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69AC" w:rsidRDefault="00E669AC">
      <w:pPr>
        <w:spacing w:line="360" w:lineRule="auto"/>
        <w:jc w:val="center"/>
        <w:rPr>
          <w:rFonts w:ascii="宋体" w:hAnsi="宋体" w:cs="宋体"/>
          <w:b/>
          <w:bCs/>
          <w:sz w:val="44"/>
          <w:szCs w:val="44"/>
        </w:rPr>
      </w:pPr>
    </w:p>
    <w:p w:rsidR="00E669AC" w:rsidRPr="005B368A" w:rsidRDefault="00000000">
      <w:pPr>
        <w:spacing w:line="360" w:lineRule="auto"/>
        <w:jc w:val="center"/>
        <w:rPr>
          <w:rFonts w:ascii="宋体" w:hAnsi="宋体" w:cs="宋体"/>
          <w:b/>
          <w:bCs/>
          <w:sz w:val="44"/>
          <w:szCs w:val="44"/>
        </w:rPr>
      </w:pPr>
      <w:r w:rsidRPr="005B368A">
        <w:rPr>
          <w:rFonts w:ascii="宋体" w:hAnsi="宋体" w:cs="宋体" w:hint="eastAsia"/>
          <w:b/>
          <w:bCs/>
          <w:sz w:val="44"/>
          <w:szCs w:val="44"/>
        </w:rPr>
        <w:t>花都区秀</w:t>
      </w:r>
      <w:proofErr w:type="gramStart"/>
      <w:r w:rsidRPr="005B368A">
        <w:rPr>
          <w:rFonts w:ascii="宋体" w:hAnsi="宋体" w:cs="宋体" w:hint="eastAsia"/>
          <w:b/>
          <w:bCs/>
          <w:sz w:val="44"/>
          <w:szCs w:val="44"/>
        </w:rPr>
        <w:t>全中学</w:t>
      </w:r>
      <w:proofErr w:type="gramEnd"/>
      <w:r w:rsidRPr="005B368A">
        <w:rPr>
          <w:rFonts w:ascii="宋体" w:hAnsi="宋体" w:cs="宋体" w:hint="eastAsia"/>
          <w:b/>
          <w:bCs/>
          <w:sz w:val="44"/>
          <w:szCs w:val="44"/>
        </w:rPr>
        <w:t>初中部扩建项目</w:t>
      </w:r>
    </w:p>
    <w:p w:rsidR="00E669AC" w:rsidRPr="005B368A" w:rsidRDefault="00000000">
      <w:pPr>
        <w:spacing w:line="360" w:lineRule="auto"/>
        <w:jc w:val="center"/>
        <w:rPr>
          <w:rFonts w:ascii="宋体"/>
          <w:b/>
          <w:bCs/>
          <w:sz w:val="44"/>
          <w:szCs w:val="44"/>
        </w:rPr>
      </w:pPr>
      <w:r w:rsidRPr="005B368A">
        <w:rPr>
          <w:rFonts w:ascii="宋体" w:hAnsi="宋体" w:cs="宋体" w:hint="eastAsia"/>
          <w:b/>
          <w:bCs/>
          <w:sz w:val="44"/>
          <w:szCs w:val="44"/>
        </w:rPr>
        <w:t>设计任务书</w:t>
      </w:r>
    </w:p>
    <w:p w:rsidR="00E669AC" w:rsidRPr="005B368A" w:rsidRDefault="00000000">
      <w:pPr>
        <w:spacing w:line="360" w:lineRule="auto"/>
        <w:rPr>
          <w:rFonts w:asciiTheme="minorEastAsia" w:eastAsiaTheme="minorEastAsia" w:hAnsiTheme="minorEastAsia" w:cs="宋体"/>
          <w:b/>
          <w:sz w:val="32"/>
          <w:szCs w:val="32"/>
        </w:rPr>
      </w:pPr>
      <w:r w:rsidRPr="005B368A">
        <w:rPr>
          <w:rFonts w:asciiTheme="minorEastAsia" w:eastAsiaTheme="minorEastAsia" w:hAnsiTheme="minorEastAsia" w:cs="宋体" w:hint="eastAsia"/>
          <w:b/>
          <w:sz w:val="32"/>
          <w:szCs w:val="32"/>
        </w:rPr>
        <w:t>一、项目概况</w:t>
      </w:r>
    </w:p>
    <w:p w:rsidR="00E669AC" w:rsidRPr="005B368A" w:rsidRDefault="00000000">
      <w:pPr>
        <w:spacing w:line="360" w:lineRule="auto"/>
        <w:ind w:firstLineChars="200" w:firstLine="560"/>
        <w:rPr>
          <w:rFonts w:asciiTheme="minorEastAsia" w:eastAsiaTheme="minorEastAsia" w:hAnsiTheme="minorEastAsia" w:cs="宋体"/>
          <w:sz w:val="28"/>
          <w:szCs w:val="28"/>
        </w:rPr>
      </w:pPr>
      <w:r w:rsidRPr="005B368A">
        <w:rPr>
          <w:rFonts w:asciiTheme="minorEastAsia" w:eastAsiaTheme="minorEastAsia" w:hAnsiTheme="minorEastAsia" w:cs="宋体" w:hint="eastAsia"/>
          <w:sz w:val="28"/>
          <w:szCs w:val="28"/>
        </w:rPr>
        <w:t>（一）建设地点：</w:t>
      </w:r>
      <w:r w:rsidRPr="005B368A">
        <w:rPr>
          <w:rFonts w:ascii="宋体" w:hAnsi="宋体" w:hint="eastAsia"/>
          <w:sz w:val="28"/>
          <w:szCs w:val="28"/>
        </w:rPr>
        <w:t>选址位于广州市花都区花城街平步大道以北，芙蓉大道以西</w:t>
      </w:r>
      <w:r w:rsidRPr="005B368A">
        <w:rPr>
          <w:rFonts w:asciiTheme="minorEastAsia" w:eastAsiaTheme="minorEastAsia" w:hAnsiTheme="minorEastAsia" w:cs="宋体" w:hint="eastAsia"/>
          <w:sz w:val="28"/>
          <w:szCs w:val="28"/>
        </w:rPr>
        <w:t>（具体</w:t>
      </w:r>
      <w:proofErr w:type="gramStart"/>
      <w:r w:rsidRPr="005B368A">
        <w:rPr>
          <w:rFonts w:asciiTheme="minorEastAsia" w:eastAsiaTheme="minorEastAsia" w:hAnsiTheme="minorEastAsia" w:cs="宋体" w:hint="eastAsia"/>
          <w:sz w:val="28"/>
          <w:szCs w:val="28"/>
        </w:rPr>
        <w:t>位置详红线图</w:t>
      </w:r>
      <w:proofErr w:type="gramEnd"/>
      <w:r w:rsidRPr="005B368A">
        <w:rPr>
          <w:rFonts w:asciiTheme="minorEastAsia" w:eastAsiaTheme="minorEastAsia" w:hAnsiTheme="minorEastAsia" w:cs="宋体" w:hint="eastAsia"/>
          <w:sz w:val="28"/>
          <w:szCs w:val="28"/>
        </w:rPr>
        <w:t>）。</w:t>
      </w:r>
    </w:p>
    <w:p w:rsidR="00E669AC" w:rsidRPr="005B368A" w:rsidRDefault="00000000">
      <w:pPr>
        <w:spacing w:line="360" w:lineRule="auto"/>
        <w:ind w:firstLineChars="200" w:firstLine="560"/>
        <w:rPr>
          <w:rFonts w:asciiTheme="minorEastAsia" w:eastAsiaTheme="minorEastAsia" w:hAnsiTheme="minorEastAsia" w:cs="宋体"/>
          <w:sz w:val="28"/>
          <w:szCs w:val="28"/>
        </w:rPr>
      </w:pPr>
      <w:r w:rsidRPr="005B368A">
        <w:rPr>
          <w:rFonts w:asciiTheme="minorEastAsia" w:eastAsiaTheme="minorEastAsia" w:hAnsiTheme="minorEastAsia" w:cs="宋体" w:hint="eastAsia"/>
          <w:sz w:val="28"/>
          <w:szCs w:val="28"/>
        </w:rPr>
        <w:t>（二）建设规模：本项目为花都区秀</w:t>
      </w:r>
      <w:proofErr w:type="gramStart"/>
      <w:r w:rsidRPr="005B368A">
        <w:rPr>
          <w:rFonts w:asciiTheme="minorEastAsia" w:eastAsiaTheme="minorEastAsia" w:hAnsiTheme="minorEastAsia" w:cs="宋体" w:hint="eastAsia"/>
          <w:sz w:val="28"/>
          <w:szCs w:val="28"/>
        </w:rPr>
        <w:t>全中学</w:t>
      </w:r>
      <w:proofErr w:type="gramEnd"/>
      <w:r w:rsidRPr="005B368A">
        <w:rPr>
          <w:rFonts w:asciiTheme="minorEastAsia" w:eastAsiaTheme="minorEastAsia" w:hAnsiTheme="minorEastAsia" w:cs="宋体" w:hint="eastAsia"/>
          <w:sz w:val="28"/>
          <w:szCs w:val="28"/>
        </w:rPr>
        <w:t>初中部扩建项目，总用地面积 258704 平方米，原校址地上总建筑面积约 190723 平方米。建设内容包括：</w:t>
      </w:r>
    </w:p>
    <w:p w:rsidR="00E669AC" w:rsidRPr="005B368A" w:rsidRDefault="00000000">
      <w:pPr>
        <w:spacing w:line="360" w:lineRule="auto"/>
        <w:ind w:firstLineChars="200" w:firstLine="560"/>
        <w:rPr>
          <w:rFonts w:asciiTheme="minorEastAsia" w:eastAsiaTheme="minorEastAsia" w:hAnsiTheme="minorEastAsia" w:cs="宋体"/>
          <w:sz w:val="28"/>
          <w:szCs w:val="28"/>
        </w:rPr>
      </w:pPr>
      <w:r w:rsidRPr="005B368A">
        <w:rPr>
          <w:rFonts w:asciiTheme="minorEastAsia" w:eastAsiaTheme="minorEastAsia" w:hAnsiTheme="minorEastAsia" w:cs="宋体" w:hint="eastAsia"/>
          <w:sz w:val="28"/>
          <w:szCs w:val="28"/>
        </w:rPr>
        <w:t>1.拟新建教学楼 5层，建筑总高度：21.50m，共1栋。</w:t>
      </w:r>
    </w:p>
    <w:p w:rsidR="00E669AC" w:rsidRPr="005B368A" w:rsidRDefault="00000000">
      <w:pPr>
        <w:spacing w:line="360" w:lineRule="auto"/>
        <w:ind w:firstLineChars="200" w:firstLine="560"/>
        <w:rPr>
          <w:rFonts w:asciiTheme="minorEastAsia" w:eastAsiaTheme="minorEastAsia" w:hAnsiTheme="minorEastAsia" w:cs="宋体"/>
          <w:sz w:val="28"/>
          <w:szCs w:val="28"/>
        </w:rPr>
      </w:pPr>
      <w:r w:rsidRPr="005B368A">
        <w:rPr>
          <w:rFonts w:asciiTheme="minorEastAsia" w:eastAsiaTheme="minorEastAsia" w:hAnsiTheme="minorEastAsia" w:cs="宋体" w:hint="eastAsia"/>
          <w:sz w:val="28"/>
          <w:szCs w:val="28"/>
        </w:rPr>
        <w:t>2.室外工程仅为新建教学楼周边范围，用地面积约 13100 平方</w:t>
      </w:r>
      <w:proofErr w:type="gramStart"/>
      <w:r w:rsidRPr="005B368A">
        <w:rPr>
          <w:rFonts w:asciiTheme="minorEastAsia" w:eastAsiaTheme="minorEastAsia" w:hAnsiTheme="minorEastAsia" w:cs="宋体" w:hint="eastAsia"/>
          <w:sz w:val="28"/>
          <w:szCs w:val="28"/>
        </w:rPr>
        <w:t>米包括</w:t>
      </w:r>
      <w:proofErr w:type="gramEnd"/>
      <w:r w:rsidRPr="005B368A">
        <w:rPr>
          <w:rFonts w:asciiTheme="minorEastAsia" w:eastAsiaTheme="minorEastAsia" w:hAnsiTheme="minorEastAsia" w:cs="宋体" w:hint="eastAsia"/>
          <w:sz w:val="28"/>
          <w:szCs w:val="28"/>
        </w:rPr>
        <w:t>校道、景观绿化、海绵城市、小市政配套工程等。（建设用地红线范围内的代征道路、绿化、河涌等其它用地（如有）不在本次建设范围，该部分由业主委托其他建设主体同步实施）。</w:t>
      </w:r>
    </w:p>
    <w:p w:rsidR="00E669AC" w:rsidRPr="005B368A" w:rsidRDefault="00000000">
      <w:pPr>
        <w:spacing w:line="360" w:lineRule="auto"/>
        <w:ind w:firstLineChars="200" w:firstLine="560"/>
        <w:rPr>
          <w:rFonts w:asciiTheme="minorEastAsia" w:eastAsiaTheme="minorEastAsia" w:hAnsiTheme="minorEastAsia" w:cs="宋体"/>
          <w:sz w:val="28"/>
          <w:szCs w:val="28"/>
        </w:rPr>
      </w:pPr>
      <w:r w:rsidRPr="005B368A">
        <w:rPr>
          <w:rFonts w:asciiTheme="minorEastAsia" w:eastAsiaTheme="minorEastAsia" w:hAnsiTheme="minorEastAsia" w:cs="宋体" w:hint="eastAsia"/>
          <w:sz w:val="28"/>
          <w:szCs w:val="28"/>
        </w:rPr>
        <w:t>（三）项目总投资及资金来源</w:t>
      </w:r>
    </w:p>
    <w:p w:rsidR="00E669AC" w:rsidRPr="005B368A" w:rsidRDefault="00000000">
      <w:pPr>
        <w:spacing w:line="360" w:lineRule="auto"/>
        <w:ind w:firstLineChars="200" w:firstLine="560"/>
        <w:rPr>
          <w:rFonts w:asciiTheme="minorEastAsia" w:eastAsiaTheme="minorEastAsia" w:hAnsiTheme="minorEastAsia" w:cs="宋体"/>
          <w:sz w:val="28"/>
          <w:szCs w:val="28"/>
        </w:rPr>
      </w:pPr>
      <w:r w:rsidRPr="005B368A">
        <w:rPr>
          <w:rFonts w:asciiTheme="minorEastAsia" w:eastAsiaTheme="minorEastAsia" w:hAnsiTheme="minorEastAsia" w:cs="宋体" w:hint="eastAsia"/>
          <w:sz w:val="28"/>
          <w:szCs w:val="28"/>
        </w:rPr>
        <w:t>经估算，项目建设投资约为 4514 万元（项目总投资不包含代征道路、绿化、河涌等其它用地（如有）建设费用）。建设资金来源为市、区财政资金共同出资，出资比例各占50%（详见穗教发[2022]</w:t>
      </w:r>
    </w:p>
    <w:p w:rsidR="00E669AC" w:rsidRPr="005B368A" w:rsidRDefault="00000000">
      <w:pPr>
        <w:spacing w:line="360" w:lineRule="auto"/>
        <w:rPr>
          <w:rFonts w:asciiTheme="minorEastAsia" w:eastAsiaTheme="minorEastAsia" w:hAnsiTheme="minorEastAsia" w:cs="宋体"/>
          <w:sz w:val="28"/>
          <w:szCs w:val="28"/>
        </w:rPr>
      </w:pPr>
      <w:r w:rsidRPr="005B368A">
        <w:rPr>
          <w:rFonts w:asciiTheme="minorEastAsia" w:eastAsiaTheme="minorEastAsia" w:hAnsiTheme="minorEastAsia" w:cs="宋体" w:hint="eastAsia"/>
          <w:sz w:val="28"/>
          <w:szCs w:val="28"/>
        </w:rPr>
        <w:t>4号文，广州市教育局广州市发展和改革委员会关于印发</w:t>
      </w:r>
      <w:proofErr w:type="gramStart"/>
      <w:r w:rsidRPr="005B368A">
        <w:rPr>
          <w:rFonts w:asciiTheme="minorEastAsia" w:eastAsiaTheme="minorEastAsia" w:hAnsiTheme="minorEastAsia" w:cs="宋体" w:hint="eastAsia"/>
          <w:sz w:val="28"/>
          <w:szCs w:val="28"/>
        </w:rPr>
        <w:t>《</w:t>
      </w:r>
      <w:proofErr w:type="gramEnd"/>
      <w:r w:rsidRPr="005B368A">
        <w:rPr>
          <w:rFonts w:asciiTheme="minorEastAsia" w:eastAsiaTheme="minorEastAsia" w:hAnsiTheme="minorEastAsia" w:cs="宋体" w:hint="eastAsia"/>
          <w:sz w:val="28"/>
          <w:szCs w:val="28"/>
        </w:rPr>
        <w:t>广州市中</w:t>
      </w:r>
    </w:p>
    <w:p w:rsidR="00E669AC" w:rsidRPr="005B368A" w:rsidRDefault="00000000">
      <w:pPr>
        <w:spacing w:line="360" w:lineRule="auto"/>
        <w:rPr>
          <w:rFonts w:asciiTheme="minorEastAsia" w:eastAsiaTheme="minorEastAsia" w:hAnsiTheme="minorEastAsia" w:cs="宋体"/>
          <w:sz w:val="28"/>
          <w:szCs w:val="28"/>
        </w:rPr>
      </w:pPr>
      <w:r w:rsidRPr="005B368A">
        <w:rPr>
          <w:rFonts w:asciiTheme="minorEastAsia" w:eastAsiaTheme="minorEastAsia" w:hAnsiTheme="minorEastAsia" w:cs="宋体" w:hint="eastAsia"/>
          <w:sz w:val="28"/>
          <w:szCs w:val="28"/>
        </w:rPr>
        <w:t>小学校基础设施建设三年行动计划（2022-2024 年）</w:t>
      </w:r>
      <w:proofErr w:type="gramStart"/>
      <w:r w:rsidRPr="005B368A">
        <w:rPr>
          <w:rFonts w:asciiTheme="minorEastAsia" w:eastAsiaTheme="minorEastAsia" w:hAnsiTheme="minorEastAsia" w:cs="宋体" w:hint="eastAsia"/>
          <w:sz w:val="28"/>
          <w:szCs w:val="28"/>
        </w:rPr>
        <w:t>》</w:t>
      </w:r>
      <w:proofErr w:type="gramEnd"/>
      <w:r w:rsidRPr="005B368A">
        <w:rPr>
          <w:rFonts w:asciiTheme="minorEastAsia" w:eastAsiaTheme="minorEastAsia" w:hAnsiTheme="minorEastAsia" w:cs="宋体" w:hint="eastAsia"/>
          <w:sz w:val="28"/>
          <w:szCs w:val="28"/>
        </w:rPr>
        <w:t>的通知），资</w:t>
      </w:r>
    </w:p>
    <w:p w:rsidR="00E669AC" w:rsidRPr="005B368A" w:rsidRDefault="00000000">
      <w:pPr>
        <w:spacing w:line="360" w:lineRule="auto"/>
        <w:rPr>
          <w:rFonts w:asciiTheme="minorEastAsia" w:eastAsiaTheme="minorEastAsia" w:hAnsiTheme="minorEastAsia" w:cs="宋体"/>
          <w:sz w:val="28"/>
          <w:szCs w:val="28"/>
        </w:rPr>
      </w:pPr>
      <w:r w:rsidRPr="005B368A">
        <w:rPr>
          <w:rFonts w:asciiTheme="minorEastAsia" w:eastAsiaTheme="minorEastAsia" w:hAnsiTheme="minorEastAsia" w:cs="宋体" w:hint="eastAsia"/>
          <w:sz w:val="28"/>
          <w:szCs w:val="28"/>
        </w:rPr>
        <w:t>金来源有保障。</w:t>
      </w:r>
    </w:p>
    <w:p w:rsidR="00E669AC" w:rsidRPr="005B368A" w:rsidRDefault="00E669AC">
      <w:pPr>
        <w:spacing w:line="360" w:lineRule="auto"/>
        <w:ind w:firstLineChars="200" w:firstLine="560"/>
        <w:rPr>
          <w:rFonts w:asciiTheme="minorEastAsia" w:eastAsiaTheme="minorEastAsia" w:hAnsiTheme="minorEastAsia" w:cs="宋体"/>
          <w:sz w:val="28"/>
          <w:szCs w:val="28"/>
        </w:rPr>
      </w:pPr>
    </w:p>
    <w:p w:rsidR="00E669AC" w:rsidRPr="005B368A" w:rsidRDefault="00000000">
      <w:pPr>
        <w:spacing w:line="360" w:lineRule="auto"/>
        <w:rPr>
          <w:rFonts w:asciiTheme="minorEastAsia" w:eastAsiaTheme="minorEastAsia" w:hAnsiTheme="minorEastAsia"/>
          <w:b/>
          <w:sz w:val="32"/>
          <w:szCs w:val="32"/>
        </w:rPr>
      </w:pPr>
      <w:r w:rsidRPr="005B368A">
        <w:rPr>
          <w:rFonts w:asciiTheme="minorEastAsia" w:eastAsiaTheme="minorEastAsia" w:hAnsiTheme="minorEastAsia" w:cs="宋体" w:hint="eastAsia"/>
          <w:b/>
          <w:sz w:val="32"/>
          <w:szCs w:val="32"/>
        </w:rPr>
        <w:lastRenderedPageBreak/>
        <w:t>二、设计依据</w:t>
      </w:r>
    </w:p>
    <w:p w:rsidR="00E669AC" w:rsidRPr="005B368A" w:rsidRDefault="00000000">
      <w:pPr>
        <w:spacing w:line="360" w:lineRule="auto"/>
        <w:ind w:firstLineChars="200" w:firstLine="560"/>
        <w:rPr>
          <w:rFonts w:asciiTheme="minorEastAsia" w:eastAsiaTheme="minorEastAsia" w:hAnsiTheme="minorEastAsia"/>
          <w:sz w:val="28"/>
          <w:szCs w:val="28"/>
        </w:rPr>
      </w:pPr>
      <w:r w:rsidRPr="005B368A">
        <w:rPr>
          <w:rFonts w:asciiTheme="minorEastAsia" w:eastAsiaTheme="minorEastAsia" w:hAnsiTheme="minorEastAsia" w:cs="宋体" w:hint="eastAsia"/>
          <w:sz w:val="28"/>
          <w:szCs w:val="28"/>
        </w:rPr>
        <w:t>（一）本设计任务书以教育局及学校确认的花都区秀</w:t>
      </w:r>
      <w:proofErr w:type="gramStart"/>
      <w:r w:rsidRPr="005B368A">
        <w:rPr>
          <w:rFonts w:asciiTheme="minorEastAsia" w:eastAsiaTheme="minorEastAsia" w:hAnsiTheme="minorEastAsia" w:cs="宋体" w:hint="eastAsia"/>
          <w:sz w:val="28"/>
          <w:szCs w:val="28"/>
        </w:rPr>
        <w:t>全中学</w:t>
      </w:r>
      <w:proofErr w:type="gramEnd"/>
      <w:r w:rsidRPr="005B368A">
        <w:rPr>
          <w:rFonts w:asciiTheme="minorEastAsia" w:eastAsiaTheme="minorEastAsia" w:hAnsiTheme="minorEastAsia" w:cs="宋体" w:hint="eastAsia"/>
          <w:sz w:val="28"/>
          <w:szCs w:val="28"/>
        </w:rPr>
        <w:t>初中部扩建项目（基础资料和设计任务书）2023 年 3 月 1 日版本为基础。</w:t>
      </w:r>
    </w:p>
    <w:p w:rsidR="00E669AC" w:rsidRPr="005B368A" w:rsidRDefault="00000000">
      <w:pPr>
        <w:spacing w:line="360" w:lineRule="auto"/>
        <w:ind w:firstLineChars="200" w:firstLine="560"/>
        <w:rPr>
          <w:rFonts w:asciiTheme="minorEastAsia" w:eastAsiaTheme="minorEastAsia" w:hAnsiTheme="minorEastAsia"/>
          <w:sz w:val="28"/>
          <w:szCs w:val="28"/>
        </w:rPr>
      </w:pPr>
      <w:r w:rsidRPr="005B368A">
        <w:rPr>
          <w:rFonts w:asciiTheme="minorEastAsia" w:eastAsiaTheme="minorEastAsia" w:hAnsiTheme="minorEastAsia" w:cs="宋体" w:hint="eastAsia"/>
          <w:sz w:val="28"/>
          <w:szCs w:val="28"/>
        </w:rPr>
        <w:t>（二）建设单位提交的基础资料（房屋</w:t>
      </w:r>
      <w:r w:rsidRPr="005B368A">
        <w:rPr>
          <w:rFonts w:asciiTheme="minorEastAsia" w:eastAsiaTheme="minorEastAsia" w:hAnsiTheme="minorEastAsia" w:cs="宋体"/>
          <w:sz w:val="28"/>
          <w:szCs w:val="28"/>
        </w:rPr>
        <w:t>可靠性及抗震鉴定报告、图纸复原资料、</w:t>
      </w:r>
      <w:r w:rsidRPr="005B368A">
        <w:rPr>
          <w:rFonts w:asciiTheme="minorEastAsia" w:eastAsiaTheme="minorEastAsia" w:hAnsiTheme="minorEastAsia" w:cs="宋体" w:hint="eastAsia"/>
          <w:sz w:val="28"/>
          <w:szCs w:val="28"/>
        </w:rPr>
        <w:t>规划设计条件、</w:t>
      </w:r>
      <w:r w:rsidRPr="005B368A">
        <w:rPr>
          <w:rFonts w:asciiTheme="minorEastAsia" w:eastAsiaTheme="minorEastAsia" w:hAnsiTheme="minorEastAsia" w:cs="宋体"/>
          <w:sz w:val="28"/>
          <w:szCs w:val="28"/>
        </w:rPr>
        <w:t>现状地形图</w:t>
      </w:r>
      <w:r w:rsidRPr="005B368A">
        <w:rPr>
          <w:rFonts w:asciiTheme="minorEastAsia" w:eastAsiaTheme="minorEastAsia" w:hAnsiTheme="minorEastAsia" w:cs="宋体" w:hint="eastAsia"/>
          <w:sz w:val="28"/>
          <w:szCs w:val="28"/>
        </w:rPr>
        <w:t>等）。</w:t>
      </w:r>
    </w:p>
    <w:p w:rsidR="00E669AC" w:rsidRPr="005B368A" w:rsidRDefault="00000000">
      <w:pPr>
        <w:spacing w:line="360" w:lineRule="auto"/>
        <w:ind w:firstLineChars="200" w:firstLine="560"/>
        <w:rPr>
          <w:rFonts w:asciiTheme="minorEastAsia" w:eastAsiaTheme="minorEastAsia" w:hAnsiTheme="minorEastAsia" w:cs="宋体"/>
          <w:sz w:val="28"/>
          <w:szCs w:val="28"/>
        </w:rPr>
      </w:pPr>
      <w:r w:rsidRPr="005B368A">
        <w:rPr>
          <w:rFonts w:asciiTheme="minorEastAsia" w:eastAsiaTheme="minorEastAsia" w:hAnsiTheme="minorEastAsia" w:cs="宋体" w:hint="eastAsia"/>
          <w:sz w:val="28"/>
          <w:szCs w:val="28"/>
        </w:rPr>
        <w:t>（三）现行的有关建筑工程、规划、消防、环保等方面的法律法规、规范标准等。</w:t>
      </w:r>
    </w:p>
    <w:p w:rsidR="00E669AC" w:rsidRPr="005B368A" w:rsidRDefault="00000000">
      <w:pPr>
        <w:spacing w:line="360" w:lineRule="auto"/>
        <w:ind w:firstLineChars="200" w:firstLine="560"/>
        <w:rPr>
          <w:rFonts w:asciiTheme="minorEastAsia" w:eastAsiaTheme="minorEastAsia" w:hAnsiTheme="minorEastAsia" w:cs="宋体"/>
          <w:sz w:val="28"/>
          <w:szCs w:val="28"/>
        </w:rPr>
      </w:pPr>
      <w:r w:rsidRPr="005B368A">
        <w:rPr>
          <w:rFonts w:asciiTheme="minorEastAsia" w:eastAsiaTheme="minorEastAsia" w:hAnsiTheme="minorEastAsia" w:cs="宋体" w:hint="eastAsia"/>
          <w:sz w:val="28"/>
          <w:szCs w:val="28"/>
        </w:rPr>
        <w:t>（四）《广州市普通中小学校建设标准指引》。</w:t>
      </w:r>
    </w:p>
    <w:p w:rsidR="00E669AC" w:rsidRPr="005B368A" w:rsidRDefault="00000000">
      <w:pPr>
        <w:spacing w:line="360" w:lineRule="auto"/>
        <w:ind w:firstLineChars="200" w:firstLine="560"/>
        <w:rPr>
          <w:rFonts w:asciiTheme="minorEastAsia" w:eastAsiaTheme="minorEastAsia" w:hAnsiTheme="minorEastAsia" w:cs="宋体"/>
          <w:sz w:val="28"/>
          <w:szCs w:val="28"/>
        </w:rPr>
      </w:pPr>
      <w:r w:rsidRPr="005B368A">
        <w:rPr>
          <w:rFonts w:asciiTheme="minorEastAsia" w:eastAsiaTheme="minorEastAsia" w:hAnsiTheme="minorEastAsia" w:cs="宋体" w:hint="eastAsia"/>
          <w:sz w:val="28"/>
          <w:szCs w:val="28"/>
        </w:rPr>
        <w:t>（五）《中小学校</w:t>
      </w:r>
      <w:r w:rsidRPr="005B368A">
        <w:rPr>
          <w:rFonts w:asciiTheme="minorEastAsia" w:eastAsiaTheme="minorEastAsia" w:hAnsiTheme="minorEastAsia" w:cs="宋体"/>
          <w:sz w:val="28"/>
          <w:szCs w:val="28"/>
        </w:rPr>
        <w:t>设计规范</w:t>
      </w:r>
      <w:r w:rsidRPr="005B368A">
        <w:rPr>
          <w:rFonts w:asciiTheme="minorEastAsia" w:eastAsiaTheme="minorEastAsia" w:hAnsiTheme="minorEastAsia" w:cs="宋体" w:hint="eastAsia"/>
          <w:sz w:val="28"/>
          <w:szCs w:val="28"/>
        </w:rPr>
        <w:t>》（</w:t>
      </w:r>
      <w:r w:rsidRPr="005B368A">
        <w:rPr>
          <w:rFonts w:asciiTheme="minorEastAsia" w:eastAsiaTheme="minorEastAsia" w:hAnsiTheme="minorEastAsia" w:cs="宋体"/>
          <w:sz w:val="28"/>
          <w:szCs w:val="28"/>
        </w:rPr>
        <w:t>GB50099-201</w:t>
      </w:r>
      <w:r w:rsidRPr="005B368A">
        <w:rPr>
          <w:rFonts w:asciiTheme="minorEastAsia" w:eastAsiaTheme="minorEastAsia" w:hAnsiTheme="minorEastAsia" w:cs="宋体" w:hint="eastAsia"/>
          <w:sz w:val="28"/>
          <w:szCs w:val="28"/>
        </w:rPr>
        <w:t>1）</w:t>
      </w:r>
    </w:p>
    <w:p w:rsidR="00E669AC" w:rsidRPr="005B368A" w:rsidRDefault="00E669AC">
      <w:pPr>
        <w:spacing w:line="360" w:lineRule="auto"/>
        <w:ind w:firstLineChars="200" w:firstLine="560"/>
        <w:rPr>
          <w:rFonts w:asciiTheme="minorEastAsia" w:eastAsiaTheme="minorEastAsia" w:hAnsiTheme="minorEastAsia"/>
          <w:sz w:val="28"/>
          <w:szCs w:val="28"/>
        </w:rPr>
      </w:pPr>
    </w:p>
    <w:p w:rsidR="00E669AC" w:rsidRPr="005B368A" w:rsidRDefault="00000000">
      <w:pPr>
        <w:spacing w:line="360" w:lineRule="auto"/>
        <w:rPr>
          <w:rFonts w:asciiTheme="minorEastAsia" w:eastAsiaTheme="minorEastAsia" w:hAnsiTheme="minorEastAsia"/>
          <w:b/>
          <w:sz w:val="32"/>
          <w:szCs w:val="32"/>
        </w:rPr>
      </w:pPr>
      <w:r w:rsidRPr="005B368A">
        <w:rPr>
          <w:rFonts w:asciiTheme="minorEastAsia" w:eastAsiaTheme="minorEastAsia" w:hAnsiTheme="minorEastAsia" w:cs="宋体" w:hint="eastAsia"/>
          <w:b/>
          <w:sz w:val="32"/>
          <w:szCs w:val="32"/>
        </w:rPr>
        <w:t>三、设计原则</w:t>
      </w:r>
    </w:p>
    <w:p w:rsidR="00E669AC" w:rsidRPr="005B368A" w:rsidRDefault="00000000">
      <w:pPr>
        <w:spacing w:line="360" w:lineRule="auto"/>
        <w:ind w:firstLineChars="200" w:firstLine="560"/>
        <w:rPr>
          <w:rFonts w:asciiTheme="minorEastAsia" w:eastAsiaTheme="minorEastAsia" w:hAnsiTheme="minorEastAsia"/>
          <w:sz w:val="28"/>
          <w:szCs w:val="28"/>
        </w:rPr>
      </w:pPr>
      <w:r w:rsidRPr="005B368A">
        <w:rPr>
          <w:rFonts w:asciiTheme="minorEastAsia" w:eastAsiaTheme="minorEastAsia" w:hAnsiTheme="minorEastAsia" w:cs="宋体" w:hint="eastAsia"/>
          <w:sz w:val="28"/>
          <w:szCs w:val="28"/>
        </w:rPr>
        <w:t>本项目是为了保证校舍安全，使花都区学校教育基础设施的进一步完善，实现学校教育教学更加均衡发展，提供更多的优质学位而建。设计需符合国家有关技术标准、规范，符合规划、消防、安全、节能、环保等要求，并满足以下设计原则。</w:t>
      </w:r>
    </w:p>
    <w:p w:rsidR="00E669AC" w:rsidRPr="005B368A" w:rsidRDefault="00000000">
      <w:pPr>
        <w:spacing w:line="360" w:lineRule="auto"/>
        <w:ind w:firstLineChars="200" w:firstLine="560"/>
        <w:rPr>
          <w:rFonts w:asciiTheme="minorEastAsia" w:eastAsiaTheme="minorEastAsia" w:hAnsiTheme="minorEastAsia"/>
          <w:sz w:val="28"/>
          <w:szCs w:val="28"/>
        </w:rPr>
      </w:pPr>
      <w:r w:rsidRPr="005B368A">
        <w:rPr>
          <w:rFonts w:asciiTheme="minorEastAsia" w:eastAsiaTheme="minorEastAsia" w:hAnsiTheme="minorEastAsia" w:cs="宋体" w:hint="eastAsia"/>
          <w:sz w:val="28"/>
          <w:szCs w:val="28"/>
        </w:rPr>
        <w:t>（一）设计方案应体现人文精神，重视人文关怀，实现高标准、高要求的规划设计目标，建成特色鲜明的现代化学校。</w:t>
      </w:r>
    </w:p>
    <w:p w:rsidR="00E669AC" w:rsidRPr="005B368A" w:rsidRDefault="00000000">
      <w:pPr>
        <w:spacing w:line="360" w:lineRule="auto"/>
        <w:ind w:firstLineChars="200" w:firstLine="560"/>
        <w:rPr>
          <w:rFonts w:asciiTheme="minorEastAsia" w:eastAsiaTheme="minorEastAsia" w:hAnsiTheme="minorEastAsia"/>
          <w:sz w:val="28"/>
          <w:szCs w:val="28"/>
        </w:rPr>
      </w:pPr>
      <w:r w:rsidRPr="005B368A">
        <w:rPr>
          <w:rFonts w:asciiTheme="minorEastAsia" w:eastAsiaTheme="minorEastAsia" w:hAnsiTheme="minorEastAsia" w:cs="宋体" w:hint="eastAsia"/>
          <w:sz w:val="28"/>
          <w:szCs w:val="28"/>
        </w:rPr>
        <w:t>（二）广州市属亚热带季风气候，设计方案应充分考虑本地气候特征，体现节能环保和可持续发展的要求。</w:t>
      </w:r>
    </w:p>
    <w:p w:rsidR="00E669AC" w:rsidRPr="005B368A" w:rsidRDefault="00000000">
      <w:pPr>
        <w:spacing w:line="360" w:lineRule="auto"/>
        <w:ind w:firstLineChars="200" w:firstLine="560"/>
        <w:rPr>
          <w:rFonts w:asciiTheme="minorEastAsia" w:eastAsiaTheme="minorEastAsia" w:hAnsiTheme="minorEastAsia" w:cs="宋体"/>
          <w:sz w:val="28"/>
          <w:szCs w:val="28"/>
        </w:rPr>
      </w:pPr>
      <w:r w:rsidRPr="005B368A">
        <w:rPr>
          <w:rFonts w:asciiTheme="minorEastAsia" w:eastAsiaTheme="minorEastAsia" w:hAnsiTheme="minorEastAsia" w:cs="宋体" w:hint="eastAsia"/>
          <w:sz w:val="28"/>
          <w:szCs w:val="28"/>
        </w:rPr>
        <w:t>（三）设计应符合适用、坚固和美观原则，反映时代精神、具有创新的风格和意识，富有特色和吸引力，体现城市的历史文化、风貌</w:t>
      </w:r>
      <w:r w:rsidRPr="005B368A">
        <w:rPr>
          <w:rFonts w:asciiTheme="minorEastAsia" w:eastAsiaTheme="minorEastAsia" w:hAnsiTheme="minorEastAsia" w:cs="宋体" w:hint="eastAsia"/>
          <w:sz w:val="28"/>
          <w:szCs w:val="28"/>
        </w:rPr>
        <w:lastRenderedPageBreak/>
        <w:t>特色以及学校的办学理念和思想。</w:t>
      </w:r>
    </w:p>
    <w:p w:rsidR="00E669AC" w:rsidRPr="005B368A" w:rsidRDefault="00000000">
      <w:pPr>
        <w:spacing w:line="360" w:lineRule="auto"/>
        <w:ind w:firstLineChars="200" w:firstLine="560"/>
        <w:rPr>
          <w:rFonts w:asciiTheme="minorEastAsia" w:eastAsiaTheme="minorEastAsia" w:hAnsiTheme="minorEastAsia" w:cs="宋体"/>
          <w:sz w:val="28"/>
          <w:szCs w:val="28"/>
        </w:rPr>
      </w:pPr>
      <w:r w:rsidRPr="005B368A">
        <w:rPr>
          <w:rFonts w:asciiTheme="minorEastAsia" w:eastAsiaTheme="minorEastAsia" w:hAnsiTheme="minorEastAsia" w:cs="宋体" w:hint="eastAsia"/>
          <w:sz w:val="28"/>
          <w:szCs w:val="28"/>
        </w:rPr>
        <w:t>（四）设计应结合建筑功能分区的需要布置室内外空间与活动场地，注重建筑内外空间序列、功能布局和环境景观设计，着重分析周边已建和待建建筑物之间的空间关系。</w:t>
      </w:r>
    </w:p>
    <w:p w:rsidR="00E669AC" w:rsidRPr="005B368A" w:rsidRDefault="00000000">
      <w:pPr>
        <w:spacing w:line="360" w:lineRule="auto"/>
        <w:ind w:firstLineChars="200" w:firstLine="560"/>
        <w:rPr>
          <w:rFonts w:asciiTheme="minorEastAsia" w:eastAsiaTheme="minorEastAsia" w:hAnsiTheme="minorEastAsia" w:cs="宋体"/>
          <w:sz w:val="28"/>
          <w:szCs w:val="28"/>
        </w:rPr>
      </w:pPr>
      <w:r w:rsidRPr="005B368A">
        <w:rPr>
          <w:rFonts w:asciiTheme="minorEastAsia" w:eastAsiaTheme="minorEastAsia" w:hAnsiTheme="minorEastAsia" w:cs="宋体" w:hint="eastAsia"/>
          <w:sz w:val="28"/>
          <w:szCs w:val="28"/>
        </w:rPr>
        <w:t>（五）设计应与其它相关规划相协调，并遵守国家、广东省和广州市相关行业的有关法律和规范，符合本设计任务书的规定。</w:t>
      </w:r>
    </w:p>
    <w:p w:rsidR="00E669AC" w:rsidRPr="005B368A" w:rsidRDefault="00000000">
      <w:pPr>
        <w:spacing w:line="360" w:lineRule="auto"/>
        <w:ind w:firstLineChars="200" w:firstLine="560"/>
        <w:rPr>
          <w:rFonts w:asciiTheme="minorEastAsia" w:eastAsiaTheme="minorEastAsia" w:hAnsiTheme="minorEastAsia" w:cs="宋体"/>
          <w:sz w:val="28"/>
          <w:szCs w:val="28"/>
        </w:rPr>
      </w:pPr>
      <w:r w:rsidRPr="005B368A">
        <w:rPr>
          <w:rFonts w:asciiTheme="minorEastAsia" w:eastAsiaTheme="minorEastAsia" w:hAnsiTheme="minorEastAsia" w:cs="宋体" w:hint="eastAsia"/>
          <w:sz w:val="28"/>
          <w:szCs w:val="28"/>
        </w:rPr>
        <w:t>（六）设计应满足规划局设计要点，满足水</w:t>
      </w:r>
      <w:proofErr w:type="gramStart"/>
      <w:r w:rsidRPr="005B368A">
        <w:rPr>
          <w:rFonts w:asciiTheme="minorEastAsia" w:eastAsiaTheme="minorEastAsia" w:hAnsiTheme="minorEastAsia" w:cs="宋体" w:hint="eastAsia"/>
          <w:sz w:val="28"/>
          <w:szCs w:val="28"/>
        </w:rPr>
        <w:t>务</w:t>
      </w:r>
      <w:proofErr w:type="gramEnd"/>
      <w:r w:rsidRPr="005B368A">
        <w:rPr>
          <w:rFonts w:asciiTheme="minorEastAsia" w:eastAsiaTheme="minorEastAsia" w:hAnsiTheme="minorEastAsia" w:cs="宋体" w:hint="eastAsia"/>
          <w:sz w:val="28"/>
          <w:szCs w:val="28"/>
        </w:rPr>
        <w:t>局、供电局、教育局等有关部门的规定。</w:t>
      </w:r>
    </w:p>
    <w:p w:rsidR="00E669AC" w:rsidRPr="005B368A" w:rsidRDefault="00000000">
      <w:pPr>
        <w:spacing w:line="360" w:lineRule="auto"/>
        <w:ind w:firstLineChars="200" w:firstLine="560"/>
        <w:rPr>
          <w:rFonts w:asciiTheme="minorEastAsia" w:eastAsiaTheme="minorEastAsia" w:hAnsiTheme="minorEastAsia" w:cs="宋体"/>
          <w:sz w:val="28"/>
          <w:szCs w:val="28"/>
        </w:rPr>
      </w:pPr>
      <w:r w:rsidRPr="005B368A">
        <w:rPr>
          <w:rFonts w:asciiTheme="minorEastAsia" w:eastAsiaTheme="minorEastAsia" w:hAnsiTheme="minorEastAsia" w:cs="宋体" w:hint="eastAsia"/>
          <w:sz w:val="28"/>
          <w:szCs w:val="28"/>
        </w:rPr>
        <w:t>（七）设计尽可能避免过多迁移较大树木，迁移树木应满足广州市《广州市城市树木保护管理规定（试行）》有关规定。</w:t>
      </w:r>
    </w:p>
    <w:p w:rsidR="00E669AC" w:rsidRPr="005B368A" w:rsidRDefault="00E669AC">
      <w:pPr>
        <w:spacing w:line="360" w:lineRule="auto"/>
        <w:ind w:firstLineChars="200" w:firstLine="560"/>
        <w:rPr>
          <w:rFonts w:asciiTheme="minorEastAsia" w:eastAsiaTheme="minorEastAsia" w:hAnsiTheme="minorEastAsia" w:cs="宋体"/>
          <w:sz w:val="28"/>
          <w:szCs w:val="28"/>
        </w:rPr>
      </w:pPr>
    </w:p>
    <w:p w:rsidR="00E669AC" w:rsidRPr="005B368A" w:rsidRDefault="00000000">
      <w:pPr>
        <w:spacing w:line="360" w:lineRule="auto"/>
        <w:rPr>
          <w:rFonts w:asciiTheme="minorEastAsia" w:eastAsiaTheme="minorEastAsia" w:hAnsiTheme="minorEastAsia"/>
          <w:b/>
          <w:sz w:val="32"/>
          <w:szCs w:val="32"/>
        </w:rPr>
      </w:pPr>
      <w:r w:rsidRPr="005B368A">
        <w:rPr>
          <w:rFonts w:asciiTheme="minorEastAsia" w:eastAsiaTheme="minorEastAsia" w:hAnsiTheme="minorEastAsia" w:cs="宋体" w:hint="eastAsia"/>
          <w:b/>
          <w:sz w:val="32"/>
          <w:szCs w:val="32"/>
        </w:rPr>
        <w:t>四、设计主要内容（包括但不限于）</w:t>
      </w:r>
    </w:p>
    <w:p w:rsidR="00E669AC" w:rsidRPr="005B368A" w:rsidRDefault="00000000">
      <w:pPr>
        <w:spacing w:line="360" w:lineRule="auto"/>
        <w:ind w:firstLineChars="200" w:firstLine="560"/>
        <w:rPr>
          <w:rFonts w:asciiTheme="minorEastAsia" w:eastAsiaTheme="minorEastAsia" w:hAnsiTheme="minorEastAsia" w:cs="宋体"/>
          <w:sz w:val="28"/>
          <w:szCs w:val="28"/>
        </w:rPr>
      </w:pPr>
      <w:r w:rsidRPr="005B368A">
        <w:rPr>
          <w:rFonts w:asciiTheme="minorEastAsia" w:eastAsiaTheme="minorEastAsia" w:hAnsiTheme="minorEastAsia" w:cs="宋体" w:hint="eastAsia"/>
          <w:sz w:val="28"/>
          <w:szCs w:val="28"/>
        </w:rPr>
        <w:t>（一）设计范围</w:t>
      </w:r>
    </w:p>
    <w:p w:rsidR="00E669AC" w:rsidRPr="005B368A" w:rsidRDefault="00000000" w:rsidP="00C367D8">
      <w:pPr>
        <w:spacing w:line="360" w:lineRule="auto"/>
        <w:ind w:firstLine="460"/>
        <w:jc w:val="left"/>
        <w:rPr>
          <w:rFonts w:asciiTheme="minorEastAsia" w:eastAsiaTheme="minorEastAsia" w:hAnsiTheme="minorEastAsia" w:cs="方正仿宋_GB2312"/>
          <w:kern w:val="0"/>
          <w:sz w:val="28"/>
          <w:szCs w:val="28"/>
          <w:lang w:val="zh-TW" w:bidi="zh-TW"/>
        </w:rPr>
      </w:pPr>
      <w:r w:rsidRPr="005B368A">
        <w:rPr>
          <w:rFonts w:asciiTheme="minorEastAsia" w:eastAsiaTheme="minorEastAsia" w:hAnsiTheme="minorEastAsia" w:cs="方正仿宋_GB2312" w:hint="eastAsia"/>
          <w:kern w:val="0"/>
          <w:sz w:val="28"/>
          <w:szCs w:val="28"/>
          <w:lang w:val="zh-TW" w:eastAsia="zh-TW" w:bidi="zh-TW"/>
        </w:rPr>
        <w:t>本项目设计范围</w:t>
      </w:r>
      <w:r w:rsidR="00C367D8" w:rsidRPr="005B368A">
        <w:rPr>
          <w:rFonts w:asciiTheme="minorEastAsia" w:eastAsiaTheme="minorEastAsia" w:hAnsiTheme="minorEastAsia" w:cs="方正仿宋_GB2312" w:hint="eastAsia"/>
          <w:kern w:val="0"/>
          <w:sz w:val="28"/>
          <w:szCs w:val="28"/>
          <w:lang w:val="zh-TW" w:eastAsia="zh-TW" w:bidi="zh-TW"/>
        </w:rPr>
        <w:t>为新建教学楼周边用地，</w:t>
      </w:r>
      <w:r w:rsidRPr="005B368A">
        <w:rPr>
          <w:rFonts w:asciiTheme="minorEastAsia" w:eastAsiaTheme="minorEastAsia" w:hAnsiTheme="minorEastAsia" w:cs="方正仿宋_GB2312" w:hint="eastAsia"/>
          <w:kern w:val="0"/>
          <w:sz w:val="28"/>
          <w:szCs w:val="28"/>
          <w:lang w:val="zh-TW" w:eastAsia="zh-TW" w:bidi="zh-TW"/>
        </w:rPr>
        <w:t>以业主提供范围</w:t>
      </w:r>
      <w:r w:rsidR="00C367D8" w:rsidRPr="005B368A">
        <w:rPr>
          <w:rFonts w:asciiTheme="minorEastAsia" w:eastAsiaTheme="minorEastAsia" w:hAnsiTheme="minorEastAsia" w:cs="方正仿宋_GB2312" w:hint="eastAsia"/>
          <w:kern w:val="0"/>
          <w:sz w:val="28"/>
          <w:szCs w:val="28"/>
          <w:lang w:val="zh-TW" w:eastAsia="zh-TW" w:bidi="zh-TW"/>
        </w:rPr>
        <w:t>为准</w:t>
      </w:r>
      <w:r w:rsidRPr="005B368A">
        <w:rPr>
          <w:rFonts w:asciiTheme="minorEastAsia" w:eastAsiaTheme="minorEastAsia" w:hAnsiTheme="minorEastAsia" w:cs="方正仿宋_GB2312" w:hint="eastAsia"/>
          <w:kern w:val="0"/>
          <w:sz w:val="28"/>
          <w:szCs w:val="28"/>
          <w:lang w:val="zh-TW" w:eastAsia="zh-TW" w:bidi="zh-TW"/>
        </w:rPr>
        <w:t>，（</w:t>
      </w:r>
      <w:r w:rsidR="00C367D8" w:rsidRPr="005B368A">
        <w:rPr>
          <w:rFonts w:asciiTheme="minorEastAsia" w:eastAsiaTheme="minorEastAsia" w:hAnsiTheme="minorEastAsia" w:cs="方正仿宋_GB2312" w:hint="eastAsia"/>
          <w:kern w:val="0"/>
          <w:sz w:val="28"/>
          <w:szCs w:val="28"/>
          <w:lang w:val="zh-TW" w:eastAsia="zh-TW" w:bidi="zh-TW"/>
        </w:rPr>
        <w:t>原校园</w:t>
      </w:r>
      <w:r w:rsidRPr="005B368A">
        <w:rPr>
          <w:rFonts w:asciiTheme="minorEastAsia" w:eastAsiaTheme="minorEastAsia" w:hAnsiTheme="minorEastAsia" w:cs="方正仿宋_GB2312" w:hint="eastAsia"/>
          <w:kern w:val="0"/>
          <w:sz w:val="28"/>
          <w:szCs w:val="28"/>
          <w:lang w:val="zh-TW" w:eastAsia="zh-TW" w:bidi="zh-TW"/>
        </w:rPr>
        <w:t>建设用地红线范围内的代征道路、绿化、河涌等其它用地（如有）不在本次建设范围），服务范围为</w:t>
      </w:r>
      <w:r w:rsidRPr="005B368A">
        <w:rPr>
          <w:rFonts w:asciiTheme="minorEastAsia" w:eastAsiaTheme="minorEastAsia" w:hAnsiTheme="minorEastAsia" w:cs="方正仿宋_GB2312" w:hint="eastAsia"/>
          <w:kern w:val="0"/>
          <w:sz w:val="28"/>
          <w:szCs w:val="28"/>
          <w:lang w:bidi="zh-TW"/>
        </w:rPr>
        <w:t>施工图</w:t>
      </w:r>
      <w:r w:rsidRPr="005B368A">
        <w:rPr>
          <w:rFonts w:asciiTheme="minorEastAsia" w:eastAsiaTheme="minorEastAsia" w:hAnsiTheme="minorEastAsia" w:cs="方正仿宋_GB2312" w:hint="eastAsia"/>
          <w:kern w:val="0"/>
          <w:sz w:val="28"/>
          <w:szCs w:val="28"/>
          <w:lang w:val="zh-TW" w:eastAsia="zh-TW" w:bidi="zh-TW"/>
        </w:rPr>
        <w:t>设计阶段。</w:t>
      </w:r>
    </w:p>
    <w:p w:rsidR="00E669AC" w:rsidRPr="005B368A" w:rsidRDefault="00000000">
      <w:pPr>
        <w:pStyle w:val="af"/>
        <w:numPr>
          <w:ilvl w:val="0"/>
          <w:numId w:val="1"/>
        </w:numPr>
        <w:spacing w:line="360" w:lineRule="auto"/>
        <w:ind w:firstLineChars="0" w:firstLine="460"/>
        <w:jc w:val="left"/>
        <w:rPr>
          <w:rFonts w:asciiTheme="minorEastAsia" w:eastAsiaTheme="minorEastAsia" w:hAnsiTheme="minorEastAsia" w:cs="方正仿宋_GB2312"/>
          <w:kern w:val="0"/>
          <w:sz w:val="28"/>
          <w:szCs w:val="28"/>
          <w:lang w:val="zh-TW" w:eastAsia="zh-TW" w:bidi="zh-TW"/>
        </w:rPr>
      </w:pPr>
      <w:r w:rsidRPr="005B368A">
        <w:rPr>
          <w:rFonts w:asciiTheme="minorEastAsia" w:eastAsiaTheme="minorEastAsia" w:hAnsiTheme="minorEastAsia" w:cs="方正仿宋_GB2312" w:hint="eastAsia"/>
          <w:kern w:val="0"/>
          <w:sz w:val="28"/>
          <w:szCs w:val="28"/>
          <w:lang w:val="zh-TW" w:eastAsia="zh-TW" w:bidi="zh-TW"/>
        </w:rPr>
        <w:t>设计工作内容包含但不限于以下：</w:t>
      </w:r>
    </w:p>
    <w:p w:rsidR="00E669AC" w:rsidRPr="005B368A" w:rsidRDefault="00000000">
      <w:pPr>
        <w:tabs>
          <w:tab w:val="left" w:pos="797"/>
        </w:tabs>
        <w:spacing w:line="360" w:lineRule="auto"/>
        <w:ind w:firstLineChars="200" w:firstLine="560"/>
        <w:jc w:val="left"/>
        <w:rPr>
          <w:rFonts w:asciiTheme="minorEastAsia" w:eastAsiaTheme="minorEastAsia" w:hAnsiTheme="minorEastAsia" w:cs="方正仿宋_GB2312"/>
          <w:kern w:val="0"/>
          <w:sz w:val="28"/>
          <w:szCs w:val="28"/>
          <w:lang w:val="zh-TW" w:bidi="zh-TW"/>
        </w:rPr>
      </w:pPr>
      <w:r w:rsidRPr="005B368A">
        <w:rPr>
          <w:rFonts w:asciiTheme="minorEastAsia" w:eastAsiaTheme="minorEastAsia" w:hAnsiTheme="minorEastAsia" w:cs="方正仿宋_GB2312"/>
          <w:kern w:val="0"/>
          <w:sz w:val="28"/>
          <w:szCs w:val="28"/>
          <w:lang w:val="zh-TW" w:bidi="zh-TW"/>
        </w:rPr>
        <w:t>1.</w:t>
      </w:r>
      <w:r w:rsidRPr="005B368A">
        <w:rPr>
          <w:rFonts w:asciiTheme="minorEastAsia" w:eastAsiaTheme="minorEastAsia" w:hAnsiTheme="minorEastAsia" w:cs="方正仿宋_GB2312" w:hint="eastAsia"/>
          <w:kern w:val="0"/>
          <w:sz w:val="28"/>
          <w:szCs w:val="28"/>
          <w:lang w:val="zh-TW" w:eastAsia="zh-TW" w:bidi="zh-TW"/>
        </w:rPr>
        <w:t>咨询、评价、论证工作</w:t>
      </w:r>
      <w:r w:rsidRPr="005B368A">
        <w:rPr>
          <w:rFonts w:asciiTheme="minorEastAsia" w:eastAsiaTheme="minorEastAsia" w:hAnsiTheme="minorEastAsia" w:cs="方正仿宋_GB2312" w:hint="eastAsia"/>
          <w:kern w:val="0"/>
          <w:sz w:val="28"/>
          <w:szCs w:val="28"/>
          <w:lang w:val="zh-TW" w:bidi="zh-TW"/>
        </w:rPr>
        <w:t>：</w:t>
      </w:r>
      <w:r w:rsidRPr="005B368A">
        <w:rPr>
          <w:rFonts w:asciiTheme="minorEastAsia" w:eastAsiaTheme="minorEastAsia" w:hAnsiTheme="minorEastAsia" w:cs="方正仿宋_GB2312" w:hint="eastAsia"/>
          <w:kern w:val="0"/>
          <w:sz w:val="28"/>
          <w:szCs w:val="28"/>
          <w:lang w:val="zh-TW" w:eastAsia="zh-TW" w:bidi="zh-TW"/>
        </w:rPr>
        <w:t>交通影响评价等所有咨询、评价、</w:t>
      </w:r>
      <w:r w:rsidRPr="005B368A">
        <w:rPr>
          <w:rFonts w:asciiTheme="minorEastAsia" w:eastAsiaTheme="minorEastAsia" w:hAnsiTheme="minorEastAsia" w:cs="方正仿宋_GB2312"/>
          <w:kern w:val="0"/>
          <w:sz w:val="28"/>
          <w:szCs w:val="28"/>
          <w:lang w:val="zh-TW" w:eastAsia="zh-TW" w:bidi="zh-TW"/>
        </w:rPr>
        <w:t xml:space="preserve"> </w:t>
      </w:r>
      <w:r w:rsidRPr="005B368A">
        <w:rPr>
          <w:rFonts w:asciiTheme="minorEastAsia" w:eastAsiaTheme="minorEastAsia" w:hAnsiTheme="minorEastAsia" w:cs="方正仿宋_GB2312" w:hint="eastAsia"/>
          <w:kern w:val="0"/>
          <w:sz w:val="28"/>
          <w:szCs w:val="28"/>
          <w:lang w:val="zh-TW" w:eastAsia="zh-TW" w:bidi="zh-TW"/>
        </w:rPr>
        <w:t>论证，并确保通过。</w:t>
      </w:r>
    </w:p>
    <w:p w:rsidR="00E669AC" w:rsidRPr="005B368A" w:rsidRDefault="00000000">
      <w:pPr>
        <w:tabs>
          <w:tab w:val="left" w:pos="833"/>
        </w:tabs>
        <w:spacing w:line="360" w:lineRule="auto"/>
        <w:ind w:firstLineChars="200" w:firstLine="560"/>
        <w:jc w:val="left"/>
        <w:rPr>
          <w:rFonts w:asciiTheme="minorEastAsia" w:eastAsiaTheme="minorEastAsia" w:hAnsiTheme="minorEastAsia" w:cs="方正仿宋_GB2312"/>
          <w:kern w:val="0"/>
          <w:sz w:val="28"/>
          <w:szCs w:val="28"/>
          <w:lang w:val="zh-TW" w:eastAsia="zh-TW" w:bidi="zh-TW"/>
        </w:rPr>
      </w:pPr>
      <w:r w:rsidRPr="005B368A">
        <w:rPr>
          <w:rFonts w:asciiTheme="minorEastAsia" w:eastAsiaTheme="minorEastAsia" w:hAnsiTheme="minorEastAsia" w:cs="方正仿宋_GB2312"/>
          <w:kern w:val="0"/>
          <w:sz w:val="28"/>
          <w:szCs w:val="28"/>
          <w:lang w:val="zh-TW" w:bidi="zh-TW"/>
        </w:rPr>
        <w:t>2.</w:t>
      </w:r>
      <w:r w:rsidRPr="005B368A">
        <w:rPr>
          <w:rFonts w:asciiTheme="minorEastAsia" w:eastAsiaTheme="minorEastAsia" w:hAnsiTheme="minorEastAsia" w:cs="方正仿宋_GB2312" w:hint="eastAsia"/>
          <w:kern w:val="0"/>
          <w:sz w:val="28"/>
          <w:szCs w:val="28"/>
          <w:lang w:val="zh-TW" w:eastAsia="zh-TW" w:bidi="zh-TW"/>
        </w:rPr>
        <w:t>设计</w:t>
      </w:r>
      <w:r w:rsidRPr="005B368A">
        <w:rPr>
          <w:rFonts w:asciiTheme="minorEastAsia" w:eastAsiaTheme="minorEastAsia" w:hAnsiTheme="minorEastAsia" w:cs="方正仿宋_GB2312" w:hint="eastAsia"/>
          <w:kern w:val="0"/>
          <w:sz w:val="28"/>
          <w:szCs w:val="28"/>
          <w:lang w:val="zh-TW" w:bidi="zh-TW"/>
        </w:rPr>
        <w:t>阶段</w:t>
      </w:r>
      <w:r w:rsidRPr="005B368A">
        <w:rPr>
          <w:rFonts w:asciiTheme="minorEastAsia" w:eastAsiaTheme="minorEastAsia" w:hAnsiTheme="minorEastAsia" w:cs="方正仿宋_GB2312" w:hint="eastAsia"/>
          <w:kern w:val="0"/>
          <w:sz w:val="28"/>
          <w:szCs w:val="28"/>
          <w:lang w:val="zh-TW" w:eastAsia="zh-TW" w:bidi="zh-TW"/>
        </w:rPr>
        <w:t>工作：</w:t>
      </w:r>
    </w:p>
    <w:p w:rsidR="00E669AC" w:rsidRPr="005B368A" w:rsidRDefault="00000000">
      <w:pPr>
        <w:spacing w:line="360" w:lineRule="auto"/>
        <w:ind w:firstLine="580"/>
        <w:rPr>
          <w:rFonts w:asciiTheme="minorEastAsia" w:eastAsiaTheme="minorEastAsia" w:hAnsiTheme="minorEastAsia" w:cs="方正仿宋_GB2312"/>
          <w:kern w:val="0"/>
          <w:sz w:val="28"/>
          <w:szCs w:val="28"/>
          <w:lang w:val="zh-TW" w:eastAsia="zh-TW" w:bidi="zh-TW"/>
        </w:rPr>
      </w:pPr>
      <w:bookmarkStart w:id="0" w:name="bookmark22"/>
      <w:r w:rsidRPr="005B368A">
        <w:rPr>
          <w:rFonts w:asciiTheme="minorEastAsia" w:eastAsiaTheme="minorEastAsia" w:hAnsiTheme="minorEastAsia" w:cs="方正仿宋_GB2312" w:hint="eastAsia"/>
          <w:kern w:val="0"/>
          <w:sz w:val="28"/>
          <w:szCs w:val="28"/>
          <w:lang w:val="zh-TW" w:eastAsia="zh-TW" w:bidi="zh-TW"/>
        </w:rPr>
        <w:t>（</w:t>
      </w:r>
      <w:bookmarkEnd w:id="0"/>
      <w:r w:rsidRPr="005B368A">
        <w:rPr>
          <w:rFonts w:asciiTheme="minorEastAsia" w:eastAsiaTheme="minorEastAsia" w:hAnsiTheme="minorEastAsia" w:cs="方正仿宋_GB2312"/>
          <w:kern w:val="0"/>
          <w:sz w:val="28"/>
          <w:szCs w:val="28"/>
          <w:lang w:val="zh-TW" w:eastAsia="zh-TW" w:bidi="zh-TW"/>
        </w:rPr>
        <w:t>1</w:t>
      </w:r>
      <w:r w:rsidRPr="005B368A">
        <w:rPr>
          <w:rFonts w:asciiTheme="minorEastAsia" w:eastAsiaTheme="minorEastAsia" w:hAnsiTheme="minorEastAsia" w:cs="方正仿宋_GB2312" w:hint="eastAsia"/>
          <w:kern w:val="0"/>
          <w:sz w:val="28"/>
          <w:szCs w:val="28"/>
          <w:lang w:val="zh-TW" w:eastAsia="zh-TW" w:bidi="zh-TW"/>
        </w:rPr>
        <w:t>）各专业工程设计</w:t>
      </w:r>
      <w:r w:rsidRPr="005B368A">
        <w:rPr>
          <w:rFonts w:asciiTheme="minorEastAsia" w:eastAsiaTheme="minorEastAsia" w:hAnsiTheme="minorEastAsia" w:cs="方正仿宋_GB2312"/>
          <w:kern w:val="0"/>
          <w:sz w:val="28"/>
          <w:szCs w:val="28"/>
          <w:lang w:val="zh-TW" w:eastAsia="zh-TW" w:bidi="zh-TW"/>
        </w:rPr>
        <w:t>:</w:t>
      </w:r>
      <w:r w:rsidRPr="005B368A">
        <w:rPr>
          <w:rFonts w:asciiTheme="minorEastAsia" w:eastAsiaTheme="minorEastAsia" w:hAnsiTheme="minorEastAsia" w:cs="方正仿宋_GB2312" w:hint="eastAsia"/>
          <w:kern w:val="0"/>
          <w:sz w:val="28"/>
          <w:szCs w:val="28"/>
          <w:lang w:val="zh-TW" w:eastAsia="zh-TW" w:bidi="zh-TW"/>
        </w:rPr>
        <w:t>本项目建筑工程的</w:t>
      </w:r>
      <w:r w:rsidRPr="005B368A">
        <w:rPr>
          <w:rFonts w:asciiTheme="minorEastAsia" w:eastAsiaTheme="minorEastAsia" w:hAnsiTheme="minorEastAsia" w:cs="方正仿宋_GB2312" w:hint="eastAsia"/>
          <w:kern w:val="0"/>
          <w:sz w:val="28"/>
          <w:szCs w:val="28"/>
          <w:lang w:bidi="zh-TW"/>
        </w:rPr>
        <w:t>施工图</w:t>
      </w:r>
      <w:r w:rsidRPr="005B368A">
        <w:rPr>
          <w:rFonts w:asciiTheme="minorEastAsia" w:eastAsiaTheme="minorEastAsia" w:hAnsiTheme="minorEastAsia" w:cs="方正仿宋_GB2312" w:hint="eastAsia"/>
          <w:kern w:val="0"/>
          <w:sz w:val="28"/>
          <w:szCs w:val="28"/>
          <w:lang w:val="zh-TW" w:eastAsia="zh-TW" w:bidi="zh-TW"/>
        </w:rPr>
        <w:t>设计</w:t>
      </w:r>
      <w:r w:rsidRPr="005B368A">
        <w:rPr>
          <w:rFonts w:asciiTheme="minorEastAsia" w:eastAsiaTheme="minorEastAsia" w:hAnsiTheme="minorEastAsia" w:cs="方正仿宋_GB2312" w:hint="eastAsia"/>
          <w:kern w:val="0"/>
          <w:sz w:val="28"/>
          <w:szCs w:val="28"/>
          <w:lang w:val="zh-TW" w:bidi="zh-TW"/>
        </w:rPr>
        <w:t>（</w:t>
      </w:r>
      <w:r w:rsidRPr="005B368A">
        <w:rPr>
          <w:rFonts w:asciiTheme="minorEastAsia" w:eastAsiaTheme="minorEastAsia" w:hAnsiTheme="minorEastAsia" w:cs="方正仿宋_GB2312" w:hint="eastAsia"/>
          <w:kern w:val="0"/>
          <w:sz w:val="28"/>
          <w:szCs w:val="28"/>
          <w:lang w:val="zh-TW" w:eastAsia="zh-TW" w:bidi="zh-TW"/>
        </w:rPr>
        <w:t>含建筑、结构、给排水、暖通空调、电气、弱电智能化设计、绿色建筑</w:t>
      </w:r>
      <w:r w:rsidRPr="005B368A">
        <w:rPr>
          <w:rFonts w:asciiTheme="minorEastAsia" w:eastAsiaTheme="minorEastAsia" w:hAnsiTheme="minorEastAsia" w:cs="方正仿宋_GB2312"/>
          <w:kern w:val="0"/>
          <w:sz w:val="28"/>
          <w:szCs w:val="28"/>
          <w:lang w:val="zh-TW" w:bidi="zh-TW"/>
        </w:rPr>
        <w:t>、BIM</w:t>
      </w:r>
      <w:r w:rsidRPr="005B368A">
        <w:rPr>
          <w:rFonts w:asciiTheme="minorEastAsia" w:eastAsiaTheme="minorEastAsia" w:hAnsiTheme="minorEastAsia" w:cs="方正仿宋_GB2312"/>
          <w:kern w:val="0"/>
          <w:sz w:val="28"/>
          <w:szCs w:val="28"/>
          <w:lang w:val="zh-TW" w:bidi="zh-TW"/>
        </w:rPr>
        <w:lastRenderedPageBreak/>
        <w:t>建筑</w:t>
      </w:r>
      <w:r w:rsidRPr="005B368A">
        <w:rPr>
          <w:rFonts w:asciiTheme="minorEastAsia" w:eastAsia="PMingLiU" w:hAnsiTheme="minorEastAsia" w:cs="方正仿宋_GB2312"/>
          <w:kern w:val="0"/>
          <w:sz w:val="28"/>
          <w:szCs w:val="28"/>
          <w:lang w:val="zh-TW" w:eastAsia="zh-TW" w:bidi="zh-TW"/>
        </w:rPr>
        <w:t>信息模型、</w:t>
      </w:r>
      <w:r w:rsidRPr="005B368A">
        <w:rPr>
          <w:rFonts w:asciiTheme="minorEastAsia" w:eastAsiaTheme="minorEastAsia" w:hAnsiTheme="minorEastAsia" w:cs="方正仿宋_GB2312" w:hint="eastAsia"/>
          <w:kern w:val="0"/>
          <w:sz w:val="28"/>
          <w:szCs w:val="28"/>
          <w:lang w:val="zh-TW" w:bidi="zh-TW"/>
        </w:rPr>
        <w:t>海绵城市</w:t>
      </w:r>
      <w:r w:rsidRPr="005B368A">
        <w:rPr>
          <w:rFonts w:asciiTheme="minorEastAsia" w:eastAsiaTheme="minorEastAsia" w:hAnsiTheme="minorEastAsia" w:cs="方正仿宋_GB2312" w:hint="eastAsia"/>
          <w:kern w:val="0"/>
          <w:sz w:val="28"/>
          <w:szCs w:val="28"/>
          <w:lang w:val="zh-TW" w:eastAsia="zh-TW" w:bidi="zh-TW"/>
        </w:rPr>
        <w:t>等。</w:t>
      </w:r>
    </w:p>
    <w:p w:rsidR="00E669AC" w:rsidRPr="005B368A" w:rsidRDefault="00000000">
      <w:pPr>
        <w:tabs>
          <w:tab w:val="left" w:pos="1063"/>
        </w:tabs>
        <w:spacing w:line="360" w:lineRule="auto"/>
        <w:ind w:firstLine="500"/>
        <w:rPr>
          <w:rFonts w:asciiTheme="minorEastAsia" w:eastAsia="PMingLiU" w:hAnsiTheme="minorEastAsia" w:cs="方正仿宋_GB2312"/>
          <w:kern w:val="0"/>
          <w:sz w:val="28"/>
          <w:szCs w:val="28"/>
          <w:lang w:val="zh-TW" w:eastAsia="zh-TW" w:bidi="zh-TW"/>
        </w:rPr>
      </w:pPr>
      <w:bookmarkStart w:id="1" w:name="bookmark23"/>
      <w:r w:rsidRPr="005B368A">
        <w:rPr>
          <w:rFonts w:asciiTheme="minorEastAsia" w:eastAsiaTheme="minorEastAsia" w:hAnsiTheme="minorEastAsia" w:cs="方正仿宋_GB2312" w:hint="eastAsia"/>
          <w:kern w:val="0"/>
          <w:sz w:val="28"/>
          <w:szCs w:val="28"/>
          <w:lang w:val="zh-TW" w:eastAsia="zh-TW" w:bidi="zh-TW"/>
        </w:rPr>
        <w:t>（</w:t>
      </w:r>
      <w:bookmarkEnd w:id="1"/>
      <w:r w:rsidRPr="005B368A">
        <w:rPr>
          <w:rFonts w:asciiTheme="minorEastAsia" w:eastAsiaTheme="minorEastAsia" w:hAnsiTheme="minorEastAsia" w:cs="方正仿宋_GB2312"/>
          <w:kern w:val="0"/>
          <w:sz w:val="28"/>
          <w:szCs w:val="28"/>
          <w:lang w:val="zh-TW" w:eastAsia="zh-TW" w:bidi="zh-TW"/>
        </w:rPr>
        <w:t>2</w:t>
      </w:r>
      <w:r w:rsidRPr="005B368A">
        <w:rPr>
          <w:rFonts w:asciiTheme="minorEastAsia" w:eastAsiaTheme="minorEastAsia" w:hAnsiTheme="minorEastAsia" w:cs="方正仿宋_GB2312" w:hint="eastAsia"/>
          <w:kern w:val="0"/>
          <w:sz w:val="28"/>
          <w:szCs w:val="28"/>
          <w:lang w:val="zh-TW" w:eastAsia="zh-TW" w:bidi="zh-TW"/>
        </w:rPr>
        <w:t>）装修设计（</w:t>
      </w:r>
      <w:r w:rsidRPr="005B368A">
        <w:rPr>
          <w:rFonts w:asciiTheme="minorEastAsia" w:eastAsiaTheme="minorEastAsia" w:hAnsiTheme="minorEastAsia" w:cs="方正仿宋_GB2312" w:hint="eastAsia"/>
          <w:kern w:val="0"/>
          <w:sz w:val="28"/>
          <w:szCs w:val="28"/>
          <w:lang w:val="zh-TW" w:bidi="zh-TW"/>
        </w:rPr>
        <w:t>例如</w:t>
      </w:r>
      <w:r w:rsidRPr="005B368A">
        <w:rPr>
          <w:rFonts w:asciiTheme="minorEastAsia" w:eastAsiaTheme="minorEastAsia" w:hAnsiTheme="minorEastAsia" w:cs="方正仿宋_GB2312"/>
          <w:kern w:val="0"/>
          <w:sz w:val="28"/>
          <w:szCs w:val="28"/>
          <w:lang w:val="zh-TW" w:bidi="zh-TW"/>
        </w:rPr>
        <w:t>：</w:t>
      </w:r>
      <w:r w:rsidRPr="005B368A">
        <w:rPr>
          <w:rFonts w:asciiTheme="minorEastAsia" w:eastAsiaTheme="minorEastAsia" w:hAnsiTheme="minorEastAsia" w:cs="方正仿宋_GB2312" w:hint="eastAsia"/>
          <w:kern w:val="0"/>
          <w:sz w:val="28"/>
          <w:szCs w:val="28"/>
          <w:lang w:val="zh-TW" w:eastAsia="zh-TW" w:bidi="zh-TW"/>
        </w:rPr>
        <w:t>各功能课室、</w:t>
      </w:r>
      <w:r w:rsidRPr="005B368A">
        <w:rPr>
          <w:rFonts w:asciiTheme="minorEastAsia" w:eastAsiaTheme="minorEastAsia" w:hAnsiTheme="minorEastAsia" w:cs="方正仿宋_GB2312" w:hint="eastAsia"/>
          <w:kern w:val="0"/>
          <w:sz w:val="28"/>
          <w:szCs w:val="28"/>
          <w:lang w:bidi="zh-TW"/>
        </w:rPr>
        <w:t>图书馆</w:t>
      </w:r>
      <w:r w:rsidRPr="005B368A">
        <w:rPr>
          <w:rFonts w:asciiTheme="minorEastAsia" w:eastAsiaTheme="minorEastAsia" w:hAnsiTheme="minorEastAsia" w:cs="方正仿宋_GB2312" w:hint="eastAsia"/>
          <w:kern w:val="0"/>
          <w:sz w:val="28"/>
          <w:szCs w:val="28"/>
          <w:lang w:val="zh-TW" w:eastAsia="zh-TW" w:bidi="zh-TW"/>
        </w:rPr>
        <w:t>、办公室、公共走廊、公共卫生间等）、景观设计、复杂窗设计、标识导视、停车位标志标线（地坪漆）、综合管网等设计工作内容。</w:t>
      </w:r>
    </w:p>
    <w:p w:rsidR="00E669AC" w:rsidRPr="005B368A" w:rsidRDefault="00000000">
      <w:pPr>
        <w:tabs>
          <w:tab w:val="left" w:pos="1063"/>
        </w:tabs>
        <w:spacing w:line="360" w:lineRule="auto"/>
        <w:ind w:firstLine="500"/>
        <w:rPr>
          <w:rFonts w:asciiTheme="minorEastAsia" w:eastAsiaTheme="minorEastAsia" w:hAnsiTheme="minorEastAsia" w:cs="方正仿宋_GB2312"/>
          <w:kern w:val="0"/>
          <w:sz w:val="28"/>
          <w:szCs w:val="28"/>
          <w:lang w:val="zh-TW" w:bidi="zh-TW"/>
        </w:rPr>
      </w:pPr>
      <w:r w:rsidRPr="005B368A">
        <w:rPr>
          <w:rFonts w:asciiTheme="minorEastAsia" w:eastAsiaTheme="minorEastAsia" w:hAnsiTheme="minorEastAsia" w:cs="方正仿宋_GB2312" w:hint="eastAsia"/>
          <w:kern w:val="0"/>
          <w:sz w:val="28"/>
          <w:szCs w:val="28"/>
          <w:lang w:val="zh-TW" w:bidi="zh-TW"/>
        </w:rPr>
        <w:t>（</w:t>
      </w:r>
      <w:r w:rsidRPr="005B368A">
        <w:rPr>
          <w:rFonts w:asciiTheme="minorEastAsia" w:eastAsiaTheme="minorEastAsia" w:hAnsiTheme="minorEastAsia" w:cs="方正仿宋_GB2312"/>
          <w:kern w:val="0"/>
          <w:sz w:val="28"/>
          <w:szCs w:val="28"/>
          <w:lang w:val="zh-TW" w:bidi="zh-TW"/>
        </w:rPr>
        <w:t>3）</w:t>
      </w:r>
      <w:r w:rsidRPr="005B368A">
        <w:rPr>
          <w:rFonts w:asciiTheme="minorEastAsia" w:eastAsiaTheme="minorEastAsia" w:hAnsiTheme="minorEastAsia" w:cs="方正仿宋_GB2312" w:hint="eastAsia"/>
          <w:kern w:val="0"/>
          <w:sz w:val="28"/>
          <w:szCs w:val="28"/>
          <w:lang w:val="zh-TW" w:bidi="zh-TW"/>
        </w:rPr>
        <w:t>设计单位</w:t>
      </w:r>
      <w:proofErr w:type="gramStart"/>
      <w:r w:rsidRPr="005B368A">
        <w:rPr>
          <w:rFonts w:asciiTheme="minorEastAsia" w:eastAsiaTheme="minorEastAsia" w:hAnsiTheme="minorEastAsia" w:cs="方正仿宋_GB2312" w:hint="eastAsia"/>
          <w:kern w:val="0"/>
          <w:sz w:val="28"/>
          <w:szCs w:val="28"/>
          <w:lang w:val="zh-TW" w:bidi="zh-TW"/>
        </w:rPr>
        <w:t>需贯彻</w:t>
      </w:r>
      <w:proofErr w:type="gramEnd"/>
      <w:r w:rsidRPr="005B368A">
        <w:rPr>
          <w:rFonts w:asciiTheme="minorEastAsia" w:eastAsiaTheme="minorEastAsia" w:hAnsiTheme="minorEastAsia" w:cs="方正仿宋_GB2312"/>
          <w:kern w:val="0"/>
          <w:sz w:val="28"/>
          <w:szCs w:val="28"/>
          <w:lang w:val="zh-TW" w:bidi="zh-TW"/>
        </w:rPr>
        <w:t>落实</w:t>
      </w:r>
      <w:r w:rsidRPr="005B368A">
        <w:rPr>
          <w:rFonts w:asciiTheme="minorEastAsia" w:eastAsiaTheme="minorEastAsia" w:hAnsiTheme="minorEastAsia" w:cs="方正仿宋_GB2312" w:hint="eastAsia"/>
          <w:kern w:val="0"/>
          <w:sz w:val="28"/>
          <w:szCs w:val="28"/>
          <w:lang w:val="zh-TW" w:bidi="zh-TW"/>
        </w:rPr>
        <w:t>《广州市住房和城乡建设局关于征求开展“一套图全过程流转”首期试点工作意见的函》（</w:t>
      </w:r>
      <w:r w:rsidRPr="005B368A">
        <w:rPr>
          <w:rFonts w:asciiTheme="minorEastAsia" w:eastAsiaTheme="minorEastAsia" w:hAnsiTheme="minorEastAsia" w:cs="方正仿宋_GB2312"/>
          <w:kern w:val="0"/>
          <w:sz w:val="28"/>
          <w:szCs w:val="28"/>
          <w:lang w:val="zh-TW" w:bidi="zh-TW"/>
        </w:rPr>
        <w:t>H202207412）</w:t>
      </w:r>
      <w:r w:rsidRPr="005B368A">
        <w:rPr>
          <w:rFonts w:asciiTheme="minorEastAsia" w:eastAsiaTheme="minorEastAsia" w:hAnsiTheme="minorEastAsia" w:cs="方正仿宋_GB2312" w:hint="eastAsia"/>
          <w:kern w:val="0"/>
          <w:sz w:val="28"/>
          <w:szCs w:val="28"/>
          <w:lang w:val="zh-TW" w:bidi="zh-TW"/>
        </w:rPr>
        <w:t>相关</w:t>
      </w:r>
      <w:r w:rsidRPr="005B368A">
        <w:rPr>
          <w:rFonts w:asciiTheme="minorEastAsia" w:eastAsiaTheme="minorEastAsia" w:hAnsiTheme="minorEastAsia" w:cs="方正仿宋_GB2312"/>
          <w:kern w:val="0"/>
          <w:sz w:val="28"/>
          <w:szCs w:val="28"/>
          <w:lang w:val="zh-TW" w:bidi="zh-TW"/>
        </w:rPr>
        <w:t>规定要求。</w:t>
      </w:r>
    </w:p>
    <w:p w:rsidR="00E669AC" w:rsidRPr="005B368A" w:rsidRDefault="00000000">
      <w:pPr>
        <w:tabs>
          <w:tab w:val="left" w:pos="1015"/>
        </w:tabs>
        <w:spacing w:line="360" w:lineRule="auto"/>
        <w:ind w:firstLine="500"/>
        <w:rPr>
          <w:rFonts w:asciiTheme="minorEastAsia" w:eastAsiaTheme="minorEastAsia" w:hAnsiTheme="minorEastAsia" w:cs="方正仿宋_GB2312"/>
          <w:kern w:val="0"/>
          <w:sz w:val="28"/>
          <w:szCs w:val="28"/>
          <w:lang w:val="zh-TW" w:eastAsia="zh-TW" w:bidi="zh-TW"/>
        </w:rPr>
      </w:pPr>
      <w:bookmarkStart w:id="2" w:name="bookmark24"/>
      <w:r w:rsidRPr="005B368A">
        <w:rPr>
          <w:rFonts w:asciiTheme="minorEastAsia" w:eastAsiaTheme="minorEastAsia" w:hAnsiTheme="minorEastAsia" w:cs="方正仿宋_GB2312" w:hint="eastAsia"/>
          <w:kern w:val="0"/>
          <w:sz w:val="28"/>
          <w:szCs w:val="28"/>
          <w:lang w:val="zh-TW" w:eastAsia="zh-TW" w:bidi="zh-TW"/>
        </w:rPr>
        <w:t>（</w:t>
      </w:r>
      <w:bookmarkEnd w:id="2"/>
      <w:r w:rsidRPr="005B368A">
        <w:rPr>
          <w:rFonts w:asciiTheme="minorEastAsia" w:eastAsia="PMingLiU" w:hAnsiTheme="minorEastAsia" w:cs="方正仿宋_GB2312"/>
          <w:kern w:val="0"/>
          <w:sz w:val="28"/>
          <w:szCs w:val="28"/>
          <w:lang w:val="zh-TW" w:eastAsia="zh-TW" w:bidi="zh-TW"/>
        </w:rPr>
        <w:t>4</w:t>
      </w:r>
      <w:r w:rsidRPr="005B368A">
        <w:rPr>
          <w:rFonts w:asciiTheme="minorEastAsia" w:eastAsiaTheme="minorEastAsia" w:hAnsiTheme="minorEastAsia" w:cs="方正仿宋_GB2312" w:hint="eastAsia"/>
          <w:kern w:val="0"/>
          <w:sz w:val="28"/>
          <w:szCs w:val="28"/>
          <w:lang w:val="zh-TW" w:eastAsia="zh-TW" w:bidi="zh-TW"/>
        </w:rPr>
        <w:t>）其他工作：</w:t>
      </w:r>
    </w:p>
    <w:p w:rsidR="00E669AC" w:rsidRPr="005B368A" w:rsidRDefault="00000000">
      <w:pPr>
        <w:tabs>
          <w:tab w:val="left" w:pos="839"/>
        </w:tabs>
        <w:spacing w:line="360" w:lineRule="auto"/>
        <w:ind w:firstLine="500"/>
        <w:rPr>
          <w:rFonts w:asciiTheme="minorEastAsia" w:eastAsiaTheme="minorEastAsia" w:hAnsiTheme="minorEastAsia" w:cs="方正仿宋_GB2312"/>
          <w:kern w:val="0"/>
          <w:sz w:val="28"/>
          <w:szCs w:val="28"/>
          <w:lang w:val="zh-TW" w:bidi="zh-TW"/>
        </w:rPr>
      </w:pPr>
      <w:r w:rsidRPr="005B368A">
        <w:rPr>
          <w:rFonts w:asciiTheme="minorEastAsia" w:eastAsiaTheme="minorEastAsia" w:hAnsiTheme="minorEastAsia" w:cs="方正仿宋_GB2312" w:hint="eastAsia"/>
          <w:kern w:val="0"/>
          <w:sz w:val="28"/>
          <w:szCs w:val="28"/>
          <w:lang w:bidi="zh-TW"/>
        </w:rPr>
        <w:t>1</w:t>
      </w:r>
      <w:r w:rsidRPr="005B368A">
        <w:rPr>
          <w:rFonts w:asciiTheme="minorEastAsia" w:eastAsiaTheme="minorEastAsia" w:hAnsiTheme="minorEastAsia" w:cs="方正仿宋_GB2312" w:hint="eastAsia"/>
          <w:kern w:val="0"/>
          <w:sz w:val="28"/>
          <w:szCs w:val="28"/>
          <w:lang w:val="zh-TW" w:eastAsia="zh-TW" w:bidi="zh-TW"/>
        </w:rPr>
        <w:t>）报建配合工作：包括各专项审批</w:t>
      </w:r>
      <w:r w:rsidRPr="005B368A">
        <w:rPr>
          <w:rFonts w:asciiTheme="minorEastAsia" w:eastAsiaTheme="minorEastAsia" w:hAnsiTheme="minorEastAsia" w:cs="方正仿宋_GB2312" w:hint="eastAsia"/>
          <w:kern w:val="0"/>
          <w:sz w:val="28"/>
          <w:szCs w:val="28"/>
          <w:lang w:val="zh-TW" w:bidi="zh-TW"/>
        </w:rPr>
        <w:t>、</w:t>
      </w:r>
      <w:r w:rsidRPr="005B368A">
        <w:rPr>
          <w:rFonts w:asciiTheme="minorEastAsia" w:eastAsiaTheme="minorEastAsia" w:hAnsiTheme="minorEastAsia" w:cs="方正仿宋_GB2312"/>
          <w:kern w:val="0"/>
          <w:sz w:val="28"/>
          <w:szCs w:val="28"/>
          <w:lang w:val="zh-TW" w:bidi="zh-TW"/>
        </w:rPr>
        <w:t>消防报审报批</w:t>
      </w:r>
      <w:r w:rsidRPr="005B368A">
        <w:rPr>
          <w:rFonts w:asciiTheme="minorEastAsia" w:eastAsiaTheme="minorEastAsia" w:hAnsiTheme="minorEastAsia" w:cs="方正仿宋_GB2312" w:hint="eastAsia"/>
          <w:kern w:val="0"/>
          <w:sz w:val="28"/>
          <w:szCs w:val="28"/>
          <w:lang w:val="zh-TW" w:eastAsia="zh-TW" w:bidi="zh-TW"/>
        </w:rPr>
        <w:t>等的所有规划、技术、管线、专项等各类报审报建配合服务、协调工作及审核服务工作等</w:t>
      </w:r>
      <w:r w:rsidRPr="005B368A">
        <w:rPr>
          <w:rFonts w:asciiTheme="minorEastAsia" w:eastAsiaTheme="minorEastAsia" w:hAnsiTheme="minorEastAsia" w:cs="方正仿宋_GB2312" w:hint="eastAsia"/>
          <w:kern w:val="0"/>
          <w:sz w:val="28"/>
          <w:szCs w:val="28"/>
          <w:lang w:val="zh-TW" w:bidi="zh-TW"/>
        </w:rPr>
        <w:t>。</w:t>
      </w:r>
    </w:p>
    <w:p w:rsidR="00E669AC" w:rsidRPr="005B368A" w:rsidRDefault="00E669AC">
      <w:pPr>
        <w:tabs>
          <w:tab w:val="left" w:pos="839"/>
        </w:tabs>
        <w:spacing w:line="360" w:lineRule="auto"/>
        <w:ind w:firstLine="500"/>
        <w:rPr>
          <w:rFonts w:asciiTheme="minorEastAsia" w:eastAsiaTheme="minorEastAsia" w:hAnsiTheme="minorEastAsia" w:cs="方正仿宋_GB2312"/>
          <w:kern w:val="0"/>
          <w:sz w:val="28"/>
          <w:szCs w:val="28"/>
          <w:lang w:val="zh-TW" w:bidi="zh-TW"/>
        </w:rPr>
      </w:pPr>
    </w:p>
    <w:p w:rsidR="00E669AC" w:rsidRPr="005B368A" w:rsidRDefault="00000000">
      <w:pPr>
        <w:spacing w:line="360" w:lineRule="auto"/>
        <w:rPr>
          <w:rFonts w:asciiTheme="minorEastAsia" w:eastAsiaTheme="minorEastAsia" w:hAnsiTheme="minorEastAsia" w:cs="宋体"/>
          <w:b/>
          <w:sz w:val="32"/>
          <w:szCs w:val="32"/>
        </w:rPr>
      </w:pPr>
      <w:r w:rsidRPr="005B368A">
        <w:rPr>
          <w:rFonts w:asciiTheme="minorEastAsia" w:eastAsiaTheme="minorEastAsia" w:hAnsiTheme="minorEastAsia" w:cs="宋体" w:hint="eastAsia"/>
          <w:b/>
          <w:sz w:val="32"/>
          <w:szCs w:val="32"/>
        </w:rPr>
        <w:t>五、各专业设计要求</w:t>
      </w:r>
    </w:p>
    <w:p w:rsidR="00E669AC" w:rsidRPr="005B368A" w:rsidRDefault="00000000">
      <w:pPr>
        <w:spacing w:line="360" w:lineRule="auto"/>
        <w:ind w:firstLineChars="200" w:firstLine="562"/>
        <w:rPr>
          <w:rFonts w:asciiTheme="minorEastAsia" w:eastAsiaTheme="minorEastAsia" w:hAnsiTheme="minorEastAsia"/>
          <w:b/>
          <w:sz w:val="28"/>
          <w:szCs w:val="28"/>
        </w:rPr>
      </w:pPr>
      <w:r w:rsidRPr="005B368A">
        <w:rPr>
          <w:rFonts w:asciiTheme="minorEastAsia" w:eastAsiaTheme="minorEastAsia" w:hAnsiTheme="minorEastAsia" w:cs="宋体" w:hint="eastAsia"/>
          <w:b/>
          <w:sz w:val="28"/>
          <w:szCs w:val="28"/>
        </w:rPr>
        <w:t>（一）规划设计要求</w:t>
      </w:r>
    </w:p>
    <w:p w:rsidR="00E669AC" w:rsidRPr="005B368A" w:rsidRDefault="00000000">
      <w:pPr>
        <w:spacing w:line="360" w:lineRule="auto"/>
        <w:ind w:firstLineChars="200" w:firstLine="560"/>
        <w:rPr>
          <w:rFonts w:asciiTheme="minorEastAsia" w:eastAsiaTheme="minorEastAsia" w:hAnsiTheme="minorEastAsia"/>
          <w:sz w:val="28"/>
          <w:szCs w:val="28"/>
        </w:rPr>
      </w:pPr>
      <w:r w:rsidRPr="005B368A">
        <w:rPr>
          <w:rFonts w:asciiTheme="minorEastAsia" w:eastAsiaTheme="minorEastAsia" w:hAnsiTheme="minorEastAsia" w:cs="宋体"/>
          <w:sz w:val="28"/>
          <w:szCs w:val="28"/>
        </w:rPr>
        <w:t>1.</w:t>
      </w:r>
      <w:r w:rsidRPr="005B368A">
        <w:rPr>
          <w:rFonts w:asciiTheme="minorEastAsia" w:eastAsiaTheme="minorEastAsia" w:hAnsiTheme="minorEastAsia" w:cs="宋体" w:hint="eastAsia"/>
          <w:sz w:val="28"/>
          <w:szCs w:val="28"/>
        </w:rPr>
        <w:t>规划设计</w:t>
      </w:r>
    </w:p>
    <w:p w:rsidR="00E669AC" w:rsidRPr="005B368A" w:rsidRDefault="00000000">
      <w:pPr>
        <w:spacing w:line="360" w:lineRule="auto"/>
        <w:ind w:firstLineChars="200" w:firstLine="560"/>
        <w:rPr>
          <w:rFonts w:asciiTheme="minorEastAsia" w:eastAsiaTheme="minorEastAsia" w:hAnsiTheme="minorEastAsia"/>
          <w:sz w:val="28"/>
          <w:szCs w:val="28"/>
        </w:rPr>
      </w:pPr>
      <w:r w:rsidRPr="005B368A">
        <w:rPr>
          <w:rFonts w:asciiTheme="minorEastAsia" w:eastAsiaTheme="minorEastAsia" w:hAnsiTheme="minorEastAsia" w:cs="宋体" w:hint="eastAsia"/>
          <w:sz w:val="28"/>
          <w:szCs w:val="28"/>
        </w:rPr>
        <w:t>设计应对周边地段的功能、空间、景观和交通等进行综合分析，做到校园整体与外部环境和谐统一。充分发掘地域文化特色，以规划、景观、建筑三位一体的整体化校园设计为目标，从整个校园生态环境到单体建筑内部，构建多层次园林空间，营造良好的教书育人氛围。</w:t>
      </w:r>
    </w:p>
    <w:p w:rsidR="00E669AC" w:rsidRPr="005B368A" w:rsidRDefault="00000000">
      <w:pPr>
        <w:spacing w:line="360" w:lineRule="auto"/>
        <w:ind w:firstLineChars="200" w:firstLine="560"/>
        <w:rPr>
          <w:rFonts w:asciiTheme="minorEastAsia" w:eastAsiaTheme="minorEastAsia" w:hAnsiTheme="minorEastAsia" w:cs="宋体"/>
          <w:sz w:val="28"/>
          <w:szCs w:val="28"/>
        </w:rPr>
      </w:pPr>
      <w:r w:rsidRPr="005B368A">
        <w:rPr>
          <w:rFonts w:asciiTheme="minorEastAsia" w:eastAsiaTheme="minorEastAsia" w:hAnsiTheme="minorEastAsia" w:cs="宋体"/>
          <w:sz w:val="28"/>
          <w:szCs w:val="28"/>
        </w:rPr>
        <w:t>2.</w:t>
      </w:r>
      <w:r w:rsidRPr="005B368A">
        <w:rPr>
          <w:rFonts w:asciiTheme="minorEastAsia" w:eastAsiaTheme="minorEastAsia" w:hAnsiTheme="minorEastAsia" w:cs="宋体" w:hint="eastAsia"/>
          <w:sz w:val="28"/>
          <w:szCs w:val="28"/>
        </w:rPr>
        <w:t>设计范围和经济技术指标</w:t>
      </w:r>
    </w:p>
    <w:p w:rsidR="00E669AC" w:rsidRPr="005B368A" w:rsidRDefault="00000000">
      <w:pPr>
        <w:spacing w:line="360" w:lineRule="auto"/>
        <w:ind w:firstLineChars="200" w:firstLine="560"/>
        <w:rPr>
          <w:rFonts w:asciiTheme="minorEastAsia" w:eastAsiaTheme="minorEastAsia" w:hAnsiTheme="minorEastAsia" w:cs="宋体"/>
          <w:sz w:val="28"/>
          <w:szCs w:val="28"/>
        </w:rPr>
      </w:pPr>
      <w:r w:rsidRPr="005B368A">
        <w:rPr>
          <w:rFonts w:asciiTheme="minorEastAsia" w:eastAsiaTheme="minorEastAsia" w:hAnsiTheme="minorEastAsia" w:cs="宋体" w:hint="eastAsia"/>
          <w:sz w:val="28"/>
          <w:szCs w:val="28"/>
        </w:rPr>
        <w:t>建设规模：</w:t>
      </w:r>
    </w:p>
    <w:p w:rsidR="00E669AC" w:rsidRPr="005B368A" w:rsidRDefault="00000000">
      <w:pPr>
        <w:spacing w:line="360" w:lineRule="auto"/>
        <w:ind w:firstLineChars="200" w:firstLine="560"/>
        <w:rPr>
          <w:rFonts w:asciiTheme="minorEastAsia" w:eastAsiaTheme="minorEastAsia" w:hAnsiTheme="minorEastAsia" w:cs="宋体"/>
          <w:sz w:val="28"/>
          <w:szCs w:val="28"/>
        </w:rPr>
      </w:pPr>
      <w:r w:rsidRPr="005B368A">
        <w:rPr>
          <w:rFonts w:asciiTheme="minorEastAsia" w:eastAsiaTheme="minorEastAsia" w:hAnsiTheme="minorEastAsia" w:cs="宋体" w:hint="eastAsia"/>
          <w:sz w:val="28"/>
          <w:szCs w:val="28"/>
        </w:rPr>
        <w:t>1）拟新建教学楼 5层，建筑总高度：21.50m，共1栋。</w:t>
      </w:r>
    </w:p>
    <w:p w:rsidR="00E669AC" w:rsidRPr="005B368A" w:rsidRDefault="00000000">
      <w:pPr>
        <w:spacing w:line="360" w:lineRule="auto"/>
        <w:ind w:firstLineChars="200" w:firstLine="560"/>
        <w:rPr>
          <w:rFonts w:asciiTheme="minorEastAsia" w:eastAsiaTheme="minorEastAsia" w:hAnsiTheme="minorEastAsia" w:cs="宋体"/>
          <w:sz w:val="28"/>
          <w:szCs w:val="28"/>
        </w:rPr>
      </w:pPr>
      <w:r w:rsidRPr="005B368A">
        <w:rPr>
          <w:rFonts w:asciiTheme="minorEastAsia" w:eastAsiaTheme="minorEastAsia" w:hAnsiTheme="minorEastAsia" w:cs="宋体" w:hint="eastAsia"/>
          <w:sz w:val="28"/>
          <w:szCs w:val="28"/>
        </w:rPr>
        <w:lastRenderedPageBreak/>
        <w:t>2）室外工程仅为新建教学楼周边范围，用地面积约 13100 平方米包括校道、景观绿化、海绵城市、小市政配套工程等。（建设用地红线范围内的代征道路、绿化、河涌等其它用地（如有）不在本次建设范围，该部分由业主委托其他建设主体同步实施）。</w:t>
      </w:r>
    </w:p>
    <w:p w:rsidR="00E669AC" w:rsidRPr="005B368A" w:rsidRDefault="00000000">
      <w:pPr>
        <w:spacing w:line="360" w:lineRule="auto"/>
        <w:ind w:firstLineChars="200" w:firstLine="560"/>
        <w:rPr>
          <w:rFonts w:asciiTheme="minorEastAsia" w:eastAsiaTheme="minorEastAsia" w:hAnsiTheme="minorEastAsia"/>
          <w:sz w:val="28"/>
          <w:szCs w:val="28"/>
        </w:rPr>
      </w:pPr>
      <w:r w:rsidRPr="005B368A">
        <w:rPr>
          <w:rFonts w:asciiTheme="minorEastAsia" w:eastAsiaTheme="minorEastAsia" w:hAnsiTheme="minorEastAsia" w:cs="宋体"/>
          <w:sz w:val="28"/>
          <w:szCs w:val="28"/>
        </w:rPr>
        <w:t>3.</w:t>
      </w:r>
      <w:r w:rsidRPr="005B368A">
        <w:rPr>
          <w:rFonts w:asciiTheme="minorEastAsia" w:eastAsiaTheme="minorEastAsia" w:hAnsiTheme="minorEastAsia" w:cs="宋体" w:hint="eastAsia"/>
          <w:sz w:val="28"/>
          <w:szCs w:val="28"/>
        </w:rPr>
        <w:t>建筑退缩要求</w:t>
      </w:r>
    </w:p>
    <w:p w:rsidR="00E669AC" w:rsidRPr="005B368A" w:rsidRDefault="00000000">
      <w:pPr>
        <w:spacing w:line="360" w:lineRule="auto"/>
        <w:ind w:firstLineChars="200" w:firstLine="560"/>
        <w:rPr>
          <w:rFonts w:asciiTheme="minorEastAsia" w:eastAsiaTheme="minorEastAsia" w:hAnsiTheme="minorEastAsia"/>
          <w:sz w:val="28"/>
          <w:szCs w:val="28"/>
        </w:rPr>
      </w:pPr>
      <w:r w:rsidRPr="005B368A">
        <w:rPr>
          <w:rFonts w:asciiTheme="minorEastAsia" w:eastAsiaTheme="minorEastAsia" w:hAnsiTheme="minorEastAsia" w:cs="宋体" w:hint="eastAsia"/>
          <w:sz w:val="28"/>
          <w:szCs w:val="28"/>
        </w:rPr>
        <w:t>四周退缩宽度需在建筑红线内，与13#艺术</w:t>
      </w:r>
      <w:proofErr w:type="gramStart"/>
      <w:r w:rsidRPr="005B368A">
        <w:rPr>
          <w:rFonts w:asciiTheme="minorEastAsia" w:eastAsiaTheme="minorEastAsia" w:hAnsiTheme="minorEastAsia" w:cs="宋体" w:hint="eastAsia"/>
          <w:sz w:val="28"/>
          <w:szCs w:val="28"/>
        </w:rPr>
        <w:t>楼利用连廊相</w:t>
      </w:r>
      <w:proofErr w:type="gramEnd"/>
      <w:r w:rsidRPr="005B368A">
        <w:rPr>
          <w:rFonts w:asciiTheme="minorEastAsia" w:eastAsiaTheme="minorEastAsia" w:hAnsiTheme="minorEastAsia" w:cs="宋体" w:hint="eastAsia"/>
          <w:sz w:val="28"/>
          <w:szCs w:val="28"/>
        </w:rPr>
        <w:t>连接</w:t>
      </w:r>
      <w:r w:rsidRPr="005B368A">
        <w:rPr>
          <w:rFonts w:asciiTheme="minorEastAsia" w:eastAsiaTheme="minorEastAsia" w:hAnsiTheme="minorEastAsia" w:cs="宋体"/>
          <w:sz w:val="28"/>
          <w:szCs w:val="28"/>
        </w:rPr>
        <w:t>，</w:t>
      </w:r>
      <w:r w:rsidRPr="005B368A">
        <w:rPr>
          <w:rFonts w:asciiTheme="minorEastAsia" w:eastAsiaTheme="minorEastAsia" w:hAnsiTheme="minorEastAsia" w:cs="宋体" w:hint="eastAsia"/>
          <w:sz w:val="28"/>
          <w:szCs w:val="28"/>
        </w:rPr>
        <w:t>其余按学校建设要求，并结合当地周边环境和广州市有关建筑退缩要求退缩。</w:t>
      </w:r>
    </w:p>
    <w:p w:rsidR="00E669AC" w:rsidRPr="005B368A" w:rsidRDefault="00000000">
      <w:pPr>
        <w:spacing w:line="360" w:lineRule="auto"/>
        <w:ind w:firstLineChars="200" w:firstLine="560"/>
        <w:rPr>
          <w:rFonts w:asciiTheme="minorEastAsia" w:eastAsiaTheme="minorEastAsia" w:hAnsiTheme="minorEastAsia"/>
          <w:sz w:val="28"/>
          <w:szCs w:val="28"/>
        </w:rPr>
      </w:pPr>
      <w:r w:rsidRPr="005B368A">
        <w:rPr>
          <w:rFonts w:asciiTheme="minorEastAsia" w:eastAsiaTheme="minorEastAsia" w:hAnsiTheme="minorEastAsia" w:cs="宋体"/>
          <w:sz w:val="28"/>
          <w:szCs w:val="28"/>
        </w:rPr>
        <w:t>4.</w:t>
      </w:r>
      <w:r w:rsidRPr="005B368A">
        <w:rPr>
          <w:rFonts w:asciiTheme="minorEastAsia" w:eastAsiaTheme="minorEastAsia" w:hAnsiTheme="minorEastAsia" w:cs="宋体" w:hint="eastAsia"/>
          <w:sz w:val="28"/>
          <w:szCs w:val="28"/>
        </w:rPr>
        <w:t>道路交通</w:t>
      </w:r>
    </w:p>
    <w:p w:rsidR="00E669AC" w:rsidRPr="005B368A" w:rsidRDefault="00000000">
      <w:pPr>
        <w:spacing w:line="360" w:lineRule="auto"/>
        <w:ind w:firstLineChars="200" w:firstLine="560"/>
        <w:rPr>
          <w:rFonts w:asciiTheme="minorEastAsia" w:eastAsiaTheme="minorEastAsia" w:hAnsiTheme="minorEastAsia"/>
          <w:sz w:val="28"/>
          <w:szCs w:val="28"/>
        </w:rPr>
      </w:pPr>
      <w:r w:rsidRPr="005B368A">
        <w:rPr>
          <w:rFonts w:asciiTheme="minorEastAsia" w:eastAsiaTheme="minorEastAsia" w:hAnsiTheme="minorEastAsia" w:cs="宋体" w:hint="eastAsia"/>
          <w:sz w:val="28"/>
          <w:szCs w:val="28"/>
        </w:rPr>
        <w:t>道路交通以不干扰教学、生活为原则进行组织，区分车行系统和人行系统。要求以现有校园交通状况为基础，交通流线清晰，停车体系完整，联系方便，避免交通阻隔和绕行，提高通行效率。根据功能需要配置地面停车位，同时考虑必要的自行车停车位。</w:t>
      </w:r>
    </w:p>
    <w:p w:rsidR="00E669AC" w:rsidRPr="005B368A" w:rsidRDefault="00000000">
      <w:pPr>
        <w:spacing w:line="360" w:lineRule="auto"/>
        <w:ind w:firstLineChars="200" w:firstLine="560"/>
        <w:rPr>
          <w:rFonts w:asciiTheme="minorEastAsia" w:eastAsiaTheme="minorEastAsia" w:hAnsiTheme="minorEastAsia"/>
          <w:sz w:val="28"/>
          <w:szCs w:val="28"/>
        </w:rPr>
      </w:pPr>
      <w:r w:rsidRPr="005B368A">
        <w:rPr>
          <w:rFonts w:asciiTheme="minorEastAsia" w:eastAsiaTheme="minorEastAsia" w:hAnsiTheme="minorEastAsia" w:cs="宋体"/>
          <w:sz w:val="28"/>
          <w:szCs w:val="28"/>
        </w:rPr>
        <w:t>5.</w:t>
      </w:r>
      <w:r w:rsidRPr="005B368A">
        <w:rPr>
          <w:rFonts w:asciiTheme="minorEastAsia" w:eastAsiaTheme="minorEastAsia" w:hAnsiTheme="minorEastAsia" w:cs="宋体" w:hint="eastAsia"/>
          <w:sz w:val="28"/>
          <w:szCs w:val="28"/>
        </w:rPr>
        <w:t>竖向设计</w:t>
      </w:r>
    </w:p>
    <w:p w:rsidR="00E669AC" w:rsidRPr="005B368A" w:rsidRDefault="00000000">
      <w:pPr>
        <w:spacing w:line="360" w:lineRule="auto"/>
        <w:ind w:firstLineChars="200" w:firstLine="560"/>
        <w:rPr>
          <w:rFonts w:asciiTheme="minorEastAsia" w:eastAsiaTheme="minorEastAsia" w:hAnsiTheme="minorEastAsia"/>
          <w:sz w:val="28"/>
          <w:szCs w:val="28"/>
        </w:rPr>
      </w:pPr>
      <w:r w:rsidRPr="005B368A">
        <w:rPr>
          <w:rFonts w:asciiTheme="minorEastAsia" w:eastAsiaTheme="minorEastAsia" w:hAnsiTheme="minorEastAsia" w:cs="宋体" w:hint="eastAsia"/>
          <w:sz w:val="28"/>
          <w:szCs w:val="28"/>
        </w:rPr>
        <w:t>建筑物室外地坪标高以</w:t>
      </w:r>
      <w:r w:rsidRPr="005B368A">
        <w:rPr>
          <w:rFonts w:asciiTheme="minorEastAsia" w:eastAsiaTheme="minorEastAsia" w:hAnsiTheme="minorEastAsia" w:cs="宋体"/>
          <w:sz w:val="28"/>
          <w:szCs w:val="28"/>
        </w:rPr>
        <w:t>接顺</w:t>
      </w:r>
      <w:r w:rsidRPr="005B368A">
        <w:rPr>
          <w:rFonts w:asciiTheme="minorEastAsia" w:eastAsiaTheme="minorEastAsia" w:hAnsiTheme="minorEastAsia" w:cs="宋体" w:hint="eastAsia"/>
          <w:sz w:val="28"/>
          <w:szCs w:val="28"/>
        </w:rPr>
        <w:t>现状</w:t>
      </w:r>
      <w:r w:rsidRPr="005B368A">
        <w:rPr>
          <w:rFonts w:asciiTheme="minorEastAsia" w:eastAsiaTheme="minorEastAsia" w:hAnsiTheme="minorEastAsia" w:cs="宋体"/>
          <w:sz w:val="28"/>
          <w:szCs w:val="28"/>
        </w:rPr>
        <w:t>建筑或校园道路等</w:t>
      </w:r>
      <w:r w:rsidRPr="005B368A">
        <w:rPr>
          <w:rFonts w:asciiTheme="minorEastAsia" w:eastAsiaTheme="minorEastAsia" w:hAnsiTheme="minorEastAsia" w:cs="宋体" w:hint="eastAsia"/>
          <w:sz w:val="28"/>
          <w:szCs w:val="28"/>
        </w:rPr>
        <w:t>方式</w:t>
      </w:r>
      <w:r w:rsidRPr="005B368A">
        <w:rPr>
          <w:rFonts w:asciiTheme="minorEastAsia" w:eastAsiaTheme="minorEastAsia" w:hAnsiTheme="minorEastAsia" w:cs="宋体"/>
          <w:sz w:val="28"/>
          <w:szCs w:val="28"/>
        </w:rPr>
        <w:t>、</w:t>
      </w:r>
      <w:r w:rsidRPr="005B368A">
        <w:rPr>
          <w:rFonts w:asciiTheme="minorEastAsia" w:eastAsiaTheme="minorEastAsia" w:hAnsiTheme="minorEastAsia" w:cs="宋体" w:hint="eastAsia"/>
          <w:sz w:val="28"/>
          <w:szCs w:val="28"/>
        </w:rPr>
        <w:t>同步参照四周道路规划标高确定。</w:t>
      </w:r>
    </w:p>
    <w:p w:rsidR="00E669AC" w:rsidRPr="005B368A" w:rsidRDefault="00000000">
      <w:pPr>
        <w:spacing w:line="360" w:lineRule="auto"/>
        <w:ind w:firstLineChars="200" w:firstLine="562"/>
        <w:rPr>
          <w:rFonts w:asciiTheme="minorEastAsia" w:eastAsiaTheme="minorEastAsia" w:hAnsiTheme="minorEastAsia"/>
          <w:b/>
          <w:sz w:val="28"/>
          <w:szCs w:val="28"/>
        </w:rPr>
      </w:pPr>
      <w:r w:rsidRPr="005B368A">
        <w:rPr>
          <w:rFonts w:asciiTheme="minorEastAsia" w:eastAsiaTheme="minorEastAsia" w:hAnsiTheme="minorEastAsia" w:cs="宋体" w:hint="eastAsia"/>
          <w:b/>
          <w:sz w:val="28"/>
          <w:szCs w:val="28"/>
        </w:rPr>
        <w:t>（二）建筑设计要求</w:t>
      </w:r>
    </w:p>
    <w:p w:rsidR="00E669AC" w:rsidRPr="005B368A" w:rsidRDefault="00000000">
      <w:pPr>
        <w:spacing w:line="360" w:lineRule="auto"/>
        <w:ind w:firstLineChars="200" w:firstLine="560"/>
        <w:rPr>
          <w:rFonts w:asciiTheme="minorEastAsia" w:eastAsiaTheme="minorEastAsia" w:hAnsiTheme="minorEastAsia"/>
          <w:sz w:val="28"/>
          <w:szCs w:val="28"/>
        </w:rPr>
      </w:pPr>
      <w:r w:rsidRPr="005B368A">
        <w:rPr>
          <w:rFonts w:asciiTheme="minorEastAsia" w:eastAsiaTheme="minorEastAsia" w:hAnsiTheme="minorEastAsia" w:cs="宋体"/>
          <w:sz w:val="28"/>
          <w:szCs w:val="28"/>
        </w:rPr>
        <w:t>1.</w:t>
      </w:r>
      <w:r w:rsidRPr="005B368A">
        <w:rPr>
          <w:rFonts w:asciiTheme="minorEastAsia" w:eastAsiaTheme="minorEastAsia" w:hAnsiTheme="minorEastAsia" w:cs="宋体" w:hint="eastAsia"/>
          <w:sz w:val="28"/>
          <w:szCs w:val="28"/>
        </w:rPr>
        <w:t>总体要求</w:t>
      </w:r>
    </w:p>
    <w:p w:rsidR="00E669AC" w:rsidRPr="005B368A" w:rsidRDefault="00000000">
      <w:pPr>
        <w:spacing w:line="360" w:lineRule="auto"/>
        <w:ind w:firstLineChars="200" w:firstLine="560"/>
        <w:rPr>
          <w:rFonts w:asciiTheme="minorEastAsia" w:eastAsiaTheme="minorEastAsia" w:hAnsiTheme="minorEastAsia" w:cs="宋体"/>
          <w:sz w:val="28"/>
          <w:szCs w:val="28"/>
        </w:rPr>
      </w:pPr>
      <w:r w:rsidRPr="005B368A">
        <w:rPr>
          <w:rFonts w:asciiTheme="minorEastAsia" w:eastAsiaTheme="minorEastAsia" w:hAnsiTheme="minorEastAsia" w:cs="宋体" w:hint="eastAsia"/>
          <w:sz w:val="28"/>
          <w:szCs w:val="28"/>
        </w:rPr>
        <w:t>（</w:t>
      </w:r>
      <w:r w:rsidRPr="005B368A">
        <w:rPr>
          <w:rFonts w:asciiTheme="minorEastAsia" w:eastAsiaTheme="minorEastAsia" w:hAnsiTheme="minorEastAsia" w:cs="宋体"/>
          <w:sz w:val="28"/>
          <w:szCs w:val="28"/>
        </w:rPr>
        <w:t>1）</w:t>
      </w:r>
      <w:r w:rsidRPr="005B368A">
        <w:rPr>
          <w:rFonts w:asciiTheme="minorEastAsia" w:eastAsiaTheme="minorEastAsia" w:hAnsiTheme="minorEastAsia" w:cs="宋体" w:hint="eastAsia"/>
          <w:sz w:val="28"/>
          <w:szCs w:val="28"/>
        </w:rPr>
        <w:t>新建教学楼要与现有校园整体风格相协调，营造“安静、舒适、宜人”的学习、活动、休息环境。且要求充分使用教学楼内建筑空间，提供尽可能多的专用场室以</w:t>
      </w:r>
      <w:proofErr w:type="gramStart"/>
      <w:r w:rsidRPr="005B368A">
        <w:rPr>
          <w:rFonts w:asciiTheme="minorEastAsia" w:eastAsiaTheme="minorEastAsia" w:hAnsiTheme="minorEastAsia" w:cs="宋体" w:hint="eastAsia"/>
          <w:sz w:val="28"/>
          <w:szCs w:val="28"/>
        </w:rPr>
        <w:t>拟补学校</w:t>
      </w:r>
      <w:proofErr w:type="gramEnd"/>
      <w:r w:rsidRPr="005B368A">
        <w:rPr>
          <w:rFonts w:asciiTheme="minorEastAsia" w:eastAsiaTheme="minorEastAsia" w:hAnsiTheme="minorEastAsia" w:cs="宋体" w:hint="eastAsia"/>
          <w:sz w:val="28"/>
          <w:szCs w:val="28"/>
        </w:rPr>
        <w:t>现有的不足，达到生态优先、中心突出、分区明确、布局合理、疏散便捷、需要满足的要求。</w:t>
      </w:r>
      <w:r w:rsidRPr="005B368A">
        <w:rPr>
          <w:rFonts w:asciiTheme="minorEastAsia" w:eastAsiaTheme="minorEastAsia" w:hAnsiTheme="minorEastAsia" w:cs="宋体" w:hint="eastAsia"/>
          <w:sz w:val="28"/>
          <w:szCs w:val="28"/>
        </w:rPr>
        <w:lastRenderedPageBreak/>
        <w:t>校园与校舍建筑设计应满足《中小学校建筑设计规范》以及《广州市普通中小学校建设标准指引》等法律法规的要求，符合广东省现代化学校标准。</w:t>
      </w:r>
    </w:p>
    <w:p w:rsidR="00E669AC" w:rsidRPr="005B368A" w:rsidRDefault="00000000">
      <w:pPr>
        <w:spacing w:line="360" w:lineRule="auto"/>
        <w:ind w:firstLineChars="200" w:firstLine="560"/>
        <w:rPr>
          <w:rFonts w:asciiTheme="minorEastAsia" w:eastAsiaTheme="minorEastAsia" w:hAnsiTheme="minorEastAsia"/>
          <w:sz w:val="28"/>
          <w:szCs w:val="28"/>
        </w:rPr>
      </w:pPr>
      <w:r w:rsidRPr="005B368A">
        <w:rPr>
          <w:rFonts w:asciiTheme="minorEastAsia" w:eastAsiaTheme="minorEastAsia" w:hAnsiTheme="minorEastAsia" w:cs="宋体" w:hint="eastAsia"/>
          <w:sz w:val="28"/>
          <w:szCs w:val="28"/>
        </w:rPr>
        <w:t>（</w:t>
      </w:r>
      <w:r w:rsidRPr="005B368A">
        <w:rPr>
          <w:rFonts w:asciiTheme="minorEastAsia" w:eastAsiaTheme="minorEastAsia" w:hAnsiTheme="minorEastAsia" w:cs="宋体"/>
          <w:sz w:val="28"/>
          <w:szCs w:val="28"/>
        </w:rPr>
        <w:t>2）</w:t>
      </w:r>
      <w:r w:rsidRPr="005B368A">
        <w:rPr>
          <w:rFonts w:asciiTheme="minorEastAsia" w:eastAsiaTheme="minorEastAsia" w:hAnsiTheme="minorEastAsia" w:cs="宋体" w:hint="eastAsia"/>
          <w:sz w:val="28"/>
          <w:szCs w:val="28"/>
        </w:rPr>
        <w:t>创造适宜的室内外环境，要有合适的朝向和良好的通风条件；充分考虑环保与节能的要求，自然采光与人工照明、自然通风与机械通风应有机结合，符合岭南地理气候条件。</w:t>
      </w:r>
    </w:p>
    <w:p w:rsidR="00E669AC" w:rsidRPr="005B368A" w:rsidRDefault="00000000">
      <w:pPr>
        <w:spacing w:line="360" w:lineRule="auto"/>
        <w:ind w:firstLineChars="200" w:firstLine="560"/>
        <w:rPr>
          <w:rFonts w:asciiTheme="minorEastAsia" w:eastAsiaTheme="minorEastAsia" w:hAnsiTheme="minorEastAsia"/>
          <w:sz w:val="28"/>
          <w:szCs w:val="28"/>
        </w:rPr>
      </w:pPr>
      <w:r w:rsidRPr="005B368A">
        <w:rPr>
          <w:rFonts w:asciiTheme="minorEastAsia" w:eastAsiaTheme="minorEastAsia" w:hAnsiTheme="minorEastAsia" w:cs="宋体" w:hint="eastAsia"/>
          <w:sz w:val="28"/>
          <w:szCs w:val="28"/>
        </w:rPr>
        <w:t>（</w:t>
      </w:r>
      <w:r w:rsidRPr="005B368A">
        <w:rPr>
          <w:rFonts w:asciiTheme="minorEastAsia" w:eastAsiaTheme="minorEastAsia" w:hAnsiTheme="minorEastAsia" w:cs="宋体"/>
          <w:sz w:val="28"/>
          <w:szCs w:val="28"/>
        </w:rPr>
        <w:t>3）</w:t>
      </w:r>
      <w:r w:rsidRPr="005B368A">
        <w:rPr>
          <w:rFonts w:asciiTheme="minorEastAsia" w:eastAsiaTheme="minorEastAsia" w:hAnsiTheme="minorEastAsia" w:cs="宋体" w:hint="eastAsia"/>
          <w:sz w:val="28"/>
          <w:szCs w:val="28"/>
        </w:rPr>
        <w:t>建筑形式应清晰、细腻、精致、简洁、现代，视觉效果良好，创建建筑外观与周边环境整体和谐的空间。</w:t>
      </w:r>
    </w:p>
    <w:p w:rsidR="00E669AC" w:rsidRPr="005B368A" w:rsidRDefault="00000000">
      <w:pPr>
        <w:spacing w:line="360" w:lineRule="auto"/>
        <w:ind w:firstLineChars="200" w:firstLine="560"/>
        <w:rPr>
          <w:rFonts w:asciiTheme="minorEastAsia" w:eastAsiaTheme="minorEastAsia" w:hAnsiTheme="minorEastAsia"/>
          <w:sz w:val="28"/>
          <w:szCs w:val="28"/>
        </w:rPr>
      </w:pPr>
      <w:r w:rsidRPr="005B368A">
        <w:rPr>
          <w:rFonts w:asciiTheme="minorEastAsia" w:eastAsiaTheme="minorEastAsia" w:hAnsiTheme="minorEastAsia" w:cs="宋体" w:hint="eastAsia"/>
          <w:sz w:val="28"/>
          <w:szCs w:val="28"/>
        </w:rPr>
        <w:t>（</w:t>
      </w:r>
      <w:r w:rsidRPr="005B368A">
        <w:rPr>
          <w:rFonts w:asciiTheme="minorEastAsia" w:eastAsiaTheme="minorEastAsia" w:hAnsiTheme="minorEastAsia" w:cs="宋体"/>
          <w:sz w:val="28"/>
          <w:szCs w:val="28"/>
        </w:rPr>
        <w:t>4）</w:t>
      </w:r>
      <w:r w:rsidRPr="005B368A">
        <w:rPr>
          <w:rFonts w:asciiTheme="minorEastAsia" w:eastAsiaTheme="minorEastAsia" w:hAnsiTheme="minorEastAsia" w:cs="宋体" w:hint="eastAsia"/>
          <w:sz w:val="28"/>
          <w:szCs w:val="28"/>
        </w:rPr>
        <w:t>建筑造型有艺术性及文化品味，体现出时代感和地域特色。</w:t>
      </w:r>
    </w:p>
    <w:p w:rsidR="00E669AC" w:rsidRPr="005B368A" w:rsidRDefault="00000000">
      <w:pPr>
        <w:spacing w:line="360" w:lineRule="auto"/>
        <w:ind w:firstLineChars="200" w:firstLine="560"/>
        <w:rPr>
          <w:rFonts w:asciiTheme="minorEastAsia" w:eastAsiaTheme="minorEastAsia" w:hAnsiTheme="minorEastAsia"/>
          <w:sz w:val="28"/>
          <w:szCs w:val="28"/>
        </w:rPr>
      </w:pPr>
      <w:r w:rsidRPr="005B368A">
        <w:rPr>
          <w:rFonts w:asciiTheme="minorEastAsia" w:eastAsiaTheme="minorEastAsia" w:hAnsiTheme="minorEastAsia" w:cs="宋体" w:hint="eastAsia"/>
          <w:sz w:val="28"/>
          <w:szCs w:val="28"/>
        </w:rPr>
        <w:t>（</w:t>
      </w:r>
      <w:r w:rsidRPr="005B368A">
        <w:rPr>
          <w:rFonts w:asciiTheme="minorEastAsia" w:eastAsiaTheme="minorEastAsia" w:hAnsiTheme="minorEastAsia" w:cs="宋体"/>
          <w:sz w:val="28"/>
          <w:szCs w:val="28"/>
        </w:rPr>
        <w:t>5）</w:t>
      </w:r>
      <w:r w:rsidRPr="005B368A">
        <w:rPr>
          <w:rFonts w:asciiTheme="minorEastAsia" w:eastAsiaTheme="minorEastAsia" w:hAnsiTheme="minorEastAsia" w:cs="宋体" w:hint="eastAsia"/>
          <w:sz w:val="28"/>
          <w:szCs w:val="28"/>
        </w:rPr>
        <w:t>各功能区的层高、荷载等技术指标必须符合相关规范，建筑空间布局具有较大的灵活性和适应性。</w:t>
      </w:r>
    </w:p>
    <w:p w:rsidR="00E669AC" w:rsidRPr="005B368A" w:rsidRDefault="00000000">
      <w:pPr>
        <w:spacing w:line="360" w:lineRule="auto"/>
        <w:ind w:firstLineChars="200" w:firstLine="560"/>
        <w:rPr>
          <w:rFonts w:asciiTheme="minorEastAsia" w:eastAsiaTheme="minorEastAsia" w:hAnsiTheme="minorEastAsia"/>
          <w:sz w:val="28"/>
          <w:szCs w:val="28"/>
        </w:rPr>
      </w:pPr>
      <w:r w:rsidRPr="005B368A">
        <w:rPr>
          <w:rFonts w:asciiTheme="minorEastAsia" w:eastAsiaTheme="minorEastAsia" w:hAnsiTheme="minorEastAsia" w:cs="宋体" w:hint="eastAsia"/>
          <w:sz w:val="28"/>
          <w:szCs w:val="28"/>
        </w:rPr>
        <w:t>除大跨度空间外，结构形式以钢筋混凝土框架结构为主，造价合理。墙身及窗台等建筑构件阳角装饰包圆角。</w:t>
      </w:r>
    </w:p>
    <w:p w:rsidR="00E669AC" w:rsidRPr="005B368A" w:rsidRDefault="00000000">
      <w:pPr>
        <w:spacing w:line="360" w:lineRule="auto"/>
        <w:ind w:firstLineChars="200" w:firstLine="560"/>
        <w:rPr>
          <w:rFonts w:asciiTheme="minorEastAsia" w:eastAsiaTheme="minorEastAsia" w:hAnsiTheme="minorEastAsia"/>
          <w:sz w:val="28"/>
          <w:szCs w:val="28"/>
        </w:rPr>
      </w:pPr>
      <w:r w:rsidRPr="005B368A">
        <w:rPr>
          <w:rFonts w:asciiTheme="minorEastAsia" w:eastAsiaTheme="minorEastAsia" w:hAnsiTheme="minorEastAsia" w:cs="宋体"/>
          <w:sz w:val="28"/>
          <w:szCs w:val="28"/>
        </w:rPr>
        <w:t>2.</w:t>
      </w:r>
      <w:r w:rsidRPr="005B368A">
        <w:rPr>
          <w:rFonts w:asciiTheme="minorEastAsia" w:eastAsiaTheme="minorEastAsia" w:hAnsiTheme="minorEastAsia" w:cs="宋体" w:hint="eastAsia"/>
          <w:sz w:val="28"/>
          <w:szCs w:val="28"/>
        </w:rPr>
        <w:t>建筑功能</w:t>
      </w:r>
    </w:p>
    <w:p w:rsidR="00E669AC" w:rsidRPr="005B368A" w:rsidRDefault="00000000">
      <w:pPr>
        <w:spacing w:line="360" w:lineRule="auto"/>
        <w:ind w:firstLineChars="200" w:firstLine="560"/>
        <w:rPr>
          <w:rFonts w:asciiTheme="minorEastAsia" w:eastAsiaTheme="minorEastAsia" w:hAnsiTheme="minorEastAsia"/>
          <w:sz w:val="28"/>
          <w:szCs w:val="28"/>
        </w:rPr>
      </w:pPr>
      <w:r w:rsidRPr="005B368A">
        <w:rPr>
          <w:rFonts w:asciiTheme="minorEastAsia" w:eastAsiaTheme="minorEastAsia" w:hAnsiTheme="minorEastAsia" w:cs="宋体" w:hint="eastAsia"/>
          <w:sz w:val="28"/>
          <w:szCs w:val="28"/>
        </w:rPr>
        <w:t>新建教学楼的建筑功能应满足36</w:t>
      </w:r>
      <w:r w:rsidRPr="005B368A">
        <w:rPr>
          <w:rFonts w:asciiTheme="minorEastAsia" w:eastAsiaTheme="minorEastAsia" w:hAnsiTheme="minorEastAsia" w:cs="宋体"/>
          <w:sz w:val="28"/>
          <w:szCs w:val="28"/>
        </w:rPr>
        <w:t>班教学</w:t>
      </w:r>
      <w:r w:rsidRPr="005B368A">
        <w:rPr>
          <w:rFonts w:asciiTheme="minorEastAsia" w:eastAsiaTheme="minorEastAsia" w:hAnsiTheme="minorEastAsia" w:cs="宋体" w:hint="eastAsia"/>
          <w:sz w:val="28"/>
          <w:szCs w:val="28"/>
        </w:rPr>
        <w:t>，增设1个阶梯教室和1个语音教室。</w:t>
      </w:r>
    </w:p>
    <w:p w:rsidR="00E669AC" w:rsidRPr="005B368A" w:rsidRDefault="00000000">
      <w:pPr>
        <w:spacing w:line="360" w:lineRule="auto"/>
        <w:ind w:firstLineChars="200" w:firstLine="560"/>
        <w:rPr>
          <w:rFonts w:asciiTheme="minorEastAsia" w:eastAsiaTheme="minorEastAsia" w:hAnsiTheme="minorEastAsia" w:cs="宋体"/>
          <w:sz w:val="28"/>
          <w:szCs w:val="28"/>
        </w:rPr>
      </w:pPr>
      <w:r w:rsidRPr="005B368A">
        <w:rPr>
          <w:rFonts w:asciiTheme="minorEastAsia" w:eastAsiaTheme="minorEastAsia" w:hAnsiTheme="minorEastAsia" w:cs="宋体"/>
          <w:sz w:val="28"/>
          <w:szCs w:val="28"/>
        </w:rPr>
        <w:t>3.</w:t>
      </w:r>
      <w:r w:rsidRPr="005B368A">
        <w:rPr>
          <w:rFonts w:asciiTheme="minorEastAsia" w:eastAsiaTheme="minorEastAsia" w:hAnsiTheme="minorEastAsia" w:cs="宋体" w:hint="eastAsia"/>
          <w:sz w:val="28"/>
          <w:szCs w:val="28"/>
        </w:rPr>
        <w:t>设计要求</w:t>
      </w:r>
    </w:p>
    <w:p w:rsidR="00E669AC" w:rsidRPr="005B368A" w:rsidRDefault="00000000">
      <w:pPr>
        <w:spacing w:line="360" w:lineRule="auto"/>
        <w:ind w:firstLineChars="200" w:firstLine="560"/>
        <w:rPr>
          <w:rFonts w:asciiTheme="minorEastAsia" w:eastAsiaTheme="minorEastAsia" w:hAnsiTheme="minorEastAsia" w:cs="宋体"/>
          <w:sz w:val="28"/>
          <w:szCs w:val="28"/>
        </w:rPr>
      </w:pPr>
      <w:r w:rsidRPr="005B368A">
        <w:rPr>
          <w:rFonts w:asciiTheme="minorEastAsia" w:eastAsiaTheme="minorEastAsia" w:hAnsiTheme="minorEastAsia" w:cs="宋体"/>
          <w:sz w:val="28"/>
          <w:szCs w:val="28"/>
        </w:rPr>
        <w:t>1）教学楼：</w:t>
      </w:r>
    </w:p>
    <w:p w:rsidR="00E669AC" w:rsidRPr="005B368A" w:rsidRDefault="00000000">
      <w:pPr>
        <w:spacing w:line="360" w:lineRule="auto"/>
        <w:ind w:firstLineChars="200" w:firstLine="560"/>
        <w:rPr>
          <w:rFonts w:asciiTheme="minorEastAsia" w:eastAsiaTheme="minorEastAsia" w:hAnsiTheme="minorEastAsia" w:cs="宋体"/>
          <w:sz w:val="28"/>
          <w:szCs w:val="28"/>
        </w:rPr>
      </w:pPr>
      <w:r w:rsidRPr="005B368A">
        <w:rPr>
          <w:rFonts w:asciiTheme="minorEastAsia" w:eastAsiaTheme="minorEastAsia" w:hAnsiTheme="minorEastAsia" w:cs="宋体" w:hint="eastAsia"/>
          <w:sz w:val="28"/>
          <w:szCs w:val="28"/>
        </w:rPr>
        <w:t>（</w:t>
      </w:r>
      <w:r w:rsidRPr="005B368A">
        <w:rPr>
          <w:rFonts w:asciiTheme="minorEastAsia" w:eastAsiaTheme="minorEastAsia" w:hAnsiTheme="minorEastAsia" w:cs="宋体"/>
          <w:sz w:val="28"/>
          <w:szCs w:val="28"/>
        </w:rPr>
        <w:t>1）</w:t>
      </w:r>
      <w:r w:rsidRPr="005B368A">
        <w:rPr>
          <w:rFonts w:asciiTheme="minorEastAsia" w:eastAsiaTheme="minorEastAsia" w:hAnsiTheme="minorEastAsia" w:cs="宋体" w:hint="eastAsia"/>
          <w:sz w:val="28"/>
          <w:szCs w:val="28"/>
        </w:rPr>
        <w:t>教学</w:t>
      </w:r>
      <w:proofErr w:type="gramStart"/>
      <w:r w:rsidRPr="005B368A">
        <w:rPr>
          <w:rFonts w:asciiTheme="minorEastAsia" w:eastAsiaTheme="minorEastAsia" w:hAnsiTheme="minorEastAsia" w:cs="宋体" w:hint="eastAsia"/>
          <w:sz w:val="28"/>
          <w:szCs w:val="28"/>
        </w:rPr>
        <w:t>楼安排</w:t>
      </w:r>
      <w:proofErr w:type="gramEnd"/>
      <w:r w:rsidRPr="005B368A">
        <w:rPr>
          <w:rFonts w:asciiTheme="minorEastAsia" w:eastAsiaTheme="minorEastAsia" w:hAnsiTheme="minorEastAsia" w:cs="宋体" w:hint="eastAsia"/>
          <w:sz w:val="28"/>
          <w:szCs w:val="28"/>
        </w:rPr>
        <w:t xml:space="preserve">至少 36 </w:t>
      </w:r>
      <w:proofErr w:type="gramStart"/>
      <w:r w:rsidRPr="005B368A">
        <w:rPr>
          <w:rFonts w:asciiTheme="minorEastAsia" w:eastAsiaTheme="minorEastAsia" w:hAnsiTheme="minorEastAsia" w:cs="宋体" w:hint="eastAsia"/>
          <w:sz w:val="28"/>
          <w:szCs w:val="28"/>
        </w:rPr>
        <w:t>个</w:t>
      </w:r>
      <w:proofErr w:type="gramEnd"/>
      <w:r w:rsidRPr="005B368A">
        <w:rPr>
          <w:rFonts w:asciiTheme="minorEastAsia" w:eastAsiaTheme="minorEastAsia" w:hAnsiTheme="minorEastAsia" w:cs="宋体" w:hint="eastAsia"/>
          <w:sz w:val="28"/>
          <w:szCs w:val="28"/>
        </w:rPr>
        <w:t>教学班，每班不超过 50 人，</w:t>
      </w:r>
      <w:r w:rsidR="00C367D8" w:rsidRPr="005B368A">
        <w:rPr>
          <w:rFonts w:asciiTheme="minorEastAsia" w:eastAsiaTheme="minorEastAsia" w:hAnsiTheme="minorEastAsia" w:cs="宋体" w:hint="eastAsia"/>
          <w:sz w:val="28"/>
          <w:szCs w:val="28"/>
        </w:rPr>
        <w:t>办公室等空间根据校方使用需求设置</w:t>
      </w:r>
      <w:r w:rsidRPr="005B368A">
        <w:rPr>
          <w:rFonts w:asciiTheme="minorEastAsia" w:eastAsiaTheme="minorEastAsia" w:hAnsiTheme="minorEastAsia" w:cs="宋体" w:hint="eastAsia"/>
          <w:sz w:val="28"/>
          <w:szCs w:val="28"/>
        </w:rPr>
        <w:t>，充分利用建筑空间设置尽可能多的场室。</w:t>
      </w:r>
    </w:p>
    <w:p w:rsidR="00E669AC" w:rsidRPr="005B368A" w:rsidRDefault="00000000">
      <w:pPr>
        <w:spacing w:line="360" w:lineRule="auto"/>
        <w:ind w:firstLineChars="200" w:firstLine="560"/>
        <w:rPr>
          <w:rFonts w:asciiTheme="minorEastAsia" w:eastAsiaTheme="minorEastAsia" w:hAnsiTheme="minorEastAsia" w:cs="宋体"/>
          <w:strike/>
          <w:sz w:val="28"/>
          <w:szCs w:val="28"/>
        </w:rPr>
      </w:pPr>
      <w:r w:rsidRPr="005B368A">
        <w:rPr>
          <w:rFonts w:asciiTheme="minorEastAsia" w:eastAsiaTheme="minorEastAsia" w:hAnsiTheme="minorEastAsia" w:cs="宋体" w:hint="eastAsia"/>
          <w:sz w:val="28"/>
          <w:szCs w:val="28"/>
        </w:rPr>
        <w:t>（</w:t>
      </w:r>
      <w:r w:rsidRPr="005B368A">
        <w:rPr>
          <w:rFonts w:asciiTheme="minorEastAsia" w:eastAsiaTheme="minorEastAsia" w:hAnsiTheme="minorEastAsia" w:cs="宋体"/>
          <w:sz w:val="28"/>
          <w:szCs w:val="28"/>
        </w:rPr>
        <w:t>2）</w:t>
      </w:r>
      <w:r w:rsidRPr="005B368A">
        <w:rPr>
          <w:rFonts w:asciiTheme="minorEastAsia" w:eastAsiaTheme="minorEastAsia" w:hAnsiTheme="minorEastAsia" w:cs="宋体" w:hint="eastAsia"/>
          <w:sz w:val="28"/>
          <w:szCs w:val="28"/>
        </w:rPr>
        <w:t>普通教室每间的使用面积应达到标准要求，每间教室应配</w:t>
      </w:r>
      <w:r w:rsidRPr="005B368A">
        <w:rPr>
          <w:rFonts w:asciiTheme="minorEastAsia" w:eastAsiaTheme="minorEastAsia" w:hAnsiTheme="minorEastAsia" w:cs="宋体" w:hint="eastAsia"/>
          <w:sz w:val="28"/>
          <w:szCs w:val="28"/>
        </w:rPr>
        <w:lastRenderedPageBreak/>
        <w:t>备学生储物柜安装空间，照明要按《国家学校体育卫生条件试行基本标准》。</w:t>
      </w:r>
    </w:p>
    <w:p w:rsidR="00E669AC" w:rsidRPr="005B368A" w:rsidRDefault="00000000">
      <w:pPr>
        <w:spacing w:line="360" w:lineRule="auto"/>
        <w:ind w:firstLineChars="200" w:firstLine="560"/>
        <w:rPr>
          <w:rFonts w:asciiTheme="minorEastAsia" w:eastAsiaTheme="minorEastAsia" w:hAnsiTheme="minorEastAsia"/>
          <w:sz w:val="28"/>
          <w:szCs w:val="28"/>
        </w:rPr>
      </w:pPr>
      <w:r w:rsidRPr="005B368A">
        <w:rPr>
          <w:rFonts w:asciiTheme="minorEastAsia" w:eastAsiaTheme="minorEastAsia" w:hAnsiTheme="minorEastAsia" w:cs="宋体" w:hint="eastAsia"/>
          <w:sz w:val="28"/>
          <w:szCs w:val="28"/>
        </w:rPr>
        <w:t>（</w:t>
      </w:r>
      <w:r w:rsidRPr="005B368A">
        <w:rPr>
          <w:rFonts w:asciiTheme="minorEastAsia" w:eastAsiaTheme="minorEastAsia" w:hAnsiTheme="minorEastAsia" w:cs="宋体"/>
          <w:sz w:val="28"/>
          <w:szCs w:val="28"/>
        </w:rPr>
        <w:t>3）</w:t>
      </w:r>
      <w:r w:rsidRPr="005B368A">
        <w:rPr>
          <w:rFonts w:asciiTheme="minorEastAsia" w:eastAsiaTheme="minorEastAsia" w:hAnsiTheme="minorEastAsia" w:cs="宋体" w:hint="eastAsia"/>
          <w:sz w:val="28"/>
          <w:szCs w:val="28"/>
        </w:rPr>
        <w:t>各场室设置广播、电视、电话、网络等弱电设备，安装电风扇，除卫生间外，其余室内用房均布设空调专线及专用插座（三相电源），配电箱预留空调电源接驳处。</w:t>
      </w:r>
    </w:p>
    <w:p w:rsidR="00E669AC" w:rsidRPr="005B368A" w:rsidRDefault="00000000">
      <w:pPr>
        <w:spacing w:line="360" w:lineRule="auto"/>
        <w:ind w:firstLineChars="200" w:firstLine="560"/>
        <w:rPr>
          <w:rFonts w:asciiTheme="minorEastAsia" w:eastAsiaTheme="minorEastAsia" w:hAnsiTheme="minorEastAsia" w:cs="宋体"/>
          <w:sz w:val="28"/>
          <w:szCs w:val="28"/>
        </w:rPr>
      </w:pPr>
      <w:r w:rsidRPr="005B368A">
        <w:rPr>
          <w:rFonts w:asciiTheme="minorEastAsia" w:eastAsiaTheme="minorEastAsia" w:hAnsiTheme="minorEastAsia" w:cs="宋体" w:hint="eastAsia"/>
          <w:sz w:val="28"/>
          <w:szCs w:val="28"/>
        </w:rPr>
        <w:t>（</w:t>
      </w:r>
      <w:r w:rsidRPr="005B368A">
        <w:rPr>
          <w:rFonts w:asciiTheme="minorEastAsia" w:eastAsiaTheme="minorEastAsia" w:hAnsiTheme="minorEastAsia" w:cs="宋体"/>
          <w:sz w:val="28"/>
          <w:szCs w:val="28"/>
        </w:rPr>
        <w:t>4）</w:t>
      </w:r>
      <w:r w:rsidRPr="005B368A">
        <w:rPr>
          <w:rFonts w:asciiTheme="minorEastAsia" w:eastAsiaTheme="minorEastAsia" w:hAnsiTheme="minorEastAsia" w:cs="宋体" w:hint="eastAsia"/>
          <w:sz w:val="28"/>
          <w:szCs w:val="28"/>
        </w:rPr>
        <w:t>教学楼大厅、办公室前有电子屏幕、宣传栏等的预留位置，</w:t>
      </w:r>
    </w:p>
    <w:p w:rsidR="00E669AC" w:rsidRPr="005B368A" w:rsidRDefault="00000000">
      <w:pPr>
        <w:spacing w:line="360" w:lineRule="auto"/>
        <w:rPr>
          <w:rFonts w:asciiTheme="minorEastAsia" w:eastAsiaTheme="minorEastAsia" w:hAnsiTheme="minorEastAsia" w:cs="宋体"/>
          <w:sz w:val="28"/>
          <w:szCs w:val="28"/>
        </w:rPr>
      </w:pPr>
      <w:r w:rsidRPr="005B368A">
        <w:rPr>
          <w:rFonts w:asciiTheme="minorEastAsia" w:eastAsiaTheme="minorEastAsia" w:hAnsiTheme="minorEastAsia" w:cs="宋体" w:hint="eastAsia"/>
          <w:sz w:val="28"/>
          <w:szCs w:val="28"/>
        </w:rPr>
        <w:t>教学楼各楼层安装饮水设备，</w:t>
      </w:r>
      <w:proofErr w:type="gramStart"/>
      <w:r w:rsidRPr="005B368A">
        <w:rPr>
          <w:rFonts w:asciiTheme="minorEastAsia" w:eastAsiaTheme="minorEastAsia" w:hAnsiTheme="minorEastAsia" w:cs="宋体" w:hint="eastAsia"/>
          <w:sz w:val="28"/>
          <w:szCs w:val="28"/>
        </w:rPr>
        <w:t>卫生间按蹲厕</w:t>
      </w:r>
      <w:proofErr w:type="gramEnd"/>
      <w:r w:rsidRPr="005B368A">
        <w:rPr>
          <w:rFonts w:asciiTheme="minorEastAsia" w:eastAsiaTheme="minorEastAsia" w:hAnsiTheme="minorEastAsia" w:cs="宋体" w:hint="eastAsia"/>
          <w:sz w:val="28"/>
          <w:szCs w:val="28"/>
        </w:rPr>
        <w:t>设计，无障碍卫生间为座</w:t>
      </w:r>
    </w:p>
    <w:p w:rsidR="00E669AC" w:rsidRPr="005B368A" w:rsidRDefault="00000000">
      <w:pPr>
        <w:spacing w:line="360" w:lineRule="auto"/>
        <w:rPr>
          <w:rFonts w:asciiTheme="minorEastAsia" w:eastAsiaTheme="minorEastAsia" w:hAnsiTheme="minorEastAsia" w:cs="宋体"/>
          <w:sz w:val="28"/>
          <w:szCs w:val="28"/>
        </w:rPr>
      </w:pPr>
      <w:r w:rsidRPr="005B368A">
        <w:rPr>
          <w:rFonts w:asciiTheme="minorEastAsia" w:eastAsiaTheme="minorEastAsia" w:hAnsiTheme="minorEastAsia" w:cs="宋体" w:hint="eastAsia"/>
          <w:sz w:val="28"/>
          <w:szCs w:val="28"/>
        </w:rPr>
        <w:t>厕（宜师生分开）。卫生间旁设清洁用具间（含垃圾分类桶存放处），做到干湿分离。</w:t>
      </w:r>
    </w:p>
    <w:p w:rsidR="00E669AC" w:rsidRPr="005B368A" w:rsidRDefault="00000000">
      <w:pPr>
        <w:spacing w:line="360" w:lineRule="auto"/>
        <w:ind w:firstLineChars="200" w:firstLine="560"/>
        <w:rPr>
          <w:rFonts w:asciiTheme="minorEastAsia" w:eastAsiaTheme="minorEastAsia" w:hAnsiTheme="minorEastAsia" w:cs="宋体"/>
          <w:sz w:val="28"/>
          <w:szCs w:val="28"/>
        </w:rPr>
      </w:pPr>
      <w:r w:rsidRPr="005B368A">
        <w:rPr>
          <w:rFonts w:asciiTheme="minorEastAsia" w:eastAsiaTheme="minorEastAsia" w:hAnsiTheme="minorEastAsia" w:cs="宋体" w:hint="eastAsia"/>
          <w:sz w:val="28"/>
          <w:szCs w:val="28"/>
        </w:rPr>
        <w:t>（</w:t>
      </w:r>
      <w:r w:rsidRPr="005B368A">
        <w:rPr>
          <w:rFonts w:asciiTheme="minorEastAsia" w:eastAsiaTheme="minorEastAsia" w:hAnsiTheme="minorEastAsia" w:cs="宋体"/>
          <w:sz w:val="28"/>
          <w:szCs w:val="28"/>
        </w:rPr>
        <w:t>5）</w:t>
      </w:r>
      <w:r w:rsidRPr="005B368A">
        <w:rPr>
          <w:rFonts w:asciiTheme="minorEastAsia" w:eastAsiaTheme="minorEastAsia" w:hAnsiTheme="minorEastAsia" w:cs="宋体" w:hint="eastAsia"/>
          <w:sz w:val="28"/>
          <w:szCs w:val="28"/>
        </w:rPr>
        <w:t>大堂、门厅、通道等地方设置学校理念文化宣传设施、广播设备等。</w:t>
      </w:r>
    </w:p>
    <w:p w:rsidR="00E669AC" w:rsidRPr="005B368A" w:rsidRDefault="00000000">
      <w:pPr>
        <w:spacing w:line="360" w:lineRule="auto"/>
        <w:ind w:firstLineChars="200" w:firstLine="560"/>
        <w:rPr>
          <w:rFonts w:asciiTheme="minorEastAsia" w:eastAsiaTheme="minorEastAsia" w:hAnsiTheme="minorEastAsia" w:cs="宋体"/>
          <w:sz w:val="28"/>
          <w:szCs w:val="28"/>
        </w:rPr>
      </w:pPr>
      <w:r w:rsidRPr="005B368A">
        <w:rPr>
          <w:rFonts w:asciiTheme="minorEastAsia" w:eastAsiaTheme="minorEastAsia" w:hAnsiTheme="minorEastAsia" w:cs="宋体" w:hint="eastAsia"/>
          <w:sz w:val="28"/>
          <w:szCs w:val="28"/>
        </w:rPr>
        <w:t>（</w:t>
      </w:r>
      <w:r w:rsidRPr="005B368A">
        <w:rPr>
          <w:rFonts w:asciiTheme="minorEastAsia" w:eastAsiaTheme="minorEastAsia" w:hAnsiTheme="minorEastAsia" w:cs="宋体"/>
          <w:sz w:val="28"/>
          <w:szCs w:val="28"/>
        </w:rPr>
        <w:t>6）外墙风格与周边环境协调，采用</w:t>
      </w:r>
      <w:proofErr w:type="gramStart"/>
      <w:r w:rsidRPr="005B368A">
        <w:rPr>
          <w:rFonts w:asciiTheme="minorEastAsia" w:eastAsiaTheme="minorEastAsia" w:hAnsiTheme="minorEastAsia" w:cs="宋体"/>
          <w:sz w:val="28"/>
          <w:szCs w:val="28"/>
        </w:rPr>
        <w:t>外墙砖铺贴</w:t>
      </w:r>
      <w:proofErr w:type="gramEnd"/>
      <w:r w:rsidRPr="005B368A">
        <w:rPr>
          <w:rFonts w:asciiTheme="minorEastAsia" w:eastAsiaTheme="minorEastAsia" w:hAnsiTheme="minorEastAsia" w:cs="宋体"/>
          <w:sz w:val="28"/>
          <w:szCs w:val="28"/>
        </w:rPr>
        <w:t>，设置空调机安装位置并</w:t>
      </w:r>
      <w:r w:rsidRPr="005B368A">
        <w:rPr>
          <w:rFonts w:asciiTheme="minorEastAsia" w:eastAsiaTheme="minorEastAsia" w:hAnsiTheme="minorEastAsia" w:cs="宋体" w:hint="eastAsia"/>
          <w:sz w:val="28"/>
          <w:szCs w:val="28"/>
        </w:rPr>
        <w:t>连接专用排水管道。</w:t>
      </w:r>
    </w:p>
    <w:p w:rsidR="00E669AC" w:rsidRPr="005B368A" w:rsidRDefault="00000000">
      <w:pPr>
        <w:spacing w:line="360" w:lineRule="auto"/>
        <w:ind w:firstLineChars="200" w:firstLine="560"/>
        <w:rPr>
          <w:rFonts w:asciiTheme="minorEastAsia" w:eastAsiaTheme="minorEastAsia" w:hAnsiTheme="minorEastAsia" w:cs="宋体"/>
          <w:sz w:val="28"/>
          <w:szCs w:val="28"/>
        </w:rPr>
      </w:pPr>
      <w:r w:rsidRPr="005B368A">
        <w:rPr>
          <w:rFonts w:asciiTheme="minorEastAsia" w:eastAsiaTheme="minorEastAsia" w:hAnsiTheme="minorEastAsia" w:cs="宋体" w:hint="eastAsia"/>
          <w:sz w:val="28"/>
          <w:szCs w:val="28"/>
        </w:rPr>
        <w:t>（7</w:t>
      </w:r>
      <w:r w:rsidRPr="005B368A">
        <w:rPr>
          <w:rFonts w:asciiTheme="minorEastAsia" w:eastAsiaTheme="minorEastAsia" w:hAnsiTheme="minorEastAsia" w:cs="宋体"/>
          <w:sz w:val="28"/>
          <w:szCs w:val="28"/>
        </w:rPr>
        <w:t>）</w:t>
      </w:r>
      <w:r w:rsidRPr="005B368A">
        <w:rPr>
          <w:rFonts w:asciiTheme="minorEastAsia" w:eastAsiaTheme="minorEastAsia" w:hAnsiTheme="minorEastAsia" w:cs="宋体" w:hint="eastAsia"/>
          <w:sz w:val="28"/>
          <w:szCs w:val="28"/>
        </w:rPr>
        <w:t>停车场按标准设置机动车车位，在合适位置划分自行车及</w:t>
      </w:r>
    </w:p>
    <w:p w:rsidR="00E669AC" w:rsidRPr="005B368A" w:rsidRDefault="00000000">
      <w:pPr>
        <w:spacing w:line="360" w:lineRule="auto"/>
        <w:rPr>
          <w:rFonts w:asciiTheme="minorEastAsia" w:eastAsiaTheme="minorEastAsia" w:hAnsiTheme="minorEastAsia" w:cs="宋体"/>
          <w:sz w:val="28"/>
          <w:szCs w:val="28"/>
        </w:rPr>
      </w:pPr>
      <w:r w:rsidRPr="005B368A">
        <w:rPr>
          <w:rFonts w:asciiTheme="minorEastAsia" w:eastAsiaTheme="minorEastAsia" w:hAnsiTheme="minorEastAsia" w:cs="宋体" w:hint="eastAsia"/>
          <w:sz w:val="28"/>
          <w:szCs w:val="28"/>
        </w:rPr>
        <w:t>电动车区域（设充电位）。</w:t>
      </w:r>
    </w:p>
    <w:p w:rsidR="00E669AC" w:rsidRPr="005B368A" w:rsidRDefault="00000000">
      <w:pPr>
        <w:spacing w:line="360" w:lineRule="auto"/>
        <w:ind w:firstLineChars="200" w:firstLine="560"/>
        <w:rPr>
          <w:rFonts w:asciiTheme="minorEastAsia" w:eastAsiaTheme="minorEastAsia" w:hAnsiTheme="minorEastAsia" w:cs="宋体"/>
          <w:sz w:val="28"/>
          <w:szCs w:val="28"/>
        </w:rPr>
      </w:pPr>
      <w:r w:rsidRPr="005B368A">
        <w:rPr>
          <w:rFonts w:asciiTheme="minorEastAsia" w:eastAsiaTheme="minorEastAsia" w:hAnsiTheme="minorEastAsia" w:cs="宋体" w:hint="eastAsia"/>
          <w:sz w:val="28"/>
          <w:szCs w:val="28"/>
        </w:rPr>
        <w:t>（8）</w:t>
      </w:r>
      <w:proofErr w:type="gramStart"/>
      <w:r w:rsidRPr="005B368A">
        <w:rPr>
          <w:rFonts w:asciiTheme="minorEastAsia" w:eastAsiaTheme="minorEastAsia" w:hAnsiTheme="minorEastAsia" w:cs="宋体" w:hint="eastAsia"/>
          <w:sz w:val="28"/>
          <w:szCs w:val="28"/>
        </w:rPr>
        <w:t>绿建按</w:t>
      </w:r>
      <w:proofErr w:type="gramEnd"/>
      <w:r w:rsidRPr="005B368A">
        <w:rPr>
          <w:rFonts w:asciiTheme="minorEastAsia" w:eastAsiaTheme="minorEastAsia" w:hAnsiTheme="minorEastAsia" w:cs="宋体" w:hint="eastAsia"/>
          <w:sz w:val="28"/>
          <w:szCs w:val="28"/>
        </w:rPr>
        <w:t>国标二星设计。</w:t>
      </w:r>
    </w:p>
    <w:p w:rsidR="00E669AC" w:rsidRPr="005B368A" w:rsidRDefault="00000000">
      <w:pPr>
        <w:spacing w:line="360" w:lineRule="auto"/>
        <w:ind w:firstLineChars="200" w:firstLine="560"/>
        <w:rPr>
          <w:rFonts w:asciiTheme="minorEastAsia" w:eastAsiaTheme="minorEastAsia" w:hAnsiTheme="minorEastAsia" w:cs="宋体"/>
          <w:sz w:val="28"/>
          <w:szCs w:val="28"/>
        </w:rPr>
      </w:pPr>
      <w:r w:rsidRPr="005B368A">
        <w:rPr>
          <w:rFonts w:asciiTheme="minorEastAsia" w:eastAsiaTheme="minorEastAsia" w:hAnsiTheme="minorEastAsia" w:cs="宋体" w:hint="eastAsia"/>
          <w:sz w:val="28"/>
          <w:szCs w:val="28"/>
        </w:rPr>
        <w:t>（8）本项目设计中应该注意场地的竖向设计与环保工程设计。</w:t>
      </w:r>
    </w:p>
    <w:p w:rsidR="00E669AC" w:rsidRPr="005B368A" w:rsidRDefault="00000000">
      <w:pPr>
        <w:spacing w:line="360" w:lineRule="auto"/>
        <w:ind w:firstLineChars="200" w:firstLine="560"/>
        <w:rPr>
          <w:rFonts w:asciiTheme="minorEastAsia" w:eastAsiaTheme="minorEastAsia" w:hAnsiTheme="minorEastAsia" w:cs="宋体"/>
          <w:sz w:val="28"/>
          <w:szCs w:val="28"/>
        </w:rPr>
      </w:pPr>
      <w:r w:rsidRPr="005B368A">
        <w:rPr>
          <w:rFonts w:asciiTheme="minorEastAsia" w:eastAsiaTheme="minorEastAsia" w:hAnsiTheme="minorEastAsia" w:cs="宋体" w:hint="eastAsia"/>
          <w:sz w:val="28"/>
          <w:szCs w:val="28"/>
        </w:rPr>
        <w:t>（9）本项目总投资控制在4514万元内（项目总投资不包含代征</w:t>
      </w:r>
    </w:p>
    <w:p w:rsidR="00E669AC" w:rsidRPr="005B368A" w:rsidRDefault="00000000">
      <w:pPr>
        <w:spacing w:line="360" w:lineRule="auto"/>
        <w:rPr>
          <w:rFonts w:asciiTheme="minorEastAsia" w:eastAsiaTheme="minorEastAsia" w:hAnsiTheme="minorEastAsia" w:cs="宋体"/>
          <w:sz w:val="28"/>
          <w:szCs w:val="28"/>
        </w:rPr>
      </w:pPr>
      <w:r w:rsidRPr="005B368A">
        <w:rPr>
          <w:rFonts w:asciiTheme="minorEastAsia" w:eastAsiaTheme="minorEastAsia" w:hAnsiTheme="minorEastAsia" w:cs="宋体" w:hint="eastAsia"/>
          <w:sz w:val="28"/>
          <w:szCs w:val="28"/>
        </w:rPr>
        <w:t>道路、绿化、河涌等其它用地（如有）建设费用），按照广州市中小学建设指引，单价建议控制在6500元/平方米以内。</w:t>
      </w:r>
    </w:p>
    <w:p w:rsidR="00E669AC" w:rsidRPr="005B368A" w:rsidRDefault="00000000">
      <w:pPr>
        <w:spacing w:line="360" w:lineRule="auto"/>
        <w:ind w:firstLineChars="200" w:firstLine="562"/>
        <w:rPr>
          <w:rFonts w:asciiTheme="minorEastAsia" w:eastAsiaTheme="minorEastAsia" w:hAnsiTheme="minorEastAsia" w:cs="宋体"/>
          <w:b/>
          <w:sz w:val="28"/>
          <w:szCs w:val="28"/>
        </w:rPr>
      </w:pPr>
      <w:r w:rsidRPr="005B368A">
        <w:rPr>
          <w:rFonts w:asciiTheme="minorEastAsia" w:eastAsiaTheme="minorEastAsia" w:hAnsiTheme="minorEastAsia" w:cs="宋体" w:hint="eastAsia"/>
          <w:b/>
          <w:sz w:val="28"/>
          <w:szCs w:val="28"/>
        </w:rPr>
        <w:t>（四）结构设计要求</w:t>
      </w:r>
    </w:p>
    <w:p w:rsidR="00E669AC" w:rsidRPr="005B368A" w:rsidRDefault="00000000">
      <w:pPr>
        <w:spacing w:line="360" w:lineRule="auto"/>
        <w:ind w:firstLineChars="200" w:firstLine="560"/>
        <w:rPr>
          <w:rFonts w:asciiTheme="minorEastAsia" w:eastAsiaTheme="minorEastAsia" w:hAnsiTheme="minorEastAsia" w:cs="宋体"/>
          <w:sz w:val="28"/>
          <w:szCs w:val="28"/>
        </w:rPr>
      </w:pPr>
      <w:bookmarkStart w:id="3" w:name="bookmark238"/>
      <w:bookmarkEnd w:id="3"/>
      <w:r w:rsidRPr="005B368A">
        <w:rPr>
          <w:rFonts w:asciiTheme="minorEastAsia" w:eastAsiaTheme="minorEastAsia" w:hAnsiTheme="minorEastAsia" w:cs="宋体"/>
          <w:sz w:val="28"/>
          <w:szCs w:val="28"/>
        </w:rPr>
        <w:t>1.</w:t>
      </w:r>
      <w:r w:rsidRPr="005B368A">
        <w:rPr>
          <w:rFonts w:asciiTheme="minorEastAsia" w:eastAsiaTheme="minorEastAsia" w:hAnsiTheme="minorEastAsia" w:cs="宋体" w:hint="eastAsia"/>
          <w:sz w:val="28"/>
          <w:szCs w:val="28"/>
        </w:rPr>
        <w:t>本结构设计范围包括但不限于本项目各主体工程、加固工程、</w:t>
      </w:r>
      <w:r w:rsidRPr="005B368A">
        <w:rPr>
          <w:rFonts w:asciiTheme="minorEastAsia" w:eastAsiaTheme="minorEastAsia" w:hAnsiTheme="minorEastAsia" w:cs="宋体" w:hint="eastAsia"/>
          <w:sz w:val="28"/>
          <w:szCs w:val="28"/>
        </w:rPr>
        <w:lastRenderedPageBreak/>
        <w:t>基础</w:t>
      </w:r>
      <w:r w:rsidRPr="005B368A">
        <w:rPr>
          <w:rFonts w:asciiTheme="minorEastAsia" w:eastAsiaTheme="minorEastAsia" w:hAnsiTheme="minorEastAsia" w:cs="宋体"/>
          <w:sz w:val="28"/>
          <w:szCs w:val="28"/>
        </w:rPr>
        <w:t>工程、</w:t>
      </w:r>
      <w:r w:rsidRPr="005B368A">
        <w:rPr>
          <w:rFonts w:asciiTheme="minorEastAsia" w:eastAsiaTheme="minorEastAsia" w:hAnsiTheme="minorEastAsia" w:cs="宋体" w:hint="eastAsia"/>
          <w:sz w:val="28"/>
          <w:szCs w:val="28"/>
        </w:rPr>
        <w:t>地基处理、基坑支护等。</w:t>
      </w:r>
    </w:p>
    <w:p w:rsidR="00E669AC" w:rsidRPr="005B368A" w:rsidRDefault="00000000">
      <w:pPr>
        <w:spacing w:line="360" w:lineRule="auto"/>
        <w:ind w:firstLineChars="200" w:firstLine="560"/>
        <w:rPr>
          <w:rFonts w:asciiTheme="minorEastAsia" w:eastAsiaTheme="minorEastAsia" w:hAnsiTheme="minorEastAsia" w:cs="宋体"/>
          <w:sz w:val="28"/>
          <w:szCs w:val="28"/>
        </w:rPr>
      </w:pPr>
      <w:bookmarkStart w:id="4" w:name="bookmark239"/>
      <w:bookmarkEnd w:id="4"/>
      <w:r w:rsidRPr="005B368A">
        <w:rPr>
          <w:rFonts w:asciiTheme="minorEastAsia" w:eastAsiaTheme="minorEastAsia" w:hAnsiTheme="minorEastAsia" w:cs="宋体"/>
          <w:sz w:val="28"/>
          <w:szCs w:val="28"/>
        </w:rPr>
        <w:t>2.</w:t>
      </w:r>
      <w:r w:rsidRPr="005B368A">
        <w:rPr>
          <w:rFonts w:asciiTheme="minorEastAsia" w:eastAsiaTheme="minorEastAsia" w:hAnsiTheme="minorEastAsia" w:cs="宋体" w:hint="eastAsia"/>
          <w:sz w:val="28"/>
          <w:szCs w:val="28"/>
        </w:rPr>
        <w:t>总体要求</w:t>
      </w:r>
    </w:p>
    <w:p w:rsidR="00E669AC" w:rsidRPr="005B368A" w:rsidRDefault="00000000">
      <w:pPr>
        <w:spacing w:line="360" w:lineRule="auto"/>
        <w:ind w:firstLineChars="200" w:firstLine="560"/>
        <w:rPr>
          <w:rFonts w:asciiTheme="minorEastAsia" w:eastAsiaTheme="minorEastAsia" w:hAnsiTheme="minorEastAsia" w:cs="宋体"/>
          <w:sz w:val="28"/>
          <w:szCs w:val="28"/>
        </w:rPr>
      </w:pPr>
      <w:bookmarkStart w:id="5" w:name="bookmark240"/>
      <w:bookmarkEnd w:id="5"/>
      <w:r w:rsidRPr="005B368A">
        <w:rPr>
          <w:rFonts w:asciiTheme="minorEastAsia" w:eastAsiaTheme="minorEastAsia" w:hAnsiTheme="minorEastAsia" w:cs="宋体" w:hint="eastAsia"/>
          <w:sz w:val="28"/>
          <w:szCs w:val="28"/>
        </w:rPr>
        <w:t>（</w:t>
      </w:r>
      <w:r w:rsidRPr="005B368A">
        <w:rPr>
          <w:rFonts w:asciiTheme="minorEastAsia" w:eastAsiaTheme="minorEastAsia" w:hAnsiTheme="minorEastAsia" w:cs="宋体"/>
          <w:sz w:val="28"/>
          <w:szCs w:val="28"/>
        </w:rPr>
        <w:t>1</w:t>
      </w:r>
      <w:r w:rsidRPr="005B368A">
        <w:rPr>
          <w:rFonts w:asciiTheme="minorEastAsia" w:eastAsiaTheme="minorEastAsia" w:hAnsiTheme="minorEastAsia" w:cs="宋体" w:hint="eastAsia"/>
          <w:sz w:val="28"/>
          <w:szCs w:val="28"/>
        </w:rPr>
        <w:t>）建筑结构设计应符合技术先进、安全适用、经济合理、确保质量。</w:t>
      </w:r>
      <w:bookmarkStart w:id="6" w:name="bookmark241"/>
      <w:bookmarkEnd w:id="6"/>
    </w:p>
    <w:p w:rsidR="00E669AC" w:rsidRPr="005B368A" w:rsidRDefault="00000000">
      <w:pPr>
        <w:spacing w:line="360" w:lineRule="auto"/>
        <w:ind w:firstLineChars="200" w:firstLine="560"/>
        <w:rPr>
          <w:rFonts w:asciiTheme="minorEastAsia" w:eastAsiaTheme="minorEastAsia" w:hAnsiTheme="minorEastAsia" w:cs="宋体"/>
          <w:sz w:val="28"/>
          <w:szCs w:val="28"/>
        </w:rPr>
      </w:pPr>
      <w:r w:rsidRPr="005B368A">
        <w:rPr>
          <w:rFonts w:asciiTheme="minorEastAsia" w:eastAsiaTheme="minorEastAsia" w:hAnsiTheme="minorEastAsia" w:cs="宋体" w:hint="eastAsia"/>
          <w:sz w:val="28"/>
          <w:szCs w:val="28"/>
        </w:rPr>
        <w:t>（</w:t>
      </w:r>
      <w:r w:rsidRPr="005B368A">
        <w:rPr>
          <w:rFonts w:asciiTheme="minorEastAsia" w:eastAsiaTheme="minorEastAsia" w:hAnsiTheme="minorEastAsia" w:cs="宋体"/>
          <w:sz w:val="28"/>
          <w:szCs w:val="28"/>
        </w:rPr>
        <w:t>2</w:t>
      </w:r>
      <w:r w:rsidRPr="005B368A">
        <w:rPr>
          <w:rFonts w:asciiTheme="minorEastAsia" w:eastAsiaTheme="minorEastAsia" w:hAnsiTheme="minorEastAsia" w:cs="宋体" w:hint="eastAsia"/>
          <w:sz w:val="28"/>
          <w:szCs w:val="28"/>
        </w:rPr>
        <w:t>）结构设计需满足国家现行结构设计规范、规程和省、市地方标准以及地方行政法规的要求，确保结构设计安全适用、经济合理、确保质量，方便施工，并顺利通过政府部门和审图单位的有关审查。</w:t>
      </w:r>
    </w:p>
    <w:p w:rsidR="00E669AC" w:rsidRPr="005B368A" w:rsidRDefault="00000000">
      <w:pPr>
        <w:spacing w:line="360" w:lineRule="auto"/>
        <w:ind w:firstLineChars="200" w:firstLine="560"/>
        <w:rPr>
          <w:rFonts w:asciiTheme="minorEastAsia" w:eastAsiaTheme="minorEastAsia" w:hAnsiTheme="minorEastAsia" w:cs="宋体"/>
          <w:sz w:val="28"/>
          <w:szCs w:val="28"/>
        </w:rPr>
      </w:pPr>
      <w:bookmarkStart w:id="7" w:name="bookmark242"/>
      <w:bookmarkEnd w:id="7"/>
      <w:r w:rsidRPr="005B368A">
        <w:rPr>
          <w:rFonts w:asciiTheme="minorEastAsia" w:eastAsiaTheme="minorEastAsia" w:hAnsiTheme="minorEastAsia" w:cs="宋体" w:hint="eastAsia"/>
          <w:sz w:val="28"/>
          <w:szCs w:val="28"/>
        </w:rPr>
        <w:t>（</w:t>
      </w:r>
      <w:r w:rsidRPr="005B368A">
        <w:rPr>
          <w:rFonts w:asciiTheme="minorEastAsia" w:eastAsiaTheme="minorEastAsia" w:hAnsiTheme="minorEastAsia" w:cs="宋体"/>
          <w:sz w:val="28"/>
          <w:szCs w:val="28"/>
        </w:rPr>
        <w:t>3</w:t>
      </w:r>
      <w:r w:rsidRPr="005B368A">
        <w:rPr>
          <w:rFonts w:asciiTheme="minorEastAsia" w:eastAsiaTheme="minorEastAsia" w:hAnsiTheme="minorEastAsia" w:cs="宋体" w:hint="eastAsia"/>
          <w:sz w:val="28"/>
          <w:szCs w:val="28"/>
        </w:rPr>
        <w:t>）结构布置、结构构件尺寸要与建筑使用功能相适应，须在满足建筑方案设计的前提下，避免构件局部突</w:t>
      </w:r>
      <w:proofErr w:type="gramStart"/>
      <w:r w:rsidRPr="005B368A">
        <w:rPr>
          <w:rFonts w:asciiTheme="minorEastAsia" w:eastAsiaTheme="minorEastAsia" w:hAnsiTheme="minorEastAsia" w:cs="宋体" w:hint="eastAsia"/>
          <w:sz w:val="28"/>
          <w:szCs w:val="28"/>
        </w:rPr>
        <w:t>岀</w:t>
      </w:r>
      <w:proofErr w:type="gramEnd"/>
      <w:r w:rsidRPr="005B368A">
        <w:rPr>
          <w:rFonts w:asciiTheme="minorEastAsia" w:eastAsiaTheme="minorEastAsia" w:hAnsiTheme="minorEastAsia" w:cs="宋体" w:hint="eastAsia"/>
          <w:sz w:val="28"/>
          <w:szCs w:val="28"/>
        </w:rPr>
        <w:t>影响使用或净高等，且在结构的可靠与经济之间选择合理的平衡，优化设计，使结构经济、安全，满足各种预定的功能要求。</w:t>
      </w:r>
    </w:p>
    <w:p w:rsidR="00E669AC" w:rsidRPr="005B368A" w:rsidRDefault="00000000">
      <w:pPr>
        <w:spacing w:line="360" w:lineRule="auto"/>
        <w:ind w:firstLineChars="200" w:firstLine="560"/>
        <w:rPr>
          <w:rFonts w:asciiTheme="minorEastAsia" w:eastAsiaTheme="minorEastAsia" w:hAnsiTheme="minorEastAsia" w:cs="宋体"/>
          <w:sz w:val="28"/>
          <w:szCs w:val="28"/>
        </w:rPr>
      </w:pPr>
      <w:bookmarkStart w:id="8" w:name="bookmark243"/>
      <w:bookmarkEnd w:id="8"/>
      <w:r w:rsidRPr="005B368A">
        <w:rPr>
          <w:rFonts w:asciiTheme="minorEastAsia" w:eastAsiaTheme="minorEastAsia" w:hAnsiTheme="minorEastAsia" w:cs="宋体" w:hint="eastAsia"/>
          <w:sz w:val="28"/>
          <w:szCs w:val="28"/>
        </w:rPr>
        <w:t>（</w:t>
      </w:r>
      <w:r w:rsidRPr="005B368A">
        <w:rPr>
          <w:rFonts w:asciiTheme="minorEastAsia" w:eastAsiaTheme="minorEastAsia" w:hAnsiTheme="minorEastAsia" w:cs="宋体"/>
          <w:sz w:val="28"/>
          <w:szCs w:val="28"/>
        </w:rPr>
        <w:t>4</w:t>
      </w:r>
      <w:r w:rsidRPr="005B368A">
        <w:rPr>
          <w:rFonts w:asciiTheme="minorEastAsia" w:eastAsiaTheme="minorEastAsia" w:hAnsiTheme="minorEastAsia" w:cs="宋体" w:hint="eastAsia"/>
          <w:sz w:val="28"/>
          <w:szCs w:val="28"/>
        </w:rPr>
        <w:t>）结构设计</w:t>
      </w:r>
      <w:proofErr w:type="gramStart"/>
      <w:r w:rsidRPr="005B368A">
        <w:rPr>
          <w:rFonts w:asciiTheme="minorEastAsia" w:eastAsiaTheme="minorEastAsia" w:hAnsiTheme="minorEastAsia" w:cs="宋体" w:hint="eastAsia"/>
          <w:sz w:val="28"/>
          <w:szCs w:val="28"/>
        </w:rPr>
        <w:t>须经济</w:t>
      </w:r>
      <w:proofErr w:type="gramEnd"/>
      <w:r w:rsidRPr="005B368A">
        <w:rPr>
          <w:rFonts w:asciiTheme="minorEastAsia" w:eastAsiaTheme="minorEastAsia" w:hAnsiTheme="minorEastAsia" w:cs="宋体" w:hint="eastAsia"/>
          <w:sz w:val="28"/>
          <w:szCs w:val="28"/>
        </w:rPr>
        <w:t>合理，结构体系应受力明确、</w:t>
      </w:r>
      <w:proofErr w:type="gramStart"/>
      <w:r w:rsidRPr="005B368A">
        <w:rPr>
          <w:rFonts w:asciiTheme="minorEastAsia" w:eastAsiaTheme="minorEastAsia" w:hAnsiTheme="minorEastAsia" w:cs="宋体" w:hint="eastAsia"/>
          <w:sz w:val="28"/>
          <w:szCs w:val="28"/>
        </w:rPr>
        <w:t>传力简洁</w:t>
      </w:r>
      <w:proofErr w:type="gramEnd"/>
      <w:r w:rsidRPr="005B368A">
        <w:rPr>
          <w:rFonts w:asciiTheme="minorEastAsia" w:eastAsiaTheme="minorEastAsia" w:hAnsiTheme="minorEastAsia" w:cs="宋体" w:hint="eastAsia"/>
          <w:sz w:val="28"/>
          <w:szCs w:val="28"/>
        </w:rPr>
        <w:t>、刚度合理，做到精心设计。</w:t>
      </w:r>
    </w:p>
    <w:p w:rsidR="00E669AC" w:rsidRPr="005B368A" w:rsidRDefault="00000000">
      <w:pPr>
        <w:spacing w:line="360" w:lineRule="auto"/>
        <w:ind w:firstLineChars="200" w:firstLine="560"/>
        <w:rPr>
          <w:rFonts w:asciiTheme="minorEastAsia" w:eastAsiaTheme="minorEastAsia" w:hAnsiTheme="minorEastAsia" w:cs="宋体"/>
          <w:sz w:val="28"/>
          <w:szCs w:val="28"/>
        </w:rPr>
      </w:pPr>
      <w:bookmarkStart w:id="9" w:name="bookmark244"/>
      <w:bookmarkEnd w:id="9"/>
      <w:r w:rsidRPr="005B368A">
        <w:rPr>
          <w:rFonts w:asciiTheme="minorEastAsia" w:eastAsiaTheme="minorEastAsia" w:hAnsiTheme="minorEastAsia" w:cs="宋体" w:hint="eastAsia"/>
          <w:sz w:val="28"/>
          <w:szCs w:val="28"/>
        </w:rPr>
        <w:t>（</w:t>
      </w:r>
      <w:r w:rsidRPr="005B368A">
        <w:rPr>
          <w:rFonts w:asciiTheme="minorEastAsia" w:eastAsiaTheme="minorEastAsia" w:hAnsiTheme="minorEastAsia" w:cs="宋体"/>
          <w:sz w:val="28"/>
          <w:szCs w:val="28"/>
        </w:rPr>
        <w:t>5</w:t>
      </w:r>
      <w:r w:rsidRPr="005B368A">
        <w:rPr>
          <w:rFonts w:asciiTheme="minorEastAsia" w:eastAsiaTheme="minorEastAsia" w:hAnsiTheme="minorEastAsia" w:cs="宋体" w:hint="eastAsia"/>
          <w:sz w:val="28"/>
          <w:szCs w:val="28"/>
        </w:rPr>
        <w:t>）结构设计须保证产品的质量，避免由于设计原因造成开裂、渗漏、不均匀沉降等质量通病的发生。</w:t>
      </w:r>
    </w:p>
    <w:p w:rsidR="00E669AC" w:rsidRPr="005B368A" w:rsidRDefault="00000000">
      <w:pPr>
        <w:spacing w:line="360" w:lineRule="auto"/>
        <w:ind w:firstLineChars="200" w:firstLine="560"/>
        <w:rPr>
          <w:rFonts w:asciiTheme="minorEastAsia" w:eastAsiaTheme="minorEastAsia" w:hAnsiTheme="minorEastAsia" w:cs="宋体"/>
          <w:sz w:val="28"/>
          <w:szCs w:val="28"/>
        </w:rPr>
      </w:pPr>
      <w:r w:rsidRPr="005B368A">
        <w:rPr>
          <w:rFonts w:asciiTheme="minorEastAsia" w:eastAsiaTheme="minorEastAsia" w:hAnsiTheme="minorEastAsia" w:cs="宋体" w:hint="eastAsia"/>
          <w:sz w:val="28"/>
          <w:szCs w:val="28"/>
        </w:rPr>
        <w:t>（</w:t>
      </w:r>
      <w:r w:rsidRPr="005B368A">
        <w:rPr>
          <w:rFonts w:asciiTheme="minorEastAsia" w:eastAsiaTheme="minorEastAsia" w:hAnsiTheme="minorEastAsia" w:cs="宋体"/>
          <w:sz w:val="28"/>
          <w:szCs w:val="28"/>
        </w:rPr>
        <w:t>6</w:t>
      </w:r>
      <w:r w:rsidRPr="005B368A">
        <w:rPr>
          <w:rFonts w:asciiTheme="minorEastAsia" w:eastAsiaTheme="minorEastAsia" w:hAnsiTheme="minorEastAsia" w:cs="宋体" w:hint="eastAsia"/>
          <w:sz w:val="28"/>
          <w:szCs w:val="28"/>
        </w:rPr>
        <w:t>）设计中选用构、配件标准图和通用图时，应按次序采用国家标准图、区域标准图和省通用图，并应提供相关标准图给业主。应结合工程的具体使用情况，对构、配件设计、计算和构造进行必要的复核和修改补充，杜绝盲目套用。</w:t>
      </w:r>
    </w:p>
    <w:p w:rsidR="00E669AC" w:rsidRPr="005B368A" w:rsidRDefault="00000000">
      <w:pPr>
        <w:spacing w:line="360" w:lineRule="auto"/>
        <w:ind w:firstLineChars="200" w:firstLine="560"/>
        <w:rPr>
          <w:rFonts w:asciiTheme="minorEastAsia" w:eastAsiaTheme="minorEastAsia" w:hAnsiTheme="minorEastAsia" w:cs="宋体"/>
          <w:sz w:val="28"/>
          <w:szCs w:val="28"/>
        </w:rPr>
      </w:pPr>
      <w:r w:rsidRPr="005B368A">
        <w:rPr>
          <w:rFonts w:asciiTheme="minorEastAsia" w:eastAsiaTheme="minorEastAsia" w:hAnsiTheme="minorEastAsia" w:cs="宋体" w:hint="eastAsia"/>
          <w:sz w:val="28"/>
          <w:szCs w:val="28"/>
        </w:rPr>
        <w:t>（</w:t>
      </w:r>
      <w:r w:rsidRPr="005B368A">
        <w:rPr>
          <w:rFonts w:asciiTheme="minorEastAsia" w:eastAsiaTheme="minorEastAsia" w:hAnsiTheme="minorEastAsia" w:cs="宋体"/>
          <w:sz w:val="28"/>
          <w:szCs w:val="28"/>
        </w:rPr>
        <w:t>7</w:t>
      </w:r>
      <w:r w:rsidRPr="005B368A">
        <w:rPr>
          <w:rFonts w:asciiTheme="minorEastAsia" w:eastAsiaTheme="minorEastAsia" w:hAnsiTheme="minorEastAsia" w:cs="宋体" w:hint="eastAsia"/>
          <w:sz w:val="28"/>
          <w:szCs w:val="28"/>
        </w:rPr>
        <w:t>）地下室防水混凝土釆用的抗渗等级应满足国家规范要求。</w:t>
      </w:r>
    </w:p>
    <w:p w:rsidR="00E669AC" w:rsidRPr="005B368A" w:rsidRDefault="00000000">
      <w:pPr>
        <w:spacing w:line="360" w:lineRule="auto"/>
        <w:ind w:firstLineChars="200" w:firstLine="560"/>
        <w:rPr>
          <w:rFonts w:asciiTheme="minorEastAsia" w:eastAsiaTheme="minorEastAsia" w:hAnsiTheme="minorEastAsia" w:cs="宋体"/>
          <w:sz w:val="28"/>
          <w:szCs w:val="28"/>
        </w:rPr>
      </w:pPr>
      <w:r w:rsidRPr="005B368A">
        <w:rPr>
          <w:rFonts w:asciiTheme="minorEastAsia" w:eastAsiaTheme="minorEastAsia" w:hAnsiTheme="minorEastAsia" w:cs="宋体" w:hint="eastAsia"/>
          <w:sz w:val="28"/>
          <w:szCs w:val="28"/>
        </w:rPr>
        <w:t>（</w:t>
      </w:r>
      <w:r w:rsidRPr="005B368A">
        <w:rPr>
          <w:rFonts w:asciiTheme="minorEastAsia" w:eastAsiaTheme="minorEastAsia" w:hAnsiTheme="minorEastAsia" w:cs="宋体"/>
          <w:sz w:val="28"/>
          <w:szCs w:val="28"/>
        </w:rPr>
        <w:t>8</w:t>
      </w:r>
      <w:r w:rsidRPr="005B368A">
        <w:rPr>
          <w:rFonts w:asciiTheme="minorEastAsia" w:eastAsiaTheme="minorEastAsia" w:hAnsiTheme="minorEastAsia" w:cs="宋体" w:hint="eastAsia"/>
          <w:sz w:val="28"/>
          <w:szCs w:val="28"/>
        </w:rPr>
        <w:t>）所有钢筋混凝土墙、梁、板上需</w:t>
      </w:r>
      <w:proofErr w:type="gramStart"/>
      <w:r w:rsidRPr="005B368A">
        <w:rPr>
          <w:rFonts w:asciiTheme="minorEastAsia" w:eastAsiaTheme="minorEastAsia" w:hAnsiTheme="minorEastAsia" w:cs="宋体" w:hint="eastAsia"/>
          <w:sz w:val="28"/>
          <w:szCs w:val="28"/>
        </w:rPr>
        <w:t>留孔穿管</w:t>
      </w:r>
      <w:proofErr w:type="gramEnd"/>
      <w:r w:rsidRPr="005B368A">
        <w:rPr>
          <w:rFonts w:asciiTheme="minorEastAsia" w:eastAsiaTheme="minorEastAsia" w:hAnsiTheme="minorEastAsia" w:cs="宋体" w:hint="eastAsia"/>
          <w:sz w:val="28"/>
          <w:szCs w:val="28"/>
        </w:rPr>
        <w:t>处，应釆用预留孔洞及套管的方式</w:t>
      </w:r>
      <w:r w:rsidRPr="005B368A">
        <w:rPr>
          <w:rFonts w:asciiTheme="minorEastAsia" w:eastAsiaTheme="minorEastAsia" w:hAnsiTheme="minorEastAsia" w:cs="宋体"/>
          <w:sz w:val="28"/>
          <w:szCs w:val="28"/>
        </w:rPr>
        <w:t xml:space="preserve">, </w:t>
      </w:r>
      <w:r w:rsidRPr="005B368A">
        <w:rPr>
          <w:rFonts w:asciiTheme="minorEastAsia" w:eastAsiaTheme="minorEastAsia" w:hAnsiTheme="minorEastAsia" w:cs="宋体" w:hint="eastAsia"/>
          <w:sz w:val="28"/>
          <w:szCs w:val="28"/>
        </w:rPr>
        <w:t>不得后期</w:t>
      </w:r>
      <w:proofErr w:type="gramStart"/>
      <w:r w:rsidRPr="005B368A">
        <w:rPr>
          <w:rFonts w:asciiTheme="minorEastAsia" w:eastAsiaTheme="minorEastAsia" w:hAnsiTheme="minorEastAsia" w:cs="宋体" w:hint="eastAsia"/>
          <w:sz w:val="28"/>
          <w:szCs w:val="28"/>
        </w:rPr>
        <w:t>剔打开凿</w:t>
      </w:r>
      <w:proofErr w:type="gramEnd"/>
      <w:r w:rsidRPr="005B368A">
        <w:rPr>
          <w:rFonts w:asciiTheme="minorEastAsia" w:eastAsiaTheme="minorEastAsia" w:hAnsiTheme="minorEastAsia" w:cs="宋体" w:hint="eastAsia"/>
          <w:sz w:val="28"/>
          <w:szCs w:val="28"/>
        </w:rPr>
        <w:t>，任意剪断受力钢筋。</w:t>
      </w:r>
    </w:p>
    <w:p w:rsidR="00E669AC" w:rsidRPr="005B368A" w:rsidRDefault="00000000">
      <w:pPr>
        <w:spacing w:line="360" w:lineRule="auto"/>
        <w:ind w:firstLineChars="200" w:firstLine="560"/>
        <w:rPr>
          <w:rFonts w:asciiTheme="minorEastAsia" w:eastAsiaTheme="minorEastAsia" w:hAnsiTheme="minorEastAsia" w:cs="宋体"/>
          <w:sz w:val="28"/>
          <w:szCs w:val="28"/>
        </w:rPr>
      </w:pPr>
      <w:bookmarkStart w:id="10" w:name="bookmark245"/>
      <w:bookmarkEnd w:id="10"/>
      <w:r w:rsidRPr="005B368A">
        <w:rPr>
          <w:rFonts w:asciiTheme="minorEastAsia" w:eastAsiaTheme="minorEastAsia" w:hAnsiTheme="minorEastAsia" w:cs="宋体" w:hint="eastAsia"/>
          <w:sz w:val="28"/>
          <w:szCs w:val="28"/>
        </w:rPr>
        <w:lastRenderedPageBreak/>
        <w:t>（</w:t>
      </w:r>
      <w:r w:rsidRPr="005B368A">
        <w:rPr>
          <w:rFonts w:asciiTheme="minorEastAsia" w:eastAsiaTheme="minorEastAsia" w:hAnsiTheme="minorEastAsia" w:cs="宋体"/>
          <w:sz w:val="28"/>
          <w:szCs w:val="28"/>
        </w:rPr>
        <w:t>9</w:t>
      </w:r>
      <w:r w:rsidRPr="005B368A">
        <w:rPr>
          <w:rFonts w:asciiTheme="minorEastAsia" w:eastAsiaTheme="minorEastAsia" w:hAnsiTheme="minorEastAsia" w:cs="宋体" w:hint="eastAsia"/>
          <w:sz w:val="28"/>
          <w:szCs w:val="28"/>
        </w:rPr>
        <w:t>）结构设计说明完整清楚，图纸内容表达清晰、齐全，便于施工。</w:t>
      </w:r>
    </w:p>
    <w:p w:rsidR="00E669AC" w:rsidRPr="005B368A" w:rsidRDefault="00000000">
      <w:pPr>
        <w:spacing w:line="360" w:lineRule="auto"/>
        <w:ind w:firstLineChars="200" w:firstLine="560"/>
        <w:rPr>
          <w:rFonts w:asciiTheme="minorEastAsia" w:eastAsiaTheme="minorEastAsia" w:hAnsiTheme="minorEastAsia" w:cs="宋体"/>
          <w:sz w:val="28"/>
          <w:szCs w:val="28"/>
        </w:rPr>
      </w:pPr>
      <w:bookmarkStart w:id="11" w:name="bookmark246"/>
      <w:bookmarkEnd w:id="11"/>
      <w:r w:rsidRPr="005B368A">
        <w:rPr>
          <w:rFonts w:asciiTheme="minorEastAsia" w:eastAsiaTheme="minorEastAsia" w:hAnsiTheme="minorEastAsia" w:cs="宋体" w:hint="eastAsia"/>
          <w:sz w:val="28"/>
          <w:szCs w:val="28"/>
        </w:rPr>
        <w:t>（</w:t>
      </w:r>
      <w:r w:rsidRPr="005B368A">
        <w:rPr>
          <w:rFonts w:asciiTheme="minorEastAsia" w:eastAsiaTheme="minorEastAsia" w:hAnsiTheme="minorEastAsia" w:cs="宋体"/>
          <w:sz w:val="28"/>
          <w:szCs w:val="28"/>
        </w:rPr>
        <w:t>10</w:t>
      </w:r>
      <w:r w:rsidRPr="005B368A">
        <w:rPr>
          <w:rFonts w:asciiTheme="minorEastAsia" w:eastAsiaTheme="minorEastAsia" w:hAnsiTheme="minorEastAsia" w:cs="宋体" w:hint="eastAsia"/>
          <w:sz w:val="28"/>
          <w:szCs w:val="28"/>
        </w:rPr>
        <w:t>）对出现在公共空间的裸露的结构梁柱应尽量减小断面，以创造良好的视觉空间，满足建筑、装饰对净高的要求。</w:t>
      </w:r>
      <w:bookmarkStart w:id="12" w:name="bookmark248"/>
      <w:bookmarkStart w:id="13" w:name="bookmark247"/>
      <w:bookmarkStart w:id="14" w:name="bookmark249"/>
      <w:bookmarkEnd w:id="12"/>
      <w:bookmarkEnd w:id="13"/>
      <w:bookmarkEnd w:id="14"/>
    </w:p>
    <w:p w:rsidR="00E669AC" w:rsidRPr="005B368A" w:rsidRDefault="00000000">
      <w:pPr>
        <w:spacing w:line="360" w:lineRule="auto"/>
        <w:ind w:firstLineChars="200" w:firstLine="560"/>
        <w:rPr>
          <w:rFonts w:asciiTheme="minorEastAsia" w:eastAsiaTheme="minorEastAsia" w:hAnsiTheme="minorEastAsia" w:cs="宋体"/>
          <w:sz w:val="28"/>
          <w:szCs w:val="28"/>
        </w:rPr>
      </w:pPr>
      <w:r w:rsidRPr="005B368A">
        <w:rPr>
          <w:rFonts w:asciiTheme="minorEastAsia" w:eastAsiaTheme="minorEastAsia" w:hAnsiTheme="minorEastAsia" w:cs="宋体" w:hint="eastAsia"/>
          <w:sz w:val="28"/>
          <w:szCs w:val="28"/>
        </w:rPr>
        <w:t>（</w:t>
      </w:r>
      <w:r w:rsidRPr="005B368A">
        <w:rPr>
          <w:rFonts w:asciiTheme="minorEastAsia" w:eastAsiaTheme="minorEastAsia" w:hAnsiTheme="minorEastAsia" w:cs="宋体"/>
          <w:sz w:val="28"/>
          <w:szCs w:val="28"/>
        </w:rPr>
        <w:t>11</w:t>
      </w:r>
      <w:r w:rsidRPr="005B368A">
        <w:rPr>
          <w:rFonts w:asciiTheme="minorEastAsia" w:eastAsiaTheme="minorEastAsia" w:hAnsiTheme="minorEastAsia" w:cs="宋体" w:hint="eastAsia"/>
          <w:sz w:val="28"/>
          <w:szCs w:val="28"/>
        </w:rPr>
        <w:t>）应满足绿色建筑相关要求。</w:t>
      </w:r>
    </w:p>
    <w:p w:rsidR="00E669AC" w:rsidRPr="005B368A" w:rsidRDefault="00000000">
      <w:pPr>
        <w:spacing w:line="360" w:lineRule="auto"/>
        <w:ind w:firstLineChars="200" w:firstLine="560"/>
        <w:rPr>
          <w:rFonts w:asciiTheme="minorEastAsia" w:eastAsiaTheme="minorEastAsia" w:hAnsiTheme="minorEastAsia" w:cs="宋体"/>
          <w:sz w:val="28"/>
          <w:szCs w:val="28"/>
        </w:rPr>
      </w:pPr>
      <w:bookmarkStart w:id="15" w:name="bookmark250"/>
      <w:bookmarkEnd w:id="15"/>
      <w:r w:rsidRPr="005B368A">
        <w:rPr>
          <w:rFonts w:asciiTheme="minorEastAsia" w:eastAsiaTheme="minorEastAsia" w:hAnsiTheme="minorEastAsia" w:cs="宋体" w:hint="eastAsia"/>
          <w:sz w:val="28"/>
          <w:szCs w:val="28"/>
        </w:rPr>
        <w:t>（12）结构加固在满足规范要求及保证安全的前提下尽量减少对</w:t>
      </w:r>
    </w:p>
    <w:p w:rsidR="00E669AC" w:rsidRPr="005B368A" w:rsidRDefault="00000000">
      <w:pPr>
        <w:spacing w:line="360" w:lineRule="auto"/>
        <w:ind w:firstLineChars="200" w:firstLine="560"/>
        <w:rPr>
          <w:rFonts w:asciiTheme="minorEastAsia" w:eastAsiaTheme="minorEastAsia" w:hAnsiTheme="minorEastAsia" w:cs="宋体"/>
          <w:sz w:val="28"/>
          <w:szCs w:val="28"/>
        </w:rPr>
      </w:pPr>
      <w:r w:rsidRPr="005B368A">
        <w:rPr>
          <w:rFonts w:asciiTheme="minorEastAsia" w:eastAsiaTheme="minorEastAsia" w:hAnsiTheme="minorEastAsia" w:cs="宋体" w:hint="eastAsia"/>
          <w:sz w:val="28"/>
          <w:szCs w:val="28"/>
        </w:rPr>
        <w:t>室内使用空间的影响。针对原有</w:t>
      </w:r>
      <w:proofErr w:type="gramStart"/>
      <w:r w:rsidRPr="005B368A">
        <w:rPr>
          <w:rFonts w:asciiTheme="minorEastAsia" w:eastAsiaTheme="minorEastAsia" w:hAnsiTheme="minorEastAsia" w:cs="宋体" w:hint="eastAsia"/>
          <w:sz w:val="28"/>
          <w:szCs w:val="28"/>
        </w:rPr>
        <w:t>单跨抗侧力</w:t>
      </w:r>
      <w:proofErr w:type="gramEnd"/>
      <w:r w:rsidRPr="005B368A">
        <w:rPr>
          <w:rFonts w:asciiTheme="minorEastAsia" w:eastAsiaTheme="minorEastAsia" w:hAnsiTheme="minorEastAsia" w:cs="宋体" w:hint="eastAsia"/>
          <w:sz w:val="28"/>
          <w:szCs w:val="28"/>
        </w:rPr>
        <w:t>体系，拟采用增设支撑形</w:t>
      </w:r>
    </w:p>
    <w:p w:rsidR="00E669AC" w:rsidRPr="005B368A" w:rsidRDefault="00000000">
      <w:pPr>
        <w:spacing w:line="360" w:lineRule="auto"/>
        <w:ind w:firstLineChars="200" w:firstLine="560"/>
        <w:rPr>
          <w:rFonts w:asciiTheme="minorEastAsia" w:eastAsiaTheme="minorEastAsia" w:hAnsiTheme="minorEastAsia" w:cs="宋体"/>
          <w:sz w:val="28"/>
          <w:szCs w:val="28"/>
        </w:rPr>
      </w:pPr>
      <w:r w:rsidRPr="005B368A">
        <w:rPr>
          <w:rFonts w:asciiTheme="minorEastAsia" w:eastAsiaTheme="minorEastAsia" w:hAnsiTheme="minorEastAsia" w:cs="宋体" w:hint="eastAsia"/>
          <w:sz w:val="28"/>
          <w:szCs w:val="28"/>
        </w:rPr>
        <w:t>式提高其抗震性能；针对不满足要求的柱，拟采用增大截面加固法、置换混凝土加固法和外包型钢加固法；针对不满足要求的梁，拟采用增大截面加固法、置换混凝土加固法和粘贴钢板加固法；针对不满足要求的板，拟采用粘贴纤维复合材加固法，增设钢梁</w:t>
      </w:r>
      <w:proofErr w:type="gramStart"/>
      <w:r w:rsidRPr="005B368A">
        <w:rPr>
          <w:rFonts w:asciiTheme="minorEastAsia" w:eastAsiaTheme="minorEastAsia" w:hAnsiTheme="minorEastAsia" w:cs="宋体" w:hint="eastAsia"/>
          <w:sz w:val="28"/>
          <w:szCs w:val="28"/>
        </w:rPr>
        <w:t>减少板跨的</w:t>
      </w:r>
      <w:proofErr w:type="gramEnd"/>
      <w:r w:rsidRPr="005B368A">
        <w:rPr>
          <w:rFonts w:asciiTheme="minorEastAsia" w:eastAsiaTheme="minorEastAsia" w:hAnsiTheme="minorEastAsia" w:cs="宋体" w:hint="eastAsia"/>
          <w:sz w:val="28"/>
          <w:szCs w:val="28"/>
        </w:rPr>
        <w:t>加固方法；对混凝土缺陷进行修复：</w:t>
      </w:r>
      <w:r w:rsidRPr="005B368A">
        <w:rPr>
          <w:rFonts w:ascii="Calibri" w:eastAsiaTheme="minorEastAsia" w:hAnsi="Calibri" w:cs="Calibri"/>
          <w:sz w:val="28"/>
          <w:szCs w:val="28"/>
        </w:rPr>
        <w:t>①</w:t>
      </w:r>
      <w:r w:rsidRPr="005B368A">
        <w:rPr>
          <w:rFonts w:asciiTheme="minorEastAsia" w:eastAsiaTheme="minorEastAsia" w:hAnsiTheme="minorEastAsia" w:cs="宋体" w:hint="eastAsia"/>
          <w:sz w:val="28"/>
          <w:szCs w:val="28"/>
        </w:rPr>
        <w:t>对原结构混凝土出现的疏松、破</w:t>
      </w:r>
      <w:bookmarkStart w:id="16" w:name="bookmark251"/>
      <w:bookmarkStart w:id="17" w:name="bookmark253"/>
      <w:bookmarkEnd w:id="16"/>
      <w:bookmarkEnd w:id="17"/>
      <w:r w:rsidRPr="005B368A">
        <w:rPr>
          <w:rFonts w:asciiTheme="minorEastAsia" w:eastAsiaTheme="minorEastAsia" w:hAnsiTheme="minorEastAsia" w:cs="宋体" w:hint="eastAsia"/>
          <w:sz w:val="28"/>
          <w:szCs w:val="28"/>
        </w:rPr>
        <w:t>损、严重碳化等缺陷应进行修复处理。首先清理缺陷部位至坚实基层，并清洁干净；经洒水充分浸润后采用环氧水泥砂浆进行修补，保证修补结构与原结构成为一个可靠的整体；</w:t>
      </w:r>
      <w:r w:rsidRPr="005B368A">
        <w:rPr>
          <w:rFonts w:ascii="Calibri" w:eastAsiaTheme="minorEastAsia" w:hAnsi="Calibri" w:cs="Calibri"/>
          <w:sz w:val="28"/>
          <w:szCs w:val="28"/>
        </w:rPr>
        <w:t>②</w:t>
      </w:r>
      <w:r w:rsidRPr="005B368A">
        <w:rPr>
          <w:rFonts w:asciiTheme="minorEastAsia" w:eastAsiaTheme="minorEastAsia" w:hAnsiTheme="minorEastAsia" w:cs="宋体" w:hint="eastAsia"/>
          <w:sz w:val="28"/>
          <w:szCs w:val="28"/>
        </w:rPr>
        <w:t>对于露筋、钢筋锈蚀等现象，应首先清除钢筋周边破损混凝土，对钢筋进行除锈和清洁处理；再采用环氧水泥砂浆进行修复；混凝土保护层不足时应对保护层进行修复；当钢筋锈蚀严重或出现大面积露筋、钢筋锈蚀情况时应报设计单位处理。</w:t>
      </w:r>
    </w:p>
    <w:p w:rsidR="00E669AC" w:rsidRPr="005B368A" w:rsidRDefault="00000000">
      <w:pPr>
        <w:spacing w:line="360" w:lineRule="auto"/>
        <w:ind w:firstLineChars="200" w:firstLine="560"/>
        <w:rPr>
          <w:rFonts w:asciiTheme="minorEastAsia" w:eastAsiaTheme="minorEastAsia" w:hAnsiTheme="minorEastAsia" w:cs="宋体"/>
          <w:sz w:val="28"/>
          <w:szCs w:val="28"/>
        </w:rPr>
      </w:pPr>
      <w:r w:rsidRPr="005B368A">
        <w:rPr>
          <w:rFonts w:asciiTheme="minorEastAsia" w:eastAsiaTheme="minorEastAsia" w:hAnsiTheme="minorEastAsia" w:cs="宋体" w:hint="eastAsia"/>
          <w:sz w:val="28"/>
          <w:szCs w:val="28"/>
        </w:rPr>
        <w:t xml:space="preserve">（13）结构加固还应注意以下三个问题： </w:t>
      </w:r>
      <w:r w:rsidRPr="005B368A">
        <w:rPr>
          <w:rFonts w:ascii="Calibri" w:eastAsiaTheme="minorEastAsia" w:hAnsi="Calibri" w:cs="Calibri"/>
          <w:sz w:val="28"/>
          <w:szCs w:val="28"/>
        </w:rPr>
        <w:t>①</w:t>
      </w:r>
      <w:r w:rsidRPr="005B368A">
        <w:rPr>
          <w:rFonts w:asciiTheme="minorEastAsia" w:eastAsiaTheme="minorEastAsia" w:hAnsiTheme="minorEastAsia" w:cs="宋体" w:hint="eastAsia"/>
          <w:sz w:val="28"/>
          <w:szCs w:val="28"/>
        </w:rPr>
        <w:t>未经技术鉴定或设计许可，不得改变加固后结构的用途和使用环境。对使用胶</w:t>
      </w:r>
      <w:proofErr w:type="gramStart"/>
      <w:r w:rsidRPr="005B368A">
        <w:rPr>
          <w:rFonts w:asciiTheme="minorEastAsia" w:eastAsiaTheme="minorEastAsia" w:hAnsiTheme="minorEastAsia" w:cs="宋体" w:hint="eastAsia"/>
          <w:sz w:val="28"/>
          <w:szCs w:val="28"/>
        </w:rPr>
        <w:t>粘方法</w:t>
      </w:r>
      <w:proofErr w:type="gramEnd"/>
      <w:r w:rsidRPr="005B368A">
        <w:rPr>
          <w:rFonts w:asciiTheme="minorEastAsia" w:eastAsiaTheme="minorEastAsia" w:hAnsiTheme="minorEastAsia" w:cs="宋体" w:hint="eastAsia"/>
          <w:sz w:val="28"/>
          <w:szCs w:val="28"/>
        </w:rPr>
        <w:t>或</w:t>
      </w:r>
    </w:p>
    <w:p w:rsidR="00E669AC" w:rsidRPr="005B368A" w:rsidRDefault="00000000">
      <w:pPr>
        <w:spacing w:line="360" w:lineRule="auto"/>
        <w:rPr>
          <w:rFonts w:asciiTheme="minorEastAsia" w:eastAsiaTheme="minorEastAsia" w:hAnsiTheme="minorEastAsia" w:cs="宋体"/>
          <w:sz w:val="28"/>
          <w:szCs w:val="28"/>
        </w:rPr>
      </w:pPr>
      <w:r w:rsidRPr="005B368A">
        <w:rPr>
          <w:rFonts w:asciiTheme="minorEastAsia" w:eastAsiaTheme="minorEastAsia" w:hAnsiTheme="minorEastAsia" w:cs="宋体" w:hint="eastAsia"/>
          <w:sz w:val="28"/>
          <w:szCs w:val="28"/>
        </w:rPr>
        <w:lastRenderedPageBreak/>
        <w:t>掺有聚合物材料加固的结构、构件，应定期检查其工作状态：第一次</w:t>
      </w:r>
    </w:p>
    <w:p w:rsidR="00E669AC" w:rsidRPr="005B368A" w:rsidRDefault="00000000">
      <w:pPr>
        <w:spacing w:line="360" w:lineRule="auto"/>
        <w:rPr>
          <w:rFonts w:asciiTheme="minorEastAsia" w:eastAsiaTheme="minorEastAsia" w:hAnsiTheme="minorEastAsia" w:cs="宋体"/>
          <w:sz w:val="28"/>
          <w:szCs w:val="28"/>
        </w:rPr>
      </w:pPr>
      <w:r w:rsidRPr="005B368A">
        <w:rPr>
          <w:rFonts w:asciiTheme="minorEastAsia" w:eastAsiaTheme="minorEastAsia" w:hAnsiTheme="minorEastAsia" w:cs="宋体" w:hint="eastAsia"/>
          <w:sz w:val="28"/>
          <w:szCs w:val="28"/>
        </w:rPr>
        <w:t xml:space="preserve">检查时间不超过加固工程完成后的10年，以后每隔5年检查一次。 </w:t>
      </w:r>
    </w:p>
    <w:p w:rsidR="00E669AC" w:rsidRPr="005B368A" w:rsidRDefault="00000000">
      <w:pPr>
        <w:spacing w:line="360" w:lineRule="auto"/>
        <w:rPr>
          <w:rFonts w:asciiTheme="minorEastAsia" w:eastAsiaTheme="minorEastAsia" w:hAnsiTheme="minorEastAsia" w:cs="宋体"/>
          <w:sz w:val="28"/>
          <w:szCs w:val="28"/>
        </w:rPr>
      </w:pPr>
      <w:r w:rsidRPr="005B368A">
        <w:rPr>
          <w:rFonts w:ascii="Calibri" w:eastAsiaTheme="minorEastAsia" w:hAnsi="Calibri" w:cs="Calibri"/>
          <w:sz w:val="28"/>
          <w:szCs w:val="28"/>
        </w:rPr>
        <w:t>②</w:t>
      </w:r>
      <w:r w:rsidRPr="005B368A">
        <w:rPr>
          <w:rFonts w:asciiTheme="minorEastAsia" w:eastAsiaTheme="minorEastAsia" w:hAnsiTheme="minorEastAsia" w:cs="宋体" w:hint="eastAsia"/>
          <w:sz w:val="28"/>
          <w:szCs w:val="28"/>
        </w:rPr>
        <w:t xml:space="preserve">加固工程应由有加固资质及经验的专业公司施工，结构加固施工前应按设计要求及结构特点编制施工组织设计，并严格按现行国家规范执行、检测和验收，保障后期的正常使用，避免出现渗漏等情况。 </w:t>
      </w:r>
      <w:r w:rsidRPr="005B368A">
        <w:rPr>
          <w:rFonts w:ascii="Calibri" w:eastAsiaTheme="minorEastAsia" w:hAnsi="Calibri" w:cs="Calibri"/>
          <w:sz w:val="28"/>
          <w:szCs w:val="28"/>
        </w:rPr>
        <w:t>③</w:t>
      </w:r>
      <w:r w:rsidRPr="005B368A">
        <w:rPr>
          <w:rFonts w:asciiTheme="minorEastAsia" w:eastAsiaTheme="minorEastAsia" w:hAnsiTheme="minorEastAsia" w:cs="宋体" w:hint="eastAsia"/>
          <w:sz w:val="28"/>
          <w:szCs w:val="28"/>
        </w:rPr>
        <w:t>加固施工应符合下列要求：1）施工时应采取避免或减少损伤原结构的措施；2）施工中发现原结构或相关工程隐蔽部位的构造有严重缺陷时，应暂停施工，会同加固设计单位采取有效措施处理后方可继续施工；3）</w:t>
      </w:r>
      <w:proofErr w:type="gramStart"/>
      <w:r w:rsidRPr="005B368A">
        <w:rPr>
          <w:rFonts w:asciiTheme="minorEastAsia" w:eastAsiaTheme="minorEastAsia" w:hAnsiTheme="minorEastAsia" w:cs="宋体" w:hint="eastAsia"/>
          <w:sz w:val="28"/>
          <w:szCs w:val="28"/>
        </w:rPr>
        <w:t>当可能</w:t>
      </w:r>
      <w:proofErr w:type="gramEnd"/>
      <w:r w:rsidRPr="005B368A">
        <w:rPr>
          <w:rFonts w:asciiTheme="minorEastAsia" w:eastAsiaTheme="minorEastAsia" w:hAnsiTheme="minorEastAsia" w:cs="宋体" w:hint="eastAsia"/>
          <w:sz w:val="28"/>
          <w:szCs w:val="28"/>
        </w:rPr>
        <w:t>出现倾斜、开裂或倒塌等不安全因素时，施工前应采取安全措施。</w:t>
      </w:r>
    </w:p>
    <w:p w:rsidR="00E669AC" w:rsidRPr="005B368A" w:rsidRDefault="00000000">
      <w:pPr>
        <w:spacing w:line="360" w:lineRule="auto"/>
        <w:rPr>
          <w:rFonts w:asciiTheme="minorEastAsia" w:eastAsiaTheme="minorEastAsia" w:hAnsiTheme="minorEastAsia" w:cs="宋体"/>
          <w:sz w:val="28"/>
          <w:szCs w:val="28"/>
        </w:rPr>
      </w:pPr>
      <w:r w:rsidRPr="005B368A">
        <w:rPr>
          <w:rFonts w:asciiTheme="minorEastAsia" w:eastAsiaTheme="minorEastAsia" w:hAnsiTheme="minorEastAsia" w:cs="宋体" w:hint="eastAsia"/>
          <w:sz w:val="28"/>
          <w:szCs w:val="28"/>
        </w:rPr>
        <w:t>（14）当本指引未涉及的部分或与现行规范、规程、规定相抵触时，均应遵守国家有关标准、规范、规程和地方行政法规的要求。</w:t>
      </w:r>
    </w:p>
    <w:p w:rsidR="00E669AC" w:rsidRPr="005B368A" w:rsidRDefault="00000000">
      <w:pPr>
        <w:spacing w:line="360" w:lineRule="auto"/>
        <w:ind w:firstLineChars="200" w:firstLine="560"/>
        <w:rPr>
          <w:rFonts w:asciiTheme="minorEastAsia" w:eastAsiaTheme="minorEastAsia" w:hAnsiTheme="minorEastAsia" w:cs="宋体"/>
          <w:sz w:val="28"/>
          <w:szCs w:val="28"/>
        </w:rPr>
      </w:pPr>
      <w:r w:rsidRPr="005B368A">
        <w:rPr>
          <w:rFonts w:asciiTheme="minorEastAsia" w:eastAsiaTheme="minorEastAsia" w:hAnsiTheme="minorEastAsia" w:cs="宋体"/>
          <w:sz w:val="28"/>
          <w:szCs w:val="28"/>
        </w:rPr>
        <w:t>3.</w:t>
      </w:r>
      <w:r w:rsidRPr="005B368A">
        <w:rPr>
          <w:rFonts w:asciiTheme="minorEastAsia" w:eastAsiaTheme="minorEastAsia" w:hAnsiTheme="minorEastAsia" w:cs="宋体" w:hint="eastAsia"/>
          <w:sz w:val="28"/>
          <w:szCs w:val="28"/>
        </w:rPr>
        <w:t>设计技术要求</w:t>
      </w:r>
    </w:p>
    <w:p w:rsidR="00E669AC" w:rsidRPr="005B368A" w:rsidRDefault="00000000">
      <w:pPr>
        <w:spacing w:line="360" w:lineRule="auto"/>
        <w:ind w:firstLineChars="200" w:firstLine="560"/>
        <w:rPr>
          <w:rFonts w:asciiTheme="minorEastAsia" w:eastAsiaTheme="minorEastAsia" w:hAnsiTheme="minorEastAsia" w:cs="宋体"/>
          <w:sz w:val="28"/>
          <w:szCs w:val="28"/>
        </w:rPr>
      </w:pPr>
      <w:r w:rsidRPr="005B368A">
        <w:rPr>
          <w:rFonts w:asciiTheme="minorEastAsia" w:eastAsiaTheme="minorEastAsia" w:hAnsiTheme="minorEastAsia" w:cs="宋体" w:hint="eastAsia"/>
          <w:sz w:val="28"/>
          <w:szCs w:val="28"/>
        </w:rPr>
        <w:t>（</w:t>
      </w:r>
      <w:r w:rsidRPr="005B368A">
        <w:rPr>
          <w:rFonts w:asciiTheme="minorEastAsia" w:eastAsiaTheme="minorEastAsia" w:hAnsiTheme="minorEastAsia" w:cs="宋体"/>
          <w:sz w:val="28"/>
          <w:szCs w:val="28"/>
        </w:rPr>
        <w:t>1</w:t>
      </w:r>
      <w:r w:rsidRPr="005B368A">
        <w:rPr>
          <w:rFonts w:asciiTheme="minorEastAsia" w:eastAsiaTheme="minorEastAsia" w:hAnsiTheme="minorEastAsia" w:cs="宋体" w:hint="eastAsia"/>
          <w:sz w:val="28"/>
          <w:szCs w:val="28"/>
        </w:rPr>
        <w:t>）本工程柱网应根据使用要求进行布置，采用合理</w:t>
      </w:r>
      <w:proofErr w:type="gramStart"/>
      <w:r w:rsidRPr="005B368A">
        <w:rPr>
          <w:rFonts w:asciiTheme="minorEastAsia" w:eastAsiaTheme="minorEastAsia" w:hAnsiTheme="minorEastAsia" w:cs="宋体" w:hint="eastAsia"/>
          <w:sz w:val="28"/>
          <w:szCs w:val="28"/>
        </w:rPr>
        <w:t>的柱距和</w:t>
      </w:r>
      <w:proofErr w:type="gramEnd"/>
      <w:r w:rsidRPr="005B368A">
        <w:rPr>
          <w:rFonts w:asciiTheme="minorEastAsia" w:eastAsiaTheme="minorEastAsia" w:hAnsiTheme="minorEastAsia" w:cs="宋体" w:hint="eastAsia"/>
          <w:sz w:val="28"/>
          <w:szCs w:val="28"/>
        </w:rPr>
        <w:t>进深。除大跨度空间外，结构形式以钢筋混凝土框架结构为主。为满足使用要求，局部可采用型钢混凝土构件、钢构件。</w:t>
      </w:r>
    </w:p>
    <w:p w:rsidR="00E669AC" w:rsidRPr="005B368A" w:rsidRDefault="00000000">
      <w:pPr>
        <w:spacing w:line="360" w:lineRule="auto"/>
        <w:ind w:firstLineChars="200" w:firstLine="560"/>
        <w:rPr>
          <w:rFonts w:asciiTheme="minorEastAsia" w:eastAsiaTheme="minorEastAsia" w:hAnsiTheme="minorEastAsia" w:cs="宋体"/>
          <w:sz w:val="28"/>
          <w:szCs w:val="28"/>
        </w:rPr>
      </w:pPr>
      <w:r w:rsidRPr="005B368A">
        <w:rPr>
          <w:rFonts w:asciiTheme="minorEastAsia" w:eastAsiaTheme="minorEastAsia" w:hAnsiTheme="minorEastAsia" w:cs="宋体" w:hint="eastAsia"/>
          <w:sz w:val="28"/>
          <w:szCs w:val="28"/>
        </w:rPr>
        <w:t>（</w:t>
      </w:r>
      <w:r w:rsidRPr="005B368A">
        <w:rPr>
          <w:rFonts w:asciiTheme="minorEastAsia" w:eastAsiaTheme="minorEastAsia" w:hAnsiTheme="minorEastAsia" w:cs="宋体"/>
          <w:sz w:val="28"/>
          <w:szCs w:val="28"/>
        </w:rPr>
        <w:t>2</w:t>
      </w:r>
      <w:r w:rsidRPr="005B368A">
        <w:rPr>
          <w:rFonts w:asciiTheme="minorEastAsia" w:eastAsiaTheme="minorEastAsia" w:hAnsiTheme="minorEastAsia" w:cs="宋体" w:hint="eastAsia"/>
          <w:sz w:val="28"/>
          <w:szCs w:val="28"/>
        </w:rPr>
        <w:t>）应采取合理安全的结构设计及抗震措施解决</w:t>
      </w:r>
      <w:proofErr w:type="gramStart"/>
      <w:r w:rsidRPr="005B368A">
        <w:rPr>
          <w:rFonts w:asciiTheme="minorEastAsia" w:eastAsiaTheme="minorEastAsia" w:hAnsiTheme="minorEastAsia" w:cs="宋体" w:hint="eastAsia"/>
          <w:sz w:val="28"/>
          <w:szCs w:val="28"/>
        </w:rPr>
        <w:t>连层柱</w:t>
      </w:r>
      <w:proofErr w:type="gramEnd"/>
      <w:r w:rsidRPr="005B368A">
        <w:rPr>
          <w:rFonts w:asciiTheme="minorEastAsia" w:eastAsiaTheme="minorEastAsia" w:hAnsiTheme="minorEastAsia" w:cs="宋体" w:hint="eastAsia"/>
          <w:sz w:val="28"/>
          <w:szCs w:val="28"/>
        </w:rPr>
        <w:t>、大跨度大厅、大悬挑、转换层等结构问题。</w:t>
      </w:r>
    </w:p>
    <w:p w:rsidR="00E669AC" w:rsidRPr="005B368A" w:rsidRDefault="00000000">
      <w:pPr>
        <w:spacing w:line="360" w:lineRule="auto"/>
        <w:ind w:firstLineChars="200" w:firstLine="560"/>
        <w:rPr>
          <w:rFonts w:asciiTheme="minorEastAsia" w:eastAsiaTheme="minorEastAsia" w:hAnsiTheme="minorEastAsia" w:cs="宋体"/>
          <w:sz w:val="28"/>
          <w:szCs w:val="28"/>
        </w:rPr>
      </w:pPr>
      <w:r w:rsidRPr="005B368A">
        <w:rPr>
          <w:rFonts w:asciiTheme="minorEastAsia" w:eastAsiaTheme="minorEastAsia" w:hAnsiTheme="minorEastAsia" w:cs="宋体" w:hint="eastAsia"/>
          <w:sz w:val="28"/>
          <w:szCs w:val="28"/>
        </w:rPr>
        <w:t>（</w:t>
      </w:r>
      <w:r w:rsidRPr="005B368A">
        <w:rPr>
          <w:rFonts w:asciiTheme="minorEastAsia" w:eastAsiaTheme="minorEastAsia" w:hAnsiTheme="minorEastAsia" w:cs="宋体"/>
          <w:sz w:val="28"/>
          <w:szCs w:val="28"/>
        </w:rPr>
        <w:t>3</w:t>
      </w:r>
      <w:r w:rsidRPr="005B368A">
        <w:rPr>
          <w:rFonts w:asciiTheme="minorEastAsia" w:eastAsiaTheme="minorEastAsia" w:hAnsiTheme="minorEastAsia" w:cs="宋体" w:hint="eastAsia"/>
          <w:sz w:val="28"/>
          <w:szCs w:val="28"/>
        </w:rPr>
        <w:t>）必要时，应采取合理设计及措施解决地下室底板抗浮问题。地下室抗浮设计水位取值，应符合《岩土工程勘察报告》所提水位，并满足广东省标准《建筑地基基础设计规范》（</w:t>
      </w:r>
      <w:r w:rsidRPr="005B368A">
        <w:rPr>
          <w:rFonts w:asciiTheme="minorEastAsia" w:eastAsiaTheme="minorEastAsia" w:hAnsiTheme="minorEastAsia" w:cs="宋体"/>
          <w:sz w:val="28"/>
          <w:szCs w:val="28"/>
        </w:rPr>
        <w:t>DBJ15-31-2016</w:t>
      </w:r>
      <w:r w:rsidRPr="005B368A">
        <w:rPr>
          <w:rFonts w:asciiTheme="minorEastAsia" w:eastAsiaTheme="minorEastAsia" w:hAnsiTheme="minorEastAsia" w:cs="宋体" w:hint="eastAsia"/>
          <w:sz w:val="28"/>
          <w:szCs w:val="28"/>
        </w:rPr>
        <w:t>）要求。</w:t>
      </w:r>
    </w:p>
    <w:p w:rsidR="00E669AC" w:rsidRPr="005B368A" w:rsidRDefault="00000000">
      <w:pPr>
        <w:spacing w:line="360" w:lineRule="auto"/>
        <w:ind w:firstLineChars="200" w:firstLine="560"/>
        <w:rPr>
          <w:rFonts w:asciiTheme="minorEastAsia" w:eastAsiaTheme="minorEastAsia" w:hAnsiTheme="minorEastAsia" w:cs="宋体"/>
          <w:sz w:val="28"/>
          <w:szCs w:val="28"/>
        </w:rPr>
      </w:pPr>
      <w:r w:rsidRPr="005B368A">
        <w:rPr>
          <w:rFonts w:asciiTheme="minorEastAsia" w:eastAsiaTheme="minorEastAsia" w:hAnsiTheme="minorEastAsia" w:cs="宋体" w:hint="eastAsia"/>
          <w:sz w:val="28"/>
          <w:szCs w:val="28"/>
        </w:rPr>
        <w:lastRenderedPageBreak/>
        <w:t>（</w:t>
      </w:r>
      <w:r w:rsidRPr="005B368A">
        <w:rPr>
          <w:rFonts w:asciiTheme="minorEastAsia" w:eastAsiaTheme="minorEastAsia" w:hAnsiTheme="minorEastAsia" w:cs="宋体"/>
          <w:sz w:val="28"/>
          <w:szCs w:val="28"/>
        </w:rPr>
        <w:t>4）根据本工程场地地质勘察报告确定合理的基础形式或地基</w:t>
      </w:r>
      <w:r w:rsidRPr="005B368A">
        <w:rPr>
          <w:rFonts w:asciiTheme="minorEastAsia" w:eastAsiaTheme="minorEastAsia" w:hAnsiTheme="minorEastAsia" w:cs="宋体" w:hint="eastAsia"/>
          <w:sz w:val="28"/>
          <w:szCs w:val="28"/>
        </w:rPr>
        <w:t>处理。基础设计必须根据经审查合格的工程地质详细勘察报告和物探报告进行，综合考虑上部结构的类型、地基土质状况、地下水情况、施工条件、地基承载力以及可能的沉降等因素，选择经济合理的基础形式，以保证所建筑物不发生过量的沉降或由于不均匀沉降导致倾斜，确保建筑物的正常使用要求。</w:t>
      </w:r>
    </w:p>
    <w:p w:rsidR="00E669AC" w:rsidRPr="005B368A" w:rsidRDefault="00000000">
      <w:pPr>
        <w:spacing w:line="360" w:lineRule="auto"/>
        <w:ind w:firstLineChars="200" w:firstLine="560"/>
        <w:rPr>
          <w:rFonts w:asciiTheme="minorEastAsia" w:eastAsiaTheme="minorEastAsia" w:hAnsiTheme="minorEastAsia" w:cs="宋体"/>
          <w:sz w:val="28"/>
          <w:szCs w:val="28"/>
        </w:rPr>
      </w:pPr>
      <w:r w:rsidRPr="005B368A">
        <w:rPr>
          <w:rFonts w:asciiTheme="minorEastAsia" w:eastAsiaTheme="minorEastAsia" w:hAnsiTheme="minorEastAsia" w:cs="宋体" w:hint="eastAsia"/>
          <w:sz w:val="28"/>
          <w:szCs w:val="28"/>
        </w:rPr>
        <w:t>（</w:t>
      </w:r>
      <w:r w:rsidRPr="005B368A">
        <w:rPr>
          <w:rFonts w:asciiTheme="minorEastAsia" w:eastAsiaTheme="minorEastAsia" w:hAnsiTheme="minorEastAsia" w:cs="宋体"/>
          <w:sz w:val="28"/>
          <w:szCs w:val="28"/>
        </w:rPr>
        <w:t>5）根据地质勘察报告、场地及周边情况、地下室开挖深度，确定合理安全的基坑支护方案。基坑支护设计应考虑周边建（构）筑物、道路和管线的影响，设计方案应从安全可靠、造价经济、施工方便为原则进行综合考虑，采取有效支护及合理止水措施，保证周围建筑、道路、管线设施的安全。</w:t>
      </w:r>
    </w:p>
    <w:p w:rsidR="00E669AC" w:rsidRPr="005B368A" w:rsidRDefault="00000000">
      <w:pPr>
        <w:spacing w:line="360" w:lineRule="auto"/>
        <w:ind w:firstLineChars="200" w:firstLine="560"/>
        <w:rPr>
          <w:rFonts w:asciiTheme="minorEastAsia" w:eastAsiaTheme="minorEastAsia" w:hAnsiTheme="minorEastAsia" w:cs="宋体"/>
          <w:sz w:val="28"/>
          <w:szCs w:val="28"/>
        </w:rPr>
      </w:pPr>
      <w:r w:rsidRPr="005B368A">
        <w:rPr>
          <w:rFonts w:asciiTheme="minorEastAsia" w:eastAsiaTheme="minorEastAsia" w:hAnsiTheme="minorEastAsia" w:cs="宋体" w:hint="eastAsia"/>
          <w:sz w:val="28"/>
          <w:szCs w:val="28"/>
        </w:rPr>
        <w:t>（</w:t>
      </w:r>
      <w:r w:rsidRPr="005B368A">
        <w:rPr>
          <w:rFonts w:asciiTheme="minorEastAsia" w:eastAsiaTheme="minorEastAsia" w:hAnsiTheme="minorEastAsia" w:cs="宋体"/>
          <w:sz w:val="28"/>
          <w:szCs w:val="28"/>
        </w:rPr>
        <w:t>6）安装管道预留洞口位置、大小应在结构图中表达清楚。楼板沉降区域应用不同填充符号表达清楚，且填充区域在梁布置图中应体现清楚。</w:t>
      </w:r>
    </w:p>
    <w:p w:rsidR="00E669AC" w:rsidRPr="005B368A" w:rsidRDefault="00000000">
      <w:pPr>
        <w:spacing w:line="360" w:lineRule="auto"/>
        <w:ind w:firstLineChars="200" w:firstLine="560"/>
        <w:rPr>
          <w:rFonts w:asciiTheme="minorEastAsia" w:eastAsiaTheme="minorEastAsia" w:hAnsiTheme="minorEastAsia" w:cs="宋体"/>
          <w:sz w:val="28"/>
          <w:szCs w:val="28"/>
        </w:rPr>
      </w:pPr>
      <w:r w:rsidRPr="005B368A">
        <w:rPr>
          <w:rFonts w:asciiTheme="minorEastAsia" w:eastAsiaTheme="minorEastAsia" w:hAnsiTheme="minorEastAsia" w:cs="宋体" w:hint="eastAsia"/>
          <w:sz w:val="28"/>
          <w:szCs w:val="28"/>
        </w:rPr>
        <w:t>（</w:t>
      </w:r>
      <w:r w:rsidRPr="005B368A">
        <w:rPr>
          <w:rFonts w:asciiTheme="minorEastAsia" w:eastAsiaTheme="minorEastAsia" w:hAnsiTheme="minorEastAsia" w:cs="宋体"/>
          <w:sz w:val="28"/>
          <w:szCs w:val="28"/>
        </w:rPr>
        <w:t>7）钢结构与混凝土结构连接部位应明确详细做法，且应充分考虑安装预留预埋事宜。</w:t>
      </w:r>
    </w:p>
    <w:p w:rsidR="00E669AC" w:rsidRPr="005B368A" w:rsidRDefault="00000000">
      <w:pPr>
        <w:spacing w:line="360" w:lineRule="auto"/>
        <w:ind w:firstLineChars="200" w:firstLine="560"/>
        <w:rPr>
          <w:rFonts w:asciiTheme="minorEastAsia" w:eastAsiaTheme="minorEastAsia" w:hAnsiTheme="minorEastAsia" w:cs="宋体"/>
          <w:sz w:val="28"/>
          <w:szCs w:val="28"/>
        </w:rPr>
      </w:pPr>
      <w:r w:rsidRPr="005B368A">
        <w:rPr>
          <w:rFonts w:asciiTheme="minorEastAsia" w:eastAsiaTheme="minorEastAsia" w:hAnsiTheme="minorEastAsia" w:cs="宋体" w:hint="eastAsia"/>
          <w:sz w:val="28"/>
          <w:szCs w:val="28"/>
        </w:rPr>
        <w:t>（</w:t>
      </w:r>
      <w:r w:rsidRPr="005B368A">
        <w:rPr>
          <w:rFonts w:asciiTheme="minorEastAsia" w:eastAsiaTheme="minorEastAsia" w:hAnsiTheme="minorEastAsia" w:cs="宋体"/>
          <w:sz w:val="28"/>
          <w:szCs w:val="28"/>
        </w:rPr>
        <w:t>8）结构楼盖承重体系的选用应结合管线布置综合考虑，有利于建筑的空间有效利用，使建筑的使用方式有较大的灵活性和应变性。</w:t>
      </w:r>
      <w:bookmarkStart w:id="18" w:name="bookmark266"/>
      <w:bookmarkEnd w:id="18"/>
    </w:p>
    <w:p w:rsidR="00E669AC" w:rsidRPr="005B368A" w:rsidRDefault="00000000">
      <w:pPr>
        <w:spacing w:line="360" w:lineRule="auto"/>
        <w:ind w:firstLineChars="200" w:firstLine="560"/>
        <w:rPr>
          <w:rFonts w:asciiTheme="minorEastAsia" w:eastAsiaTheme="minorEastAsia" w:hAnsiTheme="minorEastAsia" w:cs="宋体"/>
          <w:sz w:val="28"/>
          <w:szCs w:val="28"/>
        </w:rPr>
      </w:pPr>
      <w:r w:rsidRPr="005B368A">
        <w:rPr>
          <w:rFonts w:asciiTheme="minorEastAsia" w:eastAsiaTheme="minorEastAsia" w:hAnsiTheme="minorEastAsia" w:cs="宋体" w:hint="eastAsia"/>
          <w:sz w:val="28"/>
          <w:szCs w:val="28"/>
        </w:rPr>
        <w:t>（9）结构加固部分根据既有结构资料、相应鉴定报告以及建筑功能使用要求，合理地选用加固措施及计算模型。</w:t>
      </w:r>
    </w:p>
    <w:p w:rsidR="00E669AC" w:rsidRPr="005B368A" w:rsidRDefault="00000000">
      <w:pPr>
        <w:spacing w:line="360" w:lineRule="auto"/>
        <w:ind w:firstLineChars="200" w:firstLine="560"/>
        <w:rPr>
          <w:rFonts w:asciiTheme="minorEastAsia" w:eastAsiaTheme="minorEastAsia" w:hAnsiTheme="minorEastAsia" w:cs="宋体"/>
          <w:sz w:val="28"/>
          <w:szCs w:val="28"/>
        </w:rPr>
      </w:pPr>
      <w:r w:rsidRPr="005B368A">
        <w:rPr>
          <w:rFonts w:asciiTheme="minorEastAsia" w:eastAsiaTheme="minorEastAsia" w:hAnsiTheme="minorEastAsia" w:cs="宋体"/>
          <w:sz w:val="28"/>
          <w:szCs w:val="28"/>
        </w:rPr>
        <w:t>4.</w:t>
      </w:r>
      <w:r w:rsidRPr="005B368A">
        <w:rPr>
          <w:rFonts w:asciiTheme="minorEastAsia" w:eastAsiaTheme="minorEastAsia" w:hAnsiTheme="minorEastAsia" w:cs="宋体" w:hint="eastAsia"/>
          <w:sz w:val="28"/>
          <w:szCs w:val="28"/>
        </w:rPr>
        <w:t>自然条件</w:t>
      </w:r>
    </w:p>
    <w:p w:rsidR="00E669AC" w:rsidRPr="005B368A" w:rsidRDefault="00000000">
      <w:pPr>
        <w:spacing w:line="360" w:lineRule="auto"/>
        <w:ind w:firstLineChars="200" w:firstLine="560"/>
        <w:rPr>
          <w:rFonts w:asciiTheme="minorEastAsia" w:eastAsiaTheme="minorEastAsia" w:hAnsiTheme="minorEastAsia" w:cs="宋体"/>
          <w:sz w:val="28"/>
          <w:szCs w:val="28"/>
        </w:rPr>
      </w:pPr>
      <w:bookmarkStart w:id="19" w:name="bookmark267"/>
      <w:bookmarkStart w:id="20" w:name="bookmark269"/>
      <w:bookmarkStart w:id="21" w:name="bookmark268"/>
      <w:bookmarkEnd w:id="19"/>
      <w:bookmarkEnd w:id="20"/>
      <w:bookmarkEnd w:id="21"/>
      <w:r w:rsidRPr="005B368A">
        <w:rPr>
          <w:rFonts w:asciiTheme="minorEastAsia" w:eastAsiaTheme="minorEastAsia" w:hAnsiTheme="minorEastAsia" w:cs="宋体" w:hint="eastAsia"/>
          <w:sz w:val="28"/>
          <w:szCs w:val="28"/>
        </w:rPr>
        <w:t>（</w:t>
      </w:r>
      <w:r w:rsidRPr="005B368A">
        <w:rPr>
          <w:rFonts w:asciiTheme="minorEastAsia" w:eastAsiaTheme="minorEastAsia" w:hAnsiTheme="minorEastAsia" w:cs="宋体"/>
          <w:sz w:val="28"/>
          <w:szCs w:val="28"/>
        </w:rPr>
        <w:t>1</w:t>
      </w:r>
      <w:r w:rsidRPr="005B368A">
        <w:rPr>
          <w:rFonts w:asciiTheme="minorEastAsia" w:eastAsiaTheme="minorEastAsia" w:hAnsiTheme="minorEastAsia" w:cs="宋体" w:hint="eastAsia"/>
          <w:sz w:val="28"/>
          <w:szCs w:val="28"/>
        </w:rPr>
        <w:t>）新建结构设计基准期</w:t>
      </w:r>
      <w:r w:rsidRPr="005B368A">
        <w:rPr>
          <w:rFonts w:asciiTheme="minorEastAsia" w:eastAsiaTheme="minorEastAsia" w:hAnsiTheme="minorEastAsia" w:cs="宋体"/>
          <w:sz w:val="28"/>
          <w:szCs w:val="28"/>
        </w:rPr>
        <w:t>50</w:t>
      </w:r>
      <w:r w:rsidRPr="005B368A">
        <w:rPr>
          <w:rFonts w:asciiTheme="minorEastAsia" w:eastAsiaTheme="minorEastAsia" w:hAnsiTheme="minorEastAsia" w:cs="宋体" w:hint="eastAsia"/>
          <w:sz w:val="28"/>
          <w:szCs w:val="28"/>
        </w:rPr>
        <w:t>年，结构设计使用年限</w:t>
      </w:r>
      <w:r w:rsidRPr="005B368A">
        <w:rPr>
          <w:rFonts w:asciiTheme="minorEastAsia" w:eastAsiaTheme="minorEastAsia" w:hAnsiTheme="minorEastAsia" w:cs="宋体"/>
          <w:sz w:val="28"/>
          <w:szCs w:val="28"/>
        </w:rPr>
        <w:t>50</w:t>
      </w:r>
      <w:r w:rsidRPr="005B368A">
        <w:rPr>
          <w:rFonts w:asciiTheme="minorEastAsia" w:eastAsiaTheme="minorEastAsia" w:hAnsiTheme="minorEastAsia" w:cs="宋体" w:hint="eastAsia"/>
          <w:sz w:val="28"/>
          <w:szCs w:val="28"/>
        </w:rPr>
        <w:t>年；建</w:t>
      </w:r>
      <w:r w:rsidRPr="005B368A">
        <w:rPr>
          <w:rFonts w:asciiTheme="minorEastAsia" w:eastAsiaTheme="minorEastAsia" w:hAnsiTheme="minorEastAsia" w:cs="宋体" w:hint="eastAsia"/>
          <w:sz w:val="28"/>
          <w:szCs w:val="28"/>
        </w:rPr>
        <w:lastRenderedPageBreak/>
        <w:t>筑结构安全等级为一级。加固</w:t>
      </w:r>
      <w:r w:rsidRPr="005B368A">
        <w:rPr>
          <w:rFonts w:asciiTheme="minorEastAsia" w:eastAsiaTheme="minorEastAsia" w:hAnsiTheme="minorEastAsia" w:cs="宋体"/>
          <w:sz w:val="28"/>
          <w:szCs w:val="28"/>
        </w:rPr>
        <w:t>改造</w:t>
      </w:r>
      <w:r w:rsidRPr="005B368A">
        <w:rPr>
          <w:rFonts w:asciiTheme="minorEastAsia" w:eastAsiaTheme="minorEastAsia" w:hAnsiTheme="minorEastAsia" w:cs="宋体" w:hint="eastAsia"/>
          <w:sz w:val="28"/>
          <w:szCs w:val="28"/>
        </w:rPr>
        <w:t>楼栋</w:t>
      </w:r>
      <w:r w:rsidRPr="005B368A">
        <w:rPr>
          <w:rFonts w:asciiTheme="minorEastAsia" w:eastAsiaTheme="minorEastAsia" w:hAnsiTheme="minorEastAsia" w:cs="宋体"/>
          <w:sz w:val="28"/>
          <w:szCs w:val="28"/>
        </w:rPr>
        <w:t>的结构设计基准期</w:t>
      </w:r>
      <w:r w:rsidRPr="005B368A">
        <w:rPr>
          <w:rFonts w:asciiTheme="minorEastAsia" w:eastAsiaTheme="minorEastAsia" w:hAnsiTheme="minorEastAsia" w:cs="宋体" w:hint="eastAsia"/>
          <w:sz w:val="28"/>
          <w:szCs w:val="28"/>
        </w:rPr>
        <w:t>定在</w:t>
      </w:r>
      <w:r w:rsidRPr="005B368A">
        <w:rPr>
          <w:rFonts w:asciiTheme="minorEastAsia" w:eastAsiaTheme="minorEastAsia" w:hAnsiTheme="minorEastAsia" w:cs="宋体"/>
          <w:sz w:val="28"/>
          <w:szCs w:val="28"/>
        </w:rPr>
        <w:t>原</w:t>
      </w:r>
      <w:r w:rsidRPr="005B368A">
        <w:rPr>
          <w:rFonts w:asciiTheme="minorEastAsia" w:eastAsiaTheme="minorEastAsia" w:hAnsiTheme="minorEastAsia" w:cs="宋体" w:hint="eastAsia"/>
          <w:sz w:val="28"/>
          <w:szCs w:val="28"/>
        </w:rPr>
        <w:t>有</w:t>
      </w:r>
      <w:r w:rsidRPr="005B368A">
        <w:rPr>
          <w:rFonts w:asciiTheme="minorEastAsia" w:eastAsiaTheme="minorEastAsia" w:hAnsiTheme="minorEastAsia" w:cs="宋体"/>
          <w:sz w:val="28"/>
          <w:szCs w:val="28"/>
        </w:rPr>
        <w:t>设计工作年限内。</w:t>
      </w:r>
    </w:p>
    <w:p w:rsidR="00E669AC" w:rsidRPr="005B368A" w:rsidRDefault="00000000">
      <w:pPr>
        <w:spacing w:line="360" w:lineRule="auto"/>
        <w:ind w:firstLineChars="200" w:firstLine="560"/>
        <w:rPr>
          <w:rFonts w:asciiTheme="minorEastAsia" w:eastAsiaTheme="minorEastAsia" w:hAnsiTheme="minorEastAsia" w:cs="宋体"/>
          <w:sz w:val="28"/>
          <w:szCs w:val="28"/>
        </w:rPr>
      </w:pPr>
      <w:r w:rsidRPr="005B368A">
        <w:rPr>
          <w:rFonts w:asciiTheme="minorEastAsia" w:eastAsiaTheme="minorEastAsia" w:hAnsiTheme="minorEastAsia" w:cs="宋体" w:hint="eastAsia"/>
          <w:sz w:val="28"/>
          <w:szCs w:val="28"/>
        </w:rPr>
        <w:t>（</w:t>
      </w:r>
      <w:r w:rsidRPr="005B368A">
        <w:rPr>
          <w:rFonts w:asciiTheme="minorEastAsia" w:eastAsiaTheme="minorEastAsia" w:hAnsiTheme="minorEastAsia" w:cs="宋体"/>
          <w:sz w:val="28"/>
          <w:szCs w:val="28"/>
        </w:rPr>
        <w:t>2</w:t>
      </w:r>
      <w:r w:rsidRPr="005B368A">
        <w:rPr>
          <w:rFonts w:asciiTheme="minorEastAsia" w:eastAsiaTheme="minorEastAsia" w:hAnsiTheme="minorEastAsia" w:cs="宋体" w:hint="eastAsia"/>
          <w:sz w:val="28"/>
          <w:szCs w:val="28"/>
        </w:rPr>
        <w:t>）</w:t>
      </w:r>
      <w:r w:rsidRPr="005B368A">
        <w:rPr>
          <w:rFonts w:asciiTheme="minorEastAsia" w:eastAsiaTheme="minorEastAsia" w:hAnsiTheme="minorEastAsia" w:cs="宋体"/>
          <w:sz w:val="28"/>
          <w:szCs w:val="28"/>
        </w:rPr>
        <w:t xml:space="preserve"> </w:t>
      </w:r>
      <w:r w:rsidRPr="005B368A">
        <w:rPr>
          <w:rFonts w:asciiTheme="minorEastAsia" w:eastAsiaTheme="minorEastAsia" w:hAnsiTheme="minorEastAsia" w:cs="宋体" w:hint="eastAsia"/>
          <w:sz w:val="28"/>
          <w:szCs w:val="28"/>
        </w:rPr>
        <w:t>按《建设工程抗震管理条例》和《建筑抗震设防分类标准》（</w:t>
      </w:r>
      <w:r w:rsidRPr="005B368A">
        <w:rPr>
          <w:rFonts w:asciiTheme="minorEastAsia" w:eastAsiaTheme="minorEastAsia" w:hAnsiTheme="minorEastAsia" w:cs="宋体"/>
          <w:sz w:val="28"/>
          <w:szCs w:val="28"/>
        </w:rPr>
        <w:t>GB50223</w:t>
      </w:r>
      <w:r w:rsidRPr="005B368A">
        <w:rPr>
          <w:rFonts w:asciiTheme="minorEastAsia" w:eastAsiaTheme="minorEastAsia" w:hAnsiTheme="minorEastAsia" w:cs="宋体" w:hint="eastAsia"/>
          <w:sz w:val="28"/>
          <w:szCs w:val="28"/>
        </w:rPr>
        <w:t>–</w:t>
      </w:r>
      <w:r w:rsidRPr="005B368A">
        <w:rPr>
          <w:rFonts w:asciiTheme="minorEastAsia" w:eastAsiaTheme="minorEastAsia" w:hAnsiTheme="minorEastAsia" w:cs="宋体"/>
          <w:sz w:val="28"/>
          <w:szCs w:val="28"/>
        </w:rPr>
        <w:t>2008</w:t>
      </w:r>
      <w:r w:rsidRPr="005B368A">
        <w:rPr>
          <w:rFonts w:asciiTheme="minorEastAsia" w:eastAsiaTheme="minorEastAsia" w:hAnsiTheme="minorEastAsia" w:cs="宋体" w:hint="eastAsia"/>
          <w:sz w:val="28"/>
          <w:szCs w:val="28"/>
        </w:rPr>
        <w:t>）的规定，本工程抗震设防烈度为</w:t>
      </w:r>
      <w:r w:rsidRPr="005B368A">
        <w:rPr>
          <w:rFonts w:asciiTheme="minorEastAsia" w:eastAsiaTheme="minorEastAsia" w:hAnsiTheme="minorEastAsia" w:cs="宋体"/>
          <w:sz w:val="28"/>
          <w:szCs w:val="28"/>
        </w:rPr>
        <w:t>6</w:t>
      </w:r>
      <w:r w:rsidRPr="005B368A">
        <w:rPr>
          <w:rFonts w:asciiTheme="minorEastAsia" w:eastAsiaTheme="minorEastAsia" w:hAnsiTheme="minorEastAsia" w:cs="宋体" w:hint="eastAsia"/>
          <w:sz w:val="28"/>
          <w:szCs w:val="28"/>
        </w:rPr>
        <w:t>度，设计基本地震加速度为</w:t>
      </w:r>
      <w:r w:rsidRPr="005B368A">
        <w:rPr>
          <w:rFonts w:asciiTheme="minorEastAsia" w:eastAsiaTheme="minorEastAsia" w:hAnsiTheme="minorEastAsia" w:cs="宋体"/>
          <w:sz w:val="28"/>
          <w:szCs w:val="28"/>
        </w:rPr>
        <w:t>0.05g,</w:t>
      </w:r>
      <w:r w:rsidRPr="005B368A">
        <w:rPr>
          <w:rFonts w:asciiTheme="minorEastAsia" w:eastAsiaTheme="minorEastAsia" w:hAnsiTheme="minorEastAsia" w:cs="宋体" w:hint="eastAsia"/>
          <w:sz w:val="28"/>
          <w:szCs w:val="28"/>
        </w:rPr>
        <w:t>设计地震分组为第一组，建筑抗震设防类别为重点设防类（乙类），结构设计应按高于本地区抗震设防烈度一度的要求加强其抗震措施。</w:t>
      </w:r>
    </w:p>
    <w:p w:rsidR="00E669AC" w:rsidRPr="005B368A" w:rsidRDefault="00000000">
      <w:pPr>
        <w:spacing w:line="360" w:lineRule="auto"/>
        <w:ind w:firstLineChars="200" w:firstLine="560"/>
        <w:rPr>
          <w:rFonts w:asciiTheme="minorEastAsia" w:eastAsiaTheme="minorEastAsia" w:hAnsiTheme="minorEastAsia" w:cs="宋体"/>
          <w:sz w:val="28"/>
          <w:szCs w:val="28"/>
        </w:rPr>
      </w:pPr>
      <w:r w:rsidRPr="005B368A">
        <w:rPr>
          <w:rFonts w:asciiTheme="minorEastAsia" w:eastAsiaTheme="minorEastAsia" w:hAnsiTheme="minorEastAsia" w:cs="宋体" w:hint="eastAsia"/>
          <w:sz w:val="28"/>
          <w:szCs w:val="28"/>
        </w:rPr>
        <w:t>（</w:t>
      </w:r>
      <w:r w:rsidRPr="005B368A">
        <w:rPr>
          <w:rFonts w:asciiTheme="minorEastAsia" w:eastAsiaTheme="minorEastAsia" w:hAnsiTheme="minorEastAsia" w:cs="宋体"/>
          <w:sz w:val="28"/>
          <w:szCs w:val="28"/>
        </w:rPr>
        <w:t>3</w:t>
      </w:r>
      <w:r w:rsidRPr="005B368A">
        <w:rPr>
          <w:rFonts w:asciiTheme="minorEastAsia" w:eastAsiaTheme="minorEastAsia" w:hAnsiTheme="minorEastAsia" w:cs="宋体" w:hint="eastAsia"/>
          <w:sz w:val="28"/>
          <w:szCs w:val="28"/>
        </w:rPr>
        <w:t>）基本风压值按广东省标准《建筑结构荷载规范》</w:t>
      </w:r>
      <w:r w:rsidRPr="005B368A">
        <w:rPr>
          <w:rFonts w:asciiTheme="minorEastAsia" w:eastAsiaTheme="minorEastAsia" w:hAnsiTheme="minorEastAsia" w:cs="宋体"/>
          <w:sz w:val="28"/>
          <w:szCs w:val="28"/>
        </w:rPr>
        <w:t>DBJ 15-101-2014</w:t>
      </w:r>
      <w:r w:rsidRPr="005B368A">
        <w:rPr>
          <w:rFonts w:asciiTheme="minorEastAsia" w:eastAsiaTheme="minorEastAsia" w:hAnsiTheme="minorEastAsia" w:cs="宋体" w:hint="eastAsia"/>
          <w:sz w:val="28"/>
          <w:szCs w:val="28"/>
        </w:rPr>
        <w:t>选用。风荷载重现期</w:t>
      </w:r>
      <w:r w:rsidRPr="005B368A">
        <w:rPr>
          <w:rFonts w:asciiTheme="minorEastAsia" w:eastAsiaTheme="minorEastAsia" w:hAnsiTheme="minorEastAsia" w:cs="宋体"/>
          <w:sz w:val="28"/>
          <w:szCs w:val="28"/>
        </w:rPr>
        <w:t>50</w:t>
      </w:r>
      <w:r w:rsidRPr="005B368A">
        <w:rPr>
          <w:rFonts w:asciiTheme="minorEastAsia" w:eastAsiaTheme="minorEastAsia" w:hAnsiTheme="minorEastAsia" w:cs="宋体" w:hint="eastAsia"/>
          <w:sz w:val="28"/>
          <w:szCs w:val="28"/>
        </w:rPr>
        <w:t>年，地面粗糙程度类别取</w:t>
      </w:r>
      <w:r w:rsidRPr="005B368A">
        <w:rPr>
          <w:rFonts w:asciiTheme="minorEastAsia" w:eastAsiaTheme="minorEastAsia" w:hAnsiTheme="minorEastAsia" w:cs="宋体"/>
          <w:sz w:val="28"/>
          <w:szCs w:val="28"/>
        </w:rPr>
        <w:t>B</w:t>
      </w:r>
      <w:r w:rsidRPr="005B368A">
        <w:rPr>
          <w:rFonts w:asciiTheme="minorEastAsia" w:eastAsiaTheme="minorEastAsia" w:hAnsiTheme="minorEastAsia" w:cs="宋体" w:hint="eastAsia"/>
          <w:sz w:val="28"/>
          <w:szCs w:val="28"/>
        </w:rPr>
        <w:t>类。</w:t>
      </w:r>
    </w:p>
    <w:p w:rsidR="00E669AC" w:rsidRPr="005B368A" w:rsidRDefault="00000000">
      <w:pPr>
        <w:spacing w:line="360" w:lineRule="auto"/>
        <w:ind w:firstLineChars="200" w:firstLine="560"/>
        <w:rPr>
          <w:rFonts w:asciiTheme="minorEastAsia" w:eastAsiaTheme="minorEastAsia" w:hAnsiTheme="minorEastAsia" w:cs="宋体"/>
          <w:sz w:val="28"/>
          <w:szCs w:val="28"/>
        </w:rPr>
      </w:pPr>
      <w:bookmarkStart w:id="22" w:name="bookmark271"/>
      <w:bookmarkEnd w:id="22"/>
      <w:r w:rsidRPr="005B368A">
        <w:rPr>
          <w:rFonts w:asciiTheme="minorEastAsia" w:eastAsiaTheme="minorEastAsia" w:hAnsiTheme="minorEastAsia" w:cs="宋体" w:hint="eastAsia"/>
          <w:sz w:val="28"/>
          <w:szCs w:val="28"/>
        </w:rPr>
        <w:t>（</w:t>
      </w:r>
      <w:r w:rsidRPr="005B368A">
        <w:rPr>
          <w:rFonts w:asciiTheme="minorEastAsia" w:eastAsiaTheme="minorEastAsia" w:hAnsiTheme="minorEastAsia" w:cs="宋体"/>
          <w:sz w:val="28"/>
          <w:szCs w:val="28"/>
        </w:rPr>
        <w:t>4</w:t>
      </w:r>
      <w:r w:rsidRPr="005B368A">
        <w:rPr>
          <w:rFonts w:asciiTheme="minorEastAsia" w:eastAsiaTheme="minorEastAsia" w:hAnsiTheme="minorEastAsia" w:cs="宋体" w:hint="eastAsia"/>
          <w:sz w:val="28"/>
          <w:szCs w:val="28"/>
        </w:rPr>
        <w:t>）除特别规定外，风荷载、楼面和屋面活荷载应按《工程结构通用规范》和《建筑结构荷载规范》规定取值。地下室顶板覆土厚度按建筑和景观中较不利条件进行设计，室内地下室顶板一般须考虑施工时堆放材料或临时工场的荷载，较大的特殊设备荷载，应根据实际情况，按照相应规范要求进行构件设计。有特殊使用功能的房间，荷载取值应经业主确认。</w:t>
      </w:r>
    </w:p>
    <w:p w:rsidR="00E669AC" w:rsidRPr="005B368A" w:rsidRDefault="00000000">
      <w:pPr>
        <w:spacing w:line="360" w:lineRule="auto"/>
        <w:ind w:firstLineChars="200" w:firstLine="560"/>
        <w:rPr>
          <w:rFonts w:asciiTheme="minorEastAsia" w:eastAsiaTheme="minorEastAsia" w:hAnsiTheme="minorEastAsia" w:cs="宋体"/>
          <w:sz w:val="28"/>
          <w:szCs w:val="28"/>
        </w:rPr>
      </w:pPr>
      <w:bookmarkStart w:id="23" w:name="bookmark272"/>
      <w:bookmarkEnd w:id="23"/>
      <w:r w:rsidRPr="005B368A">
        <w:rPr>
          <w:rFonts w:asciiTheme="minorEastAsia" w:eastAsiaTheme="minorEastAsia" w:hAnsiTheme="minorEastAsia" w:cs="宋体" w:hint="eastAsia"/>
          <w:sz w:val="28"/>
          <w:szCs w:val="28"/>
        </w:rPr>
        <w:t>（</w:t>
      </w:r>
      <w:r w:rsidRPr="005B368A">
        <w:rPr>
          <w:rFonts w:asciiTheme="minorEastAsia" w:eastAsiaTheme="minorEastAsia" w:hAnsiTheme="minorEastAsia" w:cs="宋体"/>
          <w:sz w:val="28"/>
          <w:szCs w:val="28"/>
        </w:rPr>
        <w:t>5</w:t>
      </w:r>
      <w:r w:rsidRPr="005B368A">
        <w:rPr>
          <w:rFonts w:asciiTheme="minorEastAsia" w:eastAsiaTheme="minorEastAsia" w:hAnsiTheme="minorEastAsia" w:cs="宋体" w:hint="eastAsia"/>
          <w:sz w:val="28"/>
          <w:szCs w:val="28"/>
        </w:rPr>
        <w:t>）地基基础设计等级，根据最新版《建筑地基基础设计规范》设计。</w:t>
      </w:r>
    </w:p>
    <w:p w:rsidR="00E669AC" w:rsidRPr="005B368A" w:rsidRDefault="00000000">
      <w:pPr>
        <w:spacing w:line="360" w:lineRule="auto"/>
        <w:ind w:firstLineChars="200" w:firstLine="560"/>
        <w:rPr>
          <w:rFonts w:asciiTheme="minorEastAsia" w:eastAsiaTheme="minorEastAsia" w:hAnsiTheme="minorEastAsia" w:cs="宋体"/>
          <w:sz w:val="28"/>
          <w:szCs w:val="28"/>
        </w:rPr>
      </w:pPr>
      <w:r w:rsidRPr="005B368A">
        <w:rPr>
          <w:rFonts w:asciiTheme="minorEastAsia" w:eastAsiaTheme="minorEastAsia" w:hAnsiTheme="minorEastAsia" w:cs="宋体" w:hint="eastAsia"/>
          <w:sz w:val="28"/>
          <w:szCs w:val="28"/>
        </w:rPr>
        <w:t>（</w:t>
      </w:r>
      <w:r w:rsidRPr="005B368A">
        <w:rPr>
          <w:rFonts w:asciiTheme="minorEastAsia" w:eastAsiaTheme="minorEastAsia" w:hAnsiTheme="minorEastAsia" w:cs="宋体"/>
          <w:sz w:val="28"/>
          <w:szCs w:val="28"/>
        </w:rPr>
        <w:t>6</w:t>
      </w:r>
      <w:r w:rsidRPr="005B368A">
        <w:rPr>
          <w:rFonts w:asciiTheme="minorEastAsia" w:eastAsiaTheme="minorEastAsia" w:hAnsiTheme="minorEastAsia" w:cs="宋体" w:hint="eastAsia"/>
          <w:sz w:val="28"/>
          <w:szCs w:val="28"/>
        </w:rPr>
        <w:t>）混凝土等级：防水混凝土结构垫层混凝土强度等级</w:t>
      </w:r>
      <w:r w:rsidRPr="005B368A">
        <w:rPr>
          <w:rFonts w:asciiTheme="minorEastAsia" w:eastAsiaTheme="minorEastAsia" w:hAnsiTheme="minorEastAsia" w:cs="宋体"/>
          <w:sz w:val="28"/>
          <w:szCs w:val="28"/>
        </w:rPr>
        <w:t>C15</w:t>
      </w:r>
      <w:r w:rsidRPr="005B368A">
        <w:rPr>
          <w:rFonts w:asciiTheme="minorEastAsia" w:eastAsiaTheme="minorEastAsia" w:hAnsiTheme="minorEastAsia" w:cs="宋体" w:hint="eastAsia"/>
          <w:sz w:val="28"/>
          <w:szCs w:val="28"/>
        </w:rPr>
        <w:t>。钢筋混凝土构件混凝土强度等级一般采用</w:t>
      </w:r>
      <w:r w:rsidRPr="005B368A">
        <w:rPr>
          <w:rFonts w:asciiTheme="minorEastAsia" w:eastAsiaTheme="minorEastAsia" w:hAnsiTheme="minorEastAsia" w:cs="宋体"/>
          <w:sz w:val="28"/>
          <w:szCs w:val="28"/>
        </w:rPr>
        <w:t>C25~C60</w:t>
      </w:r>
      <w:r w:rsidRPr="005B368A">
        <w:rPr>
          <w:rFonts w:asciiTheme="minorEastAsia" w:eastAsiaTheme="minorEastAsia" w:hAnsiTheme="minorEastAsia" w:cs="宋体" w:hint="eastAsia"/>
          <w:sz w:val="28"/>
          <w:szCs w:val="28"/>
        </w:rPr>
        <w:t>；预应力混凝土强度等级不宜低于</w:t>
      </w:r>
      <w:r w:rsidRPr="005B368A">
        <w:rPr>
          <w:rFonts w:asciiTheme="minorEastAsia" w:eastAsiaTheme="minorEastAsia" w:hAnsiTheme="minorEastAsia" w:cs="宋体"/>
          <w:sz w:val="28"/>
          <w:szCs w:val="28"/>
        </w:rPr>
        <w:t>C40</w:t>
      </w:r>
      <w:r w:rsidRPr="005B368A">
        <w:rPr>
          <w:rFonts w:asciiTheme="minorEastAsia" w:eastAsiaTheme="minorEastAsia" w:hAnsiTheme="minorEastAsia" w:cs="宋体" w:hint="eastAsia"/>
          <w:sz w:val="28"/>
          <w:szCs w:val="28"/>
        </w:rPr>
        <w:t>；承受重复荷载的钢筋混凝土构件，混凝土强度等级不应低于</w:t>
      </w:r>
      <w:r w:rsidRPr="005B368A">
        <w:rPr>
          <w:rFonts w:asciiTheme="minorEastAsia" w:eastAsiaTheme="minorEastAsia" w:hAnsiTheme="minorEastAsia" w:cs="宋体"/>
          <w:sz w:val="28"/>
          <w:szCs w:val="28"/>
        </w:rPr>
        <w:t>C30</w:t>
      </w:r>
      <w:r w:rsidRPr="005B368A">
        <w:rPr>
          <w:rFonts w:asciiTheme="minorEastAsia" w:eastAsiaTheme="minorEastAsia" w:hAnsiTheme="minorEastAsia" w:cs="宋体" w:hint="eastAsia"/>
          <w:sz w:val="28"/>
          <w:szCs w:val="28"/>
        </w:rPr>
        <w:t>；有抗渗要求的混凝土抗渗等级不低于</w:t>
      </w:r>
      <w:r w:rsidRPr="005B368A">
        <w:rPr>
          <w:rFonts w:asciiTheme="minorEastAsia" w:eastAsiaTheme="minorEastAsia" w:hAnsiTheme="minorEastAsia" w:cs="宋体"/>
          <w:sz w:val="28"/>
          <w:szCs w:val="28"/>
        </w:rPr>
        <w:t>P</w:t>
      </w:r>
      <w:r w:rsidRPr="005B368A">
        <w:rPr>
          <w:rFonts w:asciiTheme="minorEastAsia" w:eastAsiaTheme="minorEastAsia" w:hAnsiTheme="minorEastAsia" w:cs="宋体" w:hint="eastAsia"/>
          <w:sz w:val="28"/>
          <w:szCs w:val="28"/>
        </w:rPr>
        <w:t>8。</w:t>
      </w:r>
    </w:p>
    <w:p w:rsidR="00E669AC" w:rsidRPr="005B368A" w:rsidRDefault="00000000">
      <w:pPr>
        <w:spacing w:line="360" w:lineRule="auto"/>
        <w:ind w:firstLineChars="200" w:firstLine="560"/>
        <w:rPr>
          <w:rFonts w:asciiTheme="minorEastAsia" w:eastAsiaTheme="minorEastAsia" w:hAnsiTheme="minorEastAsia" w:cs="宋体"/>
          <w:sz w:val="28"/>
          <w:szCs w:val="28"/>
        </w:rPr>
      </w:pPr>
      <w:r w:rsidRPr="005B368A">
        <w:rPr>
          <w:rFonts w:asciiTheme="minorEastAsia" w:eastAsiaTheme="minorEastAsia" w:hAnsiTheme="minorEastAsia" w:cs="宋体" w:hint="eastAsia"/>
          <w:sz w:val="28"/>
          <w:szCs w:val="28"/>
        </w:rPr>
        <w:t>（</w:t>
      </w:r>
      <w:r w:rsidRPr="005B368A">
        <w:rPr>
          <w:rFonts w:asciiTheme="minorEastAsia" w:eastAsiaTheme="minorEastAsia" w:hAnsiTheme="minorEastAsia" w:cs="宋体"/>
          <w:sz w:val="28"/>
          <w:szCs w:val="28"/>
        </w:rPr>
        <w:t>7</w:t>
      </w:r>
      <w:r w:rsidRPr="005B368A">
        <w:rPr>
          <w:rFonts w:asciiTheme="minorEastAsia" w:eastAsiaTheme="minorEastAsia" w:hAnsiTheme="minorEastAsia" w:cs="宋体" w:hint="eastAsia"/>
          <w:sz w:val="28"/>
          <w:szCs w:val="28"/>
        </w:rPr>
        <w:t>）钢筋级别：普通钢筋采用</w:t>
      </w:r>
      <w:r w:rsidRPr="005B368A">
        <w:rPr>
          <w:rFonts w:asciiTheme="minorEastAsia" w:eastAsiaTheme="minorEastAsia" w:hAnsiTheme="minorEastAsia" w:cs="宋体"/>
          <w:sz w:val="28"/>
          <w:szCs w:val="28"/>
        </w:rPr>
        <w:t>HRB400</w:t>
      </w:r>
      <w:r w:rsidRPr="005B368A">
        <w:rPr>
          <w:rFonts w:asciiTheme="minorEastAsia" w:eastAsiaTheme="minorEastAsia" w:hAnsiTheme="minorEastAsia" w:cs="宋体" w:hint="eastAsia"/>
          <w:sz w:val="28"/>
          <w:szCs w:val="28"/>
        </w:rPr>
        <w:t>级。</w:t>
      </w:r>
    </w:p>
    <w:p w:rsidR="00E669AC" w:rsidRPr="005B368A" w:rsidRDefault="00000000">
      <w:pPr>
        <w:spacing w:line="360" w:lineRule="auto"/>
        <w:ind w:firstLineChars="200" w:firstLine="560"/>
        <w:rPr>
          <w:rFonts w:asciiTheme="minorEastAsia" w:eastAsiaTheme="minorEastAsia" w:hAnsiTheme="minorEastAsia" w:cs="宋体"/>
          <w:sz w:val="28"/>
          <w:szCs w:val="28"/>
        </w:rPr>
      </w:pPr>
      <w:r w:rsidRPr="005B368A">
        <w:rPr>
          <w:rFonts w:asciiTheme="minorEastAsia" w:eastAsiaTheme="minorEastAsia" w:hAnsiTheme="minorEastAsia" w:cs="宋体" w:hint="eastAsia"/>
          <w:sz w:val="28"/>
          <w:szCs w:val="28"/>
        </w:rPr>
        <w:lastRenderedPageBreak/>
        <w:t>（</w:t>
      </w:r>
      <w:r w:rsidRPr="005B368A">
        <w:rPr>
          <w:rFonts w:asciiTheme="minorEastAsia" w:eastAsiaTheme="minorEastAsia" w:hAnsiTheme="minorEastAsia" w:cs="宋体"/>
          <w:sz w:val="28"/>
          <w:szCs w:val="28"/>
        </w:rPr>
        <w:t>8</w:t>
      </w:r>
      <w:r w:rsidRPr="005B368A">
        <w:rPr>
          <w:rFonts w:asciiTheme="minorEastAsia" w:eastAsiaTheme="minorEastAsia" w:hAnsiTheme="minorEastAsia" w:cs="宋体" w:hint="eastAsia"/>
          <w:sz w:val="28"/>
          <w:szCs w:val="28"/>
        </w:rPr>
        <w:t>）砌</w:t>
      </w:r>
      <w:proofErr w:type="gramStart"/>
      <w:r w:rsidRPr="005B368A">
        <w:rPr>
          <w:rFonts w:asciiTheme="minorEastAsia" w:eastAsiaTheme="minorEastAsia" w:hAnsiTheme="minorEastAsia" w:cs="宋体" w:hint="eastAsia"/>
          <w:sz w:val="28"/>
          <w:szCs w:val="28"/>
        </w:rPr>
        <w:t>体材</w:t>
      </w:r>
      <w:proofErr w:type="gramEnd"/>
      <w:r w:rsidRPr="005B368A">
        <w:rPr>
          <w:rFonts w:asciiTheme="minorEastAsia" w:eastAsiaTheme="minorEastAsia" w:hAnsiTheme="minorEastAsia" w:cs="宋体" w:hint="eastAsia"/>
          <w:sz w:val="28"/>
          <w:szCs w:val="28"/>
        </w:rPr>
        <w:t>料：填充砌体应根据建筑节能设计标准采用隔热保温性能较好的新型墙</w:t>
      </w:r>
      <w:proofErr w:type="gramStart"/>
      <w:r w:rsidRPr="005B368A">
        <w:rPr>
          <w:rFonts w:asciiTheme="minorEastAsia" w:eastAsiaTheme="minorEastAsia" w:hAnsiTheme="minorEastAsia" w:cs="宋体" w:hint="eastAsia"/>
          <w:sz w:val="28"/>
          <w:szCs w:val="28"/>
        </w:rPr>
        <w:t>体材</w:t>
      </w:r>
      <w:proofErr w:type="gramEnd"/>
      <w:r w:rsidRPr="005B368A">
        <w:rPr>
          <w:rFonts w:asciiTheme="minorEastAsia" w:eastAsiaTheme="minorEastAsia" w:hAnsiTheme="minorEastAsia" w:cs="宋体" w:hint="eastAsia"/>
          <w:sz w:val="28"/>
          <w:szCs w:val="28"/>
        </w:rPr>
        <w:t>料；内、外墙材料容重不应大于</w:t>
      </w:r>
      <w:r w:rsidRPr="005B368A">
        <w:rPr>
          <w:rFonts w:asciiTheme="minorEastAsia" w:eastAsiaTheme="minorEastAsia" w:hAnsiTheme="minorEastAsia" w:cs="宋体"/>
          <w:sz w:val="28"/>
          <w:szCs w:val="28"/>
        </w:rPr>
        <w:t>7.25kN/m3</w:t>
      </w:r>
      <w:r w:rsidRPr="005B368A">
        <w:rPr>
          <w:rFonts w:asciiTheme="minorEastAsia" w:eastAsiaTheme="minorEastAsia" w:hAnsiTheme="minorEastAsia" w:cs="宋体" w:hint="eastAsia"/>
          <w:sz w:val="28"/>
          <w:szCs w:val="28"/>
        </w:rPr>
        <w:t>，强度等级不应低于</w:t>
      </w:r>
      <w:r w:rsidRPr="005B368A">
        <w:rPr>
          <w:rFonts w:asciiTheme="minorEastAsia" w:eastAsiaTheme="minorEastAsia" w:hAnsiTheme="minorEastAsia" w:cs="宋体"/>
          <w:sz w:val="28"/>
          <w:szCs w:val="28"/>
        </w:rPr>
        <w:t>A5</w:t>
      </w:r>
      <w:r w:rsidRPr="005B368A">
        <w:rPr>
          <w:rFonts w:asciiTheme="minorEastAsia" w:eastAsiaTheme="minorEastAsia" w:hAnsiTheme="minorEastAsia" w:cs="宋体" w:hint="eastAsia"/>
          <w:sz w:val="28"/>
          <w:szCs w:val="28"/>
        </w:rPr>
        <w:t>，砌筑砂浆强度等级不应低于</w:t>
      </w:r>
      <w:r w:rsidRPr="005B368A">
        <w:rPr>
          <w:rFonts w:asciiTheme="minorEastAsia" w:eastAsiaTheme="minorEastAsia" w:hAnsiTheme="minorEastAsia" w:cs="宋体"/>
          <w:sz w:val="28"/>
          <w:szCs w:val="28"/>
        </w:rPr>
        <w:t>M5</w:t>
      </w:r>
      <w:r w:rsidRPr="005B368A">
        <w:rPr>
          <w:rFonts w:asciiTheme="minorEastAsia" w:eastAsiaTheme="minorEastAsia" w:hAnsiTheme="minorEastAsia" w:cs="宋体" w:hint="eastAsia"/>
          <w:sz w:val="28"/>
          <w:szCs w:val="28"/>
        </w:rPr>
        <w:t>。</w:t>
      </w:r>
    </w:p>
    <w:p w:rsidR="00E669AC" w:rsidRPr="005B368A" w:rsidRDefault="00000000">
      <w:pPr>
        <w:pStyle w:val="Bodytext10"/>
        <w:tabs>
          <w:tab w:val="left" w:pos="366"/>
        </w:tabs>
        <w:spacing w:after="140" w:line="360" w:lineRule="auto"/>
        <w:ind w:firstLineChars="245" w:firstLine="689"/>
        <w:rPr>
          <w:rFonts w:asciiTheme="minorEastAsia" w:eastAsiaTheme="minorEastAsia" w:hAnsiTheme="minorEastAsia" w:cs="方正仿宋_GB2312"/>
          <w:b/>
          <w:sz w:val="28"/>
          <w:szCs w:val="28"/>
        </w:rPr>
      </w:pPr>
      <w:r w:rsidRPr="005B368A">
        <w:rPr>
          <w:rFonts w:asciiTheme="minorEastAsia" w:eastAsiaTheme="minorEastAsia" w:hAnsiTheme="minorEastAsia" w:hint="eastAsia"/>
          <w:b/>
          <w:sz w:val="28"/>
          <w:szCs w:val="28"/>
          <w:lang w:eastAsia="zh-CN"/>
        </w:rPr>
        <w:t>（五）</w:t>
      </w:r>
      <w:r w:rsidRPr="005B368A">
        <w:rPr>
          <w:rFonts w:asciiTheme="minorEastAsia" w:eastAsiaTheme="minorEastAsia" w:hAnsiTheme="minorEastAsia" w:cs="方正仿宋_GB2312" w:hint="eastAsia"/>
          <w:b/>
          <w:bCs/>
          <w:sz w:val="28"/>
          <w:szCs w:val="28"/>
          <w:lang w:val="en-US" w:eastAsia="zh-CN" w:bidi="en-US"/>
        </w:rPr>
        <w:t>给排水设计要求</w:t>
      </w:r>
    </w:p>
    <w:p w:rsidR="00E669AC" w:rsidRPr="005B368A" w:rsidRDefault="00000000">
      <w:pPr>
        <w:pStyle w:val="Bodytext10"/>
        <w:numPr>
          <w:ilvl w:val="0"/>
          <w:numId w:val="2"/>
        </w:numPr>
        <w:spacing w:after="0" w:line="360" w:lineRule="auto"/>
        <w:ind w:firstLine="480"/>
        <w:jc w:val="both"/>
        <w:rPr>
          <w:rFonts w:asciiTheme="minorEastAsia" w:eastAsiaTheme="minorEastAsia" w:hAnsiTheme="minorEastAsia" w:cs="方正仿宋_GB2312"/>
          <w:sz w:val="28"/>
          <w:szCs w:val="28"/>
        </w:rPr>
      </w:pPr>
      <w:r w:rsidRPr="005B368A">
        <w:rPr>
          <w:rFonts w:asciiTheme="minorEastAsia" w:eastAsiaTheme="minorEastAsia" w:hAnsiTheme="minorEastAsia" w:cs="方正仿宋_GB2312" w:hint="eastAsia"/>
          <w:sz w:val="28"/>
          <w:szCs w:val="28"/>
        </w:rPr>
        <w:t>本给排水设计范围包括但不限于项目各主体工程、</w:t>
      </w:r>
      <w:r w:rsidRPr="005B368A">
        <w:rPr>
          <w:rFonts w:asciiTheme="minorEastAsia" w:eastAsiaTheme="minorEastAsia" w:hAnsiTheme="minorEastAsia" w:cs="方正仿宋_GB2312" w:hint="eastAsia"/>
          <w:sz w:val="28"/>
          <w:szCs w:val="28"/>
          <w:lang w:val="en-US" w:eastAsia="zh-CN"/>
        </w:rPr>
        <w:t>地下室</w:t>
      </w:r>
      <w:r w:rsidRPr="005B368A">
        <w:rPr>
          <w:rFonts w:asciiTheme="minorEastAsia" w:eastAsiaTheme="minorEastAsia" w:hAnsiTheme="minorEastAsia" w:cs="方正仿宋_GB2312" w:hint="eastAsia"/>
          <w:sz w:val="28"/>
          <w:szCs w:val="28"/>
        </w:rPr>
        <w:t>、总平面的给水工程、排水工程及消防</w:t>
      </w:r>
      <w:r w:rsidRPr="005B368A">
        <w:rPr>
          <w:rFonts w:asciiTheme="minorEastAsia" w:eastAsiaTheme="minorEastAsia" w:hAnsiTheme="minorEastAsia" w:cs="方正仿宋_GB2312" w:hint="eastAsia"/>
          <w:sz w:val="28"/>
          <w:szCs w:val="28"/>
          <w:lang w:val="en-US" w:eastAsia="zh-CN"/>
        </w:rPr>
        <w:t>工程</w:t>
      </w:r>
      <w:r w:rsidRPr="005B368A">
        <w:rPr>
          <w:rFonts w:asciiTheme="minorEastAsia" w:eastAsiaTheme="minorEastAsia" w:hAnsiTheme="minorEastAsia" w:cs="方正仿宋_GB2312" w:hint="eastAsia"/>
          <w:sz w:val="28"/>
          <w:szCs w:val="28"/>
        </w:rPr>
        <w:t>。</w:t>
      </w:r>
    </w:p>
    <w:p w:rsidR="00E669AC" w:rsidRPr="005B368A" w:rsidRDefault="00000000">
      <w:pPr>
        <w:pStyle w:val="Bodytext10"/>
        <w:numPr>
          <w:ilvl w:val="0"/>
          <w:numId w:val="2"/>
        </w:numPr>
        <w:spacing w:after="0" w:line="360" w:lineRule="auto"/>
        <w:ind w:firstLine="480"/>
        <w:jc w:val="both"/>
        <w:rPr>
          <w:rFonts w:asciiTheme="minorEastAsia" w:eastAsiaTheme="minorEastAsia" w:hAnsiTheme="minorEastAsia" w:cs="方正仿宋_GB2312"/>
          <w:sz w:val="28"/>
          <w:szCs w:val="28"/>
        </w:rPr>
      </w:pPr>
      <w:bookmarkStart w:id="24" w:name="bookmark296"/>
      <w:bookmarkEnd w:id="24"/>
      <w:r w:rsidRPr="005B368A">
        <w:rPr>
          <w:rFonts w:asciiTheme="minorEastAsia" w:eastAsiaTheme="minorEastAsia" w:hAnsiTheme="minorEastAsia" w:cs="方正仿宋_GB2312" w:hint="eastAsia"/>
          <w:sz w:val="28"/>
          <w:szCs w:val="28"/>
        </w:rPr>
        <w:t>总体要求</w:t>
      </w:r>
    </w:p>
    <w:p w:rsidR="00E669AC" w:rsidRPr="005B368A" w:rsidRDefault="00000000">
      <w:pPr>
        <w:pStyle w:val="Bodytext10"/>
        <w:tabs>
          <w:tab w:val="left" w:pos="1131"/>
        </w:tabs>
        <w:spacing w:after="0" w:line="360" w:lineRule="auto"/>
        <w:ind w:firstLine="0"/>
        <w:jc w:val="both"/>
        <w:rPr>
          <w:rFonts w:asciiTheme="minorEastAsia" w:eastAsiaTheme="minorEastAsia" w:hAnsiTheme="minorEastAsia" w:cs="方正仿宋_GB2312"/>
          <w:sz w:val="28"/>
          <w:szCs w:val="28"/>
        </w:rPr>
      </w:pPr>
      <w:r w:rsidRPr="005B368A">
        <w:rPr>
          <w:rFonts w:asciiTheme="minorEastAsia" w:eastAsiaTheme="minorEastAsia" w:hAnsiTheme="minorEastAsia" w:hint="eastAsia"/>
          <w:sz w:val="28"/>
          <w:szCs w:val="28"/>
        </w:rPr>
        <w:t>（</w:t>
      </w:r>
      <w:r w:rsidRPr="005B368A">
        <w:rPr>
          <w:rFonts w:asciiTheme="minorEastAsia" w:eastAsiaTheme="minorEastAsia" w:hAnsiTheme="minorEastAsia" w:hint="eastAsia"/>
          <w:sz w:val="28"/>
          <w:szCs w:val="28"/>
          <w:lang w:val="en-US" w:eastAsia="zh-CN"/>
        </w:rPr>
        <w:t>1</w:t>
      </w:r>
      <w:r w:rsidRPr="005B368A">
        <w:rPr>
          <w:rFonts w:asciiTheme="minorEastAsia" w:eastAsiaTheme="minorEastAsia" w:hAnsiTheme="minorEastAsia" w:hint="eastAsia"/>
          <w:sz w:val="28"/>
          <w:szCs w:val="28"/>
        </w:rPr>
        <w:t>）</w:t>
      </w:r>
      <w:r w:rsidRPr="005B368A">
        <w:rPr>
          <w:rFonts w:asciiTheme="minorEastAsia" w:eastAsiaTheme="minorEastAsia" w:hAnsiTheme="minorEastAsia" w:cs="方正仿宋_GB2312" w:hint="eastAsia"/>
          <w:sz w:val="28"/>
          <w:szCs w:val="28"/>
        </w:rPr>
        <w:t>保证节能、高效的原则</w:t>
      </w:r>
    </w:p>
    <w:p w:rsidR="00E669AC" w:rsidRPr="005B368A" w:rsidRDefault="00000000">
      <w:pPr>
        <w:pStyle w:val="Bodytext10"/>
        <w:numPr>
          <w:ilvl w:val="0"/>
          <w:numId w:val="3"/>
        </w:numPr>
        <w:spacing w:after="80" w:line="360" w:lineRule="auto"/>
        <w:jc w:val="both"/>
        <w:rPr>
          <w:rFonts w:asciiTheme="minorEastAsia" w:eastAsiaTheme="minorEastAsia" w:hAnsiTheme="minorEastAsia" w:cs="方正仿宋_GB2312"/>
          <w:sz w:val="28"/>
          <w:szCs w:val="28"/>
        </w:rPr>
      </w:pPr>
      <w:r w:rsidRPr="005B368A">
        <w:rPr>
          <w:rFonts w:asciiTheme="minorEastAsia" w:eastAsiaTheme="minorEastAsia" w:hAnsiTheme="minorEastAsia" w:cs="方正仿宋_GB2312" w:hint="eastAsia"/>
          <w:sz w:val="28"/>
          <w:szCs w:val="28"/>
        </w:rPr>
        <w:t>合理利用市政水压，给水系统无超压出流现象。</w:t>
      </w:r>
    </w:p>
    <w:p w:rsidR="00E669AC" w:rsidRPr="005B368A" w:rsidRDefault="00000000">
      <w:pPr>
        <w:pStyle w:val="Bodytext10"/>
        <w:numPr>
          <w:ilvl w:val="0"/>
          <w:numId w:val="3"/>
        </w:numPr>
        <w:spacing w:after="80" w:line="360" w:lineRule="auto"/>
        <w:jc w:val="both"/>
        <w:rPr>
          <w:rFonts w:asciiTheme="minorEastAsia" w:eastAsiaTheme="minorEastAsia" w:hAnsiTheme="minorEastAsia" w:cs="方正仿宋_GB2312"/>
          <w:sz w:val="28"/>
          <w:szCs w:val="28"/>
        </w:rPr>
      </w:pPr>
      <w:bookmarkStart w:id="25" w:name="bookmark299"/>
      <w:bookmarkEnd w:id="25"/>
      <w:r w:rsidRPr="005B368A">
        <w:rPr>
          <w:rFonts w:asciiTheme="minorEastAsia" w:eastAsiaTheme="minorEastAsia" w:hAnsiTheme="minorEastAsia" w:cs="方正仿宋_GB2312" w:hint="eastAsia"/>
          <w:sz w:val="28"/>
          <w:szCs w:val="28"/>
          <w:lang w:val="en-US" w:eastAsia="zh-CN"/>
        </w:rPr>
        <w:t>二次供水</w:t>
      </w:r>
      <w:r w:rsidRPr="005B368A">
        <w:rPr>
          <w:rFonts w:asciiTheme="minorEastAsia" w:eastAsiaTheme="minorEastAsia" w:hAnsiTheme="minorEastAsia" w:cs="方正仿宋_GB2312" w:hint="eastAsia"/>
          <w:sz w:val="28"/>
          <w:szCs w:val="28"/>
        </w:rPr>
        <w:t>选用优质高效的供水设备。</w:t>
      </w:r>
    </w:p>
    <w:p w:rsidR="00E669AC" w:rsidRPr="005B368A" w:rsidRDefault="00000000">
      <w:pPr>
        <w:pStyle w:val="Bodytext10"/>
        <w:numPr>
          <w:ilvl w:val="0"/>
          <w:numId w:val="3"/>
        </w:numPr>
        <w:spacing w:after="80" w:line="360" w:lineRule="auto"/>
        <w:jc w:val="both"/>
        <w:rPr>
          <w:rFonts w:asciiTheme="minorEastAsia" w:eastAsiaTheme="minorEastAsia" w:hAnsiTheme="minorEastAsia" w:cs="方正仿宋_GB2312"/>
          <w:sz w:val="28"/>
          <w:szCs w:val="28"/>
        </w:rPr>
      </w:pPr>
      <w:bookmarkStart w:id="26" w:name="bookmark300"/>
      <w:bookmarkEnd w:id="26"/>
      <w:r w:rsidRPr="005B368A">
        <w:rPr>
          <w:rFonts w:asciiTheme="minorEastAsia" w:eastAsiaTheme="minorEastAsia" w:hAnsiTheme="minorEastAsia" w:cs="方正仿宋_GB2312" w:hint="eastAsia"/>
          <w:sz w:val="28"/>
          <w:szCs w:val="28"/>
        </w:rPr>
        <w:t>合理利用非传统水源。</w:t>
      </w:r>
    </w:p>
    <w:p w:rsidR="00E669AC" w:rsidRPr="005B368A" w:rsidRDefault="00000000">
      <w:pPr>
        <w:pStyle w:val="Bodytext10"/>
        <w:numPr>
          <w:ilvl w:val="0"/>
          <w:numId w:val="3"/>
        </w:numPr>
        <w:spacing w:after="80" w:line="360" w:lineRule="auto"/>
        <w:jc w:val="both"/>
        <w:rPr>
          <w:rFonts w:asciiTheme="minorEastAsia" w:eastAsiaTheme="minorEastAsia" w:hAnsiTheme="minorEastAsia" w:cs="方正仿宋_GB2312"/>
          <w:sz w:val="28"/>
          <w:szCs w:val="28"/>
        </w:rPr>
      </w:pPr>
      <w:bookmarkStart w:id="27" w:name="bookmark301"/>
      <w:bookmarkEnd w:id="27"/>
      <w:r w:rsidRPr="005B368A">
        <w:rPr>
          <w:rFonts w:asciiTheme="minorEastAsia" w:eastAsiaTheme="minorEastAsia" w:hAnsiTheme="minorEastAsia" w:cs="方正仿宋_GB2312" w:hint="eastAsia"/>
          <w:sz w:val="28"/>
          <w:szCs w:val="28"/>
        </w:rPr>
        <w:t>釆取有效措施避免管网漏损。</w:t>
      </w:r>
    </w:p>
    <w:p w:rsidR="00E669AC" w:rsidRPr="005B368A" w:rsidRDefault="00000000">
      <w:pPr>
        <w:pStyle w:val="Bodytext10"/>
        <w:numPr>
          <w:ilvl w:val="0"/>
          <w:numId w:val="3"/>
        </w:numPr>
        <w:spacing w:after="80" w:line="360" w:lineRule="auto"/>
        <w:jc w:val="both"/>
        <w:rPr>
          <w:rFonts w:asciiTheme="minorEastAsia" w:eastAsiaTheme="minorEastAsia" w:hAnsiTheme="minorEastAsia" w:cs="方正仿宋_GB2312"/>
          <w:sz w:val="28"/>
          <w:szCs w:val="28"/>
        </w:rPr>
      </w:pPr>
      <w:bookmarkStart w:id="28" w:name="bookmark302"/>
      <w:bookmarkEnd w:id="28"/>
      <w:r w:rsidRPr="005B368A">
        <w:rPr>
          <w:rFonts w:asciiTheme="minorEastAsia" w:eastAsiaTheme="minorEastAsia" w:hAnsiTheme="minorEastAsia" w:cs="方正仿宋_GB2312" w:hint="eastAsia"/>
          <w:sz w:val="28"/>
          <w:szCs w:val="28"/>
        </w:rPr>
        <w:t>按用途、付费或管理单元设置计量水表。</w:t>
      </w:r>
    </w:p>
    <w:p w:rsidR="00E669AC" w:rsidRPr="005B368A" w:rsidRDefault="00000000">
      <w:pPr>
        <w:pStyle w:val="Bodytext10"/>
        <w:tabs>
          <w:tab w:val="left" w:pos="1131"/>
        </w:tabs>
        <w:spacing w:after="0" w:line="360" w:lineRule="auto"/>
        <w:ind w:firstLine="0"/>
        <w:jc w:val="both"/>
        <w:rPr>
          <w:rFonts w:asciiTheme="minorEastAsia" w:eastAsiaTheme="minorEastAsia" w:hAnsiTheme="minorEastAsia" w:cs="方正仿宋_GB2312"/>
          <w:sz w:val="28"/>
          <w:szCs w:val="28"/>
        </w:rPr>
      </w:pPr>
      <w:bookmarkStart w:id="29" w:name="bookmark303"/>
      <w:bookmarkEnd w:id="29"/>
      <w:r w:rsidRPr="005B368A">
        <w:rPr>
          <w:rFonts w:asciiTheme="minorEastAsia" w:eastAsiaTheme="minorEastAsia" w:hAnsiTheme="minorEastAsia" w:hint="eastAsia"/>
          <w:sz w:val="28"/>
          <w:szCs w:val="28"/>
        </w:rPr>
        <w:t>（</w:t>
      </w:r>
      <w:r w:rsidRPr="005B368A">
        <w:rPr>
          <w:rFonts w:asciiTheme="minorEastAsia" w:eastAsiaTheme="minorEastAsia" w:hAnsiTheme="minorEastAsia" w:hint="eastAsia"/>
          <w:sz w:val="28"/>
          <w:szCs w:val="28"/>
          <w:lang w:val="en-US" w:eastAsia="zh-CN"/>
        </w:rPr>
        <w:t>2</w:t>
      </w:r>
      <w:r w:rsidRPr="005B368A">
        <w:rPr>
          <w:rFonts w:asciiTheme="minorEastAsia" w:eastAsiaTheme="minorEastAsia" w:hAnsiTheme="minorEastAsia" w:hint="eastAsia"/>
          <w:sz w:val="28"/>
          <w:szCs w:val="28"/>
        </w:rPr>
        <w:t>）</w:t>
      </w:r>
      <w:r w:rsidRPr="005B368A">
        <w:rPr>
          <w:rFonts w:asciiTheme="minorEastAsia" w:eastAsiaTheme="minorEastAsia" w:hAnsiTheme="minorEastAsia" w:cs="方正仿宋_GB2312" w:hint="eastAsia"/>
          <w:sz w:val="28"/>
          <w:szCs w:val="28"/>
        </w:rPr>
        <w:t>保证设计范围内的用水安全</w:t>
      </w:r>
    </w:p>
    <w:p w:rsidR="00E669AC" w:rsidRPr="005B368A" w:rsidRDefault="00000000">
      <w:pPr>
        <w:pStyle w:val="Bodytext10"/>
        <w:numPr>
          <w:ilvl w:val="0"/>
          <w:numId w:val="4"/>
        </w:numPr>
        <w:spacing w:after="80" w:line="360" w:lineRule="auto"/>
        <w:jc w:val="both"/>
        <w:rPr>
          <w:rFonts w:asciiTheme="minorEastAsia" w:eastAsiaTheme="minorEastAsia" w:hAnsiTheme="minorEastAsia" w:cs="方正仿宋_GB2312"/>
          <w:sz w:val="28"/>
          <w:szCs w:val="28"/>
        </w:rPr>
      </w:pPr>
      <w:bookmarkStart w:id="30" w:name="bookmark304"/>
      <w:bookmarkEnd w:id="30"/>
      <w:r w:rsidRPr="005B368A">
        <w:rPr>
          <w:rFonts w:asciiTheme="minorEastAsia" w:eastAsiaTheme="minorEastAsia" w:hAnsiTheme="minorEastAsia" w:cs="方正仿宋_GB2312" w:hint="eastAsia"/>
          <w:sz w:val="28"/>
          <w:szCs w:val="28"/>
          <w:lang w:val="en-US" w:eastAsia="zh-CN"/>
        </w:rPr>
        <w:t>所选用的</w:t>
      </w:r>
      <w:r w:rsidRPr="005B368A">
        <w:rPr>
          <w:rFonts w:asciiTheme="minorEastAsia" w:eastAsiaTheme="minorEastAsia" w:hAnsiTheme="minorEastAsia" w:cs="方正仿宋_GB2312" w:hint="eastAsia"/>
          <w:sz w:val="28"/>
          <w:szCs w:val="28"/>
        </w:rPr>
        <w:t>设备、系统选择必须安全、可靠。</w:t>
      </w:r>
    </w:p>
    <w:p w:rsidR="00E669AC" w:rsidRPr="005B368A" w:rsidRDefault="00000000">
      <w:pPr>
        <w:pStyle w:val="Bodytext10"/>
        <w:numPr>
          <w:ilvl w:val="0"/>
          <w:numId w:val="4"/>
        </w:numPr>
        <w:spacing w:after="80" w:line="360" w:lineRule="auto"/>
        <w:jc w:val="both"/>
        <w:rPr>
          <w:rFonts w:asciiTheme="minorEastAsia" w:eastAsiaTheme="minorEastAsia" w:hAnsiTheme="minorEastAsia" w:cs="方正仿宋_GB2312"/>
          <w:sz w:val="28"/>
          <w:szCs w:val="28"/>
        </w:rPr>
      </w:pPr>
      <w:bookmarkStart w:id="31" w:name="bookmark305"/>
      <w:bookmarkEnd w:id="31"/>
      <w:r w:rsidRPr="005B368A">
        <w:rPr>
          <w:rFonts w:asciiTheme="minorEastAsia" w:eastAsiaTheme="minorEastAsia" w:hAnsiTheme="minorEastAsia" w:cs="方正仿宋_GB2312" w:hint="eastAsia"/>
          <w:sz w:val="28"/>
          <w:szCs w:val="28"/>
        </w:rPr>
        <w:t>重要供水设备应设置备用泵。</w:t>
      </w:r>
    </w:p>
    <w:p w:rsidR="00E669AC" w:rsidRPr="005B368A" w:rsidRDefault="00000000">
      <w:pPr>
        <w:pStyle w:val="Bodytext10"/>
        <w:numPr>
          <w:ilvl w:val="0"/>
          <w:numId w:val="4"/>
        </w:numPr>
        <w:spacing w:after="80" w:line="360" w:lineRule="auto"/>
        <w:jc w:val="both"/>
        <w:rPr>
          <w:rFonts w:asciiTheme="minorEastAsia" w:eastAsiaTheme="minorEastAsia" w:hAnsiTheme="minorEastAsia" w:cs="方正仿宋_GB2312"/>
          <w:sz w:val="28"/>
          <w:szCs w:val="28"/>
        </w:rPr>
      </w:pPr>
      <w:bookmarkStart w:id="32" w:name="bookmark306"/>
      <w:bookmarkEnd w:id="32"/>
      <w:r w:rsidRPr="005B368A">
        <w:rPr>
          <w:rFonts w:asciiTheme="minorEastAsia" w:eastAsiaTheme="minorEastAsia" w:hAnsiTheme="minorEastAsia" w:cs="方正仿宋_GB2312" w:hint="eastAsia"/>
          <w:sz w:val="28"/>
          <w:szCs w:val="28"/>
        </w:rPr>
        <w:t>在非饮用水管道上接出水嘴，应采取防止误饮误用的措施。</w:t>
      </w:r>
    </w:p>
    <w:p w:rsidR="00E669AC" w:rsidRPr="005B368A" w:rsidRDefault="00000000">
      <w:pPr>
        <w:pStyle w:val="Bodytext10"/>
        <w:numPr>
          <w:ilvl w:val="0"/>
          <w:numId w:val="2"/>
        </w:numPr>
        <w:spacing w:after="0" w:line="360" w:lineRule="auto"/>
        <w:ind w:firstLine="440"/>
        <w:jc w:val="both"/>
        <w:rPr>
          <w:rFonts w:asciiTheme="minorEastAsia" w:eastAsiaTheme="minorEastAsia" w:hAnsiTheme="minorEastAsia" w:cs="方正仿宋_GB2312"/>
          <w:sz w:val="28"/>
          <w:szCs w:val="28"/>
        </w:rPr>
      </w:pPr>
      <w:bookmarkStart w:id="33" w:name="bookmark307"/>
      <w:bookmarkEnd w:id="33"/>
      <w:r w:rsidRPr="005B368A">
        <w:rPr>
          <w:rFonts w:asciiTheme="minorEastAsia" w:eastAsiaTheme="minorEastAsia" w:hAnsiTheme="minorEastAsia" w:cs="方正仿宋_GB2312" w:hint="eastAsia"/>
          <w:sz w:val="28"/>
          <w:szCs w:val="28"/>
        </w:rPr>
        <w:t>设计技术要求</w:t>
      </w:r>
    </w:p>
    <w:p w:rsidR="00E669AC" w:rsidRPr="005B368A" w:rsidRDefault="00000000">
      <w:pPr>
        <w:pStyle w:val="Bodytext10"/>
        <w:numPr>
          <w:ilvl w:val="0"/>
          <w:numId w:val="5"/>
        </w:numPr>
        <w:tabs>
          <w:tab w:val="left" w:pos="1129"/>
        </w:tabs>
        <w:spacing w:after="0" w:line="360" w:lineRule="auto"/>
        <w:ind w:firstLine="600"/>
        <w:rPr>
          <w:rFonts w:asciiTheme="minorEastAsia" w:eastAsiaTheme="minorEastAsia" w:hAnsiTheme="minorEastAsia" w:cs="方正仿宋_GB2312"/>
          <w:sz w:val="28"/>
          <w:szCs w:val="28"/>
        </w:rPr>
      </w:pPr>
      <w:bookmarkStart w:id="34" w:name="bookmark308"/>
      <w:bookmarkEnd w:id="34"/>
      <w:r w:rsidRPr="005B368A">
        <w:rPr>
          <w:rFonts w:asciiTheme="minorEastAsia" w:eastAsiaTheme="minorEastAsia" w:hAnsiTheme="minorEastAsia" w:cs="方正仿宋_GB2312" w:hint="eastAsia"/>
          <w:sz w:val="28"/>
          <w:szCs w:val="28"/>
        </w:rPr>
        <w:t>根据海绵城市及绿色建筑的具体要求，合理确定雨水</w:t>
      </w:r>
      <w:r w:rsidRPr="005B368A">
        <w:rPr>
          <w:rFonts w:asciiTheme="minorEastAsia" w:eastAsiaTheme="minorEastAsia" w:hAnsiTheme="minorEastAsia" w:cs="方正仿宋_GB2312" w:hint="eastAsia"/>
          <w:sz w:val="28"/>
          <w:szCs w:val="28"/>
          <w:lang w:val="en-US" w:eastAsia="zh-CN"/>
        </w:rPr>
        <w:t>调蓄池</w:t>
      </w:r>
      <w:r w:rsidRPr="005B368A">
        <w:rPr>
          <w:rFonts w:asciiTheme="minorEastAsia" w:eastAsiaTheme="minorEastAsia" w:hAnsiTheme="minorEastAsia" w:cs="方正仿宋_GB2312" w:hint="eastAsia"/>
          <w:sz w:val="28"/>
          <w:szCs w:val="28"/>
        </w:rPr>
        <w:t>规模，根据</w:t>
      </w:r>
      <w:r w:rsidRPr="005B368A">
        <w:rPr>
          <w:rFonts w:asciiTheme="minorEastAsia" w:eastAsiaTheme="minorEastAsia" w:hAnsiTheme="minorEastAsia" w:cs="方正仿宋_GB2312" w:hint="eastAsia"/>
          <w:sz w:val="28"/>
          <w:szCs w:val="28"/>
          <w:lang w:val="en-US" w:eastAsia="zh-CN"/>
        </w:rPr>
        <w:t>规范以及</w:t>
      </w:r>
      <w:r w:rsidRPr="005B368A">
        <w:rPr>
          <w:rFonts w:asciiTheme="minorEastAsia" w:eastAsiaTheme="minorEastAsia" w:hAnsiTheme="minorEastAsia" w:cs="方正仿宋_GB2312" w:hint="eastAsia"/>
          <w:sz w:val="28"/>
          <w:szCs w:val="28"/>
        </w:rPr>
        <w:t>建筑平面布置，合理选择</w:t>
      </w:r>
      <w:r w:rsidRPr="005B368A">
        <w:rPr>
          <w:rFonts w:asciiTheme="minorEastAsia" w:eastAsiaTheme="minorEastAsia" w:hAnsiTheme="minorEastAsia" w:cs="方正仿宋_GB2312" w:hint="eastAsia"/>
          <w:sz w:val="28"/>
          <w:szCs w:val="28"/>
          <w:lang w:val="en-US" w:eastAsia="zh-CN"/>
        </w:rPr>
        <w:t>海绵调蓄措施</w:t>
      </w:r>
      <w:r w:rsidRPr="005B368A">
        <w:rPr>
          <w:rFonts w:asciiTheme="minorEastAsia" w:eastAsiaTheme="minorEastAsia" w:hAnsiTheme="minorEastAsia" w:cs="方正仿宋_GB2312" w:hint="eastAsia"/>
          <w:sz w:val="28"/>
          <w:szCs w:val="28"/>
        </w:rPr>
        <w:t>。</w:t>
      </w:r>
    </w:p>
    <w:p w:rsidR="00E669AC" w:rsidRPr="005B368A" w:rsidRDefault="00000000">
      <w:pPr>
        <w:pStyle w:val="Bodytext10"/>
        <w:numPr>
          <w:ilvl w:val="0"/>
          <w:numId w:val="5"/>
        </w:numPr>
        <w:tabs>
          <w:tab w:val="left" w:pos="1136"/>
        </w:tabs>
        <w:spacing w:after="0" w:line="360" w:lineRule="auto"/>
        <w:ind w:firstLine="600"/>
        <w:rPr>
          <w:rFonts w:asciiTheme="minorEastAsia" w:eastAsiaTheme="minorEastAsia" w:hAnsiTheme="minorEastAsia" w:cs="方正仿宋_GB2312"/>
          <w:sz w:val="28"/>
          <w:szCs w:val="28"/>
        </w:rPr>
      </w:pPr>
      <w:bookmarkStart w:id="35" w:name="bookmark309"/>
      <w:bookmarkEnd w:id="35"/>
      <w:r w:rsidRPr="005B368A">
        <w:rPr>
          <w:rFonts w:asciiTheme="minorEastAsia" w:eastAsiaTheme="minorEastAsia" w:hAnsiTheme="minorEastAsia" w:cs="方正仿宋_GB2312" w:hint="eastAsia"/>
          <w:sz w:val="28"/>
          <w:szCs w:val="28"/>
        </w:rPr>
        <w:t>给水系统，</w:t>
      </w:r>
      <w:r w:rsidRPr="005B368A">
        <w:rPr>
          <w:rFonts w:cs="方正仿宋_GB2312" w:hint="eastAsia"/>
          <w:sz w:val="28"/>
          <w:szCs w:val="28"/>
          <w:lang w:eastAsia="zh-CN"/>
        </w:rPr>
        <w:t>根据现行规范室内外的市政及加压给水采用环管</w:t>
      </w:r>
      <w:r w:rsidRPr="005B368A">
        <w:rPr>
          <w:rFonts w:cs="方正仿宋_GB2312" w:hint="eastAsia"/>
          <w:sz w:val="28"/>
          <w:szCs w:val="28"/>
          <w:lang w:eastAsia="zh-CN"/>
        </w:rPr>
        <w:lastRenderedPageBreak/>
        <w:t>设计，避免出现死水区。</w:t>
      </w:r>
      <w:r w:rsidRPr="005B368A">
        <w:rPr>
          <w:rFonts w:asciiTheme="minorEastAsia" w:eastAsiaTheme="minorEastAsia" w:hAnsiTheme="minorEastAsia" w:cs="方正仿宋_GB2312" w:hint="eastAsia"/>
          <w:sz w:val="28"/>
          <w:szCs w:val="28"/>
        </w:rPr>
        <w:t>对室内不同功能用水单位分别计量，并根据绿建要求按使用用途分设水表，给水加压系统釆用</w:t>
      </w:r>
      <w:r w:rsidRPr="005B368A">
        <w:rPr>
          <w:rFonts w:asciiTheme="minorEastAsia" w:eastAsiaTheme="minorEastAsia" w:hAnsiTheme="minorEastAsia" w:cs="方正仿宋_GB2312" w:hint="eastAsia"/>
          <w:sz w:val="28"/>
          <w:szCs w:val="28"/>
          <w:lang w:val="zh-CN" w:eastAsia="zh-CN" w:bidi="zh-CN"/>
        </w:rPr>
        <w:t>“</w:t>
      </w:r>
      <w:r w:rsidRPr="005B368A">
        <w:rPr>
          <w:rFonts w:asciiTheme="minorEastAsia" w:eastAsiaTheme="minorEastAsia" w:hAnsiTheme="minorEastAsia" w:cs="方正仿宋_GB2312" w:hint="eastAsia"/>
          <w:sz w:val="28"/>
          <w:szCs w:val="28"/>
          <w:lang w:val="en-US" w:eastAsia="zh-CN" w:bidi="zh-CN"/>
        </w:rPr>
        <w:t>不锈钢</w:t>
      </w:r>
      <w:r w:rsidRPr="005B368A">
        <w:rPr>
          <w:rFonts w:asciiTheme="minorEastAsia" w:eastAsiaTheme="minorEastAsia" w:hAnsiTheme="minorEastAsia" w:cs="方正仿宋_GB2312" w:hint="eastAsia"/>
          <w:sz w:val="28"/>
          <w:szCs w:val="28"/>
          <w:lang w:val="zh-CN" w:eastAsia="zh-CN" w:bidi="zh-CN"/>
        </w:rPr>
        <w:t>水箱</w:t>
      </w:r>
      <w:r w:rsidRPr="005B368A">
        <w:rPr>
          <w:rFonts w:asciiTheme="minorEastAsia" w:eastAsiaTheme="minorEastAsia" w:hAnsiTheme="minorEastAsia" w:cs="方正仿宋_GB2312"/>
          <w:sz w:val="28"/>
          <w:szCs w:val="28"/>
        </w:rPr>
        <w:t>+变频给水机组”的方式供水。</w:t>
      </w:r>
    </w:p>
    <w:p w:rsidR="00E669AC" w:rsidRPr="005B368A" w:rsidRDefault="00000000">
      <w:pPr>
        <w:pStyle w:val="Bodytext10"/>
        <w:tabs>
          <w:tab w:val="left" w:pos="1101"/>
        </w:tabs>
        <w:spacing w:after="0" w:line="360" w:lineRule="auto"/>
        <w:ind w:firstLineChars="200" w:firstLine="560"/>
        <w:rPr>
          <w:rFonts w:asciiTheme="minorEastAsia" w:eastAsiaTheme="minorEastAsia" w:hAnsiTheme="minorEastAsia" w:cs="方正仿宋_GB2312"/>
          <w:sz w:val="28"/>
          <w:szCs w:val="28"/>
        </w:rPr>
      </w:pPr>
      <w:bookmarkStart w:id="36" w:name="bookmark310"/>
      <w:bookmarkEnd w:id="36"/>
      <w:r w:rsidRPr="005B368A">
        <w:rPr>
          <w:rFonts w:asciiTheme="minorEastAsia" w:eastAsiaTheme="minorEastAsia" w:hAnsiTheme="minorEastAsia" w:cs="方正仿宋_GB2312" w:hint="eastAsia"/>
          <w:sz w:val="28"/>
          <w:szCs w:val="28"/>
          <w:lang w:eastAsia="zh-CN"/>
        </w:rPr>
        <w:t>（</w:t>
      </w:r>
      <w:r w:rsidRPr="005B368A">
        <w:rPr>
          <w:rFonts w:asciiTheme="minorEastAsia" w:eastAsiaTheme="minorEastAsia" w:hAnsiTheme="minorEastAsia" w:cs="方正仿宋_GB2312" w:hint="eastAsia"/>
          <w:sz w:val="28"/>
          <w:szCs w:val="28"/>
          <w:lang w:val="en-US" w:eastAsia="zh-CN"/>
        </w:rPr>
        <w:t>3</w:t>
      </w:r>
      <w:r w:rsidRPr="005B368A">
        <w:rPr>
          <w:rFonts w:asciiTheme="minorEastAsia" w:eastAsiaTheme="minorEastAsia" w:hAnsiTheme="minorEastAsia" w:cs="方正仿宋_GB2312" w:hint="eastAsia"/>
          <w:sz w:val="28"/>
          <w:szCs w:val="28"/>
          <w:lang w:eastAsia="zh-CN"/>
        </w:rPr>
        <w:t>）</w:t>
      </w:r>
      <w:r w:rsidRPr="005B368A">
        <w:rPr>
          <w:rFonts w:asciiTheme="minorEastAsia" w:eastAsiaTheme="minorEastAsia" w:hAnsiTheme="minorEastAsia" w:cs="方正仿宋_GB2312" w:hint="eastAsia"/>
          <w:sz w:val="28"/>
          <w:szCs w:val="28"/>
        </w:rPr>
        <w:t>污水排水系统，各功能房间及公共卫生间根据规范要求选择合适的排水系统。</w:t>
      </w:r>
      <w:r w:rsidRPr="005B368A">
        <w:rPr>
          <w:rFonts w:asciiTheme="minorEastAsia" w:eastAsiaTheme="minorEastAsia" w:hAnsiTheme="minorEastAsia" w:cs="方正仿宋_GB2312"/>
          <w:sz w:val="28"/>
          <w:szCs w:val="28"/>
        </w:rPr>
        <w:t xml:space="preserve"> </w:t>
      </w:r>
      <w:r w:rsidRPr="005B368A">
        <w:rPr>
          <w:rFonts w:asciiTheme="minorEastAsia" w:eastAsiaTheme="minorEastAsia" w:hAnsiTheme="minorEastAsia" w:cs="方正仿宋_GB2312" w:hint="eastAsia"/>
          <w:sz w:val="28"/>
          <w:szCs w:val="28"/>
        </w:rPr>
        <w:t>消防系统，本项目根据建筑性质、功能特点等，合理进行消防系统设计，满足国家及地方相关规范规定。</w:t>
      </w:r>
    </w:p>
    <w:p w:rsidR="00E669AC" w:rsidRPr="005B368A" w:rsidRDefault="00000000">
      <w:pPr>
        <w:pStyle w:val="Bodytext10"/>
        <w:tabs>
          <w:tab w:val="left" w:pos="1129"/>
        </w:tabs>
        <w:spacing w:after="0" w:line="360" w:lineRule="auto"/>
        <w:ind w:firstLineChars="200" w:firstLine="560"/>
        <w:jc w:val="both"/>
        <w:rPr>
          <w:rFonts w:asciiTheme="minorEastAsia" w:eastAsiaTheme="minorEastAsia" w:hAnsiTheme="minorEastAsia" w:cs="方正仿宋_GB2312"/>
          <w:sz w:val="28"/>
          <w:szCs w:val="28"/>
        </w:rPr>
      </w:pPr>
      <w:bookmarkStart w:id="37" w:name="bookmark311"/>
      <w:bookmarkEnd w:id="37"/>
      <w:r w:rsidRPr="005B368A">
        <w:rPr>
          <w:rFonts w:asciiTheme="minorEastAsia" w:eastAsiaTheme="minorEastAsia" w:hAnsiTheme="minorEastAsia" w:cs="方正仿宋_GB2312" w:hint="eastAsia"/>
          <w:sz w:val="28"/>
          <w:szCs w:val="28"/>
          <w:lang w:eastAsia="zh-CN"/>
        </w:rPr>
        <w:t>（</w:t>
      </w:r>
      <w:r w:rsidRPr="005B368A">
        <w:rPr>
          <w:rFonts w:asciiTheme="minorEastAsia" w:eastAsiaTheme="minorEastAsia" w:hAnsiTheme="minorEastAsia" w:cs="方正仿宋_GB2312" w:hint="eastAsia"/>
          <w:sz w:val="28"/>
          <w:szCs w:val="28"/>
          <w:lang w:val="en-US" w:eastAsia="zh-CN"/>
        </w:rPr>
        <w:t>4</w:t>
      </w:r>
      <w:r w:rsidRPr="005B368A">
        <w:rPr>
          <w:rFonts w:asciiTheme="minorEastAsia" w:eastAsiaTheme="minorEastAsia" w:hAnsiTheme="minorEastAsia" w:cs="方正仿宋_GB2312" w:hint="eastAsia"/>
          <w:sz w:val="28"/>
          <w:szCs w:val="28"/>
          <w:lang w:eastAsia="zh-CN"/>
        </w:rPr>
        <w:t>）</w:t>
      </w:r>
      <w:r w:rsidRPr="005B368A">
        <w:rPr>
          <w:rFonts w:asciiTheme="minorEastAsia" w:eastAsiaTheme="minorEastAsia" w:hAnsiTheme="minorEastAsia" w:cs="方正仿宋_GB2312" w:hint="eastAsia"/>
          <w:sz w:val="28"/>
          <w:szCs w:val="28"/>
        </w:rPr>
        <w:t>学校给水包括冷热水供应系统、场地绿化用水及消防给水系统，给水系统应按供水部门的相关技术规范要求设计。</w:t>
      </w:r>
    </w:p>
    <w:p w:rsidR="00E669AC" w:rsidRPr="005B368A" w:rsidRDefault="00000000">
      <w:pPr>
        <w:pStyle w:val="Bodytext10"/>
        <w:tabs>
          <w:tab w:val="left" w:pos="1111"/>
        </w:tabs>
        <w:spacing w:after="0" w:line="360" w:lineRule="auto"/>
        <w:ind w:firstLineChars="200" w:firstLine="560"/>
        <w:rPr>
          <w:rFonts w:asciiTheme="minorEastAsia" w:eastAsiaTheme="minorEastAsia" w:hAnsiTheme="minorEastAsia" w:cs="方正仿宋_GB2312"/>
          <w:sz w:val="28"/>
          <w:szCs w:val="28"/>
        </w:rPr>
      </w:pPr>
      <w:bookmarkStart w:id="38" w:name="bookmark312"/>
      <w:bookmarkEnd w:id="38"/>
      <w:r w:rsidRPr="005B368A">
        <w:rPr>
          <w:rFonts w:asciiTheme="minorEastAsia" w:eastAsiaTheme="minorEastAsia" w:hAnsiTheme="minorEastAsia" w:cs="方正仿宋_GB2312" w:hint="eastAsia"/>
          <w:sz w:val="28"/>
          <w:szCs w:val="28"/>
          <w:lang w:eastAsia="zh-CN"/>
        </w:rPr>
        <w:t>（</w:t>
      </w:r>
      <w:r w:rsidRPr="005B368A">
        <w:rPr>
          <w:rFonts w:asciiTheme="minorEastAsia" w:eastAsiaTheme="minorEastAsia" w:hAnsiTheme="minorEastAsia" w:cs="方正仿宋_GB2312" w:hint="eastAsia"/>
          <w:sz w:val="28"/>
          <w:szCs w:val="28"/>
          <w:lang w:val="en-US" w:eastAsia="zh-CN"/>
        </w:rPr>
        <w:t>5</w:t>
      </w:r>
      <w:r w:rsidRPr="005B368A">
        <w:rPr>
          <w:rFonts w:asciiTheme="minorEastAsia" w:eastAsiaTheme="minorEastAsia" w:hAnsiTheme="minorEastAsia" w:cs="方正仿宋_GB2312" w:hint="eastAsia"/>
          <w:sz w:val="28"/>
          <w:szCs w:val="28"/>
          <w:lang w:eastAsia="zh-CN"/>
        </w:rPr>
        <w:t>）</w:t>
      </w:r>
      <w:r w:rsidRPr="005B368A">
        <w:rPr>
          <w:rFonts w:asciiTheme="minorEastAsia" w:eastAsiaTheme="minorEastAsia" w:hAnsiTheme="minorEastAsia" w:cs="方正仿宋_GB2312" w:hint="eastAsia"/>
          <w:sz w:val="28"/>
          <w:szCs w:val="28"/>
        </w:rPr>
        <w:t>学校给水水质，应符合《</w:t>
      </w:r>
      <w:r w:rsidRPr="005B368A">
        <w:rPr>
          <w:rFonts w:asciiTheme="minorEastAsia" w:eastAsiaTheme="minorEastAsia" w:hAnsiTheme="minorEastAsia" w:cs="方正仿宋_GB2312" w:hint="eastAsia"/>
          <w:sz w:val="28"/>
          <w:szCs w:val="28"/>
          <w:lang w:val="en-US" w:eastAsia="zh-CN"/>
        </w:rPr>
        <w:t>广州市优质饮用水技术指引要点</w:t>
      </w:r>
      <w:r w:rsidRPr="005B368A">
        <w:rPr>
          <w:rFonts w:asciiTheme="minorEastAsia" w:eastAsiaTheme="minorEastAsia" w:hAnsiTheme="minorEastAsia" w:cs="方正仿宋_GB2312" w:hint="eastAsia"/>
          <w:sz w:val="28"/>
          <w:szCs w:val="28"/>
        </w:rPr>
        <w:t>》的规定。</w:t>
      </w:r>
    </w:p>
    <w:p w:rsidR="00E669AC" w:rsidRPr="005B368A" w:rsidRDefault="00000000">
      <w:pPr>
        <w:pStyle w:val="Bodytext10"/>
        <w:tabs>
          <w:tab w:val="left" w:pos="1136"/>
        </w:tabs>
        <w:spacing w:after="0" w:line="360" w:lineRule="auto"/>
        <w:ind w:firstLineChars="200" w:firstLine="560"/>
        <w:jc w:val="both"/>
        <w:rPr>
          <w:rFonts w:asciiTheme="minorEastAsia" w:eastAsiaTheme="minorEastAsia" w:hAnsiTheme="minorEastAsia" w:cs="方正仿宋_GB2312"/>
          <w:sz w:val="28"/>
          <w:szCs w:val="28"/>
        </w:rPr>
      </w:pPr>
      <w:bookmarkStart w:id="39" w:name="bookmark313"/>
      <w:bookmarkEnd w:id="39"/>
      <w:r w:rsidRPr="005B368A">
        <w:rPr>
          <w:rFonts w:asciiTheme="minorEastAsia" w:eastAsiaTheme="minorEastAsia" w:hAnsiTheme="minorEastAsia" w:cs="方正仿宋_GB2312" w:hint="eastAsia"/>
          <w:sz w:val="28"/>
          <w:szCs w:val="28"/>
          <w:lang w:eastAsia="zh-CN"/>
        </w:rPr>
        <w:t>（</w:t>
      </w:r>
      <w:r w:rsidRPr="005B368A">
        <w:rPr>
          <w:rFonts w:asciiTheme="minorEastAsia" w:eastAsiaTheme="minorEastAsia" w:hAnsiTheme="minorEastAsia" w:cs="方正仿宋_GB2312" w:hint="eastAsia"/>
          <w:sz w:val="28"/>
          <w:szCs w:val="28"/>
          <w:lang w:val="en-US" w:eastAsia="zh-CN"/>
        </w:rPr>
        <w:t>6</w:t>
      </w:r>
      <w:r w:rsidRPr="005B368A">
        <w:rPr>
          <w:rFonts w:asciiTheme="minorEastAsia" w:eastAsiaTheme="minorEastAsia" w:hAnsiTheme="minorEastAsia" w:cs="方正仿宋_GB2312" w:hint="eastAsia"/>
          <w:sz w:val="28"/>
          <w:szCs w:val="28"/>
          <w:lang w:eastAsia="zh-CN"/>
        </w:rPr>
        <w:t>）</w:t>
      </w:r>
      <w:r w:rsidRPr="005B368A">
        <w:rPr>
          <w:rFonts w:asciiTheme="minorEastAsia" w:eastAsiaTheme="minorEastAsia" w:hAnsiTheme="minorEastAsia" w:cs="方正仿宋_GB2312" w:hint="eastAsia"/>
          <w:sz w:val="28"/>
          <w:szCs w:val="28"/>
        </w:rPr>
        <w:t>生活二次供水设备房内应釆用节能可靠的供水设备和水质清洁的不锈钢生活贮水设备，在二次供水过程并应增加消毒设备，生活给水管道采用达到相关卫生要求的给水管，防止在输送过程造成水质污染。</w:t>
      </w:r>
    </w:p>
    <w:p w:rsidR="00E669AC" w:rsidRPr="005B368A" w:rsidRDefault="00000000">
      <w:pPr>
        <w:pStyle w:val="Bodytext10"/>
        <w:tabs>
          <w:tab w:val="left" w:pos="1136"/>
        </w:tabs>
        <w:spacing w:after="0" w:line="360" w:lineRule="auto"/>
        <w:ind w:firstLineChars="200" w:firstLine="560"/>
        <w:jc w:val="both"/>
        <w:rPr>
          <w:rFonts w:asciiTheme="minorEastAsia" w:eastAsiaTheme="minorEastAsia" w:hAnsiTheme="minorEastAsia" w:cs="方正仿宋_GB2312"/>
          <w:sz w:val="28"/>
          <w:szCs w:val="28"/>
        </w:rPr>
      </w:pPr>
      <w:bookmarkStart w:id="40" w:name="bookmark314"/>
      <w:bookmarkEnd w:id="40"/>
      <w:r w:rsidRPr="005B368A">
        <w:rPr>
          <w:rFonts w:asciiTheme="minorEastAsia" w:eastAsiaTheme="minorEastAsia" w:hAnsiTheme="minorEastAsia" w:cs="方正仿宋_GB2312" w:hint="eastAsia"/>
          <w:sz w:val="28"/>
          <w:szCs w:val="28"/>
          <w:lang w:eastAsia="zh-CN"/>
        </w:rPr>
        <w:t>（</w:t>
      </w:r>
      <w:r w:rsidRPr="005B368A">
        <w:rPr>
          <w:rFonts w:asciiTheme="minorEastAsia" w:eastAsiaTheme="minorEastAsia" w:hAnsiTheme="minorEastAsia" w:cs="方正仿宋_GB2312" w:hint="eastAsia"/>
          <w:sz w:val="28"/>
          <w:szCs w:val="28"/>
          <w:lang w:val="en-US" w:eastAsia="zh-CN"/>
        </w:rPr>
        <w:t>7</w:t>
      </w:r>
      <w:r w:rsidRPr="005B368A">
        <w:rPr>
          <w:rFonts w:asciiTheme="minorEastAsia" w:eastAsiaTheme="minorEastAsia" w:hAnsiTheme="minorEastAsia" w:cs="方正仿宋_GB2312" w:hint="eastAsia"/>
          <w:sz w:val="28"/>
          <w:szCs w:val="28"/>
          <w:lang w:eastAsia="zh-CN"/>
        </w:rPr>
        <w:t>）</w:t>
      </w:r>
      <w:r w:rsidRPr="005B368A">
        <w:rPr>
          <w:rFonts w:asciiTheme="minorEastAsia" w:eastAsiaTheme="minorEastAsia" w:hAnsiTheme="minorEastAsia" w:cs="方正仿宋_GB2312" w:hint="eastAsia"/>
          <w:sz w:val="28"/>
          <w:szCs w:val="28"/>
        </w:rPr>
        <w:t>全部给水配件均</w:t>
      </w:r>
      <w:r w:rsidRPr="005B368A">
        <w:rPr>
          <w:rFonts w:asciiTheme="minorEastAsia" w:eastAsiaTheme="minorEastAsia" w:hAnsiTheme="minorEastAsia" w:cs="方正仿宋_GB2312" w:hint="eastAsia"/>
          <w:sz w:val="28"/>
          <w:szCs w:val="28"/>
          <w:lang w:val="en-US" w:eastAsia="zh-CN"/>
        </w:rPr>
        <w:t>采</w:t>
      </w:r>
      <w:r w:rsidRPr="005B368A">
        <w:rPr>
          <w:rFonts w:asciiTheme="minorEastAsia" w:eastAsiaTheme="minorEastAsia" w:hAnsiTheme="minorEastAsia" w:cs="方正仿宋_GB2312" w:hint="eastAsia"/>
          <w:sz w:val="28"/>
          <w:szCs w:val="28"/>
        </w:rPr>
        <w:t>用节水型产品，不得采用淘汰产品。《节水型生活用水器具》应严格执行。</w:t>
      </w:r>
    </w:p>
    <w:p w:rsidR="00E669AC" w:rsidRPr="005B368A" w:rsidRDefault="00000000">
      <w:pPr>
        <w:pStyle w:val="Bodytext10"/>
        <w:tabs>
          <w:tab w:val="left" w:pos="1136"/>
        </w:tabs>
        <w:spacing w:after="0" w:line="360" w:lineRule="auto"/>
        <w:ind w:firstLineChars="200" w:firstLine="560"/>
        <w:jc w:val="both"/>
        <w:rPr>
          <w:rFonts w:asciiTheme="minorEastAsia" w:eastAsiaTheme="minorEastAsia" w:hAnsiTheme="minorEastAsia" w:cs="方正仿宋_GB2312"/>
          <w:sz w:val="28"/>
          <w:szCs w:val="28"/>
        </w:rPr>
      </w:pPr>
      <w:bookmarkStart w:id="41" w:name="bookmark315"/>
      <w:bookmarkEnd w:id="41"/>
      <w:r w:rsidRPr="005B368A">
        <w:rPr>
          <w:rFonts w:asciiTheme="minorEastAsia" w:eastAsiaTheme="minorEastAsia" w:hAnsiTheme="minorEastAsia" w:cs="方正仿宋_GB2312" w:hint="eastAsia"/>
          <w:sz w:val="28"/>
          <w:szCs w:val="28"/>
          <w:lang w:eastAsia="zh-CN"/>
        </w:rPr>
        <w:t>（</w:t>
      </w:r>
      <w:r w:rsidRPr="005B368A">
        <w:rPr>
          <w:rFonts w:asciiTheme="minorEastAsia" w:eastAsiaTheme="minorEastAsia" w:hAnsiTheme="minorEastAsia" w:cs="方正仿宋_GB2312" w:hint="eastAsia"/>
          <w:sz w:val="28"/>
          <w:szCs w:val="28"/>
          <w:lang w:val="en-US" w:eastAsia="zh-CN"/>
        </w:rPr>
        <w:t>8</w:t>
      </w:r>
      <w:r w:rsidRPr="005B368A">
        <w:rPr>
          <w:rFonts w:asciiTheme="minorEastAsia" w:eastAsiaTheme="minorEastAsia" w:hAnsiTheme="minorEastAsia" w:cs="方正仿宋_GB2312" w:hint="eastAsia"/>
          <w:sz w:val="28"/>
          <w:szCs w:val="28"/>
          <w:lang w:eastAsia="zh-CN"/>
        </w:rPr>
        <w:t>）</w:t>
      </w:r>
      <w:r w:rsidRPr="005B368A">
        <w:rPr>
          <w:rFonts w:asciiTheme="minorEastAsia" w:eastAsiaTheme="minorEastAsia" w:hAnsiTheme="minorEastAsia" w:cs="方正仿宋_GB2312" w:hint="eastAsia"/>
          <w:sz w:val="28"/>
          <w:szCs w:val="28"/>
        </w:rPr>
        <w:t>排水系统包括雨水、生活</w:t>
      </w:r>
      <w:proofErr w:type="gramStart"/>
      <w:r w:rsidRPr="005B368A">
        <w:rPr>
          <w:rFonts w:asciiTheme="minorEastAsia" w:eastAsiaTheme="minorEastAsia" w:hAnsiTheme="minorEastAsia" w:cs="方正仿宋_GB2312" w:hint="eastAsia"/>
          <w:sz w:val="28"/>
          <w:szCs w:val="28"/>
        </w:rPr>
        <w:t>污</w:t>
      </w:r>
      <w:proofErr w:type="gramEnd"/>
      <w:r w:rsidRPr="005B368A">
        <w:rPr>
          <w:rFonts w:asciiTheme="minorEastAsia" w:eastAsiaTheme="minorEastAsia" w:hAnsiTheme="minorEastAsia" w:cs="方正仿宋_GB2312" w:hint="eastAsia"/>
          <w:sz w:val="28"/>
          <w:szCs w:val="28"/>
        </w:rPr>
        <w:t>废水及餐饮油污废水。</w:t>
      </w:r>
      <w:r w:rsidRPr="005B368A">
        <w:rPr>
          <w:rFonts w:cs="方正仿宋_GB2312" w:hint="eastAsia"/>
          <w:sz w:val="28"/>
          <w:szCs w:val="28"/>
          <w:lang w:eastAsia="zh-CN"/>
        </w:rPr>
        <w:t>建筑室内生活废水和生活污水分流排放，室外生活污水和雨水分流排放，</w:t>
      </w:r>
      <w:r w:rsidRPr="005B368A">
        <w:rPr>
          <w:rFonts w:asciiTheme="minorEastAsia" w:eastAsiaTheme="minorEastAsia" w:hAnsiTheme="minorEastAsia" w:cs="方正仿宋_GB2312" w:hint="eastAsia"/>
          <w:sz w:val="28"/>
          <w:szCs w:val="28"/>
        </w:rPr>
        <w:t>生活</w:t>
      </w:r>
      <w:proofErr w:type="gramStart"/>
      <w:r w:rsidRPr="005B368A">
        <w:rPr>
          <w:rFonts w:asciiTheme="minorEastAsia" w:eastAsiaTheme="minorEastAsia" w:hAnsiTheme="minorEastAsia" w:cs="方正仿宋_GB2312" w:hint="eastAsia"/>
          <w:sz w:val="28"/>
          <w:szCs w:val="28"/>
        </w:rPr>
        <w:t>污</w:t>
      </w:r>
      <w:proofErr w:type="gramEnd"/>
      <w:r w:rsidRPr="005B368A">
        <w:rPr>
          <w:rFonts w:asciiTheme="minorEastAsia" w:eastAsiaTheme="minorEastAsia" w:hAnsiTheme="minorEastAsia" w:cs="方正仿宋_GB2312" w:hint="eastAsia"/>
          <w:sz w:val="28"/>
          <w:szCs w:val="28"/>
        </w:rPr>
        <w:t>废水与餐饮油污废水须分流排放。餐饮油污废水必须经隔油池处理</w:t>
      </w:r>
      <w:r w:rsidRPr="005B368A">
        <w:rPr>
          <w:rFonts w:asciiTheme="minorEastAsia" w:eastAsiaTheme="minorEastAsia" w:hAnsiTheme="minorEastAsia" w:cs="方正仿宋_GB2312" w:hint="eastAsia"/>
          <w:sz w:val="28"/>
          <w:szCs w:val="28"/>
          <w:lang w:eastAsia="zh-CN"/>
        </w:rPr>
        <w:t>，</w:t>
      </w:r>
      <w:r w:rsidRPr="005B368A">
        <w:rPr>
          <w:rFonts w:cs="方正仿宋_GB2312" w:hint="eastAsia"/>
          <w:sz w:val="28"/>
          <w:szCs w:val="28"/>
          <w:lang w:eastAsia="zh-CN"/>
        </w:rPr>
        <w:t>卫生间污水必须经化粪池处理。</w:t>
      </w:r>
    </w:p>
    <w:p w:rsidR="00E669AC" w:rsidRPr="005B368A" w:rsidRDefault="00000000">
      <w:pPr>
        <w:pStyle w:val="Bodytext10"/>
        <w:tabs>
          <w:tab w:val="left" w:pos="1136"/>
        </w:tabs>
        <w:spacing w:after="0" w:line="360" w:lineRule="auto"/>
        <w:ind w:firstLineChars="200" w:firstLine="560"/>
        <w:jc w:val="both"/>
        <w:rPr>
          <w:rFonts w:asciiTheme="minorEastAsia" w:eastAsiaTheme="minorEastAsia" w:hAnsiTheme="minorEastAsia" w:cs="方正仿宋_GB2312"/>
          <w:sz w:val="28"/>
          <w:szCs w:val="28"/>
        </w:rPr>
      </w:pPr>
      <w:bookmarkStart w:id="42" w:name="bookmark316"/>
      <w:bookmarkEnd w:id="42"/>
      <w:r w:rsidRPr="005B368A">
        <w:rPr>
          <w:rFonts w:asciiTheme="minorEastAsia" w:eastAsiaTheme="minorEastAsia" w:hAnsiTheme="minorEastAsia" w:cs="方正仿宋_GB2312" w:hint="eastAsia"/>
          <w:sz w:val="28"/>
          <w:szCs w:val="28"/>
          <w:lang w:eastAsia="zh-CN"/>
        </w:rPr>
        <w:t>（</w:t>
      </w:r>
      <w:r w:rsidRPr="005B368A">
        <w:rPr>
          <w:rFonts w:asciiTheme="minorEastAsia" w:eastAsiaTheme="minorEastAsia" w:hAnsiTheme="minorEastAsia" w:cs="方正仿宋_GB2312" w:hint="eastAsia"/>
          <w:sz w:val="28"/>
          <w:szCs w:val="28"/>
          <w:lang w:val="en-US" w:eastAsia="zh-CN"/>
        </w:rPr>
        <w:t>9</w:t>
      </w:r>
      <w:r w:rsidRPr="005B368A">
        <w:rPr>
          <w:rFonts w:asciiTheme="minorEastAsia" w:eastAsiaTheme="minorEastAsia" w:hAnsiTheme="minorEastAsia" w:cs="方正仿宋_GB2312" w:hint="eastAsia"/>
          <w:sz w:val="28"/>
          <w:szCs w:val="28"/>
          <w:lang w:eastAsia="zh-CN"/>
        </w:rPr>
        <w:t>）</w:t>
      </w:r>
      <w:r w:rsidRPr="005B368A">
        <w:rPr>
          <w:rFonts w:asciiTheme="minorEastAsia" w:eastAsiaTheme="minorEastAsia" w:hAnsiTheme="minorEastAsia" w:cs="方正仿宋_GB2312" w:hint="eastAsia"/>
          <w:sz w:val="28"/>
          <w:szCs w:val="28"/>
        </w:rPr>
        <w:t>雨水径流控制必须符合广州市建设项目雨水径流控制办法</w:t>
      </w:r>
      <w:r w:rsidRPr="005B368A">
        <w:rPr>
          <w:rFonts w:asciiTheme="minorEastAsia" w:eastAsiaTheme="minorEastAsia" w:hAnsiTheme="minorEastAsia" w:cs="方正仿宋_GB2312"/>
          <w:sz w:val="28"/>
          <w:szCs w:val="28"/>
        </w:rPr>
        <w:t>(广州市人民政府令第107号)：规划条件图应有</w:t>
      </w:r>
      <w:r w:rsidRPr="005B368A">
        <w:rPr>
          <w:rFonts w:asciiTheme="minorEastAsia" w:eastAsiaTheme="minorEastAsia" w:hAnsiTheme="minorEastAsia" w:cs="方正仿宋_GB2312" w:hint="eastAsia"/>
          <w:sz w:val="28"/>
          <w:szCs w:val="28"/>
          <w:lang w:val="zh-CN" w:eastAsia="zh-CN" w:bidi="zh-CN"/>
        </w:rPr>
        <w:t>“项</w:t>
      </w:r>
      <w:r w:rsidRPr="005B368A">
        <w:rPr>
          <w:rFonts w:asciiTheme="minorEastAsia" w:eastAsiaTheme="minorEastAsia" w:hAnsiTheme="minorEastAsia" w:cs="方正仿宋_GB2312" w:hint="eastAsia"/>
          <w:sz w:val="28"/>
          <w:szCs w:val="28"/>
        </w:rPr>
        <w:t>目建设后雨水径</w:t>
      </w:r>
      <w:r w:rsidRPr="005B368A">
        <w:rPr>
          <w:rFonts w:asciiTheme="minorEastAsia" w:eastAsiaTheme="minorEastAsia" w:hAnsiTheme="minorEastAsia" w:cs="方正仿宋_GB2312" w:hint="eastAsia"/>
          <w:sz w:val="28"/>
          <w:szCs w:val="28"/>
        </w:rPr>
        <w:lastRenderedPageBreak/>
        <w:t>流量不大于建设前雨水径流量”内容要求，项目还应包括综合径流系数要求，硬化地面中可渗透地面面积比例要求，硬化面积超过</w:t>
      </w:r>
      <w:r w:rsidRPr="005B368A">
        <w:rPr>
          <w:rFonts w:asciiTheme="minorEastAsia" w:eastAsiaTheme="minorEastAsia" w:hAnsiTheme="minorEastAsia" w:cs="方正仿宋_GB2312"/>
          <w:sz w:val="28"/>
          <w:szCs w:val="28"/>
          <w:lang w:val="en-US" w:eastAsia="zh-CN" w:bidi="en-US"/>
        </w:rPr>
        <w:t>10000m</w:t>
      </w:r>
      <w:r w:rsidRPr="005B368A">
        <w:rPr>
          <w:rFonts w:asciiTheme="minorEastAsia" w:eastAsiaTheme="minorEastAsia" w:hAnsiTheme="minorEastAsia" w:cs="方正仿宋_GB2312"/>
          <w:sz w:val="28"/>
          <w:szCs w:val="28"/>
          <w:vertAlign w:val="superscript"/>
          <w:lang w:val="en-US" w:eastAsia="zh-CN" w:bidi="en-US"/>
        </w:rPr>
        <w:t>2</w:t>
      </w:r>
      <w:r w:rsidRPr="005B368A">
        <w:rPr>
          <w:rFonts w:asciiTheme="minorEastAsia" w:eastAsiaTheme="minorEastAsia" w:hAnsiTheme="minorEastAsia" w:cs="方正仿宋_GB2312" w:hint="eastAsia"/>
          <w:sz w:val="28"/>
          <w:szCs w:val="28"/>
        </w:rPr>
        <w:t>的项目还应有雨水调蓄设施有效容积等要求。</w:t>
      </w:r>
    </w:p>
    <w:p w:rsidR="00E669AC" w:rsidRPr="005B368A" w:rsidRDefault="00000000">
      <w:pPr>
        <w:pStyle w:val="Bodytext10"/>
        <w:tabs>
          <w:tab w:val="left" w:pos="1251"/>
        </w:tabs>
        <w:spacing w:after="0" w:line="360" w:lineRule="auto"/>
        <w:ind w:firstLineChars="100" w:firstLine="280"/>
        <w:jc w:val="both"/>
        <w:rPr>
          <w:rFonts w:asciiTheme="minorEastAsia" w:eastAsiaTheme="minorEastAsia" w:hAnsiTheme="minorEastAsia" w:cs="方正仿宋_GB2312"/>
          <w:sz w:val="28"/>
          <w:szCs w:val="28"/>
        </w:rPr>
      </w:pPr>
      <w:bookmarkStart w:id="43" w:name="bookmark317"/>
      <w:bookmarkEnd w:id="43"/>
      <w:r w:rsidRPr="005B368A">
        <w:rPr>
          <w:rFonts w:cs="方正仿宋_GB2312" w:hint="eastAsia"/>
          <w:sz w:val="28"/>
          <w:szCs w:val="28"/>
          <w:lang w:eastAsia="zh-CN"/>
        </w:rPr>
        <w:t>（</w:t>
      </w:r>
      <w:r w:rsidRPr="005B368A">
        <w:rPr>
          <w:rFonts w:cs="方正仿宋_GB2312" w:hint="eastAsia"/>
          <w:sz w:val="28"/>
          <w:szCs w:val="28"/>
          <w:lang w:val="en-US" w:eastAsia="zh-CN"/>
        </w:rPr>
        <w:t>10</w:t>
      </w:r>
      <w:r w:rsidRPr="005B368A">
        <w:rPr>
          <w:rFonts w:cs="方正仿宋_GB2312" w:hint="eastAsia"/>
          <w:sz w:val="28"/>
          <w:szCs w:val="28"/>
          <w:lang w:eastAsia="zh-CN"/>
        </w:rPr>
        <w:t>）</w:t>
      </w:r>
      <w:r w:rsidRPr="005B368A">
        <w:rPr>
          <w:rFonts w:cs="方正仿宋_GB2312" w:hint="eastAsia"/>
          <w:sz w:val="28"/>
          <w:szCs w:val="28"/>
        </w:rPr>
        <w:t>室外给排水</w:t>
      </w:r>
      <w:r w:rsidRPr="005B368A">
        <w:rPr>
          <w:rFonts w:cs="方正仿宋_GB2312" w:hint="eastAsia"/>
          <w:sz w:val="28"/>
          <w:szCs w:val="28"/>
          <w:lang w:eastAsia="zh-CN"/>
        </w:rPr>
        <w:t>及消防</w:t>
      </w:r>
      <w:r w:rsidRPr="005B368A">
        <w:rPr>
          <w:rFonts w:cs="方正仿宋_GB2312" w:hint="eastAsia"/>
          <w:sz w:val="28"/>
          <w:szCs w:val="28"/>
        </w:rPr>
        <w:t>应根据电缆沟位置、地形、建筑分布合理规划管线排布，制定合理的实施方案。</w:t>
      </w:r>
    </w:p>
    <w:p w:rsidR="00E669AC" w:rsidRPr="005B368A" w:rsidRDefault="00000000">
      <w:pPr>
        <w:pStyle w:val="Bodytext10"/>
        <w:tabs>
          <w:tab w:val="left" w:pos="1251"/>
        </w:tabs>
        <w:spacing w:after="0" w:line="360" w:lineRule="auto"/>
        <w:ind w:firstLineChars="100" w:firstLine="280"/>
        <w:jc w:val="both"/>
        <w:rPr>
          <w:rFonts w:asciiTheme="minorEastAsia" w:eastAsiaTheme="minorEastAsia" w:hAnsiTheme="minorEastAsia" w:cs="方正仿宋_GB2312"/>
          <w:sz w:val="28"/>
          <w:szCs w:val="28"/>
        </w:rPr>
      </w:pPr>
      <w:r w:rsidRPr="005B368A">
        <w:rPr>
          <w:rFonts w:cs="方正仿宋_GB2312" w:hint="eastAsia"/>
          <w:sz w:val="28"/>
          <w:szCs w:val="28"/>
          <w:lang w:eastAsia="zh-CN"/>
        </w:rPr>
        <w:t>（</w:t>
      </w:r>
      <w:r w:rsidRPr="005B368A">
        <w:rPr>
          <w:rFonts w:cs="方正仿宋_GB2312" w:hint="eastAsia"/>
          <w:sz w:val="28"/>
          <w:szCs w:val="28"/>
          <w:lang w:val="en-US" w:eastAsia="zh-CN"/>
        </w:rPr>
        <w:t>11</w:t>
      </w:r>
      <w:r w:rsidRPr="005B368A">
        <w:rPr>
          <w:rFonts w:cs="方正仿宋_GB2312" w:hint="eastAsia"/>
          <w:sz w:val="28"/>
          <w:szCs w:val="28"/>
          <w:lang w:eastAsia="zh-CN"/>
        </w:rPr>
        <w:t>）</w:t>
      </w:r>
      <w:r w:rsidRPr="005B368A">
        <w:rPr>
          <w:rFonts w:cs="方正仿宋_GB2312" w:hint="eastAsia"/>
          <w:sz w:val="28"/>
          <w:szCs w:val="28"/>
        </w:rPr>
        <w:t>本项目新建建筑根据建筑性质、功能特点等，合理进行消防系统设计，满足国家及地方相关规范规定。</w:t>
      </w:r>
      <w:r w:rsidRPr="005B368A">
        <w:rPr>
          <w:rFonts w:cs="方正仿宋_GB2312" w:hint="eastAsia"/>
          <w:sz w:val="28"/>
          <w:szCs w:val="28"/>
          <w:lang w:eastAsia="zh-CN"/>
        </w:rPr>
        <w:t>消防系统（含各消防系统的消防水池及天面</w:t>
      </w:r>
      <w:proofErr w:type="gramStart"/>
      <w:r w:rsidRPr="005B368A">
        <w:rPr>
          <w:rFonts w:cs="方正仿宋_GB2312" w:hint="eastAsia"/>
          <w:sz w:val="28"/>
          <w:szCs w:val="28"/>
          <w:lang w:eastAsia="zh-CN"/>
        </w:rPr>
        <w:t>高位消防</w:t>
      </w:r>
      <w:proofErr w:type="gramEnd"/>
      <w:r w:rsidRPr="005B368A">
        <w:rPr>
          <w:rFonts w:cs="方正仿宋_GB2312" w:hint="eastAsia"/>
          <w:sz w:val="28"/>
          <w:szCs w:val="28"/>
          <w:lang w:eastAsia="zh-CN"/>
        </w:rPr>
        <w:t>水池等）如满足要求，原则上采用原有消防水池。如不满足，消防水源可进行新增或者改造，有效容积需满足规范规定的一次火灾消防用水量要求；根据建筑功能及规范要求，可适当增加如气体灭火、充电桩泡沫</w:t>
      </w:r>
      <w:r w:rsidRPr="005B368A">
        <w:rPr>
          <w:rFonts w:cs="方正仿宋_GB2312"/>
          <w:sz w:val="28"/>
          <w:szCs w:val="28"/>
          <w:lang w:eastAsia="zh-CN"/>
        </w:rPr>
        <w:t>-水喷淋灭火系统等消防措施。</w:t>
      </w:r>
    </w:p>
    <w:p w:rsidR="00E669AC" w:rsidRPr="005B368A" w:rsidRDefault="00000000">
      <w:pPr>
        <w:pStyle w:val="Bodytext10"/>
        <w:tabs>
          <w:tab w:val="left" w:pos="1246"/>
        </w:tabs>
        <w:spacing w:after="240" w:line="360" w:lineRule="auto"/>
        <w:ind w:firstLineChars="100" w:firstLine="280"/>
        <w:jc w:val="both"/>
        <w:rPr>
          <w:rFonts w:asciiTheme="minorEastAsia" w:eastAsiaTheme="minorEastAsia" w:hAnsiTheme="minorEastAsia" w:cs="方正仿宋_GB2312"/>
          <w:sz w:val="28"/>
          <w:szCs w:val="28"/>
        </w:rPr>
      </w:pPr>
      <w:bookmarkStart w:id="44" w:name="bookmark318"/>
      <w:bookmarkEnd w:id="44"/>
      <w:r w:rsidRPr="005B368A">
        <w:rPr>
          <w:rFonts w:asciiTheme="minorEastAsia" w:eastAsiaTheme="minorEastAsia" w:hAnsiTheme="minorEastAsia" w:cs="方正仿宋_GB2312" w:hint="eastAsia"/>
          <w:sz w:val="28"/>
          <w:szCs w:val="28"/>
          <w:lang w:val="en-US" w:eastAsia="zh-CN"/>
        </w:rPr>
        <w:t>（12）应</w:t>
      </w:r>
      <w:r w:rsidRPr="005B368A">
        <w:rPr>
          <w:rFonts w:asciiTheme="minorEastAsia" w:eastAsiaTheme="minorEastAsia" w:hAnsiTheme="minorEastAsia" w:cs="方正仿宋_GB2312" w:hint="eastAsia"/>
          <w:sz w:val="28"/>
          <w:szCs w:val="28"/>
        </w:rPr>
        <w:t>满足绿色建筑相关要求。</w:t>
      </w:r>
    </w:p>
    <w:p w:rsidR="00E669AC" w:rsidRPr="005B368A" w:rsidRDefault="00000000">
      <w:pPr>
        <w:tabs>
          <w:tab w:val="left" w:pos="366"/>
        </w:tabs>
        <w:spacing w:after="140" w:line="360" w:lineRule="auto"/>
        <w:ind w:firstLineChars="200" w:firstLine="562"/>
        <w:jc w:val="left"/>
        <w:rPr>
          <w:rFonts w:asciiTheme="minorEastAsia" w:eastAsiaTheme="minorEastAsia" w:hAnsiTheme="minorEastAsia" w:cs="方正仿宋_GB2312"/>
          <w:b/>
          <w:bCs/>
          <w:kern w:val="0"/>
          <w:sz w:val="28"/>
          <w:szCs w:val="28"/>
          <w:lang w:bidi="en-US"/>
        </w:rPr>
      </w:pPr>
      <w:r w:rsidRPr="005B368A">
        <w:rPr>
          <w:rFonts w:asciiTheme="minorEastAsia" w:eastAsiaTheme="minorEastAsia" w:hAnsiTheme="minorEastAsia" w:cs="方正仿宋_GB2312" w:hint="eastAsia"/>
          <w:b/>
          <w:bCs/>
          <w:kern w:val="0"/>
          <w:sz w:val="28"/>
          <w:szCs w:val="28"/>
          <w:lang w:bidi="en-US"/>
        </w:rPr>
        <w:t>（六）暖通设计要求</w:t>
      </w:r>
    </w:p>
    <w:p w:rsidR="00E669AC" w:rsidRPr="005B368A" w:rsidRDefault="00000000">
      <w:pPr>
        <w:tabs>
          <w:tab w:val="left" w:pos="366"/>
        </w:tabs>
        <w:spacing w:after="140" w:line="360" w:lineRule="auto"/>
        <w:ind w:firstLineChars="200" w:firstLine="560"/>
        <w:jc w:val="left"/>
        <w:rPr>
          <w:rFonts w:asciiTheme="minorEastAsia" w:eastAsiaTheme="minorEastAsia" w:hAnsiTheme="minorEastAsia" w:cs="方正仿宋_GB2312"/>
          <w:bCs/>
          <w:kern w:val="0"/>
          <w:sz w:val="28"/>
          <w:szCs w:val="28"/>
          <w:lang w:bidi="en-US"/>
        </w:rPr>
      </w:pPr>
      <w:r w:rsidRPr="005B368A">
        <w:rPr>
          <w:rFonts w:asciiTheme="minorEastAsia" w:eastAsiaTheme="minorEastAsia" w:hAnsiTheme="minorEastAsia" w:cs="方正仿宋_GB2312"/>
          <w:bCs/>
          <w:kern w:val="0"/>
          <w:sz w:val="28"/>
          <w:szCs w:val="28"/>
          <w:lang w:bidi="en-US"/>
        </w:rPr>
        <w:t>1.本设计范围包括但不限于项目各主体工程、</w:t>
      </w:r>
      <w:r w:rsidRPr="005B368A">
        <w:rPr>
          <w:rFonts w:asciiTheme="minorEastAsia" w:eastAsiaTheme="minorEastAsia" w:hAnsiTheme="minorEastAsia" w:cs="方正仿宋_GB2312" w:hint="eastAsia"/>
          <w:bCs/>
          <w:kern w:val="0"/>
          <w:sz w:val="28"/>
          <w:szCs w:val="28"/>
          <w:lang w:bidi="en-US"/>
        </w:rPr>
        <w:t>地下室、总平面的通风、防排烟工程设计。</w:t>
      </w:r>
    </w:p>
    <w:p w:rsidR="00E669AC" w:rsidRPr="005B368A" w:rsidRDefault="00000000">
      <w:pPr>
        <w:tabs>
          <w:tab w:val="left" w:pos="366"/>
        </w:tabs>
        <w:spacing w:after="140" w:line="360" w:lineRule="auto"/>
        <w:ind w:firstLineChars="200" w:firstLine="560"/>
        <w:jc w:val="left"/>
        <w:rPr>
          <w:rFonts w:asciiTheme="minorEastAsia" w:eastAsiaTheme="minorEastAsia" w:hAnsiTheme="minorEastAsia" w:cs="方正仿宋_GB2312"/>
          <w:bCs/>
          <w:kern w:val="0"/>
          <w:sz w:val="28"/>
          <w:szCs w:val="28"/>
          <w:lang w:bidi="en-US"/>
        </w:rPr>
      </w:pPr>
      <w:r w:rsidRPr="005B368A">
        <w:rPr>
          <w:rFonts w:asciiTheme="minorEastAsia" w:eastAsiaTheme="minorEastAsia" w:hAnsiTheme="minorEastAsia" w:cs="方正仿宋_GB2312"/>
          <w:bCs/>
          <w:kern w:val="0"/>
          <w:sz w:val="28"/>
          <w:szCs w:val="28"/>
          <w:lang w:bidi="en-US"/>
        </w:rPr>
        <w:t>2.总体要求</w:t>
      </w:r>
    </w:p>
    <w:p w:rsidR="00E669AC" w:rsidRPr="005B368A" w:rsidRDefault="00000000">
      <w:pPr>
        <w:tabs>
          <w:tab w:val="left" w:pos="366"/>
        </w:tabs>
        <w:spacing w:after="140" w:line="360" w:lineRule="auto"/>
        <w:ind w:firstLineChars="200" w:firstLine="560"/>
        <w:jc w:val="left"/>
        <w:rPr>
          <w:rFonts w:asciiTheme="minorEastAsia" w:eastAsiaTheme="minorEastAsia" w:hAnsiTheme="minorEastAsia" w:cs="方正仿宋_GB2312"/>
          <w:bCs/>
          <w:kern w:val="0"/>
          <w:sz w:val="28"/>
          <w:szCs w:val="28"/>
          <w:lang w:bidi="en-US"/>
        </w:rPr>
      </w:pPr>
      <w:r w:rsidRPr="005B368A">
        <w:rPr>
          <w:rFonts w:asciiTheme="minorEastAsia" w:eastAsiaTheme="minorEastAsia" w:hAnsiTheme="minorEastAsia" w:cs="方正仿宋_GB2312"/>
          <w:bCs/>
          <w:kern w:val="0"/>
          <w:sz w:val="28"/>
          <w:szCs w:val="28"/>
          <w:lang w:bidi="en-US"/>
        </w:rPr>
        <w:t>(1)应遵循国家、地方和行业有关的现行规范和标准，符合安全、可靠、适用、先进的原则</w:t>
      </w:r>
      <w:r w:rsidRPr="005B368A">
        <w:rPr>
          <w:rFonts w:asciiTheme="minorEastAsia" w:eastAsiaTheme="minorEastAsia" w:hAnsiTheme="minorEastAsia" w:cs="方正仿宋_GB2312" w:hint="eastAsia"/>
          <w:bCs/>
          <w:kern w:val="0"/>
          <w:sz w:val="28"/>
          <w:szCs w:val="28"/>
          <w:lang w:bidi="en-US"/>
        </w:rPr>
        <w:t>，采用合理的技术，达到绿色、节能、环境保护、可持续发展的目的；设置建筑物的空调、通风及防排烟系统，以保证建筑物的舒适性要求、卫生防疫要求、设备运行可靠和火灾时的安全疏散等要求；设计方案要易于实施，便于使用阶段运行控制及</w:t>
      </w:r>
      <w:r w:rsidRPr="005B368A">
        <w:rPr>
          <w:rFonts w:asciiTheme="minorEastAsia" w:eastAsiaTheme="minorEastAsia" w:hAnsiTheme="minorEastAsia" w:cs="方正仿宋_GB2312" w:hint="eastAsia"/>
          <w:bCs/>
          <w:kern w:val="0"/>
          <w:sz w:val="28"/>
          <w:szCs w:val="28"/>
          <w:lang w:bidi="en-US"/>
        </w:rPr>
        <w:lastRenderedPageBreak/>
        <w:t>维修保养。</w:t>
      </w:r>
    </w:p>
    <w:p w:rsidR="00E669AC" w:rsidRPr="005B368A" w:rsidRDefault="00000000">
      <w:pPr>
        <w:tabs>
          <w:tab w:val="left" w:pos="366"/>
        </w:tabs>
        <w:spacing w:after="140" w:line="360" w:lineRule="auto"/>
        <w:ind w:firstLineChars="200" w:firstLine="560"/>
        <w:jc w:val="left"/>
        <w:rPr>
          <w:rFonts w:asciiTheme="minorEastAsia" w:eastAsiaTheme="minorEastAsia" w:hAnsiTheme="minorEastAsia" w:cs="方正仿宋_GB2312"/>
          <w:bCs/>
          <w:kern w:val="0"/>
          <w:sz w:val="28"/>
          <w:szCs w:val="28"/>
          <w:lang w:bidi="en-US"/>
        </w:rPr>
      </w:pPr>
      <w:r w:rsidRPr="005B368A">
        <w:rPr>
          <w:rFonts w:asciiTheme="minorEastAsia" w:eastAsiaTheme="minorEastAsia" w:hAnsiTheme="minorEastAsia" w:cs="方正仿宋_GB2312"/>
          <w:bCs/>
          <w:kern w:val="0"/>
          <w:sz w:val="28"/>
          <w:szCs w:val="28"/>
          <w:lang w:bidi="en-US"/>
        </w:rPr>
        <w:t>(2)防排烟系统的设置根据规范设计，尽量达到自然排烟条件，当建筑构造不满足自然排烟条件时完成机械防排烟设计。</w:t>
      </w:r>
    </w:p>
    <w:p w:rsidR="00E669AC" w:rsidRPr="005B368A" w:rsidRDefault="00000000">
      <w:pPr>
        <w:tabs>
          <w:tab w:val="left" w:pos="366"/>
        </w:tabs>
        <w:spacing w:after="140" w:line="360" w:lineRule="auto"/>
        <w:ind w:firstLineChars="200" w:firstLine="560"/>
        <w:jc w:val="left"/>
        <w:rPr>
          <w:rFonts w:asciiTheme="minorEastAsia" w:eastAsiaTheme="minorEastAsia" w:hAnsiTheme="minorEastAsia" w:cs="方正仿宋_GB2312"/>
          <w:bCs/>
          <w:kern w:val="0"/>
          <w:sz w:val="28"/>
          <w:szCs w:val="28"/>
          <w:lang w:bidi="en-US"/>
        </w:rPr>
      </w:pPr>
      <w:r w:rsidRPr="005B368A">
        <w:rPr>
          <w:rFonts w:asciiTheme="minorEastAsia" w:eastAsiaTheme="minorEastAsia" w:hAnsiTheme="minorEastAsia" w:cs="方正仿宋_GB2312"/>
          <w:bCs/>
          <w:kern w:val="0"/>
          <w:sz w:val="28"/>
          <w:szCs w:val="28"/>
          <w:lang w:bidi="en-US"/>
        </w:rPr>
        <w:t>(3)建筑围护结构的传热系数均满足节能规范的相关要求。</w:t>
      </w:r>
    </w:p>
    <w:p w:rsidR="00E669AC" w:rsidRPr="005B368A" w:rsidRDefault="00000000">
      <w:pPr>
        <w:tabs>
          <w:tab w:val="left" w:pos="366"/>
        </w:tabs>
        <w:spacing w:after="140" w:line="360" w:lineRule="auto"/>
        <w:ind w:firstLineChars="200" w:firstLine="560"/>
        <w:jc w:val="left"/>
        <w:rPr>
          <w:rFonts w:asciiTheme="minorEastAsia" w:eastAsiaTheme="minorEastAsia" w:hAnsiTheme="minorEastAsia" w:cs="方正仿宋_GB2312"/>
          <w:bCs/>
          <w:kern w:val="0"/>
          <w:sz w:val="28"/>
          <w:szCs w:val="28"/>
          <w:lang w:bidi="en-US"/>
        </w:rPr>
      </w:pPr>
      <w:r w:rsidRPr="005B368A">
        <w:rPr>
          <w:rFonts w:asciiTheme="minorEastAsia" w:eastAsiaTheme="minorEastAsia" w:hAnsiTheme="minorEastAsia" w:cs="方正仿宋_GB2312"/>
          <w:bCs/>
          <w:kern w:val="0"/>
          <w:sz w:val="28"/>
          <w:szCs w:val="28"/>
          <w:lang w:bidi="en-US"/>
        </w:rPr>
        <w:t>(4)</w:t>
      </w:r>
      <w:r w:rsidRPr="005B368A">
        <w:rPr>
          <w:rFonts w:asciiTheme="minorEastAsia" w:eastAsiaTheme="minorEastAsia" w:hAnsiTheme="minorEastAsia" w:cs="方正仿宋_GB2312" w:hint="eastAsia"/>
          <w:bCs/>
          <w:kern w:val="0"/>
          <w:sz w:val="28"/>
          <w:szCs w:val="28"/>
          <w:lang w:bidi="en-US"/>
        </w:rPr>
        <w:t>应满足绿色建筑相关要求</w:t>
      </w:r>
      <w:r w:rsidRPr="005B368A">
        <w:rPr>
          <w:rFonts w:asciiTheme="minorEastAsia" w:eastAsiaTheme="minorEastAsia" w:hAnsiTheme="minorEastAsia" w:cs="方正仿宋_GB2312"/>
          <w:bCs/>
          <w:kern w:val="0"/>
          <w:sz w:val="28"/>
          <w:szCs w:val="28"/>
          <w:lang w:bidi="en-US"/>
        </w:rPr>
        <w:t>.</w:t>
      </w:r>
    </w:p>
    <w:p w:rsidR="00E669AC" w:rsidRPr="005B368A" w:rsidRDefault="00000000">
      <w:pPr>
        <w:tabs>
          <w:tab w:val="left" w:pos="366"/>
        </w:tabs>
        <w:spacing w:after="140" w:line="360" w:lineRule="auto"/>
        <w:ind w:firstLineChars="200" w:firstLine="560"/>
        <w:jc w:val="left"/>
        <w:rPr>
          <w:rFonts w:asciiTheme="minorEastAsia" w:eastAsiaTheme="minorEastAsia" w:hAnsiTheme="minorEastAsia" w:cs="方正仿宋_GB2312"/>
          <w:bCs/>
          <w:kern w:val="0"/>
          <w:sz w:val="28"/>
          <w:szCs w:val="28"/>
          <w:lang w:bidi="en-US"/>
        </w:rPr>
      </w:pPr>
      <w:r w:rsidRPr="005B368A">
        <w:rPr>
          <w:rFonts w:asciiTheme="minorEastAsia" w:eastAsiaTheme="minorEastAsia" w:hAnsiTheme="minorEastAsia" w:cs="方正仿宋_GB2312"/>
          <w:bCs/>
          <w:kern w:val="0"/>
          <w:sz w:val="28"/>
          <w:szCs w:val="28"/>
          <w:lang w:bidi="en-US"/>
        </w:rPr>
        <w:t>3.设计技术要求</w:t>
      </w:r>
    </w:p>
    <w:p w:rsidR="00E669AC" w:rsidRPr="005B368A" w:rsidRDefault="00000000">
      <w:pPr>
        <w:tabs>
          <w:tab w:val="left" w:pos="366"/>
        </w:tabs>
        <w:spacing w:after="140" w:line="360" w:lineRule="auto"/>
        <w:ind w:firstLineChars="200" w:firstLine="560"/>
        <w:jc w:val="left"/>
        <w:rPr>
          <w:rFonts w:ascii="宋体" w:hAnsi="宋体" w:cs="方正仿宋_GB2312"/>
          <w:bCs/>
          <w:kern w:val="0"/>
          <w:sz w:val="28"/>
          <w:szCs w:val="28"/>
          <w:lang w:bidi="en-US"/>
        </w:rPr>
      </w:pPr>
      <w:r w:rsidRPr="005B368A">
        <w:rPr>
          <w:rFonts w:ascii="宋体" w:hAnsi="宋体" w:cs="方正仿宋_GB2312" w:hint="eastAsia"/>
          <w:bCs/>
          <w:kern w:val="0"/>
          <w:sz w:val="28"/>
          <w:szCs w:val="28"/>
          <w:lang w:bidi="en-US"/>
        </w:rPr>
        <w:t>（</w:t>
      </w:r>
      <w:r w:rsidRPr="005B368A">
        <w:rPr>
          <w:rFonts w:ascii="宋体" w:hAnsi="宋体" w:cs="方正仿宋_GB2312"/>
          <w:bCs/>
          <w:kern w:val="0"/>
          <w:sz w:val="28"/>
          <w:szCs w:val="28"/>
          <w:lang w:bidi="en-US"/>
        </w:rPr>
        <w:t xml:space="preserve">1）防排烟系统的设置应满足相关规范要求。 </w:t>
      </w:r>
    </w:p>
    <w:p w:rsidR="00E669AC" w:rsidRPr="005B368A" w:rsidRDefault="00000000">
      <w:pPr>
        <w:tabs>
          <w:tab w:val="left" w:pos="366"/>
        </w:tabs>
        <w:spacing w:after="140" w:line="360" w:lineRule="auto"/>
        <w:ind w:firstLineChars="200" w:firstLine="560"/>
        <w:jc w:val="left"/>
        <w:rPr>
          <w:rFonts w:ascii="宋体" w:hAnsi="宋体" w:cs="方正仿宋_GB2312"/>
          <w:bCs/>
          <w:kern w:val="0"/>
          <w:sz w:val="28"/>
          <w:szCs w:val="28"/>
          <w:lang w:bidi="en-US"/>
        </w:rPr>
      </w:pPr>
      <w:r w:rsidRPr="005B368A">
        <w:rPr>
          <w:rFonts w:ascii="宋体" w:hAnsi="宋体" w:cs="方正仿宋_GB2312" w:hint="eastAsia"/>
          <w:bCs/>
          <w:kern w:val="0"/>
          <w:sz w:val="28"/>
          <w:szCs w:val="28"/>
          <w:lang w:bidi="en-US"/>
        </w:rPr>
        <w:t>（</w:t>
      </w:r>
      <w:r w:rsidRPr="005B368A">
        <w:rPr>
          <w:rFonts w:ascii="宋体" w:hAnsi="宋体" w:cs="方正仿宋_GB2312"/>
          <w:bCs/>
          <w:kern w:val="0"/>
          <w:sz w:val="28"/>
          <w:szCs w:val="28"/>
          <w:lang w:bidi="en-US"/>
        </w:rPr>
        <w:t>2）分体空调、风机等应选取高效能设备。</w:t>
      </w:r>
    </w:p>
    <w:p w:rsidR="00E669AC" w:rsidRPr="005B368A" w:rsidRDefault="00000000">
      <w:pPr>
        <w:tabs>
          <w:tab w:val="left" w:pos="366"/>
        </w:tabs>
        <w:spacing w:after="140" w:line="360" w:lineRule="auto"/>
        <w:ind w:firstLineChars="200" w:firstLine="560"/>
        <w:jc w:val="left"/>
        <w:rPr>
          <w:rFonts w:ascii="宋体" w:hAnsi="宋体" w:cs="方正仿宋_GB2312"/>
          <w:bCs/>
          <w:kern w:val="0"/>
          <w:sz w:val="28"/>
          <w:szCs w:val="28"/>
          <w:lang w:bidi="en-US"/>
        </w:rPr>
      </w:pPr>
      <w:r w:rsidRPr="005B368A">
        <w:rPr>
          <w:rFonts w:ascii="宋体" w:hAnsi="宋体" w:cs="方正仿宋_GB2312" w:hint="eastAsia"/>
          <w:bCs/>
          <w:kern w:val="0"/>
          <w:sz w:val="28"/>
          <w:szCs w:val="28"/>
          <w:lang w:bidi="en-US"/>
        </w:rPr>
        <w:t>（</w:t>
      </w:r>
      <w:r w:rsidRPr="005B368A">
        <w:rPr>
          <w:rFonts w:ascii="宋体" w:hAnsi="宋体" w:cs="方正仿宋_GB2312"/>
          <w:bCs/>
          <w:kern w:val="0"/>
          <w:sz w:val="28"/>
          <w:szCs w:val="28"/>
          <w:lang w:bidi="en-US"/>
        </w:rPr>
        <w:t>3）所有无外窗房间均需设置机械通风系统。</w:t>
      </w:r>
    </w:p>
    <w:p w:rsidR="00E669AC" w:rsidRPr="005B368A" w:rsidRDefault="00000000">
      <w:pPr>
        <w:tabs>
          <w:tab w:val="left" w:pos="366"/>
        </w:tabs>
        <w:spacing w:after="140" w:line="360" w:lineRule="auto"/>
        <w:ind w:firstLineChars="200" w:firstLine="560"/>
        <w:jc w:val="left"/>
        <w:rPr>
          <w:rFonts w:ascii="宋体" w:hAnsi="宋体" w:cs="方正仿宋_GB2312"/>
          <w:bCs/>
          <w:kern w:val="0"/>
          <w:sz w:val="28"/>
          <w:szCs w:val="28"/>
          <w:lang w:bidi="en-US"/>
        </w:rPr>
      </w:pPr>
      <w:r w:rsidRPr="005B368A">
        <w:rPr>
          <w:rFonts w:ascii="宋体" w:hAnsi="宋体" w:cs="方正仿宋_GB2312" w:hint="eastAsia"/>
          <w:bCs/>
          <w:kern w:val="0"/>
          <w:sz w:val="28"/>
          <w:szCs w:val="28"/>
          <w:lang w:bidi="en-US"/>
        </w:rPr>
        <w:t>（</w:t>
      </w:r>
      <w:r w:rsidRPr="005B368A">
        <w:rPr>
          <w:rFonts w:ascii="宋体" w:hAnsi="宋体" w:cs="方正仿宋_GB2312"/>
          <w:bCs/>
          <w:kern w:val="0"/>
          <w:sz w:val="28"/>
          <w:szCs w:val="28"/>
          <w:lang w:bidi="en-US"/>
        </w:rPr>
        <w:t>4）公共卫生间等产生异味区域设置机械排风系统保持负压。</w:t>
      </w:r>
    </w:p>
    <w:p w:rsidR="00E669AC" w:rsidRPr="005B368A" w:rsidRDefault="00000000">
      <w:pPr>
        <w:tabs>
          <w:tab w:val="left" w:pos="366"/>
        </w:tabs>
        <w:spacing w:after="140" w:line="360" w:lineRule="auto"/>
        <w:ind w:firstLineChars="200" w:firstLine="560"/>
        <w:jc w:val="left"/>
        <w:rPr>
          <w:rFonts w:ascii="宋体" w:hAnsi="宋体" w:cs="方正仿宋_GB2312"/>
          <w:bCs/>
          <w:kern w:val="0"/>
          <w:sz w:val="28"/>
          <w:szCs w:val="28"/>
          <w:lang w:bidi="en-US"/>
        </w:rPr>
      </w:pPr>
      <w:r w:rsidRPr="005B368A">
        <w:rPr>
          <w:rFonts w:ascii="宋体" w:hAnsi="宋体" w:cs="方正仿宋_GB2312" w:hint="eastAsia"/>
          <w:bCs/>
          <w:kern w:val="0"/>
          <w:sz w:val="28"/>
          <w:szCs w:val="28"/>
          <w:lang w:bidi="en-US"/>
        </w:rPr>
        <w:t>（</w:t>
      </w:r>
      <w:r w:rsidRPr="005B368A">
        <w:rPr>
          <w:rFonts w:ascii="宋体" w:hAnsi="宋体" w:cs="方正仿宋_GB2312"/>
          <w:bCs/>
          <w:kern w:val="0"/>
          <w:sz w:val="28"/>
          <w:szCs w:val="28"/>
          <w:lang w:bidi="en-US"/>
        </w:rPr>
        <w:t>5）</w:t>
      </w:r>
      <w:proofErr w:type="gramStart"/>
      <w:r w:rsidRPr="005B368A">
        <w:rPr>
          <w:rFonts w:ascii="宋体" w:hAnsi="宋体" w:cs="方正仿宋_GB2312"/>
          <w:bCs/>
          <w:kern w:val="0"/>
          <w:sz w:val="28"/>
          <w:szCs w:val="28"/>
          <w:lang w:bidi="en-US"/>
        </w:rPr>
        <w:t>釆取隔震</w:t>
      </w:r>
      <w:proofErr w:type="gramEnd"/>
      <w:r w:rsidRPr="005B368A">
        <w:rPr>
          <w:rFonts w:ascii="宋体" w:hAnsi="宋体" w:cs="方正仿宋_GB2312"/>
          <w:bCs/>
          <w:kern w:val="0"/>
          <w:sz w:val="28"/>
          <w:szCs w:val="28"/>
          <w:lang w:bidi="en-US"/>
        </w:rPr>
        <w:t>、吸声等措施，控制震动、噪声对室内的影响。</w:t>
      </w:r>
    </w:p>
    <w:p w:rsidR="00E669AC" w:rsidRPr="005B368A" w:rsidRDefault="00000000">
      <w:pPr>
        <w:tabs>
          <w:tab w:val="left" w:pos="366"/>
        </w:tabs>
        <w:spacing w:after="140" w:line="360" w:lineRule="auto"/>
        <w:ind w:firstLineChars="200" w:firstLine="560"/>
        <w:jc w:val="left"/>
        <w:rPr>
          <w:rFonts w:asciiTheme="minorEastAsia" w:eastAsiaTheme="minorEastAsia" w:hAnsiTheme="minorEastAsia" w:cs="方正仿宋_GB2312"/>
          <w:bCs/>
          <w:kern w:val="0"/>
          <w:sz w:val="28"/>
          <w:szCs w:val="28"/>
          <w:lang w:bidi="en-US"/>
        </w:rPr>
      </w:pPr>
      <w:r w:rsidRPr="005B368A">
        <w:rPr>
          <w:rFonts w:ascii="宋体" w:hAnsi="宋体" w:cs="方正仿宋_GB2312" w:hint="eastAsia"/>
          <w:bCs/>
          <w:kern w:val="0"/>
          <w:sz w:val="28"/>
          <w:szCs w:val="28"/>
          <w:lang w:bidi="en-US"/>
        </w:rPr>
        <w:t>（</w:t>
      </w:r>
      <w:r w:rsidRPr="005B368A">
        <w:rPr>
          <w:rFonts w:ascii="宋体" w:hAnsi="宋体" w:cs="方正仿宋_GB2312"/>
          <w:bCs/>
          <w:kern w:val="0"/>
          <w:sz w:val="28"/>
          <w:szCs w:val="28"/>
          <w:lang w:bidi="en-US"/>
        </w:rPr>
        <w:t xml:space="preserve">6）应预留分体空调安装条件。室外机位应充分考虑室外机通风 </w:t>
      </w:r>
      <w:r w:rsidRPr="005B368A">
        <w:rPr>
          <w:rFonts w:ascii="宋体" w:hAnsi="宋体" w:cs="方正仿宋_GB2312" w:hint="eastAsia"/>
          <w:bCs/>
          <w:kern w:val="0"/>
          <w:sz w:val="28"/>
          <w:szCs w:val="28"/>
          <w:lang w:bidi="en-US"/>
        </w:rPr>
        <w:t>换热和排水的要求，应设计统一的室外机安放搁板，不应用金属支架外挂室外机。</w:t>
      </w:r>
    </w:p>
    <w:p w:rsidR="00E669AC" w:rsidRPr="005B368A" w:rsidRDefault="00000000">
      <w:pPr>
        <w:tabs>
          <w:tab w:val="left" w:pos="366"/>
        </w:tabs>
        <w:spacing w:after="140" w:line="360" w:lineRule="auto"/>
        <w:ind w:firstLineChars="200" w:firstLine="562"/>
        <w:jc w:val="left"/>
        <w:rPr>
          <w:rFonts w:asciiTheme="minorEastAsia" w:eastAsiaTheme="minorEastAsia" w:hAnsiTheme="minorEastAsia" w:cs="方正仿宋_GB2312"/>
          <w:b/>
          <w:bCs/>
          <w:kern w:val="0"/>
          <w:sz w:val="28"/>
          <w:szCs w:val="28"/>
          <w:lang w:bidi="en-US"/>
        </w:rPr>
      </w:pPr>
      <w:r w:rsidRPr="005B368A">
        <w:rPr>
          <w:rFonts w:asciiTheme="minorEastAsia" w:eastAsiaTheme="minorEastAsia" w:hAnsiTheme="minorEastAsia" w:cs="方正仿宋_GB2312" w:hint="eastAsia"/>
          <w:b/>
          <w:bCs/>
          <w:kern w:val="0"/>
          <w:sz w:val="28"/>
          <w:szCs w:val="28"/>
          <w:lang w:bidi="en-US"/>
        </w:rPr>
        <w:t>（七）电气、智能化设计要求</w:t>
      </w:r>
    </w:p>
    <w:p w:rsidR="00E669AC" w:rsidRPr="005B368A" w:rsidRDefault="00000000">
      <w:pPr>
        <w:tabs>
          <w:tab w:val="left" w:pos="366"/>
        </w:tabs>
        <w:spacing w:after="140" w:line="360" w:lineRule="auto"/>
        <w:ind w:firstLineChars="200" w:firstLine="560"/>
        <w:jc w:val="left"/>
        <w:rPr>
          <w:rFonts w:asciiTheme="minorEastAsia" w:eastAsiaTheme="minorEastAsia" w:hAnsiTheme="minorEastAsia" w:cs="方正仿宋_GB2312"/>
          <w:bCs/>
          <w:kern w:val="0"/>
          <w:sz w:val="28"/>
          <w:szCs w:val="28"/>
          <w:lang w:bidi="en-US"/>
        </w:rPr>
      </w:pPr>
      <w:bookmarkStart w:id="45" w:name="_T7ce3d03ef0b846b05ae016ce3d5656dd"/>
      <w:r w:rsidRPr="005B368A">
        <w:rPr>
          <w:rFonts w:asciiTheme="minorEastAsia" w:eastAsiaTheme="minorEastAsia" w:hAnsiTheme="minorEastAsia" w:cs="方正仿宋_GB2312"/>
          <w:bCs/>
          <w:kern w:val="0"/>
          <w:sz w:val="28"/>
          <w:szCs w:val="28"/>
          <w:lang w:bidi="en-US"/>
        </w:rPr>
        <w:t>1.</w:t>
      </w:r>
      <w:r w:rsidRPr="005B368A">
        <w:rPr>
          <w:rFonts w:asciiTheme="minorEastAsia" w:eastAsiaTheme="minorEastAsia" w:hAnsiTheme="minorEastAsia" w:cs="方正仿宋_GB2312"/>
          <w:bCs/>
          <w:kern w:val="0"/>
          <w:sz w:val="28"/>
          <w:szCs w:val="28"/>
          <w:lang w:bidi="en-US"/>
        </w:rPr>
        <w:tab/>
      </w:r>
      <w:r w:rsidRPr="005B368A">
        <w:rPr>
          <w:rFonts w:asciiTheme="minorEastAsia" w:eastAsiaTheme="minorEastAsia" w:hAnsiTheme="minorEastAsia" w:cs="方正仿宋_GB2312" w:hint="eastAsia"/>
          <w:bCs/>
          <w:kern w:val="0"/>
          <w:sz w:val="28"/>
          <w:szCs w:val="28"/>
          <w:lang w:bidi="en-US"/>
        </w:rPr>
        <w:t>本电气及智能化设计范围包括但不限于项目各主体工程、地下室、总平面的电气设计以及建筑智能化工程。相关内容如下：</w:t>
      </w:r>
    </w:p>
    <w:p w:rsidR="00E669AC" w:rsidRPr="005B368A" w:rsidRDefault="00000000">
      <w:pPr>
        <w:tabs>
          <w:tab w:val="left" w:pos="366"/>
        </w:tabs>
        <w:spacing w:after="140" w:line="360" w:lineRule="auto"/>
        <w:ind w:firstLineChars="200" w:firstLine="560"/>
        <w:jc w:val="left"/>
        <w:rPr>
          <w:rFonts w:ascii="宋体" w:hAnsi="宋体" w:cs="方正仿宋_GB2312"/>
          <w:bCs/>
          <w:kern w:val="0"/>
          <w:sz w:val="28"/>
          <w:szCs w:val="28"/>
          <w:lang w:bidi="en-US"/>
        </w:rPr>
      </w:pPr>
      <w:r w:rsidRPr="005B368A">
        <w:rPr>
          <w:rFonts w:asciiTheme="minorEastAsia" w:eastAsiaTheme="minorEastAsia" w:hAnsiTheme="minorEastAsia" w:cs="方正仿宋_GB2312"/>
          <w:bCs/>
          <w:kern w:val="0"/>
          <w:sz w:val="28"/>
          <w:szCs w:val="28"/>
          <w:lang w:bidi="en-US"/>
        </w:rPr>
        <w:t>(1)高低压变配电系统：</w:t>
      </w:r>
      <w:r w:rsidRPr="005B368A">
        <w:rPr>
          <w:rFonts w:ascii="宋体" w:hAnsi="宋体" w:cs="方正仿宋_GB2312" w:hint="eastAsia"/>
          <w:bCs/>
          <w:kern w:val="0"/>
          <w:sz w:val="28"/>
          <w:szCs w:val="28"/>
          <w:lang w:bidi="en-US"/>
        </w:rPr>
        <w:t>针对建设项目实际用</w:t>
      </w:r>
      <w:r w:rsidRPr="005B368A">
        <w:rPr>
          <w:rFonts w:ascii="宋体" w:hAnsi="宋体" w:cs="方正仿宋_GB2312"/>
          <w:bCs/>
          <w:kern w:val="0"/>
          <w:sz w:val="28"/>
          <w:szCs w:val="28"/>
          <w:lang w:bidi="en-US"/>
        </w:rPr>
        <w:t>电</w:t>
      </w:r>
      <w:r w:rsidRPr="005B368A">
        <w:rPr>
          <w:rFonts w:ascii="宋体" w:hAnsi="宋体" w:cs="方正仿宋_GB2312" w:hint="eastAsia"/>
          <w:bCs/>
          <w:kern w:val="0"/>
          <w:sz w:val="28"/>
          <w:szCs w:val="28"/>
          <w:lang w:bidi="en-US"/>
        </w:rPr>
        <w:t>情况，</w:t>
      </w:r>
      <w:proofErr w:type="gramStart"/>
      <w:r w:rsidRPr="005B368A">
        <w:rPr>
          <w:rFonts w:ascii="宋体" w:hAnsi="宋体" w:cs="方正仿宋_GB2312"/>
          <w:bCs/>
          <w:kern w:val="0"/>
          <w:sz w:val="28"/>
          <w:szCs w:val="28"/>
          <w:lang w:bidi="en-US"/>
        </w:rPr>
        <w:t>复核原变配电系统</w:t>
      </w:r>
      <w:proofErr w:type="gramEnd"/>
      <w:r w:rsidRPr="005B368A">
        <w:rPr>
          <w:rFonts w:ascii="宋体" w:hAnsi="宋体" w:cs="方正仿宋_GB2312" w:hint="eastAsia"/>
          <w:bCs/>
          <w:kern w:val="0"/>
          <w:sz w:val="28"/>
          <w:szCs w:val="28"/>
          <w:lang w:bidi="en-US"/>
        </w:rPr>
        <w:t>（包</w:t>
      </w:r>
      <w:r w:rsidRPr="005B368A">
        <w:rPr>
          <w:rFonts w:ascii="宋体" w:hAnsi="宋体" w:cs="方正仿宋_GB2312"/>
          <w:bCs/>
          <w:kern w:val="0"/>
          <w:sz w:val="28"/>
          <w:szCs w:val="28"/>
          <w:lang w:bidi="en-US"/>
        </w:rPr>
        <w:t>变压器容量等）</w:t>
      </w:r>
      <w:r w:rsidRPr="005B368A">
        <w:rPr>
          <w:rFonts w:ascii="宋体" w:hAnsi="宋体" w:cs="方正仿宋_GB2312" w:hint="eastAsia"/>
          <w:bCs/>
          <w:kern w:val="0"/>
          <w:sz w:val="28"/>
          <w:szCs w:val="28"/>
          <w:lang w:bidi="en-US"/>
        </w:rPr>
        <w:t>，编</w:t>
      </w:r>
      <w:r w:rsidRPr="005B368A">
        <w:rPr>
          <w:rFonts w:ascii="宋体" w:hAnsi="宋体" w:cs="方正仿宋_GB2312"/>
          <w:bCs/>
          <w:kern w:val="0"/>
          <w:sz w:val="28"/>
          <w:szCs w:val="28"/>
          <w:lang w:bidi="en-US"/>
        </w:rPr>
        <w:t>制符合</w:t>
      </w:r>
      <w:r w:rsidRPr="005B368A">
        <w:rPr>
          <w:rFonts w:ascii="宋体" w:hAnsi="宋体" w:cs="方正仿宋_GB2312" w:hint="eastAsia"/>
          <w:bCs/>
          <w:kern w:val="0"/>
          <w:sz w:val="28"/>
          <w:szCs w:val="28"/>
          <w:lang w:bidi="en-US"/>
        </w:rPr>
        <w:t>改</w:t>
      </w:r>
      <w:r w:rsidRPr="005B368A">
        <w:rPr>
          <w:rFonts w:ascii="宋体" w:hAnsi="宋体" w:cs="方正仿宋_GB2312"/>
          <w:bCs/>
          <w:kern w:val="0"/>
          <w:sz w:val="28"/>
          <w:szCs w:val="28"/>
          <w:lang w:bidi="en-US"/>
        </w:rPr>
        <w:t>造后变配电系统</w:t>
      </w:r>
      <w:r w:rsidRPr="005B368A">
        <w:rPr>
          <w:rFonts w:ascii="宋体" w:hAnsi="宋体" w:cs="方正仿宋_GB2312" w:hint="eastAsia"/>
          <w:bCs/>
          <w:kern w:val="0"/>
          <w:sz w:val="28"/>
          <w:szCs w:val="28"/>
          <w:lang w:bidi="en-US"/>
        </w:rPr>
        <w:t>。设计应</w:t>
      </w:r>
      <w:r w:rsidRPr="005B368A">
        <w:rPr>
          <w:rFonts w:ascii="宋体" w:hAnsi="宋体" w:cs="方正仿宋_GB2312" w:hint="eastAsia"/>
          <w:bCs/>
          <w:kern w:val="0"/>
          <w:sz w:val="28"/>
          <w:szCs w:val="28"/>
          <w:lang w:bidi="en-US"/>
        </w:rPr>
        <w:lastRenderedPageBreak/>
        <w:t>符合当</w:t>
      </w:r>
      <w:proofErr w:type="gramStart"/>
      <w:r w:rsidRPr="005B368A">
        <w:rPr>
          <w:rFonts w:ascii="宋体" w:hAnsi="宋体" w:cs="方正仿宋_GB2312" w:hint="eastAsia"/>
          <w:bCs/>
          <w:kern w:val="0"/>
          <w:sz w:val="28"/>
          <w:szCs w:val="28"/>
          <w:lang w:bidi="en-US"/>
        </w:rPr>
        <w:t>地电业</w:t>
      </w:r>
      <w:proofErr w:type="gramEnd"/>
      <w:r w:rsidRPr="005B368A">
        <w:rPr>
          <w:rFonts w:ascii="宋体" w:hAnsi="宋体" w:cs="方正仿宋_GB2312" w:hint="eastAsia"/>
          <w:bCs/>
          <w:kern w:val="0"/>
          <w:sz w:val="28"/>
          <w:szCs w:val="28"/>
          <w:lang w:bidi="en-US"/>
        </w:rPr>
        <w:t>部门审定要求。</w:t>
      </w:r>
    </w:p>
    <w:p w:rsidR="00E669AC" w:rsidRPr="005B368A" w:rsidRDefault="00000000">
      <w:pPr>
        <w:tabs>
          <w:tab w:val="left" w:pos="366"/>
        </w:tabs>
        <w:spacing w:after="140" w:line="360" w:lineRule="auto"/>
        <w:ind w:firstLineChars="200" w:firstLine="560"/>
        <w:jc w:val="left"/>
        <w:rPr>
          <w:rFonts w:asciiTheme="minorEastAsia" w:eastAsiaTheme="minorEastAsia" w:hAnsiTheme="minorEastAsia" w:cs="方正仿宋_GB2312"/>
          <w:bCs/>
          <w:kern w:val="0"/>
          <w:sz w:val="28"/>
          <w:szCs w:val="28"/>
          <w:lang w:bidi="en-US"/>
        </w:rPr>
      </w:pPr>
      <w:r w:rsidRPr="005B368A">
        <w:rPr>
          <w:rFonts w:asciiTheme="minorEastAsia" w:eastAsiaTheme="minorEastAsia" w:hAnsiTheme="minorEastAsia" w:cs="方正仿宋_GB2312"/>
          <w:bCs/>
          <w:kern w:val="0"/>
          <w:sz w:val="28"/>
          <w:szCs w:val="28"/>
          <w:lang w:bidi="en-US"/>
        </w:rPr>
        <w:t>(2)</w:t>
      </w:r>
      <w:r w:rsidRPr="005B368A">
        <w:rPr>
          <w:rFonts w:ascii="宋体" w:hAnsi="宋体" w:cs="方正仿宋_GB2312" w:hint="eastAsia"/>
          <w:bCs/>
          <w:kern w:val="0"/>
          <w:sz w:val="28"/>
          <w:szCs w:val="28"/>
          <w:lang w:bidi="en-US"/>
        </w:rPr>
        <w:t>改</w:t>
      </w:r>
      <w:r w:rsidRPr="005B368A">
        <w:rPr>
          <w:rFonts w:ascii="宋体" w:hAnsi="宋体" w:cs="方正仿宋_GB2312"/>
          <w:bCs/>
          <w:kern w:val="0"/>
          <w:sz w:val="28"/>
          <w:szCs w:val="28"/>
          <w:lang w:bidi="en-US"/>
        </w:rPr>
        <w:t>造后</w:t>
      </w:r>
      <w:r w:rsidRPr="005B368A">
        <w:rPr>
          <w:rFonts w:ascii="宋体" w:hAnsi="宋体" w:cs="方正仿宋_GB2312" w:hint="eastAsia"/>
          <w:bCs/>
          <w:kern w:val="0"/>
          <w:sz w:val="28"/>
          <w:szCs w:val="28"/>
          <w:lang w:bidi="en-US"/>
        </w:rPr>
        <w:t>高低压变配电系统、智能化系统。</w:t>
      </w:r>
    </w:p>
    <w:p w:rsidR="00E669AC" w:rsidRPr="005B368A" w:rsidRDefault="00000000">
      <w:pPr>
        <w:tabs>
          <w:tab w:val="left" w:pos="366"/>
        </w:tabs>
        <w:spacing w:after="140" w:line="360" w:lineRule="auto"/>
        <w:ind w:firstLineChars="200" w:firstLine="560"/>
        <w:jc w:val="left"/>
        <w:rPr>
          <w:rFonts w:asciiTheme="minorEastAsia" w:eastAsiaTheme="minorEastAsia" w:hAnsiTheme="minorEastAsia" w:cs="方正仿宋_GB2312"/>
          <w:bCs/>
          <w:kern w:val="0"/>
          <w:sz w:val="28"/>
          <w:szCs w:val="28"/>
          <w:lang w:bidi="en-US"/>
        </w:rPr>
      </w:pPr>
      <w:r w:rsidRPr="005B368A">
        <w:rPr>
          <w:rFonts w:asciiTheme="minorEastAsia" w:eastAsiaTheme="minorEastAsia" w:hAnsiTheme="minorEastAsia" w:cs="方正仿宋_GB2312"/>
          <w:bCs/>
          <w:kern w:val="0"/>
          <w:sz w:val="28"/>
          <w:szCs w:val="28"/>
          <w:lang w:bidi="en-US"/>
        </w:rPr>
        <w:t>(3)应急照明及智能疏散指示系统：从低压配电柜出线至区域或</w:t>
      </w:r>
      <w:proofErr w:type="gramStart"/>
      <w:r w:rsidRPr="005B368A">
        <w:rPr>
          <w:rFonts w:asciiTheme="minorEastAsia" w:eastAsiaTheme="minorEastAsia" w:hAnsiTheme="minorEastAsia" w:cs="方正仿宋_GB2312"/>
          <w:bCs/>
          <w:kern w:val="0"/>
          <w:sz w:val="28"/>
          <w:szCs w:val="28"/>
          <w:lang w:bidi="en-US"/>
        </w:rPr>
        <w:t>楼层总箱</w:t>
      </w:r>
      <w:proofErr w:type="gramEnd"/>
      <w:r w:rsidRPr="005B368A">
        <w:rPr>
          <w:rFonts w:asciiTheme="minorEastAsia" w:eastAsiaTheme="minorEastAsia" w:hAnsiTheme="minorEastAsia" w:cs="方正仿宋_GB2312"/>
          <w:bCs/>
          <w:kern w:val="0"/>
          <w:sz w:val="28"/>
          <w:szCs w:val="28"/>
          <w:lang w:bidi="en-US"/>
        </w:rPr>
        <w:t>至用电末端，包含应急照明配电箱。</w:t>
      </w:r>
    </w:p>
    <w:p w:rsidR="00E669AC" w:rsidRPr="005B368A" w:rsidRDefault="00000000">
      <w:pPr>
        <w:tabs>
          <w:tab w:val="left" w:pos="366"/>
        </w:tabs>
        <w:spacing w:after="140" w:line="360" w:lineRule="auto"/>
        <w:ind w:firstLineChars="200" w:firstLine="560"/>
        <w:jc w:val="left"/>
        <w:rPr>
          <w:rFonts w:asciiTheme="minorEastAsia" w:eastAsiaTheme="minorEastAsia" w:hAnsiTheme="minorEastAsia" w:cs="方正仿宋_GB2312"/>
          <w:bCs/>
          <w:kern w:val="0"/>
          <w:sz w:val="28"/>
          <w:szCs w:val="28"/>
          <w:lang w:bidi="en-US"/>
        </w:rPr>
      </w:pPr>
      <w:r w:rsidRPr="005B368A">
        <w:rPr>
          <w:rFonts w:asciiTheme="minorEastAsia" w:eastAsiaTheme="minorEastAsia" w:hAnsiTheme="minorEastAsia" w:cs="方正仿宋_GB2312"/>
          <w:bCs/>
          <w:kern w:val="0"/>
          <w:sz w:val="28"/>
          <w:szCs w:val="28"/>
          <w:lang w:bidi="en-US"/>
        </w:rPr>
        <w:t>(4)照明配电系统：照明设计的范围为：各主体工程，</w:t>
      </w:r>
      <w:r w:rsidRPr="005B368A">
        <w:rPr>
          <w:rFonts w:asciiTheme="minorEastAsia" w:eastAsiaTheme="minorEastAsia" w:hAnsiTheme="minorEastAsia" w:cs="方正仿宋_GB2312" w:hint="eastAsia"/>
          <w:bCs/>
          <w:kern w:val="0"/>
          <w:sz w:val="28"/>
          <w:szCs w:val="28"/>
          <w:lang w:bidi="en-US"/>
        </w:rPr>
        <w:t>地下室，包含照明配电箱。</w:t>
      </w:r>
    </w:p>
    <w:p w:rsidR="00E669AC" w:rsidRPr="005B368A" w:rsidRDefault="00000000">
      <w:pPr>
        <w:tabs>
          <w:tab w:val="left" w:pos="366"/>
        </w:tabs>
        <w:spacing w:after="140" w:line="360" w:lineRule="auto"/>
        <w:ind w:firstLineChars="200" w:firstLine="560"/>
        <w:jc w:val="left"/>
        <w:rPr>
          <w:rFonts w:asciiTheme="minorEastAsia" w:eastAsiaTheme="minorEastAsia" w:hAnsiTheme="minorEastAsia" w:cs="方正仿宋_GB2312"/>
          <w:bCs/>
          <w:kern w:val="0"/>
          <w:sz w:val="28"/>
          <w:szCs w:val="28"/>
          <w:lang w:bidi="en-US"/>
        </w:rPr>
      </w:pPr>
      <w:r w:rsidRPr="005B368A">
        <w:rPr>
          <w:rFonts w:asciiTheme="minorEastAsia" w:eastAsiaTheme="minorEastAsia" w:hAnsiTheme="minorEastAsia" w:cs="方正仿宋_GB2312"/>
          <w:bCs/>
          <w:kern w:val="0"/>
          <w:sz w:val="28"/>
          <w:szCs w:val="28"/>
          <w:lang w:bidi="en-US"/>
        </w:rPr>
        <w:t>(5)电力配电系统。</w:t>
      </w:r>
    </w:p>
    <w:p w:rsidR="00E669AC" w:rsidRPr="005B368A" w:rsidRDefault="00000000">
      <w:pPr>
        <w:tabs>
          <w:tab w:val="left" w:pos="366"/>
        </w:tabs>
        <w:spacing w:after="140" w:line="360" w:lineRule="auto"/>
        <w:ind w:firstLineChars="200" w:firstLine="560"/>
        <w:jc w:val="left"/>
        <w:rPr>
          <w:rFonts w:asciiTheme="minorEastAsia" w:eastAsiaTheme="minorEastAsia" w:hAnsiTheme="minorEastAsia" w:cs="方正仿宋_GB2312"/>
          <w:bCs/>
          <w:kern w:val="0"/>
          <w:sz w:val="28"/>
          <w:szCs w:val="28"/>
          <w:lang w:bidi="en-US"/>
        </w:rPr>
      </w:pPr>
      <w:r w:rsidRPr="005B368A">
        <w:rPr>
          <w:rFonts w:asciiTheme="minorEastAsia" w:eastAsiaTheme="minorEastAsia" w:hAnsiTheme="minorEastAsia" w:cs="方正仿宋_GB2312"/>
          <w:bCs/>
          <w:kern w:val="0"/>
          <w:sz w:val="28"/>
          <w:szCs w:val="28"/>
          <w:lang w:bidi="en-US"/>
        </w:rPr>
        <w:t>(6)防雷、接地及电气安全系统。</w:t>
      </w:r>
    </w:p>
    <w:p w:rsidR="00E669AC" w:rsidRPr="005B368A" w:rsidRDefault="00000000">
      <w:pPr>
        <w:tabs>
          <w:tab w:val="left" w:pos="366"/>
        </w:tabs>
        <w:spacing w:after="140" w:line="360" w:lineRule="auto"/>
        <w:ind w:firstLineChars="200" w:firstLine="560"/>
        <w:jc w:val="left"/>
        <w:rPr>
          <w:rFonts w:asciiTheme="minorEastAsia" w:eastAsiaTheme="minorEastAsia" w:hAnsiTheme="minorEastAsia" w:cs="方正仿宋_GB2312"/>
          <w:bCs/>
          <w:kern w:val="0"/>
          <w:sz w:val="28"/>
          <w:szCs w:val="28"/>
          <w:lang w:bidi="en-US"/>
        </w:rPr>
      </w:pPr>
      <w:r w:rsidRPr="005B368A">
        <w:rPr>
          <w:rFonts w:asciiTheme="minorEastAsia" w:eastAsiaTheme="minorEastAsia" w:hAnsiTheme="minorEastAsia" w:cs="方正仿宋_GB2312"/>
          <w:bCs/>
          <w:kern w:val="0"/>
          <w:sz w:val="28"/>
          <w:szCs w:val="28"/>
          <w:lang w:bidi="en-US"/>
        </w:rPr>
        <w:t>(7)电气火灾监控系统。</w:t>
      </w:r>
    </w:p>
    <w:p w:rsidR="00E669AC" w:rsidRPr="005B368A" w:rsidRDefault="00000000">
      <w:pPr>
        <w:tabs>
          <w:tab w:val="left" w:pos="366"/>
        </w:tabs>
        <w:spacing w:after="140" w:line="360" w:lineRule="auto"/>
        <w:ind w:firstLineChars="200" w:firstLine="560"/>
        <w:jc w:val="left"/>
        <w:rPr>
          <w:rFonts w:asciiTheme="minorEastAsia" w:eastAsiaTheme="minorEastAsia" w:hAnsiTheme="minorEastAsia" w:cs="方正仿宋_GB2312"/>
          <w:bCs/>
          <w:kern w:val="0"/>
          <w:sz w:val="28"/>
          <w:szCs w:val="28"/>
          <w:lang w:bidi="en-US"/>
        </w:rPr>
      </w:pPr>
      <w:r w:rsidRPr="005B368A">
        <w:rPr>
          <w:rFonts w:asciiTheme="minorEastAsia" w:eastAsiaTheme="minorEastAsia" w:hAnsiTheme="minorEastAsia" w:cs="方正仿宋_GB2312"/>
          <w:bCs/>
          <w:kern w:val="0"/>
          <w:sz w:val="28"/>
          <w:szCs w:val="28"/>
          <w:lang w:bidi="en-US"/>
        </w:rPr>
        <w:t>(8)消防设备电源监控系统。</w:t>
      </w:r>
    </w:p>
    <w:p w:rsidR="00E669AC" w:rsidRPr="005B368A" w:rsidRDefault="00000000">
      <w:pPr>
        <w:tabs>
          <w:tab w:val="left" w:pos="366"/>
        </w:tabs>
        <w:spacing w:after="140" w:line="360" w:lineRule="auto"/>
        <w:ind w:firstLineChars="200" w:firstLine="560"/>
        <w:jc w:val="left"/>
        <w:rPr>
          <w:rFonts w:asciiTheme="minorEastAsia" w:eastAsiaTheme="minorEastAsia" w:hAnsiTheme="minorEastAsia" w:cs="方正仿宋_GB2312"/>
          <w:bCs/>
          <w:kern w:val="0"/>
          <w:sz w:val="28"/>
          <w:szCs w:val="28"/>
          <w:lang w:bidi="en-US"/>
        </w:rPr>
      </w:pPr>
      <w:r w:rsidRPr="005B368A">
        <w:rPr>
          <w:rFonts w:asciiTheme="minorEastAsia" w:eastAsiaTheme="minorEastAsia" w:hAnsiTheme="minorEastAsia" w:cs="方正仿宋_GB2312"/>
          <w:bCs/>
          <w:kern w:val="0"/>
          <w:sz w:val="28"/>
          <w:szCs w:val="28"/>
          <w:lang w:bidi="en-US"/>
        </w:rPr>
        <w:t>(9)</w:t>
      </w:r>
      <w:r w:rsidRPr="005B368A">
        <w:rPr>
          <w:rFonts w:asciiTheme="minorEastAsia" w:eastAsiaTheme="minorEastAsia" w:hAnsiTheme="minorEastAsia" w:cs="方正仿宋_GB2312" w:hint="eastAsia"/>
          <w:bCs/>
          <w:kern w:val="0"/>
          <w:sz w:val="28"/>
          <w:szCs w:val="28"/>
          <w:lang w:bidi="en-US"/>
        </w:rPr>
        <w:t>消防自动报警系统。</w:t>
      </w:r>
    </w:p>
    <w:p w:rsidR="00E669AC" w:rsidRPr="005B368A" w:rsidRDefault="00000000">
      <w:pPr>
        <w:tabs>
          <w:tab w:val="left" w:pos="366"/>
        </w:tabs>
        <w:spacing w:after="140" w:line="360" w:lineRule="auto"/>
        <w:ind w:firstLineChars="200" w:firstLine="560"/>
        <w:jc w:val="left"/>
        <w:rPr>
          <w:rFonts w:asciiTheme="minorEastAsia" w:eastAsiaTheme="minorEastAsia" w:hAnsiTheme="minorEastAsia" w:cs="方正仿宋_GB2312"/>
          <w:bCs/>
          <w:kern w:val="0"/>
          <w:sz w:val="28"/>
          <w:szCs w:val="28"/>
          <w:lang w:bidi="en-US"/>
        </w:rPr>
      </w:pPr>
      <w:r w:rsidRPr="005B368A">
        <w:rPr>
          <w:rFonts w:asciiTheme="minorEastAsia" w:eastAsiaTheme="minorEastAsia" w:hAnsiTheme="minorEastAsia" w:cs="方正仿宋_GB2312"/>
          <w:bCs/>
          <w:kern w:val="0"/>
          <w:sz w:val="28"/>
          <w:szCs w:val="28"/>
          <w:lang w:bidi="en-US"/>
        </w:rPr>
        <w:t>(10)室外景观环境照明配电设计。</w:t>
      </w:r>
    </w:p>
    <w:p w:rsidR="00E669AC" w:rsidRPr="005B368A" w:rsidRDefault="00000000">
      <w:pPr>
        <w:tabs>
          <w:tab w:val="left" w:pos="366"/>
        </w:tabs>
        <w:spacing w:after="140" w:line="360" w:lineRule="auto"/>
        <w:ind w:firstLineChars="200" w:firstLine="560"/>
        <w:jc w:val="left"/>
        <w:rPr>
          <w:rFonts w:asciiTheme="minorEastAsia" w:eastAsiaTheme="minorEastAsia" w:hAnsiTheme="minorEastAsia" w:cs="方正仿宋_GB2312"/>
          <w:bCs/>
          <w:kern w:val="0"/>
          <w:sz w:val="28"/>
          <w:szCs w:val="28"/>
          <w:lang w:bidi="en-US"/>
        </w:rPr>
      </w:pPr>
      <w:r w:rsidRPr="005B368A">
        <w:rPr>
          <w:rFonts w:asciiTheme="minorEastAsia" w:eastAsiaTheme="minorEastAsia" w:hAnsiTheme="minorEastAsia" w:cs="方正仿宋_GB2312"/>
          <w:bCs/>
          <w:kern w:val="0"/>
          <w:sz w:val="28"/>
          <w:szCs w:val="28"/>
          <w:lang w:bidi="en-US"/>
        </w:rPr>
        <w:t xml:space="preserve">(11)充电桩工程：预留相应的土建空间(包含配电房和电缆桥架、配电箱的位置的预留)。 </w:t>
      </w:r>
    </w:p>
    <w:p w:rsidR="00E669AC" w:rsidRPr="005B368A" w:rsidRDefault="00000000">
      <w:pPr>
        <w:tabs>
          <w:tab w:val="left" w:pos="366"/>
        </w:tabs>
        <w:spacing w:after="140" w:line="360" w:lineRule="auto"/>
        <w:ind w:firstLineChars="200" w:firstLine="560"/>
        <w:jc w:val="left"/>
        <w:rPr>
          <w:rFonts w:asciiTheme="minorEastAsia" w:eastAsiaTheme="minorEastAsia" w:hAnsiTheme="minorEastAsia" w:cs="方正仿宋_GB2312"/>
          <w:bCs/>
          <w:kern w:val="0"/>
          <w:sz w:val="28"/>
          <w:szCs w:val="28"/>
          <w:lang w:bidi="en-US"/>
        </w:rPr>
      </w:pPr>
      <w:r w:rsidRPr="005B368A">
        <w:rPr>
          <w:rFonts w:asciiTheme="minorEastAsia" w:eastAsiaTheme="minorEastAsia" w:hAnsiTheme="minorEastAsia" w:cs="方正仿宋_GB2312"/>
          <w:bCs/>
          <w:kern w:val="0"/>
          <w:sz w:val="28"/>
          <w:szCs w:val="28"/>
          <w:lang w:bidi="en-US"/>
        </w:rPr>
        <w:t>(12)针对建设项目的实际情况，依据《智能建筑设计标准》，编制智慧建筑方案，满足对文化建筑的信息化管理需要。</w:t>
      </w:r>
    </w:p>
    <w:p w:rsidR="00E669AC" w:rsidRPr="005B368A" w:rsidRDefault="00000000">
      <w:pPr>
        <w:tabs>
          <w:tab w:val="left" w:pos="366"/>
        </w:tabs>
        <w:spacing w:after="140" w:line="360" w:lineRule="auto"/>
        <w:ind w:firstLineChars="200" w:firstLine="560"/>
        <w:jc w:val="left"/>
        <w:rPr>
          <w:rFonts w:asciiTheme="minorEastAsia" w:eastAsiaTheme="minorEastAsia" w:hAnsiTheme="minorEastAsia" w:cs="方正仿宋_GB2312"/>
          <w:bCs/>
          <w:kern w:val="0"/>
          <w:sz w:val="28"/>
          <w:szCs w:val="28"/>
          <w:lang w:bidi="en-US"/>
        </w:rPr>
      </w:pPr>
      <w:r w:rsidRPr="005B368A">
        <w:rPr>
          <w:rFonts w:asciiTheme="minorEastAsia" w:eastAsiaTheme="minorEastAsia" w:hAnsiTheme="minorEastAsia" w:cs="方正仿宋_GB2312"/>
          <w:bCs/>
          <w:kern w:val="0"/>
          <w:sz w:val="28"/>
          <w:szCs w:val="28"/>
          <w:lang w:bidi="en-US"/>
        </w:rPr>
        <w:t>(13)</w:t>
      </w:r>
      <w:r w:rsidRPr="005B368A">
        <w:rPr>
          <w:rFonts w:ascii="宋体" w:hAnsi="宋体" w:cs="方正仿宋_GB2312" w:hint="eastAsia"/>
          <w:bCs/>
          <w:kern w:val="0"/>
          <w:sz w:val="28"/>
          <w:szCs w:val="28"/>
          <w:lang w:bidi="en-US"/>
        </w:rPr>
        <w:t>设计符合智能化系统功能，如综合布线系统、计算机网络系统、广播系统等建筑智能化工程等</w:t>
      </w:r>
      <w:r w:rsidRPr="005B368A">
        <w:rPr>
          <w:rFonts w:asciiTheme="minorEastAsia" w:eastAsiaTheme="minorEastAsia" w:hAnsiTheme="minorEastAsia" w:cs="方正仿宋_GB2312" w:hint="eastAsia"/>
          <w:bCs/>
          <w:kern w:val="0"/>
          <w:sz w:val="28"/>
          <w:szCs w:val="28"/>
          <w:lang w:bidi="en-US"/>
        </w:rPr>
        <w:t>。</w:t>
      </w:r>
    </w:p>
    <w:p w:rsidR="00E669AC" w:rsidRPr="005B368A" w:rsidRDefault="00000000">
      <w:pPr>
        <w:tabs>
          <w:tab w:val="left" w:pos="366"/>
        </w:tabs>
        <w:spacing w:after="140" w:line="360" w:lineRule="auto"/>
        <w:ind w:firstLineChars="200" w:firstLine="560"/>
        <w:jc w:val="left"/>
        <w:rPr>
          <w:rFonts w:asciiTheme="minorEastAsia" w:eastAsiaTheme="minorEastAsia" w:hAnsiTheme="minorEastAsia" w:cs="方正仿宋_GB2312"/>
          <w:bCs/>
          <w:kern w:val="0"/>
          <w:sz w:val="28"/>
          <w:szCs w:val="28"/>
          <w:lang w:bidi="en-US"/>
        </w:rPr>
      </w:pPr>
      <w:r w:rsidRPr="005B368A">
        <w:rPr>
          <w:rFonts w:asciiTheme="minorEastAsia" w:eastAsiaTheme="minorEastAsia" w:hAnsiTheme="minorEastAsia" w:cs="方正仿宋_GB2312"/>
          <w:bCs/>
          <w:kern w:val="0"/>
          <w:sz w:val="28"/>
          <w:szCs w:val="28"/>
          <w:lang w:bidi="en-US"/>
        </w:rPr>
        <w:t>2.</w:t>
      </w:r>
      <w:r w:rsidRPr="005B368A">
        <w:rPr>
          <w:rFonts w:asciiTheme="minorEastAsia" w:eastAsiaTheme="minorEastAsia" w:hAnsiTheme="minorEastAsia" w:cs="方正仿宋_GB2312" w:hint="eastAsia"/>
          <w:bCs/>
          <w:kern w:val="0"/>
          <w:sz w:val="28"/>
          <w:szCs w:val="28"/>
          <w:lang w:bidi="en-US"/>
        </w:rPr>
        <w:t>设计技术要求</w:t>
      </w:r>
    </w:p>
    <w:p w:rsidR="00E669AC" w:rsidRPr="005B368A" w:rsidRDefault="00000000">
      <w:pPr>
        <w:tabs>
          <w:tab w:val="left" w:pos="366"/>
        </w:tabs>
        <w:spacing w:after="140" w:line="360" w:lineRule="auto"/>
        <w:ind w:firstLineChars="200" w:firstLine="560"/>
        <w:jc w:val="left"/>
        <w:rPr>
          <w:rFonts w:asciiTheme="minorEastAsia" w:eastAsiaTheme="minorEastAsia" w:hAnsiTheme="minorEastAsia" w:cs="方正仿宋_GB2312"/>
          <w:bCs/>
          <w:kern w:val="0"/>
          <w:sz w:val="28"/>
          <w:szCs w:val="28"/>
          <w:lang w:bidi="en-US"/>
        </w:rPr>
      </w:pPr>
      <w:r w:rsidRPr="005B368A">
        <w:rPr>
          <w:rFonts w:asciiTheme="minorEastAsia" w:eastAsiaTheme="minorEastAsia" w:hAnsiTheme="minorEastAsia" w:cs="方正仿宋_GB2312"/>
          <w:bCs/>
          <w:kern w:val="0"/>
          <w:sz w:val="28"/>
          <w:szCs w:val="28"/>
          <w:lang w:bidi="en-US"/>
        </w:rPr>
        <w:lastRenderedPageBreak/>
        <w:t>(1)进行负荷分级，并为确保</w:t>
      </w:r>
      <w:r w:rsidRPr="005B368A">
        <w:rPr>
          <w:rFonts w:asciiTheme="minorEastAsia" w:eastAsiaTheme="minorEastAsia" w:hAnsiTheme="minorEastAsia" w:cs="方正仿宋_GB2312" w:hint="eastAsia"/>
          <w:bCs/>
          <w:kern w:val="0"/>
          <w:sz w:val="28"/>
          <w:szCs w:val="28"/>
          <w:lang w:bidi="en-US"/>
        </w:rPr>
        <w:t>二级负荷中特别重要负荷、消防设备的供电要求，设置备用电源。在市电停电非火灾时，备用电源提供二级负荷用电及停电后部分保障性负荷；若火灾，则由火警信号自动或人工切除部分非消防保障负荷，保证消防用电。</w:t>
      </w:r>
    </w:p>
    <w:p w:rsidR="00E669AC" w:rsidRPr="005B368A" w:rsidRDefault="00000000">
      <w:pPr>
        <w:tabs>
          <w:tab w:val="left" w:pos="366"/>
        </w:tabs>
        <w:spacing w:after="140" w:line="360" w:lineRule="auto"/>
        <w:ind w:firstLineChars="200" w:firstLine="560"/>
        <w:jc w:val="left"/>
        <w:rPr>
          <w:rFonts w:asciiTheme="minorEastAsia" w:eastAsiaTheme="minorEastAsia" w:hAnsiTheme="minorEastAsia" w:cs="方正仿宋_GB2312"/>
          <w:bCs/>
          <w:kern w:val="0"/>
          <w:sz w:val="28"/>
          <w:szCs w:val="28"/>
          <w:lang w:bidi="en-US"/>
        </w:rPr>
      </w:pPr>
      <w:r w:rsidRPr="005B368A">
        <w:rPr>
          <w:rFonts w:asciiTheme="minorEastAsia" w:eastAsiaTheme="minorEastAsia" w:hAnsiTheme="minorEastAsia" w:cs="方正仿宋_GB2312"/>
          <w:bCs/>
          <w:kern w:val="0"/>
          <w:sz w:val="28"/>
          <w:szCs w:val="28"/>
          <w:lang w:bidi="en-US"/>
        </w:rPr>
        <w:t>(2)设置正常照明、应急照明（包括安全照明、备用照明等）、值班照明、景观照明等。照度设计釆用国标《建筑照明设计标准》GB50034—2013, LPD</w:t>
      </w:r>
      <w:proofErr w:type="gramStart"/>
      <w:r w:rsidRPr="005B368A">
        <w:rPr>
          <w:rFonts w:asciiTheme="minorEastAsia" w:eastAsiaTheme="minorEastAsia" w:hAnsiTheme="minorEastAsia" w:cs="方正仿宋_GB2312"/>
          <w:bCs/>
          <w:kern w:val="0"/>
          <w:sz w:val="28"/>
          <w:szCs w:val="28"/>
          <w:lang w:bidi="en-US"/>
        </w:rPr>
        <w:t>值严格</w:t>
      </w:r>
      <w:proofErr w:type="gramEnd"/>
      <w:r w:rsidRPr="005B368A">
        <w:rPr>
          <w:rFonts w:asciiTheme="minorEastAsia" w:eastAsiaTheme="minorEastAsia" w:hAnsiTheme="minorEastAsia" w:cs="方正仿宋_GB2312"/>
          <w:bCs/>
          <w:kern w:val="0"/>
          <w:sz w:val="28"/>
          <w:szCs w:val="28"/>
          <w:lang w:bidi="en-US"/>
        </w:rPr>
        <w:t>按照规范取值，并应满足《中小学校教室照明技术规范》-20211022（广东省地方标准）。</w:t>
      </w:r>
    </w:p>
    <w:p w:rsidR="00E669AC" w:rsidRPr="005B368A" w:rsidRDefault="00000000">
      <w:pPr>
        <w:tabs>
          <w:tab w:val="left" w:pos="366"/>
        </w:tabs>
        <w:spacing w:after="140" w:line="360" w:lineRule="auto"/>
        <w:ind w:firstLineChars="200" w:firstLine="560"/>
        <w:jc w:val="left"/>
        <w:rPr>
          <w:rFonts w:asciiTheme="minorEastAsia" w:eastAsiaTheme="minorEastAsia" w:hAnsiTheme="minorEastAsia" w:cs="方正仿宋_GB2312"/>
          <w:bCs/>
          <w:kern w:val="0"/>
          <w:sz w:val="28"/>
          <w:szCs w:val="28"/>
          <w:lang w:bidi="en-US"/>
        </w:rPr>
      </w:pPr>
      <w:r w:rsidRPr="005B368A">
        <w:rPr>
          <w:rFonts w:asciiTheme="minorEastAsia" w:eastAsiaTheme="minorEastAsia" w:hAnsiTheme="minorEastAsia" w:cs="方正仿宋_GB2312"/>
          <w:bCs/>
          <w:kern w:val="0"/>
          <w:sz w:val="28"/>
          <w:szCs w:val="28"/>
          <w:lang w:bidi="en-US"/>
        </w:rPr>
        <w:t>(3)按规范要求设置防直击雷、防侧击雷、防雷电波侵入、防雷击电磁脉冲等保护措施。</w:t>
      </w:r>
    </w:p>
    <w:p w:rsidR="00E669AC" w:rsidRPr="005B368A" w:rsidRDefault="00000000">
      <w:pPr>
        <w:tabs>
          <w:tab w:val="left" w:pos="366"/>
        </w:tabs>
        <w:spacing w:after="140" w:line="360" w:lineRule="auto"/>
        <w:ind w:firstLineChars="200" w:firstLine="560"/>
        <w:jc w:val="left"/>
        <w:rPr>
          <w:rFonts w:asciiTheme="minorEastAsia" w:eastAsiaTheme="minorEastAsia" w:hAnsiTheme="minorEastAsia" w:cs="方正仿宋_GB2312"/>
          <w:bCs/>
          <w:kern w:val="0"/>
          <w:sz w:val="28"/>
          <w:szCs w:val="28"/>
          <w:lang w:bidi="en-US"/>
        </w:rPr>
      </w:pPr>
      <w:r w:rsidRPr="005B368A">
        <w:rPr>
          <w:rFonts w:asciiTheme="minorEastAsia" w:eastAsiaTheme="minorEastAsia" w:hAnsiTheme="minorEastAsia" w:cs="方正仿宋_GB2312"/>
          <w:bCs/>
          <w:kern w:val="0"/>
          <w:sz w:val="28"/>
          <w:szCs w:val="28"/>
          <w:lang w:bidi="en-US"/>
        </w:rPr>
        <w:t>(4)</w:t>
      </w:r>
      <w:r w:rsidRPr="005B368A">
        <w:rPr>
          <w:rFonts w:ascii="宋体" w:hAnsi="宋体" w:cs="方正仿宋_GB2312" w:hint="eastAsia"/>
          <w:bCs/>
          <w:kern w:val="0"/>
          <w:sz w:val="28"/>
          <w:szCs w:val="28"/>
          <w:lang w:bidi="en-US"/>
        </w:rPr>
        <w:t>按</w:t>
      </w:r>
      <w:r w:rsidRPr="005B368A">
        <w:rPr>
          <w:rFonts w:ascii="宋体" w:hAnsi="宋体" w:cs="方正仿宋_GB2312"/>
          <w:bCs/>
          <w:kern w:val="0"/>
          <w:sz w:val="28"/>
          <w:szCs w:val="28"/>
          <w:lang w:bidi="en-US"/>
        </w:rPr>
        <w:t>规范对</w:t>
      </w:r>
      <w:r w:rsidRPr="005B368A">
        <w:rPr>
          <w:rFonts w:ascii="宋体" w:hAnsi="宋体" w:cs="方正仿宋_GB2312" w:hint="eastAsia"/>
          <w:bCs/>
          <w:kern w:val="0"/>
          <w:sz w:val="28"/>
          <w:szCs w:val="28"/>
          <w:lang w:bidi="en-US"/>
        </w:rPr>
        <w:t>新建筑物设置消防报警系统。</w:t>
      </w:r>
    </w:p>
    <w:p w:rsidR="00E669AC" w:rsidRPr="005B368A" w:rsidRDefault="00000000">
      <w:pPr>
        <w:tabs>
          <w:tab w:val="left" w:pos="366"/>
        </w:tabs>
        <w:spacing w:after="140" w:line="360" w:lineRule="auto"/>
        <w:ind w:firstLineChars="200" w:firstLine="560"/>
        <w:jc w:val="left"/>
        <w:rPr>
          <w:rFonts w:asciiTheme="minorEastAsia" w:eastAsiaTheme="minorEastAsia" w:hAnsiTheme="minorEastAsia" w:cs="方正仿宋_GB2312"/>
          <w:bCs/>
          <w:kern w:val="0"/>
          <w:sz w:val="28"/>
          <w:szCs w:val="28"/>
          <w:lang w:bidi="en-US"/>
        </w:rPr>
      </w:pPr>
      <w:r w:rsidRPr="005B368A">
        <w:rPr>
          <w:rFonts w:asciiTheme="minorEastAsia" w:eastAsiaTheme="minorEastAsia" w:hAnsiTheme="minorEastAsia" w:cs="方正仿宋_GB2312"/>
          <w:bCs/>
          <w:kern w:val="0"/>
          <w:sz w:val="28"/>
          <w:szCs w:val="28"/>
          <w:lang w:bidi="en-US"/>
        </w:rPr>
        <w:t>(5)按消防规范设置电气火灾监控系统，照明配电箱、潜水泵配电箱、电梯配电箱、空调配电箱等处设防电气火灾的检测装置，对设备剩余电流、温度、实施监控并预警。</w:t>
      </w:r>
    </w:p>
    <w:p w:rsidR="00E669AC" w:rsidRPr="005B368A" w:rsidRDefault="00000000">
      <w:pPr>
        <w:tabs>
          <w:tab w:val="left" w:pos="366"/>
        </w:tabs>
        <w:spacing w:after="140" w:line="360" w:lineRule="auto"/>
        <w:ind w:firstLineChars="200" w:firstLine="560"/>
        <w:jc w:val="left"/>
        <w:rPr>
          <w:rFonts w:asciiTheme="minorEastAsia" w:eastAsiaTheme="minorEastAsia" w:hAnsiTheme="minorEastAsia" w:cs="方正仿宋_GB2312"/>
          <w:bCs/>
          <w:kern w:val="0"/>
          <w:sz w:val="28"/>
          <w:szCs w:val="28"/>
          <w:lang w:bidi="en-US"/>
        </w:rPr>
      </w:pPr>
      <w:r w:rsidRPr="005B368A">
        <w:rPr>
          <w:rFonts w:asciiTheme="minorEastAsia" w:eastAsiaTheme="minorEastAsia" w:hAnsiTheme="minorEastAsia" w:cs="方正仿宋_GB2312"/>
          <w:bCs/>
          <w:kern w:val="0"/>
          <w:sz w:val="28"/>
          <w:szCs w:val="28"/>
          <w:lang w:bidi="en-US"/>
        </w:rPr>
        <w:t>(6)满足建筑智能化工程的相关技术要求</w:t>
      </w:r>
      <w:r w:rsidRPr="005B368A">
        <w:rPr>
          <w:rFonts w:asciiTheme="minorEastAsia" w:eastAsiaTheme="minorEastAsia" w:hAnsiTheme="minorEastAsia" w:cs="方正仿宋_GB2312" w:hint="eastAsia"/>
          <w:bCs/>
          <w:kern w:val="0"/>
          <w:sz w:val="28"/>
          <w:szCs w:val="28"/>
          <w:lang w:bidi="en-US"/>
        </w:rPr>
        <w:t>：</w:t>
      </w:r>
    </w:p>
    <w:p w:rsidR="00E669AC" w:rsidRPr="005B368A" w:rsidRDefault="00000000">
      <w:pPr>
        <w:tabs>
          <w:tab w:val="left" w:pos="366"/>
        </w:tabs>
        <w:spacing w:after="140" w:line="360" w:lineRule="auto"/>
        <w:ind w:firstLineChars="200" w:firstLine="560"/>
        <w:jc w:val="left"/>
        <w:rPr>
          <w:rFonts w:ascii="宋体" w:hAnsi="宋体" w:cs="方正仿宋_GB2312"/>
          <w:bCs/>
          <w:kern w:val="0"/>
          <w:sz w:val="28"/>
          <w:szCs w:val="28"/>
          <w:lang w:bidi="en-US"/>
        </w:rPr>
      </w:pPr>
      <w:r w:rsidRPr="005B368A">
        <w:rPr>
          <w:rFonts w:ascii="宋体" w:hAnsi="宋体" w:cs="方正仿宋_GB2312"/>
          <w:bCs/>
          <w:kern w:val="0"/>
          <w:sz w:val="28"/>
          <w:szCs w:val="28"/>
          <w:lang w:bidi="en-US"/>
        </w:rPr>
        <w:t>1、应遵循安全可靠、经济合理、安装维护方便的原则。</w:t>
      </w:r>
    </w:p>
    <w:p w:rsidR="00E669AC" w:rsidRPr="005B368A" w:rsidRDefault="00000000">
      <w:pPr>
        <w:tabs>
          <w:tab w:val="left" w:pos="366"/>
        </w:tabs>
        <w:spacing w:after="140" w:line="360" w:lineRule="auto"/>
        <w:ind w:firstLineChars="200" w:firstLine="560"/>
        <w:jc w:val="left"/>
        <w:rPr>
          <w:rFonts w:ascii="宋体" w:hAnsi="宋体" w:cs="方正仿宋_GB2312"/>
          <w:bCs/>
          <w:kern w:val="0"/>
          <w:sz w:val="28"/>
          <w:szCs w:val="28"/>
          <w:lang w:bidi="en-US"/>
        </w:rPr>
      </w:pPr>
      <w:r w:rsidRPr="005B368A">
        <w:rPr>
          <w:rFonts w:ascii="宋体" w:hAnsi="宋体" w:cs="方正仿宋_GB2312"/>
          <w:bCs/>
          <w:kern w:val="0"/>
          <w:sz w:val="28"/>
          <w:szCs w:val="28"/>
          <w:lang w:bidi="en-US"/>
        </w:rPr>
        <w:t xml:space="preserve">2、智能化系统的设计应充分考虑各专业的协调配合。 </w:t>
      </w:r>
    </w:p>
    <w:p w:rsidR="00E669AC" w:rsidRPr="005B368A" w:rsidRDefault="00000000">
      <w:pPr>
        <w:tabs>
          <w:tab w:val="left" w:pos="366"/>
        </w:tabs>
        <w:spacing w:after="140" w:line="360" w:lineRule="auto"/>
        <w:ind w:firstLineChars="200" w:firstLine="560"/>
        <w:jc w:val="left"/>
        <w:rPr>
          <w:rFonts w:ascii="宋体" w:hAnsi="宋体" w:cs="方正仿宋_GB2312"/>
          <w:bCs/>
          <w:kern w:val="0"/>
          <w:sz w:val="28"/>
          <w:szCs w:val="28"/>
          <w:lang w:bidi="en-US"/>
        </w:rPr>
      </w:pPr>
      <w:r w:rsidRPr="005B368A">
        <w:rPr>
          <w:rFonts w:ascii="宋体" w:hAnsi="宋体" w:cs="方正仿宋_GB2312"/>
          <w:bCs/>
          <w:kern w:val="0"/>
          <w:sz w:val="28"/>
          <w:szCs w:val="28"/>
          <w:lang w:bidi="en-US"/>
        </w:rPr>
        <w:t xml:space="preserve">3、系统设计与设备选型应采用先进成熟、稳定可靠的主流技术和主流产品，并已在国内工程得到成熟应用的技术和设备。 </w:t>
      </w:r>
    </w:p>
    <w:p w:rsidR="00E669AC" w:rsidRPr="005B368A" w:rsidRDefault="00000000">
      <w:pPr>
        <w:tabs>
          <w:tab w:val="left" w:pos="366"/>
        </w:tabs>
        <w:spacing w:after="140" w:line="360" w:lineRule="auto"/>
        <w:ind w:firstLineChars="200" w:firstLine="560"/>
        <w:jc w:val="left"/>
        <w:rPr>
          <w:rFonts w:ascii="宋体" w:hAnsi="宋体" w:cs="方正仿宋_GB2312"/>
          <w:bCs/>
          <w:kern w:val="0"/>
          <w:sz w:val="28"/>
          <w:szCs w:val="28"/>
          <w:lang w:bidi="en-US"/>
        </w:rPr>
      </w:pPr>
      <w:r w:rsidRPr="005B368A">
        <w:rPr>
          <w:rFonts w:ascii="宋体" w:hAnsi="宋体" w:cs="方正仿宋_GB2312"/>
          <w:bCs/>
          <w:kern w:val="0"/>
          <w:sz w:val="28"/>
          <w:szCs w:val="28"/>
          <w:lang w:bidi="en-US"/>
        </w:rPr>
        <w:t>4、所有系统设备应选用标准化产品，设备选型应与技术发展的</w:t>
      </w:r>
      <w:r w:rsidRPr="005B368A">
        <w:rPr>
          <w:rFonts w:ascii="宋体" w:hAnsi="宋体" w:cs="方正仿宋_GB2312" w:hint="eastAsia"/>
          <w:bCs/>
          <w:kern w:val="0"/>
          <w:sz w:val="28"/>
          <w:szCs w:val="28"/>
          <w:lang w:bidi="en-US"/>
        </w:rPr>
        <w:lastRenderedPageBreak/>
        <w:t>趋势相适应。遵循开放性原则，软件、硬件、通信接口、网络操作系统和数据库管理系统等应符合国际标准，使系统具备良好的兼容性和扩展性。</w:t>
      </w:r>
      <w:r w:rsidRPr="005B368A">
        <w:rPr>
          <w:rFonts w:ascii="宋体" w:hAnsi="宋体" w:cs="方正仿宋_GB2312"/>
          <w:bCs/>
          <w:kern w:val="0"/>
          <w:sz w:val="28"/>
          <w:szCs w:val="28"/>
          <w:lang w:bidi="en-US"/>
        </w:rPr>
        <w:t xml:space="preserve"> </w:t>
      </w:r>
    </w:p>
    <w:p w:rsidR="00E669AC" w:rsidRPr="005B368A" w:rsidRDefault="00000000">
      <w:pPr>
        <w:tabs>
          <w:tab w:val="left" w:pos="366"/>
        </w:tabs>
        <w:spacing w:after="140" w:line="360" w:lineRule="auto"/>
        <w:ind w:firstLineChars="200" w:firstLine="560"/>
        <w:jc w:val="left"/>
        <w:rPr>
          <w:rFonts w:asciiTheme="minorEastAsia" w:eastAsiaTheme="minorEastAsia" w:hAnsiTheme="minorEastAsia" w:cs="方正仿宋_GB2312"/>
          <w:bCs/>
          <w:kern w:val="0"/>
          <w:sz w:val="28"/>
          <w:szCs w:val="28"/>
          <w:lang w:bidi="en-US"/>
        </w:rPr>
      </w:pPr>
      <w:r w:rsidRPr="005B368A">
        <w:rPr>
          <w:rFonts w:ascii="宋体" w:hAnsi="宋体" w:cs="方正仿宋_GB2312"/>
          <w:bCs/>
          <w:kern w:val="0"/>
          <w:sz w:val="28"/>
          <w:szCs w:val="28"/>
          <w:lang w:bidi="en-US"/>
        </w:rPr>
        <w:t>5、系统软件应采用中文操作界面。</w:t>
      </w:r>
    </w:p>
    <w:p w:rsidR="00E669AC" w:rsidRPr="005B368A" w:rsidRDefault="00000000">
      <w:pPr>
        <w:tabs>
          <w:tab w:val="left" w:pos="366"/>
        </w:tabs>
        <w:spacing w:after="140" w:line="360" w:lineRule="auto"/>
        <w:ind w:firstLineChars="200" w:firstLine="560"/>
        <w:jc w:val="left"/>
        <w:rPr>
          <w:rFonts w:asciiTheme="minorEastAsia" w:eastAsiaTheme="minorEastAsia" w:hAnsiTheme="minorEastAsia" w:cs="方正仿宋_GB2312"/>
          <w:bCs/>
          <w:kern w:val="0"/>
          <w:sz w:val="28"/>
          <w:szCs w:val="28"/>
          <w:lang w:bidi="en-US"/>
        </w:rPr>
      </w:pPr>
      <w:r w:rsidRPr="005B368A">
        <w:rPr>
          <w:rFonts w:asciiTheme="minorEastAsia" w:eastAsiaTheme="minorEastAsia" w:hAnsiTheme="minorEastAsia" w:cs="方正仿宋_GB2312"/>
          <w:bCs/>
          <w:kern w:val="0"/>
          <w:sz w:val="28"/>
          <w:szCs w:val="28"/>
          <w:lang w:bidi="en-US"/>
        </w:rPr>
        <w:t>(7)满足绿色建筑相关要求。</w:t>
      </w:r>
    </w:p>
    <w:p w:rsidR="00E669AC" w:rsidRPr="005B368A" w:rsidRDefault="00000000">
      <w:pPr>
        <w:tabs>
          <w:tab w:val="left" w:pos="366"/>
        </w:tabs>
        <w:spacing w:after="140" w:line="360" w:lineRule="auto"/>
        <w:ind w:firstLineChars="200" w:firstLine="562"/>
        <w:jc w:val="left"/>
        <w:rPr>
          <w:rFonts w:asciiTheme="minorEastAsia" w:eastAsiaTheme="minorEastAsia" w:hAnsiTheme="minorEastAsia" w:cs="方正仿宋_GB2312"/>
          <w:b/>
          <w:bCs/>
          <w:kern w:val="0"/>
          <w:sz w:val="28"/>
          <w:szCs w:val="28"/>
          <w:lang w:bidi="en-US"/>
        </w:rPr>
      </w:pPr>
      <w:r w:rsidRPr="005B368A">
        <w:rPr>
          <w:rFonts w:asciiTheme="minorEastAsia" w:eastAsiaTheme="minorEastAsia" w:hAnsiTheme="minorEastAsia" w:cs="方正仿宋_GB2312" w:hint="eastAsia"/>
          <w:b/>
          <w:bCs/>
          <w:kern w:val="0"/>
          <w:sz w:val="28"/>
          <w:szCs w:val="28"/>
          <w:lang w:bidi="en-US"/>
        </w:rPr>
        <w:t>（八）景观设计要求</w:t>
      </w:r>
    </w:p>
    <w:p w:rsidR="00E669AC" w:rsidRPr="005B368A" w:rsidRDefault="00000000">
      <w:pPr>
        <w:tabs>
          <w:tab w:val="left" w:pos="366"/>
        </w:tabs>
        <w:spacing w:after="140" w:line="360" w:lineRule="auto"/>
        <w:ind w:firstLineChars="200" w:firstLine="560"/>
        <w:jc w:val="left"/>
        <w:rPr>
          <w:rFonts w:asciiTheme="minorEastAsia" w:eastAsiaTheme="minorEastAsia" w:hAnsiTheme="minorEastAsia" w:cs="方正仿宋_GB2312"/>
          <w:bCs/>
          <w:kern w:val="0"/>
          <w:sz w:val="28"/>
          <w:szCs w:val="28"/>
          <w:lang w:bidi="en-US"/>
        </w:rPr>
      </w:pPr>
      <w:r w:rsidRPr="005B368A">
        <w:rPr>
          <w:rFonts w:asciiTheme="minorEastAsia" w:eastAsiaTheme="minorEastAsia" w:hAnsiTheme="minorEastAsia" w:cs="方正仿宋_GB2312"/>
          <w:bCs/>
          <w:kern w:val="0"/>
          <w:sz w:val="28"/>
          <w:szCs w:val="28"/>
          <w:lang w:bidi="en-US"/>
        </w:rPr>
        <w:t>1.</w:t>
      </w:r>
      <w:r w:rsidRPr="005B368A">
        <w:rPr>
          <w:rFonts w:asciiTheme="minorEastAsia" w:eastAsiaTheme="minorEastAsia" w:hAnsiTheme="minorEastAsia" w:cs="方正仿宋_GB2312" w:hint="eastAsia"/>
          <w:bCs/>
          <w:kern w:val="0"/>
          <w:sz w:val="28"/>
          <w:szCs w:val="28"/>
          <w:lang w:bidi="en-US"/>
        </w:rPr>
        <w:t>本设计范围（</w:t>
      </w:r>
      <w:r w:rsidRPr="005B368A">
        <w:rPr>
          <w:rFonts w:asciiTheme="minorEastAsia" w:eastAsiaTheme="minorEastAsia" w:hAnsiTheme="minorEastAsia" w:cs="宋体" w:hint="eastAsia"/>
          <w:sz w:val="28"/>
          <w:szCs w:val="28"/>
        </w:rPr>
        <w:t>新建教学楼 5层与场地周边，用地面积约 13100 平方米</w:t>
      </w:r>
      <w:r w:rsidRPr="005B368A">
        <w:rPr>
          <w:rFonts w:asciiTheme="minorEastAsia" w:eastAsiaTheme="minorEastAsia" w:hAnsiTheme="minorEastAsia" w:cs="方正仿宋_GB2312" w:hint="eastAsia"/>
          <w:bCs/>
          <w:kern w:val="0"/>
          <w:sz w:val="28"/>
          <w:szCs w:val="28"/>
          <w:lang w:bidi="en-US"/>
        </w:rPr>
        <w:t>）包括但不限于红线内总平地面铺装(道路、广场)、各类出入口、树池、车道、景墙、构筑物、园林植物、景观给排水等项目。</w:t>
      </w:r>
    </w:p>
    <w:p w:rsidR="00E669AC" w:rsidRPr="005B368A" w:rsidRDefault="00000000">
      <w:pPr>
        <w:tabs>
          <w:tab w:val="left" w:pos="366"/>
        </w:tabs>
        <w:spacing w:after="140" w:line="360" w:lineRule="auto"/>
        <w:ind w:firstLineChars="200" w:firstLine="560"/>
        <w:jc w:val="left"/>
        <w:rPr>
          <w:rFonts w:asciiTheme="minorEastAsia" w:eastAsiaTheme="minorEastAsia" w:hAnsiTheme="minorEastAsia" w:cs="方正仿宋_GB2312"/>
          <w:bCs/>
          <w:kern w:val="0"/>
          <w:sz w:val="28"/>
          <w:szCs w:val="28"/>
          <w:lang w:bidi="en-US"/>
        </w:rPr>
      </w:pPr>
      <w:r w:rsidRPr="005B368A">
        <w:rPr>
          <w:rFonts w:asciiTheme="minorEastAsia" w:eastAsiaTheme="minorEastAsia" w:hAnsiTheme="minorEastAsia" w:cs="方正仿宋_GB2312"/>
          <w:bCs/>
          <w:kern w:val="0"/>
          <w:sz w:val="28"/>
          <w:szCs w:val="28"/>
          <w:lang w:bidi="en-US"/>
        </w:rPr>
        <w:t>2.总体要求</w:t>
      </w:r>
    </w:p>
    <w:p w:rsidR="00E669AC" w:rsidRPr="005B368A" w:rsidRDefault="00000000">
      <w:pPr>
        <w:tabs>
          <w:tab w:val="left" w:pos="366"/>
        </w:tabs>
        <w:spacing w:after="140" w:line="360" w:lineRule="auto"/>
        <w:ind w:firstLineChars="200" w:firstLine="560"/>
        <w:jc w:val="left"/>
        <w:rPr>
          <w:rFonts w:asciiTheme="minorEastAsia" w:eastAsiaTheme="minorEastAsia" w:hAnsiTheme="minorEastAsia" w:cs="方正仿宋_GB2312"/>
          <w:bCs/>
          <w:kern w:val="0"/>
          <w:sz w:val="28"/>
          <w:szCs w:val="28"/>
          <w:lang w:bidi="en-US"/>
        </w:rPr>
      </w:pPr>
      <w:r w:rsidRPr="005B368A">
        <w:rPr>
          <w:rFonts w:asciiTheme="minorEastAsia" w:eastAsiaTheme="minorEastAsia" w:hAnsiTheme="minorEastAsia" w:cs="方正仿宋_GB2312"/>
          <w:bCs/>
          <w:kern w:val="0"/>
          <w:sz w:val="28"/>
          <w:szCs w:val="28"/>
          <w:lang w:bidi="en-US"/>
        </w:rPr>
        <w:t>(1)景观设计应在满足总平面规划、消防及相关方面要求的基础上进行设计，总体布局应满足的总平面的相关指标和要求，此外消防车道的设置及宽度应满足相关规范的要求，场地布置及植物配置应兼顾消防扑救面的相关规定。</w:t>
      </w:r>
    </w:p>
    <w:p w:rsidR="00E669AC" w:rsidRPr="005B368A" w:rsidRDefault="00000000">
      <w:pPr>
        <w:tabs>
          <w:tab w:val="left" w:pos="366"/>
        </w:tabs>
        <w:spacing w:after="140" w:line="360" w:lineRule="auto"/>
        <w:ind w:firstLineChars="200" w:firstLine="560"/>
        <w:jc w:val="left"/>
        <w:rPr>
          <w:rFonts w:asciiTheme="minorEastAsia" w:eastAsiaTheme="minorEastAsia" w:hAnsiTheme="minorEastAsia" w:cs="方正仿宋_GB2312"/>
          <w:bCs/>
          <w:kern w:val="0"/>
          <w:sz w:val="28"/>
          <w:szCs w:val="28"/>
          <w:lang w:bidi="en-US"/>
        </w:rPr>
      </w:pPr>
      <w:r w:rsidRPr="005B368A">
        <w:rPr>
          <w:rFonts w:asciiTheme="minorEastAsia" w:eastAsiaTheme="minorEastAsia" w:hAnsiTheme="minorEastAsia" w:cs="方正仿宋_GB2312"/>
          <w:bCs/>
          <w:kern w:val="0"/>
          <w:sz w:val="28"/>
          <w:szCs w:val="28"/>
          <w:lang w:bidi="en-US"/>
        </w:rPr>
        <w:t>(2)应遵循“以人为本”的原则，满足无障碍设计的相关要求，增强室外环境的舒适性和安全性。</w:t>
      </w:r>
    </w:p>
    <w:p w:rsidR="00E669AC" w:rsidRPr="005B368A" w:rsidRDefault="00000000">
      <w:pPr>
        <w:tabs>
          <w:tab w:val="left" w:pos="366"/>
        </w:tabs>
        <w:spacing w:after="140" w:line="360" w:lineRule="auto"/>
        <w:ind w:firstLineChars="200" w:firstLine="560"/>
        <w:jc w:val="left"/>
        <w:rPr>
          <w:rFonts w:asciiTheme="minorEastAsia" w:eastAsiaTheme="minorEastAsia" w:hAnsiTheme="minorEastAsia" w:cs="方正仿宋_GB2312"/>
          <w:bCs/>
          <w:kern w:val="0"/>
          <w:sz w:val="28"/>
          <w:szCs w:val="28"/>
          <w:lang w:bidi="en-US"/>
        </w:rPr>
      </w:pPr>
      <w:r w:rsidRPr="005B368A">
        <w:rPr>
          <w:rFonts w:asciiTheme="minorEastAsia" w:eastAsiaTheme="minorEastAsia" w:hAnsiTheme="minorEastAsia" w:cs="方正仿宋_GB2312"/>
          <w:bCs/>
          <w:kern w:val="0"/>
          <w:sz w:val="28"/>
          <w:szCs w:val="28"/>
          <w:lang w:bidi="en-US"/>
        </w:rPr>
        <w:t>(3)合理组织项目区域内部交通系统，保障交通的高效与安全。在设计中注意路网、车行道和步行系统的组织与安排。同时结合周边市政道路高差和位置合理布置出入</w:t>
      </w:r>
      <w:r w:rsidRPr="005B368A">
        <w:rPr>
          <w:rFonts w:asciiTheme="minorEastAsia" w:eastAsiaTheme="minorEastAsia" w:hAnsiTheme="minorEastAsia" w:cs="方正仿宋_GB2312" w:hint="eastAsia"/>
          <w:bCs/>
          <w:kern w:val="0"/>
          <w:sz w:val="28"/>
          <w:szCs w:val="28"/>
          <w:lang w:bidi="en-US"/>
        </w:rPr>
        <w:t>口。</w:t>
      </w:r>
    </w:p>
    <w:p w:rsidR="00E669AC" w:rsidRPr="005B368A" w:rsidRDefault="00000000">
      <w:pPr>
        <w:tabs>
          <w:tab w:val="left" w:pos="366"/>
        </w:tabs>
        <w:spacing w:after="140" w:line="360" w:lineRule="auto"/>
        <w:ind w:firstLineChars="200" w:firstLine="560"/>
        <w:jc w:val="left"/>
        <w:rPr>
          <w:rFonts w:asciiTheme="minorEastAsia" w:eastAsiaTheme="minorEastAsia" w:hAnsiTheme="minorEastAsia" w:cs="方正仿宋_GB2312"/>
          <w:bCs/>
          <w:kern w:val="0"/>
          <w:sz w:val="28"/>
          <w:szCs w:val="28"/>
          <w:lang w:bidi="en-US"/>
        </w:rPr>
      </w:pPr>
      <w:r w:rsidRPr="005B368A">
        <w:rPr>
          <w:rFonts w:asciiTheme="minorEastAsia" w:eastAsiaTheme="minorEastAsia" w:hAnsiTheme="minorEastAsia" w:cs="方正仿宋_GB2312"/>
          <w:bCs/>
          <w:kern w:val="0"/>
          <w:sz w:val="28"/>
          <w:szCs w:val="28"/>
          <w:lang w:bidi="en-US"/>
        </w:rPr>
        <w:t>(4)强调景观的立体层次感和视觉均享性，配套设施的景观化，</w:t>
      </w:r>
      <w:r w:rsidRPr="005B368A">
        <w:rPr>
          <w:rFonts w:asciiTheme="minorEastAsia" w:eastAsiaTheme="minorEastAsia" w:hAnsiTheme="minorEastAsia" w:cs="方正仿宋_GB2312" w:hint="eastAsia"/>
          <w:bCs/>
          <w:kern w:val="0"/>
          <w:sz w:val="28"/>
          <w:szCs w:val="28"/>
          <w:lang w:bidi="en-US"/>
        </w:rPr>
        <w:lastRenderedPageBreak/>
        <w:t>景观配套要具有一定的使用功能、审美功能，景观要有可参与性、实用性，体现以人为本。</w:t>
      </w:r>
    </w:p>
    <w:p w:rsidR="00E669AC" w:rsidRPr="005B368A" w:rsidRDefault="00000000">
      <w:pPr>
        <w:tabs>
          <w:tab w:val="left" w:pos="366"/>
        </w:tabs>
        <w:spacing w:after="140" w:line="360" w:lineRule="auto"/>
        <w:ind w:firstLineChars="200" w:firstLine="560"/>
        <w:jc w:val="left"/>
        <w:rPr>
          <w:rFonts w:asciiTheme="minorEastAsia" w:eastAsiaTheme="minorEastAsia" w:hAnsiTheme="minorEastAsia" w:cs="方正仿宋_GB2312"/>
          <w:bCs/>
          <w:kern w:val="0"/>
          <w:sz w:val="28"/>
          <w:szCs w:val="28"/>
          <w:lang w:bidi="en-US"/>
        </w:rPr>
      </w:pPr>
      <w:r w:rsidRPr="005B368A">
        <w:rPr>
          <w:rFonts w:asciiTheme="minorEastAsia" w:eastAsiaTheme="minorEastAsia" w:hAnsiTheme="minorEastAsia" w:cs="方正仿宋_GB2312"/>
          <w:bCs/>
          <w:kern w:val="0"/>
          <w:sz w:val="28"/>
          <w:szCs w:val="28"/>
          <w:lang w:bidi="en-US"/>
        </w:rPr>
        <w:t>(5)景观设计需要融入本项目周边地块景观环境。</w:t>
      </w:r>
    </w:p>
    <w:p w:rsidR="00E669AC" w:rsidRPr="005B368A" w:rsidRDefault="00000000">
      <w:pPr>
        <w:tabs>
          <w:tab w:val="left" w:pos="366"/>
        </w:tabs>
        <w:spacing w:after="140" w:line="360" w:lineRule="auto"/>
        <w:ind w:firstLineChars="200" w:firstLine="560"/>
        <w:jc w:val="left"/>
        <w:rPr>
          <w:rFonts w:asciiTheme="minorEastAsia" w:eastAsiaTheme="minorEastAsia" w:hAnsiTheme="minorEastAsia" w:cs="方正仿宋_GB2312"/>
          <w:bCs/>
          <w:kern w:val="0"/>
          <w:sz w:val="28"/>
          <w:szCs w:val="28"/>
          <w:lang w:bidi="en-US"/>
        </w:rPr>
      </w:pPr>
      <w:r w:rsidRPr="005B368A">
        <w:rPr>
          <w:rFonts w:asciiTheme="minorEastAsia" w:eastAsiaTheme="minorEastAsia" w:hAnsiTheme="minorEastAsia" w:cs="方正仿宋_GB2312"/>
          <w:bCs/>
          <w:kern w:val="0"/>
          <w:sz w:val="28"/>
          <w:szCs w:val="28"/>
          <w:lang w:bidi="en-US"/>
        </w:rPr>
        <w:t xml:space="preserve">3.设计技术要求 </w:t>
      </w:r>
    </w:p>
    <w:p w:rsidR="00E669AC" w:rsidRPr="005B368A" w:rsidRDefault="00000000">
      <w:pPr>
        <w:tabs>
          <w:tab w:val="left" w:pos="366"/>
        </w:tabs>
        <w:spacing w:after="140" w:line="360" w:lineRule="auto"/>
        <w:ind w:firstLineChars="200" w:firstLine="560"/>
        <w:jc w:val="left"/>
        <w:rPr>
          <w:rFonts w:asciiTheme="minorEastAsia" w:eastAsiaTheme="minorEastAsia" w:hAnsiTheme="minorEastAsia" w:cs="方正仿宋_GB2312"/>
          <w:bCs/>
          <w:kern w:val="0"/>
          <w:sz w:val="28"/>
          <w:szCs w:val="28"/>
          <w:lang w:bidi="en-US"/>
        </w:rPr>
      </w:pPr>
      <w:r w:rsidRPr="005B368A">
        <w:rPr>
          <w:rFonts w:asciiTheme="minorEastAsia" w:eastAsiaTheme="minorEastAsia" w:hAnsiTheme="minorEastAsia" w:cs="方正仿宋_GB2312" w:hint="eastAsia"/>
          <w:bCs/>
          <w:kern w:val="0"/>
          <w:sz w:val="28"/>
          <w:szCs w:val="28"/>
          <w:lang w:bidi="en-US"/>
        </w:rPr>
        <w:t>（</w:t>
      </w:r>
      <w:r w:rsidRPr="005B368A">
        <w:rPr>
          <w:rFonts w:asciiTheme="minorEastAsia" w:eastAsiaTheme="minorEastAsia" w:hAnsiTheme="minorEastAsia" w:cs="方正仿宋_GB2312"/>
          <w:bCs/>
          <w:kern w:val="0"/>
          <w:sz w:val="28"/>
          <w:szCs w:val="28"/>
          <w:lang w:bidi="en-US"/>
        </w:rPr>
        <w:t>1）地面硬质铺装材料，原则上以可再生、环保生态、效果好、易于维护的材料作为景观表现主材，营造丰富的地面铺装效果。</w:t>
      </w:r>
    </w:p>
    <w:p w:rsidR="00E669AC" w:rsidRPr="005B368A" w:rsidRDefault="00000000">
      <w:pPr>
        <w:tabs>
          <w:tab w:val="left" w:pos="366"/>
        </w:tabs>
        <w:spacing w:after="140" w:line="360" w:lineRule="auto"/>
        <w:ind w:firstLineChars="200" w:firstLine="560"/>
        <w:jc w:val="left"/>
        <w:rPr>
          <w:rFonts w:asciiTheme="minorEastAsia" w:eastAsiaTheme="minorEastAsia" w:hAnsiTheme="minorEastAsia" w:cs="方正仿宋_GB2312"/>
          <w:bCs/>
          <w:kern w:val="0"/>
          <w:sz w:val="28"/>
          <w:szCs w:val="28"/>
          <w:lang w:bidi="en-US"/>
        </w:rPr>
      </w:pPr>
      <w:r w:rsidRPr="005B368A">
        <w:rPr>
          <w:rFonts w:asciiTheme="minorEastAsia" w:eastAsiaTheme="minorEastAsia" w:hAnsiTheme="minorEastAsia" w:cs="方正仿宋_GB2312" w:hint="eastAsia"/>
          <w:bCs/>
          <w:kern w:val="0"/>
          <w:sz w:val="28"/>
          <w:szCs w:val="28"/>
          <w:lang w:bidi="en-US"/>
        </w:rPr>
        <w:t>（</w:t>
      </w:r>
      <w:r w:rsidRPr="005B368A">
        <w:rPr>
          <w:rFonts w:asciiTheme="minorEastAsia" w:eastAsiaTheme="minorEastAsia" w:hAnsiTheme="minorEastAsia" w:cs="方正仿宋_GB2312"/>
          <w:bCs/>
          <w:kern w:val="0"/>
          <w:sz w:val="28"/>
          <w:szCs w:val="28"/>
          <w:lang w:bidi="en-US"/>
        </w:rPr>
        <w:t>2）植物配置应充分考虑当地的地理气候特点，尽量选用本土植物，与具有一定适应性和观赏价值且易成活的外地植物品种，有机组合，合理搭配，形成错落有致、季相变化丰富的植物景观。</w:t>
      </w:r>
    </w:p>
    <w:p w:rsidR="00E669AC" w:rsidRPr="005B368A" w:rsidRDefault="00000000">
      <w:pPr>
        <w:tabs>
          <w:tab w:val="left" w:pos="366"/>
        </w:tabs>
        <w:spacing w:after="140" w:line="360" w:lineRule="auto"/>
        <w:ind w:firstLineChars="200" w:firstLine="560"/>
        <w:jc w:val="left"/>
        <w:rPr>
          <w:rFonts w:asciiTheme="minorEastAsia" w:eastAsiaTheme="minorEastAsia" w:hAnsiTheme="minorEastAsia" w:cs="方正仿宋_GB2312"/>
          <w:bCs/>
          <w:kern w:val="0"/>
          <w:sz w:val="28"/>
          <w:szCs w:val="28"/>
          <w:lang w:bidi="en-US"/>
        </w:rPr>
      </w:pPr>
      <w:r w:rsidRPr="005B368A">
        <w:rPr>
          <w:rFonts w:asciiTheme="minorEastAsia" w:eastAsiaTheme="minorEastAsia" w:hAnsiTheme="minorEastAsia" w:cs="方正仿宋_GB2312" w:hint="eastAsia"/>
          <w:bCs/>
          <w:kern w:val="0"/>
          <w:sz w:val="28"/>
          <w:szCs w:val="28"/>
          <w:lang w:bidi="en-US"/>
        </w:rPr>
        <w:t>（</w:t>
      </w:r>
      <w:r w:rsidRPr="005B368A">
        <w:rPr>
          <w:rFonts w:asciiTheme="minorEastAsia" w:eastAsiaTheme="minorEastAsia" w:hAnsiTheme="minorEastAsia" w:cs="方正仿宋_GB2312"/>
          <w:bCs/>
          <w:kern w:val="0"/>
          <w:sz w:val="28"/>
          <w:szCs w:val="28"/>
          <w:lang w:bidi="en-US"/>
        </w:rPr>
        <w:t>3）竖向设计应结合建筑设计标高及市政道路标高进行设计，坡度符合国家相关设</w:t>
      </w:r>
      <w:r w:rsidRPr="005B368A">
        <w:rPr>
          <w:rFonts w:asciiTheme="minorEastAsia" w:eastAsiaTheme="minorEastAsia" w:hAnsiTheme="minorEastAsia" w:cs="方正仿宋_GB2312" w:hint="eastAsia"/>
          <w:bCs/>
          <w:kern w:val="0"/>
          <w:sz w:val="28"/>
          <w:szCs w:val="28"/>
          <w:lang w:bidi="en-US"/>
        </w:rPr>
        <w:t>计规范。给排水总图设计中合理布置雨污水、给水、雨水口位置，避免与景观的绿化、铺装发生冲突，原则上要求雨污水、给水井口结合绿化就近设置，不应设置在铺装内。</w:t>
      </w:r>
    </w:p>
    <w:p w:rsidR="00E669AC" w:rsidRPr="005B368A" w:rsidRDefault="00000000">
      <w:pPr>
        <w:tabs>
          <w:tab w:val="left" w:pos="366"/>
        </w:tabs>
        <w:spacing w:after="140" w:line="360" w:lineRule="auto"/>
        <w:ind w:firstLineChars="200" w:firstLine="560"/>
        <w:jc w:val="left"/>
        <w:rPr>
          <w:rFonts w:asciiTheme="minorEastAsia" w:eastAsiaTheme="minorEastAsia" w:hAnsiTheme="minorEastAsia" w:cs="方正仿宋_GB2312"/>
          <w:bCs/>
          <w:kern w:val="0"/>
          <w:sz w:val="28"/>
          <w:szCs w:val="28"/>
          <w:lang w:bidi="en-US"/>
        </w:rPr>
      </w:pPr>
      <w:r w:rsidRPr="005B368A">
        <w:rPr>
          <w:rFonts w:asciiTheme="minorEastAsia" w:eastAsiaTheme="minorEastAsia" w:hAnsiTheme="minorEastAsia" w:cs="方正仿宋_GB2312" w:hint="eastAsia"/>
          <w:bCs/>
          <w:kern w:val="0"/>
          <w:sz w:val="28"/>
          <w:szCs w:val="28"/>
          <w:lang w:bidi="en-US"/>
        </w:rPr>
        <w:t>（</w:t>
      </w:r>
      <w:r w:rsidRPr="005B368A">
        <w:rPr>
          <w:rFonts w:asciiTheme="minorEastAsia" w:eastAsiaTheme="minorEastAsia" w:hAnsiTheme="minorEastAsia" w:cs="方正仿宋_GB2312"/>
          <w:bCs/>
          <w:kern w:val="0"/>
          <w:sz w:val="28"/>
          <w:szCs w:val="28"/>
          <w:lang w:bidi="en-US"/>
        </w:rPr>
        <w:t>4）对用地范围内的原有树木资源应落实“保护优先、分级保护、全程保护”的原则，最大限度地减少对绿地的占用和树木的迁移、砍伐，施工过程应实施全程保护措施。</w:t>
      </w:r>
    </w:p>
    <w:p w:rsidR="00E669AC" w:rsidRPr="005B368A" w:rsidRDefault="00000000">
      <w:pPr>
        <w:tabs>
          <w:tab w:val="left" w:pos="366"/>
        </w:tabs>
        <w:spacing w:after="140" w:line="360" w:lineRule="auto"/>
        <w:ind w:firstLineChars="200" w:firstLine="562"/>
        <w:jc w:val="left"/>
        <w:rPr>
          <w:rFonts w:asciiTheme="minorEastAsia" w:eastAsiaTheme="minorEastAsia" w:hAnsiTheme="minorEastAsia" w:cs="方正仿宋_GB2312"/>
          <w:b/>
          <w:bCs/>
          <w:kern w:val="0"/>
          <w:sz w:val="28"/>
          <w:szCs w:val="28"/>
          <w:lang w:bidi="en-US"/>
        </w:rPr>
      </w:pPr>
      <w:r w:rsidRPr="005B368A">
        <w:rPr>
          <w:rFonts w:asciiTheme="minorEastAsia" w:eastAsiaTheme="minorEastAsia" w:hAnsiTheme="minorEastAsia" w:cs="方正仿宋_GB2312" w:hint="eastAsia"/>
          <w:b/>
          <w:bCs/>
          <w:kern w:val="0"/>
          <w:sz w:val="28"/>
          <w:szCs w:val="28"/>
          <w:lang w:bidi="en-US"/>
        </w:rPr>
        <w:t>（九）装饰设计要求</w:t>
      </w:r>
    </w:p>
    <w:p w:rsidR="00E669AC" w:rsidRPr="005B368A" w:rsidRDefault="00000000">
      <w:pPr>
        <w:tabs>
          <w:tab w:val="left" w:pos="366"/>
        </w:tabs>
        <w:spacing w:after="140" w:line="360" w:lineRule="auto"/>
        <w:ind w:firstLineChars="200" w:firstLine="560"/>
        <w:jc w:val="left"/>
        <w:rPr>
          <w:rFonts w:asciiTheme="minorEastAsia" w:eastAsiaTheme="minorEastAsia" w:hAnsiTheme="minorEastAsia" w:cs="方正仿宋_GB2312"/>
          <w:bCs/>
          <w:kern w:val="0"/>
          <w:sz w:val="28"/>
          <w:szCs w:val="28"/>
          <w:lang w:bidi="en-US"/>
        </w:rPr>
      </w:pPr>
      <w:r w:rsidRPr="005B368A">
        <w:rPr>
          <w:rFonts w:asciiTheme="minorEastAsia" w:eastAsiaTheme="minorEastAsia" w:hAnsiTheme="minorEastAsia" w:cs="方正仿宋_GB2312"/>
          <w:bCs/>
          <w:kern w:val="0"/>
          <w:sz w:val="28"/>
          <w:szCs w:val="28"/>
          <w:lang w:bidi="en-US"/>
        </w:rPr>
        <w:t>1.本设计范围包括但不限于主体工程</w:t>
      </w:r>
      <w:r w:rsidRPr="005B368A">
        <w:rPr>
          <w:rFonts w:asciiTheme="minorEastAsia" w:eastAsiaTheme="minorEastAsia" w:hAnsiTheme="minorEastAsia" w:cs="方正仿宋_GB2312" w:hint="eastAsia"/>
          <w:bCs/>
          <w:kern w:val="0"/>
          <w:sz w:val="28"/>
          <w:szCs w:val="28"/>
          <w:lang w:bidi="en-US"/>
        </w:rPr>
        <w:t>的室内外装饰工程。</w:t>
      </w:r>
    </w:p>
    <w:p w:rsidR="00E669AC" w:rsidRPr="005B368A" w:rsidRDefault="00000000">
      <w:pPr>
        <w:tabs>
          <w:tab w:val="left" w:pos="366"/>
        </w:tabs>
        <w:spacing w:after="140" w:line="360" w:lineRule="auto"/>
        <w:ind w:firstLineChars="200" w:firstLine="560"/>
        <w:jc w:val="left"/>
        <w:rPr>
          <w:rFonts w:asciiTheme="minorEastAsia" w:eastAsiaTheme="minorEastAsia" w:hAnsiTheme="minorEastAsia" w:cs="方正仿宋_GB2312"/>
          <w:bCs/>
          <w:kern w:val="0"/>
          <w:sz w:val="28"/>
          <w:szCs w:val="28"/>
          <w:lang w:bidi="en-US"/>
        </w:rPr>
      </w:pPr>
      <w:r w:rsidRPr="005B368A">
        <w:rPr>
          <w:rFonts w:asciiTheme="minorEastAsia" w:eastAsiaTheme="minorEastAsia" w:hAnsiTheme="minorEastAsia" w:cs="方正仿宋_GB2312"/>
          <w:bCs/>
          <w:kern w:val="0"/>
          <w:sz w:val="28"/>
          <w:szCs w:val="28"/>
          <w:lang w:bidi="en-US"/>
        </w:rPr>
        <w:t>2.总体要求：各部分的装饰工程设计应以校方的实际使用需求为</w:t>
      </w:r>
      <w:r w:rsidRPr="005B368A">
        <w:rPr>
          <w:rFonts w:asciiTheme="minorEastAsia" w:eastAsiaTheme="minorEastAsia" w:hAnsiTheme="minorEastAsia" w:cs="方正仿宋_GB2312" w:hint="eastAsia"/>
          <w:bCs/>
          <w:kern w:val="0"/>
          <w:sz w:val="28"/>
          <w:szCs w:val="28"/>
          <w:lang w:bidi="en-US"/>
        </w:rPr>
        <w:t>主导，采用现代简约的风格，通过款式及色彩的搭配，营造温馨舒适</w:t>
      </w:r>
      <w:r w:rsidRPr="005B368A">
        <w:rPr>
          <w:rFonts w:asciiTheme="minorEastAsia" w:eastAsiaTheme="minorEastAsia" w:hAnsiTheme="minorEastAsia" w:cs="方正仿宋_GB2312" w:hint="eastAsia"/>
          <w:bCs/>
          <w:kern w:val="0"/>
          <w:sz w:val="28"/>
          <w:szCs w:val="28"/>
          <w:lang w:bidi="en-US"/>
        </w:rPr>
        <w:lastRenderedPageBreak/>
        <w:t>的教学与生活环境；功能定位以实用、耐用、方便为原则，建筑室内空间应满足舒适、安全并易于规范化管理等条件。普通教学与配套用房等空间的装修工程应以简约、美观、实用为设计目标，普通教学用</w:t>
      </w:r>
      <w:r w:rsidRPr="005B368A">
        <w:rPr>
          <w:rFonts w:asciiTheme="minorEastAsia" w:eastAsiaTheme="minorEastAsia" w:hAnsiTheme="minorEastAsia" w:cs="方正仿宋_GB2312"/>
          <w:bCs/>
          <w:kern w:val="0"/>
          <w:sz w:val="28"/>
          <w:szCs w:val="28"/>
          <w:lang w:bidi="en-US"/>
        </w:rPr>
        <w:t xml:space="preserve"> </w:t>
      </w:r>
      <w:r w:rsidRPr="005B368A">
        <w:rPr>
          <w:rFonts w:asciiTheme="minorEastAsia" w:eastAsiaTheme="minorEastAsia" w:hAnsiTheme="minorEastAsia" w:cs="方正仿宋_GB2312" w:hint="eastAsia"/>
          <w:bCs/>
          <w:kern w:val="0"/>
          <w:sz w:val="28"/>
          <w:szCs w:val="28"/>
          <w:lang w:bidi="en-US"/>
        </w:rPr>
        <w:t>房的顶棚、墙面使用环保无机涂料，地面釆用防滑地砖，配套各专业的教学设备需满足规范与校方的使用要求，特殊功能教室如电脑教室、多媒体教室、图书室等空间还需根据规范要求采取特殊的装饰构造，卫生间、盥洗室等使用空间的墙面应釆用防水涂料与瓷砖等，顶棚采用铝扣板等防潮建筑材料。本项目所有装饰工程的选材、设计效果应以建设单位与产权单位（使用单位）的批复为准。”</w:t>
      </w:r>
    </w:p>
    <w:p w:rsidR="00E669AC" w:rsidRPr="005B368A" w:rsidRDefault="00000000">
      <w:pPr>
        <w:tabs>
          <w:tab w:val="left" w:pos="366"/>
        </w:tabs>
        <w:spacing w:after="140" w:line="360" w:lineRule="auto"/>
        <w:ind w:firstLineChars="200" w:firstLine="560"/>
        <w:jc w:val="left"/>
        <w:rPr>
          <w:rFonts w:asciiTheme="minorEastAsia" w:eastAsiaTheme="minorEastAsia" w:hAnsiTheme="minorEastAsia" w:cs="方正仿宋_GB2312"/>
          <w:bCs/>
          <w:kern w:val="0"/>
          <w:sz w:val="28"/>
          <w:szCs w:val="28"/>
          <w:lang w:bidi="en-US"/>
        </w:rPr>
      </w:pPr>
      <w:r w:rsidRPr="005B368A">
        <w:rPr>
          <w:rFonts w:asciiTheme="minorEastAsia" w:eastAsiaTheme="minorEastAsia" w:hAnsiTheme="minorEastAsia" w:cs="方正仿宋_GB2312"/>
          <w:bCs/>
          <w:kern w:val="0"/>
          <w:sz w:val="28"/>
          <w:szCs w:val="28"/>
          <w:lang w:bidi="en-US"/>
        </w:rPr>
        <w:t>3.本项目所有装饰工程的选材征得</w:t>
      </w:r>
      <w:r w:rsidRPr="005B368A">
        <w:rPr>
          <w:rFonts w:asciiTheme="minorEastAsia" w:eastAsiaTheme="minorEastAsia" w:hAnsiTheme="minorEastAsia" w:cs="方正仿宋_GB2312" w:hint="eastAsia"/>
          <w:bCs/>
          <w:kern w:val="0"/>
          <w:sz w:val="28"/>
          <w:szCs w:val="28"/>
          <w:lang w:bidi="en-US"/>
        </w:rPr>
        <w:t>校方及建设单位同意后方可执行。</w:t>
      </w:r>
    </w:p>
    <w:p w:rsidR="00E669AC" w:rsidRPr="005B368A" w:rsidRDefault="00000000">
      <w:pPr>
        <w:tabs>
          <w:tab w:val="left" w:pos="366"/>
        </w:tabs>
        <w:spacing w:after="140" w:line="360" w:lineRule="auto"/>
        <w:ind w:firstLineChars="200" w:firstLine="560"/>
        <w:jc w:val="left"/>
        <w:rPr>
          <w:rFonts w:asciiTheme="minorEastAsia" w:eastAsiaTheme="minorEastAsia" w:hAnsiTheme="minorEastAsia" w:cs="方正仿宋_GB2312"/>
          <w:bCs/>
          <w:kern w:val="0"/>
          <w:sz w:val="28"/>
          <w:szCs w:val="28"/>
          <w:lang w:bidi="en-US"/>
        </w:rPr>
      </w:pPr>
      <w:r w:rsidRPr="005B368A">
        <w:rPr>
          <w:rFonts w:asciiTheme="minorEastAsia" w:eastAsiaTheme="minorEastAsia" w:hAnsiTheme="minorEastAsia" w:cs="方正仿宋_GB2312"/>
          <w:bCs/>
          <w:kern w:val="0"/>
          <w:sz w:val="28"/>
          <w:szCs w:val="28"/>
          <w:lang w:bidi="en-US"/>
        </w:rPr>
        <w:t>4.设计技术要求：</w:t>
      </w:r>
    </w:p>
    <w:p w:rsidR="00E669AC" w:rsidRPr="005B368A" w:rsidRDefault="00000000">
      <w:pPr>
        <w:tabs>
          <w:tab w:val="left" w:pos="366"/>
        </w:tabs>
        <w:spacing w:after="140" w:line="360" w:lineRule="auto"/>
        <w:ind w:firstLineChars="200" w:firstLine="560"/>
        <w:jc w:val="left"/>
        <w:rPr>
          <w:rFonts w:asciiTheme="minorEastAsia" w:eastAsiaTheme="minorEastAsia" w:hAnsiTheme="minorEastAsia" w:cs="方正仿宋_GB2312"/>
          <w:bCs/>
          <w:kern w:val="0"/>
          <w:sz w:val="28"/>
          <w:szCs w:val="28"/>
          <w:lang w:bidi="en-US"/>
        </w:rPr>
      </w:pPr>
      <w:r w:rsidRPr="005B368A">
        <w:rPr>
          <w:rFonts w:asciiTheme="minorEastAsia" w:eastAsiaTheme="minorEastAsia" w:hAnsiTheme="minorEastAsia" w:cs="方正仿宋_GB2312"/>
          <w:bCs/>
          <w:kern w:val="0"/>
          <w:sz w:val="28"/>
          <w:szCs w:val="28"/>
          <w:lang w:bidi="en-US"/>
        </w:rPr>
        <w:t>(1)所用材料的品种、规格和质量应符合国家现行标准的规定，严禁使用国家明令淘汰的材料。</w:t>
      </w:r>
    </w:p>
    <w:p w:rsidR="00E669AC" w:rsidRPr="005B368A" w:rsidRDefault="00000000">
      <w:pPr>
        <w:tabs>
          <w:tab w:val="left" w:pos="366"/>
        </w:tabs>
        <w:spacing w:after="140" w:line="360" w:lineRule="auto"/>
        <w:ind w:firstLineChars="200" w:firstLine="560"/>
        <w:jc w:val="left"/>
        <w:rPr>
          <w:rFonts w:asciiTheme="minorEastAsia" w:eastAsiaTheme="minorEastAsia" w:hAnsiTheme="minorEastAsia" w:cs="方正仿宋_GB2312"/>
          <w:bCs/>
          <w:kern w:val="0"/>
          <w:sz w:val="28"/>
          <w:szCs w:val="28"/>
          <w:lang w:bidi="en-US"/>
        </w:rPr>
      </w:pPr>
      <w:r w:rsidRPr="005B368A">
        <w:rPr>
          <w:rFonts w:asciiTheme="minorEastAsia" w:eastAsiaTheme="minorEastAsia" w:hAnsiTheme="minorEastAsia" w:cs="方正仿宋_GB2312"/>
          <w:bCs/>
          <w:kern w:val="0"/>
          <w:sz w:val="28"/>
          <w:szCs w:val="28"/>
          <w:lang w:bidi="en-US"/>
        </w:rPr>
        <w:t>(2)所有装修材料燃烧性能等级需要满足消防验收标准以及相关设计规范要求。</w:t>
      </w:r>
    </w:p>
    <w:p w:rsidR="00E669AC" w:rsidRPr="005B368A" w:rsidRDefault="00000000">
      <w:pPr>
        <w:tabs>
          <w:tab w:val="left" w:pos="366"/>
        </w:tabs>
        <w:spacing w:after="140" w:line="360" w:lineRule="auto"/>
        <w:ind w:firstLineChars="200" w:firstLine="560"/>
        <w:jc w:val="left"/>
        <w:rPr>
          <w:rFonts w:asciiTheme="minorEastAsia" w:eastAsiaTheme="minorEastAsia" w:hAnsiTheme="minorEastAsia" w:cs="方正仿宋_GB2312"/>
          <w:bCs/>
          <w:kern w:val="0"/>
          <w:sz w:val="28"/>
          <w:szCs w:val="28"/>
          <w:lang w:bidi="en-US"/>
        </w:rPr>
      </w:pPr>
      <w:r w:rsidRPr="005B368A">
        <w:rPr>
          <w:rFonts w:asciiTheme="minorEastAsia" w:eastAsiaTheme="minorEastAsia" w:hAnsiTheme="minorEastAsia" w:cs="方正仿宋_GB2312"/>
          <w:bCs/>
          <w:kern w:val="0"/>
          <w:sz w:val="28"/>
          <w:szCs w:val="28"/>
          <w:lang w:bidi="en-US"/>
        </w:rPr>
        <w:t>(3)内部装修选材，设计符合《建筑内部装修设计防火规范》GB50222-2017</w:t>
      </w:r>
      <w:r w:rsidRPr="005B368A">
        <w:rPr>
          <w:rFonts w:asciiTheme="minorEastAsia" w:eastAsiaTheme="minorEastAsia" w:hAnsiTheme="minorEastAsia" w:cs="方正仿宋_GB2312" w:hint="eastAsia"/>
          <w:bCs/>
          <w:kern w:val="0"/>
          <w:sz w:val="28"/>
          <w:szCs w:val="28"/>
          <w:lang w:bidi="en-US"/>
        </w:rPr>
        <w:t>中的各项规定。</w:t>
      </w:r>
    </w:p>
    <w:p w:rsidR="00E669AC" w:rsidRPr="005B368A" w:rsidRDefault="00000000">
      <w:pPr>
        <w:tabs>
          <w:tab w:val="left" w:pos="366"/>
        </w:tabs>
        <w:spacing w:after="140" w:line="360" w:lineRule="auto"/>
        <w:ind w:firstLineChars="200" w:firstLine="560"/>
        <w:jc w:val="left"/>
        <w:rPr>
          <w:rFonts w:asciiTheme="minorEastAsia" w:eastAsiaTheme="minorEastAsia" w:hAnsiTheme="minorEastAsia" w:cs="方正仿宋_GB2312"/>
          <w:bCs/>
          <w:kern w:val="0"/>
          <w:sz w:val="28"/>
          <w:szCs w:val="28"/>
          <w:lang w:bidi="en-US"/>
        </w:rPr>
      </w:pPr>
      <w:r w:rsidRPr="005B368A">
        <w:rPr>
          <w:rFonts w:asciiTheme="minorEastAsia" w:eastAsiaTheme="minorEastAsia" w:hAnsiTheme="minorEastAsia" w:cs="方正仿宋_GB2312"/>
          <w:bCs/>
          <w:kern w:val="0"/>
          <w:sz w:val="28"/>
          <w:szCs w:val="28"/>
          <w:lang w:bidi="en-US"/>
        </w:rPr>
        <w:t>(4)所用材料应符合国家关于装饰装修材料有害物质限量标准的规定。</w:t>
      </w:r>
    </w:p>
    <w:p w:rsidR="00E669AC" w:rsidRPr="005B368A" w:rsidRDefault="00000000">
      <w:pPr>
        <w:tabs>
          <w:tab w:val="left" w:pos="366"/>
        </w:tabs>
        <w:spacing w:after="140" w:line="360" w:lineRule="auto"/>
        <w:ind w:firstLineChars="200" w:firstLine="560"/>
        <w:jc w:val="left"/>
        <w:rPr>
          <w:rFonts w:asciiTheme="minorEastAsia" w:eastAsiaTheme="minorEastAsia" w:hAnsiTheme="minorEastAsia" w:cs="方正仿宋_GB2312"/>
          <w:bCs/>
          <w:kern w:val="0"/>
          <w:sz w:val="28"/>
          <w:szCs w:val="28"/>
          <w:lang w:bidi="en-US"/>
        </w:rPr>
      </w:pPr>
      <w:r w:rsidRPr="005B368A">
        <w:rPr>
          <w:rFonts w:asciiTheme="minorEastAsia" w:eastAsiaTheme="minorEastAsia" w:hAnsiTheme="minorEastAsia" w:cs="方正仿宋_GB2312"/>
          <w:bCs/>
          <w:kern w:val="0"/>
          <w:sz w:val="28"/>
          <w:szCs w:val="28"/>
          <w:lang w:bidi="en-US"/>
        </w:rPr>
        <w:t>(5)</w:t>
      </w:r>
      <w:r w:rsidRPr="005B368A">
        <w:rPr>
          <w:rFonts w:asciiTheme="minorEastAsia" w:eastAsiaTheme="minorEastAsia" w:hAnsiTheme="minorEastAsia" w:cs="方正仿宋_GB2312" w:hint="eastAsia"/>
          <w:bCs/>
          <w:kern w:val="0"/>
          <w:sz w:val="28"/>
          <w:szCs w:val="28"/>
          <w:lang w:bidi="en-US"/>
        </w:rPr>
        <w:t>应满足绿色建筑相关要求。</w:t>
      </w:r>
    </w:p>
    <w:p w:rsidR="00E669AC" w:rsidRPr="005B368A" w:rsidRDefault="00000000">
      <w:pPr>
        <w:tabs>
          <w:tab w:val="left" w:pos="366"/>
        </w:tabs>
        <w:spacing w:after="140" w:line="360" w:lineRule="auto"/>
        <w:ind w:firstLineChars="200" w:firstLine="562"/>
        <w:jc w:val="left"/>
        <w:rPr>
          <w:rFonts w:asciiTheme="minorEastAsia" w:eastAsiaTheme="minorEastAsia" w:hAnsiTheme="minorEastAsia" w:cs="方正仿宋_GB2312"/>
          <w:b/>
          <w:bCs/>
          <w:kern w:val="0"/>
          <w:sz w:val="28"/>
          <w:szCs w:val="28"/>
          <w:lang w:bidi="en-US"/>
        </w:rPr>
      </w:pPr>
      <w:r w:rsidRPr="005B368A">
        <w:rPr>
          <w:rFonts w:asciiTheme="minorEastAsia" w:eastAsiaTheme="minorEastAsia" w:hAnsiTheme="minorEastAsia" w:cs="方正仿宋_GB2312" w:hint="eastAsia"/>
          <w:b/>
          <w:bCs/>
          <w:kern w:val="0"/>
          <w:sz w:val="28"/>
          <w:szCs w:val="28"/>
          <w:lang w:bidi="en-US"/>
        </w:rPr>
        <w:lastRenderedPageBreak/>
        <w:t>（十）门窗设计要求</w:t>
      </w:r>
    </w:p>
    <w:p w:rsidR="00E669AC" w:rsidRPr="005B368A" w:rsidRDefault="00000000">
      <w:pPr>
        <w:tabs>
          <w:tab w:val="left" w:pos="366"/>
        </w:tabs>
        <w:spacing w:after="140" w:line="360" w:lineRule="auto"/>
        <w:ind w:firstLineChars="200" w:firstLine="560"/>
        <w:jc w:val="left"/>
        <w:rPr>
          <w:rFonts w:asciiTheme="minorEastAsia" w:eastAsiaTheme="minorEastAsia" w:hAnsiTheme="minorEastAsia" w:cs="方正仿宋_GB2312"/>
          <w:bCs/>
          <w:kern w:val="0"/>
          <w:sz w:val="28"/>
          <w:szCs w:val="28"/>
          <w:lang w:bidi="en-US"/>
        </w:rPr>
      </w:pPr>
      <w:r w:rsidRPr="005B368A">
        <w:rPr>
          <w:rFonts w:asciiTheme="minorEastAsia" w:eastAsiaTheme="minorEastAsia" w:hAnsiTheme="minorEastAsia" w:cs="方正仿宋_GB2312"/>
          <w:bCs/>
          <w:kern w:val="0"/>
          <w:sz w:val="28"/>
          <w:szCs w:val="28"/>
          <w:lang w:bidi="en-US"/>
        </w:rPr>
        <w:t>1.本设计范围包括但不限于各主体工程的幕墙、门窗工程。</w:t>
      </w:r>
    </w:p>
    <w:p w:rsidR="00E669AC" w:rsidRPr="005B368A" w:rsidRDefault="00000000">
      <w:pPr>
        <w:tabs>
          <w:tab w:val="left" w:pos="366"/>
        </w:tabs>
        <w:spacing w:after="140" w:line="360" w:lineRule="auto"/>
        <w:ind w:firstLineChars="200" w:firstLine="560"/>
        <w:jc w:val="left"/>
        <w:rPr>
          <w:rFonts w:asciiTheme="minorEastAsia" w:eastAsiaTheme="minorEastAsia" w:hAnsiTheme="minorEastAsia" w:cs="方正仿宋_GB2312"/>
          <w:bCs/>
          <w:kern w:val="0"/>
          <w:sz w:val="28"/>
          <w:szCs w:val="28"/>
          <w:lang w:bidi="en-US"/>
        </w:rPr>
      </w:pPr>
      <w:r w:rsidRPr="005B368A">
        <w:rPr>
          <w:rFonts w:asciiTheme="minorEastAsia" w:eastAsiaTheme="minorEastAsia" w:hAnsiTheme="minorEastAsia" w:cs="方正仿宋_GB2312"/>
          <w:bCs/>
          <w:kern w:val="0"/>
          <w:sz w:val="28"/>
          <w:szCs w:val="28"/>
          <w:lang w:bidi="en-US"/>
        </w:rPr>
        <w:t>2.总体要求</w:t>
      </w:r>
    </w:p>
    <w:p w:rsidR="00E669AC" w:rsidRPr="005B368A" w:rsidRDefault="00000000">
      <w:pPr>
        <w:tabs>
          <w:tab w:val="left" w:pos="366"/>
        </w:tabs>
        <w:spacing w:after="140" w:line="360" w:lineRule="auto"/>
        <w:ind w:firstLineChars="200" w:firstLine="560"/>
        <w:jc w:val="left"/>
        <w:rPr>
          <w:rFonts w:asciiTheme="minorEastAsia" w:eastAsiaTheme="minorEastAsia" w:hAnsiTheme="minorEastAsia" w:cs="方正仿宋_GB2312"/>
          <w:bCs/>
          <w:kern w:val="0"/>
          <w:sz w:val="28"/>
          <w:szCs w:val="28"/>
          <w:lang w:bidi="en-US"/>
        </w:rPr>
      </w:pPr>
      <w:r w:rsidRPr="005B368A">
        <w:rPr>
          <w:rFonts w:asciiTheme="minorEastAsia" w:eastAsiaTheme="minorEastAsia" w:hAnsiTheme="minorEastAsia" w:cs="方正仿宋_GB2312"/>
          <w:bCs/>
          <w:kern w:val="0"/>
          <w:sz w:val="28"/>
          <w:szCs w:val="28"/>
          <w:lang w:bidi="en-US"/>
        </w:rPr>
        <w:t>(1)幕墙设计须符合工程设计及相关现行国家、行业、协会以及省、市的相关标准的有关要求。满足现行的所有设计及施工规范要求，满足建筑幕墙防火要求；满足建筑幕墙的防雷要求。</w:t>
      </w:r>
    </w:p>
    <w:p w:rsidR="00E669AC" w:rsidRPr="005B368A" w:rsidRDefault="00000000">
      <w:pPr>
        <w:tabs>
          <w:tab w:val="left" w:pos="366"/>
        </w:tabs>
        <w:spacing w:after="140" w:line="360" w:lineRule="auto"/>
        <w:ind w:firstLineChars="200" w:firstLine="560"/>
        <w:jc w:val="left"/>
        <w:rPr>
          <w:rFonts w:asciiTheme="minorEastAsia" w:eastAsiaTheme="minorEastAsia" w:hAnsiTheme="minorEastAsia" w:cs="方正仿宋_GB2312"/>
          <w:bCs/>
          <w:kern w:val="0"/>
          <w:sz w:val="28"/>
          <w:szCs w:val="28"/>
          <w:lang w:bidi="en-US"/>
        </w:rPr>
      </w:pPr>
      <w:r w:rsidRPr="005B368A">
        <w:rPr>
          <w:rFonts w:asciiTheme="minorEastAsia" w:eastAsiaTheme="minorEastAsia" w:hAnsiTheme="minorEastAsia" w:cs="方正仿宋_GB2312"/>
          <w:bCs/>
          <w:kern w:val="0"/>
          <w:sz w:val="28"/>
          <w:szCs w:val="28"/>
          <w:lang w:bidi="en-US"/>
        </w:rPr>
        <w:t>(2)幕墙设计时须考虑层间变形和因整栋建筑物超长等产生的各种变形，保证建筑安全及正常使用。</w:t>
      </w:r>
    </w:p>
    <w:p w:rsidR="00E669AC" w:rsidRPr="005B368A" w:rsidRDefault="00000000">
      <w:pPr>
        <w:tabs>
          <w:tab w:val="left" w:pos="366"/>
        </w:tabs>
        <w:spacing w:after="140" w:line="360" w:lineRule="auto"/>
        <w:ind w:firstLineChars="200" w:firstLine="560"/>
        <w:jc w:val="left"/>
        <w:rPr>
          <w:rFonts w:asciiTheme="minorEastAsia" w:eastAsiaTheme="minorEastAsia" w:hAnsiTheme="minorEastAsia" w:cs="方正仿宋_GB2312"/>
          <w:bCs/>
          <w:kern w:val="0"/>
          <w:sz w:val="28"/>
          <w:szCs w:val="28"/>
          <w:lang w:bidi="en-US"/>
        </w:rPr>
      </w:pPr>
      <w:r w:rsidRPr="005B368A">
        <w:rPr>
          <w:rFonts w:asciiTheme="minorEastAsia" w:eastAsiaTheme="minorEastAsia" w:hAnsiTheme="minorEastAsia" w:cs="方正仿宋_GB2312"/>
          <w:bCs/>
          <w:kern w:val="0"/>
          <w:sz w:val="28"/>
          <w:szCs w:val="28"/>
          <w:lang w:bidi="en-US"/>
        </w:rPr>
        <w:t>(3)幕墙设计应符合建筑风格定位，幕墙设计应切实可行，幕墙系统应满足结构安全、功能完善、美观实用、节能环保的原则，满足幕墙各项功能，并尽可能有所创新。</w:t>
      </w:r>
    </w:p>
    <w:p w:rsidR="00E669AC" w:rsidRPr="005B368A" w:rsidRDefault="00000000">
      <w:pPr>
        <w:tabs>
          <w:tab w:val="left" w:pos="366"/>
        </w:tabs>
        <w:spacing w:after="140" w:line="360" w:lineRule="auto"/>
        <w:ind w:firstLineChars="200" w:firstLine="560"/>
        <w:jc w:val="left"/>
        <w:rPr>
          <w:rFonts w:asciiTheme="minorEastAsia" w:eastAsiaTheme="minorEastAsia" w:hAnsiTheme="minorEastAsia" w:cs="方正仿宋_GB2312"/>
          <w:bCs/>
          <w:kern w:val="0"/>
          <w:sz w:val="28"/>
          <w:szCs w:val="28"/>
          <w:lang w:bidi="en-US"/>
        </w:rPr>
      </w:pPr>
      <w:r w:rsidRPr="005B368A">
        <w:rPr>
          <w:rFonts w:asciiTheme="minorEastAsia" w:eastAsiaTheme="minorEastAsia" w:hAnsiTheme="minorEastAsia" w:cs="方正仿宋_GB2312"/>
          <w:bCs/>
          <w:kern w:val="0"/>
          <w:sz w:val="28"/>
          <w:szCs w:val="28"/>
          <w:lang w:bidi="en-US"/>
        </w:rPr>
        <w:t>(4)幕墙设计除了充分考虑满足建筑效果，同时具备安装施工的良好工艺性。</w:t>
      </w:r>
    </w:p>
    <w:p w:rsidR="00E669AC" w:rsidRPr="005B368A" w:rsidRDefault="00000000">
      <w:pPr>
        <w:tabs>
          <w:tab w:val="left" w:pos="366"/>
        </w:tabs>
        <w:spacing w:after="140" w:line="360" w:lineRule="auto"/>
        <w:ind w:firstLineChars="200" w:firstLine="560"/>
        <w:jc w:val="left"/>
        <w:rPr>
          <w:rFonts w:asciiTheme="minorEastAsia" w:eastAsiaTheme="minorEastAsia" w:hAnsiTheme="minorEastAsia" w:cs="方正仿宋_GB2312"/>
          <w:bCs/>
          <w:kern w:val="0"/>
          <w:sz w:val="28"/>
          <w:szCs w:val="28"/>
          <w:lang w:bidi="en-US"/>
        </w:rPr>
      </w:pPr>
      <w:r w:rsidRPr="005B368A">
        <w:rPr>
          <w:rFonts w:asciiTheme="minorEastAsia" w:eastAsiaTheme="minorEastAsia" w:hAnsiTheme="minorEastAsia" w:cs="方正仿宋_GB2312"/>
          <w:bCs/>
          <w:kern w:val="0"/>
          <w:sz w:val="28"/>
          <w:szCs w:val="28"/>
          <w:lang w:bidi="en-US"/>
        </w:rPr>
        <w:t>(5)门窗设计及选型应根据《建筑结构荷载规范》GB50009-2012的要求，满足国家相关规范以及省、市的相关规定，满足铝合金门窗的相关物理性能。</w:t>
      </w:r>
    </w:p>
    <w:p w:rsidR="00E669AC" w:rsidRPr="005B368A" w:rsidRDefault="00000000">
      <w:pPr>
        <w:tabs>
          <w:tab w:val="left" w:pos="366"/>
        </w:tabs>
        <w:spacing w:after="140" w:line="360" w:lineRule="auto"/>
        <w:ind w:firstLineChars="200" w:firstLine="560"/>
        <w:jc w:val="left"/>
        <w:rPr>
          <w:rFonts w:asciiTheme="minorEastAsia" w:eastAsiaTheme="minorEastAsia" w:hAnsiTheme="minorEastAsia" w:cs="方正仿宋_GB2312"/>
          <w:bCs/>
          <w:kern w:val="0"/>
          <w:sz w:val="28"/>
          <w:szCs w:val="28"/>
          <w:lang w:bidi="en-US"/>
        </w:rPr>
      </w:pPr>
      <w:r w:rsidRPr="005B368A">
        <w:rPr>
          <w:rFonts w:asciiTheme="minorEastAsia" w:eastAsiaTheme="minorEastAsia" w:hAnsiTheme="minorEastAsia" w:cs="方正仿宋_GB2312"/>
          <w:bCs/>
          <w:kern w:val="0"/>
          <w:sz w:val="28"/>
          <w:szCs w:val="28"/>
          <w:lang w:bidi="en-US"/>
        </w:rPr>
        <w:t>(6)满足绿色建筑相关要求。</w:t>
      </w:r>
    </w:p>
    <w:p w:rsidR="00E669AC" w:rsidRPr="005B368A" w:rsidRDefault="00000000">
      <w:pPr>
        <w:tabs>
          <w:tab w:val="left" w:pos="366"/>
        </w:tabs>
        <w:spacing w:after="140" w:line="360" w:lineRule="auto"/>
        <w:ind w:firstLineChars="200" w:firstLine="560"/>
        <w:jc w:val="left"/>
        <w:rPr>
          <w:rFonts w:asciiTheme="minorEastAsia" w:eastAsiaTheme="minorEastAsia" w:hAnsiTheme="minorEastAsia" w:cs="方正仿宋_GB2312"/>
          <w:bCs/>
          <w:kern w:val="0"/>
          <w:sz w:val="28"/>
          <w:szCs w:val="28"/>
          <w:lang w:bidi="en-US"/>
        </w:rPr>
      </w:pPr>
      <w:r w:rsidRPr="005B368A">
        <w:rPr>
          <w:rFonts w:asciiTheme="minorEastAsia" w:eastAsiaTheme="minorEastAsia" w:hAnsiTheme="minorEastAsia" w:cs="方正仿宋_GB2312"/>
          <w:bCs/>
          <w:kern w:val="0"/>
          <w:sz w:val="28"/>
          <w:szCs w:val="28"/>
          <w:lang w:bidi="en-US"/>
        </w:rPr>
        <w:t>3.设计技术要求</w:t>
      </w:r>
    </w:p>
    <w:p w:rsidR="00E669AC" w:rsidRPr="005B368A" w:rsidRDefault="00000000">
      <w:pPr>
        <w:tabs>
          <w:tab w:val="left" w:pos="366"/>
        </w:tabs>
        <w:spacing w:after="140" w:line="360" w:lineRule="auto"/>
        <w:ind w:firstLineChars="200" w:firstLine="560"/>
        <w:jc w:val="left"/>
        <w:rPr>
          <w:rFonts w:asciiTheme="minorEastAsia" w:eastAsiaTheme="minorEastAsia" w:hAnsiTheme="minorEastAsia" w:cs="方正仿宋_GB2312"/>
          <w:bCs/>
          <w:kern w:val="0"/>
          <w:sz w:val="28"/>
          <w:szCs w:val="28"/>
          <w:lang w:bidi="en-US"/>
        </w:rPr>
      </w:pPr>
      <w:r w:rsidRPr="005B368A">
        <w:rPr>
          <w:rFonts w:asciiTheme="minorEastAsia" w:eastAsiaTheme="minorEastAsia" w:hAnsiTheme="minorEastAsia" w:cs="方正仿宋_GB2312"/>
          <w:bCs/>
          <w:kern w:val="0"/>
          <w:sz w:val="28"/>
          <w:szCs w:val="28"/>
          <w:lang w:bidi="en-US"/>
        </w:rPr>
        <w:t>(1)</w:t>
      </w:r>
      <w:r w:rsidRPr="005B368A">
        <w:rPr>
          <w:rFonts w:asciiTheme="minorEastAsia" w:eastAsiaTheme="minorEastAsia" w:hAnsiTheme="minorEastAsia" w:cs="方正仿宋_GB2312" w:hint="eastAsia"/>
          <w:bCs/>
          <w:kern w:val="0"/>
          <w:sz w:val="28"/>
          <w:szCs w:val="28"/>
          <w:lang w:bidi="en-US"/>
        </w:rPr>
        <w:t>门窗风荷载：根据建筑结构荷载规范和门窗相关规范的规定进行设计计算。</w:t>
      </w:r>
    </w:p>
    <w:p w:rsidR="00E669AC" w:rsidRPr="005B368A" w:rsidRDefault="00000000">
      <w:pPr>
        <w:tabs>
          <w:tab w:val="left" w:pos="366"/>
        </w:tabs>
        <w:spacing w:after="140" w:line="360" w:lineRule="auto"/>
        <w:ind w:firstLineChars="200" w:firstLine="560"/>
        <w:jc w:val="left"/>
        <w:rPr>
          <w:rFonts w:asciiTheme="minorEastAsia" w:eastAsiaTheme="minorEastAsia" w:hAnsiTheme="minorEastAsia" w:cs="方正仿宋_GB2312"/>
          <w:bCs/>
          <w:kern w:val="0"/>
          <w:sz w:val="28"/>
          <w:szCs w:val="28"/>
          <w:lang w:bidi="en-US"/>
        </w:rPr>
      </w:pPr>
      <w:r w:rsidRPr="005B368A">
        <w:rPr>
          <w:rFonts w:asciiTheme="minorEastAsia" w:eastAsiaTheme="minorEastAsia" w:hAnsiTheme="minorEastAsia" w:cs="方正仿宋_GB2312"/>
          <w:bCs/>
          <w:kern w:val="0"/>
          <w:sz w:val="28"/>
          <w:szCs w:val="28"/>
          <w:lang w:bidi="en-US"/>
        </w:rPr>
        <w:lastRenderedPageBreak/>
        <w:t>(2)</w:t>
      </w:r>
      <w:r w:rsidRPr="005B368A">
        <w:rPr>
          <w:rFonts w:asciiTheme="minorEastAsia" w:eastAsiaTheme="minorEastAsia" w:hAnsiTheme="minorEastAsia" w:cs="方正仿宋_GB2312" w:hint="eastAsia"/>
          <w:bCs/>
          <w:kern w:val="0"/>
          <w:sz w:val="28"/>
          <w:szCs w:val="28"/>
          <w:lang w:bidi="en-US"/>
        </w:rPr>
        <w:t>门窗结构和构件变形：须考虑在正常使用情况下，建筑物的结构性能及构件的变形，应根据现有建筑物水平方向及垂直方向的移动进行设计。</w:t>
      </w:r>
    </w:p>
    <w:p w:rsidR="00E669AC" w:rsidRPr="005B368A" w:rsidRDefault="00000000">
      <w:pPr>
        <w:tabs>
          <w:tab w:val="left" w:pos="366"/>
        </w:tabs>
        <w:spacing w:after="140" w:line="360" w:lineRule="auto"/>
        <w:ind w:firstLineChars="200" w:firstLine="560"/>
        <w:jc w:val="left"/>
        <w:rPr>
          <w:rFonts w:asciiTheme="minorEastAsia" w:eastAsiaTheme="minorEastAsia" w:hAnsiTheme="minorEastAsia" w:cs="方正仿宋_GB2312"/>
          <w:bCs/>
          <w:kern w:val="0"/>
          <w:sz w:val="28"/>
          <w:szCs w:val="28"/>
          <w:lang w:bidi="en-US"/>
        </w:rPr>
      </w:pPr>
      <w:r w:rsidRPr="005B368A">
        <w:rPr>
          <w:rFonts w:asciiTheme="minorEastAsia" w:eastAsiaTheme="minorEastAsia" w:hAnsiTheme="minorEastAsia" w:cs="方正仿宋_GB2312"/>
          <w:bCs/>
          <w:kern w:val="0"/>
          <w:sz w:val="28"/>
          <w:szCs w:val="28"/>
          <w:lang w:bidi="en-US"/>
        </w:rPr>
        <w:t>(3)</w:t>
      </w:r>
      <w:r w:rsidRPr="005B368A">
        <w:rPr>
          <w:rFonts w:asciiTheme="minorEastAsia" w:eastAsiaTheme="minorEastAsia" w:hAnsiTheme="minorEastAsia" w:cs="方正仿宋_GB2312" w:hint="eastAsia"/>
          <w:bCs/>
          <w:kern w:val="0"/>
          <w:sz w:val="28"/>
          <w:szCs w:val="28"/>
          <w:lang w:bidi="en-US"/>
        </w:rPr>
        <w:t>门窗安装需做的试验及检测：抗风压性能、气密性能、水密性能、平面内变形性能、防雷接地试验。</w:t>
      </w:r>
    </w:p>
    <w:p w:rsidR="00E669AC" w:rsidRPr="005B368A" w:rsidRDefault="00000000">
      <w:pPr>
        <w:tabs>
          <w:tab w:val="left" w:pos="366"/>
        </w:tabs>
        <w:spacing w:after="140" w:line="360" w:lineRule="auto"/>
        <w:ind w:firstLineChars="200" w:firstLine="560"/>
        <w:jc w:val="left"/>
        <w:rPr>
          <w:rFonts w:asciiTheme="minorEastAsia" w:eastAsiaTheme="minorEastAsia" w:hAnsiTheme="minorEastAsia" w:cs="方正仿宋_GB2312"/>
          <w:bCs/>
          <w:kern w:val="0"/>
          <w:sz w:val="28"/>
          <w:szCs w:val="28"/>
          <w:lang w:bidi="en-US"/>
        </w:rPr>
      </w:pPr>
      <w:r w:rsidRPr="005B368A">
        <w:rPr>
          <w:rFonts w:asciiTheme="minorEastAsia" w:eastAsiaTheme="minorEastAsia" w:hAnsiTheme="minorEastAsia" w:cs="方正仿宋_GB2312"/>
          <w:bCs/>
          <w:kern w:val="0"/>
          <w:sz w:val="28"/>
          <w:szCs w:val="28"/>
          <w:lang w:bidi="en-US"/>
        </w:rPr>
        <w:t>(4)门窗的安装需做的试验及检测：抗风压性能、水密性能、气密性能、保温性能、防雷接地试验。</w:t>
      </w:r>
    </w:p>
    <w:p w:rsidR="00E669AC" w:rsidRPr="005B368A" w:rsidRDefault="00000000">
      <w:pPr>
        <w:tabs>
          <w:tab w:val="left" w:pos="366"/>
        </w:tabs>
        <w:spacing w:after="140" w:line="360" w:lineRule="auto"/>
        <w:ind w:firstLineChars="200" w:firstLine="562"/>
        <w:jc w:val="left"/>
        <w:rPr>
          <w:rFonts w:asciiTheme="minorEastAsia" w:eastAsiaTheme="minorEastAsia" w:hAnsiTheme="minorEastAsia" w:cs="方正仿宋_GB2312"/>
          <w:b/>
          <w:bCs/>
          <w:kern w:val="0"/>
          <w:sz w:val="28"/>
          <w:szCs w:val="28"/>
          <w:lang w:bidi="en-US"/>
        </w:rPr>
      </w:pPr>
      <w:r w:rsidRPr="005B368A">
        <w:rPr>
          <w:rFonts w:asciiTheme="minorEastAsia" w:eastAsiaTheme="minorEastAsia" w:hAnsiTheme="minorEastAsia" w:cs="方正仿宋_GB2312" w:hint="eastAsia"/>
          <w:b/>
          <w:bCs/>
          <w:kern w:val="0"/>
          <w:sz w:val="28"/>
          <w:szCs w:val="28"/>
          <w:lang w:bidi="en-US"/>
        </w:rPr>
        <w:t>（十一）交通标识标线设计要求</w:t>
      </w:r>
    </w:p>
    <w:p w:rsidR="00E669AC" w:rsidRPr="005B368A" w:rsidRDefault="00000000">
      <w:pPr>
        <w:tabs>
          <w:tab w:val="left" w:pos="366"/>
        </w:tabs>
        <w:spacing w:after="140" w:line="360" w:lineRule="auto"/>
        <w:ind w:firstLineChars="200" w:firstLine="560"/>
        <w:jc w:val="left"/>
        <w:rPr>
          <w:rFonts w:asciiTheme="minorEastAsia" w:eastAsiaTheme="minorEastAsia" w:hAnsiTheme="minorEastAsia" w:cs="方正仿宋_GB2312"/>
          <w:bCs/>
          <w:kern w:val="0"/>
          <w:sz w:val="28"/>
          <w:szCs w:val="28"/>
          <w:lang w:bidi="en-US"/>
        </w:rPr>
      </w:pPr>
      <w:r w:rsidRPr="005B368A">
        <w:rPr>
          <w:rFonts w:asciiTheme="minorEastAsia" w:eastAsiaTheme="minorEastAsia" w:hAnsiTheme="minorEastAsia" w:cs="方正仿宋_GB2312"/>
          <w:bCs/>
          <w:kern w:val="0"/>
          <w:sz w:val="28"/>
          <w:szCs w:val="28"/>
          <w:lang w:bidi="en-US"/>
        </w:rPr>
        <w:t>1.本设计范围</w:t>
      </w:r>
      <w:r w:rsidRPr="005B368A">
        <w:rPr>
          <w:rFonts w:asciiTheme="minorEastAsia" w:eastAsiaTheme="minorEastAsia" w:hAnsiTheme="minorEastAsia" w:cs="方正仿宋_GB2312" w:hint="eastAsia"/>
          <w:bCs/>
          <w:kern w:val="0"/>
          <w:sz w:val="28"/>
          <w:szCs w:val="28"/>
          <w:lang w:bidi="en-US"/>
        </w:rPr>
        <w:t>包括但不限于</w:t>
      </w:r>
      <w:proofErr w:type="gramStart"/>
      <w:r w:rsidRPr="005B368A">
        <w:rPr>
          <w:rFonts w:asciiTheme="minorEastAsia" w:eastAsiaTheme="minorEastAsia" w:hAnsiTheme="minorEastAsia" w:cs="方正仿宋_GB2312" w:hint="eastAsia"/>
          <w:bCs/>
          <w:kern w:val="0"/>
          <w:sz w:val="28"/>
          <w:szCs w:val="28"/>
          <w:lang w:bidi="en-US"/>
        </w:rPr>
        <w:t>总平交通</w:t>
      </w:r>
      <w:proofErr w:type="gramEnd"/>
      <w:r w:rsidRPr="005B368A">
        <w:rPr>
          <w:rFonts w:asciiTheme="minorEastAsia" w:eastAsiaTheme="minorEastAsia" w:hAnsiTheme="minorEastAsia" w:cs="方正仿宋_GB2312" w:hint="eastAsia"/>
          <w:bCs/>
          <w:kern w:val="0"/>
          <w:sz w:val="28"/>
          <w:szCs w:val="28"/>
          <w:lang w:bidi="en-US"/>
        </w:rPr>
        <w:t>标识及车位编号、划线。</w:t>
      </w:r>
    </w:p>
    <w:p w:rsidR="00E669AC" w:rsidRPr="005B368A" w:rsidRDefault="00000000">
      <w:pPr>
        <w:tabs>
          <w:tab w:val="left" w:pos="366"/>
        </w:tabs>
        <w:spacing w:after="140" w:line="360" w:lineRule="auto"/>
        <w:ind w:firstLineChars="200" w:firstLine="560"/>
        <w:jc w:val="left"/>
        <w:rPr>
          <w:rFonts w:asciiTheme="minorEastAsia" w:eastAsiaTheme="minorEastAsia" w:hAnsiTheme="minorEastAsia" w:cs="方正仿宋_GB2312"/>
          <w:bCs/>
          <w:kern w:val="0"/>
          <w:sz w:val="28"/>
          <w:szCs w:val="28"/>
          <w:lang w:bidi="en-US"/>
        </w:rPr>
      </w:pPr>
      <w:r w:rsidRPr="005B368A">
        <w:rPr>
          <w:rFonts w:asciiTheme="minorEastAsia" w:eastAsiaTheme="minorEastAsia" w:hAnsiTheme="minorEastAsia" w:cs="方正仿宋_GB2312"/>
          <w:bCs/>
          <w:kern w:val="0"/>
          <w:sz w:val="28"/>
          <w:szCs w:val="28"/>
          <w:lang w:bidi="en-US"/>
        </w:rPr>
        <w:t>2.总体要求</w:t>
      </w:r>
    </w:p>
    <w:p w:rsidR="00E669AC" w:rsidRPr="005B368A" w:rsidRDefault="00000000">
      <w:pPr>
        <w:tabs>
          <w:tab w:val="left" w:pos="366"/>
        </w:tabs>
        <w:spacing w:after="140" w:line="360" w:lineRule="auto"/>
        <w:ind w:firstLineChars="200" w:firstLine="560"/>
        <w:jc w:val="left"/>
        <w:rPr>
          <w:rFonts w:asciiTheme="minorEastAsia" w:eastAsiaTheme="minorEastAsia" w:hAnsiTheme="minorEastAsia" w:cs="方正仿宋_GB2312"/>
          <w:bCs/>
          <w:kern w:val="0"/>
          <w:sz w:val="28"/>
          <w:szCs w:val="28"/>
          <w:lang w:bidi="en-US"/>
        </w:rPr>
      </w:pPr>
      <w:r w:rsidRPr="005B368A">
        <w:rPr>
          <w:rFonts w:asciiTheme="minorEastAsia" w:eastAsiaTheme="minorEastAsia" w:hAnsiTheme="minorEastAsia" w:cs="方正仿宋_GB2312" w:hint="eastAsia"/>
          <w:bCs/>
          <w:kern w:val="0"/>
          <w:sz w:val="28"/>
          <w:szCs w:val="28"/>
          <w:lang w:bidi="en-US"/>
        </w:rPr>
        <w:t>交通标志的设置应给道路使用者提供明确、准确、及时和足够的信息，并满足夜间行车的视觉效果，使其通过交通标志的引导，顺利、快捷、安全地抵达目的地，交通标志的平面布设与其它系统协调配合，尽量做到完善、美观、适用。</w:t>
      </w:r>
    </w:p>
    <w:p w:rsidR="00E669AC" w:rsidRPr="005B368A" w:rsidRDefault="00000000">
      <w:pPr>
        <w:tabs>
          <w:tab w:val="left" w:pos="366"/>
        </w:tabs>
        <w:spacing w:after="140" w:line="360" w:lineRule="auto"/>
        <w:ind w:firstLineChars="200" w:firstLine="560"/>
        <w:jc w:val="left"/>
        <w:rPr>
          <w:rFonts w:asciiTheme="minorEastAsia" w:eastAsiaTheme="minorEastAsia" w:hAnsiTheme="minorEastAsia" w:cs="方正仿宋_GB2312"/>
          <w:bCs/>
          <w:kern w:val="0"/>
          <w:sz w:val="28"/>
          <w:szCs w:val="28"/>
          <w:lang w:bidi="en-US"/>
        </w:rPr>
      </w:pPr>
      <w:r w:rsidRPr="005B368A">
        <w:rPr>
          <w:rFonts w:asciiTheme="minorEastAsia" w:eastAsiaTheme="minorEastAsia" w:hAnsiTheme="minorEastAsia" w:cs="方正仿宋_GB2312"/>
          <w:bCs/>
          <w:kern w:val="0"/>
          <w:sz w:val="28"/>
          <w:szCs w:val="28"/>
          <w:lang w:bidi="en-US"/>
        </w:rPr>
        <w:t>3.设计技术要求</w:t>
      </w:r>
    </w:p>
    <w:p w:rsidR="00E669AC" w:rsidRPr="005B368A" w:rsidRDefault="00000000">
      <w:pPr>
        <w:tabs>
          <w:tab w:val="left" w:pos="366"/>
        </w:tabs>
        <w:spacing w:after="140" w:line="360" w:lineRule="auto"/>
        <w:ind w:firstLineChars="200" w:firstLine="560"/>
        <w:jc w:val="left"/>
        <w:rPr>
          <w:rFonts w:asciiTheme="minorEastAsia" w:eastAsiaTheme="minorEastAsia" w:hAnsiTheme="minorEastAsia" w:cs="方正仿宋_GB2312"/>
          <w:bCs/>
          <w:kern w:val="0"/>
          <w:sz w:val="28"/>
          <w:szCs w:val="28"/>
          <w:lang w:bidi="en-US"/>
        </w:rPr>
      </w:pPr>
      <w:r w:rsidRPr="005B368A">
        <w:rPr>
          <w:rFonts w:asciiTheme="minorEastAsia" w:eastAsiaTheme="minorEastAsia" w:hAnsiTheme="minorEastAsia" w:cs="方正仿宋_GB2312" w:hint="eastAsia"/>
          <w:bCs/>
          <w:kern w:val="0"/>
          <w:sz w:val="28"/>
          <w:szCs w:val="28"/>
          <w:lang w:bidi="en-US"/>
        </w:rPr>
        <w:t>（</w:t>
      </w:r>
      <w:r w:rsidRPr="005B368A">
        <w:rPr>
          <w:rFonts w:asciiTheme="minorEastAsia" w:eastAsiaTheme="minorEastAsia" w:hAnsiTheme="minorEastAsia" w:cs="方正仿宋_GB2312"/>
          <w:bCs/>
          <w:kern w:val="0"/>
          <w:sz w:val="28"/>
          <w:szCs w:val="28"/>
          <w:lang w:bidi="en-US"/>
        </w:rPr>
        <w:t>1）园区道路及停车场交通标志设计内容是指路、指示、警告、禁令标志。</w:t>
      </w:r>
    </w:p>
    <w:p w:rsidR="00E669AC" w:rsidRPr="005B368A" w:rsidRDefault="00000000">
      <w:pPr>
        <w:tabs>
          <w:tab w:val="left" w:pos="366"/>
        </w:tabs>
        <w:spacing w:after="140" w:line="360" w:lineRule="auto"/>
        <w:ind w:firstLineChars="200" w:firstLine="560"/>
        <w:jc w:val="left"/>
        <w:rPr>
          <w:rFonts w:asciiTheme="minorEastAsia" w:eastAsiaTheme="minorEastAsia" w:hAnsiTheme="minorEastAsia" w:cs="方正仿宋_GB2312"/>
          <w:bCs/>
          <w:kern w:val="0"/>
          <w:sz w:val="28"/>
          <w:szCs w:val="28"/>
          <w:lang w:bidi="en-US"/>
        </w:rPr>
      </w:pPr>
      <w:r w:rsidRPr="005B368A">
        <w:rPr>
          <w:rFonts w:asciiTheme="minorEastAsia" w:eastAsiaTheme="minorEastAsia" w:hAnsiTheme="minorEastAsia" w:cs="方正仿宋_GB2312" w:hint="eastAsia"/>
          <w:bCs/>
          <w:kern w:val="0"/>
          <w:sz w:val="28"/>
          <w:szCs w:val="28"/>
          <w:lang w:bidi="en-US"/>
        </w:rPr>
        <w:t>（</w:t>
      </w:r>
      <w:r w:rsidRPr="005B368A">
        <w:rPr>
          <w:rFonts w:asciiTheme="minorEastAsia" w:eastAsiaTheme="minorEastAsia" w:hAnsiTheme="minorEastAsia" w:cs="方正仿宋_GB2312"/>
          <w:bCs/>
          <w:kern w:val="0"/>
          <w:sz w:val="28"/>
          <w:szCs w:val="28"/>
          <w:lang w:bidi="en-US"/>
        </w:rPr>
        <w:t>2）在停车场出入口处设置出入口标志。</w:t>
      </w:r>
    </w:p>
    <w:p w:rsidR="00E669AC" w:rsidRPr="005B368A" w:rsidRDefault="00000000">
      <w:pPr>
        <w:tabs>
          <w:tab w:val="left" w:pos="366"/>
        </w:tabs>
        <w:spacing w:after="140" w:line="360" w:lineRule="auto"/>
        <w:ind w:firstLineChars="200" w:firstLine="560"/>
        <w:jc w:val="left"/>
        <w:rPr>
          <w:rFonts w:asciiTheme="minorEastAsia" w:eastAsiaTheme="minorEastAsia" w:hAnsiTheme="minorEastAsia" w:cs="方正仿宋_GB2312"/>
          <w:bCs/>
          <w:kern w:val="0"/>
          <w:sz w:val="28"/>
          <w:szCs w:val="28"/>
          <w:lang w:bidi="en-US"/>
        </w:rPr>
      </w:pPr>
      <w:r w:rsidRPr="005B368A">
        <w:rPr>
          <w:rFonts w:asciiTheme="minorEastAsia" w:eastAsiaTheme="minorEastAsia" w:hAnsiTheme="minorEastAsia" w:cs="方正仿宋_GB2312" w:hint="eastAsia"/>
          <w:bCs/>
          <w:kern w:val="0"/>
          <w:sz w:val="28"/>
          <w:szCs w:val="28"/>
          <w:lang w:bidi="en-US"/>
        </w:rPr>
        <w:t>（</w:t>
      </w:r>
      <w:r w:rsidRPr="005B368A">
        <w:rPr>
          <w:rFonts w:asciiTheme="minorEastAsia" w:eastAsiaTheme="minorEastAsia" w:hAnsiTheme="minorEastAsia" w:cs="方正仿宋_GB2312"/>
          <w:bCs/>
          <w:kern w:val="0"/>
          <w:sz w:val="28"/>
          <w:szCs w:val="28"/>
          <w:lang w:bidi="en-US"/>
        </w:rPr>
        <w:t>3</w:t>
      </w:r>
      <w:r w:rsidRPr="005B368A">
        <w:rPr>
          <w:rFonts w:asciiTheme="minorEastAsia" w:eastAsiaTheme="minorEastAsia" w:hAnsiTheme="minorEastAsia" w:cs="方正仿宋_GB2312" w:hint="eastAsia"/>
          <w:bCs/>
          <w:kern w:val="0"/>
          <w:sz w:val="28"/>
          <w:szCs w:val="28"/>
          <w:lang w:bidi="en-US"/>
        </w:rPr>
        <w:t>）标志牌分类：</w:t>
      </w:r>
    </w:p>
    <w:p w:rsidR="00E669AC" w:rsidRPr="005B368A" w:rsidRDefault="00000000">
      <w:pPr>
        <w:tabs>
          <w:tab w:val="left" w:pos="366"/>
        </w:tabs>
        <w:spacing w:after="140" w:line="360" w:lineRule="auto"/>
        <w:ind w:firstLineChars="200" w:firstLine="560"/>
        <w:jc w:val="left"/>
        <w:rPr>
          <w:rFonts w:asciiTheme="minorEastAsia" w:eastAsiaTheme="minorEastAsia" w:hAnsiTheme="minorEastAsia" w:cs="方正仿宋_GB2312"/>
          <w:bCs/>
          <w:kern w:val="0"/>
          <w:sz w:val="28"/>
          <w:szCs w:val="28"/>
          <w:lang w:bidi="en-US"/>
        </w:rPr>
      </w:pPr>
      <w:r w:rsidRPr="005B368A">
        <w:rPr>
          <w:rFonts w:asciiTheme="minorEastAsia" w:eastAsiaTheme="minorEastAsia" w:hAnsiTheme="minorEastAsia" w:cs="方正仿宋_GB2312" w:hint="eastAsia"/>
          <w:bCs/>
          <w:kern w:val="0"/>
          <w:sz w:val="28"/>
          <w:szCs w:val="28"/>
          <w:lang w:bidi="en-US"/>
        </w:rPr>
        <w:t>为保证交通参与者能顺利进出项目应设置四个层面交通标志：</w:t>
      </w:r>
    </w:p>
    <w:p w:rsidR="00E669AC" w:rsidRPr="005B368A" w:rsidRDefault="00000000">
      <w:pPr>
        <w:tabs>
          <w:tab w:val="left" w:pos="366"/>
        </w:tabs>
        <w:spacing w:after="140" w:line="360" w:lineRule="auto"/>
        <w:ind w:firstLineChars="200" w:firstLine="560"/>
        <w:jc w:val="left"/>
        <w:rPr>
          <w:rFonts w:asciiTheme="minorEastAsia" w:eastAsiaTheme="minorEastAsia" w:hAnsiTheme="minorEastAsia" w:cs="方正仿宋_GB2312"/>
          <w:bCs/>
          <w:kern w:val="0"/>
          <w:sz w:val="28"/>
          <w:szCs w:val="28"/>
          <w:lang w:bidi="en-US"/>
        </w:rPr>
      </w:pPr>
      <w:r w:rsidRPr="005B368A">
        <w:rPr>
          <w:rFonts w:asciiTheme="minorEastAsia" w:eastAsiaTheme="minorEastAsia" w:hAnsiTheme="minorEastAsia" w:cs="方正仿宋_GB2312" w:hint="eastAsia"/>
          <w:bCs/>
          <w:kern w:val="0"/>
          <w:sz w:val="28"/>
          <w:szCs w:val="28"/>
          <w:lang w:bidi="en-US"/>
        </w:rPr>
        <w:lastRenderedPageBreak/>
        <w:t>第一个层面：附着于项目出入口的大型综合标识牌；</w:t>
      </w:r>
    </w:p>
    <w:p w:rsidR="00E669AC" w:rsidRPr="005B368A" w:rsidRDefault="00000000">
      <w:pPr>
        <w:tabs>
          <w:tab w:val="left" w:pos="366"/>
        </w:tabs>
        <w:spacing w:after="140" w:line="360" w:lineRule="auto"/>
        <w:ind w:firstLineChars="200" w:firstLine="560"/>
        <w:jc w:val="left"/>
        <w:rPr>
          <w:rFonts w:asciiTheme="minorEastAsia" w:eastAsiaTheme="minorEastAsia" w:hAnsiTheme="minorEastAsia" w:cs="方正仿宋_GB2312"/>
          <w:bCs/>
          <w:kern w:val="0"/>
          <w:sz w:val="28"/>
          <w:szCs w:val="28"/>
          <w:lang w:bidi="en-US"/>
        </w:rPr>
      </w:pPr>
      <w:r w:rsidRPr="005B368A">
        <w:rPr>
          <w:rFonts w:asciiTheme="minorEastAsia" w:eastAsiaTheme="minorEastAsia" w:hAnsiTheme="minorEastAsia" w:cs="方正仿宋_GB2312" w:hint="eastAsia"/>
          <w:bCs/>
          <w:kern w:val="0"/>
          <w:sz w:val="28"/>
          <w:szCs w:val="28"/>
          <w:lang w:bidi="en-US"/>
        </w:rPr>
        <w:t>第二个层面：为保障交通组织的实现应设置的指示和禁令标识；</w:t>
      </w:r>
    </w:p>
    <w:p w:rsidR="00E669AC" w:rsidRPr="005B368A" w:rsidRDefault="00000000">
      <w:pPr>
        <w:tabs>
          <w:tab w:val="left" w:pos="366"/>
        </w:tabs>
        <w:spacing w:after="140" w:line="360" w:lineRule="auto"/>
        <w:ind w:firstLineChars="200" w:firstLine="560"/>
        <w:jc w:val="left"/>
        <w:rPr>
          <w:rFonts w:asciiTheme="minorEastAsia" w:eastAsiaTheme="minorEastAsia" w:hAnsiTheme="minorEastAsia" w:cs="方正仿宋_GB2312"/>
          <w:bCs/>
          <w:kern w:val="0"/>
          <w:sz w:val="28"/>
          <w:szCs w:val="28"/>
          <w:lang w:bidi="en-US"/>
        </w:rPr>
      </w:pPr>
      <w:r w:rsidRPr="005B368A">
        <w:rPr>
          <w:rFonts w:asciiTheme="minorEastAsia" w:eastAsiaTheme="minorEastAsia" w:hAnsiTheme="minorEastAsia" w:cs="方正仿宋_GB2312" w:hint="eastAsia"/>
          <w:bCs/>
          <w:kern w:val="0"/>
          <w:sz w:val="28"/>
          <w:szCs w:val="28"/>
          <w:lang w:bidi="en-US"/>
        </w:rPr>
        <w:t>第三个层面：为保证驾驶人员进出停车场的出入口指示系统标识；</w:t>
      </w:r>
    </w:p>
    <w:p w:rsidR="00E669AC" w:rsidRPr="005B368A" w:rsidRDefault="00000000">
      <w:pPr>
        <w:tabs>
          <w:tab w:val="left" w:pos="366"/>
        </w:tabs>
        <w:spacing w:after="140" w:line="360" w:lineRule="auto"/>
        <w:ind w:firstLineChars="200" w:firstLine="560"/>
        <w:jc w:val="left"/>
        <w:rPr>
          <w:rFonts w:asciiTheme="minorEastAsia" w:eastAsiaTheme="minorEastAsia" w:hAnsiTheme="minorEastAsia" w:cs="方正仿宋_GB2312"/>
          <w:bCs/>
          <w:kern w:val="0"/>
          <w:sz w:val="28"/>
          <w:szCs w:val="28"/>
          <w:lang w:bidi="en-US"/>
        </w:rPr>
      </w:pPr>
      <w:r w:rsidRPr="005B368A">
        <w:rPr>
          <w:rFonts w:asciiTheme="minorEastAsia" w:eastAsiaTheme="minorEastAsia" w:hAnsiTheme="minorEastAsia" w:cs="方正仿宋_GB2312" w:hint="eastAsia"/>
          <w:bCs/>
          <w:kern w:val="0"/>
          <w:sz w:val="28"/>
          <w:szCs w:val="28"/>
          <w:lang w:bidi="en-US"/>
        </w:rPr>
        <w:t>第四个层面：方便行人顺利到达目的地的楼栋、楼梯（电梯）指示标识（同第十二项）。</w:t>
      </w:r>
    </w:p>
    <w:p w:rsidR="00E669AC" w:rsidRPr="005B368A" w:rsidRDefault="00000000">
      <w:pPr>
        <w:tabs>
          <w:tab w:val="left" w:pos="366"/>
        </w:tabs>
        <w:spacing w:after="140" w:line="360" w:lineRule="auto"/>
        <w:ind w:firstLineChars="200" w:firstLine="562"/>
        <w:jc w:val="left"/>
        <w:rPr>
          <w:rFonts w:asciiTheme="minorEastAsia" w:eastAsiaTheme="minorEastAsia" w:hAnsiTheme="minorEastAsia" w:cs="方正仿宋_GB2312"/>
          <w:b/>
          <w:bCs/>
          <w:kern w:val="0"/>
          <w:sz w:val="28"/>
          <w:szCs w:val="28"/>
          <w:lang w:bidi="en-US"/>
        </w:rPr>
      </w:pPr>
      <w:r w:rsidRPr="005B368A">
        <w:rPr>
          <w:rFonts w:asciiTheme="minorEastAsia" w:eastAsiaTheme="minorEastAsia" w:hAnsiTheme="minorEastAsia" w:cs="方正仿宋_GB2312" w:hint="eastAsia"/>
          <w:b/>
          <w:bCs/>
          <w:kern w:val="0"/>
          <w:sz w:val="28"/>
          <w:szCs w:val="28"/>
          <w:lang w:bidi="en-US"/>
        </w:rPr>
        <w:t>（十二）标识导向系统设计要求</w:t>
      </w:r>
    </w:p>
    <w:p w:rsidR="00E669AC" w:rsidRPr="005B368A" w:rsidRDefault="00000000">
      <w:pPr>
        <w:tabs>
          <w:tab w:val="left" w:pos="366"/>
        </w:tabs>
        <w:spacing w:after="140" w:line="360" w:lineRule="auto"/>
        <w:ind w:firstLineChars="200" w:firstLine="560"/>
        <w:jc w:val="left"/>
        <w:rPr>
          <w:rFonts w:asciiTheme="minorEastAsia" w:eastAsiaTheme="minorEastAsia" w:hAnsiTheme="minorEastAsia" w:cs="方正仿宋_GB2312"/>
          <w:bCs/>
          <w:kern w:val="0"/>
          <w:sz w:val="28"/>
          <w:szCs w:val="28"/>
          <w:lang w:bidi="en-US"/>
        </w:rPr>
      </w:pPr>
      <w:r w:rsidRPr="005B368A">
        <w:rPr>
          <w:rFonts w:asciiTheme="minorEastAsia" w:eastAsiaTheme="minorEastAsia" w:hAnsiTheme="minorEastAsia" w:cs="方正仿宋_GB2312"/>
          <w:bCs/>
          <w:kern w:val="0"/>
          <w:sz w:val="28"/>
          <w:szCs w:val="28"/>
          <w:lang w:bidi="en-US"/>
        </w:rPr>
        <w:t>1.</w:t>
      </w:r>
      <w:r w:rsidRPr="005B368A">
        <w:rPr>
          <w:rFonts w:asciiTheme="minorEastAsia" w:eastAsiaTheme="minorEastAsia" w:hAnsiTheme="minorEastAsia" w:cs="方正仿宋_GB2312" w:hint="eastAsia"/>
          <w:bCs/>
          <w:kern w:val="0"/>
          <w:sz w:val="28"/>
          <w:szCs w:val="28"/>
          <w:lang w:bidi="en-US"/>
        </w:rPr>
        <w:t>本项目设计范围（</w:t>
      </w:r>
      <w:r w:rsidRPr="005B368A">
        <w:rPr>
          <w:rFonts w:asciiTheme="minorEastAsia" w:eastAsiaTheme="minorEastAsia" w:hAnsiTheme="minorEastAsia" w:cs="宋体" w:hint="eastAsia"/>
          <w:sz w:val="28"/>
          <w:szCs w:val="28"/>
        </w:rPr>
        <w:t>新建教学楼 5层与场地周边，用地面积约 13100 平方米</w:t>
      </w:r>
      <w:r w:rsidRPr="005B368A">
        <w:rPr>
          <w:rFonts w:asciiTheme="minorEastAsia" w:eastAsiaTheme="minorEastAsia" w:hAnsiTheme="minorEastAsia" w:cs="方正仿宋_GB2312" w:hint="eastAsia"/>
          <w:bCs/>
          <w:kern w:val="0"/>
          <w:sz w:val="28"/>
          <w:szCs w:val="28"/>
          <w:lang w:bidi="en-US"/>
        </w:rPr>
        <w:t>）包括各主体工程、地下室</w:t>
      </w:r>
      <w:proofErr w:type="gramStart"/>
      <w:r w:rsidRPr="005B368A">
        <w:rPr>
          <w:rFonts w:asciiTheme="minorEastAsia" w:eastAsiaTheme="minorEastAsia" w:hAnsiTheme="minorEastAsia" w:cs="方正仿宋_GB2312" w:hint="eastAsia"/>
          <w:bCs/>
          <w:kern w:val="0"/>
          <w:sz w:val="28"/>
          <w:szCs w:val="28"/>
          <w:lang w:bidi="en-US"/>
        </w:rPr>
        <w:t>及总平标识</w:t>
      </w:r>
      <w:proofErr w:type="gramEnd"/>
      <w:r w:rsidRPr="005B368A">
        <w:rPr>
          <w:rFonts w:asciiTheme="minorEastAsia" w:eastAsiaTheme="minorEastAsia" w:hAnsiTheme="minorEastAsia" w:cs="方正仿宋_GB2312" w:hint="eastAsia"/>
          <w:bCs/>
          <w:kern w:val="0"/>
          <w:sz w:val="28"/>
          <w:szCs w:val="28"/>
          <w:lang w:bidi="en-US"/>
        </w:rPr>
        <w:t>导视系统。</w:t>
      </w:r>
    </w:p>
    <w:p w:rsidR="00E669AC" w:rsidRPr="005B368A" w:rsidRDefault="00000000">
      <w:pPr>
        <w:tabs>
          <w:tab w:val="left" w:pos="366"/>
        </w:tabs>
        <w:spacing w:after="140" w:line="360" w:lineRule="auto"/>
        <w:ind w:firstLineChars="200" w:firstLine="560"/>
        <w:jc w:val="left"/>
        <w:rPr>
          <w:rFonts w:asciiTheme="minorEastAsia" w:eastAsiaTheme="minorEastAsia" w:hAnsiTheme="minorEastAsia" w:cs="方正仿宋_GB2312"/>
          <w:bCs/>
          <w:kern w:val="0"/>
          <w:sz w:val="28"/>
          <w:szCs w:val="28"/>
          <w:lang w:bidi="en-US"/>
        </w:rPr>
      </w:pPr>
      <w:r w:rsidRPr="005B368A">
        <w:rPr>
          <w:rFonts w:asciiTheme="minorEastAsia" w:eastAsiaTheme="minorEastAsia" w:hAnsiTheme="minorEastAsia" w:cs="方正仿宋_GB2312"/>
          <w:bCs/>
          <w:kern w:val="0"/>
          <w:sz w:val="28"/>
          <w:szCs w:val="28"/>
          <w:lang w:bidi="en-US"/>
        </w:rPr>
        <w:t>2.总体要求</w:t>
      </w:r>
    </w:p>
    <w:p w:rsidR="00E669AC" w:rsidRPr="005B368A" w:rsidRDefault="00000000">
      <w:pPr>
        <w:tabs>
          <w:tab w:val="left" w:pos="366"/>
        </w:tabs>
        <w:spacing w:after="140" w:line="360" w:lineRule="auto"/>
        <w:ind w:firstLineChars="200" w:firstLine="560"/>
        <w:jc w:val="left"/>
        <w:rPr>
          <w:rFonts w:asciiTheme="minorEastAsia" w:eastAsiaTheme="minorEastAsia" w:hAnsiTheme="minorEastAsia" w:cs="方正仿宋_GB2312"/>
          <w:bCs/>
          <w:kern w:val="0"/>
          <w:sz w:val="28"/>
          <w:szCs w:val="28"/>
          <w:lang w:bidi="en-US"/>
        </w:rPr>
      </w:pPr>
      <w:r w:rsidRPr="005B368A">
        <w:rPr>
          <w:rFonts w:asciiTheme="minorEastAsia" w:eastAsiaTheme="minorEastAsia" w:hAnsiTheme="minorEastAsia" w:cs="方正仿宋_GB2312" w:hint="eastAsia"/>
          <w:bCs/>
          <w:kern w:val="0"/>
          <w:sz w:val="28"/>
          <w:szCs w:val="28"/>
          <w:lang w:bidi="en-US"/>
        </w:rPr>
        <w:t>（</w:t>
      </w:r>
      <w:r w:rsidRPr="005B368A">
        <w:rPr>
          <w:rFonts w:asciiTheme="minorEastAsia" w:eastAsiaTheme="minorEastAsia" w:hAnsiTheme="minorEastAsia" w:cs="方正仿宋_GB2312"/>
          <w:bCs/>
          <w:kern w:val="0"/>
          <w:sz w:val="28"/>
          <w:szCs w:val="28"/>
          <w:lang w:bidi="en-US"/>
        </w:rPr>
        <w:t>1）标识信息应该准确、完整，不能错误引导使用者或致使使用者的理解与实际位置出现偏差。</w:t>
      </w:r>
    </w:p>
    <w:p w:rsidR="00E669AC" w:rsidRPr="005B368A" w:rsidRDefault="00000000">
      <w:pPr>
        <w:tabs>
          <w:tab w:val="left" w:pos="366"/>
        </w:tabs>
        <w:spacing w:after="140" w:line="360" w:lineRule="auto"/>
        <w:ind w:firstLineChars="200" w:firstLine="560"/>
        <w:jc w:val="left"/>
        <w:rPr>
          <w:rFonts w:asciiTheme="minorEastAsia" w:eastAsiaTheme="minorEastAsia" w:hAnsiTheme="minorEastAsia" w:cs="方正仿宋_GB2312"/>
          <w:bCs/>
          <w:kern w:val="0"/>
          <w:sz w:val="28"/>
          <w:szCs w:val="28"/>
          <w:lang w:bidi="en-US"/>
        </w:rPr>
      </w:pPr>
      <w:r w:rsidRPr="005B368A">
        <w:rPr>
          <w:rFonts w:asciiTheme="minorEastAsia" w:eastAsiaTheme="minorEastAsia" w:hAnsiTheme="minorEastAsia" w:cs="方正仿宋_GB2312" w:hint="eastAsia"/>
          <w:bCs/>
          <w:kern w:val="0"/>
          <w:sz w:val="28"/>
          <w:szCs w:val="28"/>
          <w:lang w:bidi="en-US"/>
        </w:rPr>
        <w:t>（</w:t>
      </w:r>
      <w:r w:rsidRPr="005B368A">
        <w:rPr>
          <w:rFonts w:asciiTheme="minorEastAsia" w:eastAsiaTheme="minorEastAsia" w:hAnsiTheme="minorEastAsia" w:cs="方正仿宋_GB2312"/>
          <w:bCs/>
          <w:kern w:val="0"/>
          <w:sz w:val="28"/>
          <w:szCs w:val="28"/>
          <w:lang w:bidi="en-US"/>
        </w:rPr>
        <w:t>2）标识应该简单明了，使得用户易于尽快、准确理解信息。</w:t>
      </w:r>
    </w:p>
    <w:p w:rsidR="00E669AC" w:rsidRPr="005B368A" w:rsidRDefault="00000000">
      <w:pPr>
        <w:tabs>
          <w:tab w:val="left" w:pos="366"/>
        </w:tabs>
        <w:spacing w:after="140" w:line="360" w:lineRule="auto"/>
        <w:ind w:firstLineChars="200" w:firstLine="560"/>
        <w:jc w:val="left"/>
        <w:rPr>
          <w:rFonts w:asciiTheme="minorEastAsia" w:eastAsiaTheme="minorEastAsia" w:hAnsiTheme="minorEastAsia" w:cs="方正仿宋_GB2312"/>
          <w:bCs/>
          <w:kern w:val="0"/>
          <w:sz w:val="28"/>
          <w:szCs w:val="28"/>
          <w:lang w:bidi="en-US"/>
        </w:rPr>
      </w:pPr>
      <w:r w:rsidRPr="005B368A">
        <w:rPr>
          <w:rFonts w:asciiTheme="minorEastAsia" w:eastAsiaTheme="minorEastAsia" w:hAnsiTheme="minorEastAsia" w:cs="方正仿宋_GB2312" w:hint="eastAsia"/>
          <w:bCs/>
          <w:kern w:val="0"/>
          <w:sz w:val="28"/>
          <w:szCs w:val="28"/>
          <w:lang w:bidi="en-US"/>
        </w:rPr>
        <w:t>（</w:t>
      </w:r>
      <w:r w:rsidRPr="005B368A">
        <w:rPr>
          <w:rFonts w:asciiTheme="minorEastAsia" w:eastAsiaTheme="minorEastAsia" w:hAnsiTheme="minorEastAsia" w:cs="方正仿宋_GB2312"/>
          <w:bCs/>
          <w:kern w:val="0"/>
          <w:sz w:val="28"/>
          <w:szCs w:val="28"/>
          <w:lang w:bidi="en-US"/>
        </w:rPr>
        <w:t>3）在出入口与目标位置之间，每个交叉口或使用者容易迷失的位置都应</w:t>
      </w:r>
      <w:proofErr w:type="gramStart"/>
      <w:r w:rsidRPr="005B368A">
        <w:rPr>
          <w:rFonts w:asciiTheme="minorEastAsia" w:eastAsiaTheme="minorEastAsia" w:hAnsiTheme="minorEastAsia" w:cs="方正仿宋_GB2312"/>
          <w:bCs/>
          <w:kern w:val="0"/>
          <w:sz w:val="28"/>
          <w:szCs w:val="28"/>
          <w:lang w:bidi="en-US"/>
        </w:rPr>
        <w:t>作出</w:t>
      </w:r>
      <w:proofErr w:type="gramEnd"/>
      <w:r w:rsidRPr="005B368A">
        <w:rPr>
          <w:rFonts w:asciiTheme="minorEastAsia" w:eastAsiaTheme="minorEastAsia" w:hAnsiTheme="minorEastAsia" w:cs="方正仿宋_GB2312"/>
          <w:bCs/>
          <w:kern w:val="0"/>
          <w:sz w:val="28"/>
          <w:szCs w:val="28"/>
          <w:lang w:bidi="en-US"/>
        </w:rPr>
        <w:t>标识。</w:t>
      </w:r>
    </w:p>
    <w:p w:rsidR="00E669AC" w:rsidRPr="005B368A" w:rsidRDefault="00000000">
      <w:pPr>
        <w:tabs>
          <w:tab w:val="left" w:pos="366"/>
        </w:tabs>
        <w:spacing w:after="140" w:line="360" w:lineRule="auto"/>
        <w:ind w:firstLineChars="200" w:firstLine="560"/>
        <w:jc w:val="left"/>
        <w:rPr>
          <w:rFonts w:asciiTheme="minorEastAsia" w:eastAsiaTheme="minorEastAsia" w:hAnsiTheme="minorEastAsia" w:cs="方正仿宋_GB2312"/>
          <w:bCs/>
          <w:kern w:val="0"/>
          <w:sz w:val="28"/>
          <w:szCs w:val="28"/>
          <w:lang w:bidi="en-US"/>
        </w:rPr>
      </w:pPr>
      <w:r w:rsidRPr="005B368A">
        <w:rPr>
          <w:rFonts w:asciiTheme="minorEastAsia" w:eastAsiaTheme="minorEastAsia" w:hAnsiTheme="minorEastAsia" w:cs="方正仿宋_GB2312" w:hint="eastAsia"/>
          <w:bCs/>
          <w:kern w:val="0"/>
          <w:sz w:val="28"/>
          <w:szCs w:val="28"/>
          <w:lang w:bidi="en-US"/>
        </w:rPr>
        <w:t>（</w:t>
      </w:r>
      <w:r w:rsidRPr="005B368A">
        <w:rPr>
          <w:rFonts w:asciiTheme="minorEastAsia" w:eastAsiaTheme="minorEastAsia" w:hAnsiTheme="minorEastAsia" w:cs="方正仿宋_GB2312"/>
          <w:bCs/>
          <w:kern w:val="0"/>
          <w:sz w:val="28"/>
          <w:szCs w:val="28"/>
          <w:lang w:bidi="en-US"/>
        </w:rPr>
        <w:t>4）同类别或同一个目标位置的标识应具有一致性，包括颜色、字体、规格等表现方式，便于使用者的识别。</w:t>
      </w:r>
    </w:p>
    <w:p w:rsidR="00E669AC" w:rsidRPr="005B368A" w:rsidRDefault="00000000">
      <w:pPr>
        <w:tabs>
          <w:tab w:val="left" w:pos="366"/>
        </w:tabs>
        <w:spacing w:after="140" w:line="360" w:lineRule="auto"/>
        <w:ind w:firstLineChars="200" w:firstLine="560"/>
        <w:jc w:val="left"/>
        <w:rPr>
          <w:rFonts w:asciiTheme="minorEastAsia" w:eastAsiaTheme="minorEastAsia" w:hAnsiTheme="minorEastAsia" w:cs="方正仿宋_GB2312"/>
          <w:bCs/>
          <w:kern w:val="0"/>
          <w:sz w:val="28"/>
          <w:szCs w:val="28"/>
          <w:lang w:bidi="en-US"/>
        </w:rPr>
      </w:pPr>
      <w:r w:rsidRPr="005B368A">
        <w:rPr>
          <w:rFonts w:asciiTheme="minorEastAsia" w:eastAsiaTheme="minorEastAsia" w:hAnsiTheme="minorEastAsia" w:cs="方正仿宋_GB2312" w:hint="eastAsia"/>
          <w:bCs/>
          <w:kern w:val="0"/>
          <w:sz w:val="28"/>
          <w:szCs w:val="28"/>
          <w:lang w:bidi="en-US"/>
        </w:rPr>
        <w:t>（</w:t>
      </w:r>
      <w:r w:rsidRPr="005B368A">
        <w:rPr>
          <w:rFonts w:asciiTheme="minorEastAsia" w:eastAsiaTheme="minorEastAsia" w:hAnsiTheme="minorEastAsia" w:cs="方正仿宋_GB2312"/>
          <w:bCs/>
          <w:kern w:val="0"/>
          <w:sz w:val="28"/>
          <w:szCs w:val="28"/>
          <w:lang w:bidi="en-US"/>
        </w:rPr>
        <w:t>5）标识应符合国家或国际标准的规定，并尽量与人们已有的</w:t>
      </w:r>
      <w:r w:rsidRPr="005B368A">
        <w:rPr>
          <w:rFonts w:asciiTheme="minorEastAsia" w:eastAsiaTheme="minorEastAsia" w:hAnsiTheme="minorEastAsia" w:cs="方正仿宋_GB2312" w:hint="eastAsia"/>
          <w:bCs/>
          <w:kern w:val="0"/>
          <w:sz w:val="28"/>
          <w:szCs w:val="28"/>
          <w:lang w:bidi="en-US"/>
        </w:rPr>
        <w:t>概念、一般认识、习惯一致。</w:t>
      </w:r>
    </w:p>
    <w:p w:rsidR="00E669AC" w:rsidRPr="005B368A" w:rsidRDefault="00000000">
      <w:pPr>
        <w:tabs>
          <w:tab w:val="left" w:pos="366"/>
        </w:tabs>
        <w:spacing w:after="140" w:line="360" w:lineRule="auto"/>
        <w:ind w:firstLineChars="200" w:firstLine="560"/>
        <w:jc w:val="left"/>
        <w:rPr>
          <w:rFonts w:asciiTheme="minorEastAsia" w:eastAsiaTheme="minorEastAsia" w:hAnsiTheme="minorEastAsia" w:cs="方正仿宋_GB2312"/>
          <w:bCs/>
          <w:kern w:val="0"/>
          <w:sz w:val="28"/>
          <w:szCs w:val="28"/>
          <w:lang w:bidi="en-US"/>
        </w:rPr>
      </w:pPr>
      <w:r w:rsidRPr="005B368A">
        <w:rPr>
          <w:rFonts w:asciiTheme="minorEastAsia" w:eastAsiaTheme="minorEastAsia" w:hAnsiTheme="minorEastAsia" w:cs="方正仿宋_GB2312" w:hint="eastAsia"/>
          <w:bCs/>
          <w:kern w:val="0"/>
          <w:sz w:val="28"/>
          <w:szCs w:val="28"/>
          <w:lang w:bidi="en-US"/>
        </w:rPr>
        <w:t>（</w:t>
      </w:r>
      <w:r w:rsidRPr="005B368A">
        <w:rPr>
          <w:rFonts w:asciiTheme="minorEastAsia" w:eastAsiaTheme="minorEastAsia" w:hAnsiTheme="minorEastAsia" w:cs="方正仿宋_GB2312"/>
          <w:bCs/>
          <w:kern w:val="0"/>
          <w:sz w:val="28"/>
          <w:szCs w:val="28"/>
          <w:lang w:bidi="en-US"/>
        </w:rPr>
        <w:t>6）标识导向系统设计应体现项目的特色，同时考虑使用者的</w:t>
      </w:r>
      <w:r w:rsidRPr="005B368A">
        <w:rPr>
          <w:rFonts w:asciiTheme="minorEastAsia" w:eastAsiaTheme="minorEastAsia" w:hAnsiTheme="minorEastAsia" w:cs="方正仿宋_GB2312"/>
          <w:bCs/>
          <w:kern w:val="0"/>
          <w:sz w:val="28"/>
          <w:szCs w:val="28"/>
          <w:lang w:bidi="en-US"/>
        </w:rPr>
        <w:lastRenderedPageBreak/>
        <w:t>视线高度。</w:t>
      </w:r>
    </w:p>
    <w:p w:rsidR="00E669AC" w:rsidRPr="005B368A" w:rsidRDefault="00000000">
      <w:pPr>
        <w:tabs>
          <w:tab w:val="left" w:pos="366"/>
        </w:tabs>
        <w:spacing w:after="140" w:line="360" w:lineRule="auto"/>
        <w:ind w:firstLineChars="200" w:firstLine="560"/>
        <w:jc w:val="left"/>
        <w:rPr>
          <w:rFonts w:asciiTheme="minorEastAsia" w:eastAsiaTheme="minorEastAsia" w:hAnsiTheme="minorEastAsia" w:cs="方正仿宋_GB2312"/>
          <w:bCs/>
          <w:kern w:val="0"/>
          <w:sz w:val="28"/>
          <w:szCs w:val="28"/>
          <w:lang w:bidi="en-US"/>
        </w:rPr>
      </w:pPr>
      <w:r w:rsidRPr="005B368A">
        <w:rPr>
          <w:rFonts w:asciiTheme="minorEastAsia" w:eastAsiaTheme="minorEastAsia" w:hAnsiTheme="minorEastAsia" w:cs="方正仿宋_GB2312"/>
          <w:bCs/>
          <w:kern w:val="0"/>
          <w:sz w:val="28"/>
          <w:szCs w:val="28"/>
          <w:lang w:bidi="en-US"/>
        </w:rPr>
        <w:t>3.设计技术要求</w:t>
      </w:r>
    </w:p>
    <w:p w:rsidR="00E669AC" w:rsidRPr="005B368A" w:rsidRDefault="00000000">
      <w:pPr>
        <w:tabs>
          <w:tab w:val="left" w:pos="366"/>
        </w:tabs>
        <w:spacing w:after="140" w:line="360" w:lineRule="auto"/>
        <w:ind w:firstLineChars="200" w:firstLine="560"/>
        <w:jc w:val="left"/>
        <w:rPr>
          <w:rFonts w:asciiTheme="minorEastAsia" w:eastAsiaTheme="minorEastAsia" w:hAnsiTheme="minorEastAsia" w:cs="方正仿宋_GB2312"/>
          <w:bCs/>
          <w:kern w:val="0"/>
          <w:sz w:val="28"/>
          <w:szCs w:val="28"/>
          <w:lang w:bidi="en-US"/>
        </w:rPr>
      </w:pPr>
      <w:r w:rsidRPr="005B368A">
        <w:rPr>
          <w:rFonts w:asciiTheme="minorEastAsia" w:eastAsiaTheme="minorEastAsia" w:hAnsiTheme="minorEastAsia" w:cs="方正仿宋_GB2312" w:hint="eastAsia"/>
          <w:bCs/>
          <w:kern w:val="0"/>
          <w:sz w:val="28"/>
          <w:szCs w:val="28"/>
          <w:lang w:bidi="en-US"/>
        </w:rPr>
        <w:t>本项目标识牌按级别可分为四类：</w:t>
      </w:r>
    </w:p>
    <w:p w:rsidR="00E669AC" w:rsidRPr="005B368A" w:rsidRDefault="00000000">
      <w:pPr>
        <w:tabs>
          <w:tab w:val="left" w:pos="366"/>
        </w:tabs>
        <w:spacing w:after="140" w:line="360" w:lineRule="auto"/>
        <w:ind w:firstLineChars="200" w:firstLine="560"/>
        <w:jc w:val="left"/>
        <w:rPr>
          <w:rFonts w:asciiTheme="minorEastAsia" w:eastAsiaTheme="minorEastAsia" w:hAnsiTheme="minorEastAsia" w:cs="方正仿宋_GB2312"/>
          <w:bCs/>
          <w:kern w:val="0"/>
          <w:sz w:val="28"/>
          <w:szCs w:val="28"/>
          <w:lang w:bidi="en-US"/>
        </w:rPr>
      </w:pPr>
      <w:r w:rsidRPr="005B368A">
        <w:rPr>
          <w:rFonts w:asciiTheme="minorEastAsia" w:eastAsiaTheme="minorEastAsia" w:hAnsiTheme="minorEastAsia" w:cs="方正仿宋_GB2312" w:hint="eastAsia"/>
          <w:bCs/>
          <w:kern w:val="0"/>
          <w:sz w:val="28"/>
          <w:szCs w:val="28"/>
          <w:lang w:bidi="en-US"/>
        </w:rPr>
        <w:t>一级标识牌：主要布置于地面园区，便于快速引导进出中心的人流与车流，可分为园区总平面索引牌、户外导向标识牌和户外楼宇标识牌等。</w:t>
      </w:r>
    </w:p>
    <w:p w:rsidR="00E669AC" w:rsidRPr="005B368A" w:rsidRDefault="00000000">
      <w:pPr>
        <w:tabs>
          <w:tab w:val="left" w:pos="366"/>
        </w:tabs>
        <w:spacing w:after="140" w:line="360" w:lineRule="auto"/>
        <w:ind w:firstLineChars="200" w:firstLine="560"/>
        <w:jc w:val="left"/>
        <w:rPr>
          <w:rFonts w:asciiTheme="minorEastAsia" w:eastAsiaTheme="minorEastAsia" w:hAnsiTheme="minorEastAsia" w:cs="方正仿宋_GB2312"/>
          <w:bCs/>
          <w:kern w:val="0"/>
          <w:sz w:val="28"/>
          <w:szCs w:val="28"/>
          <w:lang w:bidi="en-US"/>
        </w:rPr>
      </w:pPr>
      <w:r w:rsidRPr="005B368A">
        <w:rPr>
          <w:rFonts w:asciiTheme="minorEastAsia" w:eastAsiaTheme="minorEastAsia" w:hAnsiTheme="minorEastAsia" w:cs="方正仿宋_GB2312" w:hint="eastAsia"/>
          <w:bCs/>
          <w:kern w:val="0"/>
          <w:sz w:val="28"/>
          <w:szCs w:val="28"/>
          <w:lang w:bidi="en-US"/>
        </w:rPr>
        <w:t>二级标识牌：主要布置于建筑物内公共区域，用于楼层索引、功能区定位、通道指引，可分为楼层索引牌、大厅指示牌、功能单元指示牌等，部分标识牌可以灯箱形式表达。</w:t>
      </w:r>
    </w:p>
    <w:p w:rsidR="00E669AC" w:rsidRPr="005B368A" w:rsidRDefault="00000000">
      <w:pPr>
        <w:tabs>
          <w:tab w:val="left" w:pos="366"/>
        </w:tabs>
        <w:spacing w:after="140" w:line="360" w:lineRule="auto"/>
        <w:ind w:firstLineChars="200" w:firstLine="560"/>
        <w:jc w:val="left"/>
        <w:rPr>
          <w:rFonts w:asciiTheme="minorEastAsia" w:eastAsiaTheme="minorEastAsia" w:hAnsiTheme="minorEastAsia" w:cs="方正仿宋_GB2312"/>
          <w:bCs/>
          <w:kern w:val="0"/>
          <w:sz w:val="28"/>
          <w:szCs w:val="28"/>
          <w:lang w:bidi="en-US"/>
        </w:rPr>
      </w:pPr>
      <w:r w:rsidRPr="005B368A">
        <w:rPr>
          <w:rFonts w:asciiTheme="minorEastAsia" w:eastAsiaTheme="minorEastAsia" w:hAnsiTheme="minorEastAsia" w:cs="方正仿宋_GB2312" w:hint="eastAsia"/>
          <w:bCs/>
          <w:kern w:val="0"/>
          <w:sz w:val="28"/>
          <w:szCs w:val="28"/>
          <w:lang w:bidi="en-US"/>
        </w:rPr>
        <w:t>三级标识牌：主要布置于建筑物内各房间门，方便快速识别、使用。</w:t>
      </w:r>
    </w:p>
    <w:p w:rsidR="00E669AC" w:rsidRPr="005B368A" w:rsidRDefault="00000000">
      <w:pPr>
        <w:tabs>
          <w:tab w:val="left" w:pos="366"/>
        </w:tabs>
        <w:spacing w:after="140" w:line="360" w:lineRule="auto"/>
        <w:ind w:firstLineChars="200" w:firstLine="560"/>
        <w:jc w:val="left"/>
        <w:rPr>
          <w:rFonts w:asciiTheme="minorEastAsia" w:eastAsiaTheme="minorEastAsia" w:hAnsiTheme="minorEastAsia" w:cs="方正仿宋_GB2312"/>
          <w:bCs/>
          <w:kern w:val="0"/>
          <w:sz w:val="28"/>
          <w:szCs w:val="28"/>
          <w:lang w:bidi="en-US"/>
        </w:rPr>
      </w:pPr>
      <w:r w:rsidRPr="005B368A">
        <w:rPr>
          <w:rFonts w:asciiTheme="minorEastAsia" w:eastAsiaTheme="minorEastAsia" w:hAnsiTheme="minorEastAsia" w:cs="方正仿宋_GB2312" w:hint="eastAsia"/>
          <w:bCs/>
          <w:kern w:val="0"/>
          <w:sz w:val="28"/>
          <w:szCs w:val="28"/>
          <w:lang w:bidi="en-US"/>
        </w:rPr>
        <w:t>四级标识牌：分布于室内与室外的各类公共服务设施牌，如楼层号码牌、电梯号码牌、卫生间等功能指示，以及无障碍指示牌、“安静、禁止吸烟、小心地滑”等温馨提示或警示牌。</w:t>
      </w:r>
    </w:p>
    <w:p w:rsidR="00E669AC" w:rsidRPr="005B368A" w:rsidRDefault="00000000">
      <w:pPr>
        <w:tabs>
          <w:tab w:val="left" w:pos="366"/>
        </w:tabs>
        <w:spacing w:after="140" w:line="360" w:lineRule="auto"/>
        <w:ind w:firstLineChars="200" w:firstLine="560"/>
        <w:jc w:val="left"/>
        <w:rPr>
          <w:rFonts w:asciiTheme="minorEastAsia" w:eastAsiaTheme="minorEastAsia" w:hAnsiTheme="minorEastAsia" w:cs="方正仿宋_GB2312"/>
          <w:bCs/>
          <w:kern w:val="0"/>
          <w:sz w:val="28"/>
          <w:szCs w:val="28"/>
          <w:lang w:bidi="en-US"/>
        </w:rPr>
      </w:pPr>
      <w:r w:rsidRPr="005B368A">
        <w:rPr>
          <w:rFonts w:asciiTheme="minorEastAsia" w:eastAsiaTheme="minorEastAsia" w:hAnsiTheme="minorEastAsia" w:cs="方正仿宋_GB2312" w:hint="eastAsia"/>
          <w:bCs/>
          <w:kern w:val="0"/>
          <w:sz w:val="28"/>
          <w:szCs w:val="28"/>
          <w:lang w:bidi="en-US"/>
        </w:rPr>
        <w:t>其他：针对各建筑的特性，应考虑设置一些其他告示牌。</w:t>
      </w:r>
    </w:p>
    <w:p w:rsidR="00E669AC" w:rsidRPr="005B368A" w:rsidRDefault="00000000">
      <w:pPr>
        <w:tabs>
          <w:tab w:val="left" w:pos="366"/>
        </w:tabs>
        <w:spacing w:after="140" w:line="360" w:lineRule="auto"/>
        <w:ind w:firstLineChars="200" w:firstLine="562"/>
        <w:jc w:val="left"/>
        <w:rPr>
          <w:rFonts w:asciiTheme="minorEastAsia" w:eastAsiaTheme="minorEastAsia" w:hAnsiTheme="minorEastAsia" w:cs="方正仿宋_GB2312"/>
          <w:b/>
          <w:bCs/>
          <w:kern w:val="0"/>
          <w:sz w:val="28"/>
          <w:szCs w:val="28"/>
          <w:lang w:bidi="en-US"/>
        </w:rPr>
      </w:pPr>
      <w:r w:rsidRPr="005B368A">
        <w:rPr>
          <w:rFonts w:asciiTheme="minorEastAsia" w:eastAsiaTheme="minorEastAsia" w:hAnsiTheme="minorEastAsia" w:cs="方正仿宋_GB2312" w:hint="eastAsia"/>
          <w:b/>
          <w:bCs/>
          <w:kern w:val="0"/>
          <w:sz w:val="28"/>
          <w:szCs w:val="28"/>
          <w:lang w:bidi="en-US"/>
        </w:rPr>
        <w:t>（十三）光彩照明设计要求</w:t>
      </w:r>
    </w:p>
    <w:p w:rsidR="00E669AC" w:rsidRPr="005B368A" w:rsidRDefault="00000000">
      <w:pPr>
        <w:tabs>
          <w:tab w:val="left" w:pos="366"/>
        </w:tabs>
        <w:spacing w:after="140" w:line="360" w:lineRule="auto"/>
        <w:ind w:firstLineChars="200" w:firstLine="560"/>
        <w:jc w:val="left"/>
        <w:rPr>
          <w:rFonts w:asciiTheme="minorEastAsia" w:eastAsiaTheme="minorEastAsia" w:hAnsiTheme="minorEastAsia" w:cs="方正仿宋_GB2312"/>
          <w:bCs/>
          <w:kern w:val="0"/>
          <w:sz w:val="28"/>
          <w:szCs w:val="28"/>
          <w:lang w:bidi="en-US"/>
        </w:rPr>
      </w:pPr>
      <w:r w:rsidRPr="005B368A">
        <w:rPr>
          <w:rFonts w:asciiTheme="minorEastAsia" w:eastAsiaTheme="minorEastAsia" w:hAnsiTheme="minorEastAsia" w:cs="方正仿宋_GB2312"/>
          <w:bCs/>
          <w:kern w:val="0"/>
          <w:sz w:val="28"/>
          <w:szCs w:val="28"/>
          <w:lang w:bidi="en-US"/>
        </w:rPr>
        <w:t>1.本设计范围</w:t>
      </w:r>
      <w:r w:rsidRPr="005B368A">
        <w:rPr>
          <w:rFonts w:asciiTheme="minorEastAsia" w:eastAsiaTheme="minorEastAsia" w:hAnsiTheme="minorEastAsia" w:cs="方正仿宋_GB2312" w:hint="eastAsia"/>
          <w:bCs/>
          <w:kern w:val="0"/>
          <w:sz w:val="28"/>
          <w:szCs w:val="28"/>
          <w:lang w:bidi="en-US"/>
        </w:rPr>
        <w:t>包括但不</w:t>
      </w:r>
      <w:proofErr w:type="gramStart"/>
      <w:r w:rsidRPr="005B368A">
        <w:rPr>
          <w:rFonts w:asciiTheme="minorEastAsia" w:eastAsiaTheme="minorEastAsia" w:hAnsiTheme="minorEastAsia" w:cs="方正仿宋_GB2312" w:hint="eastAsia"/>
          <w:bCs/>
          <w:kern w:val="0"/>
          <w:sz w:val="28"/>
          <w:szCs w:val="28"/>
          <w:lang w:bidi="en-US"/>
        </w:rPr>
        <w:t>限于总平景观</w:t>
      </w:r>
      <w:proofErr w:type="gramEnd"/>
      <w:r w:rsidRPr="005B368A">
        <w:rPr>
          <w:rFonts w:asciiTheme="minorEastAsia" w:eastAsiaTheme="minorEastAsia" w:hAnsiTheme="minorEastAsia" w:cs="方正仿宋_GB2312" w:hint="eastAsia"/>
          <w:bCs/>
          <w:kern w:val="0"/>
          <w:sz w:val="28"/>
          <w:szCs w:val="28"/>
          <w:lang w:bidi="en-US"/>
        </w:rPr>
        <w:t>照明。</w:t>
      </w:r>
    </w:p>
    <w:p w:rsidR="00E669AC" w:rsidRPr="005B368A" w:rsidRDefault="00000000">
      <w:pPr>
        <w:tabs>
          <w:tab w:val="left" w:pos="366"/>
        </w:tabs>
        <w:spacing w:after="140" w:line="360" w:lineRule="auto"/>
        <w:ind w:firstLineChars="200" w:firstLine="560"/>
        <w:jc w:val="left"/>
        <w:rPr>
          <w:rFonts w:asciiTheme="minorEastAsia" w:eastAsiaTheme="minorEastAsia" w:hAnsiTheme="minorEastAsia" w:cs="方正仿宋_GB2312"/>
          <w:bCs/>
          <w:kern w:val="0"/>
          <w:sz w:val="28"/>
          <w:szCs w:val="28"/>
          <w:lang w:bidi="en-US"/>
        </w:rPr>
      </w:pPr>
      <w:r w:rsidRPr="005B368A">
        <w:rPr>
          <w:rFonts w:asciiTheme="minorEastAsia" w:eastAsiaTheme="minorEastAsia" w:hAnsiTheme="minorEastAsia" w:cs="方正仿宋_GB2312"/>
          <w:bCs/>
          <w:kern w:val="0"/>
          <w:sz w:val="28"/>
          <w:szCs w:val="28"/>
          <w:lang w:bidi="en-US"/>
        </w:rPr>
        <w:t>2.总体要求</w:t>
      </w:r>
    </w:p>
    <w:p w:rsidR="00E669AC" w:rsidRPr="005B368A" w:rsidRDefault="00000000">
      <w:pPr>
        <w:tabs>
          <w:tab w:val="left" w:pos="366"/>
        </w:tabs>
        <w:spacing w:after="140" w:line="360" w:lineRule="auto"/>
        <w:ind w:firstLineChars="200" w:firstLine="560"/>
        <w:jc w:val="left"/>
        <w:rPr>
          <w:rFonts w:asciiTheme="minorEastAsia" w:eastAsiaTheme="minorEastAsia" w:hAnsiTheme="minorEastAsia" w:cs="方正仿宋_GB2312"/>
          <w:bCs/>
          <w:kern w:val="0"/>
          <w:sz w:val="28"/>
          <w:szCs w:val="28"/>
          <w:lang w:bidi="en-US"/>
        </w:rPr>
      </w:pPr>
      <w:r w:rsidRPr="005B368A">
        <w:rPr>
          <w:rFonts w:asciiTheme="minorEastAsia" w:eastAsiaTheme="minorEastAsia" w:hAnsiTheme="minorEastAsia" w:cs="方正仿宋_GB2312" w:hint="eastAsia"/>
          <w:bCs/>
          <w:kern w:val="0"/>
          <w:sz w:val="28"/>
          <w:szCs w:val="28"/>
          <w:lang w:bidi="en-US"/>
        </w:rPr>
        <w:t>照明总体规划根据建筑使用功能出发，将夜间活动频繁区域作为重要照明对象，夜间活动较小区域仅做辅助照明。照明亮度等级也遵</w:t>
      </w:r>
      <w:r w:rsidRPr="005B368A">
        <w:rPr>
          <w:rFonts w:asciiTheme="minorEastAsia" w:eastAsiaTheme="minorEastAsia" w:hAnsiTheme="minorEastAsia" w:cs="方正仿宋_GB2312" w:hint="eastAsia"/>
          <w:bCs/>
          <w:kern w:val="0"/>
          <w:sz w:val="28"/>
          <w:szCs w:val="28"/>
          <w:lang w:bidi="en-US"/>
        </w:rPr>
        <w:lastRenderedPageBreak/>
        <w:t>循此原则。</w:t>
      </w:r>
    </w:p>
    <w:p w:rsidR="00E669AC" w:rsidRPr="005B368A" w:rsidRDefault="00000000">
      <w:pPr>
        <w:tabs>
          <w:tab w:val="left" w:pos="366"/>
        </w:tabs>
        <w:spacing w:after="140" w:line="360" w:lineRule="auto"/>
        <w:ind w:firstLineChars="200" w:firstLine="560"/>
        <w:jc w:val="left"/>
        <w:rPr>
          <w:rFonts w:asciiTheme="minorEastAsia" w:eastAsiaTheme="minorEastAsia" w:hAnsiTheme="minorEastAsia" w:cs="方正仿宋_GB2312"/>
          <w:bCs/>
          <w:kern w:val="0"/>
          <w:sz w:val="28"/>
          <w:szCs w:val="28"/>
          <w:lang w:bidi="en-US"/>
        </w:rPr>
      </w:pPr>
      <w:r w:rsidRPr="005B368A">
        <w:rPr>
          <w:rFonts w:asciiTheme="minorEastAsia" w:eastAsiaTheme="minorEastAsia" w:hAnsiTheme="minorEastAsia" w:cs="方正仿宋_GB2312"/>
          <w:bCs/>
          <w:kern w:val="0"/>
          <w:sz w:val="28"/>
          <w:szCs w:val="28"/>
          <w:lang w:bidi="en-US"/>
        </w:rPr>
        <w:t>3.设计技术要求</w:t>
      </w:r>
    </w:p>
    <w:p w:rsidR="00E669AC" w:rsidRPr="005B368A" w:rsidRDefault="00000000">
      <w:pPr>
        <w:tabs>
          <w:tab w:val="left" w:pos="366"/>
        </w:tabs>
        <w:spacing w:after="140" w:line="360" w:lineRule="auto"/>
        <w:ind w:firstLineChars="200" w:firstLine="560"/>
        <w:jc w:val="left"/>
        <w:rPr>
          <w:rFonts w:asciiTheme="minorEastAsia" w:eastAsiaTheme="minorEastAsia" w:hAnsiTheme="minorEastAsia" w:cs="方正仿宋_GB2312"/>
          <w:bCs/>
          <w:kern w:val="0"/>
          <w:sz w:val="28"/>
          <w:szCs w:val="28"/>
          <w:lang w:bidi="en-US"/>
        </w:rPr>
      </w:pPr>
      <w:r w:rsidRPr="005B368A">
        <w:rPr>
          <w:rFonts w:asciiTheme="minorEastAsia" w:eastAsiaTheme="minorEastAsia" w:hAnsiTheme="minorEastAsia" w:cs="方正仿宋_GB2312"/>
          <w:bCs/>
          <w:kern w:val="0"/>
          <w:sz w:val="28"/>
          <w:szCs w:val="28"/>
          <w:lang w:bidi="en-US"/>
        </w:rPr>
        <w:t>(1)运用线条投光灯、埋地灯、嵌入式射灯、明装筒灯、轨道灯、投光灯等灯具。</w:t>
      </w:r>
    </w:p>
    <w:p w:rsidR="00E669AC" w:rsidRPr="005B368A" w:rsidRDefault="00000000">
      <w:pPr>
        <w:tabs>
          <w:tab w:val="left" w:pos="366"/>
        </w:tabs>
        <w:spacing w:after="140" w:line="360" w:lineRule="auto"/>
        <w:ind w:firstLineChars="200" w:firstLine="560"/>
        <w:jc w:val="left"/>
        <w:rPr>
          <w:rFonts w:asciiTheme="minorEastAsia" w:eastAsiaTheme="minorEastAsia" w:hAnsiTheme="minorEastAsia" w:cs="方正仿宋_GB2312"/>
          <w:bCs/>
          <w:kern w:val="0"/>
          <w:sz w:val="28"/>
          <w:szCs w:val="28"/>
          <w:lang w:bidi="en-US"/>
        </w:rPr>
      </w:pPr>
      <w:r w:rsidRPr="005B368A">
        <w:rPr>
          <w:rFonts w:asciiTheme="minorEastAsia" w:eastAsiaTheme="minorEastAsia" w:hAnsiTheme="minorEastAsia" w:cs="方正仿宋_GB2312"/>
          <w:bCs/>
          <w:kern w:val="0"/>
          <w:sz w:val="28"/>
          <w:szCs w:val="28"/>
          <w:lang w:bidi="en-US"/>
        </w:rPr>
        <w:t>(2)灯具及配电装置内均应有专门的接地端子。</w:t>
      </w:r>
    </w:p>
    <w:p w:rsidR="00E669AC" w:rsidRPr="005B368A" w:rsidRDefault="00000000">
      <w:pPr>
        <w:tabs>
          <w:tab w:val="left" w:pos="366"/>
        </w:tabs>
        <w:spacing w:after="140" w:line="360" w:lineRule="auto"/>
        <w:ind w:firstLineChars="200" w:firstLine="560"/>
        <w:jc w:val="left"/>
        <w:rPr>
          <w:rFonts w:asciiTheme="minorEastAsia" w:eastAsiaTheme="minorEastAsia" w:hAnsiTheme="minorEastAsia" w:cs="方正仿宋_GB2312"/>
          <w:bCs/>
          <w:kern w:val="0"/>
          <w:sz w:val="28"/>
          <w:szCs w:val="28"/>
          <w:lang w:bidi="en-US"/>
        </w:rPr>
      </w:pPr>
      <w:r w:rsidRPr="005B368A">
        <w:rPr>
          <w:rFonts w:asciiTheme="minorEastAsia" w:eastAsiaTheme="minorEastAsia" w:hAnsiTheme="minorEastAsia" w:cs="方正仿宋_GB2312"/>
          <w:bCs/>
          <w:kern w:val="0"/>
          <w:sz w:val="28"/>
          <w:szCs w:val="28"/>
          <w:lang w:bidi="en-US"/>
        </w:rPr>
        <w:t>(3)室外的接线盒、管接头必须作防水处理。</w:t>
      </w:r>
    </w:p>
    <w:p w:rsidR="00E669AC" w:rsidRPr="005B368A" w:rsidRDefault="00000000">
      <w:pPr>
        <w:tabs>
          <w:tab w:val="left" w:pos="366"/>
        </w:tabs>
        <w:spacing w:after="140" w:line="360" w:lineRule="auto"/>
        <w:ind w:firstLineChars="200" w:firstLine="560"/>
        <w:jc w:val="left"/>
        <w:rPr>
          <w:rFonts w:asciiTheme="minorEastAsia" w:eastAsiaTheme="minorEastAsia" w:hAnsiTheme="minorEastAsia" w:cs="方正仿宋_GB2312"/>
          <w:bCs/>
          <w:kern w:val="0"/>
          <w:sz w:val="28"/>
          <w:szCs w:val="28"/>
          <w:lang w:bidi="en-US"/>
        </w:rPr>
      </w:pPr>
      <w:r w:rsidRPr="005B368A">
        <w:rPr>
          <w:rFonts w:asciiTheme="minorEastAsia" w:eastAsiaTheme="minorEastAsia" w:hAnsiTheme="minorEastAsia" w:cs="方正仿宋_GB2312"/>
          <w:bCs/>
          <w:kern w:val="0"/>
          <w:sz w:val="28"/>
          <w:szCs w:val="28"/>
          <w:lang w:bidi="en-US"/>
        </w:rPr>
        <w:t>(4)所有灯具金属固定支架必须</w:t>
      </w:r>
      <w:proofErr w:type="gramStart"/>
      <w:r w:rsidRPr="005B368A">
        <w:rPr>
          <w:rFonts w:asciiTheme="minorEastAsia" w:eastAsiaTheme="minorEastAsia" w:hAnsiTheme="minorEastAsia" w:cs="方正仿宋_GB2312"/>
          <w:bCs/>
          <w:kern w:val="0"/>
          <w:sz w:val="28"/>
          <w:szCs w:val="28"/>
          <w:lang w:bidi="en-US"/>
        </w:rPr>
        <w:t>浸锌作</w:t>
      </w:r>
      <w:proofErr w:type="gramEnd"/>
      <w:r w:rsidRPr="005B368A">
        <w:rPr>
          <w:rFonts w:asciiTheme="minorEastAsia" w:eastAsiaTheme="minorEastAsia" w:hAnsiTheme="minorEastAsia" w:cs="方正仿宋_GB2312"/>
          <w:bCs/>
          <w:kern w:val="0"/>
          <w:sz w:val="28"/>
          <w:szCs w:val="28"/>
          <w:lang w:bidi="en-US"/>
        </w:rPr>
        <w:t>防腐处理。</w:t>
      </w:r>
    </w:p>
    <w:p w:rsidR="00E669AC" w:rsidRPr="005B368A" w:rsidRDefault="00000000">
      <w:pPr>
        <w:tabs>
          <w:tab w:val="left" w:pos="366"/>
        </w:tabs>
        <w:spacing w:after="140" w:line="360" w:lineRule="auto"/>
        <w:ind w:firstLineChars="200" w:firstLine="560"/>
        <w:jc w:val="left"/>
        <w:rPr>
          <w:rFonts w:asciiTheme="minorEastAsia" w:eastAsiaTheme="minorEastAsia" w:hAnsiTheme="minorEastAsia" w:cs="方正仿宋_GB2312"/>
          <w:bCs/>
          <w:kern w:val="0"/>
          <w:sz w:val="28"/>
          <w:szCs w:val="28"/>
          <w:lang w:bidi="en-US"/>
        </w:rPr>
      </w:pPr>
      <w:r w:rsidRPr="005B368A">
        <w:rPr>
          <w:rFonts w:asciiTheme="minorEastAsia" w:eastAsiaTheme="minorEastAsia" w:hAnsiTheme="minorEastAsia" w:cs="方正仿宋_GB2312"/>
          <w:bCs/>
          <w:kern w:val="0"/>
          <w:sz w:val="28"/>
          <w:szCs w:val="28"/>
          <w:lang w:bidi="en-US"/>
        </w:rPr>
        <w:t>(5)配电柜内设置时钟控制器，控制灯具的开启与关闭。</w:t>
      </w:r>
    </w:p>
    <w:bookmarkEnd w:id="45"/>
    <w:p w:rsidR="00E669AC" w:rsidRPr="005B368A" w:rsidRDefault="00000000">
      <w:pPr>
        <w:spacing w:line="360" w:lineRule="auto"/>
        <w:rPr>
          <w:rFonts w:asciiTheme="minorEastAsia" w:eastAsiaTheme="minorEastAsia" w:hAnsiTheme="minorEastAsia"/>
          <w:b/>
          <w:sz w:val="32"/>
          <w:szCs w:val="32"/>
        </w:rPr>
      </w:pPr>
      <w:r w:rsidRPr="005B368A">
        <w:rPr>
          <w:rFonts w:asciiTheme="minorEastAsia" w:eastAsiaTheme="minorEastAsia" w:hAnsiTheme="minorEastAsia" w:cs="方正仿宋_GB2312" w:hint="eastAsia"/>
          <w:b/>
          <w:kern w:val="0"/>
          <w:sz w:val="32"/>
          <w:szCs w:val="32"/>
          <w:lang w:val="zh-TW" w:bidi="zh-TW"/>
        </w:rPr>
        <w:t>六、</w:t>
      </w:r>
      <w:r w:rsidRPr="005B368A">
        <w:rPr>
          <w:rFonts w:asciiTheme="minorEastAsia" w:eastAsiaTheme="minorEastAsia" w:hAnsiTheme="minorEastAsia" w:cs="宋体" w:hint="eastAsia"/>
          <w:b/>
          <w:sz w:val="32"/>
          <w:szCs w:val="32"/>
        </w:rPr>
        <w:t>设计成果提交要求</w:t>
      </w:r>
    </w:p>
    <w:p w:rsidR="00E669AC" w:rsidRPr="005B368A" w:rsidRDefault="00000000">
      <w:pPr>
        <w:spacing w:line="360" w:lineRule="auto"/>
        <w:ind w:firstLineChars="200" w:firstLine="560"/>
        <w:rPr>
          <w:rFonts w:asciiTheme="minorEastAsia" w:eastAsiaTheme="minorEastAsia" w:hAnsiTheme="minorEastAsia" w:cs="宋体"/>
          <w:sz w:val="28"/>
          <w:szCs w:val="28"/>
        </w:rPr>
      </w:pPr>
      <w:bookmarkStart w:id="46" w:name="_T846e3d7dd53b4ef46f6847e1b2b7f81f"/>
      <w:r w:rsidRPr="005B368A">
        <w:rPr>
          <w:rFonts w:asciiTheme="minorEastAsia" w:eastAsiaTheme="minorEastAsia" w:hAnsiTheme="minorEastAsia" w:cs="宋体" w:hint="eastAsia"/>
          <w:sz w:val="28"/>
          <w:szCs w:val="28"/>
        </w:rPr>
        <w:t>（一）设计深度要求</w:t>
      </w:r>
    </w:p>
    <w:p w:rsidR="00E669AC" w:rsidRPr="005B368A" w:rsidRDefault="00000000">
      <w:pPr>
        <w:spacing w:line="360" w:lineRule="auto"/>
        <w:ind w:firstLineChars="200" w:firstLine="560"/>
        <w:rPr>
          <w:rFonts w:asciiTheme="minorEastAsia" w:eastAsiaTheme="minorEastAsia" w:hAnsiTheme="minorEastAsia" w:cs="宋体"/>
          <w:sz w:val="28"/>
          <w:szCs w:val="28"/>
        </w:rPr>
      </w:pPr>
      <w:r w:rsidRPr="005B368A">
        <w:rPr>
          <w:rFonts w:asciiTheme="minorEastAsia" w:eastAsiaTheme="minorEastAsia" w:hAnsiTheme="minorEastAsia" w:cs="宋体" w:hint="eastAsia"/>
          <w:sz w:val="28"/>
          <w:szCs w:val="28"/>
        </w:rPr>
        <w:t>设计成果文件要求齐全、完整，内容、深度应符合规定，文字说明、图纸要准确清晰，施工图阶段的设计应符合国家及地方相关工程设计技术规范、《建筑工程设计文件编制深度规定</w:t>
      </w:r>
      <w:r w:rsidRPr="005B368A">
        <w:rPr>
          <w:rFonts w:asciiTheme="minorEastAsia" w:eastAsiaTheme="minorEastAsia" w:hAnsiTheme="minorEastAsia" w:cs="宋体"/>
          <w:sz w:val="28"/>
          <w:szCs w:val="28"/>
        </w:rPr>
        <w:t>(2016</w:t>
      </w:r>
      <w:r w:rsidRPr="005B368A">
        <w:rPr>
          <w:rFonts w:asciiTheme="minorEastAsia" w:eastAsiaTheme="minorEastAsia" w:hAnsiTheme="minorEastAsia" w:cs="宋体" w:hint="eastAsia"/>
          <w:sz w:val="28"/>
          <w:szCs w:val="28"/>
        </w:rPr>
        <w:t>版</w:t>
      </w:r>
      <w:r w:rsidRPr="005B368A">
        <w:rPr>
          <w:rFonts w:asciiTheme="minorEastAsia" w:eastAsiaTheme="minorEastAsia" w:hAnsiTheme="minorEastAsia" w:cs="宋体"/>
          <w:sz w:val="28"/>
          <w:szCs w:val="28"/>
        </w:rPr>
        <w:t>)</w:t>
      </w:r>
      <w:r w:rsidRPr="005B368A">
        <w:rPr>
          <w:rFonts w:asciiTheme="minorEastAsia" w:eastAsiaTheme="minorEastAsia" w:hAnsiTheme="minorEastAsia" w:cs="宋体" w:hint="eastAsia"/>
          <w:sz w:val="28"/>
          <w:szCs w:val="28"/>
        </w:rPr>
        <w:t>》、《建筑场地园林景观设计深度及图样》、《民用建筑工程建筑施工图设计深度图样》等其他相应的设计深度要求规范的阶段设计深度。</w:t>
      </w:r>
    </w:p>
    <w:p w:rsidR="00E669AC" w:rsidRPr="005B368A" w:rsidRDefault="00000000">
      <w:pPr>
        <w:spacing w:line="360" w:lineRule="auto"/>
        <w:ind w:firstLineChars="200" w:firstLine="560"/>
        <w:rPr>
          <w:rFonts w:asciiTheme="minorEastAsia" w:eastAsiaTheme="minorEastAsia" w:hAnsiTheme="minorEastAsia" w:cs="宋体"/>
          <w:sz w:val="28"/>
          <w:szCs w:val="28"/>
        </w:rPr>
      </w:pPr>
      <w:r w:rsidRPr="005B368A">
        <w:rPr>
          <w:rFonts w:asciiTheme="minorEastAsia" w:eastAsiaTheme="minorEastAsia" w:hAnsiTheme="minorEastAsia" w:cs="宋体" w:hint="eastAsia"/>
          <w:sz w:val="28"/>
          <w:szCs w:val="28"/>
        </w:rPr>
        <w:t>（二）成果具体内容和要求</w:t>
      </w:r>
    </w:p>
    <w:p w:rsidR="00E669AC" w:rsidRPr="005B368A" w:rsidRDefault="00000000">
      <w:pPr>
        <w:spacing w:line="360" w:lineRule="auto"/>
        <w:ind w:firstLineChars="200" w:firstLine="560"/>
        <w:rPr>
          <w:rFonts w:asciiTheme="minorEastAsia" w:eastAsiaTheme="minorEastAsia" w:hAnsiTheme="minorEastAsia" w:cs="宋体"/>
          <w:sz w:val="28"/>
          <w:szCs w:val="28"/>
        </w:rPr>
      </w:pPr>
      <w:r w:rsidRPr="005B368A">
        <w:rPr>
          <w:rFonts w:asciiTheme="minorEastAsia" w:eastAsiaTheme="minorEastAsia" w:hAnsiTheme="minorEastAsia" w:cs="宋体"/>
          <w:sz w:val="28"/>
          <w:szCs w:val="28"/>
        </w:rPr>
        <w:t>1.</w:t>
      </w:r>
      <w:r w:rsidRPr="005B368A">
        <w:rPr>
          <w:rFonts w:asciiTheme="minorEastAsia" w:eastAsiaTheme="minorEastAsia" w:hAnsiTheme="minorEastAsia" w:cs="宋体" w:hint="eastAsia"/>
          <w:sz w:val="28"/>
          <w:szCs w:val="28"/>
        </w:rPr>
        <w:t>设计成果文件内容为施工图设计阶段。</w:t>
      </w:r>
    </w:p>
    <w:p w:rsidR="00E669AC" w:rsidRPr="005B368A" w:rsidRDefault="00000000">
      <w:pPr>
        <w:spacing w:line="360" w:lineRule="auto"/>
        <w:ind w:firstLineChars="200" w:firstLine="560"/>
        <w:rPr>
          <w:rFonts w:asciiTheme="minorEastAsia" w:eastAsiaTheme="minorEastAsia" w:hAnsiTheme="minorEastAsia" w:cs="宋体"/>
          <w:sz w:val="28"/>
          <w:szCs w:val="28"/>
        </w:rPr>
      </w:pPr>
      <w:r w:rsidRPr="005B368A">
        <w:rPr>
          <w:rFonts w:asciiTheme="minorEastAsia" w:eastAsiaTheme="minorEastAsia" w:hAnsiTheme="minorEastAsia" w:cs="宋体" w:hint="eastAsia"/>
          <w:sz w:val="28"/>
          <w:szCs w:val="28"/>
        </w:rPr>
        <w:t>施工图设计阶段的成果文件应按建设部批准的《建筑工程设计文件编制深度规定</w:t>
      </w:r>
      <w:r w:rsidRPr="005B368A">
        <w:rPr>
          <w:rFonts w:asciiTheme="minorEastAsia" w:eastAsiaTheme="minorEastAsia" w:hAnsiTheme="minorEastAsia" w:cs="宋体"/>
          <w:sz w:val="28"/>
          <w:szCs w:val="28"/>
        </w:rPr>
        <w:t xml:space="preserve"> (2016</w:t>
      </w:r>
      <w:r w:rsidRPr="005B368A">
        <w:rPr>
          <w:rFonts w:asciiTheme="minorEastAsia" w:eastAsiaTheme="minorEastAsia" w:hAnsiTheme="minorEastAsia" w:cs="宋体" w:hint="eastAsia"/>
          <w:sz w:val="28"/>
          <w:szCs w:val="28"/>
        </w:rPr>
        <w:t>版</w:t>
      </w:r>
      <w:r w:rsidRPr="005B368A">
        <w:rPr>
          <w:rFonts w:asciiTheme="minorEastAsia" w:eastAsiaTheme="minorEastAsia" w:hAnsiTheme="minorEastAsia" w:cs="宋体"/>
          <w:sz w:val="28"/>
          <w:szCs w:val="28"/>
        </w:rPr>
        <w:t>)</w:t>
      </w:r>
      <w:r w:rsidRPr="005B368A">
        <w:rPr>
          <w:rFonts w:asciiTheme="minorEastAsia" w:eastAsiaTheme="minorEastAsia" w:hAnsiTheme="minorEastAsia" w:cs="宋体" w:hint="eastAsia"/>
          <w:sz w:val="28"/>
          <w:szCs w:val="28"/>
        </w:rPr>
        <w:t>》施工图设计阶段的要求进行编制，由总章和各专业设计文件分章编制而成，应包括但不限于以下设计成果文件：</w:t>
      </w:r>
    </w:p>
    <w:p w:rsidR="00E669AC" w:rsidRPr="005B368A" w:rsidRDefault="00000000">
      <w:pPr>
        <w:spacing w:line="360" w:lineRule="auto"/>
        <w:ind w:firstLineChars="200" w:firstLine="560"/>
        <w:rPr>
          <w:rFonts w:asciiTheme="minorEastAsia" w:eastAsiaTheme="minorEastAsia" w:hAnsiTheme="minorEastAsia" w:cs="宋体"/>
          <w:sz w:val="28"/>
          <w:szCs w:val="28"/>
        </w:rPr>
      </w:pPr>
      <w:r w:rsidRPr="005B368A">
        <w:rPr>
          <w:rFonts w:asciiTheme="minorEastAsia" w:eastAsiaTheme="minorEastAsia" w:hAnsiTheme="minorEastAsia" w:cs="宋体" w:hint="eastAsia"/>
          <w:sz w:val="28"/>
          <w:szCs w:val="28"/>
        </w:rPr>
        <w:lastRenderedPageBreak/>
        <w:t>（</w:t>
      </w:r>
      <w:r w:rsidRPr="005B368A">
        <w:rPr>
          <w:rFonts w:asciiTheme="minorEastAsia" w:eastAsiaTheme="minorEastAsia" w:hAnsiTheme="minorEastAsia" w:cs="宋体"/>
          <w:sz w:val="28"/>
          <w:szCs w:val="28"/>
        </w:rPr>
        <w:t>1）</w:t>
      </w:r>
      <w:r w:rsidRPr="005B368A">
        <w:rPr>
          <w:rFonts w:asciiTheme="minorEastAsia" w:eastAsiaTheme="minorEastAsia" w:hAnsiTheme="minorEastAsia" w:cs="宋体" w:hint="eastAsia"/>
          <w:sz w:val="28"/>
          <w:szCs w:val="28"/>
        </w:rPr>
        <w:t>施工图设计</w:t>
      </w:r>
      <w:r w:rsidRPr="005B368A">
        <w:rPr>
          <w:rFonts w:asciiTheme="minorEastAsia" w:eastAsiaTheme="minorEastAsia" w:hAnsiTheme="minorEastAsia" w:cs="宋体"/>
          <w:sz w:val="28"/>
          <w:szCs w:val="28"/>
        </w:rPr>
        <w:t>编制；</w:t>
      </w:r>
    </w:p>
    <w:p w:rsidR="00E669AC" w:rsidRPr="005B368A" w:rsidRDefault="00000000">
      <w:pPr>
        <w:spacing w:line="360" w:lineRule="auto"/>
        <w:ind w:firstLineChars="200" w:firstLine="560"/>
        <w:rPr>
          <w:rFonts w:asciiTheme="minorEastAsia" w:eastAsiaTheme="minorEastAsia" w:hAnsiTheme="minorEastAsia" w:cs="宋体"/>
          <w:sz w:val="28"/>
          <w:szCs w:val="28"/>
        </w:rPr>
      </w:pPr>
      <w:r w:rsidRPr="005B368A">
        <w:rPr>
          <w:rFonts w:asciiTheme="minorEastAsia" w:eastAsiaTheme="minorEastAsia" w:hAnsiTheme="minorEastAsia" w:cs="宋体" w:hint="eastAsia"/>
          <w:sz w:val="28"/>
          <w:szCs w:val="28"/>
        </w:rPr>
        <w:t>（</w:t>
      </w:r>
      <w:r w:rsidRPr="005B368A">
        <w:rPr>
          <w:rFonts w:asciiTheme="minorEastAsia" w:eastAsiaTheme="minorEastAsia" w:hAnsiTheme="minorEastAsia" w:cs="宋体"/>
          <w:sz w:val="28"/>
          <w:szCs w:val="28"/>
        </w:rPr>
        <w:t>2）设计说明书(</w:t>
      </w:r>
      <w:proofErr w:type="gramStart"/>
      <w:r w:rsidRPr="005B368A">
        <w:rPr>
          <w:rFonts w:asciiTheme="minorEastAsia" w:eastAsiaTheme="minorEastAsia" w:hAnsiTheme="minorEastAsia" w:cs="宋体" w:hint="eastAsia"/>
          <w:sz w:val="28"/>
          <w:szCs w:val="28"/>
        </w:rPr>
        <w:t>含设计</w:t>
      </w:r>
      <w:proofErr w:type="gramEnd"/>
      <w:r w:rsidRPr="005B368A">
        <w:rPr>
          <w:rFonts w:asciiTheme="minorEastAsia" w:eastAsiaTheme="minorEastAsia" w:hAnsiTheme="minorEastAsia" w:cs="宋体" w:hint="eastAsia"/>
          <w:sz w:val="28"/>
          <w:szCs w:val="28"/>
        </w:rPr>
        <w:t>总说明、各专业的设计说明书、结构计算书等</w:t>
      </w:r>
      <w:r w:rsidRPr="005B368A">
        <w:rPr>
          <w:rFonts w:asciiTheme="minorEastAsia" w:eastAsiaTheme="minorEastAsia" w:hAnsiTheme="minorEastAsia" w:cs="宋体"/>
          <w:sz w:val="28"/>
          <w:szCs w:val="28"/>
        </w:rPr>
        <w:t>)</w:t>
      </w:r>
      <w:r w:rsidRPr="005B368A">
        <w:rPr>
          <w:rFonts w:asciiTheme="minorEastAsia" w:eastAsiaTheme="minorEastAsia" w:hAnsiTheme="minorEastAsia" w:cs="宋体" w:hint="eastAsia"/>
          <w:sz w:val="28"/>
          <w:szCs w:val="28"/>
        </w:rPr>
        <w:t>；</w:t>
      </w:r>
    </w:p>
    <w:p w:rsidR="00E669AC" w:rsidRPr="005B368A" w:rsidRDefault="00000000">
      <w:pPr>
        <w:spacing w:line="360" w:lineRule="auto"/>
        <w:ind w:firstLineChars="200" w:firstLine="560"/>
        <w:rPr>
          <w:rFonts w:asciiTheme="minorEastAsia" w:eastAsiaTheme="minorEastAsia" w:hAnsiTheme="minorEastAsia" w:cs="宋体"/>
          <w:sz w:val="28"/>
          <w:szCs w:val="28"/>
        </w:rPr>
      </w:pPr>
      <w:r w:rsidRPr="005B368A">
        <w:rPr>
          <w:rFonts w:asciiTheme="minorEastAsia" w:eastAsiaTheme="minorEastAsia" w:hAnsiTheme="minorEastAsia" w:cs="宋体" w:hint="eastAsia"/>
          <w:sz w:val="28"/>
          <w:szCs w:val="28"/>
        </w:rPr>
        <w:t>（</w:t>
      </w:r>
      <w:r w:rsidRPr="005B368A">
        <w:rPr>
          <w:rFonts w:asciiTheme="minorEastAsia" w:eastAsiaTheme="minorEastAsia" w:hAnsiTheme="minorEastAsia" w:cs="宋体"/>
          <w:sz w:val="28"/>
          <w:szCs w:val="28"/>
        </w:rPr>
        <w:t>3）设计图纸(</w:t>
      </w:r>
      <w:r w:rsidRPr="005B368A">
        <w:rPr>
          <w:rFonts w:asciiTheme="minorEastAsia" w:eastAsiaTheme="minorEastAsia" w:hAnsiTheme="minorEastAsia" w:cs="宋体" w:hint="eastAsia"/>
          <w:sz w:val="28"/>
          <w:szCs w:val="28"/>
        </w:rPr>
        <w:t>由各专业设计图纸组成</w:t>
      </w:r>
      <w:r w:rsidRPr="005B368A">
        <w:rPr>
          <w:rFonts w:asciiTheme="minorEastAsia" w:eastAsiaTheme="minorEastAsia" w:hAnsiTheme="minorEastAsia" w:cs="宋体"/>
          <w:sz w:val="28"/>
          <w:szCs w:val="28"/>
        </w:rPr>
        <w:t>)</w:t>
      </w:r>
      <w:r w:rsidRPr="005B368A">
        <w:rPr>
          <w:rFonts w:asciiTheme="minorEastAsia" w:eastAsiaTheme="minorEastAsia" w:hAnsiTheme="minorEastAsia" w:cs="宋体" w:hint="eastAsia"/>
          <w:sz w:val="28"/>
          <w:szCs w:val="28"/>
        </w:rPr>
        <w:t>；</w:t>
      </w:r>
    </w:p>
    <w:p w:rsidR="00E669AC" w:rsidRPr="005B368A" w:rsidRDefault="00000000">
      <w:pPr>
        <w:spacing w:line="360" w:lineRule="auto"/>
        <w:ind w:firstLineChars="200" w:firstLine="560"/>
        <w:rPr>
          <w:rFonts w:asciiTheme="minorEastAsia" w:eastAsiaTheme="minorEastAsia" w:hAnsiTheme="minorEastAsia" w:cs="宋体"/>
          <w:sz w:val="28"/>
          <w:szCs w:val="28"/>
        </w:rPr>
      </w:pPr>
      <w:r w:rsidRPr="005B368A">
        <w:rPr>
          <w:rFonts w:asciiTheme="minorEastAsia" w:eastAsiaTheme="minorEastAsia" w:hAnsiTheme="minorEastAsia" w:cs="宋体" w:hint="eastAsia"/>
          <w:sz w:val="28"/>
          <w:szCs w:val="28"/>
        </w:rPr>
        <w:t>（4</w:t>
      </w:r>
      <w:r w:rsidRPr="005B368A">
        <w:rPr>
          <w:rFonts w:asciiTheme="minorEastAsia" w:eastAsiaTheme="minorEastAsia" w:hAnsiTheme="minorEastAsia" w:cs="宋体"/>
          <w:sz w:val="28"/>
          <w:szCs w:val="28"/>
        </w:rPr>
        <w:t>）设备、材料清单；</w:t>
      </w:r>
    </w:p>
    <w:p w:rsidR="00E669AC" w:rsidRPr="005B368A" w:rsidRDefault="00000000">
      <w:pPr>
        <w:spacing w:line="360" w:lineRule="auto"/>
        <w:ind w:firstLineChars="200" w:firstLine="560"/>
        <w:rPr>
          <w:rFonts w:asciiTheme="minorEastAsia" w:eastAsiaTheme="minorEastAsia" w:hAnsiTheme="minorEastAsia" w:cs="宋体"/>
          <w:sz w:val="28"/>
          <w:szCs w:val="28"/>
        </w:rPr>
      </w:pPr>
      <w:r w:rsidRPr="005B368A">
        <w:rPr>
          <w:rFonts w:asciiTheme="minorEastAsia" w:eastAsiaTheme="minorEastAsia" w:hAnsiTheme="minorEastAsia" w:cs="宋体" w:hint="eastAsia"/>
          <w:sz w:val="28"/>
          <w:szCs w:val="28"/>
        </w:rPr>
        <w:t>（5</w:t>
      </w:r>
      <w:r w:rsidRPr="005B368A">
        <w:rPr>
          <w:rFonts w:asciiTheme="minorEastAsia" w:eastAsiaTheme="minorEastAsia" w:hAnsiTheme="minorEastAsia" w:cs="宋体"/>
          <w:sz w:val="28"/>
          <w:szCs w:val="28"/>
        </w:rPr>
        <w:t>）主要材料样板。</w:t>
      </w:r>
    </w:p>
    <w:p w:rsidR="00E669AC" w:rsidRPr="005B368A" w:rsidRDefault="00000000">
      <w:pPr>
        <w:spacing w:line="360" w:lineRule="auto"/>
        <w:ind w:firstLineChars="200" w:firstLine="560"/>
        <w:rPr>
          <w:rFonts w:asciiTheme="minorEastAsia" w:eastAsiaTheme="minorEastAsia" w:hAnsiTheme="minorEastAsia" w:cs="宋体"/>
          <w:sz w:val="28"/>
          <w:szCs w:val="28"/>
        </w:rPr>
      </w:pPr>
      <w:r w:rsidRPr="005B368A">
        <w:rPr>
          <w:rFonts w:asciiTheme="minorEastAsia" w:eastAsiaTheme="minorEastAsia" w:hAnsiTheme="minorEastAsia" w:cs="宋体" w:hint="eastAsia"/>
          <w:sz w:val="28"/>
          <w:szCs w:val="28"/>
        </w:rPr>
        <w:t>（6</w:t>
      </w:r>
      <w:r w:rsidRPr="005B368A">
        <w:rPr>
          <w:rFonts w:asciiTheme="minorEastAsia" w:eastAsiaTheme="minorEastAsia" w:hAnsiTheme="minorEastAsia" w:cs="宋体"/>
          <w:sz w:val="28"/>
          <w:szCs w:val="28"/>
        </w:rPr>
        <w:t>）其他必须的图纸与相关文件</w:t>
      </w:r>
    </w:p>
    <w:p w:rsidR="00E669AC" w:rsidRPr="005B368A" w:rsidRDefault="00000000">
      <w:pPr>
        <w:spacing w:line="360" w:lineRule="auto"/>
        <w:ind w:firstLineChars="200" w:firstLine="560"/>
        <w:rPr>
          <w:rFonts w:asciiTheme="minorEastAsia" w:eastAsiaTheme="minorEastAsia" w:hAnsiTheme="minorEastAsia" w:cs="宋体"/>
          <w:sz w:val="28"/>
          <w:szCs w:val="28"/>
        </w:rPr>
      </w:pPr>
      <w:r w:rsidRPr="005B368A">
        <w:rPr>
          <w:rFonts w:asciiTheme="minorEastAsia" w:eastAsiaTheme="minorEastAsia" w:hAnsiTheme="minorEastAsia" w:cs="宋体"/>
          <w:sz w:val="28"/>
          <w:szCs w:val="28"/>
        </w:rPr>
        <w:t>2.</w:t>
      </w:r>
      <w:r w:rsidRPr="005B368A">
        <w:rPr>
          <w:rFonts w:asciiTheme="minorEastAsia" w:eastAsiaTheme="minorEastAsia" w:hAnsiTheme="minorEastAsia" w:cs="宋体" w:hint="eastAsia"/>
          <w:sz w:val="28"/>
          <w:szCs w:val="28"/>
        </w:rPr>
        <w:t>施工图设计阶段成果文件要求（包含但不限于）：</w:t>
      </w:r>
    </w:p>
    <w:p w:rsidR="00E669AC" w:rsidRPr="005B368A" w:rsidRDefault="00000000">
      <w:pPr>
        <w:spacing w:line="360" w:lineRule="auto"/>
        <w:ind w:firstLineChars="200" w:firstLine="560"/>
        <w:rPr>
          <w:rFonts w:asciiTheme="minorEastAsia" w:eastAsiaTheme="minorEastAsia" w:hAnsiTheme="minorEastAsia" w:cs="宋体"/>
          <w:sz w:val="28"/>
          <w:szCs w:val="28"/>
        </w:rPr>
      </w:pPr>
      <w:r w:rsidRPr="005B368A">
        <w:rPr>
          <w:rFonts w:asciiTheme="minorEastAsia" w:eastAsiaTheme="minorEastAsia" w:hAnsiTheme="minorEastAsia" w:cs="宋体" w:hint="eastAsia"/>
          <w:sz w:val="28"/>
          <w:szCs w:val="28"/>
        </w:rPr>
        <w:t>（</w:t>
      </w:r>
      <w:r w:rsidRPr="005B368A">
        <w:rPr>
          <w:rFonts w:asciiTheme="minorEastAsia" w:eastAsiaTheme="minorEastAsia" w:hAnsiTheme="minorEastAsia" w:cs="宋体"/>
          <w:sz w:val="28"/>
          <w:szCs w:val="28"/>
        </w:rPr>
        <w:t>1）设计图纸：满足《建筑工程设计文件编制深度规定（2016</w:t>
      </w:r>
      <w:r w:rsidRPr="005B368A">
        <w:rPr>
          <w:rFonts w:asciiTheme="minorEastAsia" w:eastAsiaTheme="minorEastAsia" w:hAnsiTheme="minorEastAsia" w:cs="宋体" w:hint="eastAsia"/>
          <w:sz w:val="28"/>
          <w:szCs w:val="28"/>
        </w:rPr>
        <w:t>版）》等相关文件规定的深度要求及花都区地方性文件规定、建设单位的工作要求，达到建设单位及设计咨询单位所提出的技术要求，及体现出建设单位和使用业主的建设意图。</w:t>
      </w:r>
    </w:p>
    <w:p w:rsidR="00E669AC" w:rsidRPr="005B368A" w:rsidRDefault="00000000">
      <w:pPr>
        <w:spacing w:line="360" w:lineRule="auto"/>
        <w:ind w:firstLineChars="200" w:firstLine="560"/>
        <w:rPr>
          <w:rFonts w:asciiTheme="minorEastAsia" w:eastAsiaTheme="minorEastAsia" w:hAnsiTheme="minorEastAsia" w:cs="宋体"/>
          <w:sz w:val="28"/>
          <w:szCs w:val="28"/>
        </w:rPr>
      </w:pPr>
      <w:r w:rsidRPr="005B368A">
        <w:rPr>
          <w:rFonts w:asciiTheme="minorEastAsia" w:eastAsiaTheme="minorEastAsia" w:hAnsiTheme="minorEastAsia" w:cs="宋体" w:hint="eastAsia"/>
          <w:sz w:val="28"/>
          <w:szCs w:val="28"/>
        </w:rPr>
        <w:t>（</w:t>
      </w:r>
      <w:r w:rsidRPr="005B368A">
        <w:rPr>
          <w:rFonts w:asciiTheme="minorEastAsia" w:eastAsiaTheme="minorEastAsia" w:hAnsiTheme="minorEastAsia" w:cs="宋体"/>
          <w:sz w:val="28"/>
          <w:szCs w:val="28"/>
        </w:rPr>
        <w:t>2）设计说明书：对建筑、结构、给水、排水、电气、</w:t>
      </w:r>
      <w:r w:rsidRPr="005B368A">
        <w:rPr>
          <w:rFonts w:asciiTheme="minorEastAsia" w:eastAsiaTheme="minorEastAsia" w:hAnsiTheme="minorEastAsia" w:cs="宋体" w:hint="eastAsia"/>
          <w:sz w:val="28"/>
          <w:szCs w:val="28"/>
        </w:rPr>
        <w:t>暖通等专业进行综合分析、技术分析及综合经济技术比较，明确重大技术的解决方案及专项工程方案等。</w:t>
      </w:r>
    </w:p>
    <w:p w:rsidR="00E669AC" w:rsidRPr="005B368A" w:rsidRDefault="00000000">
      <w:pPr>
        <w:spacing w:line="360" w:lineRule="auto"/>
        <w:ind w:firstLineChars="200" w:firstLine="560"/>
        <w:rPr>
          <w:rFonts w:asciiTheme="minorEastAsia" w:eastAsiaTheme="minorEastAsia" w:hAnsiTheme="minorEastAsia" w:cs="宋体"/>
          <w:sz w:val="28"/>
          <w:szCs w:val="28"/>
        </w:rPr>
      </w:pPr>
      <w:r w:rsidRPr="005B368A">
        <w:rPr>
          <w:rFonts w:asciiTheme="minorEastAsia" w:eastAsiaTheme="minorEastAsia" w:hAnsiTheme="minorEastAsia" w:cs="宋体" w:hint="eastAsia"/>
          <w:sz w:val="28"/>
          <w:szCs w:val="28"/>
        </w:rPr>
        <w:t>（3</w:t>
      </w:r>
      <w:r w:rsidRPr="005B368A">
        <w:rPr>
          <w:rFonts w:asciiTheme="minorEastAsia" w:eastAsiaTheme="minorEastAsia" w:hAnsiTheme="minorEastAsia" w:cs="宋体"/>
          <w:sz w:val="28"/>
          <w:szCs w:val="28"/>
        </w:rPr>
        <w:t>）设备、材料清单：明确各项机电设备、建筑材料、构配件等的规格参数、品质、</w:t>
      </w:r>
      <w:r w:rsidRPr="005B368A">
        <w:rPr>
          <w:rFonts w:asciiTheme="minorEastAsia" w:eastAsiaTheme="minorEastAsia" w:hAnsiTheme="minorEastAsia" w:cs="宋体" w:hint="eastAsia"/>
          <w:sz w:val="28"/>
          <w:szCs w:val="28"/>
        </w:rPr>
        <w:t>种类、数量、要求等，原则上在施工图设计送审时同步完成。</w:t>
      </w:r>
    </w:p>
    <w:p w:rsidR="00E669AC" w:rsidRPr="005B368A" w:rsidRDefault="00000000">
      <w:pPr>
        <w:spacing w:line="360" w:lineRule="auto"/>
        <w:ind w:firstLineChars="200" w:firstLine="560"/>
        <w:rPr>
          <w:rFonts w:asciiTheme="minorEastAsia" w:eastAsiaTheme="minorEastAsia" w:hAnsiTheme="minorEastAsia" w:cs="宋体"/>
          <w:sz w:val="28"/>
          <w:szCs w:val="28"/>
        </w:rPr>
      </w:pPr>
      <w:r w:rsidRPr="005B368A">
        <w:rPr>
          <w:rFonts w:asciiTheme="minorEastAsia" w:eastAsiaTheme="minorEastAsia" w:hAnsiTheme="minorEastAsia" w:cs="宋体" w:hint="eastAsia"/>
          <w:sz w:val="28"/>
          <w:szCs w:val="28"/>
        </w:rPr>
        <w:t>（4</w:t>
      </w:r>
      <w:r w:rsidRPr="005B368A">
        <w:rPr>
          <w:rFonts w:asciiTheme="minorEastAsia" w:eastAsiaTheme="minorEastAsia" w:hAnsiTheme="minorEastAsia" w:cs="宋体"/>
          <w:sz w:val="28"/>
          <w:szCs w:val="28"/>
        </w:rPr>
        <w:t>）报批模型（如需）：建筑方案三维数据模型（通用3ds max</w:t>
      </w:r>
      <w:r w:rsidRPr="005B368A">
        <w:rPr>
          <w:rFonts w:asciiTheme="minorEastAsia" w:eastAsiaTheme="minorEastAsia" w:hAnsiTheme="minorEastAsia" w:cs="宋体" w:hint="eastAsia"/>
          <w:sz w:val="28"/>
          <w:szCs w:val="28"/>
        </w:rPr>
        <w:t>格式），清楚表达建筑的体量、造型、外立面材质和部分内部空间，表现地块内场地设计，以及建筑与周边</w:t>
      </w:r>
      <w:r w:rsidRPr="005B368A">
        <w:rPr>
          <w:rFonts w:asciiTheme="minorEastAsia" w:eastAsiaTheme="minorEastAsia" w:hAnsiTheme="minorEastAsia" w:cs="宋体"/>
          <w:sz w:val="28"/>
          <w:szCs w:val="28"/>
        </w:rPr>
        <w:t xml:space="preserve"> </w:t>
      </w:r>
      <w:r w:rsidRPr="005B368A">
        <w:rPr>
          <w:rFonts w:asciiTheme="minorEastAsia" w:eastAsiaTheme="minorEastAsia" w:hAnsiTheme="minorEastAsia" w:cs="宋体" w:hint="eastAsia"/>
          <w:sz w:val="28"/>
          <w:szCs w:val="28"/>
        </w:rPr>
        <w:t>城市道路的关系，数据模型须满足相关要求。</w:t>
      </w:r>
    </w:p>
    <w:p w:rsidR="00E669AC" w:rsidRPr="005B368A" w:rsidRDefault="00E669AC">
      <w:pPr>
        <w:spacing w:line="360" w:lineRule="auto"/>
        <w:rPr>
          <w:rFonts w:asciiTheme="minorEastAsia" w:eastAsiaTheme="minorEastAsia" w:hAnsiTheme="minorEastAsia" w:cs="宋体"/>
          <w:sz w:val="28"/>
          <w:szCs w:val="28"/>
        </w:rPr>
      </w:pPr>
    </w:p>
    <w:bookmarkEnd w:id="46"/>
    <w:p w:rsidR="00E669AC" w:rsidRDefault="00000000">
      <w:pPr>
        <w:spacing w:line="360" w:lineRule="auto"/>
        <w:rPr>
          <w:rFonts w:asciiTheme="minorEastAsia" w:eastAsiaTheme="minorEastAsia" w:hAnsiTheme="minorEastAsia"/>
          <w:b/>
          <w:sz w:val="32"/>
          <w:szCs w:val="32"/>
        </w:rPr>
      </w:pPr>
      <w:r w:rsidRPr="005B368A">
        <w:rPr>
          <w:rFonts w:asciiTheme="minorEastAsia" w:eastAsiaTheme="minorEastAsia" w:hAnsiTheme="minorEastAsia" w:cs="宋体" w:hint="eastAsia"/>
          <w:b/>
          <w:sz w:val="32"/>
          <w:szCs w:val="32"/>
        </w:rPr>
        <w:t>七、未尽事宜请向建设单位问询。</w:t>
      </w:r>
    </w:p>
    <w:p w:rsidR="00E669AC" w:rsidRDefault="00E669AC">
      <w:pPr>
        <w:spacing w:line="360" w:lineRule="auto"/>
        <w:rPr>
          <w:rFonts w:asciiTheme="minorEastAsia" w:eastAsiaTheme="minorEastAsia" w:hAnsiTheme="minorEastAsia"/>
          <w:sz w:val="28"/>
          <w:szCs w:val="28"/>
        </w:rPr>
      </w:pPr>
    </w:p>
    <w:p w:rsidR="00E669AC" w:rsidRDefault="00E669AC">
      <w:pPr>
        <w:spacing w:line="360" w:lineRule="auto"/>
        <w:rPr>
          <w:rFonts w:asciiTheme="minorEastAsia" w:eastAsiaTheme="minorEastAsia" w:hAnsiTheme="minorEastAsia"/>
          <w:sz w:val="28"/>
          <w:szCs w:val="28"/>
        </w:rPr>
      </w:pPr>
    </w:p>
    <w:p w:rsidR="00E669AC" w:rsidRDefault="00E669AC">
      <w:pPr>
        <w:spacing w:line="360" w:lineRule="auto"/>
        <w:rPr>
          <w:rFonts w:asciiTheme="minorEastAsia" w:eastAsiaTheme="minorEastAsia" w:hAnsiTheme="minorEastAsia"/>
          <w:sz w:val="28"/>
          <w:szCs w:val="28"/>
        </w:rPr>
      </w:pPr>
    </w:p>
    <w:sectPr w:rsidR="00E669A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63EAC" w:rsidRDefault="00163EAC">
      <w:r>
        <w:separator/>
      </w:r>
    </w:p>
  </w:endnote>
  <w:endnote w:type="continuationSeparator" w:id="0">
    <w:p w:rsidR="00163EAC" w:rsidRDefault="00163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MS UI Gothic">
    <w:panose1 w:val="020B0600070205080204"/>
    <w:charset w:val="80"/>
    <w:family w:val="swiss"/>
    <w:pitch w:val="default"/>
    <w:sig w:usb0="E00002FF" w:usb1="6AC7FDFB" w:usb2="08000012" w:usb3="00000000" w:csb0="4002009F" w:csb1="DFD70000"/>
  </w:font>
  <w:font w:name="Calibri">
    <w:panose1 w:val="020F0502020204030204"/>
    <w:charset w:val="00"/>
    <w:family w:val="swiss"/>
    <w:pitch w:val="variable"/>
    <w:sig w:usb0="E4002EFF" w:usb1="C000247B" w:usb2="00000009" w:usb3="00000000" w:csb0="000001FF" w:csb1="00000000"/>
  </w:font>
  <w:font w:name="方正仿宋_GB2312">
    <w:altName w:val="仿宋"/>
    <w:charset w:val="86"/>
    <w:family w:val="auto"/>
    <w:pitch w:val="default"/>
    <w:sig w:usb0="00000000" w:usb1="00000000" w:usb2="00000012"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669AC" w:rsidRDefault="00000000">
    <w:pPr>
      <w:pStyle w:val="a9"/>
      <w:framePr w:wrap="auto"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rPr>
      <w:t>4</w:t>
    </w:r>
    <w:r>
      <w:rPr>
        <w:rStyle w:val="ad"/>
      </w:rPr>
      <w:fldChar w:fldCharType="end"/>
    </w:r>
  </w:p>
  <w:p w:rsidR="00E669AC" w:rsidRDefault="00E669AC">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63EAC" w:rsidRDefault="00163EAC">
      <w:r>
        <w:separator/>
      </w:r>
    </w:p>
  </w:footnote>
  <w:footnote w:type="continuationSeparator" w:id="0">
    <w:p w:rsidR="00163EAC" w:rsidRDefault="00163E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195A6D"/>
    <w:multiLevelType w:val="multilevel"/>
    <w:tmpl w:val="47195A6D"/>
    <w:lvl w:ilvl="0">
      <w:start w:val="2"/>
      <w:numFmt w:val="japaneseCounting"/>
      <w:lvlText w:val="（%1）"/>
      <w:lvlJc w:val="left"/>
      <w:pPr>
        <w:ind w:left="170" w:hanging="855"/>
      </w:pPr>
      <w:rPr>
        <w:rFonts w:hint="default"/>
      </w:rPr>
    </w:lvl>
    <w:lvl w:ilvl="1">
      <w:start w:val="1"/>
      <w:numFmt w:val="lowerLetter"/>
      <w:lvlText w:val="%2)"/>
      <w:lvlJc w:val="left"/>
      <w:pPr>
        <w:ind w:left="155" w:hanging="420"/>
      </w:pPr>
    </w:lvl>
    <w:lvl w:ilvl="2">
      <w:start w:val="1"/>
      <w:numFmt w:val="lowerRoman"/>
      <w:lvlText w:val="%3."/>
      <w:lvlJc w:val="right"/>
      <w:pPr>
        <w:ind w:left="575" w:hanging="420"/>
      </w:pPr>
    </w:lvl>
    <w:lvl w:ilvl="3">
      <w:start w:val="1"/>
      <w:numFmt w:val="decimal"/>
      <w:lvlText w:val="%4."/>
      <w:lvlJc w:val="left"/>
      <w:pPr>
        <w:ind w:left="995" w:hanging="420"/>
      </w:pPr>
    </w:lvl>
    <w:lvl w:ilvl="4">
      <w:start w:val="1"/>
      <w:numFmt w:val="lowerLetter"/>
      <w:lvlText w:val="%5)"/>
      <w:lvlJc w:val="left"/>
      <w:pPr>
        <w:ind w:left="1415" w:hanging="420"/>
      </w:pPr>
    </w:lvl>
    <w:lvl w:ilvl="5">
      <w:start w:val="1"/>
      <w:numFmt w:val="lowerRoman"/>
      <w:lvlText w:val="%6."/>
      <w:lvlJc w:val="right"/>
      <w:pPr>
        <w:ind w:left="1835" w:hanging="420"/>
      </w:pPr>
    </w:lvl>
    <w:lvl w:ilvl="6">
      <w:start w:val="1"/>
      <w:numFmt w:val="decimal"/>
      <w:lvlText w:val="%7."/>
      <w:lvlJc w:val="left"/>
      <w:pPr>
        <w:ind w:left="2255" w:hanging="420"/>
      </w:pPr>
    </w:lvl>
    <w:lvl w:ilvl="7">
      <w:start w:val="1"/>
      <w:numFmt w:val="lowerLetter"/>
      <w:lvlText w:val="%8)"/>
      <w:lvlJc w:val="left"/>
      <w:pPr>
        <w:ind w:left="2675" w:hanging="420"/>
      </w:pPr>
    </w:lvl>
    <w:lvl w:ilvl="8">
      <w:start w:val="1"/>
      <w:numFmt w:val="lowerRoman"/>
      <w:lvlText w:val="%9."/>
      <w:lvlJc w:val="right"/>
      <w:pPr>
        <w:ind w:left="3095" w:hanging="420"/>
      </w:pPr>
    </w:lvl>
  </w:abstractNum>
  <w:abstractNum w:abstractNumId="1" w15:restartNumberingAfterBreak="0">
    <w:nsid w:val="4D94DA66"/>
    <w:multiLevelType w:val="singleLevel"/>
    <w:tmpl w:val="4D94DA66"/>
    <w:lvl w:ilvl="0">
      <w:start w:val="1"/>
      <w:numFmt w:val="decimal"/>
      <w:lvlText w:val="(%1)"/>
      <w:lvlJc w:val="left"/>
      <w:rPr>
        <w:rFonts w:ascii="宋体" w:eastAsia="宋体" w:hAnsi="宋体" w:cs="宋体"/>
        <w:b w:val="0"/>
        <w:bCs w:val="0"/>
        <w:i w:val="0"/>
        <w:iCs w:val="0"/>
        <w:smallCaps w:val="0"/>
        <w:strike w:val="0"/>
        <w:color w:val="000000"/>
        <w:spacing w:val="0"/>
        <w:w w:val="100"/>
        <w:position w:val="0"/>
        <w:sz w:val="28"/>
        <w:szCs w:val="28"/>
        <w:u w:val="none"/>
        <w:shd w:val="clear" w:color="auto" w:fill="auto"/>
        <w:lang w:val="zh-TW" w:eastAsia="zh-TW" w:bidi="zh-TW"/>
      </w:rPr>
    </w:lvl>
  </w:abstractNum>
  <w:abstractNum w:abstractNumId="2" w15:restartNumberingAfterBreak="0">
    <w:nsid w:val="58765686"/>
    <w:multiLevelType w:val="singleLevel"/>
    <w:tmpl w:val="58765686"/>
    <w:lvl w:ilvl="0">
      <w:start w:val="1"/>
      <w:numFmt w:val="decimal"/>
      <w:lvlText w:val="%1."/>
      <w:lvlJc w:val="left"/>
      <w:pPr>
        <w:ind w:left="0" w:firstLine="0"/>
      </w:pPr>
      <w:rPr>
        <w:rFonts w:ascii="宋体" w:eastAsia="宋体" w:hAnsi="宋体" w:cs="宋体" w:hint="eastAsia"/>
        <w:b w:val="0"/>
        <w:bCs w:val="0"/>
        <w:i w:val="0"/>
        <w:iCs w:val="0"/>
        <w:smallCaps w:val="0"/>
        <w:strike w:val="0"/>
        <w:color w:val="000000"/>
        <w:spacing w:val="0"/>
        <w:w w:val="100"/>
        <w:position w:val="0"/>
        <w:sz w:val="24"/>
        <w:szCs w:val="24"/>
        <w:u w:val="none"/>
        <w:shd w:val="clear" w:color="auto" w:fill="auto"/>
        <w:lang w:val="en-US" w:eastAsia="zh-TW" w:bidi="en-US"/>
      </w:rPr>
    </w:lvl>
  </w:abstractNum>
  <w:abstractNum w:abstractNumId="3" w15:restartNumberingAfterBreak="0">
    <w:nsid w:val="726551CF"/>
    <w:multiLevelType w:val="multilevel"/>
    <w:tmpl w:val="726551CF"/>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15:restartNumberingAfterBreak="0">
    <w:nsid w:val="7CC321A3"/>
    <w:multiLevelType w:val="multilevel"/>
    <w:tmpl w:val="7CC321A3"/>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16cid:durableId="1579440973">
    <w:abstractNumId w:val="0"/>
  </w:num>
  <w:num w:numId="2" w16cid:durableId="1122919175">
    <w:abstractNumId w:val="2"/>
  </w:num>
  <w:num w:numId="3" w16cid:durableId="2077631540">
    <w:abstractNumId w:val="4"/>
  </w:num>
  <w:num w:numId="4" w16cid:durableId="2045404352">
    <w:abstractNumId w:val="3"/>
  </w:num>
  <w:num w:numId="5" w16cid:durableId="1519269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TZlMTAzY2M1YmY4MTYxMDBmY2NmNjIxNzllYWI2Y2UifQ=="/>
  </w:docVars>
  <w:rsids>
    <w:rsidRoot w:val="00980A3E"/>
    <w:rsid w:val="00010818"/>
    <w:rsid w:val="0001358E"/>
    <w:rsid w:val="000315AC"/>
    <w:rsid w:val="000321CF"/>
    <w:rsid w:val="00034F27"/>
    <w:rsid w:val="00035883"/>
    <w:rsid w:val="00041BF9"/>
    <w:rsid w:val="00044998"/>
    <w:rsid w:val="000505AD"/>
    <w:rsid w:val="00055229"/>
    <w:rsid w:val="000620AB"/>
    <w:rsid w:val="0007041C"/>
    <w:rsid w:val="0007107C"/>
    <w:rsid w:val="0009440B"/>
    <w:rsid w:val="00095372"/>
    <w:rsid w:val="00097E05"/>
    <w:rsid w:val="000A538B"/>
    <w:rsid w:val="000B1E40"/>
    <w:rsid w:val="000D353A"/>
    <w:rsid w:val="000E1DD0"/>
    <w:rsid w:val="001131D1"/>
    <w:rsid w:val="00131B6B"/>
    <w:rsid w:val="00131D10"/>
    <w:rsid w:val="00141A12"/>
    <w:rsid w:val="00147392"/>
    <w:rsid w:val="00163EAC"/>
    <w:rsid w:val="00174B60"/>
    <w:rsid w:val="00180D6C"/>
    <w:rsid w:val="00182D9F"/>
    <w:rsid w:val="00186495"/>
    <w:rsid w:val="0018742D"/>
    <w:rsid w:val="00192400"/>
    <w:rsid w:val="0019632F"/>
    <w:rsid w:val="001A48A5"/>
    <w:rsid w:val="001B57E3"/>
    <w:rsid w:val="001C0DCB"/>
    <w:rsid w:val="001C4658"/>
    <w:rsid w:val="0020387A"/>
    <w:rsid w:val="0021625D"/>
    <w:rsid w:val="002304A7"/>
    <w:rsid w:val="00233893"/>
    <w:rsid w:val="00250C4C"/>
    <w:rsid w:val="00252EFA"/>
    <w:rsid w:val="00256036"/>
    <w:rsid w:val="00257CB4"/>
    <w:rsid w:val="002607B3"/>
    <w:rsid w:val="00260EBC"/>
    <w:rsid w:val="00290AC2"/>
    <w:rsid w:val="002B382E"/>
    <w:rsid w:val="002D6F52"/>
    <w:rsid w:val="002E5C53"/>
    <w:rsid w:val="00306F03"/>
    <w:rsid w:val="00311D07"/>
    <w:rsid w:val="00323DFC"/>
    <w:rsid w:val="0033222B"/>
    <w:rsid w:val="00334632"/>
    <w:rsid w:val="003560B3"/>
    <w:rsid w:val="00375451"/>
    <w:rsid w:val="00376DFA"/>
    <w:rsid w:val="00377ED3"/>
    <w:rsid w:val="0038399A"/>
    <w:rsid w:val="00390C68"/>
    <w:rsid w:val="003A5F76"/>
    <w:rsid w:val="003A79B6"/>
    <w:rsid w:val="003B43BF"/>
    <w:rsid w:val="003C39B1"/>
    <w:rsid w:val="003D1A14"/>
    <w:rsid w:val="003D7287"/>
    <w:rsid w:val="003E61AC"/>
    <w:rsid w:val="003F5FAB"/>
    <w:rsid w:val="00433A24"/>
    <w:rsid w:val="00433E4D"/>
    <w:rsid w:val="00436DD4"/>
    <w:rsid w:val="00436EEA"/>
    <w:rsid w:val="00464A56"/>
    <w:rsid w:val="00470A40"/>
    <w:rsid w:val="004812D3"/>
    <w:rsid w:val="00493882"/>
    <w:rsid w:val="004A615D"/>
    <w:rsid w:val="004B0726"/>
    <w:rsid w:val="004B749D"/>
    <w:rsid w:val="004C27B7"/>
    <w:rsid w:val="004C4552"/>
    <w:rsid w:val="004D1DD6"/>
    <w:rsid w:val="004D7694"/>
    <w:rsid w:val="004F06E1"/>
    <w:rsid w:val="0052083A"/>
    <w:rsid w:val="00520DEC"/>
    <w:rsid w:val="00524992"/>
    <w:rsid w:val="005357AE"/>
    <w:rsid w:val="00540DC7"/>
    <w:rsid w:val="00562CC7"/>
    <w:rsid w:val="00570F5F"/>
    <w:rsid w:val="00581E59"/>
    <w:rsid w:val="005A03B3"/>
    <w:rsid w:val="005A29C3"/>
    <w:rsid w:val="005A5741"/>
    <w:rsid w:val="005B368A"/>
    <w:rsid w:val="005B3994"/>
    <w:rsid w:val="005B658E"/>
    <w:rsid w:val="005C3FAF"/>
    <w:rsid w:val="005C42C0"/>
    <w:rsid w:val="005C752C"/>
    <w:rsid w:val="005E33B8"/>
    <w:rsid w:val="005E5F50"/>
    <w:rsid w:val="005E6830"/>
    <w:rsid w:val="005F70FD"/>
    <w:rsid w:val="00602341"/>
    <w:rsid w:val="00622A5E"/>
    <w:rsid w:val="00625D3E"/>
    <w:rsid w:val="006320EA"/>
    <w:rsid w:val="00632599"/>
    <w:rsid w:val="00665443"/>
    <w:rsid w:val="006659C3"/>
    <w:rsid w:val="00667D71"/>
    <w:rsid w:val="00670391"/>
    <w:rsid w:val="006941A9"/>
    <w:rsid w:val="00696844"/>
    <w:rsid w:val="006C2B1A"/>
    <w:rsid w:val="006D3918"/>
    <w:rsid w:val="006E6CD0"/>
    <w:rsid w:val="00706C43"/>
    <w:rsid w:val="00715B0E"/>
    <w:rsid w:val="00721D2A"/>
    <w:rsid w:val="00752948"/>
    <w:rsid w:val="00755C03"/>
    <w:rsid w:val="00764C66"/>
    <w:rsid w:val="00787085"/>
    <w:rsid w:val="007A2354"/>
    <w:rsid w:val="007D32AE"/>
    <w:rsid w:val="007E4AF7"/>
    <w:rsid w:val="007F3A13"/>
    <w:rsid w:val="007F3A7F"/>
    <w:rsid w:val="007F6881"/>
    <w:rsid w:val="007F7A8D"/>
    <w:rsid w:val="008326E2"/>
    <w:rsid w:val="008422D0"/>
    <w:rsid w:val="008432A3"/>
    <w:rsid w:val="00855E40"/>
    <w:rsid w:val="00860BE0"/>
    <w:rsid w:val="00861FF4"/>
    <w:rsid w:val="00862BF2"/>
    <w:rsid w:val="00866F62"/>
    <w:rsid w:val="00873B75"/>
    <w:rsid w:val="00874ABD"/>
    <w:rsid w:val="00885513"/>
    <w:rsid w:val="008908BC"/>
    <w:rsid w:val="00894B1A"/>
    <w:rsid w:val="008A23D8"/>
    <w:rsid w:val="008A7254"/>
    <w:rsid w:val="008B1369"/>
    <w:rsid w:val="008E1BFB"/>
    <w:rsid w:val="008E245E"/>
    <w:rsid w:val="008E6626"/>
    <w:rsid w:val="008F1DFB"/>
    <w:rsid w:val="00912C07"/>
    <w:rsid w:val="009230DD"/>
    <w:rsid w:val="00935CB8"/>
    <w:rsid w:val="00951688"/>
    <w:rsid w:val="00956271"/>
    <w:rsid w:val="0096053D"/>
    <w:rsid w:val="009766EF"/>
    <w:rsid w:val="00980A3E"/>
    <w:rsid w:val="0099462F"/>
    <w:rsid w:val="009A76B9"/>
    <w:rsid w:val="009B5D49"/>
    <w:rsid w:val="009B679A"/>
    <w:rsid w:val="00A03539"/>
    <w:rsid w:val="00A14301"/>
    <w:rsid w:val="00A32BBA"/>
    <w:rsid w:val="00A74E7D"/>
    <w:rsid w:val="00A77EC6"/>
    <w:rsid w:val="00A81277"/>
    <w:rsid w:val="00AB0BD6"/>
    <w:rsid w:val="00AB2B24"/>
    <w:rsid w:val="00AB5772"/>
    <w:rsid w:val="00AB594C"/>
    <w:rsid w:val="00AB77D3"/>
    <w:rsid w:val="00AD0CF9"/>
    <w:rsid w:val="00AE5AA4"/>
    <w:rsid w:val="00B113BD"/>
    <w:rsid w:val="00B20FAB"/>
    <w:rsid w:val="00B34FE8"/>
    <w:rsid w:val="00B6556D"/>
    <w:rsid w:val="00B81725"/>
    <w:rsid w:val="00B924CF"/>
    <w:rsid w:val="00B974D5"/>
    <w:rsid w:val="00BA18E7"/>
    <w:rsid w:val="00BA5087"/>
    <w:rsid w:val="00BD01EF"/>
    <w:rsid w:val="00BE5E44"/>
    <w:rsid w:val="00BF63A9"/>
    <w:rsid w:val="00C13A62"/>
    <w:rsid w:val="00C24DFB"/>
    <w:rsid w:val="00C31B0C"/>
    <w:rsid w:val="00C367D8"/>
    <w:rsid w:val="00C43635"/>
    <w:rsid w:val="00C74608"/>
    <w:rsid w:val="00C823CA"/>
    <w:rsid w:val="00CB49EA"/>
    <w:rsid w:val="00CB6311"/>
    <w:rsid w:val="00CD244C"/>
    <w:rsid w:val="00CE02AF"/>
    <w:rsid w:val="00CF0E36"/>
    <w:rsid w:val="00D214F8"/>
    <w:rsid w:val="00D44704"/>
    <w:rsid w:val="00D91F1F"/>
    <w:rsid w:val="00DA29F6"/>
    <w:rsid w:val="00DC2CA6"/>
    <w:rsid w:val="00DC5907"/>
    <w:rsid w:val="00DD161A"/>
    <w:rsid w:val="00DE12AA"/>
    <w:rsid w:val="00DE7C13"/>
    <w:rsid w:val="00DF7B95"/>
    <w:rsid w:val="00E05D78"/>
    <w:rsid w:val="00E20823"/>
    <w:rsid w:val="00E23002"/>
    <w:rsid w:val="00E643FA"/>
    <w:rsid w:val="00E669AC"/>
    <w:rsid w:val="00E75EBB"/>
    <w:rsid w:val="00E85B8A"/>
    <w:rsid w:val="00EB404E"/>
    <w:rsid w:val="00ED3BD8"/>
    <w:rsid w:val="00EE2B48"/>
    <w:rsid w:val="00F01A35"/>
    <w:rsid w:val="00F11B87"/>
    <w:rsid w:val="00F3090B"/>
    <w:rsid w:val="00F547F2"/>
    <w:rsid w:val="00F54D19"/>
    <w:rsid w:val="00F74783"/>
    <w:rsid w:val="00F775E8"/>
    <w:rsid w:val="00FC484D"/>
    <w:rsid w:val="00FD10D9"/>
    <w:rsid w:val="00FE3F0F"/>
    <w:rsid w:val="00FE753D"/>
    <w:rsid w:val="00FF11AC"/>
    <w:rsid w:val="00FF5092"/>
    <w:rsid w:val="010F26BB"/>
    <w:rsid w:val="01BB5A85"/>
    <w:rsid w:val="01C03C35"/>
    <w:rsid w:val="0229277A"/>
    <w:rsid w:val="025B5DCF"/>
    <w:rsid w:val="02974BD3"/>
    <w:rsid w:val="02A85553"/>
    <w:rsid w:val="02E66BB1"/>
    <w:rsid w:val="03262948"/>
    <w:rsid w:val="037405E1"/>
    <w:rsid w:val="03CE5C11"/>
    <w:rsid w:val="041F2D4D"/>
    <w:rsid w:val="04373561"/>
    <w:rsid w:val="047402F8"/>
    <w:rsid w:val="04CE48B0"/>
    <w:rsid w:val="04EF3DAF"/>
    <w:rsid w:val="04FE29E9"/>
    <w:rsid w:val="05045994"/>
    <w:rsid w:val="051C0DD8"/>
    <w:rsid w:val="05691A2D"/>
    <w:rsid w:val="059D17F8"/>
    <w:rsid w:val="073F6774"/>
    <w:rsid w:val="07484540"/>
    <w:rsid w:val="0768220B"/>
    <w:rsid w:val="081E5067"/>
    <w:rsid w:val="084A26AF"/>
    <w:rsid w:val="08620C8D"/>
    <w:rsid w:val="08CC113E"/>
    <w:rsid w:val="091B2E10"/>
    <w:rsid w:val="09D3250B"/>
    <w:rsid w:val="09DE3A57"/>
    <w:rsid w:val="09E65CFE"/>
    <w:rsid w:val="0A2F52C5"/>
    <w:rsid w:val="0ABC4F9E"/>
    <w:rsid w:val="0ACB53B2"/>
    <w:rsid w:val="0AD90B7C"/>
    <w:rsid w:val="0AF269BA"/>
    <w:rsid w:val="0AF47C30"/>
    <w:rsid w:val="0B350656"/>
    <w:rsid w:val="0BD65A0A"/>
    <w:rsid w:val="0BE976D7"/>
    <w:rsid w:val="0C060244"/>
    <w:rsid w:val="0C9424F9"/>
    <w:rsid w:val="0CA16E25"/>
    <w:rsid w:val="0CF142EE"/>
    <w:rsid w:val="0D385189"/>
    <w:rsid w:val="0D862B16"/>
    <w:rsid w:val="0DA87805"/>
    <w:rsid w:val="0E4D7F22"/>
    <w:rsid w:val="0E546325"/>
    <w:rsid w:val="0E9A06B5"/>
    <w:rsid w:val="0EEE15CF"/>
    <w:rsid w:val="0F411414"/>
    <w:rsid w:val="0F44530B"/>
    <w:rsid w:val="0F501F02"/>
    <w:rsid w:val="0F93609B"/>
    <w:rsid w:val="0FD64611"/>
    <w:rsid w:val="100F0F39"/>
    <w:rsid w:val="107734BE"/>
    <w:rsid w:val="10AA661B"/>
    <w:rsid w:val="10C01410"/>
    <w:rsid w:val="10E8629B"/>
    <w:rsid w:val="111C74AD"/>
    <w:rsid w:val="119F5E84"/>
    <w:rsid w:val="11F904BA"/>
    <w:rsid w:val="1251239F"/>
    <w:rsid w:val="12783D37"/>
    <w:rsid w:val="12EE26B4"/>
    <w:rsid w:val="12F16152"/>
    <w:rsid w:val="130E7275"/>
    <w:rsid w:val="131C349E"/>
    <w:rsid w:val="132E7445"/>
    <w:rsid w:val="13444CE1"/>
    <w:rsid w:val="13737B75"/>
    <w:rsid w:val="138323F1"/>
    <w:rsid w:val="13923DDD"/>
    <w:rsid w:val="13B15112"/>
    <w:rsid w:val="13C11F01"/>
    <w:rsid w:val="145D0D4E"/>
    <w:rsid w:val="14845B24"/>
    <w:rsid w:val="15673B02"/>
    <w:rsid w:val="15B30AF5"/>
    <w:rsid w:val="15E343BA"/>
    <w:rsid w:val="162714D7"/>
    <w:rsid w:val="16597A24"/>
    <w:rsid w:val="16D45D28"/>
    <w:rsid w:val="16F1287A"/>
    <w:rsid w:val="17097951"/>
    <w:rsid w:val="174A2F0B"/>
    <w:rsid w:val="174C3F5E"/>
    <w:rsid w:val="1757411A"/>
    <w:rsid w:val="176A46E1"/>
    <w:rsid w:val="17B23FB2"/>
    <w:rsid w:val="17CE0197"/>
    <w:rsid w:val="1859432C"/>
    <w:rsid w:val="187B2616"/>
    <w:rsid w:val="18EB4A4A"/>
    <w:rsid w:val="19723E08"/>
    <w:rsid w:val="19C10666"/>
    <w:rsid w:val="1AA11864"/>
    <w:rsid w:val="1AC45552"/>
    <w:rsid w:val="1ADF6AC4"/>
    <w:rsid w:val="1AE74BBB"/>
    <w:rsid w:val="1B2F50C2"/>
    <w:rsid w:val="1B4B7A22"/>
    <w:rsid w:val="1B7F6FE8"/>
    <w:rsid w:val="1C092A4D"/>
    <w:rsid w:val="1C837E33"/>
    <w:rsid w:val="1C851F8E"/>
    <w:rsid w:val="1CD80D2E"/>
    <w:rsid w:val="1CEA3F89"/>
    <w:rsid w:val="1D5A2806"/>
    <w:rsid w:val="1D5F0795"/>
    <w:rsid w:val="1D7F00D7"/>
    <w:rsid w:val="1D833476"/>
    <w:rsid w:val="1DD97567"/>
    <w:rsid w:val="1DF3687A"/>
    <w:rsid w:val="1FAC5E91"/>
    <w:rsid w:val="20517249"/>
    <w:rsid w:val="20A0436C"/>
    <w:rsid w:val="2181419D"/>
    <w:rsid w:val="219577E4"/>
    <w:rsid w:val="21BE4571"/>
    <w:rsid w:val="225C03F7"/>
    <w:rsid w:val="228910F3"/>
    <w:rsid w:val="22A6357A"/>
    <w:rsid w:val="22D861F3"/>
    <w:rsid w:val="22DC2F50"/>
    <w:rsid w:val="23156929"/>
    <w:rsid w:val="23CC4D16"/>
    <w:rsid w:val="23EA6F56"/>
    <w:rsid w:val="24351FC6"/>
    <w:rsid w:val="24403968"/>
    <w:rsid w:val="24D00601"/>
    <w:rsid w:val="255870C9"/>
    <w:rsid w:val="255D1F88"/>
    <w:rsid w:val="257B51FA"/>
    <w:rsid w:val="258D49AC"/>
    <w:rsid w:val="259C15A5"/>
    <w:rsid w:val="25A4384B"/>
    <w:rsid w:val="25B408F6"/>
    <w:rsid w:val="25EF5485"/>
    <w:rsid w:val="26357304"/>
    <w:rsid w:val="2642640B"/>
    <w:rsid w:val="266B71CA"/>
    <w:rsid w:val="26972F8D"/>
    <w:rsid w:val="26B5676D"/>
    <w:rsid w:val="270311B0"/>
    <w:rsid w:val="278306E7"/>
    <w:rsid w:val="2797751F"/>
    <w:rsid w:val="27A66186"/>
    <w:rsid w:val="27AA07FB"/>
    <w:rsid w:val="27EA7440"/>
    <w:rsid w:val="285048C9"/>
    <w:rsid w:val="286B52E0"/>
    <w:rsid w:val="28B54FA9"/>
    <w:rsid w:val="291B385B"/>
    <w:rsid w:val="29404C43"/>
    <w:rsid w:val="297E7214"/>
    <w:rsid w:val="29CA5BEF"/>
    <w:rsid w:val="29DF2AC4"/>
    <w:rsid w:val="2A011E6A"/>
    <w:rsid w:val="2A102E8A"/>
    <w:rsid w:val="2A1B3C24"/>
    <w:rsid w:val="2A362C77"/>
    <w:rsid w:val="2A3C6EB3"/>
    <w:rsid w:val="2A520E5E"/>
    <w:rsid w:val="2A6842B8"/>
    <w:rsid w:val="2A6D6BF8"/>
    <w:rsid w:val="2A940289"/>
    <w:rsid w:val="2AAB42F0"/>
    <w:rsid w:val="2C464019"/>
    <w:rsid w:val="2D2A0C00"/>
    <w:rsid w:val="2D2A3E4F"/>
    <w:rsid w:val="2DB603D8"/>
    <w:rsid w:val="2DCA51D0"/>
    <w:rsid w:val="2DD83577"/>
    <w:rsid w:val="2DE8495E"/>
    <w:rsid w:val="2E2D246E"/>
    <w:rsid w:val="2E624B80"/>
    <w:rsid w:val="2E8534B0"/>
    <w:rsid w:val="2E887071"/>
    <w:rsid w:val="2EC25284"/>
    <w:rsid w:val="2F7A6405"/>
    <w:rsid w:val="30951899"/>
    <w:rsid w:val="30AA3747"/>
    <w:rsid w:val="30F510CD"/>
    <w:rsid w:val="311A6D08"/>
    <w:rsid w:val="317577F1"/>
    <w:rsid w:val="31F476C7"/>
    <w:rsid w:val="323A7908"/>
    <w:rsid w:val="32F87E76"/>
    <w:rsid w:val="33667165"/>
    <w:rsid w:val="33833DA5"/>
    <w:rsid w:val="33A71893"/>
    <w:rsid w:val="34325184"/>
    <w:rsid w:val="344611BB"/>
    <w:rsid w:val="34474DD2"/>
    <w:rsid w:val="348D7A46"/>
    <w:rsid w:val="34C363C3"/>
    <w:rsid w:val="353910B7"/>
    <w:rsid w:val="356037D3"/>
    <w:rsid w:val="35810BC6"/>
    <w:rsid w:val="35992762"/>
    <w:rsid w:val="359E4C2F"/>
    <w:rsid w:val="35CC2815"/>
    <w:rsid w:val="35CC6426"/>
    <w:rsid w:val="35D5573D"/>
    <w:rsid w:val="36584398"/>
    <w:rsid w:val="36981915"/>
    <w:rsid w:val="369A12F3"/>
    <w:rsid w:val="36C22388"/>
    <w:rsid w:val="36FC7A44"/>
    <w:rsid w:val="371F2036"/>
    <w:rsid w:val="37484D4F"/>
    <w:rsid w:val="37750DEC"/>
    <w:rsid w:val="3778308E"/>
    <w:rsid w:val="377F4064"/>
    <w:rsid w:val="37A96F8F"/>
    <w:rsid w:val="38886578"/>
    <w:rsid w:val="389B224F"/>
    <w:rsid w:val="38A41832"/>
    <w:rsid w:val="38C54A33"/>
    <w:rsid w:val="39252CE0"/>
    <w:rsid w:val="392B4406"/>
    <w:rsid w:val="395878F4"/>
    <w:rsid w:val="396D17E3"/>
    <w:rsid w:val="398206E6"/>
    <w:rsid w:val="39EB323A"/>
    <w:rsid w:val="39FC2451"/>
    <w:rsid w:val="3A4A7E71"/>
    <w:rsid w:val="3A5B2CD2"/>
    <w:rsid w:val="3B6F4C0F"/>
    <w:rsid w:val="3B913F12"/>
    <w:rsid w:val="3BD12BCB"/>
    <w:rsid w:val="3BD27565"/>
    <w:rsid w:val="3BE7454D"/>
    <w:rsid w:val="3BF478F8"/>
    <w:rsid w:val="3C2310A0"/>
    <w:rsid w:val="3C5C7BAD"/>
    <w:rsid w:val="3CBA010B"/>
    <w:rsid w:val="3CEF6695"/>
    <w:rsid w:val="3CFF5459"/>
    <w:rsid w:val="3D77563A"/>
    <w:rsid w:val="3DD443B6"/>
    <w:rsid w:val="3DFB1968"/>
    <w:rsid w:val="3E566B8E"/>
    <w:rsid w:val="3E570B37"/>
    <w:rsid w:val="3E8061F0"/>
    <w:rsid w:val="3EE31B9B"/>
    <w:rsid w:val="3F76234B"/>
    <w:rsid w:val="3F97157A"/>
    <w:rsid w:val="3FA02A3A"/>
    <w:rsid w:val="3FA61FC6"/>
    <w:rsid w:val="3FF8710F"/>
    <w:rsid w:val="40083D36"/>
    <w:rsid w:val="402546BB"/>
    <w:rsid w:val="40A33FFA"/>
    <w:rsid w:val="40C44F32"/>
    <w:rsid w:val="40D04494"/>
    <w:rsid w:val="41243B53"/>
    <w:rsid w:val="412D4773"/>
    <w:rsid w:val="418240BC"/>
    <w:rsid w:val="41CD1BE5"/>
    <w:rsid w:val="422D3D35"/>
    <w:rsid w:val="436A288B"/>
    <w:rsid w:val="43B65AD0"/>
    <w:rsid w:val="448677B1"/>
    <w:rsid w:val="44D16614"/>
    <w:rsid w:val="44FC5765"/>
    <w:rsid w:val="45327DE5"/>
    <w:rsid w:val="4554273F"/>
    <w:rsid w:val="459364DC"/>
    <w:rsid w:val="4597723C"/>
    <w:rsid w:val="46B67534"/>
    <w:rsid w:val="46ED6F5F"/>
    <w:rsid w:val="46F81F5C"/>
    <w:rsid w:val="47137C0D"/>
    <w:rsid w:val="47372A84"/>
    <w:rsid w:val="47D61896"/>
    <w:rsid w:val="483C342B"/>
    <w:rsid w:val="48841802"/>
    <w:rsid w:val="48853E70"/>
    <w:rsid w:val="48CB0344"/>
    <w:rsid w:val="48D05305"/>
    <w:rsid w:val="48D52555"/>
    <w:rsid w:val="48E11FE9"/>
    <w:rsid w:val="49033790"/>
    <w:rsid w:val="490C46F3"/>
    <w:rsid w:val="49412B00"/>
    <w:rsid w:val="495723CC"/>
    <w:rsid w:val="495738FB"/>
    <w:rsid w:val="497600D5"/>
    <w:rsid w:val="498B1AC6"/>
    <w:rsid w:val="4AB056DD"/>
    <w:rsid w:val="4B02185F"/>
    <w:rsid w:val="4B40491C"/>
    <w:rsid w:val="4B8F1C34"/>
    <w:rsid w:val="4B9442E5"/>
    <w:rsid w:val="4B97369C"/>
    <w:rsid w:val="4BAF1BF0"/>
    <w:rsid w:val="4BD74836"/>
    <w:rsid w:val="4C34600A"/>
    <w:rsid w:val="4C406653"/>
    <w:rsid w:val="4C794C0B"/>
    <w:rsid w:val="4C9538CA"/>
    <w:rsid w:val="4C9B3DEB"/>
    <w:rsid w:val="4D33390E"/>
    <w:rsid w:val="4D354AA1"/>
    <w:rsid w:val="4D4723CF"/>
    <w:rsid w:val="4DA42D6F"/>
    <w:rsid w:val="4DC45D61"/>
    <w:rsid w:val="4DDD24D3"/>
    <w:rsid w:val="4DF609C4"/>
    <w:rsid w:val="4E2412DA"/>
    <w:rsid w:val="4E312DF1"/>
    <w:rsid w:val="4EA57992"/>
    <w:rsid w:val="4EC66A03"/>
    <w:rsid w:val="4EEA2AD2"/>
    <w:rsid w:val="4F36622A"/>
    <w:rsid w:val="4F9D5D96"/>
    <w:rsid w:val="4FC82E13"/>
    <w:rsid w:val="50173FCD"/>
    <w:rsid w:val="50373AF5"/>
    <w:rsid w:val="505F53B7"/>
    <w:rsid w:val="508E757E"/>
    <w:rsid w:val="50923421"/>
    <w:rsid w:val="50E21490"/>
    <w:rsid w:val="51293D12"/>
    <w:rsid w:val="51A91E3F"/>
    <w:rsid w:val="51AC22C1"/>
    <w:rsid w:val="51BA6035"/>
    <w:rsid w:val="52183ABE"/>
    <w:rsid w:val="523C3645"/>
    <w:rsid w:val="52844FED"/>
    <w:rsid w:val="52A03598"/>
    <w:rsid w:val="52AE10F7"/>
    <w:rsid w:val="531825F1"/>
    <w:rsid w:val="531D6B51"/>
    <w:rsid w:val="5320176D"/>
    <w:rsid w:val="532F4F57"/>
    <w:rsid w:val="53846FEB"/>
    <w:rsid w:val="53E803C7"/>
    <w:rsid w:val="54147508"/>
    <w:rsid w:val="549B2883"/>
    <w:rsid w:val="555C4981"/>
    <w:rsid w:val="559D264C"/>
    <w:rsid w:val="55D10548"/>
    <w:rsid w:val="56251319"/>
    <w:rsid w:val="56A91CD5"/>
    <w:rsid w:val="56CF23CF"/>
    <w:rsid w:val="56D33994"/>
    <w:rsid w:val="57096332"/>
    <w:rsid w:val="578C08C9"/>
    <w:rsid w:val="581C3C0F"/>
    <w:rsid w:val="585370CB"/>
    <w:rsid w:val="593C4897"/>
    <w:rsid w:val="59484FC5"/>
    <w:rsid w:val="5975743C"/>
    <w:rsid w:val="598F04FE"/>
    <w:rsid w:val="599B6EA3"/>
    <w:rsid w:val="59B35BD6"/>
    <w:rsid w:val="5A1D5A5C"/>
    <w:rsid w:val="5A9B4FDD"/>
    <w:rsid w:val="5AA12BDF"/>
    <w:rsid w:val="5AF80757"/>
    <w:rsid w:val="5B164B1A"/>
    <w:rsid w:val="5B9718EC"/>
    <w:rsid w:val="5BF1782E"/>
    <w:rsid w:val="5C3B41CE"/>
    <w:rsid w:val="5CB435AC"/>
    <w:rsid w:val="5CC11B74"/>
    <w:rsid w:val="5CD9499D"/>
    <w:rsid w:val="5D4F626D"/>
    <w:rsid w:val="5D7C2AB9"/>
    <w:rsid w:val="5D8A04BA"/>
    <w:rsid w:val="5DCE54D7"/>
    <w:rsid w:val="5DD4355F"/>
    <w:rsid w:val="5EC91F9C"/>
    <w:rsid w:val="5F2D5C7D"/>
    <w:rsid w:val="5F3460C5"/>
    <w:rsid w:val="5F5A6EDE"/>
    <w:rsid w:val="5F6B4072"/>
    <w:rsid w:val="5F8F4107"/>
    <w:rsid w:val="5FA62A45"/>
    <w:rsid w:val="607A4533"/>
    <w:rsid w:val="61140A35"/>
    <w:rsid w:val="61202383"/>
    <w:rsid w:val="615A3CBB"/>
    <w:rsid w:val="61645BDA"/>
    <w:rsid w:val="61A44D62"/>
    <w:rsid w:val="61DC3B5A"/>
    <w:rsid w:val="61ED596D"/>
    <w:rsid w:val="62724D32"/>
    <w:rsid w:val="635B4170"/>
    <w:rsid w:val="63682351"/>
    <w:rsid w:val="63B33920"/>
    <w:rsid w:val="63CF3730"/>
    <w:rsid w:val="63E61662"/>
    <w:rsid w:val="646B6BB1"/>
    <w:rsid w:val="64A32DA9"/>
    <w:rsid w:val="64B130B4"/>
    <w:rsid w:val="64EE4C72"/>
    <w:rsid w:val="6500326A"/>
    <w:rsid w:val="65650065"/>
    <w:rsid w:val="659D7CD2"/>
    <w:rsid w:val="65C37EAD"/>
    <w:rsid w:val="65EB2D16"/>
    <w:rsid w:val="66157FDD"/>
    <w:rsid w:val="66312FFD"/>
    <w:rsid w:val="663C37BC"/>
    <w:rsid w:val="668A64E1"/>
    <w:rsid w:val="66CB25C9"/>
    <w:rsid w:val="66DF5748"/>
    <w:rsid w:val="66E4436D"/>
    <w:rsid w:val="66F8073F"/>
    <w:rsid w:val="66FD60EB"/>
    <w:rsid w:val="67225AD3"/>
    <w:rsid w:val="672636AE"/>
    <w:rsid w:val="673F783C"/>
    <w:rsid w:val="678568E9"/>
    <w:rsid w:val="6788356A"/>
    <w:rsid w:val="682E5386"/>
    <w:rsid w:val="683A2445"/>
    <w:rsid w:val="683F3A37"/>
    <w:rsid w:val="684F5ED6"/>
    <w:rsid w:val="687466A8"/>
    <w:rsid w:val="68A01375"/>
    <w:rsid w:val="68C208E3"/>
    <w:rsid w:val="68DF3C37"/>
    <w:rsid w:val="68DF7E21"/>
    <w:rsid w:val="68F4103E"/>
    <w:rsid w:val="691B590A"/>
    <w:rsid w:val="691E6527"/>
    <w:rsid w:val="695232F6"/>
    <w:rsid w:val="695A7E42"/>
    <w:rsid w:val="69607598"/>
    <w:rsid w:val="69AA4C6E"/>
    <w:rsid w:val="6A041C64"/>
    <w:rsid w:val="6A3536DA"/>
    <w:rsid w:val="6A6211F5"/>
    <w:rsid w:val="6AA433C5"/>
    <w:rsid w:val="6B2667E8"/>
    <w:rsid w:val="6B5315AD"/>
    <w:rsid w:val="6B7A15E3"/>
    <w:rsid w:val="6BD70DED"/>
    <w:rsid w:val="6C2A1D55"/>
    <w:rsid w:val="6C2E04F8"/>
    <w:rsid w:val="6C63278A"/>
    <w:rsid w:val="6C90431A"/>
    <w:rsid w:val="6CA70F3B"/>
    <w:rsid w:val="6CCA2908"/>
    <w:rsid w:val="6D0434E7"/>
    <w:rsid w:val="6D1E3BC9"/>
    <w:rsid w:val="6D742AA0"/>
    <w:rsid w:val="6D7478EE"/>
    <w:rsid w:val="6D7B72BF"/>
    <w:rsid w:val="6DEE3738"/>
    <w:rsid w:val="6E241705"/>
    <w:rsid w:val="6E856539"/>
    <w:rsid w:val="6E950754"/>
    <w:rsid w:val="6F2C6FAD"/>
    <w:rsid w:val="6FA97253"/>
    <w:rsid w:val="6FB203BD"/>
    <w:rsid w:val="7010249B"/>
    <w:rsid w:val="71436104"/>
    <w:rsid w:val="718E0DCC"/>
    <w:rsid w:val="719E357C"/>
    <w:rsid w:val="71B44331"/>
    <w:rsid w:val="71B44B4E"/>
    <w:rsid w:val="71DB3E88"/>
    <w:rsid w:val="72D90E3C"/>
    <w:rsid w:val="72F53670"/>
    <w:rsid w:val="73035D27"/>
    <w:rsid w:val="7326196A"/>
    <w:rsid w:val="732760A9"/>
    <w:rsid w:val="7376057B"/>
    <w:rsid w:val="738F41E8"/>
    <w:rsid w:val="740B0DFF"/>
    <w:rsid w:val="74206A4F"/>
    <w:rsid w:val="74207AA1"/>
    <w:rsid w:val="745B3729"/>
    <w:rsid w:val="74A0585D"/>
    <w:rsid w:val="752D5343"/>
    <w:rsid w:val="75540F9D"/>
    <w:rsid w:val="75A03D67"/>
    <w:rsid w:val="75C0221A"/>
    <w:rsid w:val="76F62D76"/>
    <w:rsid w:val="770025E3"/>
    <w:rsid w:val="774F417B"/>
    <w:rsid w:val="775F730A"/>
    <w:rsid w:val="77836025"/>
    <w:rsid w:val="77F43688"/>
    <w:rsid w:val="785716C2"/>
    <w:rsid w:val="78894124"/>
    <w:rsid w:val="789E20B4"/>
    <w:rsid w:val="78B849CD"/>
    <w:rsid w:val="78CB178C"/>
    <w:rsid w:val="79826796"/>
    <w:rsid w:val="79CE4644"/>
    <w:rsid w:val="7A3462CC"/>
    <w:rsid w:val="7A3A5E0C"/>
    <w:rsid w:val="7A584907"/>
    <w:rsid w:val="7A653600"/>
    <w:rsid w:val="7A7F4C51"/>
    <w:rsid w:val="7A9C1480"/>
    <w:rsid w:val="7AA26CC1"/>
    <w:rsid w:val="7ADE49EA"/>
    <w:rsid w:val="7AF57A3C"/>
    <w:rsid w:val="7B05466C"/>
    <w:rsid w:val="7B362A78"/>
    <w:rsid w:val="7B4C229B"/>
    <w:rsid w:val="7BBA0721"/>
    <w:rsid w:val="7BC51B1C"/>
    <w:rsid w:val="7C264FA8"/>
    <w:rsid w:val="7C9128D7"/>
    <w:rsid w:val="7CCF6167"/>
    <w:rsid w:val="7D251B61"/>
    <w:rsid w:val="7D4E3C76"/>
    <w:rsid w:val="7D89581A"/>
    <w:rsid w:val="7DA91FF0"/>
    <w:rsid w:val="7E040CEE"/>
    <w:rsid w:val="7E2E74F4"/>
    <w:rsid w:val="7E696CC0"/>
    <w:rsid w:val="7E983C7C"/>
    <w:rsid w:val="7ED00E67"/>
    <w:rsid w:val="7F275910"/>
    <w:rsid w:val="7F2C0C66"/>
    <w:rsid w:val="7FC35AEC"/>
    <w:rsid w:val="7FD216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E0B694"/>
  <w15:docId w15:val="{90E4F35F-CF93-4E85-8785-7408E34EB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uiPriority="0" w:qFormat="1"/>
    <w:lsdException w:name="header" w:unhideWhenUsed="1"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rPr>
      <w:rFonts w:eastAsia="Times New Roman"/>
      <w:color w:val="000000"/>
      <w:kern w:val="0"/>
      <w:sz w:val="24"/>
      <w:szCs w:val="24"/>
      <w:lang w:eastAsia="en-US" w:bidi="en-US"/>
    </w:rPr>
  </w:style>
  <w:style w:type="paragraph" w:styleId="a5">
    <w:name w:val="Plain Text"/>
    <w:basedOn w:val="a"/>
    <w:link w:val="a6"/>
    <w:uiPriority w:val="99"/>
    <w:qFormat/>
    <w:rPr>
      <w:rFonts w:ascii="宋体" w:hAnsi="Courier New" w:cs="宋体"/>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character" w:styleId="ad">
    <w:name w:val="page number"/>
    <w:basedOn w:val="a0"/>
    <w:uiPriority w:val="99"/>
    <w:qFormat/>
  </w:style>
  <w:style w:type="character" w:styleId="ae">
    <w:name w:val="annotation reference"/>
    <w:basedOn w:val="a0"/>
    <w:uiPriority w:val="99"/>
    <w:semiHidden/>
    <w:unhideWhenUsed/>
    <w:qFormat/>
    <w:rPr>
      <w:sz w:val="21"/>
      <w:szCs w:val="21"/>
    </w:rPr>
  </w:style>
  <w:style w:type="character" w:customStyle="1" w:styleId="a6">
    <w:name w:val="纯文本 字符"/>
    <w:basedOn w:val="a0"/>
    <w:link w:val="a5"/>
    <w:uiPriority w:val="99"/>
    <w:qFormat/>
    <w:locked/>
    <w:rPr>
      <w:rFonts w:ascii="宋体" w:eastAsia="宋体" w:hAnsi="Courier New" w:cs="宋体"/>
      <w:sz w:val="21"/>
      <w:szCs w:val="21"/>
    </w:rPr>
  </w:style>
  <w:style w:type="paragraph" w:customStyle="1" w:styleId="1Char">
    <w:name w:val="条文1 Char"/>
    <w:basedOn w:val="a"/>
    <w:uiPriority w:val="99"/>
    <w:qFormat/>
    <w:pPr>
      <w:spacing w:before="100" w:beforeAutospacing="1" w:after="100" w:afterAutospacing="1" w:line="360" w:lineRule="auto"/>
    </w:pPr>
    <w:rPr>
      <w:rFonts w:ascii="MS UI Gothic" w:hAnsi="MS UI Gothic" w:cs="MS UI Gothic"/>
      <w:kern w:val="44"/>
      <w:sz w:val="24"/>
      <w:szCs w:val="24"/>
    </w:rPr>
  </w:style>
  <w:style w:type="paragraph" w:customStyle="1" w:styleId="1">
    <w:name w:val="条文1"/>
    <w:basedOn w:val="a"/>
    <w:uiPriority w:val="99"/>
    <w:qFormat/>
    <w:pPr>
      <w:spacing w:line="360" w:lineRule="auto"/>
    </w:pPr>
    <w:rPr>
      <w:rFonts w:ascii="MS UI Gothic" w:hAnsi="MS UI Gothic" w:cs="MS UI Gothic"/>
      <w:kern w:val="44"/>
      <w:sz w:val="24"/>
      <w:szCs w:val="24"/>
    </w:rPr>
  </w:style>
  <w:style w:type="character" w:customStyle="1" w:styleId="aa">
    <w:name w:val="页脚 字符"/>
    <w:basedOn w:val="a0"/>
    <w:link w:val="a9"/>
    <w:uiPriority w:val="99"/>
    <w:semiHidden/>
    <w:qFormat/>
    <w:locked/>
    <w:rPr>
      <w:rFonts w:ascii="Times New Roman" w:hAnsi="Times New Roman" w:cs="Times New Roman"/>
      <w:sz w:val="18"/>
      <w:szCs w:val="18"/>
    </w:rPr>
  </w:style>
  <w:style w:type="character" w:customStyle="1" w:styleId="ac">
    <w:name w:val="页眉 字符"/>
    <w:basedOn w:val="a0"/>
    <w:link w:val="ab"/>
    <w:uiPriority w:val="99"/>
    <w:qFormat/>
    <w:rPr>
      <w:rFonts w:ascii="Times New Roman" w:hAnsi="Times New Roman"/>
      <w:sz w:val="18"/>
      <w:szCs w:val="18"/>
    </w:rPr>
  </w:style>
  <w:style w:type="character" w:customStyle="1" w:styleId="a8">
    <w:name w:val="批注框文本 字符"/>
    <w:basedOn w:val="a0"/>
    <w:link w:val="a7"/>
    <w:uiPriority w:val="99"/>
    <w:semiHidden/>
    <w:qFormat/>
    <w:rPr>
      <w:rFonts w:ascii="Times New Roman" w:hAnsi="Times New Roman"/>
      <w:kern w:val="2"/>
      <w:sz w:val="18"/>
      <w:szCs w:val="18"/>
    </w:rPr>
  </w:style>
  <w:style w:type="character" w:customStyle="1" w:styleId="a4">
    <w:name w:val="批注文字 字符"/>
    <w:basedOn w:val="a0"/>
    <w:link w:val="a3"/>
    <w:qFormat/>
    <w:rPr>
      <w:rFonts w:ascii="Times New Roman" w:eastAsia="Times New Roman" w:hAnsi="Times New Roman"/>
      <w:color w:val="000000"/>
      <w:sz w:val="24"/>
      <w:szCs w:val="24"/>
      <w:lang w:eastAsia="en-US" w:bidi="en-US"/>
    </w:rPr>
  </w:style>
  <w:style w:type="character" w:customStyle="1" w:styleId="Bodytext1">
    <w:name w:val="Body text|1_"/>
    <w:basedOn w:val="a0"/>
    <w:link w:val="Bodytext10"/>
    <w:qFormat/>
    <w:rPr>
      <w:rFonts w:ascii="宋体" w:hAnsi="宋体" w:cs="宋体"/>
      <w:sz w:val="22"/>
      <w:szCs w:val="22"/>
      <w:lang w:val="zh-TW" w:eastAsia="zh-TW" w:bidi="zh-TW"/>
    </w:rPr>
  </w:style>
  <w:style w:type="paragraph" w:customStyle="1" w:styleId="Bodytext10">
    <w:name w:val="Body text|1"/>
    <w:basedOn w:val="a"/>
    <w:link w:val="Bodytext1"/>
    <w:qFormat/>
    <w:pPr>
      <w:spacing w:after="160" w:line="408" w:lineRule="auto"/>
      <w:ind w:firstLine="400"/>
      <w:jc w:val="left"/>
    </w:pPr>
    <w:rPr>
      <w:rFonts w:ascii="宋体" w:hAnsi="宋体" w:cs="宋体"/>
      <w:kern w:val="0"/>
      <w:sz w:val="22"/>
      <w:szCs w:val="22"/>
      <w:lang w:val="zh-TW" w:eastAsia="zh-TW" w:bidi="zh-TW"/>
    </w:rPr>
  </w:style>
  <w:style w:type="character" w:customStyle="1" w:styleId="Headerorfooter1">
    <w:name w:val="Header or footer|1_"/>
    <w:basedOn w:val="a0"/>
    <w:link w:val="Headerorfooter10"/>
    <w:qFormat/>
    <w:rPr>
      <w:b/>
      <w:bCs/>
      <w:sz w:val="14"/>
      <w:szCs w:val="14"/>
      <w:lang w:val="zh-TW" w:eastAsia="zh-TW" w:bidi="zh-TW"/>
    </w:rPr>
  </w:style>
  <w:style w:type="paragraph" w:customStyle="1" w:styleId="Headerorfooter10">
    <w:name w:val="Header or footer|1"/>
    <w:basedOn w:val="a"/>
    <w:link w:val="Headerorfooter1"/>
    <w:qFormat/>
    <w:pPr>
      <w:jc w:val="left"/>
    </w:pPr>
    <w:rPr>
      <w:rFonts w:ascii="Calibri" w:hAnsi="Calibri"/>
      <w:b/>
      <w:bCs/>
      <w:kern w:val="0"/>
      <w:sz w:val="14"/>
      <w:szCs w:val="14"/>
      <w:lang w:val="zh-TW" w:eastAsia="zh-TW" w:bidi="zh-TW"/>
    </w:rPr>
  </w:style>
  <w:style w:type="paragraph" w:styleId="af">
    <w:name w:val="List Paragraph"/>
    <w:basedOn w:val="a"/>
    <w:uiPriority w:val="99"/>
    <w:unhideWhenUsed/>
    <w:qFormat/>
    <w:pPr>
      <w:ind w:firstLineChars="200" w:firstLine="420"/>
    </w:pPr>
  </w:style>
  <w:style w:type="paragraph" w:customStyle="1" w:styleId="10">
    <w:name w:val="修订1"/>
    <w:hidden/>
    <w:uiPriority w:val="99"/>
    <w:semiHidden/>
    <w:qFormat/>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8C78D-98B0-4C40-848A-D01CBBE00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1948</Words>
  <Characters>11109</Characters>
  <DocSecurity>0</DocSecurity>
  <Lines>92</Lines>
  <Paragraphs>26</Paragraphs>
  <ScaleCrop>false</ScaleCrop>
  <LinksUpToDate>false</LinksUpToDate>
  <CharactersWithSpaces>13031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2023-03-13T09:28:00Z</cp:lastPrinted>
  <dcterms:created xsi:type="dcterms:W3CDTF">2023-06-15T09:31:00Z</dcterms:created>
  <dcterms:modified xsi:type="dcterms:W3CDTF">2023-06-15T09:31:00Z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57B67267B872420FAF365EA43FCCE1AB_13</vt:lpwstr>
  </property>
</Properties>
</file>