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1958" w:hanging="1958" w:hangingChars="650"/>
        <w:jc w:val="center"/>
        <w:rPr>
          <w:rFonts w:hint="eastAsia" w:ascii="黑体" w:hAnsi="黑体" w:eastAsia="黑体" w:cs="宋体"/>
          <w:b/>
          <w:kern w:val="0"/>
          <w:sz w:val="30"/>
          <w:szCs w:val="30"/>
          <w:lang w:eastAsia="zh-CN"/>
        </w:rPr>
      </w:pPr>
      <w:r>
        <w:rPr>
          <w:rFonts w:hint="eastAsia" w:ascii="黑体" w:hAnsi="黑体" w:eastAsia="黑体" w:cs="宋体"/>
          <w:b/>
          <w:kern w:val="0"/>
          <w:sz w:val="30"/>
          <w:szCs w:val="30"/>
          <w:lang w:eastAsia="zh-CN"/>
        </w:rPr>
        <w:t>从化经济开发区明珠工业园消防救援站工程勘察设计</w:t>
      </w:r>
    </w:p>
    <w:p>
      <w:pPr>
        <w:widowControl/>
        <w:ind w:left="1958" w:hanging="1958" w:hangingChars="650"/>
        <w:jc w:val="center"/>
        <w:rPr>
          <w:rFonts w:hint="eastAsia" w:ascii="黑体" w:hAnsi="黑体" w:eastAsia="黑体" w:cs="宋体"/>
          <w:b/>
          <w:kern w:val="0"/>
          <w:sz w:val="30"/>
          <w:szCs w:val="30"/>
          <w:lang w:val="en-US" w:eastAsia="zh-CN"/>
        </w:rPr>
      </w:pPr>
      <w:r>
        <w:rPr>
          <w:rFonts w:hint="eastAsia" w:ascii="黑体" w:hAnsi="黑体" w:eastAsia="黑体" w:cs="宋体"/>
          <w:b/>
          <w:kern w:val="0"/>
          <w:sz w:val="30"/>
          <w:szCs w:val="30"/>
        </w:rPr>
        <w:t>招标文件答疑</w:t>
      </w:r>
      <w:r>
        <w:rPr>
          <w:rFonts w:hint="eastAsia" w:ascii="黑体" w:hAnsi="黑体" w:eastAsia="黑体" w:cs="宋体"/>
          <w:b/>
          <w:kern w:val="0"/>
          <w:sz w:val="30"/>
          <w:szCs w:val="30"/>
          <w:lang w:eastAsia="zh-CN"/>
        </w:rPr>
        <w:t>及补充公告</w:t>
      </w:r>
      <w:r>
        <w:rPr>
          <w:rFonts w:hint="eastAsia" w:ascii="黑体" w:hAnsi="黑体" w:eastAsia="黑体" w:cs="宋体"/>
          <w:b/>
          <w:kern w:val="0"/>
          <w:sz w:val="30"/>
          <w:szCs w:val="30"/>
        </w:rPr>
        <w:t>（第01号）</w:t>
      </w:r>
    </w:p>
    <w:p>
      <w:pPr>
        <w:widowControl/>
        <w:spacing w:line="360" w:lineRule="auto"/>
        <w:jc w:val="left"/>
        <w:rPr>
          <w:rFonts w:ascii="宋体" w:hAnsi="宋体" w:cs="宋体"/>
          <w:kern w:val="0"/>
          <w:sz w:val="24"/>
        </w:rPr>
      </w:pPr>
    </w:p>
    <w:p>
      <w:pPr>
        <w:widowControl/>
        <w:spacing w:line="360" w:lineRule="exact"/>
        <w:jc w:val="left"/>
        <w:rPr>
          <w:rFonts w:ascii="宋体" w:hAnsi="宋体" w:cs="宋体"/>
          <w:kern w:val="0"/>
          <w:szCs w:val="21"/>
        </w:rPr>
      </w:pPr>
      <w:r>
        <w:rPr>
          <w:rFonts w:hint="eastAsia" w:ascii="宋体" w:hAnsi="宋体" w:cs="宋体"/>
          <w:kern w:val="0"/>
          <w:szCs w:val="21"/>
        </w:rPr>
        <w:t>各投标单位：</w:t>
      </w:r>
    </w:p>
    <w:p>
      <w:pPr>
        <w:widowControl/>
        <w:spacing w:line="360" w:lineRule="exact"/>
        <w:ind w:firstLine="420" w:firstLineChars="200"/>
        <w:jc w:val="left"/>
        <w:rPr>
          <w:rFonts w:ascii="宋体" w:hAnsi="宋体" w:cs="宋体"/>
          <w:kern w:val="0"/>
          <w:szCs w:val="21"/>
        </w:rPr>
      </w:pPr>
      <w:r>
        <w:rPr>
          <w:rFonts w:hint="eastAsia" w:ascii="宋体" w:hAnsi="宋体" w:cs="宋体"/>
          <w:kern w:val="0"/>
          <w:szCs w:val="21"/>
          <w:lang w:eastAsia="zh-CN"/>
        </w:rPr>
        <w:t>从化经济开发区明珠工业园消防救援站工程勘察设计</w:t>
      </w:r>
      <w:r>
        <w:rPr>
          <w:rFonts w:hint="eastAsia" w:ascii="宋体" w:hAnsi="宋体" w:cs="宋体"/>
          <w:kern w:val="0"/>
          <w:szCs w:val="21"/>
        </w:rPr>
        <w:t>（项目编号：</w:t>
      </w:r>
      <w:r>
        <w:rPr>
          <w:rFonts w:hint="eastAsia" w:ascii="宋体" w:hAnsi="宋体" w:cs="宋体"/>
          <w:kern w:val="0"/>
          <w:szCs w:val="21"/>
          <w:lang w:eastAsia="zh-CN"/>
        </w:rPr>
        <w:t>JG2023-2004</w:t>
      </w:r>
      <w:r>
        <w:rPr>
          <w:rFonts w:hint="eastAsia" w:ascii="宋体" w:hAnsi="宋体" w:cs="宋体"/>
          <w:kern w:val="0"/>
          <w:szCs w:val="21"/>
        </w:rPr>
        <w:t>）</w:t>
      </w:r>
      <w:r>
        <w:rPr>
          <w:rFonts w:hint="eastAsia" w:ascii="宋体" w:hAnsi="宋体" w:cs="宋体"/>
          <w:kern w:val="0"/>
          <w:szCs w:val="21"/>
          <w:lang w:eastAsia="zh-CN"/>
        </w:rPr>
        <w:t>，已于2023年04月2</w:t>
      </w:r>
      <w:r>
        <w:rPr>
          <w:rFonts w:hint="eastAsia" w:ascii="宋体" w:hAnsi="宋体" w:cs="宋体"/>
          <w:kern w:val="0"/>
          <w:szCs w:val="21"/>
          <w:lang w:val="en-US" w:eastAsia="zh-CN"/>
        </w:rPr>
        <w:t>4</w:t>
      </w:r>
      <w:r>
        <w:rPr>
          <w:rFonts w:hint="eastAsia" w:ascii="宋体" w:hAnsi="宋体" w:cs="宋体"/>
          <w:kern w:val="0"/>
          <w:szCs w:val="21"/>
          <w:lang w:eastAsia="zh-CN"/>
        </w:rPr>
        <w:t>日在广州公共资源交易网、广东省招标投标监管网和中国招标投标公共服务平台发布招标公告，现就原招标公告、招标文件作出答疑与修改补充如下</w:t>
      </w:r>
      <w:r>
        <w:rPr>
          <w:rFonts w:hint="eastAsia" w:ascii="宋体" w:hAnsi="宋体" w:cs="宋体"/>
          <w:kern w:val="0"/>
          <w:szCs w:val="21"/>
        </w:rPr>
        <w:t>：</w:t>
      </w:r>
    </w:p>
    <w:p>
      <w:pPr>
        <w:widowControl/>
        <w:spacing w:line="360" w:lineRule="exact"/>
        <w:ind w:firstLine="422" w:firstLineChars="200"/>
        <w:jc w:val="left"/>
        <w:rPr>
          <w:rFonts w:hint="eastAsia" w:ascii="宋体" w:hAnsi="宋体" w:eastAsia="宋体" w:cs="宋体"/>
          <w:b/>
          <w:bCs w:val="0"/>
          <w:kern w:val="0"/>
          <w:szCs w:val="21"/>
          <w:lang w:eastAsia="zh-CN"/>
        </w:rPr>
      </w:pPr>
      <w:r>
        <w:rPr>
          <w:rFonts w:hint="eastAsia" w:ascii="宋体" w:hAnsi="宋体" w:cs="宋体"/>
          <w:b/>
          <w:bCs w:val="0"/>
          <w:kern w:val="0"/>
          <w:szCs w:val="21"/>
          <w:lang w:eastAsia="zh-CN"/>
        </w:rPr>
        <w:t>一、招标文件答疑</w:t>
      </w:r>
    </w:p>
    <w:p>
      <w:pPr>
        <w:widowControl/>
        <w:spacing w:line="360" w:lineRule="exact"/>
        <w:ind w:firstLine="420" w:firstLineChars="200"/>
        <w:jc w:val="left"/>
        <w:rPr>
          <w:rFonts w:ascii="宋体" w:hAnsi="宋体" w:cs="宋体"/>
          <w:bCs/>
          <w:kern w:val="0"/>
          <w:szCs w:val="21"/>
        </w:rPr>
      </w:pPr>
      <w:r>
        <w:rPr>
          <w:rFonts w:hint="eastAsia" w:ascii="宋体" w:hAnsi="宋体" w:cs="宋体"/>
          <w:b w:val="0"/>
          <w:bCs/>
          <w:kern w:val="0"/>
          <w:szCs w:val="21"/>
        </w:rPr>
        <w:t>1、</w:t>
      </w:r>
      <w:r>
        <w:rPr>
          <w:rFonts w:hint="eastAsia" w:ascii="宋体" w:hAnsi="宋体" w:cs="宋体"/>
          <w:bCs/>
          <w:kern w:val="0"/>
          <w:szCs w:val="21"/>
        </w:rPr>
        <w:t>请提供项目规划用地红线、路网、1:500 地形图等 CAD 电子文件。请提供规划部门历次批复的控制性详细规划（总体规划总平面）与批复文件。请提供建设管理部门历史批复，特别是影响本项目规划设计的批复文件和附图。</w:t>
      </w:r>
    </w:p>
    <w:p>
      <w:pPr>
        <w:widowControl/>
        <w:adjustRightInd w:val="0"/>
        <w:snapToGrid w:val="0"/>
        <w:spacing w:line="360" w:lineRule="exact"/>
        <w:ind w:firstLine="422" w:firstLineChars="200"/>
        <w:jc w:val="left"/>
        <w:rPr>
          <w:rFonts w:ascii="宋体" w:hAnsi="宋体" w:cs="宋体"/>
          <w:b/>
          <w:bCs/>
          <w:kern w:val="28"/>
          <w:szCs w:val="21"/>
        </w:rPr>
      </w:pPr>
      <w:r>
        <w:rPr>
          <w:rFonts w:hint="eastAsia" w:ascii="宋体" w:hAnsi="宋体" w:cs="宋体"/>
          <w:b/>
          <w:bCs/>
          <w:kern w:val="28"/>
          <w:szCs w:val="21"/>
        </w:rPr>
        <w:t>答：</w:t>
      </w:r>
      <w:r>
        <w:rPr>
          <w:rFonts w:hint="eastAsia" w:ascii="宋体" w:hAnsi="宋体" w:cs="宋体"/>
          <w:b/>
          <w:bCs/>
          <w:kern w:val="28"/>
          <w:szCs w:val="21"/>
          <w:lang w:val="en-US" w:eastAsia="zh-CN"/>
        </w:rPr>
        <w:t>详见附件</w:t>
      </w:r>
      <w:r>
        <w:rPr>
          <w:rFonts w:hint="eastAsia" w:ascii="宋体" w:hAnsi="宋体" w:cs="宋体"/>
          <w:b/>
          <w:bCs/>
          <w:kern w:val="28"/>
          <w:szCs w:val="21"/>
        </w:rPr>
        <w:t>。</w:t>
      </w:r>
    </w:p>
    <w:p>
      <w:pPr>
        <w:widowControl/>
        <w:adjustRightInd w:val="0"/>
        <w:snapToGrid w:val="0"/>
        <w:spacing w:line="360" w:lineRule="exact"/>
        <w:ind w:firstLine="420" w:firstLineChars="200"/>
        <w:jc w:val="left"/>
        <w:rPr>
          <w:rFonts w:ascii="宋体" w:hAnsi="宋体" w:cs="宋体"/>
          <w:kern w:val="28"/>
          <w:szCs w:val="21"/>
        </w:rPr>
      </w:pPr>
      <w:r>
        <w:rPr>
          <w:rFonts w:hint="eastAsia" w:ascii="宋体" w:hAnsi="宋体" w:cs="宋体"/>
          <w:b w:val="0"/>
          <w:bCs/>
          <w:kern w:val="28"/>
          <w:szCs w:val="21"/>
        </w:rPr>
        <w:t>2、</w:t>
      </w:r>
      <w:r>
        <w:rPr>
          <w:rFonts w:hint="eastAsia" w:ascii="宋体" w:hAnsi="宋体" w:cs="宋体"/>
          <w:kern w:val="28"/>
          <w:szCs w:val="21"/>
        </w:rPr>
        <w:t>请提供规划条件，明确本项目的容积率、建筑密度，建筑高度、车位配置等规划指标要求。</w:t>
      </w:r>
    </w:p>
    <w:p>
      <w:pPr>
        <w:widowControl/>
        <w:adjustRightInd w:val="0"/>
        <w:snapToGrid w:val="0"/>
        <w:spacing w:line="360" w:lineRule="exact"/>
        <w:ind w:firstLine="422" w:firstLineChars="200"/>
        <w:jc w:val="left"/>
        <w:rPr>
          <w:rFonts w:hint="eastAsia" w:ascii="宋体" w:hAnsi="宋体" w:cs="宋体"/>
          <w:b/>
          <w:bCs/>
          <w:kern w:val="28"/>
          <w:szCs w:val="21"/>
        </w:rPr>
      </w:pPr>
      <w:r>
        <w:rPr>
          <w:rFonts w:hint="eastAsia" w:ascii="宋体" w:hAnsi="宋体" w:cs="宋体"/>
          <w:b/>
          <w:bCs/>
          <w:kern w:val="28"/>
          <w:szCs w:val="21"/>
        </w:rPr>
        <w:t>答：</w:t>
      </w:r>
      <w:r>
        <w:rPr>
          <w:rFonts w:hint="eastAsia" w:ascii="宋体" w:hAnsi="宋体" w:cs="宋体"/>
          <w:b/>
          <w:bCs/>
          <w:kern w:val="28"/>
          <w:szCs w:val="21"/>
          <w:lang w:eastAsia="zh-CN"/>
        </w:rPr>
        <w:t>无规划文件，</w:t>
      </w:r>
      <w:r>
        <w:rPr>
          <w:rFonts w:hint="eastAsia" w:ascii="宋体" w:hAnsi="宋体" w:cs="宋体"/>
          <w:b/>
          <w:bCs/>
          <w:kern w:val="28"/>
          <w:szCs w:val="21"/>
          <w:lang w:val="en-US" w:eastAsia="zh-CN"/>
        </w:rPr>
        <w:t>规划条件为绿化率不小于20%，容积率0~1.5，建筑高度小于24米，建筑密度≤45</w:t>
      </w:r>
      <w:r>
        <w:rPr>
          <w:rFonts w:hint="eastAsia" w:ascii="宋体" w:hAnsi="宋体" w:cs="宋体"/>
          <w:b/>
          <w:bCs/>
          <w:kern w:val="28"/>
          <w:szCs w:val="21"/>
        </w:rPr>
        <w:t>。</w:t>
      </w:r>
    </w:p>
    <w:p>
      <w:pPr>
        <w:widowControl/>
        <w:adjustRightInd w:val="0"/>
        <w:snapToGrid w:val="0"/>
        <w:spacing w:line="360" w:lineRule="exact"/>
        <w:ind w:firstLine="420" w:firstLineChars="200"/>
        <w:jc w:val="left"/>
        <w:rPr>
          <w:rFonts w:ascii="宋体" w:hAnsi="宋体" w:cs="宋体"/>
          <w:kern w:val="28"/>
          <w:szCs w:val="21"/>
        </w:rPr>
      </w:pPr>
      <w:r>
        <w:rPr>
          <w:rFonts w:hint="eastAsia" w:ascii="宋体" w:hAnsi="宋体" w:cs="宋体"/>
          <w:b w:val="0"/>
          <w:bCs/>
          <w:kern w:val="28"/>
          <w:szCs w:val="21"/>
          <w:lang w:val="en-US" w:eastAsia="zh-CN"/>
        </w:rPr>
        <w:t>3</w:t>
      </w:r>
      <w:r>
        <w:rPr>
          <w:rFonts w:hint="eastAsia" w:ascii="宋体" w:hAnsi="宋体" w:cs="宋体"/>
          <w:b w:val="0"/>
          <w:bCs/>
          <w:kern w:val="28"/>
          <w:szCs w:val="21"/>
        </w:rPr>
        <w:t>、</w:t>
      </w:r>
      <w:r>
        <w:rPr>
          <w:rFonts w:hint="eastAsia" w:ascii="宋体" w:hAnsi="宋体" w:cs="宋体"/>
          <w:kern w:val="28"/>
          <w:szCs w:val="21"/>
        </w:rPr>
        <w:t>请提供项目设计任务书，请明确新建执勤综合楼、训练楼、门卫、室外工程、配套工程的各个配套功能具体内容及面积要求。招标文件的原设计任务书中没有体现这些基本要求。</w:t>
      </w:r>
    </w:p>
    <w:p>
      <w:pPr>
        <w:widowControl/>
        <w:adjustRightInd w:val="0"/>
        <w:snapToGrid w:val="0"/>
        <w:spacing w:line="360" w:lineRule="exact"/>
        <w:ind w:firstLine="422" w:firstLineChars="200"/>
        <w:jc w:val="left"/>
        <w:rPr>
          <w:rFonts w:hint="eastAsia" w:ascii="宋体" w:hAnsi="宋体" w:cs="宋体"/>
          <w:b/>
          <w:bCs/>
          <w:kern w:val="28"/>
          <w:szCs w:val="21"/>
        </w:rPr>
      </w:pPr>
      <w:r>
        <w:rPr>
          <w:rFonts w:hint="eastAsia" w:ascii="宋体" w:hAnsi="宋体" w:cs="宋体"/>
          <w:b/>
          <w:bCs/>
          <w:kern w:val="28"/>
          <w:szCs w:val="21"/>
        </w:rPr>
        <w:t>答：</w:t>
      </w:r>
      <w:r>
        <w:rPr>
          <w:rFonts w:hint="eastAsia" w:ascii="宋体" w:hAnsi="宋体" w:cs="宋体"/>
          <w:b/>
          <w:bCs/>
          <w:kern w:val="28"/>
          <w:szCs w:val="21"/>
          <w:lang w:eastAsia="zh-CN"/>
        </w:rPr>
        <w:t>项目规模已修改，详见重新发布的招标文件，</w:t>
      </w:r>
      <w:r>
        <w:rPr>
          <w:rFonts w:hint="eastAsia" w:ascii="宋体" w:hAnsi="宋体" w:cs="宋体"/>
          <w:b/>
          <w:bCs/>
          <w:kern w:val="28"/>
          <w:szCs w:val="21"/>
          <w:lang w:val="en-US" w:eastAsia="zh-CN"/>
        </w:rPr>
        <w:t>功能用房依据《GB 51054-2014 城市消防站设计规范》配置</w:t>
      </w:r>
      <w:r>
        <w:rPr>
          <w:rFonts w:hint="eastAsia" w:ascii="宋体" w:hAnsi="宋体" w:cs="宋体"/>
          <w:b/>
          <w:bCs/>
          <w:kern w:val="28"/>
          <w:szCs w:val="21"/>
        </w:rPr>
        <w:t>。</w:t>
      </w:r>
    </w:p>
    <w:p>
      <w:pPr>
        <w:widowControl/>
        <w:adjustRightInd w:val="0"/>
        <w:snapToGrid w:val="0"/>
        <w:spacing w:line="360" w:lineRule="exact"/>
        <w:ind w:firstLine="420" w:firstLineChars="200"/>
        <w:jc w:val="left"/>
        <w:rPr>
          <w:rFonts w:ascii="宋体" w:hAnsi="宋体" w:cs="宋体"/>
          <w:kern w:val="28"/>
          <w:szCs w:val="21"/>
        </w:rPr>
      </w:pPr>
      <w:r>
        <w:rPr>
          <w:rFonts w:hint="eastAsia" w:ascii="宋体" w:hAnsi="宋体" w:cs="宋体"/>
          <w:b w:val="0"/>
          <w:bCs/>
          <w:kern w:val="28"/>
          <w:szCs w:val="21"/>
          <w:lang w:val="en-US" w:eastAsia="zh-CN"/>
        </w:rPr>
        <w:t>4</w:t>
      </w:r>
      <w:r>
        <w:rPr>
          <w:rFonts w:hint="eastAsia" w:ascii="宋体" w:hAnsi="宋体" w:cs="宋体"/>
          <w:b w:val="0"/>
          <w:bCs/>
          <w:kern w:val="28"/>
          <w:szCs w:val="21"/>
        </w:rPr>
        <w:t>、</w:t>
      </w:r>
      <w:r>
        <w:rPr>
          <w:rFonts w:hint="eastAsia" w:ascii="宋体" w:hAnsi="宋体" w:cs="宋体"/>
          <w:kern w:val="28"/>
          <w:szCs w:val="21"/>
        </w:rPr>
        <w:t>游泳池需要多大？优先设置在室外还是室内？</w:t>
      </w:r>
    </w:p>
    <w:p>
      <w:pPr>
        <w:widowControl/>
        <w:adjustRightInd w:val="0"/>
        <w:snapToGrid w:val="0"/>
        <w:spacing w:line="360" w:lineRule="exact"/>
        <w:ind w:firstLine="422" w:firstLineChars="200"/>
        <w:jc w:val="left"/>
        <w:rPr>
          <w:rFonts w:hint="eastAsia" w:ascii="宋体" w:hAnsi="宋体" w:cs="宋体"/>
          <w:b/>
          <w:bCs/>
          <w:kern w:val="28"/>
          <w:szCs w:val="21"/>
        </w:rPr>
      </w:pPr>
      <w:r>
        <w:rPr>
          <w:rFonts w:hint="eastAsia" w:ascii="宋体" w:hAnsi="宋体" w:cs="宋体"/>
          <w:b/>
          <w:bCs/>
          <w:kern w:val="28"/>
          <w:szCs w:val="21"/>
        </w:rPr>
        <w:t>答：</w:t>
      </w:r>
      <w:r>
        <w:rPr>
          <w:rFonts w:hint="eastAsia" w:ascii="宋体" w:hAnsi="宋体" w:cs="宋体"/>
          <w:b/>
          <w:bCs/>
          <w:kern w:val="28"/>
          <w:szCs w:val="21"/>
          <w:lang w:val="en-US" w:eastAsia="zh-CN"/>
        </w:rPr>
        <w:t xml:space="preserve">泳池为室外泳池。按场地情况进行设置，大小无限制 </w:t>
      </w:r>
      <w:r>
        <w:rPr>
          <w:rFonts w:hint="eastAsia" w:ascii="宋体" w:hAnsi="宋体" w:cs="宋体"/>
          <w:b/>
          <w:bCs/>
          <w:kern w:val="28"/>
          <w:szCs w:val="21"/>
        </w:rPr>
        <w:t>。</w:t>
      </w:r>
    </w:p>
    <w:p>
      <w:pPr>
        <w:widowControl/>
        <w:adjustRightInd w:val="0"/>
        <w:snapToGrid w:val="0"/>
        <w:spacing w:line="360" w:lineRule="exact"/>
        <w:ind w:firstLine="420" w:firstLineChars="200"/>
        <w:jc w:val="left"/>
        <w:rPr>
          <w:rFonts w:ascii="宋体" w:hAnsi="宋体" w:cs="宋体"/>
          <w:kern w:val="28"/>
          <w:szCs w:val="21"/>
        </w:rPr>
      </w:pPr>
      <w:r>
        <w:rPr>
          <w:rFonts w:hint="eastAsia" w:ascii="宋体" w:hAnsi="宋体" w:cs="宋体"/>
          <w:b w:val="0"/>
          <w:bCs/>
          <w:kern w:val="28"/>
          <w:szCs w:val="21"/>
          <w:lang w:val="en-US" w:eastAsia="zh-CN"/>
        </w:rPr>
        <w:t>5</w:t>
      </w:r>
      <w:r>
        <w:rPr>
          <w:rFonts w:hint="eastAsia" w:ascii="宋体" w:hAnsi="宋体" w:cs="宋体"/>
          <w:b w:val="0"/>
          <w:bCs/>
          <w:kern w:val="28"/>
          <w:szCs w:val="21"/>
        </w:rPr>
        <w:t>、</w:t>
      </w:r>
      <w:r>
        <w:rPr>
          <w:rFonts w:hint="eastAsia" w:ascii="宋体" w:hAnsi="宋体" w:cs="宋体"/>
          <w:kern w:val="28"/>
          <w:szCs w:val="21"/>
        </w:rPr>
        <w:t>场地的出入口设置在项目的那个方位？</w:t>
      </w:r>
    </w:p>
    <w:p>
      <w:pPr>
        <w:widowControl/>
        <w:adjustRightInd w:val="0"/>
        <w:snapToGrid w:val="0"/>
        <w:spacing w:line="360" w:lineRule="exact"/>
        <w:ind w:firstLine="422" w:firstLineChars="200"/>
        <w:jc w:val="left"/>
        <w:rPr>
          <w:rFonts w:hint="eastAsia" w:ascii="宋体" w:hAnsi="宋体" w:cs="宋体"/>
          <w:b/>
          <w:bCs/>
          <w:kern w:val="28"/>
          <w:szCs w:val="21"/>
        </w:rPr>
      </w:pPr>
      <w:r>
        <w:rPr>
          <w:rFonts w:hint="eastAsia" w:ascii="宋体" w:hAnsi="宋体" w:cs="宋体"/>
          <w:b/>
          <w:bCs/>
          <w:kern w:val="28"/>
          <w:szCs w:val="21"/>
        </w:rPr>
        <w:t>答：</w:t>
      </w:r>
      <w:r>
        <w:rPr>
          <w:rFonts w:hint="eastAsia" w:ascii="宋体" w:hAnsi="宋体" w:cs="宋体"/>
          <w:b/>
          <w:bCs/>
          <w:kern w:val="28"/>
          <w:szCs w:val="21"/>
          <w:lang w:val="en-US" w:eastAsia="zh-CN"/>
        </w:rPr>
        <w:t>场地出入口根据地块条件设置</w:t>
      </w:r>
      <w:r>
        <w:rPr>
          <w:rFonts w:hint="eastAsia" w:ascii="宋体" w:hAnsi="宋体" w:cs="宋体"/>
          <w:b/>
          <w:bCs/>
          <w:kern w:val="28"/>
          <w:szCs w:val="21"/>
        </w:rPr>
        <w:t>。</w:t>
      </w:r>
    </w:p>
    <w:p>
      <w:pPr>
        <w:widowControl/>
        <w:adjustRightInd w:val="0"/>
        <w:snapToGrid w:val="0"/>
        <w:spacing w:line="360" w:lineRule="exact"/>
        <w:ind w:firstLine="420" w:firstLineChars="200"/>
        <w:jc w:val="left"/>
        <w:rPr>
          <w:rFonts w:ascii="宋体" w:hAnsi="宋体" w:cs="宋体"/>
          <w:kern w:val="28"/>
          <w:szCs w:val="21"/>
        </w:rPr>
      </w:pPr>
      <w:r>
        <w:rPr>
          <w:rFonts w:hint="eastAsia" w:ascii="宋体" w:hAnsi="宋体" w:cs="宋体"/>
          <w:b w:val="0"/>
          <w:bCs/>
          <w:kern w:val="28"/>
          <w:szCs w:val="21"/>
          <w:lang w:val="en-US" w:eastAsia="zh-CN"/>
        </w:rPr>
        <w:t>6</w:t>
      </w:r>
      <w:r>
        <w:rPr>
          <w:rFonts w:hint="eastAsia" w:ascii="宋体" w:hAnsi="宋体" w:cs="宋体"/>
          <w:b w:val="0"/>
          <w:bCs/>
          <w:kern w:val="28"/>
          <w:szCs w:val="21"/>
        </w:rPr>
        <w:t>、</w:t>
      </w:r>
      <w:r>
        <w:rPr>
          <w:rFonts w:hint="eastAsia" w:ascii="宋体" w:hAnsi="宋体" w:cs="宋体"/>
          <w:kern w:val="28"/>
          <w:szCs w:val="21"/>
        </w:rPr>
        <w:t>请提供可行性研究报告。</w:t>
      </w:r>
    </w:p>
    <w:p>
      <w:pPr>
        <w:widowControl/>
        <w:adjustRightInd w:val="0"/>
        <w:snapToGrid w:val="0"/>
        <w:spacing w:line="360" w:lineRule="exact"/>
        <w:ind w:firstLine="422" w:firstLineChars="200"/>
        <w:jc w:val="left"/>
        <w:rPr>
          <w:rFonts w:hint="eastAsia" w:ascii="宋体" w:hAnsi="宋体" w:cs="宋体"/>
          <w:b/>
          <w:bCs/>
          <w:kern w:val="28"/>
          <w:szCs w:val="21"/>
        </w:rPr>
      </w:pPr>
      <w:r>
        <w:rPr>
          <w:rFonts w:hint="eastAsia" w:ascii="宋体" w:hAnsi="宋体" w:cs="宋体"/>
          <w:b/>
          <w:bCs/>
          <w:kern w:val="28"/>
          <w:szCs w:val="21"/>
        </w:rPr>
        <w:t>答：</w:t>
      </w:r>
      <w:r>
        <w:rPr>
          <w:rFonts w:hint="eastAsia" w:ascii="宋体" w:hAnsi="宋体" w:cs="宋体"/>
          <w:b/>
          <w:bCs/>
          <w:kern w:val="28"/>
          <w:szCs w:val="21"/>
          <w:lang w:eastAsia="zh-CN"/>
        </w:rPr>
        <w:t>无，</w:t>
      </w:r>
      <w:r>
        <w:rPr>
          <w:rFonts w:hint="eastAsia" w:ascii="宋体" w:hAnsi="宋体" w:cs="宋体"/>
          <w:b/>
          <w:bCs/>
          <w:kern w:val="28"/>
          <w:szCs w:val="21"/>
          <w:lang w:val="en-US" w:eastAsia="zh-CN"/>
        </w:rPr>
        <w:t>根据《 从化区人民政府关于印发从化区工程建设项目审批制度改革试点工作方案（试行）的通知》（从府（2018）13号）文件精神，对纳入政府投资计划或经市（区）政府审定的专项规划、行动计划、市（区）政府常务会议纪要等文件中明确的项目，及经市（区）政府同意的近期实施计划中的项目，建设单位可依据规划、计划、纪要等文件先行开展勘察设计招标工作。该项目仍处于联审决策阶段，未进行可行性研究报告的报批工作，故不提供</w:t>
      </w:r>
      <w:r>
        <w:rPr>
          <w:rFonts w:hint="eastAsia" w:ascii="宋体" w:hAnsi="宋体" w:cs="宋体"/>
          <w:b/>
          <w:bCs/>
          <w:kern w:val="28"/>
          <w:szCs w:val="21"/>
        </w:rPr>
        <w:t>。</w:t>
      </w:r>
    </w:p>
    <w:p>
      <w:pPr>
        <w:widowControl/>
        <w:adjustRightInd w:val="0"/>
        <w:snapToGrid w:val="0"/>
        <w:spacing w:line="360" w:lineRule="exact"/>
        <w:ind w:firstLine="420" w:firstLineChars="200"/>
        <w:jc w:val="left"/>
        <w:rPr>
          <w:rFonts w:ascii="宋体" w:hAnsi="宋体" w:cs="宋体"/>
          <w:kern w:val="28"/>
          <w:szCs w:val="21"/>
        </w:rPr>
      </w:pPr>
      <w:r>
        <w:rPr>
          <w:rFonts w:hint="eastAsia" w:ascii="宋体" w:hAnsi="宋体" w:cs="宋体"/>
          <w:b w:val="0"/>
          <w:bCs/>
          <w:kern w:val="28"/>
          <w:szCs w:val="21"/>
          <w:lang w:val="en-US" w:eastAsia="zh-CN"/>
        </w:rPr>
        <w:t>7</w:t>
      </w:r>
      <w:r>
        <w:rPr>
          <w:rFonts w:hint="eastAsia" w:ascii="宋体" w:hAnsi="宋体" w:cs="宋体"/>
          <w:b w:val="0"/>
          <w:bCs/>
          <w:kern w:val="28"/>
          <w:szCs w:val="21"/>
        </w:rPr>
        <w:t>、</w:t>
      </w:r>
      <w:r>
        <w:rPr>
          <w:rFonts w:hint="eastAsia" w:ascii="宋体" w:hAnsi="宋体" w:cs="宋体"/>
          <w:kern w:val="28"/>
          <w:szCs w:val="21"/>
        </w:rPr>
        <w:t>是否设置地下室？</w:t>
      </w:r>
    </w:p>
    <w:p>
      <w:pPr>
        <w:widowControl/>
        <w:adjustRightInd w:val="0"/>
        <w:snapToGrid w:val="0"/>
        <w:spacing w:line="360" w:lineRule="exact"/>
        <w:ind w:firstLine="422" w:firstLineChars="200"/>
        <w:jc w:val="left"/>
        <w:rPr>
          <w:rFonts w:hint="eastAsia" w:ascii="宋体" w:hAnsi="宋体" w:cs="宋体"/>
          <w:b/>
          <w:bCs/>
          <w:kern w:val="28"/>
          <w:szCs w:val="21"/>
        </w:rPr>
      </w:pPr>
      <w:r>
        <w:rPr>
          <w:rFonts w:hint="eastAsia" w:ascii="宋体" w:hAnsi="宋体" w:cs="宋体"/>
          <w:b/>
          <w:bCs/>
          <w:kern w:val="28"/>
          <w:szCs w:val="21"/>
        </w:rPr>
        <w:t>答：</w:t>
      </w:r>
      <w:r>
        <w:rPr>
          <w:rFonts w:hint="eastAsia" w:ascii="宋体" w:hAnsi="宋体" w:cs="宋体"/>
          <w:b/>
          <w:bCs/>
          <w:kern w:val="28"/>
          <w:szCs w:val="21"/>
          <w:lang w:val="en-US" w:eastAsia="zh-CN"/>
        </w:rPr>
        <w:t>不设置</w:t>
      </w:r>
      <w:r>
        <w:rPr>
          <w:rFonts w:hint="eastAsia" w:ascii="宋体" w:hAnsi="宋体" w:cs="宋体"/>
          <w:b/>
          <w:bCs/>
          <w:kern w:val="28"/>
          <w:szCs w:val="21"/>
        </w:rPr>
        <w:t>。</w:t>
      </w:r>
    </w:p>
    <w:p>
      <w:pPr>
        <w:widowControl/>
        <w:adjustRightInd w:val="0"/>
        <w:snapToGrid w:val="0"/>
        <w:spacing w:line="360" w:lineRule="exact"/>
        <w:ind w:firstLine="420" w:firstLineChars="200"/>
        <w:jc w:val="left"/>
        <w:rPr>
          <w:rFonts w:ascii="宋体" w:hAnsi="宋体" w:cs="宋体"/>
          <w:kern w:val="28"/>
          <w:szCs w:val="21"/>
        </w:rPr>
      </w:pPr>
      <w:r>
        <w:rPr>
          <w:rFonts w:hint="eastAsia" w:ascii="宋体" w:hAnsi="宋体" w:cs="宋体"/>
          <w:b w:val="0"/>
          <w:bCs/>
          <w:kern w:val="28"/>
          <w:szCs w:val="21"/>
          <w:lang w:val="en-US" w:eastAsia="zh-CN"/>
        </w:rPr>
        <w:t>8</w:t>
      </w:r>
      <w:r>
        <w:rPr>
          <w:rFonts w:hint="eastAsia" w:ascii="宋体" w:hAnsi="宋体" w:cs="宋体"/>
          <w:b w:val="0"/>
          <w:bCs/>
          <w:kern w:val="28"/>
          <w:szCs w:val="21"/>
        </w:rPr>
        <w:t>、</w:t>
      </w:r>
      <w:r>
        <w:rPr>
          <w:rFonts w:hint="eastAsia" w:ascii="宋体" w:hAnsi="宋体" w:cs="宋体"/>
          <w:kern w:val="28"/>
          <w:szCs w:val="21"/>
        </w:rPr>
        <w:t>招标文件中的第三章评标办法（综合评分法）中的第 2.2.4（1）中第二条的第（2）（2）投标人自 2020 年 1 月 1 日至投标截止日止，获得“地市级（副省级）或以上勘察设计行业协会”颁发的工程测量类奖项或岩土工程类奖项的，每项得 1 分，本小项最高得 2 分（联合体投标的，由负责勘察任务的单位提供）。有些机构评奖没有分得很细，统计只写勘察设计奖，实际工作内容是属于岩土工程，这样的奖状证书算获得“地市级（副省级）或以上勘察设计行业协会”颁发的工程测量类奖项或岩土工程类奖项吗？？还是要求奖状证书直接有写明是工程测量类奖项或岩土工程？</w:t>
      </w:r>
    </w:p>
    <w:p>
      <w:pPr>
        <w:widowControl/>
        <w:adjustRightInd w:val="0"/>
        <w:snapToGrid w:val="0"/>
        <w:spacing w:line="360" w:lineRule="exact"/>
        <w:ind w:firstLine="422" w:firstLineChars="200"/>
        <w:jc w:val="left"/>
        <w:rPr>
          <w:rFonts w:hint="eastAsia" w:ascii="宋体" w:hAnsi="宋体" w:cs="宋体"/>
          <w:b/>
          <w:bCs/>
          <w:kern w:val="28"/>
          <w:szCs w:val="21"/>
        </w:rPr>
      </w:pPr>
      <w:r>
        <w:rPr>
          <w:rFonts w:hint="eastAsia" w:ascii="宋体" w:hAnsi="宋体" w:cs="宋体"/>
          <w:b/>
          <w:bCs/>
          <w:kern w:val="28"/>
          <w:szCs w:val="21"/>
        </w:rPr>
        <w:t>答：</w:t>
      </w:r>
      <w:r>
        <w:rPr>
          <w:rFonts w:hint="eastAsia" w:ascii="宋体" w:hAnsi="宋体" w:cs="宋体"/>
          <w:b/>
          <w:bCs/>
          <w:kern w:val="28"/>
          <w:szCs w:val="21"/>
          <w:lang w:val="en-US" w:eastAsia="zh-CN"/>
        </w:rPr>
        <w:t>已修改</w:t>
      </w:r>
      <w:r>
        <w:rPr>
          <w:rFonts w:hint="eastAsia" w:ascii="宋体" w:hAnsi="宋体" w:cs="宋体"/>
          <w:b/>
          <w:bCs/>
          <w:kern w:val="28"/>
          <w:szCs w:val="21"/>
          <w:lang w:eastAsia="zh-CN"/>
        </w:rPr>
        <w:t>，详见重新发布的招标文件</w:t>
      </w:r>
      <w:r>
        <w:rPr>
          <w:rFonts w:hint="eastAsia" w:ascii="宋体" w:hAnsi="宋体" w:cs="宋体"/>
          <w:b/>
          <w:bCs/>
          <w:kern w:val="28"/>
          <w:szCs w:val="21"/>
          <w:lang w:val="en-US" w:eastAsia="zh-CN"/>
        </w:rPr>
        <w:t>。</w:t>
      </w:r>
    </w:p>
    <w:p>
      <w:pPr>
        <w:widowControl/>
        <w:adjustRightInd w:val="0"/>
        <w:snapToGrid w:val="0"/>
        <w:spacing w:line="360" w:lineRule="exact"/>
        <w:ind w:firstLine="420" w:firstLineChars="200"/>
        <w:jc w:val="left"/>
        <w:rPr>
          <w:rFonts w:ascii="宋体" w:hAnsi="宋体" w:cs="宋体"/>
          <w:kern w:val="28"/>
          <w:szCs w:val="21"/>
        </w:rPr>
      </w:pPr>
      <w:r>
        <w:rPr>
          <w:rFonts w:hint="eastAsia" w:ascii="宋体" w:hAnsi="宋体" w:cs="宋体"/>
          <w:b w:val="0"/>
          <w:bCs/>
          <w:kern w:val="28"/>
          <w:szCs w:val="21"/>
          <w:lang w:val="en-US" w:eastAsia="zh-CN"/>
        </w:rPr>
        <w:t>9</w:t>
      </w:r>
      <w:r>
        <w:rPr>
          <w:rFonts w:hint="eastAsia" w:ascii="宋体" w:hAnsi="宋体" w:cs="宋体"/>
          <w:b w:val="0"/>
          <w:bCs/>
          <w:kern w:val="28"/>
          <w:szCs w:val="21"/>
        </w:rPr>
        <w:t>、</w:t>
      </w:r>
      <w:r>
        <w:rPr>
          <w:rFonts w:hint="eastAsia" w:ascii="宋体" w:hAnsi="宋体" w:cs="宋体"/>
          <w:kern w:val="28"/>
          <w:szCs w:val="21"/>
        </w:rPr>
        <w:t>招标文件中的第三章评标办法（综合评分法）中的第 2.2.4（1）中企业业绩中要求（1）具有单项合同建筑面积≥3000 ㎡建筑工程的设计工作 5 项或以上的。能否解释与举例说明“设计工作的 5 项”怎么理解与显示在投标书中？</w:t>
      </w:r>
    </w:p>
    <w:p>
      <w:pPr>
        <w:widowControl/>
        <w:adjustRightInd w:val="0"/>
        <w:snapToGrid w:val="0"/>
        <w:spacing w:line="360" w:lineRule="exact"/>
        <w:ind w:firstLine="422" w:firstLineChars="200"/>
        <w:jc w:val="left"/>
        <w:rPr>
          <w:rFonts w:hint="default" w:ascii="宋体" w:hAnsi="宋体" w:cs="宋体"/>
          <w:b/>
          <w:bCs/>
          <w:kern w:val="28"/>
          <w:szCs w:val="21"/>
          <w:lang w:val="en-US" w:eastAsia="zh-CN"/>
        </w:rPr>
      </w:pPr>
      <w:r>
        <w:rPr>
          <w:rFonts w:hint="eastAsia" w:ascii="宋体" w:hAnsi="宋体" w:cs="宋体"/>
          <w:b/>
          <w:bCs/>
          <w:kern w:val="28"/>
          <w:szCs w:val="21"/>
          <w:lang w:eastAsia="zh-CN"/>
        </w:rPr>
        <w:t>答：“设计工作的 5 项”意思为“自2020年1月1日起至投标截止日止，投标人 （联合体投标的，由负责设计任务的单位提供）具有单项合同建筑面积≥3000 ㎡建筑工程的设计工作，每具有一个项目业绩的为一项业绩，投标人具有</w:t>
      </w:r>
      <w:r>
        <w:rPr>
          <w:rFonts w:hint="eastAsia" w:ascii="宋体" w:hAnsi="宋体" w:cs="宋体"/>
          <w:b/>
          <w:bCs/>
          <w:kern w:val="28"/>
          <w:szCs w:val="21"/>
          <w:lang w:val="en-US" w:eastAsia="zh-CN"/>
        </w:rPr>
        <w:t>5个项目满足评审要求的业绩为5项业绩，投标人具有5个或以上项目满足评审要求的业绩，均得本项最高分，为8分；投标人在投标书的</w:t>
      </w:r>
      <w:r>
        <w:rPr>
          <w:rFonts w:hint="eastAsia" w:ascii="宋体" w:hAnsi="宋体" w:eastAsia="宋体" w:cs="宋体"/>
          <w:b/>
          <w:color w:val="auto"/>
          <w:highlight w:val="none"/>
          <w:lang w:eastAsia="zh-CN"/>
        </w:rPr>
        <w:t>商务文件编制时</w:t>
      </w:r>
      <w:r>
        <w:rPr>
          <w:rFonts w:hint="eastAsia" w:ascii="宋体" w:hAnsi="宋体" w:cs="宋体"/>
          <w:b/>
          <w:bCs/>
          <w:kern w:val="28"/>
          <w:szCs w:val="21"/>
          <w:lang w:val="en-US" w:eastAsia="zh-CN"/>
        </w:rPr>
        <w:t>，可根据招标文件要求的评审证明材料和“第六章 投标文件格式</w:t>
      </w:r>
      <w:r>
        <w:rPr>
          <w:rFonts w:hint="eastAsia" w:ascii="宋体" w:hAnsi="宋体" w:cs="宋体"/>
          <w:b/>
          <w:bCs/>
          <w:kern w:val="28"/>
          <w:szCs w:val="21"/>
          <w:lang w:eastAsia="zh-CN"/>
        </w:rPr>
        <w:t>”的格式六列明投标人业绩情况，且项目须逐一按要求提供评审证明材料”，其余（</w:t>
      </w:r>
      <w:r>
        <w:rPr>
          <w:rFonts w:hint="eastAsia" w:ascii="宋体" w:hAnsi="宋体" w:cs="宋体"/>
          <w:b/>
          <w:bCs/>
          <w:kern w:val="28"/>
          <w:szCs w:val="21"/>
          <w:lang w:val="en-US" w:eastAsia="zh-CN"/>
        </w:rPr>
        <w:t>2）与（3）含义与此一致。</w:t>
      </w:r>
    </w:p>
    <w:p>
      <w:pPr>
        <w:widowControl/>
        <w:adjustRightInd w:val="0"/>
        <w:snapToGrid w:val="0"/>
        <w:spacing w:line="360" w:lineRule="exact"/>
        <w:ind w:firstLine="420" w:firstLineChars="200"/>
        <w:jc w:val="left"/>
        <w:rPr>
          <w:rFonts w:ascii="宋体" w:hAnsi="宋体" w:cs="宋体"/>
          <w:kern w:val="28"/>
          <w:szCs w:val="21"/>
        </w:rPr>
      </w:pPr>
      <w:r>
        <w:rPr>
          <w:rFonts w:hint="eastAsia" w:ascii="宋体" w:hAnsi="宋体" w:cs="宋体"/>
          <w:b w:val="0"/>
          <w:bCs/>
          <w:kern w:val="28"/>
          <w:szCs w:val="21"/>
          <w:lang w:val="en-US" w:eastAsia="zh-CN"/>
        </w:rPr>
        <w:t>10</w:t>
      </w:r>
      <w:r>
        <w:rPr>
          <w:rFonts w:hint="eastAsia" w:ascii="宋体" w:hAnsi="宋体" w:cs="宋体"/>
          <w:b w:val="0"/>
          <w:bCs/>
          <w:kern w:val="28"/>
          <w:szCs w:val="21"/>
        </w:rPr>
        <w:t>、</w:t>
      </w:r>
      <w:r>
        <w:rPr>
          <w:rFonts w:hint="eastAsia" w:ascii="宋体" w:hAnsi="宋体" w:cs="宋体"/>
          <w:kern w:val="28"/>
          <w:szCs w:val="21"/>
        </w:rPr>
        <w:t>招文投标人须知前附表3.1，商务文件由资审部分和商务部分组成，但没有明确指出哪些部分是资审部分哪些是商务部分。电子投标文件编制软件中资审部分和商务部分有文件模版，但是资审部分后半部分内容与商务部分完全重复。请详细指出资格审查部分和商务部分由哪些内容组成。</w:t>
      </w:r>
    </w:p>
    <w:p>
      <w:pPr>
        <w:widowControl/>
        <w:adjustRightInd w:val="0"/>
        <w:snapToGrid w:val="0"/>
        <w:spacing w:line="360" w:lineRule="exact"/>
        <w:ind w:firstLine="422" w:firstLineChars="200"/>
        <w:jc w:val="left"/>
        <w:rPr>
          <w:rFonts w:hint="default" w:ascii="宋体" w:hAnsi="宋体" w:cs="宋体"/>
          <w:b/>
          <w:bCs/>
          <w:kern w:val="28"/>
          <w:szCs w:val="21"/>
          <w:lang w:val="en-US" w:eastAsia="zh-CN"/>
        </w:rPr>
      </w:pPr>
      <w:r>
        <w:rPr>
          <w:rFonts w:hint="eastAsia" w:ascii="宋体" w:hAnsi="宋体" w:cs="宋体"/>
          <w:b/>
          <w:bCs/>
          <w:kern w:val="28"/>
          <w:szCs w:val="21"/>
          <w:lang w:eastAsia="zh-CN"/>
        </w:rPr>
        <w:t>答：电子招标文件已修改，商务文件按照招标文件要求提供资料</w:t>
      </w:r>
      <w:r>
        <w:rPr>
          <w:rFonts w:hint="eastAsia" w:ascii="宋体" w:hAnsi="宋体" w:cs="宋体"/>
          <w:b/>
          <w:bCs/>
          <w:kern w:val="28"/>
          <w:szCs w:val="21"/>
          <w:lang w:val="en-US" w:eastAsia="zh-CN"/>
        </w:rPr>
        <w:t>。</w:t>
      </w:r>
    </w:p>
    <w:p>
      <w:pPr>
        <w:widowControl/>
        <w:adjustRightInd w:val="0"/>
        <w:snapToGrid w:val="0"/>
        <w:spacing w:line="360" w:lineRule="exact"/>
        <w:ind w:firstLine="420" w:firstLineChars="200"/>
        <w:jc w:val="left"/>
        <w:rPr>
          <w:rFonts w:ascii="宋体" w:hAnsi="宋体" w:cs="宋体"/>
          <w:kern w:val="28"/>
          <w:szCs w:val="21"/>
        </w:rPr>
      </w:pPr>
      <w:r>
        <w:rPr>
          <w:rFonts w:hint="eastAsia" w:ascii="宋体" w:hAnsi="宋体" w:cs="宋体"/>
          <w:b w:val="0"/>
          <w:bCs/>
          <w:kern w:val="28"/>
          <w:szCs w:val="21"/>
          <w:lang w:val="en-US" w:eastAsia="zh-CN"/>
        </w:rPr>
        <w:t>11</w:t>
      </w:r>
      <w:r>
        <w:rPr>
          <w:rFonts w:hint="eastAsia" w:ascii="宋体" w:hAnsi="宋体" w:cs="宋体"/>
          <w:b w:val="0"/>
          <w:bCs/>
          <w:kern w:val="28"/>
          <w:szCs w:val="21"/>
        </w:rPr>
        <w:t>、</w:t>
      </w:r>
      <w:r>
        <w:rPr>
          <w:rFonts w:hint="eastAsia" w:ascii="宋体" w:hAnsi="宋体" w:cs="宋体"/>
          <w:kern w:val="28"/>
          <w:szCs w:val="21"/>
        </w:rPr>
        <w:t>商务评分标准中提到获奖证书需“提供相关证书（或获奖文件）复印件及合同证明文件”，获奖证书也需要提供合同证明吗。</w:t>
      </w:r>
    </w:p>
    <w:p>
      <w:pPr>
        <w:widowControl/>
        <w:adjustRightInd w:val="0"/>
        <w:snapToGrid w:val="0"/>
        <w:spacing w:line="360" w:lineRule="exact"/>
        <w:ind w:firstLine="422" w:firstLineChars="200"/>
        <w:jc w:val="left"/>
        <w:rPr>
          <w:rFonts w:hint="default" w:ascii="宋体" w:hAnsi="宋体" w:cs="宋体"/>
          <w:b/>
          <w:bCs/>
          <w:kern w:val="28"/>
          <w:szCs w:val="21"/>
          <w:lang w:val="en-US" w:eastAsia="zh-CN"/>
        </w:rPr>
      </w:pPr>
      <w:r>
        <w:rPr>
          <w:rFonts w:hint="eastAsia" w:ascii="宋体" w:hAnsi="宋体" w:cs="宋体"/>
          <w:b/>
          <w:bCs/>
          <w:kern w:val="28"/>
          <w:szCs w:val="21"/>
          <w:lang w:eastAsia="zh-CN"/>
        </w:rPr>
        <w:t>答：</w:t>
      </w:r>
      <w:r>
        <w:rPr>
          <w:rFonts w:hint="eastAsia" w:ascii="宋体" w:hAnsi="宋体" w:cs="宋体"/>
          <w:b/>
          <w:bCs/>
          <w:kern w:val="28"/>
          <w:szCs w:val="21"/>
          <w:lang w:val="en-US" w:eastAsia="zh-CN"/>
        </w:rPr>
        <w:t>是的。</w:t>
      </w:r>
    </w:p>
    <w:p>
      <w:pPr>
        <w:widowControl/>
        <w:adjustRightInd w:val="0"/>
        <w:snapToGrid w:val="0"/>
        <w:spacing w:line="360" w:lineRule="exact"/>
        <w:ind w:firstLine="420" w:firstLineChars="200"/>
        <w:jc w:val="left"/>
        <w:rPr>
          <w:rFonts w:ascii="宋体" w:hAnsi="宋体" w:cs="宋体"/>
          <w:kern w:val="28"/>
          <w:szCs w:val="21"/>
        </w:rPr>
      </w:pPr>
      <w:r>
        <w:rPr>
          <w:rFonts w:hint="eastAsia" w:ascii="宋体" w:hAnsi="宋体" w:cs="宋体"/>
          <w:b w:val="0"/>
          <w:bCs/>
          <w:kern w:val="28"/>
          <w:szCs w:val="21"/>
          <w:lang w:val="en-US" w:eastAsia="zh-CN"/>
        </w:rPr>
        <w:t>12</w:t>
      </w:r>
      <w:r>
        <w:rPr>
          <w:rFonts w:hint="eastAsia" w:ascii="宋体" w:hAnsi="宋体" w:cs="宋体"/>
          <w:b w:val="0"/>
          <w:bCs/>
          <w:kern w:val="28"/>
          <w:szCs w:val="21"/>
        </w:rPr>
        <w:t>、</w:t>
      </w:r>
      <w:r>
        <w:rPr>
          <w:rFonts w:hint="eastAsia" w:ascii="宋体" w:hAnsi="宋体" w:cs="宋体"/>
          <w:kern w:val="28"/>
          <w:szCs w:val="21"/>
        </w:rPr>
        <w:t>需要请提供项目用地红线图以及地形图、周边道路等CAD资料。</w:t>
      </w:r>
    </w:p>
    <w:p>
      <w:pPr>
        <w:widowControl/>
        <w:adjustRightInd w:val="0"/>
        <w:snapToGrid w:val="0"/>
        <w:spacing w:line="360" w:lineRule="exact"/>
        <w:ind w:firstLine="422" w:firstLineChars="200"/>
        <w:jc w:val="left"/>
        <w:rPr>
          <w:rFonts w:hint="default" w:ascii="宋体" w:hAnsi="宋体" w:cs="宋体"/>
          <w:b/>
          <w:bCs/>
          <w:kern w:val="28"/>
          <w:szCs w:val="21"/>
          <w:lang w:val="en-US" w:eastAsia="zh-CN"/>
        </w:rPr>
      </w:pPr>
      <w:r>
        <w:rPr>
          <w:rFonts w:hint="eastAsia" w:ascii="宋体" w:hAnsi="宋体" w:cs="宋体"/>
          <w:b/>
          <w:bCs/>
          <w:kern w:val="28"/>
          <w:szCs w:val="21"/>
          <w:lang w:eastAsia="zh-CN"/>
        </w:rPr>
        <w:t>答：</w:t>
      </w:r>
      <w:r>
        <w:rPr>
          <w:rFonts w:hint="eastAsia" w:ascii="宋体" w:hAnsi="宋体" w:cs="宋体"/>
          <w:b/>
          <w:bCs/>
          <w:kern w:val="28"/>
          <w:szCs w:val="21"/>
          <w:lang w:val="en-US" w:eastAsia="zh-CN"/>
        </w:rPr>
        <w:t xml:space="preserve"> 详见附件。</w:t>
      </w:r>
    </w:p>
    <w:p>
      <w:pPr>
        <w:widowControl/>
        <w:adjustRightInd w:val="0"/>
        <w:snapToGrid w:val="0"/>
        <w:spacing w:line="360" w:lineRule="exact"/>
        <w:ind w:firstLine="420" w:firstLineChars="200"/>
        <w:jc w:val="left"/>
        <w:rPr>
          <w:rFonts w:ascii="宋体" w:hAnsi="宋体" w:cs="宋体"/>
          <w:kern w:val="28"/>
          <w:szCs w:val="21"/>
        </w:rPr>
      </w:pPr>
      <w:r>
        <w:rPr>
          <w:rFonts w:hint="eastAsia" w:ascii="宋体" w:hAnsi="宋体" w:cs="宋体"/>
          <w:b w:val="0"/>
          <w:bCs/>
          <w:kern w:val="28"/>
          <w:szCs w:val="21"/>
          <w:lang w:val="en-US" w:eastAsia="zh-CN"/>
        </w:rPr>
        <w:t>13</w:t>
      </w:r>
      <w:r>
        <w:rPr>
          <w:rFonts w:hint="eastAsia" w:ascii="宋体" w:hAnsi="宋体" w:cs="宋体"/>
          <w:b w:val="0"/>
          <w:bCs/>
          <w:kern w:val="28"/>
          <w:szCs w:val="21"/>
        </w:rPr>
        <w:t>、</w:t>
      </w:r>
      <w:r>
        <w:rPr>
          <w:rFonts w:hint="eastAsia" w:ascii="宋体" w:hAnsi="宋体" w:cs="宋体"/>
          <w:kern w:val="28"/>
          <w:szCs w:val="21"/>
        </w:rPr>
        <w:t>请明确泳池需要多大。</w:t>
      </w:r>
    </w:p>
    <w:p>
      <w:pPr>
        <w:widowControl/>
        <w:adjustRightInd w:val="0"/>
        <w:snapToGrid w:val="0"/>
        <w:spacing w:line="360" w:lineRule="exact"/>
        <w:ind w:firstLine="422" w:firstLineChars="200"/>
        <w:jc w:val="left"/>
        <w:rPr>
          <w:rFonts w:hint="default" w:ascii="宋体" w:hAnsi="宋体" w:cs="宋体"/>
          <w:b/>
          <w:bCs/>
          <w:kern w:val="28"/>
          <w:szCs w:val="21"/>
          <w:lang w:val="en-US" w:eastAsia="zh-CN"/>
        </w:rPr>
      </w:pPr>
      <w:r>
        <w:rPr>
          <w:rFonts w:hint="eastAsia" w:ascii="宋体" w:hAnsi="宋体" w:cs="宋体"/>
          <w:b/>
          <w:bCs/>
          <w:kern w:val="28"/>
          <w:szCs w:val="21"/>
          <w:lang w:eastAsia="zh-CN"/>
        </w:rPr>
        <w:t>答：</w:t>
      </w:r>
      <w:r>
        <w:rPr>
          <w:rFonts w:hint="eastAsia" w:ascii="宋体" w:hAnsi="宋体" w:cs="宋体"/>
          <w:b/>
          <w:bCs/>
          <w:kern w:val="28"/>
          <w:szCs w:val="21"/>
          <w:lang w:val="en-US" w:eastAsia="zh-CN"/>
        </w:rPr>
        <w:t xml:space="preserve"> 泳池为室外泳池。按场地情况进行设置，大小无限制。</w:t>
      </w:r>
    </w:p>
    <w:p>
      <w:pPr>
        <w:widowControl/>
        <w:adjustRightInd w:val="0"/>
        <w:snapToGrid w:val="0"/>
        <w:spacing w:line="360" w:lineRule="exact"/>
        <w:ind w:firstLine="420" w:firstLineChars="200"/>
        <w:jc w:val="left"/>
        <w:rPr>
          <w:rFonts w:ascii="宋体" w:hAnsi="宋体" w:cs="宋体"/>
          <w:kern w:val="28"/>
          <w:szCs w:val="21"/>
        </w:rPr>
      </w:pPr>
      <w:r>
        <w:rPr>
          <w:rFonts w:hint="eastAsia" w:ascii="宋体" w:hAnsi="宋体" w:cs="宋体"/>
          <w:b w:val="0"/>
          <w:bCs/>
          <w:kern w:val="28"/>
          <w:szCs w:val="21"/>
          <w:lang w:val="en-US" w:eastAsia="zh-CN"/>
        </w:rPr>
        <w:t>14</w:t>
      </w:r>
      <w:r>
        <w:rPr>
          <w:rFonts w:hint="eastAsia" w:ascii="宋体" w:hAnsi="宋体" w:cs="宋体"/>
          <w:b w:val="0"/>
          <w:bCs/>
          <w:kern w:val="28"/>
          <w:szCs w:val="21"/>
        </w:rPr>
        <w:t>、</w:t>
      </w:r>
      <w:r>
        <w:rPr>
          <w:rFonts w:hint="eastAsia" w:ascii="宋体" w:hAnsi="宋体" w:cs="宋体"/>
          <w:kern w:val="28"/>
          <w:szCs w:val="21"/>
        </w:rPr>
        <w:t>是否有可研报告、项目建议书等资料。</w:t>
      </w:r>
    </w:p>
    <w:p>
      <w:pPr>
        <w:widowControl/>
        <w:adjustRightInd w:val="0"/>
        <w:snapToGrid w:val="0"/>
        <w:spacing w:line="360" w:lineRule="exact"/>
        <w:ind w:firstLine="422" w:firstLineChars="200"/>
        <w:jc w:val="left"/>
        <w:rPr>
          <w:rFonts w:hint="default" w:ascii="宋体" w:hAnsi="宋体" w:cs="宋体"/>
          <w:b/>
          <w:bCs/>
          <w:kern w:val="28"/>
          <w:szCs w:val="21"/>
          <w:lang w:val="en-US" w:eastAsia="zh-CN"/>
        </w:rPr>
      </w:pPr>
      <w:r>
        <w:rPr>
          <w:rFonts w:hint="eastAsia" w:ascii="宋体" w:hAnsi="宋体" w:cs="宋体"/>
          <w:b/>
          <w:bCs/>
          <w:kern w:val="28"/>
          <w:szCs w:val="21"/>
          <w:lang w:eastAsia="zh-CN"/>
        </w:rPr>
        <w:t>答：</w:t>
      </w:r>
      <w:r>
        <w:rPr>
          <w:rFonts w:hint="eastAsia" w:ascii="宋体" w:hAnsi="宋体" w:cs="宋体"/>
          <w:b/>
          <w:bCs/>
          <w:kern w:val="28"/>
          <w:szCs w:val="21"/>
          <w:lang w:val="en-US" w:eastAsia="zh-CN"/>
        </w:rPr>
        <w:t xml:space="preserve"> 无，根据《 从化区人民政府关于印发从化区工程建设项目审批制度改革试点工作方案（试行）的通知》（从府（2018）13号）文件精神，对纳入政府投资计划或经市（区）政府审定的专项规划、行动计划、市（区）政府常务会议纪要等文件中明确的项目，及经市（区）政府同意的近期实施计划中的项目，建设单位可依据规划、计划、纪要等文件先行开展勘察设计招标工作。该项目仍处于联审决策阶段，未进行项目建议书、可行性研究报告的报批工作，故不提供。</w:t>
      </w:r>
    </w:p>
    <w:p>
      <w:pPr>
        <w:widowControl/>
        <w:adjustRightInd w:val="0"/>
        <w:snapToGrid w:val="0"/>
        <w:spacing w:line="360" w:lineRule="exact"/>
        <w:ind w:firstLine="420" w:firstLineChars="200"/>
        <w:jc w:val="left"/>
        <w:rPr>
          <w:rFonts w:ascii="宋体" w:hAnsi="宋体" w:cs="宋体"/>
          <w:kern w:val="28"/>
          <w:szCs w:val="21"/>
        </w:rPr>
      </w:pPr>
      <w:r>
        <w:rPr>
          <w:rFonts w:hint="eastAsia" w:ascii="宋体" w:hAnsi="宋体" w:cs="宋体"/>
          <w:b w:val="0"/>
          <w:bCs/>
          <w:kern w:val="28"/>
          <w:szCs w:val="21"/>
          <w:lang w:val="en-US" w:eastAsia="zh-CN"/>
        </w:rPr>
        <w:t>15</w:t>
      </w:r>
      <w:r>
        <w:rPr>
          <w:rFonts w:hint="eastAsia" w:ascii="宋体" w:hAnsi="宋体" w:cs="宋体"/>
          <w:b w:val="0"/>
          <w:bCs/>
          <w:kern w:val="28"/>
          <w:szCs w:val="21"/>
        </w:rPr>
        <w:t>、</w:t>
      </w:r>
      <w:r>
        <w:rPr>
          <w:rFonts w:hint="eastAsia" w:ascii="宋体" w:hAnsi="宋体" w:cs="宋体"/>
          <w:kern w:val="28"/>
          <w:szCs w:val="21"/>
        </w:rPr>
        <w:t>若投标单位有总分公司，其他专业人员资历的资料提交，社保证明文件以总公司还是分公司为有效资料？</w:t>
      </w:r>
    </w:p>
    <w:p>
      <w:pPr>
        <w:widowControl/>
        <w:adjustRightInd w:val="0"/>
        <w:snapToGrid w:val="0"/>
        <w:spacing w:line="360" w:lineRule="exact"/>
        <w:ind w:firstLine="422" w:firstLineChars="200"/>
        <w:jc w:val="left"/>
        <w:rPr>
          <w:rFonts w:hint="default" w:ascii="宋体" w:hAnsi="宋体" w:cs="宋体"/>
          <w:b/>
          <w:bCs/>
          <w:color w:val="0000FF"/>
          <w:kern w:val="28"/>
          <w:szCs w:val="21"/>
          <w:highlight w:val="none"/>
          <w:lang w:val="en-US" w:eastAsia="zh-CN"/>
        </w:rPr>
      </w:pPr>
      <w:r>
        <w:rPr>
          <w:rFonts w:hint="eastAsia" w:ascii="宋体" w:hAnsi="宋体" w:cs="宋体"/>
          <w:b/>
          <w:bCs w:val="0"/>
          <w:color w:val="auto"/>
          <w:kern w:val="0"/>
          <w:sz w:val="21"/>
          <w:szCs w:val="21"/>
          <w:highlight w:val="none"/>
          <w:vertAlign w:val="baseline"/>
          <w:lang w:val="en-US" w:eastAsia="zh-CN"/>
        </w:rPr>
        <w:t>答：总公司投标时使用的人员，如是分公司缴纳的社会保险，予以认可；如是具有独立法人资格的上级公司、子公司等其他单位缴纳或个人缴纳社会保险，不予认可。</w:t>
      </w:r>
    </w:p>
    <w:p>
      <w:pPr>
        <w:widowControl/>
        <w:adjustRightInd w:val="0"/>
        <w:snapToGrid w:val="0"/>
        <w:spacing w:line="360" w:lineRule="exact"/>
        <w:ind w:firstLine="420" w:firstLineChars="200"/>
        <w:jc w:val="left"/>
        <w:rPr>
          <w:rFonts w:ascii="宋体" w:hAnsi="宋体" w:cs="宋体"/>
          <w:kern w:val="28"/>
          <w:szCs w:val="21"/>
          <w:highlight w:val="none"/>
        </w:rPr>
      </w:pPr>
      <w:r>
        <w:rPr>
          <w:rFonts w:hint="eastAsia" w:ascii="宋体" w:hAnsi="宋体" w:cs="宋体"/>
          <w:b w:val="0"/>
          <w:bCs/>
          <w:kern w:val="28"/>
          <w:szCs w:val="21"/>
          <w:highlight w:val="none"/>
          <w:lang w:val="en-US" w:eastAsia="zh-CN"/>
        </w:rPr>
        <w:t>16</w:t>
      </w:r>
      <w:r>
        <w:rPr>
          <w:rFonts w:hint="eastAsia" w:ascii="宋体" w:hAnsi="宋体" w:cs="宋体"/>
          <w:b w:val="0"/>
          <w:bCs/>
          <w:kern w:val="28"/>
          <w:szCs w:val="21"/>
          <w:highlight w:val="none"/>
        </w:rPr>
        <w:t>、</w:t>
      </w:r>
      <w:r>
        <w:rPr>
          <w:rFonts w:hint="eastAsia" w:ascii="宋体" w:hAnsi="宋体" w:cs="宋体"/>
          <w:kern w:val="28"/>
          <w:szCs w:val="21"/>
          <w:highlight w:val="none"/>
        </w:rPr>
        <w:t>投标人须知中1.4.3投标人不得存在其他情形中有18条，是否也要列《声明书》？如果需要，有格式规范范文提供否？还是自行定格式附上？</w:t>
      </w:r>
    </w:p>
    <w:p>
      <w:pPr>
        <w:widowControl/>
        <w:adjustRightInd w:val="0"/>
        <w:snapToGrid w:val="0"/>
        <w:spacing w:line="360" w:lineRule="exact"/>
        <w:ind w:firstLine="422" w:firstLineChars="200"/>
        <w:jc w:val="left"/>
        <w:rPr>
          <w:rFonts w:hint="default" w:ascii="宋体" w:hAnsi="宋体" w:cs="宋体"/>
          <w:b/>
          <w:bCs/>
          <w:kern w:val="28"/>
          <w:szCs w:val="21"/>
          <w:highlight w:val="none"/>
          <w:lang w:val="en-US" w:eastAsia="zh-CN"/>
        </w:rPr>
      </w:pPr>
      <w:r>
        <w:rPr>
          <w:rFonts w:hint="eastAsia" w:ascii="宋体" w:hAnsi="宋体" w:cs="宋体"/>
          <w:b/>
          <w:bCs/>
          <w:kern w:val="28"/>
          <w:szCs w:val="21"/>
          <w:highlight w:val="none"/>
          <w:lang w:eastAsia="zh-CN"/>
        </w:rPr>
        <w:t>答：</w:t>
      </w:r>
      <w:r>
        <w:rPr>
          <w:rFonts w:hint="eastAsia" w:ascii="宋体" w:hAnsi="宋体" w:cs="宋体"/>
          <w:b/>
          <w:bCs/>
          <w:kern w:val="28"/>
          <w:szCs w:val="21"/>
          <w:highlight w:val="none"/>
          <w:lang w:val="en-US" w:eastAsia="zh-CN"/>
        </w:rPr>
        <w:t xml:space="preserve"> 投标人声明中的第2点有列明“ 不存在招标文件第二章第1.4.3项规定的任何一种情形”。</w:t>
      </w:r>
    </w:p>
    <w:p>
      <w:pPr>
        <w:widowControl/>
        <w:adjustRightInd w:val="0"/>
        <w:snapToGrid w:val="0"/>
        <w:spacing w:line="360" w:lineRule="exact"/>
        <w:ind w:firstLine="420" w:firstLineChars="200"/>
        <w:jc w:val="left"/>
        <w:rPr>
          <w:rFonts w:ascii="宋体" w:hAnsi="宋体" w:cs="宋体"/>
          <w:kern w:val="28"/>
          <w:szCs w:val="21"/>
          <w:highlight w:val="none"/>
        </w:rPr>
      </w:pPr>
      <w:r>
        <w:rPr>
          <w:rFonts w:hint="eastAsia" w:ascii="宋体" w:hAnsi="宋体" w:cs="宋体"/>
          <w:b w:val="0"/>
          <w:bCs/>
          <w:kern w:val="28"/>
          <w:szCs w:val="21"/>
          <w:highlight w:val="none"/>
          <w:lang w:val="en-US" w:eastAsia="zh-CN"/>
        </w:rPr>
        <w:t>17</w:t>
      </w:r>
      <w:r>
        <w:rPr>
          <w:rFonts w:hint="eastAsia" w:ascii="宋体" w:hAnsi="宋体" w:cs="宋体"/>
          <w:b w:val="0"/>
          <w:bCs/>
          <w:kern w:val="28"/>
          <w:szCs w:val="21"/>
          <w:highlight w:val="none"/>
        </w:rPr>
        <w:t>、</w:t>
      </w:r>
      <w:r>
        <w:rPr>
          <w:rFonts w:hint="eastAsia" w:ascii="宋体" w:hAnsi="宋体" w:cs="宋体"/>
          <w:kern w:val="28"/>
          <w:szCs w:val="21"/>
          <w:highlight w:val="none"/>
        </w:rPr>
        <w:t>投标人须知中3.1.1商务文件、技术文件的组成：商务文件投标书需按1-13列项的顺序来排序做标书？</w:t>
      </w:r>
    </w:p>
    <w:p>
      <w:pPr>
        <w:widowControl/>
        <w:adjustRightInd w:val="0"/>
        <w:snapToGrid w:val="0"/>
        <w:spacing w:line="360" w:lineRule="exact"/>
        <w:ind w:firstLine="422" w:firstLineChars="200"/>
        <w:jc w:val="left"/>
        <w:rPr>
          <w:rFonts w:hint="default" w:ascii="宋体" w:hAnsi="宋体" w:cs="宋体"/>
          <w:b/>
          <w:bCs/>
          <w:kern w:val="28"/>
          <w:szCs w:val="21"/>
          <w:highlight w:val="none"/>
          <w:lang w:val="en-US" w:eastAsia="zh-CN"/>
        </w:rPr>
      </w:pPr>
      <w:r>
        <w:rPr>
          <w:rFonts w:hint="eastAsia" w:ascii="宋体" w:hAnsi="宋体" w:cs="宋体"/>
          <w:b/>
          <w:bCs/>
          <w:kern w:val="28"/>
          <w:szCs w:val="21"/>
          <w:highlight w:val="none"/>
          <w:lang w:eastAsia="zh-CN"/>
        </w:rPr>
        <w:t>答：是的</w:t>
      </w:r>
      <w:r>
        <w:rPr>
          <w:rFonts w:hint="eastAsia" w:ascii="宋体" w:hAnsi="宋体" w:cs="宋体"/>
          <w:b/>
          <w:bCs/>
          <w:kern w:val="28"/>
          <w:szCs w:val="21"/>
          <w:highlight w:val="none"/>
          <w:lang w:val="en-US" w:eastAsia="zh-CN"/>
        </w:rPr>
        <w:t>。</w:t>
      </w:r>
    </w:p>
    <w:p>
      <w:pPr>
        <w:widowControl/>
        <w:adjustRightInd w:val="0"/>
        <w:snapToGrid w:val="0"/>
        <w:spacing w:line="360" w:lineRule="exact"/>
        <w:ind w:firstLine="420" w:firstLineChars="200"/>
        <w:jc w:val="left"/>
        <w:rPr>
          <w:rFonts w:hint="eastAsia" w:ascii="宋体" w:hAnsi="宋体" w:cs="宋体"/>
          <w:kern w:val="28"/>
          <w:szCs w:val="21"/>
          <w:highlight w:val="none"/>
        </w:rPr>
      </w:pPr>
      <w:r>
        <w:rPr>
          <w:rFonts w:hint="eastAsia" w:ascii="宋体" w:hAnsi="宋体" w:cs="宋体"/>
          <w:b w:val="0"/>
          <w:bCs/>
          <w:kern w:val="28"/>
          <w:szCs w:val="21"/>
          <w:highlight w:val="none"/>
          <w:lang w:val="en-US" w:eastAsia="zh-CN"/>
        </w:rPr>
        <w:t>18</w:t>
      </w:r>
      <w:r>
        <w:rPr>
          <w:rFonts w:hint="eastAsia" w:ascii="宋体" w:hAnsi="宋体" w:cs="宋体"/>
          <w:b w:val="0"/>
          <w:bCs/>
          <w:kern w:val="28"/>
          <w:szCs w:val="21"/>
          <w:highlight w:val="none"/>
        </w:rPr>
        <w:t>、</w:t>
      </w:r>
      <w:r>
        <w:rPr>
          <w:rFonts w:hint="eastAsia" w:ascii="宋体" w:hAnsi="宋体" w:cs="宋体"/>
          <w:kern w:val="28"/>
          <w:szCs w:val="21"/>
          <w:highlight w:val="none"/>
        </w:rPr>
        <w:t>投标人须知中3.1.1商务文件、技术文件的组成：注：商务文件中的(7)、（8）、(9) 取自广州市住建行业信用管理平台信息，投标人平台信息中记录的该部分上传件将被视为投标人递交投标文件的一部分，不需重复提交。</w:t>
      </w:r>
    </w:p>
    <w:p>
      <w:pPr>
        <w:widowControl/>
        <w:adjustRightInd w:val="0"/>
        <w:snapToGrid w:val="0"/>
        <w:spacing w:line="360" w:lineRule="exact"/>
        <w:ind w:firstLine="420" w:firstLineChars="200"/>
        <w:jc w:val="left"/>
        <w:rPr>
          <w:rFonts w:hint="eastAsia" w:ascii="宋体" w:hAnsi="宋体" w:cs="宋体"/>
          <w:kern w:val="28"/>
          <w:szCs w:val="21"/>
          <w:highlight w:val="none"/>
        </w:rPr>
      </w:pPr>
      <w:r>
        <w:rPr>
          <w:rFonts w:hint="eastAsia" w:ascii="宋体" w:hAnsi="宋体" w:cs="宋体"/>
          <w:kern w:val="28"/>
          <w:szCs w:val="21"/>
          <w:highlight w:val="none"/>
        </w:rPr>
        <w:t>（7）企业营业执照（取自库信息）（联合体投标的，含联合体各方）；</w:t>
      </w:r>
    </w:p>
    <w:p>
      <w:pPr>
        <w:widowControl/>
        <w:adjustRightInd w:val="0"/>
        <w:snapToGrid w:val="0"/>
        <w:spacing w:line="360" w:lineRule="exact"/>
        <w:ind w:firstLine="420" w:firstLineChars="200"/>
        <w:jc w:val="left"/>
        <w:rPr>
          <w:rFonts w:hint="eastAsia" w:ascii="宋体" w:hAnsi="宋体" w:cs="宋体"/>
          <w:kern w:val="28"/>
          <w:szCs w:val="21"/>
          <w:highlight w:val="none"/>
        </w:rPr>
      </w:pPr>
      <w:r>
        <w:rPr>
          <w:rFonts w:hint="eastAsia" w:ascii="宋体" w:hAnsi="宋体" w:cs="宋体"/>
          <w:kern w:val="28"/>
          <w:szCs w:val="21"/>
          <w:highlight w:val="none"/>
        </w:rPr>
        <w:t>（8）企业资质证书（取自库信息）（联合体投标的，含联合体各方）；</w:t>
      </w:r>
    </w:p>
    <w:p>
      <w:pPr>
        <w:widowControl/>
        <w:adjustRightInd w:val="0"/>
        <w:snapToGrid w:val="0"/>
        <w:spacing w:line="360" w:lineRule="exact"/>
        <w:ind w:firstLine="420" w:firstLineChars="200"/>
        <w:jc w:val="left"/>
        <w:rPr>
          <w:rFonts w:hint="eastAsia" w:ascii="宋体" w:hAnsi="宋体" w:cs="宋体"/>
          <w:kern w:val="28"/>
          <w:szCs w:val="21"/>
          <w:highlight w:val="none"/>
        </w:rPr>
      </w:pPr>
      <w:r>
        <w:rPr>
          <w:rFonts w:hint="eastAsia" w:ascii="宋体" w:hAnsi="宋体" w:cs="宋体"/>
          <w:kern w:val="28"/>
          <w:szCs w:val="21"/>
          <w:highlight w:val="none"/>
        </w:rPr>
        <w:t>（9）拟派项目负责人注册执业资格证（取自库信息）（联合体投标的，以联合体主办方）；</w:t>
      </w:r>
    </w:p>
    <w:p>
      <w:pPr>
        <w:widowControl/>
        <w:adjustRightInd w:val="0"/>
        <w:snapToGrid w:val="0"/>
        <w:spacing w:line="360" w:lineRule="exact"/>
        <w:ind w:firstLine="420" w:firstLineChars="200"/>
        <w:jc w:val="left"/>
        <w:rPr>
          <w:rFonts w:ascii="宋体" w:hAnsi="宋体" w:cs="宋体"/>
          <w:kern w:val="28"/>
          <w:szCs w:val="21"/>
          <w:highlight w:val="none"/>
        </w:rPr>
      </w:pPr>
      <w:r>
        <w:rPr>
          <w:rFonts w:hint="eastAsia" w:ascii="宋体" w:hAnsi="宋体" w:cs="宋体"/>
          <w:kern w:val="28"/>
          <w:szCs w:val="21"/>
          <w:highlight w:val="none"/>
        </w:rPr>
        <w:t>注中的解释意思是7-8-9这三条的资料不需要在标书中显示？</w:t>
      </w:r>
    </w:p>
    <w:p>
      <w:pPr>
        <w:widowControl/>
        <w:adjustRightInd w:val="0"/>
        <w:snapToGrid w:val="0"/>
        <w:spacing w:line="360" w:lineRule="exact"/>
        <w:ind w:firstLine="422" w:firstLineChars="200"/>
        <w:jc w:val="left"/>
        <w:rPr>
          <w:rFonts w:hint="default" w:ascii="宋体" w:hAnsi="宋体" w:cs="宋体"/>
          <w:b/>
          <w:bCs/>
          <w:kern w:val="28"/>
          <w:szCs w:val="21"/>
          <w:highlight w:val="none"/>
          <w:lang w:val="en-US" w:eastAsia="zh-CN"/>
        </w:rPr>
      </w:pPr>
      <w:r>
        <w:rPr>
          <w:rFonts w:hint="eastAsia" w:ascii="宋体" w:hAnsi="宋体" w:cs="宋体"/>
          <w:b/>
          <w:bCs/>
          <w:kern w:val="28"/>
          <w:szCs w:val="21"/>
          <w:highlight w:val="none"/>
          <w:lang w:eastAsia="zh-CN"/>
        </w:rPr>
        <w:t>答：</w:t>
      </w:r>
      <w:r>
        <w:rPr>
          <w:rFonts w:hint="eastAsia" w:ascii="宋体" w:hAnsi="宋体" w:cs="宋体"/>
          <w:b/>
          <w:bCs/>
          <w:kern w:val="28"/>
          <w:szCs w:val="21"/>
          <w:highlight w:val="none"/>
          <w:lang w:val="en-US" w:eastAsia="zh-CN"/>
        </w:rPr>
        <w:t xml:space="preserve"> 是的，投标人应及时维护其在广州市住建行业信用管理平台信息及上传件，确保各项信息及上传件在有效期内。</w:t>
      </w:r>
    </w:p>
    <w:p>
      <w:pPr>
        <w:widowControl/>
        <w:adjustRightInd w:val="0"/>
        <w:snapToGrid w:val="0"/>
        <w:spacing w:line="360" w:lineRule="exact"/>
        <w:ind w:firstLine="420" w:firstLineChars="200"/>
        <w:jc w:val="left"/>
        <w:rPr>
          <w:rFonts w:ascii="宋体" w:hAnsi="宋体" w:cs="宋体"/>
          <w:kern w:val="28"/>
          <w:szCs w:val="21"/>
          <w:highlight w:val="none"/>
        </w:rPr>
      </w:pPr>
      <w:r>
        <w:rPr>
          <w:rFonts w:hint="eastAsia" w:ascii="宋体" w:hAnsi="宋体" w:cs="宋体"/>
          <w:b w:val="0"/>
          <w:bCs/>
          <w:kern w:val="28"/>
          <w:szCs w:val="21"/>
          <w:highlight w:val="none"/>
          <w:lang w:val="en-US" w:eastAsia="zh-CN"/>
        </w:rPr>
        <w:t>19</w:t>
      </w:r>
      <w:r>
        <w:rPr>
          <w:rFonts w:hint="eastAsia" w:ascii="宋体" w:hAnsi="宋体" w:cs="宋体"/>
          <w:b w:val="0"/>
          <w:bCs/>
          <w:kern w:val="28"/>
          <w:szCs w:val="21"/>
          <w:highlight w:val="none"/>
        </w:rPr>
        <w:t>、</w:t>
      </w:r>
      <w:r>
        <w:rPr>
          <w:rFonts w:hint="eastAsia" w:ascii="宋体" w:hAnsi="宋体" w:cs="宋体"/>
          <w:kern w:val="28"/>
          <w:szCs w:val="21"/>
          <w:highlight w:val="none"/>
        </w:rPr>
        <w:t>保密信封的要求，封口有无特殊要求？仅盖公章密封还是需要有封条？若要求有封条，封条格式有没有规范要求？</w:t>
      </w:r>
    </w:p>
    <w:p>
      <w:pPr>
        <w:widowControl/>
        <w:adjustRightInd w:val="0"/>
        <w:snapToGrid w:val="0"/>
        <w:spacing w:line="360" w:lineRule="exact"/>
        <w:ind w:firstLine="422" w:firstLineChars="200"/>
        <w:jc w:val="left"/>
        <w:rPr>
          <w:rFonts w:hint="default" w:ascii="宋体" w:hAnsi="宋体" w:cs="宋体"/>
          <w:b/>
          <w:bCs/>
          <w:kern w:val="28"/>
          <w:szCs w:val="21"/>
          <w:highlight w:val="none"/>
          <w:lang w:val="en-US" w:eastAsia="zh-CN"/>
        </w:rPr>
      </w:pPr>
      <w:r>
        <w:rPr>
          <w:rFonts w:hint="eastAsia" w:ascii="宋体" w:hAnsi="宋体" w:cs="宋体"/>
          <w:b/>
          <w:bCs/>
          <w:kern w:val="28"/>
          <w:szCs w:val="21"/>
          <w:highlight w:val="none"/>
          <w:lang w:eastAsia="zh-CN"/>
        </w:rPr>
        <w:t>答：</w:t>
      </w:r>
      <w:r>
        <w:rPr>
          <w:rFonts w:hint="eastAsia" w:ascii="宋体" w:hAnsi="宋体" w:cs="宋体"/>
          <w:b/>
          <w:bCs/>
          <w:kern w:val="28"/>
          <w:szCs w:val="21"/>
          <w:highlight w:val="none"/>
          <w:lang w:val="en-US" w:eastAsia="zh-CN"/>
        </w:rPr>
        <w:t xml:space="preserve"> 封口无要求，不用盖章，封装好就可以。</w:t>
      </w:r>
    </w:p>
    <w:p>
      <w:pPr>
        <w:widowControl/>
        <w:adjustRightInd w:val="0"/>
        <w:snapToGrid w:val="0"/>
        <w:spacing w:line="360" w:lineRule="exact"/>
        <w:ind w:firstLine="420" w:firstLineChars="200"/>
        <w:jc w:val="left"/>
        <w:rPr>
          <w:rFonts w:hint="default" w:ascii="宋体" w:hAnsi="宋体" w:eastAsia="宋体" w:cs="宋体"/>
          <w:b w:val="0"/>
          <w:bCs/>
          <w:kern w:val="28"/>
          <w:szCs w:val="21"/>
          <w:highlight w:val="none"/>
          <w:lang w:val="en-US" w:eastAsia="zh-CN"/>
        </w:rPr>
      </w:pPr>
      <w:r>
        <w:rPr>
          <w:rFonts w:hint="eastAsia" w:ascii="宋体" w:hAnsi="宋体" w:eastAsia="宋体" w:cs="宋体"/>
          <w:b w:val="0"/>
          <w:bCs/>
          <w:kern w:val="28"/>
          <w:szCs w:val="21"/>
          <w:highlight w:val="none"/>
          <w:lang w:val="en-US" w:eastAsia="zh-CN"/>
        </w:rPr>
        <w:t>20、格式六： 没有项目名称栏，请重新提供表格格式。</w:t>
      </w:r>
    </w:p>
    <w:p>
      <w:pPr>
        <w:jc w:val="center"/>
        <w:rPr>
          <w:rFonts w:ascii="宋体" w:hAnsi="宋体"/>
          <w:color w:val="auto"/>
          <w:spacing w:val="2"/>
          <w:position w:val="-1"/>
          <w:sz w:val="32"/>
          <w:szCs w:val="32"/>
          <w:highlight w:val="none"/>
          <w:lang w:eastAsia="zh-CN"/>
        </w:rPr>
      </w:pPr>
      <w:r>
        <w:rPr>
          <w:rFonts w:hint="eastAsia" w:ascii="宋体" w:hAnsi="宋体"/>
          <w:b/>
          <w:color w:val="auto"/>
          <w:spacing w:val="2"/>
          <w:position w:val="-1"/>
          <w:sz w:val="32"/>
          <w:szCs w:val="32"/>
          <w:highlight w:val="none"/>
          <w:lang w:eastAsia="zh-CN"/>
        </w:rPr>
        <w:t>投标人已完成项目情况</w:t>
      </w:r>
    </w:p>
    <w:tbl>
      <w:tblPr>
        <w:tblStyle w:val="10"/>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1824"/>
        <w:gridCol w:w="1824"/>
        <w:gridCol w:w="182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2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Cs w:val="21"/>
                <w:highlight w:val="none"/>
              </w:rPr>
            </w:pPr>
            <w:r>
              <w:rPr>
                <w:rFonts w:hint="eastAsia" w:ascii="宋体" w:hAnsi="宋体"/>
                <w:color w:val="auto"/>
                <w:highlight w:val="none"/>
              </w:rPr>
              <w:t>合同签订时间</w:t>
            </w:r>
          </w:p>
        </w:tc>
        <w:tc>
          <w:tcPr>
            <w:tcW w:w="1824"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r>
              <w:rPr>
                <w:rFonts w:hint="eastAsia" w:ascii="宋体" w:hAnsi="宋体"/>
                <w:color w:val="auto"/>
                <w:highlight w:val="none"/>
              </w:rPr>
              <w:t>项目概况</w:t>
            </w:r>
          </w:p>
        </w:tc>
        <w:tc>
          <w:tcPr>
            <w:tcW w:w="1824"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r>
              <w:rPr>
                <w:rFonts w:hint="eastAsia" w:ascii="宋体" w:hAnsi="宋体"/>
                <w:color w:val="auto"/>
                <w:highlight w:val="none"/>
              </w:rPr>
              <w:t>业主单位</w:t>
            </w:r>
          </w:p>
        </w:tc>
        <w:tc>
          <w:tcPr>
            <w:tcW w:w="1824"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r>
              <w:rPr>
                <w:rFonts w:hint="eastAsia" w:ascii="宋体" w:hAnsi="宋体"/>
                <w:color w:val="auto"/>
                <w:highlight w:val="none"/>
              </w:rPr>
              <w:t>完成情况</w:t>
            </w:r>
          </w:p>
        </w:tc>
        <w:tc>
          <w:tcPr>
            <w:tcW w:w="1824"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82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Cs w:val="21"/>
                <w:highlight w:val="none"/>
              </w:rPr>
            </w:pPr>
          </w:p>
        </w:tc>
        <w:tc>
          <w:tcPr>
            <w:tcW w:w="1824"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1824"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1824"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1824"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r>
    </w:tbl>
    <w:p>
      <w:pPr>
        <w:widowControl/>
        <w:adjustRightInd w:val="0"/>
        <w:snapToGrid w:val="0"/>
        <w:spacing w:line="360" w:lineRule="exact"/>
        <w:ind w:firstLine="420" w:firstLineChars="200"/>
        <w:jc w:val="left"/>
        <w:rPr>
          <w:rFonts w:ascii="宋体" w:hAnsi="宋体" w:cs="宋体"/>
          <w:kern w:val="28"/>
          <w:szCs w:val="21"/>
          <w:highlight w:val="none"/>
        </w:rPr>
      </w:pPr>
    </w:p>
    <w:p>
      <w:pPr>
        <w:widowControl/>
        <w:adjustRightInd w:val="0"/>
        <w:snapToGrid w:val="0"/>
        <w:spacing w:line="360" w:lineRule="exact"/>
        <w:ind w:firstLine="422" w:firstLineChars="200"/>
        <w:jc w:val="left"/>
        <w:rPr>
          <w:rFonts w:hint="eastAsia" w:ascii="宋体" w:hAnsi="宋体" w:cs="宋体"/>
          <w:b/>
          <w:bCs/>
          <w:kern w:val="28"/>
          <w:szCs w:val="21"/>
          <w:highlight w:val="none"/>
          <w:lang w:eastAsia="zh-CN"/>
        </w:rPr>
      </w:pPr>
      <w:r>
        <w:rPr>
          <w:rFonts w:hint="eastAsia" w:ascii="宋体" w:hAnsi="宋体" w:cs="宋体"/>
          <w:b/>
          <w:bCs/>
          <w:kern w:val="28"/>
          <w:szCs w:val="21"/>
          <w:highlight w:val="none"/>
          <w:lang w:eastAsia="zh-CN"/>
        </w:rPr>
        <w:t>答：招标文件已修改，详见招标文件。</w:t>
      </w:r>
    </w:p>
    <w:p>
      <w:pPr>
        <w:widowControl/>
        <w:adjustRightInd w:val="0"/>
        <w:snapToGrid w:val="0"/>
        <w:spacing w:line="360" w:lineRule="exact"/>
        <w:ind w:firstLine="420" w:firstLineChars="200"/>
        <w:jc w:val="left"/>
        <w:rPr>
          <w:rFonts w:ascii="宋体" w:hAnsi="宋体" w:cs="宋体"/>
          <w:kern w:val="28"/>
          <w:szCs w:val="21"/>
          <w:highlight w:val="none"/>
        </w:rPr>
      </w:pPr>
      <w:r>
        <w:rPr>
          <w:rFonts w:hint="eastAsia" w:ascii="宋体" w:hAnsi="宋体" w:cs="宋体"/>
          <w:b w:val="0"/>
          <w:bCs/>
          <w:kern w:val="28"/>
          <w:szCs w:val="21"/>
          <w:highlight w:val="none"/>
          <w:lang w:val="en-US" w:eastAsia="zh-CN"/>
        </w:rPr>
        <w:t>21</w:t>
      </w:r>
      <w:r>
        <w:rPr>
          <w:rFonts w:hint="eastAsia" w:ascii="宋体" w:hAnsi="宋体" w:cs="宋体"/>
          <w:b w:val="0"/>
          <w:bCs/>
          <w:kern w:val="28"/>
          <w:szCs w:val="21"/>
          <w:highlight w:val="none"/>
        </w:rPr>
        <w:t>、</w:t>
      </w:r>
      <w:r>
        <w:rPr>
          <w:rFonts w:hint="eastAsia" w:ascii="宋体" w:hAnsi="宋体" w:cs="宋体"/>
          <w:kern w:val="28"/>
          <w:szCs w:val="21"/>
          <w:highlight w:val="none"/>
        </w:rPr>
        <w:t>主要人员简历表中的毕业学校栏：**年毕业于** 学校**专业。该人员为大专毕业，工作后参加函授课程本科毕业。在表中填写哪个毕业证上的时间为有效？</w:t>
      </w:r>
    </w:p>
    <w:p>
      <w:pPr>
        <w:widowControl/>
        <w:adjustRightInd w:val="0"/>
        <w:snapToGrid w:val="0"/>
        <w:spacing w:line="360" w:lineRule="exact"/>
        <w:ind w:firstLine="422" w:firstLineChars="200"/>
        <w:jc w:val="left"/>
        <w:rPr>
          <w:rFonts w:hint="default" w:ascii="宋体" w:hAnsi="宋体" w:cs="宋体"/>
          <w:b/>
          <w:bCs/>
          <w:kern w:val="28"/>
          <w:szCs w:val="21"/>
          <w:highlight w:val="none"/>
          <w:lang w:val="en-US" w:eastAsia="zh-CN"/>
        </w:rPr>
      </w:pPr>
      <w:r>
        <w:rPr>
          <w:rFonts w:hint="eastAsia" w:ascii="宋体" w:hAnsi="宋体" w:cs="宋体"/>
          <w:b/>
          <w:bCs/>
          <w:kern w:val="28"/>
          <w:szCs w:val="21"/>
          <w:highlight w:val="none"/>
          <w:lang w:eastAsia="zh-CN"/>
        </w:rPr>
        <w:t>答：</w:t>
      </w:r>
      <w:r>
        <w:rPr>
          <w:rFonts w:hint="eastAsia" w:ascii="宋体" w:hAnsi="宋体" w:cs="宋体"/>
          <w:b/>
          <w:bCs/>
          <w:kern w:val="28"/>
          <w:szCs w:val="21"/>
          <w:highlight w:val="none"/>
          <w:lang w:val="en-US" w:eastAsia="zh-CN"/>
        </w:rPr>
        <w:t xml:space="preserve"> 上述表格中毕业时间等信息的填写，根据投标人自行提供的证明文件对应填写；如同时提供大专、本科等多个学历证书的，以最后时间取得的全日制学历毕业证书的时间开始计算工作年限。</w:t>
      </w:r>
    </w:p>
    <w:p>
      <w:pPr>
        <w:widowControl/>
        <w:adjustRightInd w:val="0"/>
        <w:snapToGrid w:val="0"/>
        <w:spacing w:line="360" w:lineRule="exact"/>
        <w:ind w:firstLine="420" w:firstLineChars="200"/>
        <w:jc w:val="left"/>
        <w:rPr>
          <w:rFonts w:ascii="宋体" w:hAnsi="宋体" w:cs="宋体"/>
          <w:kern w:val="28"/>
          <w:szCs w:val="21"/>
          <w:highlight w:val="none"/>
        </w:rPr>
      </w:pPr>
      <w:r>
        <w:rPr>
          <w:rFonts w:hint="eastAsia" w:ascii="宋体" w:hAnsi="宋体" w:cs="宋体"/>
          <w:b w:val="0"/>
          <w:bCs/>
          <w:kern w:val="28"/>
          <w:szCs w:val="21"/>
          <w:highlight w:val="none"/>
          <w:lang w:val="en-US" w:eastAsia="zh-CN"/>
        </w:rPr>
        <w:t>22</w:t>
      </w:r>
      <w:r>
        <w:rPr>
          <w:rFonts w:hint="eastAsia" w:ascii="宋体" w:hAnsi="宋体" w:cs="宋体"/>
          <w:b w:val="0"/>
          <w:bCs/>
          <w:kern w:val="28"/>
          <w:szCs w:val="21"/>
          <w:highlight w:val="none"/>
        </w:rPr>
        <w:t>、</w:t>
      </w:r>
      <w:r>
        <w:rPr>
          <w:rFonts w:hint="eastAsia" w:ascii="宋体" w:hAnsi="宋体" w:cs="宋体"/>
          <w:kern w:val="28"/>
          <w:szCs w:val="21"/>
          <w:highlight w:val="none"/>
        </w:rPr>
        <w:t>本消防站的类别需要明确，设计是按一级普通消防站？二级普通消防站？还是按特勤消防站？</w:t>
      </w:r>
    </w:p>
    <w:p>
      <w:pPr>
        <w:widowControl/>
        <w:adjustRightInd w:val="0"/>
        <w:snapToGrid w:val="0"/>
        <w:spacing w:line="360" w:lineRule="exact"/>
        <w:ind w:firstLine="422" w:firstLineChars="200"/>
        <w:jc w:val="left"/>
        <w:rPr>
          <w:rFonts w:hint="default" w:ascii="宋体" w:hAnsi="宋体" w:cs="宋体"/>
          <w:b/>
          <w:bCs/>
          <w:kern w:val="28"/>
          <w:szCs w:val="21"/>
          <w:highlight w:val="none"/>
          <w:lang w:val="en-US" w:eastAsia="zh-CN"/>
        </w:rPr>
      </w:pPr>
      <w:r>
        <w:rPr>
          <w:rFonts w:hint="eastAsia" w:ascii="宋体" w:hAnsi="宋体" w:cs="宋体"/>
          <w:b/>
          <w:bCs/>
          <w:kern w:val="28"/>
          <w:szCs w:val="21"/>
          <w:highlight w:val="none"/>
          <w:lang w:eastAsia="zh-CN"/>
        </w:rPr>
        <w:t>答：</w:t>
      </w:r>
      <w:r>
        <w:rPr>
          <w:rFonts w:hint="eastAsia" w:ascii="宋体" w:hAnsi="宋体" w:cs="宋体"/>
          <w:b/>
          <w:bCs/>
          <w:kern w:val="28"/>
          <w:szCs w:val="21"/>
          <w:highlight w:val="none"/>
          <w:lang w:val="en-US" w:eastAsia="zh-CN"/>
        </w:rPr>
        <w:t xml:space="preserve"> 按一级普通消防站建设。</w:t>
      </w:r>
    </w:p>
    <w:p>
      <w:pPr>
        <w:widowControl/>
        <w:adjustRightInd w:val="0"/>
        <w:snapToGrid w:val="0"/>
        <w:spacing w:line="360" w:lineRule="exact"/>
        <w:ind w:firstLine="420" w:firstLineChars="200"/>
        <w:jc w:val="left"/>
        <w:rPr>
          <w:rFonts w:ascii="宋体" w:hAnsi="宋体" w:cs="宋体"/>
          <w:kern w:val="28"/>
          <w:szCs w:val="21"/>
          <w:highlight w:val="none"/>
        </w:rPr>
      </w:pPr>
      <w:r>
        <w:rPr>
          <w:rFonts w:hint="eastAsia" w:ascii="宋体" w:hAnsi="宋体" w:cs="宋体"/>
          <w:b w:val="0"/>
          <w:bCs/>
          <w:kern w:val="28"/>
          <w:szCs w:val="21"/>
          <w:highlight w:val="none"/>
          <w:lang w:val="en-US" w:eastAsia="zh-CN"/>
        </w:rPr>
        <w:t>23</w:t>
      </w:r>
      <w:r>
        <w:rPr>
          <w:rFonts w:hint="eastAsia" w:ascii="宋体" w:hAnsi="宋体" w:cs="宋体"/>
          <w:b w:val="0"/>
          <w:bCs/>
          <w:kern w:val="28"/>
          <w:szCs w:val="21"/>
          <w:highlight w:val="none"/>
        </w:rPr>
        <w:t>、</w:t>
      </w:r>
      <w:r>
        <w:rPr>
          <w:rFonts w:hint="eastAsia" w:ascii="宋体" w:hAnsi="宋体" w:cs="宋体"/>
          <w:kern w:val="28"/>
          <w:szCs w:val="21"/>
          <w:highlight w:val="none"/>
        </w:rPr>
        <w:t>投标须知中的2.2.4（1）中的第3点“投标人（联合体投标的，由负责设计任务的单位提供）企业项目获得国家级奖项的每项得2分；获得行业级奖项的每项得1.5分；获得省部级奖项的每项得1分；获得地市级（副省级）奖项的每项得0.5分。本项最高得5分，不满足不得分。”有无时间范围限制？</w:t>
      </w:r>
    </w:p>
    <w:p>
      <w:pPr>
        <w:widowControl/>
        <w:adjustRightInd w:val="0"/>
        <w:snapToGrid w:val="0"/>
        <w:spacing w:line="360" w:lineRule="exact"/>
        <w:ind w:firstLine="422" w:firstLineChars="200"/>
        <w:jc w:val="left"/>
        <w:rPr>
          <w:rFonts w:hint="default" w:ascii="宋体" w:hAnsi="宋体" w:cs="宋体"/>
          <w:b/>
          <w:bCs/>
          <w:kern w:val="28"/>
          <w:szCs w:val="21"/>
          <w:highlight w:val="none"/>
          <w:lang w:val="en-US" w:eastAsia="zh-CN"/>
        </w:rPr>
      </w:pPr>
      <w:r>
        <w:rPr>
          <w:rFonts w:hint="eastAsia" w:ascii="宋体" w:hAnsi="宋体" w:cs="宋体"/>
          <w:b/>
          <w:bCs/>
          <w:kern w:val="28"/>
          <w:szCs w:val="21"/>
          <w:highlight w:val="none"/>
          <w:lang w:eastAsia="zh-CN"/>
        </w:rPr>
        <w:t>答：已修改，详见重新发布的招标文件</w:t>
      </w:r>
      <w:r>
        <w:rPr>
          <w:rFonts w:hint="eastAsia" w:ascii="宋体" w:hAnsi="宋体" w:cs="宋体"/>
          <w:b/>
          <w:bCs/>
          <w:kern w:val="28"/>
          <w:szCs w:val="21"/>
          <w:highlight w:val="none"/>
          <w:lang w:val="en-US" w:eastAsia="zh-CN"/>
        </w:rPr>
        <w:t>。</w:t>
      </w:r>
    </w:p>
    <w:p>
      <w:pPr>
        <w:widowControl/>
        <w:adjustRightInd w:val="0"/>
        <w:snapToGrid w:val="0"/>
        <w:spacing w:line="360" w:lineRule="exact"/>
        <w:ind w:firstLine="420" w:firstLineChars="200"/>
        <w:jc w:val="left"/>
        <w:rPr>
          <w:rFonts w:ascii="宋体" w:hAnsi="宋体" w:cs="宋体"/>
          <w:kern w:val="28"/>
          <w:szCs w:val="21"/>
          <w:highlight w:val="none"/>
        </w:rPr>
      </w:pPr>
      <w:r>
        <w:rPr>
          <w:rFonts w:hint="eastAsia" w:ascii="宋体" w:hAnsi="宋体" w:cs="宋体"/>
          <w:b w:val="0"/>
          <w:bCs/>
          <w:kern w:val="28"/>
          <w:szCs w:val="21"/>
          <w:highlight w:val="none"/>
          <w:lang w:val="en-US" w:eastAsia="zh-CN"/>
        </w:rPr>
        <w:t>24</w:t>
      </w:r>
      <w:r>
        <w:rPr>
          <w:rFonts w:hint="eastAsia" w:ascii="宋体" w:hAnsi="宋体" w:cs="宋体"/>
          <w:b w:val="0"/>
          <w:bCs/>
          <w:kern w:val="28"/>
          <w:szCs w:val="21"/>
          <w:highlight w:val="none"/>
        </w:rPr>
        <w:t>、</w:t>
      </w:r>
      <w:r>
        <w:rPr>
          <w:rFonts w:hint="eastAsia" w:ascii="宋体" w:hAnsi="宋体" w:cs="宋体"/>
          <w:kern w:val="28"/>
          <w:szCs w:val="21"/>
          <w:highlight w:val="none"/>
        </w:rPr>
        <w:t>投标须知中的2.2.4（1）中“注：①提供相关证书（或获奖文件）复印件及合同证明文件，加盖投标人公章，否则不得分。”合同证明文件需提供的具体哪几页？</w:t>
      </w:r>
    </w:p>
    <w:p>
      <w:pPr>
        <w:widowControl/>
        <w:adjustRightInd w:val="0"/>
        <w:snapToGrid w:val="0"/>
        <w:spacing w:line="360" w:lineRule="exact"/>
        <w:ind w:firstLine="422" w:firstLineChars="200"/>
        <w:jc w:val="left"/>
        <w:rPr>
          <w:rFonts w:hint="default" w:ascii="宋体" w:hAnsi="宋体" w:cs="宋体"/>
          <w:b/>
          <w:bCs/>
          <w:kern w:val="28"/>
          <w:szCs w:val="21"/>
          <w:lang w:val="en-US" w:eastAsia="zh-CN"/>
        </w:rPr>
      </w:pPr>
      <w:r>
        <w:rPr>
          <w:rFonts w:hint="eastAsia" w:ascii="宋体" w:hAnsi="宋体" w:cs="宋体"/>
          <w:b/>
          <w:bCs/>
          <w:kern w:val="28"/>
          <w:szCs w:val="21"/>
          <w:highlight w:val="none"/>
          <w:lang w:eastAsia="zh-CN"/>
        </w:rPr>
        <w:t>答：</w:t>
      </w:r>
      <w:r>
        <w:rPr>
          <w:rFonts w:hint="eastAsia" w:ascii="宋体" w:hAnsi="宋体" w:cs="宋体"/>
          <w:b/>
          <w:bCs/>
          <w:kern w:val="28"/>
          <w:szCs w:val="21"/>
          <w:highlight w:val="none"/>
          <w:lang w:val="en-US" w:eastAsia="zh-CN"/>
        </w:rPr>
        <w:t xml:space="preserve"> 不需提供全本，提供包括合同各方名称、项</w:t>
      </w:r>
      <w:r>
        <w:rPr>
          <w:rFonts w:hint="eastAsia" w:ascii="宋体" w:hAnsi="宋体" w:cs="宋体"/>
          <w:b/>
          <w:bCs/>
          <w:kern w:val="28"/>
          <w:szCs w:val="21"/>
          <w:lang w:val="en-US" w:eastAsia="zh-CN"/>
        </w:rPr>
        <w:t>目名称、各方盖章签署页、工作内容等能明确反应符合评审标准要求的部分内容即可。</w:t>
      </w:r>
    </w:p>
    <w:p>
      <w:pPr>
        <w:widowControl/>
        <w:adjustRightInd w:val="0"/>
        <w:snapToGrid w:val="0"/>
        <w:spacing w:line="360" w:lineRule="exact"/>
        <w:ind w:firstLine="420" w:firstLineChars="200"/>
        <w:jc w:val="left"/>
        <w:rPr>
          <w:rFonts w:ascii="宋体" w:hAnsi="宋体" w:cs="宋体"/>
          <w:kern w:val="28"/>
          <w:szCs w:val="21"/>
        </w:rPr>
      </w:pPr>
      <w:r>
        <w:rPr>
          <w:rFonts w:hint="eastAsia" w:ascii="宋体" w:hAnsi="宋体" w:cs="宋体"/>
          <w:b w:val="0"/>
          <w:bCs/>
          <w:kern w:val="28"/>
          <w:szCs w:val="21"/>
          <w:lang w:val="en-US" w:eastAsia="zh-CN"/>
        </w:rPr>
        <w:t>25</w:t>
      </w:r>
      <w:r>
        <w:rPr>
          <w:rFonts w:hint="eastAsia" w:ascii="宋体" w:hAnsi="宋体" w:cs="宋体"/>
          <w:b w:val="0"/>
          <w:bCs/>
          <w:kern w:val="28"/>
          <w:szCs w:val="21"/>
        </w:rPr>
        <w:t>、</w:t>
      </w:r>
      <w:r>
        <w:rPr>
          <w:rFonts w:hint="eastAsia" w:ascii="宋体" w:hAnsi="宋体" w:cs="宋体"/>
          <w:kern w:val="28"/>
          <w:szCs w:val="21"/>
        </w:rPr>
        <w:t>投标须知中的2.2.4（1）中企业业绩的合同证明文件是否也同建筑设计负责人一样只需提供合同关键页？</w:t>
      </w:r>
    </w:p>
    <w:p>
      <w:pPr>
        <w:widowControl/>
        <w:adjustRightInd w:val="0"/>
        <w:snapToGrid w:val="0"/>
        <w:spacing w:line="360" w:lineRule="exact"/>
        <w:ind w:firstLine="422" w:firstLineChars="200"/>
        <w:jc w:val="left"/>
        <w:rPr>
          <w:rFonts w:hint="default" w:ascii="宋体" w:hAnsi="宋体" w:cs="宋体"/>
          <w:b/>
          <w:bCs/>
          <w:kern w:val="28"/>
          <w:szCs w:val="21"/>
          <w:lang w:val="en-US" w:eastAsia="zh-CN"/>
        </w:rPr>
      </w:pPr>
      <w:r>
        <w:rPr>
          <w:rFonts w:hint="eastAsia" w:ascii="宋体" w:hAnsi="宋体" w:cs="宋体"/>
          <w:b/>
          <w:bCs/>
          <w:kern w:val="28"/>
          <w:szCs w:val="21"/>
          <w:lang w:eastAsia="zh-CN"/>
        </w:rPr>
        <w:t>答：</w:t>
      </w:r>
      <w:r>
        <w:rPr>
          <w:rFonts w:hint="eastAsia" w:ascii="宋体" w:hAnsi="宋体" w:cs="宋体"/>
          <w:b/>
          <w:bCs/>
          <w:kern w:val="28"/>
          <w:szCs w:val="21"/>
          <w:lang w:val="en-US" w:eastAsia="zh-CN"/>
        </w:rPr>
        <w:t>是的，不需提供全本，提供包括合同各方名称、项目名称、各方盖章签署页、工作内容等能明确反应符合评审标准要求的部分内容即可。</w:t>
      </w:r>
    </w:p>
    <w:p>
      <w:pPr>
        <w:widowControl/>
        <w:adjustRightInd w:val="0"/>
        <w:snapToGrid w:val="0"/>
        <w:spacing w:line="360" w:lineRule="exact"/>
        <w:ind w:firstLine="420" w:firstLineChars="200"/>
        <w:jc w:val="left"/>
        <w:rPr>
          <w:rFonts w:hint="default" w:ascii="宋体" w:hAnsi="宋体" w:cs="宋体"/>
          <w:b w:val="0"/>
          <w:bCs/>
          <w:kern w:val="28"/>
          <w:szCs w:val="21"/>
          <w:lang w:val="en-US" w:eastAsia="zh-CN"/>
        </w:rPr>
      </w:pPr>
      <w:r>
        <w:rPr>
          <w:rFonts w:hint="eastAsia" w:ascii="宋体" w:hAnsi="宋体" w:cs="宋体"/>
          <w:b w:val="0"/>
          <w:bCs/>
          <w:kern w:val="28"/>
          <w:szCs w:val="21"/>
          <w:lang w:val="en-US" w:eastAsia="zh-CN"/>
        </w:rPr>
        <w:t>26、投标须知中的2.2.4（1）中其他专业人员资历中并未要求提供业绩。但在附件中的格式五本项目拟投入的人员基本情况表最后一栏是已完成类似勘察设计业绩。如果其他专业人员的业绩，是否要供相关证明文件？如果需要提供证明文件，请详细列明已完成类似勘察设计业绩的具体要求。是否与建筑设计负责人一样只需提供合同关键页？</w:t>
      </w:r>
    </w:p>
    <w:p>
      <w:pPr>
        <w:pStyle w:val="5"/>
        <w:rPr>
          <w:rFonts w:ascii="仿宋" w:hAnsi="仿宋" w:eastAsia="仿宋"/>
          <w:color w:val="auto"/>
          <w:sz w:val="24"/>
          <w:szCs w:val="24"/>
          <w:highlight w:val="none"/>
          <w:lang w:eastAsia="zh-CN"/>
        </w:rPr>
      </w:pPr>
      <w:bookmarkStart w:id="0" w:name="_Toc25072145"/>
      <w:r>
        <w:rPr>
          <w:rFonts w:hint="eastAsia" w:ascii="仿宋" w:hAnsi="仿宋" w:eastAsia="仿宋"/>
          <w:color w:val="auto"/>
          <w:sz w:val="24"/>
          <w:szCs w:val="24"/>
          <w:highlight w:val="none"/>
          <w:lang w:eastAsia="zh-CN"/>
        </w:rPr>
        <w:t>格式</w:t>
      </w:r>
      <w:bookmarkEnd w:id="0"/>
      <w:r>
        <w:rPr>
          <w:rFonts w:hint="eastAsia" w:ascii="仿宋" w:hAnsi="仿宋" w:eastAsia="仿宋"/>
          <w:color w:val="auto"/>
          <w:sz w:val="24"/>
          <w:szCs w:val="24"/>
          <w:highlight w:val="none"/>
          <w:lang w:eastAsia="zh-CN"/>
        </w:rPr>
        <w:t>五：</w:t>
      </w:r>
    </w:p>
    <w:p>
      <w:pPr>
        <w:jc w:val="center"/>
        <w:outlineLvl w:val="0"/>
        <w:rPr>
          <w:rFonts w:hint="eastAsia"/>
          <w:b/>
          <w:color w:val="auto"/>
          <w:sz w:val="32"/>
          <w:szCs w:val="32"/>
          <w:highlight w:val="none"/>
          <w:lang w:eastAsia="zh-CN"/>
        </w:rPr>
      </w:pPr>
      <w:bookmarkStart w:id="1" w:name="_Toc44943466"/>
      <w:r>
        <w:rPr>
          <w:rFonts w:hint="eastAsia"/>
          <w:b/>
          <w:color w:val="auto"/>
          <w:sz w:val="32"/>
          <w:szCs w:val="32"/>
          <w:highlight w:val="none"/>
          <w:lang w:eastAsia="zh-CN"/>
        </w:rPr>
        <w:t>本项目拟投入的人员基本情况表</w:t>
      </w:r>
      <w:bookmarkEnd w:id="1"/>
    </w:p>
    <w:tbl>
      <w:tblPr>
        <w:tblStyle w:val="10"/>
        <w:tblW w:w="7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204"/>
        <w:gridCol w:w="1166"/>
        <w:gridCol w:w="1203"/>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70" w:type="dxa"/>
            <w:noWrap w:val="0"/>
            <w:vAlign w:val="center"/>
          </w:tcPr>
          <w:p>
            <w:pPr>
              <w:jc w:val="center"/>
              <w:rPr>
                <w:rFonts w:hint="eastAsia" w:ascii="宋体" w:hAnsi="宋体"/>
                <w:color w:val="auto"/>
                <w:highlight w:val="none"/>
              </w:rPr>
            </w:pPr>
            <w:r>
              <w:rPr>
                <w:rFonts w:hint="eastAsia" w:ascii="宋体" w:hAnsi="宋体"/>
                <w:color w:val="auto"/>
                <w:highlight w:val="none"/>
              </w:rPr>
              <w:t>人员安排</w:t>
            </w:r>
          </w:p>
        </w:tc>
        <w:tc>
          <w:tcPr>
            <w:tcW w:w="1204" w:type="dxa"/>
            <w:noWrap w:val="0"/>
            <w:vAlign w:val="center"/>
          </w:tcPr>
          <w:p>
            <w:pPr>
              <w:jc w:val="center"/>
              <w:rPr>
                <w:rFonts w:hint="eastAsia" w:ascii="宋体" w:hAnsi="宋体"/>
                <w:color w:val="auto"/>
                <w:highlight w:val="none"/>
              </w:rPr>
            </w:pPr>
            <w:r>
              <w:rPr>
                <w:rFonts w:hint="eastAsia" w:ascii="宋体" w:hAnsi="宋体"/>
                <w:color w:val="auto"/>
                <w:highlight w:val="none"/>
              </w:rPr>
              <w:t>姓 名</w:t>
            </w:r>
          </w:p>
        </w:tc>
        <w:tc>
          <w:tcPr>
            <w:tcW w:w="1166" w:type="dxa"/>
            <w:noWrap w:val="0"/>
            <w:vAlign w:val="center"/>
          </w:tcPr>
          <w:p>
            <w:pPr>
              <w:jc w:val="center"/>
              <w:rPr>
                <w:rFonts w:hint="eastAsia" w:ascii="宋体" w:hAnsi="宋体"/>
                <w:color w:val="auto"/>
                <w:highlight w:val="none"/>
              </w:rPr>
            </w:pPr>
            <w:r>
              <w:rPr>
                <w:rFonts w:hint="eastAsia" w:ascii="宋体" w:hAnsi="宋体"/>
                <w:color w:val="auto"/>
                <w:highlight w:val="none"/>
              </w:rPr>
              <w:t>年龄</w:t>
            </w:r>
          </w:p>
        </w:tc>
        <w:tc>
          <w:tcPr>
            <w:tcW w:w="1203" w:type="dxa"/>
            <w:noWrap w:val="0"/>
            <w:vAlign w:val="center"/>
          </w:tcPr>
          <w:p>
            <w:pPr>
              <w:jc w:val="center"/>
              <w:rPr>
                <w:rFonts w:hint="eastAsia" w:ascii="宋体" w:hAnsi="宋体"/>
                <w:color w:val="auto"/>
                <w:highlight w:val="none"/>
              </w:rPr>
            </w:pPr>
            <w:r>
              <w:rPr>
                <w:rFonts w:hint="eastAsia" w:ascii="宋体" w:hAnsi="宋体"/>
                <w:color w:val="auto"/>
                <w:highlight w:val="none"/>
              </w:rPr>
              <w:t>职称专业</w:t>
            </w:r>
          </w:p>
        </w:tc>
        <w:tc>
          <w:tcPr>
            <w:tcW w:w="2278" w:type="dxa"/>
            <w:noWrap w:val="0"/>
            <w:vAlign w:val="center"/>
          </w:tcPr>
          <w:p>
            <w:pPr>
              <w:jc w:val="center"/>
              <w:rPr>
                <w:rFonts w:hint="eastAsia" w:ascii="宋体" w:hAnsi="宋体"/>
                <w:color w:val="auto"/>
                <w:highlight w:val="none"/>
                <w:lang w:eastAsia="zh-CN"/>
              </w:rPr>
            </w:pPr>
            <w:r>
              <w:rPr>
                <w:rFonts w:hint="eastAsia" w:ascii="宋体" w:hAnsi="宋体"/>
                <w:color w:val="auto"/>
                <w:highlight w:val="none"/>
                <w:lang w:eastAsia="zh-CN"/>
              </w:rPr>
              <w:t>已完成类似</w:t>
            </w:r>
            <w:r>
              <w:rPr>
                <w:rFonts w:hint="eastAsia" w:ascii="宋体" w:hAnsi="宋体" w:cs="仿宋_GB2312"/>
                <w:color w:val="auto"/>
                <w:szCs w:val="21"/>
                <w:highlight w:val="none"/>
                <w:lang w:eastAsia="zh-CN"/>
              </w:rPr>
              <w:t>勘察</w:t>
            </w:r>
            <w:r>
              <w:rPr>
                <w:rFonts w:hint="eastAsia" w:ascii="宋体" w:hAnsi="宋体"/>
                <w:color w:val="auto"/>
                <w:highlight w:val="none"/>
                <w:lang w:eastAsia="zh-CN"/>
              </w:rPr>
              <w:t>设计业绩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870" w:type="dxa"/>
            <w:noWrap w:val="0"/>
            <w:vAlign w:val="center"/>
          </w:tcPr>
          <w:p>
            <w:pPr>
              <w:rPr>
                <w:rFonts w:hint="eastAsia" w:ascii="宋体" w:hAnsi="宋体"/>
                <w:color w:val="auto"/>
                <w:highlight w:val="none"/>
              </w:rPr>
            </w:pPr>
            <w:r>
              <w:rPr>
                <w:rFonts w:hint="eastAsia" w:ascii="宋体" w:hAnsi="宋体"/>
                <w:color w:val="auto"/>
                <w:highlight w:val="none"/>
              </w:rPr>
              <w:t>项目负责人</w:t>
            </w:r>
          </w:p>
        </w:tc>
        <w:tc>
          <w:tcPr>
            <w:tcW w:w="1204" w:type="dxa"/>
            <w:noWrap w:val="0"/>
            <w:vAlign w:val="center"/>
          </w:tcPr>
          <w:p>
            <w:pPr>
              <w:rPr>
                <w:rFonts w:hint="eastAsia" w:ascii="宋体" w:hAnsi="宋体"/>
                <w:color w:val="auto"/>
                <w:highlight w:val="none"/>
              </w:rPr>
            </w:pPr>
          </w:p>
        </w:tc>
        <w:tc>
          <w:tcPr>
            <w:tcW w:w="1166" w:type="dxa"/>
            <w:noWrap w:val="0"/>
            <w:vAlign w:val="center"/>
          </w:tcPr>
          <w:p>
            <w:pPr>
              <w:rPr>
                <w:rFonts w:hint="eastAsia" w:ascii="宋体" w:hAnsi="宋体"/>
                <w:color w:val="auto"/>
                <w:highlight w:val="none"/>
              </w:rPr>
            </w:pPr>
          </w:p>
        </w:tc>
        <w:tc>
          <w:tcPr>
            <w:tcW w:w="1203" w:type="dxa"/>
            <w:noWrap w:val="0"/>
            <w:vAlign w:val="center"/>
          </w:tcPr>
          <w:p>
            <w:pPr>
              <w:rPr>
                <w:rFonts w:hint="eastAsia" w:ascii="宋体" w:hAnsi="宋体"/>
                <w:color w:val="auto"/>
                <w:highlight w:val="none"/>
              </w:rPr>
            </w:pPr>
          </w:p>
        </w:tc>
        <w:tc>
          <w:tcPr>
            <w:tcW w:w="2278" w:type="dxa"/>
            <w:noWrap w:val="0"/>
            <w:vAlign w:val="center"/>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870" w:type="dxa"/>
            <w:noWrap w:val="0"/>
            <w:vAlign w:val="center"/>
          </w:tcPr>
          <w:p>
            <w:pPr>
              <w:rPr>
                <w:rFonts w:hint="eastAsia" w:ascii="宋体" w:hAnsi="宋体"/>
                <w:color w:val="auto"/>
                <w:highlight w:val="none"/>
              </w:rPr>
            </w:pPr>
            <w:r>
              <w:rPr>
                <w:rFonts w:ascii="宋体" w:hAnsi="宋体"/>
                <w:b/>
                <w:color w:val="auto"/>
                <w:highlight w:val="none"/>
              </w:rPr>
              <w:t>…</w:t>
            </w:r>
          </w:p>
        </w:tc>
        <w:tc>
          <w:tcPr>
            <w:tcW w:w="1204" w:type="dxa"/>
            <w:noWrap w:val="0"/>
            <w:vAlign w:val="center"/>
          </w:tcPr>
          <w:p>
            <w:pPr>
              <w:rPr>
                <w:rFonts w:hint="eastAsia" w:ascii="宋体" w:hAnsi="宋体"/>
                <w:color w:val="auto"/>
                <w:highlight w:val="none"/>
              </w:rPr>
            </w:pPr>
          </w:p>
        </w:tc>
        <w:tc>
          <w:tcPr>
            <w:tcW w:w="1166" w:type="dxa"/>
            <w:noWrap w:val="0"/>
            <w:vAlign w:val="center"/>
          </w:tcPr>
          <w:p>
            <w:pPr>
              <w:rPr>
                <w:rFonts w:hint="eastAsia" w:ascii="宋体" w:hAnsi="宋体"/>
                <w:color w:val="auto"/>
                <w:highlight w:val="none"/>
              </w:rPr>
            </w:pPr>
          </w:p>
        </w:tc>
        <w:tc>
          <w:tcPr>
            <w:tcW w:w="1203" w:type="dxa"/>
            <w:noWrap w:val="0"/>
            <w:vAlign w:val="center"/>
          </w:tcPr>
          <w:p>
            <w:pPr>
              <w:rPr>
                <w:rFonts w:hint="eastAsia" w:ascii="宋体" w:hAnsi="宋体"/>
                <w:color w:val="auto"/>
                <w:highlight w:val="none"/>
              </w:rPr>
            </w:pPr>
          </w:p>
        </w:tc>
        <w:tc>
          <w:tcPr>
            <w:tcW w:w="2278" w:type="dxa"/>
            <w:noWrap w:val="0"/>
            <w:vAlign w:val="center"/>
          </w:tcPr>
          <w:p>
            <w:pPr>
              <w:rPr>
                <w:rFonts w:hint="eastAsia" w:ascii="宋体" w:hAnsi="宋体"/>
                <w:color w:val="auto"/>
                <w:highlight w:val="none"/>
              </w:rPr>
            </w:pPr>
          </w:p>
        </w:tc>
      </w:tr>
    </w:tbl>
    <w:p>
      <w:pPr>
        <w:widowControl/>
        <w:adjustRightInd w:val="0"/>
        <w:snapToGrid w:val="0"/>
        <w:spacing w:line="360" w:lineRule="exact"/>
        <w:ind w:firstLine="420" w:firstLineChars="200"/>
        <w:jc w:val="left"/>
        <w:rPr>
          <w:rFonts w:ascii="宋体" w:hAnsi="宋体" w:cs="宋体"/>
          <w:kern w:val="28"/>
          <w:szCs w:val="21"/>
        </w:rPr>
      </w:pPr>
    </w:p>
    <w:p>
      <w:pPr>
        <w:widowControl/>
        <w:adjustRightInd w:val="0"/>
        <w:snapToGrid w:val="0"/>
        <w:spacing w:line="360" w:lineRule="exact"/>
        <w:ind w:firstLine="422" w:firstLineChars="200"/>
        <w:jc w:val="left"/>
        <w:rPr>
          <w:rFonts w:hint="default" w:ascii="宋体" w:hAnsi="宋体" w:cs="宋体"/>
          <w:b/>
          <w:bCs/>
          <w:kern w:val="28"/>
          <w:szCs w:val="21"/>
          <w:highlight w:val="none"/>
          <w:lang w:val="en-US" w:eastAsia="zh-CN"/>
        </w:rPr>
      </w:pPr>
      <w:r>
        <w:rPr>
          <w:rFonts w:hint="eastAsia" w:ascii="宋体" w:hAnsi="宋体" w:cs="宋体"/>
          <w:b/>
          <w:bCs/>
          <w:kern w:val="28"/>
          <w:szCs w:val="21"/>
          <w:lang w:eastAsia="zh-CN"/>
        </w:rPr>
        <w:t>答：</w:t>
      </w:r>
      <w:r>
        <w:rPr>
          <w:rFonts w:hint="eastAsia" w:ascii="宋体" w:hAnsi="宋体" w:cs="宋体"/>
          <w:b/>
          <w:bCs/>
          <w:kern w:val="28"/>
          <w:szCs w:val="21"/>
          <w:lang w:val="en-US" w:eastAsia="zh-CN"/>
        </w:rPr>
        <w:t>投标人根据招标文件及评审要求提供，其他专业人员的业绩由投标人根据自身情况选择提供，可提供也可不提</w:t>
      </w:r>
      <w:r>
        <w:rPr>
          <w:rFonts w:hint="eastAsia" w:ascii="宋体" w:hAnsi="宋体" w:cs="宋体"/>
          <w:b/>
          <w:bCs/>
          <w:kern w:val="28"/>
          <w:szCs w:val="21"/>
          <w:highlight w:val="none"/>
          <w:lang w:val="en-US" w:eastAsia="zh-CN"/>
        </w:rPr>
        <w:t>供 。如提供合同的，则按上述第25个问题的答复要求提供。</w:t>
      </w:r>
    </w:p>
    <w:p>
      <w:pPr>
        <w:widowControl/>
        <w:adjustRightInd w:val="0"/>
        <w:snapToGrid w:val="0"/>
        <w:spacing w:line="360" w:lineRule="exact"/>
        <w:ind w:firstLine="420" w:firstLineChars="200"/>
        <w:jc w:val="left"/>
        <w:rPr>
          <w:rFonts w:ascii="宋体" w:hAnsi="宋体" w:cs="宋体"/>
          <w:kern w:val="28"/>
          <w:szCs w:val="21"/>
          <w:highlight w:val="none"/>
        </w:rPr>
      </w:pPr>
      <w:r>
        <w:rPr>
          <w:rFonts w:hint="eastAsia" w:ascii="宋体" w:hAnsi="宋体" w:cs="宋体"/>
          <w:b w:val="0"/>
          <w:bCs/>
          <w:kern w:val="28"/>
          <w:szCs w:val="21"/>
          <w:highlight w:val="none"/>
          <w:lang w:val="en-US" w:eastAsia="zh-CN"/>
        </w:rPr>
        <w:t>27</w:t>
      </w:r>
      <w:r>
        <w:rPr>
          <w:rFonts w:hint="eastAsia" w:ascii="宋体" w:hAnsi="宋体" w:cs="宋体"/>
          <w:b w:val="0"/>
          <w:bCs/>
          <w:kern w:val="28"/>
          <w:szCs w:val="21"/>
          <w:highlight w:val="none"/>
        </w:rPr>
        <w:t>、</w:t>
      </w:r>
      <w:r>
        <w:rPr>
          <w:rFonts w:hint="eastAsia" w:ascii="宋体" w:hAnsi="宋体" w:cs="宋体"/>
          <w:kern w:val="28"/>
          <w:szCs w:val="21"/>
          <w:highlight w:val="none"/>
        </w:rPr>
        <w:t>企业业绩与建筑设计负责人的业绩如是同一个项目怎么计分？</w:t>
      </w:r>
    </w:p>
    <w:p>
      <w:pPr>
        <w:widowControl/>
        <w:adjustRightInd w:val="0"/>
        <w:snapToGrid w:val="0"/>
        <w:spacing w:line="360" w:lineRule="exact"/>
        <w:ind w:firstLine="422" w:firstLineChars="200"/>
        <w:jc w:val="left"/>
        <w:rPr>
          <w:rFonts w:hint="default" w:ascii="宋体" w:hAnsi="宋体" w:cs="宋体"/>
          <w:b/>
          <w:bCs/>
          <w:kern w:val="28"/>
          <w:szCs w:val="21"/>
          <w:highlight w:val="none"/>
          <w:lang w:val="en-US" w:eastAsia="zh-CN"/>
        </w:rPr>
      </w:pPr>
      <w:r>
        <w:rPr>
          <w:rFonts w:hint="eastAsia" w:ascii="宋体" w:hAnsi="宋体" w:cs="宋体"/>
          <w:b/>
          <w:bCs/>
          <w:kern w:val="28"/>
          <w:szCs w:val="21"/>
          <w:highlight w:val="none"/>
          <w:lang w:eastAsia="zh-CN"/>
        </w:rPr>
        <w:t>答：</w:t>
      </w:r>
      <w:r>
        <w:rPr>
          <w:rFonts w:hint="eastAsia" w:ascii="宋体" w:hAnsi="宋体" w:cs="宋体"/>
          <w:b/>
          <w:bCs/>
          <w:kern w:val="28"/>
          <w:szCs w:val="21"/>
          <w:highlight w:val="none"/>
          <w:lang w:val="en-US" w:eastAsia="zh-CN"/>
        </w:rPr>
        <w:t>人员的业绩经验可以跟企业业绩为同一项目，均可计分 。</w:t>
      </w:r>
    </w:p>
    <w:p>
      <w:pPr>
        <w:widowControl/>
        <w:adjustRightInd w:val="0"/>
        <w:snapToGrid w:val="0"/>
        <w:spacing w:line="360" w:lineRule="exact"/>
        <w:ind w:firstLine="420" w:firstLineChars="200"/>
        <w:jc w:val="left"/>
        <w:rPr>
          <w:rFonts w:hint="eastAsia" w:ascii="宋体" w:hAnsi="宋体" w:cs="宋体"/>
          <w:kern w:val="28"/>
          <w:szCs w:val="21"/>
          <w:highlight w:val="none"/>
        </w:rPr>
      </w:pPr>
      <w:r>
        <w:rPr>
          <w:rFonts w:hint="eastAsia" w:ascii="宋体" w:hAnsi="宋体" w:cs="宋体"/>
          <w:b w:val="0"/>
          <w:bCs/>
          <w:kern w:val="28"/>
          <w:szCs w:val="21"/>
          <w:highlight w:val="none"/>
          <w:lang w:val="en-US" w:eastAsia="zh-CN"/>
        </w:rPr>
        <w:t>28</w:t>
      </w:r>
      <w:r>
        <w:rPr>
          <w:rFonts w:hint="eastAsia" w:ascii="宋体" w:hAnsi="宋体" w:cs="宋体"/>
          <w:b w:val="0"/>
          <w:bCs/>
          <w:kern w:val="28"/>
          <w:szCs w:val="21"/>
          <w:highlight w:val="none"/>
        </w:rPr>
        <w:t>、</w:t>
      </w:r>
      <w:r>
        <w:rPr>
          <w:rFonts w:hint="eastAsia" w:ascii="宋体" w:hAnsi="宋体" w:cs="宋体"/>
          <w:kern w:val="28"/>
          <w:szCs w:val="21"/>
          <w:highlight w:val="none"/>
        </w:rPr>
        <w:t>投标须知中的3.1.1商务文件、技术文件的组成中：注“商务文件中的(7)、（8）、(9)取自广州市住建行业信用管理平台信息，投标人平台信息中记录的该部分上传件将被视为投标人递交投标文件的一部分，不需重复提交。”</w:t>
      </w:r>
    </w:p>
    <w:p>
      <w:pPr>
        <w:widowControl/>
        <w:adjustRightInd w:val="0"/>
        <w:snapToGrid w:val="0"/>
        <w:spacing w:line="360" w:lineRule="exact"/>
        <w:ind w:firstLine="420" w:firstLineChars="200"/>
        <w:jc w:val="left"/>
        <w:rPr>
          <w:rFonts w:ascii="宋体" w:hAnsi="宋体" w:cs="宋体"/>
          <w:kern w:val="28"/>
          <w:szCs w:val="21"/>
        </w:rPr>
      </w:pPr>
      <w:r>
        <w:rPr>
          <w:rFonts w:hint="eastAsia" w:ascii="宋体" w:hAnsi="宋体" w:cs="宋体"/>
          <w:kern w:val="28"/>
          <w:szCs w:val="21"/>
          <w:highlight w:val="none"/>
        </w:rPr>
        <w:t>平台信息已上传，商务文件组成中的(7)、（8）、(9)是否不用再附企业营业执照，资质证书与拟派项目负责人注册执业</w:t>
      </w:r>
      <w:r>
        <w:rPr>
          <w:rFonts w:hint="eastAsia" w:ascii="宋体" w:hAnsi="宋体" w:cs="宋体"/>
          <w:kern w:val="28"/>
          <w:szCs w:val="21"/>
        </w:rPr>
        <w:t>资格证？如果有附上是否影响商务文件有效性？</w:t>
      </w:r>
    </w:p>
    <w:p>
      <w:pPr>
        <w:widowControl/>
        <w:adjustRightInd w:val="0"/>
        <w:snapToGrid w:val="0"/>
        <w:spacing w:line="360" w:lineRule="exact"/>
        <w:ind w:firstLine="422" w:firstLineChars="200"/>
        <w:jc w:val="left"/>
        <w:rPr>
          <w:rFonts w:hint="default" w:ascii="宋体" w:hAnsi="宋体" w:cs="宋体"/>
          <w:b/>
          <w:bCs/>
          <w:kern w:val="28"/>
          <w:szCs w:val="21"/>
          <w:lang w:val="en-US" w:eastAsia="zh-CN"/>
        </w:rPr>
      </w:pPr>
      <w:r>
        <w:rPr>
          <w:rFonts w:hint="eastAsia" w:ascii="宋体" w:hAnsi="宋体" w:cs="宋体"/>
          <w:b/>
          <w:bCs/>
          <w:kern w:val="28"/>
          <w:szCs w:val="21"/>
          <w:lang w:eastAsia="zh-CN"/>
        </w:rPr>
        <w:t>答：商务文件组成中的(7)、（8）、(9)不需要重复提交，除了商务文件要求的资料以外，投标人觉得有必要的组成文件，可继续在（</w:t>
      </w:r>
      <w:r>
        <w:rPr>
          <w:rFonts w:hint="eastAsia" w:ascii="宋体" w:hAnsi="宋体" w:cs="宋体"/>
          <w:b/>
          <w:bCs/>
          <w:kern w:val="28"/>
          <w:szCs w:val="21"/>
          <w:lang w:val="en-US" w:eastAsia="zh-CN"/>
        </w:rPr>
        <w:t>13）条补充，但</w:t>
      </w:r>
      <w:r>
        <w:rPr>
          <w:rFonts w:hint="eastAsia" w:ascii="宋体" w:hAnsi="宋体" w:cs="宋体"/>
          <w:b/>
          <w:bCs/>
          <w:kern w:val="28"/>
          <w:szCs w:val="21"/>
          <w:lang w:eastAsia="zh-CN"/>
        </w:rPr>
        <w:t>(7)、（8）、(9)以广州市住建行业信用管理平台信息内上传件为依据</w:t>
      </w:r>
      <w:r>
        <w:rPr>
          <w:rFonts w:hint="eastAsia" w:ascii="宋体" w:hAnsi="宋体" w:cs="宋体"/>
          <w:b/>
          <w:bCs/>
          <w:kern w:val="28"/>
          <w:szCs w:val="21"/>
          <w:lang w:val="en-US" w:eastAsia="zh-CN"/>
        </w:rPr>
        <w:t>。</w:t>
      </w:r>
    </w:p>
    <w:p>
      <w:pPr>
        <w:widowControl/>
        <w:spacing w:line="360" w:lineRule="exact"/>
        <w:ind w:firstLine="422" w:firstLineChars="200"/>
        <w:jc w:val="left"/>
        <w:rPr>
          <w:rFonts w:hint="eastAsia" w:ascii="宋体" w:hAnsi="宋体" w:cs="宋体"/>
          <w:b/>
          <w:bCs w:val="0"/>
          <w:kern w:val="0"/>
          <w:szCs w:val="21"/>
          <w:lang w:eastAsia="zh-CN"/>
        </w:rPr>
      </w:pPr>
    </w:p>
    <w:p>
      <w:pPr>
        <w:widowControl/>
        <w:spacing w:line="360" w:lineRule="exact"/>
        <w:ind w:firstLine="422" w:firstLineChars="200"/>
        <w:jc w:val="left"/>
        <w:rPr>
          <w:rFonts w:hint="eastAsia" w:ascii="宋体" w:hAnsi="宋体" w:cs="宋体"/>
          <w:b/>
          <w:bCs w:val="0"/>
          <w:kern w:val="0"/>
          <w:szCs w:val="21"/>
          <w:lang w:eastAsia="zh-CN"/>
        </w:rPr>
      </w:pPr>
      <w:r>
        <w:rPr>
          <w:rFonts w:hint="eastAsia" w:ascii="宋体" w:hAnsi="宋体" w:cs="宋体"/>
          <w:b/>
          <w:bCs w:val="0"/>
          <w:kern w:val="0"/>
          <w:szCs w:val="21"/>
          <w:lang w:eastAsia="zh-CN"/>
        </w:rPr>
        <w:t>二、招标文件修改</w:t>
      </w:r>
    </w:p>
    <w:tbl>
      <w:tblPr>
        <w:tblStyle w:val="1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725"/>
        <w:gridCol w:w="3525"/>
        <w:gridCol w:w="3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tcPr>
          <w:p>
            <w:pPr>
              <w:widowControl/>
              <w:spacing w:line="360" w:lineRule="exact"/>
              <w:jc w:val="center"/>
              <w:rPr>
                <w:rFonts w:hint="eastAsia" w:ascii="宋体" w:hAnsi="宋体" w:eastAsia="宋体" w:cs="宋体"/>
                <w:b/>
                <w:bCs w:val="0"/>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序号</w:t>
            </w:r>
          </w:p>
        </w:tc>
        <w:tc>
          <w:tcPr>
            <w:tcW w:w="1725" w:type="dxa"/>
          </w:tcPr>
          <w:p>
            <w:pPr>
              <w:widowControl/>
              <w:spacing w:line="360" w:lineRule="exact"/>
              <w:jc w:val="center"/>
              <w:rPr>
                <w:rFonts w:hint="eastAsia" w:ascii="宋体" w:hAnsi="宋体" w:eastAsia="宋体" w:cs="宋体"/>
                <w:b/>
                <w:bCs w:val="0"/>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条款号</w:t>
            </w:r>
          </w:p>
        </w:tc>
        <w:tc>
          <w:tcPr>
            <w:tcW w:w="3525" w:type="dxa"/>
          </w:tcPr>
          <w:p>
            <w:pPr>
              <w:widowControl/>
              <w:spacing w:line="360" w:lineRule="exact"/>
              <w:jc w:val="center"/>
              <w:rPr>
                <w:rFonts w:hint="eastAsia" w:ascii="宋体" w:hAnsi="宋体" w:eastAsia="宋体" w:cs="宋体"/>
                <w:b/>
                <w:bCs w:val="0"/>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原文</w:t>
            </w:r>
          </w:p>
        </w:tc>
        <w:tc>
          <w:tcPr>
            <w:tcW w:w="3551" w:type="dxa"/>
          </w:tcPr>
          <w:p>
            <w:pPr>
              <w:widowControl/>
              <w:spacing w:line="360" w:lineRule="exact"/>
              <w:jc w:val="center"/>
              <w:rPr>
                <w:rFonts w:hint="eastAsia" w:ascii="宋体" w:hAnsi="宋体" w:eastAsia="宋体" w:cs="宋体"/>
                <w:b/>
                <w:bCs w:val="0"/>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478" w:type="dxa"/>
            <w:gridSpan w:val="4"/>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1</w:t>
            </w:r>
          </w:p>
        </w:tc>
        <w:tc>
          <w:tcPr>
            <w:tcW w:w="1725" w:type="dxa"/>
            <w:vAlign w:val="center"/>
          </w:tcPr>
          <w:p>
            <w:pPr>
              <w:widowControl/>
              <w:spacing w:line="360" w:lineRule="exact"/>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rPr>
              <w:t>《招标公告》第</w:t>
            </w: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点的</w:t>
            </w:r>
            <w:r>
              <w:rPr>
                <w:rFonts w:hint="eastAsia" w:ascii="宋体" w:hAnsi="宋体" w:cs="宋体"/>
                <w:b w:val="0"/>
                <w:bCs/>
                <w:color w:val="auto"/>
                <w:kern w:val="0"/>
                <w:sz w:val="21"/>
                <w:szCs w:val="21"/>
                <w:lang w:val="en-US" w:eastAsia="zh-CN"/>
              </w:rPr>
              <w:t>2.1中的工程建设规模</w:t>
            </w:r>
          </w:p>
        </w:tc>
        <w:tc>
          <w:tcPr>
            <w:tcW w:w="3525"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vertAlign w:val="baseline"/>
                <w:lang w:val="en-US" w:eastAsia="zh-CN" w:bidi="ar-SA"/>
              </w:rPr>
              <w:t>从化经济开发区明珠工业园消防救援站工程位于从化区明珠工业园区内。工程建设内容包括：新建执勤综合楼、训练楼、门卫、泳池更衣室、室外工程、配套工程等，用地面积约10314.45平方米，建筑面积约4626平方米。</w:t>
            </w:r>
          </w:p>
        </w:tc>
        <w:tc>
          <w:tcPr>
            <w:tcW w:w="3551"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vertAlign w:val="baseline"/>
                <w:lang w:val="en-US" w:eastAsia="zh-CN" w:bidi="ar-SA"/>
              </w:rPr>
              <w:t>从化经济开发区明珠工业园消防救援站工程位于从化区明珠工业园区内。工程建设内容包括：新建执勤综合楼、训练楼、门卫、泳池更衣室、室外工程、配套工程等，</w:t>
            </w:r>
            <w:r>
              <w:rPr>
                <w:rFonts w:hint="eastAsia" w:ascii="宋体" w:hAnsi="宋体" w:eastAsia="宋体" w:cs="宋体"/>
                <w:b w:val="0"/>
                <w:bCs/>
                <w:color w:val="auto"/>
                <w:kern w:val="0"/>
                <w:sz w:val="21"/>
                <w:szCs w:val="21"/>
                <w:u w:val="single"/>
                <w:vertAlign w:val="baseline"/>
                <w:lang w:val="en-US" w:eastAsia="zh-CN" w:bidi="ar-SA"/>
              </w:rPr>
              <w:t>用地面积约10314.45平方米，建筑高度小于24米，总建筑面积约4626平方米（其中新建执勤综合楼共3层，建筑面积3902平方米；训练楼6层，建筑面积447平方米。变配电室1层，建筑面积109平方米；泳池更衣室一层，建筑面积120平方米。门卫室一层，建筑面积48平方米）</w:t>
            </w:r>
            <w:r>
              <w:rPr>
                <w:rFonts w:hint="eastAsia" w:ascii="宋体" w:hAnsi="宋体" w:cs="宋体"/>
                <w:b w:val="0"/>
                <w:bCs/>
                <w:color w:val="auto"/>
                <w:ker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2</w:t>
            </w:r>
          </w:p>
        </w:tc>
        <w:tc>
          <w:tcPr>
            <w:tcW w:w="1725" w:type="dxa"/>
            <w:vAlign w:val="center"/>
          </w:tcPr>
          <w:p>
            <w:pPr>
              <w:widowControl/>
              <w:spacing w:line="360" w:lineRule="exact"/>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《招标公告》第</w:t>
            </w: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点的</w:t>
            </w:r>
            <w:r>
              <w:rPr>
                <w:rFonts w:hint="eastAsia" w:ascii="宋体" w:hAnsi="宋体" w:cs="宋体"/>
                <w:b w:val="0"/>
                <w:bCs/>
                <w:color w:val="auto"/>
                <w:kern w:val="0"/>
                <w:sz w:val="21"/>
                <w:szCs w:val="21"/>
                <w:lang w:val="en-US" w:eastAsia="zh-CN"/>
              </w:rPr>
              <w:t>2.2中的</w:t>
            </w:r>
            <w:r>
              <w:rPr>
                <w:rFonts w:hint="eastAsia" w:ascii="宋体" w:hAnsi="宋体" w:cs="宋体"/>
                <w:color w:val="auto"/>
                <w:szCs w:val="21"/>
                <w:highlight w:val="none"/>
              </w:rPr>
              <w:t>勘察设计范围</w:t>
            </w:r>
          </w:p>
        </w:tc>
        <w:tc>
          <w:tcPr>
            <w:tcW w:w="3525"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b w:val="0"/>
                <w:bCs/>
                <w:color w:val="auto"/>
                <w:kern w:val="0"/>
                <w:sz w:val="21"/>
                <w:szCs w:val="21"/>
                <w:vertAlign w:val="baseline"/>
                <w:lang w:val="en-US" w:eastAsia="zh-CN"/>
              </w:rPr>
              <w:t>勘察设计范围： 根据基础资料、勘察设计任务书要求，完成本项目计划投资及红线范围内所涉及的所有建设内容的勘察设计工作，主要包括但不限于以下内容：工程测量、岩土工程勘察，包括但不限于初步勘察、详细勘察工作</w:t>
            </w:r>
            <w:r>
              <w:rPr>
                <w:rFonts w:hint="eastAsia" w:ascii="宋体" w:hAnsi="宋体" w:cs="宋体"/>
                <w:b w:val="0"/>
                <w:bCs/>
                <w:color w:val="auto"/>
                <w:kern w:val="0"/>
                <w:sz w:val="21"/>
                <w:szCs w:val="21"/>
                <w:vertAlign w:val="baseline"/>
                <w:lang w:val="en-US" w:eastAsia="zh-CN"/>
              </w:rPr>
              <w:t>......</w:t>
            </w:r>
            <w:r>
              <w:rPr>
                <w:rFonts w:hint="eastAsia" w:ascii="宋体" w:hAnsi="宋体" w:eastAsia="宋体" w:cs="宋体"/>
                <w:b w:val="0"/>
                <w:bCs/>
                <w:color w:val="auto"/>
                <w:kern w:val="0"/>
                <w:sz w:val="21"/>
                <w:szCs w:val="21"/>
                <w:vertAlign w:val="baseline"/>
                <w:lang w:val="en-US" w:eastAsia="zh-CN"/>
              </w:rPr>
              <w:t>。</w:t>
            </w:r>
          </w:p>
        </w:tc>
        <w:tc>
          <w:tcPr>
            <w:tcW w:w="3551"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b w:val="0"/>
                <w:bCs/>
                <w:color w:val="auto"/>
                <w:kern w:val="0"/>
                <w:sz w:val="21"/>
                <w:szCs w:val="21"/>
                <w:vertAlign w:val="baseline"/>
                <w:lang w:val="en-US" w:eastAsia="zh-CN"/>
              </w:rPr>
              <w:t>勘察设计范围： 根据基础资料、勘察设计任务书要求，完成本项目计划投资及红线范围内所涉及的所有建设内容的勘察设计工作，主要包括但不限于以下内容：工程测量、岩土工程勘察，包括但不限于初步勘察、详细勘察工作、</w:t>
            </w:r>
            <w:r>
              <w:rPr>
                <w:rFonts w:hint="eastAsia" w:ascii="宋体" w:hAnsi="宋体" w:eastAsia="宋体" w:cs="宋体"/>
                <w:b w:val="0"/>
                <w:bCs/>
                <w:color w:val="auto"/>
                <w:kern w:val="0"/>
                <w:sz w:val="21"/>
                <w:szCs w:val="21"/>
                <w:u w:val="single"/>
                <w:vertAlign w:val="baseline"/>
                <w:lang w:val="en-US" w:eastAsia="zh-CN"/>
              </w:rPr>
              <w:t>5 km及以下线路工程测量及地下管线测量、施工放样等</w:t>
            </w:r>
            <w:r>
              <w:rPr>
                <w:rFonts w:hint="eastAsia" w:ascii="宋体" w:hAnsi="宋体" w:cs="宋体"/>
                <w:b w:val="0"/>
                <w:bCs/>
                <w:color w:val="auto"/>
                <w:kern w:val="0"/>
                <w:sz w:val="21"/>
                <w:szCs w:val="21"/>
                <w:vertAlign w:val="baseline"/>
                <w:lang w:val="en-US" w:eastAsia="zh-CN"/>
              </w:rPr>
              <w:t>......</w:t>
            </w:r>
            <w:r>
              <w:rPr>
                <w:rFonts w:hint="eastAsia" w:ascii="宋体" w:hAnsi="宋体" w:eastAsia="宋体" w:cs="宋体"/>
                <w:b w:val="0"/>
                <w:bCs/>
                <w:color w:val="auto"/>
                <w:ker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3</w:t>
            </w:r>
          </w:p>
        </w:tc>
        <w:tc>
          <w:tcPr>
            <w:tcW w:w="1725" w:type="dxa"/>
            <w:vAlign w:val="center"/>
          </w:tcPr>
          <w:p>
            <w:pPr>
              <w:widowControl/>
              <w:spacing w:line="360" w:lineRule="exact"/>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rPr>
              <w:t>《招标公告》第</w:t>
            </w: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点的</w:t>
            </w:r>
            <w:r>
              <w:rPr>
                <w:rFonts w:hint="eastAsia" w:ascii="宋体" w:hAnsi="宋体" w:cs="宋体"/>
                <w:b w:val="0"/>
                <w:bCs/>
                <w:color w:val="auto"/>
                <w:kern w:val="0"/>
                <w:sz w:val="21"/>
                <w:szCs w:val="21"/>
                <w:lang w:val="en-US" w:eastAsia="zh-CN"/>
              </w:rPr>
              <w:t>3.1中的（1）</w:t>
            </w:r>
          </w:p>
        </w:tc>
        <w:tc>
          <w:tcPr>
            <w:tcW w:w="3525"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vertAlign w:val="baseline"/>
                <w:lang w:val="en-US" w:eastAsia="zh-CN"/>
              </w:rPr>
              <w:t>工程勘察资质：工程勘察综合资质，或同时具备工程勘察（工程测量）专业类丙级或以上资质、工程勘察（岩土工程勘察）专业类乙级或以上资质。香港企业独立参加投标的，须在广东省住房和城乡建设主管部门备案且备案的业务范围应符合本招标项目对工程勘察资质的要求。</w:t>
            </w:r>
          </w:p>
        </w:tc>
        <w:tc>
          <w:tcPr>
            <w:tcW w:w="3551"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vertAlign w:val="baseline"/>
                <w:lang w:val="en-US" w:eastAsia="zh-CN"/>
              </w:rPr>
              <w:t>工程勘察资质：工程勘察综合资质，或同时具备工程勘察（工程测量）专业类丙级或以上资质、工程勘察（岩土工程勘察）</w:t>
            </w:r>
            <w:r>
              <w:rPr>
                <w:rFonts w:hint="eastAsia" w:ascii="宋体" w:hAnsi="宋体" w:eastAsia="宋体" w:cs="宋体"/>
                <w:b w:val="0"/>
                <w:bCs/>
                <w:color w:val="auto"/>
                <w:kern w:val="0"/>
                <w:sz w:val="21"/>
                <w:szCs w:val="21"/>
                <w:u w:val="single"/>
                <w:vertAlign w:val="baseline"/>
                <w:lang w:val="en-US" w:eastAsia="zh-CN"/>
              </w:rPr>
              <w:t>专业类丙级</w:t>
            </w:r>
            <w:r>
              <w:rPr>
                <w:rFonts w:hint="eastAsia" w:ascii="宋体" w:hAnsi="宋体" w:eastAsia="宋体" w:cs="宋体"/>
                <w:b w:val="0"/>
                <w:bCs/>
                <w:color w:val="auto"/>
                <w:kern w:val="0"/>
                <w:sz w:val="21"/>
                <w:szCs w:val="21"/>
                <w:vertAlign w:val="baseline"/>
                <w:lang w:val="en-US" w:eastAsia="zh-CN"/>
              </w:rPr>
              <w:t>或以上资质。香港企业独立参加投标的，须在广东省住房和城乡建设主管部门备案且备案的业务范围应符合本招标项目对工程勘察资质的要求。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4</w:t>
            </w:r>
          </w:p>
        </w:tc>
        <w:tc>
          <w:tcPr>
            <w:tcW w:w="1725" w:type="dxa"/>
            <w:vAlign w:val="center"/>
          </w:tcPr>
          <w:p>
            <w:pPr>
              <w:widowControl/>
              <w:spacing w:line="360" w:lineRule="exact"/>
              <w:jc w:val="center"/>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《招标公告》第</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en-US" w:eastAsia="zh-CN"/>
              </w:rPr>
              <w:t>点的</w:t>
            </w:r>
            <w:r>
              <w:rPr>
                <w:rFonts w:hint="eastAsia" w:ascii="宋体" w:hAnsi="宋体" w:cs="宋体"/>
                <w:b w:val="0"/>
                <w:bCs/>
                <w:color w:val="auto"/>
                <w:kern w:val="0"/>
                <w:sz w:val="21"/>
                <w:szCs w:val="21"/>
                <w:lang w:val="en-US" w:eastAsia="zh-CN"/>
              </w:rPr>
              <w:t>4.1</w:t>
            </w:r>
          </w:p>
        </w:tc>
        <w:tc>
          <w:tcPr>
            <w:tcW w:w="3525"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b w:val="0"/>
                <w:bCs/>
                <w:color w:val="auto"/>
                <w:kern w:val="0"/>
                <w:sz w:val="21"/>
                <w:szCs w:val="21"/>
                <w:vertAlign w:val="baseline"/>
                <w:lang w:val="en-US" w:eastAsia="zh-CN"/>
              </w:rPr>
              <w:t>4.1凡有意参加投标者，请于2023年04月24日00时00分至2023年 05 月16 日10时30分。(北京时间，下同)，登录广州公共资源交易中心网站（http//www.gzggzy.cn）下载电子招标文件。</w:t>
            </w:r>
          </w:p>
        </w:tc>
        <w:tc>
          <w:tcPr>
            <w:tcW w:w="3551"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b w:val="0"/>
                <w:bCs/>
                <w:color w:val="auto"/>
                <w:kern w:val="0"/>
                <w:sz w:val="21"/>
                <w:szCs w:val="21"/>
                <w:vertAlign w:val="baseline"/>
                <w:lang w:val="en-US" w:eastAsia="zh-CN"/>
              </w:rPr>
              <w:t>4.1凡有意参加投标者，请于</w:t>
            </w:r>
            <w:r>
              <w:rPr>
                <w:rFonts w:hint="eastAsia" w:ascii="宋体" w:hAnsi="宋体" w:eastAsia="宋体" w:cs="宋体"/>
                <w:b w:val="0"/>
                <w:bCs/>
                <w:color w:val="0000FF"/>
                <w:kern w:val="0"/>
                <w:sz w:val="21"/>
                <w:szCs w:val="21"/>
                <w:u w:val="single"/>
                <w:vertAlign w:val="baseline"/>
                <w:lang w:val="en-US" w:eastAsia="zh-CN"/>
              </w:rPr>
              <w:t xml:space="preserve">2023年 </w:t>
            </w:r>
            <w:r>
              <w:rPr>
                <w:rFonts w:hint="eastAsia" w:ascii="宋体" w:hAnsi="宋体" w:cs="宋体"/>
                <w:b w:val="0"/>
                <w:bCs/>
                <w:color w:val="0000FF"/>
                <w:kern w:val="0"/>
                <w:sz w:val="21"/>
                <w:szCs w:val="21"/>
                <w:u w:val="single"/>
                <w:vertAlign w:val="baseline"/>
                <w:lang w:val="en-US" w:eastAsia="zh-CN"/>
              </w:rPr>
              <w:t>04</w:t>
            </w:r>
            <w:r>
              <w:rPr>
                <w:rFonts w:hint="eastAsia" w:ascii="宋体" w:hAnsi="宋体" w:eastAsia="宋体" w:cs="宋体"/>
                <w:b w:val="0"/>
                <w:bCs/>
                <w:color w:val="0000FF"/>
                <w:kern w:val="0"/>
                <w:sz w:val="21"/>
                <w:szCs w:val="21"/>
                <w:u w:val="single"/>
                <w:vertAlign w:val="baseline"/>
                <w:lang w:val="en-US" w:eastAsia="zh-CN"/>
              </w:rPr>
              <w:t>月</w:t>
            </w:r>
            <w:r>
              <w:rPr>
                <w:rFonts w:hint="eastAsia" w:ascii="宋体" w:hAnsi="宋体" w:cs="宋体"/>
                <w:b w:val="0"/>
                <w:bCs/>
                <w:color w:val="0000FF"/>
                <w:kern w:val="0"/>
                <w:sz w:val="21"/>
                <w:szCs w:val="21"/>
                <w:u w:val="single"/>
                <w:vertAlign w:val="baseline"/>
                <w:lang w:val="en-US" w:eastAsia="zh-CN"/>
              </w:rPr>
              <w:t>24</w:t>
            </w:r>
            <w:r>
              <w:rPr>
                <w:rFonts w:hint="eastAsia" w:ascii="宋体" w:hAnsi="宋体" w:eastAsia="宋体" w:cs="宋体"/>
                <w:b w:val="0"/>
                <w:bCs/>
                <w:color w:val="0000FF"/>
                <w:kern w:val="0"/>
                <w:sz w:val="21"/>
                <w:szCs w:val="21"/>
                <w:u w:val="single"/>
                <w:vertAlign w:val="baseline"/>
                <w:lang w:val="en-US" w:eastAsia="zh-CN"/>
              </w:rPr>
              <w:t>日00时00分至2023年</w:t>
            </w:r>
            <w:r>
              <w:rPr>
                <w:rFonts w:hint="eastAsia" w:ascii="宋体" w:hAnsi="宋体" w:cs="宋体"/>
                <w:b w:val="0"/>
                <w:bCs/>
                <w:color w:val="0000FF"/>
                <w:kern w:val="0"/>
                <w:sz w:val="21"/>
                <w:szCs w:val="21"/>
                <w:u w:val="single"/>
                <w:vertAlign w:val="baseline"/>
                <w:lang w:val="en-US" w:eastAsia="zh-CN"/>
              </w:rPr>
              <w:t>07</w:t>
            </w:r>
            <w:r>
              <w:rPr>
                <w:rFonts w:hint="eastAsia" w:ascii="宋体" w:hAnsi="宋体" w:eastAsia="宋体" w:cs="宋体"/>
                <w:b w:val="0"/>
                <w:bCs/>
                <w:color w:val="0000FF"/>
                <w:kern w:val="0"/>
                <w:sz w:val="21"/>
                <w:szCs w:val="21"/>
                <w:u w:val="single"/>
                <w:vertAlign w:val="baseline"/>
                <w:lang w:val="en-US" w:eastAsia="zh-CN"/>
              </w:rPr>
              <w:t>月</w:t>
            </w:r>
            <w:r>
              <w:rPr>
                <w:rFonts w:hint="eastAsia" w:ascii="宋体" w:hAnsi="宋体" w:cs="宋体"/>
                <w:b w:val="0"/>
                <w:bCs/>
                <w:color w:val="0000FF"/>
                <w:kern w:val="0"/>
                <w:sz w:val="21"/>
                <w:szCs w:val="21"/>
                <w:u w:val="single"/>
                <w:vertAlign w:val="baseline"/>
                <w:lang w:val="en-US" w:eastAsia="zh-CN"/>
              </w:rPr>
              <w:t>07</w:t>
            </w:r>
            <w:r>
              <w:rPr>
                <w:rFonts w:hint="eastAsia" w:ascii="宋体" w:hAnsi="宋体" w:eastAsia="宋体" w:cs="宋体"/>
                <w:b w:val="0"/>
                <w:bCs/>
                <w:color w:val="0000FF"/>
                <w:kern w:val="0"/>
                <w:sz w:val="21"/>
                <w:szCs w:val="21"/>
                <w:u w:val="single"/>
                <w:vertAlign w:val="baseline"/>
                <w:lang w:val="en-US" w:eastAsia="zh-CN"/>
              </w:rPr>
              <w:t>日</w:t>
            </w:r>
            <w:r>
              <w:rPr>
                <w:rFonts w:hint="eastAsia" w:ascii="宋体" w:hAnsi="宋体" w:cs="宋体"/>
                <w:b w:val="0"/>
                <w:bCs/>
                <w:color w:val="0000FF"/>
                <w:kern w:val="0"/>
                <w:sz w:val="21"/>
                <w:szCs w:val="21"/>
                <w:u w:val="single"/>
                <w:vertAlign w:val="baseline"/>
                <w:lang w:val="en-US" w:eastAsia="zh-CN"/>
              </w:rPr>
              <w:t>10</w:t>
            </w:r>
            <w:r>
              <w:rPr>
                <w:rFonts w:hint="eastAsia" w:ascii="宋体" w:hAnsi="宋体" w:eastAsia="宋体" w:cs="宋体"/>
                <w:b w:val="0"/>
                <w:bCs/>
                <w:color w:val="0000FF"/>
                <w:kern w:val="0"/>
                <w:sz w:val="21"/>
                <w:szCs w:val="21"/>
                <w:u w:val="single"/>
                <w:vertAlign w:val="baseline"/>
                <w:lang w:val="en-US" w:eastAsia="zh-CN"/>
              </w:rPr>
              <w:t>时</w:t>
            </w:r>
            <w:r>
              <w:rPr>
                <w:rFonts w:hint="eastAsia" w:ascii="宋体" w:hAnsi="宋体" w:cs="宋体"/>
                <w:b w:val="0"/>
                <w:bCs/>
                <w:color w:val="0000FF"/>
                <w:kern w:val="0"/>
                <w:sz w:val="21"/>
                <w:szCs w:val="21"/>
                <w:u w:val="single"/>
                <w:vertAlign w:val="baseline"/>
                <w:lang w:val="en-US" w:eastAsia="zh-CN"/>
              </w:rPr>
              <w:t>00</w:t>
            </w:r>
            <w:r>
              <w:rPr>
                <w:rFonts w:hint="eastAsia" w:ascii="宋体" w:hAnsi="宋体" w:eastAsia="宋体" w:cs="宋体"/>
                <w:b w:val="0"/>
                <w:bCs/>
                <w:color w:val="0000FF"/>
                <w:kern w:val="0"/>
                <w:sz w:val="21"/>
                <w:szCs w:val="21"/>
                <w:u w:val="single"/>
                <w:vertAlign w:val="baseline"/>
                <w:lang w:val="en-US" w:eastAsia="zh-CN"/>
              </w:rPr>
              <w:t>分</w:t>
            </w:r>
            <w:r>
              <w:rPr>
                <w:rFonts w:hint="eastAsia" w:ascii="宋体" w:hAnsi="宋体" w:eastAsia="宋体" w:cs="宋体"/>
                <w:b w:val="0"/>
                <w:bCs/>
                <w:color w:val="auto"/>
                <w:kern w:val="0"/>
                <w:sz w:val="21"/>
                <w:szCs w:val="21"/>
                <w:vertAlign w:val="baseline"/>
                <w:lang w:val="en-US" w:eastAsia="zh-CN"/>
              </w:rPr>
              <w:t>。(北京时间，下同)，登录广州公共资源交易中心网站（http//www.gzggzy.cn）下载电子招标文件。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5</w:t>
            </w:r>
          </w:p>
        </w:tc>
        <w:tc>
          <w:tcPr>
            <w:tcW w:w="1725" w:type="dxa"/>
            <w:vAlign w:val="center"/>
          </w:tcPr>
          <w:p>
            <w:pPr>
              <w:widowControl/>
              <w:spacing w:line="360" w:lineRule="exact"/>
              <w:jc w:val="center"/>
              <w:rPr>
                <w:rFonts w:hint="default"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rPr>
              <w:t>《招标公告》第</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en-US" w:eastAsia="zh-CN"/>
              </w:rPr>
              <w:t>点的</w:t>
            </w:r>
            <w:r>
              <w:rPr>
                <w:rFonts w:hint="eastAsia" w:ascii="宋体" w:hAnsi="宋体" w:cs="宋体"/>
                <w:b w:val="0"/>
                <w:bCs/>
                <w:color w:val="auto"/>
                <w:kern w:val="0"/>
                <w:sz w:val="21"/>
                <w:szCs w:val="21"/>
                <w:lang w:val="en-US" w:eastAsia="zh-CN"/>
              </w:rPr>
              <w:t>4.2.1</w:t>
            </w:r>
          </w:p>
        </w:tc>
        <w:tc>
          <w:tcPr>
            <w:tcW w:w="3525"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vertAlign w:val="baseline"/>
                <w:lang w:val="en-US" w:eastAsia="zh-CN"/>
              </w:rPr>
              <w:t>4.2.1投标登记时间：2023年04 月24日00时 00分至2023年05月16日10时30分</w:t>
            </w:r>
          </w:p>
        </w:tc>
        <w:tc>
          <w:tcPr>
            <w:tcW w:w="3551" w:type="dxa"/>
            <w:vAlign w:val="center"/>
          </w:tcPr>
          <w:p>
            <w:pPr>
              <w:widowControl/>
              <w:spacing w:line="360" w:lineRule="exact"/>
              <w:ind w:left="210" w:hanging="210" w:hangingChars="100"/>
              <w:jc w:val="both"/>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b w:val="0"/>
                <w:bCs/>
                <w:color w:val="auto"/>
                <w:kern w:val="0"/>
                <w:sz w:val="21"/>
                <w:szCs w:val="21"/>
                <w:vertAlign w:val="baseline"/>
                <w:lang w:val="en-US" w:eastAsia="zh-CN"/>
              </w:rPr>
              <w:t>4.2.1投标登记时间：</w:t>
            </w:r>
            <w:r>
              <w:rPr>
                <w:rFonts w:hint="eastAsia" w:ascii="宋体" w:hAnsi="宋体" w:eastAsia="宋体" w:cs="宋体"/>
                <w:b w:val="0"/>
                <w:bCs/>
                <w:color w:val="0000FF"/>
                <w:kern w:val="0"/>
                <w:sz w:val="21"/>
                <w:szCs w:val="21"/>
                <w:u w:val="single"/>
                <w:vertAlign w:val="baseline"/>
                <w:lang w:val="en-US" w:eastAsia="zh-CN"/>
              </w:rPr>
              <w:t>2023年</w:t>
            </w:r>
            <w:r>
              <w:rPr>
                <w:rFonts w:hint="eastAsia" w:ascii="宋体" w:hAnsi="宋体" w:cs="宋体"/>
                <w:b w:val="0"/>
                <w:bCs/>
                <w:color w:val="0000FF"/>
                <w:kern w:val="0"/>
                <w:sz w:val="21"/>
                <w:szCs w:val="21"/>
                <w:u w:val="single"/>
                <w:vertAlign w:val="baseline"/>
                <w:lang w:val="en-US" w:eastAsia="zh-CN"/>
              </w:rPr>
              <w:t>04</w:t>
            </w:r>
            <w:r>
              <w:rPr>
                <w:rFonts w:hint="eastAsia" w:ascii="宋体" w:hAnsi="宋体" w:eastAsia="宋体" w:cs="宋体"/>
                <w:b w:val="0"/>
                <w:bCs/>
                <w:color w:val="0000FF"/>
                <w:kern w:val="0"/>
                <w:sz w:val="21"/>
                <w:szCs w:val="21"/>
                <w:u w:val="single"/>
                <w:vertAlign w:val="baseline"/>
                <w:lang w:val="en-US" w:eastAsia="zh-CN"/>
              </w:rPr>
              <w:t>月</w:t>
            </w:r>
            <w:r>
              <w:rPr>
                <w:rFonts w:hint="eastAsia" w:ascii="宋体" w:hAnsi="宋体" w:cs="宋体"/>
                <w:b w:val="0"/>
                <w:bCs/>
                <w:color w:val="0000FF"/>
                <w:kern w:val="0"/>
                <w:sz w:val="21"/>
                <w:szCs w:val="21"/>
                <w:u w:val="single"/>
                <w:vertAlign w:val="baseline"/>
                <w:lang w:val="en-US" w:eastAsia="zh-CN"/>
              </w:rPr>
              <w:t xml:space="preserve"> 24</w:t>
            </w:r>
            <w:r>
              <w:rPr>
                <w:rFonts w:hint="eastAsia" w:ascii="宋体" w:hAnsi="宋体" w:eastAsia="宋体" w:cs="宋体"/>
                <w:b w:val="0"/>
                <w:bCs/>
                <w:color w:val="0000FF"/>
                <w:kern w:val="0"/>
                <w:sz w:val="21"/>
                <w:szCs w:val="21"/>
                <w:u w:val="single"/>
                <w:vertAlign w:val="baseline"/>
                <w:lang w:val="en-US" w:eastAsia="zh-CN"/>
              </w:rPr>
              <w:t>日00时 00分至2023年</w:t>
            </w:r>
            <w:r>
              <w:rPr>
                <w:rFonts w:hint="eastAsia" w:ascii="宋体" w:hAnsi="宋体" w:cs="宋体"/>
                <w:b w:val="0"/>
                <w:bCs/>
                <w:color w:val="0000FF"/>
                <w:kern w:val="0"/>
                <w:sz w:val="21"/>
                <w:szCs w:val="21"/>
                <w:u w:val="single"/>
                <w:vertAlign w:val="baseline"/>
                <w:lang w:val="en-US" w:eastAsia="zh-CN"/>
              </w:rPr>
              <w:t>07</w:t>
            </w:r>
            <w:r>
              <w:rPr>
                <w:rFonts w:hint="eastAsia" w:ascii="宋体" w:hAnsi="宋体" w:eastAsia="宋体" w:cs="宋体"/>
                <w:b w:val="0"/>
                <w:bCs/>
                <w:color w:val="0000FF"/>
                <w:kern w:val="0"/>
                <w:sz w:val="21"/>
                <w:szCs w:val="21"/>
                <w:u w:val="single"/>
                <w:vertAlign w:val="baseline"/>
                <w:lang w:val="en-US" w:eastAsia="zh-CN"/>
              </w:rPr>
              <w:t>月</w:t>
            </w:r>
            <w:r>
              <w:rPr>
                <w:rFonts w:hint="eastAsia" w:ascii="宋体" w:hAnsi="宋体" w:cs="宋体"/>
                <w:b w:val="0"/>
                <w:bCs/>
                <w:color w:val="0000FF"/>
                <w:kern w:val="0"/>
                <w:sz w:val="21"/>
                <w:szCs w:val="21"/>
                <w:u w:val="single"/>
                <w:vertAlign w:val="baseline"/>
                <w:lang w:val="en-US" w:eastAsia="zh-CN"/>
              </w:rPr>
              <w:t xml:space="preserve">07 </w:t>
            </w:r>
            <w:r>
              <w:rPr>
                <w:rFonts w:hint="eastAsia" w:ascii="宋体" w:hAnsi="宋体" w:eastAsia="宋体" w:cs="宋体"/>
                <w:b w:val="0"/>
                <w:bCs/>
                <w:color w:val="0000FF"/>
                <w:kern w:val="0"/>
                <w:sz w:val="21"/>
                <w:szCs w:val="21"/>
                <w:u w:val="single"/>
                <w:vertAlign w:val="baseline"/>
                <w:lang w:val="en-US" w:eastAsia="zh-CN"/>
              </w:rPr>
              <w:t>日</w:t>
            </w:r>
            <w:r>
              <w:rPr>
                <w:rFonts w:hint="eastAsia" w:ascii="宋体" w:hAnsi="宋体" w:cs="宋体"/>
                <w:b w:val="0"/>
                <w:bCs/>
                <w:color w:val="0000FF"/>
                <w:kern w:val="0"/>
                <w:sz w:val="21"/>
                <w:szCs w:val="21"/>
                <w:u w:val="single"/>
                <w:vertAlign w:val="baseline"/>
                <w:lang w:val="en-US" w:eastAsia="zh-CN"/>
              </w:rPr>
              <w:t>10</w:t>
            </w:r>
            <w:r>
              <w:rPr>
                <w:rFonts w:hint="eastAsia" w:ascii="宋体" w:hAnsi="宋体" w:eastAsia="宋体" w:cs="宋体"/>
                <w:b w:val="0"/>
                <w:bCs/>
                <w:color w:val="0000FF"/>
                <w:kern w:val="0"/>
                <w:sz w:val="21"/>
                <w:szCs w:val="21"/>
                <w:u w:val="single"/>
                <w:vertAlign w:val="baseline"/>
                <w:lang w:val="en-US" w:eastAsia="zh-CN"/>
              </w:rPr>
              <w:t>时</w:t>
            </w:r>
            <w:r>
              <w:rPr>
                <w:rFonts w:hint="eastAsia" w:ascii="宋体" w:hAnsi="宋体" w:cs="宋体"/>
                <w:b w:val="0"/>
                <w:bCs/>
                <w:color w:val="0000FF"/>
                <w:kern w:val="0"/>
                <w:sz w:val="21"/>
                <w:szCs w:val="21"/>
                <w:u w:val="single"/>
                <w:vertAlign w:val="baseline"/>
                <w:lang w:val="en-US" w:eastAsia="zh-CN"/>
              </w:rPr>
              <w:t>00</w:t>
            </w:r>
            <w:r>
              <w:rPr>
                <w:rFonts w:hint="eastAsia" w:ascii="宋体" w:hAnsi="宋体" w:eastAsia="宋体" w:cs="宋体"/>
                <w:b w:val="0"/>
                <w:bCs/>
                <w:color w:val="0000FF"/>
                <w:kern w:val="0"/>
                <w:sz w:val="21"/>
                <w:szCs w:val="21"/>
                <w:u w:val="single"/>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6</w:t>
            </w:r>
          </w:p>
        </w:tc>
        <w:tc>
          <w:tcPr>
            <w:tcW w:w="1725" w:type="dxa"/>
            <w:vAlign w:val="center"/>
          </w:tcPr>
          <w:p>
            <w:pPr>
              <w:widowControl/>
              <w:spacing w:line="360" w:lineRule="exact"/>
              <w:jc w:val="center"/>
              <w:rPr>
                <w:rFonts w:hint="default"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rPr>
              <w:t>《招标公告》第</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点的</w:t>
            </w:r>
            <w:r>
              <w:rPr>
                <w:rFonts w:hint="eastAsia" w:ascii="宋体" w:hAnsi="宋体" w:cs="宋体"/>
                <w:b w:val="0"/>
                <w:bCs/>
                <w:color w:val="auto"/>
                <w:kern w:val="0"/>
                <w:sz w:val="21"/>
                <w:szCs w:val="21"/>
                <w:lang w:val="en-US" w:eastAsia="zh-CN"/>
              </w:rPr>
              <w:t>5.1</w:t>
            </w:r>
          </w:p>
        </w:tc>
        <w:tc>
          <w:tcPr>
            <w:tcW w:w="3525"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vertAlign w:val="baseline"/>
                <w:lang w:val="en-US" w:eastAsia="zh-CN"/>
              </w:rPr>
              <w:t>5.1 投标文件递交的截止时间（投标截止时间，下同）为2023年05月 16日  10   时 30  分，投标人应在截止时间前通过广州公共资源交易中心网站（网址：http://www.gzggzy.cn）递交电子投标文件。</w:t>
            </w:r>
          </w:p>
        </w:tc>
        <w:tc>
          <w:tcPr>
            <w:tcW w:w="3551"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b w:val="0"/>
                <w:bCs/>
                <w:color w:val="auto"/>
                <w:kern w:val="0"/>
                <w:sz w:val="21"/>
                <w:szCs w:val="21"/>
                <w:vertAlign w:val="baseline"/>
                <w:lang w:val="en-US" w:eastAsia="zh-CN"/>
              </w:rPr>
              <w:t>5.1 投标文件递交的截止时间（投标截止时间，下同）为2023年</w:t>
            </w:r>
            <w:r>
              <w:rPr>
                <w:rFonts w:hint="eastAsia" w:ascii="宋体" w:hAnsi="宋体" w:cs="宋体"/>
                <w:b w:val="0"/>
                <w:bCs/>
                <w:color w:val="0000FF"/>
                <w:kern w:val="0"/>
                <w:sz w:val="21"/>
                <w:szCs w:val="21"/>
                <w:u w:val="single"/>
                <w:vertAlign w:val="baseline"/>
                <w:lang w:val="en-US" w:eastAsia="zh-CN"/>
              </w:rPr>
              <w:t>07</w:t>
            </w:r>
            <w:r>
              <w:rPr>
                <w:rFonts w:hint="eastAsia" w:ascii="宋体" w:hAnsi="宋体" w:eastAsia="宋体" w:cs="宋体"/>
                <w:b w:val="0"/>
                <w:bCs/>
                <w:color w:val="0000FF"/>
                <w:kern w:val="0"/>
                <w:sz w:val="21"/>
                <w:szCs w:val="21"/>
                <w:u w:val="single"/>
                <w:vertAlign w:val="baseline"/>
                <w:lang w:val="en-US" w:eastAsia="zh-CN"/>
              </w:rPr>
              <w:t xml:space="preserve"> 月</w:t>
            </w:r>
            <w:r>
              <w:rPr>
                <w:rFonts w:hint="eastAsia" w:ascii="宋体" w:hAnsi="宋体" w:cs="宋体"/>
                <w:b w:val="0"/>
                <w:bCs/>
                <w:color w:val="0000FF"/>
                <w:kern w:val="0"/>
                <w:sz w:val="21"/>
                <w:szCs w:val="21"/>
                <w:u w:val="single"/>
                <w:vertAlign w:val="baseline"/>
                <w:lang w:val="en-US" w:eastAsia="zh-CN"/>
              </w:rPr>
              <w:t>07</w:t>
            </w:r>
            <w:r>
              <w:rPr>
                <w:rFonts w:hint="eastAsia" w:ascii="宋体" w:hAnsi="宋体" w:eastAsia="宋体" w:cs="宋体"/>
                <w:b w:val="0"/>
                <w:bCs/>
                <w:color w:val="0000FF"/>
                <w:kern w:val="0"/>
                <w:sz w:val="21"/>
                <w:szCs w:val="21"/>
                <w:u w:val="single"/>
                <w:vertAlign w:val="baseline"/>
                <w:lang w:val="en-US" w:eastAsia="zh-CN"/>
              </w:rPr>
              <w:t>日</w:t>
            </w:r>
            <w:r>
              <w:rPr>
                <w:rFonts w:hint="eastAsia" w:ascii="宋体" w:hAnsi="宋体" w:cs="宋体"/>
                <w:b w:val="0"/>
                <w:bCs/>
                <w:color w:val="auto"/>
                <w:kern w:val="0"/>
                <w:sz w:val="21"/>
                <w:szCs w:val="21"/>
                <w:vertAlign w:val="baseline"/>
                <w:lang w:val="en-US" w:eastAsia="zh-CN"/>
              </w:rPr>
              <w:t>10</w:t>
            </w:r>
            <w:r>
              <w:rPr>
                <w:rFonts w:hint="eastAsia" w:ascii="宋体" w:hAnsi="宋体" w:eastAsia="宋体" w:cs="宋体"/>
                <w:b w:val="0"/>
                <w:bCs/>
                <w:color w:val="auto"/>
                <w:kern w:val="0"/>
                <w:sz w:val="21"/>
                <w:szCs w:val="21"/>
                <w:vertAlign w:val="baseline"/>
                <w:lang w:val="en-US" w:eastAsia="zh-CN"/>
              </w:rPr>
              <w:t>时</w:t>
            </w:r>
            <w:r>
              <w:rPr>
                <w:rFonts w:hint="eastAsia" w:ascii="宋体" w:hAnsi="宋体" w:cs="宋体"/>
                <w:b w:val="0"/>
                <w:bCs/>
                <w:color w:val="auto"/>
                <w:kern w:val="0"/>
                <w:sz w:val="21"/>
                <w:szCs w:val="21"/>
                <w:vertAlign w:val="baseline"/>
                <w:lang w:val="en-US" w:eastAsia="zh-CN"/>
              </w:rPr>
              <w:t>00</w:t>
            </w:r>
            <w:r>
              <w:rPr>
                <w:rFonts w:hint="eastAsia" w:ascii="宋体" w:hAnsi="宋体" w:eastAsia="宋体" w:cs="宋体"/>
                <w:b w:val="0"/>
                <w:bCs/>
                <w:color w:val="auto"/>
                <w:kern w:val="0"/>
                <w:sz w:val="21"/>
                <w:szCs w:val="21"/>
                <w:vertAlign w:val="baseline"/>
                <w:lang w:val="en-US" w:eastAsia="zh-CN"/>
              </w:rPr>
              <w:t>分，投标人应在截止时间前通过广州公共资源交易中心网站（网址：http://www.gzggzy.cn）递交电子投标文件。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7</w:t>
            </w:r>
          </w:p>
        </w:tc>
        <w:tc>
          <w:tcPr>
            <w:tcW w:w="1725" w:type="dxa"/>
            <w:vAlign w:val="center"/>
          </w:tcPr>
          <w:p>
            <w:pPr>
              <w:widowControl/>
              <w:spacing w:line="360" w:lineRule="exact"/>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《招标公告》第</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点的</w:t>
            </w:r>
            <w:r>
              <w:rPr>
                <w:rFonts w:hint="eastAsia" w:ascii="宋体" w:hAnsi="宋体" w:cs="宋体"/>
                <w:b w:val="0"/>
                <w:bCs/>
                <w:color w:val="auto"/>
                <w:kern w:val="0"/>
                <w:sz w:val="21"/>
                <w:szCs w:val="21"/>
                <w:lang w:val="en-US" w:eastAsia="zh-CN"/>
              </w:rPr>
              <w:t>5.2递交备用投标文件电子U盘的时间</w:t>
            </w:r>
          </w:p>
        </w:tc>
        <w:tc>
          <w:tcPr>
            <w:tcW w:w="3525"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b w:val="0"/>
                <w:bCs/>
                <w:color w:val="auto"/>
                <w:kern w:val="0"/>
                <w:sz w:val="21"/>
                <w:szCs w:val="21"/>
                <w:vertAlign w:val="baseline"/>
                <w:lang w:val="en-US" w:eastAsia="zh-CN"/>
              </w:rPr>
              <w:t>时间为：2023年 05 月 16 日  10  时  15  分至2023年05月16 日10时30分；地点：广州公共资源交易中心从化交易部（地址：广州市从化区江埔街从城大道南海塱横街53号5幢9楼（欣荣宏国际商贸城五号楼9楼)）第  开标室。</w:t>
            </w:r>
          </w:p>
        </w:tc>
        <w:tc>
          <w:tcPr>
            <w:tcW w:w="3551"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b w:val="0"/>
                <w:bCs/>
                <w:color w:val="auto"/>
                <w:kern w:val="0"/>
                <w:sz w:val="21"/>
                <w:szCs w:val="21"/>
                <w:vertAlign w:val="baseline"/>
                <w:lang w:val="en-US" w:eastAsia="zh-CN"/>
              </w:rPr>
              <w:t>时间为：2023年</w:t>
            </w:r>
            <w:r>
              <w:rPr>
                <w:rFonts w:hint="eastAsia" w:ascii="宋体" w:hAnsi="宋体" w:cs="宋体"/>
                <w:b w:val="0"/>
                <w:bCs/>
                <w:color w:val="0000FF"/>
                <w:kern w:val="0"/>
                <w:sz w:val="21"/>
                <w:szCs w:val="21"/>
                <w:u w:val="single"/>
                <w:vertAlign w:val="baseline"/>
                <w:lang w:val="en-US" w:eastAsia="zh-CN"/>
              </w:rPr>
              <w:t>07</w:t>
            </w:r>
            <w:r>
              <w:rPr>
                <w:rFonts w:hint="eastAsia" w:ascii="宋体" w:hAnsi="宋体" w:eastAsia="宋体" w:cs="宋体"/>
                <w:b w:val="0"/>
                <w:bCs/>
                <w:color w:val="0000FF"/>
                <w:kern w:val="0"/>
                <w:sz w:val="21"/>
                <w:szCs w:val="21"/>
                <w:u w:val="single"/>
                <w:vertAlign w:val="baseline"/>
                <w:lang w:val="en-US" w:eastAsia="zh-CN"/>
              </w:rPr>
              <w:t xml:space="preserve"> 月</w:t>
            </w:r>
            <w:r>
              <w:rPr>
                <w:rFonts w:hint="eastAsia" w:ascii="宋体" w:hAnsi="宋体" w:cs="宋体"/>
                <w:b w:val="0"/>
                <w:bCs/>
                <w:color w:val="0000FF"/>
                <w:kern w:val="0"/>
                <w:sz w:val="21"/>
                <w:szCs w:val="21"/>
                <w:u w:val="single"/>
                <w:vertAlign w:val="baseline"/>
                <w:lang w:val="en-US" w:eastAsia="zh-CN"/>
              </w:rPr>
              <w:t>07</w:t>
            </w:r>
            <w:r>
              <w:rPr>
                <w:rFonts w:hint="eastAsia" w:ascii="宋体" w:hAnsi="宋体" w:eastAsia="宋体" w:cs="宋体"/>
                <w:b w:val="0"/>
                <w:bCs/>
                <w:color w:val="0000FF"/>
                <w:kern w:val="0"/>
                <w:sz w:val="21"/>
                <w:szCs w:val="21"/>
                <w:u w:val="single"/>
                <w:vertAlign w:val="baseline"/>
                <w:lang w:val="en-US" w:eastAsia="zh-CN"/>
              </w:rPr>
              <w:t>日</w:t>
            </w:r>
            <w:r>
              <w:rPr>
                <w:rFonts w:hint="eastAsia" w:ascii="宋体" w:hAnsi="宋体" w:eastAsia="宋体" w:cs="宋体"/>
                <w:b w:val="0"/>
                <w:bCs/>
                <w:color w:val="auto"/>
                <w:kern w:val="0"/>
                <w:sz w:val="21"/>
                <w:szCs w:val="21"/>
                <w:vertAlign w:val="baseline"/>
                <w:lang w:val="en-US" w:eastAsia="zh-CN"/>
              </w:rPr>
              <w:t xml:space="preserve"> </w:t>
            </w:r>
            <w:r>
              <w:rPr>
                <w:rFonts w:hint="eastAsia" w:ascii="宋体" w:hAnsi="宋体" w:cs="宋体"/>
                <w:b w:val="0"/>
                <w:bCs/>
                <w:color w:val="auto"/>
                <w:kern w:val="0"/>
                <w:sz w:val="21"/>
                <w:szCs w:val="21"/>
                <w:vertAlign w:val="baseline"/>
                <w:lang w:val="en-US" w:eastAsia="zh-CN"/>
              </w:rPr>
              <w:t>09</w:t>
            </w:r>
            <w:r>
              <w:rPr>
                <w:rFonts w:hint="eastAsia" w:ascii="宋体" w:hAnsi="宋体" w:eastAsia="宋体" w:cs="宋体"/>
                <w:b w:val="0"/>
                <w:bCs/>
                <w:color w:val="auto"/>
                <w:kern w:val="0"/>
                <w:sz w:val="21"/>
                <w:szCs w:val="21"/>
                <w:vertAlign w:val="baseline"/>
                <w:lang w:val="en-US" w:eastAsia="zh-CN"/>
              </w:rPr>
              <w:t xml:space="preserve"> 时  </w:t>
            </w:r>
            <w:r>
              <w:rPr>
                <w:rFonts w:hint="eastAsia" w:ascii="宋体" w:hAnsi="宋体" w:cs="宋体"/>
                <w:b w:val="0"/>
                <w:bCs/>
                <w:color w:val="auto"/>
                <w:kern w:val="0"/>
                <w:sz w:val="21"/>
                <w:szCs w:val="21"/>
                <w:vertAlign w:val="baseline"/>
                <w:lang w:val="en-US" w:eastAsia="zh-CN"/>
              </w:rPr>
              <w:t xml:space="preserve"> </w:t>
            </w:r>
            <w:r>
              <w:rPr>
                <w:rFonts w:hint="eastAsia" w:ascii="宋体" w:hAnsi="宋体" w:eastAsia="宋体" w:cs="宋体"/>
                <w:b w:val="0"/>
                <w:bCs/>
                <w:color w:val="auto"/>
                <w:kern w:val="0"/>
                <w:sz w:val="21"/>
                <w:szCs w:val="21"/>
                <w:vertAlign w:val="baseline"/>
                <w:lang w:val="en-US" w:eastAsia="zh-CN"/>
              </w:rPr>
              <w:t xml:space="preserve"> </w:t>
            </w:r>
            <w:r>
              <w:rPr>
                <w:rFonts w:hint="eastAsia" w:ascii="宋体" w:hAnsi="宋体" w:cs="宋体"/>
                <w:b w:val="0"/>
                <w:bCs/>
                <w:color w:val="auto"/>
                <w:kern w:val="0"/>
                <w:sz w:val="21"/>
                <w:szCs w:val="21"/>
                <w:vertAlign w:val="baseline"/>
                <w:lang w:val="en-US" w:eastAsia="zh-CN"/>
              </w:rPr>
              <w:t>45</w:t>
            </w:r>
            <w:r>
              <w:rPr>
                <w:rFonts w:hint="eastAsia" w:ascii="宋体" w:hAnsi="宋体" w:eastAsia="宋体" w:cs="宋体"/>
                <w:b w:val="0"/>
                <w:bCs/>
                <w:color w:val="auto"/>
                <w:kern w:val="0"/>
                <w:sz w:val="21"/>
                <w:szCs w:val="21"/>
                <w:vertAlign w:val="baseline"/>
                <w:lang w:val="en-US" w:eastAsia="zh-CN"/>
              </w:rPr>
              <w:t>分至2023年</w:t>
            </w:r>
            <w:r>
              <w:rPr>
                <w:rFonts w:hint="eastAsia" w:ascii="宋体" w:hAnsi="宋体" w:cs="宋体"/>
                <w:b w:val="0"/>
                <w:bCs/>
                <w:color w:val="0000FF"/>
                <w:kern w:val="0"/>
                <w:sz w:val="21"/>
                <w:szCs w:val="21"/>
                <w:u w:val="single"/>
                <w:vertAlign w:val="baseline"/>
                <w:lang w:val="en-US" w:eastAsia="zh-CN"/>
              </w:rPr>
              <w:t>07</w:t>
            </w:r>
            <w:r>
              <w:rPr>
                <w:rFonts w:hint="eastAsia" w:ascii="宋体" w:hAnsi="宋体" w:eastAsia="宋体" w:cs="宋体"/>
                <w:b w:val="0"/>
                <w:bCs/>
                <w:color w:val="0000FF"/>
                <w:kern w:val="0"/>
                <w:sz w:val="21"/>
                <w:szCs w:val="21"/>
                <w:u w:val="single"/>
                <w:vertAlign w:val="baseline"/>
                <w:lang w:val="en-US" w:eastAsia="zh-CN"/>
              </w:rPr>
              <w:t>月</w:t>
            </w:r>
            <w:r>
              <w:rPr>
                <w:rFonts w:hint="eastAsia" w:ascii="宋体" w:hAnsi="宋体" w:cs="宋体"/>
                <w:b w:val="0"/>
                <w:bCs/>
                <w:color w:val="0000FF"/>
                <w:kern w:val="0"/>
                <w:sz w:val="21"/>
                <w:szCs w:val="21"/>
                <w:u w:val="single"/>
                <w:vertAlign w:val="baseline"/>
                <w:lang w:val="en-US" w:eastAsia="zh-CN"/>
              </w:rPr>
              <w:t>07</w:t>
            </w:r>
            <w:r>
              <w:rPr>
                <w:rFonts w:hint="eastAsia" w:ascii="宋体" w:hAnsi="宋体" w:eastAsia="宋体" w:cs="宋体"/>
                <w:b w:val="0"/>
                <w:bCs/>
                <w:color w:val="0000FF"/>
                <w:kern w:val="0"/>
                <w:sz w:val="21"/>
                <w:szCs w:val="21"/>
                <w:u w:val="single"/>
                <w:vertAlign w:val="baseline"/>
                <w:lang w:val="en-US" w:eastAsia="zh-CN"/>
              </w:rPr>
              <w:t>日</w:t>
            </w:r>
            <w:r>
              <w:rPr>
                <w:rFonts w:hint="eastAsia" w:ascii="宋体" w:hAnsi="宋体" w:cs="宋体"/>
                <w:b w:val="0"/>
                <w:bCs/>
                <w:color w:val="0000FF"/>
                <w:kern w:val="0"/>
                <w:sz w:val="21"/>
                <w:szCs w:val="21"/>
                <w:u w:val="single"/>
                <w:vertAlign w:val="baseline"/>
                <w:lang w:val="en-US" w:eastAsia="zh-CN"/>
              </w:rPr>
              <w:t>10</w:t>
            </w:r>
            <w:r>
              <w:rPr>
                <w:rFonts w:hint="eastAsia" w:ascii="宋体" w:hAnsi="宋体" w:eastAsia="宋体" w:cs="宋体"/>
                <w:b w:val="0"/>
                <w:bCs/>
                <w:color w:val="auto"/>
                <w:kern w:val="0"/>
                <w:sz w:val="21"/>
                <w:szCs w:val="21"/>
                <w:vertAlign w:val="baseline"/>
                <w:lang w:val="en-US" w:eastAsia="zh-CN"/>
              </w:rPr>
              <w:t>时</w:t>
            </w:r>
            <w:r>
              <w:rPr>
                <w:rFonts w:hint="eastAsia" w:ascii="宋体" w:hAnsi="宋体" w:cs="宋体"/>
                <w:b w:val="0"/>
                <w:bCs/>
                <w:color w:val="auto"/>
                <w:kern w:val="0"/>
                <w:sz w:val="21"/>
                <w:szCs w:val="21"/>
                <w:vertAlign w:val="baseline"/>
                <w:lang w:val="en-US" w:eastAsia="zh-CN"/>
              </w:rPr>
              <w:t>00</w:t>
            </w:r>
            <w:r>
              <w:rPr>
                <w:rFonts w:hint="eastAsia" w:ascii="宋体" w:hAnsi="宋体" w:eastAsia="宋体" w:cs="宋体"/>
                <w:b w:val="0"/>
                <w:bCs/>
                <w:color w:val="auto"/>
                <w:kern w:val="0"/>
                <w:sz w:val="21"/>
                <w:szCs w:val="21"/>
                <w:vertAlign w:val="baseline"/>
                <w:lang w:val="en-US" w:eastAsia="zh-CN"/>
              </w:rPr>
              <w:t>分；地点：广州公共资源交易中心从化交易部（地址：广州市从化区江埔街从城大道南海塱横街53号5幢9楼（欣荣宏国际商贸城五号楼9楼)）第</w:t>
            </w:r>
            <w:r>
              <w:rPr>
                <w:rFonts w:hint="eastAsia" w:ascii="宋体" w:hAnsi="宋体" w:cs="宋体"/>
                <w:b w:val="0"/>
                <w:bCs/>
                <w:color w:val="auto"/>
                <w:kern w:val="0"/>
                <w:sz w:val="21"/>
                <w:szCs w:val="21"/>
                <w:vertAlign w:val="baseline"/>
                <w:lang w:val="en-US" w:eastAsia="zh-CN"/>
              </w:rPr>
              <w:t>3</w:t>
            </w:r>
            <w:r>
              <w:rPr>
                <w:rFonts w:hint="eastAsia" w:ascii="宋体" w:hAnsi="宋体" w:eastAsia="宋体" w:cs="宋体"/>
                <w:b w:val="0"/>
                <w:bCs/>
                <w:color w:val="auto"/>
                <w:kern w:val="0"/>
                <w:sz w:val="21"/>
                <w:szCs w:val="21"/>
                <w:vertAlign w:val="baseline"/>
                <w:lang w:val="en-US" w:eastAsia="zh-CN"/>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8</w:t>
            </w:r>
          </w:p>
        </w:tc>
        <w:tc>
          <w:tcPr>
            <w:tcW w:w="1725" w:type="dxa"/>
            <w:vAlign w:val="center"/>
          </w:tcPr>
          <w:p>
            <w:pPr>
              <w:widowControl/>
              <w:spacing w:line="360" w:lineRule="exact"/>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rPr>
              <w:t>《招标公告》第</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点的</w:t>
            </w:r>
            <w:r>
              <w:rPr>
                <w:rFonts w:hint="eastAsia" w:ascii="宋体" w:hAnsi="宋体" w:cs="宋体"/>
                <w:b w:val="0"/>
                <w:bCs/>
                <w:color w:val="auto"/>
                <w:kern w:val="0"/>
                <w:sz w:val="21"/>
                <w:szCs w:val="21"/>
                <w:lang w:val="en-US" w:eastAsia="zh-CN"/>
              </w:rPr>
              <w:t>5.3</w:t>
            </w:r>
          </w:p>
        </w:tc>
        <w:tc>
          <w:tcPr>
            <w:tcW w:w="3525"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vertAlign w:val="baseline"/>
                <w:lang w:val="en-US" w:eastAsia="zh-CN"/>
              </w:rPr>
              <w:t>5.3投标文件解密时间为2023年 05 月 16日10时30分至2023年05 月16日11时00分，投标人应在截止时间前按照交易平台关于全流程电子化项目的相关指南进行操作。</w:t>
            </w:r>
          </w:p>
        </w:tc>
        <w:tc>
          <w:tcPr>
            <w:tcW w:w="3551"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b w:val="0"/>
                <w:bCs/>
                <w:color w:val="auto"/>
                <w:kern w:val="0"/>
                <w:sz w:val="21"/>
                <w:szCs w:val="21"/>
                <w:vertAlign w:val="baseline"/>
                <w:lang w:val="en-US" w:eastAsia="zh-CN"/>
              </w:rPr>
              <w:t>5.3投标文件解密时间为</w:t>
            </w:r>
            <w:r>
              <w:rPr>
                <w:rFonts w:hint="eastAsia" w:ascii="宋体" w:hAnsi="宋体" w:eastAsia="宋体" w:cs="宋体"/>
                <w:b w:val="0"/>
                <w:bCs/>
                <w:color w:val="0000FF"/>
                <w:kern w:val="0"/>
                <w:sz w:val="21"/>
                <w:szCs w:val="21"/>
                <w:u w:val="single"/>
                <w:vertAlign w:val="baseline"/>
                <w:lang w:val="en-US" w:eastAsia="zh-CN"/>
              </w:rPr>
              <w:t xml:space="preserve">2023年    </w:t>
            </w:r>
            <w:r>
              <w:rPr>
                <w:rFonts w:hint="eastAsia" w:ascii="宋体" w:hAnsi="宋体" w:cs="宋体"/>
                <w:b w:val="0"/>
                <w:bCs/>
                <w:color w:val="0000FF"/>
                <w:kern w:val="0"/>
                <w:sz w:val="21"/>
                <w:szCs w:val="21"/>
                <w:u w:val="single"/>
                <w:vertAlign w:val="baseline"/>
                <w:lang w:val="en-US" w:eastAsia="zh-CN"/>
              </w:rPr>
              <w:t>07</w:t>
            </w:r>
            <w:r>
              <w:rPr>
                <w:rFonts w:hint="eastAsia" w:ascii="宋体" w:hAnsi="宋体" w:eastAsia="宋体" w:cs="宋体"/>
                <w:b w:val="0"/>
                <w:bCs/>
                <w:color w:val="0000FF"/>
                <w:kern w:val="0"/>
                <w:sz w:val="21"/>
                <w:szCs w:val="21"/>
                <w:u w:val="single"/>
                <w:vertAlign w:val="baseline"/>
                <w:lang w:val="en-US" w:eastAsia="zh-CN"/>
              </w:rPr>
              <w:t>月</w:t>
            </w:r>
            <w:r>
              <w:rPr>
                <w:rFonts w:hint="eastAsia" w:ascii="宋体" w:hAnsi="宋体" w:cs="宋体"/>
                <w:b w:val="0"/>
                <w:bCs/>
                <w:color w:val="0000FF"/>
                <w:kern w:val="0"/>
                <w:sz w:val="21"/>
                <w:szCs w:val="21"/>
                <w:u w:val="single"/>
                <w:vertAlign w:val="baseline"/>
                <w:lang w:val="en-US" w:eastAsia="zh-CN"/>
              </w:rPr>
              <w:t>07</w:t>
            </w:r>
            <w:r>
              <w:rPr>
                <w:rFonts w:hint="eastAsia" w:ascii="宋体" w:hAnsi="宋体" w:eastAsia="宋体" w:cs="宋体"/>
                <w:b w:val="0"/>
                <w:bCs/>
                <w:color w:val="0000FF"/>
                <w:kern w:val="0"/>
                <w:sz w:val="21"/>
                <w:szCs w:val="21"/>
                <w:u w:val="single"/>
                <w:vertAlign w:val="baseline"/>
                <w:lang w:val="en-US" w:eastAsia="zh-CN"/>
              </w:rPr>
              <w:t>日</w:t>
            </w:r>
            <w:r>
              <w:rPr>
                <w:rFonts w:hint="eastAsia" w:ascii="宋体" w:hAnsi="宋体" w:cs="宋体"/>
                <w:b w:val="0"/>
                <w:bCs/>
                <w:color w:val="0000FF"/>
                <w:kern w:val="0"/>
                <w:sz w:val="21"/>
                <w:szCs w:val="21"/>
                <w:u w:val="single"/>
                <w:vertAlign w:val="baseline"/>
                <w:lang w:val="en-US" w:eastAsia="zh-CN"/>
              </w:rPr>
              <w:t>10</w:t>
            </w:r>
            <w:r>
              <w:rPr>
                <w:rFonts w:hint="eastAsia" w:ascii="宋体" w:hAnsi="宋体" w:eastAsia="宋体" w:cs="宋体"/>
                <w:b w:val="0"/>
                <w:bCs/>
                <w:color w:val="0000FF"/>
                <w:kern w:val="0"/>
                <w:sz w:val="21"/>
                <w:szCs w:val="21"/>
                <w:u w:val="single"/>
                <w:vertAlign w:val="baseline"/>
                <w:lang w:val="en-US" w:eastAsia="zh-CN"/>
              </w:rPr>
              <w:t>时</w:t>
            </w:r>
            <w:r>
              <w:rPr>
                <w:rFonts w:hint="eastAsia" w:ascii="宋体" w:hAnsi="宋体" w:cs="宋体"/>
                <w:b w:val="0"/>
                <w:bCs/>
                <w:color w:val="0000FF"/>
                <w:kern w:val="0"/>
                <w:sz w:val="21"/>
                <w:szCs w:val="21"/>
                <w:u w:val="single"/>
                <w:vertAlign w:val="baseline"/>
                <w:lang w:val="en-US" w:eastAsia="zh-CN"/>
              </w:rPr>
              <w:t>00</w:t>
            </w:r>
            <w:r>
              <w:rPr>
                <w:rFonts w:hint="eastAsia" w:ascii="宋体" w:hAnsi="宋体" w:eastAsia="宋体" w:cs="宋体"/>
                <w:b w:val="0"/>
                <w:bCs/>
                <w:color w:val="0000FF"/>
                <w:kern w:val="0"/>
                <w:sz w:val="21"/>
                <w:szCs w:val="21"/>
                <w:u w:val="single"/>
                <w:vertAlign w:val="baseline"/>
                <w:lang w:val="en-US" w:eastAsia="zh-CN"/>
              </w:rPr>
              <w:t>分至2023年</w:t>
            </w:r>
            <w:r>
              <w:rPr>
                <w:rFonts w:hint="eastAsia" w:ascii="宋体" w:hAnsi="宋体" w:cs="宋体"/>
                <w:b w:val="0"/>
                <w:bCs/>
                <w:color w:val="0000FF"/>
                <w:kern w:val="0"/>
                <w:sz w:val="21"/>
                <w:szCs w:val="21"/>
                <w:u w:val="single"/>
                <w:vertAlign w:val="baseline"/>
                <w:lang w:val="en-US" w:eastAsia="zh-CN"/>
              </w:rPr>
              <w:t>07</w:t>
            </w:r>
            <w:r>
              <w:rPr>
                <w:rFonts w:hint="eastAsia" w:ascii="宋体" w:hAnsi="宋体" w:eastAsia="宋体" w:cs="宋体"/>
                <w:b w:val="0"/>
                <w:bCs/>
                <w:color w:val="0000FF"/>
                <w:kern w:val="0"/>
                <w:sz w:val="21"/>
                <w:szCs w:val="21"/>
                <w:u w:val="single"/>
                <w:vertAlign w:val="baseline"/>
                <w:lang w:val="en-US" w:eastAsia="zh-CN"/>
              </w:rPr>
              <w:t>月</w:t>
            </w:r>
            <w:r>
              <w:rPr>
                <w:rFonts w:hint="eastAsia" w:ascii="宋体" w:hAnsi="宋体" w:cs="宋体"/>
                <w:b w:val="0"/>
                <w:bCs/>
                <w:color w:val="0000FF"/>
                <w:kern w:val="0"/>
                <w:sz w:val="21"/>
                <w:szCs w:val="21"/>
                <w:u w:val="single"/>
                <w:vertAlign w:val="baseline"/>
                <w:lang w:val="en-US" w:eastAsia="zh-CN"/>
              </w:rPr>
              <w:t>07</w:t>
            </w:r>
            <w:r>
              <w:rPr>
                <w:rFonts w:hint="eastAsia" w:ascii="宋体" w:hAnsi="宋体" w:eastAsia="宋体" w:cs="宋体"/>
                <w:b w:val="0"/>
                <w:bCs/>
                <w:color w:val="0000FF"/>
                <w:kern w:val="0"/>
                <w:sz w:val="21"/>
                <w:szCs w:val="21"/>
                <w:u w:val="single"/>
                <w:vertAlign w:val="baseline"/>
                <w:lang w:val="en-US" w:eastAsia="zh-CN"/>
              </w:rPr>
              <w:t>日</w:t>
            </w:r>
            <w:r>
              <w:rPr>
                <w:rFonts w:hint="eastAsia" w:ascii="宋体" w:hAnsi="宋体" w:cs="宋体"/>
                <w:b w:val="0"/>
                <w:bCs/>
                <w:color w:val="0000FF"/>
                <w:kern w:val="0"/>
                <w:sz w:val="21"/>
                <w:szCs w:val="21"/>
                <w:u w:val="single"/>
                <w:vertAlign w:val="baseline"/>
                <w:lang w:val="en-US" w:eastAsia="zh-CN"/>
              </w:rPr>
              <w:t>10</w:t>
            </w:r>
            <w:r>
              <w:rPr>
                <w:rFonts w:hint="eastAsia" w:ascii="宋体" w:hAnsi="宋体" w:eastAsia="宋体" w:cs="宋体"/>
                <w:b w:val="0"/>
                <w:bCs/>
                <w:color w:val="0000FF"/>
                <w:kern w:val="0"/>
                <w:sz w:val="21"/>
                <w:szCs w:val="21"/>
                <w:u w:val="single"/>
                <w:vertAlign w:val="baseline"/>
                <w:lang w:val="en-US" w:eastAsia="zh-CN"/>
              </w:rPr>
              <w:t>时</w:t>
            </w:r>
            <w:r>
              <w:rPr>
                <w:rFonts w:hint="eastAsia" w:ascii="宋体" w:hAnsi="宋体" w:cs="宋体"/>
                <w:b w:val="0"/>
                <w:bCs/>
                <w:color w:val="0000FF"/>
                <w:kern w:val="0"/>
                <w:sz w:val="21"/>
                <w:szCs w:val="21"/>
                <w:u w:val="single"/>
                <w:vertAlign w:val="baseline"/>
                <w:lang w:val="en-US" w:eastAsia="zh-CN"/>
              </w:rPr>
              <w:t>30</w:t>
            </w:r>
            <w:r>
              <w:rPr>
                <w:rFonts w:hint="eastAsia" w:ascii="宋体" w:hAnsi="宋体" w:eastAsia="宋体" w:cs="宋体"/>
                <w:b w:val="0"/>
                <w:bCs/>
                <w:color w:val="0000FF"/>
                <w:kern w:val="0"/>
                <w:sz w:val="21"/>
                <w:szCs w:val="21"/>
                <w:u w:val="single"/>
                <w:vertAlign w:val="baseline"/>
                <w:lang w:val="en-US" w:eastAsia="zh-CN"/>
              </w:rPr>
              <w:t>分</w:t>
            </w:r>
            <w:r>
              <w:rPr>
                <w:rFonts w:hint="eastAsia" w:ascii="宋体" w:hAnsi="宋体" w:eastAsia="宋体" w:cs="宋体"/>
                <w:b w:val="0"/>
                <w:bCs/>
                <w:color w:val="auto"/>
                <w:kern w:val="0"/>
                <w:sz w:val="21"/>
                <w:szCs w:val="21"/>
                <w:vertAlign w:val="baseline"/>
                <w:lang w:val="en-US" w:eastAsia="zh-CN"/>
              </w:rPr>
              <w:t>，投标人应在截止时间前按照交易平台关于全流程电子化项目的相关指南进行操作。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vAlign w:val="center"/>
          </w:tcPr>
          <w:p>
            <w:pPr>
              <w:widowControl/>
              <w:spacing w:line="360" w:lineRule="exact"/>
              <w:jc w:val="center"/>
              <w:rPr>
                <w:rFonts w:hint="default" w:ascii="宋体" w:hAnsi="宋体" w:cs="宋体"/>
                <w:b w:val="0"/>
                <w:bCs/>
                <w:kern w:val="0"/>
                <w:sz w:val="21"/>
                <w:szCs w:val="21"/>
                <w:vertAlign w:val="baseline"/>
                <w:lang w:val="en-US" w:eastAsia="zh-CN"/>
              </w:rPr>
            </w:pPr>
            <w:r>
              <w:rPr>
                <w:rFonts w:hint="eastAsia" w:ascii="宋体" w:hAnsi="宋体" w:cs="宋体"/>
                <w:b w:val="0"/>
                <w:bCs/>
                <w:kern w:val="0"/>
                <w:sz w:val="21"/>
                <w:szCs w:val="21"/>
                <w:vertAlign w:val="baseline"/>
                <w:lang w:val="en-US" w:eastAsia="zh-CN"/>
              </w:rPr>
              <w:t>9</w:t>
            </w:r>
          </w:p>
        </w:tc>
        <w:tc>
          <w:tcPr>
            <w:tcW w:w="1725" w:type="dxa"/>
            <w:vAlign w:val="center"/>
          </w:tcPr>
          <w:p>
            <w:pPr>
              <w:widowControl/>
              <w:spacing w:line="360" w:lineRule="exact"/>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rPr>
              <w:t>《招标公告》第</w:t>
            </w:r>
            <w:r>
              <w:rPr>
                <w:rFonts w:hint="eastAsia" w:ascii="宋体" w:hAnsi="宋体" w:cs="宋体"/>
                <w:b w:val="0"/>
                <w:bCs/>
                <w:color w:val="auto"/>
                <w:kern w:val="0"/>
                <w:sz w:val="21"/>
                <w:szCs w:val="21"/>
                <w:lang w:val="en-US" w:eastAsia="zh-CN"/>
              </w:rPr>
              <w:t>6点</w:t>
            </w:r>
          </w:p>
        </w:tc>
        <w:tc>
          <w:tcPr>
            <w:tcW w:w="3525"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vertAlign w:val="baseline"/>
                <w:lang w:val="en-US" w:eastAsia="zh-CN"/>
              </w:rPr>
              <w:t>开标时间： 2023年 05月 16 日10时30分在广州公共资源交易中心从化交易部第3 开标室。地址：广州市从化区江埔街从化大道南海塱横街53号5栋9层（欣荣宏大厦9层）。</w:t>
            </w:r>
          </w:p>
        </w:tc>
        <w:tc>
          <w:tcPr>
            <w:tcW w:w="3551"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b w:val="0"/>
                <w:bCs/>
                <w:color w:val="auto"/>
                <w:kern w:val="0"/>
                <w:sz w:val="21"/>
                <w:szCs w:val="21"/>
                <w:vertAlign w:val="baseline"/>
                <w:lang w:val="en-US" w:eastAsia="zh-CN"/>
              </w:rPr>
              <w:t>开标时间：</w:t>
            </w:r>
            <w:r>
              <w:rPr>
                <w:rFonts w:hint="eastAsia" w:ascii="宋体" w:hAnsi="宋体" w:eastAsia="宋体" w:cs="宋体"/>
                <w:b w:val="0"/>
                <w:bCs/>
                <w:color w:val="0000FF"/>
                <w:kern w:val="0"/>
                <w:sz w:val="21"/>
                <w:szCs w:val="21"/>
                <w:u w:val="single"/>
                <w:vertAlign w:val="baseline"/>
                <w:lang w:val="en-US" w:eastAsia="zh-CN"/>
              </w:rPr>
              <w:t xml:space="preserve"> 2023年</w:t>
            </w:r>
            <w:r>
              <w:rPr>
                <w:rFonts w:hint="eastAsia" w:ascii="宋体" w:hAnsi="宋体" w:cs="宋体"/>
                <w:b w:val="0"/>
                <w:bCs/>
                <w:color w:val="0000FF"/>
                <w:kern w:val="0"/>
                <w:sz w:val="21"/>
                <w:szCs w:val="21"/>
                <w:u w:val="single"/>
                <w:vertAlign w:val="baseline"/>
                <w:lang w:val="en-US" w:eastAsia="zh-CN"/>
              </w:rPr>
              <w:t>07</w:t>
            </w:r>
            <w:r>
              <w:rPr>
                <w:rFonts w:hint="eastAsia" w:ascii="宋体" w:hAnsi="宋体" w:eastAsia="宋体" w:cs="宋体"/>
                <w:b w:val="0"/>
                <w:bCs/>
                <w:color w:val="0000FF"/>
                <w:kern w:val="0"/>
                <w:sz w:val="21"/>
                <w:szCs w:val="21"/>
                <w:u w:val="single"/>
                <w:vertAlign w:val="baseline"/>
                <w:lang w:val="en-US" w:eastAsia="zh-CN"/>
              </w:rPr>
              <w:t>月</w:t>
            </w:r>
            <w:r>
              <w:rPr>
                <w:rFonts w:hint="eastAsia" w:ascii="宋体" w:hAnsi="宋体" w:cs="宋体"/>
                <w:b w:val="0"/>
                <w:bCs/>
                <w:color w:val="0000FF"/>
                <w:kern w:val="0"/>
                <w:sz w:val="21"/>
                <w:szCs w:val="21"/>
                <w:u w:val="single"/>
                <w:vertAlign w:val="baseline"/>
                <w:lang w:val="en-US" w:eastAsia="zh-CN"/>
              </w:rPr>
              <w:t>07</w:t>
            </w:r>
            <w:r>
              <w:rPr>
                <w:rFonts w:hint="eastAsia" w:ascii="宋体" w:hAnsi="宋体" w:eastAsia="宋体" w:cs="宋体"/>
                <w:b w:val="0"/>
                <w:bCs/>
                <w:color w:val="0000FF"/>
                <w:kern w:val="0"/>
                <w:sz w:val="21"/>
                <w:szCs w:val="21"/>
                <w:u w:val="single"/>
                <w:vertAlign w:val="baseline"/>
                <w:lang w:val="en-US" w:eastAsia="zh-CN"/>
              </w:rPr>
              <w:t>日</w:t>
            </w:r>
            <w:r>
              <w:rPr>
                <w:rFonts w:hint="eastAsia" w:ascii="宋体" w:hAnsi="宋体" w:cs="宋体"/>
                <w:b w:val="0"/>
                <w:bCs/>
                <w:color w:val="0000FF"/>
                <w:kern w:val="0"/>
                <w:sz w:val="21"/>
                <w:szCs w:val="21"/>
                <w:u w:val="single"/>
                <w:vertAlign w:val="baseline"/>
                <w:lang w:val="en-US" w:eastAsia="zh-CN"/>
              </w:rPr>
              <w:t>10</w:t>
            </w:r>
            <w:r>
              <w:rPr>
                <w:rFonts w:hint="eastAsia" w:ascii="宋体" w:hAnsi="宋体" w:eastAsia="宋体" w:cs="宋体"/>
                <w:b w:val="0"/>
                <w:bCs/>
                <w:color w:val="0000FF"/>
                <w:kern w:val="0"/>
                <w:sz w:val="21"/>
                <w:szCs w:val="21"/>
                <w:u w:val="single"/>
                <w:vertAlign w:val="baseline"/>
                <w:lang w:val="en-US" w:eastAsia="zh-CN"/>
              </w:rPr>
              <w:t>时</w:t>
            </w:r>
            <w:r>
              <w:rPr>
                <w:rFonts w:hint="eastAsia" w:ascii="宋体" w:hAnsi="宋体" w:cs="宋体"/>
                <w:b w:val="0"/>
                <w:bCs/>
                <w:color w:val="0000FF"/>
                <w:kern w:val="0"/>
                <w:sz w:val="21"/>
                <w:szCs w:val="21"/>
                <w:u w:val="single"/>
                <w:vertAlign w:val="baseline"/>
                <w:lang w:val="en-US" w:eastAsia="zh-CN"/>
              </w:rPr>
              <w:t xml:space="preserve">00 </w:t>
            </w:r>
            <w:r>
              <w:rPr>
                <w:rFonts w:hint="eastAsia" w:ascii="宋体" w:hAnsi="宋体" w:eastAsia="宋体" w:cs="宋体"/>
                <w:b w:val="0"/>
                <w:bCs/>
                <w:color w:val="0000FF"/>
                <w:kern w:val="0"/>
                <w:sz w:val="21"/>
                <w:szCs w:val="21"/>
                <w:u w:val="single"/>
                <w:vertAlign w:val="baseline"/>
                <w:lang w:val="en-US" w:eastAsia="zh-CN"/>
              </w:rPr>
              <w:t>分</w:t>
            </w:r>
            <w:r>
              <w:rPr>
                <w:rFonts w:hint="eastAsia" w:ascii="宋体" w:hAnsi="宋体" w:eastAsia="宋体" w:cs="宋体"/>
                <w:b w:val="0"/>
                <w:bCs/>
                <w:color w:val="auto"/>
                <w:kern w:val="0"/>
                <w:sz w:val="21"/>
                <w:szCs w:val="21"/>
                <w:vertAlign w:val="baseline"/>
                <w:lang w:val="en-US" w:eastAsia="zh-CN"/>
              </w:rPr>
              <w:t>在广州公共资源交易中心从化交易部第3 开标室。地址：广州市从化区江埔街从化大道南海塱横街53号5栋9层（欣荣宏大厦9层）。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78" w:type="dxa"/>
            <w:gridSpan w:val="4"/>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10</w:t>
            </w:r>
          </w:p>
        </w:tc>
        <w:tc>
          <w:tcPr>
            <w:tcW w:w="1725"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《招标文件》第二章投标人须知前附表的条款号1.4.3及《招标文件》第二章投标人须知正文通用条款的第1.4.3</w:t>
            </w:r>
          </w:p>
        </w:tc>
        <w:tc>
          <w:tcPr>
            <w:tcW w:w="3525" w:type="dxa"/>
            <w:vAlign w:val="center"/>
          </w:tcPr>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1.4.3投标人不得存在下列情形之一：</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（1）为招标人不具有独立法人资格的附属机构（单位）；</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（2）与招标人存在利害关系且可能影响招标公正性；</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（3）与本招标项目的其他投标人为同一个单位负责人；</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（4）与本招标项目的其他投标人存在控股、管理关系；</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（5）为本招标项目的代建人；</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（6）为本招标项目的招标代理机构；</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（7）与本招标项目的代建人或招标代理机构同为一个法定代表人；</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（8）与本招标项目的代建人或招标代理机构存在控股或参股关系；</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（9）被依法暂停或者取消投标资格；</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（10）被责令停产停业、暂扣或者吊销许可证、暂扣或者吊销执照；</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（11）进入清算程序，或被宣告破产，或其他丧失履约能力的情形；</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 xml:space="preserve">（12）在最近三年内发生重大勘察设计质量问题（以相关行业主管部门的行政处罚决定或司法机关出具的有关法律文书为准）；                                                                                                                                                                                                                                                                                                                                                                                                                                                                                                                                                                                                                                                                                                                                                                                                                                                                                                                                                                                                                                                                                              </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（13）被工商行政管理机关在全国企业信用信息公示系统中列入严重违法失信企业名单；</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（14）被最高人民法院在“信用中国”网站（www.creditchina.gov.cn）或各级信用信息共享平台中列入失信被执行人名单；</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（15）在近三年内投标人或其法定代表人、拟委任的项目负责人有行贿犯罪行为的；</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（16）法律法规或投标人须知前附表规定的其他情形；</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（17）在全国建筑市场监管一体化工作平台被列入建筑市场主体“黑名单”；</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（18）被发改委、人力资源社会保障、质检总局等有关部门、单位在“信用中国”网站中列入联合惩戒失信黑名单。</w:t>
            </w:r>
          </w:p>
        </w:tc>
        <w:tc>
          <w:tcPr>
            <w:tcW w:w="3551" w:type="dxa"/>
            <w:vAlign w:val="center"/>
          </w:tcPr>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1.4.3投标人不得存在下列情形之一：</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（1）为招标人不具有独立法人资格的附属机构（单位）；</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（2）与招标人存在利害关系且可能影响招标公正性；</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（3）与本招标项目的其他投标人为同一个单位负责人；</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（4）与本招标项目的其他投标人存在控股、管理关系；</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（5）为本招标项目的代建人；</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（6）为本招标项目的招标代理机构；</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（7）与本招标项目的代建人或招标代理机构同为一个法定代表人；</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（8）与本招标项目的代建人或招标代理机构存在控股或参股关系；</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（9）被依法暂停或者取消投标资格；</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（10）被责令停产停业、暂扣或者吊销许可证、暂扣或者吊销执照；</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（11）进入清算程序，或被宣告破产，或其他丧失履约能力的情形；</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 xml:space="preserve">（12）在最近三年内发生重大勘察设计质量问题（以相关行业主管部门的行政处罚决定或司法机关出具的有关法律文书为准）；                                                                                                                                                                                                                                                                                                                                                                                                                                                                                                                                                                                                                                                                                                                                                                                                                                                                                                                                                                                                                                                                                              </w:t>
            </w:r>
          </w:p>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（13）法律法规或投标人须知前附表规定的其他情形。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11</w:t>
            </w:r>
          </w:p>
        </w:tc>
        <w:tc>
          <w:tcPr>
            <w:tcW w:w="1725"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《招标文件》第三章评标办法前附表的条款号2.1.1中的投标人机器码</w:t>
            </w:r>
          </w:p>
        </w:tc>
        <w:tc>
          <w:tcPr>
            <w:tcW w:w="3525" w:type="dxa"/>
            <w:vAlign w:val="center"/>
          </w:tcPr>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color w:val="auto"/>
                <w:sz w:val="21"/>
                <w:szCs w:val="21"/>
                <w:highlight w:val="none"/>
                <w:lang w:eastAsia="zh-CN"/>
              </w:rPr>
              <w:t>投标人与其他投标人加密打包投标文件电脑特征码一致的（以广州公共资源交易中心评标系统的检索信息为准）将被否决。</w:t>
            </w:r>
          </w:p>
        </w:tc>
        <w:tc>
          <w:tcPr>
            <w:tcW w:w="3551" w:type="dxa"/>
            <w:vAlign w:val="center"/>
          </w:tcPr>
          <w:p>
            <w:pPr>
              <w:widowControl/>
              <w:spacing w:line="360" w:lineRule="exact"/>
              <w:jc w:val="both"/>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投标人与本项目其他投标人加密打包投标文件电脑特征码一致的（以广州公共资源交易中心评标系统的检索信息为准）将被否决。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p>
        </w:tc>
        <w:tc>
          <w:tcPr>
            <w:tcW w:w="1725"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《招标文件》第三章评标办法前附表的条款号2.</w:t>
            </w:r>
            <w:r>
              <w:rPr>
                <w:rFonts w:hint="eastAsia" w:ascii="宋体" w:hAnsi="宋体" w:cs="宋体"/>
                <w:b w:val="0"/>
                <w:bCs/>
                <w:kern w:val="0"/>
                <w:sz w:val="21"/>
                <w:szCs w:val="21"/>
                <w:vertAlign w:val="baseline"/>
                <w:lang w:val="en-US" w:eastAsia="zh-CN"/>
              </w:rPr>
              <w:t>2</w:t>
            </w:r>
            <w:r>
              <w:rPr>
                <w:rFonts w:hint="eastAsia" w:ascii="宋体" w:hAnsi="宋体" w:eastAsia="宋体" w:cs="宋体"/>
                <w:b w:val="0"/>
                <w:bCs/>
                <w:kern w:val="0"/>
                <w:sz w:val="21"/>
                <w:szCs w:val="21"/>
                <w:vertAlign w:val="baseline"/>
                <w:lang w:val="en-US" w:eastAsia="zh-CN"/>
              </w:rPr>
              <w:t>.4</w:t>
            </w:r>
            <w:r>
              <w:rPr>
                <w:rFonts w:hint="eastAsia" w:ascii="宋体" w:hAnsi="宋体" w:cs="宋体"/>
                <w:b w:val="0"/>
                <w:bCs/>
                <w:kern w:val="0"/>
                <w:sz w:val="21"/>
                <w:szCs w:val="21"/>
                <w:vertAlign w:val="baseline"/>
                <w:lang w:val="en-US" w:eastAsia="zh-CN"/>
              </w:rPr>
              <w:t>（1）商务部分</w:t>
            </w:r>
            <w:r>
              <w:rPr>
                <w:rFonts w:hint="eastAsia" w:ascii="宋体" w:hAnsi="宋体" w:eastAsia="宋体" w:cs="宋体"/>
                <w:b w:val="0"/>
                <w:bCs/>
                <w:kern w:val="0"/>
                <w:sz w:val="21"/>
                <w:szCs w:val="21"/>
                <w:vertAlign w:val="baseline"/>
                <w:lang w:val="en-US" w:eastAsia="zh-CN"/>
              </w:rPr>
              <w:t>的企业信誉</w:t>
            </w:r>
          </w:p>
        </w:tc>
        <w:tc>
          <w:tcPr>
            <w:tcW w:w="3525" w:type="dxa"/>
            <w:vAlign w:val="center"/>
          </w:tcPr>
          <w:p>
            <w:pPr>
              <w:adjustRightInd w:val="0"/>
              <w:snapToGrid w:val="0"/>
              <w:spacing w:line="300" w:lineRule="exact"/>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企业信誉（13分）：</w:t>
            </w:r>
          </w:p>
          <w:p>
            <w:pPr>
              <w:adjustRightInd w:val="0"/>
              <w:snapToGrid w:val="0"/>
              <w:spacing w:line="3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投标人（联合体投标的，由负责设计任务的单位提供）同时具有有效的质量管理体系认证证书、环境管理体系认证证书、职业健康安全管理体系认证证书的，得2分；不满足不得分（证书须在有效期内）。注：提供相关证书并加盖公章。</w:t>
            </w:r>
          </w:p>
          <w:p>
            <w:pPr>
              <w:adjustRightInd w:val="0"/>
              <w:snapToGrid w:val="0"/>
              <w:spacing w:line="3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2、投标人获得以下奖项情况（本项最高得6分）：</w:t>
            </w:r>
          </w:p>
          <w:p>
            <w:pPr>
              <w:adjustRightInd w:val="0"/>
              <w:snapToGrid w:val="0"/>
              <w:spacing w:line="3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投标人自2020年1月1日至投标截止日止，获得“地市级（含副省级）或以上勘察设计行业协会”颁发的工程勘察设计类奖项，每项得1分，本小项最高得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分（联合体投标的，由负责设计任务的单位提供）；</w:t>
            </w:r>
          </w:p>
          <w:p>
            <w:pPr>
              <w:adjustRightInd w:val="0"/>
              <w:snapToGrid w:val="0"/>
              <w:spacing w:line="3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自2020年1月1日至投标截止日止，获得“地市级（副省级）或以上勘察设计行业协会”颁发的工程测量类奖项或岩土工程类奖项的，每项得1分，本小项最高得2分（联合体投标的，由负责勘察任务的单位提供）；</w:t>
            </w:r>
          </w:p>
          <w:p>
            <w:pPr>
              <w:adjustRightInd w:val="0"/>
              <w:snapToGrid w:val="0"/>
              <w:spacing w:line="300" w:lineRule="exact"/>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投标人（联合体投标的，由负责设计任务的单位提供）</w:t>
            </w:r>
            <w:r>
              <w:rPr>
                <w:rFonts w:hint="eastAsia" w:ascii="宋体" w:hAnsi="宋体" w:eastAsia="宋体" w:cs="宋体"/>
                <w:color w:val="auto"/>
                <w:sz w:val="21"/>
                <w:szCs w:val="21"/>
                <w:highlight w:val="none"/>
                <w:lang w:val="zh-CN" w:eastAsia="zh-CN"/>
              </w:rPr>
              <w:t>企业项目获得国家级奖项的每项得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分；获得行业级奖项的每项得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eastAsia="zh-CN"/>
              </w:rPr>
              <w:t>分；获得省部级奖项的每项得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分；获得</w:t>
            </w:r>
            <w:r>
              <w:rPr>
                <w:rFonts w:hint="eastAsia" w:ascii="宋体" w:hAnsi="宋体" w:eastAsia="宋体" w:cs="宋体"/>
                <w:color w:val="auto"/>
                <w:sz w:val="21"/>
                <w:szCs w:val="21"/>
                <w:highlight w:val="none"/>
                <w:lang w:eastAsia="zh-CN"/>
              </w:rPr>
              <w:t>地市级（副省级）奖项的每项得</w:t>
            </w:r>
            <w:r>
              <w:rPr>
                <w:rFonts w:hint="eastAsia" w:ascii="宋体" w:hAnsi="宋体" w:eastAsia="宋体" w:cs="宋体"/>
                <w:color w:val="auto"/>
                <w:sz w:val="21"/>
                <w:szCs w:val="21"/>
                <w:highlight w:val="none"/>
                <w:lang w:val="en-US" w:eastAsia="zh-CN"/>
              </w:rPr>
              <w:t>0.5分。本项</w:t>
            </w:r>
            <w:r>
              <w:rPr>
                <w:rFonts w:hint="eastAsia" w:ascii="宋体" w:hAnsi="宋体" w:eastAsia="宋体" w:cs="宋体"/>
                <w:color w:val="auto"/>
                <w:sz w:val="21"/>
                <w:szCs w:val="21"/>
                <w:highlight w:val="none"/>
                <w:lang w:val="zh-CN" w:eastAsia="zh-CN"/>
              </w:rPr>
              <w:t>最高得5分，不满足不得分。</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rPr>
              <w:t>注：①提供相关证书（或获奖文件）复印件及合同证明文件，加盖投标人公章，否则不得分。②获奖奖项为中华人民共和国国内的非港澳台地区时，颁奖单位须为各级人民政府或行业行政主管部门或经民政部门批准成立的相关行业协会，如由行业协会颁发的，则须同时提供该协会在中国社会组织公共服务平台（平台网址：http://www.chinanpo.gov.cn/）登记信息查询截图打印件并加盖投标人公章。③工程项目获奖处于公示阶段的不得分。④同一项目同时满足上述第</w:t>
            </w:r>
            <w:r>
              <w:rPr>
                <w:rFonts w:hint="eastAsia" w:ascii="宋体" w:hAnsi="宋体" w:eastAsia="宋体" w:cs="宋体"/>
                <w:color w:val="auto"/>
                <w:sz w:val="21"/>
                <w:szCs w:val="21"/>
                <w:highlight w:val="none"/>
                <w:lang w:val="en-US" w:eastAsia="zh-CN"/>
              </w:rPr>
              <w:t>2条中的第</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1）、（2）款的</w:t>
            </w:r>
            <w:r>
              <w:rPr>
                <w:rFonts w:hint="eastAsia" w:ascii="宋体" w:hAnsi="宋体" w:eastAsia="宋体" w:cs="宋体"/>
                <w:color w:val="auto"/>
                <w:sz w:val="21"/>
                <w:szCs w:val="21"/>
                <w:highlight w:val="none"/>
                <w:lang w:val="zh-CN" w:eastAsia="zh-CN"/>
              </w:rPr>
              <w:t>奖项评审的，可分别计分。⑤同一项目同时满足上述第</w:t>
            </w:r>
            <w:r>
              <w:rPr>
                <w:rFonts w:hint="eastAsia" w:ascii="宋体" w:hAnsi="宋体" w:eastAsia="宋体" w:cs="宋体"/>
                <w:color w:val="auto"/>
                <w:sz w:val="21"/>
                <w:szCs w:val="21"/>
                <w:highlight w:val="none"/>
                <w:lang w:val="en-US" w:eastAsia="zh-CN"/>
              </w:rPr>
              <w:t>2条、第3条的奖项评审的，只能够按照最高标准得分情况计分一次。</w:t>
            </w:r>
            <w:r>
              <w:rPr>
                <w:rFonts w:hint="eastAsia" w:ascii="宋体" w:hAnsi="宋体" w:eastAsia="宋体" w:cs="宋体"/>
                <w:color w:val="auto"/>
                <w:sz w:val="21"/>
                <w:szCs w:val="21"/>
                <w:highlight w:val="none"/>
                <w:lang w:val="zh-CN" w:eastAsia="zh-CN"/>
              </w:rPr>
              <w:t>⑥如投标人获奖奖项达到上述第</w:t>
            </w:r>
            <w:r>
              <w:rPr>
                <w:rFonts w:hint="eastAsia" w:ascii="宋体" w:hAnsi="宋体" w:eastAsia="宋体" w:cs="宋体"/>
                <w:color w:val="auto"/>
                <w:sz w:val="21"/>
                <w:szCs w:val="21"/>
                <w:highlight w:val="none"/>
                <w:lang w:val="en-US" w:eastAsia="zh-CN"/>
              </w:rPr>
              <w:t>2条评审满分的基础上，仍有不重复计分的其他项目奖项的，可按上述第3条规定计算奖项的评审得分。</w:t>
            </w:r>
            <w:r>
              <w:rPr>
                <w:rFonts w:hint="eastAsia" w:ascii="宋体" w:hAnsi="宋体" w:eastAsia="宋体" w:cs="宋体"/>
                <w:color w:val="auto"/>
                <w:sz w:val="21"/>
                <w:szCs w:val="21"/>
                <w:highlight w:val="none"/>
                <w:lang w:val="zh-CN" w:eastAsia="zh-CN"/>
              </w:rPr>
              <w:t>⑦同一项目不同级别的获奖只按最高级别计分一次（本备注第④条规定除外）。⑧获奖时间以奖项</w:t>
            </w:r>
            <w:r>
              <w:rPr>
                <w:rFonts w:hint="eastAsia" w:ascii="宋体" w:hAnsi="宋体" w:eastAsia="宋体" w:cs="宋体"/>
                <w:color w:val="auto"/>
                <w:sz w:val="21"/>
                <w:szCs w:val="21"/>
                <w:highlight w:val="none"/>
                <w:lang w:val="en-US" w:eastAsia="zh-CN"/>
              </w:rPr>
              <w:t>证书（或获奖文件）的时间为准。</w:t>
            </w:r>
          </w:p>
        </w:tc>
        <w:tc>
          <w:tcPr>
            <w:tcW w:w="3551" w:type="dxa"/>
            <w:vAlign w:val="center"/>
          </w:tcPr>
          <w:p>
            <w:pPr>
              <w:widowControl/>
              <w:spacing w:line="360" w:lineRule="exact"/>
              <w:jc w:val="both"/>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cs="宋体"/>
                <w:bCs/>
                <w:color w:val="auto"/>
                <w:kern w:val="0"/>
                <w:szCs w:val="21"/>
                <w:highlight w:val="none"/>
              </w:rPr>
              <w:t>企业业绩获奖</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6分）：</w:t>
            </w:r>
          </w:p>
          <w:p>
            <w:pPr>
              <w:adjustRightInd w:val="0"/>
              <w:snapToGrid w:val="0"/>
              <w:spacing w:line="300" w:lineRule="exact"/>
              <w:rPr>
                <w:rFonts w:hint="eastAsia" w:ascii="宋体" w:hAnsi="宋体" w:eastAsia="宋体" w:cs="宋体"/>
                <w:color w:val="0000FF"/>
                <w:highlight w:val="none"/>
                <w:lang w:eastAsia="zh-CN"/>
              </w:rPr>
            </w:pPr>
            <w:r>
              <w:rPr>
                <w:rFonts w:hint="eastAsia" w:ascii="宋体" w:hAnsi="宋体" w:eastAsia="宋体" w:cs="宋体"/>
                <w:color w:val="0000FF"/>
                <w:highlight w:val="none"/>
                <w:lang w:eastAsia="zh-CN"/>
              </w:rPr>
              <w:t>自2020年1月1日至投标截止日止，投标人（联合体投标的，由联合体牵头方提供）承接的工程建设项目业绩，获得国家级奖项的每项得6分；获得行业级奖项的每项得3分；获得省级奖项的每项得2分；获得地市级（副省级）奖项的每项得1.5分。不满足或不提供的不得分，本小项最高得</w:t>
            </w:r>
            <w:bookmarkStart w:id="2" w:name="_GoBack"/>
            <w:r>
              <w:rPr>
                <w:rFonts w:hint="eastAsia" w:ascii="宋体" w:hAnsi="宋体" w:eastAsia="宋体" w:cs="宋体"/>
                <w:color w:val="0000FF"/>
                <w:highlight w:val="none"/>
                <w:lang w:eastAsia="zh-CN"/>
              </w:rPr>
              <w:t>6</w:t>
            </w:r>
            <w:bookmarkEnd w:id="2"/>
            <w:r>
              <w:rPr>
                <w:rFonts w:hint="eastAsia" w:ascii="宋体" w:hAnsi="宋体" w:eastAsia="宋体" w:cs="宋体"/>
                <w:color w:val="0000FF"/>
                <w:highlight w:val="none"/>
                <w:lang w:eastAsia="zh-CN"/>
              </w:rPr>
              <w:t>分。</w:t>
            </w:r>
          </w:p>
          <w:p>
            <w:pPr>
              <w:widowControl/>
              <w:spacing w:line="360" w:lineRule="exact"/>
              <w:jc w:val="both"/>
              <w:rPr>
                <w:rFonts w:hint="eastAsia"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color w:val="0000FF"/>
                <w:highlight w:val="none"/>
                <w:lang w:eastAsia="zh-CN"/>
              </w:rPr>
              <w:t>注：①工程建设项目业绩是指投标人承接并完成的工程建设项目的设计业绩（分包或参建的项目不予认可）；以EPC、PPP等联合体形式中标后由投标人承担设计任务的项目予以认可。②提供相关证书（或获奖文件）复印件及合同证明文件，加盖投标人公章，否则不得分。③获奖奖项为中华人民共和国国内的非港澳台地区时，颁奖单位须为各级人民政府或行业行政主管部门或经民政部门批准成立的相关行业协会，如由行业协会颁发的，则须同时提供该协会在中国社会组织公共服务平台（平台网址：http://www.chinanpo.gov.cn/）登记信息查询截图打印件并加盖投标人公章。④工程项目获奖处于公示阶段的不得分。⑤获奖时间以奖项证书（或获奖文件）的时间为准。⑥同一项目不同级别的获奖只按最高级别计分一次。</w:t>
            </w:r>
            <w:r>
              <w:rPr>
                <w:rFonts w:hint="eastAsia" w:ascii="宋体" w:hAnsi="宋体" w:cs="宋体"/>
                <w:color w:val="0000FF"/>
                <w:highlight w:val="none"/>
              </w:rPr>
              <w:t>⑦企业业绩获奖是指与本次招标专业内容相对应的由住建部颁发的全国优秀工程勘察设计奖、中国勘察设计协会颁发的全国优秀工程勘察设计行业奖、省级（含副省级）工程勘察设计行业协会颁发的省级（含副省级）优秀勘察设计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12</w:t>
            </w:r>
          </w:p>
        </w:tc>
        <w:tc>
          <w:tcPr>
            <w:tcW w:w="1725"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《招标文件》第三章评标办法前附表的条款号2.</w:t>
            </w:r>
            <w:r>
              <w:rPr>
                <w:rFonts w:hint="eastAsia" w:ascii="宋体" w:hAnsi="宋体" w:cs="宋体"/>
                <w:b w:val="0"/>
                <w:bCs/>
                <w:kern w:val="0"/>
                <w:sz w:val="21"/>
                <w:szCs w:val="21"/>
                <w:vertAlign w:val="baseline"/>
                <w:lang w:val="en-US" w:eastAsia="zh-CN"/>
              </w:rPr>
              <w:t>2</w:t>
            </w:r>
            <w:r>
              <w:rPr>
                <w:rFonts w:hint="eastAsia" w:ascii="宋体" w:hAnsi="宋体" w:eastAsia="宋体" w:cs="宋体"/>
                <w:b w:val="0"/>
                <w:bCs/>
                <w:kern w:val="0"/>
                <w:sz w:val="21"/>
                <w:szCs w:val="21"/>
                <w:vertAlign w:val="baseline"/>
                <w:lang w:val="en-US" w:eastAsia="zh-CN"/>
              </w:rPr>
              <w:t>.4</w:t>
            </w:r>
            <w:r>
              <w:rPr>
                <w:rFonts w:hint="eastAsia" w:ascii="宋体" w:hAnsi="宋体" w:cs="宋体"/>
                <w:b w:val="0"/>
                <w:bCs/>
                <w:kern w:val="0"/>
                <w:sz w:val="21"/>
                <w:szCs w:val="21"/>
                <w:vertAlign w:val="baseline"/>
                <w:lang w:val="en-US" w:eastAsia="zh-CN"/>
              </w:rPr>
              <w:t>（1）商务部分</w:t>
            </w:r>
            <w:r>
              <w:rPr>
                <w:rFonts w:hint="eastAsia" w:ascii="宋体" w:hAnsi="宋体" w:eastAsia="宋体" w:cs="宋体"/>
                <w:b w:val="0"/>
                <w:bCs/>
                <w:kern w:val="0"/>
                <w:sz w:val="21"/>
                <w:szCs w:val="21"/>
                <w:vertAlign w:val="baseline"/>
                <w:lang w:val="en-US" w:eastAsia="zh-CN"/>
              </w:rPr>
              <w:t>的</w:t>
            </w:r>
            <w:r>
              <w:rPr>
                <w:rFonts w:hint="eastAsia" w:ascii="宋体" w:hAnsi="宋体" w:eastAsia="宋体" w:cs="宋体"/>
                <w:color w:val="auto"/>
                <w:sz w:val="21"/>
                <w:szCs w:val="21"/>
                <w:highlight w:val="none"/>
                <w:lang w:val="en-US" w:eastAsia="zh-CN"/>
              </w:rPr>
              <w:t>企业业绩</w:t>
            </w:r>
          </w:p>
        </w:tc>
        <w:tc>
          <w:tcPr>
            <w:tcW w:w="3525" w:type="dxa"/>
            <w:vAlign w:val="center"/>
          </w:tcPr>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需同时提供合同（或中标通知书或免招标证明）和竣工验收报告（或施工图审查合格证明文件），业绩时间以合同签订时间为准，上述材料需提供复印件并加盖公章，如上述资料均不能体现评审要求的，还须提供业主证明文件，否则不得分。</w:t>
            </w:r>
          </w:p>
        </w:tc>
        <w:tc>
          <w:tcPr>
            <w:tcW w:w="3551" w:type="dxa"/>
            <w:vAlign w:val="center"/>
          </w:tcPr>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注：需同时提供合同（或中标通知书或免招标证明</w:t>
            </w:r>
            <w:r>
              <w:rPr>
                <w:rFonts w:hint="eastAsia" w:ascii="宋体" w:hAnsi="宋体" w:eastAsia="宋体" w:cs="宋体"/>
                <w:color w:val="auto"/>
                <w:sz w:val="21"/>
                <w:szCs w:val="21"/>
                <w:highlight w:val="none"/>
                <w:u w:val="single"/>
                <w:lang w:eastAsia="zh-CN"/>
              </w:rPr>
              <w:t>，合同为提供</w:t>
            </w:r>
            <w:r>
              <w:rPr>
                <w:rFonts w:hint="eastAsia" w:ascii="宋体" w:hAnsi="宋体" w:cs="宋体"/>
                <w:color w:val="auto"/>
                <w:sz w:val="21"/>
                <w:szCs w:val="21"/>
                <w:highlight w:val="none"/>
                <w:u w:val="single"/>
                <w:lang w:eastAsia="zh-CN"/>
              </w:rPr>
              <w:t>合同</w:t>
            </w:r>
            <w:r>
              <w:rPr>
                <w:rFonts w:hint="eastAsia" w:ascii="宋体" w:hAnsi="宋体" w:eastAsia="宋体" w:cs="宋体"/>
                <w:color w:val="auto"/>
                <w:sz w:val="21"/>
                <w:szCs w:val="21"/>
                <w:highlight w:val="none"/>
                <w:u w:val="single"/>
                <w:lang w:eastAsia="zh-CN"/>
              </w:rPr>
              <w:t>关键页</w:t>
            </w:r>
            <w:r>
              <w:rPr>
                <w:rFonts w:hint="eastAsia" w:ascii="宋体" w:hAnsi="宋体" w:eastAsia="宋体" w:cs="宋体"/>
                <w:color w:val="auto"/>
                <w:sz w:val="21"/>
                <w:szCs w:val="21"/>
                <w:highlight w:val="none"/>
                <w:lang w:eastAsia="zh-CN"/>
              </w:rPr>
              <w:t>）和竣工验收报告（或施工图审查合格证明文件），业绩时间以合同签订时间为准，上述材料需提供复印件并加盖公章，如上述资料均不能体现评审要求的，还须提供业主证明文件，否则不得分。</w:t>
            </w:r>
            <w:r>
              <w:rPr>
                <w:rFonts w:hint="eastAsia" w:ascii="宋体" w:hAnsi="宋体" w:cs="宋体"/>
                <w:color w:val="auto"/>
                <w:szCs w:val="21"/>
                <w:highlight w:val="none"/>
                <w:u w:val="single"/>
              </w:rPr>
              <w:t>分包或参建的项目不予认可；以EPC、PPP等联合体形式中标后由投标人承担设计任务的项目予以认可。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13</w:t>
            </w:r>
          </w:p>
        </w:tc>
        <w:tc>
          <w:tcPr>
            <w:tcW w:w="1725"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《招标文件》第三章评标办法前附表的条款号2.</w:t>
            </w:r>
            <w:r>
              <w:rPr>
                <w:rFonts w:hint="eastAsia" w:ascii="宋体" w:hAnsi="宋体" w:cs="宋体"/>
                <w:b w:val="0"/>
                <w:bCs/>
                <w:kern w:val="0"/>
                <w:sz w:val="21"/>
                <w:szCs w:val="21"/>
                <w:vertAlign w:val="baseline"/>
                <w:lang w:val="en-US" w:eastAsia="zh-CN"/>
              </w:rPr>
              <w:t>2</w:t>
            </w:r>
            <w:r>
              <w:rPr>
                <w:rFonts w:hint="eastAsia" w:ascii="宋体" w:hAnsi="宋体" w:eastAsia="宋体" w:cs="宋体"/>
                <w:b w:val="0"/>
                <w:bCs/>
                <w:kern w:val="0"/>
                <w:sz w:val="21"/>
                <w:szCs w:val="21"/>
                <w:vertAlign w:val="baseline"/>
                <w:lang w:val="en-US" w:eastAsia="zh-CN"/>
              </w:rPr>
              <w:t>.4</w:t>
            </w:r>
            <w:r>
              <w:rPr>
                <w:rFonts w:hint="eastAsia" w:ascii="宋体" w:hAnsi="宋体" w:cs="宋体"/>
                <w:b w:val="0"/>
                <w:bCs/>
                <w:kern w:val="0"/>
                <w:sz w:val="21"/>
                <w:szCs w:val="21"/>
                <w:vertAlign w:val="baseline"/>
                <w:lang w:val="en-US" w:eastAsia="zh-CN"/>
              </w:rPr>
              <w:t>（1）商务部分</w:t>
            </w:r>
            <w:r>
              <w:rPr>
                <w:rFonts w:hint="eastAsia" w:ascii="宋体" w:hAnsi="宋体" w:eastAsia="宋体" w:cs="宋体"/>
                <w:b w:val="0"/>
                <w:bCs/>
                <w:kern w:val="0"/>
                <w:sz w:val="21"/>
                <w:szCs w:val="21"/>
                <w:vertAlign w:val="baseline"/>
                <w:lang w:val="en-US" w:eastAsia="zh-CN"/>
              </w:rPr>
              <w:t>的</w:t>
            </w:r>
            <w:r>
              <w:rPr>
                <w:rFonts w:hint="eastAsia" w:ascii="宋体" w:hAnsi="宋体" w:eastAsia="宋体" w:cs="宋体"/>
                <w:color w:val="auto"/>
                <w:sz w:val="21"/>
                <w:szCs w:val="21"/>
                <w:highlight w:val="none"/>
                <w:lang w:val="en-US" w:eastAsia="zh-CN"/>
              </w:rPr>
              <w:t>建筑设计负责人</w:t>
            </w:r>
          </w:p>
        </w:tc>
        <w:tc>
          <w:tcPr>
            <w:tcW w:w="3525" w:type="dxa"/>
            <w:vAlign w:val="center"/>
          </w:tcPr>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注：本项最高得</w:t>
            </w:r>
            <w:r>
              <w:rPr>
                <w:rFonts w:hint="eastAsia" w:ascii="宋体" w:hAnsi="宋体" w:eastAsia="宋体" w:cs="宋体"/>
                <w:color w:val="auto"/>
                <w:sz w:val="21"/>
                <w:szCs w:val="21"/>
                <w:highlight w:val="none"/>
                <w:lang w:val="en-US" w:eastAsia="zh-CN"/>
              </w:rPr>
              <w:t>8分。</w:t>
            </w:r>
            <w:r>
              <w:rPr>
                <w:rFonts w:hint="eastAsia" w:ascii="宋体" w:hAnsi="宋体" w:eastAsia="宋体" w:cs="宋体"/>
                <w:color w:val="auto"/>
                <w:sz w:val="21"/>
                <w:szCs w:val="21"/>
                <w:highlight w:val="none"/>
                <w:lang w:eastAsia="zh-CN"/>
              </w:rPr>
              <w:t>提供设计项目负责人相关证件、毕业证书、业绩证明文件、近六个月内（2022年10月至2023年3月）任意连续3个月的社保证明（已退休人员提供退休证明材料）复印件，加盖单位公章，不提供不得分。</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lang w:eastAsia="zh-CN"/>
              </w:rPr>
              <w:t>负责人业绩证明文件需提供合同关键页和竣工验收报告（或施工图审查合格证明文件或业主证明）加盖投标人公章，否则不得分。类似工程：类似工程是指达到招标公告第3.1条所述设计资质方能承接的项目且建筑面积在</w:t>
            </w:r>
            <w:r>
              <w:rPr>
                <w:rFonts w:hint="eastAsia" w:ascii="宋体" w:hAnsi="宋体" w:eastAsia="宋体" w:cs="宋体"/>
                <w:color w:val="auto"/>
                <w:sz w:val="21"/>
                <w:szCs w:val="21"/>
                <w:highlight w:val="none"/>
                <w:lang w:val="en-US" w:eastAsia="zh-CN"/>
              </w:rPr>
              <w:t>3000㎡</w:t>
            </w:r>
            <w:r>
              <w:rPr>
                <w:rFonts w:hint="eastAsia" w:ascii="宋体" w:hAnsi="宋体" w:eastAsia="宋体" w:cs="宋体"/>
                <w:color w:val="auto"/>
                <w:sz w:val="21"/>
                <w:szCs w:val="21"/>
                <w:highlight w:val="none"/>
                <w:lang w:eastAsia="zh-CN"/>
              </w:rPr>
              <w:t>（或以上）的项目。</w:t>
            </w:r>
          </w:p>
        </w:tc>
        <w:tc>
          <w:tcPr>
            <w:tcW w:w="3551"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color w:val="auto"/>
                <w:sz w:val="21"/>
                <w:szCs w:val="21"/>
                <w:highlight w:val="none"/>
                <w:lang w:eastAsia="zh-CN"/>
              </w:rPr>
              <w:t>注：本项最高得</w:t>
            </w:r>
            <w:r>
              <w:rPr>
                <w:rFonts w:hint="eastAsia" w:ascii="宋体" w:hAnsi="宋体" w:eastAsia="宋体" w:cs="宋体"/>
                <w:color w:val="auto"/>
                <w:sz w:val="21"/>
                <w:szCs w:val="21"/>
                <w:highlight w:val="none"/>
                <w:lang w:val="en-US" w:eastAsia="zh-CN"/>
              </w:rPr>
              <w:t>8分。</w:t>
            </w:r>
            <w:r>
              <w:rPr>
                <w:rFonts w:hint="eastAsia" w:ascii="宋体" w:hAnsi="宋体" w:eastAsia="宋体" w:cs="宋体"/>
                <w:color w:val="auto"/>
                <w:sz w:val="21"/>
                <w:szCs w:val="21"/>
                <w:highlight w:val="none"/>
                <w:lang w:eastAsia="zh-CN"/>
              </w:rPr>
              <w:t>提供设计项目负责人相关证件、毕业证书、业绩证明文件、</w:t>
            </w:r>
            <w:r>
              <w:rPr>
                <w:rFonts w:hint="eastAsia" w:ascii="宋体" w:hAnsi="宋体" w:eastAsia="宋体" w:cs="宋体"/>
                <w:color w:val="auto"/>
                <w:sz w:val="21"/>
                <w:szCs w:val="21"/>
                <w:highlight w:val="none"/>
                <w:u w:val="single"/>
                <w:lang w:eastAsia="zh-CN"/>
              </w:rPr>
              <w:t>近</w:t>
            </w:r>
            <w:r>
              <w:rPr>
                <w:rFonts w:hint="eastAsia" w:ascii="宋体" w:hAnsi="宋体" w:eastAsia="宋体" w:cs="宋体"/>
                <w:color w:val="auto"/>
                <w:sz w:val="21"/>
                <w:szCs w:val="21"/>
                <w:highlight w:val="none"/>
                <w:u w:val="single"/>
                <w:lang w:val="en-US" w:eastAsia="zh-CN"/>
              </w:rPr>
              <w:t>1个月</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2023年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lang w:eastAsia="zh-CN"/>
              </w:rPr>
              <w:t>月）的社保证明</w:t>
            </w:r>
            <w:r>
              <w:rPr>
                <w:rFonts w:hint="eastAsia" w:ascii="宋体" w:hAnsi="宋体" w:eastAsia="宋体" w:cs="宋体"/>
                <w:color w:val="auto"/>
                <w:sz w:val="21"/>
                <w:szCs w:val="21"/>
                <w:highlight w:val="none"/>
                <w:lang w:eastAsia="zh-CN"/>
              </w:rPr>
              <w:t>（已退休人员提供退休证明材料）复印件，加盖单位公章，不提供不得分。</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lang w:eastAsia="zh-CN"/>
              </w:rPr>
              <w:t>负责人业绩证明文件需提供合同关键页和竣工验收报告（或施工图审查合格证明文件或业主证明）加盖投标人公章，否则不得分。类似工程：类似工程是指达到招标公告第3.1条所述设计资质方能承接的项目且建筑面积在</w:t>
            </w:r>
            <w:r>
              <w:rPr>
                <w:rFonts w:hint="eastAsia" w:ascii="宋体" w:hAnsi="宋体" w:eastAsia="宋体" w:cs="宋体"/>
                <w:color w:val="auto"/>
                <w:sz w:val="21"/>
                <w:szCs w:val="21"/>
                <w:highlight w:val="none"/>
                <w:lang w:val="en-US" w:eastAsia="zh-CN"/>
              </w:rPr>
              <w:t>3000㎡</w:t>
            </w:r>
            <w:r>
              <w:rPr>
                <w:rFonts w:hint="eastAsia" w:ascii="宋体" w:hAnsi="宋体" w:eastAsia="宋体" w:cs="宋体"/>
                <w:color w:val="auto"/>
                <w:sz w:val="21"/>
                <w:szCs w:val="21"/>
                <w:highlight w:val="none"/>
                <w:lang w:eastAsia="zh-CN"/>
              </w:rPr>
              <w:t>（或以上）的项目。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14</w:t>
            </w:r>
          </w:p>
        </w:tc>
        <w:tc>
          <w:tcPr>
            <w:tcW w:w="1725"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《招标文件》第三章评标办法前附表的条款号2.</w:t>
            </w:r>
            <w:r>
              <w:rPr>
                <w:rFonts w:hint="eastAsia" w:ascii="宋体" w:hAnsi="宋体" w:cs="宋体"/>
                <w:b w:val="0"/>
                <w:bCs/>
                <w:kern w:val="0"/>
                <w:sz w:val="21"/>
                <w:szCs w:val="21"/>
                <w:vertAlign w:val="baseline"/>
                <w:lang w:val="en-US" w:eastAsia="zh-CN"/>
              </w:rPr>
              <w:t>2</w:t>
            </w:r>
            <w:r>
              <w:rPr>
                <w:rFonts w:hint="eastAsia" w:ascii="宋体" w:hAnsi="宋体" w:eastAsia="宋体" w:cs="宋体"/>
                <w:b w:val="0"/>
                <w:bCs/>
                <w:kern w:val="0"/>
                <w:sz w:val="21"/>
                <w:szCs w:val="21"/>
                <w:vertAlign w:val="baseline"/>
                <w:lang w:val="en-US" w:eastAsia="zh-CN"/>
              </w:rPr>
              <w:t>.4</w:t>
            </w:r>
            <w:r>
              <w:rPr>
                <w:rFonts w:hint="eastAsia" w:ascii="宋体" w:hAnsi="宋体" w:cs="宋体"/>
                <w:b w:val="0"/>
                <w:bCs/>
                <w:kern w:val="0"/>
                <w:sz w:val="21"/>
                <w:szCs w:val="21"/>
                <w:vertAlign w:val="baseline"/>
                <w:lang w:val="en-US" w:eastAsia="zh-CN"/>
              </w:rPr>
              <w:t>（1）商务部分</w:t>
            </w:r>
            <w:r>
              <w:rPr>
                <w:rFonts w:hint="eastAsia" w:ascii="宋体" w:hAnsi="宋体" w:eastAsia="宋体" w:cs="宋体"/>
                <w:b w:val="0"/>
                <w:bCs/>
                <w:kern w:val="0"/>
                <w:sz w:val="21"/>
                <w:szCs w:val="21"/>
                <w:vertAlign w:val="baseline"/>
                <w:lang w:val="en-US" w:eastAsia="zh-CN"/>
              </w:rPr>
              <w:t>的</w:t>
            </w:r>
            <w:r>
              <w:rPr>
                <w:rFonts w:hint="eastAsia" w:ascii="宋体" w:hAnsi="宋体" w:eastAsia="宋体" w:cs="宋体"/>
                <w:color w:val="auto"/>
                <w:sz w:val="21"/>
                <w:szCs w:val="21"/>
                <w:highlight w:val="none"/>
                <w:lang w:val="en-US" w:eastAsia="zh-CN"/>
              </w:rPr>
              <w:t>工程勘察负责人</w:t>
            </w:r>
          </w:p>
        </w:tc>
        <w:tc>
          <w:tcPr>
            <w:tcW w:w="3525" w:type="dxa"/>
            <w:vAlign w:val="center"/>
          </w:tcPr>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工程勘察项目负责人（联合体投标的，由负责勘察任务的单位提供）：</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1、具有15年或以上工作经历（以大专或以上学历的毕业证的时间开始计算）得2分；</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2、具备注册土木程师（岩土）证的得1分；</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3、具备岩土工程专业高级技术职称的得2分，岩土工程专业中级技术职称的得1分；本小项最高得2分；</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4、自2020年1月1日至投标截止时间为止，工程勘察项目负责人主持过勘察类似工程业绩的，每项得1分，本小项最高得3分。</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本项最高得8分。提供勘察负责人相关证件、毕业证书、业绩证明文件、近六个月内（2022年10月至2023年3月）任意连续3个月的社保证明（已退休人员提供退休证明材料）复印件，加盖单位公章，不提供不得分。勘察负责人业绩证明文件需提供合同关键页和竣工验收报告（或施工图审查合格证明文件或业主证明）复印件加盖投标人公章，否则不得分。类似工程：类似工程是指达到招标公告第3.1条所述勘察资质方能承接的项目。</w:t>
            </w:r>
          </w:p>
        </w:tc>
        <w:tc>
          <w:tcPr>
            <w:tcW w:w="3551" w:type="dxa"/>
            <w:vAlign w:val="center"/>
          </w:tcPr>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工程勘察项目负责人（联合体投标的，由负责勘察任务的单位提供）：</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1、具有15年或以上工作经历（以大专或以上学历的毕业证的时间开始计算）得2分；</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2、具备注册土木</w:t>
            </w:r>
            <w:r>
              <w:rPr>
                <w:rFonts w:hint="eastAsia" w:ascii="宋体" w:hAnsi="宋体" w:eastAsia="宋体" w:cs="宋体"/>
                <w:color w:val="auto"/>
                <w:sz w:val="21"/>
                <w:szCs w:val="21"/>
                <w:highlight w:val="none"/>
                <w:u w:val="single"/>
                <w:lang w:eastAsia="zh-CN"/>
              </w:rPr>
              <w:t>工程师（岩土）</w:t>
            </w:r>
            <w:r>
              <w:rPr>
                <w:rFonts w:hint="eastAsia" w:ascii="宋体" w:hAnsi="宋体" w:eastAsia="宋体" w:cs="宋体"/>
                <w:color w:val="auto"/>
                <w:sz w:val="21"/>
                <w:szCs w:val="21"/>
                <w:highlight w:val="none"/>
                <w:lang w:eastAsia="zh-CN"/>
              </w:rPr>
              <w:t>证的得1分；</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3、具备岩土工程专业高级技术职称的得2分，岩土工程专业中级技术职称的得1分；本小项最高得2分；</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4、自2020年1月1日至投标截止时间为止，工程勘察项目负责人主持过勘察类似工程业绩的，每项得1分，本小项最高得3分。</w:t>
            </w:r>
          </w:p>
          <w:p>
            <w:pPr>
              <w:widowControl/>
              <w:spacing w:line="360" w:lineRule="exact"/>
              <w:jc w:val="both"/>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color w:val="auto"/>
                <w:sz w:val="21"/>
                <w:szCs w:val="21"/>
                <w:highlight w:val="none"/>
                <w:lang w:eastAsia="zh-CN"/>
              </w:rPr>
              <w:t>注：本项最高得8分。提供勘察负责人相关证件、毕业证书、业绩证明文件、</w:t>
            </w:r>
            <w:r>
              <w:rPr>
                <w:rFonts w:hint="eastAsia" w:ascii="宋体" w:hAnsi="宋体" w:eastAsia="宋体" w:cs="宋体"/>
                <w:color w:val="auto"/>
                <w:sz w:val="21"/>
                <w:szCs w:val="21"/>
                <w:highlight w:val="none"/>
                <w:u w:val="single"/>
                <w:lang w:eastAsia="zh-CN"/>
              </w:rPr>
              <w:t>近</w:t>
            </w:r>
            <w:r>
              <w:rPr>
                <w:rFonts w:hint="eastAsia" w:ascii="宋体" w:hAnsi="宋体" w:eastAsia="宋体" w:cs="宋体"/>
                <w:color w:val="auto"/>
                <w:sz w:val="21"/>
                <w:szCs w:val="21"/>
                <w:highlight w:val="none"/>
                <w:u w:val="single"/>
                <w:lang w:val="en-US" w:eastAsia="zh-CN"/>
              </w:rPr>
              <w:t>1个月</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2023年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lang w:eastAsia="zh-CN"/>
              </w:rPr>
              <w:t>月）的社保证明</w:t>
            </w:r>
            <w:r>
              <w:rPr>
                <w:rFonts w:hint="eastAsia" w:ascii="宋体" w:hAnsi="宋体" w:eastAsia="宋体" w:cs="宋体"/>
                <w:color w:val="auto"/>
                <w:sz w:val="21"/>
                <w:szCs w:val="21"/>
                <w:highlight w:val="none"/>
                <w:lang w:eastAsia="zh-CN"/>
              </w:rPr>
              <w:t>（已退休人员提供退休证明材料）复印件，加盖单位公章，不提供不得分。勘察负责人业绩证明文件需提供合同关键页和竣工验收报告（或施工图审查合格证明文件或业主证明）复印件加盖投标人公章，否则不得分。类似工程：类似工程是指达到招标公告第3.1条所述勘察资质方能承接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15</w:t>
            </w:r>
          </w:p>
        </w:tc>
        <w:tc>
          <w:tcPr>
            <w:tcW w:w="1725"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《招标文件》第三章评标办法前附表的条款号2.</w:t>
            </w:r>
            <w:r>
              <w:rPr>
                <w:rFonts w:hint="eastAsia" w:ascii="宋体" w:hAnsi="宋体" w:cs="宋体"/>
                <w:b w:val="0"/>
                <w:bCs/>
                <w:kern w:val="0"/>
                <w:sz w:val="21"/>
                <w:szCs w:val="21"/>
                <w:vertAlign w:val="baseline"/>
                <w:lang w:val="en-US" w:eastAsia="zh-CN"/>
              </w:rPr>
              <w:t>2</w:t>
            </w:r>
            <w:r>
              <w:rPr>
                <w:rFonts w:hint="eastAsia" w:ascii="宋体" w:hAnsi="宋体" w:eastAsia="宋体" w:cs="宋体"/>
                <w:b w:val="0"/>
                <w:bCs/>
                <w:kern w:val="0"/>
                <w:sz w:val="21"/>
                <w:szCs w:val="21"/>
                <w:vertAlign w:val="baseline"/>
                <w:lang w:val="en-US" w:eastAsia="zh-CN"/>
              </w:rPr>
              <w:t>.4</w:t>
            </w:r>
            <w:r>
              <w:rPr>
                <w:rFonts w:hint="eastAsia" w:ascii="宋体" w:hAnsi="宋体" w:cs="宋体"/>
                <w:b w:val="0"/>
                <w:bCs/>
                <w:kern w:val="0"/>
                <w:sz w:val="21"/>
                <w:szCs w:val="21"/>
                <w:vertAlign w:val="baseline"/>
                <w:lang w:val="en-US" w:eastAsia="zh-CN"/>
              </w:rPr>
              <w:t>（1）商务部分</w:t>
            </w:r>
            <w:r>
              <w:rPr>
                <w:rFonts w:hint="eastAsia" w:ascii="宋体" w:hAnsi="宋体" w:eastAsia="宋体" w:cs="宋体"/>
                <w:b w:val="0"/>
                <w:bCs/>
                <w:kern w:val="0"/>
                <w:sz w:val="21"/>
                <w:szCs w:val="21"/>
                <w:vertAlign w:val="baseline"/>
                <w:lang w:val="en-US" w:eastAsia="zh-CN"/>
              </w:rPr>
              <w:t>的</w:t>
            </w:r>
            <w:r>
              <w:rPr>
                <w:rFonts w:hint="eastAsia" w:ascii="宋体" w:hAnsi="宋体" w:eastAsia="宋体" w:cs="宋体"/>
                <w:color w:val="auto"/>
                <w:sz w:val="21"/>
                <w:szCs w:val="21"/>
                <w:highlight w:val="none"/>
                <w:lang w:val="en-US" w:eastAsia="zh-CN"/>
              </w:rPr>
              <w:t>其他专业人员资历</w:t>
            </w:r>
          </w:p>
        </w:tc>
        <w:tc>
          <w:tcPr>
            <w:tcW w:w="352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拟派其他主要专业人员（除项目负责人及勘察负责人以外）：</w:t>
            </w:r>
          </w:p>
          <w:p>
            <w:pPr>
              <w:keepNext w:val="0"/>
              <w:keepLines w:val="0"/>
              <w:pageBreakBefore w:val="0"/>
              <w:widowControl w:val="0"/>
              <w:kinsoku/>
              <w:wordWrap/>
              <w:overflowPunct/>
              <w:topLinePunct w:val="0"/>
              <w:autoSpaceDE/>
              <w:autoSpaceDN/>
              <w:bidi w:val="0"/>
              <w:spacing w:line="3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1、建筑专业负责人1名：①具有一级注册建筑师资格证的得2分；②具有高级技术职称的得1分，中级技术职称的得0.5分。本小项最高得</w:t>
            </w:r>
            <w:r>
              <w:rPr>
                <w:rFonts w:hint="eastAsia" w:ascii="宋体" w:hAnsi="宋体" w:eastAsia="宋体" w:cs="宋体"/>
                <w:color w:val="auto"/>
                <w:sz w:val="21"/>
                <w:szCs w:val="21"/>
                <w:highlight w:val="none"/>
                <w:lang w:val="en-US" w:eastAsia="zh-CN"/>
              </w:rPr>
              <w:t>3分。</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2、结构专业负责人1名：①具有一级注册结构工程师资格证的得2分； ②具有高级技术职称的得1分，中级职称的得0.5分。本小项最高得</w:t>
            </w:r>
            <w:r>
              <w:rPr>
                <w:rFonts w:hint="eastAsia" w:ascii="宋体" w:hAnsi="宋体" w:eastAsia="宋体" w:cs="宋体"/>
                <w:color w:val="auto"/>
                <w:sz w:val="21"/>
                <w:szCs w:val="21"/>
                <w:highlight w:val="none"/>
                <w:lang w:val="en-US" w:eastAsia="zh-CN"/>
              </w:rPr>
              <w:t>3分。</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3、给排水专业负责人1名：①具有注册公用设备工程师（给水排水）资格证的得2分； ②具有高级技术职称的得1分，中级技术职称的得0.5分。本小项最高得</w:t>
            </w:r>
            <w:r>
              <w:rPr>
                <w:rFonts w:hint="eastAsia" w:ascii="宋体" w:hAnsi="宋体" w:eastAsia="宋体" w:cs="宋体"/>
                <w:color w:val="auto"/>
                <w:sz w:val="21"/>
                <w:szCs w:val="21"/>
                <w:highlight w:val="none"/>
                <w:lang w:val="en-US" w:eastAsia="zh-CN"/>
              </w:rPr>
              <w:t>3分。</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4、电气专业负责人1名：①具有注册电气工程师（供配电）资格证的得2分；②具有高级技术职称的得1分，中级技术职称的得0.5分。本小项最高得</w:t>
            </w:r>
            <w:r>
              <w:rPr>
                <w:rFonts w:hint="eastAsia" w:ascii="宋体" w:hAnsi="宋体" w:eastAsia="宋体" w:cs="宋体"/>
                <w:color w:val="auto"/>
                <w:sz w:val="21"/>
                <w:szCs w:val="21"/>
                <w:highlight w:val="none"/>
                <w:lang w:val="en-US" w:eastAsia="zh-CN"/>
              </w:rPr>
              <w:t>3分。</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5、暖通专业负责人1名：①具有注册公用设备工程师（暖通空调）资格证的得2分； ②具有高级技术职称的得1分，中级技术职称的得0.5分。本小项最高得</w:t>
            </w:r>
            <w:r>
              <w:rPr>
                <w:rFonts w:hint="eastAsia" w:ascii="宋体" w:hAnsi="宋体" w:eastAsia="宋体" w:cs="宋体"/>
                <w:color w:val="auto"/>
                <w:sz w:val="21"/>
                <w:szCs w:val="21"/>
                <w:highlight w:val="none"/>
                <w:lang w:val="en-US" w:eastAsia="zh-CN"/>
              </w:rPr>
              <w:t>3分。</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6、造价（概预算）专业负责人1名：①具有一级注册造价工程师资格证的得2分（按照《造价工程师职业资格制度规定》的规定，根据原人事部、原建设部发布的《造价工程师执业资格制度暂行规定》（人发〔1996〕77号）取得的造价工程师执业资格，并经注册且在有效期内的，等同于一级注册造价工程师）； ②具有高级技术职称的得1分，中级技术职称的得0.5分。本小项最高得</w:t>
            </w:r>
            <w:r>
              <w:rPr>
                <w:rFonts w:hint="eastAsia" w:ascii="宋体" w:hAnsi="宋体" w:eastAsia="宋体" w:cs="宋体"/>
                <w:color w:val="auto"/>
                <w:sz w:val="21"/>
                <w:szCs w:val="21"/>
                <w:highlight w:val="none"/>
                <w:lang w:val="en-US" w:eastAsia="zh-CN"/>
              </w:rPr>
              <w:t>3分。</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本项最高得18分。拟派其他主要专业人员相关证件、毕业证书、近六个月内（2022年10月至2023年3月）任意连续3个月的社保证明（已退休人员提供退休证明材料）复印件，加盖单位公章，不提供不得分，同一人员重复不计分。</w:t>
            </w:r>
          </w:p>
        </w:tc>
        <w:tc>
          <w:tcPr>
            <w:tcW w:w="3551" w:type="dxa"/>
            <w:vAlign w:val="center"/>
          </w:tcPr>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拟派其他主要专业人员（除项目负责人及勘察负责人以外）：</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1、建筑专业负责人1名：①具有一级注册建筑师资格证的得2分；②具有高级技术职称的得1分，中级技术职称的得0.5分。本小项最高得3分。</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2、结构专业负责人1名：①具有一级注册结构工程师资格证的得2分； ②具有中级或以上技术职称的得1分。本小项最高得3分。</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3、给排水专业负责人1名：①具有注册公用设备工程师（给水排水）资格证的得2分； ②具有高级技术职称的得1分，中级技术职称的得0.5分。本小项最高得3分。</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4、电气专业负责人1名：①具有注册电气工程师（供配电）资格证的得2分；②具有中级或以上技术职称的得1分。本小项最高得3分。</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5、暖通专业负责人1名：①具有注册公用设备工程师（暖通空调）资格证的得2分； ②具有中级或以上技术职称的得1分。本小项最高得3分。</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造价（概预算）专业负责人1名：①具有一级注册造价工程师资格证的得2分（按照《造价工程师职业资格制度规定》的规定，根据原人事部、原建设部发布的《造价工程师执业资格制度暂行规定》（人发〔1996〕77号）取得的造价工程师执业资格，并经注册且在有效期内的，等同于一级注册造价工程师）； ②具有高级技术职称的得1分，中级技术职称的得0.5分。本小项最高得3分。</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注：本项最高得18分。拟派其他主要专业人员相关证件、毕业证书、近1个月（2023年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月）的社保证明（已退休人员提供退休证明材料）复印件，加盖单位公章，不提供不得分，同一人员重复不计分。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Merge w:val="restart"/>
            <w:vAlign w:val="center"/>
          </w:tcPr>
          <w:p>
            <w:pPr>
              <w:widowControl/>
              <w:spacing w:line="360" w:lineRule="exact"/>
              <w:jc w:val="center"/>
              <w:rPr>
                <w:rFonts w:hint="default" w:ascii="宋体" w:hAnsi="宋体" w:cs="宋体"/>
                <w:b w:val="0"/>
                <w:bCs/>
                <w:kern w:val="0"/>
                <w:sz w:val="21"/>
                <w:szCs w:val="21"/>
                <w:vertAlign w:val="baseline"/>
                <w:lang w:val="en-US" w:eastAsia="zh-CN"/>
              </w:rPr>
            </w:pPr>
            <w:r>
              <w:rPr>
                <w:rFonts w:hint="eastAsia" w:ascii="宋体" w:hAnsi="宋体" w:cs="宋体"/>
                <w:b w:val="0"/>
                <w:bCs/>
                <w:kern w:val="0"/>
                <w:sz w:val="21"/>
                <w:szCs w:val="21"/>
                <w:vertAlign w:val="baseline"/>
                <w:lang w:val="en-US" w:eastAsia="zh-CN"/>
              </w:rPr>
              <w:t>16</w:t>
            </w:r>
          </w:p>
        </w:tc>
        <w:tc>
          <w:tcPr>
            <w:tcW w:w="1725" w:type="dxa"/>
            <w:vMerge w:val="restart"/>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《招标文件》第三章评标办法前附表的条款号2.</w:t>
            </w:r>
            <w:r>
              <w:rPr>
                <w:rFonts w:hint="eastAsia" w:ascii="宋体" w:hAnsi="宋体" w:cs="宋体"/>
                <w:b w:val="0"/>
                <w:bCs/>
                <w:kern w:val="0"/>
                <w:sz w:val="21"/>
                <w:szCs w:val="21"/>
                <w:vertAlign w:val="baseline"/>
                <w:lang w:val="en-US" w:eastAsia="zh-CN"/>
              </w:rPr>
              <w:t>2</w:t>
            </w:r>
            <w:r>
              <w:rPr>
                <w:rFonts w:hint="eastAsia" w:ascii="宋体" w:hAnsi="宋体" w:eastAsia="宋体" w:cs="宋体"/>
                <w:b w:val="0"/>
                <w:bCs/>
                <w:kern w:val="0"/>
                <w:sz w:val="21"/>
                <w:szCs w:val="21"/>
                <w:vertAlign w:val="baseline"/>
                <w:lang w:val="en-US" w:eastAsia="zh-CN"/>
              </w:rPr>
              <w:t>.4</w:t>
            </w:r>
            <w:r>
              <w:rPr>
                <w:rFonts w:hint="eastAsia" w:ascii="宋体" w:hAnsi="宋体" w:cs="宋体"/>
                <w:b w:val="0"/>
                <w:bCs/>
                <w:kern w:val="0"/>
                <w:sz w:val="21"/>
                <w:szCs w:val="21"/>
                <w:vertAlign w:val="baseline"/>
                <w:lang w:val="en-US" w:eastAsia="zh-CN"/>
              </w:rPr>
              <w:t>（1）商务部分</w:t>
            </w:r>
            <w:r>
              <w:rPr>
                <w:rFonts w:hint="eastAsia" w:ascii="宋体" w:hAnsi="宋体" w:eastAsia="宋体" w:cs="宋体"/>
                <w:b w:val="0"/>
                <w:bCs/>
                <w:kern w:val="0"/>
                <w:sz w:val="21"/>
                <w:szCs w:val="21"/>
                <w:vertAlign w:val="baseline"/>
                <w:lang w:val="en-US" w:eastAsia="zh-CN"/>
              </w:rPr>
              <w:t>的</w:t>
            </w:r>
            <w:r>
              <w:rPr>
                <w:rFonts w:hint="eastAsia" w:ascii="宋体" w:hAnsi="宋体" w:cs="宋体"/>
                <w:color w:val="auto"/>
                <w:sz w:val="21"/>
                <w:szCs w:val="21"/>
                <w:highlight w:val="none"/>
                <w:lang w:val="en-US" w:eastAsia="zh-CN"/>
              </w:rPr>
              <w:t>企业信誉</w:t>
            </w:r>
          </w:p>
        </w:tc>
        <w:tc>
          <w:tcPr>
            <w:tcW w:w="3525" w:type="dxa"/>
            <w:vMerge w:val="restart"/>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增加</w:t>
            </w:r>
          </w:p>
        </w:tc>
        <w:tc>
          <w:tcPr>
            <w:tcW w:w="3551"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2"/>
                <w:szCs w:val="22"/>
                <w:highlight w:val="none"/>
                <w:lang w:eastAsia="zh-CN"/>
              </w:rPr>
              <w:t>投标人（联合体投标的，由联合体牵头方提供）同时具有有效的质量管理体系认证证书、环境管理体系认证证书、职业健康安全管理体系认证证书的，得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分；不满足不得分（证书须在有效期内）。本小项最多得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分。注：提供相关证书并加盖公章</w:t>
            </w:r>
            <w:r>
              <w:rPr>
                <w:rFonts w:hint="eastAsia" w:ascii="宋体" w:hAnsi="宋体" w:eastAsia="宋体" w:cs="宋体"/>
                <w:color w:val="auto"/>
                <w:highlight w:val="none"/>
                <w:lang w:eastAsia="zh-CN"/>
              </w:rPr>
              <w:t>，否则不得分</w:t>
            </w:r>
            <w:r>
              <w:rPr>
                <w:rFonts w:hint="eastAsia" w:ascii="宋体" w:hAnsi="宋体" w:eastAsia="宋体" w:cs="宋体"/>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Merge w:val="continue"/>
            <w:vAlign w:val="center"/>
          </w:tcPr>
          <w:p>
            <w:pPr>
              <w:widowControl/>
              <w:spacing w:line="360" w:lineRule="exact"/>
              <w:jc w:val="center"/>
              <w:rPr>
                <w:rFonts w:hint="eastAsia" w:ascii="宋体" w:hAnsi="宋体" w:cs="宋体"/>
                <w:b w:val="0"/>
                <w:bCs/>
                <w:kern w:val="0"/>
                <w:sz w:val="21"/>
                <w:szCs w:val="21"/>
                <w:vertAlign w:val="baseline"/>
                <w:lang w:val="en-US" w:eastAsia="zh-CN"/>
              </w:rPr>
            </w:pPr>
          </w:p>
        </w:tc>
        <w:tc>
          <w:tcPr>
            <w:tcW w:w="1725" w:type="dxa"/>
            <w:vMerge w:val="continue"/>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p>
        </w:tc>
        <w:tc>
          <w:tcPr>
            <w:tcW w:w="3525" w:type="dxa"/>
            <w:vMerge w:val="continue"/>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cs="宋体"/>
                <w:color w:val="auto"/>
                <w:sz w:val="21"/>
                <w:szCs w:val="21"/>
                <w:highlight w:val="none"/>
                <w:lang w:eastAsia="zh-CN"/>
              </w:rPr>
            </w:pPr>
          </w:p>
        </w:tc>
        <w:tc>
          <w:tcPr>
            <w:tcW w:w="3551"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rPr>
            </w:pPr>
            <w:r>
              <w:rPr>
                <w:rFonts w:hint="eastAsia"/>
              </w:rPr>
              <w:t>投标人（联合体投标的，由联合体牵头方提供）自2020年1月1日至投标截止时间止，其科学技术成果以投标人单位名义（非自然人）获得过国家级科学技术奖的每项得5分；获得过行业级科学技术奖的每项得3分；获得过省级科学技术奖的每项得2分 ；获得过副省级科学技术奖的每项得1.5分；没有的不得分。本小项最多得5分。</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sz w:val="22"/>
                <w:szCs w:val="22"/>
                <w:highlight w:val="none"/>
                <w:lang w:eastAsia="zh-CN"/>
              </w:rPr>
            </w:pPr>
            <w:r>
              <w:rPr>
                <w:rFonts w:hint="eastAsia"/>
              </w:rPr>
              <w:t>注：①科学技术成果指符合《中华人民共和国科学技术进步法》（主席令第103号）、《国家科学技术奖励条例》（国务院令第731号）及有关修订、管理办法、实施细则等法规规定的在科学研究、技术创新与开发、推广应用先进科学技术成果或实现高新技术产业化等方面取得的重大科学技术成果。②获奖者须以投标人单位名义获得；同一级别（例如国家级）的科学技术奖不再区分一、二、三等奖，视为同一级别；提供相关证书（或获奖文件）复印件并加盖投标人公章，否则不得分。③获奖奖项为中华人民共和国国内的非港澳台地区时，颁奖单位须为各级人民政府。④获奖处于公示阶段的不得分。⑤获奖时间以奖项证书（或获奖文件）的时间为准。⑥同一项科学技术成果获得不同级别奖项的只按最高级别计分一次。⑦科学技术奖是指由国务院颁发的国家科学技术奖、住建部的华夏建设科学技术奖励委员会颁发的华夏建设科学技术奖、省级（含副省级）人民政府颁发的省（含副省级）科学技术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bidi="ar-SA"/>
              </w:rPr>
              <w:t>17</w:t>
            </w:r>
          </w:p>
        </w:tc>
        <w:tc>
          <w:tcPr>
            <w:tcW w:w="1725"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《招标文件》第三章评标办法前附表的条款号2.</w:t>
            </w:r>
            <w:r>
              <w:rPr>
                <w:rFonts w:hint="eastAsia" w:ascii="宋体" w:hAnsi="宋体" w:cs="宋体"/>
                <w:b w:val="0"/>
                <w:bCs/>
                <w:kern w:val="0"/>
                <w:sz w:val="21"/>
                <w:szCs w:val="21"/>
                <w:vertAlign w:val="baseline"/>
                <w:lang w:val="en-US" w:eastAsia="zh-CN"/>
              </w:rPr>
              <w:t>2</w:t>
            </w:r>
            <w:r>
              <w:rPr>
                <w:rFonts w:hint="eastAsia" w:ascii="宋体" w:hAnsi="宋体" w:eastAsia="宋体" w:cs="宋体"/>
                <w:b w:val="0"/>
                <w:bCs/>
                <w:kern w:val="0"/>
                <w:sz w:val="21"/>
                <w:szCs w:val="21"/>
                <w:vertAlign w:val="baseline"/>
                <w:lang w:val="en-US" w:eastAsia="zh-CN"/>
              </w:rPr>
              <w:t>.4</w:t>
            </w:r>
            <w:r>
              <w:rPr>
                <w:rFonts w:hint="eastAsia" w:ascii="宋体" w:hAnsi="宋体" w:cs="宋体"/>
                <w:b w:val="0"/>
                <w:bCs/>
                <w:kern w:val="0"/>
                <w:sz w:val="21"/>
                <w:szCs w:val="21"/>
                <w:vertAlign w:val="baseline"/>
                <w:lang w:val="en-US" w:eastAsia="zh-CN"/>
              </w:rPr>
              <w:t>（2）勘察设计方案评分标准</w:t>
            </w:r>
            <w:r>
              <w:rPr>
                <w:rFonts w:hint="eastAsia" w:ascii="宋体" w:hAnsi="宋体" w:eastAsia="宋体" w:cs="宋体"/>
                <w:b w:val="0"/>
                <w:bCs/>
                <w:kern w:val="0"/>
                <w:sz w:val="21"/>
                <w:szCs w:val="21"/>
                <w:vertAlign w:val="baseline"/>
                <w:lang w:val="en-US" w:eastAsia="zh-CN"/>
              </w:rPr>
              <w:t>的</w:t>
            </w:r>
            <w:r>
              <w:rPr>
                <w:rFonts w:hint="eastAsia" w:ascii="宋体" w:hAnsi="宋体" w:eastAsia="宋体" w:cs="宋体"/>
                <w:color w:val="auto"/>
                <w:sz w:val="21"/>
                <w:szCs w:val="21"/>
                <w:highlight w:val="none"/>
                <w:lang w:eastAsia="zh-CN"/>
              </w:rPr>
              <w:t>总体设计分析</w:t>
            </w:r>
          </w:p>
        </w:tc>
        <w:tc>
          <w:tcPr>
            <w:tcW w:w="352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充分理解和掌握本工程范围内的现状路网情况，在建、拟建工程情况，现场调研充分，基础资料收集齐全；后续设计的重点、难点分析透彻，解决措施合理，符合适用、经济、美观和绿色生态原则；符合规划设计条件；充分结合地理、气候、风俗、文化和个性特点；</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优得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分，良得</w:t>
            </w:r>
            <w:r>
              <w:rPr>
                <w:rFonts w:hint="eastAsia" w:ascii="宋体" w:hAnsi="宋体" w:eastAsia="宋体" w:cs="宋体"/>
                <w:color w:val="auto"/>
                <w:sz w:val="21"/>
                <w:szCs w:val="21"/>
                <w:highlight w:val="none"/>
                <w:lang w:val="en-US" w:eastAsia="zh-CN"/>
              </w:rPr>
              <w:t>13.5</w:t>
            </w:r>
            <w:r>
              <w:rPr>
                <w:rFonts w:hint="eastAsia" w:ascii="宋体" w:hAnsi="宋体" w:eastAsia="宋体" w:cs="宋体"/>
                <w:color w:val="auto"/>
                <w:sz w:val="21"/>
                <w:szCs w:val="21"/>
                <w:highlight w:val="none"/>
                <w:lang w:eastAsia="zh-CN"/>
              </w:rPr>
              <w:t>分，一般得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分，无此部分内容得0分。</w:t>
            </w:r>
          </w:p>
        </w:tc>
        <w:tc>
          <w:tcPr>
            <w:tcW w:w="3551"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充分理解和掌握本工程范围内的现状路网情况，在建、拟建工程情况，现场调研充分，基础资料收集齐全；后续设计的重点、难点分析透彻，解决措施合理，符合适用、经济、美观和绿色生态原则；符合规划设计条件；充分结合地理、气候、风俗、文化和个性特点；</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优得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分，良得</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分，一般得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分，无此部分内容得0分。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18</w:t>
            </w:r>
          </w:p>
        </w:tc>
        <w:tc>
          <w:tcPr>
            <w:tcW w:w="1725"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《招标文件》第三章评标办法前附表的条款号2.</w:t>
            </w:r>
            <w:r>
              <w:rPr>
                <w:rFonts w:hint="eastAsia" w:ascii="宋体" w:hAnsi="宋体" w:cs="宋体"/>
                <w:b w:val="0"/>
                <w:bCs/>
                <w:kern w:val="0"/>
                <w:sz w:val="21"/>
                <w:szCs w:val="21"/>
                <w:vertAlign w:val="baseline"/>
                <w:lang w:val="en-US" w:eastAsia="zh-CN"/>
              </w:rPr>
              <w:t>2</w:t>
            </w:r>
            <w:r>
              <w:rPr>
                <w:rFonts w:hint="eastAsia" w:ascii="宋体" w:hAnsi="宋体" w:eastAsia="宋体" w:cs="宋体"/>
                <w:b w:val="0"/>
                <w:bCs/>
                <w:kern w:val="0"/>
                <w:sz w:val="21"/>
                <w:szCs w:val="21"/>
                <w:vertAlign w:val="baseline"/>
                <w:lang w:val="en-US" w:eastAsia="zh-CN"/>
              </w:rPr>
              <w:t>.4</w:t>
            </w:r>
            <w:r>
              <w:rPr>
                <w:rFonts w:hint="eastAsia" w:ascii="宋体" w:hAnsi="宋体" w:cs="宋体"/>
                <w:b w:val="0"/>
                <w:bCs/>
                <w:kern w:val="0"/>
                <w:sz w:val="21"/>
                <w:szCs w:val="21"/>
                <w:vertAlign w:val="baseline"/>
                <w:lang w:val="en-US" w:eastAsia="zh-CN"/>
              </w:rPr>
              <w:t>（2）勘察设计方案评分标准</w:t>
            </w:r>
            <w:r>
              <w:rPr>
                <w:rFonts w:hint="eastAsia" w:ascii="宋体" w:hAnsi="宋体" w:eastAsia="宋体" w:cs="宋体"/>
                <w:b w:val="0"/>
                <w:bCs/>
                <w:kern w:val="0"/>
                <w:sz w:val="21"/>
                <w:szCs w:val="21"/>
                <w:vertAlign w:val="baseline"/>
                <w:lang w:val="en-US" w:eastAsia="zh-CN"/>
              </w:rPr>
              <w:t>的</w:t>
            </w:r>
            <w:r>
              <w:rPr>
                <w:rFonts w:hint="eastAsia" w:ascii="宋体" w:hAnsi="宋体" w:eastAsia="宋体" w:cs="宋体"/>
                <w:color w:val="auto"/>
                <w:sz w:val="21"/>
                <w:szCs w:val="21"/>
                <w:highlight w:val="none"/>
                <w:lang w:eastAsia="zh-CN"/>
              </w:rPr>
              <w:t>建筑造型</w:t>
            </w:r>
          </w:p>
        </w:tc>
        <w:tc>
          <w:tcPr>
            <w:tcW w:w="352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建筑造型适用、经济、绿色和美观原则，反映时代精神、具有创新的风格和意识，富有特色，建筑外观与空间造型和谐统一，充分协调好周边建筑景观的关系；</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分，良得</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lang w:eastAsia="zh-CN"/>
              </w:rPr>
              <w:t>分，一般得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分，无此部分内容得0分。</w:t>
            </w:r>
          </w:p>
        </w:tc>
        <w:tc>
          <w:tcPr>
            <w:tcW w:w="3551"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建筑造型适用、经济、绿色和美观原则，反映时代精神、具有创新的风格和意识，富有特色，建筑外观与空间造型和谐统一，充分协调好周边建筑景观的关系；</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分，良得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分，一般得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分，无此部分内容得0分。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19</w:t>
            </w:r>
          </w:p>
        </w:tc>
        <w:tc>
          <w:tcPr>
            <w:tcW w:w="1725"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《招标文件》第三章评标办法前附表的条款号2.</w:t>
            </w:r>
            <w:r>
              <w:rPr>
                <w:rFonts w:hint="eastAsia" w:ascii="宋体" w:hAnsi="宋体" w:cs="宋体"/>
                <w:b w:val="0"/>
                <w:bCs/>
                <w:kern w:val="0"/>
                <w:sz w:val="21"/>
                <w:szCs w:val="21"/>
                <w:vertAlign w:val="baseline"/>
                <w:lang w:val="en-US" w:eastAsia="zh-CN"/>
              </w:rPr>
              <w:t>2</w:t>
            </w:r>
            <w:r>
              <w:rPr>
                <w:rFonts w:hint="eastAsia" w:ascii="宋体" w:hAnsi="宋体" w:eastAsia="宋体" w:cs="宋体"/>
                <w:b w:val="0"/>
                <w:bCs/>
                <w:kern w:val="0"/>
                <w:sz w:val="21"/>
                <w:szCs w:val="21"/>
                <w:vertAlign w:val="baseline"/>
                <w:lang w:val="en-US" w:eastAsia="zh-CN"/>
              </w:rPr>
              <w:t>.4</w:t>
            </w:r>
            <w:r>
              <w:rPr>
                <w:rFonts w:hint="eastAsia" w:ascii="宋体" w:hAnsi="宋体" w:cs="宋体"/>
                <w:b w:val="0"/>
                <w:bCs/>
                <w:kern w:val="0"/>
                <w:sz w:val="21"/>
                <w:szCs w:val="21"/>
                <w:vertAlign w:val="baseline"/>
                <w:lang w:val="en-US" w:eastAsia="zh-CN"/>
              </w:rPr>
              <w:t>（2）勘察设计方案评分标准的质量、进度保证措施</w:t>
            </w:r>
          </w:p>
        </w:tc>
        <w:tc>
          <w:tcPr>
            <w:tcW w:w="352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项目质量保障措施具体、合理、可行，满足反复修改论证、有协助业主确保工程质量、控制工程规模、降低工程造价、减少设计变更等措施。</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分，良得</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lang w:eastAsia="zh-CN"/>
              </w:rPr>
              <w:t>分，一般得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分，无此部分内容得0分。</w:t>
            </w:r>
          </w:p>
        </w:tc>
        <w:tc>
          <w:tcPr>
            <w:tcW w:w="3551"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项目质量保障措施具体、合理、可行，满足反复修改论证、有协助业主确保工程质量、控制工程规模、降低工程造价、减少设计变更等措施。</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分，良得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分，一般得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分，无此部分内容得0分。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20</w:t>
            </w:r>
          </w:p>
        </w:tc>
        <w:tc>
          <w:tcPr>
            <w:tcW w:w="1725"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bidi="ar-SA"/>
              </w:rPr>
            </w:pPr>
            <w:r>
              <w:rPr>
                <w:rFonts w:hint="eastAsia" w:ascii="宋体" w:hAnsi="宋体" w:eastAsia="宋体" w:cs="宋体"/>
                <w:b w:val="0"/>
                <w:bCs/>
                <w:kern w:val="0"/>
                <w:sz w:val="21"/>
                <w:szCs w:val="21"/>
                <w:vertAlign w:val="baseline"/>
                <w:lang w:val="en-US" w:eastAsia="zh-CN"/>
              </w:rPr>
              <w:t>《招标文件》第三章评标办法前附表的评分表的“说明”</w:t>
            </w:r>
          </w:p>
        </w:tc>
        <w:tc>
          <w:tcPr>
            <w:tcW w:w="3525" w:type="dxa"/>
            <w:vAlign w:val="center"/>
          </w:tcPr>
          <w:p>
            <w:pPr>
              <w:widowControl/>
              <w:spacing w:line="36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说明：获奖奖项是指由住建部颁发的全国优秀工程勘察设计奖、中国勘察设计协会颁发的全国优秀工程勘察设计行业奖、省级工程勘察设计行业协会颁发的省级优秀勘察设计奖、地市级（含副省级）工程勘察设计行业协会颁发的地市级（含副省级）优秀勘察设计奖；由国务院颁发的国家科学技术奖、住建部的华夏建设科学技术奖励委员会颁发的华夏建设科学技术奖、省级人民政府颁发的省科学技术奖、地市级（含副省级）人民政府颁发的地市级（含副省级）人科学技术奖。国家级（国家科学技术奖、全国优秀工程勘察设计奖）分值＞行业级（华夏建设科学技术奖、全国优秀工程勘察设计行业奖）分值＞省级（省科学技术奖、省优秀工程勘察设计奖）分值&gt;地市级（含副省级；市科学技术奖、市工程勘察设计奖）分值。</w:t>
            </w:r>
          </w:p>
        </w:tc>
        <w:tc>
          <w:tcPr>
            <w:tcW w:w="3551" w:type="dxa"/>
            <w:vAlign w:val="center"/>
          </w:tcPr>
          <w:p>
            <w:pPr>
              <w:widowControl/>
              <w:spacing w:line="36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cs="宋体"/>
                <w:color w:val="auto"/>
                <w:szCs w:val="21"/>
              </w:rPr>
              <w:t>国家级（国家科学技术奖、全国优秀工程勘察设计奖）分值＞行业级（华夏建设科学技术奖、全国优秀工程勘察设计行业奖）分值＞省级（省科学技术奖、省优秀工程勘察设计奖）分值&gt;副省级（副省级科学技术奖、地市工程勘察设计奖）分值，各级奖项的一等（金）奖、二等（银）奖、三等（铜）奖具体分值不再细分</w:t>
            </w:r>
            <w:r>
              <w:rPr>
                <w:rFonts w:hint="eastAsia" w:ascii="宋体" w:hAnsi="宋体" w:eastAsia="宋体" w:cs="宋体"/>
                <w:color w:val="auto"/>
                <w:sz w:val="21"/>
                <w:szCs w:val="21"/>
                <w:lang w:eastAsia="zh-CN"/>
              </w:rPr>
              <w:t>。</w:t>
            </w:r>
          </w:p>
          <w:p>
            <w:pPr>
              <w:widowControl/>
              <w:spacing w:line="360" w:lineRule="exact"/>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0000FF"/>
                <w:sz w:val="21"/>
                <w:szCs w:val="21"/>
                <w:lang w:eastAsia="zh-CN"/>
              </w:rPr>
              <w:t>2、投标人如因所在地区社保查询的不同规定，只能查询至查询日的上上月，不能提供规定社保区间的社保证明的，投标人如提供了当地政府部门的社保管理相应文件，其所提供的社保可以按当地的文件要求相应顺推。否则，不予认可</w:t>
            </w:r>
            <w:r>
              <w:rPr>
                <w:rFonts w:hint="eastAsia" w:ascii="宋体" w:hAnsi="宋体" w:cs="宋体"/>
                <w:color w:val="0000FF"/>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21</w:t>
            </w:r>
          </w:p>
        </w:tc>
        <w:tc>
          <w:tcPr>
            <w:tcW w:w="1725"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《招标文件》第</w:t>
            </w:r>
            <w:r>
              <w:rPr>
                <w:rFonts w:hint="eastAsia" w:ascii="宋体" w:hAnsi="宋体" w:cs="宋体"/>
                <w:b w:val="0"/>
                <w:bCs/>
                <w:kern w:val="0"/>
                <w:sz w:val="21"/>
                <w:szCs w:val="21"/>
                <w:vertAlign w:val="baseline"/>
                <w:lang w:val="en-US" w:eastAsia="zh-CN"/>
              </w:rPr>
              <w:t>五</w:t>
            </w:r>
            <w:r>
              <w:rPr>
                <w:rFonts w:hint="eastAsia" w:ascii="宋体" w:hAnsi="宋体" w:eastAsia="宋体" w:cs="宋体"/>
                <w:b w:val="0"/>
                <w:bCs/>
                <w:kern w:val="0"/>
                <w:sz w:val="21"/>
                <w:szCs w:val="21"/>
                <w:vertAlign w:val="baseline"/>
                <w:lang w:val="en-US" w:eastAsia="zh-CN"/>
              </w:rPr>
              <w:t>章委托人要求</w:t>
            </w:r>
            <w:r>
              <w:rPr>
                <w:rFonts w:hint="eastAsia" w:ascii="宋体" w:hAnsi="宋体" w:cs="宋体"/>
                <w:b w:val="0"/>
                <w:bCs/>
                <w:kern w:val="0"/>
                <w:sz w:val="21"/>
                <w:szCs w:val="21"/>
                <w:vertAlign w:val="baseline"/>
                <w:lang w:val="en-US" w:eastAsia="zh-CN"/>
              </w:rPr>
              <w:t>中的第1点项目规模</w:t>
            </w:r>
          </w:p>
        </w:tc>
        <w:tc>
          <w:tcPr>
            <w:tcW w:w="3525" w:type="dxa"/>
            <w:vAlign w:val="center"/>
          </w:tcPr>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从化经济开发区明珠工业园消防救援站工程位于从化区明珠工业园区内。工程建设内容包括：新建执勤综合楼、训练楼、门卫、泳池更衣室、室外工程、配套工程等，用地面积约10314.45平方米，建筑面积约4626平方米</w:t>
            </w:r>
          </w:p>
        </w:tc>
        <w:tc>
          <w:tcPr>
            <w:tcW w:w="3551" w:type="dxa"/>
            <w:vAlign w:val="center"/>
          </w:tcPr>
          <w:p>
            <w:pPr>
              <w:widowControl/>
              <w:spacing w:line="360" w:lineRule="exact"/>
              <w:jc w:val="both"/>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none"/>
                <w:lang w:val="en-US" w:eastAsia="zh-CN"/>
              </w:rPr>
              <w:t>从化经济开发区明珠工业园消防救援站工程位于从化区明珠工业园区内。工程建设内容包括：新建执勤综合楼、训练楼、门卫、泳池更衣室、室外工程、配套工程等，</w:t>
            </w:r>
            <w:r>
              <w:rPr>
                <w:rFonts w:hint="eastAsia" w:ascii="宋体" w:hAnsi="宋体" w:eastAsia="宋体" w:cs="宋体"/>
                <w:color w:val="auto"/>
                <w:sz w:val="21"/>
                <w:szCs w:val="21"/>
                <w:u w:val="single"/>
                <w:lang w:val="en-US" w:eastAsia="zh-CN"/>
              </w:rPr>
              <w:t>用地面积约10314.45平方米，建筑高度小于24米，总建筑面积约4626平方米（其中新建执勤综合楼共3层，建筑面积3902平方米；训练楼6层，建筑面积447平方米。变配电室1层，建筑面积109平方米；泳池更衣室一层，建筑面积120平方米。门卫室一层，建筑面积48平方米）</w:t>
            </w:r>
            <w:r>
              <w:rPr>
                <w:rFonts w:hint="eastAsia" w:ascii="宋体" w:hAnsi="宋体" w:cs="宋体"/>
                <w:color w:val="auto"/>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22</w:t>
            </w:r>
          </w:p>
        </w:tc>
        <w:tc>
          <w:tcPr>
            <w:tcW w:w="1725"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《招标文件》第</w:t>
            </w:r>
            <w:r>
              <w:rPr>
                <w:rFonts w:hint="eastAsia" w:ascii="宋体" w:hAnsi="宋体" w:cs="宋体"/>
                <w:b w:val="0"/>
                <w:bCs/>
                <w:kern w:val="0"/>
                <w:sz w:val="21"/>
                <w:szCs w:val="21"/>
                <w:vertAlign w:val="baseline"/>
                <w:lang w:val="en-US" w:eastAsia="zh-CN"/>
              </w:rPr>
              <w:t>六</w:t>
            </w:r>
            <w:r>
              <w:rPr>
                <w:rFonts w:hint="eastAsia" w:ascii="宋体" w:hAnsi="宋体" w:eastAsia="宋体" w:cs="宋体"/>
                <w:b w:val="0"/>
                <w:bCs/>
                <w:kern w:val="0"/>
                <w:sz w:val="21"/>
                <w:szCs w:val="21"/>
                <w:vertAlign w:val="baseline"/>
                <w:lang w:val="en-US" w:eastAsia="zh-CN"/>
              </w:rPr>
              <w:t>章投标文件格式</w:t>
            </w:r>
            <w:r>
              <w:rPr>
                <w:rFonts w:hint="eastAsia" w:ascii="宋体" w:hAnsi="宋体" w:cs="宋体"/>
                <w:b w:val="0"/>
                <w:bCs/>
                <w:kern w:val="0"/>
                <w:sz w:val="21"/>
                <w:szCs w:val="21"/>
                <w:vertAlign w:val="baseline"/>
                <w:lang w:val="en-US" w:eastAsia="zh-CN"/>
              </w:rPr>
              <w:t>中的格式二</w:t>
            </w:r>
          </w:p>
        </w:tc>
        <w:tc>
          <w:tcPr>
            <w:tcW w:w="3525" w:type="dxa"/>
            <w:vAlign w:val="center"/>
          </w:tcPr>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无，增加备注</w:t>
            </w:r>
          </w:p>
        </w:tc>
        <w:tc>
          <w:tcPr>
            <w:tcW w:w="3551" w:type="dxa"/>
            <w:vAlign w:val="center"/>
          </w:tcPr>
          <w:p>
            <w:pPr>
              <w:widowControl/>
              <w:spacing w:line="360" w:lineRule="exact"/>
              <w:jc w:val="both"/>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lang w:val="en-US" w:eastAsia="zh-CN"/>
              </w:rPr>
              <w:t>注：联合体投标的，“投标人”一栏应填写联合体各方的单位全称【格式为：（主）XXXX公司（成）XXXXX公司】，可仅由联合体牵头人盖章或签字，视作符合要求。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rPr>
              <w:t>23</w:t>
            </w:r>
          </w:p>
        </w:tc>
        <w:tc>
          <w:tcPr>
            <w:tcW w:w="1725"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eastAsia="宋体" w:cs="宋体"/>
                <w:b w:val="0"/>
                <w:bCs/>
                <w:kern w:val="0"/>
                <w:sz w:val="21"/>
                <w:szCs w:val="21"/>
                <w:vertAlign w:val="baseline"/>
                <w:lang w:val="en-US" w:eastAsia="zh-CN"/>
              </w:rPr>
              <w:t>《招标文件》第</w:t>
            </w:r>
            <w:r>
              <w:rPr>
                <w:rFonts w:hint="eastAsia" w:ascii="宋体" w:hAnsi="宋体" w:cs="宋体"/>
                <w:b w:val="0"/>
                <w:bCs/>
                <w:kern w:val="0"/>
                <w:sz w:val="21"/>
                <w:szCs w:val="21"/>
                <w:vertAlign w:val="baseline"/>
                <w:lang w:val="en-US" w:eastAsia="zh-CN"/>
              </w:rPr>
              <w:t>六</w:t>
            </w:r>
            <w:r>
              <w:rPr>
                <w:rFonts w:hint="eastAsia" w:ascii="宋体" w:hAnsi="宋体" w:eastAsia="宋体" w:cs="宋体"/>
                <w:b w:val="0"/>
                <w:bCs/>
                <w:kern w:val="0"/>
                <w:sz w:val="21"/>
                <w:szCs w:val="21"/>
                <w:vertAlign w:val="baseline"/>
                <w:lang w:val="en-US" w:eastAsia="zh-CN"/>
              </w:rPr>
              <w:t>章投标文件格式</w:t>
            </w:r>
            <w:r>
              <w:rPr>
                <w:rFonts w:hint="eastAsia" w:ascii="宋体" w:hAnsi="宋体" w:cs="宋体"/>
                <w:b w:val="0"/>
                <w:bCs/>
                <w:kern w:val="0"/>
                <w:sz w:val="21"/>
                <w:szCs w:val="21"/>
                <w:vertAlign w:val="baseline"/>
                <w:lang w:val="en-US" w:eastAsia="zh-CN"/>
              </w:rPr>
              <w:t>的格式五中的备注③</w:t>
            </w:r>
          </w:p>
        </w:tc>
        <w:tc>
          <w:tcPr>
            <w:tcW w:w="3525" w:type="dxa"/>
            <w:vAlign w:val="center"/>
          </w:tcPr>
          <w:p>
            <w:pPr>
              <w:widowControl/>
              <w:spacing w:line="36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投入本项目的人员（包含项目负责人及各专业负责人）需提供相关证明材料。（近六个月内（2022年10月至2023年3月）任意连续3个月的社保证明（已退休人员提供退休证明材料）复印件，加盖单位公章，社保缴纳期限包含疫情期，若当地政府部门允许企业在疫情期间缓缴社会保险费且投标人未缴纳的，投标人可提供当地政府部门允许缓缴社保的相关文件作为缴纳社保的证明；不符合以上条件或未按上述要求提供证明材料的不得分。</w:t>
            </w:r>
          </w:p>
        </w:tc>
        <w:tc>
          <w:tcPr>
            <w:tcW w:w="3551" w:type="dxa"/>
            <w:vAlign w:val="center"/>
          </w:tcPr>
          <w:p>
            <w:pPr>
              <w:widowControl/>
              <w:spacing w:line="36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以上投入本项目的人员（包含项目负责人及各专业负责人）需提供相关证明材料。须提供投标截止时间</w:t>
            </w:r>
            <w:r>
              <w:rPr>
                <w:rFonts w:hint="eastAsia" w:ascii="宋体" w:hAnsi="宋体" w:eastAsia="宋体" w:cs="宋体"/>
                <w:color w:val="auto"/>
                <w:kern w:val="2"/>
                <w:sz w:val="21"/>
                <w:szCs w:val="21"/>
                <w:highlight w:val="none"/>
                <w:u w:val="single"/>
                <w:lang w:val="en-US" w:eastAsia="zh-CN" w:bidi="ar-SA"/>
              </w:rPr>
              <w:t>近1个月（2023年</w:t>
            </w:r>
            <w:r>
              <w:rPr>
                <w:rFonts w:hint="eastAsia" w:ascii="宋体" w:hAnsi="宋体" w:cs="宋体"/>
                <w:color w:val="auto"/>
                <w:kern w:val="2"/>
                <w:sz w:val="21"/>
                <w:szCs w:val="21"/>
                <w:highlight w:val="none"/>
                <w:u w:val="single"/>
                <w:lang w:val="en-US" w:eastAsia="zh-CN" w:bidi="ar-SA"/>
              </w:rPr>
              <w:t>4</w:t>
            </w:r>
            <w:r>
              <w:rPr>
                <w:rFonts w:hint="eastAsia" w:ascii="宋体" w:hAnsi="宋体" w:eastAsia="宋体" w:cs="宋体"/>
                <w:color w:val="auto"/>
                <w:kern w:val="2"/>
                <w:sz w:val="21"/>
                <w:szCs w:val="21"/>
                <w:highlight w:val="none"/>
                <w:u w:val="single"/>
                <w:lang w:val="en-US" w:eastAsia="zh-CN" w:bidi="ar-SA"/>
              </w:rPr>
              <w:t>月）的社保证明</w:t>
            </w:r>
            <w:r>
              <w:rPr>
                <w:rFonts w:hint="eastAsia" w:ascii="宋体" w:hAnsi="宋体" w:eastAsia="宋体" w:cs="宋体"/>
                <w:color w:val="auto"/>
                <w:kern w:val="2"/>
                <w:sz w:val="21"/>
                <w:szCs w:val="21"/>
                <w:highlight w:val="none"/>
                <w:lang w:val="en-US" w:eastAsia="zh-CN" w:bidi="ar-SA"/>
              </w:rPr>
              <w:t>（（已退休人员提供退休证明材料）复印件，加盖单位公章，社保缴纳期限包含疫情期，若当地政府部门允许企业在疫情期间缓缴社会保险费且投标人未缴纳的，投标人可提供当地政府部门允许缓缴社保的相关文件作为缴纳社保的证明；不符合以上条件或未按上述要求提供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bidi="ar-SA"/>
              </w:rPr>
              <w:t>24</w:t>
            </w:r>
          </w:p>
        </w:tc>
        <w:tc>
          <w:tcPr>
            <w:tcW w:w="1725"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《招标文件》第</w:t>
            </w:r>
            <w:r>
              <w:rPr>
                <w:rFonts w:hint="eastAsia" w:ascii="宋体" w:hAnsi="宋体" w:cs="宋体"/>
                <w:b w:val="0"/>
                <w:bCs/>
                <w:kern w:val="0"/>
                <w:sz w:val="21"/>
                <w:szCs w:val="21"/>
                <w:vertAlign w:val="baseline"/>
                <w:lang w:val="en-US" w:eastAsia="zh-CN"/>
              </w:rPr>
              <w:t>六</w:t>
            </w:r>
            <w:r>
              <w:rPr>
                <w:rFonts w:hint="eastAsia" w:ascii="宋体" w:hAnsi="宋体" w:eastAsia="宋体" w:cs="宋体"/>
                <w:b w:val="0"/>
                <w:bCs/>
                <w:kern w:val="0"/>
                <w:sz w:val="21"/>
                <w:szCs w:val="21"/>
                <w:vertAlign w:val="baseline"/>
                <w:lang w:val="en-US" w:eastAsia="zh-CN"/>
              </w:rPr>
              <w:t>章投标文件格式</w:t>
            </w:r>
            <w:r>
              <w:rPr>
                <w:rFonts w:hint="eastAsia" w:ascii="宋体" w:hAnsi="宋体" w:cs="宋体"/>
                <w:b w:val="0"/>
                <w:bCs/>
                <w:kern w:val="0"/>
                <w:sz w:val="21"/>
                <w:szCs w:val="21"/>
                <w:vertAlign w:val="baseline"/>
                <w:lang w:val="en-US" w:eastAsia="zh-CN"/>
              </w:rPr>
              <w:t>的格式六</w:t>
            </w:r>
          </w:p>
        </w:tc>
        <w:tc>
          <w:tcPr>
            <w:tcW w:w="3525" w:type="dxa"/>
            <w:vAlign w:val="center"/>
          </w:tcPr>
          <w:p>
            <w:pPr>
              <w:widowControl/>
              <w:spacing w:line="360" w:lineRule="exact"/>
              <w:jc w:val="both"/>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p>
        </w:tc>
        <w:tc>
          <w:tcPr>
            <w:tcW w:w="3551" w:type="dxa"/>
            <w:vAlign w:val="center"/>
          </w:tcPr>
          <w:p>
            <w:pPr>
              <w:widowControl/>
              <w:spacing w:line="36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增加一列项目名称填写，具体详见重新发布的招标文件。</w:t>
            </w:r>
          </w:p>
        </w:tc>
      </w:tr>
    </w:tbl>
    <w:p>
      <w:pPr>
        <w:widowControl/>
        <w:spacing w:line="360" w:lineRule="exact"/>
        <w:ind w:firstLine="422" w:firstLineChars="200"/>
        <w:jc w:val="left"/>
        <w:rPr>
          <w:rFonts w:hint="eastAsia" w:ascii="宋体" w:hAnsi="宋体" w:cs="宋体"/>
          <w:b/>
          <w:bCs w:val="0"/>
          <w:kern w:val="0"/>
          <w:szCs w:val="21"/>
          <w:lang w:eastAsia="zh-CN"/>
        </w:rPr>
      </w:pPr>
      <w:r>
        <w:rPr>
          <w:rFonts w:hint="eastAsia" w:ascii="宋体" w:hAnsi="宋体" w:cs="宋体"/>
          <w:b/>
          <w:bCs w:val="0"/>
          <w:kern w:val="0"/>
          <w:szCs w:val="21"/>
          <w:lang w:eastAsia="zh-CN"/>
        </w:rPr>
        <w:t>三、本招标项目投标登记时间、递交备用投标文件电子光盘时间、递交电子投标文件截止时间及开标时间、地点等招标日程安排有修改，具体时间和场地安排请各投标人密切留意广州公共资源交易中心公布的本项目的日程安排，投标人可登录广州公共资源交易中心网站首页，点击“交易业务-建设工程”专栏中的“项目查询（日程安排、答疑纪要）”，输入项目编号或项目名称查询最新信息。</w:t>
      </w:r>
    </w:p>
    <w:p>
      <w:pPr>
        <w:widowControl/>
        <w:spacing w:line="360" w:lineRule="exact"/>
        <w:ind w:firstLine="422" w:firstLineChars="200"/>
        <w:jc w:val="left"/>
        <w:rPr>
          <w:rFonts w:hint="eastAsia" w:ascii="宋体" w:hAnsi="宋体" w:cs="宋体"/>
          <w:b/>
          <w:bCs w:val="0"/>
          <w:kern w:val="0"/>
          <w:szCs w:val="21"/>
          <w:lang w:eastAsia="zh-CN"/>
        </w:rPr>
      </w:pPr>
      <w:r>
        <w:rPr>
          <w:rFonts w:hint="eastAsia" w:ascii="宋体" w:hAnsi="宋体" w:cs="宋体"/>
          <w:b/>
          <w:bCs w:val="0"/>
          <w:kern w:val="0"/>
          <w:szCs w:val="21"/>
          <w:lang w:eastAsia="zh-CN"/>
        </w:rPr>
        <w:t>四、其他</w:t>
      </w:r>
    </w:p>
    <w:p>
      <w:pPr>
        <w:widowControl/>
        <w:spacing w:line="360" w:lineRule="exact"/>
        <w:ind w:firstLine="420" w:firstLineChars="200"/>
        <w:jc w:val="left"/>
        <w:rPr>
          <w:rFonts w:hint="eastAsia" w:ascii="宋体" w:hAnsi="宋体" w:cs="宋体"/>
          <w:b w:val="0"/>
          <w:bCs/>
          <w:kern w:val="0"/>
          <w:szCs w:val="21"/>
          <w:lang w:eastAsia="zh-CN"/>
        </w:rPr>
      </w:pPr>
      <w:r>
        <w:rPr>
          <w:rFonts w:hint="eastAsia" w:ascii="宋体" w:hAnsi="宋体" w:cs="宋体"/>
          <w:b w:val="0"/>
          <w:bCs/>
          <w:kern w:val="0"/>
          <w:szCs w:val="21"/>
          <w:lang w:val="en-US" w:eastAsia="zh-CN"/>
        </w:rPr>
        <w:t>1、</w:t>
      </w:r>
      <w:r>
        <w:rPr>
          <w:rFonts w:hint="eastAsia" w:ascii="宋体" w:hAnsi="宋体" w:cs="宋体"/>
          <w:b w:val="0"/>
          <w:bCs/>
          <w:kern w:val="0"/>
          <w:szCs w:val="21"/>
        </w:rPr>
        <w:t>本项目补充发布</w:t>
      </w:r>
      <w:r>
        <w:rPr>
          <w:rFonts w:hint="eastAsia" w:ascii="宋体" w:hAnsi="宋体" w:cs="宋体"/>
          <w:b w:val="0"/>
          <w:bCs/>
          <w:kern w:val="0"/>
          <w:szCs w:val="21"/>
          <w:lang w:eastAsia="zh-CN"/>
        </w:rPr>
        <w:t>以下附件：</w:t>
      </w:r>
    </w:p>
    <w:p>
      <w:pPr>
        <w:widowControl/>
        <w:spacing w:line="360" w:lineRule="exact"/>
        <w:ind w:firstLine="422" w:firstLineChars="200"/>
        <w:jc w:val="left"/>
        <w:rPr>
          <w:rFonts w:hint="eastAsia" w:ascii="宋体" w:hAnsi="宋体" w:cs="宋体"/>
          <w:b/>
          <w:bCs w:val="0"/>
          <w:kern w:val="0"/>
          <w:szCs w:val="21"/>
        </w:rPr>
      </w:pPr>
      <w:r>
        <w:rPr>
          <w:rFonts w:hint="eastAsia" w:ascii="宋体" w:hAnsi="宋体" w:cs="宋体"/>
          <w:b/>
          <w:bCs w:val="0"/>
          <w:kern w:val="0"/>
          <w:szCs w:val="21"/>
          <w:lang w:eastAsia="zh-CN"/>
        </w:rPr>
        <w:t>（</w:t>
      </w:r>
      <w:r>
        <w:rPr>
          <w:rFonts w:hint="eastAsia" w:ascii="宋体" w:hAnsi="宋体" w:cs="宋体"/>
          <w:b/>
          <w:bCs w:val="0"/>
          <w:kern w:val="0"/>
          <w:szCs w:val="21"/>
          <w:lang w:val="en-US" w:eastAsia="zh-CN"/>
        </w:rPr>
        <w:t>1</w:t>
      </w:r>
      <w:r>
        <w:rPr>
          <w:rFonts w:hint="eastAsia" w:ascii="宋体" w:hAnsi="宋体" w:cs="宋体"/>
          <w:b/>
          <w:bCs w:val="0"/>
          <w:kern w:val="0"/>
          <w:szCs w:val="21"/>
          <w:lang w:eastAsia="zh-CN"/>
        </w:rPr>
        <w:t>）</w:t>
      </w:r>
      <w:r>
        <w:rPr>
          <w:rFonts w:hint="eastAsia" w:ascii="宋体" w:hAnsi="宋体" w:cs="宋体"/>
          <w:b/>
          <w:bCs w:val="0"/>
          <w:kern w:val="0"/>
          <w:szCs w:val="21"/>
        </w:rPr>
        <w:t>（控规平面图）法定图则-龙星；</w:t>
      </w:r>
    </w:p>
    <w:p>
      <w:pPr>
        <w:widowControl/>
        <w:spacing w:line="360" w:lineRule="exact"/>
        <w:ind w:firstLine="422" w:firstLineChars="200"/>
        <w:jc w:val="left"/>
        <w:rPr>
          <w:rFonts w:hint="eastAsia" w:ascii="宋体" w:hAnsi="宋体" w:cs="宋体"/>
          <w:b/>
          <w:bCs w:val="0"/>
          <w:kern w:val="0"/>
          <w:szCs w:val="21"/>
        </w:rPr>
      </w:pPr>
      <w:r>
        <w:rPr>
          <w:rFonts w:hint="eastAsia" w:ascii="宋体" w:hAnsi="宋体" w:cs="宋体"/>
          <w:b/>
          <w:bCs w:val="0"/>
          <w:kern w:val="0"/>
          <w:szCs w:val="21"/>
          <w:lang w:eastAsia="zh-CN"/>
        </w:rPr>
        <w:t>（</w:t>
      </w:r>
      <w:r>
        <w:rPr>
          <w:rFonts w:hint="eastAsia" w:ascii="宋体" w:hAnsi="宋体" w:cs="宋体"/>
          <w:b/>
          <w:bCs w:val="0"/>
          <w:kern w:val="0"/>
          <w:szCs w:val="21"/>
          <w:lang w:val="en-US" w:eastAsia="zh-CN"/>
        </w:rPr>
        <w:t>2</w:t>
      </w:r>
      <w:r>
        <w:rPr>
          <w:rFonts w:hint="eastAsia" w:ascii="宋体" w:hAnsi="宋体" w:cs="宋体"/>
          <w:b/>
          <w:bCs w:val="0"/>
          <w:kern w:val="0"/>
          <w:szCs w:val="21"/>
          <w:lang w:eastAsia="zh-CN"/>
        </w:rPr>
        <w:t>）</w:t>
      </w:r>
      <w:r>
        <w:rPr>
          <w:rFonts w:hint="eastAsia" w:ascii="宋体" w:hAnsi="宋体" w:cs="宋体"/>
          <w:b/>
          <w:bCs w:val="0"/>
          <w:kern w:val="0"/>
          <w:szCs w:val="21"/>
        </w:rPr>
        <w:t>201609明珠工业园鳌头工业基地消防站地形图；</w:t>
      </w:r>
    </w:p>
    <w:p>
      <w:pPr>
        <w:widowControl/>
        <w:spacing w:line="360" w:lineRule="exact"/>
        <w:ind w:firstLine="422" w:firstLineChars="200"/>
        <w:jc w:val="left"/>
        <w:rPr>
          <w:rFonts w:hint="eastAsia" w:ascii="宋体" w:hAnsi="宋体" w:cs="宋体"/>
          <w:b/>
          <w:bCs w:val="0"/>
          <w:kern w:val="0"/>
          <w:szCs w:val="21"/>
        </w:rPr>
      </w:pPr>
      <w:r>
        <w:rPr>
          <w:rFonts w:hint="eastAsia" w:ascii="宋体" w:hAnsi="宋体" w:cs="宋体"/>
          <w:b/>
          <w:bCs w:val="0"/>
          <w:kern w:val="0"/>
          <w:szCs w:val="21"/>
          <w:lang w:eastAsia="zh-CN"/>
        </w:rPr>
        <w:t>（</w:t>
      </w:r>
      <w:r>
        <w:rPr>
          <w:rFonts w:hint="eastAsia" w:ascii="宋体" w:hAnsi="宋体" w:cs="宋体"/>
          <w:b/>
          <w:bCs w:val="0"/>
          <w:kern w:val="0"/>
          <w:szCs w:val="21"/>
          <w:lang w:val="en-US" w:eastAsia="zh-CN"/>
        </w:rPr>
        <w:t>3</w:t>
      </w:r>
      <w:r>
        <w:rPr>
          <w:rFonts w:hint="eastAsia" w:ascii="宋体" w:hAnsi="宋体" w:cs="宋体"/>
          <w:b/>
          <w:bCs w:val="0"/>
          <w:kern w:val="0"/>
          <w:szCs w:val="21"/>
          <w:lang w:eastAsia="zh-CN"/>
        </w:rPr>
        <w:t>）</w:t>
      </w:r>
      <w:r>
        <w:rPr>
          <w:rFonts w:hint="eastAsia" w:ascii="宋体" w:hAnsi="宋体" w:cs="宋体"/>
          <w:b/>
          <w:bCs w:val="0"/>
          <w:kern w:val="0"/>
          <w:szCs w:val="21"/>
        </w:rPr>
        <w:t>鳌头消防站-不动产权证书；</w:t>
      </w:r>
    </w:p>
    <w:p>
      <w:pPr>
        <w:widowControl/>
        <w:spacing w:line="360" w:lineRule="exact"/>
        <w:ind w:firstLine="422" w:firstLineChars="200"/>
        <w:jc w:val="left"/>
        <w:rPr>
          <w:rFonts w:hint="eastAsia" w:ascii="宋体" w:hAnsi="宋体" w:cs="宋体"/>
          <w:b/>
          <w:bCs w:val="0"/>
          <w:kern w:val="0"/>
          <w:szCs w:val="21"/>
        </w:rPr>
      </w:pPr>
      <w:r>
        <w:rPr>
          <w:rFonts w:hint="eastAsia" w:ascii="宋体" w:hAnsi="宋体" w:cs="宋体"/>
          <w:b/>
          <w:bCs w:val="0"/>
          <w:kern w:val="0"/>
          <w:szCs w:val="21"/>
          <w:lang w:eastAsia="zh-CN"/>
        </w:rPr>
        <w:t>（</w:t>
      </w:r>
      <w:r>
        <w:rPr>
          <w:rFonts w:hint="eastAsia" w:ascii="宋体" w:hAnsi="宋体" w:cs="宋体"/>
          <w:b/>
          <w:bCs w:val="0"/>
          <w:kern w:val="0"/>
          <w:szCs w:val="21"/>
          <w:lang w:val="en-US" w:eastAsia="zh-CN"/>
        </w:rPr>
        <w:t>4</w:t>
      </w:r>
      <w:r>
        <w:rPr>
          <w:rFonts w:hint="eastAsia" w:ascii="宋体" w:hAnsi="宋体" w:cs="宋体"/>
          <w:b/>
          <w:bCs w:val="0"/>
          <w:kern w:val="0"/>
          <w:szCs w:val="21"/>
          <w:lang w:eastAsia="zh-CN"/>
        </w:rPr>
        <w:t>）</w:t>
      </w:r>
      <w:r>
        <w:rPr>
          <w:rFonts w:hint="eastAsia" w:ascii="宋体" w:hAnsi="宋体" w:cs="宋体"/>
          <w:b/>
          <w:bCs w:val="0"/>
          <w:kern w:val="0"/>
          <w:szCs w:val="21"/>
        </w:rPr>
        <w:t>从府办复〔2015〕423号从化市人民政府办公室关于同意按《从化市明珠工业园区鳌头工业基地控制性详细规划》办理规划条件及规划行政审批等手续的复函；</w:t>
      </w:r>
    </w:p>
    <w:p>
      <w:pPr>
        <w:widowControl/>
        <w:spacing w:line="360" w:lineRule="exact"/>
        <w:ind w:firstLine="422" w:firstLineChars="200"/>
        <w:jc w:val="left"/>
        <w:rPr>
          <w:rFonts w:hint="eastAsia" w:ascii="宋体" w:hAnsi="宋体" w:cs="宋体"/>
          <w:b/>
          <w:bCs w:val="0"/>
          <w:kern w:val="0"/>
          <w:szCs w:val="21"/>
        </w:rPr>
      </w:pPr>
      <w:r>
        <w:rPr>
          <w:rFonts w:hint="eastAsia" w:ascii="宋体" w:hAnsi="宋体" w:cs="宋体"/>
          <w:b/>
          <w:bCs w:val="0"/>
          <w:kern w:val="0"/>
          <w:szCs w:val="21"/>
          <w:lang w:eastAsia="zh-CN"/>
        </w:rPr>
        <w:t>（</w:t>
      </w:r>
      <w:r>
        <w:rPr>
          <w:rFonts w:hint="eastAsia" w:ascii="宋体" w:hAnsi="宋体" w:cs="宋体"/>
          <w:b/>
          <w:bCs w:val="0"/>
          <w:kern w:val="0"/>
          <w:szCs w:val="21"/>
          <w:lang w:val="en-US" w:eastAsia="zh-CN"/>
        </w:rPr>
        <w:t>5</w:t>
      </w:r>
      <w:r>
        <w:rPr>
          <w:rFonts w:hint="eastAsia" w:ascii="宋体" w:hAnsi="宋体" w:cs="宋体"/>
          <w:b/>
          <w:bCs w:val="0"/>
          <w:kern w:val="0"/>
          <w:szCs w:val="21"/>
          <w:lang w:eastAsia="zh-CN"/>
        </w:rPr>
        <w:t>）</w:t>
      </w:r>
      <w:r>
        <w:rPr>
          <w:rFonts w:hint="eastAsia" w:ascii="宋体" w:hAnsi="宋体" w:cs="宋体"/>
          <w:b/>
          <w:bCs w:val="0"/>
          <w:kern w:val="0"/>
          <w:szCs w:val="21"/>
        </w:rPr>
        <w:t>建设项目选址意见书；</w:t>
      </w:r>
    </w:p>
    <w:p>
      <w:pPr>
        <w:widowControl/>
        <w:spacing w:line="360" w:lineRule="exact"/>
        <w:ind w:firstLine="422" w:firstLineChars="200"/>
        <w:jc w:val="left"/>
        <w:rPr>
          <w:rFonts w:hint="eastAsia" w:ascii="宋体" w:hAnsi="宋体" w:cs="宋体"/>
          <w:b/>
          <w:bCs w:val="0"/>
          <w:kern w:val="0"/>
          <w:szCs w:val="21"/>
        </w:rPr>
      </w:pPr>
      <w:r>
        <w:rPr>
          <w:rFonts w:hint="eastAsia" w:ascii="宋体" w:hAnsi="宋体" w:cs="宋体"/>
          <w:b/>
          <w:bCs w:val="0"/>
          <w:kern w:val="0"/>
          <w:szCs w:val="21"/>
          <w:lang w:eastAsia="zh-CN"/>
        </w:rPr>
        <w:t>（</w:t>
      </w:r>
      <w:r>
        <w:rPr>
          <w:rFonts w:hint="eastAsia" w:ascii="宋体" w:hAnsi="宋体" w:cs="宋体"/>
          <w:b/>
          <w:bCs w:val="0"/>
          <w:kern w:val="0"/>
          <w:szCs w:val="21"/>
          <w:lang w:val="en-US" w:eastAsia="zh-CN"/>
        </w:rPr>
        <w:t>6</w:t>
      </w:r>
      <w:r>
        <w:rPr>
          <w:rFonts w:hint="eastAsia" w:ascii="宋体" w:hAnsi="宋体" w:cs="宋体"/>
          <w:b/>
          <w:bCs w:val="0"/>
          <w:kern w:val="0"/>
          <w:szCs w:val="21"/>
          <w:lang w:eastAsia="zh-CN"/>
        </w:rPr>
        <w:t>）</w:t>
      </w:r>
      <w:r>
        <w:rPr>
          <w:rFonts w:hint="eastAsia" w:ascii="宋体" w:hAnsi="宋体" w:cs="宋体"/>
          <w:b/>
          <w:bCs w:val="0"/>
          <w:kern w:val="0"/>
          <w:szCs w:val="21"/>
        </w:rPr>
        <w:t>建设用地规划许可证；</w:t>
      </w:r>
    </w:p>
    <w:p>
      <w:pPr>
        <w:widowControl/>
        <w:spacing w:line="360" w:lineRule="exact"/>
        <w:ind w:firstLine="422" w:firstLineChars="200"/>
        <w:jc w:val="left"/>
        <w:rPr>
          <w:rFonts w:hint="eastAsia" w:ascii="宋体" w:hAnsi="宋体" w:cs="宋体"/>
          <w:b/>
          <w:bCs w:val="0"/>
          <w:kern w:val="0"/>
          <w:szCs w:val="21"/>
          <w:lang w:val="en-US" w:eastAsia="zh-CN"/>
        </w:rPr>
      </w:pPr>
      <w:r>
        <w:rPr>
          <w:rFonts w:hint="eastAsia" w:ascii="宋体" w:hAnsi="宋体" w:cs="宋体"/>
          <w:b/>
          <w:bCs w:val="0"/>
          <w:kern w:val="0"/>
          <w:szCs w:val="21"/>
          <w:lang w:eastAsia="zh-CN"/>
        </w:rPr>
        <w:t>（</w:t>
      </w:r>
      <w:r>
        <w:rPr>
          <w:rFonts w:hint="eastAsia" w:ascii="宋体" w:hAnsi="宋体" w:cs="宋体"/>
          <w:b/>
          <w:bCs w:val="0"/>
          <w:kern w:val="0"/>
          <w:szCs w:val="21"/>
          <w:lang w:val="en-US" w:eastAsia="zh-CN"/>
        </w:rPr>
        <w:t>7</w:t>
      </w:r>
      <w:r>
        <w:rPr>
          <w:rFonts w:hint="eastAsia" w:ascii="宋体" w:hAnsi="宋体" w:cs="宋体"/>
          <w:b/>
          <w:bCs w:val="0"/>
          <w:kern w:val="0"/>
          <w:szCs w:val="21"/>
          <w:lang w:eastAsia="zh-CN"/>
        </w:rPr>
        <w:t>）</w:t>
      </w:r>
      <w:r>
        <w:rPr>
          <w:rFonts w:hint="eastAsia" w:ascii="宋体" w:hAnsi="宋体" w:cs="宋体"/>
          <w:b/>
          <w:bCs w:val="0"/>
          <w:kern w:val="0"/>
          <w:szCs w:val="21"/>
        </w:rPr>
        <w:t>穗规划资源建用字【2019】266号鳌头站建设用地批准书</w:t>
      </w:r>
      <w:r>
        <w:rPr>
          <w:rFonts w:hint="eastAsia" w:ascii="宋体" w:hAnsi="宋体" w:cs="宋体"/>
          <w:b/>
          <w:bCs w:val="0"/>
          <w:kern w:val="0"/>
          <w:szCs w:val="21"/>
          <w:lang w:val="en-US" w:eastAsia="zh-CN"/>
        </w:rPr>
        <w:t>；</w:t>
      </w:r>
    </w:p>
    <w:p>
      <w:pPr>
        <w:widowControl/>
        <w:spacing w:line="360" w:lineRule="exact"/>
        <w:ind w:firstLine="422" w:firstLineChars="200"/>
        <w:jc w:val="left"/>
        <w:rPr>
          <w:rFonts w:hint="eastAsia" w:ascii="宋体" w:hAnsi="宋体" w:cs="宋体"/>
          <w:b/>
          <w:bCs w:val="0"/>
          <w:kern w:val="0"/>
          <w:szCs w:val="21"/>
          <w:lang w:val="en-US" w:eastAsia="zh-CN"/>
        </w:rPr>
      </w:pPr>
      <w:r>
        <w:rPr>
          <w:rFonts w:hint="eastAsia" w:ascii="宋体" w:hAnsi="宋体" w:cs="宋体"/>
          <w:b/>
          <w:bCs w:val="0"/>
          <w:kern w:val="0"/>
          <w:szCs w:val="21"/>
          <w:lang w:val="en-US" w:eastAsia="zh-CN"/>
        </w:rPr>
        <w:t>（8）项目代码——从化经济开发区明珠工业园消防救援站工程；</w:t>
      </w:r>
    </w:p>
    <w:p>
      <w:pPr>
        <w:widowControl/>
        <w:spacing w:line="360" w:lineRule="exact"/>
        <w:ind w:firstLine="422" w:firstLineChars="200"/>
        <w:jc w:val="left"/>
        <w:rPr>
          <w:rFonts w:hint="eastAsia" w:ascii="宋体" w:hAnsi="宋体" w:cs="宋体"/>
          <w:b/>
          <w:bCs w:val="0"/>
          <w:kern w:val="0"/>
          <w:szCs w:val="21"/>
          <w:lang w:eastAsia="zh-CN"/>
        </w:rPr>
      </w:pPr>
      <w:r>
        <w:rPr>
          <w:rFonts w:hint="eastAsia" w:ascii="宋体" w:hAnsi="宋体" w:cs="宋体"/>
          <w:b/>
          <w:bCs w:val="0"/>
          <w:kern w:val="0"/>
          <w:szCs w:val="21"/>
        </w:rPr>
        <w:t>（9）招标计划——从化经济开发区明珠工业园消防救援站工程</w:t>
      </w:r>
      <w:r>
        <w:rPr>
          <w:rFonts w:hint="eastAsia" w:ascii="宋体" w:hAnsi="宋体" w:cs="宋体"/>
          <w:b/>
          <w:bCs w:val="0"/>
          <w:kern w:val="0"/>
          <w:szCs w:val="21"/>
          <w:lang w:eastAsia="zh-CN"/>
        </w:rPr>
        <w:t>；</w:t>
      </w:r>
    </w:p>
    <w:p>
      <w:pPr>
        <w:widowControl/>
        <w:spacing w:line="360" w:lineRule="exact"/>
        <w:ind w:firstLine="422" w:firstLineChars="200"/>
        <w:jc w:val="left"/>
        <w:rPr>
          <w:rFonts w:hint="eastAsia" w:ascii="宋体" w:hAnsi="宋体" w:cs="宋体"/>
          <w:b/>
          <w:bCs w:val="0"/>
          <w:kern w:val="0"/>
          <w:szCs w:val="21"/>
          <w:lang w:eastAsia="zh-CN"/>
        </w:rPr>
      </w:pPr>
      <w:r>
        <w:rPr>
          <w:rFonts w:hint="eastAsia" w:ascii="宋体" w:hAnsi="宋体" w:cs="宋体"/>
          <w:b/>
          <w:bCs w:val="0"/>
          <w:kern w:val="0"/>
          <w:szCs w:val="21"/>
        </w:rPr>
        <w:t>（</w:t>
      </w:r>
      <w:r>
        <w:rPr>
          <w:rFonts w:hint="eastAsia" w:ascii="宋体" w:hAnsi="宋体" w:cs="宋体"/>
          <w:b/>
          <w:kern w:val="0"/>
          <w:szCs w:val="21"/>
        </w:rPr>
        <w:t>10）资金批复【文件办理通知〔2023〕34 号】广东从化经济开发区管委会关于审批《广东从化经济开发区2023-2025年急需区政府批准实施项目表》的请示（文件办理通知）</w:t>
      </w:r>
      <w:r>
        <w:rPr>
          <w:rFonts w:hint="eastAsia" w:ascii="宋体" w:hAnsi="宋体" w:cs="宋体"/>
          <w:b/>
          <w:bCs w:val="0"/>
          <w:kern w:val="0"/>
          <w:szCs w:val="21"/>
          <w:lang w:eastAsia="zh-CN"/>
        </w:rPr>
        <w:t>；</w:t>
      </w:r>
    </w:p>
    <w:p>
      <w:pPr>
        <w:widowControl/>
        <w:spacing w:line="360" w:lineRule="exact"/>
        <w:ind w:firstLine="422" w:firstLineChars="200"/>
        <w:jc w:val="left"/>
        <w:rPr>
          <w:rFonts w:hint="eastAsia" w:ascii="宋体" w:hAnsi="宋体" w:cs="宋体"/>
          <w:b/>
          <w:bCs w:val="0"/>
          <w:kern w:val="0"/>
          <w:szCs w:val="21"/>
          <w:lang w:val="en-US" w:eastAsia="zh-CN"/>
        </w:rPr>
      </w:pPr>
      <w:r>
        <w:rPr>
          <w:rFonts w:hint="eastAsia" w:ascii="宋体" w:hAnsi="宋体" w:cs="宋体"/>
          <w:b/>
          <w:bCs w:val="0"/>
          <w:kern w:val="0"/>
          <w:szCs w:val="21"/>
          <w:lang w:eastAsia="zh-CN"/>
        </w:rPr>
        <w:t>（</w:t>
      </w:r>
      <w:r>
        <w:rPr>
          <w:rFonts w:hint="eastAsia" w:ascii="宋体" w:hAnsi="宋体" w:cs="宋体"/>
          <w:b/>
          <w:bCs w:val="0"/>
          <w:kern w:val="0"/>
          <w:szCs w:val="21"/>
          <w:lang w:val="en-US" w:eastAsia="zh-CN"/>
        </w:rPr>
        <w:t>11）</w:t>
      </w:r>
      <w:r>
        <w:rPr>
          <w:rFonts w:hint="eastAsia" w:ascii="宋体" w:hAnsi="宋体" w:cs="宋体"/>
          <w:b/>
          <w:bCs w:val="0"/>
          <w:kern w:val="0"/>
          <w:szCs w:val="21"/>
        </w:rPr>
        <w:t>重新发布招标</w:t>
      </w:r>
      <w:r>
        <w:rPr>
          <w:rFonts w:hint="eastAsia" w:ascii="宋体" w:hAnsi="宋体" w:cs="宋体"/>
          <w:b/>
          <w:bCs w:val="0"/>
          <w:kern w:val="0"/>
          <w:szCs w:val="21"/>
          <w:lang w:eastAsia="zh-CN"/>
        </w:rPr>
        <w:t>公告</w:t>
      </w:r>
      <w:r>
        <w:rPr>
          <w:rFonts w:hint="eastAsia" w:ascii="宋体" w:hAnsi="宋体" w:cs="宋体"/>
          <w:b/>
          <w:bCs w:val="0"/>
          <w:kern w:val="0"/>
          <w:szCs w:val="21"/>
        </w:rPr>
        <w:t>（WORD）</w:t>
      </w:r>
      <w:r>
        <w:rPr>
          <w:rFonts w:hint="eastAsia" w:ascii="宋体" w:hAnsi="宋体" w:cs="宋体"/>
          <w:b/>
          <w:bCs w:val="0"/>
          <w:kern w:val="0"/>
          <w:szCs w:val="21"/>
          <w:lang w:val="en-US" w:eastAsia="zh-CN"/>
        </w:rPr>
        <w:t>和</w:t>
      </w:r>
      <w:r>
        <w:rPr>
          <w:rFonts w:hint="eastAsia" w:ascii="宋体" w:hAnsi="宋体" w:cs="宋体"/>
          <w:b/>
          <w:bCs w:val="0"/>
          <w:kern w:val="0"/>
          <w:szCs w:val="21"/>
          <w:lang w:eastAsia="zh-CN"/>
        </w:rPr>
        <w:t>重新发布招标公告（</w:t>
      </w:r>
      <w:r>
        <w:rPr>
          <w:rFonts w:hint="eastAsia" w:ascii="宋体" w:hAnsi="宋体" w:cs="宋体"/>
          <w:b/>
          <w:bCs w:val="0"/>
          <w:kern w:val="0"/>
          <w:szCs w:val="21"/>
          <w:lang w:val="en-US" w:eastAsia="zh-CN"/>
        </w:rPr>
        <w:t>PDF）；</w:t>
      </w:r>
    </w:p>
    <w:p>
      <w:pPr>
        <w:widowControl/>
        <w:spacing w:line="360" w:lineRule="exact"/>
        <w:ind w:firstLine="422" w:firstLineChars="200"/>
        <w:jc w:val="left"/>
        <w:rPr>
          <w:rFonts w:hint="eastAsia" w:ascii="宋体" w:hAnsi="宋体" w:cs="宋体"/>
          <w:b/>
          <w:bCs w:val="0"/>
          <w:kern w:val="0"/>
          <w:szCs w:val="21"/>
          <w:lang w:val="en-US" w:eastAsia="zh-CN"/>
        </w:rPr>
      </w:pPr>
      <w:r>
        <w:rPr>
          <w:rFonts w:hint="eastAsia" w:ascii="宋体" w:hAnsi="宋体" w:cs="宋体"/>
          <w:b/>
          <w:bCs w:val="0"/>
          <w:kern w:val="0"/>
          <w:szCs w:val="21"/>
          <w:lang w:val="en-US" w:eastAsia="zh-CN"/>
        </w:rPr>
        <w:t>（12）重新发布招标文件（</w:t>
      </w:r>
      <w:r>
        <w:rPr>
          <w:rFonts w:hint="eastAsia" w:ascii="宋体" w:hAnsi="宋体" w:cs="宋体"/>
          <w:b/>
          <w:bCs w:val="0"/>
          <w:kern w:val="0"/>
          <w:szCs w:val="21"/>
        </w:rPr>
        <w:t>WORD</w:t>
      </w:r>
      <w:r>
        <w:rPr>
          <w:rFonts w:hint="eastAsia" w:ascii="宋体" w:hAnsi="宋体" w:cs="宋体"/>
          <w:b/>
          <w:bCs w:val="0"/>
          <w:kern w:val="0"/>
          <w:szCs w:val="21"/>
          <w:lang w:val="en-US" w:eastAsia="zh-CN"/>
        </w:rPr>
        <w:t>）和</w:t>
      </w:r>
      <w:r>
        <w:rPr>
          <w:rFonts w:hint="eastAsia" w:ascii="宋体" w:hAnsi="宋体" w:cs="宋体"/>
          <w:b/>
          <w:bCs w:val="0"/>
          <w:kern w:val="0"/>
          <w:szCs w:val="21"/>
        </w:rPr>
        <w:t>重新发布招标文件（</w:t>
      </w:r>
      <w:r>
        <w:rPr>
          <w:rFonts w:hint="eastAsia" w:ascii="宋体" w:hAnsi="宋体" w:cs="宋体"/>
          <w:b/>
          <w:bCs w:val="0"/>
          <w:kern w:val="0"/>
          <w:szCs w:val="21"/>
          <w:lang w:val="en-US" w:eastAsia="zh-CN"/>
        </w:rPr>
        <w:t>PDF</w:t>
      </w:r>
      <w:r>
        <w:rPr>
          <w:rFonts w:hint="eastAsia" w:ascii="宋体" w:hAnsi="宋体" w:cs="宋体"/>
          <w:b/>
          <w:bCs w:val="0"/>
          <w:kern w:val="0"/>
          <w:szCs w:val="21"/>
        </w:rPr>
        <w:t>）、电子招标文件（GZZB）</w:t>
      </w:r>
      <w:r>
        <w:rPr>
          <w:rFonts w:hint="eastAsia" w:ascii="宋体" w:hAnsi="宋体" w:cs="宋体"/>
          <w:b/>
          <w:bCs w:val="0"/>
          <w:kern w:val="0"/>
          <w:szCs w:val="21"/>
          <w:lang w:val="en-US" w:eastAsia="zh-CN"/>
        </w:rPr>
        <w:t>；</w:t>
      </w:r>
    </w:p>
    <w:p>
      <w:pPr>
        <w:widowControl/>
        <w:spacing w:line="360" w:lineRule="exact"/>
        <w:jc w:val="left"/>
        <w:rPr>
          <w:rFonts w:hint="eastAsia" w:ascii="宋体" w:hAnsi="宋体" w:cs="宋体"/>
          <w:b w:val="0"/>
          <w:bCs/>
          <w:kern w:val="0"/>
          <w:szCs w:val="21"/>
        </w:rPr>
      </w:pPr>
      <w:r>
        <w:rPr>
          <w:rFonts w:hint="eastAsia" w:ascii="宋体" w:hAnsi="宋体" w:cs="宋体"/>
          <w:b w:val="0"/>
          <w:bCs/>
          <w:kern w:val="0"/>
          <w:szCs w:val="21"/>
        </w:rPr>
        <w:t>请投标人自行在本补充公告附件处下载。</w:t>
      </w:r>
    </w:p>
    <w:p>
      <w:pPr>
        <w:widowControl/>
        <w:spacing w:line="360" w:lineRule="exact"/>
        <w:ind w:firstLine="420" w:firstLineChars="200"/>
        <w:jc w:val="left"/>
        <w:rPr>
          <w:rFonts w:hint="eastAsia" w:ascii="宋体" w:hAnsi="宋体" w:cs="宋体"/>
          <w:b w:val="0"/>
          <w:bCs/>
          <w:kern w:val="0"/>
          <w:szCs w:val="21"/>
        </w:rPr>
      </w:pPr>
      <w:r>
        <w:rPr>
          <w:rFonts w:hint="eastAsia" w:ascii="宋体" w:hAnsi="宋体" w:cs="宋体"/>
          <w:b w:val="0"/>
          <w:bCs/>
          <w:kern w:val="0"/>
          <w:szCs w:val="21"/>
          <w:lang w:val="en-US" w:eastAsia="zh-CN"/>
        </w:rPr>
        <w:t>2</w:t>
      </w:r>
      <w:r>
        <w:rPr>
          <w:rFonts w:hint="eastAsia" w:ascii="宋体" w:hAnsi="宋体" w:cs="宋体"/>
          <w:b w:val="0"/>
          <w:bCs/>
          <w:kern w:val="0"/>
          <w:szCs w:val="21"/>
        </w:rPr>
        <w:t>、本答疑及补充公告（第01号）为招标文件的组成部分，如对同一事项的表述与之前所发出的招标文件不符，则以本答疑及补充公告（第01号）为准。</w:t>
      </w:r>
    </w:p>
    <w:p>
      <w:pPr>
        <w:pStyle w:val="7"/>
      </w:pPr>
    </w:p>
    <w:p>
      <w:pPr>
        <w:pStyle w:val="14"/>
        <w:widowControl/>
        <w:spacing w:line="360" w:lineRule="exact"/>
        <w:jc w:val="right"/>
        <w:rPr>
          <w:rFonts w:hint="eastAsia" w:ascii="宋体" w:hAnsi="宋体" w:cs="宋体"/>
          <w:kern w:val="0"/>
          <w:szCs w:val="21"/>
        </w:rPr>
      </w:pPr>
    </w:p>
    <w:p>
      <w:pPr>
        <w:pStyle w:val="14"/>
        <w:widowControl/>
        <w:spacing w:line="360" w:lineRule="exact"/>
        <w:jc w:val="right"/>
        <w:rPr>
          <w:rFonts w:hint="eastAsia" w:ascii="宋体" w:hAnsi="宋体" w:cs="宋体"/>
          <w:kern w:val="0"/>
          <w:szCs w:val="21"/>
        </w:rPr>
      </w:pPr>
    </w:p>
    <w:p>
      <w:pPr>
        <w:pStyle w:val="14"/>
        <w:widowControl/>
        <w:spacing w:line="360" w:lineRule="exact"/>
        <w:jc w:val="right"/>
        <w:rPr>
          <w:rFonts w:hint="eastAsia" w:ascii="宋体" w:hAnsi="宋体" w:eastAsia="宋体" w:cs="宋体"/>
          <w:kern w:val="0"/>
          <w:szCs w:val="21"/>
          <w:lang w:eastAsia="zh-CN"/>
        </w:rPr>
      </w:pPr>
      <w:r>
        <w:rPr>
          <w:rFonts w:hint="eastAsia" w:ascii="宋体" w:hAnsi="宋体" w:cs="宋体"/>
          <w:kern w:val="0"/>
          <w:szCs w:val="21"/>
        </w:rPr>
        <w:t>招标人：</w:t>
      </w:r>
      <w:r>
        <w:rPr>
          <w:rFonts w:hint="eastAsia" w:ascii="宋体" w:hAnsi="宋体" w:cs="宋体"/>
          <w:kern w:val="0"/>
          <w:szCs w:val="21"/>
          <w:lang w:eastAsia="zh-CN"/>
        </w:rPr>
        <w:t>广东从化经济开发区管理委员会</w:t>
      </w:r>
    </w:p>
    <w:p>
      <w:pPr>
        <w:pStyle w:val="14"/>
        <w:widowControl/>
        <w:spacing w:line="360" w:lineRule="exact"/>
        <w:jc w:val="right"/>
        <w:rPr>
          <w:rFonts w:hint="default" w:eastAsia="宋体"/>
          <w:lang w:val="en-US" w:eastAsia="zh-CN"/>
        </w:rPr>
      </w:pPr>
      <w:r>
        <w:rPr>
          <w:rFonts w:hint="eastAsia" w:ascii="宋体" w:hAnsi="宋体" w:cs="宋体"/>
          <w:kern w:val="0"/>
          <w:szCs w:val="21"/>
        </w:rPr>
        <w:t xml:space="preserve">                                  日期：</w:t>
      </w:r>
      <w:r>
        <w:rPr>
          <w:rFonts w:hint="eastAsia" w:ascii="宋体" w:hAnsi="宋体" w:cs="宋体"/>
          <w:kern w:val="0"/>
          <w:szCs w:val="21"/>
          <w:lang w:val="en-US" w:eastAsia="zh-CN"/>
        </w:rPr>
        <w:t>2022年6月14日</w:t>
      </w:r>
    </w:p>
    <w:sectPr>
      <w:footerReference r:id="rId3" w:type="default"/>
      <w:footerReference r:id="rId4" w:type="even"/>
      <w:pgSz w:w="11906" w:h="16838"/>
      <w:pgMar w:top="1418" w:right="1558" w:bottom="1418" w:left="1560" w:header="851" w:footer="104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4MDRmZjBlZDA2N2E5ZDcwZDFmNTUwNzNlYmYyYjUifQ=="/>
  </w:docVars>
  <w:rsids>
    <w:rsidRoot w:val="4A0305CD"/>
    <w:rsid w:val="00017B21"/>
    <w:rsid w:val="0014095C"/>
    <w:rsid w:val="001F531B"/>
    <w:rsid w:val="001F673B"/>
    <w:rsid w:val="003A4B8A"/>
    <w:rsid w:val="004236E9"/>
    <w:rsid w:val="005120BB"/>
    <w:rsid w:val="00561A21"/>
    <w:rsid w:val="00600D32"/>
    <w:rsid w:val="006672E6"/>
    <w:rsid w:val="0068180D"/>
    <w:rsid w:val="006E236D"/>
    <w:rsid w:val="00970FF4"/>
    <w:rsid w:val="00A77F33"/>
    <w:rsid w:val="00B135E6"/>
    <w:rsid w:val="00BB5E72"/>
    <w:rsid w:val="00CC1E86"/>
    <w:rsid w:val="00CD3F52"/>
    <w:rsid w:val="00DE79C9"/>
    <w:rsid w:val="00EC44E5"/>
    <w:rsid w:val="00FA7499"/>
    <w:rsid w:val="00FF2C06"/>
    <w:rsid w:val="015340BA"/>
    <w:rsid w:val="06430140"/>
    <w:rsid w:val="09FF239F"/>
    <w:rsid w:val="0A912F5C"/>
    <w:rsid w:val="0B8B2767"/>
    <w:rsid w:val="0E323572"/>
    <w:rsid w:val="0F6B2C96"/>
    <w:rsid w:val="10252E33"/>
    <w:rsid w:val="112151B5"/>
    <w:rsid w:val="1122342A"/>
    <w:rsid w:val="13B83727"/>
    <w:rsid w:val="15A14D00"/>
    <w:rsid w:val="16A828EF"/>
    <w:rsid w:val="16D73CD2"/>
    <w:rsid w:val="17B30D29"/>
    <w:rsid w:val="1A6F007A"/>
    <w:rsid w:val="1B0B3181"/>
    <w:rsid w:val="1B840535"/>
    <w:rsid w:val="1CFF47FD"/>
    <w:rsid w:val="222C26C2"/>
    <w:rsid w:val="22405E58"/>
    <w:rsid w:val="22456F79"/>
    <w:rsid w:val="232E1630"/>
    <w:rsid w:val="256622E7"/>
    <w:rsid w:val="2624159B"/>
    <w:rsid w:val="27BB0DA8"/>
    <w:rsid w:val="2A8A38B2"/>
    <w:rsid w:val="2BB361EC"/>
    <w:rsid w:val="2D62525A"/>
    <w:rsid w:val="2E141EF5"/>
    <w:rsid w:val="2E5C1D1D"/>
    <w:rsid w:val="2E904CDF"/>
    <w:rsid w:val="30090779"/>
    <w:rsid w:val="30FC0AD3"/>
    <w:rsid w:val="33EB12DA"/>
    <w:rsid w:val="347907B7"/>
    <w:rsid w:val="361C572D"/>
    <w:rsid w:val="36763D44"/>
    <w:rsid w:val="373722E0"/>
    <w:rsid w:val="3C04552A"/>
    <w:rsid w:val="3F286F3F"/>
    <w:rsid w:val="42930B92"/>
    <w:rsid w:val="438A47FA"/>
    <w:rsid w:val="43BD5941"/>
    <w:rsid w:val="46492588"/>
    <w:rsid w:val="4A0305CD"/>
    <w:rsid w:val="4A9803CA"/>
    <w:rsid w:val="4B1A31BA"/>
    <w:rsid w:val="4DFF1589"/>
    <w:rsid w:val="50BD055E"/>
    <w:rsid w:val="52E80365"/>
    <w:rsid w:val="543F5FD8"/>
    <w:rsid w:val="552D60DD"/>
    <w:rsid w:val="55C45E2B"/>
    <w:rsid w:val="56555565"/>
    <w:rsid w:val="57676061"/>
    <w:rsid w:val="5A1808E9"/>
    <w:rsid w:val="5B3203DE"/>
    <w:rsid w:val="5E1755C0"/>
    <w:rsid w:val="5F0347BD"/>
    <w:rsid w:val="5F29300C"/>
    <w:rsid w:val="5FA26564"/>
    <w:rsid w:val="6685159E"/>
    <w:rsid w:val="66C958AE"/>
    <w:rsid w:val="679338AF"/>
    <w:rsid w:val="682308F5"/>
    <w:rsid w:val="685832F4"/>
    <w:rsid w:val="686F3CDD"/>
    <w:rsid w:val="6ACA1341"/>
    <w:rsid w:val="6AE35DE8"/>
    <w:rsid w:val="6BBC5C2B"/>
    <w:rsid w:val="6C8B0874"/>
    <w:rsid w:val="6D9975FA"/>
    <w:rsid w:val="6EB96EBE"/>
    <w:rsid w:val="6F1D118F"/>
    <w:rsid w:val="70333CAB"/>
    <w:rsid w:val="706A7177"/>
    <w:rsid w:val="71363575"/>
    <w:rsid w:val="71B96D17"/>
    <w:rsid w:val="749C1EC9"/>
    <w:rsid w:val="74D379E1"/>
    <w:rsid w:val="74EC0EBF"/>
    <w:rsid w:val="782F6F2F"/>
    <w:rsid w:val="7B957906"/>
    <w:rsid w:val="7BD03591"/>
    <w:rsid w:val="7BD34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1"/>
    <w:pPr>
      <w:ind w:left="100"/>
      <w:outlineLvl w:val="2"/>
    </w:pPr>
    <w:rPr>
      <w:rFonts w:ascii="Microsoft JhengHei" w:hAnsi="Microsoft JhengHei" w:eastAsia="Microsoft JhengHe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567"/>
      </w:tabs>
      <w:ind w:firstLine="420" w:firstLineChars="200"/>
    </w:pPr>
    <w:rPr>
      <w:kern w:val="2"/>
      <w:sz w:val="21"/>
    </w:rPr>
  </w:style>
  <w:style w:type="paragraph" w:styleId="3">
    <w:name w:val="Body Text Indent"/>
    <w:basedOn w:val="1"/>
    <w:next w:val="4"/>
    <w:qFormat/>
    <w:uiPriority w:val="0"/>
    <w:pPr>
      <w:tabs>
        <w:tab w:val="left" w:pos="567"/>
      </w:tabs>
      <w:spacing w:line="360" w:lineRule="auto"/>
      <w:ind w:left="420" w:leftChars="200"/>
    </w:pPr>
    <w:rPr>
      <w:kern w:val="0"/>
      <w:sz w:val="20"/>
      <w:szCs w:val="21"/>
    </w:rPr>
  </w:style>
  <w:style w:type="paragraph" w:styleId="4">
    <w:name w:val="envelope return"/>
    <w:basedOn w:val="1"/>
    <w:qFormat/>
    <w:uiPriority w:val="0"/>
    <w:pPr>
      <w:snapToGrid w:val="0"/>
    </w:pPr>
    <w:rPr>
      <w:rFonts w:ascii="Arial" w:hAnsi="Arial" w:cs="Arial"/>
    </w:rPr>
  </w:style>
  <w:style w:type="paragraph" w:styleId="6">
    <w:name w:val="annotation text"/>
    <w:basedOn w:val="1"/>
    <w:qFormat/>
    <w:uiPriority w:val="0"/>
    <w:pPr>
      <w:jc w:val="left"/>
    </w:pPr>
  </w:style>
  <w:style w:type="paragraph" w:styleId="7">
    <w:name w:val="Plain Text"/>
    <w:basedOn w:val="1"/>
    <w:next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页眉 字符"/>
    <w:basedOn w:val="12"/>
    <w:link w:val="9"/>
    <w:qFormat/>
    <w:uiPriority w:val="0"/>
    <w:rPr>
      <w:rFonts w:ascii="Times New Roman" w:hAnsi="Times New Roman" w:eastAsia="宋体" w:cs="Times New Roman"/>
      <w:kern w:val="2"/>
      <w:sz w:val="18"/>
      <w:szCs w:val="18"/>
    </w:rPr>
  </w:style>
  <w:style w:type="paragraph" w:customStyle="1" w:styleId="16">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14484</Words>
  <Characters>15325</Characters>
  <Lines>6</Lines>
  <Paragraphs>1</Paragraphs>
  <TotalTime>48</TotalTime>
  <ScaleCrop>false</ScaleCrop>
  <LinksUpToDate>false</LinksUpToDate>
  <CharactersWithSpaces>17585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2022-05-01T02:57:00Z</dcterms:created>
  <dc:creator>诺</dc:creator>
  <cp:lastModifiedBy>小鱼</cp:lastModifiedBy>
  <cp:lastPrinted>2023-06-08T08:40:00Z</cp:lastPrinted>
  <dcterms:modified xsi:type="dcterms:W3CDTF">2023-06-14T07:32:41Z</dcterms:modified>
  <dc:title>从化经济开发区明珠工业园消防救援站工程勘察设计</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ADA52A5152AB4FAAAECD0D9BFE1EE382</vt:lpwstr>
  </property>
</Properties>
</file>