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16"/>
        </w:tabs>
        <w:spacing w:before="34" w:line="229" w:lineRule="auto"/>
        <w:ind w:left="1500"/>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b/>
          <w:bCs/>
          <w:color w:val="auto"/>
          <w:spacing w:val="-14"/>
          <w:sz w:val="23"/>
          <w:szCs w:val="23"/>
          <w:u w:val="single"/>
          <w:lang w:eastAsia="zh-CN"/>
        </w:rPr>
        <w:t>温泉镇桥梁隐患整治工程</w:t>
      </w:r>
      <w:r>
        <w:rPr>
          <w:rFonts w:hint="eastAsia" w:asciiTheme="minorEastAsia" w:hAnsiTheme="minorEastAsia" w:eastAsiaTheme="minorEastAsia" w:cstheme="minorEastAsia"/>
          <w:b/>
          <w:bCs/>
          <w:color w:val="auto"/>
          <w:spacing w:val="-14"/>
          <w:sz w:val="23"/>
          <w:szCs w:val="23"/>
          <w:u w:val="none"/>
          <w:lang w:val="en-US" w:eastAsia="zh-CN"/>
        </w:rPr>
        <w:t xml:space="preserve"> </w:t>
      </w:r>
      <w:r>
        <w:rPr>
          <w:rFonts w:hint="eastAsia" w:asciiTheme="minorEastAsia" w:hAnsiTheme="minorEastAsia" w:eastAsiaTheme="minorEastAsia" w:cstheme="minorEastAsia"/>
          <w:b/>
          <w:bCs/>
          <w:color w:val="auto"/>
          <w:spacing w:val="-14"/>
          <w:sz w:val="23"/>
          <w:szCs w:val="23"/>
          <w:u w:val="none"/>
          <w:lang w:eastAsia="zh-CN"/>
        </w:rPr>
        <w:t>施工招标公告</w:t>
      </w:r>
    </w:p>
    <w:p>
      <w:pPr>
        <w:spacing w:line="286" w:lineRule="auto"/>
        <w:rPr>
          <w:rFonts w:hint="eastAsia" w:asciiTheme="minorEastAsia" w:hAnsiTheme="minorEastAsia" w:eastAsiaTheme="minorEastAsia" w:cstheme="minorEastAsia"/>
          <w:color w:val="auto"/>
          <w:sz w:val="21"/>
        </w:rPr>
      </w:pPr>
    </w:p>
    <w:p>
      <w:pPr>
        <w:spacing w:before="75" w:line="310" w:lineRule="exact"/>
        <w:ind w:left="14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position w:val="1"/>
          <w:sz w:val="21"/>
          <w:szCs w:val="21"/>
          <w14:textOutline w14:w="4358" w14:cap="sq" w14:cmpd="sng">
            <w14:solidFill>
              <w14:srgbClr w14:val="000000"/>
            </w14:solidFill>
            <w14:prstDash w14:val="solid"/>
            <w14:bevel/>
          </w14:textOutline>
        </w:rPr>
        <w:t>1</w:t>
      </w:r>
      <w:r>
        <w:rPr>
          <w:rFonts w:hint="eastAsia" w:asciiTheme="minorEastAsia" w:hAnsiTheme="minorEastAsia" w:eastAsiaTheme="minorEastAsia" w:cstheme="minorEastAsia"/>
          <w:color w:val="auto"/>
          <w:spacing w:val="4"/>
          <w:position w:val="1"/>
          <w:sz w:val="21"/>
          <w:szCs w:val="21"/>
          <w14:textOutline w14:w="4358" w14:cap="sq" w14:cmpd="sng">
            <w14:solidFill>
              <w14:srgbClr w14:val="000000"/>
            </w14:solidFill>
            <w14:prstDash w14:val="solid"/>
            <w14:bevel/>
          </w14:textOutline>
        </w:rPr>
        <w:t>.招标条件</w:t>
      </w:r>
    </w:p>
    <w:p>
      <w:pPr>
        <w:keepNext w:val="0"/>
        <w:keepLines w:val="0"/>
        <w:pageBreakBefore w:val="0"/>
        <w:widowControl/>
        <w:tabs>
          <w:tab w:val="left" w:pos="4088"/>
        </w:tabs>
        <w:kinsoku w:val="0"/>
        <w:wordWrap/>
        <w:overflowPunct/>
        <w:topLinePunct w:val="0"/>
        <w:autoSpaceDE w:val="0"/>
        <w:autoSpaceDN w:val="0"/>
        <w:bidi w:val="0"/>
        <w:adjustRightInd w:val="0"/>
        <w:snapToGrid w:val="0"/>
        <w:spacing w:line="360" w:lineRule="auto"/>
        <w:ind w:right="0" w:firstLine="216" w:firstLineChars="100"/>
        <w:textAlignment w:val="baseline"/>
        <w:rPr>
          <w:rFonts w:hint="eastAsia" w:asciiTheme="minorEastAsia" w:hAnsiTheme="minorEastAsia" w:eastAsiaTheme="minorEastAsia" w:cstheme="minorEastAsia"/>
          <w:color w:val="auto"/>
          <w:spacing w:val="3"/>
          <w:sz w:val="21"/>
          <w:szCs w:val="21"/>
          <w:lang w:val="en-US" w:eastAsia="zh-CN"/>
        </w:rPr>
      </w:pPr>
      <w:r>
        <w:rPr>
          <w:rFonts w:hint="eastAsia" w:asciiTheme="minorEastAsia" w:hAnsiTheme="minorEastAsia" w:eastAsiaTheme="minorEastAsia" w:cstheme="minorEastAsia"/>
          <w:color w:val="auto"/>
          <w:spacing w:val="3"/>
          <w:sz w:val="21"/>
          <w:szCs w:val="21"/>
          <w:lang w:val="en-US" w:eastAsia="zh-CN"/>
        </w:rPr>
        <w:t>本招标项目温泉镇桥梁隐患整治工程已由广州市从化区发展和改革局以穗从发改投批【2022】9号批准建设，项目业主为 广州市从化区温泉镇人民政府，建设资金来自财政资金，项目出资比例为100%，招标人为广州市从化区温泉镇人民政府。项目已具备招标条件，现对该项目的施工采用资格后审方式进行公开招标 。</w:t>
      </w:r>
    </w:p>
    <w:p>
      <w:pPr>
        <w:spacing w:line="310" w:lineRule="exact"/>
        <w:ind w:left="1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position w:val="1"/>
          <w:sz w:val="21"/>
          <w:szCs w:val="21"/>
          <w14:textOutline w14:w="4358" w14:cap="sq" w14:cmpd="sng">
            <w14:solidFill>
              <w14:srgbClr w14:val="000000"/>
            </w14:solidFill>
            <w14:prstDash w14:val="solid"/>
            <w14:bevel/>
          </w14:textOutline>
        </w:rPr>
        <w:t>2.项目概况与招标范</w:t>
      </w:r>
      <w:r>
        <w:rPr>
          <w:rFonts w:hint="eastAsia" w:asciiTheme="minorEastAsia" w:hAnsiTheme="minorEastAsia" w:eastAsiaTheme="minorEastAsia" w:cstheme="minorEastAsia"/>
          <w:color w:val="auto"/>
          <w:spacing w:val="7"/>
          <w:position w:val="1"/>
          <w:sz w:val="21"/>
          <w:szCs w:val="21"/>
          <w14:textOutline w14:w="4358" w14:cap="sq" w14:cmpd="sng">
            <w14:solidFill>
              <w14:srgbClr w14:val="000000"/>
            </w14:solidFill>
            <w14:prstDash w14:val="solid"/>
            <w14:bevel/>
          </w14:textOutline>
        </w:rPr>
        <w:t>围</w:t>
      </w:r>
    </w:p>
    <w:p>
      <w:pPr>
        <w:keepNext w:val="0"/>
        <w:keepLines w:val="0"/>
        <w:pageBreakBefore w:val="0"/>
        <w:widowControl/>
        <w:kinsoku w:val="0"/>
        <w:wordWrap/>
        <w:overflowPunct/>
        <w:autoSpaceDE w:val="0"/>
        <w:autoSpaceDN w:val="0"/>
        <w:bidi w:val="0"/>
        <w:adjustRightInd w:val="0"/>
        <w:snapToGrid w:val="0"/>
        <w:spacing w:line="227" w:lineRule="auto"/>
        <w:ind w:left="0" w:firstLine="432"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2.1 项目概况与招标范</w:t>
      </w:r>
      <w:r>
        <w:rPr>
          <w:rFonts w:hint="eastAsia" w:asciiTheme="minorEastAsia" w:hAnsiTheme="minorEastAsia" w:eastAsiaTheme="minorEastAsia" w:cstheme="minorEastAsia"/>
          <w:color w:val="auto"/>
          <w:spacing w:val="1"/>
          <w:sz w:val="21"/>
          <w:szCs w:val="21"/>
        </w:rPr>
        <w:t>围</w:t>
      </w:r>
    </w:p>
    <w:p>
      <w:pPr>
        <w:keepNext w:val="0"/>
        <w:keepLines w:val="0"/>
        <w:pageBreakBefore w:val="0"/>
        <w:widowControl/>
        <w:tabs>
          <w:tab w:val="left" w:pos="4088"/>
        </w:tabs>
        <w:kinsoku w:val="0"/>
        <w:wordWrap/>
        <w:overflowPunct/>
        <w:topLinePunct w:val="0"/>
        <w:autoSpaceDE w:val="0"/>
        <w:autoSpaceDN w:val="0"/>
        <w:bidi w:val="0"/>
        <w:adjustRightInd w:val="0"/>
        <w:snapToGrid w:val="0"/>
        <w:spacing w:line="360" w:lineRule="auto"/>
        <w:ind w:right="0" w:firstLine="236" w:firstLineChars="100"/>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3"/>
          <w:sz w:val="23"/>
          <w:szCs w:val="23"/>
          <w:lang w:val="en-US" w:eastAsia="zh-CN"/>
        </w:rPr>
        <w:t>（</w:t>
      </w:r>
      <w:r>
        <w:rPr>
          <w:rFonts w:hint="eastAsia" w:asciiTheme="minorEastAsia" w:hAnsiTheme="minorEastAsia" w:eastAsiaTheme="minorEastAsia" w:cstheme="minorEastAsia"/>
          <w:color w:val="auto"/>
          <w:spacing w:val="3"/>
          <w:sz w:val="21"/>
          <w:szCs w:val="21"/>
          <w:lang w:val="en-US" w:eastAsia="zh-CN"/>
        </w:rPr>
        <w:t>1）</w:t>
      </w:r>
      <w:r>
        <w:rPr>
          <w:rFonts w:hint="eastAsia" w:asciiTheme="minorEastAsia" w:hAnsiTheme="minorEastAsia" w:eastAsiaTheme="minorEastAsia" w:cstheme="minorEastAsia"/>
          <w:color w:val="auto"/>
          <w:spacing w:val="3"/>
          <w:sz w:val="21"/>
          <w:szCs w:val="21"/>
        </w:rPr>
        <w:t>项目概况</w:t>
      </w:r>
      <w:r>
        <w:rPr>
          <w:rFonts w:hint="eastAsia" w:asciiTheme="minorEastAsia" w:hAnsiTheme="minorEastAsia" w:eastAsiaTheme="minorEastAsia" w:cstheme="minorEastAsia"/>
          <w:color w:val="auto"/>
          <w:spacing w:val="3"/>
          <w:sz w:val="21"/>
          <w:szCs w:val="21"/>
          <w:lang w:eastAsia="zh-CN"/>
        </w:rPr>
        <w:t>：</w:t>
      </w:r>
      <w:r>
        <w:rPr>
          <w:rFonts w:hint="eastAsia" w:asciiTheme="minorEastAsia" w:hAnsiTheme="minorEastAsia" w:eastAsiaTheme="minorEastAsia" w:cstheme="minorEastAsia"/>
          <w:color w:val="auto"/>
          <w:spacing w:val="3"/>
          <w:sz w:val="21"/>
          <w:szCs w:val="21"/>
          <w:lang w:val="en-US" w:eastAsia="zh-CN"/>
        </w:rPr>
        <w:t>项目主要建设内容为温泉镇37座桥梁（江联桥、卫东电站桥、石古塘桥、中田桥、玉蝴里桥、螺洞桥、陆潭桥、三层桥、高联桥、三多里桥、龙桥桥、山岗桥、罗岗桥、路口桥、温泉桥、瀑布桥、墩头桥、人工湖桥、宣星桥、南星桥、新田桥、石坑桥、南平一桥、南平二桥、开发区一桥、开发区二桥、灌村桥、乌土一桥、乌土二桥、瀑布桥、水坝桥、头甲一桥、头甲二桥、大呔头桥、三夫田桥、乌石桥、南星二桥）进行加固修复、重建。主要建设内容包括：</w:t>
      </w:r>
      <w:r>
        <w:rPr>
          <w:rFonts w:hint="eastAsia" w:asciiTheme="minorEastAsia" w:hAnsiTheme="minorEastAsia" w:eastAsiaTheme="minorEastAsia" w:cstheme="minorEastAsia"/>
          <w:color w:val="auto"/>
          <w:spacing w:val="9"/>
          <w:sz w:val="21"/>
          <w:szCs w:val="21"/>
        </w:rPr>
        <w:t>路基工程、路面工程(包括水泥混凝土路面、沥青路面)、排水工程及绿化工程</w:t>
      </w:r>
      <w:r>
        <w:rPr>
          <w:rFonts w:hint="eastAsia" w:asciiTheme="minorEastAsia" w:hAnsiTheme="minorEastAsia" w:eastAsiaTheme="minorEastAsia" w:cstheme="minorEastAsia"/>
          <w:color w:val="auto"/>
          <w:sz w:val="21"/>
          <w:szCs w:val="21"/>
          <w:highlight w:val="none"/>
          <w:lang w:val="en-US" w:eastAsia="zh-CN"/>
        </w:rPr>
        <w:t xml:space="preserve">。 </w:t>
      </w:r>
    </w:p>
    <w:p>
      <w:pPr>
        <w:keepNext w:val="0"/>
        <w:keepLines w:val="0"/>
        <w:pageBreakBefore w:val="0"/>
        <w:widowControl/>
        <w:tabs>
          <w:tab w:val="left" w:pos="4088"/>
        </w:tabs>
        <w:kinsoku w:val="0"/>
        <w:wordWrap/>
        <w:overflowPunct/>
        <w:topLinePunct w:val="0"/>
        <w:autoSpaceDE w:val="0"/>
        <w:autoSpaceDN w:val="0"/>
        <w:bidi w:val="0"/>
        <w:adjustRightInd w:val="0"/>
        <w:snapToGrid w:val="0"/>
        <w:spacing w:line="360" w:lineRule="auto"/>
        <w:ind w:right="0" w:firstLine="216" w:firstLineChars="100"/>
        <w:textAlignment w:val="baseline"/>
        <w:rPr>
          <w:rFonts w:hint="eastAsia" w:asciiTheme="minorEastAsia" w:hAnsiTheme="minorEastAsia" w:eastAsiaTheme="minorEastAsia" w:cstheme="minorEastAsia"/>
          <w:color w:val="auto"/>
          <w:spacing w:val="3"/>
          <w:sz w:val="21"/>
          <w:szCs w:val="21"/>
          <w:lang w:val="en-US" w:eastAsia="zh-CN"/>
        </w:rPr>
      </w:pPr>
      <w:r>
        <w:rPr>
          <w:rFonts w:hint="eastAsia" w:asciiTheme="minorEastAsia" w:hAnsiTheme="minorEastAsia" w:eastAsiaTheme="minorEastAsia" w:cstheme="minorEastAsia"/>
          <w:color w:val="auto"/>
          <w:spacing w:val="3"/>
          <w:sz w:val="21"/>
          <w:szCs w:val="21"/>
          <w:lang w:val="en-US" w:eastAsia="zh-CN"/>
        </w:rPr>
        <w:t>（2）招标范围：本次招标范围为温泉镇桥梁隐患整治工程施工。</w:t>
      </w:r>
    </w:p>
    <w:p>
      <w:pPr>
        <w:keepNext w:val="0"/>
        <w:keepLines w:val="0"/>
        <w:pageBreakBefore w:val="0"/>
        <w:widowControl/>
        <w:tabs>
          <w:tab w:val="left" w:pos="4088"/>
        </w:tabs>
        <w:kinsoku w:val="0"/>
        <w:wordWrap/>
        <w:overflowPunct/>
        <w:topLinePunct w:val="0"/>
        <w:autoSpaceDE w:val="0"/>
        <w:autoSpaceDN w:val="0"/>
        <w:bidi w:val="0"/>
        <w:adjustRightInd w:val="0"/>
        <w:snapToGrid w:val="0"/>
        <w:spacing w:line="360" w:lineRule="auto"/>
        <w:ind w:right="0" w:firstLine="216" w:firstLineChars="100"/>
        <w:textAlignment w:val="baseline"/>
        <w:rPr>
          <w:rFonts w:hint="eastAsia" w:asciiTheme="minorEastAsia" w:hAnsiTheme="minorEastAsia" w:eastAsiaTheme="minorEastAsia" w:cstheme="minorEastAsia"/>
          <w:color w:val="auto"/>
          <w:spacing w:val="3"/>
          <w:sz w:val="21"/>
          <w:szCs w:val="21"/>
          <w:lang w:val="en-US" w:eastAsia="zh-CN"/>
        </w:rPr>
      </w:pPr>
      <w:r>
        <w:rPr>
          <w:rFonts w:hint="eastAsia" w:asciiTheme="minorEastAsia" w:hAnsiTheme="minorEastAsia" w:eastAsiaTheme="minorEastAsia" w:cstheme="minorEastAsia"/>
          <w:color w:val="auto"/>
          <w:spacing w:val="3"/>
          <w:sz w:val="21"/>
          <w:szCs w:val="21"/>
          <w:lang w:val="en-US" w:eastAsia="zh-CN"/>
        </w:rPr>
        <w:t>（3）最高投标限价：</w:t>
      </w:r>
      <w:r>
        <w:rPr>
          <w:rFonts w:hint="eastAsia" w:asciiTheme="minorEastAsia" w:hAnsiTheme="minorEastAsia" w:eastAsiaTheme="minorEastAsia" w:cstheme="minorEastAsia"/>
          <w:color w:val="auto"/>
          <w:spacing w:val="3"/>
          <w:sz w:val="21"/>
          <w:szCs w:val="21"/>
          <w:u w:val="single"/>
          <w:lang w:val="en-US" w:eastAsia="zh-CN"/>
        </w:rPr>
        <w:t>566.8275</w:t>
      </w:r>
      <w:r>
        <w:rPr>
          <w:rFonts w:hint="eastAsia" w:asciiTheme="minorEastAsia" w:hAnsiTheme="minorEastAsia" w:eastAsiaTheme="minorEastAsia" w:cstheme="minorEastAsia"/>
          <w:color w:val="auto"/>
          <w:spacing w:val="3"/>
          <w:sz w:val="21"/>
          <w:szCs w:val="21"/>
          <w:lang w:val="en-US" w:eastAsia="zh-CN"/>
        </w:rPr>
        <w:t xml:space="preserve">万元，其中安全生产费 </w:t>
      </w:r>
      <w:r>
        <w:rPr>
          <w:rFonts w:hint="eastAsia" w:asciiTheme="minorEastAsia" w:hAnsiTheme="minorEastAsia" w:eastAsiaTheme="minorEastAsia" w:cstheme="minorEastAsia"/>
          <w:color w:val="auto"/>
          <w:spacing w:val="3"/>
          <w:sz w:val="21"/>
          <w:szCs w:val="21"/>
          <w:u w:val="single"/>
          <w:lang w:val="en-US" w:eastAsia="zh-CN"/>
        </w:rPr>
        <w:t xml:space="preserve"> 83768 </w:t>
      </w:r>
      <w:r>
        <w:rPr>
          <w:rFonts w:hint="eastAsia" w:asciiTheme="minorEastAsia" w:hAnsiTheme="minorEastAsia" w:eastAsiaTheme="minorEastAsia" w:cstheme="minorEastAsia"/>
          <w:color w:val="auto"/>
          <w:spacing w:val="3"/>
          <w:sz w:val="21"/>
          <w:szCs w:val="21"/>
          <w:lang w:val="en-US" w:eastAsia="zh-CN"/>
        </w:rPr>
        <w:t>元。</w:t>
      </w:r>
    </w:p>
    <w:p>
      <w:pPr>
        <w:keepNext w:val="0"/>
        <w:keepLines w:val="0"/>
        <w:pageBreakBefore w:val="0"/>
        <w:widowControl/>
        <w:tabs>
          <w:tab w:val="left" w:pos="4088"/>
        </w:tabs>
        <w:kinsoku w:val="0"/>
        <w:wordWrap/>
        <w:overflowPunct/>
        <w:topLinePunct w:val="0"/>
        <w:autoSpaceDE w:val="0"/>
        <w:autoSpaceDN w:val="0"/>
        <w:bidi w:val="0"/>
        <w:adjustRightInd w:val="0"/>
        <w:snapToGrid w:val="0"/>
        <w:spacing w:line="360" w:lineRule="auto"/>
        <w:ind w:right="0" w:firstLine="216" w:firstLineChars="100"/>
        <w:textAlignment w:val="baseline"/>
        <w:rPr>
          <w:rFonts w:hint="eastAsia" w:asciiTheme="minorEastAsia" w:hAnsiTheme="minorEastAsia" w:eastAsiaTheme="minorEastAsia" w:cstheme="minorEastAsia"/>
          <w:color w:val="auto"/>
          <w:spacing w:val="3"/>
          <w:sz w:val="21"/>
          <w:szCs w:val="21"/>
          <w:lang w:val="en-US" w:eastAsia="zh-CN"/>
        </w:rPr>
      </w:pPr>
      <w:r>
        <w:rPr>
          <w:rFonts w:hint="eastAsia" w:asciiTheme="minorEastAsia" w:hAnsiTheme="minorEastAsia" w:eastAsiaTheme="minorEastAsia" w:cstheme="minorEastAsia"/>
          <w:color w:val="auto"/>
          <w:spacing w:val="3"/>
          <w:sz w:val="21"/>
          <w:szCs w:val="21"/>
          <w:lang w:val="en-US" w:eastAsia="zh-CN"/>
        </w:rPr>
        <w:t>（4）计划工期 ：</w:t>
      </w:r>
      <w:r>
        <w:rPr>
          <w:rFonts w:hint="eastAsia" w:asciiTheme="minorEastAsia" w:hAnsiTheme="minorEastAsia" w:eastAsiaTheme="minorEastAsia" w:cstheme="minorEastAsia"/>
          <w:color w:val="auto"/>
          <w:spacing w:val="3"/>
          <w:sz w:val="21"/>
          <w:szCs w:val="21"/>
          <w:u w:val="single"/>
          <w:lang w:val="en-US" w:eastAsia="zh-CN"/>
        </w:rPr>
        <w:t xml:space="preserve"> 60 </w:t>
      </w:r>
      <w:r>
        <w:rPr>
          <w:rFonts w:hint="eastAsia" w:asciiTheme="minorEastAsia" w:hAnsiTheme="minorEastAsia" w:eastAsiaTheme="minorEastAsia" w:cstheme="minorEastAsia"/>
          <w:color w:val="auto"/>
          <w:spacing w:val="3"/>
          <w:sz w:val="21"/>
          <w:szCs w:val="21"/>
          <w:lang w:val="en-US" w:eastAsia="zh-CN"/>
        </w:rPr>
        <w:t>日历天。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2.2 标段划</w:t>
      </w:r>
      <w:r>
        <w:rPr>
          <w:rFonts w:hint="eastAsia" w:asciiTheme="minorEastAsia" w:hAnsiTheme="minorEastAsia" w:eastAsiaTheme="minorEastAsia" w:cstheme="minorEastAsia"/>
          <w:color w:val="auto"/>
          <w:spacing w:val="5"/>
          <w:sz w:val="21"/>
          <w:szCs w:val="21"/>
        </w:rPr>
        <w:t>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0"/>
          <w:sz w:val="21"/>
          <w:szCs w:val="21"/>
        </w:rPr>
        <w:t>本次</w:t>
      </w:r>
      <w:r>
        <w:rPr>
          <w:rFonts w:hint="eastAsia" w:asciiTheme="minorEastAsia" w:hAnsiTheme="minorEastAsia" w:eastAsiaTheme="minorEastAsia" w:cstheme="minorEastAsia"/>
          <w:color w:val="auto"/>
          <w:spacing w:val="9"/>
          <w:sz w:val="21"/>
          <w:szCs w:val="21"/>
        </w:rPr>
        <w:t>招</w:t>
      </w:r>
      <w:r>
        <w:rPr>
          <w:rFonts w:hint="eastAsia" w:asciiTheme="minorEastAsia" w:hAnsiTheme="minorEastAsia" w:eastAsiaTheme="minorEastAsia" w:cstheme="minorEastAsia"/>
          <w:color w:val="auto"/>
          <w:spacing w:val="5"/>
          <w:sz w:val="21"/>
          <w:szCs w:val="21"/>
        </w:rPr>
        <w:t>标共分</w:t>
      </w:r>
      <w:r>
        <w:rPr>
          <w:rFonts w:hint="eastAsia" w:asciiTheme="minorEastAsia" w:hAnsiTheme="minorEastAsia" w:eastAsiaTheme="minorEastAsia" w:cstheme="minorEastAsia"/>
          <w:color w:val="auto"/>
          <w:spacing w:val="5"/>
          <w:sz w:val="21"/>
          <w:szCs w:val="21"/>
          <w:u w:val="single" w:color="auto"/>
        </w:rPr>
        <w:t xml:space="preserve">  </w:t>
      </w:r>
      <w:r>
        <w:rPr>
          <w:rFonts w:hint="eastAsia" w:asciiTheme="minorEastAsia" w:hAnsiTheme="minorEastAsia" w:eastAsiaTheme="minorEastAsia" w:cstheme="minorEastAsia"/>
          <w:color w:val="auto"/>
          <w:spacing w:val="5"/>
          <w:sz w:val="21"/>
          <w:szCs w:val="21"/>
          <w:u w:val="single" w:color="auto"/>
          <w:lang w:val="en-US" w:eastAsia="zh-CN"/>
        </w:rPr>
        <w:t>1</w:t>
      </w:r>
      <w:r>
        <w:rPr>
          <w:rFonts w:hint="eastAsia" w:asciiTheme="minorEastAsia" w:hAnsiTheme="minorEastAsia" w:eastAsiaTheme="minorEastAsia" w:cstheme="minorEastAsia"/>
          <w:color w:val="auto"/>
          <w:spacing w:val="5"/>
          <w:sz w:val="21"/>
          <w:szCs w:val="21"/>
          <w:u w:val="single" w:color="auto"/>
        </w:rPr>
        <w:t xml:space="preserve">  </w:t>
      </w:r>
      <w:r>
        <w:rPr>
          <w:rFonts w:hint="eastAsia" w:asciiTheme="minorEastAsia" w:hAnsiTheme="minorEastAsia" w:eastAsiaTheme="minorEastAsia" w:cstheme="minorEastAsia"/>
          <w:color w:val="auto"/>
          <w:spacing w:val="5"/>
          <w:sz w:val="21"/>
          <w:szCs w:val="21"/>
        </w:rPr>
        <w:t>个标段。</w:t>
      </w:r>
    </w:p>
    <w:p>
      <w:pPr>
        <w:spacing w:line="148" w:lineRule="exact"/>
        <w:rPr>
          <w:rFonts w:hint="eastAsia" w:asciiTheme="minorEastAsia" w:hAnsiTheme="minorEastAsia" w:eastAsiaTheme="minorEastAsia" w:cstheme="minorEastAsia"/>
          <w:color w:val="auto"/>
          <w:sz w:val="21"/>
          <w:szCs w:val="21"/>
        </w:rPr>
      </w:pPr>
    </w:p>
    <w:tbl>
      <w:tblPr>
        <w:tblStyle w:val="8"/>
        <w:tblW w:w="92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7"/>
        <w:gridCol w:w="4059"/>
        <w:gridCol w:w="1958"/>
        <w:gridCol w:w="18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457" w:type="dxa"/>
            <w:vAlign w:val="center"/>
          </w:tcPr>
          <w:p>
            <w:pPr>
              <w:spacing w:before="227" w:line="227" w:lineRule="auto"/>
              <w:ind w:left="429"/>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标</w:t>
            </w:r>
            <w:r>
              <w:rPr>
                <w:rFonts w:hint="eastAsia" w:asciiTheme="minorEastAsia" w:hAnsiTheme="minorEastAsia" w:eastAsiaTheme="minorEastAsia" w:cstheme="minorEastAsia"/>
                <w:color w:val="auto"/>
                <w:spacing w:val="1"/>
                <w:sz w:val="21"/>
                <w:szCs w:val="21"/>
              </w:rPr>
              <w:t>段类别</w:t>
            </w:r>
          </w:p>
        </w:tc>
        <w:tc>
          <w:tcPr>
            <w:tcW w:w="4059" w:type="dxa"/>
            <w:vAlign w:val="center"/>
          </w:tcPr>
          <w:p>
            <w:pPr>
              <w:spacing w:line="230" w:lineRule="auto"/>
              <w:ind w:left="0" w:leftChars="0" w:firstLine="0" w:firstLineChars="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主要工程项目</w:t>
            </w:r>
          </w:p>
        </w:tc>
        <w:tc>
          <w:tcPr>
            <w:tcW w:w="1958" w:type="dxa"/>
            <w:vAlign w:val="center"/>
          </w:tcPr>
          <w:p>
            <w:pPr>
              <w:spacing w:before="73" w:line="250" w:lineRule="auto"/>
              <w:ind w:left="581" w:right="100" w:hanging="465"/>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对投标人</w:t>
            </w:r>
            <w:r>
              <w:rPr>
                <w:rFonts w:hint="eastAsia" w:asciiTheme="minorEastAsia" w:hAnsiTheme="minorEastAsia" w:eastAsiaTheme="minorEastAsia" w:cstheme="minorEastAsia"/>
                <w:color w:val="auto"/>
                <w:spacing w:val="1"/>
                <w:sz w:val="21"/>
                <w:szCs w:val="21"/>
              </w:rPr>
              <w:t>资质要求</w:t>
            </w:r>
          </w:p>
        </w:tc>
        <w:tc>
          <w:tcPr>
            <w:tcW w:w="1821" w:type="dxa"/>
            <w:vAlign w:val="center"/>
          </w:tcPr>
          <w:p>
            <w:pPr>
              <w:spacing w:before="226" w:line="229" w:lineRule="auto"/>
              <w:ind w:firstLine="504"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1"/>
                <w:sz w:val="21"/>
                <w:szCs w:val="21"/>
              </w:rPr>
              <w:t>备</w:t>
            </w:r>
            <w:r>
              <w:rPr>
                <w:rFonts w:hint="eastAsia" w:asciiTheme="minorEastAsia" w:hAnsiTheme="minorEastAsia" w:eastAsiaTheme="minorEastAsia" w:cstheme="minorEastAsia"/>
                <w:color w:val="auto"/>
                <w:spacing w:val="20"/>
                <w:sz w:val="21"/>
                <w:szCs w:val="21"/>
              </w:rPr>
              <w:t xml:space="preserve">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3" w:hRule="atLeast"/>
        </w:trPr>
        <w:tc>
          <w:tcPr>
            <w:tcW w:w="1457" w:type="dxa"/>
            <w:vAlign w:val="center"/>
          </w:tcPr>
          <w:p>
            <w:pPr>
              <w:spacing w:before="131" w:line="309" w:lineRule="exact"/>
              <w:ind w:firstLine="696" w:firstLineChars="4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8"/>
                <w:position w:val="5"/>
                <w:sz w:val="21"/>
                <w:szCs w:val="21"/>
                <w:lang w:val="en-US" w:eastAsia="zh-CN"/>
              </w:rPr>
              <w:t>A</w:t>
            </w:r>
            <w:r>
              <w:rPr>
                <w:rFonts w:hint="eastAsia" w:asciiTheme="minorEastAsia" w:hAnsiTheme="minorEastAsia" w:eastAsiaTheme="minorEastAsia" w:cstheme="minorEastAsia"/>
                <w:color w:val="auto"/>
                <w:spacing w:val="-18"/>
                <w:position w:val="5"/>
                <w:sz w:val="21"/>
                <w:szCs w:val="21"/>
              </w:rPr>
              <w:t>类</w:t>
            </w:r>
          </w:p>
          <w:p>
            <w:pPr>
              <w:spacing w:line="227" w:lineRule="auto"/>
              <w:ind w:left="430" w:leftChars="0"/>
              <w:jc w:val="center"/>
              <w:rPr>
                <w:rFonts w:hint="eastAsia" w:asciiTheme="minorEastAsia" w:hAnsiTheme="minorEastAsia" w:eastAsiaTheme="minorEastAsia" w:cstheme="minorEastAsia"/>
                <w:color w:val="auto"/>
                <w:spacing w:val="2"/>
                <w:sz w:val="21"/>
                <w:szCs w:val="21"/>
              </w:rPr>
            </w:pPr>
            <w:r>
              <w:rPr>
                <w:rFonts w:hint="eastAsia" w:asciiTheme="minorEastAsia" w:hAnsiTheme="minorEastAsia" w:eastAsiaTheme="minorEastAsia" w:cstheme="minorEastAsia"/>
                <w:color w:val="auto"/>
                <w:spacing w:val="1"/>
                <w:sz w:val="21"/>
                <w:szCs w:val="21"/>
                <w:lang w:val="en-US" w:eastAsia="zh-CN"/>
              </w:rPr>
              <w:t>路基桥涵</w:t>
            </w:r>
            <w:r>
              <w:rPr>
                <w:rFonts w:hint="eastAsia" w:asciiTheme="minorEastAsia" w:hAnsiTheme="minorEastAsia" w:eastAsiaTheme="minorEastAsia" w:cstheme="minorEastAsia"/>
                <w:color w:val="auto"/>
                <w:spacing w:val="1"/>
                <w:sz w:val="21"/>
                <w:szCs w:val="21"/>
              </w:rPr>
              <w:t>工程</w:t>
            </w:r>
          </w:p>
        </w:tc>
        <w:tc>
          <w:tcPr>
            <w:tcW w:w="4059" w:type="dxa"/>
            <w:vAlign w:val="top"/>
          </w:tcPr>
          <w:p>
            <w:pPr>
              <w:tabs>
                <w:tab w:val="left" w:pos="4088"/>
              </w:tabs>
              <w:spacing w:before="181" w:line="375" w:lineRule="auto"/>
              <w:ind w:right="157" w:rightChars="0"/>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262626"/>
                <w:kern w:val="0"/>
                <w:sz w:val="21"/>
                <w:szCs w:val="21"/>
                <w:highlight w:val="none"/>
                <w:u w:val="none"/>
                <w:lang w:val="en-US" w:eastAsia="zh-CN" w:bidi="ar"/>
              </w:rPr>
              <w:t>对温泉镇37座桥梁隐患整治，维修、加固、重建。</w:t>
            </w:r>
          </w:p>
        </w:tc>
        <w:tc>
          <w:tcPr>
            <w:tcW w:w="1958" w:type="dxa"/>
            <w:vAlign w:val="center"/>
          </w:tcPr>
          <w:p>
            <w:pPr>
              <w:spacing w:before="284" w:line="227" w:lineRule="auto"/>
              <w:ind w:left="246" w:leftChars="0"/>
              <w:jc w:val="center"/>
              <w:rPr>
                <w:rFonts w:hint="eastAsia" w:asciiTheme="minorEastAsia" w:hAnsiTheme="minorEastAsia" w:eastAsiaTheme="minorEastAsia" w:cstheme="minorEastAsia"/>
                <w:color w:val="auto"/>
                <w:spacing w:val="2"/>
                <w:sz w:val="21"/>
                <w:szCs w:val="21"/>
              </w:rPr>
            </w:pPr>
            <w:r>
              <w:rPr>
                <w:rFonts w:hint="eastAsia" w:asciiTheme="minorEastAsia" w:hAnsiTheme="minorEastAsia" w:eastAsiaTheme="minorEastAsia" w:cstheme="minorEastAsia"/>
                <w:color w:val="auto"/>
                <w:sz w:val="21"/>
                <w:szCs w:val="21"/>
              </w:rPr>
              <w:t>参照附录 1</w:t>
            </w:r>
          </w:p>
        </w:tc>
        <w:tc>
          <w:tcPr>
            <w:tcW w:w="1821" w:type="dxa"/>
            <w:vAlign w:val="center"/>
          </w:tcPr>
          <w:p>
            <w:pPr>
              <w:spacing w:before="130" w:line="263" w:lineRule="auto"/>
              <w:ind w:left="181" w:leftChars="0" w:right="173" w:rightChars="0" w:firstLine="8" w:firstLineChars="0"/>
              <w:jc w:val="center"/>
              <w:rPr>
                <w:rFonts w:hint="eastAsia" w:asciiTheme="minorEastAsia" w:hAnsiTheme="minorEastAsia" w:eastAsiaTheme="minorEastAsia" w:cstheme="minorEastAsia"/>
                <w:color w:val="auto"/>
                <w:spacing w:val="21"/>
                <w:sz w:val="21"/>
                <w:szCs w:val="21"/>
              </w:rPr>
            </w:pPr>
            <w:r>
              <w:rPr>
                <w:rFonts w:hint="eastAsia" w:asciiTheme="minorEastAsia" w:hAnsiTheme="minorEastAsia" w:eastAsiaTheme="minorEastAsia" w:cstheme="minorEastAsia"/>
                <w:color w:val="auto"/>
                <w:spacing w:val="-15"/>
                <w:sz w:val="21"/>
                <w:szCs w:val="21"/>
              </w:rPr>
              <w:t>资</w:t>
            </w:r>
            <w:r>
              <w:rPr>
                <w:rFonts w:hint="eastAsia" w:asciiTheme="minorEastAsia" w:hAnsiTheme="minorEastAsia" w:eastAsiaTheme="minorEastAsia" w:cstheme="minorEastAsia"/>
                <w:color w:val="auto"/>
                <w:spacing w:val="-9"/>
                <w:sz w:val="21"/>
                <w:szCs w:val="21"/>
              </w:rPr>
              <w:t>格审查条件附录</w:t>
            </w:r>
            <w:r>
              <w:rPr>
                <w:rFonts w:hint="eastAsia" w:asciiTheme="minorEastAsia" w:hAnsiTheme="minorEastAsia" w:eastAsiaTheme="minorEastAsia" w:cstheme="minorEastAsia"/>
                <w:color w:val="auto"/>
                <w:spacing w:val="-9"/>
                <w:sz w:val="21"/>
                <w:szCs w:val="21"/>
                <w:u w:val="single" w:color="auto"/>
              </w:rPr>
              <w:t xml:space="preserve"> 1</w:t>
            </w:r>
            <w:r>
              <w:rPr>
                <w:rFonts w:hint="eastAsia" w:asciiTheme="minorEastAsia" w:hAnsiTheme="minorEastAsia" w:eastAsiaTheme="minorEastAsia" w:cstheme="minorEastAsia"/>
                <w:color w:val="auto"/>
                <w:sz w:val="21"/>
                <w:szCs w:val="21"/>
                <w:u w:val="single" w:color="auto"/>
              </w:rPr>
              <w:t xml:space="preserve"> </w:t>
            </w:r>
            <w:r>
              <w:rPr>
                <w:rFonts w:hint="eastAsia" w:asciiTheme="minorEastAsia" w:hAnsiTheme="minorEastAsia" w:eastAsiaTheme="minorEastAsia" w:cstheme="minorEastAsia"/>
                <w:color w:val="auto"/>
                <w:spacing w:val="-9"/>
                <w:sz w:val="21"/>
                <w:szCs w:val="21"/>
              </w:rPr>
              <w:t>至</w:t>
            </w:r>
            <w:r>
              <w:rPr>
                <w:rFonts w:hint="eastAsia" w:asciiTheme="minorEastAsia" w:hAnsiTheme="minorEastAsia" w:eastAsiaTheme="minorEastAsia" w:cstheme="minorEastAsia"/>
                <w:color w:val="auto"/>
                <w:spacing w:val="-8"/>
                <w:sz w:val="21"/>
                <w:szCs w:val="21"/>
              </w:rPr>
              <w:t xml:space="preserve">附录 </w:t>
            </w:r>
            <w:r>
              <w:rPr>
                <w:rFonts w:hint="eastAsia" w:asciiTheme="minorEastAsia" w:hAnsiTheme="minorEastAsia" w:eastAsiaTheme="minorEastAsia" w:cstheme="minorEastAsia"/>
                <w:color w:val="auto"/>
                <w:spacing w:val="-8"/>
                <w:sz w:val="21"/>
                <w:szCs w:val="21"/>
                <w:u w:val="single" w:color="auto"/>
                <w:lang w:val="en-US" w:eastAsia="zh-CN"/>
              </w:rPr>
              <w:t>6</w:t>
            </w:r>
            <w:r>
              <w:rPr>
                <w:rFonts w:hint="eastAsia" w:asciiTheme="minorEastAsia" w:hAnsiTheme="minorEastAsia" w:eastAsiaTheme="minorEastAsia" w:cstheme="minorEastAsia"/>
                <w:color w:val="auto"/>
                <w:spacing w:val="-8"/>
                <w:sz w:val="21"/>
                <w:szCs w:val="21"/>
                <w:u w:val="single" w:color="auto"/>
              </w:rPr>
              <w:t xml:space="preserve"> </w:t>
            </w:r>
            <w:r>
              <w:rPr>
                <w:rFonts w:hint="eastAsia" w:asciiTheme="minorEastAsia" w:hAnsiTheme="minorEastAsia" w:eastAsiaTheme="minorEastAsia" w:cstheme="minorEastAsia"/>
                <w:color w:val="auto"/>
                <w:spacing w:val="-8"/>
                <w:sz w:val="21"/>
                <w:szCs w:val="21"/>
              </w:rPr>
              <w:t>详见附件</w:t>
            </w:r>
            <w:r>
              <w:rPr>
                <w:rFonts w:hint="eastAsia" w:asciiTheme="minorEastAsia" w:hAnsiTheme="minorEastAsia" w:eastAsiaTheme="minorEastAsia" w:cstheme="minorEastAsia"/>
                <w:color w:val="auto"/>
                <w:spacing w:val="-8"/>
                <w:sz w:val="21"/>
                <w:szCs w:val="21"/>
                <w:lang w:val="en-US" w:eastAsia="zh-CN"/>
              </w:rPr>
              <w:t>1</w:t>
            </w:r>
          </w:p>
        </w:tc>
      </w:tr>
    </w:tbl>
    <w:p>
      <w:pPr>
        <w:spacing w:before="163" w:line="379" w:lineRule="auto"/>
        <w:ind w:right="154"/>
        <w:rPr>
          <w:rFonts w:hint="eastAsia" w:asciiTheme="minorEastAsia" w:hAnsiTheme="minorEastAsia" w:eastAsiaTheme="minorEastAsia" w:cstheme="minorEastAsia"/>
          <w:color w:val="auto"/>
          <w:sz w:val="20"/>
          <w:szCs w:val="20"/>
        </w:rPr>
      </w:pPr>
      <w:bookmarkStart w:id="0" w:name="_bookmark2"/>
      <w:bookmarkEnd w:id="0"/>
    </w:p>
    <w:p>
      <w:pPr>
        <w:spacing w:line="308" w:lineRule="exact"/>
        <w:ind w:left="1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position w:val="1"/>
          <w:sz w:val="21"/>
          <w:szCs w:val="21"/>
          <w14:textOutline w14:w="4358" w14:cap="sq" w14:cmpd="sng">
            <w14:solidFill>
              <w14:srgbClr w14:val="000000"/>
            </w14:solidFill>
            <w14:prstDash w14:val="solid"/>
            <w14:bevel/>
          </w14:textOutline>
        </w:rPr>
        <w:t>3</w:t>
      </w:r>
      <w:r>
        <w:rPr>
          <w:rFonts w:hint="eastAsia" w:asciiTheme="minorEastAsia" w:hAnsiTheme="minorEastAsia" w:eastAsiaTheme="minorEastAsia" w:cstheme="minorEastAsia"/>
          <w:color w:val="auto"/>
          <w:spacing w:val="8"/>
          <w:position w:val="1"/>
          <w:sz w:val="21"/>
          <w:szCs w:val="21"/>
          <w14:textOutline w14:w="4358" w14:cap="sq" w14:cmpd="sng">
            <w14:solidFill>
              <w14:srgbClr w14:val="000000"/>
            </w14:solidFill>
            <w14:prstDash w14:val="solid"/>
            <w14:bevel/>
          </w14:textOutline>
        </w:rPr>
        <w:t>.投标人资格要求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snapToGrid w:val="0"/>
          <w:color w:val="auto"/>
          <w:kern w:val="1"/>
          <w:sz w:val="21"/>
          <w:szCs w:val="21"/>
        </w:rPr>
      </w:pPr>
      <w:r>
        <w:rPr>
          <w:rFonts w:hint="eastAsia" w:asciiTheme="minorEastAsia" w:hAnsiTheme="minorEastAsia" w:eastAsiaTheme="minorEastAsia" w:cstheme="minorEastAsia"/>
          <w:snapToGrid w:val="0"/>
          <w:color w:val="auto"/>
          <w:kern w:val="1"/>
          <w:sz w:val="21"/>
          <w:szCs w:val="21"/>
        </w:rPr>
        <w:t>3. 1 本次招标要求投标人须具备</w:t>
      </w:r>
      <w:r>
        <w:rPr>
          <w:rFonts w:hint="eastAsia" w:asciiTheme="minorEastAsia" w:hAnsiTheme="minorEastAsia" w:eastAsiaTheme="minorEastAsia" w:cstheme="minorEastAsia"/>
          <w:snapToGrid w:val="0"/>
          <w:color w:val="auto"/>
          <w:kern w:val="1"/>
          <w:sz w:val="21"/>
          <w:szCs w:val="21"/>
          <w:u w:val="single"/>
        </w:rPr>
        <w:t>上述第 2.2 款表所列相应</w:t>
      </w:r>
      <w:r>
        <w:rPr>
          <w:rFonts w:hint="eastAsia" w:asciiTheme="minorEastAsia" w:hAnsiTheme="minorEastAsia" w:eastAsiaTheme="minorEastAsia" w:cstheme="minorEastAsia"/>
          <w:snapToGrid w:val="0"/>
          <w:color w:val="auto"/>
          <w:kern w:val="1"/>
          <w:sz w:val="21"/>
          <w:szCs w:val="21"/>
        </w:rPr>
        <w:t>资质、业绩，并在人员、设备、资金等方面具有相应的施工能力。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Theme="minorEastAsia" w:hAnsiTheme="minorEastAsia" w:eastAsiaTheme="minorEastAsia" w:cstheme="minorEastAsia"/>
          <w:snapToGrid w:val="0"/>
          <w:color w:val="auto"/>
          <w:kern w:val="1"/>
          <w:sz w:val="21"/>
          <w:szCs w:val="21"/>
        </w:rPr>
      </w:pPr>
      <w:r>
        <w:rPr>
          <w:rFonts w:hint="eastAsia" w:asciiTheme="minorEastAsia" w:hAnsiTheme="minorEastAsia" w:eastAsiaTheme="minorEastAsia" w:cstheme="minorEastAsia"/>
          <w:snapToGrid w:val="0"/>
          <w:color w:val="auto"/>
          <w:kern w:val="1"/>
          <w:sz w:val="21"/>
          <w:szCs w:val="21"/>
        </w:rPr>
        <w:t xml:space="preserve">投标人应进入交通运输部“全国公路建设市场信用信息管理系统 ”( </w:t>
      </w:r>
      <w:r>
        <w:rPr>
          <w:rFonts w:hint="eastAsia" w:asciiTheme="minorEastAsia" w:hAnsiTheme="minorEastAsia" w:eastAsiaTheme="minorEastAsia" w:cstheme="minorEastAsia"/>
          <w:snapToGrid w:val="0"/>
          <w:color w:val="auto"/>
          <w:kern w:val="1"/>
          <w:sz w:val="21"/>
          <w:szCs w:val="21"/>
        </w:rPr>
        <w:fldChar w:fldCharType="begin"/>
      </w:r>
      <w:r>
        <w:rPr>
          <w:rFonts w:hint="eastAsia" w:asciiTheme="minorEastAsia" w:hAnsiTheme="minorEastAsia" w:eastAsiaTheme="minorEastAsia" w:cstheme="minorEastAsia"/>
          <w:snapToGrid w:val="0"/>
          <w:color w:val="auto"/>
          <w:kern w:val="1"/>
          <w:sz w:val="21"/>
          <w:szCs w:val="21"/>
        </w:rPr>
        <w:instrText xml:space="preserve"> HYPERLINK "https://glxy.mot.gov.cn" </w:instrText>
      </w:r>
      <w:r>
        <w:rPr>
          <w:rFonts w:hint="eastAsia" w:asciiTheme="minorEastAsia" w:hAnsiTheme="minorEastAsia" w:eastAsiaTheme="minorEastAsia" w:cstheme="minorEastAsia"/>
          <w:snapToGrid w:val="0"/>
          <w:color w:val="auto"/>
          <w:kern w:val="1"/>
          <w:sz w:val="21"/>
          <w:szCs w:val="21"/>
        </w:rPr>
        <w:fldChar w:fldCharType="separate"/>
      </w:r>
      <w:r>
        <w:rPr>
          <w:rFonts w:hint="eastAsia" w:asciiTheme="minorEastAsia" w:hAnsiTheme="minorEastAsia" w:eastAsiaTheme="minorEastAsia" w:cstheme="minorEastAsia"/>
          <w:snapToGrid w:val="0"/>
          <w:color w:val="auto"/>
          <w:kern w:val="1"/>
          <w:sz w:val="21"/>
          <w:szCs w:val="21"/>
        </w:rPr>
        <w:t>https://glxy.mot.gov.cn</w:t>
      </w:r>
      <w:r>
        <w:rPr>
          <w:rFonts w:hint="eastAsia" w:asciiTheme="minorEastAsia" w:hAnsiTheme="minorEastAsia" w:eastAsiaTheme="minorEastAsia" w:cstheme="minorEastAsia"/>
          <w:snapToGrid w:val="0"/>
          <w:color w:val="auto"/>
          <w:kern w:val="1"/>
          <w:sz w:val="21"/>
          <w:szCs w:val="21"/>
        </w:rPr>
        <w:fldChar w:fldCharType="end"/>
      </w:r>
      <w:r>
        <w:rPr>
          <w:rFonts w:hint="eastAsia" w:asciiTheme="minorEastAsia" w:hAnsiTheme="minorEastAsia" w:eastAsiaTheme="minorEastAsia" w:cstheme="minorEastAsia"/>
          <w:snapToGrid w:val="0"/>
          <w:color w:val="auto"/>
          <w:kern w:val="1"/>
          <w:sz w:val="21"/>
          <w:szCs w:val="21"/>
        </w:rPr>
        <w:t xml:space="preserve">) 中的公路工程施工资质企业名录，且投标人名称和资质与该名录中的 相应企业名称和资质完全一致。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snapToGrid w:val="0"/>
          <w:color w:val="auto"/>
          <w:kern w:val="1"/>
          <w:sz w:val="21"/>
          <w:szCs w:val="21"/>
        </w:rPr>
      </w:pPr>
      <w:r>
        <w:rPr>
          <w:rFonts w:hint="eastAsia" w:asciiTheme="minorEastAsia" w:hAnsiTheme="minorEastAsia" w:eastAsiaTheme="minorEastAsia" w:cstheme="minorEastAsia"/>
          <w:snapToGrid w:val="0"/>
          <w:color w:val="auto"/>
          <w:kern w:val="1"/>
          <w:sz w:val="21"/>
          <w:szCs w:val="21"/>
        </w:rPr>
        <w:t>3.2 本次招标不接受联合体投标。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snapToGrid w:val="0"/>
          <w:color w:val="auto"/>
          <w:kern w:val="1"/>
          <w:sz w:val="21"/>
          <w:szCs w:val="21"/>
        </w:rPr>
        <w:t>3.</w:t>
      </w:r>
      <w:r>
        <w:rPr>
          <w:rFonts w:hint="eastAsia" w:asciiTheme="minorEastAsia" w:hAnsiTheme="minorEastAsia" w:eastAsiaTheme="minorEastAsia" w:cstheme="minorEastAsia"/>
          <w:snapToGrid w:val="0"/>
          <w:color w:val="auto"/>
          <w:kern w:val="1"/>
          <w:sz w:val="21"/>
          <w:szCs w:val="21"/>
          <w:lang w:val="en-US" w:eastAsia="zh-CN"/>
        </w:rPr>
        <w:t>3</w:t>
      </w:r>
      <w:r>
        <w:rPr>
          <w:rFonts w:hint="eastAsia" w:asciiTheme="minorEastAsia" w:hAnsiTheme="minorEastAsia" w:eastAsiaTheme="minorEastAsia" w:cstheme="minorEastAsia"/>
          <w:snapToGrid w:val="0"/>
          <w:color w:val="auto"/>
          <w:kern w:val="1"/>
          <w:sz w:val="21"/>
          <w:szCs w:val="21"/>
        </w:rPr>
        <w:t xml:space="preserve"> 与招标人存在利害关系可能影响招标公正性的法人，不得参加投标；若单位负责人为同一人、或者存在控股、管理关系的不同单位，不得参加同一标段投标或者未划分标段的同一招标项目投标，否则按否决其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snapToGrid w:val="0"/>
          <w:color w:val="auto"/>
          <w:kern w:val="1"/>
          <w:sz w:val="21"/>
          <w:szCs w:val="21"/>
        </w:rPr>
      </w:pPr>
      <w:r>
        <w:rPr>
          <w:rFonts w:hint="eastAsia" w:asciiTheme="minorEastAsia" w:hAnsiTheme="minorEastAsia" w:eastAsiaTheme="minorEastAsia" w:cstheme="minorEastAsia"/>
          <w:snapToGrid w:val="0"/>
          <w:color w:val="auto"/>
          <w:kern w:val="1"/>
          <w:sz w:val="21"/>
          <w:szCs w:val="21"/>
        </w:rPr>
        <w:t>3.4在“信用中国”网站（http://www.creditchina.gov.cn/)中被列入失信被执行人名单的投标人，在国家企业信用信息公示系统（www.gsxt.gov.cn）中被列入严重违法失信企业名单的投标人，均按否决投标处理。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snapToGrid w:val="0"/>
          <w:color w:val="auto"/>
          <w:kern w:val="1"/>
          <w:sz w:val="21"/>
          <w:szCs w:val="21"/>
          <w:lang w:eastAsia="zh-CN"/>
        </w:rPr>
      </w:pPr>
      <w:r>
        <w:rPr>
          <w:rFonts w:hint="eastAsia" w:asciiTheme="minorEastAsia" w:hAnsiTheme="minorEastAsia" w:eastAsiaTheme="minorEastAsia" w:cstheme="minorEastAsia"/>
          <w:snapToGrid w:val="0"/>
          <w:color w:val="auto"/>
          <w:kern w:val="1"/>
          <w:sz w:val="21"/>
          <w:szCs w:val="21"/>
        </w:rPr>
        <w:t xml:space="preserve"> 3.5投标人还应在广州交易集团有限公司（广州公共资源交易中心）办理企业信息登记，未办理企业信息登记的投标申请将不予受理</w:t>
      </w:r>
      <w:r>
        <w:rPr>
          <w:rFonts w:hint="eastAsia" w:asciiTheme="minorEastAsia" w:hAnsiTheme="minorEastAsia" w:eastAsiaTheme="minorEastAsia" w:cstheme="minorEastAsia"/>
          <w:snapToGrid w:val="0"/>
          <w:color w:val="auto"/>
          <w:kern w:val="1"/>
          <w:sz w:val="21"/>
          <w:szCs w:val="21"/>
          <w:lang w:eastAsia="zh-CN"/>
        </w:rPr>
        <w:t>。</w:t>
      </w:r>
    </w:p>
    <w:p>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3"/>
          <w:position w:val="1"/>
          <w:sz w:val="21"/>
          <w:szCs w:val="21"/>
          <w14:textOutline w14:w="4358" w14:cap="sq" w14:cmpd="sng">
            <w14:solidFill>
              <w14:srgbClr w14:val="000000"/>
            </w14:solidFill>
            <w14:prstDash w14:val="solid"/>
            <w14:bevel/>
          </w14:textOutline>
        </w:rPr>
        <w:t>4.招标文件的获取</w:t>
      </w:r>
    </w:p>
    <w:p>
      <w:pPr>
        <w:pStyle w:val="4"/>
        <w:tabs>
          <w:tab w:val="left" w:leader="underscore" w:pos="4163"/>
          <w:tab w:val="left" w:leader="underscore" w:pos="6506"/>
        </w:tabs>
        <w:spacing w:line="360" w:lineRule="auto"/>
        <w:ind w:firstLine="520"/>
        <w:jc w:val="both"/>
        <w:rPr>
          <w:rFonts w:hint="eastAsia" w:asciiTheme="minorEastAsia" w:hAnsiTheme="minorEastAsia" w:eastAsiaTheme="minorEastAsia" w:cstheme="minorEastAsia"/>
          <w:color w:val="auto"/>
          <w:kern w:val="1"/>
          <w:sz w:val="21"/>
          <w:szCs w:val="21"/>
        </w:rPr>
      </w:pPr>
      <w:r>
        <w:rPr>
          <w:rFonts w:hint="eastAsia" w:asciiTheme="minorEastAsia" w:hAnsiTheme="minorEastAsia" w:eastAsiaTheme="minorEastAsia" w:cstheme="minorEastAsia"/>
          <w:color w:val="auto"/>
          <w:spacing w:val="-12"/>
          <w:sz w:val="21"/>
          <w:szCs w:val="21"/>
        </w:rPr>
        <w:t>4. 1 凡</w:t>
      </w:r>
      <w:r>
        <w:rPr>
          <w:rFonts w:hint="eastAsia" w:asciiTheme="minorEastAsia" w:hAnsiTheme="minorEastAsia" w:eastAsiaTheme="minorEastAsia" w:cstheme="minorEastAsia"/>
          <w:color w:val="auto"/>
          <w:spacing w:val="-6"/>
          <w:sz w:val="21"/>
          <w:szCs w:val="21"/>
        </w:rPr>
        <w:t xml:space="preserve"> 有 意 参 加 投 标 者 ， 请 于</w:t>
      </w:r>
      <w:r>
        <w:rPr>
          <w:rFonts w:hint="eastAsia" w:asciiTheme="minorEastAsia" w:hAnsiTheme="minorEastAsia" w:eastAsiaTheme="minorEastAsia" w:cstheme="minorEastAsia"/>
          <w:color w:val="auto"/>
          <w:spacing w:val="-6"/>
          <w:sz w:val="21"/>
          <w:szCs w:val="21"/>
          <w:u w:val="single" w:color="auto"/>
          <w:lang w:val="en-US" w:eastAsia="zh-CN"/>
        </w:rPr>
        <w:t>2023</w:t>
      </w:r>
      <w:r>
        <w:rPr>
          <w:rFonts w:hint="eastAsia" w:asciiTheme="minorEastAsia" w:hAnsiTheme="minorEastAsia" w:eastAsiaTheme="minorEastAsia" w:cstheme="minorEastAsia"/>
          <w:color w:val="auto"/>
          <w:spacing w:val="-6"/>
          <w:sz w:val="21"/>
          <w:szCs w:val="21"/>
        </w:rPr>
        <w:t>年</w:t>
      </w:r>
      <w:r>
        <w:rPr>
          <w:rFonts w:hint="eastAsia" w:asciiTheme="minorEastAsia" w:hAnsiTheme="minorEastAsia" w:eastAsiaTheme="minorEastAsia" w:cstheme="minorEastAsia"/>
          <w:color w:val="auto"/>
          <w:spacing w:val="-6"/>
          <w:sz w:val="21"/>
          <w:szCs w:val="21"/>
          <w:u w:val="single" w:color="auto"/>
        </w:rPr>
        <w:t xml:space="preserve">    </w:t>
      </w:r>
      <w:r>
        <w:rPr>
          <w:rFonts w:hint="eastAsia" w:asciiTheme="minorEastAsia" w:hAnsiTheme="minorEastAsia" w:eastAsiaTheme="minorEastAsia" w:cstheme="minorEastAsia"/>
          <w:color w:val="auto"/>
          <w:spacing w:val="-6"/>
          <w:sz w:val="21"/>
          <w:szCs w:val="21"/>
        </w:rPr>
        <w:t>月</w:t>
      </w:r>
      <w:r>
        <w:rPr>
          <w:rFonts w:hint="eastAsia" w:asciiTheme="minorEastAsia" w:hAnsiTheme="minorEastAsia" w:eastAsiaTheme="minorEastAsia" w:cstheme="minorEastAsia"/>
          <w:color w:val="auto"/>
          <w:spacing w:val="-6"/>
          <w:sz w:val="21"/>
          <w:szCs w:val="21"/>
          <w:u w:val="single" w:color="auto"/>
        </w:rPr>
        <w:t xml:space="preserve">    </w:t>
      </w:r>
      <w:r>
        <w:rPr>
          <w:rFonts w:hint="eastAsia" w:asciiTheme="minorEastAsia" w:hAnsiTheme="minorEastAsia" w:eastAsiaTheme="minorEastAsia" w:cstheme="minorEastAsia"/>
          <w:color w:val="auto"/>
          <w:spacing w:val="-6"/>
          <w:sz w:val="21"/>
          <w:szCs w:val="21"/>
        </w:rPr>
        <w:t>日至</w:t>
      </w:r>
      <w:r>
        <w:rPr>
          <w:rFonts w:hint="eastAsia" w:asciiTheme="minorEastAsia" w:hAnsiTheme="minorEastAsia" w:eastAsiaTheme="minorEastAsia" w:cstheme="minorEastAsia"/>
          <w:color w:val="auto"/>
          <w:spacing w:val="-6"/>
          <w:sz w:val="21"/>
          <w:szCs w:val="21"/>
          <w:u w:val="single" w:color="auto"/>
          <w:lang w:val="en-US" w:eastAsia="zh-CN"/>
        </w:rPr>
        <w:t>2023</w:t>
      </w:r>
      <w:r>
        <w:rPr>
          <w:rFonts w:hint="eastAsia" w:asciiTheme="minorEastAsia" w:hAnsiTheme="minorEastAsia" w:eastAsiaTheme="minorEastAsia" w:cstheme="minorEastAsia"/>
          <w:color w:val="auto"/>
          <w:spacing w:val="-6"/>
          <w:sz w:val="21"/>
          <w:szCs w:val="21"/>
        </w:rPr>
        <w:t>年</w:t>
      </w:r>
      <w:r>
        <w:rPr>
          <w:rFonts w:hint="eastAsia" w:asciiTheme="minorEastAsia" w:hAnsiTheme="minorEastAsia" w:eastAsiaTheme="minorEastAsia" w:cstheme="minorEastAsia"/>
          <w:color w:val="auto"/>
          <w:spacing w:val="-6"/>
          <w:sz w:val="21"/>
          <w:szCs w:val="21"/>
          <w:u w:val="single" w:color="auto"/>
        </w:rPr>
        <w:t xml:space="preserve">    </w:t>
      </w:r>
      <w:r>
        <w:rPr>
          <w:rFonts w:hint="eastAsia" w:asciiTheme="minorEastAsia" w:hAnsiTheme="minorEastAsia" w:eastAsiaTheme="minorEastAsia" w:cstheme="minorEastAsia"/>
          <w:color w:val="auto"/>
          <w:spacing w:val="-6"/>
          <w:sz w:val="21"/>
          <w:szCs w:val="21"/>
        </w:rPr>
        <w:t>月</w:t>
      </w:r>
      <w:r>
        <w:rPr>
          <w:rFonts w:hint="eastAsia" w:asciiTheme="minorEastAsia" w:hAnsiTheme="minorEastAsia" w:eastAsiaTheme="minorEastAsia" w:cstheme="minorEastAsia"/>
          <w:color w:val="auto"/>
          <w:spacing w:val="-6"/>
          <w:sz w:val="21"/>
          <w:szCs w:val="21"/>
          <w:u w:val="single" w:color="auto"/>
        </w:rPr>
        <w:t xml:space="preserve">    </w:t>
      </w:r>
      <w:r>
        <w:rPr>
          <w:rFonts w:hint="eastAsia" w:asciiTheme="minorEastAsia" w:hAnsiTheme="minorEastAsia" w:eastAsiaTheme="minorEastAsia" w:cstheme="minorEastAsia"/>
          <w:color w:val="auto"/>
          <w:spacing w:val="-6"/>
          <w:sz w:val="21"/>
          <w:szCs w:val="21"/>
        </w:rPr>
        <w:t>日</w:t>
      </w:r>
      <w:r>
        <w:rPr>
          <w:rFonts w:hint="eastAsia" w:asciiTheme="minorEastAsia" w:hAnsiTheme="minorEastAsia" w:eastAsiaTheme="minorEastAsia" w:cstheme="minorEastAsia"/>
          <w:color w:val="auto"/>
          <w:spacing w:val="-12"/>
          <w:sz w:val="21"/>
          <w:szCs w:val="21"/>
        </w:rPr>
        <w:t>(北京时间</w:t>
      </w:r>
      <w:r>
        <w:rPr>
          <w:rFonts w:hint="eastAsia" w:asciiTheme="minorEastAsia" w:hAnsiTheme="minorEastAsia" w:eastAsiaTheme="minorEastAsia" w:cstheme="minorEastAsia"/>
          <w:color w:val="auto"/>
          <w:spacing w:val="-12"/>
          <w:sz w:val="21"/>
          <w:szCs w:val="21"/>
          <w:lang w:val="en-US" w:eastAsia="zh-CN"/>
        </w:rPr>
        <w:t>,</w:t>
      </w:r>
      <w:r>
        <w:rPr>
          <w:rFonts w:hint="eastAsia" w:asciiTheme="minorEastAsia" w:hAnsiTheme="minorEastAsia" w:eastAsiaTheme="minorEastAsia" w:cstheme="minorEastAsia"/>
          <w:color w:val="auto"/>
          <w:spacing w:val="-12"/>
          <w:sz w:val="21"/>
          <w:szCs w:val="21"/>
        </w:rPr>
        <w:t>下同)，</w:t>
      </w:r>
      <w:r>
        <w:rPr>
          <w:rFonts w:hint="eastAsia" w:asciiTheme="minorEastAsia" w:hAnsiTheme="minorEastAsia" w:eastAsiaTheme="minorEastAsia" w:cstheme="minorEastAsia"/>
          <w:color w:val="auto"/>
          <w:kern w:val="1"/>
          <w:sz w:val="21"/>
          <w:szCs w:val="21"/>
        </w:rPr>
        <w:t>每日上午</w:t>
      </w:r>
      <w:r>
        <w:rPr>
          <w:rFonts w:hint="eastAsia" w:asciiTheme="minorEastAsia" w:hAnsiTheme="minorEastAsia" w:eastAsiaTheme="minorEastAsia" w:cstheme="minorEastAsia"/>
          <w:color w:val="auto"/>
          <w:kern w:val="1"/>
          <w:sz w:val="21"/>
          <w:szCs w:val="21"/>
          <w:u w:val="single"/>
        </w:rPr>
        <w:t>9:</w:t>
      </w:r>
      <w:r>
        <w:rPr>
          <w:rFonts w:hint="eastAsia" w:asciiTheme="minorEastAsia" w:hAnsiTheme="minorEastAsia" w:eastAsiaTheme="minorEastAsia" w:cstheme="minorEastAsia"/>
          <w:color w:val="auto"/>
          <w:kern w:val="1"/>
          <w:sz w:val="21"/>
          <w:szCs w:val="21"/>
          <w:u w:val="single"/>
          <w:lang w:val="en-US" w:eastAsia="zh-CN"/>
        </w:rPr>
        <w:t>0</w:t>
      </w:r>
      <w:r>
        <w:rPr>
          <w:rFonts w:hint="eastAsia" w:asciiTheme="minorEastAsia" w:hAnsiTheme="minorEastAsia" w:eastAsiaTheme="minorEastAsia" w:cstheme="minorEastAsia"/>
          <w:color w:val="auto"/>
          <w:kern w:val="1"/>
          <w:sz w:val="21"/>
          <w:szCs w:val="21"/>
          <w:u w:val="single"/>
        </w:rPr>
        <w:t>0</w:t>
      </w:r>
      <w:r>
        <w:rPr>
          <w:rFonts w:hint="eastAsia" w:asciiTheme="minorEastAsia" w:hAnsiTheme="minorEastAsia" w:eastAsiaTheme="minorEastAsia" w:cstheme="minorEastAsia"/>
          <w:color w:val="auto"/>
          <w:kern w:val="1"/>
          <w:sz w:val="21"/>
          <w:szCs w:val="21"/>
        </w:rPr>
        <w:t xml:space="preserve"> 时至</w:t>
      </w:r>
      <w:r>
        <w:rPr>
          <w:rFonts w:hint="eastAsia" w:asciiTheme="minorEastAsia" w:hAnsiTheme="minorEastAsia" w:eastAsiaTheme="minorEastAsia" w:cstheme="minorEastAsia"/>
          <w:color w:val="auto"/>
          <w:kern w:val="1"/>
          <w:sz w:val="21"/>
          <w:szCs w:val="21"/>
          <w:u w:val="single"/>
        </w:rPr>
        <w:t>1</w:t>
      </w:r>
      <w:r>
        <w:rPr>
          <w:rFonts w:hint="eastAsia" w:asciiTheme="minorEastAsia" w:hAnsiTheme="minorEastAsia" w:eastAsiaTheme="minorEastAsia" w:cstheme="minorEastAsia"/>
          <w:color w:val="auto"/>
          <w:kern w:val="1"/>
          <w:sz w:val="21"/>
          <w:szCs w:val="21"/>
          <w:u w:val="single"/>
          <w:lang w:val="en-US" w:eastAsia="zh-CN"/>
        </w:rPr>
        <w:t>2</w:t>
      </w:r>
      <w:r>
        <w:rPr>
          <w:rFonts w:hint="eastAsia" w:asciiTheme="minorEastAsia" w:hAnsiTheme="minorEastAsia" w:eastAsiaTheme="minorEastAsia" w:cstheme="minorEastAsia"/>
          <w:color w:val="auto"/>
          <w:kern w:val="1"/>
          <w:sz w:val="21"/>
          <w:szCs w:val="21"/>
          <w:u w:val="single"/>
        </w:rPr>
        <w:t>:</w:t>
      </w:r>
      <w:r>
        <w:rPr>
          <w:rFonts w:hint="eastAsia" w:asciiTheme="minorEastAsia" w:hAnsiTheme="minorEastAsia" w:eastAsiaTheme="minorEastAsia" w:cstheme="minorEastAsia"/>
          <w:color w:val="auto"/>
          <w:kern w:val="1"/>
          <w:sz w:val="21"/>
          <w:szCs w:val="21"/>
          <w:u w:val="single"/>
          <w:lang w:val="en-US" w:eastAsia="zh-CN"/>
        </w:rPr>
        <w:t>0</w:t>
      </w:r>
      <w:r>
        <w:rPr>
          <w:rFonts w:hint="eastAsia" w:asciiTheme="minorEastAsia" w:hAnsiTheme="minorEastAsia" w:eastAsiaTheme="minorEastAsia" w:cstheme="minorEastAsia"/>
          <w:color w:val="auto"/>
          <w:kern w:val="1"/>
          <w:sz w:val="21"/>
          <w:szCs w:val="21"/>
          <w:u w:val="single"/>
        </w:rPr>
        <w:t>0</w:t>
      </w:r>
      <w:r>
        <w:rPr>
          <w:rFonts w:hint="eastAsia" w:asciiTheme="minorEastAsia" w:hAnsiTheme="minorEastAsia" w:eastAsiaTheme="minorEastAsia" w:cstheme="minorEastAsia"/>
          <w:color w:val="auto"/>
          <w:kern w:val="1"/>
          <w:sz w:val="21"/>
          <w:szCs w:val="21"/>
        </w:rPr>
        <w:t>时，下午</w:t>
      </w:r>
      <w:r>
        <w:rPr>
          <w:rFonts w:hint="eastAsia" w:asciiTheme="minorEastAsia" w:hAnsiTheme="minorEastAsia" w:eastAsiaTheme="minorEastAsia" w:cstheme="minorEastAsia"/>
          <w:color w:val="auto"/>
          <w:kern w:val="1"/>
          <w:sz w:val="21"/>
          <w:szCs w:val="21"/>
          <w:u w:val="single"/>
        </w:rPr>
        <w:t>2:30</w:t>
      </w:r>
      <w:r>
        <w:rPr>
          <w:rFonts w:hint="eastAsia" w:asciiTheme="minorEastAsia" w:hAnsiTheme="minorEastAsia" w:eastAsiaTheme="minorEastAsia" w:cstheme="minorEastAsia"/>
          <w:color w:val="auto"/>
          <w:kern w:val="1"/>
          <w:sz w:val="21"/>
          <w:szCs w:val="21"/>
        </w:rPr>
        <w:t>时至</w:t>
      </w:r>
      <w:r>
        <w:rPr>
          <w:rFonts w:hint="eastAsia" w:asciiTheme="minorEastAsia" w:hAnsiTheme="minorEastAsia" w:eastAsiaTheme="minorEastAsia" w:cstheme="minorEastAsia"/>
          <w:color w:val="auto"/>
          <w:kern w:val="1"/>
          <w:sz w:val="21"/>
          <w:szCs w:val="21"/>
          <w:u w:val="single"/>
          <w:lang w:val="en-US" w:eastAsia="zh-CN"/>
        </w:rPr>
        <w:t>5</w:t>
      </w:r>
      <w:r>
        <w:rPr>
          <w:rFonts w:hint="eastAsia" w:asciiTheme="minorEastAsia" w:hAnsiTheme="minorEastAsia" w:eastAsiaTheme="minorEastAsia" w:cstheme="minorEastAsia"/>
          <w:color w:val="auto"/>
          <w:kern w:val="1"/>
          <w:sz w:val="21"/>
          <w:szCs w:val="21"/>
          <w:u w:val="single"/>
        </w:rPr>
        <w:t>:30</w:t>
      </w:r>
      <w:r>
        <w:rPr>
          <w:rFonts w:hint="eastAsia" w:asciiTheme="minorEastAsia" w:hAnsiTheme="minorEastAsia" w:eastAsiaTheme="minorEastAsia" w:cstheme="minorEastAsia"/>
          <w:color w:val="auto"/>
          <w:kern w:val="1"/>
          <w:sz w:val="21"/>
          <w:szCs w:val="21"/>
        </w:rPr>
        <w:t>时（北京时间，下同），登陆广州交易集团有限公司（广州公共资源交易中心）网站（http://www.gzggzy.cn）交易平台（即建设工程新交易系统）选择对应招标项目进行投标登记，同时将相关资料（见公告4.2项）盖单位公章彩色扫描件发送至邮箱：</w:t>
      </w:r>
      <w:r>
        <w:rPr>
          <w:rFonts w:hint="eastAsia" w:asciiTheme="minorEastAsia" w:hAnsiTheme="minorEastAsia" w:eastAsiaTheme="minorEastAsia" w:cstheme="minorEastAsia"/>
          <w:color w:val="auto"/>
          <w:kern w:val="1"/>
          <w:sz w:val="21"/>
          <w:szCs w:val="21"/>
          <w:lang w:val="en-US" w:eastAsia="zh-CN"/>
        </w:rPr>
        <w:t xml:space="preserve">kexinzhabiao@126.com </w:t>
      </w:r>
      <w:r>
        <w:rPr>
          <w:rFonts w:hint="eastAsia" w:asciiTheme="minorEastAsia" w:hAnsiTheme="minorEastAsia" w:eastAsiaTheme="minorEastAsia" w:cstheme="minorEastAsia"/>
          <w:color w:val="auto"/>
          <w:kern w:val="1"/>
          <w:sz w:val="21"/>
          <w:szCs w:val="21"/>
        </w:rPr>
        <w:t>进行投标登记，网上投标登记及相关资料的电子邮件经招标人（招标代理机构）确认，被确认的投标人成为正式投标人，才可在系统中下载招标文件及施工图纸等相关资料。如投标人未按本项规定进行投标登记和领取招标文件的，投标登记无效。</w:t>
      </w:r>
    </w:p>
    <w:p>
      <w:pPr>
        <w:spacing w:line="360" w:lineRule="auto"/>
        <w:ind w:firstLine="420" w:firstLineChars="200"/>
        <w:rPr>
          <w:rFonts w:hint="eastAsia" w:asciiTheme="minorEastAsia" w:hAnsiTheme="minorEastAsia" w:eastAsiaTheme="minorEastAsia" w:cstheme="minorEastAsia"/>
          <w:color w:val="auto"/>
          <w:kern w:val="1"/>
          <w:sz w:val="21"/>
          <w:szCs w:val="21"/>
        </w:rPr>
      </w:pPr>
      <w:r>
        <w:rPr>
          <w:rFonts w:hint="eastAsia" w:asciiTheme="minorEastAsia" w:hAnsiTheme="minorEastAsia" w:eastAsiaTheme="minorEastAsia" w:cstheme="minorEastAsia"/>
          <w:color w:val="auto"/>
          <w:kern w:val="1"/>
          <w:sz w:val="21"/>
          <w:szCs w:val="21"/>
        </w:rPr>
        <w:t>4.2 投标登记和领取招标文件时需提供以下资料：</w:t>
      </w:r>
    </w:p>
    <w:p>
      <w:pPr>
        <w:spacing w:line="360" w:lineRule="auto"/>
        <w:rPr>
          <w:rFonts w:hint="eastAsia" w:asciiTheme="minorEastAsia" w:hAnsiTheme="minorEastAsia" w:eastAsiaTheme="minorEastAsia" w:cstheme="minorEastAsia"/>
          <w:color w:val="auto"/>
          <w:kern w:val="1"/>
          <w:sz w:val="21"/>
          <w:szCs w:val="21"/>
        </w:rPr>
      </w:pPr>
      <w:r>
        <w:rPr>
          <w:rFonts w:hint="eastAsia" w:asciiTheme="minorEastAsia" w:hAnsiTheme="minorEastAsia" w:eastAsiaTheme="minorEastAsia" w:cstheme="minorEastAsia"/>
          <w:color w:val="auto"/>
          <w:kern w:val="1"/>
          <w:sz w:val="21"/>
          <w:szCs w:val="21"/>
        </w:rPr>
        <w:t xml:space="preserve">    （1）《投标登记申请表》扫描件，可在广州公共资源交易中心网站→</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HYPERLINK "http://ggzy.gz.gov.cn/html/fwznbszy/"</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kern w:val="1"/>
          <w:sz w:val="21"/>
          <w:szCs w:val="21"/>
        </w:rPr>
        <w:t>服务指南</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kern w:val="1"/>
          <w:sz w:val="21"/>
          <w:szCs w:val="21"/>
        </w:rPr>
        <w:t>→</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HYPERLINK "http://ggzy.gz.gov.cn/html/fwznzlxz/"</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kern w:val="1"/>
          <w:sz w:val="21"/>
          <w:szCs w:val="21"/>
        </w:rPr>
        <w:t>资料下载</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kern w:val="1"/>
          <w:sz w:val="21"/>
          <w:szCs w:val="21"/>
        </w:rPr>
        <w:t>→</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HYPERLINK "http://ggzy.gz.gov.cn/fwznzlxzjsgc/index.jhtml"</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kern w:val="1"/>
          <w:sz w:val="21"/>
          <w:szCs w:val="21"/>
        </w:rPr>
        <w:t>建设工程</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kern w:val="1"/>
          <w:sz w:val="21"/>
          <w:szCs w:val="21"/>
        </w:rPr>
        <w:t>→《投标登记申请表》自行下载，须有投标人单位公章和法定代表人盖章；</w:t>
      </w:r>
      <w:r>
        <w:rPr>
          <w:rFonts w:hint="eastAsia" w:asciiTheme="minorEastAsia" w:hAnsiTheme="minorEastAsia" w:eastAsiaTheme="minorEastAsia" w:cstheme="minorEastAsia"/>
          <w:b/>
          <w:color w:val="auto"/>
          <w:kern w:val="1"/>
          <w:sz w:val="21"/>
          <w:szCs w:val="21"/>
        </w:rPr>
        <w:t>投标文件中项目负责人（项目经理）、安全员的内容必须与投标登记申请表中项目负责人（项目经理）、安全员的内容一致</w:t>
      </w:r>
      <w:r>
        <w:rPr>
          <w:rFonts w:hint="eastAsia" w:asciiTheme="minorEastAsia" w:hAnsiTheme="minorEastAsia" w:eastAsiaTheme="minorEastAsia" w:cstheme="minorEastAsia"/>
          <w:color w:val="auto"/>
          <w:kern w:val="1"/>
          <w:sz w:val="21"/>
          <w:szCs w:val="21"/>
        </w:rPr>
        <w:t>。</w:t>
      </w:r>
    </w:p>
    <w:p>
      <w:pPr>
        <w:spacing w:line="360" w:lineRule="auto"/>
        <w:rPr>
          <w:rFonts w:hint="eastAsia" w:asciiTheme="minorEastAsia" w:hAnsiTheme="minorEastAsia" w:eastAsiaTheme="minorEastAsia" w:cstheme="minorEastAsia"/>
          <w:color w:val="auto"/>
          <w:kern w:val="1"/>
          <w:sz w:val="21"/>
          <w:szCs w:val="21"/>
        </w:rPr>
      </w:pPr>
      <w:r>
        <w:rPr>
          <w:rFonts w:hint="eastAsia" w:asciiTheme="minorEastAsia" w:hAnsiTheme="minorEastAsia" w:eastAsiaTheme="minorEastAsia" w:cstheme="minorEastAsia"/>
          <w:color w:val="auto"/>
          <w:kern w:val="1"/>
          <w:sz w:val="21"/>
          <w:szCs w:val="21"/>
        </w:rPr>
        <w:t xml:space="preserve">    （2）法定代表人证明书、法定代表人授权委托书（由法定代表人投标登记的不需要提交法定代表人授权委托书）、经办人第二代身份证的扫描件。</w:t>
      </w:r>
    </w:p>
    <w:p>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1"/>
          <w:sz w:val="21"/>
          <w:szCs w:val="21"/>
        </w:rPr>
        <w:t xml:space="preserve">    （3）企业法人营业执照副本（按照“三证合一”或“五证合一”登记制度进行登记的，可仅提供营业执照副本）、企业资质证书副本、企业安全生产许可证副本的扫描件，以上资料均加盖公章。</w:t>
      </w:r>
    </w:p>
    <w:p>
      <w:pPr>
        <w:spacing w:line="360" w:lineRule="auto"/>
        <w:ind w:left="1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0"/>
          <w:position w:val="1"/>
          <w:sz w:val="21"/>
          <w:szCs w:val="21"/>
          <w14:textOutline w14:w="4358" w14:cap="sq" w14:cmpd="sng">
            <w14:solidFill>
              <w14:srgbClr w14:val="000000"/>
            </w14:solidFill>
            <w14:prstDash w14:val="solid"/>
            <w14:bevel/>
          </w14:textOutline>
        </w:rPr>
        <w:t>5</w:t>
      </w:r>
      <w:r>
        <w:rPr>
          <w:rFonts w:hint="eastAsia" w:asciiTheme="minorEastAsia" w:hAnsiTheme="minorEastAsia" w:eastAsiaTheme="minorEastAsia" w:cstheme="minorEastAsia"/>
          <w:color w:val="auto"/>
          <w:spacing w:val="9"/>
          <w:position w:val="1"/>
          <w:sz w:val="21"/>
          <w:szCs w:val="21"/>
          <w14:textOutline w14:w="4358" w14:cap="sq" w14:cmpd="sng">
            <w14:solidFill>
              <w14:srgbClr w14:val="000000"/>
            </w14:solidFill>
            <w14:prstDash w14:val="solid"/>
            <w14:bevel/>
          </w14:textOutline>
        </w:rPr>
        <w:t>.投标文件的递交及相关事宜</w:t>
      </w:r>
    </w:p>
    <w:p>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rPr>
        <w:t>5.1招标人不统一组织进行工程现场踏勘及召开投标预备会。</w:t>
      </w:r>
    </w:p>
    <w:p>
      <w:pPr>
        <w:spacing w:line="360" w:lineRule="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spacing w:val="32"/>
          <w:sz w:val="21"/>
          <w:szCs w:val="21"/>
        </w:rPr>
        <w:t>5</w:t>
      </w:r>
      <w:r>
        <w:rPr>
          <w:rFonts w:hint="eastAsia" w:asciiTheme="minorEastAsia" w:hAnsiTheme="minorEastAsia" w:eastAsiaTheme="minorEastAsia" w:cstheme="minorEastAsia"/>
          <w:color w:val="auto"/>
          <w:spacing w:val="20"/>
          <w:sz w:val="21"/>
          <w:szCs w:val="21"/>
        </w:rPr>
        <w:t>.</w:t>
      </w:r>
      <w:r>
        <w:rPr>
          <w:rFonts w:hint="eastAsia" w:asciiTheme="minorEastAsia" w:hAnsiTheme="minorEastAsia" w:eastAsiaTheme="minorEastAsia" w:cstheme="minorEastAsia"/>
          <w:color w:val="auto"/>
          <w:spacing w:val="16"/>
          <w:sz w:val="21"/>
          <w:szCs w:val="21"/>
        </w:rPr>
        <w:t xml:space="preserve">2 </w:t>
      </w:r>
      <w:r>
        <w:rPr>
          <w:rFonts w:hint="eastAsia" w:asciiTheme="minorEastAsia" w:hAnsiTheme="minorEastAsia" w:eastAsiaTheme="minorEastAsia" w:cstheme="minorEastAsia"/>
          <w:color w:val="auto"/>
          <w:kern w:val="2"/>
          <w:sz w:val="21"/>
          <w:szCs w:val="21"/>
        </w:rPr>
        <w:t>投标文件递交的截止时间（投标截止时间，下同）为</w:t>
      </w:r>
      <w:r>
        <w:rPr>
          <w:rFonts w:hint="eastAsia" w:asciiTheme="minorEastAsia" w:hAnsiTheme="minorEastAsia" w:eastAsiaTheme="minorEastAsia" w:cstheme="minorEastAsia"/>
          <w:color w:val="auto"/>
          <w:spacing w:val="-6"/>
          <w:sz w:val="21"/>
          <w:szCs w:val="21"/>
          <w:u w:val="single" w:color="auto"/>
          <w:lang w:val="en-US" w:eastAsia="zh-CN"/>
        </w:rPr>
        <w:t>2023</w:t>
      </w:r>
      <w:r>
        <w:rPr>
          <w:rFonts w:hint="eastAsia" w:asciiTheme="minorEastAsia" w:hAnsiTheme="minorEastAsia" w:eastAsiaTheme="minorEastAsia" w:cstheme="minorEastAsia"/>
          <w:color w:val="auto"/>
          <w:spacing w:val="-6"/>
          <w:sz w:val="21"/>
          <w:szCs w:val="21"/>
        </w:rPr>
        <w:t>年</w:t>
      </w:r>
      <w:r>
        <w:rPr>
          <w:rFonts w:hint="eastAsia" w:asciiTheme="minorEastAsia" w:hAnsiTheme="minorEastAsia" w:eastAsiaTheme="minorEastAsia" w:cstheme="minorEastAsia"/>
          <w:color w:val="auto"/>
          <w:spacing w:val="-6"/>
          <w:sz w:val="21"/>
          <w:szCs w:val="21"/>
          <w:u w:val="single" w:color="auto"/>
        </w:rPr>
        <w:t xml:space="preserve">    </w:t>
      </w:r>
      <w:r>
        <w:rPr>
          <w:rFonts w:hint="eastAsia" w:asciiTheme="minorEastAsia" w:hAnsiTheme="minorEastAsia" w:eastAsiaTheme="minorEastAsia" w:cstheme="minorEastAsia"/>
          <w:color w:val="auto"/>
          <w:spacing w:val="-6"/>
          <w:sz w:val="21"/>
          <w:szCs w:val="21"/>
        </w:rPr>
        <w:t>月</w:t>
      </w:r>
      <w:r>
        <w:rPr>
          <w:rFonts w:hint="eastAsia" w:asciiTheme="minorEastAsia" w:hAnsiTheme="minorEastAsia" w:eastAsiaTheme="minorEastAsia" w:cstheme="minorEastAsia"/>
          <w:color w:val="auto"/>
          <w:spacing w:val="-6"/>
          <w:sz w:val="21"/>
          <w:szCs w:val="21"/>
          <w:u w:val="single" w:color="auto"/>
        </w:rPr>
        <w:t xml:space="preserve">    </w:t>
      </w:r>
      <w:r>
        <w:rPr>
          <w:rFonts w:hint="eastAsia" w:asciiTheme="minorEastAsia" w:hAnsiTheme="minorEastAsia" w:eastAsiaTheme="minorEastAsia" w:cstheme="minorEastAsia"/>
          <w:color w:val="auto"/>
          <w:spacing w:val="-6"/>
          <w:sz w:val="21"/>
          <w:szCs w:val="21"/>
        </w:rPr>
        <w:t>日</w:t>
      </w:r>
      <w:r>
        <w:rPr>
          <w:rFonts w:hint="eastAsia" w:asciiTheme="minorEastAsia" w:hAnsiTheme="minorEastAsia" w:eastAsiaTheme="minorEastAsia" w:cstheme="minorEastAsia"/>
          <w:color w:val="auto"/>
          <w:kern w:val="2"/>
          <w:sz w:val="21"/>
          <w:szCs w:val="21"/>
          <w:u w:val="single"/>
          <w:lang w:val="en-US" w:eastAsia="zh-CN"/>
        </w:rPr>
        <w:t>09</w:t>
      </w:r>
      <w:r>
        <w:rPr>
          <w:rFonts w:hint="eastAsia" w:asciiTheme="minorEastAsia" w:hAnsiTheme="minorEastAsia" w:eastAsiaTheme="minorEastAsia" w:cstheme="minorEastAsia"/>
          <w:color w:val="auto"/>
          <w:kern w:val="2"/>
          <w:sz w:val="21"/>
          <w:szCs w:val="21"/>
        </w:rPr>
        <w:t>时</w:t>
      </w:r>
      <w:r>
        <w:rPr>
          <w:rFonts w:hint="eastAsia" w:asciiTheme="minorEastAsia" w:hAnsiTheme="minorEastAsia" w:eastAsiaTheme="minorEastAsia" w:cstheme="minorEastAsia"/>
          <w:color w:val="auto"/>
          <w:kern w:val="2"/>
          <w:sz w:val="21"/>
          <w:szCs w:val="21"/>
          <w:u w:val="single"/>
        </w:rPr>
        <w:t>00</w:t>
      </w:r>
      <w:r>
        <w:rPr>
          <w:rFonts w:hint="eastAsia" w:asciiTheme="minorEastAsia" w:hAnsiTheme="minorEastAsia" w:eastAsiaTheme="minorEastAsia" w:cstheme="minorEastAsia"/>
          <w:color w:val="auto"/>
          <w:kern w:val="2"/>
          <w:sz w:val="21"/>
          <w:szCs w:val="21"/>
        </w:rPr>
        <w:t>分。</w:t>
      </w:r>
    </w:p>
    <w:p>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rPr>
        <w:t>投标文件电子文件统一采用网络上传的方式，投标人于</w:t>
      </w:r>
      <w:r>
        <w:rPr>
          <w:rFonts w:hint="eastAsia" w:asciiTheme="minorEastAsia" w:hAnsiTheme="minorEastAsia" w:eastAsiaTheme="minorEastAsia" w:cstheme="minorEastAsia"/>
          <w:color w:val="auto"/>
          <w:spacing w:val="-6"/>
          <w:sz w:val="21"/>
          <w:szCs w:val="21"/>
          <w:u w:val="single" w:color="auto"/>
          <w:lang w:val="en-US" w:eastAsia="zh-CN"/>
        </w:rPr>
        <w:t>2023</w:t>
      </w:r>
      <w:r>
        <w:rPr>
          <w:rFonts w:hint="eastAsia" w:asciiTheme="minorEastAsia" w:hAnsiTheme="minorEastAsia" w:eastAsiaTheme="minorEastAsia" w:cstheme="minorEastAsia"/>
          <w:color w:val="auto"/>
          <w:spacing w:val="-6"/>
          <w:sz w:val="21"/>
          <w:szCs w:val="21"/>
        </w:rPr>
        <w:t>年</w:t>
      </w:r>
      <w:r>
        <w:rPr>
          <w:rFonts w:hint="eastAsia" w:asciiTheme="minorEastAsia" w:hAnsiTheme="minorEastAsia" w:eastAsiaTheme="minorEastAsia" w:cstheme="minorEastAsia"/>
          <w:color w:val="auto"/>
          <w:spacing w:val="-6"/>
          <w:sz w:val="21"/>
          <w:szCs w:val="21"/>
          <w:u w:val="single" w:color="auto"/>
        </w:rPr>
        <w:t xml:space="preserve">    </w:t>
      </w:r>
      <w:r>
        <w:rPr>
          <w:rFonts w:hint="eastAsia" w:asciiTheme="minorEastAsia" w:hAnsiTheme="minorEastAsia" w:eastAsiaTheme="minorEastAsia" w:cstheme="minorEastAsia"/>
          <w:color w:val="auto"/>
          <w:spacing w:val="-6"/>
          <w:sz w:val="21"/>
          <w:szCs w:val="21"/>
        </w:rPr>
        <w:t>月</w:t>
      </w:r>
      <w:r>
        <w:rPr>
          <w:rFonts w:hint="eastAsia" w:asciiTheme="minorEastAsia" w:hAnsiTheme="minorEastAsia" w:eastAsiaTheme="minorEastAsia" w:cstheme="minorEastAsia"/>
          <w:color w:val="auto"/>
          <w:spacing w:val="-6"/>
          <w:sz w:val="21"/>
          <w:szCs w:val="21"/>
          <w:u w:val="single" w:color="auto"/>
        </w:rPr>
        <w:t xml:space="preserve">    </w:t>
      </w:r>
      <w:r>
        <w:rPr>
          <w:rFonts w:hint="eastAsia" w:asciiTheme="minorEastAsia" w:hAnsiTheme="minorEastAsia" w:eastAsiaTheme="minorEastAsia" w:cstheme="minorEastAsia"/>
          <w:color w:val="auto"/>
          <w:spacing w:val="-6"/>
          <w:sz w:val="21"/>
          <w:szCs w:val="21"/>
        </w:rPr>
        <w:t>日</w:t>
      </w:r>
      <w:r>
        <w:rPr>
          <w:rFonts w:hint="eastAsia" w:asciiTheme="minorEastAsia" w:hAnsiTheme="minorEastAsia" w:eastAsiaTheme="minorEastAsia" w:cstheme="minorEastAsia"/>
          <w:color w:val="auto"/>
          <w:kern w:val="2"/>
          <w:sz w:val="21"/>
          <w:szCs w:val="21"/>
          <w:u w:val="single"/>
        </w:rPr>
        <w:t>00</w:t>
      </w:r>
      <w:r>
        <w:rPr>
          <w:rFonts w:hint="eastAsia" w:asciiTheme="minorEastAsia" w:hAnsiTheme="minorEastAsia" w:eastAsiaTheme="minorEastAsia" w:cstheme="minorEastAsia"/>
          <w:color w:val="auto"/>
          <w:kern w:val="2"/>
          <w:sz w:val="21"/>
          <w:szCs w:val="21"/>
        </w:rPr>
        <w:t>时</w:t>
      </w:r>
      <w:r>
        <w:rPr>
          <w:rFonts w:hint="eastAsia" w:asciiTheme="minorEastAsia" w:hAnsiTheme="minorEastAsia" w:eastAsiaTheme="minorEastAsia" w:cstheme="minorEastAsia"/>
          <w:color w:val="auto"/>
          <w:kern w:val="2"/>
          <w:sz w:val="21"/>
          <w:szCs w:val="21"/>
          <w:u w:val="single"/>
        </w:rPr>
        <w:t>00</w:t>
      </w:r>
      <w:r>
        <w:rPr>
          <w:rFonts w:hint="eastAsia" w:asciiTheme="minorEastAsia" w:hAnsiTheme="minorEastAsia" w:eastAsiaTheme="minorEastAsia" w:cstheme="minorEastAsia"/>
          <w:color w:val="auto"/>
          <w:kern w:val="2"/>
          <w:sz w:val="21"/>
          <w:szCs w:val="21"/>
        </w:rPr>
        <w:t>分至</w:t>
      </w:r>
      <w:r>
        <w:rPr>
          <w:rFonts w:hint="eastAsia" w:asciiTheme="minorEastAsia" w:hAnsiTheme="minorEastAsia" w:eastAsiaTheme="minorEastAsia" w:cstheme="minorEastAsia"/>
          <w:color w:val="auto"/>
          <w:spacing w:val="-6"/>
          <w:sz w:val="21"/>
          <w:szCs w:val="21"/>
          <w:u w:val="single" w:color="auto"/>
          <w:lang w:val="en-US" w:eastAsia="zh-CN"/>
        </w:rPr>
        <w:t>2023</w:t>
      </w:r>
      <w:r>
        <w:rPr>
          <w:rFonts w:hint="eastAsia" w:asciiTheme="minorEastAsia" w:hAnsiTheme="minorEastAsia" w:eastAsiaTheme="minorEastAsia" w:cstheme="minorEastAsia"/>
          <w:color w:val="auto"/>
          <w:spacing w:val="-6"/>
          <w:sz w:val="21"/>
          <w:szCs w:val="21"/>
        </w:rPr>
        <w:t>年</w:t>
      </w:r>
      <w:r>
        <w:rPr>
          <w:rFonts w:hint="eastAsia" w:asciiTheme="minorEastAsia" w:hAnsiTheme="minorEastAsia" w:eastAsiaTheme="minorEastAsia" w:cstheme="minorEastAsia"/>
          <w:color w:val="auto"/>
          <w:spacing w:val="-6"/>
          <w:sz w:val="21"/>
          <w:szCs w:val="21"/>
          <w:u w:val="single" w:color="auto"/>
        </w:rPr>
        <w:t xml:space="preserve">    </w:t>
      </w:r>
      <w:r>
        <w:rPr>
          <w:rFonts w:hint="eastAsia" w:asciiTheme="minorEastAsia" w:hAnsiTheme="minorEastAsia" w:eastAsiaTheme="minorEastAsia" w:cstheme="minorEastAsia"/>
          <w:color w:val="auto"/>
          <w:spacing w:val="-6"/>
          <w:sz w:val="21"/>
          <w:szCs w:val="21"/>
        </w:rPr>
        <w:t>月</w:t>
      </w:r>
      <w:r>
        <w:rPr>
          <w:rFonts w:hint="eastAsia" w:asciiTheme="minorEastAsia" w:hAnsiTheme="minorEastAsia" w:eastAsiaTheme="minorEastAsia" w:cstheme="minorEastAsia"/>
          <w:color w:val="auto"/>
          <w:spacing w:val="-6"/>
          <w:sz w:val="21"/>
          <w:szCs w:val="21"/>
          <w:u w:val="single" w:color="auto"/>
        </w:rPr>
        <w:t xml:space="preserve">    </w:t>
      </w:r>
      <w:r>
        <w:rPr>
          <w:rFonts w:hint="eastAsia" w:asciiTheme="minorEastAsia" w:hAnsiTheme="minorEastAsia" w:eastAsiaTheme="minorEastAsia" w:cstheme="minorEastAsia"/>
          <w:color w:val="auto"/>
          <w:spacing w:val="-6"/>
          <w:sz w:val="21"/>
          <w:szCs w:val="21"/>
        </w:rPr>
        <w:t>日</w:t>
      </w:r>
      <w:r>
        <w:rPr>
          <w:rFonts w:hint="eastAsia" w:asciiTheme="minorEastAsia" w:hAnsiTheme="minorEastAsia" w:eastAsiaTheme="minorEastAsia" w:cstheme="minorEastAsia"/>
          <w:color w:val="auto"/>
          <w:kern w:val="2"/>
          <w:sz w:val="21"/>
          <w:szCs w:val="21"/>
          <w:u w:val="single"/>
          <w:lang w:val="en-US" w:eastAsia="zh-CN"/>
        </w:rPr>
        <w:t>09</w:t>
      </w:r>
      <w:r>
        <w:rPr>
          <w:rFonts w:hint="eastAsia" w:asciiTheme="minorEastAsia" w:hAnsiTheme="minorEastAsia" w:eastAsiaTheme="minorEastAsia" w:cstheme="minorEastAsia"/>
          <w:color w:val="auto"/>
          <w:kern w:val="2"/>
          <w:sz w:val="21"/>
          <w:szCs w:val="21"/>
        </w:rPr>
        <w:t>时</w:t>
      </w:r>
      <w:r>
        <w:rPr>
          <w:rFonts w:hint="eastAsia" w:asciiTheme="minorEastAsia" w:hAnsiTheme="minorEastAsia" w:eastAsiaTheme="minorEastAsia" w:cstheme="minorEastAsia"/>
          <w:color w:val="auto"/>
          <w:kern w:val="2"/>
          <w:sz w:val="21"/>
          <w:szCs w:val="21"/>
          <w:u w:val="single"/>
        </w:rPr>
        <w:t>00</w:t>
      </w:r>
      <w:r>
        <w:rPr>
          <w:rFonts w:hint="eastAsia" w:asciiTheme="minorEastAsia" w:hAnsiTheme="minorEastAsia" w:eastAsiaTheme="minorEastAsia" w:cstheme="minorEastAsia"/>
          <w:color w:val="auto"/>
          <w:kern w:val="2"/>
          <w:sz w:val="21"/>
          <w:szCs w:val="21"/>
        </w:rPr>
        <w:t>分将电子文件完整上</w:t>
      </w:r>
      <w:r>
        <w:rPr>
          <w:rFonts w:hint="eastAsia" w:asciiTheme="minorEastAsia" w:hAnsiTheme="minorEastAsia" w:eastAsiaTheme="minorEastAsia" w:cstheme="minorEastAsia"/>
          <w:color w:val="auto"/>
          <w:kern w:val="2"/>
          <w:sz w:val="21"/>
          <w:szCs w:val="21"/>
          <w:highlight w:val="none"/>
        </w:rPr>
        <w:t>传（操作详见广州公共资源交易中心网站→服务指南→系统帮肋→操作手册→【专业工程】新数字交易平台操作指引（含交易系统、文件编制工具、开评标系统等）→</w:t>
      </w:r>
      <w:r>
        <w:rPr>
          <w:rFonts w:hint="eastAsia" w:asciiTheme="minorEastAsia" w:hAnsiTheme="minorEastAsia" w:eastAsiaTheme="minorEastAsia" w:cstheme="minorEastAsia"/>
          <w:color w:val="auto"/>
          <w:kern w:val="2"/>
          <w:sz w:val="21"/>
          <w:szCs w:val="21"/>
          <w:highlight w:val="none"/>
        </w:rPr>
        <w:fldChar w:fldCharType="begin"/>
      </w:r>
      <w:r>
        <w:rPr>
          <w:rFonts w:hint="eastAsia" w:asciiTheme="minorEastAsia" w:hAnsiTheme="minorEastAsia" w:eastAsiaTheme="minorEastAsia" w:cstheme="minorEastAsia"/>
          <w:color w:val="auto"/>
          <w:kern w:val="2"/>
          <w:sz w:val="21"/>
          <w:szCs w:val="21"/>
          <w:highlight w:val="none"/>
        </w:rPr>
        <w:instrText xml:space="preserve"> HYPERLINK "http://www.gzggzy.cn/file/editor/2020/4/20200423110628_440/%E3%80%90%E4%BA%A4%E9%80%9A%E5%B7%A5%E7%A8%8B%E3%80%91%E3%80%90%E6%96%87%E4%BB%B6%E5%88%B6%E4%BD%9C%E3%80%91%E3%80%90%E6%8A%95%E6%A0%87%E4%BA%BA%E3%80%91%E5%85%A8%E6%B5%81%E7%A8%8B%E7%94%B5%E5%AD%90%E5%8C%96%E9%80%9A%E7%94%A8%E5%9E%8B%E5%BC%80%E8%AF%84%E6%A0%87%E7%B3%BB%E7%BB%9F%E6%8A%95%E6%A0%87%E6%96%87%E4%BB%B6%E5%88%B6%E4%BD%9C%E6%93%8D%E4%BD%9C%E6%89%8B%E5%86%8C%EF%BC%882020-4%EF%BC%89.doc" \t "_blank" </w:instrText>
      </w:r>
      <w:r>
        <w:rPr>
          <w:rFonts w:hint="eastAsia" w:asciiTheme="minorEastAsia" w:hAnsiTheme="minorEastAsia" w:eastAsiaTheme="minorEastAsia" w:cstheme="minorEastAsia"/>
          <w:color w:val="auto"/>
          <w:kern w:val="2"/>
          <w:sz w:val="21"/>
          <w:szCs w:val="21"/>
          <w:highlight w:val="none"/>
        </w:rPr>
        <w:fldChar w:fldCharType="separate"/>
      </w:r>
      <w:r>
        <w:rPr>
          <w:rStyle w:val="7"/>
          <w:rFonts w:hint="eastAsia" w:asciiTheme="minorEastAsia" w:hAnsiTheme="minorEastAsia" w:eastAsiaTheme="minorEastAsia" w:cstheme="minorEastAsia"/>
          <w:color w:val="auto"/>
          <w:kern w:val="2"/>
          <w:sz w:val="21"/>
          <w:szCs w:val="21"/>
          <w:highlight w:val="none"/>
        </w:rPr>
        <w:t>【交通公路工程】</w:t>
      </w:r>
      <w:r>
        <w:rPr>
          <w:rFonts w:hint="eastAsia" w:asciiTheme="minorEastAsia" w:hAnsiTheme="minorEastAsia" w:eastAsiaTheme="minorEastAsia" w:cstheme="minorEastAsia"/>
          <w:color w:val="auto"/>
          <w:kern w:val="2"/>
          <w:sz w:val="21"/>
          <w:szCs w:val="21"/>
          <w:highlight w:val="none"/>
        </w:rPr>
        <w:fldChar w:fldCharType="end"/>
      </w:r>
      <w:r>
        <w:rPr>
          <w:rFonts w:hint="eastAsia" w:asciiTheme="minorEastAsia" w:hAnsiTheme="minorEastAsia" w:eastAsiaTheme="minorEastAsia" w:cstheme="minorEastAsia"/>
          <w:color w:val="auto"/>
          <w:kern w:val="2"/>
          <w:sz w:val="21"/>
          <w:szCs w:val="21"/>
          <w:highlight w:val="none"/>
        </w:rPr>
        <w:t>广州公共资源交易中心建设工程交易平台用户操作手册(交通公路工程-施工-投标人-</w:t>
      </w:r>
      <w:r>
        <w:rPr>
          <w:rFonts w:hint="eastAsia" w:asciiTheme="minorEastAsia" w:hAnsiTheme="minorEastAsia" w:eastAsiaTheme="minorEastAsia" w:cstheme="minorEastAsia"/>
          <w:color w:val="auto"/>
          <w:kern w:val="2"/>
          <w:sz w:val="21"/>
          <w:szCs w:val="21"/>
          <w:highlight w:val="none"/>
          <w:lang w:eastAsia="zh-CN"/>
        </w:rPr>
        <w:t>交易系统</w:t>
      </w: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color w:val="auto"/>
          <w:kern w:val="2"/>
          <w:sz w:val="21"/>
          <w:szCs w:val="21"/>
          <w:highlight w:val="none"/>
          <w:lang w:eastAsia="zh-CN"/>
        </w:rPr>
        <w:t>。</w:t>
      </w:r>
    </w:p>
    <w:p>
      <w:pPr>
        <w:spacing w:before="2" w:line="360" w:lineRule="auto"/>
        <w:ind w:right="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0"/>
          <w:sz w:val="21"/>
          <w:szCs w:val="21"/>
        </w:rPr>
        <w:t>5</w:t>
      </w:r>
      <w:r>
        <w:rPr>
          <w:rFonts w:hint="eastAsia" w:asciiTheme="minorEastAsia" w:hAnsiTheme="minorEastAsia" w:eastAsiaTheme="minorEastAsia" w:cstheme="minorEastAsia"/>
          <w:color w:val="auto"/>
          <w:spacing w:val="-26"/>
          <w:sz w:val="21"/>
          <w:szCs w:val="21"/>
        </w:rPr>
        <w:t>.3</w:t>
      </w:r>
      <w:r>
        <w:rPr>
          <w:rFonts w:hint="eastAsia" w:asciiTheme="minorEastAsia" w:hAnsiTheme="minorEastAsia" w:eastAsiaTheme="minorEastAsia" w:cstheme="minorEastAsia"/>
          <w:color w:val="auto"/>
          <w:spacing w:val="-26"/>
          <w:sz w:val="21"/>
          <w:szCs w:val="21"/>
          <w:lang w:val="en-US" w:eastAsia="zh-CN"/>
        </w:rPr>
        <w:t xml:space="preserve"> </w:t>
      </w:r>
      <w:r>
        <w:rPr>
          <w:rFonts w:hint="eastAsia" w:asciiTheme="minorEastAsia" w:hAnsiTheme="minorEastAsia" w:eastAsiaTheme="minorEastAsia" w:cstheme="minorEastAsia"/>
          <w:color w:val="auto"/>
          <w:kern w:val="2"/>
          <w:sz w:val="21"/>
          <w:szCs w:val="21"/>
        </w:rPr>
        <w:t>逾期送达的、未按照招标文件要求上传的投标文件无效。</w:t>
      </w:r>
    </w:p>
    <w:p>
      <w:pPr>
        <w:spacing w:line="360" w:lineRule="auto"/>
        <w:ind w:left="13"/>
        <w:rPr>
          <w:rFonts w:hint="eastAsia" w:asciiTheme="minorEastAsia" w:hAnsiTheme="minorEastAsia" w:eastAsiaTheme="minorEastAsia" w:cstheme="minorEastAsia"/>
          <w:color w:val="auto"/>
          <w:spacing w:val="9"/>
          <w:sz w:val="21"/>
          <w:szCs w:val="21"/>
          <w:lang w:val="en-US" w:eastAsia="zh-CN"/>
        </w:rPr>
      </w:pPr>
      <w:bookmarkStart w:id="1" w:name="_bookmark9"/>
      <w:bookmarkEnd w:id="1"/>
      <w:r>
        <w:rPr>
          <w:rFonts w:hint="eastAsia" w:asciiTheme="minorEastAsia" w:hAnsiTheme="minorEastAsia" w:eastAsiaTheme="minorEastAsia" w:cstheme="minorEastAsia"/>
          <w:color w:val="auto"/>
          <w:spacing w:val="11"/>
          <w:position w:val="1"/>
          <w:sz w:val="21"/>
          <w:szCs w:val="21"/>
          <w14:textOutline w14:w="4358" w14:cap="sq" w14:cmpd="sng">
            <w14:solidFill>
              <w14:srgbClr w14:val="000000"/>
            </w14:solidFill>
            <w14:prstDash w14:val="solid"/>
            <w14:bevel/>
          </w14:textOutline>
        </w:rPr>
        <w:t>6</w:t>
      </w:r>
      <w:r>
        <w:rPr>
          <w:rFonts w:hint="eastAsia" w:asciiTheme="minorEastAsia" w:hAnsiTheme="minorEastAsia" w:eastAsiaTheme="minorEastAsia" w:cstheme="minorEastAsia"/>
          <w:color w:val="auto"/>
          <w:spacing w:val="8"/>
          <w:position w:val="1"/>
          <w:sz w:val="21"/>
          <w:szCs w:val="21"/>
          <w14:textOutline w14:w="4358" w14:cap="sq" w14:cmpd="sng">
            <w14:solidFill>
              <w14:srgbClr w14:val="000000"/>
            </w14:solidFill>
            <w14:prstDash w14:val="solid"/>
            <w14:bevel/>
          </w14:textOutline>
        </w:rPr>
        <w:t>.发布公告的媒介</w:t>
      </w:r>
    </w:p>
    <w:p>
      <w:pPr>
        <w:pageBreakBefore w:val="0"/>
        <w:widowControl/>
        <w:kinsoku/>
        <w:wordWrap/>
        <w:overflowPunct/>
        <w:autoSpaceDE/>
        <w:autoSpaceDN/>
        <w:bidi w:val="0"/>
        <w:spacing w:line="360" w:lineRule="auto"/>
        <w:ind w:right="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本次招标公告同时在广州公共资源交易</w:t>
      </w:r>
      <w:r>
        <w:rPr>
          <w:rFonts w:hint="eastAsia" w:asciiTheme="minorEastAsia" w:hAnsiTheme="minorEastAsia" w:eastAsiaTheme="minorEastAsia" w:cstheme="minorEastAsia"/>
          <w:color w:val="auto"/>
          <w:kern w:val="2"/>
          <w:sz w:val="21"/>
          <w:szCs w:val="21"/>
          <w:lang w:eastAsia="zh-CN"/>
        </w:rPr>
        <w:t>中心网站</w:t>
      </w:r>
      <w:r>
        <w:rPr>
          <w:rFonts w:hint="eastAsia" w:asciiTheme="minorEastAsia" w:hAnsiTheme="minorEastAsia" w:eastAsiaTheme="minorEastAsia" w:cstheme="minorEastAsia"/>
          <w:color w:val="auto"/>
          <w:kern w:val="2"/>
          <w:sz w:val="21"/>
          <w:szCs w:val="21"/>
        </w:rPr>
        <w:t>（网址：http://www.gzggzy.cn）、广东省招标投标监管网（网址：http://zbtb.gd.gov.cn/login）和中国招标投标公共服务平台（网址：http://www.cebpubservice.com/）等媒体上发布。如公告详细内容不一致者，以 广州公共资源交易中心网站公告为准，本公告的修改、补充，在广州公共资源交易中心网站上发布。</w:t>
      </w:r>
    </w:p>
    <w:p>
      <w:pPr>
        <w:pageBreakBefore w:val="0"/>
        <w:widowControl/>
        <w:kinsoku/>
        <w:wordWrap/>
        <w:overflowPunct/>
        <w:autoSpaceDE/>
        <w:autoSpaceDN/>
        <w:bidi w:val="0"/>
        <w:spacing w:line="360" w:lineRule="auto"/>
        <w:ind w:right="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在规定的投标登记期间，如某个标段投标登记的潜在投标人不足 3 家时，招标人依法有权选择以下任一方式：（1）在广州公共资源交易中心网站发布公告延长投标登记时间，在延期投标登记时间内，已投标登记投标人的资料仍有效并可自行补充资料，未投标登记的投标人可根据公告的约定参与投标登记；（2）依法重新组织招标或不再招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color w:val="auto"/>
          <w:spacing w:val="9"/>
          <w:sz w:val="21"/>
          <w:szCs w:val="21"/>
          <w:lang w:val="en-US" w:eastAsia="zh-CN"/>
        </w:rPr>
      </w:pPr>
    </w:p>
    <w:p>
      <w:pPr>
        <w:spacing w:line="360" w:lineRule="auto"/>
        <w:ind w:left="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position w:val="1"/>
          <w:sz w:val="21"/>
          <w:szCs w:val="21"/>
          <w:lang w:val="en-US" w:eastAsia="zh-CN"/>
          <w14:textOutline w14:w="4358" w14:cap="sq" w14:cmpd="sng">
            <w14:solidFill>
              <w14:srgbClr w14:val="000000"/>
            </w14:solidFill>
            <w14:prstDash w14:val="solid"/>
            <w14:bevel/>
          </w14:textOutline>
        </w:rPr>
        <w:t>7</w:t>
      </w:r>
      <w:r>
        <w:rPr>
          <w:rFonts w:hint="eastAsia" w:asciiTheme="minorEastAsia" w:hAnsiTheme="minorEastAsia" w:eastAsiaTheme="minorEastAsia" w:cstheme="minorEastAsia"/>
          <w:color w:val="auto"/>
          <w:spacing w:val="7"/>
          <w:position w:val="1"/>
          <w:sz w:val="21"/>
          <w:szCs w:val="21"/>
          <w14:textOutline w14:w="4358" w14:cap="sq" w14:cmpd="sng">
            <w14:solidFill>
              <w14:srgbClr w14:val="000000"/>
            </w14:solidFill>
            <w14:prstDash w14:val="solid"/>
            <w14:bevel/>
          </w14:textOutline>
        </w:rPr>
        <w:t>.联系方式</w:t>
      </w:r>
    </w:p>
    <w:p>
      <w:pPr>
        <w:spacing w:before="159" w:line="360" w:lineRule="auto"/>
        <w:ind w:left="9"/>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pacing w:val="-1"/>
          <w:sz w:val="21"/>
          <w:szCs w:val="21"/>
        </w:rPr>
        <w:t>招标人：</w:t>
      </w:r>
      <w:r>
        <w:rPr>
          <w:rFonts w:hint="eastAsia" w:asciiTheme="minorEastAsia" w:hAnsiTheme="minorEastAsia" w:eastAsiaTheme="minorEastAsia" w:cstheme="minorEastAsia"/>
          <w:color w:val="auto"/>
          <w:spacing w:val="-1"/>
          <w:sz w:val="21"/>
          <w:szCs w:val="21"/>
          <w:u w:val="single"/>
          <w:lang w:eastAsia="zh-CN"/>
        </w:rPr>
        <w:t>广州市从化区温泉镇人民政府</w:t>
      </w:r>
    </w:p>
    <w:p>
      <w:pPr>
        <w:spacing w:before="182" w:line="360" w:lineRule="auto"/>
        <w:ind w:left="8"/>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pacing w:val="-2"/>
          <w:sz w:val="21"/>
          <w:szCs w:val="21"/>
        </w:rPr>
        <w:t>地址：</w:t>
      </w:r>
      <w:r>
        <w:rPr>
          <w:rFonts w:hint="eastAsia" w:ascii="宋体" w:hAnsi="宋体" w:eastAsia="宋体" w:cs="宋体"/>
          <w:szCs w:val="21"/>
          <w:u w:val="single"/>
        </w:rPr>
        <w:t>广州市从化区温泉大道383号</w:t>
      </w:r>
    </w:p>
    <w:p>
      <w:pPr>
        <w:spacing w:before="185" w:line="360" w:lineRule="auto"/>
        <w:ind w:left="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联系人：</w:t>
      </w:r>
      <w:r>
        <w:rPr>
          <w:rFonts w:hint="eastAsia" w:asciiTheme="minorEastAsia" w:hAnsiTheme="minorEastAsia" w:eastAsiaTheme="minorEastAsia" w:cstheme="minorEastAsia"/>
          <w:color w:val="auto"/>
          <w:spacing w:val="-2"/>
          <w:sz w:val="21"/>
          <w:szCs w:val="21"/>
          <w:u w:val="single" w:color="auto"/>
          <w:lang w:val="en-US" w:eastAsia="zh-CN"/>
        </w:rPr>
        <w:t>黄工</w:t>
      </w:r>
    </w:p>
    <w:p>
      <w:pPr>
        <w:spacing w:before="181" w:line="360" w:lineRule="auto"/>
        <w:ind w:left="36"/>
        <w:rPr>
          <w:rFonts w:hint="eastAsia" w:asciiTheme="minorEastAsia" w:hAnsiTheme="minorEastAsia" w:eastAsiaTheme="minorEastAsia" w:cstheme="minorEastAsia"/>
          <w:color w:val="auto"/>
          <w:spacing w:val="-1"/>
          <w:sz w:val="21"/>
          <w:szCs w:val="21"/>
          <w:u w:val="single"/>
        </w:rPr>
      </w:pPr>
      <w:r>
        <w:rPr>
          <w:rFonts w:hint="eastAsia" w:asciiTheme="minorEastAsia" w:hAnsiTheme="minorEastAsia" w:eastAsiaTheme="minorEastAsia" w:cstheme="minorEastAsia"/>
          <w:color w:val="auto"/>
          <w:spacing w:val="-16"/>
          <w:sz w:val="21"/>
          <w:szCs w:val="21"/>
        </w:rPr>
        <w:t>电</w:t>
      </w:r>
      <w:r>
        <w:rPr>
          <w:rFonts w:hint="eastAsia" w:asciiTheme="minorEastAsia" w:hAnsiTheme="minorEastAsia" w:eastAsiaTheme="minorEastAsia" w:cstheme="minorEastAsia"/>
          <w:color w:val="auto"/>
          <w:spacing w:val="-14"/>
          <w:sz w:val="21"/>
          <w:szCs w:val="21"/>
        </w:rPr>
        <w:t xml:space="preserve"> </w:t>
      </w:r>
      <w:r>
        <w:rPr>
          <w:rFonts w:hint="eastAsia" w:asciiTheme="minorEastAsia" w:hAnsiTheme="minorEastAsia" w:eastAsiaTheme="minorEastAsia" w:cstheme="minorEastAsia"/>
          <w:color w:val="auto"/>
          <w:spacing w:val="-8"/>
          <w:sz w:val="21"/>
          <w:szCs w:val="21"/>
        </w:rPr>
        <w:t>话 ：</w:t>
      </w:r>
      <w:r>
        <w:rPr>
          <w:rFonts w:hint="eastAsia" w:asciiTheme="minorEastAsia" w:hAnsiTheme="minorEastAsia" w:eastAsiaTheme="minorEastAsia" w:cstheme="minorEastAsia"/>
          <w:color w:val="auto"/>
          <w:spacing w:val="-1"/>
          <w:sz w:val="21"/>
          <w:szCs w:val="21"/>
          <w:u w:val="single"/>
        </w:rPr>
        <w:t>020-87832280</w:t>
      </w:r>
    </w:p>
    <w:p>
      <w:pPr>
        <w:tabs>
          <w:tab w:val="left" w:pos="7035"/>
        </w:tabs>
        <w:spacing w:before="186" w:line="360" w:lineRule="auto"/>
        <w:rPr>
          <w:rFonts w:hint="eastAsia" w:asciiTheme="minorEastAsia" w:hAnsiTheme="minorEastAsia" w:eastAsiaTheme="minorEastAsia" w:cstheme="minorEastAsia"/>
          <w:color w:val="auto"/>
          <w:sz w:val="21"/>
          <w:szCs w:val="21"/>
          <w:u w:val="single" w:color="auto"/>
        </w:rPr>
      </w:pPr>
      <w:r>
        <w:rPr>
          <w:rFonts w:hint="eastAsia" w:asciiTheme="minorEastAsia" w:hAnsiTheme="minorEastAsia" w:eastAsiaTheme="minorEastAsia" w:cstheme="minorEastAsia"/>
          <w:color w:val="auto"/>
          <w:sz w:val="21"/>
          <w:szCs w:val="21"/>
        </w:rPr>
        <w:t>招标代理机构:</w:t>
      </w:r>
      <w:r>
        <w:rPr>
          <w:rFonts w:hint="eastAsia" w:asciiTheme="minorEastAsia" w:hAnsiTheme="minorEastAsia" w:eastAsiaTheme="minorEastAsia" w:cstheme="minorEastAsia"/>
          <w:color w:val="auto"/>
          <w:sz w:val="21"/>
          <w:szCs w:val="21"/>
          <w:u w:val="single"/>
          <w:lang w:eastAsia="zh-CN"/>
        </w:rPr>
        <w:t>广东科信工程管理有限公司</w:t>
      </w:r>
    </w:p>
    <w:p>
      <w:pPr>
        <w:spacing w:before="182" w:line="360" w:lineRule="auto"/>
        <w:ind w:left="8"/>
        <w:rPr>
          <w:rFonts w:hint="default"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pacing w:val="-1"/>
          <w:sz w:val="21"/>
          <w:szCs w:val="21"/>
        </w:rPr>
        <w:t>地址：</w:t>
      </w:r>
      <w:r>
        <w:rPr>
          <w:rFonts w:hint="eastAsia" w:asciiTheme="minorEastAsia" w:hAnsiTheme="minorEastAsia" w:eastAsiaTheme="minorEastAsia" w:cstheme="minorEastAsia"/>
          <w:color w:val="auto"/>
          <w:sz w:val="21"/>
          <w:szCs w:val="21"/>
          <w:u w:val="single"/>
          <w:lang w:eastAsia="zh-CN"/>
        </w:rPr>
        <w:t>广州市天河区燕岭路123号建设大厦第十二层1201房</w:t>
      </w:r>
    </w:p>
    <w:p>
      <w:pPr>
        <w:spacing w:before="185" w:line="360" w:lineRule="auto"/>
        <w:ind w:left="9"/>
        <w:rPr>
          <w:rFonts w:hint="eastAsia" w:asciiTheme="minorEastAsia" w:hAnsiTheme="minorEastAsia" w:eastAsiaTheme="minorEastAsia" w:cstheme="minorEastAsia"/>
          <w:color w:val="auto"/>
          <w:sz w:val="21"/>
          <w:szCs w:val="21"/>
          <w:u w:val="single" w:color="auto"/>
        </w:rPr>
      </w:pPr>
      <w:r>
        <w:rPr>
          <w:rFonts w:hint="eastAsia" w:asciiTheme="minorEastAsia" w:hAnsiTheme="minorEastAsia" w:eastAsiaTheme="minorEastAsia" w:cstheme="minorEastAsia"/>
          <w:color w:val="auto"/>
          <w:spacing w:val="-2"/>
          <w:sz w:val="21"/>
          <w:szCs w:val="21"/>
        </w:rPr>
        <w:t>联系人：</w:t>
      </w:r>
      <w:r>
        <w:rPr>
          <w:rFonts w:hint="eastAsia" w:asciiTheme="minorEastAsia" w:hAnsiTheme="minorEastAsia" w:eastAsiaTheme="minorEastAsia" w:cstheme="minorEastAsia"/>
          <w:color w:val="auto"/>
          <w:spacing w:val="-2"/>
          <w:sz w:val="21"/>
          <w:szCs w:val="21"/>
          <w:u w:val="single" w:color="auto"/>
          <w:lang w:val="en-US" w:eastAsia="zh-CN"/>
        </w:rPr>
        <w:t>宋工</w:t>
      </w:r>
    </w:p>
    <w:p>
      <w:pPr>
        <w:spacing w:before="182" w:line="360" w:lineRule="auto"/>
        <w:ind w:left="8"/>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pacing w:val="-16"/>
          <w:sz w:val="21"/>
          <w:szCs w:val="21"/>
        </w:rPr>
        <w:t>电</w:t>
      </w:r>
      <w:r>
        <w:rPr>
          <w:rFonts w:hint="eastAsia" w:asciiTheme="minorEastAsia" w:hAnsiTheme="minorEastAsia" w:eastAsiaTheme="minorEastAsia" w:cstheme="minorEastAsia"/>
          <w:color w:val="auto"/>
          <w:spacing w:val="-14"/>
          <w:sz w:val="21"/>
          <w:szCs w:val="21"/>
        </w:rPr>
        <w:t xml:space="preserve"> </w:t>
      </w:r>
      <w:r>
        <w:rPr>
          <w:rFonts w:hint="eastAsia" w:asciiTheme="minorEastAsia" w:hAnsiTheme="minorEastAsia" w:eastAsiaTheme="minorEastAsia" w:cstheme="minorEastAsia"/>
          <w:color w:val="auto"/>
          <w:spacing w:val="-8"/>
          <w:sz w:val="21"/>
          <w:szCs w:val="21"/>
        </w:rPr>
        <w:t>话 ：</w:t>
      </w:r>
      <w:r>
        <w:rPr>
          <w:rFonts w:hint="eastAsia" w:asciiTheme="minorEastAsia" w:hAnsiTheme="minorEastAsia" w:eastAsiaTheme="minorEastAsia" w:cstheme="minorEastAsia"/>
          <w:color w:val="auto"/>
          <w:spacing w:val="-8"/>
          <w:sz w:val="21"/>
          <w:szCs w:val="21"/>
          <w:u w:val="single"/>
        </w:rPr>
        <w:t>020-87037139</w:t>
      </w:r>
    </w:p>
    <w:p>
      <w:pPr>
        <w:tabs>
          <w:tab w:val="left" w:pos="7035"/>
        </w:tabs>
        <w:spacing w:before="186" w:line="360" w:lineRule="auto"/>
        <w:ind w:left="6305"/>
        <w:rPr>
          <w:rFonts w:hint="eastAsia" w:asciiTheme="minorEastAsia" w:hAnsiTheme="minorEastAsia" w:eastAsiaTheme="minorEastAsia" w:cstheme="minorEastAsia"/>
          <w:color w:val="auto"/>
          <w:sz w:val="21"/>
          <w:szCs w:val="21"/>
          <w:u w:val="single" w:color="auto"/>
        </w:rPr>
      </w:pPr>
    </w:p>
    <w:p>
      <w:pPr>
        <w:tabs>
          <w:tab w:val="left" w:pos="7035"/>
        </w:tabs>
        <w:spacing w:before="186" w:line="360" w:lineRule="auto"/>
        <w:ind w:left="630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single" w:color="auto"/>
          <w:lang w:val="en-US" w:eastAsia="zh-CN"/>
        </w:rPr>
        <w:t>2023</w:t>
      </w:r>
      <w:r>
        <w:rPr>
          <w:rFonts w:hint="eastAsia" w:asciiTheme="minorEastAsia" w:hAnsiTheme="minorEastAsia" w:eastAsiaTheme="minorEastAsia" w:cstheme="minorEastAsia"/>
          <w:color w:val="auto"/>
          <w:spacing w:val="-4"/>
          <w:sz w:val="21"/>
          <w:szCs w:val="21"/>
        </w:rPr>
        <w:t>年</w:t>
      </w:r>
      <w:r>
        <w:rPr>
          <w:rFonts w:hint="eastAsia" w:asciiTheme="minorEastAsia" w:hAnsiTheme="minorEastAsia" w:eastAsiaTheme="minorEastAsia" w:cstheme="minorEastAsia"/>
          <w:color w:val="auto"/>
          <w:spacing w:val="-4"/>
          <w:sz w:val="21"/>
          <w:szCs w:val="21"/>
          <w:u w:val="single" w:color="auto"/>
        </w:rPr>
        <w:t xml:space="preserve"> </w:t>
      </w:r>
      <w:r>
        <w:rPr>
          <w:rFonts w:hint="eastAsia" w:asciiTheme="minorEastAsia" w:hAnsiTheme="minorEastAsia" w:eastAsiaTheme="minorEastAsia" w:cstheme="minorEastAsia"/>
          <w:color w:val="auto"/>
          <w:spacing w:val="-4"/>
          <w:sz w:val="21"/>
          <w:szCs w:val="21"/>
          <w:u w:val="single" w:color="auto"/>
          <w:lang w:val="en-US" w:eastAsia="zh-CN"/>
        </w:rPr>
        <w:t>6</w:t>
      </w:r>
      <w:r>
        <w:rPr>
          <w:rFonts w:hint="eastAsia" w:asciiTheme="minorEastAsia" w:hAnsiTheme="minorEastAsia" w:eastAsiaTheme="minorEastAsia" w:cstheme="minorEastAsia"/>
          <w:color w:val="auto"/>
          <w:spacing w:val="-2"/>
          <w:sz w:val="21"/>
          <w:szCs w:val="21"/>
        </w:rPr>
        <w:t>月</w:t>
      </w:r>
      <w:r>
        <w:rPr>
          <w:rFonts w:hint="eastAsia" w:asciiTheme="minorEastAsia" w:hAnsiTheme="minorEastAsia" w:eastAsiaTheme="minorEastAsia" w:cstheme="minorEastAsia"/>
          <w:color w:val="auto"/>
          <w:spacing w:val="-2"/>
          <w:sz w:val="21"/>
          <w:szCs w:val="21"/>
          <w:u w:val="single" w:color="auto"/>
        </w:rPr>
        <w:t xml:space="preserve"> </w:t>
      </w:r>
      <w:r>
        <w:rPr>
          <w:rFonts w:hint="eastAsia" w:asciiTheme="minorEastAsia" w:hAnsiTheme="minorEastAsia" w:eastAsiaTheme="minorEastAsia" w:cstheme="minorEastAsia"/>
          <w:color w:val="auto"/>
          <w:spacing w:val="-2"/>
          <w:sz w:val="21"/>
          <w:szCs w:val="21"/>
          <w:u w:val="single" w:color="auto"/>
          <w:lang w:val="en-US" w:eastAsia="zh-CN"/>
        </w:rPr>
        <w:t>12</w:t>
      </w:r>
      <w:bookmarkStart w:id="2" w:name="_GoBack"/>
      <w:bookmarkEnd w:id="2"/>
      <w:r>
        <w:rPr>
          <w:rFonts w:hint="eastAsia" w:asciiTheme="minorEastAsia" w:hAnsiTheme="minorEastAsia" w:eastAsiaTheme="minorEastAsia" w:cstheme="minorEastAsia"/>
          <w:color w:val="auto"/>
          <w:spacing w:val="-2"/>
          <w:sz w:val="21"/>
          <w:szCs w:val="21"/>
          <w:u w:val="single" w:color="auto"/>
        </w:rPr>
        <w:t xml:space="preserve"> </w:t>
      </w:r>
      <w:r>
        <w:rPr>
          <w:rFonts w:hint="eastAsia" w:asciiTheme="minorEastAsia" w:hAnsiTheme="minorEastAsia" w:eastAsiaTheme="minorEastAsia" w:cstheme="minorEastAsia"/>
          <w:color w:val="auto"/>
          <w:spacing w:val="-2"/>
          <w:sz w:val="21"/>
          <w:szCs w:val="21"/>
        </w:rPr>
        <w:t>日</w:t>
      </w:r>
    </w:p>
    <w:p>
      <w:pPr>
        <w:spacing w:before="1" w:line="360" w:lineRule="auto"/>
        <w:ind w:left="27"/>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pacing w:val="-9"/>
          <w:sz w:val="21"/>
          <w:szCs w:val="21"/>
        </w:rPr>
        <w:t>附件</w:t>
      </w:r>
      <w:r>
        <w:rPr>
          <w:rFonts w:hint="eastAsia" w:asciiTheme="minorEastAsia" w:hAnsiTheme="minorEastAsia" w:eastAsiaTheme="minorEastAsia" w:cstheme="minorEastAsia"/>
          <w:color w:val="auto"/>
          <w:spacing w:val="-9"/>
          <w:sz w:val="21"/>
          <w:szCs w:val="21"/>
          <w:lang w:val="en-US" w:eastAsia="zh-CN"/>
        </w:rPr>
        <w:t>1</w:t>
      </w:r>
      <w:r>
        <w:rPr>
          <w:rFonts w:hint="eastAsia" w:asciiTheme="minorEastAsia" w:hAnsiTheme="minorEastAsia" w:eastAsiaTheme="minorEastAsia" w:cstheme="minorEastAsia"/>
          <w:color w:val="auto"/>
          <w:spacing w:val="-9"/>
          <w:sz w:val="21"/>
          <w:szCs w:val="21"/>
        </w:rPr>
        <w:t xml:space="preserve">：资格审查条件附录 </w:t>
      </w:r>
      <w:r>
        <w:rPr>
          <w:rFonts w:hint="eastAsia" w:asciiTheme="minorEastAsia" w:hAnsiTheme="minorEastAsia" w:eastAsiaTheme="minorEastAsia" w:cstheme="minorEastAsia"/>
          <w:color w:val="auto"/>
          <w:spacing w:val="-9"/>
          <w:sz w:val="21"/>
          <w:szCs w:val="21"/>
          <w:u w:val="single" w:color="auto"/>
        </w:rPr>
        <w:t xml:space="preserve"> 1 </w:t>
      </w:r>
      <w:r>
        <w:rPr>
          <w:rFonts w:hint="eastAsia" w:asciiTheme="minorEastAsia" w:hAnsiTheme="minorEastAsia" w:eastAsiaTheme="minorEastAsia" w:cstheme="minorEastAsia"/>
          <w:color w:val="auto"/>
          <w:spacing w:val="-9"/>
          <w:sz w:val="21"/>
          <w:szCs w:val="21"/>
        </w:rPr>
        <w:t xml:space="preserve">至附录 </w:t>
      </w:r>
      <w:r>
        <w:rPr>
          <w:rFonts w:hint="eastAsia" w:asciiTheme="minorEastAsia" w:hAnsiTheme="minorEastAsia" w:eastAsiaTheme="minorEastAsia" w:cstheme="minorEastAsia"/>
          <w:color w:val="auto"/>
          <w:spacing w:val="-9"/>
          <w:sz w:val="21"/>
          <w:szCs w:val="21"/>
          <w:u w:val="single" w:color="auto"/>
          <w:lang w:val="en-US" w:eastAsia="zh-CN"/>
        </w:rPr>
        <w:t>6</w:t>
      </w:r>
    </w:p>
    <w:p>
      <w:pPr>
        <w:spacing w:before="185" w:line="227" w:lineRule="auto"/>
        <w:ind w:left="27"/>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1"/>
          <w:sz w:val="23"/>
          <w:szCs w:val="23"/>
        </w:rPr>
        <w:t>附件</w:t>
      </w:r>
      <w:r>
        <w:rPr>
          <w:rFonts w:hint="eastAsia" w:asciiTheme="minorEastAsia" w:hAnsiTheme="minorEastAsia" w:eastAsiaTheme="minorEastAsia" w:cstheme="minorEastAsia"/>
          <w:color w:val="auto"/>
          <w:spacing w:val="-1"/>
          <w:sz w:val="23"/>
          <w:szCs w:val="23"/>
          <w:lang w:val="en-US" w:eastAsia="zh-CN"/>
        </w:rPr>
        <w:t>2</w:t>
      </w:r>
      <w:r>
        <w:rPr>
          <w:rFonts w:hint="eastAsia" w:asciiTheme="minorEastAsia" w:hAnsiTheme="minorEastAsia" w:eastAsiaTheme="minorEastAsia" w:cstheme="minorEastAsia"/>
          <w:color w:val="auto"/>
          <w:spacing w:val="-1"/>
          <w:sz w:val="23"/>
          <w:szCs w:val="23"/>
        </w:rPr>
        <w:t>：评标办法</w:t>
      </w:r>
    </w:p>
    <w:p>
      <w:r>
        <w:rPr>
          <w:rFonts w:hint="eastAsia" w:asciiTheme="minorEastAsia" w:hAnsiTheme="minorEastAsia" w:eastAsiaTheme="minorEastAsia" w:cstheme="minorEastAsia"/>
          <w:color w:val="auto"/>
          <w:spacing w:val="28"/>
          <w:sz w:val="23"/>
          <w:szCs w:val="23"/>
        </w:rPr>
        <w:t>以</w:t>
      </w:r>
      <w:r>
        <w:rPr>
          <w:rFonts w:hint="eastAsia" w:asciiTheme="minorEastAsia" w:hAnsiTheme="minorEastAsia" w:eastAsiaTheme="minorEastAsia" w:cstheme="minorEastAsia"/>
          <w:color w:val="auto"/>
          <w:spacing w:val="14"/>
          <w:sz w:val="23"/>
          <w:szCs w:val="23"/>
        </w:rPr>
        <w:t>上附件可从发布公告的网站媒介上下载</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xYjdlNGQ1YjU1NDJkMzMyZmIxMzc0MmZmMzAxYTQifQ=="/>
  </w:docVars>
  <w:rsids>
    <w:rsidRoot w:val="07622762"/>
    <w:rsid w:val="07622762"/>
    <w:rsid w:val="6569254B"/>
    <w:rsid w:val="79751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1"/>
    <w:qFormat/>
    <w:uiPriority w:val="0"/>
    <w:pPr>
      <w:spacing w:after="120" w:afterLines="0"/>
      <w:ind w:left="420" w:leftChars="200"/>
    </w:pPr>
    <w:rPr>
      <w:szCs w:val="24"/>
    </w:rPr>
  </w:style>
  <w:style w:type="paragraph" w:styleId="4">
    <w:name w:val="Normal (Web)"/>
    <w:basedOn w:val="1"/>
    <w:qFormat/>
    <w:uiPriority w:val="0"/>
  </w:style>
  <w:style w:type="character" w:styleId="7">
    <w:name w:val="Hyperlink"/>
    <w:qFormat/>
    <w:uiPriority w:val="99"/>
    <w:rPr>
      <w:color w:val="000000"/>
      <w:u w:val="none"/>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2237</Words>
  <Characters>2534</Characters>
  <Lines>0</Lines>
  <Paragraphs>0</Paragraphs>
  <TotalTime>0</TotalTime>
  <ScaleCrop>false</ScaleCrop>
  <LinksUpToDate>false</LinksUpToDate>
  <CharactersWithSpaces>2657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2023-06-11T11:07:00Z</dcterms:created>
  <dc:creator>小丁丁爹地</dc:creator>
  <cp:lastModifiedBy>小丁丁爹地</cp:lastModifiedBy>
  <dcterms:modified xsi:type="dcterms:W3CDTF">2023-06-12T09:28:34Z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0073F953FE154EA2838AFA016A31A5A3_11</vt:lpwstr>
  </property>
</Properties>
</file>