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color w:val="auto"/>
          <w:sz w:val="36"/>
          <w:szCs w:val="36"/>
          <w:highlight w:val="none"/>
        </w:rPr>
      </w:pPr>
      <w:bookmarkStart w:id="0" w:name="_Toc27628"/>
      <w:r>
        <w:rPr>
          <w:rFonts w:hint="eastAsia" w:ascii="宋体" w:hAnsi="宋体" w:eastAsia="宋体" w:cs="宋体"/>
          <w:color w:val="auto"/>
          <w:sz w:val="36"/>
          <w:szCs w:val="36"/>
          <w:highlight w:val="none"/>
          <w14:textOutline w14:w="9461" w14:cap="sq" w14:cmpd="sng">
            <w14:solidFill>
              <w14:srgbClr w14:val="000000"/>
            </w14:solidFill>
            <w14:prstDash w14:val="solid"/>
            <w14:bevel/>
          </w14:textOutline>
        </w:rPr>
        <w:t>第一章</w:t>
      </w:r>
      <w:r>
        <w:rPr>
          <w:rFonts w:hint="eastAsia" w:ascii="宋体" w:hAnsi="宋体" w:eastAsia="宋体" w:cs="宋体"/>
          <w:color w:val="auto"/>
          <w:sz w:val="36"/>
          <w:szCs w:val="36"/>
          <w:highlight w:val="none"/>
        </w:rPr>
        <w:t xml:space="preserve"> </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14:textOutline w14:w="9461" w14:cap="sq" w14:cmpd="sng">
            <w14:solidFill>
              <w14:srgbClr w14:val="000000"/>
            </w14:solidFill>
            <w14:prstDash w14:val="solid"/>
            <w14:bevel/>
          </w14:textOutline>
        </w:rPr>
        <w:t>招标公告</w:t>
      </w:r>
      <w:bookmarkEnd w:id="0"/>
    </w:p>
    <w:p>
      <w:pPr>
        <w:spacing w:line="286" w:lineRule="auto"/>
        <w:rPr>
          <w:rFonts w:ascii="Arial"/>
          <w:color w:val="auto"/>
          <w:sz w:val="28"/>
          <w:szCs w:val="28"/>
          <w:highlight w:val="none"/>
        </w:rPr>
      </w:pPr>
    </w:p>
    <w:p>
      <w:pPr>
        <w:spacing w:line="360" w:lineRule="auto"/>
        <w:jc w:val="center"/>
        <w:outlineLvl w:val="9"/>
        <w:rPr>
          <w:color w:val="auto"/>
          <w:highlight w:val="none"/>
        </w:rPr>
      </w:pPr>
      <w:r>
        <w:rPr>
          <w:rFonts w:hint="eastAsia" w:ascii="宋体" w:hAnsi="宋体" w:eastAsia="宋体" w:cs="宋体"/>
          <w:b/>
          <w:bCs/>
          <w:color w:val="auto"/>
          <w:sz w:val="30"/>
          <w:szCs w:val="30"/>
          <w:highlight w:val="none"/>
          <w:u w:val="single"/>
          <w:shd w:val="clear" w:color="auto" w:fill="auto"/>
          <w:lang w:eastAsia="zh-CN"/>
        </w:rPr>
        <w:t>信宜市乡村振兴基础设施建设工程-信宜市黄华江流域怀乡至旺沙段道路整治工程</w:t>
      </w:r>
      <w:r>
        <w:rPr>
          <w:rFonts w:hint="eastAsia"/>
          <w:b/>
          <w:bCs/>
          <w:color w:val="auto"/>
          <w:sz w:val="30"/>
          <w:szCs w:val="30"/>
          <w:highlight w:val="none"/>
          <w:u w:val="none"/>
          <w:lang w:val="en-US" w:eastAsia="zh-CN"/>
        </w:rPr>
        <w:t>施工</w:t>
      </w:r>
      <w:r>
        <w:rPr>
          <w:rFonts w:hint="eastAsia"/>
          <w:b/>
          <w:bCs/>
          <w:color w:val="auto"/>
          <w:sz w:val="30"/>
          <w:szCs w:val="30"/>
          <w:highlight w:val="none"/>
        </w:rPr>
        <w:t>招标公告</w:t>
      </w:r>
    </w:p>
    <w:p>
      <w:pPr>
        <w:spacing w:line="286" w:lineRule="auto"/>
        <w:rPr>
          <w:rFonts w:ascii="Arial"/>
          <w:color w:val="auto"/>
          <w:sz w:val="21"/>
          <w:highlight w:val="none"/>
        </w:rPr>
      </w:pPr>
    </w:p>
    <w:p>
      <w:pPr>
        <w:widowControl w:val="0"/>
        <w:kinsoku/>
        <w:adjustRightInd/>
        <w:snapToGrid/>
        <w:spacing w:line="360" w:lineRule="auto"/>
        <w:jc w:val="both"/>
        <w:textAlignment w:val="auto"/>
        <w:outlineLvl w:val="1"/>
        <w:rPr>
          <w:rFonts w:hint="eastAsia" w:ascii="宋体" w:hAnsi="宋体" w:eastAsia="宋体" w:cs="宋体"/>
          <w:b/>
          <w:bCs/>
          <w:snapToGrid/>
          <w:color w:val="auto"/>
          <w:kern w:val="0"/>
          <w:sz w:val="30"/>
          <w:szCs w:val="30"/>
          <w:highlight w:val="none"/>
          <w:lang w:val="zh-CN" w:eastAsia="zh-CN" w:bidi="zh-CN"/>
        </w:rPr>
      </w:pPr>
      <w:r>
        <w:rPr>
          <w:rFonts w:hint="eastAsia" w:ascii="宋体" w:hAnsi="宋体" w:eastAsia="宋体" w:cs="宋体"/>
          <w:b/>
          <w:bCs/>
          <w:snapToGrid/>
          <w:color w:val="auto"/>
          <w:kern w:val="0"/>
          <w:sz w:val="30"/>
          <w:szCs w:val="30"/>
          <w:highlight w:val="none"/>
          <w:lang w:val="zh-CN" w:eastAsia="zh-CN" w:bidi="zh-CN"/>
        </w:rPr>
        <w:t>1.招标条件</w:t>
      </w:r>
    </w:p>
    <w:p>
      <w:pPr>
        <w:spacing w:before="148" w:line="364" w:lineRule="auto"/>
        <w:ind w:left="22" w:right="42"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本招标项目</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color="auto"/>
          <w:lang w:eastAsia="zh-CN"/>
        </w:rPr>
        <w:t>信宜市乡村振兴基础设施建设工程-信宜市黄华江流域怀乡至旺沙段道路整治工程</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2"/>
          <w:sz w:val="24"/>
          <w:szCs w:val="24"/>
          <w:highlight w:val="none"/>
        </w:rPr>
        <w:t>已由</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color="auto"/>
          <w:lang w:val="en-US" w:eastAsia="zh-CN"/>
        </w:rPr>
        <w:t>信宜市发展和改革局</w:t>
      </w:r>
      <w:r>
        <w:rPr>
          <w:rFonts w:hint="eastAsia" w:ascii="宋体" w:hAnsi="宋体" w:eastAsia="宋体" w:cs="宋体"/>
          <w:color w:val="auto"/>
          <w:spacing w:val="-6"/>
          <w:sz w:val="24"/>
          <w:szCs w:val="24"/>
          <w:highlight w:val="none"/>
        </w:rPr>
        <w:t>以</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color="auto"/>
          <w:lang w:val="en-US" w:eastAsia="zh-CN"/>
        </w:rPr>
        <w:t xml:space="preserve">信发改产【2022】612号 </w:t>
      </w:r>
      <w:r>
        <w:rPr>
          <w:rFonts w:hint="eastAsia" w:ascii="宋体" w:hAnsi="宋体" w:eastAsia="宋体" w:cs="宋体"/>
          <w:color w:val="auto"/>
          <w:spacing w:val="-6"/>
          <w:sz w:val="24"/>
          <w:szCs w:val="24"/>
          <w:highlight w:val="none"/>
        </w:rPr>
        <w:t>批准建设，项目业主为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color="auto"/>
          <w:lang w:eastAsia="zh-CN"/>
        </w:rPr>
        <w:t>信宜市公路事务中心</w:t>
      </w:r>
      <w:r>
        <w:rPr>
          <w:rFonts w:hint="eastAsia" w:ascii="宋体" w:hAnsi="宋体" w:eastAsia="宋体" w:cs="宋体"/>
          <w:color w:val="auto"/>
          <w:spacing w:val="-6"/>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建设资金来自</w:t>
      </w:r>
      <w:r>
        <w:rPr>
          <w:rFonts w:hint="eastAsia" w:ascii="宋体" w:hAnsi="宋体" w:eastAsia="宋体" w:cs="宋体"/>
          <w:color w:val="auto"/>
          <w:spacing w:val="1"/>
          <w:sz w:val="24"/>
          <w:szCs w:val="24"/>
          <w:highlight w:val="none"/>
          <w:u w:val="single" w:color="auto"/>
          <w:lang w:eastAsia="zh-CN"/>
        </w:rPr>
        <w:t>除</w:t>
      </w:r>
      <w:r>
        <w:rPr>
          <w:rFonts w:hint="eastAsia" w:ascii="宋体" w:hAnsi="宋体" w:eastAsia="宋体" w:cs="宋体"/>
          <w:color w:val="auto"/>
          <w:spacing w:val="1"/>
          <w:sz w:val="24"/>
          <w:szCs w:val="24"/>
          <w:highlight w:val="none"/>
          <w:u w:val="single" w:color="auto"/>
          <w:lang w:val="en-US" w:eastAsia="zh-CN"/>
        </w:rPr>
        <w:t>债券资金</w:t>
      </w:r>
      <w:r>
        <w:rPr>
          <w:rFonts w:hint="eastAsia" w:ascii="宋体" w:hAnsi="宋体" w:eastAsia="宋体" w:cs="宋体"/>
          <w:color w:val="auto"/>
          <w:spacing w:val="1"/>
          <w:sz w:val="24"/>
          <w:szCs w:val="24"/>
          <w:highlight w:val="none"/>
          <w:u w:val="single" w:color="auto"/>
          <w:lang w:eastAsia="zh-CN"/>
        </w:rPr>
        <w:t>外，其余不足部分由地方财政自筹解决</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项目出资比例为</w:t>
      </w:r>
      <w:r>
        <w:rPr>
          <w:rFonts w:hint="eastAsia" w:ascii="宋体" w:hAnsi="宋体" w:eastAsia="宋体" w:cs="宋体"/>
          <w:color w:val="auto"/>
          <w:spacing w:val="1"/>
          <w:sz w:val="24"/>
          <w:szCs w:val="24"/>
          <w:highlight w:val="none"/>
          <w:u w:val="single"/>
          <w:lang w:val="en-US" w:eastAsia="zh-CN"/>
        </w:rPr>
        <w:t>按相应比例</w:t>
      </w:r>
      <w:r>
        <w:rPr>
          <w:rFonts w:hint="eastAsia" w:ascii="宋体" w:hAnsi="宋体" w:eastAsia="宋体" w:cs="宋体"/>
          <w:color w:val="auto"/>
          <w:spacing w:val="1"/>
          <w:sz w:val="24"/>
          <w:szCs w:val="24"/>
          <w:highlight w:val="none"/>
          <w:u w:val="none"/>
          <w:lang w:val="en-US" w:eastAsia="zh-CN"/>
        </w:rPr>
        <w:t>。</w:t>
      </w:r>
      <w:r>
        <w:rPr>
          <w:rFonts w:hint="eastAsia" w:ascii="宋体" w:hAnsi="宋体" w:eastAsia="宋体" w:cs="宋体"/>
          <w:color w:val="auto"/>
          <w:sz w:val="24"/>
          <w:szCs w:val="24"/>
          <w:highlight w:val="none"/>
        </w:rPr>
        <w:t>招标人为</w:t>
      </w:r>
      <w:r>
        <w:rPr>
          <w:rFonts w:hint="eastAsia" w:ascii="宋体" w:hAnsi="宋体" w:eastAsia="宋体" w:cs="宋体"/>
          <w:color w:val="auto"/>
          <w:spacing w:val="-6"/>
          <w:sz w:val="24"/>
          <w:szCs w:val="24"/>
          <w:highlight w:val="none"/>
          <w:u w:val="single" w:color="auto"/>
          <w:lang w:eastAsia="zh-CN"/>
        </w:rPr>
        <w:t>信宜市公路事务中心</w:t>
      </w:r>
      <w:r>
        <w:rPr>
          <w:rFonts w:hint="eastAsia" w:ascii="宋体" w:hAnsi="宋体" w:eastAsia="宋体" w:cs="宋体"/>
          <w:color w:val="auto"/>
          <w:sz w:val="24"/>
          <w:szCs w:val="24"/>
          <w:highlight w:val="none"/>
        </w:rPr>
        <w:t>。项目</w:t>
      </w:r>
      <w:r>
        <w:rPr>
          <w:rFonts w:hint="eastAsia" w:ascii="宋体" w:hAnsi="宋体" w:eastAsia="宋体" w:cs="宋体"/>
          <w:color w:val="auto"/>
          <w:spacing w:val="-2"/>
          <w:sz w:val="24"/>
          <w:szCs w:val="24"/>
          <w:highlight w:val="none"/>
        </w:rPr>
        <w:t>已具备招标条件，现对该项目</w:t>
      </w:r>
      <w:r>
        <w:rPr>
          <w:rFonts w:hint="eastAsia" w:ascii="宋体" w:hAnsi="宋体" w:eastAsia="宋体" w:cs="宋体"/>
          <w:color w:val="auto"/>
          <w:spacing w:val="-1"/>
          <w:sz w:val="24"/>
          <w:szCs w:val="24"/>
          <w:highlight w:val="none"/>
          <w:lang w:val="en-US" w:eastAsia="zh-CN"/>
        </w:rPr>
        <w:t>施工采用资格后审方式进行公开招标</w:t>
      </w:r>
      <w:r>
        <w:rPr>
          <w:rFonts w:hint="eastAsia" w:ascii="宋体" w:hAnsi="宋体" w:eastAsia="宋体" w:cs="宋体"/>
          <w:color w:val="auto"/>
          <w:spacing w:val="-1"/>
          <w:sz w:val="24"/>
          <w:szCs w:val="24"/>
          <w:highlight w:val="none"/>
        </w:rPr>
        <w:t>。</w:t>
      </w:r>
    </w:p>
    <w:p>
      <w:pPr>
        <w:spacing w:line="360" w:lineRule="auto"/>
        <w:jc w:val="both"/>
        <w:outlineLvl w:val="1"/>
        <w:rPr>
          <w:rFonts w:hint="eastAsia" w:ascii="宋体" w:hAnsi="宋体" w:eastAsia="宋体" w:cs="宋体"/>
          <w:b/>
          <w:bCs/>
          <w:color w:val="auto"/>
          <w:sz w:val="30"/>
          <w:szCs w:val="30"/>
          <w:highlight w:val="none"/>
          <w:u w:val="none"/>
        </w:rPr>
      </w:pPr>
      <w:r>
        <w:rPr>
          <w:rFonts w:hint="eastAsia" w:ascii="宋体" w:hAnsi="宋体" w:eastAsia="宋体" w:cs="宋体"/>
          <w:b/>
          <w:bCs/>
          <w:color w:val="auto"/>
          <w:sz w:val="30"/>
          <w:szCs w:val="30"/>
          <w:highlight w:val="none"/>
        </w:rPr>
        <w:t>2.</w:t>
      </w:r>
      <w:r>
        <w:rPr>
          <w:rFonts w:hint="eastAsia" w:ascii="宋体" w:hAnsi="宋体" w:eastAsia="宋体" w:cs="宋体"/>
          <w:b/>
          <w:bCs/>
          <w:color w:val="auto"/>
          <w:sz w:val="30"/>
          <w:szCs w:val="30"/>
          <w:highlight w:val="none"/>
          <w:u w:val="none"/>
        </w:rPr>
        <w:t>项目概况与招标范围</w:t>
      </w:r>
    </w:p>
    <w:p>
      <w:pPr>
        <w:spacing w:line="360" w:lineRule="auto"/>
        <w:ind w:firstLine="480" w:firstLineChars="200"/>
        <w:jc w:val="both"/>
        <w:rPr>
          <w:rFonts w:hint="eastAsia" w:ascii="宋体" w:hAnsi="宋体" w:eastAsia="宋体" w:cs="宋体"/>
          <w:color w:val="auto"/>
          <w:sz w:val="24"/>
          <w:szCs w:val="24"/>
          <w:highlight w:val="none"/>
          <w:u w:val="none"/>
          <w:lang w:eastAsia="zh-CN"/>
        </w:rPr>
      </w:pPr>
      <w:r>
        <w:rPr>
          <w:rFonts w:hint="eastAsia" w:ascii="宋体" w:hAnsi="宋体" w:eastAsia="宋体" w:cs="宋体"/>
          <w:b w:val="0"/>
          <w:bCs w:val="0"/>
          <w:i w:val="0"/>
          <w:iCs w:val="0"/>
          <w:smallCaps w:val="0"/>
          <w:strike w:val="0"/>
          <w:color w:val="auto"/>
          <w:spacing w:val="0"/>
          <w:w w:val="100"/>
          <w:position w:val="0"/>
          <w:sz w:val="24"/>
          <w:szCs w:val="24"/>
          <w:highlight w:val="none"/>
          <w:u w:val="none"/>
          <w:lang w:val="en-US" w:eastAsia="zh-CN"/>
        </w:rPr>
        <w:t>2.1本项目地处茂名市信宜东北部的朱砂镇和怀乡镇。本项目共有6条路线，分别为A线、B线、C线、D线、E线、F线，其中A线和B线位于朱砂镇，C线、D线、E线、F线位于怀乡镇。本项目主要在这6条乡村道路的基础上进行拓宽改造。路线全长约15.206km，其中沿线设大桥106.04m/1座，涵洞22道，小型平交47处。</w:t>
      </w:r>
    </w:p>
    <w:p>
      <w:pPr>
        <w:spacing w:line="360" w:lineRule="auto"/>
        <w:ind w:firstLine="480" w:firstLineChars="20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段划分</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本次招标</w:t>
      </w:r>
      <w:r>
        <w:rPr>
          <w:rFonts w:hint="eastAsia" w:ascii="宋体" w:hAnsi="宋体" w:eastAsia="宋体" w:cs="宋体"/>
          <w:color w:val="auto"/>
          <w:sz w:val="24"/>
          <w:szCs w:val="24"/>
          <w:highlight w:val="none"/>
          <w:lang w:val="en-US" w:eastAsia="zh-CN"/>
        </w:rPr>
        <w:t>共1个标类</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段。</w:t>
      </w:r>
    </w:p>
    <w:p>
      <w:pPr>
        <w:spacing w:line="360" w:lineRule="auto"/>
        <w:ind w:firstLine="480" w:firstLineChars="20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2.3招标范围</w:t>
      </w:r>
    </w:p>
    <w:p>
      <w:pPr>
        <w:spacing w:line="360" w:lineRule="auto"/>
        <w:ind w:firstLine="480" w:firstLineChars="2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招标范围为本合同段建设范围内工程</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rPr>
        <w:t>施工、交工验收、缺陷修复以及质量保修等。</w:t>
      </w:r>
    </w:p>
    <w:p>
      <w:pPr>
        <w:spacing w:line="360" w:lineRule="auto"/>
        <w:ind w:firstLine="480" w:firstLineChars="200"/>
        <w:jc w:val="both"/>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2.4计划工期</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lang w:eastAsia="zh-Hans"/>
        </w:rPr>
        <w:t>计划施工工期为</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p>
      <w:pPr>
        <w:spacing w:line="360" w:lineRule="auto"/>
        <w:jc w:val="both"/>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3.投标人资格要求</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3.1本次招标要求投标人须具备附录1资质，有相应的业绩，并在工程管理、人员、资金等方面具有相应的能力，具体资格审查条件详见</w:t>
      </w:r>
      <w:r>
        <w:rPr>
          <w:rFonts w:hint="eastAsia" w:ascii="宋体" w:hAnsi="宋体" w:eastAsia="宋体" w:cs="宋体"/>
          <w:color w:val="auto"/>
          <w:sz w:val="24"/>
          <w:szCs w:val="24"/>
          <w:highlight w:val="none"/>
          <w:u w:val="single"/>
        </w:rPr>
        <w:t>附录1</w:t>
      </w:r>
      <w:r>
        <w:rPr>
          <w:rFonts w:hint="eastAsia" w:ascii="宋体" w:hAnsi="宋体" w:eastAsia="宋体" w:cs="宋体"/>
          <w:color w:val="auto"/>
          <w:sz w:val="24"/>
          <w:szCs w:val="24"/>
          <w:highlight w:val="none"/>
          <w:u w:val="single"/>
          <w:lang w:val="en-US" w:eastAsia="zh-CN"/>
        </w:rPr>
        <w:t>至</w:t>
      </w:r>
      <w:r>
        <w:rPr>
          <w:rFonts w:hint="eastAsia" w:ascii="宋体" w:hAnsi="宋体" w:eastAsia="宋体" w:cs="宋体"/>
          <w:color w:val="auto"/>
          <w:sz w:val="24"/>
          <w:szCs w:val="24"/>
          <w:highlight w:val="none"/>
          <w:u w:val="single"/>
        </w:rPr>
        <w:t>附录</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w:t>
      </w:r>
    </w:p>
    <w:p>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应进入交通运输部“全国公路建设市场信用信息管理系统（http://glxy.mot.gov.cn）”中对应的公路工程施工资质企业名录，且投标人名称和资质与该名录中的相应企业名称和资质完全一致。投标人不满足本项规定条件的，将被否决投标。</w:t>
      </w:r>
    </w:p>
    <w:p>
      <w:pPr>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3.2本次招标</w:t>
      </w:r>
      <w:r>
        <w:rPr>
          <w:rFonts w:hint="eastAsia" w:ascii="宋体" w:hAnsi="宋体" w:eastAsia="宋体" w:cs="宋体"/>
          <w:b/>
          <w:bCs/>
          <w:color w:val="auto"/>
          <w:sz w:val="24"/>
          <w:szCs w:val="24"/>
          <w:highlight w:val="none"/>
          <w:u w:val="single"/>
          <w:lang w:val="en-US" w:eastAsia="zh-CN"/>
        </w:rPr>
        <w:t>不</w:t>
      </w:r>
      <w:r>
        <w:rPr>
          <w:rFonts w:hint="eastAsia" w:ascii="宋体" w:hAnsi="宋体" w:eastAsia="宋体" w:cs="宋体"/>
          <w:b/>
          <w:bCs/>
          <w:color w:val="auto"/>
          <w:sz w:val="24"/>
          <w:szCs w:val="24"/>
          <w:highlight w:val="none"/>
          <w:u w:val="single"/>
        </w:rPr>
        <w:t>接受</w:t>
      </w:r>
      <w:r>
        <w:rPr>
          <w:rFonts w:hint="eastAsia" w:ascii="宋体" w:hAnsi="宋体" w:eastAsia="宋体" w:cs="宋体"/>
          <w:b/>
          <w:bCs/>
          <w:color w:val="auto"/>
          <w:sz w:val="24"/>
          <w:szCs w:val="24"/>
          <w:highlight w:val="none"/>
        </w:rPr>
        <w:t>联合体投标。</w:t>
      </w:r>
    </w:p>
    <w:p>
      <w:pPr>
        <w:keepNext w:val="0"/>
        <w:keepLines w:val="0"/>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3.3在本次招标中，一个投标人最多可对1(具体数量)个</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段投标，但只允许中1个</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段。</w:t>
      </w:r>
    </w:p>
    <w:p>
      <w:pPr>
        <w:keepNext w:val="0"/>
        <w:keepLines w:val="0"/>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与招标人存在利害关系可能影响招标公正性的法人，不得参加投标；若单位负责人为同一人、或者存在控股、管理关系的不同单位，不得参加同一合同段投标或者未划分合同段的同一招标项目投标，否则按否决其投标处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3.5在“信用中国”网站（http://www.creditchina.gov.cn/)中被列入失信被执行人名单的投标人，在国家企业信用信息公示系统（http://www.gsxt.gov.cn）中被列入严重违法失信企业名单的投标人，均按否决投标处理。</w:t>
      </w:r>
    </w:p>
    <w:p>
      <w:pPr>
        <w:spacing w:before="25" w:line="218" w:lineRule="auto"/>
        <w:ind w:left="8"/>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注：</w:t>
      </w:r>
    </w:p>
    <w:p>
      <w:pPr>
        <w:rPr>
          <w:rFonts w:hint="eastAsia" w:ascii="黑体" w:hAnsi="黑体" w:eastAsia="黑体" w:cs="黑体"/>
          <w:color w:val="auto"/>
          <w:highlight w:val="none"/>
        </w:rPr>
      </w:pPr>
      <w:r>
        <w:rPr>
          <w:rFonts w:hint="eastAsia" w:ascii="黑体" w:hAnsi="黑体" w:eastAsia="黑体" w:cs="黑体"/>
          <w:b/>
          <w:bCs/>
          <w:color w:val="auto"/>
          <w:highlight w:val="none"/>
        </w:rPr>
        <w:t>单位负责人是指</w:t>
      </w:r>
      <w:r>
        <w:rPr>
          <w:rFonts w:hint="eastAsia" w:ascii="黑体" w:hAnsi="黑体" w:eastAsia="黑体" w:cs="黑体"/>
          <w:color w:val="auto"/>
          <w:highlight w:val="none"/>
        </w:rPr>
        <w:t>单位的法定代表人或者法律、行政法规规定代表单位行使职权的主要负责人。</w:t>
      </w:r>
    </w:p>
    <w:p>
      <w:pPr>
        <w:rPr>
          <w:rFonts w:hint="eastAsia" w:ascii="黑体" w:hAnsi="黑体" w:eastAsia="黑体" w:cs="黑体"/>
          <w:color w:val="auto"/>
          <w:highlight w:val="none"/>
        </w:rPr>
      </w:pPr>
      <w:r>
        <w:rPr>
          <w:rFonts w:hint="eastAsia" w:ascii="黑体" w:hAnsi="黑体" w:eastAsia="黑体" w:cs="黑体"/>
          <w:b/>
          <w:bCs/>
          <w:color w:val="auto"/>
          <w:highlight w:val="none"/>
        </w:rPr>
        <w:t>控股是指</w:t>
      </w:r>
      <w:r>
        <w:rPr>
          <w:rFonts w:hint="eastAsia" w:ascii="黑体" w:hAnsi="黑体" w:eastAsia="黑体" w:cs="黑体"/>
          <w:color w:val="auto"/>
          <w:highlight w:val="none"/>
        </w:rPr>
        <w:t>出资额占有限责任公司资本总额 50%以上或者其持有的股份占股份有限公司股本总额 50%以上的，以及 出资额或者持有股份的比例虽然不足50%，但依其出资额或者持有的股份所享有的表决权已足以对股东会、股东大 会的决议产生重大影响的。</w:t>
      </w:r>
    </w:p>
    <w:p>
      <w:pPr>
        <w:rPr>
          <w:rFonts w:hint="eastAsia" w:ascii="黑体" w:hAnsi="黑体" w:eastAsia="黑体" w:cs="黑体"/>
          <w:color w:val="auto"/>
          <w:highlight w:val="none"/>
        </w:rPr>
      </w:pPr>
      <w:r>
        <w:rPr>
          <w:rFonts w:hint="eastAsia" w:ascii="黑体" w:hAnsi="黑体" w:eastAsia="黑体" w:cs="黑体"/>
          <w:b/>
          <w:bCs/>
          <w:color w:val="auto"/>
          <w:highlight w:val="none"/>
        </w:rPr>
        <w:t>管理关系是指</w:t>
      </w:r>
      <w:r>
        <w:rPr>
          <w:rFonts w:hint="eastAsia" w:ascii="黑体" w:hAnsi="黑体" w:eastAsia="黑体" w:cs="黑体"/>
          <w:color w:val="auto"/>
          <w:highlight w:val="none"/>
        </w:rPr>
        <w:t>不具有出资持股关系的其他单位之间存在的管理与被管理关系。</w:t>
      </w:r>
    </w:p>
    <w:p>
      <w:pPr>
        <w:pStyle w:val="2"/>
        <w:rPr>
          <w:rFonts w:hint="eastAsia" w:eastAsia="宋体"/>
          <w:color w:val="auto"/>
          <w:highlight w:val="none"/>
          <w:lang w:val="en-US" w:eastAsia="zh-CN"/>
        </w:rPr>
      </w:pPr>
    </w:p>
    <w:p>
      <w:pPr>
        <w:spacing w:line="360" w:lineRule="auto"/>
        <w:jc w:val="both"/>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30"/>
          <w:szCs w:val="30"/>
          <w:highlight w:val="none"/>
        </w:rPr>
        <w:t>4.招标文件的获取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Cs/>
          <w:color w:val="auto"/>
          <w:spacing w:val="10"/>
          <w:sz w:val="24"/>
          <w:highlight w:val="none"/>
          <w:lang w:eastAsia="zh-CN"/>
        </w:rPr>
      </w:pPr>
      <w:r>
        <w:rPr>
          <w:rFonts w:hint="eastAsia" w:ascii="宋体" w:hAnsi="宋体" w:eastAsia="宋体" w:cs="宋体"/>
          <w:color w:val="auto"/>
          <w:sz w:val="24"/>
          <w:szCs w:val="24"/>
          <w:highlight w:val="none"/>
        </w:rPr>
        <w:t>4.1</w:t>
      </w:r>
      <w:r>
        <w:rPr>
          <w:rFonts w:hint="eastAsia" w:ascii="宋体" w:hAnsi="宋体" w:eastAsia="宋体" w:cs="宋体"/>
          <w:color w:val="auto"/>
          <w:spacing w:val="1"/>
          <w:sz w:val="24"/>
          <w:szCs w:val="24"/>
          <w:highlight w:val="none"/>
        </w:rPr>
        <w:t>凡有意参加投标者，请于</w:t>
      </w:r>
      <w:r>
        <w:rPr>
          <w:rFonts w:hint="eastAsia" w:ascii="宋体" w:hAnsi="宋体" w:eastAsia="宋体" w:cs="宋体"/>
          <w:color w:val="auto"/>
          <w:spacing w:val="1"/>
          <w:sz w:val="24"/>
          <w:szCs w:val="24"/>
          <w:highlight w:val="none"/>
          <w:u w:val="single"/>
        </w:rPr>
        <w:t>202</w:t>
      </w:r>
      <w:r>
        <w:rPr>
          <w:rFonts w:hint="eastAsia" w:ascii="宋体" w:hAnsi="宋体" w:eastAsia="宋体" w:cs="宋体"/>
          <w:color w:val="auto"/>
          <w:spacing w:val="1"/>
          <w:sz w:val="24"/>
          <w:szCs w:val="24"/>
          <w:highlight w:val="none"/>
          <w:u w:val="single"/>
          <w:lang w:val="en-US" w:eastAsia="zh-CN"/>
        </w:rPr>
        <w:t>3</w:t>
      </w:r>
      <w:r>
        <w:rPr>
          <w:rFonts w:hint="eastAsia" w:ascii="宋体" w:hAnsi="宋体" w:eastAsia="宋体" w:cs="宋体"/>
          <w:color w:val="auto"/>
          <w:spacing w:val="1"/>
          <w:sz w:val="24"/>
          <w:szCs w:val="24"/>
          <w:highlight w:val="none"/>
          <w:u w:val="single"/>
        </w:rPr>
        <w:t>年</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月</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日至</w:t>
      </w:r>
      <w:r>
        <w:rPr>
          <w:rFonts w:hint="eastAsia" w:ascii="宋体" w:hAnsi="宋体" w:eastAsia="宋体" w:cs="宋体"/>
          <w:color w:val="auto"/>
          <w:spacing w:val="1"/>
          <w:sz w:val="24"/>
          <w:szCs w:val="24"/>
          <w:highlight w:val="none"/>
          <w:u w:val="single"/>
          <w:lang w:val="en-US" w:eastAsia="zh-CN"/>
        </w:rPr>
        <w:t>2023</w:t>
      </w:r>
      <w:r>
        <w:rPr>
          <w:rFonts w:hint="eastAsia" w:ascii="宋体" w:hAnsi="宋体" w:eastAsia="宋体" w:cs="宋体"/>
          <w:color w:val="auto"/>
          <w:spacing w:val="1"/>
          <w:sz w:val="24"/>
          <w:szCs w:val="24"/>
          <w:highlight w:val="none"/>
          <w:u w:val="single"/>
        </w:rPr>
        <w:t>年</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月</w:t>
      </w:r>
      <w:r>
        <w:rPr>
          <w:rFonts w:hint="eastAsia" w:ascii="宋体" w:hAnsi="宋体" w:eastAsia="宋体" w:cs="宋体"/>
          <w:color w:val="auto"/>
          <w:spacing w:val="1"/>
          <w:sz w:val="24"/>
          <w:szCs w:val="24"/>
          <w:highlight w:val="none"/>
          <w:u w:val="single"/>
          <w:lang w:val="en-US" w:eastAsia="zh-CN"/>
        </w:rPr>
        <w:t xml:space="preserve"> </w:t>
      </w:r>
      <w:bookmarkStart w:id="3" w:name="_GoBack"/>
      <w:bookmarkEnd w:id="3"/>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日</w:t>
      </w:r>
      <w:r>
        <w:rPr>
          <w:rFonts w:hint="eastAsia" w:ascii="宋体" w:hAnsi="宋体" w:eastAsia="宋体" w:cs="宋体"/>
          <w:color w:val="auto"/>
          <w:spacing w:val="1"/>
          <w:sz w:val="24"/>
          <w:szCs w:val="24"/>
          <w:highlight w:val="none"/>
        </w:rPr>
        <w:t>，上午9:</w:t>
      </w:r>
      <w:r>
        <w:rPr>
          <w:rFonts w:hint="eastAsia" w:ascii="宋体" w:hAnsi="宋体" w:eastAsia="宋体" w:cs="宋体"/>
          <w:color w:val="auto"/>
          <w:spacing w:val="1"/>
          <w:sz w:val="24"/>
          <w:szCs w:val="24"/>
          <w:highlight w:val="none"/>
          <w:lang w:val="en-US" w:eastAsia="zh-CN"/>
        </w:rPr>
        <w:t>0</w:t>
      </w:r>
      <w:r>
        <w:rPr>
          <w:rFonts w:hint="eastAsia" w:ascii="宋体" w:hAnsi="宋体" w:eastAsia="宋体" w:cs="宋体"/>
          <w:color w:val="auto"/>
          <w:spacing w:val="1"/>
          <w:sz w:val="24"/>
          <w:szCs w:val="24"/>
          <w:highlight w:val="none"/>
        </w:rPr>
        <w:t>0时至11:</w:t>
      </w:r>
      <w:r>
        <w:rPr>
          <w:rFonts w:hint="eastAsia" w:ascii="宋体" w:hAnsi="宋体" w:eastAsia="宋体" w:cs="宋体"/>
          <w:color w:val="auto"/>
          <w:spacing w:val="1"/>
          <w:sz w:val="24"/>
          <w:szCs w:val="24"/>
          <w:highlight w:val="none"/>
          <w:lang w:val="en-US" w:eastAsia="zh-CN"/>
        </w:rPr>
        <w:t>0</w:t>
      </w:r>
      <w:r>
        <w:rPr>
          <w:rFonts w:hint="eastAsia" w:ascii="宋体" w:hAnsi="宋体" w:eastAsia="宋体" w:cs="宋体"/>
          <w:color w:val="auto"/>
          <w:spacing w:val="1"/>
          <w:sz w:val="24"/>
          <w:szCs w:val="24"/>
          <w:highlight w:val="none"/>
        </w:rPr>
        <w:t>0时，下午14:</w:t>
      </w:r>
      <w:r>
        <w:rPr>
          <w:rFonts w:hint="eastAsia" w:ascii="宋体" w:hAnsi="宋体" w:eastAsia="宋体" w:cs="宋体"/>
          <w:color w:val="auto"/>
          <w:spacing w:val="1"/>
          <w:sz w:val="24"/>
          <w:szCs w:val="24"/>
          <w:highlight w:val="none"/>
          <w:lang w:val="en-US" w:eastAsia="zh-CN"/>
        </w:rPr>
        <w:t>00</w:t>
      </w:r>
      <w:r>
        <w:rPr>
          <w:rFonts w:hint="eastAsia" w:ascii="宋体" w:hAnsi="宋体" w:eastAsia="宋体" w:cs="宋体"/>
          <w:color w:val="auto"/>
          <w:spacing w:val="1"/>
          <w:sz w:val="24"/>
          <w:szCs w:val="24"/>
          <w:highlight w:val="none"/>
        </w:rPr>
        <w:t>时至16:</w:t>
      </w:r>
      <w:r>
        <w:rPr>
          <w:rFonts w:hint="eastAsia" w:ascii="宋体" w:hAnsi="宋体" w:eastAsia="宋体" w:cs="宋体"/>
          <w:color w:val="auto"/>
          <w:spacing w:val="1"/>
          <w:sz w:val="24"/>
          <w:szCs w:val="24"/>
          <w:highlight w:val="none"/>
          <w:lang w:val="en-US" w:eastAsia="zh-CN"/>
        </w:rPr>
        <w:t>00</w:t>
      </w:r>
      <w:r>
        <w:rPr>
          <w:rFonts w:hint="eastAsia" w:ascii="宋体" w:hAnsi="宋体" w:eastAsia="宋体" w:cs="宋体"/>
          <w:color w:val="auto"/>
          <w:spacing w:val="1"/>
          <w:sz w:val="24"/>
          <w:szCs w:val="24"/>
          <w:highlight w:val="none"/>
        </w:rPr>
        <w:t>时（北京时间），</w:t>
      </w:r>
      <w:r>
        <w:rPr>
          <w:rFonts w:hint="eastAsia" w:ascii="宋体" w:hAnsi="宋体" w:eastAsia="宋体" w:cs="宋体"/>
          <w:bCs/>
          <w:color w:val="auto"/>
          <w:spacing w:val="10"/>
          <w:sz w:val="24"/>
          <w:highlight w:val="none"/>
        </w:rPr>
        <w:t>请有意向的投标单位由</w:t>
      </w:r>
      <w:r>
        <w:rPr>
          <w:rFonts w:hint="eastAsia" w:ascii="宋体" w:hAnsi="宋体" w:eastAsia="宋体" w:cs="宋体"/>
          <w:b w:val="0"/>
          <w:bCs/>
          <w:color w:val="auto"/>
          <w:spacing w:val="10"/>
          <w:sz w:val="24"/>
          <w:highlight w:val="none"/>
          <w:u w:val="none"/>
        </w:rPr>
        <w:t>企业法定代表人</w:t>
      </w:r>
      <w:r>
        <w:rPr>
          <w:rFonts w:hint="eastAsia" w:ascii="宋体" w:hAnsi="宋体" w:eastAsia="宋体" w:cs="宋体"/>
          <w:b w:val="0"/>
          <w:bCs/>
          <w:color w:val="auto"/>
          <w:spacing w:val="10"/>
          <w:sz w:val="24"/>
          <w:highlight w:val="none"/>
          <w:u w:val="none"/>
          <w:lang w:val="en-US" w:eastAsia="zh-CN"/>
        </w:rPr>
        <w:t>或授权代理人</w:t>
      </w:r>
      <w:r>
        <w:rPr>
          <w:rFonts w:hint="eastAsia" w:ascii="宋体" w:hAnsi="宋体" w:eastAsia="宋体" w:cs="宋体"/>
          <w:bCs/>
          <w:color w:val="auto"/>
          <w:spacing w:val="10"/>
          <w:sz w:val="24"/>
          <w:highlight w:val="none"/>
        </w:rPr>
        <w:t>于</w:t>
      </w:r>
      <w:r>
        <w:rPr>
          <w:rFonts w:hint="eastAsia" w:ascii="宋体" w:hAnsi="宋体" w:eastAsia="宋体" w:cs="宋体"/>
          <w:b w:val="0"/>
          <w:bCs/>
          <w:color w:val="auto"/>
          <w:spacing w:val="10"/>
          <w:sz w:val="24"/>
          <w:highlight w:val="none"/>
        </w:rPr>
        <w:t>投标登记时间内</w:t>
      </w:r>
      <w:r>
        <w:rPr>
          <w:rFonts w:hint="eastAsia" w:ascii="宋体" w:hAnsi="宋体" w:eastAsia="宋体" w:cs="宋体"/>
          <w:bCs/>
          <w:color w:val="auto"/>
          <w:spacing w:val="10"/>
          <w:sz w:val="24"/>
          <w:highlight w:val="none"/>
        </w:rPr>
        <w:t>到广州公共资源交易中心（广州市天河区天润路333号）</w:t>
      </w:r>
      <w:r>
        <w:rPr>
          <w:rFonts w:hint="eastAsia" w:ascii="宋体" w:hAnsi="宋体" w:eastAsia="宋体" w:cs="宋体"/>
          <w:color w:val="auto"/>
          <w:sz w:val="24"/>
          <w:szCs w:val="24"/>
          <w:highlight w:val="none"/>
        </w:rPr>
        <w:t>窗口（详见一楼报名窗口屏幕）</w:t>
      </w:r>
      <w:r>
        <w:rPr>
          <w:rFonts w:hint="eastAsia" w:ascii="宋体" w:hAnsi="宋体" w:eastAsia="宋体" w:cs="宋体"/>
          <w:color w:val="auto"/>
          <w:sz w:val="24"/>
          <w:szCs w:val="24"/>
          <w:highlight w:val="none"/>
          <w:lang w:val="en-US" w:eastAsia="zh-CN"/>
        </w:rPr>
        <w:t>进行投标登记</w:t>
      </w:r>
      <w:r>
        <w:rPr>
          <w:rFonts w:hint="eastAsia" w:ascii="宋体" w:hAnsi="宋体" w:eastAsia="宋体" w:cs="宋体"/>
          <w:bCs/>
          <w:color w:val="auto"/>
          <w:spacing w:val="10"/>
          <w:sz w:val="24"/>
          <w:highlight w:val="none"/>
        </w:rPr>
        <w:t>，</w:t>
      </w:r>
      <w:r>
        <w:rPr>
          <w:rFonts w:hint="eastAsia" w:ascii="宋体" w:hAnsi="宋体" w:eastAsia="宋体" w:cs="宋体"/>
          <w:b w:val="0"/>
          <w:bCs/>
          <w:color w:val="auto"/>
          <w:spacing w:val="10"/>
          <w:sz w:val="24"/>
          <w:highlight w:val="none"/>
        </w:rPr>
        <w:t>投标登记资料详见《附件</w:t>
      </w:r>
      <w:r>
        <w:rPr>
          <w:rFonts w:hint="eastAsia" w:ascii="宋体" w:hAnsi="宋体" w:eastAsia="宋体" w:cs="宋体"/>
          <w:b w:val="0"/>
          <w:bCs/>
          <w:color w:val="auto"/>
          <w:spacing w:val="10"/>
          <w:sz w:val="24"/>
          <w:highlight w:val="none"/>
          <w:lang w:val="en-US" w:eastAsia="zh-CN"/>
        </w:rPr>
        <w:t>4</w:t>
      </w:r>
      <w:r>
        <w:rPr>
          <w:rFonts w:hint="eastAsia" w:ascii="宋体" w:hAnsi="宋体" w:eastAsia="宋体" w:cs="宋体"/>
          <w:b w:val="0"/>
          <w:bCs/>
          <w:color w:val="auto"/>
          <w:spacing w:val="10"/>
          <w:sz w:val="24"/>
          <w:highlight w:val="none"/>
        </w:rPr>
        <w:t>》，投标登记资料一式两份装订成册，复印件均需加盖公章，原件备查；投标登记申请表</w:t>
      </w:r>
      <w:r>
        <w:rPr>
          <w:rFonts w:hint="eastAsia" w:ascii="宋体" w:hAnsi="宋体" w:eastAsia="宋体" w:cs="宋体"/>
          <w:bCs/>
          <w:color w:val="auto"/>
          <w:spacing w:val="10"/>
          <w:sz w:val="24"/>
          <w:highlight w:val="none"/>
        </w:rPr>
        <w:t>（原件一式两份，加盖公章单独提供，广州公共资源交易中心信息</w:t>
      </w:r>
      <w:r>
        <w:rPr>
          <w:rFonts w:hint="eastAsia" w:ascii="宋体" w:hAnsi="宋体" w:eastAsia="宋体" w:cs="宋体"/>
          <w:bCs/>
          <w:color w:val="auto"/>
          <w:spacing w:val="10"/>
          <w:sz w:val="24"/>
          <w:highlight w:val="none"/>
          <w:lang w:val="en-US" w:eastAsia="zh-CN"/>
        </w:rPr>
        <w:t>网</w:t>
      </w:r>
      <w:r>
        <w:rPr>
          <w:rFonts w:hint="eastAsia" w:ascii="宋体" w:hAnsi="宋体" w:eastAsia="宋体" w:cs="宋体"/>
          <w:bCs/>
          <w:color w:val="auto"/>
          <w:spacing w:val="10"/>
          <w:sz w:val="24"/>
          <w:highlight w:val="none"/>
        </w:rPr>
        <w:t>http:/</w:t>
      </w:r>
      <w:r>
        <w:rPr>
          <w:rFonts w:hint="eastAsia" w:ascii="宋体" w:hAnsi="宋体" w:eastAsia="宋体" w:cs="宋体"/>
          <w:bCs/>
          <w:color w:val="auto"/>
          <w:spacing w:val="10"/>
          <w:sz w:val="24"/>
          <w:highlight w:val="none"/>
          <w:lang w:eastAsia="zh-CN"/>
        </w:rPr>
        <w:t>/www.gzggzy.cn/</w:t>
      </w:r>
      <w:r>
        <w:rPr>
          <w:rFonts w:hint="eastAsia" w:ascii="宋体" w:hAnsi="宋体" w:eastAsia="宋体" w:cs="宋体"/>
          <w:bCs/>
          <w:color w:val="auto"/>
          <w:spacing w:val="10"/>
          <w:sz w:val="24"/>
          <w:highlight w:val="none"/>
        </w:rPr>
        <w:t>可下载）</w:t>
      </w:r>
      <w:r>
        <w:rPr>
          <w:rFonts w:hint="eastAsia" w:ascii="宋体" w:hAnsi="宋体" w:eastAsia="宋体" w:cs="宋体"/>
          <w:bCs/>
          <w:color w:val="auto"/>
          <w:spacing w:val="10"/>
          <w:sz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4.2投标人须在购买招标文件前到广州公共资源交易中心办理企业信息登记，未办理企业信息登记的投标申请将不予受理。企业信息登记的办理详情参见广州公共资源交易中心网（</w:t>
      </w:r>
      <w:r>
        <w:rPr>
          <w:rFonts w:hint="eastAsia" w:ascii="宋体" w:hAnsi="宋体" w:eastAsia="宋体" w:cs="宋体"/>
          <w:color w:val="auto"/>
          <w:sz w:val="24"/>
          <w:szCs w:val="24"/>
          <w:highlight w:val="none"/>
          <w:lang w:val="en-US" w:eastAsia="zh-CN"/>
        </w:rPr>
        <w:t>http://www.gzggzy.cn/</w:t>
      </w:r>
      <w:r>
        <w:rPr>
          <w:rFonts w:hint="eastAsia" w:ascii="宋体" w:hAnsi="宋体" w:eastAsia="宋体" w:cs="宋体"/>
          <w:color w:val="auto"/>
          <w:sz w:val="24"/>
          <w:szCs w:val="24"/>
          <w:highlight w:val="none"/>
          <w:lang w:val="en-US"/>
        </w:rPr>
        <w:t>）服务指南栏目。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4.3招标文件每套售价1000元，参考资料每套售价1000元，售后不退。</w:t>
      </w:r>
    </w:p>
    <w:p>
      <w:pPr>
        <w:spacing w:line="360" w:lineRule="auto"/>
        <w:jc w:val="both"/>
        <w:outlineLvl w:val="1"/>
        <w:rPr>
          <w:rFonts w:hint="default" w:eastAsia="宋体"/>
          <w:color w:val="auto"/>
          <w:sz w:val="24"/>
          <w:szCs w:val="24"/>
          <w:highlight w:val="none"/>
          <w:lang w:val="en-US" w:eastAsia="zh-CN"/>
        </w:rPr>
      </w:pPr>
      <w:r>
        <w:rPr>
          <w:rFonts w:hint="eastAsia"/>
          <w:b/>
          <w:bCs/>
          <w:color w:val="auto"/>
          <w:sz w:val="30"/>
          <w:szCs w:val="30"/>
          <w:highlight w:val="none"/>
        </w:rPr>
        <w:t>5.投标文件的递交</w:t>
      </w:r>
      <w:r>
        <w:rPr>
          <w:rFonts w:hint="eastAsia" w:eastAsia="宋体"/>
          <w:b/>
          <w:bCs/>
          <w:color w:val="auto"/>
          <w:sz w:val="30"/>
          <w:szCs w:val="30"/>
          <w:highlight w:val="none"/>
          <w:lang w:val="en-US" w:eastAsia="zh-CN"/>
        </w:rPr>
        <w:t>及相关事宜</w:t>
      </w:r>
    </w:p>
    <w:p>
      <w:pPr>
        <w:spacing w:line="360" w:lineRule="auto"/>
        <w:ind w:firstLine="480" w:firstLineChars="200"/>
        <w:jc w:val="both"/>
        <w:outlineLvl w:val="2"/>
        <w:rPr>
          <w:color w:val="auto"/>
          <w:sz w:val="24"/>
          <w:szCs w:val="24"/>
          <w:highlight w:val="none"/>
        </w:rPr>
      </w:pPr>
      <w:r>
        <w:rPr>
          <w:rFonts w:hint="eastAsia"/>
          <w:color w:val="auto"/>
          <w:sz w:val="24"/>
          <w:szCs w:val="24"/>
          <w:highlight w:val="none"/>
        </w:rPr>
        <w:t>5.1招标人不统一组织工程现场踏勘和召开投标预备会。</w:t>
      </w:r>
    </w:p>
    <w:p>
      <w:pPr>
        <w:spacing w:line="360" w:lineRule="auto"/>
        <w:ind w:firstLine="480" w:firstLineChars="200"/>
        <w:jc w:val="both"/>
        <w:rPr>
          <w:rFonts w:hint="eastAsia" w:eastAsia="宋体"/>
          <w:color w:val="auto"/>
          <w:sz w:val="21"/>
          <w:szCs w:val="21"/>
          <w:highlight w:val="none"/>
          <w:lang w:eastAsia="zh-CN"/>
        </w:rPr>
      </w:pPr>
      <w:r>
        <w:rPr>
          <w:rFonts w:hint="eastAsia"/>
          <w:color w:val="auto"/>
          <w:sz w:val="24"/>
          <w:szCs w:val="24"/>
          <w:highlight w:val="none"/>
        </w:rPr>
        <w:t>5.2</w:t>
      </w:r>
      <w:r>
        <w:rPr>
          <w:rFonts w:ascii="宋体" w:hAnsi="宋体" w:eastAsia="宋体" w:cs="宋体"/>
          <w:color w:val="auto"/>
          <w:spacing w:val="9"/>
          <w:sz w:val="24"/>
          <w:szCs w:val="24"/>
          <w:highlight w:val="none"/>
        </w:rPr>
        <w:t>投标文件递交的截止时间(投标截止时间，下同)为</w:t>
      </w:r>
      <w:r>
        <w:rPr>
          <w:rFonts w:hint="eastAsia" w:ascii="宋体" w:hAnsi="宋体" w:eastAsia="宋体" w:cs="宋体"/>
          <w:color w:val="auto"/>
          <w:spacing w:val="9"/>
          <w:sz w:val="24"/>
          <w:szCs w:val="24"/>
          <w:highlight w:val="none"/>
          <w:u w:val="single" w:color="auto"/>
          <w:lang w:val="en-US" w:eastAsia="zh-CN"/>
        </w:rPr>
        <w:t>2023年</w:t>
      </w:r>
      <w:r>
        <w:rPr>
          <w:rFonts w:ascii="宋体" w:hAnsi="宋体" w:eastAsia="宋体" w:cs="宋体"/>
          <w:color w:val="auto"/>
          <w:spacing w:val="9"/>
          <w:sz w:val="24"/>
          <w:szCs w:val="24"/>
          <w:highlight w:val="none"/>
          <w:u w:val="single" w:color="auto"/>
        </w:rPr>
        <w:t>月</w:t>
      </w:r>
      <w:r>
        <w:rPr>
          <w:rFonts w:ascii="宋体" w:hAnsi="宋体" w:eastAsia="宋体" w:cs="宋体"/>
          <w:color w:val="auto"/>
          <w:spacing w:val="-12"/>
          <w:sz w:val="24"/>
          <w:szCs w:val="24"/>
          <w:highlight w:val="none"/>
          <w:u w:val="single" w:color="auto"/>
        </w:rPr>
        <w:t>日</w:t>
      </w:r>
      <w:r>
        <w:rPr>
          <w:rFonts w:ascii="宋体" w:hAnsi="宋体" w:eastAsia="宋体" w:cs="宋体"/>
          <w:color w:val="auto"/>
          <w:spacing w:val="-6"/>
          <w:sz w:val="24"/>
          <w:szCs w:val="24"/>
          <w:highlight w:val="none"/>
          <w:u w:val="single" w:color="auto"/>
        </w:rPr>
        <w:t>时分</w:t>
      </w:r>
      <w:r>
        <w:rPr>
          <w:rFonts w:ascii="宋体" w:hAnsi="宋体" w:eastAsia="宋体" w:cs="宋体"/>
          <w:color w:val="auto"/>
          <w:spacing w:val="-6"/>
          <w:sz w:val="24"/>
          <w:szCs w:val="24"/>
          <w:highlight w:val="none"/>
        </w:rPr>
        <w:t>，地点为</w:t>
      </w:r>
      <w:r>
        <w:rPr>
          <w:rFonts w:hint="eastAsia" w:ascii="宋体" w:hAnsi="宋体" w:eastAsia="宋体" w:cs="宋体"/>
          <w:color w:val="auto"/>
          <w:spacing w:val="-6"/>
          <w:sz w:val="24"/>
          <w:szCs w:val="24"/>
          <w:highlight w:val="none"/>
          <w:u w:val="single" w:color="auto"/>
        </w:rPr>
        <w:t>广州市天河区天润路333号广州公共资源交易中心</w:t>
      </w:r>
      <w:r>
        <w:rPr>
          <w:rFonts w:hint="eastAsia" w:ascii="宋体" w:hAnsi="宋体" w:eastAsia="宋体" w:cs="宋体"/>
          <w:color w:val="auto"/>
          <w:spacing w:val="-6"/>
          <w:sz w:val="24"/>
          <w:szCs w:val="24"/>
          <w:highlight w:val="none"/>
          <w:u w:val="single" w:color="auto"/>
          <w:lang w:eastAsia="zh-CN"/>
        </w:rPr>
        <w:t>。</w:t>
      </w:r>
    </w:p>
    <w:p>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5.3逾期送达的、未送达指定地点的或不按照招标文件要求密封的投标文件，招标人将予以拒收。</w:t>
      </w:r>
    </w:p>
    <w:p>
      <w:pPr>
        <w:spacing w:line="360" w:lineRule="auto"/>
        <w:jc w:val="both"/>
        <w:outlineLvl w:val="1"/>
        <w:rPr>
          <w:b/>
          <w:bCs/>
          <w:color w:val="auto"/>
          <w:sz w:val="30"/>
          <w:szCs w:val="30"/>
          <w:highlight w:val="none"/>
        </w:rPr>
      </w:pPr>
      <w:r>
        <w:rPr>
          <w:rFonts w:hint="eastAsia"/>
          <w:b/>
          <w:bCs/>
          <w:color w:val="auto"/>
          <w:sz w:val="30"/>
          <w:szCs w:val="30"/>
          <w:highlight w:val="none"/>
        </w:rPr>
        <w:t>6.发布公告的媒介</w:t>
      </w:r>
    </w:p>
    <w:p>
      <w:pPr>
        <w:spacing w:line="360" w:lineRule="auto"/>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本次招标公告同时在</w:t>
      </w:r>
      <w:r>
        <w:rPr>
          <w:rFonts w:hint="eastAsia"/>
          <w:color w:val="auto"/>
          <w:sz w:val="24"/>
          <w:szCs w:val="24"/>
          <w:highlight w:val="none"/>
          <w:u w:val="single"/>
        </w:rPr>
        <w:t>广东省招标投标监管网（http://zbtb.gd.gov.cn/login）</w:t>
      </w:r>
      <w:r>
        <w:rPr>
          <w:rFonts w:hint="eastAsia"/>
          <w:color w:val="auto"/>
          <w:sz w:val="24"/>
          <w:szCs w:val="24"/>
          <w:highlight w:val="none"/>
        </w:rPr>
        <w:t>、</w:t>
      </w:r>
      <w:r>
        <w:rPr>
          <w:rFonts w:hint="eastAsia"/>
          <w:color w:val="auto"/>
          <w:sz w:val="24"/>
          <w:szCs w:val="24"/>
          <w:highlight w:val="none"/>
          <w:u w:val="single"/>
        </w:rPr>
        <w:t>广州公共资源交易中心网（http://www.gzggzy.cn/）</w:t>
      </w:r>
      <w:r>
        <w:rPr>
          <w:rFonts w:hint="eastAsia"/>
          <w:color w:val="auto"/>
          <w:sz w:val="24"/>
          <w:szCs w:val="24"/>
          <w:highlight w:val="none"/>
        </w:rPr>
        <w:t>。如公告详细内容不一致者，以广州公共资源交易中心网公告为准。</w:t>
      </w:r>
    </w:p>
    <w:p>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在规定的投标登记期间，如某个合同段投标登记的潜在投标人不足3名时，招标人有权选择以下任一方式：(1)在广州公共资源交易中心网站发布公告延长投标登记时间，在延期时间内，已投标登记的投标人的资料仍有效并可自行补充资料，未投标登记的投标人可根据公告的约定进行获取；(2)依法重新组织招标或不再招标。</w:t>
      </w:r>
    </w:p>
    <w:p>
      <w:pPr>
        <w:spacing w:line="360" w:lineRule="auto"/>
        <w:jc w:val="both"/>
        <w:outlineLvl w:val="1"/>
        <w:rPr>
          <w:b/>
          <w:bCs/>
          <w:color w:val="auto"/>
          <w:sz w:val="30"/>
          <w:szCs w:val="30"/>
          <w:highlight w:val="none"/>
        </w:rPr>
      </w:pPr>
      <w:r>
        <w:rPr>
          <w:rFonts w:hint="eastAsia"/>
          <w:b/>
          <w:bCs/>
          <w:color w:val="auto"/>
          <w:sz w:val="30"/>
          <w:szCs w:val="30"/>
          <w:highlight w:val="none"/>
        </w:rPr>
        <w:t>7.其他</w:t>
      </w:r>
    </w:p>
    <w:p>
      <w:pP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若投标人递交投标保证金后，因故放弃投标，应最迟在投标文件递交截止日前1天的17:00前以书面形式通知招标人。</w:t>
      </w:r>
    </w:p>
    <w:p>
      <w:pPr>
        <w:spacing w:line="360" w:lineRule="auto"/>
        <w:jc w:val="both"/>
        <w:outlineLvl w:val="1"/>
        <w:rPr>
          <w:rFonts w:hint="eastAsia" w:eastAsia="宋体"/>
          <w:b/>
          <w:bCs/>
          <w:color w:val="auto"/>
          <w:sz w:val="24"/>
          <w:szCs w:val="24"/>
          <w:highlight w:val="none"/>
          <w:lang w:eastAsia="zh-CN"/>
        </w:rPr>
      </w:pPr>
      <w:r>
        <w:rPr>
          <w:rFonts w:hint="eastAsia"/>
          <w:b/>
          <w:bCs/>
          <w:color w:val="auto"/>
          <w:sz w:val="30"/>
          <w:szCs w:val="30"/>
          <w:highlight w:val="none"/>
          <w:lang w:val="en-US"/>
        </w:rPr>
        <w:t>8</w:t>
      </w:r>
      <w:r>
        <w:rPr>
          <w:rFonts w:hint="eastAsia"/>
          <w:b/>
          <w:bCs/>
          <w:color w:val="auto"/>
          <w:sz w:val="30"/>
          <w:szCs w:val="30"/>
          <w:highlight w:val="none"/>
        </w:rPr>
        <w:t>.联系方式</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招标人：</w:t>
      </w:r>
      <w:r>
        <w:rPr>
          <w:rFonts w:hint="eastAsia"/>
          <w:color w:val="auto"/>
          <w:sz w:val="24"/>
          <w:szCs w:val="24"/>
          <w:highlight w:val="none"/>
          <w:u w:val="single"/>
          <w:lang w:eastAsia="zh-CN"/>
        </w:rPr>
        <w:t>信宜市公路事务中心</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地址：</w:t>
      </w:r>
      <w:r>
        <w:rPr>
          <w:rFonts w:hint="eastAsia"/>
          <w:color w:val="auto"/>
          <w:sz w:val="24"/>
          <w:szCs w:val="24"/>
          <w:highlight w:val="none"/>
          <w:u w:val="single"/>
          <w:lang w:val="en-US" w:eastAsia="zh-CN"/>
        </w:rPr>
        <w:t>茂名市信宜市新城路16号</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邮政编码：</w:t>
      </w:r>
      <w:r>
        <w:rPr>
          <w:rFonts w:hint="eastAsia"/>
          <w:color w:val="auto"/>
          <w:sz w:val="24"/>
          <w:szCs w:val="24"/>
          <w:highlight w:val="none"/>
          <w:u w:val="single"/>
          <w:lang w:eastAsia="zh-CN"/>
        </w:rPr>
        <w:t>525300</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联系人：</w:t>
      </w:r>
      <w:r>
        <w:rPr>
          <w:rFonts w:hint="eastAsia"/>
          <w:color w:val="auto"/>
          <w:sz w:val="24"/>
          <w:szCs w:val="24"/>
          <w:highlight w:val="none"/>
          <w:u w:val="single"/>
          <w:lang w:val="en-US" w:eastAsia="zh-CN"/>
        </w:rPr>
        <w:t>张先生</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b/>
          <w:bCs/>
          <w:color w:val="auto"/>
          <w:sz w:val="44"/>
          <w:szCs w:val="44"/>
          <w:highlight w:val="none"/>
          <w:lang w:eastAsia="zh-CN"/>
        </w:rPr>
      </w:pPr>
      <w:r>
        <w:rPr>
          <w:rFonts w:hint="eastAsia"/>
          <w:color w:val="auto"/>
          <w:sz w:val="24"/>
          <w:szCs w:val="24"/>
          <w:highlight w:val="none"/>
        </w:rPr>
        <w:t>电话：</w:t>
      </w:r>
      <w:r>
        <w:rPr>
          <w:rFonts w:hint="eastAsia"/>
          <w:color w:val="auto"/>
          <w:sz w:val="24"/>
          <w:szCs w:val="24"/>
          <w:highlight w:val="none"/>
          <w:u w:val="single"/>
        </w:rPr>
        <w:t>0668-</w:t>
      </w:r>
      <w:r>
        <w:rPr>
          <w:rFonts w:hint="eastAsia"/>
          <w:color w:val="auto"/>
          <w:sz w:val="24"/>
          <w:szCs w:val="24"/>
          <w:highlight w:val="none"/>
          <w:u w:val="single"/>
          <w:lang w:eastAsia="zh-CN"/>
        </w:rPr>
        <w:t>8692262</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招标代理机构：</w:t>
      </w:r>
      <w:r>
        <w:rPr>
          <w:rFonts w:hint="eastAsia"/>
          <w:color w:val="auto"/>
          <w:sz w:val="24"/>
          <w:szCs w:val="24"/>
          <w:highlight w:val="none"/>
          <w:u w:val="single"/>
          <w:lang w:val="en-US"/>
        </w:rPr>
        <w:t>广东中言工程管理有限公司</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地址：</w:t>
      </w:r>
      <w:r>
        <w:rPr>
          <w:rFonts w:hint="eastAsia"/>
          <w:color w:val="auto"/>
          <w:sz w:val="24"/>
          <w:szCs w:val="24"/>
          <w:highlight w:val="none"/>
          <w:u w:val="single"/>
          <w:lang w:val="en-US"/>
        </w:rPr>
        <w:t>茂名市站北二路18号三楼</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邮政编码：</w:t>
      </w:r>
      <w:r>
        <w:rPr>
          <w:rFonts w:hint="eastAsia"/>
          <w:color w:val="auto"/>
          <w:sz w:val="24"/>
          <w:szCs w:val="24"/>
          <w:highlight w:val="none"/>
          <w:u w:val="single"/>
          <w:lang w:val="en-US" w:eastAsia="zh-CN"/>
        </w:rPr>
        <w:t>525000</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联系人：</w:t>
      </w:r>
      <w:r>
        <w:rPr>
          <w:rFonts w:hint="eastAsia"/>
          <w:color w:val="auto"/>
          <w:sz w:val="24"/>
          <w:szCs w:val="24"/>
          <w:highlight w:val="none"/>
          <w:u w:val="single"/>
          <w:lang w:val="en-US" w:eastAsia="zh-CN"/>
        </w:rPr>
        <w:t>曹工</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jc w:val="both"/>
        <w:textAlignment w:val="auto"/>
        <w:rPr>
          <w:rFonts w:hint="eastAsia" w:eastAsia="宋体"/>
          <w:color w:val="auto"/>
          <w:highlight w:val="none"/>
          <w:lang w:eastAsia="zh-CN"/>
        </w:rPr>
      </w:pPr>
      <w:r>
        <w:rPr>
          <w:rFonts w:hint="eastAsia"/>
          <w:color w:val="auto"/>
          <w:sz w:val="24"/>
          <w:szCs w:val="24"/>
          <w:highlight w:val="none"/>
        </w:rPr>
        <w:t>电话：</w:t>
      </w:r>
      <w:r>
        <w:rPr>
          <w:rFonts w:hint="eastAsia"/>
          <w:color w:val="auto"/>
          <w:sz w:val="24"/>
          <w:szCs w:val="24"/>
          <w:highlight w:val="none"/>
          <w:u w:val="single"/>
          <w:lang w:val="en-US"/>
        </w:rPr>
        <w:t>0668-2171199</w:t>
      </w:r>
    </w:p>
    <w:p>
      <w:pPr>
        <w:spacing w:line="360" w:lineRule="auto"/>
        <w:jc w:val="right"/>
        <w:rPr>
          <w:rFonts w:hint="eastAsia" w:eastAsia="宋体"/>
          <w:color w:val="auto"/>
          <w:sz w:val="24"/>
          <w:szCs w:val="24"/>
          <w:highlight w:val="none"/>
          <w:lang w:val="en-US" w:eastAsia="zh-CN"/>
        </w:rPr>
      </w:pPr>
      <w:r>
        <w:rPr>
          <w:rFonts w:hint="eastAsia"/>
          <w:color w:val="auto"/>
          <w:sz w:val="24"/>
          <w:szCs w:val="24"/>
          <w:highlight w:val="none"/>
          <w:u w:val="single"/>
          <w:lang w:val="en-US"/>
        </w:rPr>
        <w:t>202</w:t>
      </w:r>
      <w:r>
        <w:rPr>
          <w:rFonts w:hint="eastAsia"/>
          <w:color w:val="auto"/>
          <w:sz w:val="24"/>
          <w:szCs w:val="24"/>
          <w:highlight w:val="none"/>
          <w:u w:val="single"/>
          <w:lang w:val="en-US" w:eastAsia="zh-CN"/>
        </w:rPr>
        <w:t>3</w:t>
      </w:r>
      <w:r>
        <w:rPr>
          <w:rFonts w:hint="eastAsia"/>
          <w:color w:val="auto"/>
          <w:sz w:val="24"/>
          <w:szCs w:val="24"/>
          <w:highlight w:val="none"/>
          <w:lang w:val="en-US"/>
        </w:rPr>
        <w:t>年</w:t>
      </w:r>
      <w:r>
        <w:rPr>
          <w:rFonts w:hint="eastAsia"/>
          <w:color w:val="auto"/>
          <w:sz w:val="24"/>
          <w:szCs w:val="24"/>
          <w:highlight w:val="none"/>
          <w:u w:val="single"/>
          <w:lang w:val="en-US" w:eastAsia="zh-CN"/>
        </w:rPr>
        <w:t xml:space="preserve">    </w:t>
      </w:r>
      <w:r>
        <w:rPr>
          <w:rFonts w:hint="eastAsia"/>
          <w:color w:val="auto"/>
          <w:sz w:val="24"/>
          <w:szCs w:val="24"/>
          <w:highlight w:val="none"/>
          <w:lang w:val="en-US"/>
        </w:rPr>
        <w:t>月</w:t>
      </w:r>
      <w:r>
        <w:rPr>
          <w:rFonts w:hint="eastAsia"/>
          <w:color w:val="auto"/>
          <w:sz w:val="24"/>
          <w:szCs w:val="24"/>
          <w:highlight w:val="none"/>
          <w:u w:val="single"/>
          <w:lang w:val="en-US" w:eastAsia="zh-CN"/>
        </w:rPr>
        <w:t xml:space="preserve">    </w:t>
      </w:r>
      <w:r>
        <w:rPr>
          <w:rFonts w:hint="eastAsia"/>
          <w:color w:val="auto"/>
          <w:sz w:val="24"/>
          <w:szCs w:val="24"/>
          <w:highlight w:val="none"/>
          <w:lang w:val="en-US"/>
        </w:rPr>
        <w:t>日</w:t>
      </w:r>
    </w:p>
    <w:p>
      <w:pPr>
        <w:spacing w:line="360" w:lineRule="auto"/>
        <w:ind w:firstLine="480" w:firstLineChars="200"/>
        <w:jc w:val="both"/>
        <w:rPr>
          <w:rFonts w:hint="eastAsia"/>
          <w:color w:val="auto"/>
          <w:sz w:val="24"/>
          <w:szCs w:val="24"/>
          <w:highlight w:val="none"/>
        </w:rPr>
      </w:pPr>
      <w:r>
        <w:rPr>
          <w:rFonts w:hint="eastAsia"/>
          <w:color w:val="auto"/>
          <w:sz w:val="24"/>
          <w:szCs w:val="24"/>
          <w:highlight w:val="none"/>
          <w:lang w:val="en-US" w:eastAsia="zh-CN"/>
        </w:rPr>
        <w:t>招标公告附件：</w:t>
      </w:r>
    </w:p>
    <w:p>
      <w:pPr>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附件1：工程项目情况</w:t>
      </w:r>
    </w:p>
    <w:p>
      <w:pPr>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附件2：资格审查条件附录1至附录</w:t>
      </w:r>
      <w:r>
        <w:rPr>
          <w:rFonts w:hint="eastAsia" w:eastAsia="宋体"/>
          <w:color w:val="auto"/>
          <w:sz w:val="24"/>
          <w:szCs w:val="24"/>
          <w:highlight w:val="none"/>
          <w:lang w:val="en-US" w:eastAsia="zh-CN"/>
        </w:rPr>
        <w:t>6</w:t>
      </w:r>
    </w:p>
    <w:p>
      <w:pPr>
        <w:spacing w:line="360" w:lineRule="auto"/>
        <w:ind w:firstLine="480" w:firstLineChars="200"/>
        <w:jc w:val="both"/>
        <w:outlineLvl w:val="9"/>
        <w:rPr>
          <w:rFonts w:hint="eastAsia"/>
          <w:color w:val="auto"/>
          <w:sz w:val="24"/>
          <w:szCs w:val="24"/>
          <w:highlight w:val="none"/>
        </w:rPr>
      </w:pPr>
      <w:r>
        <w:rPr>
          <w:rFonts w:hint="eastAsia"/>
          <w:color w:val="auto"/>
          <w:sz w:val="24"/>
          <w:szCs w:val="24"/>
          <w:highlight w:val="none"/>
        </w:rPr>
        <w:t>附件</w:t>
      </w:r>
      <w:r>
        <w:rPr>
          <w:rFonts w:hint="eastAsia"/>
          <w:color w:val="auto"/>
          <w:sz w:val="24"/>
          <w:szCs w:val="24"/>
          <w:highlight w:val="none"/>
          <w:lang w:val="en-US" w:eastAsia="zh-CN"/>
        </w:rPr>
        <w:t>3</w:t>
      </w:r>
      <w:r>
        <w:rPr>
          <w:rFonts w:hint="eastAsia"/>
          <w:color w:val="auto"/>
          <w:sz w:val="24"/>
          <w:szCs w:val="24"/>
          <w:highlight w:val="none"/>
        </w:rPr>
        <w:t>：</w:t>
      </w:r>
      <w:r>
        <w:rPr>
          <w:rFonts w:hint="eastAsia" w:ascii="宋体" w:hAnsi="宋体" w:eastAsia="宋体" w:cs="宋体"/>
          <w:color w:val="auto"/>
          <w:spacing w:val="-6"/>
          <w:sz w:val="24"/>
          <w:szCs w:val="24"/>
          <w:highlight w:val="none"/>
          <w:lang w:val="en-US" w:eastAsia="zh-CN"/>
        </w:rPr>
        <w:t>投标登记资料一览表</w:t>
      </w: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rPr>
          <w:rFonts w:ascii="Arial"/>
          <w:color w:val="auto"/>
          <w:sz w:val="21"/>
          <w:highlight w:val="none"/>
        </w:rPr>
      </w:pPr>
      <w:r>
        <w:rPr>
          <w:rFonts w:ascii="Arial"/>
          <w:color w:val="auto"/>
          <w:sz w:val="21"/>
          <w:highlight w:val="none"/>
        </w:rPr>
        <w:br w:type="page"/>
      </w:r>
    </w:p>
    <w:p>
      <w:pPr>
        <w:spacing w:line="360" w:lineRule="auto"/>
        <w:jc w:val="both"/>
        <w:outlineLvl w:val="2"/>
        <w:rPr>
          <w:rFonts w:hint="eastAsia" w:eastAsia="宋体"/>
          <w:b/>
          <w:bCs/>
          <w:color w:val="auto"/>
          <w:sz w:val="24"/>
          <w:szCs w:val="24"/>
          <w:highlight w:val="none"/>
          <w:lang w:eastAsia="zh-CN"/>
        </w:rPr>
      </w:pPr>
      <w:r>
        <w:rPr>
          <w:rFonts w:hint="eastAsia"/>
          <w:b/>
          <w:bCs/>
          <w:color w:val="auto"/>
          <w:sz w:val="30"/>
          <w:szCs w:val="30"/>
          <w:highlight w:val="none"/>
        </w:rPr>
        <w:t>附件1</w:t>
      </w:r>
      <w:r>
        <w:rPr>
          <w:rFonts w:hint="eastAsia"/>
          <w:b/>
          <w:bCs/>
          <w:color w:val="auto"/>
          <w:sz w:val="30"/>
          <w:szCs w:val="30"/>
          <w:highlight w:val="none"/>
          <w:lang w:eastAsia="zh-CN"/>
        </w:rPr>
        <w:t>：</w:t>
      </w:r>
      <w:r>
        <w:rPr>
          <w:rFonts w:hint="eastAsia"/>
          <w:b/>
          <w:bCs/>
          <w:color w:val="auto"/>
          <w:sz w:val="30"/>
          <w:szCs w:val="30"/>
          <w:highlight w:val="none"/>
        </w:rPr>
        <w:t>工程项目情况</w:t>
      </w:r>
    </w:p>
    <w:p>
      <w:pPr>
        <w:spacing w:line="360" w:lineRule="auto"/>
        <w:ind w:firstLine="480" w:firstLineChars="200"/>
        <w:jc w:val="center"/>
        <w:rPr>
          <w:b/>
          <w:bCs/>
          <w:color w:val="auto"/>
          <w:sz w:val="24"/>
          <w:szCs w:val="24"/>
          <w:highlight w:val="none"/>
          <w:u w:val="single"/>
        </w:rPr>
      </w:pPr>
    </w:p>
    <w:p>
      <w:pPr>
        <w:spacing w:line="360" w:lineRule="auto"/>
        <w:jc w:val="center"/>
        <w:rPr>
          <w:color w:val="auto"/>
          <w:sz w:val="30"/>
          <w:szCs w:val="30"/>
          <w:highlight w:val="none"/>
        </w:rPr>
      </w:pPr>
      <w:r>
        <w:rPr>
          <w:rFonts w:hint="eastAsia"/>
          <w:b/>
          <w:bCs/>
          <w:color w:val="auto"/>
          <w:sz w:val="30"/>
          <w:szCs w:val="30"/>
          <w:highlight w:val="none"/>
          <w:u w:val="single"/>
        </w:rPr>
        <w:t>本</w:t>
      </w:r>
      <w:r>
        <w:rPr>
          <w:rFonts w:hint="eastAsia"/>
          <w:b/>
          <w:bCs/>
          <w:color w:val="auto"/>
          <w:sz w:val="30"/>
          <w:szCs w:val="30"/>
          <w:highlight w:val="none"/>
        </w:rPr>
        <w:t>合同段工程建设范围表</w:t>
      </w:r>
    </w:p>
    <w:tbl>
      <w:tblPr>
        <w:tblStyle w:val="12"/>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002"/>
        <w:gridCol w:w="3246"/>
        <w:gridCol w:w="1739"/>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54" w:type="dxa"/>
            <w:vAlign w:val="center"/>
          </w:tcPr>
          <w:p>
            <w:pPr>
              <w:widowControl w:val="0"/>
              <w:spacing w:line="360" w:lineRule="auto"/>
              <w:jc w:val="center"/>
              <w:rPr>
                <w:b/>
                <w:bCs/>
                <w:color w:val="auto"/>
                <w:sz w:val="24"/>
                <w:szCs w:val="24"/>
                <w:highlight w:val="none"/>
              </w:rPr>
            </w:pPr>
            <w:r>
              <w:rPr>
                <w:rFonts w:hint="eastAsia"/>
                <w:b/>
                <w:bCs/>
                <w:color w:val="auto"/>
                <w:sz w:val="24"/>
                <w:szCs w:val="24"/>
                <w:highlight w:val="none"/>
              </w:rPr>
              <w:t>类别</w:t>
            </w:r>
          </w:p>
        </w:tc>
        <w:tc>
          <w:tcPr>
            <w:tcW w:w="3002" w:type="dxa"/>
            <w:vAlign w:val="center"/>
          </w:tcPr>
          <w:p>
            <w:pPr>
              <w:widowControl w:val="0"/>
              <w:spacing w:line="360" w:lineRule="auto"/>
              <w:jc w:val="center"/>
              <w:rPr>
                <w:b/>
                <w:bCs/>
                <w:color w:val="auto"/>
                <w:sz w:val="24"/>
                <w:szCs w:val="24"/>
                <w:highlight w:val="none"/>
              </w:rPr>
            </w:pPr>
            <w:r>
              <w:rPr>
                <w:rFonts w:hint="eastAsia"/>
                <w:b/>
                <w:bCs/>
                <w:color w:val="auto"/>
                <w:sz w:val="24"/>
                <w:szCs w:val="24"/>
                <w:highlight w:val="none"/>
              </w:rPr>
              <w:t>主要标准和规模</w:t>
            </w:r>
          </w:p>
        </w:tc>
        <w:tc>
          <w:tcPr>
            <w:tcW w:w="3246" w:type="dxa"/>
            <w:vAlign w:val="center"/>
          </w:tcPr>
          <w:p>
            <w:pPr>
              <w:widowControl w:val="0"/>
              <w:spacing w:line="360" w:lineRule="auto"/>
              <w:jc w:val="center"/>
              <w:rPr>
                <w:b/>
                <w:bCs/>
                <w:color w:val="auto"/>
                <w:sz w:val="24"/>
                <w:szCs w:val="24"/>
                <w:highlight w:val="none"/>
              </w:rPr>
            </w:pPr>
            <w:r>
              <w:rPr>
                <w:b/>
                <w:bCs/>
                <w:color w:val="auto"/>
                <w:sz w:val="24"/>
                <w:highlight w:val="none"/>
              </w:rPr>
              <w:t>主要工程内容</w:t>
            </w:r>
          </w:p>
        </w:tc>
        <w:tc>
          <w:tcPr>
            <w:tcW w:w="1739" w:type="dxa"/>
            <w:vAlign w:val="center"/>
          </w:tcPr>
          <w:p>
            <w:pPr>
              <w:widowControl w:val="0"/>
              <w:spacing w:line="360" w:lineRule="auto"/>
              <w:jc w:val="center"/>
              <w:rPr>
                <w:b/>
                <w:bCs/>
                <w:color w:val="auto"/>
                <w:sz w:val="24"/>
                <w:szCs w:val="24"/>
                <w:highlight w:val="none"/>
              </w:rPr>
            </w:pPr>
            <w:r>
              <w:rPr>
                <w:rFonts w:hint="eastAsia"/>
                <w:b/>
                <w:bCs/>
                <w:color w:val="auto"/>
                <w:sz w:val="24"/>
                <w:highlight w:val="none"/>
                <w:u w:val="none"/>
              </w:rPr>
              <w:t>项目计划工期</w:t>
            </w:r>
          </w:p>
        </w:tc>
        <w:tc>
          <w:tcPr>
            <w:tcW w:w="662" w:type="dxa"/>
            <w:vAlign w:val="center"/>
          </w:tcPr>
          <w:p>
            <w:pPr>
              <w:widowControl w:val="0"/>
              <w:spacing w:line="360" w:lineRule="auto"/>
              <w:jc w:val="center"/>
              <w:rPr>
                <w:b/>
                <w:bCs/>
                <w:color w:val="auto"/>
                <w:sz w:val="24"/>
                <w:szCs w:val="24"/>
                <w:highlight w:val="none"/>
              </w:rPr>
            </w:pPr>
            <w:r>
              <w:rPr>
                <w:rFonts w:hint="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8" w:hRule="atLeast"/>
          <w:jc w:val="center"/>
        </w:trPr>
        <w:tc>
          <w:tcPr>
            <w:tcW w:w="954" w:type="dxa"/>
            <w:vAlign w:val="center"/>
          </w:tcPr>
          <w:p>
            <w:pPr>
              <w:widowControl w:val="0"/>
              <w:spacing w:line="360" w:lineRule="auto"/>
              <w:jc w:val="center"/>
              <w:rPr>
                <w:color w:val="auto"/>
                <w:sz w:val="21"/>
                <w:szCs w:val="21"/>
                <w:highlight w:val="none"/>
              </w:rPr>
            </w:pPr>
            <w:r>
              <w:rPr>
                <w:rFonts w:hint="eastAsia"/>
                <w:color w:val="auto"/>
                <w:sz w:val="21"/>
                <w:szCs w:val="21"/>
                <w:highlight w:val="none"/>
              </w:rPr>
              <w:t>新建、改（扩）建工程</w:t>
            </w:r>
          </w:p>
        </w:tc>
        <w:tc>
          <w:tcPr>
            <w:tcW w:w="3002" w:type="dxa"/>
            <w:vAlign w:val="center"/>
          </w:tcPr>
          <w:p>
            <w:pPr>
              <w:widowControl w:val="0"/>
              <w:spacing w:line="360" w:lineRule="auto"/>
              <w:jc w:val="left"/>
              <w:rPr>
                <w:color w:val="auto"/>
                <w:sz w:val="21"/>
                <w:szCs w:val="21"/>
                <w:highlight w:val="none"/>
              </w:rPr>
            </w:pPr>
            <w:r>
              <w:rPr>
                <w:rFonts w:hint="eastAsia"/>
                <w:color w:val="auto"/>
                <w:sz w:val="21"/>
                <w:szCs w:val="21"/>
                <w:highlight w:val="none"/>
                <w:lang w:val="en-US" w:eastAsia="zh-CN"/>
              </w:rPr>
              <w:t>本项目地处茂名市信宜东北部的朱砂镇和怀乡镇。本项目共有6条路线，分别为A线、B线、C线、D线、E线、F线，其中A线和B线位于朱砂镇，C线、D线、E线、F线位于怀乡镇。本项目主要在这6条乡村道路的基础上进行拓宽改造。路线全长约15.206km，其中沿线设大桥106.04m/1座，涵洞22道，小型平交47处。</w:t>
            </w:r>
          </w:p>
        </w:tc>
        <w:tc>
          <w:tcPr>
            <w:tcW w:w="3246" w:type="dxa"/>
            <w:vAlign w:val="center"/>
          </w:tcPr>
          <w:p>
            <w:pPr>
              <w:widowControl w:val="0"/>
              <w:spacing w:line="360" w:lineRule="auto"/>
              <w:jc w:val="left"/>
              <w:rPr>
                <w:rFonts w:hint="eastAsia"/>
                <w:color w:val="auto"/>
                <w:sz w:val="21"/>
                <w:szCs w:val="21"/>
                <w:highlight w:val="none"/>
              </w:rPr>
            </w:pPr>
            <w:r>
              <w:rPr>
                <w:rFonts w:hint="eastAsia"/>
                <w:color w:val="auto"/>
                <w:sz w:val="21"/>
                <w:szCs w:val="21"/>
                <w:highlight w:val="none"/>
              </w:rPr>
              <w:t>包括（但不限于）：路基拓宽、土路肩、路面、涵洞、排水边沟、路线交叉、绿化</w:t>
            </w:r>
            <w:r>
              <w:rPr>
                <w:rFonts w:hint="eastAsia"/>
                <w:color w:val="auto"/>
                <w:sz w:val="21"/>
                <w:szCs w:val="21"/>
                <w:highlight w:val="none"/>
                <w:lang w:eastAsia="zh-CN"/>
              </w:rPr>
              <w:t>、</w:t>
            </w:r>
            <w:r>
              <w:rPr>
                <w:rFonts w:hint="eastAsia"/>
                <w:color w:val="auto"/>
                <w:sz w:val="21"/>
                <w:szCs w:val="21"/>
                <w:highlight w:val="none"/>
                <w:lang w:val="en-US" w:eastAsia="zh-CN"/>
              </w:rPr>
              <w:t>完善沿线交通安全设施、桥涵工程以及边坡防护。</w:t>
            </w:r>
          </w:p>
          <w:p>
            <w:pPr>
              <w:widowControl w:val="0"/>
              <w:spacing w:line="360" w:lineRule="auto"/>
              <w:jc w:val="left"/>
              <w:rPr>
                <w:color w:val="auto"/>
                <w:sz w:val="21"/>
                <w:szCs w:val="21"/>
                <w:highlight w:val="none"/>
              </w:rPr>
            </w:pPr>
          </w:p>
          <w:p>
            <w:pPr>
              <w:widowControl w:val="0"/>
              <w:spacing w:line="360" w:lineRule="auto"/>
              <w:jc w:val="left"/>
              <w:rPr>
                <w:color w:val="auto"/>
                <w:sz w:val="21"/>
                <w:szCs w:val="21"/>
                <w:highlight w:val="none"/>
              </w:rPr>
            </w:pPr>
          </w:p>
        </w:tc>
        <w:tc>
          <w:tcPr>
            <w:tcW w:w="1739" w:type="dxa"/>
            <w:vAlign w:val="center"/>
          </w:tcPr>
          <w:p>
            <w:pPr>
              <w:widowControl w:val="0"/>
              <w:spacing w:line="360" w:lineRule="auto"/>
              <w:jc w:val="left"/>
              <w:rPr>
                <w:rFonts w:hint="default"/>
                <w:color w:val="auto"/>
                <w:sz w:val="21"/>
                <w:szCs w:val="21"/>
                <w:highlight w:val="none"/>
                <w:u w:val="none"/>
                <w:lang w:val="en-US"/>
              </w:rPr>
            </w:pPr>
            <w:r>
              <w:rPr>
                <w:rFonts w:hint="eastAsia"/>
                <w:color w:val="auto"/>
                <w:sz w:val="21"/>
                <w:szCs w:val="21"/>
                <w:highlight w:val="none"/>
                <w:u w:val="none"/>
              </w:rPr>
              <w:t>计划</w:t>
            </w:r>
            <w:r>
              <w:rPr>
                <w:rFonts w:hint="eastAsia"/>
                <w:color w:val="auto"/>
                <w:sz w:val="21"/>
                <w:szCs w:val="21"/>
                <w:highlight w:val="none"/>
                <w:u w:val="none"/>
                <w:lang w:val="en-US" w:eastAsia="zh-CN"/>
              </w:rPr>
              <w:t>施工工期：</w:t>
            </w:r>
            <w:r>
              <w:rPr>
                <w:rFonts w:hint="eastAsia"/>
                <w:color w:val="auto"/>
                <w:sz w:val="21"/>
                <w:szCs w:val="21"/>
                <w:highlight w:val="none"/>
                <w:u w:val="single"/>
                <w:lang w:val="en-US" w:eastAsia="zh-CN"/>
              </w:rPr>
              <w:t>7个月</w:t>
            </w:r>
            <w:r>
              <w:rPr>
                <w:rFonts w:hint="eastAsia"/>
                <w:color w:val="auto"/>
                <w:sz w:val="21"/>
                <w:szCs w:val="21"/>
                <w:highlight w:val="none"/>
                <w:u w:val="none"/>
                <w:lang w:val="en-US" w:eastAsia="zh-CN"/>
              </w:rPr>
              <w:t>。</w:t>
            </w:r>
          </w:p>
          <w:p>
            <w:pPr>
              <w:widowControl w:val="0"/>
              <w:spacing w:line="360" w:lineRule="auto"/>
              <w:jc w:val="center"/>
              <w:rPr>
                <w:color w:val="auto"/>
                <w:sz w:val="21"/>
                <w:szCs w:val="21"/>
                <w:highlight w:val="none"/>
              </w:rPr>
            </w:pPr>
          </w:p>
        </w:tc>
        <w:tc>
          <w:tcPr>
            <w:tcW w:w="662" w:type="dxa"/>
            <w:vAlign w:val="center"/>
          </w:tcPr>
          <w:p>
            <w:pPr>
              <w:widowControl w:val="0"/>
              <w:spacing w:line="360" w:lineRule="auto"/>
              <w:jc w:val="center"/>
              <w:rPr>
                <w:color w:val="auto"/>
                <w:sz w:val="21"/>
                <w:szCs w:val="21"/>
                <w:highlight w:val="none"/>
              </w:rPr>
            </w:pPr>
          </w:p>
        </w:tc>
      </w:tr>
    </w:tbl>
    <w:p>
      <w:pPr>
        <w:rPr>
          <w:color w:val="auto"/>
          <w:sz w:val="24"/>
          <w:szCs w:val="24"/>
          <w:highlight w:val="none"/>
        </w:rPr>
      </w:pPr>
      <w:r>
        <w:rPr>
          <w:rFonts w:hint="eastAsia"/>
          <w:color w:val="auto"/>
          <w:sz w:val="24"/>
          <w:szCs w:val="24"/>
          <w:highlight w:val="none"/>
        </w:rPr>
        <w:br w:type="page"/>
      </w:r>
    </w:p>
    <w:p>
      <w:pPr>
        <w:spacing w:line="360" w:lineRule="auto"/>
        <w:jc w:val="both"/>
        <w:outlineLvl w:val="2"/>
        <w:rPr>
          <w:rFonts w:hint="eastAsia" w:eastAsia="宋体"/>
          <w:b/>
          <w:bCs/>
          <w:color w:val="auto"/>
          <w:sz w:val="30"/>
          <w:szCs w:val="30"/>
          <w:highlight w:val="none"/>
          <w:lang w:eastAsia="zh-CN"/>
        </w:rPr>
      </w:pPr>
      <w:r>
        <w:rPr>
          <w:rFonts w:hint="eastAsia"/>
          <w:b/>
          <w:bCs/>
          <w:color w:val="auto"/>
          <w:sz w:val="30"/>
          <w:szCs w:val="30"/>
          <w:highlight w:val="none"/>
        </w:rPr>
        <w:t>附件2：资格审查条件附录1至附录</w:t>
      </w:r>
      <w:r>
        <w:rPr>
          <w:rFonts w:hint="eastAsia" w:eastAsia="宋体"/>
          <w:b/>
          <w:bCs/>
          <w:color w:val="auto"/>
          <w:sz w:val="30"/>
          <w:szCs w:val="30"/>
          <w:highlight w:val="none"/>
          <w:lang w:val="en-US" w:eastAsia="zh-CN"/>
        </w:rPr>
        <w:t>6</w:t>
      </w:r>
    </w:p>
    <w:p>
      <w:pPr>
        <w:spacing w:line="360" w:lineRule="auto"/>
        <w:ind w:firstLine="480" w:firstLineChars="200"/>
        <w:jc w:val="both"/>
        <w:rPr>
          <w:color w:val="auto"/>
          <w:sz w:val="24"/>
          <w:szCs w:val="24"/>
          <w:highlight w:val="none"/>
        </w:rPr>
      </w:pPr>
    </w:p>
    <w:p>
      <w:pPr>
        <w:spacing w:line="360" w:lineRule="auto"/>
        <w:jc w:val="center"/>
        <w:outlineLvl w:val="3"/>
        <w:rPr>
          <w:rFonts w:hint="eastAsia" w:eastAsia="宋体"/>
          <w:b/>
          <w:bCs/>
          <w:color w:val="auto"/>
          <w:sz w:val="28"/>
          <w:szCs w:val="28"/>
          <w:highlight w:val="none"/>
          <w:lang w:eastAsia="zh-CN"/>
        </w:rPr>
      </w:pPr>
      <w:r>
        <w:rPr>
          <w:rFonts w:hint="eastAsia"/>
          <w:b/>
          <w:bCs/>
          <w:color w:val="auto"/>
          <w:sz w:val="30"/>
          <w:szCs w:val="30"/>
          <w:highlight w:val="none"/>
        </w:rPr>
        <w:t>附录1资格审查条件(资质最低要求)</w:t>
      </w:r>
    </w:p>
    <w:p>
      <w:pPr>
        <w:spacing w:line="360" w:lineRule="auto"/>
        <w:ind w:firstLine="480" w:firstLineChars="200"/>
        <w:jc w:val="center"/>
        <w:rPr>
          <w:b/>
          <w:bCs/>
          <w:color w:val="auto"/>
          <w:sz w:val="24"/>
          <w:szCs w:val="24"/>
          <w:highlight w:val="none"/>
        </w:rPr>
      </w:pPr>
    </w:p>
    <w:tbl>
      <w:tblPr>
        <w:tblStyle w:val="1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3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color w:val="auto"/>
                <w:sz w:val="24"/>
                <w:szCs w:val="24"/>
                <w:highlight w:val="none"/>
              </w:rPr>
            </w:pPr>
            <w:r>
              <w:rPr>
                <w:b/>
                <w:color w:val="auto"/>
                <w:sz w:val="24"/>
                <w:szCs w:val="24"/>
                <w:highlight w:val="none"/>
              </w:rPr>
              <w:t>资质最低要求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9390" w:type="dxa"/>
            <w:vAlign w:val="center"/>
          </w:tcPr>
          <w:p>
            <w:pPr>
              <w:widowControl w:val="0"/>
              <w:spacing w:line="360" w:lineRule="auto"/>
              <w:ind w:firstLine="480" w:firstLineChars="200"/>
              <w:jc w:val="both"/>
              <w:rPr>
                <w:rFonts w:hint="eastAsia"/>
                <w:color w:val="auto"/>
                <w:sz w:val="22"/>
                <w:szCs w:val="22"/>
                <w:highlight w:val="none"/>
              </w:rPr>
            </w:pPr>
            <w:r>
              <w:rPr>
                <w:rFonts w:hint="eastAsia"/>
                <w:color w:val="auto"/>
                <w:sz w:val="24"/>
                <w:szCs w:val="24"/>
                <w:highlight w:val="none"/>
              </w:rPr>
              <w:t>具备住房和城乡建设部门核发的在有效期内的</w:t>
            </w:r>
            <w:r>
              <w:rPr>
                <w:rFonts w:hint="eastAsia"/>
                <w:b w:val="0"/>
                <w:bCs w:val="0"/>
                <w:color w:val="auto"/>
                <w:sz w:val="24"/>
                <w:szCs w:val="24"/>
                <w:highlight w:val="none"/>
                <w:u w:val="single"/>
              </w:rPr>
              <w:t>公路工程施工</w:t>
            </w:r>
            <w:r>
              <w:rPr>
                <w:rFonts w:hint="eastAsia" w:eastAsia="宋体"/>
                <w:b w:val="0"/>
                <w:bCs w:val="0"/>
                <w:color w:val="auto"/>
                <w:sz w:val="24"/>
                <w:szCs w:val="24"/>
                <w:highlight w:val="none"/>
                <w:u w:val="single"/>
                <w:lang w:val="en-US" w:eastAsia="zh-CN"/>
              </w:rPr>
              <w:t>总承包</w:t>
            </w:r>
            <w:r>
              <w:rPr>
                <w:rFonts w:hint="eastAsia"/>
                <w:b w:val="0"/>
                <w:bCs w:val="0"/>
                <w:color w:val="auto"/>
                <w:sz w:val="24"/>
                <w:szCs w:val="24"/>
                <w:highlight w:val="none"/>
                <w:u w:val="single"/>
              </w:rPr>
              <w:t>三级(或以上)资质</w:t>
            </w:r>
            <w:r>
              <w:rPr>
                <w:rFonts w:hint="eastAsia"/>
                <w:color w:val="auto"/>
                <w:sz w:val="24"/>
                <w:szCs w:val="24"/>
                <w:highlight w:val="none"/>
              </w:rPr>
              <w:t>，同时具备合法有效的安全生产许可证。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9390" w:type="dxa"/>
            <w:vAlign w:val="center"/>
          </w:tcPr>
          <w:p>
            <w:pPr>
              <w:widowControl w:val="0"/>
              <w:spacing w:line="360" w:lineRule="auto"/>
              <w:ind w:firstLine="480" w:firstLineChars="200"/>
              <w:jc w:val="left"/>
              <w:rPr>
                <w:rFonts w:hint="eastAsia" w:eastAsia="宋体"/>
                <w:color w:val="auto"/>
                <w:sz w:val="21"/>
                <w:szCs w:val="21"/>
                <w:highlight w:val="none"/>
                <w:lang w:eastAsia="zh-CN"/>
              </w:rPr>
            </w:pPr>
            <w:r>
              <w:rPr>
                <w:rFonts w:hint="eastAsia"/>
                <w:color w:val="auto"/>
                <w:sz w:val="24"/>
                <w:szCs w:val="24"/>
                <w:highlight w:val="none"/>
                <w:lang w:val="en-US" w:eastAsia="zh-CN"/>
              </w:rPr>
              <w:t>注：投标人</w:t>
            </w:r>
            <w:r>
              <w:rPr>
                <w:rFonts w:hint="eastAsia"/>
                <w:color w:val="auto"/>
                <w:sz w:val="24"/>
                <w:szCs w:val="24"/>
                <w:highlight w:val="none"/>
              </w:rPr>
              <w:t>需在交通运输部《全国公路建设市场信用信息管理系统》网站中“公路工程施工资质企业名录”（以下简称“名录”）中；对于未列入“名录”或投标人名称、资质信息与“名录”查询结果不符的，将不能通过资格审查。</w:t>
            </w:r>
          </w:p>
        </w:tc>
      </w:tr>
    </w:tbl>
    <w:p>
      <w:pPr>
        <w:spacing w:line="360" w:lineRule="auto"/>
        <w:ind w:firstLine="480" w:firstLineChars="200"/>
        <w:jc w:val="center"/>
        <w:rPr>
          <w:b/>
          <w:bCs/>
          <w:color w:val="auto"/>
          <w:sz w:val="24"/>
          <w:szCs w:val="24"/>
          <w:highlight w:val="none"/>
        </w:rPr>
      </w:pPr>
    </w:p>
    <w:p>
      <w:pPr>
        <w:spacing w:line="360" w:lineRule="auto"/>
        <w:ind w:firstLine="480" w:firstLineChars="200"/>
        <w:jc w:val="cente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ind w:firstLine="420" w:firstLineChars="200"/>
        <w:jc w:val="both"/>
        <w:rPr>
          <w:color w:val="auto"/>
          <w:sz w:val="21"/>
          <w:szCs w:val="21"/>
          <w:highlight w:val="none"/>
        </w:rPr>
      </w:pPr>
    </w:p>
    <w:p>
      <w:pPr>
        <w:ind w:firstLine="480" w:firstLineChars="200"/>
        <w:jc w:val="both"/>
        <w:rPr>
          <w:b/>
          <w:bCs/>
          <w:color w:val="auto"/>
          <w:sz w:val="24"/>
          <w:szCs w:val="24"/>
          <w:highlight w:val="none"/>
        </w:rPr>
      </w:pPr>
      <w:r>
        <w:rPr>
          <w:rFonts w:hint="eastAsia"/>
          <w:b/>
          <w:bCs/>
          <w:color w:val="auto"/>
          <w:sz w:val="24"/>
          <w:szCs w:val="24"/>
          <w:highlight w:val="none"/>
        </w:rPr>
        <w:br w:type="page"/>
      </w:r>
    </w:p>
    <w:p>
      <w:pPr>
        <w:spacing w:line="360" w:lineRule="auto"/>
        <w:jc w:val="center"/>
        <w:outlineLvl w:val="3"/>
        <w:rPr>
          <w:rFonts w:hint="eastAsia" w:eastAsia="宋体"/>
          <w:b/>
          <w:bCs/>
          <w:color w:val="auto"/>
          <w:sz w:val="28"/>
          <w:szCs w:val="28"/>
          <w:highlight w:val="none"/>
          <w:lang w:eastAsia="zh-CN"/>
        </w:rPr>
      </w:pPr>
      <w:r>
        <w:rPr>
          <w:rFonts w:hint="eastAsia"/>
          <w:b/>
          <w:bCs/>
          <w:color w:val="auto"/>
          <w:sz w:val="30"/>
          <w:szCs w:val="30"/>
          <w:highlight w:val="none"/>
        </w:rPr>
        <w:t>附录2资格审查条件(财务最低要求)</w:t>
      </w:r>
    </w:p>
    <w:p>
      <w:pPr>
        <w:spacing w:line="360" w:lineRule="auto"/>
        <w:ind w:firstLine="480" w:firstLineChars="200"/>
        <w:jc w:val="center"/>
        <w:rPr>
          <w:b/>
          <w:bCs/>
          <w:color w:val="auto"/>
          <w:sz w:val="24"/>
          <w:szCs w:val="24"/>
          <w:highlight w:val="none"/>
        </w:rPr>
      </w:pPr>
    </w:p>
    <w:tbl>
      <w:tblPr>
        <w:tblStyle w:val="1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color w:val="auto"/>
                <w:sz w:val="24"/>
                <w:szCs w:val="24"/>
                <w:highlight w:val="none"/>
              </w:rPr>
            </w:pPr>
            <w:r>
              <w:rPr>
                <w:b/>
                <w:bCs/>
                <w:color w:val="auto"/>
                <w:sz w:val="24"/>
                <w:szCs w:val="24"/>
                <w:highlight w:val="none"/>
              </w:rPr>
              <w:t>财务最低要求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9180" w:type="dxa"/>
            <w:vAlign w:val="center"/>
          </w:tcPr>
          <w:p>
            <w:pPr>
              <w:widowControl w:val="0"/>
              <w:spacing w:line="360" w:lineRule="auto"/>
              <w:jc w:val="left"/>
              <w:rPr>
                <w:rFonts w:hint="eastAsia" w:eastAsia="宋体"/>
                <w:color w:val="auto"/>
                <w:sz w:val="24"/>
                <w:szCs w:val="24"/>
                <w:highlight w:val="none"/>
                <w:lang w:eastAsia="zh-CN"/>
              </w:rPr>
            </w:pPr>
            <w:r>
              <w:rPr>
                <w:rFonts w:hint="eastAsia"/>
                <w:color w:val="auto"/>
                <w:sz w:val="24"/>
                <w:szCs w:val="24"/>
                <w:highlight w:val="none"/>
              </w:rPr>
              <w:t>1.企业净资产（总资产－总负债）不少于</w:t>
            </w:r>
            <w:r>
              <w:rPr>
                <w:rFonts w:hint="eastAsia"/>
                <w:color w:val="auto"/>
                <w:sz w:val="24"/>
                <w:szCs w:val="24"/>
                <w:highlight w:val="none"/>
                <w:u w:val="single"/>
                <w:lang w:val="en-US" w:eastAsia="zh-CN"/>
              </w:rPr>
              <w:t>800</w:t>
            </w:r>
            <w:r>
              <w:rPr>
                <w:rFonts w:hint="eastAsia"/>
                <w:color w:val="auto"/>
                <w:sz w:val="24"/>
                <w:szCs w:val="24"/>
                <w:highlight w:val="none"/>
              </w:rPr>
              <w:t>万元人民币；</w:t>
            </w:r>
          </w:p>
          <w:p>
            <w:pPr>
              <w:widowControl w:val="0"/>
              <w:spacing w:line="360" w:lineRule="auto"/>
              <w:jc w:val="left"/>
              <w:rPr>
                <w:rFonts w:hint="eastAsia" w:eastAsia="宋体"/>
                <w:color w:val="auto"/>
                <w:sz w:val="24"/>
                <w:szCs w:val="24"/>
                <w:highlight w:val="none"/>
                <w:lang w:eastAsia="zh-CN"/>
              </w:rPr>
            </w:pPr>
            <w:r>
              <w:rPr>
                <w:rFonts w:hint="eastAsia"/>
                <w:color w:val="auto"/>
                <w:sz w:val="24"/>
                <w:szCs w:val="24"/>
                <w:highlight w:val="none"/>
              </w:rPr>
              <w:t>2.营运资金（流动资产－流动负债）不少于</w:t>
            </w:r>
            <w:r>
              <w:rPr>
                <w:rFonts w:hint="eastAsia"/>
                <w:color w:val="auto"/>
                <w:sz w:val="24"/>
                <w:szCs w:val="24"/>
                <w:highlight w:val="none"/>
                <w:u w:val="single"/>
                <w:lang w:val="en-US" w:eastAsia="zh-CN"/>
              </w:rPr>
              <w:t>20000</w:t>
            </w:r>
            <w:r>
              <w:rPr>
                <w:rFonts w:hint="eastAsia"/>
                <w:color w:val="auto"/>
                <w:sz w:val="24"/>
                <w:szCs w:val="24"/>
                <w:highlight w:val="none"/>
              </w:rPr>
              <w:t>万元人民币；</w:t>
            </w:r>
          </w:p>
          <w:p>
            <w:pPr>
              <w:widowControl w:val="0"/>
              <w:spacing w:line="360" w:lineRule="auto"/>
              <w:jc w:val="left"/>
              <w:rPr>
                <w:rFonts w:hint="eastAsia" w:eastAsia="宋体"/>
                <w:color w:val="auto"/>
                <w:sz w:val="24"/>
                <w:szCs w:val="24"/>
                <w:highlight w:val="none"/>
                <w:lang w:eastAsia="zh-CN"/>
              </w:rPr>
            </w:pPr>
            <w:r>
              <w:rPr>
                <w:rFonts w:hint="eastAsia"/>
                <w:color w:val="auto"/>
                <w:sz w:val="24"/>
                <w:szCs w:val="24"/>
                <w:highlight w:val="none"/>
              </w:rPr>
              <w:t>3.近三个年度的平均营业总收入不少于</w:t>
            </w:r>
            <w:r>
              <w:rPr>
                <w:rFonts w:hint="eastAsia"/>
                <w:color w:val="auto"/>
                <w:sz w:val="24"/>
                <w:szCs w:val="24"/>
                <w:highlight w:val="none"/>
                <w:u w:val="single"/>
                <w:lang w:val="en-US" w:eastAsia="zh-CN"/>
              </w:rPr>
              <w:t>100000</w:t>
            </w:r>
            <w:r>
              <w:rPr>
                <w:rFonts w:hint="eastAsia"/>
                <w:color w:val="auto"/>
                <w:sz w:val="24"/>
                <w:szCs w:val="24"/>
                <w:highlight w:val="none"/>
              </w:rPr>
              <w:t>万元人民币；</w:t>
            </w:r>
          </w:p>
          <w:p>
            <w:pPr>
              <w:widowControl w:val="0"/>
              <w:spacing w:line="360" w:lineRule="auto"/>
              <w:jc w:val="both"/>
              <w:rPr>
                <w:rFonts w:hint="eastAsia" w:eastAsia="宋体"/>
                <w:color w:val="auto"/>
                <w:sz w:val="22"/>
                <w:szCs w:val="22"/>
                <w:highlight w:val="none"/>
                <w:lang w:eastAsia="zh-CN"/>
              </w:rPr>
            </w:pPr>
            <w:r>
              <w:rPr>
                <w:rFonts w:hint="eastAsia"/>
                <w:color w:val="auto"/>
                <w:sz w:val="24"/>
                <w:szCs w:val="24"/>
                <w:highlight w:val="none"/>
              </w:rPr>
              <w:t>4.近三个年度至少有</w:t>
            </w:r>
            <w:r>
              <w:rPr>
                <w:rFonts w:hint="eastAsia"/>
                <w:color w:val="auto"/>
                <w:sz w:val="24"/>
                <w:szCs w:val="24"/>
                <w:highlight w:val="none"/>
                <w:u w:val="single"/>
              </w:rPr>
              <w:t>两</w:t>
            </w:r>
            <w:r>
              <w:rPr>
                <w:rFonts w:hint="eastAsia"/>
                <w:color w:val="auto"/>
                <w:sz w:val="24"/>
                <w:szCs w:val="24"/>
                <w:highlight w:val="none"/>
              </w:rPr>
              <w:t>年盈利。</w:t>
            </w:r>
          </w:p>
        </w:tc>
      </w:tr>
    </w:tbl>
    <w:p>
      <w:pPr>
        <w:spacing w:line="360" w:lineRule="auto"/>
        <w:ind w:firstLine="480" w:firstLineChars="200"/>
        <w:jc w:val="center"/>
        <w:rPr>
          <w:b/>
          <w:bCs/>
          <w:color w:val="auto"/>
          <w:sz w:val="24"/>
          <w:szCs w:val="24"/>
          <w:highlight w:val="none"/>
        </w:rPr>
      </w:pPr>
    </w:p>
    <w:p>
      <w:pPr>
        <w:spacing w:line="360" w:lineRule="auto"/>
        <w:jc w:val="both"/>
        <w:rPr>
          <w:rFonts w:hint="eastAsia" w:eastAsia="宋体"/>
          <w:color w:val="auto"/>
          <w:sz w:val="21"/>
          <w:szCs w:val="21"/>
          <w:highlight w:val="none"/>
          <w:lang w:eastAsia="zh-CN"/>
        </w:rPr>
      </w:pPr>
      <w:r>
        <w:rPr>
          <w:rFonts w:hint="eastAsia"/>
          <w:color w:val="auto"/>
          <w:sz w:val="21"/>
          <w:szCs w:val="21"/>
          <w:highlight w:val="none"/>
        </w:rPr>
        <w:t>注：1.企业净资产、营运资金是按交通运输部“全国公路建设市场信用信息管理系统”登记的最新年度</w:t>
      </w:r>
      <w:r>
        <w:rPr>
          <w:rFonts w:hint="eastAsia"/>
          <w:color w:val="auto"/>
          <w:sz w:val="21"/>
          <w:szCs w:val="21"/>
          <w:highlight w:val="none"/>
          <w:lang w:val="en-US" w:eastAsia="zh-CN"/>
        </w:rPr>
        <w:t>（2021年）</w:t>
      </w:r>
      <w:r>
        <w:rPr>
          <w:rFonts w:hint="eastAsia"/>
          <w:color w:val="auto"/>
          <w:sz w:val="21"/>
          <w:szCs w:val="21"/>
          <w:highlight w:val="none"/>
        </w:rPr>
        <w:t>数据计算得出。</w:t>
      </w:r>
    </w:p>
    <w:p>
      <w:pPr>
        <w:spacing w:line="360" w:lineRule="auto"/>
        <w:ind w:firstLine="420" w:firstLineChars="200"/>
        <w:jc w:val="both"/>
        <w:rPr>
          <w:rFonts w:hint="eastAsia" w:eastAsia="宋体"/>
          <w:color w:val="auto"/>
          <w:sz w:val="21"/>
          <w:szCs w:val="21"/>
          <w:highlight w:val="none"/>
          <w:lang w:eastAsia="zh-CN"/>
        </w:rPr>
      </w:pPr>
      <w:r>
        <w:rPr>
          <w:rFonts w:hint="eastAsia"/>
          <w:color w:val="auto"/>
          <w:sz w:val="21"/>
          <w:szCs w:val="21"/>
          <w:highlight w:val="none"/>
        </w:rPr>
        <w:t>2.近三个年度</w:t>
      </w:r>
      <w:r>
        <w:rPr>
          <w:rFonts w:hint="eastAsia"/>
          <w:color w:val="auto"/>
          <w:sz w:val="21"/>
          <w:szCs w:val="21"/>
          <w:highlight w:val="none"/>
          <w:lang w:eastAsia="zh-CN"/>
        </w:rPr>
        <w:t>（</w:t>
      </w:r>
      <w:r>
        <w:rPr>
          <w:rFonts w:hint="eastAsia"/>
          <w:color w:val="auto"/>
          <w:sz w:val="21"/>
          <w:szCs w:val="21"/>
          <w:highlight w:val="none"/>
          <w:lang w:val="en-US" w:eastAsia="zh-CN"/>
        </w:rPr>
        <w:t>2019年至2021年</w:t>
      </w:r>
      <w:r>
        <w:rPr>
          <w:rFonts w:hint="eastAsia"/>
          <w:color w:val="auto"/>
          <w:sz w:val="21"/>
          <w:szCs w:val="21"/>
          <w:highlight w:val="none"/>
          <w:lang w:eastAsia="zh-CN"/>
        </w:rPr>
        <w:t>）</w:t>
      </w:r>
      <w:r>
        <w:rPr>
          <w:rFonts w:hint="eastAsia"/>
          <w:color w:val="auto"/>
          <w:sz w:val="21"/>
          <w:szCs w:val="21"/>
          <w:highlight w:val="none"/>
        </w:rPr>
        <w:t>财务信息以投标人提供的“全国公路建设市场信用信息管理系统”企业所填的信息截图为准。</w:t>
      </w:r>
    </w:p>
    <w:p>
      <w:pPr>
        <w:rPr>
          <w:color w:val="auto"/>
          <w:sz w:val="24"/>
          <w:szCs w:val="24"/>
          <w:highlight w:val="none"/>
        </w:rPr>
      </w:pPr>
      <w:r>
        <w:rPr>
          <w:rFonts w:hint="eastAsia"/>
          <w:color w:val="auto"/>
          <w:sz w:val="24"/>
          <w:szCs w:val="24"/>
          <w:highlight w:val="none"/>
        </w:rPr>
        <w:br w:type="page"/>
      </w:r>
    </w:p>
    <w:p>
      <w:pPr>
        <w:spacing w:line="360" w:lineRule="auto"/>
        <w:jc w:val="center"/>
        <w:outlineLvl w:val="3"/>
        <w:rPr>
          <w:rFonts w:hint="eastAsia" w:eastAsia="宋体"/>
          <w:b/>
          <w:bCs/>
          <w:color w:val="auto"/>
          <w:sz w:val="30"/>
          <w:szCs w:val="30"/>
          <w:highlight w:val="none"/>
          <w:lang w:eastAsia="zh-CN"/>
        </w:rPr>
      </w:pPr>
      <w:r>
        <w:rPr>
          <w:rFonts w:hint="eastAsia"/>
          <w:b/>
          <w:bCs/>
          <w:color w:val="auto"/>
          <w:sz w:val="30"/>
          <w:szCs w:val="30"/>
          <w:highlight w:val="none"/>
        </w:rPr>
        <w:t>附录3资格审查条件(业绩最低要求)</w:t>
      </w:r>
    </w:p>
    <w:p>
      <w:pPr>
        <w:spacing w:line="360" w:lineRule="auto"/>
        <w:ind w:firstLine="480" w:firstLineChars="200"/>
        <w:jc w:val="center"/>
        <w:rPr>
          <w:b/>
          <w:bCs/>
          <w:color w:val="auto"/>
          <w:sz w:val="24"/>
          <w:szCs w:val="24"/>
          <w:highlight w:val="none"/>
        </w:rPr>
      </w:pPr>
    </w:p>
    <w:tbl>
      <w:tblPr>
        <w:tblStyle w:val="12"/>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8" w:type="dxa"/>
            <w:vAlign w:val="center"/>
          </w:tcPr>
          <w:p>
            <w:pPr>
              <w:pStyle w:val="15"/>
              <w:widowControl w:val="0"/>
              <w:spacing w:before="43"/>
              <w:jc w:val="center"/>
              <w:rPr>
                <w:rFonts w:hint="default"/>
                <w:color w:val="auto"/>
                <w:sz w:val="24"/>
                <w:szCs w:val="24"/>
                <w:highlight w:val="none"/>
                <w:lang w:val="en-US"/>
              </w:rPr>
            </w:pPr>
            <w:r>
              <w:rPr>
                <w:rFonts w:hint="eastAsia"/>
                <w:b/>
                <w:bCs/>
                <w:color w:val="auto"/>
                <w:sz w:val="24"/>
                <w:szCs w:val="24"/>
                <w:highlight w:val="none"/>
                <w:lang w:val="en-US" w:eastAsia="zh-CN"/>
              </w:rPr>
              <w:t>一、</w:t>
            </w:r>
            <w:r>
              <w:rPr>
                <w:rFonts w:hint="default"/>
                <w:b/>
                <w:bCs/>
                <w:color w:val="auto"/>
                <w:sz w:val="24"/>
                <w:szCs w:val="24"/>
                <w:highlight w:val="none"/>
                <w:lang w:val="en-US"/>
              </w:rPr>
              <w:t>施工业绩最低要求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898"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43"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近</w:t>
            </w:r>
            <w:r>
              <w:rPr>
                <w:rFonts w:hint="eastAsia"/>
                <w:color w:val="auto"/>
                <w:sz w:val="24"/>
                <w:szCs w:val="24"/>
                <w:highlight w:val="none"/>
                <w:lang w:val="en-US"/>
              </w:rPr>
              <w:t>五年内（201</w:t>
            </w:r>
            <w:r>
              <w:rPr>
                <w:rFonts w:hint="eastAsia"/>
                <w:color w:val="auto"/>
                <w:sz w:val="24"/>
                <w:szCs w:val="24"/>
                <w:highlight w:val="none"/>
                <w:lang w:val="en-US" w:eastAsia="zh-CN"/>
              </w:rPr>
              <w:t>8</w:t>
            </w:r>
            <w:r>
              <w:rPr>
                <w:rFonts w:hint="eastAsia"/>
                <w:color w:val="auto"/>
                <w:sz w:val="24"/>
                <w:szCs w:val="24"/>
                <w:highlight w:val="none"/>
                <w:lang w:val="en-US"/>
              </w:rPr>
              <w:t>年1月1日至投标截止日），完成过类似工程施工项目至少2个标段（其中有1个标段里</w:t>
            </w:r>
            <w:r>
              <w:rPr>
                <w:rFonts w:hint="eastAsia"/>
                <w:color w:val="auto"/>
                <w:sz w:val="24"/>
                <w:szCs w:val="24"/>
                <w:highlight w:val="none"/>
                <w:lang w:val="en-US" w:eastAsia="zh-CN"/>
              </w:rPr>
              <w:t>程</w:t>
            </w:r>
            <w:r>
              <w:rPr>
                <w:rFonts w:hint="eastAsia"/>
                <w:color w:val="auto"/>
                <w:sz w:val="24"/>
                <w:szCs w:val="24"/>
                <w:highlight w:val="none"/>
                <w:lang w:val="en-US"/>
              </w:rPr>
              <w:t>长</w:t>
            </w:r>
            <w:r>
              <w:rPr>
                <w:rFonts w:hint="eastAsia" w:eastAsia="宋体"/>
                <w:color w:val="auto"/>
                <w:sz w:val="24"/>
                <w:szCs w:val="24"/>
                <w:highlight w:val="none"/>
                <w:lang w:val="en-US" w:eastAsia="zh-CN"/>
              </w:rPr>
              <w:t>不少于15</w:t>
            </w:r>
            <w:r>
              <w:rPr>
                <w:rFonts w:hint="eastAsia"/>
                <w:color w:val="auto"/>
                <w:sz w:val="24"/>
                <w:szCs w:val="24"/>
                <w:highlight w:val="none"/>
                <w:lang w:val="en-US"/>
              </w:rPr>
              <w:t>km），且累计里程</w:t>
            </w:r>
            <w:r>
              <w:rPr>
                <w:rFonts w:hint="eastAsia"/>
                <w:color w:val="auto"/>
                <w:sz w:val="24"/>
                <w:szCs w:val="24"/>
                <w:highlight w:val="none"/>
                <w:lang w:val="en-US" w:eastAsia="zh-CN"/>
              </w:rPr>
              <w:t>不少于60</w:t>
            </w:r>
            <w:r>
              <w:rPr>
                <w:rFonts w:hint="eastAsia"/>
                <w:color w:val="auto"/>
                <w:sz w:val="24"/>
                <w:szCs w:val="24"/>
                <w:highlight w:val="none"/>
                <w:lang w:val="en-US"/>
              </w:rPr>
              <w:t>km。</w:t>
            </w:r>
          </w:p>
        </w:tc>
      </w:tr>
    </w:tbl>
    <w:p>
      <w:pPr>
        <w:rPr>
          <w:b/>
          <w:color w:val="auto"/>
          <w:sz w:val="20"/>
          <w:szCs w:val="24"/>
          <w:highlight w:val="none"/>
        </w:rPr>
      </w:pPr>
    </w:p>
    <w:p>
      <w:pPr>
        <w:spacing w:line="360" w:lineRule="auto"/>
        <w:jc w:val="both"/>
        <w:rPr>
          <w:color w:val="auto"/>
          <w:sz w:val="21"/>
          <w:szCs w:val="21"/>
          <w:highlight w:val="none"/>
        </w:rPr>
      </w:pPr>
      <w:r>
        <w:rPr>
          <w:rFonts w:hint="eastAsia"/>
          <w:color w:val="auto"/>
          <w:sz w:val="21"/>
          <w:szCs w:val="21"/>
          <w:highlight w:val="none"/>
        </w:rPr>
        <w:t>注：1</w:t>
      </w:r>
      <w:r>
        <w:rPr>
          <w:rFonts w:hint="eastAsia"/>
          <w:color w:val="auto"/>
          <w:sz w:val="21"/>
          <w:szCs w:val="21"/>
          <w:highlight w:val="none"/>
          <w:lang w:val="en-US" w:eastAsia="zh-CN"/>
        </w:rPr>
        <w:t>.</w:t>
      </w:r>
      <w:r>
        <w:rPr>
          <w:rFonts w:hint="eastAsia"/>
          <w:color w:val="auto"/>
          <w:sz w:val="21"/>
          <w:szCs w:val="21"/>
          <w:highlight w:val="none"/>
        </w:rPr>
        <w:t>本附录所要求的业绩仅限中华人民共和国境内业绩。按照资质要求对应设定业绩内容。</w:t>
      </w:r>
    </w:p>
    <w:p>
      <w:pPr>
        <w:spacing w:line="360" w:lineRule="auto"/>
        <w:ind w:firstLine="420" w:firstLineChars="200"/>
        <w:jc w:val="both"/>
        <w:rPr>
          <w:rFonts w:hint="eastAsia" w:eastAsia="宋体"/>
          <w:color w:val="auto"/>
          <w:sz w:val="21"/>
          <w:szCs w:val="21"/>
          <w:highlight w:val="none"/>
          <w:lang w:eastAsia="zh-CN"/>
        </w:rPr>
      </w:pPr>
      <w:r>
        <w:rPr>
          <w:rFonts w:hint="eastAsia"/>
          <w:color w:val="auto"/>
          <w:sz w:val="21"/>
          <w:szCs w:val="21"/>
          <w:highlight w:val="none"/>
        </w:rPr>
        <w:t>2</w:t>
      </w:r>
      <w:r>
        <w:rPr>
          <w:rFonts w:hint="eastAsia"/>
          <w:color w:val="auto"/>
          <w:sz w:val="21"/>
          <w:szCs w:val="21"/>
          <w:highlight w:val="none"/>
          <w:lang w:val="en-US" w:eastAsia="zh-CN"/>
        </w:rPr>
        <w:t>.</w:t>
      </w:r>
      <w:r>
        <w:rPr>
          <w:rFonts w:hint="eastAsia"/>
          <w:color w:val="auto"/>
          <w:sz w:val="21"/>
          <w:szCs w:val="21"/>
          <w:highlight w:val="none"/>
        </w:rPr>
        <w:t>投标人提供的业绩按交通运输部“全国公路建设市场信用信息管理系统”业绩信息的网页截图）体现其完成的工作量认定，无法界定其完成的工作量，此业绩不予认定。</w:t>
      </w:r>
    </w:p>
    <w:p>
      <w:pPr>
        <w:spacing w:line="360" w:lineRule="auto"/>
        <w:ind w:firstLine="420" w:firstLineChars="200"/>
        <w:jc w:val="both"/>
        <w:rPr>
          <w:rFonts w:hint="eastAsia"/>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类似工程施工业绩是指企业独立完成合同金额</w:t>
      </w:r>
      <w:r>
        <w:rPr>
          <w:rFonts w:hint="eastAsia"/>
          <w:color w:val="auto"/>
          <w:sz w:val="21"/>
          <w:szCs w:val="21"/>
          <w:highlight w:val="none"/>
          <w:lang w:val="en-US" w:eastAsia="zh-CN"/>
        </w:rPr>
        <w:t>5</w:t>
      </w:r>
      <w:r>
        <w:rPr>
          <w:rFonts w:hint="eastAsia"/>
          <w:color w:val="auto"/>
          <w:sz w:val="21"/>
          <w:szCs w:val="21"/>
          <w:highlight w:val="none"/>
        </w:rPr>
        <w:t>000万元及以上的新建或改建或扩建</w:t>
      </w:r>
      <w:r>
        <w:rPr>
          <w:rFonts w:hint="eastAsia"/>
          <w:color w:val="auto"/>
          <w:sz w:val="21"/>
          <w:szCs w:val="21"/>
          <w:highlight w:val="none"/>
          <w:lang w:val="en-US" w:eastAsia="zh-CN"/>
        </w:rPr>
        <w:t>或改造</w:t>
      </w:r>
      <w:r>
        <w:rPr>
          <w:rFonts w:hint="eastAsia"/>
          <w:color w:val="auto"/>
          <w:sz w:val="21"/>
          <w:szCs w:val="21"/>
          <w:highlight w:val="none"/>
        </w:rPr>
        <w:t>（不含</w:t>
      </w:r>
      <w:r>
        <w:rPr>
          <w:rFonts w:hint="eastAsia"/>
          <w:color w:val="auto"/>
          <w:sz w:val="21"/>
          <w:szCs w:val="21"/>
          <w:highlight w:val="none"/>
          <w:lang w:val="en-US" w:eastAsia="zh-CN"/>
        </w:rPr>
        <w:t>大中修及整治养护工程</w:t>
      </w:r>
      <w:r>
        <w:rPr>
          <w:rFonts w:hint="eastAsia"/>
          <w:color w:val="auto"/>
          <w:sz w:val="21"/>
          <w:szCs w:val="21"/>
          <w:highlight w:val="none"/>
        </w:rPr>
        <w:t>）</w:t>
      </w:r>
      <w:r>
        <w:rPr>
          <w:rFonts w:hint="eastAsia"/>
          <w:color w:val="auto"/>
          <w:sz w:val="21"/>
          <w:szCs w:val="21"/>
          <w:highlight w:val="none"/>
          <w:lang w:val="en-US" w:eastAsia="zh-CN"/>
        </w:rPr>
        <w:t>四</w:t>
      </w:r>
      <w:r>
        <w:rPr>
          <w:rFonts w:hint="eastAsia"/>
          <w:color w:val="auto"/>
          <w:sz w:val="21"/>
          <w:szCs w:val="21"/>
          <w:highlight w:val="none"/>
        </w:rPr>
        <w:t>级</w:t>
      </w:r>
      <w:r>
        <w:rPr>
          <w:rFonts w:hint="eastAsia"/>
          <w:color w:val="auto"/>
          <w:sz w:val="21"/>
          <w:szCs w:val="21"/>
          <w:highlight w:val="none"/>
          <w:lang w:eastAsia="zh-CN"/>
        </w:rPr>
        <w:t>（</w:t>
      </w:r>
      <w:r>
        <w:rPr>
          <w:rFonts w:hint="eastAsia"/>
          <w:color w:val="auto"/>
          <w:sz w:val="21"/>
          <w:szCs w:val="21"/>
          <w:highlight w:val="none"/>
          <w:lang w:val="en-US" w:eastAsia="zh-CN"/>
        </w:rPr>
        <w:t>或以上等级</w:t>
      </w:r>
      <w:r>
        <w:rPr>
          <w:rFonts w:hint="eastAsia"/>
          <w:color w:val="auto"/>
          <w:sz w:val="21"/>
          <w:szCs w:val="21"/>
          <w:highlight w:val="none"/>
          <w:lang w:eastAsia="zh-CN"/>
        </w:rPr>
        <w:t>）</w:t>
      </w:r>
      <w:r>
        <w:rPr>
          <w:rFonts w:hint="eastAsia"/>
          <w:color w:val="auto"/>
          <w:sz w:val="21"/>
          <w:szCs w:val="21"/>
          <w:highlight w:val="none"/>
          <w:lang w:val="en-US" w:eastAsia="zh-CN"/>
        </w:rPr>
        <w:t>公路</w:t>
      </w:r>
      <w:r>
        <w:rPr>
          <w:rFonts w:hint="eastAsia"/>
          <w:color w:val="auto"/>
          <w:sz w:val="21"/>
          <w:szCs w:val="21"/>
          <w:highlight w:val="none"/>
        </w:rPr>
        <w:t>工程施工</w:t>
      </w:r>
      <w:r>
        <w:rPr>
          <w:rFonts w:hint="eastAsia" w:eastAsia="宋体"/>
          <w:color w:val="auto"/>
          <w:sz w:val="21"/>
          <w:szCs w:val="21"/>
          <w:highlight w:val="none"/>
          <w:lang w:val="en-US" w:eastAsia="zh-CN"/>
        </w:rPr>
        <w:t>项目</w:t>
      </w:r>
      <w:r>
        <w:rPr>
          <w:rFonts w:hint="eastAsia"/>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施工业绩认定时间以交工验收时间为准（无交工验收的，以一次性竣工验收时间为准）。</w:t>
      </w:r>
      <w:r>
        <w:rPr>
          <w:rFonts w:hint="eastAsia"/>
          <w:color w:val="auto"/>
          <w:sz w:val="21"/>
          <w:szCs w:val="21"/>
          <w:highlight w:val="none"/>
        </w:rPr>
        <w:br w:type="page"/>
      </w:r>
    </w:p>
    <w:p>
      <w:pPr>
        <w:spacing w:line="360" w:lineRule="auto"/>
        <w:jc w:val="center"/>
        <w:outlineLvl w:val="3"/>
        <w:rPr>
          <w:rFonts w:hint="eastAsia"/>
          <w:b/>
          <w:bCs/>
          <w:color w:val="auto"/>
          <w:sz w:val="30"/>
          <w:szCs w:val="30"/>
          <w:highlight w:val="none"/>
        </w:rPr>
      </w:pPr>
      <w:r>
        <w:rPr>
          <w:rFonts w:hint="eastAsia"/>
          <w:b/>
          <w:bCs/>
          <w:color w:val="auto"/>
          <w:sz w:val="30"/>
          <w:szCs w:val="30"/>
          <w:highlight w:val="none"/>
        </w:rPr>
        <w:t>附录4资格审查条件(</w:t>
      </w:r>
      <w:r>
        <w:rPr>
          <w:rFonts w:hint="eastAsia" w:eastAsia="宋体"/>
          <w:b/>
          <w:bCs/>
          <w:color w:val="auto"/>
          <w:sz w:val="30"/>
          <w:szCs w:val="30"/>
          <w:highlight w:val="none"/>
          <w:lang w:val="en-US" w:eastAsia="zh-CN"/>
        </w:rPr>
        <w:t>信誉</w:t>
      </w:r>
      <w:r>
        <w:rPr>
          <w:rFonts w:hint="eastAsia"/>
          <w:b/>
          <w:bCs/>
          <w:color w:val="auto"/>
          <w:sz w:val="30"/>
          <w:szCs w:val="30"/>
          <w:highlight w:val="none"/>
        </w:rPr>
        <w:t>最低要求)</w:t>
      </w:r>
    </w:p>
    <w:tbl>
      <w:tblPr>
        <w:tblStyle w:val="12"/>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8" w:type="dxa"/>
            <w:vAlign w:val="center"/>
          </w:tcPr>
          <w:p>
            <w:pPr>
              <w:pStyle w:val="15"/>
              <w:widowControl w:val="0"/>
              <w:spacing w:before="43"/>
              <w:jc w:val="center"/>
              <w:rPr>
                <w:rFonts w:hint="default"/>
                <w:color w:val="auto"/>
                <w:sz w:val="24"/>
                <w:szCs w:val="24"/>
                <w:highlight w:val="none"/>
                <w:lang w:val="en-US"/>
              </w:rPr>
            </w:pPr>
            <w:r>
              <w:rPr>
                <w:rFonts w:hint="eastAsia" w:eastAsia="宋体"/>
                <w:b/>
                <w:bCs/>
                <w:color w:val="auto"/>
                <w:sz w:val="24"/>
                <w:szCs w:val="24"/>
                <w:highlight w:val="none"/>
                <w:lang w:val="en-US" w:eastAsia="zh-CN"/>
              </w:rPr>
              <w:t>信誉</w:t>
            </w:r>
            <w:r>
              <w:rPr>
                <w:rFonts w:hint="default"/>
                <w:b/>
                <w:bCs/>
                <w:color w:val="auto"/>
                <w:sz w:val="24"/>
                <w:szCs w:val="24"/>
                <w:highlight w:val="none"/>
                <w:lang w:val="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8898" w:type="dxa"/>
            <w:vAlign w:val="center"/>
          </w:tcPr>
          <w:p>
            <w:pPr>
              <w:keepNext w:val="0"/>
              <w:keepLines w:val="0"/>
              <w:widowControl/>
              <w:suppressLineNumbers w:val="0"/>
              <w:spacing w:line="360" w:lineRule="auto"/>
              <w:jc w:val="both"/>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spacing w:line="360" w:lineRule="auto"/>
              <w:jc w:val="both"/>
              <w:rPr>
                <w:rFonts w:hint="eastAsia"/>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在最新年度全国公路工程从业单位（施工单位）信用评价（含无最新年度而上一年度有信用评价）中，信用等级未被评为D级。</w:t>
            </w:r>
          </w:p>
        </w:tc>
      </w:tr>
    </w:tbl>
    <w:p>
      <w:pPr>
        <w:spacing w:line="360" w:lineRule="auto"/>
        <w:jc w:val="left"/>
        <w:outlineLvl w:val="9"/>
        <w:rPr>
          <w:rFonts w:hint="eastAsia" w:ascii="宋体" w:hAnsi="宋体" w:eastAsia="宋体" w:cs="宋体"/>
          <w:b w:val="0"/>
          <w:bCs w:val="0"/>
          <w:color w:val="auto"/>
          <w:sz w:val="24"/>
          <w:szCs w:val="24"/>
          <w:highlight w:val="none"/>
          <w:lang w:val="en-US" w:eastAsia="zh-CN"/>
        </w:rPr>
      </w:pPr>
    </w:p>
    <w:p>
      <w:pPr>
        <w:spacing w:line="360" w:lineRule="auto"/>
        <w:outlineLvl w:val="9"/>
        <w:rPr>
          <w:rFonts w:hint="eastAsia"/>
          <w:b/>
          <w:bCs/>
          <w:color w:val="auto"/>
          <w:sz w:val="30"/>
          <w:szCs w:val="30"/>
          <w:highlight w:val="none"/>
        </w:rPr>
      </w:pPr>
      <w:r>
        <w:rPr>
          <w:rFonts w:hint="eastAsia"/>
          <w:color w:val="auto"/>
          <w:sz w:val="21"/>
          <w:szCs w:val="21"/>
          <w:highlight w:val="none"/>
        </w:rPr>
        <w:t>注：信用等级应按照全国公路建设市场信用信息管理系统最新公布的信用等级结果进行认定，具体信息可在全国公路建设市场信用信息管理系统（https://glxy.mot.gov.cn/evaluate/index.do）查询。</w:t>
      </w:r>
      <w:r>
        <w:rPr>
          <w:rFonts w:hint="eastAsia"/>
          <w:b/>
          <w:bCs/>
          <w:color w:val="auto"/>
          <w:sz w:val="30"/>
          <w:szCs w:val="30"/>
          <w:highlight w:val="none"/>
        </w:rPr>
        <w:br w:type="page"/>
      </w:r>
    </w:p>
    <w:p>
      <w:pPr>
        <w:spacing w:line="360" w:lineRule="auto"/>
        <w:jc w:val="center"/>
        <w:outlineLvl w:val="3"/>
        <w:rPr>
          <w:rFonts w:hint="eastAsia"/>
          <w:b/>
          <w:bCs/>
          <w:color w:val="auto"/>
          <w:sz w:val="30"/>
          <w:szCs w:val="30"/>
          <w:highlight w:val="none"/>
        </w:rPr>
      </w:pPr>
      <w:r>
        <w:rPr>
          <w:rFonts w:hint="eastAsia"/>
          <w:b/>
          <w:bCs/>
          <w:color w:val="auto"/>
          <w:sz w:val="30"/>
          <w:szCs w:val="30"/>
          <w:highlight w:val="none"/>
        </w:rPr>
        <w:t>附录</w:t>
      </w:r>
      <w:r>
        <w:rPr>
          <w:rFonts w:hint="eastAsia" w:eastAsia="宋体"/>
          <w:b/>
          <w:bCs/>
          <w:color w:val="auto"/>
          <w:sz w:val="30"/>
          <w:szCs w:val="30"/>
          <w:highlight w:val="none"/>
          <w:lang w:val="en-US" w:eastAsia="zh-CN"/>
        </w:rPr>
        <w:t>5</w:t>
      </w:r>
      <w:r>
        <w:rPr>
          <w:rFonts w:hint="eastAsia"/>
          <w:b/>
          <w:bCs/>
          <w:color w:val="auto"/>
          <w:sz w:val="30"/>
          <w:szCs w:val="30"/>
          <w:highlight w:val="none"/>
        </w:rPr>
        <w:t>资格审查条件(项目经理、项目总工最低要求)</w:t>
      </w:r>
    </w:p>
    <w:p>
      <w:pPr>
        <w:spacing w:line="360" w:lineRule="auto"/>
        <w:ind w:firstLine="480" w:firstLineChars="200"/>
        <w:jc w:val="center"/>
        <w:rPr>
          <w:b/>
          <w:bCs/>
          <w:color w:val="auto"/>
          <w:sz w:val="24"/>
          <w:szCs w:val="24"/>
          <w:highlight w:val="none"/>
        </w:rPr>
      </w:pPr>
    </w:p>
    <w:tbl>
      <w:tblPr>
        <w:tblStyle w:val="1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430"/>
        <w:gridCol w:w="445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2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color w:val="auto"/>
                <w:sz w:val="24"/>
                <w:szCs w:val="24"/>
                <w:highlight w:val="none"/>
              </w:rPr>
            </w:pPr>
            <w:r>
              <w:rPr>
                <w:rFonts w:hint="eastAsia"/>
                <w:b/>
                <w:bCs/>
                <w:color w:val="auto"/>
                <w:sz w:val="24"/>
                <w:szCs w:val="24"/>
                <w:highlight w:val="none"/>
              </w:rPr>
              <w:t>人员</w:t>
            </w:r>
          </w:p>
        </w:tc>
        <w:tc>
          <w:tcPr>
            <w:tcW w:w="14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color w:val="auto"/>
                <w:sz w:val="24"/>
                <w:szCs w:val="24"/>
                <w:highlight w:val="none"/>
              </w:rPr>
            </w:pPr>
            <w:r>
              <w:rPr>
                <w:rFonts w:hint="eastAsia"/>
                <w:b/>
                <w:bCs/>
                <w:color w:val="auto"/>
                <w:sz w:val="24"/>
                <w:szCs w:val="24"/>
                <w:highlight w:val="none"/>
              </w:rPr>
              <w:t>数量</w:t>
            </w:r>
          </w:p>
        </w:tc>
        <w:tc>
          <w:tcPr>
            <w:tcW w:w="44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color w:val="auto"/>
                <w:sz w:val="24"/>
                <w:szCs w:val="24"/>
                <w:highlight w:val="none"/>
              </w:rPr>
            </w:pPr>
            <w:r>
              <w:rPr>
                <w:rFonts w:hint="eastAsia"/>
                <w:b/>
                <w:bCs/>
                <w:color w:val="auto"/>
                <w:sz w:val="24"/>
                <w:szCs w:val="24"/>
                <w:highlight w:val="none"/>
              </w:rPr>
              <w:t>资格要求</w:t>
            </w:r>
          </w:p>
        </w:tc>
        <w:tc>
          <w:tcPr>
            <w:tcW w:w="159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color w:val="auto"/>
                <w:sz w:val="24"/>
                <w:szCs w:val="24"/>
                <w:highlight w:val="none"/>
              </w:rPr>
            </w:pPr>
            <w:r>
              <w:rPr>
                <w:rFonts w:hint="eastAsia"/>
                <w:b/>
                <w:bCs/>
                <w:color w:val="auto"/>
                <w:sz w:val="24"/>
                <w:szCs w:val="24"/>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1721" w:type="dxa"/>
            <w:vAlign w:val="center"/>
          </w:tcPr>
          <w:p>
            <w:pPr>
              <w:widowControl w:val="0"/>
              <w:spacing w:line="360" w:lineRule="auto"/>
              <w:jc w:val="center"/>
              <w:rPr>
                <w:color w:val="auto"/>
                <w:sz w:val="24"/>
                <w:szCs w:val="24"/>
                <w:highlight w:val="none"/>
              </w:rPr>
            </w:pPr>
            <w:r>
              <w:rPr>
                <w:color w:val="auto"/>
                <w:sz w:val="24"/>
                <w:szCs w:val="24"/>
                <w:highlight w:val="none"/>
              </w:rPr>
              <w:t>项目经理</w:t>
            </w:r>
          </w:p>
        </w:tc>
        <w:tc>
          <w:tcPr>
            <w:tcW w:w="1430" w:type="dxa"/>
            <w:vAlign w:val="center"/>
          </w:tcPr>
          <w:p>
            <w:pPr>
              <w:widowControl w:val="0"/>
              <w:spacing w:line="360" w:lineRule="auto"/>
              <w:jc w:val="center"/>
              <w:rPr>
                <w:color w:val="auto"/>
                <w:sz w:val="24"/>
                <w:szCs w:val="24"/>
                <w:highlight w:val="none"/>
                <w:lang w:val="en-US"/>
              </w:rPr>
            </w:pPr>
            <w:r>
              <w:rPr>
                <w:rFonts w:hint="eastAsia"/>
                <w:color w:val="auto"/>
                <w:sz w:val="24"/>
                <w:szCs w:val="24"/>
                <w:highlight w:val="none"/>
                <w:lang w:val="en-US"/>
              </w:rPr>
              <w:t>1</w:t>
            </w:r>
          </w:p>
        </w:tc>
        <w:tc>
          <w:tcPr>
            <w:tcW w:w="4455"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工程师，担任类似工程项目经理（或项目副经理或项目总工）岗位累计12个月</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持有住房和城乡建设部颁发的公路工程专业</w:t>
            </w:r>
            <w:r>
              <w:rPr>
                <w:rFonts w:hint="eastAsia" w:ascii="宋体" w:hAnsi="宋体" w:eastAsia="宋体" w:cs="宋体"/>
                <w:color w:val="auto"/>
                <w:sz w:val="24"/>
                <w:szCs w:val="24"/>
                <w:highlight w:val="none"/>
                <w:u w:val="none"/>
              </w:rPr>
              <w:t>一</w:t>
            </w:r>
            <w:r>
              <w:rPr>
                <w:rFonts w:hint="eastAsia" w:ascii="宋体" w:hAnsi="宋体" w:eastAsia="宋体" w:cs="宋体"/>
                <w:color w:val="auto"/>
                <w:sz w:val="24"/>
                <w:szCs w:val="24"/>
                <w:highlight w:val="none"/>
              </w:rPr>
              <w:t>级建造师注册证书，具有交通主管部门颁发的有效安全生产“三类人员”B类证书。</w:t>
            </w:r>
          </w:p>
        </w:tc>
        <w:tc>
          <w:tcPr>
            <w:tcW w:w="1591" w:type="dxa"/>
            <w:vMerge w:val="restart"/>
            <w:vAlign w:val="center"/>
          </w:tcPr>
          <w:p>
            <w:pPr>
              <w:widowControl w:val="0"/>
              <w:spacing w:line="360" w:lineRule="auto"/>
              <w:jc w:val="center"/>
              <w:rPr>
                <w:color w:val="auto"/>
                <w:sz w:val="24"/>
                <w:szCs w:val="24"/>
                <w:highlight w:val="none"/>
              </w:rPr>
            </w:pPr>
            <w:r>
              <w:rPr>
                <w:rFonts w:hint="eastAsia"/>
                <w:color w:val="auto"/>
                <w:sz w:val="24"/>
                <w:szCs w:val="24"/>
                <w:highlight w:val="none"/>
              </w:rPr>
              <w:t>无在岗项目（指目前未在其他项目上任职，或虽在其他项目上任职但本项目中标后，投标人能够承诺从该项目撤离）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721" w:type="dxa"/>
            <w:vAlign w:val="center"/>
          </w:tcPr>
          <w:p>
            <w:pPr>
              <w:widowControl w:val="0"/>
              <w:spacing w:line="360" w:lineRule="auto"/>
              <w:jc w:val="center"/>
              <w:rPr>
                <w:color w:val="auto"/>
                <w:sz w:val="24"/>
                <w:szCs w:val="24"/>
                <w:highlight w:val="none"/>
              </w:rPr>
            </w:pPr>
            <w:r>
              <w:rPr>
                <w:rFonts w:hint="eastAsia"/>
                <w:color w:val="auto"/>
                <w:sz w:val="24"/>
                <w:szCs w:val="24"/>
                <w:highlight w:val="none"/>
              </w:rPr>
              <w:t>项目总工</w:t>
            </w:r>
          </w:p>
        </w:tc>
        <w:tc>
          <w:tcPr>
            <w:tcW w:w="1430" w:type="dxa"/>
            <w:vAlign w:val="center"/>
          </w:tcPr>
          <w:p>
            <w:pPr>
              <w:widowControl w:val="0"/>
              <w:spacing w:line="360" w:lineRule="auto"/>
              <w:jc w:val="center"/>
              <w:rPr>
                <w:color w:val="auto"/>
                <w:sz w:val="24"/>
                <w:szCs w:val="24"/>
                <w:highlight w:val="none"/>
                <w:lang w:val="en-US"/>
              </w:rPr>
            </w:pPr>
            <w:r>
              <w:rPr>
                <w:rFonts w:hint="eastAsia"/>
                <w:color w:val="auto"/>
                <w:sz w:val="24"/>
                <w:szCs w:val="24"/>
                <w:highlight w:val="none"/>
                <w:lang w:val="en-US"/>
              </w:rPr>
              <w:t>1</w:t>
            </w:r>
          </w:p>
        </w:tc>
        <w:tc>
          <w:tcPr>
            <w:tcW w:w="4455"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路桥相关专业高级或以上职称证书，主管类似工程技术工作岗位累计12个月，</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具有交通主管部门颁发的有效安全生产“三类人员”B类证书。</w:t>
            </w:r>
          </w:p>
        </w:tc>
        <w:tc>
          <w:tcPr>
            <w:tcW w:w="1591" w:type="dxa"/>
            <w:vMerge w:val="continue"/>
            <w:vAlign w:val="center"/>
          </w:tcPr>
          <w:p>
            <w:pPr>
              <w:widowControl w:val="0"/>
              <w:spacing w:line="360" w:lineRule="auto"/>
              <w:jc w:val="center"/>
              <w:rPr>
                <w:color w:val="auto"/>
                <w:sz w:val="24"/>
                <w:szCs w:val="24"/>
                <w:highlight w:val="none"/>
              </w:rPr>
            </w:pPr>
          </w:p>
        </w:tc>
      </w:tr>
    </w:tbl>
    <w:p>
      <w:pPr>
        <w:spacing w:line="360" w:lineRule="auto"/>
        <w:jc w:val="both"/>
        <w:rPr>
          <w:rFonts w:hint="eastAsia"/>
          <w:color w:val="auto"/>
          <w:sz w:val="21"/>
          <w:szCs w:val="21"/>
          <w:highlight w:val="none"/>
        </w:rPr>
      </w:pPr>
    </w:p>
    <w:p>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注：1.资格审查条件要求的人员建造师注册证书、安全生产“三类人员”B类证书及社保均应在投标人所在的单位，否则视为无效。</w:t>
      </w:r>
    </w:p>
    <w:p>
      <w:pPr>
        <w:numPr>
          <w:ilvl w:val="0"/>
          <w:numId w:val="0"/>
        </w:num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项目经理、项目总工</w:t>
      </w:r>
      <w:r>
        <w:rPr>
          <w:rFonts w:hint="eastAsia" w:ascii="宋体" w:hAnsi="宋体" w:eastAsia="宋体" w:cs="宋体"/>
          <w:color w:val="auto"/>
          <w:sz w:val="21"/>
          <w:szCs w:val="21"/>
          <w:highlight w:val="none"/>
          <w:lang w:val="en-US" w:eastAsia="zh-CN"/>
        </w:rPr>
        <w:t>须是投标单位</w:t>
      </w:r>
      <w:r>
        <w:rPr>
          <w:rFonts w:hint="eastAsia" w:ascii="宋体" w:hAnsi="宋体" w:eastAsia="宋体" w:cs="宋体"/>
          <w:color w:val="auto"/>
          <w:sz w:val="21"/>
          <w:szCs w:val="21"/>
          <w:highlight w:val="none"/>
        </w:rPr>
        <w:t>的正式员工。</w:t>
      </w:r>
    </w:p>
    <w:p>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类似工程施工业绩是指企业独立完成合同金额</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000万元及以上</w:t>
      </w:r>
      <w:r>
        <w:rPr>
          <w:rFonts w:hint="eastAsia" w:ascii="宋体" w:hAnsi="宋体" w:eastAsia="宋体" w:cs="宋体"/>
          <w:color w:val="auto"/>
          <w:sz w:val="21"/>
          <w:szCs w:val="21"/>
          <w:highlight w:val="none"/>
          <w:lang w:val="en-US" w:eastAsia="zh-CN"/>
        </w:rPr>
        <w:t>或里程长度不少于15km</w:t>
      </w:r>
      <w:r>
        <w:rPr>
          <w:rFonts w:hint="eastAsia" w:ascii="宋体" w:hAnsi="宋体" w:eastAsia="宋体" w:cs="宋体"/>
          <w:color w:val="auto"/>
          <w:sz w:val="21"/>
          <w:szCs w:val="21"/>
          <w:highlight w:val="none"/>
        </w:rPr>
        <w:t>的新建或改建或扩建</w:t>
      </w:r>
      <w:r>
        <w:rPr>
          <w:rFonts w:hint="eastAsia" w:ascii="宋体" w:hAnsi="宋体" w:eastAsia="宋体" w:cs="宋体"/>
          <w:color w:val="auto"/>
          <w:sz w:val="21"/>
          <w:szCs w:val="21"/>
          <w:highlight w:val="none"/>
          <w:lang w:val="en-US" w:eastAsia="zh-CN"/>
        </w:rPr>
        <w:t>或改造</w:t>
      </w:r>
      <w:r>
        <w:rPr>
          <w:rFonts w:hint="eastAsia" w:ascii="宋体" w:hAnsi="宋体" w:eastAsia="宋体" w:cs="宋体"/>
          <w:color w:val="auto"/>
          <w:sz w:val="21"/>
          <w:szCs w:val="21"/>
          <w:highlight w:val="none"/>
        </w:rPr>
        <w:t>（不含</w:t>
      </w:r>
      <w:r>
        <w:rPr>
          <w:rFonts w:hint="eastAsia" w:ascii="宋体" w:hAnsi="宋体" w:eastAsia="宋体" w:cs="宋体"/>
          <w:color w:val="auto"/>
          <w:sz w:val="21"/>
          <w:szCs w:val="21"/>
          <w:highlight w:val="none"/>
          <w:lang w:val="en-US" w:eastAsia="zh-CN"/>
        </w:rPr>
        <w:t>大中修及整治养护工程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四级（或以上等级）公路工程施工项目</w:t>
      </w:r>
      <w:r>
        <w:rPr>
          <w:rFonts w:hint="eastAsia" w:ascii="宋体" w:hAnsi="宋体" w:eastAsia="宋体" w:cs="宋体"/>
          <w:color w:val="auto"/>
          <w:sz w:val="21"/>
          <w:szCs w:val="21"/>
          <w:highlight w:val="none"/>
          <w:lang w:eastAsia="zh-CN"/>
        </w:rPr>
        <w:t>。</w:t>
      </w:r>
    </w:p>
    <w:p>
      <w:pPr>
        <w:numPr>
          <w:ilvl w:val="0"/>
          <w:numId w:val="0"/>
        </w:num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专业。</w:t>
      </w:r>
    </w:p>
    <w:p>
      <w:pPr>
        <w:pStyle w:val="2"/>
        <w:spacing w:line="360" w:lineRule="auto"/>
        <w:ind w:left="0" w:leftChars="0" w:firstLine="420" w:firstLineChars="200"/>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5.主管技术工作指：担任过项目经理、项目副经理、总工程师、副总工、质检部门负责人、工程部门负责人。</w:t>
      </w:r>
    </w:p>
    <w:p>
      <w:pPr>
        <w:rPr>
          <w:rFonts w:hint="eastAsia"/>
          <w:color w:val="auto"/>
          <w:sz w:val="21"/>
          <w:szCs w:val="21"/>
          <w:highlight w:val="none"/>
        </w:rPr>
      </w:pPr>
    </w:p>
    <w:p>
      <w:pPr>
        <w:rPr>
          <w:rFonts w:hint="eastAsia"/>
          <w:color w:val="auto"/>
          <w:sz w:val="21"/>
          <w:szCs w:val="21"/>
          <w:highlight w:val="none"/>
        </w:rPr>
      </w:pPr>
    </w:p>
    <w:p>
      <w:pPr>
        <w:rPr>
          <w:rFonts w:hint="eastAsia"/>
          <w:color w:val="auto"/>
          <w:sz w:val="21"/>
          <w:szCs w:val="21"/>
          <w:highlight w:val="none"/>
        </w:rPr>
      </w:pPr>
    </w:p>
    <w:p>
      <w:pPr>
        <w:rPr>
          <w:rFonts w:hint="eastAsia"/>
          <w:color w:val="auto"/>
          <w:sz w:val="21"/>
          <w:szCs w:val="21"/>
          <w:highlight w:val="none"/>
        </w:rPr>
      </w:pPr>
      <w:r>
        <w:rPr>
          <w:rFonts w:hint="eastAsia"/>
          <w:color w:val="auto"/>
          <w:sz w:val="21"/>
          <w:szCs w:val="21"/>
          <w:highlight w:val="none"/>
        </w:rPr>
        <w:br w:type="page"/>
      </w:r>
    </w:p>
    <w:p>
      <w:pPr>
        <w:spacing w:line="360" w:lineRule="auto"/>
        <w:jc w:val="center"/>
        <w:outlineLvl w:val="3"/>
        <w:rPr>
          <w:rFonts w:hint="eastAsia"/>
          <w:b/>
          <w:bCs/>
          <w:color w:val="auto"/>
          <w:sz w:val="30"/>
          <w:szCs w:val="30"/>
          <w:highlight w:val="none"/>
        </w:rPr>
      </w:pPr>
      <w:bookmarkStart w:id="1" w:name="_Toc6146"/>
      <w:r>
        <w:rPr>
          <w:rFonts w:hint="eastAsia"/>
          <w:b/>
          <w:bCs/>
          <w:color w:val="auto"/>
          <w:sz w:val="30"/>
          <w:szCs w:val="30"/>
          <w:highlight w:val="none"/>
        </w:rPr>
        <w:t>附录</w:t>
      </w:r>
      <w:r>
        <w:rPr>
          <w:rFonts w:hint="eastAsia"/>
          <w:b/>
          <w:bCs/>
          <w:color w:val="auto"/>
          <w:sz w:val="30"/>
          <w:szCs w:val="30"/>
          <w:highlight w:val="none"/>
          <w:lang w:val="en-US" w:eastAsia="zh-CN"/>
        </w:rPr>
        <w:t>6</w:t>
      </w:r>
      <w:r>
        <w:rPr>
          <w:rFonts w:hint="eastAsia"/>
          <w:b/>
          <w:bCs/>
          <w:color w:val="auto"/>
          <w:sz w:val="30"/>
          <w:szCs w:val="30"/>
          <w:highlight w:val="none"/>
        </w:rPr>
        <w:t>资格审查条件(</w:t>
      </w:r>
      <w:r>
        <w:rPr>
          <w:rFonts w:hint="eastAsia"/>
          <w:b/>
          <w:bCs/>
          <w:color w:val="auto"/>
          <w:sz w:val="30"/>
          <w:szCs w:val="30"/>
          <w:highlight w:val="none"/>
          <w:lang w:val="en-US" w:eastAsia="zh-CN"/>
        </w:rPr>
        <w:t>其他管理人员和技术人员</w:t>
      </w:r>
      <w:r>
        <w:rPr>
          <w:rFonts w:hint="eastAsia"/>
          <w:b/>
          <w:bCs/>
          <w:color w:val="auto"/>
          <w:sz w:val="30"/>
          <w:szCs w:val="30"/>
          <w:highlight w:val="none"/>
        </w:rPr>
        <w:t>最低要求)</w:t>
      </w:r>
      <w:bookmarkEnd w:id="1"/>
    </w:p>
    <w:tbl>
      <w:tblPr>
        <w:tblStyle w:val="1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430"/>
        <w:gridCol w:w="445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2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color w:val="auto"/>
                <w:sz w:val="24"/>
                <w:szCs w:val="24"/>
                <w:highlight w:val="none"/>
              </w:rPr>
            </w:pPr>
            <w:r>
              <w:rPr>
                <w:rFonts w:hint="eastAsia"/>
                <w:b/>
                <w:bCs/>
                <w:color w:val="auto"/>
                <w:sz w:val="24"/>
                <w:szCs w:val="24"/>
                <w:highlight w:val="none"/>
              </w:rPr>
              <w:t>人员</w:t>
            </w:r>
          </w:p>
        </w:tc>
        <w:tc>
          <w:tcPr>
            <w:tcW w:w="14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color w:val="auto"/>
                <w:sz w:val="24"/>
                <w:szCs w:val="24"/>
                <w:highlight w:val="none"/>
              </w:rPr>
            </w:pPr>
            <w:r>
              <w:rPr>
                <w:rFonts w:hint="eastAsia"/>
                <w:b/>
                <w:bCs/>
                <w:color w:val="auto"/>
                <w:sz w:val="24"/>
                <w:szCs w:val="24"/>
                <w:highlight w:val="none"/>
              </w:rPr>
              <w:t>数量</w:t>
            </w:r>
          </w:p>
        </w:tc>
        <w:tc>
          <w:tcPr>
            <w:tcW w:w="44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color w:val="auto"/>
                <w:sz w:val="24"/>
                <w:szCs w:val="24"/>
                <w:highlight w:val="none"/>
              </w:rPr>
            </w:pPr>
            <w:r>
              <w:rPr>
                <w:rFonts w:hint="eastAsia"/>
                <w:b/>
                <w:bCs/>
                <w:color w:val="auto"/>
                <w:sz w:val="24"/>
                <w:szCs w:val="24"/>
                <w:highlight w:val="none"/>
              </w:rPr>
              <w:t>资格要求</w:t>
            </w:r>
          </w:p>
        </w:tc>
        <w:tc>
          <w:tcPr>
            <w:tcW w:w="159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color w:val="auto"/>
                <w:sz w:val="24"/>
                <w:szCs w:val="24"/>
                <w:highlight w:val="none"/>
              </w:rPr>
            </w:pPr>
            <w:r>
              <w:rPr>
                <w:rFonts w:hint="eastAsia"/>
                <w:b/>
                <w:bCs/>
                <w:color w:val="auto"/>
                <w:sz w:val="24"/>
                <w:szCs w:val="24"/>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1721" w:type="dxa"/>
            <w:vAlign w:val="center"/>
          </w:tcPr>
          <w:p>
            <w:pPr>
              <w:widowControl w:val="0"/>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专职安全生产管理人员</w:t>
            </w:r>
          </w:p>
        </w:tc>
        <w:tc>
          <w:tcPr>
            <w:tcW w:w="1430" w:type="dxa"/>
            <w:vAlign w:val="center"/>
          </w:tcPr>
          <w:p>
            <w:pPr>
              <w:widowControl w:val="0"/>
              <w:spacing w:line="360" w:lineRule="auto"/>
              <w:jc w:val="center"/>
              <w:rPr>
                <w:color w:val="auto"/>
                <w:sz w:val="24"/>
                <w:szCs w:val="24"/>
                <w:highlight w:val="none"/>
                <w:lang w:val="en-US"/>
              </w:rPr>
            </w:pPr>
            <w:r>
              <w:rPr>
                <w:rFonts w:hint="eastAsia"/>
                <w:color w:val="auto"/>
                <w:sz w:val="24"/>
                <w:szCs w:val="24"/>
                <w:highlight w:val="none"/>
                <w:lang w:val="en-US"/>
              </w:rPr>
              <w:t>1</w:t>
            </w:r>
          </w:p>
        </w:tc>
        <w:tc>
          <w:tcPr>
            <w:tcW w:w="44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具有交通主管部门颁发的有效安全生产“三类人员”C类证书。</w:t>
            </w:r>
          </w:p>
        </w:tc>
        <w:tc>
          <w:tcPr>
            <w:tcW w:w="1591" w:type="dxa"/>
            <w:vAlign w:val="center"/>
          </w:tcPr>
          <w:p>
            <w:pPr>
              <w:widowControl w:val="0"/>
              <w:spacing w:line="360" w:lineRule="auto"/>
              <w:jc w:val="center"/>
              <w:rPr>
                <w:color w:val="auto"/>
                <w:sz w:val="24"/>
                <w:szCs w:val="24"/>
                <w:highlight w:val="none"/>
              </w:rPr>
            </w:pPr>
            <w:r>
              <w:rPr>
                <w:rFonts w:hint="eastAsia"/>
                <w:color w:val="auto"/>
                <w:sz w:val="24"/>
                <w:szCs w:val="24"/>
                <w:highlight w:val="none"/>
              </w:rPr>
              <w:t>附到岗承诺</w:t>
            </w:r>
          </w:p>
        </w:tc>
      </w:tr>
    </w:tbl>
    <w:p>
      <w:pPr>
        <w:pStyle w:val="2"/>
        <w:tabs>
          <w:tab w:val="left" w:pos="1275"/>
        </w:tabs>
        <w:rPr>
          <w:rFonts w:hint="eastAsia"/>
          <w:color w:val="auto"/>
          <w:highlight w:val="none"/>
        </w:rPr>
      </w:pPr>
    </w:p>
    <w:p>
      <w:pPr>
        <w:rPr>
          <w:rFonts w:hint="eastAsia"/>
          <w:color w:val="auto"/>
          <w:sz w:val="21"/>
          <w:szCs w:val="21"/>
          <w:highlight w:val="none"/>
        </w:rPr>
      </w:pPr>
    </w:p>
    <w:p>
      <w:pPr>
        <w:rPr>
          <w:rFonts w:hint="eastAsia"/>
          <w:color w:val="auto"/>
          <w:sz w:val="21"/>
          <w:szCs w:val="21"/>
          <w:highlight w:val="none"/>
        </w:rPr>
      </w:pPr>
    </w:p>
    <w:p>
      <w:pPr>
        <w:rPr>
          <w:rFonts w:hint="eastAsia"/>
          <w:color w:val="auto"/>
          <w:sz w:val="21"/>
          <w:szCs w:val="21"/>
          <w:highlight w:val="none"/>
        </w:rPr>
      </w:pPr>
    </w:p>
    <w:p>
      <w:pPr>
        <w:rPr>
          <w:rFonts w:hint="eastAsia"/>
          <w:color w:val="auto"/>
          <w:sz w:val="21"/>
          <w:szCs w:val="21"/>
          <w:highlight w:val="none"/>
        </w:rPr>
      </w:pPr>
    </w:p>
    <w:p>
      <w:pPr>
        <w:pStyle w:val="10"/>
        <w:rPr>
          <w:rFonts w:hint="eastAsia"/>
          <w:color w:val="auto"/>
          <w:sz w:val="21"/>
          <w:szCs w:val="21"/>
          <w:highlight w:val="none"/>
        </w:rPr>
      </w:pPr>
    </w:p>
    <w:p>
      <w:pPr>
        <w:rPr>
          <w:rFonts w:hint="eastAsia"/>
          <w:color w:val="auto"/>
          <w:sz w:val="21"/>
          <w:szCs w:val="21"/>
          <w:highlight w:val="none"/>
        </w:rPr>
      </w:pPr>
    </w:p>
    <w:p>
      <w:pPr>
        <w:bidi w:val="0"/>
        <w:rPr>
          <w:rFonts w:hint="eastAsia"/>
          <w:color w:val="auto"/>
          <w:highlight w:val="none"/>
        </w:rPr>
      </w:pPr>
      <w:r>
        <w:rPr>
          <w:rFonts w:hint="eastAsia"/>
          <w:color w:val="auto"/>
          <w:highlight w:val="none"/>
        </w:rPr>
        <w:br w:type="page"/>
      </w:r>
    </w:p>
    <w:p>
      <w:pPr>
        <w:outlineLvl w:val="2"/>
        <w:rPr>
          <w:rFonts w:hint="eastAsia"/>
          <w:b/>
          <w:bCs/>
          <w:color w:val="auto"/>
          <w:sz w:val="32"/>
          <w:szCs w:val="32"/>
          <w:highlight w:val="none"/>
        </w:rPr>
      </w:pPr>
      <w:bookmarkStart w:id="2" w:name="_Toc12561"/>
      <w:r>
        <w:rPr>
          <w:rFonts w:hint="eastAsia"/>
          <w:b/>
          <w:bCs/>
          <w:color w:val="auto"/>
          <w:sz w:val="32"/>
          <w:szCs w:val="32"/>
          <w:highlight w:val="none"/>
        </w:rPr>
        <w:t>附件</w:t>
      </w:r>
      <w:r>
        <w:rPr>
          <w:rFonts w:hint="eastAsia"/>
          <w:b/>
          <w:bCs/>
          <w:color w:val="auto"/>
          <w:sz w:val="32"/>
          <w:szCs w:val="32"/>
          <w:highlight w:val="none"/>
          <w:lang w:val="en-US" w:eastAsia="zh-CN"/>
        </w:rPr>
        <w:t>3</w:t>
      </w:r>
      <w:r>
        <w:rPr>
          <w:rFonts w:hint="eastAsia"/>
          <w:b/>
          <w:bCs/>
          <w:color w:val="auto"/>
          <w:sz w:val="32"/>
          <w:szCs w:val="32"/>
          <w:highlight w:val="none"/>
        </w:rPr>
        <w:t>：</w:t>
      </w:r>
      <w:r>
        <w:rPr>
          <w:rFonts w:hint="eastAsia"/>
          <w:b/>
          <w:bCs/>
          <w:color w:val="auto"/>
          <w:sz w:val="32"/>
          <w:szCs w:val="32"/>
          <w:highlight w:val="none"/>
          <w:lang w:val="en-US" w:eastAsia="zh-CN"/>
        </w:rPr>
        <w:t>投标登记资料一览表</w:t>
      </w:r>
      <w:bookmarkEnd w:id="2"/>
    </w:p>
    <w:p>
      <w:pPr>
        <w:spacing w:before="78" w:line="184" w:lineRule="auto"/>
        <w:jc w:val="center"/>
        <w:rPr>
          <w:rFonts w:ascii="宋体" w:hAnsi="宋体" w:cs="宋体"/>
          <w:b/>
          <w:bCs/>
          <w:color w:val="auto"/>
          <w:spacing w:val="-1"/>
          <w:sz w:val="24"/>
          <w:szCs w:val="24"/>
          <w:highlight w:val="none"/>
        </w:rPr>
      </w:pPr>
    </w:p>
    <w:p>
      <w:pPr>
        <w:spacing w:before="78" w:line="184" w:lineRule="auto"/>
        <w:jc w:val="center"/>
        <w:rPr>
          <w:rFonts w:ascii="宋体" w:hAnsi="宋体" w:cs="宋体"/>
          <w:b/>
          <w:bCs/>
          <w:color w:val="auto"/>
          <w:spacing w:val="-1"/>
          <w:sz w:val="24"/>
          <w:szCs w:val="24"/>
          <w:highlight w:val="none"/>
        </w:rPr>
      </w:pPr>
      <w:r>
        <w:rPr>
          <w:rFonts w:ascii="宋体" w:hAnsi="宋体" w:cs="宋体"/>
          <w:b/>
          <w:bCs/>
          <w:color w:val="auto"/>
          <w:spacing w:val="-1"/>
          <w:sz w:val="24"/>
          <w:szCs w:val="24"/>
          <w:highlight w:val="none"/>
        </w:rPr>
        <w:t>投标登记资料一览表</w:t>
      </w:r>
    </w:p>
    <w:p>
      <w:pPr>
        <w:bidi w:val="0"/>
        <w:rPr>
          <w:color w:val="auto"/>
          <w:highlight w:val="none"/>
        </w:rPr>
      </w:pPr>
    </w:p>
    <w:p>
      <w:pPr>
        <w:rPr>
          <w:b/>
          <w:color w:val="auto"/>
          <w:spacing w:val="6"/>
          <w:szCs w:val="21"/>
          <w:highlight w:val="none"/>
        </w:rPr>
      </w:pPr>
      <w:r>
        <w:rPr>
          <w:rFonts w:hint="eastAsia"/>
          <w:b/>
          <w:color w:val="auto"/>
          <w:spacing w:val="6"/>
          <w:szCs w:val="21"/>
          <w:highlight w:val="none"/>
        </w:rPr>
        <w:t>项目名称：投标登记</w:t>
      </w:r>
      <w:r>
        <w:rPr>
          <w:rFonts w:hint="eastAsia"/>
          <w:b/>
          <w:color w:val="auto"/>
          <w:spacing w:val="6"/>
          <w:szCs w:val="21"/>
          <w:highlight w:val="none"/>
          <w:lang w:val="en-US" w:eastAsia="zh-CN"/>
        </w:rPr>
        <w:t>单位</w:t>
      </w:r>
      <w:r>
        <w:rPr>
          <w:rFonts w:hint="eastAsia"/>
          <w:b/>
          <w:color w:val="auto"/>
          <w:spacing w:val="6"/>
          <w:szCs w:val="21"/>
          <w:highlight w:val="none"/>
        </w:rPr>
        <w:t>：</w:t>
      </w:r>
      <w:r>
        <w:rPr>
          <w:rFonts w:hint="eastAsia"/>
          <w:b w:val="0"/>
          <w:bCs/>
          <w:color w:val="auto"/>
          <w:spacing w:val="6"/>
          <w:szCs w:val="21"/>
          <w:highlight w:val="none"/>
          <w:u w:val="single"/>
          <w:lang w:eastAsia="zh-CN"/>
        </w:rPr>
        <w:t>（</w:t>
      </w:r>
      <w:r>
        <w:rPr>
          <w:rFonts w:hint="eastAsia"/>
          <w:b w:val="0"/>
          <w:bCs/>
          <w:color w:val="auto"/>
          <w:spacing w:val="6"/>
          <w:szCs w:val="21"/>
          <w:highlight w:val="none"/>
          <w:u w:val="single"/>
          <w:lang w:val="en-US" w:eastAsia="zh-CN"/>
        </w:rPr>
        <w:t>单位</w:t>
      </w:r>
      <w:r>
        <w:rPr>
          <w:rFonts w:hint="eastAsia"/>
          <w:b w:val="0"/>
          <w:bCs/>
          <w:color w:val="auto"/>
          <w:spacing w:val="6"/>
          <w:szCs w:val="21"/>
          <w:highlight w:val="none"/>
          <w:u w:val="single"/>
        </w:rPr>
        <w:t>全称</w:t>
      </w:r>
      <w:r>
        <w:rPr>
          <w:rFonts w:hint="eastAsia"/>
          <w:b w:val="0"/>
          <w:bCs/>
          <w:color w:val="auto"/>
          <w:spacing w:val="6"/>
          <w:szCs w:val="21"/>
          <w:highlight w:val="none"/>
          <w:u w:val="single"/>
          <w:lang w:eastAsia="zh-CN"/>
        </w:rPr>
        <w:t>）</w:t>
      </w:r>
      <w:r>
        <w:rPr>
          <w:rFonts w:hint="eastAsia"/>
          <w:b/>
          <w:color w:val="auto"/>
          <w:spacing w:val="6"/>
          <w:szCs w:val="21"/>
          <w:highlight w:val="none"/>
        </w:rPr>
        <w:t>（盖章）</w:t>
      </w:r>
    </w:p>
    <w:tbl>
      <w:tblPr>
        <w:tblStyle w:val="16"/>
        <w:tblpPr w:leftFromText="180" w:rightFromText="180" w:vertAnchor="text" w:horzAnchor="page" w:tblpXSpec="center" w:tblpY="173"/>
        <w:tblOverlap w:val="never"/>
        <w:tblW w:w="99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5293"/>
        <w:gridCol w:w="778"/>
        <w:gridCol w:w="1044"/>
        <w:gridCol w:w="1878"/>
        <w:gridCol w:w="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963" w:type="dxa"/>
            <w:gridSpan w:val="6"/>
          </w:tcPr>
          <w:p>
            <w:pPr>
              <w:spacing w:before="146" w:line="230" w:lineRule="auto"/>
              <w:ind w:firstLine="127"/>
              <w:rPr>
                <w:rFonts w:ascii="宋体" w:hAnsi="宋体" w:cs="宋体"/>
                <w:color w:val="auto"/>
                <w:szCs w:val="21"/>
                <w:highlight w:val="none"/>
              </w:rPr>
            </w:pPr>
            <w:r>
              <w:rPr>
                <w:rFonts w:ascii="宋体" w:hAnsi="宋体" w:cs="宋体"/>
                <w:b/>
                <w:bCs/>
                <w:color w:val="auto"/>
                <w:spacing w:val="10"/>
                <w:szCs w:val="21"/>
                <w:highlight w:val="none"/>
              </w:rPr>
              <w:t>招标代理机构</w:t>
            </w:r>
            <w:r>
              <w:rPr>
                <w:rFonts w:ascii="宋体" w:hAnsi="宋体" w:cs="宋体"/>
                <w:b/>
                <w:bCs/>
                <w:color w:val="auto"/>
                <w:spacing w:val="-2"/>
                <w:szCs w:val="21"/>
                <w:highlight w:val="none"/>
              </w:rPr>
              <w:t>人员</w:t>
            </w:r>
            <w:r>
              <w:rPr>
                <w:rFonts w:hint="eastAsia" w:cs="宋体"/>
                <w:b/>
                <w:bCs/>
                <w:color w:val="auto"/>
                <w:spacing w:val="-2"/>
                <w:szCs w:val="21"/>
                <w:highlight w:val="none"/>
                <w:lang w:eastAsia="zh-CN"/>
              </w:rPr>
              <w:t>（</w:t>
            </w:r>
            <w:r>
              <w:rPr>
                <w:rFonts w:ascii="宋体" w:hAnsi="宋体" w:cs="宋体"/>
                <w:b/>
                <w:bCs/>
                <w:color w:val="auto"/>
                <w:spacing w:val="-2"/>
                <w:szCs w:val="21"/>
                <w:highlight w:val="none"/>
              </w:rPr>
              <w:t>签名</w:t>
            </w:r>
            <w:r>
              <w:rPr>
                <w:rFonts w:hint="eastAsia" w:cs="宋体"/>
                <w:b/>
                <w:bCs/>
                <w:color w:val="auto"/>
                <w:spacing w:val="-2"/>
                <w:szCs w:val="21"/>
                <w:highlight w:val="none"/>
                <w:lang w:eastAsia="zh-CN"/>
              </w:rPr>
              <w:t>）</w:t>
            </w:r>
            <w:r>
              <w:rPr>
                <w:rFonts w:ascii="宋体" w:hAnsi="宋体" w:cs="宋体"/>
                <w:b/>
                <w:bCs/>
                <w:color w:val="auto"/>
                <w:spacing w:val="-2"/>
                <w:szCs w:val="21"/>
                <w:highlight w:val="none"/>
              </w:rPr>
              <w:t>:</w:t>
            </w:r>
            <w:r>
              <w:rPr>
                <w:rFonts w:hint="eastAsia" w:ascii="宋体" w:hAnsi="宋体" w:eastAsia="宋体" w:cs="宋体"/>
                <w:b/>
                <w:bCs/>
                <w:color w:val="auto"/>
                <w:spacing w:val="-2"/>
                <w:szCs w:val="21"/>
                <w:highlight w:val="none"/>
                <w:lang w:val="en-US" w:eastAsia="zh-CN"/>
              </w:rPr>
              <w:t xml:space="preserve">                             </w:t>
            </w:r>
            <w:r>
              <w:rPr>
                <w:rFonts w:hint="eastAsia" w:cs="宋体"/>
                <w:b/>
                <w:bCs/>
                <w:color w:val="auto"/>
                <w:spacing w:val="-2"/>
                <w:szCs w:val="21"/>
                <w:highlight w:val="none"/>
                <w:lang w:val="en-US" w:eastAsia="zh-CN"/>
              </w:rPr>
              <w:t>投标登记申请代表（</w:t>
            </w:r>
            <w:r>
              <w:rPr>
                <w:rFonts w:hint="eastAsia" w:ascii="宋体" w:hAnsi="宋体" w:cs="宋体"/>
                <w:b/>
                <w:bCs/>
                <w:color w:val="auto"/>
                <w:spacing w:val="-2"/>
                <w:szCs w:val="21"/>
                <w:highlight w:val="none"/>
              </w:rPr>
              <w:t>签名</w:t>
            </w:r>
            <w:r>
              <w:rPr>
                <w:rFonts w:hint="eastAsia" w:cs="宋体"/>
                <w:b/>
                <w:bCs/>
                <w:color w:val="auto"/>
                <w:spacing w:val="-2"/>
                <w:szCs w:val="21"/>
                <w:highlight w:val="none"/>
                <w:lang w:eastAsia="zh-CN"/>
              </w:rPr>
              <w:t>）</w:t>
            </w:r>
            <w:r>
              <w:rPr>
                <w:rFonts w:hint="eastAsia" w:ascii="宋体" w:hAnsi="宋体" w:cs="宋体"/>
                <w:b/>
                <w:bCs/>
                <w:color w:val="auto"/>
                <w:spacing w:val="-2"/>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484" w:type="dxa"/>
            <w:vMerge w:val="restart"/>
            <w:tcBorders>
              <w:bottom w:val="nil"/>
            </w:tcBorders>
            <w:textDirection w:val="tbRlV"/>
          </w:tcPr>
          <w:p>
            <w:pPr>
              <w:spacing w:before="129" w:line="180" w:lineRule="auto"/>
              <w:ind w:firstLine="245"/>
              <w:rPr>
                <w:rFonts w:ascii="宋体" w:hAnsi="宋体" w:cs="宋体"/>
                <w:color w:val="auto"/>
                <w:szCs w:val="21"/>
                <w:highlight w:val="none"/>
              </w:rPr>
            </w:pPr>
            <w:r>
              <w:rPr>
                <w:rFonts w:ascii="宋体" w:hAnsi="宋体" w:cs="宋体"/>
                <w:b/>
                <w:bCs/>
                <w:color w:val="auto"/>
                <w:spacing w:val="23"/>
                <w:w w:val="101"/>
                <w:szCs w:val="21"/>
                <w:highlight w:val="none"/>
              </w:rPr>
              <w:t>序号</w:t>
            </w:r>
          </w:p>
        </w:tc>
        <w:tc>
          <w:tcPr>
            <w:tcW w:w="5293" w:type="dxa"/>
            <w:vMerge w:val="restart"/>
            <w:tcBorders>
              <w:bottom w:val="nil"/>
            </w:tcBorders>
          </w:tcPr>
          <w:p>
            <w:pPr>
              <w:spacing w:line="271" w:lineRule="auto"/>
              <w:rPr>
                <w:rFonts w:ascii="宋体"/>
                <w:b/>
                <w:bCs/>
                <w:color w:val="auto"/>
                <w:highlight w:val="none"/>
              </w:rPr>
            </w:pPr>
          </w:p>
          <w:p>
            <w:pPr>
              <w:spacing w:before="68" w:line="184" w:lineRule="auto"/>
              <w:ind w:firstLine="2444"/>
              <w:rPr>
                <w:rFonts w:ascii="宋体" w:hAnsi="宋体" w:cs="宋体"/>
                <w:b/>
                <w:bCs/>
                <w:color w:val="auto"/>
                <w:szCs w:val="21"/>
                <w:highlight w:val="none"/>
              </w:rPr>
            </w:pPr>
            <w:r>
              <w:rPr>
                <w:rFonts w:ascii="宋体" w:hAnsi="宋体" w:cs="宋体"/>
                <w:b/>
                <w:bCs/>
                <w:color w:val="auto"/>
                <w:spacing w:val="-6"/>
                <w:szCs w:val="21"/>
                <w:highlight w:val="none"/>
              </w:rPr>
              <w:t>项目</w:t>
            </w:r>
          </w:p>
        </w:tc>
        <w:tc>
          <w:tcPr>
            <w:tcW w:w="778"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color w:val="auto"/>
                <w:szCs w:val="21"/>
                <w:highlight w:val="none"/>
              </w:rPr>
            </w:pPr>
            <w:r>
              <w:rPr>
                <w:rFonts w:ascii="宋体" w:hAnsi="宋体" w:cs="宋体"/>
                <w:b/>
                <w:bCs/>
                <w:color w:val="auto"/>
                <w:spacing w:val="-11"/>
                <w:szCs w:val="21"/>
                <w:highlight w:val="none"/>
              </w:rPr>
              <w:t>内页码</w:t>
            </w:r>
          </w:p>
        </w:tc>
        <w:tc>
          <w:tcPr>
            <w:tcW w:w="1044"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color w:val="auto"/>
                <w:szCs w:val="21"/>
                <w:highlight w:val="none"/>
              </w:rPr>
            </w:pPr>
            <w:r>
              <w:rPr>
                <w:rFonts w:ascii="宋体" w:hAnsi="宋体" w:cs="宋体"/>
                <w:b/>
                <w:bCs/>
                <w:color w:val="auto"/>
                <w:spacing w:val="-3"/>
                <w:szCs w:val="21"/>
                <w:highlight w:val="none"/>
              </w:rPr>
              <w:t>投标登记</w:t>
            </w:r>
          </w:p>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color w:val="auto"/>
                <w:szCs w:val="21"/>
                <w:highlight w:val="none"/>
              </w:rPr>
            </w:pPr>
            <w:r>
              <w:rPr>
                <w:rFonts w:ascii="宋体" w:hAnsi="宋体" w:cs="宋体"/>
                <w:b/>
                <w:bCs/>
                <w:color w:val="auto"/>
                <w:spacing w:val="-2"/>
                <w:szCs w:val="21"/>
                <w:highlight w:val="none"/>
              </w:rPr>
              <w:t>提交资料</w:t>
            </w:r>
          </w:p>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color w:val="auto"/>
                <w:szCs w:val="21"/>
                <w:highlight w:val="none"/>
              </w:rPr>
            </w:pPr>
            <w:r>
              <w:rPr>
                <w:rFonts w:ascii="宋体" w:hAnsi="宋体" w:cs="宋体"/>
                <w:b/>
                <w:bCs/>
                <w:color w:val="auto"/>
                <w:spacing w:val="-5"/>
                <w:szCs w:val="21"/>
                <w:highlight w:val="none"/>
              </w:rPr>
              <w:t>要求</w:t>
            </w:r>
          </w:p>
        </w:tc>
        <w:tc>
          <w:tcPr>
            <w:tcW w:w="18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b/>
                <w:bCs/>
                <w:color w:val="auto"/>
                <w:szCs w:val="21"/>
                <w:highlight w:val="none"/>
              </w:rPr>
            </w:pPr>
            <w:r>
              <w:rPr>
                <w:rFonts w:hint="eastAsia" w:ascii="宋体" w:hAnsi="宋体" w:cs="宋体"/>
                <w:b/>
                <w:bCs/>
                <w:color w:val="auto"/>
                <w:spacing w:val="-5"/>
                <w:szCs w:val="21"/>
                <w:highlight w:val="none"/>
              </w:rPr>
              <w:t>审定</w:t>
            </w:r>
            <w:r>
              <w:rPr>
                <w:rFonts w:ascii="宋体" w:hAnsi="宋体" w:cs="宋体"/>
                <w:b/>
                <w:bCs/>
                <w:color w:val="auto"/>
                <w:spacing w:val="-5"/>
                <w:szCs w:val="21"/>
                <w:highlight w:val="none"/>
              </w:rPr>
              <w:t>情况</w:t>
            </w:r>
          </w:p>
        </w:tc>
        <w:tc>
          <w:tcPr>
            <w:tcW w:w="486" w:type="dxa"/>
            <w:vMerge w:val="restart"/>
            <w:tcBorders>
              <w:bottom w:val="nil"/>
            </w:tcBorders>
          </w:tcPr>
          <w:p>
            <w:pPr>
              <w:spacing w:line="271" w:lineRule="auto"/>
              <w:rPr>
                <w:rFonts w:ascii="宋体"/>
                <w:b/>
                <w:bCs/>
                <w:color w:val="auto"/>
                <w:highlight w:val="none"/>
              </w:rPr>
            </w:pPr>
          </w:p>
          <w:p>
            <w:pPr>
              <w:spacing w:before="68" w:line="184" w:lineRule="auto"/>
              <w:jc w:val="center"/>
              <w:rPr>
                <w:rFonts w:ascii="宋体" w:hAnsi="宋体" w:cs="宋体"/>
                <w:b/>
                <w:bCs/>
                <w:color w:val="auto"/>
                <w:szCs w:val="21"/>
                <w:highlight w:val="none"/>
              </w:rPr>
            </w:pPr>
            <w:r>
              <w:rPr>
                <w:rFonts w:ascii="宋体" w:hAnsi="宋体" w:cs="宋体"/>
                <w:b/>
                <w:bCs/>
                <w:color w:val="auto"/>
                <w:spacing w:val="-6"/>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84" w:type="dxa"/>
            <w:vMerge w:val="continue"/>
            <w:tcBorders>
              <w:top w:val="nil"/>
            </w:tcBorders>
            <w:textDirection w:val="tbRlV"/>
          </w:tcPr>
          <w:p>
            <w:pPr>
              <w:rPr>
                <w:rFonts w:ascii="宋体"/>
                <w:color w:val="auto"/>
                <w:highlight w:val="none"/>
              </w:rPr>
            </w:pPr>
          </w:p>
        </w:tc>
        <w:tc>
          <w:tcPr>
            <w:tcW w:w="5293" w:type="dxa"/>
            <w:vMerge w:val="continue"/>
            <w:tcBorders>
              <w:top w:val="nil"/>
            </w:tcBorders>
          </w:tcPr>
          <w:p>
            <w:pPr>
              <w:rPr>
                <w:rFonts w:ascii="宋体"/>
                <w:color w:val="auto"/>
                <w:highlight w:val="none"/>
              </w:rPr>
            </w:pPr>
          </w:p>
        </w:tc>
        <w:tc>
          <w:tcPr>
            <w:tcW w:w="77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color w:val="auto"/>
                <w:highlight w:val="none"/>
              </w:rPr>
            </w:pPr>
          </w:p>
        </w:tc>
        <w:tc>
          <w:tcPr>
            <w:tcW w:w="104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color w:val="auto"/>
                <w:highlight w:val="none"/>
              </w:rPr>
            </w:pPr>
          </w:p>
        </w:tc>
        <w:tc>
          <w:tcPr>
            <w:tcW w:w="18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103"/>
              <w:jc w:val="center"/>
              <w:textAlignment w:val="auto"/>
              <w:rPr>
                <w:rFonts w:hint="eastAsia" w:ascii="宋体" w:hAnsi="宋体" w:eastAsia="宋体" w:cs="宋体"/>
                <w:color w:val="auto"/>
                <w:szCs w:val="21"/>
                <w:highlight w:val="none"/>
                <w:lang w:eastAsia="zh-CN"/>
              </w:rPr>
            </w:pPr>
            <w:r>
              <w:rPr>
                <w:rFonts w:hint="eastAsia" w:cs="宋体"/>
                <w:b/>
                <w:bCs/>
                <w:color w:val="auto"/>
                <w:spacing w:val="-3"/>
                <w:szCs w:val="21"/>
                <w:highlight w:val="none"/>
                <w:lang w:eastAsia="zh-CN"/>
              </w:rPr>
              <w:t>（</w:t>
            </w:r>
            <w:r>
              <w:rPr>
                <w:rFonts w:ascii="宋体" w:hAnsi="宋体" w:cs="宋体"/>
                <w:b/>
                <w:bCs/>
                <w:color w:val="auto"/>
                <w:spacing w:val="-3"/>
                <w:szCs w:val="21"/>
                <w:highlight w:val="none"/>
              </w:rPr>
              <w:t>不需</w:t>
            </w:r>
            <w:r>
              <w:rPr>
                <w:rFonts w:ascii="宋体" w:hAnsi="宋体" w:cs="宋体"/>
                <w:b/>
                <w:bCs/>
                <w:color w:val="auto"/>
                <w:spacing w:val="-9"/>
                <w:szCs w:val="21"/>
                <w:highlight w:val="none"/>
              </w:rPr>
              <w:t>申请人填写</w:t>
            </w:r>
            <w:r>
              <w:rPr>
                <w:rFonts w:hint="eastAsia" w:cs="宋体"/>
                <w:b/>
                <w:bCs/>
                <w:color w:val="auto"/>
                <w:spacing w:val="-9"/>
                <w:szCs w:val="21"/>
                <w:highlight w:val="none"/>
                <w:lang w:eastAsia="zh-CN"/>
              </w:rPr>
              <w:t>）</w:t>
            </w:r>
          </w:p>
        </w:tc>
        <w:tc>
          <w:tcPr>
            <w:tcW w:w="486" w:type="dxa"/>
            <w:vMerge w:val="continue"/>
            <w:tcBorders>
              <w:top w:val="nil"/>
            </w:tcBorders>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484" w:type="dxa"/>
            <w:vAlign w:val="center"/>
          </w:tcPr>
          <w:p>
            <w:pPr>
              <w:ind w:firstLine="212" w:firstLineChars="100"/>
              <w:jc w:val="left"/>
              <w:rPr>
                <w:rFonts w:ascii="宋体" w:hAnsi="宋体" w:cs="宋体"/>
                <w:color w:val="auto"/>
                <w:spacing w:val="1"/>
                <w:szCs w:val="21"/>
                <w:highlight w:val="none"/>
              </w:rPr>
            </w:pPr>
            <w:r>
              <w:rPr>
                <w:rFonts w:ascii="宋体" w:hAnsi="宋体" w:cs="宋体"/>
                <w:color w:val="auto"/>
                <w:spacing w:val="1"/>
                <w:szCs w:val="21"/>
                <w:highlight w:val="none"/>
              </w:rPr>
              <w:t>1</w:t>
            </w:r>
          </w:p>
        </w:tc>
        <w:tc>
          <w:tcPr>
            <w:tcW w:w="5293" w:type="dxa"/>
            <w:vAlign w:val="center"/>
          </w:tcPr>
          <w:p>
            <w:pPr>
              <w:ind w:firstLine="212" w:firstLineChars="100"/>
              <w:jc w:val="left"/>
              <w:rPr>
                <w:rFonts w:ascii="宋体" w:hAnsi="宋体" w:cs="宋体"/>
                <w:color w:val="auto"/>
                <w:spacing w:val="1"/>
                <w:szCs w:val="21"/>
                <w:highlight w:val="none"/>
              </w:rPr>
            </w:pPr>
            <w:r>
              <w:rPr>
                <w:rFonts w:ascii="宋体" w:hAnsi="宋体" w:cs="宋体"/>
                <w:color w:val="auto"/>
                <w:spacing w:val="1"/>
                <w:szCs w:val="21"/>
                <w:highlight w:val="none"/>
              </w:rPr>
              <w:t>投标登记申请表（不用装订）；</w:t>
            </w:r>
          </w:p>
        </w:tc>
        <w:tc>
          <w:tcPr>
            <w:tcW w:w="778" w:type="dxa"/>
          </w:tcPr>
          <w:p>
            <w:pPr>
              <w:rPr>
                <w:rFonts w:ascii="宋体"/>
                <w:color w:val="auto"/>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color w:val="auto"/>
                <w:szCs w:val="21"/>
                <w:highlight w:val="none"/>
              </w:rPr>
            </w:pPr>
            <w:r>
              <w:rPr>
                <w:rFonts w:ascii="宋体" w:hAnsi="宋体" w:cs="宋体"/>
                <w:color w:val="auto"/>
                <w:spacing w:val="-8"/>
                <w:szCs w:val="21"/>
                <w:highlight w:val="none"/>
              </w:rPr>
              <w:t>原件</w:t>
            </w:r>
          </w:p>
        </w:tc>
        <w:tc>
          <w:tcPr>
            <w:tcW w:w="1878" w:type="dxa"/>
          </w:tcPr>
          <w:p>
            <w:pPr>
              <w:rPr>
                <w:rFonts w:ascii="宋体"/>
                <w:color w:val="auto"/>
                <w:highlight w:val="none"/>
              </w:rPr>
            </w:pPr>
          </w:p>
        </w:tc>
        <w:tc>
          <w:tcPr>
            <w:tcW w:w="486" w:type="dxa"/>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484" w:type="dxa"/>
            <w:vAlign w:val="center"/>
          </w:tcPr>
          <w:p>
            <w:pPr>
              <w:ind w:firstLine="212" w:firstLineChars="100"/>
              <w:jc w:val="left"/>
              <w:rPr>
                <w:rFonts w:hint="eastAsia" w:ascii="宋体" w:hAnsi="宋体" w:eastAsia="宋体" w:cs="宋体"/>
                <w:color w:val="auto"/>
                <w:spacing w:val="1"/>
                <w:szCs w:val="21"/>
                <w:highlight w:val="none"/>
                <w:lang w:val="en-US" w:eastAsia="zh-CN"/>
              </w:rPr>
            </w:pPr>
            <w:r>
              <w:rPr>
                <w:rFonts w:hint="eastAsia" w:cs="宋体"/>
                <w:color w:val="auto"/>
                <w:spacing w:val="1"/>
                <w:szCs w:val="21"/>
                <w:highlight w:val="none"/>
                <w:lang w:val="en-US" w:eastAsia="zh-CN"/>
              </w:rPr>
              <w:t>2</w:t>
            </w:r>
          </w:p>
        </w:tc>
        <w:tc>
          <w:tcPr>
            <w:tcW w:w="5293" w:type="dxa"/>
            <w:vAlign w:val="center"/>
          </w:tcPr>
          <w:p>
            <w:pPr>
              <w:ind w:firstLine="212" w:firstLineChars="100"/>
              <w:jc w:val="left"/>
              <w:rPr>
                <w:rFonts w:hint="default" w:ascii="宋体" w:hAnsi="宋体" w:eastAsia="宋体" w:cs="宋体"/>
                <w:color w:val="auto"/>
                <w:spacing w:val="1"/>
                <w:szCs w:val="21"/>
                <w:highlight w:val="none"/>
                <w:lang w:val="en-US" w:eastAsia="zh-CN"/>
              </w:rPr>
            </w:pPr>
            <w:r>
              <w:rPr>
                <w:rFonts w:hint="eastAsia" w:cs="宋体"/>
                <w:color w:val="auto"/>
                <w:spacing w:val="1"/>
                <w:szCs w:val="21"/>
                <w:highlight w:val="none"/>
                <w:lang w:val="en-US" w:eastAsia="zh-CN"/>
              </w:rPr>
              <w:t>单位介绍信（不用装订，格式自拟）；</w:t>
            </w:r>
          </w:p>
        </w:tc>
        <w:tc>
          <w:tcPr>
            <w:tcW w:w="778" w:type="dxa"/>
          </w:tcPr>
          <w:p>
            <w:pPr>
              <w:rPr>
                <w:rFonts w:ascii="宋体"/>
                <w:color w:val="auto"/>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jc w:val="center"/>
              <w:textAlignment w:val="auto"/>
              <w:rPr>
                <w:rFonts w:ascii="宋体" w:hAnsi="宋体" w:cs="宋体"/>
                <w:color w:val="auto"/>
                <w:spacing w:val="-8"/>
                <w:szCs w:val="21"/>
                <w:highlight w:val="none"/>
              </w:rPr>
            </w:pPr>
            <w:r>
              <w:rPr>
                <w:rFonts w:ascii="宋体" w:hAnsi="宋体" w:cs="宋体"/>
                <w:color w:val="auto"/>
                <w:spacing w:val="-8"/>
                <w:szCs w:val="21"/>
                <w:highlight w:val="none"/>
              </w:rPr>
              <w:t>原件</w:t>
            </w:r>
          </w:p>
        </w:tc>
        <w:tc>
          <w:tcPr>
            <w:tcW w:w="1878" w:type="dxa"/>
          </w:tcPr>
          <w:p>
            <w:pPr>
              <w:rPr>
                <w:rFonts w:ascii="宋体"/>
                <w:color w:val="auto"/>
                <w:highlight w:val="none"/>
              </w:rPr>
            </w:pPr>
          </w:p>
        </w:tc>
        <w:tc>
          <w:tcPr>
            <w:tcW w:w="486" w:type="dxa"/>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jc w:val="center"/>
        </w:trPr>
        <w:tc>
          <w:tcPr>
            <w:tcW w:w="484" w:type="dxa"/>
            <w:vAlign w:val="center"/>
          </w:tcPr>
          <w:p>
            <w:pPr>
              <w:ind w:firstLine="212" w:firstLineChars="100"/>
              <w:jc w:val="left"/>
              <w:rPr>
                <w:rFonts w:hint="eastAsia" w:ascii="宋体" w:hAnsi="宋体" w:eastAsia="宋体" w:cs="宋体"/>
                <w:color w:val="auto"/>
                <w:spacing w:val="1"/>
                <w:szCs w:val="21"/>
                <w:highlight w:val="none"/>
                <w:lang w:val="en-US" w:eastAsia="zh-CN"/>
              </w:rPr>
            </w:pPr>
            <w:r>
              <w:rPr>
                <w:rFonts w:hint="eastAsia" w:cs="宋体"/>
                <w:color w:val="auto"/>
                <w:spacing w:val="1"/>
                <w:szCs w:val="21"/>
                <w:highlight w:val="none"/>
                <w:lang w:val="en-US" w:eastAsia="zh-CN"/>
              </w:rPr>
              <w:t>3</w:t>
            </w:r>
          </w:p>
        </w:tc>
        <w:tc>
          <w:tcPr>
            <w:tcW w:w="5293" w:type="dxa"/>
            <w:vAlign w:val="center"/>
          </w:tcPr>
          <w:p>
            <w:pPr>
              <w:ind w:firstLine="212" w:firstLineChars="100"/>
              <w:jc w:val="left"/>
              <w:rPr>
                <w:rFonts w:hint="eastAsia" w:ascii="宋体" w:hAnsi="宋体" w:cs="宋体"/>
                <w:color w:val="auto"/>
                <w:spacing w:val="1"/>
                <w:szCs w:val="21"/>
                <w:highlight w:val="none"/>
              </w:rPr>
            </w:pPr>
            <w:r>
              <w:rPr>
                <w:rFonts w:ascii="宋体" w:hAnsi="宋体" w:cs="宋体"/>
                <w:color w:val="auto"/>
                <w:spacing w:val="1"/>
                <w:szCs w:val="21"/>
                <w:highlight w:val="none"/>
              </w:rPr>
              <w:t>企业法定代表人证明书、法定代表人身份证复印件</w:t>
            </w:r>
            <w:r>
              <w:rPr>
                <w:rFonts w:hint="eastAsia" w:ascii="宋体" w:hAnsi="宋体" w:cs="宋体"/>
                <w:color w:val="auto"/>
                <w:spacing w:val="1"/>
                <w:szCs w:val="21"/>
                <w:highlight w:val="none"/>
              </w:rPr>
              <w:t>；</w:t>
            </w:r>
          </w:p>
          <w:p>
            <w:pPr>
              <w:jc w:val="left"/>
              <w:rPr>
                <w:rFonts w:hint="default" w:ascii="宋体" w:hAnsi="宋体" w:cs="宋体"/>
                <w:color w:val="auto"/>
                <w:spacing w:val="1"/>
                <w:szCs w:val="21"/>
                <w:highlight w:val="none"/>
                <w:lang w:val="en-US" w:eastAsia="zh-CN"/>
              </w:rPr>
            </w:pPr>
            <w:r>
              <w:rPr>
                <w:rFonts w:hint="eastAsia" w:cs="宋体"/>
                <w:color w:val="auto"/>
                <w:spacing w:val="1"/>
                <w:szCs w:val="21"/>
                <w:highlight w:val="none"/>
                <w:lang w:val="en-US" w:eastAsia="zh-CN"/>
              </w:rPr>
              <w:t>（授权代理人登记）</w:t>
            </w:r>
            <w:r>
              <w:rPr>
                <w:rFonts w:hint="default" w:ascii="宋体" w:hAnsi="宋体" w:cs="宋体"/>
                <w:color w:val="auto"/>
                <w:spacing w:val="1"/>
                <w:szCs w:val="21"/>
                <w:highlight w:val="none"/>
                <w:lang w:val="en-US" w:eastAsia="zh-CN"/>
              </w:rPr>
              <w:t>企业法定代表人证明书</w:t>
            </w:r>
            <w:r>
              <w:rPr>
                <w:rFonts w:hint="eastAsia" w:ascii="宋体" w:hAnsi="宋体" w:cs="宋体"/>
                <w:color w:val="auto"/>
                <w:spacing w:val="1"/>
                <w:szCs w:val="21"/>
                <w:highlight w:val="none"/>
                <w:lang w:val="en-US" w:eastAsia="zh-CN"/>
              </w:rPr>
              <w:t>、授权委托证明书</w:t>
            </w:r>
            <w:r>
              <w:rPr>
                <w:rFonts w:hint="eastAsia" w:cs="宋体"/>
                <w:color w:val="auto"/>
                <w:spacing w:val="1"/>
                <w:szCs w:val="21"/>
                <w:highlight w:val="none"/>
                <w:lang w:val="en-US" w:eastAsia="zh-CN"/>
              </w:rPr>
              <w:t>、授权代理人</w:t>
            </w:r>
            <w:r>
              <w:rPr>
                <w:rFonts w:hint="eastAsia" w:ascii="宋体" w:hAnsi="宋体" w:cs="宋体"/>
                <w:color w:val="auto"/>
                <w:spacing w:val="1"/>
                <w:szCs w:val="21"/>
                <w:highlight w:val="none"/>
                <w:lang w:val="en-US" w:eastAsia="zh-CN"/>
              </w:rPr>
              <w:t>身份证复印件</w:t>
            </w:r>
            <w:r>
              <w:rPr>
                <w:rFonts w:hint="eastAsia" w:cs="宋体"/>
                <w:color w:val="auto"/>
                <w:spacing w:val="1"/>
                <w:szCs w:val="21"/>
                <w:highlight w:val="none"/>
                <w:lang w:val="en-US" w:eastAsia="zh-CN"/>
              </w:rPr>
              <w:t>；（若授权代理人登记，须提供身份证原件核对）</w:t>
            </w:r>
          </w:p>
        </w:tc>
        <w:tc>
          <w:tcPr>
            <w:tcW w:w="778" w:type="dxa"/>
          </w:tcPr>
          <w:p>
            <w:pPr>
              <w:rPr>
                <w:rFonts w:ascii="宋体"/>
                <w:color w:val="auto"/>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Cs w:val="21"/>
                <w:highlight w:val="none"/>
                <w:lang w:val="en-US" w:eastAsia="zh-CN"/>
              </w:rPr>
            </w:pPr>
          </w:p>
        </w:tc>
        <w:tc>
          <w:tcPr>
            <w:tcW w:w="1878" w:type="dxa"/>
          </w:tcPr>
          <w:p>
            <w:pPr>
              <w:rPr>
                <w:rFonts w:ascii="宋体"/>
                <w:color w:val="auto"/>
                <w:highlight w:val="none"/>
              </w:rPr>
            </w:pPr>
          </w:p>
        </w:tc>
        <w:tc>
          <w:tcPr>
            <w:tcW w:w="486" w:type="dxa"/>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484" w:type="dxa"/>
            <w:vAlign w:val="center"/>
          </w:tcPr>
          <w:p>
            <w:pPr>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4</w:t>
            </w:r>
          </w:p>
        </w:tc>
        <w:tc>
          <w:tcPr>
            <w:tcW w:w="5293" w:type="dxa"/>
            <w:vAlign w:val="center"/>
          </w:tcPr>
          <w:p>
            <w:pPr>
              <w:ind w:firstLine="210" w:firstLineChars="100"/>
              <w:jc w:val="left"/>
              <w:rPr>
                <w:rFonts w:ascii="宋体" w:hAnsi="宋体" w:cs="宋体"/>
                <w:color w:val="auto"/>
                <w:szCs w:val="21"/>
                <w:highlight w:val="none"/>
              </w:rPr>
            </w:pPr>
            <w:r>
              <w:rPr>
                <w:rFonts w:ascii="宋体" w:hAnsi="宋体" w:cs="宋体"/>
                <w:color w:val="auto"/>
                <w:szCs w:val="21"/>
                <w:highlight w:val="none"/>
              </w:rPr>
              <w:t>企业营业执照副本复印件</w:t>
            </w:r>
            <w:r>
              <w:rPr>
                <w:rFonts w:ascii="宋体" w:hAnsi="宋体" w:cs="宋体"/>
                <w:color w:val="auto"/>
                <w:spacing w:val="-51"/>
                <w:szCs w:val="21"/>
                <w:highlight w:val="none"/>
              </w:rPr>
              <w:t>；</w:t>
            </w:r>
          </w:p>
        </w:tc>
        <w:tc>
          <w:tcPr>
            <w:tcW w:w="778" w:type="dxa"/>
          </w:tcPr>
          <w:p>
            <w:pPr>
              <w:rPr>
                <w:rFonts w:ascii="宋体"/>
                <w:color w:val="auto"/>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pacing w:val="-4"/>
                <w:szCs w:val="21"/>
                <w:highlight w:val="none"/>
                <w:lang w:val="en-US" w:eastAsia="zh-CN"/>
              </w:rPr>
              <w:t>复印件加盖公章</w:t>
            </w:r>
          </w:p>
        </w:tc>
        <w:tc>
          <w:tcPr>
            <w:tcW w:w="1878" w:type="dxa"/>
          </w:tcPr>
          <w:p>
            <w:pPr>
              <w:rPr>
                <w:rFonts w:ascii="宋体"/>
                <w:color w:val="auto"/>
                <w:highlight w:val="none"/>
              </w:rPr>
            </w:pPr>
          </w:p>
        </w:tc>
        <w:tc>
          <w:tcPr>
            <w:tcW w:w="486" w:type="dxa"/>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484" w:type="dxa"/>
            <w:vAlign w:val="center"/>
          </w:tcPr>
          <w:p>
            <w:pPr>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5</w:t>
            </w:r>
          </w:p>
        </w:tc>
        <w:tc>
          <w:tcPr>
            <w:tcW w:w="5293" w:type="dxa"/>
            <w:vAlign w:val="center"/>
          </w:tcPr>
          <w:p>
            <w:pPr>
              <w:ind w:firstLine="210" w:firstLineChars="100"/>
              <w:jc w:val="left"/>
              <w:rPr>
                <w:rFonts w:ascii="宋体" w:hAnsi="宋体" w:cs="宋体"/>
                <w:color w:val="auto"/>
                <w:szCs w:val="21"/>
                <w:highlight w:val="none"/>
              </w:rPr>
            </w:pPr>
            <w:r>
              <w:rPr>
                <w:rFonts w:ascii="宋体" w:hAnsi="宋体" w:cs="宋体"/>
                <w:color w:val="auto"/>
                <w:szCs w:val="21"/>
                <w:highlight w:val="none"/>
              </w:rPr>
              <w:t>企业资质证书副本复印件</w:t>
            </w:r>
            <w:r>
              <w:rPr>
                <w:rFonts w:ascii="宋体" w:hAnsi="宋体" w:cs="宋体"/>
                <w:color w:val="auto"/>
                <w:spacing w:val="-51"/>
                <w:szCs w:val="21"/>
                <w:highlight w:val="none"/>
              </w:rPr>
              <w:t>；</w:t>
            </w:r>
          </w:p>
        </w:tc>
        <w:tc>
          <w:tcPr>
            <w:tcW w:w="778" w:type="dxa"/>
          </w:tcPr>
          <w:p>
            <w:pPr>
              <w:rPr>
                <w:rFonts w:ascii="宋体"/>
                <w:color w:val="auto"/>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pacing w:val="-4"/>
                <w:szCs w:val="21"/>
                <w:highlight w:val="none"/>
                <w:lang w:val="en-US" w:eastAsia="zh-CN"/>
              </w:rPr>
              <w:t>复印件加盖公章</w:t>
            </w:r>
          </w:p>
        </w:tc>
        <w:tc>
          <w:tcPr>
            <w:tcW w:w="1878" w:type="dxa"/>
          </w:tcPr>
          <w:p>
            <w:pPr>
              <w:rPr>
                <w:rFonts w:ascii="宋体"/>
                <w:color w:val="auto"/>
                <w:highlight w:val="none"/>
              </w:rPr>
            </w:pPr>
          </w:p>
        </w:tc>
        <w:tc>
          <w:tcPr>
            <w:tcW w:w="486" w:type="dxa"/>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484" w:type="dxa"/>
            <w:vAlign w:val="center"/>
          </w:tcPr>
          <w:p>
            <w:pPr>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6</w:t>
            </w:r>
          </w:p>
        </w:tc>
        <w:tc>
          <w:tcPr>
            <w:tcW w:w="5293" w:type="dxa"/>
            <w:vAlign w:val="center"/>
          </w:tcPr>
          <w:p>
            <w:pPr>
              <w:ind w:firstLine="208" w:firstLineChars="100"/>
              <w:jc w:val="left"/>
              <w:rPr>
                <w:rFonts w:ascii="宋体" w:hAnsi="宋体" w:cs="宋体"/>
                <w:color w:val="auto"/>
                <w:szCs w:val="21"/>
                <w:highlight w:val="none"/>
              </w:rPr>
            </w:pPr>
            <w:r>
              <w:rPr>
                <w:rFonts w:ascii="宋体" w:hAnsi="宋体" w:cs="宋体"/>
                <w:color w:val="auto"/>
                <w:spacing w:val="-1"/>
                <w:szCs w:val="21"/>
                <w:highlight w:val="none"/>
              </w:rPr>
              <w:t>建设行政主管部门颁发的安全生产许可证复印件；</w:t>
            </w:r>
          </w:p>
        </w:tc>
        <w:tc>
          <w:tcPr>
            <w:tcW w:w="778" w:type="dxa"/>
          </w:tcPr>
          <w:p>
            <w:pPr>
              <w:rPr>
                <w:rFonts w:ascii="宋体"/>
                <w:color w:val="auto"/>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pacing w:val="-4"/>
                <w:szCs w:val="21"/>
                <w:highlight w:val="none"/>
                <w:lang w:val="en-US" w:eastAsia="zh-CN"/>
              </w:rPr>
              <w:t>复印件加盖公章</w:t>
            </w:r>
          </w:p>
        </w:tc>
        <w:tc>
          <w:tcPr>
            <w:tcW w:w="1878" w:type="dxa"/>
          </w:tcPr>
          <w:p>
            <w:pPr>
              <w:rPr>
                <w:rFonts w:ascii="宋体"/>
                <w:color w:val="auto"/>
                <w:highlight w:val="none"/>
              </w:rPr>
            </w:pPr>
          </w:p>
        </w:tc>
        <w:tc>
          <w:tcPr>
            <w:tcW w:w="486" w:type="dxa"/>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484" w:type="dxa"/>
            <w:vAlign w:val="center"/>
          </w:tcPr>
          <w:p>
            <w:pPr>
              <w:jc w:val="center"/>
              <w:rPr>
                <w:rFonts w:hint="default" w:cs="宋体"/>
                <w:color w:val="auto"/>
                <w:spacing w:val="-10"/>
                <w:w w:val="98"/>
                <w:szCs w:val="21"/>
                <w:highlight w:val="none"/>
                <w:lang w:val="en-US" w:eastAsia="zh-CN"/>
              </w:rPr>
            </w:pPr>
            <w:r>
              <w:rPr>
                <w:rFonts w:hint="eastAsia" w:cs="宋体"/>
                <w:color w:val="auto"/>
                <w:spacing w:val="-10"/>
                <w:w w:val="98"/>
                <w:szCs w:val="21"/>
                <w:highlight w:val="none"/>
                <w:lang w:val="en-US" w:eastAsia="zh-CN"/>
              </w:rPr>
              <w:t>7</w:t>
            </w:r>
          </w:p>
        </w:tc>
        <w:tc>
          <w:tcPr>
            <w:tcW w:w="5293" w:type="dxa"/>
            <w:vAlign w:val="center"/>
          </w:tcPr>
          <w:p>
            <w:pPr>
              <w:ind w:left="210" w:leftChars="100" w:right="107" w:firstLine="0" w:firstLineChars="0"/>
              <w:jc w:val="left"/>
              <w:rPr>
                <w:rFonts w:hint="eastAsia" w:asciiTheme="minorEastAsia" w:hAnsiTheme="minorEastAsia" w:eastAsiaTheme="minorEastAsia" w:cstheme="minorEastAsia"/>
                <w:color w:val="auto"/>
                <w:spacing w:val="1"/>
                <w:szCs w:val="21"/>
                <w:highlight w:val="none"/>
                <w:lang w:val="en-US" w:eastAsia="zh-CN"/>
              </w:rPr>
            </w:pPr>
            <w:r>
              <w:rPr>
                <w:rFonts w:hint="eastAsia" w:asciiTheme="minorEastAsia" w:hAnsiTheme="minorEastAsia" w:eastAsiaTheme="minorEastAsia" w:cstheme="minorEastAsia"/>
                <w:color w:val="auto"/>
                <w:spacing w:val="1"/>
                <w:szCs w:val="21"/>
                <w:highlight w:val="none"/>
                <w:lang w:val="en-US" w:eastAsia="zh-CN"/>
              </w:rPr>
              <w:t>提供投标单位为授权代理人购买</w:t>
            </w:r>
            <w:r>
              <w:rPr>
                <w:rFonts w:hint="eastAsia" w:asciiTheme="minorEastAsia" w:hAnsiTheme="minorEastAsia" w:eastAsiaTheme="minorEastAsia" w:cstheme="minorEastAsia"/>
                <w:color w:val="auto"/>
                <w:spacing w:val="1"/>
                <w:szCs w:val="21"/>
                <w:highlight w:val="none"/>
              </w:rPr>
              <w:t>社保的证明材料</w:t>
            </w:r>
            <w:r>
              <w:rPr>
                <w:rFonts w:hint="eastAsia" w:asciiTheme="minorEastAsia" w:hAnsiTheme="minorEastAsia" w:eastAsiaTheme="minorEastAsia" w:cstheme="minorEastAsia"/>
                <w:color w:val="auto"/>
                <w:spacing w:val="1"/>
                <w:szCs w:val="21"/>
                <w:highlight w:val="none"/>
                <w:lang w:eastAsia="zh-CN"/>
              </w:rPr>
              <w:t>（</w:t>
            </w:r>
            <w:r>
              <w:rPr>
                <w:rFonts w:hint="eastAsia" w:asciiTheme="minorEastAsia" w:hAnsiTheme="minorEastAsia" w:eastAsiaTheme="minorEastAsia" w:cstheme="minorEastAsia"/>
                <w:color w:val="auto"/>
                <w:spacing w:val="1"/>
                <w:szCs w:val="21"/>
                <w:highlight w:val="none"/>
                <w:lang w:val="en-US" w:eastAsia="zh-CN"/>
              </w:rPr>
              <w:t>时间段为</w:t>
            </w:r>
            <w:r>
              <w:rPr>
                <w:rFonts w:hint="eastAsia" w:asciiTheme="minorEastAsia" w:hAnsiTheme="minorEastAsia" w:eastAsiaTheme="minorEastAsia" w:cstheme="minorEastAsia"/>
                <w:color w:val="auto"/>
                <w:spacing w:val="1"/>
                <w:szCs w:val="21"/>
                <w:highlight w:val="none"/>
              </w:rPr>
              <w:t>202</w:t>
            </w:r>
            <w:r>
              <w:rPr>
                <w:rFonts w:hint="eastAsia" w:asciiTheme="minorEastAsia" w:hAnsiTheme="minorEastAsia" w:eastAsiaTheme="minorEastAsia" w:cstheme="minorEastAsia"/>
                <w:color w:val="auto"/>
                <w:spacing w:val="1"/>
                <w:szCs w:val="21"/>
                <w:highlight w:val="none"/>
                <w:lang w:val="en-US" w:eastAsia="zh-CN"/>
              </w:rPr>
              <w:t>3</w:t>
            </w:r>
            <w:r>
              <w:rPr>
                <w:rFonts w:hint="eastAsia" w:asciiTheme="minorEastAsia" w:hAnsiTheme="minorEastAsia" w:eastAsiaTheme="minorEastAsia" w:cstheme="minorEastAsia"/>
                <w:color w:val="auto"/>
                <w:spacing w:val="1"/>
                <w:szCs w:val="21"/>
                <w:highlight w:val="none"/>
              </w:rPr>
              <w:t>年</w:t>
            </w:r>
            <w:r>
              <w:rPr>
                <w:rFonts w:hint="eastAsia" w:asciiTheme="minorEastAsia" w:hAnsiTheme="minorEastAsia" w:eastAsiaTheme="minorEastAsia" w:cstheme="minorEastAsia"/>
                <w:color w:val="auto"/>
                <w:spacing w:val="1"/>
                <w:szCs w:val="21"/>
                <w:highlight w:val="none"/>
                <w:lang w:val="en-US" w:eastAsia="zh-CN"/>
              </w:rPr>
              <w:t>1</w:t>
            </w:r>
            <w:r>
              <w:rPr>
                <w:rFonts w:hint="eastAsia" w:asciiTheme="minorEastAsia" w:hAnsiTheme="minorEastAsia" w:eastAsiaTheme="minorEastAsia" w:cstheme="minorEastAsia"/>
                <w:color w:val="auto"/>
                <w:spacing w:val="1"/>
                <w:szCs w:val="21"/>
                <w:highlight w:val="none"/>
              </w:rPr>
              <w:t>月至202</w:t>
            </w:r>
            <w:r>
              <w:rPr>
                <w:rFonts w:hint="eastAsia" w:asciiTheme="minorEastAsia" w:hAnsiTheme="minorEastAsia" w:eastAsiaTheme="minorEastAsia" w:cstheme="minorEastAsia"/>
                <w:color w:val="auto"/>
                <w:spacing w:val="1"/>
                <w:szCs w:val="21"/>
                <w:highlight w:val="none"/>
                <w:lang w:val="en-US" w:eastAsia="zh-CN"/>
              </w:rPr>
              <w:t>3</w:t>
            </w:r>
            <w:r>
              <w:rPr>
                <w:rFonts w:hint="eastAsia" w:asciiTheme="minorEastAsia" w:hAnsiTheme="minorEastAsia" w:eastAsiaTheme="minorEastAsia" w:cstheme="minorEastAsia"/>
                <w:color w:val="auto"/>
                <w:spacing w:val="1"/>
                <w:szCs w:val="21"/>
                <w:highlight w:val="none"/>
              </w:rPr>
              <w:t>年</w:t>
            </w:r>
            <w:r>
              <w:rPr>
                <w:rFonts w:hint="eastAsia" w:asciiTheme="minorEastAsia" w:hAnsiTheme="minorEastAsia" w:eastAsiaTheme="minorEastAsia" w:cstheme="minorEastAsia"/>
                <w:color w:val="auto"/>
                <w:spacing w:val="1"/>
                <w:szCs w:val="21"/>
                <w:highlight w:val="none"/>
                <w:lang w:val="en-US" w:eastAsia="zh-CN"/>
              </w:rPr>
              <w:t>3</w:t>
            </w:r>
            <w:r>
              <w:rPr>
                <w:rFonts w:hint="eastAsia" w:asciiTheme="minorEastAsia" w:hAnsiTheme="minorEastAsia" w:eastAsiaTheme="minorEastAsia" w:cstheme="minorEastAsia"/>
                <w:color w:val="auto"/>
                <w:spacing w:val="1"/>
                <w:szCs w:val="21"/>
                <w:highlight w:val="none"/>
              </w:rPr>
              <w:t>月）</w:t>
            </w:r>
            <w:r>
              <w:rPr>
                <w:rFonts w:hint="eastAsia" w:asciiTheme="minorEastAsia" w:hAnsiTheme="minorEastAsia" w:eastAsiaTheme="minorEastAsia" w:cstheme="minorEastAsia"/>
                <w:color w:val="auto"/>
                <w:spacing w:val="1"/>
                <w:szCs w:val="21"/>
                <w:highlight w:val="none"/>
                <w:lang w:eastAsia="zh-CN"/>
              </w:rPr>
              <w:t>。</w:t>
            </w:r>
          </w:p>
        </w:tc>
        <w:tc>
          <w:tcPr>
            <w:tcW w:w="778" w:type="dxa"/>
          </w:tcPr>
          <w:p>
            <w:pPr>
              <w:rPr>
                <w:rFonts w:ascii="宋体"/>
                <w:color w:val="auto"/>
                <w:highlight w:val="none"/>
              </w:rPr>
            </w:pPr>
          </w:p>
        </w:tc>
        <w:tc>
          <w:tcPr>
            <w:tcW w:w="104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宋体"/>
                <w:color w:val="auto"/>
                <w:spacing w:val="-4"/>
                <w:szCs w:val="21"/>
                <w:highlight w:val="none"/>
              </w:rPr>
            </w:pPr>
            <w:r>
              <w:rPr>
                <w:rFonts w:ascii="宋体" w:hAnsi="宋体" w:cs="宋体"/>
                <w:color w:val="auto"/>
                <w:spacing w:val="-4"/>
                <w:szCs w:val="21"/>
                <w:highlight w:val="none"/>
              </w:rPr>
              <w:t>原件</w:t>
            </w:r>
            <w:r>
              <w:rPr>
                <w:rFonts w:hint="eastAsia" w:cs="宋体"/>
                <w:color w:val="auto"/>
                <w:spacing w:val="-4"/>
                <w:szCs w:val="21"/>
                <w:highlight w:val="none"/>
                <w:lang w:val="en-US" w:eastAsia="zh-CN"/>
              </w:rPr>
              <w:t>核对</w:t>
            </w:r>
          </w:p>
        </w:tc>
        <w:tc>
          <w:tcPr>
            <w:tcW w:w="1878" w:type="dxa"/>
          </w:tcPr>
          <w:p>
            <w:pPr>
              <w:rPr>
                <w:rFonts w:ascii="宋体"/>
                <w:color w:val="auto"/>
                <w:highlight w:val="none"/>
              </w:rPr>
            </w:pPr>
          </w:p>
        </w:tc>
        <w:tc>
          <w:tcPr>
            <w:tcW w:w="486" w:type="dxa"/>
          </w:tcPr>
          <w:p>
            <w:pPr>
              <w:rPr>
                <w:rFonts w:ascii="宋体"/>
                <w:color w:val="auto"/>
                <w:highlight w:val="none"/>
              </w:rPr>
            </w:pPr>
          </w:p>
        </w:tc>
      </w:tr>
    </w:tbl>
    <w:p>
      <w:pPr>
        <w:pStyle w:val="6"/>
        <w:spacing w:line="400" w:lineRule="exact"/>
        <w:ind w:left="0" w:firstLine="0"/>
        <w:rPr>
          <w:color w:val="auto"/>
          <w:sz w:val="22"/>
          <w:szCs w:val="18"/>
          <w:highlight w:val="none"/>
        </w:rPr>
      </w:pPr>
      <w:r>
        <w:rPr>
          <w:rFonts w:hint="eastAsia"/>
          <w:color w:val="auto"/>
          <w:sz w:val="22"/>
          <w:szCs w:val="18"/>
          <w:highlight w:val="none"/>
        </w:rPr>
        <w:t>注:1、本表一式</w:t>
      </w:r>
      <w:r>
        <w:rPr>
          <w:rFonts w:hint="eastAsia"/>
          <w:color w:val="auto"/>
          <w:sz w:val="22"/>
          <w:szCs w:val="18"/>
          <w:highlight w:val="none"/>
          <w:lang w:val="en-US" w:eastAsia="zh-CN"/>
        </w:rPr>
        <w:t>两</w:t>
      </w:r>
      <w:r>
        <w:rPr>
          <w:rFonts w:hint="eastAsia"/>
          <w:color w:val="auto"/>
          <w:sz w:val="22"/>
          <w:szCs w:val="18"/>
          <w:highlight w:val="none"/>
        </w:rPr>
        <w:t>份，</w:t>
      </w:r>
      <w:r>
        <w:rPr>
          <w:rFonts w:hint="eastAsia"/>
          <w:color w:val="auto"/>
          <w:sz w:val="22"/>
          <w:szCs w:val="18"/>
          <w:highlight w:val="none"/>
          <w:lang w:val="en-US" w:eastAsia="zh-CN"/>
        </w:rPr>
        <w:t>一</w:t>
      </w:r>
      <w:r>
        <w:rPr>
          <w:rFonts w:hint="eastAsia"/>
          <w:color w:val="auto"/>
          <w:sz w:val="22"/>
          <w:szCs w:val="18"/>
          <w:highlight w:val="none"/>
        </w:rPr>
        <w:t>份附于投标登记资料内首页，作为投标登记资料目录</w:t>
      </w:r>
      <w:r>
        <w:rPr>
          <w:rFonts w:hint="eastAsia"/>
          <w:color w:val="auto"/>
          <w:sz w:val="22"/>
          <w:szCs w:val="18"/>
          <w:highlight w:val="none"/>
          <w:lang w:eastAsia="zh-CN"/>
        </w:rPr>
        <w:t>。</w:t>
      </w:r>
      <w:r>
        <w:rPr>
          <w:rFonts w:hint="eastAsia"/>
          <w:color w:val="auto"/>
          <w:sz w:val="22"/>
          <w:szCs w:val="18"/>
          <w:highlight w:val="none"/>
        </w:rPr>
        <w:t>另一份交回投标申请人代表。两份表格中每页的“审定确认”栏均需双方签署。</w:t>
      </w:r>
    </w:p>
    <w:p>
      <w:pPr>
        <w:pStyle w:val="6"/>
        <w:spacing w:line="400" w:lineRule="exact"/>
        <w:ind w:left="0" w:firstLine="0"/>
        <w:rPr>
          <w:rFonts w:hint="eastAsia"/>
          <w:color w:val="auto"/>
          <w:sz w:val="22"/>
          <w:szCs w:val="18"/>
          <w:highlight w:val="none"/>
        </w:rPr>
      </w:pPr>
      <w:r>
        <w:rPr>
          <w:rFonts w:hint="eastAsia"/>
          <w:color w:val="auto"/>
          <w:sz w:val="22"/>
          <w:szCs w:val="18"/>
          <w:highlight w:val="none"/>
        </w:rPr>
        <w:t>2、本表原件审定情况栏及备注栏须留空，由招标人或招标代理机构收资料人员审定后填写。</w:t>
      </w:r>
    </w:p>
    <w:p>
      <w:pPr>
        <w:pStyle w:val="6"/>
        <w:spacing w:line="400" w:lineRule="exact"/>
        <w:ind w:left="0" w:firstLine="0"/>
        <w:rPr>
          <w:rFonts w:hint="eastAsia"/>
          <w:color w:val="auto"/>
          <w:sz w:val="22"/>
          <w:szCs w:val="18"/>
          <w:highlight w:val="none"/>
        </w:rPr>
      </w:pPr>
      <w:r>
        <w:rPr>
          <w:rFonts w:hint="eastAsia"/>
          <w:color w:val="auto"/>
          <w:sz w:val="22"/>
          <w:szCs w:val="18"/>
          <w:highlight w:val="none"/>
          <w:lang w:val="zh-CN" w:eastAsia="zh-CN"/>
        </w:rPr>
        <w:t>3、</w:t>
      </w:r>
      <w:r>
        <w:rPr>
          <w:rFonts w:hint="eastAsia"/>
          <w:color w:val="auto"/>
          <w:sz w:val="22"/>
          <w:szCs w:val="18"/>
          <w:highlight w:val="none"/>
        </w:rPr>
        <w:t>本表中有修改情况，须经招标人或招标代理机构接收资料人员和投标单位代表共同签署。</w:t>
      </w:r>
    </w:p>
    <w:p>
      <w:pPr>
        <w:rPr>
          <w:color w:val="auto"/>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rPr>
          <w:color w:val="auto"/>
          <w:highlight w:val="none"/>
        </w:rPr>
      </w:pPr>
    </w:p>
    <w:p>
      <w:pPr>
        <w:pStyle w:val="10"/>
        <w:rPr>
          <w:color w:val="auto"/>
          <w:highlight w:val="none"/>
        </w:rPr>
      </w:pPr>
    </w:p>
    <w:p/>
    <w:sectPr>
      <w:footerReference r:id="rId5" w:type="default"/>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NmIwNWI5YjM2YWE3YmMwYTc3NjZlY2I3OTU4MDMifQ=="/>
  </w:docVars>
  <w:rsids>
    <w:rsidRoot w:val="34936868"/>
    <w:rsid w:val="34936868"/>
    <w:rsid w:val="39E07B93"/>
    <w:rsid w:val="5C5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link w:val="14"/>
    <w:semiHidden/>
    <w:unhideWhenUsed/>
    <w:qFormat/>
    <w:uiPriority w:val="0"/>
    <w:pPr>
      <w:keepNext/>
      <w:keepLines/>
      <w:spacing w:before="200" w:after="200" w:line="360" w:lineRule="auto"/>
      <w:outlineLvl w:val="1"/>
    </w:pPr>
    <w:rPr>
      <w:rFonts w:ascii="Cambria" w:hAnsi="Cambria" w:eastAsia="黑体"/>
      <w:b/>
      <w:bCs/>
      <w:sz w:val="32"/>
      <w:szCs w:val="32"/>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ind w:firstLine="420" w:firstLineChars="200"/>
    </w:pPr>
    <w:rPr>
      <w:rFonts w:ascii="Times New Roman" w:hAnsi="Times New Roman"/>
      <w:sz w:val="21"/>
      <w:szCs w:val="24"/>
    </w:rPr>
  </w:style>
  <w:style w:type="paragraph" w:styleId="3">
    <w:name w:val="Body Text Indent"/>
    <w:basedOn w:val="1"/>
    <w:qFormat/>
    <w:uiPriority w:val="0"/>
    <w:pPr>
      <w:spacing w:after="120"/>
      <w:ind w:left="420" w:leftChars="200"/>
    </w:pPr>
    <w:rPr>
      <w:rFonts w:ascii="Calibri" w:hAnsi="Calibri" w:cs="Times New Roman"/>
    </w:rPr>
  </w:style>
  <w:style w:type="paragraph" w:styleId="5">
    <w:name w:val="Body Text"/>
    <w:basedOn w:val="1"/>
    <w:next w:val="1"/>
    <w:qFormat/>
    <w:uiPriority w:val="1"/>
    <w:rPr>
      <w:sz w:val="24"/>
      <w:szCs w:val="24"/>
    </w:rPr>
  </w:style>
  <w:style w:type="paragraph" w:styleId="6">
    <w:name w:val="Plain Text"/>
    <w:basedOn w:val="1"/>
    <w:next w:val="7"/>
    <w:qFormat/>
    <w:uiPriority w:val="0"/>
    <w:pPr>
      <w:widowControl/>
      <w:ind w:left="1800" w:hanging="360"/>
      <w:jc w:val="left"/>
    </w:pPr>
    <w:rPr>
      <w:rFonts w:ascii="宋体" w:hAnsi="Courier New"/>
      <w:kern w:val="0"/>
      <w:sz w:val="24"/>
    </w:r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8"/>
      <w:szCs w:val="24"/>
      <w:lang w:val="en-US" w:eastAsia="zh-CN" w:bidi="ar-SA"/>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next w:val="1"/>
    <w:qFormat/>
    <w:uiPriority w:val="0"/>
    <w:pPr>
      <w:spacing w:after="120" w:line="240" w:lineRule="auto"/>
      <w:ind w:firstLine="420" w:firstLineChars="100"/>
    </w:pPr>
    <w:rPr>
      <w:sz w:val="21"/>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字符"/>
    <w:link w:val="4"/>
    <w:uiPriority w:val="9"/>
    <w:rPr>
      <w:rFonts w:ascii="Cambria" w:hAnsi="Cambria" w:eastAsia="黑体" w:cs="Times New Roman"/>
      <w:b/>
      <w:bCs/>
      <w:kern w:val="2"/>
      <w:sz w:val="32"/>
      <w:szCs w:val="32"/>
    </w:rPr>
  </w:style>
  <w:style w:type="paragraph" w:customStyle="1" w:styleId="15">
    <w:name w:val="Table Paragraph"/>
    <w:basedOn w:val="1"/>
    <w:qFormat/>
    <w:uiPriority w:val="1"/>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4212</Words>
  <Characters>4636</Characters>
  <Lines>0</Lines>
  <Paragraphs>0</Paragraphs>
  <TotalTime>1</TotalTime>
  <ScaleCrop>false</ScaleCrop>
  <LinksUpToDate>false</LinksUpToDate>
  <CharactersWithSpaces>4694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2023-06-01T08:21:00Z</dcterms:created>
  <dc:creator>小 E</dc:creator>
  <cp:lastModifiedBy>小 E</cp:lastModifiedBy>
  <dcterms:modified xsi:type="dcterms:W3CDTF">2023-06-01T08:23:43Z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672EAD4F75504EFABA6230275416A013_11</vt:lpwstr>
  </property>
</Properties>
</file>