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Times New Roman"/>
          <w:color w:val="000000" w:themeColor="text1"/>
          <w:sz w:val="20"/>
          <w:highlight w:val="none"/>
        </w:rPr>
      </w:pPr>
    </w:p>
    <w:p>
      <w:pPr>
        <w:pStyle w:val="3"/>
        <w:rPr>
          <w:rFonts w:ascii="Times New Roman"/>
          <w:color w:val="000000" w:themeColor="text1"/>
          <w:sz w:val="16"/>
          <w:highlight w:val="none"/>
        </w:rPr>
      </w:pPr>
    </w:p>
    <w:p>
      <w:pPr>
        <w:pStyle w:val="3"/>
        <w:tabs>
          <w:tab w:val="left" w:pos="9317"/>
        </w:tabs>
        <w:spacing w:before="74"/>
        <w:ind w:left="5898"/>
        <w:rPr>
          <w:rFonts w:ascii="Times New Roman" w:eastAsia="Times New Roman"/>
          <w:color w:val="000000" w:themeColor="text1"/>
          <w:highlight w:val="none"/>
          <w:lang w:eastAsia="zh-CN"/>
        </w:rPr>
      </w:pPr>
      <w:r>
        <w:rPr>
          <w:rFonts w:hint="eastAsia" w:ascii="黑体" w:eastAsia="黑体"/>
          <w:color w:val="000000" w:themeColor="text1"/>
          <w:spacing w:val="-1"/>
          <w:highlight w:val="none"/>
          <w:lang w:eastAsia="zh-CN"/>
        </w:rPr>
        <w:t>合</w:t>
      </w:r>
      <w:r>
        <w:rPr>
          <w:rFonts w:hint="eastAsia" w:ascii="黑体" w:eastAsia="黑体"/>
          <w:color w:val="000000" w:themeColor="text1"/>
          <w:highlight w:val="none"/>
          <w:lang w:eastAsia="zh-CN"/>
        </w:rPr>
        <w:t>同编号：</w:t>
      </w:r>
      <w:r>
        <w:rPr>
          <w:rFonts w:ascii="Times New Roman" w:eastAsia="Times New Roman"/>
          <w:color w:val="000000" w:themeColor="text1"/>
          <w:highlight w:val="none"/>
          <w:u w:val="single"/>
          <w:lang w:eastAsia="zh-CN"/>
        </w:rPr>
        <w:t xml:space="preserve"> </w:t>
      </w:r>
      <w:r>
        <w:rPr>
          <w:rFonts w:ascii="Times New Roman" w:eastAsia="Times New Roman"/>
          <w:color w:val="000000" w:themeColor="text1"/>
          <w:highlight w:val="none"/>
          <w:u w:val="single"/>
          <w:lang w:eastAsia="zh-CN"/>
        </w:rPr>
        <w:tab/>
      </w:r>
    </w:p>
    <w:p>
      <w:pPr>
        <w:pStyle w:val="3"/>
        <w:rPr>
          <w:rFonts w:ascii="Times New Roman"/>
          <w:color w:val="000000" w:themeColor="text1"/>
          <w:sz w:val="20"/>
          <w:highlight w:val="none"/>
          <w:lang w:eastAsia="zh-CN"/>
        </w:rPr>
      </w:pPr>
    </w:p>
    <w:p>
      <w:pPr>
        <w:pStyle w:val="3"/>
        <w:rPr>
          <w:rFonts w:ascii="Times New Roman"/>
          <w:color w:val="000000" w:themeColor="text1"/>
          <w:sz w:val="20"/>
          <w:highlight w:val="none"/>
          <w:lang w:eastAsia="zh-CN"/>
        </w:rPr>
      </w:pPr>
    </w:p>
    <w:p>
      <w:pPr>
        <w:ind w:right="17"/>
        <w:jc w:val="center"/>
        <w:rPr>
          <w:rFonts w:ascii="黑体" w:eastAsia="黑体"/>
          <w:color w:val="000000" w:themeColor="text1"/>
          <w:sz w:val="52"/>
          <w:highlight w:val="none"/>
          <w:lang w:eastAsia="zh-CN"/>
        </w:rPr>
      </w:pPr>
    </w:p>
    <w:p>
      <w:pPr>
        <w:ind w:right="17"/>
        <w:jc w:val="center"/>
        <w:rPr>
          <w:rFonts w:ascii="黑体" w:eastAsia="黑体"/>
          <w:color w:val="000000" w:themeColor="text1"/>
          <w:sz w:val="52"/>
          <w:highlight w:val="none"/>
          <w:lang w:eastAsia="zh-CN"/>
        </w:rPr>
      </w:pPr>
      <w:r>
        <w:rPr>
          <w:rFonts w:hint="eastAsia" w:ascii="黑体" w:eastAsia="黑体"/>
          <w:color w:val="000000" w:themeColor="text1"/>
          <w:sz w:val="52"/>
          <w:highlight w:val="none"/>
          <w:lang w:eastAsia="zh-CN"/>
        </w:rPr>
        <w:t>南沙体育馆维修及升级改造项目检测鉴定技术服务合同</w:t>
      </w:r>
    </w:p>
    <w:p>
      <w:pPr>
        <w:pStyle w:val="3"/>
        <w:rPr>
          <w:rFonts w:ascii="黑体"/>
          <w:color w:val="000000" w:themeColor="text1"/>
          <w:sz w:val="52"/>
          <w:highlight w:val="none"/>
          <w:lang w:eastAsia="zh-CN"/>
        </w:rPr>
      </w:pPr>
    </w:p>
    <w:p>
      <w:pPr>
        <w:pStyle w:val="3"/>
        <w:rPr>
          <w:rFonts w:ascii="黑体"/>
          <w:color w:val="000000" w:themeColor="text1"/>
          <w:sz w:val="52"/>
          <w:highlight w:val="none"/>
          <w:lang w:eastAsia="zh-CN"/>
        </w:rPr>
      </w:pPr>
    </w:p>
    <w:p>
      <w:pPr>
        <w:pStyle w:val="3"/>
        <w:rPr>
          <w:rFonts w:ascii="黑体"/>
          <w:color w:val="000000" w:themeColor="text1"/>
          <w:sz w:val="52"/>
          <w:highlight w:val="none"/>
          <w:lang w:eastAsia="zh-CN"/>
        </w:rPr>
      </w:pPr>
    </w:p>
    <w:p>
      <w:pPr>
        <w:pStyle w:val="3"/>
        <w:rPr>
          <w:rFonts w:ascii="黑体"/>
          <w:color w:val="000000" w:themeColor="text1"/>
          <w:sz w:val="52"/>
          <w:highlight w:val="none"/>
          <w:lang w:eastAsia="zh-CN"/>
        </w:rPr>
      </w:pPr>
    </w:p>
    <w:p>
      <w:pPr>
        <w:pStyle w:val="3"/>
        <w:rPr>
          <w:rFonts w:ascii="黑体"/>
          <w:color w:val="000000" w:themeColor="text1"/>
          <w:sz w:val="52"/>
          <w:highlight w:val="none"/>
          <w:lang w:eastAsia="zh-CN"/>
        </w:rPr>
      </w:pPr>
    </w:p>
    <w:p>
      <w:pPr>
        <w:pStyle w:val="3"/>
        <w:rPr>
          <w:rFonts w:ascii="黑体"/>
          <w:color w:val="000000" w:themeColor="text1"/>
          <w:sz w:val="52"/>
          <w:highlight w:val="none"/>
          <w:lang w:eastAsia="zh-CN"/>
        </w:rPr>
      </w:pPr>
    </w:p>
    <w:p>
      <w:pPr>
        <w:pStyle w:val="3"/>
        <w:spacing w:before="8"/>
        <w:rPr>
          <w:rFonts w:ascii="黑体"/>
          <w:color w:val="000000" w:themeColor="text1"/>
          <w:sz w:val="57"/>
          <w:highlight w:val="none"/>
          <w:lang w:eastAsia="zh-CN"/>
        </w:rPr>
      </w:pPr>
    </w:p>
    <w:p>
      <w:pPr>
        <w:ind w:left="1098"/>
        <w:rPr>
          <w:rFonts w:ascii="黑体" w:eastAsia="黑体"/>
          <w:color w:val="000000" w:themeColor="text1"/>
          <w:sz w:val="30"/>
          <w:highlight w:val="none"/>
          <w:lang w:eastAsia="zh-CN"/>
        </w:rPr>
      </w:pPr>
      <w:r>
        <w:rPr>
          <w:rFonts w:hint="eastAsia" w:ascii="黑体" w:eastAsia="黑体"/>
          <w:color w:val="000000" w:themeColor="text1"/>
          <w:sz w:val="30"/>
          <w:highlight w:val="none"/>
          <w:lang w:eastAsia="zh-CN"/>
        </w:rPr>
        <w:t>委托人（甲方）：</w:t>
      </w:r>
      <w:r>
        <w:rPr>
          <w:rFonts w:hint="eastAsia" w:ascii="黑体" w:eastAsia="黑体"/>
          <w:color w:val="000000" w:themeColor="text1"/>
          <w:sz w:val="30"/>
          <w:highlight w:val="none"/>
          <w:u w:val="single"/>
          <w:lang w:eastAsia="zh-CN"/>
        </w:rPr>
        <w:t>广州市南沙新区明珠湾开发建设管理局</w:t>
      </w:r>
    </w:p>
    <w:p>
      <w:pPr>
        <w:pStyle w:val="3"/>
        <w:spacing w:before="3"/>
        <w:rPr>
          <w:rFonts w:ascii="黑体"/>
          <w:color w:val="000000" w:themeColor="text1"/>
          <w:sz w:val="14"/>
          <w:highlight w:val="none"/>
          <w:lang w:eastAsia="zh-CN"/>
        </w:rPr>
      </w:pPr>
    </w:p>
    <w:p>
      <w:pPr>
        <w:spacing w:before="58"/>
        <w:ind w:left="1098"/>
        <w:rPr>
          <w:rFonts w:ascii="黑体" w:eastAsia="黑体"/>
          <w:color w:val="000000" w:themeColor="text1"/>
          <w:sz w:val="30"/>
          <w:highlight w:val="none"/>
        </w:rPr>
      </w:pPr>
      <w:r>
        <w:rPr>
          <w:rFonts w:hint="eastAsia" w:ascii="黑体" w:eastAsia="黑体"/>
          <w:color w:val="000000" w:themeColor="text1"/>
          <w:sz w:val="30"/>
          <w:highlight w:val="none"/>
        </w:rPr>
        <w:t>受托人（乙方）：</w:t>
      </w:r>
    </w:p>
    <w:p>
      <w:pPr>
        <w:rPr>
          <w:rFonts w:ascii="黑体" w:eastAsia="黑体"/>
          <w:color w:val="000000" w:themeColor="text1"/>
          <w:sz w:val="30"/>
          <w:highlight w:val="none"/>
        </w:rPr>
        <w:sectPr>
          <w:type w:val="continuous"/>
          <w:pgSz w:w="11910" w:h="16840"/>
          <w:pgMar w:top="1580" w:right="900" w:bottom="280" w:left="920" w:header="720" w:footer="720" w:gutter="0"/>
          <w:cols w:space="720" w:num="1"/>
        </w:sectPr>
      </w:pPr>
    </w:p>
    <w:p>
      <w:pPr>
        <w:pStyle w:val="3"/>
        <w:spacing w:before="4"/>
        <w:rPr>
          <w:rFonts w:ascii="Times New Roman"/>
          <w:color w:val="000000" w:themeColor="text1"/>
          <w:sz w:val="17"/>
          <w:highlight w:val="none"/>
        </w:rPr>
      </w:pPr>
    </w:p>
    <w:p>
      <w:pPr>
        <w:rPr>
          <w:rFonts w:ascii="Times New Roman"/>
          <w:color w:val="000000" w:themeColor="text1"/>
          <w:sz w:val="17"/>
          <w:highlight w:val="none"/>
        </w:rPr>
        <w:sectPr>
          <w:pgSz w:w="11910" w:h="16840"/>
          <w:pgMar w:top="1580" w:right="900" w:bottom="280" w:left="920" w:header="720" w:footer="720" w:gutter="0"/>
          <w:cols w:space="720" w:num="1"/>
        </w:sectPr>
      </w:pPr>
    </w:p>
    <w:p>
      <w:pPr>
        <w:pStyle w:val="3"/>
        <w:rPr>
          <w:rFonts w:ascii="Times New Roman"/>
          <w:color w:val="000000" w:themeColor="text1"/>
          <w:sz w:val="20"/>
          <w:highlight w:val="none"/>
        </w:rPr>
      </w:pPr>
    </w:p>
    <w:p>
      <w:pPr>
        <w:pStyle w:val="3"/>
        <w:rPr>
          <w:rFonts w:ascii="Times New Roman"/>
          <w:color w:val="000000" w:themeColor="text1"/>
          <w:sz w:val="20"/>
          <w:highlight w:val="none"/>
        </w:rPr>
      </w:pPr>
    </w:p>
    <w:p>
      <w:pPr>
        <w:pStyle w:val="3"/>
        <w:rPr>
          <w:rFonts w:ascii="Times New Roman"/>
          <w:color w:val="000000" w:themeColor="text1"/>
          <w:sz w:val="20"/>
          <w:highlight w:val="none"/>
        </w:rPr>
      </w:pPr>
    </w:p>
    <w:p>
      <w:pPr>
        <w:pStyle w:val="3"/>
        <w:rPr>
          <w:rFonts w:ascii="Times New Roman"/>
          <w:color w:val="000000" w:themeColor="text1"/>
          <w:sz w:val="20"/>
          <w:highlight w:val="none"/>
        </w:rPr>
      </w:pPr>
    </w:p>
    <w:p>
      <w:pPr>
        <w:pStyle w:val="3"/>
        <w:spacing w:before="10"/>
        <w:rPr>
          <w:rFonts w:ascii="Times New Roman"/>
          <w:color w:val="000000" w:themeColor="text1"/>
          <w:sz w:val="18"/>
          <w:highlight w:val="none"/>
        </w:rPr>
      </w:pPr>
    </w:p>
    <w:p>
      <w:pPr>
        <w:spacing w:before="53"/>
        <w:ind w:right="17"/>
        <w:jc w:val="center"/>
        <w:rPr>
          <w:b/>
          <w:color w:val="000000" w:themeColor="text1"/>
          <w:sz w:val="34"/>
          <w:highlight w:val="none"/>
        </w:rPr>
      </w:pPr>
      <w:r>
        <w:rPr>
          <w:b/>
          <w:color w:val="000000" w:themeColor="text1"/>
          <w:sz w:val="34"/>
          <w:highlight w:val="none"/>
        </w:rPr>
        <w:t>重要提示</w:t>
      </w:r>
    </w:p>
    <w:p>
      <w:pPr>
        <w:pStyle w:val="3"/>
        <w:rPr>
          <w:b/>
          <w:color w:val="000000" w:themeColor="text1"/>
          <w:sz w:val="34"/>
          <w:highlight w:val="none"/>
        </w:rPr>
      </w:pPr>
    </w:p>
    <w:p>
      <w:pPr>
        <w:pStyle w:val="5"/>
        <w:spacing w:before="256" w:line="364" w:lineRule="auto"/>
        <w:ind w:left="498" w:right="517" w:firstLine="470"/>
        <w:jc w:val="both"/>
        <w:rPr>
          <w:color w:val="000000" w:themeColor="text1"/>
          <w:highlight w:val="none"/>
          <w:lang w:eastAsia="zh-CN"/>
        </w:rPr>
      </w:pPr>
      <w:r>
        <w:rPr>
          <w:color w:val="000000" w:themeColor="text1"/>
          <w:highlight w:val="none"/>
          <w:lang w:eastAsia="zh-CN"/>
        </w:rPr>
        <w:t>一、委托人广州市南沙新区明珠湾开发建设管理局（业主） 以“低碳节能、绿色</w:t>
      </w:r>
      <w:r>
        <w:rPr>
          <w:color w:val="000000" w:themeColor="text1"/>
          <w:spacing w:val="-9"/>
          <w:w w:val="95"/>
          <w:highlight w:val="none"/>
          <w:lang w:eastAsia="zh-CN"/>
        </w:rPr>
        <w:t xml:space="preserve">生态、智慧城市、岭南水城”为城市规划建设理念，以“国际化、高端化、品质化、精 细化”为区域建设标准，以“高起点、高标准、高要求、高品质”为总体建设要求，全 </w:t>
      </w:r>
      <w:r>
        <w:rPr>
          <w:color w:val="000000" w:themeColor="text1"/>
          <w:spacing w:val="-13"/>
          <w:highlight w:val="none"/>
          <w:lang w:eastAsia="zh-CN"/>
        </w:rPr>
        <w:t>力推进粤港澳大湾区中心建设。受托人应充分理解项目定位，高标准、严要求的开展工程咨询服务工作。</w:t>
      </w:r>
    </w:p>
    <w:p>
      <w:pPr>
        <w:spacing w:line="306" w:lineRule="exact"/>
        <w:ind w:left="968"/>
        <w:rPr>
          <w:b/>
          <w:color w:val="000000" w:themeColor="text1"/>
          <w:sz w:val="24"/>
          <w:highlight w:val="none"/>
          <w:lang w:eastAsia="zh-CN"/>
        </w:rPr>
      </w:pPr>
      <w:r>
        <w:rPr>
          <w:b/>
          <w:color w:val="000000" w:themeColor="text1"/>
          <w:sz w:val="24"/>
          <w:highlight w:val="none"/>
          <w:lang w:eastAsia="zh-CN"/>
        </w:rPr>
        <w:t>二、受托人应确保检测服务人员投入到位，且专业技能满足项目实施要求。</w:t>
      </w:r>
    </w:p>
    <w:p>
      <w:pPr>
        <w:spacing w:before="158" w:line="364" w:lineRule="auto"/>
        <w:ind w:left="498" w:right="518" w:firstLine="480"/>
        <w:rPr>
          <w:b/>
          <w:color w:val="000000" w:themeColor="text1"/>
          <w:sz w:val="24"/>
          <w:highlight w:val="none"/>
          <w:lang w:eastAsia="zh-CN"/>
        </w:rPr>
      </w:pPr>
      <w:r>
        <w:rPr>
          <w:b/>
          <w:color w:val="000000" w:themeColor="text1"/>
          <w:spacing w:val="-9"/>
          <w:sz w:val="24"/>
          <w:highlight w:val="none"/>
          <w:lang w:eastAsia="zh-CN"/>
        </w:rPr>
        <w:t>三、受托人如未按合同履行义务，发生严重违约责任的，委托人有权在后续发包项目中拒绝其参与，并将违约行为上报建设行政主管部门。</w:t>
      </w:r>
    </w:p>
    <w:p>
      <w:pPr>
        <w:tabs>
          <w:tab w:val="left" w:pos="4069"/>
        </w:tabs>
        <w:spacing w:before="155" w:line="364" w:lineRule="auto"/>
        <w:ind w:left="498" w:right="397" w:firstLine="480"/>
        <w:rPr>
          <w:b/>
          <w:color w:val="000000" w:themeColor="text1"/>
          <w:sz w:val="24"/>
          <w:highlight w:val="none"/>
          <w:lang w:eastAsia="zh-CN"/>
        </w:rPr>
      </w:pPr>
      <w:r>
        <w:rPr>
          <w:b/>
          <w:color w:val="000000" w:themeColor="text1"/>
          <w:w w:val="95"/>
          <w:sz w:val="24"/>
          <w:highlight w:val="none"/>
          <w:lang w:eastAsia="zh-CN"/>
        </w:rPr>
        <w:t>四</w:t>
      </w:r>
      <w:r>
        <w:rPr>
          <w:b/>
          <w:color w:val="000000" w:themeColor="text1"/>
          <w:spacing w:val="-15"/>
          <w:w w:val="95"/>
          <w:sz w:val="24"/>
          <w:highlight w:val="none"/>
          <w:lang w:eastAsia="zh-CN"/>
        </w:rPr>
        <w:t>、</w:t>
      </w:r>
      <w:r>
        <w:rPr>
          <w:b/>
          <w:color w:val="000000" w:themeColor="text1"/>
          <w:w w:val="95"/>
          <w:sz w:val="24"/>
          <w:highlight w:val="none"/>
          <w:lang w:eastAsia="zh-CN"/>
        </w:rPr>
        <w:t>使用说明</w:t>
      </w:r>
      <w:r>
        <w:rPr>
          <w:b/>
          <w:color w:val="000000" w:themeColor="text1"/>
          <w:spacing w:val="-15"/>
          <w:w w:val="95"/>
          <w:sz w:val="24"/>
          <w:highlight w:val="none"/>
          <w:lang w:eastAsia="zh-CN"/>
        </w:rPr>
        <w:t>：</w:t>
      </w:r>
      <w:r>
        <w:rPr>
          <w:b/>
          <w:color w:val="000000" w:themeColor="text1"/>
          <w:w w:val="95"/>
          <w:sz w:val="24"/>
          <w:highlight w:val="none"/>
          <w:lang w:eastAsia="zh-CN"/>
        </w:rPr>
        <w:t>本合同</w:t>
      </w:r>
      <w:r>
        <w:rPr>
          <w:b/>
          <w:color w:val="000000" w:themeColor="text1"/>
          <w:spacing w:val="-17"/>
          <w:w w:val="95"/>
          <w:sz w:val="24"/>
          <w:highlight w:val="none"/>
          <w:lang w:eastAsia="zh-CN"/>
        </w:rPr>
        <w:t>由</w:t>
      </w:r>
      <w:r>
        <w:rPr>
          <w:b/>
          <w:color w:val="000000" w:themeColor="text1"/>
          <w:w w:val="95"/>
          <w:sz w:val="24"/>
          <w:highlight w:val="none"/>
          <w:lang w:eastAsia="zh-CN"/>
        </w:rPr>
        <w:t>《协议书</w:t>
      </w:r>
      <w:r>
        <w:rPr>
          <w:b/>
          <w:color w:val="000000" w:themeColor="text1"/>
          <w:spacing w:val="-15"/>
          <w:w w:val="95"/>
          <w:sz w:val="24"/>
          <w:highlight w:val="none"/>
          <w:lang w:eastAsia="zh-CN"/>
        </w:rPr>
        <w:t>》</w:t>
      </w:r>
      <w:r>
        <w:rPr>
          <w:b/>
          <w:color w:val="000000" w:themeColor="text1"/>
          <w:spacing w:val="-34"/>
          <w:w w:val="95"/>
          <w:sz w:val="24"/>
          <w:highlight w:val="none"/>
          <w:lang w:eastAsia="zh-CN"/>
        </w:rPr>
        <w:t>、</w:t>
      </w:r>
      <w:r>
        <w:rPr>
          <w:b/>
          <w:color w:val="000000" w:themeColor="text1"/>
          <w:w w:val="95"/>
          <w:sz w:val="24"/>
          <w:highlight w:val="none"/>
          <w:lang w:eastAsia="zh-CN"/>
        </w:rPr>
        <w:t>《通用条</w:t>
      </w:r>
      <w:r>
        <w:rPr>
          <w:rFonts w:hint="eastAsia"/>
          <w:b/>
          <w:color w:val="000000" w:themeColor="text1"/>
          <w:w w:val="95"/>
          <w:sz w:val="24"/>
          <w:highlight w:val="none"/>
          <w:lang w:val="en-US" w:eastAsia="zh-CN"/>
        </w:rPr>
        <w:t>款</w:t>
      </w:r>
      <w:r>
        <w:rPr>
          <w:b/>
          <w:color w:val="000000" w:themeColor="text1"/>
          <w:spacing w:val="-17"/>
          <w:w w:val="95"/>
          <w:sz w:val="24"/>
          <w:highlight w:val="none"/>
          <w:lang w:eastAsia="zh-CN"/>
        </w:rPr>
        <w:t>》</w:t>
      </w:r>
      <w:r>
        <w:rPr>
          <w:b/>
          <w:color w:val="000000" w:themeColor="text1"/>
          <w:spacing w:val="-34"/>
          <w:w w:val="95"/>
          <w:sz w:val="24"/>
          <w:highlight w:val="none"/>
          <w:lang w:eastAsia="zh-CN"/>
        </w:rPr>
        <w:t>、</w:t>
      </w:r>
      <w:r>
        <w:rPr>
          <w:b/>
          <w:color w:val="000000" w:themeColor="text1"/>
          <w:w w:val="95"/>
          <w:sz w:val="24"/>
          <w:highlight w:val="none"/>
          <w:lang w:eastAsia="zh-CN"/>
        </w:rPr>
        <w:t>《专用条</w:t>
      </w:r>
      <w:r>
        <w:rPr>
          <w:rFonts w:hint="eastAsia"/>
          <w:b/>
          <w:color w:val="000000" w:themeColor="text1"/>
          <w:w w:val="95"/>
          <w:sz w:val="24"/>
          <w:highlight w:val="none"/>
          <w:lang w:val="en-US" w:eastAsia="zh-CN"/>
        </w:rPr>
        <w:t>款</w:t>
      </w:r>
      <w:r>
        <w:rPr>
          <w:b/>
          <w:color w:val="000000" w:themeColor="text1"/>
          <w:spacing w:val="-15"/>
          <w:w w:val="95"/>
          <w:sz w:val="24"/>
          <w:highlight w:val="none"/>
          <w:lang w:eastAsia="zh-CN"/>
        </w:rPr>
        <w:t>》</w:t>
      </w:r>
      <w:r>
        <w:rPr>
          <w:b/>
          <w:color w:val="000000" w:themeColor="text1"/>
          <w:spacing w:val="-36"/>
          <w:w w:val="95"/>
          <w:sz w:val="24"/>
          <w:highlight w:val="none"/>
          <w:lang w:eastAsia="zh-CN"/>
        </w:rPr>
        <w:t>、</w:t>
      </w:r>
      <w:r>
        <w:rPr>
          <w:b/>
          <w:color w:val="000000" w:themeColor="text1"/>
          <w:w w:val="95"/>
          <w:sz w:val="24"/>
          <w:highlight w:val="none"/>
          <w:lang w:eastAsia="zh-CN"/>
        </w:rPr>
        <w:t xml:space="preserve">《合同附件》  </w:t>
      </w:r>
      <w:r>
        <w:rPr>
          <w:b/>
          <w:color w:val="000000" w:themeColor="text1"/>
          <w:sz w:val="24"/>
          <w:highlight w:val="none"/>
          <w:lang w:eastAsia="zh-CN"/>
        </w:rPr>
        <w:t>等文件组</w:t>
      </w:r>
      <w:r>
        <w:rPr>
          <w:b/>
          <w:color w:val="000000" w:themeColor="text1"/>
          <w:spacing w:val="-3"/>
          <w:sz w:val="24"/>
          <w:highlight w:val="none"/>
          <w:lang w:eastAsia="zh-CN"/>
        </w:rPr>
        <w:t>成</w:t>
      </w:r>
      <w:r>
        <w:rPr>
          <w:b/>
          <w:color w:val="000000" w:themeColor="text1"/>
          <w:spacing w:val="-20"/>
          <w:sz w:val="24"/>
          <w:highlight w:val="none"/>
          <w:lang w:eastAsia="zh-CN"/>
        </w:rPr>
        <w:t>。</w:t>
      </w:r>
      <w:r>
        <w:rPr>
          <w:b/>
          <w:color w:val="000000" w:themeColor="text1"/>
          <w:sz w:val="24"/>
          <w:highlight w:val="none"/>
          <w:lang w:eastAsia="zh-CN"/>
        </w:rPr>
        <w:t>下划</w:t>
      </w:r>
      <w:r>
        <w:rPr>
          <w:b/>
          <w:color w:val="000000" w:themeColor="text1"/>
          <w:spacing w:val="-20"/>
          <w:sz w:val="24"/>
          <w:highlight w:val="none"/>
          <w:lang w:eastAsia="zh-CN"/>
        </w:rPr>
        <w:t>线</w:t>
      </w:r>
      <w:r>
        <w:rPr>
          <w:b/>
          <w:color w:val="000000" w:themeColor="text1"/>
          <w:sz w:val="24"/>
          <w:highlight w:val="none"/>
          <w:lang w:eastAsia="zh-CN"/>
        </w:rPr>
        <w:t>“</w:t>
      </w:r>
      <w:r>
        <w:rPr>
          <w:b/>
          <w:color w:val="000000" w:themeColor="text1"/>
          <w:sz w:val="24"/>
          <w:highlight w:val="none"/>
          <w:u w:val="single"/>
          <w:lang w:eastAsia="zh-CN"/>
        </w:rPr>
        <w:t xml:space="preserve"> </w:t>
      </w:r>
      <w:r>
        <w:rPr>
          <w:b/>
          <w:color w:val="000000" w:themeColor="text1"/>
          <w:sz w:val="24"/>
          <w:highlight w:val="none"/>
          <w:u w:val="single"/>
          <w:lang w:eastAsia="zh-CN"/>
        </w:rPr>
        <w:tab/>
      </w:r>
      <w:r>
        <w:rPr>
          <w:b/>
          <w:color w:val="000000" w:themeColor="text1"/>
          <w:spacing w:val="-22"/>
          <w:sz w:val="24"/>
          <w:highlight w:val="none"/>
          <w:lang w:eastAsia="zh-CN"/>
        </w:rPr>
        <w:t>”</w:t>
      </w:r>
      <w:r>
        <w:rPr>
          <w:b/>
          <w:color w:val="000000" w:themeColor="text1"/>
          <w:sz w:val="24"/>
          <w:highlight w:val="none"/>
          <w:lang w:eastAsia="zh-CN"/>
        </w:rPr>
        <w:t>部分为根据项目的特点和条件填充的内容</w:t>
      </w:r>
      <w:r>
        <w:rPr>
          <w:b/>
          <w:color w:val="000000" w:themeColor="text1"/>
          <w:spacing w:val="-20"/>
          <w:sz w:val="24"/>
          <w:highlight w:val="none"/>
          <w:lang w:eastAsia="zh-CN"/>
        </w:rPr>
        <w:t>；</w:t>
      </w:r>
      <w:r>
        <w:rPr>
          <w:b/>
          <w:color w:val="000000" w:themeColor="text1"/>
          <w:sz w:val="24"/>
          <w:highlight w:val="none"/>
          <w:lang w:eastAsia="zh-CN"/>
        </w:rPr>
        <w:t>标黄色的部分为根据说明进行填写或修改的内</w:t>
      </w:r>
      <w:r>
        <w:rPr>
          <w:b/>
          <w:color w:val="000000" w:themeColor="text1"/>
          <w:spacing w:val="-3"/>
          <w:sz w:val="24"/>
          <w:highlight w:val="none"/>
          <w:lang w:eastAsia="zh-CN"/>
        </w:rPr>
        <w:t>容</w:t>
      </w:r>
      <w:r>
        <w:rPr>
          <w:b/>
          <w:color w:val="000000" w:themeColor="text1"/>
          <w:spacing w:val="-20"/>
          <w:sz w:val="24"/>
          <w:highlight w:val="none"/>
          <w:lang w:eastAsia="zh-CN"/>
        </w:rPr>
        <w:t>；</w:t>
      </w:r>
      <w:r>
        <w:rPr>
          <w:b/>
          <w:color w:val="000000" w:themeColor="text1"/>
          <w:sz w:val="24"/>
          <w:highlight w:val="none"/>
          <w:lang w:eastAsia="zh-CN"/>
        </w:rPr>
        <w:t>有标</w:t>
      </w:r>
      <w:r>
        <w:rPr>
          <w:b/>
          <w:color w:val="000000" w:themeColor="text1"/>
          <w:spacing w:val="-20"/>
          <w:sz w:val="24"/>
          <w:highlight w:val="none"/>
          <w:lang w:eastAsia="zh-CN"/>
        </w:rPr>
        <w:t>明</w:t>
      </w:r>
      <w:r>
        <w:rPr>
          <w:b/>
          <w:color w:val="000000" w:themeColor="text1"/>
          <w:spacing w:val="-7"/>
          <w:sz w:val="24"/>
          <w:highlight w:val="none"/>
          <w:lang w:eastAsia="zh-CN"/>
        </w:rPr>
        <w:t>“□”</w:t>
      </w:r>
      <w:r>
        <w:rPr>
          <w:b/>
          <w:color w:val="000000" w:themeColor="text1"/>
          <w:sz w:val="24"/>
          <w:highlight w:val="none"/>
          <w:lang w:eastAsia="zh-CN"/>
        </w:rPr>
        <w:t>的内容为可选择项</w:t>
      </w:r>
      <w:r>
        <w:rPr>
          <w:b/>
          <w:color w:val="000000" w:themeColor="text1"/>
          <w:spacing w:val="-22"/>
          <w:sz w:val="24"/>
          <w:highlight w:val="none"/>
          <w:lang w:eastAsia="zh-CN"/>
        </w:rPr>
        <w:t>，</w:t>
      </w:r>
      <w:r>
        <w:rPr>
          <w:b/>
          <w:color w:val="000000" w:themeColor="text1"/>
          <w:sz w:val="24"/>
          <w:highlight w:val="none"/>
          <w:lang w:eastAsia="zh-CN"/>
        </w:rPr>
        <w:t>签订合同时按照项目实际进行选择</w:t>
      </w:r>
      <w:r>
        <w:rPr>
          <w:b/>
          <w:color w:val="000000" w:themeColor="text1"/>
          <w:spacing w:val="-22"/>
          <w:sz w:val="24"/>
          <w:highlight w:val="none"/>
          <w:lang w:eastAsia="zh-CN"/>
        </w:rPr>
        <w:t>，</w:t>
      </w:r>
      <w:r>
        <w:rPr>
          <w:b/>
          <w:color w:val="000000" w:themeColor="text1"/>
          <w:sz w:val="24"/>
          <w:highlight w:val="none"/>
          <w:lang w:eastAsia="zh-CN"/>
        </w:rPr>
        <w:t>在相应的选项内</w:t>
      </w:r>
      <w:r>
        <w:rPr>
          <w:b/>
          <w:color w:val="000000" w:themeColor="text1"/>
          <w:spacing w:val="-20"/>
          <w:sz w:val="24"/>
          <w:highlight w:val="none"/>
          <w:lang w:eastAsia="zh-CN"/>
        </w:rPr>
        <w:t>打</w:t>
      </w:r>
      <w:r>
        <w:rPr>
          <w:b/>
          <w:color w:val="000000" w:themeColor="text1"/>
          <w:spacing w:val="-11"/>
          <w:sz w:val="24"/>
          <w:highlight w:val="none"/>
          <w:lang w:eastAsia="zh-CN"/>
        </w:rPr>
        <w:t>“√”；</w:t>
      </w:r>
      <w:r>
        <w:rPr>
          <w:b/>
          <w:color w:val="000000" w:themeColor="text1"/>
          <w:sz w:val="24"/>
          <w:highlight w:val="none"/>
          <w:lang w:eastAsia="zh-CN"/>
        </w:rPr>
        <w:t>其他条款内容一般按本标准版本执行。</w:t>
      </w:r>
    </w:p>
    <w:p>
      <w:pPr>
        <w:spacing w:line="364" w:lineRule="auto"/>
        <w:rPr>
          <w:color w:val="000000" w:themeColor="text1"/>
          <w:sz w:val="24"/>
          <w:highlight w:val="none"/>
          <w:lang w:eastAsia="zh-CN"/>
        </w:rPr>
        <w:sectPr>
          <w:pgSz w:w="11910" w:h="16840"/>
          <w:pgMar w:top="1580" w:right="900" w:bottom="280" w:left="920" w:header="720" w:footer="720" w:gutter="0"/>
          <w:cols w:space="720" w:num="1"/>
        </w:sectPr>
      </w:pPr>
    </w:p>
    <w:p>
      <w:pPr>
        <w:tabs>
          <w:tab w:val="left" w:pos="899"/>
        </w:tabs>
        <w:spacing w:before="20"/>
        <w:ind w:right="22"/>
        <w:jc w:val="center"/>
        <w:rPr>
          <w:b/>
          <w:color w:val="000000" w:themeColor="text1"/>
          <w:sz w:val="36"/>
          <w:highlight w:val="none"/>
          <w:lang w:eastAsia="zh-CN"/>
        </w:rPr>
      </w:pPr>
      <w:r>
        <w:rPr>
          <w:b/>
          <w:color w:val="000000" w:themeColor="text1"/>
          <w:sz w:val="36"/>
          <w:highlight w:val="none"/>
          <w:lang w:eastAsia="zh-CN"/>
        </w:rPr>
        <w:t>目</w:t>
      </w:r>
      <w:r>
        <w:rPr>
          <w:b/>
          <w:color w:val="000000" w:themeColor="text1"/>
          <w:sz w:val="36"/>
          <w:highlight w:val="none"/>
          <w:lang w:eastAsia="zh-CN"/>
        </w:rPr>
        <w:tab/>
      </w:r>
      <w:r>
        <w:rPr>
          <w:b/>
          <w:color w:val="000000" w:themeColor="text1"/>
          <w:sz w:val="36"/>
          <w:highlight w:val="none"/>
          <w:lang w:eastAsia="zh-CN"/>
        </w:rPr>
        <w:t>录</w:t>
      </w:r>
    </w:p>
    <w:p>
      <w:pPr>
        <w:jc w:val="center"/>
        <w:rPr>
          <w:color w:val="000000" w:themeColor="text1"/>
          <w:sz w:val="36"/>
          <w:highlight w:val="none"/>
          <w:lang w:eastAsia="zh-CN"/>
        </w:rPr>
        <w:sectPr>
          <w:pgSz w:w="11910" w:h="16840"/>
          <w:pgMar w:top="1460" w:right="900" w:bottom="1588" w:left="920" w:header="720" w:footer="720" w:gutter="0"/>
          <w:cols w:space="720" w:num="1"/>
        </w:sectPr>
      </w:pPr>
    </w:p>
    <w:sdt>
      <w:sdtPr>
        <w:rPr>
          <w:color w:val="000000" w:themeColor="text1"/>
          <w:highlight w:val="none"/>
        </w:rPr>
        <w:id w:val="1"/>
        <w:docPartObj>
          <w:docPartGallery w:val="Table of Contents"/>
          <w:docPartUnique/>
        </w:docPartObj>
      </w:sdtPr>
      <w:sdtEndPr>
        <w:rPr>
          <w:color w:val="000000" w:themeColor="text1"/>
          <w:highlight w:val="none"/>
        </w:rPr>
      </w:sdtEndPr>
      <w:sdtContent>
        <w:p>
          <w:pPr>
            <w:pStyle w:val="10"/>
            <w:tabs>
              <w:tab w:val="left" w:pos="2797"/>
              <w:tab w:val="right" w:leader="dot" w:pos="9771"/>
            </w:tabs>
            <w:spacing w:before="283"/>
            <w:ind w:left="637"/>
            <w:rPr>
              <w:rFonts w:ascii="仿宋_GB2312" w:hAnsi="仿宋_GB2312" w:eastAsia="仿宋_GB2312" w:cs="仿宋_GB2312"/>
              <w:color w:val="000000" w:themeColor="text1"/>
              <w:highlight w:val="none"/>
              <w:lang w:eastAsia="zh-CN"/>
            </w:rPr>
          </w:pPr>
          <w:r>
            <w:rPr>
              <w:color w:val="000000" w:themeColor="text1"/>
              <w:highlight w:val="none"/>
            </w:rPr>
            <w:fldChar w:fldCharType="begin"/>
          </w:r>
          <w:r>
            <w:rPr>
              <w:color w:val="000000" w:themeColor="text1"/>
              <w:highlight w:val="none"/>
            </w:rPr>
            <w:instrText xml:space="preserve"> HYPERLINK \l "_bookmark0" </w:instrText>
          </w:r>
          <w:r>
            <w:rPr>
              <w:color w:val="000000" w:themeColor="text1"/>
              <w:highlight w:val="none"/>
            </w:rPr>
            <w:fldChar w:fldCharType="separate"/>
          </w:r>
          <w:r>
            <w:rPr>
              <w:rFonts w:ascii="仿宋_GB2312" w:hAnsi="仿宋_GB2312" w:eastAsia="仿宋_GB2312" w:cs="仿宋_GB2312"/>
              <w:color w:val="000000" w:themeColor="text1"/>
              <w:highlight w:val="none"/>
              <w:lang w:eastAsia="zh-CN"/>
            </w:rPr>
            <w:t>第  一</w:t>
          </w:r>
          <w:r>
            <w:rPr>
              <w:rFonts w:ascii="仿宋_GB2312" w:hAnsi="仿宋_GB2312" w:eastAsia="仿宋_GB2312" w:cs="仿宋_GB2312"/>
              <w:color w:val="000000" w:themeColor="text1"/>
              <w:spacing w:val="-43"/>
              <w:highlight w:val="none"/>
              <w:lang w:eastAsia="zh-CN"/>
            </w:rPr>
            <w:t xml:space="preserve"> </w:t>
          </w:r>
          <w:r>
            <w:rPr>
              <w:rFonts w:ascii="仿宋_GB2312" w:hAnsi="仿宋_GB2312" w:eastAsia="仿宋_GB2312" w:cs="仿宋_GB2312"/>
              <w:color w:val="000000" w:themeColor="text1"/>
              <w:highlight w:val="none"/>
              <w:lang w:eastAsia="zh-CN"/>
            </w:rPr>
            <w:t>部</w:t>
          </w:r>
          <w:r>
            <w:rPr>
              <w:rFonts w:ascii="仿宋_GB2312" w:hAnsi="仿宋_GB2312" w:eastAsia="仿宋_GB2312" w:cs="仿宋_GB2312"/>
              <w:color w:val="000000" w:themeColor="text1"/>
              <w:spacing w:val="40"/>
              <w:highlight w:val="none"/>
              <w:lang w:eastAsia="zh-CN"/>
            </w:rPr>
            <w:t xml:space="preserve"> </w:t>
          </w:r>
          <w:r>
            <w:rPr>
              <w:rFonts w:ascii="仿宋_GB2312" w:hAnsi="仿宋_GB2312" w:eastAsia="仿宋_GB2312" w:cs="仿宋_GB2312"/>
              <w:color w:val="000000" w:themeColor="text1"/>
              <w:highlight w:val="none"/>
              <w:lang w:eastAsia="zh-CN"/>
            </w:rPr>
            <w:t>分</w:t>
          </w:r>
          <w:r>
            <w:rPr>
              <w:rFonts w:ascii="仿宋_GB2312" w:hAnsi="仿宋_GB2312" w:eastAsia="仿宋_GB2312" w:cs="仿宋_GB2312"/>
              <w:color w:val="000000" w:themeColor="text1"/>
              <w:highlight w:val="none"/>
              <w:lang w:eastAsia="zh-CN"/>
            </w:rPr>
            <w:tab/>
          </w:r>
          <w:r>
            <w:rPr>
              <w:rFonts w:ascii="仿宋_GB2312" w:hAnsi="仿宋_GB2312" w:eastAsia="仿宋_GB2312" w:cs="仿宋_GB2312"/>
              <w:color w:val="000000" w:themeColor="text1"/>
              <w:highlight w:val="none"/>
              <w:lang w:eastAsia="zh-CN"/>
            </w:rPr>
            <w:t>协</w:t>
          </w:r>
          <w:r>
            <w:rPr>
              <w:rFonts w:ascii="仿宋_GB2312" w:hAnsi="仿宋_GB2312" w:eastAsia="仿宋_GB2312" w:cs="仿宋_GB2312"/>
              <w:color w:val="000000" w:themeColor="text1"/>
              <w:spacing w:val="40"/>
              <w:highlight w:val="none"/>
              <w:lang w:eastAsia="zh-CN"/>
            </w:rPr>
            <w:t xml:space="preserve"> </w:t>
          </w:r>
          <w:r>
            <w:rPr>
              <w:rFonts w:ascii="仿宋_GB2312" w:hAnsi="仿宋_GB2312" w:eastAsia="仿宋_GB2312" w:cs="仿宋_GB2312"/>
              <w:color w:val="000000" w:themeColor="text1"/>
              <w:highlight w:val="none"/>
              <w:lang w:eastAsia="zh-CN"/>
            </w:rPr>
            <w:t>议</w:t>
          </w:r>
          <w:r>
            <w:rPr>
              <w:rFonts w:ascii="仿宋_GB2312" w:hAnsi="仿宋_GB2312" w:eastAsia="仿宋_GB2312" w:cs="仿宋_GB2312"/>
              <w:color w:val="000000" w:themeColor="text1"/>
              <w:spacing w:val="36"/>
              <w:highlight w:val="none"/>
              <w:lang w:eastAsia="zh-CN"/>
            </w:rPr>
            <w:t xml:space="preserve"> </w:t>
          </w:r>
          <w:r>
            <w:rPr>
              <w:rFonts w:ascii="仿宋_GB2312" w:hAnsi="仿宋_GB2312" w:eastAsia="仿宋_GB2312" w:cs="仿宋_GB2312"/>
              <w:color w:val="000000" w:themeColor="text1"/>
              <w:highlight w:val="none"/>
              <w:lang w:eastAsia="zh-CN"/>
            </w:rPr>
            <w:t>书</w:t>
          </w:r>
          <w:r>
            <w:rPr>
              <w:rFonts w:ascii="仿宋_GB2312" w:hAnsi="仿宋_GB2312" w:eastAsia="仿宋_GB2312" w:cs="仿宋_GB2312"/>
              <w:color w:val="000000" w:themeColor="text1"/>
              <w:highlight w:val="none"/>
              <w:lang w:eastAsia="zh-CN"/>
            </w:rPr>
            <w:tab/>
          </w:r>
          <w:r>
            <w:rPr>
              <w:rFonts w:ascii="仿宋_GB2312" w:hAnsi="仿宋_GB2312" w:eastAsia="仿宋_GB2312" w:cs="仿宋_GB2312"/>
              <w:color w:val="000000" w:themeColor="text1"/>
              <w:highlight w:val="none"/>
              <w:lang w:eastAsia="zh-CN"/>
            </w:rPr>
            <w:t>1</w:t>
          </w:r>
          <w:r>
            <w:rPr>
              <w:rFonts w:ascii="仿宋_GB2312" w:hAnsi="仿宋_GB2312" w:eastAsia="仿宋_GB2312" w:cs="仿宋_GB2312"/>
              <w:color w:val="000000" w:themeColor="text1"/>
              <w:highlight w:val="none"/>
              <w:lang w:eastAsia="zh-CN"/>
            </w:rPr>
            <w:fldChar w:fldCharType="end"/>
          </w:r>
        </w:p>
        <w:p>
          <w:pPr>
            <w:pStyle w:val="10"/>
            <w:tabs>
              <w:tab w:val="right" w:leader="dot" w:pos="9851"/>
            </w:tabs>
            <w:spacing w:before="81"/>
            <w:ind w:left="632"/>
            <w:rPr>
              <w:rFonts w:ascii="仿宋_GB2312" w:hAnsi="仿宋_GB2312" w:eastAsia="仿宋_GB2312" w:cs="仿宋_GB2312"/>
              <w:color w:val="000000" w:themeColor="text1"/>
              <w:highlight w:val="none"/>
              <w:lang w:eastAsia="zh-CN"/>
            </w:rPr>
          </w:pPr>
          <w:r>
            <w:rPr>
              <w:color w:val="000000" w:themeColor="text1"/>
              <w:highlight w:val="none"/>
            </w:rPr>
            <w:fldChar w:fldCharType="begin"/>
          </w:r>
          <w:r>
            <w:rPr>
              <w:color w:val="000000" w:themeColor="text1"/>
              <w:highlight w:val="none"/>
            </w:rPr>
            <w:instrText xml:space="preserve"> HYPERLINK \l "_bookmark1" </w:instrText>
          </w:r>
          <w:r>
            <w:rPr>
              <w:color w:val="000000" w:themeColor="text1"/>
              <w:highlight w:val="none"/>
            </w:rPr>
            <w:fldChar w:fldCharType="separate"/>
          </w:r>
          <w:r>
            <w:rPr>
              <w:rFonts w:ascii="仿宋_GB2312" w:hAnsi="仿宋_GB2312" w:eastAsia="仿宋_GB2312" w:cs="仿宋_GB2312"/>
              <w:color w:val="000000" w:themeColor="text1"/>
              <w:highlight w:val="none"/>
              <w:lang w:eastAsia="zh-CN"/>
            </w:rPr>
            <w:t>一、工程概况</w:t>
          </w:r>
          <w:r>
            <w:rPr>
              <w:rFonts w:ascii="仿宋_GB2312" w:hAnsi="仿宋_GB2312" w:eastAsia="仿宋_GB2312" w:cs="仿宋_GB2312"/>
              <w:color w:val="000000" w:themeColor="text1"/>
              <w:highlight w:val="none"/>
              <w:lang w:eastAsia="zh-CN"/>
            </w:rPr>
            <w:tab/>
          </w:r>
          <w:r>
            <w:rPr>
              <w:rFonts w:ascii="仿宋_GB2312" w:hAnsi="仿宋_GB2312" w:eastAsia="仿宋_GB2312" w:cs="仿宋_GB2312"/>
              <w:color w:val="000000" w:themeColor="text1"/>
              <w:highlight w:val="none"/>
              <w:lang w:eastAsia="zh-CN"/>
            </w:rPr>
            <w:t>1</w:t>
          </w:r>
          <w:r>
            <w:rPr>
              <w:rFonts w:ascii="仿宋_GB2312" w:hAnsi="仿宋_GB2312" w:eastAsia="仿宋_GB2312" w:cs="仿宋_GB2312"/>
              <w:color w:val="000000" w:themeColor="text1"/>
              <w:highlight w:val="none"/>
              <w:lang w:eastAsia="zh-CN"/>
            </w:rPr>
            <w:fldChar w:fldCharType="end"/>
          </w:r>
        </w:p>
        <w:p>
          <w:pPr>
            <w:pStyle w:val="10"/>
            <w:tabs>
              <w:tab w:val="right" w:leader="dot" w:pos="9851"/>
            </w:tabs>
            <w:spacing w:before="5"/>
            <w:ind w:left="632"/>
            <w:rPr>
              <w:rFonts w:ascii="仿宋_GB2312" w:hAnsi="仿宋_GB2312" w:eastAsia="仿宋_GB2312" w:cs="仿宋_GB2312"/>
              <w:color w:val="000000" w:themeColor="text1"/>
              <w:highlight w:val="none"/>
              <w:lang w:eastAsia="zh-CN"/>
            </w:rPr>
          </w:pPr>
          <w:r>
            <w:rPr>
              <w:color w:val="000000" w:themeColor="text1"/>
              <w:highlight w:val="none"/>
            </w:rPr>
            <w:fldChar w:fldCharType="begin"/>
          </w:r>
          <w:r>
            <w:rPr>
              <w:color w:val="000000" w:themeColor="text1"/>
              <w:highlight w:val="none"/>
            </w:rPr>
            <w:instrText xml:space="preserve"> HYPERLINK \l "_bookmark2" </w:instrText>
          </w:r>
          <w:r>
            <w:rPr>
              <w:color w:val="000000" w:themeColor="text1"/>
              <w:highlight w:val="none"/>
            </w:rPr>
            <w:fldChar w:fldCharType="separate"/>
          </w:r>
          <w:r>
            <w:rPr>
              <w:rFonts w:ascii="仿宋_GB2312" w:hAnsi="仿宋_GB2312" w:eastAsia="仿宋_GB2312" w:cs="仿宋_GB2312"/>
              <w:color w:val="000000" w:themeColor="text1"/>
              <w:highlight w:val="none"/>
              <w:lang w:eastAsia="zh-CN"/>
            </w:rPr>
            <w:t>二、服务范围及工作内容</w:t>
          </w:r>
          <w:r>
            <w:rPr>
              <w:rFonts w:ascii="仿宋_GB2312" w:hAnsi="仿宋_GB2312" w:eastAsia="仿宋_GB2312" w:cs="仿宋_GB2312"/>
              <w:color w:val="000000" w:themeColor="text1"/>
              <w:highlight w:val="none"/>
              <w:lang w:eastAsia="zh-CN"/>
            </w:rPr>
            <w:tab/>
          </w:r>
          <w:r>
            <w:rPr>
              <w:rFonts w:ascii="仿宋_GB2312" w:hAnsi="仿宋_GB2312" w:eastAsia="仿宋_GB2312" w:cs="仿宋_GB2312"/>
              <w:color w:val="000000" w:themeColor="text1"/>
              <w:highlight w:val="none"/>
              <w:lang w:eastAsia="zh-CN"/>
            </w:rPr>
            <w:t>1</w:t>
          </w:r>
          <w:r>
            <w:rPr>
              <w:rFonts w:ascii="仿宋_GB2312" w:hAnsi="仿宋_GB2312" w:eastAsia="仿宋_GB2312" w:cs="仿宋_GB2312"/>
              <w:color w:val="000000" w:themeColor="text1"/>
              <w:highlight w:val="none"/>
              <w:lang w:eastAsia="zh-CN"/>
            </w:rPr>
            <w:fldChar w:fldCharType="end"/>
          </w:r>
        </w:p>
        <w:p>
          <w:pPr>
            <w:pStyle w:val="10"/>
            <w:tabs>
              <w:tab w:val="right" w:leader="dot" w:pos="9851"/>
            </w:tabs>
            <w:spacing w:before="4"/>
            <w:ind w:left="632"/>
            <w:rPr>
              <w:rFonts w:ascii="仿宋_GB2312" w:hAnsi="仿宋_GB2312" w:eastAsia="仿宋_GB2312" w:cs="仿宋_GB2312"/>
              <w:color w:val="000000" w:themeColor="text1"/>
              <w:highlight w:val="none"/>
              <w:lang w:eastAsia="zh-CN"/>
            </w:rPr>
          </w:pPr>
          <w:r>
            <w:rPr>
              <w:color w:val="000000" w:themeColor="text1"/>
              <w:highlight w:val="none"/>
            </w:rPr>
            <w:fldChar w:fldCharType="begin"/>
          </w:r>
          <w:r>
            <w:rPr>
              <w:color w:val="000000" w:themeColor="text1"/>
              <w:highlight w:val="none"/>
            </w:rPr>
            <w:instrText xml:space="preserve"> HYPERLINK \l "_bookmark3" </w:instrText>
          </w:r>
          <w:r>
            <w:rPr>
              <w:color w:val="000000" w:themeColor="text1"/>
              <w:highlight w:val="none"/>
            </w:rPr>
            <w:fldChar w:fldCharType="separate"/>
          </w:r>
          <w:r>
            <w:rPr>
              <w:rFonts w:ascii="仿宋_GB2312" w:hAnsi="仿宋_GB2312" w:eastAsia="仿宋_GB2312" w:cs="仿宋_GB2312"/>
              <w:color w:val="000000" w:themeColor="text1"/>
              <w:highlight w:val="none"/>
              <w:lang w:eastAsia="zh-CN"/>
            </w:rPr>
            <w:t>三、服务期限</w:t>
          </w:r>
          <w:r>
            <w:rPr>
              <w:rFonts w:ascii="仿宋_GB2312" w:hAnsi="仿宋_GB2312" w:eastAsia="仿宋_GB2312" w:cs="仿宋_GB2312"/>
              <w:color w:val="000000" w:themeColor="text1"/>
              <w:highlight w:val="none"/>
              <w:lang w:eastAsia="zh-CN"/>
            </w:rPr>
            <w:tab/>
          </w:r>
          <w:r>
            <w:rPr>
              <w:rFonts w:ascii="仿宋_GB2312" w:hAnsi="仿宋_GB2312" w:eastAsia="仿宋_GB2312" w:cs="仿宋_GB2312"/>
              <w:color w:val="000000" w:themeColor="text1"/>
              <w:highlight w:val="none"/>
              <w:lang w:eastAsia="zh-CN"/>
            </w:rPr>
            <w:t>3</w:t>
          </w:r>
          <w:r>
            <w:rPr>
              <w:rFonts w:ascii="仿宋_GB2312" w:hAnsi="仿宋_GB2312" w:eastAsia="仿宋_GB2312" w:cs="仿宋_GB2312"/>
              <w:color w:val="000000" w:themeColor="text1"/>
              <w:highlight w:val="none"/>
              <w:lang w:eastAsia="zh-CN"/>
            </w:rPr>
            <w:fldChar w:fldCharType="end"/>
          </w:r>
        </w:p>
        <w:p>
          <w:pPr>
            <w:pStyle w:val="10"/>
            <w:tabs>
              <w:tab w:val="right" w:leader="dot" w:pos="9851"/>
            </w:tabs>
            <w:spacing w:before="5"/>
            <w:ind w:left="632"/>
            <w:rPr>
              <w:rFonts w:ascii="仿宋_GB2312" w:hAnsi="仿宋_GB2312" w:eastAsia="仿宋_GB2312" w:cs="仿宋_GB2312"/>
              <w:color w:val="000000" w:themeColor="text1"/>
              <w:highlight w:val="none"/>
              <w:lang w:eastAsia="zh-CN"/>
            </w:rPr>
          </w:pPr>
          <w:r>
            <w:rPr>
              <w:color w:val="000000" w:themeColor="text1"/>
              <w:highlight w:val="none"/>
            </w:rPr>
            <w:fldChar w:fldCharType="begin"/>
          </w:r>
          <w:r>
            <w:rPr>
              <w:color w:val="000000" w:themeColor="text1"/>
              <w:highlight w:val="none"/>
            </w:rPr>
            <w:instrText xml:space="preserve"> HYPERLINK \l "_bookmark4" </w:instrText>
          </w:r>
          <w:r>
            <w:rPr>
              <w:color w:val="000000" w:themeColor="text1"/>
              <w:highlight w:val="none"/>
            </w:rPr>
            <w:fldChar w:fldCharType="separate"/>
          </w:r>
          <w:r>
            <w:rPr>
              <w:rFonts w:ascii="仿宋_GB2312" w:hAnsi="仿宋_GB2312" w:eastAsia="仿宋_GB2312" w:cs="仿宋_GB2312"/>
              <w:color w:val="000000" w:themeColor="text1"/>
              <w:highlight w:val="none"/>
              <w:lang w:eastAsia="zh-CN"/>
            </w:rPr>
            <w:t>四、检测费用及计算方式</w:t>
          </w:r>
          <w:r>
            <w:rPr>
              <w:rFonts w:ascii="仿宋_GB2312" w:hAnsi="仿宋_GB2312" w:eastAsia="仿宋_GB2312" w:cs="仿宋_GB2312"/>
              <w:color w:val="000000" w:themeColor="text1"/>
              <w:highlight w:val="none"/>
              <w:lang w:eastAsia="zh-CN"/>
            </w:rPr>
            <w:tab/>
          </w:r>
          <w:r>
            <w:rPr>
              <w:rFonts w:ascii="仿宋_GB2312" w:hAnsi="仿宋_GB2312" w:eastAsia="仿宋_GB2312" w:cs="仿宋_GB2312"/>
              <w:color w:val="000000" w:themeColor="text1"/>
              <w:highlight w:val="none"/>
              <w:lang w:eastAsia="zh-CN"/>
            </w:rPr>
            <w:t>3</w:t>
          </w:r>
          <w:r>
            <w:rPr>
              <w:rFonts w:ascii="仿宋_GB2312" w:hAnsi="仿宋_GB2312" w:eastAsia="仿宋_GB2312" w:cs="仿宋_GB2312"/>
              <w:color w:val="000000" w:themeColor="text1"/>
              <w:highlight w:val="none"/>
              <w:lang w:eastAsia="zh-CN"/>
            </w:rPr>
            <w:fldChar w:fldCharType="end"/>
          </w:r>
        </w:p>
        <w:p>
          <w:pPr>
            <w:pStyle w:val="10"/>
            <w:tabs>
              <w:tab w:val="right" w:leader="dot" w:pos="9851"/>
            </w:tabs>
            <w:spacing w:before="4"/>
            <w:ind w:left="632"/>
            <w:rPr>
              <w:rFonts w:ascii="仿宋_GB2312" w:hAnsi="仿宋_GB2312" w:eastAsia="仿宋_GB2312" w:cs="仿宋_GB2312"/>
              <w:color w:val="000000" w:themeColor="text1"/>
              <w:highlight w:val="none"/>
              <w:lang w:eastAsia="zh-CN"/>
            </w:rPr>
          </w:pPr>
          <w:r>
            <w:rPr>
              <w:color w:val="000000" w:themeColor="text1"/>
              <w:highlight w:val="none"/>
            </w:rPr>
            <w:fldChar w:fldCharType="begin"/>
          </w:r>
          <w:r>
            <w:rPr>
              <w:color w:val="000000" w:themeColor="text1"/>
              <w:highlight w:val="none"/>
            </w:rPr>
            <w:instrText xml:space="preserve"> HYPERLINK \l "_bookmark5" </w:instrText>
          </w:r>
          <w:r>
            <w:rPr>
              <w:color w:val="000000" w:themeColor="text1"/>
              <w:highlight w:val="none"/>
            </w:rPr>
            <w:fldChar w:fldCharType="separate"/>
          </w:r>
          <w:r>
            <w:rPr>
              <w:rFonts w:ascii="仿宋_GB2312" w:hAnsi="仿宋_GB2312" w:eastAsia="仿宋_GB2312" w:cs="仿宋_GB2312"/>
              <w:color w:val="000000" w:themeColor="text1"/>
              <w:highlight w:val="none"/>
              <w:lang w:eastAsia="zh-CN"/>
            </w:rPr>
            <w:t>五、合同文件的构成</w:t>
          </w:r>
          <w:r>
            <w:rPr>
              <w:rFonts w:ascii="仿宋_GB2312" w:hAnsi="仿宋_GB2312" w:eastAsia="仿宋_GB2312" w:cs="仿宋_GB2312"/>
              <w:color w:val="000000" w:themeColor="text1"/>
              <w:highlight w:val="none"/>
              <w:lang w:eastAsia="zh-CN"/>
            </w:rPr>
            <w:tab/>
          </w:r>
          <w:r>
            <w:rPr>
              <w:rFonts w:ascii="仿宋_GB2312" w:hAnsi="仿宋_GB2312" w:eastAsia="仿宋_GB2312" w:cs="仿宋_GB2312"/>
              <w:color w:val="000000" w:themeColor="text1"/>
              <w:highlight w:val="none"/>
              <w:lang w:eastAsia="zh-CN"/>
            </w:rPr>
            <w:fldChar w:fldCharType="end"/>
          </w:r>
          <w:r>
            <w:rPr>
              <w:rFonts w:ascii="仿宋_GB2312" w:hAnsi="仿宋_GB2312" w:eastAsia="仿宋_GB2312" w:cs="仿宋_GB2312"/>
              <w:color w:val="000000" w:themeColor="text1"/>
              <w:highlight w:val="none"/>
              <w:lang w:eastAsia="zh-CN"/>
            </w:rPr>
            <w:t>3</w:t>
          </w:r>
        </w:p>
        <w:p>
          <w:pPr>
            <w:pStyle w:val="10"/>
            <w:tabs>
              <w:tab w:val="right" w:leader="dot" w:pos="9851"/>
            </w:tabs>
            <w:spacing w:before="5"/>
            <w:ind w:left="632"/>
            <w:rPr>
              <w:rFonts w:ascii="仿宋_GB2312" w:hAnsi="仿宋_GB2312" w:eastAsia="仿宋_GB2312" w:cs="仿宋_GB2312"/>
              <w:color w:val="000000" w:themeColor="text1"/>
              <w:highlight w:val="none"/>
              <w:lang w:eastAsia="zh-CN"/>
            </w:rPr>
          </w:pPr>
          <w:r>
            <w:rPr>
              <w:color w:val="000000" w:themeColor="text1"/>
              <w:highlight w:val="none"/>
            </w:rPr>
            <w:fldChar w:fldCharType="begin"/>
          </w:r>
          <w:r>
            <w:rPr>
              <w:color w:val="000000" w:themeColor="text1"/>
              <w:highlight w:val="none"/>
            </w:rPr>
            <w:instrText xml:space="preserve"> HYPERLINK \l "_bookmark6" </w:instrText>
          </w:r>
          <w:r>
            <w:rPr>
              <w:color w:val="000000" w:themeColor="text1"/>
              <w:highlight w:val="none"/>
            </w:rPr>
            <w:fldChar w:fldCharType="separate"/>
          </w:r>
          <w:r>
            <w:rPr>
              <w:rFonts w:ascii="仿宋_GB2312" w:hAnsi="仿宋_GB2312" w:eastAsia="仿宋_GB2312" w:cs="仿宋_GB2312"/>
              <w:color w:val="000000" w:themeColor="text1"/>
              <w:highlight w:val="none"/>
              <w:lang w:eastAsia="zh-CN"/>
            </w:rPr>
            <w:t>六、词语定义</w:t>
          </w:r>
          <w:r>
            <w:rPr>
              <w:rFonts w:ascii="仿宋_GB2312" w:hAnsi="仿宋_GB2312" w:eastAsia="仿宋_GB2312" w:cs="仿宋_GB2312"/>
              <w:color w:val="000000" w:themeColor="text1"/>
              <w:highlight w:val="none"/>
              <w:lang w:eastAsia="zh-CN"/>
            </w:rPr>
            <w:tab/>
          </w:r>
          <w:r>
            <w:rPr>
              <w:rFonts w:ascii="仿宋_GB2312" w:hAnsi="仿宋_GB2312" w:eastAsia="仿宋_GB2312" w:cs="仿宋_GB2312"/>
              <w:color w:val="000000" w:themeColor="text1"/>
              <w:highlight w:val="none"/>
              <w:lang w:eastAsia="zh-CN"/>
            </w:rPr>
            <w:fldChar w:fldCharType="end"/>
          </w:r>
          <w:r>
            <w:rPr>
              <w:rFonts w:ascii="仿宋_GB2312" w:hAnsi="仿宋_GB2312" w:eastAsia="仿宋_GB2312" w:cs="仿宋_GB2312"/>
              <w:color w:val="000000" w:themeColor="text1"/>
              <w:highlight w:val="none"/>
              <w:lang w:eastAsia="zh-CN"/>
            </w:rPr>
            <w:t>3</w:t>
          </w:r>
        </w:p>
        <w:p>
          <w:pPr>
            <w:pStyle w:val="10"/>
            <w:tabs>
              <w:tab w:val="right" w:leader="dot" w:pos="9851"/>
            </w:tabs>
            <w:spacing w:before="4"/>
            <w:ind w:left="632"/>
            <w:rPr>
              <w:rFonts w:ascii="仿宋_GB2312" w:hAnsi="仿宋_GB2312" w:eastAsia="仿宋_GB2312" w:cs="仿宋_GB2312"/>
              <w:color w:val="000000" w:themeColor="text1"/>
              <w:highlight w:val="none"/>
              <w:lang w:eastAsia="zh-CN"/>
            </w:rPr>
          </w:pPr>
          <w:r>
            <w:rPr>
              <w:color w:val="000000" w:themeColor="text1"/>
              <w:highlight w:val="none"/>
            </w:rPr>
            <w:fldChar w:fldCharType="begin"/>
          </w:r>
          <w:r>
            <w:rPr>
              <w:color w:val="000000" w:themeColor="text1"/>
              <w:highlight w:val="none"/>
            </w:rPr>
            <w:instrText xml:space="preserve"> HYPERLINK \l "_bookmark7" </w:instrText>
          </w:r>
          <w:r>
            <w:rPr>
              <w:color w:val="000000" w:themeColor="text1"/>
              <w:highlight w:val="none"/>
            </w:rPr>
            <w:fldChar w:fldCharType="separate"/>
          </w:r>
          <w:r>
            <w:rPr>
              <w:rFonts w:ascii="仿宋_GB2312" w:hAnsi="仿宋_GB2312" w:eastAsia="仿宋_GB2312" w:cs="仿宋_GB2312"/>
              <w:color w:val="000000" w:themeColor="text1"/>
              <w:highlight w:val="none"/>
              <w:lang w:eastAsia="zh-CN"/>
            </w:rPr>
            <w:t>七、合同生效</w:t>
          </w:r>
          <w:r>
            <w:rPr>
              <w:rFonts w:ascii="仿宋_GB2312" w:hAnsi="仿宋_GB2312" w:eastAsia="仿宋_GB2312" w:cs="仿宋_GB2312"/>
              <w:color w:val="000000" w:themeColor="text1"/>
              <w:highlight w:val="none"/>
              <w:lang w:eastAsia="zh-CN"/>
            </w:rPr>
            <w:tab/>
          </w:r>
          <w:r>
            <w:rPr>
              <w:rFonts w:ascii="仿宋_GB2312" w:hAnsi="仿宋_GB2312" w:eastAsia="仿宋_GB2312" w:cs="仿宋_GB2312"/>
              <w:color w:val="000000" w:themeColor="text1"/>
              <w:highlight w:val="none"/>
              <w:lang w:eastAsia="zh-CN"/>
            </w:rPr>
            <w:fldChar w:fldCharType="end"/>
          </w:r>
          <w:r>
            <w:rPr>
              <w:rFonts w:ascii="仿宋_GB2312" w:hAnsi="仿宋_GB2312" w:eastAsia="仿宋_GB2312" w:cs="仿宋_GB2312"/>
              <w:color w:val="000000" w:themeColor="text1"/>
              <w:highlight w:val="none"/>
              <w:lang w:eastAsia="zh-CN"/>
            </w:rPr>
            <w:t>3</w:t>
          </w:r>
        </w:p>
        <w:p>
          <w:pPr>
            <w:pStyle w:val="10"/>
            <w:tabs>
              <w:tab w:val="right" w:leader="dot" w:pos="9851"/>
            </w:tabs>
            <w:spacing w:before="5"/>
            <w:ind w:left="632"/>
            <w:rPr>
              <w:rFonts w:ascii="仿宋_GB2312" w:hAnsi="仿宋_GB2312" w:eastAsia="仿宋_GB2312" w:cs="仿宋_GB2312"/>
              <w:color w:val="000000" w:themeColor="text1"/>
              <w:highlight w:val="none"/>
              <w:lang w:eastAsia="zh-CN"/>
            </w:rPr>
          </w:pPr>
          <w:r>
            <w:rPr>
              <w:color w:val="000000" w:themeColor="text1"/>
              <w:highlight w:val="none"/>
            </w:rPr>
            <w:fldChar w:fldCharType="begin"/>
          </w:r>
          <w:r>
            <w:rPr>
              <w:color w:val="000000" w:themeColor="text1"/>
              <w:highlight w:val="none"/>
            </w:rPr>
            <w:instrText xml:space="preserve"> HYPERLINK \l "_bookmark8" </w:instrText>
          </w:r>
          <w:r>
            <w:rPr>
              <w:color w:val="000000" w:themeColor="text1"/>
              <w:highlight w:val="none"/>
            </w:rPr>
            <w:fldChar w:fldCharType="separate"/>
          </w:r>
          <w:r>
            <w:rPr>
              <w:rFonts w:ascii="仿宋_GB2312" w:hAnsi="仿宋_GB2312" w:eastAsia="仿宋_GB2312" w:cs="仿宋_GB2312"/>
              <w:color w:val="000000" w:themeColor="text1"/>
              <w:highlight w:val="none"/>
              <w:lang w:eastAsia="zh-CN"/>
            </w:rPr>
            <w:t>八、合同份数</w:t>
          </w:r>
          <w:r>
            <w:rPr>
              <w:rFonts w:ascii="仿宋_GB2312" w:hAnsi="仿宋_GB2312" w:eastAsia="仿宋_GB2312" w:cs="仿宋_GB2312"/>
              <w:color w:val="000000" w:themeColor="text1"/>
              <w:highlight w:val="none"/>
              <w:lang w:eastAsia="zh-CN"/>
            </w:rPr>
            <w:tab/>
          </w:r>
          <w:r>
            <w:rPr>
              <w:rFonts w:ascii="仿宋_GB2312" w:hAnsi="仿宋_GB2312" w:eastAsia="仿宋_GB2312" w:cs="仿宋_GB2312"/>
              <w:color w:val="000000" w:themeColor="text1"/>
              <w:highlight w:val="none"/>
              <w:lang w:eastAsia="zh-CN"/>
            </w:rPr>
            <w:t>4</w:t>
          </w:r>
          <w:r>
            <w:rPr>
              <w:rFonts w:ascii="仿宋_GB2312" w:hAnsi="仿宋_GB2312" w:eastAsia="仿宋_GB2312" w:cs="仿宋_GB2312"/>
              <w:color w:val="000000" w:themeColor="text1"/>
              <w:highlight w:val="none"/>
              <w:lang w:eastAsia="zh-CN"/>
            </w:rPr>
            <w:fldChar w:fldCharType="end"/>
          </w:r>
        </w:p>
        <w:p>
          <w:pPr>
            <w:pStyle w:val="10"/>
            <w:tabs>
              <w:tab w:val="left" w:pos="2797"/>
              <w:tab w:val="right" w:leader="dot" w:pos="9771"/>
            </w:tabs>
            <w:spacing w:before="84"/>
            <w:ind w:left="637"/>
            <w:rPr>
              <w:rFonts w:ascii="仿宋_GB2312" w:hAnsi="仿宋_GB2312" w:eastAsia="仿宋_GB2312" w:cs="仿宋_GB2312"/>
              <w:color w:val="000000" w:themeColor="text1"/>
              <w:highlight w:val="none"/>
              <w:lang w:eastAsia="zh-CN"/>
            </w:rPr>
          </w:pPr>
          <w:r>
            <w:rPr>
              <w:color w:val="000000" w:themeColor="text1"/>
              <w:highlight w:val="none"/>
            </w:rPr>
            <w:fldChar w:fldCharType="begin"/>
          </w:r>
          <w:r>
            <w:rPr>
              <w:color w:val="000000" w:themeColor="text1"/>
              <w:highlight w:val="none"/>
            </w:rPr>
            <w:instrText xml:space="preserve"> HYPERLINK \l "_bookmark9" </w:instrText>
          </w:r>
          <w:r>
            <w:rPr>
              <w:color w:val="000000" w:themeColor="text1"/>
              <w:highlight w:val="none"/>
            </w:rPr>
            <w:fldChar w:fldCharType="separate"/>
          </w:r>
          <w:r>
            <w:rPr>
              <w:rFonts w:ascii="仿宋_GB2312" w:hAnsi="仿宋_GB2312" w:eastAsia="仿宋_GB2312" w:cs="仿宋_GB2312"/>
              <w:color w:val="000000" w:themeColor="text1"/>
              <w:highlight w:val="none"/>
            </w:rPr>
            <w:t>第  二</w:t>
          </w:r>
          <w:r>
            <w:rPr>
              <w:rFonts w:ascii="仿宋_GB2312" w:hAnsi="仿宋_GB2312" w:eastAsia="仿宋_GB2312" w:cs="仿宋_GB2312"/>
              <w:color w:val="000000" w:themeColor="text1"/>
              <w:spacing w:val="-43"/>
              <w:highlight w:val="none"/>
            </w:rPr>
            <w:t xml:space="preserve"> </w:t>
          </w:r>
          <w:r>
            <w:rPr>
              <w:rFonts w:ascii="仿宋_GB2312" w:hAnsi="仿宋_GB2312" w:eastAsia="仿宋_GB2312" w:cs="仿宋_GB2312"/>
              <w:color w:val="000000" w:themeColor="text1"/>
              <w:highlight w:val="none"/>
            </w:rPr>
            <w:t>部</w:t>
          </w:r>
          <w:r>
            <w:rPr>
              <w:rFonts w:ascii="仿宋_GB2312" w:hAnsi="仿宋_GB2312" w:eastAsia="仿宋_GB2312" w:cs="仿宋_GB2312"/>
              <w:color w:val="000000" w:themeColor="text1"/>
              <w:spacing w:val="40"/>
              <w:highlight w:val="none"/>
            </w:rPr>
            <w:t xml:space="preserve"> </w:t>
          </w:r>
          <w:r>
            <w:rPr>
              <w:rFonts w:ascii="仿宋_GB2312" w:hAnsi="仿宋_GB2312" w:eastAsia="仿宋_GB2312" w:cs="仿宋_GB2312"/>
              <w:color w:val="000000" w:themeColor="text1"/>
              <w:highlight w:val="none"/>
            </w:rPr>
            <w:t>分</w:t>
          </w:r>
          <w:r>
            <w:rPr>
              <w:rFonts w:ascii="仿宋_GB2312" w:hAnsi="仿宋_GB2312" w:eastAsia="仿宋_GB2312" w:cs="仿宋_GB2312"/>
              <w:color w:val="000000" w:themeColor="text1"/>
              <w:highlight w:val="none"/>
            </w:rPr>
            <w:tab/>
          </w:r>
          <w:r>
            <w:rPr>
              <w:rFonts w:ascii="仿宋_GB2312" w:hAnsi="仿宋_GB2312" w:eastAsia="仿宋_GB2312" w:cs="仿宋_GB2312"/>
              <w:color w:val="000000" w:themeColor="text1"/>
              <w:highlight w:val="none"/>
            </w:rPr>
            <w:t>通  用</w:t>
          </w:r>
          <w:r>
            <w:rPr>
              <w:rFonts w:ascii="仿宋_GB2312" w:hAnsi="仿宋_GB2312" w:eastAsia="仿宋_GB2312" w:cs="仿宋_GB2312"/>
              <w:color w:val="000000" w:themeColor="text1"/>
              <w:spacing w:val="-43"/>
              <w:highlight w:val="none"/>
            </w:rPr>
            <w:t xml:space="preserve"> </w:t>
          </w:r>
          <w:r>
            <w:rPr>
              <w:rFonts w:ascii="仿宋_GB2312" w:hAnsi="仿宋_GB2312" w:eastAsia="仿宋_GB2312" w:cs="仿宋_GB2312"/>
              <w:color w:val="000000" w:themeColor="text1"/>
              <w:highlight w:val="none"/>
            </w:rPr>
            <w:t>条</w:t>
          </w:r>
          <w:r>
            <w:rPr>
              <w:rFonts w:ascii="仿宋_GB2312" w:hAnsi="仿宋_GB2312" w:eastAsia="仿宋_GB2312" w:cs="仿宋_GB2312"/>
              <w:color w:val="000000" w:themeColor="text1"/>
              <w:spacing w:val="40"/>
              <w:highlight w:val="none"/>
            </w:rPr>
            <w:t xml:space="preserve"> </w:t>
          </w:r>
          <w:r>
            <w:rPr>
              <w:rFonts w:ascii="仿宋_GB2312" w:hAnsi="仿宋_GB2312" w:eastAsia="仿宋_GB2312" w:cs="仿宋_GB2312"/>
              <w:color w:val="000000" w:themeColor="text1"/>
              <w:highlight w:val="none"/>
            </w:rPr>
            <w:t>款</w:t>
          </w:r>
          <w:r>
            <w:rPr>
              <w:rFonts w:ascii="仿宋_GB2312" w:hAnsi="仿宋_GB2312" w:eastAsia="仿宋_GB2312" w:cs="仿宋_GB2312"/>
              <w:color w:val="000000" w:themeColor="text1"/>
              <w:highlight w:val="none"/>
            </w:rPr>
            <w:tab/>
          </w:r>
          <w:r>
            <w:rPr>
              <w:rFonts w:ascii="仿宋_GB2312" w:hAnsi="仿宋_GB2312" w:eastAsia="仿宋_GB2312" w:cs="仿宋_GB2312"/>
              <w:color w:val="000000" w:themeColor="text1"/>
              <w:highlight w:val="none"/>
            </w:rPr>
            <w:fldChar w:fldCharType="end"/>
          </w:r>
          <w:r>
            <w:rPr>
              <w:rFonts w:ascii="仿宋_GB2312" w:hAnsi="仿宋_GB2312" w:eastAsia="仿宋_GB2312" w:cs="仿宋_GB2312"/>
              <w:color w:val="000000" w:themeColor="text1"/>
              <w:highlight w:val="none"/>
              <w:lang w:eastAsia="zh-CN"/>
            </w:rPr>
            <w:t>5</w:t>
          </w:r>
        </w:p>
        <w:p>
          <w:pPr>
            <w:pStyle w:val="10"/>
            <w:numPr>
              <w:ilvl w:val="0"/>
              <w:numId w:val="1"/>
            </w:numPr>
            <w:tabs>
              <w:tab w:val="left" w:pos="895"/>
              <w:tab w:val="right" w:leader="dot" w:pos="9851"/>
            </w:tabs>
            <w:spacing w:before="105"/>
            <w:rPr>
              <w:rFonts w:ascii="仿宋_GB2312" w:hAnsi="仿宋_GB2312" w:eastAsia="仿宋_GB2312" w:cs="仿宋_GB2312"/>
              <w:color w:val="000000" w:themeColor="text1"/>
              <w:highlight w:val="none"/>
              <w:lang w:eastAsia="zh-CN"/>
            </w:rPr>
          </w:pPr>
          <w:r>
            <w:rPr>
              <w:color w:val="000000" w:themeColor="text1"/>
              <w:highlight w:val="none"/>
            </w:rPr>
            <w:fldChar w:fldCharType="begin"/>
          </w:r>
          <w:r>
            <w:rPr>
              <w:color w:val="000000" w:themeColor="text1"/>
              <w:highlight w:val="none"/>
            </w:rPr>
            <w:instrText xml:space="preserve"> HYPERLINK \l "_bookmark10" </w:instrText>
          </w:r>
          <w:r>
            <w:rPr>
              <w:color w:val="000000" w:themeColor="text1"/>
              <w:highlight w:val="none"/>
            </w:rPr>
            <w:fldChar w:fldCharType="separate"/>
          </w:r>
          <w:r>
            <w:rPr>
              <w:rFonts w:ascii="仿宋_GB2312" w:hAnsi="仿宋_GB2312" w:eastAsia="仿宋_GB2312" w:cs="仿宋_GB2312"/>
              <w:color w:val="000000" w:themeColor="text1"/>
              <w:highlight w:val="none"/>
              <w:lang w:eastAsia="zh-CN"/>
            </w:rPr>
            <w:t>词语定义、语言、解释顺序与适用法律</w:t>
          </w:r>
          <w:r>
            <w:rPr>
              <w:rFonts w:ascii="仿宋_GB2312" w:hAnsi="仿宋_GB2312" w:eastAsia="仿宋_GB2312" w:cs="仿宋_GB2312"/>
              <w:color w:val="000000" w:themeColor="text1"/>
              <w:highlight w:val="none"/>
              <w:lang w:eastAsia="zh-CN"/>
            </w:rPr>
            <w:tab/>
          </w:r>
          <w:r>
            <w:rPr>
              <w:rFonts w:ascii="仿宋_GB2312" w:hAnsi="仿宋_GB2312" w:eastAsia="仿宋_GB2312" w:cs="仿宋_GB2312"/>
              <w:color w:val="000000" w:themeColor="text1"/>
              <w:highlight w:val="none"/>
              <w:lang w:eastAsia="zh-CN"/>
            </w:rPr>
            <w:fldChar w:fldCharType="end"/>
          </w:r>
          <w:r>
            <w:rPr>
              <w:rFonts w:ascii="仿宋_GB2312" w:hAnsi="仿宋_GB2312" w:eastAsia="仿宋_GB2312" w:cs="仿宋_GB2312"/>
              <w:color w:val="000000" w:themeColor="text1"/>
              <w:highlight w:val="none"/>
              <w:lang w:eastAsia="zh-CN"/>
            </w:rPr>
            <w:t>5</w:t>
          </w:r>
        </w:p>
        <w:p>
          <w:pPr>
            <w:pStyle w:val="10"/>
            <w:numPr>
              <w:ilvl w:val="1"/>
              <w:numId w:val="1"/>
            </w:numPr>
            <w:tabs>
              <w:tab w:val="left" w:pos="1135"/>
              <w:tab w:val="right" w:leader="dot" w:pos="9851"/>
            </w:tabs>
            <w:rPr>
              <w:rFonts w:ascii="仿宋_GB2312" w:hAnsi="仿宋_GB2312" w:eastAsia="仿宋_GB2312" w:cs="仿宋_GB2312"/>
              <w:color w:val="000000" w:themeColor="text1"/>
              <w:highlight w:val="none"/>
            </w:rPr>
          </w:pPr>
          <w:r>
            <w:rPr>
              <w:color w:val="000000" w:themeColor="text1"/>
              <w:highlight w:val="none"/>
            </w:rPr>
            <w:fldChar w:fldCharType="begin"/>
          </w:r>
          <w:r>
            <w:rPr>
              <w:color w:val="000000" w:themeColor="text1"/>
              <w:highlight w:val="none"/>
            </w:rPr>
            <w:instrText xml:space="preserve"> HYPERLINK \l "_bookmark11" </w:instrText>
          </w:r>
          <w:r>
            <w:rPr>
              <w:color w:val="000000" w:themeColor="text1"/>
              <w:highlight w:val="none"/>
            </w:rPr>
            <w:fldChar w:fldCharType="separate"/>
          </w:r>
          <w:r>
            <w:rPr>
              <w:rFonts w:ascii="仿宋_GB2312" w:hAnsi="仿宋_GB2312" w:eastAsia="仿宋_GB2312" w:cs="仿宋_GB2312"/>
              <w:color w:val="000000" w:themeColor="text1"/>
              <w:highlight w:val="none"/>
            </w:rPr>
            <w:t>词语定义</w:t>
          </w:r>
          <w:r>
            <w:rPr>
              <w:rFonts w:ascii="仿宋_GB2312" w:hAnsi="仿宋_GB2312" w:eastAsia="仿宋_GB2312" w:cs="仿宋_GB2312"/>
              <w:color w:val="000000" w:themeColor="text1"/>
              <w:highlight w:val="none"/>
            </w:rPr>
            <w:tab/>
          </w:r>
          <w:r>
            <w:rPr>
              <w:rFonts w:ascii="仿宋_GB2312" w:hAnsi="仿宋_GB2312" w:eastAsia="仿宋_GB2312" w:cs="仿宋_GB2312"/>
              <w:color w:val="000000" w:themeColor="text1"/>
              <w:highlight w:val="none"/>
            </w:rPr>
            <w:fldChar w:fldCharType="end"/>
          </w:r>
          <w:r>
            <w:rPr>
              <w:rFonts w:ascii="仿宋_GB2312" w:hAnsi="仿宋_GB2312" w:eastAsia="仿宋_GB2312" w:cs="仿宋_GB2312"/>
              <w:color w:val="000000" w:themeColor="text1"/>
              <w:highlight w:val="none"/>
              <w:lang w:eastAsia="zh-CN"/>
            </w:rPr>
            <w:t>5</w:t>
          </w:r>
        </w:p>
        <w:p>
          <w:pPr>
            <w:pStyle w:val="10"/>
            <w:numPr>
              <w:ilvl w:val="1"/>
              <w:numId w:val="1"/>
            </w:numPr>
            <w:tabs>
              <w:tab w:val="left" w:pos="1135"/>
              <w:tab w:val="right" w:leader="dot" w:pos="9851"/>
            </w:tabs>
            <w:rPr>
              <w:rFonts w:ascii="仿宋_GB2312" w:hAnsi="仿宋_GB2312" w:eastAsia="仿宋_GB2312" w:cs="仿宋_GB2312"/>
              <w:color w:val="000000" w:themeColor="text1"/>
              <w:highlight w:val="none"/>
            </w:rPr>
          </w:pPr>
          <w:r>
            <w:rPr>
              <w:color w:val="000000" w:themeColor="text1"/>
              <w:highlight w:val="none"/>
            </w:rPr>
            <w:fldChar w:fldCharType="begin"/>
          </w:r>
          <w:r>
            <w:rPr>
              <w:color w:val="000000" w:themeColor="text1"/>
              <w:highlight w:val="none"/>
            </w:rPr>
            <w:instrText xml:space="preserve"> HYPERLINK \l "_bookmark12" </w:instrText>
          </w:r>
          <w:r>
            <w:rPr>
              <w:color w:val="000000" w:themeColor="text1"/>
              <w:highlight w:val="none"/>
            </w:rPr>
            <w:fldChar w:fldCharType="separate"/>
          </w:r>
          <w:r>
            <w:rPr>
              <w:rFonts w:ascii="仿宋_GB2312" w:hAnsi="仿宋_GB2312" w:eastAsia="仿宋_GB2312" w:cs="仿宋_GB2312"/>
              <w:color w:val="000000" w:themeColor="text1"/>
              <w:highlight w:val="none"/>
            </w:rPr>
            <w:t>语言</w:t>
          </w:r>
          <w:r>
            <w:rPr>
              <w:rFonts w:ascii="仿宋_GB2312" w:hAnsi="仿宋_GB2312" w:eastAsia="仿宋_GB2312" w:cs="仿宋_GB2312"/>
              <w:color w:val="000000" w:themeColor="text1"/>
              <w:highlight w:val="none"/>
            </w:rPr>
            <w:tab/>
          </w:r>
          <w:r>
            <w:rPr>
              <w:rFonts w:ascii="仿宋_GB2312" w:hAnsi="仿宋_GB2312" w:eastAsia="仿宋_GB2312" w:cs="仿宋_GB2312"/>
              <w:color w:val="000000" w:themeColor="text1"/>
              <w:highlight w:val="none"/>
            </w:rPr>
            <w:fldChar w:fldCharType="end"/>
          </w:r>
          <w:r>
            <w:rPr>
              <w:rFonts w:ascii="仿宋_GB2312" w:hAnsi="仿宋_GB2312" w:eastAsia="仿宋_GB2312" w:cs="仿宋_GB2312"/>
              <w:color w:val="000000" w:themeColor="text1"/>
              <w:highlight w:val="none"/>
              <w:lang w:eastAsia="zh-CN"/>
            </w:rPr>
            <w:t>6</w:t>
          </w:r>
        </w:p>
        <w:p>
          <w:pPr>
            <w:pStyle w:val="10"/>
            <w:tabs>
              <w:tab w:val="right" w:leader="dot" w:pos="9851"/>
            </w:tabs>
            <w:rPr>
              <w:rFonts w:ascii="仿宋_GB2312" w:hAnsi="仿宋_GB2312" w:eastAsia="仿宋_GB2312" w:cs="仿宋_GB2312"/>
              <w:color w:val="000000" w:themeColor="text1"/>
              <w:highlight w:val="none"/>
              <w:lang w:eastAsia="zh-CN"/>
            </w:rPr>
          </w:pPr>
          <w:r>
            <w:rPr>
              <w:color w:val="000000" w:themeColor="text1"/>
              <w:highlight w:val="none"/>
            </w:rPr>
            <w:fldChar w:fldCharType="begin"/>
          </w:r>
          <w:r>
            <w:rPr>
              <w:color w:val="000000" w:themeColor="text1"/>
              <w:highlight w:val="none"/>
            </w:rPr>
            <w:instrText xml:space="preserve"> HYPERLINK \l "_bookmark13" </w:instrText>
          </w:r>
          <w:r>
            <w:rPr>
              <w:color w:val="000000" w:themeColor="text1"/>
              <w:highlight w:val="none"/>
            </w:rPr>
            <w:fldChar w:fldCharType="separate"/>
          </w:r>
          <w:r>
            <w:rPr>
              <w:rFonts w:ascii="仿宋_GB2312" w:hAnsi="仿宋_GB2312" w:eastAsia="仿宋_GB2312" w:cs="仿宋_GB2312"/>
              <w:color w:val="000000" w:themeColor="text1"/>
              <w:highlight w:val="none"/>
              <w:lang w:eastAsia="zh-CN"/>
            </w:rPr>
            <w:t>★1.3 合同文件的优先顺序</w:t>
          </w:r>
          <w:r>
            <w:rPr>
              <w:rFonts w:ascii="仿宋_GB2312" w:hAnsi="仿宋_GB2312" w:eastAsia="仿宋_GB2312" w:cs="仿宋_GB2312"/>
              <w:color w:val="000000" w:themeColor="text1"/>
              <w:highlight w:val="none"/>
              <w:lang w:eastAsia="zh-CN"/>
            </w:rPr>
            <w:tab/>
          </w:r>
          <w:r>
            <w:rPr>
              <w:rFonts w:ascii="仿宋_GB2312" w:hAnsi="仿宋_GB2312" w:eastAsia="仿宋_GB2312" w:cs="仿宋_GB2312"/>
              <w:color w:val="000000" w:themeColor="text1"/>
              <w:highlight w:val="none"/>
              <w:lang w:eastAsia="zh-CN"/>
            </w:rPr>
            <w:fldChar w:fldCharType="end"/>
          </w:r>
          <w:r>
            <w:rPr>
              <w:rFonts w:ascii="仿宋_GB2312" w:hAnsi="仿宋_GB2312" w:eastAsia="仿宋_GB2312" w:cs="仿宋_GB2312"/>
              <w:color w:val="000000" w:themeColor="text1"/>
              <w:highlight w:val="none"/>
              <w:lang w:eastAsia="zh-CN"/>
            </w:rPr>
            <w:t>6</w:t>
          </w:r>
        </w:p>
        <w:p>
          <w:pPr>
            <w:pStyle w:val="10"/>
            <w:tabs>
              <w:tab w:val="right" w:leader="dot" w:pos="9851"/>
            </w:tabs>
            <w:spacing w:before="150"/>
            <w:rPr>
              <w:rFonts w:ascii="仿宋_GB2312" w:hAnsi="仿宋_GB2312" w:eastAsia="仿宋_GB2312" w:cs="仿宋_GB2312"/>
              <w:color w:val="000000" w:themeColor="text1"/>
              <w:highlight w:val="none"/>
              <w:lang w:eastAsia="zh-CN"/>
            </w:rPr>
          </w:pPr>
          <w:r>
            <w:rPr>
              <w:color w:val="000000" w:themeColor="text1"/>
              <w:highlight w:val="none"/>
            </w:rPr>
            <w:fldChar w:fldCharType="begin"/>
          </w:r>
          <w:r>
            <w:rPr>
              <w:color w:val="000000" w:themeColor="text1"/>
              <w:highlight w:val="none"/>
            </w:rPr>
            <w:instrText xml:space="preserve"> HYPERLINK \l "_bookmark14" </w:instrText>
          </w:r>
          <w:r>
            <w:rPr>
              <w:color w:val="000000" w:themeColor="text1"/>
              <w:highlight w:val="none"/>
            </w:rPr>
            <w:fldChar w:fldCharType="separate"/>
          </w:r>
          <w:r>
            <w:rPr>
              <w:rFonts w:ascii="仿宋_GB2312" w:hAnsi="仿宋_GB2312" w:eastAsia="仿宋_GB2312" w:cs="仿宋_GB2312"/>
              <w:color w:val="000000" w:themeColor="text1"/>
              <w:highlight w:val="none"/>
            </w:rPr>
            <w:t>1.4 适用法律</w:t>
          </w:r>
          <w:r>
            <w:rPr>
              <w:rFonts w:ascii="仿宋_GB2312" w:hAnsi="仿宋_GB2312" w:eastAsia="仿宋_GB2312" w:cs="仿宋_GB2312"/>
              <w:color w:val="000000" w:themeColor="text1"/>
              <w:highlight w:val="none"/>
            </w:rPr>
            <w:tab/>
          </w:r>
          <w:r>
            <w:rPr>
              <w:rFonts w:ascii="仿宋_GB2312" w:hAnsi="仿宋_GB2312" w:eastAsia="仿宋_GB2312" w:cs="仿宋_GB2312"/>
              <w:color w:val="000000" w:themeColor="text1"/>
              <w:highlight w:val="none"/>
            </w:rPr>
            <w:fldChar w:fldCharType="end"/>
          </w:r>
          <w:r>
            <w:rPr>
              <w:rFonts w:ascii="仿宋_GB2312" w:hAnsi="仿宋_GB2312" w:eastAsia="仿宋_GB2312" w:cs="仿宋_GB2312"/>
              <w:color w:val="000000" w:themeColor="text1"/>
              <w:highlight w:val="none"/>
              <w:lang w:eastAsia="zh-CN"/>
            </w:rPr>
            <w:t>7</w:t>
          </w:r>
        </w:p>
        <w:p>
          <w:pPr>
            <w:pStyle w:val="10"/>
            <w:numPr>
              <w:ilvl w:val="0"/>
              <w:numId w:val="1"/>
            </w:numPr>
            <w:tabs>
              <w:tab w:val="left" w:pos="873"/>
              <w:tab w:val="right" w:leader="dot" w:pos="9851"/>
            </w:tabs>
            <w:spacing w:before="130"/>
            <w:ind w:left="872"/>
            <w:rPr>
              <w:rFonts w:ascii="仿宋_GB2312" w:hAnsi="仿宋_GB2312" w:eastAsia="仿宋_GB2312" w:cs="仿宋_GB2312"/>
              <w:color w:val="000000" w:themeColor="text1"/>
              <w:highlight w:val="none"/>
            </w:rPr>
          </w:pPr>
          <w:r>
            <w:rPr>
              <w:color w:val="000000" w:themeColor="text1"/>
              <w:highlight w:val="none"/>
            </w:rPr>
            <w:fldChar w:fldCharType="begin"/>
          </w:r>
          <w:r>
            <w:rPr>
              <w:color w:val="000000" w:themeColor="text1"/>
              <w:highlight w:val="none"/>
            </w:rPr>
            <w:instrText xml:space="preserve"> HYPERLINK \l "_bookmark15" </w:instrText>
          </w:r>
          <w:r>
            <w:rPr>
              <w:color w:val="000000" w:themeColor="text1"/>
              <w:highlight w:val="none"/>
            </w:rPr>
            <w:fldChar w:fldCharType="separate"/>
          </w:r>
          <w:r>
            <w:rPr>
              <w:rFonts w:ascii="仿宋_GB2312" w:hAnsi="仿宋_GB2312" w:eastAsia="仿宋_GB2312" w:cs="仿宋_GB2312"/>
              <w:color w:val="000000" w:themeColor="text1"/>
              <w:highlight w:val="none"/>
            </w:rPr>
            <w:t>甲方的权利、义务</w:t>
          </w:r>
          <w:r>
            <w:rPr>
              <w:rFonts w:ascii="仿宋_GB2312" w:hAnsi="仿宋_GB2312" w:eastAsia="仿宋_GB2312" w:cs="仿宋_GB2312"/>
              <w:color w:val="000000" w:themeColor="text1"/>
              <w:highlight w:val="none"/>
            </w:rPr>
            <w:tab/>
          </w:r>
          <w:r>
            <w:rPr>
              <w:rFonts w:ascii="仿宋_GB2312" w:hAnsi="仿宋_GB2312" w:eastAsia="仿宋_GB2312" w:cs="仿宋_GB2312"/>
              <w:color w:val="000000" w:themeColor="text1"/>
              <w:highlight w:val="none"/>
            </w:rPr>
            <w:fldChar w:fldCharType="end"/>
          </w:r>
          <w:r>
            <w:rPr>
              <w:rFonts w:ascii="仿宋_GB2312" w:hAnsi="仿宋_GB2312" w:eastAsia="仿宋_GB2312" w:cs="仿宋_GB2312"/>
              <w:color w:val="000000" w:themeColor="text1"/>
              <w:highlight w:val="none"/>
              <w:lang w:eastAsia="zh-CN"/>
            </w:rPr>
            <w:t>7</w:t>
          </w:r>
        </w:p>
        <w:p>
          <w:pPr>
            <w:pStyle w:val="10"/>
            <w:numPr>
              <w:ilvl w:val="1"/>
              <w:numId w:val="1"/>
            </w:numPr>
            <w:tabs>
              <w:tab w:val="left" w:pos="1135"/>
              <w:tab w:val="right" w:leader="dot" w:pos="9851"/>
            </w:tabs>
            <w:spacing w:before="26"/>
            <w:rPr>
              <w:rFonts w:ascii="仿宋_GB2312" w:hAnsi="仿宋_GB2312" w:eastAsia="仿宋_GB2312" w:cs="仿宋_GB2312"/>
              <w:color w:val="000000" w:themeColor="text1"/>
              <w:highlight w:val="none"/>
            </w:rPr>
          </w:pPr>
          <w:r>
            <w:rPr>
              <w:color w:val="000000" w:themeColor="text1"/>
              <w:highlight w:val="none"/>
            </w:rPr>
            <w:fldChar w:fldCharType="begin"/>
          </w:r>
          <w:r>
            <w:rPr>
              <w:color w:val="000000" w:themeColor="text1"/>
              <w:highlight w:val="none"/>
            </w:rPr>
            <w:instrText xml:space="preserve"> HYPERLINK \l "_bookmark16" </w:instrText>
          </w:r>
          <w:r>
            <w:rPr>
              <w:color w:val="000000" w:themeColor="text1"/>
              <w:highlight w:val="none"/>
            </w:rPr>
            <w:fldChar w:fldCharType="separate"/>
          </w:r>
          <w:r>
            <w:rPr>
              <w:rFonts w:ascii="仿宋_GB2312" w:hAnsi="仿宋_GB2312" w:eastAsia="仿宋_GB2312" w:cs="仿宋_GB2312"/>
              <w:color w:val="000000" w:themeColor="text1"/>
              <w:highlight w:val="none"/>
            </w:rPr>
            <w:t>现场监督</w:t>
          </w:r>
          <w:r>
            <w:rPr>
              <w:rFonts w:ascii="仿宋_GB2312" w:hAnsi="仿宋_GB2312" w:eastAsia="仿宋_GB2312" w:cs="仿宋_GB2312"/>
              <w:color w:val="000000" w:themeColor="text1"/>
              <w:highlight w:val="none"/>
            </w:rPr>
            <w:tab/>
          </w:r>
          <w:r>
            <w:rPr>
              <w:rFonts w:ascii="仿宋_GB2312" w:hAnsi="仿宋_GB2312" w:eastAsia="仿宋_GB2312" w:cs="仿宋_GB2312"/>
              <w:color w:val="000000" w:themeColor="text1"/>
              <w:highlight w:val="none"/>
            </w:rPr>
            <w:fldChar w:fldCharType="end"/>
          </w:r>
          <w:r>
            <w:rPr>
              <w:rFonts w:ascii="仿宋_GB2312" w:hAnsi="仿宋_GB2312" w:eastAsia="仿宋_GB2312" w:cs="仿宋_GB2312"/>
              <w:color w:val="000000" w:themeColor="text1"/>
              <w:highlight w:val="none"/>
              <w:lang w:eastAsia="zh-CN"/>
            </w:rPr>
            <w:t>7</w:t>
          </w:r>
        </w:p>
        <w:p>
          <w:pPr>
            <w:pStyle w:val="10"/>
            <w:tabs>
              <w:tab w:val="right" w:leader="dot" w:pos="9851"/>
            </w:tabs>
            <w:rPr>
              <w:rFonts w:ascii="仿宋_GB2312" w:hAnsi="仿宋_GB2312" w:eastAsia="仿宋_GB2312" w:cs="仿宋_GB2312"/>
              <w:color w:val="000000" w:themeColor="text1"/>
              <w:highlight w:val="none"/>
              <w:lang w:eastAsia="zh-CN"/>
            </w:rPr>
          </w:pPr>
          <w:r>
            <w:rPr>
              <w:color w:val="000000" w:themeColor="text1"/>
              <w:highlight w:val="none"/>
            </w:rPr>
            <w:fldChar w:fldCharType="begin"/>
          </w:r>
          <w:r>
            <w:rPr>
              <w:color w:val="000000" w:themeColor="text1"/>
              <w:highlight w:val="none"/>
            </w:rPr>
            <w:instrText xml:space="preserve"> HYPERLINK \l "_bookmark17" </w:instrText>
          </w:r>
          <w:r>
            <w:rPr>
              <w:color w:val="000000" w:themeColor="text1"/>
              <w:highlight w:val="none"/>
            </w:rPr>
            <w:fldChar w:fldCharType="separate"/>
          </w:r>
          <w:r>
            <w:rPr>
              <w:rFonts w:ascii="仿宋_GB2312" w:hAnsi="仿宋_GB2312" w:eastAsia="仿宋_GB2312" w:cs="仿宋_GB2312"/>
              <w:color w:val="000000" w:themeColor="text1"/>
              <w:highlight w:val="none"/>
              <w:lang w:eastAsia="zh-CN"/>
            </w:rPr>
            <w:t>★2.2 提供资料和工作条件</w:t>
          </w:r>
          <w:r>
            <w:rPr>
              <w:rFonts w:ascii="仿宋_GB2312" w:hAnsi="仿宋_GB2312" w:eastAsia="仿宋_GB2312" w:cs="仿宋_GB2312"/>
              <w:color w:val="000000" w:themeColor="text1"/>
              <w:highlight w:val="none"/>
              <w:lang w:eastAsia="zh-CN"/>
            </w:rPr>
            <w:tab/>
          </w:r>
          <w:r>
            <w:rPr>
              <w:rFonts w:ascii="仿宋_GB2312" w:hAnsi="仿宋_GB2312" w:eastAsia="仿宋_GB2312" w:cs="仿宋_GB2312"/>
              <w:color w:val="000000" w:themeColor="text1"/>
              <w:highlight w:val="none"/>
              <w:lang w:eastAsia="zh-CN"/>
            </w:rPr>
            <w:fldChar w:fldCharType="end"/>
          </w:r>
          <w:r>
            <w:rPr>
              <w:rFonts w:ascii="仿宋_GB2312" w:hAnsi="仿宋_GB2312" w:eastAsia="仿宋_GB2312" w:cs="仿宋_GB2312"/>
              <w:color w:val="000000" w:themeColor="text1"/>
              <w:highlight w:val="none"/>
              <w:lang w:eastAsia="zh-CN"/>
            </w:rPr>
            <w:t>7</w:t>
          </w:r>
        </w:p>
        <w:p>
          <w:pPr>
            <w:pStyle w:val="10"/>
            <w:tabs>
              <w:tab w:val="right" w:leader="dot" w:pos="9851"/>
            </w:tabs>
            <w:spacing w:before="153"/>
            <w:rPr>
              <w:rFonts w:ascii="仿宋_GB2312" w:hAnsi="仿宋_GB2312" w:eastAsia="仿宋_GB2312" w:cs="仿宋_GB2312"/>
              <w:color w:val="000000" w:themeColor="text1"/>
              <w:highlight w:val="none"/>
              <w:lang w:eastAsia="zh-CN"/>
            </w:rPr>
          </w:pPr>
          <w:r>
            <w:rPr>
              <w:color w:val="000000" w:themeColor="text1"/>
              <w:highlight w:val="none"/>
            </w:rPr>
            <w:fldChar w:fldCharType="begin"/>
          </w:r>
          <w:r>
            <w:rPr>
              <w:color w:val="000000" w:themeColor="text1"/>
              <w:highlight w:val="none"/>
            </w:rPr>
            <w:instrText xml:space="preserve"> HYPERLINK \l "_bookmark18" </w:instrText>
          </w:r>
          <w:r>
            <w:rPr>
              <w:color w:val="000000" w:themeColor="text1"/>
              <w:highlight w:val="none"/>
            </w:rPr>
            <w:fldChar w:fldCharType="separate"/>
          </w:r>
          <w:r>
            <w:rPr>
              <w:rFonts w:ascii="仿宋_GB2312" w:hAnsi="仿宋_GB2312" w:eastAsia="仿宋_GB2312" w:cs="仿宋_GB2312"/>
              <w:color w:val="000000" w:themeColor="text1"/>
              <w:highlight w:val="none"/>
              <w:lang w:eastAsia="zh-CN"/>
            </w:rPr>
            <w:t>★2.3 成果确认及验收支付</w:t>
          </w:r>
          <w:r>
            <w:rPr>
              <w:rFonts w:ascii="仿宋_GB2312" w:hAnsi="仿宋_GB2312" w:eastAsia="仿宋_GB2312" w:cs="仿宋_GB2312"/>
              <w:color w:val="000000" w:themeColor="text1"/>
              <w:highlight w:val="none"/>
              <w:lang w:eastAsia="zh-CN"/>
            </w:rPr>
            <w:tab/>
          </w:r>
          <w:r>
            <w:rPr>
              <w:rFonts w:ascii="仿宋_GB2312" w:hAnsi="仿宋_GB2312" w:eastAsia="仿宋_GB2312" w:cs="仿宋_GB2312"/>
              <w:color w:val="000000" w:themeColor="text1"/>
              <w:highlight w:val="none"/>
              <w:lang w:eastAsia="zh-CN"/>
            </w:rPr>
            <w:fldChar w:fldCharType="end"/>
          </w:r>
          <w:r>
            <w:rPr>
              <w:rFonts w:ascii="仿宋_GB2312" w:hAnsi="仿宋_GB2312" w:eastAsia="仿宋_GB2312" w:cs="仿宋_GB2312"/>
              <w:color w:val="000000" w:themeColor="text1"/>
              <w:highlight w:val="none"/>
              <w:lang w:eastAsia="zh-CN"/>
            </w:rPr>
            <w:t>8</w:t>
          </w:r>
        </w:p>
        <w:p>
          <w:pPr>
            <w:pStyle w:val="10"/>
            <w:tabs>
              <w:tab w:val="right" w:leader="dot" w:pos="9851"/>
            </w:tabs>
            <w:rPr>
              <w:rFonts w:ascii="仿宋_GB2312" w:hAnsi="仿宋_GB2312" w:eastAsia="仿宋_GB2312" w:cs="仿宋_GB2312"/>
              <w:color w:val="000000" w:themeColor="text1"/>
              <w:highlight w:val="none"/>
              <w:lang w:eastAsia="zh-CN"/>
            </w:rPr>
          </w:pPr>
          <w:r>
            <w:rPr>
              <w:color w:val="000000" w:themeColor="text1"/>
              <w:highlight w:val="none"/>
            </w:rPr>
            <w:fldChar w:fldCharType="begin"/>
          </w:r>
          <w:r>
            <w:rPr>
              <w:color w:val="000000" w:themeColor="text1"/>
              <w:highlight w:val="none"/>
            </w:rPr>
            <w:instrText xml:space="preserve"> HYPERLINK \l "_bookmark19" </w:instrText>
          </w:r>
          <w:r>
            <w:rPr>
              <w:color w:val="000000" w:themeColor="text1"/>
              <w:highlight w:val="none"/>
            </w:rPr>
            <w:fldChar w:fldCharType="separate"/>
          </w:r>
          <w:r>
            <w:rPr>
              <w:rFonts w:ascii="仿宋_GB2312" w:hAnsi="仿宋_GB2312" w:eastAsia="仿宋_GB2312" w:cs="仿宋_GB2312"/>
              <w:color w:val="000000" w:themeColor="text1"/>
              <w:highlight w:val="none"/>
              <w:lang w:eastAsia="zh-CN"/>
            </w:rPr>
            <w:t>2.4 其他</w:t>
          </w:r>
          <w:r>
            <w:rPr>
              <w:rFonts w:ascii="仿宋_GB2312" w:hAnsi="仿宋_GB2312" w:eastAsia="仿宋_GB2312" w:cs="仿宋_GB2312"/>
              <w:color w:val="000000" w:themeColor="text1"/>
              <w:highlight w:val="none"/>
              <w:lang w:eastAsia="zh-CN"/>
            </w:rPr>
            <w:tab/>
          </w:r>
          <w:r>
            <w:rPr>
              <w:rFonts w:ascii="仿宋_GB2312" w:hAnsi="仿宋_GB2312" w:eastAsia="仿宋_GB2312" w:cs="仿宋_GB2312"/>
              <w:color w:val="000000" w:themeColor="text1"/>
              <w:highlight w:val="none"/>
              <w:lang w:eastAsia="zh-CN"/>
            </w:rPr>
            <w:fldChar w:fldCharType="end"/>
          </w:r>
          <w:r>
            <w:rPr>
              <w:rFonts w:ascii="仿宋_GB2312" w:hAnsi="仿宋_GB2312" w:eastAsia="仿宋_GB2312" w:cs="仿宋_GB2312"/>
              <w:color w:val="000000" w:themeColor="text1"/>
              <w:highlight w:val="none"/>
              <w:lang w:eastAsia="zh-CN"/>
            </w:rPr>
            <w:t>8</w:t>
          </w:r>
        </w:p>
        <w:p>
          <w:pPr>
            <w:pStyle w:val="10"/>
            <w:tabs>
              <w:tab w:val="right" w:leader="dot" w:pos="9851"/>
            </w:tabs>
            <w:spacing w:before="129"/>
            <w:ind w:left="632"/>
            <w:rPr>
              <w:rFonts w:ascii="仿宋_GB2312" w:hAnsi="仿宋_GB2312" w:eastAsia="仿宋_GB2312" w:cs="仿宋_GB2312"/>
              <w:color w:val="000000" w:themeColor="text1"/>
              <w:highlight w:val="none"/>
              <w:lang w:eastAsia="zh-CN"/>
            </w:rPr>
          </w:pPr>
          <w:r>
            <w:rPr>
              <w:color w:val="000000" w:themeColor="text1"/>
              <w:highlight w:val="none"/>
            </w:rPr>
            <w:fldChar w:fldCharType="begin"/>
          </w:r>
          <w:r>
            <w:rPr>
              <w:color w:val="000000" w:themeColor="text1"/>
              <w:highlight w:val="none"/>
            </w:rPr>
            <w:instrText xml:space="preserve"> HYPERLINK \l "_bookmark20" </w:instrText>
          </w:r>
          <w:r>
            <w:rPr>
              <w:color w:val="000000" w:themeColor="text1"/>
              <w:highlight w:val="none"/>
            </w:rPr>
            <w:fldChar w:fldCharType="separate"/>
          </w:r>
          <w:r>
            <w:rPr>
              <w:rFonts w:ascii="仿宋_GB2312" w:hAnsi="仿宋_GB2312" w:eastAsia="仿宋_GB2312" w:cs="仿宋_GB2312"/>
              <w:color w:val="000000" w:themeColor="text1"/>
              <w:highlight w:val="none"/>
              <w:lang w:eastAsia="zh-CN"/>
            </w:rPr>
            <w:t>3． 乙方的权利、义务</w:t>
          </w:r>
          <w:r>
            <w:rPr>
              <w:rFonts w:ascii="仿宋_GB2312" w:hAnsi="仿宋_GB2312" w:eastAsia="仿宋_GB2312" w:cs="仿宋_GB2312"/>
              <w:color w:val="000000" w:themeColor="text1"/>
              <w:highlight w:val="none"/>
              <w:lang w:eastAsia="zh-CN"/>
            </w:rPr>
            <w:tab/>
          </w:r>
          <w:r>
            <w:rPr>
              <w:rFonts w:ascii="仿宋_GB2312" w:hAnsi="仿宋_GB2312" w:eastAsia="仿宋_GB2312" w:cs="仿宋_GB2312"/>
              <w:color w:val="000000" w:themeColor="text1"/>
              <w:highlight w:val="none"/>
              <w:lang w:eastAsia="zh-CN"/>
            </w:rPr>
            <w:fldChar w:fldCharType="end"/>
          </w:r>
          <w:r>
            <w:rPr>
              <w:rFonts w:ascii="仿宋_GB2312" w:hAnsi="仿宋_GB2312" w:eastAsia="仿宋_GB2312" w:cs="仿宋_GB2312"/>
              <w:color w:val="000000" w:themeColor="text1"/>
              <w:highlight w:val="none"/>
              <w:lang w:eastAsia="zh-CN"/>
            </w:rPr>
            <w:t>8</w:t>
          </w:r>
        </w:p>
        <w:p>
          <w:pPr>
            <w:pStyle w:val="10"/>
            <w:numPr>
              <w:ilvl w:val="1"/>
              <w:numId w:val="2"/>
            </w:numPr>
            <w:tabs>
              <w:tab w:val="left" w:pos="1135"/>
              <w:tab w:val="right" w:leader="dot" w:pos="9851"/>
            </w:tabs>
            <w:spacing w:before="26"/>
            <w:rPr>
              <w:rFonts w:ascii="仿宋_GB2312" w:hAnsi="仿宋_GB2312" w:eastAsia="仿宋_GB2312" w:cs="仿宋_GB2312"/>
              <w:color w:val="000000" w:themeColor="text1"/>
              <w:highlight w:val="none"/>
            </w:rPr>
          </w:pPr>
          <w:r>
            <w:rPr>
              <w:color w:val="000000" w:themeColor="text1"/>
              <w:highlight w:val="none"/>
            </w:rPr>
            <w:fldChar w:fldCharType="begin"/>
          </w:r>
          <w:r>
            <w:rPr>
              <w:color w:val="000000" w:themeColor="text1"/>
              <w:highlight w:val="none"/>
            </w:rPr>
            <w:instrText xml:space="preserve"> HYPERLINK \l "_bookmark21" </w:instrText>
          </w:r>
          <w:r>
            <w:rPr>
              <w:color w:val="000000" w:themeColor="text1"/>
              <w:highlight w:val="none"/>
            </w:rPr>
            <w:fldChar w:fldCharType="separate"/>
          </w:r>
          <w:r>
            <w:rPr>
              <w:rFonts w:ascii="仿宋_GB2312" w:hAnsi="仿宋_GB2312" w:eastAsia="仿宋_GB2312" w:cs="仿宋_GB2312"/>
              <w:color w:val="000000" w:themeColor="text1"/>
              <w:highlight w:val="none"/>
            </w:rPr>
            <w:t>人员配备</w:t>
          </w:r>
          <w:r>
            <w:rPr>
              <w:rFonts w:ascii="仿宋_GB2312" w:hAnsi="仿宋_GB2312" w:eastAsia="仿宋_GB2312" w:cs="仿宋_GB2312"/>
              <w:color w:val="000000" w:themeColor="text1"/>
              <w:highlight w:val="none"/>
            </w:rPr>
            <w:tab/>
          </w:r>
          <w:r>
            <w:rPr>
              <w:rFonts w:ascii="仿宋_GB2312" w:hAnsi="仿宋_GB2312" w:eastAsia="仿宋_GB2312" w:cs="仿宋_GB2312"/>
              <w:color w:val="000000" w:themeColor="text1"/>
              <w:highlight w:val="none"/>
            </w:rPr>
            <w:fldChar w:fldCharType="end"/>
          </w:r>
          <w:r>
            <w:rPr>
              <w:rFonts w:ascii="仿宋_GB2312" w:hAnsi="仿宋_GB2312" w:eastAsia="仿宋_GB2312" w:cs="仿宋_GB2312"/>
              <w:color w:val="000000" w:themeColor="text1"/>
              <w:highlight w:val="none"/>
              <w:lang w:eastAsia="zh-CN"/>
            </w:rPr>
            <w:t>9</w:t>
          </w:r>
        </w:p>
        <w:p>
          <w:pPr>
            <w:pStyle w:val="10"/>
            <w:numPr>
              <w:ilvl w:val="1"/>
              <w:numId w:val="2"/>
            </w:numPr>
            <w:tabs>
              <w:tab w:val="left" w:pos="1135"/>
              <w:tab w:val="right" w:leader="dot" w:pos="9851"/>
            </w:tabs>
            <w:rPr>
              <w:rFonts w:ascii="仿宋_GB2312" w:hAnsi="仿宋_GB2312" w:eastAsia="仿宋_GB2312" w:cs="仿宋_GB2312"/>
              <w:color w:val="000000" w:themeColor="text1"/>
              <w:highlight w:val="none"/>
            </w:rPr>
          </w:pPr>
          <w:r>
            <w:rPr>
              <w:color w:val="000000" w:themeColor="text1"/>
              <w:highlight w:val="none"/>
            </w:rPr>
            <w:fldChar w:fldCharType="begin"/>
          </w:r>
          <w:r>
            <w:rPr>
              <w:color w:val="000000" w:themeColor="text1"/>
              <w:highlight w:val="none"/>
            </w:rPr>
            <w:instrText xml:space="preserve"> HYPERLINK \l "_bookmark22" </w:instrText>
          </w:r>
          <w:r>
            <w:rPr>
              <w:color w:val="000000" w:themeColor="text1"/>
              <w:highlight w:val="none"/>
            </w:rPr>
            <w:fldChar w:fldCharType="separate"/>
          </w:r>
          <w:r>
            <w:rPr>
              <w:rFonts w:ascii="仿宋_GB2312" w:hAnsi="仿宋_GB2312" w:eastAsia="仿宋_GB2312" w:cs="仿宋_GB2312"/>
              <w:color w:val="000000" w:themeColor="text1"/>
              <w:highlight w:val="none"/>
            </w:rPr>
            <w:t>资质条件</w:t>
          </w:r>
          <w:r>
            <w:rPr>
              <w:rFonts w:ascii="仿宋_GB2312" w:hAnsi="仿宋_GB2312" w:eastAsia="仿宋_GB2312" w:cs="仿宋_GB2312"/>
              <w:color w:val="000000" w:themeColor="text1"/>
              <w:highlight w:val="none"/>
            </w:rPr>
            <w:tab/>
          </w:r>
          <w:r>
            <w:rPr>
              <w:rFonts w:ascii="仿宋_GB2312" w:hAnsi="仿宋_GB2312" w:eastAsia="仿宋_GB2312" w:cs="仿宋_GB2312"/>
              <w:color w:val="000000" w:themeColor="text1"/>
              <w:highlight w:val="none"/>
            </w:rPr>
            <w:fldChar w:fldCharType="end"/>
          </w:r>
          <w:r>
            <w:rPr>
              <w:rFonts w:ascii="仿宋_GB2312" w:hAnsi="仿宋_GB2312" w:eastAsia="仿宋_GB2312" w:cs="仿宋_GB2312"/>
              <w:color w:val="000000" w:themeColor="text1"/>
              <w:highlight w:val="none"/>
              <w:lang w:eastAsia="zh-CN"/>
            </w:rPr>
            <w:t>9</w:t>
          </w:r>
        </w:p>
        <w:p>
          <w:pPr>
            <w:pStyle w:val="10"/>
            <w:tabs>
              <w:tab w:val="right" w:leader="dot" w:pos="9851"/>
            </w:tabs>
            <w:rPr>
              <w:rFonts w:ascii="仿宋_GB2312" w:hAnsi="仿宋_GB2312" w:eastAsia="仿宋_GB2312" w:cs="仿宋_GB2312"/>
              <w:color w:val="000000" w:themeColor="text1"/>
              <w:highlight w:val="none"/>
              <w:lang w:eastAsia="zh-CN"/>
            </w:rPr>
          </w:pPr>
          <w:r>
            <w:rPr>
              <w:color w:val="000000" w:themeColor="text1"/>
              <w:highlight w:val="none"/>
            </w:rPr>
            <w:fldChar w:fldCharType="begin"/>
          </w:r>
          <w:r>
            <w:rPr>
              <w:color w:val="000000" w:themeColor="text1"/>
              <w:highlight w:val="none"/>
            </w:rPr>
            <w:instrText xml:space="preserve"> HYPERLINK \l "_bookmark23" </w:instrText>
          </w:r>
          <w:r>
            <w:rPr>
              <w:color w:val="000000" w:themeColor="text1"/>
              <w:highlight w:val="none"/>
            </w:rPr>
            <w:fldChar w:fldCharType="separate"/>
          </w:r>
          <w:r>
            <w:rPr>
              <w:rFonts w:ascii="仿宋_GB2312" w:hAnsi="仿宋_GB2312" w:eastAsia="仿宋_GB2312" w:cs="仿宋_GB2312"/>
              <w:color w:val="000000" w:themeColor="text1"/>
              <w:highlight w:val="none"/>
            </w:rPr>
            <w:t>★3.3 工作要求</w:t>
          </w:r>
          <w:r>
            <w:rPr>
              <w:rFonts w:ascii="仿宋_GB2312" w:hAnsi="仿宋_GB2312" w:eastAsia="仿宋_GB2312" w:cs="仿宋_GB2312"/>
              <w:color w:val="000000" w:themeColor="text1"/>
              <w:highlight w:val="none"/>
            </w:rPr>
            <w:tab/>
          </w:r>
          <w:r>
            <w:rPr>
              <w:rFonts w:ascii="仿宋_GB2312" w:hAnsi="仿宋_GB2312" w:eastAsia="仿宋_GB2312" w:cs="仿宋_GB2312"/>
              <w:color w:val="000000" w:themeColor="text1"/>
              <w:highlight w:val="none"/>
            </w:rPr>
            <w:fldChar w:fldCharType="end"/>
          </w:r>
          <w:r>
            <w:rPr>
              <w:rFonts w:ascii="仿宋_GB2312" w:hAnsi="仿宋_GB2312" w:eastAsia="仿宋_GB2312" w:cs="仿宋_GB2312"/>
              <w:color w:val="000000" w:themeColor="text1"/>
              <w:highlight w:val="none"/>
              <w:lang w:eastAsia="zh-CN"/>
            </w:rPr>
            <w:t>9</w:t>
          </w:r>
        </w:p>
        <w:p>
          <w:pPr>
            <w:pStyle w:val="10"/>
            <w:tabs>
              <w:tab w:val="right" w:leader="dot" w:pos="9851"/>
            </w:tabs>
            <w:spacing w:before="153"/>
            <w:rPr>
              <w:rFonts w:ascii="仿宋_GB2312" w:hAnsi="仿宋_GB2312" w:eastAsia="仿宋_GB2312" w:cs="仿宋_GB2312"/>
              <w:color w:val="000000" w:themeColor="text1"/>
              <w:highlight w:val="none"/>
              <w:lang w:eastAsia="zh-CN"/>
            </w:rPr>
          </w:pPr>
          <w:r>
            <w:rPr>
              <w:color w:val="000000" w:themeColor="text1"/>
              <w:highlight w:val="none"/>
            </w:rPr>
            <w:fldChar w:fldCharType="begin"/>
          </w:r>
          <w:r>
            <w:rPr>
              <w:color w:val="000000" w:themeColor="text1"/>
              <w:highlight w:val="none"/>
            </w:rPr>
            <w:instrText xml:space="preserve"> HYPERLINK \l "_bookmark24" </w:instrText>
          </w:r>
          <w:r>
            <w:rPr>
              <w:color w:val="000000" w:themeColor="text1"/>
              <w:highlight w:val="none"/>
            </w:rPr>
            <w:fldChar w:fldCharType="separate"/>
          </w:r>
          <w:r>
            <w:rPr>
              <w:rFonts w:ascii="仿宋_GB2312" w:hAnsi="仿宋_GB2312" w:eastAsia="仿宋_GB2312" w:cs="仿宋_GB2312"/>
              <w:color w:val="000000" w:themeColor="text1"/>
              <w:highlight w:val="none"/>
            </w:rPr>
            <w:t>★3.4 检测成果</w:t>
          </w:r>
          <w:r>
            <w:rPr>
              <w:rFonts w:ascii="仿宋_GB2312" w:hAnsi="仿宋_GB2312" w:eastAsia="仿宋_GB2312" w:cs="仿宋_GB2312"/>
              <w:color w:val="000000" w:themeColor="text1"/>
              <w:highlight w:val="none"/>
            </w:rPr>
            <w:tab/>
          </w:r>
          <w:r>
            <w:rPr>
              <w:rFonts w:ascii="仿宋_GB2312" w:hAnsi="仿宋_GB2312" w:eastAsia="仿宋_GB2312" w:cs="仿宋_GB2312"/>
              <w:color w:val="000000" w:themeColor="text1"/>
              <w:highlight w:val="none"/>
            </w:rPr>
            <w:fldChar w:fldCharType="end"/>
          </w:r>
          <w:r>
            <w:rPr>
              <w:rFonts w:ascii="仿宋_GB2312" w:hAnsi="仿宋_GB2312" w:eastAsia="仿宋_GB2312" w:cs="仿宋_GB2312"/>
              <w:color w:val="000000" w:themeColor="text1"/>
              <w:highlight w:val="none"/>
              <w:lang w:eastAsia="zh-CN"/>
            </w:rPr>
            <w:t>9</w:t>
          </w:r>
        </w:p>
        <w:p>
          <w:pPr>
            <w:pStyle w:val="10"/>
            <w:tabs>
              <w:tab w:val="right" w:leader="dot" w:pos="9851"/>
            </w:tabs>
            <w:rPr>
              <w:rFonts w:ascii="仿宋_GB2312" w:hAnsi="仿宋_GB2312" w:eastAsia="仿宋_GB2312" w:cs="仿宋_GB2312"/>
              <w:color w:val="000000" w:themeColor="text1"/>
              <w:highlight w:val="none"/>
              <w:lang w:eastAsia="zh-CN"/>
            </w:rPr>
          </w:pPr>
          <w:r>
            <w:rPr>
              <w:color w:val="000000" w:themeColor="text1"/>
              <w:highlight w:val="none"/>
            </w:rPr>
            <w:fldChar w:fldCharType="begin"/>
          </w:r>
          <w:r>
            <w:rPr>
              <w:color w:val="000000" w:themeColor="text1"/>
              <w:highlight w:val="none"/>
            </w:rPr>
            <w:instrText xml:space="preserve"> HYPERLINK \l "_bookmark25" </w:instrText>
          </w:r>
          <w:r>
            <w:rPr>
              <w:color w:val="000000" w:themeColor="text1"/>
              <w:highlight w:val="none"/>
            </w:rPr>
            <w:fldChar w:fldCharType="separate"/>
          </w:r>
          <w:r>
            <w:rPr>
              <w:rFonts w:ascii="仿宋_GB2312" w:hAnsi="仿宋_GB2312" w:eastAsia="仿宋_GB2312" w:cs="仿宋_GB2312"/>
              <w:color w:val="000000" w:themeColor="text1"/>
              <w:highlight w:val="none"/>
            </w:rPr>
            <w:t>3.5 工期顺延</w:t>
          </w:r>
          <w:r>
            <w:rPr>
              <w:rFonts w:ascii="仿宋_GB2312" w:hAnsi="仿宋_GB2312" w:eastAsia="仿宋_GB2312" w:cs="仿宋_GB2312"/>
              <w:color w:val="000000" w:themeColor="text1"/>
              <w:highlight w:val="none"/>
            </w:rPr>
            <w:tab/>
          </w:r>
          <w:r>
            <w:rPr>
              <w:rFonts w:ascii="仿宋_GB2312" w:hAnsi="仿宋_GB2312" w:eastAsia="仿宋_GB2312" w:cs="仿宋_GB2312"/>
              <w:color w:val="000000" w:themeColor="text1"/>
              <w:highlight w:val="none"/>
            </w:rPr>
            <w:t>1</w:t>
          </w:r>
          <w:r>
            <w:rPr>
              <w:rFonts w:ascii="仿宋_GB2312" w:hAnsi="仿宋_GB2312" w:eastAsia="仿宋_GB2312" w:cs="仿宋_GB2312"/>
              <w:color w:val="000000" w:themeColor="text1"/>
              <w:highlight w:val="none"/>
            </w:rPr>
            <w:fldChar w:fldCharType="end"/>
          </w:r>
          <w:r>
            <w:rPr>
              <w:rFonts w:ascii="仿宋_GB2312" w:hAnsi="仿宋_GB2312" w:eastAsia="仿宋_GB2312" w:cs="仿宋_GB2312"/>
              <w:color w:val="000000" w:themeColor="text1"/>
              <w:highlight w:val="none"/>
              <w:lang w:eastAsia="zh-CN"/>
            </w:rPr>
            <w:t>0</w:t>
          </w:r>
        </w:p>
        <w:p>
          <w:pPr>
            <w:pStyle w:val="10"/>
            <w:tabs>
              <w:tab w:val="right" w:leader="dot" w:pos="9851"/>
            </w:tabs>
            <w:rPr>
              <w:rFonts w:ascii="仿宋_GB2312" w:hAnsi="仿宋_GB2312" w:eastAsia="仿宋_GB2312" w:cs="仿宋_GB2312"/>
              <w:color w:val="000000" w:themeColor="text1"/>
              <w:highlight w:val="none"/>
              <w:lang w:eastAsia="zh-CN"/>
            </w:rPr>
          </w:pPr>
          <w:r>
            <w:rPr>
              <w:color w:val="000000" w:themeColor="text1"/>
              <w:highlight w:val="none"/>
            </w:rPr>
            <w:fldChar w:fldCharType="begin"/>
          </w:r>
          <w:r>
            <w:rPr>
              <w:color w:val="000000" w:themeColor="text1"/>
              <w:highlight w:val="none"/>
            </w:rPr>
            <w:instrText xml:space="preserve"> HYPERLINK \l "_bookmark26" </w:instrText>
          </w:r>
          <w:r>
            <w:rPr>
              <w:color w:val="000000" w:themeColor="text1"/>
              <w:highlight w:val="none"/>
            </w:rPr>
            <w:fldChar w:fldCharType="separate"/>
          </w:r>
          <w:r>
            <w:rPr>
              <w:rFonts w:ascii="仿宋_GB2312" w:hAnsi="仿宋_GB2312" w:eastAsia="仿宋_GB2312" w:cs="仿宋_GB2312"/>
              <w:color w:val="000000" w:themeColor="text1"/>
              <w:highlight w:val="none"/>
            </w:rPr>
            <w:t>3.6 其他</w:t>
          </w:r>
          <w:r>
            <w:rPr>
              <w:rFonts w:ascii="仿宋_GB2312" w:hAnsi="仿宋_GB2312" w:eastAsia="仿宋_GB2312" w:cs="仿宋_GB2312"/>
              <w:color w:val="000000" w:themeColor="text1"/>
              <w:highlight w:val="none"/>
            </w:rPr>
            <w:tab/>
          </w:r>
          <w:r>
            <w:rPr>
              <w:rFonts w:ascii="仿宋_GB2312" w:hAnsi="仿宋_GB2312" w:eastAsia="仿宋_GB2312" w:cs="仿宋_GB2312"/>
              <w:color w:val="000000" w:themeColor="text1"/>
              <w:highlight w:val="none"/>
            </w:rPr>
            <w:t>1</w:t>
          </w:r>
          <w:r>
            <w:rPr>
              <w:rFonts w:ascii="仿宋_GB2312" w:hAnsi="仿宋_GB2312" w:eastAsia="仿宋_GB2312" w:cs="仿宋_GB2312"/>
              <w:color w:val="000000" w:themeColor="text1"/>
              <w:highlight w:val="none"/>
            </w:rPr>
            <w:fldChar w:fldCharType="end"/>
          </w:r>
          <w:r>
            <w:rPr>
              <w:rFonts w:ascii="仿宋_GB2312" w:hAnsi="仿宋_GB2312" w:eastAsia="仿宋_GB2312" w:cs="仿宋_GB2312"/>
              <w:color w:val="000000" w:themeColor="text1"/>
              <w:highlight w:val="none"/>
              <w:lang w:eastAsia="zh-CN"/>
            </w:rPr>
            <w:t>0</w:t>
          </w:r>
        </w:p>
        <w:p>
          <w:pPr>
            <w:pStyle w:val="10"/>
            <w:tabs>
              <w:tab w:val="right" w:leader="dot" w:pos="9851"/>
            </w:tabs>
            <w:rPr>
              <w:rFonts w:ascii="仿宋_GB2312" w:hAnsi="仿宋_GB2312" w:eastAsia="仿宋_GB2312" w:cs="仿宋_GB2312"/>
              <w:color w:val="000000" w:themeColor="text1"/>
              <w:highlight w:val="none"/>
              <w:lang w:eastAsia="zh-CN"/>
            </w:rPr>
          </w:pPr>
          <w:r>
            <w:rPr>
              <w:color w:val="000000" w:themeColor="text1"/>
              <w:highlight w:val="none"/>
            </w:rPr>
            <w:fldChar w:fldCharType="begin"/>
          </w:r>
          <w:r>
            <w:rPr>
              <w:color w:val="000000" w:themeColor="text1"/>
              <w:highlight w:val="none"/>
            </w:rPr>
            <w:instrText xml:space="preserve"> HYPERLINK \l "_bookmark27" </w:instrText>
          </w:r>
          <w:r>
            <w:rPr>
              <w:color w:val="000000" w:themeColor="text1"/>
              <w:highlight w:val="none"/>
            </w:rPr>
            <w:fldChar w:fldCharType="separate"/>
          </w:r>
          <w:r>
            <w:rPr>
              <w:rFonts w:ascii="仿宋_GB2312" w:hAnsi="仿宋_GB2312" w:eastAsia="仿宋_GB2312" w:cs="仿宋_GB2312"/>
              <w:color w:val="000000" w:themeColor="text1"/>
              <w:highlight w:val="none"/>
            </w:rPr>
            <w:t>★4 违约责任</w:t>
          </w:r>
          <w:r>
            <w:rPr>
              <w:rFonts w:ascii="仿宋_GB2312" w:hAnsi="仿宋_GB2312" w:eastAsia="仿宋_GB2312" w:cs="仿宋_GB2312"/>
              <w:color w:val="000000" w:themeColor="text1"/>
              <w:highlight w:val="none"/>
            </w:rPr>
            <w:tab/>
          </w:r>
          <w:r>
            <w:rPr>
              <w:rFonts w:ascii="仿宋_GB2312" w:hAnsi="仿宋_GB2312" w:eastAsia="仿宋_GB2312" w:cs="仿宋_GB2312"/>
              <w:color w:val="000000" w:themeColor="text1"/>
              <w:highlight w:val="none"/>
            </w:rPr>
            <w:t>1</w:t>
          </w:r>
          <w:r>
            <w:rPr>
              <w:rFonts w:ascii="仿宋_GB2312" w:hAnsi="仿宋_GB2312" w:eastAsia="仿宋_GB2312" w:cs="仿宋_GB2312"/>
              <w:color w:val="000000" w:themeColor="text1"/>
              <w:highlight w:val="none"/>
            </w:rPr>
            <w:fldChar w:fldCharType="end"/>
          </w:r>
          <w:r>
            <w:rPr>
              <w:rFonts w:ascii="仿宋_GB2312" w:hAnsi="仿宋_GB2312" w:eastAsia="仿宋_GB2312" w:cs="仿宋_GB2312"/>
              <w:color w:val="000000" w:themeColor="text1"/>
              <w:highlight w:val="none"/>
              <w:lang w:eastAsia="zh-CN"/>
            </w:rPr>
            <w:t>0</w:t>
          </w:r>
        </w:p>
        <w:p>
          <w:pPr>
            <w:pStyle w:val="10"/>
            <w:tabs>
              <w:tab w:val="right" w:leader="dot" w:pos="9851"/>
            </w:tabs>
            <w:spacing w:before="129"/>
            <w:ind w:left="632"/>
            <w:rPr>
              <w:rFonts w:ascii="仿宋_GB2312" w:hAnsi="仿宋_GB2312" w:eastAsia="仿宋_GB2312" w:cs="仿宋_GB2312"/>
              <w:color w:val="000000" w:themeColor="text1"/>
              <w:highlight w:val="none"/>
              <w:lang w:eastAsia="zh-CN"/>
            </w:rPr>
          </w:pPr>
          <w:r>
            <w:rPr>
              <w:color w:val="000000" w:themeColor="text1"/>
              <w:highlight w:val="none"/>
            </w:rPr>
            <w:fldChar w:fldCharType="begin"/>
          </w:r>
          <w:r>
            <w:rPr>
              <w:color w:val="000000" w:themeColor="text1"/>
              <w:highlight w:val="none"/>
            </w:rPr>
            <w:instrText xml:space="preserve"> HYPERLINK \l "_bookmark28" </w:instrText>
          </w:r>
          <w:r>
            <w:rPr>
              <w:color w:val="000000" w:themeColor="text1"/>
              <w:highlight w:val="none"/>
            </w:rPr>
            <w:fldChar w:fldCharType="separate"/>
          </w:r>
          <w:r>
            <w:rPr>
              <w:rFonts w:ascii="仿宋_GB2312" w:hAnsi="仿宋_GB2312" w:eastAsia="仿宋_GB2312" w:cs="仿宋_GB2312"/>
              <w:color w:val="000000" w:themeColor="text1"/>
              <w:highlight w:val="none"/>
            </w:rPr>
            <w:t>5 支付</w:t>
          </w:r>
          <w:r>
            <w:rPr>
              <w:rFonts w:ascii="仿宋_GB2312" w:hAnsi="仿宋_GB2312" w:eastAsia="仿宋_GB2312" w:cs="仿宋_GB2312"/>
              <w:color w:val="000000" w:themeColor="text1"/>
              <w:highlight w:val="none"/>
            </w:rPr>
            <w:tab/>
          </w:r>
          <w:r>
            <w:rPr>
              <w:rFonts w:ascii="仿宋_GB2312" w:hAnsi="仿宋_GB2312" w:eastAsia="仿宋_GB2312" w:cs="仿宋_GB2312"/>
              <w:color w:val="000000" w:themeColor="text1"/>
              <w:highlight w:val="none"/>
            </w:rPr>
            <w:t>1</w:t>
          </w:r>
          <w:r>
            <w:rPr>
              <w:rFonts w:ascii="仿宋_GB2312" w:hAnsi="仿宋_GB2312" w:eastAsia="仿宋_GB2312" w:cs="仿宋_GB2312"/>
              <w:color w:val="000000" w:themeColor="text1"/>
              <w:highlight w:val="none"/>
            </w:rPr>
            <w:fldChar w:fldCharType="end"/>
          </w:r>
          <w:r>
            <w:rPr>
              <w:rFonts w:ascii="仿宋_GB2312" w:hAnsi="仿宋_GB2312" w:eastAsia="仿宋_GB2312" w:cs="仿宋_GB2312"/>
              <w:color w:val="000000" w:themeColor="text1"/>
              <w:highlight w:val="none"/>
              <w:lang w:eastAsia="zh-CN"/>
            </w:rPr>
            <w:t>2</w:t>
          </w:r>
        </w:p>
        <w:p>
          <w:pPr>
            <w:pStyle w:val="10"/>
            <w:tabs>
              <w:tab w:val="right" w:leader="dot" w:pos="9851"/>
            </w:tabs>
            <w:spacing w:before="27"/>
            <w:rPr>
              <w:rFonts w:ascii="仿宋_GB2312" w:hAnsi="仿宋_GB2312" w:eastAsia="仿宋_GB2312" w:cs="仿宋_GB2312"/>
              <w:color w:val="000000" w:themeColor="text1"/>
              <w:highlight w:val="none"/>
              <w:lang w:eastAsia="zh-CN"/>
            </w:rPr>
          </w:pPr>
          <w:r>
            <w:rPr>
              <w:color w:val="000000" w:themeColor="text1"/>
              <w:highlight w:val="none"/>
            </w:rPr>
            <w:fldChar w:fldCharType="begin"/>
          </w:r>
          <w:r>
            <w:rPr>
              <w:color w:val="000000" w:themeColor="text1"/>
              <w:highlight w:val="none"/>
            </w:rPr>
            <w:instrText xml:space="preserve"> HYPERLINK \l "_bookmark29" </w:instrText>
          </w:r>
          <w:r>
            <w:rPr>
              <w:color w:val="000000" w:themeColor="text1"/>
              <w:highlight w:val="none"/>
            </w:rPr>
            <w:fldChar w:fldCharType="separate"/>
          </w:r>
          <w:r>
            <w:rPr>
              <w:rFonts w:ascii="仿宋_GB2312" w:hAnsi="仿宋_GB2312" w:eastAsia="仿宋_GB2312" w:cs="仿宋_GB2312"/>
              <w:color w:val="000000" w:themeColor="text1"/>
              <w:highlight w:val="none"/>
            </w:rPr>
            <w:t>5.1 支付货币</w:t>
          </w:r>
          <w:r>
            <w:rPr>
              <w:rFonts w:ascii="仿宋_GB2312" w:hAnsi="仿宋_GB2312" w:eastAsia="仿宋_GB2312" w:cs="仿宋_GB2312"/>
              <w:color w:val="000000" w:themeColor="text1"/>
              <w:highlight w:val="none"/>
            </w:rPr>
            <w:tab/>
          </w:r>
          <w:r>
            <w:rPr>
              <w:rFonts w:ascii="仿宋_GB2312" w:hAnsi="仿宋_GB2312" w:eastAsia="仿宋_GB2312" w:cs="仿宋_GB2312"/>
              <w:color w:val="000000" w:themeColor="text1"/>
              <w:highlight w:val="none"/>
            </w:rPr>
            <w:t>1</w:t>
          </w:r>
          <w:r>
            <w:rPr>
              <w:rFonts w:ascii="仿宋_GB2312" w:hAnsi="仿宋_GB2312" w:eastAsia="仿宋_GB2312" w:cs="仿宋_GB2312"/>
              <w:color w:val="000000" w:themeColor="text1"/>
              <w:highlight w:val="none"/>
            </w:rPr>
            <w:fldChar w:fldCharType="end"/>
          </w:r>
          <w:r>
            <w:rPr>
              <w:rFonts w:ascii="仿宋_GB2312" w:hAnsi="仿宋_GB2312" w:eastAsia="仿宋_GB2312" w:cs="仿宋_GB2312"/>
              <w:color w:val="000000" w:themeColor="text1"/>
              <w:highlight w:val="none"/>
              <w:lang w:eastAsia="zh-CN"/>
            </w:rPr>
            <w:t>2</w:t>
          </w:r>
        </w:p>
        <w:p>
          <w:pPr>
            <w:pStyle w:val="10"/>
            <w:tabs>
              <w:tab w:val="right" w:leader="dot" w:pos="9851"/>
            </w:tabs>
            <w:spacing w:before="150"/>
            <w:rPr>
              <w:rFonts w:ascii="仿宋_GB2312" w:hAnsi="仿宋_GB2312" w:eastAsia="仿宋_GB2312" w:cs="仿宋_GB2312"/>
              <w:color w:val="000000" w:themeColor="text1"/>
              <w:highlight w:val="none"/>
              <w:lang w:eastAsia="zh-CN"/>
            </w:rPr>
          </w:pPr>
          <w:r>
            <w:rPr>
              <w:color w:val="000000" w:themeColor="text1"/>
              <w:highlight w:val="none"/>
            </w:rPr>
            <w:fldChar w:fldCharType="begin"/>
          </w:r>
          <w:r>
            <w:rPr>
              <w:color w:val="000000" w:themeColor="text1"/>
              <w:highlight w:val="none"/>
            </w:rPr>
            <w:instrText xml:space="preserve"> HYPERLINK \l "_bookmark30" </w:instrText>
          </w:r>
          <w:r>
            <w:rPr>
              <w:color w:val="000000" w:themeColor="text1"/>
              <w:highlight w:val="none"/>
            </w:rPr>
            <w:fldChar w:fldCharType="separate"/>
          </w:r>
          <w:r>
            <w:rPr>
              <w:rFonts w:ascii="仿宋_GB2312" w:hAnsi="仿宋_GB2312" w:eastAsia="仿宋_GB2312" w:cs="仿宋_GB2312"/>
              <w:color w:val="000000" w:themeColor="text1"/>
              <w:highlight w:val="none"/>
              <w:lang w:eastAsia="zh-CN"/>
            </w:rPr>
            <w:t>★5.2 检测项目费用计算方式、金额</w:t>
          </w:r>
          <w:r>
            <w:rPr>
              <w:rFonts w:ascii="仿宋_GB2312" w:hAnsi="仿宋_GB2312" w:eastAsia="仿宋_GB2312" w:cs="仿宋_GB2312"/>
              <w:color w:val="000000" w:themeColor="text1"/>
              <w:highlight w:val="none"/>
              <w:lang w:eastAsia="zh-CN"/>
            </w:rPr>
            <w:tab/>
          </w:r>
          <w:r>
            <w:rPr>
              <w:rFonts w:ascii="仿宋_GB2312" w:hAnsi="仿宋_GB2312" w:eastAsia="仿宋_GB2312" w:cs="仿宋_GB2312"/>
              <w:color w:val="000000" w:themeColor="text1"/>
              <w:highlight w:val="none"/>
              <w:lang w:eastAsia="zh-CN"/>
            </w:rPr>
            <w:t>1</w:t>
          </w:r>
          <w:r>
            <w:rPr>
              <w:rFonts w:ascii="仿宋_GB2312" w:hAnsi="仿宋_GB2312" w:eastAsia="仿宋_GB2312" w:cs="仿宋_GB2312"/>
              <w:color w:val="000000" w:themeColor="text1"/>
              <w:highlight w:val="none"/>
              <w:lang w:eastAsia="zh-CN"/>
            </w:rPr>
            <w:fldChar w:fldCharType="end"/>
          </w:r>
          <w:r>
            <w:rPr>
              <w:rFonts w:ascii="仿宋_GB2312" w:hAnsi="仿宋_GB2312" w:eastAsia="仿宋_GB2312" w:cs="仿宋_GB2312"/>
              <w:color w:val="000000" w:themeColor="text1"/>
              <w:highlight w:val="none"/>
              <w:lang w:eastAsia="zh-CN"/>
            </w:rPr>
            <w:t>2</w:t>
          </w:r>
        </w:p>
        <w:p>
          <w:pPr>
            <w:pStyle w:val="10"/>
            <w:tabs>
              <w:tab w:val="right" w:leader="dot" w:pos="9851"/>
            </w:tabs>
            <w:spacing w:before="154" w:after="128"/>
            <w:rPr>
              <w:rFonts w:ascii="仿宋_GB2312" w:hAnsi="仿宋_GB2312" w:eastAsia="仿宋_GB2312" w:cs="仿宋_GB2312"/>
              <w:color w:val="000000" w:themeColor="text1"/>
              <w:highlight w:val="none"/>
              <w:lang w:eastAsia="zh-CN"/>
            </w:rPr>
          </w:pPr>
          <w:r>
            <w:rPr>
              <w:color w:val="000000" w:themeColor="text1"/>
              <w:highlight w:val="none"/>
            </w:rPr>
            <w:fldChar w:fldCharType="begin"/>
          </w:r>
          <w:r>
            <w:rPr>
              <w:color w:val="000000" w:themeColor="text1"/>
              <w:highlight w:val="none"/>
            </w:rPr>
            <w:instrText xml:space="preserve"> HYPERLINK \l "_bookmark31" </w:instrText>
          </w:r>
          <w:r>
            <w:rPr>
              <w:color w:val="000000" w:themeColor="text1"/>
              <w:highlight w:val="none"/>
            </w:rPr>
            <w:fldChar w:fldCharType="separate"/>
          </w:r>
          <w:r>
            <w:rPr>
              <w:rFonts w:ascii="仿宋_GB2312" w:hAnsi="仿宋_GB2312" w:eastAsia="仿宋_GB2312" w:cs="仿宋_GB2312"/>
              <w:color w:val="000000" w:themeColor="text1"/>
              <w:highlight w:val="none"/>
              <w:lang w:eastAsia="zh-CN"/>
            </w:rPr>
            <w:t>5.3 支付方式</w:t>
          </w:r>
          <w:r>
            <w:rPr>
              <w:rFonts w:ascii="仿宋_GB2312" w:hAnsi="仿宋_GB2312" w:eastAsia="仿宋_GB2312" w:cs="仿宋_GB2312"/>
              <w:color w:val="000000" w:themeColor="text1"/>
              <w:highlight w:val="none"/>
              <w:lang w:eastAsia="zh-CN"/>
            </w:rPr>
            <w:tab/>
          </w:r>
          <w:r>
            <w:rPr>
              <w:rFonts w:ascii="仿宋_GB2312" w:hAnsi="仿宋_GB2312" w:eastAsia="仿宋_GB2312" w:cs="仿宋_GB2312"/>
              <w:color w:val="000000" w:themeColor="text1"/>
              <w:highlight w:val="none"/>
              <w:lang w:eastAsia="zh-CN"/>
            </w:rPr>
            <w:t>1</w:t>
          </w:r>
          <w:r>
            <w:rPr>
              <w:rFonts w:ascii="仿宋_GB2312" w:hAnsi="仿宋_GB2312" w:eastAsia="仿宋_GB2312" w:cs="仿宋_GB2312"/>
              <w:color w:val="000000" w:themeColor="text1"/>
              <w:highlight w:val="none"/>
              <w:lang w:eastAsia="zh-CN"/>
            </w:rPr>
            <w:fldChar w:fldCharType="end"/>
          </w:r>
          <w:r>
            <w:rPr>
              <w:rFonts w:ascii="仿宋_GB2312" w:hAnsi="仿宋_GB2312" w:eastAsia="仿宋_GB2312" w:cs="仿宋_GB2312"/>
              <w:color w:val="000000" w:themeColor="text1"/>
              <w:highlight w:val="none"/>
              <w:lang w:eastAsia="zh-CN"/>
            </w:rPr>
            <w:t>2</w:t>
          </w:r>
        </w:p>
        <w:p>
          <w:pPr>
            <w:pStyle w:val="10"/>
            <w:tabs>
              <w:tab w:val="right" w:leader="dot" w:pos="9851"/>
            </w:tabs>
            <w:spacing w:before="45"/>
            <w:rPr>
              <w:rFonts w:ascii="仿宋_GB2312" w:hAnsi="仿宋_GB2312" w:eastAsia="仿宋_GB2312" w:cs="仿宋_GB2312"/>
              <w:color w:val="000000" w:themeColor="text1"/>
              <w:highlight w:val="none"/>
              <w:lang w:eastAsia="zh-CN"/>
            </w:rPr>
          </w:pPr>
          <w:r>
            <w:rPr>
              <w:color w:val="000000" w:themeColor="text1"/>
              <w:highlight w:val="none"/>
            </w:rPr>
            <w:fldChar w:fldCharType="begin"/>
          </w:r>
          <w:r>
            <w:rPr>
              <w:color w:val="000000" w:themeColor="text1"/>
              <w:highlight w:val="none"/>
            </w:rPr>
            <w:instrText xml:space="preserve"> HYPERLINK \l "_bookmark32" </w:instrText>
          </w:r>
          <w:r>
            <w:rPr>
              <w:color w:val="000000" w:themeColor="text1"/>
              <w:highlight w:val="none"/>
            </w:rPr>
            <w:fldChar w:fldCharType="separate"/>
          </w:r>
          <w:r>
            <w:rPr>
              <w:rFonts w:ascii="仿宋_GB2312" w:hAnsi="仿宋_GB2312" w:eastAsia="仿宋_GB2312" w:cs="仿宋_GB2312"/>
              <w:color w:val="000000" w:themeColor="text1"/>
              <w:highlight w:val="none"/>
              <w:lang w:eastAsia="zh-CN"/>
            </w:rPr>
            <w:t>★5.4 支付申请资料</w:t>
          </w:r>
          <w:r>
            <w:rPr>
              <w:rFonts w:ascii="仿宋_GB2312" w:hAnsi="仿宋_GB2312" w:eastAsia="仿宋_GB2312" w:cs="仿宋_GB2312"/>
              <w:color w:val="000000" w:themeColor="text1"/>
              <w:highlight w:val="none"/>
              <w:lang w:eastAsia="zh-CN"/>
            </w:rPr>
            <w:tab/>
          </w:r>
          <w:r>
            <w:rPr>
              <w:rFonts w:ascii="仿宋_GB2312" w:hAnsi="仿宋_GB2312" w:eastAsia="仿宋_GB2312" w:cs="仿宋_GB2312"/>
              <w:color w:val="000000" w:themeColor="text1"/>
              <w:highlight w:val="none"/>
              <w:lang w:eastAsia="zh-CN"/>
            </w:rPr>
            <w:t>1</w:t>
          </w:r>
          <w:r>
            <w:rPr>
              <w:rFonts w:ascii="仿宋_GB2312" w:hAnsi="仿宋_GB2312" w:eastAsia="仿宋_GB2312" w:cs="仿宋_GB2312"/>
              <w:color w:val="000000" w:themeColor="text1"/>
              <w:highlight w:val="none"/>
              <w:lang w:eastAsia="zh-CN"/>
            </w:rPr>
            <w:fldChar w:fldCharType="end"/>
          </w:r>
          <w:r>
            <w:rPr>
              <w:rFonts w:ascii="仿宋_GB2312" w:hAnsi="仿宋_GB2312" w:eastAsia="仿宋_GB2312" w:cs="仿宋_GB2312"/>
              <w:color w:val="000000" w:themeColor="text1"/>
              <w:highlight w:val="none"/>
              <w:lang w:eastAsia="zh-CN"/>
            </w:rPr>
            <w:t>3</w:t>
          </w:r>
        </w:p>
        <w:p>
          <w:pPr>
            <w:pStyle w:val="10"/>
            <w:tabs>
              <w:tab w:val="right" w:leader="dot" w:pos="9851"/>
            </w:tabs>
            <w:rPr>
              <w:rFonts w:ascii="仿宋_GB2312" w:hAnsi="仿宋_GB2312" w:eastAsia="仿宋_GB2312" w:cs="仿宋_GB2312"/>
              <w:color w:val="000000" w:themeColor="text1"/>
              <w:highlight w:val="none"/>
              <w:lang w:eastAsia="zh-CN"/>
            </w:rPr>
          </w:pPr>
          <w:r>
            <w:rPr>
              <w:color w:val="000000" w:themeColor="text1"/>
              <w:highlight w:val="none"/>
            </w:rPr>
            <w:fldChar w:fldCharType="begin"/>
          </w:r>
          <w:r>
            <w:rPr>
              <w:color w:val="000000" w:themeColor="text1"/>
              <w:highlight w:val="none"/>
            </w:rPr>
            <w:instrText xml:space="preserve"> HYPERLINK \l "_bookmark33" </w:instrText>
          </w:r>
          <w:r>
            <w:rPr>
              <w:color w:val="000000" w:themeColor="text1"/>
              <w:highlight w:val="none"/>
            </w:rPr>
            <w:fldChar w:fldCharType="separate"/>
          </w:r>
          <w:r>
            <w:rPr>
              <w:rFonts w:ascii="仿宋_GB2312" w:hAnsi="仿宋_GB2312" w:eastAsia="仿宋_GB2312" w:cs="仿宋_GB2312"/>
              <w:color w:val="000000" w:themeColor="text1"/>
              <w:highlight w:val="none"/>
            </w:rPr>
            <w:t>★5.5 有异议部分的支付</w:t>
          </w:r>
          <w:r>
            <w:rPr>
              <w:rFonts w:ascii="仿宋_GB2312" w:hAnsi="仿宋_GB2312" w:eastAsia="仿宋_GB2312" w:cs="仿宋_GB2312"/>
              <w:color w:val="000000" w:themeColor="text1"/>
              <w:highlight w:val="none"/>
            </w:rPr>
            <w:tab/>
          </w:r>
          <w:r>
            <w:rPr>
              <w:rFonts w:ascii="仿宋_GB2312" w:hAnsi="仿宋_GB2312" w:eastAsia="仿宋_GB2312" w:cs="仿宋_GB2312"/>
              <w:color w:val="000000" w:themeColor="text1"/>
              <w:highlight w:val="none"/>
            </w:rPr>
            <w:t>1</w:t>
          </w:r>
          <w:r>
            <w:rPr>
              <w:rFonts w:ascii="仿宋_GB2312" w:hAnsi="仿宋_GB2312" w:eastAsia="仿宋_GB2312" w:cs="仿宋_GB2312"/>
              <w:color w:val="000000" w:themeColor="text1"/>
              <w:highlight w:val="none"/>
            </w:rPr>
            <w:fldChar w:fldCharType="end"/>
          </w:r>
          <w:r>
            <w:rPr>
              <w:rFonts w:ascii="仿宋_GB2312" w:hAnsi="仿宋_GB2312" w:eastAsia="仿宋_GB2312" w:cs="仿宋_GB2312"/>
              <w:color w:val="000000" w:themeColor="text1"/>
              <w:highlight w:val="none"/>
              <w:lang w:eastAsia="zh-CN"/>
            </w:rPr>
            <w:t>3</w:t>
          </w:r>
        </w:p>
        <w:p>
          <w:pPr>
            <w:pStyle w:val="10"/>
            <w:numPr>
              <w:ilvl w:val="0"/>
              <w:numId w:val="3"/>
            </w:numPr>
            <w:tabs>
              <w:tab w:val="left" w:pos="1015"/>
              <w:tab w:val="right" w:leader="dot" w:pos="9851"/>
            </w:tabs>
            <w:rPr>
              <w:rFonts w:ascii="仿宋_GB2312" w:hAnsi="仿宋_GB2312" w:eastAsia="仿宋_GB2312" w:cs="仿宋_GB2312"/>
              <w:color w:val="000000" w:themeColor="text1"/>
              <w:highlight w:val="none"/>
              <w:lang w:eastAsia="zh-CN"/>
            </w:rPr>
          </w:pPr>
          <w:r>
            <w:rPr>
              <w:color w:val="000000" w:themeColor="text1"/>
              <w:highlight w:val="none"/>
            </w:rPr>
            <w:fldChar w:fldCharType="begin"/>
          </w:r>
          <w:r>
            <w:rPr>
              <w:color w:val="000000" w:themeColor="text1"/>
              <w:highlight w:val="none"/>
            </w:rPr>
            <w:instrText xml:space="preserve"> HYPERLINK \l "_bookmark34" </w:instrText>
          </w:r>
          <w:r>
            <w:rPr>
              <w:color w:val="000000" w:themeColor="text1"/>
              <w:highlight w:val="none"/>
            </w:rPr>
            <w:fldChar w:fldCharType="separate"/>
          </w:r>
          <w:r>
            <w:rPr>
              <w:rFonts w:ascii="仿宋_GB2312" w:hAnsi="仿宋_GB2312" w:eastAsia="仿宋_GB2312" w:cs="仿宋_GB2312"/>
              <w:color w:val="000000" w:themeColor="text1"/>
              <w:highlight w:val="none"/>
              <w:lang w:eastAsia="zh-CN"/>
            </w:rPr>
            <w:t>合同变更、解除与终止</w:t>
          </w:r>
          <w:r>
            <w:rPr>
              <w:rFonts w:ascii="仿宋_GB2312" w:hAnsi="仿宋_GB2312" w:eastAsia="仿宋_GB2312" w:cs="仿宋_GB2312"/>
              <w:color w:val="000000" w:themeColor="text1"/>
              <w:highlight w:val="none"/>
              <w:lang w:eastAsia="zh-CN"/>
            </w:rPr>
            <w:tab/>
          </w:r>
          <w:r>
            <w:rPr>
              <w:rFonts w:ascii="仿宋_GB2312" w:hAnsi="仿宋_GB2312" w:eastAsia="仿宋_GB2312" w:cs="仿宋_GB2312"/>
              <w:color w:val="000000" w:themeColor="text1"/>
              <w:highlight w:val="none"/>
              <w:lang w:eastAsia="zh-CN"/>
            </w:rPr>
            <w:t>1</w:t>
          </w:r>
          <w:r>
            <w:rPr>
              <w:rFonts w:ascii="仿宋_GB2312" w:hAnsi="仿宋_GB2312" w:eastAsia="仿宋_GB2312" w:cs="仿宋_GB2312"/>
              <w:color w:val="000000" w:themeColor="text1"/>
              <w:highlight w:val="none"/>
              <w:lang w:eastAsia="zh-CN"/>
            </w:rPr>
            <w:fldChar w:fldCharType="end"/>
          </w:r>
          <w:r>
            <w:rPr>
              <w:rFonts w:ascii="仿宋_GB2312" w:hAnsi="仿宋_GB2312" w:eastAsia="仿宋_GB2312" w:cs="仿宋_GB2312"/>
              <w:color w:val="000000" w:themeColor="text1"/>
              <w:highlight w:val="none"/>
              <w:lang w:eastAsia="zh-CN"/>
            </w:rPr>
            <w:t>3</w:t>
          </w:r>
        </w:p>
        <w:p>
          <w:pPr>
            <w:pStyle w:val="10"/>
            <w:numPr>
              <w:ilvl w:val="1"/>
              <w:numId w:val="3"/>
            </w:numPr>
            <w:tabs>
              <w:tab w:val="left" w:pos="1135"/>
              <w:tab w:val="right" w:leader="dot" w:pos="9851"/>
            </w:tabs>
            <w:rPr>
              <w:rFonts w:ascii="仿宋_GB2312" w:hAnsi="仿宋_GB2312" w:eastAsia="仿宋_GB2312" w:cs="仿宋_GB2312"/>
              <w:color w:val="000000" w:themeColor="text1"/>
              <w:highlight w:val="none"/>
            </w:rPr>
          </w:pPr>
          <w:r>
            <w:rPr>
              <w:color w:val="000000" w:themeColor="text1"/>
              <w:highlight w:val="none"/>
            </w:rPr>
            <w:fldChar w:fldCharType="begin"/>
          </w:r>
          <w:r>
            <w:rPr>
              <w:color w:val="000000" w:themeColor="text1"/>
              <w:highlight w:val="none"/>
            </w:rPr>
            <w:instrText xml:space="preserve"> HYPERLINK \l "_bookmark35" </w:instrText>
          </w:r>
          <w:r>
            <w:rPr>
              <w:color w:val="000000" w:themeColor="text1"/>
              <w:highlight w:val="none"/>
            </w:rPr>
            <w:fldChar w:fldCharType="separate"/>
          </w:r>
          <w:r>
            <w:rPr>
              <w:rFonts w:ascii="仿宋_GB2312" w:hAnsi="仿宋_GB2312" w:eastAsia="仿宋_GB2312" w:cs="仿宋_GB2312"/>
              <w:color w:val="000000" w:themeColor="text1"/>
              <w:highlight w:val="none"/>
            </w:rPr>
            <w:t>合同变更</w:t>
          </w:r>
          <w:r>
            <w:rPr>
              <w:rFonts w:ascii="仿宋_GB2312" w:hAnsi="仿宋_GB2312" w:eastAsia="仿宋_GB2312" w:cs="仿宋_GB2312"/>
              <w:color w:val="000000" w:themeColor="text1"/>
              <w:highlight w:val="none"/>
            </w:rPr>
            <w:tab/>
          </w:r>
          <w:r>
            <w:rPr>
              <w:rFonts w:ascii="仿宋_GB2312" w:hAnsi="仿宋_GB2312" w:eastAsia="仿宋_GB2312" w:cs="仿宋_GB2312"/>
              <w:color w:val="000000" w:themeColor="text1"/>
              <w:highlight w:val="none"/>
            </w:rPr>
            <w:t>1</w:t>
          </w:r>
          <w:r>
            <w:rPr>
              <w:rFonts w:ascii="仿宋_GB2312" w:hAnsi="仿宋_GB2312" w:eastAsia="仿宋_GB2312" w:cs="仿宋_GB2312"/>
              <w:color w:val="000000" w:themeColor="text1"/>
              <w:highlight w:val="none"/>
            </w:rPr>
            <w:fldChar w:fldCharType="end"/>
          </w:r>
          <w:r>
            <w:rPr>
              <w:rFonts w:ascii="仿宋_GB2312" w:hAnsi="仿宋_GB2312" w:eastAsia="仿宋_GB2312" w:cs="仿宋_GB2312"/>
              <w:color w:val="000000" w:themeColor="text1"/>
              <w:highlight w:val="none"/>
              <w:lang w:eastAsia="zh-CN"/>
            </w:rPr>
            <w:t>3</w:t>
          </w:r>
        </w:p>
        <w:p>
          <w:pPr>
            <w:pStyle w:val="10"/>
            <w:numPr>
              <w:ilvl w:val="1"/>
              <w:numId w:val="3"/>
            </w:numPr>
            <w:tabs>
              <w:tab w:val="left" w:pos="1135"/>
              <w:tab w:val="right" w:leader="dot" w:pos="9851"/>
            </w:tabs>
            <w:rPr>
              <w:rFonts w:ascii="仿宋_GB2312" w:hAnsi="仿宋_GB2312" w:eastAsia="仿宋_GB2312" w:cs="仿宋_GB2312"/>
              <w:color w:val="000000" w:themeColor="text1"/>
              <w:highlight w:val="none"/>
            </w:rPr>
          </w:pPr>
          <w:r>
            <w:rPr>
              <w:color w:val="000000" w:themeColor="text1"/>
              <w:highlight w:val="none"/>
            </w:rPr>
            <w:fldChar w:fldCharType="begin"/>
          </w:r>
          <w:r>
            <w:rPr>
              <w:color w:val="000000" w:themeColor="text1"/>
              <w:highlight w:val="none"/>
            </w:rPr>
            <w:instrText xml:space="preserve"> HYPERLINK \l "_bookmark36" </w:instrText>
          </w:r>
          <w:r>
            <w:rPr>
              <w:color w:val="000000" w:themeColor="text1"/>
              <w:highlight w:val="none"/>
            </w:rPr>
            <w:fldChar w:fldCharType="separate"/>
          </w:r>
          <w:r>
            <w:rPr>
              <w:rFonts w:ascii="仿宋_GB2312" w:hAnsi="仿宋_GB2312" w:eastAsia="仿宋_GB2312" w:cs="仿宋_GB2312"/>
              <w:color w:val="000000" w:themeColor="text1"/>
              <w:highlight w:val="none"/>
            </w:rPr>
            <w:t>合同解除</w:t>
          </w:r>
          <w:r>
            <w:rPr>
              <w:rFonts w:ascii="仿宋_GB2312" w:hAnsi="仿宋_GB2312" w:eastAsia="仿宋_GB2312" w:cs="仿宋_GB2312"/>
              <w:color w:val="000000" w:themeColor="text1"/>
              <w:highlight w:val="none"/>
            </w:rPr>
            <w:tab/>
          </w:r>
          <w:r>
            <w:rPr>
              <w:rFonts w:ascii="仿宋_GB2312" w:hAnsi="仿宋_GB2312" w:eastAsia="仿宋_GB2312" w:cs="仿宋_GB2312"/>
              <w:color w:val="000000" w:themeColor="text1"/>
              <w:highlight w:val="none"/>
            </w:rPr>
            <w:t>1</w:t>
          </w:r>
          <w:r>
            <w:rPr>
              <w:rFonts w:ascii="仿宋_GB2312" w:hAnsi="仿宋_GB2312" w:eastAsia="仿宋_GB2312" w:cs="仿宋_GB2312"/>
              <w:color w:val="000000" w:themeColor="text1"/>
              <w:highlight w:val="none"/>
            </w:rPr>
            <w:fldChar w:fldCharType="end"/>
          </w:r>
          <w:r>
            <w:rPr>
              <w:rFonts w:ascii="仿宋_GB2312" w:hAnsi="仿宋_GB2312" w:eastAsia="仿宋_GB2312" w:cs="仿宋_GB2312"/>
              <w:color w:val="000000" w:themeColor="text1"/>
              <w:highlight w:val="none"/>
              <w:lang w:eastAsia="zh-CN"/>
            </w:rPr>
            <w:t>4</w:t>
          </w:r>
        </w:p>
        <w:p>
          <w:pPr>
            <w:pStyle w:val="10"/>
            <w:numPr>
              <w:ilvl w:val="1"/>
              <w:numId w:val="3"/>
            </w:numPr>
            <w:tabs>
              <w:tab w:val="left" w:pos="1135"/>
              <w:tab w:val="right" w:leader="dot" w:pos="9851"/>
            </w:tabs>
            <w:spacing w:before="153"/>
            <w:rPr>
              <w:rFonts w:ascii="仿宋_GB2312" w:hAnsi="仿宋_GB2312" w:eastAsia="仿宋_GB2312" w:cs="仿宋_GB2312"/>
              <w:color w:val="000000" w:themeColor="text1"/>
              <w:highlight w:val="none"/>
            </w:rPr>
          </w:pPr>
          <w:r>
            <w:rPr>
              <w:color w:val="000000" w:themeColor="text1"/>
              <w:highlight w:val="none"/>
            </w:rPr>
            <w:fldChar w:fldCharType="begin"/>
          </w:r>
          <w:r>
            <w:rPr>
              <w:color w:val="000000" w:themeColor="text1"/>
              <w:highlight w:val="none"/>
            </w:rPr>
            <w:instrText xml:space="preserve"> HYPERLINK \l "_bookmark37" </w:instrText>
          </w:r>
          <w:r>
            <w:rPr>
              <w:color w:val="000000" w:themeColor="text1"/>
              <w:highlight w:val="none"/>
            </w:rPr>
            <w:fldChar w:fldCharType="separate"/>
          </w:r>
          <w:r>
            <w:rPr>
              <w:rFonts w:ascii="仿宋_GB2312" w:hAnsi="仿宋_GB2312" w:eastAsia="仿宋_GB2312" w:cs="仿宋_GB2312"/>
              <w:color w:val="000000" w:themeColor="text1"/>
              <w:highlight w:val="none"/>
            </w:rPr>
            <w:t>合同终止条件</w:t>
          </w:r>
          <w:r>
            <w:rPr>
              <w:rFonts w:ascii="仿宋_GB2312" w:hAnsi="仿宋_GB2312" w:eastAsia="仿宋_GB2312" w:cs="仿宋_GB2312"/>
              <w:color w:val="000000" w:themeColor="text1"/>
              <w:highlight w:val="none"/>
            </w:rPr>
            <w:tab/>
          </w:r>
          <w:r>
            <w:rPr>
              <w:rFonts w:ascii="仿宋_GB2312" w:hAnsi="仿宋_GB2312" w:eastAsia="仿宋_GB2312" w:cs="仿宋_GB2312"/>
              <w:color w:val="000000" w:themeColor="text1"/>
              <w:highlight w:val="none"/>
            </w:rPr>
            <w:t>1</w:t>
          </w:r>
          <w:r>
            <w:rPr>
              <w:rFonts w:ascii="仿宋_GB2312" w:hAnsi="仿宋_GB2312" w:eastAsia="仿宋_GB2312" w:cs="仿宋_GB2312"/>
              <w:color w:val="000000" w:themeColor="text1"/>
              <w:highlight w:val="none"/>
            </w:rPr>
            <w:fldChar w:fldCharType="end"/>
          </w:r>
          <w:r>
            <w:rPr>
              <w:rFonts w:ascii="仿宋_GB2312" w:hAnsi="仿宋_GB2312" w:eastAsia="仿宋_GB2312" w:cs="仿宋_GB2312"/>
              <w:color w:val="000000" w:themeColor="text1"/>
              <w:highlight w:val="none"/>
              <w:lang w:eastAsia="zh-CN"/>
            </w:rPr>
            <w:t>4</w:t>
          </w:r>
        </w:p>
        <w:p>
          <w:pPr>
            <w:pStyle w:val="10"/>
            <w:tabs>
              <w:tab w:val="right" w:leader="dot" w:pos="9851"/>
            </w:tabs>
            <w:spacing w:before="148"/>
            <w:rPr>
              <w:rFonts w:ascii="仿宋_GB2312" w:hAnsi="仿宋_GB2312" w:eastAsia="仿宋_GB2312" w:cs="仿宋_GB2312"/>
              <w:color w:val="000000" w:themeColor="text1"/>
              <w:highlight w:val="none"/>
              <w:lang w:eastAsia="zh-CN"/>
            </w:rPr>
          </w:pPr>
          <w:r>
            <w:rPr>
              <w:color w:val="000000" w:themeColor="text1"/>
              <w:highlight w:val="none"/>
            </w:rPr>
            <w:fldChar w:fldCharType="begin"/>
          </w:r>
          <w:r>
            <w:rPr>
              <w:color w:val="000000" w:themeColor="text1"/>
              <w:highlight w:val="none"/>
            </w:rPr>
            <w:instrText xml:space="preserve"> HYPERLINK \l "_bookmark38" </w:instrText>
          </w:r>
          <w:r>
            <w:rPr>
              <w:color w:val="000000" w:themeColor="text1"/>
              <w:highlight w:val="none"/>
            </w:rPr>
            <w:fldChar w:fldCharType="separate"/>
          </w:r>
          <w:r>
            <w:rPr>
              <w:rFonts w:ascii="仿宋_GB2312" w:hAnsi="仿宋_GB2312" w:eastAsia="仿宋_GB2312" w:cs="仿宋_GB2312"/>
              <w:color w:val="000000" w:themeColor="text1"/>
              <w:highlight w:val="none"/>
            </w:rPr>
            <w:t>7 争议解决</w:t>
          </w:r>
          <w:r>
            <w:rPr>
              <w:rFonts w:ascii="仿宋_GB2312" w:hAnsi="仿宋_GB2312" w:eastAsia="仿宋_GB2312" w:cs="仿宋_GB2312"/>
              <w:color w:val="000000" w:themeColor="text1"/>
              <w:highlight w:val="none"/>
            </w:rPr>
            <w:tab/>
          </w:r>
          <w:r>
            <w:rPr>
              <w:rFonts w:ascii="仿宋_GB2312" w:hAnsi="仿宋_GB2312" w:eastAsia="仿宋_GB2312" w:cs="仿宋_GB2312"/>
              <w:color w:val="000000" w:themeColor="text1"/>
              <w:highlight w:val="none"/>
            </w:rPr>
            <w:t>1</w:t>
          </w:r>
          <w:r>
            <w:rPr>
              <w:rFonts w:ascii="仿宋_GB2312" w:hAnsi="仿宋_GB2312" w:eastAsia="仿宋_GB2312" w:cs="仿宋_GB2312"/>
              <w:color w:val="000000" w:themeColor="text1"/>
              <w:highlight w:val="none"/>
            </w:rPr>
            <w:fldChar w:fldCharType="end"/>
          </w:r>
          <w:r>
            <w:rPr>
              <w:rFonts w:ascii="仿宋_GB2312" w:hAnsi="仿宋_GB2312" w:eastAsia="仿宋_GB2312" w:cs="仿宋_GB2312"/>
              <w:color w:val="000000" w:themeColor="text1"/>
              <w:highlight w:val="none"/>
              <w:lang w:eastAsia="zh-CN"/>
            </w:rPr>
            <w:t>5</w:t>
          </w:r>
        </w:p>
        <w:p>
          <w:pPr>
            <w:pStyle w:val="10"/>
            <w:tabs>
              <w:tab w:val="right" w:leader="dot" w:pos="9851"/>
            </w:tabs>
            <w:spacing w:before="154"/>
            <w:rPr>
              <w:rFonts w:ascii="仿宋_GB2312" w:hAnsi="仿宋_GB2312" w:eastAsia="仿宋_GB2312" w:cs="仿宋_GB2312"/>
              <w:color w:val="000000" w:themeColor="text1"/>
              <w:highlight w:val="none"/>
              <w:lang w:eastAsia="zh-CN"/>
            </w:rPr>
          </w:pPr>
          <w:r>
            <w:rPr>
              <w:color w:val="000000" w:themeColor="text1"/>
              <w:highlight w:val="none"/>
            </w:rPr>
            <w:fldChar w:fldCharType="begin"/>
          </w:r>
          <w:r>
            <w:rPr>
              <w:color w:val="000000" w:themeColor="text1"/>
              <w:highlight w:val="none"/>
            </w:rPr>
            <w:instrText xml:space="preserve"> HYPERLINK \l "_bookmark39" </w:instrText>
          </w:r>
          <w:r>
            <w:rPr>
              <w:color w:val="000000" w:themeColor="text1"/>
              <w:highlight w:val="none"/>
            </w:rPr>
            <w:fldChar w:fldCharType="separate"/>
          </w:r>
          <w:r>
            <w:rPr>
              <w:rFonts w:ascii="仿宋_GB2312" w:hAnsi="仿宋_GB2312" w:eastAsia="仿宋_GB2312" w:cs="仿宋_GB2312"/>
              <w:color w:val="000000" w:themeColor="text1"/>
              <w:highlight w:val="none"/>
            </w:rPr>
            <w:t>7.1 协商</w:t>
          </w:r>
          <w:r>
            <w:rPr>
              <w:rFonts w:ascii="仿宋_GB2312" w:hAnsi="仿宋_GB2312" w:eastAsia="仿宋_GB2312" w:cs="仿宋_GB2312"/>
              <w:color w:val="000000" w:themeColor="text1"/>
              <w:highlight w:val="none"/>
            </w:rPr>
            <w:tab/>
          </w:r>
          <w:r>
            <w:rPr>
              <w:rFonts w:ascii="仿宋_GB2312" w:hAnsi="仿宋_GB2312" w:eastAsia="仿宋_GB2312" w:cs="仿宋_GB2312"/>
              <w:color w:val="000000" w:themeColor="text1"/>
              <w:highlight w:val="none"/>
            </w:rPr>
            <w:t>1</w:t>
          </w:r>
          <w:r>
            <w:rPr>
              <w:rFonts w:ascii="仿宋_GB2312" w:hAnsi="仿宋_GB2312" w:eastAsia="仿宋_GB2312" w:cs="仿宋_GB2312"/>
              <w:color w:val="000000" w:themeColor="text1"/>
              <w:highlight w:val="none"/>
            </w:rPr>
            <w:fldChar w:fldCharType="end"/>
          </w:r>
          <w:r>
            <w:rPr>
              <w:rFonts w:ascii="仿宋_GB2312" w:hAnsi="仿宋_GB2312" w:eastAsia="仿宋_GB2312" w:cs="仿宋_GB2312"/>
              <w:color w:val="000000" w:themeColor="text1"/>
              <w:highlight w:val="none"/>
              <w:lang w:eastAsia="zh-CN"/>
            </w:rPr>
            <w:t>5</w:t>
          </w:r>
        </w:p>
        <w:p>
          <w:pPr>
            <w:pStyle w:val="10"/>
            <w:tabs>
              <w:tab w:val="right" w:leader="dot" w:pos="9851"/>
            </w:tabs>
            <w:rPr>
              <w:rFonts w:ascii="仿宋_GB2312" w:hAnsi="仿宋_GB2312" w:eastAsia="仿宋_GB2312" w:cs="仿宋_GB2312"/>
              <w:color w:val="000000" w:themeColor="text1"/>
              <w:highlight w:val="none"/>
              <w:lang w:eastAsia="zh-CN"/>
            </w:rPr>
          </w:pPr>
          <w:r>
            <w:rPr>
              <w:color w:val="000000" w:themeColor="text1"/>
              <w:highlight w:val="none"/>
            </w:rPr>
            <w:fldChar w:fldCharType="begin"/>
          </w:r>
          <w:r>
            <w:rPr>
              <w:color w:val="000000" w:themeColor="text1"/>
              <w:highlight w:val="none"/>
            </w:rPr>
            <w:instrText xml:space="preserve"> HYPERLINK \l "_bookmark40" </w:instrText>
          </w:r>
          <w:r>
            <w:rPr>
              <w:color w:val="000000" w:themeColor="text1"/>
              <w:highlight w:val="none"/>
            </w:rPr>
            <w:fldChar w:fldCharType="separate"/>
          </w:r>
          <w:r>
            <w:rPr>
              <w:rFonts w:ascii="仿宋_GB2312" w:hAnsi="仿宋_GB2312" w:eastAsia="仿宋_GB2312" w:cs="仿宋_GB2312"/>
              <w:color w:val="000000" w:themeColor="text1"/>
              <w:highlight w:val="none"/>
            </w:rPr>
            <w:t>7.2 仲裁或诉讼</w:t>
          </w:r>
          <w:r>
            <w:rPr>
              <w:rFonts w:ascii="仿宋_GB2312" w:hAnsi="仿宋_GB2312" w:eastAsia="仿宋_GB2312" w:cs="仿宋_GB2312"/>
              <w:color w:val="000000" w:themeColor="text1"/>
              <w:highlight w:val="none"/>
            </w:rPr>
            <w:tab/>
          </w:r>
          <w:r>
            <w:rPr>
              <w:rFonts w:ascii="仿宋_GB2312" w:hAnsi="仿宋_GB2312" w:eastAsia="仿宋_GB2312" w:cs="仿宋_GB2312"/>
              <w:color w:val="000000" w:themeColor="text1"/>
              <w:highlight w:val="none"/>
            </w:rPr>
            <w:t>1</w:t>
          </w:r>
          <w:r>
            <w:rPr>
              <w:rFonts w:ascii="仿宋_GB2312" w:hAnsi="仿宋_GB2312" w:eastAsia="仿宋_GB2312" w:cs="仿宋_GB2312"/>
              <w:color w:val="000000" w:themeColor="text1"/>
              <w:highlight w:val="none"/>
            </w:rPr>
            <w:fldChar w:fldCharType="end"/>
          </w:r>
          <w:r>
            <w:rPr>
              <w:rFonts w:ascii="仿宋_GB2312" w:hAnsi="仿宋_GB2312" w:eastAsia="仿宋_GB2312" w:cs="仿宋_GB2312"/>
              <w:color w:val="000000" w:themeColor="text1"/>
              <w:highlight w:val="none"/>
              <w:lang w:eastAsia="zh-CN"/>
            </w:rPr>
            <w:t>5</w:t>
          </w:r>
        </w:p>
        <w:p>
          <w:pPr>
            <w:pStyle w:val="10"/>
            <w:tabs>
              <w:tab w:val="right" w:leader="dot" w:pos="9851"/>
            </w:tabs>
            <w:rPr>
              <w:rFonts w:ascii="仿宋_GB2312" w:hAnsi="仿宋_GB2312" w:eastAsia="仿宋_GB2312" w:cs="仿宋_GB2312"/>
              <w:color w:val="000000" w:themeColor="text1"/>
              <w:highlight w:val="none"/>
              <w:lang w:eastAsia="zh-CN"/>
            </w:rPr>
          </w:pPr>
          <w:r>
            <w:rPr>
              <w:color w:val="000000" w:themeColor="text1"/>
              <w:highlight w:val="none"/>
            </w:rPr>
            <w:fldChar w:fldCharType="begin"/>
          </w:r>
          <w:r>
            <w:rPr>
              <w:color w:val="000000" w:themeColor="text1"/>
              <w:highlight w:val="none"/>
            </w:rPr>
            <w:instrText xml:space="preserve"> HYPERLINK \l "_bookmark41" </w:instrText>
          </w:r>
          <w:r>
            <w:rPr>
              <w:color w:val="000000" w:themeColor="text1"/>
              <w:highlight w:val="none"/>
            </w:rPr>
            <w:fldChar w:fldCharType="separate"/>
          </w:r>
          <w:r>
            <w:rPr>
              <w:rFonts w:ascii="仿宋_GB2312" w:hAnsi="仿宋_GB2312" w:eastAsia="仿宋_GB2312" w:cs="仿宋_GB2312"/>
              <w:color w:val="000000" w:themeColor="text1"/>
              <w:highlight w:val="none"/>
            </w:rPr>
            <w:t>8 其他</w:t>
          </w:r>
          <w:r>
            <w:rPr>
              <w:rFonts w:ascii="仿宋_GB2312" w:hAnsi="仿宋_GB2312" w:eastAsia="仿宋_GB2312" w:cs="仿宋_GB2312"/>
              <w:color w:val="000000" w:themeColor="text1"/>
              <w:highlight w:val="none"/>
            </w:rPr>
            <w:tab/>
          </w:r>
          <w:r>
            <w:rPr>
              <w:rFonts w:ascii="仿宋_GB2312" w:hAnsi="仿宋_GB2312" w:eastAsia="仿宋_GB2312" w:cs="仿宋_GB2312"/>
              <w:color w:val="000000" w:themeColor="text1"/>
              <w:highlight w:val="none"/>
            </w:rPr>
            <w:t>1</w:t>
          </w:r>
          <w:r>
            <w:rPr>
              <w:rFonts w:ascii="仿宋_GB2312" w:hAnsi="仿宋_GB2312" w:eastAsia="仿宋_GB2312" w:cs="仿宋_GB2312"/>
              <w:color w:val="000000" w:themeColor="text1"/>
              <w:highlight w:val="none"/>
            </w:rPr>
            <w:fldChar w:fldCharType="end"/>
          </w:r>
          <w:r>
            <w:rPr>
              <w:rFonts w:ascii="仿宋_GB2312" w:hAnsi="仿宋_GB2312" w:eastAsia="仿宋_GB2312" w:cs="仿宋_GB2312"/>
              <w:color w:val="000000" w:themeColor="text1"/>
              <w:highlight w:val="none"/>
              <w:lang w:eastAsia="zh-CN"/>
            </w:rPr>
            <w:t>5</w:t>
          </w:r>
        </w:p>
        <w:p>
          <w:pPr>
            <w:pStyle w:val="10"/>
            <w:tabs>
              <w:tab w:val="right" w:leader="dot" w:pos="9851"/>
            </w:tabs>
            <w:rPr>
              <w:rFonts w:ascii="仿宋_GB2312" w:hAnsi="仿宋_GB2312" w:eastAsia="仿宋_GB2312" w:cs="仿宋_GB2312"/>
              <w:color w:val="000000" w:themeColor="text1"/>
              <w:highlight w:val="none"/>
              <w:lang w:eastAsia="zh-CN"/>
            </w:rPr>
          </w:pPr>
          <w:r>
            <w:rPr>
              <w:color w:val="000000" w:themeColor="text1"/>
              <w:highlight w:val="none"/>
            </w:rPr>
            <w:fldChar w:fldCharType="begin"/>
          </w:r>
          <w:r>
            <w:rPr>
              <w:color w:val="000000" w:themeColor="text1"/>
              <w:highlight w:val="none"/>
            </w:rPr>
            <w:instrText xml:space="preserve"> HYPERLINK \l "_bookmark42" </w:instrText>
          </w:r>
          <w:r>
            <w:rPr>
              <w:color w:val="000000" w:themeColor="text1"/>
              <w:highlight w:val="none"/>
            </w:rPr>
            <w:fldChar w:fldCharType="separate"/>
          </w:r>
          <w:r>
            <w:rPr>
              <w:rFonts w:ascii="仿宋_GB2312" w:hAnsi="仿宋_GB2312" w:eastAsia="仿宋_GB2312" w:cs="仿宋_GB2312"/>
              <w:color w:val="000000" w:themeColor="text1"/>
              <w:highlight w:val="none"/>
            </w:rPr>
            <w:t>8.1 保密</w:t>
          </w:r>
          <w:r>
            <w:rPr>
              <w:rFonts w:ascii="仿宋_GB2312" w:hAnsi="仿宋_GB2312" w:eastAsia="仿宋_GB2312" w:cs="仿宋_GB2312"/>
              <w:color w:val="000000" w:themeColor="text1"/>
              <w:highlight w:val="none"/>
            </w:rPr>
            <w:tab/>
          </w:r>
          <w:r>
            <w:rPr>
              <w:rFonts w:ascii="仿宋_GB2312" w:hAnsi="仿宋_GB2312" w:eastAsia="仿宋_GB2312" w:cs="仿宋_GB2312"/>
              <w:color w:val="000000" w:themeColor="text1"/>
              <w:highlight w:val="none"/>
            </w:rPr>
            <w:t>1</w:t>
          </w:r>
          <w:r>
            <w:rPr>
              <w:rFonts w:ascii="仿宋_GB2312" w:hAnsi="仿宋_GB2312" w:eastAsia="仿宋_GB2312" w:cs="仿宋_GB2312"/>
              <w:color w:val="000000" w:themeColor="text1"/>
              <w:highlight w:val="none"/>
            </w:rPr>
            <w:fldChar w:fldCharType="end"/>
          </w:r>
          <w:r>
            <w:rPr>
              <w:rFonts w:ascii="仿宋_GB2312" w:hAnsi="仿宋_GB2312" w:eastAsia="仿宋_GB2312" w:cs="仿宋_GB2312"/>
              <w:color w:val="000000" w:themeColor="text1"/>
              <w:highlight w:val="none"/>
              <w:lang w:eastAsia="zh-CN"/>
            </w:rPr>
            <w:t>5</w:t>
          </w:r>
        </w:p>
        <w:p>
          <w:pPr>
            <w:pStyle w:val="10"/>
            <w:numPr>
              <w:ilvl w:val="1"/>
              <w:numId w:val="4"/>
            </w:numPr>
            <w:tabs>
              <w:tab w:val="left" w:pos="1135"/>
              <w:tab w:val="right" w:leader="dot" w:pos="9851"/>
            </w:tabs>
            <w:spacing w:before="150"/>
            <w:rPr>
              <w:rFonts w:ascii="仿宋_GB2312" w:hAnsi="仿宋_GB2312" w:eastAsia="仿宋_GB2312" w:cs="仿宋_GB2312"/>
              <w:color w:val="000000" w:themeColor="text1"/>
              <w:highlight w:val="none"/>
            </w:rPr>
          </w:pPr>
          <w:r>
            <w:rPr>
              <w:color w:val="000000" w:themeColor="text1"/>
              <w:highlight w:val="none"/>
            </w:rPr>
            <w:fldChar w:fldCharType="begin"/>
          </w:r>
          <w:r>
            <w:rPr>
              <w:color w:val="000000" w:themeColor="text1"/>
              <w:highlight w:val="none"/>
            </w:rPr>
            <w:instrText xml:space="preserve"> HYPERLINK \l "_bookmark43" </w:instrText>
          </w:r>
          <w:r>
            <w:rPr>
              <w:color w:val="000000" w:themeColor="text1"/>
              <w:highlight w:val="none"/>
            </w:rPr>
            <w:fldChar w:fldCharType="separate"/>
          </w:r>
          <w:r>
            <w:rPr>
              <w:rFonts w:ascii="仿宋_GB2312" w:hAnsi="仿宋_GB2312" w:eastAsia="仿宋_GB2312" w:cs="仿宋_GB2312"/>
              <w:color w:val="000000" w:themeColor="text1"/>
              <w:highlight w:val="none"/>
            </w:rPr>
            <w:t>通知与送达</w:t>
          </w:r>
          <w:r>
            <w:rPr>
              <w:rFonts w:ascii="仿宋_GB2312" w:hAnsi="仿宋_GB2312" w:eastAsia="仿宋_GB2312" w:cs="仿宋_GB2312"/>
              <w:color w:val="000000" w:themeColor="text1"/>
              <w:highlight w:val="none"/>
            </w:rPr>
            <w:tab/>
          </w:r>
          <w:r>
            <w:rPr>
              <w:rFonts w:ascii="仿宋_GB2312" w:hAnsi="仿宋_GB2312" w:eastAsia="仿宋_GB2312" w:cs="仿宋_GB2312"/>
              <w:color w:val="000000" w:themeColor="text1"/>
              <w:highlight w:val="none"/>
            </w:rPr>
            <w:t>1</w:t>
          </w:r>
          <w:r>
            <w:rPr>
              <w:rFonts w:ascii="仿宋_GB2312" w:hAnsi="仿宋_GB2312" w:eastAsia="仿宋_GB2312" w:cs="仿宋_GB2312"/>
              <w:color w:val="000000" w:themeColor="text1"/>
              <w:highlight w:val="none"/>
            </w:rPr>
            <w:fldChar w:fldCharType="end"/>
          </w:r>
          <w:r>
            <w:rPr>
              <w:rFonts w:ascii="仿宋_GB2312" w:hAnsi="仿宋_GB2312" w:eastAsia="仿宋_GB2312" w:cs="仿宋_GB2312"/>
              <w:color w:val="000000" w:themeColor="text1"/>
              <w:highlight w:val="none"/>
              <w:lang w:eastAsia="zh-CN"/>
            </w:rPr>
            <w:t>5</w:t>
          </w:r>
        </w:p>
        <w:p>
          <w:pPr>
            <w:pStyle w:val="10"/>
            <w:numPr>
              <w:ilvl w:val="1"/>
              <w:numId w:val="4"/>
            </w:numPr>
            <w:tabs>
              <w:tab w:val="left" w:pos="1135"/>
              <w:tab w:val="right" w:leader="dot" w:pos="9851"/>
            </w:tabs>
            <w:spacing w:before="154"/>
            <w:rPr>
              <w:rFonts w:ascii="仿宋_GB2312" w:hAnsi="仿宋_GB2312" w:eastAsia="仿宋_GB2312" w:cs="仿宋_GB2312"/>
              <w:color w:val="000000" w:themeColor="text1"/>
              <w:highlight w:val="none"/>
            </w:rPr>
          </w:pPr>
          <w:r>
            <w:rPr>
              <w:color w:val="000000" w:themeColor="text1"/>
              <w:highlight w:val="none"/>
            </w:rPr>
            <w:fldChar w:fldCharType="begin"/>
          </w:r>
          <w:r>
            <w:rPr>
              <w:color w:val="000000" w:themeColor="text1"/>
              <w:highlight w:val="none"/>
            </w:rPr>
            <w:instrText xml:space="preserve"> HYPERLINK \l "_bookmark44" </w:instrText>
          </w:r>
          <w:r>
            <w:rPr>
              <w:color w:val="000000" w:themeColor="text1"/>
              <w:highlight w:val="none"/>
            </w:rPr>
            <w:fldChar w:fldCharType="separate"/>
          </w:r>
          <w:r>
            <w:rPr>
              <w:rFonts w:ascii="仿宋_GB2312" w:hAnsi="仿宋_GB2312" w:eastAsia="仿宋_GB2312" w:cs="仿宋_GB2312"/>
              <w:color w:val="000000" w:themeColor="text1"/>
              <w:highlight w:val="none"/>
            </w:rPr>
            <w:t>知识产权</w:t>
          </w:r>
          <w:r>
            <w:rPr>
              <w:rFonts w:ascii="仿宋_GB2312" w:hAnsi="仿宋_GB2312" w:eastAsia="仿宋_GB2312" w:cs="仿宋_GB2312"/>
              <w:color w:val="000000" w:themeColor="text1"/>
              <w:highlight w:val="none"/>
            </w:rPr>
            <w:tab/>
          </w:r>
          <w:r>
            <w:rPr>
              <w:rFonts w:ascii="仿宋_GB2312" w:hAnsi="仿宋_GB2312" w:eastAsia="仿宋_GB2312" w:cs="仿宋_GB2312"/>
              <w:color w:val="000000" w:themeColor="text1"/>
              <w:highlight w:val="none"/>
            </w:rPr>
            <w:t>1</w:t>
          </w:r>
          <w:r>
            <w:rPr>
              <w:rFonts w:ascii="仿宋_GB2312" w:hAnsi="仿宋_GB2312" w:eastAsia="仿宋_GB2312" w:cs="仿宋_GB2312"/>
              <w:color w:val="000000" w:themeColor="text1"/>
              <w:highlight w:val="none"/>
            </w:rPr>
            <w:fldChar w:fldCharType="end"/>
          </w:r>
          <w:r>
            <w:rPr>
              <w:rFonts w:ascii="仿宋_GB2312" w:hAnsi="仿宋_GB2312" w:eastAsia="仿宋_GB2312" w:cs="仿宋_GB2312"/>
              <w:color w:val="000000" w:themeColor="text1"/>
              <w:highlight w:val="none"/>
              <w:lang w:eastAsia="zh-CN"/>
            </w:rPr>
            <w:t>6</w:t>
          </w:r>
        </w:p>
        <w:p>
          <w:pPr>
            <w:pStyle w:val="10"/>
            <w:tabs>
              <w:tab w:val="left" w:pos="2797"/>
              <w:tab w:val="left" w:pos="4458"/>
            </w:tabs>
            <w:spacing w:before="206"/>
            <w:ind w:left="637"/>
            <w:rPr>
              <w:rFonts w:ascii="仿宋_GB2312" w:hAnsi="仿宋_GB2312" w:eastAsia="仿宋_GB2312" w:cs="仿宋_GB2312"/>
              <w:color w:val="000000" w:themeColor="text1"/>
              <w:highlight w:val="none"/>
              <w:lang w:eastAsia="zh-CN"/>
            </w:rPr>
          </w:pPr>
          <w:r>
            <w:rPr>
              <w:color w:val="000000" w:themeColor="text1"/>
              <w:highlight w:val="none"/>
            </w:rPr>
            <w:fldChar w:fldCharType="begin"/>
          </w:r>
          <w:r>
            <w:rPr>
              <w:color w:val="000000" w:themeColor="text1"/>
              <w:highlight w:val="none"/>
            </w:rPr>
            <w:instrText xml:space="preserve"> HYPERLINK \l "_bookmark45" </w:instrText>
          </w:r>
          <w:r>
            <w:rPr>
              <w:color w:val="000000" w:themeColor="text1"/>
              <w:highlight w:val="none"/>
            </w:rPr>
            <w:fldChar w:fldCharType="separate"/>
          </w:r>
          <w:r>
            <w:rPr>
              <w:rFonts w:ascii="仿宋_GB2312" w:hAnsi="仿宋_GB2312" w:eastAsia="仿宋_GB2312" w:cs="仿宋_GB2312"/>
              <w:color w:val="000000" w:themeColor="text1"/>
              <w:highlight w:val="none"/>
            </w:rPr>
            <w:t>第  三</w:t>
          </w:r>
          <w:r>
            <w:rPr>
              <w:rFonts w:ascii="仿宋_GB2312" w:hAnsi="仿宋_GB2312" w:eastAsia="仿宋_GB2312" w:cs="仿宋_GB2312"/>
              <w:color w:val="000000" w:themeColor="text1"/>
              <w:spacing w:val="-43"/>
              <w:highlight w:val="none"/>
            </w:rPr>
            <w:t xml:space="preserve"> </w:t>
          </w:r>
          <w:r>
            <w:rPr>
              <w:rFonts w:ascii="仿宋_GB2312" w:hAnsi="仿宋_GB2312" w:eastAsia="仿宋_GB2312" w:cs="仿宋_GB2312"/>
              <w:color w:val="000000" w:themeColor="text1"/>
              <w:highlight w:val="none"/>
            </w:rPr>
            <w:t>部</w:t>
          </w:r>
          <w:r>
            <w:rPr>
              <w:rFonts w:ascii="仿宋_GB2312" w:hAnsi="仿宋_GB2312" w:eastAsia="仿宋_GB2312" w:cs="仿宋_GB2312"/>
              <w:color w:val="000000" w:themeColor="text1"/>
              <w:spacing w:val="40"/>
              <w:highlight w:val="none"/>
            </w:rPr>
            <w:t xml:space="preserve"> </w:t>
          </w:r>
          <w:r>
            <w:rPr>
              <w:rFonts w:ascii="仿宋_GB2312" w:hAnsi="仿宋_GB2312" w:eastAsia="仿宋_GB2312" w:cs="仿宋_GB2312"/>
              <w:color w:val="000000" w:themeColor="text1"/>
              <w:highlight w:val="none"/>
            </w:rPr>
            <w:t>分</w:t>
          </w:r>
          <w:r>
            <w:rPr>
              <w:rFonts w:ascii="仿宋_GB2312" w:hAnsi="仿宋_GB2312" w:eastAsia="仿宋_GB2312" w:cs="仿宋_GB2312"/>
              <w:color w:val="000000" w:themeColor="text1"/>
              <w:highlight w:val="none"/>
            </w:rPr>
            <w:tab/>
          </w:r>
          <w:r>
            <w:rPr>
              <w:rFonts w:ascii="仿宋_GB2312" w:hAnsi="仿宋_GB2312" w:eastAsia="仿宋_GB2312" w:cs="仿宋_GB2312"/>
              <w:color w:val="000000" w:themeColor="text1"/>
              <w:highlight w:val="none"/>
            </w:rPr>
            <w:t>专  用</w:t>
          </w:r>
          <w:r>
            <w:rPr>
              <w:rFonts w:ascii="仿宋_GB2312" w:hAnsi="仿宋_GB2312" w:eastAsia="仿宋_GB2312" w:cs="仿宋_GB2312"/>
              <w:color w:val="000000" w:themeColor="text1"/>
              <w:spacing w:val="-43"/>
              <w:highlight w:val="none"/>
            </w:rPr>
            <w:t xml:space="preserve"> </w:t>
          </w:r>
          <w:r>
            <w:rPr>
              <w:rFonts w:ascii="仿宋_GB2312" w:hAnsi="仿宋_GB2312" w:eastAsia="仿宋_GB2312" w:cs="仿宋_GB2312"/>
              <w:color w:val="000000" w:themeColor="text1"/>
              <w:highlight w:val="none"/>
            </w:rPr>
            <w:t>条</w:t>
          </w:r>
          <w:r>
            <w:rPr>
              <w:rFonts w:ascii="仿宋_GB2312" w:hAnsi="仿宋_GB2312" w:eastAsia="仿宋_GB2312" w:cs="仿宋_GB2312"/>
              <w:color w:val="000000" w:themeColor="text1"/>
              <w:spacing w:val="40"/>
              <w:highlight w:val="none"/>
            </w:rPr>
            <w:t xml:space="preserve"> </w:t>
          </w:r>
          <w:r>
            <w:rPr>
              <w:rFonts w:ascii="仿宋_GB2312" w:hAnsi="仿宋_GB2312" w:eastAsia="仿宋_GB2312" w:cs="仿宋_GB2312"/>
              <w:color w:val="000000" w:themeColor="text1"/>
              <w:highlight w:val="none"/>
            </w:rPr>
            <w:t>款</w:t>
          </w:r>
          <w:r>
            <w:rPr>
              <w:rFonts w:ascii="仿宋_GB2312" w:hAnsi="仿宋_GB2312" w:eastAsia="仿宋_GB2312" w:cs="仿宋_GB2312"/>
              <w:color w:val="000000" w:themeColor="text1"/>
              <w:highlight w:val="none"/>
            </w:rPr>
            <w:tab/>
          </w:r>
          <w:r>
            <w:rPr>
              <w:rFonts w:ascii="仿宋_GB2312" w:hAnsi="仿宋_GB2312" w:eastAsia="仿宋_GB2312" w:cs="仿宋_GB2312"/>
              <w:color w:val="000000" w:themeColor="text1"/>
              <w:highlight w:val="none"/>
            </w:rPr>
            <w:t>......................................... 1</w:t>
          </w:r>
          <w:r>
            <w:rPr>
              <w:rFonts w:ascii="仿宋_GB2312" w:hAnsi="仿宋_GB2312" w:eastAsia="仿宋_GB2312" w:cs="仿宋_GB2312"/>
              <w:color w:val="000000" w:themeColor="text1"/>
              <w:highlight w:val="none"/>
            </w:rPr>
            <w:fldChar w:fldCharType="end"/>
          </w:r>
          <w:r>
            <w:rPr>
              <w:rFonts w:ascii="仿宋_GB2312" w:hAnsi="仿宋_GB2312" w:eastAsia="仿宋_GB2312" w:cs="仿宋_GB2312"/>
              <w:color w:val="000000" w:themeColor="text1"/>
              <w:spacing w:val="-92"/>
              <w:highlight w:val="none"/>
              <w:lang w:eastAsia="zh-CN"/>
            </w:rPr>
            <w:t>7</w:t>
          </w:r>
        </w:p>
        <w:p>
          <w:pPr>
            <w:pStyle w:val="10"/>
            <w:numPr>
              <w:ilvl w:val="0"/>
              <w:numId w:val="5"/>
            </w:numPr>
            <w:tabs>
              <w:tab w:val="left" w:pos="895"/>
              <w:tab w:val="right" w:leader="dot" w:pos="9851"/>
            </w:tabs>
            <w:spacing w:before="105"/>
            <w:rPr>
              <w:rFonts w:ascii="仿宋_GB2312" w:hAnsi="仿宋_GB2312" w:eastAsia="仿宋_GB2312" w:cs="仿宋_GB2312"/>
              <w:color w:val="000000" w:themeColor="text1"/>
              <w:highlight w:val="none"/>
              <w:lang w:eastAsia="zh-CN"/>
            </w:rPr>
          </w:pPr>
          <w:r>
            <w:rPr>
              <w:color w:val="000000" w:themeColor="text1"/>
              <w:highlight w:val="none"/>
            </w:rPr>
            <w:fldChar w:fldCharType="begin"/>
          </w:r>
          <w:r>
            <w:rPr>
              <w:color w:val="000000" w:themeColor="text1"/>
              <w:highlight w:val="none"/>
            </w:rPr>
            <w:instrText xml:space="preserve"> HYPERLINK \l "_bookmark46" </w:instrText>
          </w:r>
          <w:r>
            <w:rPr>
              <w:color w:val="000000" w:themeColor="text1"/>
              <w:highlight w:val="none"/>
            </w:rPr>
            <w:fldChar w:fldCharType="separate"/>
          </w:r>
          <w:r>
            <w:rPr>
              <w:rFonts w:ascii="仿宋_GB2312" w:hAnsi="仿宋_GB2312" w:eastAsia="仿宋_GB2312" w:cs="仿宋_GB2312"/>
              <w:color w:val="000000" w:themeColor="text1"/>
              <w:highlight w:val="none"/>
              <w:lang w:eastAsia="zh-CN"/>
            </w:rPr>
            <w:t>词语定义、语言、解释顺序与适用法律</w:t>
          </w:r>
          <w:r>
            <w:rPr>
              <w:rFonts w:ascii="仿宋_GB2312" w:hAnsi="仿宋_GB2312" w:eastAsia="仿宋_GB2312" w:cs="仿宋_GB2312"/>
              <w:color w:val="000000" w:themeColor="text1"/>
              <w:highlight w:val="none"/>
              <w:lang w:eastAsia="zh-CN"/>
            </w:rPr>
            <w:tab/>
          </w:r>
          <w:r>
            <w:rPr>
              <w:rFonts w:ascii="仿宋_GB2312" w:hAnsi="仿宋_GB2312" w:eastAsia="仿宋_GB2312" w:cs="仿宋_GB2312"/>
              <w:color w:val="000000" w:themeColor="text1"/>
              <w:highlight w:val="none"/>
              <w:lang w:eastAsia="zh-CN"/>
            </w:rPr>
            <w:t>1</w:t>
          </w:r>
          <w:r>
            <w:rPr>
              <w:rFonts w:ascii="仿宋_GB2312" w:hAnsi="仿宋_GB2312" w:eastAsia="仿宋_GB2312" w:cs="仿宋_GB2312"/>
              <w:color w:val="000000" w:themeColor="text1"/>
              <w:highlight w:val="none"/>
              <w:lang w:eastAsia="zh-CN"/>
            </w:rPr>
            <w:fldChar w:fldCharType="end"/>
          </w:r>
          <w:r>
            <w:rPr>
              <w:rFonts w:ascii="仿宋_GB2312" w:hAnsi="仿宋_GB2312" w:eastAsia="仿宋_GB2312" w:cs="仿宋_GB2312"/>
              <w:color w:val="000000" w:themeColor="text1"/>
              <w:highlight w:val="none"/>
              <w:lang w:eastAsia="zh-CN"/>
            </w:rPr>
            <w:t>7</w:t>
          </w:r>
        </w:p>
        <w:p>
          <w:pPr>
            <w:pStyle w:val="10"/>
            <w:tabs>
              <w:tab w:val="right" w:leader="dot" w:pos="9851"/>
            </w:tabs>
            <w:rPr>
              <w:rFonts w:ascii="仿宋_GB2312" w:hAnsi="仿宋_GB2312" w:eastAsia="仿宋_GB2312" w:cs="仿宋_GB2312"/>
              <w:color w:val="000000" w:themeColor="text1"/>
              <w:highlight w:val="none"/>
              <w:lang w:eastAsia="zh-CN"/>
            </w:rPr>
          </w:pPr>
          <w:r>
            <w:rPr>
              <w:color w:val="000000" w:themeColor="text1"/>
              <w:highlight w:val="none"/>
            </w:rPr>
            <w:fldChar w:fldCharType="begin"/>
          </w:r>
          <w:r>
            <w:rPr>
              <w:color w:val="000000" w:themeColor="text1"/>
              <w:highlight w:val="none"/>
            </w:rPr>
            <w:instrText xml:space="preserve"> HYPERLINK \l "_bookmark47" </w:instrText>
          </w:r>
          <w:r>
            <w:rPr>
              <w:color w:val="000000" w:themeColor="text1"/>
              <w:highlight w:val="none"/>
            </w:rPr>
            <w:fldChar w:fldCharType="separate"/>
          </w:r>
          <w:r>
            <w:rPr>
              <w:rFonts w:ascii="仿宋_GB2312" w:hAnsi="仿宋_GB2312" w:eastAsia="仿宋_GB2312" w:cs="仿宋_GB2312"/>
              <w:color w:val="000000" w:themeColor="text1"/>
              <w:highlight w:val="none"/>
            </w:rPr>
            <w:t>1.2 语言</w:t>
          </w:r>
          <w:r>
            <w:rPr>
              <w:rFonts w:ascii="仿宋_GB2312" w:hAnsi="仿宋_GB2312" w:eastAsia="仿宋_GB2312" w:cs="仿宋_GB2312"/>
              <w:color w:val="000000" w:themeColor="text1"/>
              <w:highlight w:val="none"/>
            </w:rPr>
            <w:tab/>
          </w:r>
          <w:r>
            <w:rPr>
              <w:rFonts w:ascii="仿宋_GB2312" w:hAnsi="仿宋_GB2312" w:eastAsia="仿宋_GB2312" w:cs="仿宋_GB2312"/>
              <w:color w:val="000000" w:themeColor="text1"/>
              <w:highlight w:val="none"/>
            </w:rPr>
            <w:t>1</w:t>
          </w:r>
          <w:r>
            <w:rPr>
              <w:rFonts w:ascii="仿宋_GB2312" w:hAnsi="仿宋_GB2312" w:eastAsia="仿宋_GB2312" w:cs="仿宋_GB2312"/>
              <w:color w:val="000000" w:themeColor="text1"/>
              <w:highlight w:val="none"/>
            </w:rPr>
            <w:fldChar w:fldCharType="end"/>
          </w:r>
          <w:r>
            <w:rPr>
              <w:rFonts w:ascii="仿宋_GB2312" w:hAnsi="仿宋_GB2312" w:eastAsia="仿宋_GB2312" w:cs="仿宋_GB2312"/>
              <w:color w:val="000000" w:themeColor="text1"/>
              <w:highlight w:val="none"/>
              <w:lang w:eastAsia="zh-CN"/>
            </w:rPr>
            <w:t>7</w:t>
          </w:r>
        </w:p>
        <w:p>
          <w:pPr>
            <w:pStyle w:val="10"/>
            <w:tabs>
              <w:tab w:val="right" w:leader="dot" w:pos="9851"/>
            </w:tabs>
            <w:rPr>
              <w:rFonts w:ascii="仿宋_GB2312" w:hAnsi="仿宋_GB2312" w:eastAsia="仿宋_GB2312" w:cs="仿宋_GB2312"/>
              <w:color w:val="000000" w:themeColor="text1"/>
              <w:highlight w:val="none"/>
              <w:lang w:eastAsia="zh-CN"/>
            </w:rPr>
          </w:pPr>
          <w:r>
            <w:rPr>
              <w:color w:val="000000" w:themeColor="text1"/>
              <w:highlight w:val="none"/>
            </w:rPr>
            <w:fldChar w:fldCharType="begin"/>
          </w:r>
          <w:r>
            <w:rPr>
              <w:color w:val="000000" w:themeColor="text1"/>
              <w:highlight w:val="none"/>
            </w:rPr>
            <w:instrText xml:space="preserve"> HYPERLINK \l "_bookmark48" </w:instrText>
          </w:r>
          <w:r>
            <w:rPr>
              <w:color w:val="000000" w:themeColor="text1"/>
              <w:highlight w:val="none"/>
            </w:rPr>
            <w:fldChar w:fldCharType="separate"/>
          </w:r>
          <w:r>
            <w:rPr>
              <w:rFonts w:ascii="仿宋_GB2312" w:hAnsi="仿宋_GB2312" w:eastAsia="仿宋_GB2312" w:cs="仿宋_GB2312"/>
              <w:color w:val="000000" w:themeColor="text1"/>
              <w:highlight w:val="none"/>
            </w:rPr>
            <w:t>1.4 适用法律</w:t>
          </w:r>
          <w:r>
            <w:rPr>
              <w:rFonts w:ascii="仿宋_GB2312" w:hAnsi="仿宋_GB2312" w:eastAsia="仿宋_GB2312" w:cs="仿宋_GB2312"/>
              <w:color w:val="000000" w:themeColor="text1"/>
              <w:highlight w:val="none"/>
            </w:rPr>
            <w:tab/>
          </w:r>
          <w:r>
            <w:rPr>
              <w:rFonts w:ascii="仿宋_GB2312" w:hAnsi="仿宋_GB2312" w:eastAsia="仿宋_GB2312" w:cs="仿宋_GB2312"/>
              <w:color w:val="000000" w:themeColor="text1"/>
              <w:highlight w:val="none"/>
            </w:rPr>
            <w:t>1</w:t>
          </w:r>
          <w:r>
            <w:rPr>
              <w:rFonts w:ascii="仿宋_GB2312" w:hAnsi="仿宋_GB2312" w:eastAsia="仿宋_GB2312" w:cs="仿宋_GB2312"/>
              <w:color w:val="000000" w:themeColor="text1"/>
              <w:highlight w:val="none"/>
            </w:rPr>
            <w:fldChar w:fldCharType="end"/>
          </w:r>
          <w:r>
            <w:rPr>
              <w:rFonts w:ascii="仿宋_GB2312" w:hAnsi="仿宋_GB2312" w:eastAsia="仿宋_GB2312" w:cs="仿宋_GB2312"/>
              <w:color w:val="000000" w:themeColor="text1"/>
              <w:highlight w:val="none"/>
              <w:lang w:eastAsia="zh-CN"/>
            </w:rPr>
            <w:t>7</w:t>
          </w:r>
        </w:p>
        <w:p>
          <w:pPr>
            <w:pStyle w:val="10"/>
            <w:numPr>
              <w:ilvl w:val="0"/>
              <w:numId w:val="5"/>
            </w:numPr>
            <w:tabs>
              <w:tab w:val="left" w:pos="895"/>
              <w:tab w:val="right" w:leader="dot" w:pos="9851"/>
            </w:tabs>
            <w:rPr>
              <w:rFonts w:ascii="仿宋_GB2312" w:hAnsi="仿宋_GB2312" w:eastAsia="仿宋_GB2312" w:cs="仿宋_GB2312"/>
              <w:color w:val="000000" w:themeColor="text1"/>
              <w:highlight w:val="none"/>
            </w:rPr>
          </w:pPr>
          <w:r>
            <w:rPr>
              <w:color w:val="000000" w:themeColor="text1"/>
              <w:highlight w:val="none"/>
            </w:rPr>
            <w:fldChar w:fldCharType="begin"/>
          </w:r>
          <w:r>
            <w:rPr>
              <w:color w:val="000000" w:themeColor="text1"/>
              <w:highlight w:val="none"/>
            </w:rPr>
            <w:instrText xml:space="preserve"> HYPERLINK \l "_bookmark49" </w:instrText>
          </w:r>
          <w:r>
            <w:rPr>
              <w:color w:val="000000" w:themeColor="text1"/>
              <w:highlight w:val="none"/>
            </w:rPr>
            <w:fldChar w:fldCharType="separate"/>
          </w:r>
          <w:r>
            <w:rPr>
              <w:rFonts w:ascii="仿宋_GB2312" w:hAnsi="仿宋_GB2312" w:eastAsia="仿宋_GB2312" w:cs="仿宋_GB2312"/>
              <w:color w:val="000000" w:themeColor="text1"/>
              <w:highlight w:val="none"/>
            </w:rPr>
            <w:t>甲方的权利、义务</w:t>
          </w:r>
          <w:r>
            <w:rPr>
              <w:rFonts w:ascii="仿宋_GB2312" w:hAnsi="仿宋_GB2312" w:eastAsia="仿宋_GB2312" w:cs="仿宋_GB2312"/>
              <w:color w:val="000000" w:themeColor="text1"/>
              <w:highlight w:val="none"/>
            </w:rPr>
            <w:tab/>
          </w:r>
          <w:r>
            <w:rPr>
              <w:rFonts w:ascii="仿宋_GB2312" w:hAnsi="仿宋_GB2312" w:eastAsia="仿宋_GB2312" w:cs="仿宋_GB2312"/>
              <w:color w:val="000000" w:themeColor="text1"/>
              <w:highlight w:val="none"/>
            </w:rPr>
            <w:t>1</w:t>
          </w:r>
          <w:r>
            <w:rPr>
              <w:rFonts w:ascii="仿宋_GB2312" w:hAnsi="仿宋_GB2312" w:eastAsia="仿宋_GB2312" w:cs="仿宋_GB2312"/>
              <w:color w:val="000000" w:themeColor="text1"/>
              <w:highlight w:val="none"/>
            </w:rPr>
            <w:fldChar w:fldCharType="end"/>
          </w:r>
          <w:r>
            <w:rPr>
              <w:rFonts w:ascii="仿宋_GB2312" w:hAnsi="仿宋_GB2312" w:eastAsia="仿宋_GB2312" w:cs="仿宋_GB2312"/>
              <w:color w:val="000000" w:themeColor="text1"/>
              <w:highlight w:val="none"/>
              <w:lang w:eastAsia="zh-CN"/>
            </w:rPr>
            <w:t>7</w:t>
          </w:r>
        </w:p>
        <w:p>
          <w:pPr>
            <w:pStyle w:val="10"/>
            <w:numPr>
              <w:ilvl w:val="1"/>
              <w:numId w:val="5"/>
            </w:numPr>
            <w:tabs>
              <w:tab w:val="left" w:pos="1135"/>
              <w:tab w:val="right" w:leader="dot" w:pos="9851"/>
            </w:tabs>
            <w:rPr>
              <w:rFonts w:ascii="仿宋_GB2312" w:hAnsi="仿宋_GB2312" w:eastAsia="仿宋_GB2312" w:cs="仿宋_GB2312"/>
              <w:color w:val="000000" w:themeColor="text1"/>
              <w:highlight w:val="none"/>
            </w:rPr>
          </w:pPr>
          <w:r>
            <w:rPr>
              <w:color w:val="000000" w:themeColor="text1"/>
              <w:highlight w:val="none"/>
            </w:rPr>
            <w:fldChar w:fldCharType="begin"/>
          </w:r>
          <w:r>
            <w:rPr>
              <w:color w:val="000000" w:themeColor="text1"/>
              <w:highlight w:val="none"/>
            </w:rPr>
            <w:instrText xml:space="preserve"> HYPERLINK \l "_bookmark50" </w:instrText>
          </w:r>
          <w:r>
            <w:rPr>
              <w:color w:val="000000" w:themeColor="text1"/>
              <w:highlight w:val="none"/>
            </w:rPr>
            <w:fldChar w:fldCharType="separate"/>
          </w:r>
          <w:r>
            <w:rPr>
              <w:rFonts w:ascii="仿宋_GB2312" w:hAnsi="仿宋_GB2312" w:eastAsia="仿宋_GB2312" w:cs="仿宋_GB2312"/>
              <w:color w:val="000000" w:themeColor="text1"/>
              <w:highlight w:val="none"/>
            </w:rPr>
            <w:t>现场监督</w:t>
          </w:r>
          <w:r>
            <w:rPr>
              <w:rFonts w:ascii="仿宋_GB2312" w:hAnsi="仿宋_GB2312" w:eastAsia="仿宋_GB2312" w:cs="仿宋_GB2312"/>
              <w:color w:val="000000" w:themeColor="text1"/>
              <w:highlight w:val="none"/>
            </w:rPr>
            <w:tab/>
          </w:r>
          <w:r>
            <w:rPr>
              <w:rFonts w:ascii="仿宋_GB2312" w:hAnsi="仿宋_GB2312" w:eastAsia="仿宋_GB2312" w:cs="仿宋_GB2312"/>
              <w:color w:val="000000" w:themeColor="text1"/>
              <w:highlight w:val="none"/>
            </w:rPr>
            <w:t>1</w:t>
          </w:r>
          <w:r>
            <w:rPr>
              <w:rFonts w:ascii="仿宋_GB2312" w:hAnsi="仿宋_GB2312" w:eastAsia="仿宋_GB2312" w:cs="仿宋_GB2312"/>
              <w:color w:val="000000" w:themeColor="text1"/>
              <w:highlight w:val="none"/>
            </w:rPr>
            <w:fldChar w:fldCharType="end"/>
          </w:r>
          <w:r>
            <w:rPr>
              <w:rFonts w:ascii="仿宋_GB2312" w:hAnsi="仿宋_GB2312" w:eastAsia="仿宋_GB2312" w:cs="仿宋_GB2312"/>
              <w:color w:val="000000" w:themeColor="text1"/>
              <w:highlight w:val="none"/>
              <w:lang w:eastAsia="zh-CN"/>
            </w:rPr>
            <w:t>7</w:t>
          </w:r>
        </w:p>
        <w:p>
          <w:pPr>
            <w:pStyle w:val="10"/>
            <w:tabs>
              <w:tab w:val="right" w:leader="dot" w:pos="9851"/>
            </w:tabs>
            <w:spacing w:before="153"/>
            <w:rPr>
              <w:rFonts w:ascii="仿宋_GB2312" w:hAnsi="仿宋_GB2312" w:eastAsia="仿宋_GB2312" w:cs="仿宋_GB2312"/>
              <w:color w:val="000000" w:themeColor="text1"/>
              <w:highlight w:val="none"/>
              <w:lang w:eastAsia="zh-CN"/>
            </w:rPr>
          </w:pPr>
          <w:r>
            <w:rPr>
              <w:color w:val="000000" w:themeColor="text1"/>
              <w:highlight w:val="none"/>
            </w:rPr>
            <w:fldChar w:fldCharType="begin"/>
          </w:r>
          <w:r>
            <w:rPr>
              <w:color w:val="000000" w:themeColor="text1"/>
              <w:highlight w:val="none"/>
            </w:rPr>
            <w:instrText xml:space="preserve"> HYPERLINK \l "_bookmark51" </w:instrText>
          </w:r>
          <w:r>
            <w:rPr>
              <w:color w:val="000000" w:themeColor="text1"/>
              <w:highlight w:val="none"/>
            </w:rPr>
            <w:fldChar w:fldCharType="separate"/>
          </w:r>
          <w:r>
            <w:rPr>
              <w:rFonts w:ascii="仿宋_GB2312" w:hAnsi="仿宋_GB2312" w:eastAsia="仿宋_GB2312" w:cs="仿宋_GB2312"/>
              <w:color w:val="000000" w:themeColor="text1"/>
              <w:highlight w:val="none"/>
              <w:lang w:eastAsia="zh-CN"/>
            </w:rPr>
            <w:t>★2.2 提供资料及工作条件</w:t>
          </w:r>
          <w:r>
            <w:rPr>
              <w:rFonts w:ascii="仿宋_GB2312" w:hAnsi="仿宋_GB2312" w:eastAsia="仿宋_GB2312" w:cs="仿宋_GB2312"/>
              <w:color w:val="000000" w:themeColor="text1"/>
              <w:highlight w:val="none"/>
              <w:lang w:eastAsia="zh-CN"/>
            </w:rPr>
            <w:tab/>
          </w:r>
          <w:r>
            <w:rPr>
              <w:rFonts w:ascii="仿宋_GB2312" w:hAnsi="仿宋_GB2312" w:eastAsia="仿宋_GB2312" w:cs="仿宋_GB2312"/>
              <w:color w:val="000000" w:themeColor="text1"/>
              <w:highlight w:val="none"/>
              <w:lang w:eastAsia="zh-CN"/>
            </w:rPr>
            <w:t>1</w:t>
          </w:r>
          <w:r>
            <w:rPr>
              <w:rFonts w:ascii="仿宋_GB2312" w:hAnsi="仿宋_GB2312" w:eastAsia="仿宋_GB2312" w:cs="仿宋_GB2312"/>
              <w:color w:val="000000" w:themeColor="text1"/>
              <w:highlight w:val="none"/>
              <w:lang w:eastAsia="zh-CN"/>
            </w:rPr>
            <w:fldChar w:fldCharType="end"/>
          </w:r>
          <w:r>
            <w:rPr>
              <w:rFonts w:ascii="仿宋_GB2312" w:hAnsi="仿宋_GB2312" w:eastAsia="仿宋_GB2312" w:cs="仿宋_GB2312"/>
              <w:color w:val="000000" w:themeColor="text1"/>
              <w:highlight w:val="none"/>
              <w:lang w:eastAsia="zh-CN"/>
            </w:rPr>
            <w:t>8</w:t>
          </w:r>
        </w:p>
        <w:p>
          <w:pPr>
            <w:pStyle w:val="10"/>
            <w:tabs>
              <w:tab w:val="right" w:leader="dot" w:pos="9851"/>
            </w:tabs>
            <w:rPr>
              <w:rFonts w:ascii="仿宋_GB2312" w:hAnsi="仿宋_GB2312" w:eastAsia="仿宋_GB2312" w:cs="仿宋_GB2312"/>
              <w:color w:val="000000" w:themeColor="text1"/>
              <w:highlight w:val="none"/>
              <w:lang w:eastAsia="zh-CN"/>
            </w:rPr>
          </w:pPr>
          <w:r>
            <w:rPr>
              <w:color w:val="000000" w:themeColor="text1"/>
              <w:highlight w:val="none"/>
            </w:rPr>
            <w:fldChar w:fldCharType="begin"/>
          </w:r>
          <w:r>
            <w:rPr>
              <w:color w:val="000000" w:themeColor="text1"/>
              <w:highlight w:val="none"/>
            </w:rPr>
            <w:instrText xml:space="preserve"> HYPERLINK \l "_bookmark52" </w:instrText>
          </w:r>
          <w:r>
            <w:rPr>
              <w:color w:val="000000" w:themeColor="text1"/>
              <w:highlight w:val="none"/>
            </w:rPr>
            <w:fldChar w:fldCharType="separate"/>
          </w:r>
          <w:r>
            <w:rPr>
              <w:rFonts w:ascii="仿宋_GB2312" w:hAnsi="仿宋_GB2312" w:eastAsia="仿宋_GB2312" w:cs="仿宋_GB2312"/>
              <w:color w:val="000000" w:themeColor="text1"/>
              <w:highlight w:val="none"/>
              <w:lang w:eastAsia="zh-CN"/>
            </w:rPr>
            <w:t>★2.3 成果确认及验收支付</w:t>
          </w:r>
          <w:r>
            <w:rPr>
              <w:rFonts w:ascii="仿宋_GB2312" w:hAnsi="仿宋_GB2312" w:eastAsia="仿宋_GB2312" w:cs="仿宋_GB2312"/>
              <w:color w:val="000000" w:themeColor="text1"/>
              <w:highlight w:val="none"/>
              <w:lang w:eastAsia="zh-CN"/>
            </w:rPr>
            <w:tab/>
          </w:r>
          <w:r>
            <w:rPr>
              <w:rFonts w:ascii="仿宋_GB2312" w:hAnsi="仿宋_GB2312" w:eastAsia="仿宋_GB2312" w:cs="仿宋_GB2312"/>
              <w:color w:val="000000" w:themeColor="text1"/>
              <w:highlight w:val="none"/>
              <w:lang w:eastAsia="zh-CN"/>
            </w:rPr>
            <w:t>1</w:t>
          </w:r>
          <w:r>
            <w:rPr>
              <w:rFonts w:ascii="仿宋_GB2312" w:hAnsi="仿宋_GB2312" w:eastAsia="仿宋_GB2312" w:cs="仿宋_GB2312"/>
              <w:color w:val="000000" w:themeColor="text1"/>
              <w:highlight w:val="none"/>
              <w:lang w:eastAsia="zh-CN"/>
            </w:rPr>
            <w:fldChar w:fldCharType="end"/>
          </w:r>
          <w:r>
            <w:rPr>
              <w:rFonts w:ascii="仿宋_GB2312" w:hAnsi="仿宋_GB2312" w:eastAsia="仿宋_GB2312" w:cs="仿宋_GB2312"/>
              <w:color w:val="000000" w:themeColor="text1"/>
              <w:highlight w:val="none"/>
              <w:lang w:eastAsia="zh-CN"/>
            </w:rPr>
            <w:t>8</w:t>
          </w:r>
        </w:p>
        <w:p>
          <w:pPr>
            <w:pStyle w:val="10"/>
            <w:numPr>
              <w:ilvl w:val="0"/>
              <w:numId w:val="5"/>
            </w:numPr>
            <w:tabs>
              <w:tab w:val="left" w:pos="873"/>
              <w:tab w:val="right" w:leader="dot" w:pos="9851"/>
            </w:tabs>
            <w:spacing w:before="127"/>
            <w:ind w:left="872"/>
            <w:rPr>
              <w:rFonts w:ascii="仿宋_GB2312" w:hAnsi="仿宋_GB2312" w:eastAsia="仿宋_GB2312" w:cs="仿宋_GB2312"/>
              <w:color w:val="000000" w:themeColor="text1"/>
              <w:highlight w:val="none"/>
            </w:rPr>
          </w:pPr>
          <w:r>
            <w:rPr>
              <w:color w:val="000000" w:themeColor="text1"/>
              <w:highlight w:val="none"/>
            </w:rPr>
            <w:fldChar w:fldCharType="begin"/>
          </w:r>
          <w:r>
            <w:rPr>
              <w:color w:val="000000" w:themeColor="text1"/>
              <w:highlight w:val="none"/>
            </w:rPr>
            <w:instrText xml:space="preserve"> HYPERLINK \l "_bookmark53" </w:instrText>
          </w:r>
          <w:r>
            <w:rPr>
              <w:color w:val="000000" w:themeColor="text1"/>
              <w:highlight w:val="none"/>
            </w:rPr>
            <w:fldChar w:fldCharType="separate"/>
          </w:r>
          <w:r>
            <w:rPr>
              <w:rFonts w:ascii="仿宋_GB2312" w:hAnsi="仿宋_GB2312" w:eastAsia="仿宋_GB2312" w:cs="仿宋_GB2312"/>
              <w:color w:val="000000" w:themeColor="text1"/>
              <w:highlight w:val="none"/>
            </w:rPr>
            <w:t>乙方的权利、义务</w:t>
          </w:r>
          <w:r>
            <w:rPr>
              <w:rFonts w:ascii="仿宋_GB2312" w:hAnsi="仿宋_GB2312" w:eastAsia="仿宋_GB2312" w:cs="仿宋_GB2312"/>
              <w:color w:val="000000" w:themeColor="text1"/>
              <w:highlight w:val="none"/>
            </w:rPr>
            <w:tab/>
          </w:r>
          <w:r>
            <w:rPr>
              <w:rFonts w:ascii="仿宋_GB2312" w:hAnsi="仿宋_GB2312" w:eastAsia="仿宋_GB2312" w:cs="仿宋_GB2312"/>
              <w:color w:val="000000" w:themeColor="text1"/>
              <w:highlight w:val="none"/>
            </w:rPr>
            <w:fldChar w:fldCharType="end"/>
          </w:r>
          <w:r>
            <w:rPr>
              <w:rFonts w:ascii="仿宋_GB2312" w:hAnsi="仿宋_GB2312" w:eastAsia="仿宋_GB2312" w:cs="仿宋_GB2312"/>
              <w:color w:val="000000" w:themeColor="text1"/>
              <w:highlight w:val="none"/>
              <w:lang w:eastAsia="zh-CN"/>
            </w:rPr>
            <w:t>19</w:t>
          </w:r>
        </w:p>
        <w:p>
          <w:pPr>
            <w:pStyle w:val="10"/>
            <w:numPr>
              <w:ilvl w:val="1"/>
              <w:numId w:val="5"/>
            </w:numPr>
            <w:tabs>
              <w:tab w:val="left" w:pos="1135"/>
              <w:tab w:val="right" w:leader="dot" w:pos="9851"/>
            </w:tabs>
            <w:spacing w:before="28"/>
            <w:rPr>
              <w:rFonts w:ascii="仿宋_GB2312" w:hAnsi="仿宋_GB2312" w:eastAsia="仿宋_GB2312" w:cs="仿宋_GB2312"/>
              <w:color w:val="000000" w:themeColor="text1"/>
              <w:highlight w:val="none"/>
              <w:lang w:eastAsia="zh-CN"/>
            </w:rPr>
          </w:pPr>
          <w:r>
            <w:rPr>
              <w:color w:val="000000" w:themeColor="text1"/>
              <w:highlight w:val="none"/>
            </w:rPr>
            <w:fldChar w:fldCharType="begin"/>
          </w:r>
          <w:r>
            <w:rPr>
              <w:color w:val="000000" w:themeColor="text1"/>
              <w:highlight w:val="none"/>
            </w:rPr>
            <w:instrText xml:space="preserve"> HYPERLINK \l "_bookmark54" </w:instrText>
          </w:r>
          <w:r>
            <w:rPr>
              <w:color w:val="000000" w:themeColor="text1"/>
              <w:highlight w:val="none"/>
            </w:rPr>
            <w:fldChar w:fldCharType="separate"/>
          </w:r>
          <w:r>
            <w:rPr>
              <w:rFonts w:ascii="仿宋_GB2312" w:hAnsi="仿宋_GB2312" w:eastAsia="仿宋_GB2312" w:cs="仿宋_GB2312"/>
              <w:color w:val="000000" w:themeColor="text1"/>
              <w:highlight w:val="none"/>
              <w:lang w:eastAsia="zh-CN"/>
            </w:rPr>
            <w:t>检测实验室及人员配备</w:t>
          </w:r>
          <w:r>
            <w:rPr>
              <w:rFonts w:ascii="仿宋_GB2312" w:hAnsi="仿宋_GB2312" w:eastAsia="仿宋_GB2312" w:cs="仿宋_GB2312"/>
              <w:color w:val="000000" w:themeColor="text1"/>
              <w:highlight w:val="none"/>
              <w:lang w:eastAsia="zh-CN"/>
            </w:rPr>
            <w:tab/>
          </w:r>
          <w:r>
            <w:rPr>
              <w:rFonts w:ascii="仿宋_GB2312" w:hAnsi="仿宋_GB2312" w:eastAsia="仿宋_GB2312" w:cs="仿宋_GB2312"/>
              <w:color w:val="000000" w:themeColor="text1"/>
              <w:highlight w:val="none"/>
              <w:lang w:eastAsia="zh-CN"/>
            </w:rPr>
            <w:fldChar w:fldCharType="end"/>
          </w:r>
          <w:r>
            <w:rPr>
              <w:rFonts w:ascii="仿宋_GB2312" w:hAnsi="仿宋_GB2312" w:eastAsia="仿宋_GB2312" w:cs="仿宋_GB2312"/>
              <w:color w:val="000000" w:themeColor="text1"/>
              <w:highlight w:val="none"/>
              <w:lang w:eastAsia="zh-CN"/>
            </w:rPr>
            <w:t>19</w:t>
          </w:r>
        </w:p>
        <w:p>
          <w:pPr>
            <w:pStyle w:val="10"/>
            <w:tabs>
              <w:tab w:val="right" w:leader="dot" w:pos="9851"/>
            </w:tabs>
            <w:rPr>
              <w:rFonts w:ascii="仿宋_GB2312" w:hAnsi="仿宋_GB2312" w:eastAsia="仿宋_GB2312" w:cs="仿宋_GB2312"/>
              <w:color w:val="000000" w:themeColor="text1"/>
              <w:highlight w:val="none"/>
              <w:lang w:eastAsia="zh-CN"/>
            </w:rPr>
          </w:pPr>
          <w:r>
            <w:rPr>
              <w:color w:val="000000" w:themeColor="text1"/>
              <w:highlight w:val="none"/>
            </w:rPr>
            <w:fldChar w:fldCharType="begin"/>
          </w:r>
          <w:r>
            <w:rPr>
              <w:color w:val="000000" w:themeColor="text1"/>
              <w:highlight w:val="none"/>
            </w:rPr>
            <w:instrText xml:space="preserve"> HYPERLINK \l "_bookmark55" </w:instrText>
          </w:r>
          <w:r>
            <w:rPr>
              <w:color w:val="000000" w:themeColor="text1"/>
              <w:highlight w:val="none"/>
            </w:rPr>
            <w:fldChar w:fldCharType="separate"/>
          </w:r>
          <w:r>
            <w:rPr>
              <w:rFonts w:ascii="仿宋_GB2312" w:hAnsi="仿宋_GB2312" w:eastAsia="仿宋_GB2312" w:cs="仿宋_GB2312"/>
              <w:color w:val="000000" w:themeColor="text1"/>
              <w:highlight w:val="none"/>
              <w:lang w:eastAsia="zh-CN"/>
            </w:rPr>
            <w:t>★3.3 工作要求</w:t>
          </w:r>
          <w:r>
            <w:rPr>
              <w:rFonts w:ascii="仿宋_GB2312" w:hAnsi="仿宋_GB2312" w:eastAsia="仿宋_GB2312" w:cs="仿宋_GB2312"/>
              <w:color w:val="000000" w:themeColor="text1"/>
              <w:highlight w:val="none"/>
              <w:lang w:eastAsia="zh-CN"/>
            </w:rPr>
            <w:tab/>
          </w:r>
          <w:r>
            <w:rPr>
              <w:rFonts w:ascii="仿宋_GB2312" w:hAnsi="仿宋_GB2312" w:eastAsia="仿宋_GB2312" w:cs="仿宋_GB2312"/>
              <w:color w:val="000000" w:themeColor="text1"/>
              <w:highlight w:val="none"/>
              <w:lang w:eastAsia="zh-CN"/>
            </w:rPr>
            <w:t>2</w:t>
          </w:r>
          <w:r>
            <w:rPr>
              <w:rFonts w:ascii="仿宋_GB2312" w:hAnsi="仿宋_GB2312" w:eastAsia="仿宋_GB2312" w:cs="仿宋_GB2312"/>
              <w:color w:val="000000" w:themeColor="text1"/>
              <w:highlight w:val="none"/>
              <w:lang w:eastAsia="zh-CN"/>
            </w:rPr>
            <w:fldChar w:fldCharType="end"/>
          </w:r>
          <w:r>
            <w:rPr>
              <w:rFonts w:ascii="仿宋_GB2312" w:hAnsi="仿宋_GB2312" w:eastAsia="仿宋_GB2312" w:cs="仿宋_GB2312"/>
              <w:color w:val="000000" w:themeColor="text1"/>
              <w:highlight w:val="none"/>
              <w:lang w:eastAsia="zh-CN"/>
            </w:rPr>
            <w:t>0</w:t>
          </w:r>
        </w:p>
        <w:p>
          <w:pPr>
            <w:pStyle w:val="10"/>
            <w:tabs>
              <w:tab w:val="right" w:leader="dot" w:pos="9851"/>
            </w:tabs>
            <w:rPr>
              <w:rFonts w:ascii="仿宋_GB2312" w:hAnsi="仿宋_GB2312" w:eastAsia="仿宋_GB2312" w:cs="仿宋_GB2312"/>
              <w:color w:val="000000" w:themeColor="text1"/>
              <w:highlight w:val="none"/>
              <w:lang w:eastAsia="zh-CN"/>
            </w:rPr>
          </w:pPr>
          <w:r>
            <w:rPr>
              <w:color w:val="000000" w:themeColor="text1"/>
              <w:highlight w:val="none"/>
            </w:rPr>
            <w:fldChar w:fldCharType="begin"/>
          </w:r>
          <w:r>
            <w:rPr>
              <w:color w:val="000000" w:themeColor="text1"/>
              <w:highlight w:val="none"/>
            </w:rPr>
            <w:instrText xml:space="preserve"> HYPERLINK \l "_bookmark56" </w:instrText>
          </w:r>
          <w:r>
            <w:rPr>
              <w:color w:val="000000" w:themeColor="text1"/>
              <w:highlight w:val="none"/>
            </w:rPr>
            <w:fldChar w:fldCharType="separate"/>
          </w:r>
          <w:r>
            <w:rPr>
              <w:rFonts w:ascii="仿宋_GB2312" w:hAnsi="仿宋_GB2312" w:eastAsia="仿宋_GB2312" w:cs="仿宋_GB2312"/>
              <w:color w:val="000000" w:themeColor="text1"/>
              <w:highlight w:val="none"/>
              <w:lang w:eastAsia="zh-CN"/>
            </w:rPr>
            <w:t>★3.4 检测成果</w:t>
          </w:r>
          <w:r>
            <w:rPr>
              <w:rFonts w:ascii="仿宋_GB2312" w:hAnsi="仿宋_GB2312" w:eastAsia="仿宋_GB2312" w:cs="仿宋_GB2312"/>
              <w:color w:val="000000" w:themeColor="text1"/>
              <w:highlight w:val="none"/>
              <w:lang w:eastAsia="zh-CN"/>
            </w:rPr>
            <w:tab/>
          </w:r>
          <w:r>
            <w:rPr>
              <w:rFonts w:ascii="仿宋_GB2312" w:hAnsi="仿宋_GB2312" w:eastAsia="仿宋_GB2312" w:cs="仿宋_GB2312"/>
              <w:color w:val="000000" w:themeColor="text1"/>
              <w:highlight w:val="none"/>
              <w:lang w:eastAsia="zh-CN"/>
            </w:rPr>
            <w:t>2</w:t>
          </w:r>
          <w:r>
            <w:rPr>
              <w:rFonts w:ascii="仿宋_GB2312" w:hAnsi="仿宋_GB2312" w:eastAsia="仿宋_GB2312" w:cs="仿宋_GB2312"/>
              <w:color w:val="000000" w:themeColor="text1"/>
              <w:highlight w:val="none"/>
              <w:lang w:eastAsia="zh-CN"/>
            </w:rPr>
            <w:fldChar w:fldCharType="end"/>
          </w:r>
          <w:r>
            <w:rPr>
              <w:rFonts w:ascii="仿宋_GB2312" w:hAnsi="仿宋_GB2312" w:eastAsia="仿宋_GB2312" w:cs="仿宋_GB2312"/>
              <w:color w:val="000000" w:themeColor="text1"/>
              <w:highlight w:val="none"/>
              <w:lang w:eastAsia="zh-CN"/>
            </w:rPr>
            <w:t>2</w:t>
          </w:r>
        </w:p>
        <w:p>
          <w:pPr>
            <w:pStyle w:val="10"/>
            <w:tabs>
              <w:tab w:val="right" w:leader="dot" w:pos="9851"/>
            </w:tabs>
            <w:rPr>
              <w:rFonts w:ascii="仿宋_GB2312" w:hAnsi="仿宋_GB2312" w:eastAsia="仿宋_GB2312" w:cs="仿宋_GB2312"/>
              <w:color w:val="000000" w:themeColor="text1"/>
              <w:highlight w:val="none"/>
              <w:lang w:eastAsia="zh-CN"/>
            </w:rPr>
          </w:pPr>
          <w:r>
            <w:rPr>
              <w:color w:val="000000" w:themeColor="text1"/>
              <w:highlight w:val="none"/>
            </w:rPr>
            <w:fldChar w:fldCharType="begin"/>
          </w:r>
          <w:r>
            <w:rPr>
              <w:color w:val="000000" w:themeColor="text1"/>
              <w:highlight w:val="none"/>
            </w:rPr>
            <w:instrText xml:space="preserve"> HYPERLINK \l "_bookmark57" </w:instrText>
          </w:r>
          <w:r>
            <w:rPr>
              <w:color w:val="000000" w:themeColor="text1"/>
              <w:highlight w:val="none"/>
            </w:rPr>
            <w:fldChar w:fldCharType="separate"/>
          </w:r>
          <w:r>
            <w:rPr>
              <w:rFonts w:ascii="仿宋_GB2312" w:hAnsi="仿宋_GB2312" w:eastAsia="仿宋_GB2312" w:cs="仿宋_GB2312"/>
              <w:color w:val="000000" w:themeColor="text1"/>
              <w:highlight w:val="none"/>
              <w:lang w:eastAsia="zh-CN"/>
            </w:rPr>
            <w:t>3.6 其他</w:t>
          </w:r>
          <w:r>
            <w:rPr>
              <w:rFonts w:ascii="仿宋_GB2312" w:hAnsi="仿宋_GB2312" w:eastAsia="仿宋_GB2312" w:cs="仿宋_GB2312"/>
              <w:color w:val="000000" w:themeColor="text1"/>
              <w:highlight w:val="none"/>
              <w:lang w:eastAsia="zh-CN"/>
            </w:rPr>
            <w:tab/>
          </w:r>
          <w:r>
            <w:rPr>
              <w:rFonts w:ascii="仿宋_GB2312" w:hAnsi="仿宋_GB2312" w:eastAsia="仿宋_GB2312" w:cs="仿宋_GB2312"/>
              <w:color w:val="000000" w:themeColor="text1"/>
              <w:highlight w:val="none"/>
              <w:lang w:eastAsia="zh-CN"/>
            </w:rPr>
            <w:t>2</w:t>
          </w:r>
          <w:r>
            <w:rPr>
              <w:rFonts w:ascii="仿宋_GB2312" w:hAnsi="仿宋_GB2312" w:eastAsia="仿宋_GB2312" w:cs="仿宋_GB2312"/>
              <w:color w:val="000000" w:themeColor="text1"/>
              <w:highlight w:val="none"/>
              <w:lang w:eastAsia="zh-CN"/>
            </w:rPr>
            <w:fldChar w:fldCharType="end"/>
          </w:r>
          <w:r>
            <w:rPr>
              <w:rFonts w:ascii="仿宋_GB2312" w:hAnsi="仿宋_GB2312" w:eastAsia="仿宋_GB2312" w:cs="仿宋_GB2312"/>
              <w:color w:val="000000" w:themeColor="text1"/>
              <w:highlight w:val="none"/>
              <w:lang w:eastAsia="zh-CN"/>
            </w:rPr>
            <w:t>3</w:t>
          </w:r>
        </w:p>
        <w:p>
          <w:pPr>
            <w:pStyle w:val="10"/>
            <w:tabs>
              <w:tab w:val="right" w:leader="dot" w:pos="9851"/>
            </w:tabs>
            <w:spacing w:before="153"/>
            <w:rPr>
              <w:rFonts w:ascii="仿宋_GB2312" w:hAnsi="仿宋_GB2312" w:eastAsia="仿宋_GB2312" w:cs="仿宋_GB2312"/>
              <w:color w:val="000000" w:themeColor="text1"/>
              <w:highlight w:val="none"/>
              <w:lang w:eastAsia="zh-CN"/>
            </w:rPr>
          </w:pPr>
          <w:r>
            <w:rPr>
              <w:color w:val="000000" w:themeColor="text1"/>
              <w:highlight w:val="none"/>
            </w:rPr>
            <w:fldChar w:fldCharType="begin"/>
          </w:r>
          <w:r>
            <w:rPr>
              <w:color w:val="000000" w:themeColor="text1"/>
              <w:highlight w:val="none"/>
            </w:rPr>
            <w:instrText xml:space="preserve"> HYPERLINK \l "_bookmark58" </w:instrText>
          </w:r>
          <w:r>
            <w:rPr>
              <w:color w:val="000000" w:themeColor="text1"/>
              <w:highlight w:val="none"/>
            </w:rPr>
            <w:fldChar w:fldCharType="separate"/>
          </w:r>
          <w:r>
            <w:rPr>
              <w:rFonts w:ascii="仿宋_GB2312" w:hAnsi="仿宋_GB2312" w:eastAsia="仿宋_GB2312" w:cs="仿宋_GB2312"/>
              <w:color w:val="000000" w:themeColor="text1"/>
              <w:highlight w:val="none"/>
              <w:lang w:eastAsia="zh-CN"/>
            </w:rPr>
            <w:t>★4 违约责任</w:t>
          </w:r>
          <w:r>
            <w:rPr>
              <w:rFonts w:ascii="仿宋_GB2312" w:hAnsi="仿宋_GB2312" w:eastAsia="仿宋_GB2312" w:cs="仿宋_GB2312"/>
              <w:color w:val="000000" w:themeColor="text1"/>
              <w:highlight w:val="none"/>
              <w:lang w:eastAsia="zh-CN"/>
            </w:rPr>
            <w:tab/>
          </w:r>
          <w:r>
            <w:rPr>
              <w:rFonts w:ascii="仿宋_GB2312" w:hAnsi="仿宋_GB2312" w:eastAsia="仿宋_GB2312" w:cs="仿宋_GB2312"/>
              <w:color w:val="000000" w:themeColor="text1"/>
              <w:highlight w:val="none"/>
              <w:lang w:eastAsia="zh-CN"/>
            </w:rPr>
            <w:t>2</w:t>
          </w:r>
          <w:r>
            <w:rPr>
              <w:rFonts w:ascii="仿宋_GB2312" w:hAnsi="仿宋_GB2312" w:eastAsia="仿宋_GB2312" w:cs="仿宋_GB2312"/>
              <w:color w:val="000000" w:themeColor="text1"/>
              <w:highlight w:val="none"/>
              <w:lang w:eastAsia="zh-CN"/>
            </w:rPr>
            <w:fldChar w:fldCharType="end"/>
          </w:r>
          <w:r>
            <w:rPr>
              <w:rFonts w:ascii="仿宋_GB2312" w:hAnsi="仿宋_GB2312" w:eastAsia="仿宋_GB2312" w:cs="仿宋_GB2312"/>
              <w:color w:val="000000" w:themeColor="text1"/>
              <w:highlight w:val="none"/>
              <w:lang w:eastAsia="zh-CN"/>
            </w:rPr>
            <w:t>5</w:t>
          </w:r>
        </w:p>
        <w:p>
          <w:pPr>
            <w:pStyle w:val="10"/>
            <w:tabs>
              <w:tab w:val="right" w:leader="dot" w:pos="9851"/>
            </w:tabs>
            <w:spacing w:before="127"/>
            <w:ind w:left="632"/>
            <w:rPr>
              <w:rFonts w:ascii="仿宋_GB2312" w:hAnsi="仿宋_GB2312" w:eastAsia="仿宋_GB2312" w:cs="仿宋_GB2312"/>
              <w:color w:val="000000" w:themeColor="text1"/>
              <w:highlight w:val="none"/>
              <w:lang w:eastAsia="zh-CN"/>
            </w:rPr>
          </w:pPr>
          <w:r>
            <w:rPr>
              <w:color w:val="000000" w:themeColor="text1"/>
              <w:highlight w:val="none"/>
            </w:rPr>
            <w:fldChar w:fldCharType="begin"/>
          </w:r>
          <w:r>
            <w:rPr>
              <w:color w:val="000000" w:themeColor="text1"/>
              <w:highlight w:val="none"/>
            </w:rPr>
            <w:instrText xml:space="preserve"> HYPERLINK \l "_bookmark59" </w:instrText>
          </w:r>
          <w:r>
            <w:rPr>
              <w:color w:val="000000" w:themeColor="text1"/>
              <w:highlight w:val="none"/>
            </w:rPr>
            <w:fldChar w:fldCharType="separate"/>
          </w:r>
          <w:r>
            <w:rPr>
              <w:rFonts w:ascii="仿宋_GB2312" w:hAnsi="仿宋_GB2312" w:eastAsia="仿宋_GB2312" w:cs="仿宋_GB2312"/>
              <w:color w:val="000000" w:themeColor="text1"/>
              <w:highlight w:val="none"/>
              <w:lang w:eastAsia="zh-CN"/>
            </w:rPr>
            <w:t>5 支付</w:t>
          </w:r>
          <w:r>
            <w:rPr>
              <w:rFonts w:ascii="仿宋_GB2312" w:hAnsi="仿宋_GB2312" w:eastAsia="仿宋_GB2312" w:cs="仿宋_GB2312"/>
              <w:color w:val="000000" w:themeColor="text1"/>
              <w:highlight w:val="none"/>
              <w:lang w:eastAsia="zh-CN"/>
            </w:rPr>
            <w:tab/>
          </w:r>
          <w:r>
            <w:rPr>
              <w:rFonts w:ascii="仿宋_GB2312" w:hAnsi="仿宋_GB2312" w:eastAsia="仿宋_GB2312" w:cs="仿宋_GB2312"/>
              <w:color w:val="000000" w:themeColor="text1"/>
              <w:highlight w:val="none"/>
              <w:lang w:eastAsia="zh-CN"/>
            </w:rPr>
            <w:t>3</w:t>
          </w:r>
          <w:r>
            <w:rPr>
              <w:rFonts w:ascii="仿宋_GB2312" w:hAnsi="仿宋_GB2312" w:eastAsia="仿宋_GB2312" w:cs="仿宋_GB2312"/>
              <w:color w:val="000000" w:themeColor="text1"/>
              <w:highlight w:val="none"/>
              <w:lang w:eastAsia="zh-CN"/>
            </w:rPr>
            <w:fldChar w:fldCharType="end"/>
          </w:r>
          <w:r>
            <w:rPr>
              <w:rFonts w:ascii="仿宋_GB2312" w:hAnsi="仿宋_GB2312" w:eastAsia="仿宋_GB2312" w:cs="仿宋_GB2312"/>
              <w:color w:val="000000" w:themeColor="text1"/>
              <w:highlight w:val="none"/>
              <w:lang w:eastAsia="zh-CN"/>
            </w:rPr>
            <w:t>0</w:t>
          </w:r>
        </w:p>
        <w:p>
          <w:pPr>
            <w:pStyle w:val="10"/>
            <w:tabs>
              <w:tab w:val="right" w:leader="dot" w:pos="9851"/>
            </w:tabs>
            <w:spacing w:before="29"/>
            <w:rPr>
              <w:rFonts w:ascii="仿宋_GB2312" w:hAnsi="仿宋_GB2312" w:eastAsia="仿宋_GB2312" w:cs="仿宋_GB2312"/>
              <w:color w:val="000000" w:themeColor="text1"/>
              <w:highlight w:val="none"/>
              <w:lang w:eastAsia="zh-CN"/>
            </w:rPr>
          </w:pPr>
          <w:r>
            <w:rPr>
              <w:color w:val="000000" w:themeColor="text1"/>
              <w:highlight w:val="none"/>
            </w:rPr>
            <w:fldChar w:fldCharType="begin"/>
          </w:r>
          <w:r>
            <w:rPr>
              <w:color w:val="000000" w:themeColor="text1"/>
              <w:highlight w:val="none"/>
            </w:rPr>
            <w:instrText xml:space="preserve"> HYPERLINK \l "_bookmark60" </w:instrText>
          </w:r>
          <w:r>
            <w:rPr>
              <w:color w:val="000000" w:themeColor="text1"/>
              <w:highlight w:val="none"/>
            </w:rPr>
            <w:fldChar w:fldCharType="separate"/>
          </w:r>
          <w:r>
            <w:rPr>
              <w:rFonts w:ascii="仿宋_GB2312" w:hAnsi="仿宋_GB2312" w:eastAsia="仿宋_GB2312" w:cs="仿宋_GB2312"/>
              <w:color w:val="000000" w:themeColor="text1"/>
              <w:highlight w:val="none"/>
              <w:lang w:eastAsia="zh-CN"/>
            </w:rPr>
            <w:t>★5.2 检测项目费用计算方式、金额</w:t>
          </w:r>
          <w:r>
            <w:rPr>
              <w:rFonts w:ascii="仿宋_GB2312" w:hAnsi="仿宋_GB2312" w:eastAsia="仿宋_GB2312" w:cs="仿宋_GB2312"/>
              <w:color w:val="000000" w:themeColor="text1"/>
              <w:highlight w:val="none"/>
              <w:lang w:eastAsia="zh-CN"/>
            </w:rPr>
            <w:tab/>
          </w:r>
          <w:r>
            <w:rPr>
              <w:rFonts w:ascii="仿宋_GB2312" w:hAnsi="仿宋_GB2312" w:eastAsia="仿宋_GB2312" w:cs="仿宋_GB2312"/>
              <w:color w:val="000000" w:themeColor="text1"/>
              <w:highlight w:val="none"/>
              <w:lang w:eastAsia="zh-CN"/>
            </w:rPr>
            <w:t>3</w:t>
          </w:r>
          <w:r>
            <w:rPr>
              <w:rFonts w:ascii="仿宋_GB2312" w:hAnsi="仿宋_GB2312" w:eastAsia="仿宋_GB2312" w:cs="仿宋_GB2312"/>
              <w:color w:val="000000" w:themeColor="text1"/>
              <w:highlight w:val="none"/>
              <w:lang w:eastAsia="zh-CN"/>
            </w:rPr>
            <w:fldChar w:fldCharType="end"/>
          </w:r>
          <w:r>
            <w:rPr>
              <w:rFonts w:ascii="仿宋_GB2312" w:hAnsi="仿宋_GB2312" w:eastAsia="仿宋_GB2312" w:cs="仿宋_GB2312"/>
              <w:color w:val="000000" w:themeColor="text1"/>
              <w:highlight w:val="none"/>
              <w:lang w:eastAsia="zh-CN"/>
            </w:rPr>
            <w:t>0</w:t>
          </w:r>
        </w:p>
        <w:p>
          <w:pPr>
            <w:pStyle w:val="10"/>
            <w:tabs>
              <w:tab w:val="right" w:leader="dot" w:pos="9851"/>
            </w:tabs>
            <w:rPr>
              <w:rFonts w:ascii="仿宋_GB2312" w:hAnsi="仿宋_GB2312" w:eastAsia="仿宋_GB2312" w:cs="仿宋_GB2312"/>
              <w:color w:val="000000" w:themeColor="text1"/>
              <w:highlight w:val="none"/>
              <w:lang w:eastAsia="zh-CN"/>
            </w:rPr>
          </w:pPr>
          <w:r>
            <w:rPr>
              <w:color w:val="000000" w:themeColor="text1"/>
              <w:highlight w:val="none"/>
            </w:rPr>
            <w:fldChar w:fldCharType="begin"/>
          </w:r>
          <w:r>
            <w:rPr>
              <w:color w:val="000000" w:themeColor="text1"/>
              <w:highlight w:val="none"/>
            </w:rPr>
            <w:instrText xml:space="preserve"> HYPERLINK \l "_bookmark61" </w:instrText>
          </w:r>
          <w:r>
            <w:rPr>
              <w:color w:val="000000" w:themeColor="text1"/>
              <w:highlight w:val="none"/>
            </w:rPr>
            <w:fldChar w:fldCharType="separate"/>
          </w:r>
          <w:r>
            <w:rPr>
              <w:rFonts w:ascii="仿宋_GB2312" w:hAnsi="仿宋_GB2312" w:eastAsia="仿宋_GB2312" w:cs="仿宋_GB2312"/>
              <w:color w:val="000000" w:themeColor="text1"/>
              <w:highlight w:val="none"/>
            </w:rPr>
            <w:t>5.3 结算和支付方式</w:t>
          </w:r>
          <w:r>
            <w:rPr>
              <w:rFonts w:ascii="仿宋_GB2312" w:hAnsi="仿宋_GB2312" w:eastAsia="仿宋_GB2312" w:cs="仿宋_GB2312"/>
              <w:color w:val="000000" w:themeColor="text1"/>
              <w:highlight w:val="none"/>
            </w:rPr>
            <w:tab/>
          </w:r>
          <w:r>
            <w:rPr>
              <w:rFonts w:ascii="仿宋_GB2312" w:hAnsi="仿宋_GB2312" w:eastAsia="仿宋_GB2312" w:cs="仿宋_GB2312"/>
              <w:color w:val="000000" w:themeColor="text1"/>
              <w:highlight w:val="none"/>
            </w:rPr>
            <w:t>3</w:t>
          </w:r>
          <w:r>
            <w:rPr>
              <w:rFonts w:ascii="仿宋_GB2312" w:hAnsi="仿宋_GB2312" w:eastAsia="仿宋_GB2312" w:cs="仿宋_GB2312"/>
              <w:color w:val="000000" w:themeColor="text1"/>
              <w:highlight w:val="none"/>
            </w:rPr>
            <w:fldChar w:fldCharType="end"/>
          </w:r>
          <w:r>
            <w:rPr>
              <w:rFonts w:ascii="仿宋_GB2312" w:hAnsi="仿宋_GB2312" w:eastAsia="仿宋_GB2312" w:cs="仿宋_GB2312"/>
              <w:color w:val="000000" w:themeColor="text1"/>
              <w:highlight w:val="none"/>
              <w:lang w:eastAsia="zh-CN"/>
            </w:rPr>
            <w:t>1</w:t>
          </w:r>
        </w:p>
        <w:p>
          <w:pPr>
            <w:pStyle w:val="10"/>
            <w:numPr>
              <w:ilvl w:val="0"/>
              <w:numId w:val="6"/>
            </w:numPr>
            <w:tabs>
              <w:tab w:val="left" w:pos="895"/>
              <w:tab w:val="right" w:leader="dot" w:pos="9851"/>
            </w:tabs>
            <w:spacing w:after="20"/>
            <w:rPr>
              <w:rFonts w:ascii="仿宋_GB2312" w:hAnsi="仿宋_GB2312" w:eastAsia="仿宋_GB2312" w:cs="仿宋_GB2312"/>
              <w:color w:val="000000" w:themeColor="text1"/>
              <w:highlight w:val="none"/>
              <w:lang w:eastAsia="zh-CN"/>
            </w:rPr>
          </w:pPr>
          <w:r>
            <w:rPr>
              <w:color w:val="000000" w:themeColor="text1"/>
              <w:highlight w:val="none"/>
            </w:rPr>
            <w:fldChar w:fldCharType="begin"/>
          </w:r>
          <w:r>
            <w:rPr>
              <w:color w:val="000000" w:themeColor="text1"/>
              <w:highlight w:val="none"/>
            </w:rPr>
            <w:instrText xml:space="preserve"> HYPERLINK \l "_bookmark62" </w:instrText>
          </w:r>
          <w:r>
            <w:rPr>
              <w:color w:val="000000" w:themeColor="text1"/>
              <w:highlight w:val="none"/>
            </w:rPr>
            <w:fldChar w:fldCharType="separate"/>
          </w:r>
          <w:r>
            <w:rPr>
              <w:rFonts w:ascii="仿宋_GB2312" w:hAnsi="仿宋_GB2312" w:eastAsia="仿宋_GB2312" w:cs="仿宋_GB2312"/>
              <w:color w:val="000000" w:themeColor="text1"/>
              <w:highlight w:val="none"/>
              <w:lang w:eastAsia="zh-CN"/>
            </w:rPr>
            <w:t>合同变更、解除与终止</w:t>
          </w:r>
          <w:r>
            <w:rPr>
              <w:rFonts w:ascii="仿宋_GB2312" w:hAnsi="仿宋_GB2312" w:eastAsia="仿宋_GB2312" w:cs="仿宋_GB2312"/>
              <w:color w:val="000000" w:themeColor="text1"/>
              <w:highlight w:val="none"/>
              <w:lang w:eastAsia="zh-CN"/>
            </w:rPr>
            <w:tab/>
          </w:r>
          <w:r>
            <w:rPr>
              <w:rFonts w:ascii="仿宋_GB2312" w:hAnsi="仿宋_GB2312" w:eastAsia="仿宋_GB2312" w:cs="仿宋_GB2312"/>
              <w:color w:val="000000" w:themeColor="text1"/>
              <w:highlight w:val="none"/>
              <w:lang w:eastAsia="zh-CN"/>
            </w:rPr>
            <w:t>3</w:t>
          </w:r>
          <w:r>
            <w:rPr>
              <w:rFonts w:ascii="仿宋_GB2312" w:hAnsi="仿宋_GB2312" w:eastAsia="仿宋_GB2312" w:cs="仿宋_GB2312"/>
              <w:color w:val="000000" w:themeColor="text1"/>
              <w:highlight w:val="none"/>
              <w:lang w:eastAsia="zh-CN"/>
            </w:rPr>
            <w:fldChar w:fldCharType="end"/>
          </w:r>
          <w:r>
            <w:rPr>
              <w:rFonts w:ascii="仿宋_GB2312" w:hAnsi="仿宋_GB2312" w:eastAsia="仿宋_GB2312" w:cs="仿宋_GB2312"/>
              <w:color w:val="000000" w:themeColor="text1"/>
              <w:highlight w:val="none"/>
              <w:lang w:eastAsia="zh-CN"/>
            </w:rPr>
            <w:t>3</w:t>
          </w:r>
        </w:p>
        <w:p>
          <w:pPr>
            <w:pStyle w:val="10"/>
            <w:numPr>
              <w:ilvl w:val="1"/>
              <w:numId w:val="6"/>
            </w:numPr>
            <w:tabs>
              <w:tab w:val="left" w:pos="1135"/>
              <w:tab w:val="right" w:leader="dot" w:pos="9851"/>
            </w:tabs>
            <w:spacing w:before="45"/>
            <w:rPr>
              <w:rFonts w:ascii="仿宋_GB2312" w:hAnsi="仿宋_GB2312" w:eastAsia="仿宋_GB2312" w:cs="仿宋_GB2312"/>
              <w:color w:val="000000" w:themeColor="text1"/>
              <w:highlight w:val="none"/>
            </w:rPr>
          </w:pPr>
          <w:r>
            <w:rPr>
              <w:color w:val="000000" w:themeColor="text1"/>
              <w:highlight w:val="none"/>
            </w:rPr>
            <w:fldChar w:fldCharType="begin"/>
          </w:r>
          <w:r>
            <w:rPr>
              <w:color w:val="000000" w:themeColor="text1"/>
              <w:highlight w:val="none"/>
            </w:rPr>
            <w:instrText xml:space="preserve"> HYPERLINK \l "_bookmark63" </w:instrText>
          </w:r>
          <w:r>
            <w:rPr>
              <w:color w:val="000000" w:themeColor="text1"/>
              <w:highlight w:val="none"/>
            </w:rPr>
            <w:fldChar w:fldCharType="separate"/>
          </w:r>
          <w:r>
            <w:rPr>
              <w:rFonts w:ascii="仿宋_GB2312" w:hAnsi="仿宋_GB2312" w:eastAsia="仿宋_GB2312" w:cs="仿宋_GB2312"/>
              <w:color w:val="000000" w:themeColor="text1"/>
              <w:highlight w:val="none"/>
            </w:rPr>
            <w:t>合同变更</w:t>
          </w:r>
          <w:r>
            <w:rPr>
              <w:rFonts w:ascii="仿宋_GB2312" w:hAnsi="仿宋_GB2312" w:eastAsia="仿宋_GB2312" w:cs="仿宋_GB2312"/>
              <w:color w:val="000000" w:themeColor="text1"/>
              <w:highlight w:val="none"/>
            </w:rPr>
            <w:tab/>
          </w:r>
          <w:r>
            <w:rPr>
              <w:rFonts w:ascii="仿宋_GB2312" w:hAnsi="仿宋_GB2312" w:eastAsia="仿宋_GB2312" w:cs="仿宋_GB2312"/>
              <w:color w:val="000000" w:themeColor="text1"/>
              <w:highlight w:val="none"/>
            </w:rPr>
            <w:t>3</w:t>
          </w:r>
          <w:r>
            <w:rPr>
              <w:rFonts w:ascii="仿宋_GB2312" w:hAnsi="仿宋_GB2312" w:eastAsia="仿宋_GB2312" w:cs="仿宋_GB2312"/>
              <w:color w:val="000000" w:themeColor="text1"/>
              <w:highlight w:val="none"/>
            </w:rPr>
            <w:fldChar w:fldCharType="end"/>
          </w:r>
          <w:r>
            <w:rPr>
              <w:rFonts w:ascii="仿宋_GB2312" w:hAnsi="仿宋_GB2312" w:eastAsia="仿宋_GB2312" w:cs="仿宋_GB2312"/>
              <w:color w:val="000000" w:themeColor="text1"/>
              <w:highlight w:val="none"/>
              <w:lang w:eastAsia="zh-CN"/>
            </w:rPr>
            <w:t>3</w:t>
          </w:r>
        </w:p>
        <w:p>
          <w:pPr>
            <w:pStyle w:val="10"/>
            <w:numPr>
              <w:ilvl w:val="1"/>
              <w:numId w:val="6"/>
            </w:numPr>
            <w:tabs>
              <w:tab w:val="left" w:pos="1135"/>
              <w:tab w:val="right" w:leader="dot" w:pos="9851"/>
            </w:tabs>
            <w:rPr>
              <w:rFonts w:ascii="仿宋_GB2312" w:hAnsi="仿宋_GB2312" w:eastAsia="仿宋_GB2312" w:cs="仿宋_GB2312"/>
              <w:color w:val="000000" w:themeColor="text1"/>
              <w:highlight w:val="none"/>
            </w:rPr>
          </w:pPr>
          <w:r>
            <w:rPr>
              <w:color w:val="000000" w:themeColor="text1"/>
              <w:highlight w:val="none"/>
            </w:rPr>
            <w:fldChar w:fldCharType="begin"/>
          </w:r>
          <w:r>
            <w:rPr>
              <w:color w:val="000000" w:themeColor="text1"/>
              <w:highlight w:val="none"/>
            </w:rPr>
            <w:instrText xml:space="preserve"> HYPERLINK \l "_bookmark64" </w:instrText>
          </w:r>
          <w:r>
            <w:rPr>
              <w:color w:val="000000" w:themeColor="text1"/>
              <w:highlight w:val="none"/>
            </w:rPr>
            <w:fldChar w:fldCharType="separate"/>
          </w:r>
          <w:r>
            <w:rPr>
              <w:rFonts w:ascii="仿宋_GB2312" w:hAnsi="仿宋_GB2312" w:eastAsia="仿宋_GB2312" w:cs="仿宋_GB2312"/>
              <w:color w:val="000000" w:themeColor="text1"/>
              <w:highlight w:val="none"/>
            </w:rPr>
            <w:t>合同解除</w:t>
          </w:r>
          <w:r>
            <w:rPr>
              <w:rFonts w:ascii="仿宋_GB2312" w:hAnsi="仿宋_GB2312" w:eastAsia="仿宋_GB2312" w:cs="仿宋_GB2312"/>
              <w:color w:val="000000" w:themeColor="text1"/>
              <w:highlight w:val="none"/>
            </w:rPr>
            <w:tab/>
          </w:r>
          <w:r>
            <w:rPr>
              <w:rFonts w:ascii="仿宋_GB2312" w:hAnsi="仿宋_GB2312" w:eastAsia="仿宋_GB2312" w:cs="仿宋_GB2312"/>
              <w:color w:val="000000" w:themeColor="text1"/>
              <w:highlight w:val="none"/>
            </w:rPr>
            <w:t>3</w:t>
          </w:r>
          <w:r>
            <w:rPr>
              <w:rFonts w:ascii="仿宋_GB2312" w:hAnsi="仿宋_GB2312" w:eastAsia="仿宋_GB2312" w:cs="仿宋_GB2312"/>
              <w:color w:val="000000" w:themeColor="text1"/>
              <w:highlight w:val="none"/>
            </w:rPr>
            <w:fldChar w:fldCharType="end"/>
          </w:r>
          <w:r>
            <w:rPr>
              <w:rFonts w:ascii="仿宋_GB2312" w:hAnsi="仿宋_GB2312" w:eastAsia="仿宋_GB2312" w:cs="仿宋_GB2312"/>
              <w:color w:val="000000" w:themeColor="text1"/>
              <w:highlight w:val="none"/>
              <w:lang w:eastAsia="zh-CN"/>
            </w:rPr>
            <w:t>3</w:t>
          </w:r>
        </w:p>
        <w:p>
          <w:pPr>
            <w:pStyle w:val="10"/>
            <w:numPr>
              <w:ilvl w:val="1"/>
              <w:numId w:val="6"/>
            </w:numPr>
            <w:tabs>
              <w:tab w:val="left" w:pos="1135"/>
              <w:tab w:val="right" w:leader="dot" w:pos="9851"/>
            </w:tabs>
            <w:rPr>
              <w:rFonts w:ascii="仿宋_GB2312" w:hAnsi="仿宋_GB2312" w:eastAsia="仿宋_GB2312" w:cs="仿宋_GB2312"/>
              <w:color w:val="000000" w:themeColor="text1"/>
              <w:highlight w:val="none"/>
            </w:rPr>
          </w:pPr>
          <w:r>
            <w:rPr>
              <w:color w:val="000000" w:themeColor="text1"/>
              <w:highlight w:val="none"/>
            </w:rPr>
            <w:fldChar w:fldCharType="begin"/>
          </w:r>
          <w:r>
            <w:rPr>
              <w:color w:val="000000" w:themeColor="text1"/>
              <w:highlight w:val="none"/>
            </w:rPr>
            <w:instrText xml:space="preserve"> HYPERLINK \l "_bookmark65" </w:instrText>
          </w:r>
          <w:r>
            <w:rPr>
              <w:color w:val="000000" w:themeColor="text1"/>
              <w:highlight w:val="none"/>
            </w:rPr>
            <w:fldChar w:fldCharType="separate"/>
          </w:r>
          <w:r>
            <w:rPr>
              <w:rFonts w:ascii="仿宋_GB2312" w:hAnsi="仿宋_GB2312" w:eastAsia="仿宋_GB2312" w:cs="仿宋_GB2312"/>
              <w:color w:val="000000" w:themeColor="text1"/>
              <w:highlight w:val="none"/>
            </w:rPr>
            <w:t>合同终止条件</w:t>
          </w:r>
          <w:r>
            <w:rPr>
              <w:rFonts w:ascii="仿宋_GB2312" w:hAnsi="仿宋_GB2312" w:eastAsia="仿宋_GB2312" w:cs="仿宋_GB2312"/>
              <w:color w:val="000000" w:themeColor="text1"/>
              <w:highlight w:val="none"/>
            </w:rPr>
            <w:tab/>
          </w:r>
          <w:r>
            <w:rPr>
              <w:rFonts w:ascii="仿宋_GB2312" w:hAnsi="仿宋_GB2312" w:eastAsia="仿宋_GB2312" w:cs="仿宋_GB2312"/>
              <w:color w:val="000000" w:themeColor="text1"/>
              <w:highlight w:val="none"/>
            </w:rPr>
            <w:t>3</w:t>
          </w:r>
          <w:r>
            <w:rPr>
              <w:rFonts w:ascii="仿宋_GB2312" w:hAnsi="仿宋_GB2312" w:eastAsia="仿宋_GB2312" w:cs="仿宋_GB2312"/>
              <w:color w:val="000000" w:themeColor="text1"/>
              <w:highlight w:val="none"/>
            </w:rPr>
            <w:fldChar w:fldCharType="end"/>
          </w:r>
          <w:r>
            <w:rPr>
              <w:rFonts w:ascii="仿宋_GB2312" w:hAnsi="仿宋_GB2312" w:eastAsia="仿宋_GB2312" w:cs="仿宋_GB2312"/>
              <w:color w:val="000000" w:themeColor="text1"/>
              <w:highlight w:val="none"/>
              <w:lang w:eastAsia="zh-CN"/>
            </w:rPr>
            <w:t>3</w:t>
          </w:r>
        </w:p>
        <w:p>
          <w:pPr>
            <w:pStyle w:val="10"/>
            <w:numPr>
              <w:ilvl w:val="0"/>
              <w:numId w:val="6"/>
            </w:numPr>
            <w:tabs>
              <w:tab w:val="left" w:pos="895"/>
              <w:tab w:val="right" w:leader="dot" w:pos="9851"/>
            </w:tabs>
            <w:rPr>
              <w:rFonts w:ascii="仿宋_GB2312" w:hAnsi="仿宋_GB2312" w:eastAsia="仿宋_GB2312" w:cs="仿宋_GB2312"/>
              <w:color w:val="000000" w:themeColor="text1"/>
              <w:highlight w:val="none"/>
            </w:rPr>
          </w:pPr>
          <w:r>
            <w:rPr>
              <w:color w:val="000000" w:themeColor="text1"/>
              <w:highlight w:val="none"/>
            </w:rPr>
            <w:fldChar w:fldCharType="begin"/>
          </w:r>
          <w:r>
            <w:rPr>
              <w:color w:val="000000" w:themeColor="text1"/>
              <w:highlight w:val="none"/>
            </w:rPr>
            <w:instrText xml:space="preserve"> HYPERLINK \l "_bookmark66" </w:instrText>
          </w:r>
          <w:r>
            <w:rPr>
              <w:color w:val="000000" w:themeColor="text1"/>
              <w:highlight w:val="none"/>
            </w:rPr>
            <w:fldChar w:fldCharType="separate"/>
          </w:r>
          <w:r>
            <w:rPr>
              <w:rFonts w:ascii="仿宋_GB2312" w:hAnsi="仿宋_GB2312" w:eastAsia="仿宋_GB2312" w:cs="仿宋_GB2312"/>
              <w:color w:val="000000" w:themeColor="text1"/>
              <w:highlight w:val="none"/>
            </w:rPr>
            <w:t>争议解决</w:t>
          </w:r>
          <w:r>
            <w:rPr>
              <w:rFonts w:ascii="仿宋_GB2312" w:hAnsi="仿宋_GB2312" w:eastAsia="仿宋_GB2312" w:cs="仿宋_GB2312"/>
              <w:color w:val="000000" w:themeColor="text1"/>
              <w:highlight w:val="none"/>
            </w:rPr>
            <w:tab/>
          </w:r>
          <w:r>
            <w:rPr>
              <w:rFonts w:ascii="仿宋_GB2312" w:hAnsi="仿宋_GB2312" w:eastAsia="仿宋_GB2312" w:cs="仿宋_GB2312"/>
              <w:color w:val="000000" w:themeColor="text1"/>
              <w:highlight w:val="none"/>
            </w:rPr>
            <w:t>3</w:t>
          </w:r>
          <w:r>
            <w:rPr>
              <w:rFonts w:ascii="仿宋_GB2312" w:hAnsi="仿宋_GB2312" w:eastAsia="仿宋_GB2312" w:cs="仿宋_GB2312"/>
              <w:color w:val="000000" w:themeColor="text1"/>
              <w:highlight w:val="none"/>
            </w:rPr>
            <w:fldChar w:fldCharType="end"/>
          </w:r>
          <w:r>
            <w:rPr>
              <w:rFonts w:ascii="仿宋_GB2312" w:hAnsi="仿宋_GB2312" w:eastAsia="仿宋_GB2312" w:cs="仿宋_GB2312"/>
              <w:color w:val="000000" w:themeColor="text1"/>
              <w:highlight w:val="none"/>
              <w:lang w:eastAsia="zh-CN"/>
            </w:rPr>
            <w:t>4</w:t>
          </w:r>
        </w:p>
        <w:p>
          <w:pPr>
            <w:pStyle w:val="10"/>
            <w:tabs>
              <w:tab w:val="right" w:leader="dot" w:pos="9851"/>
            </w:tabs>
            <w:rPr>
              <w:rFonts w:ascii="仿宋_GB2312" w:hAnsi="仿宋_GB2312" w:eastAsia="仿宋_GB2312" w:cs="仿宋_GB2312"/>
              <w:color w:val="000000" w:themeColor="text1"/>
              <w:highlight w:val="none"/>
              <w:lang w:eastAsia="zh-CN"/>
            </w:rPr>
          </w:pPr>
          <w:r>
            <w:rPr>
              <w:color w:val="000000" w:themeColor="text1"/>
              <w:highlight w:val="none"/>
            </w:rPr>
            <w:fldChar w:fldCharType="begin"/>
          </w:r>
          <w:r>
            <w:rPr>
              <w:color w:val="000000" w:themeColor="text1"/>
              <w:highlight w:val="none"/>
            </w:rPr>
            <w:instrText xml:space="preserve"> HYPERLINK \l "_bookmark67" </w:instrText>
          </w:r>
          <w:r>
            <w:rPr>
              <w:color w:val="000000" w:themeColor="text1"/>
              <w:highlight w:val="none"/>
            </w:rPr>
            <w:fldChar w:fldCharType="separate"/>
          </w:r>
          <w:r>
            <w:rPr>
              <w:rFonts w:ascii="仿宋_GB2312" w:hAnsi="仿宋_GB2312" w:eastAsia="仿宋_GB2312" w:cs="仿宋_GB2312"/>
              <w:color w:val="000000" w:themeColor="text1"/>
              <w:highlight w:val="none"/>
            </w:rPr>
            <w:t>7.2 仲裁或诉讼</w:t>
          </w:r>
          <w:r>
            <w:rPr>
              <w:rFonts w:ascii="仿宋_GB2312" w:hAnsi="仿宋_GB2312" w:eastAsia="仿宋_GB2312" w:cs="仿宋_GB2312"/>
              <w:color w:val="000000" w:themeColor="text1"/>
              <w:highlight w:val="none"/>
            </w:rPr>
            <w:tab/>
          </w:r>
          <w:r>
            <w:rPr>
              <w:rFonts w:ascii="仿宋_GB2312" w:hAnsi="仿宋_GB2312" w:eastAsia="仿宋_GB2312" w:cs="仿宋_GB2312"/>
              <w:color w:val="000000" w:themeColor="text1"/>
              <w:highlight w:val="none"/>
            </w:rPr>
            <w:t>3</w:t>
          </w:r>
          <w:r>
            <w:rPr>
              <w:rFonts w:ascii="仿宋_GB2312" w:hAnsi="仿宋_GB2312" w:eastAsia="仿宋_GB2312" w:cs="仿宋_GB2312"/>
              <w:color w:val="000000" w:themeColor="text1"/>
              <w:highlight w:val="none"/>
            </w:rPr>
            <w:fldChar w:fldCharType="end"/>
          </w:r>
          <w:r>
            <w:rPr>
              <w:rFonts w:ascii="仿宋_GB2312" w:hAnsi="仿宋_GB2312" w:eastAsia="仿宋_GB2312" w:cs="仿宋_GB2312"/>
              <w:color w:val="000000" w:themeColor="text1"/>
              <w:highlight w:val="none"/>
              <w:lang w:eastAsia="zh-CN"/>
            </w:rPr>
            <w:t>4</w:t>
          </w:r>
        </w:p>
        <w:p>
          <w:pPr>
            <w:pStyle w:val="10"/>
            <w:tabs>
              <w:tab w:val="right" w:leader="dot" w:pos="9851"/>
            </w:tabs>
            <w:spacing w:before="153"/>
            <w:rPr>
              <w:rFonts w:ascii="仿宋_GB2312" w:hAnsi="仿宋_GB2312" w:eastAsia="仿宋_GB2312" w:cs="仿宋_GB2312"/>
              <w:color w:val="000000" w:themeColor="text1"/>
              <w:highlight w:val="none"/>
              <w:lang w:eastAsia="zh-CN"/>
            </w:rPr>
          </w:pPr>
          <w:r>
            <w:rPr>
              <w:color w:val="000000" w:themeColor="text1"/>
              <w:highlight w:val="none"/>
            </w:rPr>
            <w:fldChar w:fldCharType="begin"/>
          </w:r>
          <w:r>
            <w:rPr>
              <w:color w:val="000000" w:themeColor="text1"/>
              <w:highlight w:val="none"/>
            </w:rPr>
            <w:instrText xml:space="preserve"> HYPERLINK \l "_bookmark68" </w:instrText>
          </w:r>
          <w:r>
            <w:rPr>
              <w:color w:val="000000" w:themeColor="text1"/>
              <w:highlight w:val="none"/>
            </w:rPr>
            <w:fldChar w:fldCharType="separate"/>
          </w:r>
          <w:r>
            <w:rPr>
              <w:rFonts w:ascii="仿宋_GB2312" w:hAnsi="仿宋_GB2312" w:eastAsia="仿宋_GB2312" w:cs="仿宋_GB2312"/>
              <w:color w:val="000000" w:themeColor="text1"/>
              <w:highlight w:val="none"/>
            </w:rPr>
            <w:t>8 其他</w:t>
          </w:r>
          <w:r>
            <w:rPr>
              <w:rFonts w:ascii="仿宋_GB2312" w:hAnsi="仿宋_GB2312" w:eastAsia="仿宋_GB2312" w:cs="仿宋_GB2312"/>
              <w:color w:val="000000" w:themeColor="text1"/>
              <w:highlight w:val="none"/>
            </w:rPr>
            <w:tab/>
          </w:r>
          <w:r>
            <w:rPr>
              <w:rFonts w:ascii="仿宋_GB2312" w:hAnsi="仿宋_GB2312" w:eastAsia="仿宋_GB2312" w:cs="仿宋_GB2312"/>
              <w:color w:val="000000" w:themeColor="text1"/>
              <w:highlight w:val="none"/>
            </w:rPr>
            <w:t>3</w:t>
          </w:r>
          <w:r>
            <w:rPr>
              <w:rFonts w:ascii="仿宋_GB2312" w:hAnsi="仿宋_GB2312" w:eastAsia="仿宋_GB2312" w:cs="仿宋_GB2312"/>
              <w:color w:val="000000" w:themeColor="text1"/>
              <w:highlight w:val="none"/>
            </w:rPr>
            <w:fldChar w:fldCharType="end"/>
          </w:r>
          <w:r>
            <w:rPr>
              <w:rFonts w:ascii="仿宋_GB2312" w:hAnsi="仿宋_GB2312" w:eastAsia="仿宋_GB2312" w:cs="仿宋_GB2312"/>
              <w:color w:val="000000" w:themeColor="text1"/>
              <w:highlight w:val="none"/>
              <w:lang w:eastAsia="zh-CN"/>
            </w:rPr>
            <w:t>4</w:t>
          </w:r>
        </w:p>
        <w:p>
          <w:pPr>
            <w:pStyle w:val="10"/>
            <w:tabs>
              <w:tab w:val="right" w:leader="dot" w:pos="9851"/>
            </w:tabs>
            <w:spacing w:before="148"/>
            <w:rPr>
              <w:rFonts w:ascii="仿宋_GB2312" w:hAnsi="仿宋_GB2312" w:eastAsia="仿宋_GB2312" w:cs="仿宋_GB2312"/>
              <w:color w:val="000000" w:themeColor="text1"/>
              <w:highlight w:val="none"/>
              <w:lang w:eastAsia="zh-CN"/>
            </w:rPr>
          </w:pPr>
          <w:r>
            <w:rPr>
              <w:color w:val="000000" w:themeColor="text1"/>
              <w:highlight w:val="none"/>
            </w:rPr>
            <w:fldChar w:fldCharType="begin"/>
          </w:r>
          <w:r>
            <w:rPr>
              <w:color w:val="000000" w:themeColor="text1"/>
              <w:highlight w:val="none"/>
            </w:rPr>
            <w:instrText xml:space="preserve"> HYPERLINK \l "_bookmark69" </w:instrText>
          </w:r>
          <w:r>
            <w:rPr>
              <w:color w:val="000000" w:themeColor="text1"/>
              <w:highlight w:val="none"/>
            </w:rPr>
            <w:fldChar w:fldCharType="separate"/>
          </w:r>
          <w:r>
            <w:rPr>
              <w:rFonts w:ascii="仿宋_GB2312" w:hAnsi="仿宋_GB2312" w:eastAsia="仿宋_GB2312" w:cs="仿宋_GB2312"/>
              <w:color w:val="000000" w:themeColor="text1"/>
              <w:highlight w:val="none"/>
            </w:rPr>
            <w:t>8.1 保密</w:t>
          </w:r>
          <w:r>
            <w:rPr>
              <w:rFonts w:ascii="仿宋_GB2312" w:hAnsi="仿宋_GB2312" w:eastAsia="仿宋_GB2312" w:cs="仿宋_GB2312"/>
              <w:color w:val="000000" w:themeColor="text1"/>
              <w:highlight w:val="none"/>
            </w:rPr>
            <w:tab/>
          </w:r>
          <w:r>
            <w:rPr>
              <w:rFonts w:ascii="仿宋_GB2312" w:hAnsi="仿宋_GB2312" w:eastAsia="仿宋_GB2312" w:cs="仿宋_GB2312"/>
              <w:color w:val="000000" w:themeColor="text1"/>
              <w:highlight w:val="none"/>
            </w:rPr>
            <w:t>3</w:t>
          </w:r>
          <w:r>
            <w:rPr>
              <w:rFonts w:ascii="仿宋_GB2312" w:hAnsi="仿宋_GB2312" w:eastAsia="仿宋_GB2312" w:cs="仿宋_GB2312"/>
              <w:color w:val="000000" w:themeColor="text1"/>
              <w:highlight w:val="none"/>
            </w:rPr>
            <w:fldChar w:fldCharType="end"/>
          </w:r>
          <w:r>
            <w:rPr>
              <w:rFonts w:ascii="仿宋_GB2312" w:hAnsi="仿宋_GB2312" w:eastAsia="仿宋_GB2312" w:cs="仿宋_GB2312"/>
              <w:color w:val="000000" w:themeColor="text1"/>
              <w:highlight w:val="none"/>
              <w:lang w:eastAsia="zh-CN"/>
            </w:rPr>
            <w:t>4</w:t>
          </w:r>
        </w:p>
        <w:p>
          <w:pPr>
            <w:pStyle w:val="10"/>
            <w:numPr>
              <w:ilvl w:val="1"/>
              <w:numId w:val="7"/>
            </w:numPr>
            <w:tabs>
              <w:tab w:val="left" w:pos="1135"/>
              <w:tab w:val="right" w:leader="dot" w:pos="9851"/>
            </w:tabs>
            <w:spacing w:before="154"/>
            <w:rPr>
              <w:rFonts w:ascii="仿宋_GB2312" w:hAnsi="仿宋_GB2312" w:eastAsia="仿宋_GB2312" w:cs="仿宋_GB2312"/>
              <w:color w:val="000000" w:themeColor="text1"/>
              <w:highlight w:val="none"/>
            </w:rPr>
          </w:pPr>
          <w:r>
            <w:rPr>
              <w:color w:val="000000" w:themeColor="text1"/>
              <w:highlight w:val="none"/>
            </w:rPr>
            <w:fldChar w:fldCharType="begin"/>
          </w:r>
          <w:r>
            <w:rPr>
              <w:color w:val="000000" w:themeColor="text1"/>
              <w:highlight w:val="none"/>
            </w:rPr>
            <w:instrText xml:space="preserve"> HYPERLINK \l "_bookmark70" </w:instrText>
          </w:r>
          <w:r>
            <w:rPr>
              <w:color w:val="000000" w:themeColor="text1"/>
              <w:highlight w:val="none"/>
            </w:rPr>
            <w:fldChar w:fldCharType="separate"/>
          </w:r>
          <w:r>
            <w:rPr>
              <w:rFonts w:ascii="仿宋_GB2312" w:hAnsi="仿宋_GB2312" w:eastAsia="仿宋_GB2312" w:cs="仿宋_GB2312"/>
              <w:color w:val="000000" w:themeColor="text1"/>
              <w:highlight w:val="none"/>
            </w:rPr>
            <w:t>通知与送达</w:t>
          </w:r>
          <w:r>
            <w:rPr>
              <w:rFonts w:ascii="仿宋_GB2312" w:hAnsi="仿宋_GB2312" w:eastAsia="仿宋_GB2312" w:cs="仿宋_GB2312"/>
              <w:color w:val="000000" w:themeColor="text1"/>
              <w:highlight w:val="none"/>
            </w:rPr>
            <w:tab/>
          </w:r>
          <w:r>
            <w:rPr>
              <w:rFonts w:ascii="仿宋_GB2312" w:hAnsi="仿宋_GB2312" w:eastAsia="仿宋_GB2312" w:cs="仿宋_GB2312"/>
              <w:color w:val="000000" w:themeColor="text1"/>
              <w:highlight w:val="none"/>
            </w:rPr>
            <w:t>3</w:t>
          </w:r>
          <w:r>
            <w:rPr>
              <w:rFonts w:ascii="仿宋_GB2312" w:hAnsi="仿宋_GB2312" w:eastAsia="仿宋_GB2312" w:cs="仿宋_GB2312"/>
              <w:color w:val="000000" w:themeColor="text1"/>
              <w:highlight w:val="none"/>
            </w:rPr>
            <w:fldChar w:fldCharType="end"/>
          </w:r>
          <w:r>
            <w:rPr>
              <w:rFonts w:ascii="仿宋_GB2312" w:hAnsi="仿宋_GB2312" w:eastAsia="仿宋_GB2312" w:cs="仿宋_GB2312"/>
              <w:color w:val="000000" w:themeColor="text1"/>
              <w:highlight w:val="none"/>
              <w:lang w:eastAsia="zh-CN"/>
            </w:rPr>
            <w:t>4</w:t>
          </w:r>
        </w:p>
        <w:p>
          <w:pPr>
            <w:pStyle w:val="10"/>
            <w:numPr>
              <w:ilvl w:val="1"/>
              <w:numId w:val="7"/>
            </w:numPr>
            <w:tabs>
              <w:tab w:val="left" w:pos="1135"/>
              <w:tab w:val="right" w:leader="dot" w:pos="9851"/>
            </w:tabs>
            <w:rPr>
              <w:rFonts w:ascii="仿宋_GB2312" w:hAnsi="仿宋_GB2312" w:eastAsia="仿宋_GB2312" w:cs="仿宋_GB2312"/>
              <w:color w:val="000000" w:themeColor="text1"/>
              <w:highlight w:val="none"/>
            </w:rPr>
          </w:pPr>
          <w:r>
            <w:rPr>
              <w:color w:val="000000" w:themeColor="text1"/>
              <w:highlight w:val="none"/>
            </w:rPr>
            <w:fldChar w:fldCharType="begin"/>
          </w:r>
          <w:r>
            <w:rPr>
              <w:color w:val="000000" w:themeColor="text1"/>
              <w:highlight w:val="none"/>
            </w:rPr>
            <w:instrText xml:space="preserve"> HYPERLINK \l "_bookmark71" </w:instrText>
          </w:r>
          <w:r>
            <w:rPr>
              <w:color w:val="000000" w:themeColor="text1"/>
              <w:highlight w:val="none"/>
            </w:rPr>
            <w:fldChar w:fldCharType="separate"/>
          </w:r>
          <w:r>
            <w:rPr>
              <w:rFonts w:ascii="仿宋_GB2312" w:hAnsi="仿宋_GB2312" w:eastAsia="仿宋_GB2312" w:cs="仿宋_GB2312"/>
              <w:color w:val="000000" w:themeColor="text1"/>
              <w:highlight w:val="none"/>
            </w:rPr>
            <w:t>知识产权</w:t>
          </w:r>
          <w:r>
            <w:rPr>
              <w:rFonts w:ascii="仿宋_GB2312" w:hAnsi="仿宋_GB2312" w:eastAsia="仿宋_GB2312" w:cs="仿宋_GB2312"/>
              <w:color w:val="000000" w:themeColor="text1"/>
              <w:highlight w:val="none"/>
            </w:rPr>
            <w:tab/>
          </w:r>
          <w:r>
            <w:rPr>
              <w:rFonts w:ascii="仿宋_GB2312" w:hAnsi="仿宋_GB2312" w:eastAsia="仿宋_GB2312" w:cs="仿宋_GB2312"/>
              <w:color w:val="000000" w:themeColor="text1"/>
              <w:highlight w:val="none"/>
            </w:rPr>
            <w:t>3</w:t>
          </w:r>
          <w:r>
            <w:rPr>
              <w:rFonts w:ascii="仿宋_GB2312" w:hAnsi="仿宋_GB2312" w:eastAsia="仿宋_GB2312" w:cs="仿宋_GB2312"/>
              <w:color w:val="000000" w:themeColor="text1"/>
              <w:highlight w:val="none"/>
            </w:rPr>
            <w:fldChar w:fldCharType="end"/>
          </w:r>
          <w:r>
            <w:rPr>
              <w:rFonts w:ascii="仿宋_GB2312" w:hAnsi="仿宋_GB2312" w:eastAsia="仿宋_GB2312" w:cs="仿宋_GB2312"/>
              <w:color w:val="000000" w:themeColor="text1"/>
              <w:highlight w:val="none"/>
              <w:lang w:eastAsia="zh-CN"/>
            </w:rPr>
            <w:t>4</w:t>
          </w:r>
        </w:p>
        <w:p>
          <w:pPr>
            <w:pStyle w:val="10"/>
            <w:numPr>
              <w:ilvl w:val="0"/>
              <w:numId w:val="7"/>
            </w:numPr>
            <w:tabs>
              <w:tab w:val="left" w:pos="873"/>
              <w:tab w:val="right" w:leader="dot" w:pos="9851"/>
            </w:tabs>
            <w:spacing w:before="129"/>
            <w:ind w:left="872" w:hanging="240"/>
            <w:rPr>
              <w:rFonts w:ascii="仿宋_GB2312" w:hAnsi="仿宋_GB2312" w:eastAsia="仿宋_GB2312" w:cs="仿宋_GB2312"/>
              <w:color w:val="000000" w:themeColor="text1"/>
              <w:highlight w:val="none"/>
            </w:rPr>
          </w:pPr>
          <w:r>
            <w:rPr>
              <w:color w:val="000000" w:themeColor="text1"/>
              <w:highlight w:val="none"/>
            </w:rPr>
            <w:fldChar w:fldCharType="begin"/>
          </w:r>
          <w:r>
            <w:rPr>
              <w:color w:val="000000" w:themeColor="text1"/>
              <w:highlight w:val="none"/>
            </w:rPr>
            <w:instrText xml:space="preserve"> HYPERLINK \l "_bookmark72" </w:instrText>
          </w:r>
          <w:r>
            <w:rPr>
              <w:color w:val="000000" w:themeColor="text1"/>
              <w:highlight w:val="none"/>
            </w:rPr>
            <w:fldChar w:fldCharType="separate"/>
          </w:r>
          <w:r>
            <w:rPr>
              <w:rFonts w:ascii="仿宋_GB2312" w:hAnsi="仿宋_GB2312" w:eastAsia="仿宋_GB2312" w:cs="仿宋_GB2312"/>
              <w:color w:val="000000" w:themeColor="text1"/>
              <w:highlight w:val="none"/>
            </w:rPr>
            <w:t>补充条款</w:t>
          </w:r>
          <w:r>
            <w:rPr>
              <w:rFonts w:ascii="仿宋_GB2312" w:hAnsi="仿宋_GB2312" w:eastAsia="仿宋_GB2312" w:cs="仿宋_GB2312"/>
              <w:color w:val="000000" w:themeColor="text1"/>
              <w:highlight w:val="none"/>
            </w:rPr>
            <w:tab/>
          </w:r>
          <w:r>
            <w:rPr>
              <w:rFonts w:ascii="仿宋_GB2312" w:hAnsi="仿宋_GB2312" w:eastAsia="仿宋_GB2312" w:cs="仿宋_GB2312"/>
              <w:color w:val="000000" w:themeColor="text1"/>
              <w:highlight w:val="none"/>
            </w:rPr>
            <w:t>3</w:t>
          </w:r>
          <w:r>
            <w:rPr>
              <w:rFonts w:ascii="仿宋_GB2312" w:hAnsi="仿宋_GB2312" w:eastAsia="仿宋_GB2312" w:cs="仿宋_GB2312"/>
              <w:color w:val="000000" w:themeColor="text1"/>
              <w:highlight w:val="none"/>
            </w:rPr>
            <w:fldChar w:fldCharType="end"/>
          </w:r>
          <w:r>
            <w:rPr>
              <w:rFonts w:ascii="仿宋_GB2312" w:hAnsi="仿宋_GB2312" w:eastAsia="仿宋_GB2312" w:cs="仿宋_GB2312"/>
              <w:color w:val="000000" w:themeColor="text1"/>
              <w:highlight w:val="none"/>
              <w:lang w:eastAsia="zh-CN"/>
            </w:rPr>
            <w:t>5</w:t>
          </w:r>
        </w:p>
        <w:p>
          <w:pPr>
            <w:pStyle w:val="10"/>
            <w:tabs>
              <w:tab w:val="left" w:pos="2797"/>
              <w:tab w:val="left" w:pos="3656"/>
            </w:tabs>
            <w:spacing w:before="81"/>
            <w:ind w:left="637"/>
            <w:rPr>
              <w:rFonts w:ascii="仿宋_GB2312" w:hAnsi="仿宋_GB2312" w:eastAsia="仿宋_GB2312" w:cs="仿宋_GB2312"/>
              <w:color w:val="000000" w:themeColor="text1"/>
              <w:highlight w:val="none"/>
              <w:lang w:eastAsia="zh-CN"/>
            </w:rPr>
          </w:pPr>
          <w:r>
            <w:rPr>
              <w:color w:val="000000" w:themeColor="text1"/>
              <w:highlight w:val="none"/>
            </w:rPr>
            <w:fldChar w:fldCharType="begin"/>
          </w:r>
          <w:r>
            <w:rPr>
              <w:color w:val="000000" w:themeColor="text1"/>
              <w:highlight w:val="none"/>
            </w:rPr>
            <w:instrText xml:space="preserve"> HYPERLINK \l "_bookmark73" </w:instrText>
          </w:r>
          <w:r>
            <w:rPr>
              <w:color w:val="000000" w:themeColor="text1"/>
              <w:highlight w:val="none"/>
            </w:rPr>
            <w:fldChar w:fldCharType="separate"/>
          </w:r>
          <w:r>
            <w:rPr>
              <w:rFonts w:ascii="仿宋_GB2312" w:hAnsi="仿宋_GB2312" w:eastAsia="仿宋_GB2312" w:cs="仿宋_GB2312"/>
              <w:color w:val="000000" w:themeColor="text1"/>
              <w:highlight w:val="none"/>
            </w:rPr>
            <w:t>第  四</w:t>
          </w:r>
          <w:r>
            <w:rPr>
              <w:rFonts w:ascii="仿宋_GB2312" w:hAnsi="仿宋_GB2312" w:eastAsia="仿宋_GB2312" w:cs="仿宋_GB2312"/>
              <w:color w:val="000000" w:themeColor="text1"/>
              <w:spacing w:val="-43"/>
              <w:highlight w:val="none"/>
            </w:rPr>
            <w:t xml:space="preserve"> </w:t>
          </w:r>
          <w:r>
            <w:rPr>
              <w:rFonts w:ascii="仿宋_GB2312" w:hAnsi="仿宋_GB2312" w:eastAsia="仿宋_GB2312" w:cs="仿宋_GB2312"/>
              <w:color w:val="000000" w:themeColor="text1"/>
              <w:highlight w:val="none"/>
            </w:rPr>
            <w:t>部</w:t>
          </w:r>
          <w:r>
            <w:rPr>
              <w:rFonts w:ascii="仿宋_GB2312" w:hAnsi="仿宋_GB2312" w:eastAsia="仿宋_GB2312" w:cs="仿宋_GB2312"/>
              <w:color w:val="000000" w:themeColor="text1"/>
              <w:spacing w:val="40"/>
              <w:highlight w:val="none"/>
            </w:rPr>
            <w:t xml:space="preserve"> </w:t>
          </w:r>
          <w:r>
            <w:rPr>
              <w:rFonts w:ascii="仿宋_GB2312" w:hAnsi="仿宋_GB2312" w:eastAsia="仿宋_GB2312" w:cs="仿宋_GB2312"/>
              <w:color w:val="000000" w:themeColor="text1"/>
              <w:highlight w:val="none"/>
            </w:rPr>
            <w:t>分</w:t>
          </w:r>
          <w:r>
            <w:rPr>
              <w:rFonts w:ascii="仿宋_GB2312" w:hAnsi="仿宋_GB2312" w:eastAsia="仿宋_GB2312" w:cs="仿宋_GB2312"/>
              <w:color w:val="000000" w:themeColor="text1"/>
              <w:highlight w:val="none"/>
            </w:rPr>
            <w:tab/>
          </w:r>
          <w:r>
            <w:rPr>
              <w:rFonts w:ascii="仿宋_GB2312" w:hAnsi="仿宋_GB2312" w:eastAsia="仿宋_GB2312" w:cs="仿宋_GB2312"/>
              <w:color w:val="000000" w:themeColor="text1"/>
              <w:highlight w:val="none"/>
            </w:rPr>
            <w:t>附</w:t>
          </w:r>
          <w:r>
            <w:rPr>
              <w:rFonts w:ascii="仿宋_GB2312" w:hAnsi="仿宋_GB2312" w:eastAsia="仿宋_GB2312" w:cs="仿宋_GB2312"/>
              <w:color w:val="000000" w:themeColor="text1"/>
              <w:spacing w:val="40"/>
              <w:highlight w:val="none"/>
            </w:rPr>
            <w:t xml:space="preserve"> </w:t>
          </w:r>
          <w:r>
            <w:rPr>
              <w:rFonts w:ascii="仿宋_GB2312" w:hAnsi="仿宋_GB2312" w:eastAsia="仿宋_GB2312" w:cs="仿宋_GB2312"/>
              <w:color w:val="000000" w:themeColor="text1"/>
              <w:highlight w:val="none"/>
            </w:rPr>
            <w:t>件</w:t>
          </w:r>
          <w:r>
            <w:rPr>
              <w:rFonts w:ascii="仿宋_GB2312" w:hAnsi="仿宋_GB2312" w:eastAsia="仿宋_GB2312" w:cs="仿宋_GB2312"/>
              <w:color w:val="000000" w:themeColor="text1"/>
              <w:highlight w:val="none"/>
            </w:rPr>
            <w:tab/>
          </w:r>
          <w:r>
            <w:rPr>
              <w:rFonts w:ascii="仿宋_GB2312" w:hAnsi="仿宋_GB2312" w:eastAsia="仿宋_GB2312" w:cs="仿宋_GB2312"/>
              <w:color w:val="000000" w:themeColor="text1"/>
              <w:highlight w:val="none"/>
            </w:rPr>
            <w:t>................................................</w:t>
          </w:r>
          <w:r>
            <w:rPr>
              <w:rFonts w:ascii="仿宋_GB2312" w:hAnsi="仿宋_GB2312" w:eastAsia="仿宋_GB2312" w:cs="仿宋_GB2312"/>
              <w:color w:val="000000" w:themeColor="text1"/>
              <w:spacing w:val="-84"/>
              <w:highlight w:val="none"/>
            </w:rPr>
            <w:t xml:space="preserve"> </w:t>
          </w:r>
          <w:r>
            <w:rPr>
              <w:rFonts w:ascii="仿宋_GB2312" w:hAnsi="仿宋_GB2312" w:eastAsia="仿宋_GB2312" w:cs="仿宋_GB2312"/>
              <w:color w:val="000000" w:themeColor="text1"/>
              <w:highlight w:val="none"/>
              <w:lang w:eastAsia="zh-CN"/>
            </w:rPr>
            <w:t>3</w:t>
          </w:r>
          <w:r>
            <w:rPr>
              <w:rFonts w:ascii="仿宋_GB2312" w:hAnsi="仿宋_GB2312" w:eastAsia="仿宋_GB2312" w:cs="仿宋_GB2312"/>
              <w:color w:val="000000" w:themeColor="text1"/>
              <w:highlight w:val="none"/>
              <w:lang w:eastAsia="zh-CN"/>
            </w:rPr>
            <w:fldChar w:fldCharType="end"/>
          </w:r>
          <w:r>
            <w:rPr>
              <w:rFonts w:ascii="仿宋_GB2312" w:hAnsi="仿宋_GB2312" w:eastAsia="仿宋_GB2312" w:cs="仿宋_GB2312"/>
              <w:color w:val="000000" w:themeColor="text1"/>
              <w:highlight w:val="none"/>
              <w:lang w:eastAsia="zh-CN"/>
            </w:rPr>
            <w:t>6</w:t>
          </w:r>
        </w:p>
        <w:p>
          <w:pPr>
            <w:pStyle w:val="10"/>
            <w:tabs>
              <w:tab w:val="right" w:leader="dot" w:pos="9851"/>
            </w:tabs>
            <w:spacing w:before="84"/>
            <w:ind w:left="632"/>
            <w:rPr>
              <w:rFonts w:ascii="仿宋_GB2312" w:hAnsi="仿宋_GB2312" w:eastAsia="仿宋_GB2312" w:cs="仿宋_GB2312"/>
              <w:color w:val="000000" w:themeColor="text1"/>
              <w:highlight w:val="none"/>
              <w:lang w:eastAsia="zh-CN"/>
            </w:rPr>
          </w:pPr>
          <w:r>
            <w:rPr>
              <w:color w:val="000000" w:themeColor="text1"/>
              <w:highlight w:val="none"/>
            </w:rPr>
            <w:fldChar w:fldCharType="begin"/>
          </w:r>
          <w:r>
            <w:rPr>
              <w:color w:val="000000" w:themeColor="text1"/>
              <w:highlight w:val="none"/>
            </w:rPr>
            <w:instrText xml:space="preserve"> HYPERLINK \l "_bookmark74" </w:instrText>
          </w:r>
          <w:r>
            <w:rPr>
              <w:color w:val="000000" w:themeColor="text1"/>
              <w:highlight w:val="none"/>
            </w:rPr>
            <w:fldChar w:fldCharType="separate"/>
          </w:r>
          <w:r>
            <w:rPr>
              <w:rFonts w:ascii="仿宋_GB2312" w:hAnsi="仿宋_GB2312" w:eastAsia="仿宋_GB2312" w:cs="仿宋_GB2312"/>
              <w:color w:val="000000" w:themeColor="text1"/>
              <w:highlight w:val="none"/>
              <w:lang w:eastAsia="zh-CN"/>
            </w:rPr>
            <w:t>附件</w:t>
          </w:r>
          <w:r>
            <w:rPr>
              <w:rFonts w:ascii="仿宋_GB2312" w:hAnsi="仿宋_GB2312" w:eastAsia="仿宋_GB2312" w:cs="仿宋_GB2312"/>
              <w:color w:val="000000" w:themeColor="text1"/>
              <w:spacing w:val="-60"/>
              <w:highlight w:val="none"/>
              <w:lang w:eastAsia="zh-CN"/>
            </w:rPr>
            <w:t xml:space="preserve"> </w:t>
          </w:r>
          <w:r>
            <w:rPr>
              <w:rFonts w:ascii="仿宋_GB2312" w:hAnsi="仿宋_GB2312" w:eastAsia="仿宋_GB2312" w:cs="仿宋_GB2312"/>
              <w:color w:val="000000" w:themeColor="text1"/>
              <w:highlight w:val="none"/>
              <w:lang w:eastAsia="zh-CN"/>
            </w:rPr>
            <w:t>1：南沙区建设工程项目廉洁责任合同</w:t>
          </w:r>
          <w:r>
            <w:rPr>
              <w:rFonts w:ascii="仿宋_GB2312" w:hAnsi="仿宋_GB2312" w:eastAsia="仿宋_GB2312" w:cs="仿宋_GB2312"/>
              <w:color w:val="000000" w:themeColor="text1"/>
              <w:highlight w:val="none"/>
              <w:lang w:eastAsia="zh-CN"/>
            </w:rPr>
            <w:tab/>
          </w:r>
          <w:r>
            <w:rPr>
              <w:rFonts w:ascii="仿宋_GB2312" w:hAnsi="仿宋_GB2312" w:eastAsia="仿宋_GB2312" w:cs="仿宋_GB2312"/>
              <w:color w:val="000000" w:themeColor="text1"/>
              <w:highlight w:val="none"/>
              <w:lang w:eastAsia="zh-CN"/>
            </w:rPr>
            <w:t>3</w:t>
          </w:r>
          <w:r>
            <w:rPr>
              <w:rFonts w:ascii="仿宋_GB2312" w:hAnsi="仿宋_GB2312" w:eastAsia="仿宋_GB2312" w:cs="仿宋_GB2312"/>
              <w:color w:val="000000" w:themeColor="text1"/>
              <w:highlight w:val="none"/>
              <w:lang w:eastAsia="zh-CN"/>
            </w:rPr>
            <w:fldChar w:fldCharType="end"/>
          </w:r>
          <w:r>
            <w:rPr>
              <w:rFonts w:ascii="仿宋_GB2312" w:hAnsi="仿宋_GB2312" w:eastAsia="仿宋_GB2312" w:cs="仿宋_GB2312"/>
              <w:color w:val="000000" w:themeColor="text1"/>
              <w:highlight w:val="none"/>
              <w:lang w:eastAsia="zh-CN"/>
            </w:rPr>
            <w:t>7</w:t>
          </w:r>
        </w:p>
        <w:p>
          <w:pPr>
            <w:pStyle w:val="10"/>
            <w:tabs>
              <w:tab w:val="right" w:leader="dot" w:pos="9851"/>
            </w:tabs>
            <w:spacing w:before="5"/>
            <w:ind w:left="632"/>
            <w:rPr>
              <w:rFonts w:ascii="仿宋_GB2312" w:hAnsi="仿宋_GB2312" w:eastAsia="仿宋_GB2312" w:cs="仿宋_GB2312"/>
              <w:color w:val="000000" w:themeColor="text1"/>
              <w:highlight w:val="none"/>
              <w:lang w:eastAsia="zh-CN"/>
            </w:rPr>
          </w:pPr>
          <w:r>
            <w:rPr>
              <w:color w:val="000000" w:themeColor="text1"/>
              <w:highlight w:val="none"/>
            </w:rPr>
            <w:fldChar w:fldCharType="begin"/>
          </w:r>
          <w:r>
            <w:rPr>
              <w:color w:val="000000" w:themeColor="text1"/>
              <w:highlight w:val="none"/>
            </w:rPr>
            <w:instrText xml:space="preserve"> HYPERLINK \l "_bookmark75" </w:instrText>
          </w:r>
          <w:r>
            <w:rPr>
              <w:color w:val="000000" w:themeColor="text1"/>
              <w:highlight w:val="none"/>
            </w:rPr>
            <w:fldChar w:fldCharType="separate"/>
          </w:r>
          <w:r>
            <w:rPr>
              <w:rFonts w:ascii="仿宋_GB2312" w:hAnsi="仿宋_GB2312" w:eastAsia="仿宋_GB2312" w:cs="仿宋_GB2312"/>
              <w:color w:val="000000" w:themeColor="text1"/>
              <w:highlight w:val="none"/>
              <w:lang w:eastAsia="zh-CN"/>
            </w:rPr>
            <w:t>附件</w:t>
          </w:r>
          <w:r>
            <w:rPr>
              <w:rFonts w:ascii="仿宋_GB2312" w:hAnsi="仿宋_GB2312" w:eastAsia="仿宋_GB2312" w:cs="仿宋_GB2312"/>
              <w:color w:val="000000" w:themeColor="text1"/>
              <w:spacing w:val="-60"/>
              <w:highlight w:val="none"/>
              <w:lang w:eastAsia="zh-CN"/>
            </w:rPr>
            <w:t xml:space="preserve"> </w:t>
          </w:r>
          <w:r>
            <w:rPr>
              <w:rFonts w:ascii="仿宋_GB2312" w:hAnsi="仿宋_GB2312" w:eastAsia="仿宋_GB2312" w:cs="仿宋_GB2312"/>
              <w:color w:val="000000" w:themeColor="text1"/>
              <w:highlight w:val="none"/>
              <w:lang w:eastAsia="zh-CN"/>
            </w:rPr>
            <w:t>2：安全生产协议</w:t>
          </w:r>
          <w:r>
            <w:rPr>
              <w:rFonts w:ascii="仿宋_GB2312" w:hAnsi="仿宋_GB2312" w:eastAsia="仿宋_GB2312" w:cs="仿宋_GB2312"/>
              <w:color w:val="000000" w:themeColor="text1"/>
              <w:highlight w:val="none"/>
              <w:lang w:eastAsia="zh-CN"/>
            </w:rPr>
            <w:tab/>
          </w:r>
          <w:r>
            <w:rPr>
              <w:rFonts w:ascii="仿宋_GB2312" w:hAnsi="仿宋_GB2312" w:eastAsia="仿宋_GB2312" w:cs="仿宋_GB2312"/>
              <w:color w:val="000000" w:themeColor="text1"/>
              <w:highlight w:val="none"/>
              <w:lang w:eastAsia="zh-CN"/>
            </w:rPr>
            <w:t>4</w:t>
          </w:r>
          <w:r>
            <w:rPr>
              <w:rFonts w:ascii="仿宋_GB2312" w:hAnsi="仿宋_GB2312" w:eastAsia="仿宋_GB2312" w:cs="仿宋_GB2312"/>
              <w:color w:val="000000" w:themeColor="text1"/>
              <w:highlight w:val="none"/>
              <w:lang w:eastAsia="zh-CN"/>
            </w:rPr>
            <w:fldChar w:fldCharType="end"/>
          </w:r>
          <w:r>
            <w:rPr>
              <w:rFonts w:ascii="仿宋_GB2312" w:hAnsi="仿宋_GB2312" w:eastAsia="仿宋_GB2312" w:cs="仿宋_GB2312"/>
              <w:color w:val="000000" w:themeColor="text1"/>
              <w:highlight w:val="none"/>
              <w:lang w:eastAsia="zh-CN"/>
            </w:rPr>
            <w:t>1</w:t>
          </w:r>
        </w:p>
        <w:p>
          <w:pPr>
            <w:pStyle w:val="10"/>
            <w:tabs>
              <w:tab w:val="right" w:leader="dot" w:pos="9851"/>
            </w:tabs>
            <w:spacing w:before="4"/>
            <w:ind w:left="632"/>
            <w:rPr>
              <w:rFonts w:ascii="仿宋_GB2312" w:hAnsi="仿宋_GB2312" w:eastAsia="仿宋_GB2312" w:cs="仿宋_GB2312"/>
              <w:color w:val="000000" w:themeColor="text1"/>
              <w:highlight w:val="none"/>
              <w:lang w:eastAsia="zh-CN"/>
            </w:rPr>
          </w:pPr>
          <w:r>
            <w:rPr>
              <w:color w:val="000000" w:themeColor="text1"/>
              <w:highlight w:val="none"/>
            </w:rPr>
            <w:fldChar w:fldCharType="begin"/>
          </w:r>
          <w:r>
            <w:rPr>
              <w:color w:val="000000" w:themeColor="text1"/>
              <w:highlight w:val="none"/>
            </w:rPr>
            <w:instrText xml:space="preserve"> HYPERLINK \l "_bookmark76" </w:instrText>
          </w:r>
          <w:r>
            <w:rPr>
              <w:color w:val="000000" w:themeColor="text1"/>
              <w:highlight w:val="none"/>
            </w:rPr>
            <w:fldChar w:fldCharType="separate"/>
          </w:r>
          <w:r>
            <w:rPr>
              <w:rFonts w:ascii="仿宋_GB2312" w:hAnsi="仿宋_GB2312" w:eastAsia="仿宋_GB2312" w:cs="仿宋_GB2312"/>
              <w:color w:val="000000" w:themeColor="text1"/>
              <w:highlight w:val="none"/>
              <w:lang w:eastAsia="zh-CN"/>
            </w:rPr>
            <w:t>附件</w:t>
          </w:r>
          <w:r>
            <w:rPr>
              <w:rFonts w:ascii="仿宋_GB2312" w:hAnsi="仿宋_GB2312" w:eastAsia="仿宋_GB2312" w:cs="仿宋_GB2312"/>
              <w:color w:val="000000" w:themeColor="text1"/>
              <w:spacing w:val="-60"/>
              <w:highlight w:val="none"/>
              <w:lang w:eastAsia="zh-CN"/>
            </w:rPr>
            <w:t xml:space="preserve"> </w:t>
          </w:r>
          <w:r>
            <w:rPr>
              <w:rFonts w:ascii="仿宋_GB2312" w:hAnsi="仿宋_GB2312" w:eastAsia="仿宋_GB2312" w:cs="仿宋_GB2312"/>
              <w:color w:val="000000" w:themeColor="text1"/>
              <w:highlight w:val="none"/>
              <w:lang w:eastAsia="zh-CN"/>
            </w:rPr>
            <w:t>3：中标通知书</w:t>
          </w:r>
          <w:r>
            <w:rPr>
              <w:rFonts w:ascii="仿宋_GB2312" w:hAnsi="仿宋_GB2312" w:eastAsia="仿宋_GB2312" w:cs="仿宋_GB2312"/>
              <w:color w:val="000000" w:themeColor="text1"/>
              <w:highlight w:val="none"/>
              <w:lang w:eastAsia="zh-CN"/>
            </w:rPr>
            <w:tab/>
          </w:r>
          <w:r>
            <w:rPr>
              <w:rFonts w:ascii="仿宋_GB2312" w:hAnsi="仿宋_GB2312" w:eastAsia="仿宋_GB2312" w:cs="仿宋_GB2312"/>
              <w:color w:val="000000" w:themeColor="text1"/>
              <w:highlight w:val="none"/>
              <w:lang w:eastAsia="zh-CN"/>
            </w:rPr>
            <w:t>4</w:t>
          </w:r>
          <w:r>
            <w:rPr>
              <w:rFonts w:ascii="仿宋_GB2312" w:hAnsi="仿宋_GB2312" w:eastAsia="仿宋_GB2312" w:cs="仿宋_GB2312"/>
              <w:color w:val="000000" w:themeColor="text1"/>
              <w:highlight w:val="none"/>
              <w:lang w:eastAsia="zh-CN"/>
            </w:rPr>
            <w:fldChar w:fldCharType="end"/>
          </w:r>
          <w:r>
            <w:rPr>
              <w:rFonts w:ascii="仿宋_GB2312" w:hAnsi="仿宋_GB2312" w:eastAsia="仿宋_GB2312" w:cs="仿宋_GB2312"/>
              <w:color w:val="000000" w:themeColor="text1"/>
              <w:highlight w:val="none"/>
              <w:lang w:eastAsia="zh-CN"/>
            </w:rPr>
            <w:t>4</w:t>
          </w:r>
        </w:p>
        <w:p>
          <w:pPr>
            <w:pStyle w:val="10"/>
            <w:tabs>
              <w:tab w:val="right" w:leader="dot" w:pos="9851"/>
            </w:tabs>
            <w:spacing w:before="5"/>
            <w:ind w:left="632"/>
            <w:rPr>
              <w:rFonts w:ascii="仿宋_GB2312" w:hAnsi="仿宋_GB2312" w:eastAsia="仿宋_GB2312" w:cs="仿宋_GB2312"/>
              <w:color w:val="000000" w:themeColor="text1"/>
              <w:highlight w:val="none"/>
              <w:lang w:eastAsia="zh-CN"/>
            </w:rPr>
          </w:pPr>
          <w:r>
            <w:rPr>
              <w:color w:val="000000" w:themeColor="text1"/>
              <w:highlight w:val="none"/>
            </w:rPr>
            <w:fldChar w:fldCharType="begin"/>
          </w:r>
          <w:r>
            <w:rPr>
              <w:color w:val="000000" w:themeColor="text1"/>
              <w:highlight w:val="none"/>
            </w:rPr>
            <w:instrText xml:space="preserve"> HYPERLINK \l "_bookmark77" </w:instrText>
          </w:r>
          <w:r>
            <w:rPr>
              <w:color w:val="000000" w:themeColor="text1"/>
              <w:highlight w:val="none"/>
            </w:rPr>
            <w:fldChar w:fldCharType="separate"/>
          </w:r>
          <w:r>
            <w:rPr>
              <w:rFonts w:ascii="仿宋_GB2312" w:hAnsi="仿宋_GB2312" w:eastAsia="仿宋_GB2312" w:cs="仿宋_GB2312"/>
              <w:color w:val="000000" w:themeColor="text1"/>
              <w:highlight w:val="none"/>
              <w:lang w:eastAsia="zh-CN"/>
            </w:rPr>
            <w:t>附件</w:t>
          </w:r>
          <w:r>
            <w:rPr>
              <w:rFonts w:ascii="仿宋_GB2312" w:hAnsi="仿宋_GB2312" w:eastAsia="仿宋_GB2312" w:cs="仿宋_GB2312"/>
              <w:color w:val="000000" w:themeColor="text1"/>
              <w:spacing w:val="-60"/>
              <w:highlight w:val="none"/>
              <w:lang w:eastAsia="zh-CN"/>
            </w:rPr>
            <w:t xml:space="preserve"> </w:t>
          </w:r>
          <w:r>
            <w:rPr>
              <w:rFonts w:ascii="仿宋_GB2312" w:hAnsi="仿宋_GB2312" w:eastAsia="仿宋_GB2312" w:cs="仿宋_GB2312"/>
              <w:color w:val="000000" w:themeColor="text1"/>
              <w:highlight w:val="none"/>
              <w:lang w:eastAsia="zh-CN"/>
            </w:rPr>
            <w:t>4：投入人员清单</w:t>
          </w:r>
          <w:r>
            <w:rPr>
              <w:rFonts w:ascii="仿宋_GB2312" w:hAnsi="仿宋_GB2312" w:eastAsia="仿宋_GB2312" w:cs="仿宋_GB2312"/>
              <w:color w:val="000000" w:themeColor="text1"/>
              <w:highlight w:val="none"/>
              <w:lang w:eastAsia="zh-CN"/>
            </w:rPr>
            <w:tab/>
          </w:r>
          <w:r>
            <w:rPr>
              <w:rFonts w:ascii="仿宋_GB2312" w:hAnsi="仿宋_GB2312" w:eastAsia="仿宋_GB2312" w:cs="仿宋_GB2312"/>
              <w:color w:val="000000" w:themeColor="text1"/>
              <w:highlight w:val="none"/>
              <w:lang w:eastAsia="zh-CN"/>
            </w:rPr>
            <w:t>4</w:t>
          </w:r>
          <w:r>
            <w:rPr>
              <w:rFonts w:ascii="仿宋_GB2312" w:hAnsi="仿宋_GB2312" w:eastAsia="仿宋_GB2312" w:cs="仿宋_GB2312"/>
              <w:color w:val="000000" w:themeColor="text1"/>
              <w:highlight w:val="none"/>
              <w:lang w:eastAsia="zh-CN"/>
            </w:rPr>
            <w:fldChar w:fldCharType="end"/>
          </w:r>
          <w:r>
            <w:rPr>
              <w:rFonts w:ascii="仿宋_GB2312" w:hAnsi="仿宋_GB2312" w:eastAsia="仿宋_GB2312" w:cs="仿宋_GB2312"/>
              <w:color w:val="000000" w:themeColor="text1"/>
              <w:highlight w:val="none"/>
              <w:lang w:eastAsia="zh-CN"/>
            </w:rPr>
            <w:t>5</w:t>
          </w:r>
        </w:p>
        <w:p>
          <w:pPr>
            <w:pStyle w:val="10"/>
            <w:tabs>
              <w:tab w:val="right" w:leader="dot" w:pos="9851"/>
            </w:tabs>
            <w:spacing w:before="4"/>
            <w:ind w:left="632"/>
            <w:rPr>
              <w:rFonts w:ascii="仿宋_GB2312" w:hAnsi="仿宋_GB2312" w:eastAsia="仿宋_GB2312" w:cs="仿宋_GB2312"/>
              <w:color w:val="000000" w:themeColor="text1"/>
              <w:highlight w:val="none"/>
              <w:lang w:eastAsia="zh-CN"/>
            </w:rPr>
          </w:pPr>
          <w:r>
            <w:rPr>
              <w:color w:val="000000" w:themeColor="text1"/>
              <w:highlight w:val="none"/>
            </w:rPr>
            <w:fldChar w:fldCharType="begin"/>
          </w:r>
          <w:r>
            <w:rPr>
              <w:color w:val="000000" w:themeColor="text1"/>
              <w:highlight w:val="none"/>
            </w:rPr>
            <w:instrText xml:space="preserve"> HYPERLINK \l "_bookmark78" </w:instrText>
          </w:r>
          <w:r>
            <w:rPr>
              <w:color w:val="000000" w:themeColor="text1"/>
              <w:highlight w:val="none"/>
            </w:rPr>
            <w:fldChar w:fldCharType="separate"/>
          </w:r>
          <w:r>
            <w:rPr>
              <w:rFonts w:ascii="仿宋_GB2312" w:hAnsi="仿宋_GB2312" w:eastAsia="仿宋_GB2312" w:cs="仿宋_GB2312"/>
              <w:color w:val="000000" w:themeColor="text1"/>
              <w:highlight w:val="none"/>
              <w:lang w:eastAsia="zh-CN"/>
            </w:rPr>
            <w:t>附件</w:t>
          </w:r>
          <w:r>
            <w:rPr>
              <w:rFonts w:ascii="仿宋_GB2312" w:hAnsi="仿宋_GB2312" w:eastAsia="仿宋_GB2312" w:cs="仿宋_GB2312"/>
              <w:color w:val="000000" w:themeColor="text1"/>
              <w:spacing w:val="-60"/>
              <w:highlight w:val="none"/>
              <w:lang w:eastAsia="zh-CN"/>
            </w:rPr>
            <w:t xml:space="preserve"> </w:t>
          </w:r>
          <w:r>
            <w:rPr>
              <w:rFonts w:ascii="仿宋_GB2312" w:hAnsi="仿宋_GB2312" w:eastAsia="仿宋_GB2312" w:cs="仿宋_GB2312"/>
              <w:color w:val="000000" w:themeColor="text1"/>
              <w:highlight w:val="none"/>
              <w:lang w:eastAsia="zh-CN"/>
            </w:rPr>
            <w:t>5：投入设备清单</w:t>
          </w:r>
          <w:r>
            <w:rPr>
              <w:rFonts w:ascii="仿宋_GB2312" w:hAnsi="仿宋_GB2312" w:eastAsia="仿宋_GB2312" w:cs="仿宋_GB2312"/>
              <w:color w:val="000000" w:themeColor="text1"/>
              <w:highlight w:val="none"/>
              <w:lang w:eastAsia="zh-CN"/>
            </w:rPr>
            <w:tab/>
          </w:r>
          <w:r>
            <w:rPr>
              <w:rFonts w:ascii="仿宋_GB2312" w:hAnsi="仿宋_GB2312" w:eastAsia="仿宋_GB2312" w:cs="仿宋_GB2312"/>
              <w:color w:val="000000" w:themeColor="text1"/>
              <w:highlight w:val="none"/>
              <w:lang w:eastAsia="zh-CN"/>
            </w:rPr>
            <w:t>4</w:t>
          </w:r>
          <w:r>
            <w:rPr>
              <w:rFonts w:ascii="仿宋_GB2312" w:hAnsi="仿宋_GB2312" w:eastAsia="仿宋_GB2312" w:cs="仿宋_GB2312"/>
              <w:color w:val="000000" w:themeColor="text1"/>
              <w:highlight w:val="none"/>
              <w:lang w:eastAsia="zh-CN"/>
            </w:rPr>
            <w:fldChar w:fldCharType="end"/>
          </w:r>
          <w:r>
            <w:rPr>
              <w:rFonts w:ascii="仿宋_GB2312" w:hAnsi="仿宋_GB2312" w:eastAsia="仿宋_GB2312" w:cs="仿宋_GB2312"/>
              <w:color w:val="000000" w:themeColor="text1"/>
              <w:highlight w:val="none"/>
              <w:lang w:eastAsia="zh-CN"/>
            </w:rPr>
            <w:t>6</w:t>
          </w:r>
        </w:p>
        <w:p>
          <w:pPr>
            <w:pStyle w:val="10"/>
            <w:tabs>
              <w:tab w:val="right" w:leader="dot" w:pos="9851"/>
            </w:tabs>
            <w:spacing w:before="4"/>
            <w:ind w:left="632"/>
            <w:rPr>
              <w:rFonts w:ascii="仿宋_GB2312" w:hAnsi="仿宋_GB2312" w:eastAsia="仿宋_GB2312" w:cs="仿宋_GB2312"/>
              <w:color w:val="000000" w:themeColor="text1"/>
              <w:highlight w:val="none"/>
              <w:lang w:eastAsia="zh-CN"/>
            </w:rPr>
          </w:pPr>
          <w:r>
            <w:rPr>
              <w:color w:val="000000" w:themeColor="text1"/>
              <w:highlight w:val="none"/>
            </w:rPr>
            <w:fldChar w:fldCharType="begin"/>
          </w:r>
          <w:r>
            <w:rPr>
              <w:color w:val="000000" w:themeColor="text1"/>
              <w:highlight w:val="none"/>
            </w:rPr>
            <w:instrText xml:space="preserve"> HYPERLINK \l "_bookmark78" </w:instrText>
          </w:r>
          <w:r>
            <w:rPr>
              <w:color w:val="000000" w:themeColor="text1"/>
              <w:highlight w:val="none"/>
            </w:rPr>
            <w:fldChar w:fldCharType="separate"/>
          </w:r>
          <w:r>
            <w:rPr>
              <w:rFonts w:ascii="仿宋_GB2312" w:hAnsi="仿宋_GB2312" w:eastAsia="仿宋_GB2312" w:cs="仿宋_GB2312"/>
              <w:color w:val="000000" w:themeColor="text1"/>
              <w:highlight w:val="none"/>
              <w:lang w:eastAsia="zh-CN"/>
            </w:rPr>
            <w:t>附件</w:t>
          </w:r>
          <w:r>
            <w:rPr>
              <w:rFonts w:ascii="仿宋_GB2312" w:hAnsi="仿宋_GB2312" w:eastAsia="仿宋_GB2312" w:cs="仿宋_GB2312"/>
              <w:color w:val="000000" w:themeColor="text1"/>
              <w:spacing w:val="-60"/>
              <w:highlight w:val="none"/>
              <w:lang w:eastAsia="zh-CN"/>
            </w:rPr>
            <w:t xml:space="preserve"> </w:t>
          </w:r>
          <w:r>
            <w:rPr>
              <w:rFonts w:ascii="仿宋_GB2312" w:hAnsi="仿宋_GB2312" w:eastAsia="仿宋_GB2312" w:cs="仿宋_GB2312"/>
              <w:color w:val="000000" w:themeColor="text1"/>
              <w:highlight w:val="none"/>
              <w:lang w:eastAsia="zh-CN"/>
            </w:rPr>
            <w:t>6：投标函</w:t>
          </w:r>
          <w:r>
            <w:rPr>
              <w:rFonts w:ascii="仿宋_GB2312" w:hAnsi="仿宋_GB2312" w:eastAsia="仿宋_GB2312" w:cs="仿宋_GB2312"/>
              <w:color w:val="000000" w:themeColor="text1"/>
              <w:highlight w:val="none"/>
              <w:lang w:eastAsia="zh-CN"/>
            </w:rPr>
            <w:tab/>
          </w:r>
          <w:r>
            <w:rPr>
              <w:rFonts w:ascii="仿宋_GB2312" w:hAnsi="仿宋_GB2312" w:eastAsia="仿宋_GB2312" w:cs="仿宋_GB2312"/>
              <w:color w:val="000000" w:themeColor="text1"/>
              <w:highlight w:val="none"/>
              <w:lang w:eastAsia="zh-CN"/>
            </w:rPr>
            <w:t>4</w:t>
          </w:r>
          <w:r>
            <w:rPr>
              <w:rFonts w:ascii="仿宋_GB2312" w:hAnsi="仿宋_GB2312" w:eastAsia="仿宋_GB2312" w:cs="仿宋_GB2312"/>
              <w:color w:val="000000" w:themeColor="text1"/>
              <w:highlight w:val="none"/>
              <w:lang w:eastAsia="zh-CN"/>
            </w:rPr>
            <w:fldChar w:fldCharType="end"/>
          </w:r>
          <w:r>
            <w:rPr>
              <w:rFonts w:ascii="仿宋_GB2312" w:hAnsi="仿宋_GB2312" w:eastAsia="仿宋_GB2312" w:cs="仿宋_GB2312"/>
              <w:color w:val="000000" w:themeColor="text1"/>
              <w:highlight w:val="none"/>
              <w:lang w:eastAsia="zh-CN"/>
            </w:rPr>
            <w:t>7</w:t>
          </w:r>
        </w:p>
        <w:p>
          <w:pPr>
            <w:pStyle w:val="10"/>
            <w:tabs>
              <w:tab w:val="right" w:leader="dot" w:pos="9851"/>
            </w:tabs>
            <w:spacing w:before="4"/>
            <w:ind w:left="632"/>
            <w:rPr>
              <w:color w:val="000000" w:themeColor="text1"/>
              <w:highlight w:val="none"/>
              <w:lang w:eastAsia="zh-CN"/>
            </w:rPr>
          </w:pPr>
          <w:r>
            <w:rPr>
              <w:color w:val="000000" w:themeColor="text1"/>
              <w:highlight w:val="none"/>
            </w:rPr>
            <w:fldChar w:fldCharType="begin"/>
          </w:r>
          <w:r>
            <w:rPr>
              <w:color w:val="000000" w:themeColor="text1"/>
              <w:highlight w:val="none"/>
            </w:rPr>
            <w:instrText xml:space="preserve"> HYPERLINK \l "_bookmark78" </w:instrText>
          </w:r>
          <w:r>
            <w:rPr>
              <w:color w:val="000000" w:themeColor="text1"/>
              <w:highlight w:val="none"/>
            </w:rPr>
            <w:fldChar w:fldCharType="separate"/>
          </w:r>
          <w:r>
            <w:rPr>
              <w:rFonts w:ascii="仿宋_GB2312" w:hAnsi="仿宋_GB2312" w:eastAsia="仿宋_GB2312" w:cs="仿宋_GB2312"/>
              <w:color w:val="000000" w:themeColor="text1"/>
              <w:highlight w:val="none"/>
              <w:lang w:eastAsia="zh-CN"/>
            </w:rPr>
            <w:t>附件</w:t>
          </w:r>
          <w:r>
            <w:rPr>
              <w:rFonts w:ascii="仿宋_GB2312" w:hAnsi="仿宋_GB2312" w:eastAsia="仿宋_GB2312" w:cs="仿宋_GB2312"/>
              <w:color w:val="000000" w:themeColor="text1"/>
              <w:spacing w:val="-60"/>
              <w:highlight w:val="none"/>
              <w:lang w:eastAsia="zh-CN"/>
            </w:rPr>
            <w:t xml:space="preserve"> </w:t>
          </w:r>
          <w:r>
            <w:rPr>
              <w:rFonts w:ascii="仿宋_GB2312" w:hAnsi="仿宋_GB2312" w:eastAsia="仿宋_GB2312" w:cs="仿宋_GB2312"/>
              <w:color w:val="000000" w:themeColor="text1"/>
              <w:highlight w:val="none"/>
              <w:lang w:eastAsia="zh-CN"/>
            </w:rPr>
            <w:t>7：</w:t>
          </w:r>
          <w:r>
            <w:rPr>
              <w:rFonts w:hint="eastAsia" w:ascii="仿宋_GB2312" w:hAnsi="仿宋_GB2312" w:eastAsia="仿宋_GB2312" w:cs="仿宋_GB2312"/>
              <w:color w:val="000000" w:themeColor="text1"/>
              <w:highlight w:val="none"/>
              <w:lang w:eastAsia="zh-CN"/>
            </w:rPr>
            <w:t>银行履约保函格式</w:t>
          </w:r>
          <w:r>
            <w:rPr>
              <w:rFonts w:ascii="仿宋_GB2312" w:hAnsi="仿宋_GB2312" w:eastAsia="仿宋_GB2312" w:cs="仿宋_GB2312"/>
              <w:color w:val="000000" w:themeColor="text1"/>
              <w:highlight w:val="none"/>
              <w:lang w:eastAsia="zh-CN"/>
            </w:rPr>
            <w:tab/>
          </w:r>
          <w:r>
            <w:rPr>
              <w:rFonts w:ascii="仿宋_GB2312" w:hAnsi="仿宋_GB2312" w:eastAsia="仿宋_GB2312" w:cs="仿宋_GB2312"/>
              <w:color w:val="000000" w:themeColor="text1"/>
              <w:highlight w:val="none"/>
              <w:lang w:eastAsia="zh-CN"/>
            </w:rPr>
            <w:t>4</w:t>
          </w:r>
          <w:r>
            <w:rPr>
              <w:rFonts w:ascii="仿宋_GB2312" w:hAnsi="仿宋_GB2312" w:eastAsia="仿宋_GB2312" w:cs="仿宋_GB2312"/>
              <w:color w:val="000000" w:themeColor="text1"/>
              <w:highlight w:val="none"/>
              <w:lang w:eastAsia="zh-CN"/>
            </w:rPr>
            <w:fldChar w:fldCharType="end"/>
          </w:r>
          <w:r>
            <w:rPr>
              <w:rFonts w:hint="eastAsia"/>
              <w:color w:val="000000" w:themeColor="text1"/>
              <w:highlight w:val="none"/>
              <w:lang w:eastAsia="zh-CN"/>
            </w:rPr>
            <w:t>8</w:t>
          </w:r>
        </w:p>
      </w:sdtContent>
    </w:sdt>
    <w:p>
      <w:pPr>
        <w:rPr>
          <w:color w:val="000000" w:themeColor="text1"/>
          <w:highlight w:val="none"/>
          <w:lang w:eastAsia="zh-CN"/>
        </w:rPr>
        <w:sectPr>
          <w:type w:val="continuous"/>
          <w:pgSz w:w="11910" w:h="16840"/>
          <w:pgMar w:top="1400" w:right="900" w:bottom="1588" w:left="920" w:header="720" w:footer="720" w:gutter="0"/>
          <w:cols w:space="720" w:num="1"/>
        </w:sectPr>
      </w:pPr>
    </w:p>
    <w:p>
      <w:pPr>
        <w:pStyle w:val="4"/>
        <w:tabs>
          <w:tab w:val="left" w:pos="1807"/>
        </w:tabs>
        <w:spacing w:before="809"/>
        <w:ind w:right="20"/>
        <w:rPr>
          <w:color w:val="000000" w:themeColor="text1"/>
          <w:highlight w:val="none"/>
          <w:lang w:eastAsia="zh-CN"/>
        </w:rPr>
      </w:pPr>
      <w:bookmarkStart w:id="0" w:name="第一部分__协议书"/>
      <w:bookmarkEnd w:id="0"/>
      <w:bookmarkStart w:id="1" w:name="_bookmark0"/>
      <w:bookmarkEnd w:id="1"/>
      <w:r>
        <w:rPr>
          <w:color w:val="000000" w:themeColor="text1"/>
          <w:highlight w:val="none"/>
          <w:lang w:eastAsia="zh-CN"/>
        </w:rPr>
        <w:t>第一部分</w:t>
      </w:r>
      <w:r>
        <w:rPr>
          <w:color w:val="000000" w:themeColor="text1"/>
          <w:highlight w:val="none"/>
          <w:lang w:eastAsia="zh-CN"/>
        </w:rPr>
        <w:tab/>
      </w:r>
      <w:r>
        <w:rPr>
          <w:color w:val="000000" w:themeColor="text1"/>
          <w:highlight w:val="none"/>
          <w:lang w:eastAsia="zh-CN"/>
        </w:rPr>
        <w:t>协议书</w:t>
      </w:r>
    </w:p>
    <w:p>
      <w:pPr>
        <w:pStyle w:val="3"/>
        <w:spacing w:before="962"/>
        <w:ind w:left="212"/>
        <w:rPr>
          <w:color w:val="000000" w:themeColor="text1"/>
          <w:highlight w:val="none"/>
          <w:lang w:eastAsia="zh-CN"/>
        </w:rPr>
      </w:pPr>
      <w:r>
        <w:rPr>
          <w:color w:val="000000" w:themeColor="text1"/>
          <w:highlight w:val="none"/>
          <w:lang w:eastAsia="zh-CN"/>
        </w:rPr>
        <w:t>委托人（甲方）：</w:t>
      </w:r>
      <w:r>
        <w:rPr>
          <w:color w:val="000000" w:themeColor="text1"/>
          <w:highlight w:val="none"/>
          <w:u w:val="single"/>
          <w:lang w:eastAsia="zh-CN"/>
        </w:rPr>
        <w:t>广州市南沙新区明珠湾开发建设管理局</w:t>
      </w:r>
    </w:p>
    <w:p>
      <w:pPr>
        <w:pStyle w:val="3"/>
        <w:spacing w:before="9"/>
        <w:rPr>
          <w:color w:val="000000" w:themeColor="text1"/>
          <w:highlight w:val="none"/>
          <w:lang w:eastAsia="zh-CN"/>
        </w:rPr>
      </w:pPr>
    </w:p>
    <w:p>
      <w:pPr>
        <w:pStyle w:val="3"/>
        <w:ind w:left="212"/>
        <w:rPr>
          <w:color w:val="000000" w:themeColor="text1"/>
          <w:highlight w:val="none"/>
          <w:lang w:eastAsia="zh-CN"/>
        </w:rPr>
      </w:pPr>
      <w:r>
        <w:rPr>
          <w:color w:val="000000" w:themeColor="text1"/>
          <w:highlight w:val="none"/>
          <w:lang w:eastAsia="zh-CN"/>
        </w:rPr>
        <w:t>受托人（乙方）：</w:t>
      </w:r>
    </w:p>
    <w:p>
      <w:pPr>
        <w:pStyle w:val="3"/>
        <w:spacing w:before="9"/>
        <w:rPr>
          <w:color w:val="000000" w:themeColor="text1"/>
          <w:highlight w:val="none"/>
          <w:lang w:eastAsia="zh-CN"/>
        </w:rPr>
      </w:pPr>
    </w:p>
    <w:p>
      <w:pPr>
        <w:pStyle w:val="3"/>
        <w:spacing w:line="364" w:lineRule="auto"/>
        <w:ind w:left="212" w:right="313" w:firstLine="480"/>
        <w:jc w:val="both"/>
        <w:rPr>
          <w:color w:val="000000" w:themeColor="text1"/>
          <w:kern w:val="2"/>
          <w:highlight w:val="none"/>
          <w:u w:val="single"/>
          <w:lang w:eastAsia="zh-CN"/>
        </w:rPr>
      </w:pPr>
      <w:r>
        <w:rPr>
          <w:color w:val="000000" w:themeColor="text1"/>
          <w:kern w:val="2"/>
          <w:highlight w:val="none"/>
          <w:u w:val="single"/>
          <w:lang w:eastAsia="zh-CN"/>
        </w:rPr>
        <w:t>经   确定乙方为</w:t>
      </w:r>
      <w:r>
        <w:rPr>
          <w:rFonts w:hint="eastAsia"/>
          <w:color w:val="000000" w:themeColor="text1"/>
          <w:kern w:val="2"/>
          <w:highlight w:val="none"/>
          <w:u w:val="single"/>
          <w:lang w:eastAsia="zh-CN"/>
        </w:rPr>
        <w:t>南沙体育馆维修及升级改造项目检测鉴定技术服务项目</w:t>
      </w:r>
      <w:r>
        <w:rPr>
          <w:color w:val="000000" w:themeColor="text1"/>
          <w:kern w:val="2"/>
          <w:highlight w:val="none"/>
          <w:u w:val="single"/>
          <w:lang w:eastAsia="zh-CN"/>
        </w:rPr>
        <w:t>的中标单位（中标（成交）通知书编号：         ）。</w:t>
      </w:r>
    </w:p>
    <w:p>
      <w:pPr>
        <w:pStyle w:val="3"/>
        <w:spacing w:before="79" w:line="364" w:lineRule="auto"/>
        <w:ind w:left="212" w:right="112" w:firstLine="480"/>
        <w:rPr>
          <w:color w:val="000000" w:themeColor="text1"/>
          <w:highlight w:val="none"/>
          <w:lang w:eastAsia="zh-CN"/>
        </w:rPr>
      </w:pPr>
      <w:r>
        <w:rPr>
          <w:rFonts w:cs="仿宋"/>
          <w:color w:val="000000" w:themeColor="text1"/>
          <w:kern w:val="2"/>
          <w:highlight w:val="none"/>
          <w:lang w:eastAsia="zh-CN"/>
        </w:rPr>
        <w:t>根据《中华人民共和国民法典》《中华人民共和国建筑法》及其他有关法律、法规和政策，遵循平等、自愿、公平和诚信的原则，为了明确双方责任，参照广州市住房和城乡建设局和广州市市场监督管理局颁发的《广州市建设工程质量检测合同》（SF-2019-0207） 格式，根据本工程的具体情况，特签订本合同。</w:t>
      </w:r>
    </w:p>
    <w:p>
      <w:pPr>
        <w:pStyle w:val="3"/>
        <w:spacing w:before="2"/>
        <w:rPr>
          <w:color w:val="000000" w:themeColor="text1"/>
          <w:sz w:val="18"/>
          <w:highlight w:val="none"/>
          <w:lang w:eastAsia="zh-CN"/>
        </w:rPr>
      </w:pPr>
    </w:p>
    <w:p>
      <w:pPr>
        <w:pStyle w:val="5"/>
        <w:ind w:left="212"/>
        <w:rPr>
          <w:color w:val="000000" w:themeColor="text1"/>
          <w:highlight w:val="none"/>
          <w:lang w:eastAsia="zh-CN"/>
        </w:rPr>
      </w:pPr>
      <w:bookmarkStart w:id="2" w:name="_bookmark1"/>
      <w:bookmarkEnd w:id="2"/>
      <w:bookmarkStart w:id="3" w:name="一、工程概况"/>
      <w:bookmarkEnd w:id="3"/>
      <w:r>
        <w:rPr>
          <w:color w:val="000000" w:themeColor="text1"/>
          <w:highlight w:val="none"/>
          <w:lang w:eastAsia="zh-CN"/>
        </w:rPr>
        <w:t>一、工程概况</w:t>
      </w:r>
    </w:p>
    <w:p>
      <w:pPr>
        <w:pStyle w:val="3"/>
        <w:spacing w:before="9"/>
        <w:rPr>
          <w:b/>
          <w:color w:val="000000" w:themeColor="text1"/>
          <w:highlight w:val="none"/>
          <w:lang w:eastAsia="zh-CN"/>
        </w:rPr>
      </w:pPr>
    </w:p>
    <w:p>
      <w:pPr>
        <w:pStyle w:val="3"/>
        <w:spacing w:line="364" w:lineRule="auto"/>
        <w:ind w:left="212" w:right="232" w:firstLine="480"/>
        <w:jc w:val="both"/>
        <w:rPr>
          <w:color w:val="000000" w:themeColor="text1"/>
          <w:highlight w:val="none"/>
          <w:lang w:eastAsia="zh-CN"/>
        </w:rPr>
      </w:pPr>
      <w:r>
        <w:rPr>
          <w:color w:val="000000" w:themeColor="text1"/>
          <w:spacing w:val="-4"/>
          <w:highlight w:val="none"/>
          <w:lang w:eastAsia="zh-CN"/>
        </w:rPr>
        <w:t>项目名称：</w:t>
      </w:r>
      <w:r>
        <w:rPr>
          <w:rFonts w:hint="eastAsia"/>
          <w:color w:val="000000" w:themeColor="text1"/>
          <w:spacing w:val="-4"/>
          <w:highlight w:val="none"/>
          <w:lang w:eastAsia="zh-CN"/>
        </w:rPr>
        <w:t>南沙体育馆维修及升级改造项目</w:t>
      </w:r>
      <w:bookmarkStart w:id="137" w:name="_GoBack"/>
      <w:bookmarkEnd w:id="137"/>
      <w:r>
        <w:rPr>
          <w:color w:val="000000" w:themeColor="text1"/>
          <w:highlight w:val="none"/>
          <w:lang w:eastAsia="zh-CN"/>
        </w:rPr>
        <w:t>。</w:t>
      </w:r>
    </w:p>
    <w:p>
      <w:pPr>
        <w:pStyle w:val="3"/>
        <w:spacing w:before="158"/>
        <w:ind w:left="692"/>
        <w:rPr>
          <w:color w:val="000000" w:themeColor="text1"/>
          <w:sz w:val="18"/>
          <w:highlight w:val="none"/>
          <w:lang w:eastAsia="zh-CN"/>
        </w:rPr>
      </w:pPr>
      <w:r>
        <w:rPr>
          <w:color w:val="000000" w:themeColor="text1"/>
          <w:highlight w:val="none"/>
          <w:lang w:eastAsia="zh-CN"/>
        </w:rPr>
        <w:t>工程地点：</w:t>
      </w:r>
      <w:r>
        <w:rPr>
          <w:color w:val="000000" w:themeColor="text1"/>
          <w:highlight w:val="none"/>
          <w:u w:val="single"/>
          <w:lang w:eastAsia="zh-CN"/>
        </w:rPr>
        <w:t>广州市南沙区</w:t>
      </w:r>
    </w:p>
    <w:p>
      <w:pPr>
        <w:pStyle w:val="3"/>
        <w:spacing w:before="157" w:line="364" w:lineRule="auto"/>
        <w:ind w:left="212" w:right="271" w:firstLine="480"/>
        <w:rPr>
          <w:color w:val="000000" w:themeColor="text1"/>
          <w:highlight w:val="none"/>
          <w:lang w:eastAsia="zh-CN"/>
        </w:rPr>
      </w:pPr>
      <w:r>
        <w:rPr>
          <w:color w:val="000000" w:themeColor="text1"/>
          <w:highlight w:val="none"/>
          <w:lang w:eastAsia="zh-CN"/>
        </w:rPr>
        <w:t>工程规模及概况：</w:t>
      </w:r>
      <w:r>
        <w:rPr>
          <w:rFonts w:hint="eastAsia"/>
          <w:color w:val="000000" w:themeColor="text1"/>
          <w:highlight w:val="none"/>
          <w:u w:val="single"/>
          <w:lang w:eastAsia="zh-CN"/>
        </w:rPr>
        <w:t>南沙体育馆为大型综合性体育场馆以及应急避护场所，现状用地面积约14.5万平方米，场馆占地面积约1.75万平方米，总建筑面积约30236.3平方米。南沙体育馆为甲级大型体育馆，坐席8080座；建筑层高：地上一层为5.79m，地上二、三层（夹层）均为3.90m，室内外高差0.3m，建筑总高约为29.0m（比赛大厅部分S形天窗制高点）。</w:t>
      </w:r>
    </w:p>
    <w:p>
      <w:pPr>
        <w:tabs>
          <w:tab w:val="left" w:pos="7513"/>
        </w:tabs>
        <w:spacing w:line="560" w:lineRule="exact"/>
        <w:ind w:firstLine="537" w:firstLineChars="224"/>
        <w:rPr>
          <w:color w:val="000000" w:themeColor="text1"/>
          <w:highlight w:val="none"/>
          <w:lang w:eastAsia="zh-CN"/>
        </w:rPr>
      </w:pPr>
      <w:r>
        <w:rPr>
          <w:rFonts w:hint="eastAsia" w:ascii="宋体" w:hAnsi="宋体" w:eastAsia="宋体" w:cs="宋体"/>
          <w:color w:val="000000" w:themeColor="text1"/>
          <w:sz w:val="24"/>
          <w:szCs w:val="24"/>
          <w:highlight w:val="none"/>
          <w:u w:val="single"/>
        </w:rPr>
        <w:t>注：具体数据以政府批复概算、施工图纸和</w:t>
      </w:r>
      <w:r>
        <w:rPr>
          <w:rFonts w:hint="eastAsia" w:ascii="宋体" w:hAnsi="宋体" w:eastAsia="宋体" w:cs="宋体"/>
          <w:color w:val="000000" w:themeColor="text1"/>
          <w:sz w:val="24"/>
          <w:szCs w:val="24"/>
          <w:highlight w:val="none"/>
          <w:u w:val="single"/>
          <w:lang w:eastAsia="zh-CN"/>
        </w:rPr>
        <w:t>甲方</w:t>
      </w:r>
      <w:r>
        <w:rPr>
          <w:rFonts w:hint="eastAsia" w:ascii="宋体" w:hAnsi="宋体" w:eastAsia="宋体" w:cs="宋体"/>
          <w:color w:val="000000" w:themeColor="text1"/>
          <w:sz w:val="24"/>
          <w:szCs w:val="24"/>
          <w:highlight w:val="none"/>
          <w:u w:val="single"/>
        </w:rPr>
        <w:t>委托内容为准。</w:t>
      </w:r>
    </w:p>
    <w:p>
      <w:pPr>
        <w:pStyle w:val="3"/>
        <w:spacing w:before="78"/>
        <w:ind w:left="688"/>
        <w:rPr>
          <w:color w:val="000000" w:themeColor="text1"/>
          <w:highlight w:val="none"/>
          <w:lang w:eastAsia="zh-CN"/>
        </w:rPr>
      </w:pPr>
      <w:r>
        <w:rPr>
          <w:color w:val="000000" w:themeColor="text1"/>
          <w:highlight w:val="none"/>
          <w:lang w:eastAsia="zh-CN"/>
        </w:rPr>
        <w:t>资金来源：</w:t>
      </w:r>
      <w:r>
        <w:rPr>
          <w:color w:val="000000" w:themeColor="text1"/>
          <w:highlight w:val="none"/>
          <w:u w:val="single"/>
          <w:lang w:eastAsia="zh-CN"/>
        </w:rPr>
        <w:t>财政资金</w:t>
      </w:r>
      <w:r>
        <w:rPr>
          <w:color w:val="000000" w:themeColor="text1"/>
          <w:highlight w:val="none"/>
          <w:lang w:eastAsia="zh-CN"/>
        </w:rPr>
        <w:t>。</w:t>
      </w:r>
    </w:p>
    <w:p>
      <w:pPr>
        <w:pStyle w:val="3"/>
        <w:spacing w:before="12"/>
        <w:rPr>
          <w:color w:val="000000" w:themeColor="text1"/>
          <w:sz w:val="30"/>
          <w:highlight w:val="none"/>
          <w:lang w:eastAsia="zh-CN"/>
        </w:rPr>
      </w:pPr>
    </w:p>
    <w:p>
      <w:pPr>
        <w:pStyle w:val="5"/>
        <w:ind w:left="212"/>
        <w:rPr>
          <w:color w:val="000000" w:themeColor="text1"/>
          <w:highlight w:val="none"/>
          <w:lang w:eastAsia="zh-CN"/>
        </w:rPr>
      </w:pPr>
      <w:bookmarkStart w:id="4" w:name="_bookmark2"/>
      <w:bookmarkEnd w:id="4"/>
      <w:bookmarkStart w:id="5" w:name="二、服务范围及工作内容"/>
      <w:bookmarkEnd w:id="5"/>
      <w:r>
        <w:rPr>
          <w:color w:val="000000" w:themeColor="text1"/>
          <w:highlight w:val="none"/>
          <w:lang w:eastAsia="zh-CN"/>
        </w:rPr>
        <w:t>二、服务范围及工作内容</w:t>
      </w:r>
    </w:p>
    <w:p>
      <w:pPr>
        <w:pStyle w:val="3"/>
        <w:spacing w:before="6"/>
        <w:rPr>
          <w:b/>
          <w:color w:val="000000" w:themeColor="text1"/>
          <w:sz w:val="18"/>
          <w:highlight w:val="none"/>
          <w:lang w:eastAsia="zh-CN"/>
        </w:rPr>
      </w:pPr>
    </w:p>
    <w:p>
      <w:pPr>
        <w:pStyle w:val="3"/>
        <w:spacing w:before="157" w:line="364" w:lineRule="auto"/>
        <w:ind w:left="212" w:right="271" w:firstLine="480"/>
        <w:rPr>
          <w:color w:val="000000" w:themeColor="text1"/>
          <w:highlight w:val="none"/>
          <w:lang w:eastAsia="zh-CN"/>
        </w:rPr>
      </w:pPr>
      <w:r>
        <w:rPr>
          <w:color w:val="000000" w:themeColor="text1"/>
          <w:highlight w:val="none"/>
          <w:lang w:eastAsia="zh-CN"/>
        </w:rPr>
        <w:t>（一）双方约定的</w:t>
      </w:r>
      <w:r>
        <w:rPr>
          <w:rFonts w:hint="eastAsia"/>
          <w:color w:val="000000" w:themeColor="text1"/>
          <w:highlight w:val="none"/>
          <w:lang w:eastAsia="zh-CN"/>
        </w:rPr>
        <w:t>检测鉴定</w:t>
      </w:r>
      <w:r>
        <w:rPr>
          <w:color w:val="000000" w:themeColor="text1"/>
          <w:highlight w:val="none"/>
          <w:lang w:eastAsia="zh-CN"/>
        </w:rPr>
        <w:t>服务范围：</w:t>
      </w:r>
      <w:r>
        <w:rPr>
          <w:rFonts w:hint="eastAsia"/>
          <w:color w:val="000000" w:themeColor="text1"/>
          <w:highlight w:val="none"/>
          <w:lang w:eastAsia="zh-CN"/>
        </w:rPr>
        <w:t>（详见任务书）</w:t>
      </w:r>
      <w:r>
        <w:rPr>
          <w:color w:val="000000" w:themeColor="text1"/>
          <w:highlight w:val="none"/>
          <w:lang w:eastAsia="zh-CN"/>
        </w:rPr>
        <w:t>。</w:t>
      </w:r>
    </w:p>
    <w:p>
      <w:pPr>
        <w:pStyle w:val="3"/>
        <w:spacing w:before="157" w:line="364" w:lineRule="auto"/>
        <w:ind w:left="212" w:right="271" w:firstLine="480"/>
        <w:rPr>
          <w:color w:val="000000" w:themeColor="text1"/>
          <w:highlight w:val="none"/>
          <w:lang w:eastAsia="zh-CN"/>
        </w:rPr>
      </w:pPr>
      <w:r>
        <w:rPr>
          <w:color w:val="000000" w:themeColor="text1"/>
          <w:highlight w:val="none"/>
          <w:lang w:eastAsia="zh-CN"/>
        </w:rPr>
        <w:t>甲方保留根据相关依据调整</w:t>
      </w:r>
      <w:r>
        <w:rPr>
          <w:rFonts w:hint="eastAsia"/>
          <w:color w:val="000000" w:themeColor="text1"/>
          <w:highlight w:val="none"/>
          <w:lang w:eastAsia="zh-CN"/>
        </w:rPr>
        <w:t>检测鉴定</w:t>
      </w:r>
      <w:r>
        <w:rPr>
          <w:color w:val="000000" w:themeColor="text1"/>
          <w:highlight w:val="none"/>
          <w:lang w:eastAsia="zh-CN"/>
        </w:rPr>
        <w:t>范围的权利，乙方应无条件接受。</w:t>
      </w:r>
    </w:p>
    <w:p>
      <w:pPr>
        <w:pStyle w:val="3"/>
        <w:spacing w:before="157" w:line="364" w:lineRule="auto"/>
        <w:ind w:left="212" w:right="271" w:firstLine="480"/>
        <w:rPr>
          <w:color w:val="000000" w:themeColor="text1"/>
          <w:highlight w:val="none"/>
          <w:lang w:eastAsia="zh-CN"/>
        </w:rPr>
      </w:pPr>
      <w:r>
        <w:rPr>
          <w:color w:val="000000" w:themeColor="text1"/>
          <w:highlight w:val="none"/>
          <w:lang w:eastAsia="zh-CN"/>
        </w:rPr>
        <w:t>（二）工作内容：</w:t>
      </w:r>
    </w:p>
    <w:p>
      <w:pPr>
        <w:pStyle w:val="3"/>
        <w:spacing w:before="157" w:line="364" w:lineRule="auto"/>
        <w:ind w:left="212" w:right="271" w:firstLine="480"/>
        <w:rPr>
          <w:color w:val="000000" w:themeColor="text1"/>
          <w:highlight w:val="none"/>
          <w:lang w:eastAsia="zh-CN"/>
        </w:rPr>
      </w:pPr>
      <w:r>
        <w:rPr>
          <w:rFonts w:hint="eastAsia"/>
          <w:color w:val="000000" w:themeColor="text1"/>
          <w:highlight w:val="none"/>
          <w:lang w:eastAsia="zh-CN"/>
        </w:rPr>
        <w:t>1、</w:t>
      </w:r>
      <w:r>
        <w:rPr>
          <w:color w:val="000000" w:themeColor="text1"/>
          <w:highlight w:val="none"/>
          <w:lang w:eastAsia="zh-CN"/>
        </w:rPr>
        <w:t>工作内容为对</w:t>
      </w:r>
      <w:r>
        <w:rPr>
          <w:rFonts w:hint="eastAsia"/>
          <w:color w:val="000000" w:themeColor="text1"/>
          <w:highlight w:val="none"/>
          <w:lang w:eastAsia="zh-CN"/>
        </w:rPr>
        <w:t>南沙体育馆</w:t>
      </w:r>
      <w:r>
        <w:rPr>
          <w:color w:val="000000" w:themeColor="text1"/>
          <w:highlight w:val="none"/>
          <w:lang w:eastAsia="zh-CN"/>
        </w:rPr>
        <w:t>进行</w:t>
      </w:r>
      <w:r>
        <w:rPr>
          <w:rFonts w:hint="eastAsia"/>
          <w:color w:val="000000" w:themeColor="text1"/>
          <w:highlight w:val="none"/>
          <w:lang w:eastAsia="zh-CN"/>
        </w:rPr>
        <w:t>检测鉴定技术服务项目</w:t>
      </w:r>
      <w:r>
        <w:rPr>
          <w:color w:val="000000" w:themeColor="text1"/>
          <w:highlight w:val="none"/>
          <w:lang w:eastAsia="zh-CN"/>
        </w:rPr>
        <w:t>等，以便为安全施工及工程验收提供依据，包括但不限于以下内容：</w:t>
      </w:r>
      <w:r>
        <w:rPr>
          <w:rFonts w:hint="eastAsia"/>
          <w:color w:val="000000" w:themeColor="text1"/>
          <w:highlight w:val="none"/>
          <w:lang w:eastAsia="zh-CN"/>
        </w:rPr>
        <w:t>（详见任务书）。</w:t>
      </w:r>
    </w:p>
    <w:p>
      <w:pPr>
        <w:pStyle w:val="3"/>
        <w:spacing w:before="158"/>
        <w:ind w:left="692"/>
        <w:rPr>
          <w:color w:val="000000" w:themeColor="text1"/>
          <w:highlight w:val="none"/>
          <w:lang w:eastAsia="zh-CN"/>
        </w:rPr>
      </w:pPr>
      <w:r>
        <w:rPr>
          <w:color w:val="000000" w:themeColor="text1"/>
          <w:highlight w:val="none"/>
          <w:lang w:eastAsia="zh-CN"/>
        </w:rPr>
        <w:t>根据甲方要求编制检测</w:t>
      </w:r>
      <w:r>
        <w:rPr>
          <w:rFonts w:hint="eastAsia"/>
          <w:color w:val="000000" w:themeColor="text1"/>
          <w:highlight w:val="none"/>
          <w:lang w:eastAsia="zh-CN"/>
        </w:rPr>
        <w:t>鉴定方案及</w:t>
      </w:r>
      <w:r>
        <w:rPr>
          <w:color w:val="000000" w:themeColor="text1"/>
          <w:highlight w:val="none"/>
          <w:lang w:eastAsia="zh-CN"/>
        </w:rPr>
        <w:t>清单。</w:t>
      </w:r>
    </w:p>
    <w:p>
      <w:pPr>
        <w:pStyle w:val="3"/>
        <w:spacing w:before="8"/>
        <w:rPr>
          <w:color w:val="000000" w:themeColor="text1"/>
          <w:highlight w:val="none"/>
          <w:lang w:eastAsia="zh-CN"/>
        </w:rPr>
      </w:pPr>
    </w:p>
    <w:p>
      <w:pPr>
        <w:pStyle w:val="3"/>
        <w:spacing w:before="1"/>
        <w:ind w:left="692"/>
        <w:rPr>
          <w:color w:val="000000" w:themeColor="text1"/>
          <w:highlight w:val="none"/>
          <w:lang w:eastAsia="zh-CN"/>
        </w:rPr>
      </w:pPr>
      <w:r>
        <w:rPr>
          <w:color w:val="000000" w:themeColor="text1"/>
          <w:highlight w:val="none"/>
          <w:lang w:eastAsia="zh-CN"/>
        </w:rPr>
        <w:t>2、除按要求完成本次范围内的</w:t>
      </w:r>
      <w:r>
        <w:rPr>
          <w:rFonts w:hint="eastAsia"/>
          <w:color w:val="000000" w:themeColor="text1"/>
          <w:highlight w:val="none"/>
          <w:lang w:eastAsia="zh-CN"/>
        </w:rPr>
        <w:t>检测鉴定</w:t>
      </w:r>
      <w:r>
        <w:rPr>
          <w:color w:val="000000" w:themeColor="text1"/>
          <w:highlight w:val="none"/>
          <w:lang w:eastAsia="zh-CN"/>
        </w:rPr>
        <w:t>工作外，还应完成以下工作：</w:t>
      </w:r>
    </w:p>
    <w:p>
      <w:pPr>
        <w:pStyle w:val="3"/>
        <w:spacing w:before="8"/>
        <w:rPr>
          <w:color w:val="000000" w:themeColor="text1"/>
          <w:highlight w:val="none"/>
          <w:lang w:eastAsia="zh-CN"/>
        </w:rPr>
      </w:pPr>
    </w:p>
    <w:p>
      <w:pPr>
        <w:pStyle w:val="3"/>
        <w:numPr>
          <w:ilvl w:val="0"/>
          <w:numId w:val="8"/>
        </w:numPr>
        <w:spacing w:before="1" w:line="364" w:lineRule="auto"/>
        <w:ind w:left="212" w:right="232" w:firstLine="480"/>
        <w:jc w:val="both"/>
        <w:rPr>
          <w:color w:val="000000" w:themeColor="text1"/>
          <w:spacing w:val="-7"/>
          <w:highlight w:val="none"/>
          <w:lang w:eastAsia="zh-CN"/>
        </w:rPr>
      </w:pPr>
      <w:r>
        <w:rPr>
          <w:color w:val="000000" w:themeColor="text1"/>
          <w:highlight w:val="none"/>
          <w:lang w:eastAsia="zh-CN"/>
        </w:rPr>
        <w:t>根据设计文件、相关规范和相关行政职能部门要求和甲方要求，结合项目实际情况，编制</w:t>
      </w:r>
      <w:r>
        <w:rPr>
          <w:rFonts w:hint="eastAsia"/>
          <w:color w:val="000000" w:themeColor="text1"/>
          <w:highlight w:val="none"/>
          <w:lang w:eastAsia="zh-CN"/>
        </w:rPr>
        <w:t>检测鉴定</w:t>
      </w:r>
      <w:r>
        <w:rPr>
          <w:color w:val="000000" w:themeColor="text1"/>
          <w:highlight w:val="none"/>
          <w:lang w:eastAsia="zh-CN"/>
        </w:rPr>
        <w:t>方案，并确保</w:t>
      </w:r>
      <w:r>
        <w:rPr>
          <w:rFonts w:hint="eastAsia"/>
          <w:color w:val="000000" w:themeColor="text1"/>
          <w:highlight w:val="none"/>
          <w:lang w:eastAsia="zh-CN"/>
        </w:rPr>
        <w:t>检测鉴定</w:t>
      </w:r>
      <w:r>
        <w:rPr>
          <w:color w:val="000000" w:themeColor="text1"/>
          <w:highlight w:val="none"/>
          <w:lang w:eastAsia="zh-CN"/>
        </w:rPr>
        <w:t>符合有关规范要求及通过工程所在行政区域的相关建设行政主管部门和监督部门的审批，同时负责协调相关工作， 申报检测技术成果的审批，保证技术成果能够通过相关部门认可，确保不因</w:t>
      </w:r>
      <w:r>
        <w:rPr>
          <w:rFonts w:hint="eastAsia"/>
          <w:color w:val="000000" w:themeColor="text1"/>
          <w:highlight w:val="none"/>
          <w:lang w:eastAsia="zh-CN"/>
        </w:rPr>
        <w:t>检测鉴定</w:t>
      </w:r>
      <w:r>
        <w:rPr>
          <w:color w:val="000000" w:themeColor="text1"/>
          <w:highlight w:val="none"/>
          <w:lang w:eastAsia="zh-CN"/>
        </w:rPr>
        <w:t>工作影响本工程项目的</w:t>
      </w:r>
      <w:r>
        <w:rPr>
          <w:rFonts w:hint="eastAsia"/>
          <w:color w:val="000000" w:themeColor="text1"/>
          <w:highlight w:val="none"/>
          <w:lang w:eastAsia="zh-CN"/>
        </w:rPr>
        <w:t>设计</w:t>
      </w:r>
      <w:r>
        <w:rPr>
          <w:color w:val="000000" w:themeColor="text1"/>
          <w:highlight w:val="none"/>
          <w:lang w:eastAsia="zh-CN"/>
        </w:rPr>
        <w:t>进度。</w:t>
      </w:r>
    </w:p>
    <w:p>
      <w:pPr>
        <w:pStyle w:val="3"/>
        <w:numPr>
          <w:ilvl w:val="0"/>
          <w:numId w:val="8"/>
        </w:numPr>
        <w:spacing w:before="1" w:line="364" w:lineRule="auto"/>
        <w:ind w:left="212" w:right="232" w:firstLine="480"/>
        <w:jc w:val="both"/>
        <w:rPr>
          <w:color w:val="000000" w:themeColor="text1"/>
          <w:highlight w:val="none"/>
          <w:lang w:eastAsia="zh-CN"/>
        </w:rPr>
      </w:pPr>
      <w:r>
        <w:rPr>
          <w:color w:val="000000" w:themeColor="text1"/>
          <w:highlight w:val="none"/>
          <w:lang w:eastAsia="zh-CN"/>
        </w:rPr>
        <w:t>在进行</w:t>
      </w:r>
      <w:r>
        <w:rPr>
          <w:rFonts w:hint="eastAsia"/>
          <w:color w:val="000000" w:themeColor="text1"/>
          <w:highlight w:val="none"/>
          <w:lang w:eastAsia="zh-CN"/>
        </w:rPr>
        <w:t>检测鉴定</w:t>
      </w:r>
      <w:r>
        <w:rPr>
          <w:color w:val="000000" w:themeColor="text1"/>
          <w:highlight w:val="none"/>
          <w:lang w:eastAsia="zh-CN"/>
        </w:rPr>
        <w:t>服务过程中，与该工程相关单位及建设相关行政主管部门和监督部门的协调工作，合同价中已包含该项协调工作费用，不作另行计算。</w:t>
      </w:r>
    </w:p>
    <w:p>
      <w:pPr>
        <w:pStyle w:val="3"/>
        <w:numPr>
          <w:ilvl w:val="0"/>
          <w:numId w:val="8"/>
        </w:numPr>
        <w:spacing w:before="1" w:line="364" w:lineRule="auto"/>
        <w:ind w:left="212" w:right="232" w:firstLine="480"/>
        <w:jc w:val="both"/>
        <w:rPr>
          <w:color w:val="000000" w:themeColor="text1"/>
          <w:highlight w:val="none"/>
          <w:lang w:eastAsia="zh-CN"/>
        </w:rPr>
      </w:pPr>
      <w:r>
        <w:rPr>
          <w:color w:val="000000" w:themeColor="text1"/>
          <w:highlight w:val="none"/>
          <w:lang w:eastAsia="zh-CN"/>
        </w:rPr>
        <w:t>对于</w:t>
      </w:r>
      <w:r>
        <w:rPr>
          <w:rFonts w:hint="eastAsia"/>
          <w:color w:val="000000" w:themeColor="text1"/>
          <w:highlight w:val="none"/>
          <w:lang w:eastAsia="zh-CN"/>
        </w:rPr>
        <w:t>检测鉴定</w:t>
      </w:r>
      <w:r>
        <w:rPr>
          <w:color w:val="000000" w:themeColor="text1"/>
          <w:highlight w:val="none"/>
          <w:lang w:eastAsia="zh-CN"/>
        </w:rPr>
        <w:t>项目中的个别参数，属于检测设备昂贵或使用率低等原因的，乙方未具有相关资质，应在取得甲方同意后，乙方需自行委托其他具备资质的检测单位完成该项目参数的</w:t>
      </w:r>
      <w:r>
        <w:rPr>
          <w:rFonts w:hint="eastAsia"/>
          <w:color w:val="000000" w:themeColor="text1"/>
          <w:highlight w:val="none"/>
          <w:lang w:eastAsia="zh-CN"/>
        </w:rPr>
        <w:t>检测鉴定</w:t>
      </w:r>
      <w:r>
        <w:rPr>
          <w:color w:val="000000" w:themeColor="text1"/>
          <w:highlight w:val="none"/>
          <w:lang w:eastAsia="zh-CN"/>
        </w:rPr>
        <w:t>业务，保证完成整体项目所有</w:t>
      </w:r>
      <w:r>
        <w:rPr>
          <w:rFonts w:hint="eastAsia"/>
          <w:color w:val="000000" w:themeColor="text1"/>
          <w:highlight w:val="none"/>
          <w:lang w:eastAsia="zh-CN"/>
        </w:rPr>
        <w:t>检测鉴定</w:t>
      </w:r>
      <w:r>
        <w:rPr>
          <w:color w:val="000000" w:themeColor="text1"/>
          <w:highlight w:val="none"/>
          <w:lang w:eastAsia="zh-CN"/>
        </w:rPr>
        <w:t>工作，由此产生之费用已包含在投标报价中，不作另行计算。</w:t>
      </w:r>
    </w:p>
    <w:p>
      <w:pPr>
        <w:pStyle w:val="3"/>
        <w:spacing w:before="157" w:line="364" w:lineRule="auto"/>
        <w:ind w:right="271" w:firstLine="480" w:firstLineChars="200"/>
        <w:rPr>
          <w:color w:val="000000" w:themeColor="text1"/>
          <w:highlight w:val="none"/>
          <w:lang w:eastAsia="zh-CN"/>
        </w:rPr>
      </w:pPr>
      <w:r>
        <w:rPr>
          <w:color w:val="000000" w:themeColor="text1"/>
          <w:highlight w:val="none"/>
          <w:lang w:eastAsia="zh-CN"/>
        </w:rPr>
        <w:t>（三）</w:t>
      </w:r>
      <w:r>
        <w:rPr>
          <w:rFonts w:hint="eastAsia"/>
          <w:color w:val="000000" w:themeColor="text1"/>
          <w:highlight w:val="none"/>
          <w:lang w:eastAsia="zh-CN"/>
        </w:rPr>
        <w:t>检测鉴定</w:t>
      </w:r>
      <w:r>
        <w:rPr>
          <w:color w:val="000000" w:themeColor="text1"/>
          <w:highlight w:val="none"/>
          <w:lang w:eastAsia="zh-CN"/>
        </w:rPr>
        <w:t>要求及标准</w:t>
      </w:r>
    </w:p>
    <w:p>
      <w:pPr>
        <w:pStyle w:val="3"/>
        <w:numPr>
          <w:ilvl w:val="255"/>
          <w:numId w:val="0"/>
        </w:numPr>
        <w:spacing w:before="1" w:line="364" w:lineRule="auto"/>
        <w:ind w:left="692" w:right="232"/>
        <w:jc w:val="both"/>
        <w:rPr>
          <w:color w:val="000000" w:themeColor="text1"/>
          <w:highlight w:val="none"/>
          <w:lang w:eastAsia="zh-CN"/>
        </w:rPr>
      </w:pPr>
      <w:r>
        <w:rPr>
          <w:color w:val="000000" w:themeColor="text1"/>
          <w:highlight w:val="none"/>
          <w:lang w:eastAsia="zh-CN"/>
        </w:rPr>
        <w:t>1、</w:t>
      </w:r>
      <w:r>
        <w:rPr>
          <w:rFonts w:hint="eastAsia"/>
          <w:color w:val="000000" w:themeColor="text1"/>
          <w:highlight w:val="none"/>
          <w:lang w:eastAsia="zh-CN"/>
        </w:rPr>
        <w:t>检测鉴定</w:t>
      </w:r>
      <w:r>
        <w:rPr>
          <w:color w:val="000000" w:themeColor="text1"/>
          <w:highlight w:val="none"/>
          <w:lang w:eastAsia="zh-CN"/>
        </w:rPr>
        <w:t>的要求：</w:t>
      </w:r>
    </w:p>
    <w:p>
      <w:pPr>
        <w:pStyle w:val="3"/>
        <w:spacing w:before="79" w:line="364" w:lineRule="auto"/>
        <w:ind w:left="212" w:right="112" w:firstLine="480"/>
        <w:rPr>
          <w:rFonts w:cs="仿宋"/>
          <w:color w:val="000000" w:themeColor="text1"/>
          <w:kern w:val="2"/>
          <w:highlight w:val="none"/>
          <w:lang w:eastAsia="zh-CN"/>
        </w:rPr>
      </w:pPr>
      <w:r>
        <w:rPr>
          <w:rFonts w:hint="eastAsia"/>
          <w:color w:val="000000" w:themeColor="text1"/>
          <w:highlight w:val="none"/>
          <w:lang w:eastAsia="zh-CN"/>
        </w:rPr>
        <w:t>检测鉴定</w:t>
      </w:r>
      <w:r>
        <w:rPr>
          <w:rFonts w:cs="仿宋"/>
          <w:color w:val="000000" w:themeColor="text1"/>
          <w:kern w:val="2"/>
          <w:highlight w:val="none"/>
          <w:lang w:eastAsia="zh-CN"/>
        </w:rPr>
        <w:t>技术方案必须符合国家及地方现行有关技术规范或规定以及设计单位的技术要求。包括但不限于以下内容：</w:t>
      </w:r>
      <w:r>
        <w:rPr>
          <w:rFonts w:hint="eastAsia"/>
          <w:color w:val="000000" w:themeColor="text1"/>
          <w:highlight w:val="none"/>
          <w:lang w:eastAsia="zh-CN"/>
        </w:rPr>
        <w:t>检测鉴定</w:t>
      </w:r>
      <w:r>
        <w:rPr>
          <w:rFonts w:cs="仿宋"/>
          <w:color w:val="000000" w:themeColor="text1"/>
          <w:kern w:val="2"/>
          <w:highlight w:val="none"/>
          <w:lang w:eastAsia="zh-CN"/>
        </w:rPr>
        <w:t>方案编制、方案送审</w:t>
      </w:r>
      <w:r>
        <w:rPr>
          <w:rFonts w:hint="eastAsia" w:cs="仿宋"/>
          <w:color w:val="000000" w:themeColor="text1"/>
          <w:kern w:val="2"/>
          <w:highlight w:val="none"/>
          <w:lang w:eastAsia="zh-CN"/>
        </w:rPr>
        <w:t>（如需）</w:t>
      </w:r>
      <w:r>
        <w:rPr>
          <w:rFonts w:cs="仿宋"/>
          <w:color w:val="000000" w:themeColor="text1"/>
          <w:kern w:val="2"/>
          <w:highlight w:val="none"/>
          <w:lang w:eastAsia="zh-CN"/>
        </w:rPr>
        <w:t>（有关行政管理部门）、试验及相关需要的配套工作、编制并提交检测、成果报告等全部工作。</w:t>
      </w:r>
    </w:p>
    <w:p>
      <w:pPr>
        <w:pStyle w:val="3"/>
        <w:spacing w:before="79" w:line="364" w:lineRule="auto"/>
        <w:ind w:left="212" w:right="112" w:firstLine="480"/>
        <w:rPr>
          <w:rFonts w:cs="仿宋"/>
          <w:color w:val="000000" w:themeColor="text1"/>
          <w:kern w:val="2"/>
          <w:highlight w:val="none"/>
          <w:lang w:eastAsia="zh-CN"/>
        </w:rPr>
      </w:pPr>
      <w:r>
        <w:rPr>
          <w:rFonts w:cs="仿宋"/>
          <w:color w:val="000000" w:themeColor="text1"/>
          <w:kern w:val="2"/>
          <w:highlight w:val="none"/>
          <w:lang w:eastAsia="zh-CN"/>
        </w:rPr>
        <w:t>最终具体</w:t>
      </w:r>
      <w:r>
        <w:rPr>
          <w:rFonts w:hint="eastAsia"/>
          <w:color w:val="000000" w:themeColor="text1"/>
          <w:highlight w:val="none"/>
          <w:lang w:eastAsia="zh-CN"/>
        </w:rPr>
        <w:t>检测鉴定</w:t>
      </w:r>
      <w:r>
        <w:rPr>
          <w:rFonts w:cs="仿宋"/>
          <w:color w:val="000000" w:themeColor="text1"/>
          <w:kern w:val="2"/>
          <w:highlight w:val="none"/>
          <w:lang w:eastAsia="zh-CN"/>
        </w:rPr>
        <w:t>项目及数量以南沙区质量监督部门及甲方要求为准，按实际</w:t>
      </w:r>
      <w:r>
        <w:rPr>
          <w:rFonts w:hint="eastAsia"/>
          <w:color w:val="000000" w:themeColor="text1"/>
          <w:highlight w:val="none"/>
          <w:lang w:eastAsia="zh-CN"/>
        </w:rPr>
        <w:t>检测鉴定</w:t>
      </w:r>
      <w:r>
        <w:rPr>
          <w:rFonts w:cs="仿宋"/>
          <w:color w:val="000000" w:themeColor="text1"/>
          <w:kern w:val="2"/>
          <w:highlight w:val="none"/>
          <w:lang w:eastAsia="zh-CN"/>
        </w:rPr>
        <w:t>发生量进行结算，超出质量监督部门及甲方要求完成的数量不予结算。</w:t>
      </w:r>
    </w:p>
    <w:p>
      <w:pPr>
        <w:pStyle w:val="3"/>
        <w:spacing w:before="79" w:line="364" w:lineRule="auto"/>
        <w:ind w:left="212" w:right="112" w:firstLine="480"/>
        <w:rPr>
          <w:rFonts w:cs="仿宋"/>
          <w:color w:val="000000" w:themeColor="text1"/>
          <w:kern w:val="2"/>
          <w:highlight w:val="none"/>
          <w:lang w:eastAsia="zh-CN"/>
        </w:rPr>
      </w:pPr>
      <w:r>
        <w:rPr>
          <w:rFonts w:cs="仿宋"/>
          <w:color w:val="000000" w:themeColor="text1"/>
          <w:kern w:val="2"/>
          <w:highlight w:val="none"/>
          <w:lang w:eastAsia="zh-CN"/>
        </w:rPr>
        <w:t>2、</w:t>
      </w:r>
      <w:r>
        <w:rPr>
          <w:rFonts w:hint="eastAsia"/>
          <w:color w:val="000000" w:themeColor="text1"/>
          <w:highlight w:val="none"/>
          <w:lang w:eastAsia="zh-CN"/>
        </w:rPr>
        <w:t>检测鉴定</w:t>
      </w:r>
      <w:r>
        <w:rPr>
          <w:rFonts w:cs="仿宋"/>
          <w:color w:val="000000" w:themeColor="text1"/>
          <w:kern w:val="2"/>
          <w:highlight w:val="none"/>
          <w:lang w:eastAsia="zh-CN"/>
        </w:rPr>
        <w:t>标准</w:t>
      </w:r>
    </w:p>
    <w:p>
      <w:pPr>
        <w:pStyle w:val="3"/>
        <w:spacing w:before="79" w:line="364" w:lineRule="auto"/>
        <w:ind w:left="212" w:right="112" w:firstLine="480"/>
        <w:rPr>
          <w:rFonts w:cs="仿宋"/>
          <w:color w:val="000000" w:themeColor="text1"/>
          <w:kern w:val="2"/>
          <w:highlight w:val="none"/>
          <w:lang w:eastAsia="zh-CN"/>
        </w:rPr>
      </w:pPr>
      <w:r>
        <w:rPr>
          <w:rFonts w:cs="仿宋"/>
          <w:color w:val="000000" w:themeColor="text1"/>
          <w:kern w:val="2"/>
          <w:highlight w:val="none"/>
          <w:lang w:eastAsia="zh-CN"/>
        </w:rPr>
        <w:t>检验检测试验工作必须满足国家、广东省、广州市相关检测规范、强制性标准。</w:t>
      </w:r>
      <w:bookmarkStart w:id="6" w:name="_bookmark3"/>
      <w:bookmarkEnd w:id="6"/>
      <w:bookmarkStart w:id="7" w:name="三、服务期限"/>
      <w:bookmarkEnd w:id="7"/>
    </w:p>
    <w:p>
      <w:pPr>
        <w:pStyle w:val="3"/>
        <w:spacing w:line="487" w:lineRule="auto"/>
        <w:ind w:right="991"/>
        <w:rPr>
          <w:b/>
          <w:color w:val="000000" w:themeColor="text1"/>
          <w:highlight w:val="none"/>
          <w:lang w:eastAsia="zh-CN"/>
        </w:rPr>
      </w:pPr>
      <w:r>
        <w:rPr>
          <w:b/>
          <w:color w:val="000000" w:themeColor="text1"/>
          <w:highlight w:val="none"/>
          <w:lang w:eastAsia="zh-CN"/>
        </w:rPr>
        <w:t>三、服务期限</w:t>
      </w:r>
    </w:p>
    <w:p>
      <w:pPr>
        <w:pStyle w:val="3"/>
        <w:spacing w:line="364" w:lineRule="auto"/>
        <w:ind w:left="212" w:right="232" w:firstLine="480"/>
        <w:jc w:val="both"/>
        <w:rPr>
          <w:color w:val="000000" w:themeColor="text1"/>
          <w:highlight w:val="none"/>
          <w:lang w:eastAsia="zh-CN"/>
        </w:rPr>
      </w:pPr>
      <w:r>
        <w:rPr>
          <w:color w:val="000000" w:themeColor="text1"/>
          <w:highlight w:val="none"/>
          <w:lang w:eastAsia="zh-CN"/>
        </w:rPr>
        <w:t>合同服务期限：</w:t>
      </w:r>
      <w:r>
        <w:rPr>
          <w:color w:val="000000" w:themeColor="text1"/>
          <w:highlight w:val="none"/>
          <w:u w:val="single"/>
          <w:lang w:eastAsia="zh-CN"/>
        </w:rPr>
        <w:t>自甲方向乙方发出中标（成交）通知书之日起至乙方按合同约定时间完成合同约定的全部工作内容止。</w:t>
      </w:r>
    </w:p>
    <w:p>
      <w:pPr>
        <w:pStyle w:val="5"/>
        <w:spacing w:before="157"/>
        <w:ind w:left="0" w:right="7008"/>
        <w:jc w:val="center"/>
        <w:rPr>
          <w:color w:val="000000" w:themeColor="text1"/>
          <w:highlight w:val="none"/>
          <w:lang w:eastAsia="zh-CN"/>
        </w:rPr>
      </w:pPr>
      <w:bookmarkStart w:id="8" w:name="四、检测费用及计算方式"/>
      <w:bookmarkEnd w:id="8"/>
      <w:bookmarkStart w:id="9" w:name="_bookmark4"/>
      <w:bookmarkEnd w:id="9"/>
      <w:r>
        <w:rPr>
          <w:color w:val="000000" w:themeColor="text1"/>
          <w:highlight w:val="none"/>
          <w:lang w:eastAsia="zh-CN"/>
        </w:rPr>
        <w:t>四、检测费用及计算方式</w:t>
      </w:r>
    </w:p>
    <w:p>
      <w:pPr>
        <w:pStyle w:val="3"/>
        <w:spacing w:before="9"/>
        <w:rPr>
          <w:b/>
          <w:color w:val="000000" w:themeColor="text1"/>
          <w:highlight w:val="none"/>
          <w:lang w:eastAsia="zh-CN"/>
        </w:rPr>
      </w:pPr>
    </w:p>
    <w:p>
      <w:pPr>
        <w:pStyle w:val="3"/>
        <w:ind w:right="7018"/>
        <w:jc w:val="center"/>
        <w:rPr>
          <w:color w:val="000000" w:themeColor="text1"/>
          <w:highlight w:val="none"/>
          <w:lang w:eastAsia="zh-CN"/>
        </w:rPr>
      </w:pPr>
      <w:r>
        <w:rPr>
          <w:color w:val="000000" w:themeColor="text1"/>
          <w:highlight w:val="none"/>
          <w:lang w:eastAsia="zh-CN"/>
        </w:rPr>
        <w:t>（一）合同模式</w:t>
      </w:r>
    </w:p>
    <w:p>
      <w:pPr>
        <w:pStyle w:val="3"/>
        <w:rPr>
          <w:color w:val="000000" w:themeColor="text1"/>
          <w:sz w:val="20"/>
          <w:highlight w:val="none"/>
          <w:lang w:eastAsia="zh-CN"/>
        </w:rPr>
      </w:pPr>
    </w:p>
    <w:p>
      <w:pPr>
        <w:pStyle w:val="3"/>
        <w:tabs>
          <w:tab w:val="left" w:pos="4652"/>
          <w:tab w:val="left" w:pos="6812"/>
        </w:tabs>
        <w:spacing w:before="157"/>
        <w:ind w:left="692"/>
        <w:rPr>
          <w:color w:val="000000" w:themeColor="text1"/>
          <w:highlight w:val="none"/>
          <w:lang w:eastAsia="zh-CN"/>
        </w:rPr>
      </w:pPr>
      <w:r>
        <w:rPr>
          <w:color w:val="000000" w:themeColor="text1"/>
          <w:highlight w:val="none"/>
          <w:lang w:eastAsia="zh-CN"/>
        </w:rPr>
        <w:t>本合同</w:t>
      </w:r>
      <w:r>
        <w:rPr>
          <w:rFonts w:hint="eastAsia"/>
          <w:color w:val="000000" w:themeColor="text1"/>
          <w:highlight w:val="none"/>
          <w:lang w:val="en-US" w:eastAsia="zh-CN"/>
        </w:rPr>
        <w:t>暂定</w:t>
      </w:r>
      <w:r>
        <w:rPr>
          <w:color w:val="000000" w:themeColor="text1"/>
          <w:highlight w:val="none"/>
          <w:lang w:eastAsia="zh-CN"/>
        </w:rPr>
        <w:t>金额为（大写）：人民币</w:t>
      </w:r>
      <w:r>
        <w:rPr>
          <w:color w:val="000000" w:themeColor="text1"/>
          <w:highlight w:val="none"/>
          <w:u w:val="single"/>
          <w:lang w:eastAsia="zh-CN"/>
        </w:rPr>
        <w:t xml:space="preserve"> </w:t>
      </w:r>
      <w:r>
        <w:rPr>
          <w:color w:val="000000" w:themeColor="text1"/>
          <w:highlight w:val="none"/>
          <w:u w:val="single"/>
          <w:lang w:eastAsia="zh-CN"/>
        </w:rPr>
        <w:tab/>
      </w:r>
      <w:r>
        <w:rPr>
          <w:color w:val="000000" w:themeColor="text1"/>
          <w:highlight w:val="none"/>
          <w:lang w:eastAsia="zh-CN"/>
        </w:rPr>
        <w:t>元整（小写：¥</w:t>
      </w:r>
      <w:r>
        <w:rPr>
          <w:color w:val="000000" w:themeColor="text1"/>
          <w:highlight w:val="none"/>
          <w:u w:val="single"/>
          <w:lang w:eastAsia="zh-CN"/>
        </w:rPr>
        <w:t xml:space="preserve"> </w:t>
      </w:r>
      <w:r>
        <w:rPr>
          <w:color w:val="000000" w:themeColor="text1"/>
          <w:highlight w:val="none"/>
          <w:u w:val="single"/>
          <w:lang w:eastAsia="zh-CN"/>
        </w:rPr>
        <w:tab/>
      </w:r>
      <w:r>
        <w:rPr>
          <w:color w:val="000000" w:themeColor="text1"/>
          <w:highlight w:val="none"/>
          <w:lang w:eastAsia="zh-CN"/>
        </w:rPr>
        <w:t>元）</w:t>
      </w:r>
      <w:r>
        <w:rPr>
          <w:rFonts w:hint="eastAsia"/>
          <w:color w:val="000000" w:themeColor="text1"/>
          <w:highlight w:val="none"/>
          <w:lang w:eastAsia="zh-CN"/>
        </w:rPr>
        <w:t>，</w:t>
      </w:r>
      <w:r>
        <w:rPr>
          <w:rFonts w:hint="eastAsia"/>
          <w:color w:val="000000" w:themeColor="text1"/>
          <w:highlight w:val="none"/>
          <w:lang w:val="en-US" w:eastAsia="zh-CN"/>
        </w:rPr>
        <w:t>含税</w:t>
      </w:r>
      <w:r>
        <w:rPr>
          <w:color w:val="000000" w:themeColor="text1"/>
          <w:highlight w:val="none"/>
          <w:lang w:eastAsia="zh-CN"/>
        </w:rPr>
        <w:t>。</w:t>
      </w:r>
    </w:p>
    <w:p>
      <w:pPr>
        <w:pStyle w:val="3"/>
        <w:spacing w:before="7"/>
        <w:rPr>
          <w:color w:val="000000" w:themeColor="text1"/>
          <w:sz w:val="18"/>
          <w:highlight w:val="none"/>
          <w:lang w:eastAsia="zh-CN"/>
        </w:rPr>
      </w:pPr>
    </w:p>
    <w:p>
      <w:pPr>
        <w:pStyle w:val="3"/>
        <w:tabs>
          <w:tab w:val="left" w:pos="7560"/>
        </w:tabs>
        <w:ind w:left="688"/>
        <w:rPr>
          <w:rFonts w:ascii="Times New Roman" w:hAnsi="Times New Roman" w:eastAsia="Times New Roman"/>
          <w:color w:val="000000" w:themeColor="text1"/>
          <w:highlight w:val="none"/>
          <w:lang w:eastAsia="zh-CN"/>
        </w:rPr>
      </w:pPr>
      <w:r>
        <w:rPr>
          <w:color w:val="000000" w:themeColor="text1"/>
          <w:spacing w:val="-1"/>
          <w:highlight w:val="none"/>
          <w:lang w:eastAsia="zh-CN"/>
        </w:rPr>
        <w:t>（二</w:t>
      </w:r>
      <w:r>
        <w:rPr>
          <w:color w:val="000000" w:themeColor="text1"/>
          <w:highlight w:val="none"/>
          <w:lang w:eastAsia="zh-CN"/>
        </w:rPr>
        <w:t>）计算方式：</w:t>
      </w:r>
      <w:r>
        <w:rPr>
          <w:rFonts w:ascii="Wingdings 2" w:hAnsi="Wingdings 2" w:eastAsia="Wingdings 2"/>
          <w:color w:val="000000" w:themeColor="text1"/>
          <w:highlight w:val="none"/>
          <w:lang w:eastAsia="zh-CN"/>
        </w:rPr>
        <w:t></w:t>
      </w:r>
      <w:r>
        <w:rPr>
          <w:color w:val="000000" w:themeColor="text1"/>
          <w:highlight w:val="none"/>
          <w:lang w:eastAsia="zh-CN"/>
        </w:rPr>
        <w:t>单价包干；□总价包干；□其它：</w:t>
      </w:r>
      <w:r>
        <w:rPr>
          <w:rFonts w:ascii="Times New Roman" w:hAnsi="Times New Roman" w:eastAsia="Times New Roman"/>
          <w:color w:val="000000" w:themeColor="text1"/>
          <w:highlight w:val="none"/>
          <w:u w:val="single"/>
          <w:lang w:eastAsia="zh-CN"/>
        </w:rPr>
        <w:t xml:space="preserve"> </w:t>
      </w:r>
      <w:r>
        <w:rPr>
          <w:rFonts w:ascii="Times New Roman" w:hAnsi="Times New Roman" w:eastAsia="Times New Roman"/>
          <w:color w:val="000000" w:themeColor="text1"/>
          <w:highlight w:val="none"/>
          <w:u w:val="single"/>
          <w:lang w:eastAsia="zh-CN"/>
        </w:rPr>
        <w:tab/>
      </w:r>
    </w:p>
    <w:p>
      <w:pPr>
        <w:pStyle w:val="3"/>
        <w:spacing w:before="6"/>
        <w:rPr>
          <w:rFonts w:ascii="Times New Roman"/>
          <w:color w:val="000000" w:themeColor="text1"/>
          <w:sz w:val="21"/>
          <w:highlight w:val="none"/>
          <w:lang w:eastAsia="zh-CN"/>
        </w:rPr>
      </w:pPr>
    </w:p>
    <w:p>
      <w:pPr>
        <w:pStyle w:val="3"/>
        <w:spacing w:before="67"/>
        <w:ind w:left="688"/>
        <w:rPr>
          <w:color w:val="000000" w:themeColor="text1"/>
          <w:highlight w:val="none"/>
          <w:lang w:eastAsia="zh-CN"/>
        </w:rPr>
      </w:pPr>
      <w:r>
        <w:rPr>
          <w:color w:val="000000" w:themeColor="text1"/>
          <w:highlight w:val="none"/>
          <w:lang w:eastAsia="zh-CN"/>
        </w:rPr>
        <w:t>具体计算方式内容详见专用条款。</w:t>
      </w:r>
    </w:p>
    <w:p>
      <w:pPr>
        <w:pStyle w:val="3"/>
        <w:spacing w:before="8"/>
        <w:rPr>
          <w:color w:val="000000" w:themeColor="text1"/>
          <w:sz w:val="30"/>
          <w:highlight w:val="none"/>
          <w:lang w:eastAsia="zh-CN"/>
        </w:rPr>
      </w:pPr>
    </w:p>
    <w:p>
      <w:pPr>
        <w:pStyle w:val="5"/>
        <w:ind w:left="0"/>
        <w:rPr>
          <w:color w:val="000000" w:themeColor="text1"/>
          <w:highlight w:val="none"/>
          <w:lang w:eastAsia="zh-CN"/>
        </w:rPr>
      </w:pPr>
      <w:bookmarkStart w:id="10" w:name="_bookmark5"/>
      <w:bookmarkEnd w:id="10"/>
      <w:bookmarkStart w:id="11" w:name="五、合同文件的构成"/>
      <w:bookmarkEnd w:id="11"/>
      <w:r>
        <w:rPr>
          <w:color w:val="000000" w:themeColor="text1"/>
          <w:highlight w:val="none"/>
          <w:lang w:eastAsia="zh-CN"/>
        </w:rPr>
        <w:t>五、合同文件的构成</w:t>
      </w:r>
    </w:p>
    <w:p>
      <w:pPr>
        <w:pStyle w:val="3"/>
        <w:spacing w:before="9"/>
        <w:rPr>
          <w:b/>
          <w:color w:val="000000" w:themeColor="text1"/>
          <w:sz w:val="18"/>
          <w:highlight w:val="none"/>
          <w:lang w:eastAsia="zh-CN"/>
        </w:rPr>
      </w:pPr>
    </w:p>
    <w:p>
      <w:pPr>
        <w:pStyle w:val="3"/>
        <w:spacing w:before="1" w:line="362" w:lineRule="auto"/>
        <w:ind w:left="212" w:right="157" w:firstLine="475"/>
        <w:rPr>
          <w:color w:val="000000" w:themeColor="text1"/>
          <w:highlight w:val="none"/>
          <w:lang w:eastAsia="zh-CN"/>
        </w:rPr>
      </w:pPr>
      <w:r>
        <w:rPr>
          <w:color w:val="000000" w:themeColor="text1"/>
          <w:highlight w:val="none"/>
          <w:lang w:eastAsia="zh-CN"/>
        </w:rPr>
        <w:t>合同文件的构成及其优先解释顺序与本合同第二部分《通用条款》第 1.3 款赋予的规定一致。</w:t>
      </w:r>
    </w:p>
    <w:p>
      <w:pPr>
        <w:pStyle w:val="3"/>
        <w:spacing w:before="9"/>
        <w:rPr>
          <w:color w:val="000000" w:themeColor="text1"/>
          <w:sz w:val="18"/>
          <w:highlight w:val="none"/>
          <w:lang w:eastAsia="zh-CN"/>
        </w:rPr>
      </w:pPr>
    </w:p>
    <w:p>
      <w:pPr>
        <w:pStyle w:val="5"/>
        <w:ind w:left="0"/>
        <w:rPr>
          <w:color w:val="000000" w:themeColor="text1"/>
          <w:highlight w:val="none"/>
          <w:lang w:eastAsia="zh-CN"/>
        </w:rPr>
      </w:pPr>
      <w:bookmarkStart w:id="12" w:name="_bookmark6"/>
      <w:bookmarkEnd w:id="12"/>
      <w:bookmarkStart w:id="13" w:name="六、词语定义"/>
      <w:bookmarkEnd w:id="13"/>
      <w:r>
        <w:rPr>
          <w:color w:val="000000" w:themeColor="text1"/>
          <w:w w:val="95"/>
          <w:highlight w:val="none"/>
          <w:lang w:eastAsia="zh-CN"/>
        </w:rPr>
        <w:t>六、词语定义</w:t>
      </w:r>
    </w:p>
    <w:p>
      <w:pPr>
        <w:pStyle w:val="3"/>
        <w:spacing w:before="9"/>
        <w:rPr>
          <w:b/>
          <w:color w:val="000000" w:themeColor="text1"/>
          <w:highlight w:val="none"/>
          <w:lang w:eastAsia="zh-CN"/>
        </w:rPr>
      </w:pPr>
    </w:p>
    <w:p>
      <w:pPr>
        <w:pStyle w:val="3"/>
        <w:spacing w:line="487" w:lineRule="auto"/>
        <w:ind w:left="212" w:right="112" w:firstLine="480"/>
        <w:rPr>
          <w:color w:val="000000" w:themeColor="text1"/>
          <w:spacing w:val="-8"/>
          <w:highlight w:val="none"/>
          <w:lang w:eastAsia="zh-CN"/>
        </w:rPr>
      </w:pPr>
      <w:r>
        <w:rPr>
          <w:color w:val="000000" w:themeColor="text1"/>
          <w:spacing w:val="-7"/>
          <w:highlight w:val="none"/>
          <w:lang w:eastAsia="zh-CN"/>
        </w:rPr>
        <w:t xml:space="preserve">本协议书中相关词语的含义与本合同第二部分《通用条款》第 </w:t>
      </w:r>
      <w:r>
        <w:rPr>
          <w:color w:val="000000" w:themeColor="text1"/>
          <w:highlight w:val="none"/>
          <w:lang w:eastAsia="zh-CN"/>
        </w:rPr>
        <w:t>1</w:t>
      </w:r>
      <w:r>
        <w:rPr>
          <w:color w:val="000000" w:themeColor="text1"/>
          <w:spacing w:val="-8"/>
          <w:highlight w:val="none"/>
          <w:lang w:eastAsia="zh-CN"/>
        </w:rPr>
        <w:t xml:space="preserve"> 条赋予它们的定义相同。</w:t>
      </w:r>
      <w:bookmarkStart w:id="14" w:name="_bookmark7"/>
      <w:bookmarkEnd w:id="14"/>
      <w:bookmarkStart w:id="15" w:name="七、合同生效"/>
      <w:bookmarkEnd w:id="15"/>
    </w:p>
    <w:p>
      <w:pPr>
        <w:pStyle w:val="3"/>
        <w:spacing w:line="487" w:lineRule="auto"/>
        <w:ind w:right="112"/>
        <w:rPr>
          <w:b/>
          <w:bCs/>
          <w:color w:val="000000" w:themeColor="text1"/>
          <w:w w:val="95"/>
          <w:highlight w:val="none"/>
          <w:lang w:eastAsia="zh-CN"/>
        </w:rPr>
      </w:pPr>
      <w:r>
        <w:rPr>
          <w:b/>
          <w:bCs/>
          <w:color w:val="000000" w:themeColor="text1"/>
          <w:w w:val="95"/>
          <w:highlight w:val="none"/>
          <w:lang w:eastAsia="zh-CN"/>
        </w:rPr>
        <w:t>七、合同生效</w:t>
      </w:r>
    </w:p>
    <w:p>
      <w:pPr>
        <w:pStyle w:val="3"/>
        <w:spacing w:line="364" w:lineRule="auto"/>
        <w:ind w:left="212" w:right="271" w:firstLine="480"/>
        <w:rPr>
          <w:color w:val="000000" w:themeColor="text1"/>
          <w:highlight w:val="none"/>
          <w:lang w:eastAsia="zh-CN"/>
        </w:rPr>
      </w:pPr>
      <w:r>
        <w:rPr>
          <w:color w:val="000000" w:themeColor="text1"/>
          <w:highlight w:val="none"/>
          <w:lang w:eastAsia="zh-CN"/>
        </w:rPr>
        <w:t>本合同未尽事宜，双方可另行签订补充协议。补充协议与主合同不一致的，以补充协议为准。</w:t>
      </w:r>
    </w:p>
    <w:p>
      <w:pPr>
        <w:pStyle w:val="3"/>
        <w:spacing w:before="157" w:line="487" w:lineRule="auto"/>
        <w:ind w:left="212" w:firstLine="480"/>
        <w:rPr>
          <w:color w:val="000000" w:themeColor="text1"/>
          <w:highlight w:val="none"/>
          <w:lang w:eastAsia="zh-CN"/>
        </w:rPr>
      </w:pPr>
      <w:r>
        <w:rPr>
          <w:color w:val="000000" w:themeColor="text1"/>
          <w:highlight w:val="none"/>
          <w:lang w:eastAsia="zh-CN"/>
        </w:rPr>
        <w:t>经双方法定代表人或授权代表签字</w:t>
      </w:r>
      <w:r>
        <w:rPr>
          <w:rFonts w:hint="eastAsia"/>
          <w:color w:val="000000" w:themeColor="text1"/>
          <w:highlight w:val="none"/>
          <w:lang w:val="en-US" w:eastAsia="zh-CN"/>
        </w:rPr>
        <w:t>或签章</w:t>
      </w:r>
      <w:r>
        <w:rPr>
          <w:color w:val="000000" w:themeColor="text1"/>
          <w:highlight w:val="none"/>
          <w:lang w:eastAsia="zh-CN"/>
        </w:rPr>
        <w:t>并加盖单位公章之日起生效。</w:t>
      </w:r>
      <w:bookmarkStart w:id="16" w:name="_bookmark8"/>
      <w:bookmarkEnd w:id="16"/>
      <w:bookmarkStart w:id="17" w:name="八、合同份数"/>
      <w:bookmarkEnd w:id="17"/>
    </w:p>
    <w:p>
      <w:pPr>
        <w:pStyle w:val="3"/>
        <w:spacing w:before="157" w:line="487" w:lineRule="auto"/>
        <w:rPr>
          <w:b/>
          <w:color w:val="000000" w:themeColor="text1"/>
          <w:highlight w:val="none"/>
          <w:lang w:eastAsia="zh-CN"/>
        </w:rPr>
      </w:pPr>
      <w:r>
        <w:rPr>
          <w:b/>
          <w:color w:val="000000" w:themeColor="text1"/>
          <w:highlight w:val="none"/>
          <w:lang w:eastAsia="zh-CN"/>
        </w:rPr>
        <w:t>八、合同份数</w:t>
      </w:r>
    </w:p>
    <w:p>
      <w:pPr>
        <w:pStyle w:val="3"/>
        <w:spacing w:line="364" w:lineRule="auto"/>
        <w:ind w:left="212" w:right="271" w:firstLine="480"/>
        <w:rPr>
          <w:color w:val="000000" w:themeColor="text1"/>
          <w:highlight w:val="none"/>
          <w:lang w:eastAsia="zh-CN"/>
        </w:rPr>
      </w:pPr>
      <w:r>
        <w:rPr>
          <w:color w:val="000000" w:themeColor="text1"/>
          <w:highlight w:val="none"/>
          <w:lang w:eastAsia="zh-CN"/>
        </w:rPr>
        <w:t>本合同正本壹式叁份，甲方执贰份，乙方执壹份；副本壹式捌份，甲方执伍份、乙方执叁份，每份均具有同等法律效力。正本与副本不一致时，以正本为准。</w:t>
      </w:r>
    </w:p>
    <w:p>
      <w:pPr>
        <w:rPr>
          <w:color w:val="000000" w:themeColor="text1"/>
          <w:highlight w:val="none"/>
          <w:lang w:eastAsia="zh-CN"/>
        </w:rPr>
      </w:pPr>
    </w:p>
    <w:p>
      <w:pPr>
        <w:pStyle w:val="3"/>
        <w:rPr>
          <w:color w:val="000000" w:themeColor="text1"/>
          <w:sz w:val="20"/>
          <w:highlight w:val="none"/>
          <w:lang w:eastAsia="zh-CN"/>
        </w:rPr>
      </w:pPr>
    </w:p>
    <w:p>
      <w:pPr>
        <w:rPr>
          <w:color w:val="000000" w:themeColor="text1"/>
          <w:sz w:val="20"/>
          <w:highlight w:val="none"/>
          <w:lang w:eastAsia="zh-CN"/>
        </w:rPr>
      </w:pPr>
    </w:p>
    <w:p>
      <w:pPr>
        <w:pStyle w:val="2"/>
        <w:rPr>
          <w:color w:val="000000" w:themeColor="text1"/>
          <w:sz w:val="20"/>
          <w:highlight w:val="none"/>
          <w:lang w:eastAsia="zh-CN"/>
        </w:rPr>
      </w:pPr>
    </w:p>
    <w:p>
      <w:pPr>
        <w:pStyle w:val="2"/>
        <w:rPr>
          <w:color w:val="000000" w:themeColor="text1"/>
          <w:sz w:val="20"/>
          <w:highlight w:val="none"/>
          <w:lang w:eastAsia="zh-CN"/>
        </w:rPr>
      </w:pPr>
    </w:p>
    <w:p>
      <w:pPr>
        <w:pStyle w:val="2"/>
        <w:rPr>
          <w:color w:val="000000" w:themeColor="text1"/>
          <w:sz w:val="20"/>
          <w:highlight w:val="none"/>
          <w:lang w:eastAsia="zh-CN"/>
        </w:rPr>
      </w:pPr>
    </w:p>
    <w:p>
      <w:pPr>
        <w:pStyle w:val="2"/>
        <w:rPr>
          <w:color w:val="000000" w:themeColor="text1"/>
          <w:sz w:val="20"/>
          <w:highlight w:val="none"/>
          <w:lang w:eastAsia="zh-CN"/>
        </w:rPr>
      </w:pPr>
    </w:p>
    <w:p>
      <w:pPr>
        <w:pStyle w:val="2"/>
        <w:rPr>
          <w:color w:val="000000" w:themeColor="text1"/>
          <w:sz w:val="20"/>
          <w:highlight w:val="none"/>
          <w:lang w:eastAsia="zh-CN"/>
        </w:rPr>
      </w:pPr>
    </w:p>
    <w:p>
      <w:pPr>
        <w:pStyle w:val="3"/>
        <w:spacing w:before="7"/>
        <w:rPr>
          <w:color w:val="000000" w:themeColor="text1"/>
          <w:sz w:val="14"/>
          <w:highlight w:val="none"/>
          <w:lang w:eastAsia="zh-CN"/>
        </w:rPr>
      </w:pPr>
    </w:p>
    <w:p>
      <w:pPr>
        <w:pStyle w:val="3"/>
        <w:spacing w:before="81"/>
        <w:ind w:left="234"/>
        <w:rPr>
          <w:color w:val="000000" w:themeColor="text1"/>
          <w:highlight w:val="none"/>
          <w:lang w:eastAsia="zh-CN"/>
        </w:rPr>
      </w:pPr>
      <w:r>
        <w:rPr>
          <w:color w:val="000000" w:themeColor="text1"/>
          <w:highlight w:val="none"/>
          <w:lang w:eastAsia="zh-CN"/>
        </w:rPr>
        <w:t>甲方：广州市南沙新区明珠湾开发建设管理局</w:t>
      </w:r>
    </w:p>
    <w:p>
      <w:pPr>
        <w:pStyle w:val="3"/>
        <w:spacing w:before="158"/>
        <w:ind w:left="234"/>
        <w:rPr>
          <w:color w:val="000000" w:themeColor="text1"/>
          <w:highlight w:val="none"/>
          <w:lang w:eastAsia="zh-CN"/>
        </w:rPr>
      </w:pPr>
      <w:r>
        <w:rPr>
          <w:color w:val="000000" w:themeColor="text1"/>
          <w:highlight w:val="none"/>
          <w:lang w:eastAsia="zh-CN"/>
        </w:rPr>
        <w:t>（盖章）</w:t>
      </w:r>
    </w:p>
    <w:p>
      <w:pPr>
        <w:pStyle w:val="3"/>
        <w:spacing w:before="161" w:line="362" w:lineRule="auto"/>
        <w:ind w:left="234"/>
        <w:rPr>
          <w:color w:val="000000" w:themeColor="text1"/>
          <w:highlight w:val="none"/>
          <w:lang w:eastAsia="zh-CN"/>
        </w:rPr>
      </w:pPr>
      <w:r>
        <w:rPr>
          <w:color w:val="000000" w:themeColor="text1"/>
          <w:highlight w:val="none"/>
          <w:lang w:eastAsia="zh-CN"/>
        </w:rPr>
        <w:t xml:space="preserve">法定代表人： </w:t>
      </w:r>
    </w:p>
    <w:p>
      <w:pPr>
        <w:pStyle w:val="3"/>
        <w:spacing w:before="161" w:line="362" w:lineRule="auto"/>
        <w:ind w:left="234"/>
        <w:rPr>
          <w:color w:val="000000" w:themeColor="text1"/>
          <w:highlight w:val="none"/>
          <w:lang w:eastAsia="zh-CN"/>
        </w:rPr>
      </w:pPr>
      <w:r>
        <w:rPr>
          <w:color w:val="000000" w:themeColor="text1"/>
          <w:highlight w:val="none"/>
          <w:lang w:eastAsia="zh-CN"/>
        </w:rPr>
        <w:t>或授权代表：</w:t>
      </w:r>
    </w:p>
    <w:p>
      <w:pPr>
        <w:pStyle w:val="3"/>
        <w:tabs>
          <w:tab w:val="left" w:pos="954"/>
        </w:tabs>
        <w:spacing w:before="5" w:line="362" w:lineRule="auto"/>
        <w:ind w:left="234"/>
        <w:rPr>
          <w:color w:val="000000" w:themeColor="text1"/>
          <w:highlight w:val="none"/>
          <w:lang w:eastAsia="zh-CN"/>
        </w:rPr>
      </w:pPr>
      <w:r>
        <w:rPr>
          <w:color w:val="000000" w:themeColor="text1"/>
          <w:highlight w:val="none"/>
          <w:lang w:eastAsia="zh-CN"/>
        </w:rPr>
        <w:t>地</w:t>
      </w:r>
      <w:r>
        <w:rPr>
          <w:color w:val="000000" w:themeColor="text1"/>
          <w:highlight w:val="none"/>
          <w:lang w:eastAsia="zh-CN"/>
        </w:rPr>
        <w:tab/>
      </w:r>
      <w:r>
        <w:rPr>
          <w:color w:val="000000" w:themeColor="text1"/>
          <w:highlight w:val="none"/>
          <w:lang w:eastAsia="zh-CN"/>
        </w:rPr>
        <w:t>址：广东省广州市南沙区横沥镇明珠一街</w:t>
      </w:r>
      <w:r>
        <w:rPr>
          <w:color w:val="000000" w:themeColor="text1"/>
          <w:spacing w:val="-60"/>
          <w:highlight w:val="none"/>
          <w:lang w:eastAsia="zh-CN"/>
        </w:rPr>
        <w:t xml:space="preserve"> </w:t>
      </w:r>
      <w:r>
        <w:rPr>
          <w:color w:val="000000" w:themeColor="text1"/>
          <w:highlight w:val="none"/>
          <w:lang w:eastAsia="zh-CN"/>
        </w:rPr>
        <w:t>1</w:t>
      </w:r>
      <w:r>
        <w:rPr>
          <w:color w:val="000000" w:themeColor="text1"/>
          <w:spacing w:val="-60"/>
          <w:highlight w:val="none"/>
          <w:lang w:eastAsia="zh-CN"/>
        </w:rPr>
        <w:t xml:space="preserve"> </w:t>
      </w:r>
      <w:r>
        <w:rPr>
          <w:color w:val="000000" w:themeColor="text1"/>
          <w:highlight w:val="none"/>
          <w:lang w:eastAsia="zh-CN"/>
        </w:rPr>
        <w:t>号明珠开发大厦八楼</w:t>
      </w:r>
    </w:p>
    <w:p>
      <w:pPr>
        <w:pStyle w:val="3"/>
        <w:tabs>
          <w:tab w:val="left" w:pos="954"/>
        </w:tabs>
        <w:spacing w:before="5" w:line="362" w:lineRule="auto"/>
        <w:ind w:left="234"/>
        <w:rPr>
          <w:color w:val="000000" w:themeColor="text1"/>
          <w:highlight w:val="none"/>
          <w:lang w:eastAsia="zh-CN"/>
        </w:rPr>
      </w:pPr>
      <w:r>
        <w:rPr>
          <w:color w:val="000000" w:themeColor="text1"/>
          <w:highlight w:val="none"/>
          <w:lang w:eastAsia="zh-CN"/>
        </w:rPr>
        <w:t>邮政编码：511466</w:t>
      </w:r>
    </w:p>
    <w:p>
      <w:pPr>
        <w:pStyle w:val="3"/>
        <w:tabs>
          <w:tab w:val="left" w:pos="932"/>
        </w:tabs>
        <w:spacing w:before="84"/>
        <w:ind w:left="212"/>
        <w:rPr>
          <w:color w:val="000000" w:themeColor="text1"/>
          <w:highlight w:val="none"/>
          <w:lang w:eastAsia="zh-CN"/>
        </w:rPr>
      </w:pPr>
      <w:r>
        <w:rPr>
          <w:color w:val="000000" w:themeColor="text1"/>
          <w:highlight w:val="none"/>
          <w:lang w:eastAsia="zh-CN"/>
        </w:rPr>
        <w:t>电</w:t>
      </w:r>
      <w:r>
        <w:rPr>
          <w:color w:val="000000" w:themeColor="text1"/>
          <w:highlight w:val="none"/>
          <w:lang w:eastAsia="zh-CN"/>
        </w:rPr>
        <w:tab/>
      </w:r>
      <w:r>
        <w:rPr>
          <w:color w:val="000000" w:themeColor="text1"/>
          <w:highlight w:val="none"/>
          <w:lang w:eastAsia="zh-CN"/>
        </w:rPr>
        <w:t>话：</w:t>
      </w:r>
    </w:p>
    <w:p>
      <w:pPr>
        <w:pStyle w:val="3"/>
        <w:tabs>
          <w:tab w:val="left" w:pos="930"/>
        </w:tabs>
        <w:spacing w:before="161"/>
        <w:ind w:left="210"/>
        <w:rPr>
          <w:color w:val="000000" w:themeColor="text1"/>
          <w:highlight w:val="none"/>
          <w:lang w:eastAsia="zh-CN"/>
        </w:rPr>
      </w:pPr>
      <w:r>
        <w:rPr>
          <w:color w:val="000000" w:themeColor="text1"/>
          <w:highlight w:val="none"/>
          <w:lang w:eastAsia="zh-CN"/>
        </w:rPr>
        <w:t>传</w:t>
      </w:r>
      <w:r>
        <w:rPr>
          <w:color w:val="000000" w:themeColor="text1"/>
          <w:highlight w:val="none"/>
          <w:lang w:eastAsia="zh-CN"/>
        </w:rPr>
        <w:tab/>
      </w:r>
      <w:r>
        <w:rPr>
          <w:color w:val="000000" w:themeColor="text1"/>
          <w:highlight w:val="none"/>
          <w:lang w:eastAsia="zh-CN"/>
        </w:rPr>
        <w:t>真：020-84969123</w:t>
      </w:r>
    </w:p>
    <w:p>
      <w:pPr>
        <w:pStyle w:val="3"/>
        <w:rPr>
          <w:color w:val="000000" w:themeColor="text1"/>
          <w:highlight w:val="none"/>
          <w:lang w:eastAsia="zh-CN"/>
        </w:rPr>
      </w:pPr>
    </w:p>
    <w:p>
      <w:pPr>
        <w:pStyle w:val="3"/>
        <w:rPr>
          <w:color w:val="000000" w:themeColor="text1"/>
          <w:highlight w:val="none"/>
          <w:lang w:eastAsia="zh-CN"/>
        </w:rPr>
      </w:pPr>
    </w:p>
    <w:p>
      <w:pPr>
        <w:pStyle w:val="3"/>
        <w:rPr>
          <w:color w:val="000000" w:themeColor="text1"/>
          <w:highlight w:val="none"/>
          <w:lang w:eastAsia="zh-CN"/>
        </w:rPr>
      </w:pPr>
    </w:p>
    <w:p>
      <w:pPr>
        <w:pStyle w:val="3"/>
        <w:spacing w:before="212"/>
        <w:ind w:left="212"/>
        <w:rPr>
          <w:color w:val="000000" w:themeColor="text1"/>
          <w:highlight w:val="none"/>
          <w:lang w:eastAsia="zh-CN"/>
        </w:rPr>
      </w:pPr>
      <w:r>
        <w:rPr>
          <w:color w:val="000000" w:themeColor="text1"/>
          <w:highlight w:val="none"/>
          <w:lang w:eastAsia="zh-CN"/>
        </w:rPr>
        <w:t>乙方：</w:t>
      </w:r>
    </w:p>
    <w:p>
      <w:pPr>
        <w:pStyle w:val="3"/>
        <w:spacing w:before="124"/>
        <w:ind w:left="212"/>
        <w:rPr>
          <w:color w:val="000000" w:themeColor="text1"/>
          <w:highlight w:val="none"/>
          <w:lang w:eastAsia="zh-CN"/>
        </w:rPr>
      </w:pPr>
      <w:r>
        <w:rPr>
          <w:color w:val="000000" w:themeColor="text1"/>
          <w:highlight w:val="none"/>
          <w:lang w:eastAsia="zh-CN"/>
        </w:rPr>
        <w:t>（盖章）</w:t>
      </w:r>
    </w:p>
    <w:p>
      <w:pPr>
        <w:pStyle w:val="3"/>
        <w:spacing w:before="125" w:line="398" w:lineRule="auto"/>
        <w:ind w:left="212"/>
        <w:rPr>
          <w:color w:val="000000" w:themeColor="text1"/>
          <w:highlight w:val="none"/>
          <w:lang w:eastAsia="zh-CN"/>
        </w:rPr>
      </w:pPr>
      <w:r>
        <w:rPr>
          <w:color w:val="000000" w:themeColor="text1"/>
          <w:highlight w:val="none"/>
          <w:lang w:eastAsia="zh-CN"/>
        </w:rPr>
        <w:t>法定代表</w:t>
      </w:r>
      <w:r>
        <w:rPr>
          <w:rFonts w:hint="eastAsia"/>
          <w:color w:val="000000" w:themeColor="text1"/>
          <w:highlight w:val="none"/>
          <w:lang w:eastAsia="zh-CN"/>
        </w:rPr>
        <w:t>：</w:t>
      </w:r>
    </w:p>
    <w:p>
      <w:pPr>
        <w:pStyle w:val="3"/>
        <w:spacing w:before="125" w:line="398" w:lineRule="auto"/>
        <w:ind w:left="212"/>
        <w:rPr>
          <w:color w:val="000000" w:themeColor="text1"/>
          <w:highlight w:val="none"/>
          <w:lang w:eastAsia="zh-CN"/>
        </w:rPr>
      </w:pPr>
      <w:r>
        <w:rPr>
          <w:color w:val="000000" w:themeColor="text1"/>
          <w:highlight w:val="none"/>
          <w:lang w:eastAsia="zh-CN"/>
        </w:rPr>
        <w:t>或授权代表：</w:t>
      </w:r>
    </w:p>
    <w:p>
      <w:pPr>
        <w:pStyle w:val="3"/>
        <w:spacing w:line="336" w:lineRule="auto"/>
        <w:ind w:left="212"/>
        <w:jc w:val="both"/>
        <w:rPr>
          <w:color w:val="000000" w:themeColor="text1"/>
          <w:highlight w:val="none"/>
          <w:lang w:eastAsia="zh-CN"/>
        </w:rPr>
      </w:pPr>
      <w:r>
        <w:rPr>
          <w:color w:val="000000" w:themeColor="text1"/>
          <w:highlight w:val="none"/>
          <w:lang w:eastAsia="zh-CN"/>
        </w:rPr>
        <w:t xml:space="preserve">联 系 人： </w:t>
      </w:r>
    </w:p>
    <w:p>
      <w:pPr>
        <w:pStyle w:val="3"/>
        <w:spacing w:line="336" w:lineRule="auto"/>
        <w:ind w:left="212"/>
        <w:jc w:val="both"/>
        <w:rPr>
          <w:color w:val="000000" w:themeColor="text1"/>
          <w:highlight w:val="none"/>
          <w:lang w:eastAsia="zh-CN"/>
        </w:rPr>
      </w:pPr>
      <w:r>
        <w:rPr>
          <w:color w:val="000000" w:themeColor="text1"/>
          <w:highlight w:val="none"/>
          <w:lang w:eastAsia="zh-CN"/>
        </w:rPr>
        <w:t xml:space="preserve">地 址 ： </w:t>
      </w:r>
    </w:p>
    <w:p>
      <w:pPr>
        <w:pStyle w:val="3"/>
        <w:spacing w:line="336" w:lineRule="auto"/>
        <w:ind w:left="212"/>
        <w:jc w:val="both"/>
        <w:rPr>
          <w:color w:val="000000" w:themeColor="text1"/>
          <w:highlight w:val="none"/>
          <w:lang w:eastAsia="zh-CN"/>
        </w:rPr>
      </w:pPr>
      <w:r>
        <w:rPr>
          <w:color w:val="000000" w:themeColor="text1"/>
          <w:highlight w:val="none"/>
          <w:lang w:eastAsia="zh-CN"/>
        </w:rPr>
        <w:t xml:space="preserve">邮政编码： </w:t>
      </w:r>
    </w:p>
    <w:p>
      <w:pPr>
        <w:pStyle w:val="3"/>
        <w:spacing w:line="336" w:lineRule="auto"/>
        <w:ind w:left="212"/>
        <w:jc w:val="both"/>
        <w:rPr>
          <w:color w:val="000000" w:themeColor="text1"/>
          <w:highlight w:val="none"/>
          <w:lang w:eastAsia="zh-CN"/>
        </w:rPr>
      </w:pPr>
      <w:r>
        <w:rPr>
          <w:color w:val="000000" w:themeColor="text1"/>
          <w:highlight w:val="none"/>
          <w:lang w:eastAsia="zh-CN"/>
        </w:rPr>
        <w:t>电   话 ：</w:t>
      </w:r>
    </w:p>
    <w:p>
      <w:pPr>
        <w:pStyle w:val="3"/>
        <w:tabs>
          <w:tab w:val="left" w:pos="932"/>
        </w:tabs>
        <w:spacing w:before="5"/>
        <w:ind w:left="212"/>
        <w:rPr>
          <w:color w:val="000000" w:themeColor="text1"/>
          <w:highlight w:val="none"/>
          <w:lang w:eastAsia="zh-CN"/>
        </w:rPr>
      </w:pPr>
      <w:r>
        <w:rPr>
          <w:color w:val="000000" w:themeColor="text1"/>
          <w:highlight w:val="none"/>
          <w:lang w:eastAsia="zh-CN"/>
        </w:rPr>
        <w:t>传</w:t>
      </w:r>
      <w:r>
        <w:rPr>
          <w:color w:val="000000" w:themeColor="text1"/>
          <w:highlight w:val="none"/>
          <w:lang w:eastAsia="zh-CN"/>
        </w:rPr>
        <w:tab/>
      </w:r>
      <w:r>
        <w:rPr>
          <w:color w:val="000000" w:themeColor="text1"/>
          <w:highlight w:val="none"/>
          <w:lang w:eastAsia="zh-CN"/>
        </w:rPr>
        <w:t>真：</w:t>
      </w:r>
    </w:p>
    <w:p>
      <w:pPr>
        <w:pStyle w:val="3"/>
        <w:spacing w:before="1"/>
        <w:rPr>
          <w:color w:val="000000" w:themeColor="text1"/>
          <w:sz w:val="25"/>
          <w:highlight w:val="none"/>
          <w:lang w:eastAsia="zh-CN"/>
        </w:rPr>
      </w:pPr>
    </w:p>
    <w:p>
      <w:pPr>
        <w:pStyle w:val="3"/>
        <w:tabs>
          <w:tab w:val="left" w:pos="959"/>
          <w:tab w:val="left" w:pos="1439"/>
          <w:tab w:val="left" w:pos="1919"/>
        </w:tabs>
        <w:ind w:right="21"/>
        <w:jc w:val="center"/>
        <w:rPr>
          <w:color w:val="000000" w:themeColor="text1"/>
          <w:highlight w:val="none"/>
          <w:lang w:eastAsia="zh-CN"/>
        </w:rPr>
      </w:pPr>
      <w:r>
        <w:rPr>
          <w:color w:val="000000" w:themeColor="text1"/>
          <w:highlight w:val="none"/>
          <w:lang w:eastAsia="zh-CN"/>
        </w:rPr>
        <w:t>日期：</w:t>
      </w:r>
      <w:r>
        <w:rPr>
          <w:rFonts w:hint="eastAsia"/>
          <w:color w:val="000000" w:themeColor="text1"/>
          <w:highlight w:val="none"/>
          <w:lang w:eastAsia="zh-CN"/>
        </w:rPr>
        <w:t>2023</w:t>
      </w:r>
      <w:r>
        <w:rPr>
          <w:color w:val="000000" w:themeColor="text1"/>
          <w:highlight w:val="none"/>
          <w:lang w:eastAsia="zh-CN"/>
        </w:rPr>
        <w:t>年</w:t>
      </w:r>
      <w:r>
        <w:rPr>
          <w:color w:val="000000" w:themeColor="text1"/>
          <w:highlight w:val="none"/>
          <w:lang w:eastAsia="zh-CN"/>
        </w:rPr>
        <w:tab/>
      </w:r>
      <w:r>
        <w:rPr>
          <w:color w:val="000000" w:themeColor="text1"/>
          <w:highlight w:val="none"/>
          <w:lang w:eastAsia="zh-CN"/>
        </w:rPr>
        <w:t>月</w:t>
      </w:r>
      <w:r>
        <w:rPr>
          <w:color w:val="000000" w:themeColor="text1"/>
          <w:highlight w:val="none"/>
          <w:lang w:eastAsia="zh-CN"/>
        </w:rPr>
        <w:tab/>
      </w:r>
      <w:r>
        <w:rPr>
          <w:rFonts w:hint="eastAsia"/>
          <w:color w:val="000000" w:themeColor="text1"/>
          <w:highlight w:val="none"/>
          <w:lang w:eastAsia="zh-CN"/>
        </w:rPr>
        <w:t xml:space="preserve">   </w:t>
      </w:r>
      <w:r>
        <w:rPr>
          <w:color w:val="000000" w:themeColor="text1"/>
          <w:highlight w:val="none"/>
          <w:lang w:eastAsia="zh-CN"/>
        </w:rPr>
        <w:t>日</w:t>
      </w:r>
    </w:p>
    <w:p>
      <w:pPr>
        <w:jc w:val="center"/>
        <w:rPr>
          <w:color w:val="000000" w:themeColor="text1"/>
          <w:highlight w:val="none"/>
          <w:lang w:eastAsia="zh-CN"/>
        </w:rPr>
        <w:sectPr>
          <w:headerReference r:id="rId3" w:type="default"/>
          <w:footerReference r:id="rId4" w:type="default"/>
          <w:pgSz w:w="11910" w:h="16840"/>
          <w:pgMar w:top="1200" w:right="1090" w:bottom="1420" w:left="1140" w:header="790" w:footer="1221" w:gutter="0"/>
          <w:pgNumType w:start="1"/>
          <w:cols w:space="720" w:num="1"/>
        </w:sectPr>
      </w:pPr>
    </w:p>
    <w:p>
      <w:pPr>
        <w:pStyle w:val="3"/>
        <w:rPr>
          <w:color w:val="000000" w:themeColor="text1"/>
          <w:sz w:val="20"/>
          <w:highlight w:val="none"/>
          <w:lang w:eastAsia="zh-CN"/>
        </w:rPr>
      </w:pPr>
    </w:p>
    <w:p>
      <w:pPr>
        <w:pStyle w:val="4"/>
        <w:tabs>
          <w:tab w:val="left" w:pos="5427"/>
        </w:tabs>
        <w:ind w:left="3620"/>
        <w:jc w:val="left"/>
        <w:rPr>
          <w:color w:val="000000" w:themeColor="text1"/>
          <w:highlight w:val="none"/>
          <w:lang w:eastAsia="zh-CN"/>
        </w:rPr>
      </w:pPr>
      <w:bookmarkStart w:id="18" w:name="_bookmark9"/>
      <w:bookmarkEnd w:id="18"/>
      <w:bookmarkStart w:id="19" w:name="第二部分__通用条款"/>
      <w:bookmarkEnd w:id="19"/>
      <w:r>
        <w:rPr>
          <w:color w:val="000000" w:themeColor="text1"/>
          <w:highlight w:val="none"/>
          <w:lang w:eastAsia="zh-CN"/>
        </w:rPr>
        <w:t>第二部分</w:t>
      </w:r>
      <w:r>
        <w:rPr>
          <w:color w:val="000000" w:themeColor="text1"/>
          <w:highlight w:val="none"/>
          <w:lang w:eastAsia="zh-CN"/>
        </w:rPr>
        <w:tab/>
      </w:r>
      <w:r>
        <w:rPr>
          <w:color w:val="000000" w:themeColor="text1"/>
          <w:highlight w:val="none"/>
          <w:lang w:eastAsia="zh-CN"/>
        </w:rPr>
        <w:t>通用条款</w:t>
      </w:r>
    </w:p>
    <w:p>
      <w:pPr>
        <w:pStyle w:val="3"/>
        <w:rPr>
          <w:b/>
          <w:color w:val="000000" w:themeColor="text1"/>
          <w:sz w:val="36"/>
          <w:highlight w:val="none"/>
          <w:lang w:eastAsia="zh-CN"/>
        </w:rPr>
      </w:pPr>
    </w:p>
    <w:p>
      <w:pPr>
        <w:pStyle w:val="3"/>
        <w:spacing w:before="12"/>
        <w:rPr>
          <w:b/>
          <w:color w:val="000000" w:themeColor="text1"/>
          <w:sz w:val="49"/>
          <w:highlight w:val="none"/>
          <w:lang w:eastAsia="zh-CN"/>
        </w:rPr>
      </w:pPr>
    </w:p>
    <w:p>
      <w:pPr>
        <w:pStyle w:val="5"/>
        <w:numPr>
          <w:ilvl w:val="0"/>
          <w:numId w:val="9"/>
        </w:numPr>
        <w:tabs>
          <w:tab w:val="left" w:pos="885"/>
        </w:tabs>
        <w:jc w:val="left"/>
        <w:rPr>
          <w:color w:val="000000" w:themeColor="text1"/>
          <w:highlight w:val="none"/>
          <w:lang w:eastAsia="zh-CN"/>
        </w:rPr>
      </w:pPr>
      <w:bookmarkStart w:id="20" w:name="_bookmark10"/>
      <w:bookmarkEnd w:id="20"/>
      <w:r>
        <w:rPr>
          <w:color w:val="000000" w:themeColor="text1"/>
          <w:highlight w:val="none"/>
          <w:lang w:eastAsia="zh-CN"/>
        </w:rPr>
        <w:t>词语定义、语言、解释顺序与适用法律</w:t>
      </w:r>
    </w:p>
    <w:p>
      <w:pPr>
        <w:pStyle w:val="3"/>
        <w:rPr>
          <w:b/>
          <w:color w:val="000000" w:themeColor="text1"/>
          <w:highlight w:val="none"/>
          <w:lang w:eastAsia="zh-CN"/>
        </w:rPr>
      </w:pPr>
    </w:p>
    <w:p>
      <w:pPr>
        <w:pStyle w:val="14"/>
        <w:numPr>
          <w:ilvl w:val="1"/>
          <w:numId w:val="9"/>
        </w:numPr>
        <w:tabs>
          <w:tab w:val="left" w:pos="1418"/>
        </w:tabs>
        <w:spacing w:before="187"/>
        <w:rPr>
          <w:b/>
          <w:color w:val="000000" w:themeColor="text1"/>
          <w:sz w:val="24"/>
          <w:highlight w:val="none"/>
        </w:rPr>
      </w:pPr>
      <w:bookmarkStart w:id="21" w:name="_bookmark11"/>
      <w:bookmarkEnd w:id="21"/>
      <w:bookmarkStart w:id="22" w:name="1.1_词语定义"/>
      <w:bookmarkEnd w:id="22"/>
      <w:r>
        <w:rPr>
          <w:b/>
          <w:color w:val="000000" w:themeColor="text1"/>
          <w:sz w:val="24"/>
          <w:highlight w:val="none"/>
        </w:rPr>
        <w:t>词语定义</w:t>
      </w:r>
    </w:p>
    <w:p>
      <w:pPr>
        <w:pStyle w:val="3"/>
        <w:rPr>
          <w:b/>
          <w:color w:val="000000" w:themeColor="text1"/>
          <w:highlight w:val="none"/>
        </w:rPr>
      </w:pPr>
    </w:p>
    <w:p>
      <w:pPr>
        <w:pStyle w:val="3"/>
        <w:spacing w:before="7"/>
        <w:rPr>
          <w:b/>
          <w:color w:val="000000" w:themeColor="text1"/>
          <w:sz w:val="26"/>
          <w:highlight w:val="none"/>
        </w:rPr>
      </w:pPr>
    </w:p>
    <w:p>
      <w:pPr>
        <w:pStyle w:val="3"/>
        <w:ind w:left="692"/>
        <w:rPr>
          <w:color w:val="000000" w:themeColor="text1"/>
          <w:highlight w:val="none"/>
          <w:lang w:eastAsia="zh-CN"/>
        </w:rPr>
      </w:pPr>
      <w:r>
        <w:rPr>
          <w:color w:val="000000" w:themeColor="text1"/>
          <w:highlight w:val="none"/>
          <w:lang w:eastAsia="zh-CN"/>
        </w:rPr>
        <w:t>组成本合同的全部文件中的下列名词和用语应具有本款所赋予的含义：</w:t>
      </w:r>
    </w:p>
    <w:p>
      <w:pPr>
        <w:pStyle w:val="3"/>
        <w:rPr>
          <w:color w:val="000000" w:themeColor="text1"/>
          <w:sz w:val="26"/>
          <w:highlight w:val="none"/>
          <w:lang w:eastAsia="zh-CN"/>
        </w:rPr>
      </w:pPr>
    </w:p>
    <w:p>
      <w:pPr>
        <w:pStyle w:val="14"/>
        <w:numPr>
          <w:ilvl w:val="2"/>
          <w:numId w:val="9"/>
        </w:numPr>
        <w:tabs>
          <w:tab w:val="left" w:pos="1413"/>
        </w:tabs>
        <w:ind w:firstLine="480"/>
        <w:rPr>
          <w:color w:val="000000" w:themeColor="text1"/>
          <w:sz w:val="24"/>
          <w:highlight w:val="none"/>
          <w:lang w:eastAsia="zh-CN"/>
        </w:rPr>
      </w:pPr>
      <w:r>
        <w:rPr>
          <w:color w:val="000000" w:themeColor="text1"/>
          <w:sz w:val="24"/>
          <w:highlight w:val="none"/>
          <w:lang w:eastAsia="zh-CN"/>
        </w:rPr>
        <w:t>“工程”是指按照本合同约定实施</w:t>
      </w:r>
      <w:r>
        <w:rPr>
          <w:rFonts w:hint="eastAsia"/>
          <w:color w:val="000000" w:themeColor="text1"/>
          <w:sz w:val="24"/>
          <w:highlight w:val="none"/>
          <w:lang w:eastAsia="zh-CN"/>
        </w:rPr>
        <w:t>检测鉴定</w:t>
      </w:r>
      <w:r>
        <w:rPr>
          <w:color w:val="000000" w:themeColor="text1"/>
          <w:sz w:val="24"/>
          <w:highlight w:val="none"/>
          <w:lang w:eastAsia="zh-CN"/>
        </w:rPr>
        <w:t>服务的建设工程。</w:t>
      </w:r>
    </w:p>
    <w:p>
      <w:pPr>
        <w:pStyle w:val="3"/>
        <w:rPr>
          <w:color w:val="000000" w:themeColor="text1"/>
          <w:sz w:val="26"/>
          <w:highlight w:val="none"/>
          <w:lang w:eastAsia="zh-CN"/>
        </w:rPr>
      </w:pPr>
    </w:p>
    <w:p>
      <w:pPr>
        <w:pStyle w:val="14"/>
        <w:numPr>
          <w:ilvl w:val="2"/>
          <w:numId w:val="9"/>
        </w:numPr>
        <w:tabs>
          <w:tab w:val="left" w:pos="1416"/>
        </w:tabs>
        <w:spacing w:line="499" w:lineRule="auto"/>
        <w:ind w:right="232" w:firstLine="480"/>
        <w:jc w:val="both"/>
        <w:rPr>
          <w:color w:val="000000" w:themeColor="text1"/>
          <w:sz w:val="24"/>
          <w:highlight w:val="none"/>
          <w:lang w:eastAsia="zh-CN"/>
        </w:rPr>
      </w:pPr>
      <w:r>
        <w:rPr>
          <w:color w:val="000000" w:themeColor="text1"/>
          <w:sz w:val="24"/>
          <w:highlight w:val="none"/>
          <w:lang w:eastAsia="zh-CN"/>
        </w:rPr>
        <w:t>“工程质量检测”是指工程质量检测机构（以下简称检测机构）接受委托，依据国家有关法律、法规、规章和工程建设强制性标准，对涉及结构安全项目的</w:t>
      </w:r>
      <w:r>
        <w:rPr>
          <w:rFonts w:hint="eastAsia" w:ascii="Times New Roman" w:hAnsi="Times New Roman" w:cs="Times New Roman"/>
          <w:color w:val="000000" w:themeColor="text1"/>
          <w:kern w:val="2"/>
          <w:sz w:val="24"/>
          <w:szCs w:val="24"/>
          <w:highlight w:val="none"/>
          <w:lang w:eastAsia="zh-CN" w:bidi="ar"/>
        </w:rPr>
        <w:t>安全状况、性能进行检测鉴定</w:t>
      </w:r>
      <w:r>
        <w:rPr>
          <w:color w:val="000000" w:themeColor="text1"/>
          <w:sz w:val="24"/>
          <w:highlight w:val="none"/>
          <w:lang w:eastAsia="zh-CN"/>
        </w:rPr>
        <w:t>。</w:t>
      </w:r>
    </w:p>
    <w:p>
      <w:pPr>
        <w:pStyle w:val="14"/>
        <w:numPr>
          <w:ilvl w:val="2"/>
          <w:numId w:val="9"/>
        </w:numPr>
        <w:tabs>
          <w:tab w:val="left" w:pos="1413"/>
        </w:tabs>
        <w:spacing w:before="2"/>
        <w:ind w:firstLine="480"/>
        <w:rPr>
          <w:color w:val="000000" w:themeColor="text1"/>
          <w:sz w:val="24"/>
          <w:highlight w:val="none"/>
          <w:lang w:eastAsia="zh-CN"/>
        </w:rPr>
      </w:pPr>
      <w:r>
        <w:rPr>
          <w:color w:val="000000" w:themeColor="text1"/>
          <w:sz w:val="24"/>
          <w:highlight w:val="none"/>
          <w:lang w:eastAsia="zh-CN"/>
        </w:rPr>
        <w:t>“甲方”是指委托单位，即本合同中委托质量检测与其他服务的一方。</w:t>
      </w:r>
    </w:p>
    <w:p>
      <w:pPr>
        <w:pStyle w:val="3"/>
        <w:spacing w:before="10"/>
        <w:rPr>
          <w:color w:val="000000" w:themeColor="text1"/>
          <w:sz w:val="25"/>
          <w:highlight w:val="none"/>
          <w:lang w:eastAsia="zh-CN"/>
        </w:rPr>
      </w:pPr>
    </w:p>
    <w:p>
      <w:pPr>
        <w:pStyle w:val="14"/>
        <w:numPr>
          <w:ilvl w:val="2"/>
          <w:numId w:val="9"/>
        </w:numPr>
        <w:tabs>
          <w:tab w:val="left" w:pos="1413"/>
        </w:tabs>
        <w:ind w:firstLine="480"/>
        <w:rPr>
          <w:color w:val="000000" w:themeColor="text1"/>
          <w:sz w:val="24"/>
          <w:highlight w:val="none"/>
          <w:lang w:eastAsia="zh-CN"/>
        </w:rPr>
      </w:pPr>
      <w:r>
        <w:rPr>
          <w:color w:val="000000" w:themeColor="text1"/>
          <w:sz w:val="24"/>
          <w:highlight w:val="none"/>
          <w:lang w:eastAsia="zh-CN"/>
        </w:rPr>
        <w:t>“乙方”是指检测单位，即本合同中提供工程质量检测与其他服务的一方。</w:t>
      </w:r>
    </w:p>
    <w:p>
      <w:pPr>
        <w:pStyle w:val="3"/>
        <w:rPr>
          <w:color w:val="000000" w:themeColor="text1"/>
          <w:sz w:val="26"/>
          <w:highlight w:val="none"/>
          <w:lang w:eastAsia="zh-CN"/>
        </w:rPr>
      </w:pPr>
    </w:p>
    <w:p>
      <w:pPr>
        <w:pStyle w:val="14"/>
        <w:numPr>
          <w:ilvl w:val="2"/>
          <w:numId w:val="9"/>
        </w:numPr>
        <w:tabs>
          <w:tab w:val="left" w:pos="1413"/>
        </w:tabs>
        <w:ind w:firstLine="480"/>
        <w:rPr>
          <w:color w:val="000000" w:themeColor="text1"/>
          <w:sz w:val="24"/>
          <w:highlight w:val="none"/>
          <w:lang w:eastAsia="zh-CN"/>
        </w:rPr>
      </w:pPr>
      <w:r>
        <w:rPr>
          <w:color w:val="000000" w:themeColor="text1"/>
          <w:sz w:val="24"/>
          <w:highlight w:val="none"/>
          <w:lang w:eastAsia="zh-CN"/>
        </w:rPr>
        <w:t>“正常工作”是指本合同订立时通用条款和专用条款中约定的乙方的工作。</w:t>
      </w:r>
    </w:p>
    <w:p>
      <w:pPr>
        <w:pStyle w:val="3"/>
        <w:rPr>
          <w:color w:val="000000" w:themeColor="text1"/>
          <w:sz w:val="26"/>
          <w:highlight w:val="none"/>
          <w:lang w:eastAsia="zh-CN"/>
        </w:rPr>
      </w:pPr>
    </w:p>
    <w:p>
      <w:pPr>
        <w:pStyle w:val="14"/>
        <w:numPr>
          <w:ilvl w:val="2"/>
          <w:numId w:val="9"/>
        </w:numPr>
        <w:tabs>
          <w:tab w:val="left" w:pos="1416"/>
        </w:tabs>
        <w:spacing w:line="499" w:lineRule="auto"/>
        <w:ind w:right="232" w:firstLine="480"/>
        <w:rPr>
          <w:color w:val="000000" w:themeColor="text1"/>
          <w:sz w:val="24"/>
          <w:highlight w:val="none"/>
          <w:lang w:eastAsia="zh-CN"/>
        </w:rPr>
      </w:pPr>
      <w:r>
        <w:rPr>
          <w:color w:val="000000" w:themeColor="text1"/>
          <w:sz w:val="24"/>
          <w:highlight w:val="none"/>
          <w:lang w:eastAsia="zh-CN"/>
        </w:rPr>
        <w:t>“项目负责人”是指由甲方和乙方的法定代表人书面授权，在授权范围内负责履行本合同、主持项目</w:t>
      </w:r>
      <w:r>
        <w:rPr>
          <w:rFonts w:hint="eastAsia"/>
          <w:color w:val="000000" w:themeColor="text1"/>
          <w:sz w:val="24"/>
          <w:highlight w:val="none"/>
          <w:lang w:eastAsia="zh-CN"/>
        </w:rPr>
        <w:t>检测鉴定</w:t>
      </w:r>
      <w:r>
        <w:rPr>
          <w:color w:val="000000" w:themeColor="text1"/>
          <w:sz w:val="24"/>
          <w:highlight w:val="none"/>
          <w:lang w:eastAsia="zh-CN"/>
        </w:rPr>
        <w:t>工作的负责人。</w:t>
      </w:r>
    </w:p>
    <w:p>
      <w:pPr>
        <w:pStyle w:val="14"/>
        <w:numPr>
          <w:ilvl w:val="2"/>
          <w:numId w:val="9"/>
        </w:numPr>
        <w:tabs>
          <w:tab w:val="left" w:pos="1384"/>
        </w:tabs>
        <w:ind w:left="1384" w:hanging="696"/>
        <w:rPr>
          <w:color w:val="000000" w:themeColor="text1"/>
          <w:sz w:val="24"/>
          <w:highlight w:val="none"/>
          <w:lang w:eastAsia="zh-CN"/>
        </w:rPr>
      </w:pPr>
      <w:r>
        <w:rPr>
          <w:color w:val="000000" w:themeColor="text1"/>
          <w:spacing w:val="-7"/>
          <w:sz w:val="24"/>
          <w:highlight w:val="none"/>
          <w:lang w:eastAsia="zh-CN"/>
        </w:rPr>
        <w:t>“检测费用”是指乙方履行本合同义务，甲方按照本合同约定支付给乙方的金额。</w:t>
      </w:r>
    </w:p>
    <w:p>
      <w:pPr>
        <w:pStyle w:val="3"/>
        <w:rPr>
          <w:color w:val="000000" w:themeColor="text1"/>
          <w:sz w:val="26"/>
          <w:highlight w:val="none"/>
          <w:lang w:eastAsia="zh-CN"/>
        </w:rPr>
      </w:pPr>
    </w:p>
    <w:p>
      <w:pPr>
        <w:pStyle w:val="14"/>
        <w:numPr>
          <w:ilvl w:val="2"/>
          <w:numId w:val="9"/>
        </w:numPr>
        <w:tabs>
          <w:tab w:val="left" w:pos="1416"/>
        </w:tabs>
        <w:spacing w:before="1" w:line="499" w:lineRule="auto"/>
        <w:ind w:right="232" w:firstLine="480"/>
        <w:rPr>
          <w:color w:val="000000" w:themeColor="text1"/>
          <w:sz w:val="24"/>
          <w:highlight w:val="none"/>
          <w:lang w:eastAsia="zh-CN"/>
        </w:rPr>
      </w:pPr>
      <w:r>
        <w:rPr>
          <w:color w:val="000000" w:themeColor="text1"/>
          <w:sz w:val="24"/>
          <w:highlight w:val="none"/>
          <w:lang w:eastAsia="zh-CN"/>
        </w:rPr>
        <w:t>“书面形式”是指合同书、信件和数据电文（包括电报、电传、传真、电子数据交换和电子邮件）等可以有形地表现所载内容的形式。</w:t>
      </w:r>
    </w:p>
    <w:p>
      <w:pPr>
        <w:pStyle w:val="14"/>
        <w:numPr>
          <w:ilvl w:val="2"/>
          <w:numId w:val="9"/>
        </w:numPr>
        <w:tabs>
          <w:tab w:val="left" w:pos="1413"/>
        </w:tabs>
        <w:spacing w:before="160"/>
        <w:ind w:firstLine="480"/>
        <w:rPr>
          <w:color w:val="000000" w:themeColor="text1"/>
          <w:sz w:val="24"/>
          <w:highlight w:val="none"/>
          <w:lang w:eastAsia="zh-CN"/>
        </w:rPr>
      </w:pPr>
      <w:r>
        <w:rPr>
          <w:color w:val="000000" w:themeColor="text1"/>
          <w:sz w:val="24"/>
          <w:highlight w:val="none"/>
          <w:lang w:eastAsia="zh-CN"/>
        </w:rPr>
        <w:t>“</w:t>
      </w:r>
      <w:r>
        <w:rPr>
          <w:rFonts w:hint="eastAsia"/>
          <w:color w:val="000000" w:themeColor="text1"/>
          <w:sz w:val="24"/>
          <w:highlight w:val="none"/>
          <w:lang w:val="en-US" w:eastAsia="zh-CN"/>
        </w:rPr>
        <w:t>日</w:t>
      </w:r>
      <w:r>
        <w:rPr>
          <w:color w:val="000000" w:themeColor="text1"/>
          <w:sz w:val="24"/>
          <w:highlight w:val="none"/>
          <w:lang w:eastAsia="zh-CN"/>
        </w:rPr>
        <w:t>”是指第一</w:t>
      </w:r>
      <w:r>
        <w:rPr>
          <w:rFonts w:hint="eastAsia"/>
          <w:color w:val="000000" w:themeColor="text1"/>
          <w:sz w:val="24"/>
          <w:highlight w:val="none"/>
          <w:lang w:val="en-US" w:eastAsia="zh-CN"/>
        </w:rPr>
        <w:t>日</w:t>
      </w:r>
      <w:r>
        <w:rPr>
          <w:color w:val="000000" w:themeColor="text1"/>
          <w:sz w:val="24"/>
          <w:highlight w:val="none"/>
          <w:lang w:eastAsia="zh-CN"/>
        </w:rPr>
        <w:t>零时至第二</w:t>
      </w:r>
      <w:r>
        <w:rPr>
          <w:rFonts w:hint="eastAsia"/>
          <w:color w:val="000000" w:themeColor="text1"/>
          <w:sz w:val="24"/>
          <w:highlight w:val="none"/>
          <w:lang w:val="en-US" w:eastAsia="zh-CN"/>
        </w:rPr>
        <w:t>日</w:t>
      </w:r>
      <w:r>
        <w:rPr>
          <w:color w:val="000000" w:themeColor="text1"/>
          <w:sz w:val="24"/>
          <w:highlight w:val="none"/>
          <w:lang w:eastAsia="zh-CN"/>
        </w:rPr>
        <w:t>零时的时间。</w:t>
      </w:r>
    </w:p>
    <w:p>
      <w:pPr>
        <w:pStyle w:val="3"/>
        <w:spacing w:before="9"/>
        <w:rPr>
          <w:color w:val="000000" w:themeColor="text1"/>
          <w:sz w:val="33"/>
          <w:highlight w:val="none"/>
          <w:lang w:eastAsia="zh-CN"/>
        </w:rPr>
      </w:pPr>
    </w:p>
    <w:p>
      <w:pPr>
        <w:pStyle w:val="14"/>
        <w:numPr>
          <w:ilvl w:val="2"/>
          <w:numId w:val="9"/>
        </w:numPr>
        <w:tabs>
          <w:tab w:val="left" w:pos="1533"/>
        </w:tabs>
        <w:ind w:left="1532" w:hanging="840"/>
        <w:rPr>
          <w:color w:val="000000" w:themeColor="text1"/>
          <w:sz w:val="24"/>
          <w:highlight w:val="none"/>
          <w:lang w:eastAsia="zh-CN"/>
        </w:rPr>
      </w:pPr>
      <w:r>
        <w:rPr>
          <w:color w:val="000000" w:themeColor="text1"/>
          <w:sz w:val="24"/>
          <w:highlight w:val="none"/>
          <w:lang w:eastAsia="zh-CN"/>
        </w:rPr>
        <w:t>“月”是指按公历从一个月中任何一</w:t>
      </w:r>
      <w:r>
        <w:rPr>
          <w:rFonts w:hint="eastAsia"/>
          <w:color w:val="000000" w:themeColor="text1"/>
          <w:sz w:val="24"/>
          <w:highlight w:val="none"/>
          <w:lang w:val="en-US" w:eastAsia="zh-CN"/>
        </w:rPr>
        <w:t>日</w:t>
      </w:r>
      <w:r>
        <w:rPr>
          <w:color w:val="000000" w:themeColor="text1"/>
          <w:sz w:val="24"/>
          <w:highlight w:val="none"/>
          <w:lang w:eastAsia="zh-CN"/>
        </w:rPr>
        <w:t>开始的一个公历月时间。</w:t>
      </w:r>
    </w:p>
    <w:p>
      <w:pPr>
        <w:rPr>
          <w:color w:val="000000" w:themeColor="text1"/>
          <w:sz w:val="24"/>
          <w:highlight w:val="none"/>
          <w:lang w:eastAsia="zh-CN"/>
        </w:rPr>
        <w:sectPr>
          <w:pgSz w:w="11910" w:h="16840"/>
          <w:pgMar w:top="980" w:right="900" w:bottom="1420" w:left="920" w:header="790" w:footer="1221" w:gutter="0"/>
          <w:cols w:space="720" w:num="1"/>
        </w:sectPr>
      </w:pPr>
    </w:p>
    <w:p>
      <w:pPr>
        <w:pStyle w:val="3"/>
        <w:rPr>
          <w:color w:val="000000" w:themeColor="text1"/>
          <w:sz w:val="20"/>
          <w:highlight w:val="none"/>
          <w:lang w:eastAsia="zh-CN"/>
        </w:rPr>
      </w:pPr>
    </w:p>
    <w:p>
      <w:pPr>
        <w:pStyle w:val="3"/>
        <w:spacing w:before="6"/>
        <w:rPr>
          <w:color w:val="000000" w:themeColor="text1"/>
          <w:sz w:val="29"/>
          <w:highlight w:val="none"/>
          <w:lang w:eastAsia="zh-CN"/>
        </w:rPr>
      </w:pPr>
    </w:p>
    <w:p>
      <w:pPr>
        <w:pStyle w:val="14"/>
        <w:numPr>
          <w:ilvl w:val="2"/>
          <w:numId w:val="9"/>
        </w:numPr>
        <w:tabs>
          <w:tab w:val="left" w:pos="1533"/>
        </w:tabs>
        <w:spacing w:before="67" w:line="499" w:lineRule="auto"/>
        <w:ind w:right="112" w:firstLine="480"/>
        <w:rPr>
          <w:color w:val="000000" w:themeColor="text1"/>
          <w:sz w:val="24"/>
          <w:highlight w:val="none"/>
          <w:lang w:eastAsia="zh-CN"/>
        </w:rPr>
      </w:pPr>
      <w:r>
        <w:rPr>
          <w:color w:val="000000" w:themeColor="text1"/>
          <w:spacing w:val="-4"/>
          <w:sz w:val="24"/>
          <w:highlight w:val="none"/>
          <w:lang w:eastAsia="zh-CN"/>
        </w:rPr>
        <w:t>不可抗力是指合同当事人在签订合同时不可预见，在合同履行过程中不可避免且</w:t>
      </w:r>
      <w:r>
        <w:rPr>
          <w:color w:val="000000" w:themeColor="text1"/>
          <w:spacing w:val="-11"/>
          <w:sz w:val="24"/>
          <w:highlight w:val="none"/>
          <w:lang w:eastAsia="zh-CN"/>
        </w:rPr>
        <w:t>不能克服的自然灾害和社会性突发事件，如地震、海啸、瘟疫、骚乱、戒严、暴动、战争等。</w:t>
      </w:r>
    </w:p>
    <w:p>
      <w:pPr>
        <w:pStyle w:val="5"/>
        <w:spacing w:before="103"/>
        <w:ind w:left="932"/>
        <w:rPr>
          <w:color w:val="000000" w:themeColor="text1"/>
          <w:highlight w:val="none"/>
          <w:lang w:eastAsia="zh-CN"/>
        </w:rPr>
      </w:pPr>
      <w:bookmarkStart w:id="23" w:name="_bookmark12"/>
      <w:bookmarkEnd w:id="23"/>
      <w:r>
        <w:rPr>
          <w:color w:val="000000" w:themeColor="text1"/>
          <w:highlight w:val="none"/>
          <w:lang w:eastAsia="zh-CN"/>
        </w:rPr>
        <w:t>1.2 语言</w:t>
      </w:r>
    </w:p>
    <w:p>
      <w:pPr>
        <w:pStyle w:val="3"/>
        <w:spacing w:before="9"/>
        <w:rPr>
          <w:b/>
          <w:color w:val="000000" w:themeColor="text1"/>
          <w:sz w:val="26"/>
          <w:highlight w:val="none"/>
          <w:lang w:eastAsia="zh-CN"/>
        </w:rPr>
      </w:pPr>
    </w:p>
    <w:p>
      <w:pPr>
        <w:pStyle w:val="3"/>
        <w:spacing w:before="1" w:line="499" w:lineRule="auto"/>
        <w:ind w:left="424" w:right="233" w:firstLine="480"/>
        <w:rPr>
          <w:color w:val="000000" w:themeColor="text1"/>
          <w:highlight w:val="none"/>
          <w:lang w:eastAsia="zh-CN"/>
        </w:rPr>
      </w:pPr>
      <w:r>
        <w:rPr>
          <w:color w:val="000000" w:themeColor="text1"/>
          <w:highlight w:val="none"/>
          <w:lang w:eastAsia="zh-CN"/>
        </w:rPr>
        <w:t>本合同使用中文书写、解释和说明。如专用条款约定使用两种及以上语言文字时，应以中文为准。</w:t>
      </w:r>
    </w:p>
    <w:p>
      <w:pPr>
        <w:pStyle w:val="5"/>
        <w:spacing w:before="103"/>
        <w:ind w:left="632"/>
        <w:rPr>
          <w:b w:val="0"/>
          <w:color w:val="000000" w:themeColor="text1"/>
          <w:highlight w:val="none"/>
          <w:lang w:eastAsia="zh-CN"/>
        </w:rPr>
      </w:pPr>
      <w:bookmarkStart w:id="24" w:name="_bookmark13"/>
      <w:bookmarkEnd w:id="24"/>
      <w:bookmarkStart w:id="25" w:name="★1.3_合同文件的优先顺序"/>
      <w:bookmarkEnd w:id="25"/>
      <w:r>
        <w:rPr>
          <w:b w:val="0"/>
          <w:color w:val="000000" w:themeColor="text1"/>
          <w:highlight w:val="none"/>
          <w:lang w:eastAsia="zh-CN"/>
        </w:rPr>
        <w:t>★</w:t>
      </w:r>
      <w:r>
        <w:rPr>
          <w:color w:val="000000" w:themeColor="text1"/>
          <w:highlight w:val="none"/>
          <w:lang w:eastAsia="zh-CN"/>
        </w:rPr>
        <w:t>1.3 合同文件的优先顺序</w:t>
      </w:r>
    </w:p>
    <w:p>
      <w:pPr>
        <w:pStyle w:val="3"/>
        <w:spacing w:before="9"/>
        <w:rPr>
          <w:b/>
          <w:color w:val="000000" w:themeColor="text1"/>
          <w:sz w:val="26"/>
          <w:highlight w:val="none"/>
          <w:lang w:eastAsia="zh-CN"/>
        </w:rPr>
      </w:pPr>
    </w:p>
    <w:p>
      <w:pPr>
        <w:pStyle w:val="3"/>
        <w:ind w:left="692"/>
        <w:rPr>
          <w:color w:val="000000" w:themeColor="text1"/>
          <w:highlight w:val="none"/>
          <w:lang w:eastAsia="zh-CN"/>
        </w:rPr>
      </w:pPr>
      <w:r>
        <w:rPr>
          <w:color w:val="000000" w:themeColor="text1"/>
          <w:highlight w:val="none"/>
          <w:lang w:eastAsia="zh-CN"/>
        </w:rPr>
        <w:t>组成本合同的下列文件彼此应能相互解释、互为说明。本合同文件的解释顺序如下：</w:t>
      </w:r>
    </w:p>
    <w:p>
      <w:pPr>
        <w:pStyle w:val="3"/>
        <w:rPr>
          <w:color w:val="000000" w:themeColor="text1"/>
          <w:sz w:val="26"/>
          <w:highlight w:val="none"/>
          <w:lang w:eastAsia="zh-CN"/>
        </w:rPr>
      </w:pPr>
    </w:p>
    <w:p>
      <w:pPr>
        <w:pStyle w:val="3"/>
        <w:spacing w:line="499" w:lineRule="auto"/>
        <w:ind w:left="212" w:right="154" w:firstLine="480"/>
        <w:rPr>
          <w:color w:val="000000" w:themeColor="text1"/>
          <w:highlight w:val="none"/>
          <w:lang w:eastAsia="zh-CN"/>
        </w:rPr>
      </w:pPr>
      <w:r>
        <w:rPr>
          <w:color w:val="000000" w:themeColor="text1"/>
          <w:highlight w:val="none"/>
          <w:lang w:eastAsia="zh-CN"/>
        </w:rPr>
        <w:t>（1）履行本合同的相关补充协议（含工程洽商记录、会议纪要、变更、现场签证、索赔和合同价款调整报告等修正文件，以上文件中均需有甲方签字并盖章）；</w:t>
      </w:r>
    </w:p>
    <w:p>
      <w:pPr>
        <w:pStyle w:val="3"/>
        <w:ind w:left="692"/>
        <w:rPr>
          <w:color w:val="000000" w:themeColor="text1"/>
          <w:highlight w:val="none"/>
          <w:lang w:eastAsia="zh-CN"/>
        </w:rPr>
      </w:pPr>
      <w:r>
        <w:rPr>
          <w:color w:val="000000" w:themeColor="text1"/>
          <w:highlight w:val="none"/>
          <w:lang w:eastAsia="zh-CN"/>
        </w:rPr>
        <w:t>（2）协议书；</w:t>
      </w:r>
    </w:p>
    <w:p>
      <w:pPr>
        <w:pStyle w:val="3"/>
        <w:rPr>
          <w:color w:val="000000" w:themeColor="text1"/>
          <w:sz w:val="26"/>
          <w:highlight w:val="none"/>
          <w:lang w:eastAsia="zh-CN"/>
        </w:rPr>
      </w:pPr>
    </w:p>
    <w:p>
      <w:pPr>
        <w:pStyle w:val="3"/>
        <w:spacing w:before="1"/>
        <w:ind w:left="692"/>
        <w:rPr>
          <w:color w:val="000000" w:themeColor="text1"/>
          <w:highlight w:val="none"/>
          <w:lang w:eastAsia="zh-CN"/>
        </w:rPr>
      </w:pPr>
      <w:r>
        <w:rPr>
          <w:color w:val="000000" w:themeColor="text1"/>
          <w:highlight w:val="none"/>
          <w:lang w:eastAsia="zh-CN"/>
        </w:rPr>
        <w:t>（3）中标（成交）通知书（适用于招标工程）或委托书（适用于非招标工程）；</w:t>
      </w:r>
    </w:p>
    <w:p>
      <w:pPr>
        <w:pStyle w:val="3"/>
        <w:spacing w:before="10"/>
        <w:rPr>
          <w:color w:val="000000" w:themeColor="text1"/>
          <w:sz w:val="25"/>
          <w:highlight w:val="none"/>
          <w:lang w:eastAsia="zh-CN"/>
        </w:rPr>
      </w:pPr>
    </w:p>
    <w:p>
      <w:pPr>
        <w:pStyle w:val="3"/>
        <w:spacing w:line="499" w:lineRule="auto"/>
        <w:ind w:left="212" w:right="154" w:firstLine="480"/>
        <w:rPr>
          <w:color w:val="000000" w:themeColor="text1"/>
          <w:highlight w:val="none"/>
          <w:lang w:eastAsia="zh-CN"/>
        </w:rPr>
      </w:pPr>
      <w:r>
        <w:rPr>
          <w:color w:val="000000" w:themeColor="text1"/>
          <w:highlight w:val="none"/>
          <w:lang w:eastAsia="zh-CN"/>
        </w:rPr>
        <w:t>（4）投标函及投标函附录（适用于招标工程）或质量检测服务建议书（适用于非招标工程）；</w:t>
      </w:r>
    </w:p>
    <w:p>
      <w:pPr>
        <w:pStyle w:val="3"/>
        <w:spacing w:before="3"/>
        <w:ind w:left="692"/>
        <w:rPr>
          <w:color w:val="000000" w:themeColor="text1"/>
          <w:highlight w:val="none"/>
          <w:lang w:eastAsia="zh-CN"/>
        </w:rPr>
      </w:pPr>
      <w:r>
        <w:rPr>
          <w:color w:val="000000" w:themeColor="text1"/>
          <w:highlight w:val="none"/>
          <w:lang w:eastAsia="zh-CN"/>
        </w:rPr>
        <w:t>（5）专用条款及附件；</w:t>
      </w:r>
    </w:p>
    <w:p>
      <w:pPr>
        <w:pStyle w:val="3"/>
        <w:spacing w:before="10"/>
        <w:rPr>
          <w:color w:val="000000" w:themeColor="text1"/>
          <w:sz w:val="25"/>
          <w:highlight w:val="none"/>
          <w:lang w:eastAsia="zh-CN"/>
        </w:rPr>
      </w:pPr>
    </w:p>
    <w:p>
      <w:pPr>
        <w:pStyle w:val="3"/>
        <w:ind w:left="692"/>
        <w:rPr>
          <w:color w:val="000000" w:themeColor="text1"/>
          <w:highlight w:val="none"/>
          <w:lang w:eastAsia="zh-CN"/>
        </w:rPr>
      </w:pPr>
      <w:r>
        <w:rPr>
          <w:color w:val="000000" w:themeColor="text1"/>
          <w:highlight w:val="none"/>
          <w:lang w:eastAsia="zh-CN"/>
        </w:rPr>
        <w:t>（6）通用条款；</w:t>
      </w:r>
    </w:p>
    <w:p>
      <w:pPr>
        <w:pStyle w:val="3"/>
        <w:rPr>
          <w:color w:val="000000" w:themeColor="text1"/>
          <w:sz w:val="26"/>
          <w:highlight w:val="none"/>
          <w:lang w:eastAsia="zh-CN"/>
        </w:rPr>
      </w:pPr>
    </w:p>
    <w:p>
      <w:pPr>
        <w:pStyle w:val="3"/>
        <w:ind w:left="692"/>
        <w:rPr>
          <w:color w:val="000000" w:themeColor="text1"/>
          <w:highlight w:val="none"/>
          <w:lang w:eastAsia="zh-CN"/>
        </w:rPr>
      </w:pPr>
      <w:r>
        <w:rPr>
          <w:color w:val="000000" w:themeColor="text1"/>
          <w:highlight w:val="none"/>
          <w:lang w:eastAsia="zh-CN"/>
        </w:rPr>
        <w:t>（7）招标文件（包括补充、修改、澄清的文件、答疑纪要及总说明等）；</w:t>
      </w:r>
    </w:p>
    <w:p>
      <w:pPr>
        <w:pStyle w:val="3"/>
        <w:rPr>
          <w:color w:val="000000" w:themeColor="text1"/>
          <w:sz w:val="26"/>
          <w:highlight w:val="none"/>
          <w:lang w:eastAsia="zh-CN"/>
        </w:rPr>
      </w:pPr>
    </w:p>
    <w:p>
      <w:pPr>
        <w:pStyle w:val="3"/>
        <w:ind w:left="692"/>
        <w:rPr>
          <w:color w:val="000000" w:themeColor="text1"/>
          <w:highlight w:val="none"/>
          <w:lang w:eastAsia="zh-CN"/>
        </w:rPr>
      </w:pPr>
      <w:r>
        <w:rPr>
          <w:color w:val="000000" w:themeColor="text1"/>
          <w:highlight w:val="none"/>
          <w:lang w:eastAsia="zh-CN"/>
        </w:rPr>
        <w:t>（8）专用条款约定的其他文件；</w:t>
      </w:r>
    </w:p>
    <w:p>
      <w:pPr>
        <w:pStyle w:val="3"/>
        <w:spacing w:before="11"/>
        <w:rPr>
          <w:color w:val="000000" w:themeColor="text1"/>
          <w:sz w:val="25"/>
          <w:highlight w:val="none"/>
          <w:lang w:eastAsia="zh-CN"/>
        </w:rPr>
      </w:pPr>
    </w:p>
    <w:p>
      <w:pPr>
        <w:pStyle w:val="3"/>
        <w:spacing w:line="499" w:lineRule="auto"/>
        <w:ind w:left="212" w:right="232" w:firstLine="480"/>
        <w:rPr>
          <w:color w:val="000000" w:themeColor="text1"/>
          <w:highlight w:val="none"/>
          <w:lang w:eastAsia="zh-CN"/>
        </w:rPr>
      </w:pPr>
      <w:r>
        <w:rPr>
          <w:color w:val="000000" w:themeColor="text1"/>
          <w:highlight w:val="none"/>
          <w:lang w:eastAsia="zh-CN"/>
        </w:rPr>
        <w:t>上述各项合同文件包括合同当事人就该项合同文件所作出的补充和修改，属于同一类内容的文件，应以最新签署的为准。</w:t>
      </w:r>
    </w:p>
    <w:p>
      <w:pPr>
        <w:spacing w:line="499" w:lineRule="auto"/>
        <w:rPr>
          <w:color w:val="000000" w:themeColor="text1"/>
          <w:highlight w:val="none"/>
          <w:lang w:eastAsia="zh-CN"/>
        </w:rPr>
        <w:sectPr>
          <w:pgSz w:w="11910" w:h="16840"/>
          <w:pgMar w:top="980" w:right="900" w:bottom="1420" w:left="920" w:header="790" w:footer="1221" w:gutter="0"/>
          <w:cols w:space="720" w:num="1"/>
        </w:sectPr>
      </w:pPr>
    </w:p>
    <w:p>
      <w:pPr>
        <w:pStyle w:val="3"/>
        <w:rPr>
          <w:color w:val="000000" w:themeColor="text1"/>
          <w:sz w:val="20"/>
          <w:highlight w:val="none"/>
          <w:lang w:eastAsia="zh-CN"/>
        </w:rPr>
      </w:pPr>
    </w:p>
    <w:p>
      <w:pPr>
        <w:pStyle w:val="3"/>
        <w:spacing w:before="4"/>
        <w:rPr>
          <w:color w:val="000000" w:themeColor="text1"/>
          <w:sz w:val="17"/>
          <w:highlight w:val="none"/>
          <w:lang w:eastAsia="zh-CN"/>
        </w:rPr>
      </w:pPr>
    </w:p>
    <w:p>
      <w:pPr>
        <w:pStyle w:val="5"/>
        <w:spacing w:before="67"/>
        <w:ind w:left="692"/>
        <w:rPr>
          <w:color w:val="000000" w:themeColor="text1"/>
          <w:highlight w:val="none"/>
          <w:lang w:eastAsia="zh-CN"/>
        </w:rPr>
      </w:pPr>
      <w:bookmarkStart w:id="26" w:name="_bookmark14"/>
      <w:bookmarkEnd w:id="26"/>
      <w:r>
        <w:rPr>
          <w:color w:val="000000" w:themeColor="text1"/>
          <w:highlight w:val="none"/>
          <w:lang w:eastAsia="zh-CN"/>
        </w:rPr>
        <w:t>1.4 适用法律</w:t>
      </w:r>
    </w:p>
    <w:p>
      <w:pPr>
        <w:pStyle w:val="3"/>
        <w:spacing w:before="7"/>
        <w:rPr>
          <w:b/>
          <w:color w:val="000000" w:themeColor="text1"/>
          <w:sz w:val="26"/>
          <w:highlight w:val="none"/>
          <w:lang w:eastAsia="zh-CN"/>
        </w:rPr>
      </w:pPr>
    </w:p>
    <w:p>
      <w:pPr>
        <w:pStyle w:val="3"/>
        <w:spacing w:line="499" w:lineRule="auto"/>
        <w:ind w:left="212" w:right="232" w:firstLine="480"/>
        <w:jc w:val="both"/>
        <w:rPr>
          <w:color w:val="000000" w:themeColor="text1"/>
          <w:highlight w:val="none"/>
          <w:lang w:eastAsia="zh-CN"/>
        </w:rPr>
      </w:pPr>
      <w:r>
        <w:rPr>
          <w:color w:val="000000" w:themeColor="text1"/>
          <w:highlight w:val="none"/>
          <w:lang w:eastAsia="zh-CN"/>
        </w:rPr>
        <w:t>本合同适用中华人民共和国法律、行政法规、部门规章以及工程所在地的地方性法规、地方政府规章和地方规范性文件等。合同当事人可以在专用条款中约定本合同适用的其他规范、规程、技术标准等文件。</w:t>
      </w:r>
    </w:p>
    <w:p>
      <w:pPr>
        <w:pStyle w:val="5"/>
        <w:numPr>
          <w:ilvl w:val="0"/>
          <w:numId w:val="9"/>
        </w:numPr>
        <w:tabs>
          <w:tab w:val="left" w:pos="597"/>
        </w:tabs>
        <w:spacing w:line="299" w:lineRule="exact"/>
        <w:ind w:left="596"/>
        <w:jc w:val="left"/>
        <w:rPr>
          <w:color w:val="000000" w:themeColor="text1"/>
          <w:highlight w:val="none"/>
        </w:rPr>
      </w:pPr>
      <w:bookmarkStart w:id="27" w:name="_bookmark15"/>
      <w:bookmarkEnd w:id="27"/>
      <w:r>
        <w:rPr>
          <w:color w:val="000000" w:themeColor="text1"/>
          <w:highlight w:val="none"/>
        </w:rPr>
        <w:t>甲方的权利、义务</w:t>
      </w:r>
    </w:p>
    <w:p>
      <w:pPr>
        <w:pStyle w:val="3"/>
        <w:spacing w:before="7"/>
        <w:rPr>
          <w:b/>
          <w:color w:val="000000" w:themeColor="text1"/>
          <w:sz w:val="29"/>
          <w:highlight w:val="none"/>
        </w:rPr>
      </w:pPr>
    </w:p>
    <w:p>
      <w:pPr>
        <w:pStyle w:val="14"/>
        <w:numPr>
          <w:ilvl w:val="1"/>
          <w:numId w:val="9"/>
        </w:numPr>
        <w:tabs>
          <w:tab w:val="left" w:pos="1123"/>
        </w:tabs>
        <w:ind w:left="1122" w:hanging="482"/>
        <w:rPr>
          <w:b/>
          <w:color w:val="000000" w:themeColor="text1"/>
          <w:highlight w:val="none"/>
        </w:rPr>
      </w:pPr>
      <w:bookmarkStart w:id="28" w:name="_bookmark16"/>
      <w:bookmarkEnd w:id="28"/>
      <w:r>
        <w:rPr>
          <w:b/>
          <w:color w:val="000000" w:themeColor="text1"/>
          <w:sz w:val="24"/>
          <w:highlight w:val="none"/>
        </w:rPr>
        <w:t>现场监督</w:t>
      </w:r>
    </w:p>
    <w:p>
      <w:pPr>
        <w:pStyle w:val="3"/>
        <w:spacing w:before="7"/>
        <w:rPr>
          <w:b/>
          <w:color w:val="000000" w:themeColor="text1"/>
          <w:sz w:val="26"/>
          <w:highlight w:val="none"/>
        </w:rPr>
      </w:pPr>
    </w:p>
    <w:p>
      <w:pPr>
        <w:pStyle w:val="3"/>
        <w:ind w:left="692"/>
        <w:rPr>
          <w:color w:val="000000" w:themeColor="text1"/>
          <w:highlight w:val="none"/>
          <w:lang w:eastAsia="zh-CN"/>
        </w:rPr>
      </w:pPr>
      <w:r>
        <w:rPr>
          <w:color w:val="000000" w:themeColor="text1"/>
          <w:highlight w:val="none"/>
          <w:lang w:eastAsia="zh-CN"/>
        </w:rPr>
        <w:t>甲方有权亲自或派人在工程作业现场实施旁站监督。</w:t>
      </w:r>
    </w:p>
    <w:p>
      <w:pPr>
        <w:pStyle w:val="3"/>
        <w:spacing w:before="1"/>
        <w:rPr>
          <w:color w:val="000000" w:themeColor="text1"/>
          <w:sz w:val="34"/>
          <w:highlight w:val="none"/>
          <w:lang w:eastAsia="zh-CN"/>
        </w:rPr>
      </w:pPr>
    </w:p>
    <w:p>
      <w:pPr>
        <w:pStyle w:val="5"/>
        <w:ind w:left="452"/>
        <w:rPr>
          <w:color w:val="000000" w:themeColor="text1"/>
          <w:highlight w:val="none"/>
        </w:rPr>
      </w:pPr>
      <w:bookmarkStart w:id="29" w:name="★2.2_提供资料和工作条件"/>
      <w:bookmarkEnd w:id="29"/>
      <w:bookmarkStart w:id="30" w:name="_bookmark17"/>
      <w:bookmarkEnd w:id="30"/>
      <w:r>
        <w:rPr>
          <w:b w:val="0"/>
          <w:color w:val="000000" w:themeColor="text1"/>
          <w:highlight w:val="none"/>
        </w:rPr>
        <w:t>★</w:t>
      </w:r>
      <w:r>
        <w:rPr>
          <w:color w:val="000000" w:themeColor="text1"/>
          <w:highlight w:val="none"/>
        </w:rPr>
        <w:t>2.2 提供资料和工作条件</w:t>
      </w:r>
    </w:p>
    <w:p>
      <w:pPr>
        <w:pStyle w:val="3"/>
        <w:rPr>
          <w:b/>
          <w:color w:val="000000" w:themeColor="text1"/>
          <w:highlight w:val="none"/>
        </w:rPr>
      </w:pPr>
    </w:p>
    <w:p>
      <w:pPr>
        <w:pStyle w:val="3"/>
        <w:spacing w:before="9"/>
        <w:rPr>
          <w:b/>
          <w:color w:val="000000" w:themeColor="text1"/>
          <w:sz w:val="26"/>
          <w:highlight w:val="none"/>
        </w:rPr>
      </w:pPr>
    </w:p>
    <w:p>
      <w:pPr>
        <w:pStyle w:val="14"/>
        <w:numPr>
          <w:ilvl w:val="2"/>
          <w:numId w:val="10"/>
        </w:numPr>
        <w:tabs>
          <w:tab w:val="left" w:pos="1384"/>
        </w:tabs>
        <w:spacing w:line="499" w:lineRule="auto"/>
        <w:ind w:right="233" w:firstLine="240"/>
        <w:rPr>
          <w:color w:val="000000" w:themeColor="text1"/>
          <w:sz w:val="24"/>
          <w:highlight w:val="none"/>
          <w:lang w:eastAsia="zh-CN"/>
        </w:rPr>
      </w:pPr>
      <w:r>
        <w:rPr>
          <w:color w:val="000000" w:themeColor="text1"/>
          <w:sz w:val="24"/>
          <w:highlight w:val="none"/>
          <w:lang w:eastAsia="zh-CN"/>
        </w:rPr>
        <w:t>甲方应当在专用条款约定范围内向乙方提供与本合同</w:t>
      </w:r>
      <w:r>
        <w:rPr>
          <w:rFonts w:hint="eastAsia"/>
          <w:color w:val="000000" w:themeColor="text1"/>
          <w:sz w:val="24"/>
          <w:highlight w:val="none"/>
          <w:lang w:eastAsia="zh-CN"/>
        </w:rPr>
        <w:t>检测鉴定</w:t>
      </w:r>
      <w:r>
        <w:rPr>
          <w:color w:val="000000" w:themeColor="text1"/>
          <w:sz w:val="24"/>
          <w:highlight w:val="none"/>
          <w:lang w:eastAsia="zh-CN"/>
        </w:rPr>
        <w:t>业务有关的资料。在本合同履行过程中，甲方应及时向乙方提供最新的与本合同</w:t>
      </w:r>
      <w:r>
        <w:rPr>
          <w:rFonts w:hint="eastAsia"/>
          <w:color w:val="000000" w:themeColor="text1"/>
          <w:sz w:val="24"/>
          <w:highlight w:val="none"/>
          <w:lang w:eastAsia="zh-CN"/>
        </w:rPr>
        <w:t>检测鉴定</w:t>
      </w:r>
      <w:r>
        <w:rPr>
          <w:color w:val="000000" w:themeColor="text1"/>
          <w:sz w:val="24"/>
          <w:highlight w:val="none"/>
          <w:lang w:eastAsia="zh-CN"/>
        </w:rPr>
        <w:t>业务有关的资料。</w:t>
      </w:r>
    </w:p>
    <w:p>
      <w:pPr>
        <w:pStyle w:val="14"/>
        <w:numPr>
          <w:ilvl w:val="2"/>
          <w:numId w:val="10"/>
        </w:numPr>
        <w:tabs>
          <w:tab w:val="left" w:pos="1413"/>
        </w:tabs>
        <w:spacing w:before="3" w:line="499" w:lineRule="auto"/>
        <w:ind w:left="212" w:right="112" w:firstLine="480"/>
        <w:rPr>
          <w:color w:val="000000" w:themeColor="text1"/>
          <w:highlight w:val="none"/>
          <w:lang w:eastAsia="zh-CN"/>
        </w:rPr>
      </w:pPr>
      <w:r>
        <w:rPr>
          <w:color w:val="000000" w:themeColor="text1"/>
          <w:spacing w:val="-4"/>
          <w:sz w:val="24"/>
          <w:highlight w:val="none"/>
          <w:lang w:eastAsia="zh-CN"/>
        </w:rPr>
        <w:t>甲方应提供监督抽检通知书或见证记录等相关资料，并指派专人填写送检委托单， 确保样品的真实性；若样品信息发生变更时，应及时以书面形式通知乙方。</w:t>
      </w:r>
    </w:p>
    <w:p>
      <w:pPr>
        <w:pStyle w:val="14"/>
        <w:numPr>
          <w:ilvl w:val="2"/>
          <w:numId w:val="10"/>
        </w:numPr>
        <w:tabs>
          <w:tab w:val="left" w:pos="1416"/>
        </w:tabs>
        <w:spacing w:line="499" w:lineRule="auto"/>
        <w:ind w:left="212" w:right="232" w:firstLine="480"/>
        <w:jc w:val="both"/>
        <w:rPr>
          <w:color w:val="000000" w:themeColor="text1"/>
          <w:sz w:val="24"/>
          <w:highlight w:val="none"/>
          <w:lang w:eastAsia="zh-CN"/>
        </w:rPr>
      </w:pPr>
      <w:r>
        <w:rPr>
          <w:color w:val="000000" w:themeColor="text1"/>
          <w:sz w:val="24"/>
          <w:highlight w:val="none"/>
          <w:lang w:eastAsia="zh-CN"/>
        </w:rPr>
        <w:t>甲方应在检测前向乙方提供检测规范要求的有关工程资料，并对其准确性、可靠性、真实性负责。对检测有特别技术要求的，应以书面形式提出。</w:t>
      </w:r>
    </w:p>
    <w:p>
      <w:pPr>
        <w:pStyle w:val="14"/>
        <w:numPr>
          <w:ilvl w:val="2"/>
          <w:numId w:val="10"/>
        </w:numPr>
        <w:tabs>
          <w:tab w:val="left" w:pos="1416"/>
        </w:tabs>
        <w:spacing w:before="2" w:line="499" w:lineRule="auto"/>
        <w:ind w:left="212" w:right="232" w:firstLine="480"/>
        <w:jc w:val="both"/>
        <w:rPr>
          <w:color w:val="000000" w:themeColor="text1"/>
          <w:sz w:val="24"/>
          <w:highlight w:val="none"/>
          <w:lang w:eastAsia="zh-CN"/>
        </w:rPr>
      </w:pPr>
      <w:r>
        <w:rPr>
          <w:color w:val="000000" w:themeColor="text1"/>
          <w:sz w:val="24"/>
          <w:highlight w:val="none"/>
          <w:lang w:eastAsia="zh-CN"/>
        </w:rPr>
        <w:t>甲方应为乙方完成质量检测提供必要的现场条件，及时为乙方提供并解决检测现场的工作条件和出现的问题（包含但不限于拆除地上地下障碍物、处理扰民及影响检测正常进行的有关问题、平整作业现场、修好通行道路、接通电源水源等），并承担其费用。</w:t>
      </w:r>
    </w:p>
    <w:p>
      <w:pPr>
        <w:pStyle w:val="14"/>
        <w:numPr>
          <w:ilvl w:val="2"/>
          <w:numId w:val="10"/>
        </w:numPr>
        <w:tabs>
          <w:tab w:val="left" w:pos="1416"/>
        </w:tabs>
        <w:spacing w:before="1"/>
        <w:ind w:left="1415" w:hanging="723"/>
        <w:rPr>
          <w:color w:val="000000" w:themeColor="text1"/>
          <w:sz w:val="24"/>
          <w:highlight w:val="none"/>
          <w:lang w:eastAsia="zh-CN"/>
        </w:rPr>
      </w:pPr>
      <w:r>
        <w:rPr>
          <w:color w:val="000000" w:themeColor="text1"/>
          <w:sz w:val="24"/>
          <w:highlight w:val="none"/>
          <w:lang w:eastAsia="zh-CN"/>
        </w:rPr>
        <w:t>甲方负责确定检测项目、受检工程部位及数量，按检测方案做好进场检测的现场</w:t>
      </w:r>
    </w:p>
    <w:p>
      <w:pPr>
        <w:rPr>
          <w:color w:val="000000" w:themeColor="text1"/>
          <w:sz w:val="24"/>
          <w:highlight w:val="none"/>
          <w:lang w:eastAsia="zh-CN"/>
        </w:rPr>
        <w:sectPr>
          <w:pgSz w:w="11910" w:h="16840"/>
          <w:pgMar w:top="980" w:right="900" w:bottom="1420" w:left="920" w:header="790" w:footer="1221" w:gutter="0"/>
          <w:cols w:space="720" w:num="1"/>
        </w:sectPr>
      </w:pPr>
    </w:p>
    <w:p>
      <w:pPr>
        <w:pStyle w:val="3"/>
        <w:rPr>
          <w:color w:val="000000" w:themeColor="text1"/>
          <w:sz w:val="20"/>
          <w:highlight w:val="none"/>
          <w:lang w:eastAsia="zh-CN"/>
        </w:rPr>
      </w:pPr>
    </w:p>
    <w:p>
      <w:pPr>
        <w:pStyle w:val="3"/>
        <w:spacing w:before="6"/>
        <w:rPr>
          <w:color w:val="000000" w:themeColor="text1"/>
          <w:sz w:val="29"/>
          <w:highlight w:val="none"/>
          <w:lang w:eastAsia="zh-CN"/>
        </w:rPr>
      </w:pPr>
    </w:p>
    <w:p>
      <w:pPr>
        <w:pStyle w:val="3"/>
        <w:spacing w:before="67"/>
        <w:ind w:left="212"/>
        <w:rPr>
          <w:color w:val="000000" w:themeColor="text1"/>
          <w:highlight w:val="none"/>
        </w:rPr>
      </w:pPr>
      <w:r>
        <w:rPr>
          <w:color w:val="000000" w:themeColor="text1"/>
          <w:highlight w:val="none"/>
        </w:rPr>
        <w:t>准备工作。</w:t>
      </w:r>
    </w:p>
    <w:p>
      <w:pPr>
        <w:pStyle w:val="3"/>
        <w:spacing w:before="10"/>
        <w:rPr>
          <w:color w:val="000000" w:themeColor="text1"/>
          <w:sz w:val="25"/>
          <w:highlight w:val="none"/>
        </w:rPr>
      </w:pPr>
    </w:p>
    <w:p>
      <w:pPr>
        <w:pStyle w:val="14"/>
        <w:numPr>
          <w:ilvl w:val="2"/>
          <w:numId w:val="10"/>
        </w:numPr>
        <w:tabs>
          <w:tab w:val="left" w:pos="1416"/>
        </w:tabs>
        <w:spacing w:line="499" w:lineRule="auto"/>
        <w:ind w:left="212" w:right="232" w:firstLine="480"/>
        <w:rPr>
          <w:color w:val="000000" w:themeColor="text1"/>
          <w:sz w:val="24"/>
          <w:highlight w:val="none"/>
          <w:lang w:eastAsia="zh-CN"/>
        </w:rPr>
      </w:pPr>
      <w:r>
        <w:rPr>
          <w:color w:val="000000" w:themeColor="text1"/>
          <w:sz w:val="24"/>
          <w:highlight w:val="none"/>
          <w:lang w:eastAsia="zh-CN"/>
        </w:rPr>
        <w:t>甲方应及时将检测项目的进度、质量等要求书面通知乙方，以保证乙方正常开展检测工作。</w:t>
      </w:r>
    </w:p>
    <w:p>
      <w:pPr>
        <w:pStyle w:val="5"/>
        <w:spacing w:before="106"/>
        <w:ind w:left="452"/>
        <w:rPr>
          <w:color w:val="000000" w:themeColor="text1"/>
          <w:highlight w:val="none"/>
        </w:rPr>
      </w:pPr>
      <w:bookmarkStart w:id="31" w:name="_bookmark18"/>
      <w:bookmarkEnd w:id="31"/>
      <w:r>
        <w:rPr>
          <w:b w:val="0"/>
          <w:color w:val="000000" w:themeColor="text1"/>
          <w:highlight w:val="none"/>
        </w:rPr>
        <w:t>★</w:t>
      </w:r>
      <w:r>
        <w:rPr>
          <w:color w:val="000000" w:themeColor="text1"/>
          <w:highlight w:val="none"/>
        </w:rPr>
        <w:t>2.3 成果确认及验收支付</w:t>
      </w:r>
    </w:p>
    <w:p>
      <w:pPr>
        <w:pStyle w:val="3"/>
        <w:spacing w:before="7"/>
        <w:rPr>
          <w:b/>
          <w:color w:val="000000" w:themeColor="text1"/>
          <w:sz w:val="26"/>
          <w:highlight w:val="none"/>
        </w:rPr>
      </w:pPr>
    </w:p>
    <w:p>
      <w:pPr>
        <w:pStyle w:val="14"/>
        <w:numPr>
          <w:ilvl w:val="2"/>
          <w:numId w:val="11"/>
        </w:numPr>
        <w:tabs>
          <w:tab w:val="left" w:pos="1413"/>
        </w:tabs>
        <w:ind w:firstLine="480"/>
        <w:rPr>
          <w:color w:val="000000" w:themeColor="text1"/>
          <w:sz w:val="24"/>
          <w:highlight w:val="none"/>
          <w:lang w:eastAsia="zh-CN"/>
        </w:rPr>
      </w:pPr>
      <w:r>
        <w:rPr>
          <w:color w:val="000000" w:themeColor="text1"/>
          <w:sz w:val="24"/>
          <w:highlight w:val="none"/>
          <w:lang w:eastAsia="zh-CN"/>
        </w:rPr>
        <w:t>甲方项目负责人应对乙方按要求完成的工作量予以签字确认。</w:t>
      </w:r>
    </w:p>
    <w:p>
      <w:pPr>
        <w:pStyle w:val="3"/>
        <w:rPr>
          <w:color w:val="000000" w:themeColor="text1"/>
          <w:sz w:val="26"/>
          <w:highlight w:val="none"/>
          <w:lang w:eastAsia="zh-CN"/>
        </w:rPr>
      </w:pPr>
    </w:p>
    <w:p>
      <w:pPr>
        <w:pStyle w:val="14"/>
        <w:numPr>
          <w:ilvl w:val="2"/>
          <w:numId w:val="11"/>
        </w:numPr>
        <w:tabs>
          <w:tab w:val="left" w:pos="1416"/>
        </w:tabs>
        <w:spacing w:line="499" w:lineRule="auto"/>
        <w:ind w:right="232" w:firstLine="480"/>
        <w:jc w:val="both"/>
        <w:rPr>
          <w:color w:val="000000" w:themeColor="text1"/>
          <w:sz w:val="24"/>
          <w:highlight w:val="none"/>
          <w:lang w:eastAsia="zh-CN"/>
        </w:rPr>
      </w:pPr>
      <w:r>
        <w:rPr>
          <w:color w:val="000000" w:themeColor="text1"/>
          <w:sz w:val="24"/>
          <w:highlight w:val="none"/>
          <w:lang w:eastAsia="zh-CN"/>
        </w:rPr>
        <w:t>若检测内容或工作量等要求发生变化时，甲方应及时以书面的形式通知乙方，否则乙方仍按原要求进行检测，甲方应认可乙方在接到书面通知前所产生的工作量。上述变化导致本项目检测费用减少的，应征得乙方书面同意，否则乙方有权按本合同的约定收取检测费用。</w:t>
      </w:r>
    </w:p>
    <w:p>
      <w:pPr>
        <w:pStyle w:val="14"/>
        <w:numPr>
          <w:ilvl w:val="2"/>
          <w:numId w:val="11"/>
        </w:numPr>
        <w:tabs>
          <w:tab w:val="left" w:pos="1353"/>
        </w:tabs>
        <w:spacing w:before="3"/>
        <w:ind w:left="1352" w:hanging="660"/>
        <w:rPr>
          <w:color w:val="000000" w:themeColor="text1"/>
          <w:sz w:val="24"/>
          <w:highlight w:val="none"/>
          <w:lang w:eastAsia="zh-CN"/>
        </w:rPr>
      </w:pPr>
      <w:r>
        <w:rPr>
          <w:color w:val="000000" w:themeColor="text1"/>
          <w:sz w:val="24"/>
          <w:highlight w:val="none"/>
          <w:lang w:eastAsia="zh-CN"/>
        </w:rPr>
        <w:t>甲方应按约定的期限验收检测成果报告，审核结算，支付乙方应得款项。</w:t>
      </w:r>
    </w:p>
    <w:p>
      <w:pPr>
        <w:pStyle w:val="3"/>
        <w:rPr>
          <w:color w:val="000000" w:themeColor="text1"/>
          <w:sz w:val="34"/>
          <w:highlight w:val="none"/>
          <w:lang w:eastAsia="zh-CN"/>
        </w:rPr>
      </w:pPr>
    </w:p>
    <w:p>
      <w:pPr>
        <w:pStyle w:val="5"/>
        <w:numPr>
          <w:ilvl w:val="1"/>
          <w:numId w:val="11"/>
        </w:numPr>
        <w:tabs>
          <w:tab w:val="left" w:pos="1123"/>
        </w:tabs>
        <w:spacing w:before="1"/>
        <w:ind w:left="1122" w:hanging="482"/>
        <w:rPr>
          <w:color w:val="000000" w:themeColor="text1"/>
          <w:highlight w:val="none"/>
        </w:rPr>
      </w:pPr>
      <w:bookmarkStart w:id="32" w:name="_bookmark19"/>
      <w:bookmarkEnd w:id="32"/>
      <w:bookmarkStart w:id="33" w:name="2.4_其他"/>
      <w:bookmarkEnd w:id="33"/>
      <w:r>
        <w:rPr>
          <w:color w:val="000000" w:themeColor="text1"/>
          <w:highlight w:val="none"/>
        </w:rPr>
        <w:t>其他</w:t>
      </w:r>
    </w:p>
    <w:p>
      <w:pPr>
        <w:pStyle w:val="3"/>
        <w:spacing w:before="6"/>
        <w:rPr>
          <w:b/>
          <w:color w:val="000000" w:themeColor="text1"/>
          <w:sz w:val="26"/>
          <w:highlight w:val="none"/>
        </w:rPr>
      </w:pPr>
    </w:p>
    <w:p>
      <w:pPr>
        <w:pStyle w:val="14"/>
        <w:numPr>
          <w:ilvl w:val="2"/>
          <w:numId w:val="11"/>
        </w:numPr>
        <w:tabs>
          <w:tab w:val="left" w:pos="1416"/>
        </w:tabs>
        <w:spacing w:before="1" w:line="499" w:lineRule="auto"/>
        <w:ind w:right="232" w:firstLine="480"/>
        <w:rPr>
          <w:color w:val="000000" w:themeColor="text1"/>
          <w:sz w:val="24"/>
          <w:highlight w:val="none"/>
          <w:lang w:eastAsia="zh-CN"/>
        </w:rPr>
      </w:pPr>
      <w:r>
        <w:rPr>
          <w:color w:val="000000" w:themeColor="text1"/>
          <w:sz w:val="24"/>
          <w:highlight w:val="none"/>
          <w:lang w:eastAsia="zh-CN"/>
        </w:rPr>
        <w:t>甲方应负责与本工程质量检测业务有关的所有外部关系的协调，为乙方履行本合同提供必要的外部条件。</w:t>
      </w:r>
    </w:p>
    <w:p>
      <w:pPr>
        <w:pStyle w:val="14"/>
        <w:numPr>
          <w:ilvl w:val="2"/>
          <w:numId w:val="11"/>
        </w:numPr>
        <w:tabs>
          <w:tab w:val="left" w:pos="1416"/>
        </w:tabs>
        <w:spacing w:before="2" w:line="499" w:lineRule="auto"/>
        <w:ind w:right="232" w:firstLine="480"/>
        <w:rPr>
          <w:color w:val="000000" w:themeColor="text1"/>
          <w:sz w:val="24"/>
          <w:highlight w:val="none"/>
          <w:lang w:eastAsia="zh-CN"/>
        </w:rPr>
      </w:pPr>
      <w:r>
        <w:rPr>
          <w:color w:val="000000" w:themeColor="text1"/>
          <w:sz w:val="24"/>
          <w:highlight w:val="none"/>
          <w:lang w:eastAsia="zh-CN"/>
        </w:rPr>
        <w:t>在检测工作范围内，因甲方原因而发生安全事故，造成人员伤亡、检测设备损坏或造成经济损失时，由甲方承担相应的损害赔偿责任。</w:t>
      </w:r>
    </w:p>
    <w:p>
      <w:pPr>
        <w:pStyle w:val="14"/>
        <w:numPr>
          <w:ilvl w:val="2"/>
          <w:numId w:val="11"/>
        </w:numPr>
        <w:tabs>
          <w:tab w:val="left" w:pos="1416"/>
        </w:tabs>
        <w:spacing w:line="499" w:lineRule="auto"/>
        <w:ind w:right="232" w:firstLine="480"/>
        <w:jc w:val="both"/>
        <w:rPr>
          <w:color w:val="000000" w:themeColor="text1"/>
          <w:sz w:val="24"/>
          <w:highlight w:val="none"/>
          <w:lang w:eastAsia="zh-CN"/>
        </w:rPr>
      </w:pPr>
      <w:r>
        <w:rPr>
          <w:color w:val="000000" w:themeColor="text1"/>
          <w:sz w:val="24"/>
          <w:highlight w:val="none"/>
          <w:lang w:eastAsia="zh-CN"/>
        </w:rPr>
        <w:t>甲方应保护乙方的投标书、检测技术方案、报告书、文件、资料图纸、数据、专利技术和合理化建议，未经乙方同意，不得泄露、不得擅自修改或向与该项目无关的人员转让或用于本合同外的项目，但知识产权归甲方所有的文件除外。</w:t>
      </w:r>
    </w:p>
    <w:p>
      <w:pPr>
        <w:pStyle w:val="5"/>
        <w:spacing w:line="299" w:lineRule="exact"/>
        <w:ind w:left="212"/>
        <w:rPr>
          <w:b w:val="0"/>
          <w:bCs w:val="0"/>
          <w:color w:val="000000" w:themeColor="text1"/>
          <w:highlight w:val="none"/>
        </w:rPr>
        <w:sectPr>
          <w:pgSz w:w="11910" w:h="16840"/>
          <w:pgMar w:top="980" w:right="900" w:bottom="1420" w:left="920" w:header="790" w:footer="1221" w:gutter="0"/>
          <w:cols w:space="720" w:num="1"/>
        </w:sectPr>
      </w:pPr>
      <w:r>
        <w:rPr>
          <w:color w:val="000000" w:themeColor="text1"/>
          <w:highlight w:val="none"/>
        </w:rPr>
        <w:t>3． 乙方的权利、义务</w:t>
      </w:r>
    </w:p>
    <w:p>
      <w:pPr>
        <w:pStyle w:val="3"/>
        <w:spacing w:before="4"/>
        <w:rPr>
          <w:b/>
          <w:color w:val="000000" w:themeColor="text1"/>
          <w:sz w:val="17"/>
          <w:highlight w:val="none"/>
        </w:rPr>
      </w:pPr>
    </w:p>
    <w:p>
      <w:pPr>
        <w:pStyle w:val="14"/>
        <w:numPr>
          <w:ilvl w:val="1"/>
          <w:numId w:val="12"/>
        </w:numPr>
        <w:tabs>
          <w:tab w:val="left" w:pos="1123"/>
        </w:tabs>
        <w:spacing w:before="67"/>
        <w:ind w:hanging="482"/>
        <w:rPr>
          <w:b/>
          <w:color w:val="000000" w:themeColor="text1"/>
          <w:sz w:val="24"/>
          <w:highlight w:val="none"/>
        </w:rPr>
      </w:pPr>
      <w:bookmarkStart w:id="34" w:name="_bookmark21"/>
      <w:bookmarkEnd w:id="34"/>
      <w:bookmarkStart w:id="35" w:name="3.1_人员配备"/>
      <w:bookmarkEnd w:id="35"/>
      <w:r>
        <w:rPr>
          <w:b/>
          <w:color w:val="000000" w:themeColor="text1"/>
          <w:sz w:val="24"/>
          <w:highlight w:val="none"/>
        </w:rPr>
        <w:t>人员配备</w:t>
      </w:r>
    </w:p>
    <w:p>
      <w:pPr>
        <w:pStyle w:val="3"/>
        <w:spacing w:before="7"/>
        <w:rPr>
          <w:b/>
          <w:color w:val="000000" w:themeColor="text1"/>
          <w:sz w:val="26"/>
          <w:highlight w:val="none"/>
        </w:rPr>
      </w:pPr>
    </w:p>
    <w:p>
      <w:pPr>
        <w:pStyle w:val="14"/>
        <w:numPr>
          <w:ilvl w:val="2"/>
          <w:numId w:val="12"/>
        </w:numPr>
        <w:tabs>
          <w:tab w:val="left" w:pos="1416"/>
        </w:tabs>
        <w:spacing w:line="499" w:lineRule="auto"/>
        <w:ind w:right="232" w:firstLine="480"/>
        <w:rPr>
          <w:color w:val="000000" w:themeColor="text1"/>
          <w:sz w:val="24"/>
          <w:highlight w:val="none"/>
          <w:lang w:eastAsia="zh-CN"/>
        </w:rPr>
      </w:pPr>
      <w:r>
        <w:rPr>
          <w:color w:val="000000" w:themeColor="text1"/>
          <w:sz w:val="24"/>
          <w:highlight w:val="none"/>
          <w:lang w:eastAsia="zh-CN"/>
        </w:rPr>
        <w:t>乙方应选派具备相应检测能力的人员作为项目负责人，负责本合同的履行，并跟进检测事宜。</w:t>
      </w:r>
    </w:p>
    <w:p>
      <w:pPr>
        <w:pStyle w:val="14"/>
        <w:numPr>
          <w:ilvl w:val="2"/>
          <w:numId w:val="12"/>
        </w:numPr>
        <w:tabs>
          <w:tab w:val="left" w:pos="1416"/>
        </w:tabs>
        <w:spacing w:line="499" w:lineRule="auto"/>
        <w:ind w:right="232" w:firstLine="480"/>
        <w:jc w:val="both"/>
        <w:rPr>
          <w:color w:val="000000" w:themeColor="text1"/>
          <w:sz w:val="24"/>
          <w:highlight w:val="none"/>
          <w:lang w:eastAsia="zh-CN"/>
        </w:rPr>
      </w:pPr>
      <w:r>
        <w:rPr>
          <w:color w:val="000000" w:themeColor="text1"/>
          <w:sz w:val="24"/>
          <w:highlight w:val="none"/>
          <w:lang w:eastAsia="zh-CN"/>
        </w:rPr>
        <w:t>在本合同履行过程中，乙方人员应保持相对稳定，以保证检测工作正常进行。乙方可根据工程进展和工作需要等情形调整检测人员，更换项目负责人及相关工作人员时应征得甲方书面同意后方可更换。</w:t>
      </w:r>
    </w:p>
    <w:p>
      <w:pPr>
        <w:pStyle w:val="5"/>
        <w:numPr>
          <w:ilvl w:val="1"/>
          <w:numId w:val="12"/>
        </w:numPr>
        <w:tabs>
          <w:tab w:val="left" w:pos="1123"/>
        </w:tabs>
        <w:spacing w:before="107"/>
        <w:ind w:hanging="482"/>
        <w:rPr>
          <w:color w:val="000000" w:themeColor="text1"/>
          <w:highlight w:val="none"/>
        </w:rPr>
      </w:pPr>
      <w:bookmarkStart w:id="36" w:name="3.2_资质条件"/>
      <w:bookmarkEnd w:id="36"/>
      <w:bookmarkStart w:id="37" w:name="_bookmark22"/>
      <w:bookmarkEnd w:id="37"/>
      <w:r>
        <w:rPr>
          <w:color w:val="000000" w:themeColor="text1"/>
          <w:highlight w:val="none"/>
        </w:rPr>
        <w:t>资质条件</w:t>
      </w:r>
    </w:p>
    <w:p>
      <w:pPr>
        <w:pStyle w:val="3"/>
        <w:spacing w:before="6"/>
        <w:rPr>
          <w:b/>
          <w:color w:val="000000" w:themeColor="text1"/>
          <w:sz w:val="26"/>
          <w:highlight w:val="none"/>
        </w:rPr>
      </w:pPr>
    </w:p>
    <w:p>
      <w:pPr>
        <w:pStyle w:val="3"/>
        <w:spacing w:before="1"/>
        <w:ind w:left="692"/>
        <w:rPr>
          <w:color w:val="000000" w:themeColor="text1"/>
          <w:highlight w:val="none"/>
          <w:lang w:eastAsia="zh-CN"/>
        </w:rPr>
      </w:pPr>
      <w:r>
        <w:rPr>
          <w:color w:val="000000" w:themeColor="text1"/>
          <w:highlight w:val="none"/>
          <w:lang w:eastAsia="zh-CN"/>
        </w:rPr>
        <w:t>乙方须具有政府有关部门颁发的资质，并向甲方提供相关资质复印件，以备查。</w:t>
      </w:r>
    </w:p>
    <w:p>
      <w:pPr>
        <w:pStyle w:val="3"/>
        <w:rPr>
          <w:color w:val="000000" w:themeColor="text1"/>
          <w:sz w:val="34"/>
          <w:highlight w:val="none"/>
          <w:lang w:eastAsia="zh-CN"/>
        </w:rPr>
      </w:pPr>
    </w:p>
    <w:p>
      <w:pPr>
        <w:pStyle w:val="5"/>
        <w:ind w:left="452"/>
        <w:rPr>
          <w:color w:val="000000" w:themeColor="text1"/>
          <w:highlight w:val="none"/>
        </w:rPr>
      </w:pPr>
      <w:bookmarkStart w:id="38" w:name="_bookmark23"/>
      <w:bookmarkEnd w:id="38"/>
      <w:r>
        <w:rPr>
          <w:b w:val="0"/>
          <w:color w:val="000000" w:themeColor="text1"/>
          <w:highlight w:val="none"/>
        </w:rPr>
        <w:t>★</w:t>
      </w:r>
      <w:r>
        <w:rPr>
          <w:color w:val="000000" w:themeColor="text1"/>
          <w:highlight w:val="none"/>
        </w:rPr>
        <w:t>3.3 工作要求</w:t>
      </w:r>
    </w:p>
    <w:p>
      <w:pPr>
        <w:pStyle w:val="3"/>
        <w:spacing w:before="10"/>
        <w:rPr>
          <w:b/>
          <w:color w:val="000000" w:themeColor="text1"/>
          <w:sz w:val="26"/>
          <w:highlight w:val="none"/>
        </w:rPr>
      </w:pPr>
    </w:p>
    <w:p>
      <w:pPr>
        <w:pStyle w:val="14"/>
        <w:numPr>
          <w:ilvl w:val="2"/>
          <w:numId w:val="13"/>
        </w:numPr>
        <w:tabs>
          <w:tab w:val="left" w:pos="1413"/>
        </w:tabs>
        <w:spacing w:line="499" w:lineRule="auto"/>
        <w:ind w:right="112" w:firstLine="480"/>
        <w:rPr>
          <w:color w:val="000000" w:themeColor="text1"/>
          <w:sz w:val="24"/>
          <w:highlight w:val="none"/>
          <w:lang w:eastAsia="zh-CN"/>
        </w:rPr>
      </w:pPr>
      <w:r>
        <w:rPr>
          <w:color w:val="000000" w:themeColor="text1"/>
          <w:spacing w:val="-8"/>
          <w:sz w:val="24"/>
          <w:highlight w:val="none"/>
          <w:lang w:eastAsia="zh-CN"/>
        </w:rPr>
        <w:t>乙方应按合同要求，接到检测通知后，及时将检测需做的准备工作提前通知甲方，以便甲方做好准备。</w:t>
      </w:r>
    </w:p>
    <w:p>
      <w:pPr>
        <w:pStyle w:val="14"/>
        <w:numPr>
          <w:ilvl w:val="2"/>
          <w:numId w:val="13"/>
        </w:numPr>
        <w:tabs>
          <w:tab w:val="left" w:pos="1416"/>
        </w:tabs>
        <w:spacing w:before="2" w:line="499" w:lineRule="auto"/>
        <w:ind w:right="232" w:firstLine="480"/>
        <w:jc w:val="both"/>
        <w:rPr>
          <w:color w:val="000000" w:themeColor="text1"/>
          <w:sz w:val="24"/>
          <w:highlight w:val="none"/>
          <w:lang w:eastAsia="zh-CN"/>
        </w:rPr>
      </w:pPr>
      <w:r>
        <w:rPr>
          <w:color w:val="000000" w:themeColor="text1"/>
          <w:sz w:val="24"/>
          <w:highlight w:val="none"/>
          <w:lang w:eastAsia="zh-CN"/>
        </w:rPr>
        <w:t>乙方应组织具有相应检测资格的技术人员、经检定合格的仪器设备按约定的时间进场，并按合同要求及国家技术规范、标准、规程和甲方的任务委托书、技术要求按期进行工程质量检测。</w:t>
      </w:r>
    </w:p>
    <w:p>
      <w:pPr>
        <w:pStyle w:val="14"/>
        <w:numPr>
          <w:ilvl w:val="2"/>
          <w:numId w:val="13"/>
        </w:numPr>
        <w:tabs>
          <w:tab w:val="left" w:pos="1416"/>
        </w:tabs>
        <w:spacing w:before="2" w:line="499" w:lineRule="auto"/>
        <w:ind w:right="230" w:firstLine="480"/>
        <w:rPr>
          <w:color w:val="000000" w:themeColor="text1"/>
          <w:sz w:val="24"/>
          <w:highlight w:val="none"/>
          <w:lang w:eastAsia="zh-CN"/>
        </w:rPr>
      </w:pPr>
      <w:r>
        <w:rPr>
          <w:color w:val="000000" w:themeColor="text1"/>
          <w:sz w:val="24"/>
          <w:highlight w:val="none"/>
          <w:lang w:eastAsia="zh-CN"/>
        </w:rPr>
        <w:t>在检测过程中，发现初步结果异常时，乙方应立即书面告知甲方。</w:t>
      </w:r>
    </w:p>
    <w:p>
      <w:pPr>
        <w:pStyle w:val="5"/>
        <w:spacing w:before="103"/>
        <w:ind w:left="452"/>
        <w:rPr>
          <w:color w:val="000000" w:themeColor="text1"/>
          <w:highlight w:val="none"/>
          <w:lang w:eastAsia="zh-CN"/>
        </w:rPr>
      </w:pPr>
      <w:bookmarkStart w:id="39" w:name="_bookmark24"/>
      <w:bookmarkEnd w:id="39"/>
      <w:r>
        <w:rPr>
          <w:b w:val="0"/>
          <w:color w:val="000000" w:themeColor="text1"/>
          <w:highlight w:val="none"/>
          <w:lang w:eastAsia="zh-CN"/>
        </w:rPr>
        <w:t>★</w:t>
      </w:r>
      <w:r>
        <w:rPr>
          <w:color w:val="000000" w:themeColor="text1"/>
          <w:highlight w:val="none"/>
          <w:lang w:eastAsia="zh-CN"/>
        </w:rPr>
        <w:t>3.4 检测成果</w:t>
      </w:r>
    </w:p>
    <w:p>
      <w:pPr>
        <w:pStyle w:val="3"/>
        <w:spacing w:before="9"/>
        <w:rPr>
          <w:b/>
          <w:color w:val="000000" w:themeColor="text1"/>
          <w:sz w:val="26"/>
          <w:highlight w:val="none"/>
          <w:lang w:eastAsia="zh-CN"/>
        </w:rPr>
      </w:pPr>
    </w:p>
    <w:p>
      <w:pPr>
        <w:pStyle w:val="3"/>
        <w:spacing w:line="499" w:lineRule="auto"/>
        <w:ind w:left="212" w:right="232" w:firstLine="480"/>
        <w:rPr>
          <w:color w:val="000000" w:themeColor="text1"/>
          <w:highlight w:val="none"/>
          <w:lang w:eastAsia="zh-CN"/>
        </w:rPr>
      </w:pPr>
      <w:r>
        <w:rPr>
          <w:color w:val="000000" w:themeColor="text1"/>
          <w:highlight w:val="none"/>
          <w:lang w:eastAsia="zh-CN"/>
        </w:rPr>
        <w:t>乙方应当按照专用条款约定的份数、组成，在单项检测完成后，按照国家技术规范、标准、规程及任务委托书的有关要求出具书面检测成果，按本合同的约定提交甲方，并对其检</w:t>
      </w:r>
    </w:p>
    <w:p>
      <w:pPr>
        <w:spacing w:line="499" w:lineRule="auto"/>
        <w:rPr>
          <w:color w:val="000000" w:themeColor="text1"/>
          <w:highlight w:val="none"/>
          <w:lang w:eastAsia="zh-CN"/>
        </w:rPr>
        <w:sectPr>
          <w:footerReference r:id="rId5" w:type="default"/>
          <w:pgSz w:w="11910" w:h="16840"/>
          <w:pgMar w:top="980" w:right="900" w:bottom="1420" w:left="920" w:header="790" w:footer="1221" w:gutter="0"/>
          <w:cols w:space="720" w:num="1"/>
        </w:sectPr>
      </w:pPr>
    </w:p>
    <w:p>
      <w:pPr>
        <w:pStyle w:val="3"/>
        <w:spacing w:before="6"/>
        <w:rPr>
          <w:color w:val="000000" w:themeColor="text1"/>
          <w:sz w:val="29"/>
          <w:highlight w:val="none"/>
          <w:lang w:eastAsia="zh-CN"/>
        </w:rPr>
      </w:pPr>
    </w:p>
    <w:p>
      <w:pPr>
        <w:pStyle w:val="3"/>
        <w:spacing w:before="67"/>
        <w:ind w:left="212"/>
        <w:rPr>
          <w:color w:val="000000" w:themeColor="text1"/>
          <w:highlight w:val="none"/>
          <w:lang w:eastAsia="zh-CN"/>
        </w:rPr>
      </w:pPr>
      <w:r>
        <w:rPr>
          <w:color w:val="000000" w:themeColor="text1"/>
          <w:highlight w:val="none"/>
          <w:lang w:eastAsia="zh-CN"/>
        </w:rPr>
        <w:t>测结果和结论的真实性、正确性负责任。</w:t>
      </w:r>
    </w:p>
    <w:p>
      <w:pPr>
        <w:pStyle w:val="3"/>
        <w:spacing w:before="1"/>
        <w:rPr>
          <w:color w:val="000000" w:themeColor="text1"/>
          <w:sz w:val="34"/>
          <w:highlight w:val="none"/>
          <w:lang w:eastAsia="zh-CN"/>
        </w:rPr>
      </w:pPr>
    </w:p>
    <w:p>
      <w:pPr>
        <w:pStyle w:val="5"/>
        <w:numPr>
          <w:ilvl w:val="1"/>
          <w:numId w:val="14"/>
        </w:numPr>
        <w:tabs>
          <w:tab w:val="left" w:pos="1123"/>
        </w:tabs>
        <w:ind w:hanging="482"/>
        <w:rPr>
          <w:color w:val="000000" w:themeColor="text1"/>
          <w:highlight w:val="none"/>
        </w:rPr>
      </w:pPr>
      <w:bookmarkStart w:id="40" w:name="_bookmark25"/>
      <w:bookmarkEnd w:id="40"/>
      <w:bookmarkStart w:id="41" w:name="3.5_工期顺延"/>
      <w:bookmarkEnd w:id="41"/>
      <w:r>
        <w:rPr>
          <w:color w:val="000000" w:themeColor="text1"/>
          <w:highlight w:val="none"/>
        </w:rPr>
        <w:t>工期顺延</w:t>
      </w:r>
    </w:p>
    <w:p>
      <w:pPr>
        <w:pStyle w:val="3"/>
        <w:spacing w:before="7"/>
        <w:rPr>
          <w:b/>
          <w:color w:val="000000" w:themeColor="text1"/>
          <w:sz w:val="26"/>
          <w:highlight w:val="none"/>
        </w:rPr>
      </w:pPr>
    </w:p>
    <w:p>
      <w:pPr>
        <w:pStyle w:val="3"/>
        <w:spacing w:line="499" w:lineRule="auto"/>
        <w:ind w:left="212" w:right="232" w:firstLine="480"/>
        <w:jc w:val="both"/>
        <w:rPr>
          <w:color w:val="000000" w:themeColor="text1"/>
          <w:highlight w:val="none"/>
          <w:lang w:eastAsia="zh-CN"/>
        </w:rPr>
      </w:pPr>
      <w:r>
        <w:rPr>
          <w:color w:val="000000" w:themeColor="text1"/>
          <w:highlight w:val="none"/>
          <w:lang w:eastAsia="zh-CN"/>
        </w:rPr>
        <w:t>在以下情况下，经双方一致确认，乙方进场日期可顺延：</w:t>
      </w:r>
    </w:p>
    <w:p>
      <w:pPr>
        <w:pStyle w:val="3"/>
        <w:spacing w:line="499" w:lineRule="auto"/>
        <w:ind w:left="212" w:right="232" w:firstLine="480"/>
        <w:jc w:val="both"/>
        <w:rPr>
          <w:color w:val="000000" w:themeColor="text1"/>
          <w:highlight w:val="none"/>
          <w:lang w:eastAsia="zh-CN"/>
        </w:rPr>
      </w:pPr>
      <w:r>
        <w:rPr>
          <w:color w:val="000000" w:themeColor="text1"/>
          <w:highlight w:val="none"/>
          <w:lang w:eastAsia="zh-CN"/>
        </w:rPr>
        <w:t>1.因雷雨、台风、道路阻隔等情况；</w:t>
      </w:r>
    </w:p>
    <w:p>
      <w:pPr>
        <w:pStyle w:val="3"/>
        <w:spacing w:line="499" w:lineRule="auto"/>
        <w:ind w:left="212" w:right="232" w:firstLine="480"/>
        <w:jc w:val="both"/>
        <w:rPr>
          <w:color w:val="000000" w:themeColor="text1"/>
          <w:highlight w:val="none"/>
          <w:lang w:eastAsia="zh-CN"/>
        </w:rPr>
      </w:pPr>
      <w:r>
        <w:rPr>
          <w:color w:val="000000" w:themeColor="text1"/>
          <w:highlight w:val="none"/>
          <w:lang w:eastAsia="zh-CN"/>
        </w:rPr>
        <w:t>2.经由甲方确认的其他外部因素影响或现场不具备检测条件等；</w:t>
      </w:r>
    </w:p>
    <w:p>
      <w:pPr>
        <w:pStyle w:val="3"/>
        <w:spacing w:line="499" w:lineRule="auto"/>
        <w:ind w:left="212" w:right="232" w:firstLine="480"/>
        <w:jc w:val="both"/>
        <w:rPr>
          <w:color w:val="000000" w:themeColor="text1"/>
          <w:highlight w:val="none"/>
          <w:lang w:eastAsia="zh-CN"/>
        </w:rPr>
      </w:pPr>
      <w:r>
        <w:rPr>
          <w:color w:val="000000" w:themeColor="text1"/>
          <w:highlight w:val="none"/>
          <w:lang w:eastAsia="zh-CN"/>
        </w:rPr>
        <w:t>3.出现不可抗力因素，或由于甲方无法提供必要检测工作面以及非乙方原因而使得本工程的检测无法继续进行的，经双方一致确认，工期可以顺延，双方各自承担自己的损失，不得向对方索赔。</w:t>
      </w:r>
    </w:p>
    <w:p>
      <w:pPr>
        <w:pStyle w:val="5"/>
        <w:numPr>
          <w:ilvl w:val="1"/>
          <w:numId w:val="14"/>
        </w:numPr>
        <w:tabs>
          <w:tab w:val="left" w:pos="1123"/>
        </w:tabs>
        <w:spacing w:before="104"/>
        <w:ind w:hanging="482"/>
        <w:rPr>
          <w:color w:val="000000" w:themeColor="text1"/>
          <w:highlight w:val="none"/>
        </w:rPr>
      </w:pPr>
      <w:bookmarkStart w:id="42" w:name="_bookmark26"/>
      <w:bookmarkEnd w:id="42"/>
      <w:bookmarkStart w:id="43" w:name="3.6_其他"/>
      <w:bookmarkEnd w:id="43"/>
      <w:r>
        <w:rPr>
          <w:color w:val="000000" w:themeColor="text1"/>
          <w:highlight w:val="none"/>
        </w:rPr>
        <w:t>其他</w:t>
      </w:r>
    </w:p>
    <w:p>
      <w:pPr>
        <w:pStyle w:val="3"/>
        <w:spacing w:before="9"/>
        <w:rPr>
          <w:b/>
          <w:color w:val="000000" w:themeColor="text1"/>
          <w:sz w:val="26"/>
          <w:highlight w:val="none"/>
        </w:rPr>
      </w:pPr>
    </w:p>
    <w:p>
      <w:pPr>
        <w:pStyle w:val="14"/>
        <w:numPr>
          <w:ilvl w:val="2"/>
          <w:numId w:val="14"/>
        </w:numPr>
        <w:tabs>
          <w:tab w:val="left" w:pos="1413"/>
        </w:tabs>
        <w:spacing w:before="1"/>
        <w:ind w:firstLine="480"/>
        <w:rPr>
          <w:color w:val="000000" w:themeColor="text1"/>
          <w:sz w:val="24"/>
          <w:highlight w:val="none"/>
          <w:lang w:eastAsia="zh-CN"/>
        </w:rPr>
      </w:pPr>
      <w:r>
        <w:rPr>
          <w:color w:val="000000" w:themeColor="text1"/>
          <w:sz w:val="24"/>
          <w:highlight w:val="none"/>
          <w:lang w:eastAsia="zh-CN"/>
        </w:rPr>
        <w:t>在现场工作的乙方人员，应遵守甲方的安全保卫及其他有关的规章制度。</w:t>
      </w:r>
    </w:p>
    <w:p>
      <w:pPr>
        <w:pStyle w:val="3"/>
        <w:rPr>
          <w:color w:val="000000" w:themeColor="text1"/>
          <w:sz w:val="26"/>
          <w:highlight w:val="none"/>
          <w:lang w:eastAsia="zh-CN"/>
        </w:rPr>
      </w:pPr>
    </w:p>
    <w:p>
      <w:pPr>
        <w:pStyle w:val="14"/>
        <w:numPr>
          <w:ilvl w:val="2"/>
          <w:numId w:val="14"/>
        </w:numPr>
        <w:tabs>
          <w:tab w:val="left" w:pos="1416"/>
        </w:tabs>
        <w:spacing w:line="499" w:lineRule="auto"/>
        <w:ind w:right="232" w:firstLine="480"/>
        <w:rPr>
          <w:color w:val="000000" w:themeColor="text1"/>
          <w:sz w:val="24"/>
          <w:highlight w:val="none"/>
          <w:lang w:eastAsia="zh-CN"/>
        </w:rPr>
      </w:pPr>
      <w:r>
        <w:rPr>
          <w:color w:val="000000" w:themeColor="text1"/>
          <w:sz w:val="24"/>
          <w:highlight w:val="none"/>
          <w:lang w:eastAsia="zh-CN"/>
        </w:rPr>
        <w:t>在检测工作中，由于乙方原因发生安全事故，造成人员人身伤害、检测设备损坏或造成经济损失时，由乙方承担相应的损害赔偿责任。</w:t>
      </w:r>
    </w:p>
    <w:p>
      <w:pPr>
        <w:pStyle w:val="14"/>
        <w:numPr>
          <w:ilvl w:val="2"/>
          <w:numId w:val="14"/>
        </w:numPr>
        <w:tabs>
          <w:tab w:val="left" w:pos="1416"/>
        </w:tabs>
        <w:spacing w:line="499" w:lineRule="auto"/>
        <w:ind w:right="232" w:firstLine="480"/>
        <w:jc w:val="both"/>
        <w:rPr>
          <w:color w:val="000000" w:themeColor="text1"/>
          <w:sz w:val="24"/>
          <w:highlight w:val="none"/>
          <w:lang w:eastAsia="zh-CN"/>
        </w:rPr>
      </w:pPr>
      <w:r>
        <w:rPr>
          <w:color w:val="000000" w:themeColor="text1"/>
          <w:sz w:val="24"/>
          <w:highlight w:val="none"/>
          <w:lang w:eastAsia="zh-CN"/>
        </w:rPr>
        <w:t>双方可在专用条款中约定履约保函的具体内容。应甲方的需求，乙方在合同签订期间向甲方提交银行金融机构出具的履约保函。如果乙方日后未能在检测期内按合同约定完成其所检测的工作内容，则甲方可根据责任情况与乙方协商确认违约金，可从履约保函中扣除。</w:t>
      </w:r>
    </w:p>
    <w:p>
      <w:pPr>
        <w:pStyle w:val="14"/>
        <w:numPr>
          <w:ilvl w:val="2"/>
          <w:numId w:val="14"/>
        </w:numPr>
        <w:tabs>
          <w:tab w:val="left" w:pos="1413"/>
        </w:tabs>
        <w:spacing w:before="2"/>
        <w:ind w:firstLine="480"/>
        <w:rPr>
          <w:color w:val="000000" w:themeColor="text1"/>
          <w:sz w:val="24"/>
          <w:highlight w:val="none"/>
          <w:lang w:eastAsia="zh-CN"/>
        </w:rPr>
      </w:pPr>
      <w:r>
        <w:rPr>
          <w:color w:val="000000" w:themeColor="text1"/>
          <w:sz w:val="24"/>
          <w:highlight w:val="none"/>
          <w:lang w:eastAsia="zh-CN"/>
        </w:rPr>
        <w:t>乙方应服从甲方有关现场安全管理。</w:t>
      </w:r>
    </w:p>
    <w:p>
      <w:pPr>
        <w:pStyle w:val="3"/>
        <w:spacing w:before="1"/>
        <w:rPr>
          <w:color w:val="000000" w:themeColor="text1"/>
          <w:sz w:val="34"/>
          <w:highlight w:val="none"/>
          <w:lang w:eastAsia="zh-CN"/>
        </w:rPr>
      </w:pPr>
    </w:p>
    <w:p>
      <w:pPr>
        <w:pStyle w:val="5"/>
        <w:ind w:left="332"/>
        <w:rPr>
          <w:color w:val="000000" w:themeColor="text1"/>
          <w:highlight w:val="none"/>
        </w:rPr>
      </w:pPr>
      <w:bookmarkStart w:id="44" w:name="_bookmark27"/>
      <w:bookmarkEnd w:id="44"/>
      <w:r>
        <w:rPr>
          <w:b w:val="0"/>
          <w:color w:val="000000" w:themeColor="text1"/>
          <w:highlight w:val="none"/>
        </w:rPr>
        <w:t>★</w:t>
      </w:r>
      <w:r>
        <w:rPr>
          <w:color w:val="000000" w:themeColor="text1"/>
          <w:highlight w:val="none"/>
        </w:rPr>
        <w:t>4 违约责任</w:t>
      </w:r>
    </w:p>
    <w:p>
      <w:pPr>
        <w:pStyle w:val="14"/>
        <w:numPr>
          <w:ilvl w:val="1"/>
          <w:numId w:val="15"/>
        </w:numPr>
        <w:tabs>
          <w:tab w:val="left" w:pos="1176"/>
        </w:tabs>
        <w:spacing w:before="179" w:line="499" w:lineRule="auto"/>
        <w:ind w:left="212" w:right="232" w:firstLine="480"/>
        <w:rPr>
          <w:color w:val="000000" w:themeColor="text1"/>
          <w:sz w:val="24"/>
          <w:highlight w:val="none"/>
          <w:lang w:eastAsia="zh-CN"/>
        </w:rPr>
      </w:pPr>
      <w:r>
        <w:rPr>
          <w:color w:val="000000" w:themeColor="text1"/>
          <w:sz w:val="24"/>
          <w:highlight w:val="none"/>
          <w:lang w:eastAsia="zh-CN"/>
        </w:rPr>
        <w:t>由于甲方提供的资料、文件错误、不准确，造成工期延误或返工时，除工期顺延外，</w:t>
      </w:r>
      <w:r>
        <w:rPr>
          <w:rFonts w:hint="eastAsia"/>
          <w:color w:val="000000" w:themeColor="text1"/>
          <w:sz w:val="24"/>
          <w:highlight w:val="none"/>
          <w:lang w:eastAsia="zh-CN"/>
        </w:rPr>
        <w:t>甲方应向乙方支付返工费，造成质量、安全事故时，由甲方承担相应的法律责任和经济责任。</w:t>
      </w:r>
    </w:p>
    <w:p>
      <w:pPr>
        <w:pStyle w:val="14"/>
        <w:numPr>
          <w:ilvl w:val="1"/>
          <w:numId w:val="15"/>
        </w:numPr>
        <w:tabs>
          <w:tab w:val="left" w:pos="1176"/>
        </w:tabs>
        <w:spacing w:before="179" w:line="499" w:lineRule="auto"/>
        <w:ind w:left="0" w:right="232" w:firstLine="0"/>
        <w:rPr>
          <w:color w:val="000000" w:themeColor="text1"/>
          <w:sz w:val="24"/>
          <w:highlight w:val="none"/>
          <w:lang w:eastAsia="zh-CN"/>
        </w:rPr>
        <w:sectPr>
          <w:pgSz w:w="11910" w:h="16840"/>
          <w:pgMar w:top="980" w:right="900" w:bottom="1420" w:left="920" w:header="790" w:footer="1221" w:gutter="0"/>
          <w:cols w:space="720" w:num="1"/>
        </w:sectPr>
      </w:pPr>
    </w:p>
    <w:p>
      <w:pPr>
        <w:pStyle w:val="3"/>
        <w:spacing w:before="67"/>
        <w:rPr>
          <w:color w:val="000000" w:themeColor="text1"/>
          <w:highlight w:val="none"/>
          <w:lang w:eastAsia="zh-CN"/>
        </w:rPr>
      </w:pPr>
    </w:p>
    <w:p>
      <w:pPr>
        <w:pStyle w:val="14"/>
        <w:numPr>
          <w:ilvl w:val="1"/>
          <w:numId w:val="15"/>
        </w:numPr>
        <w:tabs>
          <w:tab w:val="left" w:pos="1176"/>
        </w:tabs>
        <w:spacing w:before="179" w:line="499" w:lineRule="auto"/>
        <w:ind w:left="212" w:right="232" w:firstLine="480"/>
        <w:rPr>
          <w:color w:val="000000" w:themeColor="text1"/>
          <w:sz w:val="24"/>
          <w:highlight w:val="none"/>
          <w:lang w:eastAsia="zh-CN"/>
        </w:rPr>
      </w:pPr>
      <w:r>
        <w:rPr>
          <w:color w:val="000000" w:themeColor="text1"/>
          <w:sz w:val="24"/>
          <w:highlight w:val="none"/>
          <w:lang w:eastAsia="zh-CN"/>
        </w:rPr>
        <w:t>在合同履行期间，甲方无正当理由要求终止或解除合同，乙方已进行工作的，甲方应按实际完成且得到甲方认可的工作量支付乙方检测费用。甲方未按合同规定时间（日期）支付检测费用，应按照拖欠金额的每日万分之五向乙方支付逾期违约金，甲方支付检测费用时间以专项条款约定的时间为准。</w:t>
      </w:r>
    </w:p>
    <w:p>
      <w:pPr>
        <w:pStyle w:val="14"/>
        <w:numPr>
          <w:ilvl w:val="1"/>
          <w:numId w:val="15"/>
        </w:numPr>
        <w:tabs>
          <w:tab w:val="left" w:pos="1173"/>
        </w:tabs>
        <w:spacing w:before="156" w:line="499" w:lineRule="auto"/>
        <w:ind w:left="212" w:right="112" w:firstLine="480"/>
        <w:rPr>
          <w:color w:val="000000" w:themeColor="text1"/>
          <w:sz w:val="24"/>
          <w:highlight w:val="none"/>
          <w:lang w:eastAsia="zh-CN"/>
        </w:rPr>
      </w:pPr>
      <w:r>
        <w:rPr>
          <w:color w:val="000000" w:themeColor="text1"/>
          <w:spacing w:val="-8"/>
          <w:sz w:val="24"/>
          <w:highlight w:val="none"/>
          <w:lang w:eastAsia="zh-CN"/>
        </w:rPr>
        <w:t>由于甲方原因，要求乙方紧急进场而发生的额外费用</w:t>
      </w:r>
      <w:r>
        <w:rPr>
          <w:color w:val="000000" w:themeColor="text1"/>
          <w:sz w:val="24"/>
          <w:highlight w:val="none"/>
          <w:lang w:eastAsia="zh-CN"/>
        </w:rPr>
        <w:t>（包括但不限于设备转场费用） 由甲方承担。</w:t>
      </w:r>
    </w:p>
    <w:p>
      <w:pPr>
        <w:pStyle w:val="14"/>
        <w:numPr>
          <w:ilvl w:val="1"/>
          <w:numId w:val="15"/>
        </w:numPr>
        <w:tabs>
          <w:tab w:val="left" w:pos="1176"/>
        </w:tabs>
        <w:spacing w:before="156" w:line="499" w:lineRule="auto"/>
        <w:ind w:left="212" w:right="232" w:firstLine="480"/>
        <w:rPr>
          <w:color w:val="000000" w:themeColor="text1"/>
          <w:highlight w:val="none"/>
        </w:rPr>
      </w:pPr>
      <w:r>
        <w:rPr>
          <w:color w:val="000000" w:themeColor="text1"/>
          <w:sz w:val="24"/>
          <w:highlight w:val="none"/>
          <w:lang w:eastAsia="zh-CN"/>
        </w:rPr>
        <w:t>由于乙方原因造成检测成果报告不符合国家技术规范、标准、规程及任务委托书的有关要求，乙方必须在甲方要求的时间内负责无偿给予修正、补充和完善。</w:t>
      </w:r>
      <w:r>
        <w:rPr>
          <w:color w:val="000000" w:themeColor="text1"/>
          <w:sz w:val="24"/>
          <w:highlight w:val="none"/>
        </w:rPr>
        <w:t>乙方未按照合同约定时间提交检测报告，应向甲方支付违约金。</w:t>
      </w:r>
    </w:p>
    <w:p>
      <w:pPr>
        <w:pStyle w:val="14"/>
        <w:numPr>
          <w:ilvl w:val="1"/>
          <w:numId w:val="15"/>
        </w:numPr>
        <w:tabs>
          <w:tab w:val="left" w:pos="1176"/>
        </w:tabs>
        <w:spacing w:before="156" w:line="499" w:lineRule="auto"/>
        <w:ind w:left="212" w:right="232" w:firstLine="480"/>
        <w:rPr>
          <w:color w:val="000000" w:themeColor="text1"/>
          <w:sz w:val="24"/>
          <w:highlight w:val="none"/>
        </w:rPr>
      </w:pPr>
      <w:r>
        <w:rPr>
          <w:color w:val="000000" w:themeColor="text1"/>
          <w:sz w:val="24"/>
          <w:highlight w:val="none"/>
        </w:rPr>
        <w:t>检测报告信息错误、未按照约定检测依据进行检测或者检测结论判断错误的，乙方应进行更正或免费重新进行检测，给甲方造成损失的应予以赔偿，因甲方原因造成上述错误的除外。</w:t>
      </w:r>
    </w:p>
    <w:p>
      <w:pPr>
        <w:pStyle w:val="14"/>
        <w:numPr>
          <w:ilvl w:val="1"/>
          <w:numId w:val="15"/>
        </w:numPr>
        <w:tabs>
          <w:tab w:val="left" w:pos="1176"/>
        </w:tabs>
        <w:spacing w:before="156" w:line="499" w:lineRule="auto"/>
        <w:ind w:left="212" w:right="232" w:firstLine="480"/>
        <w:rPr>
          <w:color w:val="000000" w:themeColor="text1"/>
          <w:sz w:val="24"/>
          <w:highlight w:val="none"/>
        </w:rPr>
      </w:pPr>
      <w:r>
        <w:rPr>
          <w:color w:val="000000" w:themeColor="text1"/>
          <w:sz w:val="24"/>
          <w:highlight w:val="none"/>
        </w:rPr>
        <w:t>乙方未按照合同约定时间进场检测，应向甲方支付违约金。</w:t>
      </w:r>
    </w:p>
    <w:p>
      <w:pPr>
        <w:pStyle w:val="14"/>
        <w:numPr>
          <w:ilvl w:val="1"/>
          <w:numId w:val="15"/>
        </w:numPr>
        <w:tabs>
          <w:tab w:val="left" w:pos="1176"/>
        </w:tabs>
        <w:spacing w:before="156" w:line="499" w:lineRule="auto"/>
        <w:ind w:left="212" w:right="232" w:firstLine="480"/>
        <w:rPr>
          <w:color w:val="000000" w:themeColor="text1"/>
          <w:sz w:val="24"/>
          <w:highlight w:val="none"/>
        </w:rPr>
      </w:pPr>
      <w:r>
        <w:rPr>
          <w:color w:val="000000" w:themeColor="text1"/>
          <w:sz w:val="24"/>
          <w:highlight w:val="none"/>
        </w:rPr>
        <w:t>安全方面的违约责</w:t>
      </w:r>
    </w:p>
    <w:p>
      <w:pPr>
        <w:pStyle w:val="14"/>
        <w:numPr>
          <w:ilvl w:val="255"/>
          <w:numId w:val="0"/>
        </w:numPr>
        <w:tabs>
          <w:tab w:val="left" w:pos="1176"/>
        </w:tabs>
        <w:ind w:left="240" w:leftChars="109" w:firstLine="480" w:firstLineChars="200"/>
        <w:rPr>
          <w:color w:val="000000" w:themeColor="text1"/>
          <w:sz w:val="24"/>
          <w:highlight w:val="none"/>
        </w:rPr>
      </w:pPr>
      <w:r>
        <w:rPr>
          <w:color w:val="000000" w:themeColor="text1"/>
          <w:sz w:val="24"/>
          <w:highlight w:val="none"/>
        </w:rPr>
        <w:t>由于乙方的检测工作不及时或测量、检测资料不准确而导致事故发生，给甲方或第三方造成损失的，应赔偿甲方或第三方的损失。</w:t>
      </w:r>
    </w:p>
    <w:p>
      <w:pPr>
        <w:pStyle w:val="14"/>
        <w:numPr>
          <w:ilvl w:val="1"/>
          <w:numId w:val="15"/>
        </w:numPr>
        <w:tabs>
          <w:tab w:val="left" w:pos="1293"/>
        </w:tabs>
        <w:spacing w:before="156"/>
        <w:ind w:left="1292" w:hanging="600"/>
        <w:rPr>
          <w:color w:val="000000" w:themeColor="text1"/>
          <w:highlight w:val="none"/>
        </w:rPr>
      </w:pPr>
      <w:r>
        <w:rPr>
          <w:color w:val="000000" w:themeColor="text1"/>
          <w:sz w:val="24"/>
          <w:highlight w:val="none"/>
        </w:rPr>
        <w:t>分包、转包方面的违约责任</w:t>
      </w:r>
    </w:p>
    <w:p>
      <w:pPr>
        <w:pStyle w:val="3"/>
        <w:spacing w:before="182"/>
        <w:ind w:left="692"/>
        <w:rPr>
          <w:color w:val="000000" w:themeColor="text1"/>
          <w:sz w:val="29"/>
          <w:highlight w:val="none"/>
        </w:rPr>
      </w:pPr>
      <w:r>
        <w:rPr>
          <w:color w:val="000000" w:themeColor="text1"/>
          <w:highlight w:val="none"/>
        </w:rPr>
        <w:t>乙方擅自分包或者转包项目的，甲方有权单方解除合同，并要求乙方承担违约责任，若</w:t>
      </w:r>
    </w:p>
    <w:p>
      <w:pPr>
        <w:pStyle w:val="3"/>
        <w:spacing w:before="67"/>
        <w:ind w:left="212"/>
        <w:rPr>
          <w:color w:val="000000" w:themeColor="text1"/>
          <w:highlight w:val="none"/>
        </w:rPr>
      </w:pPr>
      <w:r>
        <w:rPr>
          <w:color w:val="000000" w:themeColor="text1"/>
          <w:highlight w:val="none"/>
        </w:rPr>
        <w:t>因此造成甲方损失还须赔偿相关损失。</w:t>
      </w:r>
    </w:p>
    <w:p>
      <w:pPr>
        <w:pStyle w:val="3"/>
        <w:rPr>
          <w:color w:val="000000" w:themeColor="text1"/>
          <w:highlight w:val="none"/>
        </w:rPr>
      </w:pPr>
    </w:p>
    <w:p>
      <w:pPr>
        <w:pStyle w:val="14"/>
        <w:numPr>
          <w:ilvl w:val="1"/>
          <w:numId w:val="15"/>
        </w:numPr>
        <w:tabs>
          <w:tab w:val="left" w:pos="1293"/>
        </w:tabs>
        <w:spacing w:before="179" w:line="499" w:lineRule="auto"/>
        <w:ind w:left="212" w:right="232" w:firstLine="480"/>
        <w:rPr>
          <w:color w:val="000000" w:themeColor="text1"/>
          <w:sz w:val="24"/>
          <w:highlight w:val="none"/>
        </w:rPr>
      </w:pPr>
      <w:r>
        <w:rPr>
          <w:color w:val="000000" w:themeColor="text1"/>
          <w:spacing w:val="-2"/>
          <w:sz w:val="24"/>
          <w:highlight w:val="none"/>
        </w:rPr>
        <w:t>乙方投入的人员与本合同约定及其投标</w:t>
      </w:r>
      <w:r>
        <w:rPr>
          <w:color w:val="000000" w:themeColor="text1"/>
          <w:sz w:val="24"/>
          <w:highlight w:val="none"/>
        </w:rPr>
        <w:t>（或报价</w:t>
      </w:r>
      <w:r>
        <w:rPr>
          <w:color w:val="000000" w:themeColor="text1"/>
          <w:spacing w:val="-27"/>
          <w:sz w:val="24"/>
          <w:highlight w:val="none"/>
        </w:rPr>
        <w:t>）</w:t>
      </w:r>
      <w:r>
        <w:rPr>
          <w:color w:val="000000" w:themeColor="text1"/>
          <w:spacing w:val="-6"/>
          <w:sz w:val="24"/>
          <w:highlight w:val="none"/>
        </w:rPr>
        <w:t>文件、检测实施方案的承诺不符或未经甲方书面同意擅自更换的，乙方需支付违约金。</w:t>
      </w:r>
    </w:p>
    <w:p>
      <w:pPr>
        <w:pStyle w:val="14"/>
        <w:numPr>
          <w:ilvl w:val="1"/>
          <w:numId w:val="15"/>
        </w:numPr>
        <w:tabs>
          <w:tab w:val="left" w:pos="1293"/>
        </w:tabs>
        <w:spacing w:before="159" w:line="499" w:lineRule="auto"/>
        <w:ind w:left="212" w:right="232" w:firstLine="480"/>
        <w:rPr>
          <w:color w:val="000000" w:themeColor="text1"/>
          <w:sz w:val="24"/>
          <w:highlight w:val="none"/>
        </w:rPr>
      </w:pPr>
      <w:r>
        <w:rPr>
          <w:color w:val="000000" w:themeColor="text1"/>
          <w:spacing w:val="-4"/>
          <w:sz w:val="24"/>
          <w:highlight w:val="none"/>
        </w:rPr>
        <w:t>乙方人员对不合格工程出具合格检测报告或结论，甲方有权单方解除合同，并要求乙方承担违约责任，若因此造成甲方损失还须赔偿相关损失。</w:t>
      </w:r>
    </w:p>
    <w:p>
      <w:pPr>
        <w:pStyle w:val="5"/>
        <w:numPr>
          <w:ilvl w:val="0"/>
          <w:numId w:val="15"/>
        </w:numPr>
        <w:tabs>
          <w:tab w:val="left" w:pos="1032"/>
        </w:tabs>
        <w:spacing w:line="298" w:lineRule="exact"/>
        <w:ind w:left="1031" w:hanging="243"/>
        <w:jc w:val="left"/>
        <w:rPr>
          <w:color w:val="000000" w:themeColor="text1"/>
          <w:highlight w:val="none"/>
        </w:rPr>
      </w:pPr>
      <w:bookmarkStart w:id="45" w:name="5_支付"/>
      <w:bookmarkEnd w:id="45"/>
      <w:bookmarkStart w:id="46" w:name="_bookmark28"/>
      <w:bookmarkEnd w:id="46"/>
      <w:r>
        <w:rPr>
          <w:color w:val="000000" w:themeColor="text1"/>
          <w:highlight w:val="none"/>
        </w:rPr>
        <w:t>支付</w:t>
      </w:r>
    </w:p>
    <w:p>
      <w:pPr>
        <w:pStyle w:val="3"/>
        <w:spacing w:before="7"/>
        <w:rPr>
          <w:b/>
          <w:color w:val="000000" w:themeColor="text1"/>
          <w:sz w:val="29"/>
          <w:highlight w:val="none"/>
        </w:rPr>
      </w:pPr>
    </w:p>
    <w:p>
      <w:pPr>
        <w:pStyle w:val="14"/>
        <w:numPr>
          <w:ilvl w:val="1"/>
          <w:numId w:val="15"/>
        </w:numPr>
        <w:tabs>
          <w:tab w:val="left" w:pos="1264"/>
        </w:tabs>
        <w:rPr>
          <w:b/>
          <w:color w:val="000000" w:themeColor="text1"/>
          <w:sz w:val="24"/>
          <w:highlight w:val="none"/>
        </w:rPr>
      </w:pPr>
      <w:bookmarkStart w:id="47" w:name="_bookmark29"/>
      <w:bookmarkEnd w:id="47"/>
      <w:bookmarkStart w:id="48" w:name="5.1_支付货币"/>
      <w:bookmarkEnd w:id="48"/>
      <w:r>
        <w:rPr>
          <w:b/>
          <w:color w:val="000000" w:themeColor="text1"/>
          <w:sz w:val="24"/>
          <w:highlight w:val="none"/>
        </w:rPr>
        <w:t>支付货币</w:t>
      </w:r>
    </w:p>
    <w:p>
      <w:pPr>
        <w:pStyle w:val="3"/>
        <w:rPr>
          <w:b/>
          <w:color w:val="000000" w:themeColor="text1"/>
          <w:highlight w:val="none"/>
        </w:rPr>
      </w:pPr>
    </w:p>
    <w:p>
      <w:pPr>
        <w:pStyle w:val="3"/>
        <w:spacing w:before="7"/>
        <w:rPr>
          <w:b/>
          <w:color w:val="000000" w:themeColor="text1"/>
          <w:sz w:val="26"/>
          <w:highlight w:val="none"/>
        </w:rPr>
      </w:pPr>
    </w:p>
    <w:p>
      <w:pPr>
        <w:pStyle w:val="3"/>
        <w:ind w:left="904"/>
        <w:rPr>
          <w:color w:val="000000" w:themeColor="text1"/>
          <w:highlight w:val="none"/>
        </w:rPr>
      </w:pPr>
      <w:r>
        <w:rPr>
          <w:color w:val="000000" w:themeColor="text1"/>
          <w:highlight w:val="none"/>
        </w:rPr>
        <w:t>除专用条款另有约定外，检测费用均以人民币支付。</w:t>
      </w:r>
    </w:p>
    <w:p>
      <w:pPr>
        <w:pStyle w:val="3"/>
        <w:spacing w:before="1"/>
        <w:rPr>
          <w:color w:val="000000" w:themeColor="text1"/>
          <w:sz w:val="34"/>
          <w:highlight w:val="none"/>
        </w:rPr>
      </w:pPr>
    </w:p>
    <w:p>
      <w:pPr>
        <w:pStyle w:val="5"/>
        <w:ind w:left="212"/>
        <w:rPr>
          <w:color w:val="000000" w:themeColor="text1"/>
          <w:highlight w:val="none"/>
        </w:rPr>
      </w:pPr>
      <w:bookmarkStart w:id="49" w:name="_bookmark30"/>
      <w:bookmarkEnd w:id="49"/>
      <w:r>
        <w:rPr>
          <w:b w:val="0"/>
          <w:color w:val="000000" w:themeColor="text1"/>
          <w:highlight w:val="none"/>
        </w:rPr>
        <w:t>★</w:t>
      </w:r>
      <w:r>
        <w:rPr>
          <w:color w:val="000000" w:themeColor="text1"/>
          <w:highlight w:val="none"/>
        </w:rPr>
        <w:t>5.2 检测项目费用计算方式、金额</w:t>
      </w:r>
    </w:p>
    <w:p>
      <w:pPr>
        <w:pStyle w:val="3"/>
        <w:rPr>
          <w:b/>
          <w:color w:val="000000" w:themeColor="text1"/>
          <w:highlight w:val="none"/>
        </w:rPr>
      </w:pPr>
    </w:p>
    <w:p>
      <w:pPr>
        <w:pStyle w:val="3"/>
        <w:spacing w:before="9"/>
        <w:rPr>
          <w:b/>
          <w:color w:val="000000" w:themeColor="text1"/>
          <w:sz w:val="26"/>
          <w:highlight w:val="none"/>
        </w:rPr>
      </w:pPr>
    </w:p>
    <w:p>
      <w:pPr>
        <w:pStyle w:val="14"/>
        <w:numPr>
          <w:ilvl w:val="2"/>
          <w:numId w:val="16"/>
        </w:numPr>
        <w:tabs>
          <w:tab w:val="left" w:pos="1627"/>
        </w:tabs>
        <w:spacing w:line="499" w:lineRule="auto"/>
        <w:ind w:right="233" w:firstLine="480"/>
        <w:jc w:val="left"/>
        <w:rPr>
          <w:color w:val="000000" w:themeColor="text1"/>
          <w:sz w:val="24"/>
          <w:highlight w:val="none"/>
        </w:rPr>
      </w:pPr>
      <w:r>
        <w:rPr>
          <w:color w:val="000000" w:themeColor="text1"/>
          <w:sz w:val="24"/>
          <w:highlight w:val="none"/>
        </w:rPr>
        <w:t>检测费用的计算方式可采用单价包干或总价包干，具体计算方式及结算金额在专用条款中明确。</w:t>
      </w:r>
    </w:p>
    <w:p>
      <w:pPr>
        <w:pStyle w:val="14"/>
        <w:numPr>
          <w:ilvl w:val="2"/>
          <w:numId w:val="16"/>
        </w:numPr>
        <w:tabs>
          <w:tab w:val="left" w:pos="1533"/>
        </w:tabs>
        <w:spacing w:line="499" w:lineRule="auto"/>
        <w:ind w:left="212" w:right="112" w:firstLine="600"/>
        <w:jc w:val="left"/>
        <w:rPr>
          <w:color w:val="000000" w:themeColor="text1"/>
          <w:sz w:val="24"/>
          <w:highlight w:val="none"/>
        </w:rPr>
      </w:pPr>
      <w:r>
        <w:rPr>
          <w:color w:val="000000" w:themeColor="text1"/>
          <w:spacing w:val="-12"/>
          <w:sz w:val="24"/>
          <w:highlight w:val="none"/>
        </w:rPr>
        <w:t>计算方式为单价包干性质的，具体内容包括人工费、设备使用费、设备进出场费、检测试验费、报告编写费、各项管理费、利润、及所有因工程质量检测应交纳的政府规费、税金等，不论实际费用有无发生，亦不论各项费用有无涨落，结算时均不再调整。</w:t>
      </w:r>
    </w:p>
    <w:p>
      <w:pPr>
        <w:pStyle w:val="14"/>
        <w:numPr>
          <w:ilvl w:val="2"/>
          <w:numId w:val="16"/>
        </w:numPr>
        <w:tabs>
          <w:tab w:val="left" w:pos="1533"/>
        </w:tabs>
        <w:spacing w:before="2" w:line="499" w:lineRule="auto"/>
        <w:ind w:left="212" w:right="112" w:firstLine="600"/>
        <w:jc w:val="left"/>
        <w:rPr>
          <w:color w:val="000000" w:themeColor="text1"/>
          <w:sz w:val="24"/>
          <w:highlight w:val="none"/>
        </w:rPr>
      </w:pPr>
      <w:r>
        <w:rPr>
          <w:color w:val="000000" w:themeColor="text1"/>
          <w:spacing w:val="-12"/>
          <w:sz w:val="24"/>
          <w:highlight w:val="none"/>
        </w:rPr>
        <w:t>计算方式为总价包干性质的，具体内容包括人工费、设备使用费、设备进出场费、检测试验费、报告编写费、各项管理费、利润、及所有因工程质量检测应交纳的政府规费、税金等，不论实际费用有无发生，亦不论各项费用有无涨落，结算时均不再调整。</w:t>
      </w:r>
    </w:p>
    <w:p>
      <w:pPr>
        <w:pStyle w:val="5"/>
        <w:spacing w:before="104"/>
        <w:ind w:left="781"/>
        <w:rPr>
          <w:color w:val="000000" w:themeColor="text1"/>
          <w:highlight w:val="none"/>
        </w:rPr>
      </w:pPr>
      <w:bookmarkStart w:id="50" w:name="5.3_支付方式"/>
      <w:bookmarkEnd w:id="50"/>
      <w:bookmarkStart w:id="51" w:name="_bookmark31"/>
      <w:bookmarkEnd w:id="51"/>
      <w:r>
        <w:rPr>
          <w:color w:val="000000" w:themeColor="text1"/>
          <w:highlight w:val="none"/>
        </w:rPr>
        <w:t>5.3 支付方式</w:t>
      </w:r>
    </w:p>
    <w:p>
      <w:pPr>
        <w:pStyle w:val="3"/>
        <w:rPr>
          <w:b/>
          <w:color w:val="000000" w:themeColor="text1"/>
          <w:highlight w:val="none"/>
        </w:rPr>
      </w:pPr>
    </w:p>
    <w:p>
      <w:pPr>
        <w:pStyle w:val="3"/>
        <w:spacing w:before="4"/>
        <w:ind w:left="339" w:leftChars="154" w:firstLine="480" w:firstLineChars="200"/>
        <w:rPr>
          <w:color w:val="000000" w:themeColor="text1"/>
          <w:sz w:val="17"/>
          <w:highlight w:val="none"/>
        </w:rPr>
      </w:pPr>
      <w:r>
        <w:rPr>
          <w:color w:val="000000" w:themeColor="text1"/>
          <w:highlight w:val="none"/>
        </w:rPr>
        <w:t>检测费用支付方式在专用条款中约定。</w:t>
      </w:r>
      <w:r>
        <w:rPr>
          <w:color w:val="000000" w:themeColor="text1"/>
          <w:sz w:val="17"/>
          <w:highlight w:val="none"/>
        </w:rPr>
        <w:br w:type="textWrapping"/>
      </w:r>
    </w:p>
    <w:p>
      <w:pPr>
        <w:pStyle w:val="5"/>
        <w:spacing w:before="67"/>
        <w:ind w:left="332"/>
        <w:rPr>
          <w:color w:val="000000" w:themeColor="text1"/>
          <w:highlight w:val="none"/>
        </w:rPr>
      </w:pPr>
      <w:bookmarkStart w:id="52" w:name="_bookmark32"/>
      <w:bookmarkEnd w:id="52"/>
      <w:bookmarkStart w:id="53" w:name="★5.4_支付申请资料"/>
      <w:bookmarkEnd w:id="53"/>
      <w:r>
        <w:rPr>
          <w:b w:val="0"/>
          <w:color w:val="000000" w:themeColor="text1"/>
          <w:highlight w:val="none"/>
        </w:rPr>
        <w:t>★</w:t>
      </w:r>
      <w:r>
        <w:rPr>
          <w:color w:val="000000" w:themeColor="text1"/>
          <w:highlight w:val="none"/>
        </w:rPr>
        <w:t>5.4 支付申请资料</w:t>
      </w:r>
    </w:p>
    <w:p>
      <w:pPr>
        <w:pStyle w:val="3"/>
        <w:rPr>
          <w:b/>
          <w:color w:val="000000" w:themeColor="text1"/>
          <w:highlight w:val="none"/>
        </w:rPr>
      </w:pPr>
    </w:p>
    <w:p>
      <w:pPr>
        <w:pStyle w:val="3"/>
        <w:ind w:left="692"/>
        <w:rPr>
          <w:color w:val="000000" w:themeColor="text1"/>
          <w:highlight w:val="none"/>
        </w:rPr>
      </w:pPr>
      <w:r>
        <w:rPr>
          <w:color w:val="000000" w:themeColor="text1"/>
          <w:highlight w:val="none"/>
        </w:rPr>
        <w:t>乙方向甲方申请进度款或结算款时，应提供以下资料：</w:t>
      </w:r>
    </w:p>
    <w:p>
      <w:pPr>
        <w:pStyle w:val="3"/>
        <w:rPr>
          <w:color w:val="000000" w:themeColor="text1"/>
          <w:sz w:val="26"/>
          <w:highlight w:val="none"/>
        </w:rPr>
      </w:pPr>
    </w:p>
    <w:p>
      <w:pPr>
        <w:pStyle w:val="3"/>
        <w:ind w:left="683"/>
        <w:rPr>
          <w:color w:val="000000" w:themeColor="text1"/>
          <w:highlight w:val="none"/>
        </w:rPr>
      </w:pPr>
      <w:r>
        <w:rPr>
          <w:color w:val="000000" w:themeColor="text1"/>
          <w:highlight w:val="none"/>
        </w:rPr>
        <w:t>1.检测费用请款书；</w:t>
      </w:r>
    </w:p>
    <w:p>
      <w:pPr>
        <w:pStyle w:val="3"/>
        <w:spacing w:before="10"/>
        <w:rPr>
          <w:color w:val="000000" w:themeColor="text1"/>
          <w:sz w:val="25"/>
          <w:highlight w:val="none"/>
        </w:rPr>
      </w:pPr>
    </w:p>
    <w:p>
      <w:pPr>
        <w:pStyle w:val="3"/>
        <w:ind w:left="683"/>
        <w:rPr>
          <w:color w:val="000000" w:themeColor="text1"/>
          <w:highlight w:val="none"/>
        </w:rPr>
      </w:pPr>
      <w:r>
        <w:rPr>
          <w:color w:val="000000" w:themeColor="text1"/>
          <w:highlight w:val="none"/>
        </w:rPr>
        <w:t>2.经甲方现场代表签字确认的现场工程签证表；</w:t>
      </w:r>
    </w:p>
    <w:p>
      <w:pPr>
        <w:pStyle w:val="3"/>
        <w:rPr>
          <w:color w:val="000000" w:themeColor="text1"/>
          <w:sz w:val="26"/>
          <w:highlight w:val="none"/>
        </w:rPr>
      </w:pPr>
    </w:p>
    <w:p>
      <w:pPr>
        <w:pStyle w:val="3"/>
        <w:spacing w:before="1" w:line="499" w:lineRule="auto"/>
        <w:ind w:left="212" w:right="34" w:firstLine="480"/>
        <w:rPr>
          <w:color w:val="000000" w:themeColor="text1"/>
          <w:highlight w:val="none"/>
        </w:rPr>
      </w:pPr>
      <w:r>
        <w:rPr>
          <w:color w:val="000000" w:themeColor="text1"/>
          <w:highlight w:val="none"/>
        </w:rPr>
        <w:t>3.经甲方现场代表签字的检测工作量汇总表（含报告编号， 不提供检测报告）；</w:t>
      </w:r>
    </w:p>
    <w:p>
      <w:pPr>
        <w:pStyle w:val="3"/>
        <w:ind w:left="692"/>
        <w:rPr>
          <w:color w:val="000000" w:themeColor="text1"/>
          <w:highlight w:val="none"/>
        </w:rPr>
      </w:pPr>
      <w:r>
        <w:rPr>
          <w:color w:val="000000" w:themeColor="text1"/>
          <w:highlight w:val="none"/>
        </w:rPr>
        <w:t>4.双方约定的其他资料，可在专用条款中明确。</w:t>
      </w:r>
    </w:p>
    <w:p>
      <w:pPr>
        <w:pStyle w:val="3"/>
        <w:rPr>
          <w:color w:val="000000" w:themeColor="text1"/>
          <w:sz w:val="34"/>
          <w:highlight w:val="none"/>
        </w:rPr>
      </w:pPr>
    </w:p>
    <w:p>
      <w:pPr>
        <w:pStyle w:val="5"/>
        <w:spacing w:before="1"/>
        <w:ind w:left="212"/>
        <w:rPr>
          <w:color w:val="000000" w:themeColor="text1"/>
          <w:highlight w:val="none"/>
        </w:rPr>
      </w:pPr>
      <w:bookmarkStart w:id="54" w:name="_bookmark33"/>
      <w:bookmarkEnd w:id="54"/>
      <w:bookmarkStart w:id="55" w:name="★5.5_有异议部分的支付"/>
      <w:bookmarkEnd w:id="55"/>
      <w:r>
        <w:rPr>
          <w:b w:val="0"/>
          <w:color w:val="000000" w:themeColor="text1"/>
          <w:highlight w:val="none"/>
        </w:rPr>
        <w:t>★</w:t>
      </w:r>
      <w:r>
        <w:rPr>
          <w:color w:val="000000" w:themeColor="text1"/>
          <w:highlight w:val="none"/>
        </w:rPr>
        <w:t>5.5 有异议部分的支付</w:t>
      </w:r>
    </w:p>
    <w:p>
      <w:pPr>
        <w:pStyle w:val="3"/>
        <w:spacing w:before="9"/>
        <w:rPr>
          <w:b/>
          <w:color w:val="000000" w:themeColor="text1"/>
          <w:sz w:val="26"/>
          <w:highlight w:val="none"/>
        </w:rPr>
      </w:pPr>
    </w:p>
    <w:p>
      <w:pPr>
        <w:pStyle w:val="3"/>
        <w:spacing w:line="499" w:lineRule="auto"/>
        <w:ind w:left="212" w:right="211" w:firstLine="480"/>
        <w:jc w:val="both"/>
        <w:rPr>
          <w:color w:val="000000" w:themeColor="text1"/>
          <w:highlight w:val="none"/>
        </w:rPr>
      </w:pPr>
      <w:r>
        <w:rPr>
          <w:color w:val="000000" w:themeColor="text1"/>
          <w:highlight w:val="none"/>
        </w:rPr>
        <w:t>甲方对乙方提交的支付申请书有异议时，应当在收到乙方提交的支付申请书后 7</w:t>
      </w:r>
      <w:r>
        <w:rPr>
          <w:color w:val="000000" w:themeColor="text1"/>
          <w:spacing w:val="-15"/>
          <w:highlight w:val="none"/>
        </w:rPr>
        <w:t xml:space="preserve"> </w:t>
      </w:r>
      <w:r>
        <w:rPr>
          <w:rFonts w:hint="eastAsia"/>
          <w:color w:val="000000" w:themeColor="text1"/>
          <w:spacing w:val="-15"/>
          <w:highlight w:val="none"/>
          <w:lang w:eastAsia="zh-CN"/>
        </w:rPr>
        <w:t>日</w:t>
      </w:r>
      <w:r>
        <w:rPr>
          <w:color w:val="000000" w:themeColor="text1"/>
          <w:spacing w:val="-15"/>
          <w:highlight w:val="none"/>
        </w:rPr>
        <w:t>内， 以书面形式向乙方发出异议通知。无异议部分的款项应按期支付，有异议部分的款项按通用</w:t>
      </w:r>
      <w:r>
        <w:rPr>
          <w:color w:val="000000" w:themeColor="text1"/>
          <w:spacing w:val="-27"/>
          <w:highlight w:val="none"/>
        </w:rPr>
        <w:t xml:space="preserve">条款第 </w:t>
      </w:r>
      <w:r>
        <w:rPr>
          <w:color w:val="000000" w:themeColor="text1"/>
          <w:highlight w:val="none"/>
        </w:rPr>
        <w:t>7</w:t>
      </w:r>
      <w:r>
        <w:rPr>
          <w:color w:val="000000" w:themeColor="text1"/>
          <w:spacing w:val="-9"/>
          <w:highlight w:val="none"/>
        </w:rPr>
        <w:t xml:space="preserve"> 条约定办理。</w:t>
      </w:r>
    </w:p>
    <w:p>
      <w:pPr>
        <w:pStyle w:val="5"/>
        <w:spacing w:before="104"/>
        <w:ind w:left="349"/>
        <w:rPr>
          <w:color w:val="000000" w:themeColor="text1"/>
          <w:highlight w:val="none"/>
        </w:rPr>
      </w:pPr>
      <w:r>
        <w:rPr>
          <w:color w:val="000000" w:themeColor="text1"/>
          <w:highlight w:val="none"/>
        </w:rPr>
        <w:t>6. 合同变更、解除与终止</w:t>
      </w:r>
    </w:p>
    <w:p>
      <w:pPr>
        <w:pStyle w:val="3"/>
        <w:rPr>
          <w:b/>
          <w:color w:val="000000" w:themeColor="text1"/>
          <w:highlight w:val="none"/>
        </w:rPr>
      </w:pPr>
    </w:p>
    <w:p>
      <w:pPr>
        <w:spacing w:before="187"/>
        <w:ind w:left="781"/>
        <w:rPr>
          <w:b/>
          <w:color w:val="000000" w:themeColor="text1"/>
          <w:sz w:val="24"/>
          <w:highlight w:val="none"/>
        </w:rPr>
      </w:pPr>
      <w:bookmarkStart w:id="56" w:name="_bookmark35"/>
      <w:bookmarkEnd w:id="56"/>
      <w:r>
        <w:rPr>
          <w:b/>
          <w:color w:val="000000" w:themeColor="text1"/>
          <w:sz w:val="24"/>
          <w:highlight w:val="none"/>
        </w:rPr>
        <w:t>6.1 合同变更</w:t>
      </w:r>
    </w:p>
    <w:p>
      <w:pPr>
        <w:pStyle w:val="3"/>
        <w:spacing w:before="9"/>
        <w:rPr>
          <w:b/>
          <w:color w:val="000000" w:themeColor="text1"/>
          <w:sz w:val="26"/>
          <w:highlight w:val="none"/>
        </w:rPr>
      </w:pPr>
    </w:p>
    <w:p>
      <w:pPr>
        <w:pStyle w:val="14"/>
        <w:numPr>
          <w:ilvl w:val="2"/>
          <w:numId w:val="17"/>
        </w:numPr>
        <w:tabs>
          <w:tab w:val="left" w:pos="1413"/>
        </w:tabs>
        <w:ind w:firstLine="480"/>
        <w:rPr>
          <w:color w:val="000000" w:themeColor="text1"/>
          <w:sz w:val="24"/>
          <w:highlight w:val="none"/>
        </w:rPr>
      </w:pPr>
      <w:r>
        <w:rPr>
          <w:color w:val="000000" w:themeColor="text1"/>
          <w:sz w:val="24"/>
          <w:highlight w:val="none"/>
        </w:rPr>
        <w:t>任何一方以书面形式提出变更请求时，双方经协商一致后可进行变更。</w:t>
      </w:r>
    </w:p>
    <w:p>
      <w:pPr>
        <w:pStyle w:val="3"/>
        <w:rPr>
          <w:color w:val="000000" w:themeColor="text1"/>
          <w:sz w:val="26"/>
          <w:highlight w:val="none"/>
        </w:rPr>
      </w:pPr>
    </w:p>
    <w:p>
      <w:pPr>
        <w:pStyle w:val="14"/>
        <w:numPr>
          <w:ilvl w:val="2"/>
          <w:numId w:val="17"/>
        </w:numPr>
        <w:tabs>
          <w:tab w:val="left" w:pos="1416"/>
        </w:tabs>
        <w:spacing w:before="1" w:line="499" w:lineRule="auto"/>
        <w:ind w:right="232" w:firstLine="480"/>
        <w:jc w:val="both"/>
        <w:rPr>
          <w:color w:val="000000" w:themeColor="text1"/>
          <w:sz w:val="24"/>
          <w:highlight w:val="none"/>
        </w:rPr>
      </w:pPr>
      <w:r>
        <w:rPr>
          <w:color w:val="000000" w:themeColor="text1"/>
          <w:sz w:val="24"/>
          <w:highlight w:val="none"/>
        </w:rPr>
        <w:t>除不可抗力外，因甲方原因导致乙方履行合同新增工程量时，乙方应当将此情况与可能产生的影响及时通知甲方，增加的工程量甲方应予以确认。新增检测费用的确定方法和范围由双方根据委托的服务范围及工作内容在专用条款中约定。</w:t>
      </w:r>
    </w:p>
    <w:p>
      <w:pPr>
        <w:pStyle w:val="14"/>
        <w:numPr>
          <w:ilvl w:val="2"/>
          <w:numId w:val="17"/>
        </w:numPr>
        <w:tabs>
          <w:tab w:val="left" w:pos="1416"/>
        </w:tabs>
        <w:spacing w:before="1" w:line="499" w:lineRule="auto"/>
        <w:ind w:right="232" w:firstLine="480"/>
        <w:rPr>
          <w:color w:val="000000" w:themeColor="text1"/>
          <w:sz w:val="24"/>
          <w:highlight w:val="none"/>
        </w:rPr>
      </w:pPr>
      <w:r>
        <w:rPr>
          <w:color w:val="000000" w:themeColor="text1"/>
          <w:sz w:val="24"/>
          <w:highlight w:val="none"/>
        </w:rPr>
        <w:t>合同履行过程中，遇国家、地方政府以及行业主管部门现行有效的规范、标准、规程和文件发生变化而引起质量检测的服务范围及工程量变化的，双方应通过协商确定调整</w:t>
      </w:r>
    </w:p>
    <w:p>
      <w:pPr>
        <w:pStyle w:val="3"/>
        <w:ind w:left="212"/>
        <w:rPr>
          <w:color w:val="000000" w:themeColor="text1"/>
          <w:sz w:val="29"/>
          <w:highlight w:val="none"/>
        </w:rPr>
      </w:pPr>
      <w:r>
        <w:rPr>
          <w:color w:val="000000" w:themeColor="text1"/>
          <w:highlight w:val="none"/>
        </w:rPr>
        <w:t>方法。</w:t>
      </w:r>
    </w:p>
    <w:p>
      <w:pPr>
        <w:pStyle w:val="14"/>
        <w:numPr>
          <w:ilvl w:val="2"/>
          <w:numId w:val="17"/>
        </w:numPr>
        <w:tabs>
          <w:tab w:val="left" w:pos="1416"/>
        </w:tabs>
        <w:spacing w:before="67" w:line="499" w:lineRule="auto"/>
        <w:ind w:right="232" w:firstLine="480"/>
        <w:rPr>
          <w:color w:val="000000" w:themeColor="text1"/>
          <w:sz w:val="24"/>
          <w:highlight w:val="none"/>
        </w:rPr>
      </w:pPr>
      <w:r>
        <w:rPr>
          <w:color w:val="000000" w:themeColor="text1"/>
          <w:sz w:val="24"/>
          <w:highlight w:val="none"/>
        </w:rPr>
        <w:t>因工程规模、服务范围及工作内容的变化等导致乙方的工作量增减时，检测费用应作相应调整，调整方法由双方在专用条款中约定。</w:t>
      </w:r>
    </w:p>
    <w:p>
      <w:pPr>
        <w:pStyle w:val="5"/>
        <w:spacing w:before="103"/>
        <w:ind w:left="781"/>
        <w:rPr>
          <w:b w:val="0"/>
          <w:color w:val="000000" w:themeColor="text1"/>
          <w:highlight w:val="none"/>
        </w:rPr>
      </w:pPr>
      <w:bookmarkStart w:id="57" w:name="_bookmark36"/>
      <w:bookmarkEnd w:id="57"/>
      <w:r>
        <w:rPr>
          <w:color w:val="000000" w:themeColor="text1"/>
          <w:highlight w:val="none"/>
        </w:rPr>
        <w:t>6.2 合同解除</w:t>
      </w:r>
    </w:p>
    <w:p>
      <w:pPr>
        <w:pStyle w:val="3"/>
        <w:spacing w:before="9"/>
        <w:rPr>
          <w:b/>
          <w:color w:val="000000" w:themeColor="text1"/>
          <w:sz w:val="26"/>
          <w:highlight w:val="none"/>
        </w:rPr>
      </w:pPr>
    </w:p>
    <w:p>
      <w:pPr>
        <w:pStyle w:val="14"/>
        <w:numPr>
          <w:ilvl w:val="2"/>
          <w:numId w:val="18"/>
        </w:numPr>
        <w:tabs>
          <w:tab w:val="left" w:pos="1413"/>
        </w:tabs>
        <w:spacing w:before="1"/>
        <w:ind w:firstLine="480"/>
        <w:rPr>
          <w:color w:val="000000" w:themeColor="text1"/>
          <w:sz w:val="24"/>
          <w:highlight w:val="none"/>
        </w:rPr>
      </w:pPr>
      <w:r>
        <w:rPr>
          <w:color w:val="000000" w:themeColor="text1"/>
          <w:sz w:val="24"/>
          <w:highlight w:val="none"/>
        </w:rPr>
        <w:t>甲方与乙方协商一致，可以解除合同。</w:t>
      </w:r>
    </w:p>
    <w:p>
      <w:pPr>
        <w:pStyle w:val="3"/>
        <w:spacing w:before="10"/>
        <w:rPr>
          <w:color w:val="000000" w:themeColor="text1"/>
          <w:sz w:val="25"/>
          <w:highlight w:val="none"/>
        </w:rPr>
      </w:pPr>
    </w:p>
    <w:p>
      <w:pPr>
        <w:pStyle w:val="14"/>
        <w:numPr>
          <w:ilvl w:val="2"/>
          <w:numId w:val="18"/>
        </w:numPr>
        <w:tabs>
          <w:tab w:val="left" w:pos="1413"/>
        </w:tabs>
        <w:ind w:firstLine="480"/>
        <w:rPr>
          <w:color w:val="000000" w:themeColor="text1"/>
          <w:sz w:val="24"/>
          <w:highlight w:val="none"/>
        </w:rPr>
      </w:pPr>
      <w:r>
        <w:rPr>
          <w:color w:val="000000" w:themeColor="text1"/>
          <w:sz w:val="24"/>
          <w:highlight w:val="none"/>
        </w:rPr>
        <w:t>有下列情形之一的，合同当事人一方或双方可以解除合同：</w:t>
      </w:r>
    </w:p>
    <w:p>
      <w:pPr>
        <w:pStyle w:val="3"/>
        <w:rPr>
          <w:color w:val="000000" w:themeColor="text1"/>
          <w:sz w:val="26"/>
          <w:highlight w:val="none"/>
        </w:rPr>
      </w:pPr>
    </w:p>
    <w:p>
      <w:pPr>
        <w:pStyle w:val="3"/>
        <w:spacing w:line="499" w:lineRule="auto"/>
        <w:ind w:left="212" w:right="232" w:firstLine="480"/>
        <w:rPr>
          <w:color w:val="000000" w:themeColor="text1"/>
          <w:highlight w:val="none"/>
        </w:rPr>
      </w:pPr>
      <w:r>
        <w:rPr>
          <w:color w:val="000000" w:themeColor="text1"/>
          <w:highlight w:val="none"/>
        </w:rPr>
        <w:t>1.乙方提供的质量检测服务不符合合同约定的要求，经甲方催告后，在甲方规定的时间仍不能达到合同约定要求的，甲方有权单方解除合同；</w:t>
      </w:r>
    </w:p>
    <w:p>
      <w:pPr>
        <w:pStyle w:val="3"/>
        <w:spacing w:line="499" w:lineRule="auto"/>
        <w:ind w:left="212" w:right="232" w:firstLine="480"/>
        <w:rPr>
          <w:color w:val="000000" w:themeColor="text1"/>
          <w:highlight w:val="none"/>
        </w:rPr>
      </w:pPr>
      <w:r>
        <w:rPr>
          <w:color w:val="000000" w:themeColor="text1"/>
          <w:highlight w:val="none"/>
        </w:rPr>
        <w:t>2.</w:t>
      </w:r>
      <w:r>
        <w:rPr>
          <w:color w:val="000000" w:themeColor="text1"/>
          <w:spacing w:val="-7"/>
          <w:highlight w:val="none"/>
        </w:rPr>
        <w:t xml:space="preserve">甲方未按合同约定支付检测费用，经乙方催告后，在 </w:t>
      </w:r>
      <w:r>
        <w:rPr>
          <w:color w:val="000000" w:themeColor="text1"/>
          <w:highlight w:val="none"/>
        </w:rPr>
        <w:t>28</w:t>
      </w:r>
      <w:r>
        <w:rPr>
          <w:color w:val="000000" w:themeColor="text1"/>
          <w:spacing w:val="-10"/>
          <w:highlight w:val="none"/>
        </w:rPr>
        <w:t xml:space="preserve"> </w:t>
      </w:r>
      <w:r>
        <w:rPr>
          <w:rFonts w:hint="eastAsia"/>
          <w:color w:val="000000" w:themeColor="text1"/>
          <w:spacing w:val="-10"/>
          <w:highlight w:val="none"/>
          <w:lang w:eastAsia="zh-CN"/>
        </w:rPr>
        <w:t>日</w:t>
      </w:r>
      <w:r>
        <w:rPr>
          <w:color w:val="000000" w:themeColor="text1"/>
          <w:spacing w:val="-10"/>
          <w:highlight w:val="none"/>
        </w:rPr>
        <w:t>内仍未支付的，乙方可以解除合同；</w:t>
      </w:r>
    </w:p>
    <w:p>
      <w:pPr>
        <w:pStyle w:val="3"/>
        <w:spacing w:before="3"/>
        <w:ind w:left="692"/>
        <w:rPr>
          <w:color w:val="000000" w:themeColor="text1"/>
          <w:highlight w:val="none"/>
        </w:rPr>
      </w:pPr>
      <w:r>
        <w:rPr>
          <w:color w:val="000000" w:themeColor="text1"/>
          <w:highlight w:val="none"/>
        </w:rPr>
        <w:t>3.因经双方确认认可的不可抗力致使合同无法履行；</w:t>
      </w:r>
    </w:p>
    <w:p>
      <w:pPr>
        <w:pStyle w:val="3"/>
        <w:spacing w:before="10"/>
        <w:rPr>
          <w:color w:val="000000" w:themeColor="text1"/>
          <w:sz w:val="25"/>
          <w:highlight w:val="none"/>
        </w:rPr>
      </w:pPr>
    </w:p>
    <w:p>
      <w:pPr>
        <w:pStyle w:val="3"/>
        <w:ind w:left="692"/>
        <w:rPr>
          <w:color w:val="000000" w:themeColor="text1"/>
          <w:highlight w:val="none"/>
        </w:rPr>
      </w:pPr>
      <w:r>
        <w:rPr>
          <w:color w:val="000000" w:themeColor="text1"/>
          <w:highlight w:val="none"/>
        </w:rPr>
        <w:t>4.因一方违约致使合同无法实际履行或实际履行已无必要。</w:t>
      </w:r>
    </w:p>
    <w:p>
      <w:pPr>
        <w:pStyle w:val="3"/>
        <w:rPr>
          <w:color w:val="000000" w:themeColor="text1"/>
          <w:sz w:val="26"/>
          <w:highlight w:val="none"/>
        </w:rPr>
      </w:pPr>
    </w:p>
    <w:p>
      <w:pPr>
        <w:pStyle w:val="3"/>
        <w:spacing w:line="499" w:lineRule="auto"/>
        <w:ind w:left="212" w:right="232" w:firstLine="480"/>
        <w:rPr>
          <w:color w:val="000000" w:themeColor="text1"/>
          <w:highlight w:val="none"/>
        </w:rPr>
      </w:pPr>
      <w:r>
        <w:rPr>
          <w:color w:val="000000" w:themeColor="text1"/>
          <w:highlight w:val="none"/>
        </w:rPr>
        <w:t>除上述情形外，双方可以根据委托的服务范围及工作内容，在专用条款中约定解除合同的其他条件。</w:t>
      </w:r>
    </w:p>
    <w:p>
      <w:pPr>
        <w:pStyle w:val="14"/>
        <w:numPr>
          <w:ilvl w:val="2"/>
          <w:numId w:val="18"/>
        </w:numPr>
        <w:tabs>
          <w:tab w:val="left" w:pos="1416"/>
        </w:tabs>
        <w:spacing w:line="499" w:lineRule="auto"/>
        <w:ind w:right="232" w:firstLine="480"/>
        <w:rPr>
          <w:color w:val="000000" w:themeColor="text1"/>
          <w:sz w:val="24"/>
          <w:highlight w:val="none"/>
        </w:rPr>
      </w:pPr>
      <w:r>
        <w:rPr>
          <w:color w:val="000000" w:themeColor="text1"/>
          <w:sz w:val="24"/>
          <w:highlight w:val="none"/>
        </w:rPr>
        <w:t>因甲方原因导致合同解除的，甲方应按照合同约定向乙方支付已完成部分的检测费用。</w:t>
      </w:r>
    </w:p>
    <w:p>
      <w:pPr>
        <w:pStyle w:val="3"/>
        <w:spacing w:before="3" w:line="499" w:lineRule="auto"/>
        <w:ind w:left="212" w:right="232" w:firstLine="480"/>
        <w:rPr>
          <w:color w:val="000000" w:themeColor="text1"/>
          <w:highlight w:val="none"/>
        </w:rPr>
      </w:pPr>
      <w:r>
        <w:rPr>
          <w:color w:val="000000" w:themeColor="text1"/>
          <w:highlight w:val="none"/>
        </w:rPr>
        <w:t>因不可抗力导致的合同解除，其损失的分担按照合理分担的原则由合同当事人在专用条款中自行约定。因乙方自身原因导致的合同解除，按照违约责任处理。</w:t>
      </w:r>
    </w:p>
    <w:p>
      <w:pPr>
        <w:pStyle w:val="14"/>
        <w:numPr>
          <w:ilvl w:val="2"/>
          <w:numId w:val="18"/>
        </w:numPr>
        <w:tabs>
          <w:tab w:val="left" w:pos="1413"/>
        </w:tabs>
        <w:ind w:firstLine="480"/>
        <w:rPr>
          <w:color w:val="000000" w:themeColor="text1"/>
          <w:sz w:val="24"/>
          <w:highlight w:val="none"/>
        </w:rPr>
      </w:pPr>
      <w:r>
        <w:rPr>
          <w:color w:val="000000" w:themeColor="text1"/>
          <w:sz w:val="24"/>
          <w:highlight w:val="none"/>
        </w:rPr>
        <w:t>本合同解除后，本合同约定的有关结算、争议解决方式的条款仍然有效。</w:t>
      </w:r>
    </w:p>
    <w:p>
      <w:pPr>
        <w:pStyle w:val="3"/>
        <w:spacing w:before="1"/>
        <w:rPr>
          <w:color w:val="000000" w:themeColor="text1"/>
          <w:sz w:val="34"/>
          <w:highlight w:val="none"/>
        </w:rPr>
      </w:pPr>
    </w:p>
    <w:p>
      <w:pPr>
        <w:pStyle w:val="5"/>
        <w:ind w:left="781"/>
        <w:rPr>
          <w:color w:val="000000" w:themeColor="text1"/>
          <w:highlight w:val="none"/>
        </w:rPr>
      </w:pPr>
      <w:bookmarkStart w:id="58" w:name="_bookmark37"/>
      <w:bookmarkEnd w:id="58"/>
      <w:r>
        <w:rPr>
          <w:color w:val="000000" w:themeColor="text1"/>
          <w:highlight w:val="none"/>
        </w:rPr>
        <w:t>6.3 合同终止条件</w:t>
      </w:r>
    </w:p>
    <w:p>
      <w:pPr>
        <w:pStyle w:val="3"/>
        <w:spacing w:before="9"/>
        <w:rPr>
          <w:b/>
          <w:color w:val="000000" w:themeColor="text1"/>
          <w:sz w:val="26"/>
          <w:highlight w:val="none"/>
          <w:lang w:eastAsia="zh-CN"/>
        </w:rPr>
      </w:pPr>
      <w:r>
        <w:rPr>
          <w:rFonts w:hint="eastAsia"/>
          <w:b/>
          <w:color w:val="000000" w:themeColor="text1"/>
          <w:sz w:val="26"/>
          <w:highlight w:val="none"/>
          <w:lang w:eastAsia="zh-CN"/>
        </w:rPr>
        <w:t xml:space="preserve">     </w:t>
      </w:r>
    </w:p>
    <w:p>
      <w:pPr>
        <w:pStyle w:val="3"/>
        <w:spacing w:before="6"/>
        <w:ind w:firstLine="480" w:firstLineChars="200"/>
        <w:rPr>
          <w:color w:val="000000" w:themeColor="text1"/>
          <w:sz w:val="29"/>
          <w:highlight w:val="none"/>
        </w:rPr>
      </w:pPr>
      <w:r>
        <w:rPr>
          <w:color w:val="000000" w:themeColor="text1"/>
          <w:highlight w:val="none"/>
        </w:rPr>
        <w:t>除合同解除外，以下条件全部满足时，本合同终止：</w:t>
      </w:r>
      <w:r>
        <w:rPr>
          <w:color w:val="000000" w:themeColor="text1"/>
          <w:highlight w:val="none"/>
        </w:rPr>
        <w:br w:type="textWrapping"/>
      </w:r>
    </w:p>
    <w:p>
      <w:pPr>
        <w:pStyle w:val="3"/>
        <w:spacing w:before="67"/>
        <w:ind w:left="692"/>
        <w:rPr>
          <w:color w:val="000000" w:themeColor="text1"/>
          <w:highlight w:val="none"/>
        </w:rPr>
      </w:pPr>
      <w:r>
        <w:rPr>
          <w:color w:val="000000" w:themeColor="text1"/>
          <w:highlight w:val="none"/>
        </w:rPr>
        <w:t>1.乙方完成本合同约定的全部工作；</w:t>
      </w:r>
    </w:p>
    <w:p>
      <w:pPr>
        <w:pStyle w:val="3"/>
        <w:spacing w:before="10"/>
        <w:rPr>
          <w:color w:val="000000" w:themeColor="text1"/>
          <w:sz w:val="25"/>
          <w:highlight w:val="none"/>
        </w:rPr>
      </w:pPr>
    </w:p>
    <w:p>
      <w:pPr>
        <w:pStyle w:val="3"/>
        <w:ind w:left="692"/>
        <w:rPr>
          <w:color w:val="000000" w:themeColor="text1"/>
          <w:highlight w:val="none"/>
        </w:rPr>
      </w:pPr>
      <w:r>
        <w:rPr>
          <w:color w:val="000000" w:themeColor="text1"/>
          <w:highlight w:val="none"/>
        </w:rPr>
        <w:t>2.甲方与乙方结清并支付检测费用。</w:t>
      </w:r>
    </w:p>
    <w:p>
      <w:pPr>
        <w:pStyle w:val="3"/>
        <w:spacing w:before="1"/>
        <w:rPr>
          <w:color w:val="000000" w:themeColor="text1"/>
          <w:sz w:val="34"/>
          <w:highlight w:val="none"/>
        </w:rPr>
      </w:pPr>
    </w:p>
    <w:p>
      <w:pPr>
        <w:pStyle w:val="5"/>
        <w:numPr>
          <w:ilvl w:val="0"/>
          <w:numId w:val="19"/>
        </w:numPr>
        <w:tabs>
          <w:tab w:val="left" w:pos="1022"/>
        </w:tabs>
        <w:rPr>
          <w:color w:val="000000" w:themeColor="text1"/>
          <w:highlight w:val="none"/>
        </w:rPr>
      </w:pPr>
      <w:bookmarkStart w:id="59" w:name="_bookmark38"/>
      <w:bookmarkEnd w:id="59"/>
      <w:r>
        <w:rPr>
          <w:color w:val="000000" w:themeColor="text1"/>
          <w:w w:val="95"/>
          <w:highlight w:val="none"/>
        </w:rPr>
        <w:t>争议解决</w:t>
      </w:r>
    </w:p>
    <w:p>
      <w:pPr>
        <w:pStyle w:val="3"/>
        <w:rPr>
          <w:b/>
          <w:color w:val="000000" w:themeColor="text1"/>
          <w:highlight w:val="none"/>
        </w:rPr>
      </w:pPr>
    </w:p>
    <w:p>
      <w:pPr>
        <w:pStyle w:val="14"/>
        <w:numPr>
          <w:ilvl w:val="1"/>
          <w:numId w:val="19"/>
        </w:numPr>
        <w:tabs>
          <w:tab w:val="left" w:pos="1264"/>
        </w:tabs>
        <w:spacing w:before="187"/>
        <w:rPr>
          <w:b/>
          <w:color w:val="000000" w:themeColor="text1"/>
          <w:sz w:val="24"/>
          <w:highlight w:val="none"/>
        </w:rPr>
      </w:pPr>
      <w:bookmarkStart w:id="60" w:name="7.1_协商"/>
      <w:bookmarkEnd w:id="60"/>
      <w:bookmarkStart w:id="61" w:name="_bookmark39"/>
      <w:bookmarkEnd w:id="61"/>
      <w:r>
        <w:rPr>
          <w:b/>
          <w:color w:val="000000" w:themeColor="text1"/>
          <w:w w:val="95"/>
          <w:sz w:val="24"/>
          <w:highlight w:val="none"/>
        </w:rPr>
        <w:t>协商</w:t>
      </w:r>
    </w:p>
    <w:p>
      <w:pPr>
        <w:pStyle w:val="3"/>
        <w:spacing w:before="7"/>
        <w:rPr>
          <w:b/>
          <w:color w:val="000000" w:themeColor="text1"/>
          <w:sz w:val="26"/>
          <w:highlight w:val="none"/>
        </w:rPr>
      </w:pPr>
    </w:p>
    <w:p>
      <w:pPr>
        <w:pStyle w:val="3"/>
        <w:ind w:left="692"/>
        <w:rPr>
          <w:color w:val="000000" w:themeColor="text1"/>
          <w:highlight w:val="none"/>
        </w:rPr>
      </w:pPr>
      <w:r>
        <w:rPr>
          <w:color w:val="000000" w:themeColor="text1"/>
          <w:highlight w:val="none"/>
        </w:rPr>
        <w:t>双方应本着诚实信用的原则协商解决本合同履行过程中发生的争议。</w:t>
      </w:r>
    </w:p>
    <w:p>
      <w:pPr>
        <w:pStyle w:val="3"/>
        <w:spacing w:before="1"/>
        <w:rPr>
          <w:color w:val="000000" w:themeColor="text1"/>
          <w:sz w:val="34"/>
          <w:highlight w:val="none"/>
        </w:rPr>
      </w:pPr>
    </w:p>
    <w:p>
      <w:pPr>
        <w:pStyle w:val="5"/>
        <w:numPr>
          <w:ilvl w:val="1"/>
          <w:numId w:val="19"/>
        </w:numPr>
        <w:tabs>
          <w:tab w:val="left" w:pos="1264"/>
        </w:tabs>
        <w:rPr>
          <w:color w:val="000000" w:themeColor="text1"/>
          <w:highlight w:val="none"/>
        </w:rPr>
      </w:pPr>
      <w:bookmarkStart w:id="62" w:name="_bookmark40"/>
      <w:bookmarkEnd w:id="62"/>
      <w:r>
        <w:rPr>
          <w:color w:val="000000" w:themeColor="text1"/>
          <w:highlight w:val="none"/>
        </w:rPr>
        <w:t>仲裁或诉讼</w:t>
      </w:r>
    </w:p>
    <w:p>
      <w:pPr>
        <w:pStyle w:val="3"/>
        <w:spacing w:before="9"/>
        <w:rPr>
          <w:b/>
          <w:color w:val="000000" w:themeColor="text1"/>
          <w:sz w:val="26"/>
          <w:highlight w:val="none"/>
        </w:rPr>
      </w:pPr>
    </w:p>
    <w:p>
      <w:pPr>
        <w:pStyle w:val="3"/>
        <w:ind w:left="692"/>
        <w:rPr>
          <w:color w:val="000000" w:themeColor="text1"/>
          <w:highlight w:val="none"/>
        </w:rPr>
      </w:pPr>
      <w:r>
        <w:rPr>
          <w:color w:val="000000" w:themeColor="text1"/>
          <w:highlight w:val="none"/>
        </w:rPr>
        <w:t>协商不成时，双方有权向广州市南沙区人民法院提起诉讼。</w:t>
      </w:r>
    </w:p>
    <w:p>
      <w:pPr>
        <w:pStyle w:val="3"/>
        <w:spacing w:before="1"/>
        <w:rPr>
          <w:color w:val="000000" w:themeColor="text1"/>
          <w:sz w:val="34"/>
          <w:highlight w:val="none"/>
        </w:rPr>
      </w:pPr>
    </w:p>
    <w:p>
      <w:pPr>
        <w:pStyle w:val="5"/>
        <w:numPr>
          <w:ilvl w:val="0"/>
          <w:numId w:val="19"/>
        </w:numPr>
        <w:tabs>
          <w:tab w:val="left" w:pos="1022"/>
        </w:tabs>
        <w:rPr>
          <w:color w:val="000000" w:themeColor="text1"/>
          <w:highlight w:val="none"/>
        </w:rPr>
      </w:pPr>
      <w:bookmarkStart w:id="63" w:name="_bookmark41"/>
      <w:bookmarkEnd w:id="63"/>
      <w:r>
        <w:rPr>
          <w:color w:val="000000" w:themeColor="text1"/>
          <w:highlight w:val="none"/>
        </w:rPr>
        <w:t>其他</w:t>
      </w:r>
    </w:p>
    <w:p>
      <w:pPr>
        <w:pStyle w:val="3"/>
        <w:rPr>
          <w:b/>
          <w:color w:val="000000" w:themeColor="text1"/>
          <w:highlight w:val="none"/>
        </w:rPr>
      </w:pPr>
    </w:p>
    <w:p>
      <w:pPr>
        <w:pStyle w:val="14"/>
        <w:numPr>
          <w:ilvl w:val="1"/>
          <w:numId w:val="19"/>
        </w:numPr>
        <w:tabs>
          <w:tab w:val="left" w:pos="1264"/>
        </w:tabs>
        <w:spacing w:before="187"/>
        <w:rPr>
          <w:b/>
          <w:color w:val="000000" w:themeColor="text1"/>
          <w:sz w:val="24"/>
          <w:highlight w:val="none"/>
        </w:rPr>
      </w:pPr>
      <w:bookmarkStart w:id="64" w:name="_bookmark42"/>
      <w:bookmarkEnd w:id="64"/>
      <w:r>
        <w:rPr>
          <w:b/>
          <w:color w:val="000000" w:themeColor="text1"/>
          <w:sz w:val="24"/>
          <w:highlight w:val="none"/>
        </w:rPr>
        <w:t>保密</w:t>
      </w:r>
    </w:p>
    <w:p>
      <w:pPr>
        <w:pStyle w:val="3"/>
        <w:spacing w:before="9"/>
        <w:rPr>
          <w:b/>
          <w:color w:val="000000" w:themeColor="text1"/>
          <w:sz w:val="26"/>
          <w:highlight w:val="none"/>
        </w:rPr>
      </w:pPr>
    </w:p>
    <w:p>
      <w:pPr>
        <w:pStyle w:val="3"/>
        <w:spacing w:line="499" w:lineRule="auto"/>
        <w:ind w:left="212" w:right="232" w:firstLine="480"/>
        <w:rPr>
          <w:color w:val="000000" w:themeColor="text1"/>
          <w:sz w:val="34"/>
          <w:highlight w:val="none"/>
        </w:rPr>
      </w:pPr>
      <w:r>
        <w:rPr>
          <w:color w:val="000000" w:themeColor="text1"/>
          <w:highlight w:val="none"/>
        </w:rPr>
        <w:t>在本合同履行期间或专用条款约定的期限内，双方不得泄露对方申明的保密资料，亦不得泄露与实施工程有关的第三人所提供的保密资料。保密事项在专用条款中约定。</w:t>
      </w:r>
    </w:p>
    <w:p>
      <w:pPr>
        <w:pStyle w:val="5"/>
        <w:numPr>
          <w:ilvl w:val="1"/>
          <w:numId w:val="19"/>
        </w:numPr>
        <w:tabs>
          <w:tab w:val="left" w:pos="1264"/>
        </w:tabs>
        <w:rPr>
          <w:color w:val="000000" w:themeColor="text1"/>
          <w:highlight w:val="none"/>
        </w:rPr>
      </w:pPr>
      <w:bookmarkStart w:id="65" w:name="_bookmark43"/>
      <w:bookmarkEnd w:id="65"/>
      <w:r>
        <w:rPr>
          <w:color w:val="000000" w:themeColor="text1"/>
          <w:highlight w:val="none"/>
        </w:rPr>
        <w:t>通知与送达</w:t>
      </w:r>
    </w:p>
    <w:p>
      <w:pPr>
        <w:pStyle w:val="3"/>
        <w:spacing w:before="7"/>
        <w:rPr>
          <w:b/>
          <w:color w:val="000000" w:themeColor="text1"/>
          <w:sz w:val="26"/>
          <w:highlight w:val="none"/>
        </w:rPr>
      </w:pPr>
    </w:p>
    <w:p>
      <w:pPr>
        <w:pStyle w:val="14"/>
        <w:numPr>
          <w:ilvl w:val="2"/>
          <w:numId w:val="20"/>
        </w:numPr>
        <w:tabs>
          <w:tab w:val="left" w:pos="1416"/>
        </w:tabs>
        <w:spacing w:line="499" w:lineRule="auto"/>
        <w:ind w:right="232" w:firstLine="480"/>
        <w:rPr>
          <w:color w:val="000000" w:themeColor="text1"/>
          <w:sz w:val="24"/>
          <w:highlight w:val="none"/>
        </w:rPr>
      </w:pPr>
      <w:r>
        <w:rPr>
          <w:color w:val="000000" w:themeColor="text1"/>
          <w:sz w:val="24"/>
          <w:highlight w:val="none"/>
        </w:rPr>
        <w:t>与合同有关的通知、指示、要求、决定等，均应采用书面形式，并应在专用条款约定的期限内送达接收人和送达地点。</w:t>
      </w:r>
    </w:p>
    <w:p>
      <w:pPr>
        <w:pStyle w:val="14"/>
        <w:numPr>
          <w:ilvl w:val="2"/>
          <w:numId w:val="20"/>
        </w:numPr>
        <w:tabs>
          <w:tab w:val="left" w:pos="1416"/>
        </w:tabs>
        <w:spacing w:before="3" w:line="499" w:lineRule="auto"/>
        <w:ind w:right="232" w:firstLine="480"/>
        <w:jc w:val="both"/>
        <w:rPr>
          <w:color w:val="000000" w:themeColor="text1"/>
          <w:sz w:val="29"/>
          <w:highlight w:val="none"/>
        </w:rPr>
      </w:pPr>
      <w:r>
        <w:rPr>
          <w:color w:val="000000" w:themeColor="text1"/>
          <w:sz w:val="24"/>
          <w:highlight w:val="none"/>
        </w:rPr>
        <w:t>甲方和乙方应在专用条款中约定各自的送达接收人、送达地点、电子邮箱。任何</w:t>
      </w:r>
      <w:r>
        <w:rPr>
          <w:color w:val="000000" w:themeColor="text1"/>
          <w:spacing w:val="-1"/>
          <w:sz w:val="24"/>
          <w:highlight w:val="none"/>
        </w:rPr>
        <w:t xml:space="preserve">一方指定的接收人或送达地点或电子邮箱发生变动的，应提前 </w:t>
      </w:r>
      <w:r>
        <w:rPr>
          <w:color w:val="000000" w:themeColor="text1"/>
          <w:sz w:val="24"/>
          <w:highlight w:val="none"/>
        </w:rPr>
        <w:t>3</w:t>
      </w:r>
      <w:r>
        <w:rPr>
          <w:color w:val="000000" w:themeColor="text1"/>
          <w:spacing w:val="-9"/>
          <w:sz w:val="24"/>
          <w:highlight w:val="none"/>
        </w:rPr>
        <w:t xml:space="preserve"> </w:t>
      </w:r>
      <w:r>
        <w:rPr>
          <w:rFonts w:hint="eastAsia"/>
          <w:color w:val="000000" w:themeColor="text1"/>
          <w:spacing w:val="-9"/>
          <w:sz w:val="24"/>
          <w:highlight w:val="none"/>
          <w:lang w:eastAsia="zh-CN"/>
        </w:rPr>
        <w:t>日</w:t>
      </w:r>
      <w:r>
        <w:rPr>
          <w:color w:val="000000" w:themeColor="text1"/>
          <w:spacing w:val="-9"/>
          <w:sz w:val="24"/>
          <w:highlight w:val="none"/>
        </w:rPr>
        <w:t>以书面形式通知对方，否则视为未发生变动。</w:t>
      </w:r>
    </w:p>
    <w:p>
      <w:pPr>
        <w:pStyle w:val="14"/>
        <w:numPr>
          <w:ilvl w:val="2"/>
          <w:numId w:val="20"/>
        </w:numPr>
        <w:tabs>
          <w:tab w:val="left" w:pos="1416"/>
        </w:tabs>
        <w:spacing w:before="67" w:line="499" w:lineRule="auto"/>
        <w:ind w:right="232" w:firstLine="480"/>
        <w:rPr>
          <w:color w:val="000000" w:themeColor="text1"/>
          <w:sz w:val="24"/>
          <w:highlight w:val="none"/>
        </w:rPr>
      </w:pPr>
      <w:bookmarkStart w:id="66" w:name="第三部分__专用条款"/>
      <w:bookmarkEnd w:id="66"/>
      <w:r>
        <w:rPr>
          <w:color w:val="000000" w:themeColor="text1"/>
          <w:sz w:val="24"/>
          <w:highlight w:val="none"/>
        </w:rPr>
        <w:t>甲方和乙方应当及时签收另一方送达至送达地点和指定接收人的往来函件，如逾期未答复或确有充分证据证明一方无正当理由拒签的，视为认可往来函件的内容。</w:t>
      </w:r>
    </w:p>
    <w:p>
      <w:pPr>
        <w:pStyle w:val="5"/>
        <w:spacing w:before="103"/>
        <w:ind w:left="781"/>
        <w:rPr>
          <w:color w:val="000000" w:themeColor="text1"/>
          <w:highlight w:val="none"/>
        </w:rPr>
      </w:pPr>
      <w:bookmarkStart w:id="67" w:name="_bookmark44"/>
      <w:bookmarkEnd w:id="67"/>
      <w:r>
        <w:rPr>
          <w:color w:val="000000" w:themeColor="text1"/>
          <w:highlight w:val="none"/>
        </w:rPr>
        <w:t>8.3 知识产权</w:t>
      </w:r>
    </w:p>
    <w:p>
      <w:pPr>
        <w:pStyle w:val="3"/>
        <w:spacing w:before="10"/>
        <w:rPr>
          <w:b/>
          <w:color w:val="000000" w:themeColor="text1"/>
          <w:sz w:val="35"/>
          <w:highlight w:val="none"/>
        </w:rPr>
      </w:pPr>
    </w:p>
    <w:p>
      <w:pPr>
        <w:pStyle w:val="3"/>
        <w:ind w:left="692"/>
        <w:rPr>
          <w:color w:val="000000" w:themeColor="text1"/>
          <w:highlight w:val="none"/>
        </w:rPr>
      </w:pPr>
      <w:r>
        <w:rPr>
          <w:color w:val="000000" w:themeColor="text1"/>
          <w:highlight w:val="none"/>
        </w:rPr>
        <w:t>合同涉及的知识产权的归属由双方在专用条款另行约定。</w:t>
      </w:r>
    </w:p>
    <w:p>
      <w:pPr>
        <w:rPr>
          <w:color w:val="000000" w:themeColor="text1"/>
          <w:highlight w:val="none"/>
        </w:rPr>
        <w:sectPr>
          <w:pgSz w:w="11910" w:h="16840"/>
          <w:pgMar w:top="980" w:right="900" w:bottom="1420" w:left="920" w:header="790" w:footer="1221" w:gutter="0"/>
          <w:cols w:space="720" w:num="1"/>
        </w:sectPr>
      </w:pPr>
    </w:p>
    <w:p>
      <w:pPr>
        <w:pStyle w:val="3"/>
        <w:rPr>
          <w:color w:val="000000" w:themeColor="text1"/>
          <w:sz w:val="20"/>
          <w:highlight w:val="none"/>
        </w:rPr>
      </w:pPr>
    </w:p>
    <w:p>
      <w:pPr>
        <w:pStyle w:val="3"/>
        <w:rPr>
          <w:color w:val="000000" w:themeColor="text1"/>
          <w:sz w:val="20"/>
          <w:highlight w:val="none"/>
        </w:rPr>
      </w:pPr>
    </w:p>
    <w:p>
      <w:pPr>
        <w:pStyle w:val="3"/>
        <w:spacing w:before="3"/>
        <w:rPr>
          <w:color w:val="000000" w:themeColor="text1"/>
          <w:sz w:val="22"/>
          <w:highlight w:val="none"/>
        </w:rPr>
      </w:pPr>
    </w:p>
    <w:p>
      <w:pPr>
        <w:pStyle w:val="4"/>
        <w:tabs>
          <w:tab w:val="left" w:pos="2353"/>
        </w:tabs>
        <w:spacing w:before="50"/>
        <w:ind w:left="546"/>
        <w:rPr>
          <w:color w:val="000000" w:themeColor="text1"/>
          <w:highlight w:val="none"/>
        </w:rPr>
      </w:pPr>
      <w:bookmarkStart w:id="68" w:name="_bookmark45"/>
      <w:bookmarkEnd w:id="68"/>
      <w:r>
        <w:rPr>
          <w:color w:val="000000" w:themeColor="text1"/>
          <w:highlight w:val="none"/>
        </w:rPr>
        <w:t>第三部分</w:t>
      </w:r>
      <w:r>
        <w:rPr>
          <w:color w:val="000000" w:themeColor="text1"/>
          <w:highlight w:val="none"/>
        </w:rPr>
        <w:tab/>
      </w:r>
      <w:r>
        <w:rPr>
          <w:color w:val="000000" w:themeColor="text1"/>
          <w:highlight w:val="none"/>
        </w:rPr>
        <w:t>专用条款</w:t>
      </w:r>
    </w:p>
    <w:p>
      <w:pPr>
        <w:pStyle w:val="3"/>
        <w:spacing w:before="6"/>
        <w:rPr>
          <w:b/>
          <w:color w:val="000000" w:themeColor="text1"/>
          <w:sz w:val="53"/>
          <w:highlight w:val="none"/>
        </w:rPr>
      </w:pPr>
    </w:p>
    <w:p>
      <w:pPr>
        <w:pStyle w:val="5"/>
        <w:numPr>
          <w:ilvl w:val="0"/>
          <w:numId w:val="21"/>
        </w:numPr>
        <w:tabs>
          <w:tab w:val="left" w:pos="1022"/>
        </w:tabs>
        <w:spacing w:before="1"/>
        <w:rPr>
          <w:color w:val="000000" w:themeColor="text1"/>
          <w:highlight w:val="none"/>
        </w:rPr>
      </w:pPr>
      <w:bookmarkStart w:id="69" w:name="_bookmark46"/>
      <w:bookmarkEnd w:id="69"/>
      <w:bookmarkStart w:id="70" w:name="1_词语定义、语言、解释顺序与适用法律"/>
      <w:bookmarkEnd w:id="70"/>
      <w:r>
        <w:rPr>
          <w:color w:val="000000" w:themeColor="text1"/>
          <w:highlight w:val="none"/>
        </w:rPr>
        <w:t>词语定义、语言、解释顺序与适用法律</w:t>
      </w:r>
    </w:p>
    <w:p>
      <w:pPr>
        <w:pStyle w:val="3"/>
        <w:rPr>
          <w:b/>
          <w:color w:val="000000" w:themeColor="text1"/>
          <w:highlight w:val="none"/>
        </w:rPr>
      </w:pPr>
    </w:p>
    <w:p>
      <w:pPr>
        <w:pStyle w:val="3"/>
        <w:spacing w:before="3"/>
        <w:rPr>
          <w:b/>
          <w:color w:val="000000" w:themeColor="text1"/>
          <w:sz w:val="22"/>
          <w:highlight w:val="none"/>
        </w:rPr>
      </w:pPr>
    </w:p>
    <w:p>
      <w:pPr>
        <w:ind w:left="781"/>
        <w:rPr>
          <w:b/>
          <w:color w:val="000000" w:themeColor="text1"/>
          <w:sz w:val="24"/>
          <w:highlight w:val="none"/>
        </w:rPr>
      </w:pPr>
      <w:bookmarkStart w:id="71" w:name="1.2_语言"/>
      <w:bookmarkEnd w:id="71"/>
      <w:bookmarkStart w:id="72" w:name="_bookmark47"/>
      <w:bookmarkEnd w:id="72"/>
      <w:r>
        <w:rPr>
          <w:b/>
          <w:color w:val="000000" w:themeColor="text1"/>
          <w:sz w:val="24"/>
          <w:highlight w:val="none"/>
        </w:rPr>
        <w:t>1.2 语言</w:t>
      </w:r>
    </w:p>
    <w:p>
      <w:pPr>
        <w:pStyle w:val="3"/>
        <w:rPr>
          <w:b/>
          <w:color w:val="000000" w:themeColor="text1"/>
          <w:highlight w:val="none"/>
        </w:rPr>
      </w:pPr>
    </w:p>
    <w:p>
      <w:pPr>
        <w:pStyle w:val="3"/>
        <w:spacing w:before="3"/>
        <w:rPr>
          <w:b/>
          <w:color w:val="000000" w:themeColor="text1"/>
          <w:sz w:val="22"/>
          <w:highlight w:val="none"/>
        </w:rPr>
      </w:pPr>
    </w:p>
    <w:p>
      <w:pPr>
        <w:pStyle w:val="3"/>
        <w:tabs>
          <w:tab w:val="left" w:pos="4772"/>
          <w:tab w:val="left" w:pos="5371"/>
        </w:tabs>
        <w:ind w:left="692"/>
        <w:rPr>
          <w:color w:val="000000" w:themeColor="text1"/>
          <w:highlight w:val="none"/>
        </w:rPr>
      </w:pPr>
      <w:r>
        <w:rPr>
          <w:color w:val="000000" w:themeColor="text1"/>
          <w:highlight w:val="none"/>
        </w:rPr>
        <w:t>本合同文件除使用中文外，还可用</w:t>
      </w:r>
      <w:r>
        <w:rPr>
          <w:color w:val="000000" w:themeColor="text1"/>
          <w:highlight w:val="none"/>
          <w:u w:val="single"/>
        </w:rPr>
        <w:t xml:space="preserve"> </w:t>
      </w:r>
      <w:r>
        <w:rPr>
          <w:color w:val="000000" w:themeColor="text1"/>
          <w:highlight w:val="none"/>
          <w:u w:val="single"/>
        </w:rPr>
        <w:tab/>
      </w:r>
      <w:r>
        <w:rPr>
          <w:color w:val="000000" w:themeColor="text1"/>
          <w:highlight w:val="none"/>
          <w:u w:val="single"/>
        </w:rPr>
        <w:t>/</w:t>
      </w:r>
      <w:r>
        <w:rPr>
          <w:color w:val="000000" w:themeColor="text1"/>
          <w:highlight w:val="none"/>
          <w:u w:val="single"/>
        </w:rPr>
        <w:tab/>
      </w:r>
      <w:r>
        <w:rPr>
          <w:color w:val="000000" w:themeColor="text1"/>
          <w:highlight w:val="none"/>
        </w:rPr>
        <w:t>。</w:t>
      </w:r>
    </w:p>
    <w:p>
      <w:pPr>
        <w:pStyle w:val="3"/>
        <w:rPr>
          <w:color w:val="000000" w:themeColor="text1"/>
          <w:sz w:val="26"/>
          <w:highlight w:val="none"/>
        </w:rPr>
      </w:pPr>
    </w:p>
    <w:p>
      <w:pPr>
        <w:pStyle w:val="3"/>
        <w:spacing w:before="3"/>
        <w:rPr>
          <w:color w:val="000000" w:themeColor="text1"/>
          <w:sz w:val="20"/>
          <w:highlight w:val="none"/>
        </w:rPr>
      </w:pPr>
    </w:p>
    <w:p>
      <w:pPr>
        <w:pStyle w:val="5"/>
        <w:ind w:left="781"/>
        <w:rPr>
          <w:color w:val="000000" w:themeColor="text1"/>
          <w:highlight w:val="none"/>
        </w:rPr>
      </w:pPr>
      <w:bookmarkStart w:id="73" w:name="1.4_适用法律"/>
      <w:bookmarkEnd w:id="73"/>
      <w:bookmarkStart w:id="74" w:name="_bookmark48"/>
      <w:bookmarkEnd w:id="74"/>
      <w:r>
        <w:rPr>
          <w:color w:val="000000" w:themeColor="text1"/>
          <w:highlight w:val="none"/>
        </w:rPr>
        <w:t>1.4 适用法律</w:t>
      </w:r>
    </w:p>
    <w:p>
      <w:pPr>
        <w:pStyle w:val="3"/>
        <w:spacing w:before="3"/>
        <w:rPr>
          <w:b/>
          <w:color w:val="000000" w:themeColor="text1"/>
          <w:sz w:val="31"/>
          <w:highlight w:val="none"/>
        </w:rPr>
      </w:pPr>
    </w:p>
    <w:p>
      <w:pPr>
        <w:pStyle w:val="3"/>
        <w:spacing w:line="364" w:lineRule="auto"/>
        <w:ind w:left="212" w:right="154" w:firstLine="480"/>
        <w:rPr>
          <w:color w:val="000000" w:themeColor="text1"/>
          <w:highlight w:val="none"/>
        </w:rPr>
      </w:pPr>
      <w:r>
        <w:rPr>
          <w:color w:val="000000" w:themeColor="text1"/>
          <w:highlight w:val="none"/>
        </w:rPr>
        <w:t>（1）适用法规：国家颁布的有关法律、行政法规，建设部（或专业部门）部门规章及工程所在地的地方性（省、市）法规、规章；</w:t>
      </w:r>
    </w:p>
    <w:p>
      <w:pPr>
        <w:pStyle w:val="3"/>
        <w:spacing w:before="157"/>
        <w:ind w:left="692"/>
        <w:rPr>
          <w:color w:val="000000" w:themeColor="text1"/>
          <w:highlight w:val="none"/>
        </w:rPr>
      </w:pPr>
      <w:r>
        <w:rPr>
          <w:color w:val="000000" w:themeColor="text1"/>
          <w:highlight w:val="none"/>
        </w:rPr>
        <w:t>（2）检测相关技术标准、规程、规范；</w:t>
      </w:r>
    </w:p>
    <w:p>
      <w:pPr>
        <w:pStyle w:val="3"/>
        <w:spacing w:before="9"/>
        <w:rPr>
          <w:color w:val="000000" w:themeColor="text1"/>
          <w:highlight w:val="none"/>
        </w:rPr>
      </w:pPr>
    </w:p>
    <w:p>
      <w:pPr>
        <w:pStyle w:val="3"/>
        <w:spacing w:line="364" w:lineRule="auto"/>
        <w:ind w:left="212" w:right="232" w:firstLine="480"/>
        <w:rPr>
          <w:color w:val="000000" w:themeColor="text1"/>
          <w:highlight w:val="none"/>
        </w:rPr>
      </w:pPr>
      <w:r>
        <w:rPr>
          <w:color w:val="000000" w:themeColor="text1"/>
          <w:highlight w:val="none"/>
        </w:rPr>
        <w:t>经上级有关部门及建设行政主管部门批准的</w:t>
      </w:r>
      <w:r>
        <w:rPr>
          <w:rFonts w:hint="eastAsia"/>
          <w:color w:val="000000" w:themeColor="text1"/>
          <w:highlight w:val="none"/>
          <w:lang w:eastAsia="zh-CN"/>
        </w:rPr>
        <w:t>原</w:t>
      </w:r>
      <w:r>
        <w:rPr>
          <w:color w:val="000000" w:themeColor="text1"/>
          <w:highlight w:val="none"/>
        </w:rPr>
        <w:t>项目可行性研究报告、</w:t>
      </w:r>
      <w:r>
        <w:rPr>
          <w:rFonts w:hint="eastAsia"/>
          <w:color w:val="000000" w:themeColor="text1"/>
          <w:highlight w:val="none"/>
          <w:lang w:eastAsia="zh-CN"/>
        </w:rPr>
        <w:t>原</w:t>
      </w:r>
      <w:r>
        <w:rPr>
          <w:color w:val="000000" w:themeColor="text1"/>
          <w:highlight w:val="none"/>
        </w:rPr>
        <w:t>设计施工图纸等有关技术经济文件；</w:t>
      </w:r>
    </w:p>
    <w:p>
      <w:pPr>
        <w:pStyle w:val="3"/>
        <w:spacing w:before="158" w:line="364" w:lineRule="auto"/>
        <w:ind w:left="212" w:right="154" w:firstLine="480"/>
        <w:rPr>
          <w:color w:val="000000" w:themeColor="text1"/>
          <w:highlight w:val="none"/>
        </w:rPr>
      </w:pPr>
      <w:r>
        <w:rPr>
          <w:color w:val="000000" w:themeColor="text1"/>
          <w:highlight w:val="none"/>
        </w:rPr>
        <w:t>（3）国家和地方现行的工程设计、建筑安装技术标准及验收规范、工程质量检验评定标准；</w:t>
      </w:r>
    </w:p>
    <w:p>
      <w:pPr>
        <w:pStyle w:val="3"/>
        <w:spacing w:before="157"/>
        <w:ind w:left="692"/>
        <w:rPr>
          <w:color w:val="000000" w:themeColor="text1"/>
          <w:highlight w:val="none"/>
        </w:rPr>
      </w:pPr>
      <w:r>
        <w:rPr>
          <w:color w:val="000000" w:themeColor="text1"/>
          <w:highlight w:val="none"/>
        </w:rPr>
        <w:t>（4）工程招投标文件及有关答疑、补充资料；</w:t>
      </w:r>
    </w:p>
    <w:p>
      <w:pPr>
        <w:pStyle w:val="3"/>
        <w:spacing w:before="9"/>
        <w:rPr>
          <w:color w:val="000000" w:themeColor="text1"/>
          <w:highlight w:val="none"/>
        </w:rPr>
      </w:pPr>
    </w:p>
    <w:p>
      <w:pPr>
        <w:pStyle w:val="3"/>
        <w:ind w:left="692"/>
        <w:rPr>
          <w:color w:val="000000" w:themeColor="text1"/>
          <w:highlight w:val="none"/>
        </w:rPr>
      </w:pPr>
      <w:r>
        <w:rPr>
          <w:color w:val="000000" w:themeColor="text1"/>
          <w:highlight w:val="none"/>
        </w:rPr>
        <w:t>（</w:t>
      </w:r>
      <w:r>
        <w:rPr>
          <w:rFonts w:hint="eastAsia"/>
          <w:color w:val="000000" w:themeColor="text1"/>
          <w:highlight w:val="none"/>
          <w:lang w:eastAsia="zh-CN"/>
        </w:rPr>
        <w:t>5</w:t>
      </w:r>
      <w:r>
        <w:rPr>
          <w:color w:val="000000" w:themeColor="text1"/>
          <w:highlight w:val="none"/>
        </w:rPr>
        <w:t>）依法成立的工程建设检测合同（或协议）。</w:t>
      </w:r>
    </w:p>
    <w:p>
      <w:pPr>
        <w:pStyle w:val="3"/>
        <w:spacing w:before="9"/>
        <w:rPr>
          <w:color w:val="000000" w:themeColor="text1"/>
          <w:sz w:val="23"/>
          <w:highlight w:val="none"/>
        </w:rPr>
      </w:pPr>
    </w:p>
    <w:p>
      <w:pPr>
        <w:pStyle w:val="5"/>
        <w:numPr>
          <w:ilvl w:val="0"/>
          <w:numId w:val="21"/>
        </w:numPr>
        <w:tabs>
          <w:tab w:val="left" w:pos="1022"/>
        </w:tabs>
        <w:rPr>
          <w:color w:val="000000" w:themeColor="text1"/>
          <w:highlight w:val="none"/>
        </w:rPr>
      </w:pPr>
      <w:bookmarkStart w:id="75" w:name="2_甲方的权利、义务"/>
      <w:bookmarkEnd w:id="75"/>
      <w:bookmarkStart w:id="76" w:name="_bookmark49"/>
      <w:bookmarkEnd w:id="76"/>
      <w:r>
        <w:rPr>
          <w:color w:val="000000" w:themeColor="text1"/>
          <w:highlight w:val="none"/>
        </w:rPr>
        <w:t>甲方的权利、义务</w:t>
      </w:r>
    </w:p>
    <w:p>
      <w:pPr>
        <w:pStyle w:val="3"/>
        <w:spacing w:before="3"/>
        <w:rPr>
          <w:b/>
          <w:color w:val="000000" w:themeColor="text1"/>
          <w:sz w:val="22"/>
          <w:highlight w:val="none"/>
        </w:rPr>
      </w:pPr>
    </w:p>
    <w:p>
      <w:pPr>
        <w:pStyle w:val="14"/>
        <w:numPr>
          <w:ilvl w:val="1"/>
          <w:numId w:val="21"/>
        </w:numPr>
        <w:tabs>
          <w:tab w:val="left" w:pos="1264"/>
        </w:tabs>
        <w:spacing w:before="1"/>
        <w:rPr>
          <w:b/>
          <w:color w:val="000000" w:themeColor="text1"/>
          <w:highlight w:val="none"/>
        </w:rPr>
      </w:pPr>
      <w:bookmarkStart w:id="77" w:name="2.1_现场监督"/>
      <w:bookmarkEnd w:id="77"/>
      <w:bookmarkStart w:id="78" w:name="_bookmark50"/>
      <w:bookmarkEnd w:id="78"/>
      <w:r>
        <w:rPr>
          <w:b/>
          <w:color w:val="000000" w:themeColor="text1"/>
          <w:sz w:val="24"/>
          <w:highlight w:val="none"/>
        </w:rPr>
        <w:t>现场监督</w:t>
      </w:r>
    </w:p>
    <w:p>
      <w:pPr>
        <w:pStyle w:val="3"/>
        <w:spacing w:before="2"/>
        <w:rPr>
          <w:b/>
          <w:color w:val="000000" w:themeColor="text1"/>
          <w:sz w:val="22"/>
          <w:highlight w:val="none"/>
        </w:rPr>
      </w:pPr>
    </w:p>
    <w:p>
      <w:pPr>
        <w:pStyle w:val="3"/>
        <w:tabs>
          <w:tab w:val="left" w:pos="2715"/>
          <w:tab w:val="left" w:pos="4604"/>
        </w:tabs>
        <w:spacing w:before="1"/>
        <w:ind w:left="692"/>
        <w:rPr>
          <w:color w:val="000000" w:themeColor="text1"/>
          <w:sz w:val="29"/>
          <w:highlight w:val="none"/>
        </w:rPr>
      </w:pPr>
      <w:r>
        <w:rPr>
          <w:color w:val="000000" w:themeColor="text1"/>
          <w:highlight w:val="none"/>
        </w:rPr>
        <w:t>甲方选派姓名</w:t>
      </w:r>
      <w:r>
        <w:rPr>
          <w:color w:val="000000" w:themeColor="text1"/>
          <w:spacing w:val="-17"/>
          <w:highlight w:val="none"/>
        </w:rPr>
        <w:t>：</w:t>
      </w:r>
      <w:r>
        <w:rPr>
          <w:color w:val="000000" w:themeColor="text1"/>
          <w:spacing w:val="-17"/>
          <w:highlight w:val="none"/>
          <w:u w:val="single"/>
        </w:rPr>
        <w:t xml:space="preserve"> </w:t>
      </w:r>
      <w:r>
        <w:rPr>
          <w:color w:val="000000" w:themeColor="text1"/>
          <w:spacing w:val="-17"/>
          <w:highlight w:val="none"/>
          <w:u w:val="single"/>
        </w:rPr>
        <w:tab/>
      </w:r>
      <w:r>
        <w:rPr>
          <w:color w:val="000000" w:themeColor="text1"/>
          <w:spacing w:val="-15"/>
          <w:highlight w:val="none"/>
        </w:rPr>
        <w:t>，</w:t>
      </w:r>
      <w:r>
        <w:rPr>
          <w:color w:val="000000" w:themeColor="text1"/>
          <w:highlight w:val="none"/>
        </w:rPr>
        <w:t>联系电话</w:t>
      </w:r>
      <w:r>
        <w:rPr>
          <w:color w:val="000000" w:themeColor="text1"/>
          <w:spacing w:val="-18"/>
          <w:highlight w:val="none"/>
        </w:rPr>
        <w:t>：</w:t>
      </w:r>
      <w:r>
        <w:rPr>
          <w:color w:val="000000" w:themeColor="text1"/>
          <w:spacing w:val="-18"/>
          <w:highlight w:val="none"/>
          <w:u w:val="single"/>
        </w:rPr>
        <w:t xml:space="preserve"> </w:t>
      </w:r>
      <w:r>
        <w:rPr>
          <w:color w:val="000000" w:themeColor="text1"/>
          <w:spacing w:val="-18"/>
          <w:highlight w:val="none"/>
          <w:u w:val="single"/>
        </w:rPr>
        <w:tab/>
      </w:r>
      <w:r>
        <w:rPr>
          <w:color w:val="000000" w:themeColor="text1"/>
          <w:highlight w:val="none"/>
        </w:rPr>
        <w:t>为本项目负责人</w:t>
      </w:r>
      <w:r>
        <w:rPr>
          <w:color w:val="000000" w:themeColor="text1"/>
          <w:spacing w:val="-17"/>
          <w:highlight w:val="none"/>
        </w:rPr>
        <w:t>，</w:t>
      </w:r>
      <w:r>
        <w:rPr>
          <w:color w:val="000000" w:themeColor="text1"/>
          <w:highlight w:val="none"/>
        </w:rPr>
        <w:t>负责本合同履行的有关事项</w:t>
      </w:r>
      <w:r>
        <w:rPr>
          <w:color w:val="000000" w:themeColor="text1"/>
          <w:spacing w:val="-17"/>
          <w:highlight w:val="none"/>
        </w:rPr>
        <w:t>，</w:t>
      </w:r>
      <w:r>
        <w:rPr>
          <w:color w:val="000000" w:themeColor="text1"/>
          <w:highlight w:val="none"/>
        </w:rPr>
        <w:t>包</w:t>
      </w:r>
    </w:p>
    <w:p>
      <w:pPr>
        <w:pStyle w:val="3"/>
        <w:spacing w:before="67"/>
        <w:ind w:left="212"/>
        <w:rPr>
          <w:color w:val="000000" w:themeColor="text1"/>
          <w:highlight w:val="none"/>
        </w:rPr>
      </w:pPr>
      <w:r>
        <w:rPr>
          <w:color w:val="000000" w:themeColor="text1"/>
          <w:highlight w:val="none"/>
        </w:rPr>
        <w:t>括但不限于布置检测任务、指挥联络、现场监督、确认检测工作量、跟进送检等工作。</w:t>
      </w:r>
    </w:p>
    <w:p>
      <w:pPr>
        <w:pStyle w:val="3"/>
        <w:rPr>
          <w:color w:val="000000" w:themeColor="text1"/>
          <w:highlight w:val="none"/>
        </w:rPr>
      </w:pPr>
    </w:p>
    <w:p>
      <w:pPr>
        <w:pStyle w:val="3"/>
        <w:spacing w:before="3"/>
        <w:rPr>
          <w:color w:val="000000" w:themeColor="text1"/>
          <w:sz w:val="22"/>
          <w:highlight w:val="none"/>
        </w:rPr>
      </w:pPr>
    </w:p>
    <w:p>
      <w:pPr>
        <w:pStyle w:val="5"/>
        <w:ind w:left="332"/>
        <w:rPr>
          <w:color w:val="000000" w:themeColor="text1"/>
          <w:highlight w:val="none"/>
        </w:rPr>
      </w:pPr>
      <w:bookmarkStart w:id="79" w:name="_bookmark51"/>
      <w:bookmarkEnd w:id="79"/>
      <w:bookmarkStart w:id="80" w:name="★2.2_提供资料及工作条件"/>
      <w:bookmarkEnd w:id="80"/>
      <w:r>
        <w:rPr>
          <w:b w:val="0"/>
          <w:color w:val="000000" w:themeColor="text1"/>
          <w:highlight w:val="none"/>
        </w:rPr>
        <w:t>★</w:t>
      </w:r>
      <w:r>
        <w:rPr>
          <w:color w:val="000000" w:themeColor="text1"/>
          <w:highlight w:val="none"/>
        </w:rPr>
        <w:t>2.2 提供资料及工作条件</w:t>
      </w:r>
    </w:p>
    <w:p>
      <w:pPr>
        <w:pStyle w:val="3"/>
        <w:spacing w:before="3"/>
        <w:rPr>
          <w:b/>
          <w:color w:val="000000" w:themeColor="text1"/>
          <w:sz w:val="22"/>
          <w:highlight w:val="none"/>
        </w:rPr>
      </w:pPr>
    </w:p>
    <w:p>
      <w:pPr>
        <w:pStyle w:val="3"/>
        <w:spacing w:line="499" w:lineRule="auto"/>
        <w:ind w:left="212" w:right="232" w:firstLine="480"/>
        <w:jc w:val="both"/>
        <w:rPr>
          <w:color w:val="000000" w:themeColor="text1"/>
          <w:highlight w:val="none"/>
        </w:rPr>
      </w:pPr>
      <w:r>
        <w:rPr>
          <w:color w:val="000000" w:themeColor="text1"/>
          <w:highlight w:val="none"/>
        </w:rPr>
        <w:t>2.2.</w:t>
      </w:r>
      <w:r>
        <w:rPr>
          <w:rFonts w:hint="eastAsia"/>
          <w:color w:val="000000" w:themeColor="text1"/>
          <w:highlight w:val="none"/>
          <w:lang w:eastAsia="zh-CN"/>
        </w:rPr>
        <w:t>1</w:t>
      </w:r>
      <w:r>
        <w:rPr>
          <w:color w:val="000000" w:themeColor="text1"/>
          <w:highlight w:val="none"/>
        </w:rPr>
        <w:t xml:space="preserve"> 乙方确认在合同签订前已查看过甲方所提供的场地及周围的环境，掌握了所有与</w:t>
      </w:r>
      <w:r>
        <w:rPr>
          <w:rFonts w:hint="eastAsia"/>
          <w:color w:val="000000" w:themeColor="text1"/>
          <w:highlight w:val="none"/>
          <w:lang w:eastAsia="zh-CN"/>
        </w:rPr>
        <w:t>检测鉴定</w:t>
      </w:r>
      <w:r>
        <w:rPr>
          <w:color w:val="000000" w:themeColor="text1"/>
          <w:highlight w:val="none"/>
        </w:rPr>
        <w:t>有关或对</w:t>
      </w:r>
      <w:r>
        <w:rPr>
          <w:rFonts w:hint="eastAsia"/>
          <w:color w:val="000000" w:themeColor="text1"/>
          <w:highlight w:val="none"/>
          <w:lang w:eastAsia="zh-CN"/>
        </w:rPr>
        <w:t>检测鉴定工作</w:t>
      </w:r>
      <w:r>
        <w:rPr>
          <w:color w:val="000000" w:themeColor="text1"/>
          <w:highlight w:val="none"/>
        </w:rPr>
        <w:t>有影响的情况，乙方进场施工后因场地因素所产生的后果均由乙方负责。</w:t>
      </w:r>
    </w:p>
    <w:p>
      <w:pPr>
        <w:pStyle w:val="3"/>
        <w:spacing w:before="1" w:after="60"/>
        <w:ind w:left="692"/>
        <w:rPr>
          <w:color w:val="000000" w:themeColor="text1"/>
          <w:highlight w:val="none"/>
        </w:rPr>
      </w:pPr>
      <w:r>
        <w:rPr>
          <w:color w:val="000000" w:themeColor="text1"/>
          <w:highlight w:val="none"/>
        </w:rPr>
        <w:t>2.2.</w:t>
      </w:r>
      <w:r>
        <w:rPr>
          <w:rFonts w:hint="eastAsia"/>
          <w:color w:val="000000" w:themeColor="text1"/>
          <w:highlight w:val="none"/>
          <w:lang w:eastAsia="zh-CN"/>
        </w:rPr>
        <w:t>2</w:t>
      </w:r>
      <w:r>
        <w:rPr>
          <w:color w:val="000000" w:themeColor="text1"/>
          <w:highlight w:val="none"/>
        </w:rPr>
        <w:t xml:space="preserve"> 提供资料清单</w:t>
      </w:r>
    </w:p>
    <w:tbl>
      <w:tblPr>
        <w:tblStyle w:val="11"/>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5"/>
        <w:gridCol w:w="4580"/>
        <w:gridCol w:w="1275"/>
        <w:gridCol w:w="22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795" w:type="dxa"/>
          </w:tcPr>
          <w:p>
            <w:pPr>
              <w:pStyle w:val="15"/>
              <w:spacing w:before="7"/>
              <w:rPr>
                <w:color w:val="000000" w:themeColor="text1"/>
                <w:sz w:val="18"/>
                <w:highlight w:val="none"/>
              </w:rPr>
            </w:pPr>
          </w:p>
          <w:p>
            <w:pPr>
              <w:pStyle w:val="15"/>
              <w:ind w:left="136" w:right="128"/>
              <w:jc w:val="center"/>
              <w:rPr>
                <w:color w:val="000000" w:themeColor="text1"/>
                <w:sz w:val="24"/>
                <w:highlight w:val="none"/>
              </w:rPr>
            </w:pPr>
            <w:r>
              <w:rPr>
                <w:color w:val="000000" w:themeColor="text1"/>
                <w:sz w:val="24"/>
                <w:highlight w:val="none"/>
              </w:rPr>
              <w:t>序号</w:t>
            </w:r>
          </w:p>
        </w:tc>
        <w:tc>
          <w:tcPr>
            <w:tcW w:w="4580" w:type="dxa"/>
          </w:tcPr>
          <w:p>
            <w:pPr>
              <w:pStyle w:val="15"/>
              <w:spacing w:before="7"/>
              <w:rPr>
                <w:color w:val="000000" w:themeColor="text1"/>
                <w:sz w:val="18"/>
                <w:highlight w:val="none"/>
              </w:rPr>
            </w:pPr>
          </w:p>
          <w:p>
            <w:pPr>
              <w:pStyle w:val="15"/>
              <w:ind w:left="1789" w:right="1780"/>
              <w:jc w:val="center"/>
              <w:rPr>
                <w:color w:val="000000" w:themeColor="text1"/>
                <w:sz w:val="24"/>
                <w:highlight w:val="none"/>
              </w:rPr>
            </w:pPr>
            <w:r>
              <w:rPr>
                <w:color w:val="000000" w:themeColor="text1"/>
                <w:sz w:val="24"/>
                <w:highlight w:val="none"/>
              </w:rPr>
              <w:t>资料名称</w:t>
            </w:r>
          </w:p>
        </w:tc>
        <w:tc>
          <w:tcPr>
            <w:tcW w:w="1275" w:type="dxa"/>
          </w:tcPr>
          <w:p>
            <w:pPr>
              <w:pStyle w:val="15"/>
              <w:spacing w:before="7"/>
              <w:rPr>
                <w:color w:val="000000" w:themeColor="text1"/>
                <w:sz w:val="18"/>
                <w:highlight w:val="none"/>
              </w:rPr>
            </w:pPr>
          </w:p>
          <w:p>
            <w:pPr>
              <w:pStyle w:val="15"/>
              <w:ind w:left="135" w:right="129"/>
              <w:jc w:val="center"/>
              <w:rPr>
                <w:color w:val="000000" w:themeColor="text1"/>
                <w:sz w:val="24"/>
                <w:highlight w:val="none"/>
              </w:rPr>
            </w:pPr>
            <w:r>
              <w:rPr>
                <w:color w:val="000000" w:themeColor="text1"/>
                <w:sz w:val="24"/>
                <w:highlight w:val="none"/>
              </w:rPr>
              <w:t>资料份数</w:t>
            </w:r>
          </w:p>
        </w:tc>
        <w:tc>
          <w:tcPr>
            <w:tcW w:w="2213" w:type="dxa"/>
          </w:tcPr>
          <w:p>
            <w:pPr>
              <w:pStyle w:val="15"/>
              <w:spacing w:before="7"/>
              <w:rPr>
                <w:color w:val="000000" w:themeColor="text1"/>
                <w:sz w:val="18"/>
                <w:highlight w:val="none"/>
              </w:rPr>
            </w:pPr>
          </w:p>
          <w:p>
            <w:pPr>
              <w:pStyle w:val="15"/>
              <w:ind w:left="91" w:right="84"/>
              <w:jc w:val="center"/>
              <w:rPr>
                <w:color w:val="000000" w:themeColor="text1"/>
                <w:sz w:val="24"/>
                <w:highlight w:val="none"/>
              </w:rPr>
            </w:pPr>
            <w:r>
              <w:rPr>
                <w:color w:val="000000" w:themeColor="text1"/>
                <w:sz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95" w:type="dxa"/>
          </w:tcPr>
          <w:p>
            <w:pPr>
              <w:pStyle w:val="15"/>
              <w:spacing w:before="7"/>
              <w:rPr>
                <w:color w:val="000000" w:themeColor="text1"/>
                <w:sz w:val="18"/>
                <w:highlight w:val="none"/>
              </w:rPr>
            </w:pPr>
          </w:p>
          <w:p>
            <w:pPr>
              <w:pStyle w:val="15"/>
              <w:ind w:left="8"/>
              <w:jc w:val="center"/>
              <w:rPr>
                <w:color w:val="000000" w:themeColor="text1"/>
                <w:sz w:val="24"/>
                <w:highlight w:val="none"/>
              </w:rPr>
            </w:pPr>
            <w:r>
              <w:rPr>
                <w:color w:val="000000" w:themeColor="text1"/>
                <w:sz w:val="24"/>
                <w:highlight w:val="none"/>
              </w:rPr>
              <w:t>1</w:t>
            </w:r>
          </w:p>
        </w:tc>
        <w:tc>
          <w:tcPr>
            <w:tcW w:w="4580" w:type="dxa"/>
          </w:tcPr>
          <w:p>
            <w:pPr>
              <w:pStyle w:val="15"/>
              <w:spacing w:before="7"/>
              <w:rPr>
                <w:color w:val="000000" w:themeColor="text1"/>
                <w:sz w:val="18"/>
                <w:highlight w:val="none"/>
              </w:rPr>
            </w:pPr>
          </w:p>
          <w:p>
            <w:pPr>
              <w:pStyle w:val="15"/>
              <w:ind w:left="108"/>
              <w:rPr>
                <w:color w:val="000000" w:themeColor="text1"/>
                <w:sz w:val="24"/>
                <w:highlight w:val="none"/>
              </w:rPr>
            </w:pPr>
            <w:r>
              <w:rPr>
                <w:color w:val="000000" w:themeColor="text1"/>
                <w:sz w:val="24"/>
                <w:highlight w:val="none"/>
              </w:rPr>
              <w:t>项目监督登记号等资料</w:t>
            </w:r>
          </w:p>
        </w:tc>
        <w:tc>
          <w:tcPr>
            <w:tcW w:w="1275" w:type="dxa"/>
          </w:tcPr>
          <w:p>
            <w:pPr>
              <w:pStyle w:val="15"/>
              <w:spacing w:before="7"/>
              <w:rPr>
                <w:color w:val="000000" w:themeColor="text1"/>
                <w:sz w:val="18"/>
                <w:highlight w:val="none"/>
              </w:rPr>
            </w:pPr>
          </w:p>
          <w:p>
            <w:pPr>
              <w:pStyle w:val="15"/>
              <w:ind w:left="135" w:right="127"/>
              <w:jc w:val="center"/>
              <w:rPr>
                <w:color w:val="000000" w:themeColor="text1"/>
                <w:sz w:val="24"/>
                <w:highlight w:val="none"/>
              </w:rPr>
            </w:pPr>
            <w:r>
              <w:rPr>
                <w:color w:val="000000" w:themeColor="text1"/>
                <w:sz w:val="24"/>
                <w:highlight w:val="none"/>
              </w:rPr>
              <w:t>1 份</w:t>
            </w:r>
          </w:p>
        </w:tc>
        <w:tc>
          <w:tcPr>
            <w:tcW w:w="2213" w:type="dxa"/>
          </w:tcPr>
          <w:p>
            <w:pPr>
              <w:pStyle w:val="15"/>
              <w:spacing w:before="7"/>
              <w:rPr>
                <w:color w:val="000000" w:themeColor="text1"/>
                <w:sz w:val="18"/>
                <w:highlight w:val="none"/>
              </w:rPr>
            </w:pPr>
          </w:p>
          <w:p>
            <w:pPr>
              <w:pStyle w:val="15"/>
              <w:ind w:left="91" w:right="84"/>
              <w:jc w:val="center"/>
              <w:rPr>
                <w:color w:val="000000" w:themeColor="text1"/>
                <w:sz w:val="24"/>
                <w:highlight w:val="none"/>
              </w:rPr>
            </w:pPr>
            <w:r>
              <w:rPr>
                <w:color w:val="000000" w:themeColor="text1"/>
                <w:sz w:val="24"/>
                <w:highlight w:val="none"/>
              </w:rPr>
              <w:t>原件或复印件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795" w:type="dxa"/>
          </w:tcPr>
          <w:p>
            <w:pPr>
              <w:pStyle w:val="15"/>
              <w:spacing w:before="6"/>
              <w:rPr>
                <w:color w:val="000000" w:themeColor="text1"/>
                <w:sz w:val="18"/>
                <w:highlight w:val="none"/>
              </w:rPr>
            </w:pPr>
          </w:p>
          <w:p>
            <w:pPr>
              <w:pStyle w:val="15"/>
              <w:ind w:left="8"/>
              <w:jc w:val="center"/>
              <w:rPr>
                <w:color w:val="000000" w:themeColor="text1"/>
                <w:sz w:val="24"/>
                <w:highlight w:val="none"/>
                <w:lang w:eastAsia="zh-CN"/>
              </w:rPr>
            </w:pPr>
            <w:r>
              <w:rPr>
                <w:rFonts w:hint="eastAsia"/>
                <w:color w:val="000000" w:themeColor="text1"/>
                <w:sz w:val="24"/>
                <w:highlight w:val="none"/>
                <w:lang w:eastAsia="zh-CN"/>
              </w:rPr>
              <w:t>2</w:t>
            </w:r>
          </w:p>
        </w:tc>
        <w:tc>
          <w:tcPr>
            <w:tcW w:w="4580" w:type="dxa"/>
          </w:tcPr>
          <w:p>
            <w:pPr>
              <w:pStyle w:val="15"/>
              <w:spacing w:before="6"/>
              <w:rPr>
                <w:color w:val="000000" w:themeColor="text1"/>
                <w:sz w:val="18"/>
                <w:highlight w:val="none"/>
              </w:rPr>
            </w:pPr>
          </w:p>
          <w:p>
            <w:pPr>
              <w:pStyle w:val="15"/>
              <w:ind w:left="108"/>
              <w:rPr>
                <w:color w:val="000000" w:themeColor="text1"/>
                <w:sz w:val="24"/>
                <w:highlight w:val="none"/>
              </w:rPr>
            </w:pPr>
            <w:r>
              <w:rPr>
                <w:color w:val="000000" w:themeColor="text1"/>
                <w:sz w:val="24"/>
                <w:highlight w:val="none"/>
              </w:rPr>
              <w:t>检测合同</w:t>
            </w:r>
          </w:p>
        </w:tc>
        <w:tc>
          <w:tcPr>
            <w:tcW w:w="1275" w:type="dxa"/>
          </w:tcPr>
          <w:p>
            <w:pPr>
              <w:pStyle w:val="15"/>
              <w:spacing w:before="6"/>
              <w:rPr>
                <w:color w:val="000000" w:themeColor="text1"/>
                <w:sz w:val="18"/>
                <w:highlight w:val="none"/>
              </w:rPr>
            </w:pPr>
          </w:p>
          <w:p>
            <w:pPr>
              <w:pStyle w:val="15"/>
              <w:ind w:left="135" w:right="127"/>
              <w:jc w:val="center"/>
              <w:rPr>
                <w:color w:val="000000" w:themeColor="text1"/>
                <w:sz w:val="24"/>
                <w:highlight w:val="none"/>
              </w:rPr>
            </w:pPr>
            <w:r>
              <w:rPr>
                <w:color w:val="000000" w:themeColor="text1"/>
                <w:sz w:val="24"/>
                <w:highlight w:val="none"/>
              </w:rPr>
              <w:t>5 份</w:t>
            </w:r>
          </w:p>
        </w:tc>
        <w:tc>
          <w:tcPr>
            <w:tcW w:w="2213" w:type="dxa"/>
          </w:tcPr>
          <w:p>
            <w:pPr>
              <w:pStyle w:val="15"/>
              <w:spacing w:before="6"/>
              <w:rPr>
                <w:color w:val="000000" w:themeColor="text1"/>
                <w:sz w:val="18"/>
                <w:highlight w:val="none"/>
              </w:rPr>
            </w:pPr>
          </w:p>
          <w:p>
            <w:pPr>
              <w:pStyle w:val="15"/>
              <w:ind w:left="91" w:right="84"/>
              <w:jc w:val="center"/>
              <w:rPr>
                <w:color w:val="000000" w:themeColor="text1"/>
                <w:sz w:val="24"/>
                <w:highlight w:val="none"/>
              </w:rPr>
            </w:pPr>
            <w:r>
              <w:rPr>
                <w:color w:val="000000" w:themeColor="text1"/>
                <w:spacing w:val="-24"/>
                <w:sz w:val="24"/>
                <w:highlight w:val="none"/>
              </w:rPr>
              <w:t xml:space="preserve">正本 </w:t>
            </w:r>
            <w:r>
              <w:rPr>
                <w:color w:val="000000" w:themeColor="text1"/>
                <w:sz w:val="24"/>
                <w:highlight w:val="none"/>
              </w:rPr>
              <w:t>1</w:t>
            </w:r>
            <w:r>
              <w:rPr>
                <w:color w:val="000000" w:themeColor="text1"/>
                <w:spacing w:val="-25"/>
                <w:sz w:val="24"/>
                <w:highlight w:val="none"/>
              </w:rPr>
              <w:t xml:space="preserve"> 份 副本 </w:t>
            </w:r>
            <w:r>
              <w:rPr>
                <w:color w:val="000000" w:themeColor="text1"/>
                <w:sz w:val="24"/>
                <w:highlight w:val="none"/>
              </w:rPr>
              <w:t>4</w:t>
            </w:r>
            <w:r>
              <w:rPr>
                <w:color w:val="000000" w:themeColor="text1"/>
                <w:spacing w:val="-36"/>
                <w:sz w:val="24"/>
                <w:highlight w:val="none"/>
              </w:rPr>
              <w:t xml:space="preserve"> 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795" w:type="dxa"/>
          </w:tcPr>
          <w:p>
            <w:pPr>
              <w:pStyle w:val="15"/>
              <w:spacing w:before="5"/>
              <w:rPr>
                <w:color w:val="000000" w:themeColor="text1"/>
                <w:sz w:val="18"/>
                <w:highlight w:val="none"/>
              </w:rPr>
            </w:pPr>
          </w:p>
          <w:p>
            <w:pPr>
              <w:pStyle w:val="15"/>
              <w:ind w:left="28"/>
              <w:jc w:val="center"/>
              <w:rPr>
                <w:color w:val="000000" w:themeColor="text1"/>
                <w:sz w:val="24"/>
                <w:highlight w:val="none"/>
                <w:lang w:eastAsia="zh-CN"/>
              </w:rPr>
            </w:pPr>
            <w:r>
              <w:rPr>
                <w:rFonts w:hint="eastAsia"/>
                <w:color w:val="000000" w:themeColor="text1"/>
                <w:sz w:val="24"/>
                <w:highlight w:val="none"/>
                <w:lang w:eastAsia="zh-CN"/>
              </w:rPr>
              <w:t>3</w:t>
            </w:r>
          </w:p>
        </w:tc>
        <w:tc>
          <w:tcPr>
            <w:tcW w:w="4580" w:type="dxa"/>
          </w:tcPr>
          <w:p>
            <w:pPr>
              <w:pStyle w:val="15"/>
              <w:spacing w:before="5"/>
              <w:rPr>
                <w:color w:val="000000" w:themeColor="text1"/>
                <w:sz w:val="18"/>
                <w:highlight w:val="none"/>
              </w:rPr>
            </w:pPr>
          </w:p>
          <w:p>
            <w:pPr>
              <w:pStyle w:val="15"/>
              <w:ind w:left="108"/>
              <w:rPr>
                <w:color w:val="000000" w:themeColor="text1"/>
                <w:sz w:val="24"/>
                <w:highlight w:val="none"/>
              </w:rPr>
            </w:pPr>
            <w:r>
              <w:rPr>
                <w:color w:val="000000" w:themeColor="text1"/>
                <w:sz w:val="24"/>
                <w:highlight w:val="none"/>
              </w:rPr>
              <w:t>相关管理制度、办法及实施细则</w:t>
            </w:r>
          </w:p>
        </w:tc>
        <w:tc>
          <w:tcPr>
            <w:tcW w:w="1275" w:type="dxa"/>
          </w:tcPr>
          <w:p>
            <w:pPr>
              <w:pStyle w:val="15"/>
              <w:spacing w:before="5"/>
              <w:rPr>
                <w:color w:val="000000" w:themeColor="text1"/>
                <w:sz w:val="18"/>
                <w:highlight w:val="none"/>
              </w:rPr>
            </w:pPr>
          </w:p>
          <w:p>
            <w:pPr>
              <w:pStyle w:val="15"/>
              <w:ind w:left="135" w:right="127"/>
              <w:jc w:val="center"/>
              <w:rPr>
                <w:color w:val="000000" w:themeColor="text1"/>
                <w:sz w:val="24"/>
                <w:highlight w:val="none"/>
              </w:rPr>
            </w:pPr>
            <w:r>
              <w:rPr>
                <w:color w:val="000000" w:themeColor="text1"/>
                <w:sz w:val="24"/>
                <w:highlight w:val="none"/>
              </w:rPr>
              <w:t>1 份</w:t>
            </w:r>
          </w:p>
        </w:tc>
        <w:tc>
          <w:tcPr>
            <w:tcW w:w="2213" w:type="dxa"/>
          </w:tcPr>
          <w:p>
            <w:pPr>
              <w:pStyle w:val="15"/>
              <w:spacing w:before="5"/>
              <w:rPr>
                <w:color w:val="000000" w:themeColor="text1"/>
                <w:sz w:val="18"/>
                <w:highlight w:val="none"/>
              </w:rPr>
            </w:pPr>
          </w:p>
          <w:p>
            <w:pPr>
              <w:pStyle w:val="15"/>
              <w:ind w:left="91" w:right="84"/>
              <w:jc w:val="center"/>
              <w:rPr>
                <w:color w:val="000000" w:themeColor="text1"/>
                <w:sz w:val="24"/>
                <w:highlight w:val="none"/>
              </w:rPr>
            </w:pPr>
            <w:r>
              <w:rPr>
                <w:color w:val="000000" w:themeColor="text1"/>
                <w:sz w:val="24"/>
                <w:highlight w:val="none"/>
              </w:rPr>
              <w:t>原件</w:t>
            </w:r>
          </w:p>
        </w:tc>
      </w:tr>
    </w:tbl>
    <w:p>
      <w:pPr>
        <w:pStyle w:val="3"/>
        <w:rPr>
          <w:color w:val="000000" w:themeColor="text1"/>
          <w:highlight w:val="none"/>
        </w:rPr>
      </w:pPr>
    </w:p>
    <w:p>
      <w:pPr>
        <w:pStyle w:val="3"/>
        <w:spacing w:before="8"/>
        <w:rPr>
          <w:color w:val="000000" w:themeColor="text1"/>
          <w:sz w:val="17"/>
          <w:highlight w:val="none"/>
        </w:rPr>
      </w:pPr>
    </w:p>
    <w:p>
      <w:pPr>
        <w:pStyle w:val="5"/>
        <w:ind w:left="498"/>
        <w:rPr>
          <w:color w:val="000000" w:themeColor="text1"/>
          <w:highlight w:val="none"/>
        </w:rPr>
      </w:pPr>
      <w:bookmarkStart w:id="81" w:name="_bookmark52"/>
      <w:bookmarkEnd w:id="81"/>
      <w:bookmarkStart w:id="82" w:name="★2.3_成果确认及验收支付"/>
      <w:bookmarkEnd w:id="82"/>
      <w:r>
        <w:rPr>
          <w:b w:val="0"/>
          <w:color w:val="000000" w:themeColor="text1"/>
          <w:highlight w:val="none"/>
        </w:rPr>
        <w:t>★</w:t>
      </w:r>
      <w:r>
        <w:rPr>
          <w:color w:val="000000" w:themeColor="text1"/>
          <w:highlight w:val="none"/>
        </w:rPr>
        <w:t>2.3 成果确认及验收支付</w:t>
      </w:r>
    </w:p>
    <w:p>
      <w:pPr>
        <w:pStyle w:val="3"/>
        <w:rPr>
          <w:b/>
          <w:color w:val="000000" w:themeColor="text1"/>
          <w:highlight w:val="none"/>
        </w:rPr>
      </w:pPr>
    </w:p>
    <w:p>
      <w:pPr>
        <w:pStyle w:val="3"/>
        <w:spacing w:before="3"/>
        <w:rPr>
          <w:b/>
          <w:color w:val="000000" w:themeColor="text1"/>
          <w:sz w:val="22"/>
          <w:highlight w:val="none"/>
        </w:rPr>
      </w:pPr>
    </w:p>
    <w:p>
      <w:pPr>
        <w:pStyle w:val="14"/>
        <w:numPr>
          <w:ilvl w:val="2"/>
          <w:numId w:val="22"/>
        </w:numPr>
        <w:tabs>
          <w:tab w:val="left" w:pos="1416"/>
        </w:tabs>
        <w:spacing w:line="499" w:lineRule="auto"/>
        <w:ind w:right="232" w:firstLine="480"/>
        <w:jc w:val="both"/>
        <w:rPr>
          <w:color w:val="000000" w:themeColor="text1"/>
          <w:sz w:val="24"/>
          <w:szCs w:val="24"/>
          <w:highlight w:val="none"/>
        </w:rPr>
      </w:pPr>
      <w:r>
        <w:rPr>
          <w:color w:val="000000" w:themeColor="text1"/>
          <w:sz w:val="24"/>
          <w:szCs w:val="24"/>
          <w:highlight w:val="none"/>
        </w:rPr>
        <w:t>乙方按照甲方审定的</w:t>
      </w:r>
      <w:r>
        <w:rPr>
          <w:rFonts w:hint="eastAsia"/>
          <w:color w:val="000000" w:themeColor="text1"/>
          <w:sz w:val="24"/>
          <w:szCs w:val="24"/>
          <w:highlight w:val="none"/>
        </w:rPr>
        <w:t>检测鉴定</w:t>
      </w:r>
      <w:r>
        <w:rPr>
          <w:color w:val="000000" w:themeColor="text1"/>
          <w:sz w:val="24"/>
          <w:szCs w:val="24"/>
          <w:highlight w:val="none"/>
        </w:rPr>
        <w:t>方案及合同要求完成所有的检测工作，若检测内容或工作量等要求发生变化时，按照甲方工程变更管理办法处理。若检测内容或工作量等要求发生变化时，甲方应及时以书面的形式通知乙方，否则乙方仍按原要求进行检测，甲方应认可乙方在接到书面通知前所产生的工作量。因上述变化导致本项目检测费用减少的，乙方已综合考虑上述风险，同意接受甲方减少的工作内容，并以具体工作量进行结算（具体工作量以经</w:t>
      </w:r>
      <w:r>
        <w:rPr>
          <w:rFonts w:hint="eastAsia"/>
          <w:color w:val="000000" w:themeColor="text1"/>
          <w:sz w:val="24"/>
          <w:szCs w:val="24"/>
          <w:highlight w:val="none"/>
        </w:rPr>
        <w:t>甲方确认的为准）。</w:t>
      </w:r>
    </w:p>
    <w:p>
      <w:pPr>
        <w:pStyle w:val="14"/>
        <w:numPr>
          <w:ilvl w:val="2"/>
          <w:numId w:val="22"/>
        </w:numPr>
        <w:tabs>
          <w:tab w:val="left" w:pos="1416"/>
        </w:tabs>
        <w:spacing w:line="499" w:lineRule="auto"/>
        <w:ind w:right="232" w:firstLine="480"/>
        <w:jc w:val="both"/>
        <w:rPr>
          <w:color w:val="000000" w:themeColor="text1"/>
          <w:sz w:val="24"/>
          <w:szCs w:val="24"/>
          <w:highlight w:val="none"/>
        </w:rPr>
      </w:pPr>
      <w:r>
        <w:rPr>
          <w:rFonts w:hint="eastAsia"/>
          <w:color w:val="000000" w:themeColor="text1"/>
          <w:sz w:val="24"/>
          <w:szCs w:val="24"/>
          <w:highlight w:val="none"/>
        </w:rPr>
        <w:t>甲方应自领取检测报告之日起</w:t>
      </w:r>
      <w:r>
        <w:rPr>
          <w:color w:val="000000" w:themeColor="text1"/>
          <w:sz w:val="24"/>
          <w:szCs w:val="24"/>
          <w:highlight w:val="none"/>
        </w:rPr>
        <w:t xml:space="preserve"> 30 </w:t>
      </w:r>
      <w:r>
        <w:rPr>
          <w:rFonts w:hint="eastAsia"/>
          <w:color w:val="000000" w:themeColor="text1"/>
          <w:sz w:val="24"/>
          <w:szCs w:val="24"/>
          <w:highlight w:val="none"/>
        </w:rPr>
        <w:t>日内对检测报告进行验收，若有异议的，在收到报告之日起</w:t>
      </w:r>
      <w:r>
        <w:rPr>
          <w:color w:val="000000" w:themeColor="text1"/>
          <w:sz w:val="24"/>
          <w:szCs w:val="24"/>
          <w:highlight w:val="none"/>
        </w:rPr>
        <w:t xml:space="preserve"> 30 </w:t>
      </w:r>
      <w:r>
        <w:rPr>
          <w:rFonts w:hint="eastAsia"/>
          <w:color w:val="000000" w:themeColor="text1"/>
          <w:sz w:val="24"/>
          <w:szCs w:val="24"/>
          <w:highlight w:val="none"/>
        </w:rPr>
        <w:t>日内以书面形式向乙方提出，由双方共同认可或相关行政主管部门指定的检测机构复检。复检结论与原检测结论相同，由甲方支付复检费用；复检结论与原检测结论不相同，则由乙方承担复检费用。</w:t>
      </w:r>
    </w:p>
    <w:p>
      <w:pPr>
        <w:spacing w:line="499" w:lineRule="auto"/>
        <w:jc w:val="both"/>
        <w:rPr>
          <w:color w:val="000000" w:themeColor="text1"/>
          <w:sz w:val="24"/>
          <w:szCs w:val="24"/>
          <w:highlight w:val="none"/>
        </w:rPr>
        <w:sectPr>
          <w:pgSz w:w="11910" w:h="16840"/>
          <w:pgMar w:top="980" w:right="900" w:bottom="1420" w:left="920" w:header="790" w:footer="1221" w:gutter="0"/>
          <w:cols w:space="720" w:num="1"/>
        </w:sectPr>
      </w:pPr>
    </w:p>
    <w:p>
      <w:pPr>
        <w:pStyle w:val="3"/>
        <w:spacing w:before="6"/>
        <w:rPr>
          <w:color w:val="000000" w:themeColor="text1"/>
          <w:sz w:val="29"/>
          <w:highlight w:val="none"/>
        </w:rPr>
      </w:pPr>
    </w:p>
    <w:p>
      <w:pPr>
        <w:pStyle w:val="3"/>
        <w:spacing w:before="7"/>
        <w:rPr>
          <w:color w:val="000000" w:themeColor="text1"/>
          <w:sz w:val="35"/>
          <w:highlight w:val="none"/>
        </w:rPr>
      </w:pPr>
    </w:p>
    <w:p>
      <w:pPr>
        <w:pStyle w:val="5"/>
        <w:numPr>
          <w:ilvl w:val="0"/>
          <w:numId w:val="21"/>
        </w:numPr>
        <w:tabs>
          <w:tab w:val="left" w:pos="1032"/>
        </w:tabs>
        <w:ind w:left="1031" w:hanging="243"/>
        <w:rPr>
          <w:color w:val="000000" w:themeColor="text1"/>
          <w:highlight w:val="none"/>
        </w:rPr>
      </w:pPr>
      <w:bookmarkStart w:id="83" w:name="3_乙方的权利、义务"/>
      <w:bookmarkEnd w:id="83"/>
      <w:bookmarkStart w:id="84" w:name="_bookmark53"/>
      <w:bookmarkEnd w:id="84"/>
      <w:r>
        <w:rPr>
          <w:color w:val="000000" w:themeColor="text1"/>
          <w:highlight w:val="none"/>
        </w:rPr>
        <w:t>乙方的权利、义务</w:t>
      </w:r>
    </w:p>
    <w:p>
      <w:pPr>
        <w:pStyle w:val="3"/>
        <w:spacing w:before="3"/>
        <w:rPr>
          <w:b/>
          <w:color w:val="000000" w:themeColor="text1"/>
          <w:sz w:val="22"/>
          <w:highlight w:val="none"/>
        </w:rPr>
      </w:pPr>
    </w:p>
    <w:p>
      <w:pPr>
        <w:pStyle w:val="14"/>
        <w:numPr>
          <w:ilvl w:val="1"/>
          <w:numId w:val="21"/>
        </w:numPr>
        <w:tabs>
          <w:tab w:val="left" w:pos="1264"/>
        </w:tabs>
        <w:rPr>
          <w:b/>
          <w:color w:val="000000" w:themeColor="text1"/>
          <w:sz w:val="24"/>
          <w:highlight w:val="none"/>
        </w:rPr>
      </w:pPr>
      <w:bookmarkStart w:id="85" w:name="_bookmark54"/>
      <w:bookmarkEnd w:id="85"/>
      <w:bookmarkStart w:id="86" w:name="3.1_检测实验室及人员配备"/>
      <w:bookmarkEnd w:id="86"/>
      <w:r>
        <w:rPr>
          <w:b/>
          <w:color w:val="000000" w:themeColor="text1"/>
          <w:sz w:val="24"/>
          <w:highlight w:val="none"/>
        </w:rPr>
        <w:t>检测实验室及人员配备</w:t>
      </w:r>
    </w:p>
    <w:p>
      <w:pPr>
        <w:pStyle w:val="3"/>
        <w:spacing w:before="4"/>
        <w:rPr>
          <w:b/>
          <w:color w:val="000000" w:themeColor="text1"/>
          <w:sz w:val="31"/>
          <w:highlight w:val="none"/>
        </w:rPr>
      </w:pPr>
    </w:p>
    <w:p>
      <w:pPr>
        <w:pStyle w:val="14"/>
        <w:numPr>
          <w:ilvl w:val="2"/>
          <w:numId w:val="23"/>
        </w:numPr>
        <w:tabs>
          <w:tab w:val="left" w:pos="1416"/>
        </w:tabs>
        <w:spacing w:line="364" w:lineRule="auto"/>
        <w:ind w:right="230" w:firstLine="480"/>
        <w:jc w:val="both"/>
        <w:rPr>
          <w:color w:val="000000" w:themeColor="text1"/>
          <w:sz w:val="24"/>
          <w:highlight w:val="none"/>
        </w:rPr>
      </w:pPr>
      <w:r>
        <w:rPr>
          <w:color w:val="000000" w:themeColor="text1"/>
          <w:sz w:val="24"/>
          <w:highlight w:val="none"/>
        </w:rPr>
        <w:t>为了履行检测服务，乙方选派姓名：</w:t>
      </w:r>
      <w:r>
        <w:rPr>
          <w:color w:val="000000" w:themeColor="text1"/>
          <w:sz w:val="24"/>
          <w:highlight w:val="none"/>
          <w:u w:val="single"/>
        </w:rPr>
        <w:t xml:space="preserve"> </w:t>
      </w:r>
      <w:r>
        <w:rPr>
          <w:rFonts w:hint="eastAsia"/>
          <w:color w:val="000000" w:themeColor="text1"/>
          <w:sz w:val="24"/>
          <w:highlight w:val="none"/>
          <w:u w:val="single"/>
          <w:lang w:eastAsia="zh-CN"/>
        </w:rPr>
        <w:t xml:space="preserve">   </w:t>
      </w:r>
      <w:r>
        <w:rPr>
          <w:color w:val="000000" w:themeColor="text1"/>
          <w:sz w:val="24"/>
          <w:highlight w:val="none"/>
        </w:rPr>
        <w:t xml:space="preserve"> ，联系电话：</w:t>
      </w:r>
      <w:r>
        <w:rPr>
          <w:color w:val="000000" w:themeColor="text1"/>
          <w:sz w:val="24"/>
          <w:highlight w:val="none"/>
          <w:u w:val="single"/>
        </w:rPr>
        <w:t xml:space="preserve">  </w:t>
      </w:r>
      <w:r>
        <w:rPr>
          <w:rFonts w:hint="eastAsia"/>
          <w:color w:val="000000" w:themeColor="text1"/>
          <w:sz w:val="24"/>
          <w:highlight w:val="none"/>
          <w:u w:val="single"/>
          <w:lang w:eastAsia="zh-CN"/>
        </w:rPr>
        <w:t xml:space="preserve"> </w:t>
      </w:r>
      <w:r>
        <w:rPr>
          <w:color w:val="000000" w:themeColor="text1"/>
          <w:sz w:val="24"/>
          <w:highlight w:val="none"/>
        </w:rPr>
        <w:t xml:space="preserve"> 与甲方的授权代表建立工作联系，负责检测工作期间的全面管理，并对双方往来文件进行签收。该授权代表须持有与本检测项目相适应的资格证书。</w:t>
      </w:r>
    </w:p>
    <w:p>
      <w:pPr>
        <w:pStyle w:val="3"/>
        <w:spacing w:before="158" w:line="364" w:lineRule="auto"/>
        <w:ind w:left="212" w:right="232" w:firstLine="480"/>
        <w:jc w:val="both"/>
        <w:rPr>
          <w:color w:val="000000" w:themeColor="text1"/>
          <w:highlight w:val="none"/>
        </w:rPr>
      </w:pPr>
      <w:r>
        <w:rPr>
          <w:color w:val="000000" w:themeColor="text1"/>
          <w:highlight w:val="none"/>
        </w:rPr>
        <w:t>如变更授权代表应事先经甲方书面同意。未及时通知并影响本合同履行或造成损失的， 应承担相应的责任。</w:t>
      </w:r>
    </w:p>
    <w:p>
      <w:pPr>
        <w:pStyle w:val="14"/>
        <w:numPr>
          <w:ilvl w:val="2"/>
          <w:numId w:val="23"/>
        </w:numPr>
        <w:tabs>
          <w:tab w:val="left" w:pos="1413"/>
        </w:tabs>
        <w:spacing w:before="157"/>
        <w:ind w:left="1412" w:hanging="720"/>
        <w:rPr>
          <w:color w:val="000000" w:themeColor="text1"/>
          <w:sz w:val="24"/>
          <w:highlight w:val="none"/>
        </w:rPr>
      </w:pPr>
      <w:r>
        <w:rPr>
          <w:color w:val="000000" w:themeColor="text1"/>
          <w:sz w:val="24"/>
          <w:highlight w:val="none"/>
        </w:rPr>
        <w:t>检测实验室</w:t>
      </w:r>
    </w:p>
    <w:p>
      <w:pPr>
        <w:pStyle w:val="3"/>
        <w:spacing w:before="9"/>
        <w:rPr>
          <w:color w:val="000000" w:themeColor="text1"/>
          <w:highlight w:val="none"/>
        </w:rPr>
      </w:pPr>
    </w:p>
    <w:p>
      <w:pPr>
        <w:pStyle w:val="3"/>
        <w:spacing w:line="364" w:lineRule="auto"/>
        <w:ind w:left="212" w:right="232" w:firstLine="480"/>
        <w:jc w:val="both"/>
        <w:rPr>
          <w:color w:val="000000" w:themeColor="text1"/>
          <w:kern w:val="2"/>
          <w:highlight w:val="none"/>
          <w:lang w:eastAsia="zh-CN"/>
        </w:rPr>
      </w:pPr>
      <w:r>
        <w:rPr>
          <w:color w:val="000000" w:themeColor="text1"/>
          <w:highlight w:val="none"/>
        </w:rPr>
        <w:t>如乙方</w:t>
      </w:r>
      <w:r>
        <w:rPr>
          <w:rFonts w:hint="eastAsia"/>
          <w:color w:val="000000" w:themeColor="text1"/>
          <w:highlight w:val="none"/>
          <w:lang w:val="en-US" w:eastAsia="zh-CN"/>
        </w:rPr>
        <w:t>进场后</w:t>
      </w:r>
      <w:r>
        <w:rPr>
          <w:color w:val="000000" w:themeColor="text1"/>
          <w:highlight w:val="none"/>
        </w:rPr>
        <w:t>在</w:t>
      </w:r>
      <w:r>
        <w:rPr>
          <w:rFonts w:hint="eastAsia"/>
          <w:color w:val="000000" w:themeColor="text1"/>
          <w:kern w:val="2"/>
          <w:highlight w:val="none"/>
          <w:lang w:val="en-US" w:eastAsia="zh-CN"/>
        </w:rPr>
        <w:t>项目</w:t>
      </w:r>
      <w:r>
        <w:rPr>
          <w:color w:val="000000" w:themeColor="text1"/>
          <w:kern w:val="2"/>
          <w:highlight w:val="none"/>
          <w:lang w:eastAsia="zh-CN"/>
        </w:rPr>
        <w:t>现场自建实验室的，须经甲方批准，且场地取得和归还等应符合甲方的相关要求。自建的实验室应当符合国家及相关法律法规的建筑标准、使用安全等规定。自建实验室所产生的费用及风险由乙方承担。</w:t>
      </w:r>
    </w:p>
    <w:p>
      <w:pPr>
        <w:pStyle w:val="14"/>
        <w:numPr>
          <w:ilvl w:val="2"/>
          <w:numId w:val="23"/>
        </w:numPr>
        <w:tabs>
          <w:tab w:val="left" w:pos="1413"/>
        </w:tabs>
        <w:spacing w:before="158"/>
        <w:ind w:left="1412" w:hanging="720"/>
        <w:rPr>
          <w:color w:val="000000" w:themeColor="text1"/>
          <w:kern w:val="2"/>
          <w:sz w:val="24"/>
          <w:szCs w:val="24"/>
          <w:highlight w:val="none"/>
          <w:lang w:eastAsia="zh-CN"/>
        </w:rPr>
      </w:pPr>
      <w:r>
        <w:rPr>
          <w:color w:val="000000" w:themeColor="text1"/>
          <w:kern w:val="2"/>
          <w:sz w:val="24"/>
          <w:szCs w:val="24"/>
          <w:highlight w:val="none"/>
          <w:lang w:eastAsia="zh-CN"/>
        </w:rPr>
        <w:t>检测机构及检测人员</w:t>
      </w:r>
    </w:p>
    <w:p>
      <w:pPr>
        <w:pStyle w:val="3"/>
        <w:spacing w:before="8"/>
        <w:rPr>
          <w:color w:val="000000" w:themeColor="text1"/>
          <w:kern w:val="2"/>
          <w:highlight w:val="none"/>
          <w:lang w:eastAsia="zh-CN"/>
        </w:rPr>
      </w:pPr>
    </w:p>
    <w:p>
      <w:pPr>
        <w:pStyle w:val="3"/>
        <w:spacing w:before="1" w:line="364" w:lineRule="auto"/>
        <w:ind w:left="212" w:right="232" w:firstLine="480"/>
        <w:jc w:val="both"/>
        <w:rPr>
          <w:color w:val="000000" w:themeColor="text1"/>
          <w:kern w:val="2"/>
          <w:highlight w:val="none"/>
          <w:lang w:eastAsia="zh-CN"/>
        </w:rPr>
      </w:pPr>
      <w:r>
        <w:rPr>
          <w:color w:val="000000" w:themeColor="text1"/>
          <w:kern w:val="2"/>
          <w:highlight w:val="none"/>
          <w:lang w:eastAsia="zh-CN"/>
        </w:rPr>
        <w:t>（1）乙方必须按投标承诺成立现场检测机构并派驻现场检测人员，项目检测机构应设置项目负责人（总检测工程师）1 名以及其他检测人员，具体详见附件 4：投入人员清单。</w:t>
      </w:r>
    </w:p>
    <w:p>
      <w:pPr>
        <w:pStyle w:val="3"/>
        <w:spacing w:before="1" w:line="364" w:lineRule="auto"/>
        <w:ind w:left="212" w:right="232" w:firstLine="480"/>
        <w:jc w:val="both"/>
        <w:rPr>
          <w:color w:val="000000" w:themeColor="text1"/>
          <w:kern w:val="2"/>
          <w:highlight w:val="none"/>
          <w:lang w:eastAsia="zh-CN"/>
        </w:rPr>
      </w:pPr>
      <w:r>
        <w:rPr>
          <w:color w:val="000000" w:themeColor="text1"/>
          <w:kern w:val="2"/>
          <w:highlight w:val="none"/>
          <w:lang w:eastAsia="zh-CN"/>
        </w:rPr>
        <w:t xml:space="preserve">（2）乙方检测人员必须持证上岗，合同签订后 5 日内，乙方将现场检测人员资格证复印件报甲方存档。甲方有权对现场检测人员的上岗证进行查实，如出现无证上岗现象甲方有权作出违约处理并上报主管部门。现场检测人员应于签订协议后 10 </w:t>
      </w:r>
      <w:r>
        <w:rPr>
          <w:rFonts w:hint="eastAsia"/>
          <w:color w:val="000000" w:themeColor="text1"/>
          <w:kern w:val="2"/>
          <w:highlight w:val="none"/>
          <w:lang w:eastAsia="zh-CN"/>
        </w:rPr>
        <w:t>日</w:t>
      </w:r>
      <w:r>
        <w:rPr>
          <w:color w:val="000000" w:themeColor="text1"/>
          <w:kern w:val="2"/>
          <w:highlight w:val="none"/>
          <w:lang w:eastAsia="zh-CN"/>
        </w:rPr>
        <w:t>内派驻现场办公。</w:t>
      </w:r>
    </w:p>
    <w:p>
      <w:pPr>
        <w:pStyle w:val="3"/>
        <w:spacing w:before="1" w:line="364" w:lineRule="auto"/>
        <w:ind w:left="212" w:right="232" w:firstLine="480"/>
        <w:jc w:val="both"/>
        <w:rPr>
          <w:rFonts w:hint="default"/>
          <w:color w:val="000000" w:themeColor="text1"/>
          <w:kern w:val="2"/>
          <w:highlight w:val="none"/>
          <w:lang w:val="en-US" w:eastAsia="zh-CN"/>
        </w:rPr>
      </w:pPr>
      <w:r>
        <w:rPr>
          <w:rFonts w:hint="default"/>
          <w:color w:val="000000" w:themeColor="text1"/>
          <w:kern w:val="2"/>
          <w:highlight w:val="none"/>
          <w:lang w:val="en-US" w:eastAsia="zh-CN"/>
        </w:rPr>
        <w:t>（3）</w:t>
      </w:r>
      <w:r>
        <w:rPr>
          <w:rFonts w:hint="eastAsia"/>
          <w:color w:val="000000" w:themeColor="text1"/>
          <w:kern w:val="2"/>
          <w:highlight w:val="none"/>
          <w:lang w:val="en-US" w:eastAsia="zh-CN"/>
        </w:rPr>
        <w:t>乙方</w:t>
      </w:r>
      <w:r>
        <w:rPr>
          <w:rFonts w:hint="default" w:ascii="宋体" w:hAnsi="宋体" w:eastAsia="宋体" w:cs="宋体"/>
          <w:color w:val="000000" w:themeColor="text1"/>
          <w:kern w:val="2"/>
          <w:sz w:val="24"/>
          <w:szCs w:val="24"/>
          <w:highlight w:val="none"/>
          <w:lang w:eastAsia="zh-CN" w:bidi="ar"/>
        </w:rPr>
        <w:t>根据项目实际需要派前台服务小组驻场服务甲方单位，驻场人数不少于1人，具体以甲方要求为准。</w:t>
      </w:r>
      <w:r>
        <w:rPr>
          <w:rFonts w:hint="eastAsia" w:cs="宋体"/>
          <w:color w:val="000000" w:themeColor="text1"/>
          <w:kern w:val="2"/>
          <w:sz w:val="24"/>
          <w:szCs w:val="24"/>
          <w:highlight w:val="none"/>
          <w:lang w:val="en-US" w:eastAsia="zh-CN" w:bidi="ar"/>
        </w:rPr>
        <w:t>检测</w:t>
      </w:r>
      <w:r>
        <w:rPr>
          <w:rFonts w:hint="default" w:ascii="宋体" w:hAnsi="宋体" w:eastAsia="宋体" w:cs="宋体"/>
          <w:color w:val="000000" w:themeColor="text1"/>
          <w:kern w:val="2"/>
          <w:sz w:val="24"/>
          <w:szCs w:val="24"/>
          <w:highlight w:val="none"/>
          <w:lang w:eastAsia="zh-CN" w:bidi="ar"/>
        </w:rPr>
        <w:t>团队其余人员提供后台技术支撑。驻场人员纳入甲方单位的统一管理，其出勤、休假等考勤由甲方单位负责。</w:t>
      </w:r>
      <w:r>
        <w:rPr>
          <w:rFonts w:hint="default"/>
          <w:color w:val="000000" w:themeColor="text1"/>
          <w:kern w:val="2"/>
          <w:highlight w:val="none"/>
          <w:lang w:val="en-US" w:eastAsia="zh-CN"/>
        </w:rPr>
        <w:t xml:space="preserve">   </w:t>
      </w:r>
    </w:p>
    <w:p>
      <w:pPr>
        <w:pStyle w:val="3"/>
        <w:spacing w:before="1" w:line="364" w:lineRule="auto"/>
        <w:ind w:left="212" w:right="232" w:firstLine="480"/>
        <w:jc w:val="both"/>
        <w:rPr>
          <w:color w:val="000000" w:themeColor="text1"/>
          <w:kern w:val="2"/>
          <w:highlight w:val="none"/>
          <w:lang w:eastAsia="zh-CN" w:bidi="ar"/>
        </w:rPr>
      </w:pPr>
      <w:r>
        <w:rPr>
          <w:color w:val="000000" w:themeColor="text1"/>
          <w:kern w:val="2"/>
          <w:highlight w:val="none"/>
          <w:lang w:eastAsia="zh-CN"/>
        </w:rPr>
        <w:t>（</w:t>
      </w:r>
      <w:r>
        <w:rPr>
          <w:rFonts w:hint="eastAsia"/>
          <w:color w:val="000000" w:themeColor="text1"/>
          <w:kern w:val="2"/>
          <w:highlight w:val="none"/>
          <w:lang w:val="en-US" w:eastAsia="zh-CN"/>
        </w:rPr>
        <w:t>4</w:t>
      </w:r>
      <w:r>
        <w:rPr>
          <w:color w:val="000000" w:themeColor="text1"/>
          <w:kern w:val="2"/>
          <w:highlight w:val="none"/>
          <w:lang w:eastAsia="zh-CN"/>
        </w:rPr>
        <w:t>）乙方不得擅自更换项目负责人，项目负责人和其他检测人员需取得甲方书面同意方</w:t>
      </w:r>
      <w:r>
        <w:rPr>
          <w:rFonts w:hint="eastAsia"/>
          <w:color w:val="000000" w:themeColor="text1"/>
          <w:kern w:val="2"/>
          <w:highlight w:val="none"/>
          <w:lang w:eastAsia="zh-CN"/>
        </w:rPr>
        <w:t>可更换。甲方有权以书面形式要求乙方更换不能按照检测合同的规定履行检测合同的检测人员（</w:t>
      </w:r>
      <w:r>
        <w:rPr>
          <w:rFonts w:hint="default"/>
          <w:color w:val="000000" w:themeColor="text1"/>
          <w:kern w:val="2"/>
          <w:highlight w:val="none"/>
          <w:lang w:eastAsia="zh-CN" w:bidi="ar"/>
        </w:rPr>
        <w:t>含项目负责人），乙方应在收到甲方书面通知之日起 7 日内完成更换，其代替的检测人员的资质需不低于投标文件的承诺，并且应得到甲方的认可。</w:t>
      </w:r>
    </w:p>
    <w:p>
      <w:pPr>
        <w:pStyle w:val="3"/>
        <w:spacing w:before="1" w:line="364" w:lineRule="auto"/>
        <w:ind w:left="212" w:right="232" w:firstLine="480"/>
        <w:jc w:val="both"/>
        <w:rPr>
          <w:color w:val="000000" w:themeColor="text1"/>
          <w:kern w:val="2"/>
          <w:sz w:val="24"/>
          <w:highlight w:val="none"/>
          <w:lang w:eastAsia="zh-CN" w:bidi="ar"/>
        </w:rPr>
      </w:pPr>
      <w:r>
        <w:rPr>
          <w:rFonts w:hint="default"/>
          <w:color w:val="000000" w:themeColor="text1"/>
          <w:kern w:val="2"/>
          <w:highlight w:val="none"/>
          <w:lang w:eastAsia="zh-CN" w:bidi="ar"/>
        </w:rPr>
        <w:t>（</w:t>
      </w:r>
      <w:r>
        <w:rPr>
          <w:rFonts w:hint="default"/>
          <w:color w:val="000000" w:themeColor="text1"/>
          <w:kern w:val="2"/>
          <w:highlight w:val="none"/>
          <w:lang w:val="en-US" w:eastAsia="zh-CN" w:bidi="ar"/>
        </w:rPr>
        <w:t>5</w:t>
      </w:r>
      <w:r>
        <w:rPr>
          <w:rFonts w:hint="default"/>
          <w:color w:val="000000" w:themeColor="text1"/>
          <w:kern w:val="2"/>
          <w:highlight w:val="none"/>
          <w:lang w:eastAsia="zh-CN" w:bidi="ar"/>
        </w:rPr>
        <w:t>）乙方应自行解决现场项目组的办公和生活用房、设施、配套水电，以及检测人员交通、通讯费和本项目检测用水、用电费等。费用均包含在本合同价格中，甲方不再另行支付。</w:t>
      </w:r>
    </w:p>
    <w:p>
      <w:pPr>
        <w:pStyle w:val="5"/>
        <w:ind w:left="313"/>
        <w:rPr>
          <w:color w:val="000000" w:themeColor="text1"/>
          <w:highlight w:val="none"/>
        </w:rPr>
      </w:pPr>
      <w:bookmarkStart w:id="87" w:name="_bookmark55"/>
      <w:bookmarkEnd w:id="87"/>
      <w:bookmarkStart w:id="88" w:name="★3.3_工作要求"/>
      <w:bookmarkEnd w:id="88"/>
      <w:r>
        <w:rPr>
          <w:b w:val="0"/>
          <w:color w:val="000000" w:themeColor="text1"/>
          <w:highlight w:val="none"/>
        </w:rPr>
        <w:t>★</w:t>
      </w:r>
      <w:r>
        <w:rPr>
          <w:color w:val="000000" w:themeColor="text1"/>
          <w:highlight w:val="none"/>
        </w:rPr>
        <w:t>3.3 工作要求</w:t>
      </w:r>
    </w:p>
    <w:p>
      <w:pPr>
        <w:pStyle w:val="3"/>
        <w:spacing w:before="3"/>
        <w:rPr>
          <w:b/>
          <w:color w:val="000000" w:themeColor="text1"/>
          <w:sz w:val="31"/>
          <w:highlight w:val="none"/>
        </w:rPr>
      </w:pPr>
    </w:p>
    <w:p>
      <w:pPr>
        <w:pStyle w:val="14"/>
        <w:numPr>
          <w:ilvl w:val="2"/>
          <w:numId w:val="24"/>
        </w:numPr>
        <w:tabs>
          <w:tab w:val="left" w:pos="1416"/>
        </w:tabs>
        <w:spacing w:line="364" w:lineRule="auto"/>
        <w:ind w:right="232" w:firstLine="480"/>
        <w:jc w:val="both"/>
        <w:rPr>
          <w:color w:val="000000" w:themeColor="text1"/>
          <w:sz w:val="24"/>
          <w:highlight w:val="none"/>
        </w:rPr>
      </w:pPr>
      <w:r>
        <w:rPr>
          <w:color w:val="000000" w:themeColor="text1"/>
          <w:sz w:val="24"/>
          <w:highlight w:val="none"/>
        </w:rPr>
        <w:t>乙方应服从甲方的管理，自觉遵守甲方制定的相关制度、管理规定以及实施细则。合同履行过程中，甲方对相关制度、管理规定以及实施细则予以修订的，乙方应按修订后的制度执行。</w:t>
      </w:r>
    </w:p>
    <w:p>
      <w:pPr>
        <w:pStyle w:val="14"/>
        <w:numPr>
          <w:ilvl w:val="2"/>
          <w:numId w:val="24"/>
        </w:numPr>
        <w:tabs>
          <w:tab w:val="left" w:pos="1418"/>
        </w:tabs>
        <w:spacing w:before="158" w:line="364" w:lineRule="auto"/>
        <w:ind w:right="230" w:firstLine="483"/>
        <w:jc w:val="both"/>
        <w:rPr>
          <w:color w:val="000000" w:themeColor="text1"/>
          <w:sz w:val="24"/>
          <w:highlight w:val="none"/>
        </w:rPr>
      </w:pPr>
      <w:r>
        <w:rPr>
          <w:color w:val="000000" w:themeColor="text1"/>
          <w:sz w:val="24"/>
          <w:highlight w:val="none"/>
        </w:rPr>
        <w:t>乙方应按书面通知要求，组织相关人员准时参加甲方主持召开的专题会议。</w:t>
      </w:r>
    </w:p>
    <w:p>
      <w:pPr>
        <w:pStyle w:val="14"/>
        <w:numPr>
          <w:ilvl w:val="2"/>
          <w:numId w:val="24"/>
        </w:numPr>
        <w:tabs>
          <w:tab w:val="left" w:pos="1416"/>
        </w:tabs>
        <w:spacing w:before="157" w:line="364" w:lineRule="auto"/>
        <w:ind w:right="232" w:firstLine="483"/>
        <w:jc w:val="both"/>
        <w:rPr>
          <w:color w:val="000000" w:themeColor="text1"/>
          <w:sz w:val="24"/>
          <w:highlight w:val="none"/>
        </w:rPr>
      </w:pPr>
      <w:r>
        <w:rPr>
          <w:color w:val="000000" w:themeColor="text1"/>
          <w:spacing w:val="-6"/>
          <w:sz w:val="24"/>
          <w:highlight w:val="none"/>
        </w:rPr>
        <w:t xml:space="preserve">乙方应在本合同签订后 </w:t>
      </w:r>
      <w:r>
        <w:rPr>
          <w:color w:val="000000" w:themeColor="text1"/>
          <w:sz w:val="24"/>
          <w:highlight w:val="none"/>
        </w:rPr>
        <w:t>15</w:t>
      </w:r>
      <w:r>
        <w:rPr>
          <w:color w:val="000000" w:themeColor="text1"/>
          <w:spacing w:val="-13"/>
          <w:sz w:val="24"/>
          <w:highlight w:val="none"/>
        </w:rPr>
        <w:t xml:space="preserve"> </w:t>
      </w:r>
      <w:r>
        <w:rPr>
          <w:rFonts w:hint="eastAsia"/>
          <w:color w:val="000000" w:themeColor="text1"/>
          <w:spacing w:val="-13"/>
          <w:sz w:val="24"/>
          <w:highlight w:val="none"/>
          <w:lang w:eastAsia="zh-CN"/>
        </w:rPr>
        <w:t>日</w:t>
      </w:r>
      <w:r>
        <w:rPr>
          <w:color w:val="000000" w:themeColor="text1"/>
          <w:spacing w:val="-13"/>
          <w:sz w:val="24"/>
          <w:highlight w:val="none"/>
        </w:rPr>
        <w:t>内，建立检测工作质量保证体系和管控措施，并报</w:t>
      </w:r>
      <w:r>
        <w:rPr>
          <w:rFonts w:hint="eastAsia"/>
          <w:color w:val="000000" w:themeColor="text1"/>
          <w:spacing w:val="-13"/>
          <w:sz w:val="24"/>
          <w:highlight w:val="none"/>
          <w:lang w:eastAsia="zh-CN"/>
        </w:rPr>
        <w:t>甲</w:t>
      </w:r>
      <w:r>
        <w:rPr>
          <w:color w:val="000000" w:themeColor="text1"/>
          <w:spacing w:val="-13"/>
          <w:sz w:val="24"/>
          <w:highlight w:val="none"/>
        </w:rPr>
        <w:t>方审批后予以实施。</w:t>
      </w:r>
    </w:p>
    <w:p>
      <w:pPr>
        <w:pStyle w:val="14"/>
        <w:numPr>
          <w:ilvl w:val="2"/>
          <w:numId w:val="24"/>
        </w:numPr>
        <w:tabs>
          <w:tab w:val="left" w:pos="1413"/>
        </w:tabs>
        <w:spacing w:before="157" w:line="364" w:lineRule="auto"/>
        <w:ind w:right="230" w:firstLine="480"/>
        <w:jc w:val="both"/>
        <w:rPr>
          <w:color w:val="000000" w:themeColor="text1"/>
          <w:sz w:val="24"/>
          <w:highlight w:val="none"/>
        </w:rPr>
      </w:pPr>
      <w:r>
        <w:rPr>
          <w:color w:val="000000" w:themeColor="text1"/>
          <w:spacing w:val="-4"/>
          <w:sz w:val="24"/>
          <w:highlight w:val="none"/>
        </w:rPr>
        <w:t xml:space="preserve">乙方收到设计文件及相关资料后 </w:t>
      </w:r>
      <w:r>
        <w:rPr>
          <w:color w:val="000000" w:themeColor="text1"/>
          <w:sz w:val="24"/>
          <w:highlight w:val="none"/>
        </w:rPr>
        <w:t>14</w:t>
      </w:r>
      <w:r>
        <w:rPr>
          <w:color w:val="000000" w:themeColor="text1"/>
          <w:spacing w:val="-13"/>
          <w:sz w:val="24"/>
          <w:highlight w:val="none"/>
        </w:rPr>
        <w:t xml:space="preserve"> </w:t>
      </w:r>
      <w:r>
        <w:rPr>
          <w:rFonts w:hint="eastAsia"/>
          <w:color w:val="000000" w:themeColor="text1"/>
          <w:spacing w:val="-13"/>
          <w:sz w:val="24"/>
          <w:highlight w:val="none"/>
          <w:lang w:eastAsia="zh-CN"/>
        </w:rPr>
        <w:t>日</w:t>
      </w:r>
      <w:r>
        <w:rPr>
          <w:color w:val="000000" w:themeColor="text1"/>
          <w:spacing w:val="-13"/>
          <w:sz w:val="24"/>
          <w:highlight w:val="none"/>
        </w:rPr>
        <w:t>内，组织相关人员编制检测方案和清单，并报甲方审批。检测方案和清单必须满足相关检测规范及主管部门的要求，严禁将不该检或不必检项目纳入检测清单。</w:t>
      </w:r>
    </w:p>
    <w:p>
      <w:pPr>
        <w:pStyle w:val="14"/>
        <w:numPr>
          <w:ilvl w:val="2"/>
          <w:numId w:val="24"/>
        </w:numPr>
        <w:tabs>
          <w:tab w:val="left" w:pos="1504"/>
        </w:tabs>
        <w:spacing w:before="158" w:line="364" w:lineRule="auto"/>
        <w:ind w:right="232" w:firstLine="572"/>
        <w:jc w:val="both"/>
        <w:rPr>
          <w:color w:val="000000" w:themeColor="text1"/>
          <w:sz w:val="24"/>
          <w:highlight w:val="none"/>
        </w:rPr>
      </w:pPr>
      <w:r>
        <w:rPr>
          <w:color w:val="000000" w:themeColor="text1"/>
          <w:spacing w:val="-6"/>
          <w:sz w:val="24"/>
          <w:highlight w:val="none"/>
        </w:rPr>
        <w:t>检测前，乙方应向甲方提交检测实施方案和清单，经甲方审批，必要时还需经过设计审批确定后执行，甲方以此具体考核乙方的检测工作。如甲方要求乙方对检测实</w:t>
      </w:r>
      <w:r>
        <w:rPr>
          <w:color w:val="000000" w:themeColor="text1"/>
          <w:spacing w:val="-8"/>
          <w:sz w:val="24"/>
          <w:highlight w:val="none"/>
        </w:rPr>
        <w:t xml:space="preserve">施方案进行调整，乙方必须在收到甲方调整意见之日起 </w:t>
      </w:r>
      <w:r>
        <w:rPr>
          <w:color w:val="000000" w:themeColor="text1"/>
          <w:sz w:val="24"/>
          <w:highlight w:val="none"/>
        </w:rPr>
        <w:t>3</w:t>
      </w:r>
      <w:r>
        <w:rPr>
          <w:color w:val="000000" w:themeColor="text1"/>
          <w:spacing w:val="-7"/>
          <w:sz w:val="24"/>
          <w:highlight w:val="none"/>
        </w:rPr>
        <w:t xml:space="preserve"> 日内，按甲方要求完成调整并重新报甲方审核。</w:t>
      </w:r>
    </w:p>
    <w:p>
      <w:pPr>
        <w:pStyle w:val="14"/>
        <w:numPr>
          <w:ilvl w:val="2"/>
          <w:numId w:val="24"/>
        </w:numPr>
        <w:tabs>
          <w:tab w:val="left" w:pos="1504"/>
        </w:tabs>
        <w:spacing w:before="3" w:line="364" w:lineRule="auto"/>
        <w:ind w:right="230" w:firstLine="572"/>
        <w:jc w:val="both"/>
        <w:rPr>
          <w:color w:val="000000" w:themeColor="text1"/>
          <w:sz w:val="20"/>
          <w:highlight w:val="none"/>
        </w:rPr>
      </w:pPr>
      <w:r>
        <w:rPr>
          <w:color w:val="000000" w:themeColor="text1"/>
          <w:sz w:val="24"/>
          <w:highlight w:val="none"/>
        </w:rPr>
        <w:t>乙方应在接到甲方检测通知后，1</w:t>
      </w:r>
      <w:r>
        <w:rPr>
          <w:color w:val="000000" w:themeColor="text1"/>
          <w:spacing w:val="-8"/>
          <w:sz w:val="24"/>
          <w:highlight w:val="none"/>
        </w:rPr>
        <w:t xml:space="preserve"> </w:t>
      </w:r>
      <w:r>
        <w:rPr>
          <w:rFonts w:hint="eastAsia"/>
          <w:color w:val="000000" w:themeColor="text1"/>
          <w:spacing w:val="-8"/>
          <w:sz w:val="24"/>
          <w:highlight w:val="none"/>
          <w:lang w:eastAsia="zh-CN"/>
        </w:rPr>
        <w:t>日</w:t>
      </w:r>
      <w:r>
        <w:rPr>
          <w:color w:val="000000" w:themeColor="text1"/>
          <w:spacing w:val="-8"/>
          <w:sz w:val="24"/>
          <w:highlight w:val="none"/>
        </w:rPr>
        <w:t>内将检测需做的准备工作通知甲方，以便甲方做好准备。</w:t>
      </w:r>
      <w:r>
        <w:rPr>
          <w:color w:val="000000" w:themeColor="text1"/>
          <w:spacing w:val="-4"/>
          <w:sz w:val="24"/>
          <w:highlight w:val="none"/>
        </w:rPr>
        <w:t>乙方应在接到</w:t>
      </w:r>
      <w:r>
        <w:rPr>
          <w:rFonts w:hint="eastAsia"/>
          <w:color w:val="000000" w:themeColor="text1"/>
          <w:spacing w:val="-4"/>
          <w:sz w:val="24"/>
          <w:highlight w:val="none"/>
          <w:lang w:eastAsia="zh-CN"/>
        </w:rPr>
        <w:t>甲方</w:t>
      </w:r>
      <w:r>
        <w:rPr>
          <w:color w:val="000000" w:themeColor="text1"/>
          <w:spacing w:val="-4"/>
          <w:sz w:val="24"/>
          <w:highlight w:val="none"/>
        </w:rPr>
        <w:t xml:space="preserve">通知后 </w:t>
      </w:r>
      <w:r>
        <w:rPr>
          <w:color w:val="000000" w:themeColor="text1"/>
          <w:sz w:val="24"/>
          <w:highlight w:val="none"/>
        </w:rPr>
        <w:t>2</w:t>
      </w:r>
      <w:r>
        <w:rPr>
          <w:color w:val="000000" w:themeColor="text1"/>
          <w:spacing w:val="-7"/>
          <w:sz w:val="24"/>
          <w:highlight w:val="none"/>
        </w:rPr>
        <w:t xml:space="preserve"> 小时内组织技术人员、仪器设备进场。并按合同要求及国家技术规范、标准、规程和甲方的任务委托书、技术要求按期进行工程质量检测。进场后必须接受甲方的监督并予以积极配合，并且自行做好防护措施。</w:t>
      </w:r>
    </w:p>
    <w:p>
      <w:pPr>
        <w:pStyle w:val="3"/>
        <w:spacing w:before="7"/>
        <w:rPr>
          <w:color w:val="000000" w:themeColor="text1"/>
          <w:sz w:val="14"/>
          <w:highlight w:val="none"/>
        </w:rPr>
      </w:pPr>
    </w:p>
    <w:p>
      <w:pPr>
        <w:pStyle w:val="14"/>
        <w:numPr>
          <w:ilvl w:val="2"/>
          <w:numId w:val="24"/>
        </w:numPr>
        <w:tabs>
          <w:tab w:val="left" w:pos="1416"/>
        </w:tabs>
        <w:spacing w:before="66" w:line="364" w:lineRule="auto"/>
        <w:ind w:right="232" w:firstLine="480"/>
        <w:jc w:val="both"/>
        <w:rPr>
          <w:color w:val="000000" w:themeColor="text1"/>
          <w:sz w:val="24"/>
          <w:highlight w:val="none"/>
        </w:rPr>
      </w:pPr>
      <w:r>
        <w:rPr>
          <w:color w:val="000000" w:themeColor="text1"/>
          <w:sz w:val="24"/>
          <w:highlight w:val="none"/>
        </w:rPr>
        <w:t>对于常规检测项目，乙方必须在现场实验室完成实验，在各相关检测规程规定的</w:t>
      </w:r>
      <w:r>
        <w:rPr>
          <w:color w:val="000000" w:themeColor="text1"/>
          <w:spacing w:val="-1"/>
          <w:sz w:val="24"/>
          <w:highlight w:val="none"/>
        </w:rPr>
        <w:t>时间内完成检测实验得出检测数据后，</w:t>
      </w:r>
      <w:r>
        <w:rPr>
          <w:color w:val="000000" w:themeColor="text1"/>
          <w:spacing w:val="-8"/>
          <w:sz w:val="24"/>
          <w:highlight w:val="none"/>
        </w:rPr>
        <w:t>24 小时内提交叁份检测结果或试验报告给</w:t>
      </w:r>
      <w:r>
        <w:rPr>
          <w:color w:val="000000" w:themeColor="text1"/>
          <w:spacing w:val="-11"/>
          <w:sz w:val="24"/>
          <w:highlight w:val="none"/>
        </w:rPr>
        <w:t xml:space="preserve">甲方签验，现场全部检测完成后 </w:t>
      </w:r>
      <w:r>
        <w:rPr>
          <w:color w:val="000000" w:themeColor="text1"/>
          <w:sz w:val="24"/>
          <w:highlight w:val="none"/>
        </w:rPr>
        <w:t>2</w:t>
      </w:r>
      <w:r>
        <w:rPr>
          <w:color w:val="000000" w:themeColor="text1"/>
          <w:spacing w:val="-7"/>
          <w:sz w:val="24"/>
          <w:highlight w:val="none"/>
        </w:rPr>
        <w:t xml:space="preserve"> 个工作日内提交正式检测报告</w:t>
      </w:r>
      <w:r>
        <w:rPr>
          <w:color w:val="000000" w:themeColor="text1"/>
          <w:sz w:val="24"/>
          <w:highlight w:val="none"/>
        </w:rPr>
        <w:t>（壹式陆份）并加盖乙方</w:t>
      </w:r>
      <w:r>
        <w:rPr>
          <w:color w:val="000000" w:themeColor="text1"/>
          <w:spacing w:val="-5"/>
          <w:sz w:val="24"/>
          <w:highlight w:val="none"/>
        </w:rPr>
        <w:t xml:space="preserve">检测报告专用章及 </w:t>
      </w:r>
      <w:r>
        <w:rPr>
          <w:color w:val="000000" w:themeColor="text1"/>
          <w:sz w:val="24"/>
          <w:highlight w:val="none"/>
        </w:rPr>
        <w:t>CMA</w:t>
      </w:r>
      <w:r>
        <w:rPr>
          <w:color w:val="000000" w:themeColor="text1"/>
          <w:spacing w:val="-7"/>
          <w:sz w:val="24"/>
          <w:highlight w:val="none"/>
        </w:rPr>
        <w:t xml:space="preserve"> 章，送达</w:t>
      </w:r>
      <w:r>
        <w:rPr>
          <w:rFonts w:hint="eastAsia"/>
          <w:color w:val="000000" w:themeColor="text1"/>
          <w:spacing w:val="-7"/>
          <w:sz w:val="24"/>
          <w:highlight w:val="none"/>
          <w:lang w:eastAsia="zh-CN"/>
        </w:rPr>
        <w:t>甲方</w:t>
      </w:r>
      <w:r>
        <w:rPr>
          <w:color w:val="000000" w:themeColor="text1"/>
          <w:spacing w:val="-7"/>
          <w:sz w:val="24"/>
          <w:highlight w:val="none"/>
        </w:rPr>
        <w:t xml:space="preserve">；对于特殊检测项目，乙方可送回公司所在地实验室或其他实验室完成实验，在各相关检测规程规定的时间内完成检测实验得出检测数据后，24 </w:t>
      </w:r>
      <w:r>
        <w:rPr>
          <w:color w:val="000000" w:themeColor="text1"/>
          <w:spacing w:val="-9"/>
          <w:sz w:val="24"/>
          <w:highlight w:val="none"/>
        </w:rPr>
        <w:t xml:space="preserve">小时内提交叁份检测结果或试验报告给甲方签验，现场全部检测完成后 </w:t>
      </w:r>
      <w:r>
        <w:rPr>
          <w:color w:val="000000" w:themeColor="text1"/>
          <w:sz w:val="24"/>
          <w:highlight w:val="none"/>
        </w:rPr>
        <w:t>5</w:t>
      </w:r>
      <w:r>
        <w:rPr>
          <w:color w:val="000000" w:themeColor="text1"/>
          <w:spacing w:val="-16"/>
          <w:sz w:val="24"/>
          <w:highlight w:val="none"/>
        </w:rPr>
        <w:t xml:space="preserve"> 个工作日内提交正式检测报告（壹式陆份）</w:t>
      </w:r>
      <w:r>
        <w:rPr>
          <w:color w:val="000000" w:themeColor="text1"/>
          <w:spacing w:val="-20"/>
          <w:sz w:val="24"/>
          <w:highlight w:val="none"/>
        </w:rPr>
        <w:t xml:space="preserve">并加盖检测报告专用章及 </w:t>
      </w:r>
      <w:r>
        <w:rPr>
          <w:color w:val="000000" w:themeColor="text1"/>
          <w:sz w:val="24"/>
          <w:highlight w:val="none"/>
        </w:rPr>
        <w:t>CMA</w:t>
      </w:r>
      <w:r>
        <w:rPr>
          <w:color w:val="000000" w:themeColor="text1"/>
          <w:spacing w:val="-8"/>
          <w:sz w:val="24"/>
          <w:highlight w:val="none"/>
        </w:rPr>
        <w:t xml:space="preserve"> 章，送达</w:t>
      </w:r>
      <w:r>
        <w:rPr>
          <w:rFonts w:hint="eastAsia"/>
          <w:color w:val="000000" w:themeColor="text1"/>
          <w:spacing w:val="-8"/>
          <w:sz w:val="24"/>
          <w:highlight w:val="none"/>
          <w:lang w:eastAsia="zh-CN"/>
        </w:rPr>
        <w:t>甲方</w:t>
      </w:r>
      <w:r>
        <w:rPr>
          <w:color w:val="000000" w:themeColor="text1"/>
          <w:spacing w:val="-8"/>
          <w:sz w:val="24"/>
          <w:highlight w:val="none"/>
        </w:rPr>
        <w:t>。</w:t>
      </w:r>
    </w:p>
    <w:p>
      <w:pPr>
        <w:pStyle w:val="14"/>
        <w:numPr>
          <w:ilvl w:val="2"/>
          <w:numId w:val="24"/>
        </w:numPr>
        <w:tabs>
          <w:tab w:val="left" w:pos="1533"/>
        </w:tabs>
        <w:spacing w:before="157" w:line="364" w:lineRule="auto"/>
        <w:ind w:right="232" w:firstLine="480"/>
        <w:jc w:val="both"/>
        <w:rPr>
          <w:color w:val="000000" w:themeColor="text1"/>
          <w:sz w:val="24"/>
          <w:highlight w:val="none"/>
        </w:rPr>
      </w:pPr>
      <w:r>
        <w:rPr>
          <w:color w:val="000000" w:themeColor="text1"/>
          <w:spacing w:val="-5"/>
          <w:sz w:val="24"/>
          <w:highlight w:val="none"/>
        </w:rPr>
        <w:t>按甲方进度计量管理办法规定，按实申报进度计量，过程中积极、主动跟踪计量情况。</w:t>
      </w:r>
    </w:p>
    <w:p>
      <w:pPr>
        <w:pStyle w:val="14"/>
        <w:numPr>
          <w:ilvl w:val="2"/>
          <w:numId w:val="24"/>
        </w:numPr>
        <w:tabs>
          <w:tab w:val="left" w:pos="1533"/>
        </w:tabs>
        <w:spacing w:before="158" w:line="364" w:lineRule="auto"/>
        <w:ind w:right="232" w:firstLine="480"/>
        <w:jc w:val="both"/>
        <w:rPr>
          <w:color w:val="000000" w:themeColor="text1"/>
          <w:sz w:val="24"/>
          <w:highlight w:val="none"/>
        </w:rPr>
      </w:pPr>
      <w:r>
        <w:rPr>
          <w:color w:val="000000" w:themeColor="text1"/>
          <w:spacing w:val="-6"/>
          <w:sz w:val="24"/>
          <w:highlight w:val="none"/>
        </w:rPr>
        <w:t>按甲方结算管理制度规定，准备结算资料，结算过程中，积极配合甲方结算审核工作。</w:t>
      </w:r>
    </w:p>
    <w:p>
      <w:pPr>
        <w:pStyle w:val="14"/>
        <w:numPr>
          <w:ilvl w:val="2"/>
          <w:numId w:val="24"/>
        </w:numPr>
        <w:tabs>
          <w:tab w:val="left" w:pos="1538"/>
        </w:tabs>
        <w:spacing w:before="157" w:line="364" w:lineRule="auto"/>
        <w:ind w:right="232" w:firstLine="480"/>
        <w:jc w:val="both"/>
        <w:rPr>
          <w:color w:val="000000" w:themeColor="text1"/>
          <w:sz w:val="24"/>
          <w:highlight w:val="none"/>
        </w:rPr>
      </w:pPr>
      <w:r>
        <w:rPr>
          <w:color w:val="000000" w:themeColor="text1"/>
          <w:sz w:val="24"/>
          <w:highlight w:val="none"/>
        </w:rPr>
        <w:t>甲方有权根据相关主管部门的诚信评分标准对检测单位进行考评并通报南沙区建设局、南沙区建设工程质量安全监督站进行相应处理。乙方应按甲方制定的第三方检测、监测管理办法等规定，接受甲方的管理、考核工作。</w:t>
      </w:r>
    </w:p>
    <w:p>
      <w:pPr>
        <w:pStyle w:val="14"/>
        <w:numPr>
          <w:ilvl w:val="2"/>
          <w:numId w:val="24"/>
        </w:numPr>
        <w:tabs>
          <w:tab w:val="left" w:pos="1533"/>
        </w:tabs>
        <w:spacing w:before="158"/>
        <w:ind w:left="1532" w:hanging="840"/>
        <w:jc w:val="left"/>
        <w:rPr>
          <w:color w:val="000000" w:themeColor="text1"/>
          <w:sz w:val="24"/>
          <w:highlight w:val="none"/>
        </w:rPr>
      </w:pPr>
      <w:r>
        <w:rPr>
          <w:color w:val="000000" w:themeColor="text1"/>
          <w:sz w:val="24"/>
          <w:highlight w:val="none"/>
        </w:rPr>
        <w:t>按甲方合同履约评价办法等规定，接受甲方的履约评价。</w:t>
      </w:r>
    </w:p>
    <w:p>
      <w:pPr>
        <w:pStyle w:val="3"/>
        <w:spacing w:before="8"/>
        <w:rPr>
          <w:color w:val="000000" w:themeColor="text1"/>
          <w:highlight w:val="none"/>
        </w:rPr>
      </w:pPr>
    </w:p>
    <w:p>
      <w:pPr>
        <w:pStyle w:val="14"/>
        <w:numPr>
          <w:ilvl w:val="2"/>
          <w:numId w:val="24"/>
        </w:numPr>
        <w:tabs>
          <w:tab w:val="left" w:pos="1533"/>
        </w:tabs>
        <w:spacing w:before="1" w:line="364" w:lineRule="auto"/>
        <w:ind w:right="232" w:firstLine="480"/>
        <w:jc w:val="both"/>
        <w:rPr>
          <w:color w:val="000000" w:themeColor="text1"/>
          <w:sz w:val="24"/>
          <w:highlight w:val="none"/>
        </w:rPr>
      </w:pPr>
      <w:r>
        <w:rPr>
          <w:color w:val="000000" w:themeColor="text1"/>
          <w:spacing w:val="-5"/>
          <w:sz w:val="24"/>
          <w:highlight w:val="none"/>
        </w:rPr>
        <w:t>按照广州市工程档案相关规定要求，编制、整理工程归档文件并报甲方。</w:t>
      </w:r>
    </w:p>
    <w:p>
      <w:pPr>
        <w:pStyle w:val="14"/>
        <w:numPr>
          <w:ilvl w:val="2"/>
          <w:numId w:val="24"/>
        </w:numPr>
        <w:tabs>
          <w:tab w:val="left" w:pos="1533"/>
        </w:tabs>
        <w:spacing w:before="157" w:line="364" w:lineRule="auto"/>
        <w:ind w:right="232" w:firstLine="480"/>
        <w:jc w:val="both"/>
        <w:rPr>
          <w:color w:val="000000" w:themeColor="text1"/>
          <w:sz w:val="20"/>
          <w:highlight w:val="none"/>
        </w:rPr>
      </w:pPr>
      <w:r>
        <w:rPr>
          <w:color w:val="000000" w:themeColor="text1"/>
          <w:spacing w:val="-8"/>
          <w:sz w:val="24"/>
          <w:highlight w:val="none"/>
        </w:rPr>
        <w:t>乙方应秉持“实事求是，客观公正”的原则，在检测过程中，若发现检测结果异常时，应</w:t>
      </w:r>
      <w:r>
        <w:rPr>
          <w:rFonts w:hint="eastAsia"/>
          <w:color w:val="000000" w:themeColor="text1"/>
          <w:spacing w:val="-8"/>
          <w:sz w:val="24"/>
          <w:highlight w:val="none"/>
          <w:lang w:val="en-US" w:eastAsia="zh-CN"/>
        </w:rPr>
        <w:t>在发现的2日内</w:t>
      </w:r>
      <w:r>
        <w:rPr>
          <w:color w:val="000000" w:themeColor="text1"/>
          <w:spacing w:val="-8"/>
          <w:sz w:val="24"/>
          <w:highlight w:val="none"/>
        </w:rPr>
        <w:t>通知</w:t>
      </w:r>
      <w:r>
        <w:rPr>
          <w:rFonts w:hint="eastAsia"/>
          <w:color w:val="000000" w:themeColor="text1"/>
          <w:spacing w:val="-8"/>
          <w:sz w:val="24"/>
          <w:highlight w:val="none"/>
          <w:lang w:eastAsia="zh-CN"/>
        </w:rPr>
        <w:t>甲方</w:t>
      </w:r>
      <w:r>
        <w:rPr>
          <w:color w:val="000000" w:themeColor="text1"/>
          <w:spacing w:val="-8"/>
          <w:sz w:val="24"/>
          <w:highlight w:val="none"/>
        </w:rPr>
        <w:t>，导致可能出现较大质量隐患时，必须同时上报甲方。</w:t>
      </w:r>
    </w:p>
    <w:p>
      <w:pPr>
        <w:pStyle w:val="3"/>
        <w:spacing w:before="7"/>
        <w:rPr>
          <w:color w:val="000000" w:themeColor="text1"/>
          <w:sz w:val="14"/>
          <w:highlight w:val="none"/>
        </w:rPr>
      </w:pPr>
    </w:p>
    <w:p>
      <w:pPr>
        <w:pStyle w:val="14"/>
        <w:numPr>
          <w:ilvl w:val="2"/>
          <w:numId w:val="24"/>
        </w:numPr>
        <w:tabs>
          <w:tab w:val="left" w:pos="1538"/>
        </w:tabs>
        <w:spacing w:before="66" w:line="364" w:lineRule="auto"/>
        <w:ind w:right="232" w:firstLine="480"/>
        <w:jc w:val="both"/>
        <w:rPr>
          <w:color w:val="000000" w:themeColor="text1"/>
          <w:sz w:val="24"/>
          <w:highlight w:val="none"/>
        </w:rPr>
      </w:pPr>
      <w:r>
        <w:rPr>
          <w:color w:val="000000" w:themeColor="text1"/>
          <w:sz w:val="24"/>
          <w:highlight w:val="none"/>
        </w:rPr>
        <w:t>乙方应在检测服务期内，办理派驻到项目所在地人员人身和自备财产的有关保险，保险时间应随服务时间的延长而顺延，并在出险后自行办理索赔。如果乙方不办理上述保险，则应对有关风险及后果负全责。</w:t>
      </w:r>
    </w:p>
    <w:p>
      <w:pPr>
        <w:pStyle w:val="14"/>
        <w:numPr>
          <w:ilvl w:val="2"/>
          <w:numId w:val="24"/>
        </w:numPr>
        <w:tabs>
          <w:tab w:val="left" w:pos="1533"/>
        </w:tabs>
        <w:spacing w:before="158" w:line="364" w:lineRule="auto"/>
        <w:ind w:right="232" w:firstLine="480"/>
        <w:jc w:val="both"/>
        <w:rPr>
          <w:color w:val="000000" w:themeColor="text1"/>
          <w:sz w:val="24"/>
          <w:highlight w:val="none"/>
        </w:rPr>
      </w:pPr>
      <w:r>
        <w:rPr>
          <w:color w:val="000000" w:themeColor="text1"/>
          <w:spacing w:val="-5"/>
          <w:sz w:val="24"/>
          <w:highlight w:val="none"/>
        </w:rPr>
        <w:t>乙方在进入现场区域时，应采取相应的安全、保卫、保护措施，并遵守甲方制定的现场管理规定，确保检测工作安全有序。乙方在作业期间应对自己员工行为负责，不得损害或恶意中伤甲方。</w:t>
      </w:r>
    </w:p>
    <w:p>
      <w:pPr>
        <w:pStyle w:val="14"/>
        <w:numPr>
          <w:ilvl w:val="2"/>
          <w:numId w:val="24"/>
        </w:numPr>
        <w:tabs>
          <w:tab w:val="left" w:pos="1533"/>
        </w:tabs>
        <w:spacing w:before="158"/>
        <w:ind w:left="1532" w:hanging="840"/>
        <w:jc w:val="left"/>
        <w:rPr>
          <w:color w:val="000000" w:themeColor="text1"/>
          <w:sz w:val="24"/>
          <w:highlight w:val="none"/>
        </w:rPr>
      </w:pPr>
      <w:r>
        <w:rPr>
          <w:color w:val="000000" w:themeColor="text1"/>
          <w:sz w:val="24"/>
          <w:highlight w:val="none"/>
        </w:rPr>
        <w:t>乙方应自觉维护</w:t>
      </w:r>
      <w:r>
        <w:rPr>
          <w:rFonts w:hint="eastAsia"/>
          <w:color w:val="000000" w:themeColor="text1"/>
          <w:sz w:val="24"/>
          <w:highlight w:val="none"/>
          <w:lang w:eastAsia="zh-CN"/>
        </w:rPr>
        <w:t>现场</w:t>
      </w:r>
      <w:r>
        <w:rPr>
          <w:color w:val="000000" w:themeColor="text1"/>
          <w:sz w:val="24"/>
          <w:highlight w:val="none"/>
        </w:rPr>
        <w:t>安全文明形象。</w:t>
      </w:r>
    </w:p>
    <w:p>
      <w:pPr>
        <w:pStyle w:val="3"/>
        <w:spacing w:before="8"/>
        <w:rPr>
          <w:color w:val="000000" w:themeColor="text1"/>
          <w:highlight w:val="none"/>
        </w:rPr>
      </w:pPr>
    </w:p>
    <w:p>
      <w:pPr>
        <w:pStyle w:val="14"/>
        <w:numPr>
          <w:ilvl w:val="2"/>
          <w:numId w:val="24"/>
        </w:numPr>
        <w:tabs>
          <w:tab w:val="left" w:pos="1536"/>
        </w:tabs>
        <w:spacing w:before="1" w:line="364" w:lineRule="auto"/>
        <w:ind w:right="232" w:firstLine="480"/>
        <w:jc w:val="both"/>
        <w:rPr>
          <w:color w:val="000000" w:themeColor="text1"/>
          <w:sz w:val="24"/>
          <w:highlight w:val="none"/>
        </w:rPr>
      </w:pPr>
      <w:r>
        <w:rPr>
          <w:color w:val="000000" w:themeColor="text1"/>
          <w:spacing w:val="-5"/>
          <w:sz w:val="24"/>
          <w:highlight w:val="none"/>
        </w:rPr>
        <w:t xml:space="preserve">乙方在全部工作完成后 </w:t>
      </w:r>
      <w:r>
        <w:rPr>
          <w:color w:val="000000" w:themeColor="text1"/>
          <w:sz w:val="24"/>
          <w:highlight w:val="none"/>
        </w:rPr>
        <w:t>15</w:t>
      </w:r>
      <w:r>
        <w:rPr>
          <w:color w:val="000000" w:themeColor="text1"/>
          <w:spacing w:val="-7"/>
          <w:sz w:val="24"/>
          <w:highlight w:val="none"/>
        </w:rPr>
        <w:t xml:space="preserve"> </w:t>
      </w:r>
      <w:r>
        <w:rPr>
          <w:rFonts w:hint="eastAsia"/>
          <w:color w:val="000000" w:themeColor="text1"/>
          <w:spacing w:val="-7"/>
          <w:sz w:val="24"/>
          <w:highlight w:val="none"/>
          <w:lang w:val="en-US" w:eastAsia="zh-CN"/>
        </w:rPr>
        <w:t>日</w:t>
      </w:r>
      <w:r>
        <w:rPr>
          <w:color w:val="000000" w:themeColor="text1"/>
          <w:spacing w:val="-7"/>
          <w:sz w:val="24"/>
          <w:highlight w:val="none"/>
        </w:rPr>
        <w:t>内，完成乙方人员撤离，若乙方在甲方建设范围内租用场地办公、建设实验室，还应完成临时设施拆除以及垃圾清运，做到工完场清。</w:t>
      </w:r>
    </w:p>
    <w:p>
      <w:pPr>
        <w:pStyle w:val="14"/>
        <w:numPr>
          <w:ilvl w:val="2"/>
          <w:numId w:val="24"/>
        </w:numPr>
        <w:tabs>
          <w:tab w:val="left" w:pos="1538"/>
        </w:tabs>
        <w:spacing w:before="157" w:line="364" w:lineRule="auto"/>
        <w:ind w:right="232" w:firstLine="480"/>
        <w:jc w:val="both"/>
        <w:rPr>
          <w:color w:val="000000" w:themeColor="text1"/>
          <w:sz w:val="24"/>
          <w:highlight w:val="none"/>
        </w:rPr>
      </w:pPr>
      <w:r>
        <w:rPr>
          <w:color w:val="000000" w:themeColor="text1"/>
          <w:sz w:val="24"/>
          <w:highlight w:val="none"/>
        </w:rPr>
        <w:t>乙方须与工程所在行政区域的相关建设行政主管部门和监督部门进行检测工作的协调，申报检测技术成果的审批，保证技术成果能够通过相关部门认可，确保不因检测工作影响本工程项目的</w:t>
      </w:r>
      <w:r>
        <w:rPr>
          <w:rFonts w:hint="default"/>
          <w:color w:val="000000" w:themeColor="text1"/>
          <w:sz w:val="24"/>
          <w:highlight w:val="none"/>
          <w:lang w:val="en-US" w:eastAsia="zh-CN"/>
        </w:rPr>
        <w:t>设计</w:t>
      </w:r>
      <w:r>
        <w:rPr>
          <w:rFonts w:hint="eastAsia"/>
          <w:color w:val="000000" w:themeColor="text1"/>
          <w:sz w:val="24"/>
          <w:highlight w:val="none"/>
          <w:lang w:eastAsia="zh-CN"/>
        </w:rPr>
        <w:t>工作</w:t>
      </w:r>
      <w:r>
        <w:rPr>
          <w:color w:val="000000" w:themeColor="text1"/>
          <w:sz w:val="24"/>
          <w:highlight w:val="none"/>
        </w:rPr>
        <w:t>。</w:t>
      </w:r>
    </w:p>
    <w:p>
      <w:pPr>
        <w:pStyle w:val="14"/>
        <w:numPr>
          <w:ilvl w:val="2"/>
          <w:numId w:val="24"/>
        </w:numPr>
        <w:tabs>
          <w:tab w:val="left" w:pos="1533"/>
        </w:tabs>
        <w:spacing w:before="158" w:line="364" w:lineRule="auto"/>
        <w:ind w:right="232" w:firstLine="480"/>
        <w:jc w:val="both"/>
        <w:rPr>
          <w:color w:val="000000" w:themeColor="text1"/>
          <w:sz w:val="24"/>
          <w:highlight w:val="none"/>
        </w:rPr>
      </w:pPr>
      <w:r>
        <w:rPr>
          <w:color w:val="000000" w:themeColor="text1"/>
          <w:spacing w:val="-5"/>
          <w:sz w:val="24"/>
          <w:highlight w:val="none"/>
        </w:rPr>
        <w:t>乙方在进行检测任务的过程中，应配合政府主管部门完善各类诚信体系，应与参与该工程有关的设计单位、项目代建单位、建设主管部门等保持良好协调、沟通工作。</w:t>
      </w:r>
    </w:p>
    <w:p>
      <w:pPr>
        <w:pStyle w:val="3"/>
        <w:spacing w:before="5"/>
        <w:rPr>
          <w:color w:val="000000" w:themeColor="text1"/>
          <w:sz w:val="35"/>
          <w:highlight w:val="none"/>
        </w:rPr>
      </w:pPr>
    </w:p>
    <w:p>
      <w:pPr>
        <w:pStyle w:val="5"/>
        <w:ind w:left="313"/>
        <w:rPr>
          <w:color w:val="000000" w:themeColor="text1"/>
          <w:highlight w:val="none"/>
        </w:rPr>
      </w:pPr>
      <w:bookmarkStart w:id="89" w:name="_bookmark56"/>
      <w:bookmarkEnd w:id="89"/>
      <w:bookmarkStart w:id="90" w:name="★3.4_检测成果"/>
      <w:bookmarkEnd w:id="90"/>
      <w:r>
        <w:rPr>
          <w:b w:val="0"/>
          <w:color w:val="000000" w:themeColor="text1"/>
          <w:highlight w:val="none"/>
        </w:rPr>
        <w:t>★</w:t>
      </w:r>
      <w:r>
        <w:rPr>
          <w:color w:val="000000" w:themeColor="text1"/>
          <w:highlight w:val="none"/>
        </w:rPr>
        <w:t>3.4 检测成果</w:t>
      </w:r>
    </w:p>
    <w:p>
      <w:pPr>
        <w:pStyle w:val="3"/>
        <w:spacing w:before="3"/>
        <w:rPr>
          <w:b/>
          <w:color w:val="000000" w:themeColor="text1"/>
          <w:sz w:val="31"/>
          <w:highlight w:val="none"/>
        </w:rPr>
      </w:pPr>
    </w:p>
    <w:p>
      <w:pPr>
        <w:pStyle w:val="3"/>
        <w:ind w:left="692"/>
        <w:rPr>
          <w:color w:val="000000" w:themeColor="text1"/>
          <w:highlight w:val="none"/>
        </w:rPr>
      </w:pPr>
      <w:r>
        <w:rPr>
          <w:color w:val="000000" w:themeColor="text1"/>
          <w:highlight w:val="none"/>
        </w:rPr>
        <w:t>乙方应向甲方提供的报告种类、份数及时间要求：</w:t>
      </w:r>
    </w:p>
    <w:p>
      <w:pPr>
        <w:pStyle w:val="3"/>
        <w:rPr>
          <w:color w:val="000000" w:themeColor="text1"/>
          <w:highlight w:val="none"/>
        </w:rPr>
      </w:pPr>
    </w:p>
    <w:p>
      <w:pPr>
        <w:pStyle w:val="3"/>
        <w:spacing w:before="5"/>
        <w:rPr>
          <w:color w:val="000000" w:themeColor="text1"/>
          <w:sz w:val="18"/>
          <w:highlight w:val="none"/>
        </w:rPr>
      </w:pPr>
    </w:p>
    <w:tbl>
      <w:tblPr>
        <w:tblStyle w:val="11"/>
        <w:tblpPr w:leftFromText="180" w:rightFromText="180" w:vertAnchor="text" w:horzAnchor="page" w:tblpX="1194" w:tblpY="3"/>
        <w:tblOverlap w:val="never"/>
        <w:tblW w:w="0" w:type="auto"/>
        <w:tblInd w:w="0"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0" w:type="dxa"/>
          <w:bottom w:w="0" w:type="dxa"/>
          <w:right w:w="0" w:type="dxa"/>
        </w:tblCellMar>
      </w:tblPr>
      <w:tblGrid>
        <w:gridCol w:w="818"/>
        <w:gridCol w:w="1983"/>
        <w:gridCol w:w="726"/>
        <w:gridCol w:w="4309"/>
        <w:gridCol w:w="1450"/>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818" w:type="dxa"/>
          </w:tcPr>
          <w:p>
            <w:pPr>
              <w:pStyle w:val="15"/>
              <w:spacing w:before="5"/>
              <w:rPr>
                <w:color w:val="000000" w:themeColor="text1"/>
                <w:sz w:val="18"/>
                <w:highlight w:val="none"/>
              </w:rPr>
            </w:pPr>
          </w:p>
          <w:p>
            <w:pPr>
              <w:pStyle w:val="15"/>
              <w:spacing w:before="1"/>
              <w:ind w:left="148" w:right="139"/>
              <w:jc w:val="center"/>
              <w:rPr>
                <w:color w:val="000000" w:themeColor="text1"/>
                <w:sz w:val="24"/>
                <w:highlight w:val="none"/>
              </w:rPr>
            </w:pPr>
            <w:r>
              <w:rPr>
                <w:color w:val="000000" w:themeColor="text1"/>
                <w:sz w:val="24"/>
                <w:highlight w:val="none"/>
              </w:rPr>
              <w:t>序号</w:t>
            </w:r>
          </w:p>
        </w:tc>
        <w:tc>
          <w:tcPr>
            <w:tcW w:w="1983" w:type="dxa"/>
          </w:tcPr>
          <w:p>
            <w:pPr>
              <w:pStyle w:val="15"/>
              <w:spacing w:before="5"/>
              <w:rPr>
                <w:color w:val="000000" w:themeColor="text1"/>
                <w:sz w:val="18"/>
                <w:highlight w:val="none"/>
              </w:rPr>
            </w:pPr>
          </w:p>
          <w:p>
            <w:pPr>
              <w:pStyle w:val="15"/>
              <w:spacing w:before="1"/>
              <w:ind w:left="250" w:right="243"/>
              <w:jc w:val="center"/>
              <w:rPr>
                <w:color w:val="000000" w:themeColor="text1"/>
                <w:sz w:val="24"/>
                <w:highlight w:val="none"/>
              </w:rPr>
            </w:pPr>
            <w:r>
              <w:rPr>
                <w:color w:val="000000" w:themeColor="text1"/>
                <w:sz w:val="24"/>
                <w:highlight w:val="none"/>
              </w:rPr>
              <w:t>种类</w:t>
            </w:r>
          </w:p>
        </w:tc>
        <w:tc>
          <w:tcPr>
            <w:tcW w:w="726" w:type="dxa"/>
          </w:tcPr>
          <w:p>
            <w:pPr>
              <w:pStyle w:val="15"/>
              <w:spacing w:before="5"/>
              <w:rPr>
                <w:color w:val="000000" w:themeColor="text1"/>
                <w:sz w:val="18"/>
                <w:highlight w:val="none"/>
              </w:rPr>
            </w:pPr>
          </w:p>
          <w:p>
            <w:pPr>
              <w:pStyle w:val="15"/>
              <w:spacing w:before="1"/>
              <w:ind w:left="123"/>
              <w:rPr>
                <w:color w:val="000000" w:themeColor="text1"/>
                <w:sz w:val="24"/>
                <w:highlight w:val="none"/>
              </w:rPr>
            </w:pPr>
            <w:r>
              <w:rPr>
                <w:color w:val="000000" w:themeColor="text1"/>
                <w:sz w:val="24"/>
                <w:highlight w:val="none"/>
              </w:rPr>
              <w:t>份数</w:t>
            </w:r>
          </w:p>
        </w:tc>
        <w:tc>
          <w:tcPr>
            <w:tcW w:w="4309" w:type="dxa"/>
          </w:tcPr>
          <w:p>
            <w:pPr>
              <w:pStyle w:val="15"/>
              <w:spacing w:before="5"/>
              <w:rPr>
                <w:color w:val="000000" w:themeColor="text1"/>
                <w:sz w:val="18"/>
                <w:highlight w:val="none"/>
              </w:rPr>
            </w:pPr>
          </w:p>
          <w:p>
            <w:pPr>
              <w:pStyle w:val="15"/>
              <w:spacing w:before="1"/>
              <w:ind w:left="29" w:right="19"/>
              <w:jc w:val="center"/>
              <w:rPr>
                <w:color w:val="000000" w:themeColor="text1"/>
                <w:sz w:val="24"/>
                <w:highlight w:val="none"/>
              </w:rPr>
            </w:pPr>
            <w:r>
              <w:rPr>
                <w:color w:val="000000" w:themeColor="text1"/>
                <w:sz w:val="24"/>
                <w:highlight w:val="none"/>
              </w:rPr>
              <w:t>时间</w:t>
            </w:r>
          </w:p>
        </w:tc>
        <w:tc>
          <w:tcPr>
            <w:tcW w:w="1450" w:type="dxa"/>
          </w:tcPr>
          <w:p>
            <w:pPr>
              <w:pStyle w:val="15"/>
              <w:spacing w:before="5"/>
              <w:rPr>
                <w:color w:val="000000" w:themeColor="text1"/>
                <w:sz w:val="18"/>
                <w:highlight w:val="none"/>
              </w:rPr>
            </w:pPr>
          </w:p>
          <w:p>
            <w:pPr>
              <w:pStyle w:val="15"/>
              <w:spacing w:before="1"/>
              <w:ind w:left="465" w:right="454"/>
              <w:jc w:val="center"/>
              <w:rPr>
                <w:color w:val="000000" w:themeColor="text1"/>
                <w:sz w:val="24"/>
                <w:highlight w:val="none"/>
              </w:rPr>
            </w:pPr>
            <w:r>
              <w:rPr>
                <w:color w:val="000000" w:themeColor="text1"/>
                <w:sz w:val="24"/>
                <w:highlight w:val="none"/>
              </w:rPr>
              <w:t>备注</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349" w:hRule="atLeast"/>
        </w:trPr>
        <w:tc>
          <w:tcPr>
            <w:tcW w:w="818" w:type="dxa"/>
          </w:tcPr>
          <w:p>
            <w:pPr>
              <w:pStyle w:val="15"/>
              <w:rPr>
                <w:color w:val="000000" w:themeColor="text1"/>
                <w:sz w:val="24"/>
                <w:highlight w:val="none"/>
              </w:rPr>
            </w:pPr>
          </w:p>
          <w:p>
            <w:pPr>
              <w:pStyle w:val="15"/>
              <w:spacing w:before="164"/>
              <w:ind w:left="9"/>
              <w:jc w:val="center"/>
              <w:rPr>
                <w:color w:val="000000" w:themeColor="text1"/>
                <w:sz w:val="24"/>
                <w:highlight w:val="none"/>
              </w:rPr>
            </w:pPr>
            <w:r>
              <w:rPr>
                <w:color w:val="000000" w:themeColor="text1"/>
                <w:sz w:val="24"/>
                <w:highlight w:val="none"/>
              </w:rPr>
              <w:t>1</w:t>
            </w:r>
          </w:p>
        </w:tc>
        <w:tc>
          <w:tcPr>
            <w:tcW w:w="1983" w:type="dxa"/>
          </w:tcPr>
          <w:p>
            <w:pPr>
              <w:pStyle w:val="15"/>
              <w:spacing w:before="5"/>
              <w:rPr>
                <w:color w:val="000000" w:themeColor="text1"/>
                <w:sz w:val="18"/>
                <w:highlight w:val="none"/>
              </w:rPr>
            </w:pPr>
          </w:p>
          <w:p>
            <w:pPr>
              <w:pStyle w:val="15"/>
              <w:spacing w:line="364" w:lineRule="auto"/>
              <w:ind w:left="750" w:right="140" w:hanging="600"/>
              <w:rPr>
                <w:color w:val="000000" w:themeColor="text1"/>
                <w:sz w:val="24"/>
                <w:highlight w:val="none"/>
              </w:rPr>
            </w:pPr>
            <w:r>
              <w:rPr>
                <w:color w:val="000000" w:themeColor="text1"/>
                <w:sz w:val="24"/>
                <w:highlight w:val="none"/>
              </w:rPr>
              <w:t>检测清单（含方案）</w:t>
            </w:r>
          </w:p>
        </w:tc>
        <w:tc>
          <w:tcPr>
            <w:tcW w:w="726" w:type="dxa"/>
          </w:tcPr>
          <w:p>
            <w:pPr>
              <w:pStyle w:val="15"/>
              <w:rPr>
                <w:color w:val="000000" w:themeColor="text1"/>
                <w:sz w:val="24"/>
                <w:highlight w:val="none"/>
              </w:rPr>
            </w:pPr>
          </w:p>
          <w:p>
            <w:pPr>
              <w:pStyle w:val="15"/>
              <w:spacing w:before="164"/>
              <w:ind w:left="151"/>
              <w:rPr>
                <w:color w:val="000000" w:themeColor="text1"/>
                <w:sz w:val="24"/>
                <w:highlight w:val="none"/>
              </w:rPr>
            </w:pPr>
            <w:r>
              <w:rPr>
                <w:color w:val="000000" w:themeColor="text1"/>
                <w:sz w:val="24"/>
                <w:highlight w:val="none"/>
              </w:rPr>
              <w:t>3 份</w:t>
            </w:r>
          </w:p>
        </w:tc>
        <w:tc>
          <w:tcPr>
            <w:tcW w:w="4309" w:type="dxa"/>
          </w:tcPr>
          <w:p>
            <w:pPr>
              <w:pStyle w:val="15"/>
              <w:spacing w:before="5"/>
              <w:rPr>
                <w:color w:val="000000" w:themeColor="text1"/>
                <w:sz w:val="18"/>
                <w:highlight w:val="none"/>
              </w:rPr>
            </w:pPr>
          </w:p>
          <w:p>
            <w:pPr>
              <w:pStyle w:val="15"/>
              <w:ind w:left="29" w:right="150"/>
              <w:jc w:val="center"/>
              <w:rPr>
                <w:color w:val="000000" w:themeColor="text1"/>
                <w:sz w:val="24"/>
                <w:highlight w:val="none"/>
              </w:rPr>
            </w:pPr>
            <w:r>
              <w:rPr>
                <w:color w:val="000000" w:themeColor="text1"/>
                <w:sz w:val="24"/>
                <w:highlight w:val="none"/>
              </w:rPr>
              <w:t xml:space="preserve">收到设计文件、相关资料后 14 </w:t>
            </w:r>
            <w:r>
              <w:rPr>
                <w:rFonts w:hint="eastAsia"/>
                <w:color w:val="000000" w:themeColor="text1"/>
                <w:sz w:val="24"/>
                <w:highlight w:val="none"/>
                <w:lang w:eastAsia="zh-CN"/>
              </w:rPr>
              <w:t>日</w:t>
            </w:r>
            <w:r>
              <w:rPr>
                <w:color w:val="000000" w:themeColor="text1"/>
                <w:sz w:val="24"/>
                <w:highlight w:val="none"/>
              </w:rPr>
              <w:t>内。</w:t>
            </w:r>
          </w:p>
        </w:tc>
        <w:tc>
          <w:tcPr>
            <w:tcW w:w="1450" w:type="dxa"/>
          </w:tcPr>
          <w:p>
            <w:pPr>
              <w:pStyle w:val="15"/>
              <w:rPr>
                <w:color w:val="000000" w:themeColor="text1"/>
                <w:sz w:val="24"/>
                <w:highlight w:val="none"/>
              </w:rPr>
            </w:pPr>
          </w:p>
          <w:p>
            <w:pPr>
              <w:pStyle w:val="15"/>
              <w:spacing w:before="164"/>
              <w:ind w:left="465" w:right="454"/>
              <w:jc w:val="center"/>
              <w:rPr>
                <w:color w:val="000000" w:themeColor="text1"/>
                <w:sz w:val="24"/>
                <w:highlight w:val="none"/>
              </w:rPr>
            </w:pPr>
            <w:r>
              <w:rPr>
                <w:color w:val="000000" w:themeColor="text1"/>
                <w:sz w:val="24"/>
                <w:highlight w:val="none"/>
              </w:rPr>
              <w:t>原件</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349" w:hRule="atLeast"/>
        </w:trPr>
        <w:tc>
          <w:tcPr>
            <w:tcW w:w="818" w:type="dxa"/>
          </w:tcPr>
          <w:p>
            <w:pPr>
              <w:pStyle w:val="15"/>
              <w:rPr>
                <w:color w:val="000000" w:themeColor="text1"/>
                <w:sz w:val="24"/>
                <w:highlight w:val="none"/>
              </w:rPr>
            </w:pPr>
          </w:p>
          <w:p>
            <w:pPr>
              <w:pStyle w:val="15"/>
              <w:rPr>
                <w:color w:val="000000" w:themeColor="text1"/>
                <w:sz w:val="31"/>
                <w:highlight w:val="none"/>
              </w:rPr>
            </w:pPr>
          </w:p>
          <w:p>
            <w:pPr>
              <w:pStyle w:val="15"/>
              <w:ind w:left="9"/>
              <w:jc w:val="center"/>
              <w:rPr>
                <w:color w:val="000000" w:themeColor="text1"/>
                <w:sz w:val="24"/>
                <w:highlight w:val="none"/>
              </w:rPr>
            </w:pPr>
            <w:r>
              <w:rPr>
                <w:color w:val="000000" w:themeColor="text1"/>
                <w:sz w:val="24"/>
                <w:highlight w:val="none"/>
              </w:rPr>
              <w:t>2</w:t>
            </w:r>
          </w:p>
        </w:tc>
        <w:tc>
          <w:tcPr>
            <w:tcW w:w="1983" w:type="dxa"/>
          </w:tcPr>
          <w:p>
            <w:pPr>
              <w:pStyle w:val="15"/>
              <w:rPr>
                <w:color w:val="000000" w:themeColor="text1"/>
                <w:sz w:val="24"/>
                <w:highlight w:val="none"/>
              </w:rPr>
            </w:pPr>
          </w:p>
          <w:p>
            <w:pPr>
              <w:pStyle w:val="15"/>
              <w:rPr>
                <w:color w:val="000000" w:themeColor="text1"/>
                <w:sz w:val="31"/>
                <w:highlight w:val="none"/>
              </w:rPr>
            </w:pPr>
          </w:p>
          <w:p>
            <w:pPr>
              <w:pStyle w:val="15"/>
              <w:ind w:left="250" w:right="243"/>
              <w:jc w:val="center"/>
              <w:rPr>
                <w:color w:val="000000" w:themeColor="text1"/>
                <w:sz w:val="24"/>
                <w:highlight w:val="none"/>
              </w:rPr>
            </w:pPr>
            <w:r>
              <w:rPr>
                <w:color w:val="000000" w:themeColor="text1"/>
                <w:sz w:val="24"/>
                <w:highlight w:val="none"/>
              </w:rPr>
              <w:t>检测报告</w:t>
            </w:r>
          </w:p>
        </w:tc>
        <w:tc>
          <w:tcPr>
            <w:tcW w:w="726" w:type="dxa"/>
          </w:tcPr>
          <w:p>
            <w:pPr>
              <w:pStyle w:val="15"/>
              <w:rPr>
                <w:color w:val="000000" w:themeColor="text1"/>
                <w:sz w:val="24"/>
                <w:highlight w:val="none"/>
              </w:rPr>
            </w:pPr>
          </w:p>
          <w:p>
            <w:pPr>
              <w:pStyle w:val="15"/>
              <w:rPr>
                <w:color w:val="000000" w:themeColor="text1"/>
                <w:sz w:val="31"/>
                <w:highlight w:val="none"/>
              </w:rPr>
            </w:pPr>
          </w:p>
          <w:p>
            <w:pPr>
              <w:pStyle w:val="15"/>
              <w:ind w:left="101" w:right="94"/>
              <w:jc w:val="center"/>
              <w:rPr>
                <w:color w:val="000000" w:themeColor="text1"/>
                <w:sz w:val="24"/>
                <w:highlight w:val="none"/>
              </w:rPr>
            </w:pPr>
            <w:r>
              <w:rPr>
                <w:color w:val="000000" w:themeColor="text1"/>
                <w:sz w:val="24"/>
                <w:highlight w:val="none"/>
              </w:rPr>
              <w:t>6 份</w:t>
            </w:r>
          </w:p>
        </w:tc>
        <w:tc>
          <w:tcPr>
            <w:tcW w:w="4309" w:type="dxa"/>
          </w:tcPr>
          <w:p>
            <w:pPr>
              <w:pStyle w:val="15"/>
              <w:spacing w:before="6"/>
              <w:rPr>
                <w:color w:val="000000" w:themeColor="text1"/>
                <w:sz w:val="18"/>
                <w:highlight w:val="none"/>
              </w:rPr>
            </w:pPr>
          </w:p>
          <w:p>
            <w:pPr>
              <w:pStyle w:val="15"/>
              <w:spacing w:line="364" w:lineRule="auto"/>
              <w:ind w:left="107" w:right="109"/>
              <w:jc w:val="both"/>
              <w:rPr>
                <w:color w:val="000000" w:themeColor="text1"/>
                <w:sz w:val="24"/>
                <w:highlight w:val="none"/>
              </w:rPr>
            </w:pPr>
            <w:r>
              <w:rPr>
                <w:color w:val="000000" w:themeColor="text1"/>
                <w:sz w:val="24"/>
                <w:highlight w:val="none"/>
              </w:rPr>
              <w:t>常规检测项目，现场全部检测完成后 2 个工作日内。特殊检测项目，现场全部检测完成后 5 个工作日内。</w:t>
            </w:r>
          </w:p>
        </w:tc>
        <w:tc>
          <w:tcPr>
            <w:tcW w:w="1450" w:type="dxa"/>
          </w:tcPr>
          <w:p>
            <w:pPr>
              <w:pStyle w:val="15"/>
              <w:rPr>
                <w:color w:val="000000" w:themeColor="text1"/>
                <w:sz w:val="24"/>
                <w:highlight w:val="none"/>
              </w:rPr>
            </w:pPr>
          </w:p>
          <w:p>
            <w:pPr>
              <w:pStyle w:val="15"/>
              <w:rPr>
                <w:color w:val="000000" w:themeColor="text1"/>
                <w:sz w:val="31"/>
                <w:highlight w:val="none"/>
              </w:rPr>
            </w:pPr>
          </w:p>
          <w:p>
            <w:pPr>
              <w:pStyle w:val="15"/>
              <w:ind w:left="465" w:right="454"/>
              <w:jc w:val="center"/>
              <w:rPr>
                <w:color w:val="000000" w:themeColor="text1"/>
                <w:sz w:val="24"/>
                <w:highlight w:val="none"/>
              </w:rPr>
            </w:pPr>
            <w:r>
              <w:rPr>
                <w:color w:val="000000" w:themeColor="text1"/>
                <w:sz w:val="24"/>
                <w:highlight w:val="none"/>
              </w:rPr>
              <w:t>原件</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349" w:hRule="atLeast"/>
        </w:trPr>
        <w:tc>
          <w:tcPr>
            <w:tcW w:w="818" w:type="dxa"/>
          </w:tcPr>
          <w:p>
            <w:pPr>
              <w:pStyle w:val="15"/>
              <w:rPr>
                <w:color w:val="000000" w:themeColor="text1"/>
                <w:sz w:val="24"/>
                <w:highlight w:val="none"/>
              </w:rPr>
            </w:pPr>
          </w:p>
          <w:p>
            <w:pPr>
              <w:pStyle w:val="15"/>
              <w:spacing w:before="164"/>
              <w:ind w:left="9"/>
              <w:jc w:val="center"/>
              <w:rPr>
                <w:color w:val="000000" w:themeColor="text1"/>
                <w:sz w:val="24"/>
                <w:highlight w:val="none"/>
              </w:rPr>
            </w:pPr>
            <w:r>
              <w:rPr>
                <w:color w:val="000000" w:themeColor="text1"/>
                <w:sz w:val="24"/>
                <w:highlight w:val="none"/>
              </w:rPr>
              <w:t>3</w:t>
            </w:r>
          </w:p>
        </w:tc>
        <w:tc>
          <w:tcPr>
            <w:tcW w:w="1983" w:type="dxa"/>
          </w:tcPr>
          <w:p>
            <w:pPr>
              <w:pStyle w:val="15"/>
              <w:rPr>
                <w:color w:val="000000" w:themeColor="text1"/>
                <w:sz w:val="24"/>
                <w:highlight w:val="none"/>
              </w:rPr>
            </w:pPr>
          </w:p>
          <w:p>
            <w:pPr>
              <w:pStyle w:val="15"/>
              <w:spacing w:before="164"/>
              <w:ind w:left="250" w:right="243"/>
              <w:jc w:val="center"/>
              <w:rPr>
                <w:color w:val="000000" w:themeColor="text1"/>
                <w:sz w:val="24"/>
                <w:highlight w:val="none"/>
              </w:rPr>
            </w:pPr>
            <w:r>
              <w:rPr>
                <w:color w:val="000000" w:themeColor="text1"/>
                <w:sz w:val="24"/>
                <w:highlight w:val="none"/>
              </w:rPr>
              <w:t>完整检测报告</w:t>
            </w:r>
          </w:p>
        </w:tc>
        <w:tc>
          <w:tcPr>
            <w:tcW w:w="726" w:type="dxa"/>
          </w:tcPr>
          <w:p>
            <w:pPr>
              <w:pStyle w:val="15"/>
              <w:rPr>
                <w:color w:val="000000" w:themeColor="text1"/>
                <w:sz w:val="24"/>
                <w:highlight w:val="none"/>
              </w:rPr>
            </w:pPr>
          </w:p>
          <w:p>
            <w:pPr>
              <w:pStyle w:val="15"/>
              <w:spacing w:before="164"/>
              <w:ind w:left="101" w:right="94"/>
              <w:jc w:val="center"/>
              <w:rPr>
                <w:color w:val="000000" w:themeColor="text1"/>
                <w:sz w:val="24"/>
                <w:highlight w:val="none"/>
              </w:rPr>
            </w:pPr>
            <w:r>
              <w:rPr>
                <w:color w:val="000000" w:themeColor="text1"/>
                <w:sz w:val="24"/>
                <w:highlight w:val="none"/>
              </w:rPr>
              <w:t>2 套</w:t>
            </w:r>
          </w:p>
        </w:tc>
        <w:tc>
          <w:tcPr>
            <w:tcW w:w="4309" w:type="dxa"/>
          </w:tcPr>
          <w:p>
            <w:pPr>
              <w:pStyle w:val="15"/>
              <w:spacing w:before="6"/>
              <w:rPr>
                <w:color w:val="000000" w:themeColor="text1"/>
                <w:sz w:val="18"/>
                <w:highlight w:val="none"/>
              </w:rPr>
            </w:pPr>
          </w:p>
          <w:p>
            <w:pPr>
              <w:pStyle w:val="15"/>
              <w:spacing w:line="364" w:lineRule="auto"/>
              <w:ind w:left="107" w:right="229"/>
              <w:rPr>
                <w:color w:val="000000" w:themeColor="text1"/>
                <w:sz w:val="24"/>
                <w:highlight w:val="none"/>
              </w:rPr>
            </w:pPr>
            <w:r>
              <w:rPr>
                <w:color w:val="000000" w:themeColor="text1"/>
                <w:spacing w:val="-8"/>
                <w:sz w:val="24"/>
                <w:highlight w:val="none"/>
              </w:rPr>
              <w:t xml:space="preserve">项目整体完工后 </w:t>
            </w:r>
            <w:r>
              <w:rPr>
                <w:color w:val="000000" w:themeColor="text1"/>
                <w:sz w:val="24"/>
                <w:highlight w:val="none"/>
              </w:rPr>
              <w:t>30</w:t>
            </w:r>
            <w:r>
              <w:rPr>
                <w:color w:val="000000" w:themeColor="text1"/>
                <w:spacing w:val="-8"/>
                <w:sz w:val="24"/>
                <w:highlight w:val="none"/>
              </w:rPr>
              <w:t xml:space="preserve"> 日内或其他规定时间内，且在结算办理前。</w:t>
            </w:r>
          </w:p>
        </w:tc>
        <w:tc>
          <w:tcPr>
            <w:tcW w:w="1450" w:type="dxa"/>
          </w:tcPr>
          <w:p>
            <w:pPr>
              <w:pStyle w:val="15"/>
              <w:rPr>
                <w:color w:val="000000" w:themeColor="text1"/>
                <w:sz w:val="24"/>
                <w:highlight w:val="none"/>
              </w:rPr>
            </w:pPr>
          </w:p>
          <w:p>
            <w:pPr>
              <w:pStyle w:val="15"/>
              <w:spacing w:before="164"/>
              <w:ind w:left="465" w:right="454"/>
              <w:jc w:val="center"/>
              <w:rPr>
                <w:color w:val="000000" w:themeColor="text1"/>
                <w:sz w:val="24"/>
                <w:highlight w:val="none"/>
              </w:rPr>
            </w:pPr>
            <w:r>
              <w:rPr>
                <w:color w:val="000000" w:themeColor="text1"/>
                <w:sz w:val="24"/>
                <w:highlight w:val="none"/>
              </w:rPr>
              <w:t>原件</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349" w:hRule="atLeast"/>
        </w:trPr>
        <w:tc>
          <w:tcPr>
            <w:tcW w:w="818" w:type="dxa"/>
          </w:tcPr>
          <w:p>
            <w:pPr>
              <w:pStyle w:val="15"/>
              <w:rPr>
                <w:color w:val="000000" w:themeColor="text1"/>
                <w:sz w:val="24"/>
                <w:highlight w:val="none"/>
              </w:rPr>
            </w:pPr>
          </w:p>
          <w:p>
            <w:pPr>
              <w:pStyle w:val="15"/>
              <w:spacing w:before="12"/>
              <w:rPr>
                <w:color w:val="000000" w:themeColor="text1"/>
                <w:sz w:val="30"/>
                <w:highlight w:val="none"/>
              </w:rPr>
            </w:pPr>
          </w:p>
          <w:p>
            <w:pPr>
              <w:pStyle w:val="15"/>
              <w:ind w:left="9"/>
              <w:jc w:val="center"/>
              <w:rPr>
                <w:color w:val="000000" w:themeColor="text1"/>
                <w:sz w:val="24"/>
                <w:highlight w:val="none"/>
                <w:lang w:eastAsia="zh-CN"/>
              </w:rPr>
            </w:pPr>
            <w:r>
              <w:rPr>
                <w:rFonts w:hint="eastAsia"/>
                <w:color w:val="000000" w:themeColor="text1"/>
                <w:sz w:val="24"/>
                <w:highlight w:val="none"/>
                <w:lang w:eastAsia="zh-CN"/>
              </w:rPr>
              <w:t>4</w:t>
            </w:r>
          </w:p>
        </w:tc>
        <w:tc>
          <w:tcPr>
            <w:tcW w:w="1983" w:type="dxa"/>
          </w:tcPr>
          <w:p>
            <w:pPr>
              <w:pStyle w:val="15"/>
              <w:rPr>
                <w:color w:val="000000" w:themeColor="text1"/>
                <w:sz w:val="24"/>
                <w:highlight w:val="none"/>
              </w:rPr>
            </w:pPr>
          </w:p>
          <w:p>
            <w:pPr>
              <w:pStyle w:val="15"/>
              <w:spacing w:before="12"/>
              <w:rPr>
                <w:color w:val="000000" w:themeColor="text1"/>
                <w:sz w:val="30"/>
                <w:highlight w:val="none"/>
              </w:rPr>
            </w:pPr>
          </w:p>
          <w:p>
            <w:pPr>
              <w:pStyle w:val="15"/>
              <w:ind w:left="250" w:right="243"/>
              <w:jc w:val="center"/>
              <w:rPr>
                <w:color w:val="000000" w:themeColor="text1"/>
                <w:sz w:val="24"/>
                <w:highlight w:val="none"/>
              </w:rPr>
            </w:pPr>
            <w:r>
              <w:rPr>
                <w:color w:val="000000" w:themeColor="text1"/>
                <w:sz w:val="24"/>
                <w:highlight w:val="none"/>
              </w:rPr>
              <w:t>相关审核意见</w:t>
            </w:r>
          </w:p>
        </w:tc>
        <w:tc>
          <w:tcPr>
            <w:tcW w:w="5035" w:type="dxa"/>
            <w:gridSpan w:val="2"/>
          </w:tcPr>
          <w:p>
            <w:pPr>
              <w:pStyle w:val="15"/>
              <w:spacing w:before="5"/>
              <w:rPr>
                <w:color w:val="000000" w:themeColor="text1"/>
                <w:sz w:val="18"/>
                <w:highlight w:val="none"/>
              </w:rPr>
            </w:pPr>
          </w:p>
          <w:p>
            <w:pPr>
              <w:pStyle w:val="15"/>
              <w:spacing w:line="364" w:lineRule="auto"/>
              <w:ind w:left="108" w:right="114"/>
              <w:jc w:val="both"/>
              <w:rPr>
                <w:color w:val="000000" w:themeColor="text1"/>
                <w:sz w:val="24"/>
                <w:highlight w:val="none"/>
              </w:rPr>
            </w:pPr>
            <w:r>
              <w:rPr>
                <w:color w:val="000000" w:themeColor="text1"/>
                <w:sz w:val="24"/>
                <w:highlight w:val="none"/>
              </w:rPr>
              <w:t>有制度、办法或实施细则规定的，从其规定； 没有规定的，原则上壹份，报送时间为收到甲方通知后 5 日内。</w:t>
            </w:r>
          </w:p>
        </w:tc>
        <w:tc>
          <w:tcPr>
            <w:tcW w:w="1450" w:type="dxa"/>
          </w:tcPr>
          <w:p>
            <w:pPr>
              <w:pStyle w:val="15"/>
              <w:rPr>
                <w:color w:val="000000" w:themeColor="text1"/>
                <w:sz w:val="24"/>
                <w:highlight w:val="none"/>
              </w:rPr>
            </w:pPr>
          </w:p>
          <w:p>
            <w:pPr>
              <w:pStyle w:val="15"/>
              <w:spacing w:before="12"/>
              <w:rPr>
                <w:color w:val="000000" w:themeColor="text1"/>
                <w:sz w:val="30"/>
                <w:highlight w:val="none"/>
              </w:rPr>
            </w:pPr>
          </w:p>
          <w:p>
            <w:pPr>
              <w:pStyle w:val="15"/>
              <w:ind w:left="465" w:right="454"/>
              <w:jc w:val="center"/>
              <w:rPr>
                <w:color w:val="000000" w:themeColor="text1"/>
                <w:sz w:val="24"/>
                <w:highlight w:val="none"/>
              </w:rPr>
            </w:pPr>
            <w:r>
              <w:rPr>
                <w:color w:val="000000" w:themeColor="text1"/>
                <w:sz w:val="24"/>
                <w:highlight w:val="none"/>
              </w:rPr>
              <w:t>原件</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18" w:type="dxa"/>
          </w:tcPr>
          <w:p>
            <w:pPr>
              <w:pStyle w:val="15"/>
              <w:spacing w:before="7"/>
              <w:rPr>
                <w:color w:val="000000" w:themeColor="text1"/>
                <w:sz w:val="18"/>
                <w:highlight w:val="none"/>
              </w:rPr>
            </w:pPr>
          </w:p>
          <w:p>
            <w:pPr>
              <w:pStyle w:val="15"/>
              <w:ind w:left="9"/>
              <w:jc w:val="center"/>
              <w:rPr>
                <w:color w:val="000000" w:themeColor="text1"/>
                <w:sz w:val="24"/>
                <w:highlight w:val="none"/>
                <w:lang w:eastAsia="zh-CN"/>
              </w:rPr>
            </w:pPr>
            <w:r>
              <w:rPr>
                <w:rFonts w:hint="eastAsia"/>
                <w:color w:val="000000" w:themeColor="text1"/>
                <w:sz w:val="24"/>
                <w:highlight w:val="none"/>
                <w:lang w:eastAsia="zh-CN"/>
              </w:rPr>
              <w:t>5</w:t>
            </w:r>
          </w:p>
        </w:tc>
        <w:tc>
          <w:tcPr>
            <w:tcW w:w="1983" w:type="dxa"/>
          </w:tcPr>
          <w:p>
            <w:pPr>
              <w:pStyle w:val="15"/>
              <w:spacing w:before="7"/>
              <w:rPr>
                <w:color w:val="000000" w:themeColor="text1"/>
                <w:sz w:val="18"/>
                <w:highlight w:val="none"/>
              </w:rPr>
            </w:pPr>
          </w:p>
          <w:p>
            <w:pPr>
              <w:pStyle w:val="15"/>
              <w:ind w:left="250" w:right="243"/>
              <w:jc w:val="center"/>
              <w:rPr>
                <w:color w:val="000000" w:themeColor="text1"/>
                <w:sz w:val="24"/>
                <w:highlight w:val="none"/>
              </w:rPr>
            </w:pPr>
            <w:r>
              <w:rPr>
                <w:color w:val="000000" w:themeColor="text1"/>
                <w:sz w:val="24"/>
                <w:highlight w:val="none"/>
              </w:rPr>
              <w:t>其他资料</w:t>
            </w:r>
          </w:p>
        </w:tc>
        <w:tc>
          <w:tcPr>
            <w:tcW w:w="6485" w:type="dxa"/>
            <w:gridSpan w:val="3"/>
          </w:tcPr>
          <w:p>
            <w:pPr>
              <w:pStyle w:val="15"/>
              <w:spacing w:before="7"/>
              <w:rPr>
                <w:color w:val="000000" w:themeColor="text1"/>
                <w:sz w:val="18"/>
                <w:highlight w:val="none"/>
              </w:rPr>
            </w:pPr>
          </w:p>
          <w:p>
            <w:pPr>
              <w:pStyle w:val="15"/>
              <w:ind w:left="2260" w:right="2254"/>
              <w:jc w:val="center"/>
              <w:rPr>
                <w:color w:val="000000" w:themeColor="text1"/>
                <w:sz w:val="24"/>
                <w:highlight w:val="none"/>
              </w:rPr>
            </w:pPr>
            <w:r>
              <w:rPr>
                <w:color w:val="000000" w:themeColor="text1"/>
                <w:sz w:val="24"/>
                <w:highlight w:val="none"/>
              </w:rPr>
              <w:t>以甲方通知为准。</w:t>
            </w:r>
          </w:p>
        </w:tc>
      </w:tr>
    </w:tbl>
    <w:p>
      <w:pPr>
        <w:pStyle w:val="3"/>
        <w:rPr>
          <w:color w:val="000000" w:themeColor="text1"/>
          <w:sz w:val="20"/>
          <w:highlight w:val="none"/>
        </w:rPr>
      </w:pPr>
      <w:r>
        <w:rPr>
          <w:color w:val="000000" w:themeColor="text1"/>
          <w:sz w:val="20"/>
          <w:highlight w:val="none"/>
        </w:rPr>
        <w:br w:type="textWrapping"/>
      </w:r>
    </w:p>
    <w:p>
      <w:pPr>
        <w:pStyle w:val="3"/>
        <w:spacing w:before="1"/>
        <w:rPr>
          <w:color w:val="000000" w:themeColor="text1"/>
          <w:sz w:val="22"/>
          <w:highlight w:val="none"/>
        </w:rPr>
      </w:pPr>
    </w:p>
    <w:p>
      <w:pPr>
        <w:pStyle w:val="3"/>
        <w:spacing w:before="66" w:line="364" w:lineRule="auto"/>
        <w:ind w:left="1052" w:right="232"/>
        <w:rPr>
          <w:color w:val="000000" w:themeColor="text1"/>
          <w:highlight w:val="none"/>
        </w:rPr>
      </w:pPr>
      <w:r>
        <w:rPr>
          <w:color w:val="000000" w:themeColor="text1"/>
          <w:highlight w:val="none"/>
        </w:rPr>
        <w:pict>
          <v:group id="_x0000_s2050" o:spid="_x0000_s2050" o:spt="203" style="position:absolute;left:0pt;margin-left:80.65pt;margin-top:5.05pt;height:12.05pt;width:12.05pt;mso-position-horizontal-relative:page;z-index:251663360;mso-width-relative:page;mso-height-relative:page;" coordorigin="1614,102" coordsize="241,241">
            <o:lock v:ext="edit"/>
            <v:shape id="_x0000_s2051" o:spid="_x0000_s2051" o:spt="75" type="#_x0000_t75" style="position:absolute;left:1613;top:101;height:241;width:241;" filled="f" o:preferrelative="t" stroked="f" coordsize="21600,21600">
              <v:path/>
              <v:fill on="f" focussize="0,0"/>
              <v:stroke on="f" joinstyle="miter"/>
              <v:imagedata r:id="rId12" o:title=""/>
              <o:lock v:ext="edit" aspectratio="t"/>
            </v:shape>
            <v:shape id="_x0000_s2052" o:spid="_x0000_s2052" o:spt="202" type="#_x0000_t202" style="position:absolute;left:1613;top:101;height:241;width:241;" filled="f" stroked="f" coordsize="21600,21600">
              <v:path/>
              <v:fill on="f" focussize="0,0"/>
              <v:stroke on="f" joinstyle="miter"/>
              <v:imagedata o:title=""/>
              <o:lock v:ext="edit"/>
              <v:textbox inset="0mm,0mm,0mm,0mm">
                <w:txbxContent>
                  <w:p>
                    <w:pPr>
                      <w:spacing w:before="1" w:line="239" w:lineRule="exact"/>
                      <w:ind w:left="71"/>
                      <w:rPr>
                        <w:sz w:val="20"/>
                      </w:rPr>
                    </w:pPr>
                    <w:r>
                      <w:rPr>
                        <w:w w:val="99"/>
                        <w:sz w:val="20"/>
                      </w:rPr>
                      <w:t>1</w:t>
                    </w:r>
                  </w:p>
                </w:txbxContent>
              </v:textbox>
            </v:shape>
          </v:group>
        </w:pict>
      </w:r>
      <w:r>
        <w:rPr>
          <w:color w:val="000000" w:themeColor="text1"/>
          <w:highlight w:val="none"/>
        </w:rPr>
        <w:t>乙方提交的书面报告或成果资料均应送至甲方指定地点。</w:t>
      </w:r>
    </w:p>
    <w:p>
      <w:pPr>
        <w:pStyle w:val="3"/>
        <w:spacing w:before="158" w:line="364" w:lineRule="auto"/>
        <w:ind w:left="1052" w:right="151"/>
        <w:rPr>
          <w:color w:val="000000" w:themeColor="text1"/>
          <w:highlight w:val="none"/>
        </w:rPr>
      </w:pPr>
      <w:r>
        <w:rPr>
          <w:color w:val="000000" w:themeColor="text1"/>
          <w:highlight w:val="none"/>
        </w:rPr>
        <w:pict>
          <v:group id="_x0000_s2053" o:spid="_x0000_s2053" o:spt="203" style="position:absolute;left:0pt;margin-left:80.65pt;margin-top:9.65pt;height:12.05pt;width:12.05pt;mso-position-horizontal-relative:page;z-index:251664384;mso-width-relative:page;mso-height-relative:page;" coordorigin="1614,194" coordsize="241,241">
            <o:lock v:ext="edit"/>
            <v:shape id="_x0000_s2054" o:spid="_x0000_s2054" o:spt="75" type="#_x0000_t75" style="position:absolute;left:1613;top:193;height:241;width:241;" filled="f" o:preferrelative="t" stroked="f" coordsize="21600,21600">
              <v:path/>
              <v:fill on="f" focussize="0,0"/>
              <v:stroke on="f" joinstyle="miter"/>
              <v:imagedata r:id="rId12" o:title=""/>
              <o:lock v:ext="edit" aspectratio="t"/>
            </v:shape>
            <v:shape id="_x0000_s2055" o:spid="_x0000_s2055" o:spt="202" type="#_x0000_t202" style="position:absolute;left:1613;top:193;height:241;width:241;" filled="f" stroked="f" coordsize="21600,21600">
              <v:path/>
              <v:fill on="f" focussize="0,0"/>
              <v:stroke on="f" joinstyle="miter"/>
              <v:imagedata o:title=""/>
              <o:lock v:ext="edit"/>
              <v:textbox inset="0mm,0mm,0mm,0mm">
                <w:txbxContent>
                  <w:p>
                    <w:pPr>
                      <w:spacing w:before="1" w:line="239" w:lineRule="exact"/>
                      <w:ind w:left="71"/>
                      <w:rPr>
                        <w:sz w:val="20"/>
                      </w:rPr>
                    </w:pPr>
                    <w:r>
                      <w:rPr>
                        <w:w w:val="99"/>
                        <w:sz w:val="20"/>
                      </w:rPr>
                      <w:t>2</w:t>
                    </w:r>
                  </w:p>
                </w:txbxContent>
              </v:textbox>
            </v:shape>
          </v:group>
        </w:pict>
      </w:r>
      <w:r>
        <w:rPr>
          <w:color w:val="000000" w:themeColor="text1"/>
          <w:highlight w:val="none"/>
        </w:rPr>
        <w:t>乙方出具单位名称的检测报告或成果资料必须符合国家技术规范、标准、规程要求， 并对提供的检测报告或成果资料的完整性、真实性、准确性负责，因乙方原因出现错漏应负责无偿给予补充完善。</w:t>
      </w:r>
    </w:p>
    <w:p>
      <w:pPr>
        <w:pStyle w:val="3"/>
        <w:spacing w:before="157"/>
        <w:ind w:left="692"/>
        <w:rPr>
          <w:color w:val="000000" w:themeColor="text1"/>
          <w:highlight w:val="none"/>
        </w:rPr>
      </w:pPr>
      <w:r>
        <w:rPr>
          <w:color w:val="000000" w:themeColor="text1"/>
          <w:highlight w:val="none"/>
        </w:rPr>
        <w:t>③ 检测报告应具有法定效力，并符合广州市南沙区安监站、质监站要求。</w:t>
      </w:r>
    </w:p>
    <w:p>
      <w:pPr>
        <w:pStyle w:val="3"/>
        <w:spacing w:before="7"/>
        <w:rPr>
          <w:color w:val="000000" w:themeColor="text1"/>
          <w:sz w:val="35"/>
          <w:highlight w:val="none"/>
        </w:rPr>
      </w:pPr>
    </w:p>
    <w:p>
      <w:pPr>
        <w:pStyle w:val="5"/>
        <w:spacing w:before="1"/>
        <w:ind w:left="760"/>
        <w:rPr>
          <w:color w:val="000000" w:themeColor="text1"/>
          <w:highlight w:val="none"/>
        </w:rPr>
      </w:pPr>
      <w:bookmarkStart w:id="91" w:name="_bookmark57"/>
      <w:bookmarkEnd w:id="91"/>
      <w:bookmarkStart w:id="92" w:name="_3.6_其他"/>
      <w:bookmarkEnd w:id="92"/>
      <w:r>
        <w:rPr>
          <w:color w:val="000000" w:themeColor="text1"/>
          <w:highlight w:val="none"/>
        </w:rPr>
        <w:t>3.6 其他</w:t>
      </w:r>
    </w:p>
    <w:p>
      <w:pPr>
        <w:pStyle w:val="3"/>
        <w:spacing w:before="7"/>
        <w:rPr>
          <w:b/>
          <w:color w:val="000000" w:themeColor="text1"/>
          <w:sz w:val="35"/>
          <w:highlight w:val="none"/>
        </w:rPr>
      </w:pPr>
    </w:p>
    <w:p>
      <w:pPr>
        <w:pStyle w:val="3"/>
        <w:ind w:left="932"/>
        <w:rPr>
          <w:color w:val="000000" w:themeColor="text1"/>
          <w:highlight w:val="none"/>
        </w:rPr>
      </w:pPr>
      <w:r>
        <w:rPr>
          <w:color w:val="000000" w:themeColor="text1"/>
          <w:highlight w:val="none"/>
        </w:rPr>
        <w:t>3.6.3 履约保函</w:t>
      </w:r>
    </w:p>
    <w:p>
      <w:pPr>
        <w:pStyle w:val="3"/>
        <w:spacing w:before="9"/>
        <w:rPr>
          <w:color w:val="000000" w:themeColor="text1"/>
          <w:highlight w:val="none"/>
        </w:rPr>
      </w:pPr>
    </w:p>
    <w:p>
      <w:pPr>
        <w:pStyle w:val="3"/>
        <w:ind w:left="692"/>
        <w:rPr>
          <w:color w:val="000000" w:themeColor="text1"/>
          <w:highlight w:val="none"/>
        </w:rPr>
      </w:pPr>
      <w:r>
        <w:rPr>
          <w:color w:val="000000" w:themeColor="text1"/>
          <w:highlight w:val="none"/>
        </w:rPr>
        <w:t>（1）乙方是否提供履约保函：</w:t>
      </w:r>
      <w:r>
        <w:rPr>
          <w:rFonts w:ascii="Wingdings 2" w:hAnsi="Wingdings 2" w:eastAsia="Wingdings 2"/>
          <w:color w:val="000000" w:themeColor="text1"/>
          <w:highlight w:val="none"/>
        </w:rPr>
        <w:t></w:t>
      </w:r>
      <w:r>
        <w:rPr>
          <w:color w:val="000000" w:themeColor="text1"/>
          <w:highlight w:val="none"/>
        </w:rPr>
        <w:t>提供；</w:t>
      </w:r>
      <w:r>
        <w:rPr>
          <w:rFonts w:ascii="Wingdings 2" w:hAnsi="Wingdings 2" w:eastAsia="Wingdings 2"/>
          <w:color w:val="000000" w:themeColor="text1"/>
          <w:highlight w:val="none"/>
        </w:rPr>
        <w:t></w:t>
      </w:r>
      <w:r>
        <w:rPr>
          <w:color w:val="000000" w:themeColor="text1"/>
          <w:highlight w:val="none"/>
        </w:rPr>
        <w:t>不提供。</w:t>
      </w:r>
    </w:p>
    <w:p>
      <w:pPr>
        <w:pStyle w:val="3"/>
        <w:spacing w:before="9"/>
        <w:rPr>
          <w:color w:val="000000" w:themeColor="text1"/>
          <w:highlight w:val="none"/>
        </w:rPr>
      </w:pPr>
    </w:p>
    <w:p>
      <w:pPr>
        <w:pStyle w:val="3"/>
        <w:spacing w:line="364" w:lineRule="auto"/>
        <w:ind w:left="212" w:right="154" w:firstLine="480"/>
        <w:rPr>
          <w:color w:val="000000" w:themeColor="text1"/>
          <w:highlight w:val="none"/>
        </w:rPr>
      </w:pPr>
      <w:r>
        <w:rPr>
          <w:color w:val="000000" w:themeColor="text1"/>
          <w:highlight w:val="none"/>
        </w:rPr>
        <w:t>（2）乙方提供履约保函的形式、金额及期限：在合同签订后 30 日内，乙方向甲方提供合同总金额 10%的银行履约保函。</w:t>
      </w:r>
    </w:p>
    <w:p>
      <w:pPr>
        <w:pStyle w:val="3"/>
        <w:spacing w:before="7"/>
        <w:rPr>
          <w:color w:val="000000" w:themeColor="text1"/>
          <w:sz w:val="14"/>
          <w:highlight w:val="none"/>
        </w:rPr>
      </w:pPr>
    </w:p>
    <w:p>
      <w:pPr>
        <w:pStyle w:val="3"/>
        <w:spacing w:before="66"/>
        <w:ind w:left="692"/>
        <w:rPr>
          <w:color w:val="000000" w:themeColor="text1"/>
          <w:highlight w:val="none"/>
        </w:rPr>
      </w:pPr>
      <w:r>
        <w:rPr>
          <w:color w:val="000000" w:themeColor="text1"/>
          <w:highlight w:val="none"/>
        </w:rPr>
        <w:t>（3）银行保函的要求</w:t>
      </w:r>
    </w:p>
    <w:p>
      <w:pPr>
        <w:pStyle w:val="3"/>
        <w:spacing w:before="9"/>
        <w:rPr>
          <w:color w:val="000000" w:themeColor="text1"/>
          <w:highlight w:val="none"/>
        </w:rPr>
      </w:pPr>
    </w:p>
    <w:p>
      <w:pPr>
        <w:pStyle w:val="3"/>
        <w:spacing w:line="364" w:lineRule="auto"/>
        <w:ind w:left="212" w:right="232" w:firstLine="480"/>
        <w:jc w:val="both"/>
        <w:rPr>
          <w:color w:val="000000" w:themeColor="text1"/>
          <w:highlight w:val="none"/>
        </w:rPr>
      </w:pPr>
      <w:r>
        <w:rPr>
          <w:color w:val="000000" w:themeColor="text1"/>
          <w:highlight w:val="none"/>
        </w:rPr>
        <w:t>乙方应按招标文件规定的格式或甲方可接受的其他格式由在中国注册且营业地点在</w:t>
      </w:r>
      <w:r>
        <w:rPr>
          <w:rFonts w:hint="eastAsia"/>
          <w:color w:val="000000" w:themeColor="text1"/>
          <w:highlight w:val="none"/>
          <w:lang w:val="en-US" w:eastAsia="zh-CN"/>
        </w:rPr>
        <w:t>中国</w:t>
      </w:r>
      <w:r>
        <w:rPr>
          <w:color w:val="000000" w:themeColor="text1"/>
          <w:highlight w:val="none"/>
        </w:rPr>
        <w:t>辖区内的银行开具。至合同履行完毕后的</w:t>
      </w:r>
      <w:r>
        <w:rPr>
          <w:rFonts w:hint="eastAsia"/>
          <w:color w:val="000000" w:themeColor="text1"/>
          <w:highlight w:val="none"/>
          <w:lang w:val="en-US" w:eastAsia="zh-CN"/>
        </w:rPr>
        <w:t>28日</w:t>
      </w:r>
      <w:r>
        <w:rPr>
          <w:color w:val="000000" w:themeColor="text1"/>
          <w:highlight w:val="none"/>
        </w:rPr>
        <w:t>内履约保证金应保持有效。履约保函复印件作为本合同的组成文件之一。</w:t>
      </w:r>
    </w:p>
    <w:p>
      <w:pPr>
        <w:pStyle w:val="3"/>
        <w:spacing w:before="158"/>
        <w:ind w:left="692"/>
        <w:rPr>
          <w:color w:val="000000" w:themeColor="text1"/>
          <w:highlight w:val="none"/>
        </w:rPr>
      </w:pPr>
      <w:r>
        <w:rPr>
          <w:color w:val="000000" w:themeColor="text1"/>
          <w:highlight w:val="none"/>
        </w:rPr>
        <w:t>（4）银行保函的退还：于合同履约完毕后</w:t>
      </w:r>
      <w:r>
        <w:rPr>
          <w:rFonts w:hint="eastAsia"/>
          <w:color w:val="000000" w:themeColor="text1"/>
          <w:highlight w:val="none"/>
          <w:lang w:val="en-US" w:eastAsia="zh-CN"/>
        </w:rPr>
        <w:t>28日</w:t>
      </w:r>
      <w:r>
        <w:rPr>
          <w:color w:val="000000" w:themeColor="text1"/>
          <w:highlight w:val="none"/>
        </w:rPr>
        <w:t>内无息退还。</w:t>
      </w:r>
    </w:p>
    <w:p>
      <w:pPr>
        <w:pStyle w:val="3"/>
        <w:spacing w:before="9"/>
        <w:rPr>
          <w:color w:val="000000" w:themeColor="text1"/>
          <w:highlight w:val="none"/>
        </w:rPr>
      </w:pPr>
    </w:p>
    <w:p>
      <w:pPr>
        <w:pStyle w:val="3"/>
        <w:spacing w:line="364" w:lineRule="auto"/>
        <w:ind w:left="212" w:right="232" w:firstLine="480"/>
        <w:jc w:val="both"/>
        <w:rPr>
          <w:color w:val="000000" w:themeColor="text1"/>
          <w:highlight w:val="none"/>
        </w:rPr>
      </w:pPr>
      <w:r>
        <w:rPr>
          <w:color w:val="000000" w:themeColor="text1"/>
          <w:spacing w:val="-14"/>
          <w:highlight w:val="none"/>
        </w:rPr>
        <w:t>（5）</w:t>
      </w:r>
      <w:r>
        <w:rPr>
          <w:color w:val="000000" w:themeColor="text1"/>
          <w:spacing w:val="-2"/>
          <w:highlight w:val="none"/>
        </w:rPr>
        <w:t>乙方提交的履约银行保函是对本合同约定的乙方的全部义务</w:t>
      </w:r>
      <w:r>
        <w:rPr>
          <w:color w:val="000000" w:themeColor="text1"/>
          <w:highlight w:val="none"/>
        </w:rPr>
        <w:t>（包括但不限于乙方违约后应支付的违约金和赔偿金）的担保，乙方的任何一次不履行或不完全履行合同义务的行为，甲方均有权向出函银行提出索赔。</w:t>
      </w:r>
    </w:p>
    <w:p>
      <w:pPr>
        <w:pStyle w:val="3"/>
        <w:spacing w:before="158" w:line="364" w:lineRule="auto"/>
        <w:ind w:left="212" w:right="232" w:firstLine="480"/>
        <w:jc w:val="both"/>
        <w:rPr>
          <w:color w:val="000000" w:themeColor="text1"/>
          <w:highlight w:val="none"/>
        </w:rPr>
      </w:pPr>
      <w:r>
        <w:rPr>
          <w:color w:val="000000" w:themeColor="text1"/>
          <w:spacing w:val="-28"/>
          <w:highlight w:val="none"/>
        </w:rPr>
        <w:t>（6）</w:t>
      </w:r>
      <w:r>
        <w:rPr>
          <w:color w:val="000000" w:themeColor="text1"/>
          <w:highlight w:val="none"/>
        </w:rPr>
        <w:t>乙方不履行或不完全履行合同义务的行为导致甲方依据履约银行保函向银行索赔履</w:t>
      </w:r>
      <w:r>
        <w:rPr>
          <w:color w:val="000000" w:themeColor="text1"/>
          <w:spacing w:val="-6"/>
          <w:highlight w:val="none"/>
        </w:rPr>
        <w:t xml:space="preserve">约银行保函金额的一部分或者全部的，乙方必须在 </w:t>
      </w:r>
      <w:r>
        <w:rPr>
          <w:color w:val="000000" w:themeColor="text1"/>
          <w:highlight w:val="none"/>
        </w:rPr>
        <w:t>30</w:t>
      </w:r>
      <w:r>
        <w:rPr>
          <w:color w:val="000000" w:themeColor="text1"/>
          <w:spacing w:val="-11"/>
          <w:highlight w:val="none"/>
        </w:rPr>
        <w:t xml:space="preserve"> 日内补充提交履约银行保函，使得本合同履行期间有效的履约银行保函金额等于乙方第一次提交的履约银行保函金额。</w:t>
      </w:r>
    </w:p>
    <w:p>
      <w:pPr>
        <w:pStyle w:val="3"/>
        <w:spacing w:before="157" w:line="364" w:lineRule="auto"/>
        <w:ind w:left="212" w:right="232" w:firstLine="480"/>
        <w:jc w:val="both"/>
        <w:rPr>
          <w:color w:val="000000" w:themeColor="text1"/>
          <w:highlight w:val="none"/>
        </w:rPr>
      </w:pPr>
      <w:r>
        <w:rPr>
          <w:color w:val="000000" w:themeColor="text1"/>
          <w:spacing w:val="-14"/>
          <w:highlight w:val="none"/>
        </w:rPr>
        <w:t>（7）</w:t>
      </w:r>
      <w:r>
        <w:rPr>
          <w:color w:val="000000" w:themeColor="text1"/>
          <w:spacing w:val="-2"/>
          <w:highlight w:val="none"/>
        </w:rPr>
        <w:t>乙方提交的履约银行保函期限应与合同履行期限一致，如履约银行保函到期时本项</w:t>
      </w:r>
      <w:r>
        <w:rPr>
          <w:color w:val="000000" w:themeColor="text1"/>
          <w:spacing w:val="-5"/>
          <w:highlight w:val="none"/>
        </w:rPr>
        <w:t xml:space="preserve">目还未达到退保函的条件，乙方应于保函有效期前 </w:t>
      </w:r>
      <w:r>
        <w:rPr>
          <w:color w:val="000000" w:themeColor="text1"/>
          <w:highlight w:val="none"/>
        </w:rPr>
        <w:t>30</w:t>
      </w:r>
      <w:r>
        <w:rPr>
          <w:color w:val="000000" w:themeColor="text1"/>
          <w:spacing w:val="-8"/>
          <w:highlight w:val="none"/>
        </w:rPr>
        <w:t xml:space="preserve"> 日内无条件完成续保手续。</w:t>
      </w:r>
    </w:p>
    <w:p>
      <w:pPr>
        <w:pStyle w:val="3"/>
        <w:spacing w:before="52" w:line="364" w:lineRule="auto"/>
        <w:ind w:left="212" w:right="232" w:firstLine="480"/>
        <w:jc w:val="both"/>
        <w:rPr>
          <w:color w:val="000000" w:themeColor="text1"/>
          <w:highlight w:val="none"/>
        </w:rPr>
      </w:pPr>
      <w:r>
        <w:rPr>
          <w:color w:val="000000" w:themeColor="text1"/>
          <w:spacing w:val="-28"/>
          <w:highlight w:val="none"/>
        </w:rPr>
        <w:t>（8）</w:t>
      </w:r>
      <w:r>
        <w:rPr>
          <w:color w:val="000000" w:themeColor="text1"/>
          <w:highlight w:val="none"/>
        </w:rPr>
        <w:t>乙方未能按时提交履约银行保函或未按时补充提交履约银行保函或未按时完成续保手续的，甲方有权不支付进度款。</w:t>
      </w:r>
    </w:p>
    <w:p>
      <w:pPr>
        <w:pStyle w:val="14"/>
        <w:numPr>
          <w:ilvl w:val="2"/>
          <w:numId w:val="25"/>
        </w:numPr>
        <w:tabs>
          <w:tab w:val="left" w:pos="1413"/>
        </w:tabs>
        <w:spacing w:before="157"/>
        <w:rPr>
          <w:color w:val="000000" w:themeColor="text1"/>
          <w:sz w:val="24"/>
          <w:highlight w:val="none"/>
        </w:rPr>
      </w:pPr>
      <w:r>
        <w:rPr>
          <w:color w:val="000000" w:themeColor="text1"/>
          <w:sz w:val="24"/>
          <w:highlight w:val="none"/>
        </w:rPr>
        <w:t>文件资料</w:t>
      </w:r>
    </w:p>
    <w:p>
      <w:pPr>
        <w:pStyle w:val="3"/>
        <w:spacing w:before="9"/>
        <w:rPr>
          <w:color w:val="000000" w:themeColor="text1"/>
          <w:highlight w:val="none"/>
        </w:rPr>
      </w:pPr>
    </w:p>
    <w:p>
      <w:pPr>
        <w:pStyle w:val="3"/>
        <w:spacing w:line="364" w:lineRule="auto"/>
        <w:ind w:left="212" w:right="112" w:firstLine="480"/>
        <w:rPr>
          <w:color w:val="000000" w:themeColor="text1"/>
          <w:highlight w:val="none"/>
        </w:rPr>
      </w:pPr>
      <w:r>
        <w:rPr>
          <w:color w:val="000000" w:themeColor="text1"/>
          <w:highlight w:val="none"/>
        </w:rPr>
        <w:t>本合同履行期内，乙方应妥善保管甲方提供的相关文件资料，合同履行完毕，根据甲方</w:t>
      </w:r>
      <w:r>
        <w:rPr>
          <w:color w:val="000000" w:themeColor="text1"/>
          <w:spacing w:val="-6"/>
          <w:highlight w:val="none"/>
        </w:rPr>
        <w:t>要求予以归还或销毁。同时，乙方应妥善保管自身的相关文件或档案存档，注意防水、防潮、防盗、防火等，因乙方原因造成档案遗失或受损的，应向甲方承担赔偿责任并负责重做和补齐。</w:t>
      </w:r>
    </w:p>
    <w:p>
      <w:pPr>
        <w:pStyle w:val="14"/>
        <w:numPr>
          <w:ilvl w:val="2"/>
          <w:numId w:val="25"/>
        </w:numPr>
        <w:tabs>
          <w:tab w:val="left" w:pos="1413"/>
        </w:tabs>
        <w:spacing w:before="159"/>
        <w:rPr>
          <w:color w:val="000000" w:themeColor="text1"/>
          <w:sz w:val="24"/>
          <w:highlight w:val="none"/>
        </w:rPr>
      </w:pPr>
      <w:r>
        <w:rPr>
          <w:color w:val="000000" w:themeColor="text1"/>
          <w:sz w:val="24"/>
          <w:highlight w:val="none"/>
        </w:rPr>
        <w:t>关于联合体</w:t>
      </w:r>
    </w:p>
    <w:p>
      <w:pPr>
        <w:pStyle w:val="3"/>
        <w:spacing w:before="8"/>
        <w:rPr>
          <w:color w:val="000000" w:themeColor="text1"/>
          <w:highlight w:val="none"/>
        </w:rPr>
      </w:pPr>
    </w:p>
    <w:p>
      <w:pPr>
        <w:pStyle w:val="3"/>
        <w:spacing w:before="1" w:line="364" w:lineRule="auto"/>
        <w:ind w:left="212" w:right="232" w:firstLine="480"/>
        <w:jc w:val="both"/>
        <w:rPr>
          <w:color w:val="000000" w:themeColor="text1"/>
          <w:highlight w:val="none"/>
        </w:rPr>
      </w:pPr>
      <w:r>
        <w:rPr>
          <w:color w:val="000000" w:themeColor="text1"/>
          <w:highlight w:val="none"/>
        </w:rPr>
        <w:t>联合体主办方代表联合体成员承担责任和接受甲方的指令、指示和通知，并且负责在整个合同实施过程中的全部事宜及配合协调服务工作。乙方联合体应严格按照招投标文件和本合同各项要求履行合同，并承担连带责任。联合体内部责任、范围、权利及义务关系按照联合体单位之间签订的《联合体协议》执行。</w:t>
      </w:r>
    </w:p>
    <w:p>
      <w:pPr>
        <w:pStyle w:val="3"/>
        <w:spacing w:before="158"/>
        <w:ind w:left="692"/>
        <w:rPr>
          <w:color w:val="000000" w:themeColor="text1"/>
          <w:highlight w:val="none"/>
        </w:rPr>
      </w:pPr>
      <w:r>
        <w:rPr>
          <w:color w:val="000000" w:themeColor="text1"/>
          <w:highlight w:val="none"/>
        </w:rPr>
        <w:t>如乙方为联合体单位，在本合同签订之日起</w:t>
      </w:r>
      <w:r>
        <w:rPr>
          <w:rFonts w:hint="eastAsia"/>
          <w:color w:val="000000" w:themeColor="text1"/>
          <w:highlight w:val="none"/>
          <w:lang w:val="en-US" w:eastAsia="zh-CN"/>
        </w:rPr>
        <w:t>15</w:t>
      </w:r>
      <w:r>
        <w:rPr>
          <w:rFonts w:hint="eastAsia"/>
          <w:color w:val="000000" w:themeColor="text1"/>
          <w:highlight w:val="none"/>
          <w:lang w:eastAsia="zh-CN"/>
        </w:rPr>
        <w:t>日</w:t>
      </w:r>
      <w:r>
        <w:rPr>
          <w:color w:val="000000" w:themeColor="text1"/>
          <w:highlight w:val="none"/>
        </w:rPr>
        <w:t>内，应向甲方提交联合体各方的收款</w:t>
      </w:r>
    </w:p>
    <w:p>
      <w:pPr>
        <w:pStyle w:val="3"/>
        <w:spacing w:before="66"/>
        <w:ind w:left="212"/>
        <w:rPr>
          <w:color w:val="000000" w:themeColor="text1"/>
          <w:highlight w:val="none"/>
        </w:rPr>
      </w:pPr>
      <w:r>
        <w:rPr>
          <w:color w:val="000000" w:themeColor="text1"/>
          <w:highlight w:val="none"/>
        </w:rPr>
        <w:t>约定，明确检测费支付时的各方收款比例。</w:t>
      </w:r>
    </w:p>
    <w:p>
      <w:pPr>
        <w:pStyle w:val="3"/>
        <w:rPr>
          <w:color w:val="000000" w:themeColor="text1"/>
          <w:highlight w:val="none"/>
        </w:rPr>
      </w:pPr>
    </w:p>
    <w:p>
      <w:pPr>
        <w:pStyle w:val="3"/>
        <w:spacing w:before="9"/>
        <w:rPr>
          <w:color w:val="000000" w:themeColor="text1"/>
          <w:sz w:val="23"/>
          <w:highlight w:val="none"/>
        </w:rPr>
      </w:pPr>
    </w:p>
    <w:p>
      <w:pPr>
        <w:pStyle w:val="5"/>
        <w:spacing w:before="1"/>
        <w:ind w:left="332"/>
        <w:rPr>
          <w:color w:val="000000" w:themeColor="text1"/>
          <w:highlight w:val="none"/>
        </w:rPr>
      </w:pPr>
      <w:bookmarkStart w:id="93" w:name="★4_违约责任"/>
      <w:bookmarkEnd w:id="93"/>
      <w:bookmarkStart w:id="94" w:name="_bookmark58"/>
      <w:bookmarkEnd w:id="94"/>
      <w:r>
        <w:rPr>
          <w:b w:val="0"/>
          <w:color w:val="000000" w:themeColor="text1"/>
          <w:highlight w:val="none"/>
        </w:rPr>
        <w:t>★</w:t>
      </w:r>
      <w:r>
        <w:rPr>
          <w:color w:val="000000" w:themeColor="text1"/>
          <w:highlight w:val="none"/>
        </w:rPr>
        <w:t>4 违约责任</w:t>
      </w:r>
    </w:p>
    <w:p>
      <w:pPr>
        <w:pStyle w:val="3"/>
        <w:rPr>
          <w:b/>
          <w:color w:val="000000" w:themeColor="text1"/>
          <w:highlight w:val="none"/>
        </w:rPr>
      </w:pPr>
    </w:p>
    <w:p>
      <w:pPr>
        <w:pStyle w:val="3"/>
        <w:spacing w:before="3"/>
        <w:rPr>
          <w:b/>
          <w:color w:val="000000" w:themeColor="text1"/>
          <w:sz w:val="22"/>
          <w:highlight w:val="none"/>
        </w:rPr>
      </w:pPr>
    </w:p>
    <w:p>
      <w:pPr>
        <w:pStyle w:val="14"/>
        <w:numPr>
          <w:ilvl w:val="1"/>
          <w:numId w:val="26"/>
        </w:numPr>
        <w:tabs>
          <w:tab w:val="left" w:pos="1053"/>
          <w:tab w:val="left" w:pos="5492"/>
          <w:tab w:val="left" w:pos="6451"/>
        </w:tabs>
        <w:ind w:firstLine="360"/>
        <w:jc w:val="left"/>
        <w:rPr>
          <w:color w:val="000000" w:themeColor="text1"/>
          <w:sz w:val="24"/>
          <w:highlight w:val="none"/>
        </w:rPr>
      </w:pPr>
      <w:r>
        <w:rPr>
          <w:color w:val="000000" w:themeColor="text1"/>
          <w:sz w:val="24"/>
          <w:highlight w:val="none"/>
        </w:rPr>
        <w:t>乙方返工费按下列方法确定并支付</w:t>
      </w:r>
      <w:r>
        <w:rPr>
          <w:color w:val="000000" w:themeColor="text1"/>
          <w:sz w:val="24"/>
          <w:highlight w:val="none"/>
          <w:u w:val="single"/>
        </w:rPr>
        <w:t xml:space="preserve"> </w:t>
      </w:r>
      <w:r>
        <w:rPr>
          <w:color w:val="000000" w:themeColor="text1"/>
          <w:sz w:val="24"/>
          <w:highlight w:val="none"/>
          <w:u w:val="single"/>
        </w:rPr>
        <w:tab/>
      </w:r>
      <w:r>
        <w:rPr>
          <w:color w:val="000000" w:themeColor="text1"/>
          <w:sz w:val="24"/>
          <w:highlight w:val="none"/>
          <w:u w:val="single"/>
        </w:rPr>
        <w:t>/</w:t>
      </w:r>
      <w:r>
        <w:rPr>
          <w:color w:val="000000" w:themeColor="text1"/>
          <w:sz w:val="24"/>
          <w:highlight w:val="none"/>
          <w:u w:val="single"/>
        </w:rPr>
        <w:tab/>
      </w:r>
    </w:p>
    <w:p>
      <w:pPr>
        <w:pStyle w:val="3"/>
        <w:rPr>
          <w:color w:val="000000" w:themeColor="text1"/>
          <w:sz w:val="20"/>
          <w:highlight w:val="none"/>
        </w:rPr>
      </w:pPr>
    </w:p>
    <w:p>
      <w:pPr>
        <w:pStyle w:val="14"/>
        <w:numPr>
          <w:ilvl w:val="1"/>
          <w:numId w:val="26"/>
        </w:numPr>
        <w:tabs>
          <w:tab w:val="left" w:pos="1053"/>
          <w:tab w:val="left" w:pos="5492"/>
          <w:tab w:val="left" w:pos="6571"/>
        </w:tabs>
        <w:spacing w:before="233"/>
        <w:ind w:firstLine="360"/>
        <w:jc w:val="left"/>
        <w:rPr>
          <w:color w:val="000000" w:themeColor="text1"/>
          <w:sz w:val="24"/>
          <w:highlight w:val="none"/>
        </w:rPr>
      </w:pPr>
      <w:r>
        <w:rPr>
          <w:color w:val="000000" w:themeColor="text1"/>
          <w:sz w:val="24"/>
          <w:highlight w:val="none"/>
        </w:rPr>
        <w:t>甲方违约金按下列方法确定并支付</w:t>
      </w:r>
      <w:r>
        <w:rPr>
          <w:color w:val="000000" w:themeColor="text1"/>
          <w:sz w:val="24"/>
          <w:highlight w:val="none"/>
          <w:u w:val="single"/>
        </w:rPr>
        <w:t xml:space="preserve"> </w:t>
      </w:r>
      <w:r>
        <w:rPr>
          <w:color w:val="000000" w:themeColor="text1"/>
          <w:sz w:val="24"/>
          <w:highlight w:val="none"/>
          <w:u w:val="single"/>
        </w:rPr>
        <w:tab/>
      </w:r>
      <w:r>
        <w:rPr>
          <w:color w:val="000000" w:themeColor="text1"/>
          <w:sz w:val="24"/>
          <w:highlight w:val="none"/>
          <w:u w:val="single"/>
        </w:rPr>
        <w:t>/</w:t>
      </w:r>
      <w:r>
        <w:rPr>
          <w:color w:val="000000" w:themeColor="text1"/>
          <w:sz w:val="24"/>
          <w:highlight w:val="none"/>
          <w:u w:val="single"/>
        </w:rPr>
        <w:tab/>
      </w:r>
    </w:p>
    <w:p>
      <w:pPr>
        <w:pStyle w:val="3"/>
        <w:rPr>
          <w:color w:val="000000" w:themeColor="text1"/>
          <w:sz w:val="20"/>
          <w:highlight w:val="none"/>
        </w:rPr>
      </w:pPr>
    </w:p>
    <w:p>
      <w:pPr>
        <w:pStyle w:val="3"/>
        <w:rPr>
          <w:color w:val="000000" w:themeColor="text1"/>
          <w:sz w:val="18"/>
          <w:highlight w:val="none"/>
        </w:rPr>
      </w:pPr>
    </w:p>
    <w:p>
      <w:pPr>
        <w:pStyle w:val="14"/>
        <w:numPr>
          <w:ilvl w:val="1"/>
          <w:numId w:val="26"/>
        </w:numPr>
        <w:tabs>
          <w:tab w:val="left" w:pos="1053"/>
        </w:tabs>
        <w:ind w:firstLine="360"/>
        <w:jc w:val="left"/>
        <w:rPr>
          <w:color w:val="000000" w:themeColor="text1"/>
          <w:sz w:val="24"/>
          <w:highlight w:val="none"/>
        </w:rPr>
      </w:pPr>
      <w:r>
        <w:rPr>
          <w:color w:val="000000" w:themeColor="text1"/>
          <w:spacing w:val="-5"/>
          <w:sz w:val="24"/>
          <w:highlight w:val="none"/>
        </w:rPr>
        <w:t>甲方逾期违约金按下列方法确定并支付：每逾期</w:t>
      </w:r>
      <w:r>
        <w:rPr>
          <w:rFonts w:hint="eastAsia"/>
          <w:color w:val="000000" w:themeColor="text1"/>
          <w:spacing w:val="-5"/>
          <w:sz w:val="24"/>
          <w:highlight w:val="none"/>
          <w:lang w:val="en-US" w:eastAsia="zh-CN"/>
        </w:rPr>
        <w:t>1</w:t>
      </w:r>
      <w:r>
        <w:rPr>
          <w:rFonts w:hint="eastAsia"/>
          <w:color w:val="000000" w:themeColor="text1"/>
          <w:spacing w:val="-5"/>
          <w:sz w:val="24"/>
          <w:highlight w:val="none"/>
          <w:lang w:eastAsia="zh-CN"/>
        </w:rPr>
        <w:t>日</w:t>
      </w:r>
      <w:r>
        <w:rPr>
          <w:color w:val="000000" w:themeColor="text1"/>
          <w:spacing w:val="-5"/>
          <w:sz w:val="24"/>
          <w:highlight w:val="none"/>
        </w:rPr>
        <w:t>，应向乙方偿付未支付检测费的</w:t>
      </w:r>
    </w:p>
    <w:p>
      <w:pPr>
        <w:pStyle w:val="3"/>
        <w:rPr>
          <w:color w:val="000000" w:themeColor="text1"/>
          <w:sz w:val="26"/>
          <w:highlight w:val="none"/>
        </w:rPr>
      </w:pPr>
    </w:p>
    <w:p>
      <w:pPr>
        <w:pStyle w:val="3"/>
        <w:ind w:left="212"/>
        <w:rPr>
          <w:color w:val="000000" w:themeColor="text1"/>
          <w:highlight w:val="none"/>
        </w:rPr>
      </w:pPr>
      <w:r>
        <w:rPr>
          <w:color w:val="000000" w:themeColor="text1"/>
          <w:highlight w:val="none"/>
          <w:u w:val="single"/>
        </w:rPr>
        <w:t xml:space="preserve">万分之五 </w:t>
      </w:r>
      <w:r>
        <w:rPr>
          <w:color w:val="000000" w:themeColor="text1"/>
          <w:highlight w:val="none"/>
        </w:rPr>
        <w:t>作为逾期违约金。</w:t>
      </w:r>
    </w:p>
    <w:p>
      <w:pPr>
        <w:pStyle w:val="14"/>
        <w:numPr>
          <w:ilvl w:val="1"/>
          <w:numId w:val="26"/>
        </w:numPr>
        <w:tabs>
          <w:tab w:val="left" w:pos="1176"/>
        </w:tabs>
        <w:spacing w:before="141" w:line="364" w:lineRule="auto"/>
        <w:ind w:right="232" w:firstLine="480"/>
        <w:jc w:val="both"/>
        <w:rPr>
          <w:color w:val="000000" w:themeColor="text1"/>
          <w:sz w:val="24"/>
          <w:highlight w:val="none"/>
        </w:rPr>
      </w:pPr>
      <w:r>
        <w:rPr>
          <w:color w:val="000000" w:themeColor="text1"/>
          <w:sz w:val="24"/>
          <w:highlight w:val="none"/>
        </w:rPr>
        <w:t>乙方同意甲方对于乙方触及的违约行为事实所作出的违约金处罚优先从进度款、结算款中扣除，不足部分从履约保证金中扣除，乙方应按规定适时补足履约保证金。或者乙方应在收到甲方通知的</w:t>
      </w:r>
      <w:r>
        <w:rPr>
          <w:rFonts w:hint="eastAsia"/>
          <w:color w:val="000000" w:themeColor="text1"/>
          <w:sz w:val="24"/>
          <w:highlight w:val="none"/>
          <w:lang w:val="en-US" w:eastAsia="zh-CN"/>
        </w:rPr>
        <w:t>10日</w:t>
      </w:r>
      <w:r>
        <w:rPr>
          <w:color w:val="000000" w:themeColor="text1"/>
          <w:sz w:val="24"/>
          <w:highlight w:val="none"/>
        </w:rPr>
        <w:t>内向甲方付清。</w:t>
      </w:r>
    </w:p>
    <w:p>
      <w:pPr>
        <w:pStyle w:val="3"/>
        <w:spacing w:before="10"/>
        <w:rPr>
          <w:color w:val="000000" w:themeColor="text1"/>
          <w:sz w:val="22"/>
          <w:highlight w:val="none"/>
        </w:rPr>
      </w:pPr>
    </w:p>
    <w:p>
      <w:pPr>
        <w:pStyle w:val="5"/>
        <w:numPr>
          <w:ilvl w:val="1"/>
          <w:numId w:val="26"/>
        </w:numPr>
        <w:tabs>
          <w:tab w:val="left" w:pos="1178"/>
        </w:tabs>
        <w:spacing w:before="1"/>
        <w:ind w:left="1177" w:hanging="485"/>
        <w:jc w:val="left"/>
        <w:rPr>
          <w:color w:val="000000" w:themeColor="text1"/>
          <w:highlight w:val="none"/>
        </w:rPr>
      </w:pPr>
      <w:bookmarkStart w:id="95" w:name="4.5_乙方违约标准及形式"/>
      <w:bookmarkEnd w:id="95"/>
      <w:r>
        <w:rPr>
          <w:color w:val="000000" w:themeColor="text1"/>
          <w:highlight w:val="none"/>
        </w:rPr>
        <w:t>乙方违约标准及形式</w:t>
      </w:r>
    </w:p>
    <w:p>
      <w:pPr>
        <w:pStyle w:val="3"/>
        <w:spacing w:before="12"/>
        <w:rPr>
          <w:b/>
          <w:color w:val="000000" w:themeColor="text1"/>
          <w:sz w:val="34"/>
          <w:highlight w:val="none"/>
        </w:rPr>
      </w:pPr>
    </w:p>
    <w:p>
      <w:pPr>
        <w:pStyle w:val="3"/>
        <w:ind w:left="683"/>
        <w:rPr>
          <w:color w:val="000000" w:themeColor="text1"/>
          <w:highlight w:val="none"/>
        </w:rPr>
      </w:pPr>
      <w:r>
        <w:rPr>
          <w:color w:val="000000" w:themeColor="text1"/>
          <w:highlight w:val="none"/>
        </w:rPr>
        <w:t>乙方承担的违约标准存在档次选择时，需根据乙方服务合同金额确定，合同金额 1000 万</w:t>
      </w:r>
    </w:p>
    <w:p>
      <w:pPr>
        <w:pStyle w:val="3"/>
        <w:spacing w:before="161"/>
        <w:ind w:left="212"/>
        <w:rPr>
          <w:color w:val="000000" w:themeColor="text1"/>
          <w:highlight w:val="none"/>
        </w:rPr>
      </w:pPr>
      <w:r>
        <w:rPr>
          <w:color w:val="000000" w:themeColor="text1"/>
          <w:highlight w:val="none"/>
        </w:rPr>
        <w:t>（含本数）以下的，适用第一等级标准；合同金额 1000 万至 2000 万（含本数）的，适用第</w:t>
      </w:r>
    </w:p>
    <w:p>
      <w:pPr>
        <w:pStyle w:val="3"/>
        <w:spacing w:before="160" w:line="364" w:lineRule="auto"/>
        <w:ind w:left="812" w:right="631" w:hanging="600"/>
        <w:rPr>
          <w:color w:val="000000" w:themeColor="text1"/>
          <w:highlight w:val="none"/>
        </w:rPr>
      </w:pPr>
      <w:r>
        <w:rPr>
          <w:color w:val="000000" w:themeColor="text1"/>
          <w:spacing w:val="-6"/>
          <w:highlight w:val="none"/>
        </w:rPr>
        <w:t xml:space="preserve">二等级标准；合同金额 </w:t>
      </w:r>
      <w:r>
        <w:rPr>
          <w:color w:val="000000" w:themeColor="text1"/>
          <w:highlight w:val="none"/>
        </w:rPr>
        <w:t>2000</w:t>
      </w:r>
      <w:r>
        <w:rPr>
          <w:color w:val="000000" w:themeColor="text1"/>
          <w:spacing w:val="-8"/>
          <w:highlight w:val="none"/>
        </w:rPr>
        <w:t xml:space="preserve"> 万以上的，适用第三等级标准。第三等级标准为最高标准。乙方承担的违约形式包括以下四种：</w:t>
      </w:r>
    </w:p>
    <w:p>
      <w:pPr>
        <w:pStyle w:val="5"/>
        <w:spacing w:before="2"/>
        <w:ind w:left="695"/>
        <w:rPr>
          <w:color w:val="000000" w:themeColor="text1"/>
          <w:highlight w:val="none"/>
        </w:rPr>
      </w:pPr>
      <w:r>
        <w:rPr>
          <w:color w:val="000000" w:themeColor="text1"/>
          <w:highlight w:val="none"/>
        </w:rPr>
        <w:t>（1）书面警告</w:t>
      </w:r>
    </w:p>
    <w:p>
      <w:pPr>
        <w:pStyle w:val="3"/>
        <w:spacing w:before="160" w:line="364" w:lineRule="auto"/>
        <w:ind w:left="212" w:right="232" w:firstLine="480"/>
        <w:jc w:val="both"/>
        <w:rPr>
          <w:color w:val="000000" w:themeColor="text1"/>
          <w:highlight w:val="none"/>
        </w:rPr>
      </w:pPr>
      <w:r>
        <w:rPr>
          <w:color w:val="000000" w:themeColor="text1"/>
          <w:highlight w:val="none"/>
        </w:rPr>
        <w:t>乙方未履行或未按时履行或未按质履行义务或不执行甲方（含主管人员）的指令时，情节较轻时，甲方以书面警告的方式提示乙方注意或整改。乙方必须按书面警告限定的时间和内容履行整改，否则应向甲方承担一般违约责任 1 次。</w:t>
      </w:r>
    </w:p>
    <w:p>
      <w:pPr>
        <w:pStyle w:val="3"/>
        <w:spacing w:before="2" w:line="364" w:lineRule="auto"/>
        <w:ind w:left="212" w:right="232" w:firstLine="480"/>
        <w:rPr>
          <w:color w:val="000000" w:themeColor="text1"/>
          <w:highlight w:val="none"/>
        </w:rPr>
      </w:pPr>
      <w:r>
        <w:rPr>
          <w:color w:val="000000" w:themeColor="text1"/>
          <w:highlight w:val="none"/>
        </w:rPr>
        <w:t>注：对同一事项或类似问题累计五次书面警告及以上，每增加一次书面警告则额外追加一次一般违约责任。</w:t>
      </w:r>
    </w:p>
    <w:p>
      <w:pPr>
        <w:pStyle w:val="5"/>
        <w:spacing w:before="1"/>
        <w:ind w:left="695"/>
        <w:rPr>
          <w:color w:val="000000" w:themeColor="text1"/>
          <w:highlight w:val="none"/>
        </w:rPr>
      </w:pPr>
      <w:r>
        <w:rPr>
          <w:color w:val="000000" w:themeColor="text1"/>
          <w:highlight w:val="none"/>
        </w:rPr>
        <w:t>（2）一般违约责任</w:t>
      </w:r>
    </w:p>
    <w:p>
      <w:pPr>
        <w:pStyle w:val="3"/>
        <w:spacing w:before="161"/>
        <w:ind w:left="692"/>
        <w:rPr>
          <w:color w:val="000000" w:themeColor="text1"/>
          <w:highlight w:val="none"/>
        </w:rPr>
      </w:pPr>
      <w:r>
        <w:rPr>
          <w:color w:val="000000" w:themeColor="text1"/>
          <w:highlight w:val="none"/>
        </w:rPr>
        <w:t>一般违约责任的违约金标准为（</w:t>
      </w:r>
      <w:r>
        <w:rPr>
          <w:color w:val="000000" w:themeColor="text1"/>
          <w:highlight w:val="none"/>
        </w:rPr>
        <w:sym w:font="Wingdings 2" w:char="0052"/>
      </w:r>
      <w:r>
        <w:rPr>
          <w:color w:val="000000" w:themeColor="text1"/>
          <w:highlight w:val="none"/>
        </w:rPr>
        <w:t>20000</w:t>
      </w:r>
      <w:r>
        <w:rPr>
          <w:rFonts w:hint="eastAsia"/>
          <w:color w:val="000000" w:themeColor="text1"/>
          <w:highlight w:val="none"/>
          <w:lang w:val="en-US" w:eastAsia="zh-CN"/>
        </w:rPr>
        <w:t>.00</w:t>
      </w:r>
      <w:r>
        <w:rPr>
          <w:color w:val="000000" w:themeColor="text1"/>
          <w:highlight w:val="none"/>
        </w:rPr>
        <w:t xml:space="preserve"> 元、</w:t>
      </w:r>
      <w:r>
        <w:rPr>
          <w:rFonts w:ascii="Wingdings 2" w:hAnsi="Wingdings 2" w:eastAsia="Wingdings 2"/>
          <w:color w:val="000000" w:themeColor="text1"/>
          <w:highlight w:val="none"/>
        </w:rPr>
        <w:t></w:t>
      </w:r>
      <w:r>
        <w:rPr>
          <w:color w:val="000000" w:themeColor="text1"/>
          <w:highlight w:val="none"/>
        </w:rPr>
        <w:t>50000</w:t>
      </w:r>
      <w:r>
        <w:rPr>
          <w:rFonts w:hint="eastAsia"/>
          <w:color w:val="000000" w:themeColor="text1"/>
          <w:highlight w:val="none"/>
          <w:lang w:val="en-US" w:eastAsia="zh-CN"/>
        </w:rPr>
        <w:t>.00</w:t>
      </w:r>
      <w:r>
        <w:rPr>
          <w:color w:val="000000" w:themeColor="text1"/>
          <w:highlight w:val="none"/>
        </w:rPr>
        <w:t xml:space="preserve"> 元、□100000</w:t>
      </w:r>
      <w:r>
        <w:rPr>
          <w:rFonts w:hint="eastAsia"/>
          <w:color w:val="000000" w:themeColor="text1"/>
          <w:highlight w:val="none"/>
          <w:lang w:val="en-US" w:eastAsia="zh-CN"/>
        </w:rPr>
        <w:t>.00</w:t>
      </w:r>
      <w:r>
        <w:rPr>
          <w:color w:val="000000" w:themeColor="text1"/>
          <w:highlight w:val="none"/>
        </w:rPr>
        <w:t xml:space="preserve"> 元）/次。</w:t>
      </w:r>
    </w:p>
    <w:p>
      <w:pPr>
        <w:pStyle w:val="5"/>
        <w:spacing w:before="160"/>
        <w:ind w:left="692"/>
        <w:rPr>
          <w:color w:val="000000" w:themeColor="text1"/>
          <w:highlight w:val="none"/>
        </w:rPr>
      </w:pPr>
      <w:r>
        <w:rPr>
          <w:color w:val="000000" w:themeColor="text1"/>
          <w:highlight w:val="none"/>
        </w:rPr>
        <w:t>（3）严重违约责任</w:t>
      </w:r>
    </w:p>
    <w:p>
      <w:pPr>
        <w:pStyle w:val="3"/>
        <w:spacing w:before="161" w:line="364" w:lineRule="auto"/>
        <w:ind w:left="212" w:right="232" w:firstLine="480"/>
        <w:rPr>
          <w:color w:val="000000" w:themeColor="text1"/>
          <w:highlight w:val="none"/>
        </w:rPr>
      </w:pPr>
      <w:r>
        <w:rPr>
          <w:color w:val="000000" w:themeColor="text1"/>
          <w:highlight w:val="none"/>
        </w:rPr>
        <w:t>乙方违反本合同的约定须承担严重违约责任时，必须向甲方交纳违约金，严重违约责任的违约金标准为（</w:t>
      </w:r>
      <w:r>
        <w:rPr>
          <w:color w:val="000000" w:themeColor="text1"/>
          <w:highlight w:val="none"/>
        </w:rPr>
        <w:sym w:font="Wingdings 2" w:char="0052"/>
      </w:r>
      <w:r>
        <w:rPr>
          <w:color w:val="000000" w:themeColor="text1"/>
          <w:highlight w:val="none"/>
        </w:rPr>
        <w:t>100000</w:t>
      </w:r>
      <w:r>
        <w:rPr>
          <w:rFonts w:hint="eastAsia"/>
          <w:color w:val="000000" w:themeColor="text1"/>
          <w:highlight w:val="none"/>
          <w:lang w:val="en-US" w:eastAsia="zh-CN"/>
        </w:rPr>
        <w:t>.00</w:t>
      </w:r>
      <w:r>
        <w:rPr>
          <w:color w:val="000000" w:themeColor="text1"/>
          <w:highlight w:val="none"/>
        </w:rPr>
        <w:t xml:space="preserve"> 元、</w:t>
      </w:r>
      <w:r>
        <w:rPr>
          <w:rFonts w:ascii="Wingdings 2" w:hAnsi="Wingdings 2" w:eastAsia="Wingdings 2"/>
          <w:color w:val="000000" w:themeColor="text1"/>
          <w:highlight w:val="none"/>
        </w:rPr>
        <w:t></w:t>
      </w:r>
      <w:r>
        <w:rPr>
          <w:color w:val="000000" w:themeColor="text1"/>
          <w:highlight w:val="none"/>
        </w:rPr>
        <w:t>200000</w:t>
      </w:r>
      <w:r>
        <w:rPr>
          <w:rFonts w:hint="eastAsia"/>
          <w:color w:val="000000" w:themeColor="text1"/>
          <w:highlight w:val="none"/>
          <w:lang w:val="en-US" w:eastAsia="zh-CN"/>
        </w:rPr>
        <w:t>.00</w:t>
      </w:r>
      <w:r>
        <w:rPr>
          <w:color w:val="000000" w:themeColor="text1"/>
          <w:highlight w:val="none"/>
        </w:rPr>
        <w:t xml:space="preserve"> 元、□300000</w:t>
      </w:r>
      <w:r>
        <w:rPr>
          <w:rFonts w:hint="eastAsia"/>
          <w:color w:val="000000" w:themeColor="text1"/>
          <w:highlight w:val="none"/>
          <w:lang w:val="en-US" w:eastAsia="zh-CN"/>
        </w:rPr>
        <w:t>.00</w:t>
      </w:r>
      <w:r>
        <w:rPr>
          <w:color w:val="000000" w:themeColor="text1"/>
          <w:highlight w:val="none"/>
        </w:rPr>
        <w:t xml:space="preserve"> 元）/次。</w:t>
      </w:r>
    </w:p>
    <w:p>
      <w:pPr>
        <w:pStyle w:val="3"/>
        <w:spacing w:before="7"/>
        <w:rPr>
          <w:color w:val="000000" w:themeColor="text1"/>
          <w:sz w:val="14"/>
          <w:highlight w:val="none"/>
        </w:rPr>
      </w:pPr>
    </w:p>
    <w:p>
      <w:pPr>
        <w:pStyle w:val="5"/>
        <w:spacing w:before="66"/>
        <w:ind w:left="695"/>
        <w:rPr>
          <w:color w:val="000000" w:themeColor="text1"/>
          <w:highlight w:val="none"/>
        </w:rPr>
      </w:pPr>
      <w:r>
        <w:rPr>
          <w:color w:val="000000" w:themeColor="text1"/>
          <w:highlight w:val="none"/>
        </w:rPr>
        <w:t>（4）解除合同</w:t>
      </w:r>
    </w:p>
    <w:p>
      <w:pPr>
        <w:pStyle w:val="3"/>
        <w:spacing w:before="161" w:line="364" w:lineRule="auto"/>
        <w:ind w:left="212" w:right="232" w:firstLine="480"/>
        <w:jc w:val="both"/>
        <w:rPr>
          <w:color w:val="000000" w:themeColor="text1"/>
          <w:highlight w:val="none"/>
        </w:rPr>
      </w:pPr>
      <w:r>
        <w:rPr>
          <w:color w:val="000000" w:themeColor="text1"/>
          <w:highlight w:val="none"/>
        </w:rPr>
        <w:t>因乙方原因导致合同解除的，乙方应支付合同金额 20%的违约金，违约金不足以弥补甲方损失的，乙方还应承担赔偿责任。</w:t>
      </w:r>
    </w:p>
    <w:p>
      <w:pPr>
        <w:pStyle w:val="3"/>
        <w:spacing w:before="1" w:line="364" w:lineRule="auto"/>
        <w:ind w:left="212" w:right="232" w:firstLine="480"/>
        <w:jc w:val="both"/>
        <w:rPr>
          <w:color w:val="000000" w:themeColor="text1"/>
          <w:highlight w:val="none"/>
        </w:rPr>
      </w:pPr>
      <w:r>
        <w:rPr>
          <w:color w:val="000000" w:themeColor="text1"/>
          <w:spacing w:val="-6"/>
          <w:highlight w:val="none"/>
        </w:rPr>
        <w:t xml:space="preserve">甲方向乙方发出解除合同的通知后，合同即解除，乙方必须在 </w:t>
      </w:r>
      <w:r>
        <w:rPr>
          <w:color w:val="000000" w:themeColor="text1"/>
          <w:highlight w:val="none"/>
        </w:rPr>
        <w:t>10</w:t>
      </w:r>
      <w:r>
        <w:rPr>
          <w:color w:val="000000" w:themeColor="text1"/>
          <w:spacing w:val="-9"/>
          <w:highlight w:val="none"/>
        </w:rPr>
        <w:t xml:space="preserve"> 日内停止全部工作，</w:t>
      </w:r>
      <w:r>
        <w:rPr>
          <w:color w:val="000000" w:themeColor="text1"/>
          <w:spacing w:val="-10"/>
          <w:highlight w:val="none"/>
        </w:rPr>
        <w:t xml:space="preserve">20 </w:t>
      </w:r>
      <w:r>
        <w:rPr>
          <w:color w:val="000000" w:themeColor="text1"/>
          <w:highlight w:val="none"/>
        </w:rPr>
        <w:t>日内配合甲方完成现场工作和有关资料的移交，并于完成交接工作当日内离场。乙方应保证所移交的资料齐全完整，乙方无特殊原因未在规定期限内完成移交和离场或所移交的资料不完整的，甲方有权处理其留在现场的材料、设备和其他物件，处理费用由乙方承担，如果导致甲方工期延误和其他方面的损失，甲方将要求乙方赔偿有关损失。甲方在发出解除合同的通知后，甲方即可委托新的乙方承接该工程，乙方不得影响或阻碍新的乙方办理进场手续和相关工作，否则应当赔偿由此造成甲方的经济损失</w:t>
      </w:r>
      <w:r>
        <w:rPr>
          <w:rFonts w:hint="eastAsia"/>
          <w:color w:val="000000" w:themeColor="text1"/>
          <w:highlight w:val="none"/>
          <w:lang w:eastAsia="zh-CN"/>
        </w:rPr>
        <w:t>（</w:t>
      </w:r>
      <w:r>
        <w:rPr>
          <w:rFonts w:hint="eastAsia"/>
          <w:color w:val="000000" w:themeColor="text1"/>
          <w:highlight w:val="none"/>
          <w:lang w:val="en-US" w:eastAsia="zh-CN"/>
        </w:rPr>
        <w:t>直接损失和间接损失）</w:t>
      </w:r>
      <w:r>
        <w:rPr>
          <w:color w:val="000000" w:themeColor="text1"/>
          <w:highlight w:val="none"/>
        </w:rPr>
        <w:t>。</w:t>
      </w:r>
    </w:p>
    <w:p>
      <w:pPr>
        <w:pStyle w:val="3"/>
        <w:spacing w:before="4"/>
        <w:ind w:left="692"/>
        <w:rPr>
          <w:color w:val="000000" w:themeColor="text1"/>
          <w:highlight w:val="none"/>
        </w:rPr>
      </w:pPr>
      <w:r>
        <w:rPr>
          <w:color w:val="000000" w:themeColor="text1"/>
          <w:highlight w:val="none"/>
        </w:rPr>
        <w:t>（5）在本合同有效期内，乙方承担一般违约责任累计达 3 次的，另行追加严重违约责任</w:t>
      </w:r>
    </w:p>
    <w:p>
      <w:pPr>
        <w:pStyle w:val="3"/>
        <w:spacing w:before="160"/>
        <w:ind w:left="212"/>
        <w:rPr>
          <w:color w:val="000000" w:themeColor="text1"/>
          <w:highlight w:val="none"/>
        </w:rPr>
      </w:pPr>
      <w:r>
        <w:rPr>
          <w:color w:val="000000" w:themeColor="text1"/>
          <w:highlight w:val="none"/>
        </w:rPr>
        <w:t>1 次；乙方承担严重违约责任累计达到 2 次的，甲方有权单方解除合同。</w:t>
      </w:r>
    </w:p>
    <w:p>
      <w:pPr>
        <w:pStyle w:val="3"/>
        <w:spacing w:before="161"/>
        <w:ind w:left="692"/>
        <w:rPr>
          <w:color w:val="000000" w:themeColor="text1"/>
          <w:highlight w:val="none"/>
        </w:rPr>
      </w:pPr>
      <w:r>
        <w:rPr>
          <w:color w:val="000000" w:themeColor="text1"/>
          <w:highlight w:val="none"/>
        </w:rPr>
        <w:t>（6）在乙方参与甲方（业主）所负责的全部工程项目合同中，乙方累计达到 1 次严重违</w:t>
      </w:r>
    </w:p>
    <w:p>
      <w:pPr>
        <w:pStyle w:val="3"/>
        <w:spacing w:before="160"/>
        <w:ind w:left="212"/>
        <w:rPr>
          <w:color w:val="000000" w:themeColor="text1"/>
          <w:highlight w:val="none"/>
        </w:rPr>
      </w:pPr>
      <w:r>
        <w:rPr>
          <w:color w:val="000000" w:themeColor="text1"/>
          <w:highlight w:val="none"/>
        </w:rPr>
        <w:t>约的，暂停乙方参与甲方（业主）所负责的工程项目投标资格 3 个月；累计达到 2 次严重违</w:t>
      </w:r>
    </w:p>
    <w:p>
      <w:pPr>
        <w:pStyle w:val="3"/>
        <w:spacing w:before="161" w:line="364" w:lineRule="auto"/>
        <w:ind w:left="212" w:right="232"/>
        <w:rPr>
          <w:color w:val="000000" w:themeColor="text1"/>
          <w:highlight w:val="none"/>
        </w:rPr>
      </w:pPr>
      <w:r>
        <w:rPr>
          <w:color w:val="000000" w:themeColor="text1"/>
          <w:spacing w:val="-8"/>
          <w:highlight w:val="none"/>
        </w:rPr>
        <w:t xml:space="preserve">约的，暂停投标资格 </w:t>
      </w:r>
      <w:r>
        <w:rPr>
          <w:color w:val="000000" w:themeColor="text1"/>
          <w:highlight w:val="none"/>
        </w:rPr>
        <w:t>6</w:t>
      </w:r>
      <w:r>
        <w:rPr>
          <w:color w:val="000000" w:themeColor="text1"/>
          <w:spacing w:val="-16"/>
          <w:highlight w:val="none"/>
        </w:rPr>
        <w:t xml:space="preserve"> 个月；累计达到 </w:t>
      </w:r>
      <w:r>
        <w:rPr>
          <w:color w:val="000000" w:themeColor="text1"/>
          <w:highlight w:val="none"/>
        </w:rPr>
        <w:t>3</w:t>
      </w:r>
      <w:r>
        <w:rPr>
          <w:color w:val="000000" w:themeColor="text1"/>
          <w:spacing w:val="-12"/>
          <w:highlight w:val="none"/>
        </w:rPr>
        <w:t xml:space="preserve"> 次严重违约的，暂停投标资格 </w:t>
      </w:r>
      <w:r>
        <w:rPr>
          <w:color w:val="000000" w:themeColor="text1"/>
          <w:highlight w:val="none"/>
        </w:rPr>
        <w:t>12</w:t>
      </w:r>
      <w:r>
        <w:rPr>
          <w:color w:val="000000" w:themeColor="text1"/>
          <w:spacing w:val="-16"/>
          <w:highlight w:val="none"/>
        </w:rPr>
        <w:t xml:space="preserve"> 个月；累计达到 </w:t>
      </w:r>
      <w:r>
        <w:rPr>
          <w:color w:val="000000" w:themeColor="text1"/>
          <w:highlight w:val="none"/>
        </w:rPr>
        <w:t>5 次严重违约的，禁止参与甲方（业主）后续项目的投标。</w:t>
      </w:r>
    </w:p>
    <w:p>
      <w:pPr>
        <w:pStyle w:val="14"/>
        <w:numPr>
          <w:ilvl w:val="1"/>
          <w:numId w:val="26"/>
        </w:numPr>
        <w:tabs>
          <w:tab w:val="left" w:pos="1173"/>
        </w:tabs>
        <w:spacing w:before="107" w:line="364" w:lineRule="auto"/>
        <w:ind w:right="112" w:firstLine="480"/>
        <w:jc w:val="left"/>
        <w:rPr>
          <w:color w:val="000000" w:themeColor="text1"/>
          <w:sz w:val="24"/>
          <w:highlight w:val="none"/>
        </w:rPr>
      </w:pPr>
      <w:r>
        <w:rPr>
          <w:color w:val="000000" w:themeColor="text1"/>
          <w:spacing w:val="-4"/>
          <w:sz w:val="24"/>
          <w:highlight w:val="none"/>
        </w:rPr>
        <w:t>乙方不履行或不完全履行合同约定的义务及责任，不执行甲方</w:t>
      </w:r>
      <w:r>
        <w:rPr>
          <w:color w:val="000000" w:themeColor="text1"/>
          <w:sz w:val="24"/>
          <w:highlight w:val="none"/>
        </w:rPr>
        <w:t>（含主管人员） 的指令，甲方有权向乙方发出书面警告，乙方拒不整改或整改不到位的，须承担一般违约责</w:t>
      </w:r>
      <w:r>
        <w:rPr>
          <w:color w:val="000000" w:themeColor="text1"/>
          <w:spacing w:val="-30"/>
          <w:sz w:val="24"/>
          <w:highlight w:val="none"/>
        </w:rPr>
        <w:t xml:space="preserve">任 </w:t>
      </w:r>
      <w:r>
        <w:rPr>
          <w:color w:val="000000" w:themeColor="text1"/>
          <w:sz w:val="24"/>
          <w:highlight w:val="none"/>
        </w:rPr>
        <w:t>1</w:t>
      </w:r>
      <w:r>
        <w:rPr>
          <w:color w:val="000000" w:themeColor="text1"/>
          <w:spacing w:val="-20"/>
          <w:sz w:val="24"/>
          <w:highlight w:val="none"/>
        </w:rPr>
        <w:t xml:space="preserve"> 次。</w:t>
      </w:r>
    </w:p>
    <w:p>
      <w:pPr>
        <w:pStyle w:val="14"/>
        <w:numPr>
          <w:ilvl w:val="1"/>
          <w:numId w:val="26"/>
        </w:numPr>
        <w:tabs>
          <w:tab w:val="left" w:pos="1176"/>
        </w:tabs>
        <w:spacing w:before="158" w:line="364" w:lineRule="auto"/>
        <w:ind w:right="232" w:firstLine="480"/>
        <w:jc w:val="both"/>
        <w:rPr>
          <w:color w:val="000000" w:themeColor="text1"/>
          <w:sz w:val="24"/>
          <w:highlight w:val="none"/>
        </w:rPr>
      </w:pPr>
      <w:r>
        <w:rPr>
          <w:color w:val="000000" w:themeColor="text1"/>
          <w:sz w:val="24"/>
          <w:highlight w:val="none"/>
        </w:rPr>
        <w:t>乙方不遵守南沙区及甲方制定的相关管理制度、办法及实施细则的，由乙方按所触犯制度、规定的有关规定承担违约责任。所触犯制度、规定没有明确规定的，由乙方参照本条上一款的约定处理。</w:t>
      </w:r>
    </w:p>
    <w:p>
      <w:pPr>
        <w:pStyle w:val="14"/>
        <w:numPr>
          <w:ilvl w:val="1"/>
          <w:numId w:val="26"/>
        </w:numPr>
        <w:tabs>
          <w:tab w:val="left" w:pos="1176"/>
        </w:tabs>
        <w:spacing w:before="157" w:line="364" w:lineRule="auto"/>
        <w:ind w:right="232" w:firstLine="480"/>
        <w:jc w:val="both"/>
        <w:rPr>
          <w:color w:val="000000" w:themeColor="text1"/>
          <w:sz w:val="24"/>
          <w:highlight w:val="none"/>
        </w:rPr>
      </w:pPr>
      <w:r>
        <w:rPr>
          <w:color w:val="000000" w:themeColor="text1"/>
          <w:sz w:val="24"/>
          <w:highlight w:val="none"/>
        </w:rPr>
        <w:t>乙方未按照合同约定或甲方要求依时派出合适人员参加与本合同相关的会议累计达</w:t>
      </w:r>
      <w:r>
        <w:rPr>
          <w:color w:val="000000" w:themeColor="text1"/>
          <w:spacing w:val="-4"/>
          <w:sz w:val="24"/>
          <w:highlight w:val="none"/>
        </w:rPr>
        <w:t xml:space="preserve">到三宗的，须承担一般违约责任 </w:t>
      </w:r>
      <w:r>
        <w:rPr>
          <w:color w:val="000000" w:themeColor="text1"/>
          <w:sz w:val="24"/>
          <w:highlight w:val="none"/>
        </w:rPr>
        <w:t>1</w:t>
      </w:r>
      <w:r>
        <w:rPr>
          <w:color w:val="000000" w:themeColor="text1"/>
          <w:spacing w:val="-20"/>
          <w:sz w:val="24"/>
          <w:highlight w:val="none"/>
        </w:rPr>
        <w:t xml:space="preserve"> 次。</w:t>
      </w:r>
    </w:p>
    <w:p>
      <w:pPr>
        <w:pStyle w:val="14"/>
        <w:numPr>
          <w:ilvl w:val="1"/>
          <w:numId w:val="26"/>
        </w:numPr>
        <w:tabs>
          <w:tab w:val="left" w:pos="1176"/>
        </w:tabs>
        <w:spacing w:before="158" w:line="364" w:lineRule="auto"/>
        <w:ind w:right="232" w:firstLine="480"/>
        <w:jc w:val="both"/>
        <w:rPr>
          <w:color w:val="000000" w:themeColor="text1"/>
          <w:highlight w:val="none"/>
        </w:rPr>
      </w:pPr>
      <w:r>
        <w:rPr>
          <w:color w:val="000000" w:themeColor="text1"/>
          <w:spacing w:val="-4"/>
          <w:sz w:val="24"/>
          <w:highlight w:val="none"/>
        </w:rPr>
        <w:t xml:space="preserve">乙方未按照合同第三部分第 </w:t>
      </w:r>
      <w:r>
        <w:rPr>
          <w:color w:val="000000" w:themeColor="text1"/>
          <w:sz w:val="24"/>
          <w:highlight w:val="none"/>
        </w:rPr>
        <w:t>3.3.3</w:t>
      </w:r>
      <w:r>
        <w:rPr>
          <w:color w:val="000000" w:themeColor="text1"/>
          <w:spacing w:val="-7"/>
          <w:sz w:val="24"/>
          <w:highlight w:val="none"/>
        </w:rPr>
        <w:t xml:space="preserve"> 条约定的时间完成检测工作质量保证体系和管控</w:t>
      </w:r>
      <w:r>
        <w:rPr>
          <w:color w:val="000000" w:themeColor="text1"/>
          <w:spacing w:val="-9"/>
          <w:sz w:val="24"/>
          <w:highlight w:val="none"/>
        </w:rPr>
        <w:t xml:space="preserve">措施并报甲方审批实施的，逾期 </w:t>
      </w:r>
      <w:r>
        <w:rPr>
          <w:color w:val="000000" w:themeColor="text1"/>
          <w:sz w:val="24"/>
          <w:highlight w:val="none"/>
        </w:rPr>
        <w:t>5</w:t>
      </w:r>
      <w:r>
        <w:rPr>
          <w:color w:val="000000" w:themeColor="text1"/>
          <w:spacing w:val="-7"/>
          <w:sz w:val="24"/>
          <w:highlight w:val="none"/>
        </w:rPr>
        <w:t xml:space="preserve"> 日以内的，应向甲方承担书面警告一次，逾期达</w:t>
      </w:r>
      <w:r>
        <w:rPr>
          <w:color w:val="000000" w:themeColor="text1"/>
          <w:spacing w:val="-31"/>
          <w:sz w:val="24"/>
          <w:highlight w:val="none"/>
        </w:rPr>
        <w:t xml:space="preserve">到 </w:t>
      </w:r>
      <w:r>
        <w:rPr>
          <w:color w:val="000000" w:themeColor="text1"/>
          <w:sz w:val="24"/>
          <w:highlight w:val="none"/>
        </w:rPr>
        <w:t>5</w:t>
      </w:r>
      <w:r>
        <w:rPr>
          <w:color w:val="000000" w:themeColor="text1"/>
          <w:spacing w:val="-11"/>
          <w:sz w:val="24"/>
          <w:highlight w:val="none"/>
        </w:rPr>
        <w:t xml:space="preserve"> 日的，应向甲方承担一般违约责任 </w:t>
      </w:r>
      <w:r>
        <w:rPr>
          <w:color w:val="000000" w:themeColor="text1"/>
          <w:sz w:val="24"/>
          <w:highlight w:val="none"/>
        </w:rPr>
        <w:t>1</w:t>
      </w:r>
      <w:r>
        <w:rPr>
          <w:color w:val="000000" w:themeColor="text1"/>
          <w:spacing w:val="-8"/>
          <w:sz w:val="24"/>
          <w:highlight w:val="none"/>
        </w:rPr>
        <w:t xml:space="preserve"> 次。乙方提交成果的内容、质量、深度达不到甲方</w:t>
      </w:r>
      <w:r>
        <w:rPr>
          <w:color w:val="000000" w:themeColor="text1"/>
          <w:spacing w:val="-11"/>
          <w:sz w:val="24"/>
          <w:highlight w:val="none"/>
        </w:rPr>
        <w:t xml:space="preserve">要求，经甲方出面提出书面整改意见后 </w:t>
      </w:r>
      <w:r>
        <w:rPr>
          <w:color w:val="000000" w:themeColor="text1"/>
          <w:sz w:val="24"/>
          <w:highlight w:val="none"/>
        </w:rPr>
        <w:t>2</w:t>
      </w:r>
      <w:r>
        <w:rPr>
          <w:color w:val="000000" w:themeColor="text1"/>
          <w:spacing w:val="-8"/>
          <w:sz w:val="24"/>
          <w:highlight w:val="none"/>
        </w:rPr>
        <w:t xml:space="preserve"> 次仍达不到要求，乙方应向甲方承担一般违约责任</w:t>
      </w:r>
      <w:r>
        <w:rPr>
          <w:color w:val="000000" w:themeColor="text1"/>
          <w:highlight w:val="none"/>
        </w:rPr>
        <w:t>1 次。</w:t>
      </w:r>
    </w:p>
    <w:p>
      <w:pPr>
        <w:pStyle w:val="3"/>
        <w:spacing w:before="9"/>
        <w:rPr>
          <w:color w:val="000000" w:themeColor="text1"/>
          <w:highlight w:val="none"/>
        </w:rPr>
      </w:pPr>
    </w:p>
    <w:p>
      <w:pPr>
        <w:pStyle w:val="14"/>
        <w:numPr>
          <w:ilvl w:val="1"/>
          <w:numId w:val="26"/>
        </w:numPr>
        <w:tabs>
          <w:tab w:val="left" w:pos="1293"/>
        </w:tabs>
        <w:spacing w:line="364" w:lineRule="auto"/>
        <w:ind w:right="232" w:firstLine="480"/>
        <w:jc w:val="both"/>
        <w:rPr>
          <w:color w:val="000000" w:themeColor="text1"/>
          <w:sz w:val="24"/>
          <w:highlight w:val="none"/>
        </w:rPr>
      </w:pPr>
      <w:r>
        <w:rPr>
          <w:color w:val="000000" w:themeColor="text1"/>
          <w:spacing w:val="-5"/>
          <w:sz w:val="24"/>
          <w:highlight w:val="none"/>
        </w:rPr>
        <w:t xml:space="preserve">乙方未按照合同第三部分第 </w:t>
      </w:r>
      <w:r>
        <w:rPr>
          <w:color w:val="000000" w:themeColor="text1"/>
          <w:sz w:val="24"/>
          <w:highlight w:val="none"/>
        </w:rPr>
        <w:t>3.4</w:t>
      </w:r>
      <w:r>
        <w:rPr>
          <w:color w:val="000000" w:themeColor="text1"/>
          <w:spacing w:val="-13"/>
          <w:sz w:val="24"/>
          <w:highlight w:val="none"/>
        </w:rPr>
        <w:t xml:space="preserve"> 条约定的时间完成检测清单，并交业主或质监站（如有需要）</w:t>
      </w:r>
      <w:r>
        <w:rPr>
          <w:color w:val="000000" w:themeColor="text1"/>
          <w:spacing w:val="-9"/>
          <w:sz w:val="24"/>
          <w:highlight w:val="none"/>
        </w:rPr>
        <w:t xml:space="preserve">审核确认的，逾期 </w:t>
      </w:r>
      <w:r>
        <w:rPr>
          <w:color w:val="000000" w:themeColor="text1"/>
          <w:sz w:val="24"/>
          <w:highlight w:val="none"/>
        </w:rPr>
        <w:t>5</w:t>
      </w:r>
      <w:r>
        <w:rPr>
          <w:color w:val="000000" w:themeColor="text1"/>
          <w:spacing w:val="-8"/>
          <w:sz w:val="24"/>
          <w:highlight w:val="none"/>
        </w:rPr>
        <w:t xml:space="preserve"> 日以内的，应向甲方承担书面警告一次，逾期达到 </w:t>
      </w:r>
      <w:r>
        <w:rPr>
          <w:color w:val="000000" w:themeColor="text1"/>
          <w:sz w:val="24"/>
          <w:highlight w:val="none"/>
        </w:rPr>
        <w:t xml:space="preserve">5 </w:t>
      </w:r>
      <w:r>
        <w:rPr>
          <w:color w:val="000000" w:themeColor="text1"/>
          <w:spacing w:val="-3"/>
          <w:sz w:val="24"/>
          <w:highlight w:val="none"/>
        </w:rPr>
        <w:t xml:space="preserve">日的，应向甲方承担一般违约责任 </w:t>
      </w:r>
      <w:r>
        <w:rPr>
          <w:color w:val="000000" w:themeColor="text1"/>
          <w:sz w:val="24"/>
          <w:highlight w:val="none"/>
        </w:rPr>
        <w:t>1</w:t>
      </w:r>
      <w:r>
        <w:rPr>
          <w:color w:val="000000" w:themeColor="text1"/>
          <w:spacing w:val="-7"/>
          <w:sz w:val="24"/>
          <w:highlight w:val="none"/>
        </w:rPr>
        <w:t xml:space="preserve"> 次。乙方提交的检测清单因内容、质量、深度原因未能通过业主或质监站（如有需要）</w:t>
      </w:r>
      <w:r>
        <w:rPr>
          <w:color w:val="000000" w:themeColor="text1"/>
          <w:spacing w:val="-10"/>
          <w:sz w:val="24"/>
          <w:highlight w:val="none"/>
        </w:rPr>
        <w:t xml:space="preserve">审核确认的，应向甲方承担一般违约责任 </w:t>
      </w:r>
      <w:r>
        <w:rPr>
          <w:color w:val="000000" w:themeColor="text1"/>
          <w:sz w:val="24"/>
          <w:highlight w:val="none"/>
        </w:rPr>
        <w:t>1</w:t>
      </w:r>
      <w:r>
        <w:rPr>
          <w:color w:val="000000" w:themeColor="text1"/>
          <w:spacing w:val="-20"/>
          <w:sz w:val="24"/>
          <w:highlight w:val="none"/>
        </w:rPr>
        <w:t xml:space="preserve"> 次。</w:t>
      </w:r>
    </w:p>
    <w:p>
      <w:pPr>
        <w:pStyle w:val="14"/>
        <w:numPr>
          <w:ilvl w:val="1"/>
          <w:numId w:val="26"/>
        </w:numPr>
        <w:tabs>
          <w:tab w:val="left" w:pos="1293"/>
        </w:tabs>
        <w:spacing w:before="158" w:line="364" w:lineRule="auto"/>
        <w:ind w:right="232" w:firstLine="480"/>
        <w:jc w:val="both"/>
        <w:rPr>
          <w:color w:val="000000" w:themeColor="text1"/>
          <w:sz w:val="24"/>
          <w:highlight w:val="none"/>
        </w:rPr>
      </w:pPr>
      <w:r>
        <w:rPr>
          <w:color w:val="000000" w:themeColor="text1"/>
          <w:spacing w:val="-5"/>
          <w:sz w:val="24"/>
          <w:highlight w:val="none"/>
        </w:rPr>
        <w:t>乙方未按经批准的检测方案进行检测时，甲方有权向乙方发出书面警告，乙方拒不</w:t>
      </w:r>
      <w:r>
        <w:rPr>
          <w:color w:val="000000" w:themeColor="text1"/>
          <w:spacing w:val="-8"/>
          <w:sz w:val="24"/>
          <w:highlight w:val="none"/>
        </w:rPr>
        <w:t xml:space="preserve">整改或整改不到位的，须承担一般违约责任 </w:t>
      </w:r>
      <w:r>
        <w:rPr>
          <w:color w:val="000000" w:themeColor="text1"/>
          <w:sz w:val="24"/>
          <w:highlight w:val="none"/>
        </w:rPr>
        <w:t>1</w:t>
      </w:r>
      <w:r>
        <w:rPr>
          <w:color w:val="000000" w:themeColor="text1"/>
          <w:spacing w:val="-20"/>
          <w:sz w:val="24"/>
          <w:highlight w:val="none"/>
        </w:rPr>
        <w:t xml:space="preserve"> 次。</w:t>
      </w:r>
    </w:p>
    <w:p>
      <w:pPr>
        <w:pStyle w:val="14"/>
        <w:numPr>
          <w:ilvl w:val="1"/>
          <w:numId w:val="26"/>
        </w:numPr>
        <w:tabs>
          <w:tab w:val="left" w:pos="1293"/>
        </w:tabs>
        <w:spacing w:before="158" w:line="364" w:lineRule="auto"/>
        <w:ind w:right="232" w:firstLine="480"/>
        <w:jc w:val="both"/>
        <w:rPr>
          <w:color w:val="000000" w:themeColor="text1"/>
          <w:sz w:val="24"/>
          <w:highlight w:val="none"/>
        </w:rPr>
      </w:pPr>
      <w:r>
        <w:rPr>
          <w:color w:val="000000" w:themeColor="text1"/>
          <w:spacing w:val="-3"/>
          <w:sz w:val="24"/>
          <w:highlight w:val="none"/>
        </w:rPr>
        <w:t>乙方未按照合同约定自行达到现场取样的或取样不及时的或取样不规范的，须</w:t>
      </w:r>
      <w:r>
        <w:rPr>
          <w:color w:val="000000" w:themeColor="text1"/>
          <w:spacing w:val="-10"/>
          <w:sz w:val="24"/>
          <w:highlight w:val="none"/>
        </w:rPr>
        <w:t xml:space="preserve">承担一般违约责任 </w:t>
      </w:r>
      <w:r>
        <w:rPr>
          <w:color w:val="000000" w:themeColor="text1"/>
          <w:sz w:val="24"/>
          <w:highlight w:val="none"/>
        </w:rPr>
        <w:t>1</w:t>
      </w:r>
      <w:r>
        <w:rPr>
          <w:color w:val="000000" w:themeColor="text1"/>
          <w:spacing w:val="-20"/>
          <w:sz w:val="24"/>
          <w:highlight w:val="none"/>
        </w:rPr>
        <w:t xml:space="preserve"> 次。</w:t>
      </w:r>
    </w:p>
    <w:p>
      <w:pPr>
        <w:pStyle w:val="14"/>
        <w:numPr>
          <w:ilvl w:val="1"/>
          <w:numId w:val="26"/>
        </w:numPr>
        <w:tabs>
          <w:tab w:val="left" w:pos="1293"/>
        </w:tabs>
        <w:spacing w:before="158" w:line="364" w:lineRule="auto"/>
        <w:ind w:right="232" w:firstLine="480"/>
        <w:jc w:val="both"/>
        <w:rPr>
          <w:color w:val="000000" w:themeColor="text1"/>
          <w:sz w:val="24"/>
          <w:highlight w:val="none"/>
        </w:rPr>
      </w:pPr>
      <w:r>
        <w:rPr>
          <w:color w:val="000000" w:themeColor="text1"/>
          <w:spacing w:val="-4"/>
          <w:sz w:val="24"/>
          <w:highlight w:val="none"/>
        </w:rPr>
        <w:t>乙方未按照合同约定或甲方制定的相关管理制度规定进行计量支付、合同变更、结算等申请及配合工作的，经甲方指出不及时进行整改，不作及时处理，除限期整改外，须承</w:t>
      </w:r>
      <w:r>
        <w:rPr>
          <w:color w:val="000000" w:themeColor="text1"/>
          <w:spacing w:val="-11"/>
          <w:sz w:val="24"/>
          <w:highlight w:val="none"/>
        </w:rPr>
        <w:t xml:space="preserve">担一般违约责任 </w:t>
      </w:r>
      <w:r>
        <w:rPr>
          <w:color w:val="000000" w:themeColor="text1"/>
          <w:sz w:val="24"/>
          <w:highlight w:val="none"/>
        </w:rPr>
        <w:t>1</w:t>
      </w:r>
      <w:r>
        <w:rPr>
          <w:color w:val="000000" w:themeColor="text1"/>
          <w:spacing w:val="-11"/>
          <w:sz w:val="24"/>
          <w:highlight w:val="none"/>
        </w:rPr>
        <w:t xml:space="preserve"> 次，情节严重的，须承担严重违约责任 </w:t>
      </w:r>
      <w:r>
        <w:rPr>
          <w:color w:val="000000" w:themeColor="text1"/>
          <w:sz w:val="24"/>
          <w:highlight w:val="none"/>
        </w:rPr>
        <w:t>1</w:t>
      </w:r>
      <w:r>
        <w:rPr>
          <w:color w:val="000000" w:themeColor="text1"/>
          <w:spacing w:val="-20"/>
          <w:sz w:val="24"/>
          <w:highlight w:val="none"/>
        </w:rPr>
        <w:t xml:space="preserve"> 次。</w:t>
      </w:r>
    </w:p>
    <w:p>
      <w:pPr>
        <w:pStyle w:val="14"/>
        <w:numPr>
          <w:ilvl w:val="1"/>
          <w:numId w:val="26"/>
        </w:numPr>
        <w:tabs>
          <w:tab w:val="left" w:pos="1293"/>
        </w:tabs>
        <w:spacing w:before="157" w:line="364" w:lineRule="auto"/>
        <w:ind w:right="232" w:firstLine="480"/>
        <w:jc w:val="both"/>
        <w:rPr>
          <w:color w:val="000000" w:themeColor="text1"/>
          <w:sz w:val="24"/>
          <w:highlight w:val="none"/>
        </w:rPr>
      </w:pPr>
      <w:r>
        <w:rPr>
          <w:color w:val="000000" w:themeColor="text1"/>
          <w:spacing w:val="-5"/>
          <w:sz w:val="24"/>
          <w:highlight w:val="none"/>
        </w:rPr>
        <w:t>乙方未按投标承诺做好安全文明施工措施，未按有关规定做到安全生产，或现场管理混乱，存在重大安全隐患，经甲方指出不及时进行整改，不作及时处理，除限</w:t>
      </w:r>
      <w:r>
        <w:rPr>
          <w:color w:val="000000" w:themeColor="text1"/>
          <w:spacing w:val="-8"/>
          <w:sz w:val="24"/>
          <w:highlight w:val="none"/>
        </w:rPr>
        <w:t xml:space="preserve">期整改外，须承担一般违约责任 </w:t>
      </w:r>
      <w:r>
        <w:rPr>
          <w:color w:val="000000" w:themeColor="text1"/>
          <w:sz w:val="24"/>
          <w:highlight w:val="none"/>
        </w:rPr>
        <w:t>1</w:t>
      </w:r>
      <w:r>
        <w:rPr>
          <w:color w:val="000000" w:themeColor="text1"/>
          <w:spacing w:val="-7"/>
          <w:sz w:val="24"/>
          <w:highlight w:val="none"/>
        </w:rPr>
        <w:t xml:space="preserve"> 次；拒不整改或造成甲方安全文明施工管理目标未能实现</w:t>
      </w:r>
      <w:r>
        <w:rPr>
          <w:color w:val="000000" w:themeColor="text1"/>
          <w:spacing w:val="-12"/>
          <w:sz w:val="24"/>
          <w:highlight w:val="none"/>
        </w:rPr>
        <w:t xml:space="preserve">的，须承担严重违约责任 </w:t>
      </w:r>
      <w:r>
        <w:rPr>
          <w:color w:val="000000" w:themeColor="text1"/>
          <w:sz w:val="24"/>
          <w:highlight w:val="none"/>
        </w:rPr>
        <w:t>1</w:t>
      </w:r>
      <w:r>
        <w:rPr>
          <w:color w:val="000000" w:themeColor="text1"/>
          <w:spacing w:val="-20"/>
          <w:sz w:val="24"/>
          <w:highlight w:val="none"/>
        </w:rPr>
        <w:t xml:space="preserve"> 次。</w:t>
      </w:r>
    </w:p>
    <w:p>
      <w:pPr>
        <w:pStyle w:val="14"/>
        <w:numPr>
          <w:ilvl w:val="1"/>
          <w:numId w:val="26"/>
        </w:numPr>
        <w:tabs>
          <w:tab w:val="left" w:pos="1293"/>
        </w:tabs>
        <w:spacing w:before="159" w:line="364" w:lineRule="auto"/>
        <w:ind w:right="151" w:firstLine="480"/>
        <w:jc w:val="both"/>
        <w:rPr>
          <w:color w:val="000000" w:themeColor="text1"/>
          <w:sz w:val="24"/>
          <w:highlight w:val="none"/>
        </w:rPr>
      </w:pPr>
      <w:r>
        <w:rPr>
          <w:color w:val="000000" w:themeColor="text1"/>
          <w:spacing w:val="-4"/>
          <w:sz w:val="24"/>
          <w:highlight w:val="none"/>
        </w:rPr>
        <w:t>乙方未在</w:t>
      </w:r>
      <w:r>
        <w:rPr>
          <w:rFonts w:hint="eastAsia"/>
          <w:color w:val="000000" w:themeColor="text1"/>
          <w:spacing w:val="-4"/>
          <w:sz w:val="24"/>
          <w:highlight w:val="none"/>
          <w:lang w:val="en-US" w:eastAsia="zh-CN"/>
        </w:rPr>
        <w:t>完成合同工作内容</w:t>
      </w:r>
      <w:r>
        <w:rPr>
          <w:color w:val="000000" w:themeColor="text1"/>
          <w:spacing w:val="-4"/>
          <w:sz w:val="24"/>
          <w:highlight w:val="none"/>
        </w:rPr>
        <w:t>后</w:t>
      </w:r>
      <w:r>
        <w:rPr>
          <w:rFonts w:hint="eastAsia"/>
          <w:color w:val="000000" w:themeColor="text1"/>
          <w:spacing w:val="-4"/>
          <w:sz w:val="24"/>
          <w:highlight w:val="none"/>
          <w:lang w:eastAsia="zh-CN"/>
        </w:rPr>
        <w:t>，</w:t>
      </w:r>
      <w:r>
        <w:rPr>
          <w:rFonts w:hint="eastAsia"/>
          <w:color w:val="000000" w:themeColor="text1"/>
          <w:spacing w:val="-4"/>
          <w:sz w:val="24"/>
          <w:highlight w:val="none"/>
          <w:lang w:val="en-US" w:eastAsia="zh-CN"/>
        </w:rPr>
        <w:t>按</w:t>
      </w:r>
      <w:r>
        <w:rPr>
          <w:color w:val="000000" w:themeColor="text1"/>
          <w:spacing w:val="-4"/>
          <w:sz w:val="24"/>
          <w:highlight w:val="none"/>
        </w:rPr>
        <w:t>甲方要求的时间内拆除临时设施，清理垃圾等，视为乙方放弃自行拆除、清理的权利</w:t>
      </w:r>
      <w:r>
        <w:rPr>
          <w:rFonts w:hint="eastAsia"/>
          <w:color w:val="000000" w:themeColor="text1"/>
          <w:spacing w:val="-4"/>
          <w:sz w:val="24"/>
          <w:highlight w:val="none"/>
          <w:lang w:eastAsia="zh-CN"/>
        </w:rPr>
        <w:t>，</w:t>
      </w:r>
      <w:r>
        <w:rPr>
          <w:color w:val="000000" w:themeColor="text1"/>
          <w:spacing w:val="-4"/>
          <w:sz w:val="24"/>
          <w:highlight w:val="none"/>
        </w:rPr>
        <w:t>甲方有权委托第三方予以拆除、清理</w:t>
      </w:r>
      <w:r>
        <w:rPr>
          <w:rFonts w:hint="eastAsia"/>
          <w:color w:val="000000" w:themeColor="text1"/>
          <w:spacing w:val="-4"/>
          <w:sz w:val="24"/>
          <w:highlight w:val="none"/>
          <w:lang w:eastAsia="zh-CN"/>
        </w:rPr>
        <w:t>，</w:t>
      </w:r>
      <w:r>
        <w:rPr>
          <w:rFonts w:hint="eastAsia"/>
          <w:color w:val="000000" w:themeColor="text1"/>
          <w:spacing w:val="-4"/>
          <w:sz w:val="24"/>
          <w:highlight w:val="none"/>
          <w:lang w:val="en-US" w:eastAsia="zh-CN"/>
        </w:rPr>
        <w:t>由此产生的费用由乙方承担</w:t>
      </w:r>
      <w:r>
        <w:rPr>
          <w:rFonts w:hint="eastAsia"/>
          <w:color w:val="000000" w:themeColor="text1"/>
          <w:spacing w:val="-4"/>
          <w:sz w:val="24"/>
          <w:highlight w:val="none"/>
          <w:lang w:eastAsia="zh-CN"/>
        </w:rPr>
        <w:t>，</w:t>
      </w:r>
      <w:r>
        <w:rPr>
          <w:rFonts w:hint="eastAsia"/>
          <w:color w:val="000000" w:themeColor="text1"/>
          <w:spacing w:val="-4"/>
          <w:sz w:val="24"/>
          <w:highlight w:val="none"/>
          <w:lang w:val="en-US" w:eastAsia="zh-CN"/>
        </w:rPr>
        <w:t>且</w:t>
      </w:r>
      <w:r>
        <w:rPr>
          <w:color w:val="000000" w:themeColor="text1"/>
          <w:spacing w:val="-4"/>
          <w:sz w:val="24"/>
          <w:highlight w:val="none"/>
        </w:rPr>
        <w:t>乙方应向甲方支付违约</w:t>
      </w:r>
      <w:r>
        <w:rPr>
          <w:color w:val="000000" w:themeColor="text1"/>
          <w:spacing w:val="-25"/>
          <w:sz w:val="24"/>
          <w:highlight w:val="none"/>
        </w:rPr>
        <w:t xml:space="preserve">金 </w:t>
      </w:r>
      <w:r>
        <w:rPr>
          <w:color w:val="000000" w:themeColor="text1"/>
          <w:sz w:val="24"/>
          <w:highlight w:val="none"/>
        </w:rPr>
        <w:t>5,000.00</w:t>
      </w:r>
      <w:r>
        <w:rPr>
          <w:color w:val="000000" w:themeColor="text1"/>
          <w:spacing w:val="-24"/>
          <w:sz w:val="24"/>
          <w:highlight w:val="none"/>
        </w:rPr>
        <w:t xml:space="preserve"> 元</w:t>
      </w:r>
      <w:r>
        <w:rPr>
          <w:color w:val="000000" w:themeColor="text1"/>
          <w:sz w:val="24"/>
          <w:highlight w:val="none"/>
        </w:rPr>
        <w:t>/</w:t>
      </w:r>
      <w:r>
        <w:rPr>
          <w:rFonts w:hint="eastAsia"/>
          <w:color w:val="000000" w:themeColor="text1"/>
          <w:sz w:val="24"/>
          <w:highlight w:val="none"/>
          <w:lang w:eastAsia="zh-CN"/>
        </w:rPr>
        <w:t>日</w:t>
      </w:r>
      <w:r>
        <w:rPr>
          <w:color w:val="000000" w:themeColor="text1"/>
          <w:sz w:val="24"/>
          <w:highlight w:val="none"/>
        </w:rPr>
        <w:t>（计算时间从乙方未按时清拆之日起至清拆完毕之日止）。</w:t>
      </w:r>
    </w:p>
    <w:p>
      <w:pPr>
        <w:pStyle w:val="14"/>
        <w:numPr>
          <w:ilvl w:val="1"/>
          <w:numId w:val="26"/>
        </w:numPr>
        <w:tabs>
          <w:tab w:val="left" w:pos="1298"/>
        </w:tabs>
        <w:spacing w:before="158"/>
        <w:ind w:left="1297" w:hanging="605"/>
        <w:jc w:val="left"/>
        <w:rPr>
          <w:color w:val="000000" w:themeColor="text1"/>
          <w:sz w:val="24"/>
          <w:highlight w:val="none"/>
        </w:rPr>
      </w:pPr>
      <w:r>
        <w:rPr>
          <w:color w:val="000000" w:themeColor="text1"/>
          <w:sz w:val="24"/>
          <w:highlight w:val="none"/>
        </w:rPr>
        <w:t>已投入本项目的负责人无论何种原因更换，乙方应按每人每次向甲方支付违约金</w:t>
      </w:r>
    </w:p>
    <w:p>
      <w:pPr>
        <w:pStyle w:val="3"/>
        <w:spacing w:before="161"/>
        <w:ind w:left="212"/>
        <w:rPr>
          <w:color w:val="000000" w:themeColor="text1"/>
          <w:highlight w:val="none"/>
        </w:rPr>
      </w:pPr>
      <w:r>
        <w:rPr>
          <w:color w:val="000000" w:themeColor="text1"/>
          <w:highlight w:val="none"/>
        </w:rPr>
        <w:t>¥500,000</w:t>
      </w:r>
      <w:r>
        <w:rPr>
          <w:rFonts w:hint="eastAsia"/>
          <w:color w:val="000000" w:themeColor="text1"/>
          <w:highlight w:val="none"/>
          <w:lang w:val="en-US" w:eastAsia="zh-CN"/>
        </w:rPr>
        <w:t>.00</w:t>
      </w:r>
      <w:r>
        <w:rPr>
          <w:color w:val="000000" w:themeColor="text1"/>
          <w:highlight w:val="none"/>
        </w:rPr>
        <w:t xml:space="preserve"> 元。</w:t>
      </w:r>
    </w:p>
    <w:p>
      <w:pPr>
        <w:pStyle w:val="3"/>
        <w:rPr>
          <w:color w:val="000000" w:themeColor="text1"/>
          <w:sz w:val="20"/>
          <w:highlight w:val="none"/>
        </w:rPr>
      </w:pPr>
    </w:p>
    <w:p>
      <w:pPr>
        <w:pStyle w:val="3"/>
        <w:spacing w:before="7"/>
        <w:rPr>
          <w:color w:val="000000" w:themeColor="text1"/>
          <w:sz w:val="14"/>
          <w:highlight w:val="none"/>
        </w:rPr>
      </w:pPr>
    </w:p>
    <w:p>
      <w:pPr>
        <w:pStyle w:val="14"/>
        <w:numPr>
          <w:ilvl w:val="1"/>
          <w:numId w:val="26"/>
        </w:numPr>
        <w:tabs>
          <w:tab w:val="left" w:pos="1293"/>
        </w:tabs>
        <w:spacing w:before="66" w:line="364" w:lineRule="auto"/>
        <w:ind w:right="232" w:firstLine="480"/>
        <w:jc w:val="both"/>
        <w:rPr>
          <w:color w:val="000000" w:themeColor="text1"/>
          <w:sz w:val="24"/>
          <w:highlight w:val="none"/>
        </w:rPr>
      </w:pPr>
      <w:r>
        <w:rPr>
          <w:color w:val="000000" w:themeColor="text1"/>
          <w:spacing w:val="-5"/>
          <w:sz w:val="24"/>
          <w:highlight w:val="none"/>
        </w:rPr>
        <w:t xml:space="preserve">乙方未按本合同第三部分第 </w:t>
      </w:r>
      <w:r>
        <w:rPr>
          <w:color w:val="000000" w:themeColor="text1"/>
          <w:sz w:val="24"/>
          <w:highlight w:val="none"/>
        </w:rPr>
        <w:t>3.4</w:t>
      </w:r>
      <w:r>
        <w:rPr>
          <w:color w:val="000000" w:themeColor="text1"/>
          <w:spacing w:val="-14"/>
          <w:sz w:val="24"/>
          <w:highlight w:val="none"/>
        </w:rPr>
        <w:t xml:space="preserve"> 条约定提交报告或成果等资料，每逾期 </w:t>
      </w:r>
      <w:r>
        <w:rPr>
          <w:color w:val="000000" w:themeColor="text1"/>
          <w:sz w:val="24"/>
          <w:highlight w:val="none"/>
        </w:rPr>
        <w:t>1</w:t>
      </w:r>
      <w:r>
        <w:rPr>
          <w:color w:val="000000" w:themeColor="text1"/>
          <w:spacing w:val="-21"/>
          <w:sz w:val="24"/>
          <w:highlight w:val="none"/>
        </w:rPr>
        <w:t xml:space="preserve"> </w:t>
      </w:r>
      <w:r>
        <w:rPr>
          <w:rFonts w:hint="eastAsia"/>
          <w:color w:val="000000" w:themeColor="text1"/>
          <w:spacing w:val="-21"/>
          <w:sz w:val="24"/>
          <w:highlight w:val="none"/>
          <w:lang w:eastAsia="zh-CN"/>
        </w:rPr>
        <w:t>日</w:t>
      </w:r>
      <w:r>
        <w:rPr>
          <w:color w:val="000000" w:themeColor="text1"/>
          <w:spacing w:val="-21"/>
          <w:sz w:val="24"/>
          <w:highlight w:val="none"/>
        </w:rPr>
        <w:t>，应向</w:t>
      </w:r>
      <w:r>
        <w:rPr>
          <w:color w:val="000000" w:themeColor="text1"/>
          <w:spacing w:val="-26"/>
          <w:sz w:val="24"/>
          <w:highlight w:val="none"/>
        </w:rPr>
        <w:t xml:space="preserve">甲方支付违约金 </w:t>
      </w:r>
      <w:r>
        <w:rPr>
          <w:color w:val="000000" w:themeColor="text1"/>
          <w:sz w:val="24"/>
          <w:highlight w:val="none"/>
        </w:rPr>
        <w:t>5,000.00</w:t>
      </w:r>
      <w:r>
        <w:rPr>
          <w:color w:val="000000" w:themeColor="text1"/>
          <w:spacing w:val="-27"/>
          <w:sz w:val="24"/>
          <w:highlight w:val="none"/>
        </w:rPr>
        <w:t xml:space="preserve"> 元</w:t>
      </w:r>
      <w:r>
        <w:rPr>
          <w:color w:val="000000" w:themeColor="text1"/>
          <w:sz w:val="24"/>
          <w:highlight w:val="none"/>
        </w:rPr>
        <w:t>/</w:t>
      </w:r>
      <w:r>
        <w:rPr>
          <w:rFonts w:hint="eastAsia"/>
          <w:color w:val="000000" w:themeColor="text1"/>
          <w:spacing w:val="-8"/>
          <w:sz w:val="24"/>
          <w:highlight w:val="none"/>
          <w:lang w:eastAsia="zh-CN"/>
        </w:rPr>
        <w:t>日</w:t>
      </w:r>
      <w:r>
        <w:rPr>
          <w:color w:val="000000" w:themeColor="text1"/>
          <w:spacing w:val="-8"/>
          <w:sz w:val="24"/>
          <w:highlight w:val="none"/>
        </w:rPr>
        <w:t xml:space="preserve">，逾期达到 </w:t>
      </w:r>
      <w:r>
        <w:rPr>
          <w:color w:val="000000" w:themeColor="text1"/>
          <w:sz w:val="24"/>
          <w:highlight w:val="none"/>
        </w:rPr>
        <w:t>5</w:t>
      </w:r>
      <w:r>
        <w:rPr>
          <w:color w:val="000000" w:themeColor="text1"/>
          <w:spacing w:val="-11"/>
          <w:sz w:val="24"/>
          <w:highlight w:val="none"/>
        </w:rPr>
        <w:t xml:space="preserve"> </w:t>
      </w:r>
      <w:r>
        <w:rPr>
          <w:rFonts w:hint="eastAsia"/>
          <w:color w:val="000000" w:themeColor="text1"/>
          <w:spacing w:val="-11"/>
          <w:sz w:val="24"/>
          <w:highlight w:val="none"/>
          <w:lang w:val="en-US" w:eastAsia="zh-CN"/>
        </w:rPr>
        <w:t>日</w:t>
      </w:r>
      <w:r>
        <w:rPr>
          <w:color w:val="000000" w:themeColor="text1"/>
          <w:spacing w:val="-11"/>
          <w:sz w:val="24"/>
          <w:highlight w:val="none"/>
        </w:rPr>
        <w:t>的，</w:t>
      </w:r>
      <w:r>
        <w:rPr>
          <w:rFonts w:hint="eastAsia"/>
          <w:color w:val="000000" w:themeColor="text1"/>
          <w:spacing w:val="-11"/>
          <w:sz w:val="24"/>
          <w:highlight w:val="none"/>
          <w:lang w:val="en-US" w:eastAsia="zh-CN"/>
        </w:rPr>
        <w:t>还</w:t>
      </w:r>
      <w:r>
        <w:rPr>
          <w:color w:val="000000" w:themeColor="text1"/>
          <w:spacing w:val="-11"/>
          <w:sz w:val="24"/>
          <w:highlight w:val="none"/>
        </w:rPr>
        <w:t xml:space="preserve">应向甲方承担一般违约责任 </w:t>
      </w:r>
      <w:r>
        <w:rPr>
          <w:color w:val="000000" w:themeColor="text1"/>
          <w:sz w:val="24"/>
          <w:highlight w:val="none"/>
        </w:rPr>
        <w:t>1</w:t>
      </w:r>
      <w:r>
        <w:rPr>
          <w:color w:val="000000" w:themeColor="text1"/>
          <w:spacing w:val="-12"/>
          <w:sz w:val="24"/>
          <w:highlight w:val="none"/>
        </w:rPr>
        <w:t xml:space="preserve"> 次；乙方</w:t>
      </w:r>
      <w:r>
        <w:rPr>
          <w:color w:val="000000" w:themeColor="text1"/>
          <w:spacing w:val="-13"/>
          <w:sz w:val="24"/>
          <w:highlight w:val="none"/>
        </w:rPr>
        <w:t xml:space="preserve">提交成果的内容、质量、深度达不到甲方要求，经甲方出面提出书面整改意见后 </w:t>
      </w:r>
      <w:r>
        <w:rPr>
          <w:color w:val="000000" w:themeColor="text1"/>
          <w:sz w:val="24"/>
          <w:highlight w:val="none"/>
        </w:rPr>
        <w:t>2</w:t>
      </w:r>
      <w:r>
        <w:rPr>
          <w:color w:val="000000" w:themeColor="text1"/>
          <w:spacing w:val="-10"/>
          <w:sz w:val="24"/>
          <w:highlight w:val="none"/>
        </w:rPr>
        <w:t xml:space="preserve"> 次仍达不</w:t>
      </w:r>
      <w:r>
        <w:rPr>
          <w:color w:val="000000" w:themeColor="text1"/>
          <w:spacing w:val="-13"/>
          <w:sz w:val="24"/>
          <w:highlight w:val="none"/>
        </w:rPr>
        <w:t xml:space="preserve">到要求，乙方应向甲方承担一般违约责任 </w:t>
      </w:r>
      <w:r>
        <w:rPr>
          <w:color w:val="000000" w:themeColor="text1"/>
          <w:sz w:val="24"/>
          <w:highlight w:val="none"/>
        </w:rPr>
        <w:t>1</w:t>
      </w:r>
      <w:r>
        <w:rPr>
          <w:color w:val="000000" w:themeColor="text1"/>
          <w:spacing w:val="-20"/>
          <w:sz w:val="24"/>
          <w:highlight w:val="none"/>
        </w:rPr>
        <w:t xml:space="preserve"> 次。</w:t>
      </w:r>
    </w:p>
    <w:p>
      <w:pPr>
        <w:pStyle w:val="14"/>
        <w:numPr>
          <w:ilvl w:val="1"/>
          <w:numId w:val="26"/>
        </w:numPr>
        <w:tabs>
          <w:tab w:val="left" w:pos="1293"/>
        </w:tabs>
        <w:spacing w:before="158" w:line="364" w:lineRule="auto"/>
        <w:ind w:right="232" w:firstLine="480"/>
        <w:jc w:val="both"/>
        <w:rPr>
          <w:color w:val="000000" w:themeColor="text1"/>
          <w:sz w:val="24"/>
          <w:highlight w:val="none"/>
        </w:rPr>
      </w:pPr>
      <w:r>
        <w:rPr>
          <w:color w:val="000000" w:themeColor="text1"/>
          <w:spacing w:val="-6"/>
          <w:sz w:val="24"/>
          <w:highlight w:val="none"/>
        </w:rPr>
        <w:t>甲方对检测结论有异议的，可委托其他法定检测机构复检。复检结论与原检测结论相同，由甲方支付复检费用；反之，则由乙方承担复检费用，且乙方应向甲方承担一般违约</w:t>
      </w:r>
      <w:r>
        <w:rPr>
          <w:color w:val="000000" w:themeColor="text1"/>
          <w:spacing w:val="-24"/>
          <w:sz w:val="24"/>
          <w:highlight w:val="none"/>
        </w:rPr>
        <w:t xml:space="preserve">责任 </w:t>
      </w:r>
      <w:r>
        <w:rPr>
          <w:color w:val="000000" w:themeColor="text1"/>
          <w:sz w:val="24"/>
          <w:highlight w:val="none"/>
        </w:rPr>
        <w:t>1</w:t>
      </w:r>
      <w:r>
        <w:rPr>
          <w:color w:val="000000" w:themeColor="text1"/>
          <w:spacing w:val="-20"/>
          <w:sz w:val="24"/>
          <w:highlight w:val="none"/>
        </w:rPr>
        <w:t xml:space="preserve"> 次。</w:t>
      </w:r>
    </w:p>
    <w:p>
      <w:pPr>
        <w:pStyle w:val="14"/>
        <w:numPr>
          <w:ilvl w:val="1"/>
          <w:numId w:val="26"/>
        </w:numPr>
        <w:tabs>
          <w:tab w:val="left" w:pos="1293"/>
        </w:tabs>
        <w:spacing w:before="157" w:line="364" w:lineRule="auto"/>
        <w:ind w:right="232" w:firstLine="480"/>
        <w:jc w:val="both"/>
        <w:rPr>
          <w:color w:val="000000" w:themeColor="text1"/>
          <w:sz w:val="24"/>
          <w:highlight w:val="none"/>
        </w:rPr>
      </w:pPr>
      <w:r>
        <w:rPr>
          <w:color w:val="000000" w:themeColor="text1"/>
          <w:spacing w:val="-4"/>
          <w:sz w:val="24"/>
          <w:highlight w:val="none"/>
        </w:rPr>
        <w:t>由于乙方原因造成工程检测返工或增加检测工作量，甲方无需另外支付费用，由乙</w:t>
      </w:r>
      <w:r>
        <w:rPr>
          <w:color w:val="000000" w:themeColor="text1"/>
          <w:spacing w:val="-7"/>
          <w:sz w:val="24"/>
          <w:highlight w:val="none"/>
        </w:rPr>
        <w:t xml:space="preserve">方自行承担，且乙方应向甲方承担一般违约责任 </w:t>
      </w:r>
      <w:r>
        <w:rPr>
          <w:color w:val="000000" w:themeColor="text1"/>
          <w:sz w:val="24"/>
          <w:highlight w:val="none"/>
        </w:rPr>
        <w:t>1</w:t>
      </w:r>
      <w:r>
        <w:rPr>
          <w:color w:val="000000" w:themeColor="text1"/>
          <w:spacing w:val="-20"/>
          <w:sz w:val="24"/>
          <w:highlight w:val="none"/>
        </w:rPr>
        <w:t xml:space="preserve"> 次。</w:t>
      </w:r>
    </w:p>
    <w:p>
      <w:pPr>
        <w:pStyle w:val="14"/>
        <w:numPr>
          <w:ilvl w:val="1"/>
          <w:numId w:val="26"/>
        </w:numPr>
        <w:tabs>
          <w:tab w:val="left" w:pos="1293"/>
        </w:tabs>
        <w:spacing w:before="158" w:line="364" w:lineRule="auto"/>
        <w:ind w:right="151" w:firstLine="480"/>
        <w:jc w:val="both"/>
        <w:rPr>
          <w:color w:val="000000" w:themeColor="text1"/>
          <w:sz w:val="24"/>
          <w:highlight w:val="none"/>
        </w:rPr>
      </w:pPr>
      <w:r>
        <w:rPr>
          <w:color w:val="000000" w:themeColor="text1"/>
          <w:sz w:val="24"/>
          <w:highlight w:val="none"/>
        </w:rPr>
        <w:t xml:space="preserve">乙方不得因未付款、未变更等任何情况，拒绝提交检测报告，否则视为乙方违约， </w:t>
      </w:r>
      <w:r>
        <w:rPr>
          <w:color w:val="000000" w:themeColor="text1"/>
          <w:spacing w:val="-15"/>
          <w:sz w:val="24"/>
          <w:highlight w:val="none"/>
        </w:rPr>
        <w:t xml:space="preserve">每发生 </w:t>
      </w:r>
      <w:r>
        <w:rPr>
          <w:color w:val="000000" w:themeColor="text1"/>
          <w:sz w:val="24"/>
          <w:highlight w:val="none"/>
        </w:rPr>
        <w:t>1</w:t>
      </w:r>
      <w:r>
        <w:rPr>
          <w:color w:val="000000" w:themeColor="text1"/>
          <w:spacing w:val="-11"/>
          <w:sz w:val="24"/>
          <w:highlight w:val="none"/>
        </w:rPr>
        <w:t xml:space="preserve"> 次，乙方应向甲方承担严重违约责任 </w:t>
      </w:r>
      <w:r>
        <w:rPr>
          <w:color w:val="000000" w:themeColor="text1"/>
          <w:sz w:val="24"/>
          <w:highlight w:val="none"/>
        </w:rPr>
        <w:t>1</w:t>
      </w:r>
      <w:r>
        <w:rPr>
          <w:color w:val="000000" w:themeColor="text1"/>
          <w:spacing w:val="-8"/>
          <w:sz w:val="24"/>
          <w:highlight w:val="none"/>
        </w:rPr>
        <w:t xml:space="preserve"> 次。情节严重的，甲方有权单方解除合同。</w:t>
      </w:r>
    </w:p>
    <w:p>
      <w:pPr>
        <w:pStyle w:val="14"/>
        <w:numPr>
          <w:ilvl w:val="1"/>
          <w:numId w:val="26"/>
        </w:numPr>
        <w:tabs>
          <w:tab w:val="left" w:pos="1293"/>
        </w:tabs>
        <w:spacing w:before="157" w:line="364" w:lineRule="auto"/>
        <w:ind w:right="232" w:firstLine="480"/>
        <w:jc w:val="both"/>
        <w:rPr>
          <w:color w:val="000000" w:themeColor="text1"/>
          <w:sz w:val="24"/>
          <w:highlight w:val="none"/>
        </w:rPr>
      </w:pPr>
      <w:r>
        <w:rPr>
          <w:color w:val="000000" w:themeColor="text1"/>
          <w:spacing w:val="-5"/>
          <w:sz w:val="24"/>
          <w:highlight w:val="none"/>
        </w:rPr>
        <w:t xml:space="preserve">乙方未按本合同第三部分第 </w:t>
      </w:r>
      <w:r>
        <w:rPr>
          <w:color w:val="000000" w:themeColor="text1"/>
          <w:sz w:val="24"/>
          <w:highlight w:val="none"/>
        </w:rPr>
        <w:t>3.6.5</w:t>
      </w:r>
      <w:r>
        <w:rPr>
          <w:color w:val="000000" w:themeColor="text1"/>
          <w:spacing w:val="-12"/>
          <w:sz w:val="24"/>
          <w:highlight w:val="none"/>
        </w:rPr>
        <w:t xml:space="preserve"> 条规定保存甲方提供的相关资料或档案资料，造</w:t>
      </w:r>
      <w:r>
        <w:rPr>
          <w:color w:val="000000" w:themeColor="text1"/>
          <w:spacing w:val="-14"/>
          <w:sz w:val="24"/>
          <w:highlight w:val="none"/>
        </w:rPr>
        <w:t xml:space="preserve">成资料损坏、遗失、缺失等情况，乙方应向甲方承担一般违约责任 </w:t>
      </w:r>
      <w:r>
        <w:rPr>
          <w:color w:val="000000" w:themeColor="text1"/>
          <w:sz w:val="24"/>
          <w:highlight w:val="none"/>
        </w:rPr>
        <w:t>1</w:t>
      </w:r>
      <w:r>
        <w:rPr>
          <w:color w:val="000000" w:themeColor="text1"/>
          <w:spacing w:val="-20"/>
          <w:sz w:val="24"/>
          <w:highlight w:val="none"/>
        </w:rPr>
        <w:t xml:space="preserve"> 次。</w:t>
      </w:r>
    </w:p>
    <w:p>
      <w:pPr>
        <w:pStyle w:val="14"/>
        <w:numPr>
          <w:ilvl w:val="1"/>
          <w:numId w:val="26"/>
        </w:numPr>
        <w:tabs>
          <w:tab w:val="left" w:pos="1293"/>
        </w:tabs>
        <w:spacing w:before="157" w:line="364" w:lineRule="auto"/>
        <w:ind w:right="232" w:firstLine="480"/>
        <w:jc w:val="both"/>
        <w:rPr>
          <w:color w:val="000000" w:themeColor="text1"/>
          <w:sz w:val="24"/>
          <w:highlight w:val="none"/>
        </w:rPr>
      </w:pPr>
      <w:r>
        <w:rPr>
          <w:color w:val="000000" w:themeColor="text1"/>
          <w:spacing w:val="-5"/>
          <w:sz w:val="24"/>
          <w:highlight w:val="none"/>
        </w:rPr>
        <w:t xml:space="preserve">乙方未按本合同第三部分第 </w:t>
      </w:r>
      <w:r>
        <w:rPr>
          <w:color w:val="000000" w:themeColor="text1"/>
          <w:sz w:val="24"/>
          <w:highlight w:val="none"/>
        </w:rPr>
        <w:t>8.1</w:t>
      </w:r>
      <w:r>
        <w:rPr>
          <w:color w:val="000000" w:themeColor="text1"/>
          <w:spacing w:val="-13"/>
          <w:sz w:val="24"/>
          <w:highlight w:val="none"/>
        </w:rPr>
        <w:t xml:space="preserve"> 条规定做好保密工作，给甲方造成不良影响，乙方</w:t>
      </w:r>
      <w:r>
        <w:rPr>
          <w:color w:val="000000" w:themeColor="text1"/>
          <w:spacing w:val="-17"/>
          <w:sz w:val="24"/>
          <w:highlight w:val="none"/>
        </w:rPr>
        <w:t xml:space="preserve">应向甲方承担一般违约责任 </w:t>
      </w:r>
      <w:r>
        <w:rPr>
          <w:color w:val="000000" w:themeColor="text1"/>
          <w:sz w:val="24"/>
          <w:highlight w:val="none"/>
        </w:rPr>
        <w:t>1</w:t>
      </w:r>
      <w:r>
        <w:rPr>
          <w:color w:val="000000" w:themeColor="text1"/>
          <w:spacing w:val="-20"/>
          <w:sz w:val="24"/>
          <w:highlight w:val="none"/>
        </w:rPr>
        <w:t xml:space="preserve"> 次。</w:t>
      </w:r>
    </w:p>
    <w:p>
      <w:pPr>
        <w:pStyle w:val="14"/>
        <w:numPr>
          <w:ilvl w:val="1"/>
          <w:numId w:val="26"/>
        </w:numPr>
        <w:tabs>
          <w:tab w:val="left" w:pos="1293"/>
        </w:tabs>
        <w:spacing w:before="157" w:line="364" w:lineRule="auto"/>
        <w:ind w:right="232" w:firstLine="480"/>
        <w:jc w:val="both"/>
        <w:rPr>
          <w:color w:val="000000" w:themeColor="text1"/>
          <w:sz w:val="24"/>
          <w:highlight w:val="none"/>
        </w:rPr>
      </w:pPr>
      <w:r>
        <w:rPr>
          <w:color w:val="000000" w:themeColor="text1"/>
          <w:spacing w:val="-5"/>
          <w:sz w:val="24"/>
          <w:highlight w:val="none"/>
        </w:rPr>
        <w:t xml:space="preserve">乙方未按本合同第三部分第 </w:t>
      </w:r>
      <w:r>
        <w:rPr>
          <w:color w:val="000000" w:themeColor="text1"/>
          <w:sz w:val="24"/>
          <w:highlight w:val="none"/>
        </w:rPr>
        <w:t>8.3</w:t>
      </w:r>
      <w:r>
        <w:rPr>
          <w:color w:val="000000" w:themeColor="text1"/>
          <w:spacing w:val="-13"/>
          <w:sz w:val="24"/>
          <w:highlight w:val="none"/>
        </w:rPr>
        <w:t xml:space="preserve"> 条规定，盗取或侵犯甲方</w:t>
      </w:r>
      <w:r>
        <w:rPr>
          <w:rFonts w:hint="eastAsia"/>
          <w:color w:val="000000" w:themeColor="text1"/>
          <w:spacing w:val="-13"/>
          <w:sz w:val="24"/>
          <w:highlight w:val="none"/>
          <w:lang w:val="en-US" w:eastAsia="zh-CN"/>
        </w:rPr>
        <w:t>知识产</w:t>
      </w:r>
      <w:r>
        <w:rPr>
          <w:color w:val="000000" w:themeColor="text1"/>
          <w:spacing w:val="-13"/>
          <w:sz w:val="24"/>
          <w:highlight w:val="none"/>
        </w:rPr>
        <w:t>权，乙方应向甲方承</w:t>
      </w:r>
      <w:r>
        <w:rPr>
          <w:color w:val="000000" w:themeColor="text1"/>
          <w:spacing w:val="-17"/>
          <w:sz w:val="24"/>
          <w:highlight w:val="none"/>
        </w:rPr>
        <w:t xml:space="preserve">担一般违约责任 </w:t>
      </w:r>
      <w:r>
        <w:rPr>
          <w:color w:val="000000" w:themeColor="text1"/>
          <w:sz w:val="24"/>
          <w:highlight w:val="none"/>
        </w:rPr>
        <w:t>1</w:t>
      </w:r>
      <w:r>
        <w:rPr>
          <w:color w:val="000000" w:themeColor="text1"/>
          <w:spacing w:val="-7"/>
          <w:sz w:val="24"/>
          <w:highlight w:val="none"/>
        </w:rPr>
        <w:t xml:space="preserve"> 次；盗取或侵犯他人</w:t>
      </w:r>
      <w:r>
        <w:rPr>
          <w:rFonts w:hint="eastAsia"/>
          <w:color w:val="000000" w:themeColor="text1"/>
          <w:spacing w:val="-7"/>
          <w:sz w:val="24"/>
          <w:highlight w:val="none"/>
          <w:lang w:val="en-US" w:eastAsia="zh-CN"/>
        </w:rPr>
        <w:t>知识产</w:t>
      </w:r>
      <w:r>
        <w:rPr>
          <w:color w:val="000000" w:themeColor="text1"/>
          <w:spacing w:val="-7"/>
          <w:sz w:val="24"/>
          <w:highlight w:val="none"/>
        </w:rPr>
        <w:t>权，给甲方造成不良影响时，乙方应向甲方承担</w:t>
      </w:r>
      <w:r>
        <w:rPr>
          <w:color w:val="000000" w:themeColor="text1"/>
          <w:spacing w:val="-15"/>
          <w:sz w:val="24"/>
          <w:highlight w:val="none"/>
        </w:rPr>
        <w:t xml:space="preserve">一般违约责任 </w:t>
      </w:r>
      <w:r>
        <w:rPr>
          <w:color w:val="000000" w:themeColor="text1"/>
          <w:sz w:val="24"/>
          <w:highlight w:val="none"/>
        </w:rPr>
        <w:t>1</w:t>
      </w:r>
      <w:r>
        <w:rPr>
          <w:color w:val="000000" w:themeColor="text1"/>
          <w:spacing w:val="-20"/>
          <w:sz w:val="24"/>
          <w:highlight w:val="none"/>
        </w:rPr>
        <w:t xml:space="preserve"> 次。</w:t>
      </w:r>
    </w:p>
    <w:p>
      <w:pPr>
        <w:pStyle w:val="14"/>
        <w:numPr>
          <w:ilvl w:val="1"/>
          <w:numId w:val="26"/>
        </w:numPr>
        <w:tabs>
          <w:tab w:val="left" w:pos="1293"/>
        </w:tabs>
        <w:spacing w:before="158" w:line="364" w:lineRule="auto"/>
        <w:ind w:right="232" w:firstLine="480"/>
        <w:jc w:val="both"/>
        <w:rPr>
          <w:color w:val="000000" w:themeColor="text1"/>
          <w:sz w:val="24"/>
          <w:highlight w:val="none"/>
        </w:rPr>
      </w:pPr>
      <w:r>
        <w:rPr>
          <w:color w:val="000000" w:themeColor="text1"/>
          <w:spacing w:val="-3"/>
          <w:sz w:val="24"/>
          <w:highlight w:val="none"/>
        </w:rPr>
        <w:t xml:space="preserve">乙方未按本合同第三部分乙方未按本合同第 </w:t>
      </w:r>
      <w:r>
        <w:rPr>
          <w:color w:val="000000" w:themeColor="text1"/>
          <w:sz w:val="24"/>
          <w:highlight w:val="none"/>
        </w:rPr>
        <w:t>3.6.3</w:t>
      </w:r>
      <w:r>
        <w:rPr>
          <w:color w:val="000000" w:themeColor="text1"/>
          <w:spacing w:val="-13"/>
          <w:sz w:val="24"/>
          <w:highlight w:val="none"/>
        </w:rPr>
        <w:t xml:space="preserve"> 条规定提交银行履约保函，每逾</w:t>
      </w:r>
      <w:r>
        <w:rPr>
          <w:color w:val="000000" w:themeColor="text1"/>
          <w:spacing w:val="-37"/>
          <w:sz w:val="24"/>
          <w:highlight w:val="none"/>
        </w:rPr>
        <w:t xml:space="preserve">期 </w:t>
      </w:r>
      <w:r>
        <w:rPr>
          <w:color w:val="000000" w:themeColor="text1"/>
          <w:sz w:val="24"/>
          <w:highlight w:val="none"/>
        </w:rPr>
        <w:t>1</w:t>
      </w:r>
      <w:r>
        <w:rPr>
          <w:color w:val="000000" w:themeColor="text1"/>
          <w:spacing w:val="-14"/>
          <w:sz w:val="24"/>
          <w:highlight w:val="none"/>
        </w:rPr>
        <w:t xml:space="preserve"> </w:t>
      </w:r>
      <w:r>
        <w:rPr>
          <w:rFonts w:hint="eastAsia"/>
          <w:color w:val="000000" w:themeColor="text1"/>
          <w:spacing w:val="-14"/>
          <w:sz w:val="24"/>
          <w:highlight w:val="none"/>
          <w:lang w:val="en-US" w:eastAsia="zh-CN"/>
        </w:rPr>
        <w:t>日</w:t>
      </w:r>
      <w:r>
        <w:rPr>
          <w:color w:val="000000" w:themeColor="text1"/>
          <w:spacing w:val="-14"/>
          <w:sz w:val="24"/>
          <w:highlight w:val="none"/>
        </w:rPr>
        <w:t xml:space="preserve">，应向甲方支付违约金 </w:t>
      </w:r>
      <w:r>
        <w:rPr>
          <w:color w:val="000000" w:themeColor="text1"/>
          <w:sz w:val="24"/>
          <w:highlight w:val="none"/>
        </w:rPr>
        <w:t>5000.00</w:t>
      </w:r>
      <w:r>
        <w:rPr>
          <w:color w:val="000000" w:themeColor="text1"/>
          <w:spacing w:val="-19"/>
          <w:sz w:val="24"/>
          <w:highlight w:val="none"/>
        </w:rPr>
        <w:t xml:space="preserve"> 元</w:t>
      </w:r>
      <w:r>
        <w:rPr>
          <w:rFonts w:hint="eastAsia"/>
          <w:color w:val="000000" w:themeColor="text1"/>
          <w:spacing w:val="-19"/>
          <w:sz w:val="24"/>
          <w:highlight w:val="none"/>
          <w:lang w:val="en-US" w:eastAsia="zh-CN"/>
        </w:rPr>
        <w:t>/日</w:t>
      </w:r>
      <w:r>
        <w:rPr>
          <w:color w:val="000000" w:themeColor="text1"/>
          <w:spacing w:val="-19"/>
          <w:sz w:val="24"/>
          <w:highlight w:val="none"/>
        </w:rPr>
        <w:t xml:space="preserve">，逾期超过 </w:t>
      </w:r>
      <w:r>
        <w:rPr>
          <w:color w:val="000000" w:themeColor="text1"/>
          <w:sz w:val="24"/>
          <w:highlight w:val="none"/>
        </w:rPr>
        <w:t>15</w:t>
      </w:r>
      <w:r>
        <w:rPr>
          <w:color w:val="000000" w:themeColor="text1"/>
          <w:spacing w:val="-10"/>
          <w:sz w:val="24"/>
          <w:highlight w:val="none"/>
        </w:rPr>
        <w:t xml:space="preserve"> 日，乙方应向甲方承担一般违约责任</w:t>
      </w:r>
    </w:p>
    <w:p>
      <w:pPr>
        <w:pStyle w:val="3"/>
        <w:spacing w:before="1"/>
        <w:ind w:left="212"/>
        <w:rPr>
          <w:color w:val="000000" w:themeColor="text1"/>
          <w:highlight w:val="none"/>
        </w:rPr>
      </w:pPr>
      <w:r>
        <w:rPr>
          <w:color w:val="000000" w:themeColor="text1"/>
          <w:highlight w:val="none"/>
        </w:rPr>
        <w:t>1 次。</w:t>
      </w:r>
    </w:p>
    <w:p>
      <w:pPr>
        <w:pStyle w:val="3"/>
        <w:spacing w:before="9"/>
        <w:rPr>
          <w:color w:val="000000" w:themeColor="text1"/>
          <w:highlight w:val="none"/>
        </w:rPr>
      </w:pPr>
    </w:p>
    <w:p>
      <w:pPr>
        <w:pStyle w:val="14"/>
        <w:numPr>
          <w:ilvl w:val="1"/>
          <w:numId w:val="26"/>
        </w:numPr>
        <w:tabs>
          <w:tab w:val="left" w:pos="1236"/>
        </w:tabs>
        <w:spacing w:line="364" w:lineRule="auto"/>
        <w:ind w:right="232" w:firstLine="480"/>
        <w:jc w:val="both"/>
        <w:rPr>
          <w:color w:val="000000" w:themeColor="text1"/>
          <w:sz w:val="24"/>
          <w:highlight w:val="none"/>
        </w:rPr>
      </w:pPr>
      <w:r>
        <w:rPr>
          <w:color w:val="000000" w:themeColor="text1"/>
          <w:spacing w:val="-3"/>
          <w:sz w:val="24"/>
          <w:highlight w:val="none"/>
        </w:rPr>
        <w:t xml:space="preserve">乙方未按本合同第三部分第 </w:t>
      </w:r>
      <w:r>
        <w:rPr>
          <w:color w:val="000000" w:themeColor="text1"/>
          <w:sz w:val="24"/>
          <w:highlight w:val="none"/>
        </w:rPr>
        <w:t>3.3.1</w:t>
      </w:r>
      <w:r>
        <w:rPr>
          <w:rFonts w:hint="eastAsia"/>
          <w:color w:val="000000" w:themeColor="text1"/>
          <w:sz w:val="24"/>
          <w:highlight w:val="none"/>
          <w:lang w:val="en-US" w:eastAsia="zh-CN"/>
        </w:rPr>
        <w:t>4</w:t>
      </w:r>
      <w:r>
        <w:rPr>
          <w:color w:val="000000" w:themeColor="text1"/>
          <w:spacing w:val="-5"/>
          <w:sz w:val="24"/>
          <w:highlight w:val="none"/>
        </w:rPr>
        <w:t xml:space="preserve"> 条规定办理自身人员和财产保险，给甲方造成</w:t>
      </w:r>
      <w:r>
        <w:rPr>
          <w:color w:val="000000" w:themeColor="text1"/>
          <w:spacing w:val="-8"/>
          <w:sz w:val="24"/>
          <w:highlight w:val="none"/>
        </w:rPr>
        <w:t xml:space="preserve">不良影响时，乙方应向甲方承担一般违约责任 </w:t>
      </w:r>
      <w:r>
        <w:rPr>
          <w:color w:val="000000" w:themeColor="text1"/>
          <w:sz w:val="24"/>
          <w:highlight w:val="none"/>
        </w:rPr>
        <w:t>1</w:t>
      </w:r>
      <w:r>
        <w:rPr>
          <w:color w:val="000000" w:themeColor="text1"/>
          <w:spacing w:val="-20"/>
          <w:sz w:val="24"/>
          <w:highlight w:val="none"/>
        </w:rPr>
        <w:t xml:space="preserve"> 次。</w:t>
      </w:r>
    </w:p>
    <w:p>
      <w:pPr>
        <w:pStyle w:val="14"/>
        <w:numPr>
          <w:ilvl w:val="1"/>
          <w:numId w:val="26"/>
        </w:numPr>
        <w:tabs>
          <w:tab w:val="left" w:pos="1293"/>
        </w:tabs>
        <w:spacing w:before="157"/>
        <w:ind w:left="1292" w:hanging="600"/>
        <w:jc w:val="left"/>
        <w:rPr>
          <w:color w:val="000000" w:themeColor="text1"/>
          <w:sz w:val="24"/>
          <w:highlight w:val="none"/>
        </w:rPr>
      </w:pPr>
      <w:r>
        <w:rPr>
          <w:color w:val="000000" w:themeColor="text1"/>
          <w:spacing w:val="-6"/>
          <w:sz w:val="24"/>
          <w:highlight w:val="none"/>
        </w:rPr>
        <w:t>合同</w:t>
      </w:r>
      <w:r>
        <w:rPr>
          <w:rFonts w:hint="eastAsia"/>
          <w:color w:val="000000" w:themeColor="text1"/>
          <w:spacing w:val="-6"/>
          <w:sz w:val="24"/>
          <w:highlight w:val="none"/>
          <w:lang w:val="en-US" w:eastAsia="zh-CN"/>
        </w:rPr>
        <w:t>约</w:t>
      </w:r>
      <w:r>
        <w:rPr>
          <w:color w:val="000000" w:themeColor="text1"/>
          <w:spacing w:val="-6"/>
          <w:sz w:val="24"/>
          <w:highlight w:val="none"/>
        </w:rPr>
        <w:t>定的乙方的工程项目，未经甲方书面批准，乙方不得将任何工程项目私自分</w:t>
      </w:r>
    </w:p>
    <w:p>
      <w:pPr>
        <w:pStyle w:val="3"/>
        <w:spacing w:before="7"/>
        <w:rPr>
          <w:color w:val="000000" w:themeColor="text1"/>
          <w:sz w:val="14"/>
          <w:highlight w:val="none"/>
        </w:rPr>
      </w:pPr>
    </w:p>
    <w:p>
      <w:pPr>
        <w:pStyle w:val="3"/>
        <w:spacing w:before="66" w:line="364" w:lineRule="auto"/>
        <w:ind w:left="212" w:right="232"/>
        <w:rPr>
          <w:color w:val="000000" w:themeColor="text1"/>
          <w:highlight w:val="none"/>
        </w:rPr>
      </w:pPr>
      <w:r>
        <w:rPr>
          <w:color w:val="000000" w:themeColor="text1"/>
          <w:highlight w:val="none"/>
        </w:rPr>
        <w:t>包或违法转包给第三方，若未经甲方批准的第三方检测单位进场，甲方有权拒绝验收分包单位的检测成果，乙方须承担严重违约 1 次，同时甲方有权单方解除合同。</w:t>
      </w:r>
    </w:p>
    <w:p>
      <w:pPr>
        <w:pStyle w:val="14"/>
        <w:numPr>
          <w:ilvl w:val="1"/>
          <w:numId w:val="26"/>
        </w:numPr>
        <w:tabs>
          <w:tab w:val="left" w:pos="1293"/>
        </w:tabs>
        <w:spacing w:before="157" w:line="364" w:lineRule="auto"/>
        <w:ind w:right="112" w:firstLine="480"/>
        <w:jc w:val="left"/>
        <w:rPr>
          <w:color w:val="000000" w:themeColor="text1"/>
          <w:sz w:val="24"/>
          <w:highlight w:val="none"/>
        </w:rPr>
      </w:pPr>
      <w:r>
        <w:rPr>
          <w:color w:val="000000" w:themeColor="text1"/>
          <w:spacing w:val="-8"/>
          <w:sz w:val="24"/>
          <w:highlight w:val="none"/>
        </w:rPr>
        <w:t xml:space="preserve">出现以下情况的，乙方须承担严重违约 </w:t>
      </w:r>
      <w:r>
        <w:rPr>
          <w:color w:val="000000" w:themeColor="text1"/>
          <w:sz w:val="24"/>
          <w:highlight w:val="none"/>
        </w:rPr>
        <w:t>1</w:t>
      </w:r>
      <w:r>
        <w:rPr>
          <w:color w:val="000000" w:themeColor="text1"/>
          <w:spacing w:val="-11"/>
          <w:sz w:val="24"/>
          <w:highlight w:val="none"/>
        </w:rPr>
        <w:t xml:space="preserve"> 次，情节严重的，甲方有权单方面解除合</w:t>
      </w:r>
      <w:r>
        <w:rPr>
          <w:color w:val="000000" w:themeColor="text1"/>
          <w:spacing w:val="-14"/>
          <w:sz w:val="24"/>
          <w:highlight w:val="none"/>
        </w:rPr>
        <w:t>同并向有关部门反映情况，有权追究检测方及有关责任人相关责任，有权要求赔偿相应损失， 有权将检测方违反职业道德的行为通过新闻媒体公诸于众，有权将情节严重者移交司法机关追究法律责任。</w:t>
      </w:r>
    </w:p>
    <w:p>
      <w:pPr>
        <w:pStyle w:val="3"/>
        <w:spacing w:before="159"/>
        <w:ind w:left="692"/>
        <w:rPr>
          <w:color w:val="000000" w:themeColor="text1"/>
          <w:highlight w:val="none"/>
        </w:rPr>
      </w:pPr>
      <w:r>
        <w:rPr>
          <w:color w:val="000000" w:themeColor="text1"/>
          <w:highlight w:val="none"/>
        </w:rPr>
        <w:t>（1）向甲方推销材料，介绍分包。</w:t>
      </w:r>
    </w:p>
    <w:p>
      <w:pPr>
        <w:pStyle w:val="3"/>
        <w:spacing w:before="8"/>
        <w:rPr>
          <w:color w:val="000000" w:themeColor="text1"/>
          <w:highlight w:val="none"/>
        </w:rPr>
      </w:pPr>
    </w:p>
    <w:p>
      <w:pPr>
        <w:pStyle w:val="3"/>
        <w:spacing w:before="1"/>
        <w:ind w:left="692"/>
        <w:rPr>
          <w:color w:val="000000" w:themeColor="text1"/>
          <w:highlight w:val="none"/>
        </w:rPr>
      </w:pPr>
      <w:r>
        <w:rPr>
          <w:color w:val="000000" w:themeColor="text1"/>
          <w:highlight w:val="none"/>
        </w:rPr>
        <w:t>（</w:t>
      </w:r>
      <w:r>
        <w:rPr>
          <w:rFonts w:hint="eastAsia"/>
          <w:color w:val="000000" w:themeColor="text1"/>
          <w:highlight w:val="none"/>
          <w:lang w:eastAsia="zh-CN"/>
        </w:rPr>
        <w:t>2</w:t>
      </w:r>
      <w:r>
        <w:rPr>
          <w:color w:val="000000" w:themeColor="text1"/>
          <w:highlight w:val="none"/>
        </w:rPr>
        <w:t>）有违规转包，违法分包情况的。</w:t>
      </w:r>
    </w:p>
    <w:p>
      <w:pPr>
        <w:pStyle w:val="3"/>
        <w:spacing w:before="8"/>
        <w:rPr>
          <w:color w:val="000000" w:themeColor="text1"/>
          <w:highlight w:val="none"/>
        </w:rPr>
      </w:pPr>
    </w:p>
    <w:p>
      <w:pPr>
        <w:pStyle w:val="3"/>
        <w:spacing w:before="1"/>
        <w:ind w:left="692"/>
        <w:rPr>
          <w:color w:val="000000" w:themeColor="text1"/>
          <w:highlight w:val="none"/>
        </w:rPr>
      </w:pPr>
      <w:r>
        <w:rPr>
          <w:color w:val="000000" w:themeColor="text1"/>
          <w:highlight w:val="none"/>
        </w:rPr>
        <w:t>（</w:t>
      </w:r>
      <w:r>
        <w:rPr>
          <w:rFonts w:hint="eastAsia"/>
          <w:color w:val="000000" w:themeColor="text1"/>
          <w:highlight w:val="none"/>
          <w:lang w:eastAsia="zh-CN"/>
        </w:rPr>
        <w:t>3</w:t>
      </w:r>
      <w:r>
        <w:rPr>
          <w:color w:val="000000" w:themeColor="text1"/>
          <w:highlight w:val="none"/>
        </w:rPr>
        <w:t>）违反法律法规被政府行政部门处罚，被新闻媒体曝光批评。</w:t>
      </w:r>
    </w:p>
    <w:p>
      <w:pPr>
        <w:pStyle w:val="3"/>
        <w:spacing w:before="8"/>
        <w:rPr>
          <w:color w:val="000000" w:themeColor="text1"/>
          <w:highlight w:val="none"/>
        </w:rPr>
      </w:pPr>
    </w:p>
    <w:p>
      <w:pPr>
        <w:pStyle w:val="14"/>
        <w:numPr>
          <w:ilvl w:val="1"/>
          <w:numId w:val="26"/>
        </w:numPr>
        <w:tabs>
          <w:tab w:val="left" w:pos="1293"/>
        </w:tabs>
        <w:spacing w:before="1" w:line="364" w:lineRule="auto"/>
        <w:ind w:right="112" w:firstLine="480"/>
        <w:jc w:val="left"/>
        <w:rPr>
          <w:color w:val="000000" w:themeColor="text1"/>
          <w:spacing w:val="-14"/>
          <w:sz w:val="24"/>
          <w:highlight w:val="none"/>
        </w:rPr>
      </w:pPr>
      <w:r>
        <w:rPr>
          <w:color w:val="000000" w:themeColor="text1"/>
          <w:spacing w:val="-10"/>
          <w:sz w:val="24"/>
          <w:highlight w:val="none"/>
        </w:rPr>
        <w:t>乙</w:t>
      </w:r>
      <w:r>
        <w:rPr>
          <w:color w:val="000000" w:themeColor="text1"/>
          <w:spacing w:val="-14"/>
          <w:sz w:val="24"/>
          <w:highlight w:val="none"/>
        </w:rPr>
        <w:t>方在政府行政主管部门组织的各类检查中，被发现存在严重问题的，被通报批评， 或被新闻媒体曝光造成不良影响的被通报或被曝光，乙方应向甲方承担严重违约责任 1 次， 情节严重的，甲方有权单方解除合同。</w:t>
      </w:r>
    </w:p>
    <w:p>
      <w:pPr>
        <w:pStyle w:val="3"/>
        <w:spacing w:before="157" w:line="364" w:lineRule="auto"/>
        <w:ind w:left="212" w:right="232" w:firstLine="480"/>
        <w:jc w:val="both"/>
        <w:rPr>
          <w:color w:val="000000" w:themeColor="text1"/>
          <w:highlight w:val="none"/>
        </w:rPr>
      </w:pPr>
      <w:r>
        <w:rPr>
          <w:color w:val="000000" w:themeColor="text1"/>
          <w:spacing w:val="-14"/>
          <w:szCs w:val="22"/>
          <w:highlight w:val="none"/>
        </w:rPr>
        <w:t>乙方的以上违约事实若造成甲方的经济损失，乙方同意按受损工程相应检测费的 1～3 倍向甲方予以赔偿，甲方可视乙方造成的实际经济损失的情况，在赔偿金的范围内，有权确定赔偿金计算时受损工程相应检测酬金所应计取的赔偿倍数（以甲方的书面通知为准）。累计赔偿金总额不超过检测酬金的结算总价（除去税金）。若损失是由于乙方渎职或故意造成的，乙方应向甲方承担全部赔偿责任。具体计算办法如下：</w:t>
      </w:r>
    </w:p>
    <w:p>
      <w:pPr>
        <w:pStyle w:val="3"/>
        <w:spacing w:before="157" w:line="364" w:lineRule="auto"/>
        <w:ind w:left="212" w:right="232" w:firstLine="480"/>
        <w:jc w:val="both"/>
        <w:rPr>
          <w:color w:val="000000" w:themeColor="text1"/>
          <w:highlight w:val="none"/>
        </w:rPr>
      </w:pPr>
      <w:r>
        <w:rPr>
          <w:color w:val="000000" w:themeColor="text1"/>
          <w:highlight w:val="none"/>
        </w:rPr>
        <w:t>赔偿金 = 受损工程相应检测酬金×（1～3）倍</w:t>
      </w:r>
    </w:p>
    <w:p>
      <w:pPr>
        <w:pStyle w:val="3"/>
        <w:spacing w:before="2"/>
        <w:rPr>
          <w:color w:val="000000" w:themeColor="text1"/>
          <w:sz w:val="35"/>
          <w:highlight w:val="none"/>
        </w:rPr>
      </w:pPr>
    </w:p>
    <w:p>
      <w:pPr>
        <w:pStyle w:val="14"/>
        <w:numPr>
          <w:ilvl w:val="1"/>
          <w:numId w:val="26"/>
        </w:numPr>
        <w:tabs>
          <w:tab w:val="left" w:pos="1053"/>
        </w:tabs>
        <w:ind w:left="1052" w:hanging="600"/>
        <w:jc w:val="left"/>
        <w:rPr>
          <w:color w:val="000000" w:themeColor="text1"/>
          <w:sz w:val="24"/>
          <w:highlight w:val="none"/>
        </w:rPr>
      </w:pPr>
      <w:bookmarkStart w:id="96" w:name="4.32_乙方违约责任的认定方式及送达程序"/>
      <w:bookmarkEnd w:id="96"/>
      <w:r>
        <w:rPr>
          <w:color w:val="000000" w:themeColor="text1"/>
          <w:sz w:val="24"/>
          <w:highlight w:val="none"/>
        </w:rPr>
        <w:t>乙方违约责任的认定方式及送达程序</w:t>
      </w:r>
    </w:p>
    <w:p>
      <w:pPr>
        <w:pStyle w:val="3"/>
        <w:rPr>
          <w:color w:val="000000" w:themeColor="text1"/>
          <w:highlight w:val="none"/>
        </w:rPr>
      </w:pPr>
    </w:p>
    <w:p>
      <w:pPr>
        <w:pStyle w:val="3"/>
        <w:spacing w:before="11"/>
        <w:rPr>
          <w:color w:val="000000" w:themeColor="text1"/>
          <w:sz w:val="16"/>
          <w:highlight w:val="none"/>
        </w:rPr>
      </w:pPr>
    </w:p>
    <w:p>
      <w:pPr>
        <w:pStyle w:val="3"/>
        <w:ind w:left="709"/>
        <w:rPr>
          <w:color w:val="000000" w:themeColor="text1"/>
          <w:highlight w:val="none"/>
        </w:rPr>
      </w:pPr>
      <w:r>
        <w:rPr>
          <w:color w:val="000000" w:themeColor="text1"/>
          <w:highlight w:val="none"/>
        </w:rPr>
        <w:t>（1）认定方式：以甲方发出的通知、通报、会议纪要等书面文件确定的内容为准。</w:t>
      </w:r>
    </w:p>
    <w:p>
      <w:pPr>
        <w:pStyle w:val="3"/>
        <w:keepNext/>
        <w:spacing w:before="66"/>
        <w:ind w:left="948" w:leftChars="322" w:hanging="240" w:hangingChars="100"/>
        <w:rPr>
          <w:color w:val="000000" w:themeColor="text1"/>
          <w:highlight w:val="none"/>
        </w:rPr>
      </w:pPr>
      <w:r>
        <w:rPr>
          <w:color w:val="000000" w:themeColor="text1"/>
          <w:highlight w:val="none"/>
        </w:rPr>
        <w:t>（2）送达程序：甲方通过下列方式之一将书面违约处理决定送达乙方：</w:t>
      </w:r>
    </w:p>
    <w:p>
      <w:pPr>
        <w:pStyle w:val="3"/>
        <w:keepNext/>
        <w:spacing w:before="66"/>
        <w:ind w:left="948" w:leftChars="322" w:hanging="240" w:hangingChars="100"/>
        <w:rPr>
          <w:color w:val="000000" w:themeColor="text1"/>
          <w:highlight w:val="none"/>
        </w:rPr>
      </w:pPr>
      <w:r>
        <w:rPr>
          <w:color w:val="000000" w:themeColor="text1"/>
          <w:highlight w:val="none"/>
        </w:rPr>
        <w:t>①乙方现场管理机构工作人员签收；</w:t>
      </w:r>
    </w:p>
    <w:p>
      <w:pPr>
        <w:pStyle w:val="3"/>
        <w:keepNext/>
        <w:spacing w:before="173"/>
        <w:ind w:left="709"/>
        <w:rPr>
          <w:color w:val="000000" w:themeColor="text1"/>
          <w:highlight w:val="none"/>
        </w:rPr>
      </w:pPr>
      <w:r>
        <w:rPr>
          <w:color w:val="000000" w:themeColor="text1"/>
          <w:highlight w:val="none"/>
        </w:rPr>
        <w:t>②乙方其他工作人员签收；</w:t>
      </w:r>
    </w:p>
    <w:p>
      <w:pPr>
        <w:pStyle w:val="3"/>
        <w:spacing w:before="172"/>
        <w:ind w:left="709"/>
        <w:rPr>
          <w:color w:val="000000" w:themeColor="text1"/>
          <w:highlight w:val="none"/>
        </w:rPr>
      </w:pPr>
      <w:r>
        <w:rPr>
          <w:color w:val="000000" w:themeColor="text1"/>
          <w:highlight w:val="none"/>
        </w:rPr>
        <w:t>③甲方邮寄送达。</w:t>
      </w:r>
    </w:p>
    <w:p>
      <w:pPr>
        <w:pStyle w:val="3"/>
        <w:spacing w:before="173" w:line="360" w:lineRule="auto"/>
        <w:ind w:left="209" w:firstLine="496" w:firstLineChars="207"/>
        <w:rPr>
          <w:color w:val="000000" w:themeColor="text1"/>
          <w:highlight w:val="none"/>
        </w:rPr>
      </w:pPr>
      <w:r>
        <w:rPr>
          <w:color w:val="000000" w:themeColor="text1"/>
          <w:highlight w:val="none"/>
        </w:rPr>
        <w:t xml:space="preserve">④甲方以书面形作出的违约处理决定一经送达乙方立即生效。乙方如有足够证据证明不应由其承担违约责任的，应在收到违约处理决定后 3 </w:t>
      </w:r>
      <w:r>
        <w:rPr>
          <w:rFonts w:hint="eastAsia"/>
          <w:color w:val="000000" w:themeColor="text1"/>
          <w:highlight w:val="none"/>
          <w:lang w:eastAsia="zh-CN"/>
        </w:rPr>
        <w:t>日</w:t>
      </w:r>
      <w:r>
        <w:rPr>
          <w:color w:val="000000" w:themeColor="text1"/>
          <w:highlight w:val="none"/>
        </w:rPr>
        <w:t xml:space="preserve">内以书面形式向甲方提出异议并附上有关证据。甲方在收到乙方的异议后 15 </w:t>
      </w:r>
      <w:r>
        <w:rPr>
          <w:rFonts w:hint="eastAsia"/>
          <w:color w:val="000000" w:themeColor="text1"/>
          <w:highlight w:val="none"/>
          <w:lang w:eastAsia="zh-CN"/>
        </w:rPr>
        <w:t>日</w:t>
      </w:r>
      <w:r>
        <w:rPr>
          <w:color w:val="000000" w:themeColor="text1"/>
          <w:highlight w:val="none"/>
        </w:rPr>
        <w:t>内审核完毕，作出书面决定并通知乙方。</w:t>
      </w:r>
    </w:p>
    <w:p>
      <w:pPr>
        <w:pStyle w:val="3"/>
        <w:spacing w:before="173" w:line="374" w:lineRule="auto"/>
        <w:ind w:left="212" w:right="112" w:firstLine="496"/>
        <w:jc w:val="both"/>
        <w:rPr>
          <w:color w:val="000000" w:themeColor="text1"/>
          <w:highlight w:val="none"/>
        </w:rPr>
      </w:pPr>
      <w:r>
        <w:rPr>
          <w:color w:val="000000" w:themeColor="text1"/>
          <w:highlight w:val="none"/>
        </w:rPr>
        <w:t>（3）</w:t>
      </w:r>
      <w:r>
        <w:rPr>
          <w:color w:val="000000" w:themeColor="text1"/>
          <w:spacing w:val="-5"/>
          <w:highlight w:val="none"/>
        </w:rPr>
        <w:t>乙方承诺严格按照合同和招投标文件规定履行义务，并同意甲方将其执行国家强制性规范、标准和履行合同、招投标文件义务的情况（包括但不限于由甲方组织的考核、考评</w:t>
      </w:r>
      <w:r>
        <w:rPr>
          <w:color w:val="000000" w:themeColor="text1"/>
          <w:spacing w:val="-8"/>
          <w:highlight w:val="none"/>
        </w:rPr>
        <w:t>通报、违约责任处理决定等</w:t>
      </w:r>
      <w:r>
        <w:rPr>
          <w:color w:val="000000" w:themeColor="text1"/>
          <w:spacing w:val="-41"/>
          <w:highlight w:val="none"/>
        </w:rPr>
        <w:t>）</w:t>
      </w:r>
      <w:r>
        <w:rPr>
          <w:color w:val="000000" w:themeColor="text1"/>
          <w:highlight w:val="none"/>
        </w:rPr>
        <w:t>在甲方网站和建设项目合法继承人网站及其他媒体上公开披露。</w:t>
      </w:r>
    </w:p>
    <w:p>
      <w:pPr>
        <w:pStyle w:val="3"/>
        <w:spacing w:before="173" w:line="374" w:lineRule="auto"/>
        <w:ind w:left="212" w:right="112" w:firstLine="496"/>
        <w:jc w:val="both"/>
        <w:rPr>
          <w:color w:val="000000" w:themeColor="text1"/>
          <w:spacing w:val="0"/>
          <w:highlight w:val="none"/>
        </w:rPr>
      </w:pPr>
      <w:r>
        <w:rPr>
          <w:color w:val="000000" w:themeColor="text1"/>
          <w:highlight w:val="none"/>
        </w:rPr>
        <w:t>（4）本合同首部/签署页双方联系方式和联系信息适用于双方往来联系、书面文件送达</w:t>
      </w:r>
      <w:r>
        <w:rPr>
          <w:color w:val="000000" w:themeColor="text1"/>
          <w:spacing w:val="0"/>
          <w:highlight w:val="none"/>
        </w:rPr>
        <w:t>及争议解决时法律文书送达。因首部</w:t>
      </w:r>
      <w:r>
        <w:rPr>
          <w:color w:val="000000" w:themeColor="text1"/>
          <w:highlight w:val="none"/>
        </w:rPr>
        <w:t>/签署页联系方式和联系信息错误或单方变更后未及时书</w:t>
      </w:r>
      <w:r>
        <w:rPr>
          <w:color w:val="000000" w:themeColor="text1"/>
          <w:spacing w:val="0"/>
          <w:highlight w:val="none"/>
        </w:rPr>
        <w:t xml:space="preserve">面通知而无法送达以及对方拒收的，自文书退回之日或交邮后第 </w:t>
      </w:r>
      <w:r>
        <w:rPr>
          <w:color w:val="000000" w:themeColor="text1"/>
          <w:highlight w:val="none"/>
        </w:rPr>
        <w:t>5</w:t>
      </w:r>
      <w:r>
        <w:rPr>
          <w:color w:val="000000" w:themeColor="text1"/>
          <w:spacing w:val="0"/>
          <w:highlight w:val="none"/>
        </w:rPr>
        <w:t xml:space="preserve"> 日视为送达。</w:t>
      </w:r>
    </w:p>
    <w:p>
      <w:pPr>
        <w:pStyle w:val="3"/>
        <w:spacing w:before="5"/>
        <w:rPr>
          <w:color w:val="000000" w:themeColor="text1"/>
          <w:sz w:val="30"/>
          <w:highlight w:val="none"/>
        </w:rPr>
      </w:pPr>
    </w:p>
    <w:p>
      <w:pPr>
        <w:pStyle w:val="5"/>
        <w:numPr>
          <w:ilvl w:val="0"/>
          <w:numId w:val="26"/>
        </w:numPr>
        <w:tabs>
          <w:tab w:val="left" w:pos="1058"/>
        </w:tabs>
        <w:ind w:left="1057" w:hanging="242"/>
        <w:jc w:val="left"/>
        <w:rPr>
          <w:color w:val="000000" w:themeColor="text1"/>
          <w:highlight w:val="none"/>
        </w:rPr>
      </w:pPr>
      <w:bookmarkStart w:id="97" w:name="_____5_支付"/>
      <w:bookmarkEnd w:id="97"/>
      <w:bookmarkStart w:id="98" w:name="_bookmark59"/>
      <w:bookmarkEnd w:id="98"/>
      <w:r>
        <w:rPr>
          <w:color w:val="000000" w:themeColor="text1"/>
          <w:highlight w:val="none"/>
        </w:rPr>
        <w:t>支付</w:t>
      </w:r>
    </w:p>
    <w:p>
      <w:pPr>
        <w:pStyle w:val="3"/>
        <w:rPr>
          <w:b/>
          <w:color w:val="000000" w:themeColor="text1"/>
          <w:highlight w:val="none"/>
        </w:rPr>
      </w:pPr>
    </w:p>
    <w:p>
      <w:pPr>
        <w:pStyle w:val="3"/>
        <w:spacing w:before="3"/>
        <w:rPr>
          <w:b/>
          <w:color w:val="000000" w:themeColor="text1"/>
          <w:sz w:val="22"/>
          <w:highlight w:val="none"/>
        </w:rPr>
      </w:pPr>
    </w:p>
    <w:p>
      <w:pPr>
        <w:ind w:left="0" w:firstLine="240" w:firstLineChars="100"/>
        <w:rPr>
          <w:b/>
          <w:color w:val="000000" w:themeColor="text1"/>
          <w:sz w:val="24"/>
          <w:highlight w:val="none"/>
        </w:rPr>
      </w:pPr>
      <w:bookmarkStart w:id="99" w:name="_bookmark60"/>
      <w:bookmarkEnd w:id="99"/>
      <w:bookmarkStart w:id="100" w:name="★5.2_检测项目费用计算方式、金额"/>
      <w:bookmarkEnd w:id="100"/>
      <w:r>
        <w:rPr>
          <w:color w:val="000000" w:themeColor="text1"/>
          <w:sz w:val="24"/>
          <w:highlight w:val="none"/>
        </w:rPr>
        <w:t>★</w:t>
      </w:r>
      <w:r>
        <w:rPr>
          <w:b/>
          <w:color w:val="000000" w:themeColor="text1"/>
          <w:sz w:val="24"/>
          <w:highlight w:val="none"/>
        </w:rPr>
        <w:t>5.2 检测项目费用计算方式、金额</w:t>
      </w:r>
    </w:p>
    <w:p>
      <w:pPr>
        <w:pStyle w:val="3"/>
        <w:rPr>
          <w:b/>
          <w:color w:val="000000" w:themeColor="text1"/>
          <w:highlight w:val="none"/>
        </w:rPr>
      </w:pPr>
    </w:p>
    <w:p>
      <w:pPr>
        <w:pStyle w:val="3"/>
        <w:spacing w:before="3"/>
        <w:rPr>
          <w:b/>
          <w:color w:val="000000" w:themeColor="text1"/>
          <w:sz w:val="22"/>
          <w:highlight w:val="none"/>
        </w:rPr>
      </w:pPr>
    </w:p>
    <w:p>
      <w:pPr>
        <w:pStyle w:val="14"/>
        <w:numPr>
          <w:ilvl w:val="2"/>
          <w:numId w:val="27"/>
        </w:numPr>
        <w:tabs>
          <w:tab w:val="left" w:pos="1533"/>
        </w:tabs>
        <w:jc w:val="left"/>
        <w:rPr>
          <w:color w:val="000000" w:themeColor="text1"/>
          <w:sz w:val="24"/>
          <w:highlight w:val="none"/>
        </w:rPr>
      </w:pPr>
      <w:r>
        <w:rPr>
          <w:color w:val="000000" w:themeColor="text1"/>
          <w:sz w:val="24"/>
          <w:highlight w:val="none"/>
        </w:rPr>
        <w:t>本合同检测项目费用的计算方式为：</w:t>
      </w:r>
    </w:p>
    <w:p>
      <w:pPr>
        <w:pStyle w:val="3"/>
        <w:rPr>
          <w:color w:val="000000" w:themeColor="text1"/>
          <w:sz w:val="26"/>
          <w:highlight w:val="none"/>
        </w:rPr>
      </w:pPr>
    </w:p>
    <w:p>
      <w:pPr>
        <w:pStyle w:val="3"/>
        <w:spacing w:before="1"/>
        <w:ind w:left="812"/>
        <w:rPr>
          <w:color w:val="000000" w:themeColor="text1"/>
          <w:highlight w:val="none"/>
        </w:rPr>
      </w:pPr>
      <w:r>
        <w:rPr>
          <w:rFonts w:ascii="Wingdings 2" w:hAnsi="Wingdings 2" w:eastAsia="Wingdings 2"/>
          <w:color w:val="000000" w:themeColor="text1"/>
          <w:highlight w:val="none"/>
        </w:rPr>
        <w:t></w:t>
      </w:r>
      <w:r>
        <w:rPr>
          <w:color w:val="000000" w:themeColor="text1"/>
          <w:highlight w:val="none"/>
        </w:rPr>
        <w:t>单价包干；□总价包干；□其它</w:t>
      </w:r>
    </w:p>
    <w:p>
      <w:pPr>
        <w:pStyle w:val="3"/>
        <w:spacing w:before="10"/>
        <w:rPr>
          <w:color w:val="000000" w:themeColor="text1"/>
          <w:sz w:val="25"/>
          <w:highlight w:val="none"/>
        </w:rPr>
      </w:pPr>
    </w:p>
    <w:p>
      <w:pPr>
        <w:pStyle w:val="14"/>
        <w:numPr>
          <w:ilvl w:val="2"/>
          <w:numId w:val="27"/>
        </w:numPr>
        <w:tabs>
          <w:tab w:val="left" w:pos="1413"/>
        </w:tabs>
        <w:ind w:left="1412"/>
        <w:jc w:val="left"/>
        <w:rPr>
          <w:color w:val="000000" w:themeColor="text1"/>
          <w:sz w:val="24"/>
          <w:highlight w:val="none"/>
        </w:rPr>
      </w:pPr>
      <w:r>
        <w:rPr>
          <w:color w:val="000000" w:themeColor="text1"/>
          <w:sz w:val="24"/>
          <w:highlight w:val="none"/>
        </w:rPr>
        <w:t>本项目合同暂定金额</w:t>
      </w:r>
    </w:p>
    <w:p>
      <w:pPr>
        <w:pStyle w:val="3"/>
        <w:spacing w:before="3"/>
        <w:rPr>
          <w:color w:val="000000" w:themeColor="text1"/>
          <w:sz w:val="23"/>
          <w:highlight w:val="none"/>
        </w:rPr>
      </w:pPr>
    </w:p>
    <w:p>
      <w:pPr>
        <w:pStyle w:val="14"/>
        <w:numPr>
          <w:ilvl w:val="3"/>
          <w:numId w:val="27"/>
        </w:numPr>
        <w:tabs>
          <w:tab w:val="left" w:pos="1596"/>
        </w:tabs>
        <w:spacing w:line="364" w:lineRule="auto"/>
        <w:ind w:right="232" w:firstLine="480"/>
        <w:jc w:val="both"/>
        <w:rPr>
          <w:color w:val="000000" w:themeColor="text1"/>
          <w:sz w:val="24"/>
          <w:highlight w:val="none"/>
        </w:rPr>
      </w:pPr>
      <w:r>
        <w:rPr>
          <w:color w:val="000000" w:themeColor="text1"/>
          <w:sz w:val="24"/>
          <w:highlight w:val="none"/>
        </w:rPr>
        <w:t>本合同金额为（大写）：</w:t>
      </w:r>
      <w:r>
        <w:rPr>
          <w:color w:val="000000" w:themeColor="text1"/>
          <w:spacing w:val="5"/>
          <w:sz w:val="24"/>
          <w:highlight w:val="none"/>
          <w:u w:val="single"/>
        </w:rPr>
        <w:t xml:space="preserve">   </w:t>
      </w:r>
      <w:r>
        <w:rPr>
          <w:rFonts w:hint="eastAsia"/>
          <w:color w:val="000000" w:themeColor="text1"/>
          <w:spacing w:val="5"/>
          <w:sz w:val="24"/>
          <w:highlight w:val="none"/>
          <w:u w:val="single"/>
          <w:lang w:eastAsia="zh-CN"/>
        </w:rPr>
        <w:t xml:space="preserve">   </w:t>
      </w:r>
      <w:r>
        <w:rPr>
          <w:color w:val="000000" w:themeColor="text1"/>
          <w:sz w:val="24"/>
          <w:highlight w:val="none"/>
        </w:rPr>
        <w:t>（小写：¥</w:t>
      </w:r>
      <w:r>
        <w:rPr>
          <w:color w:val="000000" w:themeColor="text1"/>
          <w:sz w:val="24"/>
          <w:highlight w:val="none"/>
          <w:u w:val="single"/>
        </w:rPr>
        <w:t xml:space="preserve">  </w:t>
      </w:r>
      <w:r>
        <w:rPr>
          <w:color w:val="000000" w:themeColor="text1"/>
          <w:spacing w:val="20"/>
          <w:sz w:val="24"/>
          <w:highlight w:val="none"/>
        </w:rPr>
        <w:t xml:space="preserve"> 元</w:t>
      </w:r>
      <w:r>
        <w:rPr>
          <w:color w:val="000000" w:themeColor="text1"/>
          <w:sz w:val="24"/>
          <w:highlight w:val="none"/>
        </w:rPr>
        <w:t>）。</w:t>
      </w:r>
      <w:r>
        <w:rPr>
          <w:rFonts w:hint="eastAsia"/>
          <w:color w:val="000000" w:themeColor="text1"/>
          <w:sz w:val="24"/>
          <w:highlight w:val="none"/>
        </w:rPr>
        <w:t>具体详见附件费用报价清单。该合同暂定价款仅作为计量支付的参考依据，按经发包人确认的承包人实际完成检测工作量乘以合同报价清单的综合单价进行结算</w:t>
      </w:r>
      <w:r>
        <w:rPr>
          <w:rFonts w:hint="eastAsia"/>
          <w:color w:val="000000" w:themeColor="text1"/>
          <w:sz w:val="24"/>
          <w:highlight w:val="none"/>
          <w:lang w:eastAsia="zh-CN"/>
        </w:rPr>
        <w:t>。</w:t>
      </w:r>
      <w:r>
        <w:rPr>
          <w:rFonts w:hint="eastAsia"/>
          <w:color w:val="000000" w:themeColor="text1"/>
          <w:sz w:val="24"/>
          <w:highlight w:val="none"/>
        </w:rPr>
        <w:t>检测费用最终结算价以财政审定的金额为准。</w:t>
      </w:r>
    </w:p>
    <w:p>
      <w:pPr>
        <w:pStyle w:val="14"/>
        <w:numPr>
          <w:ilvl w:val="3"/>
          <w:numId w:val="27"/>
        </w:numPr>
        <w:tabs>
          <w:tab w:val="left" w:pos="1596"/>
        </w:tabs>
        <w:spacing w:line="364" w:lineRule="auto"/>
        <w:ind w:right="232" w:firstLine="480"/>
        <w:jc w:val="both"/>
        <w:rPr>
          <w:color w:val="000000" w:themeColor="text1"/>
          <w:sz w:val="24"/>
          <w:highlight w:val="none"/>
        </w:rPr>
      </w:pPr>
      <w:r>
        <w:rPr>
          <w:rFonts w:hint="eastAsia"/>
          <w:color w:val="000000" w:themeColor="text1"/>
          <w:sz w:val="24"/>
          <w:highlight w:val="none"/>
          <w:lang w:eastAsia="zh-CN"/>
        </w:rPr>
        <w:t>费用报价清单中</w:t>
      </w:r>
      <w:r>
        <w:rPr>
          <w:color w:val="000000" w:themeColor="text1"/>
          <w:sz w:val="24"/>
          <w:highlight w:val="none"/>
        </w:rPr>
        <w:t>综合单价包括但不限于所需的劳务（含技术人员）、材料、机械（含仪器设备、软件等使用费，进出场费）、差旅交通、检测试验费、技术工作收费、报告编写费、各项管理费、辅助工作、临时设施、就餐、住宿、管理、利润、规费、税金、保险（建筑工程一切险和第三方责任险除外）等全部相关费用，以及合同明示或暗示的所有责任、义务和一般风险</w:t>
      </w:r>
      <w:r>
        <w:rPr>
          <w:rFonts w:hint="eastAsia"/>
          <w:color w:val="000000" w:themeColor="text1"/>
          <w:sz w:val="24"/>
          <w:highlight w:val="none"/>
          <w:lang w:eastAsia="zh-CN"/>
        </w:rPr>
        <w:t>，</w:t>
      </w:r>
      <w:r>
        <w:rPr>
          <w:color w:val="000000" w:themeColor="text1"/>
          <w:sz w:val="24"/>
          <w:highlight w:val="none"/>
        </w:rPr>
        <w:t>是对完成合同及工程量清单项目的全部偿付。</w:t>
      </w:r>
    </w:p>
    <w:p>
      <w:pPr>
        <w:pStyle w:val="3"/>
        <w:spacing w:before="160" w:line="364" w:lineRule="auto"/>
        <w:ind w:left="212" w:right="271" w:firstLine="480"/>
        <w:jc w:val="both"/>
        <w:rPr>
          <w:color w:val="000000" w:themeColor="text1"/>
          <w:highlight w:val="none"/>
        </w:rPr>
      </w:pPr>
      <w:r>
        <w:rPr>
          <w:color w:val="000000" w:themeColor="text1"/>
          <w:highlight w:val="none"/>
        </w:rPr>
        <w:t>《广东省房屋建筑和市政工程质量安全检测收费指导价（第一批）》中明示其单价未包含的相关费用已视为乙方在中标下浮率[中标下浮率=（招标控制总价-总中标金额）/招标控制总价]中予以综合考虑，合同履行过程中，甲方不再支付额外费用。</w:t>
      </w:r>
    </w:p>
    <w:p>
      <w:pPr>
        <w:pStyle w:val="3"/>
        <w:spacing w:before="157" w:line="364" w:lineRule="auto"/>
        <w:ind w:left="212" w:right="271" w:firstLine="480"/>
        <w:jc w:val="both"/>
        <w:rPr>
          <w:color w:val="000000" w:themeColor="text1"/>
          <w:highlight w:val="none"/>
        </w:rPr>
      </w:pPr>
      <w:r>
        <w:rPr>
          <w:color w:val="000000" w:themeColor="text1"/>
          <w:highlight w:val="none"/>
        </w:rPr>
        <w:t>因检测需要产生的检测单位二次或多次进退场费用已视为乙方在综合单价中予以综合考虑，甲方不再支付额外费用。</w:t>
      </w:r>
    </w:p>
    <w:p>
      <w:pPr>
        <w:pStyle w:val="3"/>
        <w:spacing w:before="158" w:line="364" w:lineRule="auto"/>
        <w:ind w:left="212" w:right="232" w:firstLine="480"/>
        <w:jc w:val="both"/>
        <w:rPr>
          <w:color w:val="000000" w:themeColor="text1"/>
          <w:highlight w:val="none"/>
        </w:rPr>
      </w:pPr>
      <w:r>
        <w:rPr>
          <w:color w:val="000000" w:themeColor="text1"/>
          <w:highlight w:val="none"/>
        </w:rPr>
        <w:t>因非乙方原因导致检测不合格，需要重复检测或甲方额外要求的抽检和其他检测内容纳入检测范围。</w:t>
      </w:r>
    </w:p>
    <w:p>
      <w:pPr>
        <w:pStyle w:val="3"/>
        <w:spacing w:before="158" w:line="364" w:lineRule="auto"/>
        <w:ind w:left="212" w:right="232" w:firstLine="480"/>
        <w:jc w:val="both"/>
        <w:rPr>
          <w:color w:val="000000" w:themeColor="text1"/>
          <w:highlight w:val="none"/>
        </w:rPr>
      </w:pPr>
      <w:r>
        <w:rPr>
          <w:rFonts w:hint="eastAsia"/>
          <w:color w:val="000000" w:themeColor="text1"/>
          <w:highlight w:val="none"/>
        </w:rPr>
        <w:t>对于《广东省房屋建筑和市政工程质量安全检测收费指导价（第一批）》中没有的综合单价，合同履行过程中若有新文件约定其综合单价的，按新文件综合单价乘以（1-乙方投标下浮率）确定，否则，采用甲、乙双方共同确认的市场价格。</w:t>
      </w:r>
    </w:p>
    <w:p>
      <w:pPr>
        <w:pStyle w:val="3"/>
        <w:spacing w:before="3"/>
        <w:rPr>
          <w:color w:val="000000" w:themeColor="text1"/>
          <w:sz w:val="35"/>
          <w:highlight w:val="none"/>
        </w:rPr>
      </w:pPr>
      <w:r>
        <w:rPr>
          <w:color w:val="000000" w:themeColor="text1"/>
          <w:highlight w:val="none"/>
        </w:rPr>
        <w:br w:type="textWrapping"/>
      </w:r>
    </w:p>
    <w:p>
      <w:pPr>
        <w:pStyle w:val="5"/>
        <w:numPr>
          <w:ilvl w:val="1"/>
          <w:numId w:val="27"/>
        </w:numPr>
        <w:tabs>
          <w:tab w:val="left" w:pos="698"/>
        </w:tabs>
        <w:ind w:left="697" w:hanging="485"/>
        <w:jc w:val="both"/>
        <w:rPr>
          <w:color w:val="000000" w:themeColor="text1"/>
          <w:highlight w:val="none"/>
        </w:rPr>
      </w:pPr>
      <w:bookmarkStart w:id="101" w:name="5.3_结算和支付方式"/>
      <w:bookmarkEnd w:id="101"/>
      <w:bookmarkStart w:id="102" w:name="_bookmark61"/>
      <w:bookmarkEnd w:id="102"/>
      <w:r>
        <w:rPr>
          <w:color w:val="000000" w:themeColor="text1"/>
          <w:highlight w:val="none"/>
        </w:rPr>
        <w:t>结算和支付方式</w:t>
      </w:r>
    </w:p>
    <w:p>
      <w:pPr>
        <w:pStyle w:val="3"/>
        <w:spacing w:before="4"/>
        <w:rPr>
          <w:b/>
          <w:color w:val="000000" w:themeColor="text1"/>
          <w:sz w:val="31"/>
          <w:highlight w:val="none"/>
        </w:rPr>
      </w:pPr>
    </w:p>
    <w:p>
      <w:pPr>
        <w:pStyle w:val="14"/>
        <w:numPr>
          <w:ilvl w:val="2"/>
          <w:numId w:val="27"/>
        </w:numPr>
        <w:tabs>
          <w:tab w:val="left" w:pos="1413"/>
        </w:tabs>
        <w:ind w:left="1412"/>
        <w:jc w:val="left"/>
        <w:rPr>
          <w:color w:val="000000" w:themeColor="text1"/>
          <w:sz w:val="24"/>
          <w:highlight w:val="none"/>
        </w:rPr>
      </w:pPr>
      <w:r>
        <w:rPr>
          <w:color w:val="000000" w:themeColor="text1"/>
          <w:sz w:val="24"/>
          <w:highlight w:val="none"/>
        </w:rPr>
        <w:t>结算方式</w:t>
      </w:r>
    </w:p>
    <w:p>
      <w:pPr>
        <w:pStyle w:val="3"/>
        <w:spacing w:before="5"/>
        <w:rPr>
          <w:color w:val="000000" w:themeColor="text1"/>
          <w:sz w:val="23"/>
          <w:highlight w:val="none"/>
        </w:rPr>
      </w:pPr>
    </w:p>
    <w:p>
      <w:pPr>
        <w:pStyle w:val="3"/>
        <w:spacing w:before="158" w:line="364" w:lineRule="auto"/>
        <w:ind w:left="212" w:right="232" w:firstLine="480"/>
        <w:jc w:val="both"/>
        <w:rPr>
          <w:color w:val="000000" w:themeColor="text1"/>
          <w:sz w:val="23"/>
          <w:highlight w:val="none"/>
        </w:rPr>
      </w:pPr>
      <w:r>
        <w:rPr>
          <w:color w:val="000000" w:themeColor="text1"/>
          <w:highlight w:val="none"/>
        </w:rPr>
        <w:t>结算金额为结算工程量乘以对应综合单价之和。结算工程量以经甲方确认的实际检测数</w:t>
      </w:r>
      <w:r>
        <w:rPr>
          <w:rFonts w:hint="eastAsia"/>
          <w:color w:val="000000" w:themeColor="text1"/>
          <w:highlight w:val="none"/>
          <w:lang w:eastAsia="zh-CN"/>
        </w:rPr>
        <w:t>数量为准，</w:t>
      </w:r>
      <w:r>
        <w:rPr>
          <w:color w:val="000000" w:themeColor="text1"/>
          <w:highlight w:val="none"/>
        </w:rPr>
        <w:t>最终结算价以</w:t>
      </w:r>
      <w:r>
        <w:rPr>
          <w:rFonts w:hint="eastAsia"/>
          <w:color w:val="000000" w:themeColor="text1"/>
          <w:highlight w:val="none"/>
          <w:lang w:eastAsia="zh-CN"/>
        </w:rPr>
        <w:t>有审核权限部门审定</w:t>
      </w:r>
      <w:r>
        <w:rPr>
          <w:color w:val="000000" w:themeColor="text1"/>
          <w:highlight w:val="none"/>
        </w:rPr>
        <w:t>的金额为准。</w:t>
      </w:r>
      <w:r>
        <w:rPr>
          <w:color w:val="000000" w:themeColor="text1"/>
          <w:highlight w:val="none"/>
        </w:rPr>
        <w:br w:type="textWrapping"/>
      </w:r>
    </w:p>
    <w:p>
      <w:pPr>
        <w:pStyle w:val="14"/>
        <w:numPr>
          <w:ilvl w:val="2"/>
          <w:numId w:val="27"/>
        </w:numPr>
        <w:tabs>
          <w:tab w:val="left" w:pos="1413"/>
        </w:tabs>
        <w:ind w:left="1412"/>
        <w:jc w:val="left"/>
        <w:rPr>
          <w:color w:val="000000" w:themeColor="text1"/>
          <w:sz w:val="24"/>
          <w:highlight w:val="none"/>
        </w:rPr>
      </w:pPr>
      <w:r>
        <w:rPr>
          <w:color w:val="000000" w:themeColor="text1"/>
          <w:sz w:val="24"/>
          <w:highlight w:val="none"/>
        </w:rPr>
        <w:t>付款方式</w:t>
      </w:r>
    </w:p>
    <w:p>
      <w:pPr>
        <w:pStyle w:val="3"/>
        <w:spacing w:before="9"/>
        <w:rPr>
          <w:color w:val="000000" w:themeColor="text1"/>
          <w:sz w:val="18"/>
          <w:highlight w:val="none"/>
        </w:rPr>
      </w:pPr>
    </w:p>
    <w:p>
      <w:pPr>
        <w:pStyle w:val="3"/>
        <w:spacing w:line="364" w:lineRule="auto"/>
        <w:ind w:left="212" w:right="232" w:firstLine="480"/>
        <w:jc w:val="both"/>
        <w:rPr>
          <w:color w:val="000000" w:themeColor="text1"/>
          <w:spacing w:val="-4"/>
          <w:highlight w:val="none"/>
        </w:rPr>
      </w:pPr>
      <w:r>
        <w:rPr>
          <w:color w:val="000000" w:themeColor="text1"/>
          <w:highlight w:val="none"/>
        </w:rPr>
        <w:t>（1）本</w:t>
      </w:r>
      <w:r>
        <w:rPr>
          <w:color w:val="000000" w:themeColor="text1"/>
          <w:spacing w:val="-4"/>
          <w:highlight w:val="none"/>
        </w:rPr>
        <w:t>合同签订后且收到乙方的付款申请后，甲方向乙方支付本合同暂定金额的 10%。</w:t>
      </w:r>
    </w:p>
    <w:p>
      <w:pPr>
        <w:pStyle w:val="3"/>
        <w:spacing w:line="364" w:lineRule="auto"/>
        <w:ind w:left="212" w:right="232" w:firstLine="480"/>
        <w:jc w:val="both"/>
        <w:rPr>
          <w:color w:val="000000" w:themeColor="text1"/>
          <w:highlight w:val="none"/>
        </w:rPr>
      </w:pPr>
      <w:r>
        <w:rPr>
          <w:color w:val="000000" w:themeColor="text1"/>
          <w:spacing w:val="-4"/>
          <w:highlight w:val="none"/>
        </w:rPr>
        <w:t>（2）乙方每期按甲方要求提交符合合同约定标准的检测报告</w:t>
      </w:r>
      <w:r>
        <w:rPr>
          <w:color w:val="000000" w:themeColor="text1"/>
          <w:spacing w:val="-2"/>
          <w:highlight w:val="none"/>
        </w:rPr>
        <w:t xml:space="preserve">后，由乙方申请并经甲方审核后，甲方按各期实际完成检测工作费用的 </w:t>
      </w:r>
      <w:r>
        <w:rPr>
          <w:color w:val="000000" w:themeColor="text1"/>
          <w:highlight w:val="none"/>
        </w:rPr>
        <w:t>80%支付，累计支付</w:t>
      </w:r>
      <w:r>
        <w:rPr>
          <w:color w:val="000000" w:themeColor="text1"/>
          <w:spacing w:val="-7"/>
          <w:highlight w:val="none"/>
        </w:rPr>
        <w:t xml:space="preserve">不超过合同金额的 </w:t>
      </w:r>
      <w:r>
        <w:rPr>
          <w:color w:val="000000" w:themeColor="text1"/>
          <w:highlight w:val="none"/>
        </w:rPr>
        <w:t>80%。</w:t>
      </w:r>
    </w:p>
    <w:p>
      <w:pPr>
        <w:pStyle w:val="3"/>
        <w:spacing w:before="158" w:line="364" w:lineRule="auto"/>
        <w:ind w:left="212" w:right="232" w:firstLine="480"/>
        <w:jc w:val="both"/>
        <w:rPr>
          <w:color w:val="000000" w:themeColor="text1"/>
          <w:highlight w:val="none"/>
        </w:rPr>
      </w:pPr>
      <w:r>
        <w:rPr>
          <w:color w:val="000000" w:themeColor="text1"/>
          <w:spacing w:val="-14"/>
          <w:highlight w:val="none"/>
        </w:rPr>
        <w:t>（3）</w:t>
      </w:r>
      <w:r>
        <w:rPr>
          <w:color w:val="000000" w:themeColor="text1"/>
          <w:spacing w:val="-2"/>
          <w:highlight w:val="none"/>
        </w:rPr>
        <w:t>乙方按照甲方审定的检测方案及合同要求完成所有的检测工作，并按甲方要求提交</w:t>
      </w:r>
      <w:r>
        <w:rPr>
          <w:color w:val="000000" w:themeColor="text1"/>
          <w:spacing w:val="-9"/>
          <w:highlight w:val="none"/>
        </w:rPr>
        <w:t xml:space="preserve">全部检测成果报告和合格的申请资料后，结算经甲方及相关部门审定后 </w:t>
      </w:r>
      <w:r>
        <w:rPr>
          <w:color w:val="000000" w:themeColor="text1"/>
          <w:highlight w:val="none"/>
        </w:rPr>
        <w:t>15</w:t>
      </w:r>
      <w:r>
        <w:rPr>
          <w:color w:val="000000" w:themeColor="text1"/>
          <w:spacing w:val="-8"/>
          <w:highlight w:val="none"/>
        </w:rPr>
        <w:t xml:space="preserve"> 个工作日内支付至</w:t>
      </w:r>
      <w:r>
        <w:rPr>
          <w:color w:val="000000" w:themeColor="text1"/>
          <w:spacing w:val="-14"/>
          <w:highlight w:val="none"/>
        </w:rPr>
        <w:t xml:space="preserve">本合同结算金额的 </w:t>
      </w:r>
      <w:r>
        <w:rPr>
          <w:color w:val="000000" w:themeColor="text1"/>
          <w:highlight w:val="none"/>
        </w:rPr>
        <w:t>100％。</w:t>
      </w:r>
    </w:p>
    <w:p>
      <w:pPr>
        <w:pStyle w:val="3"/>
        <w:spacing w:before="157" w:line="364" w:lineRule="auto"/>
        <w:ind w:left="212" w:right="232" w:firstLine="480"/>
        <w:jc w:val="both"/>
        <w:rPr>
          <w:color w:val="000000" w:themeColor="text1"/>
          <w:highlight w:val="none"/>
        </w:rPr>
      </w:pPr>
      <w:r>
        <w:rPr>
          <w:color w:val="000000" w:themeColor="text1"/>
          <w:spacing w:val="-9"/>
          <w:highlight w:val="none"/>
        </w:rPr>
        <w:t>（4）</w:t>
      </w:r>
      <w:r>
        <w:rPr>
          <w:color w:val="000000" w:themeColor="text1"/>
          <w:spacing w:val="-7"/>
          <w:highlight w:val="none"/>
        </w:rPr>
        <w:t>甲方付款前，乙方须提供等额合法有效增值税发票，因乙方未及时提供符合要求的发票等原因致使甲方逾期付款的，责任由乙方承担；乙方未提供符合要求的发票给甲方的， 甲方可以顺延付款日期，不视为违约。因乙方提供的发票不规范、不合法引起税务问题的， 乙方应承担向甲方赔偿的责任，包括但不限于税款、滞纳金、罚款及相关损失等。</w:t>
      </w:r>
    </w:p>
    <w:p>
      <w:pPr>
        <w:pStyle w:val="3"/>
        <w:spacing w:before="159" w:line="364" w:lineRule="auto"/>
        <w:ind w:left="212" w:right="232" w:firstLine="480"/>
        <w:jc w:val="both"/>
        <w:rPr>
          <w:color w:val="000000" w:themeColor="text1"/>
          <w:highlight w:val="none"/>
        </w:rPr>
      </w:pPr>
      <w:r>
        <w:rPr>
          <w:color w:val="000000" w:themeColor="text1"/>
          <w:spacing w:val="-7"/>
          <w:highlight w:val="none"/>
        </w:rPr>
        <w:t>（5）</w:t>
      </w:r>
      <w:r>
        <w:rPr>
          <w:color w:val="000000" w:themeColor="text1"/>
          <w:spacing w:val="-6"/>
          <w:highlight w:val="none"/>
        </w:rPr>
        <w:t>合同生效后，因财政部门未批复财政预算或批复预算不足，致使逾期支付，不视为甲方违约；甲方可以顺延至财政预算批复后付款。</w:t>
      </w:r>
    </w:p>
    <w:p>
      <w:pPr>
        <w:pStyle w:val="3"/>
        <w:spacing w:before="1" w:line="364" w:lineRule="auto"/>
        <w:ind w:left="212" w:right="232" w:firstLine="480"/>
        <w:jc w:val="both"/>
        <w:rPr>
          <w:color w:val="000000" w:themeColor="text1"/>
          <w:highlight w:val="none"/>
        </w:rPr>
      </w:pPr>
      <w:r>
        <w:rPr>
          <w:color w:val="000000" w:themeColor="text1"/>
          <w:spacing w:val="-14"/>
          <w:highlight w:val="none"/>
        </w:rPr>
        <w:t>（6）</w:t>
      </w:r>
      <w:r>
        <w:rPr>
          <w:color w:val="000000" w:themeColor="text1"/>
          <w:spacing w:val="-2"/>
          <w:highlight w:val="none"/>
        </w:rPr>
        <w:t>甲方付款时间为向财政部门提出办理财政支付申请手续的时间</w:t>
      </w:r>
      <w:r>
        <w:rPr>
          <w:color w:val="000000" w:themeColor="text1"/>
          <w:highlight w:val="none"/>
        </w:rPr>
        <w:t>（不含财政部门支付审核时间），甲方在约定时间内向财政部门提出支付申请手续即视为按期支付。</w:t>
      </w:r>
    </w:p>
    <w:p>
      <w:pPr>
        <w:pStyle w:val="3"/>
        <w:spacing w:before="78" w:line="364" w:lineRule="auto"/>
        <w:ind w:left="212" w:right="151" w:firstLine="480"/>
        <w:rPr>
          <w:color w:val="000000" w:themeColor="text1"/>
          <w:highlight w:val="none"/>
        </w:rPr>
      </w:pPr>
      <w:r>
        <w:rPr>
          <w:color w:val="000000" w:themeColor="text1"/>
          <w:highlight w:val="none"/>
        </w:rPr>
        <w:t xml:space="preserve">（7）甲方付款以公对公银行转账方式支付，乙方的银行及账号为甲方付款的唯一账号； </w:t>
      </w:r>
      <w:r>
        <w:rPr>
          <w:color w:val="000000" w:themeColor="text1"/>
          <w:spacing w:val="-3"/>
          <w:highlight w:val="none"/>
        </w:rPr>
        <w:t xml:space="preserve">如乙方收款账号发生变化的，应当提前 </w:t>
      </w:r>
      <w:r>
        <w:rPr>
          <w:color w:val="000000" w:themeColor="text1"/>
          <w:highlight w:val="none"/>
        </w:rPr>
        <w:t>7</w:t>
      </w:r>
      <w:r>
        <w:rPr>
          <w:color w:val="000000" w:themeColor="text1"/>
          <w:spacing w:val="-8"/>
          <w:highlight w:val="none"/>
        </w:rPr>
        <w:t xml:space="preserve"> 个工作日书面通知甲方，否则由此造成的损失由乙方自行承担。乙方收款账户信息如下：</w:t>
      </w:r>
    </w:p>
    <w:p>
      <w:pPr>
        <w:pStyle w:val="3"/>
        <w:tabs>
          <w:tab w:val="left" w:pos="2311"/>
        </w:tabs>
        <w:spacing w:before="155"/>
        <w:ind w:left="692"/>
        <w:rPr>
          <w:rFonts w:ascii="Times New Roman" w:eastAsia="Times New Roman"/>
          <w:color w:val="000000" w:themeColor="text1"/>
          <w:highlight w:val="none"/>
        </w:rPr>
      </w:pPr>
      <w:r>
        <w:rPr>
          <w:color w:val="000000" w:themeColor="text1"/>
          <w:spacing w:val="-1"/>
          <w:highlight w:val="none"/>
        </w:rPr>
        <w:t>开</w:t>
      </w:r>
      <w:r>
        <w:rPr>
          <w:color w:val="000000" w:themeColor="text1"/>
          <w:highlight w:val="none"/>
        </w:rPr>
        <w:t>户名称：</w:t>
      </w:r>
      <w:r>
        <w:rPr>
          <w:rFonts w:ascii="Times New Roman" w:eastAsia="Times New Roman"/>
          <w:color w:val="000000" w:themeColor="text1"/>
          <w:highlight w:val="none"/>
          <w:u w:val="single"/>
        </w:rPr>
        <w:t xml:space="preserve"> </w:t>
      </w:r>
      <w:r>
        <w:rPr>
          <w:rFonts w:ascii="Times New Roman" w:eastAsia="Times New Roman"/>
          <w:color w:val="000000" w:themeColor="text1"/>
          <w:highlight w:val="none"/>
          <w:u w:val="single"/>
        </w:rPr>
        <w:tab/>
      </w:r>
    </w:p>
    <w:p>
      <w:pPr>
        <w:pStyle w:val="3"/>
        <w:spacing w:before="1"/>
        <w:rPr>
          <w:rFonts w:ascii="Times New Roman"/>
          <w:color w:val="000000" w:themeColor="text1"/>
          <w:sz w:val="21"/>
          <w:highlight w:val="none"/>
        </w:rPr>
      </w:pPr>
    </w:p>
    <w:p>
      <w:pPr>
        <w:pStyle w:val="3"/>
        <w:tabs>
          <w:tab w:val="left" w:pos="2311"/>
        </w:tabs>
        <w:spacing w:before="74"/>
        <w:ind w:left="692"/>
        <w:rPr>
          <w:rFonts w:ascii="Times New Roman" w:eastAsia="Times New Roman"/>
          <w:color w:val="000000" w:themeColor="text1"/>
          <w:highlight w:val="none"/>
        </w:rPr>
      </w:pPr>
      <w:r>
        <w:rPr>
          <w:color w:val="000000" w:themeColor="text1"/>
          <w:spacing w:val="-1"/>
          <w:highlight w:val="none"/>
        </w:rPr>
        <w:t>开</w:t>
      </w:r>
      <w:r>
        <w:rPr>
          <w:color w:val="000000" w:themeColor="text1"/>
          <w:highlight w:val="none"/>
        </w:rPr>
        <w:t>户银行：</w:t>
      </w:r>
      <w:r>
        <w:rPr>
          <w:rFonts w:ascii="Times New Roman" w:eastAsia="Times New Roman"/>
          <w:color w:val="000000" w:themeColor="text1"/>
          <w:highlight w:val="none"/>
          <w:u w:val="single"/>
        </w:rPr>
        <w:t xml:space="preserve"> </w:t>
      </w:r>
      <w:r>
        <w:rPr>
          <w:rFonts w:ascii="Times New Roman" w:eastAsia="Times New Roman"/>
          <w:color w:val="000000" w:themeColor="text1"/>
          <w:highlight w:val="none"/>
          <w:u w:val="single"/>
        </w:rPr>
        <w:tab/>
      </w:r>
    </w:p>
    <w:p>
      <w:pPr>
        <w:pStyle w:val="3"/>
        <w:spacing w:before="10"/>
        <w:rPr>
          <w:rFonts w:ascii="Times New Roman"/>
          <w:color w:val="000000" w:themeColor="text1"/>
          <w:sz w:val="20"/>
          <w:highlight w:val="none"/>
        </w:rPr>
      </w:pPr>
    </w:p>
    <w:p>
      <w:pPr>
        <w:pStyle w:val="3"/>
        <w:tabs>
          <w:tab w:val="left" w:pos="1412"/>
          <w:tab w:val="left" w:pos="2311"/>
        </w:tabs>
        <w:spacing w:before="75"/>
        <w:ind w:left="692"/>
        <w:rPr>
          <w:rFonts w:ascii="Times New Roman" w:eastAsia="Times New Roman"/>
          <w:color w:val="000000" w:themeColor="text1"/>
          <w:highlight w:val="none"/>
        </w:rPr>
      </w:pPr>
      <w:r>
        <w:rPr>
          <w:color w:val="000000" w:themeColor="text1"/>
          <w:highlight w:val="none"/>
        </w:rPr>
        <w:t>账</w:t>
      </w:r>
      <w:r>
        <w:rPr>
          <w:color w:val="000000" w:themeColor="text1"/>
          <w:highlight w:val="none"/>
        </w:rPr>
        <w:tab/>
      </w:r>
      <w:r>
        <w:rPr>
          <w:color w:val="000000" w:themeColor="text1"/>
          <w:spacing w:val="-1"/>
          <w:highlight w:val="none"/>
        </w:rPr>
        <w:t>号</w:t>
      </w:r>
      <w:r>
        <w:rPr>
          <w:color w:val="000000" w:themeColor="text1"/>
          <w:highlight w:val="none"/>
        </w:rPr>
        <w:t>：</w:t>
      </w:r>
      <w:r>
        <w:rPr>
          <w:rFonts w:ascii="Times New Roman" w:eastAsia="Times New Roman"/>
          <w:color w:val="000000" w:themeColor="text1"/>
          <w:highlight w:val="none"/>
          <w:u w:val="single"/>
        </w:rPr>
        <w:t xml:space="preserve"> </w:t>
      </w:r>
      <w:r>
        <w:rPr>
          <w:rFonts w:ascii="Times New Roman" w:eastAsia="Times New Roman"/>
          <w:color w:val="000000" w:themeColor="text1"/>
          <w:highlight w:val="none"/>
          <w:u w:val="single"/>
        </w:rPr>
        <w:tab/>
      </w:r>
    </w:p>
    <w:p>
      <w:pPr>
        <w:pStyle w:val="3"/>
        <w:spacing w:before="7"/>
        <w:rPr>
          <w:rFonts w:ascii="Times New Roman"/>
          <w:color w:val="000000" w:themeColor="text1"/>
          <w:sz w:val="28"/>
          <w:highlight w:val="none"/>
        </w:rPr>
      </w:pPr>
    </w:p>
    <w:p>
      <w:pPr>
        <w:pStyle w:val="3"/>
        <w:spacing w:before="66" w:line="364" w:lineRule="auto"/>
        <w:ind w:left="212" w:right="151" w:firstLine="480"/>
        <w:rPr>
          <w:color w:val="000000" w:themeColor="text1"/>
          <w:highlight w:val="none"/>
        </w:rPr>
      </w:pPr>
      <w:r>
        <w:rPr>
          <w:color w:val="000000" w:themeColor="text1"/>
          <w:highlight w:val="none"/>
        </w:rPr>
        <w:t>（8）本合同费用支付方式将按《南沙开发区基本建设项目财政资金集中支付暂行办法》的有关规定执行。</w:t>
      </w:r>
    </w:p>
    <w:p>
      <w:pPr>
        <w:pStyle w:val="3"/>
        <w:rPr>
          <w:color w:val="000000" w:themeColor="text1"/>
          <w:sz w:val="20"/>
          <w:highlight w:val="none"/>
        </w:rPr>
      </w:pPr>
    </w:p>
    <w:p>
      <w:pPr>
        <w:pStyle w:val="3"/>
        <w:spacing w:before="4"/>
        <w:rPr>
          <w:color w:val="000000" w:themeColor="text1"/>
          <w:sz w:val="17"/>
          <w:highlight w:val="none"/>
        </w:rPr>
      </w:pPr>
    </w:p>
    <w:p>
      <w:pPr>
        <w:pStyle w:val="5"/>
        <w:numPr>
          <w:ilvl w:val="0"/>
          <w:numId w:val="27"/>
        </w:numPr>
        <w:tabs>
          <w:tab w:val="left" w:pos="1022"/>
        </w:tabs>
        <w:spacing w:before="67"/>
        <w:ind w:left="1021" w:hanging="240"/>
        <w:rPr>
          <w:color w:val="000000" w:themeColor="text1"/>
          <w:highlight w:val="none"/>
        </w:rPr>
      </w:pPr>
      <w:bookmarkStart w:id="103" w:name="_bookmark62"/>
      <w:bookmarkEnd w:id="103"/>
      <w:bookmarkStart w:id="104" w:name="6_合同变更、解除与终止"/>
      <w:bookmarkEnd w:id="104"/>
      <w:r>
        <w:rPr>
          <w:color w:val="000000" w:themeColor="text1"/>
          <w:highlight w:val="none"/>
        </w:rPr>
        <w:t>合同变更、解除与终止</w:t>
      </w:r>
    </w:p>
    <w:p>
      <w:pPr>
        <w:pStyle w:val="3"/>
        <w:rPr>
          <w:b/>
          <w:color w:val="000000" w:themeColor="text1"/>
          <w:highlight w:val="none"/>
        </w:rPr>
      </w:pPr>
    </w:p>
    <w:p>
      <w:pPr>
        <w:pStyle w:val="14"/>
        <w:numPr>
          <w:ilvl w:val="1"/>
          <w:numId w:val="28"/>
        </w:numPr>
        <w:tabs>
          <w:tab w:val="left" w:pos="1264"/>
        </w:tabs>
        <w:spacing w:before="184"/>
        <w:rPr>
          <w:b/>
          <w:color w:val="000000" w:themeColor="text1"/>
          <w:sz w:val="24"/>
          <w:highlight w:val="none"/>
        </w:rPr>
      </w:pPr>
      <w:bookmarkStart w:id="105" w:name="_bookmark63"/>
      <w:bookmarkEnd w:id="105"/>
      <w:bookmarkStart w:id="106" w:name="6.1_合同变更"/>
      <w:bookmarkEnd w:id="106"/>
      <w:r>
        <w:rPr>
          <w:b/>
          <w:color w:val="000000" w:themeColor="text1"/>
          <w:sz w:val="24"/>
          <w:highlight w:val="none"/>
        </w:rPr>
        <w:t>合同变更</w:t>
      </w:r>
    </w:p>
    <w:p>
      <w:pPr>
        <w:pStyle w:val="3"/>
        <w:spacing w:before="9"/>
        <w:rPr>
          <w:b/>
          <w:color w:val="000000" w:themeColor="text1"/>
          <w:sz w:val="35"/>
          <w:highlight w:val="none"/>
        </w:rPr>
      </w:pPr>
    </w:p>
    <w:p>
      <w:pPr>
        <w:pStyle w:val="3"/>
        <w:spacing w:before="1" w:line="364" w:lineRule="auto"/>
        <w:ind w:left="212" w:right="232" w:firstLine="496"/>
        <w:rPr>
          <w:color w:val="000000" w:themeColor="text1"/>
          <w:highlight w:val="none"/>
        </w:rPr>
      </w:pPr>
      <w:r>
        <w:rPr>
          <w:color w:val="000000" w:themeColor="text1"/>
          <w:highlight w:val="none"/>
        </w:rPr>
        <w:t>1.本合同约定的服务期间，其各种费率和费用不因物价变动导致检测酬金的增减而给予弥补或调整，双方另有约定的除外。</w:t>
      </w:r>
    </w:p>
    <w:p>
      <w:pPr>
        <w:pStyle w:val="3"/>
        <w:spacing w:before="157" w:line="364" w:lineRule="auto"/>
        <w:ind w:left="212" w:right="112" w:firstLine="496"/>
        <w:rPr>
          <w:color w:val="000000" w:themeColor="text1"/>
          <w:highlight w:val="none"/>
        </w:rPr>
      </w:pPr>
      <w:r>
        <w:rPr>
          <w:color w:val="000000" w:themeColor="text1"/>
          <w:highlight w:val="none"/>
        </w:rPr>
        <w:t>2.</w:t>
      </w:r>
      <w:r>
        <w:rPr>
          <w:color w:val="000000" w:themeColor="text1"/>
          <w:spacing w:val="-6"/>
          <w:highlight w:val="none"/>
        </w:rPr>
        <w:t>在本合同约定的检测范围内，非因乙方原因造成工程延期，致使检测服务期出现延长， 经甲方确认，乙方的责任期也应相应延长，本合同检测酬金总额不作调整，双方另有约定的除外。</w:t>
      </w:r>
    </w:p>
    <w:p>
      <w:pPr>
        <w:pStyle w:val="3"/>
        <w:spacing w:before="157" w:line="364" w:lineRule="auto"/>
        <w:ind w:left="212" w:right="232" w:firstLine="496"/>
        <w:rPr>
          <w:color w:val="000000" w:themeColor="text1"/>
          <w:highlight w:val="none"/>
        </w:rPr>
      </w:pPr>
      <w:r>
        <w:rPr>
          <w:color w:val="000000" w:themeColor="text1"/>
          <w:highlight w:val="none"/>
        </w:rPr>
        <w:t>3.变更调整方法按照区相关部门制定的工程变更管理办法以及甲方制定的实施细则等的相关规定执行。</w:t>
      </w:r>
    </w:p>
    <w:p>
      <w:pPr>
        <w:pStyle w:val="3"/>
        <w:spacing w:before="2"/>
        <w:rPr>
          <w:color w:val="000000" w:themeColor="text1"/>
          <w:sz w:val="23"/>
          <w:highlight w:val="none"/>
        </w:rPr>
      </w:pPr>
    </w:p>
    <w:p>
      <w:pPr>
        <w:pStyle w:val="5"/>
        <w:numPr>
          <w:ilvl w:val="1"/>
          <w:numId w:val="28"/>
        </w:numPr>
        <w:tabs>
          <w:tab w:val="left" w:pos="1264"/>
        </w:tabs>
        <w:rPr>
          <w:color w:val="000000" w:themeColor="text1"/>
          <w:highlight w:val="none"/>
        </w:rPr>
      </w:pPr>
      <w:bookmarkStart w:id="107" w:name="_bookmark64"/>
      <w:bookmarkEnd w:id="107"/>
      <w:bookmarkStart w:id="108" w:name="6.2_合同解除"/>
      <w:bookmarkEnd w:id="108"/>
      <w:r>
        <w:rPr>
          <w:color w:val="000000" w:themeColor="text1"/>
          <w:highlight w:val="none"/>
        </w:rPr>
        <w:t>合同解除</w:t>
      </w:r>
    </w:p>
    <w:p>
      <w:pPr>
        <w:pStyle w:val="3"/>
        <w:rPr>
          <w:b/>
          <w:color w:val="000000" w:themeColor="text1"/>
          <w:highlight w:val="none"/>
        </w:rPr>
      </w:pPr>
    </w:p>
    <w:p>
      <w:pPr>
        <w:pStyle w:val="3"/>
        <w:spacing w:before="9"/>
        <w:rPr>
          <w:b/>
          <w:color w:val="000000" w:themeColor="text1"/>
          <w:sz w:val="26"/>
          <w:highlight w:val="none"/>
        </w:rPr>
      </w:pPr>
    </w:p>
    <w:p>
      <w:pPr>
        <w:pStyle w:val="14"/>
        <w:numPr>
          <w:ilvl w:val="2"/>
          <w:numId w:val="29"/>
        </w:numPr>
        <w:tabs>
          <w:tab w:val="left" w:pos="1413"/>
          <w:tab w:val="left" w:pos="5852"/>
          <w:tab w:val="left" w:pos="6931"/>
        </w:tabs>
        <w:spacing w:before="1"/>
        <w:ind w:firstLine="480"/>
        <w:rPr>
          <w:color w:val="000000" w:themeColor="text1"/>
          <w:sz w:val="24"/>
          <w:highlight w:val="none"/>
        </w:rPr>
      </w:pPr>
      <w:r>
        <w:rPr>
          <w:color w:val="000000" w:themeColor="text1"/>
          <w:sz w:val="24"/>
          <w:highlight w:val="none"/>
        </w:rPr>
        <w:t>双方约定解除合同的条件还包括：</w:t>
      </w:r>
      <w:r>
        <w:rPr>
          <w:color w:val="000000" w:themeColor="text1"/>
          <w:sz w:val="24"/>
          <w:highlight w:val="none"/>
          <w:u w:val="single"/>
        </w:rPr>
        <w:t xml:space="preserve"> </w:t>
      </w:r>
      <w:r>
        <w:rPr>
          <w:color w:val="000000" w:themeColor="text1"/>
          <w:sz w:val="24"/>
          <w:highlight w:val="none"/>
          <w:u w:val="single"/>
        </w:rPr>
        <w:tab/>
      </w:r>
      <w:r>
        <w:rPr>
          <w:color w:val="000000" w:themeColor="text1"/>
          <w:sz w:val="24"/>
          <w:highlight w:val="none"/>
          <w:u w:val="single"/>
        </w:rPr>
        <w:t>/</w:t>
      </w:r>
      <w:r>
        <w:rPr>
          <w:color w:val="000000" w:themeColor="text1"/>
          <w:sz w:val="24"/>
          <w:highlight w:val="none"/>
          <w:u w:val="single"/>
        </w:rPr>
        <w:tab/>
      </w:r>
      <w:r>
        <w:rPr>
          <w:color w:val="000000" w:themeColor="text1"/>
          <w:sz w:val="24"/>
          <w:highlight w:val="none"/>
        </w:rPr>
        <w:t>。</w:t>
      </w:r>
    </w:p>
    <w:p>
      <w:pPr>
        <w:pStyle w:val="3"/>
        <w:spacing w:before="2"/>
        <w:rPr>
          <w:color w:val="000000" w:themeColor="text1"/>
          <w:sz w:val="23"/>
          <w:highlight w:val="none"/>
        </w:rPr>
      </w:pPr>
    </w:p>
    <w:p>
      <w:pPr>
        <w:pStyle w:val="14"/>
        <w:numPr>
          <w:ilvl w:val="2"/>
          <w:numId w:val="29"/>
        </w:numPr>
        <w:tabs>
          <w:tab w:val="left" w:pos="1430"/>
        </w:tabs>
        <w:spacing w:line="364" w:lineRule="auto"/>
        <w:ind w:right="232" w:firstLine="497"/>
        <w:jc w:val="both"/>
        <w:rPr>
          <w:color w:val="000000" w:themeColor="text1"/>
          <w:sz w:val="24"/>
          <w:highlight w:val="none"/>
        </w:rPr>
      </w:pPr>
      <w:r>
        <w:rPr>
          <w:color w:val="000000" w:themeColor="text1"/>
          <w:sz w:val="24"/>
          <w:highlight w:val="none"/>
        </w:rPr>
        <w:t>如合同履行期间，由于国家政策变化、政府对本合同范围工程的计划调整或不可抗力等非甲方主观原因造成本合同范围工程停建的，则乙方必须接受终止服务并积极配合甲方做好善后工作，按已实际完成且经甲方同意的检测服务内容和本合同的相关约定结清检测酬金，乙方不得要求额外的费用及任何形式的补偿。</w:t>
      </w:r>
    </w:p>
    <w:p>
      <w:pPr>
        <w:pStyle w:val="14"/>
        <w:numPr>
          <w:ilvl w:val="2"/>
          <w:numId w:val="29"/>
        </w:numPr>
        <w:tabs>
          <w:tab w:val="left" w:pos="1430"/>
        </w:tabs>
        <w:spacing w:before="159" w:line="364" w:lineRule="auto"/>
        <w:ind w:right="232" w:firstLine="497"/>
        <w:jc w:val="both"/>
        <w:rPr>
          <w:color w:val="000000" w:themeColor="text1"/>
          <w:sz w:val="24"/>
          <w:highlight w:val="none"/>
        </w:rPr>
      </w:pPr>
      <w:r>
        <w:rPr>
          <w:color w:val="000000" w:themeColor="text1"/>
          <w:sz w:val="24"/>
          <w:highlight w:val="none"/>
        </w:rPr>
        <w:t>如合同履行期间，无论任何原因造成本合同范围工程中间停工而导致乙方必须二次或多次进出场，检测酬金总额将不会因此而有所调整，相关费用亦已包含在本合同检测酬金之中。因工程中间停工而不退场的，乙方可与甲方协商减少驻场检测人员的数量，但本合同检测酬金总额不作调整。</w:t>
      </w:r>
    </w:p>
    <w:p>
      <w:pPr>
        <w:pStyle w:val="3"/>
        <w:spacing w:before="2"/>
        <w:rPr>
          <w:color w:val="000000" w:themeColor="text1"/>
          <w:sz w:val="23"/>
          <w:highlight w:val="none"/>
        </w:rPr>
      </w:pPr>
    </w:p>
    <w:p>
      <w:pPr>
        <w:pStyle w:val="5"/>
        <w:spacing w:before="1"/>
        <w:ind w:left="781"/>
        <w:rPr>
          <w:color w:val="000000" w:themeColor="text1"/>
          <w:highlight w:val="none"/>
        </w:rPr>
      </w:pPr>
      <w:bookmarkStart w:id="109" w:name="6.3_合同终止条件"/>
      <w:bookmarkEnd w:id="109"/>
      <w:bookmarkStart w:id="110" w:name="_bookmark65"/>
      <w:bookmarkEnd w:id="110"/>
      <w:r>
        <w:rPr>
          <w:color w:val="000000" w:themeColor="text1"/>
          <w:highlight w:val="none"/>
        </w:rPr>
        <w:t>6.3 合同终止条件</w:t>
      </w:r>
    </w:p>
    <w:p>
      <w:pPr>
        <w:pStyle w:val="3"/>
        <w:spacing w:before="7"/>
        <w:rPr>
          <w:b/>
          <w:color w:val="000000" w:themeColor="text1"/>
          <w:sz w:val="29"/>
          <w:highlight w:val="none"/>
        </w:rPr>
      </w:pPr>
    </w:p>
    <w:p>
      <w:pPr>
        <w:pStyle w:val="3"/>
        <w:ind w:left="692"/>
        <w:rPr>
          <w:color w:val="000000" w:themeColor="text1"/>
          <w:highlight w:val="none"/>
        </w:rPr>
      </w:pPr>
      <w:r>
        <w:rPr>
          <w:color w:val="000000" w:themeColor="text1"/>
          <w:highlight w:val="none"/>
        </w:rPr>
        <w:t>以下条件全部满足时，本合同即告终止</w:t>
      </w:r>
    </w:p>
    <w:p>
      <w:pPr>
        <w:pStyle w:val="3"/>
        <w:spacing w:before="158"/>
        <w:ind w:left="692"/>
        <w:rPr>
          <w:color w:val="000000" w:themeColor="text1"/>
          <w:highlight w:val="none"/>
        </w:rPr>
      </w:pPr>
      <w:r>
        <w:rPr>
          <w:color w:val="000000" w:themeColor="text1"/>
          <w:highlight w:val="none"/>
        </w:rPr>
        <w:t>（1）乙方完成本合同约定的全部工作；</w:t>
      </w:r>
    </w:p>
    <w:p>
      <w:pPr>
        <w:pStyle w:val="3"/>
        <w:spacing w:before="6"/>
        <w:rPr>
          <w:color w:val="000000" w:themeColor="text1"/>
          <w:sz w:val="29"/>
          <w:highlight w:val="none"/>
        </w:rPr>
      </w:pPr>
    </w:p>
    <w:p>
      <w:pPr>
        <w:pStyle w:val="5"/>
        <w:numPr>
          <w:ilvl w:val="0"/>
          <w:numId w:val="28"/>
        </w:numPr>
        <w:tabs>
          <w:tab w:val="left" w:pos="1022"/>
        </w:tabs>
        <w:spacing w:before="67"/>
        <w:ind w:left="1021" w:hanging="240"/>
        <w:rPr>
          <w:color w:val="000000" w:themeColor="text1"/>
          <w:highlight w:val="none"/>
        </w:rPr>
      </w:pPr>
      <w:bookmarkStart w:id="111" w:name="_bookmark66"/>
      <w:bookmarkEnd w:id="111"/>
      <w:bookmarkStart w:id="112" w:name="7_争议解决"/>
      <w:bookmarkEnd w:id="112"/>
      <w:r>
        <w:rPr>
          <w:color w:val="000000" w:themeColor="text1"/>
          <w:highlight w:val="none"/>
        </w:rPr>
        <w:t>争议解决</w:t>
      </w:r>
    </w:p>
    <w:p>
      <w:pPr>
        <w:pStyle w:val="3"/>
        <w:rPr>
          <w:b/>
          <w:color w:val="000000" w:themeColor="text1"/>
          <w:highlight w:val="none"/>
        </w:rPr>
      </w:pPr>
    </w:p>
    <w:p>
      <w:pPr>
        <w:pStyle w:val="3"/>
        <w:spacing w:before="3"/>
        <w:rPr>
          <w:b/>
          <w:color w:val="000000" w:themeColor="text1"/>
          <w:sz w:val="22"/>
          <w:highlight w:val="none"/>
        </w:rPr>
      </w:pPr>
    </w:p>
    <w:p>
      <w:pPr>
        <w:ind w:left="781"/>
        <w:rPr>
          <w:b/>
          <w:color w:val="000000" w:themeColor="text1"/>
          <w:sz w:val="24"/>
          <w:highlight w:val="none"/>
        </w:rPr>
      </w:pPr>
      <w:bookmarkStart w:id="113" w:name="_bookmark67"/>
      <w:bookmarkEnd w:id="113"/>
      <w:bookmarkStart w:id="114" w:name="7.2_仲裁或诉讼"/>
      <w:bookmarkEnd w:id="114"/>
      <w:r>
        <w:rPr>
          <w:b/>
          <w:color w:val="000000" w:themeColor="text1"/>
          <w:sz w:val="24"/>
          <w:highlight w:val="none"/>
        </w:rPr>
        <w:t>7.2 仲裁或诉讼</w:t>
      </w:r>
    </w:p>
    <w:p>
      <w:pPr>
        <w:pStyle w:val="3"/>
        <w:rPr>
          <w:b/>
          <w:color w:val="000000" w:themeColor="text1"/>
          <w:highlight w:val="none"/>
        </w:rPr>
      </w:pPr>
    </w:p>
    <w:p>
      <w:pPr>
        <w:pStyle w:val="3"/>
        <w:spacing w:before="3"/>
        <w:rPr>
          <w:b/>
          <w:color w:val="000000" w:themeColor="text1"/>
          <w:sz w:val="22"/>
          <w:highlight w:val="none"/>
        </w:rPr>
      </w:pPr>
    </w:p>
    <w:p>
      <w:pPr>
        <w:pStyle w:val="3"/>
        <w:ind w:left="692"/>
        <w:rPr>
          <w:color w:val="000000" w:themeColor="text1"/>
          <w:highlight w:val="none"/>
        </w:rPr>
      </w:pPr>
      <w:r>
        <w:rPr>
          <w:color w:val="000000" w:themeColor="text1"/>
          <w:highlight w:val="none"/>
        </w:rPr>
        <w:t xml:space="preserve">合同争议的最终解决方式为下列第 </w:t>
      </w:r>
      <w:r>
        <w:rPr>
          <w:color w:val="000000" w:themeColor="text1"/>
          <w:highlight w:val="none"/>
          <w:u w:val="single"/>
        </w:rPr>
        <w:t xml:space="preserve">2 </w:t>
      </w:r>
      <w:r>
        <w:rPr>
          <w:color w:val="000000" w:themeColor="text1"/>
          <w:highlight w:val="none"/>
        </w:rPr>
        <w:t>种方式：</w:t>
      </w:r>
    </w:p>
    <w:p>
      <w:pPr>
        <w:pStyle w:val="3"/>
        <w:spacing w:before="11"/>
        <w:rPr>
          <w:color w:val="000000" w:themeColor="text1"/>
          <w:sz w:val="25"/>
          <w:highlight w:val="none"/>
        </w:rPr>
      </w:pPr>
    </w:p>
    <w:p>
      <w:pPr>
        <w:pStyle w:val="3"/>
        <w:ind w:left="692"/>
        <w:rPr>
          <w:color w:val="000000" w:themeColor="text1"/>
          <w:highlight w:val="none"/>
        </w:rPr>
      </w:pPr>
      <w:r>
        <w:rPr>
          <w:color w:val="000000" w:themeColor="text1"/>
          <w:highlight w:val="none"/>
        </w:rPr>
        <w:t>（1）提请中国广州仲裁委员会进行仲裁。</w:t>
      </w:r>
    </w:p>
    <w:p>
      <w:pPr>
        <w:pStyle w:val="3"/>
        <w:rPr>
          <w:color w:val="000000" w:themeColor="text1"/>
          <w:sz w:val="26"/>
          <w:highlight w:val="none"/>
        </w:rPr>
      </w:pPr>
    </w:p>
    <w:p>
      <w:pPr>
        <w:pStyle w:val="3"/>
        <w:tabs>
          <w:tab w:val="left" w:pos="3451"/>
        </w:tabs>
        <w:ind w:left="692"/>
        <w:rPr>
          <w:color w:val="000000" w:themeColor="text1"/>
          <w:highlight w:val="none"/>
        </w:rPr>
      </w:pPr>
      <w:r>
        <w:rPr>
          <w:color w:val="000000" w:themeColor="text1"/>
          <w:highlight w:val="none"/>
        </w:rPr>
        <w:t>（2）向</w:t>
      </w:r>
      <w:r>
        <w:rPr>
          <w:color w:val="000000" w:themeColor="text1"/>
          <w:spacing w:val="118"/>
          <w:highlight w:val="none"/>
          <w:u w:val="single"/>
        </w:rPr>
        <w:t xml:space="preserve"> </w:t>
      </w:r>
      <w:r>
        <w:rPr>
          <w:color w:val="000000" w:themeColor="text1"/>
          <w:highlight w:val="none"/>
          <w:u w:val="single"/>
        </w:rPr>
        <w:t>广州市南沙区</w:t>
      </w:r>
      <w:r>
        <w:rPr>
          <w:color w:val="000000" w:themeColor="text1"/>
          <w:highlight w:val="none"/>
          <w:u w:val="single"/>
        </w:rPr>
        <w:tab/>
      </w:r>
      <w:r>
        <w:rPr>
          <w:color w:val="000000" w:themeColor="text1"/>
          <w:highlight w:val="none"/>
        </w:rPr>
        <w:t>人民法院提起诉讼。</w:t>
      </w:r>
    </w:p>
    <w:p>
      <w:pPr>
        <w:pStyle w:val="3"/>
        <w:rPr>
          <w:color w:val="000000" w:themeColor="text1"/>
          <w:sz w:val="26"/>
          <w:highlight w:val="none"/>
        </w:rPr>
      </w:pPr>
    </w:p>
    <w:p>
      <w:pPr>
        <w:pStyle w:val="3"/>
        <w:spacing w:before="3"/>
        <w:rPr>
          <w:color w:val="000000" w:themeColor="text1"/>
          <w:sz w:val="20"/>
          <w:highlight w:val="none"/>
        </w:rPr>
      </w:pPr>
    </w:p>
    <w:p>
      <w:pPr>
        <w:pStyle w:val="5"/>
        <w:numPr>
          <w:ilvl w:val="0"/>
          <w:numId w:val="28"/>
        </w:numPr>
        <w:tabs>
          <w:tab w:val="left" w:pos="1022"/>
        </w:tabs>
        <w:ind w:left="1021" w:hanging="240"/>
        <w:rPr>
          <w:color w:val="000000" w:themeColor="text1"/>
          <w:highlight w:val="none"/>
        </w:rPr>
      </w:pPr>
      <w:bookmarkStart w:id="115" w:name="8_其他"/>
      <w:bookmarkEnd w:id="115"/>
      <w:bookmarkStart w:id="116" w:name="_bookmark68"/>
      <w:bookmarkEnd w:id="116"/>
      <w:r>
        <w:rPr>
          <w:color w:val="000000" w:themeColor="text1"/>
          <w:highlight w:val="none"/>
        </w:rPr>
        <w:t>其他</w:t>
      </w:r>
    </w:p>
    <w:p>
      <w:pPr>
        <w:pStyle w:val="3"/>
        <w:rPr>
          <w:b/>
          <w:color w:val="000000" w:themeColor="text1"/>
          <w:highlight w:val="none"/>
        </w:rPr>
      </w:pPr>
    </w:p>
    <w:p>
      <w:pPr>
        <w:pStyle w:val="3"/>
        <w:spacing w:before="3"/>
        <w:rPr>
          <w:b/>
          <w:color w:val="000000" w:themeColor="text1"/>
          <w:sz w:val="22"/>
          <w:highlight w:val="none"/>
        </w:rPr>
      </w:pPr>
    </w:p>
    <w:p>
      <w:pPr>
        <w:pStyle w:val="14"/>
        <w:numPr>
          <w:ilvl w:val="1"/>
          <w:numId w:val="28"/>
        </w:numPr>
        <w:tabs>
          <w:tab w:val="left" w:pos="1264"/>
        </w:tabs>
        <w:rPr>
          <w:b/>
          <w:color w:val="000000" w:themeColor="text1"/>
          <w:sz w:val="24"/>
          <w:highlight w:val="none"/>
        </w:rPr>
      </w:pPr>
      <w:bookmarkStart w:id="117" w:name="8.1_保密"/>
      <w:bookmarkEnd w:id="117"/>
      <w:bookmarkStart w:id="118" w:name="_bookmark69"/>
      <w:bookmarkEnd w:id="118"/>
      <w:r>
        <w:rPr>
          <w:b/>
          <w:color w:val="000000" w:themeColor="text1"/>
          <w:sz w:val="24"/>
          <w:highlight w:val="none"/>
        </w:rPr>
        <w:t>保密</w:t>
      </w:r>
    </w:p>
    <w:p>
      <w:pPr>
        <w:pStyle w:val="3"/>
        <w:spacing w:before="1"/>
        <w:rPr>
          <w:b/>
          <w:color w:val="000000" w:themeColor="text1"/>
          <w:sz w:val="25"/>
          <w:highlight w:val="none"/>
        </w:rPr>
      </w:pPr>
    </w:p>
    <w:p>
      <w:pPr>
        <w:pStyle w:val="3"/>
        <w:spacing w:line="362" w:lineRule="auto"/>
        <w:ind w:left="212" w:right="232" w:firstLine="480"/>
        <w:rPr>
          <w:color w:val="000000" w:themeColor="text1"/>
          <w:highlight w:val="none"/>
        </w:rPr>
      </w:pPr>
      <w:r>
        <w:rPr>
          <w:color w:val="000000" w:themeColor="text1"/>
          <w:highlight w:val="none"/>
        </w:rPr>
        <w:t>甲方申明的保密事项和期限：与本工程、合同业务有关的保密资料，包括但不限于甲方或甲方委托的第三方提供的资料、会议纪要等；直到工程施工结束（竣工验收合格后）。</w:t>
      </w:r>
    </w:p>
    <w:p>
      <w:pPr>
        <w:pStyle w:val="3"/>
        <w:spacing w:before="9"/>
        <w:rPr>
          <w:color w:val="000000" w:themeColor="text1"/>
          <w:sz w:val="18"/>
          <w:highlight w:val="none"/>
        </w:rPr>
      </w:pPr>
    </w:p>
    <w:p>
      <w:pPr>
        <w:pStyle w:val="3"/>
        <w:spacing w:before="1" w:line="364" w:lineRule="auto"/>
        <w:ind w:left="212" w:right="232" w:firstLine="480"/>
        <w:rPr>
          <w:color w:val="000000" w:themeColor="text1"/>
          <w:highlight w:val="none"/>
        </w:rPr>
      </w:pPr>
      <w:r>
        <w:rPr>
          <w:color w:val="000000" w:themeColor="text1"/>
          <w:highlight w:val="none"/>
        </w:rPr>
        <w:t>未经甲方书面同意，乙方不得泄露与本项目、本工程、本检测合同有关的资料。否则， 甲方有权单方面解除合同，并追究乙方的违约责任和由此造成甲方的损失。</w:t>
      </w:r>
    </w:p>
    <w:p>
      <w:pPr>
        <w:pStyle w:val="3"/>
        <w:spacing w:before="3"/>
        <w:rPr>
          <w:color w:val="000000" w:themeColor="text1"/>
          <w:sz w:val="35"/>
          <w:highlight w:val="none"/>
        </w:rPr>
      </w:pPr>
    </w:p>
    <w:p>
      <w:pPr>
        <w:pStyle w:val="5"/>
        <w:numPr>
          <w:ilvl w:val="1"/>
          <w:numId w:val="28"/>
        </w:numPr>
        <w:tabs>
          <w:tab w:val="left" w:pos="1264"/>
        </w:tabs>
        <w:spacing w:before="1"/>
        <w:rPr>
          <w:color w:val="000000" w:themeColor="text1"/>
          <w:highlight w:val="none"/>
        </w:rPr>
      </w:pPr>
      <w:bookmarkStart w:id="119" w:name="8.2_通知与送达"/>
      <w:bookmarkEnd w:id="119"/>
      <w:bookmarkStart w:id="120" w:name="_bookmark70"/>
      <w:bookmarkEnd w:id="120"/>
      <w:r>
        <w:rPr>
          <w:color w:val="000000" w:themeColor="text1"/>
          <w:highlight w:val="none"/>
        </w:rPr>
        <w:t>通知与送达</w:t>
      </w:r>
    </w:p>
    <w:p>
      <w:pPr>
        <w:pStyle w:val="3"/>
        <w:rPr>
          <w:b/>
          <w:color w:val="000000" w:themeColor="text1"/>
          <w:highlight w:val="none"/>
        </w:rPr>
      </w:pPr>
    </w:p>
    <w:p>
      <w:pPr>
        <w:pStyle w:val="3"/>
        <w:spacing w:before="3"/>
        <w:rPr>
          <w:b/>
          <w:color w:val="000000" w:themeColor="text1"/>
          <w:sz w:val="22"/>
          <w:highlight w:val="none"/>
        </w:rPr>
      </w:pPr>
    </w:p>
    <w:p>
      <w:pPr>
        <w:pStyle w:val="14"/>
        <w:numPr>
          <w:ilvl w:val="2"/>
          <w:numId w:val="30"/>
        </w:numPr>
        <w:tabs>
          <w:tab w:val="left" w:pos="1416"/>
        </w:tabs>
        <w:spacing w:line="499" w:lineRule="auto"/>
        <w:ind w:right="232" w:firstLine="480"/>
        <w:rPr>
          <w:color w:val="000000" w:themeColor="text1"/>
          <w:sz w:val="24"/>
          <w:highlight w:val="none"/>
        </w:rPr>
      </w:pPr>
      <w:r>
        <w:rPr>
          <w:color w:val="000000" w:themeColor="text1"/>
          <w:sz w:val="24"/>
          <w:highlight w:val="none"/>
        </w:rPr>
        <w:t>任何一方与合同有关的通知、指示、要求、决定等，均应在</w:t>
      </w:r>
      <w:r>
        <w:rPr>
          <w:rFonts w:hint="eastAsia"/>
          <w:color w:val="000000" w:themeColor="text1"/>
          <w:sz w:val="24"/>
          <w:highlight w:val="none"/>
          <w:u w:val="single"/>
          <w:lang w:val="en-US" w:eastAsia="zh-CN"/>
        </w:rPr>
        <w:t>5</w:t>
      </w:r>
      <w:r>
        <w:rPr>
          <w:color w:val="000000" w:themeColor="text1"/>
          <w:sz w:val="24"/>
          <w:highlight w:val="none"/>
          <w:u w:val="single"/>
        </w:rPr>
        <w:t>日</w:t>
      </w:r>
      <w:r>
        <w:rPr>
          <w:color w:val="000000" w:themeColor="text1"/>
          <w:sz w:val="24"/>
          <w:highlight w:val="none"/>
        </w:rPr>
        <w:t>内送达对方指定的接收人和送达地点。</w:t>
      </w:r>
    </w:p>
    <w:p>
      <w:pPr>
        <w:pStyle w:val="14"/>
        <w:numPr>
          <w:ilvl w:val="2"/>
          <w:numId w:val="30"/>
        </w:numPr>
        <w:tabs>
          <w:tab w:val="left" w:pos="1413"/>
          <w:tab w:val="left" w:pos="4412"/>
          <w:tab w:val="left" w:pos="6212"/>
        </w:tabs>
        <w:ind w:left="1412" w:hanging="720"/>
        <w:rPr>
          <w:color w:val="000000" w:themeColor="text1"/>
          <w:sz w:val="24"/>
          <w:highlight w:val="none"/>
        </w:rPr>
      </w:pPr>
      <w:r>
        <w:rPr>
          <w:color w:val="000000" w:themeColor="text1"/>
          <w:sz w:val="24"/>
          <w:highlight w:val="none"/>
        </w:rPr>
        <w:t>甲方指定的送达接收人：</w:t>
      </w:r>
      <w:r>
        <w:rPr>
          <w:color w:val="000000" w:themeColor="text1"/>
          <w:sz w:val="24"/>
          <w:highlight w:val="none"/>
          <w:u w:val="single"/>
        </w:rPr>
        <w:t xml:space="preserve"> </w:t>
      </w:r>
      <w:r>
        <w:rPr>
          <w:color w:val="000000" w:themeColor="text1"/>
          <w:sz w:val="24"/>
          <w:highlight w:val="none"/>
          <w:u w:val="single"/>
        </w:rPr>
        <w:tab/>
      </w:r>
      <w:r>
        <w:rPr>
          <w:color w:val="000000" w:themeColor="text1"/>
          <w:sz w:val="24"/>
          <w:highlight w:val="none"/>
        </w:rPr>
        <w:t>，送达地点：</w:t>
      </w:r>
      <w:r>
        <w:rPr>
          <w:color w:val="000000" w:themeColor="text1"/>
          <w:sz w:val="24"/>
          <w:highlight w:val="none"/>
          <w:u w:val="single"/>
        </w:rPr>
        <w:t xml:space="preserve"> </w:t>
      </w:r>
      <w:r>
        <w:rPr>
          <w:color w:val="000000" w:themeColor="text1"/>
          <w:sz w:val="24"/>
          <w:highlight w:val="none"/>
          <w:u w:val="single"/>
        </w:rPr>
        <w:tab/>
      </w:r>
      <w:r>
        <w:rPr>
          <w:color w:val="000000" w:themeColor="text1"/>
          <w:sz w:val="24"/>
          <w:highlight w:val="none"/>
        </w:rPr>
        <w:t>。</w:t>
      </w:r>
    </w:p>
    <w:p>
      <w:pPr>
        <w:pStyle w:val="3"/>
        <w:rPr>
          <w:color w:val="000000" w:themeColor="text1"/>
          <w:sz w:val="26"/>
          <w:highlight w:val="none"/>
        </w:rPr>
      </w:pPr>
    </w:p>
    <w:p>
      <w:pPr>
        <w:pStyle w:val="14"/>
        <w:numPr>
          <w:ilvl w:val="2"/>
          <w:numId w:val="30"/>
        </w:numPr>
        <w:tabs>
          <w:tab w:val="left" w:pos="1464"/>
          <w:tab w:val="left" w:pos="4583"/>
          <w:tab w:val="left" w:pos="6383"/>
          <w:tab w:val="left" w:pos="8183"/>
        </w:tabs>
        <w:ind w:left="1463" w:hanging="720"/>
        <w:rPr>
          <w:color w:val="000000" w:themeColor="text1"/>
          <w:sz w:val="24"/>
          <w:highlight w:val="none"/>
        </w:rPr>
      </w:pPr>
      <w:r>
        <w:rPr>
          <w:color w:val="000000" w:themeColor="text1"/>
          <w:sz w:val="24"/>
          <w:highlight w:val="none"/>
        </w:rPr>
        <w:t>乙方指定的送达接收人：</w:t>
      </w:r>
      <w:r>
        <w:rPr>
          <w:color w:val="000000" w:themeColor="text1"/>
          <w:sz w:val="24"/>
          <w:highlight w:val="none"/>
          <w:u w:val="single"/>
        </w:rPr>
        <w:t xml:space="preserve"> </w:t>
      </w:r>
      <w:r>
        <w:rPr>
          <w:color w:val="000000" w:themeColor="text1"/>
          <w:sz w:val="24"/>
          <w:highlight w:val="none"/>
          <w:u w:val="single"/>
        </w:rPr>
        <w:tab/>
      </w:r>
      <w:r>
        <w:rPr>
          <w:color w:val="000000" w:themeColor="text1"/>
          <w:sz w:val="24"/>
          <w:highlight w:val="none"/>
        </w:rPr>
        <w:t>，送达地点：</w:t>
      </w:r>
      <w:r>
        <w:rPr>
          <w:color w:val="000000" w:themeColor="text1"/>
          <w:sz w:val="24"/>
          <w:highlight w:val="none"/>
          <w:u w:val="single"/>
        </w:rPr>
        <w:t xml:space="preserve"> </w:t>
      </w:r>
      <w:r>
        <w:rPr>
          <w:color w:val="000000" w:themeColor="text1"/>
          <w:sz w:val="24"/>
          <w:highlight w:val="none"/>
          <w:u w:val="single"/>
        </w:rPr>
        <w:tab/>
      </w:r>
      <w:r>
        <w:rPr>
          <w:color w:val="000000" w:themeColor="text1"/>
          <w:sz w:val="24"/>
          <w:highlight w:val="none"/>
        </w:rPr>
        <w:t>，电子邮箱：</w:t>
      </w:r>
      <w:r>
        <w:rPr>
          <w:color w:val="000000" w:themeColor="text1"/>
          <w:sz w:val="24"/>
          <w:highlight w:val="none"/>
          <w:u w:val="single"/>
        </w:rPr>
        <w:t xml:space="preserve"> </w:t>
      </w:r>
      <w:r>
        <w:rPr>
          <w:color w:val="000000" w:themeColor="text1"/>
          <w:sz w:val="24"/>
          <w:highlight w:val="none"/>
          <w:u w:val="single"/>
        </w:rPr>
        <w:tab/>
      </w:r>
      <w:r>
        <w:rPr>
          <w:color w:val="000000" w:themeColor="text1"/>
          <w:sz w:val="24"/>
          <w:highlight w:val="none"/>
        </w:rPr>
        <w:t>。</w:t>
      </w:r>
    </w:p>
    <w:p>
      <w:pPr>
        <w:pStyle w:val="3"/>
        <w:rPr>
          <w:color w:val="000000" w:themeColor="text1"/>
          <w:sz w:val="26"/>
          <w:highlight w:val="none"/>
        </w:rPr>
      </w:pPr>
    </w:p>
    <w:p>
      <w:pPr>
        <w:pStyle w:val="3"/>
        <w:spacing w:before="3"/>
        <w:rPr>
          <w:color w:val="000000" w:themeColor="text1"/>
          <w:sz w:val="20"/>
          <w:highlight w:val="none"/>
        </w:rPr>
      </w:pPr>
    </w:p>
    <w:p>
      <w:pPr>
        <w:pStyle w:val="5"/>
        <w:ind w:left="781"/>
        <w:rPr>
          <w:color w:val="000000" w:themeColor="text1"/>
          <w:highlight w:val="none"/>
        </w:rPr>
      </w:pPr>
      <w:bookmarkStart w:id="121" w:name="_bookmark71"/>
      <w:bookmarkEnd w:id="121"/>
      <w:bookmarkStart w:id="122" w:name="8.3_知识产权"/>
      <w:bookmarkEnd w:id="122"/>
      <w:r>
        <w:rPr>
          <w:color w:val="000000" w:themeColor="text1"/>
          <w:highlight w:val="none"/>
        </w:rPr>
        <w:t>8.3 知识产权</w:t>
      </w:r>
    </w:p>
    <w:p>
      <w:pPr>
        <w:pStyle w:val="3"/>
        <w:spacing w:before="1"/>
        <w:rPr>
          <w:b/>
          <w:color w:val="000000" w:themeColor="text1"/>
          <w:sz w:val="25"/>
          <w:highlight w:val="none"/>
        </w:rPr>
      </w:pPr>
    </w:p>
    <w:p>
      <w:pPr>
        <w:pStyle w:val="3"/>
        <w:ind w:left="692"/>
        <w:rPr>
          <w:color w:val="000000" w:themeColor="text1"/>
          <w:highlight w:val="none"/>
        </w:rPr>
      </w:pPr>
      <w:r>
        <w:rPr>
          <w:color w:val="000000" w:themeColor="text1"/>
          <w:highlight w:val="none"/>
        </w:rPr>
        <w:t>乙方为履行本合同约定而编制的成果文件，其知识产权归甲方所有，乙方仅享有署名权。</w:t>
      </w:r>
    </w:p>
    <w:p>
      <w:pPr>
        <w:pStyle w:val="3"/>
        <w:spacing w:before="8" w:line="460" w:lineRule="atLeast"/>
        <w:ind w:left="212" w:right="232"/>
        <w:rPr>
          <w:color w:val="000000" w:themeColor="text1"/>
          <w:sz w:val="28"/>
          <w:highlight w:val="none"/>
        </w:rPr>
      </w:pPr>
      <w:r>
        <w:rPr>
          <w:color w:val="000000" w:themeColor="text1"/>
          <w:highlight w:val="none"/>
        </w:rPr>
        <w:t>乙方可以为实现合同目的而复制或者以其他方式使用此类文件，但不能用于与合同无关的其他事项。未经甲方书面同意，乙方不得为了合同以外的目的而复制或者以其他方式使用上述</w:t>
      </w:r>
    </w:p>
    <w:p>
      <w:pPr>
        <w:pStyle w:val="3"/>
        <w:spacing w:before="67" w:line="362" w:lineRule="auto"/>
        <w:ind w:left="212" w:right="232"/>
        <w:rPr>
          <w:color w:val="000000" w:themeColor="text1"/>
          <w:highlight w:val="none"/>
        </w:rPr>
      </w:pPr>
      <w:r>
        <w:rPr>
          <w:color w:val="000000" w:themeColor="text1"/>
          <w:highlight w:val="none"/>
        </w:rPr>
        <w:t>文件或将之提供给任何第三方。如发生以上情况，乙方应按法律规定承担相应法律责任，并赔偿甲方因此造成的所有损失。</w:t>
      </w:r>
    </w:p>
    <w:p>
      <w:pPr>
        <w:pStyle w:val="3"/>
        <w:spacing w:before="161" w:line="364" w:lineRule="auto"/>
        <w:ind w:left="212" w:right="232" w:firstLine="480"/>
        <w:jc w:val="both"/>
        <w:rPr>
          <w:color w:val="000000" w:themeColor="text1"/>
          <w:highlight w:val="none"/>
        </w:rPr>
      </w:pPr>
      <w:r>
        <w:rPr>
          <w:color w:val="000000" w:themeColor="text1"/>
          <w:highlight w:val="none"/>
        </w:rPr>
        <w:t>乙方提交的成果不得侵犯第三人的知识产权、所有权等合法权利，若因乙方侵犯第三方权利给甲方造成损失的（包括但不限于甲方向任何第三方的赔偿、律师费、差旅费、诉讼费或仲裁费、公证费、公告费、评估费、送达费、保全费、执行费等），乙方承担全部赔偿责任。</w:t>
      </w:r>
    </w:p>
    <w:p>
      <w:pPr>
        <w:pStyle w:val="3"/>
        <w:spacing w:before="2"/>
        <w:rPr>
          <w:color w:val="000000" w:themeColor="text1"/>
          <w:sz w:val="18"/>
          <w:highlight w:val="none"/>
        </w:rPr>
      </w:pPr>
    </w:p>
    <w:p>
      <w:pPr>
        <w:pStyle w:val="3"/>
        <w:spacing w:line="487" w:lineRule="auto"/>
        <w:ind w:left="692" w:right="991"/>
        <w:rPr>
          <w:color w:val="000000" w:themeColor="text1"/>
          <w:highlight w:val="none"/>
        </w:rPr>
      </w:pPr>
      <w:r>
        <w:rPr>
          <w:color w:val="000000" w:themeColor="text1"/>
          <w:highlight w:val="none"/>
        </w:rPr>
        <w:t>甲方利用乙方提交的技术咨询工作成果所完成的新的技术成果，归甲方所有。 乙方利用甲方提供的技术资料和工作条件所完成的新的技术成果，归甲方所有。</w:t>
      </w:r>
    </w:p>
    <w:p>
      <w:pPr>
        <w:pStyle w:val="3"/>
        <w:rPr>
          <w:color w:val="000000" w:themeColor="text1"/>
          <w:sz w:val="23"/>
          <w:highlight w:val="none"/>
        </w:rPr>
      </w:pPr>
    </w:p>
    <w:p>
      <w:pPr>
        <w:pStyle w:val="5"/>
        <w:numPr>
          <w:ilvl w:val="0"/>
          <w:numId w:val="28"/>
        </w:numPr>
        <w:tabs>
          <w:tab w:val="left" w:pos="1058"/>
        </w:tabs>
        <w:ind w:left="1057" w:hanging="242"/>
        <w:rPr>
          <w:color w:val="000000" w:themeColor="text1"/>
          <w:highlight w:val="none"/>
        </w:rPr>
      </w:pPr>
      <w:bookmarkStart w:id="123" w:name="_bookmark72"/>
      <w:bookmarkEnd w:id="123"/>
      <w:bookmarkStart w:id="124" w:name="_____9_补充条款"/>
      <w:bookmarkEnd w:id="124"/>
      <w:r>
        <w:rPr>
          <w:color w:val="000000" w:themeColor="text1"/>
          <w:highlight w:val="none"/>
        </w:rPr>
        <w:t>补充条款</w:t>
      </w:r>
      <w:r>
        <w:rPr>
          <w:rFonts w:hint="eastAsia"/>
          <w:color w:val="000000" w:themeColor="text1"/>
          <w:highlight w:val="none"/>
          <w:lang w:eastAsia="zh-CN"/>
        </w:rPr>
        <w:t>：</w:t>
      </w:r>
      <w:r>
        <w:rPr>
          <w:rFonts w:ascii="Times New Roman"/>
          <w:color w:val="000000" w:themeColor="text1"/>
          <w:highlight w:val="none"/>
          <w:u w:val="single"/>
        </w:rPr>
        <w:t xml:space="preserve"> </w:t>
      </w:r>
      <w:r>
        <w:rPr>
          <w:rFonts w:ascii="Times New Roman"/>
          <w:color w:val="000000" w:themeColor="text1"/>
          <w:highlight w:val="none"/>
          <w:u w:val="single"/>
        </w:rPr>
        <w:tab/>
      </w:r>
      <w:r>
        <w:rPr>
          <w:color w:val="000000" w:themeColor="text1"/>
          <w:highlight w:val="none"/>
          <w:u w:val="single"/>
        </w:rPr>
        <w:t>/</w:t>
      </w:r>
      <w:r>
        <w:rPr>
          <w:color w:val="000000" w:themeColor="text1"/>
          <w:highlight w:val="none"/>
          <w:u w:val="single"/>
        </w:rPr>
        <w:tab/>
      </w:r>
    </w:p>
    <w:p>
      <w:pPr>
        <w:rPr>
          <w:color w:val="000000" w:themeColor="text1"/>
          <w:highlight w:val="none"/>
        </w:rPr>
        <w:sectPr>
          <w:footerReference r:id="rId6" w:type="default"/>
          <w:pgSz w:w="11910" w:h="16840"/>
          <w:pgMar w:top="980" w:right="900" w:bottom="1420" w:left="920" w:header="964" w:footer="1221" w:gutter="0"/>
          <w:cols w:space="720" w:num="1"/>
        </w:sectPr>
      </w:pPr>
    </w:p>
    <w:p>
      <w:pPr>
        <w:pStyle w:val="3"/>
        <w:rPr>
          <w:color w:val="000000" w:themeColor="text1"/>
          <w:sz w:val="20"/>
          <w:highlight w:val="none"/>
        </w:rPr>
      </w:pPr>
    </w:p>
    <w:p>
      <w:pPr>
        <w:pStyle w:val="3"/>
        <w:rPr>
          <w:color w:val="000000" w:themeColor="text1"/>
          <w:sz w:val="20"/>
          <w:highlight w:val="none"/>
        </w:rPr>
      </w:pPr>
    </w:p>
    <w:p>
      <w:pPr>
        <w:pStyle w:val="3"/>
        <w:spacing w:before="1"/>
        <w:rPr>
          <w:color w:val="000000" w:themeColor="text1"/>
          <w:sz w:val="16"/>
          <w:highlight w:val="none"/>
        </w:rPr>
      </w:pPr>
    </w:p>
    <w:p>
      <w:pPr>
        <w:pStyle w:val="4"/>
        <w:tabs>
          <w:tab w:val="left" w:pos="2394"/>
        </w:tabs>
        <w:ind w:left="587"/>
        <w:rPr>
          <w:color w:val="000000" w:themeColor="text1"/>
          <w:highlight w:val="none"/>
        </w:rPr>
      </w:pPr>
      <w:bookmarkStart w:id="125" w:name="_bookmark73"/>
      <w:bookmarkEnd w:id="125"/>
      <w:bookmarkStart w:id="126" w:name="第四部分__附件"/>
      <w:bookmarkEnd w:id="126"/>
      <w:r>
        <w:rPr>
          <w:color w:val="000000" w:themeColor="text1"/>
          <w:highlight w:val="none"/>
        </w:rPr>
        <w:t>第四部分</w:t>
      </w:r>
      <w:r>
        <w:rPr>
          <w:color w:val="000000" w:themeColor="text1"/>
          <w:highlight w:val="none"/>
        </w:rPr>
        <w:tab/>
      </w:r>
      <w:r>
        <w:rPr>
          <w:color w:val="000000" w:themeColor="text1"/>
          <w:highlight w:val="none"/>
        </w:rPr>
        <w:t>附件</w:t>
      </w:r>
    </w:p>
    <w:p>
      <w:pPr>
        <w:pStyle w:val="3"/>
        <w:spacing w:before="4"/>
        <w:rPr>
          <w:b/>
          <w:color w:val="000000" w:themeColor="text1"/>
          <w:sz w:val="42"/>
          <w:highlight w:val="none"/>
        </w:rPr>
      </w:pPr>
    </w:p>
    <w:p>
      <w:pPr>
        <w:pStyle w:val="3"/>
        <w:ind w:left="1696"/>
        <w:rPr>
          <w:color w:val="000000" w:themeColor="text1"/>
          <w:highlight w:val="none"/>
        </w:rPr>
      </w:pPr>
      <w:r>
        <w:rPr>
          <w:color w:val="000000" w:themeColor="text1"/>
          <w:highlight w:val="none"/>
        </w:rPr>
        <w:t>1、南沙区建设工程项目廉洁责任合同</w:t>
      </w:r>
    </w:p>
    <w:p>
      <w:pPr>
        <w:pStyle w:val="3"/>
        <w:spacing w:before="206"/>
        <w:ind w:left="1696"/>
        <w:rPr>
          <w:color w:val="000000" w:themeColor="text1"/>
          <w:highlight w:val="none"/>
        </w:rPr>
      </w:pPr>
      <w:r>
        <w:rPr>
          <w:color w:val="000000" w:themeColor="text1"/>
          <w:highlight w:val="none"/>
        </w:rPr>
        <w:t>2、安全生产协议书</w:t>
      </w:r>
    </w:p>
    <w:p>
      <w:pPr>
        <w:pStyle w:val="3"/>
        <w:spacing w:before="192"/>
        <w:ind w:left="1696"/>
        <w:rPr>
          <w:color w:val="000000" w:themeColor="text1"/>
          <w:highlight w:val="none"/>
        </w:rPr>
      </w:pPr>
      <w:r>
        <w:rPr>
          <w:color w:val="000000" w:themeColor="text1"/>
          <w:highlight w:val="none"/>
        </w:rPr>
        <w:t>3、中标通知书</w:t>
      </w:r>
    </w:p>
    <w:p>
      <w:pPr>
        <w:pStyle w:val="3"/>
        <w:spacing w:before="192"/>
        <w:ind w:left="1696"/>
        <w:rPr>
          <w:color w:val="000000" w:themeColor="text1"/>
          <w:highlight w:val="none"/>
        </w:rPr>
      </w:pPr>
      <w:r>
        <w:rPr>
          <w:color w:val="000000" w:themeColor="text1"/>
          <w:highlight w:val="none"/>
        </w:rPr>
        <w:t>4、投入人员清单</w:t>
      </w:r>
    </w:p>
    <w:p>
      <w:pPr>
        <w:pStyle w:val="3"/>
        <w:spacing w:before="33"/>
        <w:ind w:left="1696"/>
        <w:rPr>
          <w:color w:val="000000" w:themeColor="text1"/>
          <w:highlight w:val="none"/>
        </w:rPr>
      </w:pPr>
      <w:r>
        <w:rPr>
          <w:color w:val="000000" w:themeColor="text1"/>
          <w:highlight w:val="none"/>
        </w:rPr>
        <w:t>5、投入设备清单</w:t>
      </w:r>
    </w:p>
    <w:p>
      <w:pPr>
        <w:pStyle w:val="3"/>
        <w:spacing w:before="161"/>
        <w:ind w:left="1696"/>
        <w:rPr>
          <w:color w:val="000000" w:themeColor="text1"/>
          <w:highlight w:val="none"/>
        </w:rPr>
      </w:pPr>
      <w:r>
        <w:rPr>
          <w:color w:val="000000" w:themeColor="text1"/>
          <w:highlight w:val="none"/>
        </w:rPr>
        <w:t>6、投标函</w:t>
      </w:r>
    </w:p>
    <w:p>
      <w:pPr>
        <w:pStyle w:val="3"/>
        <w:spacing w:before="160"/>
        <w:ind w:left="1696"/>
        <w:rPr>
          <w:color w:val="000000" w:themeColor="text1"/>
          <w:highlight w:val="none"/>
        </w:rPr>
      </w:pPr>
      <w:r>
        <w:rPr>
          <w:color w:val="000000" w:themeColor="text1"/>
          <w:highlight w:val="none"/>
        </w:rPr>
        <w:t>7、银行履约保函格式</w:t>
      </w:r>
    </w:p>
    <w:p>
      <w:pPr>
        <w:rPr>
          <w:color w:val="000000" w:themeColor="text1"/>
          <w:highlight w:val="none"/>
        </w:rPr>
        <w:sectPr>
          <w:headerReference r:id="rId7" w:type="default"/>
          <w:pgSz w:w="11910" w:h="16840"/>
          <w:pgMar w:top="980" w:right="900" w:bottom="1420" w:left="920" w:header="964" w:footer="1221" w:gutter="0"/>
          <w:cols w:space="720" w:num="1"/>
        </w:sectPr>
      </w:pPr>
    </w:p>
    <w:p>
      <w:pPr>
        <w:pStyle w:val="3"/>
        <w:rPr>
          <w:color w:val="000000" w:themeColor="text1"/>
          <w:sz w:val="20"/>
          <w:highlight w:val="none"/>
        </w:rPr>
      </w:pPr>
    </w:p>
    <w:p>
      <w:pPr>
        <w:pStyle w:val="3"/>
        <w:rPr>
          <w:color w:val="000000" w:themeColor="text1"/>
          <w:sz w:val="20"/>
          <w:highlight w:val="none"/>
        </w:rPr>
      </w:pPr>
    </w:p>
    <w:p>
      <w:pPr>
        <w:pStyle w:val="3"/>
        <w:spacing w:before="67"/>
        <w:ind w:left="495"/>
        <w:rPr>
          <w:color w:val="000000" w:themeColor="text1"/>
          <w:highlight w:val="none"/>
        </w:rPr>
      </w:pPr>
      <w:bookmarkStart w:id="127" w:name="_bookmark74"/>
      <w:bookmarkEnd w:id="127"/>
      <w:bookmarkStart w:id="128" w:name="附件1：南沙区建设工程项目廉洁责任合同"/>
      <w:bookmarkEnd w:id="128"/>
      <w:r>
        <w:rPr>
          <w:color w:val="000000" w:themeColor="text1"/>
          <w:highlight w:val="none"/>
        </w:rPr>
        <w:t>附件 1：南沙区建设工程项目廉洁责任合同</w:t>
      </w:r>
    </w:p>
    <w:p>
      <w:pPr>
        <w:pStyle w:val="3"/>
        <w:spacing w:before="5"/>
        <w:rPr>
          <w:color w:val="000000" w:themeColor="text1"/>
          <w:sz w:val="33"/>
          <w:highlight w:val="none"/>
        </w:rPr>
      </w:pPr>
    </w:p>
    <w:p>
      <w:pPr>
        <w:spacing w:before="1"/>
        <w:ind w:left="1732"/>
        <w:rPr>
          <w:color w:val="000000" w:themeColor="text1"/>
          <w:sz w:val="44"/>
          <w:highlight w:val="none"/>
        </w:rPr>
      </w:pPr>
      <w:r>
        <w:rPr>
          <w:color w:val="000000" w:themeColor="text1"/>
          <w:sz w:val="44"/>
          <w:highlight w:val="none"/>
        </w:rPr>
        <w:t>南沙区建设工程项目廉洁责任合同</w:t>
      </w:r>
    </w:p>
    <w:p>
      <w:pPr>
        <w:pStyle w:val="3"/>
        <w:spacing w:before="12"/>
        <w:rPr>
          <w:color w:val="000000" w:themeColor="text1"/>
          <w:sz w:val="42"/>
          <w:highlight w:val="none"/>
        </w:rPr>
      </w:pPr>
    </w:p>
    <w:p>
      <w:pPr>
        <w:pStyle w:val="3"/>
        <w:spacing w:line="364" w:lineRule="auto"/>
        <w:ind w:left="495" w:right="3589"/>
        <w:rPr>
          <w:rFonts w:ascii="Times New Roman"/>
          <w:color w:val="000000" w:themeColor="text1"/>
          <w:highlight w:val="none"/>
          <w:lang w:eastAsia="zh-CN"/>
        </w:rPr>
      </w:pPr>
      <w:r>
        <w:rPr>
          <w:color w:val="000000" w:themeColor="text1"/>
          <w:highlight w:val="none"/>
        </w:rPr>
        <w:t>委托人（甲方）：</w:t>
      </w:r>
      <w:r>
        <w:rPr>
          <w:color w:val="000000" w:themeColor="text1"/>
          <w:highlight w:val="none"/>
          <w:u w:val="single"/>
        </w:rPr>
        <w:t>广州市南沙新区明珠湾开发建设管理局</w:t>
      </w:r>
      <w:r>
        <w:rPr>
          <w:color w:val="000000" w:themeColor="text1"/>
          <w:highlight w:val="none"/>
        </w:rPr>
        <w:t>受托人（乙方）：</w:t>
      </w:r>
      <w:r>
        <w:rPr>
          <w:rFonts w:ascii="Times New Roman" w:eastAsia="Times New Roman"/>
          <w:color w:val="000000" w:themeColor="text1"/>
          <w:highlight w:val="none"/>
          <w:u w:val="single"/>
        </w:rPr>
        <w:t xml:space="preserve">  </w:t>
      </w:r>
      <w:r>
        <w:rPr>
          <w:rFonts w:hint="eastAsia" w:ascii="Times New Roman"/>
          <w:color w:val="000000" w:themeColor="text1"/>
          <w:highlight w:val="none"/>
          <w:u w:val="single"/>
          <w:lang w:eastAsia="zh-CN"/>
        </w:rPr>
        <w:t xml:space="preserve">                                                                </w:t>
      </w:r>
    </w:p>
    <w:p>
      <w:pPr>
        <w:pStyle w:val="3"/>
        <w:spacing w:line="306" w:lineRule="exact"/>
        <w:ind w:left="493"/>
        <w:rPr>
          <w:rFonts w:ascii="Times New Roman" w:eastAsia="Times New Roman"/>
          <w:color w:val="000000" w:themeColor="text1"/>
          <w:highlight w:val="none"/>
        </w:rPr>
      </w:pPr>
      <w:r>
        <w:rPr>
          <w:color w:val="000000" w:themeColor="text1"/>
          <w:highlight w:val="none"/>
        </w:rPr>
        <w:t>建设工程项目：</w:t>
      </w:r>
      <w:r>
        <w:rPr>
          <w:rFonts w:hint="eastAsia"/>
          <w:color w:val="000000" w:themeColor="text1"/>
          <w:highlight w:val="none"/>
          <w:u w:val="single"/>
          <w:lang w:eastAsia="zh-CN"/>
        </w:rPr>
        <w:t>南沙体育馆维修及升级改造项目检测鉴定技术服务</w:t>
      </w:r>
      <w:r>
        <w:rPr>
          <w:rFonts w:hint="eastAsia"/>
          <w:color w:val="000000" w:themeColor="text1"/>
          <w:highlight w:val="none"/>
          <w:u w:val="single"/>
        </w:rPr>
        <w:t>项目</w:t>
      </w:r>
      <w:r>
        <w:rPr>
          <w:rFonts w:ascii="Times New Roman" w:eastAsia="Times New Roman"/>
          <w:color w:val="000000" w:themeColor="text1"/>
          <w:highlight w:val="none"/>
          <w:u w:val="single"/>
        </w:rPr>
        <w:t xml:space="preserve">  </w:t>
      </w:r>
    </w:p>
    <w:p>
      <w:pPr>
        <w:pStyle w:val="3"/>
        <w:spacing w:before="161"/>
        <w:ind w:left="495"/>
        <w:rPr>
          <w:color w:val="000000" w:themeColor="text1"/>
          <w:highlight w:val="none"/>
        </w:rPr>
      </w:pPr>
      <w:r>
        <w:rPr>
          <w:color w:val="000000" w:themeColor="text1"/>
          <w:highlight w:val="none"/>
        </w:rPr>
        <w:t>建设工程地点：</w:t>
      </w:r>
      <w:r>
        <w:rPr>
          <w:color w:val="000000" w:themeColor="text1"/>
          <w:highlight w:val="none"/>
          <w:u w:val="single"/>
        </w:rPr>
        <w:t>广州市南沙区</w:t>
      </w:r>
    </w:p>
    <w:p>
      <w:pPr>
        <w:pStyle w:val="3"/>
        <w:rPr>
          <w:color w:val="000000" w:themeColor="text1"/>
          <w:sz w:val="20"/>
          <w:highlight w:val="none"/>
        </w:rPr>
      </w:pPr>
    </w:p>
    <w:p>
      <w:pPr>
        <w:pStyle w:val="3"/>
        <w:rPr>
          <w:color w:val="000000" w:themeColor="text1"/>
          <w:sz w:val="20"/>
          <w:highlight w:val="none"/>
        </w:rPr>
      </w:pPr>
    </w:p>
    <w:p>
      <w:pPr>
        <w:pStyle w:val="3"/>
        <w:spacing w:before="1"/>
        <w:rPr>
          <w:color w:val="000000" w:themeColor="text1"/>
          <w:sz w:val="27"/>
          <w:highlight w:val="none"/>
        </w:rPr>
      </w:pPr>
    </w:p>
    <w:p>
      <w:pPr>
        <w:pStyle w:val="3"/>
        <w:spacing w:before="66" w:line="436" w:lineRule="auto"/>
        <w:ind w:left="495" w:right="517" w:firstLine="480"/>
        <w:jc w:val="both"/>
        <w:rPr>
          <w:color w:val="000000" w:themeColor="text1"/>
          <w:highlight w:val="none"/>
        </w:rPr>
      </w:pPr>
      <w:r>
        <w:rPr>
          <w:color w:val="000000" w:themeColor="text1"/>
          <w:spacing w:val="-5"/>
          <w:highlight w:val="none"/>
        </w:rPr>
        <w:t>为贯彻落实国家、省、市有关廉洁规定，深化廉洁南沙自贸试验区建设，加强工程</w:t>
      </w:r>
      <w:r>
        <w:rPr>
          <w:color w:val="000000" w:themeColor="text1"/>
          <w:spacing w:val="-9"/>
          <w:highlight w:val="none"/>
        </w:rPr>
        <w:t>建设领域廉洁风险防控，构建亲清政商关系，营造风清气正的市场环境，根据《中华人</w:t>
      </w:r>
      <w:r>
        <w:rPr>
          <w:color w:val="000000" w:themeColor="text1"/>
          <w:spacing w:val="-12"/>
          <w:highlight w:val="none"/>
        </w:rPr>
        <w:t>民共和国反不正当竞争法》《中华人民共和国招标投标法》及其实施条例等法律法规及政策的规定，双方同意签订本合同。</w:t>
      </w:r>
    </w:p>
    <w:p>
      <w:pPr>
        <w:pStyle w:val="5"/>
        <w:tabs>
          <w:tab w:val="left" w:pos="1962"/>
        </w:tabs>
        <w:spacing w:before="1" w:line="439" w:lineRule="auto"/>
        <w:ind w:left="495" w:right="516" w:firstLine="480"/>
        <w:rPr>
          <w:color w:val="000000" w:themeColor="text1"/>
          <w:highlight w:val="none"/>
        </w:rPr>
      </w:pPr>
      <w:r>
        <w:rPr>
          <w:color w:val="000000" w:themeColor="text1"/>
          <w:spacing w:val="2"/>
          <w:highlight w:val="none"/>
        </w:rPr>
        <w:t>第</w:t>
      </w:r>
      <w:r>
        <w:rPr>
          <w:color w:val="000000" w:themeColor="text1"/>
          <w:spacing w:val="5"/>
          <w:highlight w:val="none"/>
        </w:rPr>
        <w:t>一</w:t>
      </w:r>
      <w:r>
        <w:rPr>
          <w:color w:val="000000" w:themeColor="text1"/>
          <w:highlight w:val="none"/>
        </w:rPr>
        <w:t>条</w:t>
      </w:r>
      <w:r>
        <w:rPr>
          <w:color w:val="000000" w:themeColor="text1"/>
          <w:highlight w:val="none"/>
        </w:rPr>
        <w:tab/>
      </w:r>
      <w:r>
        <w:rPr>
          <w:color w:val="000000" w:themeColor="text1"/>
          <w:spacing w:val="2"/>
          <w:highlight w:val="none"/>
        </w:rPr>
        <w:t>本</w:t>
      </w:r>
      <w:r>
        <w:rPr>
          <w:color w:val="000000" w:themeColor="text1"/>
          <w:spacing w:val="5"/>
          <w:highlight w:val="none"/>
        </w:rPr>
        <w:t>合</w:t>
      </w:r>
      <w:r>
        <w:rPr>
          <w:color w:val="000000" w:themeColor="text1"/>
          <w:spacing w:val="2"/>
          <w:highlight w:val="none"/>
        </w:rPr>
        <w:t>同适用</w:t>
      </w:r>
      <w:r>
        <w:rPr>
          <w:color w:val="000000" w:themeColor="text1"/>
          <w:spacing w:val="5"/>
          <w:highlight w:val="none"/>
        </w:rPr>
        <w:t>于</w:t>
      </w:r>
      <w:r>
        <w:rPr>
          <w:color w:val="000000" w:themeColor="text1"/>
          <w:spacing w:val="2"/>
          <w:highlight w:val="none"/>
        </w:rPr>
        <w:t>南沙</w:t>
      </w:r>
      <w:r>
        <w:rPr>
          <w:color w:val="000000" w:themeColor="text1"/>
          <w:spacing w:val="5"/>
          <w:highlight w:val="none"/>
        </w:rPr>
        <w:t>区</w:t>
      </w:r>
      <w:r>
        <w:rPr>
          <w:color w:val="000000" w:themeColor="text1"/>
          <w:spacing w:val="2"/>
          <w:highlight w:val="none"/>
        </w:rPr>
        <w:t>政府财</w:t>
      </w:r>
      <w:r>
        <w:rPr>
          <w:color w:val="000000" w:themeColor="text1"/>
          <w:spacing w:val="5"/>
          <w:highlight w:val="none"/>
        </w:rPr>
        <w:t>政</w:t>
      </w:r>
      <w:r>
        <w:rPr>
          <w:color w:val="000000" w:themeColor="text1"/>
          <w:spacing w:val="2"/>
          <w:highlight w:val="none"/>
        </w:rPr>
        <w:t>资金</w:t>
      </w:r>
      <w:r>
        <w:rPr>
          <w:color w:val="000000" w:themeColor="text1"/>
          <w:spacing w:val="5"/>
          <w:highlight w:val="none"/>
        </w:rPr>
        <w:t>和</w:t>
      </w:r>
      <w:r>
        <w:rPr>
          <w:color w:val="000000" w:themeColor="text1"/>
          <w:spacing w:val="2"/>
          <w:highlight w:val="none"/>
        </w:rPr>
        <w:t>国有资</w:t>
      </w:r>
      <w:r>
        <w:rPr>
          <w:color w:val="000000" w:themeColor="text1"/>
          <w:spacing w:val="5"/>
          <w:highlight w:val="none"/>
        </w:rPr>
        <w:t>金</w:t>
      </w:r>
      <w:r>
        <w:rPr>
          <w:color w:val="000000" w:themeColor="text1"/>
          <w:spacing w:val="2"/>
          <w:highlight w:val="none"/>
        </w:rPr>
        <w:t>占控</w:t>
      </w:r>
      <w:r>
        <w:rPr>
          <w:color w:val="000000" w:themeColor="text1"/>
          <w:spacing w:val="5"/>
          <w:highlight w:val="none"/>
        </w:rPr>
        <w:t>股</w:t>
      </w:r>
      <w:r>
        <w:rPr>
          <w:color w:val="000000" w:themeColor="text1"/>
          <w:spacing w:val="2"/>
          <w:highlight w:val="none"/>
        </w:rPr>
        <w:t>或主导</w:t>
      </w:r>
      <w:r>
        <w:rPr>
          <w:color w:val="000000" w:themeColor="text1"/>
          <w:spacing w:val="5"/>
          <w:highlight w:val="none"/>
        </w:rPr>
        <w:t>地</w:t>
      </w:r>
      <w:r>
        <w:rPr>
          <w:color w:val="000000" w:themeColor="text1"/>
          <w:spacing w:val="2"/>
          <w:highlight w:val="none"/>
        </w:rPr>
        <w:t>位的</w:t>
      </w:r>
      <w:r>
        <w:rPr>
          <w:color w:val="000000" w:themeColor="text1"/>
          <w:spacing w:val="5"/>
          <w:highlight w:val="none"/>
        </w:rPr>
        <w:t>建</w:t>
      </w:r>
      <w:r>
        <w:rPr>
          <w:color w:val="000000" w:themeColor="text1"/>
          <w:highlight w:val="none"/>
        </w:rPr>
        <w:t>设工程项目，涵盖工程施工类及服务类合同。辖区范围内其他工程项目可参照执行。</w:t>
      </w:r>
    </w:p>
    <w:p>
      <w:pPr>
        <w:tabs>
          <w:tab w:val="left" w:pos="1940"/>
        </w:tabs>
        <w:spacing w:line="436" w:lineRule="auto"/>
        <w:ind w:left="495" w:right="517" w:firstLine="480"/>
        <w:rPr>
          <w:b/>
          <w:color w:val="000000" w:themeColor="text1"/>
          <w:sz w:val="24"/>
          <w:highlight w:val="none"/>
        </w:rPr>
      </w:pPr>
      <w:r>
        <w:rPr>
          <w:b/>
          <w:color w:val="000000" w:themeColor="text1"/>
          <w:sz w:val="24"/>
          <w:highlight w:val="none"/>
        </w:rPr>
        <w:t>第二条</w:t>
      </w:r>
      <w:r>
        <w:rPr>
          <w:b/>
          <w:color w:val="000000" w:themeColor="text1"/>
          <w:sz w:val="24"/>
          <w:highlight w:val="none"/>
        </w:rPr>
        <w:tab/>
      </w:r>
      <w:r>
        <w:rPr>
          <w:b/>
          <w:color w:val="000000" w:themeColor="text1"/>
          <w:w w:val="95"/>
          <w:sz w:val="24"/>
          <w:highlight w:val="none"/>
        </w:rPr>
        <w:t>甲方及其工作人员不得利用项目或职权为本人及亲属谋取不正当利益</w:t>
      </w:r>
      <w:r>
        <w:rPr>
          <w:b/>
          <w:color w:val="000000" w:themeColor="text1"/>
          <w:spacing w:val="-80"/>
          <w:w w:val="95"/>
          <w:sz w:val="24"/>
          <w:highlight w:val="none"/>
        </w:rPr>
        <w:t>，</w:t>
      </w:r>
      <w:r>
        <w:rPr>
          <w:b/>
          <w:color w:val="000000" w:themeColor="text1"/>
          <w:w w:val="95"/>
          <w:sz w:val="24"/>
          <w:highlight w:val="none"/>
        </w:rPr>
        <w:t xml:space="preserve">包  </w:t>
      </w:r>
      <w:r>
        <w:rPr>
          <w:b/>
          <w:color w:val="000000" w:themeColor="text1"/>
          <w:sz w:val="24"/>
          <w:highlight w:val="none"/>
        </w:rPr>
        <w:t>括下列行为：</w:t>
      </w:r>
    </w:p>
    <w:p>
      <w:pPr>
        <w:pStyle w:val="14"/>
        <w:numPr>
          <w:ilvl w:val="1"/>
          <w:numId w:val="31"/>
        </w:numPr>
        <w:tabs>
          <w:tab w:val="left" w:pos="1580"/>
          <w:tab w:val="left" w:pos="1581"/>
        </w:tabs>
        <w:spacing w:line="436" w:lineRule="auto"/>
        <w:ind w:right="397" w:firstLine="480"/>
        <w:rPr>
          <w:color w:val="000000" w:themeColor="text1"/>
          <w:sz w:val="24"/>
          <w:highlight w:val="none"/>
        </w:rPr>
      </w:pPr>
      <w:r>
        <w:rPr>
          <w:color w:val="000000" w:themeColor="text1"/>
          <w:sz w:val="24"/>
          <w:highlight w:val="none"/>
        </w:rPr>
        <w:t>索取、接受或者以借为名占用乙方的财物，包括但不限于任何形式的礼品礼</w:t>
      </w:r>
      <w:r>
        <w:rPr>
          <w:color w:val="000000" w:themeColor="text1"/>
          <w:spacing w:val="-13"/>
          <w:sz w:val="24"/>
          <w:highlight w:val="none"/>
        </w:rPr>
        <w:t>金、好处费、回扣、各种有价证券、购物卡及其他支付凭证、房产、车辆、贵重物品等；</w:t>
      </w:r>
    </w:p>
    <w:p>
      <w:pPr>
        <w:pStyle w:val="14"/>
        <w:numPr>
          <w:ilvl w:val="1"/>
          <w:numId w:val="31"/>
        </w:numPr>
        <w:tabs>
          <w:tab w:val="left" w:pos="1575"/>
          <w:tab w:val="left" w:pos="1576"/>
        </w:tabs>
        <w:spacing w:line="307" w:lineRule="exact"/>
        <w:ind w:left="1576" w:hanging="600"/>
        <w:rPr>
          <w:color w:val="000000" w:themeColor="text1"/>
          <w:sz w:val="24"/>
          <w:highlight w:val="none"/>
        </w:rPr>
      </w:pPr>
      <w:r>
        <w:rPr>
          <w:color w:val="000000" w:themeColor="text1"/>
          <w:sz w:val="24"/>
          <w:highlight w:val="none"/>
        </w:rPr>
        <w:t>接受乙方宴请（工作餐除外）及旅游、健身、娱乐等活动安排；</w:t>
      </w:r>
    </w:p>
    <w:p>
      <w:pPr>
        <w:pStyle w:val="3"/>
        <w:spacing w:before="7"/>
        <w:rPr>
          <w:color w:val="000000" w:themeColor="text1"/>
          <w:sz w:val="19"/>
          <w:highlight w:val="none"/>
        </w:rPr>
      </w:pPr>
    </w:p>
    <w:p>
      <w:pPr>
        <w:pStyle w:val="14"/>
        <w:numPr>
          <w:ilvl w:val="1"/>
          <w:numId w:val="31"/>
        </w:numPr>
        <w:tabs>
          <w:tab w:val="left" w:pos="1575"/>
          <w:tab w:val="left" w:pos="1576"/>
        </w:tabs>
        <w:ind w:left="1576" w:hanging="600"/>
        <w:rPr>
          <w:color w:val="000000" w:themeColor="text1"/>
          <w:sz w:val="24"/>
          <w:highlight w:val="none"/>
        </w:rPr>
      </w:pPr>
      <w:r>
        <w:rPr>
          <w:color w:val="000000" w:themeColor="text1"/>
          <w:sz w:val="24"/>
          <w:highlight w:val="none"/>
        </w:rPr>
        <w:t>向乙方报销任何应由自身承担、支付的费用；</w:t>
      </w:r>
    </w:p>
    <w:p>
      <w:pPr>
        <w:pStyle w:val="3"/>
        <w:spacing w:before="8"/>
        <w:rPr>
          <w:color w:val="000000" w:themeColor="text1"/>
          <w:sz w:val="19"/>
          <w:highlight w:val="none"/>
        </w:rPr>
      </w:pPr>
    </w:p>
    <w:p>
      <w:pPr>
        <w:pStyle w:val="14"/>
        <w:numPr>
          <w:ilvl w:val="1"/>
          <w:numId w:val="31"/>
        </w:numPr>
        <w:tabs>
          <w:tab w:val="left" w:pos="1575"/>
          <w:tab w:val="left" w:pos="1576"/>
        </w:tabs>
        <w:spacing w:before="1"/>
        <w:ind w:left="1576" w:hanging="600"/>
        <w:rPr>
          <w:color w:val="000000" w:themeColor="text1"/>
          <w:sz w:val="24"/>
          <w:highlight w:val="none"/>
        </w:rPr>
      </w:pPr>
      <w:r>
        <w:rPr>
          <w:color w:val="000000" w:themeColor="text1"/>
          <w:sz w:val="24"/>
          <w:highlight w:val="none"/>
        </w:rPr>
        <w:t>向乙方推荐分包人，推销材料和设备，要求乙方购买指定的材料和设备；</w:t>
      </w:r>
    </w:p>
    <w:p>
      <w:pPr>
        <w:pStyle w:val="3"/>
        <w:spacing w:before="8"/>
        <w:rPr>
          <w:color w:val="000000" w:themeColor="text1"/>
          <w:sz w:val="19"/>
          <w:highlight w:val="none"/>
        </w:rPr>
      </w:pPr>
    </w:p>
    <w:p>
      <w:pPr>
        <w:pStyle w:val="14"/>
        <w:numPr>
          <w:ilvl w:val="1"/>
          <w:numId w:val="31"/>
        </w:numPr>
        <w:tabs>
          <w:tab w:val="left" w:pos="1575"/>
          <w:tab w:val="left" w:pos="1576"/>
        </w:tabs>
        <w:ind w:left="1576" w:hanging="600"/>
        <w:rPr>
          <w:color w:val="000000" w:themeColor="text1"/>
          <w:sz w:val="24"/>
          <w:highlight w:val="none"/>
        </w:rPr>
      </w:pPr>
      <w:r>
        <w:rPr>
          <w:color w:val="000000" w:themeColor="text1"/>
          <w:sz w:val="24"/>
          <w:highlight w:val="none"/>
        </w:rPr>
        <w:t>私自为建设工程安排施工队伍，从事与建设工程有关的各种有偿中介服务；</w:t>
      </w:r>
    </w:p>
    <w:p>
      <w:pPr>
        <w:pStyle w:val="14"/>
        <w:numPr>
          <w:ilvl w:val="1"/>
          <w:numId w:val="31"/>
        </w:numPr>
        <w:tabs>
          <w:tab w:val="left" w:pos="1580"/>
          <w:tab w:val="left" w:pos="1581"/>
        </w:tabs>
        <w:spacing w:before="1" w:line="560" w:lineRule="atLeast"/>
        <w:ind w:right="516" w:firstLine="480"/>
        <w:rPr>
          <w:color w:val="000000" w:themeColor="text1"/>
          <w:sz w:val="24"/>
          <w:highlight w:val="none"/>
        </w:rPr>
      </w:pPr>
      <w:r>
        <w:rPr>
          <w:color w:val="000000" w:themeColor="text1"/>
          <w:sz w:val="24"/>
          <w:highlight w:val="none"/>
        </w:rPr>
        <w:t>要求或者暗示乙方为本人或亲属的工作安排、职务晋升、经商办企业、出国出境、旅游、留学、探亲、定居等提供资助或便利；</w:t>
      </w:r>
    </w:p>
    <w:p>
      <w:pPr>
        <w:spacing w:line="560" w:lineRule="atLeast"/>
        <w:rPr>
          <w:color w:val="000000" w:themeColor="text1"/>
          <w:sz w:val="24"/>
          <w:highlight w:val="none"/>
        </w:rPr>
        <w:sectPr>
          <w:pgSz w:w="11910" w:h="16840"/>
          <w:pgMar w:top="980" w:right="900" w:bottom="1420" w:left="920" w:header="964" w:footer="1221" w:gutter="0"/>
          <w:cols w:space="720" w:num="1"/>
        </w:sectPr>
      </w:pPr>
    </w:p>
    <w:p>
      <w:pPr>
        <w:pStyle w:val="3"/>
        <w:rPr>
          <w:color w:val="000000" w:themeColor="text1"/>
          <w:sz w:val="20"/>
          <w:highlight w:val="none"/>
        </w:rPr>
      </w:pPr>
    </w:p>
    <w:p>
      <w:pPr>
        <w:pStyle w:val="3"/>
        <w:spacing w:before="6"/>
        <w:rPr>
          <w:color w:val="000000" w:themeColor="text1"/>
          <w:highlight w:val="none"/>
        </w:rPr>
      </w:pPr>
    </w:p>
    <w:p>
      <w:pPr>
        <w:pStyle w:val="14"/>
        <w:numPr>
          <w:ilvl w:val="1"/>
          <w:numId w:val="31"/>
        </w:numPr>
        <w:tabs>
          <w:tab w:val="left" w:pos="1580"/>
          <w:tab w:val="left" w:pos="1581"/>
        </w:tabs>
        <w:spacing w:before="66" w:line="436" w:lineRule="auto"/>
        <w:ind w:right="516" w:firstLine="480"/>
        <w:rPr>
          <w:color w:val="000000" w:themeColor="text1"/>
          <w:sz w:val="24"/>
          <w:highlight w:val="none"/>
        </w:rPr>
      </w:pPr>
      <w:r>
        <w:rPr>
          <w:color w:val="000000" w:themeColor="text1"/>
          <w:sz w:val="24"/>
          <w:highlight w:val="none"/>
        </w:rPr>
        <w:t>默许、纵容、授意亲属收受乙方财物，或从事与建设工程有关的材料和设备供应、工程分包、劳务等经济活动；</w:t>
      </w:r>
    </w:p>
    <w:p>
      <w:pPr>
        <w:pStyle w:val="14"/>
        <w:numPr>
          <w:ilvl w:val="1"/>
          <w:numId w:val="31"/>
        </w:numPr>
        <w:tabs>
          <w:tab w:val="left" w:pos="1575"/>
          <w:tab w:val="left" w:pos="1576"/>
        </w:tabs>
        <w:spacing w:before="2"/>
        <w:ind w:left="1576" w:hanging="600"/>
        <w:rPr>
          <w:color w:val="000000" w:themeColor="text1"/>
          <w:sz w:val="24"/>
          <w:highlight w:val="none"/>
        </w:rPr>
      </w:pPr>
      <w:r>
        <w:rPr>
          <w:color w:val="000000" w:themeColor="text1"/>
          <w:sz w:val="24"/>
          <w:highlight w:val="none"/>
        </w:rPr>
        <w:t>其他利用项目或职权谋取不正当利益的行为。</w:t>
      </w:r>
    </w:p>
    <w:p>
      <w:pPr>
        <w:pStyle w:val="3"/>
        <w:spacing w:before="8"/>
        <w:rPr>
          <w:color w:val="000000" w:themeColor="text1"/>
          <w:sz w:val="19"/>
          <w:highlight w:val="none"/>
        </w:rPr>
      </w:pPr>
    </w:p>
    <w:p>
      <w:pPr>
        <w:pStyle w:val="5"/>
        <w:tabs>
          <w:tab w:val="left" w:pos="1940"/>
        </w:tabs>
        <w:spacing w:line="436" w:lineRule="auto"/>
        <w:ind w:left="495" w:right="516" w:firstLine="480"/>
        <w:rPr>
          <w:color w:val="000000" w:themeColor="text1"/>
          <w:highlight w:val="none"/>
        </w:rPr>
      </w:pPr>
      <w:r>
        <w:rPr>
          <w:color w:val="000000" w:themeColor="text1"/>
          <w:highlight w:val="none"/>
        </w:rPr>
        <w:t>第三条</w:t>
      </w:r>
      <w:r>
        <w:rPr>
          <w:color w:val="000000" w:themeColor="text1"/>
          <w:highlight w:val="none"/>
        </w:rPr>
        <w:tab/>
      </w:r>
      <w:r>
        <w:rPr>
          <w:color w:val="000000" w:themeColor="text1"/>
          <w:highlight w:val="none"/>
        </w:rPr>
        <w:t>乙方及其工作人员不得通过商业贿赂等不正当手段谋取利益</w:t>
      </w:r>
      <w:r>
        <w:rPr>
          <w:color w:val="000000" w:themeColor="text1"/>
          <w:spacing w:val="-82"/>
          <w:highlight w:val="none"/>
        </w:rPr>
        <w:t>，</w:t>
      </w:r>
      <w:r>
        <w:rPr>
          <w:color w:val="000000" w:themeColor="text1"/>
          <w:highlight w:val="none"/>
        </w:rPr>
        <w:t>包括下列行为：</w:t>
      </w:r>
    </w:p>
    <w:p>
      <w:pPr>
        <w:pStyle w:val="14"/>
        <w:numPr>
          <w:ilvl w:val="1"/>
          <w:numId w:val="32"/>
        </w:numPr>
        <w:tabs>
          <w:tab w:val="left" w:pos="1575"/>
          <w:tab w:val="left" w:pos="1576"/>
        </w:tabs>
        <w:spacing w:before="1"/>
        <w:ind w:firstLine="480"/>
        <w:rPr>
          <w:color w:val="000000" w:themeColor="text1"/>
          <w:sz w:val="24"/>
          <w:highlight w:val="none"/>
        </w:rPr>
      </w:pPr>
      <w:r>
        <w:rPr>
          <w:color w:val="000000" w:themeColor="text1"/>
          <w:sz w:val="24"/>
          <w:highlight w:val="none"/>
        </w:rPr>
        <w:t>同意或主动向甲方及其工作人员提供第二条约定的禁止性行为；</w:t>
      </w:r>
    </w:p>
    <w:p>
      <w:pPr>
        <w:pStyle w:val="3"/>
        <w:spacing w:before="8"/>
        <w:rPr>
          <w:color w:val="000000" w:themeColor="text1"/>
          <w:sz w:val="19"/>
          <w:highlight w:val="none"/>
        </w:rPr>
      </w:pPr>
    </w:p>
    <w:p>
      <w:pPr>
        <w:pStyle w:val="14"/>
        <w:numPr>
          <w:ilvl w:val="1"/>
          <w:numId w:val="32"/>
        </w:numPr>
        <w:tabs>
          <w:tab w:val="left" w:pos="1581"/>
        </w:tabs>
        <w:spacing w:before="1" w:line="436" w:lineRule="auto"/>
        <w:ind w:right="469" w:firstLine="480"/>
        <w:jc w:val="both"/>
        <w:rPr>
          <w:color w:val="000000" w:themeColor="text1"/>
          <w:sz w:val="24"/>
          <w:highlight w:val="none"/>
        </w:rPr>
      </w:pPr>
      <w:r>
        <w:rPr>
          <w:color w:val="000000" w:themeColor="text1"/>
          <w:sz w:val="24"/>
          <w:highlight w:val="none"/>
        </w:rPr>
        <w:t>向与建设工程相关的代建</w:t>
      </w:r>
      <w:r>
        <w:rPr>
          <w:rFonts w:hint="eastAsia"/>
          <w:color w:val="000000" w:themeColor="text1"/>
          <w:sz w:val="24"/>
          <w:highlight w:val="none"/>
          <w:lang w:eastAsia="zh-CN"/>
        </w:rPr>
        <w:t>、</w:t>
      </w:r>
      <w:r>
        <w:rPr>
          <w:color w:val="000000" w:themeColor="text1"/>
          <w:sz w:val="24"/>
          <w:highlight w:val="none"/>
        </w:rPr>
        <w:t>设计、咨询等有关单位及其工作人员进行商业贿赂，包括但不限于任何形式的礼品礼金、有价证券、</w:t>
      </w:r>
      <w:r>
        <w:rPr>
          <w:color w:val="000000" w:themeColor="text1"/>
          <w:spacing w:val="-7"/>
          <w:sz w:val="24"/>
          <w:highlight w:val="none"/>
        </w:rPr>
        <w:t>购物卡、回扣、佣金、咨询费、劳务费、赞助费、宣传费，以及支付旅游费用、报销各种消费凭证等。</w:t>
      </w:r>
    </w:p>
    <w:p>
      <w:pPr>
        <w:pStyle w:val="14"/>
        <w:numPr>
          <w:ilvl w:val="1"/>
          <w:numId w:val="32"/>
        </w:numPr>
        <w:tabs>
          <w:tab w:val="left" w:pos="1580"/>
          <w:tab w:val="left" w:pos="1581"/>
        </w:tabs>
        <w:spacing w:line="439" w:lineRule="auto"/>
        <w:ind w:right="516" w:firstLine="480"/>
        <w:rPr>
          <w:color w:val="000000" w:themeColor="text1"/>
          <w:sz w:val="24"/>
          <w:highlight w:val="none"/>
        </w:rPr>
      </w:pPr>
      <w:r>
        <w:rPr>
          <w:color w:val="000000" w:themeColor="text1"/>
          <w:sz w:val="24"/>
          <w:highlight w:val="none"/>
        </w:rPr>
        <w:t>接受与建设工程相关的代建</w:t>
      </w:r>
      <w:r>
        <w:rPr>
          <w:rFonts w:hint="eastAsia"/>
          <w:color w:val="000000" w:themeColor="text1"/>
          <w:sz w:val="24"/>
          <w:highlight w:val="none"/>
          <w:lang w:eastAsia="zh-CN"/>
        </w:rPr>
        <w:t>、</w:t>
      </w:r>
      <w:r>
        <w:rPr>
          <w:color w:val="000000" w:themeColor="text1"/>
          <w:sz w:val="24"/>
          <w:highlight w:val="none"/>
        </w:rPr>
        <w:t>勘察、设计、咨询等有关单位及其工作人员的商业贿赂。</w:t>
      </w:r>
    </w:p>
    <w:p>
      <w:pPr>
        <w:pStyle w:val="14"/>
        <w:numPr>
          <w:ilvl w:val="1"/>
          <w:numId w:val="32"/>
        </w:numPr>
        <w:tabs>
          <w:tab w:val="left" w:pos="1580"/>
          <w:tab w:val="left" w:pos="1581"/>
        </w:tabs>
        <w:spacing w:line="436" w:lineRule="auto"/>
        <w:ind w:right="516" w:firstLine="480"/>
        <w:rPr>
          <w:color w:val="000000" w:themeColor="text1"/>
          <w:sz w:val="24"/>
          <w:highlight w:val="none"/>
        </w:rPr>
      </w:pPr>
      <w:r>
        <w:rPr>
          <w:color w:val="000000" w:themeColor="text1"/>
          <w:sz w:val="24"/>
          <w:highlight w:val="none"/>
        </w:rPr>
        <w:t>接受分包（工程分包、劳务分包等）单位、材料设备供应单位等单位及其工作人员的商业贿赂。</w:t>
      </w:r>
    </w:p>
    <w:p>
      <w:pPr>
        <w:pStyle w:val="14"/>
        <w:numPr>
          <w:ilvl w:val="1"/>
          <w:numId w:val="32"/>
        </w:numPr>
        <w:tabs>
          <w:tab w:val="left" w:pos="1575"/>
          <w:tab w:val="left" w:pos="1576"/>
        </w:tabs>
        <w:ind w:firstLine="480"/>
        <w:rPr>
          <w:color w:val="000000" w:themeColor="text1"/>
          <w:sz w:val="24"/>
          <w:highlight w:val="none"/>
        </w:rPr>
      </w:pPr>
      <w:r>
        <w:rPr>
          <w:color w:val="000000" w:themeColor="text1"/>
          <w:sz w:val="24"/>
          <w:highlight w:val="none"/>
        </w:rPr>
        <w:t>其他通过不正当手段谋取利益的行为。</w:t>
      </w:r>
    </w:p>
    <w:p>
      <w:pPr>
        <w:pStyle w:val="3"/>
        <w:spacing w:before="5"/>
        <w:rPr>
          <w:color w:val="000000" w:themeColor="text1"/>
          <w:sz w:val="19"/>
          <w:highlight w:val="none"/>
        </w:rPr>
      </w:pPr>
    </w:p>
    <w:p>
      <w:pPr>
        <w:pStyle w:val="5"/>
        <w:tabs>
          <w:tab w:val="left" w:pos="1940"/>
        </w:tabs>
        <w:spacing w:line="436" w:lineRule="auto"/>
        <w:ind w:left="495" w:right="517" w:firstLine="480"/>
        <w:rPr>
          <w:color w:val="000000" w:themeColor="text1"/>
          <w:highlight w:val="none"/>
        </w:rPr>
      </w:pPr>
      <w:r>
        <w:rPr>
          <w:color w:val="000000" w:themeColor="text1"/>
          <w:highlight w:val="none"/>
        </w:rPr>
        <w:t>第四条</w:t>
      </w:r>
      <w:r>
        <w:rPr>
          <w:color w:val="000000" w:themeColor="text1"/>
          <w:highlight w:val="none"/>
        </w:rPr>
        <w:tab/>
      </w:r>
      <w:r>
        <w:rPr>
          <w:color w:val="000000" w:themeColor="text1"/>
          <w:w w:val="95"/>
          <w:highlight w:val="none"/>
        </w:rPr>
        <w:t>甲方</w:t>
      </w:r>
      <w:r>
        <w:rPr>
          <w:color w:val="000000" w:themeColor="text1"/>
          <w:spacing w:val="-39"/>
          <w:w w:val="95"/>
          <w:highlight w:val="none"/>
        </w:rPr>
        <w:t>、</w:t>
      </w:r>
      <w:r>
        <w:rPr>
          <w:color w:val="000000" w:themeColor="text1"/>
          <w:w w:val="95"/>
          <w:highlight w:val="none"/>
        </w:rPr>
        <w:t>乙方及双方工作人员不得违规干预或插手建设工程招投标活动</w:t>
      </w:r>
      <w:r>
        <w:rPr>
          <w:color w:val="000000" w:themeColor="text1"/>
          <w:spacing w:val="-41"/>
          <w:w w:val="95"/>
          <w:highlight w:val="none"/>
        </w:rPr>
        <w:t>，</w:t>
      </w:r>
      <w:r>
        <w:rPr>
          <w:color w:val="000000" w:themeColor="text1"/>
          <w:w w:val="95"/>
          <w:highlight w:val="none"/>
        </w:rPr>
        <w:t xml:space="preserve">禁  </w:t>
      </w:r>
      <w:r>
        <w:rPr>
          <w:color w:val="000000" w:themeColor="text1"/>
          <w:highlight w:val="none"/>
        </w:rPr>
        <w:t>止串通投标（围标）等不正当竞争行为。</w:t>
      </w:r>
    </w:p>
    <w:p>
      <w:pPr>
        <w:tabs>
          <w:tab w:val="left" w:pos="1940"/>
        </w:tabs>
        <w:spacing w:before="2"/>
        <w:ind w:left="976"/>
        <w:rPr>
          <w:b/>
          <w:color w:val="000000" w:themeColor="text1"/>
          <w:sz w:val="24"/>
          <w:highlight w:val="none"/>
        </w:rPr>
      </w:pPr>
      <w:r>
        <w:rPr>
          <w:b/>
          <w:color w:val="000000" w:themeColor="text1"/>
          <w:sz w:val="24"/>
          <w:highlight w:val="none"/>
        </w:rPr>
        <w:t>第五条</w:t>
      </w:r>
      <w:r>
        <w:rPr>
          <w:b/>
          <w:color w:val="000000" w:themeColor="text1"/>
          <w:sz w:val="24"/>
          <w:highlight w:val="none"/>
        </w:rPr>
        <w:tab/>
      </w:r>
      <w:r>
        <w:rPr>
          <w:b/>
          <w:color w:val="000000" w:themeColor="text1"/>
          <w:sz w:val="24"/>
          <w:highlight w:val="none"/>
        </w:rPr>
        <w:t>廉洁风险防控机制</w:t>
      </w:r>
    </w:p>
    <w:p>
      <w:pPr>
        <w:pStyle w:val="3"/>
        <w:spacing w:before="8"/>
        <w:rPr>
          <w:b/>
          <w:color w:val="000000" w:themeColor="text1"/>
          <w:sz w:val="19"/>
          <w:highlight w:val="none"/>
        </w:rPr>
      </w:pPr>
    </w:p>
    <w:p>
      <w:pPr>
        <w:pStyle w:val="3"/>
        <w:spacing w:line="436" w:lineRule="auto"/>
        <w:ind w:left="495" w:right="517" w:firstLine="480"/>
        <w:jc w:val="both"/>
        <w:rPr>
          <w:color w:val="000000" w:themeColor="text1"/>
          <w:highlight w:val="none"/>
        </w:rPr>
      </w:pPr>
      <w:r>
        <w:rPr>
          <w:color w:val="000000" w:themeColor="text1"/>
          <w:spacing w:val="-6"/>
          <w:highlight w:val="none"/>
        </w:rPr>
        <w:t>甲方、乙方双方均有义务建立健全廉洁风险防控机制，排查、梳理建设工程业务流</w:t>
      </w:r>
      <w:r>
        <w:rPr>
          <w:color w:val="000000" w:themeColor="text1"/>
          <w:spacing w:val="-9"/>
          <w:highlight w:val="none"/>
        </w:rPr>
        <w:t>程及关键工作岗位涉及的廉洁风险点，有针对性地逐项制定防控措施，加强对单位工作</w:t>
      </w:r>
      <w:r>
        <w:rPr>
          <w:color w:val="000000" w:themeColor="text1"/>
          <w:spacing w:val="-10"/>
          <w:highlight w:val="none"/>
        </w:rPr>
        <w:t>人员的廉洁教育，预警在先、防范在前，风险定到岗、制度建到位、责任落到人。发现对方在业务活动中有违反廉洁规定的行为，应及时给予提醒和纠正。</w:t>
      </w:r>
    </w:p>
    <w:p>
      <w:pPr>
        <w:pStyle w:val="5"/>
        <w:tabs>
          <w:tab w:val="left" w:pos="1940"/>
        </w:tabs>
        <w:spacing w:before="1"/>
        <w:ind w:left="976"/>
        <w:rPr>
          <w:color w:val="000000" w:themeColor="text1"/>
          <w:highlight w:val="none"/>
        </w:rPr>
      </w:pPr>
      <w:r>
        <w:rPr>
          <w:color w:val="000000" w:themeColor="text1"/>
          <w:highlight w:val="none"/>
        </w:rPr>
        <w:t>第六条</w:t>
      </w:r>
      <w:r>
        <w:rPr>
          <w:color w:val="000000" w:themeColor="text1"/>
          <w:highlight w:val="none"/>
        </w:rPr>
        <w:tab/>
      </w:r>
      <w:r>
        <w:rPr>
          <w:color w:val="000000" w:themeColor="text1"/>
          <w:highlight w:val="none"/>
        </w:rPr>
        <w:t>廉洁违约责任</w:t>
      </w:r>
    </w:p>
    <w:p>
      <w:pPr>
        <w:pStyle w:val="3"/>
        <w:spacing w:before="10"/>
        <w:rPr>
          <w:b/>
          <w:color w:val="000000" w:themeColor="text1"/>
          <w:sz w:val="19"/>
          <w:highlight w:val="none"/>
        </w:rPr>
      </w:pPr>
    </w:p>
    <w:p>
      <w:pPr>
        <w:pStyle w:val="14"/>
        <w:numPr>
          <w:ilvl w:val="1"/>
          <w:numId w:val="33"/>
        </w:numPr>
        <w:tabs>
          <w:tab w:val="left" w:pos="1580"/>
          <w:tab w:val="left" w:pos="1581"/>
        </w:tabs>
        <w:ind w:firstLine="480"/>
        <w:rPr>
          <w:color w:val="000000" w:themeColor="text1"/>
          <w:sz w:val="24"/>
          <w:highlight w:val="none"/>
        </w:rPr>
      </w:pPr>
      <w:r>
        <w:rPr>
          <w:color w:val="000000" w:themeColor="text1"/>
          <w:sz w:val="24"/>
          <w:highlight w:val="none"/>
        </w:rPr>
        <w:t>甲方及其工作人员违反本合同第二条和第四条规定，相关责任人应受到相应</w:t>
      </w:r>
    </w:p>
    <w:p>
      <w:pPr>
        <w:rPr>
          <w:color w:val="000000" w:themeColor="text1"/>
          <w:sz w:val="24"/>
          <w:highlight w:val="none"/>
        </w:rPr>
        <w:sectPr>
          <w:pgSz w:w="11910" w:h="16840"/>
          <w:pgMar w:top="980" w:right="900" w:bottom="1420" w:left="920" w:header="964" w:footer="1221" w:gutter="0"/>
          <w:cols w:space="720" w:num="1"/>
        </w:sectPr>
      </w:pPr>
    </w:p>
    <w:p>
      <w:pPr>
        <w:pStyle w:val="3"/>
        <w:rPr>
          <w:color w:val="000000" w:themeColor="text1"/>
          <w:sz w:val="20"/>
          <w:highlight w:val="none"/>
        </w:rPr>
      </w:pPr>
      <w:r>
        <w:rPr>
          <w:color w:val="000000" w:themeColor="text1"/>
          <w:highlight w:val="none"/>
        </w:rPr>
        <w:pict>
          <v:shape id="_x0000_s2063" o:spid="_x0000_s2063" o:spt="202" type="#_x0000_t202" style="position:absolute;left:0pt;margin-left:259.4pt;margin-top:770.8pt;height:10.1pt;width:76.45pt;mso-position-horizontal-relative:page;mso-position-vertical-relative:page;z-index:-251651072;mso-width-relative:page;mso-height-relative:page;" filled="f" stroked="f" coordsize="21600,21600">
            <v:path/>
            <v:fill on="f" focussize="0,0"/>
            <v:stroke on="f" joinstyle="miter"/>
            <v:imagedata o:title=""/>
            <o:lock v:ext="edit"/>
            <v:textbox inset="0mm,0mm,0mm,0mm">
              <w:txbxContent>
                <w:p>
                  <w:pPr>
                    <w:spacing w:line="202" w:lineRule="exact"/>
                    <w:rPr>
                      <w:sz w:val="18"/>
                    </w:rPr>
                  </w:pPr>
                  <w:r>
                    <w:rPr>
                      <w:sz w:val="18"/>
                    </w:rPr>
                    <w:t xml:space="preserve">第 </w:t>
                  </w:r>
                  <w:r>
                    <w:rPr>
                      <w:rFonts w:ascii="Times New Roman" w:eastAsia="Times New Roman"/>
                      <w:sz w:val="18"/>
                    </w:rPr>
                    <w:t xml:space="preserve">40 </w:t>
                  </w:r>
                  <w:r>
                    <w:rPr>
                      <w:sz w:val="18"/>
                    </w:rPr>
                    <w:t xml:space="preserve">页 共 </w:t>
                  </w:r>
                  <w:r>
                    <w:rPr>
                      <w:rFonts w:ascii="Times New Roman" w:eastAsia="Times New Roman"/>
                      <w:sz w:val="18"/>
                    </w:rPr>
                    <w:t xml:space="preserve">47 </w:t>
                  </w:r>
                  <w:r>
                    <w:rPr>
                      <w:sz w:val="18"/>
                    </w:rPr>
                    <w:t>页</w:t>
                  </w:r>
                </w:p>
              </w:txbxContent>
            </v:textbox>
          </v:shape>
        </w:pict>
      </w:r>
    </w:p>
    <w:p>
      <w:pPr>
        <w:pStyle w:val="3"/>
        <w:spacing w:before="6"/>
        <w:rPr>
          <w:color w:val="000000" w:themeColor="text1"/>
          <w:highlight w:val="none"/>
        </w:rPr>
      </w:pPr>
    </w:p>
    <w:p>
      <w:pPr>
        <w:pStyle w:val="3"/>
        <w:spacing w:before="66" w:line="436" w:lineRule="auto"/>
        <w:ind w:left="495" w:right="397"/>
        <w:rPr>
          <w:color w:val="000000" w:themeColor="text1"/>
          <w:highlight w:val="none"/>
        </w:rPr>
      </w:pPr>
      <w:r>
        <w:rPr>
          <w:color w:val="000000" w:themeColor="text1"/>
          <w:spacing w:val="-7"/>
          <w:highlight w:val="none"/>
        </w:rPr>
        <w:t>的党纪政务</w:t>
      </w:r>
      <w:r>
        <w:rPr>
          <w:color w:val="000000" w:themeColor="text1"/>
          <w:spacing w:val="-3"/>
          <w:highlight w:val="none"/>
        </w:rPr>
        <w:t>（</w:t>
      </w:r>
      <w:r>
        <w:rPr>
          <w:color w:val="000000" w:themeColor="text1"/>
          <w:highlight w:val="none"/>
        </w:rPr>
        <w:t>纪</w:t>
      </w:r>
      <w:r>
        <w:rPr>
          <w:color w:val="000000" w:themeColor="text1"/>
          <w:spacing w:val="-34"/>
          <w:highlight w:val="none"/>
        </w:rPr>
        <w:t>）</w:t>
      </w:r>
      <w:r>
        <w:rPr>
          <w:color w:val="000000" w:themeColor="text1"/>
          <w:spacing w:val="-11"/>
          <w:highlight w:val="none"/>
        </w:rPr>
        <w:t>处分，涉嫌犯罪的，移送司法机关依法处理；给乙方造成经济损失的， 应承担相应的赔偿责任。</w:t>
      </w:r>
    </w:p>
    <w:p>
      <w:pPr>
        <w:pStyle w:val="14"/>
        <w:numPr>
          <w:ilvl w:val="1"/>
          <w:numId w:val="33"/>
        </w:numPr>
        <w:tabs>
          <w:tab w:val="left" w:pos="1581"/>
        </w:tabs>
        <w:spacing w:before="2" w:line="436" w:lineRule="auto"/>
        <w:ind w:right="517" w:firstLine="480"/>
        <w:jc w:val="both"/>
        <w:rPr>
          <w:color w:val="000000" w:themeColor="text1"/>
          <w:sz w:val="24"/>
          <w:highlight w:val="none"/>
        </w:rPr>
      </w:pPr>
      <w:r>
        <w:rPr>
          <w:color w:val="000000" w:themeColor="text1"/>
          <w:sz w:val="24"/>
          <w:highlight w:val="none"/>
        </w:rPr>
        <w:t>乙方及其工作人员违反本合同第三条和第四条规定，经有关主管部门查证属</w:t>
      </w:r>
      <w:r>
        <w:rPr>
          <w:color w:val="000000" w:themeColor="text1"/>
          <w:spacing w:val="-3"/>
          <w:sz w:val="24"/>
          <w:highlight w:val="none"/>
        </w:rPr>
        <w:t>实或者经纪检监察机关认定违纪、经司法机关依法确定构成违法犯罪的，乙方应按次向</w:t>
      </w:r>
      <w:r>
        <w:rPr>
          <w:color w:val="000000" w:themeColor="text1"/>
          <w:spacing w:val="-9"/>
          <w:sz w:val="24"/>
          <w:highlight w:val="none"/>
        </w:rPr>
        <w:t>甲方支付廉洁违约金</w:t>
      </w:r>
      <w:r>
        <w:rPr>
          <w:color w:val="000000" w:themeColor="text1"/>
          <w:sz w:val="24"/>
          <w:highlight w:val="none"/>
        </w:rPr>
        <w:t>（</w:t>
      </w:r>
      <w:r>
        <w:rPr>
          <w:color w:val="000000" w:themeColor="text1"/>
          <w:spacing w:val="-5"/>
          <w:sz w:val="24"/>
          <w:highlight w:val="none"/>
        </w:rPr>
        <w:t xml:space="preserve">施工类建设项目合同价款 </w:t>
      </w:r>
      <w:r>
        <w:rPr>
          <w:color w:val="000000" w:themeColor="text1"/>
          <w:sz w:val="24"/>
          <w:highlight w:val="none"/>
        </w:rPr>
        <w:t>2%</w:t>
      </w:r>
      <w:r>
        <w:rPr>
          <w:color w:val="000000" w:themeColor="text1"/>
          <w:spacing w:val="-12"/>
          <w:sz w:val="24"/>
          <w:highlight w:val="none"/>
        </w:rPr>
        <w:t xml:space="preserve">且不超过 </w:t>
      </w:r>
      <w:r>
        <w:rPr>
          <w:color w:val="000000" w:themeColor="text1"/>
          <w:sz w:val="24"/>
          <w:highlight w:val="none"/>
        </w:rPr>
        <w:t>100</w:t>
      </w:r>
      <w:r>
        <w:rPr>
          <w:color w:val="000000" w:themeColor="text1"/>
          <w:spacing w:val="-12"/>
          <w:sz w:val="24"/>
          <w:highlight w:val="none"/>
        </w:rPr>
        <w:t xml:space="preserve"> 万元人民币，服务类建</w:t>
      </w:r>
      <w:r>
        <w:rPr>
          <w:color w:val="000000" w:themeColor="text1"/>
          <w:spacing w:val="-18"/>
          <w:sz w:val="24"/>
          <w:highlight w:val="none"/>
        </w:rPr>
        <w:t xml:space="preserve">设项目合同价款 </w:t>
      </w:r>
      <w:r>
        <w:rPr>
          <w:color w:val="000000" w:themeColor="text1"/>
          <w:sz w:val="24"/>
          <w:highlight w:val="none"/>
        </w:rPr>
        <w:t>5%</w:t>
      </w:r>
      <w:r>
        <w:rPr>
          <w:color w:val="000000" w:themeColor="text1"/>
          <w:spacing w:val="-12"/>
          <w:sz w:val="24"/>
          <w:highlight w:val="none"/>
        </w:rPr>
        <w:t xml:space="preserve">且不超过 </w:t>
      </w:r>
      <w:r>
        <w:rPr>
          <w:color w:val="000000" w:themeColor="text1"/>
          <w:sz w:val="24"/>
          <w:highlight w:val="none"/>
        </w:rPr>
        <w:t>50</w:t>
      </w:r>
      <w:r>
        <w:rPr>
          <w:color w:val="000000" w:themeColor="text1"/>
          <w:spacing w:val="-10"/>
          <w:sz w:val="24"/>
          <w:highlight w:val="none"/>
        </w:rPr>
        <w:t xml:space="preserve"> 万元人民币</w:t>
      </w:r>
      <w:r>
        <w:rPr>
          <w:color w:val="000000" w:themeColor="text1"/>
          <w:sz w:val="24"/>
          <w:highlight w:val="none"/>
        </w:rPr>
        <w:t>）；给甲方造成经济损失的，还应承担相应的赔偿责任。同时，甲方有权：（1）如乙方的行为严重影响合同的履行或者严重干扰市场公平竞争营商环境，可单方解除主合同；（2）将乙方的履约评价评为不合格，并拒绝其参与甲方负责实施项目的投标或摇珠；（3）将有关情况报相关主管部门记录， 作为企业诚信评分考核，建议给予通报并向社会进行公示。</w:t>
      </w:r>
    </w:p>
    <w:p>
      <w:pPr>
        <w:pStyle w:val="5"/>
        <w:tabs>
          <w:tab w:val="left" w:pos="1940"/>
        </w:tabs>
        <w:spacing w:before="1"/>
        <w:ind w:left="976"/>
        <w:rPr>
          <w:color w:val="000000" w:themeColor="text1"/>
          <w:highlight w:val="none"/>
        </w:rPr>
      </w:pPr>
      <w:r>
        <w:rPr>
          <w:color w:val="000000" w:themeColor="text1"/>
          <w:highlight w:val="none"/>
        </w:rPr>
        <w:t>第七条</w:t>
      </w:r>
      <w:r>
        <w:rPr>
          <w:color w:val="000000" w:themeColor="text1"/>
          <w:highlight w:val="none"/>
        </w:rPr>
        <w:tab/>
      </w:r>
      <w:r>
        <w:rPr>
          <w:color w:val="000000" w:themeColor="text1"/>
          <w:highlight w:val="none"/>
        </w:rPr>
        <w:t>监督举报</w:t>
      </w:r>
    </w:p>
    <w:p>
      <w:pPr>
        <w:pStyle w:val="3"/>
        <w:spacing w:before="10"/>
        <w:rPr>
          <w:b/>
          <w:color w:val="000000" w:themeColor="text1"/>
          <w:sz w:val="19"/>
          <w:highlight w:val="none"/>
        </w:rPr>
      </w:pPr>
    </w:p>
    <w:p>
      <w:pPr>
        <w:pStyle w:val="3"/>
        <w:spacing w:before="1" w:line="436" w:lineRule="auto"/>
        <w:ind w:left="495" w:right="397" w:firstLine="480"/>
        <w:jc w:val="both"/>
        <w:rPr>
          <w:color w:val="000000" w:themeColor="text1"/>
          <w:highlight w:val="none"/>
        </w:rPr>
      </w:pPr>
      <w:r>
        <w:rPr>
          <w:color w:val="000000" w:themeColor="text1"/>
          <w:spacing w:val="-6"/>
          <w:highlight w:val="none"/>
        </w:rPr>
        <w:t>甲方、乙方均有监督举报的权利和义务，发现对方有违反本合同的行为，可向南沙</w:t>
      </w:r>
      <w:r>
        <w:rPr>
          <w:color w:val="000000" w:themeColor="text1"/>
          <w:spacing w:val="-10"/>
          <w:highlight w:val="none"/>
        </w:rPr>
        <w:t>区纪委监委举报。南沙区纪委监委将按照相关规定予以受理，鼓励实名举报，严查诬告</w:t>
      </w:r>
      <w:r>
        <w:rPr>
          <w:color w:val="000000" w:themeColor="text1"/>
          <w:spacing w:val="-15"/>
          <w:highlight w:val="none"/>
        </w:rPr>
        <w:t>陷害，对实名举报有功人员给予一定的现金奖励，对诬告陷害的依规依纪依法给予处理。</w:t>
      </w:r>
    </w:p>
    <w:p>
      <w:pPr>
        <w:pStyle w:val="5"/>
        <w:spacing w:before="1"/>
        <w:ind w:left="976"/>
        <w:rPr>
          <w:b w:val="0"/>
          <w:color w:val="000000" w:themeColor="text1"/>
          <w:highlight w:val="none"/>
        </w:rPr>
      </w:pPr>
      <w:r>
        <w:rPr>
          <w:color w:val="000000" w:themeColor="text1"/>
          <w:highlight w:val="none"/>
        </w:rPr>
        <w:t>南沙区纪委监委举报方式</w:t>
      </w:r>
      <w:r>
        <w:rPr>
          <w:b w:val="0"/>
          <w:color w:val="000000" w:themeColor="text1"/>
          <w:highlight w:val="none"/>
        </w:rPr>
        <w:t>：</w:t>
      </w:r>
    </w:p>
    <w:p>
      <w:pPr>
        <w:pStyle w:val="3"/>
        <w:spacing w:before="8"/>
        <w:rPr>
          <w:color w:val="000000" w:themeColor="text1"/>
          <w:sz w:val="19"/>
          <w:highlight w:val="none"/>
        </w:rPr>
      </w:pPr>
    </w:p>
    <w:p>
      <w:pPr>
        <w:pStyle w:val="3"/>
        <w:spacing w:line="436" w:lineRule="auto"/>
        <w:ind w:left="976" w:right="821"/>
        <w:rPr>
          <w:color w:val="000000" w:themeColor="text1"/>
          <w:highlight w:val="none"/>
        </w:rPr>
      </w:pPr>
      <w:r>
        <w:rPr>
          <w:color w:val="000000" w:themeColor="text1"/>
          <w:highlight w:val="none"/>
        </w:rPr>
        <w:t>来信举报：广州市南沙区凤凰大道一号南沙区纪委监委信访室，邮编 511455； 电话举报：020-84986949，020-12388；</w:t>
      </w:r>
    </w:p>
    <w:p>
      <w:pPr>
        <w:pStyle w:val="3"/>
        <w:spacing w:before="1" w:line="436" w:lineRule="auto"/>
        <w:ind w:left="976" w:right="4189"/>
        <w:rPr>
          <w:color w:val="000000" w:themeColor="text1"/>
          <w:highlight w:val="none"/>
        </w:rPr>
      </w:pPr>
      <w:r>
        <w:rPr>
          <w:color w:val="000000" w:themeColor="text1"/>
          <w:highlight w:val="none"/>
        </w:rPr>
        <w:drawing>
          <wp:anchor distT="0" distB="0" distL="0" distR="0" simplePos="0" relativeHeight="251662336" behindDoc="1" locked="0" layoutInCell="1" allowOverlap="1">
            <wp:simplePos x="0" y="0"/>
            <wp:positionH relativeFrom="page">
              <wp:posOffset>2479040</wp:posOffset>
            </wp:positionH>
            <wp:positionV relativeFrom="paragraph">
              <wp:posOffset>640080</wp:posOffset>
            </wp:positionV>
            <wp:extent cx="1991995" cy="2441575"/>
            <wp:effectExtent l="0" t="0" r="0" b="0"/>
            <wp:wrapNone/>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eg"/>
                    <pic:cNvPicPr>
                      <a:picLocks noChangeAspect="1"/>
                    </pic:cNvPicPr>
                  </pic:nvPicPr>
                  <pic:blipFill>
                    <a:blip r:embed="rId13" cstate="print"/>
                    <a:stretch>
                      <a:fillRect/>
                    </a:stretch>
                  </pic:blipFill>
                  <pic:spPr>
                    <a:xfrm>
                      <a:off x="0" y="0"/>
                      <a:ext cx="1991868" cy="2441448"/>
                    </a:xfrm>
                    <a:prstGeom prst="rect">
                      <a:avLst/>
                    </a:prstGeom>
                  </pic:spPr>
                </pic:pic>
              </a:graphicData>
            </a:graphic>
          </wp:anchor>
        </w:drawing>
      </w:r>
      <w:r>
        <w:rPr>
          <w:color w:val="000000" w:themeColor="text1"/>
          <w:highlight w:val="none"/>
        </w:rPr>
        <w:fldChar w:fldCharType="begin"/>
      </w:r>
      <w:r>
        <w:rPr>
          <w:color w:val="000000" w:themeColor="text1"/>
          <w:highlight w:val="none"/>
        </w:rPr>
        <w:instrText xml:space="preserve"> HYPERLINK "http://guangdong.12388.gov.cn锛/" \h </w:instrText>
      </w:r>
      <w:r>
        <w:rPr>
          <w:color w:val="000000" w:themeColor="text1"/>
          <w:highlight w:val="none"/>
        </w:rPr>
        <w:fldChar w:fldCharType="separate"/>
      </w:r>
      <w:r>
        <w:rPr>
          <w:color w:val="000000" w:themeColor="text1"/>
          <w:highlight w:val="none"/>
        </w:rPr>
        <w:t xml:space="preserve">网络举报：http://guangdong.12388.gov.cn； </w:t>
      </w:r>
      <w:r>
        <w:rPr>
          <w:color w:val="000000" w:themeColor="text1"/>
          <w:highlight w:val="none"/>
        </w:rPr>
        <w:fldChar w:fldCharType="end"/>
      </w:r>
      <w:r>
        <w:rPr>
          <w:color w:val="000000" w:themeColor="text1"/>
          <w:highlight w:val="none"/>
        </w:rPr>
        <w:t>二维码举报：</w:t>
      </w:r>
    </w:p>
    <w:p>
      <w:pPr>
        <w:spacing w:line="436" w:lineRule="auto"/>
        <w:rPr>
          <w:color w:val="000000" w:themeColor="text1"/>
          <w:highlight w:val="none"/>
        </w:rPr>
        <w:sectPr>
          <w:headerReference r:id="rId8" w:type="default"/>
          <w:footerReference r:id="rId9" w:type="default"/>
          <w:pgSz w:w="11910" w:h="16840"/>
          <w:pgMar w:top="980" w:right="900" w:bottom="280" w:left="920" w:header="964" w:footer="0" w:gutter="0"/>
          <w:cols w:space="720" w:num="1"/>
        </w:sectPr>
      </w:pPr>
    </w:p>
    <w:p>
      <w:pPr>
        <w:pStyle w:val="3"/>
        <w:rPr>
          <w:color w:val="000000" w:themeColor="text1"/>
          <w:sz w:val="20"/>
          <w:highlight w:val="none"/>
        </w:rPr>
      </w:pPr>
    </w:p>
    <w:p>
      <w:pPr>
        <w:pStyle w:val="3"/>
        <w:spacing w:before="6"/>
        <w:rPr>
          <w:color w:val="000000" w:themeColor="text1"/>
          <w:highlight w:val="none"/>
        </w:rPr>
      </w:pPr>
    </w:p>
    <w:p>
      <w:pPr>
        <w:pStyle w:val="5"/>
        <w:tabs>
          <w:tab w:val="left" w:pos="1940"/>
        </w:tabs>
        <w:spacing w:before="66"/>
        <w:ind w:left="976"/>
        <w:rPr>
          <w:color w:val="000000" w:themeColor="text1"/>
          <w:highlight w:val="none"/>
        </w:rPr>
      </w:pPr>
      <w:r>
        <w:rPr>
          <w:color w:val="000000" w:themeColor="text1"/>
          <w:highlight w:val="none"/>
        </w:rPr>
        <w:t>第八条</w:t>
      </w:r>
      <w:r>
        <w:rPr>
          <w:color w:val="000000" w:themeColor="text1"/>
          <w:highlight w:val="none"/>
        </w:rPr>
        <w:tab/>
      </w:r>
      <w:r>
        <w:rPr>
          <w:color w:val="000000" w:themeColor="text1"/>
          <w:highlight w:val="none"/>
        </w:rPr>
        <w:t>其他约定</w:t>
      </w:r>
    </w:p>
    <w:p>
      <w:pPr>
        <w:pStyle w:val="3"/>
        <w:spacing w:before="8"/>
        <w:rPr>
          <w:b/>
          <w:color w:val="000000" w:themeColor="text1"/>
          <w:sz w:val="19"/>
          <w:highlight w:val="none"/>
        </w:rPr>
      </w:pPr>
    </w:p>
    <w:p>
      <w:pPr>
        <w:pStyle w:val="3"/>
        <w:spacing w:line="436" w:lineRule="auto"/>
        <w:ind w:left="495" w:right="517" w:firstLine="480"/>
        <w:jc w:val="both"/>
        <w:rPr>
          <w:color w:val="000000" w:themeColor="text1"/>
          <w:highlight w:val="none"/>
        </w:rPr>
      </w:pPr>
      <w:r>
        <w:rPr>
          <w:color w:val="000000" w:themeColor="text1"/>
          <w:spacing w:val="-3"/>
          <w:highlight w:val="none"/>
        </w:rPr>
        <w:t>本合同作为双方所签署主合同的附件，与主合同具有同等法律效力。对项目涉及的</w:t>
      </w:r>
      <w:r>
        <w:rPr>
          <w:color w:val="000000" w:themeColor="text1"/>
          <w:spacing w:val="-8"/>
          <w:highlight w:val="none"/>
        </w:rPr>
        <w:t>廉洁问题，不受项目竣工验收、工作人员离职或退休等原因影响，甲方、乙方仍应按合同约定承担相应的违约责任。</w:t>
      </w:r>
    </w:p>
    <w:p>
      <w:pPr>
        <w:pStyle w:val="3"/>
        <w:spacing w:before="1" w:line="436" w:lineRule="auto"/>
        <w:ind w:left="495" w:right="517" w:firstLine="480"/>
        <w:jc w:val="both"/>
        <w:rPr>
          <w:color w:val="000000" w:themeColor="text1"/>
          <w:highlight w:val="none"/>
        </w:rPr>
      </w:pPr>
      <w:r>
        <w:rPr>
          <w:color w:val="000000" w:themeColor="text1"/>
          <w:highlight w:val="none"/>
        </w:rPr>
        <w:t>本合同正本壹式</w:t>
      </w:r>
      <w:r>
        <w:rPr>
          <w:color w:val="000000" w:themeColor="text1"/>
          <w:highlight w:val="none"/>
          <w:u w:val="single"/>
        </w:rPr>
        <w:t>叁</w:t>
      </w:r>
      <w:r>
        <w:rPr>
          <w:color w:val="000000" w:themeColor="text1"/>
          <w:spacing w:val="-3"/>
          <w:highlight w:val="none"/>
        </w:rPr>
        <w:t>份，其中甲方执</w:t>
      </w:r>
      <w:r>
        <w:rPr>
          <w:color w:val="000000" w:themeColor="text1"/>
          <w:highlight w:val="none"/>
          <w:u w:val="single"/>
        </w:rPr>
        <w:t>贰</w:t>
      </w:r>
      <w:r>
        <w:rPr>
          <w:color w:val="000000" w:themeColor="text1"/>
          <w:spacing w:val="-3"/>
          <w:highlight w:val="none"/>
        </w:rPr>
        <w:t>份；乙方执</w:t>
      </w:r>
      <w:r>
        <w:rPr>
          <w:color w:val="000000" w:themeColor="text1"/>
          <w:highlight w:val="none"/>
          <w:u w:val="single"/>
        </w:rPr>
        <w:t>壹</w:t>
      </w:r>
      <w:r>
        <w:rPr>
          <w:color w:val="000000" w:themeColor="text1"/>
          <w:spacing w:val="-3"/>
          <w:highlight w:val="none"/>
        </w:rPr>
        <w:t>份。本合同副本壹式</w:t>
      </w:r>
      <w:r>
        <w:rPr>
          <w:color w:val="000000" w:themeColor="text1"/>
          <w:highlight w:val="none"/>
          <w:u w:val="single"/>
        </w:rPr>
        <w:t>捌</w:t>
      </w:r>
      <w:r>
        <w:rPr>
          <w:color w:val="000000" w:themeColor="text1"/>
          <w:spacing w:val="-3"/>
          <w:highlight w:val="none"/>
        </w:rPr>
        <w:t>份，其中甲方执</w:t>
      </w:r>
      <w:r>
        <w:rPr>
          <w:color w:val="000000" w:themeColor="text1"/>
          <w:spacing w:val="-3"/>
          <w:highlight w:val="none"/>
          <w:u w:val="single"/>
        </w:rPr>
        <w:t>伍</w:t>
      </w:r>
      <w:r>
        <w:rPr>
          <w:color w:val="000000" w:themeColor="text1"/>
          <w:spacing w:val="-7"/>
          <w:highlight w:val="none"/>
        </w:rPr>
        <w:t>份；乙方执</w:t>
      </w:r>
      <w:r>
        <w:rPr>
          <w:color w:val="000000" w:themeColor="text1"/>
          <w:highlight w:val="none"/>
          <w:u w:val="single"/>
        </w:rPr>
        <w:t>叁</w:t>
      </w:r>
      <w:r>
        <w:rPr>
          <w:color w:val="000000" w:themeColor="text1"/>
          <w:spacing w:val="-5"/>
          <w:highlight w:val="none"/>
        </w:rPr>
        <w:t>份，经双方法定代表人或授权代表签字并加盖单位公章之日起生效。</w:t>
      </w:r>
    </w:p>
    <w:p>
      <w:pPr>
        <w:pStyle w:val="3"/>
        <w:rPr>
          <w:color w:val="000000" w:themeColor="text1"/>
          <w:sz w:val="20"/>
          <w:highlight w:val="none"/>
        </w:rPr>
      </w:pPr>
    </w:p>
    <w:p>
      <w:pPr>
        <w:pStyle w:val="3"/>
        <w:spacing w:before="10"/>
        <w:rPr>
          <w:color w:val="000000" w:themeColor="text1"/>
          <w:sz w:val="18"/>
          <w:highlight w:val="none"/>
        </w:rPr>
      </w:pPr>
    </w:p>
    <w:p>
      <w:pPr>
        <w:rPr>
          <w:color w:val="000000" w:themeColor="text1"/>
          <w:sz w:val="18"/>
          <w:highlight w:val="none"/>
        </w:rPr>
        <w:sectPr>
          <w:footerReference r:id="rId10" w:type="default"/>
          <w:pgSz w:w="11910" w:h="16840"/>
          <w:pgMar w:top="980" w:right="900" w:bottom="1420" w:left="920" w:header="964" w:footer="1221" w:gutter="0"/>
          <w:cols w:space="720" w:num="1"/>
        </w:sectPr>
      </w:pPr>
    </w:p>
    <w:p>
      <w:pPr>
        <w:pStyle w:val="3"/>
        <w:spacing w:before="66"/>
        <w:ind w:left="495"/>
        <w:rPr>
          <w:color w:val="000000" w:themeColor="text1"/>
          <w:highlight w:val="none"/>
        </w:rPr>
      </w:pPr>
      <w:r>
        <w:rPr>
          <w:color w:val="000000" w:themeColor="text1"/>
          <w:highlight w:val="none"/>
        </w:rPr>
        <w:t>甲方（公章）：</w:t>
      </w:r>
    </w:p>
    <w:p>
      <w:pPr>
        <w:pStyle w:val="3"/>
        <w:spacing w:before="8"/>
        <w:rPr>
          <w:color w:val="000000" w:themeColor="text1"/>
          <w:sz w:val="19"/>
          <w:highlight w:val="none"/>
        </w:rPr>
      </w:pPr>
    </w:p>
    <w:p>
      <w:pPr>
        <w:pStyle w:val="3"/>
        <w:spacing w:before="1" w:line="436" w:lineRule="auto"/>
        <w:ind w:left="495"/>
        <w:rPr>
          <w:color w:val="000000" w:themeColor="text1"/>
          <w:highlight w:val="none"/>
        </w:rPr>
      </w:pPr>
      <w:r>
        <w:rPr>
          <w:color w:val="000000" w:themeColor="text1"/>
          <w:highlight w:val="none"/>
        </w:rPr>
        <w:t>广州市南沙新区明珠湾开发建设管理局法定代表人/授权代表</w:t>
      </w:r>
    </w:p>
    <w:p>
      <w:pPr>
        <w:pStyle w:val="3"/>
        <w:spacing w:before="1"/>
        <w:ind w:left="495"/>
        <w:rPr>
          <w:color w:val="000000" w:themeColor="text1"/>
          <w:highlight w:val="none"/>
        </w:rPr>
      </w:pPr>
      <w:r>
        <w:rPr>
          <w:color w:val="000000" w:themeColor="text1"/>
          <w:highlight w:val="none"/>
        </w:rPr>
        <w:t>（签字）：</w:t>
      </w:r>
    </w:p>
    <w:p>
      <w:pPr>
        <w:pStyle w:val="3"/>
        <w:rPr>
          <w:color w:val="000000" w:themeColor="text1"/>
          <w:highlight w:val="none"/>
        </w:rPr>
      </w:pPr>
    </w:p>
    <w:p>
      <w:pPr>
        <w:pStyle w:val="3"/>
        <w:rPr>
          <w:color w:val="000000" w:themeColor="text1"/>
          <w:highlight w:val="none"/>
        </w:rPr>
      </w:pPr>
    </w:p>
    <w:p>
      <w:pPr>
        <w:pStyle w:val="3"/>
        <w:spacing w:before="196"/>
        <w:ind w:left="495"/>
        <w:rPr>
          <w:color w:val="000000" w:themeColor="text1"/>
          <w:highlight w:val="none"/>
        </w:rPr>
      </w:pPr>
      <w:r>
        <w:rPr>
          <w:color w:val="000000" w:themeColor="text1"/>
          <w:highlight w:val="none"/>
        </w:rPr>
        <w:t>或党委书记/纪委书记</w:t>
      </w:r>
    </w:p>
    <w:p>
      <w:pPr>
        <w:pStyle w:val="3"/>
        <w:spacing w:before="10"/>
        <w:rPr>
          <w:color w:val="000000" w:themeColor="text1"/>
          <w:sz w:val="19"/>
          <w:highlight w:val="none"/>
        </w:rPr>
      </w:pPr>
    </w:p>
    <w:p>
      <w:pPr>
        <w:pStyle w:val="3"/>
        <w:spacing w:before="1"/>
        <w:ind w:left="495"/>
        <w:rPr>
          <w:color w:val="000000" w:themeColor="text1"/>
          <w:highlight w:val="none"/>
        </w:rPr>
      </w:pPr>
      <w:r>
        <w:rPr>
          <w:color w:val="000000" w:themeColor="text1"/>
          <w:highlight w:val="none"/>
        </w:rPr>
        <w:t>（签字）</w:t>
      </w:r>
    </w:p>
    <w:p>
      <w:pPr>
        <w:pStyle w:val="3"/>
        <w:spacing w:before="66"/>
        <w:ind w:left="411"/>
        <w:rPr>
          <w:color w:val="000000" w:themeColor="text1"/>
          <w:highlight w:val="none"/>
        </w:rPr>
      </w:pPr>
      <w:r>
        <w:rPr>
          <w:color w:val="000000" w:themeColor="text1"/>
          <w:highlight w:val="none"/>
        </w:rPr>
        <w:br w:type="column"/>
      </w:r>
      <w:r>
        <w:rPr>
          <w:color w:val="000000" w:themeColor="text1"/>
          <w:highlight w:val="none"/>
        </w:rPr>
        <w:t>乙方（公章）：</w:t>
      </w:r>
    </w:p>
    <w:p>
      <w:pPr>
        <w:pStyle w:val="3"/>
        <w:rPr>
          <w:color w:val="000000" w:themeColor="text1"/>
          <w:highlight w:val="none"/>
        </w:rPr>
      </w:pPr>
    </w:p>
    <w:p>
      <w:pPr>
        <w:pStyle w:val="3"/>
        <w:rPr>
          <w:color w:val="000000" w:themeColor="text1"/>
          <w:highlight w:val="none"/>
        </w:rPr>
      </w:pPr>
    </w:p>
    <w:p>
      <w:pPr>
        <w:pStyle w:val="3"/>
        <w:spacing w:before="196"/>
        <w:ind w:left="411"/>
        <w:rPr>
          <w:color w:val="000000" w:themeColor="text1"/>
          <w:highlight w:val="none"/>
        </w:rPr>
      </w:pPr>
      <w:r>
        <w:rPr>
          <w:color w:val="000000" w:themeColor="text1"/>
          <w:highlight w:val="none"/>
        </w:rPr>
        <w:t>法定代表人/授权代表</w:t>
      </w:r>
    </w:p>
    <w:p>
      <w:pPr>
        <w:pStyle w:val="3"/>
        <w:spacing w:before="11"/>
        <w:rPr>
          <w:color w:val="000000" w:themeColor="text1"/>
          <w:sz w:val="19"/>
          <w:highlight w:val="none"/>
        </w:rPr>
      </w:pPr>
    </w:p>
    <w:p>
      <w:pPr>
        <w:pStyle w:val="3"/>
        <w:ind w:left="411"/>
        <w:rPr>
          <w:color w:val="000000" w:themeColor="text1"/>
          <w:highlight w:val="none"/>
        </w:rPr>
      </w:pPr>
      <w:r>
        <w:rPr>
          <w:color w:val="000000" w:themeColor="text1"/>
          <w:highlight w:val="none"/>
        </w:rPr>
        <w:t>（签字）：</w:t>
      </w:r>
    </w:p>
    <w:p>
      <w:pPr>
        <w:pStyle w:val="3"/>
        <w:rPr>
          <w:color w:val="000000" w:themeColor="text1"/>
          <w:highlight w:val="none"/>
        </w:rPr>
      </w:pPr>
    </w:p>
    <w:p>
      <w:pPr>
        <w:pStyle w:val="3"/>
        <w:rPr>
          <w:color w:val="000000" w:themeColor="text1"/>
          <w:highlight w:val="none"/>
        </w:rPr>
      </w:pPr>
    </w:p>
    <w:p>
      <w:pPr>
        <w:pStyle w:val="3"/>
        <w:spacing w:before="196"/>
        <w:ind w:left="411"/>
        <w:rPr>
          <w:color w:val="000000" w:themeColor="text1"/>
          <w:highlight w:val="none"/>
        </w:rPr>
      </w:pPr>
      <w:r>
        <w:rPr>
          <w:color w:val="000000" w:themeColor="text1"/>
          <w:highlight w:val="none"/>
        </w:rPr>
        <w:t>或党委书记/纪委书记</w:t>
      </w:r>
    </w:p>
    <w:p>
      <w:pPr>
        <w:pStyle w:val="3"/>
        <w:spacing w:before="10"/>
        <w:rPr>
          <w:color w:val="000000" w:themeColor="text1"/>
          <w:sz w:val="19"/>
          <w:highlight w:val="none"/>
        </w:rPr>
      </w:pPr>
    </w:p>
    <w:p>
      <w:pPr>
        <w:pStyle w:val="3"/>
        <w:ind w:left="411"/>
        <w:rPr>
          <w:color w:val="000000" w:themeColor="text1"/>
          <w:highlight w:val="none"/>
        </w:rPr>
      </w:pPr>
      <w:r>
        <w:rPr>
          <w:color w:val="000000" w:themeColor="text1"/>
          <w:highlight w:val="none"/>
        </w:rPr>
        <w:t>（签字）</w:t>
      </w:r>
    </w:p>
    <w:p>
      <w:pPr>
        <w:rPr>
          <w:color w:val="000000" w:themeColor="text1"/>
          <w:highlight w:val="none"/>
        </w:rPr>
        <w:sectPr>
          <w:type w:val="continuous"/>
          <w:pgSz w:w="11910" w:h="16840"/>
          <w:pgMar w:top="1580" w:right="900" w:bottom="280" w:left="920" w:header="720" w:footer="720" w:gutter="0"/>
          <w:cols w:equalWidth="0" w:num="2">
            <w:col w:w="4577" w:space="40"/>
            <w:col w:w="5473"/>
          </w:cols>
        </w:sectPr>
      </w:pPr>
    </w:p>
    <w:p>
      <w:pPr>
        <w:pStyle w:val="3"/>
        <w:rPr>
          <w:color w:val="000000" w:themeColor="text1"/>
          <w:sz w:val="20"/>
          <w:highlight w:val="none"/>
        </w:rPr>
      </w:pPr>
    </w:p>
    <w:p>
      <w:pPr>
        <w:pStyle w:val="3"/>
        <w:rPr>
          <w:color w:val="000000" w:themeColor="text1"/>
          <w:sz w:val="20"/>
          <w:highlight w:val="none"/>
        </w:rPr>
      </w:pPr>
    </w:p>
    <w:p>
      <w:pPr>
        <w:pStyle w:val="3"/>
        <w:rPr>
          <w:color w:val="000000" w:themeColor="text1"/>
          <w:sz w:val="20"/>
          <w:highlight w:val="none"/>
        </w:rPr>
      </w:pPr>
    </w:p>
    <w:p>
      <w:pPr>
        <w:pStyle w:val="3"/>
        <w:rPr>
          <w:color w:val="000000" w:themeColor="text1"/>
          <w:sz w:val="20"/>
          <w:highlight w:val="none"/>
        </w:rPr>
      </w:pPr>
    </w:p>
    <w:p>
      <w:pPr>
        <w:pStyle w:val="3"/>
        <w:rPr>
          <w:color w:val="000000" w:themeColor="text1"/>
          <w:sz w:val="20"/>
          <w:highlight w:val="none"/>
        </w:rPr>
      </w:pPr>
    </w:p>
    <w:p>
      <w:pPr>
        <w:pStyle w:val="3"/>
        <w:rPr>
          <w:color w:val="000000" w:themeColor="text1"/>
          <w:sz w:val="20"/>
          <w:highlight w:val="none"/>
        </w:rPr>
      </w:pPr>
    </w:p>
    <w:p>
      <w:pPr>
        <w:pStyle w:val="3"/>
        <w:spacing w:before="10"/>
        <w:rPr>
          <w:color w:val="000000" w:themeColor="text1"/>
          <w:sz w:val="27"/>
          <w:highlight w:val="none"/>
        </w:rPr>
      </w:pPr>
    </w:p>
    <w:p>
      <w:pPr>
        <w:pStyle w:val="3"/>
        <w:tabs>
          <w:tab w:val="left" w:pos="1439"/>
          <w:tab w:val="left" w:pos="1919"/>
          <w:tab w:val="left" w:pos="2399"/>
        </w:tabs>
        <w:spacing w:before="67"/>
        <w:ind w:right="21"/>
        <w:jc w:val="center"/>
        <w:rPr>
          <w:color w:val="000000" w:themeColor="text1"/>
          <w:highlight w:val="none"/>
        </w:rPr>
      </w:pPr>
      <w:r>
        <w:rPr>
          <w:color w:val="000000" w:themeColor="text1"/>
          <w:highlight w:val="none"/>
        </w:rPr>
        <w:t>签约日期：</w:t>
      </w:r>
      <w:r>
        <w:rPr>
          <w:color w:val="000000" w:themeColor="text1"/>
          <w:highlight w:val="none"/>
        </w:rPr>
        <w:tab/>
      </w:r>
      <w:r>
        <w:rPr>
          <w:color w:val="000000" w:themeColor="text1"/>
          <w:highlight w:val="none"/>
        </w:rPr>
        <w:t>年</w:t>
      </w:r>
      <w:r>
        <w:rPr>
          <w:color w:val="000000" w:themeColor="text1"/>
          <w:highlight w:val="none"/>
        </w:rPr>
        <w:tab/>
      </w:r>
      <w:r>
        <w:rPr>
          <w:color w:val="000000" w:themeColor="text1"/>
          <w:highlight w:val="none"/>
        </w:rPr>
        <w:t>月</w:t>
      </w:r>
      <w:r>
        <w:rPr>
          <w:color w:val="000000" w:themeColor="text1"/>
          <w:highlight w:val="none"/>
        </w:rPr>
        <w:tab/>
      </w:r>
      <w:r>
        <w:rPr>
          <w:color w:val="000000" w:themeColor="text1"/>
          <w:highlight w:val="none"/>
        </w:rPr>
        <w:t>日</w:t>
      </w:r>
    </w:p>
    <w:p>
      <w:pPr>
        <w:jc w:val="center"/>
        <w:rPr>
          <w:color w:val="000000" w:themeColor="text1"/>
          <w:highlight w:val="none"/>
        </w:rPr>
        <w:sectPr>
          <w:type w:val="continuous"/>
          <w:pgSz w:w="11910" w:h="16840"/>
          <w:pgMar w:top="1580" w:right="900" w:bottom="280" w:left="920" w:header="720" w:footer="720" w:gutter="0"/>
          <w:cols w:space="720" w:num="1"/>
        </w:sectPr>
      </w:pPr>
    </w:p>
    <w:p>
      <w:pPr>
        <w:pStyle w:val="3"/>
        <w:rPr>
          <w:color w:val="000000" w:themeColor="text1"/>
          <w:sz w:val="20"/>
          <w:highlight w:val="none"/>
        </w:rPr>
      </w:pPr>
    </w:p>
    <w:p>
      <w:pPr>
        <w:pStyle w:val="3"/>
        <w:spacing w:before="6"/>
        <w:rPr>
          <w:color w:val="000000" w:themeColor="text1"/>
          <w:sz w:val="29"/>
          <w:highlight w:val="none"/>
        </w:rPr>
      </w:pPr>
    </w:p>
    <w:p>
      <w:pPr>
        <w:pStyle w:val="3"/>
        <w:spacing w:before="67"/>
        <w:ind w:left="495"/>
        <w:rPr>
          <w:color w:val="000000" w:themeColor="text1"/>
          <w:highlight w:val="none"/>
        </w:rPr>
      </w:pPr>
      <w:bookmarkStart w:id="129" w:name="附件2：安全生产协议"/>
      <w:bookmarkEnd w:id="129"/>
      <w:bookmarkStart w:id="130" w:name="_bookmark75"/>
      <w:bookmarkEnd w:id="130"/>
      <w:r>
        <w:rPr>
          <w:color w:val="000000" w:themeColor="text1"/>
          <w:highlight w:val="none"/>
        </w:rPr>
        <w:t>附件 2：安全生产协议</w:t>
      </w:r>
    </w:p>
    <w:p>
      <w:pPr>
        <w:pStyle w:val="5"/>
        <w:spacing w:before="60"/>
        <w:ind w:left="0" w:right="20"/>
        <w:jc w:val="center"/>
        <w:rPr>
          <w:color w:val="000000" w:themeColor="text1"/>
          <w:highlight w:val="none"/>
        </w:rPr>
      </w:pPr>
      <w:r>
        <w:rPr>
          <w:color w:val="000000" w:themeColor="text1"/>
          <w:w w:val="95"/>
          <w:highlight w:val="none"/>
        </w:rPr>
        <w:t>安全生产协议</w:t>
      </w:r>
    </w:p>
    <w:p>
      <w:pPr>
        <w:pStyle w:val="3"/>
        <w:rPr>
          <w:b/>
          <w:color w:val="000000" w:themeColor="text1"/>
          <w:sz w:val="20"/>
          <w:highlight w:val="none"/>
        </w:rPr>
      </w:pPr>
    </w:p>
    <w:p>
      <w:pPr>
        <w:pStyle w:val="3"/>
        <w:spacing w:before="7"/>
        <w:rPr>
          <w:b/>
          <w:color w:val="000000" w:themeColor="text1"/>
          <w:sz w:val="19"/>
          <w:highlight w:val="none"/>
        </w:rPr>
      </w:pPr>
    </w:p>
    <w:p>
      <w:pPr>
        <w:pStyle w:val="3"/>
        <w:spacing w:before="66"/>
        <w:ind w:left="976"/>
        <w:rPr>
          <w:color w:val="000000" w:themeColor="text1"/>
          <w:highlight w:val="none"/>
        </w:rPr>
      </w:pPr>
      <w:r>
        <w:rPr>
          <w:color w:val="000000" w:themeColor="text1"/>
          <w:highlight w:val="none"/>
        </w:rPr>
        <w:t>甲方：</w:t>
      </w:r>
      <w:r>
        <w:rPr>
          <w:color w:val="000000" w:themeColor="text1"/>
          <w:highlight w:val="none"/>
          <w:u w:val="single"/>
        </w:rPr>
        <w:t>广州市南沙新区明珠湾开发建设管理局</w:t>
      </w:r>
    </w:p>
    <w:p>
      <w:pPr>
        <w:pStyle w:val="3"/>
        <w:spacing w:before="12"/>
        <w:rPr>
          <w:color w:val="000000" w:themeColor="text1"/>
          <w:sz w:val="18"/>
          <w:highlight w:val="none"/>
        </w:rPr>
      </w:pPr>
    </w:p>
    <w:p>
      <w:pPr>
        <w:pStyle w:val="3"/>
        <w:tabs>
          <w:tab w:val="left" w:pos="2115"/>
        </w:tabs>
        <w:spacing w:before="74"/>
        <w:ind w:left="976"/>
        <w:rPr>
          <w:rFonts w:ascii="Times New Roman" w:eastAsia="Times New Roman"/>
          <w:color w:val="000000" w:themeColor="text1"/>
          <w:highlight w:val="none"/>
        </w:rPr>
      </w:pPr>
      <w:r>
        <w:rPr>
          <w:color w:val="000000" w:themeColor="text1"/>
          <w:highlight w:val="none"/>
        </w:rPr>
        <w:t>乙方：</w:t>
      </w:r>
      <w:r>
        <w:rPr>
          <w:rFonts w:ascii="Times New Roman" w:eastAsia="Times New Roman"/>
          <w:color w:val="000000" w:themeColor="text1"/>
          <w:highlight w:val="none"/>
          <w:u w:val="single"/>
        </w:rPr>
        <w:t xml:space="preserve"> </w:t>
      </w:r>
      <w:r>
        <w:rPr>
          <w:rFonts w:ascii="Times New Roman" w:eastAsia="Times New Roman"/>
          <w:color w:val="000000" w:themeColor="text1"/>
          <w:highlight w:val="none"/>
          <w:u w:val="single"/>
        </w:rPr>
        <w:tab/>
      </w:r>
    </w:p>
    <w:p>
      <w:pPr>
        <w:pStyle w:val="3"/>
        <w:spacing w:before="6"/>
        <w:rPr>
          <w:rFonts w:ascii="Times New Roman"/>
          <w:color w:val="000000" w:themeColor="text1"/>
          <w:sz w:val="21"/>
          <w:highlight w:val="none"/>
        </w:rPr>
      </w:pPr>
    </w:p>
    <w:p>
      <w:pPr>
        <w:pStyle w:val="3"/>
        <w:spacing w:before="67" w:line="362" w:lineRule="auto"/>
        <w:ind w:left="495" w:right="469" w:firstLine="480"/>
        <w:rPr>
          <w:color w:val="000000" w:themeColor="text1"/>
          <w:highlight w:val="none"/>
        </w:rPr>
      </w:pPr>
      <w:r>
        <w:rPr>
          <w:color w:val="000000" w:themeColor="text1"/>
          <w:highlight w:val="none"/>
        </w:rPr>
        <w:t>根据《中华人民共和国安全生产法》《广东省安全生产条例》有关法律法规规定， 为明确甲、乙双方的安全生产责任，落实安全生产责任制，特签订本安全生产协议书。</w:t>
      </w:r>
    </w:p>
    <w:p>
      <w:pPr>
        <w:pStyle w:val="5"/>
        <w:spacing w:before="5"/>
        <w:ind w:left="966"/>
        <w:rPr>
          <w:color w:val="000000" w:themeColor="text1"/>
          <w:highlight w:val="none"/>
        </w:rPr>
      </w:pPr>
      <w:r>
        <w:rPr>
          <w:color w:val="000000" w:themeColor="text1"/>
          <w:highlight w:val="none"/>
        </w:rPr>
        <w:t>一、甲方权责</w:t>
      </w:r>
    </w:p>
    <w:p>
      <w:pPr>
        <w:pStyle w:val="3"/>
        <w:spacing w:before="160" w:line="362" w:lineRule="auto"/>
        <w:ind w:left="495" w:right="455" w:firstLine="480"/>
        <w:rPr>
          <w:color w:val="000000" w:themeColor="text1"/>
          <w:highlight w:val="none"/>
        </w:rPr>
      </w:pPr>
      <w:r>
        <w:rPr>
          <w:color w:val="000000" w:themeColor="text1"/>
          <w:highlight w:val="none"/>
        </w:rPr>
        <w:t>（一）严格遵守国家有关安全生产的法律、法规、规章和政策，认真执行工程发包合同中的有关安全要求。</w:t>
      </w:r>
    </w:p>
    <w:p>
      <w:pPr>
        <w:pStyle w:val="3"/>
        <w:spacing w:before="5" w:line="362" w:lineRule="auto"/>
        <w:ind w:left="495" w:right="517" w:firstLine="480"/>
        <w:rPr>
          <w:color w:val="000000" w:themeColor="text1"/>
          <w:highlight w:val="none"/>
        </w:rPr>
      </w:pPr>
      <w:r>
        <w:rPr>
          <w:color w:val="000000" w:themeColor="text1"/>
          <w:highlight w:val="none"/>
        </w:rPr>
        <w:t>（二</w:t>
      </w:r>
      <w:r>
        <w:rPr>
          <w:color w:val="000000" w:themeColor="text1"/>
          <w:spacing w:val="-8"/>
          <w:highlight w:val="none"/>
        </w:rPr>
        <w:t>）</w:t>
      </w:r>
      <w:r>
        <w:rPr>
          <w:color w:val="000000" w:themeColor="text1"/>
          <w:spacing w:val="-7"/>
          <w:highlight w:val="none"/>
        </w:rPr>
        <w:t>按照“安全第一、预防为主”和坚持“管生产必须管安全”的原则进行安全生产管理，做到生产与安全工作同时计划、布置、检查、总结和评比。</w:t>
      </w:r>
    </w:p>
    <w:p>
      <w:pPr>
        <w:pStyle w:val="3"/>
        <w:spacing w:before="5" w:line="362" w:lineRule="auto"/>
        <w:ind w:left="495" w:right="455" w:firstLine="480"/>
        <w:rPr>
          <w:color w:val="000000" w:themeColor="text1"/>
          <w:highlight w:val="none"/>
        </w:rPr>
      </w:pPr>
      <w:r>
        <w:rPr>
          <w:color w:val="000000" w:themeColor="text1"/>
          <w:highlight w:val="none"/>
        </w:rPr>
        <w:t>（三）重要的安全设施必须坚持与主体工程“三同时”的原则，即：同时设计、审批，同时施工，同时验收，投入使用。</w:t>
      </w:r>
    </w:p>
    <w:p>
      <w:pPr>
        <w:pStyle w:val="3"/>
        <w:spacing w:before="5"/>
        <w:ind w:left="976"/>
        <w:rPr>
          <w:color w:val="000000" w:themeColor="text1"/>
          <w:highlight w:val="none"/>
        </w:rPr>
      </w:pPr>
      <w:r>
        <w:rPr>
          <w:color w:val="000000" w:themeColor="text1"/>
          <w:highlight w:val="none"/>
        </w:rPr>
        <w:t>（四</w:t>
      </w:r>
      <w:r>
        <w:rPr>
          <w:color w:val="000000" w:themeColor="text1"/>
          <w:spacing w:val="-84"/>
          <w:highlight w:val="none"/>
        </w:rPr>
        <w:t>）</w:t>
      </w:r>
      <w:r>
        <w:rPr>
          <w:color w:val="000000" w:themeColor="text1"/>
          <w:spacing w:val="-8"/>
          <w:highlight w:val="none"/>
        </w:rPr>
        <w:t>组织召开安全生产会议，及时传达政府部门用上级有关安全生产的指示精神。</w:t>
      </w:r>
    </w:p>
    <w:p>
      <w:pPr>
        <w:pStyle w:val="3"/>
        <w:spacing w:before="158" w:line="364" w:lineRule="auto"/>
        <w:ind w:left="495" w:right="517" w:firstLine="480"/>
        <w:jc w:val="both"/>
        <w:rPr>
          <w:color w:val="000000" w:themeColor="text1"/>
          <w:highlight w:val="none"/>
        </w:rPr>
      </w:pPr>
      <w:r>
        <w:rPr>
          <w:color w:val="000000" w:themeColor="text1"/>
          <w:highlight w:val="none"/>
        </w:rPr>
        <w:t>（五</w:t>
      </w:r>
      <w:r>
        <w:rPr>
          <w:color w:val="000000" w:themeColor="text1"/>
          <w:spacing w:val="-8"/>
          <w:highlight w:val="none"/>
        </w:rPr>
        <w:t>）</w:t>
      </w:r>
      <w:r>
        <w:rPr>
          <w:color w:val="000000" w:themeColor="text1"/>
          <w:spacing w:val="-7"/>
          <w:highlight w:val="none"/>
        </w:rPr>
        <w:t>根据国家、省、市、地方的有关安全法律、法规、规章和政策及甲方公司的</w:t>
      </w:r>
      <w:r>
        <w:rPr>
          <w:color w:val="000000" w:themeColor="text1"/>
          <w:spacing w:val="-11"/>
          <w:highlight w:val="none"/>
        </w:rPr>
        <w:t>各项安全生产管理规章制度、办法对乙方的安全生产工作进行监督、检查、指导，对违</w:t>
      </w:r>
      <w:r>
        <w:rPr>
          <w:color w:val="000000" w:themeColor="text1"/>
          <w:spacing w:val="-8"/>
          <w:highlight w:val="none"/>
        </w:rPr>
        <w:t>规、违章进行处罚，对检查发现的安全隐患和安全管理存在的问题有权要求乙方有关人员进行限期整改。</w:t>
      </w:r>
    </w:p>
    <w:p>
      <w:pPr>
        <w:pStyle w:val="5"/>
        <w:ind w:left="966"/>
        <w:rPr>
          <w:color w:val="000000" w:themeColor="text1"/>
          <w:highlight w:val="none"/>
        </w:rPr>
      </w:pPr>
      <w:r>
        <w:rPr>
          <w:color w:val="000000" w:themeColor="text1"/>
          <w:w w:val="95"/>
          <w:highlight w:val="none"/>
        </w:rPr>
        <w:t>二、乙方权责</w:t>
      </w:r>
    </w:p>
    <w:p>
      <w:pPr>
        <w:pStyle w:val="3"/>
        <w:spacing w:before="158"/>
        <w:ind w:left="976"/>
        <w:rPr>
          <w:color w:val="000000" w:themeColor="text1"/>
          <w:highlight w:val="none"/>
        </w:rPr>
      </w:pPr>
      <w:r>
        <w:rPr>
          <w:color w:val="000000" w:themeColor="text1"/>
          <w:highlight w:val="none"/>
        </w:rPr>
        <w:t>乙方项目负责人为本项目安全生产第一责任人，对本项目安全生产全面负责。</w:t>
      </w:r>
    </w:p>
    <w:p>
      <w:pPr>
        <w:pStyle w:val="3"/>
        <w:spacing w:before="158" w:line="364" w:lineRule="auto"/>
        <w:ind w:left="495" w:right="517" w:firstLine="480"/>
        <w:jc w:val="both"/>
        <w:rPr>
          <w:color w:val="000000" w:themeColor="text1"/>
          <w:highlight w:val="none"/>
        </w:rPr>
      </w:pPr>
      <w:r>
        <w:rPr>
          <w:color w:val="000000" w:themeColor="text1"/>
          <w:highlight w:val="none"/>
        </w:rPr>
        <w:t>1、严格遵守《中华人民共和国安全生产法》《建设工程安全生产管理条例》《广</w:t>
      </w:r>
      <w:r>
        <w:rPr>
          <w:color w:val="000000" w:themeColor="text1"/>
          <w:spacing w:val="-5"/>
          <w:highlight w:val="none"/>
        </w:rPr>
        <w:t>东省安全生产条例》等国家及地方相关安全生产的法律、法规、规章和政策的规定。认真执行合同中有关的安全要求。</w:t>
      </w:r>
    </w:p>
    <w:p>
      <w:pPr>
        <w:pStyle w:val="3"/>
        <w:spacing w:line="364" w:lineRule="auto"/>
        <w:ind w:left="495" w:right="516" w:firstLine="480"/>
        <w:rPr>
          <w:color w:val="000000" w:themeColor="text1"/>
          <w:highlight w:val="none"/>
        </w:rPr>
      </w:pPr>
      <w:r>
        <w:rPr>
          <w:color w:val="000000" w:themeColor="text1"/>
          <w:highlight w:val="none"/>
        </w:rPr>
        <w:t>2、建立健全各项安全管理制度、责任制，及突发事件、重大安全事故处理应急预案，完善现场安全生产保证体系，确保安全生产。</w:t>
      </w:r>
    </w:p>
    <w:p>
      <w:pPr>
        <w:pStyle w:val="3"/>
        <w:spacing w:line="364" w:lineRule="auto"/>
        <w:ind w:left="495" w:right="516" w:firstLine="480"/>
        <w:rPr>
          <w:color w:val="000000" w:themeColor="text1"/>
          <w:highlight w:val="none"/>
        </w:rPr>
      </w:pPr>
      <w:r>
        <w:rPr>
          <w:color w:val="000000" w:themeColor="text1"/>
          <w:highlight w:val="none"/>
        </w:rPr>
        <w:t>3、严格对进入现场的从业人员按规定进行安全教育，按规定持证上岗，并做好劳动保护，杜绝无资质或超资质承揽工程及违规作业。</w:t>
      </w:r>
    </w:p>
    <w:p>
      <w:pPr>
        <w:pStyle w:val="3"/>
        <w:spacing w:line="306" w:lineRule="exact"/>
        <w:ind w:left="976"/>
        <w:rPr>
          <w:color w:val="000000" w:themeColor="text1"/>
          <w:highlight w:val="none"/>
        </w:rPr>
      </w:pPr>
      <w:r>
        <w:rPr>
          <w:color w:val="000000" w:themeColor="text1"/>
          <w:highlight w:val="none"/>
        </w:rPr>
        <w:t>4、必须定期组织召开安全生产工作会，研究、分析、布置、督促检查检测监测相</w:t>
      </w:r>
    </w:p>
    <w:p>
      <w:pPr>
        <w:spacing w:line="306" w:lineRule="exact"/>
        <w:rPr>
          <w:color w:val="000000" w:themeColor="text1"/>
          <w:highlight w:val="none"/>
        </w:rPr>
        <w:sectPr>
          <w:pgSz w:w="11910" w:h="16840"/>
          <w:pgMar w:top="980" w:right="900" w:bottom="1420" w:left="920" w:header="964" w:footer="1221" w:gutter="0"/>
          <w:cols w:space="720" w:num="1"/>
        </w:sectPr>
      </w:pPr>
    </w:p>
    <w:p>
      <w:pPr>
        <w:pStyle w:val="3"/>
        <w:spacing w:before="4"/>
        <w:rPr>
          <w:color w:val="000000" w:themeColor="text1"/>
          <w:sz w:val="28"/>
          <w:highlight w:val="none"/>
        </w:rPr>
      </w:pPr>
    </w:p>
    <w:p>
      <w:pPr>
        <w:pStyle w:val="3"/>
        <w:spacing w:before="67"/>
        <w:ind w:left="495"/>
        <w:rPr>
          <w:color w:val="000000" w:themeColor="text1"/>
          <w:highlight w:val="none"/>
        </w:rPr>
      </w:pPr>
      <w:r>
        <w:rPr>
          <w:color w:val="000000" w:themeColor="text1"/>
          <w:highlight w:val="none"/>
        </w:rPr>
        <w:t>关作业的安全生产工作，对会议所确定的各项工作安排进行监督，会议要有文字记录。</w:t>
      </w:r>
    </w:p>
    <w:p>
      <w:pPr>
        <w:pStyle w:val="3"/>
        <w:spacing w:before="158" w:line="364" w:lineRule="auto"/>
        <w:ind w:left="495" w:right="397" w:firstLine="480"/>
        <w:rPr>
          <w:color w:val="000000" w:themeColor="text1"/>
          <w:highlight w:val="none"/>
        </w:rPr>
      </w:pPr>
      <w:r>
        <w:rPr>
          <w:color w:val="000000" w:themeColor="text1"/>
          <w:highlight w:val="none"/>
        </w:rPr>
        <w:t>5</w:t>
      </w:r>
      <w:r>
        <w:rPr>
          <w:color w:val="000000" w:themeColor="text1"/>
          <w:spacing w:val="-6"/>
          <w:highlight w:val="none"/>
        </w:rPr>
        <w:t xml:space="preserve">、乙方要宣传贯彻国家及地方有关安全生产的各项法律、法规和强制性规范标准， </w:t>
      </w:r>
      <w:r>
        <w:rPr>
          <w:color w:val="000000" w:themeColor="text1"/>
          <w:spacing w:val="-9"/>
          <w:highlight w:val="none"/>
        </w:rPr>
        <w:t>加强对作业现场的安全生产进行检查，对安全隐患及时组织力量加以排除，同时要向甲方、行业主管及有关部门报告。</w:t>
      </w:r>
    </w:p>
    <w:p>
      <w:pPr>
        <w:pStyle w:val="3"/>
        <w:spacing w:line="364" w:lineRule="auto"/>
        <w:ind w:left="495" w:right="517" w:firstLine="480"/>
        <w:jc w:val="both"/>
        <w:rPr>
          <w:color w:val="000000" w:themeColor="text1"/>
          <w:highlight w:val="none"/>
        </w:rPr>
      </w:pPr>
      <w:r>
        <w:rPr>
          <w:color w:val="000000" w:themeColor="text1"/>
          <w:highlight w:val="none"/>
        </w:rPr>
        <w:t>6、定期按规定和要求向甲方汇报安全生产情况，报送相关安全生产台账。积极配</w:t>
      </w:r>
      <w:r>
        <w:rPr>
          <w:color w:val="000000" w:themeColor="text1"/>
          <w:spacing w:val="-6"/>
          <w:highlight w:val="none"/>
        </w:rPr>
        <w:t>合、接受甲方的安全生产和文明施工的监督管理，及时对甲方提出的安全隐患整改和文明施工要求进行彻底的整改和落实。</w:t>
      </w:r>
    </w:p>
    <w:p>
      <w:pPr>
        <w:pStyle w:val="3"/>
        <w:spacing w:line="364" w:lineRule="auto"/>
        <w:ind w:left="495" w:right="516" w:firstLine="480"/>
        <w:rPr>
          <w:color w:val="000000" w:themeColor="text1"/>
          <w:highlight w:val="none"/>
        </w:rPr>
      </w:pPr>
      <w:r>
        <w:rPr>
          <w:color w:val="000000" w:themeColor="text1"/>
          <w:highlight w:val="none"/>
        </w:rPr>
        <w:t>7、如发生事故，按法律法规规定上报，启动应急预案，组织力量抢救，积极协助有关部门进行事故处理。</w:t>
      </w:r>
    </w:p>
    <w:p>
      <w:pPr>
        <w:pStyle w:val="5"/>
        <w:spacing w:line="306" w:lineRule="exact"/>
        <w:ind w:left="966"/>
        <w:rPr>
          <w:color w:val="000000" w:themeColor="text1"/>
          <w:highlight w:val="none"/>
        </w:rPr>
      </w:pPr>
      <w:r>
        <w:rPr>
          <w:color w:val="000000" w:themeColor="text1"/>
          <w:highlight w:val="none"/>
        </w:rPr>
        <w:t>三、安全生产管理目标与考核</w:t>
      </w:r>
    </w:p>
    <w:p>
      <w:pPr>
        <w:pStyle w:val="3"/>
        <w:spacing w:before="157" w:line="362" w:lineRule="auto"/>
        <w:ind w:left="495" w:right="455" w:firstLine="480"/>
        <w:rPr>
          <w:color w:val="000000" w:themeColor="text1"/>
          <w:highlight w:val="none"/>
        </w:rPr>
      </w:pPr>
      <w:r>
        <w:rPr>
          <w:color w:val="000000" w:themeColor="text1"/>
          <w:highlight w:val="none"/>
        </w:rPr>
        <w:t>（一）杜绝发生安全生产事故和工伤责任事故、不发生基坑坍塌、支架坍塌等责任事故；不发生重大设备责任事故、重大交通责任事故及火灾责任事故；</w:t>
      </w:r>
    </w:p>
    <w:p>
      <w:pPr>
        <w:pStyle w:val="3"/>
        <w:spacing w:before="5"/>
        <w:ind w:left="976"/>
        <w:rPr>
          <w:color w:val="000000" w:themeColor="text1"/>
          <w:highlight w:val="none"/>
        </w:rPr>
      </w:pPr>
      <w:r>
        <w:rPr>
          <w:color w:val="000000" w:themeColor="text1"/>
          <w:highlight w:val="none"/>
        </w:rPr>
        <w:t>（二）安全生产量化控制指标：</w:t>
      </w:r>
    </w:p>
    <w:p>
      <w:pPr>
        <w:pStyle w:val="3"/>
        <w:spacing w:before="160"/>
        <w:ind w:left="976"/>
        <w:rPr>
          <w:color w:val="000000" w:themeColor="text1"/>
          <w:highlight w:val="none"/>
        </w:rPr>
      </w:pPr>
      <w:r>
        <w:rPr>
          <w:color w:val="000000" w:themeColor="text1"/>
          <w:highlight w:val="none"/>
        </w:rPr>
        <w:t>1、杜绝发生安全生产事故和工伤责任事故；</w:t>
      </w:r>
    </w:p>
    <w:p>
      <w:pPr>
        <w:pStyle w:val="3"/>
        <w:spacing w:before="158"/>
        <w:ind w:left="976"/>
        <w:rPr>
          <w:color w:val="000000" w:themeColor="text1"/>
          <w:highlight w:val="none"/>
        </w:rPr>
      </w:pPr>
      <w:r>
        <w:rPr>
          <w:color w:val="000000" w:themeColor="text1"/>
          <w:highlight w:val="none"/>
        </w:rPr>
        <w:t>2、年重伤率（包括急性工业中毒）不大于千分之一；</w:t>
      </w:r>
    </w:p>
    <w:p>
      <w:pPr>
        <w:pStyle w:val="3"/>
        <w:spacing w:before="161"/>
        <w:ind w:left="976"/>
        <w:rPr>
          <w:color w:val="000000" w:themeColor="text1"/>
          <w:highlight w:val="none"/>
        </w:rPr>
      </w:pPr>
      <w:r>
        <w:rPr>
          <w:color w:val="000000" w:themeColor="text1"/>
          <w:highlight w:val="none"/>
        </w:rPr>
        <w:t>3、一次设备责任事故直接经济损失≤50 万元。</w:t>
      </w:r>
    </w:p>
    <w:p>
      <w:pPr>
        <w:pStyle w:val="3"/>
        <w:spacing w:before="158" w:line="362" w:lineRule="auto"/>
        <w:ind w:left="495" w:right="455" w:firstLine="480"/>
        <w:rPr>
          <w:color w:val="000000" w:themeColor="text1"/>
          <w:highlight w:val="none"/>
        </w:rPr>
      </w:pPr>
      <w:r>
        <w:rPr>
          <w:color w:val="000000" w:themeColor="text1"/>
          <w:highlight w:val="none"/>
        </w:rPr>
        <w:t>如上述安全生产目标未实现，视为乙方严重违约。具体考核按本检测合同及甲方公司相关考核办法执行。</w:t>
      </w:r>
    </w:p>
    <w:p>
      <w:pPr>
        <w:pStyle w:val="5"/>
        <w:spacing w:before="5"/>
        <w:ind w:left="966"/>
        <w:rPr>
          <w:color w:val="000000" w:themeColor="text1"/>
          <w:highlight w:val="none"/>
        </w:rPr>
      </w:pPr>
      <w:r>
        <w:rPr>
          <w:color w:val="000000" w:themeColor="text1"/>
          <w:highlight w:val="none"/>
        </w:rPr>
        <w:t>四、违约责任</w:t>
      </w:r>
    </w:p>
    <w:p>
      <w:pPr>
        <w:pStyle w:val="3"/>
        <w:spacing w:before="160" w:line="362" w:lineRule="auto"/>
        <w:ind w:left="495" w:right="455" w:firstLine="480"/>
        <w:rPr>
          <w:color w:val="000000" w:themeColor="text1"/>
          <w:highlight w:val="none"/>
        </w:rPr>
      </w:pPr>
      <w:r>
        <w:rPr>
          <w:color w:val="000000" w:themeColor="text1"/>
          <w:highlight w:val="none"/>
        </w:rPr>
        <w:t>如因甲方或乙方违约造成安全事故，将依法追究责任。具体违约责任按照本检测合同约定执行。</w:t>
      </w:r>
    </w:p>
    <w:p>
      <w:pPr>
        <w:pStyle w:val="3"/>
        <w:spacing w:before="5" w:line="362" w:lineRule="auto"/>
        <w:ind w:left="495" w:right="465" w:firstLine="480"/>
        <w:rPr>
          <w:color w:val="000000" w:themeColor="text1"/>
          <w:highlight w:val="none"/>
        </w:rPr>
      </w:pPr>
      <w:r>
        <w:rPr>
          <w:color w:val="000000" w:themeColor="text1"/>
          <w:highlight w:val="none"/>
        </w:rPr>
        <w:t>五、本协议是本检测合同中安全责任的重要补充，如与检测合同不符之处，以检测合同为准。</w:t>
      </w:r>
    </w:p>
    <w:p>
      <w:pPr>
        <w:pStyle w:val="3"/>
        <w:spacing w:before="5" w:line="364" w:lineRule="auto"/>
        <w:ind w:left="495" w:right="465" w:firstLine="480"/>
        <w:rPr>
          <w:color w:val="000000" w:themeColor="text1"/>
          <w:highlight w:val="none"/>
        </w:rPr>
      </w:pPr>
      <w:r>
        <w:rPr>
          <w:color w:val="000000" w:themeColor="text1"/>
          <w:highlight w:val="none"/>
        </w:rPr>
        <w:t>六、本协议由双方法定代表人或授权代表签署并加盖单位公章后生效，全部工程竣工验收后失效。</w:t>
      </w:r>
    </w:p>
    <w:p>
      <w:pPr>
        <w:spacing w:line="364" w:lineRule="auto"/>
        <w:rPr>
          <w:color w:val="000000" w:themeColor="text1"/>
          <w:highlight w:val="none"/>
        </w:rPr>
        <w:sectPr>
          <w:pgSz w:w="11910" w:h="16840"/>
          <w:pgMar w:top="980" w:right="900" w:bottom="1420" w:left="920" w:header="964" w:footer="1221" w:gutter="0"/>
          <w:cols w:space="720" w:num="1"/>
        </w:sectPr>
      </w:pPr>
    </w:p>
    <w:p>
      <w:pPr>
        <w:pStyle w:val="3"/>
        <w:spacing w:before="4"/>
        <w:rPr>
          <w:color w:val="000000" w:themeColor="text1"/>
          <w:sz w:val="28"/>
          <w:highlight w:val="none"/>
        </w:rPr>
      </w:pPr>
    </w:p>
    <w:p>
      <w:pPr>
        <w:pStyle w:val="3"/>
        <w:spacing w:before="67"/>
        <w:ind w:left="495"/>
        <w:rPr>
          <w:color w:val="000000" w:themeColor="text1"/>
          <w:highlight w:val="none"/>
        </w:rPr>
      </w:pPr>
      <w:r>
        <w:rPr>
          <w:color w:val="000000" w:themeColor="text1"/>
          <w:highlight w:val="none"/>
        </w:rPr>
        <w:t>甲方：广州市南沙新区明珠湾开发建设管理局</w:t>
      </w:r>
    </w:p>
    <w:p>
      <w:pPr>
        <w:pStyle w:val="3"/>
        <w:spacing w:before="9"/>
        <w:rPr>
          <w:color w:val="000000" w:themeColor="text1"/>
          <w:sz w:val="21"/>
          <w:highlight w:val="none"/>
        </w:rPr>
      </w:pPr>
    </w:p>
    <w:p>
      <w:pPr>
        <w:pStyle w:val="3"/>
        <w:ind w:right="6213"/>
        <w:jc w:val="center"/>
        <w:rPr>
          <w:color w:val="000000" w:themeColor="text1"/>
          <w:highlight w:val="none"/>
        </w:rPr>
      </w:pPr>
      <w:r>
        <w:rPr>
          <w:color w:val="000000" w:themeColor="text1"/>
          <w:highlight w:val="none"/>
        </w:rPr>
        <w:t>（公章）</w:t>
      </w:r>
    </w:p>
    <w:p>
      <w:pPr>
        <w:pStyle w:val="3"/>
        <w:spacing w:before="11"/>
        <w:rPr>
          <w:color w:val="000000" w:themeColor="text1"/>
          <w:sz w:val="21"/>
          <w:highlight w:val="none"/>
        </w:rPr>
      </w:pPr>
    </w:p>
    <w:p>
      <w:pPr>
        <w:pStyle w:val="3"/>
        <w:ind w:left="495"/>
        <w:rPr>
          <w:color w:val="000000" w:themeColor="text1"/>
          <w:highlight w:val="none"/>
        </w:rPr>
      </w:pPr>
      <w:r>
        <w:rPr>
          <w:color w:val="000000" w:themeColor="text1"/>
          <w:highlight w:val="none"/>
        </w:rPr>
        <w:t>法定代表人（签字或盖章）：</w:t>
      </w:r>
    </w:p>
    <w:p>
      <w:pPr>
        <w:pStyle w:val="3"/>
        <w:rPr>
          <w:color w:val="000000" w:themeColor="text1"/>
          <w:highlight w:val="none"/>
        </w:rPr>
      </w:pPr>
    </w:p>
    <w:p>
      <w:pPr>
        <w:pStyle w:val="3"/>
        <w:rPr>
          <w:color w:val="000000" w:themeColor="text1"/>
          <w:highlight w:val="none"/>
        </w:rPr>
      </w:pPr>
    </w:p>
    <w:p>
      <w:pPr>
        <w:pStyle w:val="3"/>
        <w:spacing w:before="8"/>
        <w:rPr>
          <w:color w:val="000000" w:themeColor="text1"/>
          <w:sz w:val="19"/>
          <w:highlight w:val="none"/>
        </w:rPr>
      </w:pPr>
    </w:p>
    <w:p>
      <w:pPr>
        <w:pStyle w:val="3"/>
        <w:ind w:left="495"/>
        <w:rPr>
          <w:color w:val="000000" w:themeColor="text1"/>
          <w:highlight w:val="none"/>
        </w:rPr>
      </w:pPr>
      <w:r>
        <w:rPr>
          <w:color w:val="000000" w:themeColor="text1"/>
          <w:highlight w:val="none"/>
        </w:rPr>
        <w:t>授权代表（签字或盖章）：</w:t>
      </w:r>
    </w:p>
    <w:p>
      <w:pPr>
        <w:pStyle w:val="3"/>
        <w:rPr>
          <w:color w:val="000000" w:themeColor="text1"/>
          <w:highlight w:val="none"/>
        </w:rPr>
      </w:pPr>
    </w:p>
    <w:p>
      <w:pPr>
        <w:pStyle w:val="3"/>
        <w:rPr>
          <w:color w:val="000000" w:themeColor="text1"/>
          <w:highlight w:val="none"/>
        </w:rPr>
      </w:pPr>
    </w:p>
    <w:p>
      <w:pPr>
        <w:pStyle w:val="3"/>
        <w:rPr>
          <w:color w:val="000000" w:themeColor="text1"/>
          <w:highlight w:val="none"/>
        </w:rPr>
      </w:pPr>
    </w:p>
    <w:p>
      <w:pPr>
        <w:pStyle w:val="3"/>
        <w:rPr>
          <w:color w:val="000000" w:themeColor="text1"/>
          <w:highlight w:val="none"/>
        </w:rPr>
      </w:pPr>
    </w:p>
    <w:p>
      <w:pPr>
        <w:pStyle w:val="3"/>
        <w:spacing w:before="190"/>
        <w:ind w:left="495"/>
        <w:rPr>
          <w:color w:val="000000" w:themeColor="text1"/>
          <w:highlight w:val="none"/>
        </w:rPr>
      </w:pPr>
      <w:r>
        <w:rPr>
          <w:color w:val="000000" w:themeColor="text1"/>
          <w:highlight w:val="none"/>
        </w:rPr>
        <w:t>乙方：</w:t>
      </w:r>
    </w:p>
    <w:p>
      <w:pPr>
        <w:pStyle w:val="3"/>
        <w:spacing w:before="166"/>
        <w:ind w:left="1216"/>
        <w:rPr>
          <w:color w:val="000000" w:themeColor="text1"/>
          <w:highlight w:val="none"/>
        </w:rPr>
      </w:pPr>
      <w:r>
        <w:rPr>
          <w:color w:val="000000" w:themeColor="text1"/>
          <w:highlight w:val="none"/>
        </w:rPr>
        <w:t>（公章）</w:t>
      </w:r>
    </w:p>
    <w:p>
      <w:pPr>
        <w:pStyle w:val="3"/>
        <w:spacing w:before="9"/>
        <w:rPr>
          <w:color w:val="000000" w:themeColor="text1"/>
          <w:sz w:val="21"/>
          <w:highlight w:val="none"/>
        </w:rPr>
      </w:pPr>
    </w:p>
    <w:p>
      <w:pPr>
        <w:pStyle w:val="3"/>
        <w:ind w:left="495"/>
        <w:rPr>
          <w:color w:val="000000" w:themeColor="text1"/>
          <w:highlight w:val="none"/>
        </w:rPr>
      </w:pPr>
      <w:r>
        <w:rPr>
          <w:color w:val="000000" w:themeColor="text1"/>
          <w:highlight w:val="none"/>
        </w:rPr>
        <w:t>法定代表人（签字或盖章）：</w:t>
      </w:r>
    </w:p>
    <w:p>
      <w:pPr>
        <w:pStyle w:val="3"/>
        <w:rPr>
          <w:color w:val="000000" w:themeColor="text1"/>
          <w:highlight w:val="none"/>
        </w:rPr>
      </w:pPr>
    </w:p>
    <w:p>
      <w:pPr>
        <w:pStyle w:val="3"/>
        <w:rPr>
          <w:color w:val="000000" w:themeColor="text1"/>
          <w:highlight w:val="none"/>
        </w:rPr>
      </w:pPr>
    </w:p>
    <w:p>
      <w:pPr>
        <w:pStyle w:val="3"/>
        <w:spacing w:before="7"/>
        <w:rPr>
          <w:color w:val="000000" w:themeColor="text1"/>
          <w:sz w:val="19"/>
          <w:highlight w:val="none"/>
        </w:rPr>
      </w:pPr>
    </w:p>
    <w:p>
      <w:pPr>
        <w:pStyle w:val="3"/>
        <w:ind w:left="495"/>
        <w:rPr>
          <w:color w:val="000000" w:themeColor="text1"/>
          <w:highlight w:val="none"/>
        </w:rPr>
      </w:pPr>
      <w:r>
        <w:rPr>
          <w:color w:val="000000" w:themeColor="text1"/>
          <w:highlight w:val="none"/>
        </w:rPr>
        <w:t>授权代表（签字或盖章）：</w:t>
      </w:r>
    </w:p>
    <w:p>
      <w:pPr>
        <w:pStyle w:val="3"/>
        <w:rPr>
          <w:color w:val="000000" w:themeColor="text1"/>
          <w:highlight w:val="none"/>
        </w:rPr>
      </w:pPr>
    </w:p>
    <w:p>
      <w:pPr>
        <w:pStyle w:val="3"/>
        <w:rPr>
          <w:color w:val="000000" w:themeColor="text1"/>
          <w:highlight w:val="none"/>
        </w:rPr>
      </w:pPr>
    </w:p>
    <w:p>
      <w:pPr>
        <w:pStyle w:val="3"/>
        <w:rPr>
          <w:color w:val="000000" w:themeColor="text1"/>
          <w:highlight w:val="none"/>
        </w:rPr>
      </w:pPr>
    </w:p>
    <w:p>
      <w:pPr>
        <w:pStyle w:val="3"/>
        <w:spacing w:before="10"/>
        <w:rPr>
          <w:color w:val="000000" w:themeColor="text1"/>
          <w:sz w:val="22"/>
          <w:highlight w:val="none"/>
        </w:rPr>
      </w:pPr>
    </w:p>
    <w:p>
      <w:pPr>
        <w:pStyle w:val="3"/>
        <w:tabs>
          <w:tab w:val="left" w:pos="1897"/>
          <w:tab w:val="left" w:pos="2377"/>
          <w:tab w:val="left" w:pos="2857"/>
        </w:tabs>
        <w:ind w:left="458"/>
        <w:jc w:val="center"/>
        <w:rPr>
          <w:color w:val="000000" w:themeColor="text1"/>
          <w:highlight w:val="none"/>
        </w:rPr>
      </w:pPr>
      <w:r>
        <w:rPr>
          <w:color w:val="000000" w:themeColor="text1"/>
          <w:highlight w:val="none"/>
        </w:rPr>
        <w:t>签订日期：</w:t>
      </w:r>
      <w:r>
        <w:rPr>
          <w:color w:val="000000" w:themeColor="text1"/>
          <w:highlight w:val="none"/>
        </w:rPr>
        <w:tab/>
      </w:r>
      <w:r>
        <w:rPr>
          <w:color w:val="000000" w:themeColor="text1"/>
          <w:highlight w:val="none"/>
        </w:rPr>
        <w:t>年</w:t>
      </w:r>
      <w:r>
        <w:rPr>
          <w:color w:val="000000" w:themeColor="text1"/>
          <w:highlight w:val="none"/>
        </w:rPr>
        <w:tab/>
      </w:r>
      <w:r>
        <w:rPr>
          <w:color w:val="000000" w:themeColor="text1"/>
          <w:highlight w:val="none"/>
        </w:rPr>
        <w:t>月</w:t>
      </w:r>
      <w:r>
        <w:rPr>
          <w:color w:val="000000" w:themeColor="text1"/>
          <w:highlight w:val="none"/>
        </w:rPr>
        <w:tab/>
      </w:r>
      <w:r>
        <w:rPr>
          <w:color w:val="000000" w:themeColor="text1"/>
          <w:highlight w:val="none"/>
        </w:rPr>
        <w:t>日</w:t>
      </w:r>
    </w:p>
    <w:p>
      <w:pPr>
        <w:jc w:val="center"/>
        <w:rPr>
          <w:color w:val="000000" w:themeColor="text1"/>
          <w:highlight w:val="none"/>
        </w:rPr>
        <w:sectPr>
          <w:pgSz w:w="11910" w:h="16840"/>
          <w:pgMar w:top="980" w:right="900" w:bottom="1420" w:left="920" w:header="964" w:footer="1221" w:gutter="0"/>
          <w:cols w:space="720" w:num="1"/>
        </w:sectPr>
      </w:pPr>
    </w:p>
    <w:p>
      <w:pPr>
        <w:pStyle w:val="3"/>
        <w:rPr>
          <w:color w:val="000000" w:themeColor="text1"/>
          <w:sz w:val="20"/>
          <w:highlight w:val="none"/>
        </w:rPr>
      </w:pPr>
    </w:p>
    <w:p>
      <w:pPr>
        <w:pStyle w:val="3"/>
        <w:spacing w:before="6"/>
        <w:rPr>
          <w:color w:val="000000" w:themeColor="text1"/>
          <w:sz w:val="29"/>
          <w:highlight w:val="none"/>
        </w:rPr>
      </w:pPr>
    </w:p>
    <w:p>
      <w:pPr>
        <w:pStyle w:val="3"/>
        <w:spacing w:before="67"/>
        <w:ind w:left="495"/>
        <w:rPr>
          <w:color w:val="000000" w:themeColor="text1"/>
          <w:highlight w:val="none"/>
        </w:rPr>
      </w:pPr>
      <w:bookmarkStart w:id="131" w:name="附件4：投入人员清单"/>
      <w:bookmarkEnd w:id="131"/>
      <w:bookmarkStart w:id="132" w:name="附件3：中标通知书"/>
      <w:bookmarkEnd w:id="132"/>
      <w:bookmarkStart w:id="133" w:name="_bookmark76"/>
      <w:bookmarkEnd w:id="133"/>
      <w:r>
        <w:rPr>
          <w:color w:val="000000" w:themeColor="text1"/>
          <w:highlight w:val="none"/>
        </w:rPr>
        <w:t>附件 3：中标通知书</w:t>
      </w:r>
    </w:p>
    <w:p>
      <w:pPr>
        <w:rPr>
          <w:color w:val="000000" w:themeColor="text1"/>
          <w:highlight w:val="none"/>
        </w:rPr>
        <w:sectPr>
          <w:pgSz w:w="11910" w:h="16840"/>
          <w:pgMar w:top="980" w:right="900" w:bottom="1420" w:left="920" w:header="964" w:footer="1221" w:gutter="0"/>
          <w:cols w:space="720" w:num="1"/>
        </w:sectPr>
      </w:pPr>
    </w:p>
    <w:p>
      <w:pPr>
        <w:pStyle w:val="3"/>
        <w:rPr>
          <w:color w:val="000000" w:themeColor="text1"/>
          <w:sz w:val="20"/>
          <w:highlight w:val="none"/>
        </w:rPr>
      </w:pPr>
    </w:p>
    <w:p>
      <w:pPr>
        <w:pStyle w:val="3"/>
        <w:rPr>
          <w:color w:val="000000" w:themeColor="text1"/>
          <w:sz w:val="20"/>
          <w:highlight w:val="none"/>
        </w:rPr>
      </w:pPr>
    </w:p>
    <w:p>
      <w:pPr>
        <w:pStyle w:val="3"/>
        <w:spacing w:before="9"/>
        <w:rPr>
          <w:color w:val="000000" w:themeColor="text1"/>
          <w:sz w:val="29"/>
          <w:highlight w:val="none"/>
        </w:rPr>
      </w:pPr>
    </w:p>
    <w:p>
      <w:pPr>
        <w:pStyle w:val="3"/>
        <w:spacing w:before="67"/>
        <w:ind w:left="495"/>
        <w:rPr>
          <w:color w:val="000000" w:themeColor="text1"/>
          <w:highlight w:val="none"/>
        </w:rPr>
      </w:pPr>
      <w:bookmarkStart w:id="134" w:name="附件5：投入设备清单"/>
      <w:bookmarkEnd w:id="134"/>
      <w:bookmarkStart w:id="135" w:name="_bookmark77"/>
      <w:bookmarkEnd w:id="135"/>
      <w:r>
        <w:rPr>
          <w:color w:val="000000" w:themeColor="text1"/>
          <w:highlight w:val="none"/>
        </w:rPr>
        <w:t>附件 4：投入人员清单</w:t>
      </w:r>
    </w:p>
    <w:p>
      <w:pPr>
        <w:rPr>
          <w:color w:val="000000" w:themeColor="text1"/>
          <w:highlight w:val="none"/>
        </w:rPr>
        <w:sectPr>
          <w:pgSz w:w="11910" w:h="16840"/>
          <w:pgMar w:top="980" w:right="900" w:bottom="1420" w:left="920" w:header="964" w:footer="1221" w:gutter="0"/>
          <w:cols w:space="720" w:num="1"/>
        </w:sectPr>
      </w:pPr>
    </w:p>
    <w:p>
      <w:pPr>
        <w:pStyle w:val="3"/>
        <w:rPr>
          <w:color w:val="000000" w:themeColor="text1"/>
          <w:sz w:val="20"/>
          <w:highlight w:val="none"/>
        </w:rPr>
      </w:pPr>
    </w:p>
    <w:p>
      <w:pPr>
        <w:pStyle w:val="3"/>
        <w:rPr>
          <w:color w:val="000000" w:themeColor="text1"/>
          <w:sz w:val="20"/>
          <w:highlight w:val="none"/>
        </w:rPr>
      </w:pPr>
    </w:p>
    <w:p>
      <w:pPr>
        <w:pStyle w:val="3"/>
        <w:spacing w:before="9"/>
        <w:rPr>
          <w:color w:val="000000" w:themeColor="text1"/>
          <w:sz w:val="29"/>
          <w:highlight w:val="none"/>
        </w:rPr>
      </w:pPr>
    </w:p>
    <w:p>
      <w:pPr>
        <w:pStyle w:val="3"/>
        <w:spacing w:before="67"/>
        <w:ind w:left="495"/>
        <w:rPr>
          <w:color w:val="000000" w:themeColor="text1"/>
          <w:highlight w:val="none"/>
        </w:rPr>
      </w:pPr>
      <w:bookmarkStart w:id="136" w:name="_bookmark78"/>
      <w:bookmarkEnd w:id="136"/>
      <w:r>
        <w:rPr>
          <w:color w:val="000000" w:themeColor="text1"/>
          <w:highlight w:val="none"/>
        </w:rPr>
        <w:t>附件 5：投入设备清单</w:t>
      </w:r>
    </w:p>
    <w:p>
      <w:pPr>
        <w:rPr>
          <w:color w:val="000000" w:themeColor="text1"/>
          <w:highlight w:val="none"/>
        </w:rPr>
        <w:sectPr>
          <w:pgSz w:w="11910" w:h="16840"/>
          <w:pgMar w:top="980" w:right="900" w:bottom="1420" w:left="920" w:header="964" w:footer="1221" w:gutter="0"/>
          <w:cols w:space="720" w:num="1"/>
        </w:sectPr>
      </w:pPr>
    </w:p>
    <w:p>
      <w:pPr>
        <w:pStyle w:val="3"/>
        <w:spacing w:before="7"/>
        <w:rPr>
          <w:color w:val="000000" w:themeColor="text1"/>
          <w:sz w:val="27"/>
          <w:highlight w:val="none"/>
        </w:rPr>
      </w:pPr>
    </w:p>
    <w:p>
      <w:pPr>
        <w:pStyle w:val="3"/>
        <w:spacing w:before="77"/>
        <w:ind w:left="495"/>
        <w:rPr>
          <w:color w:val="000000" w:themeColor="text1"/>
          <w:highlight w:val="none"/>
        </w:rPr>
      </w:pPr>
      <w:r>
        <w:rPr>
          <w:color w:val="000000" w:themeColor="text1"/>
          <w:highlight w:val="none"/>
        </w:rPr>
        <w:t xml:space="preserve">附件 </w:t>
      </w:r>
      <w:r>
        <w:rPr>
          <w:rFonts w:ascii="Times New Roman" w:eastAsia="Times New Roman"/>
          <w:color w:val="000000" w:themeColor="text1"/>
          <w:highlight w:val="none"/>
        </w:rPr>
        <w:t>6</w:t>
      </w:r>
      <w:r>
        <w:rPr>
          <w:color w:val="000000" w:themeColor="text1"/>
          <w:highlight w:val="none"/>
        </w:rPr>
        <w:t>：投标函</w:t>
      </w:r>
    </w:p>
    <w:p>
      <w:pPr>
        <w:rPr>
          <w:color w:val="000000" w:themeColor="text1"/>
          <w:highlight w:val="none"/>
        </w:rPr>
        <w:sectPr>
          <w:pgSz w:w="11910" w:h="16840"/>
          <w:pgMar w:top="980" w:right="900" w:bottom="1420" w:left="920" w:header="964" w:footer="1221" w:gutter="0"/>
          <w:cols w:space="720" w:num="1"/>
        </w:sectPr>
      </w:pPr>
    </w:p>
    <w:p>
      <w:pPr>
        <w:pStyle w:val="3"/>
        <w:spacing w:before="7"/>
        <w:rPr>
          <w:color w:val="000000" w:themeColor="text1"/>
          <w:sz w:val="27"/>
          <w:highlight w:val="none"/>
        </w:rPr>
      </w:pPr>
    </w:p>
    <w:p>
      <w:pPr>
        <w:pStyle w:val="3"/>
        <w:spacing w:before="77"/>
        <w:ind w:left="495"/>
        <w:rPr>
          <w:color w:val="000000" w:themeColor="text1"/>
          <w:highlight w:val="none"/>
        </w:rPr>
      </w:pPr>
      <w:r>
        <w:rPr>
          <w:color w:val="000000" w:themeColor="text1"/>
          <w:highlight w:val="none"/>
        </w:rPr>
        <w:t xml:space="preserve">附件 </w:t>
      </w:r>
      <w:r>
        <w:rPr>
          <w:rFonts w:ascii="Times New Roman" w:eastAsia="Times New Roman"/>
          <w:color w:val="000000" w:themeColor="text1"/>
          <w:highlight w:val="none"/>
        </w:rPr>
        <w:t>7</w:t>
      </w:r>
      <w:r>
        <w:rPr>
          <w:color w:val="000000" w:themeColor="text1"/>
          <w:highlight w:val="none"/>
        </w:rPr>
        <w:t>：银行履约保函格式</w:t>
      </w:r>
    </w:p>
    <w:p>
      <w:pPr>
        <w:pStyle w:val="3"/>
        <w:spacing w:before="7"/>
        <w:rPr>
          <w:color w:val="000000" w:themeColor="text1"/>
          <w:sz w:val="17"/>
          <w:highlight w:val="none"/>
        </w:rPr>
      </w:pPr>
    </w:p>
    <w:p>
      <w:pPr>
        <w:spacing w:before="54"/>
        <w:ind w:left="3697"/>
        <w:rPr>
          <w:b/>
          <w:color w:val="000000" w:themeColor="text1"/>
          <w:sz w:val="32"/>
          <w:highlight w:val="none"/>
        </w:rPr>
      </w:pPr>
      <w:r>
        <w:rPr>
          <w:b/>
          <w:color w:val="000000" w:themeColor="text1"/>
          <w:sz w:val="32"/>
          <w:highlight w:val="none"/>
        </w:rPr>
        <w:t>银 行 履 约 保 函</w:t>
      </w:r>
    </w:p>
    <w:p>
      <w:pPr>
        <w:pStyle w:val="3"/>
        <w:rPr>
          <w:b/>
          <w:color w:val="000000" w:themeColor="text1"/>
          <w:sz w:val="32"/>
          <w:highlight w:val="none"/>
        </w:rPr>
      </w:pPr>
    </w:p>
    <w:p>
      <w:pPr>
        <w:pStyle w:val="3"/>
        <w:spacing w:before="4"/>
        <w:rPr>
          <w:b/>
          <w:color w:val="000000" w:themeColor="text1"/>
          <w:sz w:val="33"/>
          <w:highlight w:val="none"/>
        </w:rPr>
      </w:pPr>
    </w:p>
    <w:p>
      <w:pPr>
        <w:pStyle w:val="3"/>
        <w:ind w:left="6172"/>
        <w:rPr>
          <w:color w:val="000000" w:themeColor="text1"/>
          <w:highlight w:val="none"/>
        </w:rPr>
      </w:pPr>
      <w:r>
        <w:rPr>
          <w:color w:val="000000" w:themeColor="text1"/>
          <w:highlight w:val="none"/>
        </w:rPr>
        <w:t>银行编号：</w:t>
      </w:r>
    </w:p>
    <w:p>
      <w:pPr>
        <w:pStyle w:val="3"/>
        <w:rPr>
          <w:color w:val="000000" w:themeColor="text1"/>
          <w:highlight w:val="none"/>
        </w:rPr>
      </w:pPr>
    </w:p>
    <w:p>
      <w:pPr>
        <w:pStyle w:val="3"/>
        <w:spacing w:before="11"/>
        <w:rPr>
          <w:color w:val="000000" w:themeColor="text1"/>
          <w:highlight w:val="none"/>
        </w:rPr>
      </w:pPr>
    </w:p>
    <w:p>
      <w:pPr>
        <w:pStyle w:val="3"/>
        <w:ind w:left="976"/>
        <w:rPr>
          <w:color w:val="000000" w:themeColor="text1"/>
          <w:highlight w:val="none"/>
        </w:rPr>
      </w:pPr>
      <w:r>
        <w:rPr>
          <w:color w:val="000000" w:themeColor="text1"/>
          <w:highlight w:val="none"/>
        </w:rPr>
        <w:t>致：</w:t>
      </w:r>
      <w:r>
        <w:rPr>
          <w:color w:val="000000" w:themeColor="text1"/>
          <w:highlight w:val="none"/>
          <w:u w:val="single"/>
        </w:rPr>
        <w:t>广州市南沙新区明珠湾开发建设管理局</w:t>
      </w:r>
      <w:r>
        <w:rPr>
          <w:color w:val="000000" w:themeColor="text1"/>
          <w:highlight w:val="none"/>
        </w:rPr>
        <w:t>（下称“委托人”或“你方”）</w:t>
      </w:r>
    </w:p>
    <w:p>
      <w:pPr>
        <w:pStyle w:val="3"/>
        <w:rPr>
          <w:color w:val="000000" w:themeColor="text1"/>
          <w:highlight w:val="none"/>
        </w:rPr>
      </w:pPr>
    </w:p>
    <w:p>
      <w:pPr>
        <w:pStyle w:val="3"/>
        <w:spacing w:before="11"/>
        <w:rPr>
          <w:color w:val="000000" w:themeColor="text1"/>
          <w:highlight w:val="none"/>
        </w:rPr>
      </w:pPr>
    </w:p>
    <w:p>
      <w:pPr>
        <w:pStyle w:val="3"/>
        <w:tabs>
          <w:tab w:val="left" w:pos="3241"/>
          <w:tab w:val="left" w:pos="5139"/>
          <w:tab w:val="left" w:pos="5624"/>
          <w:tab w:val="left" w:pos="8863"/>
        </w:tabs>
        <w:spacing w:line="364" w:lineRule="auto"/>
        <w:ind w:left="495" w:right="517" w:firstLine="748"/>
        <w:jc w:val="both"/>
        <w:rPr>
          <w:color w:val="000000" w:themeColor="text1"/>
          <w:highlight w:val="none"/>
        </w:rPr>
      </w:pPr>
      <w:r>
        <w:rPr>
          <w:color w:val="000000" w:themeColor="text1"/>
          <w:highlight w:val="none"/>
        </w:rPr>
        <w:t>鉴于</w:t>
      </w:r>
      <w:r>
        <w:rPr>
          <w:color w:val="000000" w:themeColor="text1"/>
          <w:highlight w:val="none"/>
          <w:u w:val="single"/>
        </w:rPr>
        <w:t xml:space="preserve"> </w:t>
      </w:r>
      <w:r>
        <w:rPr>
          <w:color w:val="000000" w:themeColor="text1"/>
          <w:highlight w:val="none"/>
          <w:u w:val="single"/>
        </w:rPr>
        <w:tab/>
      </w:r>
      <w:r>
        <w:rPr>
          <w:color w:val="000000" w:themeColor="text1"/>
          <w:highlight w:val="none"/>
          <w:u w:val="single"/>
        </w:rPr>
        <w:tab/>
      </w:r>
      <w:r>
        <w:rPr>
          <w:color w:val="000000" w:themeColor="text1"/>
          <w:highlight w:val="none"/>
          <w:u w:val="single"/>
        </w:rPr>
        <w:t>（</w:t>
      </w:r>
      <w:r>
        <w:rPr>
          <w:color w:val="000000" w:themeColor="text1"/>
          <w:highlight w:val="none"/>
        </w:rPr>
        <w:t>以下称中标人</w:t>
      </w:r>
      <w:r>
        <w:rPr>
          <w:color w:val="000000" w:themeColor="text1"/>
          <w:spacing w:val="-68"/>
          <w:highlight w:val="none"/>
        </w:rPr>
        <w:t>）</w:t>
      </w:r>
      <w:r>
        <w:rPr>
          <w:color w:val="000000" w:themeColor="text1"/>
          <w:highlight w:val="none"/>
        </w:rPr>
        <w:t>已保证按中标通知</w:t>
      </w:r>
      <w:r>
        <w:rPr>
          <w:color w:val="000000" w:themeColor="text1"/>
          <w:spacing w:val="-65"/>
          <w:highlight w:val="none"/>
        </w:rPr>
        <w:t>书</w:t>
      </w:r>
      <w:r>
        <w:rPr>
          <w:color w:val="000000" w:themeColor="text1"/>
          <w:highlight w:val="none"/>
        </w:rPr>
        <w:t>（中标通知书编号</w:t>
      </w:r>
      <w:r>
        <w:rPr>
          <w:color w:val="000000" w:themeColor="text1"/>
          <w:spacing w:val="-15"/>
          <w:highlight w:val="none"/>
        </w:rPr>
        <w:t>：</w:t>
      </w:r>
      <w:r>
        <w:rPr>
          <w:color w:val="000000" w:themeColor="text1"/>
          <w:spacing w:val="-15"/>
          <w:highlight w:val="none"/>
          <w:u w:val="single"/>
        </w:rPr>
        <w:t xml:space="preserve"> </w:t>
      </w:r>
      <w:r>
        <w:rPr>
          <w:color w:val="000000" w:themeColor="text1"/>
          <w:spacing w:val="-15"/>
          <w:highlight w:val="none"/>
          <w:u w:val="single"/>
        </w:rPr>
        <w:tab/>
      </w:r>
      <w:r>
        <w:rPr>
          <w:color w:val="000000" w:themeColor="text1"/>
          <w:spacing w:val="-17"/>
          <w:highlight w:val="none"/>
        </w:rPr>
        <w:t>）</w:t>
      </w:r>
      <w:r>
        <w:rPr>
          <w:color w:val="000000" w:themeColor="text1"/>
          <w:highlight w:val="none"/>
        </w:rPr>
        <w:t>实施</w:t>
      </w:r>
      <w:r>
        <w:rPr>
          <w:color w:val="000000" w:themeColor="text1"/>
          <w:highlight w:val="none"/>
          <w:u w:val="single"/>
        </w:rPr>
        <w:t xml:space="preserve"> </w:t>
      </w:r>
      <w:r>
        <w:rPr>
          <w:color w:val="000000" w:themeColor="text1"/>
          <w:highlight w:val="none"/>
          <w:u w:val="single"/>
        </w:rPr>
        <w:tab/>
      </w:r>
      <w:r>
        <w:rPr>
          <w:color w:val="000000" w:themeColor="text1"/>
          <w:highlight w:val="none"/>
          <w:u w:val="single"/>
        </w:rPr>
        <w:tab/>
      </w:r>
      <w:r>
        <w:rPr>
          <w:color w:val="000000" w:themeColor="text1"/>
          <w:highlight w:val="none"/>
          <w:u w:val="single"/>
        </w:rPr>
        <w:t>项目名称</w:t>
      </w:r>
      <w:r>
        <w:rPr>
          <w:color w:val="000000" w:themeColor="text1"/>
          <w:highlight w:val="none"/>
          <w:u w:val="single"/>
        </w:rPr>
        <w:tab/>
      </w:r>
      <w:r>
        <w:rPr>
          <w:color w:val="000000" w:themeColor="text1"/>
          <w:spacing w:val="-17"/>
          <w:highlight w:val="none"/>
        </w:rPr>
        <w:t>，</w:t>
      </w:r>
      <w:r>
        <w:rPr>
          <w:color w:val="000000" w:themeColor="text1"/>
          <w:highlight w:val="none"/>
        </w:rPr>
        <w:t>又鉴于你方在招标文件中要求中标人按规定金额提交一份已经认可的</w:t>
      </w:r>
      <w:r>
        <w:rPr>
          <w:color w:val="000000" w:themeColor="text1"/>
          <w:spacing w:val="-48"/>
          <w:highlight w:val="none"/>
        </w:rPr>
        <w:t>、</w:t>
      </w:r>
      <w:r>
        <w:rPr>
          <w:color w:val="000000" w:themeColor="text1"/>
          <w:highlight w:val="none"/>
        </w:rPr>
        <w:t>不可撤销的银行保函作履约担保，本行已同意为中标人出具保函。</w:t>
      </w:r>
    </w:p>
    <w:p>
      <w:pPr>
        <w:pStyle w:val="3"/>
        <w:tabs>
          <w:tab w:val="left" w:pos="7607"/>
          <w:tab w:val="left" w:pos="9128"/>
        </w:tabs>
        <w:spacing w:line="364" w:lineRule="auto"/>
        <w:ind w:left="495" w:right="469" w:firstLine="511"/>
        <w:jc w:val="both"/>
        <w:rPr>
          <w:color w:val="000000" w:themeColor="text1"/>
          <w:highlight w:val="none"/>
        </w:rPr>
      </w:pPr>
      <w:r>
        <w:rPr>
          <w:color w:val="000000" w:themeColor="text1"/>
          <w:highlight w:val="none"/>
        </w:rPr>
        <w:t>本行作为保证人并代表中标人向你方承担支付人民币</w:t>
      </w:r>
      <w:r>
        <w:rPr>
          <w:color w:val="000000" w:themeColor="text1"/>
          <w:highlight w:val="none"/>
          <w:u w:val="single"/>
        </w:rPr>
        <w:t xml:space="preserve"> </w:t>
      </w:r>
      <w:r>
        <w:rPr>
          <w:color w:val="000000" w:themeColor="text1"/>
          <w:highlight w:val="none"/>
          <w:u w:val="single"/>
        </w:rPr>
        <w:tab/>
      </w:r>
      <w:r>
        <w:rPr>
          <w:color w:val="000000" w:themeColor="text1"/>
          <w:spacing w:val="-39"/>
          <w:highlight w:val="none"/>
        </w:rPr>
        <w:t>元</w:t>
      </w:r>
      <w:r>
        <w:rPr>
          <w:color w:val="000000" w:themeColor="text1"/>
          <w:highlight w:val="none"/>
        </w:rPr>
        <w:t>（¥:</w:t>
      </w:r>
      <w:r>
        <w:rPr>
          <w:color w:val="000000" w:themeColor="text1"/>
          <w:highlight w:val="none"/>
          <w:u w:val="single"/>
        </w:rPr>
        <w:t xml:space="preserve"> </w:t>
      </w:r>
      <w:r>
        <w:rPr>
          <w:color w:val="000000" w:themeColor="text1"/>
          <w:highlight w:val="none"/>
          <w:u w:val="single"/>
        </w:rPr>
        <w:tab/>
      </w:r>
      <w:r>
        <w:rPr>
          <w:color w:val="000000" w:themeColor="text1"/>
          <w:spacing w:val="-41"/>
          <w:highlight w:val="none"/>
          <w:u w:val="single"/>
        </w:rPr>
        <w:t>）</w:t>
      </w:r>
      <w:r>
        <w:rPr>
          <w:color w:val="000000" w:themeColor="text1"/>
          <w:highlight w:val="none"/>
        </w:rPr>
        <w:t>的责任，在收到你方付款要求后，不挑剔、不争辩，并不要求你方出具证明或说明理由， 即在上述担保金范围内向你方支付。</w:t>
      </w:r>
    </w:p>
    <w:p>
      <w:pPr>
        <w:pStyle w:val="3"/>
        <w:spacing w:line="307" w:lineRule="exact"/>
        <w:ind w:left="1007"/>
        <w:rPr>
          <w:color w:val="000000" w:themeColor="text1"/>
          <w:highlight w:val="none"/>
        </w:rPr>
      </w:pPr>
      <w:r>
        <w:rPr>
          <w:color w:val="000000" w:themeColor="text1"/>
          <w:highlight w:val="none"/>
        </w:rPr>
        <w:t>本行放弃你方应先向中标人索赔上述金额然后再向本行提出要求的权利。</w:t>
      </w:r>
    </w:p>
    <w:p>
      <w:pPr>
        <w:pStyle w:val="3"/>
        <w:spacing w:before="156" w:line="364" w:lineRule="auto"/>
        <w:ind w:left="495" w:right="517" w:firstLine="511"/>
        <w:rPr>
          <w:color w:val="000000" w:themeColor="text1"/>
          <w:highlight w:val="none"/>
        </w:rPr>
      </w:pPr>
      <w:r>
        <w:rPr>
          <w:color w:val="000000" w:themeColor="text1"/>
          <w:spacing w:val="-8"/>
          <w:highlight w:val="none"/>
        </w:rPr>
        <w:t>本行还同意，在你方和中标人之间的合同条件发生补充或修改后，本行所承担保函的责任不变，有关补充或修改亦无须通知本行。</w:t>
      </w:r>
    </w:p>
    <w:p>
      <w:pPr>
        <w:pStyle w:val="3"/>
        <w:tabs>
          <w:tab w:val="left" w:pos="4575"/>
          <w:tab w:val="left" w:pos="5055"/>
          <w:tab w:val="left" w:pos="5535"/>
        </w:tabs>
        <w:spacing w:line="364" w:lineRule="auto"/>
        <w:ind w:left="495" w:right="517" w:firstLine="511"/>
        <w:rPr>
          <w:color w:val="000000" w:themeColor="text1"/>
          <w:highlight w:val="none"/>
        </w:rPr>
      </w:pPr>
      <w:r>
        <w:rPr>
          <w:color w:val="000000" w:themeColor="text1"/>
          <w:highlight w:val="none"/>
        </w:rPr>
        <w:t>本保函自签发之日起生效</w:t>
      </w:r>
      <w:r>
        <w:rPr>
          <w:color w:val="000000" w:themeColor="text1"/>
          <w:spacing w:val="-39"/>
          <w:highlight w:val="none"/>
        </w:rPr>
        <w:t>，</w:t>
      </w:r>
      <w:r>
        <w:rPr>
          <w:color w:val="000000" w:themeColor="text1"/>
          <w:highlight w:val="none"/>
        </w:rPr>
        <w:t>至担保金额支付完毕</w:t>
      </w:r>
      <w:r>
        <w:rPr>
          <w:color w:val="000000" w:themeColor="text1"/>
          <w:spacing w:val="-41"/>
          <w:highlight w:val="none"/>
        </w:rPr>
        <w:t>，</w:t>
      </w:r>
      <w:r>
        <w:rPr>
          <w:color w:val="000000" w:themeColor="text1"/>
          <w:highlight w:val="none"/>
        </w:rPr>
        <w:t>或在合同履约完毕结束后的</w:t>
      </w:r>
      <w:r>
        <w:rPr>
          <w:rFonts w:hint="eastAsia"/>
          <w:color w:val="000000" w:themeColor="text1"/>
          <w:highlight w:val="none"/>
          <w:lang w:val="en-US" w:eastAsia="zh-CN"/>
        </w:rPr>
        <w:t>28日</w:t>
      </w:r>
      <w:r>
        <w:rPr>
          <w:color w:val="000000" w:themeColor="text1"/>
          <w:highlight w:val="none"/>
        </w:rPr>
        <w:t>起失效，但有效期最迟不超过</w:t>
      </w:r>
      <w:r>
        <w:rPr>
          <w:color w:val="000000" w:themeColor="text1"/>
          <w:highlight w:val="none"/>
        </w:rPr>
        <w:tab/>
      </w:r>
      <w:r>
        <w:rPr>
          <w:color w:val="000000" w:themeColor="text1"/>
          <w:highlight w:val="none"/>
        </w:rPr>
        <w:t>年</w:t>
      </w:r>
      <w:r>
        <w:rPr>
          <w:color w:val="000000" w:themeColor="text1"/>
          <w:highlight w:val="none"/>
        </w:rPr>
        <w:tab/>
      </w:r>
      <w:r>
        <w:rPr>
          <w:color w:val="000000" w:themeColor="text1"/>
          <w:highlight w:val="none"/>
        </w:rPr>
        <w:t>月</w:t>
      </w:r>
      <w:r>
        <w:rPr>
          <w:color w:val="000000" w:themeColor="text1"/>
          <w:highlight w:val="none"/>
        </w:rPr>
        <w:tab/>
      </w:r>
      <w:r>
        <w:rPr>
          <w:color w:val="000000" w:themeColor="text1"/>
          <w:highlight w:val="none"/>
        </w:rPr>
        <w:t>日。</w:t>
      </w:r>
    </w:p>
    <w:p>
      <w:pPr>
        <w:pStyle w:val="3"/>
        <w:rPr>
          <w:color w:val="000000" w:themeColor="text1"/>
          <w:highlight w:val="none"/>
        </w:rPr>
      </w:pPr>
    </w:p>
    <w:p>
      <w:pPr>
        <w:pStyle w:val="3"/>
        <w:spacing w:before="158"/>
        <w:ind w:left="1007"/>
        <w:rPr>
          <w:color w:val="000000" w:themeColor="text1"/>
          <w:highlight w:val="none"/>
        </w:rPr>
      </w:pPr>
      <w:r>
        <w:rPr>
          <w:color w:val="000000" w:themeColor="text1"/>
          <w:highlight w:val="none"/>
        </w:rPr>
        <w:t>担保银行名称（公章）：</w:t>
      </w:r>
    </w:p>
    <w:p>
      <w:pPr>
        <w:pStyle w:val="3"/>
        <w:rPr>
          <w:color w:val="000000" w:themeColor="text1"/>
          <w:highlight w:val="none"/>
        </w:rPr>
      </w:pPr>
    </w:p>
    <w:p>
      <w:pPr>
        <w:pStyle w:val="3"/>
        <w:spacing w:before="11"/>
        <w:rPr>
          <w:color w:val="000000" w:themeColor="text1"/>
          <w:highlight w:val="none"/>
        </w:rPr>
      </w:pPr>
    </w:p>
    <w:p>
      <w:pPr>
        <w:pStyle w:val="3"/>
        <w:ind w:left="1007"/>
        <w:rPr>
          <w:color w:val="000000" w:themeColor="text1"/>
          <w:highlight w:val="none"/>
        </w:rPr>
      </w:pPr>
      <w:r>
        <w:rPr>
          <w:color w:val="000000" w:themeColor="text1"/>
          <w:highlight w:val="none"/>
        </w:rPr>
        <w:t>法定代表人或其授权人签章：</w:t>
      </w:r>
    </w:p>
    <w:p>
      <w:pPr>
        <w:pStyle w:val="3"/>
        <w:rPr>
          <w:color w:val="000000" w:themeColor="text1"/>
          <w:highlight w:val="none"/>
        </w:rPr>
      </w:pPr>
    </w:p>
    <w:p>
      <w:pPr>
        <w:pStyle w:val="3"/>
        <w:spacing w:before="11"/>
        <w:rPr>
          <w:color w:val="000000" w:themeColor="text1"/>
          <w:highlight w:val="none"/>
        </w:rPr>
      </w:pPr>
    </w:p>
    <w:p>
      <w:pPr>
        <w:pStyle w:val="3"/>
        <w:spacing w:line="364" w:lineRule="auto"/>
        <w:ind w:left="1007" w:right="7876"/>
        <w:rPr>
          <w:color w:val="000000" w:themeColor="text1"/>
          <w:highlight w:val="none"/>
        </w:rPr>
      </w:pPr>
      <w:r>
        <w:rPr>
          <w:color w:val="000000" w:themeColor="text1"/>
          <w:highlight w:val="none"/>
        </w:rPr>
        <w:t>联系人： 联系电话： 地址：</w:t>
      </w:r>
    </w:p>
    <w:p>
      <w:pPr>
        <w:pStyle w:val="3"/>
        <w:tabs>
          <w:tab w:val="left" w:pos="2175"/>
          <w:tab w:val="left" w:pos="2775"/>
          <w:tab w:val="left" w:pos="3495"/>
        </w:tabs>
        <w:spacing w:line="307" w:lineRule="exact"/>
        <w:ind w:left="976"/>
        <w:rPr>
          <w:color w:val="000000" w:themeColor="text1"/>
          <w:highlight w:val="none"/>
        </w:rPr>
      </w:pPr>
      <w:r>
        <w:rPr>
          <w:color w:val="000000" w:themeColor="text1"/>
          <w:highlight w:val="none"/>
        </w:rPr>
        <w:t>日期：</w:t>
      </w:r>
      <w:r>
        <w:rPr>
          <w:color w:val="000000" w:themeColor="text1"/>
          <w:highlight w:val="none"/>
          <w:u w:val="single"/>
        </w:rPr>
        <w:t xml:space="preserve"> </w:t>
      </w:r>
      <w:r>
        <w:rPr>
          <w:color w:val="000000" w:themeColor="text1"/>
          <w:highlight w:val="none"/>
          <w:u w:val="single"/>
        </w:rPr>
        <w:tab/>
      </w:r>
      <w:r>
        <w:rPr>
          <w:color w:val="000000" w:themeColor="text1"/>
          <w:highlight w:val="none"/>
        </w:rPr>
        <w:t>年</w:t>
      </w:r>
      <w:r>
        <w:rPr>
          <w:color w:val="000000" w:themeColor="text1"/>
          <w:highlight w:val="none"/>
          <w:u w:val="single"/>
        </w:rPr>
        <w:t xml:space="preserve"> </w:t>
      </w:r>
      <w:r>
        <w:rPr>
          <w:color w:val="000000" w:themeColor="text1"/>
          <w:highlight w:val="none"/>
          <w:u w:val="single"/>
        </w:rPr>
        <w:tab/>
      </w:r>
      <w:r>
        <w:rPr>
          <w:color w:val="000000" w:themeColor="text1"/>
          <w:highlight w:val="none"/>
        </w:rPr>
        <w:t>月</w:t>
      </w:r>
      <w:r>
        <w:rPr>
          <w:color w:val="000000" w:themeColor="text1"/>
          <w:highlight w:val="none"/>
          <w:u w:val="single"/>
        </w:rPr>
        <w:t xml:space="preserve"> </w:t>
      </w:r>
      <w:r>
        <w:rPr>
          <w:color w:val="000000" w:themeColor="text1"/>
          <w:highlight w:val="none"/>
          <w:u w:val="single"/>
        </w:rPr>
        <w:tab/>
      </w:r>
      <w:r>
        <w:rPr>
          <w:color w:val="000000" w:themeColor="text1"/>
          <w:highlight w:val="none"/>
        </w:rPr>
        <w:t>日</w:t>
      </w:r>
    </w:p>
    <w:sectPr>
      <w:pgSz w:w="11910" w:h="16840"/>
      <w:pgMar w:top="980" w:right="900" w:bottom="1420" w:left="920" w:header="964" w:footer="122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0"/>
      </w:rPr>
      <w:pict>
        <v:shape id="_x0000_s1050" o:spid="_x0000_s1050"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0"/>
      </w:rPr>
      <w:pict>
        <v:shape id="_x0000_s1051" o:spid="_x0000_s1051"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joinstyle="miter"/>
          <v:imagedata o:title=""/>
          <o:lock v:ext="edit"/>
          <v:textbox inset="0mm,0mm,0mm,0mm" style="mso-fit-shape-to-text:t;">
            <w:txbxContent>
              <w:p>
                <w:pPr>
                  <w:pStyle w:val="8"/>
                </w:pPr>
                <w:r>
                  <w:fldChar w:fldCharType="begin"/>
                </w:r>
                <w:r>
                  <w:instrText xml:space="preserve"> PAGE  \* MERGEFORMAT </w:instrText>
                </w:r>
                <w:r>
                  <w:fldChar w:fldCharType="separate"/>
                </w:r>
                <w:r>
                  <w:t>9</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0"/>
      </w:rPr>
      <w:pict>
        <v:shape id="_x0000_s1054" o:spid="_x0000_s105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joinstyle="miter"/>
          <v:imagedata o:title=""/>
          <o:lock v:ext="edit"/>
          <v:textbox inset="0mm,0mm,0mm,0mm" style="mso-fit-shape-to-text:t;">
            <w:txbxContent>
              <w:p>
                <w:pPr>
                  <w:pStyle w:val="8"/>
                </w:pPr>
                <w:r>
                  <w:fldChar w:fldCharType="begin"/>
                </w:r>
                <w:r>
                  <w:instrText xml:space="preserve"> PAGE  \* MERGEFORMAT </w:instrText>
                </w:r>
                <w:r>
                  <w:fldChar w:fldCharType="separate"/>
                </w:r>
                <w:r>
                  <w:t>34</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
      </w:rPr>
    </w:pPr>
    <w:r>
      <w:rPr>
        <w:sz w:val="2"/>
      </w:rPr>
      <w:pict>
        <v:shape id="_x0000_s1055" o:spid="_x0000_s105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joinstyle="miter"/>
          <v:imagedata o:title=""/>
          <o:lock v:ext="edit"/>
          <v:textbox inset="0mm,0mm,0mm,0mm" style="mso-fit-shape-to-text:t;">
            <w:txbxContent>
              <w:p>
                <w:pPr>
                  <w:pStyle w:val="8"/>
                </w:pPr>
                <w:r>
                  <w:fldChar w:fldCharType="begin"/>
                </w:r>
                <w:r>
                  <w:instrText xml:space="preserve"> PAGE  \* MERGEFORMAT </w:instrText>
                </w:r>
                <w:r>
                  <w:fldChar w:fldCharType="separate"/>
                </w:r>
                <w:r>
                  <w:t>42</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0"/>
      </w:rPr>
      <w:pict>
        <v:shape id="_x0000_s1056" o:spid="_x0000_s105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joinstyle="miter"/>
          <v:imagedata o:title=""/>
          <o:lock v:ext="edit"/>
          <v:textbox inset="0mm,0mm,0mm,0mm" style="mso-fit-shape-to-text:t;">
            <w:txbxContent>
              <w:p>
                <w:pPr>
                  <w:pStyle w:val="8"/>
                </w:pPr>
                <w:r>
                  <w:fldChar w:fldCharType="begin"/>
                </w:r>
                <w:r>
                  <w:instrText xml:space="preserve"> PAGE  \* MERGEFORMAT </w:instrText>
                </w:r>
                <w:r>
                  <w:fldChar w:fldCharType="separate"/>
                </w:r>
                <w:r>
                  <w:t>43</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rPr>
        <w:szCs w:val="18"/>
      </w:rPr>
    </w:pPr>
    <w:r>
      <w:rPr>
        <w:rFonts w:hint="eastAsia"/>
        <w:szCs w:val="18"/>
        <w:lang w:eastAsia="zh-CN"/>
      </w:rPr>
      <w:t>南沙体育馆维修及升级改造项目检测鉴定技术服务</w:t>
    </w:r>
    <w:r>
      <w:rPr>
        <w:rFonts w:hint="eastAsia"/>
        <w:szCs w:val="18"/>
      </w:rPr>
      <w:t>合同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0"/>
      </w:pBdr>
      <w:spacing w:line="14" w:lineRule="auto"/>
      <w:rPr>
        <w:sz w:val="20"/>
      </w:rPr>
    </w:pPr>
    <w:r>
      <w:pict>
        <v:shape id="_x0000_s1038" o:spid="_x0000_s1038" o:spt="202" type="#_x0000_t202" style="position:absolute;left:0pt;flip:y;margin-left:45.15pt;margin-top:34.85pt;height:11.15pt;width:501.6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r>
                  <w:rPr>
                    <w:rFonts w:hint="eastAsia"/>
                    <w:spacing w:val="-3"/>
                    <w:sz w:val="18"/>
                    <w:szCs w:val="18"/>
                    <w:lang w:eastAsia="zh-CN"/>
                  </w:rPr>
                  <w:t>南沙体育馆维修及升级改造项目检测鉴定技术服务合同</w:t>
                </w:r>
              </w:p>
            </w:txbxContent>
          </v:textbox>
        </v:shape>
      </w:pict>
    </w:r>
    <w:r>
      <w:pict>
        <v:line id="_x0000_s1037" o:spid="_x0000_s1037" o:spt="20" style="position:absolute;left:0pt;margin-left:70.8pt;margin-top:49.2pt;height:0pt;width:453.6pt;mso-position-horizontal-relative:page;mso-position-vertical-relative:page;z-index:-251656192;mso-width-relative:page;mso-height-relative:page;" coordsize="21600,21600">
          <v:path arrowok="t"/>
          <v:fill focussize="0,0"/>
          <v:stroke weight="0.48pt"/>
          <v:imagedata o:title=""/>
          <o:lock v:ext="edit"/>
        </v:lin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0"/>
      </w:pBdr>
      <w:spacing w:line="14" w:lineRule="auto"/>
      <w:rPr>
        <w:sz w:val="20"/>
      </w:rPr>
    </w:pPr>
    <w:r>
      <w:pict>
        <v:shape id="_x0000_s1040" o:spid="_x0000_s1040" o:spt="202" type="#_x0000_t202" style="position:absolute;left:0pt;margin-left:51.05pt;margin-top:36.35pt;height:12.9pt;width:450.8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before="6"/>
                  <w:rPr>
                    <w:sz w:val="18"/>
                    <w:szCs w:val="18"/>
                  </w:rPr>
                </w:pPr>
                <w:r>
                  <w:rPr>
                    <w:rFonts w:hint="eastAsia"/>
                    <w:sz w:val="18"/>
                    <w:szCs w:val="18"/>
                    <w:lang w:eastAsia="zh-CN"/>
                  </w:rPr>
                  <w:t>南沙体育馆维修及升级改造项目检测鉴定技术服务</w:t>
                </w:r>
                <w:r>
                  <w:rPr>
                    <w:rFonts w:hint="eastAsia"/>
                    <w:sz w:val="18"/>
                    <w:szCs w:val="18"/>
                  </w:rPr>
                  <w:t>合同</w:t>
                </w:r>
              </w:p>
            </w:txbxContent>
          </v:textbox>
        </v:shape>
      </w:pict>
    </w:r>
    <w:r>
      <w:pict>
        <v:line id="_x0000_s1039" o:spid="_x0000_s1039" o:spt="20" style="position:absolute;left:0pt;margin-left:70.8pt;margin-top:49.2pt;height:0pt;width:453.6pt;mso-position-horizontal-relative:page;mso-position-vertical-relative:page;z-index:-251654144;mso-width-relative:page;mso-height-relative:page;" coordsize="21600,21600">
          <v:path arrowok="t"/>
          <v:fill focussize="0,0"/>
          <v:stroke weight="0.48pt"/>
          <v:imagedata o:title=""/>
          <o:lock v:ext="edit"/>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61FADE"/>
    <w:multiLevelType w:val="multilevel"/>
    <w:tmpl w:val="8461FADE"/>
    <w:lvl w:ilvl="0" w:tentative="0">
      <w:start w:val="3"/>
      <w:numFmt w:val="decimal"/>
      <w:lvlText w:val="%1"/>
      <w:lvlJc w:val="left"/>
      <w:pPr>
        <w:ind w:left="496" w:hanging="600"/>
        <w:jc w:val="left"/>
      </w:pPr>
      <w:rPr>
        <w:rFonts w:hint="default"/>
      </w:rPr>
    </w:lvl>
    <w:lvl w:ilvl="1" w:tentative="0">
      <w:start w:val="1"/>
      <w:numFmt w:val="decimal"/>
      <w:lvlText w:val="%1.%2"/>
      <w:lvlJc w:val="left"/>
      <w:pPr>
        <w:ind w:left="496" w:hanging="600"/>
        <w:jc w:val="left"/>
      </w:pPr>
      <w:rPr>
        <w:rFonts w:hint="default" w:ascii="宋体" w:hAnsi="宋体" w:eastAsia="宋体" w:cs="宋体"/>
        <w:w w:val="100"/>
        <w:sz w:val="24"/>
        <w:szCs w:val="24"/>
      </w:rPr>
    </w:lvl>
    <w:lvl w:ilvl="2" w:tentative="0">
      <w:start w:val="0"/>
      <w:numFmt w:val="bullet"/>
      <w:lvlText w:val="•"/>
      <w:lvlJc w:val="left"/>
      <w:pPr>
        <w:ind w:left="2417" w:hanging="600"/>
      </w:pPr>
      <w:rPr>
        <w:rFonts w:hint="default"/>
      </w:rPr>
    </w:lvl>
    <w:lvl w:ilvl="3" w:tentative="0">
      <w:start w:val="0"/>
      <w:numFmt w:val="bullet"/>
      <w:lvlText w:val="•"/>
      <w:lvlJc w:val="left"/>
      <w:pPr>
        <w:ind w:left="3375" w:hanging="600"/>
      </w:pPr>
      <w:rPr>
        <w:rFonts w:hint="default"/>
      </w:rPr>
    </w:lvl>
    <w:lvl w:ilvl="4" w:tentative="0">
      <w:start w:val="0"/>
      <w:numFmt w:val="bullet"/>
      <w:lvlText w:val="•"/>
      <w:lvlJc w:val="left"/>
      <w:pPr>
        <w:ind w:left="4334" w:hanging="600"/>
      </w:pPr>
      <w:rPr>
        <w:rFonts w:hint="default"/>
      </w:rPr>
    </w:lvl>
    <w:lvl w:ilvl="5" w:tentative="0">
      <w:start w:val="0"/>
      <w:numFmt w:val="bullet"/>
      <w:lvlText w:val="•"/>
      <w:lvlJc w:val="left"/>
      <w:pPr>
        <w:ind w:left="5293" w:hanging="600"/>
      </w:pPr>
      <w:rPr>
        <w:rFonts w:hint="default"/>
      </w:rPr>
    </w:lvl>
    <w:lvl w:ilvl="6" w:tentative="0">
      <w:start w:val="0"/>
      <w:numFmt w:val="bullet"/>
      <w:lvlText w:val="•"/>
      <w:lvlJc w:val="left"/>
      <w:pPr>
        <w:ind w:left="6251" w:hanging="600"/>
      </w:pPr>
      <w:rPr>
        <w:rFonts w:hint="default"/>
      </w:rPr>
    </w:lvl>
    <w:lvl w:ilvl="7" w:tentative="0">
      <w:start w:val="0"/>
      <w:numFmt w:val="bullet"/>
      <w:lvlText w:val="•"/>
      <w:lvlJc w:val="left"/>
      <w:pPr>
        <w:ind w:left="7210" w:hanging="600"/>
      </w:pPr>
      <w:rPr>
        <w:rFonts w:hint="default"/>
      </w:rPr>
    </w:lvl>
    <w:lvl w:ilvl="8" w:tentative="0">
      <w:start w:val="0"/>
      <w:numFmt w:val="bullet"/>
      <w:lvlText w:val="•"/>
      <w:lvlJc w:val="left"/>
      <w:pPr>
        <w:ind w:left="8168" w:hanging="600"/>
      </w:pPr>
      <w:rPr>
        <w:rFonts w:hint="default"/>
      </w:rPr>
    </w:lvl>
  </w:abstractNum>
  <w:abstractNum w:abstractNumId="1">
    <w:nsid w:val="9239341B"/>
    <w:multiLevelType w:val="multilevel"/>
    <w:tmpl w:val="9239341B"/>
    <w:lvl w:ilvl="0" w:tentative="0">
      <w:start w:val="2"/>
      <w:numFmt w:val="decimal"/>
      <w:lvlText w:val="%1"/>
      <w:lvlJc w:val="left"/>
      <w:pPr>
        <w:ind w:left="212" w:hanging="720"/>
        <w:jc w:val="left"/>
      </w:pPr>
      <w:rPr>
        <w:rFonts w:hint="default"/>
      </w:rPr>
    </w:lvl>
    <w:lvl w:ilvl="1" w:tentative="0">
      <w:start w:val="3"/>
      <w:numFmt w:val="decimal"/>
      <w:lvlText w:val="%1.%2"/>
      <w:lvlJc w:val="left"/>
      <w:pPr>
        <w:ind w:left="212" w:hanging="720"/>
        <w:jc w:val="left"/>
      </w:pPr>
      <w:rPr>
        <w:rFonts w:hint="default"/>
      </w:rPr>
    </w:lvl>
    <w:lvl w:ilvl="2" w:tentative="0">
      <w:start w:val="1"/>
      <w:numFmt w:val="decimal"/>
      <w:lvlText w:val="%1.%2.%3"/>
      <w:lvlJc w:val="left"/>
      <w:pPr>
        <w:ind w:left="212" w:hanging="720"/>
        <w:jc w:val="left"/>
      </w:pPr>
      <w:rPr>
        <w:rFonts w:hint="default" w:ascii="宋体" w:hAnsi="宋体" w:eastAsia="宋体" w:cs="宋体"/>
        <w:w w:val="100"/>
        <w:sz w:val="24"/>
        <w:szCs w:val="24"/>
      </w:rPr>
    </w:lvl>
    <w:lvl w:ilvl="3" w:tentative="0">
      <w:start w:val="0"/>
      <w:numFmt w:val="bullet"/>
      <w:lvlText w:val="•"/>
      <w:lvlJc w:val="left"/>
      <w:pPr>
        <w:ind w:left="3179" w:hanging="720"/>
      </w:pPr>
      <w:rPr>
        <w:rFonts w:hint="default"/>
      </w:rPr>
    </w:lvl>
    <w:lvl w:ilvl="4" w:tentative="0">
      <w:start w:val="0"/>
      <w:numFmt w:val="bullet"/>
      <w:lvlText w:val="•"/>
      <w:lvlJc w:val="left"/>
      <w:pPr>
        <w:ind w:left="4166" w:hanging="720"/>
      </w:pPr>
      <w:rPr>
        <w:rFonts w:hint="default"/>
      </w:rPr>
    </w:lvl>
    <w:lvl w:ilvl="5" w:tentative="0">
      <w:start w:val="0"/>
      <w:numFmt w:val="bullet"/>
      <w:lvlText w:val="•"/>
      <w:lvlJc w:val="left"/>
      <w:pPr>
        <w:ind w:left="5153" w:hanging="720"/>
      </w:pPr>
      <w:rPr>
        <w:rFonts w:hint="default"/>
      </w:rPr>
    </w:lvl>
    <w:lvl w:ilvl="6" w:tentative="0">
      <w:start w:val="0"/>
      <w:numFmt w:val="bullet"/>
      <w:lvlText w:val="•"/>
      <w:lvlJc w:val="left"/>
      <w:pPr>
        <w:ind w:left="6139" w:hanging="720"/>
      </w:pPr>
      <w:rPr>
        <w:rFonts w:hint="default"/>
      </w:rPr>
    </w:lvl>
    <w:lvl w:ilvl="7" w:tentative="0">
      <w:start w:val="0"/>
      <w:numFmt w:val="bullet"/>
      <w:lvlText w:val="•"/>
      <w:lvlJc w:val="left"/>
      <w:pPr>
        <w:ind w:left="7126" w:hanging="720"/>
      </w:pPr>
      <w:rPr>
        <w:rFonts w:hint="default"/>
      </w:rPr>
    </w:lvl>
    <w:lvl w:ilvl="8" w:tentative="0">
      <w:start w:val="0"/>
      <w:numFmt w:val="bullet"/>
      <w:lvlText w:val="•"/>
      <w:lvlJc w:val="left"/>
      <w:pPr>
        <w:ind w:left="8112" w:hanging="720"/>
      </w:pPr>
      <w:rPr>
        <w:rFonts w:hint="default"/>
      </w:rPr>
    </w:lvl>
  </w:abstractNum>
  <w:abstractNum w:abstractNumId="2">
    <w:nsid w:val="9288B902"/>
    <w:multiLevelType w:val="multilevel"/>
    <w:tmpl w:val="9288B902"/>
    <w:lvl w:ilvl="0" w:tentative="0">
      <w:start w:val="8"/>
      <w:numFmt w:val="decimal"/>
      <w:lvlText w:val="%1"/>
      <w:lvlJc w:val="left"/>
      <w:pPr>
        <w:ind w:left="212" w:hanging="723"/>
        <w:jc w:val="left"/>
      </w:pPr>
      <w:rPr>
        <w:rFonts w:hint="default"/>
      </w:rPr>
    </w:lvl>
    <w:lvl w:ilvl="1" w:tentative="0">
      <w:start w:val="2"/>
      <w:numFmt w:val="decimal"/>
      <w:lvlText w:val="%1.%2"/>
      <w:lvlJc w:val="left"/>
      <w:pPr>
        <w:ind w:left="212" w:hanging="723"/>
        <w:jc w:val="left"/>
      </w:pPr>
      <w:rPr>
        <w:rFonts w:hint="default"/>
      </w:rPr>
    </w:lvl>
    <w:lvl w:ilvl="2" w:tentative="0">
      <w:start w:val="1"/>
      <w:numFmt w:val="decimal"/>
      <w:lvlText w:val="%1.%2.%3"/>
      <w:lvlJc w:val="left"/>
      <w:pPr>
        <w:ind w:left="212" w:hanging="723"/>
        <w:jc w:val="left"/>
      </w:pPr>
      <w:rPr>
        <w:rFonts w:hint="default" w:ascii="宋体" w:hAnsi="宋体" w:eastAsia="宋体" w:cs="宋体"/>
        <w:w w:val="100"/>
        <w:sz w:val="24"/>
        <w:szCs w:val="24"/>
      </w:rPr>
    </w:lvl>
    <w:lvl w:ilvl="3" w:tentative="0">
      <w:start w:val="0"/>
      <w:numFmt w:val="bullet"/>
      <w:lvlText w:val="•"/>
      <w:lvlJc w:val="left"/>
      <w:pPr>
        <w:ind w:left="3179" w:hanging="723"/>
      </w:pPr>
      <w:rPr>
        <w:rFonts w:hint="default"/>
      </w:rPr>
    </w:lvl>
    <w:lvl w:ilvl="4" w:tentative="0">
      <w:start w:val="0"/>
      <w:numFmt w:val="bullet"/>
      <w:lvlText w:val="•"/>
      <w:lvlJc w:val="left"/>
      <w:pPr>
        <w:ind w:left="4166" w:hanging="723"/>
      </w:pPr>
      <w:rPr>
        <w:rFonts w:hint="default"/>
      </w:rPr>
    </w:lvl>
    <w:lvl w:ilvl="5" w:tentative="0">
      <w:start w:val="0"/>
      <w:numFmt w:val="bullet"/>
      <w:lvlText w:val="•"/>
      <w:lvlJc w:val="left"/>
      <w:pPr>
        <w:ind w:left="5153" w:hanging="723"/>
      </w:pPr>
      <w:rPr>
        <w:rFonts w:hint="default"/>
      </w:rPr>
    </w:lvl>
    <w:lvl w:ilvl="6" w:tentative="0">
      <w:start w:val="0"/>
      <w:numFmt w:val="bullet"/>
      <w:lvlText w:val="•"/>
      <w:lvlJc w:val="left"/>
      <w:pPr>
        <w:ind w:left="6139" w:hanging="723"/>
      </w:pPr>
      <w:rPr>
        <w:rFonts w:hint="default"/>
      </w:rPr>
    </w:lvl>
    <w:lvl w:ilvl="7" w:tentative="0">
      <w:start w:val="0"/>
      <w:numFmt w:val="bullet"/>
      <w:lvlText w:val="•"/>
      <w:lvlJc w:val="left"/>
      <w:pPr>
        <w:ind w:left="7126" w:hanging="723"/>
      </w:pPr>
      <w:rPr>
        <w:rFonts w:hint="default"/>
      </w:rPr>
    </w:lvl>
    <w:lvl w:ilvl="8" w:tentative="0">
      <w:start w:val="0"/>
      <w:numFmt w:val="bullet"/>
      <w:lvlText w:val="•"/>
      <w:lvlJc w:val="left"/>
      <w:pPr>
        <w:ind w:left="8112" w:hanging="723"/>
      </w:pPr>
      <w:rPr>
        <w:rFonts w:hint="default"/>
      </w:rPr>
    </w:lvl>
  </w:abstractNum>
  <w:abstractNum w:abstractNumId="3">
    <w:nsid w:val="9C8AC8EF"/>
    <w:multiLevelType w:val="multilevel"/>
    <w:tmpl w:val="9C8AC8EF"/>
    <w:lvl w:ilvl="0" w:tentative="0">
      <w:start w:val="8"/>
      <w:numFmt w:val="decimal"/>
      <w:lvlText w:val="%1"/>
      <w:lvlJc w:val="left"/>
      <w:pPr>
        <w:ind w:left="212" w:hanging="723"/>
        <w:jc w:val="left"/>
      </w:pPr>
      <w:rPr>
        <w:rFonts w:hint="default"/>
      </w:rPr>
    </w:lvl>
    <w:lvl w:ilvl="1" w:tentative="0">
      <w:start w:val="2"/>
      <w:numFmt w:val="decimal"/>
      <w:lvlText w:val="%1.%2"/>
      <w:lvlJc w:val="left"/>
      <w:pPr>
        <w:ind w:left="212" w:hanging="723"/>
        <w:jc w:val="left"/>
      </w:pPr>
      <w:rPr>
        <w:rFonts w:hint="default"/>
      </w:rPr>
    </w:lvl>
    <w:lvl w:ilvl="2" w:tentative="0">
      <w:start w:val="1"/>
      <w:numFmt w:val="decimal"/>
      <w:lvlText w:val="%1.%2.%3"/>
      <w:lvlJc w:val="left"/>
      <w:pPr>
        <w:ind w:left="212" w:hanging="723"/>
        <w:jc w:val="left"/>
      </w:pPr>
      <w:rPr>
        <w:rFonts w:hint="default" w:ascii="宋体" w:hAnsi="宋体" w:eastAsia="宋体" w:cs="宋体"/>
        <w:w w:val="100"/>
        <w:sz w:val="24"/>
        <w:szCs w:val="24"/>
      </w:rPr>
    </w:lvl>
    <w:lvl w:ilvl="3" w:tentative="0">
      <w:start w:val="0"/>
      <w:numFmt w:val="bullet"/>
      <w:lvlText w:val="•"/>
      <w:lvlJc w:val="left"/>
      <w:pPr>
        <w:ind w:left="3179" w:hanging="723"/>
      </w:pPr>
      <w:rPr>
        <w:rFonts w:hint="default"/>
      </w:rPr>
    </w:lvl>
    <w:lvl w:ilvl="4" w:tentative="0">
      <w:start w:val="0"/>
      <w:numFmt w:val="bullet"/>
      <w:lvlText w:val="•"/>
      <w:lvlJc w:val="left"/>
      <w:pPr>
        <w:ind w:left="4166" w:hanging="723"/>
      </w:pPr>
      <w:rPr>
        <w:rFonts w:hint="default"/>
      </w:rPr>
    </w:lvl>
    <w:lvl w:ilvl="5" w:tentative="0">
      <w:start w:val="0"/>
      <w:numFmt w:val="bullet"/>
      <w:lvlText w:val="•"/>
      <w:lvlJc w:val="left"/>
      <w:pPr>
        <w:ind w:left="5153" w:hanging="723"/>
      </w:pPr>
      <w:rPr>
        <w:rFonts w:hint="default"/>
      </w:rPr>
    </w:lvl>
    <w:lvl w:ilvl="6" w:tentative="0">
      <w:start w:val="0"/>
      <w:numFmt w:val="bullet"/>
      <w:lvlText w:val="•"/>
      <w:lvlJc w:val="left"/>
      <w:pPr>
        <w:ind w:left="6139" w:hanging="723"/>
      </w:pPr>
      <w:rPr>
        <w:rFonts w:hint="default"/>
      </w:rPr>
    </w:lvl>
    <w:lvl w:ilvl="7" w:tentative="0">
      <w:start w:val="0"/>
      <w:numFmt w:val="bullet"/>
      <w:lvlText w:val="•"/>
      <w:lvlJc w:val="left"/>
      <w:pPr>
        <w:ind w:left="7126" w:hanging="723"/>
      </w:pPr>
      <w:rPr>
        <w:rFonts w:hint="default"/>
      </w:rPr>
    </w:lvl>
    <w:lvl w:ilvl="8" w:tentative="0">
      <w:start w:val="0"/>
      <w:numFmt w:val="bullet"/>
      <w:lvlText w:val="•"/>
      <w:lvlJc w:val="left"/>
      <w:pPr>
        <w:ind w:left="8112" w:hanging="723"/>
      </w:pPr>
      <w:rPr>
        <w:rFonts w:hint="default"/>
      </w:rPr>
    </w:lvl>
  </w:abstractNum>
  <w:abstractNum w:abstractNumId="4">
    <w:nsid w:val="B0F1ACD9"/>
    <w:multiLevelType w:val="multilevel"/>
    <w:tmpl w:val="B0F1ACD9"/>
    <w:lvl w:ilvl="0" w:tentative="0">
      <w:start w:val="3"/>
      <w:numFmt w:val="decimal"/>
      <w:lvlText w:val="%1"/>
      <w:lvlJc w:val="left"/>
      <w:pPr>
        <w:ind w:left="1412" w:hanging="720"/>
        <w:jc w:val="left"/>
      </w:pPr>
      <w:rPr>
        <w:rFonts w:hint="default"/>
      </w:rPr>
    </w:lvl>
    <w:lvl w:ilvl="1" w:tentative="0">
      <w:start w:val="6"/>
      <w:numFmt w:val="decimal"/>
      <w:lvlText w:val="%1.%2"/>
      <w:lvlJc w:val="left"/>
      <w:pPr>
        <w:ind w:left="1412" w:hanging="720"/>
        <w:jc w:val="left"/>
      </w:pPr>
      <w:rPr>
        <w:rFonts w:hint="default"/>
      </w:rPr>
    </w:lvl>
    <w:lvl w:ilvl="2" w:tentative="0">
      <w:start w:val="5"/>
      <w:numFmt w:val="decimal"/>
      <w:lvlText w:val="%1.%2.%3"/>
      <w:lvlJc w:val="left"/>
      <w:pPr>
        <w:ind w:left="1412" w:hanging="720"/>
        <w:jc w:val="left"/>
      </w:pPr>
      <w:rPr>
        <w:rFonts w:hint="default" w:ascii="宋体" w:hAnsi="宋体" w:eastAsia="宋体" w:cs="宋体"/>
        <w:w w:val="100"/>
        <w:sz w:val="24"/>
        <w:szCs w:val="24"/>
      </w:rPr>
    </w:lvl>
    <w:lvl w:ilvl="3" w:tentative="0">
      <w:start w:val="0"/>
      <w:numFmt w:val="bullet"/>
      <w:lvlText w:val="•"/>
      <w:lvlJc w:val="left"/>
      <w:pPr>
        <w:ind w:left="4019" w:hanging="720"/>
      </w:pPr>
      <w:rPr>
        <w:rFonts w:hint="default"/>
      </w:rPr>
    </w:lvl>
    <w:lvl w:ilvl="4" w:tentative="0">
      <w:start w:val="0"/>
      <w:numFmt w:val="bullet"/>
      <w:lvlText w:val="•"/>
      <w:lvlJc w:val="left"/>
      <w:pPr>
        <w:ind w:left="4886" w:hanging="720"/>
      </w:pPr>
      <w:rPr>
        <w:rFonts w:hint="default"/>
      </w:rPr>
    </w:lvl>
    <w:lvl w:ilvl="5" w:tentative="0">
      <w:start w:val="0"/>
      <w:numFmt w:val="bullet"/>
      <w:lvlText w:val="•"/>
      <w:lvlJc w:val="left"/>
      <w:pPr>
        <w:ind w:left="5753" w:hanging="720"/>
      </w:pPr>
      <w:rPr>
        <w:rFonts w:hint="default"/>
      </w:rPr>
    </w:lvl>
    <w:lvl w:ilvl="6" w:tentative="0">
      <w:start w:val="0"/>
      <w:numFmt w:val="bullet"/>
      <w:lvlText w:val="•"/>
      <w:lvlJc w:val="left"/>
      <w:pPr>
        <w:ind w:left="6619" w:hanging="720"/>
      </w:pPr>
      <w:rPr>
        <w:rFonts w:hint="default"/>
      </w:rPr>
    </w:lvl>
    <w:lvl w:ilvl="7" w:tentative="0">
      <w:start w:val="0"/>
      <w:numFmt w:val="bullet"/>
      <w:lvlText w:val="•"/>
      <w:lvlJc w:val="left"/>
      <w:pPr>
        <w:ind w:left="7486" w:hanging="720"/>
      </w:pPr>
      <w:rPr>
        <w:rFonts w:hint="default"/>
      </w:rPr>
    </w:lvl>
    <w:lvl w:ilvl="8" w:tentative="0">
      <w:start w:val="0"/>
      <w:numFmt w:val="bullet"/>
      <w:lvlText w:val="•"/>
      <w:lvlJc w:val="left"/>
      <w:pPr>
        <w:ind w:left="8352" w:hanging="720"/>
      </w:pPr>
      <w:rPr>
        <w:rFonts w:hint="default"/>
      </w:rPr>
    </w:lvl>
  </w:abstractNum>
  <w:abstractNum w:abstractNumId="5">
    <w:nsid w:val="B5E306ED"/>
    <w:multiLevelType w:val="multilevel"/>
    <w:tmpl w:val="B5E306ED"/>
    <w:lvl w:ilvl="0" w:tentative="0">
      <w:start w:val="1"/>
      <w:numFmt w:val="decimal"/>
      <w:lvlText w:val="%1"/>
      <w:lvlJc w:val="left"/>
      <w:pPr>
        <w:ind w:left="894" w:hanging="240"/>
        <w:jc w:val="left"/>
      </w:pPr>
      <w:rPr>
        <w:rFonts w:hint="default" w:ascii="宋体" w:hAnsi="宋体" w:eastAsia="宋体" w:cs="宋体"/>
        <w:w w:val="100"/>
        <w:sz w:val="24"/>
        <w:szCs w:val="24"/>
      </w:rPr>
    </w:lvl>
    <w:lvl w:ilvl="1" w:tentative="0">
      <w:start w:val="1"/>
      <w:numFmt w:val="decimal"/>
      <w:lvlText w:val="%1.%2"/>
      <w:lvlJc w:val="left"/>
      <w:pPr>
        <w:ind w:left="1134" w:hanging="480"/>
        <w:jc w:val="left"/>
      </w:pPr>
      <w:rPr>
        <w:rFonts w:hint="default" w:ascii="宋体" w:hAnsi="宋体" w:eastAsia="宋体" w:cs="宋体"/>
        <w:w w:val="100"/>
        <w:sz w:val="24"/>
        <w:szCs w:val="24"/>
      </w:rPr>
    </w:lvl>
    <w:lvl w:ilvl="2" w:tentative="0">
      <w:start w:val="0"/>
      <w:numFmt w:val="bullet"/>
      <w:lvlText w:val="•"/>
      <w:lvlJc w:val="left"/>
      <w:pPr>
        <w:ind w:left="2134" w:hanging="480"/>
      </w:pPr>
      <w:rPr>
        <w:rFonts w:hint="default"/>
      </w:rPr>
    </w:lvl>
    <w:lvl w:ilvl="3" w:tentative="0">
      <w:start w:val="0"/>
      <w:numFmt w:val="bullet"/>
      <w:lvlText w:val="•"/>
      <w:lvlJc w:val="left"/>
      <w:pPr>
        <w:ind w:left="3128" w:hanging="480"/>
      </w:pPr>
      <w:rPr>
        <w:rFonts w:hint="default"/>
      </w:rPr>
    </w:lvl>
    <w:lvl w:ilvl="4" w:tentative="0">
      <w:start w:val="0"/>
      <w:numFmt w:val="bullet"/>
      <w:lvlText w:val="•"/>
      <w:lvlJc w:val="left"/>
      <w:pPr>
        <w:ind w:left="4122" w:hanging="480"/>
      </w:pPr>
      <w:rPr>
        <w:rFonts w:hint="default"/>
      </w:rPr>
    </w:lvl>
    <w:lvl w:ilvl="5" w:tentative="0">
      <w:start w:val="0"/>
      <w:numFmt w:val="bullet"/>
      <w:lvlText w:val="•"/>
      <w:lvlJc w:val="left"/>
      <w:pPr>
        <w:ind w:left="5116" w:hanging="480"/>
      </w:pPr>
      <w:rPr>
        <w:rFonts w:hint="default"/>
      </w:rPr>
    </w:lvl>
    <w:lvl w:ilvl="6" w:tentative="0">
      <w:start w:val="0"/>
      <w:numFmt w:val="bullet"/>
      <w:lvlText w:val="•"/>
      <w:lvlJc w:val="left"/>
      <w:pPr>
        <w:ind w:left="6110" w:hanging="480"/>
      </w:pPr>
      <w:rPr>
        <w:rFonts w:hint="default"/>
      </w:rPr>
    </w:lvl>
    <w:lvl w:ilvl="7" w:tentative="0">
      <w:start w:val="0"/>
      <w:numFmt w:val="bullet"/>
      <w:lvlText w:val="•"/>
      <w:lvlJc w:val="left"/>
      <w:pPr>
        <w:ind w:left="7104" w:hanging="480"/>
      </w:pPr>
      <w:rPr>
        <w:rFonts w:hint="default"/>
      </w:rPr>
    </w:lvl>
    <w:lvl w:ilvl="8" w:tentative="0">
      <w:start w:val="0"/>
      <w:numFmt w:val="bullet"/>
      <w:lvlText w:val="•"/>
      <w:lvlJc w:val="left"/>
      <w:pPr>
        <w:ind w:left="8098" w:hanging="480"/>
      </w:pPr>
      <w:rPr>
        <w:rFonts w:hint="default"/>
      </w:rPr>
    </w:lvl>
  </w:abstractNum>
  <w:abstractNum w:abstractNumId="6">
    <w:nsid w:val="BE923771"/>
    <w:multiLevelType w:val="multilevel"/>
    <w:tmpl w:val="BE923771"/>
    <w:lvl w:ilvl="0" w:tentative="0">
      <w:start w:val="6"/>
      <w:numFmt w:val="decimal"/>
      <w:lvlText w:val="%1"/>
      <w:lvlJc w:val="left"/>
      <w:pPr>
        <w:ind w:left="1264" w:hanging="483"/>
        <w:jc w:val="left"/>
      </w:pPr>
      <w:rPr>
        <w:rFonts w:hint="default"/>
      </w:rPr>
    </w:lvl>
    <w:lvl w:ilvl="1" w:tentative="0">
      <w:start w:val="1"/>
      <w:numFmt w:val="decimal"/>
      <w:lvlText w:val="%1.%2"/>
      <w:lvlJc w:val="left"/>
      <w:pPr>
        <w:ind w:left="1264" w:hanging="483"/>
        <w:jc w:val="left"/>
      </w:pPr>
      <w:rPr>
        <w:rFonts w:hint="default"/>
        <w:b/>
        <w:bCs/>
        <w:spacing w:val="0"/>
        <w:w w:val="99"/>
      </w:rPr>
    </w:lvl>
    <w:lvl w:ilvl="2" w:tentative="0">
      <w:start w:val="0"/>
      <w:numFmt w:val="bullet"/>
      <w:lvlText w:val="•"/>
      <w:lvlJc w:val="left"/>
      <w:pPr>
        <w:ind w:left="3025" w:hanging="483"/>
      </w:pPr>
      <w:rPr>
        <w:rFonts w:hint="default"/>
      </w:rPr>
    </w:lvl>
    <w:lvl w:ilvl="3" w:tentative="0">
      <w:start w:val="0"/>
      <w:numFmt w:val="bullet"/>
      <w:lvlText w:val="•"/>
      <w:lvlJc w:val="left"/>
      <w:pPr>
        <w:ind w:left="3907" w:hanging="483"/>
      </w:pPr>
      <w:rPr>
        <w:rFonts w:hint="default"/>
      </w:rPr>
    </w:lvl>
    <w:lvl w:ilvl="4" w:tentative="0">
      <w:start w:val="0"/>
      <w:numFmt w:val="bullet"/>
      <w:lvlText w:val="•"/>
      <w:lvlJc w:val="left"/>
      <w:pPr>
        <w:ind w:left="4790" w:hanging="483"/>
      </w:pPr>
      <w:rPr>
        <w:rFonts w:hint="default"/>
      </w:rPr>
    </w:lvl>
    <w:lvl w:ilvl="5" w:tentative="0">
      <w:start w:val="0"/>
      <w:numFmt w:val="bullet"/>
      <w:lvlText w:val="•"/>
      <w:lvlJc w:val="left"/>
      <w:pPr>
        <w:ind w:left="5673" w:hanging="483"/>
      </w:pPr>
      <w:rPr>
        <w:rFonts w:hint="default"/>
      </w:rPr>
    </w:lvl>
    <w:lvl w:ilvl="6" w:tentative="0">
      <w:start w:val="0"/>
      <w:numFmt w:val="bullet"/>
      <w:lvlText w:val="•"/>
      <w:lvlJc w:val="left"/>
      <w:pPr>
        <w:ind w:left="6555" w:hanging="483"/>
      </w:pPr>
      <w:rPr>
        <w:rFonts w:hint="default"/>
      </w:rPr>
    </w:lvl>
    <w:lvl w:ilvl="7" w:tentative="0">
      <w:start w:val="0"/>
      <w:numFmt w:val="bullet"/>
      <w:lvlText w:val="•"/>
      <w:lvlJc w:val="left"/>
      <w:pPr>
        <w:ind w:left="7438" w:hanging="483"/>
      </w:pPr>
      <w:rPr>
        <w:rFonts w:hint="default"/>
      </w:rPr>
    </w:lvl>
    <w:lvl w:ilvl="8" w:tentative="0">
      <w:start w:val="0"/>
      <w:numFmt w:val="bullet"/>
      <w:lvlText w:val="•"/>
      <w:lvlJc w:val="left"/>
      <w:pPr>
        <w:ind w:left="8320" w:hanging="483"/>
      </w:pPr>
      <w:rPr>
        <w:rFonts w:hint="default"/>
      </w:rPr>
    </w:lvl>
  </w:abstractNum>
  <w:abstractNum w:abstractNumId="7">
    <w:nsid w:val="BF205925"/>
    <w:multiLevelType w:val="multilevel"/>
    <w:tmpl w:val="BF205925"/>
    <w:lvl w:ilvl="0" w:tentative="0">
      <w:start w:val="8"/>
      <w:numFmt w:val="decimal"/>
      <w:lvlText w:val="%1"/>
      <w:lvlJc w:val="left"/>
      <w:pPr>
        <w:ind w:left="1134" w:hanging="480"/>
        <w:jc w:val="left"/>
      </w:pPr>
      <w:rPr>
        <w:rFonts w:hint="default"/>
      </w:rPr>
    </w:lvl>
    <w:lvl w:ilvl="1" w:tentative="0">
      <w:start w:val="2"/>
      <w:numFmt w:val="decimal"/>
      <w:lvlText w:val="%1.%2"/>
      <w:lvlJc w:val="left"/>
      <w:pPr>
        <w:ind w:left="1134" w:hanging="480"/>
        <w:jc w:val="left"/>
      </w:pPr>
      <w:rPr>
        <w:rFonts w:hint="default" w:ascii="宋体" w:hAnsi="宋体" w:eastAsia="宋体" w:cs="宋体"/>
        <w:w w:val="100"/>
        <w:sz w:val="24"/>
        <w:szCs w:val="24"/>
      </w:rPr>
    </w:lvl>
    <w:lvl w:ilvl="2" w:tentative="0">
      <w:start w:val="0"/>
      <w:numFmt w:val="bullet"/>
      <w:lvlText w:val="•"/>
      <w:lvlJc w:val="left"/>
      <w:pPr>
        <w:ind w:left="2929" w:hanging="480"/>
      </w:pPr>
      <w:rPr>
        <w:rFonts w:hint="default"/>
      </w:rPr>
    </w:lvl>
    <w:lvl w:ilvl="3" w:tentative="0">
      <w:start w:val="0"/>
      <w:numFmt w:val="bullet"/>
      <w:lvlText w:val="•"/>
      <w:lvlJc w:val="left"/>
      <w:pPr>
        <w:ind w:left="3823" w:hanging="480"/>
      </w:pPr>
      <w:rPr>
        <w:rFonts w:hint="default"/>
      </w:rPr>
    </w:lvl>
    <w:lvl w:ilvl="4" w:tentative="0">
      <w:start w:val="0"/>
      <w:numFmt w:val="bullet"/>
      <w:lvlText w:val="•"/>
      <w:lvlJc w:val="left"/>
      <w:pPr>
        <w:ind w:left="4718" w:hanging="480"/>
      </w:pPr>
      <w:rPr>
        <w:rFonts w:hint="default"/>
      </w:rPr>
    </w:lvl>
    <w:lvl w:ilvl="5" w:tentative="0">
      <w:start w:val="0"/>
      <w:numFmt w:val="bullet"/>
      <w:lvlText w:val="•"/>
      <w:lvlJc w:val="left"/>
      <w:pPr>
        <w:ind w:left="5613" w:hanging="480"/>
      </w:pPr>
      <w:rPr>
        <w:rFonts w:hint="default"/>
      </w:rPr>
    </w:lvl>
    <w:lvl w:ilvl="6" w:tentative="0">
      <w:start w:val="0"/>
      <w:numFmt w:val="bullet"/>
      <w:lvlText w:val="•"/>
      <w:lvlJc w:val="left"/>
      <w:pPr>
        <w:ind w:left="6507" w:hanging="480"/>
      </w:pPr>
      <w:rPr>
        <w:rFonts w:hint="default"/>
      </w:rPr>
    </w:lvl>
    <w:lvl w:ilvl="7" w:tentative="0">
      <w:start w:val="0"/>
      <w:numFmt w:val="bullet"/>
      <w:lvlText w:val="•"/>
      <w:lvlJc w:val="left"/>
      <w:pPr>
        <w:ind w:left="7402" w:hanging="480"/>
      </w:pPr>
      <w:rPr>
        <w:rFonts w:hint="default"/>
      </w:rPr>
    </w:lvl>
    <w:lvl w:ilvl="8" w:tentative="0">
      <w:start w:val="0"/>
      <w:numFmt w:val="bullet"/>
      <w:lvlText w:val="•"/>
      <w:lvlJc w:val="left"/>
      <w:pPr>
        <w:ind w:left="8296" w:hanging="480"/>
      </w:pPr>
      <w:rPr>
        <w:rFonts w:hint="default"/>
      </w:rPr>
    </w:lvl>
  </w:abstractNum>
  <w:abstractNum w:abstractNumId="8">
    <w:nsid w:val="C8879AEF"/>
    <w:multiLevelType w:val="multilevel"/>
    <w:tmpl w:val="C8879AEF"/>
    <w:lvl w:ilvl="0" w:tentative="0">
      <w:start w:val="3"/>
      <w:numFmt w:val="decimal"/>
      <w:lvlText w:val="%1"/>
      <w:lvlJc w:val="left"/>
      <w:pPr>
        <w:ind w:left="1122" w:hanging="483"/>
        <w:jc w:val="left"/>
      </w:pPr>
      <w:rPr>
        <w:rFonts w:hint="default"/>
      </w:rPr>
    </w:lvl>
    <w:lvl w:ilvl="1" w:tentative="0">
      <w:start w:val="5"/>
      <w:numFmt w:val="decimal"/>
      <w:lvlText w:val="%1.%2"/>
      <w:lvlJc w:val="left"/>
      <w:pPr>
        <w:ind w:left="1122" w:hanging="483"/>
        <w:jc w:val="left"/>
      </w:pPr>
      <w:rPr>
        <w:rFonts w:hint="default" w:ascii="宋体" w:hAnsi="宋体" w:eastAsia="宋体" w:cs="宋体"/>
        <w:b/>
        <w:bCs/>
        <w:w w:val="99"/>
        <w:sz w:val="24"/>
        <w:szCs w:val="24"/>
      </w:rPr>
    </w:lvl>
    <w:lvl w:ilvl="2" w:tentative="0">
      <w:start w:val="1"/>
      <w:numFmt w:val="decimal"/>
      <w:lvlText w:val="%1.%2.%3"/>
      <w:lvlJc w:val="left"/>
      <w:pPr>
        <w:ind w:left="212" w:hanging="720"/>
        <w:jc w:val="left"/>
      </w:pPr>
      <w:rPr>
        <w:rFonts w:hint="default" w:ascii="宋体" w:hAnsi="宋体" w:eastAsia="宋体" w:cs="宋体"/>
        <w:w w:val="100"/>
        <w:sz w:val="24"/>
        <w:szCs w:val="24"/>
      </w:rPr>
    </w:lvl>
    <w:lvl w:ilvl="3" w:tentative="0">
      <w:start w:val="0"/>
      <w:numFmt w:val="bullet"/>
      <w:lvlText w:val="•"/>
      <w:lvlJc w:val="left"/>
      <w:pPr>
        <w:ind w:left="3112" w:hanging="720"/>
      </w:pPr>
      <w:rPr>
        <w:rFonts w:hint="default"/>
      </w:rPr>
    </w:lvl>
    <w:lvl w:ilvl="4" w:tentative="0">
      <w:start w:val="0"/>
      <w:numFmt w:val="bullet"/>
      <w:lvlText w:val="•"/>
      <w:lvlJc w:val="left"/>
      <w:pPr>
        <w:ind w:left="4108" w:hanging="720"/>
      </w:pPr>
      <w:rPr>
        <w:rFonts w:hint="default"/>
      </w:rPr>
    </w:lvl>
    <w:lvl w:ilvl="5" w:tentative="0">
      <w:start w:val="0"/>
      <w:numFmt w:val="bullet"/>
      <w:lvlText w:val="•"/>
      <w:lvlJc w:val="left"/>
      <w:pPr>
        <w:ind w:left="5104" w:hanging="720"/>
      </w:pPr>
      <w:rPr>
        <w:rFonts w:hint="default"/>
      </w:rPr>
    </w:lvl>
    <w:lvl w:ilvl="6" w:tentative="0">
      <w:start w:val="0"/>
      <w:numFmt w:val="bullet"/>
      <w:lvlText w:val="•"/>
      <w:lvlJc w:val="left"/>
      <w:pPr>
        <w:ind w:left="6101" w:hanging="720"/>
      </w:pPr>
      <w:rPr>
        <w:rFonts w:hint="default"/>
      </w:rPr>
    </w:lvl>
    <w:lvl w:ilvl="7" w:tentative="0">
      <w:start w:val="0"/>
      <w:numFmt w:val="bullet"/>
      <w:lvlText w:val="•"/>
      <w:lvlJc w:val="left"/>
      <w:pPr>
        <w:ind w:left="7097" w:hanging="720"/>
      </w:pPr>
      <w:rPr>
        <w:rFonts w:hint="default"/>
      </w:rPr>
    </w:lvl>
    <w:lvl w:ilvl="8" w:tentative="0">
      <w:start w:val="0"/>
      <w:numFmt w:val="bullet"/>
      <w:lvlText w:val="•"/>
      <w:lvlJc w:val="left"/>
      <w:pPr>
        <w:ind w:left="8093" w:hanging="720"/>
      </w:pPr>
      <w:rPr>
        <w:rFonts w:hint="default"/>
      </w:rPr>
    </w:lvl>
  </w:abstractNum>
  <w:abstractNum w:abstractNumId="9">
    <w:nsid w:val="CF092B84"/>
    <w:multiLevelType w:val="multilevel"/>
    <w:tmpl w:val="CF092B84"/>
    <w:lvl w:ilvl="0" w:tentative="0">
      <w:start w:val="3"/>
      <w:numFmt w:val="decimal"/>
      <w:lvlText w:val="%1"/>
      <w:lvlJc w:val="left"/>
      <w:pPr>
        <w:ind w:left="1134" w:hanging="480"/>
        <w:jc w:val="left"/>
      </w:pPr>
      <w:rPr>
        <w:rFonts w:hint="default"/>
      </w:rPr>
    </w:lvl>
    <w:lvl w:ilvl="1" w:tentative="0">
      <w:start w:val="1"/>
      <w:numFmt w:val="decimal"/>
      <w:lvlText w:val="%1.%2"/>
      <w:lvlJc w:val="left"/>
      <w:pPr>
        <w:ind w:left="1134" w:hanging="480"/>
        <w:jc w:val="left"/>
      </w:pPr>
      <w:rPr>
        <w:rFonts w:hint="default" w:ascii="宋体" w:hAnsi="宋体" w:eastAsia="宋体" w:cs="宋体"/>
        <w:w w:val="100"/>
        <w:sz w:val="24"/>
        <w:szCs w:val="24"/>
      </w:rPr>
    </w:lvl>
    <w:lvl w:ilvl="2" w:tentative="0">
      <w:start w:val="0"/>
      <w:numFmt w:val="bullet"/>
      <w:lvlText w:val="•"/>
      <w:lvlJc w:val="left"/>
      <w:pPr>
        <w:ind w:left="2929" w:hanging="480"/>
      </w:pPr>
      <w:rPr>
        <w:rFonts w:hint="default"/>
      </w:rPr>
    </w:lvl>
    <w:lvl w:ilvl="3" w:tentative="0">
      <w:start w:val="0"/>
      <w:numFmt w:val="bullet"/>
      <w:lvlText w:val="•"/>
      <w:lvlJc w:val="left"/>
      <w:pPr>
        <w:ind w:left="3823" w:hanging="480"/>
      </w:pPr>
      <w:rPr>
        <w:rFonts w:hint="default"/>
      </w:rPr>
    </w:lvl>
    <w:lvl w:ilvl="4" w:tentative="0">
      <w:start w:val="0"/>
      <w:numFmt w:val="bullet"/>
      <w:lvlText w:val="•"/>
      <w:lvlJc w:val="left"/>
      <w:pPr>
        <w:ind w:left="4718" w:hanging="480"/>
      </w:pPr>
      <w:rPr>
        <w:rFonts w:hint="default"/>
      </w:rPr>
    </w:lvl>
    <w:lvl w:ilvl="5" w:tentative="0">
      <w:start w:val="0"/>
      <w:numFmt w:val="bullet"/>
      <w:lvlText w:val="•"/>
      <w:lvlJc w:val="left"/>
      <w:pPr>
        <w:ind w:left="5613" w:hanging="480"/>
      </w:pPr>
      <w:rPr>
        <w:rFonts w:hint="default"/>
      </w:rPr>
    </w:lvl>
    <w:lvl w:ilvl="6" w:tentative="0">
      <w:start w:val="0"/>
      <w:numFmt w:val="bullet"/>
      <w:lvlText w:val="•"/>
      <w:lvlJc w:val="left"/>
      <w:pPr>
        <w:ind w:left="6507" w:hanging="480"/>
      </w:pPr>
      <w:rPr>
        <w:rFonts w:hint="default"/>
      </w:rPr>
    </w:lvl>
    <w:lvl w:ilvl="7" w:tentative="0">
      <w:start w:val="0"/>
      <w:numFmt w:val="bullet"/>
      <w:lvlText w:val="•"/>
      <w:lvlJc w:val="left"/>
      <w:pPr>
        <w:ind w:left="7402" w:hanging="480"/>
      </w:pPr>
      <w:rPr>
        <w:rFonts w:hint="default"/>
      </w:rPr>
    </w:lvl>
    <w:lvl w:ilvl="8" w:tentative="0">
      <w:start w:val="0"/>
      <w:numFmt w:val="bullet"/>
      <w:lvlText w:val="•"/>
      <w:lvlJc w:val="left"/>
      <w:pPr>
        <w:ind w:left="8296" w:hanging="480"/>
      </w:pPr>
      <w:rPr>
        <w:rFonts w:hint="default"/>
      </w:rPr>
    </w:lvl>
  </w:abstractNum>
  <w:abstractNum w:abstractNumId="10">
    <w:nsid w:val="D7F9FE59"/>
    <w:multiLevelType w:val="multilevel"/>
    <w:tmpl w:val="D7F9FE59"/>
    <w:lvl w:ilvl="0" w:tentative="0">
      <w:start w:val="7"/>
      <w:numFmt w:val="decimal"/>
      <w:lvlText w:val="%1"/>
      <w:lvlJc w:val="left"/>
      <w:pPr>
        <w:ind w:left="1021" w:hanging="240"/>
        <w:jc w:val="left"/>
      </w:pPr>
      <w:rPr>
        <w:rFonts w:hint="default" w:ascii="宋体" w:hAnsi="宋体" w:eastAsia="宋体" w:cs="宋体"/>
        <w:b/>
        <w:bCs/>
        <w:w w:val="99"/>
        <w:sz w:val="24"/>
        <w:szCs w:val="24"/>
      </w:rPr>
    </w:lvl>
    <w:lvl w:ilvl="1" w:tentative="0">
      <w:start w:val="1"/>
      <w:numFmt w:val="decimal"/>
      <w:lvlText w:val="%1.%2"/>
      <w:lvlJc w:val="left"/>
      <w:pPr>
        <w:ind w:left="1264" w:hanging="483"/>
        <w:jc w:val="left"/>
      </w:pPr>
      <w:rPr>
        <w:rFonts w:hint="default" w:ascii="宋体" w:hAnsi="宋体" w:eastAsia="宋体" w:cs="宋体"/>
        <w:b/>
        <w:bCs/>
        <w:spacing w:val="0"/>
        <w:w w:val="99"/>
        <w:sz w:val="24"/>
        <w:szCs w:val="24"/>
      </w:rPr>
    </w:lvl>
    <w:lvl w:ilvl="2" w:tentative="0">
      <w:start w:val="0"/>
      <w:numFmt w:val="bullet"/>
      <w:lvlText w:val="•"/>
      <w:lvlJc w:val="left"/>
      <w:pPr>
        <w:ind w:left="2240" w:hanging="483"/>
      </w:pPr>
      <w:rPr>
        <w:rFonts w:hint="default"/>
      </w:rPr>
    </w:lvl>
    <w:lvl w:ilvl="3" w:tentative="0">
      <w:start w:val="0"/>
      <w:numFmt w:val="bullet"/>
      <w:lvlText w:val="•"/>
      <w:lvlJc w:val="left"/>
      <w:pPr>
        <w:ind w:left="3221" w:hanging="483"/>
      </w:pPr>
      <w:rPr>
        <w:rFonts w:hint="default"/>
      </w:rPr>
    </w:lvl>
    <w:lvl w:ilvl="4" w:tentative="0">
      <w:start w:val="0"/>
      <w:numFmt w:val="bullet"/>
      <w:lvlText w:val="•"/>
      <w:lvlJc w:val="left"/>
      <w:pPr>
        <w:ind w:left="4202" w:hanging="483"/>
      </w:pPr>
      <w:rPr>
        <w:rFonts w:hint="default"/>
      </w:rPr>
    </w:lvl>
    <w:lvl w:ilvl="5" w:tentative="0">
      <w:start w:val="0"/>
      <w:numFmt w:val="bullet"/>
      <w:lvlText w:val="•"/>
      <w:lvlJc w:val="left"/>
      <w:pPr>
        <w:ind w:left="5182" w:hanging="483"/>
      </w:pPr>
      <w:rPr>
        <w:rFonts w:hint="default"/>
      </w:rPr>
    </w:lvl>
    <w:lvl w:ilvl="6" w:tentative="0">
      <w:start w:val="0"/>
      <w:numFmt w:val="bullet"/>
      <w:lvlText w:val="•"/>
      <w:lvlJc w:val="left"/>
      <w:pPr>
        <w:ind w:left="6163" w:hanging="483"/>
      </w:pPr>
      <w:rPr>
        <w:rFonts w:hint="default"/>
      </w:rPr>
    </w:lvl>
    <w:lvl w:ilvl="7" w:tentative="0">
      <w:start w:val="0"/>
      <w:numFmt w:val="bullet"/>
      <w:lvlText w:val="•"/>
      <w:lvlJc w:val="left"/>
      <w:pPr>
        <w:ind w:left="7144" w:hanging="483"/>
      </w:pPr>
      <w:rPr>
        <w:rFonts w:hint="default"/>
      </w:rPr>
    </w:lvl>
    <w:lvl w:ilvl="8" w:tentative="0">
      <w:start w:val="0"/>
      <w:numFmt w:val="bullet"/>
      <w:lvlText w:val="•"/>
      <w:lvlJc w:val="left"/>
      <w:pPr>
        <w:ind w:left="8124" w:hanging="483"/>
      </w:pPr>
      <w:rPr>
        <w:rFonts w:hint="default"/>
      </w:rPr>
    </w:lvl>
  </w:abstractNum>
  <w:abstractNum w:abstractNumId="11">
    <w:nsid w:val="DCBA6B53"/>
    <w:multiLevelType w:val="multilevel"/>
    <w:tmpl w:val="DCBA6B53"/>
    <w:lvl w:ilvl="0" w:tentative="0">
      <w:start w:val="6"/>
      <w:numFmt w:val="decimal"/>
      <w:lvlText w:val="%1"/>
      <w:lvlJc w:val="left"/>
      <w:pPr>
        <w:ind w:left="1412" w:hanging="720"/>
        <w:jc w:val="left"/>
      </w:pPr>
      <w:rPr>
        <w:rFonts w:hint="default"/>
      </w:rPr>
    </w:lvl>
    <w:lvl w:ilvl="1" w:tentative="0">
      <w:start w:val="2"/>
      <w:numFmt w:val="decimal"/>
      <w:lvlText w:val="%1.%2"/>
      <w:lvlJc w:val="left"/>
      <w:pPr>
        <w:ind w:left="1412" w:hanging="720"/>
        <w:jc w:val="left"/>
      </w:pPr>
      <w:rPr>
        <w:rFonts w:hint="default"/>
      </w:rPr>
    </w:lvl>
    <w:lvl w:ilvl="2" w:tentative="0">
      <w:start w:val="1"/>
      <w:numFmt w:val="decimal"/>
      <w:lvlText w:val="%1.%2.%3"/>
      <w:lvlJc w:val="left"/>
      <w:pPr>
        <w:ind w:left="212" w:hanging="720"/>
        <w:jc w:val="left"/>
      </w:pPr>
      <w:rPr>
        <w:rFonts w:hint="default" w:ascii="宋体" w:hAnsi="宋体" w:eastAsia="宋体" w:cs="宋体"/>
        <w:w w:val="100"/>
        <w:sz w:val="24"/>
        <w:szCs w:val="24"/>
      </w:rPr>
    </w:lvl>
    <w:lvl w:ilvl="3" w:tentative="0">
      <w:start w:val="0"/>
      <w:numFmt w:val="bullet"/>
      <w:lvlText w:val="•"/>
      <w:lvlJc w:val="left"/>
      <w:pPr>
        <w:ind w:left="3345" w:hanging="720"/>
      </w:pPr>
      <w:rPr>
        <w:rFonts w:hint="default"/>
      </w:rPr>
    </w:lvl>
    <w:lvl w:ilvl="4" w:tentative="0">
      <w:start w:val="0"/>
      <w:numFmt w:val="bullet"/>
      <w:lvlText w:val="•"/>
      <w:lvlJc w:val="left"/>
      <w:pPr>
        <w:ind w:left="4308" w:hanging="720"/>
      </w:pPr>
      <w:rPr>
        <w:rFonts w:hint="default"/>
      </w:rPr>
    </w:lvl>
    <w:lvl w:ilvl="5" w:tentative="0">
      <w:start w:val="0"/>
      <w:numFmt w:val="bullet"/>
      <w:lvlText w:val="•"/>
      <w:lvlJc w:val="left"/>
      <w:pPr>
        <w:ind w:left="5271" w:hanging="720"/>
      </w:pPr>
      <w:rPr>
        <w:rFonts w:hint="default"/>
      </w:rPr>
    </w:lvl>
    <w:lvl w:ilvl="6" w:tentative="0">
      <w:start w:val="0"/>
      <w:numFmt w:val="bullet"/>
      <w:lvlText w:val="•"/>
      <w:lvlJc w:val="left"/>
      <w:pPr>
        <w:ind w:left="6234" w:hanging="720"/>
      </w:pPr>
      <w:rPr>
        <w:rFonts w:hint="default"/>
      </w:rPr>
    </w:lvl>
    <w:lvl w:ilvl="7" w:tentative="0">
      <w:start w:val="0"/>
      <w:numFmt w:val="bullet"/>
      <w:lvlText w:val="•"/>
      <w:lvlJc w:val="left"/>
      <w:pPr>
        <w:ind w:left="7197" w:hanging="720"/>
      </w:pPr>
      <w:rPr>
        <w:rFonts w:hint="default"/>
      </w:rPr>
    </w:lvl>
    <w:lvl w:ilvl="8" w:tentative="0">
      <w:start w:val="0"/>
      <w:numFmt w:val="bullet"/>
      <w:lvlText w:val="•"/>
      <w:lvlJc w:val="left"/>
      <w:pPr>
        <w:ind w:left="8160" w:hanging="720"/>
      </w:pPr>
      <w:rPr>
        <w:rFonts w:hint="default"/>
      </w:rPr>
    </w:lvl>
  </w:abstractNum>
  <w:abstractNum w:abstractNumId="12">
    <w:nsid w:val="F4B5D9F5"/>
    <w:multiLevelType w:val="multilevel"/>
    <w:tmpl w:val="F4B5D9F5"/>
    <w:lvl w:ilvl="0" w:tentative="0">
      <w:start w:val="5"/>
      <w:numFmt w:val="decimal"/>
      <w:lvlText w:val="%1"/>
      <w:lvlJc w:val="left"/>
      <w:pPr>
        <w:ind w:left="424" w:hanging="723"/>
        <w:jc w:val="left"/>
      </w:pPr>
      <w:rPr>
        <w:rFonts w:hint="default"/>
      </w:rPr>
    </w:lvl>
    <w:lvl w:ilvl="1" w:tentative="0">
      <w:start w:val="2"/>
      <w:numFmt w:val="decimal"/>
      <w:lvlText w:val="%1.%2"/>
      <w:lvlJc w:val="left"/>
      <w:pPr>
        <w:ind w:left="424" w:hanging="723"/>
        <w:jc w:val="left"/>
      </w:pPr>
      <w:rPr>
        <w:rFonts w:hint="default"/>
      </w:rPr>
    </w:lvl>
    <w:lvl w:ilvl="2" w:tentative="0">
      <w:start w:val="1"/>
      <w:numFmt w:val="decimal"/>
      <w:lvlText w:val="%1.%2.%3"/>
      <w:lvlJc w:val="left"/>
      <w:pPr>
        <w:ind w:left="424" w:hanging="723"/>
        <w:jc w:val="right"/>
      </w:pPr>
      <w:rPr>
        <w:rFonts w:hint="default" w:ascii="宋体" w:hAnsi="宋体" w:eastAsia="宋体" w:cs="宋体"/>
        <w:w w:val="100"/>
        <w:sz w:val="24"/>
        <w:szCs w:val="24"/>
      </w:rPr>
    </w:lvl>
    <w:lvl w:ilvl="3" w:tentative="0">
      <w:start w:val="0"/>
      <w:numFmt w:val="bullet"/>
      <w:lvlText w:val="•"/>
      <w:lvlJc w:val="left"/>
      <w:pPr>
        <w:ind w:left="3319" w:hanging="723"/>
      </w:pPr>
      <w:rPr>
        <w:rFonts w:hint="default"/>
      </w:rPr>
    </w:lvl>
    <w:lvl w:ilvl="4" w:tentative="0">
      <w:start w:val="0"/>
      <w:numFmt w:val="bullet"/>
      <w:lvlText w:val="•"/>
      <w:lvlJc w:val="left"/>
      <w:pPr>
        <w:ind w:left="4286" w:hanging="723"/>
      </w:pPr>
      <w:rPr>
        <w:rFonts w:hint="default"/>
      </w:rPr>
    </w:lvl>
    <w:lvl w:ilvl="5" w:tentative="0">
      <w:start w:val="0"/>
      <w:numFmt w:val="bullet"/>
      <w:lvlText w:val="•"/>
      <w:lvlJc w:val="left"/>
      <w:pPr>
        <w:ind w:left="5253" w:hanging="723"/>
      </w:pPr>
      <w:rPr>
        <w:rFonts w:hint="default"/>
      </w:rPr>
    </w:lvl>
    <w:lvl w:ilvl="6" w:tentative="0">
      <w:start w:val="0"/>
      <w:numFmt w:val="bullet"/>
      <w:lvlText w:val="•"/>
      <w:lvlJc w:val="left"/>
      <w:pPr>
        <w:ind w:left="6219" w:hanging="723"/>
      </w:pPr>
      <w:rPr>
        <w:rFonts w:hint="default"/>
      </w:rPr>
    </w:lvl>
    <w:lvl w:ilvl="7" w:tentative="0">
      <w:start w:val="0"/>
      <w:numFmt w:val="bullet"/>
      <w:lvlText w:val="•"/>
      <w:lvlJc w:val="left"/>
      <w:pPr>
        <w:ind w:left="7186" w:hanging="723"/>
      </w:pPr>
      <w:rPr>
        <w:rFonts w:hint="default"/>
      </w:rPr>
    </w:lvl>
    <w:lvl w:ilvl="8" w:tentative="0">
      <w:start w:val="0"/>
      <w:numFmt w:val="bullet"/>
      <w:lvlText w:val="•"/>
      <w:lvlJc w:val="left"/>
      <w:pPr>
        <w:ind w:left="8152" w:hanging="723"/>
      </w:pPr>
      <w:rPr>
        <w:rFonts w:hint="default"/>
      </w:rPr>
    </w:lvl>
  </w:abstractNum>
  <w:abstractNum w:abstractNumId="13">
    <w:nsid w:val="0053208E"/>
    <w:multiLevelType w:val="multilevel"/>
    <w:tmpl w:val="0053208E"/>
    <w:lvl w:ilvl="0" w:tentative="0">
      <w:start w:val="1"/>
      <w:numFmt w:val="decimal"/>
      <w:lvlText w:val="%1"/>
      <w:lvlJc w:val="left"/>
      <w:pPr>
        <w:ind w:left="894" w:hanging="240"/>
        <w:jc w:val="left"/>
      </w:pPr>
      <w:rPr>
        <w:rFonts w:hint="default" w:ascii="宋体" w:hAnsi="宋体" w:eastAsia="宋体" w:cs="宋体"/>
        <w:w w:val="100"/>
        <w:sz w:val="24"/>
        <w:szCs w:val="24"/>
      </w:rPr>
    </w:lvl>
    <w:lvl w:ilvl="1" w:tentative="0">
      <w:start w:val="1"/>
      <w:numFmt w:val="decimal"/>
      <w:lvlText w:val="%1.%2"/>
      <w:lvlJc w:val="left"/>
      <w:pPr>
        <w:ind w:left="1134" w:hanging="480"/>
        <w:jc w:val="left"/>
      </w:pPr>
      <w:rPr>
        <w:rFonts w:hint="default" w:ascii="宋体" w:hAnsi="宋体" w:eastAsia="宋体" w:cs="宋体"/>
        <w:w w:val="100"/>
        <w:sz w:val="24"/>
        <w:szCs w:val="24"/>
      </w:rPr>
    </w:lvl>
    <w:lvl w:ilvl="2" w:tentative="0">
      <w:start w:val="0"/>
      <w:numFmt w:val="bullet"/>
      <w:lvlText w:val="•"/>
      <w:lvlJc w:val="left"/>
      <w:pPr>
        <w:ind w:left="2134" w:hanging="480"/>
      </w:pPr>
      <w:rPr>
        <w:rFonts w:hint="default"/>
      </w:rPr>
    </w:lvl>
    <w:lvl w:ilvl="3" w:tentative="0">
      <w:start w:val="0"/>
      <w:numFmt w:val="bullet"/>
      <w:lvlText w:val="•"/>
      <w:lvlJc w:val="left"/>
      <w:pPr>
        <w:ind w:left="3128" w:hanging="480"/>
      </w:pPr>
      <w:rPr>
        <w:rFonts w:hint="default"/>
      </w:rPr>
    </w:lvl>
    <w:lvl w:ilvl="4" w:tentative="0">
      <w:start w:val="0"/>
      <w:numFmt w:val="bullet"/>
      <w:lvlText w:val="•"/>
      <w:lvlJc w:val="left"/>
      <w:pPr>
        <w:ind w:left="4122" w:hanging="480"/>
      </w:pPr>
      <w:rPr>
        <w:rFonts w:hint="default"/>
      </w:rPr>
    </w:lvl>
    <w:lvl w:ilvl="5" w:tentative="0">
      <w:start w:val="0"/>
      <w:numFmt w:val="bullet"/>
      <w:lvlText w:val="•"/>
      <w:lvlJc w:val="left"/>
      <w:pPr>
        <w:ind w:left="5116" w:hanging="480"/>
      </w:pPr>
      <w:rPr>
        <w:rFonts w:hint="default"/>
      </w:rPr>
    </w:lvl>
    <w:lvl w:ilvl="6" w:tentative="0">
      <w:start w:val="0"/>
      <w:numFmt w:val="bullet"/>
      <w:lvlText w:val="•"/>
      <w:lvlJc w:val="left"/>
      <w:pPr>
        <w:ind w:left="6110" w:hanging="480"/>
      </w:pPr>
      <w:rPr>
        <w:rFonts w:hint="default"/>
      </w:rPr>
    </w:lvl>
    <w:lvl w:ilvl="7" w:tentative="0">
      <w:start w:val="0"/>
      <w:numFmt w:val="bullet"/>
      <w:lvlText w:val="•"/>
      <w:lvlJc w:val="left"/>
      <w:pPr>
        <w:ind w:left="7104" w:hanging="480"/>
      </w:pPr>
      <w:rPr>
        <w:rFonts w:hint="default"/>
      </w:rPr>
    </w:lvl>
    <w:lvl w:ilvl="8" w:tentative="0">
      <w:start w:val="0"/>
      <w:numFmt w:val="bullet"/>
      <w:lvlText w:val="•"/>
      <w:lvlJc w:val="left"/>
      <w:pPr>
        <w:ind w:left="8098" w:hanging="480"/>
      </w:pPr>
      <w:rPr>
        <w:rFonts w:hint="default"/>
      </w:rPr>
    </w:lvl>
  </w:abstractNum>
  <w:abstractNum w:abstractNumId="14">
    <w:nsid w:val="0248C179"/>
    <w:multiLevelType w:val="multilevel"/>
    <w:tmpl w:val="0248C179"/>
    <w:lvl w:ilvl="0" w:tentative="0">
      <w:start w:val="2"/>
      <w:numFmt w:val="decimal"/>
      <w:lvlText w:val="%1"/>
      <w:lvlJc w:val="left"/>
      <w:pPr>
        <w:ind w:left="424" w:hanging="720"/>
        <w:jc w:val="left"/>
      </w:pPr>
      <w:rPr>
        <w:rFonts w:hint="default"/>
      </w:rPr>
    </w:lvl>
    <w:lvl w:ilvl="1" w:tentative="0">
      <w:start w:val="2"/>
      <w:numFmt w:val="decimal"/>
      <w:lvlText w:val="%1.%2"/>
      <w:lvlJc w:val="left"/>
      <w:pPr>
        <w:ind w:left="424" w:hanging="720"/>
        <w:jc w:val="left"/>
      </w:pPr>
      <w:rPr>
        <w:rFonts w:hint="default"/>
      </w:rPr>
    </w:lvl>
    <w:lvl w:ilvl="2" w:tentative="0">
      <w:start w:val="1"/>
      <w:numFmt w:val="decimal"/>
      <w:lvlText w:val="%1.%2.%3"/>
      <w:lvlJc w:val="left"/>
      <w:pPr>
        <w:ind w:left="424" w:hanging="720"/>
        <w:jc w:val="left"/>
      </w:pPr>
      <w:rPr>
        <w:rFonts w:hint="default" w:ascii="宋体" w:hAnsi="宋体" w:eastAsia="宋体" w:cs="宋体"/>
        <w:w w:val="100"/>
        <w:sz w:val="24"/>
        <w:szCs w:val="24"/>
      </w:rPr>
    </w:lvl>
    <w:lvl w:ilvl="3" w:tentative="0">
      <w:start w:val="0"/>
      <w:numFmt w:val="bullet"/>
      <w:lvlText w:val="•"/>
      <w:lvlJc w:val="left"/>
      <w:pPr>
        <w:ind w:left="3319" w:hanging="720"/>
      </w:pPr>
      <w:rPr>
        <w:rFonts w:hint="default"/>
      </w:rPr>
    </w:lvl>
    <w:lvl w:ilvl="4" w:tentative="0">
      <w:start w:val="0"/>
      <w:numFmt w:val="bullet"/>
      <w:lvlText w:val="•"/>
      <w:lvlJc w:val="left"/>
      <w:pPr>
        <w:ind w:left="4286" w:hanging="720"/>
      </w:pPr>
      <w:rPr>
        <w:rFonts w:hint="default"/>
      </w:rPr>
    </w:lvl>
    <w:lvl w:ilvl="5" w:tentative="0">
      <w:start w:val="0"/>
      <w:numFmt w:val="bullet"/>
      <w:lvlText w:val="•"/>
      <w:lvlJc w:val="left"/>
      <w:pPr>
        <w:ind w:left="5253" w:hanging="720"/>
      </w:pPr>
      <w:rPr>
        <w:rFonts w:hint="default"/>
      </w:rPr>
    </w:lvl>
    <w:lvl w:ilvl="6" w:tentative="0">
      <w:start w:val="0"/>
      <w:numFmt w:val="bullet"/>
      <w:lvlText w:val="•"/>
      <w:lvlJc w:val="left"/>
      <w:pPr>
        <w:ind w:left="6219" w:hanging="720"/>
      </w:pPr>
      <w:rPr>
        <w:rFonts w:hint="default"/>
      </w:rPr>
    </w:lvl>
    <w:lvl w:ilvl="7" w:tentative="0">
      <w:start w:val="0"/>
      <w:numFmt w:val="bullet"/>
      <w:lvlText w:val="•"/>
      <w:lvlJc w:val="left"/>
      <w:pPr>
        <w:ind w:left="7186" w:hanging="720"/>
      </w:pPr>
      <w:rPr>
        <w:rFonts w:hint="default"/>
      </w:rPr>
    </w:lvl>
    <w:lvl w:ilvl="8" w:tentative="0">
      <w:start w:val="0"/>
      <w:numFmt w:val="bullet"/>
      <w:lvlText w:val="•"/>
      <w:lvlJc w:val="left"/>
      <w:pPr>
        <w:ind w:left="8152" w:hanging="720"/>
      </w:pPr>
      <w:rPr>
        <w:rFonts w:hint="default"/>
      </w:rPr>
    </w:lvl>
  </w:abstractNum>
  <w:abstractNum w:abstractNumId="15">
    <w:nsid w:val="03D62ECE"/>
    <w:multiLevelType w:val="multilevel"/>
    <w:tmpl w:val="03D62ECE"/>
    <w:lvl w:ilvl="0" w:tentative="0">
      <w:start w:val="6"/>
      <w:numFmt w:val="decimal"/>
      <w:lvlText w:val="%1"/>
      <w:lvlJc w:val="left"/>
      <w:pPr>
        <w:ind w:left="894" w:hanging="240"/>
        <w:jc w:val="left"/>
      </w:pPr>
      <w:rPr>
        <w:rFonts w:hint="default" w:ascii="宋体" w:hAnsi="宋体" w:eastAsia="宋体" w:cs="宋体"/>
        <w:w w:val="100"/>
        <w:sz w:val="24"/>
        <w:szCs w:val="24"/>
      </w:rPr>
    </w:lvl>
    <w:lvl w:ilvl="1" w:tentative="0">
      <w:start w:val="1"/>
      <w:numFmt w:val="decimal"/>
      <w:lvlText w:val="%1.%2"/>
      <w:lvlJc w:val="left"/>
      <w:pPr>
        <w:ind w:left="1134" w:hanging="480"/>
        <w:jc w:val="left"/>
      </w:pPr>
      <w:rPr>
        <w:rFonts w:hint="default" w:ascii="宋体" w:hAnsi="宋体" w:eastAsia="宋体" w:cs="宋体"/>
        <w:w w:val="100"/>
        <w:sz w:val="24"/>
        <w:szCs w:val="24"/>
      </w:rPr>
    </w:lvl>
    <w:lvl w:ilvl="2" w:tentative="0">
      <w:start w:val="0"/>
      <w:numFmt w:val="bullet"/>
      <w:lvlText w:val="•"/>
      <w:lvlJc w:val="left"/>
      <w:pPr>
        <w:ind w:left="2134" w:hanging="480"/>
      </w:pPr>
      <w:rPr>
        <w:rFonts w:hint="default"/>
      </w:rPr>
    </w:lvl>
    <w:lvl w:ilvl="3" w:tentative="0">
      <w:start w:val="0"/>
      <w:numFmt w:val="bullet"/>
      <w:lvlText w:val="•"/>
      <w:lvlJc w:val="left"/>
      <w:pPr>
        <w:ind w:left="3128" w:hanging="480"/>
      </w:pPr>
      <w:rPr>
        <w:rFonts w:hint="default"/>
      </w:rPr>
    </w:lvl>
    <w:lvl w:ilvl="4" w:tentative="0">
      <w:start w:val="0"/>
      <w:numFmt w:val="bullet"/>
      <w:lvlText w:val="•"/>
      <w:lvlJc w:val="left"/>
      <w:pPr>
        <w:ind w:left="4122" w:hanging="480"/>
      </w:pPr>
      <w:rPr>
        <w:rFonts w:hint="default"/>
      </w:rPr>
    </w:lvl>
    <w:lvl w:ilvl="5" w:tentative="0">
      <w:start w:val="0"/>
      <w:numFmt w:val="bullet"/>
      <w:lvlText w:val="•"/>
      <w:lvlJc w:val="left"/>
      <w:pPr>
        <w:ind w:left="5116" w:hanging="480"/>
      </w:pPr>
      <w:rPr>
        <w:rFonts w:hint="default"/>
      </w:rPr>
    </w:lvl>
    <w:lvl w:ilvl="6" w:tentative="0">
      <w:start w:val="0"/>
      <w:numFmt w:val="bullet"/>
      <w:lvlText w:val="•"/>
      <w:lvlJc w:val="left"/>
      <w:pPr>
        <w:ind w:left="6110" w:hanging="480"/>
      </w:pPr>
      <w:rPr>
        <w:rFonts w:hint="default"/>
      </w:rPr>
    </w:lvl>
    <w:lvl w:ilvl="7" w:tentative="0">
      <w:start w:val="0"/>
      <w:numFmt w:val="bullet"/>
      <w:lvlText w:val="•"/>
      <w:lvlJc w:val="left"/>
      <w:pPr>
        <w:ind w:left="7104" w:hanging="480"/>
      </w:pPr>
      <w:rPr>
        <w:rFonts w:hint="default"/>
      </w:rPr>
    </w:lvl>
    <w:lvl w:ilvl="8" w:tentative="0">
      <w:start w:val="0"/>
      <w:numFmt w:val="bullet"/>
      <w:lvlText w:val="•"/>
      <w:lvlJc w:val="left"/>
      <w:pPr>
        <w:ind w:left="8098" w:hanging="480"/>
      </w:pPr>
      <w:rPr>
        <w:rFonts w:hint="default"/>
      </w:rPr>
    </w:lvl>
  </w:abstractNum>
  <w:abstractNum w:abstractNumId="16">
    <w:nsid w:val="0E640482"/>
    <w:multiLevelType w:val="multilevel"/>
    <w:tmpl w:val="0E640482"/>
    <w:lvl w:ilvl="0" w:tentative="0">
      <w:start w:val="3"/>
      <w:numFmt w:val="decimal"/>
      <w:lvlText w:val="%1"/>
      <w:lvlJc w:val="left"/>
      <w:pPr>
        <w:ind w:left="212" w:hanging="723"/>
        <w:jc w:val="left"/>
      </w:pPr>
      <w:rPr>
        <w:rFonts w:hint="default"/>
      </w:rPr>
    </w:lvl>
    <w:lvl w:ilvl="1" w:tentative="0">
      <w:start w:val="1"/>
      <w:numFmt w:val="decimal"/>
      <w:lvlText w:val="%1.%2"/>
      <w:lvlJc w:val="left"/>
      <w:pPr>
        <w:ind w:left="212" w:hanging="723"/>
        <w:jc w:val="left"/>
      </w:pPr>
      <w:rPr>
        <w:rFonts w:hint="default"/>
      </w:rPr>
    </w:lvl>
    <w:lvl w:ilvl="2" w:tentative="0">
      <w:start w:val="1"/>
      <w:numFmt w:val="decimal"/>
      <w:lvlText w:val="%1.%2.%3"/>
      <w:lvlJc w:val="left"/>
      <w:pPr>
        <w:ind w:left="212" w:hanging="723"/>
        <w:jc w:val="left"/>
      </w:pPr>
      <w:rPr>
        <w:rFonts w:hint="default" w:ascii="宋体" w:hAnsi="宋体" w:eastAsia="宋体" w:cs="宋体"/>
        <w:w w:val="100"/>
        <w:sz w:val="24"/>
        <w:szCs w:val="24"/>
      </w:rPr>
    </w:lvl>
    <w:lvl w:ilvl="3" w:tentative="0">
      <w:start w:val="0"/>
      <w:numFmt w:val="bullet"/>
      <w:lvlText w:val="•"/>
      <w:lvlJc w:val="left"/>
      <w:pPr>
        <w:ind w:left="3179" w:hanging="723"/>
      </w:pPr>
      <w:rPr>
        <w:rFonts w:hint="default"/>
      </w:rPr>
    </w:lvl>
    <w:lvl w:ilvl="4" w:tentative="0">
      <w:start w:val="0"/>
      <w:numFmt w:val="bullet"/>
      <w:lvlText w:val="•"/>
      <w:lvlJc w:val="left"/>
      <w:pPr>
        <w:ind w:left="4166" w:hanging="723"/>
      </w:pPr>
      <w:rPr>
        <w:rFonts w:hint="default"/>
      </w:rPr>
    </w:lvl>
    <w:lvl w:ilvl="5" w:tentative="0">
      <w:start w:val="0"/>
      <w:numFmt w:val="bullet"/>
      <w:lvlText w:val="•"/>
      <w:lvlJc w:val="left"/>
      <w:pPr>
        <w:ind w:left="5153" w:hanging="723"/>
      </w:pPr>
      <w:rPr>
        <w:rFonts w:hint="default"/>
      </w:rPr>
    </w:lvl>
    <w:lvl w:ilvl="6" w:tentative="0">
      <w:start w:val="0"/>
      <w:numFmt w:val="bullet"/>
      <w:lvlText w:val="•"/>
      <w:lvlJc w:val="left"/>
      <w:pPr>
        <w:ind w:left="6139" w:hanging="723"/>
      </w:pPr>
      <w:rPr>
        <w:rFonts w:hint="default"/>
      </w:rPr>
    </w:lvl>
    <w:lvl w:ilvl="7" w:tentative="0">
      <w:start w:val="0"/>
      <w:numFmt w:val="bullet"/>
      <w:lvlText w:val="•"/>
      <w:lvlJc w:val="left"/>
      <w:pPr>
        <w:ind w:left="7126" w:hanging="723"/>
      </w:pPr>
      <w:rPr>
        <w:rFonts w:hint="default"/>
      </w:rPr>
    </w:lvl>
    <w:lvl w:ilvl="8" w:tentative="0">
      <w:start w:val="0"/>
      <w:numFmt w:val="bullet"/>
      <w:lvlText w:val="•"/>
      <w:lvlJc w:val="left"/>
      <w:pPr>
        <w:ind w:left="8112" w:hanging="723"/>
      </w:pPr>
      <w:rPr>
        <w:rFonts w:hint="default"/>
      </w:rPr>
    </w:lvl>
  </w:abstractNum>
  <w:abstractNum w:abstractNumId="17">
    <w:nsid w:val="2470EC97"/>
    <w:multiLevelType w:val="multilevel"/>
    <w:tmpl w:val="2470EC97"/>
    <w:lvl w:ilvl="0" w:tentative="0">
      <w:start w:val="6"/>
      <w:numFmt w:val="decimal"/>
      <w:lvlText w:val="%1"/>
      <w:lvlJc w:val="left"/>
      <w:pPr>
        <w:ind w:left="212" w:hanging="720"/>
        <w:jc w:val="left"/>
      </w:pPr>
      <w:rPr>
        <w:rFonts w:hint="default"/>
      </w:rPr>
    </w:lvl>
    <w:lvl w:ilvl="1" w:tentative="0">
      <w:start w:val="1"/>
      <w:numFmt w:val="decimal"/>
      <w:lvlText w:val="%1.%2"/>
      <w:lvlJc w:val="left"/>
      <w:pPr>
        <w:ind w:left="212" w:hanging="720"/>
        <w:jc w:val="left"/>
      </w:pPr>
      <w:rPr>
        <w:rFonts w:hint="default"/>
      </w:rPr>
    </w:lvl>
    <w:lvl w:ilvl="2" w:tentative="0">
      <w:start w:val="1"/>
      <w:numFmt w:val="decimal"/>
      <w:lvlText w:val="%1.%2.%3"/>
      <w:lvlJc w:val="left"/>
      <w:pPr>
        <w:ind w:left="212" w:hanging="720"/>
        <w:jc w:val="left"/>
      </w:pPr>
      <w:rPr>
        <w:rFonts w:hint="default" w:ascii="宋体" w:hAnsi="宋体" w:eastAsia="宋体" w:cs="宋体"/>
        <w:w w:val="100"/>
        <w:sz w:val="24"/>
        <w:szCs w:val="24"/>
      </w:rPr>
    </w:lvl>
    <w:lvl w:ilvl="3" w:tentative="0">
      <w:start w:val="0"/>
      <w:numFmt w:val="bullet"/>
      <w:lvlText w:val="•"/>
      <w:lvlJc w:val="left"/>
      <w:pPr>
        <w:ind w:left="3179" w:hanging="720"/>
      </w:pPr>
      <w:rPr>
        <w:rFonts w:hint="default"/>
      </w:rPr>
    </w:lvl>
    <w:lvl w:ilvl="4" w:tentative="0">
      <w:start w:val="0"/>
      <w:numFmt w:val="bullet"/>
      <w:lvlText w:val="•"/>
      <w:lvlJc w:val="left"/>
      <w:pPr>
        <w:ind w:left="4166" w:hanging="720"/>
      </w:pPr>
      <w:rPr>
        <w:rFonts w:hint="default"/>
      </w:rPr>
    </w:lvl>
    <w:lvl w:ilvl="5" w:tentative="0">
      <w:start w:val="0"/>
      <w:numFmt w:val="bullet"/>
      <w:lvlText w:val="•"/>
      <w:lvlJc w:val="left"/>
      <w:pPr>
        <w:ind w:left="5153" w:hanging="720"/>
      </w:pPr>
      <w:rPr>
        <w:rFonts w:hint="default"/>
      </w:rPr>
    </w:lvl>
    <w:lvl w:ilvl="6" w:tentative="0">
      <w:start w:val="0"/>
      <w:numFmt w:val="bullet"/>
      <w:lvlText w:val="•"/>
      <w:lvlJc w:val="left"/>
      <w:pPr>
        <w:ind w:left="6139" w:hanging="720"/>
      </w:pPr>
      <w:rPr>
        <w:rFonts w:hint="default"/>
      </w:rPr>
    </w:lvl>
    <w:lvl w:ilvl="7" w:tentative="0">
      <w:start w:val="0"/>
      <w:numFmt w:val="bullet"/>
      <w:lvlText w:val="•"/>
      <w:lvlJc w:val="left"/>
      <w:pPr>
        <w:ind w:left="7126" w:hanging="720"/>
      </w:pPr>
      <w:rPr>
        <w:rFonts w:hint="default"/>
      </w:rPr>
    </w:lvl>
    <w:lvl w:ilvl="8" w:tentative="0">
      <w:start w:val="0"/>
      <w:numFmt w:val="bullet"/>
      <w:lvlText w:val="•"/>
      <w:lvlJc w:val="left"/>
      <w:pPr>
        <w:ind w:left="8112" w:hanging="720"/>
      </w:pPr>
      <w:rPr>
        <w:rFonts w:hint="default"/>
      </w:rPr>
    </w:lvl>
  </w:abstractNum>
  <w:abstractNum w:abstractNumId="18">
    <w:nsid w:val="24C836B9"/>
    <w:multiLevelType w:val="singleLevel"/>
    <w:tmpl w:val="24C836B9"/>
    <w:lvl w:ilvl="0" w:tentative="0">
      <w:start w:val="1"/>
      <w:numFmt w:val="decimal"/>
      <w:suff w:val="nothing"/>
      <w:lvlText w:val="（%1）"/>
      <w:lvlJc w:val="left"/>
    </w:lvl>
  </w:abstractNum>
  <w:abstractNum w:abstractNumId="19">
    <w:nsid w:val="25B654F3"/>
    <w:multiLevelType w:val="multilevel"/>
    <w:tmpl w:val="25B654F3"/>
    <w:lvl w:ilvl="0" w:tentative="0">
      <w:start w:val="8"/>
      <w:numFmt w:val="decimal"/>
      <w:lvlText w:val="%1"/>
      <w:lvlJc w:val="left"/>
      <w:pPr>
        <w:ind w:left="1134" w:hanging="480"/>
        <w:jc w:val="left"/>
      </w:pPr>
      <w:rPr>
        <w:rFonts w:hint="default"/>
      </w:rPr>
    </w:lvl>
    <w:lvl w:ilvl="1" w:tentative="0">
      <w:start w:val="2"/>
      <w:numFmt w:val="decimal"/>
      <w:lvlText w:val="%1.%2"/>
      <w:lvlJc w:val="left"/>
      <w:pPr>
        <w:ind w:left="1134" w:hanging="480"/>
        <w:jc w:val="left"/>
      </w:pPr>
      <w:rPr>
        <w:rFonts w:hint="default" w:ascii="宋体" w:hAnsi="宋体" w:eastAsia="宋体" w:cs="宋体"/>
        <w:w w:val="100"/>
        <w:sz w:val="24"/>
        <w:szCs w:val="24"/>
      </w:rPr>
    </w:lvl>
    <w:lvl w:ilvl="2" w:tentative="0">
      <w:start w:val="0"/>
      <w:numFmt w:val="bullet"/>
      <w:lvlText w:val="•"/>
      <w:lvlJc w:val="left"/>
      <w:pPr>
        <w:ind w:left="2929" w:hanging="480"/>
      </w:pPr>
      <w:rPr>
        <w:rFonts w:hint="default"/>
      </w:rPr>
    </w:lvl>
    <w:lvl w:ilvl="3" w:tentative="0">
      <w:start w:val="0"/>
      <w:numFmt w:val="bullet"/>
      <w:lvlText w:val="•"/>
      <w:lvlJc w:val="left"/>
      <w:pPr>
        <w:ind w:left="3823" w:hanging="480"/>
      </w:pPr>
      <w:rPr>
        <w:rFonts w:hint="default"/>
      </w:rPr>
    </w:lvl>
    <w:lvl w:ilvl="4" w:tentative="0">
      <w:start w:val="0"/>
      <w:numFmt w:val="bullet"/>
      <w:lvlText w:val="•"/>
      <w:lvlJc w:val="left"/>
      <w:pPr>
        <w:ind w:left="4718" w:hanging="480"/>
      </w:pPr>
      <w:rPr>
        <w:rFonts w:hint="default"/>
      </w:rPr>
    </w:lvl>
    <w:lvl w:ilvl="5" w:tentative="0">
      <w:start w:val="0"/>
      <w:numFmt w:val="bullet"/>
      <w:lvlText w:val="•"/>
      <w:lvlJc w:val="left"/>
      <w:pPr>
        <w:ind w:left="5613" w:hanging="480"/>
      </w:pPr>
      <w:rPr>
        <w:rFonts w:hint="default"/>
      </w:rPr>
    </w:lvl>
    <w:lvl w:ilvl="6" w:tentative="0">
      <w:start w:val="0"/>
      <w:numFmt w:val="bullet"/>
      <w:lvlText w:val="•"/>
      <w:lvlJc w:val="left"/>
      <w:pPr>
        <w:ind w:left="6507" w:hanging="480"/>
      </w:pPr>
      <w:rPr>
        <w:rFonts w:hint="default"/>
      </w:rPr>
    </w:lvl>
    <w:lvl w:ilvl="7" w:tentative="0">
      <w:start w:val="0"/>
      <w:numFmt w:val="bullet"/>
      <w:lvlText w:val="•"/>
      <w:lvlJc w:val="left"/>
      <w:pPr>
        <w:ind w:left="7402" w:hanging="480"/>
      </w:pPr>
      <w:rPr>
        <w:rFonts w:hint="default"/>
      </w:rPr>
    </w:lvl>
    <w:lvl w:ilvl="8" w:tentative="0">
      <w:start w:val="0"/>
      <w:numFmt w:val="bullet"/>
      <w:lvlText w:val="•"/>
      <w:lvlJc w:val="left"/>
      <w:pPr>
        <w:ind w:left="8296" w:hanging="480"/>
      </w:pPr>
      <w:rPr>
        <w:rFonts w:hint="default"/>
      </w:rPr>
    </w:lvl>
  </w:abstractNum>
  <w:abstractNum w:abstractNumId="20">
    <w:nsid w:val="2A8F537B"/>
    <w:multiLevelType w:val="multilevel"/>
    <w:tmpl w:val="2A8F537B"/>
    <w:lvl w:ilvl="0" w:tentative="0">
      <w:start w:val="3"/>
      <w:numFmt w:val="decimal"/>
      <w:lvlText w:val="%1"/>
      <w:lvlJc w:val="left"/>
      <w:pPr>
        <w:ind w:left="1122" w:hanging="483"/>
        <w:jc w:val="left"/>
      </w:pPr>
      <w:rPr>
        <w:rFonts w:hint="default"/>
      </w:rPr>
    </w:lvl>
    <w:lvl w:ilvl="1" w:tentative="0">
      <w:start w:val="1"/>
      <w:numFmt w:val="decimal"/>
      <w:lvlText w:val="%1.%2"/>
      <w:lvlJc w:val="left"/>
      <w:pPr>
        <w:ind w:left="1122" w:hanging="483"/>
        <w:jc w:val="left"/>
      </w:pPr>
      <w:rPr>
        <w:rFonts w:hint="default" w:ascii="宋体" w:hAnsi="宋体" w:eastAsia="宋体" w:cs="宋体"/>
        <w:b/>
        <w:bCs/>
        <w:w w:val="99"/>
        <w:sz w:val="24"/>
        <w:szCs w:val="24"/>
      </w:rPr>
    </w:lvl>
    <w:lvl w:ilvl="2" w:tentative="0">
      <w:start w:val="1"/>
      <w:numFmt w:val="decimal"/>
      <w:lvlText w:val="%1.%2.%3"/>
      <w:lvlJc w:val="left"/>
      <w:pPr>
        <w:ind w:left="212" w:hanging="723"/>
        <w:jc w:val="left"/>
      </w:pPr>
      <w:rPr>
        <w:rFonts w:hint="default" w:ascii="宋体" w:hAnsi="宋体" w:eastAsia="宋体" w:cs="宋体"/>
        <w:w w:val="100"/>
        <w:sz w:val="24"/>
        <w:szCs w:val="24"/>
      </w:rPr>
    </w:lvl>
    <w:lvl w:ilvl="3" w:tentative="0">
      <w:start w:val="0"/>
      <w:numFmt w:val="bullet"/>
      <w:lvlText w:val="•"/>
      <w:lvlJc w:val="left"/>
      <w:pPr>
        <w:ind w:left="3112" w:hanging="723"/>
      </w:pPr>
      <w:rPr>
        <w:rFonts w:hint="default"/>
      </w:rPr>
    </w:lvl>
    <w:lvl w:ilvl="4" w:tentative="0">
      <w:start w:val="0"/>
      <w:numFmt w:val="bullet"/>
      <w:lvlText w:val="•"/>
      <w:lvlJc w:val="left"/>
      <w:pPr>
        <w:ind w:left="4108" w:hanging="723"/>
      </w:pPr>
      <w:rPr>
        <w:rFonts w:hint="default"/>
      </w:rPr>
    </w:lvl>
    <w:lvl w:ilvl="5" w:tentative="0">
      <w:start w:val="0"/>
      <w:numFmt w:val="bullet"/>
      <w:lvlText w:val="•"/>
      <w:lvlJc w:val="left"/>
      <w:pPr>
        <w:ind w:left="5104" w:hanging="723"/>
      </w:pPr>
      <w:rPr>
        <w:rFonts w:hint="default"/>
      </w:rPr>
    </w:lvl>
    <w:lvl w:ilvl="6" w:tentative="0">
      <w:start w:val="0"/>
      <w:numFmt w:val="bullet"/>
      <w:lvlText w:val="•"/>
      <w:lvlJc w:val="left"/>
      <w:pPr>
        <w:ind w:left="6101" w:hanging="723"/>
      </w:pPr>
      <w:rPr>
        <w:rFonts w:hint="default"/>
      </w:rPr>
    </w:lvl>
    <w:lvl w:ilvl="7" w:tentative="0">
      <w:start w:val="0"/>
      <w:numFmt w:val="bullet"/>
      <w:lvlText w:val="•"/>
      <w:lvlJc w:val="left"/>
      <w:pPr>
        <w:ind w:left="7097" w:hanging="723"/>
      </w:pPr>
      <w:rPr>
        <w:rFonts w:hint="default"/>
      </w:rPr>
    </w:lvl>
    <w:lvl w:ilvl="8" w:tentative="0">
      <w:start w:val="0"/>
      <w:numFmt w:val="bullet"/>
      <w:lvlText w:val="•"/>
      <w:lvlJc w:val="left"/>
      <w:pPr>
        <w:ind w:left="8093" w:hanging="723"/>
      </w:pPr>
      <w:rPr>
        <w:rFonts w:hint="default"/>
      </w:rPr>
    </w:lvl>
  </w:abstractNum>
  <w:abstractNum w:abstractNumId="21">
    <w:nsid w:val="39A0D9AC"/>
    <w:multiLevelType w:val="multilevel"/>
    <w:tmpl w:val="39A0D9AC"/>
    <w:lvl w:ilvl="0" w:tentative="0">
      <w:start w:val="2"/>
      <w:numFmt w:val="decimal"/>
      <w:lvlText w:val="%1"/>
      <w:lvlJc w:val="left"/>
      <w:pPr>
        <w:ind w:left="496" w:hanging="605"/>
        <w:jc w:val="left"/>
      </w:pPr>
      <w:rPr>
        <w:rFonts w:hint="default"/>
      </w:rPr>
    </w:lvl>
    <w:lvl w:ilvl="1" w:tentative="0">
      <w:start w:val="1"/>
      <w:numFmt w:val="decimal"/>
      <w:lvlText w:val="%1.%2"/>
      <w:lvlJc w:val="left"/>
      <w:pPr>
        <w:ind w:left="496" w:hanging="605"/>
        <w:jc w:val="left"/>
      </w:pPr>
      <w:rPr>
        <w:rFonts w:hint="default" w:ascii="宋体" w:hAnsi="宋体" w:eastAsia="宋体" w:cs="宋体"/>
        <w:spacing w:val="-24"/>
        <w:w w:val="100"/>
        <w:sz w:val="24"/>
        <w:szCs w:val="24"/>
      </w:rPr>
    </w:lvl>
    <w:lvl w:ilvl="2" w:tentative="0">
      <w:start w:val="0"/>
      <w:numFmt w:val="bullet"/>
      <w:lvlText w:val="•"/>
      <w:lvlJc w:val="left"/>
      <w:pPr>
        <w:ind w:left="2417" w:hanging="605"/>
      </w:pPr>
      <w:rPr>
        <w:rFonts w:hint="default"/>
      </w:rPr>
    </w:lvl>
    <w:lvl w:ilvl="3" w:tentative="0">
      <w:start w:val="0"/>
      <w:numFmt w:val="bullet"/>
      <w:lvlText w:val="•"/>
      <w:lvlJc w:val="left"/>
      <w:pPr>
        <w:ind w:left="3375" w:hanging="605"/>
      </w:pPr>
      <w:rPr>
        <w:rFonts w:hint="default"/>
      </w:rPr>
    </w:lvl>
    <w:lvl w:ilvl="4" w:tentative="0">
      <w:start w:val="0"/>
      <w:numFmt w:val="bullet"/>
      <w:lvlText w:val="•"/>
      <w:lvlJc w:val="left"/>
      <w:pPr>
        <w:ind w:left="4334" w:hanging="605"/>
      </w:pPr>
      <w:rPr>
        <w:rFonts w:hint="default"/>
      </w:rPr>
    </w:lvl>
    <w:lvl w:ilvl="5" w:tentative="0">
      <w:start w:val="0"/>
      <w:numFmt w:val="bullet"/>
      <w:lvlText w:val="•"/>
      <w:lvlJc w:val="left"/>
      <w:pPr>
        <w:ind w:left="5293" w:hanging="605"/>
      </w:pPr>
      <w:rPr>
        <w:rFonts w:hint="default"/>
      </w:rPr>
    </w:lvl>
    <w:lvl w:ilvl="6" w:tentative="0">
      <w:start w:val="0"/>
      <w:numFmt w:val="bullet"/>
      <w:lvlText w:val="•"/>
      <w:lvlJc w:val="left"/>
      <w:pPr>
        <w:ind w:left="6251" w:hanging="605"/>
      </w:pPr>
      <w:rPr>
        <w:rFonts w:hint="default"/>
      </w:rPr>
    </w:lvl>
    <w:lvl w:ilvl="7" w:tentative="0">
      <w:start w:val="0"/>
      <w:numFmt w:val="bullet"/>
      <w:lvlText w:val="•"/>
      <w:lvlJc w:val="left"/>
      <w:pPr>
        <w:ind w:left="7210" w:hanging="605"/>
      </w:pPr>
      <w:rPr>
        <w:rFonts w:hint="default"/>
      </w:rPr>
    </w:lvl>
    <w:lvl w:ilvl="8" w:tentative="0">
      <w:start w:val="0"/>
      <w:numFmt w:val="bullet"/>
      <w:lvlText w:val="•"/>
      <w:lvlJc w:val="left"/>
      <w:pPr>
        <w:ind w:left="8168" w:hanging="605"/>
      </w:pPr>
      <w:rPr>
        <w:rFonts w:hint="default"/>
      </w:rPr>
    </w:lvl>
  </w:abstractNum>
  <w:abstractNum w:abstractNumId="22">
    <w:nsid w:val="46A08BB8"/>
    <w:multiLevelType w:val="multilevel"/>
    <w:tmpl w:val="46A08BB8"/>
    <w:lvl w:ilvl="0" w:tentative="0">
      <w:start w:val="3"/>
      <w:numFmt w:val="decimal"/>
      <w:lvlText w:val="%1"/>
      <w:lvlJc w:val="left"/>
      <w:pPr>
        <w:ind w:left="212" w:hanging="723"/>
        <w:jc w:val="left"/>
      </w:pPr>
      <w:rPr>
        <w:rFonts w:hint="default"/>
      </w:rPr>
    </w:lvl>
    <w:lvl w:ilvl="1" w:tentative="0">
      <w:start w:val="3"/>
      <w:numFmt w:val="decimal"/>
      <w:lvlText w:val="%1.%2"/>
      <w:lvlJc w:val="left"/>
      <w:pPr>
        <w:ind w:left="212" w:hanging="723"/>
        <w:jc w:val="left"/>
      </w:pPr>
      <w:rPr>
        <w:rFonts w:hint="default"/>
      </w:rPr>
    </w:lvl>
    <w:lvl w:ilvl="2" w:tentative="0">
      <w:start w:val="1"/>
      <w:numFmt w:val="decimal"/>
      <w:lvlText w:val="%1.%2.%3"/>
      <w:lvlJc w:val="left"/>
      <w:pPr>
        <w:ind w:left="212" w:hanging="723"/>
        <w:jc w:val="right"/>
      </w:pPr>
      <w:rPr>
        <w:rFonts w:hint="default" w:ascii="宋体" w:hAnsi="宋体" w:eastAsia="宋体" w:cs="宋体"/>
        <w:w w:val="100"/>
        <w:sz w:val="24"/>
        <w:szCs w:val="24"/>
      </w:rPr>
    </w:lvl>
    <w:lvl w:ilvl="3" w:tentative="0">
      <w:start w:val="0"/>
      <w:numFmt w:val="bullet"/>
      <w:lvlText w:val="•"/>
      <w:lvlJc w:val="left"/>
      <w:pPr>
        <w:ind w:left="3179" w:hanging="723"/>
      </w:pPr>
      <w:rPr>
        <w:rFonts w:hint="default"/>
      </w:rPr>
    </w:lvl>
    <w:lvl w:ilvl="4" w:tentative="0">
      <w:start w:val="0"/>
      <w:numFmt w:val="bullet"/>
      <w:lvlText w:val="•"/>
      <w:lvlJc w:val="left"/>
      <w:pPr>
        <w:ind w:left="4166" w:hanging="723"/>
      </w:pPr>
      <w:rPr>
        <w:rFonts w:hint="default"/>
      </w:rPr>
    </w:lvl>
    <w:lvl w:ilvl="5" w:tentative="0">
      <w:start w:val="0"/>
      <w:numFmt w:val="bullet"/>
      <w:lvlText w:val="•"/>
      <w:lvlJc w:val="left"/>
      <w:pPr>
        <w:ind w:left="5153" w:hanging="723"/>
      </w:pPr>
      <w:rPr>
        <w:rFonts w:hint="default"/>
      </w:rPr>
    </w:lvl>
    <w:lvl w:ilvl="6" w:tentative="0">
      <w:start w:val="0"/>
      <w:numFmt w:val="bullet"/>
      <w:lvlText w:val="•"/>
      <w:lvlJc w:val="left"/>
      <w:pPr>
        <w:ind w:left="6139" w:hanging="723"/>
      </w:pPr>
      <w:rPr>
        <w:rFonts w:hint="default"/>
      </w:rPr>
    </w:lvl>
    <w:lvl w:ilvl="7" w:tentative="0">
      <w:start w:val="0"/>
      <w:numFmt w:val="bullet"/>
      <w:lvlText w:val="•"/>
      <w:lvlJc w:val="left"/>
      <w:pPr>
        <w:ind w:left="7126" w:hanging="723"/>
      </w:pPr>
      <w:rPr>
        <w:rFonts w:hint="default"/>
      </w:rPr>
    </w:lvl>
    <w:lvl w:ilvl="8" w:tentative="0">
      <w:start w:val="0"/>
      <w:numFmt w:val="bullet"/>
      <w:lvlText w:val="•"/>
      <w:lvlJc w:val="left"/>
      <w:pPr>
        <w:ind w:left="8112" w:hanging="723"/>
      </w:pPr>
      <w:rPr>
        <w:rFonts w:hint="default"/>
      </w:rPr>
    </w:lvl>
  </w:abstractNum>
  <w:abstractNum w:abstractNumId="23">
    <w:nsid w:val="4C1BAE26"/>
    <w:multiLevelType w:val="multilevel"/>
    <w:tmpl w:val="4C1BAE26"/>
    <w:lvl w:ilvl="0" w:tentative="0">
      <w:start w:val="1"/>
      <w:numFmt w:val="decimal"/>
      <w:lvlText w:val="%1"/>
      <w:lvlJc w:val="left"/>
      <w:pPr>
        <w:ind w:left="1021" w:hanging="240"/>
        <w:jc w:val="left"/>
      </w:pPr>
      <w:rPr>
        <w:rFonts w:hint="default" w:ascii="宋体" w:hAnsi="宋体" w:eastAsia="宋体" w:cs="宋体"/>
        <w:b/>
        <w:bCs/>
        <w:w w:val="99"/>
        <w:sz w:val="24"/>
        <w:szCs w:val="24"/>
      </w:rPr>
    </w:lvl>
    <w:lvl w:ilvl="1" w:tentative="0">
      <w:start w:val="1"/>
      <w:numFmt w:val="decimal"/>
      <w:lvlText w:val="%1.%2"/>
      <w:lvlJc w:val="left"/>
      <w:pPr>
        <w:ind w:left="1264" w:hanging="483"/>
        <w:jc w:val="left"/>
      </w:pPr>
      <w:rPr>
        <w:rFonts w:hint="default" w:ascii="宋体" w:hAnsi="宋体" w:eastAsia="宋体" w:cs="宋体"/>
        <w:b/>
        <w:bCs/>
        <w:spacing w:val="0"/>
        <w:w w:val="99"/>
        <w:sz w:val="24"/>
        <w:szCs w:val="24"/>
      </w:rPr>
    </w:lvl>
    <w:lvl w:ilvl="2" w:tentative="0">
      <w:start w:val="0"/>
      <w:numFmt w:val="bullet"/>
      <w:lvlText w:val="•"/>
      <w:lvlJc w:val="left"/>
      <w:pPr>
        <w:ind w:left="2240" w:hanging="483"/>
      </w:pPr>
      <w:rPr>
        <w:rFonts w:hint="default"/>
      </w:rPr>
    </w:lvl>
    <w:lvl w:ilvl="3" w:tentative="0">
      <w:start w:val="0"/>
      <w:numFmt w:val="bullet"/>
      <w:lvlText w:val="•"/>
      <w:lvlJc w:val="left"/>
      <w:pPr>
        <w:ind w:left="3221" w:hanging="483"/>
      </w:pPr>
      <w:rPr>
        <w:rFonts w:hint="default"/>
      </w:rPr>
    </w:lvl>
    <w:lvl w:ilvl="4" w:tentative="0">
      <w:start w:val="0"/>
      <w:numFmt w:val="bullet"/>
      <w:lvlText w:val="•"/>
      <w:lvlJc w:val="left"/>
      <w:pPr>
        <w:ind w:left="4202" w:hanging="483"/>
      </w:pPr>
      <w:rPr>
        <w:rFonts w:hint="default"/>
      </w:rPr>
    </w:lvl>
    <w:lvl w:ilvl="5" w:tentative="0">
      <w:start w:val="0"/>
      <w:numFmt w:val="bullet"/>
      <w:lvlText w:val="•"/>
      <w:lvlJc w:val="left"/>
      <w:pPr>
        <w:ind w:left="5182" w:hanging="483"/>
      </w:pPr>
      <w:rPr>
        <w:rFonts w:hint="default"/>
      </w:rPr>
    </w:lvl>
    <w:lvl w:ilvl="6" w:tentative="0">
      <w:start w:val="0"/>
      <w:numFmt w:val="bullet"/>
      <w:lvlText w:val="•"/>
      <w:lvlJc w:val="left"/>
      <w:pPr>
        <w:ind w:left="6163" w:hanging="483"/>
      </w:pPr>
      <w:rPr>
        <w:rFonts w:hint="default"/>
      </w:rPr>
    </w:lvl>
    <w:lvl w:ilvl="7" w:tentative="0">
      <w:start w:val="0"/>
      <w:numFmt w:val="bullet"/>
      <w:lvlText w:val="•"/>
      <w:lvlJc w:val="left"/>
      <w:pPr>
        <w:ind w:left="7144" w:hanging="483"/>
      </w:pPr>
      <w:rPr>
        <w:rFonts w:hint="default"/>
      </w:rPr>
    </w:lvl>
    <w:lvl w:ilvl="8" w:tentative="0">
      <w:start w:val="0"/>
      <w:numFmt w:val="bullet"/>
      <w:lvlText w:val="•"/>
      <w:lvlJc w:val="left"/>
      <w:pPr>
        <w:ind w:left="8124" w:hanging="483"/>
      </w:pPr>
      <w:rPr>
        <w:rFonts w:hint="default"/>
      </w:rPr>
    </w:lvl>
  </w:abstractNum>
  <w:abstractNum w:abstractNumId="24">
    <w:nsid w:val="4D4DC07F"/>
    <w:multiLevelType w:val="multilevel"/>
    <w:tmpl w:val="4D4DC07F"/>
    <w:lvl w:ilvl="0" w:tentative="0">
      <w:start w:val="4"/>
      <w:numFmt w:val="decimal"/>
      <w:lvlText w:val="%1"/>
      <w:lvlJc w:val="left"/>
      <w:pPr>
        <w:ind w:left="212" w:hanging="480"/>
        <w:jc w:val="right"/>
      </w:pPr>
      <w:rPr>
        <w:rFonts w:hint="default"/>
      </w:rPr>
    </w:lvl>
    <w:lvl w:ilvl="1" w:tentative="0">
      <w:start w:val="1"/>
      <w:numFmt w:val="decimal"/>
      <w:lvlText w:val="%1.%2"/>
      <w:lvlJc w:val="left"/>
      <w:pPr>
        <w:ind w:left="1264" w:hanging="483"/>
        <w:jc w:val="left"/>
      </w:pPr>
      <w:rPr>
        <w:rFonts w:hint="default" w:ascii="宋体" w:hAnsi="宋体" w:eastAsia="宋体" w:cs="宋体"/>
        <w:b/>
        <w:bCs/>
        <w:spacing w:val="0"/>
        <w:w w:val="99"/>
        <w:sz w:val="24"/>
        <w:szCs w:val="24"/>
      </w:rPr>
    </w:lvl>
    <w:lvl w:ilvl="2" w:tentative="0">
      <w:start w:val="0"/>
      <w:numFmt w:val="bullet"/>
      <w:lvlText w:val="•"/>
      <w:lvlJc w:val="left"/>
      <w:pPr>
        <w:ind w:left="2240" w:hanging="483"/>
      </w:pPr>
      <w:rPr>
        <w:rFonts w:hint="default"/>
      </w:rPr>
    </w:lvl>
    <w:lvl w:ilvl="3" w:tentative="0">
      <w:start w:val="0"/>
      <w:numFmt w:val="bullet"/>
      <w:lvlText w:val="•"/>
      <w:lvlJc w:val="left"/>
      <w:pPr>
        <w:ind w:left="3221" w:hanging="483"/>
      </w:pPr>
      <w:rPr>
        <w:rFonts w:hint="default"/>
      </w:rPr>
    </w:lvl>
    <w:lvl w:ilvl="4" w:tentative="0">
      <w:start w:val="0"/>
      <w:numFmt w:val="bullet"/>
      <w:lvlText w:val="•"/>
      <w:lvlJc w:val="left"/>
      <w:pPr>
        <w:ind w:left="4202" w:hanging="483"/>
      </w:pPr>
      <w:rPr>
        <w:rFonts w:hint="default"/>
      </w:rPr>
    </w:lvl>
    <w:lvl w:ilvl="5" w:tentative="0">
      <w:start w:val="0"/>
      <w:numFmt w:val="bullet"/>
      <w:lvlText w:val="•"/>
      <w:lvlJc w:val="left"/>
      <w:pPr>
        <w:ind w:left="5182" w:hanging="483"/>
      </w:pPr>
      <w:rPr>
        <w:rFonts w:hint="default"/>
      </w:rPr>
    </w:lvl>
    <w:lvl w:ilvl="6" w:tentative="0">
      <w:start w:val="0"/>
      <w:numFmt w:val="bullet"/>
      <w:lvlText w:val="•"/>
      <w:lvlJc w:val="left"/>
      <w:pPr>
        <w:ind w:left="6163" w:hanging="483"/>
      </w:pPr>
      <w:rPr>
        <w:rFonts w:hint="default"/>
      </w:rPr>
    </w:lvl>
    <w:lvl w:ilvl="7" w:tentative="0">
      <w:start w:val="0"/>
      <w:numFmt w:val="bullet"/>
      <w:lvlText w:val="•"/>
      <w:lvlJc w:val="left"/>
      <w:pPr>
        <w:ind w:left="7144" w:hanging="483"/>
      </w:pPr>
      <w:rPr>
        <w:rFonts w:hint="default"/>
      </w:rPr>
    </w:lvl>
    <w:lvl w:ilvl="8" w:tentative="0">
      <w:start w:val="0"/>
      <w:numFmt w:val="bullet"/>
      <w:lvlText w:val="•"/>
      <w:lvlJc w:val="left"/>
      <w:pPr>
        <w:ind w:left="8124" w:hanging="483"/>
      </w:pPr>
      <w:rPr>
        <w:rFonts w:hint="default"/>
      </w:rPr>
    </w:lvl>
  </w:abstractNum>
  <w:abstractNum w:abstractNumId="25">
    <w:nsid w:val="58765686"/>
    <w:multiLevelType w:val="multilevel"/>
    <w:tmpl w:val="58765686"/>
    <w:lvl w:ilvl="0" w:tentative="0">
      <w:start w:val="6"/>
      <w:numFmt w:val="decimal"/>
      <w:lvlText w:val="%1"/>
      <w:lvlJc w:val="left"/>
      <w:pPr>
        <w:ind w:left="496" w:hanging="605"/>
        <w:jc w:val="left"/>
      </w:pPr>
      <w:rPr>
        <w:rFonts w:hint="default"/>
      </w:rPr>
    </w:lvl>
    <w:lvl w:ilvl="1" w:tentative="0">
      <w:start w:val="1"/>
      <w:numFmt w:val="decimal"/>
      <w:lvlText w:val="%1.%2"/>
      <w:lvlJc w:val="left"/>
      <w:pPr>
        <w:ind w:left="496" w:hanging="605"/>
        <w:jc w:val="left"/>
      </w:pPr>
      <w:rPr>
        <w:rFonts w:hint="default" w:ascii="宋体" w:hAnsi="宋体" w:eastAsia="宋体" w:cs="宋体"/>
        <w:w w:val="100"/>
        <w:sz w:val="24"/>
        <w:szCs w:val="24"/>
      </w:rPr>
    </w:lvl>
    <w:lvl w:ilvl="2" w:tentative="0">
      <w:start w:val="0"/>
      <w:numFmt w:val="bullet"/>
      <w:lvlText w:val="•"/>
      <w:lvlJc w:val="left"/>
      <w:pPr>
        <w:ind w:left="2417" w:hanging="605"/>
      </w:pPr>
      <w:rPr>
        <w:rFonts w:hint="default"/>
      </w:rPr>
    </w:lvl>
    <w:lvl w:ilvl="3" w:tentative="0">
      <w:start w:val="0"/>
      <w:numFmt w:val="bullet"/>
      <w:lvlText w:val="•"/>
      <w:lvlJc w:val="left"/>
      <w:pPr>
        <w:ind w:left="3375" w:hanging="605"/>
      </w:pPr>
      <w:rPr>
        <w:rFonts w:hint="default"/>
      </w:rPr>
    </w:lvl>
    <w:lvl w:ilvl="4" w:tentative="0">
      <w:start w:val="0"/>
      <w:numFmt w:val="bullet"/>
      <w:lvlText w:val="•"/>
      <w:lvlJc w:val="left"/>
      <w:pPr>
        <w:ind w:left="4334" w:hanging="605"/>
      </w:pPr>
      <w:rPr>
        <w:rFonts w:hint="default"/>
      </w:rPr>
    </w:lvl>
    <w:lvl w:ilvl="5" w:tentative="0">
      <w:start w:val="0"/>
      <w:numFmt w:val="bullet"/>
      <w:lvlText w:val="•"/>
      <w:lvlJc w:val="left"/>
      <w:pPr>
        <w:ind w:left="5293" w:hanging="605"/>
      </w:pPr>
      <w:rPr>
        <w:rFonts w:hint="default"/>
      </w:rPr>
    </w:lvl>
    <w:lvl w:ilvl="6" w:tentative="0">
      <w:start w:val="0"/>
      <w:numFmt w:val="bullet"/>
      <w:lvlText w:val="•"/>
      <w:lvlJc w:val="left"/>
      <w:pPr>
        <w:ind w:left="6251" w:hanging="605"/>
      </w:pPr>
      <w:rPr>
        <w:rFonts w:hint="default"/>
      </w:rPr>
    </w:lvl>
    <w:lvl w:ilvl="7" w:tentative="0">
      <w:start w:val="0"/>
      <w:numFmt w:val="bullet"/>
      <w:lvlText w:val="•"/>
      <w:lvlJc w:val="left"/>
      <w:pPr>
        <w:ind w:left="7210" w:hanging="605"/>
      </w:pPr>
      <w:rPr>
        <w:rFonts w:hint="default"/>
      </w:rPr>
    </w:lvl>
    <w:lvl w:ilvl="8" w:tentative="0">
      <w:start w:val="0"/>
      <w:numFmt w:val="bullet"/>
      <w:lvlText w:val="•"/>
      <w:lvlJc w:val="left"/>
      <w:pPr>
        <w:ind w:left="8168" w:hanging="605"/>
      </w:pPr>
      <w:rPr>
        <w:rFonts w:hint="default"/>
      </w:rPr>
    </w:lvl>
  </w:abstractNum>
  <w:abstractNum w:abstractNumId="26">
    <w:nsid w:val="59ADCABA"/>
    <w:multiLevelType w:val="multilevel"/>
    <w:tmpl w:val="59ADCABA"/>
    <w:lvl w:ilvl="0" w:tentative="0">
      <w:start w:val="6"/>
      <w:numFmt w:val="decimal"/>
      <w:lvlText w:val="%1."/>
      <w:lvlJc w:val="left"/>
      <w:pPr>
        <w:ind w:left="1014" w:hanging="360"/>
        <w:jc w:val="left"/>
      </w:pPr>
      <w:rPr>
        <w:rFonts w:hint="default" w:ascii="宋体" w:hAnsi="宋体" w:eastAsia="宋体" w:cs="宋体"/>
        <w:w w:val="100"/>
        <w:sz w:val="24"/>
        <w:szCs w:val="24"/>
      </w:rPr>
    </w:lvl>
    <w:lvl w:ilvl="1" w:tentative="0">
      <w:start w:val="1"/>
      <w:numFmt w:val="decimal"/>
      <w:lvlText w:val="%1.%2"/>
      <w:lvlJc w:val="left"/>
      <w:pPr>
        <w:ind w:left="1134" w:hanging="480"/>
        <w:jc w:val="left"/>
      </w:pPr>
      <w:rPr>
        <w:rFonts w:hint="default" w:ascii="宋体" w:hAnsi="宋体" w:eastAsia="宋体" w:cs="宋体"/>
        <w:w w:val="100"/>
        <w:sz w:val="24"/>
        <w:szCs w:val="24"/>
      </w:rPr>
    </w:lvl>
    <w:lvl w:ilvl="2" w:tentative="0">
      <w:start w:val="0"/>
      <w:numFmt w:val="bullet"/>
      <w:lvlText w:val="•"/>
      <w:lvlJc w:val="left"/>
      <w:pPr>
        <w:ind w:left="2134" w:hanging="480"/>
      </w:pPr>
      <w:rPr>
        <w:rFonts w:hint="default"/>
      </w:rPr>
    </w:lvl>
    <w:lvl w:ilvl="3" w:tentative="0">
      <w:start w:val="0"/>
      <w:numFmt w:val="bullet"/>
      <w:lvlText w:val="•"/>
      <w:lvlJc w:val="left"/>
      <w:pPr>
        <w:ind w:left="3128" w:hanging="480"/>
      </w:pPr>
      <w:rPr>
        <w:rFonts w:hint="default"/>
      </w:rPr>
    </w:lvl>
    <w:lvl w:ilvl="4" w:tentative="0">
      <w:start w:val="0"/>
      <w:numFmt w:val="bullet"/>
      <w:lvlText w:val="•"/>
      <w:lvlJc w:val="left"/>
      <w:pPr>
        <w:ind w:left="4122" w:hanging="480"/>
      </w:pPr>
      <w:rPr>
        <w:rFonts w:hint="default"/>
      </w:rPr>
    </w:lvl>
    <w:lvl w:ilvl="5" w:tentative="0">
      <w:start w:val="0"/>
      <w:numFmt w:val="bullet"/>
      <w:lvlText w:val="•"/>
      <w:lvlJc w:val="left"/>
      <w:pPr>
        <w:ind w:left="5116" w:hanging="480"/>
      </w:pPr>
      <w:rPr>
        <w:rFonts w:hint="default"/>
      </w:rPr>
    </w:lvl>
    <w:lvl w:ilvl="6" w:tentative="0">
      <w:start w:val="0"/>
      <w:numFmt w:val="bullet"/>
      <w:lvlText w:val="•"/>
      <w:lvlJc w:val="left"/>
      <w:pPr>
        <w:ind w:left="6110" w:hanging="480"/>
      </w:pPr>
      <w:rPr>
        <w:rFonts w:hint="default"/>
      </w:rPr>
    </w:lvl>
    <w:lvl w:ilvl="7" w:tentative="0">
      <w:start w:val="0"/>
      <w:numFmt w:val="bullet"/>
      <w:lvlText w:val="•"/>
      <w:lvlJc w:val="left"/>
      <w:pPr>
        <w:ind w:left="7104" w:hanging="480"/>
      </w:pPr>
      <w:rPr>
        <w:rFonts w:hint="default"/>
      </w:rPr>
    </w:lvl>
    <w:lvl w:ilvl="8" w:tentative="0">
      <w:start w:val="0"/>
      <w:numFmt w:val="bullet"/>
      <w:lvlText w:val="•"/>
      <w:lvlJc w:val="left"/>
      <w:pPr>
        <w:ind w:left="8098" w:hanging="480"/>
      </w:pPr>
      <w:rPr>
        <w:rFonts w:hint="default"/>
      </w:rPr>
    </w:lvl>
  </w:abstractNum>
  <w:abstractNum w:abstractNumId="27">
    <w:nsid w:val="5A241D34"/>
    <w:multiLevelType w:val="multilevel"/>
    <w:tmpl w:val="5A241D34"/>
    <w:lvl w:ilvl="0" w:tentative="0">
      <w:start w:val="3"/>
      <w:numFmt w:val="decimal"/>
      <w:lvlText w:val="%1"/>
      <w:lvlJc w:val="left"/>
      <w:pPr>
        <w:ind w:left="212" w:hanging="720"/>
        <w:jc w:val="left"/>
      </w:pPr>
      <w:rPr>
        <w:rFonts w:hint="default"/>
      </w:rPr>
    </w:lvl>
    <w:lvl w:ilvl="1" w:tentative="0">
      <w:start w:val="3"/>
      <w:numFmt w:val="decimal"/>
      <w:lvlText w:val="%1.%2"/>
      <w:lvlJc w:val="left"/>
      <w:pPr>
        <w:ind w:left="212" w:hanging="720"/>
        <w:jc w:val="left"/>
      </w:pPr>
      <w:rPr>
        <w:rFonts w:hint="default"/>
      </w:rPr>
    </w:lvl>
    <w:lvl w:ilvl="2" w:tentative="0">
      <w:start w:val="1"/>
      <w:numFmt w:val="decimal"/>
      <w:lvlText w:val="%1.%2.%3"/>
      <w:lvlJc w:val="left"/>
      <w:pPr>
        <w:ind w:left="212" w:hanging="720"/>
        <w:jc w:val="left"/>
      </w:pPr>
      <w:rPr>
        <w:rFonts w:hint="default" w:ascii="宋体" w:hAnsi="宋体" w:eastAsia="宋体" w:cs="宋体"/>
        <w:spacing w:val="-41"/>
        <w:w w:val="100"/>
        <w:sz w:val="24"/>
        <w:szCs w:val="24"/>
      </w:rPr>
    </w:lvl>
    <w:lvl w:ilvl="3" w:tentative="0">
      <w:start w:val="0"/>
      <w:numFmt w:val="bullet"/>
      <w:lvlText w:val="•"/>
      <w:lvlJc w:val="left"/>
      <w:pPr>
        <w:ind w:left="3179" w:hanging="720"/>
      </w:pPr>
      <w:rPr>
        <w:rFonts w:hint="default"/>
      </w:rPr>
    </w:lvl>
    <w:lvl w:ilvl="4" w:tentative="0">
      <w:start w:val="0"/>
      <w:numFmt w:val="bullet"/>
      <w:lvlText w:val="•"/>
      <w:lvlJc w:val="left"/>
      <w:pPr>
        <w:ind w:left="4166" w:hanging="720"/>
      </w:pPr>
      <w:rPr>
        <w:rFonts w:hint="default"/>
      </w:rPr>
    </w:lvl>
    <w:lvl w:ilvl="5" w:tentative="0">
      <w:start w:val="0"/>
      <w:numFmt w:val="bullet"/>
      <w:lvlText w:val="•"/>
      <w:lvlJc w:val="left"/>
      <w:pPr>
        <w:ind w:left="5153" w:hanging="720"/>
      </w:pPr>
      <w:rPr>
        <w:rFonts w:hint="default"/>
      </w:rPr>
    </w:lvl>
    <w:lvl w:ilvl="6" w:tentative="0">
      <w:start w:val="0"/>
      <w:numFmt w:val="bullet"/>
      <w:lvlText w:val="•"/>
      <w:lvlJc w:val="left"/>
      <w:pPr>
        <w:ind w:left="6139" w:hanging="720"/>
      </w:pPr>
      <w:rPr>
        <w:rFonts w:hint="default"/>
      </w:rPr>
    </w:lvl>
    <w:lvl w:ilvl="7" w:tentative="0">
      <w:start w:val="0"/>
      <w:numFmt w:val="bullet"/>
      <w:lvlText w:val="•"/>
      <w:lvlJc w:val="left"/>
      <w:pPr>
        <w:ind w:left="7126" w:hanging="720"/>
      </w:pPr>
      <w:rPr>
        <w:rFonts w:hint="default"/>
      </w:rPr>
    </w:lvl>
    <w:lvl w:ilvl="8" w:tentative="0">
      <w:start w:val="0"/>
      <w:numFmt w:val="bullet"/>
      <w:lvlText w:val="•"/>
      <w:lvlJc w:val="left"/>
      <w:pPr>
        <w:ind w:left="8112" w:hanging="720"/>
      </w:pPr>
      <w:rPr>
        <w:rFonts w:hint="default"/>
      </w:rPr>
    </w:lvl>
  </w:abstractNum>
  <w:abstractNum w:abstractNumId="28">
    <w:nsid w:val="60382F6E"/>
    <w:multiLevelType w:val="multilevel"/>
    <w:tmpl w:val="60382F6E"/>
    <w:lvl w:ilvl="0" w:tentative="0">
      <w:start w:val="2"/>
      <w:numFmt w:val="decimal"/>
      <w:lvlText w:val="%1"/>
      <w:lvlJc w:val="left"/>
      <w:pPr>
        <w:ind w:left="212" w:hanging="723"/>
        <w:jc w:val="left"/>
      </w:pPr>
      <w:rPr>
        <w:rFonts w:hint="default"/>
      </w:rPr>
    </w:lvl>
    <w:lvl w:ilvl="1" w:tentative="0">
      <w:start w:val="3"/>
      <w:numFmt w:val="decimal"/>
      <w:lvlText w:val="%1.%2"/>
      <w:lvlJc w:val="left"/>
      <w:pPr>
        <w:ind w:left="212" w:hanging="723"/>
        <w:jc w:val="left"/>
      </w:pPr>
      <w:rPr>
        <w:rFonts w:hint="default"/>
      </w:rPr>
    </w:lvl>
    <w:lvl w:ilvl="2" w:tentative="0">
      <w:start w:val="2"/>
      <w:numFmt w:val="decimal"/>
      <w:lvlText w:val="%1.%2.%3"/>
      <w:lvlJc w:val="left"/>
      <w:pPr>
        <w:ind w:left="212" w:hanging="723"/>
        <w:jc w:val="left"/>
      </w:pPr>
      <w:rPr>
        <w:rFonts w:hint="default" w:ascii="宋体" w:hAnsi="宋体" w:eastAsia="宋体" w:cs="宋体"/>
        <w:w w:val="100"/>
        <w:sz w:val="24"/>
        <w:szCs w:val="24"/>
      </w:rPr>
    </w:lvl>
    <w:lvl w:ilvl="3" w:tentative="0">
      <w:start w:val="0"/>
      <w:numFmt w:val="bullet"/>
      <w:lvlText w:val="•"/>
      <w:lvlJc w:val="left"/>
      <w:pPr>
        <w:ind w:left="3179" w:hanging="723"/>
      </w:pPr>
      <w:rPr>
        <w:rFonts w:hint="default"/>
      </w:rPr>
    </w:lvl>
    <w:lvl w:ilvl="4" w:tentative="0">
      <w:start w:val="0"/>
      <w:numFmt w:val="bullet"/>
      <w:lvlText w:val="•"/>
      <w:lvlJc w:val="left"/>
      <w:pPr>
        <w:ind w:left="4166" w:hanging="723"/>
      </w:pPr>
      <w:rPr>
        <w:rFonts w:hint="default"/>
      </w:rPr>
    </w:lvl>
    <w:lvl w:ilvl="5" w:tentative="0">
      <w:start w:val="0"/>
      <w:numFmt w:val="bullet"/>
      <w:lvlText w:val="•"/>
      <w:lvlJc w:val="left"/>
      <w:pPr>
        <w:ind w:left="5153" w:hanging="723"/>
      </w:pPr>
      <w:rPr>
        <w:rFonts w:hint="default"/>
      </w:rPr>
    </w:lvl>
    <w:lvl w:ilvl="6" w:tentative="0">
      <w:start w:val="0"/>
      <w:numFmt w:val="bullet"/>
      <w:lvlText w:val="•"/>
      <w:lvlJc w:val="left"/>
      <w:pPr>
        <w:ind w:left="6139" w:hanging="723"/>
      </w:pPr>
      <w:rPr>
        <w:rFonts w:hint="default"/>
      </w:rPr>
    </w:lvl>
    <w:lvl w:ilvl="7" w:tentative="0">
      <w:start w:val="0"/>
      <w:numFmt w:val="bullet"/>
      <w:lvlText w:val="•"/>
      <w:lvlJc w:val="left"/>
      <w:pPr>
        <w:ind w:left="7126" w:hanging="723"/>
      </w:pPr>
      <w:rPr>
        <w:rFonts w:hint="default"/>
      </w:rPr>
    </w:lvl>
    <w:lvl w:ilvl="8" w:tentative="0">
      <w:start w:val="0"/>
      <w:numFmt w:val="bullet"/>
      <w:lvlText w:val="•"/>
      <w:lvlJc w:val="left"/>
      <w:pPr>
        <w:ind w:left="8112" w:hanging="723"/>
      </w:pPr>
      <w:rPr>
        <w:rFonts w:hint="default"/>
      </w:rPr>
    </w:lvl>
  </w:abstractNum>
  <w:abstractNum w:abstractNumId="29">
    <w:nsid w:val="629F7852"/>
    <w:multiLevelType w:val="multilevel"/>
    <w:tmpl w:val="629F7852"/>
    <w:lvl w:ilvl="0" w:tentative="0">
      <w:start w:val="6"/>
      <w:numFmt w:val="decimal"/>
      <w:lvlText w:val="%1"/>
      <w:lvlJc w:val="left"/>
      <w:pPr>
        <w:ind w:left="212" w:hanging="720"/>
        <w:jc w:val="left"/>
      </w:pPr>
      <w:rPr>
        <w:rFonts w:hint="default"/>
      </w:rPr>
    </w:lvl>
    <w:lvl w:ilvl="1" w:tentative="0">
      <w:start w:val="2"/>
      <w:numFmt w:val="decimal"/>
      <w:lvlText w:val="%1.%2"/>
      <w:lvlJc w:val="left"/>
      <w:pPr>
        <w:ind w:left="212" w:hanging="720"/>
        <w:jc w:val="left"/>
      </w:pPr>
      <w:rPr>
        <w:rFonts w:hint="default"/>
      </w:rPr>
    </w:lvl>
    <w:lvl w:ilvl="2" w:tentative="0">
      <w:start w:val="2"/>
      <w:numFmt w:val="decimal"/>
      <w:lvlText w:val="%1.%2.%3"/>
      <w:lvlJc w:val="left"/>
      <w:pPr>
        <w:ind w:left="212" w:hanging="720"/>
        <w:jc w:val="left"/>
      </w:pPr>
      <w:rPr>
        <w:rFonts w:hint="default" w:ascii="宋体" w:hAnsi="宋体" w:eastAsia="宋体" w:cs="宋体"/>
        <w:spacing w:val="-1"/>
        <w:w w:val="100"/>
        <w:sz w:val="24"/>
        <w:szCs w:val="24"/>
      </w:rPr>
    </w:lvl>
    <w:lvl w:ilvl="3" w:tentative="0">
      <w:start w:val="0"/>
      <w:numFmt w:val="bullet"/>
      <w:lvlText w:val="•"/>
      <w:lvlJc w:val="left"/>
      <w:pPr>
        <w:ind w:left="3179" w:hanging="720"/>
      </w:pPr>
      <w:rPr>
        <w:rFonts w:hint="default"/>
      </w:rPr>
    </w:lvl>
    <w:lvl w:ilvl="4" w:tentative="0">
      <w:start w:val="0"/>
      <w:numFmt w:val="bullet"/>
      <w:lvlText w:val="•"/>
      <w:lvlJc w:val="left"/>
      <w:pPr>
        <w:ind w:left="4166" w:hanging="720"/>
      </w:pPr>
      <w:rPr>
        <w:rFonts w:hint="default"/>
      </w:rPr>
    </w:lvl>
    <w:lvl w:ilvl="5" w:tentative="0">
      <w:start w:val="0"/>
      <w:numFmt w:val="bullet"/>
      <w:lvlText w:val="•"/>
      <w:lvlJc w:val="left"/>
      <w:pPr>
        <w:ind w:left="5153" w:hanging="720"/>
      </w:pPr>
      <w:rPr>
        <w:rFonts w:hint="default"/>
      </w:rPr>
    </w:lvl>
    <w:lvl w:ilvl="6" w:tentative="0">
      <w:start w:val="0"/>
      <w:numFmt w:val="bullet"/>
      <w:lvlText w:val="•"/>
      <w:lvlJc w:val="left"/>
      <w:pPr>
        <w:ind w:left="6139" w:hanging="720"/>
      </w:pPr>
      <w:rPr>
        <w:rFonts w:hint="default"/>
      </w:rPr>
    </w:lvl>
    <w:lvl w:ilvl="7" w:tentative="0">
      <w:start w:val="0"/>
      <w:numFmt w:val="bullet"/>
      <w:lvlText w:val="•"/>
      <w:lvlJc w:val="left"/>
      <w:pPr>
        <w:ind w:left="7126" w:hanging="720"/>
      </w:pPr>
      <w:rPr>
        <w:rFonts w:hint="default"/>
      </w:rPr>
    </w:lvl>
    <w:lvl w:ilvl="8" w:tentative="0">
      <w:start w:val="0"/>
      <w:numFmt w:val="bullet"/>
      <w:lvlText w:val="•"/>
      <w:lvlJc w:val="left"/>
      <w:pPr>
        <w:ind w:left="8112" w:hanging="720"/>
      </w:pPr>
      <w:rPr>
        <w:rFonts w:hint="default"/>
      </w:rPr>
    </w:lvl>
  </w:abstractNum>
  <w:abstractNum w:abstractNumId="30">
    <w:nsid w:val="72183CF9"/>
    <w:multiLevelType w:val="multilevel"/>
    <w:tmpl w:val="72183CF9"/>
    <w:lvl w:ilvl="0" w:tentative="0">
      <w:start w:val="1"/>
      <w:numFmt w:val="decimal"/>
      <w:lvlText w:val="%1"/>
      <w:lvlJc w:val="left"/>
      <w:pPr>
        <w:ind w:left="884" w:hanging="240"/>
        <w:jc w:val="right"/>
      </w:pPr>
      <w:rPr>
        <w:rFonts w:hint="default" w:ascii="宋体" w:hAnsi="宋体" w:eastAsia="宋体" w:cs="宋体"/>
        <w:b/>
        <w:bCs/>
        <w:w w:val="99"/>
        <w:sz w:val="24"/>
        <w:szCs w:val="24"/>
      </w:rPr>
    </w:lvl>
    <w:lvl w:ilvl="1" w:tentative="0">
      <w:start w:val="1"/>
      <w:numFmt w:val="decimal"/>
      <w:lvlText w:val="%1.%2"/>
      <w:lvlJc w:val="left"/>
      <w:pPr>
        <w:ind w:left="1417" w:hanging="485"/>
        <w:jc w:val="left"/>
      </w:pPr>
      <w:rPr>
        <w:rFonts w:hint="default" w:ascii="宋体" w:hAnsi="宋体" w:eastAsia="宋体" w:cs="宋体"/>
        <w:b/>
        <w:bCs/>
        <w:spacing w:val="0"/>
        <w:w w:val="99"/>
        <w:sz w:val="24"/>
        <w:szCs w:val="24"/>
      </w:rPr>
    </w:lvl>
    <w:lvl w:ilvl="2" w:tentative="0">
      <w:start w:val="1"/>
      <w:numFmt w:val="decimal"/>
      <w:lvlText w:val="%1.%2.%3"/>
      <w:lvlJc w:val="left"/>
      <w:pPr>
        <w:ind w:left="212" w:hanging="720"/>
        <w:jc w:val="left"/>
      </w:pPr>
      <w:rPr>
        <w:rFonts w:hint="default" w:ascii="宋体" w:hAnsi="宋体" w:eastAsia="宋体" w:cs="宋体"/>
        <w:w w:val="100"/>
        <w:sz w:val="24"/>
        <w:szCs w:val="24"/>
      </w:rPr>
    </w:lvl>
    <w:lvl w:ilvl="3" w:tentative="0">
      <w:start w:val="0"/>
      <w:numFmt w:val="bullet"/>
      <w:lvlText w:val="•"/>
      <w:lvlJc w:val="left"/>
      <w:pPr>
        <w:ind w:left="1420" w:hanging="720"/>
      </w:pPr>
      <w:rPr>
        <w:rFonts w:hint="default"/>
      </w:rPr>
    </w:lvl>
    <w:lvl w:ilvl="4" w:tentative="0">
      <w:start w:val="0"/>
      <w:numFmt w:val="bullet"/>
      <w:lvlText w:val="•"/>
      <w:lvlJc w:val="left"/>
      <w:pPr>
        <w:ind w:left="2658" w:hanging="720"/>
      </w:pPr>
      <w:rPr>
        <w:rFonts w:hint="default"/>
      </w:rPr>
    </w:lvl>
    <w:lvl w:ilvl="5" w:tentative="0">
      <w:start w:val="0"/>
      <w:numFmt w:val="bullet"/>
      <w:lvlText w:val="•"/>
      <w:lvlJc w:val="left"/>
      <w:pPr>
        <w:ind w:left="3896" w:hanging="720"/>
      </w:pPr>
      <w:rPr>
        <w:rFonts w:hint="default"/>
      </w:rPr>
    </w:lvl>
    <w:lvl w:ilvl="6" w:tentative="0">
      <w:start w:val="0"/>
      <w:numFmt w:val="bullet"/>
      <w:lvlText w:val="•"/>
      <w:lvlJc w:val="left"/>
      <w:pPr>
        <w:ind w:left="5134" w:hanging="720"/>
      </w:pPr>
      <w:rPr>
        <w:rFonts w:hint="default"/>
      </w:rPr>
    </w:lvl>
    <w:lvl w:ilvl="7" w:tentative="0">
      <w:start w:val="0"/>
      <w:numFmt w:val="bullet"/>
      <w:lvlText w:val="•"/>
      <w:lvlJc w:val="left"/>
      <w:pPr>
        <w:ind w:left="6372" w:hanging="720"/>
      </w:pPr>
      <w:rPr>
        <w:rFonts w:hint="default"/>
      </w:rPr>
    </w:lvl>
    <w:lvl w:ilvl="8" w:tentative="0">
      <w:start w:val="0"/>
      <w:numFmt w:val="bullet"/>
      <w:lvlText w:val="•"/>
      <w:lvlJc w:val="left"/>
      <w:pPr>
        <w:ind w:left="7610" w:hanging="720"/>
      </w:pPr>
      <w:rPr>
        <w:rFonts w:hint="default"/>
      </w:rPr>
    </w:lvl>
  </w:abstractNum>
  <w:abstractNum w:abstractNumId="31">
    <w:nsid w:val="77ECEA79"/>
    <w:multiLevelType w:val="multilevel"/>
    <w:tmpl w:val="77ECEA79"/>
    <w:lvl w:ilvl="0" w:tentative="0">
      <w:start w:val="5"/>
      <w:numFmt w:val="decimal"/>
      <w:lvlText w:val="%1"/>
      <w:lvlJc w:val="left"/>
      <w:pPr>
        <w:ind w:left="1532" w:hanging="720"/>
        <w:jc w:val="left"/>
      </w:pPr>
      <w:rPr>
        <w:rFonts w:hint="default"/>
      </w:rPr>
    </w:lvl>
    <w:lvl w:ilvl="1" w:tentative="0">
      <w:start w:val="2"/>
      <w:numFmt w:val="decimal"/>
      <w:lvlText w:val="%1.%2"/>
      <w:lvlJc w:val="left"/>
      <w:pPr>
        <w:ind w:left="1532" w:hanging="720"/>
        <w:jc w:val="right"/>
      </w:pPr>
      <w:rPr>
        <w:rFonts w:hint="default"/>
      </w:rPr>
    </w:lvl>
    <w:lvl w:ilvl="2" w:tentative="0">
      <w:start w:val="1"/>
      <w:numFmt w:val="decimal"/>
      <w:lvlText w:val="%1.%2.%3"/>
      <w:lvlJc w:val="left"/>
      <w:pPr>
        <w:ind w:left="1532" w:hanging="720"/>
        <w:jc w:val="right"/>
      </w:pPr>
      <w:rPr>
        <w:rFonts w:hint="default" w:ascii="宋体" w:hAnsi="宋体" w:eastAsia="宋体" w:cs="宋体"/>
        <w:w w:val="100"/>
        <w:sz w:val="24"/>
        <w:szCs w:val="24"/>
      </w:rPr>
    </w:lvl>
    <w:lvl w:ilvl="3" w:tentative="0">
      <w:start w:val="1"/>
      <w:numFmt w:val="decimal"/>
      <w:lvlText w:val="%1.%2.%3.%4"/>
      <w:lvlJc w:val="left"/>
      <w:pPr>
        <w:ind w:left="212" w:hanging="903"/>
        <w:jc w:val="left"/>
      </w:pPr>
      <w:rPr>
        <w:rFonts w:hint="default" w:ascii="宋体" w:hAnsi="宋体" w:eastAsia="宋体" w:cs="宋体"/>
        <w:w w:val="100"/>
        <w:sz w:val="24"/>
        <w:szCs w:val="24"/>
      </w:rPr>
    </w:lvl>
    <w:lvl w:ilvl="4" w:tentative="0">
      <w:start w:val="0"/>
      <w:numFmt w:val="bullet"/>
      <w:lvlText w:val="•"/>
      <w:lvlJc w:val="left"/>
      <w:pPr>
        <w:ind w:left="3676" w:hanging="903"/>
      </w:pPr>
      <w:rPr>
        <w:rFonts w:hint="default"/>
      </w:rPr>
    </w:lvl>
    <w:lvl w:ilvl="5" w:tentative="0">
      <w:start w:val="0"/>
      <w:numFmt w:val="bullet"/>
      <w:lvlText w:val="•"/>
      <w:lvlJc w:val="left"/>
      <w:pPr>
        <w:ind w:left="4744" w:hanging="903"/>
      </w:pPr>
      <w:rPr>
        <w:rFonts w:hint="default"/>
      </w:rPr>
    </w:lvl>
    <w:lvl w:ilvl="6" w:tentative="0">
      <w:start w:val="0"/>
      <w:numFmt w:val="bullet"/>
      <w:lvlText w:val="•"/>
      <w:lvlJc w:val="left"/>
      <w:pPr>
        <w:ind w:left="5813" w:hanging="903"/>
      </w:pPr>
      <w:rPr>
        <w:rFonts w:hint="default"/>
      </w:rPr>
    </w:lvl>
    <w:lvl w:ilvl="7" w:tentative="0">
      <w:start w:val="0"/>
      <w:numFmt w:val="bullet"/>
      <w:lvlText w:val="•"/>
      <w:lvlJc w:val="left"/>
      <w:pPr>
        <w:ind w:left="6881" w:hanging="903"/>
      </w:pPr>
      <w:rPr>
        <w:rFonts w:hint="default"/>
      </w:rPr>
    </w:lvl>
    <w:lvl w:ilvl="8" w:tentative="0">
      <w:start w:val="0"/>
      <w:numFmt w:val="bullet"/>
      <w:lvlText w:val="•"/>
      <w:lvlJc w:val="left"/>
      <w:pPr>
        <w:ind w:left="7949" w:hanging="903"/>
      </w:pPr>
      <w:rPr>
        <w:rFonts w:hint="default"/>
      </w:rPr>
    </w:lvl>
  </w:abstractNum>
  <w:abstractNum w:abstractNumId="32">
    <w:nsid w:val="7C246926"/>
    <w:multiLevelType w:val="multilevel"/>
    <w:tmpl w:val="7C246926"/>
    <w:lvl w:ilvl="0" w:tentative="0">
      <w:start w:val="4"/>
      <w:numFmt w:val="decimal"/>
      <w:lvlText w:val="%1"/>
      <w:lvlJc w:val="left"/>
      <w:pPr>
        <w:ind w:left="1052" w:hanging="480"/>
        <w:jc w:val="right"/>
      </w:pPr>
      <w:rPr>
        <w:rFonts w:hint="default"/>
      </w:rPr>
    </w:lvl>
    <w:lvl w:ilvl="1" w:tentative="0">
      <w:start w:val="1"/>
      <w:numFmt w:val="decimal"/>
      <w:lvlText w:val="%1.%2"/>
      <w:lvlJc w:val="left"/>
      <w:pPr>
        <w:ind w:left="212" w:hanging="480"/>
        <w:jc w:val="right"/>
      </w:pPr>
      <w:rPr>
        <w:rFonts w:hint="default"/>
        <w:spacing w:val="-1"/>
        <w:w w:val="100"/>
      </w:rPr>
    </w:lvl>
    <w:lvl w:ilvl="2" w:tentative="0">
      <w:start w:val="0"/>
      <w:numFmt w:val="bullet"/>
      <w:lvlText w:val="•"/>
      <w:lvlJc w:val="left"/>
      <w:pPr>
        <w:ind w:left="2062" w:hanging="480"/>
      </w:pPr>
      <w:rPr>
        <w:rFonts w:hint="default"/>
      </w:rPr>
    </w:lvl>
    <w:lvl w:ilvl="3" w:tentative="0">
      <w:start w:val="0"/>
      <w:numFmt w:val="bullet"/>
      <w:lvlText w:val="•"/>
      <w:lvlJc w:val="left"/>
      <w:pPr>
        <w:ind w:left="3065" w:hanging="480"/>
      </w:pPr>
      <w:rPr>
        <w:rFonts w:hint="default"/>
      </w:rPr>
    </w:lvl>
    <w:lvl w:ilvl="4" w:tentative="0">
      <w:start w:val="0"/>
      <w:numFmt w:val="bullet"/>
      <w:lvlText w:val="•"/>
      <w:lvlJc w:val="left"/>
      <w:pPr>
        <w:ind w:left="4068" w:hanging="480"/>
      </w:pPr>
      <w:rPr>
        <w:rFonts w:hint="default"/>
      </w:rPr>
    </w:lvl>
    <w:lvl w:ilvl="5" w:tentative="0">
      <w:start w:val="0"/>
      <w:numFmt w:val="bullet"/>
      <w:lvlText w:val="•"/>
      <w:lvlJc w:val="left"/>
      <w:pPr>
        <w:ind w:left="5071" w:hanging="480"/>
      </w:pPr>
      <w:rPr>
        <w:rFonts w:hint="default"/>
      </w:rPr>
    </w:lvl>
    <w:lvl w:ilvl="6" w:tentative="0">
      <w:start w:val="0"/>
      <w:numFmt w:val="bullet"/>
      <w:lvlText w:val="•"/>
      <w:lvlJc w:val="left"/>
      <w:pPr>
        <w:ind w:left="6074" w:hanging="480"/>
      </w:pPr>
      <w:rPr>
        <w:rFonts w:hint="default"/>
      </w:rPr>
    </w:lvl>
    <w:lvl w:ilvl="7" w:tentative="0">
      <w:start w:val="0"/>
      <w:numFmt w:val="bullet"/>
      <w:lvlText w:val="•"/>
      <w:lvlJc w:val="left"/>
      <w:pPr>
        <w:ind w:left="7077" w:hanging="480"/>
      </w:pPr>
      <w:rPr>
        <w:rFonts w:hint="default"/>
      </w:rPr>
    </w:lvl>
    <w:lvl w:ilvl="8" w:tentative="0">
      <w:start w:val="0"/>
      <w:numFmt w:val="bullet"/>
      <w:lvlText w:val="•"/>
      <w:lvlJc w:val="left"/>
      <w:pPr>
        <w:ind w:left="8080" w:hanging="480"/>
      </w:pPr>
      <w:rPr>
        <w:rFonts w:hint="default"/>
      </w:rPr>
    </w:lvl>
  </w:abstractNum>
  <w:num w:numId="1">
    <w:abstractNumId w:val="13"/>
  </w:num>
  <w:num w:numId="2">
    <w:abstractNumId w:val="9"/>
  </w:num>
  <w:num w:numId="3">
    <w:abstractNumId w:val="26"/>
  </w:num>
  <w:num w:numId="4">
    <w:abstractNumId w:val="7"/>
  </w:num>
  <w:num w:numId="5">
    <w:abstractNumId w:val="5"/>
  </w:num>
  <w:num w:numId="6">
    <w:abstractNumId w:val="15"/>
  </w:num>
  <w:num w:numId="7">
    <w:abstractNumId w:val="19"/>
  </w:num>
  <w:num w:numId="8">
    <w:abstractNumId w:val="18"/>
  </w:num>
  <w:num w:numId="9">
    <w:abstractNumId w:val="30"/>
  </w:num>
  <w:num w:numId="10">
    <w:abstractNumId w:val="14"/>
  </w:num>
  <w:num w:numId="11">
    <w:abstractNumId w:val="1"/>
  </w:num>
  <w:num w:numId="12">
    <w:abstractNumId w:val="20"/>
  </w:num>
  <w:num w:numId="13">
    <w:abstractNumId w:val="27"/>
  </w:num>
  <w:num w:numId="14">
    <w:abstractNumId w:val="8"/>
  </w:num>
  <w:num w:numId="15">
    <w:abstractNumId w:val="24"/>
  </w:num>
  <w:num w:numId="16">
    <w:abstractNumId w:val="12"/>
  </w:num>
  <w:num w:numId="17">
    <w:abstractNumId w:val="17"/>
  </w:num>
  <w:num w:numId="18">
    <w:abstractNumId w:val="11"/>
  </w:num>
  <w:num w:numId="19">
    <w:abstractNumId w:val="10"/>
  </w:num>
  <w:num w:numId="20">
    <w:abstractNumId w:val="3"/>
  </w:num>
  <w:num w:numId="21">
    <w:abstractNumId w:val="23"/>
  </w:num>
  <w:num w:numId="22">
    <w:abstractNumId w:val="28"/>
  </w:num>
  <w:num w:numId="23">
    <w:abstractNumId w:val="16"/>
  </w:num>
  <w:num w:numId="24">
    <w:abstractNumId w:val="22"/>
  </w:num>
  <w:num w:numId="25">
    <w:abstractNumId w:val="4"/>
  </w:num>
  <w:num w:numId="26">
    <w:abstractNumId w:val="32"/>
  </w:num>
  <w:num w:numId="27">
    <w:abstractNumId w:val="31"/>
  </w:num>
  <w:num w:numId="28">
    <w:abstractNumId w:val="6"/>
  </w:num>
  <w:num w:numId="29">
    <w:abstractNumId w:val="29"/>
  </w:num>
  <w:num w:numId="30">
    <w:abstractNumId w:val="2"/>
  </w:num>
  <w:num w:numId="31">
    <w:abstractNumId w:val="21"/>
  </w:num>
  <w:num w:numId="32">
    <w:abstractNumId w:val="0"/>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drawingGridHorizontalSpacing w:val="110"/>
  <w:noPunctuationKerning w:val="1"/>
  <w:characterSpacingControl w:val="doNotCompress"/>
  <w:hdrShapeDefaults>
    <o:shapelayout v:ext="edit">
      <o:idmap v:ext="edit" data="1"/>
    </o:shapelayout>
  </w:hdrShapeDefaults>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GZhZmRjYjhhNTYxYzQ5ZTI4ODk1MTVkZGVhNmU2NWIifQ=="/>
  </w:docVars>
  <w:rsids>
    <w:rsidRoot w:val="006501BD"/>
    <w:rsid w:val="0012347F"/>
    <w:rsid w:val="0061593D"/>
    <w:rsid w:val="006501BD"/>
    <w:rsid w:val="008043CC"/>
    <w:rsid w:val="02B074AC"/>
    <w:rsid w:val="034E1F6F"/>
    <w:rsid w:val="03BC3295"/>
    <w:rsid w:val="046D525B"/>
    <w:rsid w:val="04BF520A"/>
    <w:rsid w:val="073065CD"/>
    <w:rsid w:val="08B96BD8"/>
    <w:rsid w:val="0C754CDF"/>
    <w:rsid w:val="0E2B62F1"/>
    <w:rsid w:val="0FD11E91"/>
    <w:rsid w:val="10115517"/>
    <w:rsid w:val="104E68E3"/>
    <w:rsid w:val="17B755AF"/>
    <w:rsid w:val="18712E93"/>
    <w:rsid w:val="19A01219"/>
    <w:rsid w:val="1B0E12AC"/>
    <w:rsid w:val="1BEF2AA3"/>
    <w:rsid w:val="1C09516A"/>
    <w:rsid w:val="1E1E2FA7"/>
    <w:rsid w:val="1E890EA3"/>
    <w:rsid w:val="22442620"/>
    <w:rsid w:val="227569DC"/>
    <w:rsid w:val="22AA5B39"/>
    <w:rsid w:val="23050D7A"/>
    <w:rsid w:val="23FA5C0F"/>
    <w:rsid w:val="23FE74C2"/>
    <w:rsid w:val="241B1724"/>
    <w:rsid w:val="24600C0F"/>
    <w:rsid w:val="25A121E1"/>
    <w:rsid w:val="25A96E50"/>
    <w:rsid w:val="26960291"/>
    <w:rsid w:val="27716A62"/>
    <w:rsid w:val="28B9246E"/>
    <w:rsid w:val="29012300"/>
    <w:rsid w:val="2A476644"/>
    <w:rsid w:val="2FA92E35"/>
    <w:rsid w:val="3437693D"/>
    <w:rsid w:val="34D96676"/>
    <w:rsid w:val="35A3428A"/>
    <w:rsid w:val="3AE5539D"/>
    <w:rsid w:val="3B935336"/>
    <w:rsid w:val="3BE91D7B"/>
    <w:rsid w:val="3CF16F76"/>
    <w:rsid w:val="3E5333B8"/>
    <w:rsid w:val="3E6C0DFF"/>
    <w:rsid w:val="42BF554B"/>
    <w:rsid w:val="433301C0"/>
    <w:rsid w:val="452E1696"/>
    <w:rsid w:val="453621D9"/>
    <w:rsid w:val="46460C96"/>
    <w:rsid w:val="480B1735"/>
    <w:rsid w:val="4843255F"/>
    <w:rsid w:val="48981C49"/>
    <w:rsid w:val="4ACC31F0"/>
    <w:rsid w:val="4AEE2BA0"/>
    <w:rsid w:val="4BA963E9"/>
    <w:rsid w:val="4BF84916"/>
    <w:rsid w:val="4F082F58"/>
    <w:rsid w:val="4F64421E"/>
    <w:rsid w:val="4FBD27F7"/>
    <w:rsid w:val="4FDD5A31"/>
    <w:rsid w:val="50001332"/>
    <w:rsid w:val="50F450CB"/>
    <w:rsid w:val="52300982"/>
    <w:rsid w:val="52C17C35"/>
    <w:rsid w:val="543B44AB"/>
    <w:rsid w:val="5585571B"/>
    <w:rsid w:val="55EB64F0"/>
    <w:rsid w:val="585E4854"/>
    <w:rsid w:val="58EF03FB"/>
    <w:rsid w:val="592635D8"/>
    <w:rsid w:val="5AB60D56"/>
    <w:rsid w:val="5AEB0FF7"/>
    <w:rsid w:val="61F051E0"/>
    <w:rsid w:val="65F85748"/>
    <w:rsid w:val="6A383ABD"/>
    <w:rsid w:val="6C7F46AF"/>
    <w:rsid w:val="6FED2426"/>
    <w:rsid w:val="72A12DDA"/>
    <w:rsid w:val="72C25048"/>
    <w:rsid w:val="75681E9F"/>
    <w:rsid w:val="7626351D"/>
    <w:rsid w:val="7AA32420"/>
    <w:rsid w:val="7AF759BC"/>
    <w:rsid w:val="7CF17468"/>
    <w:rsid w:val="7FB216A5"/>
    <w:rsid w:val="7FDE6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4">
    <w:name w:val="heading 1"/>
    <w:basedOn w:val="1"/>
    <w:next w:val="1"/>
    <w:qFormat/>
    <w:uiPriority w:val="1"/>
    <w:pPr>
      <w:spacing w:before="49"/>
      <w:jc w:val="center"/>
      <w:outlineLvl w:val="0"/>
    </w:pPr>
    <w:rPr>
      <w:b/>
      <w:bCs/>
      <w:sz w:val="36"/>
      <w:szCs w:val="36"/>
    </w:rPr>
  </w:style>
  <w:style w:type="paragraph" w:styleId="5">
    <w:name w:val="heading 2"/>
    <w:basedOn w:val="1"/>
    <w:next w:val="1"/>
    <w:qFormat/>
    <w:uiPriority w:val="1"/>
    <w:pPr>
      <w:ind w:left="1264"/>
      <w:outlineLvl w:val="1"/>
    </w:pPr>
    <w:rPr>
      <w:b/>
      <w:bCs/>
      <w:sz w:val="24"/>
      <w:szCs w:val="2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keepNext w:val="0"/>
      <w:keepLines w:val="0"/>
      <w:widowControl w:val="0"/>
      <w:suppressLineNumbers w:val="0"/>
      <w:spacing w:before="0" w:beforeAutospacing="0" w:after="120" w:afterAutospacing="0"/>
      <w:ind w:left="0" w:right="0" w:firstLine="420" w:firstLineChars="100"/>
      <w:jc w:val="both"/>
    </w:pPr>
    <w:rPr>
      <w:rFonts w:hint="default" w:ascii="Times New Roman" w:hAnsi="Times New Roman" w:eastAsia="宋体" w:cs="Times New Roman"/>
      <w:kern w:val="2"/>
      <w:sz w:val="21"/>
      <w:szCs w:val="24"/>
      <w:lang w:val="en-US" w:eastAsia="zh-CN" w:bidi="ar"/>
    </w:rPr>
  </w:style>
  <w:style w:type="paragraph" w:styleId="3">
    <w:name w:val="Body Text"/>
    <w:basedOn w:val="1"/>
    <w:next w:val="1"/>
    <w:qFormat/>
    <w:uiPriority w:val="1"/>
    <w:rPr>
      <w:sz w:val="24"/>
      <w:szCs w:val="24"/>
    </w:rPr>
  </w:style>
  <w:style w:type="paragraph" w:styleId="6">
    <w:name w:val="toa heading"/>
    <w:basedOn w:val="1"/>
    <w:next w:val="1"/>
    <w:qFormat/>
    <w:uiPriority w:val="0"/>
    <w:pPr>
      <w:spacing w:before="120"/>
    </w:pPr>
    <w:rPr>
      <w:rFonts w:ascii="Arial" w:hAnsi="Arial"/>
      <w:sz w:val="24"/>
    </w:rPr>
  </w:style>
  <w:style w:type="paragraph" w:styleId="7">
    <w:name w:val="annotation text"/>
    <w:basedOn w:val="1"/>
    <w:qFormat/>
    <w:uiPriority w:val="0"/>
    <w:pPr>
      <w:jc w:val="left"/>
    </w:pPr>
  </w:style>
  <w:style w:type="paragraph" w:styleId="8">
    <w:name w:val="footer"/>
    <w:basedOn w:val="1"/>
    <w:qFormat/>
    <w:uiPriority w:val="0"/>
    <w:pPr>
      <w:tabs>
        <w:tab w:val="center" w:pos="4153"/>
        <w:tab w:val="right" w:pos="8306"/>
      </w:tabs>
      <w:snapToGrid w:val="0"/>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0">
    <w:name w:val="toc 1"/>
    <w:basedOn w:val="1"/>
    <w:next w:val="1"/>
    <w:qFormat/>
    <w:uiPriority w:val="1"/>
    <w:pPr>
      <w:spacing w:before="151"/>
      <w:ind w:left="654"/>
    </w:pPr>
    <w:rPr>
      <w:sz w:val="24"/>
      <w:szCs w:val="24"/>
    </w:rPr>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pPr>
      <w:ind w:left="212" w:firstLine="480"/>
    </w:pPr>
  </w:style>
  <w:style w:type="paragraph" w:customStyle="1" w:styleId="15">
    <w:name w:val="Table Paragraph"/>
    <w:basedOn w:val="1"/>
    <w:qFormat/>
    <w:uiPriority w:val="1"/>
  </w:style>
  <w:style w:type="paragraph" w:customStyle="1" w:styleId="16">
    <w:name w:val="Revision"/>
    <w:hidden/>
    <w:semiHidden/>
    <w:qFormat/>
    <w:uiPriority w:val="99"/>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jpe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50"/>
    <customShpInfo spid="_x0000_s1051"/>
    <customShpInfo spid="_x0000_s1054"/>
    <customShpInfo spid="_x0000_s1038"/>
    <customShpInfo spid="_x0000_s1037"/>
    <customShpInfo spid="_x0000_s1040"/>
    <customShpInfo spid="_x0000_s1039"/>
    <customShpInfo spid="_x0000_s1055"/>
    <customShpInfo spid="_x0000_s1056"/>
    <customShpInfo spid="_x0000_s2051"/>
    <customShpInfo spid="_x0000_s2052"/>
    <customShpInfo spid="_x0000_s2050"/>
    <customShpInfo spid="_x0000_s2054"/>
    <customShpInfo spid="_x0000_s2055"/>
    <customShpInfo spid="_x0000_s2053"/>
    <customShpInfo spid="_x0000_s206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51</Pages>
  <Words>4173</Words>
  <Characters>23787</Characters>
  <Lines>198</Lines>
  <Paragraphs>55</Paragraphs>
  <TotalTime>11</TotalTime>
  <ScaleCrop>false</ScaleCrop>
  <LinksUpToDate>false</LinksUpToDate>
  <CharactersWithSpaces>27905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2023-04-17T03:38:00Z</dcterms:created>
  <dc:creator>aa</dc:creator>
  <cp:lastModifiedBy>Administrator</cp:lastModifiedBy>
  <dcterms:modified xsi:type="dcterms:W3CDTF">2023-05-23T07:08:03Z</dcterms:modified>
  <dc:title>SF-2019-0207</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2022-12-21T00:00:00Z</vt:filetime>
  </property>
  <property fmtid="{D5CDD505-2E9C-101B-9397-08002B2CF9AE}" pid="3" name="Creator">
    <vt:lpwstr>WPS 文字</vt:lpwstr>
  </property>
  <property fmtid="{D5CDD505-2E9C-101B-9397-08002B2CF9AE}" pid="4" name="LastSaved">
    <vt:filetime>2023-04-17T00:00:00Z</vt:filetime>
  </property>
  <property fmtid="{D5CDD505-2E9C-101B-9397-08002B2CF9AE}" pid="5" name="KSOProductBuildVer">
    <vt:lpwstr>2052-11.1.0.14309</vt:lpwstr>
  </property>
  <property fmtid="{D5CDD505-2E9C-101B-9397-08002B2CF9AE}" pid="6" name="ICV">
    <vt:lpwstr>3018A6EE3295432CBDBA4E3AA6CBD2BF_12</vt:lpwstr>
  </property>
</Properties>
</file>