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692B" w:rsidRDefault="002547FE">
      <w:pPr>
        <w:pStyle w:val="2"/>
        <w:jc w:val="center"/>
        <w:rPr>
          <w:rFonts w:ascii="黑体" w:eastAsia="黑体" w:hAnsi="黑体" w:cs="黑体"/>
          <w:b/>
          <w:sz w:val="30"/>
          <w:szCs w:val="30"/>
        </w:rPr>
      </w:pPr>
      <w:r>
        <w:rPr>
          <w:rFonts w:ascii="黑体" w:eastAsia="黑体" w:hAnsi="黑体" w:cs="黑体" w:hint="eastAsia"/>
          <w:b/>
          <w:sz w:val="30"/>
          <w:szCs w:val="30"/>
        </w:rPr>
        <w:t>信宜市笔架山生态环境整治工程（二期）招标公告</w:t>
      </w:r>
    </w:p>
    <w:p w:rsidR="000C692B" w:rsidRDefault="000C692B">
      <w:pPr>
        <w:adjustRightInd w:val="0"/>
        <w:snapToGrid w:val="0"/>
        <w:spacing w:line="560" w:lineRule="exact"/>
        <w:ind w:firstLineChars="224" w:firstLine="540"/>
        <w:rPr>
          <w:rFonts w:ascii="宋体" w:hAnsi="宋体"/>
          <w:b/>
          <w:bCs/>
          <w:sz w:val="24"/>
          <w:szCs w:val="24"/>
        </w:rPr>
      </w:pPr>
    </w:p>
    <w:p w:rsidR="000C692B" w:rsidRDefault="002547FE">
      <w:pPr>
        <w:adjustRightInd w:val="0"/>
        <w:snapToGrid w:val="0"/>
        <w:spacing w:line="560" w:lineRule="exact"/>
        <w:ind w:firstLineChars="224" w:firstLine="540"/>
        <w:rPr>
          <w:rFonts w:ascii="宋体" w:hAnsi="宋体"/>
          <w:b/>
          <w:bCs/>
          <w:sz w:val="24"/>
          <w:szCs w:val="24"/>
        </w:rPr>
      </w:pPr>
      <w:r>
        <w:rPr>
          <w:rFonts w:ascii="黑体" w:eastAsia="黑体" w:hint="eastAsia"/>
          <w:b/>
          <w:sz w:val="24"/>
          <w:szCs w:val="24"/>
        </w:rPr>
        <w:t>一、招标条件</w:t>
      </w:r>
    </w:p>
    <w:p w:rsidR="000C692B" w:rsidRDefault="002547FE">
      <w:pPr>
        <w:tabs>
          <w:tab w:val="center" w:pos="4415"/>
        </w:tabs>
        <w:adjustRightInd w:val="0"/>
        <w:snapToGrid w:val="0"/>
        <w:spacing w:line="560" w:lineRule="exact"/>
        <w:ind w:firstLineChars="200" w:firstLine="480"/>
        <w:rPr>
          <w:rFonts w:ascii="宋体" w:hAnsi="宋体"/>
          <w:sz w:val="24"/>
          <w:u w:val="single"/>
        </w:rPr>
      </w:pPr>
      <w:r>
        <w:rPr>
          <w:rFonts w:ascii="宋体" w:hAnsi="宋体" w:hint="eastAsia"/>
          <w:sz w:val="24"/>
          <w:szCs w:val="24"/>
        </w:rPr>
        <w:t>本招标项目</w:t>
      </w:r>
      <w:r>
        <w:rPr>
          <w:rFonts w:ascii="宋体" w:hAnsi="宋体" w:hint="eastAsia"/>
          <w:sz w:val="24"/>
          <w:szCs w:val="24"/>
          <w:u w:val="single"/>
        </w:rPr>
        <w:t>信宜市笔架山生态环境整治工程（二期）</w:t>
      </w:r>
      <w:r>
        <w:rPr>
          <w:rFonts w:ascii="宋体" w:hAnsi="宋体" w:hint="eastAsia"/>
          <w:sz w:val="24"/>
          <w:szCs w:val="24"/>
        </w:rPr>
        <w:t>已由</w:t>
      </w:r>
      <w:r>
        <w:rPr>
          <w:rFonts w:ascii="宋体" w:hAnsi="宋体" w:hint="eastAsia"/>
          <w:sz w:val="24"/>
          <w:szCs w:val="24"/>
          <w:u w:val="single"/>
        </w:rPr>
        <w:t>信宜市发展和</w:t>
      </w:r>
      <w:proofErr w:type="gramStart"/>
      <w:r>
        <w:rPr>
          <w:rFonts w:ascii="宋体" w:hAnsi="宋体" w:hint="eastAsia"/>
          <w:sz w:val="24"/>
          <w:szCs w:val="24"/>
          <w:u w:val="single"/>
        </w:rPr>
        <w:t>改革局</w:t>
      </w:r>
      <w:proofErr w:type="gramEnd"/>
      <w:r>
        <w:rPr>
          <w:rFonts w:ascii="宋体" w:hAnsi="宋体" w:hint="eastAsia"/>
          <w:sz w:val="24"/>
          <w:szCs w:val="24"/>
        </w:rPr>
        <w:t>以</w:t>
      </w:r>
      <w:r>
        <w:rPr>
          <w:rFonts w:ascii="宋体" w:hAnsi="宋体" w:hint="eastAsia"/>
          <w:sz w:val="24"/>
          <w:szCs w:val="24"/>
          <w:u w:val="single"/>
        </w:rPr>
        <w:t>信发改产【</w:t>
      </w:r>
      <w:r>
        <w:rPr>
          <w:rFonts w:ascii="宋体" w:hAnsi="宋体" w:hint="eastAsia"/>
          <w:sz w:val="24"/>
          <w:szCs w:val="24"/>
          <w:u w:val="single"/>
        </w:rPr>
        <w:t>2022</w:t>
      </w:r>
      <w:r>
        <w:rPr>
          <w:rFonts w:ascii="宋体" w:hAnsi="宋体" w:hint="eastAsia"/>
          <w:sz w:val="24"/>
          <w:szCs w:val="24"/>
          <w:u w:val="single"/>
        </w:rPr>
        <w:t>】</w:t>
      </w:r>
      <w:r>
        <w:rPr>
          <w:rFonts w:ascii="宋体" w:hAnsi="宋体" w:hint="eastAsia"/>
          <w:sz w:val="24"/>
          <w:szCs w:val="24"/>
          <w:u w:val="single"/>
        </w:rPr>
        <w:t>47</w:t>
      </w:r>
      <w:r>
        <w:rPr>
          <w:rFonts w:ascii="宋体" w:hAnsi="宋体" w:hint="eastAsia"/>
          <w:sz w:val="24"/>
          <w:szCs w:val="24"/>
          <w:u w:val="single"/>
        </w:rPr>
        <w:t>号</w:t>
      </w:r>
      <w:r>
        <w:rPr>
          <w:rFonts w:ascii="宋体" w:hAnsi="宋体" w:hint="eastAsia"/>
          <w:sz w:val="24"/>
          <w:szCs w:val="24"/>
        </w:rPr>
        <w:t>文批准立项建设。</w:t>
      </w:r>
      <w:r>
        <w:rPr>
          <w:rFonts w:ascii="宋体" w:hAnsi="宋体" w:hint="eastAsia"/>
          <w:sz w:val="24"/>
          <w:szCs w:val="24"/>
        </w:rPr>
        <w:t>本项目采用</w:t>
      </w:r>
      <w:r>
        <w:rPr>
          <w:rFonts w:ascii="宋体" w:hAnsi="宋体" w:hint="eastAsia"/>
          <w:sz w:val="24"/>
          <w:szCs w:val="24"/>
        </w:rPr>
        <w:t>EPC</w:t>
      </w:r>
      <w:r>
        <w:rPr>
          <w:rFonts w:ascii="宋体" w:hAnsi="宋体" w:hint="eastAsia"/>
          <w:sz w:val="24"/>
          <w:szCs w:val="24"/>
        </w:rPr>
        <w:t>方式实施，</w:t>
      </w:r>
      <w:r>
        <w:rPr>
          <w:rFonts w:ascii="宋体" w:hAnsi="宋体" w:hint="eastAsia"/>
          <w:sz w:val="24"/>
          <w:szCs w:val="24"/>
        </w:rPr>
        <w:t>招标人为</w:t>
      </w:r>
      <w:r>
        <w:rPr>
          <w:rFonts w:ascii="宋体" w:hAnsi="宋体" w:hint="eastAsia"/>
          <w:sz w:val="24"/>
          <w:szCs w:val="24"/>
          <w:u w:val="single"/>
        </w:rPr>
        <w:t>信宜市林业局</w:t>
      </w:r>
      <w:r>
        <w:rPr>
          <w:rFonts w:ascii="宋体" w:hAnsi="宋体" w:hint="eastAsia"/>
          <w:sz w:val="24"/>
          <w:szCs w:val="24"/>
        </w:rPr>
        <w:t>，建设资金来自</w:t>
      </w:r>
      <w:r>
        <w:rPr>
          <w:rFonts w:ascii="宋体" w:hAnsi="宋体" w:hint="eastAsia"/>
          <w:sz w:val="24"/>
          <w:szCs w:val="24"/>
          <w:u w:val="single"/>
        </w:rPr>
        <w:t>债券</w:t>
      </w:r>
      <w:r>
        <w:rPr>
          <w:rFonts w:ascii="宋体" w:hAnsi="宋体" w:hint="eastAsia"/>
          <w:sz w:val="24"/>
          <w:szCs w:val="24"/>
          <w:u w:val="single"/>
        </w:rPr>
        <w:t>资金</w:t>
      </w:r>
      <w:r>
        <w:rPr>
          <w:rFonts w:ascii="宋体" w:hAnsi="宋体" w:hint="eastAsia"/>
          <w:sz w:val="24"/>
          <w:szCs w:val="24"/>
        </w:rPr>
        <w:t>，项目</w:t>
      </w:r>
      <w:r>
        <w:rPr>
          <w:rFonts w:ascii="宋体" w:hAnsi="宋体" w:cs="宋体" w:hint="eastAsia"/>
          <w:kern w:val="0"/>
          <w:sz w:val="24"/>
          <w:szCs w:val="24"/>
        </w:rPr>
        <w:t>已具备招</w:t>
      </w:r>
      <w:r>
        <w:rPr>
          <w:rFonts w:ascii="宋体" w:hAnsi="宋体" w:hint="eastAsia"/>
          <w:sz w:val="24"/>
          <w:szCs w:val="24"/>
        </w:rPr>
        <w:t>标条件，现对该项目工程总承包采用资格后审方式进行公开招标。</w:t>
      </w:r>
    </w:p>
    <w:p w:rsidR="000C692B" w:rsidRDefault="002547FE">
      <w:pPr>
        <w:spacing w:line="360" w:lineRule="auto"/>
        <w:ind w:firstLineChars="147" w:firstLine="354"/>
        <w:rPr>
          <w:rFonts w:ascii="黑体" w:eastAsia="黑体"/>
          <w:b/>
          <w:sz w:val="24"/>
          <w:szCs w:val="24"/>
        </w:rPr>
      </w:pPr>
      <w:bookmarkStart w:id="0" w:name="_Toc1887"/>
      <w:bookmarkStart w:id="1" w:name="_Toc17241"/>
      <w:bookmarkStart w:id="2" w:name="_Toc17165"/>
      <w:bookmarkStart w:id="3" w:name="_Toc414"/>
      <w:r>
        <w:rPr>
          <w:rFonts w:ascii="黑体" w:eastAsia="黑体" w:hint="eastAsia"/>
          <w:b/>
          <w:sz w:val="24"/>
          <w:szCs w:val="24"/>
        </w:rPr>
        <w:t>二、工程概况与招标内容</w:t>
      </w:r>
    </w:p>
    <w:p w:rsidR="000C692B" w:rsidRDefault="002547FE">
      <w:pPr>
        <w:spacing w:line="440" w:lineRule="exact"/>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工程名称：信宜市笔架山生态环境整治工程（二期）。</w:t>
      </w:r>
    </w:p>
    <w:p w:rsidR="000C692B" w:rsidRDefault="002547FE">
      <w:pPr>
        <w:spacing w:line="440" w:lineRule="exact"/>
        <w:ind w:firstLineChars="200" w:firstLine="480"/>
        <w:rPr>
          <w:rFonts w:ascii="宋体" w:hAnsi="宋体"/>
          <w:sz w:val="24"/>
          <w:szCs w:val="24"/>
          <w:u w:val="single"/>
        </w:rPr>
      </w:pPr>
      <w:r>
        <w:rPr>
          <w:rFonts w:ascii="宋体" w:hAnsi="宋体" w:hint="eastAsia"/>
          <w:sz w:val="24"/>
          <w:szCs w:val="24"/>
        </w:rPr>
        <w:t>2.</w:t>
      </w:r>
      <w:r>
        <w:rPr>
          <w:rFonts w:ascii="宋体" w:hAnsi="宋体" w:hint="eastAsia"/>
          <w:sz w:val="24"/>
          <w:szCs w:val="24"/>
        </w:rPr>
        <w:t>建设地点：信宜市玉都新区站前大道与玉都快线旁。</w:t>
      </w:r>
      <w:r>
        <w:rPr>
          <w:rFonts w:ascii="宋体" w:hAnsi="宋体" w:hint="eastAsia"/>
          <w:sz w:val="24"/>
          <w:szCs w:val="24"/>
        </w:rPr>
        <w:t xml:space="preserve"> </w:t>
      </w:r>
    </w:p>
    <w:p w:rsidR="000C692B" w:rsidRDefault="002547FE">
      <w:pPr>
        <w:spacing w:line="440" w:lineRule="exact"/>
        <w:ind w:firstLineChars="200" w:firstLine="480"/>
        <w:rPr>
          <w:rFonts w:ascii="宋体" w:hAnsi="宋体"/>
          <w:sz w:val="24"/>
          <w:szCs w:val="24"/>
        </w:rPr>
      </w:pPr>
      <w:r>
        <w:rPr>
          <w:rFonts w:ascii="宋体" w:hAnsi="宋体" w:hint="eastAsia"/>
          <w:sz w:val="24"/>
          <w:szCs w:val="24"/>
        </w:rPr>
        <w:t>3.</w:t>
      </w:r>
      <w:r>
        <w:rPr>
          <w:rFonts w:ascii="宋体" w:hAnsi="宋体" w:hint="eastAsia"/>
          <w:sz w:val="24"/>
          <w:szCs w:val="24"/>
        </w:rPr>
        <w:t>工程概况：该项目总投资约为：</w:t>
      </w:r>
      <w:r>
        <w:rPr>
          <w:rFonts w:ascii="宋体" w:hAnsi="宋体" w:hint="eastAsia"/>
          <w:sz w:val="24"/>
          <w:u w:val="single"/>
        </w:rPr>
        <w:t>2563</w:t>
      </w:r>
      <w:r>
        <w:rPr>
          <w:rFonts w:ascii="宋体" w:hAnsi="宋体" w:hint="eastAsia"/>
          <w:sz w:val="24"/>
          <w:u w:val="single"/>
        </w:rPr>
        <w:t>万</w:t>
      </w:r>
      <w:r>
        <w:rPr>
          <w:rFonts w:ascii="宋体" w:hAnsi="宋体" w:hint="eastAsia"/>
          <w:sz w:val="24"/>
          <w:u w:val="single"/>
        </w:rPr>
        <w:t>元</w:t>
      </w:r>
      <w:r>
        <w:rPr>
          <w:rFonts w:ascii="宋体" w:hAnsi="宋体" w:hint="eastAsia"/>
          <w:sz w:val="24"/>
        </w:rPr>
        <w:t>，</w:t>
      </w:r>
      <w:r>
        <w:rPr>
          <w:rFonts w:ascii="宋体" w:hAnsi="宋体" w:hint="eastAsia"/>
          <w:sz w:val="24"/>
        </w:rPr>
        <w:t>其中</w:t>
      </w:r>
      <w:r>
        <w:rPr>
          <w:rFonts w:ascii="宋体" w:hAnsi="宋体" w:hint="eastAsia"/>
          <w:sz w:val="24"/>
        </w:rPr>
        <w:t>建安费</w:t>
      </w:r>
      <w:r>
        <w:rPr>
          <w:rFonts w:ascii="宋体" w:hAnsi="宋体" w:hint="eastAsia"/>
          <w:sz w:val="24"/>
        </w:rPr>
        <w:t>为</w:t>
      </w:r>
      <w:r>
        <w:rPr>
          <w:rFonts w:ascii="宋体" w:hAnsi="宋体" w:hint="eastAsia"/>
          <w:sz w:val="24"/>
        </w:rPr>
        <w:t>（含预备费）：</w:t>
      </w:r>
      <w:r>
        <w:rPr>
          <w:rFonts w:ascii="宋体" w:hAnsi="宋体" w:hint="eastAsia"/>
          <w:sz w:val="24"/>
        </w:rPr>
        <w:t>2177</w:t>
      </w:r>
      <w:r>
        <w:rPr>
          <w:rFonts w:ascii="宋体" w:hAnsi="宋体" w:hint="eastAsia"/>
          <w:sz w:val="24"/>
        </w:rPr>
        <w:t>万元</w:t>
      </w:r>
      <w:r>
        <w:rPr>
          <w:rFonts w:ascii="宋体" w:hAnsi="宋体" w:hint="eastAsia"/>
          <w:sz w:val="24"/>
        </w:rPr>
        <w:t>，</w:t>
      </w:r>
      <w:r>
        <w:rPr>
          <w:rFonts w:ascii="宋体" w:hAnsi="宋体" w:hint="eastAsia"/>
          <w:sz w:val="24"/>
        </w:rPr>
        <w:t>勘察设计费</w:t>
      </w:r>
      <w:r>
        <w:rPr>
          <w:rFonts w:ascii="宋体" w:hAnsi="宋体" w:hint="eastAsia"/>
          <w:sz w:val="24"/>
        </w:rPr>
        <w:t>44</w:t>
      </w:r>
      <w:r>
        <w:rPr>
          <w:rFonts w:ascii="宋体" w:hAnsi="宋体" w:hint="eastAsia"/>
          <w:sz w:val="24"/>
        </w:rPr>
        <w:t>万元</w:t>
      </w:r>
      <w:r>
        <w:rPr>
          <w:rFonts w:ascii="宋体" w:hAnsi="宋体" w:hint="eastAsia"/>
          <w:sz w:val="24"/>
        </w:rPr>
        <w:t>。项目主要建设内容：建设入口广场、</w:t>
      </w:r>
      <w:proofErr w:type="gramStart"/>
      <w:r>
        <w:rPr>
          <w:rFonts w:ascii="宋体" w:hAnsi="宋体" w:hint="eastAsia"/>
          <w:sz w:val="24"/>
        </w:rPr>
        <w:t>乐跑环道</w:t>
      </w:r>
      <w:proofErr w:type="gramEnd"/>
      <w:r>
        <w:rPr>
          <w:rFonts w:ascii="宋体" w:hAnsi="宋体" w:hint="eastAsia"/>
          <w:sz w:val="24"/>
        </w:rPr>
        <w:t>、公共卫生间、山顶望台、书香长廊、生态停车场等设施。项目</w:t>
      </w:r>
      <w:proofErr w:type="gramStart"/>
      <w:r>
        <w:rPr>
          <w:rFonts w:ascii="宋体" w:hAnsi="宋体" w:hint="eastAsia"/>
          <w:sz w:val="24"/>
        </w:rPr>
        <w:t>规控总</w:t>
      </w:r>
      <w:proofErr w:type="gramEnd"/>
      <w:r>
        <w:rPr>
          <w:rFonts w:ascii="宋体" w:hAnsi="宋体" w:hint="eastAsia"/>
          <w:sz w:val="24"/>
        </w:rPr>
        <w:t>建设面积</w:t>
      </w:r>
      <w:r>
        <w:rPr>
          <w:rFonts w:ascii="宋体" w:hAnsi="宋体" w:hint="eastAsia"/>
          <w:sz w:val="24"/>
        </w:rPr>
        <w:t>489.02</w:t>
      </w:r>
      <w:r>
        <w:rPr>
          <w:rFonts w:ascii="宋体" w:hAnsi="宋体" w:hint="eastAsia"/>
          <w:sz w:val="24"/>
        </w:rPr>
        <w:t>亩，其中绿化用地</w:t>
      </w:r>
      <w:r>
        <w:rPr>
          <w:rFonts w:ascii="宋体" w:hAnsi="宋体" w:hint="eastAsia"/>
          <w:sz w:val="24"/>
        </w:rPr>
        <w:t>20172</w:t>
      </w:r>
      <w:r>
        <w:rPr>
          <w:rFonts w:ascii="宋体" w:hAnsi="宋体" w:hint="eastAsia"/>
          <w:sz w:val="24"/>
        </w:rPr>
        <w:t>㎡，建筑面积</w:t>
      </w:r>
      <w:r>
        <w:rPr>
          <w:rFonts w:ascii="宋体" w:hAnsi="宋体" w:hint="eastAsia"/>
          <w:sz w:val="24"/>
        </w:rPr>
        <w:t>922</w:t>
      </w:r>
      <w:r>
        <w:rPr>
          <w:rFonts w:ascii="宋体" w:hAnsi="宋体" w:hint="eastAsia"/>
          <w:sz w:val="24"/>
        </w:rPr>
        <w:t>㎡，园路及铺装用地</w:t>
      </w:r>
      <w:r>
        <w:rPr>
          <w:rFonts w:ascii="宋体" w:hAnsi="宋体" w:hint="eastAsia"/>
          <w:sz w:val="24"/>
        </w:rPr>
        <w:t>28259</w:t>
      </w:r>
      <w:r>
        <w:rPr>
          <w:rFonts w:ascii="宋体" w:hAnsi="宋体" w:hint="eastAsia"/>
          <w:sz w:val="24"/>
        </w:rPr>
        <w:t>㎡。</w:t>
      </w:r>
    </w:p>
    <w:p w:rsidR="000C692B" w:rsidRDefault="002547FE">
      <w:pPr>
        <w:spacing w:line="440" w:lineRule="exact"/>
        <w:ind w:firstLineChars="200" w:firstLine="480"/>
        <w:rPr>
          <w:rFonts w:ascii="宋体" w:hAnsi="宋体"/>
          <w:sz w:val="24"/>
          <w:szCs w:val="24"/>
        </w:rPr>
      </w:pPr>
      <w:r>
        <w:rPr>
          <w:rFonts w:ascii="宋体" w:hAnsi="宋体" w:hint="eastAsia"/>
          <w:sz w:val="24"/>
          <w:szCs w:val="24"/>
        </w:rPr>
        <w:t>4.</w:t>
      </w:r>
      <w:r>
        <w:rPr>
          <w:rFonts w:ascii="宋体" w:hAnsi="宋体" w:hint="eastAsia"/>
          <w:sz w:val="24"/>
          <w:szCs w:val="24"/>
        </w:rPr>
        <w:t>招标范围：本项目的</w:t>
      </w:r>
      <w:r>
        <w:rPr>
          <w:rFonts w:ascii="宋体" w:hAnsi="宋体" w:hint="eastAsia"/>
          <w:sz w:val="24"/>
          <w:szCs w:val="24"/>
        </w:rPr>
        <w:t>勘察、</w:t>
      </w:r>
      <w:r>
        <w:rPr>
          <w:rFonts w:ascii="宋体" w:hAnsi="宋体" w:hint="eastAsia"/>
          <w:sz w:val="24"/>
          <w:szCs w:val="24"/>
        </w:rPr>
        <w:t>设计、施工、保修期修复任务</w:t>
      </w:r>
      <w:r>
        <w:rPr>
          <w:rFonts w:ascii="宋体" w:hAnsi="宋体" w:hint="eastAsia"/>
          <w:sz w:val="24"/>
          <w:szCs w:val="24"/>
        </w:rPr>
        <w:t>。</w:t>
      </w:r>
    </w:p>
    <w:p w:rsidR="000C692B" w:rsidRDefault="002547FE">
      <w:pPr>
        <w:spacing w:line="440" w:lineRule="exact"/>
        <w:ind w:firstLineChars="200" w:firstLine="480"/>
        <w:rPr>
          <w:rFonts w:ascii="宋体" w:hAnsi="宋体"/>
          <w:sz w:val="24"/>
          <w:szCs w:val="24"/>
        </w:rPr>
      </w:pPr>
      <w:r>
        <w:rPr>
          <w:rFonts w:ascii="宋体" w:hAnsi="宋体" w:hint="eastAsia"/>
          <w:sz w:val="24"/>
          <w:szCs w:val="24"/>
        </w:rPr>
        <w:t>4.1</w:t>
      </w:r>
      <w:r>
        <w:rPr>
          <w:rFonts w:ascii="宋体" w:hAnsi="宋体" w:hint="eastAsia"/>
          <w:sz w:val="24"/>
          <w:szCs w:val="24"/>
        </w:rPr>
        <w:t>勘察</w:t>
      </w:r>
      <w:r>
        <w:rPr>
          <w:rFonts w:ascii="宋体" w:hAnsi="宋体" w:hint="eastAsia"/>
          <w:sz w:val="24"/>
          <w:szCs w:val="24"/>
        </w:rPr>
        <w:t>设计内容</w:t>
      </w:r>
      <w:r>
        <w:rPr>
          <w:rFonts w:ascii="宋体" w:hAnsi="宋体" w:hint="eastAsia"/>
          <w:sz w:val="24"/>
          <w:szCs w:val="24"/>
        </w:rPr>
        <w:t>（</w:t>
      </w:r>
      <w:r>
        <w:rPr>
          <w:rFonts w:ascii="宋体" w:hAnsi="宋体" w:hint="eastAsia"/>
          <w:sz w:val="24"/>
          <w:szCs w:val="24"/>
        </w:rPr>
        <w:t>包括不限于下列内容</w:t>
      </w:r>
      <w:r>
        <w:rPr>
          <w:rFonts w:ascii="宋体" w:hAnsi="宋体" w:hint="eastAsia"/>
          <w:sz w:val="24"/>
          <w:szCs w:val="24"/>
        </w:rPr>
        <w:t>）</w:t>
      </w:r>
      <w:r>
        <w:rPr>
          <w:rFonts w:ascii="宋体" w:hAnsi="宋体" w:hint="eastAsia"/>
          <w:sz w:val="24"/>
          <w:szCs w:val="24"/>
        </w:rPr>
        <w:t>：</w:t>
      </w:r>
    </w:p>
    <w:p w:rsidR="000C692B" w:rsidRDefault="002547FE">
      <w:pPr>
        <w:spacing w:line="440" w:lineRule="exact"/>
        <w:ind w:firstLineChars="200" w:firstLine="480"/>
        <w:rPr>
          <w:rFonts w:ascii="宋体" w:hAnsi="宋体"/>
          <w:sz w:val="24"/>
          <w:szCs w:val="24"/>
        </w:rPr>
      </w:pPr>
      <w:r>
        <w:rPr>
          <w:rFonts w:ascii="宋体" w:hAnsi="宋体" w:hint="eastAsia"/>
          <w:sz w:val="24"/>
          <w:szCs w:val="24"/>
        </w:rPr>
        <w:t>（</w:t>
      </w:r>
      <w:r>
        <w:rPr>
          <w:rFonts w:ascii="宋体" w:hAnsi="宋体" w:hint="eastAsia"/>
          <w:sz w:val="24"/>
          <w:szCs w:val="24"/>
        </w:rPr>
        <w:t>1</w:t>
      </w:r>
      <w:r>
        <w:rPr>
          <w:rFonts w:ascii="宋体" w:hAnsi="宋体" w:hint="eastAsia"/>
          <w:sz w:val="24"/>
          <w:szCs w:val="24"/>
        </w:rPr>
        <w:t>）根据设计及施工需要勘测测量、岩土勘察。</w:t>
      </w:r>
    </w:p>
    <w:p w:rsidR="000C692B" w:rsidRDefault="002547FE">
      <w:pPr>
        <w:spacing w:line="440" w:lineRule="exact"/>
        <w:ind w:firstLineChars="200" w:firstLine="480"/>
        <w:rPr>
          <w:rFonts w:ascii="宋体" w:hAnsi="宋体"/>
          <w:sz w:val="24"/>
          <w:szCs w:val="24"/>
        </w:rPr>
      </w:pPr>
      <w:r>
        <w:rPr>
          <w:rFonts w:ascii="宋体" w:hAnsi="宋体" w:hint="eastAsia"/>
          <w:sz w:val="24"/>
          <w:szCs w:val="24"/>
        </w:rPr>
        <w:t>（</w:t>
      </w:r>
      <w:r>
        <w:rPr>
          <w:rFonts w:ascii="宋体" w:hAnsi="宋体" w:hint="eastAsia"/>
          <w:sz w:val="24"/>
          <w:szCs w:val="24"/>
        </w:rPr>
        <w:t>2</w:t>
      </w:r>
      <w:r>
        <w:rPr>
          <w:rFonts w:ascii="宋体" w:hAnsi="宋体" w:hint="eastAsia"/>
          <w:sz w:val="24"/>
          <w:szCs w:val="24"/>
        </w:rPr>
        <w:t>）</w:t>
      </w:r>
      <w:r>
        <w:rPr>
          <w:rFonts w:ascii="宋体" w:hAnsi="宋体" w:hint="eastAsia"/>
          <w:sz w:val="24"/>
          <w:szCs w:val="24"/>
        </w:rPr>
        <w:t>项目的方案设计、初步设计</w:t>
      </w:r>
      <w:r>
        <w:rPr>
          <w:rFonts w:ascii="宋体" w:hAnsi="宋体" w:hint="eastAsia"/>
          <w:sz w:val="24"/>
          <w:szCs w:val="24"/>
        </w:rPr>
        <w:t>（</w:t>
      </w:r>
      <w:r>
        <w:rPr>
          <w:rFonts w:ascii="宋体" w:hAnsi="宋体" w:hint="eastAsia"/>
          <w:sz w:val="24"/>
          <w:szCs w:val="24"/>
        </w:rPr>
        <w:t>深化</w:t>
      </w:r>
      <w:r>
        <w:rPr>
          <w:rFonts w:ascii="宋体" w:hAnsi="宋体" w:hint="eastAsia"/>
          <w:sz w:val="24"/>
          <w:szCs w:val="24"/>
        </w:rPr>
        <w:t>）</w:t>
      </w:r>
      <w:r>
        <w:rPr>
          <w:rFonts w:ascii="宋体" w:hAnsi="宋体" w:hint="eastAsia"/>
          <w:sz w:val="24"/>
          <w:szCs w:val="24"/>
        </w:rPr>
        <w:t>、施工图设计及施工过程中的设计变更和跟踪服务。</w:t>
      </w:r>
    </w:p>
    <w:p w:rsidR="000C692B" w:rsidRDefault="002547FE">
      <w:pPr>
        <w:spacing w:line="440" w:lineRule="exact"/>
        <w:ind w:firstLineChars="200" w:firstLine="480"/>
        <w:rPr>
          <w:rFonts w:ascii="宋体" w:hAnsi="宋体"/>
          <w:sz w:val="24"/>
          <w:szCs w:val="24"/>
        </w:rPr>
      </w:pPr>
      <w:r>
        <w:rPr>
          <w:rFonts w:ascii="宋体" w:hAnsi="宋体" w:hint="eastAsia"/>
          <w:sz w:val="24"/>
          <w:szCs w:val="24"/>
        </w:rPr>
        <w:t>（</w:t>
      </w:r>
      <w:r>
        <w:rPr>
          <w:rFonts w:ascii="宋体" w:hAnsi="宋体" w:hint="eastAsia"/>
          <w:sz w:val="24"/>
          <w:szCs w:val="24"/>
        </w:rPr>
        <w:t>3</w:t>
      </w:r>
      <w:r>
        <w:rPr>
          <w:rFonts w:ascii="宋体" w:hAnsi="宋体" w:hint="eastAsia"/>
          <w:sz w:val="24"/>
          <w:szCs w:val="24"/>
        </w:rPr>
        <w:t>）各阶段方案比选、技术选型比选的投资分析、施工阶段的设计变更造价变化分析、协助竣工图审核等。</w:t>
      </w:r>
    </w:p>
    <w:p w:rsidR="000C692B" w:rsidRDefault="002547FE">
      <w:pPr>
        <w:spacing w:line="440" w:lineRule="exact"/>
        <w:ind w:firstLineChars="200" w:firstLine="480"/>
        <w:rPr>
          <w:rFonts w:ascii="宋体" w:hAnsi="宋体"/>
          <w:sz w:val="24"/>
          <w:szCs w:val="24"/>
        </w:rPr>
      </w:pPr>
      <w:r>
        <w:rPr>
          <w:rFonts w:ascii="宋体" w:hAnsi="宋体" w:hint="eastAsia"/>
          <w:sz w:val="24"/>
          <w:szCs w:val="24"/>
        </w:rPr>
        <w:t>（</w:t>
      </w:r>
      <w:r>
        <w:rPr>
          <w:rFonts w:ascii="宋体" w:hAnsi="宋体" w:hint="eastAsia"/>
          <w:sz w:val="24"/>
          <w:szCs w:val="24"/>
        </w:rPr>
        <w:t>4</w:t>
      </w:r>
      <w:r>
        <w:rPr>
          <w:rFonts w:ascii="宋体" w:hAnsi="宋体" w:hint="eastAsia"/>
          <w:sz w:val="24"/>
          <w:szCs w:val="24"/>
        </w:rPr>
        <w:t>）技术配合工作：施工配合、现场服务、竣工验收、专题研究等；配合设计审查（概念方案审查、设计方案审查、初步设计审查和施工图设计审查）及相关配套设计服务等项目全过程的设计服务。</w:t>
      </w:r>
    </w:p>
    <w:p w:rsidR="000C692B" w:rsidRDefault="002547FE">
      <w:pPr>
        <w:spacing w:line="440" w:lineRule="exact"/>
        <w:ind w:firstLineChars="200" w:firstLine="480"/>
        <w:rPr>
          <w:rFonts w:ascii="宋体" w:hAnsi="宋体"/>
          <w:sz w:val="24"/>
          <w:szCs w:val="24"/>
        </w:rPr>
      </w:pPr>
      <w:r>
        <w:rPr>
          <w:rFonts w:ascii="宋体" w:hAnsi="宋体" w:hint="eastAsia"/>
          <w:sz w:val="24"/>
          <w:szCs w:val="24"/>
        </w:rPr>
        <w:t>（</w:t>
      </w:r>
      <w:r>
        <w:rPr>
          <w:rFonts w:ascii="宋体" w:hAnsi="宋体" w:hint="eastAsia"/>
          <w:sz w:val="24"/>
          <w:szCs w:val="24"/>
        </w:rPr>
        <w:t>5</w:t>
      </w:r>
      <w:r>
        <w:rPr>
          <w:rFonts w:ascii="宋体" w:hAnsi="宋体" w:hint="eastAsia"/>
          <w:sz w:val="24"/>
          <w:szCs w:val="24"/>
        </w:rPr>
        <w:t>）现场服务：现场指导与监督、施工配合（至少委派一名设计代表驻现场，且设计代表须具备独立处理设计问题的能力，及时处理现场设计问题）。</w:t>
      </w:r>
    </w:p>
    <w:p w:rsidR="000C692B" w:rsidRDefault="002547FE">
      <w:pPr>
        <w:spacing w:line="440" w:lineRule="exact"/>
        <w:ind w:firstLineChars="200" w:firstLine="480"/>
        <w:rPr>
          <w:rFonts w:ascii="宋体" w:hAnsi="宋体"/>
          <w:sz w:val="24"/>
          <w:szCs w:val="24"/>
        </w:rPr>
      </w:pPr>
      <w:r>
        <w:rPr>
          <w:rFonts w:ascii="宋体" w:hAnsi="宋体" w:hint="eastAsia"/>
          <w:sz w:val="24"/>
          <w:szCs w:val="24"/>
        </w:rPr>
        <w:t>4</w:t>
      </w:r>
      <w:r>
        <w:rPr>
          <w:rFonts w:ascii="宋体" w:hAnsi="宋体" w:hint="eastAsia"/>
          <w:sz w:val="24"/>
          <w:szCs w:val="24"/>
        </w:rPr>
        <w:t>.2</w:t>
      </w:r>
      <w:r>
        <w:rPr>
          <w:rFonts w:ascii="宋体" w:hAnsi="宋体" w:hint="eastAsia"/>
          <w:sz w:val="24"/>
          <w:szCs w:val="24"/>
        </w:rPr>
        <w:t>施工内容：</w:t>
      </w:r>
    </w:p>
    <w:p w:rsidR="000C692B" w:rsidRDefault="002547FE">
      <w:pPr>
        <w:spacing w:line="440" w:lineRule="exact"/>
        <w:ind w:firstLineChars="200" w:firstLine="480"/>
        <w:rPr>
          <w:rFonts w:ascii="宋体" w:hAnsi="宋体"/>
          <w:sz w:val="24"/>
          <w:szCs w:val="24"/>
        </w:rPr>
      </w:pPr>
      <w:r>
        <w:rPr>
          <w:rFonts w:ascii="宋体" w:hAnsi="宋体" w:hint="eastAsia"/>
          <w:sz w:val="24"/>
          <w:szCs w:val="24"/>
        </w:rPr>
        <w:t>（</w:t>
      </w:r>
      <w:r>
        <w:rPr>
          <w:rFonts w:ascii="宋体" w:hAnsi="宋体" w:hint="eastAsia"/>
          <w:sz w:val="24"/>
          <w:szCs w:val="24"/>
        </w:rPr>
        <w:t>1</w:t>
      </w:r>
      <w:r>
        <w:rPr>
          <w:rFonts w:ascii="宋体" w:hAnsi="宋体" w:hint="eastAsia"/>
          <w:sz w:val="24"/>
          <w:szCs w:val="24"/>
        </w:rPr>
        <w:t>）施工内容包括：建设入口广场、</w:t>
      </w:r>
      <w:proofErr w:type="gramStart"/>
      <w:r>
        <w:rPr>
          <w:rFonts w:ascii="宋体" w:hAnsi="宋体" w:hint="eastAsia"/>
          <w:sz w:val="24"/>
          <w:szCs w:val="24"/>
        </w:rPr>
        <w:t>乐跑环道</w:t>
      </w:r>
      <w:proofErr w:type="gramEnd"/>
      <w:r>
        <w:rPr>
          <w:rFonts w:ascii="宋体" w:hAnsi="宋体" w:hint="eastAsia"/>
          <w:sz w:val="24"/>
          <w:szCs w:val="24"/>
        </w:rPr>
        <w:t>、公共卫生间、山顶望台、书香长廊、生态停车场</w:t>
      </w:r>
      <w:r>
        <w:rPr>
          <w:rFonts w:ascii="宋体" w:hAnsi="宋体" w:hint="eastAsia"/>
          <w:sz w:val="24"/>
          <w:szCs w:val="24"/>
        </w:rPr>
        <w:t>等设施。</w:t>
      </w:r>
    </w:p>
    <w:p w:rsidR="000C692B" w:rsidRDefault="002547FE">
      <w:pPr>
        <w:spacing w:line="440" w:lineRule="exact"/>
        <w:ind w:firstLineChars="200" w:firstLine="480"/>
        <w:rPr>
          <w:rFonts w:ascii="宋体" w:hAnsi="宋体"/>
          <w:sz w:val="24"/>
          <w:szCs w:val="24"/>
        </w:rPr>
      </w:pPr>
      <w:r>
        <w:rPr>
          <w:rFonts w:ascii="宋体" w:hAnsi="宋体" w:hint="eastAsia"/>
          <w:sz w:val="24"/>
          <w:szCs w:val="24"/>
        </w:rPr>
        <w:t>（</w:t>
      </w:r>
      <w:r>
        <w:rPr>
          <w:rFonts w:ascii="宋体" w:hAnsi="宋体" w:hint="eastAsia"/>
          <w:sz w:val="24"/>
          <w:szCs w:val="24"/>
        </w:rPr>
        <w:t>2</w:t>
      </w:r>
      <w:r>
        <w:rPr>
          <w:rFonts w:ascii="宋体" w:hAnsi="宋体" w:hint="eastAsia"/>
          <w:sz w:val="24"/>
          <w:szCs w:val="24"/>
        </w:rPr>
        <w:t>）负责办理或配合办理相关手续。</w:t>
      </w:r>
    </w:p>
    <w:p w:rsidR="000C692B" w:rsidRDefault="002547FE">
      <w:pPr>
        <w:spacing w:line="440" w:lineRule="exact"/>
        <w:ind w:firstLineChars="200" w:firstLine="480"/>
        <w:rPr>
          <w:rFonts w:ascii="宋体" w:hAnsi="宋体"/>
          <w:sz w:val="24"/>
          <w:szCs w:val="24"/>
        </w:rPr>
      </w:pPr>
      <w:r>
        <w:rPr>
          <w:rFonts w:ascii="宋体" w:hAnsi="宋体" w:hint="eastAsia"/>
          <w:sz w:val="24"/>
          <w:szCs w:val="24"/>
        </w:rPr>
        <w:lastRenderedPageBreak/>
        <w:t>（</w:t>
      </w:r>
      <w:r>
        <w:rPr>
          <w:rFonts w:ascii="宋体" w:hAnsi="宋体" w:hint="eastAsia"/>
          <w:sz w:val="24"/>
          <w:szCs w:val="24"/>
        </w:rPr>
        <w:t>3</w:t>
      </w:r>
      <w:r>
        <w:rPr>
          <w:rFonts w:ascii="宋体" w:hAnsi="宋体" w:hint="eastAsia"/>
          <w:sz w:val="24"/>
          <w:szCs w:val="24"/>
        </w:rPr>
        <w:t>）作为联合体牵头单位负责项目设计、施工总协调工作及工程涉及的其它协调工作。</w:t>
      </w:r>
    </w:p>
    <w:p w:rsidR="000C692B" w:rsidRDefault="002547FE">
      <w:pPr>
        <w:spacing w:line="440" w:lineRule="exact"/>
        <w:ind w:firstLineChars="200" w:firstLine="480"/>
        <w:rPr>
          <w:rFonts w:ascii="宋体" w:hAnsi="宋体"/>
          <w:sz w:val="24"/>
          <w:szCs w:val="24"/>
        </w:rPr>
      </w:pPr>
      <w:r>
        <w:rPr>
          <w:rFonts w:ascii="宋体" w:hAnsi="宋体" w:hint="eastAsia"/>
          <w:sz w:val="24"/>
          <w:szCs w:val="24"/>
        </w:rPr>
        <w:t>（</w:t>
      </w:r>
      <w:r>
        <w:rPr>
          <w:rFonts w:ascii="宋体" w:hAnsi="宋体" w:hint="eastAsia"/>
          <w:sz w:val="24"/>
          <w:szCs w:val="24"/>
        </w:rPr>
        <w:t>4</w:t>
      </w:r>
      <w:r>
        <w:rPr>
          <w:rFonts w:ascii="宋体" w:hAnsi="宋体" w:hint="eastAsia"/>
          <w:sz w:val="24"/>
          <w:szCs w:val="24"/>
        </w:rPr>
        <w:t>）</w:t>
      </w:r>
      <w:r>
        <w:rPr>
          <w:rFonts w:ascii="宋体" w:hAnsi="宋体" w:hint="eastAsia"/>
          <w:sz w:val="24"/>
          <w:szCs w:val="24"/>
        </w:rPr>
        <w:t>本项目在工程通过竣工验收</w:t>
      </w:r>
      <w:r>
        <w:rPr>
          <w:rFonts w:ascii="宋体" w:hAnsi="宋体" w:hint="eastAsia"/>
          <w:sz w:val="24"/>
          <w:szCs w:val="24"/>
        </w:rPr>
        <w:t>合格</w:t>
      </w:r>
      <w:r>
        <w:rPr>
          <w:rFonts w:ascii="宋体" w:hAnsi="宋体" w:hint="eastAsia"/>
          <w:sz w:val="24"/>
          <w:szCs w:val="24"/>
        </w:rPr>
        <w:t>后整体移交给招标人；本项目保修期内的缺陷修复和保修工作等。报批报建配合，竣工备案等工作</w:t>
      </w:r>
      <w:r>
        <w:rPr>
          <w:rFonts w:ascii="宋体" w:hAnsi="宋体" w:hint="eastAsia"/>
          <w:sz w:val="24"/>
          <w:szCs w:val="24"/>
        </w:rPr>
        <w:t>。</w:t>
      </w:r>
    </w:p>
    <w:p w:rsidR="000C692B" w:rsidRDefault="002547FE">
      <w:pPr>
        <w:spacing w:line="460" w:lineRule="exact"/>
        <w:ind w:firstLineChars="200" w:firstLine="480"/>
        <w:rPr>
          <w:rFonts w:ascii="宋体" w:hAnsi="宋体"/>
          <w:sz w:val="24"/>
          <w:szCs w:val="24"/>
        </w:rPr>
      </w:pPr>
      <w:r>
        <w:rPr>
          <w:rFonts w:ascii="宋体" w:hAnsi="宋体" w:hint="eastAsia"/>
          <w:sz w:val="24"/>
          <w:szCs w:val="24"/>
        </w:rPr>
        <w:t>5.</w:t>
      </w:r>
      <w:r>
        <w:rPr>
          <w:rFonts w:ascii="宋体" w:hAnsi="宋体" w:hint="eastAsia"/>
          <w:sz w:val="24"/>
          <w:szCs w:val="24"/>
        </w:rPr>
        <w:t>招标控制价：</w:t>
      </w:r>
      <w:r>
        <w:rPr>
          <w:rFonts w:ascii="宋体" w:hAnsi="宋体" w:hint="eastAsia"/>
          <w:sz w:val="24"/>
          <w:u w:val="single"/>
        </w:rPr>
        <w:t>2221</w:t>
      </w:r>
      <w:r>
        <w:rPr>
          <w:rFonts w:ascii="宋体" w:hAnsi="宋体" w:hint="eastAsia"/>
          <w:sz w:val="24"/>
          <w:u w:val="single"/>
        </w:rPr>
        <w:t>万</w:t>
      </w:r>
      <w:r>
        <w:rPr>
          <w:rFonts w:ascii="宋体" w:hAnsi="宋体" w:hint="eastAsia"/>
          <w:sz w:val="24"/>
          <w:u w:val="single"/>
        </w:rPr>
        <w:t>元</w:t>
      </w:r>
      <w:r>
        <w:rPr>
          <w:rFonts w:ascii="宋体" w:hAnsi="宋体" w:hint="eastAsia"/>
          <w:sz w:val="24"/>
        </w:rPr>
        <w:t>，其中，</w:t>
      </w:r>
      <w:r>
        <w:rPr>
          <w:rFonts w:ascii="宋体" w:hAnsi="宋体" w:hint="eastAsia"/>
          <w:sz w:val="24"/>
        </w:rPr>
        <w:t>勘察费：</w:t>
      </w:r>
      <w:r>
        <w:rPr>
          <w:rFonts w:ascii="宋体" w:hAnsi="宋体" w:hint="eastAsia"/>
          <w:sz w:val="24"/>
          <w:u w:val="single"/>
        </w:rPr>
        <w:t>8</w:t>
      </w:r>
      <w:r>
        <w:rPr>
          <w:rFonts w:ascii="宋体" w:hAnsi="宋体" w:hint="eastAsia"/>
          <w:sz w:val="24"/>
          <w:u w:val="single"/>
        </w:rPr>
        <w:t>万元</w:t>
      </w:r>
      <w:r>
        <w:rPr>
          <w:rFonts w:ascii="宋体" w:hAnsi="宋体" w:hint="eastAsia"/>
          <w:sz w:val="24"/>
        </w:rPr>
        <w:t>，</w:t>
      </w:r>
      <w:r>
        <w:rPr>
          <w:rFonts w:ascii="宋体" w:hAnsi="宋体" w:hint="eastAsia"/>
          <w:sz w:val="24"/>
        </w:rPr>
        <w:t>设计费</w:t>
      </w:r>
      <w:r>
        <w:rPr>
          <w:rFonts w:ascii="宋体" w:hAnsi="宋体" w:hint="eastAsia"/>
          <w:sz w:val="24"/>
          <w:u w:val="single"/>
        </w:rPr>
        <w:t>：</w:t>
      </w:r>
      <w:r>
        <w:rPr>
          <w:rFonts w:ascii="宋体" w:hAnsi="宋体" w:hint="eastAsia"/>
          <w:sz w:val="24"/>
          <w:u w:val="single"/>
        </w:rPr>
        <w:t>36</w:t>
      </w:r>
      <w:r>
        <w:rPr>
          <w:rFonts w:ascii="宋体" w:hAnsi="宋体" w:hint="eastAsia"/>
          <w:sz w:val="24"/>
          <w:u w:val="single"/>
        </w:rPr>
        <w:t>万</w:t>
      </w:r>
      <w:r>
        <w:rPr>
          <w:rFonts w:ascii="宋体" w:hAnsi="宋体" w:hint="eastAsia"/>
          <w:sz w:val="24"/>
          <w:u w:val="single"/>
        </w:rPr>
        <w:t>元</w:t>
      </w:r>
      <w:r>
        <w:rPr>
          <w:rFonts w:ascii="宋体" w:hAnsi="宋体" w:hint="eastAsia"/>
          <w:sz w:val="24"/>
        </w:rPr>
        <w:t>，建安费</w:t>
      </w:r>
      <w:r>
        <w:rPr>
          <w:rFonts w:ascii="宋体" w:hAnsi="宋体" w:hint="eastAsia"/>
          <w:sz w:val="24"/>
        </w:rPr>
        <w:t>（</w:t>
      </w:r>
      <w:r>
        <w:rPr>
          <w:rFonts w:ascii="宋体" w:hAnsi="宋体" w:hint="eastAsia"/>
          <w:sz w:val="24"/>
        </w:rPr>
        <w:t>含预备费</w:t>
      </w:r>
      <w:r>
        <w:rPr>
          <w:rFonts w:ascii="宋体" w:hAnsi="宋体" w:hint="eastAsia"/>
          <w:sz w:val="24"/>
        </w:rPr>
        <w:t>）</w:t>
      </w:r>
      <w:r>
        <w:rPr>
          <w:rFonts w:ascii="宋体" w:hAnsi="宋体" w:hint="eastAsia"/>
          <w:sz w:val="24"/>
          <w:u w:val="single"/>
        </w:rPr>
        <w:t>：</w:t>
      </w:r>
      <w:r>
        <w:rPr>
          <w:rFonts w:ascii="宋体" w:hAnsi="宋体" w:hint="eastAsia"/>
          <w:sz w:val="24"/>
          <w:u w:val="single"/>
        </w:rPr>
        <w:t>2177</w:t>
      </w:r>
      <w:r>
        <w:rPr>
          <w:rFonts w:ascii="宋体" w:hAnsi="宋体" w:hint="eastAsia"/>
          <w:sz w:val="24"/>
          <w:u w:val="single"/>
        </w:rPr>
        <w:t>万</w:t>
      </w:r>
      <w:r>
        <w:rPr>
          <w:rFonts w:ascii="宋体" w:hAnsi="宋体" w:hint="eastAsia"/>
          <w:sz w:val="24"/>
          <w:u w:val="single"/>
        </w:rPr>
        <w:t>元</w:t>
      </w:r>
      <w:r>
        <w:rPr>
          <w:rFonts w:ascii="宋体" w:hAnsi="宋体" w:hint="eastAsia"/>
          <w:sz w:val="24"/>
          <w:u w:val="single"/>
        </w:rPr>
        <w:t>。</w:t>
      </w:r>
    </w:p>
    <w:p w:rsidR="000C692B" w:rsidRDefault="002547FE">
      <w:pPr>
        <w:spacing w:line="360" w:lineRule="auto"/>
        <w:ind w:firstLineChars="147" w:firstLine="354"/>
        <w:rPr>
          <w:rFonts w:ascii="黑体" w:eastAsia="黑体"/>
          <w:b/>
          <w:sz w:val="24"/>
          <w:szCs w:val="24"/>
        </w:rPr>
      </w:pPr>
      <w:r>
        <w:rPr>
          <w:rFonts w:ascii="黑体" w:eastAsia="黑体" w:hint="eastAsia"/>
          <w:b/>
          <w:sz w:val="24"/>
          <w:szCs w:val="24"/>
        </w:rPr>
        <w:t>三、投标人资格要求</w:t>
      </w:r>
      <w:bookmarkEnd w:id="0"/>
      <w:bookmarkEnd w:id="1"/>
      <w:bookmarkEnd w:id="2"/>
      <w:bookmarkEnd w:id="3"/>
    </w:p>
    <w:p w:rsidR="000C692B" w:rsidRDefault="002547FE">
      <w:pPr>
        <w:spacing w:line="440" w:lineRule="exact"/>
        <w:ind w:firstLineChars="200" w:firstLine="520"/>
        <w:rPr>
          <w:rFonts w:ascii="宋体" w:hAnsi="宋体" w:cs="宋体"/>
          <w:bCs/>
          <w:spacing w:val="10"/>
          <w:sz w:val="24"/>
        </w:rPr>
      </w:pPr>
      <w:r>
        <w:rPr>
          <w:rFonts w:ascii="宋体" w:hAnsi="宋体" w:cs="宋体" w:hint="eastAsia"/>
          <w:bCs/>
          <w:spacing w:val="10"/>
          <w:sz w:val="24"/>
        </w:rPr>
        <w:t>1.</w:t>
      </w:r>
      <w:r>
        <w:rPr>
          <w:rFonts w:ascii="宋体" w:hAnsi="宋体" w:cs="宋体" w:hint="eastAsia"/>
          <w:bCs/>
          <w:spacing w:val="10"/>
          <w:sz w:val="24"/>
        </w:rPr>
        <w:t>投标人必须是在中国大陆依法注册的企业法人，工商营业执照有效。</w:t>
      </w:r>
    </w:p>
    <w:p w:rsidR="000C692B" w:rsidRDefault="002547FE">
      <w:pPr>
        <w:spacing w:line="440" w:lineRule="exact"/>
        <w:ind w:firstLineChars="200" w:firstLine="520"/>
      </w:pPr>
      <w:r>
        <w:rPr>
          <w:rFonts w:ascii="宋体" w:hAnsi="宋体" w:cs="宋体" w:hint="eastAsia"/>
          <w:bCs/>
          <w:spacing w:val="10"/>
          <w:sz w:val="24"/>
        </w:rPr>
        <w:t>2.</w:t>
      </w:r>
      <w:r>
        <w:rPr>
          <w:rFonts w:ascii="宋体" w:hAnsi="宋体" w:cs="宋体" w:hint="eastAsia"/>
          <w:bCs/>
          <w:spacing w:val="10"/>
          <w:sz w:val="24"/>
        </w:rPr>
        <w:t>投标人需同时具备</w:t>
      </w:r>
      <w:r>
        <w:rPr>
          <w:rFonts w:ascii="宋体" w:hAnsi="宋体" w:cs="宋体" w:hint="eastAsia"/>
          <w:bCs/>
          <w:spacing w:val="10"/>
          <w:sz w:val="24"/>
        </w:rPr>
        <w:t>：</w:t>
      </w:r>
    </w:p>
    <w:p w:rsidR="000C692B" w:rsidRDefault="002547FE">
      <w:pPr>
        <w:spacing w:line="440" w:lineRule="exact"/>
        <w:ind w:firstLineChars="200" w:firstLine="520"/>
        <w:rPr>
          <w:rFonts w:ascii="宋体" w:hAnsi="宋体" w:cs="宋体"/>
          <w:bCs/>
          <w:spacing w:val="10"/>
          <w:sz w:val="24"/>
        </w:rPr>
      </w:pPr>
      <w:r>
        <w:rPr>
          <w:rFonts w:ascii="宋体" w:hAnsi="宋体" w:cs="宋体" w:hint="eastAsia"/>
          <w:bCs/>
          <w:spacing w:val="10"/>
          <w:sz w:val="24"/>
        </w:rPr>
        <w:t>①工程勘察综合类资质（甲级）证书，或工程勘察专业类（岩土工程（勘察））乙级（或以上）资质证书</w:t>
      </w:r>
      <w:r>
        <w:rPr>
          <w:rFonts w:ascii="宋体" w:hAnsi="宋体" w:cs="宋体" w:hint="eastAsia"/>
          <w:bCs/>
          <w:spacing w:val="10"/>
          <w:sz w:val="24"/>
        </w:rPr>
        <w:t>；</w:t>
      </w:r>
    </w:p>
    <w:p w:rsidR="000C692B" w:rsidRDefault="002547FE">
      <w:pPr>
        <w:spacing w:line="440" w:lineRule="exact"/>
        <w:ind w:firstLineChars="200" w:firstLine="520"/>
        <w:rPr>
          <w:rFonts w:ascii="宋体" w:hAnsi="宋体" w:cs="宋体"/>
          <w:bCs/>
          <w:spacing w:val="10"/>
          <w:sz w:val="24"/>
        </w:rPr>
      </w:pPr>
      <w:r>
        <w:rPr>
          <w:rFonts w:ascii="宋体" w:hAnsi="宋体" w:cs="宋体" w:hint="eastAsia"/>
          <w:bCs/>
          <w:spacing w:val="10"/>
          <w:sz w:val="24"/>
        </w:rPr>
        <w:t>②工程设计综合甲级资质，或同时具备市政行业（道路工程）专业设计乙级（或以上）资质及风景园林工程设计专项乙级（或以上）资质，或同时具备市政行业设计乙级（或以上）资质及风景园林工程设计专项乙级（或以上）资质，或同时具备市政行业设计（燃气工程、轨道交通工程除外）乙级（或以上）资质及风景园林工程设计专项乙级（或以上）资质；</w:t>
      </w:r>
    </w:p>
    <w:p w:rsidR="000C692B" w:rsidRDefault="002547FE">
      <w:pPr>
        <w:spacing w:line="440" w:lineRule="exact"/>
        <w:ind w:firstLineChars="200" w:firstLine="520"/>
        <w:rPr>
          <w:rFonts w:ascii="宋体" w:hAnsi="宋体" w:cs="宋体"/>
          <w:bCs/>
          <w:spacing w:val="10"/>
          <w:sz w:val="24"/>
        </w:rPr>
      </w:pPr>
      <w:r>
        <w:rPr>
          <w:rFonts w:ascii="宋体" w:hAnsi="宋体" w:cs="宋体" w:hint="eastAsia"/>
          <w:bCs/>
          <w:spacing w:val="10"/>
          <w:sz w:val="24"/>
        </w:rPr>
        <w:t>③市</w:t>
      </w:r>
      <w:r>
        <w:rPr>
          <w:rFonts w:ascii="宋体" w:hAnsi="宋体" w:cs="宋体" w:hint="eastAsia"/>
          <w:bCs/>
          <w:spacing w:val="10"/>
          <w:sz w:val="24"/>
        </w:rPr>
        <w:t>政公用工程施工总承包</w:t>
      </w:r>
      <w:r>
        <w:rPr>
          <w:rFonts w:ascii="宋体" w:hAnsi="宋体" w:cs="宋体" w:hint="eastAsia"/>
          <w:bCs/>
          <w:spacing w:val="10"/>
          <w:sz w:val="24"/>
        </w:rPr>
        <w:t>叁级</w:t>
      </w:r>
      <w:r>
        <w:rPr>
          <w:rFonts w:ascii="宋体" w:hAnsi="宋体" w:cs="宋体" w:hint="eastAsia"/>
          <w:bCs/>
          <w:spacing w:val="10"/>
          <w:sz w:val="24"/>
        </w:rPr>
        <w:t>（或以上）资质；且获得建设行政主管部门核发的安全生产许可证（在有效期内）。</w:t>
      </w:r>
    </w:p>
    <w:p w:rsidR="000C692B" w:rsidRDefault="002547FE">
      <w:pPr>
        <w:spacing w:line="440" w:lineRule="exact"/>
        <w:ind w:firstLineChars="200" w:firstLine="520"/>
        <w:rPr>
          <w:rFonts w:ascii="宋体" w:hAnsi="宋体" w:cs="宋体"/>
          <w:bCs/>
          <w:spacing w:val="10"/>
          <w:sz w:val="24"/>
        </w:rPr>
      </w:pPr>
      <w:r>
        <w:rPr>
          <w:rFonts w:ascii="宋体" w:hAnsi="宋体" w:cs="宋体" w:hint="eastAsia"/>
          <w:bCs/>
          <w:spacing w:val="10"/>
          <w:sz w:val="24"/>
        </w:rPr>
        <w:t>3.</w:t>
      </w:r>
      <w:r>
        <w:rPr>
          <w:rFonts w:ascii="宋体" w:hAnsi="宋体" w:cs="宋体" w:hint="eastAsia"/>
          <w:bCs/>
          <w:spacing w:val="10"/>
          <w:sz w:val="24"/>
        </w:rPr>
        <w:t>本次招标接受联合体投标。如为联合体投标</w:t>
      </w:r>
      <w:r>
        <w:rPr>
          <w:rFonts w:ascii="宋体" w:hAnsi="宋体" w:cs="宋体" w:hint="eastAsia"/>
          <w:bCs/>
          <w:spacing w:val="10"/>
          <w:sz w:val="24"/>
        </w:rPr>
        <w:t>，</w:t>
      </w:r>
      <w:r>
        <w:rPr>
          <w:rFonts w:ascii="宋体" w:hAnsi="宋体" w:cs="宋体" w:hint="eastAsia"/>
          <w:bCs/>
          <w:spacing w:val="10"/>
          <w:sz w:val="24"/>
        </w:rPr>
        <w:t>联合体成员不多于</w:t>
      </w:r>
      <w:r>
        <w:rPr>
          <w:rFonts w:ascii="宋体" w:hAnsi="宋体" w:cs="宋体" w:hint="eastAsia"/>
          <w:bCs/>
          <w:spacing w:val="10"/>
          <w:sz w:val="24"/>
        </w:rPr>
        <w:t>3</w:t>
      </w:r>
      <w:r>
        <w:rPr>
          <w:rFonts w:ascii="宋体" w:hAnsi="宋体" w:cs="宋体" w:hint="eastAsia"/>
          <w:bCs/>
          <w:spacing w:val="10"/>
          <w:sz w:val="24"/>
        </w:rPr>
        <w:t>个，联合体投标时，应约定其中一方作为联合体牵头人，且为工程总承包单位，必须签订联合体协议书，明确联合体成员各方的权利和义务；已组成联合体各方不得再以自己名义单独或加入其它联合体在本项目中参加投标。</w:t>
      </w:r>
    </w:p>
    <w:p w:rsidR="000C692B" w:rsidRDefault="002547FE">
      <w:pPr>
        <w:spacing w:line="440" w:lineRule="exact"/>
        <w:ind w:firstLineChars="200" w:firstLine="520"/>
        <w:rPr>
          <w:rFonts w:ascii="宋体" w:hAnsi="宋体" w:cs="宋体"/>
          <w:bCs/>
          <w:spacing w:val="10"/>
          <w:sz w:val="24"/>
        </w:rPr>
      </w:pPr>
      <w:r>
        <w:rPr>
          <w:rFonts w:ascii="宋体" w:hAnsi="宋体" w:cs="宋体" w:hint="eastAsia"/>
          <w:bCs/>
          <w:spacing w:val="10"/>
          <w:sz w:val="24"/>
        </w:rPr>
        <w:t>4</w:t>
      </w:r>
      <w:r>
        <w:rPr>
          <w:rFonts w:ascii="宋体" w:hAnsi="宋体" w:cs="宋体" w:hint="eastAsia"/>
          <w:bCs/>
          <w:spacing w:val="10"/>
          <w:sz w:val="24"/>
        </w:rPr>
        <w:t>拟委任的工程总承包项目经理须具备市政公用工程专业二级注册建造师资格（广东省外企业所委任的项目经理须为一级注册建造师），并取得建设行政部门颁发的安全生产考核合格证（</w:t>
      </w:r>
      <w:r>
        <w:rPr>
          <w:rFonts w:ascii="宋体" w:hAnsi="宋体" w:cs="宋体" w:hint="eastAsia"/>
          <w:bCs/>
          <w:spacing w:val="10"/>
          <w:sz w:val="24"/>
        </w:rPr>
        <w:t xml:space="preserve">B </w:t>
      </w:r>
      <w:r>
        <w:rPr>
          <w:rFonts w:ascii="宋体" w:hAnsi="宋体" w:cs="宋体" w:hint="eastAsia"/>
          <w:bCs/>
          <w:spacing w:val="10"/>
          <w:sz w:val="24"/>
        </w:rPr>
        <w:t>证）；拟</w:t>
      </w:r>
      <w:r>
        <w:rPr>
          <w:rFonts w:ascii="宋体" w:hAnsi="宋体" w:cs="宋体" w:hint="eastAsia"/>
          <w:bCs/>
          <w:spacing w:val="10"/>
          <w:sz w:val="24"/>
        </w:rPr>
        <w:t>委任的项目技术负责人具备市政类相关专业中级及以上职称；拟委任的专职安全员须取得安全生产考核合格证（</w:t>
      </w:r>
      <w:r>
        <w:rPr>
          <w:rFonts w:ascii="宋体" w:hAnsi="宋体" w:cs="宋体" w:hint="eastAsia"/>
          <w:bCs/>
          <w:spacing w:val="10"/>
          <w:sz w:val="24"/>
        </w:rPr>
        <w:t xml:space="preserve">C </w:t>
      </w:r>
      <w:r>
        <w:rPr>
          <w:rFonts w:ascii="宋体" w:hAnsi="宋体" w:cs="宋体" w:hint="eastAsia"/>
          <w:bCs/>
          <w:spacing w:val="10"/>
          <w:sz w:val="24"/>
        </w:rPr>
        <w:t>证），且在有效期内；拟委任的设计负责人须具备市政类相关专业高级工程师或以上技术职称。</w:t>
      </w:r>
    </w:p>
    <w:p w:rsidR="000C692B" w:rsidRDefault="002547FE">
      <w:pPr>
        <w:spacing w:line="440" w:lineRule="exact"/>
        <w:ind w:firstLineChars="200" w:firstLine="520"/>
        <w:rPr>
          <w:rFonts w:ascii="宋体" w:hAnsi="宋体" w:cs="宋体"/>
          <w:bCs/>
          <w:spacing w:val="10"/>
          <w:sz w:val="24"/>
        </w:rPr>
      </w:pPr>
      <w:r>
        <w:rPr>
          <w:rFonts w:ascii="宋体" w:hAnsi="宋体" w:cs="宋体" w:hint="eastAsia"/>
          <w:bCs/>
          <w:spacing w:val="10"/>
          <w:sz w:val="24"/>
        </w:rPr>
        <w:t>目前工程总承包项目经理不得同时在两个或两个以上工程项目担任工程总承包项目经理、施工项目负责人，严禁有在建项目的项目经理作为本项目的项目经理参与本项目投标，一经发现，列为恶意竞标线索排查。</w:t>
      </w:r>
    </w:p>
    <w:p w:rsidR="000C692B" w:rsidRDefault="002547FE">
      <w:pPr>
        <w:spacing w:line="440" w:lineRule="exact"/>
        <w:ind w:firstLineChars="200" w:firstLine="522"/>
        <w:rPr>
          <w:rFonts w:ascii="宋体" w:hAnsi="宋体" w:cs="宋体"/>
          <w:b/>
          <w:spacing w:val="10"/>
          <w:sz w:val="24"/>
        </w:rPr>
      </w:pPr>
      <w:r>
        <w:rPr>
          <w:rFonts w:ascii="宋体" w:hAnsi="宋体" w:cs="宋体" w:hint="eastAsia"/>
          <w:b/>
          <w:spacing w:val="10"/>
          <w:sz w:val="24"/>
        </w:rPr>
        <w:lastRenderedPageBreak/>
        <w:t>注：在本招标项目中，项目经理是指项目负责人，在其它在建项目担任项目经理的时间界定为：该项目经理已存在担任其它项目中标结果公告的中标人项目</w:t>
      </w:r>
      <w:r>
        <w:rPr>
          <w:rFonts w:ascii="宋体" w:hAnsi="宋体" w:cs="宋体" w:hint="eastAsia"/>
          <w:b/>
          <w:spacing w:val="10"/>
          <w:sz w:val="24"/>
        </w:rPr>
        <w:t>经理至工程竣工验收的期限或在广东省“三库</w:t>
      </w:r>
      <w:proofErr w:type="gramStart"/>
      <w:r>
        <w:rPr>
          <w:rFonts w:ascii="宋体" w:hAnsi="宋体" w:cs="宋体" w:hint="eastAsia"/>
          <w:b/>
          <w:spacing w:val="10"/>
          <w:sz w:val="24"/>
        </w:rPr>
        <w:t>一</w:t>
      </w:r>
      <w:proofErr w:type="gramEnd"/>
      <w:r>
        <w:rPr>
          <w:rFonts w:ascii="宋体" w:hAnsi="宋体" w:cs="宋体" w:hint="eastAsia"/>
          <w:b/>
          <w:spacing w:val="10"/>
          <w:sz w:val="24"/>
        </w:rPr>
        <w:t>平台”中被锁定的项目经理。</w:t>
      </w:r>
    </w:p>
    <w:p w:rsidR="000C692B" w:rsidRDefault="002547FE">
      <w:pPr>
        <w:spacing w:line="440" w:lineRule="exact"/>
        <w:ind w:firstLineChars="200" w:firstLine="520"/>
        <w:rPr>
          <w:rFonts w:ascii="宋体" w:hAnsi="宋体" w:cs="宋体"/>
          <w:bCs/>
          <w:spacing w:val="10"/>
          <w:sz w:val="24"/>
          <w:szCs w:val="22"/>
        </w:rPr>
      </w:pPr>
      <w:r>
        <w:rPr>
          <w:rFonts w:ascii="宋体" w:hAnsi="宋体" w:cs="宋体" w:hint="eastAsia"/>
          <w:bCs/>
          <w:spacing w:val="10"/>
          <w:sz w:val="24"/>
        </w:rPr>
        <w:t>5.</w:t>
      </w:r>
      <w:r>
        <w:rPr>
          <w:rFonts w:ascii="宋体" w:hAnsi="宋体" w:cs="宋体" w:hint="eastAsia"/>
          <w:bCs/>
          <w:spacing w:val="10"/>
          <w:sz w:val="24"/>
          <w:szCs w:val="22"/>
        </w:rPr>
        <w:t>“信用中国”网站（</w:t>
      </w:r>
      <w:r>
        <w:rPr>
          <w:rFonts w:ascii="宋体" w:hAnsi="宋体" w:cs="宋体" w:hint="eastAsia"/>
          <w:bCs/>
          <w:spacing w:val="10"/>
          <w:sz w:val="24"/>
          <w:szCs w:val="22"/>
        </w:rPr>
        <w:t>www.creditchina.gov.cn)</w:t>
      </w:r>
      <w:r>
        <w:rPr>
          <w:rFonts w:ascii="宋体" w:hAnsi="宋体" w:cs="宋体" w:hint="eastAsia"/>
          <w:bCs/>
          <w:spacing w:val="10"/>
          <w:sz w:val="24"/>
          <w:szCs w:val="22"/>
        </w:rPr>
        <w:t>查询：投标人被列为失信惩戒对象或严重拖欠农民工工资失信主体或被人民法院列为失信被执行人的，投标活动依法予以限制，不接受其投标。</w:t>
      </w:r>
    </w:p>
    <w:p w:rsidR="000C692B" w:rsidRDefault="002547FE">
      <w:pPr>
        <w:spacing w:line="440" w:lineRule="exact"/>
        <w:ind w:firstLineChars="200" w:firstLine="520"/>
        <w:rPr>
          <w:rFonts w:ascii="宋体" w:hAnsi="宋体" w:cs="宋体"/>
          <w:bCs/>
          <w:spacing w:val="10"/>
          <w:sz w:val="24"/>
        </w:rPr>
      </w:pPr>
      <w:r>
        <w:rPr>
          <w:rFonts w:ascii="宋体" w:hAnsi="宋体" w:cs="宋体" w:hint="eastAsia"/>
          <w:bCs/>
          <w:spacing w:val="10"/>
          <w:sz w:val="24"/>
        </w:rPr>
        <w:t>6.</w:t>
      </w:r>
      <w:r>
        <w:rPr>
          <w:rFonts w:ascii="宋体" w:hAnsi="宋体" w:cs="宋体" w:hint="eastAsia"/>
          <w:bCs/>
          <w:spacing w:val="10"/>
          <w:sz w:val="24"/>
        </w:rPr>
        <w:t>广东省外</w:t>
      </w:r>
      <w:r>
        <w:rPr>
          <w:rFonts w:ascii="宋体" w:hAnsi="宋体" w:cs="宋体" w:hint="eastAsia"/>
          <w:bCs/>
          <w:spacing w:val="10"/>
          <w:sz w:val="24"/>
        </w:rPr>
        <w:t>勘察、</w:t>
      </w:r>
      <w:r>
        <w:rPr>
          <w:rFonts w:ascii="宋体" w:hAnsi="宋体" w:cs="宋体" w:hint="eastAsia"/>
          <w:bCs/>
          <w:spacing w:val="10"/>
          <w:sz w:val="24"/>
        </w:rPr>
        <w:t>设计、施工企业还须在进粤企业和人员诚信信息登记平台录入信息并通过数据规范检查。</w:t>
      </w:r>
    </w:p>
    <w:p w:rsidR="000C692B" w:rsidRDefault="002547FE">
      <w:pPr>
        <w:spacing w:line="360" w:lineRule="auto"/>
        <w:ind w:firstLineChars="147" w:firstLine="354"/>
        <w:rPr>
          <w:rFonts w:ascii="黑体" w:eastAsia="黑体"/>
          <w:b/>
          <w:sz w:val="24"/>
          <w:szCs w:val="24"/>
        </w:rPr>
      </w:pPr>
      <w:r>
        <w:rPr>
          <w:rFonts w:ascii="黑体" w:eastAsia="黑体" w:hint="eastAsia"/>
          <w:b/>
          <w:sz w:val="24"/>
          <w:szCs w:val="24"/>
        </w:rPr>
        <w:t>四、</w:t>
      </w:r>
      <w:bookmarkStart w:id="4" w:name="_Toc26057"/>
      <w:r>
        <w:rPr>
          <w:rFonts w:ascii="黑体" w:eastAsia="黑体" w:hint="eastAsia"/>
          <w:b/>
          <w:sz w:val="24"/>
          <w:szCs w:val="24"/>
        </w:rPr>
        <w:t>招标文件的获取</w:t>
      </w:r>
      <w:bookmarkEnd w:id="4"/>
    </w:p>
    <w:p w:rsidR="000C692B" w:rsidRDefault="002547FE">
      <w:pPr>
        <w:spacing w:line="420" w:lineRule="exact"/>
        <w:ind w:firstLineChars="200" w:firstLine="520"/>
        <w:rPr>
          <w:rFonts w:ascii="宋体" w:hAnsi="宋体" w:cs="宋体"/>
          <w:bCs/>
          <w:spacing w:val="10"/>
          <w:sz w:val="24"/>
          <w:szCs w:val="22"/>
        </w:rPr>
      </w:pPr>
      <w:r>
        <w:rPr>
          <w:rFonts w:ascii="宋体" w:hAnsi="宋体" w:cs="宋体" w:hint="eastAsia"/>
          <w:bCs/>
          <w:spacing w:val="10"/>
          <w:sz w:val="24"/>
          <w:szCs w:val="22"/>
        </w:rPr>
        <w:t>1.</w:t>
      </w:r>
      <w:r>
        <w:rPr>
          <w:rFonts w:ascii="宋体" w:hAnsi="宋体" w:cs="宋体" w:hint="eastAsia"/>
          <w:bCs/>
          <w:spacing w:val="10"/>
          <w:sz w:val="24"/>
          <w:szCs w:val="22"/>
        </w:rPr>
        <w:t>本项目招标文件随招标公告一并在广州公共资源交易中心网发布。招标文件一经在广州公共资源交易中心网发布，视为发售给投标人，招标文件由投标人自行在广州公共资源交易中心网下载。本项目投标登记手续在网上办理。投标人应在招标公告发布后，按规定时间登录广州交易集团有限公司</w:t>
      </w:r>
      <w:r>
        <w:rPr>
          <w:rFonts w:ascii="宋体" w:hAnsi="宋体" w:cs="宋体" w:hint="eastAsia"/>
          <w:bCs/>
          <w:spacing w:val="10"/>
          <w:sz w:val="24"/>
          <w:szCs w:val="22"/>
        </w:rPr>
        <w:t>(</w:t>
      </w:r>
      <w:r>
        <w:rPr>
          <w:rFonts w:ascii="宋体" w:hAnsi="宋体" w:cs="宋体" w:hint="eastAsia"/>
          <w:bCs/>
          <w:spacing w:val="10"/>
          <w:sz w:val="24"/>
          <w:szCs w:val="22"/>
        </w:rPr>
        <w:t>广州公共资源交易中心</w:t>
      </w:r>
      <w:r>
        <w:rPr>
          <w:rFonts w:ascii="宋体" w:hAnsi="宋体" w:cs="宋体" w:hint="eastAsia"/>
          <w:bCs/>
          <w:spacing w:val="10"/>
          <w:sz w:val="24"/>
          <w:szCs w:val="22"/>
        </w:rPr>
        <w:t xml:space="preserve">) </w:t>
      </w:r>
      <w:r>
        <w:rPr>
          <w:rFonts w:ascii="宋体" w:hAnsi="宋体" w:cs="宋体" w:hint="eastAsia"/>
          <w:bCs/>
          <w:spacing w:val="10"/>
          <w:sz w:val="24"/>
          <w:szCs w:val="22"/>
        </w:rPr>
        <w:t>交易平台网站办理网上投标登记手续；未按要求办理投标登记手续的，提交的投标文件将被拒绝接收。符合本项目资格要求的投标人根据招标文件要求编制投标文件及缴纳投标保证金或银行保函原件或保证保险原件的，均可直接参与本项目的投标。</w:t>
      </w:r>
    </w:p>
    <w:p w:rsidR="000C692B" w:rsidRDefault="002547FE">
      <w:pPr>
        <w:spacing w:line="420" w:lineRule="exact"/>
        <w:ind w:firstLineChars="200" w:firstLine="520"/>
        <w:rPr>
          <w:rFonts w:ascii="宋体" w:cs="宋体"/>
          <w:bCs/>
          <w:spacing w:val="10"/>
          <w:sz w:val="24"/>
        </w:rPr>
      </w:pPr>
      <w:r>
        <w:rPr>
          <w:rFonts w:ascii="宋体" w:hAnsi="宋体" w:cs="宋体" w:hint="eastAsia"/>
          <w:bCs/>
          <w:spacing w:val="10"/>
          <w:sz w:val="24"/>
          <w:szCs w:val="22"/>
        </w:rPr>
        <w:t>2</w:t>
      </w:r>
      <w:r>
        <w:rPr>
          <w:rFonts w:ascii="宋体" w:hAnsi="宋体" w:cs="宋体" w:hint="eastAsia"/>
          <w:bCs/>
          <w:spacing w:val="10"/>
          <w:sz w:val="24"/>
          <w:szCs w:val="22"/>
        </w:rPr>
        <w:t>.</w:t>
      </w:r>
      <w:r>
        <w:rPr>
          <w:rFonts w:ascii="宋体" w:hAnsi="宋体" w:cs="宋体" w:hint="eastAsia"/>
          <w:bCs/>
          <w:spacing w:val="10"/>
          <w:sz w:val="24"/>
          <w:szCs w:val="22"/>
        </w:rPr>
        <w:t xml:space="preserve"> </w:t>
      </w:r>
      <w:r>
        <w:rPr>
          <w:rFonts w:ascii="宋体" w:hAnsi="宋体" w:cs="宋体" w:hint="eastAsia"/>
          <w:bCs/>
          <w:spacing w:val="10"/>
          <w:sz w:val="24"/>
          <w:szCs w:val="22"/>
        </w:rPr>
        <w:t>投标人并于递交投标文件时缴交招标文件资料费人民币</w:t>
      </w:r>
      <w:r>
        <w:rPr>
          <w:rFonts w:ascii="宋体" w:hAnsi="宋体" w:cs="宋体" w:hint="eastAsia"/>
          <w:bCs/>
          <w:spacing w:val="10"/>
          <w:sz w:val="24"/>
          <w:szCs w:val="22"/>
        </w:rPr>
        <w:t>100</w:t>
      </w:r>
      <w:r>
        <w:rPr>
          <w:rFonts w:ascii="宋体" w:hAnsi="宋体" w:cs="宋体" w:hint="eastAsia"/>
          <w:bCs/>
          <w:spacing w:val="10"/>
          <w:sz w:val="24"/>
          <w:szCs w:val="22"/>
        </w:rPr>
        <w:t>元，以及提交相关材料</w:t>
      </w:r>
      <w:r>
        <w:rPr>
          <w:rFonts w:ascii="宋体" w:hAnsi="宋体" w:cs="宋体" w:hint="eastAsia"/>
          <w:bCs/>
          <w:spacing w:val="10"/>
          <w:sz w:val="24"/>
        </w:rPr>
        <w:t>。</w:t>
      </w:r>
    </w:p>
    <w:p w:rsidR="000C692B" w:rsidRDefault="002547FE">
      <w:pPr>
        <w:spacing w:line="360" w:lineRule="auto"/>
        <w:ind w:firstLineChars="147" w:firstLine="354"/>
        <w:rPr>
          <w:rFonts w:ascii="宋体" w:hAnsi="宋体" w:cs="宋体"/>
          <w:bCs/>
          <w:spacing w:val="10"/>
          <w:sz w:val="24"/>
          <w:szCs w:val="22"/>
        </w:rPr>
      </w:pPr>
      <w:bookmarkStart w:id="5" w:name="_Toc24746"/>
      <w:bookmarkStart w:id="6" w:name="_Toc28881_WPSOffice_Level1"/>
      <w:r>
        <w:rPr>
          <w:rFonts w:ascii="黑体" w:eastAsia="黑体" w:hint="eastAsia"/>
          <w:b/>
          <w:sz w:val="24"/>
          <w:szCs w:val="24"/>
        </w:rPr>
        <w:t>五、发布公告日期、递交投标文件时间与开标时间</w:t>
      </w:r>
      <w:bookmarkEnd w:id="5"/>
      <w:bookmarkEnd w:id="6"/>
    </w:p>
    <w:p w:rsidR="000C692B" w:rsidRDefault="002547FE">
      <w:pPr>
        <w:spacing w:line="420" w:lineRule="exact"/>
        <w:ind w:firstLineChars="200" w:firstLine="520"/>
        <w:jc w:val="left"/>
        <w:rPr>
          <w:rFonts w:ascii="宋体" w:hAnsi="宋体" w:cs="宋体"/>
          <w:bCs/>
          <w:spacing w:val="10"/>
          <w:sz w:val="24"/>
          <w:szCs w:val="24"/>
        </w:rPr>
      </w:pPr>
      <w:r>
        <w:rPr>
          <w:rFonts w:ascii="宋体" w:hAnsi="宋体" w:cs="宋体" w:hint="eastAsia"/>
          <w:bCs/>
          <w:spacing w:val="10"/>
          <w:sz w:val="24"/>
          <w:szCs w:val="24"/>
        </w:rPr>
        <w:t>1.</w:t>
      </w:r>
      <w:r>
        <w:rPr>
          <w:rFonts w:ascii="宋体" w:hAnsi="宋体" w:cs="宋体" w:hint="eastAsia"/>
          <w:bCs/>
          <w:spacing w:val="10"/>
          <w:sz w:val="24"/>
          <w:szCs w:val="24"/>
        </w:rPr>
        <w:t>公告发布日期（含本日）</w:t>
      </w:r>
      <w:r>
        <w:rPr>
          <w:rFonts w:ascii="宋体" w:hAnsi="宋体" w:cs="宋体" w:hint="eastAsia"/>
          <w:bCs/>
          <w:spacing w:val="10"/>
          <w:sz w:val="24"/>
          <w:szCs w:val="24"/>
        </w:rPr>
        <w:t>2023</w:t>
      </w:r>
      <w:r>
        <w:rPr>
          <w:rFonts w:ascii="宋体" w:hAnsi="宋体" w:cs="宋体" w:hint="eastAsia"/>
          <w:bCs/>
          <w:spacing w:val="10"/>
          <w:sz w:val="24"/>
          <w:szCs w:val="24"/>
        </w:rPr>
        <w:t>年</w:t>
      </w:r>
      <w:r>
        <w:rPr>
          <w:rFonts w:ascii="宋体" w:hAnsi="宋体" w:cs="宋体" w:hint="eastAsia"/>
          <w:bCs/>
          <w:spacing w:val="10"/>
          <w:sz w:val="24"/>
          <w:szCs w:val="24"/>
        </w:rPr>
        <w:t xml:space="preserve">  </w:t>
      </w:r>
      <w:r>
        <w:rPr>
          <w:rFonts w:ascii="宋体" w:hAnsi="宋体" w:cs="宋体" w:hint="eastAsia"/>
          <w:bCs/>
          <w:spacing w:val="10"/>
          <w:sz w:val="24"/>
          <w:szCs w:val="24"/>
        </w:rPr>
        <w:t>月</w:t>
      </w:r>
      <w:r>
        <w:rPr>
          <w:rFonts w:ascii="宋体" w:hAnsi="宋体" w:cs="宋体" w:hint="eastAsia"/>
          <w:bCs/>
          <w:spacing w:val="10"/>
          <w:sz w:val="24"/>
          <w:szCs w:val="24"/>
        </w:rPr>
        <w:t xml:space="preserve">  </w:t>
      </w:r>
      <w:r>
        <w:rPr>
          <w:rFonts w:ascii="宋体" w:hAnsi="宋体" w:cs="宋体" w:hint="eastAsia"/>
          <w:bCs/>
          <w:spacing w:val="10"/>
          <w:sz w:val="24"/>
          <w:szCs w:val="24"/>
        </w:rPr>
        <w:t>日至</w:t>
      </w:r>
      <w:r>
        <w:rPr>
          <w:rFonts w:ascii="宋体" w:hAnsi="宋体" w:cs="宋体" w:hint="eastAsia"/>
          <w:bCs/>
          <w:spacing w:val="10"/>
          <w:sz w:val="24"/>
          <w:szCs w:val="24"/>
        </w:rPr>
        <w:t>2023</w:t>
      </w:r>
      <w:r>
        <w:rPr>
          <w:rFonts w:ascii="宋体" w:hAnsi="宋体" w:cs="宋体" w:hint="eastAsia"/>
          <w:bCs/>
          <w:spacing w:val="10"/>
          <w:sz w:val="24"/>
          <w:szCs w:val="24"/>
        </w:rPr>
        <w:t>年</w:t>
      </w:r>
      <w:r>
        <w:rPr>
          <w:rFonts w:ascii="宋体" w:hAnsi="宋体" w:cs="宋体" w:hint="eastAsia"/>
          <w:bCs/>
          <w:spacing w:val="10"/>
          <w:sz w:val="24"/>
          <w:szCs w:val="24"/>
        </w:rPr>
        <w:t xml:space="preserve">  </w:t>
      </w:r>
      <w:r>
        <w:rPr>
          <w:rFonts w:ascii="宋体" w:hAnsi="宋体" w:cs="宋体" w:hint="eastAsia"/>
          <w:bCs/>
          <w:spacing w:val="10"/>
          <w:sz w:val="24"/>
          <w:szCs w:val="24"/>
        </w:rPr>
        <w:t>月</w:t>
      </w:r>
      <w:r>
        <w:rPr>
          <w:rFonts w:ascii="宋体" w:hAnsi="宋体" w:cs="宋体" w:hint="eastAsia"/>
          <w:bCs/>
          <w:spacing w:val="10"/>
          <w:sz w:val="24"/>
          <w:szCs w:val="24"/>
        </w:rPr>
        <w:t xml:space="preserve">  </w:t>
      </w:r>
      <w:r>
        <w:rPr>
          <w:rFonts w:ascii="宋体" w:hAnsi="宋体" w:cs="宋体" w:hint="eastAsia"/>
          <w:bCs/>
          <w:spacing w:val="10"/>
          <w:sz w:val="24"/>
          <w:szCs w:val="24"/>
        </w:rPr>
        <w:t>日；</w:t>
      </w:r>
    </w:p>
    <w:p w:rsidR="000C692B" w:rsidRDefault="002547FE">
      <w:pPr>
        <w:spacing w:line="420" w:lineRule="exact"/>
        <w:ind w:firstLineChars="200" w:firstLine="520"/>
        <w:jc w:val="left"/>
        <w:rPr>
          <w:rFonts w:ascii="宋体" w:hAnsi="宋体" w:cs="宋体"/>
          <w:bCs/>
          <w:spacing w:val="10"/>
          <w:sz w:val="24"/>
          <w:szCs w:val="24"/>
        </w:rPr>
      </w:pPr>
      <w:r>
        <w:rPr>
          <w:rFonts w:ascii="宋体" w:hAnsi="宋体" w:cs="宋体" w:hint="eastAsia"/>
          <w:bCs/>
          <w:spacing w:val="10"/>
          <w:sz w:val="24"/>
          <w:szCs w:val="24"/>
        </w:rPr>
        <w:t>2.</w:t>
      </w:r>
      <w:r>
        <w:rPr>
          <w:rFonts w:ascii="宋体" w:hAnsi="宋体" w:cs="宋体" w:hint="eastAsia"/>
          <w:bCs/>
          <w:spacing w:val="10"/>
          <w:sz w:val="24"/>
          <w:szCs w:val="24"/>
        </w:rPr>
        <w:t>递交投标文件起始时间：</w:t>
      </w:r>
      <w:r>
        <w:rPr>
          <w:rFonts w:ascii="宋体" w:hAnsi="宋体" w:cs="宋体" w:hint="eastAsia"/>
          <w:bCs/>
          <w:spacing w:val="10"/>
          <w:sz w:val="24"/>
          <w:szCs w:val="24"/>
        </w:rPr>
        <w:t>2023</w:t>
      </w:r>
      <w:r>
        <w:rPr>
          <w:rFonts w:ascii="宋体" w:hAnsi="宋体" w:cs="宋体" w:hint="eastAsia"/>
          <w:bCs/>
          <w:spacing w:val="10"/>
          <w:sz w:val="24"/>
          <w:szCs w:val="24"/>
        </w:rPr>
        <w:t>年</w:t>
      </w:r>
      <w:r>
        <w:rPr>
          <w:rFonts w:ascii="宋体" w:hAnsi="宋体" w:cs="宋体" w:hint="eastAsia"/>
          <w:bCs/>
          <w:spacing w:val="10"/>
          <w:sz w:val="24"/>
          <w:szCs w:val="24"/>
        </w:rPr>
        <w:t xml:space="preserve">  </w:t>
      </w:r>
      <w:r>
        <w:rPr>
          <w:rFonts w:ascii="宋体" w:hAnsi="宋体" w:cs="宋体" w:hint="eastAsia"/>
          <w:bCs/>
          <w:spacing w:val="10"/>
          <w:sz w:val="24"/>
          <w:szCs w:val="24"/>
        </w:rPr>
        <w:t>月</w:t>
      </w:r>
      <w:r>
        <w:rPr>
          <w:rFonts w:ascii="宋体" w:hAnsi="宋体" w:cs="宋体" w:hint="eastAsia"/>
          <w:bCs/>
          <w:spacing w:val="10"/>
          <w:sz w:val="24"/>
          <w:szCs w:val="24"/>
        </w:rPr>
        <w:t xml:space="preserve">  </w:t>
      </w:r>
      <w:r>
        <w:rPr>
          <w:rFonts w:ascii="宋体" w:hAnsi="宋体" w:cs="宋体" w:hint="eastAsia"/>
          <w:bCs/>
          <w:spacing w:val="10"/>
          <w:sz w:val="24"/>
          <w:szCs w:val="24"/>
        </w:rPr>
        <w:t>日</w:t>
      </w:r>
      <w:r>
        <w:rPr>
          <w:rFonts w:ascii="宋体" w:hAnsi="宋体" w:cs="宋体" w:hint="eastAsia"/>
          <w:bCs/>
          <w:spacing w:val="10"/>
          <w:sz w:val="24"/>
          <w:szCs w:val="24"/>
        </w:rPr>
        <w:t xml:space="preserve">  </w:t>
      </w:r>
      <w:r>
        <w:rPr>
          <w:rFonts w:ascii="宋体" w:hAnsi="宋体" w:cs="宋体" w:hint="eastAsia"/>
          <w:bCs/>
          <w:spacing w:val="10"/>
          <w:sz w:val="24"/>
          <w:szCs w:val="24"/>
        </w:rPr>
        <w:t>时</w:t>
      </w:r>
      <w:r>
        <w:rPr>
          <w:rFonts w:ascii="宋体" w:hAnsi="宋体" w:cs="宋体" w:hint="eastAsia"/>
          <w:bCs/>
          <w:spacing w:val="10"/>
          <w:sz w:val="24"/>
          <w:szCs w:val="24"/>
        </w:rPr>
        <w:t xml:space="preserve">  </w:t>
      </w:r>
      <w:r>
        <w:rPr>
          <w:rFonts w:ascii="宋体" w:hAnsi="宋体" w:cs="宋体" w:hint="eastAsia"/>
          <w:bCs/>
          <w:spacing w:val="10"/>
          <w:sz w:val="24"/>
          <w:szCs w:val="24"/>
        </w:rPr>
        <w:t>分；</w:t>
      </w:r>
    </w:p>
    <w:p w:rsidR="000C692B" w:rsidRDefault="002547FE">
      <w:pPr>
        <w:spacing w:line="420" w:lineRule="exact"/>
        <w:ind w:firstLineChars="950" w:firstLine="2280"/>
        <w:jc w:val="left"/>
        <w:rPr>
          <w:rFonts w:ascii="宋体" w:hAnsi="宋体" w:cs="宋体"/>
          <w:bCs/>
          <w:spacing w:val="10"/>
          <w:sz w:val="24"/>
          <w:szCs w:val="24"/>
        </w:rPr>
      </w:pPr>
      <w:r>
        <w:rPr>
          <w:rFonts w:ascii="宋体" w:hAnsi="宋体" w:hint="eastAsia"/>
          <w:sz w:val="24"/>
          <w:szCs w:val="24"/>
        </w:rPr>
        <w:t>截止时间</w:t>
      </w:r>
      <w:r>
        <w:rPr>
          <w:rFonts w:ascii="宋体" w:hAnsi="宋体" w:hint="eastAsia"/>
          <w:sz w:val="24"/>
          <w:szCs w:val="24"/>
        </w:rPr>
        <w:t>：</w:t>
      </w:r>
      <w:r>
        <w:rPr>
          <w:rFonts w:ascii="宋体" w:hAnsi="宋体" w:hint="eastAsia"/>
          <w:sz w:val="24"/>
          <w:szCs w:val="24"/>
        </w:rPr>
        <w:t>2023</w:t>
      </w:r>
      <w:r>
        <w:rPr>
          <w:rFonts w:ascii="宋体" w:hAnsi="宋体" w:cs="宋体" w:hint="eastAsia"/>
          <w:bCs/>
          <w:spacing w:val="10"/>
          <w:sz w:val="24"/>
          <w:szCs w:val="24"/>
        </w:rPr>
        <w:t>年</w:t>
      </w:r>
      <w:r>
        <w:rPr>
          <w:rFonts w:ascii="宋体" w:hAnsi="宋体" w:cs="宋体" w:hint="eastAsia"/>
          <w:bCs/>
          <w:spacing w:val="10"/>
          <w:sz w:val="24"/>
          <w:szCs w:val="24"/>
        </w:rPr>
        <w:t xml:space="preserve">  </w:t>
      </w:r>
      <w:r>
        <w:rPr>
          <w:rFonts w:ascii="宋体" w:hAnsi="宋体" w:cs="宋体" w:hint="eastAsia"/>
          <w:bCs/>
          <w:spacing w:val="10"/>
          <w:sz w:val="24"/>
          <w:szCs w:val="24"/>
        </w:rPr>
        <w:t>月</w:t>
      </w:r>
      <w:r>
        <w:rPr>
          <w:rFonts w:ascii="宋体" w:hAnsi="宋体" w:cs="宋体" w:hint="eastAsia"/>
          <w:bCs/>
          <w:spacing w:val="10"/>
          <w:sz w:val="24"/>
          <w:szCs w:val="24"/>
        </w:rPr>
        <w:t xml:space="preserve">  </w:t>
      </w:r>
      <w:r>
        <w:rPr>
          <w:rFonts w:ascii="宋体" w:hAnsi="宋体" w:cs="宋体" w:hint="eastAsia"/>
          <w:bCs/>
          <w:spacing w:val="10"/>
          <w:sz w:val="24"/>
          <w:szCs w:val="24"/>
        </w:rPr>
        <w:t>日</w:t>
      </w:r>
      <w:r>
        <w:rPr>
          <w:rFonts w:ascii="宋体" w:hAnsi="宋体" w:cs="宋体" w:hint="eastAsia"/>
          <w:bCs/>
          <w:spacing w:val="10"/>
          <w:sz w:val="24"/>
          <w:szCs w:val="24"/>
        </w:rPr>
        <w:t xml:space="preserve">  </w:t>
      </w:r>
      <w:r>
        <w:rPr>
          <w:rFonts w:ascii="宋体" w:hAnsi="宋体" w:cs="宋体" w:hint="eastAsia"/>
          <w:bCs/>
          <w:spacing w:val="10"/>
          <w:sz w:val="24"/>
          <w:szCs w:val="24"/>
        </w:rPr>
        <w:t>时</w:t>
      </w:r>
      <w:r>
        <w:rPr>
          <w:rFonts w:ascii="宋体" w:hAnsi="宋体" w:cs="宋体" w:hint="eastAsia"/>
          <w:bCs/>
          <w:spacing w:val="10"/>
          <w:sz w:val="24"/>
          <w:szCs w:val="24"/>
        </w:rPr>
        <w:t xml:space="preserve">  </w:t>
      </w:r>
      <w:r>
        <w:rPr>
          <w:rFonts w:ascii="宋体" w:hAnsi="宋体" w:cs="宋体" w:hint="eastAsia"/>
          <w:bCs/>
          <w:spacing w:val="10"/>
          <w:sz w:val="24"/>
          <w:szCs w:val="24"/>
        </w:rPr>
        <w:t>分；</w:t>
      </w:r>
    </w:p>
    <w:p w:rsidR="000C692B" w:rsidRDefault="002547FE">
      <w:pPr>
        <w:spacing w:line="420" w:lineRule="exact"/>
        <w:ind w:firstLineChars="200" w:firstLine="520"/>
        <w:rPr>
          <w:rFonts w:ascii="宋体" w:hAnsi="宋体" w:cs="宋体"/>
          <w:bCs/>
          <w:spacing w:val="10"/>
          <w:sz w:val="24"/>
          <w:szCs w:val="24"/>
        </w:rPr>
      </w:pPr>
      <w:r>
        <w:rPr>
          <w:rFonts w:ascii="宋体" w:hAnsi="宋体" w:cs="宋体" w:hint="eastAsia"/>
          <w:bCs/>
          <w:spacing w:val="10"/>
          <w:sz w:val="24"/>
          <w:szCs w:val="24"/>
        </w:rPr>
        <w:t>3.</w:t>
      </w:r>
      <w:r>
        <w:rPr>
          <w:rFonts w:ascii="宋体" w:hAnsi="宋体" w:cs="宋体" w:hint="eastAsia"/>
          <w:bCs/>
          <w:spacing w:val="10"/>
          <w:sz w:val="24"/>
          <w:szCs w:val="24"/>
        </w:rPr>
        <w:t>开标时间：</w:t>
      </w:r>
      <w:r>
        <w:rPr>
          <w:rFonts w:ascii="宋体" w:hAnsi="宋体" w:cs="宋体" w:hint="eastAsia"/>
          <w:bCs/>
          <w:spacing w:val="10"/>
          <w:sz w:val="24"/>
          <w:szCs w:val="24"/>
        </w:rPr>
        <w:t>2023</w:t>
      </w:r>
      <w:r>
        <w:rPr>
          <w:rFonts w:ascii="宋体" w:hAnsi="宋体" w:cs="宋体" w:hint="eastAsia"/>
          <w:bCs/>
          <w:spacing w:val="10"/>
          <w:sz w:val="24"/>
          <w:szCs w:val="24"/>
        </w:rPr>
        <w:t>年</w:t>
      </w:r>
      <w:r>
        <w:rPr>
          <w:rFonts w:ascii="宋体" w:hAnsi="宋体" w:cs="宋体" w:hint="eastAsia"/>
          <w:bCs/>
          <w:spacing w:val="10"/>
          <w:sz w:val="24"/>
          <w:szCs w:val="24"/>
        </w:rPr>
        <w:t xml:space="preserve">  </w:t>
      </w:r>
      <w:r>
        <w:rPr>
          <w:rFonts w:ascii="宋体" w:hAnsi="宋体" w:cs="宋体" w:hint="eastAsia"/>
          <w:bCs/>
          <w:spacing w:val="10"/>
          <w:sz w:val="24"/>
          <w:szCs w:val="24"/>
        </w:rPr>
        <w:t>月</w:t>
      </w:r>
      <w:r>
        <w:rPr>
          <w:rFonts w:ascii="宋体" w:hAnsi="宋体" w:cs="宋体" w:hint="eastAsia"/>
          <w:bCs/>
          <w:spacing w:val="10"/>
          <w:sz w:val="24"/>
          <w:szCs w:val="24"/>
        </w:rPr>
        <w:t xml:space="preserve">  </w:t>
      </w:r>
      <w:r>
        <w:rPr>
          <w:rFonts w:ascii="宋体" w:hAnsi="宋体" w:cs="宋体" w:hint="eastAsia"/>
          <w:bCs/>
          <w:spacing w:val="10"/>
          <w:sz w:val="24"/>
          <w:szCs w:val="24"/>
        </w:rPr>
        <w:t>日</w:t>
      </w:r>
      <w:r>
        <w:rPr>
          <w:rFonts w:ascii="宋体" w:hAnsi="宋体" w:cs="宋体" w:hint="eastAsia"/>
          <w:bCs/>
          <w:spacing w:val="10"/>
          <w:sz w:val="24"/>
          <w:szCs w:val="24"/>
        </w:rPr>
        <w:t xml:space="preserve">  </w:t>
      </w:r>
      <w:r>
        <w:rPr>
          <w:rFonts w:ascii="宋体" w:hAnsi="宋体" w:cs="宋体" w:hint="eastAsia"/>
          <w:bCs/>
          <w:spacing w:val="10"/>
          <w:sz w:val="24"/>
          <w:szCs w:val="24"/>
        </w:rPr>
        <w:t>时</w:t>
      </w:r>
      <w:r>
        <w:rPr>
          <w:rFonts w:ascii="宋体" w:hAnsi="宋体" w:cs="宋体" w:hint="eastAsia"/>
          <w:bCs/>
          <w:spacing w:val="10"/>
          <w:sz w:val="24"/>
          <w:szCs w:val="24"/>
        </w:rPr>
        <w:t xml:space="preserve">  </w:t>
      </w:r>
      <w:r>
        <w:rPr>
          <w:rFonts w:ascii="宋体" w:hAnsi="宋体" w:cs="宋体" w:hint="eastAsia"/>
          <w:bCs/>
          <w:spacing w:val="10"/>
          <w:sz w:val="24"/>
          <w:szCs w:val="24"/>
        </w:rPr>
        <w:t>分；</w:t>
      </w:r>
    </w:p>
    <w:p w:rsidR="000C692B" w:rsidRDefault="002547FE">
      <w:pPr>
        <w:spacing w:line="420" w:lineRule="exact"/>
        <w:ind w:firstLineChars="200" w:firstLine="520"/>
        <w:rPr>
          <w:rFonts w:ascii="宋体" w:cs="宋体"/>
          <w:sz w:val="24"/>
        </w:rPr>
      </w:pPr>
      <w:r>
        <w:rPr>
          <w:rFonts w:ascii="宋体" w:hAnsi="宋体" w:cs="宋体" w:hint="eastAsia"/>
          <w:bCs/>
          <w:spacing w:val="10"/>
          <w:sz w:val="24"/>
          <w:szCs w:val="24"/>
        </w:rPr>
        <w:t>4.</w:t>
      </w:r>
      <w:r>
        <w:rPr>
          <w:rFonts w:ascii="宋体" w:hAnsi="宋体" w:cs="宋体" w:hint="eastAsia"/>
          <w:sz w:val="24"/>
        </w:rPr>
        <w:t>地点：广州市天河区</w:t>
      </w:r>
      <w:proofErr w:type="gramStart"/>
      <w:r>
        <w:rPr>
          <w:rFonts w:ascii="宋体" w:hAnsi="宋体" w:cs="宋体" w:hint="eastAsia"/>
          <w:sz w:val="24"/>
        </w:rPr>
        <w:t>天润路</w:t>
      </w:r>
      <w:proofErr w:type="gramEnd"/>
      <w:r>
        <w:rPr>
          <w:rFonts w:ascii="宋体" w:hAnsi="宋体" w:cs="宋体" w:hint="eastAsia"/>
          <w:sz w:val="24"/>
        </w:rPr>
        <w:t xml:space="preserve"> 333 </w:t>
      </w:r>
      <w:r>
        <w:rPr>
          <w:rFonts w:ascii="宋体" w:hAnsi="宋体" w:cs="宋体" w:hint="eastAsia"/>
          <w:sz w:val="24"/>
        </w:rPr>
        <w:t>号，以广州公共资源交易网公告的开标室为准。</w:t>
      </w:r>
    </w:p>
    <w:p w:rsidR="000C692B" w:rsidRDefault="002547FE">
      <w:pPr>
        <w:spacing w:line="420" w:lineRule="exact"/>
        <w:ind w:firstLineChars="200" w:firstLine="480"/>
      </w:pPr>
      <w:r>
        <w:rPr>
          <w:rFonts w:ascii="宋体" w:hAnsi="宋体" w:cs="宋体" w:hint="eastAsia"/>
          <w:sz w:val="24"/>
        </w:rPr>
        <w:t>5</w:t>
      </w:r>
      <w:r>
        <w:rPr>
          <w:rFonts w:ascii="宋体" w:hAnsi="宋体" w:cs="宋体"/>
          <w:sz w:val="24"/>
        </w:rPr>
        <w:t>.</w:t>
      </w:r>
      <w:r>
        <w:rPr>
          <w:rFonts w:ascii="宋体" w:hAnsi="宋体" w:cs="宋体" w:hint="eastAsia"/>
          <w:sz w:val="24"/>
        </w:rPr>
        <w:t>逾期送达的或者未送达指定地点的投标文件，招标人不予受理。</w:t>
      </w:r>
    </w:p>
    <w:p w:rsidR="000C692B" w:rsidRDefault="002547FE">
      <w:pPr>
        <w:spacing w:line="360" w:lineRule="auto"/>
        <w:ind w:firstLineChars="147" w:firstLine="354"/>
        <w:rPr>
          <w:rFonts w:ascii="黑体" w:eastAsia="黑体"/>
          <w:b/>
          <w:sz w:val="24"/>
          <w:szCs w:val="24"/>
        </w:rPr>
      </w:pPr>
      <w:r>
        <w:rPr>
          <w:rFonts w:ascii="黑体" w:eastAsia="黑体" w:hint="eastAsia"/>
          <w:b/>
          <w:sz w:val="24"/>
          <w:szCs w:val="24"/>
        </w:rPr>
        <w:t>六、投标注意事项</w:t>
      </w:r>
    </w:p>
    <w:p w:rsidR="000C692B" w:rsidRDefault="002547FE">
      <w:pPr>
        <w:spacing w:line="440" w:lineRule="exact"/>
        <w:ind w:firstLineChars="200" w:firstLine="520"/>
        <w:rPr>
          <w:rFonts w:ascii="宋体" w:hAnsi="宋体" w:cs="宋体"/>
          <w:bCs/>
          <w:spacing w:val="10"/>
          <w:sz w:val="24"/>
          <w:szCs w:val="22"/>
        </w:rPr>
      </w:pPr>
      <w:r>
        <w:rPr>
          <w:rFonts w:ascii="宋体" w:hAnsi="宋体" w:cs="宋体" w:hint="eastAsia"/>
          <w:bCs/>
          <w:spacing w:val="10"/>
          <w:sz w:val="24"/>
          <w:szCs w:val="22"/>
        </w:rPr>
        <w:t>1.</w:t>
      </w:r>
      <w:r>
        <w:rPr>
          <w:rFonts w:ascii="宋体" w:hAnsi="宋体" w:cs="宋体" w:hint="eastAsia"/>
          <w:bCs/>
          <w:spacing w:val="10"/>
          <w:sz w:val="24"/>
          <w:szCs w:val="22"/>
        </w:rPr>
        <w:t>投标人若对招标文件有疑问，在招标文件《投标人须知》规定时间内以匿名方式在广州交易集团有限公司（广州公共资源交易中心）</w:t>
      </w:r>
      <w:r>
        <w:rPr>
          <w:rFonts w:ascii="宋体" w:hAnsi="宋体" w:cs="宋体" w:hint="eastAsia"/>
          <w:bCs/>
          <w:spacing w:val="10"/>
          <w:sz w:val="24"/>
          <w:szCs w:val="22"/>
        </w:rPr>
        <w:t xml:space="preserve"> http://www.gzggzy.cn/</w:t>
      </w:r>
      <w:r>
        <w:rPr>
          <w:rFonts w:ascii="宋体" w:hAnsi="宋体" w:cs="宋体" w:hint="eastAsia"/>
          <w:bCs/>
          <w:spacing w:val="10"/>
          <w:sz w:val="24"/>
          <w:szCs w:val="22"/>
        </w:rPr>
        <w:t>进行网上提问。招标人（或招标代理）将对投标人的问题统一做出澄清和解答，并发布在广州交易集团有限公司（广州公共资源交易中心）网站。投标人应自行留意招标人（或招标代理）发布的招标文件澄清、修改</w:t>
      </w:r>
      <w:r>
        <w:rPr>
          <w:rFonts w:ascii="宋体" w:hAnsi="宋体" w:cs="宋体" w:hint="eastAsia"/>
          <w:bCs/>
          <w:spacing w:val="10"/>
          <w:sz w:val="24"/>
          <w:szCs w:val="22"/>
        </w:rPr>
        <w:lastRenderedPageBreak/>
        <w:t>或补充内容。否则，造成的一切后果由投标人自行承担。</w:t>
      </w:r>
    </w:p>
    <w:p w:rsidR="000C692B" w:rsidRDefault="002547FE">
      <w:pPr>
        <w:spacing w:line="440" w:lineRule="exact"/>
        <w:ind w:firstLineChars="200" w:firstLine="520"/>
        <w:rPr>
          <w:rFonts w:ascii="宋体" w:hAnsi="宋体" w:cs="宋体"/>
          <w:bCs/>
          <w:spacing w:val="10"/>
          <w:sz w:val="24"/>
          <w:szCs w:val="22"/>
        </w:rPr>
      </w:pPr>
      <w:r>
        <w:rPr>
          <w:rFonts w:ascii="宋体" w:hAnsi="宋体" w:cs="宋体" w:hint="eastAsia"/>
          <w:bCs/>
          <w:spacing w:val="10"/>
          <w:sz w:val="24"/>
          <w:szCs w:val="22"/>
        </w:rPr>
        <w:t>3.</w:t>
      </w:r>
      <w:r>
        <w:rPr>
          <w:rFonts w:ascii="宋体" w:hAnsi="宋体" w:cs="宋体" w:hint="eastAsia"/>
          <w:bCs/>
          <w:spacing w:val="10"/>
          <w:sz w:val="24"/>
          <w:szCs w:val="22"/>
        </w:rPr>
        <w:t>开标时要求投标人的企业法定代表人</w:t>
      </w:r>
      <w:r>
        <w:rPr>
          <w:rFonts w:ascii="宋体" w:hAnsi="宋体" w:cs="宋体" w:hint="eastAsia"/>
          <w:bCs/>
          <w:spacing w:val="10"/>
          <w:sz w:val="24"/>
          <w:szCs w:val="22"/>
        </w:rPr>
        <w:t>(</w:t>
      </w:r>
      <w:r>
        <w:rPr>
          <w:rFonts w:ascii="宋体" w:hAnsi="宋体" w:cs="宋体" w:hint="eastAsia"/>
          <w:bCs/>
          <w:spacing w:val="10"/>
          <w:sz w:val="24"/>
          <w:szCs w:val="22"/>
        </w:rPr>
        <w:t>联合体投标的指牵头人</w:t>
      </w:r>
      <w:r>
        <w:rPr>
          <w:rFonts w:ascii="宋体" w:hAnsi="宋体" w:cs="宋体" w:hint="eastAsia"/>
          <w:bCs/>
          <w:spacing w:val="10"/>
          <w:sz w:val="24"/>
          <w:szCs w:val="22"/>
        </w:rPr>
        <w:t>)</w:t>
      </w:r>
      <w:r>
        <w:rPr>
          <w:rFonts w:ascii="宋体" w:hAnsi="宋体" w:cs="宋体" w:hint="eastAsia"/>
          <w:bCs/>
          <w:spacing w:val="10"/>
          <w:sz w:val="24"/>
          <w:szCs w:val="22"/>
        </w:rPr>
        <w:t>或拟委派本项目的项目经理作为委</w:t>
      </w:r>
      <w:r>
        <w:rPr>
          <w:rFonts w:ascii="宋体" w:hAnsi="宋体" w:cs="宋体" w:hint="eastAsia"/>
          <w:bCs/>
          <w:spacing w:val="10"/>
          <w:sz w:val="24"/>
          <w:szCs w:val="22"/>
        </w:rPr>
        <w:t>托代理人准时参加开标会</w:t>
      </w:r>
      <w:r>
        <w:rPr>
          <w:rFonts w:ascii="宋体" w:hAnsi="宋体" w:cs="宋体" w:hint="eastAsia"/>
          <w:bCs/>
          <w:spacing w:val="10"/>
          <w:sz w:val="24"/>
          <w:szCs w:val="22"/>
        </w:rPr>
        <w:t>,</w:t>
      </w:r>
      <w:r>
        <w:rPr>
          <w:rFonts w:ascii="宋体" w:hAnsi="宋体" w:cs="宋体" w:hint="eastAsia"/>
          <w:bCs/>
          <w:spacing w:val="10"/>
          <w:sz w:val="24"/>
          <w:szCs w:val="22"/>
        </w:rPr>
        <w:t>且需在开标截止时间前进场做签到工作</w:t>
      </w:r>
      <w:r>
        <w:rPr>
          <w:rFonts w:ascii="宋体" w:hAnsi="宋体" w:cs="宋体" w:hint="eastAsia"/>
          <w:bCs/>
          <w:spacing w:val="10"/>
          <w:sz w:val="24"/>
          <w:szCs w:val="22"/>
        </w:rPr>
        <w:t>,</w:t>
      </w:r>
      <w:r>
        <w:rPr>
          <w:rFonts w:ascii="宋体" w:hAnsi="宋体" w:cs="宋体" w:hint="eastAsia"/>
          <w:bCs/>
          <w:spacing w:val="10"/>
          <w:sz w:val="24"/>
          <w:szCs w:val="22"/>
        </w:rPr>
        <w:t>手持本人身份证原件、法定代表人身份证明书原件、法人授权委托证明书原件（法定代表人出席开标会的，则无需提供）和投标保证金银行保函原件或投标保证金保证保险保函原件（投标保证金如采用银行转账形式可不提供保函原件）。</w:t>
      </w:r>
    </w:p>
    <w:p w:rsidR="000C692B" w:rsidRDefault="002547FE">
      <w:pPr>
        <w:spacing w:line="360" w:lineRule="auto"/>
        <w:ind w:firstLineChars="147" w:firstLine="354"/>
        <w:rPr>
          <w:rFonts w:ascii="黑体" w:eastAsia="黑体"/>
          <w:b/>
          <w:sz w:val="24"/>
          <w:szCs w:val="24"/>
        </w:rPr>
      </w:pPr>
      <w:r>
        <w:rPr>
          <w:rFonts w:ascii="黑体" w:eastAsia="黑体" w:hint="eastAsia"/>
          <w:b/>
          <w:sz w:val="24"/>
          <w:szCs w:val="24"/>
        </w:rPr>
        <w:t>七、发布公告的媒介</w:t>
      </w:r>
    </w:p>
    <w:p w:rsidR="000C692B" w:rsidRDefault="002547FE">
      <w:pPr>
        <w:spacing w:line="420" w:lineRule="exact"/>
        <w:ind w:firstLineChars="200" w:firstLine="480"/>
        <w:rPr>
          <w:rFonts w:ascii="宋体" w:cs="宋体"/>
          <w:sz w:val="24"/>
        </w:rPr>
      </w:pPr>
      <w:r>
        <w:rPr>
          <w:rFonts w:ascii="宋体" w:hAnsi="宋体" w:cs="宋体" w:hint="eastAsia"/>
          <w:sz w:val="24"/>
        </w:rPr>
        <w:t>本次招标公告同时在</w:t>
      </w:r>
      <w:r>
        <w:rPr>
          <w:rFonts w:hint="eastAsia"/>
          <w:sz w:val="24"/>
          <w:szCs w:val="24"/>
          <w:u w:val="single"/>
        </w:rPr>
        <w:t>在广州公共资源交易中心网</w:t>
      </w:r>
      <w:r>
        <w:rPr>
          <w:rFonts w:ascii="宋体" w:hAnsi="宋体" w:cs="宋体" w:hint="eastAsia"/>
          <w:sz w:val="24"/>
          <w:u w:val="single"/>
        </w:rPr>
        <w:t>、广东省招标投标监管网</w:t>
      </w:r>
      <w:r>
        <w:rPr>
          <w:rFonts w:ascii="宋体" w:hAnsi="宋体" w:cs="宋体" w:hint="eastAsia"/>
          <w:sz w:val="24"/>
        </w:rPr>
        <w:t>上公布。</w:t>
      </w:r>
    </w:p>
    <w:p w:rsidR="000C692B" w:rsidRDefault="002547FE">
      <w:pPr>
        <w:spacing w:line="360" w:lineRule="auto"/>
        <w:ind w:firstLineChars="147" w:firstLine="354"/>
        <w:rPr>
          <w:rFonts w:ascii="黑体" w:eastAsia="黑体"/>
          <w:b/>
          <w:sz w:val="24"/>
          <w:szCs w:val="24"/>
        </w:rPr>
      </w:pPr>
      <w:r>
        <w:rPr>
          <w:rFonts w:ascii="黑体" w:eastAsia="黑体" w:hint="eastAsia"/>
          <w:b/>
          <w:sz w:val="24"/>
          <w:szCs w:val="24"/>
        </w:rPr>
        <w:t>八、联系方式</w:t>
      </w:r>
    </w:p>
    <w:p w:rsidR="000C692B" w:rsidRDefault="002547FE">
      <w:pPr>
        <w:spacing w:line="420" w:lineRule="exact"/>
        <w:ind w:firstLineChars="200" w:firstLine="480"/>
        <w:rPr>
          <w:rFonts w:ascii="宋体" w:hAnsi="宋体" w:cs="宋体"/>
          <w:sz w:val="24"/>
        </w:rPr>
      </w:pPr>
      <w:r>
        <w:rPr>
          <w:rFonts w:ascii="宋体" w:hAnsi="宋体" w:cs="宋体" w:hint="eastAsia"/>
          <w:sz w:val="24"/>
        </w:rPr>
        <w:t>招标人</w:t>
      </w:r>
      <w:r>
        <w:rPr>
          <w:rFonts w:ascii="宋体" w:hAnsi="宋体" w:cs="宋体" w:hint="eastAsia"/>
          <w:sz w:val="24"/>
        </w:rPr>
        <w:t>:</w:t>
      </w:r>
      <w:r>
        <w:rPr>
          <w:rFonts w:ascii="宋体" w:hAnsi="宋体" w:cs="宋体" w:hint="eastAsia"/>
          <w:sz w:val="24"/>
        </w:rPr>
        <w:t>信宜市林业局</w:t>
      </w:r>
    </w:p>
    <w:p w:rsidR="000C692B" w:rsidRDefault="002547FE">
      <w:pPr>
        <w:spacing w:line="420" w:lineRule="exact"/>
        <w:ind w:firstLineChars="200" w:firstLine="480"/>
        <w:rPr>
          <w:rFonts w:ascii="宋体" w:hAnsi="宋体" w:cs="宋体"/>
          <w:sz w:val="24"/>
          <w:szCs w:val="24"/>
          <w:shd w:val="clear" w:color="auto" w:fill="FFFFFF"/>
        </w:rPr>
      </w:pPr>
      <w:r>
        <w:rPr>
          <w:rFonts w:ascii="宋体" w:hAnsi="宋体" w:cs="宋体" w:hint="eastAsia"/>
          <w:sz w:val="24"/>
        </w:rPr>
        <w:t>地址：</w:t>
      </w:r>
      <w:r>
        <w:rPr>
          <w:rFonts w:ascii="宋体" w:hAnsi="宋体" w:cs="宋体" w:hint="eastAsia"/>
          <w:sz w:val="24"/>
          <w:szCs w:val="24"/>
          <w:shd w:val="clear" w:color="auto" w:fill="FFFFFF"/>
        </w:rPr>
        <w:t>广东省茂名市信宜市人民路</w:t>
      </w:r>
      <w:r>
        <w:rPr>
          <w:rFonts w:ascii="宋体" w:hAnsi="宋体" w:cs="宋体" w:hint="eastAsia"/>
          <w:sz w:val="24"/>
          <w:szCs w:val="24"/>
          <w:shd w:val="clear" w:color="auto" w:fill="FFFFFF"/>
        </w:rPr>
        <w:t>70</w:t>
      </w:r>
      <w:r>
        <w:rPr>
          <w:rFonts w:ascii="宋体" w:hAnsi="宋体" w:cs="宋体" w:hint="eastAsia"/>
          <w:sz w:val="24"/>
          <w:szCs w:val="24"/>
          <w:shd w:val="clear" w:color="auto" w:fill="FFFFFF"/>
        </w:rPr>
        <w:t>号</w:t>
      </w:r>
    </w:p>
    <w:p w:rsidR="000C692B" w:rsidRDefault="002547FE">
      <w:pPr>
        <w:spacing w:line="420" w:lineRule="exact"/>
        <w:ind w:firstLineChars="200" w:firstLine="480"/>
        <w:rPr>
          <w:rFonts w:ascii="宋体" w:hAnsi="宋体" w:cs="宋体"/>
          <w:sz w:val="24"/>
        </w:rPr>
      </w:pPr>
      <w:r>
        <w:rPr>
          <w:rFonts w:ascii="宋体" w:hAnsi="宋体" w:cs="宋体" w:hint="eastAsia"/>
          <w:sz w:val="24"/>
        </w:rPr>
        <w:t>联系人：</w:t>
      </w:r>
      <w:r>
        <w:rPr>
          <w:rFonts w:ascii="宋体" w:hAnsi="宋体" w:cs="宋体" w:hint="eastAsia"/>
          <w:sz w:val="24"/>
        </w:rPr>
        <w:t>俞工</w:t>
      </w:r>
      <w:r>
        <w:rPr>
          <w:rFonts w:ascii="宋体" w:hAnsi="宋体" w:cs="宋体" w:hint="eastAsia"/>
          <w:sz w:val="24"/>
        </w:rPr>
        <w:t xml:space="preserve">    </w:t>
      </w:r>
      <w:r>
        <w:rPr>
          <w:rFonts w:ascii="宋体" w:hAnsi="宋体" w:cs="宋体" w:hint="eastAsia"/>
          <w:sz w:val="24"/>
        </w:rPr>
        <w:t>电话：</w:t>
      </w:r>
      <w:r>
        <w:rPr>
          <w:rFonts w:ascii="宋体" w:hAnsi="宋体" w:cs="宋体" w:hint="eastAsia"/>
          <w:sz w:val="24"/>
        </w:rPr>
        <w:t>0668-8812402</w:t>
      </w:r>
    </w:p>
    <w:p w:rsidR="000C692B" w:rsidRDefault="000C692B">
      <w:pPr>
        <w:pStyle w:val="a5"/>
      </w:pPr>
    </w:p>
    <w:p w:rsidR="000C692B" w:rsidRDefault="002547FE">
      <w:pPr>
        <w:spacing w:line="420" w:lineRule="exact"/>
        <w:ind w:firstLineChars="200" w:firstLine="480"/>
        <w:rPr>
          <w:rFonts w:ascii="宋体" w:cs="宋体"/>
          <w:sz w:val="24"/>
        </w:rPr>
      </w:pPr>
      <w:r>
        <w:rPr>
          <w:rFonts w:ascii="宋体" w:hAnsi="宋体" w:cs="宋体" w:hint="eastAsia"/>
          <w:sz w:val="24"/>
        </w:rPr>
        <w:t>招标代理</w:t>
      </w:r>
      <w:r>
        <w:rPr>
          <w:rFonts w:ascii="宋体" w:hAnsi="宋体" w:cs="宋体" w:hint="eastAsia"/>
          <w:sz w:val="24"/>
        </w:rPr>
        <w:t>：</w:t>
      </w:r>
      <w:r>
        <w:rPr>
          <w:rFonts w:ascii="宋体" w:hAnsi="宋体" w:cs="宋体" w:hint="eastAsia"/>
          <w:sz w:val="24"/>
        </w:rPr>
        <w:t>广东志正招标有限公司</w:t>
      </w:r>
    </w:p>
    <w:p w:rsidR="000C692B" w:rsidRDefault="002547FE">
      <w:pPr>
        <w:spacing w:line="420" w:lineRule="exact"/>
        <w:ind w:firstLineChars="200" w:firstLine="480"/>
        <w:rPr>
          <w:rFonts w:ascii="宋体" w:cs="宋体"/>
          <w:sz w:val="24"/>
        </w:rPr>
      </w:pPr>
      <w:r>
        <w:rPr>
          <w:rFonts w:ascii="宋体" w:hAnsi="宋体" w:cs="宋体" w:hint="eastAsia"/>
          <w:sz w:val="24"/>
        </w:rPr>
        <w:t>地址：信宜市科学馆小区</w:t>
      </w:r>
      <w:proofErr w:type="gramStart"/>
      <w:r>
        <w:rPr>
          <w:rFonts w:ascii="宋体" w:hAnsi="宋体" w:cs="宋体" w:hint="eastAsia"/>
          <w:sz w:val="24"/>
        </w:rPr>
        <w:t>景泰楼</w:t>
      </w:r>
      <w:proofErr w:type="gramEnd"/>
      <w:r>
        <w:rPr>
          <w:rFonts w:ascii="宋体" w:hAnsi="宋体" w:cs="宋体" w:hint="eastAsia"/>
          <w:sz w:val="24"/>
        </w:rPr>
        <w:t>五楼</w:t>
      </w:r>
    </w:p>
    <w:p w:rsidR="000C692B" w:rsidRDefault="002547FE">
      <w:pPr>
        <w:spacing w:line="420" w:lineRule="exact"/>
        <w:ind w:firstLineChars="200" w:firstLine="480"/>
        <w:rPr>
          <w:rFonts w:ascii="宋体" w:cs="宋体"/>
          <w:sz w:val="24"/>
        </w:rPr>
      </w:pPr>
      <w:r>
        <w:rPr>
          <w:rFonts w:ascii="宋体" w:hAnsi="宋体" w:cs="宋体" w:hint="eastAsia"/>
          <w:sz w:val="24"/>
        </w:rPr>
        <w:t>联系人：</w:t>
      </w:r>
      <w:r>
        <w:rPr>
          <w:rFonts w:ascii="宋体" w:hAnsi="宋体" w:cs="宋体" w:hint="eastAsia"/>
          <w:sz w:val="24"/>
        </w:rPr>
        <w:t>黄工</w:t>
      </w:r>
      <w:r>
        <w:rPr>
          <w:rFonts w:ascii="宋体" w:hAnsi="宋体" w:cs="宋体" w:hint="eastAsia"/>
          <w:sz w:val="24"/>
        </w:rPr>
        <w:t xml:space="preserve">  </w:t>
      </w:r>
      <w:r>
        <w:rPr>
          <w:rFonts w:ascii="宋体" w:hAnsi="宋体" w:cs="宋体" w:hint="eastAsia"/>
          <w:sz w:val="24"/>
        </w:rPr>
        <w:t>电话：</w:t>
      </w:r>
      <w:r w:rsidRPr="002547FE">
        <w:rPr>
          <w:rFonts w:ascii="宋体" w:hAnsi="宋体" w:cs="宋体"/>
          <w:sz w:val="24"/>
        </w:rPr>
        <w:t>0668-8909502</w:t>
      </w:r>
      <w:bookmarkStart w:id="7" w:name="_GoBack"/>
      <w:bookmarkEnd w:id="7"/>
    </w:p>
    <w:p w:rsidR="000C692B" w:rsidRDefault="000C692B">
      <w:pPr>
        <w:spacing w:line="420" w:lineRule="exact"/>
        <w:ind w:firstLineChars="200" w:firstLine="480"/>
        <w:rPr>
          <w:rFonts w:ascii="宋体" w:hAnsi="宋体" w:cs="宋体"/>
          <w:sz w:val="24"/>
        </w:rPr>
      </w:pPr>
    </w:p>
    <w:p w:rsidR="000C692B" w:rsidRDefault="002547FE">
      <w:pPr>
        <w:spacing w:line="420" w:lineRule="exact"/>
        <w:ind w:firstLineChars="200" w:firstLine="480"/>
        <w:rPr>
          <w:rFonts w:ascii="宋体" w:cs="宋体"/>
          <w:sz w:val="24"/>
        </w:rPr>
      </w:pPr>
      <w:r>
        <w:rPr>
          <w:rFonts w:ascii="宋体" w:hAnsi="宋体" w:cs="宋体" w:hint="eastAsia"/>
          <w:sz w:val="24"/>
        </w:rPr>
        <w:t>监管部门：信宜市住房和城乡建设局</w:t>
      </w:r>
      <w:r>
        <w:rPr>
          <w:rFonts w:ascii="宋体" w:hAnsi="宋体" w:cs="宋体" w:hint="eastAsia"/>
          <w:sz w:val="24"/>
        </w:rPr>
        <w:t xml:space="preserve">   </w:t>
      </w:r>
      <w:r>
        <w:rPr>
          <w:rFonts w:ascii="宋体" w:cs="宋体" w:hint="eastAsia"/>
          <w:sz w:val="24"/>
        </w:rPr>
        <w:t>电话：</w:t>
      </w:r>
      <w:r>
        <w:rPr>
          <w:rFonts w:ascii="宋体" w:cs="宋体" w:hint="eastAsia"/>
          <w:sz w:val="24"/>
        </w:rPr>
        <w:t>0668-8813024</w:t>
      </w:r>
    </w:p>
    <w:p w:rsidR="000C692B" w:rsidRDefault="002547FE">
      <w:pPr>
        <w:spacing w:line="460" w:lineRule="exact"/>
        <w:ind w:firstLineChars="2091" w:firstLine="5018"/>
        <w:rPr>
          <w:rFonts w:ascii="宋体" w:hAnsi="宋体"/>
          <w:sz w:val="24"/>
          <w:szCs w:val="24"/>
        </w:rPr>
      </w:pPr>
      <w:r>
        <w:rPr>
          <w:rFonts w:ascii="宋体" w:hAnsi="宋体" w:hint="eastAsia"/>
          <w:sz w:val="24"/>
          <w:szCs w:val="24"/>
        </w:rPr>
        <w:t>2023</w:t>
      </w:r>
      <w:r>
        <w:rPr>
          <w:rFonts w:ascii="宋体" w:hAnsi="宋体" w:hint="eastAsia"/>
          <w:sz w:val="24"/>
          <w:szCs w:val="24"/>
        </w:rPr>
        <w:t>年</w:t>
      </w:r>
      <w:r>
        <w:rPr>
          <w:rFonts w:ascii="宋体" w:hAnsi="宋体" w:hint="eastAsia"/>
          <w:sz w:val="24"/>
          <w:szCs w:val="24"/>
        </w:rPr>
        <w:t xml:space="preserve">  </w:t>
      </w:r>
      <w:r>
        <w:rPr>
          <w:rFonts w:ascii="宋体" w:hAnsi="宋体" w:hint="eastAsia"/>
          <w:sz w:val="24"/>
          <w:szCs w:val="24"/>
        </w:rPr>
        <w:t>月</w:t>
      </w:r>
      <w:r>
        <w:rPr>
          <w:rFonts w:ascii="宋体" w:hAnsi="宋体" w:hint="eastAsia"/>
          <w:sz w:val="24"/>
          <w:szCs w:val="24"/>
        </w:rPr>
        <w:t xml:space="preserve">  </w:t>
      </w:r>
      <w:r>
        <w:rPr>
          <w:rFonts w:ascii="宋体" w:hAnsi="宋体" w:hint="eastAsia"/>
          <w:sz w:val="24"/>
          <w:szCs w:val="24"/>
        </w:rPr>
        <w:t>日</w:t>
      </w:r>
    </w:p>
    <w:p w:rsidR="000C692B" w:rsidRDefault="000C692B">
      <w:pPr>
        <w:spacing w:line="460" w:lineRule="exact"/>
        <w:ind w:firstLineChars="2091" w:firstLine="5038"/>
        <w:rPr>
          <w:rFonts w:ascii="宋体" w:hAnsi="宋体" w:cs="宋体"/>
          <w:b/>
          <w:kern w:val="0"/>
          <w:sz w:val="24"/>
          <w:szCs w:val="24"/>
        </w:rPr>
      </w:pPr>
    </w:p>
    <w:p w:rsidR="000C692B" w:rsidRDefault="000C692B"/>
    <w:sectPr w:rsidR="000C692B">
      <w:pgSz w:w="11906" w:h="16838"/>
      <w:pgMar w:top="1440" w:right="1406" w:bottom="1440" w:left="1406"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EzYmU5OTllYzYwNTk5YTY4YjhjMWFlOTA2NWQyODMifQ=="/>
  </w:docVars>
  <w:rsids>
    <w:rsidRoot w:val="3179689A"/>
    <w:rsid w:val="000C692B"/>
    <w:rsid w:val="002547FE"/>
    <w:rsid w:val="08D67E0B"/>
    <w:rsid w:val="0BC3778F"/>
    <w:rsid w:val="12504148"/>
    <w:rsid w:val="1EE6018D"/>
    <w:rsid w:val="222D74CA"/>
    <w:rsid w:val="3179689A"/>
    <w:rsid w:val="38BF7A6A"/>
    <w:rsid w:val="3DF64B22"/>
    <w:rsid w:val="45AB064E"/>
    <w:rsid w:val="4C5A04C6"/>
    <w:rsid w:val="7FDD2F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Title" w:qFormat="1"/>
    <w:lsdException w:name="Default Paragraph Font" w:semiHidden="1" w:qFormat="1"/>
    <w:lsdException w:name="Body Text" w:uiPriority="99" w:qFormat="1"/>
    <w:lsdException w:name="Body Text Indent" w:qFormat="1"/>
    <w:lsdException w:name="Subtitle" w:qFormat="1"/>
    <w:lsdException w:name="Body Text 2" w:qFormat="1"/>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uiPriority w:val="99"/>
    <w:qFormat/>
    <w:pPr>
      <w:spacing w:after="120"/>
    </w:pPr>
    <w:rPr>
      <w:sz w:val="22"/>
    </w:rPr>
  </w:style>
  <w:style w:type="paragraph" w:styleId="a4">
    <w:name w:val="Body Text Indent"/>
    <w:basedOn w:val="a"/>
    <w:qFormat/>
    <w:pPr>
      <w:spacing w:after="120"/>
      <w:ind w:leftChars="200" w:left="420"/>
    </w:pPr>
  </w:style>
  <w:style w:type="paragraph" w:styleId="a5">
    <w:name w:val="Plain Text"/>
    <w:basedOn w:val="a"/>
    <w:next w:val="Default"/>
    <w:uiPriority w:val="99"/>
    <w:qFormat/>
    <w:pPr>
      <w:widowControl/>
      <w:ind w:left="1800" w:hanging="360"/>
      <w:jc w:val="left"/>
    </w:pPr>
    <w:rPr>
      <w:rFonts w:ascii="宋体" w:eastAsia="Times New Roman" w:hAnsi="Courier New"/>
      <w:kern w:val="0"/>
      <w:sz w:val="24"/>
    </w:rPr>
  </w:style>
  <w:style w:type="paragraph" w:customStyle="1" w:styleId="Default">
    <w:name w:val="Default"/>
    <w:qFormat/>
    <w:pPr>
      <w:widowControl w:val="0"/>
      <w:autoSpaceDE w:val="0"/>
      <w:autoSpaceDN w:val="0"/>
      <w:adjustRightInd w:val="0"/>
    </w:pPr>
    <w:rPr>
      <w:color w:val="000000"/>
      <w:sz w:val="24"/>
      <w:szCs w:val="24"/>
    </w:rPr>
  </w:style>
  <w:style w:type="paragraph" w:styleId="a6">
    <w:name w:val="footer"/>
    <w:basedOn w:val="a"/>
    <w:uiPriority w:val="99"/>
    <w:qFormat/>
    <w:pPr>
      <w:tabs>
        <w:tab w:val="center" w:pos="4153"/>
        <w:tab w:val="right" w:pos="8306"/>
      </w:tabs>
      <w:snapToGrid w:val="0"/>
      <w:jc w:val="left"/>
    </w:pPr>
    <w:rPr>
      <w:sz w:val="18"/>
    </w:rPr>
  </w:style>
  <w:style w:type="paragraph" w:styleId="2">
    <w:name w:val="Body Text 2"/>
    <w:basedOn w:val="a"/>
    <w:qFormat/>
    <w:pPr>
      <w:spacing w:line="400" w:lineRule="exact"/>
    </w:pPr>
    <w:rPr>
      <w:rFonts w:ascii="宋体" w:hAnsi="宋体"/>
      <w:sz w:val="24"/>
    </w:rPr>
  </w:style>
  <w:style w:type="paragraph" w:styleId="a7">
    <w:name w:val="Normal (Web)"/>
    <w:basedOn w:val="a"/>
    <w:qFormat/>
    <w:pPr>
      <w:widowControl/>
      <w:spacing w:before="100" w:beforeAutospacing="1" w:after="100" w:afterAutospacing="1"/>
      <w:jc w:val="left"/>
    </w:pPr>
    <w:rPr>
      <w:rFonts w:ascii="宋体" w:hAnsi="宋体"/>
      <w:kern w:val="0"/>
      <w:sz w:val="30"/>
      <w:szCs w:val="24"/>
    </w:rPr>
  </w:style>
  <w:style w:type="character" w:styleId="a8">
    <w:name w:val="Strong"/>
    <w:qFormat/>
    <w:rPr>
      <w:b/>
      <w:bCs/>
    </w:rPr>
  </w:style>
  <w:style w:type="paragraph" w:customStyle="1" w:styleId="Heading1">
    <w:name w:val="Heading1"/>
    <w:basedOn w:val="a"/>
    <w:next w:val="a"/>
    <w:qFormat/>
    <w:pPr>
      <w:keepNext/>
      <w:keepLines/>
      <w:tabs>
        <w:tab w:val="left" w:pos="3372"/>
      </w:tabs>
      <w:spacing w:before="340" w:after="330"/>
      <w:ind w:left="3372" w:hanging="432"/>
      <w:jc w:val="left"/>
    </w:pPr>
    <w:rPr>
      <w:rFonts w:ascii="宋体"/>
      <w:bCs/>
      <w:kern w:val="0"/>
      <w:sz w:val="28"/>
      <w:szCs w:val="44"/>
    </w:rPr>
  </w:style>
  <w:style w:type="paragraph" w:customStyle="1" w:styleId="81">
    <w:name w:val="标题 81"/>
    <w:basedOn w:val="a"/>
    <w:uiPriority w:val="1"/>
    <w:qFormat/>
    <w:pPr>
      <w:spacing w:before="19"/>
      <w:ind w:left="3528"/>
      <w:jc w:val="left"/>
      <w:outlineLvl w:val="8"/>
    </w:pPr>
    <w:rPr>
      <w:rFonts w:ascii="宋体" w:hAnsi="宋体"/>
      <w:b/>
      <w:bCs/>
      <w:kern w:val="0"/>
      <w:sz w:val="28"/>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Title" w:qFormat="1"/>
    <w:lsdException w:name="Default Paragraph Font" w:semiHidden="1" w:qFormat="1"/>
    <w:lsdException w:name="Body Text" w:uiPriority="99" w:qFormat="1"/>
    <w:lsdException w:name="Body Text Indent" w:qFormat="1"/>
    <w:lsdException w:name="Subtitle" w:qFormat="1"/>
    <w:lsdException w:name="Body Text 2" w:qFormat="1"/>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uiPriority w:val="99"/>
    <w:qFormat/>
    <w:pPr>
      <w:spacing w:after="120"/>
    </w:pPr>
    <w:rPr>
      <w:sz w:val="22"/>
    </w:rPr>
  </w:style>
  <w:style w:type="paragraph" w:styleId="a4">
    <w:name w:val="Body Text Indent"/>
    <w:basedOn w:val="a"/>
    <w:qFormat/>
    <w:pPr>
      <w:spacing w:after="120"/>
      <w:ind w:leftChars="200" w:left="420"/>
    </w:pPr>
  </w:style>
  <w:style w:type="paragraph" w:styleId="a5">
    <w:name w:val="Plain Text"/>
    <w:basedOn w:val="a"/>
    <w:next w:val="Default"/>
    <w:uiPriority w:val="99"/>
    <w:qFormat/>
    <w:pPr>
      <w:widowControl/>
      <w:ind w:left="1800" w:hanging="360"/>
      <w:jc w:val="left"/>
    </w:pPr>
    <w:rPr>
      <w:rFonts w:ascii="宋体" w:eastAsia="Times New Roman" w:hAnsi="Courier New"/>
      <w:kern w:val="0"/>
      <w:sz w:val="24"/>
    </w:rPr>
  </w:style>
  <w:style w:type="paragraph" w:customStyle="1" w:styleId="Default">
    <w:name w:val="Default"/>
    <w:qFormat/>
    <w:pPr>
      <w:widowControl w:val="0"/>
      <w:autoSpaceDE w:val="0"/>
      <w:autoSpaceDN w:val="0"/>
      <w:adjustRightInd w:val="0"/>
    </w:pPr>
    <w:rPr>
      <w:color w:val="000000"/>
      <w:sz w:val="24"/>
      <w:szCs w:val="24"/>
    </w:rPr>
  </w:style>
  <w:style w:type="paragraph" w:styleId="a6">
    <w:name w:val="footer"/>
    <w:basedOn w:val="a"/>
    <w:uiPriority w:val="99"/>
    <w:qFormat/>
    <w:pPr>
      <w:tabs>
        <w:tab w:val="center" w:pos="4153"/>
        <w:tab w:val="right" w:pos="8306"/>
      </w:tabs>
      <w:snapToGrid w:val="0"/>
      <w:jc w:val="left"/>
    </w:pPr>
    <w:rPr>
      <w:sz w:val="18"/>
    </w:rPr>
  </w:style>
  <w:style w:type="paragraph" w:styleId="2">
    <w:name w:val="Body Text 2"/>
    <w:basedOn w:val="a"/>
    <w:qFormat/>
    <w:pPr>
      <w:spacing w:line="400" w:lineRule="exact"/>
    </w:pPr>
    <w:rPr>
      <w:rFonts w:ascii="宋体" w:hAnsi="宋体"/>
      <w:sz w:val="24"/>
    </w:rPr>
  </w:style>
  <w:style w:type="paragraph" w:styleId="a7">
    <w:name w:val="Normal (Web)"/>
    <w:basedOn w:val="a"/>
    <w:qFormat/>
    <w:pPr>
      <w:widowControl/>
      <w:spacing w:before="100" w:beforeAutospacing="1" w:after="100" w:afterAutospacing="1"/>
      <w:jc w:val="left"/>
    </w:pPr>
    <w:rPr>
      <w:rFonts w:ascii="宋体" w:hAnsi="宋体"/>
      <w:kern w:val="0"/>
      <w:sz w:val="30"/>
      <w:szCs w:val="24"/>
    </w:rPr>
  </w:style>
  <w:style w:type="character" w:styleId="a8">
    <w:name w:val="Strong"/>
    <w:qFormat/>
    <w:rPr>
      <w:b/>
      <w:bCs/>
    </w:rPr>
  </w:style>
  <w:style w:type="paragraph" w:customStyle="1" w:styleId="Heading1">
    <w:name w:val="Heading1"/>
    <w:basedOn w:val="a"/>
    <w:next w:val="a"/>
    <w:qFormat/>
    <w:pPr>
      <w:keepNext/>
      <w:keepLines/>
      <w:tabs>
        <w:tab w:val="left" w:pos="3372"/>
      </w:tabs>
      <w:spacing w:before="340" w:after="330"/>
      <w:ind w:left="3372" w:hanging="432"/>
      <w:jc w:val="left"/>
    </w:pPr>
    <w:rPr>
      <w:rFonts w:ascii="宋体"/>
      <w:bCs/>
      <w:kern w:val="0"/>
      <w:sz w:val="28"/>
      <w:szCs w:val="44"/>
    </w:rPr>
  </w:style>
  <w:style w:type="paragraph" w:customStyle="1" w:styleId="81">
    <w:name w:val="标题 81"/>
    <w:basedOn w:val="a"/>
    <w:uiPriority w:val="1"/>
    <w:qFormat/>
    <w:pPr>
      <w:spacing w:before="19"/>
      <w:ind w:left="3528"/>
      <w:jc w:val="left"/>
      <w:outlineLvl w:val="8"/>
    </w:pPr>
    <w:rPr>
      <w:rFonts w:ascii="宋体" w:hAnsi="宋体"/>
      <w:b/>
      <w:bCs/>
      <w:kern w:val="0"/>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TotalTime>
  <Pages>4</Pages>
  <Words>2760</Words>
  <Characters>270</Characters>
  <Application>Microsoft Office Word</Application>
  <DocSecurity>0</DocSecurity>
  <Lines>2</Lines>
  <Paragraphs>6</Paragraphs>
  <ScaleCrop>false</ScaleCrop>
  <Company>Microsoft</Company>
  <LinksUpToDate>false</LinksUpToDate>
  <CharactersWithSpaces>3024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Jocelyn</dc:creator>
  <cp:lastModifiedBy>NTKO</cp:lastModifiedBy>
  <cp:revision>2</cp:revision>
  <cp:lastPrinted>2020-11-09T01:23:00Z</cp:lastPrinted>
  <dcterms:created xsi:type="dcterms:W3CDTF">2020-11-09T01:21:00Z</dcterms:created>
  <dcterms:modified xsi:type="dcterms:W3CDTF">2023-05-23T06:50:00Z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D82B6F2F2F0C4C09A5E566593AF51A5C</vt:lpwstr>
  </property>
</Properties>
</file>