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C4" w:rsidRPr="0021088B" w:rsidRDefault="00CD53B6">
      <w:pPr>
        <w:pStyle w:val="20"/>
        <w:spacing w:line="480" w:lineRule="auto"/>
        <w:jc w:val="center"/>
        <w:rPr>
          <w:b/>
          <w:sz w:val="24"/>
        </w:rPr>
      </w:pPr>
      <w:r w:rsidRPr="0021088B">
        <w:rPr>
          <w:rFonts w:hint="eastAsia"/>
          <w:b/>
          <w:sz w:val="32"/>
        </w:rPr>
        <w:t>广东南湖游乐园改造项目施工总承包招标公告</w:t>
      </w:r>
    </w:p>
    <w:p w:rsidR="00D948C4" w:rsidRPr="0021088B" w:rsidRDefault="00D948C4" w:rsidP="00476292">
      <w:pPr>
        <w:spacing w:line="480" w:lineRule="auto"/>
        <w:ind w:firstLineChars="224" w:firstLine="538"/>
        <w:jc w:val="center"/>
        <w:rPr>
          <w:rFonts w:ascii="宋体" w:hAnsi="宋体"/>
          <w:sz w:val="24"/>
        </w:rPr>
      </w:pPr>
    </w:p>
    <w:p w:rsidR="00D948C4" w:rsidRPr="0021088B" w:rsidRDefault="00CD53B6">
      <w:pPr>
        <w:snapToGrid w:val="0"/>
        <w:spacing w:line="360" w:lineRule="auto"/>
        <w:ind w:firstLineChars="200" w:firstLine="480"/>
        <w:rPr>
          <w:rFonts w:ascii="宋体" w:hAnsi="宋体"/>
          <w:sz w:val="24"/>
        </w:rPr>
      </w:pPr>
      <w:r w:rsidRPr="0021088B">
        <w:rPr>
          <w:rFonts w:ascii="宋体" w:hAnsi="宋体" w:hint="eastAsia"/>
          <w:sz w:val="24"/>
        </w:rPr>
        <w:t>根据</w:t>
      </w:r>
      <w:r w:rsidRPr="0021088B">
        <w:rPr>
          <w:rFonts w:ascii="宋体" w:hAnsi="宋体"/>
          <w:sz w:val="24"/>
          <w:u w:val="single"/>
        </w:rPr>
        <w:t xml:space="preserve"> 2020-440111-90-03-096815</w:t>
      </w:r>
      <w:r w:rsidRPr="0021088B">
        <w:rPr>
          <w:rFonts w:ascii="宋体" w:hAnsi="宋体" w:hint="eastAsia"/>
          <w:sz w:val="24"/>
        </w:rPr>
        <w:t>批准，并且图纸和技术资料满足施工需要，</w:t>
      </w:r>
      <w:r w:rsidRPr="0021088B">
        <w:rPr>
          <w:rFonts w:ascii="宋体" w:hAnsi="宋体" w:hint="eastAsia"/>
          <w:sz w:val="24"/>
          <w:u w:val="single"/>
        </w:rPr>
        <w:t>广东南湖旅游中心有限公司</w:t>
      </w:r>
      <w:r w:rsidRPr="0021088B">
        <w:rPr>
          <w:rFonts w:ascii="宋体" w:hAnsi="宋体" w:hint="eastAsia"/>
          <w:sz w:val="24"/>
        </w:rPr>
        <w:t>现对</w:t>
      </w:r>
      <w:r w:rsidRPr="0021088B">
        <w:rPr>
          <w:rFonts w:ascii="宋体" w:hAnsi="宋体" w:hint="eastAsia"/>
          <w:sz w:val="24"/>
          <w:u w:val="single"/>
        </w:rPr>
        <w:t>广东南湖游乐园改造项目施工总承包</w:t>
      </w:r>
      <w:r w:rsidRPr="0021088B">
        <w:rPr>
          <w:rFonts w:ascii="宋体" w:hAnsi="宋体" w:hint="eastAsia"/>
          <w:sz w:val="24"/>
        </w:rPr>
        <w:t>进行公开招标，选定承包人。</w:t>
      </w:r>
    </w:p>
    <w:p w:rsidR="00D948C4" w:rsidRPr="0021088B" w:rsidRDefault="00CD53B6">
      <w:pPr>
        <w:snapToGrid w:val="0"/>
        <w:spacing w:line="360" w:lineRule="auto"/>
        <w:ind w:left="435"/>
        <w:rPr>
          <w:rFonts w:ascii="宋体" w:hAnsi="宋体"/>
          <w:sz w:val="24"/>
          <w:u w:val="single"/>
        </w:rPr>
      </w:pPr>
      <w:r w:rsidRPr="0021088B">
        <w:rPr>
          <w:rFonts w:ascii="宋体" w:hAnsi="宋体" w:hint="eastAsia"/>
          <w:sz w:val="24"/>
        </w:rPr>
        <w:t>一、工程名称：</w:t>
      </w:r>
      <w:r w:rsidRPr="0021088B">
        <w:rPr>
          <w:rFonts w:ascii="宋体" w:hAnsi="宋体" w:hint="eastAsia"/>
          <w:sz w:val="24"/>
          <w:u w:val="single"/>
        </w:rPr>
        <w:t>广东南湖游乐园改造项目施工总承包</w:t>
      </w:r>
    </w:p>
    <w:p w:rsidR="00D948C4" w:rsidRPr="0021088B" w:rsidRDefault="00CD53B6">
      <w:pPr>
        <w:snapToGrid w:val="0"/>
        <w:spacing w:line="360" w:lineRule="auto"/>
        <w:ind w:leftChars="207" w:left="435" w:firstLineChars="200" w:firstLine="480"/>
        <w:rPr>
          <w:rFonts w:ascii="宋体" w:hAnsi="宋体"/>
          <w:color w:val="000000"/>
          <w:sz w:val="24"/>
          <w:u w:val="single"/>
        </w:rPr>
      </w:pPr>
      <w:r w:rsidRPr="0021088B">
        <w:rPr>
          <w:rFonts w:ascii="宋体" w:hAnsi="宋体" w:hint="eastAsia"/>
          <w:color w:val="000000"/>
          <w:sz w:val="24"/>
        </w:rPr>
        <w:t>项目代码：</w:t>
      </w:r>
      <w:r w:rsidRPr="0021088B">
        <w:rPr>
          <w:rFonts w:ascii="宋体" w:hAnsi="宋体"/>
          <w:color w:val="000000"/>
          <w:sz w:val="24"/>
          <w:u w:val="single"/>
        </w:rPr>
        <w:t>2020-440111-90-03-096815</w:t>
      </w:r>
    </w:p>
    <w:p w:rsidR="00D948C4" w:rsidRPr="0021088B" w:rsidRDefault="00CD53B6">
      <w:pPr>
        <w:snapToGrid w:val="0"/>
        <w:spacing w:line="360" w:lineRule="auto"/>
        <w:ind w:left="435"/>
        <w:rPr>
          <w:rFonts w:ascii="宋体" w:hAnsi="宋体"/>
          <w:sz w:val="24"/>
          <w:u w:val="single"/>
        </w:rPr>
      </w:pPr>
      <w:r w:rsidRPr="0021088B">
        <w:rPr>
          <w:rFonts w:ascii="宋体" w:hAnsi="宋体" w:hint="eastAsia"/>
          <w:sz w:val="24"/>
        </w:rPr>
        <w:t>二、招标单位：</w:t>
      </w:r>
      <w:r w:rsidRPr="0021088B">
        <w:rPr>
          <w:rFonts w:ascii="宋体" w:hAnsi="宋体" w:hint="eastAsia"/>
          <w:sz w:val="24"/>
          <w:u w:val="single"/>
        </w:rPr>
        <w:t>广东南湖旅游中心有限公司</w:t>
      </w:r>
    </w:p>
    <w:p w:rsidR="00D948C4" w:rsidRPr="0021088B" w:rsidRDefault="00CD53B6">
      <w:pPr>
        <w:snapToGrid w:val="0"/>
        <w:spacing w:line="360" w:lineRule="auto"/>
        <w:ind w:left="435"/>
        <w:rPr>
          <w:rFonts w:ascii="宋体" w:hAnsi="宋体"/>
          <w:sz w:val="24"/>
          <w:u w:val="single"/>
        </w:rPr>
      </w:pPr>
      <w:r w:rsidRPr="0021088B">
        <w:rPr>
          <w:rFonts w:ascii="宋体" w:hAnsi="宋体"/>
          <w:sz w:val="24"/>
        </w:rPr>
        <w:t xml:space="preserve">    </w:t>
      </w:r>
      <w:r w:rsidRPr="0021088B">
        <w:rPr>
          <w:rFonts w:ascii="宋体" w:hAnsi="宋体" w:hint="eastAsia"/>
          <w:sz w:val="24"/>
        </w:rPr>
        <w:t>联系人：</w:t>
      </w:r>
      <w:r w:rsidRPr="0021088B">
        <w:rPr>
          <w:rFonts w:ascii="宋体" w:hAnsi="宋体" w:hint="eastAsia"/>
          <w:sz w:val="24"/>
          <w:u w:val="single"/>
        </w:rPr>
        <w:t>周先生</w:t>
      </w:r>
      <w:r w:rsidRPr="0021088B">
        <w:rPr>
          <w:rFonts w:ascii="宋体" w:hAnsi="宋体"/>
          <w:sz w:val="24"/>
        </w:rPr>
        <w:t xml:space="preserve">      </w:t>
      </w:r>
      <w:r w:rsidRPr="0021088B">
        <w:rPr>
          <w:rFonts w:ascii="宋体" w:hAnsi="宋体" w:hint="eastAsia"/>
          <w:sz w:val="24"/>
        </w:rPr>
        <w:t>联系电话：</w:t>
      </w:r>
      <w:r w:rsidRPr="0021088B">
        <w:rPr>
          <w:rFonts w:ascii="宋体" w:hAnsi="宋体"/>
          <w:sz w:val="24"/>
          <w:u w:val="single"/>
        </w:rPr>
        <w:t>020-36228465</w:t>
      </w:r>
    </w:p>
    <w:p w:rsidR="00D948C4" w:rsidRPr="0021088B" w:rsidRDefault="00CD53B6">
      <w:pPr>
        <w:snapToGrid w:val="0"/>
        <w:spacing w:line="360" w:lineRule="auto"/>
        <w:ind w:leftChars="207" w:left="435" w:firstLineChars="200" w:firstLine="480"/>
        <w:rPr>
          <w:rFonts w:ascii="宋体" w:hAnsi="宋体"/>
          <w:sz w:val="24"/>
          <w:u w:val="single"/>
        </w:rPr>
      </w:pPr>
      <w:r w:rsidRPr="0021088B">
        <w:rPr>
          <w:rFonts w:ascii="宋体" w:hAnsi="宋体" w:hint="eastAsia"/>
          <w:sz w:val="24"/>
        </w:rPr>
        <w:t>联系地址：</w:t>
      </w:r>
      <w:r w:rsidRPr="0021088B">
        <w:rPr>
          <w:rFonts w:ascii="宋体" w:hAnsi="宋体" w:hint="eastAsia"/>
          <w:sz w:val="24"/>
          <w:u w:val="single"/>
        </w:rPr>
        <w:t>广州市白云区广州大道北同和路783号</w:t>
      </w:r>
    </w:p>
    <w:p w:rsidR="00D948C4" w:rsidRPr="0021088B" w:rsidRDefault="00CD53B6">
      <w:pPr>
        <w:snapToGrid w:val="0"/>
        <w:spacing w:line="360" w:lineRule="auto"/>
        <w:ind w:leftChars="207" w:left="435" w:firstLineChars="200" w:firstLine="480"/>
        <w:rPr>
          <w:rFonts w:ascii="宋体" w:hAnsi="宋体"/>
          <w:sz w:val="24"/>
          <w:u w:val="single"/>
        </w:rPr>
      </w:pPr>
      <w:r w:rsidRPr="0021088B">
        <w:rPr>
          <w:rFonts w:ascii="宋体" w:hAnsi="宋体" w:hint="eastAsia"/>
          <w:sz w:val="24"/>
        </w:rPr>
        <w:t>招标代理机构：</w:t>
      </w:r>
      <w:r w:rsidRPr="0021088B">
        <w:rPr>
          <w:rFonts w:ascii="宋体" w:hAnsi="宋体" w:hint="eastAsia"/>
          <w:sz w:val="24"/>
          <w:u w:val="single"/>
        </w:rPr>
        <w:t>广东省城</w:t>
      </w:r>
      <w:proofErr w:type="gramStart"/>
      <w:r w:rsidRPr="0021088B">
        <w:rPr>
          <w:rFonts w:ascii="宋体" w:hAnsi="宋体" w:hint="eastAsia"/>
          <w:sz w:val="24"/>
          <w:u w:val="single"/>
        </w:rPr>
        <w:t>规</w:t>
      </w:r>
      <w:proofErr w:type="gramEnd"/>
      <w:r w:rsidRPr="0021088B">
        <w:rPr>
          <w:rFonts w:ascii="宋体" w:hAnsi="宋体" w:hint="eastAsia"/>
          <w:sz w:val="24"/>
          <w:u w:val="single"/>
        </w:rPr>
        <w:t>建设监理有限公司</w:t>
      </w:r>
    </w:p>
    <w:p w:rsidR="00D948C4" w:rsidRPr="0021088B" w:rsidRDefault="00CD53B6">
      <w:pPr>
        <w:snapToGrid w:val="0"/>
        <w:spacing w:line="360" w:lineRule="auto"/>
        <w:ind w:left="435"/>
        <w:rPr>
          <w:rFonts w:ascii="宋体" w:hAnsi="宋体"/>
          <w:sz w:val="24"/>
          <w:u w:val="single"/>
        </w:rPr>
      </w:pPr>
      <w:r w:rsidRPr="0021088B">
        <w:rPr>
          <w:rFonts w:ascii="宋体" w:hAnsi="宋体"/>
          <w:sz w:val="24"/>
        </w:rPr>
        <w:t xml:space="preserve">    </w:t>
      </w:r>
      <w:r w:rsidRPr="0021088B">
        <w:rPr>
          <w:rFonts w:ascii="宋体" w:hAnsi="宋体" w:hint="eastAsia"/>
          <w:sz w:val="24"/>
        </w:rPr>
        <w:t>联系人：</w:t>
      </w:r>
      <w:r w:rsidRPr="0021088B">
        <w:rPr>
          <w:rFonts w:ascii="宋体" w:hAnsi="宋体" w:hint="eastAsia"/>
          <w:sz w:val="24"/>
          <w:u w:val="single"/>
        </w:rPr>
        <w:t>李工、叶工</w:t>
      </w:r>
      <w:r w:rsidRPr="0021088B">
        <w:rPr>
          <w:rFonts w:ascii="宋体" w:hAnsi="宋体"/>
          <w:sz w:val="24"/>
        </w:rPr>
        <w:t xml:space="preserve">      </w:t>
      </w:r>
      <w:r w:rsidRPr="0021088B">
        <w:rPr>
          <w:rFonts w:ascii="宋体" w:hAnsi="宋体" w:hint="eastAsia"/>
          <w:sz w:val="24"/>
        </w:rPr>
        <w:t>联系电话：</w:t>
      </w:r>
      <w:r w:rsidRPr="0021088B">
        <w:rPr>
          <w:rFonts w:ascii="宋体" w:hAnsi="宋体"/>
          <w:sz w:val="24"/>
          <w:u w:val="single"/>
        </w:rPr>
        <w:t>020-83590819/020-83562591</w:t>
      </w:r>
    </w:p>
    <w:p w:rsidR="00D948C4" w:rsidRPr="0021088B" w:rsidRDefault="00CD53B6">
      <w:pPr>
        <w:snapToGrid w:val="0"/>
        <w:spacing w:line="360" w:lineRule="auto"/>
        <w:ind w:leftChars="207" w:left="435" w:firstLineChars="200" w:firstLine="480"/>
        <w:rPr>
          <w:rFonts w:ascii="宋体" w:hAnsi="宋体"/>
        </w:rPr>
      </w:pPr>
      <w:r w:rsidRPr="0021088B">
        <w:rPr>
          <w:rFonts w:ascii="宋体" w:hAnsi="宋体" w:hint="eastAsia"/>
          <w:sz w:val="24"/>
        </w:rPr>
        <w:t>联系地址：</w:t>
      </w:r>
      <w:r w:rsidRPr="0021088B">
        <w:rPr>
          <w:rFonts w:ascii="宋体" w:hAnsi="宋体" w:hint="eastAsia"/>
          <w:sz w:val="24"/>
          <w:u w:val="single"/>
        </w:rPr>
        <w:t>广州市越秀区东风中路300号之一20楼北向1-10房</w:t>
      </w:r>
    </w:p>
    <w:p w:rsidR="00D948C4" w:rsidRPr="0021088B" w:rsidRDefault="00CD53B6">
      <w:pPr>
        <w:snapToGrid w:val="0"/>
        <w:spacing w:line="360" w:lineRule="auto"/>
        <w:ind w:leftChars="207" w:left="435" w:firstLineChars="200" w:firstLine="480"/>
        <w:rPr>
          <w:rFonts w:ascii="宋体" w:hAnsi="宋体"/>
          <w:sz w:val="24"/>
        </w:rPr>
      </w:pPr>
      <w:r w:rsidRPr="0021088B">
        <w:rPr>
          <w:rFonts w:ascii="宋体" w:hAnsi="宋体" w:hint="eastAsia"/>
          <w:sz w:val="24"/>
        </w:rPr>
        <w:t>招标监督机构：</w:t>
      </w:r>
      <w:r w:rsidRPr="0021088B">
        <w:rPr>
          <w:rFonts w:ascii="宋体" w:hAnsi="宋体" w:hint="eastAsia"/>
          <w:sz w:val="24"/>
          <w:u w:val="single"/>
        </w:rPr>
        <w:t>广州市白云区建设工程研究和招投标管理中心</w:t>
      </w:r>
    </w:p>
    <w:p w:rsidR="00D948C4" w:rsidRPr="0021088B" w:rsidRDefault="00CD53B6">
      <w:pPr>
        <w:snapToGrid w:val="0"/>
        <w:spacing w:line="360" w:lineRule="auto"/>
        <w:ind w:left="435"/>
        <w:rPr>
          <w:rFonts w:ascii="宋体" w:hAnsi="宋体"/>
          <w:sz w:val="24"/>
          <w:u w:val="single"/>
        </w:rPr>
      </w:pPr>
      <w:r w:rsidRPr="0021088B">
        <w:rPr>
          <w:rFonts w:ascii="宋体" w:hAnsi="宋体"/>
          <w:sz w:val="24"/>
        </w:rPr>
        <w:t xml:space="preserve">    </w:t>
      </w:r>
      <w:r w:rsidRPr="0021088B">
        <w:rPr>
          <w:rFonts w:ascii="宋体" w:hAnsi="宋体" w:hint="eastAsia"/>
          <w:sz w:val="24"/>
        </w:rPr>
        <w:t>监督电话：</w:t>
      </w:r>
      <w:r w:rsidRPr="0021088B">
        <w:rPr>
          <w:rFonts w:ascii="宋体" w:hAnsi="宋体"/>
          <w:sz w:val="24"/>
          <w:u w:val="single"/>
        </w:rPr>
        <w:t>020-86212546</w:t>
      </w:r>
    </w:p>
    <w:p w:rsidR="00D948C4" w:rsidRPr="0021088B" w:rsidRDefault="00CD53B6">
      <w:pPr>
        <w:snapToGrid w:val="0"/>
        <w:spacing w:line="360" w:lineRule="auto"/>
        <w:ind w:leftChars="207" w:left="435" w:firstLineChars="200" w:firstLine="480"/>
        <w:rPr>
          <w:rFonts w:ascii="宋体" w:hAnsi="宋体"/>
        </w:rPr>
      </w:pPr>
      <w:r w:rsidRPr="0021088B">
        <w:rPr>
          <w:rFonts w:ascii="宋体" w:hAnsi="宋体" w:hint="eastAsia"/>
          <w:sz w:val="24"/>
        </w:rPr>
        <w:t>联系地址：</w:t>
      </w:r>
      <w:r w:rsidRPr="0021088B">
        <w:rPr>
          <w:rFonts w:ascii="宋体" w:hAnsi="宋体" w:hint="eastAsia"/>
          <w:sz w:val="24"/>
          <w:u w:val="single"/>
        </w:rPr>
        <w:t>广州市白云区大金钟路23号白云区住房和建设交通局二楼</w:t>
      </w:r>
    </w:p>
    <w:p w:rsidR="00D948C4" w:rsidRPr="0021088B" w:rsidRDefault="00CD53B6">
      <w:pPr>
        <w:snapToGrid w:val="0"/>
        <w:spacing w:line="360" w:lineRule="auto"/>
        <w:ind w:left="435"/>
        <w:rPr>
          <w:rFonts w:ascii="宋体" w:hAnsi="宋体"/>
          <w:sz w:val="24"/>
          <w:u w:val="single"/>
        </w:rPr>
      </w:pPr>
      <w:r w:rsidRPr="0021088B">
        <w:rPr>
          <w:rFonts w:ascii="宋体" w:hAnsi="宋体" w:hint="eastAsia"/>
          <w:sz w:val="24"/>
        </w:rPr>
        <w:t>三、建设地点：</w:t>
      </w:r>
      <w:r w:rsidRPr="0021088B">
        <w:rPr>
          <w:rFonts w:ascii="宋体" w:hAnsi="宋体" w:hint="eastAsia"/>
          <w:sz w:val="24"/>
          <w:u w:val="single"/>
        </w:rPr>
        <w:t>广州市</w:t>
      </w:r>
      <w:r w:rsidRPr="0021088B">
        <w:rPr>
          <w:rFonts w:ascii="宋体" w:hAnsi="宋体"/>
          <w:sz w:val="24"/>
          <w:u w:val="single"/>
        </w:rPr>
        <w:t>白云区</w:t>
      </w:r>
    </w:p>
    <w:p w:rsidR="00D948C4" w:rsidRPr="0021088B" w:rsidRDefault="00CD53B6">
      <w:pPr>
        <w:snapToGrid w:val="0"/>
        <w:spacing w:line="360" w:lineRule="auto"/>
        <w:ind w:left="435"/>
        <w:rPr>
          <w:rFonts w:ascii="宋体" w:hAnsi="宋体"/>
          <w:sz w:val="24"/>
        </w:rPr>
      </w:pPr>
      <w:r w:rsidRPr="0021088B">
        <w:rPr>
          <w:rFonts w:ascii="宋体" w:hAnsi="宋体" w:hint="eastAsia"/>
          <w:sz w:val="24"/>
        </w:rPr>
        <w:t>四、项目概况</w:t>
      </w:r>
    </w:p>
    <w:p w:rsidR="00D948C4" w:rsidRPr="0021088B" w:rsidRDefault="00CD53B6">
      <w:pPr>
        <w:snapToGrid w:val="0"/>
        <w:spacing w:line="360" w:lineRule="auto"/>
        <w:ind w:firstLineChars="200" w:firstLine="480"/>
        <w:rPr>
          <w:rFonts w:ascii="宋体" w:hAnsi="宋体"/>
          <w:sz w:val="24"/>
          <w:u w:val="single"/>
        </w:rPr>
      </w:pPr>
      <w:r w:rsidRPr="0021088B">
        <w:rPr>
          <w:rFonts w:ascii="宋体" w:hAnsi="宋体" w:hint="eastAsia"/>
          <w:sz w:val="24"/>
          <w:u w:val="single"/>
        </w:rPr>
        <w:t>本项目占地面积约</w:t>
      </w:r>
      <w:r w:rsidRPr="0021088B">
        <w:rPr>
          <w:rFonts w:ascii="宋体" w:hAnsi="宋体"/>
          <w:sz w:val="24"/>
          <w:u w:val="single"/>
        </w:rPr>
        <w:t>25万平方米，改造面积约14万平方米，本项目拟新建启动区4栋建筑物。</w:t>
      </w:r>
    </w:p>
    <w:p w:rsidR="00D948C4" w:rsidRPr="0021088B" w:rsidRDefault="00CD53B6">
      <w:pPr>
        <w:snapToGrid w:val="0"/>
        <w:spacing w:line="360" w:lineRule="auto"/>
        <w:ind w:left="435"/>
        <w:rPr>
          <w:rFonts w:ascii="宋体" w:hAnsi="宋体"/>
          <w:sz w:val="24"/>
        </w:rPr>
      </w:pPr>
      <w:r w:rsidRPr="0021088B">
        <w:rPr>
          <w:rFonts w:ascii="宋体" w:hAnsi="宋体" w:hint="eastAsia"/>
          <w:sz w:val="24"/>
        </w:rPr>
        <w:t>五、标段划分及各标段招标内容、规模和最高投标限价：</w:t>
      </w:r>
    </w:p>
    <w:p w:rsidR="00D948C4" w:rsidRPr="0021088B" w:rsidRDefault="00CD53B6">
      <w:pPr>
        <w:snapToGrid w:val="0"/>
        <w:spacing w:line="360" w:lineRule="auto"/>
        <w:ind w:firstLineChars="200" w:firstLine="480"/>
        <w:rPr>
          <w:rFonts w:ascii="宋体" w:hAnsi="宋体"/>
          <w:sz w:val="24"/>
          <w:u w:val="single"/>
        </w:rPr>
      </w:pPr>
      <w:r w:rsidRPr="0021088B">
        <w:rPr>
          <w:rFonts w:ascii="宋体" w:hAnsi="宋体" w:hint="eastAsia"/>
          <w:sz w:val="24"/>
          <w:u w:val="single"/>
        </w:rPr>
        <w:t xml:space="preserve">1、标段划分：本工程划分为 1 </w:t>
      </w:r>
      <w:proofErr w:type="gramStart"/>
      <w:r w:rsidRPr="0021088B">
        <w:rPr>
          <w:rFonts w:ascii="宋体" w:hAnsi="宋体" w:hint="eastAsia"/>
          <w:sz w:val="24"/>
          <w:u w:val="single"/>
        </w:rPr>
        <w:t>个</w:t>
      </w:r>
      <w:proofErr w:type="gramEnd"/>
      <w:r w:rsidRPr="0021088B">
        <w:rPr>
          <w:rFonts w:ascii="宋体" w:hAnsi="宋体" w:hint="eastAsia"/>
          <w:sz w:val="24"/>
          <w:u w:val="single"/>
        </w:rPr>
        <w:t>标段</w:t>
      </w:r>
    </w:p>
    <w:p w:rsidR="00D948C4" w:rsidRPr="0021088B" w:rsidRDefault="00CD53B6">
      <w:pPr>
        <w:spacing w:line="360" w:lineRule="auto"/>
        <w:ind w:right="191" w:firstLine="530"/>
        <w:rPr>
          <w:rFonts w:ascii="宋体" w:hAnsi="宋体"/>
          <w:sz w:val="24"/>
          <w:u w:val="single"/>
        </w:rPr>
      </w:pPr>
      <w:r w:rsidRPr="0021088B">
        <w:rPr>
          <w:rFonts w:ascii="宋体" w:hAnsi="宋体" w:hint="eastAsia"/>
          <w:sz w:val="24"/>
          <w:u w:val="single"/>
        </w:rPr>
        <w:t>2、招标内容、规模：本项目拟新建启动区</w:t>
      </w:r>
      <w:r w:rsidRPr="0021088B">
        <w:rPr>
          <w:rFonts w:ascii="宋体" w:hAnsi="宋体"/>
          <w:sz w:val="24"/>
          <w:u w:val="single"/>
        </w:rPr>
        <w:t>4栋建筑物，</w:t>
      </w:r>
      <w:r w:rsidRPr="0021088B">
        <w:rPr>
          <w:rFonts w:ascii="宋体" w:hAnsi="宋体" w:hint="eastAsia"/>
          <w:sz w:val="24"/>
          <w:u w:val="single"/>
        </w:rPr>
        <w:t>C1(规划)中</w:t>
      </w:r>
      <w:proofErr w:type="gramStart"/>
      <w:r w:rsidRPr="0021088B">
        <w:rPr>
          <w:rFonts w:ascii="宋体" w:hAnsi="宋体" w:hint="eastAsia"/>
          <w:sz w:val="24"/>
          <w:u w:val="single"/>
        </w:rPr>
        <w:t>控设备</w:t>
      </w:r>
      <w:proofErr w:type="gramEnd"/>
      <w:r w:rsidRPr="0021088B">
        <w:rPr>
          <w:rFonts w:ascii="宋体" w:hAnsi="宋体" w:hint="eastAsia"/>
          <w:sz w:val="24"/>
          <w:u w:val="single"/>
        </w:rPr>
        <w:t>房：总建筑面积778.05㎡，</w:t>
      </w:r>
      <w:proofErr w:type="gramStart"/>
      <w:r w:rsidRPr="0021088B">
        <w:rPr>
          <w:rFonts w:ascii="宋体" w:hAnsi="宋体" w:hint="eastAsia"/>
          <w:sz w:val="24"/>
          <w:u w:val="single"/>
        </w:rPr>
        <w:t>计容面积</w:t>
      </w:r>
      <w:proofErr w:type="gramEnd"/>
      <w:r w:rsidRPr="0021088B">
        <w:rPr>
          <w:rFonts w:ascii="宋体" w:hAnsi="宋体" w:hint="eastAsia"/>
          <w:sz w:val="24"/>
          <w:u w:val="single"/>
        </w:rPr>
        <w:t>778.05㎡，基底面积530.68㎡，建筑高度10米，地上二层，无地下室。主要功能为娱乐场所及中控室。C2(规划)活动中心：总建筑面积10804.74.㎡，地上4932.97㎡，地下5871.77㎡（地下室高度</w:t>
      </w:r>
      <w:r w:rsidRPr="0021088B">
        <w:rPr>
          <w:rFonts w:ascii="宋体" w:hAnsi="宋体"/>
          <w:sz w:val="24"/>
          <w:u w:val="single"/>
        </w:rPr>
        <w:t>约</w:t>
      </w:r>
      <w:r w:rsidRPr="0021088B">
        <w:rPr>
          <w:rFonts w:ascii="宋体" w:hAnsi="宋体" w:hint="eastAsia"/>
          <w:sz w:val="24"/>
          <w:u w:val="single"/>
        </w:rPr>
        <w:t>6米），</w:t>
      </w:r>
      <w:proofErr w:type="gramStart"/>
      <w:r w:rsidRPr="0021088B">
        <w:rPr>
          <w:rFonts w:ascii="宋体" w:hAnsi="宋体" w:hint="eastAsia"/>
          <w:sz w:val="24"/>
          <w:u w:val="single"/>
        </w:rPr>
        <w:t>计容面积</w:t>
      </w:r>
      <w:proofErr w:type="gramEnd"/>
      <w:r w:rsidRPr="0021088B">
        <w:rPr>
          <w:rFonts w:ascii="宋体" w:hAnsi="宋体" w:hint="eastAsia"/>
          <w:sz w:val="24"/>
          <w:u w:val="single"/>
        </w:rPr>
        <w:t>4452.82㎡，基底面积2867.89㎡，建筑高度10米，地上二层，地下一层。主要功能为娱乐场所。地下车位为147个。C3(规划)娱乐服务配套：总建筑面积1552.48㎡，</w:t>
      </w:r>
      <w:proofErr w:type="gramStart"/>
      <w:r w:rsidRPr="0021088B">
        <w:rPr>
          <w:rFonts w:ascii="宋体" w:hAnsi="宋体" w:hint="eastAsia"/>
          <w:sz w:val="24"/>
          <w:u w:val="single"/>
        </w:rPr>
        <w:t>计容面积</w:t>
      </w:r>
      <w:proofErr w:type="gramEnd"/>
      <w:r w:rsidRPr="0021088B">
        <w:rPr>
          <w:rFonts w:ascii="宋体" w:hAnsi="宋体" w:hint="eastAsia"/>
          <w:sz w:val="24"/>
          <w:u w:val="single"/>
        </w:rPr>
        <w:t>701.23㎡，地上架空</w:t>
      </w:r>
      <w:r w:rsidRPr="0021088B">
        <w:rPr>
          <w:rFonts w:ascii="宋体" w:hAnsi="宋体" w:hint="eastAsia"/>
          <w:sz w:val="24"/>
          <w:u w:val="single"/>
        </w:rPr>
        <w:lastRenderedPageBreak/>
        <w:t>851.25㎡，基底面积1552.49㎡，建筑高度8.80米，地上一层，无地下室。主要功能为娱乐服务配套用房。C4(规划)设备用房：总建筑面积521.19㎡，</w:t>
      </w:r>
      <w:proofErr w:type="gramStart"/>
      <w:r w:rsidRPr="0021088B">
        <w:rPr>
          <w:rFonts w:ascii="宋体" w:hAnsi="宋体" w:hint="eastAsia"/>
          <w:sz w:val="24"/>
          <w:u w:val="single"/>
        </w:rPr>
        <w:t>计容面积</w:t>
      </w:r>
      <w:proofErr w:type="gramEnd"/>
      <w:r w:rsidRPr="0021088B">
        <w:rPr>
          <w:rFonts w:ascii="宋体" w:hAnsi="宋体" w:hint="eastAsia"/>
          <w:sz w:val="24"/>
          <w:u w:val="single"/>
        </w:rPr>
        <w:t>521.19㎡，基底面积555.34㎡，建筑高度5.45米，地上一层，无地下室。主要功能为配套用房。本项目主要涉及土建、装修、电气、给排水、消防、空调通风、弱电、人防工程及相关配套工程等。具体以施工图纸、施工合同、工程量清单为准。</w:t>
      </w:r>
    </w:p>
    <w:p w:rsidR="00D948C4" w:rsidRPr="0021088B" w:rsidRDefault="00CD53B6">
      <w:pPr>
        <w:spacing w:line="360" w:lineRule="auto"/>
        <w:ind w:right="191" w:firstLineChars="200" w:firstLine="480"/>
      </w:pPr>
      <w:r w:rsidRPr="0021088B">
        <w:rPr>
          <w:rFonts w:ascii="宋体" w:hAnsi="宋体" w:hint="eastAsia"/>
          <w:sz w:val="24"/>
          <w:u w:val="single"/>
        </w:rPr>
        <w:t>3、最高投标限价：</w:t>
      </w:r>
      <w:r w:rsidR="00D90D16" w:rsidRPr="0021088B">
        <w:rPr>
          <w:rFonts w:ascii="宋体" w:hAnsi="宋体"/>
          <w:sz w:val="24"/>
          <w:u w:val="single"/>
        </w:rPr>
        <w:t>79994936.76</w:t>
      </w:r>
      <w:r w:rsidRPr="0021088B">
        <w:rPr>
          <w:rFonts w:ascii="宋体" w:hAnsi="宋体" w:hint="eastAsia"/>
          <w:sz w:val="24"/>
          <w:u w:val="single"/>
        </w:rPr>
        <w:t>元</w:t>
      </w:r>
      <w:bookmarkStart w:id="0" w:name="_GoBack"/>
      <w:bookmarkEnd w:id="0"/>
    </w:p>
    <w:p w:rsidR="00D948C4" w:rsidRPr="0021088B" w:rsidRDefault="00CD53B6">
      <w:pPr>
        <w:snapToGrid w:val="0"/>
        <w:spacing w:line="360" w:lineRule="auto"/>
        <w:ind w:left="435"/>
        <w:rPr>
          <w:rFonts w:ascii="宋体" w:hAnsi="宋体"/>
          <w:sz w:val="24"/>
          <w:u w:val="single"/>
        </w:rPr>
      </w:pPr>
      <w:r w:rsidRPr="0021088B">
        <w:rPr>
          <w:rFonts w:ascii="宋体" w:hAnsi="宋体" w:hint="eastAsia"/>
          <w:sz w:val="24"/>
        </w:rPr>
        <w:t>六、</w:t>
      </w:r>
      <w:r w:rsidRPr="0021088B">
        <w:rPr>
          <w:rFonts w:ascii="宋体" w:hAnsi="宋体" w:hint="eastAsia"/>
          <w:color w:val="000000"/>
          <w:sz w:val="24"/>
        </w:rPr>
        <w:t>资金来源</w:t>
      </w:r>
      <w:r w:rsidRPr="0021088B">
        <w:rPr>
          <w:rFonts w:ascii="宋体" w:hAnsi="宋体" w:hint="eastAsia"/>
          <w:sz w:val="24"/>
        </w:rPr>
        <w:t>：</w:t>
      </w:r>
      <w:r w:rsidRPr="0021088B">
        <w:rPr>
          <w:rFonts w:ascii="宋体" w:hAnsi="宋体" w:hint="eastAsia"/>
          <w:sz w:val="24"/>
          <w:u w:val="single"/>
        </w:rPr>
        <w:t>国企</w:t>
      </w:r>
      <w:r w:rsidRPr="0021088B">
        <w:rPr>
          <w:rFonts w:ascii="宋体" w:hAnsi="宋体"/>
          <w:sz w:val="24"/>
          <w:u w:val="single"/>
        </w:rPr>
        <w:t>自筹</w:t>
      </w:r>
    </w:p>
    <w:p w:rsidR="00D948C4" w:rsidRPr="0021088B" w:rsidRDefault="00CD53B6">
      <w:pPr>
        <w:snapToGrid w:val="0"/>
        <w:spacing w:line="360" w:lineRule="auto"/>
        <w:ind w:left="435"/>
        <w:rPr>
          <w:rFonts w:ascii="宋体" w:hAnsi="宋体"/>
          <w:color w:val="000000"/>
          <w:sz w:val="24"/>
        </w:rPr>
      </w:pPr>
      <w:r w:rsidRPr="0021088B">
        <w:rPr>
          <w:rFonts w:ascii="宋体" w:hAnsi="宋体" w:hint="eastAsia"/>
          <w:color w:val="000000"/>
          <w:sz w:val="24"/>
        </w:rPr>
        <w:t>注：政府投资项目一律不得以建筑业企业带资承包的方式进行建设。</w:t>
      </w:r>
    </w:p>
    <w:p w:rsidR="00D948C4" w:rsidRPr="0021088B" w:rsidRDefault="00CD53B6">
      <w:pPr>
        <w:snapToGrid w:val="0"/>
        <w:spacing w:line="360" w:lineRule="auto"/>
        <w:ind w:left="435"/>
        <w:rPr>
          <w:rFonts w:ascii="宋体" w:hAnsi="宋体" w:cs="宋体"/>
          <w:color w:val="000000"/>
          <w:sz w:val="24"/>
          <w:szCs w:val="24"/>
        </w:rPr>
      </w:pPr>
      <w:r w:rsidRPr="0021088B">
        <w:rPr>
          <w:rFonts w:ascii="宋体" w:hAnsi="宋体" w:cs="宋体" w:hint="eastAsia"/>
          <w:color w:val="000000"/>
          <w:kern w:val="0"/>
          <w:sz w:val="24"/>
          <w:szCs w:val="24"/>
        </w:rPr>
        <w:t>七、</w:t>
      </w:r>
      <w:r w:rsidRPr="0021088B">
        <w:rPr>
          <w:rFonts w:ascii="宋体" w:hAnsi="宋体" w:hint="eastAsia"/>
          <w:color w:val="000000"/>
          <w:sz w:val="24"/>
        </w:rPr>
        <w:t>公告发布日期、</w:t>
      </w:r>
      <w:r w:rsidRPr="0021088B">
        <w:rPr>
          <w:rFonts w:ascii="宋体" w:hAnsi="宋体" w:cs="宋体" w:hint="eastAsia"/>
          <w:color w:val="000000"/>
          <w:sz w:val="24"/>
          <w:szCs w:val="24"/>
        </w:rPr>
        <w:t>递交投标文件时间与开标时间：</w:t>
      </w:r>
    </w:p>
    <w:p w:rsidR="00D948C4" w:rsidRPr="0021088B" w:rsidRDefault="00CD53B6">
      <w:pPr>
        <w:snapToGrid w:val="0"/>
        <w:spacing w:line="360" w:lineRule="auto"/>
        <w:ind w:left="435"/>
        <w:rPr>
          <w:rFonts w:ascii="宋体" w:hAnsi="宋体"/>
          <w:color w:val="000000"/>
          <w:sz w:val="24"/>
        </w:rPr>
      </w:pPr>
      <w:r w:rsidRPr="0021088B">
        <w:rPr>
          <w:rFonts w:ascii="宋体" w:hAnsi="宋体" w:cs="宋体" w:hint="eastAsia"/>
          <w:color w:val="000000"/>
          <w:sz w:val="24"/>
          <w:szCs w:val="24"/>
        </w:rPr>
        <w:t>1、</w:t>
      </w:r>
      <w:r w:rsidRPr="0021088B">
        <w:rPr>
          <w:rFonts w:ascii="宋体" w:hAnsi="宋体" w:hint="eastAsia"/>
          <w:color w:val="000000"/>
          <w:sz w:val="24"/>
        </w:rPr>
        <w:t>公告发布日期（含本日）：</w:t>
      </w:r>
      <w:r w:rsidRPr="0021088B">
        <w:rPr>
          <w:rFonts w:ascii="宋体" w:hAnsi="宋体" w:hint="eastAsia"/>
          <w:color w:val="000000"/>
          <w:sz w:val="24"/>
          <w:u w:val="single"/>
        </w:rPr>
        <w:t>2023</w:t>
      </w:r>
      <w:r w:rsidRPr="0021088B">
        <w:rPr>
          <w:rFonts w:ascii="宋体" w:hAnsi="宋体" w:hint="eastAsia"/>
          <w:color w:val="000000"/>
          <w:sz w:val="24"/>
        </w:rPr>
        <w:t>年</w:t>
      </w:r>
      <w:r w:rsidR="000D4B5D">
        <w:rPr>
          <w:rFonts w:ascii="宋体" w:hAnsi="宋体" w:hint="eastAsia"/>
          <w:color w:val="000000"/>
          <w:sz w:val="24"/>
          <w:u w:val="single"/>
        </w:rPr>
        <w:t>5</w:t>
      </w:r>
      <w:r w:rsidRPr="0021088B">
        <w:rPr>
          <w:rFonts w:ascii="宋体" w:hAnsi="宋体" w:hint="eastAsia"/>
          <w:color w:val="000000"/>
          <w:sz w:val="24"/>
        </w:rPr>
        <w:t>月</w:t>
      </w:r>
      <w:r w:rsidR="000D4B5D">
        <w:rPr>
          <w:rFonts w:ascii="宋体" w:hAnsi="宋体" w:hint="eastAsia"/>
          <w:color w:val="000000"/>
          <w:sz w:val="24"/>
          <w:u w:val="single"/>
        </w:rPr>
        <w:t>16</w:t>
      </w:r>
      <w:r w:rsidRPr="0021088B">
        <w:rPr>
          <w:rFonts w:ascii="宋体" w:hAnsi="宋体" w:hint="eastAsia"/>
          <w:color w:val="000000"/>
          <w:sz w:val="24"/>
        </w:rPr>
        <w:t>日至</w:t>
      </w:r>
      <w:r w:rsidRPr="0021088B">
        <w:rPr>
          <w:rFonts w:ascii="宋体" w:hAnsi="宋体" w:hint="eastAsia"/>
          <w:color w:val="000000"/>
          <w:sz w:val="24"/>
          <w:u w:val="single"/>
        </w:rPr>
        <w:t>2023</w:t>
      </w:r>
      <w:r w:rsidRPr="0021088B">
        <w:rPr>
          <w:rFonts w:ascii="宋体" w:hAnsi="宋体" w:hint="eastAsia"/>
          <w:color w:val="000000"/>
          <w:sz w:val="24"/>
        </w:rPr>
        <w:t>年</w:t>
      </w:r>
      <w:r w:rsidR="000D4B5D">
        <w:rPr>
          <w:rFonts w:ascii="宋体" w:hAnsi="宋体" w:hint="eastAsia"/>
          <w:color w:val="000000"/>
          <w:sz w:val="24"/>
          <w:u w:val="single"/>
        </w:rPr>
        <w:t>6</w:t>
      </w:r>
      <w:r w:rsidRPr="0021088B">
        <w:rPr>
          <w:rFonts w:ascii="宋体" w:hAnsi="宋体" w:hint="eastAsia"/>
          <w:color w:val="000000"/>
          <w:sz w:val="24"/>
        </w:rPr>
        <w:t>月</w:t>
      </w:r>
      <w:r w:rsidR="000D4B5D">
        <w:rPr>
          <w:rFonts w:ascii="宋体" w:hAnsi="宋体" w:hint="eastAsia"/>
          <w:color w:val="000000"/>
          <w:sz w:val="24"/>
          <w:u w:val="single"/>
        </w:rPr>
        <w:t>5</w:t>
      </w:r>
      <w:r w:rsidRPr="0021088B">
        <w:rPr>
          <w:rFonts w:ascii="宋体" w:hAnsi="宋体" w:hint="eastAsia"/>
          <w:color w:val="000000"/>
          <w:sz w:val="24"/>
        </w:rPr>
        <w:t>日</w:t>
      </w:r>
    </w:p>
    <w:p w:rsidR="00D948C4" w:rsidRPr="0021088B" w:rsidRDefault="00CD53B6">
      <w:pPr>
        <w:snapToGrid w:val="0"/>
        <w:spacing w:line="360" w:lineRule="auto"/>
        <w:ind w:firstLineChars="200" w:firstLine="480"/>
        <w:rPr>
          <w:rFonts w:ascii="宋体" w:hAnsi="宋体" w:cs="宋体"/>
          <w:color w:val="000000"/>
          <w:kern w:val="0"/>
          <w:sz w:val="24"/>
          <w:szCs w:val="24"/>
        </w:rPr>
      </w:pPr>
      <w:r w:rsidRPr="0021088B">
        <w:rPr>
          <w:rFonts w:ascii="宋体" w:hAnsi="宋体" w:hint="eastAsia"/>
          <w:color w:val="000000"/>
          <w:sz w:val="24"/>
        </w:rPr>
        <w:t>凡有意参加投标者，请登录</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hint="eastAsia"/>
          <w:color w:val="000000"/>
          <w:sz w:val="24"/>
        </w:rPr>
        <w:t>网站下载电子招标文件。</w:t>
      </w:r>
    </w:p>
    <w:p w:rsidR="00D948C4" w:rsidRPr="0021088B" w:rsidRDefault="00CD53B6">
      <w:pPr>
        <w:widowControl/>
        <w:shd w:val="clear" w:color="auto" w:fill="FFFFFF"/>
        <w:snapToGrid w:val="0"/>
        <w:spacing w:line="360" w:lineRule="auto"/>
        <w:jc w:val="left"/>
        <w:rPr>
          <w:rFonts w:ascii="宋体" w:hAnsi="宋体" w:cs="宋体"/>
          <w:color w:val="000000"/>
          <w:kern w:val="0"/>
          <w:sz w:val="24"/>
          <w:szCs w:val="24"/>
        </w:rPr>
      </w:pPr>
      <w:r w:rsidRPr="0021088B">
        <w:rPr>
          <w:rFonts w:ascii="宋体" w:hAnsi="宋体" w:cs="宋体"/>
          <w:color w:val="000000"/>
          <w:kern w:val="0"/>
          <w:sz w:val="24"/>
          <w:szCs w:val="24"/>
        </w:rPr>
        <w:t xml:space="preserve">    </w:t>
      </w:r>
      <w:r w:rsidRPr="0021088B">
        <w:rPr>
          <w:rFonts w:ascii="宋体" w:hAnsi="宋体" w:cs="宋体" w:hint="eastAsia"/>
          <w:color w:val="000000"/>
          <w:kern w:val="0"/>
          <w:sz w:val="24"/>
          <w:szCs w:val="24"/>
        </w:rPr>
        <w:t>注：发布招标公告的时间为招标公告发出之日起至投标截止时间止。</w:t>
      </w:r>
    </w:p>
    <w:p w:rsidR="00D948C4" w:rsidRPr="0021088B" w:rsidRDefault="00CD53B6">
      <w:pPr>
        <w:widowControl/>
        <w:shd w:val="clear" w:color="auto" w:fill="FFFFFF"/>
        <w:snapToGrid w:val="0"/>
        <w:spacing w:line="360" w:lineRule="auto"/>
        <w:ind w:leftChars="214" w:left="809" w:hangingChars="150" w:hanging="360"/>
        <w:jc w:val="left"/>
        <w:rPr>
          <w:rFonts w:ascii="宋体" w:hAnsi="宋体" w:cs="宋体"/>
          <w:sz w:val="24"/>
          <w:szCs w:val="24"/>
        </w:rPr>
      </w:pPr>
      <w:r w:rsidRPr="0021088B">
        <w:rPr>
          <w:rFonts w:ascii="宋体" w:hAnsi="宋体" w:cs="宋体" w:hint="eastAsia"/>
          <w:sz w:val="24"/>
          <w:szCs w:val="24"/>
        </w:rPr>
        <w:t>2、递交投标文件起始时间：</w:t>
      </w:r>
      <w:r w:rsidR="000D4B5D" w:rsidRPr="0021088B">
        <w:rPr>
          <w:rFonts w:ascii="宋体" w:hAnsi="宋体" w:hint="eastAsia"/>
          <w:color w:val="000000"/>
          <w:sz w:val="24"/>
          <w:u w:val="single"/>
        </w:rPr>
        <w:t>2023</w:t>
      </w:r>
      <w:r w:rsidR="000D4B5D" w:rsidRPr="0021088B">
        <w:rPr>
          <w:rFonts w:ascii="宋体" w:hAnsi="宋体" w:hint="eastAsia"/>
          <w:color w:val="000000"/>
          <w:sz w:val="24"/>
        </w:rPr>
        <w:t>年</w:t>
      </w:r>
      <w:r w:rsidR="000D4B5D">
        <w:rPr>
          <w:rFonts w:ascii="宋体" w:hAnsi="宋体" w:hint="eastAsia"/>
          <w:color w:val="000000"/>
          <w:sz w:val="24"/>
          <w:u w:val="single"/>
        </w:rPr>
        <w:t>5</w:t>
      </w:r>
      <w:r w:rsidR="000D4B5D" w:rsidRPr="0021088B">
        <w:rPr>
          <w:rFonts w:ascii="宋体" w:hAnsi="宋体" w:hint="eastAsia"/>
          <w:color w:val="000000"/>
          <w:sz w:val="24"/>
        </w:rPr>
        <w:t>月</w:t>
      </w:r>
      <w:r w:rsidR="000D4B5D">
        <w:rPr>
          <w:rFonts w:ascii="宋体" w:hAnsi="宋体" w:hint="eastAsia"/>
          <w:color w:val="000000"/>
          <w:sz w:val="24"/>
          <w:u w:val="single"/>
        </w:rPr>
        <w:t>16</w:t>
      </w:r>
      <w:r w:rsidR="000D4B5D" w:rsidRPr="0021088B">
        <w:rPr>
          <w:rFonts w:ascii="宋体" w:hAnsi="宋体" w:hint="eastAsia"/>
          <w:color w:val="000000"/>
          <w:sz w:val="24"/>
        </w:rPr>
        <w:t>日</w:t>
      </w:r>
      <w:r w:rsidRPr="0021088B">
        <w:rPr>
          <w:rFonts w:ascii="宋体" w:hAnsi="宋体" w:hint="eastAsia"/>
          <w:sz w:val="24"/>
          <w:szCs w:val="24"/>
          <w:u w:val="single"/>
        </w:rPr>
        <w:t>00</w:t>
      </w:r>
      <w:r w:rsidRPr="0021088B">
        <w:rPr>
          <w:rFonts w:ascii="宋体" w:hAnsi="宋体" w:hint="eastAsia"/>
          <w:sz w:val="24"/>
          <w:szCs w:val="24"/>
        </w:rPr>
        <w:t>时</w:t>
      </w:r>
      <w:r w:rsidRPr="0021088B">
        <w:rPr>
          <w:rFonts w:ascii="宋体" w:hAnsi="宋体" w:hint="eastAsia"/>
          <w:sz w:val="24"/>
          <w:szCs w:val="24"/>
          <w:u w:val="single"/>
        </w:rPr>
        <w:t>00</w:t>
      </w:r>
      <w:r w:rsidRPr="0021088B">
        <w:rPr>
          <w:rFonts w:ascii="宋体" w:hAnsi="宋体" w:hint="eastAsia"/>
          <w:sz w:val="24"/>
          <w:szCs w:val="24"/>
        </w:rPr>
        <w:t>分</w:t>
      </w:r>
      <w:r w:rsidRPr="0021088B">
        <w:rPr>
          <w:rFonts w:ascii="宋体" w:hAnsi="宋体" w:cs="宋体" w:hint="eastAsia"/>
          <w:sz w:val="24"/>
          <w:szCs w:val="24"/>
        </w:rPr>
        <w:t>；</w:t>
      </w:r>
    </w:p>
    <w:p w:rsidR="00D948C4" w:rsidRPr="0021088B" w:rsidRDefault="00CD53B6">
      <w:pPr>
        <w:widowControl/>
        <w:shd w:val="clear" w:color="auto" w:fill="FFFFFF"/>
        <w:snapToGrid w:val="0"/>
        <w:spacing w:line="360" w:lineRule="auto"/>
        <w:ind w:leftChars="364" w:left="764" w:firstLineChars="600" w:firstLine="1440"/>
        <w:jc w:val="left"/>
        <w:rPr>
          <w:rFonts w:ascii="宋体" w:hAnsi="宋体" w:cs="宋体"/>
          <w:sz w:val="24"/>
          <w:szCs w:val="24"/>
        </w:rPr>
      </w:pPr>
      <w:r w:rsidRPr="0021088B">
        <w:rPr>
          <w:rFonts w:ascii="宋体" w:hAnsi="宋体" w:cs="宋体" w:hint="eastAsia"/>
          <w:sz w:val="24"/>
          <w:szCs w:val="24"/>
        </w:rPr>
        <w:t>截止时间：</w:t>
      </w:r>
      <w:r w:rsidR="000D4B5D" w:rsidRPr="0021088B">
        <w:rPr>
          <w:rFonts w:ascii="宋体" w:hAnsi="宋体" w:hint="eastAsia"/>
          <w:color w:val="000000"/>
          <w:sz w:val="24"/>
          <w:u w:val="single"/>
        </w:rPr>
        <w:t>2023</w:t>
      </w:r>
      <w:r w:rsidR="000D4B5D" w:rsidRPr="0021088B">
        <w:rPr>
          <w:rFonts w:ascii="宋体" w:hAnsi="宋体" w:hint="eastAsia"/>
          <w:color w:val="000000"/>
          <w:sz w:val="24"/>
        </w:rPr>
        <w:t>年</w:t>
      </w:r>
      <w:r w:rsidR="000D4B5D">
        <w:rPr>
          <w:rFonts w:ascii="宋体" w:hAnsi="宋体" w:hint="eastAsia"/>
          <w:color w:val="000000"/>
          <w:sz w:val="24"/>
          <w:u w:val="single"/>
        </w:rPr>
        <w:t>6</w:t>
      </w:r>
      <w:r w:rsidR="000D4B5D" w:rsidRPr="0021088B">
        <w:rPr>
          <w:rFonts w:ascii="宋体" w:hAnsi="宋体" w:hint="eastAsia"/>
          <w:color w:val="000000"/>
          <w:sz w:val="24"/>
        </w:rPr>
        <w:t>月</w:t>
      </w:r>
      <w:r w:rsidR="000D4B5D">
        <w:rPr>
          <w:rFonts w:ascii="宋体" w:hAnsi="宋体" w:hint="eastAsia"/>
          <w:color w:val="000000"/>
          <w:sz w:val="24"/>
          <w:u w:val="single"/>
        </w:rPr>
        <w:t>5</w:t>
      </w:r>
      <w:r w:rsidR="000D4B5D" w:rsidRPr="0021088B">
        <w:rPr>
          <w:rFonts w:ascii="宋体" w:hAnsi="宋体" w:hint="eastAsia"/>
          <w:color w:val="000000"/>
          <w:sz w:val="24"/>
        </w:rPr>
        <w:t>日</w:t>
      </w:r>
      <w:r w:rsidR="00864E10">
        <w:rPr>
          <w:rFonts w:ascii="宋体" w:hAnsi="宋体" w:hint="eastAsia"/>
          <w:sz w:val="24"/>
          <w:szCs w:val="24"/>
          <w:u w:val="single"/>
        </w:rPr>
        <w:t>10</w:t>
      </w:r>
      <w:r w:rsidRPr="0021088B">
        <w:rPr>
          <w:rFonts w:ascii="宋体" w:hAnsi="宋体" w:hint="eastAsia"/>
          <w:sz w:val="24"/>
          <w:szCs w:val="24"/>
        </w:rPr>
        <w:t>时</w:t>
      </w:r>
      <w:r w:rsidR="00864E10">
        <w:rPr>
          <w:rFonts w:ascii="宋体" w:hAnsi="宋体" w:hint="eastAsia"/>
          <w:sz w:val="24"/>
          <w:szCs w:val="24"/>
          <w:u w:val="single"/>
        </w:rPr>
        <w:t>00</w:t>
      </w:r>
      <w:r w:rsidRPr="0021088B">
        <w:rPr>
          <w:rFonts w:ascii="宋体" w:hAnsi="宋体" w:hint="eastAsia"/>
          <w:sz w:val="24"/>
          <w:szCs w:val="24"/>
        </w:rPr>
        <w:t>分</w:t>
      </w:r>
      <w:r w:rsidRPr="0021088B">
        <w:rPr>
          <w:rFonts w:ascii="宋体" w:hAnsi="宋体" w:cs="宋体" w:hint="eastAsia"/>
          <w:sz w:val="24"/>
          <w:szCs w:val="24"/>
        </w:rPr>
        <w:t>。</w:t>
      </w:r>
    </w:p>
    <w:p w:rsidR="00D948C4" w:rsidRPr="0021088B" w:rsidRDefault="00CD53B6">
      <w:pPr>
        <w:widowControl/>
        <w:shd w:val="clear" w:color="auto" w:fill="FFFFFF"/>
        <w:snapToGrid w:val="0"/>
        <w:spacing w:line="360" w:lineRule="auto"/>
        <w:ind w:firstLine="480"/>
        <w:jc w:val="left"/>
        <w:rPr>
          <w:rFonts w:ascii="宋体" w:hAnsi="宋体" w:cs="宋体"/>
          <w:sz w:val="24"/>
          <w:szCs w:val="24"/>
          <w:u w:val="single"/>
        </w:rPr>
      </w:pPr>
      <w:r w:rsidRPr="0021088B">
        <w:rPr>
          <w:rFonts w:ascii="宋体" w:hAnsi="宋体" w:cs="宋体" w:hint="eastAsia"/>
          <w:sz w:val="24"/>
          <w:szCs w:val="24"/>
        </w:rPr>
        <w:t>3、开标开始时间：</w:t>
      </w:r>
      <w:r w:rsidR="000D4B5D" w:rsidRPr="0021088B">
        <w:rPr>
          <w:rFonts w:ascii="宋体" w:hAnsi="宋体" w:hint="eastAsia"/>
          <w:color w:val="000000"/>
          <w:sz w:val="24"/>
          <w:u w:val="single"/>
        </w:rPr>
        <w:t>2023</w:t>
      </w:r>
      <w:r w:rsidR="000D4B5D" w:rsidRPr="0021088B">
        <w:rPr>
          <w:rFonts w:ascii="宋体" w:hAnsi="宋体" w:hint="eastAsia"/>
          <w:color w:val="000000"/>
          <w:sz w:val="24"/>
        </w:rPr>
        <w:t>年</w:t>
      </w:r>
      <w:r w:rsidR="000D4B5D">
        <w:rPr>
          <w:rFonts w:ascii="宋体" w:hAnsi="宋体" w:hint="eastAsia"/>
          <w:color w:val="000000"/>
          <w:sz w:val="24"/>
          <w:u w:val="single"/>
        </w:rPr>
        <w:t>6</w:t>
      </w:r>
      <w:r w:rsidR="000D4B5D" w:rsidRPr="0021088B">
        <w:rPr>
          <w:rFonts w:ascii="宋体" w:hAnsi="宋体" w:hint="eastAsia"/>
          <w:color w:val="000000"/>
          <w:sz w:val="24"/>
        </w:rPr>
        <w:t>月</w:t>
      </w:r>
      <w:r w:rsidR="000D4B5D">
        <w:rPr>
          <w:rFonts w:ascii="宋体" w:hAnsi="宋体" w:hint="eastAsia"/>
          <w:color w:val="000000"/>
          <w:sz w:val="24"/>
          <w:u w:val="single"/>
        </w:rPr>
        <w:t>5</w:t>
      </w:r>
      <w:r w:rsidR="000D4B5D" w:rsidRPr="0021088B">
        <w:rPr>
          <w:rFonts w:ascii="宋体" w:hAnsi="宋体" w:hint="eastAsia"/>
          <w:color w:val="000000"/>
          <w:sz w:val="24"/>
        </w:rPr>
        <w:t>日</w:t>
      </w:r>
      <w:r w:rsidR="00864E10">
        <w:rPr>
          <w:rFonts w:ascii="宋体" w:hAnsi="宋体" w:hint="eastAsia"/>
          <w:sz w:val="24"/>
          <w:szCs w:val="24"/>
          <w:u w:val="single"/>
        </w:rPr>
        <w:t>10</w:t>
      </w:r>
      <w:r w:rsidRPr="0021088B">
        <w:rPr>
          <w:rFonts w:ascii="宋体" w:hAnsi="宋体" w:hint="eastAsia"/>
          <w:sz w:val="24"/>
          <w:szCs w:val="24"/>
        </w:rPr>
        <w:t>时</w:t>
      </w:r>
      <w:r w:rsidR="00864E10">
        <w:rPr>
          <w:rFonts w:ascii="宋体" w:hAnsi="宋体" w:hint="eastAsia"/>
          <w:sz w:val="24"/>
          <w:szCs w:val="24"/>
          <w:u w:val="single"/>
        </w:rPr>
        <w:t>00</w:t>
      </w:r>
      <w:r w:rsidRPr="0021088B">
        <w:rPr>
          <w:rFonts w:ascii="宋体" w:hAnsi="宋体" w:hint="eastAsia"/>
          <w:sz w:val="24"/>
          <w:szCs w:val="24"/>
        </w:rPr>
        <w:t>分</w:t>
      </w:r>
      <w:r w:rsidRPr="0021088B">
        <w:rPr>
          <w:rFonts w:ascii="宋体" w:hAnsi="宋体" w:cs="宋体" w:hint="eastAsia"/>
          <w:sz w:val="24"/>
          <w:szCs w:val="24"/>
        </w:rPr>
        <w:t>。</w:t>
      </w:r>
    </w:p>
    <w:p w:rsidR="00D948C4" w:rsidRPr="0021088B" w:rsidRDefault="00CD53B6">
      <w:pPr>
        <w:widowControl/>
        <w:shd w:val="clear" w:color="auto" w:fill="FFFFFF"/>
        <w:snapToGrid w:val="0"/>
        <w:spacing w:line="360" w:lineRule="auto"/>
        <w:jc w:val="left"/>
        <w:rPr>
          <w:rFonts w:ascii="宋体" w:hAnsi="宋体" w:cs="宋体"/>
          <w:color w:val="000000"/>
          <w:sz w:val="24"/>
          <w:szCs w:val="24"/>
        </w:rPr>
      </w:pPr>
      <w:r w:rsidRPr="0021088B">
        <w:rPr>
          <w:rFonts w:ascii="宋体" w:hAnsi="宋体" w:cs="宋体"/>
          <w:sz w:val="24"/>
          <w:szCs w:val="24"/>
        </w:rPr>
        <w:t xml:space="preserve">    </w:t>
      </w:r>
      <w:r w:rsidRPr="0021088B">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w:t>
      </w:r>
      <w:r w:rsidRPr="0021088B">
        <w:rPr>
          <w:rFonts w:ascii="宋体" w:hAnsi="宋体" w:cs="宋体" w:hint="eastAsia"/>
          <w:color w:val="000000"/>
          <w:sz w:val="24"/>
          <w:szCs w:val="24"/>
        </w:rPr>
        <w:t>间的信息为准。</w:t>
      </w:r>
    </w:p>
    <w:p w:rsidR="00D948C4" w:rsidRPr="0021088B" w:rsidRDefault="00CD53B6">
      <w:pPr>
        <w:snapToGrid w:val="0"/>
        <w:spacing w:line="360" w:lineRule="auto"/>
        <w:ind w:firstLineChars="200" w:firstLine="480"/>
        <w:rPr>
          <w:rFonts w:ascii="宋体" w:hAnsi="宋体"/>
          <w:color w:val="000000"/>
          <w:sz w:val="24"/>
          <w:szCs w:val="24"/>
          <w:u w:val="single"/>
        </w:rPr>
      </w:pPr>
      <w:r w:rsidRPr="0021088B">
        <w:rPr>
          <w:rFonts w:ascii="宋体" w:hAnsi="宋体" w:cs="宋体" w:hint="eastAsia"/>
          <w:color w:val="000000"/>
          <w:sz w:val="24"/>
          <w:szCs w:val="24"/>
        </w:rPr>
        <w:t>5、</w:t>
      </w:r>
      <w:r w:rsidRPr="0021088B">
        <w:rPr>
          <w:rFonts w:ascii="宋体" w:hAnsi="宋体" w:hint="eastAsia"/>
          <w:bCs/>
          <w:color w:val="000000"/>
          <w:sz w:val="24"/>
        </w:rPr>
        <w:t>投标人通过</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hint="eastAsia"/>
          <w:color w:val="000000"/>
          <w:sz w:val="24"/>
        </w:rPr>
        <w:t>递交电子投标文件。</w:t>
      </w:r>
      <w:r w:rsidRPr="0021088B">
        <w:rPr>
          <w:rFonts w:ascii="宋体" w:hAnsi="宋体" w:cs="仿宋_GB2312" w:hint="eastAsia"/>
          <w:color w:val="000000"/>
          <w:sz w:val="24"/>
          <w:szCs w:val="24"/>
        </w:rPr>
        <w:t>投标人应在递交投标文件截止时间前，登录</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cs="仿宋_GB2312" w:hint="eastAsia"/>
          <w:color w:val="000000"/>
          <w:sz w:val="24"/>
          <w:szCs w:val="24"/>
        </w:rPr>
        <w:t>网站办理网上投标登记手续。按照交易平台关于全流程电子化项目的相关指南进行操作。详见：</w:t>
      </w:r>
      <w:r w:rsidRPr="0021088B">
        <w:rPr>
          <w:rFonts w:ascii="宋体" w:hAnsi="宋体" w:cs="仿宋_GB2312" w:hint="eastAsia"/>
          <w:sz w:val="24"/>
          <w:szCs w:val="24"/>
          <w:u w:val="single"/>
        </w:rPr>
        <w:t>广州公共资源交易中心网站发布的最新版操作指引。</w:t>
      </w:r>
      <w:r w:rsidRPr="0021088B">
        <w:rPr>
          <w:rFonts w:ascii="宋体" w:hAnsi="宋体" w:cs="仿宋_GB2312" w:hint="eastAsia"/>
          <w:color w:val="000000"/>
          <w:sz w:val="24"/>
          <w:szCs w:val="24"/>
        </w:rPr>
        <w:t xml:space="preserve"> </w:t>
      </w:r>
    </w:p>
    <w:p w:rsidR="00D948C4" w:rsidRPr="0021088B" w:rsidRDefault="00CD53B6">
      <w:pPr>
        <w:widowControl/>
        <w:shd w:val="clear" w:color="auto" w:fill="FFFFFF"/>
        <w:snapToGrid w:val="0"/>
        <w:spacing w:line="360" w:lineRule="auto"/>
        <w:jc w:val="left"/>
        <w:rPr>
          <w:rFonts w:ascii="宋体" w:hAnsi="宋体" w:cs="宋体"/>
          <w:color w:val="000000"/>
          <w:kern w:val="0"/>
          <w:sz w:val="24"/>
          <w:szCs w:val="24"/>
        </w:rPr>
      </w:pPr>
      <w:r w:rsidRPr="0021088B">
        <w:rPr>
          <w:rFonts w:ascii="宋体" w:hAnsi="宋体" w:cs="宋体"/>
          <w:color w:val="000000"/>
          <w:sz w:val="24"/>
          <w:szCs w:val="24"/>
        </w:rPr>
        <w:t xml:space="preserve">    </w:t>
      </w:r>
      <w:r w:rsidRPr="0021088B">
        <w:rPr>
          <w:rFonts w:ascii="宋体" w:hAnsi="宋体" w:cs="宋体" w:hint="eastAsia"/>
          <w:color w:val="000000"/>
          <w:kern w:val="0"/>
          <w:sz w:val="24"/>
          <w:szCs w:val="24"/>
        </w:rPr>
        <w:t>八、招标文件获取方式：</w:t>
      </w:r>
    </w:p>
    <w:p w:rsidR="00D948C4" w:rsidRPr="0021088B" w:rsidRDefault="00CD53B6">
      <w:pPr>
        <w:widowControl/>
        <w:shd w:val="clear" w:color="auto" w:fill="FFFFFF"/>
        <w:snapToGrid w:val="0"/>
        <w:spacing w:line="360" w:lineRule="auto"/>
        <w:ind w:firstLineChars="200" w:firstLine="480"/>
        <w:jc w:val="left"/>
        <w:rPr>
          <w:rFonts w:ascii="宋体" w:hAnsi="宋体" w:cs="宋体"/>
          <w:color w:val="000000"/>
          <w:kern w:val="0"/>
          <w:sz w:val="24"/>
          <w:szCs w:val="24"/>
        </w:rPr>
      </w:pPr>
      <w:r w:rsidRPr="0021088B">
        <w:rPr>
          <w:rFonts w:ascii="宋体" w:hAnsi="宋体" w:cs="宋体" w:hint="eastAsia"/>
          <w:color w:val="000000"/>
          <w:kern w:val="0"/>
          <w:sz w:val="24"/>
          <w:szCs w:val="24"/>
        </w:rPr>
        <w:t>本项目招标文件随招标公告一并在</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hint="eastAsia"/>
          <w:color w:val="000000"/>
          <w:sz w:val="24"/>
        </w:rPr>
        <w:t>网站发布。招标文件</w:t>
      </w:r>
      <w:r w:rsidRPr="0021088B">
        <w:rPr>
          <w:rFonts w:ascii="宋体" w:hAnsi="宋体" w:cs="宋体" w:hint="eastAsia"/>
          <w:color w:val="000000"/>
          <w:kern w:val="0"/>
          <w:sz w:val="24"/>
          <w:szCs w:val="24"/>
        </w:rPr>
        <w:t>一经在</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cs="宋体" w:hint="eastAsia"/>
          <w:color w:val="000000"/>
          <w:kern w:val="0"/>
          <w:sz w:val="24"/>
          <w:szCs w:val="24"/>
        </w:rPr>
        <w:t>发布，视为发售给投标人，招标文件由投标人自行在</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cs="宋体" w:hint="eastAsia"/>
          <w:color w:val="000000"/>
          <w:kern w:val="0"/>
          <w:sz w:val="24"/>
          <w:szCs w:val="24"/>
        </w:rPr>
        <w:t>网站下载。</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九、投标人合格条件：</w:t>
      </w:r>
    </w:p>
    <w:p w:rsidR="00D948C4" w:rsidRPr="0021088B" w:rsidRDefault="00CD53B6" w:rsidP="00476292">
      <w:pPr>
        <w:spacing w:line="360" w:lineRule="auto"/>
        <w:ind w:firstLineChars="224" w:firstLine="538"/>
        <w:rPr>
          <w:rFonts w:ascii="宋体" w:hAnsi="宋体"/>
          <w:sz w:val="24"/>
        </w:rPr>
      </w:pPr>
      <w:r w:rsidRPr="0021088B">
        <w:rPr>
          <w:rFonts w:ascii="宋体" w:hAnsi="宋体"/>
          <w:sz w:val="24"/>
        </w:rPr>
        <w:t>1</w:t>
      </w:r>
      <w:r w:rsidRPr="0021088B">
        <w:rPr>
          <w:rFonts w:ascii="宋体" w:hAnsi="宋体" w:hint="eastAsia"/>
          <w:sz w:val="24"/>
        </w:rPr>
        <w:t>、投标人参加投标的意思表达清楚，投标人代表被授权有效。</w:t>
      </w:r>
    </w:p>
    <w:p w:rsidR="00D948C4" w:rsidRPr="0021088B" w:rsidRDefault="00CD53B6" w:rsidP="00476292">
      <w:pPr>
        <w:spacing w:line="360" w:lineRule="auto"/>
        <w:ind w:firstLineChars="224" w:firstLine="538"/>
        <w:rPr>
          <w:rFonts w:ascii="宋体" w:hAnsi="宋体"/>
          <w:sz w:val="24"/>
        </w:rPr>
      </w:pPr>
      <w:r w:rsidRPr="0021088B">
        <w:rPr>
          <w:rFonts w:ascii="宋体" w:hAnsi="宋体"/>
          <w:sz w:val="24"/>
        </w:rPr>
        <w:lastRenderedPageBreak/>
        <w:t>2</w:t>
      </w:r>
      <w:r w:rsidRPr="0021088B">
        <w:rPr>
          <w:rFonts w:ascii="宋体" w:hAnsi="宋体" w:hint="eastAsia"/>
          <w:sz w:val="24"/>
        </w:rPr>
        <w:t>、投标人均具有独立法人资格，按国家法律经营。</w:t>
      </w:r>
    </w:p>
    <w:p w:rsidR="00D948C4" w:rsidRPr="0021088B" w:rsidRDefault="00CD53B6" w:rsidP="00476292">
      <w:pPr>
        <w:spacing w:line="360" w:lineRule="auto"/>
        <w:ind w:firstLineChars="224" w:firstLine="538"/>
        <w:rPr>
          <w:rFonts w:ascii="宋体" w:hAnsi="宋体"/>
          <w:sz w:val="24"/>
        </w:rPr>
      </w:pPr>
      <w:r w:rsidRPr="0021088B">
        <w:rPr>
          <w:rFonts w:ascii="宋体" w:hAnsi="宋体"/>
          <w:sz w:val="24"/>
        </w:rPr>
        <w:t>3</w:t>
      </w:r>
      <w:r w:rsidRPr="0021088B">
        <w:rPr>
          <w:rFonts w:ascii="宋体" w:hAnsi="宋体" w:hint="eastAsia"/>
          <w:sz w:val="24"/>
        </w:rPr>
        <w:t>、投标人均持有建设行政主管部门颁发的企业资质证书及安全生产许可证；</w:t>
      </w:r>
    </w:p>
    <w:p w:rsidR="00D948C4" w:rsidRPr="0021088B" w:rsidRDefault="00CD53B6">
      <w:pPr>
        <w:pStyle w:val="a7"/>
        <w:ind w:firstLine="539"/>
        <w:rPr>
          <w:rFonts w:ascii="宋体" w:eastAsia="宋体" w:hAnsi="宋体"/>
          <w:color w:val="auto"/>
          <w:sz w:val="24"/>
          <w:szCs w:val="24"/>
        </w:rPr>
      </w:pPr>
      <w:r w:rsidRPr="0021088B">
        <w:rPr>
          <w:rFonts w:ascii="宋体" w:eastAsia="宋体" w:hAnsi="宋体"/>
          <w:color w:val="auto"/>
          <w:sz w:val="24"/>
          <w:szCs w:val="24"/>
        </w:rPr>
        <w:t>4</w:t>
      </w:r>
      <w:r w:rsidRPr="0021088B">
        <w:rPr>
          <w:rFonts w:ascii="宋体" w:eastAsia="宋体" w:hAnsi="宋体" w:hint="eastAsia"/>
          <w:color w:val="auto"/>
          <w:sz w:val="24"/>
          <w:szCs w:val="24"/>
        </w:rPr>
        <w:t>、投标人应具备以下资质：</w:t>
      </w:r>
    </w:p>
    <w:p w:rsidR="00D948C4" w:rsidRPr="0021088B" w:rsidRDefault="00CD53B6">
      <w:pPr>
        <w:pStyle w:val="a7"/>
        <w:ind w:firstLine="539"/>
        <w:rPr>
          <w:rFonts w:ascii="宋体" w:eastAsia="宋体" w:hAnsi="宋体"/>
          <w:color w:val="auto"/>
          <w:sz w:val="24"/>
          <w:szCs w:val="24"/>
        </w:rPr>
      </w:pPr>
      <w:r w:rsidRPr="0021088B">
        <w:rPr>
          <w:rFonts w:ascii="宋体" w:eastAsia="宋体" w:hAnsi="宋体" w:hint="eastAsia"/>
          <w:color w:val="auto"/>
          <w:sz w:val="24"/>
          <w:szCs w:val="24"/>
        </w:rPr>
        <w:t>投标人具有承接本工程所需的</w:t>
      </w:r>
      <w:r w:rsidRPr="0021088B">
        <w:rPr>
          <w:rFonts w:ascii="宋体" w:eastAsia="宋体" w:hAnsi="宋体" w:hint="eastAsia"/>
          <w:color w:val="auto"/>
          <w:sz w:val="24"/>
          <w:szCs w:val="24"/>
          <w:u w:val="single"/>
        </w:rPr>
        <w:t>建筑工程施工总承包三级或以上</w:t>
      </w:r>
      <w:r w:rsidRPr="0021088B">
        <w:rPr>
          <w:rFonts w:ascii="宋体" w:eastAsia="宋体" w:hAnsi="宋体" w:hint="eastAsia"/>
          <w:color w:val="auto"/>
          <w:sz w:val="24"/>
          <w:szCs w:val="24"/>
        </w:rPr>
        <w:t>级别施工总承包资质；</w:t>
      </w:r>
    </w:p>
    <w:p w:rsidR="00D948C4" w:rsidRPr="0021088B" w:rsidRDefault="00CD53B6">
      <w:pPr>
        <w:pStyle w:val="a7"/>
        <w:ind w:firstLine="539"/>
        <w:rPr>
          <w:rFonts w:ascii="宋体" w:eastAsia="宋体" w:hAnsi="宋体"/>
          <w:color w:val="auto"/>
          <w:sz w:val="24"/>
          <w:szCs w:val="24"/>
        </w:rPr>
      </w:pPr>
      <w:r w:rsidRPr="0021088B">
        <w:rPr>
          <w:rFonts w:ascii="宋体" w:eastAsia="宋体" w:hAnsi="宋体" w:hint="eastAsia"/>
          <w:color w:val="auto"/>
          <w:sz w:val="24"/>
          <w:szCs w:val="24"/>
        </w:rPr>
        <w:t>投标人拟担任本工程项目负责人的人员为：</w:t>
      </w:r>
      <w:r w:rsidRPr="0021088B">
        <w:rPr>
          <w:rFonts w:ascii="宋体" w:eastAsia="宋体" w:hAnsi="宋体" w:hint="eastAsia"/>
          <w:color w:val="auto"/>
          <w:sz w:val="24"/>
          <w:szCs w:val="24"/>
          <w:u w:val="single"/>
        </w:rPr>
        <w:t>建筑工程</w:t>
      </w:r>
      <w:r w:rsidRPr="0021088B">
        <w:rPr>
          <w:rFonts w:ascii="宋体" w:eastAsia="宋体" w:hAnsi="宋体" w:hint="eastAsia"/>
          <w:color w:val="auto"/>
          <w:sz w:val="24"/>
          <w:szCs w:val="24"/>
        </w:rPr>
        <w:t>专业二级或以上级别的注册建造师；</w:t>
      </w:r>
    </w:p>
    <w:p w:rsidR="00D948C4" w:rsidRPr="0021088B" w:rsidRDefault="00CD53B6">
      <w:pPr>
        <w:spacing w:line="360" w:lineRule="auto"/>
        <w:ind w:firstLineChars="200" w:firstLine="480"/>
        <w:rPr>
          <w:rFonts w:ascii="宋体" w:hAnsi="宋体"/>
          <w:color w:val="000000"/>
          <w:sz w:val="24"/>
          <w:szCs w:val="24"/>
        </w:rPr>
      </w:pPr>
      <w:r w:rsidRPr="0021088B">
        <w:rPr>
          <w:rFonts w:ascii="宋体" w:hAnsi="宋体" w:hint="eastAsia"/>
          <w:sz w:val="24"/>
        </w:rPr>
        <w:t>注：</w:t>
      </w:r>
      <w:r w:rsidRPr="0021088B">
        <w:rPr>
          <w:rFonts w:ascii="宋体" w:hAnsi="宋体" w:hint="eastAsia"/>
          <w:color w:val="000000"/>
          <w:sz w:val="24"/>
          <w:szCs w:val="24"/>
        </w:rPr>
        <w:t>①资质内容按照建市</w:t>
      </w:r>
      <w:r w:rsidRPr="0021088B">
        <w:rPr>
          <w:rFonts w:ascii="宋体" w:hAnsi="宋体"/>
          <w:color w:val="000000"/>
          <w:sz w:val="24"/>
          <w:szCs w:val="24"/>
        </w:rPr>
        <w:t>[2014]159</w:t>
      </w:r>
      <w:r w:rsidRPr="0021088B">
        <w:rPr>
          <w:rFonts w:ascii="宋体" w:hAnsi="宋体" w:hint="eastAsia"/>
          <w:color w:val="000000"/>
          <w:sz w:val="24"/>
          <w:szCs w:val="24"/>
        </w:rPr>
        <w:t>号文颁布的新版《建筑业企业资质标准》中对应的资质类别及等级的承包工程范围和《住房城乡建设部关于建筑业企业资质管理有关问题的通知》（建市</w:t>
      </w:r>
      <w:r w:rsidRPr="0021088B">
        <w:rPr>
          <w:rFonts w:ascii="宋体" w:hAnsi="宋体"/>
          <w:color w:val="000000"/>
          <w:sz w:val="24"/>
          <w:szCs w:val="24"/>
        </w:rPr>
        <w:t>[2015]154</w:t>
      </w:r>
      <w:r w:rsidRPr="0021088B">
        <w:rPr>
          <w:rFonts w:ascii="宋体" w:hAnsi="宋体" w:hint="eastAsia"/>
          <w:color w:val="000000"/>
          <w:sz w:val="24"/>
          <w:szCs w:val="24"/>
        </w:rPr>
        <w:t>号）、《住房城乡建设部关于简化建筑业企业资质标准部分指标的通知》</w:t>
      </w:r>
      <w:r w:rsidRPr="0021088B">
        <w:rPr>
          <w:rFonts w:ascii="宋体" w:hAnsi="宋体"/>
          <w:color w:val="000000"/>
          <w:sz w:val="24"/>
          <w:szCs w:val="24"/>
        </w:rPr>
        <w:t>(</w:t>
      </w:r>
      <w:r w:rsidRPr="0021088B">
        <w:rPr>
          <w:rFonts w:ascii="宋体" w:hAnsi="宋体" w:hint="eastAsia"/>
          <w:color w:val="000000"/>
          <w:sz w:val="24"/>
          <w:szCs w:val="24"/>
        </w:rPr>
        <w:t>建市</w:t>
      </w:r>
      <w:r w:rsidRPr="0021088B">
        <w:rPr>
          <w:rFonts w:ascii="宋体" w:hAnsi="宋体"/>
          <w:color w:val="000000"/>
          <w:sz w:val="24"/>
          <w:szCs w:val="24"/>
        </w:rPr>
        <w:t>[2016]226</w:t>
      </w:r>
      <w:r w:rsidRPr="0021088B">
        <w:rPr>
          <w:rFonts w:ascii="宋体" w:hAnsi="宋体" w:hint="eastAsia"/>
          <w:color w:val="000000"/>
          <w:sz w:val="24"/>
          <w:szCs w:val="24"/>
        </w:rPr>
        <w:t>号</w:t>
      </w:r>
      <w:r w:rsidRPr="0021088B">
        <w:rPr>
          <w:rFonts w:ascii="宋体" w:hAnsi="宋体"/>
          <w:color w:val="000000"/>
          <w:sz w:val="24"/>
          <w:szCs w:val="24"/>
        </w:rPr>
        <w:t>)</w:t>
      </w:r>
      <w:r w:rsidRPr="0021088B">
        <w:rPr>
          <w:rFonts w:ascii="宋体" w:hAnsi="宋体" w:hint="eastAsia"/>
          <w:color w:val="000000"/>
          <w:sz w:val="24"/>
          <w:szCs w:val="24"/>
        </w:rPr>
        <w:t>、《住房和城乡建设部办公厅关于做好建筑业“证照分离”改革衔接有关工作的通知》（</w:t>
      </w:r>
      <w:proofErr w:type="gramStart"/>
      <w:r w:rsidRPr="0021088B">
        <w:rPr>
          <w:rFonts w:ascii="宋体" w:hAnsi="宋体" w:hint="eastAsia"/>
          <w:color w:val="000000"/>
          <w:sz w:val="24"/>
          <w:szCs w:val="24"/>
        </w:rPr>
        <w:t>建办市〔2021〕</w:t>
      </w:r>
      <w:proofErr w:type="gramEnd"/>
      <w:r w:rsidRPr="0021088B">
        <w:rPr>
          <w:rFonts w:ascii="宋体" w:hAnsi="宋体" w:hint="eastAsia"/>
          <w:color w:val="000000"/>
          <w:sz w:val="24"/>
          <w:szCs w:val="24"/>
        </w:rPr>
        <w:t>30号）、</w:t>
      </w:r>
      <w:r w:rsidRPr="0021088B">
        <w:rPr>
          <w:rFonts w:ascii="宋体" w:hAnsi="宋体" w:cs="宋体" w:hint="eastAsia"/>
          <w:b/>
          <w:bCs/>
          <w:sz w:val="24"/>
        </w:rPr>
        <w:t>《住房和城乡建设部办公厅关于建设工程企业资质有关事宜的通知》（建</w:t>
      </w:r>
      <w:proofErr w:type="gramStart"/>
      <w:r w:rsidRPr="0021088B">
        <w:rPr>
          <w:rFonts w:ascii="宋体" w:hAnsi="宋体" w:cs="宋体" w:hint="eastAsia"/>
          <w:b/>
          <w:bCs/>
          <w:sz w:val="24"/>
        </w:rPr>
        <w:t>办市函</w:t>
      </w:r>
      <w:proofErr w:type="gramEnd"/>
      <w:r w:rsidRPr="0021088B">
        <w:rPr>
          <w:rFonts w:ascii="宋体" w:hAnsi="宋体" w:cs="宋体" w:hint="eastAsia"/>
          <w:b/>
          <w:bCs/>
          <w:sz w:val="24"/>
        </w:rPr>
        <w:t>〔2022〕361号）、《广东省住房和城乡建设厅关于建设工程企业资质有关事宜的通知》（粤</w:t>
      </w:r>
      <w:proofErr w:type="gramStart"/>
      <w:r w:rsidRPr="0021088B">
        <w:rPr>
          <w:rFonts w:ascii="宋体" w:hAnsi="宋体" w:cs="宋体" w:hint="eastAsia"/>
          <w:b/>
          <w:bCs/>
          <w:sz w:val="24"/>
        </w:rPr>
        <w:t>建许函</w:t>
      </w:r>
      <w:proofErr w:type="gramEnd"/>
      <w:r w:rsidRPr="0021088B">
        <w:rPr>
          <w:rFonts w:ascii="宋体" w:hAnsi="宋体" w:cs="宋体" w:hint="eastAsia"/>
          <w:b/>
          <w:bCs/>
          <w:sz w:val="24"/>
        </w:rPr>
        <w:t>〔2022〕846号）</w:t>
      </w:r>
      <w:r w:rsidRPr="0021088B">
        <w:rPr>
          <w:rFonts w:ascii="宋体" w:hAnsi="宋体" w:hint="eastAsia"/>
          <w:color w:val="000000"/>
          <w:sz w:val="24"/>
          <w:szCs w:val="24"/>
        </w:rPr>
        <w:t>的要求设置。招标内容含有设计要求，且设计要求仅为深化设计的，在投标人的资质设置要求中，不允许设置设计资质。</w:t>
      </w:r>
    </w:p>
    <w:p w:rsidR="00D948C4" w:rsidRPr="0021088B" w:rsidRDefault="00CD53B6" w:rsidP="00476292">
      <w:pPr>
        <w:spacing w:line="360" w:lineRule="auto"/>
        <w:ind w:firstLineChars="224" w:firstLine="538"/>
        <w:rPr>
          <w:rFonts w:ascii="宋体" w:hAnsi="宋体"/>
          <w:color w:val="000000"/>
          <w:sz w:val="24"/>
          <w:szCs w:val="24"/>
        </w:rPr>
      </w:pPr>
      <w:r w:rsidRPr="0021088B">
        <w:rPr>
          <w:rFonts w:ascii="宋体" w:hAnsi="宋体" w:hint="eastAsia"/>
          <w:color w:val="000000"/>
          <w:sz w:val="24"/>
        </w:rPr>
        <w:t>②</w:t>
      </w:r>
      <w:r w:rsidRPr="0021088B">
        <w:rPr>
          <w:rFonts w:ascii="宋体" w:hAnsi="宋体" w:hint="eastAsia"/>
          <w:color w:val="000000"/>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w:t>
      </w:r>
      <w:r w:rsidRPr="0021088B">
        <w:rPr>
          <w:rFonts w:ascii="宋体" w:hAnsi="宋体" w:hint="eastAsia"/>
          <w:b/>
          <w:color w:val="000000"/>
          <w:sz w:val="24"/>
          <w:szCs w:val="24"/>
        </w:rPr>
        <w:t>专职</w:t>
      </w:r>
      <w:r w:rsidRPr="0021088B">
        <w:rPr>
          <w:rFonts w:ascii="宋体" w:hAnsi="宋体" w:hint="eastAsia"/>
          <w:color w:val="000000"/>
          <w:sz w:val="24"/>
          <w:szCs w:val="24"/>
        </w:rPr>
        <w:t>安全员不为同一人。</w:t>
      </w:r>
    </w:p>
    <w:p w:rsidR="00D948C4" w:rsidRPr="0021088B" w:rsidRDefault="00CD53B6">
      <w:pPr>
        <w:pStyle w:val="a7"/>
        <w:ind w:firstLineChars="200" w:firstLine="480"/>
        <w:rPr>
          <w:rFonts w:ascii="宋体" w:eastAsia="宋体" w:hAnsi="宋体"/>
          <w:sz w:val="24"/>
          <w:szCs w:val="24"/>
        </w:rPr>
      </w:pPr>
      <w:r w:rsidRPr="0021088B">
        <w:rPr>
          <w:rFonts w:ascii="宋体" w:eastAsia="宋体" w:hAnsi="宋体"/>
          <w:sz w:val="24"/>
          <w:szCs w:val="24"/>
        </w:rPr>
        <w:t>5</w:t>
      </w:r>
      <w:r w:rsidRPr="0021088B">
        <w:rPr>
          <w:rFonts w:ascii="宋体" w:eastAsia="宋体" w:hAnsi="宋体" w:hint="eastAsia"/>
          <w:sz w:val="24"/>
          <w:szCs w:val="24"/>
        </w:rPr>
        <w:t>、项目负责人持有安全</w:t>
      </w:r>
      <w:r w:rsidRPr="0021088B">
        <w:rPr>
          <w:rFonts w:ascii="宋体" w:eastAsia="宋体" w:hAnsi="宋体" w:hint="eastAsia"/>
          <w:b/>
          <w:sz w:val="24"/>
          <w:szCs w:val="24"/>
        </w:rPr>
        <w:t>生产</w:t>
      </w:r>
      <w:r w:rsidRPr="0021088B">
        <w:rPr>
          <w:rFonts w:ascii="宋体" w:eastAsia="宋体" w:hAnsi="宋体" w:hint="eastAsia"/>
          <w:sz w:val="24"/>
          <w:szCs w:val="24"/>
        </w:rPr>
        <w:t>考核合格证（</w:t>
      </w:r>
      <w:r w:rsidRPr="0021088B">
        <w:rPr>
          <w:rFonts w:ascii="宋体" w:eastAsia="宋体" w:hAnsi="宋体"/>
          <w:sz w:val="24"/>
          <w:szCs w:val="24"/>
        </w:rPr>
        <w:t>B</w:t>
      </w:r>
      <w:r w:rsidRPr="0021088B">
        <w:rPr>
          <w:rFonts w:ascii="宋体" w:eastAsia="宋体" w:hAnsi="宋体" w:hint="eastAsia"/>
          <w:sz w:val="24"/>
          <w:szCs w:val="24"/>
        </w:rPr>
        <w:t>类）或建筑施工企业项目负责人安全生产考核合格证书；</w:t>
      </w:r>
      <w:r w:rsidRPr="0021088B">
        <w:rPr>
          <w:rFonts w:ascii="宋体" w:eastAsia="宋体" w:hAnsi="宋体"/>
          <w:sz w:val="24"/>
          <w:szCs w:val="24"/>
        </w:rPr>
        <w:t xml:space="preserve"> </w:t>
      </w:r>
    </w:p>
    <w:p w:rsidR="00D948C4" w:rsidRPr="0021088B" w:rsidRDefault="00CD53B6">
      <w:pPr>
        <w:pStyle w:val="a7"/>
        <w:ind w:firstLineChars="200" w:firstLine="480"/>
        <w:rPr>
          <w:rFonts w:ascii="宋体" w:eastAsia="宋体" w:hAnsi="宋体"/>
          <w:sz w:val="24"/>
          <w:szCs w:val="24"/>
          <w:u w:val="single"/>
        </w:rPr>
      </w:pPr>
      <w:r w:rsidRPr="0021088B">
        <w:rPr>
          <w:rFonts w:ascii="宋体" w:eastAsia="宋体" w:hAnsi="宋体" w:hint="eastAsia"/>
          <w:sz w:val="24"/>
          <w:szCs w:val="24"/>
        </w:rPr>
        <w:t>6、投标人拟担任本工程技术负责人的资格要求为：</w:t>
      </w:r>
      <w:r w:rsidRPr="0021088B">
        <w:rPr>
          <w:rFonts w:ascii="宋体" w:eastAsia="宋体" w:hAnsi="宋体" w:cs="宋体" w:hint="eastAsia"/>
          <w:color w:val="auto"/>
          <w:sz w:val="24"/>
          <w:szCs w:val="24"/>
        </w:rPr>
        <w:t>具有建筑相关专业工程师或以上职称。</w:t>
      </w:r>
    </w:p>
    <w:p w:rsidR="00D948C4" w:rsidRPr="0021088B" w:rsidRDefault="00CD53B6" w:rsidP="00476292">
      <w:pPr>
        <w:spacing w:line="360" w:lineRule="auto"/>
        <w:ind w:firstLineChars="224" w:firstLine="538"/>
        <w:rPr>
          <w:rFonts w:ascii="宋体" w:hAnsi="宋体"/>
          <w:color w:val="000000"/>
          <w:kern w:val="0"/>
          <w:sz w:val="24"/>
        </w:rPr>
      </w:pPr>
      <w:r w:rsidRPr="0021088B">
        <w:rPr>
          <w:rFonts w:ascii="宋体" w:hAnsi="宋体" w:hint="eastAsia"/>
          <w:color w:val="000000"/>
          <w:kern w:val="0"/>
          <w:sz w:val="24"/>
        </w:rPr>
        <w:t>7、</w:t>
      </w:r>
      <w:r w:rsidRPr="0021088B">
        <w:rPr>
          <w:rFonts w:ascii="宋体" w:hAnsi="宋体" w:hint="eastAsia"/>
          <w:color w:val="000000"/>
          <w:sz w:val="24"/>
          <w:szCs w:val="24"/>
        </w:rPr>
        <w:t>专职安全员须具有安全生产考核合格证（</w:t>
      </w:r>
      <w:r w:rsidRPr="0021088B">
        <w:rPr>
          <w:rFonts w:ascii="宋体" w:hAnsi="宋体"/>
          <w:color w:val="000000"/>
          <w:sz w:val="24"/>
          <w:szCs w:val="24"/>
        </w:rPr>
        <w:t>C</w:t>
      </w:r>
      <w:r w:rsidRPr="0021088B">
        <w:rPr>
          <w:rFonts w:ascii="宋体" w:hAnsi="宋体" w:hint="eastAsia"/>
          <w:color w:val="000000"/>
          <w:sz w:val="24"/>
          <w:szCs w:val="24"/>
        </w:rPr>
        <w:t>类）</w:t>
      </w:r>
      <w:r w:rsidRPr="0021088B">
        <w:rPr>
          <w:rFonts w:ascii="宋体" w:hAnsi="宋体" w:hint="eastAsia"/>
          <w:color w:val="000000"/>
          <w:kern w:val="0"/>
          <w:sz w:val="24"/>
        </w:rPr>
        <w:t>或建筑施工企业专职安全生产管理人员安全生产考核合格证书</w:t>
      </w:r>
      <w:r w:rsidRPr="0021088B">
        <w:rPr>
          <w:rFonts w:ascii="宋体" w:hAnsi="宋体" w:hint="eastAsia"/>
          <w:kern w:val="0"/>
          <w:sz w:val="24"/>
        </w:rPr>
        <w:t>（C3类）</w:t>
      </w:r>
      <w:r w:rsidRPr="0021088B">
        <w:rPr>
          <w:rFonts w:ascii="宋体" w:hAnsi="宋体" w:hint="eastAsia"/>
          <w:color w:val="000000"/>
          <w:kern w:val="0"/>
          <w:sz w:val="24"/>
        </w:rPr>
        <w:t>。</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8、投标人已按照附件一的内容签署盖章的投标人声明。</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szCs w:val="24"/>
        </w:rPr>
        <w:t>9、关于联合体投标：</w:t>
      </w:r>
      <w:r w:rsidRPr="0021088B">
        <w:rPr>
          <w:rFonts w:ascii="宋体" w:hAnsi="宋体" w:hint="eastAsia"/>
          <w:kern w:val="0"/>
          <w:sz w:val="24"/>
          <w:szCs w:val="24"/>
          <w:u w:val="single"/>
        </w:rPr>
        <w:t>本项目不接受联合体投标。</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color w:val="000000"/>
          <w:sz w:val="24"/>
        </w:rPr>
        <w:lastRenderedPageBreak/>
        <w:t>1</w:t>
      </w:r>
      <w:r w:rsidRPr="0021088B">
        <w:rPr>
          <w:rFonts w:ascii="宋体" w:hAnsi="宋体" w:hint="eastAsia"/>
          <w:color w:val="000000"/>
          <w:sz w:val="24"/>
        </w:rPr>
        <w:t>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rsidR="00D948C4" w:rsidRPr="0021088B" w:rsidRDefault="00CD53B6">
      <w:pPr>
        <w:spacing w:line="360" w:lineRule="auto"/>
        <w:ind w:firstLineChars="224" w:firstLine="540"/>
        <w:rPr>
          <w:rFonts w:ascii="宋体" w:hAnsi="宋体"/>
          <w:b/>
          <w:color w:val="000000"/>
          <w:sz w:val="24"/>
        </w:rPr>
      </w:pPr>
      <w:r w:rsidRPr="0021088B">
        <w:rPr>
          <w:rFonts w:ascii="宋体" w:hAnsi="宋体" w:hint="eastAsia"/>
          <w:b/>
          <w:color w:val="000000"/>
          <w:sz w:val="24"/>
        </w:rPr>
        <w:t>（http://zfcj.gz.gov.cn/zwgk/zsdwxxgkzl/gzsjzyglfwzx/bszy/content/post_8484886.html）</w:t>
      </w:r>
    </w:p>
    <w:p w:rsidR="00D948C4" w:rsidRPr="0021088B" w:rsidRDefault="00CD53B6" w:rsidP="00476292">
      <w:pPr>
        <w:spacing w:line="360" w:lineRule="auto"/>
        <w:ind w:firstLineChars="224" w:firstLine="538"/>
        <w:rPr>
          <w:rFonts w:ascii="宋体" w:hAnsi="宋体"/>
          <w:color w:val="000000"/>
          <w:sz w:val="24"/>
          <w:szCs w:val="24"/>
        </w:rPr>
      </w:pPr>
      <w:r w:rsidRPr="0021088B">
        <w:rPr>
          <w:rFonts w:ascii="宋体" w:hAnsi="宋体" w:hint="eastAsia"/>
          <w:color w:val="000000"/>
          <w:sz w:val="24"/>
        </w:rPr>
        <w:t>11、</w:t>
      </w:r>
      <w:r w:rsidRPr="0021088B">
        <w:rPr>
          <w:rFonts w:ascii="宋体" w:hAnsi="宋体" w:hint="eastAsia"/>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sidRPr="0021088B">
        <w:rPr>
          <w:rFonts w:ascii="宋体" w:hAnsi="宋体" w:hint="eastAsia"/>
          <w:color w:val="000000"/>
          <w:sz w:val="24"/>
          <w:szCs w:val="24"/>
          <w:u w:val="single"/>
        </w:rPr>
        <w:t>视为无效投标</w:t>
      </w:r>
      <w:r w:rsidRPr="0021088B">
        <w:rPr>
          <w:rFonts w:ascii="宋体" w:hAnsi="宋体" w:hint="eastAsia"/>
          <w:color w:val="000000"/>
          <w:sz w:val="24"/>
          <w:szCs w:val="24"/>
        </w:rPr>
        <w:t>。</w:t>
      </w:r>
    </w:p>
    <w:p w:rsidR="00D948C4" w:rsidRPr="0021088B" w:rsidRDefault="00CD53B6" w:rsidP="00476292">
      <w:pPr>
        <w:spacing w:line="360" w:lineRule="auto"/>
        <w:ind w:firstLineChars="224" w:firstLine="538"/>
        <w:rPr>
          <w:rFonts w:ascii="宋体" w:hAnsi="宋体"/>
          <w:color w:val="000000"/>
          <w:sz w:val="24"/>
          <w:szCs w:val="24"/>
        </w:rPr>
      </w:pPr>
      <w:r w:rsidRPr="0021088B">
        <w:rPr>
          <w:rFonts w:ascii="宋体" w:hAnsi="宋体" w:hint="eastAsia"/>
          <w:color w:val="000000"/>
          <w:sz w:val="24"/>
          <w:szCs w:val="24"/>
        </w:rPr>
        <w:t xml:space="preserve">12、投标人未被纳入失信联合惩戒名单且被限制参加建设工程投标的（具体名单以递交投标文件截止时间“信用广州”https://credit1.gz.gov.cn/sgs/sgsXkNew公布的“失信黑名单”为准。不包含限制参加财政投资工程或政府投资工程的投标）。 </w:t>
      </w:r>
    </w:p>
    <w:p w:rsidR="00D948C4" w:rsidRPr="0021088B" w:rsidRDefault="00CD53B6" w:rsidP="00476292">
      <w:pPr>
        <w:spacing w:line="360" w:lineRule="auto"/>
        <w:ind w:firstLineChars="224" w:firstLine="538"/>
        <w:rPr>
          <w:rFonts w:ascii="宋体" w:hAnsi="宋体"/>
          <w:color w:val="000000"/>
          <w:sz w:val="24"/>
          <w:szCs w:val="24"/>
        </w:rPr>
      </w:pPr>
      <w:r w:rsidRPr="0021088B">
        <w:rPr>
          <w:rFonts w:ascii="宋体" w:hAnsi="宋体" w:hint="eastAsia"/>
          <w:color w:val="000000"/>
          <w:sz w:val="24"/>
          <w:szCs w:val="24"/>
        </w:rPr>
        <w:t>注：1、因联合惩戒措施表述存在细微差别，惩戒措施与上文不完全一致但措施内容相同的，也应属于被限制参与相关项目的投标。</w:t>
      </w:r>
    </w:p>
    <w:p w:rsidR="00D948C4" w:rsidRPr="0021088B" w:rsidRDefault="00CD53B6">
      <w:pPr>
        <w:snapToGrid w:val="0"/>
        <w:spacing w:line="360" w:lineRule="auto"/>
        <w:ind w:firstLineChars="350" w:firstLine="840"/>
        <w:rPr>
          <w:rFonts w:ascii="宋体" w:hAnsi="宋体"/>
          <w:color w:val="000000"/>
          <w:sz w:val="24"/>
        </w:rPr>
      </w:pPr>
      <w:r w:rsidRPr="0021088B">
        <w:rPr>
          <w:rFonts w:ascii="宋体" w:hAnsi="宋体" w:hint="eastAsia"/>
          <w:color w:val="000000"/>
          <w:sz w:val="24"/>
        </w:rPr>
        <w:t>2、未在招标公告</w:t>
      </w:r>
      <w:r w:rsidRPr="0021088B">
        <w:rPr>
          <w:rFonts w:ascii="宋体" w:hAnsi="宋体" w:hint="eastAsia"/>
          <w:color w:val="000000"/>
          <w:sz w:val="24"/>
          <w:szCs w:val="24"/>
        </w:rPr>
        <w:t>第九</w:t>
      </w:r>
      <w:r w:rsidRPr="0021088B">
        <w:rPr>
          <w:rFonts w:ascii="宋体" w:hAnsi="宋体" w:hint="eastAsia"/>
          <w:color w:val="000000"/>
          <w:sz w:val="24"/>
        </w:rPr>
        <w:t>条</w:t>
      </w:r>
      <w:proofErr w:type="gramStart"/>
      <w:r w:rsidRPr="0021088B">
        <w:rPr>
          <w:rFonts w:ascii="宋体" w:hAnsi="宋体" w:cs="宋体" w:hint="eastAsia"/>
          <w:color w:val="000000"/>
          <w:sz w:val="24"/>
          <w:szCs w:val="24"/>
        </w:rPr>
        <w:t>单列的</w:t>
      </w:r>
      <w:r w:rsidRPr="0021088B">
        <w:rPr>
          <w:rFonts w:ascii="宋体" w:hAnsi="宋体" w:hint="eastAsia"/>
          <w:color w:val="000000"/>
          <w:sz w:val="24"/>
        </w:rPr>
        <w:t>资审合格</w:t>
      </w:r>
      <w:proofErr w:type="gramEnd"/>
      <w:r w:rsidRPr="0021088B">
        <w:rPr>
          <w:rFonts w:ascii="宋体" w:hAnsi="宋体" w:hint="eastAsia"/>
          <w:color w:val="000000"/>
          <w:sz w:val="24"/>
        </w:rPr>
        <w:t>条件，不</w:t>
      </w:r>
      <w:proofErr w:type="gramStart"/>
      <w:r w:rsidRPr="0021088B">
        <w:rPr>
          <w:rFonts w:ascii="宋体" w:hAnsi="宋体" w:hint="eastAsia"/>
          <w:color w:val="000000"/>
          <w:sz w:val="24"/>
        </w:rPr>
        <w:t>作为资审不合格</w:t>
      </w:r>
      <w:proofErr w:type="gramEnd"/>
      <w:r w:rsidRPr="0021088B">
        <w:rPr>
          <w:rFonts w:ascii="宋体" w:hAnsi="宋体" w:hint="eastAsia"/>
          <w:color w:val="000000"/>
          <w:sz w:val="24"/>
        </w:rPr>
        <w:t>的依据。</w:t>
      </w:r>
    </w:p>
    <w:p w:rsidR="00D948C4" w:rsidRPr="0021088B" w:rsidRDefault="00CD53B6">
      <w:pPr>
        <w:snapToGrid w:val="0"/>
        <w:spacing w:line="360" w:lineRule="auto"/>
        <w:ind w:firstLineChars="200" w:firstLine="480"/>
        <w:rPr>
          <w:rFonts w:ascii="宋体" w:hAnsi="宋体" w:cs="宋体"/>
          <w:color w:val="000000"/>
          <w:sz w:val="24"/>
          <w:szCs w:val="24"/>
        </w:rPr>
      </w:pPr>
      <w:r w:rsidRPr="0021088B">
        <w:rPr>
          <w:rFonts w:ascii="宋体" w:hAnsi="宋体" w:cs="宋体" w:hint="eastAsia"/>
          <w:color w:val="000000"/>
          <w:sz w:val="24"/>
          <w:szCs w:val="24"/>
        </w:rPr>
        <w:t>十、资格审查方式：</w:t>
      </w:r>
    </w:p>
    <w:p w:rsidR="00D948C4" w:rsidRPr="0021088B" w:rsidRDefault="00CD53B6">
      <w:pPr>
        <w:widowControl/>
        <w:snapToGrid w:val="0"/>
        <w:spacing w:line="360" w:lineRule="auto"/>
        <w:ind w:firstLineChars="200" w:firstLine="480"/>
        <w:rPr>
          <w:rFonts w:ascii="宋体" w:hAnsi="宋体" w:cs="宋体"/>
          <w:color w:val="000000"/>
          <w:sz w:val="24"/>
          <w:szCs w:val="24"/>
        </w:rPr>
      </w:pPr>
      <w:r w:rsidRPr="0021088B">
        <w:rPr>
          <w:rFonts w:ascii="宋体" w:hAnsi="宋体" w:cs="宋体" w:hint="eastAsia"/>
          <w:color w:val="000000"/>
          <w:sz w:val="24"/>
          <w:szCs w:val="24"/>
        </w:rPr>
        <w:t>本工程采用资格后审方式，由评标委员会负责资格审查。</w:t>
      </w:r>
    </w:p>
    <w:p w:rsidR="00D948C4" w:rsidRPr="0021088B" w:rsidRDefault="00CD53B6">
      <w:pPr>
        <w:snapToGrid w:val="0"/>
        <w:spacing w:line="360" w:lineRule="auto"/>
        <w:rPr>
          <w:rFonts w:ascii="宋体" w:hAnsi="宋体"/>
          <w:color w:val="000000"/>
          <w:sz w:val="24"/>
        </w:rPr>
      </w:pPr>
      <w:r w:rsidRPr="0021088B">
        <w:rPr>
          <w:rFonts w:ascii="宋体" w:hAnsi="宋体" w:hint="eastAsia"/>
          <w:color w:val="000000"/>
          <w:sz w:val="24"/>
        </w:rPr>
        <w:t xml:space="preserve">    十一、资格审查结果将在</w:t>
      </w:r>
      <w:r w:rsidRPr="0021088B">
        <w:rPr>
          <w:rFonts w:ascii="宋体" w:hAnsi="宋体" w:hint="eastAsia"/>
          <w:sz w:val="24"/>
          <w:szCs w:val="24"/>
          <w:u w:val="single"/>
        </w:rPr>
        <w:t>广州公共资源交易中心</w:t>
      </w:r>
      <w:r w:rsidRPr="0021088B">
        <w:rPr>
          <w:rFonts w:ascii="宋体" w:hAnsi="宋体" w:hint="eastAsia"/>
          <w:color w:val="000000"/>
          <w:sz w:val="24"/>
          <w:szCs w:val="24"/>
        </w:rPr>
        <w:t>交易平台</w:t>
      </w:r>
      <w:r w:rsidRPr="0021088B">
        <w:rPr>
          <w:rFonts w:ascii="宋体" w:hAnsi="宋体" w:hint="eastAsia"/>
          <w:color w:val="000000"/>
          <w:sz w:val="24"/>
        </w:rPr>
        <w:t>和广东省招标投标监管网公示，</w:t>
      </w:r>
      <w:r w:rsidRPr="0021088B">
        <w:rPr>
          <w:rFonts w:ascii="宋体" w:hAnsi="宋体" w:hint="eastAsia"/>
          <w:bCs/>
          <w:color w:val="000000"/>
          <w:sz w:val="24"/>
        </w:rPr>
        <w:t>公示时间不得少于3日。</w:t>
      </w:r>
    </w:p>
    <w:p w:rsidR="00D948C4" w:rsidRPr="0021088B" w:rsidRDefault="00CD53B6">
      <w:pPr>
        <w:snapToGrid w:val="0"/>
        <w:spacing w:line="360" w:lineRule="auto"/>
        <w:rPr>
          <w:rFonts w:ascii="宋体" w:hAnsi="宋体"/>
          <w:color w:val="000000"/>
          <w:sz w:val="24"/>
        </w:rPr>
      </w:pPr>
      <w:r w:rsidRPr="0021088B">
        <w:rPr>
          <w:rFonts w:ascii="宋体" w:hAnsi="宋体" w:hint="eastAsia"/>
          <w:color w:val="000000"/>
          <w:sz w:val="24"/>
        </w:rPr>
        <w:t xml:space="preserve">    十二、满足资格审查合格条件的投标人不足 3 名或通过有效性审查的投标人不足3名时为招标失败。招标人分析招标失败原因，</w:t>
      </w:r>
      <w:r w:rsidRPr="0021088B">
        <w:rPr>
          <w:rFonts w:ascii="宋体" w:hAnsi="宋体" w:hint="eastAsia"/>
          <w:color w:val="000000"/>
          <w:sz w:val="24"/>
          <w:u w:val="single"/>
        </w:rPr>
        <w:t>修正招标方案，重新组织招标。</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w:t>
      </w:r>
      <w:r w:rsidRPr="0021088B">
        <w:rPr>
          <w:rFonts w:ascii="宋体" w:hAnsi="宋体" w:hint="eastAsia"/>
          <w:color w:val="000000"/>
          <w:sz w:val="24"/>
        </w:rPr>
        <w:lastRenderedPageBreak/>
        <w:t>证、一定期限内被禁止参加依法必须招标项目的投标等情形），应当及时书面告知招标人。</w:t>
      </w:r>
    </w:p>
    <w:p w:rsidR="00D948C4" w:rsidRPr="0021088B" w:rsidRDefault="00CD53B6">
      <w:pPr>
        <w:spacing w:line="360" w:lineRule="auto"/>
        <w:ind w:firstLineChars="200" w:firstLine="480"/>
        <w:rPr>
          <w:rFonts w:ascii="宋体" w:hAnsi="宋体"/>
          <w:color w:val="000000"/>
          <w:sz w:val="24"/>
          <w:szCs w:val="24"/>
        </w:rPr>
      </w:pPr>
      <w:r w:rsidRPr="0021088B">
        <w:rPr>
          <w:rFonts w:ascii="宋体" w:hAnsi="宋体" w:hint="eastAsia"/>
          <w:color w:val="000000"/>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21088B">
        <w:rPr>
          <w:rFonts w:ascii="宋体" w:hAnsi="宋体" w:hint="eastAsia"/>
          <w:color w:val="000000"/>
          <w:sz w:val="24"/>
        </w:rPr>
        <w:t>传件将被</w:t>
      </w:r>
      <w:proofErr w:type="gramEnd"/>
      <w:r w:rsidRPr="0021088B">
        <w:rPr>
          <w:rFonts w:ascii="宋体" w:hAnsi="宋体" w:hint="eastAsia"/>
          <w:color w:val="000000"/>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21088B">
        <w:rPr>
          <w:rFonts w:ascii="宋体" w:hAnsi="宋体" w:hint="eastAsia"/>
          <w:color w:val="000000"/>
          <w:sz w:val="24"/>
        </w:rPr>
        <w:t>及时维护</w:t>
      </w:r>
      <w:proofErr w:type="gramEnd"/>
      <w:r w:rsidRPr="0021088B">
        <w:rPr>
          <w:rFonts w:ascii="宋体" w:hAnsi="宋体" w:hint="eastAsia"/>
          <w:color w:val="000000"/>
          <w:sz w:val="24"/>
        </w:rPr>
        <w:t>其在广州市住建行业信用管理平台登记的信息及上传件，确保各项信息及上传件在有效期内。</w:t>
      </w:r>
    </w:p>
    <w:p w:rsidR="00D948C4" w:rsidRPr="0021088B" w:rsidRDefault="00CD53B6">
      <w:pPr>
        <w:spacing w:line="360" w:lineRule="auto"/>
        <w:ind w:firstLineChars="200" w:firstLine="480"/>
        <w:rPr>
          <w:rFonts w:ascii="宋体" w:hAnsi="宋体"/>
          <w:color w:val="000000"/>
          <w:sz w:val="24"/>
        </w:rPr>
      </w:pPr>
      <w:r w:rsidRPr="0021088B">
        <w:rPr>
          <w:rFonts w:ascii="宋体" w:hAnsi="宋体" w:hint="eastAsia"/>
          <w:color w:val="000000"/>
          <w:sz w:val="24"/>
        </w:rPr>
        <w:t>十五、潜在投标人或利害关系人对本招标公告及招标文件有异议的，向招标人书面提出。</w:t>
      </w:r>
    </w:p>
    <w:p w:rsidR="00D948C4" w:rsidRPr="0021088B" w:rsidRDefault="00CD53B6">
      <w:pPr>
        <w:spacing w:line="360" w:lineRule="auto"/>
        <w:ind w:leftChars="256" w:left="538"/>
        <w:rPr>
          <w:rFonts w:ascii="宋体" w:hAnsi="宋体"/>
          <w:color w:val="000000"/>
          <w:sz w:val="24"/>
          <w:u w:val="single"/>
        </w:rPr>
      </w:pPr>
      <w:r w:rsidRPr="0021088B">
        <w:rPr>
          <w:rFonts w:ascii="宋体" w:hAnsi="宋体" w:hint="eastAsia"/>
          <w:color w:val="000000"/>
          <w:sz w:val="24"/>
        </w:rPr>
        <w:t>异议受理部门：</w:t>
      </w:r>
      <w:r w:rsidRPr="0021088B">
        <w:rPr>
          <w:rFonts w:ascii="宋体" w:hAnsi="宋体" w:hint="eastAsia"/>
          <w:color w:val="000000"/>
          <w:sz w:val="24"/>
          <w:u w:val="single"/>
        </w:rPr>
        <w:t>广东南湖旅游中心有限公司</w:t>
      </w:r>
    </w:p>
    <w:p w:rsidR="00D948C4" w:rsidRPr="0021088B" w:rsidRDefault="00CD53B6" w:rsidP="00476292">
      <w:pPr>
        <w:spacing w:line="360" w:lineRule="auto"/>
        <w:ind w:firstLineChars="224" w:firstLine="538"/>
        <w:rPr>
          <w:rFonts w:ascii="宋体" w:hAnsi="宋体"/>
          <w:color w:val="000000"/>
          <w:sz w:val="24"/>
          <w:u w:val="single"/>
        </w:rPr>
      </w:pPr>
      <w:r w:rsidRPr="0021088B">
        <w:rPr>
          <w:rFonts w:ascii="宋体" w:hAnsi="宋体" w:hint="eastAsia"/>
          <w:color w:val="000000"/>
          <w:sz w:val="24"/>
        </w:rPr>
        <w:t>异议受理电话：</w:t>
      </w:r>
      <w:r w:rsidRPr="0021088B">
        <w:rPr>
          <w:rFonts w:ascii="宋体" w:hAnsi="宋体"/>
          <w:sz w:val="24"/>
          <w:u w:val="single"/>
        </w:rPr>
        <w:t>020-36228465</w:t>
      </w:r>
    </w:p>
    <w:p w:rsidR="00D948C4" w:rsidRPr="0021088B" w:rsidRDefault="00CD53B6" w:rsidP="00476292">
      <w:pPr>
        <w:spacing w:line="360" w:lineRule="auto"/>
        <w:ind w:firstLineChars="224" w:firstLine="538"/>
        <w:rPr>
          <w:rFonts w:ascii="宋体" w:hAnsi="宋体"/>
          <w:color w:val="000000"/>
          <w:sz w:val="24"/>
          <w:u w:val="single"/>
        </w:rPr>
      </w:pPr>
      <w:r w:rsidRPr="0021088B">
        <w:rPr>
          <w:rFonts w:ascii="宋体" w:hAnsi="宋体" w:hint="eastAsia"/>
          <w:color w:val="000000"/>
          <w:sz w:val="24"/>
        </w:rPr>
        <w:t>地址：</w:t>
      </w:r>
      <w:r w:rsidRPr="0021088B">
        <w:rPr>
          <w:rFonts w:ascii="宋体" w:hAnsi="宋体" w:hint="eastAsia"/>
          <w:color w:val="000000"/>
          <w:sz w:val="24"/>
          <w:u w:val="single"/>
        </w:rPr>
        <w:t>广州市白云区广州大道北同和路</w:t>
      </w:r>
      <w:r w:rsidRPr="0021088B">
        <w:rPr>
          <w:rFonts w:ascii="宋体" w:hAnsi="宋体"/>
          <w:color w:val="000000"/>
          <w:sz w:val="24"/>
          <w:u w:val="single"/>
        </w:rPr>
        <w:t>783号</w:t>
      </w:r>
    </w:p>
    <w:p w:rsidR="00D948C4" w:rsidRPr="0021088B" w:rsidRDefault="00CD53B6">
      <w:pPr>
        <w:spacing w:line="360" w:lineRule="auto"/>
        <w:ind w:firstLineChars="200" w:firstLine="482"/>
        <w:rPr>
          <w:rFonts w:ascii="宋体" w:hAnsi="宋体"/>
          <w:b/>
          <w:color w:val="000000"/>
          <w:sz w:val="24"/>
        </w:rPr>
      </w:pPr>
      <w:r w:rsidRPr="0021088B">
        <w:rPr>
          <w:rFonts w:ascii="宋体" w:hAnsi="宋体" w:hint="eastAsia"/>
          <w:b/>
          <w:color w:val="000000"/>
          <w:sz w:val="24"/>
        </w:rPr>
        <w:t>注：潜在投标人或利害关系人可以通过线下或线上的形式提出异议。线上提出异议的，应通过交易平台提交，招标人也应通过交易平台</w:t>
      </w:r>
      <w:proofErr w:type="gramStart"/>
      <w:r w:rsidRPr="0021088B">
        <w:rPr>
          <w:rFonts w:ascii="宋体" w:hAnsi="宋体" w:hint="eastAsia"/>
          <w:b/>
          <w:color w:val="000000"/>
          <w:sz w:val="24"/>
        </w:rPr>
        <w:t>答复线</w:t>
      </w:r>
      <w:proofErr w:type="gramEnd"/>
      <w:r w:rsidRPr="0021088B">
        <w:rPr>
          <w:rFonts w:ascii="宋体" w:hAnsi="宋体" w:hint="eastAsia"/>
          <w:b/>
          <w:color w:val="000000"/>
          <w:sz w:val="24"/>
        </w:rPr>
        <w:t>上提出的异议。具体按照交易平台相关指南进行操作。</w:t>
      </w:r>
      <w:proofErr w:type="gramStart"/>
      <w:r w:rsidRPr="0021088B">
        <w:rPr>
          <w:rFonts w:ascii="宋体" w:hAnsi="宋体" w:hint="eastAsia"/>
          <w:b/>
          <w:color w:val="000000"/>
          <w:sz w:val="24"/>
        </w:rPr>
        <w:t>作出</w:t>
      </w:r>
      <w:proofErr w:type="gramEnd"/>
      <w:r w:rsidRPr="0021088B">
        <w:rPr>
          <w:rFonts w:ascii="宋体" w:hAnsi="宋体" w:hint="eastAsia"/>
          <w:b/>
          <w:color w:val="000000"/>
          <w:sz w:val="24"/>
        </w:rPr>
        <w:t>答复前，应当暂停招标投标活动。</w:t>
      </w:r>
    </w:p>
    <w:p w:rsidR="00D948C4" w:rsidRPr="0021088B" w:rsidRDefault="00CD53B6">
      <w:pPr>
        <w:spacing w:line="360" w:lineRule="auto"/>
        <w:ind w:firstLineChars="200" w:firstLine="480"/>
        <w:rPr>
          <w:rFonts w:ascii="宋体" w:hAnsi="宋体"/>
          <w:color w:val="000000"/>
          <w:sz w:val="24"/>
        </w:rPr>
      </w:pPr>
      <w:r w:rsidRPr="0021088B">
        <w:rPr>
          <w:rFonts w:ascii="宋体" w:hAnsi="宋体" w:hint="eastAsia"/>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十七、本招标公告及招标文件使用GZZB2018-3招标文件范本。本公告与范本内容不同之处均以下划线标明，所有标明下划线部分属于本公告的组成部分，同其他部分具有同样的效力。</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lastRenderedPageBreak/>
        <w:t>十九、《投诉处理决定书》和《行政处理决定书》在广州市住房和城乡建设局网站上公布的，视为送达其他与决定书有关的当事人。</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特别提示：投标人在本项目招标人的工程项目中存在下列行为的，将被拒绝一定时期内参与招标人后续工程投标。（拒绝投标时限为</w:t>
      </w:r>
      <w:r w:rsidR="00196EA6">
        <w:rPr>
          <w:rFonts w:ascii="宋体" w:hAnsi="宋体" w:hint="eastAsia"/>
          <w:color w:val="000000"/>
          <w:sz w:val="24"/>
        </w:rPr>
        <w:t>3</w:t>
      </w:r>
      <w:r w:rsidRPr="0021088B">
        <w:rPr>
          <w:rFonts w:ascii="宋体" w:hAnsi="宋体" w:hint="eastAsia"/>
          <w:color w:val="000000"/>
          <w:sz w:val="24"/>
        </w:rPr>
        <w:t>年）：</w:t>
      </w:r>
      <w:r w:rsidRPr="0021088B">
        <w:rPr>
          <w:rFonts w:ascii="宋体" w:hAnsi="宋体"/>
          <w:color w:val="000000"/>
          <w:sz w:val="24"/>
        </w:rPr>
        <w:t xml:space="preserve"> </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1.将中标工程转包或者违法分包的;</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2.在中标工程中不执行质量、安全生产相关规定的，造成质量或安全事故的；</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3.存在围标或串标情形的;</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4.存在弄虚作假骗取中标、行贿情形的;</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5.拖欠农民工工资的；</w:t>
      </w:r>
    </w:p>
    <w:p w:rsidR="00D948C4" w:rsidRPr="0021088B" w:rsidRDefault="00CD53B6" w:rsidP="00476292">
      <w:pPr>
        <w:spacing w:line="360" w:lineRule="auto"/>
        <w:ind w:firstLineChars="224" w:firstLine="538"/>
        <w:rPr>
          <w:rFonts w:ascii="宋体" w:hAnsi="宋体"/>
          <w:color w:val="000000"/>
          <w:sz w:val="24"/>
        </w:rPr>
      </w:pPr>
      <w:r w:rsidRPr="0021088B">
        <w:rPr>
          <w:rFonts w:ascii="宋体" w:hAnsi="宋体" w:hint="eastAsia"/>
          <w:color w:val="000000"/>
          <w:sz w:val="24"/>
        </w:rPr>
        <w:t>6.未按照国家、省、市有关建筑施工实名制管理和工人工资支付分账管理的规定执行，被行政监管部门处罚的。</w:t>
      </w:r>
    </w:p>
    <w:p w:rsidR="00D948C4" w:rsidRPr="0021088B" w:rsidRDefault="00D948C4">
      <w:pPr>
        <w:spacing w:line="360" w:lineRule="auto"/>
        <w:ind w:rightChars="642" w:right="1348" w:firstLineChars="2400" w:firstLine="5760"/>
        <w:rPr>
          <w:rFonts w:ascii="宋体" w:hAnsi="宋体"/>
          <w:sz w:val="24"/>
        </w:rPr>
      </w:pPr>
    </w:p>
    <w:p w:rsidR="00D948C4" w:rsidRPr="0021088B" w:rsidRDefault="00CD53B6">
      <w:pPr>
        <w:spacing w:line="360" w:lineRule="auto"/>
        <w:ind w:rightChars="40" w:right="84" w:firstLineChars="2200" w:firstLine="5280"/>
        <w:rPr>
          <w:rFonts w:ascii="宋体" w:hAnsi="宋体"/>
          <w:sz w:val="24"/>
        </w:rPr>
      </w:pPr>
      <w:r w:rsidRPr="0021088B">
        <w:rPr>
          <w:rFonts w:ascii="宋体" w:hAnsi="宋体" w:hint="eastAsia"/>
          <w:sz w:val="24"/>
        </w:rPr>
        <w:t>广东南湖旅游中心有限公司</w:t>
      </w:r>
    </w:p>
    <w:p w:rsidR="00D948C4" w:rsidRPr="0021088B" w:rsidRDefault="00CD53B6">
      <w:pPr>
        <w:spacing w:line="360" w:lineRule="auto"/>
        <w:ind w:rightChars="40" w:right="84"/>
        <w:jc w:val="right"/>
        <w:rPr>
          <w:rFonts w:ascii="宋体" w:hAnsi="宋体"/>
          <w:sz w:val="24"/>
        </w:rPr>
      </w:pPr>
      <w:r w:rsidRPr="0021088B">
        <w:rPr>
          <w:rFonts w:ascii="宋体" w:hAnsi="宋体" w:hint="eastAsia"/>
          <w:sz w:val="24"/>
        </w:rPr>
        <w:t xml:space="preserve"> 广东省城</w:t>
      </w:r>
      <w:proofErr w:type="gramStart"/>
      <w:r w:rsidRPr="0021088B">
        <w:rPr>
          <w:rFonts w:ascii="宋体" w:hAnsi="宋体" w:hint="eastAsia"/>
          <w:sz w:val="24"/>
        </w:rPr>
        <w:t>规</w:t>
      </w:r>
      <w:proofErr w:type="gramEnd"/>
      <w:r w:rsidRPr="0021088B">
        <w:rPr>
          <w:rFonts w:ascii="宋体" w:hAnsi="宋体" w:hint="eastAsia"/>
          <w:sz w:val="24"/>
        </w:rPr>
        <w:t>建设监理有限公司</w:t>
      </w:r>
    </w:p>
    <w:p w:rsidR="00D948C4" w:rsidRPr="0021088B" w:rsidRDefault="00CD53B6">
      <w:pPr>
        <w:spacing w:line="360" w:lineRule="auto"/>
        <w:ind w:rightChars="40" w:right="84" w:firstLineChars="2025" w:firstLine="4860"/>
        <w:jc w:val="right"/>
        <w:rPr>
          <w:rFonts w:ascii="宋体" w:hAnsi="宋体"/>
          <w:sz w:val="24"/>
        </w:rPr>
      </w:pPr>
      <w:r w:rsidRPr="0021088B">
        <w:rPr>
          <w:rFonts w:ascii="宋体" w:hAnsi="宋体" w:hint="eastAsia"/>
          <w:sz w:val="24"/>
          <w:u w:val="single"/>
        </w:rPr>
        <w:t>2023</w:t>
      </w:r>
      <w:r w:rsidRPr="0021088B">
        <w:rPr>
          <w:rFonts w:ascii="宋体" w:hAnsi="宋体" w:hint="eastAsia"/>
          <w:sz w:val="24"/>
        </w:rPr>
        <w:t>年</w:t>
      </w:r>
      <w:r w:rsidRPr="0021088B">
        <w:rPr>
          <w:rFonts w:ascii="宋体" w:hAnsi="宋体" w:hint="eastAsia"/>
          <w:sz w:val="24"/>
          <w:u w:val="single"/>
        </w:rPr>
        <w:t>5</w:t>
      </w:r>
      <w:r w:rsidRPr="0021088B">
        <w:rPr>
          <w:rFonts w:ascii="宋体" w:hAnsi="宋体" w:hint="eastAsia"/>
          <w:sz w:val="24"/>
        </w:rPr>
        <w:t>月</w:t>
      </w:r>
      <w:r w:rsidRPr="0021088B">
        <w:rPr>
          <w:rFonts w:ascii="宋体" w:hAnsi="宋体" w:hint="eastAsia"/>
          <w:sz w:val="24"/>
          <w:u w:val="single"/>
        </w:rPr>
        <w:t>15</w:t>
      </w:r>
      <w:r w:rsidRPr="0021088B">
        <w:rPr>
          <w:rFonts w:ascii="宋体" w:hAnsi="宋体" w:hint="eastAsia"/>
          <w:sz w:val="24"/>
        </w:rPr>
        <w:t>日</w:t>
      </w:r>
    </w:p>
    <w:p w:rsidR="00D948C4" w:rsidRPr="0021088B" w:rsidRDefault="00D948C4" w:rsidP="00476292">
      <w:pPr>
        <w:spacing w:line="360" w:lineRule="auto"/>
        <w:ind w:firstLineChars="224" w:firstLine="538"/>
        <w:rPr>
          <w:rFonts w:ascii="宋体" w:hAnsi="宋体"/>
          <w:sz w:val="24"/>
        </w:rPr>
        <w:sectPr w:rsidR="00D948C4" w:rsidRPr="0021088B">
          <w:footerReference w:type="even" r:id="rId8"/>
          <w:footerReference w:type="default" r:id="rId9"/>
          <w:endnotePr>
            <w:numFmt w:val="decimal"/>
          </w:endnotePr>
          <w:pgSz w:w="11906" w:h="16838"/>
          <w:pgMar w:top="1440" w:right="1800" w:bottom="1440" w:left="1800" w:header="851" w:footer="992" w:gutter="0"/>
          <w:cols w:space="425"/>
          <w:docGrid w:type="lines" w:linePitch="312"/>
        </w:sectPr>
      </w:pPr>
    </w:p>
    <w:p w:rsidR="00D948C4" w:rsidRPr="0021088B" w:rsidRDefault="00CD53B6">
      <w:pPr>
        <w:spacing w:line="360" w:lineRule="auto"/>
        <w:rPr>
          <w:rFonts w:ascii="宋体" w:hAnsi="宋体"/>
          <w:b/>
          <w:sz w:val="44"/>
        </w:rPr>
      </w:pPr>
      <w:r w:rsidRPr="0021088B">
        <w:rPr>
          <w:rFonts w:ascii="宋体" w:hAnsi="宋体" w:hint="eastAsia"/>
          <w:sz w:val="24"/>
        </w:rPr>
        <w:lastRenderedPageBreak/>
        <w:t>附件一：</w:t>
      </w:r>
    </w:p>
    <w:p w:rsidR="00D948C4" w:rsidRPr="0021088B" w:rsidRDefault="00CD53B6">
      <w:pPr>
        <w:spacing w:line="360" w:lineRule="auto"/>
        <w:jc w:val="center"/>
        <w:rPr>
          <w:rFonts w:ascii="宋体" w:hAnsi="宋体"/>
          <w:b/>
          <w:sz w:val="44"/>
          <w:szCs w:val="44"/>
        </w:rPr>
      </w:pPr>
      <w:r w:rsidRPr="0021088B">
        <w:rPr>
          <w:rFonts w:ascii="宋体" w:hAnsi="宋体" w:hint="eastAsia"/>
          <w:b/>
          <w:kern w:val="0"/>
          <w:sz w:val="44"/>
          <w:szCs w:val="44"/>
        </w:rPr>
        <w:t>投标人</w:t>
      </w:r>
      <w:r w:rsidRPr="0021088B">
        <w:rPr>
          <w:rFonts w:ascii="宋体" w:hAnsi="宋体" w:hint="eastAsia"/>
          <w:b/>
          <w:sz w:val="44"/>
          <w:szCs w:val="44"/>
        </w:rPr>
        <w:t>声明</w:t>
      </w:r>
    </w:p>
    <w:p w:rsidR="00D948C4" w:rsidRPr="0021088B" w:rsidRDefault="00D948C4">
      <w:pPr>
        <w:spacing w:line="360" w:lineRule="auto"/>
        <w:jc w:val="center"/>
        <w:rPr>
          <w:rFonts w:ascii="宋体" w:hAnsi="宋体"/>
          <w:b/>
          <w:sz w:val="44"/>
          <w:szCs w:val="44"/>
        </w:rPr>
      </w:pPr>
    </w:p>
    <w:p w:rsidR="00D948C4" w:rsidRPr="0021088B" w:rsidRDefault="00CD53B6">
      <w:pPr>
        <w:pStyle w:val="a7"/>
        <w:rPr>
          <w:rFonts w:ascii="宋体" w:eastAsia="宋体" w:hAnsi="宋体"/>
          <w:color w:val="auto"/>
          <w:sz w:val="21"/>
          <w:szCs w:val="21"/>
        </w:rPr>
      </w:pPr>
      <w:r w:rsidRPr="0021088B">
        <w:rPr>
          <w:rFonts w:ascii="宋体" w:eastAsia="宋体" w:hAnsi="宋体" w:hint="eastAsia"/>
          <w:color w:val="auto"/>
          <w:sz w:val="21"/>
          <w:szCs w:val="21"/>
        </w:rPr>
        <w:t>广州市住房和城乡建设局、本招标项目招标人及招标监管机构：</w:t>
      </w:r>
    </w:p>
    <w:p w:rsidR="00D948C4" w:rsidRPr="0021088B" w:rsidRDefault="00CD53B6">
      <w:pPr>
        <w:pStyle w:val="a7"/>
        <w:rPr>
          <w:rFonts w:ascii="宋体" w:eastAsia="宋体" w:hAnsi="宋体"/>
          <w:color w:val="auto"/>
          <w:sz w:val="21"/>
          <w:szCs w:val="21"/>
        </w:rPr>
      </w:pPr>
      <w:r w:rsidRPr="0021088B">
        <w:rPr>
          <w:rFonts w:ascii="宋体" w:eastAsia="宋体" w:hAnsi="宋体" w:hint="eastAsia"/>
          <w:color w:val="auto"/>
          <w:sz w:val="21"/>
          <w:szCs w:val="21"/>
        </w:rPr>
        <w:t>本公司就参加</w:t>
      </w:r>
      <w:r w:rsidRPr="0021088B">
        <w:rPr>
          <w:rFonts w:ascii="宋体" w:eastAsia="宋体" w:hAnsi="宋体"/>
          <w:color w:val="auto"/>
          <w:sz w:val="21"/>
          <w:szCs w:val="21"/>
          <w:u w:val="single"/>
        </w:rPr>
        <w:t xml:space="preserve">                        </w:t>
      </w:r>
      <w:r w:rsidRPr="0021088B">
        <w:rPr>
          <w:rFonts w:ascii="宋体" w:eastAsia="宋体" w:hAnsi="宋体" w:hint="eastAsia"/>
          <w:color w:val="auto"/>
          <w:sz w:val="21"/>
          <w:szCs w:val="21"/>
        </w:rPr>
        <w:t>投标工作，</w:t>
      </w:r>
      <w:proofErr w:type="gramStart"/>
      <w:r w:rsidRPr="0021088B">
        <w:rPr>
          <w:rFonts w:ascii="宋体" w:eastAsia="宋体" w:hAnsi="宋体" w:hint="eastAsia"/>
          <w:color w:val="auto"/>
          <w:sz w:val="21"/>
          <w:szCs w:val="21"/>
        </w:rPr>
        <w:t>作出</w:t>
      </w:r>
      <w:proofErr w:type="gramEnd"/>
      <w:r w:rsidRPr="0021088B">
        <w:rPr>
          <w:rFonts w:ascii="宋体" w:eastAsia="宋体" w:hAnsi="宋体" w:hint="eastAsia"/>
          <w:color w:val="auto"/>
          <w:sz w:val="21"/>
          <w:szCs w:val="21"/>
        </w:rPr>
        <w:t>郑重声明：</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一、本公司保证投标文件及其后提供的一切材料都是真实的。如我司成为本项目中标候选人，我司同意并授权招标人将我司投标文件商务部分的人员、业绩、奖项等资料进行公开。</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二、本公司保证在本项目投标中</w:t>
      </w:r>
      <w:proofErr w:type="gramStart"/>
      <w:r w:rsidRPr="0021088B">
        <w:rPr>
          <w:rFonts w:ascii="宋体" w:eastAsia="宋体" w:hAnsi="宋体" w:hint="eastAsia"/>
          <w:sz w:val="21"/>
          <w:szCs w:val="21"/>
        </w:rPr>
        <w:t>不</w:t>
      </w:r>
      <w:proofErr w:type="gramEnd"/>
      <w:r w:rsidRPr="0021088B">
        <w:rPr>
          <w:rFonts w:ascii="宋体" w:eastAsia="宋体" w:hAnsi="宋体" w:hint="eastAsia"/>
          <w:sz w:val="21"/>
          <w:szCs w:val="21"/>
        </w:rPr>
        <w:t>与其他单位围标、串标，不出让投标资格，不向招标人或评标委员会成员行贿。</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三、本公司不存在下列情形之一：</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（一）为招标人不具有独立法人资格的附属机构（单位）；</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（二）为本标段前期准备提供设计或咨询服务或者与本项目设计人或提供咨询服务的机构存在附属关系的；</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（三）为本标段监理人或者与本标段监理人存在隶属关系或者其他利害关系；</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（四）为本标段的代建人；</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（五）为本标段提供招标代理服务的；</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（六）与本标段的监理人或代建人或招标代理机构同为一个法定代表人的；</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（七）与本标段的监理人或代建人或招标代理机构互相控股或参股的；</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（八）与本标段的监理人或代建人或招标代理机构相互任职或工作的；</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（九）与本标段的检测机构有隶属关系或者其他利害关系；</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 xml:space="preserve">（十）与招标人存在利害关系且可能影响招标公正性； </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（十一）被依法暂停或取消投标资格的；（本项事实应当以根据《中华人民共和国行政处罚法》依法</w:t>
      </w:r>
      <w:proofErr w:type="gramStart"/>
      <w:r w:rsidRPr="0021088B">
        <w:rPr>
          <w:rFonts w:ascii="宋体" w:eastAsia="宋体" w:hAnsi="宋体" w:hint="eastAsia"/>
          <w:sz w:val="21"/>
          <w:szCs w:val="21"/>
        </w:rPr>
        <w:t>作出</w:t>
      </w:r>
      <w:proofErr w:type="gramEnd"/>
      <w:r w:rsidRPr="0021088B">
        <w:rPr>
          <w:rFonts w:ascii="宋体" w:eastAsia="宋体" w:hAnsi="宋体" w:hint="eastAsia"/>
          <w:sz w:val="21"/>
          <w:szCs w:val="21"/>
        </w:rPr>
        <w:t xml:space="preserve">并已经生效的行政处罚决定为认定依据。行政处罚决定中已经明确的暂停或取消投标资格的区域范围不包含本标段建设地点的，不受该项规定限制） </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（十二）被责令停产停业、暂扣或者吊销许可证、暂扣或者吊销执照的（本项事实应当以根据《中华人民共和国行政处罚法》依法</w:t>
      </w:r>
      <w:proofErr w:type="gramStart"/>
      <w:r w:rsidRPr="0021088B">
        <w:rPr>
          <w:rFonts w:ascii="宋体" w:eastAsia="宋体" w:hAnsi="宋体" w:hint="eastAsia"/>
          <w:sz w:val="21"/>
          <w:szCs w:val="21"/>
        </w:rPr>
        <w:t>作出</w:t>
      </w:r>
      <w:proofErr w:type="gramEnd"/>
      <w:r w:rsidRPr="0021088B">
        <w:rPr>
          <w:rFonts w:ascii="宋体" w:eastAsia="宋体" w:hAnsi="宋体" w:hint="eastAsia"/>
          <w:sz w:val="21"/>
          <w:szCs w:val="21"/>
        </w:rPr>
        <w:t>并已经生效的行政处罚决定为认定依据。）；</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（十三）进入清算程序，或被宣布破产，或其他丧失履约能力的情形；</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（十四）在最近三年内有严重违约或重大工程质量问题的；（“严重违约”事实应当</w:t>
      </w:r>
      <w:r w:rsidRPr="0021088B">
        <w:rPr>
          <w:rFonts w:ascii="宋体" w:eastAsia="宋体" w:hAnsi="宋体" w:hint="eastAsia"/>
          <w:sz w:val="21"/>
          <w:szCs w:val="21"/>
        </w:rPr>
        <w:lastRenderedPageBreak/>
        <w:t>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（十五）法律法规规定的其他情形。</w:t>
      </w:r>
    </w:p>
    <w:p w:rsidR="00D948C4" w:rsidRPr="0021088B" w:rsidRDefault="00CD53B6">
      <w:pPr>
        <w:pStyle w:val="a7"/>
        <w:numPr>
          <w:ilvl w:val="0"/>
          <w:numId w:val="1"/>
        </w:numPr>
        <w:rPr>
          <w:rFonts w:ascii="宋体" w:eastAsia="宋体" w:hAnsi="宋体"/>
          <w:sz w:val="21"/>
          <w:szCs w:val="21"/>
        </w:rPr>
      </w:pPr>
      <w:r w:rsidRPr="0021088B">
        <w:rPr>
          <w:rFonts w:ascii="宋体" w:eastAsia="宋体" w:hAnsi="宋体" w:hint="eastAsia"/>
          <w:sz w:val="21"/>
          <w:szCs w:val="21"/>
        </w:rPr>
        <w:t>本公司保证：本项目拟派的项目负责人没有在其他在建项目中</w:t>
      </w:r>
      <w:proofErr w:type="gramStart"/>
      <w:r w:rsidRPr="0021088B">
        <w:rPr>
          <w:rFonts w:ascii="宋体" w:eastAsia="宋体" w:hAnsi="宋体" w:hint="eastAsia"/>
          <w:sz w:val="21"/>
          <w:szCs w:val="21"/>
        </w:rPr>
        <w:t>任施工</w:t>
      </w:r>
      <w:proofErr w:type="gramEnd"/>
      <w:r w:rsidRPr="0021088B">
        <w:rPr>
          <w:rFonts w:ascii="宋体" w:eastAsia="宋体" w:hAnsi="宋体" w:hint="eastAsia"/>
          <w:sz w:val="21"/>
          <w:szCs w:val="21"/>
        </w:rPr>
        <w:t>单位项目负责人，本项目拟派的专职安全员没有在其他在建项目中任职。</w:t>
      </w:r>
    </w:p>
    <w:p w:rsidR="00D948C4" w:rsidRPr="0021088B" w:rsidRDefault="00CD53B6">
      <w:pPr>
        <w:pStyle w:val="a7"/>
        <w:numPr>
          <w:ilvl w:val="0"/>
          <w:numId w:val="1"/>
        </w:numPr>
        <w:rPr>
          <w:rFonts w:ascii="宋体" w:eastAsia="宋体" w:hAnsi="宋体"/>
          <w:b/>
          <w:sz w:val="21"/>
          <w:szCs w:val="21"/>
        </w:rPr>
      </w:pPr>
      <w:r w:rsidRPr="0021088B">
        <w:rPr>
          <w:rFonts w:ascii="宋体" w:eastAsia="宋体" w:hAnsi="宋体" w:hint="eastAsia"/>
          <w:b/>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六、本公司承诺，中标后</w:t>
      </w:r>
      <w:proofErr w:type="gramStart"/>
      <w:r w:rsidRPr="0021088B">
        <w:rPr>
          <w:rFonts w:ascii="宋体" w:eastAsia="宋体" w:hAnsi="宋体" w:hint="eastAsia"/>
          <w:sz w:val="21"/>
          <w:szCs w:val="21"/>
        </w:rPr>
        <w:t>不</w:t>
      </w:r>
      <w:proofErr w:type="gramEnd"/>
      <w:r w:rsidRPr="0021088B">
        <w:rPr>
          <w:rFonts w:ascii="宋体" w:eastAsia="宋体" w:hAnsi="宋体" w:hint="eastAsia"/>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21088B">
        <w:rPr>
          <w:rFonts w:ascii="宋体" w:eastAsia="宋体" w:hAnsi="宋体" w:hint="eastAsia"/>
          <w:sz w:val="21"/>
          <w:szCs w:val="21"/>
        </w:rPr>
        <w:t>规</w:t>
      </w:r>
      <w:proofErr w:type="gramEnd"/>
      <w:r w:rsidRPr="0021088B">
        <w:rPr>
          <w:rFonts w:ascii="宋体" w:eastAsia="宋体" w:hAnsi="宋体" w:hint="eastAsia"/>
          <w:sz w:val="21"/>
          <w:szCs w:val="21"/>
        </w:rPr>
        <w:t>字〔2020〕18号）、《广州市建设领域工人工资支付分账管理实施细则》（穗建</w:t>
      </w:r>
      <w:proofErr w:type="gramStart"/>
      <w:r w:rsidRPr="0021088B">
        <w:rPr>
          <w:rFonts w:ascii="宋体" w:eastAsia="宋体" w:hAnsi="宋体" w:hint="eastAsia"/>
          <w:sz w:val="21"/>
          <w:szCs w:val="21"/>
        </w:rPr>
        <w:t>规</w:t>
      </w:r>
      <w:proofErr w:type="gramEnd"/>
      <w:r w:rsidRPr="0021088B">
        <w:rPr>
          <w:rFonts w:ascii="宋体" w:eastAsia="宋体" w:hAnsi="宋体" w:hint="eastAsia"/>
          <w:sz w:val="21"/>
          <w:szCs w:val="21"/>
        </w:rPr>
        <w:t>字〔2020〕37号）、《关于印发广州市房屋建筑及市政工程实名制和工资支付分账平台化管理工作方案的通知》（</w:t>
      </w:r>
      <w:proofErr w:type="gramStart"/>
      <w:r w:rsidRPr="0021088B">
        <w:rPr>
          <w:rFonts w:ascii="宋体" w:eastAsia="宋体" w:hAnsi="宋体" w:hint="eastAsia"/>
          <w:sz w:val="21"/>
          <w:szCs w:val="21"/>
        </w:rPr>
        <w:t>穗建筑</w:t>
      </w:r>
      <w:proofErr w:type="gramEnd"/>
      <w:r w:rsidRPr="0021088B">
        <w:rPr>
          <w:rFonts w:ascii="宋体" w:eastAsia="宋体" w:hAnsi="宋体" w:hint="eastAsia"/>
          <w:sz w:val="21"/>
          <w:szCs w:val="21"/>
        </w:rPr>
        <w:t>〔2018〕183号）、《广州市住房和城乡建设委员会关于转发&lt;广东省住房和城乡建设厅关于房屋建筑和市政基础设施工程用工实名管理暂行办法&gt;的通知》（</w:t>
      </w:r>
      <w:proofErr w:type="gramStart"/>
      <w:r w:rsidRPr="0021088B">
        <w:rPr>
          <w:rFonts w:ascii="宋体" w:eastAsia="宋体" w:hAnsi="宋体" w:hint="eastAsia"/>
          <w:sz w:val="21"/>
          <w:szCs w:val="21"/>
        </w:rPr>
        <w:t>穗建筑</w:t>
      </w:r>
      <w:proofErr w:type="gramEnd"/>
      <w:r w:rsidRPr="0021088B">
        <w:rPr>
          <w:rFonts w:ascii="宋体" w:eastAsia="宋体" w:hAnsi="宋体" w:hint="eastAsia"/>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八、与本公司单位负责人为同一人或者与本公司存在控股、管理关系的其他单位包</w:t>
      </w:r>
      <w:r w:rsidRPr="0021088B">
        <w:rPr>
          <w:rFonts w:ascii="宋体" w:eastAsia="宋体" w:hAnsi="宋体" w:hint="eastAsia"/>
          <w:sz w:val="21"/>
          <w:szCs w:val="21"/>
        </w:rPr>
        <w:lastRenderedPageBreak/>
        <w:t>括：</w:t>
      </w:r>
      <w:r w:rsidRPr="0021088B">
        <w:rPr>
          <w:rFonts w:ascii="宋体" w:eastAsia="宋体" w:hAnsi="宋体" w:hint="eastAsia"/>
          <w:sz w:val="21"/>
          <w:szCs w:val="21"/>
          <w:u w:val="single"/>
        </w:rPr>
        <w:t xml:space="preserve">         </w:t>
      </w:r>
      <w:r w:rsidRPr="0021088B">
        <w:rPr>
          <w:rFonts w:ascii="宋体" w:eastAsia="宋体" w:hAnsi="宋体" w:hint="eastAsia"/>
          <w:sz w:val="21"/>
          <w:szCs w:val="21"/>
        </w:rPr>
        <w:t>。（注：本条由投标人如实填写，如有，应列出全部满足招标公告资质要求的相关单位的名称；如无，则填写“无”。）</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九、本公司拟委派专职安全员兼任本工程的工地余泥渣土运输与排放管理员，严格遵守建设工程余泥渣土运输与排放管理制度，执行“</w:t>
      </w:r>
      <w:proofErr w:type="gramStart"/>
      <w:r w:rsidRPr="0021088B">
        <w:rPr>
          <w:rFonts w:ascii="宋体" w:eastAsia="宋体" w:hAnsi="宋体" w:hint="eastAsia"/>
          <w:sz w:val="21"/>
          <w:szCs w:val="21"/>
        </w:rPr>
        <w:t>一</w:t>
      </w:r>
      <w:proofErr w:type="gramEnd"/>
      <w:r w:rsidRPr="0021088B">
        <w:rPr>
          <w:rFonts w:ascii="宋体" w:eastAsia="宋体" w:hAnsi="宋体" w:hint="eastAsia"/>
          <w:sz w:val="21"/>
          <w:szCs w:val="21"/>
        </w:rPr>
        <w:t>不准进、三不准出”规定，选择合法的余泥渣土运输单位及排放点。</w:t>
      </w:r>
    </w:p>
    <w:p w:rsidR="00D948C4" w:rsidRPr="0021088B" w:rsidRDefault="00CD53B6">
      <w:pPr>
        <w:pStyle w:val="a7"/>
        <w:ind w:firstLineChars="200" w:firstLine="420"/>
        <w:rPr>
          <w:rFonts w:ascii="宋体" w:eastAsia="宋体" w:hAnsi="宋体"/>
          <w:sz w:val="21"/>
          <w:szCs w:val="21"/>
        </w:rPr>
      </w:pPr>
      <w:r w:rsidRPr="0021088B">
        <w:rPr>
          <w:rFonts w:ascii="宋体" w:eastAsia="宋体" w:hAnsi="宋体" w:hint="eastAsia"/>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D948C4" w:rsidRPr="0021088B" w:rsidRDefault="00CD53B6">
      <w:pPr>
        <w:pStyle w:val="a7"/>
        <w:jc w:val="left"/>
        <w:rPr>
          <w:rFonts w:ascii="宋体" w:eastAsia="宋体" w:hAnsi="宋体"/>
          <w:sz w:val="21"/>
          <w:szCs w:val="21"/>
        </w:rPr>
      </w:pPr>
      <w:r w:rsidRPr="0021088B">
        <w:rPr>
          <w:rFonts w:ascii="宋体" w:eastAsia="宋体" w:hAnsi="宋体" w:hint="eastAsia"/>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D948C4" w:rsidRPr="0021088B" w:rsidRDefault="00CD53B6">
      <w:pPr>
        <w:pStyle w:val="a7"/>
        <w:rPr>
          <w:rFonts w:ascii="宋体" w:eastAsia="宋体" w:hAnsi="宋体"/>
          <w:sz w:val="21"/>
          <w:szCs w:val="21"/>
        </w:rPr>
      </w:pPr>
      <w:r w:rsidRPr="0021088B">
        <w:rPr>
          <w:rFonts w:ascii="宋体" w:eastAsia="宋体" w:hAnsi="宋体" w:hint="eastAsia"/>
          <w:sz w:val="21"/>
          <w:szCs w:val="21"/>
        </w:rPr>
        <w:t>特此声明</w:t>
      </w:r>
    </w:p>
    <w:p w:rsidR="00D948C4" w:rsidRPr="0021088B" w:rsidRDefault="00CD53B6">
      <w:pPr>
        <w:pStyle w:val="a8"/>
        <w:ind w:left="629" w:right="1449"/>
        <w:rPr>
          <w:rFonts w:ascii="宋体" w:eastAsia="宋体" w:hAnsi="宋体"/>
          <w:sz w:val="21"/>
          <w:szCs w:val="21"/>
        </w:rPr>
      </w:pPr>
      <w:r w:rsidRPr="0021088B">
        <w:rPr>
          <w:rFonts w:ascii="宋体" w:eastAsia="宋体" w:hAnsi="宋体" w:hint="eastAsia"/>
          <w:sz w:val="21"/>
          <w:szCs w:val="21"/>
        </w:rPr>
        <w:t xml:space="preserve">   </w:t>
      </w:r>
      <w:r w:rsidRPr="0021088B">
        <w:rPr>
          <w:rFonts w:ascii="宋体" w:eastAsia="宋体" w:hAnsi="宋体"/>
          <w:sz w:val="21"/>
          <w:szCs w:val="21"/>
        </w:rPr>
        <w:t xml:space="preserve">          </w:t>
      </w:r>
      <w:r w:rsidRPr="0021088B">
        <w:rPr>
          <w:rFonts w:ascii="宋体" w:eastAsia="宋体" w:hAnsi="宋体" w:hint="eastAsia"/>
          <w:sz w:val="21"/>
          <w:szCs w:val="21"/>
        </w:rPr>
        <w:t xml:space="preserve">            声明企业：</w:t>
      </w:r>
    </w:p>
    <w:p w:rsidR="00D948C4" w:rsidRPr="0021088B" w:rsidRDefault="00CD53B6">
      <w:pPr>
        <w:pStyle w:val="a7"/>
        <w:ind w:right="1179"/>
        <w:rPr>
          <w:rFonts w:ascii="宋体" w:eastAsia="宋体" w:hAnsi="宋体"/>
          <w:sz w:val="21"/>
          <w:szCs w:val="21"/>
        </w:rPr>
      </w:pPr>
      <w:r w:rsidRPr="0021088B">
        <w:rPr>
          <w:rFonts w:ascii="宋体" w:eastAsia="宋体" w:hAnsi="宋体" w:hint="eastAsia"/>
          <w:sz w:val="21"/>
          <w:szCs w:val="21"/>
        </w:rPr>
        <w:t xml:space="preserve">                             法定代表人签字：</w:t>
      </w:r>
    </w:p>
    <w:p w:rsidR="00D948C4" w:rsidRPr="0021088B" w:rsidRDefault="00CD53B6">
      <w:pPr>
        <w:pStyle w:val="a7"/>
        <w:ind w:right="1179"/>
        <w:rPr>
          <w:rFonts w:ascii="宋体" w:eastAsia="宋体" w:hAnsi="宋体"/>
          <w:color w:val="auto"/>
          <w:sz w:val="21"/>
          <w:szCs w:val="21"/>
        </w:rPr>
      </w:pPr>
      <w:r w:rsidRPr="0021088B">
        <w:rPr>
          <w:rFonts w:ascii="宋体" w:eastAsia="宋体" w:hAnsi="宋体" w:hint="eastAsia"/>
          <w:color w:val="auto"/>
          <w:sz w:val="21"/>
          <w:szCs w:val="21"/>
        </w:rPr>
        <w:t xml:space="preserve">                             项目负责人签字:</w:t>
      </w:r>
    </w:p>
    <w:p w:rsidR="00D948C4" w:rsidRPr="0021088B" w:rsidRDefault="00CD53B6">
      <w:pPr>
        <w:pStyle w:val="a7"/>
        <w:ind w:right="879" w:firstLineChars="900" w:firstLine="1890"/>
        <w:jc w:val="left"/>
        <w:rPr>
          <w:rFonts w:ascii="宋体" w:eastAsia="宋体" w:hAnsi="宋体"/>
          <w:color w:val="auto"/>
          <w:sz w:val="21"/>
          <w:szCs w:val="21"/>
        </w:rPr>
      </w:pPr>
      <w:r w:rsidRPr="0021088B">
        <w:rPr>
          <w:rFonts w:ascii="宋体" w:eastAsia="宋体" w:hAnsi="宋体" w:hint="eastAsia"/>
          <w:color w:val="auto"/>
          <w:sz w:val="21"/>
          <w:szCs w:val="21"/>
        </w:rPr>
        <w:t xml:space="preserve">           技术负责人签字：</w:t>
      </w:r>
    </w:p>
    <w:p w:rsidR="00D948C4" w:rsidRPr="0021088B" w:rsidRDefault="00CD53B6">
      <w:pPr>
        <w:pStyle w:val="a7"/>
        <w:ind w:right="879" w:firstLineChars="900" w:firstLine="1890"/>
        <w:jc w:val="right"/>
        <w:rPr>
          <w:rFonts w:ascii="宋体" w:eastAsia="宋体" w:hAnsi="宋体"/>
          <w:sz w:val="21"/>
          <w:szCs w:val="21"/>
        </w:rPr>
      </w:pPr>
      <w:r w:rsidRPr="0021088B">
        <w:rPr>
          <w:rFonts w:ascii="宋体" w:eastAsia="宋体" w:hAnsi="宋体" w:hint="eastAsia"/>
          <w:color w:val="auto"/>
          <w:sz w:val="21"/>
          <w:szCs w:val="21"/>
        </w:rPr>
        <w:t>年</w:t>
      </w:r>
      <w:r w:rsidRPr="0021088B">
        <w:rPr>
          <w:rFonts w:ascii="宋体" w:eastAsia="宋体" w:hAnsi="宋体"/>
          <w:color w:val="auto"/>
          <w:sz w:val="21"/>
          <w:szCs w:val="21"/>
        </w:rPr>
        <w:t xml:space="preserve">   </w:t>
      </w:r>
      <w:r w:rsidRPr="0021088B">
        <w:rPr>
          <w:rFonts w:ascii="宋体" w:eastAsia="宋体" w:hAnsi="宋体" w:hint="eastAsia"/>
          <w:color w:val="auto"/>
          <w:sz w:val="21"/>
          <w:szCs w:val="21"/>
        </w:rPr>
        <w:t>月</w:t>
      </w:r>
      <w:r w:rsidRPr="0021088B">
        <w:rPr>
          <w:rFonts w:ascii="宋体" w:eastAsia="宋体" w:hAnsi="宋体"/>
          <w:color w:val="auto"/>
          <w:sz w:val="21"/>
          <w:szCs w:val="21"/>
        </w:rPr>
        <w:t xml:space="preserve">   </w:t>
      </w:r>
      <w:r w:rsidRPr="0021088B">
        <w:rPr>
          <w:rFonts w:ascii="宋体" w:eastAsia="宋体" w:hAnsi="宋体" w:hint="eastAsia"/>
          <w:color w:val="auto"/>
          <w:sz w:val="21"/>
          <w:szCs w:val="21"/>
        </w:rPr>
        <w:t>日</w:t>
      </w:r>
    </w:p>
    <w:p w:rsidR="00D948C4" w:rsidRPr="0021088B" w:rsidRDefault="00CD53B6">
      <w:pPr>
        <w:spacing w:line="360" w:lineRule="auto"/>
        <w:rPr>
          <w:rFonts w:ascii="宋体" w:hAnsi="宋体"/>
          <w:szCs w:val="21"/>
        </w:rPr>
      </w:pPr>
      <w:r w:rsidRPr="0021088B">
        <w:rPr>
          <w:rFonts w:ascii="宋体" w:hAnsi="宋体" w:hint="eastAsia"/>
          <w:szCs w:val="21"/>
        </w:rPr>
        <w:t xml:space="preserve">                                                       </w:t>
      </w:r>
      <w:r w:rsidRPr="0021088B">
        <w:rPr>
          <w:rFonts w:ascii="宋体" w:hAnsi="宋体" w:hint="eastAsia"/>
          <w:kern w:val="0"/>
          <w:szCs w:val="21"/>
        </w:rPr>
        <w:t>（企业公章）</w:t>
      </w:r>
    </w:p>
    <w:p w:rsidR="00D948C4" w:rsidRDefault="00CD53B6">
      <w:pPr>
        <w:widowControl/>
        <w:snapToGrid w:val="0"/>
        <w:spacing w:line="360" w:lineRule="auto"/>
        <w:ind w:right="102"/>
        <w:jc w:val="left"/>
        <w:rPr>
          <w:rFonts w:ascii="宋体" w:hAnsi="宋体"/>
          <w:szCs w:val="21"/>
        </w:rPr>
      </w:pPr>
      <w:r w:rsidRPr="0021088B">
        <w:rPr>
          <w:rFonts w:ascii="宋体" w:hAnsi="宋体" w:hint="eastAsia"/>
          <w:szCs w:val="21"/>
        </w:rPr>
        <w:t>注：招标人应当要求投标人的项目负责人和技术负责人签字。</w:t>
      </w:r>
    </w:p>
    <w:p w:rsidR="00D948C4" w:rsidRDefault="00D948C4">
      <w:pPr>
        <w:widowControl/>
        <w:jc w:val="left"/>
        <w:rPr>
          <w:rFonts w:ascii="宋体" w:hAnsi="宋体"/>
          <w:szCs w:val="21"/>
        </w:rPr>
      </w:pPr>
    </w:p>
    <w:sectPr w:rsidR="00D948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A0" w:rsidRDefault="00CD53B6">
      <w:r>
        <w:separator/>
      </w:r>
    </w:p>
  </w:endnote>
  <w:endnote w:type="continuationSeparator" w:id="0">
    <w:p w:rsidR="004F03A0" w:rsidRDefault="00CD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C4" w:rsidRDefault="00CD53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948C4" w:rsidRDefault="00D948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C4" w:rsidRDefault="00CD53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4E10">
      <w:rPr>
        <w:rStyle w:val="a5"/>
        <w:noProof/>
      </w:rPr>
      <w:t>2</w:t>
    </w:r>
    <w:r>
      <w:rPr>
        <w:rStyle w:val="a5"/>
      </w:rPr>
      <w:fldChar w:fldCharType="end"/>
    </w:r>
  </w:p>
  <w:p w:rsidR="00D948C4" w:rsidRDefault="00D948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A0" w:rsidRDefault="00CD53B6">
      <w:r>
        <w:separator/>
      </w:r>
    </w:p>
  </w:footnote>
  <w:footnote w:type="continuationSeparator" w:id="0">
    <w:p w:rsidR="004F03A0" w:rsidRDefault="00CD5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NWE4YjZhZDYxODZjY2YxMGM3MGU1ZmY4N2NlNzIifQ=="/>
  </w:docVars>
  <w:rsids>
    <w:rsidRoot w:val="0052315B"/>
    <w:rsid w:val="000D4B5D"/>
    <w:rsid w:val="00196EA6"/>
    <w:rsid w:val="001C4EAF"/>
    <w:rsid w:val="0021088B"/>
    <w:rsid w:val="00476292"/>
    <w:rsid w:val="004B6355"/>
    <w:rsid w:val="004C7F38"/>
    <w:rsid w:val="004F03A0"/>
    <w:rsid w:val="0052315B"/>
    <w:rsid w:val="00661386"/>
    <w:rsid w:val="0077625A"/>
    <w:rsid w:val="00864E10"/>
    <w:rsid w:val="009D4A11"/>
    <w:rsid w:val="00CD53B6"/>
    <w:rsid w:val="00CE32F1"/>
    <w:rsid w:val="00D461F1"/>
    <w:rsid w:val="00D90D16"/>
    <w:rsid w:val="00D948C4"/>
    <w:rsid w:val="00DB7A05"/>
    <w:rsid w:val="00E00C9F"/>
    <w:rsid w:val="00E47478"/>
    <w:rsid w:val="00EA4FEC"/>
    <w:rsid w:val="4058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
    <w:link w:val="Char"/>
    <w:qFormat/>
    <w:rPr>
      <w:rFonts w:ascii="宋体" w:hAnsi="Courier New"/>
      <w:szCs w:val="20"/>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20">
    <w:name w:val="Body Text 2"/>
    <w:basedOn w:val="a"/>
    <w:link w:val="2Char0"/>
    <w:qFormat/>
    <w:rPr>
      <w:rFonts w:ascii="宋体" w:hAnsi="宋体"/>
      <w:szCs w:val="24"/>
      <w:u w:val="single"/>
    </w:rPr>
  </w:style>
  <w:style w:type="character" w:styleId="a5">
    <w:name w:val="page number"/>
    <w:qFormat/>
    <w:rPr>
      <w:rFonts w:cs="Times New Roman"/>
    </w:rPr>
  </w:style>
  <w:style w:type="character" w:styleId="a6">
    <w:name w:val="Hyperlink"/>
    <w:uiPriority w:val="99"/>
    <w:qFormat/>
    <w:rPr>
      <w:color w:val="0000FF"/>
      <w:u w:val="single"/>
    </w:rPr>
  </w:style>
  <w:style w:type="character" w:customStyle="1" w:styleId="Char">
    <w:name w:val="纯文本 Char"/>
    <w:basedOn w:val="a0"/>
    <w:link w:val="a3"/>
    <w:qFormat/>
    <w:rPr>
      <w:rFonts w:ascii="宋体" w:eastAsia="宋体" w:hAnsi="Courier New" w:cs="Times New Roman"/>
      <w:szCs w:val="20"/>
    </w:rPr>
  </w:style>
  <w:style w:type="character" w:customStyle="1" w:styleId="Char0">
    <w:name w:val="页脚 Char"/>
    <w:basedOn w:val="a0"/>
    <w:link w:val="a4"/>
    <w:qFormat/>
    <w:rPr>
      <w:rFonts w:ascii="Calibri" w:eastAsia="宋体" w:hAnsi="Calibri" w:cs="Times New Roman"/>
      <w:sz w:val="18"/>
      <w:szCs w:val="18"/>
    </w:rPr>
  </w:style>
  <w:style w:type="character" w:customStyle="1" w:styleId="2Char0">
    <w:name w:val="正文文本 2 Char"/>
    <w:basedOn w:val="a0"/>
    <w:link w:val="20"/>
    <w:qFormat/>
    <w:rPr>
      <w:rFonts w:ascii="宋体" w:eastAsia="宋体" w:hAnsi="宋体" w:cs="Times New Roman"/>
      <w:szCs w:val="24"/>
      <w:u w:val="single"/>
    </w:rPr>
  </w:style>
  <w:style w:type="paragraph" w:customStyle="1" w:styleId="a7">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8">
    <w:name w:val="发文落款"/>
    <w:basedOn w:val="a7"/>
    <w:qFormat/>
    <w:pPr>
      <w:ind w:left="4094" w:right="607" w:firstLine="0"/>
      <w:jc w:val="center"/>
    </w:p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styleId="a9">
    <w:name w:val="header"/>
    <w:basedOn w:val="a"/>
    <w:link w:val="Char1"/>
    <w:uiPriority w:val="99"/>
    <w:unhideWhenUsed/>
    <w:rsid w:val="004762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476292"/>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
    <w:link w:val="Char"/>
    <w:qFormat/>
    <w:rPr>
      <w:rFonts w:ascii="宋体" w:hAnsi="Courier New"/>
      <w:szCs w:val="20"/>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20">
    <w:name w:val="Body Text 2"/>
    <w:basedOn w:val="a"/>
    <w:link w:val="2Char0"/>
    <w:qFormat/>
    <w:rPr>
      <w:rFonts w:ascii="宋体" w:hAnsi="宋体"/>
      <w:szCs w:val="24"/>
      <w:u w:val="single"/>
    </w:rPr>
  </w:style>
  <w:style w:type="character" w:styleId="a5">
    <w:name w:val="page number"/>
    <w:qFormat/>
    <w:rPr>
      <w:rFonts w:cs="Times New Roman"/>
    </w:rPr>
  </w:style>
  <w:style w:type="character" w:styleId="a6">
    <w:name w:val="Hyperlink"/>
    <w:uiPriority w:val="99"/>
    <w:qFormat/>
    <w:rPr>
      <w:color w:val="0000FF"/>
      <w:u w:val="single"/>
    </w:rPr>
  </w:style>
  <w:style w:type="character" w:customStyle="1" w:styleId="Char">
    <w:name w:val="纯文本 Char"/>
    <w:basedOn w:val="a0"/>
    <w:link w:val="a3"/>
    <w:qFormat/>
    <w:rPr>
      <w:rFonts w:ascii="宋体" w:eastAsia="宋体" w:hAnsi="Courier New" w:cs="Times New Roman"/>
      <w:szCs w:val="20"/>
    </w:rPr>
  </w:style>
  <w:style w:type="character" w:customStyle="1" w:styleId="Char0">
    <w:name w:val="页脚 Char"/>
    <w:basedOn w:val="a0"/>
    <w:link w:val="a4"/>
    <w:qFormat/>
    <w:rPr>
      <w:rFonts w:ascii="Calibri" w:eastAsia="宋体" w:hAnsi="Calibri" w:cs="Times New Roman"/>
      <w:sz w:val="18"/>
      <w:szCs w:val="18"/>
    </w:rPr>
  </w:style>
  <w:style w:type="character" w:customStyle="1" w:styleId="2Char0">
    <w:name w:val="正文文本 2 Char"/>
    <w:basedOn w:val="a0"/>
    <w:link w:val="20"/>
    <w:qFormat/>
    <w:rPr>
      <w:rFonts w:ascii="宋体" w:eastAsia="宋体" w:hAnsi="宋体" w:cs="Times New Roman"/>
      <w:szCs w:val="24"/>
      <w:u w:val="single"/>
    </w:rPr>
  </w:style>
  <w:style w:type="paragraph" w:customStyle="1" w:styleId="a7">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8">
    <w:name w:val="发文落款"/>
    <w:basedOn w:val="a7"/>
    <w:qFormat/>
    <w:pPr>
      <w:ind w:left="4094" w:right="607" w:firstLine="0"/>
      <w:jc w:val="center"/>
    </w:p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styleId="a9">
    <w:name w:val="header"/>
    <w:basedOn w:val="a"/>
    <w:link w:val="Char1"/>
    <w:uiPriority w:val="99"/>
    <w:unhideWhenUsed/>
    <w:rsid w:val="004762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47629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1050</Words>
  <Characters>5987</Characters>
  <Application>Microsoft Office Word</Application>
  <DocSecurity>0</DocSecurity>
  <Lines>49</Lines>
  <Paragraphs>14</Paragraphs>
  <ScaleCrop>false</ScaleCrop>
  <Company>微软中国</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李少婷</dc:creator>
  <cp:lastModifiedBy>李少婷</cp:lastModifiedBy>
  <cp:revision>3</cp:revision>
  <dcterms:created xsi:type="dcterms:W3CDTF">2023-05-15T07:57:00Z</dcterms:created>
  <dcterms:modified xsi:type="dcterms:W3CDTF">2023-05-15T07:57:00Z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8649C519E39F481B9A5183468A061927_13</vt:lpwstr>
  </property>
</Properties>
</file>