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AA2" w:rsidRDefault="003D5AA2">
      <w:pPr>
        <w:spacing w:beforeLines="100" w:before="312" w:line="180" w:lineRule="atLeast"/>
        <w:jc w:val="center"/>
        <w:rPr>
          <w:rFonts w:ascii="黑体" w:eastAsia="黑体" w:hAnsi="宋体"/>
          <w:b/>
          <w:bCs/>
          <w:sz w:val="72"/>
          <w:szCs w:val="72"/>
        </w:rPr>
      </w:pPr>
    </w:p>
    <w:p w:rsidR="003D5AA2" w:rsidRDefault="00212FDB">
      <w:pPr>
        <w:spacing w:beforeLines="100" w:before="312" w:line="180" w:lineRule="atLeast"/>
        <w:jc w:val="center"/>
        <w:rPr>
          <w:rFonts w:ascii="微软雅黑" w:eastAsia="微软雅黑" w:hAnsi="微软雅黑"/>
          <w:bCs/>
          <w:spacing w:val="20"/>
          <w:sz w:val="66"/>
          <w:szCs w:val="66"/>
        </w:rPr>
      </w:pPr>
      <w:r>
        <w:rPr>
          <w:rFonts w:ascii="微软雅黑" w:eastAsia="微软雅黑" w:hAnsi="微软雅黑" w:hint="eastAsia"/>
          <w:bCs/>
          <w:spacing w:val="20"/>
          <w:sz w:val="66"/>
          <w:szCs w:val="66"/>
        </w:rPr>
        <w:t>结</w:t>
      </w:r>
      <w:proofErr w:type="gramStart"/>
      <w:r>
        <w:rPr>
          <w:rFonts w:ascii="微软雅黑" w:eastAsia="微软雅黑" w:hAnsi="微软雅黑" w:hint="eastAsia"/>
          <w:bCs/>
          <w:spacing w:val="20"/>
          <w:sz w:val="66"/>
          <w:szCs w:val="66"/>
        </w:rPr>
        <w:t>露检查</w:t>
      </w:r>
      <w:proofErr w:type="gramEnd"/>
      <w:r>
        <w:rPr>
          <w:rFonts w:ascii="微软雅黑" w:eastAsia="微软雅黑" w:hAnsi="微软雅黑" w:hint="eastAsia"/>
          <w:bCs/>
          <w:spacing w:val="20"/>
          <w:sz w:val="66"/>
          <w:szCs w:val="66"/>
        </w:rPr>
        <w:t>计算书</w:t>
      </w:r>
    </w:p>
    <w:p w:rsidR="003D5AA2" w:rsidRDefault="00212FDB">
      <w:pPr>
        <w:spacing w:beforeLines="100" w:before="312" w:line="180" w:lineRule="atLeast"/>
        <w:jc w:val="center"/>
        <w:rPr>
          <w:rFonts w:ascii="宋体" w:hAnsi="宋体"/>
          <w:bCs/>
          <w:sz w:val="44"/>
          <w:szCs w:val="44"/>
          <w:lang w:val="en-US"/>
        </w:rPr>
      </w:pPr>
      <w:bookmarkStart w:id="0" w:name="地区"/>
      <w:r>
        <w:rPr>
          <w:rFonts w:ascii="宋体" w:hAnsi="宋体" w:hint="eastAsia"/>
          <w:bCs/>
          <w:sz w:val="44"/>
          <w:szCs w:val="44"/>
          <w:lang w:val="en-US"/>
        </w:rPr>
        <w:t>工业建筑</w:t>
      </w:r>
      <w:bookmarkEnd w:id="0"/>
    </w:p>
    <w:p w:rsidR="003D5AA2" w:rsidRDefault="003D5AA2">
      <w:pPr>
        <w:spacing w:line="180" w:lineRule="atLeast"/>
        <w:jc w:val="center"/>
        <w:rPr>
          <w:rFonts w:ascii="宋体" w:hAnsi="宋体"/>
          <w:b/>
          <w:bCs/>
          <w:szCs w:val="18"/>
          <w:lang w:val="en-US"/>
        </w:rPr>
      </w:pPr>
    </w:p>
    <w:tbl>
      <w:tblPr>
        <w:tblW w:w="0" w:type="auto"/>
        <w:jc w:val="center"/>
        <w:tblLayout w:type="fixed"/>
        <w:tblCellMar>
          <w:right w:w="0" w:type="dxa"/>
        </w:tblCellMar>
        <w:tblLook w:val="04A0" w:firstRow="1" w:lastRow="0" w:firstColumn="1" w:lastColumn="0" w:noHBand="0" w:noVBand="1"/>
      </w:tblPr>
      <w:tblGrid>
        <w:gridCol w:w="1403"/>
        <w:gridCol w:w="4177"/>
      </w:tblGrid>
      <w:tr w:rsidR="003D5AA2">
        <w:trPr>
          <w:jc w:val="center"/>
        </w:trPr>
        <w:tc>
          <w:tcPr>
            <w:tcW w:w="1403" w:type="dxa"/>
            <w:shd w:val="clear" w:color="auto" w:fill="auto"/>
          </w:tcPr>
          <w:p w:rsidR="003D5AA2" w:rsidRDefault="00212FDB">
            <w:pPr>
              <w:pStyle w:val="a6"/>
              <w:pBdr>
                <w:bottom w:val="none" w:sz="0" w:space="0" w:color="auto"/>
              </w:pBdr>
              <w:tabs>
                <w:tab w:val="clear" w:pos="4153"/>
                <w:tab w:val="clear" w:pos="8306"/>
              </w:tabs>
              <w:snapToGrid/>
              <w:jc w:val="right"/>
              <w:rPr>
                <w:rFonts w:ascii="宋体" w:hAnsi="宋体"/>
                <w:szCs w:val="21"/>
              </w:rPr>
            </w:pPr>
            <w:r>
              <w:rPr>
                <w:rFonts w:ascii="宋体" w:hAnsi="宋体" w:hint="eastAsia"/>
                <w:szCs w:val="21"/>
              </w:rPr>
              <w:t>工程名称：</w:t>
            </w:r>
          </w:p>
        </w:tc>
        <w:tc>
          <w:tcPr>
            <w:tcW w:w="4177" w:type="dxa"/>
          </w:tcPr>
          <w:p w:rsidR="003D5AA2" w:rsidRDefault="00212FDB">
            <w:pPr>
              <w:pStyle w:val="a5"/>
              <w:tabs>
                <w:tab w:val="clear" w:pos="4153"/>
                <w:tab w:val="clear" w:pos="8306"/>
              </w:tabs>
              <w:snapToGrid/>
              <w:jc w:val="both"/>
              <w:rPr>
                <w:rFonts w:ascii="宋体" w:hAnsi="宋体"/>
                <w:szCs w:val="21"/>
              </w:rPr>
            </w:pPr>
            <w:r>
              <w:rPr>
                <w:rFonts w:ascii="宋体" w:hAnsi="宋体" w:hint="eastAsia"/>
                <w:szCs w:val="21"/>
              </w:rPr>
              <w:t>市教育局粤菜文化传播中心建设工程</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工程地点：</w:t>
            </w:r>
          </w:p>
        </w:tc>
        <w:tc>
          <w:tcPr>
            <w:tcW w:w="4177" w:type="dxa"/>
          </w:tcPr>
          <w:p w:rsidR="003D5AA2" w:rsidRDefault="00212FDB">
            <w:pPr>
              <w:jc w:val="both"/>
              <w:rPr>
                <w:rFonts w:ascii="宋体" w:hAnsi="宋体"/>
                <w:szCs w:val="21"/>
              </w:rPr>
            </w:pPr>
            <w:r>
              <w:t>广东</w:t>
            </w:r>
            <w:r>
              <w:t>-</w:t>
            </w:r>
            <w:r>
              <w:t>广州</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设计编号：</w:t>
            </w:r>
          </w:p>
        </w:tc>
        <w:tc>
          <w:tcPr>
            <w:tcW w:w="4177" w:type="dxa"/>
          </w:tcPr>
          <w:p w:rsidR="003D5AA2" w:rsidRDefault="00212FDB">
            <w:pPr>
              <w:jc w:val="both"/>
              <w:rPr>
                <w:rFonts w:ascii="宋体" w:hAnsi="宋体"/>
                <w:szCs w:val="21"/>
              </w:rPr>
            </w:pPr>
            <w:r>
              <w:rPr>
                <w:rFonts w:ascii="宋体" w:hAnsi="宋体" w:hint="eastAsia"/>
                <w:szCs w:val="21"/>
              </w:rPr>
              <w:t>2021-067</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建设单位：</w:t>
            </w:r>
          </w:p>
        </w:tc>
        <w:tc>
          <w:tcPr>
            <w:tcW w:w="4177" w:type="dxa"/>
          </w:tcPr>
          <w:p w:rsidR="003D5AA2" w:rsidRDefault="00212FDB">
            <w:pPr>
              <w:rPr>
                <w:rFonts w:ascii="宋体" w:hAnsi="宋体"/>
                <w:szCs w:val="21"/>
              </w:rPr>
            </w:pPr>
            <w:r>
              <w:rPr>
                <w:rFonts w:ascii="宋体" w:hAnsi="宋体" w:hint="eastAsia"/>
                <w:szCs w:val="21"/>
              </w:rPr>
              <w:t>广州市教育基建和装备中心有限公司</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设计单位：</w:t>
            </w:r>
          </w:p>
        </w:tc>
        <w:tc>
          <w:tcPr>
            <w:tcW w:w="4177" w:type="dxa"/>
          </w:tcPr>
          <w:p w:rsidR="003D5AA2" w:rsidRDefault="00212FDB">
            <w:pPr>
              <w:rPr>
                <w:rFonts w:ascii="宋体" w:hAnsi="宋体"/>
                <w:szCs w:val="21"/>
              </w:rPr>
            </w:pPr>
            <w:r>
              <w:rPr>
                <w:rFonts w:ascii="宋体" w:hAnsi="宋体" w:hint="eastAsia"/>
                <w:szCs w:val="21"/>
              </w:rPr>
              <w:t>广东工业大学建筑规划设计院有限公司建筑设计有限公司</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设</w:t>
            </w:r>
            <w:r>
              <w:rPr>
                <w:rFonts w:ascii="宋体" w:hAnsi="宋体" w:hint="eastAsia"/>
                <w:szCs w:val="21"/>
              </w:rPr>
              <w:t xml:space="preserve"> </w:t>
            </w:r>
            <w:r>
              <w:rPr>
                <w:rFonts w:ascii="宋体" w:hAnsi="宋体" w:hint="eastAsia"/>
                <w:szCs w:val="21"/>
              </w:rPr>
              <w:t>计</w:t>
            </w:r>
            <w:r>
              <w:rPr>
                <w:rFonts w:ascii="宋体" w:hAnsi="宋体" w:hint="eastAsia"/>
                <w:szCs w:val="21"/>
              </w:rPr>
              <w:t xml:space="preserve"> </w:t>
            </w:r>
            <w:r>
              <w:rPr>
                <w:rFonts w:ascii="宋体" w:hAnsi="宋体" w:hint="eastAsia"/>
                <w:szCs w:val="21"/>
              </w:rPr>
              <w:t>人：</w:t>
            </w:r>
          </w:p>
        </w:tc>
        <w:tc>
          <w:tcPr>
            <w:tcW w:w="4177" w:type="dxa"/>
          </w:tcPr>
          <w:p w:rsidR="003D5AA2" w:rsidRDefault="00232330">
            <w:pPr>
              <w:rPr>
                <w:rFonts w:ascii="宋体" w:hAnsi="宋体"/>
                <w:szCs w:val="21"/>
              </w:rPr>
            </w:pPr>
            <w:r w:rsidRPr="00232330">
              <w:rPr>
                <w:rFonts w:ascii="宋体" w:hAnsi="宋体"/>
                <w:szCs w:val="21"/>
                <w:u w:val="single"/>
              </w:rPr>
              <w:drawing>
                <wp:anchor distT="0" distB="0" distL="114300" distR="114300" simplePos="0" relativeHeight="251657728" behindDoc="0" locked="0" layoutInCell="1" allowOverlap="1" wp14:anchorId="495FA6BA" wp14:editId="758C0E13">
                  <wp:simplePos x="0" y="0"/>
                  <wp:positionH relativeFrom="column">
                    <wp:posOffset>641350</wp:posOffset>
                  </wp:positionH>
                  <wp:positionV relativeFrom="paragraph">
                    <wp:posOffset>287020</wp:posOffset>
                  </wp:positionV>
                  <wp:extent cx="733425" cy="334645"/>
                  <wp:effectExtent l="0" t="0" r="0" b="0"/>
                  <wp:wrapNone/>
                  <wp:docPr id="5" name="图片 5" descr="N[~JX]C5%ZL@C}6Q23JWB7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N[~JX]C5%ZL@C}6Q23JWB7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334645"/>
                          </a:xfrm>
                          <a:prstGeom prst="rect">
                            <a:avLst/>
                          </a:prstGeom>
                          <a:noFill/>
                        </pic:spPr>
                      </pic:pic>
                    </a:graphicData>
                  </a:graphic>
                  <wp14:sizeRelH relativeFrom="page">
                    <wp14:pctWidth>0</wp14:pctWidth>
                  </wp14:sizeRelH>
                  <wp14:sizeRelV relativeFrom="page">
                    <wp14:pctHeight>0</wp14:pctHeight>
                  </wp14:sizeRelV>
                </wp:anchor>
              </w:drawing>
            </w:r>
            <w:r w:rsidRPr="00232330">
              <w:rPr>
                <w:rFonts w:ascii="宋体" w:hAnsi="宋体"/>
                <w:szCs w:val="21"/>
                <w:u w:val="single"/>
              </w:rPr>
              <w:drawing>
                <wp:anchor distT="0" distB="0" distL="114300" distR="114300" simplePos="0" relativeHeight="251702784" behindDoc="0" locked="0" layoutInCell="1" allowOverlap="1" wp14:anchorId="650C117F" wp14:editId="1B0825FB">
                  <wp:simplePos x="0" y="0"/>
                  <wp:positionH relativeFrom="column">
                    <wp:posOffset>640715</wp:posOffset>
                  </wp:positionH>
                  <wp:positionV relativeFrom="paragraph">
                    <wp:posOffset>-41910</wp:posOffset>
                  </wp:positionV>
                  <wp:extent cx="725170" cy="284480"/>
                  <wp:effectExtent l="0" t="0" r="0" b="0"/>
                  <wp:wrapNone/>
                  <wp:docPr id="6" name="图片 6" descr="$69RT(9TOU2IEZBD``Z%MX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69RT(9TOU2IEZBD``Z%MXV"/>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5170" cy="284480"/>
                          </a:xfrm>
                          <a:prstGeom prst="rect">
                            <a:avLst/>
                          </a:prstGeom>
                          <a:noFill/>
                        </pic:spPr>
                      </pic:pic>
                    </a:graphicData>
                  </a:graphic>
                  <wp14:sizeRelH relativeFrom="page">
                    <wp14:pctWidth>0</wp14:pctWidth>
                  </wp14:sizeRelH>
                  <wp14:sizeRelV relativeFrom="page">
                    <wp14:pctHeight>0</wp14:pctHeight>
                  </wp14:sizeRelV>
                </wp:anchor>
              </w:drawing>
            </w:r>
            <w:r w:rsidR="00212FDB">
              <w:rPr>
                <w:rFonts w:ascii="宋体" w:hAnsi="宋体"/>
                <w:szCs w:val="21"/>
                <w:u w:val="single"/>
              </w:rPr>
              <w:t xml:space="preserve">  </w:t>
            </w:r>
            <w:r w:rsidR="00212FDB">
              <w:rPr>
                <w:rFonts w:ascii="宋体" w:hAnsi="宋体" w:hint="eastAsia"/>
                <w:szCs w:val="21"/>
                <w:u w:val="single"/>
              </w:rPr>
              <w:t>温志宁</w:t>
            </w:r>
            <w:r w:rsidR="00212FDB">
              <w:rPr>
                <w:rFonts w:ascii="宋体" w:hAnsi="宋体"/>
                <w:szCs w:val="21"/>
                <w:u w:val="single"/>
              </w:rPr>
              <w:t xml:space="preserve">  </w:t>
            </w:r>
            <w:r w:rsidR="00212FDB">
              <w:rPr>
                <w:rFonts w:ascii="宋体" w:hAnsi="宋体"/>
                <w:szCs w:val="21"/>
                <w:u w:val="single"/>
              </w:rPr>
              <w:t xml:space="preserve">                          </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校</w:t>
            </w:r>
            <w:r>
              <w:rPr>
                <w:rFonts w:ascii="宋体" w:hAnsi="宋体" w:hint="eastAsia"/>
                <w:szCs w:val="21"/>
              </w:rPr>
              <w:t xml:space="preserve"> </w:t>
            </w:r>
            <w:r>
              <w:rPr>
                <w:rFonts w:ascii="宋体" w:hAnsi="宋体" w:hint="eastAsia"/>
                <w:szCs w:val="21"/>
              </w:rPr>
              <w:t>对</w:t>
            </w:r>
            <w:r>
              <w:rPr>
                <w:rFonts w:ascii="宋体" w:hAnsi="宋体" w:hint="eastAsia"/>
                <w:szCs w:val="21"/>
              </w:rPr>
              <w:t xml:space="preserve"> </w:t>
            </w:r>
            <w:r>
              <w:rPr>
                <w:rFonts w:ascii="宋体" w:hAnsi="宋体" w:hint="eastAsia"/>
                <w:szCs w:val="21"/>
              </w:rPr>
              <w:t>人：</w:t>
            </w:r>
          </w:p>
        </w:tc>
        <w:tc>
          <w:tcPr>
            <w:tcW w:w="4177" w:type="dxa"/>
          </w:tcPr>
          <w:p w:rsidR="003D5AA2" w:rsidRDefault="00232330">
            <w:pPr>
              <w:rPr>
                <w:rFonts w:ascii="宋体" w:hAnsi="宋体"/>
                <w:szCs w:val="21"/>
              </w:rPr>
            </w:pPr>
            <w:r w:rsidRPr="00232330">
              <w:rPr>
                <w:rFonts w:ascii="宋体" w:hAnsi="宋体"/>
                <w:szCs w:val="21"/>
                <w:u w:val="single"/>
              </w:rPr>
              <w:drawing>
                <wp:anchor distT="0" distB="0" distL="114300" distR="114300" simplePos="0" relativeHeight="251612672" behindDoc="0" locked="0" layoutInCell="1" allowOverlap="1" wp14:anchorId="43E2B1D7" wp14:editId="6ACD4F78">
                  <wp:simplePos x="0" y="0"/>
                  <wp:positionH relativeFrom="column">
                    <wp:posOffset>554990</wp:posOffset>
                  </wp:positionH>
                  <wp:positionV relativeFrom="paragraph">
                    <wp:posOffset>-36830</wp:posOffset>
                  </wp:positionV>
                  <wp:extent cx="596900" cy="282575"/>
                  <wp:effectExtent l="0" t="0" r="0" b="0"/>
                  <wp:wrapNone/>
                  <wp:docPr id="3" name="图片 3" descr="59b2032a2a6e4f030bd51dd6d898d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59b2032a2a6e4f030bd51dd6d898d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900" cy="282575"/>
                          </a:xfrm>
                          <a:prstGeom prst="rect">
                            <a:avLst/>
                          </a:prstGeom>
                          <a:noFill/>
                        </pic:spPr>
                      </pic:pic>
                    </a:graphicData>
                  </a:graphic>
                  <wp14:sizeRelH relativeFrom="page">
                    <wp14:pctWidth>0</wp14:pctWidth>
                  </wp14:sizeRelH>
                  <wp14:sizeRelV relativeFrom="page">
                    <wp14:pctHeight>0</wp14:pctHeight>
                  </wp14:sizeRelV>
                </wp:anchor>
              </w:drawing>
            </w:r>
            <w:r w:rsidR="00212FDB">
              <w:rPr>
                <w:rFonts w:ascii="宋体" w:hAnsi="宋体"/>
                <w:szCs w:val="21"/>
                <w:u w:val="single"/>
              </w:rPr>
              <w:t xml:space="preserve">  </w:t>
            </w:r>
            <w:r w:rsidR="00212FDB">
              <w:rPr>
                <w:rFonts w:ascii="宋体" w:hAnsi="宋体" w:hint="eastAsia"/>
                <w:szCs w:val="21"/>
                <w:u w:val="single"/>
              </w:rPr>
              <w:t>李泽健</w:t>
            </w:r>
            <w:r w:rsidR="00212FDB">
              <w:rPr>
                <w:rFonts w:ascii="宋体" w:hAnsi="宋体"/>
                <w:szCs w:val="21"/>
                <w:u w:val="single"/>
              </w:rPr>
              <w:t xml:space="preserve">                            </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审</w:t>
            </w:r>
            <w:r>
              <w:rPr>
                <w:rFonts w:ascii="宋体" w:hAnsi="宋体" w:hint="eastAsia"/>
                <w:szCs w:val="21"/>
              </w:rPr>
              <w:t xml:space="preserve"> </w:t>
            </w:r>
            <w:r>
              <w:rPr>
                <w:rFonts w:ascii="宋体" w:hAnsi="宋体" w:hint="eastAsia"/>
                <w:szCs w:val="21"/>
              </w:rPr>
              <w:t>核</w:t>
            </w:r>
            <w:r>
              <w:rPr>
                <w:rFonts w:ascii="宋体" w:hAnsi="宋体" w:hint="eastAsia"/>
                <w:szCs w:val="21"/>
              </w:rPr>
              <w:t xml:space="preserve"> </w:t>
            </w:r>
            <w:r>
              <w:rPr>
                <w:rFonts w:ascii="宋体" w:hAnsi="宋体" w:hint="eastAsia"/>
                <w:szCs w:val="21"/>
              </w:rPr>
              <w:t>人：</w:t>
            </w:r>
          </w:p>
        </w:tc>
        <w:tc>
          <w:tcPr>
            <w:tcW w:w="4177" w:type="dxa"/>
          </w:tcPr>
          <w:p w:rsidR="003D5AA2" w:rsidRDefault="00212FDB">
            <w:pPr>
              <w:rPr>
                <w:rFonts w:ascii="宋体" w:hAnsi="宋体"/>
                <w:szCs w:val="21"/>
              </w:rPr>
            </w:pPr>
            <w:r>
              <w:rPr>
                <w:rFonts w:ascii="宋体" w:hAnsi="宋体"/>
                <w:szCs w:val="21"/>
                <w:u w:val="single"/>
              </w:rPr>
              <w:t xml:space="preserve">  </w:t>
            </w:r>
            <w:r>
              <w:rPr>
                <w:rFonts w:ascii="宋体" w:hAnsi="宋体" w:hint="eastAsia"/>
                <w:szCs w:val="21"/>
                <w:u w:val="single"/>
              </w:rPr>
              <w:t>陈</w:t>
            </w:r>
            <w:proofErr w:type="gramStart"/>
            <w:r>
              <w:rPr>
                <w:rFonts w:ascii="宋体" w:hAnsi="宋体" w:hint="eastAsia"/>
                <w:szCs w:val="21"/>
                <w:u w:val="single"/>
              </w:rPr>
              <w:t>浩</w:t>
            </w:r>
            <w:proofErr w:type="gramEnd"/>
            <w:r>
              <w:rPr>
                <w:rFonts w:ascii="宋体" w:hAnsi="宋体" w:hint="eastAsia"/>
                <w:szCs w:val="21"/>
                <w:u w:val="single"/>
              </w:rPr>
              <w:t>强</w:t>
            </w:r>
            <w:r>
              <w:rPr>
                <w:rFonts w:ascii="宋体" w:hAnsi="宋体"/>
                <w:szCs w:val="21"/>
                <w:u w:val="single"/>
              </w:rPr>
              <w:t xml:space="preserve">                            </w:t>
            </w:r>
          </w:p>
        </w:tc>
      </w:tr>
      <w:tr w:rsidR="003D5AA2">
        <w:trPr>
          <w:jc w:val="center"/>
        </w:trPr>
        <w:tc>
          <w:tcPr>
            <w:tcW w:w="1403" w:type="dxa"/>
            <w:shd w:val="clear" w:color="auto" w:fill="auto"/>
          </w:tcPr>
          <w:p w:rsidR="003D5AA2" w:rsidRDefault="00212FDB">
            <w:pPr>
              <w:jc w:val="right"/>
              <w:rPr>
                <w:rFonts w:ascii="宋体" w:hAnsi="宋体"/>
                <w:szCs w:val="21"/>
              </w:rPr>
            </w:pPr>
            <w:r>
              <w:rPr>
                <w:rFonts w:ascii="宋体" w:hAnsi="宋体" w:hint="eastAsia"/>
                <w:szCs w:val="21"/>
              </w:rPr>
              <w:t>计算日期：</w:t>
            </w:r>
          </w:p>
        </w:tc>
        <w:tc>
          <w:tcPr>
            <w:tcW w:w="4177" w:type="dxa"/>
          </w:tcPr>
          <w:p w:rsidR="003D5AA2" w:rsidRDefault="00212FDB" w:rsidP="005A229B">
            <w:pPr>
              <w:rPr>
                <w:rFonts w:ascii="宋体" w:hAnsi="宋体"/>
                <w:szCs w:val="21"/>
              </w:rPr>
            </w:pPr>
            <w:bookmarkStart w:id="1" w:name="报告日期"/>
            <w:r>
              <w:rPr>
                <w:rFonts w:ascii="宋体" w:hAnsi="宋体" w:hint="eastAsia"/>
                <w:szCs w:val="21"/>
              </w:rPr>
              <w:t>202</w:t>
            </w:r>
            <w:r w:rsidR="00232330">
              <w:rPr>
                <w:rFonts w:ascii="宋体" w:hAnsi="宋体"/>
                <w:szCs w:val="21"/>
              </w:rPr>
              <w:t>3</w:t>
            </w:r>
            <w:r>
              <w:rPr>
                <w:rFonts w:ascii="宋体" w:hAnsi="宋体" w:hint="eastAsia"/>
                <w:szCs w:val="21"/>
              </w:rPr>
              <w:t>年</w:t>
            </w:r>
            <w:r w:rsidR="00232330">
              <w:rPr>
                <w:rFonts w:ascii="宋体" w:hAnsi="宋体"/>
                <w:szCs w:val="21"/>
              </w:rPr>
              <w:t>03</w:t>
            </w:r>
            <w:r>
              <w:rPr>
                <w:rFonts w:ascii="宋体" w:hAnsi="宋体" w:hint="eastAsia"/>
                <w:szCs w:val="21"/>
              </w:rPr>
              <w:t>月</w:t>
            </w:r>
            <w:r w:rsidR="005A229B">
              <w:rPr>
                <w:rFonts w:ascii="宋体" w:hAnsi="宋体"/>
                <w:szCs w:val="21"/>
              </w:rPr>
              <w:t>10</w:t>
            </w:r>
            <w:bookmarkStart w:id="2" w:name="_GoBack"/>
            <w:bookmarkEnd w:id="2"/>
            <w:r>
              <w:rPr>
                <w:rFonts w:ascii="宋体" w:hAnsi="宋体" w:hint="eastAsia"/>
                <w:szCs w:val="21"/>
              </w:rPr>
              <w:t>日</w:t>
            </w:r>
            <w:bookmarkEnd w:id="1"/>
          </w:p>
        </w:tc>
      </w:tr>
    </w:tbl>
    <w:p w:rsidR="003D5AA2" w:rsidRDefault="003D5AA2">
      <w:pPr>
        <w:jc w:val="center"/>
        <w:rPr>
          <w:rFonts w:ascii="宋体" w:hAnsi="宋体"/>
          <w:szCs w:val="18"/>
          <w:lang w:val="en-US"/>
        </w:rPr>
      </w:pPr>
    </w:p>
    <w:p w:rsidR="003D5AA2" w:rsidRDefault="00212FDB">
      <w:pPr>
        <w:jc w:val="center"/>
        <w:rPr>
          <w:rFonts w:ascii="宋体" w:hAnsi="宋体"/>
          <w:bCs/>
          <w:szCs w:val="18"/>
        </w:rPr>
      </w:pPr>
      <w:bookmarkStart w:id="3" w:name="二维码"/>
      <w:bookmarkEnd w:id="3"/>
      <w:r>
        <w:rPr>
          <w:noProof/>
          <w:lang w:val="en-US"/>
        </w:rPr>
        <w:drawing>
          <wp:inline distT="0" distB="0" distL="0" distR="0">
            <wp:extent cx="1514475" cy="15144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0"/>
                    <a:stretch>
                      <a:fillRect/>
                    </a:stretch>
                  </pic:blipFill>
                  <pic:spPr>
                    <a:xfrm>
                      <a:off x="0" y="0"/>
                      <a:ext cx="1514634" cy="1514634"/>
                    </a:xfrm>
                    <a:prstGeom prst="rect">
                      <a:avLst/>
                    </a:prstGeom>
                  </pic:spPr>
                </pic:pic>
              </a:graphicData>
            </a:graphic>
          </wp:inline>
        </w:drawing>
      </w:r>
    </w:p>
    <w:p w:rsidR="003D5AA2" w:rsidRDefault="003D5AA2">
      <w:pPr>
        <w:jc w:val="center"/>
        <w:rPr>
          <w:rFonts w:ascii="宋体" w:hAnsi="宋体"/>
          <w:bCs/>
          <w:szCs w:val="18"/>
        </w:rPr>
      </w:pPr>
    </w:p>
    <w:p w:rsidR="003D5AA2" w:rsidRDefault="003D5AA2">
      <w:pPr>
        <w:jc w:val="center"/>
        <w:rPr>
          <w:rFonts w:ascii="宋体" w:hAnsi="宋体"/>
          <w:bCs/>
          <w:szCs w:val="18"/>
        </w:rPr>
      </w:pPr>
    </w:p>
    <w:p w:rsidR="003D5AA2" w:rsidRDefault="003D5AA2">
      <w:pPr>
        <w:jc w:val="right"/>
        <w:rPr>
          <w:rFonts w:ascii="宋体" w:hAnsi="宋体"/>
          <w:bCs/>
          <w:szCs w:val="18"/>
        </w:rPr>
      </w:pPr>
    </w:p>
    <w:tbl>
      <w:tblPr>
        <w:tblpPr w:leftFromText="180" w:rightFromText="180" w:vertAnchor="text" w:tblpXSpec="center" w:tblpY="1"/>
        <w:tblOverlap w:val="neve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262"/>
        <w:gridCol w:w="3269"/>
      </w:tblGrid>
      <w:tr w:rsidR="003D5AA2">
        <w:trPr>
          <w:cantSplit/>
          <w:trHeight w:hRule="exact" w:val="340"/>
        </w:trPr>
        <w:tc>
          <w:tcPr>
            <w:tcW w:w="1262" w:type="dxa"/>
            <w:shd w:val="clear" w:color="auto" w:fill="auto"/>
            <w:vAlign w:val="center"/>
          </w:tcPr>
          <w:p w:rsidR="003D5AA2" w:rsidRDefault="00212FDB">
            <w:pPr>
              <w:pStyle w:val="a6"/>
              <w:pBdr>
                <w:bottom w:val="none" w:sz="0" w:space="0" w:color="auto"/>
              </w:pBdr>
              <w:tabs>
                <w:tab w:val="clear" w:pos="4153"/>
                <w:tab w:val="clear" w:pos="8306"/>
              </w:tabs>
              <w:snapToGrid/>
              <w:rPr>
                <w:rFonts w:ascii="宋体" w:hAnsi="宋体"/>
              </w:rPr>
            </w:pPr>
            <w:r>
              <w:rPr>
                <w:rFonts w:ascii="宋体" w:hAnsi="宋体" w:hint="eastAsia"/>
              </w:rPr>
              <w:t>计算软件</w:t>
            </w:r>
          </w:p>
        </w:tc>
        <w:tc>
          <w:tcPr>
            <w:tcW w:w="3269" w:type="dxa"/>
            <w:shd w:val="clear" w:color="auto" w:fill="auto"/>
            <w:vAlign w:val="center"/>
          </w:tcPr>
          <w:p w:rsidR="003D5AA2" w:rsidRDefault="00212FDB">
            <w:pPr>
              <w:pStyle w:val="a6"/>
              <w:pBdr>
                <w:bottom w:val="none" w:sz="0" w:space="0" w:color="auto"/>
              </w:pBdr>
              <w:tabs>
                <w:tab w:val="clear" w:pos="4153"/>
                <w:tab w:val="clear" w:pos="8306"/>
              </w:tabs>
              <w:snapToGrid/>
              <w:jc w:val="both"/>
              <w:rPr>
                <w:rFonts w:ascii="宋体" w:hAnsi="宋体"/>
              </w:rPr>
            </w:pPr>
            <w:bookmarkStart w:id="4" w:name="软件全称"/>
            <w:r>
              <w:t>斯维尔节能设计</w:t>
            </w:r>
            <w:r>
              <w:t>Becs2023</w:t>
            </w:r>
            <w:bookmarkEnd w:id="4"/>
          </w:p>
        </w:tc>
      </w:tr>
      <w:tr w:rsidR="003D5AA2">
        <w:trPr>
          <w:cantSplit/>
          <w:trHeight w:hRule="exact" w:val="340"/>
        </w:trPr>
        <w:tc>
          <w:tcPr>
            <w:tcW w:w="1262" w:type="dxa"/>
            <w:shd w:val="clear" w:color="auto" w:fill="auto"/>
            <w:vAlign w:val="center"/>
          </w:tcPr>
          <w:p w:rsidR="003D5AA2" w:rsidRDefault="00212FDB">
            <w:pPr>
              <w:jc w:val="center"/>
              <w:rPr>
                <w:rFonts w:ascii="宋体" w:hAnsi="宋体"/>
                <w:szCs w:val="18"/>
              </w:rPr>
            </w:pPr>
            <w:r>
              <w:rPr>
                <w:rFonts w:ascii="宋体" w:hAnsi="宋体" w:hint="eastAsia"/>
                <w:szCs w:val="18"/>
              </w:rPr>
              <w:t>软件版本</w:t>
            </w:r>
          </w:p>
        </w:tc>
        <w:tc>
          <w:tcPr>
            <w:tcW w:w="3269" w:type="dxa"/>
            <w:vAlign w:val="center"/>
          </w:tcPr>
          <w:p w:rsidR="003D5AA2" w:rsidRDefault="00212FDB">
            <w:pPr>
              <w:jc w:val="both"/>
              <w:rPr>
                <w:rFonts w:ascii="宋体" w:hAnsi="宋体"/>
                <w:szCs w:val="18"/>
              </w:rPr>
            </w:pPr>
            <w:bookmarkStart w:id="5" w:name="软件版本"/>
            <w:r>
              <w:rPr>
                <w:rFonts w:ascii="宋体" w:hAnsi="宋体" w:hint="eastAsia"/>
                <w:szCs w:val="18"/>
              </w:rPr>
              <w:t>20220401</w:t>
            </w:r>
            <w:bookmarkEnd w:id="5"/>
          </w:p>
        </w:tc>
      </w:tr>
      <w:tr w:rsidR="003D5AA2">
        <w:trPr>
          <w:cantSplit/>
          <w:trHeight w:val="234"/>
        </w:trPr>
        <w:tc>
          <w:tcPr>
            <w:tcW w:w="1262" w:type="dxa"/>
            <w:shd w:val="clear" w:color="auto" w:fill="auto"/>
            <w:vAlign w:val="center"/>
          </w:tcPr>
          <w:p w:rsidR="003D5AA2" w:rsidRDefault="00212FDB">
            <w:pPr>
              <w:jc w:val="center"/>
              <w:rPr>
                <w:rFonts w:ascii="宋体" w:hAnsi="宋体"/>
                <w:szCs w:val="18"/>
              </w:rPr>
            </w:pPr>
            <w:r>
              <w:rPr>
                <w:rFonts w:ascii="宋体" w:hAnsi="宋体" w:hint="eastAsia"/>
                <w:szCs w:val="18"/>
              </w:rPr>
              <w:t>研发单位</w:t>
            </w:r>
          </w:p>
        </w:tc>
        <w:tc>
          <w:tcPr>
            <w:tcW w:w="3269" w:type="dxa"/>
            <w:vAlign w:val="center"/>
          </w:tcPr>
          <w:p w:rsidR="003D5AA2" w:rsidRDefault="00212FDB">
            <w:pPr>
              <w:jc w:val="both"/>
              <w:rPr>
                <w:rFonts w:ascii="宋体" w:hAnsi="宋体"/>
                <w:szCs w:val="18"/>
              </w:rPr>
            </w:pPr>
            <w:r>
              <w:rPr>
                <w:rFonts w:ascii="宋体" w:cs="宋体" w:hint="eastAsia"/>
                <w:szCs w:val="18"/>
                <w:lang w:val="zh-CN"/>
              </w:rPr>
              <w:t>北京绿建软件股份有限公司</w:t>
            </w:r>
          </w:p>
        </w:tc>
      </w:tr>
      <w:tr w:rsidR="003D5AA2">
        <w:trPr>
          <w:cantSplit/>
          <w:trHeight w:hRule="exact" w:val="340"/>
        </w:trPr>
        <w:tc>
          <w:tcPr>
            <w:tcW w:w="1262" w:type="dxa"/>
            <w:shd w:val="clear" w:color="auto" w:fill="auto"/>
            <w:vAlign w:val="center"/>
          </w:tcPr>
          <w:p w:rsidR="003D5AA2" w:rsidRDefault="00212FDB">
            <w:pPr>
              <w:jc w:val="center"/>
              <w:rPr>
                <w:rFonts w:ascii="宋体" w:hAnsi="宋体"/>
                <w:szCs w:val="18"/>
              </w:rPr>
            </w:pPr>
            <w:r>
              <w:rPr>
                <w:rFonts w:ascii="宋体" w:hAnsi="宋体" w:hint="eastAsia"/>
                <w:szCs w:val="18"/>
              </w:rPr>
              <w:t>授权编码</w:t>
            </w:r>
          </w:p>
        </w:tc>
        <w:tc>
          <w:tcPr>
            <w:tcW w:w="3269" w:type="dxa"/>
            <w:vAlign w:val="center"/>
          </w:tcPr>
          <w:p w:rsidR="003D5AA2" w:rsidRDefault="00212FDB">
            <w:pPr>
              <w:jc w:val="both"/>
              <w:rPr>
                <w:rFonts w:ascii="宋体" w:hAnsi="宋体"/>
                <w:szCs w:val="18"/>
              </w:rPr>
            </w:pPr>
            <w:bookmarkStart w:id="6" w:name="加密锁号"/>
            <w:r>
              <w:rPr>
                <w:rFonts w:ascii="宋体" w:hAnsi="宋体" w:hint="eastAsia"/>
                <w:szCs w:val="18"/>
              </w:rPr>
              <w:t>T17708473286</w:t>
            </w:r>
            <w:bookmarkEnd w:id="6"/>
          </w:p>
        </w:tc>
      </w:tr>
    </w:tbl>
    <w:p w:rsidR="003D5AA2" w:rsidRDefault="00212FDB">
      <w:pPr>
        <w:pStyle w:val="10"/>
      </w:pPr>
      <w:r>
        <w:rPr>
          <w:rFonts w:ascii="宋体" w:hAnsi="宋体"/>
          <w:b w:val="0"/>
          <w:bCs w:val="0"/>
          <w:sz w:val="32"/>
          <w:szCs w:val="32"/>
        </w:rPr>
        <w:br w:type="textWrapping" w:clear="all"/>
      </w:r>
      <w:r>
        <w:rPr>
          <w:rFonts w:hint="eastAsia"/>
        </w:rPr>
        <w:t xml:space="preserve"> </w:t>
      </w:r>
    </w:p>
    <w:p w:rsidR="003D5AA2" w:rsidRDefault="003D5AA2">
      <w:pPr>
        <w:rPr>
          <w:lang w:val="en-US"/>
        </w:rPr>
        <w:sectPr w:rsidR="003D5AA2">
          <w:headerReference w:type="first" r:id="rId11"/>
          <w:footerReference w:type="first" r:id="rId12"/>
          <w:pgSz w:w="11906" w:h="16838"/>
          <w:pgMar w:top="1440" w:right="1418" w:bottom="1440" w:left="1418" w:header="851" w:footer="992" w:gutter="0"/>
          <w:cols w:space="425"/>
          <w:docGrid w:type="lines" w:linePitch="312"/>
        </w:sectPr>
      </w:pPr>
    </w:p>
    <w:p w:rsidR="003D5AA2" w:rsidRDefault="00212FDB">
      <w:pPr>
        <w:pStyle w:val="1"/>
      </w:pPr>
      <w:bookmarkStart w:id="7" w:name="_Toc316568035"/>
      <w:r>
        <w:rPr>
          <w:rFonts w:hint="eastAsia"/>
        </w:rPr>
        <w:lastRenderedPageBreak/>
        <w:t>建筑概况</w:t>
      </w:r>
      <w:bookmarkEnd w:id="7"/>
    </w:p>
    <w:tbl>
      <w:tblPr>
        <w:tblW w:w="4885" w:type="pct"/>
        <w:tblInd w:w="12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09"/>
        <w:gridCol w:w="5863"/>
      </w:tblGrid>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工程名称</w:t>
            </w:r>
          </w:p>
        </w:tc>
        <w:tc>
          <w:tcPr>
            <w:tcW w:w="5708" w:type="dxa"/>
            <w:shd w:val="clear" w:color="auto" w:fill="auto"/>
          </w:tcPr>
          <w:p w:rsidR="003D5AA2" w:rsidRDefault="00212FDB">
            <w:pPr>
              <w:pStyle w:val="a0"/>
              <w:ind w:firstLineChars="0" w:firstLine="0"/>
              <w:rPr>
                <w:rFonts w:ascii="宋体" w:hAnsi="宋体"/>
                <w:lang w:val="en-US"/>
              </w:rPr>
            </w:pPr>
            <w:bookmarkStart w:id="8" w:name="工程名称"/>
            <w:r>
              <w:t>市教育局粤菜文化传播中心建设工程</w:t>
            </w:r>
            <w:bookmarkEnd w:id="8"/>
          </w:p>
        </w:tc>
      </w:tr>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工程地点</w:t>
            </w:r>
          </w:p>
        </w:tc>
        <w:tc>
          <w:tcPr>
            <w:tcW w:w="5708" w:type="dxa"/>
            <w:shd w:val="clear" w:color="auto" w:fill="auto"/>
          </w:tcPr>
          <w:p w:rsidR="003D5AA2" w:rsidRDefault="00212FDB">
            <w:pPr>
              <w:pStyle w:val="a0"/>
              <w:ind w:firstLineChars="0" w:firstLine="0"/>
              <w:rPr>
                <w:rFonts w:ascii="宋体" w:hAnsi="宋体"/>
                <w:lang w:val="en-US"/>
              </w:rPr>
            </w:pPr>
            <w:bookmarkStart w:id="9" w:name="工程地点"/>
            <w:r>
              <w:t>广东</w:t>
            </w:r>
            <w:r>
              <w:t>-</w:t>
            </w:r>
            <w:r>
              <w:t>广州</w:t>
            </w:r>
            <w:bookmarkEnd w:id="9"/>
          </w:p>
        </w:tc>
      </w:tr>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气候子区</w:t>
            </w:r>
          </w:p>
        </w:tc>
        <w:tc>
          <w:tcPr>
            <w:tcW w:w="5708" w:type="dxa"/>
            <w:shd w:val="clear" w:color="auto" w:fill="auto"/>
          </w:tcPr>
          <w:p w:rsidR="003D5AA2" w:rsidRDefault="00212FDB">
            <w:pPr>
              <w:pStyle w:val="a0"/>
              <w:ind w:firstLineChars="0" w:firstLine="0"/>
              <w:rPr>
                <w:rFonts w:ascii="宋体" w:hAnsi="宋体"/>
                <w:lang w:val="en-US"/>
              </w:rPr>
            </w:pPr>
            <w:bookmarkStart w:id="10" w:name="气候分区"/>
            <w:r>
              <w:t>夏热冬暖</w:t>
            </w:r>
            <w:r>
              <w:t>B</w:t>
            </w:r>
            <w:r>
              <w:t>区</w:t>
            </w:r>
            <w:bookmarkEnd w:id="10"/>
          </w:p>
        </w:tc>
      </w:tr>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建筑面积</w:t>
            </w:r>
            <w:r>
              <w:rPr>
                <w:rFonts w:ascii="宋体" w:hAnsi="宋体" w:hint="eastAsia"/>
                <w:lang w:val="en-US"/>
              </w:rPr>
              <w:t>(</w:t>
            </w:r>
            <w:proofErr w:type="spellStart"/>
            <w:r>
              <w:rPr>
                <w:rFonts w:ascii="宋体" w:hAnsi="宋体" w:hint="eastAsia"/>
                <w:lang w:val="en-US"/>
              </w:rPr>
              <w:t>Ao</w:t>
            </w:r>
            <w:proofErr w:type="spellEnd"/>
            <w:r>
              <w:rPr>
                <w:rFonts w:ascii="宋体" w:hAnsi="宋体" w:hint="eastAsia"/>
                <w:lang w:val="en-US"/>
              </w:rPr>
              <w:t>)</w:t>
            </w:r>
          </w:p>
        </w:tc>
        <w:tc>
          <w:tcPr>
            <w:tcW w:w="5708" w:type="dxa"/>
            <w:shd w:val="clear" w:color="auto" w:fill="auto"/>
          </w:tcPr>
          <w:p w:rsidR="003D5AA2" w:rsidRDefault="00212FDB">
            <w:pPr>
              <w:pStyle w:val="a0"/>
              <w:ind w:firstLineChars="0" w:firstLine="0"/>
              <w:rPr>
                <w:rFonts w:ascii="宋体" w:hAnsi="宋体"/>
                <w:lang w:val="en-US"/>
              </w:rPr>
            </w:pPr>
            <w:r>
              <w:rPr>
                <w:rFonts w:ascii="宋体" w:hAnsi="宋体" w:hint="eastAsia"/>
                <w:lang w:val="en-US"/>
              </w:rPr>
              <w:t>地上</w:t>
            </w:r>
            <w:bookmarkStart w:id="11" w:name="地上建筑面积"/>
            <w:r>
              <w:rPr>
                <w:rFonts w:ascii="宋体" w:hAnsi="宋体" w:hint="eastAsia"/>
                <w:lang w:val="en-US"/>
              </w:rPr>
              <w:t>6</w:t>
            </w:r>
            <w:bookmarkEnd w:id="11"/>
            <w:r>
              <w:rPr>
                <w:rFonts w:ascii="宋体" w:hAnsi="宋体" w:hint="eastAsia"/>
                <w:lang w:val="en-US"/>
              </w:rPr>
              <w:t>507.86</w:t>
            </w:r>
            <w:r>
              <w:rPr>
                <w:rFonts w:ascii="宋体" w:hAnsi="宋体" w:hint="eastAsia"/>
              </w:rPr>
              <w:t>㎡</w:t>
            </w:r>
            <w:r>
              <w:rPr>
                <w:rFonts w:ascii="宋体" w:hAnsi="宋体" w:hint="eastAsia"/>
                <w:lang w:val="en-US"/>
              </w:rPr>
              <w:t xml:space="preserve">    </w:t>
            </w:r>
            <w:r>
              <w:rPr>
                <w:rFonts w:ascii="宋体" w:hAnsi="宋体" w:hint="eastAsia"/>
                <w:lang w:val="en-US"/>
              </w:rPr>
              <w:t>地下</w:t>
            </w:r>
            <w:bookmarkStart w:id="12" w:name="地下建筑面积"/>
            <w:r>
              <w:rPr>
                <w:rFonts w:ascii="宋体" w:hAnsi="宋体" w:hint="eastAsia"/>
                <w:lang w:val="en-US"/>
              </w:rPr>
              <w:t>0</w:t>
            </w:r>
            <w:bookmarkEnd w:id="12"/>
            <w:r>
              <w:rPr>
                <w:rFonts w:ascii="宋体" w:hAnsi="宋体" w:hint="eastAsia"/>
              </w:rPr>
              <w:t>㎡</w:t>
            </w:r>
          </w:p>
        </w:tc>
      </w:tr>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建筑层数</w:t>
            </w:r>
          </w:p>
        </w:tc>
        <w:tc>
          <w:tcPr>
            <w:tcW w:w="5708" w:type="dxa"/>
            <w:shd w:val="clear" w:color="auto" w:fill="auto"/>
          </w:tcPr>
          <w:p w:rsidR="003D5AA2" w:rsidRDefault="00212FDB">
            <w:pPr>
              <w:pStyle w:val="a0"/>
              <w:ind w:firstLineChars="0" w:firstLine="0"/>
              <w:rPr>
                <w:rFonts w:ascii="宋体" w:hAnsi="宋体"/>
                <w:lang w:val="en-US"/>
              </w:rPr>
            </w:pPr>
            <w:r>
              <w:rPr>
                <w:rFonts w:ascii="宋体" w:hAnsi="宋体" w:hint="eastAsia"/>
                <w:lang w:val="en-US"/>
              </w:rPr>
              <w:t>地上</w:t>
            </w:r>
            <w:bookmarkStart w:id="13" w:name="地上建筑层数"/>
            <w:r>
              <w:rPr>
                <w:rFonts w:ascii="宋体" w:hAnsi="宋体" w:hint="eastAsia"/>
                <w:lang w:val="en-US"/>
              </w:rPr>
              <w:t>5</w:t>
            </w:r>
            <w:bookmarkEnd w:id="13"/>
            <w:r>
              <w:rPr>
                <w:rFonts w:ascii="宋体" w:hAnsi="宋体" w:hint="eastAsia"/>
                <w:lang w:val="en-US"/>
              </w:rPr>
              <w:t xml:space="preserve">          </w:t>
            </w:r>
            <w:r>
              <w:rPr>
                <w:rFonts w:ascii="宋体" w:hAnsi="宋体" w:hint="eastAsia"/>
                <w:lang w:val="en-US"/>
              </w:rPr>
              <w:t>地下</w:t>
            </w:r>
            <w:bookmarkStart w:id="14" w:name="地下建筑层数"/>
            <w:r>
              <w:t>0</w:t>
            </w:r>
            <w:bookmarkEnd w:id="14"/>
          </w:p>
        </w:tc>
      </w:tr>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建筑高度</w:t>
            </w:r>
          </w:p>
        </w:tc>
        <w:tc>
          <w:tcPr>
            <w:tcW w:w="5708" w:type="dxa"/>
            <w:shd w:val="clear" w:color="auto" w:fill="auto"/>
          </w:tcPr>
          <w:p w:rsidR="003D5AA2" w:rsidRDefault="00212FDB">
            <w:pPr>
              <w:pStyle w:val="a0"/>
              <w:ind w:firstLineChars="0" w:firstLine="0"/>
              <w:rPr>
                <w:rFonts w:ascii="宋体" w:hAnsi="宋体"/>
                <w:lang w:val="en-US"/>
              </w:rPr>
            </w:pPr>
            <w:bookmarkStart w:id="15" w:name="地上建筑高度"/>
            <w:r>
              <w:rPr>
                <w:rFonts w:ascii="宋体" w:hAnsi="宋体" w:hint="eastAsia"/>
                <w:lang w:val="en-US"/>
              </w:rPr>
              <w:t>2</w:t>
            </w:r>
            <w:r>
              <w:rPr>
                <w:rFonts w:ascii="宋体" w:hAnsi="宋体" w:hint="eastAsia"/>
                <w:lang w:val="en-US"/>
              </w:rPr>
              <w:t>2</w:t>
            </w:r>
            <w:r>
              <w:rPr>
                <w:rFonts w:ascii="宋体" w:hAnsi="宋体" w:hint="eastAsia"/>
                <w:lang w:val="en-US"/>
              </w:rPr>
              <w:t>.</w:t>
            </w:r>
            <w:bookmarkEnd w:id="15"/>
            <w:r>
              <w:rPr>
                <w:rFonts w:ascii="宋体" w:hAnsi="宋体" w:hint="eastAsia"/>
                <w:lang w:val="en-US"/>
              </w:rPr>
              <w:t>5</w:t>
            </w:r>
            <w:r>
              <w:rPr>
                <w:rFonts w:ascii="宋体" w:hAnsi="宋体" w:hint="eastAsia"/>
                <w:lang w:val="en-US"/>
              </w:rPr>
              <w:t>m</w:t>
            </w:r>
          </w:p>
        </w:tc>
      </w:tr>
      <w:tr w:rsidR="003D5AA2">
        <w:tc>
          <w:tcPr>
            <w:tcW w:w="3124" w:type="dxa"/>
            <w:shd w:val="clear" w:color="auto" w:fill="E6E6E6"/>
          </w:tcPr>
          <w:p w:rsidR="003D5AA2" w:rsidRDefault="00212FDB">
            <w:pPr>
              <w:pStyle w:val="a0"/>
              <w:ind w:firstLineChars="0" w:firstLine="0"/>
              <w:rPr>
                <w:rFonts w:ascii="宋体" w:hAnsi="宋体"/>
                <w:lang w:val="en-US"/>
              </w:rPr>
            </w:pPr>
            <w:r>
              <w:rPr>
                <w:rFonts w:ascii="宋体" w:hAnsi="宋体" w:hint="eastAsia"/>
                <w:lang w:val="en-US"/>
              </w:rPr>
              <w:t>结构类型</w:t>
            </w:r>
          </w:p>
        </w:tc>
        <w:tc>
          <w:tcPr>
            <w:tcW w:w="5708" w:type="dxa"/>
            <w:shd w:val="clear" w:color="auto" w:fill="auto"/>
          </w:tcPr>
          <w:p w:rsidR="003D5AA2" w:rsidRDefault="00212FDB">
            <w:pPr>
              <w:pStyle w:val="a0"/>
              <w:ind w:firstLineChars="0" w:firstLine="0"/>
              <w:rPr>
                <w:rFonts w:ascii="宋体" w:hAnsi="宋体"/>
                <w:lang w:val="en-US"/>
              </w:rPr>
            </w:pPr>
            <w:bookmarkStart w:id="16" w:name="结构类型"/>
            <w:r>
              <w:t>框架结构</w:t>
            </w:r>
            <w:bookmarkEnd w:id="16"/>
          </w:p>
        </w:tc>
      </w:tr>
      <w:tr w:rsidR="003D5AA2">
        <w:tc>
          <w:tcPr>
            <w:tcW w:w="3124" w:type="dxa"/>
            <w:shd w:val="clear" w:color="auto" w:fill="E6E6E6"/>
            <w:vAlign w:val="center"/>
          </w:tcPr>
          <w:p w:rsidR="003D5AA2" w:rsidRDefault="00212FDB">
            <w:r>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pt">
                  <v:imagedata r:id="rId13" o:title=""/>
                </v:shape>
              </w:pict>
            </w:r>
            <w:r>
              <w:rPr>
                <w:rFonts w:hint="eastAsia"/>
              </w:rPr>
              <w:t>累年最低日平均温度</w:t>
            </w:r>
            <w:r>
              <w:t>(</w:t>
            </w:r>
            <w:r>
              <w:rPr>
                <w:rFonts w:ascii="宋体" w:hAnsi="宋体" w:cs="宋体" w:hint="eastAsia"/>
              </w:rPr>
              <w:t>℃</w:t>
            </w:r>
            <w:r>
              <w:t>)</w:t>
            </w:r>
          </w:p>
        </w:tc>
        <w:tc>
          <w:tcPr>
            <w:tcW w:w="5708" w:type="dxa"/>
            <w:shd w:val="clear" w:color="auto" w:fill="auto"/>
          </w:tcPr>
          <w:p w:rsidR="003D5AA2" w:rsidRDefault="00212FDB">
            <w:pPr>
              <w:pStyle w:val="a0"/>
              <w:ind w:firstLineChars="0" w:firstLine="0"/>
              <w:rPr>
                <w:rFonts w:ascii="宋体" w:hAnsi="宋体"/>
                <w:lang w:val="en-US"/>
              </w:rPr>
            </w:pPr>
            <w:bookmarkStart w:id="17" w:name="累年最低日平均温度"/>
            <w:r>
              <w:t>6.3</w:t>
            </w:r>
            <w:bookmarkEnd w:id="17"/>
          </w:p>
        </w:tc>
      </w:tr>
      <w:tr w:rsidR="003D5AA2">
        <w:tc>
          <w:tcPr>
            <w:tcW w:w="3124" w:type="dxa"/>
            <w:shd w:val="clear" w:color="auto" w:fill="E6E6E6"/>
            <w:vAlign w:val="center"/>
          </w:tcPr>
          <w:p w:rsidR="003D5AA2" w:rsidRDefault="00212FDB">
            <w:r>
              <w:rPr>
                <w:position w:val="-6"/>
              </w:rPr>
              <w:pict>
                <v:shape id="_x0000_i1026" type="#_x0000_t75" style="width:12pt;height:12pt">
                  <v:imagedata r:id="rId14" o:title=""/>
                </v:shape>
              </w:pict>
            </w:r>
            <w:r>
              <w:rPr>
                <w:rFonts w:hint="eastAsia"/>
                <w:kern w:val="2"/>
                <w:lang w:val="en-US"/>
              </w:rPr>
              <w:t>采暖室外计</w:t>
            </w:r>
            <w:r>
              <w:rPr>
                <w:kern w:val="2"/>
                <w:lang w:val="en-US"/>
              </w:rPr>
              <w:t>算温度</w:t>
            </w:r>
            <w:r>
              <w:t>(</w:t>
            </w:r>
            <w:r>
              <w:rPr>
                <w:rFonts w:ascii="宋体" w:hAnsi="宋体" w:cs="宋体" w:hint="eastAsia"/>
              </w:rPr>
              <w:t>℃</w:t>
            </w:r>
            <w:r>
              <w:t>)</w:t>
            </w:r>
          </w:p>
        </w:tc>
        <w:tc>
          <w:tcPr>
            <w:tcW w:w="5708" w:type="dxa"/>
            <w:shd w:val="clear" w:color="auto" w:fill="auto"/>
          </w:tcPr>
          <w:p w:rsidR="003D5AA2" w:rsidRDefault="00212FDB">
            <w:pPr>
              <w:pStyle w:val="a0"/>
              <w:ind w:firstLineChars="0" w:firstLine="0"/>
              <w:rPr>
                <w:rFonts w:ascii="宋体" w:hAnsi="宋体"/>
                <w:lang w:val="en-US"/>
              </w:rPr>
            </w:pPr>
            <w:bookmarkStart w:id="18" w:name="采暖期室外计算温度"/>
            <w:r>
              <w:t>9.0</w:t>
            </w:r>
            <w:bookmarkEnd w:id="18"/>
          </w:p>
        </w:tc>
      </w:tr>
    </w:tbl>
    <w:p w:rsidR="003D5AA2" w:rsidRDefault="00212FDB">
      <w:pPr>
        <w:pStyle w:val="1"/>
      </w:pPr>
      <w:bookmarkStart w:id="19" w:name="_Toc316568036"/>
      <w:bookmarkStart w:id="20" w:name="TitleFormat"/>
      <w:r>
        <w:rPr>
          <w:rFonts w:hint="eastAsia"/>
        </w:rPr>
        <w:t>评价依据</w:t>
      </w:r>
      <w:bookmarkEnd w:id="19"/>
    </w:p>
    <w:p w:rsidR="003D5AA2" w:rsidRDefault="00212FDB">
      <w:pPr>
        <w:widowControl w:val="0"/>
        <w:numPr>
          <w:ilvl w:val="0"/>
          <w:numId w:val="2"/>
        </w:numPr>
        <w:jc w:val="both"/>
        <w:rPr>
          <w:kern w:val="2"/>
          <w:szCs w:val="24"/>
          <w:lang w:val="en-US"/>
        </w:rPr>
      </w:pPr>
      <w:bookmarkStart w:id="21" w:name="标准名称"/>
      <w:bookmarkEnd w:id="20"/>
      <w:r>
        <w:rPr>
          <w:rFonts w:hint="eastAsia"/>
          <w:kern w:val="2"/>
          <w:szCs w:val="24"/>
          <w:lang w:val="en-US"/>
        </w:rPr>
        <w:t>《建筑节能与可再生能源利用通用规范》</w:t>
      </w:r>
      <w:r>
        <w:rPr>
          <w:rFonts w:hint="eastAsia"/>
          <w:kern w:val="2"/>
          <w:szCs w:val="24"/>
          <w:lang w:val="en-US"/>
        </w:rPr>
        <w:t>GB55015-2021)</w:t>
      </w:r>
      <w:bookmarkEnd w:id="21"/>
    </w:p>
    <w:p w:rsidR="003D5AA2" w:rsidRDefault="00212FDB">
      <w:pPr>
        <w:widowControl w:val="0"/>
        <w:numPr>
          <w:ilvl w:val="0"/>
          <w:numId w:val="2"/>
        </w:numPr>
        <w:jc w:val="both"/>
        <w:rPr>
          <w:kern w:val="2"/>
          <w:szCs w:val="24"/>
          <w:lang w:val="en-US"/>
        </w:rPr>
      </w:pPr>
      <w:r>
        <w:rPr>
          <w:rFonts w:hint="eastAsia"/>
          <w:kern w:val="2"/>
          <w:szCs w:val="24"/>
          <w:lang w:val="en-US"/>
        </w:rPr>
        <w:t xml:space="preserve">2. </w:t>
      </w:r>
      <w:r>
        <w:rPr>
          <w:rFonts w:hint="eastAsia"/>
          <w:kern w:val="2"/>
          <w:szCs w:val="24"/>
          <w:lang w:val="en-US"/>
        </w:rPr>
        <w:t>《建筑环境通用规范》</w:t>
      </w:r>
      <w:r>
        <w:rPr>
          <w:rFonts w:hint="eastAsia"/>
          <w:kern w:val="2"/>
          <w:szCs w:val="24"/>
          <w:lang w:val="en-US"/>
        </w:rPr>
        <w:t>GB</w:t>
      </w:r>
      <w:r>
        <w:rPr>
          <w:kern w:val="2"/>
          <w:szCs w:val="24"/>
          <w:lang w:val="en-US"/>
        </w:rPr>
        <w:t xml:space="preserve"> 55016</w:t>
      </w:r>
      <w:r>
        <w:rPr>
          <w:rFonts w:hint="eastAsia"/>
          <w:kern w:val="2"/>
          <w:szCs w:val="24"/>
          <w:lang w:val="en-US"/>
        </w:rPr>
        <w:t>-2021</w:t>
      </w:r>
    </w:p>
    <w:p w:rsidR="003D5AA2" w:rsidRDefault="00212FDB">
      <w:pPr>
        <w:widowControl w:val="0"/>
        <w:jc w:val="both"/>
        <w:rPr>
          <w:kern w:val="2"/>
          <w:lang w:val="en-US"/>
        </w:rPr>
      </w:pPr>
      <w:r>
        <w:rPr>
          <w:rFonts w:hint="eastAsia"/>
          <w:kern w:val="2"/>
          <w:szCs w:val="24"/>
          <w:lang w:val="en-US"/>
        </w:rPr>
        <w:t xml:space="preserve">3. </w:t>
      </w:r>
      <w:bookmarkStart w:id="22" w:name="地方绿建评价标准"/>
      <w:r>
        <w:rPr>
          <w:rFonts w:hint="eastAsia"/>
          <w:kern w:val="2"/>
          <w:szCs w:val="24"/>
          <w:lang w:val="en-US"/>
        </w:rPr>
        <w:t>《绿色建筑评价标准》</w:t>
      </w:r>
      <w:r>
        <w:rPr>
          <w:rFonts w:hint="eastAsia"/>
          <w:kern w:val="2"/>
          <w:szCs w:val="24"/>
          <w:lang w:val="en-US"/>
        </w:rPr>
        <w:t>GB/T 50378-2019</w:t>
      </w:r>
      <w:bookmarkEnd w:id="22"/>
    </w:p>
    <w:p w:rsidR="003D5AA2" w:rsidRDefault="00212FDB">
      <w:pPr>
        <w:widowControl w:val="0"/>
        <w:jc w:val="both"/>
        <w:rPr>
          <w:kern w:val="2"/>
          <w:lang w:val="en-US"/>
        </w:rPr>
      </w:pPr>
      <w:r>
        <w:rPr>
          <w:rFonts w:hint="eastAsia"/>
          <w:kern w:val="2"/>
          <w:szCs w:val="24"/>
          <w:lang w:val="en-US"/>
        </w:rPr>
        <w:t xml:space="preserve">4. </w:t>
      </w:r>
      <w:r>
        <w:rPr>
          <w:rFonts w:hint="eastAsia"/>
          <w:kern w:val="2"/>
          <w:szCs w:val="24"/>
          <w:lang w:val="en-US"/>
        </w:rPr>
        <w:t>《民用建筑热工设计规范》</w:t>
      </w:r>
      <w:r>
        <w:rPr>
          <w:rFonts w:hint="eastAsia"/>
          <w:kern w:val="2"/>
          <w:szCs w:val="24"/>
          <w:lang w:val="en-US"/>
        </w:rPr>
        <w:t>GB50176</w:t>
      </w:r>
      <w:r>
        <w:rPr>
          <w:rFonts w:hint="eastAsia"/>
          <w:kern w:val="2"/>
          <w:szCs w:val="24"/>
          <w:lang w:val="en-US"/>
        </w:rPr>
        <w:t>-2016</w:t>
      </w:r>
    </w:p>
    <w:p w:rsidR="003D5AA2" w:rsidRDefault="00212FDB">
      <w:pPr>
        <w:widowControl w:val="0"/>
        <w:jc w:val="both"/>
        <w:rPr>
          <w:kern w:val="2"/>
          <w:lang w:val="en-US"/>
        </w:rPr>
      </w:pPr>
      <w:r>
        <w:rPr>
          <w:rFonts w:hint="eastAsia"/>
          <w:kern w:val="2"/>
          <w:szCs w:val="24"/>
          <w:lang w:val="en-US"/>
        </w:rPr>
        <w:t xml:space="preserve">5.  </w:t>
      </w:r>
      <w:r>
        <w:rPr>
          <w:rFonts w:hint="eastAsia"/>
          <w:kern w:val="2"/>
          <w:szCs w:val="24"/>
          <w:lang w:val="en-US"/>
        </w:rPr>
        <w:t>施工图、设计说明、墙身大样图、节能计算书</w:t>
      </w:r>
    </w:p>
    <w:p w:rsidR="003D5AA2" w:rsidRDefault="00212FDB">
      <w:pPr>
        <w:pStyle w:val="1"/>
      </w:pPr>
      <w:r>
        <w:rPr>
          <w:rFonts w:hint="eastAsia"/>
        </w:rPr>
        <w:t>评价目标与方法</w:t>
      </w:r>
    </w:p>
    <w:p w:rsidR="003D5AA2" w:rsidRDefault="00212FDB">
      <w:pPr>
        <w:pStyle w:val="2"/>
        <w:rPr>
          <w:kern w:val="2"/>
        </w:rPr>
      </w:pPr>
      <w:r>
        <w:rPr>
          <w:rFonts w:hint="eastAsia"/>
          <w:kern w:val="2"/>
        </w:rPr>
        <w:t>评价目标</w:t>
      </w:r>
    </w:p>
    <w:p w:rsidR="003D5AA2" w:rsidRDefault="00212FDB">
      <w:pPr>
        <w:numPr>
          <w:ilvl w:val="0"/>
          <w:numId w:val="3"/>
        </w:numPr>
        <w:autoSpaceDE w:val="0"/>
        <w:autoSpaceDN w:val="0"/>
        <w:adjustRightInd w:val="0"/>
        <w:snapToGrid w:val="0"/>
        <w:rPr>
          <w:kern w:val="2"/>
          <w:szCs w:val="24"/>
          <w:lang w:val="en-US"/>
        </w:rPr>
      </w:pPr>
      <w:r>
        <w:rPr>
          <w:rFonts w:ascii="宋体" w:hAnsi="宋体"/>
          <w:kern w:val="2"/>
          <w:szCs w:val="21"/>
          <w:lang w:val="en-US"/>
        </w:rPr>
        <w:t>依据</w:t>
      </w:r>
      <w:r>
        <w:rPr>
          <w:rFonts w:hint="eastAsia"/>
          <w:kern w:val="2"/>
          <w:szCs w:val="24"/>
          <w:lang w:val="en-US"/>
        </w:rPr>
        <w:t>《建筑环境通用规范》</w:t>
      </w:r>
      <w:r>
        <w:rPr>
          <w:rFonts w:hint="eastAsia"/>
          <w:kern w:val="2"/>
          <w:szCs w:val="24"/>
          <w:lang w:val="en-US"/>
        </w:rPr>
        <w:t>GB</w:t>
      </w:r>
      <w:r>
        <w:rPr>
          <w:kern w:val="2"/>
          <w:szCs w:val="24"/>
          <w:lang w:val="en-US"/>
        </w:rPr>
        <w:t xml:space="preserve"> 55016</w:t>
      </w:r>
      <w:r>
        <w:rPr>
          <w:rFonts w:ascii="宋体" w:hAnsi="宋体"/>
          <w:kern w:val="2"/>
          <w:szCs w:val="21"/>
          <w:lang w:val="en-US"/>
        </w:rPr>
        <w:t xml:space="preserve"> </w:t>
      </w:r>
      <w:r>
        <w:rPr>
          <w:rFonts w:ascii="宋体" w:hAnsi="宋体" w:hint="eastAsia"/>
          <w:kern w:val="2"/>
          <w:szCs w:val="21"/>
          <w:lang w:val="en-US"/>
        </w:rPr>
        <w:t>的要求和规定：</w:t>
      </w:r>
    </w:p>
    <w:p w:rsidR="003D5AA2" w:rsidRDefault="00212FDB">
      <w:pPr>
        <w:autoSpaceDE w:val="0"/>
        <w:autoSpaceDN w:val="0"/>
        <w:adjustRightInd w:val="0"/>
        <w:spacing w:line="350" w:lineRule="atLeast"/>
        <w:rPr>
          <w:rFonts w:ascii="宋体" w:cs="宋体"/>
        </w:rPr>
      </w:pPr>
      <w:r>
        <w:rPr>
          <w:rFonts w:cs="宋体" w:hint="eastAsia"/>
          <w:lang w:val="en-US"/>
        </w:rPr>
        <w:t xml:space="preserve">  </w:t>
      </w:r>
      <w:r>
        <w:rPr>
          <w:rFonts w:cs="宋体"/>
          <w:lang w:val="en-US"/>
        </w:rPr>
        <w:t xml:space="preserve"> </w:t>
      </w:r>
      <w:r>
        <w:rPr>
          <w:rFonts w:cs="宋体" w:hint="eastAsia"/>
          <w:b/>
          <w:lang w:val="en-US"/>
        </w:rPr>
        <w:t xml:space="preserve"> </w:t>
      </w:r>
      <w:r>
        <w:rPr>
          <w:rFonts w:cs="宋体"/>
          <w:b/>
        </w:rPr>
        <w:t xml:space="preserve">4.4.1 </w:t>
      </w:r>
      <w:r>
        <w:rPr>
          <w:rFonts w:cs="宋体"/>
        </w:rPr>
        <w:t xml:space="preserve"> </w:t>
      </w:r>
      <w:r>
        <w:t>供暖</w:t>
      </w:r>
      <w:proofErr w:type="gramStart"/>
      <w:r>
        <w:t>建筑非</w:t>
      </w:r>
      <w:proofErr w:type="gramEnd"/>
      <w:r>
        <w:t>透光围护结构中的热桥部位应进行表面结露</w:t>
      </w:r>
      <w:r>
        <w:t xml:space="preserve"> </w:t>
      </w:r>
      <w:r>
        <w:t>验算，并应采取保温措施确保热桥内表面温度高于房间空气露点温度。</w:t>
      </w:r>
      <w:r>
        <w:rPr>
          <w:rFonts w:cs="宋体" w:hint="eastAsia"/>
        </w:rPr>
        <w:t>。</w:t>
      </w:r>
    </w:p>
    <w:p w:rsidR="003D5AA2" w:rsidRDefault="00212FDB">
      <w:pPr>
        <w:autoSpaceDE w:val="0"/>
        <w:autoSpaceDN w:val="0"/>
        <w:adjustRightInd w:val="0"/>
        <w:spacing w:line="350" w:lineRule="atLeast"/>
        <w:ind w:firstLineChars="200" w:firstLine="422"/>
      </w:pPr>
      <w:r>
        <w:rPr>
          <w:rFonts w:cs="宋体" w:hint="eastAsia"/>
          <w:b/>
          <w:lang w:val="en-US"/>
        </w:rPr>
        <w:t>4</w:t>
      </w:r>
      <w:r>
        <w:rPr>
          <w:rFonts w:cs="宋体"/>
          <w:b/>
          <w:lang w:val="en-US"/>
        </w:rPr>
        <w:t xml:space="preserve">.4.2  </w:t>
      </w:r>
      <w:r>
        <w:t>非透光围护结构热桥部位的表面结露验算应符合以下规定</w:t>
      </w:r>
      <w:r>
        <w:t xml:space="preserve"> : </w:t>
      </w:r>
    </w:p>
    <w:p w:rsidR="003D5AA2" w:rsidRDefault="00212FDB">
      <w:pPr>
        <w:autoSpaceDE w:val="0"/>
        <w:autoSpaceDN w:val="0"/>
        <w:adjustRightInd w:val="0"/>
        <w:spacing w:line="350" w:lineRule="atLeast"/>
        <w:ind w:firstLineChars="300" w:firstLine="630"/>
      </w:pPr>
      <w:r>
        <w:t xml:space="preserve">1 </w:t>
      </w:r>
      <w:r>
        <w:t>当冬季室外计算温度低于</w:t>
      </w:r>
      <w:r>
        <w:t xml:space="preserve"> 0.9℃</w:t>
      </w:r>
      <w:r>
        <w:t>时，应对热桥部位进行</w:t>
      </w:r>
      <w:r>
        <w:t xml:space="preserve"> </w:t>
      </w:r>
      <w:r>
        <w:t>内表面结露验算。</w:t>
      </w:r>
    </w:p>
    <w:p w:rsidR="003D5AA2" w:rsidRDefault="00212FDB">
      <w:pPr>
        <w:autoSpaceDE w:val="0"/>
        <w:autoSpaceDN w:val="0"/>
        <w:adjustRightInd w:val="0"/>
        <w:spacing w:line="350" w:lineRule="atLeast"/>
        <w:ind w:firstLineChars="300" w:firstLine="630"/>
      </w:pPr>
      <w:r>
        <w:t xml:space="preserve">2 </w:t>
      </w:r>
      <w:r>
        <w:t>热桥部位的内表面温度计算应符合下列规定</w:t>
      </w:r>
      <w:r>
        <w:t xml:space="preserve">: 1) </w:t>
      </w:r>
      <w:r>
        <w:t>室内空气相对湿度应取</w:t>
      </w:r>
      <w:r>
        <w:t xml:space="preserve"> 60%; 2) </w:t>
      </w:r>
      <w:r>
        <w:t>应根据热桥部位确定采用二维或三维传热计算</w:t>
      </w:r>
      <w:r>
        <w:t xml:space="preserve">; 3) </w:t>
      </w:r>
      <w:r>
        <w:t>距离较小的热桥应合并计算。</w:t>
      </w:r>
      <w:r>
        <w:t xml:space="preserve"> </w:t>
      </w:r>
    </w:p>
    <w:p w:rsidR="003D5AA2" w:rsidRDefault="00212FDB">
      <w:pPr>
        <w:autoSpaceDE w:val="0"/>
        <w:autoSpaceDN w:val="0"/>
        <w:adjustRightInd w:val="0"/>
        <w:spacing w:line="350" w:lineRule="atLeast"/>
        <w:ind w:firstLineChars="300" w:firstLine="630"/>
        <w:rPr>
          <w:rFonts w:cs="宋体"/>
        </w:rPr>
      </w:pPr>
      <w:r>
        <w:t>3</w:t>
      </w:r>
      <w:r>
        <w:t xml:space="preserve"> </w:t>
      </w:r>
      <w:r>
        <w:t>当热桥部位内表面温度低于空气露点温度时，应采取保温措施，并应重新进行验算。</w:t>
      </w:r>
    </w:p>
    <w:p w:rsidR="003D5AA2" w:rsidRDefault="00212FDB">
      <w:pPr>
        <w:numPr>
          <w:ilvl w:val="0"/>
          <w:numId w:val="3"/>
        </w:numPr>
        <w:autoSpaceDE w:val="0"/>
        <w:autoSpaceDN w:val="0"/>
        <w:adjustRightInd w:val="0"/>
        <w:snapToGrid w:val="0"/>
        <w:spacing w:beforeLines="50" w:before="156"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23" w:name="地方绿建评价标准：1"/>
      <w:r>
        <w:rPr>
          <w:rFonts w:ascii="宋体" w:hAnsi="宋体"/>
          <w:kern w:val="2"/>
          <w:szCs w:val="21"/>
          <w:lang w:val="en-US"/>
        </w:rPr>
        <w:t>《绿色建筑评价标准》</w:t>
      </w:r>
      <w:r>
        <w:rPr>
          <w:rFonts w:ascii="宋体" w:hAnsi="宋体"/>
          <w:kern w:val="2"/>
          <w:szCs w:val="21"/>
          <w:lang w:val="en-US"/>
        </w:rPr>
        <w:t>GB/T 50378-2019</w:t>
      </w:r>
      <w:bookmarkEnd w:id="23"/>
      <w:r>
        <w:rPr>
          <w:rFonts w:ascii="宋体" w:hAnsi="宋体" w:hint="eastAsia"/>
          <w:kern w:val="2"/>
          <w:szCs w:val="21"/>
          <w:lang w:val="en-US"/>
        </w:rPr>
        <w:t>“围护结构的内表面在室内设计温、湿度条件下无结露现象”的要求。</w:t>
      </w:r>
    </w:p>
    <w:p w:rsidR="003D5AA2" w:rsidRDefault="00212FDB">
      <w:pPr>
        <w:pStyle w:val="2"/>
        <w:rPr>
          <w:kern w:val="2"/>
        </w:rPr>
      </w:pPr>
      <w:r>
        <w:rPr>
          <w:rFonts w:hint="eastAsia"/>
          <w:kern w:val="2"/>
        </w:rPr>
        <w:lastRenderedPageBreak/>
        <w:t>评价方法</w:t>
      </w:r>
    </w:p>
    <w:p w:rsidR="003D5AA2" w:rsidRDefault="00212FDB">
      <w:pPr>
        <w:pStyle w:val="aa"/>
        <w:numPr>
          <w:ilvl w:val="0"/>
          <w:numId w:val="4"/>
        </w:numPr>
        <w:spacing w:beforeLines="25" w:before="78"/>
        <w:ind w:firstLineChars="0"/>
        <w:rPr>
          <w:rFonts w:cs="宋体"/>
        </w:rPr>
      </w:pPr>
      <w:r>
        <w:rPr>
          <w:rFonts w:cs="宋体" w:hint="eastAsia"/>
        </w:rPr>
        <w:t>将本工程热桥节点图集中于热桥表中对应的单元中，包括外墙</w:t>
      </w:r>
      <w:r>
        <w:rPr>
          <w:rFonts w:cs="宋体" w:hint="eastAsia"/>
        </w:rPr>
        <w:t>-</w:t>
      </w:r>
      <w:r>
        <w:rPr>
          <w:rFonts w:cs="宋体" w:hint="eastAsia"/>
        </w:rPr>
        <w:t>屋顶</w:t>
      </w:r>
      <w:r>
        <w:rPr>
          <w:rFonts w:cs="宋体" w:hint="eastAsia"/>
        </w:rPr>
        <w:t>(WR)</w:t>
      </w:r>
      <w:r>
        <w:rPr>
          <w:rFonts w:cs="宋体" w:hint="eastAsia"/>
        </w:rPr>
        <w:t>、外墙</w:t>
      </w:r>
      <w:r>
        <w:rPr>
          <w:rFonts w:cs="宋体" w:hint="eastAsia"/>
        </w:rPr>
        <w:t>-</w:t>
      </w:r>
      <w:r>
        <w:rPr>
          <w:rFonts w:cs="宋体" w:hint="eastAsia"/>
        </w:rPr>
        <w:t>楼板</w:t>
      </w:r>
      <w:r>
        <w:rPr>
          <w:rFonts w:cs="宋体" w:hint="eastAsia"/>
        </w:rPr>
        <w:t>(WF)</w:t>
      </w:r>
      <w:r>
        <w:rPr>
          <w:rFonts w:cs="宋体" w:hint="eastAsia"/>
        </w:rPr>
        <w:t>、外墙</w:t>
      </w:r>
      <w:r>
        <w:rPr>
          <w:rFonts w:cs="宋体" w:hint="eastAsia"/>
        </w:rPr>
        <w:t>-</w:t>
      </w:r>
      <w:proofErr w:type="gramStart"/>
      <w:r>
        <w:rPr>
          <w:rFonts w:cs="宋体" w:hint="eastAsia"/>
        </w:rPr>
        <w:t>挑空楼板</w:t>
      </w:r>
      <w:proofErr w:type="gramEnd"/>
      <w:r>
        <w:rPr>
          <w:rFonts w:cs="宋体" w:hint="eastAsia"/>
        </w:rPr>
        <w:t>(WA)</w:t>
      </w:r>
      <w:r>
        <w:rPr>
          <w:rFonts w:cs="宋体" w:hint="eastAsia"/>
        </w:rPr>
        <w:t>、门窗上口</w:t>
      </w:r>
      <w:r>
        <w:rPr>
          <w:rFonts w:cs="宋体" w:hint="eastAsia"/>
        </w:rPr>
        <w:t>(WU)</w:t>
      </w:r>
      <w:r>
        <w:rPr>
          <w:rFonts w:cs="宋体" w:hint="eastAsia"/>
        </w:rPr>
        <w:t>、门窗上口</w:t>
      </w:r>
      <w:r>
        <w:rPr>
          <w:rFonts w:cs="宋体" w:hint="eastAsia"/>
        </w:rPr>
        <w:t>(WU)</w:t>
      </w:r>
      <w:r>
        <w:rPr>
          <w:rFonts w:cs="宋体" w:hint="eastAsia"/>
        </w:rPr>
        <w:t>、门窗左右</w:t>
      </w:r>
      <w:r>
        <w:rPr>
          <w:rFonts w:cs="宋体" w:hint="eastAsia"/>
        </w:rPr>
        <w:t xml:space="preserve">(WS) </w:t>
      </w:r>
      <w:r>
        <w:rPr>
          <w:rFonts w:cs="宋体" w:hint="eastAsia"/>
        </w:rPr>
        <w:t>、外墙</w:t>
      </w:r>
      <w:r>
        <w:rPr>
          <w:rFonts w:cs="宋体" w:hint="eastAsia"/>
        </w:rPr>
        <w:t>-</w:t>
      </w:r>
      <w:r>
        <w:rPr>
          <w:rFonts w:cs="宋体" w:hint="eastAsia"/>
        </w:rPr>
        <w:t>内墙</w:t>
      </w:r>
      <w:r>
        <w:rPr>
          <w:rFonts w:cs="宋体" w:hint="eastAsia"/>
        </w:rPr>
        <w:t>(WI)</w:t>
      </w:r>
      <w:r>
        <w:rPr>
          <w:rFonts w:cs="宋体" w:hint="eastAsia"/>
        </w:rPr>
        <w:t>等主要位置。</w:t>
      </w:r>
    </w:p>
    <w:p w:rsidR="003D5AA2" w:rsidRDefault="00212FDB">
      <w:pPr>
        <w:numPr>
          <w:ilvl w:val="0"/>
          <w:numId w:val="4"/>
        </w:numPr>
        <w:autoSpaceDE w:val="0"/>
        <w:autoSpaceDN w:val="0"/>
        <w:adjustRightInd w:val="0"/>
        <w:snapToGrid w:val="0"/>
        <w:spacing w:beforeLines="25" w:before="78" w:line="300" w:lineRule="auto"/>
        <w:rPr>
          <w:rFonts w:cs="宋体"/>
        </w:rPr>
      </w:pPr>
      <w:r>
        <w:rPr>
          <w:rFonts w:cs="宋体"/>
        </w:rPr>
        <w:t>按</w:t>
      </w:r>
      <w:r>
        <w:rPr>
          <w:rFonts w:cs="宋体" w:hint="eastAsia"/>
        </w:rPr>
        <w:t>围护结</w:t>
      </w:r>
      <w:r>
        <w:rPr>
          <w:rFonts w:cs="宋体"/>
        </w:rPr>
        <w:t>构</w:t>
      </w:r>
      <w:r>
        <w:rPr>
          <w:rFonts w:cs="宋体" w:hint="eastAsia"/>
        </w:rPr>
        <w:t>热</w:t>
      </w:r>
      <w:r>
        <w:rPr>
          <w:rFonts w:cs="宋体"/>
        </w:rPr>
        <w:t>惰性指</w:t>
      </w:r>
      <w:r>
        <w:rPr>
          <w:rFonts w:cs="宋体" w:hint="eastAsia"/>
        </w:rPr>
        <w:t>标</w:t>
      </w:r>
      <w:r>
        <w:rPr>
          <w:rFonts w:cs="宋体"/>
        </w:rPr>
        <w:t>D</w:t>
      </w:r>
      <w:r>
        <w:rPr>
          <w:rFonts w:cs="宋体" w:hint="eastAsia"/>
        </w:rPr>
        <w:t>值</w:t>
      </w:r>
      <w:r>
        <w:rPr>
          <w:rFonts w:cs="宋体"/>
        </w:rPr>
        <w:t>的不同，依据《民用建筑热工设</w:t>
      </w:r>
      <w:r>
        <w:rPr>
          <w:rFonts w:cs="宋体"/>
        </w:rPr>
        <w:t>计规范》</w:t>
      </w:r>
      <w:r>
        <w:rPr>
          <w:rFonts w:cs="宋体" w:hint="eastAsia"/>
        </w:rPr>
        <w:t>GB50176</w:t>
      </w:r>
      <w:r>
        <w:rPr>
          <w:rFonts w:cs="宋体" w:hint="eastAsia"/>
        </w:rPr>
        <w:t>第</w:t>
      </w:r>
      <w:r>
        <w:rPr>
          <w:rFonts w:cs="宋体"/>
        </w:rPr>
        <w:t>3. 2.2</w:t>
      </w:r>
      <w:r>
        <w:rPr>
          <w:rFonts w:cs="宋体" w:hint="eastAsia"/>
        </w:rPr>
        <w:t>条的规</w:t>
      </w:r>
      <w:r>
        <w:rPr>
          <w:rFonts w:cs="宋体"/>
        </w:rPr>
        <w:t>定</w:t>
      </w:r>
      <w:r>
        <w:rPr>
          <w:rFonts w:cs="宋体" w:hint="eastAsia"/>
        </w:rPr>
        <w:t>，计算冬季室外热</w:t>
      </w:r>
      <w:proofErr w:type="gramStart"/>
      <w:r>
        <w:rPr>
          <w:rFonts w:cs="宋体"/>
        </w:rPr>
        <w:t>工</w:t>
      </w:r>
      <w:r>
        <w:rPr>
          <w:rFonts w:cs="宋体" w:hint="eastAsia"/>
        </w:rPr>
        <w:t>计</w:t>
      </w:r>
      <w:r>
        <w:rPr>
          <w:rFonts w:cs="宋体"/>
        </w:rPr>
        <w:t>算</w:t>
      </w:r>
      <w:proofErr w:type="gramEnd"/>
      <w:r>
        <w:rPr>
          <w:rFonts w:cs="宋体"/>
        </w:rPr>
        <w:t>温度</w:t>
      </w:r>
      <w:proofErr w:type="spellStart"/>
      <w:r>
        <w:rPr>
          <w:rFonts w:cs="宋体"/>
        </w:rPr>
        <w:t>te</w:t>
      </w:r>
      <w:proofErr w:type="spellEnd"/>
      <w:r>
        <w:rPr>
          <w:rFonts w:cs="宋体" w:hint="eastAsia"/>
        </w:rPr>
        <w:t>。</w:t>
      </w:r>
    </w:p>
    <w:p w:rsidR="003D5AA2" w:rsidRDefault="00212FDB">
      <w:pPr>
        <w:autoSpaceDE w:val="0"/>
        <w:autoSpaceDN w:val="0"/>
        <w:adjustRightInd w:val="0"/>
        <w:snapToGrid w:val="0"/>
        <w:spacing w:line="300" w:lineRule="auto"/>
        <w:ind w:left="420"/>
        <w:jc w:val="center"/>
        <w:rPr>
          <w:rFonts w:cs="宋体"/>
        </w:rPr>
      </w:pPr>
      <w:r>
        <w:rPr>
          <w:rFonts w:cs="宋体" w:hint="eastAsia"/>
        </w:rPr>
        <w:t>表</w:t>
      </w:r>
      <w:r>
        <w:rPr>
          <w:rFonts w:cs="宋体" w:hint="eastAsia"/>
        </w:rPr>
        <w:t>3.2.2</w:t>
      </w:r>
      <w:r>
        <w:rPr>
          <w:rFonts w:cs="宋体"/>
        </w:rPr>
        <w:t xml:space="preserve"> </w:t>
      </w:r>
      <w:r>
        <w:rPr>
          <w:rFonts w:cs="宋体" w:hint="eastAsia"/>
        </w:rPr>
        <w:t>冬季室外热</w:t>
      </w:r>
      <w:proofErr w:type="gramStart"/>
      <w:r>
        <w:rPr>
          <w:rFonts w:cs="宋体"/>
        </w:rPr>
        <w:t>工</w:t>
      </w:r>
      <w:r>
        <w:rPr>
          <w:rFonts w:cs="宋体" w:hint="eastAsia"/>
        </w:rPr>
        <w:t>计</w:t>
      </w:r>
      <w:r>
        <w:rPr>
          <w:rFonts w:cs="宋体"/>
        </w:rPr>
        <w:t>算</w:t>
      </w:r>
      <w:proofErr w:type="gramEnd"/>
      <w:r>
        <w:rPr>
          <w:rFonts w:cs="宋体"/>
        </w:rPr>
        <w:t>温度</w:t>
      </w:r>
    </w:p>
    <w:tbl>
      <w:tblPr>
        <w:tblStyle w:val="a7"/>
        <w:tblW w:w="447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239"/>
        <w:gridCol w:w="2240"/>
      </w:tblGrid>
      <w:tr w:rsidR="003D5AA2">
        <w:trPr>
          <w:trHeight w:val="325"/>
          <w:jc w:val="center"/>
        </w:trPr>
        <w:tc>
          <w:tcPr>
            <w:tcW w:w="2239" w:type="dxa"/>
          </w:tcPr>
          <w:p w:rsidR="003D5AA2" w:rsidRDefault="00212FDB">
            <w:pPr>
              <w:pStyle w:val="a0"/>
              <w:spacing w:line="240" w:lineRule="atLeast"/>
              <w:ind w:rightChars="-53" w:right="-111" w:firstLineChars="0" w:firstLine="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rsidR="003D5AA2" w:rsidRDefault="00212FDB">
            <w:pPr>
              <w:pStyle w:val="a0"/>
              <w:spacing w:line="240" w:lineRule="atLeast"/>
              <w:ind w:rightChars="-53" w:right="-111" w:firstLineChars="0" w:firstLine="0"/>
              <w:jc w:val="center"/>
              <w:rPr>
                <w:color w:val="000000"/>
                <w:sz w:val="18"/>
                <w:szCs w:val="18"/>
              </w:rPr>
            </w:pPr>
            <w:r>
              <w:rPr>
                <w:rFonts w:hint="eastAsia"/>
                <w:color w:val="000000"/>
                <w:sz w:val="18"/>
                <w:szCs w:val="18"/>
              </w:rPr>
              <w:t>计</w:t>
            </w:r>
            <w:r>
              <w:rPr>
                <w:color w:val="000000"/>
                <w:sz w:val="18"/>
                <w:szCs w:val="18"/>
              </w:rPr>
              <w:t>算温度（</w:t>
            </w:r>
            <w:r>
              <w:rPr>
                <w:rFonts w:ascii="宋体" w:hAnsi="宋体" w:cs="宋体" w:hint="eastAsia"/>
                <w:color w:val="000000"/>
                <w:sz w:val="18"/>
                <w:szCs w:val="18"/>
              </w:rPr>
              <w:t>℃</w:t>
            </w:r>
            <w:proofErr w:type="gramStart"/>
            <w:r>
              <w:rPr>
                <w:color w:val="000000"/>
                <w:sz w:val="18"/>
                <w:szCs w:val="18"/>
              </w:rPr>
              <w:t>〕</w:t>
            </w:r>
            <w:proofErr w:type="gramEnd"/>
          </w:p>
        </w:tc>
      </w:tr>
      <w:tr w:rsidR="003D5AA2">
        <w:trPr>
          <w:trHeight w:val="305"/>
          <w:jc w:val="center"/>
        </w:trPr>
        <w:tc>
          <w:tcPr>
            <w:tcW w:w="2239" w:type="dxa"/>
          </w:tcPr>
          <w:p w:rsidR="003D5AA2" w:rsidRDefault="00212FDB">
            <w:pPr>
              <w:pStyle w:val="a0"/>
              <w:spacing w:line="240" w:lineRule="atLeast"/>
              <w:ind w:rightChars="-53" w:right="-111" w:firstLineChars="0" w:firstLine="0"/>
              <w:jc w:val="center"/>
              <w:rPr>
                <w:color w:val="000000"/>
              </w:rPr>
            </w:pPr>
            <w:r>
              <w:rPr>
                <w:lang w:val="en-US"/>
              </w:rPr>
              <w:t>6.0</w:t>
            </w:r>
            <w:r>
              <w:rPr>
                <w:rFonts w:ascii="Arial" w:hAnsi="Arial" w:cs="Arial"/>
                <w:lang w:val="en-US"/>
              </w:rPr>
              <w:t>≤</w:t>
            </w:r>
            <w:r>
              <w:rPr>
                <w:lang w:val="en-US"/>
              </w:rPr>
              <w:t>D</w:t>
            </w:r>
          </w:p>
        </w:tc>
        <w:tc>
          <w:tcPr>
            <w:tcW w:w="2240" w:type="dxa"/>
          </w:tcPr>
          <w:p w:rsidR="003D5AA2" w:rsidRDefault="00212FDB">
            <w:pPr>
              <w:pStyle w:val="a0"/>
              <w:spacing w:line="240" w:lineRule="atLeast"/>
              <w:ind w:rightChars="-53" w:right="-111" w:firstLineChars="0" w:firstLine="0"/>
              <w:jc w:val="center"/>
              <w:rPr>
                <w:color w:val="000000"/>
              </w:rPr>
            </w:pPr>
            <w:r>
              <w:rPr>
                <w:position w:val="-6"/>
              </w:rPr>
              <w:pict>
                <v:shape id="_x0000_i1027" type="#_x0000_t75" style="width:30pt;height:12pt">
                  <v:imagedata r:id="rId15" o:title=""/>
                </v:shape>
              </w:pict>
            </w:r>
          </w:p>
        </w:tc>
      </w:tr>
      <w:tr w:rsidR="003D5AA2">
        <w:trPr>
          <w:trHeight w:val="325"/>
          <w:jc w:val="center"/>
        </w:trPr>
        <w:tc>
          <w:tcPr>
            <w:tcW w:w="2239" w:type="dxa"/>
          </w:tcPr>
          <w:p w:rsidR="003D5AA2" w:rsidRDefault="00212FDB">
            <w:pPr>
              <w:pStyle w:val="a0"/>
              <w:spacing w:line="240" w:lineRule="atLeast"/>
              <w:ind w:rightChars="-53" w:right="-111" w:firstLineChars="0" w:firstLine="0"/>
              <w:jc w:val="center"/>
              <w:rPr>
                <w:color w:val="000000"/>
              </w:rPr>
            </w:pPr>
            <w:r>
              <w:rPr>
                <w:lang w:val="en-US"/>
              </w:rPr>
              <w:t>4.1≤D</w:t>
            </w:r>
            <w:r>
              <w:rPr>
                <w:lang w:val="en-US"/>
              </w:rPr>
              <w:t>＜</w:t>
            </w:r>
            <w:r>
              <w:rPr>
                <w:rFonts w:hint="eastAsia"/>
                <w:lang w:val="en-US"/>
              </w:rPr>
              <w:t>6.0</w:t>
            </w:r>
          </w:p>
        </w:tc>
        <w:tc>
          <w:tcPr>
            <w:tcW w:w="2240" w:type="dxa"/>
          </w:tcPr>
          <w:p w:rsidR="003D5AA2" w:rsidRDefault="00212FDB">
            <w:pPr>
              <w:pStyle w:val="a0"/>
              <w:spacing w:line="240" w:lineRule="atLeast"/>
              <w:ind w:rightChars="-53" w:right="-111" w:firstLineChars="0" w:firstLine="0"/>
              <w:jc w:val="center"/>
              <w:rPr>
                <w:color w:val="000000"/>
              </w:rPr>
            </w:pPr>
            <w:r>
              <w:rPr>
                <w:position w:val="-6"/>
              </w:rPr>
              <w:pict>
                <v:shape id="_x0000_i1028" type="#_x0000_t75" style="width:81.75pt;height:12pt">
                  <v:imagedata r:id="rId16" o:title=""/>
                </v:shape>
              </w:pict>
            </w:r>
          </w:p>
        </w:tc>
      </w:tr>
      <w:tr w:rsidR="003D5AA2">
        <w:trPr>
          <w:trHeight w:val="325"/>
          <w:jc w:val="center"/>
        </w:trPr>
        <w:tc>
          <w:tcPr>
            <w:tcW w:w="2239" w:type="dxa"/>
          </w:tcPr>
          <w:p w:rsidR="003D5AA2" w:rsidRDefault="00212FDB">
            <w:pPr>
              <w:pStyle w:val="a0"/>
              <w:spacing w:line="240" w:lineRule="atLeast"/>
              <w:ind w:rightChars="-53" w:right="-111" w:firstLineChars="0" w:firstLine="0"/>
              <w:jc w:val="center"/>
              <w:rPr>
                <w:color w:val="000000"/>
              </w:rPr>
            </w:pPr>
            <w:r>
              <w:rPr>
                <w:lang w:val="en-US"/>
              </w:rPr>
              <w:t>1.6≤D</w:t>
            </w:r>
            <w:r>
              <w:rPr>
                <w:lang w:val="en-US"/>
              </w:rPr>
              <w:t>＜</w:t>
            </w:r>
            <w:r>
              <w:rPr>
                <w:lang w:val="en-US"/>
              </w:rPr>
              <w:t>4.1</w:t>
            </w:r>
          </w:p>
        </w:tc>
        <w:tc>
          <w:tcPr>
            <w:tcW w:w="2240" w:type="dxa"/>
          </w:tcPr>
          <w:p w:rsidR="003D5AA2" w:rsidRDefault="00212FDB">
            <w:pPr>
              <w:pStyle w:val="a0"/>
              <w:spacing w:line="240" w:lineRule="atLeast"/>
              <w:ind w:rightChars="-53" w:right="-111" w:firstLineChars="0" w:firstLine="0"/>
              <w:jc w:val="center"/>
              <w:rPr>
                <w:color w:val="000000"/>
              </w:rPr>
            </w:pPr>
            <w:r>
              <w:rPr>
                <w:position w:val="-6"/>
              </w:rPr>
              <w:pict>
                <v:shape id="_x0000_i1029" type="#_x0000_t75" style="width:81.75pt;height:12pt">
                  <v:imagedata r:id="rId17" o:title=""/>
                </v:shape>
              </w:pict>
            </w:r>
          </w:p>
        </w:tc>
      </w:tr>
      <w:tr w:rsidR="003D5AA2">
        <w:trPr>
          <w:trHeight w:val="325"/>
          <w:jc w:val="center"/>
        </w:trPr>
        <w:tc>
          <w:tcPr>
            <w:tcW w:w="2239" w:type="dxa"/>
          </w:tcPr>
          <w:p w:rsidR="003D5AA2" w:rsidRDefault="00212FDB">
            <w:pPr>
              <w:pStyle w:val="a0"/>
              <w:spacing w:line="240" w:lineRule="atLeast"/>
              <w:ind w:rightChars="-53" w:right="-111" w:firstLineChars="0" w:firstLine="0"/>
              <w:jc w:val="center"/>
              <w:rPr>
                <w:color w:val="000000"/>
              </w:rPr>
            </w:pPr>
            <w:r>
              <w:rPr>
                <w:lang w:val="en-US"/>
              </w:rPr>
              <w:t>D&lt;l. 6</w:t>
            </w:r>
          </w:p>
        </w:tc>
        <w:tc>
          <w:tcPr>
            <w:tcW w:w="2240" w:type="dxa"/>
          </w:tcPr>
          <w:p w:rsidR="003D5AA2" w:rsidRDefault="00212FDB">
            <w:pPr>
              <w:pStyle w:val="a0"/>
              <w:spacing w:line="240" w:lineRule="atLeast"/>
              <w:ind w:rightChars="-53" w:right="-111" w:firstLineChars="0" w:firstLine="0"/>
              <w:jc w:val="center"/>
              <w:rPr>
                <w:color w:val="000000"/>
              </w:rPr>
            </w:pPr>
            <w:r>
              <w:rPr>
                <w:position w:val="-6"/>
              </w:rPr>
              <w:pict>
                <v:shape id="_x0000_i1030" type="#_x0000_t75" style="width:42.75pt;height:12pt">
                  <v:imagedata r:id="rId18" o:title=""/>
                </v:shape>
              </w:pict>
            </w:r>
          </w:p>
        </w:tc>
      </w:tr>
    </w:tbl>
    <w:p w:rsidR="003D5AA2" w:rsidRDefault="003D5AA2">
      <w:pPr>
        <w:autoSpaceDE w:val="0"/>
        <w:autoSpaceDN w:val="0"/>
        <w:adjustRightInd w:val="0"/>
        <w:snapToGrid w:val="0"/>
        <w:spacing w:line="300" w:lineRule="auto"/>
        <w:ind w:left="360"/>
        <w:rPr>
          <w:rFonts w:cs="宋体"/>
        </w:rPr>
      </w:pPr>
    </w:p>
    <w:p w:rsidR="003D5AA2" w:rsidRDefault="00212FDB">
      <w:pPr>
        <w:numPr>
          <w:ilvl w:val="0"/>
          <w:numId w:val="4"/>
        </w:numPr>
        <w:autoSpaceDE w:val="0"/>
        <w:autoSpaceDN w:val="0"/>
        <w:adjustRightInd w:val="0"/>
        <w:snapToGrid w:val="0"/>
        <w:spacing w:line="300" w:lineRule="auto"/>
        <w:rPr>
          <w:rFonts w:ascii="宋体" w:hAnsi="宋体"/>
          <w:kern w:val="2"/>
          <w:szCs w:val="21"/>
          <w:lang w:val="en-US"/>
        </w:rPr>
      </w:pPr>
      <w:r>
        <w:rPr>
          <w:rFonts w:cs="宋体" w:hint="eastAsia"/>
        </w:rPr>
        <w:t>热桥</w:t>
      </w:r>
      <w:r>
        <w:rPr>
          <w:rFonts w:cs="宋体"/>
        </w:rPr>
        <w:t>节点边界条件</w:t>
      </w:r>
      <w:r>
        <w:rPr>
          <w:rFonts w:cs="宋体" w:hint="eastAsia"/>
        </w:rPr>
        <w:t>依据</w:t>
      </w:r>
      <w:r>
        <w:rPr>
          <w:rFonts w:ascii="宋体" w:hAnsi="宋体"/>
          <w:kern w:val="2"/>
          <w:szCs w:val="21"/>
          <w:lang w:val="en-US"/>
        </w:rPr>
        <w:t>《民用建筑热工设计规范》</w:t>
      </w:r>
      <w:r>
        <w:rPr>
          <w:rFonts w:ascii="宋体" w:hAnsi="宋体" w:hint="eastAsia"/>
          <w:kern w:val="2"/>
          <w:szCs w:val="21"/>
          <w:lang w:val="en-US"/>
        </w:rPr>
        <w:t>GB50176</w:t>
      </w:r>
      <w:r>
        <w:rPr>
          <w:rFonts w:ascii="宋体" w:hAnsi="宋体"/>
          <w:kern w:val="2"/>
          <w:szCs w:val="21"/>
          <w:lang w:val="en-US"/>
        </w:rPr>
        <w:t xml:space="preserve"> </w:t>
      </w:r>
      <w:proofErr w:type="gramStart"/>
      <w:r>
        <w:rPr>
          <w:rFonts w:cs="宋体" w:hint="eastAsia"/>
        </w:rPr>
        <w:t>附录第</w:t>
      </w:r>
      <w:proofErr w:type="gramEnd"/>
      <w:r>
        <w:rPr>
          <w:rFonts w:cs="宋体"/>
        </w:rPr>
        <w:t>C.2.5</w:t>
      </w:r>
      <w:r>
        <w:rPr>
          <w:rFonts w:cs="宋体" w:hint="eastAsia"/>
        </w:rPr>
        <w:t>条进行设定，</w:t>
      </w:r>
      <w:r>
        <w:rPr>
          <w:rFonts w:ascii="宋体" w:hAnsi="宋体" w:hint="eastAsia"/>
          <w:kern w:val="2"/>
          <w:szCs w:val="21"/>
          <w:lang w:val="en-US"/>
        </w:rPr>
        <w:t>通过解温度场的方式求解热桥节点内表面的最低温度和每个分块单元的温度。</w:t>
      </w:r>
    </w:p>
    <w:p w:rsidR="003D5AA2" w:rsidRDefault="00212FDB">
      <w:pPr>
        <w:numPr>
          <w:ilvl w:val="0"/>
          <w:numId w:val="4"/>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p w:rsidR="003D5AA2" w:rsidRDefault="00212FDB">
      <w:pPr>
        <w:pStyle w:val="1"/>
        <w:autoSpaceDE w:val="0"/>
        <w:autoSpaceDN w:val="0"/>
        <w:adjustRightInd w:val="0"/>
        <w:snapToGrid w:val="0"/>
        <w:rPr>
          <w:kern w:val="2"/>
          <w:szCs w:val="21"/>
        </w:rPr>
      </w:pPr>
      <w:r>
        <w:rPr>
          <w:kern w:val="2"/>
          <w:szCs w:val="21"/>
        </w:rPr>
        <w:t>评价内容</w:t>
      </w:r>
    </w:p>
    <w:p w:rsidR="003D5AA2" w:rsidRDefault="00212FDB">
      <w:pPr>
        <w:pStyle w:val="2"/>
        <w:autoSpaceDE w:val="0"/>
        <w:autoSpaceDN w:val="0"/>
        <w:adjustRightInd w:val="0"/>
        <w:snapToGrid w:val="0"/>
        <w:rPr>
          <w:kern w:val="2"/>
          <w:szCs w:val="21"/>
        </w:rPr>
      </w:pPr>
      <w:r>
        <w:rPr>
          <w:kern w:val="2"/>
          <w:szCs w:val="21"/>
        </w:rPr>
        <w:t>基础计算条件和露点温度</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120"/>
        <w:gridCol w:w="5207"/>
      </w:tblGrid>
      <w:tr w:rsidR="003D5AA2">
        <w:tc>
          <w:tcPr>
            <w:tcW w:w="4120" w:type="dxa"/>
            <w:shd w:val="clear" w:color="auto" w:fill="E6E6E6"/>
            <w:vAlign w:val="center"/>
          </w:tcPr>
          <w:p w:rsidR="003D5AA2" w:rsidRDefault="00212FDB">
            <w:r>
              <w:t>地点</w:t>
            </w:r>
          </w:p>
        </w:tc>
        <w:tc>
          <w:tcPr>
            <w:tcW w:w="5207" w:type="dxa"/>
            <w:vAlign w:val="center"/>
          </w:tcPr>
          <w:p w:rsidR="003D5AA2" w:rsidRDefault="00212FDB">
            <w:r>
              <w:t>广东</w:t>
            </w:r>
            <w:r>
              <w:t>-</w:t>
            </w:r>
            <w:r>
              <w:t>广州</w:t>
            </w:r>
          </w:p>
        </w:tc>
      </w:tr>
      <w:tr w:rsidR="003D5AA2">
        <w:tc>
          <w:tcPr>
            <w:tcW w:w="4120" w:type="dxa"/>
            <w:shd w:val="clear" w:color="auto" w:fill="E6E6E6"/>
            <w:vAlign w:val="center"/>
          </w:tcPr>
          <w:p w:rsidR="003D5AA2" w:rsidRDefault="00212FDB">
            <w:proofErr w:type="spellStart"/>
            <w:r>
              <w:t>ai</w:t>
            </w:r>
            <w:proofErr w:type="spellEnd"/>
            <w:r>
              <w:t xml:space="preserve"> </w:t>
            </w:r>
            <w:r>
              <w:t>内表面换热系数</w:t>
            </w:r>
            <w:r>
              <w:t>W/(m2.K)</w:t>
            </w:r>
          </w:p>
        </w:tc>
        <w:tc>
          <w:tcPr>
            <w:tcW w:w="5207" w:type="dxa"/>
            <w:vAlign w:val="center"/>
          </w:tcPr>
          <w:p w:rsidR="003D5AA2" w:rsidRDefault="00212FDB">
            <w:r>
              <w:t>8.7</w:t>
            </w:r>
          </w:p>
        </w:tc>
      </w:tr>
      <w:tr w:rsidR="003D5AA2">
        <w:tc>
          <w:tcPr>
            <w:tcW w:w="4120" w:type="dxa"/>
            <w:shd w:val="clear" w:color="auto" w:fill="E6E6E6"/>
            <w:vAlign w:val="center"/>
          </w:tcPr>
          <w:p w:rsidR="003D5AA2" w:rsidRDefault="00212FDB">
            <w:proofErr w:type="spellStart"/>
            <w:r>
              <w:t>ae</w:t>
            </w:r>
            <w:proofErr w:type="spellEnd"/>
            <w:r>
              <w:t xml:space="preserve"> </w:t>
            </w:r>
            <w:r>
              <w:t>外表面换热系数</w:t>
            </w:r>
            <w:r>
              <w:t>W/(m2.K)</w:t>
            </w:r>
          </w:p>
        </w:tc>
        <w:tc>
          <w:tcPr>
            <w:tcW w:w="5207" w:type="dxa"/>
            <w:vAlign w:val="center"/>
          </w:tcPr>
          <w:p w:rsidR="003D5AA2" w:rsidRDefault="00212FDB">
            <w:r>
              <w:t>23.0</w:t>
            </w:r>
          </w:p>
        </w:tc>
      </w:tr>
      <w:tr w:rsidR="003D5AA2">
        <w:tc>
          <w:tcPr>
            <w:tcW w:w="4120" w:type="dxa"/>
            <w:shd w:val="clear" w:color="auto" w:fill="E6E6E6"/>
            <w:vAlign w:val="center"/>
          </w:tcPr>
          <w:p w:rsidR="003D5AA2" w:rsidRDefault="00212FDB">
            <w:r>
              <w:t xml:space="preserve">ti </w:t>
            </w:r>
            <w:r>
              <w:t>室内计算温度</w:t>
            </w:r>
            <w:r>
              <w:t>(℃)</w:t>
            </w:r>
          </w:p>
        </w:tc>
        <w:tc>
          <w:tcPr>
            <w:tcW w:w="5207" w:type="dxa"/>
            <w:vAlign w:val="center"/>
          </w:tcPr>
          <w:p w:rsidR="003D5AA2" w:rsidRDefault="00212FDB">
            <w:r>
              <w:t>18</w:t>
            </w:r>
          </w:p>
        </w:tc>
      </w:tr>
      <w:tr w:rsidR="003D5AA2">
        <w:tc>
          <w:tcPr>
            <w:tcW w:w="4120" w:type="dxa"/>
            <w:shd w:val="clear" w:color="auto" w:fill="E6E6E6"/>
            <w:vAlign w:val="center"/>
          </w:tcPr>
          <w:p w:rsidR="003D5AA2" w:rsidRDefault="00212FDB">
            <w:proofErr w:type="spellStart"/>
            <w:r>
              <w:t>te.min</w:t>
            </w:r>
            <w:proofErr w:type="spellEnd"/>
            <w:r>
              <w:t xml:space="preserve"> </w:t>
            </w:r>
            <w:r>
              <w:t>累年最低日平均温度</w:t>
            </w:r>
            <w:r>
              <w:t>(℃)</w:t>
            </w:r>
          </w:p>
        </w:tc>
        <w:tc>
          <w:tcPr>
            <w:tcW w:w="5207" w:type="dxa"/>
            <w:vAlign w:val="center"/>
          </w:tcPr>
          <w:p w:rsidR="003D5AA2" w:rsidRDefault="00212FDB">
            <w:r>
              <w:t>6.30</w:t>
            </w:r>
          </w:p>
        </w:tc>
      </w:tr>
      <w:tr w:rsidR="003D5AA2">
        <w:tc>
          <w:tcPr>
            <w:tcW w:w="4120" w:type="dxa"/>
            <w:shd w:val="clear" w:color="auto" w:fill="E6E6E6"/>
            <w:vAlign w:val="center"/>
          </w:tcPr>
          <w:p w:rsidR="003D5AA2" w:rsidRDefault="00212FDB">
            <w:proofErr w:type="spellStart"/>
            <w:r>
              <w:t>tw</w:t>
            </w:r>
            <w:proofErr w:type="spellEnd"/>
            <w:r>
              <w:t xml:space="preserve"> </w:t>
            </w:r>
            <w:r>
              <w:t>采暖室外计算温度</w:t>
            </w:r>
            <w:r>
              <w:t>(℃)</w:t>
            </w:r>
          </w:p>
        </w:tc>
        <w:tc>
          <w:tcPr>
            <w:tcW w:w="5207" w:type="dxa"/>
            <w:vAlign w:val="center"/>
          </w:tcPr>
          <w:p w:rsidR="003D5AA2" w:rsidRDefault="00212FDB">
            <w:r>
              <w:t>9.00</w:t>
            </w:r>
          </w:p>
        </w:tc>
      </w:tr>
      <w:tr w:rsidR="003D5AA2">
        <w:tc>
          <w:tcPr>
            <w:tcW w:w="4120" w:type="dxa"/>
            <w:shd w:val="clear" w:color="auto" w:fill="E6E6E6"/>
            <w:vAlign w:val="center"/>
          </w:tcPr>
          <w:p w:rsidR="003D5AA2" w:rsidRDefault="00212FDB">
            <w:r>
              <w:t>室内相对湿度</w:t>
            </w:r>
            <w:r>
              <w:t xml:space="preserve"> (%)</w:t>
            </w:r>
          </w:p>
        </w:tc>
        <w:tc>
          <w:tcPr>
            <w:tcW w:w="5207" w:type="dxa"/>
            <w:vAlign w:val="center"/>
          </w:tcPr>
          <w:p w:rsidR="003D5AA2" w:rsidRDefault="00212FDB">
            <w:r>
              <w:t>60</w:t>
            </w:r>
          </w:p>
        </w:tc>
      </w:tr>
      <w:tr w:rsidR="003D5AA2">
        <w:tc>
          <w:tcPr>
            <w:tcW w:w="4120" w:type="dxa"/>
            <w:shd w:val="clear" w:color="auto" w:fill="E6E6E6"/>
            <w:vAlign w:val="center"/>
          </w:tcPr>
          <w:p w:rsidR="003D5AA2" w:rsidRDefault="00212FDB">
            <w:r>
              <w:t>室内露点温度</w:t>
            </w:r>
            <w:r>
              <w:t>(℃)</w:t>
            </w:r>
          </w:p>
        </w:tc>
        <w:tc>
          <w:tcPr>
            <w:tcW w:w="5207" w:type="dxa"/>
            <w:vAlign w:val="center"/>
          </w:tcPr>
          <w:p w:rsidR="003D5AA2" w:rsidRDefault="00212FDB">
            <w:r>
              <w:t>10.12</w:t>
            </w:r>
          </w:p>
        </w:tc>
      </w:tr>
    </w:tbl>
    <w:p w:rsidR="003D5AA2" w:rsidRDefault="00212FDB">
      <w:pPr>
        <w:autoSpaceDE w:val="0"/>
        <w:autoSpaceDN w:val="0"/>
        <w:adjustRightInd w:val="0"/>
        <w:snapToGrid w:val="0"/>
        <w:rPr>
          <w:kern w:val="2"/>
          <w:szCs w:val="21"/>
          <w:lang w:val="en-US"/>
        </w:rPr>
      </w:pPr>
      <w:r>
        <w:rPr>
          <w:kern w:val="2"/>
          <w:szCs w:val="21"/>
          <w:lang w:val="en-US"/>
        </w:rPr>
        <w:t>注：气象数据参考</w:t>
      </w:r>
      <w:r>
        <w:rPr>
          <w:kern w:val="2"/>
          <w:szCs w:val="21"/>
          <w:lang w:val="en-US"/>
        </w:rPr>
        <w:t xml:space="preserve"> </w:t>
      </w:r>
      <w:r>
        <w:rPr>
          <w:kern w:val="2"/>
          <w:szCs w:val="21"/>
          <w:lang w:val="en-US"/>
        </w:rPr>
        <w:t>福建</w:t>
      </w:r>
      <w:r>
        <w:rPr>
          <w:kern w:val="2"/>
          <w:szCs w:val="21"/>
          <w:lang w:val="en-US"/>
        </w:rPr>
        <w:t>-</w:t>
      </w:r>
      <w:r>
        <w:rPr>
          <w:kern w:val="2"/>
          <w:szCs w:val="21"/>
          <w:lang w:val="en-US"/>
        </w:rPr>
        <w:t>厦门</w:t>
      </w:r>
      <w:r>
        <w:rPr>
          <w:kern w:val="2"/>
          <w:szCs w:val="21"/>
          <w:lang w:val="en-US"/>
        </w:rPr>
        <w:t>.</w:t>
      </w:r>
    </w:p>
    <w:p w:rsidR="003D5AA2" w:rsidRDefault="00212FDB">
      <w:pPr>
        <w:pStyle w:val="2"/>
        <w:autoSpaceDE w:val="0"/>
        <w:autoSpaceDN w:val="0"/>
        <w:adjustRightInd w:val="0"/>
        <w:snapToGrid w:val="0"/>
        <w:rPr>
          <w:kern w:val="2"/>
          <w:szCs w:val="21"/>
        </w:rPr>
      </w:pPr>
      <w:r>
        <w:rPr>
          <w:kern w:val="2"/>
          <w:szCs w:val="21"/>
        </w:rPr>
        <w:t>热桥节点图和内表面温度计算</w:t>
      </w:r>
    </w:p>
    <w:p w:rsidR="003D5AA2" w:rsidRDefault="00212FDB">
      <w:pPr>
        <w:pStyle w:val="3"/>
        <w:autoSpaceDE w:val="0"/>
        <w:autoSpaceDN w:val="0"/>
        <w:adjustRightInd w:val="0"/>
        <w:snapToGrid w:val="0"/>
        <w:rPr>
          <w:kern w:val="2"/>
        </w:rPr>
      </w:pPr>
      <w:r>
        <w:rPr>
          <w:kern w:val="2"/>
        </w:rPr>
        <w:t>外墙－屋顶</w:t>
      </w:r>
      <w:r>
        <w:rPr>
          <w:kern w:val="2"/>
        </w:rPr>
        <w:t>(WR-1)</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85</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0.049</w:t>
            </w:r>
          </w:p>
        </w:tc>
        <w:tc>
          <w:tcPr>
            <w:tcW w:w="1188" w:type="dxa"/>
            <w:vAlign w:val="center"/>
          </w:tcPr>
          <w:p w:rsidR="003D5AA2" w:rsidRDefault="00212FDB">
            <w:r>
              <w:t>0.840</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钢筋混凝土</w:t>
            </w:r>
          </w:p>
        </w:tc>
        <w:tc>
          <w:tcPr>
            <w:tcW w:w="1018" w:type="dxa"/>
            <w:vAlign w:val="center"/>
          </w:tcPr>
          <w:p w:rsidR="003D5AA2" w:rsidRDefault="00212FDB">
            <w:r>
              <w:t>100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0.057</w:t>
            </w:r>
          </w:p>
        </w:tc>
        <w:tc>
          <w:tcPr>
            <w:tcW w:w="1188" w:type="dxa"/>
            <w:vAlign w:val="center"/>
          </w:tcPr>
          <w:p w:rsidR="003D5AA2" w:rsidRDefault="00212FDB">
            <w:r>
              <w:t>0.989</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2.01</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160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0.092</w:t>
            </w:r>
          </w:p>
        </w:tc>
        <w:tc>
          <w:tcPr>
            <w:tcW w:w="1188" w:type="dxa"/>
            <w:vAlign w:val="center"/>
          </w:tcPr>
          <w:p w:rsidR="003D5AA2" w:rsidRDefault="00212FDB">
            <w:r>
              <w:t>1.582</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30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0.032</w:t>
            </w:r>
          </w:p>
        </w:tc>
        <w:tc>
          <w:tcPr>
            <w:tcW w:w="1188" w:type="dxa"/>
            <w:vAlign w:val="center"/>
          </w:tcPr>
          <w:p w:rsidR="003D5AA2" w:rsidRDefault="00212FDB">
            <w:r>
              <w:t>0.365</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80</w:t>
            </w:r>
          </w:p>
        </w:tc>
        <w:tc>
          <w:tcPr>
            <w:tcW w:w="1086" w:type="dxa"/>
            <w:vAlign w:val="center"/>
          </w:tcPr>
          <w:p w:rsidR="003D5AA2" w:rsidRDefault="00212FDB">
            <w:r>
              <w:t>0.030</w:t>
            </w:r>
          </w:p>
        </w:tc>
        <w:tc>
          <w:tcPr>
            <w:tcW w:w="1120" w:type="dxa"/>
            <w:vAlign w:val="center"/>
          </w:tcPr>
          <w:p w:rsidR="003D5AA2" w:rsidRDefault="00212FDB">
            <w:r>
              <w:t>0.340</w:t>
            </w:r>
          </w:p>
        </w:tc>
        <w:tc>
          <w:tcPr>
            <w:tcW w:w="1131" w:type="dxa"/>
            <w:vAlign w:val="center"/>
          </w:tcPr>
          <w:p w:rsidR="003D5AA2" w:rsidRDefault="00212FDB">
            <w:r>
              <w:t>2.667</w:t>
            </w:r>
          </w:p>
        </w:tc>
        <w:tc>
          <w:tcPr>
            <w:tcW w:w="1188" w:type="dxa"/>
            <w:vAlign w:val="center"/>
          </w:tcPr>
          <w:p w:rsidR="003D5AA2" w:rsidRDefault="00212FDB">
            <w:r>
              <w:t>0.907</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3.15</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9"/>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33242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0"/>
                          <a:stretch>
                            <a:fillRect/>
                          </a:stretch>
                        </pic:blipFill>
                        <pic:spPr>
                          <a:xfrm>
                            <a:off x="0" y="0"/>
                            <a:ext cx="2962275" cy="3324225"/>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外墙－屋顶</w:t>
      </w:r>
      <w:r>
        <w:rPr>
          <w:kern w:val="2"/>
        </w:rPr>
        <w:t>(WR-2)</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135</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0.078</w:t>
            </w:r>
          </w:p>
        </w:tc>
        <w:tc>
          <w:tcPr>
            <w:tcW w:w="1188" w:type="dxa"/>
            <w:vAlign w:val="center"/>
          </w:tcPr>
          <w:p w:rsidR="003D5AA2" w:rsidRDefault="00212FDB">
            <w:r>
              <w:t>1.334</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30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0.032</w:t>
            </w:r>
          </w:p>
        </w:tc>
        <w:tc>
          <w:tcPr>
            <w:tcW w:w="1188" w:type="dxa"/>
            <w:vAlign w:val="center"/>
          </w:tcPr>
          <w:p w:rsidR="003D5AA2" w:rsidRDefault="00212FDB">
            <w:r>
              <w:t>0.365</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80</w:t>
            </w:r>
          </w:p>
        </w:tc>
        <w:tc>
          <w:tcPr>
            <w:tcW w:w="1086" w:type="dxa"/>
            <w:vAlign w:val="center"/>
          </w:tcPr>
          <w:p w:rsidR="003D5AA2" w:rsidRDefault="00212FDB">
            <w:r>
              <w:t>0.030</w:t>
            </w:r>
          </w:p>
        </w:tc>
        <w:tc>
          <w:tcPr>
            <w:tcW w:w="1120" w:type="dxa"/>
            <w:vAlign w:val="center"/>
          </w:tcPr>
          <w:p w:rsidR="003D5AA2" w:rsidRDefault="00212FDB">
            <w:r>
              <w:t>0.320</w:t>
            </w:r>
          </w:p>
        </w:tc>
        <w:tc>
          <w:tcPr>
            <w:tcW w:w="1131" w:type="dxa"/>
            <w:vAlign w:val="center"/>
          </w:tcPr>
          <w:p w:rsidR="003D5AA2" w:rsidRDefault="00212FDB">
            <w:r>
              <w:t>2.667</w:t>
            </w:r>
          </w:p>
        </w:tc>
        <w:tc>
          <w:tcPr>
            <w:tcW w:w="1188" w:type="dxa"/>
            <w:vAlign w:val="center"/>
          </w:tcPr>
          <w:p w:rsidR="003D5AA2" w:rsidRDefault="00212FDB">
            <w:r>
              <w:t>0.853</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2.85</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lastRenderedPageBreak/>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1"/>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5431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2"/>
                          <a:stretch>
                            <a:fillRect/>
                          </a:stretch>
                        </pic:blipFill>
                        <pic:spPr>
                          <a:xfrm>
                            <a:off x="0" y="0"/>
                            <a:ext cx="2962275" cy="2543175"/>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外墙－屋顶</w:t>
      </w:r>
      <w:r>
        <w:rPr>
          <w:kern w:val="2"/>
        </w:rPr>
        <w:t>(WR-3)</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加气混凝土砌块</w:t>
            </w:r>
          </w:p>
        </w:tc>
        <w:tc>
          <w:tcPr>
            <w:tcW w:w="1018" w:type="dxa"/>
            <w:vAlign w:val="center"/>
          </w:tcPr>
          <w:p w:rsidR="003D5AA2" w:rsidRDefault="00212FDB">
            <w:r>
              <w:t>200</w:t>
            </w:r>
          </w:p>
        </w:tc>
        <w:tc>
          <w:tcPr>
            <w:tcW w:w="1086" w:type="dxa"/>
            <w:vAlign w:val="center"/>
          </w:tcPr>
          <w:p w:rsidR="003D5AA2" w:rsidRDefault="00212FDB">
            <w:r>
              <w:t>0.180</w:t>
            </w:r>
          </w:p>
        </w:tc>
        <w:tc>
          <w:tcPr>
            <w:tcW w:w="1120" w:type="dxa"/>
            <w:vAlign w:val="center"/>
          </w:tcPr>
          <w:p w:rsidR="003D5AA2" w:rsidRDefault="00212FDB">
            <w:r>
              <w:t>3.100</w:t>
            </w:r>
          </w:p>
        </w:tc>
        <w:tc>
          <w:tcPr>
            <w:tcW w:w="1131" w:type="dxa"/>
            <w:vAlign w:val="center"/>
          </w:tcPr>
          <w:p w:rsidR="003D5AA2" w:rsidRDefault="00212FDB">
            <w:r>
              <w:t>1.111</w:t>
            </w:r>
          </w:p>
        </w:tc>
        <w:tc>
          <w:tcPr>
            <w:tcW w:w="1188" w:type="dxa"/>
            <w:vAlign w:val="center"/>
          </w:tcPr>
          <w:p w:rsidR="003D5AA2" w:rsidRDefault="00212FDB">
            <w:r>
              <w:t>3.444</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3.63</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160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0.092</w:t>
            </w:r>
          </w:p>
        </w:tc>
        <w:tc>
          <w:tcPr>
            <w:tcW w:w="1188" w:type="dxa"/>
            <w:vAlign w:val="center"/>
          </w:tcPr>
          <w:p w:rsidR="003D5AA2" w:rsidRDefault="00212FDB">
            <w:r>
              <w:t>1.582</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70</w:t>
            </w:r>
          </w:p>
        </w:tc>
        <w:tc>
          <w:tcPr>
            <w:tcW w:w="1086" w:type="dxa"/>
            <w:vAlign w:val="center"/>
          </w:tcPr>
          <w:p w:rsidR="003D5AA2" w:rsidRDefault="00212FDB">
            <w:r>
              <w:t>0.030</w:t>
            </w:r>
          </w:p>
        </w:tc>
        <w:tc>
          <w:tcPr>
            <w:tcW w:w="1120" w:type="dxa"/>
            <w:vAlign w:val="center"/>
          </w:tcPr>
          <w:p w:rsidR="003D5AA2" w:rsidRDefault="00212FDB">
            <w:r>
              <w:t>0.340</w:t>
            </w:r>
          </w:p>
        </w:tc>
        <w:tc>
          <w:tcPr>
            <w:tcW w:w="1131" w:type="dxa"/>
            <w:vAlign w:val="center"/>
          </w:tcPr>
          <w:p w:rsidR="003D5AA2" w:rsidRDefault="00212FDB">
            <w:r>
              <w:t>2.333</w:t>
            </w:r>
          </w:p>
        </w:tc>
        <w:tc>
          <w:tcPr>
            <w:tcW w:w="1188" w:type="dxa"/>
            <w:vAlign w:val="center"/>
          </w:tcPr>
          <w:p w:rsidR="003D5AA2" w:rsidRDefault="00212FDB">
            <w:r>
              <w:t>0.793</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30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0.032</w:t>
            </w:r>
          </w:p>
        </w:tc>
        <w:tc>
          <w:tcPr>
            <w:tcW w:w="1188" w:type="dxa"/>
            <w:vAlign w:val="center"/>
          </w:tcPr>
          <w:p w:rsidR="003D5AA2" w:rsidRDefault="00212FDB">
            <w:r>
              <w:t>0.365</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3.04</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18573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3"/>
                          <a:stretch>
                            <a:fillRect/>
                          </a:stretch>
                        </pic:blipFill>
                        <pic:spPr>
                          <a:xfrm>
                            <a:off x="0" y="0"/>
                            <a:ext cx="2962275" cy="18573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1752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4"/>
                          <a:stretch>
                            <a:fillRect/>
                          </a:stretch>
                        </pic:blipFill>
                        <pic:spPr>
                          <a:xfrm>
                            <a:off x="0" y="0"/>
                            <a:ext cx="2962275" cy="175260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外墙－屋顶</w:t>
      </w:r>
      <w:r>
        <w:rPr>
          <w:kern w:val="2"/>
        </w:rPr>
        <w:t>(WR-4)</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170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0.098</w:t>
            </w:r>
          </w:p>
        </w:tc>
        <w:tc>
          <w:tcPr>
            <w:tcW w:w="1188" w:type="dxa"/>
            <w:vAlign w:val="center"/>
          </w:tcPr>
          <w:p w:rsidR="003D5AA2" w:rsidRDefault="00212FDB">
            <w:r>
              <w:t>1.680</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1.86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40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0.023</w:t>
            </w:r>
          </w:p>
        </w:tc>
        <w:tc>
          <w:tcPr>
            <w:tcW w:w="1188" w:type="dxa"/>
            <w:vAlign w:val="center"/>
          </w:tcPr>
          <w:p w:rsidR="003D5AA2" w:rsidRDefault="00212FDB">
            <w:r>
              <w:t>0.395</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20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0.022</w:t>
            </w:r>
          </w:p>
        </w:tc>
        <w:tc>
          <w:tcPr>
            <w:tcW w:w="1188" w:type="dxa"/>
            <w:vAlign w:val="center"/>
          </w:tcPr>
          <w:p w:rsidR="003D5AA2" w:rsidRDefault="00212FDB">
            <w:r>
              <w:t>0.243</w:t>
            </w:r>
          </w:p>
        </w:tc>
      </w:tr>
      <w:tr w:rsidR="003D5AA2">
        <w:tc>
          <w:tcPr>
            <w:tcW w:w="1018" w:type="dxa"/>
            <w:vMerge/>
            <w:vAlign w:val="center"/>
          </w:tcPr>
          <w:p w:rsidR="003D5AA2" w:rsidRDefault="003D5AA2"/>
        </w:tc>
        <w:tc>
          <w:tcPr>
            <w:tcW w:w="2762" w:type="dxa"/>
            <w:vAlign w:val="center"/>
          </w:tcPr>
          <w:p w:rsidR="003D5AA2" w:rsidRDefault="00212FDB">
            <w:r>
              <w:t>钢筋混凝土</w:t>
            </w:r>
          </w:p>
        </w:tc>
        <w:tc>
          <w:tcPr>
            <w:tcW w:w="1018" w:type="dxa"/>
            <w:vAlign w:val="center"/>
          </w:tcPr>
          <w:p w:rsidR="003D5AA2" w:rsidRDefault="00212FDB">
            <w:r>
              <w:t>120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0.069</w:t>
            </w:r>
          </w:p>
        </w:tc>
        <w:tc>
          <w:tcPr>
            <w:tcW w:w="1188" w:type="dxa"/>
            <w:vAlign w:val="center"/>
          </w:tcPr>
          <w:p w:rsidR="003D5AA2" w:rsidRDefault="00212FDB">
            <w:r>
              <w:t>1.186</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70</w:t>
            </w:r>
          </w:p>
        </w:tc>
        <w:tc>
          <w:tcPr>
            <w:tcW w:w="1086" w:type="dxa"/>
            <w:vAlign w:val="center"/>
          </w:tcPr>
          <w:p w:rsidR="003D5AA2" w:rsidRDefault="00212FDB">
            <w:r>
              <w:t>0.030</w:t>
            </w:r>
          </w:p>
        </w:tc>
        <w:tc>
          <w:tcPr>
            <w:tcW w:w="1120" w:type="dxa"/>
            <w:vAlign w:val="center"/>
          </w:tcPr>
          <w:p w:rsidR="003D5AA2" w:rsidRDefault="00212FDB">
            <w:r>
              <w:t>0.340</w:t>
            </w:r>
          </w:p>
        </w:tc>
        <w:tc>
          <w:tcPr>
            <w:tcW w:w="1131" w:type="dxa"/>
            <w:vAlign w:val="center"/>
          </w:tcPr>
          <w:p w:rsidR="003D5AA2" w:rsidRDefault="00212FDB">
            <w:r>
              <w:t>2.333</w:t>
            </w:r>
          </w:p>
        </w:tc>
        <w:tc>
          <w:tcPr>
            <w:tcW w:w="1188" w:type="dxa"/>
            <w:vAlign w:val="center"/>
          </w:tcPr>
          <w:p w:rsidR="003D5AA2" w:rsidRDefault="00212FDB">
            <w:r>
              <w:t>0.793</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2.91</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5"/>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7241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6"/>
                          <a:stretch>
                            <a:fillRect/>
                          </a:stretch>
                        </pic:blipFill>
                        <pic:spPr>
                          <a:xfrm>
                            <a:off x="0" y="0"/>
                            <a:ext cx="2962275" cy="272415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外墙－屋顶</w:t>
      </w:r>
      <w:r>
        <w:rPr>
          <w:kern w:val="2"/>
        </w:rPr>
        <w:t>(WR-5)</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40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0.023</w:t>
            </w:r>
          </w:p>
        </w:tc>
        <w:tc>
          <w:tcPr>
            <w:tcW w:w="1188" w:type="dxa"/>
            <w:vAlign w:val="center"/>
          </w:tcPr>
          <w:p w:rsidR="003D5AA2" w:rsidRDefault="00212FDB">
            <w:r>
              <w:t>0.395</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0</w:t>
            </w:r>
          </w:p>
        </w:tc>
        <w:tc>
          <w:tcPr>
            <w:tcW w:w="1086" w:type="dxa"/>
            <w:vAlign w:val="center"/>
          </w:tcPr>
          <w:p w:rsidR="003D5AA2" w:rsidRDefault="00212FDB">
            <w:r>
              <w:t>0.030</w:t>
            </w:r>
          </w:p>
        </w:tc>
        <w:tc>
          <w:tcPr>
            <w:tcW w:w="1120" w:type="dxa"/>
            <w:vAlign w:val="center"/>
          </w:tcPr>
          <w:p w:rsidR="003D5AA2" w:rsidRDefault="00212FDB">
            <w:r>
              <w:t>0.340</w:t>
            </w:r>
          </w:p>
        </w:tc>
        <w:tc>
          <w:tcPr>
            <w:tcW w:w="1131" w:type="dxa"/>
            <w:vAlign w:val="center"/>
          </w:tcPr>
          <w:p w:rsidR="003D5AA2" w:rsidRDefault="00212FDB">
            <w:r>
              <w:t>0.000</w:t>
            </w:r>
          </w:p>
        </w:tc>
        <w:tc>
          <w:tcPr>
            <w:tcW w:w="1188" w:type="dxa"/>
            <w:vAlign w:val="center"/>
          </w:tcPr>
          <w:p w:rsidR="003D5AA2" w:rsidRDefault="00212FDB">
            <w:r>
              <w:t>0.000</w:t>
            </w:r>
          </w:p>
        </w:tc>
      </w:tr>
      <w:tr w:rsidR="003D5AA2">
        <w:tc>
          <w:tcPr>
            <w:tcW w:w="1018" w:type="dxa"/>
            <w:vMerge/>
            <w:vAlign w:val="center"/>
          </w:tcPr>
          <w:p w:rsidR="003D5AA2" w:rsidRDefault="003D5AA2"/>
        </w:tc>
        <w:tc>
          <w:tcPr>
            <w:tcW w:w="2762" w:type="dxa"/>
            <w:vAlign w:val="center"/>
          </w:tcPr>
          <w:p w:rsidR="003D5AA2" w:rsidRDefault="00212FDB">
            <w:r>
              <w:t>钢筋混凝土</w:t>
            </w:r>
          </w:p>
        </w:tc>
        <w:tc>
          <w:tcPr>
            <w:tcW w:w="1018" w:type="dxa"/>
            <w:vAlign w:val="center"/>
          </w:tcPr>
          <w:p w:rsidR="003D5AA2" w:rsidRDefault="00212FDB">
            <w:r>
              <w:t>120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0.069</w:t>
            </w:r>
          </w:p>
        </w:tc>
        <w:tc>
          <w:tcPr>
            <w:tcW w:w="1188" w:type="dxa"/>
            <w:vAlign w:val="center"/>
          </w:tcPr>
          <w:p w:rsidR="003D5AA2" w:rsidRDefault="00212FDB">
            <w:r>
              <w:t>1.186</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80</w:t>
            </w:r>
          </w:p>
        </w:tc>
        <w:tc>
          <w:tcPr>
            <w:tcW w:w="1086" w:type="dxa"/>
            <w:vAlign w:val="center"/>
          </w:tcPr>
          <w:p w:rsidR="003D5AA2" w:rsidRDefault="00212FDB">
            <w:r>
              <w:t>0.030</w:t>
            </w:r>
          </w:p>
        </w:tc>
        <w:tc>
          <w:tcPr>
            <w:tcW w:w="1120" w:type="dxa"/>
            <w:vAlign w:val="center"/>
          </w:tcPr>
          <w:p w:rsidR="003D5AA2" w:rsidRDefault="00212FDB">
            <w:r>
              <w:t>0.340</w:t>
            </w:r>
          </w:p>
        </w:tc>
        <w:tc>
          <w:tcPr>
            <w:tcW w:w="1131" w:type="dxa"/>
            <w:vAlign w:val="center"/>
          </w:tcPr>
          <w:p w:rsidR="003D5AA2" w:rsidRDefault="00212FDB">
            <w:r>
              <w:t>2.667</w:t>
            </w:r>
          </w:p>
        </w:tc>
        <w:tc>
          <w:tcPr>
            <w:tcW w:w="1188" w:type="dxa"/>
            <w:vAlign w:val="center"/>
          </w:tcPr>
          <w:p w:rsidR="003D5AA2" w:rsidRDefault="00212FDB">
            <w:r>
              <w:t>0.907</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30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0.032</w:t>
            </w:r>
          </w:p>
        </w:tc>
        <w:tc>
          <w:tcPr>
            <w:tcW w:w="1188" w:type="dxa"/>
            <w:vAlign w:val="center"/>
          </w:tcPr>
          <w:p w:rsidR="003D5AA2" w:rsidRDefault="00212FDB">
            <w:r>
              <w:t>0.365</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3.15</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527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7"/>
                          <a:stretch>
                            <a:fillRect/>
                          </a:stretch>
                        </pic:blipFill>
                        <pic:spPr>
                          <a:xfrm>
                            <a:off x="0" y="0"/>
                            <a:ext cx="2962275" cy="2952750"/>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3238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8"/>
                          <a:stretch>
                            <a:fillRect/>
                          </a:stretch>
                        </pic:blipFill>
                        <pic:spPr>
                          <a:xfrm>
                            <a:off x="0" y="0"/>
                            <a:ext cx="2962275" cy="323850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外墙－屋顶</w:t>
      </w:r>
      <w:r>
        <w:rPr>
          <w:kern w:val="2"/>
        </w:rPr>
        <w:t>(WR-6)</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35</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0.020</w:t>
            </w:r>
          </w:p>
        </w:tc>
        <w:tc>
          <w:tcPr>
            <w:tcW w:w="1188" w:type="dxa"/>
            <w:vAlign w:val="center"/>
          </w:tcPr>
          <w:p w:rsidR="003D5AA2" w:rsidRDefault="00212FDB">
            <w:r>
              <w:t>0.346</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钢筋混凝土</w:t>
            </w:r>
          </w:p>
        </w:tc>
        <w:tc>
          <w:tcPr>
            <w:tcW w:w="1018" w:type="dxa"/>
            <w:vAlign w:val="center"/>
          </w:tcPr>
          <w:p w:rsidR="003D5AA2" w:rsidRDefault="00212FDB">
            <w:r>
              <w:t>150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0.086</w:t>
            </w:r>
          </w:p>
        </w:tc>
        <w:tc>
          <w:tcPr>
            <w:tcW w:w="1188" w:type="dxa"/>
            <w:vAlign w:val="center"/>
          </w:tcPr>
          <w:p w:rsidR="003D5AA2" w:rsidRDefault="00212FDB">
            <w:r>
              <w:t>1.483</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2.01</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160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0.092</w:t>
            </w:r>
          </w:p>
        </w:tc>
        <w:tc>
          <w:tcPr>
            <w:tcW w:w="1188" w:type="dxa"/>
            <w:vAlign w:val="center"/>
          </w:tcPr>
          <w:p w:rsidR="003D5AA2" w:rsidRDefault="00212FDB">
            <w:r>
              <w:t>1.582</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30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0.032</w:t>
            </w:r>
          </w:p>
        </w:tc>
        <w:tc>
          <w:tcPr>
            <w:tcW w:w="1188" w:type="dxa"/>
            <w:vAlign w:val="center"/>
          </w:tcPr>
          <w:p w:rsidR="003D5AA2" w:rsidRDefault="00212FDB">
            <w:r>
              <w:t>0.365</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80</w:t>
            </w:r>
          </w:p>
        </w:tc>
        <w:tc>
          <w:tcPr>
            <w:tcW w:w="1086" w:type="dxa"/>
            <w:vAlign w:val="center"/>
          </w:tcPr>
          <w:p w:rsidR="003D5AA2" w:rsidRDefault="00212FDB">
            <w:r>
              <w:t>0.030</w:t>
            </w:r>
          </w:p>
        </w:tc>
        <w:tc>
          <w:tcPr>
            <w:tcW w:w="1120" w:type="dxa"/>
            <w:vAlign w:val="center"/>
          </w:tcPr>
          <w:p w:rsidR="003D5AA2" w:rsidRDefault="00212FDB">
            <w:r>
              <w:t>0.320</w:t>
            </w:r>
          </w:p>
        </w:tc>
        <w:tc>
          <w:tcPr>
            <w:tcW w:w="1131" w:type="dxa"/>
            <w:vAlign w:val="center"/>
          </w:tcPr>
          <w:p w:rsidR="003D5AA2" w:rsidRDefault="00212FDB">
            <w:r>
              <w:t>2.667</w:t>
            </w:r>
          </w:p>
        </w:tc>
        <w:tc>
          <w:tcPr>
            <w:tcW w:w="1188" w:type="dxa"/>
            <w:vAlign w:val="center"/>
          </w:tcPr>
          <w:p w:rsidR="003D5AA2" w:rsidRDefault="00212FDB">
            <w:r>
              <w:t>0.853</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3.10</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75272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9"/>
                          <a:stretch>
                            <a:fillRect/>
                          </a:stretch>
                        </pic:blipFill>
                        <pic:spPr>
                          <a:xfrm>
                            <a:off x="0" y="0"/>
                            <a:ext cx="2962275" cy="275272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2955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30"/>
                          <a:stretch>
                            <a:fillRect/>
                          </a:stretch>
                        </pic:blipFill>
                        <pic:spPr>
                          <a:xfrm>
                            <a:off x="0" y="0"/>
                            <a:ext cx="2962275" cy="2295525"/>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外墙－屋顶</w:t>
      </w:r>
      <w:r>
        <w:rPr>
          <w:kern w:val="2"/>
        </w:rPr>
        <w:t>(WR-7)</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250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0.144</w:t>
            </w:r>
          </w:p>
        </w:tc>
        <w:tc>
          <w:tcPr>
            <w:tcW w:w="1188" w:type="dxa"/>
            <w:vAlign w:val="center"/>
          </w:tcPr>
          <w:p w:rsidR="003D5AA2" w:rsidRDefault="00212FDB">
            <w:r>
              <w:t>2.471</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2.65</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r w:rsidR="003D5AA2">
        <w:tc>
          <w:tcPr>
            <w:tcW w:w="1018" w:type="dxa"/>
            <w:vMerge w:val="restart"/>
            <w:vAlign w:val="center"/>
          </w:tcPr>
          <w:p w:rsidR="003D5AA2" w:rsidRDefault="00212FDB">
            <w:r>
              <w:t>2</w:t>
            </w:r>
          </w:p>
        </w:tc>
        <w:tc>
          <w:tcPr>
            <w:tcW w:w="2762" w:type="dxa"/>
            <w:vAlign w:val="center"/>
          </w:tcPr>
          <w:p w:rsidR="003D5AA2" w:rsidRDefault="00212FDB">
            <w:r>
              <w:t>钢筋混凝土</w:t>
            </w:r>
          </w:p>
        </w:tc>
        <w:tc>
          <w:tcPr>
            <w:tcW w:w="1018" w:type="dxa"/>
            <w:vAlign w:val="center"/>
          </w:tcPr>
          <w:p w:rsidR="003D5AA2" w:rsidRDefault="00212FDB">
            <w:r>
              <w:t>40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0.023</w:t>
            </w:r>
          </w:p>
        </w:tc>
        <w:tc>
          <w:tcPr>
            <w:tcW w:w="1188" w:type="dxa"/>
            <w:vAlign w:val="center"/>
          </w:tcPr>
          <w:p w:rsidR="003D5AA2" w:rsidRDefault="00212FDB">
            <w:r>
              <w:t>0.395</w:t>
            </w:r>
          </w:p>
        </w:tc>
      </w:tr>
      <w:tr w:rsidR="003D5AA2">
        <w:tc>
          <w:tcPr>
            <w:tcW w:w="1018" w:type="dxa"/>
            <w:vMerge/>
            <w:vAlign w:val="center"/>
          </w:tcPr>
          <w:p w:rsidR="003D5AA2" w:rsidRDefault="003D5AA2"/>
        </w:tc>
        <w:tc>
          <w:tcPr>
            <w:tcW w:w="2762" w:type="dxa"/>
            <w:vAlign w:val="center"/>
          </w:tcPr>
          <w:p w:rsidR="003D5AA2" w:rsidRDefault="00212FDB">
            <w:r>
              <w:t>挤塑聚苯板</w:t>
            </w:r>
          </w:p>
        </w:tc>
        <w:tc>
          <w:tcPr>
            <w:tcW w:w="1018" w:type="dxa"/>
            <w:vAlign w:val="center"/>
          </w:tcPr>
          <w:p w:rsidR="003D5AA2" w:rsidRDefault="00212FDB">
            <w:r>
              <w:t>80</w:t>
            </w:r>
          </w:p>
        </w:tc>
        <w:tc>
          <w:tcPr>
            <w:tcW w:w="1086" w:type="dxa"/>
            <w:vAlign w:val="center"/>
          </w:tcPr>
          <w:p w:rsidR="003D5AA2" w:rsidRDefault="00212FDB">
            <w:r>
              <w:t>0.030</w:t>
            </w:r>
          </w:p>
        </w:tc>
        <w:tc>
          <w:tcPr>
            <w:tcW w:w="1120" w:type="dxa"/>
            <w:vAlign w:val="center"/>
          </w:tcPr>
          <w:p w:rsidR="003D5AA2" w:rsidRDefault="00212FDB">
            <w:r>
              <w:t>0.340</w:t>
            </w:r>
          </w:p>
        </w:tc>
        <w:tc>
          <w:tcPr>
            <w:tcW w:w="1131" w:type="dxa"/>
            <w:vAlign w:val="center"/>
          </w:tcPr>
          <w:p w:rsidR="003D5AA2" w:rsidRDefault="00212FDB">
            <w:r>
              <w:t>2.667</w:t>
            </w:r>
          </w:p>
        </w:tc>
        <w:tc>
          <w:tcPr>
            <w:tcW w:w="1188" w:type="dxa"/>
            <w:vAlign w:val="center"/>
          </w:tcPr>
          <w:p w:rsidR="003D5AA2" w:rsidRDefault="00212FDB">
            <w:r>
              <w:t>0.907</w:t>
            </w:r>
          </w:p>
        </w:tc>
      </w:tr>
      <w:tr w:rsidR="003D5AA2">
        <w:tc>
          <w:tcPr>
            <w:tcW w:w="1018" w:type="dxa"/>
            <w:vMerge/>
            <w:vAlign w:val="center"/>
          </w:tcPr>
          <w:p w:rsidR="003D5AA2" w:rsidRDefault="003D5AA2"/>
        </w:tc>
        <w:tc>
          <w:tcPr>
            <w:tcW w:w="2762" w:type="dxa"/>
            <w:vAlign w:val="center"/>
          </w:tcPr>
          <w:p w:rsidR="003D5AA2" w:rsidRDefault="00212FDB">
            <w:r>
              <w:t>钢筋混凝土</w:t>
            </w:r>
          </w:p>
        </w:tc>
        <w:tc>
          <w:tcPr>
            <w:tcW w:w="1018" w:type="dxa"/>
            <w:vAlign w:val="center"/>
          </w:tcPr>
          <w:p w:rsidR="003D5AA2" w:rsidRDefault="00212FDB">
            <w:r>
              <w:t>120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0.069</w:t>
            </w:r>
          </w:p>
        </w:tc>
        <w:tc>
          <w:tcPr>
            <w:tcW w:w="1188" w:type="dxa"/>
            <w:vAlign w:val="center"/>
          </w:tcPr>
          <w:p w:rsidR="003D5AA2" w:rsidRDefault="00212FDB">
            <w:r>
              <w:t>1.186</w:t>
            </w:r>
          </w:p>
        </w:tc>
      </w:tr>
      <w:tr w:rsidR="003D5AA2">
        <w:tc>
          <w:tcPr>
            <w:tcW w:w="1018" w:type="dxa"/>
            <w:vMerge/>
            <w:vAlign w:val="center"/>
          </w:tcPr>
          <w:p w:rsidR="003D5AA2" w:rsidRDefault="003D5AA2"/>
        </w:tc>
        <w:tc>
          <w:tcPr>
            <w:tcW w:w="2762" w:type="dxa"/>
            <w:vAlign w:val="center"/>
          </w:tcPr>
          <w:p w:rsidR="003D5AA2" w:rsidRDefault="00212FDB">
            <w:r>
              <w:t>钢筋网细石</w:t>
            </w:r>
            <w:proofErr w:type="gramStart"/>
            <w:r>
              <w:t>混凝土找坡</w:t>
            </w:r>
            <w:proofErr w:type="gramEnd"/>
          </w:p>
        </w:tc>
        <w:tc>
          <w:tcPr>
            <w:tcW w:w="1018" w:type="dxa"/>
            <w:vAlign w:val="center"/>
          </w:tcPr>
          <w:p w:rsidR="003D5AA2" w:rsidRDefault="00212FDB">
            <w:r>
              <w:t>30</w:t>
            </w:r>
          </w:p>
        </w:tc>
        <w:tc>
          <w:tcPr>
            <w:tcW w:w="1086" w:type="dxa"/>
            <w:vAlign w:val="center"/>
          </w:tcPr>
          <w:p w:rsidR="003D5AA2" w:rsidRDefault="00212FDB">
            <w:r>
              <w:t>1.740</w:t>
            </w:r>
          </w:p>
        </w:tc>
        <w:tc>
          <w:tcPr>
            <w:tcW w:w="1120" w:type="dxa"/>
            <w:vAlign w:val="center"/>
          </w:tcPr>
          <w:p w:rsidR="003D5AA2" w:rsidRDefault="00212FDB">
            <w:r>
              <w:t>17.198</w:t>
            </w:r>
          </w:p>
        </w:tc>
        <w:tc>
          <w:tcPr>
            <w:tcW w:w="1131" w:type="dxa"/>
            <w:vAlign w:val="center"/>
          </w:tcPr>
          <w:p w:rsidR="003D5AA2" w:rsidRDefault="00212FDB">
            <w:r>
              <w:t>0.017</w:t>
            </w:r>
          </w:p>
        </w:tc>
        <w:tc>
          <w:tcPr>
            <w:tcW w:w="1188" w:type="dxa"/>
            <w:vAlign w:val="center"/>
          </w:tcPr>
          <w:p w:rsidR="003D5AA2" w:rsidRDefault="00212FDB">
            <w:r>
              <w:t>0.297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30</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0.032</w:t>
            </w:r>
          </w:p>
        </w:tc>
        <w:tc>
          <w:tcPr>
            <w:tcW w:w="1188" w:type="dxa"/>
            <w:vAlign w:val="center"/>
          </w:tcPr>
          <w:p w:rsidR="003D5AA2" w:rsidRDefault="00212FDB">
            <w:r>
              <w:t>0.365</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3.15</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7.11.</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1"/>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9718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2"/>
                          <a:stretch>
                            <a:fillRect/>
                          </a:stretch>
                        </pic:blipFill>
                        <pic:spPr>
                          <a:xfrm>
                            <a:off x="0" y="0"/>
                            <a:ext cx="2962275" cy="297180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(WF-1)</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527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3"/>
                          <a:stretch>
                            <a:fillRect/>
                          </a:stretch>
                        </pic:blipFill>
                        <pic:spPr>
                          <a:xfrm>
                            <a:off x="0" y="0"/>
                            <a:ext cx="2962275" cy="2952750"/>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34099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4"/>
                          <a:stretch>
                            <a:fillRect/>
                          </a:stretch>
                        </pic:blipFill>
                        <pic:spPr>
                          <a:xfrm>
                            <a:off x="0" y="0"/>
                            <a:ext cx="2962275" cy="340995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(WF-2)</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5"/>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40576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6"/>
                          <a:stretch>
                            <a:fillRect/>
                          </a:stretch>
                        </pic:blipFill>
                        <pic:spPr>
                          <a:xfrm>
                            <a:off x="0" y="0"/>
                            <a:ext cx="2962275" cy="405765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(WF-3)</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7"/>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8575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8"/>
                          <a:stretch>
                            <a:fillRect/>
                          </a:stretch>
                        </pic:blipFill>
                        <pic:spPr>
                          <a:xfrm>
                            <a:off x="0" y="0"/>
                            <a:ext cx="2962275" cy="285750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(WF-4)</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9"/>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7432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40"/>
                          <a:stretch>
                            <a:fillRect/>
                          </a:stretch>
                        </pic:blipFill>
                        <pic:spPr>
                          <a:xfrm>
                            <a:off x="0" y="0"/>
                            <a:ext cx="2962275" cy="274320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(WF-5)</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5275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41"/>
                          <a:stretch>
                            <a:fillRect/>
                          </a:stretch>
                        </pic:blipFill>
                        <pic:spPr>
                          <a:xfrm>
                            <a:off x="0" y="0"/>
                            <a:ext cx="2962275" cy="2952750"/>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4288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42"/>
                          <a:stretch>
                            <a:fillRect/>
                          </a:stretch>
                        </pic:blipFill>
                        <pic:spPr>
                          <a:xfrm>
                            <a:off x="0" y="0"/>
                            <a:ext cx="2962275" cy="2428875"/>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(WF-6)</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300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0.172</w:t>
            </w:r>
          </w:p>
        </w:tc>
        <w:tc>
          <w:tcPr>
            <w:tcW w:w="1188" w:type="dxa"/>
            <w:vAlign w:val="center"/>
          </w:tcPr>
          <w:p w:rsidR="003D5AA2" w:rsidRDefault="00212FDB">
            <w:r>
              <w:t>2.966</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3.15</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lastRenderedPageBreak/>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527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43"/>
                          <a:stretch>
                            <a:fillRect/>
                          </a:stretch>
                        </pic:blipFill>
                        <pic:spPr>
                          <a:xfrm>
                            <a:off x="0" y="0"/>
                            <a:ext cx="2962275" cy="2952750"/>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42887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4"/>
                          <a:stretch>
                            <a:fillRect/>
                          </a:stretch>
                        </pic:blipFill>
                        <pic:spPr>
                          <a:xfrm>
                            <a:off x="0" y="0"/>
                            <a:ext cx="2962275" cy="2428875"/>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(WF-7)</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527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5"/>
                          <a:stretch>
                            <a:fillRect/>
                          </a:stretch>
                        </pic:blipFill>
                        <pic:spPr>
                          <a:xfrm>
                            <a:off x="0" y="0"/>
                            <a:ext cx="2962275" cy="2952750"/>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24288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46"/>
                          <a:stretch>
                            <a:fillRect/>
                          </a:stretch>
                        </pic:blipFill>
                        <pic:spPr>
                          <a:xfrm>
                            <a:off x="0" y="0"/>
                            <a:ext cx="2962275" cy="2428875"/>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外墙－楼板</w:t>
      </w:r>
      <w:r>
        <w:rPr>
          <w:kern w:val="2"/>
        </w:rPr>
        <w:t>(WF-8)</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200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0.115</w:t>
            </w:r>
          </w:p>
        </w:tc>
        <w:tc>
          <w:tcPr>
            <w:tcW w:w="1188" w:type="dxa"/>
            <w:vAlign w:val="center"/>
          </w:tcPr>
          <w:p w:rsidR="003D5AA2" w:rsidRDefault="00212FDB">
            <w:r>
              <w:t>1.977</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2.16</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296227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47"/>
                          <a:stretch>
                            <a:fillRect/>
                          </a:stretch>
                        </pic:blipFill>
                        <pic:spPr>
                          <a:xfrm>
                            <a:off x="0" y="0"/>
                            <a:ext cx="2962275" cy="29622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31432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48"/>
                          <a:stretch>
                            <a:fillRect/>
                          </a:stretch>
                        </pic:blipFill>
                        <pic:spPr>
                          <a:xfrm>
                            <a:off x="0" y="0"/>
                            <a:ext cx="2962275" cy="314325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w:t>
      </w:r>
      <w:proofErr w:type="gramStart"/>
      <w:r>
        <w:rPr>
          <w:kern w:val="2"/>
        </w:rPr>
        <w:t>挑空楼板</w:t>
      </w:r>
      <w:proofErr w:type="gramEnd"/>
      <w:r>
        <w:rPr>
          <w:kern w:val="2"/>
        </w:rPr>
        <w:t>(WA-1)</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130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0.075</w:t>
            </w:r>
          </w:p>
        </w:tc>
        <w:tc>
          <w:tcPr>
            <w:tcW w:w="1188" w:type="dxa"/>
            <w:vAlign w:val="center"/>
          </w:tcPr>
          <w:p w:rsidR="003D5AA2" w:rsidRDefault="00212FDB">
            <w:r>
              <w:t>1.285</w:t>
            </w:r>
          </w:p>
        </w:tc>
      </w:tr>
      <w:tr w:rsidR="003D5AA2">
        <w:tc>
          <w:tcPr>
            <w:tcW w:w="1018" w:type="dxa"/>
            <w:vMerge/>
            <w:vAlign w:val="center"/>
          </w:tcPr>
          <w:p w:rsidR="003D5AA2" w:rsidRDefault="003D5AA2"/>
        </w:tc>
        <w:tc>
          <w:tcPr>
            <w:tcW w:w="2762" w:type="dxa"/>
            <w:vAlign w:val="center"/>
          </w:tcPr>
          <w:p w:rsidR="003D5AA2" w:rsidRDefault="00212FDB">
            <w:r>
              <w:t>水泥砂浆</w:t>
            </w:r>
          </w:p>
        </w:tc>
        <w:tc>
          <w:tcPr>
            <w:tcW w:w="1018" w:type="dxa"/>
            <w:vAlign w:val="center"/>
          </w:tcPr>
          <w:p w:rsidR="003D5AA2" w:rsidRDefault="00212FDB">
            <w:r>
              <w:t>25</w:t>
            </w:r>
          </w:p>
        </w:tc>
        <w:tc>
          <w:tcPr>
            <w:tcW w:w="1086" w:type="dxa"/>
            <w:vAlign w:val="center"/>
          </w:tcPr>
          <w:p w:rsidR="003D5AA2" w:rsidRDefault="00212FDB">
            <w:r>
              <w:t>0.930</w:t>
            </w:r>
          </w:p>
        </w:tc>
        <w:tc>
          <w:tcPr>
            <w:tcW w:w="1120" w:type="dxa"/>
            <w:vAlign w:val="center"/>
          </w:tcPr>
          <w:p w:rsidR="003D5AA2" w:rsidRDefault="00212FDB">
            <w:r>
              <w:t>11.370</w:t>
            </w:r>
          </w:p>
        </w:tc>
        <w:tc>
          <w:tcPr>
            <w:tcW w:w="1131" w:type="dxa"/>
            <w:vAlign w:val="center"/>
          </w:tcPr>
          <w:p w:rsidR="003D5AA2" w:rsidRDefault="00212FDB">
            <w:r>
              <w:t>0.027</w:t>
            </w:r>
          </w:p>
        </w:tc>
        <w:tc>
          <w:tcPr>
            <w:tcW w:w="1188" w:type="dxa"/>
            <w:vAlign w:val="center"/>
          </w:tcPr>
          <w:p w:rsidR="003D5AA2" w:rsidRDefault="00212FDB">
            <w:r>
              <w:t>0.306</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1.59</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w:t>
            </w:r>
            <w:proofErr w:type="spellStart"/>
            <w:r>
              <w:t>te.min</w:t>
            </w:r>
            <w:proofErr w:type="spellEnd"/>
          </w:p>
        </w:tc>
        <w:tc>
          <w:tcPr>
            <w:tcW w:w="1188" w:type="dxa"/>
            <w:vAlign w:val="center"/>
          </w:tcPr>
          <w:p w:rsidR="003D5AA2" w:rsidRDefault="00212FDB">
            <w:r>
              <w:t>6.30</w:t>
            </w:r>
          </w:p>
        </w:tc>
      </w:tr>
      <w:tr w:rsidR="003D5AA2">
        <w:tc>
          <w:tcPr>
            <w:tcW w:w="1018" w:type="dxa"/>
            <w:vMerge w:val="restart"/>
            <w:vAlign w:val="center"/>
          </w:tcPr>
          <w:p w:rsidR="003D5AA2" w:rsidRDefault="00212FDB">
            <w:r>
              <w:t>2</w:t>
            </w:r>
          </w:p>
        </w:tc>
        <w:tc>
          <w:tcPr>
            <w:tcW w:w="2762" w:type="dxa"/>
            <w:vAlign w:val="center"/>
          </w:tcPr>
          <w:p w:rsidR="003D5AA2" w:rsidRDefault="00212FDB">
            <w:r>
              <w:t>加气混凝土砌块</w:t>
            </w:r>
          </w:p>
        </w:tc>
        <w:tc>
          <w:tcPr>
            <w:tcW w:w="1018" w:type="dxa"/>
            <w:vAlign w:val="center"/>
          </w:tcPr>
          <w:p w:rsidR="003D5AA2" w:rsidRDefault="00212FDB">
            <w:r>
              <w:t>200</w:t>
            </w:r>
          </w:p>
        </w:tc>
        <w:tc>
          <w:tcPr>
            <w:tcW w:w="1086" w:type="dxa"/>
            <w:vAlign w:val="center"/>
          </w:tcPr>
          <w:p w:rsidR="003D5AA2" w:rsidRDefault="00212FDB">
            <w:r>
              <w:t>0.180</w:t>
            </w:r>
          </w:p>
        </w:tc>
        <w:tc>
          <w:tcPr>
            <w:tcW w:w="1120" w:type="dxa"/>
            <w:vAlign w:val="center"/>
          </w:tcPr>
          <w:p w:rsidR="003D5AA2" w:rsidRDefault="00212FDB">
            <w:r>
              <w:t>3.100</w:t>
            </w:r>
          </w:p>
        </w:tc>
        <w:tc>
          <w:tcPr>
            <w:tcW w:w="1131" w:type="dxa"/>
            <w:vAlign w:val="center"/>
          </w:tcPr>
          <w:p w:rsidR="003D5AA2" w:rsidRDefault="00212FDB">
            <w:r>
              <w:t>1.111</w:t>
            </w:r>
          </w:p>
        </w:tc>
        <w:tc>
          <w:tcPr>
            <w:tcW w:w="1188" w:type="dxa"/>
            <w:vAlign w:val="center"/>
          </w:tcPr>
          <w:p w:rsidR="003D5AA2" w:rsidRDefault="00212FDB">
            <w:r>
              <w:t>3.444</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3.63</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lastRenderedPageBreak/>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6.30.</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17430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49"/>
                          <a:stretch>
                            <a:fillRect/>
                          </a:stretch>
                        </pic:blipFill>
                        <pic:spPr>
                          <a:xfrm>
                            <a:off x="0" y="0"/>
                            <a:ext cx="2962275" cy="1743075"/>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161925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50"/>
                          <a:stretch>
                            <a:fillRect/>
                          </a:stretch>
                        </pic:blipFill>
                        <pic:spPr>
                          <a:xfrm>
                            <a:off x="0" y="0"/>
                            <a:ext cx="2962275" cy="161925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3"/>
        <w:autoSpaceDE w:val="0"/>
        <w:autoSpaceDN w:val="0"/>
        <w:adjustRightInd w:val="0"/>
        <w:snapToGrid w:val="0"/>
        <w:rPr>
          <w:kern w:val="2"/>
        </w:rPr>
      </w:pPr>
      <w:r>
        <w:rPr>
          <w:kern w:val="2"/>
        </w:rPr>
        <w:t>外墙－</w:t>
      </w:r>
      <w:proofErr w:type="gramStart"/>
      <w:r>
        <w:rPr>
          <w:kern w:val="2"/>
        </w:rPr>
        <w:t>挑空楼板</w:t>
      </w:r>
      <w:proofErr w:type="gramEnd"/>
      <w:r>
        <w:rPr>
          <w:kern w:val="2"/>
        </w:rPr>
        <w:t>(WA-2)</w:t>
      </w:r>
      <w:r>
        <w:rPr>
          <w:kern w:val="2"/>
        </w:rPr>
        <w:t>节点</w:t>
      </w:r>
    </w:p>
    <w:p w:rsidR="003D5AA2" w:rsidRDefault="00212FDB">
      <w:pPr>
        <w:pStyle w:val="4"/>
        <w:autoSpaceDE w:val="0"/>
        <w:autoSpaceDN w:val="0"/>
        <w:adjustRightInd w:val="0"/>
        <w:snapToGrid w:val="0"/>
        <w:rPr>
          <w:kern w:val="2"/>
          <w:szCs w:val="21"/>
          <w:lang w:val="en-US"/>
        </w:rPr>
      </w:pPr>
      <w:r>
        <w:rPr>
          <w:kern w:val="2"/>
          <w:szCs w:val="21"/>
          <w:lang w:val="en-US"/>
        </w:rPr>
        <w:t>节点构造做法</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19"/>
        <w:gridCol w:w="2764"/>
        <w:gridCol w:w="1018"/>
        <w:gridCol w:w="1086"/>
        <w:gridCol w:w="1120"/>
        <w:gridCol w:w="1131"/>
        <w:gridCol w:w="1189"/>
      </w:tblGrid>
      <w:tr w:rsidR="003D5AA2">
        <w:tc>
          <w:tcPr>
            <w:tcW w:w="1018" w:type="dxa"/>
            <w:vMerge w:val="restart"/>
            <w:shd w:val="clear" w:color="auto" w:fill="E6E6E6"/>
            <w:vAlign w:val="center"/>
          </w:tcPr>
          <w:p w:rsidR="003D5AA2" w:rsidRDefault="00212FDB">
            <w:pPr>
              <w:jc w:val="center"/>
            </w:pPr>
            <w:r>
              <w:t>平壁</w:t>
            </w:r>
            <w:r>
              <w:br/>
            </w:r>
            <w:r>
              <w:t>编号</w:t>
            </w:r>
          </w:p>
        </w:tc>
        <w:tc>
          <w:tcPr>
            <w:tcW w:w="2762" w:type="dxa"/>
            <w:vMerge w:val="restart"/>
            <w:shd w:val="clear" w:color="auto" w:fill="E6E6E6"/>
            <w:vAlign w:val="center"/>
          </w:tcPr>
          <w:p w:rsidR="003D5AA2" w:rsidRDefault="00212FDB">
            <w:pPr>
              <w:jc w:val="center"/>
            </w:pPr>
            <w:r>
              <w:t>材料名称</w:t>
            </w:r>
          </w:p>
        </w:tc>
        <w:tc>
          <w:tcPr>
            <w:tcW w:w="1018" w:type="dxa"/>
            <w:shd w:val="clear" w:color="auto" w:fill="E6E6E6"/>
            <w:vAlign w:val="center"/>
          </w:tcPr>
          <w:p w:rsidR="003D5AA2" w:rsidRDefault="00212FDB">
            <w:pPr>
              <w:jc w:val="center"/>
            </w:pPr>
            <w:r>
              <w:t>厚度</w:t>
            </w:r>
          </w:p>
        </w:tc>
        <w:tc>
          <w:tcPr>
            <w:tcW w:w="1086" w:type="dxa"/>
            <w:shd w:val="clear" w:color="auto" w:fill="E6E6E6"/>
            <w:vAlign w:val="center"/>
          </w:tcPr>
          <w:p w:rsidR="003D5AA2" w:rsidRDefault="00212FDB">
            <w:pPr>
              <w:jc w:val="center"/>
            </w:pPr>
            <w:r>
              <w:t>导热系数</w:t>
            </w:r>
            <w:r>
              <w:t>λ</w:t>
            </w:r>
          </w:p>
        </w:tc>
        <w:tc>
          <w:tcPr>
            <w:tcW w:w="1120" w:type="dxa"/>
            <w:shd w:val="clear" w:color="auto" w:fill="E6E6E6"/>
            <w:vAlign w:val="center"/>
          </w:tcPr>
          <w:p w:rsidR="003D5AA2" w:rsidRDefault="00212FDB">
            <w:pPr>
              <w:jc w:val="center"/>
            </w:pPr>
            <w:r>
              <w:t>蓄热系数</w:t>
            </w:r>
            <w:r>
              <w:t>S</w:t>
            </w:r>
          </w:p>
        </w:tc>
        <w:tc>
          <w:tcPr>
            <w:tcW w:w="1131" w:type="dxa"/>
            <w:shd w:val="clear" w:color="auto" w:fill="E6E6E6"/>
            <w:vAlign w:val="center"/>
          </w:tcPr>
          <w:p w:rsidR="003D5AA2" w:rsidRDefault="00212FDB">
            <w:pPr>
              <w:jc w:val="center"/>
            </w:pPr>
            <w:r>
              <w:t>热阻</w:t>
            </w:r>
          </w:p>
        </w:tc>
        <w:tc>
          <w:tcPr>
            <w:tcW w:w="1188" w:type="dxa"/>
            <w:shd w:val="clear" w:color="auto" w:fill="E6E6E6"/>
            <w:vAlign w:val="center"/>
          </w:tcPr>
          <w:p w:rsidR="003D5AA2" w:rsidRDefault="00212FDB">
            <w:pPr>
              <w:jc w:val="center"/>
            </w:pPr>
            <w:r>
              <w:t>热惰性指标</w:t>
            </w:r>
          </w:p>
        </w:tc>
      </w:tr>
      <w:tr w:rsidR="003D5AA2">
        <w:tc>
          <w:tcPr>
            <w:tcW w:w="1018" w:type="dxa"/>
            <w:vMerge/>
            <w:shd w:val="clear" w:color="auto" w:fill="E6E6E6"/>
            <w:vAlign w:val="center"/>
          </w:tcPr>
          <w:p w:rsidR="003D5AA2" w:rsidRDefault="003D5AA2">
            <w:pPr>
              <w:jc w:val="center"/>
            </w:pPr>
          </w:p>
        </w:tc>
        <w:tc>
          <w:tcPr>
            <w:tcW w:w="2762" w:type="dxa"/>
            <w:vMerge/>
            <w:shd w:val="clear" w:color="auto" w:fill="E6E6E6"/>
            <w:vAlign w:val="center"/>
          </w:tcPr>
          <w:p w:rsidR="003D5AA2" w:rsidRDefault="003D5AA2">
            <w:pPr>
              <w:jc w:val="center"/>
            </w:pPr>
          </w:p>
        </w:tc>
        <w:tc>
          <w:tcPr>
            <w:tcW w:w="1018" w:type="dxa"/>
            <w:shd w:val="clear" w:color="auto" w:fill="E6E6E6"/>
            <w:vAlign w:val="center"/>
          </w:tcPr>
          <w:p w:rsidR="003D5AA2" w:rsidRDefault="00212FDB">
            <w:pPr>
              <w:jc w:val="center"/>
            </w:pPr>
            <w:r>
              <w:t>(mm)</w:t>
            </w:r>
          </w:p>
        </w:tc>
        <w:tc>
          <w:tcPr>
            <w:tcW w:w="1086" w:type="dxa"/>
            <w:shd w:val="clear" w:color="auto" w:fill="E6E6E6"/>
            <w:vAlign w:val="center"/>
          </w:tcPr>
          <w:p w:rsidR="003D5AA2" w:rsidRDefault="00212FDB">
            <w:pPr>
              <w:jc w:val="center"/>
            </w:pPr>
            <w:r>
              <w:t>W/(</w:t>
            </w:r>
            <w:proofErr w:type="spellStart"/>
            <w:r>
              <w:t>m.K</w:t>
            </w:r>
            <w:proofErr w:type="spellEnd"/>
            <w:r>
              <w:t>)</w:t>
            </w:r>
          </w:p>
        </w:tc>
        <w:tc>
          <w:tcPr>
            <w:tcW w:w="1120" w:type="dxa"/>
            <w:shd w:val="clear" w:color="auto" w:fill="E6E6E6"/>
            <w:vAlign w:val="center"/>
          </w:tcPr>
          <w:p w:rsidR="003D5AA2" w:rsidRDefault="00212FDB">
            <w:pPr>
              <w:jc w:val="center"/>
            </w:pPr>
            <w:r>
              <w:t>W/(</w:t>
            </w:r>
            <w:r>
              <w:t>㎡</w:t>
            </w:r>
            <w:r>
              <w:t>.K)</w:t>
            </w:r>
          </w:p>
        </w:tc>
        <w:tc>
          <w:tcPr>
            <w:tcW w:w="1131" w:type="dxa"/>
            <w:shd w:val="clear" w:color="auto" w:fill="E6E6E6"/>
            <w:vAlign w:val="center"/>
          </w:tcPr>
          <w:p w:rsidR="003D5AA2" w:rsidRDefault="00212FDB">
            <w:pPr>
              <w:jc w:val="center"/>
            </w:pPr>
            <w:r>
              <w:t>(</w:t>
            </w:r>
            <w:r>
              <w:t>㎡</w:t>
            </w:r>
            <w:r>
              <w:t>.K)/W</w:t>
            </w:r>
          </w:p>
        </w:tc>
        <w:tc>
          <w:tcPr>
            <w:tcW w:w="1188" w:type="dxa"/>
            <w:shd w:val="clear" w:color="auto" w:fill="E6E6E6"/>
            <w:vAlign w:val="center"/>
          </w:tcPr>
          <w:p w:rsidR="003D5AA2" w:rsidRDefault="00212FDB">
            <w:pPr>
              <w:jc w:val="center"/>
            </w:pPr>
            <w:r>
              <w:t>D=R*S</w:t>
            </w:r>
          </w:p>
        </w:tc>
      </w:tr>
      <w:tr w:rsidR="003D5AA2">
        <w:tc>
          <w:tcPr>
            <w:tcW w:w="1018" w:type="dxa"/>
            <w:vMerge w:val="restart"/>
            <w:vAlign w:val="center"/>
          </w:tcPr>
          <w:p w:rsidR="003D5AA2" w:rsidRDefault="00212FDB">
            <w:r>
              <w:t>1</w:t>
            </w:r>
          </w:p>
        </w:tc>
        <w:tc>
          <w:tcPr>
            <w:tcW w:w="2762" w:type="dxa"/>
            <w:vAlign w:val="center"/>
          </w:tcPr>
          <w:p w:rsidR="003D5AA2" w:rsidRDefault="00212FDB">
            <w:r>
              <w:t>钢筋混凝土</w:t>
            </w:r>
          </w:p>
        </w:tc>
        <w:tc>
          <w:tcPr>
            <w:tcW w:w="1018" w:type="dxa"/>
            <w:vAlign w:val="center"/>
          </w:tcPr>
          <w:p w:rsidR="003D5AA2" w:rsidRDefault="00212FDB">
            <w:r>
              <w:t>130</w:t>
            </w:r>
          </w:p>
        </w:tc>
        <w:tc>
          <w:tcPr>
            <w:tcW w:w="1086" w:type="dxa"/>
            <w:vAlign w:val="center"/>
          </w:tcPr>
          <w:p w:rsidR="003D5AA2" w:rsidRDefault="00212FDB">
            <w:r>
              <w:t>1.740</w:t>
            </w:r>
          </w:p>
        </w:tc>
        <w:tc>
          <w:tcPr>
            <w:tcW w:w="1120" w:type="dxa"/>
            <w:vAlign w:val="center"/>
          </w:tcPr>
          <w:p w:rsidR="003D5AA2" w:rsidRDefault="00212FDB">
            <w:r>
              <w:t>17.200</w:t>
            </w:r>
          </w:p>
        </w:tc>
        <w:tc>
          <w:tcPr>
            <w:tcW w:w="1131" w:type="dxa"/>
            <w:vAlign w:val="center"/>
          </w:tcPr>
          <w:p w:rsidR="003D5AA2" w:rsidRDefault="00212FDB">
            <w:r>
              <w:t>0.075</w:t>
            </w:r>
          </w:p>
        </w:tc>
        <w:tc>
          <w:tcPr>
            <w:tcW w:w="1188" w:type="dxa"/>
            <w:vAlign w:val="center"/>
          </w:tcPr>
          <w:p w:rsidR="003D5AA2" w:rsidRDefault="00212FDB">
            <w:r>
              <w:t>1.285</w:t>
            </w:r>
          </w:p>
        </w:tc>
      </w:tr>
      <w:tr w:rsidR="003D5AA2">
        <w:tc>
          <w:tcPr>
            <w:tcW w:w="1018" w:type="dxa"/>
            <w:vMerge/>
            <w:vAlign w:val="center"/>
          </w:tcPr>
          <w:p w:rsidR="003D5AA2" w:rsidRDefault="003D5AA2"/>
        </w:tc>
        <w:tc>
          <w:tcPr>
            <w:tcW w:w="2762" w:type="dxa"/>
            <w:vAlign w:val="center"/>
          </w:tcPr>
          <w:p w:rsidR="003D5AA2" w:rsidRDefault="00212FDB">
            <w:r>
              <w:t>水泥砂浆</w:t>
            </w:r>
          </w:p>
        </w:tc>
        <w:tc>
          <w:tcPr>
            <w:tcW w:w="1018" w:type="dxa"/>
            <w:vAlign w:val="center"/>
          </w:tcPr>
          <w:p w:rsidR="003D5AA2" w:rsidRDefault="00212FDB">
            <w:r>
              <w:t>25</w:t>
            </w:r>
          </w:p>
        </w:tc>
        <w:tc>
          <w:tcPr>
            <w:tcW w:w="1086" w:type="dxa"/>
            <w:vAlign w:val="center"/>
          </w:tcPr>
          <w:p w:rsidR="003D5AA2" w:rsidRDefault="00212FDB">
            <w:r>
              <w:t>0.930</w:t>
            </w:r>
          </w:p>
        </w:tc>
        <w:tc>
          <w:tcPr>
            <w:tcW w:w="1120" w:type="dxa"/>
            <w:vAlign w:val="center"/>
          </w:tcPr>
          <w:p w:rsidR="003D5AA2" w:rsidRDefault="00212FDB">
            <w:r>
              <w:t>11.370</w:t>
            </w:r>
          </w:p>
        </w:tc>
        <w:tc>
          <w:tcPr>
            <w:tcW w:w="1131" w:type="dxa"/>
            <w:vAlign w:val="center"/>
          </w:tcPr>
          <w:p w:rsidR="003D5AA2" w:rsidRDefault="00212FDB">
            <w:r>
              <w:t>0.027</w:t>
            </w:r>
          </w:p>
        </w:tc>
        <w:tc>
          <w:tcPr>
            <w:tcW w:w="1188" w:type="dxa"/>
            <w:vAlign w:val="center"/>
          </w:tcPr>
          <w:p w:rsidR="003D5AA2" w:rsidRDefault="00212FDB">
            <w:r>
              <w:t>0.306</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1.59</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w:t>
            </w:r>
            <w:proofErr w:type="spellStart"/>
            <w:r>
              <w:t>te.min</w:t>
            </w:r>
            <w:proofErr w:type="spellEnd"/>
          </w:p>
        </w:tc>
        <w:tc>
          <w:tcPr>
            <w:tcW w:w="1188" w:type="dxa"/>
            <w:vAlign w:val="center"/>
          </w:tcPr>
          <w:p w:rsidR="003D5AA2" w:rsidRDefault="00212FDB">
            <w:r>
              <w:t>6.30</w:t>
            </w:r>
          </w:p>
        </w:tc>
      </w:tr>
      <w:tr w:rsidR="003D5AA2">
        <w:tc>
          <w:tcPr>
            <w:tcW w:w="1018" w:type="dxa"/>
            <w:vMerge w:val="restart"/>
            <w:vAlign w:val="center"/>
          </w:tcPr>
          <w:p w:rsidR="003D5AA2" w:rsidRDefault="00212FDB">
            <w:r>
              <w:t>2</w:t>
            </w:r>
          </w:p>
        </w:tc>
        <w:tc>
          <w:tcPr>
            <w:tcW w:w="2762" w:type="dxa"/>
            <w:vAlign w:val="center"/>
          </w:tcPr>
          <w:p w:rsidR="003D5AA2" w:rsidRDefault="00212FDB">
            <w:r>
              <w:t>加气混凝土砌块</w:t>
            </w:r>
          </w:p>
        </w:tc>
        <w:tc>
          <w:tcPr>
            <w:tcW w:w="1018" w:type="dxa"/>
            <w:vAlign w:val="center"/>
          </w:tcPr>
          <w:p w:rsidR="003D5AA2" w:rsidRDefault="00212FDB">
            <w:r>
              <w:t>200</w:t>
            </w:r>
          </w:p>
        </w:tc>
        <w:tc>
          <w:tcPr>
            <w:tcW w:w="1086" w:type="dxa"/>
            <w:vAlign w:val="center"/>
          </w:tcPr>
          <w:p w:rsidR="003D5AA2" w:rsidRDefault="00212FDB">
            <w:r>
              <w:t>0.180</w:t>
            </w:r>
          </w:p>
        </w:tc>
        <w:tc>
          <w:tcPr>
            <w:tcW w:w="1120" w:type="dxa"/>
            <w:vAlign w:val="center"/>
          </w:tcPr>
          <w:p w:rsidR="003D5AA2" w:rsidRDefault="00212FDB">
            <w:r>
              <w:t>3.100</w:t>
            </w:r>
          </w:p>
        </w:tc>
        <w:tc>
          <w:tcPr>
            <w:tcW w:w="1131" w:type="dxa"/>
            <w:vAlign w:val="center"/>
          </w:tcPr>
          <w:p w:rsidR="003D5AA2" w:rsidRDefault="00212FDB">
            <w:r>
              <w:t>1.111</w:t>
            </w:r>
          </w:p>
        </w:tc>
        <w:tc>
          <w:tcPr>
            <w:tcW w:w="1188" w:type="dxa"/>
            <w:vAlign w:val="center"/>
          </w:tcPr>
          <w:p w:rsidR="003D5AA2" w:rsidRDefault="00212FDB">
            <w:r>
              <w:t>3.444</w:t>
            </w:r>
          </w:p>
        </w:tc>
      </w:tr>
      <w:tr w:rsidR="003D5AA2">
        <w:tc>
          <w:tcPr>
            <w:tcW w:w="1018" w:type="dxa"/>
            <w:vMerge/>
            <w:vAlign w:val="center"/>
          </w:tcPr>
          <w:p w:rsidR="003D5AA2" w:rsidRDefault="003D5AA2"/>
        </w:tc>
        <w:tc>
          <w:tcPr>
            <w:tcW w:w="2762" w:type="dxa"/>
            <w:vAlign w:val="center"/>
          </w:tcPr>
          <w:p w:rsidR="003D5AA2" w:rsidRDefault="00212FDB">
            <w:r>
              <w:t>聚合物水泥砂浆</w:t>
            </w:r>
          </w:p>
        </w:tc>
        <w:tc>
          <w:tcPr>
            <w:tcW w:w="1018" w:type="dxa"/>
            <w:vAlign w:val="center"/>
          </w:tcPr>
          <w:p w:rsidR="003D5AA2" w:rsidRDefault="00212FDB">
            <w:r>
              <w:t>15</w:t>
            </w:r>
          </w:p>
        </w:tc>
        <w:tc>
          <w:tcPr>
            <w:tcW w:w="1086" w:type="dxa"/>
            <w:vAlign w:val="center"/>
          </w:tcPr>
          <w:p w:rsidR="003D5AA2" w:rsidRDefault="00212FDB">
            <w:r>
              <w:t>0.930</w:t>
            </w:r>
          </w:p>
        </w:tc>
        <w:tc>
          <w:tcPr>
            <w:tcW w:w="1120" w:type="dxa"/>
            <w:vAlign w:val="center"/>
          </w:tcPr>
          <w:p w:rsidR="003D5AA2" w:rsidRDefault="00212FDB">
            <w:r>
              <w:t>11.306</w:t>
            </w:r>
          </w:p>
        </w:tc>
        <w:tc>
          <w:tcPr>
            <w:tcW w:w="1131" w:type="dxa"/>
            <w:vAlign w:val="center"/>
          </w:tcPr>
          <w:p w:rsidR="003D5AA2" w:rsidRDefault="00212FDB">
            <w:r>
              <w:t>0.016</w:t>
            </w:r>
          </w:p>
        </w:tc>
        <w:tc>
          <w:tcPr>
            <w:tcW w:w="1188" w:type="dxa"/>
            <w:vAlign w:val="center"/>
          </w:tcPr>
          <w:p w:rsidR="003D5AA2" w:rsidRDefault="00212FDB">
            <w:r>
              <w:t>0.182</w:t>
            </w:r>
          </w:p>
        </w:tc>
      </w:tr>
      <w:tr w:rsidR="003D5AA2">
        <w:tc>
          <w:tcPr>
            <w:tcW w:w="1018" w:type="dxa"/>
            <w:vMerge/>
            <w:vAlign w:val="center"/>
          </w:tcPr>
          <w:p w:rsidR="003D5AA2" w:rsidRDefault="003D5AA2"/>
        </w:tc>
        <w:tc>
          <w:tcPr>
            <w:tcW w:w="2762" w:type="dxa"/>
            <w:vAlign w:val="center"/>
          </w:tcPr>
          <w:p w:rsidR="003D5AA2" w:rsidRDefault="00212FDB">
            <w:r>
              <w:t>各层之和</w:t>
            </w:r>
            <w:r>
              <w:t>∑</w:t>
            </w:r>
          </w:p>
        </w:tc>
        <w:tc>
          <w:tcPr>
            <w:tcW w:w="1018" w:type="dxa"/>
            <w:vAlign w:val="center"/>
          </w:tcPr>
          <w:p w:rsidR="003D5AA2" w:rsidRDefault="003D5AA2"/>
        </w:tc>
        <w:tc>
          <w:tcPr>
            <w:tcW w:w="1086" w:type="dxa"/>
            <w:vAlign w:val="center"/>
          </w:tcPr>
          <w:p w:rsidR="003D5AA2" w:rsidRDefault="003D5AA2"/>
        </w:tc>
        <w:tc>
          <w:tcPr>
            <w:tcW w:w="1120" w:type="dxa"/>
            <w:vAlign w:val="center"/>
          </w:tcPr>
          <w:p w:rsidR="003D5AA2" w:rsidRDefault="003D5AA2"/>
        </w:tc>
        <w:tc>
          <w:tcPr>
            <w:tcW w:w="1131" w:type="dxa"/>
            <w:vAlign w:val="center"/>
          </w:tcPr>
          <w:p w:rsidR="003D5AA2" w:rsidRDefault="003D5AA2"/>
        </w:tc>
        <w:tc>
          <w:tcPr>
            <w:tcW w:w="1188" w:type="dxa"/>
            <w:vAlign w:val="center"/>
          </w:tcPr>
          <w:p w:rsidR="003D5AA2" w:rsidRDefault="00212FDB">
            <w:r>
              <w:t>3.63</w:t>
            </w:r>
          </w:p>
        </w:tc>
      </w:tr>
      <w:tr w:rsidR="003D5AA2">
        <w:tc>
          <w:tcPr>
            <w:tcW w:w="1018" w:type="dxa"/>
            <w:vMerge/>
            <w:vAlign w:val="center"/>
          </w:tcPr>
          <w:p w:rsidR="003D5AA2" w:rsidRDefault="003D5AA2"/>
        </w:tc>
        <w:tc>
          <w:tcPr>
            <w:tcW w:w="2762" w:type="dxa"/>
            <w:vAlign w:val="center"/>
          </w:tcPr>
          <w:p w:rsidR="003D5AA2" w:rsidRDefault="00212FDB">
            <w:r>
              <w:t>室外热</w:t>
            </w:r>
            <w:proofErr w:type="gramStart"/>
            <w:r>
              <w:t>工计算</w:t>
            </w:r>
            <w:proofErr w:type="gramEnd"/>
            <w:r>
              <w:t>温度</w:t>
            </w:r>
            <w:proofErr w:type="spellStart"/>
            <w:r>
              <w:t>te</w:t>
            </w:r>
            <w:proofErr w:type="spellEnd"/>
          </w:p>
        </w:tc>
        <w:tc>
          <w:tcPr>
            <w:tcW w:w="4355" w:type="dxa"/>
            <w:gridSpan w:val="4"/>
            <w:vAlign w:val="center"/>
          </w:tcPr>
          <w:p w:rsidR="003D5AA2" w:rsidRDefault="00212FDB">
            <w:proofErr w:type="spellStart"/>
            <w:r>
              <w:t>te</w:t>
            </w:r>
            <w:proofErr w:type="spellEnd"/>
            <w:r>
              <w:t>=0.3tw+0.7te.min</w:t>
            </w:r>
          </w:p>
        </w:tc>
        <w:tc>
          <w:tcPr>
            <w:tcW w:w="1188" w:type="dxa"/>
            <w:vAlign w:val="center"/>
          </w:tcPr>
          <w:p w:rsidR="003D5AA2" w:rsidRDefault="00212FDB">
            <w:r>
              <w:t>7.11</w:t>
            </w:r>
          </w:p>
        </w:tc>
      </w:tr>
    </w:tbl>
    <w:p w:rsidR="003D5AA2" w:rsidRDefault="00212FDB">
      <w:pPr>
        <w:pStyle w:val="4"/>
        <w:autoSpaceDE w:val="0"/>
        <w:autoSpaceDN w:val="0"/>
        <w:adjustRightInd w:val="0"/>
        <w:snapToGrid w:val="0"/>
        <w:rPr>
          <w:kern w:val="2"/>
          <w:szCs w:val="21"/>
          <w:lang w:val="en-US"/>
        </w:rPr>
      </w:pPr>
      <w:r>
        <w:rPr>
          <w:kern w:val="2"/>
          <w:szCs w:val="21"/>
          <w:lang w:val="en-US"/>
        </w:rPr>
        <w:t>冬季室外热</w:t>
      </w:r>
      <w:proofErr w:type="gramStart"/>
      <w:r>
        <w:rPr>
          <w:kern w:val="2"/>
          <w:szCs w:val="21"/>
          <w:lang w:val="en-US"/>
        </w:rPr>
        <w:t>工计算</w:t>
      </w:r>
      <w:proofErr w:type="gramEnd"/>
      <w:r>
        <w:rPr>
          <w:kern w:val="2"/>
          <w:szCs w:val="21"/>
          <w:lang w:val="en-US"/>
        </w:rPr>
        <w:t>温度</w:t>
      </w:r>
      <w:proofErr w:type="spellStart"/>
      <w:r>
        <w:rPr>
          <w:kern w:val="2"/>
          <w:szCs w:val="21"/>
          <w:lang w:val="en-US"/>
        </w:rPr>
        <w:t>te</w:t>
      </w:r>
      <w:proofErr w:type="spellEnd"/>
    </w:p>
    <w:p w:rsidR="003D5AA2" w:rsidRDefault="00212FDB">
      <w:pPr>
        <w:autoSpaceDE w:val="0"/>
        <w:autoSpaceDN w:val="0"/>
        <w:adjustRightInd w:val="0"/>
        <w:snapToGrid w:val="0"/>
        <w:rPr>
          <w:kern w:val="2"/>
          <w:szCs w:val="21"/>
          <w:lang w:val="en-US"/>
        </w:rPr>
      </w:pPr>
      <w:r>
        <w:rPr>
          <w:kern w:val="2"/>
          <w:szCs w:val="21"/>
          <w:lang w:val="en-US"/>
        </w:rPr>
        <w:t>取平</w:t>
      </w:r>
      <w:proofErr w:type="gramStart"/>
      <w:r>
        <w:rPr>
          <w:kern w:val="2"/>
          <w:szCs w:val="21"/>
          <w:lang w:val="en-US"/>
        </w:rPr>
        <w:t>壁部分</w:t>
      </w:r>
      <w:proofErr w:type="gramEnd"/>
      <w:r>
        <w:rPr>
          <w:kern w:val="2"/>
          <w:szCs w:val="21"/>
          <w:lang w:val="en-US"/>
        </w:rPr>
        <w:t>室外温度的最小值，即：</w:t>
      </w:r>
      <w:proofErr w:type="spellStart"/>
      <w:proofErr w:type="gramStart"/>
      <w:r>
        <w:rPr>
          <w:kern w:val="2"/>
          <w:szCs w:val="21"/>
          <w:lang w:val="en-US"/>
        </w:rPr>
        <w:t>te</w:t>
      </w:r>
      <w:proofErr w:type="spellEnd"/>
      <w:proofErr w:type="gramEnd"/>
      <w:r>
        <w:rPr>
          <w:kern w:val="2"/>
          <w:szCs w:val="21"/>
          <w:lang w:val="en-US"/>
        </w:rPr>
        <w:t xml:space="preserve"> = 6.30.</w:t>
      </w:r>
    </w:p>
    <w:p w:rsidR="003D5AA2" w:rsidRDefault="003D5AA2">
      <w:pPr>
        <w:autoSpaceDE w:val="0"/>
        <w:autoSpaceDN w:val="0"/>
        <w:adjustRightInd w:val="0"/>
        <w:snapToGrid w:val="0"/>
        <w:rPr>
          <w:kern w:val="2"/>
          <w:szCs w:val="21"/>
          <w:lang w:val="en-US"/>
        </w:rPr>
      </w:pPr>
    </w:p>
    <w:p w:rsidR="003D5AA2" w:rsidRDefault="00212FDB">
      <w:pPr>
        <w:pStyle w:val="4"/>
        <w:autoSpaceDE w:val="0"/>
        <w:autoSpaceDN w:val="0"/>
        <w:adjustRightInd w:val="0"/>
        <w:snapToGrid w:val="0"/>
        <w:rPr>
          <w:kern w:val="2"/>
          <w:szCs w:val="21"/>
          <w:lang w:val="en-US"/>
        </w:rPr>
      </w:pPr>
      <w:r>
        <w:rPr>
          <w:kern w:val="2"/>
          <w:szCs w:val="21"/>
          <w:lang w:val="en-US"/>
        </w:rPr>
        <w:t>节点大样图及内表面温度计算</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4663"/>
        <w:gridCol w:w="4664"/>
      </w:tblGrid>
      <w:tr w:rsidR="003D5AA2">
        <w:tc>
          <w:tcPr>
            <w:tcW w:w="4663" w:type="dxa"/>
            <w:vAlign w:val="center"/>
          </w:tcPr>
          <w:p w:rsidR="003D5AA2" w:rsidRDefault="00212FDB">
            <w:r>
              <w:rPr>
                <w:noProof/>
                <w:lang w:val="en-US"/>
              </w:rPr>
              <w:drawing>
                <wp:inline distT="0" distB="0" distL="0" distR="0">
                  <wp:extent cx="2962275" cy="180975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51"/>
                          <a:stretch>
                            <a:fillRect/>
                          </a:stretch>
                        </pic:blipFill>
                        <pic:spPr>
                          <a:xfrm>
                            <a:off x="0" y="0"/>
                            <a:ext cx="2962275" cy="1809750"/>
                          </a:xfrm>
                          <a:prstGeom prst="rect">
                            <a:avLst/>
                          </a:prstGeom>
                        </pic:spPr>
                      </pic:pic>
                    </a:graphicData>
                  </a:graphic>
                </wp:inline>
              </w:drawing>
            </w:r>
          </w:p>
        </w:tc>
        <w:tc>
          <w:tcPr>
            <w:tcW w:w="4663" w:type="dxa"/>
            <w:vAlign w:val="center"/>
          </w:tcPr>
          <w:p w:rsidR="003D5AA2" w:rsidRDefault="00212FDB">
            <w:r>
              <w:rPr>
                <w:noProof/>
                <w:lang w:val="en-US"/>
              </w:rPr>
              <w:drawing>
                <wp:inline distT="0" distB="0" distL="0" distR="0">
                  <wp:extent cx="2962275" cy="161925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52"/>
                          <a:stretch>
                            <a:fillRect/>
                          </a:stretch>
                        </pic:blipFill>
                        <pic:spPr>
                          <a:xfrm>
                            <a:off x="0" y="0"/>
                            <a:ext cx="2962275" cy="1619250"/>
                          </a:xfrm>
                          <a:prstGeom prst="rect">
                            <a:avLst/>
                          </a:prstGeom>
                        </pic:spPr>
                      </pic:pic>
                    </a:graphicData>
                  </a:graphic>
                </wp:inline>
              </w:drawing>
            </w:r>
          </w:p>
        </w:tc>
      </w:tr>
    </w:tbl>
    <w:p w:rsidR="003D5AA2" w:rsidRDefault="003D5AA2">
      <w:pPr>
        <w:autoSpaceDE w:val="0"/>
        <w:autoSpaceDN w:val="0"/>
        <w:adjustRightInd w:val="0"/>
        <w:snapToGrid w:val="0"/>
        <w:rPr>
          <w:kern w:val="2"/>
          <w:szCs w:val="21"/>
          <w:lang w:val="en-US"/>
        </w:rPr>
      </w:pPr>
    </w:p>
    <w:p w:rsidR="003D5AA2" w:rsidRDefault="00212FDB">
      <w:pPr>
        <w:pStyle w:val="1"/>
        <w:autoSpaceDE w:val="0"/>
        <w:autoSpaceDN w:val="0"/>
        <w:adjustRightInd w:val="0"/>
        <w:snapToGrid w:val="0"/>
        <w:rPr>
          <w:kern w:val="2"/>
          <w:szCs w:val="21"/>
        </w:rPr>
      </w:pPr>
      <w:r>
        <w:rPr>
          <w:kern w:val="2"/>
          <w:szCs w:val="21"/>
        </w:rPr>
        <w:lastRenderedPageBreak/>
        <w:t>结论</w:t>
      </w:r>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083"/>
        <w:gridCol w:w="1131"/>
        <w:gridCol w:w="1472"/>
        <w:gridCol w:w="1800"/>
        <w:gridCol w:w="1710"/>
        <w:gridCol w:w="1131"/>
      </w:tblGrid>
      <w:tr w:rsidR="003D5AA2">
        <w:tc>
          <w:tcPr>
            <w:tcW w:w="2082" w:type="dxa"/>
            <w:shd w:val="clear" w:color="auto" w:fill="E6E6E6"/>
            <w:vAlign w:val="center"/>
          </w:tcPr>
          <w:p w:rsidR="003D5AA2" w:rsidRDefault="00212FDB">
            <w:pPr>
              <w:jc w:val="center"/>
            </w:pPr>
            <w:r>
              <w:t>热桥部位</w:t>
            </w:r>
          </w:p>
        </w:tc>
        <w:tc>
          <w:tcPr>
            <w:tcW w:w="1131" w:type="dxa"/>
            <w:shd w:val="clear" w:color="auto" w:fill="E6E6E6"/>
            <w:vAlign w:val="center"/>
          </w:tcPr>
          <w:p w:rsidR="003D5AA2" w:rsidRDefault="00212FDB">
            <w:pPr>
              <w:jc w:val="center"/>
            </w:pPr>
            <w:r>
              <w:t>热桥类型</w:t>
            </w:r>
          </w:p>
        </w:tc>
        <w:tc>
          <w:tcPr>
            <w:tcW w:w="1471" w:type="dxa"/>
            <w:shd w:val="clear" w:color="auto" w:fill="E6E6E6"/>
            <w:vAlign w:val="center"/>
          </w:tcPr>
          <w:p w:rsidR="003D5AA2" w:rsidRDefault="00212FDB">
            <w:pPr>
              <w:jc w:val="center"/>
            </w:pPr>
            <w:r>
              <w:t>围护结构热惰性</w:t>
            </w:r>
            <w:r>
              <w:t>D</w:t>
            </w:r>
          </w:p>
        </w:tc>
        <w:tc>
          <w:tcPr>
            <w:tcW w:w="1799" w:type="dxa"/>
            <w:shd w:val="clear" w:color="auto" w:fill="E6E6E6"/>
            <w:vAlign w:val="center"/>
          </w:tcPr>
          <w:p w:rsidR="003D5AA2" w:rsidRDefault="00212FDB">
            <w:pPr>
              <w:jc w:val="center"/>
            </w:pPr>
            <w:r>
              <w:t>冬季室外计算温度</w:t>
            </w:r>
            <w:r>
              <w:t>(℃)</w:t>
            </w:r>
          </w:p>
        </w:tc>
        <w:tc>
          <w:tcPr>
            <w:tcW w:w="1709" w:type="dxa"/>
            <w:shd w:val="clear" w:color="auto" w:fill="E6E6E6"/>
            <w:vAlign w:val="center"/>
          </w:tcPr>
          <w:p w:rsidR="003D5AA2" w:rsidRDefault="00212FDB">
            <w:pPr>
              <w:jc w:val="center"/>
            </w:pPr>
            <w:r>
              <w:t>内表面最低温度</w:t>
            </w:r>
            <w:r>
              <w:t>(℃)</w:t>
            </w:r>
          </w:p>
        </w:tc>
        <w:tc>
          <w:tcPr>
            <w:tcW w:w="1131" w:type="dxa"/>
            <w:shd w:val="clear" w:color="auto" w:fill="E6E6E6"/>
            <w:vAlign w:val="center"/>
          </w:tcPr>
          <w:p w:rsidR="003D5AA2" w:rsidRDefault="00212FDB">
            <w:pPr>
              <w:jc w:val="center"/>
            </w:pPr>
            <w:r>
              <w:t>结论</w:t>
            </w:r>
          </w:p>
        </w:tc>
      </w:tr>
      <w:tr w:rsidR="003D5AA2">
        <w:tc>
          <w:tcPr>
            <w:tcW w:w="2082" w:type="dxa"/>
            <w:vMerge w:val="restart"/>
            <w:shd w:val="clear" w:color="auto" w:fill="E6E6E6"/>
            <w:vAlign w:val="center"/>
          </w:tcPr>
          <w:p w:rsidR="003D5AA2" w:rsidRDefault="00212FDB">
            <w:r>
              <w:t>外墙－屋顶</w:t>
            </w:r>
          </w:p>
        </w:tc>
        <w:tc>
          <w:tcPr>
            <w:tcW w:w="1131" w:type="dxa"/>
            <w:vAlign w:val="center"/>
          </w:tcPr>
          <w:p w:rsidR="003D5AA2" w:rsidRDefault="00212FDB">
            <w:r>
              <w:t>WR-1</w:t>
            </w:r>
          </w:p>
        </w:tc>
        <w:tc>
          <w:tcPr>
            <w:tcW w:w="1471" w:type="dxa"/>
            <w:vAlign w:val="center"/>
          </w:tcPr>
          <w:p w:rsidR="003D5AA2" w:rsidRDefault="00212FDB">
            <w:r>
              <w:t>2.01</w:t>
            </w:r>
          </w:p>
        </w:tc>
        <w:tc>
          <w:tcPr>
            <w:tcW w:w="1799" w:type="dxa"/>
            <w:vAlign w:val="center"/>
          </w:tcPr>
          <w:p w:rsidR="003D5AA2" w:rsidRDefault="00212FDB">
            <w:r>
              <w:t>7.1</w:t>
            </w:r>
          </w:p>
        </w:tc>
        <w:tc>
          <w:tcPr>
            <w:tcW w:w="1709" w:type="dxa"/>
            <w:vAlign w:val="center"/>
          </w:tcPr>
          <w:p w:rsidR="003D5AA2" w:rsidRDefault="00212FDB">
            <w:r>
              <w:t>13.34</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WR-2</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13.55</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WR-3</w:t>
            </w:r>
          </w:p>
        </w:tc>
        <w:tc>
          <w:tcPr>
            <w:tcW w:w="1471" w:type="dxa"/>
            <w:vAlign w:val="center"/>
          </w:tcPr>
          <w:p w:rsidR="003D5AA2" w:rsidRDefault="00212FDB">
            <w:r>
              <w:t>3.04</w:t>
            </w:r>
          </w:p>
        </w:tc>
        <w:tc>
          <w:tcPr>
            <w:tcW w:w="1799" w:type="dxa"/>
            <w:vAlign w:val="center"/>
          </w:tcPr>
          <w:p w:rsidR="003D5AA2" w:rsidRDefault="00212FDB">
            <w:r>
              <w:t>7.1</w:t>
            </w:r>
          </w:p>
        </w:tc>
        <w:tc>
          <w:tcPr>
            <w:tcW w:w="1709" w:type="dxa"/>
            <w:vAlign w:val="center"/>
          </w:tcPr>
          <w:p w:rsidR="003D5AA2" w:rsidRDefault="00212FDB">
            <w:r>
              <w:t>13.62</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WR-4</w:t>
            </w:r>
          </w:p>
        </w:tc>
        <w:tc>
          <w:tcPr>
            <w:tcW w:w="1471" w:type="dxa"/>
            <w:vAlign w:val="center"/>
          </w:tcPr>
          <w:p w:rsidR="003D5AA2" w:rsidRDefault="00212FDB">
            <w:r>
              <w:t>1.86</w:t>
            </w:r>
          </w:p>
        </w:tc>
        <w:tc>
          <w:tcPr>
            <w:tcW w:w="1799" w:type="dxa"/>
            <w:vAlign w:val="center"/>
          </w:tcPr>
          <w:p w:rsidR="003D5AA2" w:rsidRDefault="00212FDB">
            <w:r>
              <w:t>7.1</w:t>
            </w:r>
          </w:p>
        </w:tc>
        <w:tc>
          <w:tcPr>
            <w:tcW w:w="1709" w:type="dxa"/>
            <w:vAlign w:val="center"/>
          </w:tcPr>
          <w:p w:rsidR="003D5AA2" w:rsidRDefault="00212FDB">
            <w:r>
              <w:t>13.06</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WR-5</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13.04</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WR-6</w:t>
            </w:r>
          </w:p>
        </w:tc>
        <w:tc>
          <w:tcPr>
            <w:tcW w:w="1471" w:type="dxa"/>
            <w:vAlign w:val="center"/>
          </w:tcPr>
          <w:p w:rsidR="003D5AA2" w:rsidRDefault="00212FDB">
            <w:r>
              <w:t>2.01</w:t>
            </w:r>
          </w:p>
        </w:tc>
        <w:tc>
          <w:tcPr>
            <w:tcW w:w="1799" w:type="dxa"/>
            <w:vAlign w:val="center"/>
          </w:tcPr>
          <w:p w:rsidR="003D5AA2" w:rsidRDefault="00212FDB">
            <w:r>
              <w:t>7.1</w:t>
            </w:r>
          </w:p>
        </w:tc>
        <w:tc>
          <w:tcPr>
            <w:tcW w:w="1709" w:type="dxa"/>
            <w:vAlign w:val="center"/>
          </w:tcPr>
          <w:p w:rsidR="003D5AA2" w:rsidRDefault="00212FDB">
            <w:r>
              <w:t>13.69</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WR-7</w:t>
            </w:r>
          </w:p>
        </w:tc>
        <w:tc>
          <w:tcPr>
            <w:tcW w:w="1471" w:type="dxa"/>
            <w:vAlign w:val="center"/>
          </w:tcPr>
          <w:p w:rsidR="003D5AA2" w:rsidRDefault="00212FDB">
            <w:r>
              <w:t>2.65</w:t>
            </w:r>
          </w:p>
        </w:tc>
        <w:tc>
          <w:tcPr>
            <w:tcW w:w="1799" w:type="dxa"/>
            <w:vAlign w:val="center"/>
          </w:tcPr>
          <w:p w:rsidR="003D5AA2" w:rsidRDefault="00212FDB">
            <w:r>
              <w:t>7.1</w:t>
            </w:r>
          </w:p>
        </w:tc>
        <w:tc>
          <w:tcPr>
            <w:tcW w:w="1709" w:type="dxa"/>
            <w:vAlign w:val="center"/>
          </w:tcPr>
          <w:p w:rsidR="003D5AA2" w:rsidRDefault="00212FDB">
            <w:r>
              <w:t>15.59</w:t>
            </w:r>
          </w:p>
        </w:tc>
        <w:tc>
          <w:tcPr>
            <w:tcW w:w="1131" w:type="dxa"/>
            <w:vAlign w:val="center"/>
          </w:tcPr>
          <w:p w:rsidR="003D5AA2" w:rsidRDefault="00212FDB">
            <w:r>
              <w:t>不结露</w:t>
            </w:r>
          </w:p>
        </w:tc>
      </w:tr>
      <w:tr w:rsidR="003D5AA2">
        <w:tc>
          <w:tcPr>
            <w:tcW w:w="2082" w:type="dxa"/>
            <w:vMerge w:val="restart"/>
            <w:shd w:val="clear" w:color="auto" w:fill="E6E6E6"/>
            <w:vAlign w:val="center"/>
          </w:tcPr>
          <w:p w:rsidR="003D5AA2" w:rsidRDefault="00212FDB">
            <w:r>
              <w:t>外墙－楼板</w:t>
            </w:r>
          </w:p>
        </w:tc>
        <w:tc>
          <w:tcPr>
            <w:tcW w:w="1131" w:type="dxa"/>
            <w:vAlign w:val="center"/>
          </w:tcPr>
          <w:p w:rsidR="003D5AA2" w:rsidRDefault="00212FDB">
            <w:r>
              <w:t>WF-1</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13.57</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WF-2</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13.73</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WF-3</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13.56</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WF-4</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13.61</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WF-5</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13.48</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WF-6</w:t>
            </w:r>
          </w:p>
        </w:tc>
        <w:tc>
          <w:tcPr>
            <w:tcW w:w="1471" w:type="dxa"/>
            <w:vAlign w:val="center"/>
          </w:tcPr>
          <w:p w:rsidR="003D5AA2" w:rsidRDefault="00212FDB">
            <w:r>
              <w:t>3.15</w:t>
            </w:r>
          </w:p>
        </w:tc>
        <w:tc>
          <w:tcPr>
            <w:tcW w:w="1799" w:type="dxa"/>
            <w:vAlign w:val="center"/>
          </w:tcPr>
          <w:p w:rsidR="003D5AA2" w:rsidRDefault="00212FDB">
            <w:r>
              <w:t>7.1</w:t>
            </w:r>
          </w:p>
        </w:tc>
        <w:tc>
          <w:tcPr>
            <w:tcW w:w="1709" w:type="dxa"/>
            <w:vAlign w:val="center"/>
          </w:tcPr>
          <w:p w:rsidR="003D5AA2" w:rsidRDefault="00212FDB">
            <w:r>
              <w:t>14.20</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WF-7</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13.49</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WF-8</w:t>
            </w:r>
          </w:p>
        </w:tc>
        <w:tc>
          <w:tcPr>
            <w:tcW w:w="1471" w:type="dxa"/>
            <w:vAlign w:val="center"/>
          </w:tcPr>
          <w:p w:rsidR="003D5AA2" w:rsidRDefault="00212FDB">
            <w:r>
              <w:t>2.16</w:t>
            </w:r>
          </w:p>
        </w:tc>
        <w:tc>
          <w:tcPr>
            <w:tcW w:w="1799" w:type="dxa"/>
            <w:vAlign w:val="center"/>
          </w:tcPr>
          <w:p w:rsidR="003D5AA2" w:rsidRDefault="00212FDB">
            <w:r>
              <w:t>7.1</w:t>
            </w:r>
          </w:p>
        </w:tc>
        <w:tc>
          <w:tcPr>
            <w:tcW w:w="1709" w:type="dxa"/>
            <w:vAlign w:val="center"/>
          </w:tcPr>
          <w:p w:rsidR="003D5AA2" w:rsidRDefault="00212FDB">
            <w:r>
              <w:t>13.44</w:t>
            </w:r>
          </w:p>
        </w:tc>
        <w:tc>
          <w:tcPr>
            <w:tcW w:w="1131" w:type="dxa"/>
            <w:vAlign w:val="center"/>
          </w:tcPr>
          <w:p w:rsidR="003D5AA2" w:rsidRDefault="00212FDB">
            <w:r>
              <w:t>不结露</w:t>
            </w:r>
          </w:p>
        </w:tc>
      </w:tr>
      <w:tr w:rsidR="003D5AA2">
        <w:tc>
          <w:tcPr>
            <w:tcW w:w="2082" w:type="dxa"/>
            <w:vMerge w:val="restart"/>
            <w:shd w:val="clear" w:color="auto" w:fill="E6E6E6"/>
            <w:vAlign w:val="center"/>
          </w:tcPr>
          <w:p w:rsidR="003D5AA2" w:rsidRDefault="00212FDB">
            <w:r>
              <w:t>外墙－</w:t>
            </w:r>
            <w:proofErr w:type="gramStart"/>
            <w:r>
              <w:t>挑空楼板</w:t>
            </w:r>
            <w:proofErr w:type="gramEnd"/>
          </w:p>
        </w:tc>
        <w:tc>
          <w:tcPr>
            <w:tcW w:w="1131" w:type="dxa"/>
            <w:vAlign w:val="center"/>
          </w:tcPr>
          <w:p w:rsidR="003D5AA2" w:rsidRDefault="00212FDB">
            <w:r>
              <w:t>WA-1</w:t>
            </w:r>
          </w:p>
        </w:tc>
        <w:tc>
          <w:tcPr>
            <w:tcW w:w="1471" w:type="dxa"/>
            <w:vAlign w:val="center"/>
          </w:tcPr>
          <w:p w:rsidR="003D5AA2" w:rsidRDefault="00212FDB">
            <w:r>
              <w:t>1.59</w:t>
            </w:r>
          </w:p>
        </w:tc>
        <w:tc>
          <w:tcPr>
            <w:tcW w:w="1799" w:type="dxa"/>
            <w:vAlign w:val="center"/>
          </w:tcPr>
          <w:p w:rsidR="003D5AA2" w:rsidRDefault="00212FDB">
            <w:r>
              <w:t>6.3</w:t>
            </w:r>
          </w:p>
        </w:tc>
        <w:tc>
          <w:tcPr>
            <w:tcW w:w="1709" w:type="dxa"/>
            <w:vAlign w:val="center"/>
          </w:tcPr>
          <w:p w:rsidR="003D5AA2" w:rsidRDefault="00212FDB">
            <w:r>
              <w:t>11.75</w:t>
            </w:r>
          </w:p>
        </w:tc>
        <w:tc>
          <w:tcPr>
            <w:tcW w:w="1131" w:type="dxa"/>
            <w:vAlign w:val="center"/>
          </w:tcPr>
          <w:p w:rsidR="003D5AA2" w:rsidRDefault="00212FDB">
            <w:r>
              <w:t>不结露</w:t>
            </w:r>
          </w:p>
        </w:tc>
      </w:tr>
      <w:tr w:rsidR="003D5AA2">
        <w:tc>
          <w:tcPr>
            <w:tcW w:w="2082" w:type="dxa"/>
            <w:vMerge/>
            <w:shd w:val="clear" w:color="auto" w:fill="E6E6E6"/>
            <w:vAlign w:val="center"/>
          </w:tcPr>
          <w:p w:rsidR="003D5AA2" w:rsidRDefault="003D5AA2"/>
        </w:tc>
        <w:tc>
          <w:tcPr>
            <w:tcW w:w="1131" w:type="dxa"/>
            <w:vAlign w:val="center"/>
          </w:tcPr>
          <w:p w:rsidR="003D5AA2" w:rsidRDefault="00212FDB">
            <w:r>
              <w:t>WA-2</w:t>
            </w:r>
          </w:p>
        </w:tc>
        <w:tc>
          <w:tcPr>
            <w:tcW w:w="1471" w:type="dxa"/>
            <w:vAlign w:val="center"/>
          </w:tcPr>
          <w:p w:rsidR="003D5AA2" w:rsidRDefault="00212FDB">
            <w:r>
              <w:t>1.59</w:t>
            </w:r>
          </w:p>
        </w:tc>
        <w:tc>
          <w:tcPr>
            <w:tcW w:w="1799" w:type="dxa"/>
            <w:vAlign w:val="center"/>
          </w:tcPr>
          <w:p w:rsidR="003D5AA2" w:rsidRDefault="00212FDB">
            <w:r>
              <w:t>6.3</w:t>
            </w:r>
          </w:p>
        </w:tc>
        <w:tc>
          <w:tcPr>
            <w:tcW w:w="1709" w:type="dxa"/>
            <w:vAlign w:val="center"/>
          </w:tcPr>
          <w:p w:rsidR="003D5AA2" w:rsidRDefault="00212FDB">
            <w:r>
              <w:t>11.75</w:t>
            </w:r>
          </w:p>
        </w:tc>
        <w:tc>
          <w:tcPr>
            <w:tcW w:w="1131" w:type="dxa"/>
            <w:vAlign w:val="center"/>
          </w:tcPr>
          <w:p w:rsidR="003D5AA2" w:rsidRDefault="00212FDB">
            <w:r>
              <w:t>不结露</w:t>
            </w:r>
          </w:p>
        </w:tc>
      </w:tr>
    </w:tbl>
    <w:p w:rsidR="003D5AA2" w:rsidRDefault="003D5AA2">
      <w:pPr>
        <w:autoSpaceDE w:val="0"/>
        <w:autoSpaceDN w:val="0"/>
        <w:adjustRightInd w:val="0"/>
        <w:snapToGrid w:val="0"/>
        <w:rPr>
          <w:kern w:val="2"/>
          <w:szCs w:val="21"/>
          <w:lang w:val="en-US"/>
        </w:rPr>
      </w:pPr>
    </w:p>
    <w:sectPr w:rsidR="003D5AA2">
      <w:headerReference w:type="default" r:id="rId53"/>
      <w:footerReference w:type="default" r:id="rId54"/>
      <w:headerReference w:type="first" r:id="rId55"/>
      <w:footerReference w:type="first" r:id="rId56"/>
      <w:pgSz w:w="11906" w:h="16838"/>
      <w:pgMar w:top="1440" w:right="1418" w:bottom="1440" w:left="141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FDB" w:rsidRDefault="00212FDB">
      <w:r>
        <w:separator/>
      </w:r>
    </w:p>
  </w:endnote>
  <w:endnote w:type="continuationSeparator" w:id="0">
    <w:p w:rsidR="00212FDB" w:rsidRDefault="0021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AA2" w:rsidRDefault="00212FDB">
    <w:pPr>
      <w:pStyle w:val="a5"/>
      <w:jc w:val="center"/>
      <w:rPr>
        <w:rFonts w:ascii="宋体" w:hAnsi="宋体"/>
        <w:szCs w:val="21"/>
      </w:rPr>
    </w:pPr>
    <w:r>
      <w:rPr>
        <w:rFonts w:ascii="宋体" w:hAnsi="宋体" w:hint="eastAsia"/>
        <w:szCs w:val="21"/>
      </w:rPr>
      <w:t>第</w:t>
    </w:r>
    <w:r>
      <w:rPr>
        <w:rFonts w:ascii="宋体" w:hAnsi="宋体" w:hint="eastAsia"/>
        <w:szCs w:val="21"/>
      </w:rPr>
      <w:t xml:space="preserve"> </w:t>
    </w:r>
    <w:r>
      <w:rPr>
        <w:rStyle w:val="a8"/>
        <w:rFonts w:ascii="宋体" w:hAnsi="宋体"/>
        <w:szCs w:val="21"/>
      </w:rPr>
      <w:fldChar w:fldCharType="begin"/>
    </w:r>
    <w:r>
      <w:rPr>
        <w:rStyle w:val="a8"/>
        <w:rFonts w:ascii="宋体" w:hAnsi="宋体"/>
        <w:szCs w:val="21"/>
      </w:rPr>
      <w:instrText xml:space="preserve"> PAGE </w:instrText>
    </w:r>
    <w:r>
      <w:rPr>
        <w:rStyle w:val="a8"/>
        <w:rFonts w:ascii="宋体" w:hAnsi="宋体"/>
        <w:szCs w:val="21"/>
      </w:rPr>
      <w:fldChar w:fldCharType="separate"/>
    </w:r>
    <w:r>
      <w:rPr>
        <w:rStyle w:val="a8"/>
        <w:rFonts w:ascii="宋体" w:hAnsi="宋体"/>
        <w:szCs w:val="21"/>
      </w:rPr>
      <w:t>2</w:t>
    </w:r>
    <w:r>
      <w:rPr>
        <w:rStyle w:val="a8"/>
        <w:rFonts w:ascii="宋体" w:hAnsi="宋体"/>
        <w:szCs w:val="21"/>
      </w:rPr>
      <w:fldChar w:fldCharType="end"/>
    </w:r>
    <w:r>
      <w:rPr>
        <w:rStyle w:val="a8"/>
        <w:rFonts w:ascii="宋体" w:hAnsi="宋体" w:hint="eastAsia"/>
        <w:szCs w:val="21"/>
      </w:rPr>
      <w:t xml:space="preserve"> / </w:t>
    </w:r>
    <w:r>
      <w:rPr>
        <w:rStyle w:val="a8"/>
        <w:rFonts w:ascii="宋体" w:hAnsi="宋体"/>
        <w:szCs w:val="21"/>
      </w:rPr>
      <w:fldChar w:fldCharType="begin"/>
    </w:r>
    <w:r>
      <w:rPr>
        <w:rStyle w:val="a8"/>
        <w:rFonts w:ascii="宋体" w:hAnsi="宋体"/>
        <w:szCs w:val="21"/>
      </w:rPr>
      <w:instrText xml:space="preserve"> NUMPAGES </w:instrText>
    </w:r>
    <w:r>
      <w:rPr>
        <w:rStyle w:val="a8"/>
        <w:rFonts w:ascii="宋体" w:hAnsi="宋体"/>
        <w:szCs w:val="21"/>
      </w:rPr>
      <w:fldChar w:fldCharType="separate"/>
    </w:r>
    <w:r>
      <w:rPr>
        <w:rStyle w:val="a8"/>
        <w:rFonts w:ascii="宋体" w:hAnsi="宋体"/>
        <w:szCs w:val="21"/>
      </w:rPr>
      <w:t>3</w:t>
    </w:r>
    <w:r>
      <w:rPr>
        <w:rStyle w:val="a8"/>
        <w:rFonts w:ascii="宋体" w:hAnsi="宋体"/>
        <w:szCs w:val="21"/>
      </w:rPr>
      <w:fldChar w:fldCharType="end"/>
    </w:r>
    <w:r>
      <w:rPr>
        <w:rStyle w:val="a8"/>
        <w:rFonts w:ascii="宋体" w:hAnsi="宋体" w:hint="eastAsia"/>
        <w:szCs w:val="21"/>
      </w:rPr>
      <w:t xml:space="preserve"> </w:t>
    </w:r>
    <w:r>
      <w:rPr>
        <w:rFonts w:ascii="宋体" w:hAnsi="宋体" w:hint="eastAsia"/>
        <w:szCs w:val="21"/>
      </w:rPr>
      <w:t>页</w:t>
    </w:r>
    <w:r>
      <w:rPr>
        <w:rFonts w:ascii="宋体" w:hAnsi="宋体" w:hint="eastAsia"/>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AA2" w:rsidRDefault="00212FDB">
    <w:pPr>
      <w:pStyle w:val="a5"/>
      <w:jc w:val="center"/>
    </w:pPr>
    <w:r>
      <w:rPr>
        <w:rFonts w:ascii="宋体" w:hAnsi="宋体" w:hint="eastAsia"/>
        <w:szCs w:val="21"/>
      </w:rPr>
      <w:t>第</w:t>
    </w:r>
    <w:r>
      <w:rPr>
        <w:rFonts w:ascii="宋体" w:hAnsi="宋体" w:hint="eastAsia"/>
        <w:szCs w:val="21"/>
      </w:rPr>
      <w:t xml:space="preserve"> </w:t>
    </w:r>
    <w:r>
      <w:rPr>
        <w:rStyle w:val="a8"/>
        <w:rFonts w:ascii="宋体" w:hAnsi="宋体"/>
        <w:szCs w:val="21"/>
      </w:rPr>
      <w:fldChar w:fldCharType="begin"/>
    </w:r>
    <w:r>
      <w:rPr>
        <w:rStyle w:val="a8"/>
        <w:rFonts w:ascii="宋体" w:hAnsi="宋体"/>
        <w:szCs w:val="21"/>
      </w:rPr>
      <w:instrText xml:space="preserve"> PAGE </w:instrText>
    </w:r>
    <w:r>
      <w:rPr>
        <w:rStyle w:val="a8"/>
        <w:rFonts w:ascii="宋体" w:hAnsi="宋体"/>
        <w:szCs w:val="21"/>
      </w:rPr>
      <w:fldChar w:fldCharType="separate"/>
    </w:r>
    <w:r w:rsidR="005A229B">
      <w:rPr>
        <w:rStyle w:val="a8"/>
        <w:rFonts w:ascii="宋体" w:hAnsi="宋体"/>
        <w:noProof/>
        <w:szCs w:val="21"/>
      </w:rPr>
      <w:t>18</w:t>
    </w:r>
    <w:r>
      <w:rPr>
        <w:rStyle w:val="a8"/>
        <w:rFonts w:ascii="宋体" w:hAnsi="宋体"/>
        <w:szCs w:val="21"/>
      </w:rPr>
      <w:fldChar w:fldCharType="end"/>
    </w:r>
    <w:r>
      <w:rPr>
        <w:rStyle w:val="a8"/>
        <w:rFonts w:ascii="宋体" w:hAnsi="宋体" w:hint="eastAsia"/>
        <w:szCs w:val="21"/>
      </w:rPr>
      <w:t xml:space="preserve"> / </w:t>
    </w:r>
    <w:r>
      <w:rPr>
        <w:rStyle w:val="a8"/>
        <w:rFonts w:ascii="宋体" w:hAnsi="宋体"/>
        <w:szCs w:val="21"/>
      </w:rPr>
      <w:fldChar w:fldCharType="begin"/>
    </w:r>
    <w:r>
      <w:rPr>
        <w:rStyle w:val="a8"/>
        <w:rFonts w:ascii="宋体" w:hAnsi="宋体"/>
        <w:szCs w:val="21"/>
      </w:rPr>
      <w:instrText xml:space="preserve"> NUMPAGES </w:instrText>
    </w:r>
    <w:r>
      <w:rPr>
        <w:rStyle w:val="a8"/>
        <w:rFonts w:ascii="宋体" w:hAnsi="宋体"/>
        <w:szCs w:val="21"/>
      </w:rPr>
      <w:fldChar w:fldCharType="separate"/>
    </w:r>
    <w:r w:rsidR="005A229B">
      <w:rPr>
        <w:rStyle w:val="a8"/>
        <w:rFonts w:ascii="宋体" w:hAnsi="宋体"/>
        <w:noProof/>
        <w:szCs w:val="21"/>
      </w:rPr>
      <w:t>18</w:t>
    </w:r>
    <w:r>
      <w:rPr>
        <w:rStyle w:val="a8"/>
        <w:rFonts w:ascii="宋体" w:hAnsi="宋体"/>
        <w:szCs w:val="21"/>
      </w:rPr>
      <w:fldChar w:fldCharType="end"/>
    </w:r>
    <w:r>
      <w:rPr>
        <w:rStyle w:val="a8"/>
        <w:rFonts w:ascii="宋体" w:hAnsi="宋体" w:hint="eastAsia"/>
        <w:szCs w:val="21"/>
      </w:rPr>
      <w:t xml:space="preserve"> </w:t>
    </w:r>
    <w:r>
      <w:rPr>
        <w:rFonts w:ascii="宋体" w:hAnsi="宋体" w:hint="eastAsia"/>
        <w:szCs w:val="21"/>
      </w:rPr>
      <w:t>页</w:t>
    </w:r>
    <w:r>
      <w:rPr>
        <w:rFonts w:ascii="宋体" w:hAnsi="宋体" w:hint="eastAsia"/>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AA2" w:rsidRDefault="00212FDB">
    <w:pPr>
      <w:pStyle w:val="a5"/>
      <w:jc w:val="center"/>
      <w:rPr>
        <w:rFonts w:ascii="宋体" w:hAnsi="宋体"/>
        <w:szCs w:val="21"/>
      </w:rPr>
    </w:pPr>
    <w:r>
      <w:rPr>
        <w:rFonts w:ascii="宋体" w:hAnsi="宋体" w:hint="eastAsia"/>
        <w:szCs w:val="21"/>
      </w:rPr>
      <w:t>第</w:t>
    </w:r>
    <w:r>
      <w:rPr>
        <w:rFonts w:ascii="宋体" w:hAnsi="宋体" w:hint="eastAsia"/>
        <w:szCs w:val="21"/>
      </w:rPr>
      <w:t xml:space="preserve"> </w:t>
    </w:r>
    <w:r>
      <w:rPr>
        <w:rStyle w:val="a8"/>
        <w:rFonts w:ascii="宋体" w:hAnsi="宋体"/>
        <w:szCs w:val="21"/>
      </w:rPr>
      <w:fldChar w:fldCharType="begin"/>
    </w:r>
    <w:r>
      <w:rPr>
        <w:rStyle w:val="a8"/>
        <w:rFonts w:ascii="宋体" w:hAnsi="宋体"/>
        <w:szCs w:val="21"/>
      </w:rPr>
      <w:instrText xml:space="preserve"> PAGE </w:instrText>
    </w:r>
    <w:r>
      <w:rPr>
        <w:rStyle w:val="a8"/>
        <w:rFonts w:ascii="宋体" w:hAnsi="宋体"/>
        <w:szCs w:val="21"/>
      </w:rPr>
      <w:fldChar w:fldCharType="separate"/>
    </w:r>
    <w:r w:rsidR="005A229B">
      <w:rPr>
        <w:rStyle w:val="a8"/>
        <w:rFonts w:ascii="宋体" w:hAnsi="宋体"/>
        <w:noProof/>
        <w:szCs w:val="21"/>
      </w:rPr>
      <w:t>2</w:t>
    </w:r>
    <w:r>
      <w:rPr>
        <w:rStyle w:val="a8"/>
        <w:rFonts w:ascii="宋体" w:hAnsi="宋体"/>
        <w:szCs w:val="21"/>
      </w:rPr>
      <w:fldChar w:fldCharType="end"/>
    </w:r>
    <w:r>
      <w:rPr>
        <w:rStyle w:val="a8"/>
        <w:rFonts w:ascii="宋体" w:hAnsi="宋体" w:hint="eastAsia"/>
        <w:szCs w:val="21"/>
      </w:rPr>
      <w:t xml:space="preserve"> / </w:t>
    </w:r>
    <w:r>
      <w:rPr>
        <w:rStyle w:val="a8"/>
        <w:rFonts w:ascii="宋体" w:hAnsi="宋体"/>
        <w:szCs w:val="21"/>
      </w:rPr>
      <w:fldChar w:fldCharType="begin"/>
    </w:r>
    <w:r>
      <w:rPr>
        <w:rStyle w:val="a8"/>
        <w:rFonts w:ascii="宋体" w:hAnsi="宋体"/>
        <w:szCs w:val="21"/>
      </w:rPr>
      <w:instrText xml:space="preserve"> NUMPAGES </w:instrText>
    </w:r>
    <w:r>
      <w:rPr>
        <w:rStyle w:val="a8"/>
        <w:rFonts w:ascii="宋体" w:hAnsi="宋体"/>
        <w:szCs w:val="21"/>
      </w:rPr>
      <w:fldChar w:fldCharType="separate"/>
    </w:r>
    <w:r w:rsidR="005A229B">
      <w:rPr>
        <w:rStyle w:val="a8"/>
        <w:rFonts w:ascii="宋体" w:hAnsi="宋体"/>
        <w:noProof/>
        <w:szCs w:val="21"/>
      </w:rPr>
      <w:t>18</w:t>
    </w:r>
    <w:r>
      <w:rPr>
        <w:rStyle w:val="a8"/>
        <w:rFonts w:ascii="宋体" w:hAnsi="宋体"/>
        <w:szCs w:val="21"/>
      </w:rPr>
      <w:fldChar w:fldCharType="end"/>
    </w:r>
    <w:r>
      <w:rPr>
        <w:rStyle w:val="a8"/>
        <w:rFonts w:ascii="宋体" w:hAnsi="宋体" w:hint="eastAsia"/>
        <w:szCs w:val="21"/>
      </w:rPr>
      <w:t xml:space="preserve"> </w:t>
    </w:r>
    <w:r>
      <w:rPr>
        <w:rFonts w:ascii="宋体" w:hAnsi="宋体" w:hint="eastAsia"/>
        <w:szCs w:val="21"/>
      </w:rPr>
      <w:t>页</w:t>
    </w:r>
    <w:r>
      <w:rPr>
        <w:rFonts w:ascii="宋体" w:hAnsi="宋体" w:hint="eastAsia"/>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FDB" w:rsidRDefault="00212FDB">
      <w:r>
        <w:separator/>
      </w:r>
    </w:p>
  </w:footnote>
  <w:footnote w:type="continuationSeparator" w:id="0">
    <w:p w:rsidR="00212FDB" w:rsidRDefault="00212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AA2" w:rsidRDefault="00212FDB">
    <w:pPr>
      <w:pStyle w:val="a6"/>
      <w:jc w:val="both"/>
    </w:pPr>
    <w:r>
      <w:rPr>
        <w:noProof/>
        <w:lang w:val="en-US"/>
      </w:rPr>
      <w:drawing>
        <wp:inline distT="0" distB="0" distL="0" distR="0">
          <wp:extent cx="855980"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AA2" w:rsidRDefault="00212FDB">
    <w:pPr>
      <w:pStyle w:val="a6"/>
      <w:jc w:val="left"/>
    </w:pPr>
    <w:r>
      <w:rPr>
        <w:noProof/>
        <w:lang w:val="en-US"/>
      </w:rPr>
      <w:drawing>
        <wp:inline distT="0" distB="0" distL="0" distR="0">
          <wp:extent cx="855980" cy="160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AA2" w:rsidRDefault="00212FDB">
    <w:pPr>
      <w:pStyle w:val="a6"/>
      <w:jc w:val="right"/>
    </w:pPr>
    <w:r>
      <w:rPr>
        <w:noProof/>
        <w:lang w:val="en-US"/>
      </w:rPr>
      <w:drawing>
        <wp:inline distT="0" distB="0" distL="0" distR="0">
          <wp:extent cx="881380" cy="1511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BEBA8EAE-BF5A-486C-A8C5-ECC9F3942E4B}">
                        <a14:imgProps xmlns:a14="http://schemas.microsoft.com/office/drawing/2010/main">
                          <a14:imgLayer r:embed="rId2">
                            <a14:imgEffect>
                              <a14:saturation sat="0"/>
                            </a14:imgEffect>
                          </a14:imgLayer>
                        </a14:imgProps>
                      </a:ext>
                    </a:extLst>
                  </a:blip>
                  <a:stretch>
                    <a:fillRect/>
                  </a:stretch>
                </pic:blipFill>
                <pic:spPr>
                  <a:xfrm>
                    <a:off x="0" y="0"/>
                    <a:ext cx="1018884" cy="174683"/>
                  </a:xfrm>
                  <a:prstGeom prst="rect">
                    <a:avLst/>
                  </a:prstGeom>
                </pic:spPr>
              </pic:pic>
            </a:graphicData>
          </a:graphic>
        </wp:inline>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B17"/>
    <w:multiLevelType w:val="multilevel"/>
    <w:tmpl w:val="000C0B17"/>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8"/>
        </w:tabs>
        <w:ind w:left="578" w:hanging="578"/>
      </w:pPr>
      <w:rPr>
        <w:rFonts w:hint="eastAsia"/>
        <w:lang w:val="en-GB"/>
      </w:rPr>
    </w:lvl>
    <w:lvl w:ilvl="2">
      <w:start w:val="1"/>
      <w:numFmt w:val="decimal"/>
      <w:pStyle w:val="3"/>
      <w:lvlText w:val="%1.%2.%3"/>
      <w:lvlJc w:val="left"/>
      <w:pPr>
        <w:tabs>
          <w:tab w:val="left" w:pos="578"/>
        </w:tabs>
        <w:ind w:left="578" w:hanging="578"/>
      </w:pPr>
      <w:rPr>
        <w:rFonts w:eastAsia="宋体" w:hint="eastAsia"/>
        <w:sz w:val="24"/>
        <w:szCs w:val="24"/>
        <w:lang w:val="en-G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nsid w:val="02ED376C"/>
    <w:multiLevelType w:val="singleLevel"/>
    <w:tmpl w:val="02ED376C"/>
    <w:lvl w:ilvl="0">
      <w:start w:val="1"/>
      <w:numFmt w:val="decimal"/>
      <w:suff w:val="space"/>
      <w:lvlText w:val="%1."/>
      <w:lvlJc w:val="left"/>
    </w:lvl>
  </w:abstractNum>
  <w:abstractNum w:abstractNumId="2">
    <w:nsid w:val="06576100"/>
    <w:multiLevelType w:val="multilevel"/>
    <w:tmpl w:val="06576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9497065"/>
    <w:multiLevelType w:val="multilevel"/>
    <w:tmpl w:val="69497065"/>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decimal"/>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commondata" w:val="eyJoZGlkIjoiMWE4YTU5ZTZkYzVkMTVlYjIwNDI4YjBmNDBjMDBjYjYifQ=="/>
  </w:docVars>
  <w:rsids>
    <w:rsidRoot w:val="00217F62"/>
    <w:rsid w:val="001915A3"/>
    <w:rsid w:val="00212FDB"/>
    <w:rsid w:val="00217F62"/>
    <w:rsid w:val="00232330"/>
    <w:rsid w:val="003D5AA2"/>
    <w:rsid w:val="005A229B"/>
    <w:rsid w:val="00A906D8"/>
    <w:rsid w:val="00AB5A74"/>
    <w:rsid w:val="00F071AE"/>
    <w:rsid w:val="4A9C7783"/>
    <w:rsid w:val="65DE2CDF"/>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7A70AA-45E1-4492-B055-C1D2E7691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1"/>
      <w:lang w:val="en-GB"/>
    </w:rPr>
  </w:style>
  <w:style w:type="paragraph" w:styleId="1">
    <w:name w:val="heading 1"/>
    <w:next w:val="a0"/>
    <w:qFormat/>
    <w:pPr>
      <w:keepNext/>
      <w:numPr>
        <w:numId w:val="1"/>
      </w:numPr>
      <w:kinsoku w:val="0"/>
      <w:spacing w:before="240" w:after="60"/>
      <w:outlineLvl w:val="0"/>
    </w:pPr>
    <w:rPr>
      <w:b/>
      <w:bCs/>
      <w:kern w:val="32"/>
      <w:sz w:val="28"/>
      <w:szCs w:val="28"/>
    </w:rPr>
  </w:style>
  <w:style w:type="paragraph" w:styleId="2">
    <w:name w:val="heading 2"/>
    <w:next w:val="a0"/>
    <w:qFormat/>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qFormat/>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pPr>
      <w:keepNext/>
      <w:numPr>
        <w:ilvl w:val="3"/>
        <w:numId w:val="1"/>
      </w:numPr>
      <w:spacing w:before="240" w:after="60"/>
      <w:outlineLvl w:val="3"/>
    </w:pPr>
    <w:rPr>
      <w:b/>
      <w:bCs/>
      <w:szCs w:val="28"/>
    </w:rPr>
  </w:style>
  <w:style w:type="paragraph" w:styleId="5">
    <w:name w:val="heading 5"/>
    <w:basedOn w:val="a"/>
    <w:next w:val="a"/>
    <w:qFormat/>
    <w:pPr>
      <w:numPr>
        <w:ilvl w:val="4"/>
        <w:numId w:val="1"/>
      </w:numPr>
      <w:spacing w:before="240" w:after="60"/>
      <w:outlineLvl w:val="4"/>
    </w:pPr>
    <w:rPr>
      <w:b/>
      <w:bCs/>
      <w:iCs/>
      <w:szCs w:val="26"/>
    </w:rPr>
  </w:style>
  <w:style w:type="paragraph" w:styleId="6">
    <w:name w:val="heading 6"/>
    <w:basedOn w:val="a"/>
    <w:next w:val="a"/>
    <w:qFormat/>
    <w:pPr>
      <w:numPr>
        <w:ilvl w:val="5"/>
        <w:numId w:val="1"/>
      </w:numPr>
      <w:spacing w:before="240" w:after="60"/>
      <w:outlineLvl w:val="5"/>
    </w:pPr>
    <w:rPr>
      <w:b/>
      <w:bCs/>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pPr>
      <w:kinsoku w:val="0"/>
      <w:spacing w:line="400" w:lineRule="atLeast"/>
      <w:ind w:firstLineChars="200" w:firstLine="200"/>
      <w:jc w:val="both"/>
    </w:pPr>
    <w:rPr>
      <w:sz w:val="21"/>
      <w:szCs w:val="21"/>
      <w:lang w:val="en-GB"/>
    </w:rPr>
  </w:style>
  <w:style w:type="paragraph" w:styleId="a4">
    <w:name w:val="Document Map"/>
    <w:basedOn w:val="a"/>
    <w:semiHidden/>
    <w:pPr>
      <w:shd w:val="clear" w:color="auto" w:fill="000080"/>
    </w:pPr>
  </w:style>
  <w:style w:type="paragraph" w:styleId="30">
    <w:name w:val="toc 3"/>
    <w:basedOn w:val="a"/>
    <w:next w:val="a"/>
    <w:semiHidden/>
    <w:pPr>
      <w:tabs>
        <w:tab w:val="left" w:pos="900"/>
        <w:tab w:val="left" w:pos="1260"/>
        <w:tab w:val="right" w:leader="dot" w:pos="9360"/>
      </w:tabs>
      <w:ind w:left="210" w:firstLineChars="100" w:firstLine="210"/>
    </w:pPr>
    <w:rPr>
      <w:kern w:val="2"/>
      <w:szCs w:val="24"/>
      <w:lang w:val="en-US"/>
    </w:rPr>
  </w:style>
  <w:style w:type="paragraph" w:styleId="a5">
    <w:name w:val="footer"/>
    <w:basedOn w:val="a"/>
    <w:link w:val="Char"/>
    <w:uiPriority w:val="99"/>
    <w:qFormat/>
    <w:pPr>
      <w:tabs>
        <w:tab w:val="center" w:pos="4153"/>
        <w:tab w:val="right" w:pos="8306"/>
      </w:tabs>
      <w:snapToGrid w:val="0"/>
    </w:pPr>
    <w:rPr>
      <w:szCs w:val="18"/>
    </w:rPr>
  </w:style>
  <w:style w:type="paragraph" w:styleId="a6">
    <w:name w:val="header"/>
    <w:basedOn w:val="a"/>
    <w:qFormat/>
    <w:pPr>
      <w:pBdr>
        <w:bottom w:val="single" w:sz="6" w:space="1" w:color="auto"/>
      </w:pBdr>
      <w:tabs>
        <w:tab w:val="center" w:pos="4153"/>
        <w:tab w:val="right" w:pos="8306"/>
      </w:tabs>
      <w:snapToGrid w:val="0"/>
      <w:jc w:val="center"/>
    </w:pPr>
    <w:rPr>
      <w:szCs w:val="18"/>
    </w:rPr>
  </w:style>
  <w:style w:type="paragraph" w:styleId="10">
    <w:name w:val="toc 1"/>
    <w:basedOn w:val="a"/>
    <w:next w:val="a"/>
    <w:semiHidden/>
    <w:pPr>
      <w:tabs>
        <w:tab w:val="left" w:leader="dot" w:pos="180"/>
        <w:tab w:val="left" w:pos="420"/>
        <w:tab w:val="right" w:leader="dot" w:pos="9360"/>
      </w:tabs>
    </w:pPr>
    <w:rPr>
      <w:b/>
      <w:bCs/>
      <w:kern w:val="2"/>
      <w:szCs w:val="24"/>
      <w:lang w:val="en-US"/>
    </w:rPr>
  </w:style>
  <w:style w:type="paragraph" w:styleId="20">
    <w:name w:val="toc 2"/>
    <w:basedOn w:val="a"/>
    <w:next w:val="a"/>
    <w:semiHidden/>
    <w:pPr>
      <w:tabs>
        <w:tab w:val="left" w:pos="540"/>
        <w:tab w:val="left" w:pos="840"/>
        <w:tab w:val="right" w:leader="dot" w:pos="9360"/>
      </w:tabs>
      <w:ind w:left="200"/>
    </w:pPr>
    <w:rPr>
      <w:kern w:val="2"/>
      <w:szCs w:val="24"/>
      <w:lang w:val="en-US"/>
    </w:rPr>
  </w:style>
  <w:style w:type="table" w:styleId="a7">
    <w:name w:val="Table Grid"/>
    <w:basedOn w:val="a2"/>
    <w:qFormat/>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1"/>
  </w:style>
  <w:style w:type="character" w:styleId="a9">
    <w:name w:val="Hyperlink"/>
    <w:rPr>
      <w:color w:val="0000FF"/>
      <w:u w:val="single"/>
    </w:rPr>
  </w:style>
  <w:style w:type="character" w:customStyle="1" w:styleId="Char">
    <w:name w:val="页脚 Char"/>
    <w:link w:val="a5"/>
    <w:uiPriority w:val="99"/>
    <w:rPr>
      <w:sz w:val="21"/>
      <w:szCs w:val="18"/>
      <w:lang w:val="en-GB"/>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png"/><Relationship Id="rId11" Type="http://schemas.openxmlformats.org/officeDocument/2006/relationships/header" Target="header1.xml"/><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image" Target="media/image44.png"/><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0.wmf"/><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fontTable" Target="fontTable.xml"/><Relationship Id="rId10" Type="http://schemas.openxmlformats.org/officeDocument/2006/relationships/image" Target="media/image4.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18</Pages>
  <Words>1278</Words>
  <Characters>7289</Characters>
  <Application>Microsoft Office Word</Application>
  <DocSecurity>0</DocSecurity>
  <Lines>60</Lines>
  <Paragraphs>17</Paragraphs>
  <ScaleCrop>false</ScaleCrop>
  <Company>ths</Company>
  <LinksUpToDate>false</LinksUpToDate>
  <CharactersWithSpaces>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结露检查计算书</dc:title>
  <dc:creator>wxk</dc:creator>
  <cp:lastModifiedBy>China</cp:lastModifiedBy>
  <cp:revision>17</cp:revision>
  <cp:lastPrinted>2411-12-31T15:59:00Z</cp:lastPrinted>
  <dcterms:created xsi:type="dcterms:W3CDTF">2017-08-17T06:40:00Z</dcterms:created>
  <dcterms:modified xsi:type="dcterms:W3CDTF">2023-03-23T08:04:00Z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2B5653904C0C4368A0BB74E3B0338A97</vt:lpwstr>
  </property>
</Properties>
</file>