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right="271" w:rightChars="113"/>
        <w:rPr>
          <w:rFonts w:hint="default"/>
          <w:color w:val="auto"/>
          <w:sz w:val="20"/>
          <w:highlight w:val="none"/>
          <w:lang w:val="en-US"/>
        </w:rPr>
      </w:pPr>
      <w:r>
        <w:rPr>
          <w:rFonts w:hint="eastAsia" w:eastAsia="宋体"/>
          <w:color w:val="auto"/>
          <w:sz w:val="20"/>
          <w:highlight w:val="none"/>
          <w:lang w:eastAsia="zh-CN"/>
        </w:rPr>
        <w:drawing>
          <wp:anchor distT="0" distB="0" distL="114300" distR="114300" simplePos="0" relativeHeight="251682816" behindDoc="0" locked="0" layoutInCell="1" allowOverlap="1">
            <wp:simplePos x="0" y="0"/>
            <wp:positionH relativeFrom="column">
              <wp:posOffset>-899160</wp:posOffset>
            </wp:positionH>
            <wp:positionV relativeFrom="paragraph">
              <wp:posOffset>-873760</wp:posOffset>
            </wp:positionV>
            <wp:extent cx="7556500" cy="10683240"/>
            <wp:effectExtent l="0" t="0" r="0" b="3810"/>
            <wp:wrapNone/>
            <wp:docPr id="2" name="图片 2" descr="招标文件封面(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封面(2)_00"/>
                    <pic:cNvPicPr>
                      <a:picLocks noChangeAspect="1"/>
                    </pic:cNvPicPr>
                  </pic:nvPicPr>
                  <pic:blipFill>
                    <a:blip r:embed="rId7"/>
                    <a:stretch>
                      <a:fillRect/>
                    </a:stretch>
                  </pic:blipFill>
                  <pic:spPr>
                    <a:xfrm>
                      <a:off x="0" y="0"/>
                      <a:ext cx="7556500" cy="10683240"/>
                    </a:xfrm>
                    <a:prstGeom prst="rect">
                      <a:avLst/>
                    </a:prstGeom>
                  </pic:spPr>
                </pic:pic>
              </a:graphicData>
            </a:graphic>
          </wp:anchor>
        </w:drawing>
      </w:r>
      <w:r>
        <w:rPr>
          <w:rFonts w:hint="eastAsia"/>
          <w:color w:val="auto"/>
          <w:sz w:val="20"/>
          <w:highlight w:val="none"/>
          <w:lang w:val="en-US" w:eastAsia="zh-CN"/>
        </w:rPr>
        <w:t xml:space="preserve"> </w:t>
      </w:r>
    </w:p>
    <w:p>
      <w:pPr>
        <w:pStyle w:val="12"/>
        <w:ind w:right="271" w:rightChars="113"/>
        <w:rPr>
          <w:rFonts w:hint="eastAsia" w:eastAsia="宋体"/>
          <w:color w:val="auto"/>
          <w:sz w:val="20"/>
          <w:highlight w:val="none"/>
          <w:lang w:eastAsia="zh-CN"/>
        </w:rPr>
      </w:pPr>
    </w:p>
    <w:p>
      <w:pPr>
        <w:pStyle w:val="12"/>
        <w:ind w:right="271" w:rightChars="113"/>
        <w:rPr>
          <w:color w:val="auto"/>
          <w:sz w:val="20"/>
          <w:highlight w:val="none"/>
        </w:rPr>
      </w:pPr>
    </w:p>
    <w:p>
      <w:pPr>
        <w:pStyle w:val="12"/>
        <w:ind w:right="271" w:rightChars="113"/>
        <w:rPr>
          <w:color w:val="auto"/>
          <w:sz w:val="20"/>
          <w:highlight w:val="none"/>
        </w:rPr>
      </w:pPr>
    </w:p>
    <w:p>
      <w:pPr>
        <w:pStyle w:val="12"/>
        <w:ind w:right="271" w:rightChars="113"/>
        <w:rPr>
          <w:color w:val="auto"/>
          <w:sz w:val="20"/>
          <w:highlight w:val="none"/>
        </w:rPr>
      </w:pPr>
    </w:p>
    <w:p>
      <w:pPr>
        <w:pStyle w:val="12"/>
        <w:tabs>
          <w:tab w:val="left" w:pos="2382"/>
        </w:tabs>
        <w:ind w:right="271" w:rightChars="113"/>
        <w:rPr>
          <w:rFonts w:hint="eastAsia" w:eastAsia="宋体"/>
          <w:color w:val="auto"/>
          <w:sz w:val="20"/>
          <w:highlight w:val="none"/>
          <w:lang w:eastAsia="zh-CN"/>
        </w:rPr>
      </w:pPr>
      <w:r>
        <w:rPr>
          <w:color w:val="auto"/>
          <w:sz w:val="20"/>
          <w:highlight w:val="none"/>
        </w:rPr>
        <w:tab/>
      </w:r>
    </w:p>
    <w:p>
      <w:pPr>
        <w:pStyle w:val="12"/>
        <w:ind w:right="271" w:rightChars="113"/>
        <w:rPr>
          <w:color w:val="auto"/>
          <w:sz w:val="20"/>
          <w:highlight w:val="none"/>
        </w:rPr>
      </w:pPr>
    </w:p>
    <w:p>
      <w:pPr>
        <w:pStyle w:val="12"/>
        <w:ind w:right="271" w:rightChars="113"/>
        <w:rPr>
          <w:color w:val="auto"/>
          <w:sz w:val="20"/>
          <w:highlight w:val="none"/>
        </w:rPr>
      </w:pPr>
    </w:p>
    <w:p>
      <w:pPr>
        <w:spacing w:before="180" w:line="360" w:lineRule="auto"/>
        <w:ind w:right="144" w:rightChars="60"/>
        <w:jc w:val="center"/>
        <w:outlineLvl w:val="0"/>
        <w:rPr>
          <w:rFonts w:hint="eastAsia"/>
          <w:b/>
          <w:bCs/>
          <w:color w:val="auto"/>
          <w:sz w:val="52"/>
          <w:szCs w:val="52"/>
          <w:highlight w:val="none"/>
          <w:lang w:eastAsia="zh-CN"/>
        </w:rPr>
      </w:pPr>
      <w:r>
        <w:rPr>
          <w:rFonts w:hint="eastAsia"/>
          <w:b/>
          <w:bCs/>
          <w:color w:val="auto"/>
          <w:sz w:val="52"/>
          <w:szCs w:val="52"/>
          <w:highlight w:val="none"/>
          <w:lang w:eastAsia="zh-CN"/>
        </w:rPr>
        <w:t>蓬江区悦桂府商住项目</w:t>
      </w:r>
    </w:p>
    <w:p>
      <w:pPr>
        <w:spacing w:before="180" w:line="360" w:lineRule="auto"/>
        <w:ind w:right="144" w:rightChars="60"/>
        <w:jc w:val="center"/>
        <w:outlineLvl w:val="0"/>
        <w:rPr>
          <w:b/>
          <w:bCs/>
          <w:color w:val="auto"/>
          <w:sz w:val="52"/>
          <w:szCs w:val="52"/>
          <w:highlight w:val="none"/>
        </w:rPr>
      </w:pPr>
      <w:r>
        <w:rPr>
          <w:rFonts w:hint="eastAsia"/>
          <w:b/>
          <w:bCs/>
          <w:color w:val="auto"/>
          <w:sz w:val="52"/>
          <w:szCs w:val="52"/>
          <w:highlight w:val="none"/>
          <w:lang w:eastAsia="zh-CN"/>
        </w:rPr>
        <w:t>全过程工程咨询服务</w:t>
      </w:r>
    </w:p>
    <w:p>
      <w:pPr>
        <w:pStyle w:val="12"/>
        <w:ind w:right="271" w:rightChars="113"/>
        <w:rPr>
          <w:color w:val="auto"/>
          <w:sz w:val="36"/>
          <w:highlight w:val="none"/>
        </w:rPr>
      </w:pPr>
    </w:p>
    <w:p>
      <w:pPr>
        <w:pStyle w:val="12"/>
        <w:ind w:right="271" w:rightChars="113"/>
        <w:rPr>
          <w:color w:val="auto"/>
          <w:sz w:val="36"/>
          <w:highlight w:val="none"/>
        </w:rPr>
      </w:pPr>
    </w:p>
    <w:p>
      <w:pPr>
        <w:pStyle w:val="12"/>
        <w:spacing w:before="2"/>
        <w:ind w:right="271" w:rightChars="113"/>
        <w:rPr>
          <w:color w:val="auto"/>
          <w:sz w:val="32"/>
          <w:highlight w:val="none"/>
        </w:rPr>
      </w:pPr>
    </w:p>
    <w:p>
      <w:pPr>
        <w:pStyle w:val="12"/>
        <w:spacing w:before="2"/>
        <w:ind w:right="271" w:rightChars="113"/>
        <w:rPr>
          <w:color w:val="auto"/>
          <w:sz w:val="32"/>
          <w:highlight w:val="none"/>
        </w:rPr>
      </w:pPr>
    </w:p>
    <w:p>
      <w:pPr>
        <w:pStyle w:val="3"/>
        <w:ind w:right="271" w:rightChars="113"/>
        <w:rPr>
          <w:color w:val="auto"/>
          <w:highlight w:val="none"/>
        </w:rPr>
      </w:pPr>
    </w:p>
    <w:p>
      <w:pPr>
        <w:pStyle w:val="3"/>
        <w:ind w:left="0" w:leftChars="0" w:right="144" w:rightChars="60" w:firstLine="0" w:firstLineChars="0"/>
        <w:jc w:val="center"/>
        <w:rPr>
          <w:color w:val="auto"/>
          <w:highlight w:val="none"/>
        </w:rPr>
      </w:pPr>
      <w:bookmarkStart w:id="0" w:name="_Toc31280"/>
      <w:bookmarkStart w:id="1" w:name="_Toc24764"/>
      <w:bookmarkStart w:id="2" w:name="_Toc10583"/>
      <w:bookmarkStart w:id="3" w:name="_Toc31046"/>
      <w:bookmarkStart w:id="4" w:name="_Toc16597"/>
      <w:bookmarkStart w:id="5" w:name="_Toc1475"/>
      <w:r>
        <w:rPr>
          <w:color w:val="auto"/>
          <w:highlight w:val="none"/>
        </w:rPr>
        <w:t>招标文件</w:t>
      </w:r>
      <w:bookmarkEnd w:id="0"/>
      <w:bookmarkEnd w:id="1"/>
      <w:bookmarkEnd w:id="2"/>
      <w:bookmarkEnd w:id="3"/>
      <w:bookmarkEnd w:id="4"/>
      <w:bookmarkEnd w:id="5"/>
    </w:p>
    <w:p>
      <w:pPr>
        <w:pStyle w:val="12"/>
        <w:ind w:right="271" w:rightChars="113"/>
        <w:rPr>
          <w:rFonts w:hint="default" w:eastAsia="宋体"/>
          <w:color w:val="auto"/>
          <w:sz w:val="72"/>
          <w:highlight w:val="none"/>
          <w:lang w:val="en-US" w:eastAsia="zh-CN"/>
        </w:rPr>
      </w:pPr>
      <w:r>
        <w:rPr>
          <w:rFonts w:hint="eastAsia"/>
          <w:color w:val="auto"/>
          <w:sz w:val="72"/>
          <w:highlight w:val="none"/>
          <w:lang w:val="en-US" w:eastAsia="zh-CN"/>
        </w:rPr>
        <w:t xml:space="preserve">                                                     </w:t>
      </w:r>
    </w:p>
    <w:p>
      <w:pPr>
        <w:pStyle w:val="12"/>
        <w:spacing w:before="2"/>
        <w:ind w:left="0" w:leftChars="0" w:right="271" w:rightChars="113" w:firstLine="0" w:firstLineChars="0"/>
        <w:rPr>
          <w:color w:val="auto"/>
          <w:sz w:val="87"/>
          <w:highlight w:val="none"/>
        </w:rPr>
      </w:pPr>
    </w:p>
    <w:p>
      <w:pPr>
        <w:spacing w:before="1" w:line="480" w:lineRule="auto"/>
        <w:ind w:left="1596" w:leftChars="665" w:right="271" w:rightChars="113" w:firstLine="83" w:firstLineChars="26"/>
        <w:rPr>
          <w:rFonts w:hint="eastAsia" w:eastAsia="宋体"/>
          <w:color w:val="auto"/>
          <w:sz w:val="32"/>
          <w:highlight w:val="none"/>
          <w:lang w:eastAsia="zh-CN"/>
        </w:rPr>
      </w:pPr>
      <w:r>
        <w:rPr>
          <w:color w:val="auto"/>
          <w:sz w:val="32"/>
          <w:highlight w:val="none"/>
        </w:rPr>
        <w:t>招标单位</w:t>
      </w:r>
      <w:r>
        <w:rPr>
          <w:rFonts w:hint="eastAsia"/>
          <w:color w:val="auto"/>
          <w:sz w:val="32"/>
          <w:highlight w:val="none"/>
        </w:rPr>
        <w:t>：</w:t>
      </w:r>
      <w:r>
        <w:rPr>
          <w:rFonts w:hint="eastAsia"/>
          <w:color w:val="auto"/>
          <w:sz w:val="32"/>
          <w:highlight w:val="none"/>
          <w:lang w:eastAsia="zh-CN"/>
        </w:rPr>
        <w:t>江门江发璟泰地产投资有限公司</w:t>
      </w:r>
    </w:p>
    <w:p>
      <w:pPr>
        <w:spacing w:before="1" w:line="480" w:lineRule="auto"/>
        <w:ind w:left="1596" w:leftChars="665" w:right="271" w:rightChars="113" w:firstLine="83" w:firstLineChars="26"/>
        <w:rPr>
          <w:rFonts w:hint="eastAsia" w:eastAsia="宋体"/>
          <w:color w:val="auto"/>
          <w:sz w:val="32"/>
          <w:highlight w:val="none"/>
          <w:lang w:eastAsia="zh-CN"/>
        </w:rPr>
      </w:pPr>
      <w:r>
        <w:rPr>
          <w:color w:val="auto"/>
          <w:sz w:val="32"/>
          <w:highlight w:val="none"/>
        </w:rPr>
        <w:t>招标代理：</w:t>
      </w:r>
      <w:r>
        <w:rPr>
          <w:rFonts w:hint="eastAsia"/>
          <w:color w:val="auto"/>
          <w:sz w:val="32"/>
          <w:highlight w:val="none"/>
          <w:lang w:eastAsia="zh-CN"/>
        </w:rPr>
        <w:t>广州穗监工程造价咨询有限公司</w:t>
      </w:r>
    </w:p>
    <w:p>
      <w:pPr>
        <w:spacing w:before="1" w:line="480" w:lineRule="auto"/>
        <w:ind w:left="1596" w:leftChars="665" w:right="271" w:rightChars="113" w:firstLine="83" w:firstLineChars="26"/>
        <w:rPr>
          <w:rFonts w:hint="eastAsia" w:eastAsia="宋体"/>
          <w:color w:val="auto"/>
          <w:sz w:val="32"/>
          <w:highlight w:val="none"/>
          <w:lang w:eastAsia="zh-CN"/>
        </w:rPr>
      </w:pPr>
      <w:r>
        <w:rPr>
          <w:color w:val="auto"/>
          <w:sz w:val="32"/>
          <w:highlight w:val="none"/>
        </w:rPr>
        <w:t>编制时间：</w:t>
      </w:r>
      <w:r>
        <w:rPr>
          <w:rFonts w:hint="eastAsia"/>
          <w:color w:val="auto"/>
          <w:sz w:val="32"/>
          <w:highlight w:val="none"/>
          <w:lang w:eastAsia="zh-CN"/>
        </w:rPr>
        <w:t>202</w:t>
      </w:r>
      <w:r>
        <w:rPr>
          <w:rFonts w:hint="eastAsia"/>
          <w:color w:val="auto"/>
          <w:sz w:val="32"/>
          <w:highlight w:val="none"/>
          <w:lang w:val="en-US" w:eastAsia="zh-CN"/>
        </w:rPr>
        <w:t>3</w:t>
      </w:r>
      <w:r>
        <w:rPr>
          <w:rFonts w:hint="eastAsia"/>
          <w:color w:val="auto"/>
          <w:sz w:val="32"/>
          <w:highlight w:val="none"/>
          <w:lang w:eastAsia="zh-CN"/>
        </w:rPr>
        <w:t>年</w:t>
      </w:r>
      <w:r>
        <w:rPr>
          <w:rFonts w:hint="eastAsia"/>
          <w:color w:val="auto"/>
          <w:sz w:val="32"/>
          <w:highlight w:val="none"/>
          <w:lang w:val="en-US" w:eastAsia="zh-CN"/>
        </w:rPr>
        <w:t>04</w:t>
      </w:r>
      <w:r>
        <w:rPr>
          <w:rFonts w:hint="eastAsia"/>
          <w:color w:val="auto"/>
          <w:sz w:val="32"/>
          <w:highlight w:val="none"/>
          <w:lang w:eastAsia="zh-CN"/>
        </w:rPr>
        <w:t>月</w:t>
      </w:r>
    </w:p>
    <w:p>
      <w:pPr>
        <w:jc w:val="center"/>
        <w:rPr>
          <w:color w:val="auto"/>
          <w:highlight w:val="none"/>
        </w:rPr>
      </w:pPr>
      <w:r>
        <w:rPr>
          <w:color w:val="auto"/>
          <w:highlight w:val="none"/>
        </w:rPr>
        <w:br w:type="page"/>
      </w:r>
    </w:p>
    <w:p>
      <w:pPr>
        <w:rPr>
          <w:color w:val="auto"/>
          <w:highlight w:val="none"/>
        </w:rPr>
      </w:pPr>
    </w:p>
    <w:p>
      <w:pPr>
        <w:pStyle w:val="36"/>
        <w:jc w:val="center"/>
        <w:rPr>
          <w:rFonts w:ascii="宋体" w:hAnsi="宋体" w:eastAsia="宋体"/>
          <w:b/>
          <w:bCs/>
          <w:color w:val="auto"/>
          <w:highlight w:val="none"/>
        </w:rPr>
      </w:pPr>
      <w:r>
        <w:rPr>
          <w:rFonts w:hint="eastAsia" w:ascii="宋体" w:hAnsi="宋体" w:eastAsia="宋体"/>
          <w:b/>
          <w:bCs/>
          <w:color w:val="auto"/>
          <w:highlight w:val="none"/>
        </w:rPr>
        <w:t>目</w:t>
      </w:r>
      <w:r>
        <w:rPr>
          <w:rFonts w:hint="eastAsia" w:ascii="宋体" w:hAnsi="宋体" w:eastAsia="宋体"/>
          <w:b/>
          <w:bCs/>
          <w:color w:val="auto"/>
          <w:highlight w:val="none"/>
          <w:lang w:val="en-US" w:eastAsia="zh-CN"/>
        </w:rPr>
        <w:t xml:space="preserve">  </w:t>
      </w:r>
      <w:r>
        <w:rPr>
          <w:rFonts w:hint="eastAsia" w:ascii="宋体" w:hAnsi="宋体" w:eastAsia="宋体"/>
          <w:b/>
          <w:bCs/>
          <w:color w:val="auto"/>
          <w:highlight w:val="none"/>
        </w:rPr>
        <w:t>录</w:t>
      </w:r>
    </w:p>
    <w:p>
      <w:pPr>
        <w:pStyle w:val="22"/>
        <w:spacing w:line="480" w:lineRule="auto"/>
        <w:rPr>
          <w:rFonts w:cs="宋体"/>
          <w:color w:val="auto"/>
          <w:kern w:val="2"/>
          <w:sz w:val="21"/>
          <w:szCs w:val="22"/>
          <w:highlight w:val="none"/>
        </w:rPr>
      </w:pPr>
      <w:r>
        <w:rPr>
          <w:color w:val="auto"/>
          <w:sz w:val="21"/>
          <w:szCs w:val="21"/>
          <w:highlight w:val="none"/>
        </w:rPr>
        <w:fldChar w:fldCharType="begin"/>
      </w:r>
      <w:r>
        <w:rPr>
          <w:color w:val="auto"/>
          <w:sz w:val="21"/>
          <w:szCs w:val="21"/>
          <w:highlight w:val="none"/>
        </w:rPr>
        <w:instrText xml:space="preserve"> TOC \o "1-2" \h \z \u </w:instrText>
      </w:r>
      <w:r>
        <w:rPr>
          <w:color w:val="auto"/>
          <w:sz w:val="21"/>
          <w:szCs w:val="21"/>
          <w:highlight w:val="none"/>
        </w:rPr>
        <w:fldChar w:fldCharType="separate"/>
      </w:r>
      <w:r>
        <w:rPr>
          <w:color w:val="auto"/>
          <w:highlight w:val="none"/>
        </w:rPr>
        <w:fldChar w:fldCharType="begin"/>
      </w:r>
      <w:r>
        <w:rPr>
          <w:color w:val="auto"/>
          <w:highlight w:val="none"/>
        </w:rPr>
        <w:instrText xml:space="preserve"> HYPERLINK \l "_Toc99970087" </w:instrText>
      </w:r>
      <w:r>
        <w:rPr>
          <w:color w:val="auto"/>
          <w:highlight w:val="none"/>
        </w:rPr>
        <w:fldChar w:fldCharType="separate"/>
      </w:r>
      <w:r>
        <w:rPr>
          <w:rStyle w:val="31"/>
          <w:color w:val="auto"/>
          <w:highlight w:val="none"/>
        </w:rPr>
        <w:t>第一章</w:t>
      </w:r>
      <w:r>
        <w:rPr>
          <w:rFonts w:cs="宋体"/>
          <w:color w:val="auto"/>
          <w:kern w:val="2"/>
          <w:sz w:val="21"/>
          <w:szCs w:val="22"/>
          <w:highlight w:val="none"/>
        </w:rPr>
        <w:tab/>
      </w:r>
      <w:r>
        <w:rPr>
          <w:rStyle w:val="31"/>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_Toc99970087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2"/>
        <w:spacing w:line="480" w:lineRule="auto"/>
        <w:rPr>
          <w:rFonts w:cs="宋体"/>
          <w:color w:val="auto"/>
          <w:kern w:val="2"/>
          <w:sz w:val="21"/>
          <w:szCs w:val="22"/>
          <w:highlight w:val="none"/>
        </w:rPr>
      </w:pPr>
      <w:r>
        <w:rPr>
          <w:color w:val="auto"/>
          <w:highlight w:val="none"/>
        </w:rPr>
        <w:fldChar w:fldCharType="begin"/>
      </w:r>
      <w:r>
        <w:rPr>
          <w:color w:val="auto"/>
          <w:highlight w:val="none"/>
        </w:rPr>
        <w:instrText xml:space="preserve"> HYPERLINK \l "_Toc99970089" </w:instrText>
      </w:r>
      <w:r>
        <w:rPr>
          <w:color w:val="auto"/>
          <w:highlight w:val="none"/>
        </w:rPr>
        <w:fldChar w:fldCharType="separate"/>
      </w:r>
      <w:r>
        <w:rPr>
          <w:rStyle w:val="31"/>
          <w:color w:val="auto"/>
          <w:highlight w:val="none"/>
        </w:rPr>
        <w:t>第二章</w:t>
      </w:r>
      <w:r>
        <w:rPr>
          <w:rFonts w:cs="宋体"/>
          <w:color w:val="auto"/>
          <w:kern w:val="2"/>
          <w:sz w:val="21"/>
          <w:szCs w:val="22"/>
          <w:highlight w:val="none"/>
        </w:rPr>
        <w:tab/>
      </w:r>
      <w:r>
        <w:rPr>
          <w:rStyle w:val="31"/>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_Toc99970089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2"/>
        <w:spacing w:line="480" w:lineRule="auto"/>
        <w:rPr>
          <w:rFonts w:cs="宋体"/>
          <w:color w:val="auto"/>
          <w:kern w:val="2"/>
          <w:sz w:val="21"/>
          <w:szCs w:val="22"/>
          <w:highlight w:val="none"/>
        </w:rPr>
      </w:pPr>
      <w:r>
        <w:rPr>
          <w:color w:val="auto"/>
          <w:highlight w:val="none"/>
        </w:rPr>
        <w:fldChar w:fldCharType="begin"/>
      </w:r>
      <w:r>
        <w:rPr>
          <w:color w:val="auto"/>
          <w:highlight w:val="none"/>
        </w:rPr>
        <w:instrText xml:space="preserve"> HYPERLINK \l "_Toc99970090" </w:instrText>
      </w:r>
      <w:r>
        <w:rPr>
          <w:color w:val="auto"/>
          <w:highlight w:val="none"/>
        </w:rPr>
        <w:fldChar w:fldCharType="separate"/>
      </w:r>
      <w:r>
        <w:rPr>
          <w:rStyle w:val="31"/>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_Toc99970090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2"/>
        <w:spacing w:line="480" w:lineRule="auto"/>
        <w:rPr>
          <w:rFonts w:hint="eastAsia" w:eastAsia="宋体" w:cs="宋体"/>
          <w:color w:val="auto"/>
          <w:kern w:val="2"/>
          <w:sz w:val="21"/>
          <w:szCs w:val="22"/>
          <w:highlight w:val="none"/>
          <w:lang w:eastAsia="zh-CN"/>
        </w:rPr>
      </w:pPr>
      <w:r>
        <w:rPr>
          <w:color w:val="auto"/>
          <w:highlight w:val="none"/>
        </w:rPr>
        <w:fldChar w:fldCharType="begin"/>
      </w:r>
      <w:r>
        <w:rPr>
          <w:color w:val="auto"/>
          <w:highlight w:val="none"/>
        </w:rPr>
        <w:instrText xml:space="preserve"> HYPERLINK \l "_Toc99970106" </w:instrText>
      </w:r>
      <w:r>
        <w:rPr>
          <w:color w:val="auto"/>
          <w:highlight w:val="none"/>
        </w:rPr>
        <w:fldChar w:fldCharType="separate"/>
      </w:r>
      <w:r>
        <w:rPr>
          <w:rStyle w:val="31"/>
          <w:color w:val="auto"/>
          <w:highlight w:val="none"/>
        </w:rPr>
        <w:t>第三章</w:t>
      </w:r>
      <w:r>
        <w:rPr>
          <w:rFonts w:cs="宋体"/>
          <w:color w:val="auto"/>
          <w:kern w:val="2"/>
          <w:sz w:val="21"/>
          <w:szCs w:val="22"/>
          <w:highlight w:val="none"/>
        </w:rPr>
        <w:tab/>
      </w:r>
      <w:r>
        <w:rPr>
          <w:rStyle w:val="31"/>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_Toc99970106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22"/>
        <w:spacing w:line="480" w:lineRule="auto"/>
        <w:rPr>
          <w:rFonts w:cs="宋体"/>
          <w:color w:val="auto"/>
          <w:kern w:val="2"/>
          <w:sz w:val="21"/>
          <w:szCs w:val="22"/>
          <w:highlight w:val="none"/>
        </w:rPr>
      </w:pPr>
      <w:r>
        <w:rPr>
          <w:color w:val="auto"/>
          <w:highlight w:val="none"/>
        </w:rPr>
        <w:fldChar w:fldCharType="begin"/>
      </w:r>
      <w:r>
        <w:rPr>
          <w:color w:val="auto"/>
          <w:highlight w:val="none"/>
        </w:rPr>
        <w:instrText xml:space="preserve"> HYPERLINK \l "_Toc99970107" </w:instrText>
      </w:r>
      <w:r>
        <w:rPr>
          <w:color w:val="auto"/>
          <w:highlight w:val="none"/>
        </w:rPr>
        <w:fldChar w:fldCharType="separate"/>
      </w:r>
      <w:r>
        <w:rPr>
          <w:rStyle w:val="31"/>
          <w:color w:val="auto"/>
          <w:highlight w:val="none"/>
        </w:rPr>
        <w:t>第四章</w:t>
      </w:r>
      <w:r>
        <w:rPr>
          <w:rFonts w:cs="宋体"/>
          <w:color w:val="auto"/>
          <w:kern w:val="2"/>
          <w:sz w:val="21"/>
          <w:szCs w:val="22"/>
          <w:highlight w:val="none"/>
        </w:rPr>
        <w:tab/>
      </w:r>
      <w:r>
        <w:rPr>
          <w:rStyle w:val="31"/>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_Toc99970107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2"/>
        <w:spacing w:line="480" w:lineRule="auto"/>
        <w:rPr>
          <w:rFonts w:hint="default" w:hAnsi="Calibri" w:eastAsia="宋体" w:cs="宋体"/>
          <w:color w:val="auto"/>
          <w:kern w:val="2"/>
          <w:sz w:val="21"/>
          <w:szCs w:val="22"/>
          <w:highlight w:val="none"/>
          <w:lang w:val="en-US" w:eastAsia="zh-CN"/>
        </w:rPr>
      </w:pPr>
      <w:r>
        <w:rPr>
          <w:color w:val="auto"/>
          <w:highlight w:val="none"/>
        </w:rPr>
        <w:fldChar w:fldCharType="begin"/>
      </w:r>
      <w:r>
        <w:rPr>
          <w:color w:val="auto"/>
          <w:highlight w:val="none"/>
        </w:rPr>
        <w:instrText xml:space="preserve"> HYPERLINK \l "_Toc99970159" </w:instrText>
      </w:r>
      <w:r>
        <w:rPr>
          <w:color w:val="auto"/>
          <w:highlight w:val="none"/>
        </w:rPr>
        <w:fldChar w:fldCharType="separate"/>
      </w:r>
      <w:r>
        <w:rPr>
          <w:rStyle w:val="31"/>
          <w:color w:val="auto"/>
          <w:highlight w:val="none"/>
        </w:rPr>
        <w:t>第</w:t>
      </w:r>
      <w:r>
        <w:rPr>
          <w:rStyle w:val="31"/>
          <w:rFonts w:hint="eastAsia"/>
          <w:color w:val="auto"/>
          <w:highlight w:val="none"/>
        </w:rPr>
        <w:t>五</w:t>
      </w:r>
      <w:r>
        <w:rPr>
          <w:rStyle w:val="31"/>
          <w:color w:val="auto"/>
          <w:highlight w:val="none"/>
        </w:rPr>
        <w:t>章</w:t>
      </w:r>
      <w:r>
        <w:rPr>
          <w:rFonts w:cs="宋体"/>
          <w:color w:val="auto"/>
          <w:kern w:val="2"/>
          <w:sz w:val="21"/>
          <w:szCs w:val="22"/>
          <w:highlight w:val="none"/>
        </w:rPr>
        <w:tab/>
      </w:r>
      <w:r>
        <w:rPr>
          <w:rStyle w:val="31"/>
          <w:color w:val="auto"/>
          <w:highlight w:val="none"/>
        </w:rPr>
        <w:t>投标文件格式</w:t>
      </w:r>
      <w:r>
        <w:rPr>
          <w:color w:val="auto"/>
          <w:highlight w:val="none"/>
        </w:rPr>
        <w:tab/>
      </w:r>
      <w:r>
        <w:rPr>
          <w:color w:val="auto"/>
          <w:highlight w:val="none"/>
        </w:rPr>
        <w:fldChar w:fldCharType="end"/>
      </w:r>
      <w:r>
        <w:rPr>
          <w:rFonts w:hint="eastAsia"/>
          <w:color w:val="auto"/>
          <w:highlight w:val="none"/>
          <w:lang w:val="en-US" w:eastAsia="zh-CN"/>
        </w:rPr>
        <w:t>93</w:t>
      </w:r>
    </w:p>
    <w:p>
      <w:pPr>
        <w:pStyle w:val="12"/>
        <w:kinsoku w:val="0"/>
        <w:overflowPunct w:val="0"/>
        <w:spacing w:before="0" w:line="480" w:lineRule="auto"/>
        <w:ind w:left="0"/>
        <w:rPr>
          <w:rFonts w:hAnsi="宋体" w:cs="Times New Roman"/>
          <w:color w:val="auto"/>
          <w:highlight w:val="none"/>
        </w:rPr>
        <w:sectPr>
          <w:footerReference r:id="rId3" w:type="default"/>
          <w:pgSz w:w="11904" w:h="16840"/>
          <w:pgMar w:top="1430" w:right="1440" w:bottom="1440" w:left="1440" w:header="720" w:footer="998" w:gutter="0"/>
          <w:pgNumType w:fmt="upperRoman" w:start="1"/>
          <w:cols w:space="720" w:num="1"/>
        </w:sectPr>
      </w:pPr>
      <w:r>
        <w:rPr>
          <w:rFonts w:hAnsi="宋体" w:cs="Times New Roman"/>
          <w:smallCaps/>
          <w:color w:val="auto"/>
          <w:sz w:val="21"/>
          <w:szCs w:val="21"/>
          <w:highlight w:val="none"/>
        </w:rPr>
        <w:fldChar w:fldCharType="end"/>
      </w:r>
      <w:r>
        <w:rPr>
          <w:rFonts w:hAnsi="宋体" w:cs="Times New Roman"/>
          <w:color w:val="auto"/>
          <w:highlight w:val="none"/>
        </w:rPr>
        <w:br w:type="page"/>
      </w:r>
    </w:p>
    <w:p>
      <w:pPr>
        <w:pStyle w:val="12"/>
        <w:kinsoku w:val="0"/>
        <w:overflowPunct w:val="0"/>
        <w:spacing w:before="0"/>
        <w:ind w:left="0"/>
        <w:rPr>
          <w:rFonts w:hAnsi="宋体"/>
          <w:color w:val="auto"/>
          <w:sz w:val="48"/>
          <w:szCs w:val="48"/>
          <w:highlight w:val="none"/>
        </w:rPr>
      </w:pPr>
    </w:p>
    <w:p>
      <w:pPr>
        <w:pStyle w:val="4"/>
        <w:jc w:val="center"/>
        <w:rPr>
          <w:rFonts w:hAnsi="宋体"/>
          <w:color w:val="auto"/>
          <w:highlight w:val="none"/>
        </w:rPr>
      </w:pPr>
      <w:bookmarkStart w:id="6" w:name="第一章__招标公告"/>
      <w:bookmarkEnd w:id="6"/>
      <w:bookmarkStart w:id="7" w:name="bookmark0"/>
      <w:bookmarkEnd w:id="7"/>
      <w:bookmarkStart w:id="8" w:name="_Toc6097"/>
      <w:bookmarkStart w:id="9" w:name="_Toc71854892"/>
      <w:bookmarkStart w:id="10" w:name="_Toc71855205"/>
      <w:bookmarkStart w:id="11" w:name="_Toc102907714"/>
      <w:bookmarkStart w:id="12" w:name="_Toc71855550"/>
      <w:bookmarkStart w:id="13" w:name="_Toc71854288"/>
      <w:bookmarkStart w:id="14" w:name="_Toc99970087"/>
      <w:bookmarkStart w:id="15" w:name="_Toc103022604"/>
      <w:r>
        <w:rPr>
          <w:rFonts w:hint="eastAsia" w:hAnsi="宋体"/>
          <w:color w:val="auto"/>
          <w:highlight w:val="none"/>
        </w:rPr>
        <w:t>第一章</w:t>
      </w:r>
      <w:r>
        <w:rPr>
          <w:rFonts w:hAnsi="宋体"/>
          <w:color w:val="auto"/>
          <w:highlight w:val="none"/>
        </w:rPr>
        <w:tab/>
      </w:r>
      <w:r>
        <w:rPr>
          <w:rFonts w:hint="eastAsia" w:hAnsi="宋体"/>
          <w:color w:val="auto"/>
          <w:highlight w:val="none"/>
        </w:rPr>
        <w:t>招标公告</w:t>
      </w:r>
      <w:bookmarkEnd w:id="8"/>
      <w:bookmarkEnd w:id="9"/>
      <w:bookmarkEnd w:id="10"/>
      <w:bookmarkEnd w:id="11"/>
      <w:bookmarkEnd w:id="12"/>
      <w:bookmarkEnd w:id="13"/>
      <w:bookmarkEnd w:id="14"/>
      <w:bookmarkEnd w:id="15"/>
    </w:p>
    <w:p>
      <w:pPr>
        <w:pStyle w:val="4"/>
        <w:spacing w:line="360" w:lineRule="auto"/>
        <w:jc w:val="center"/>
        <w:rPr>
          <w:rFonts w:hAnsi="宋体"/>
          <w:color w:val="auto"/>
          <w:sz w:val="30"/>
          <w:szCs w:val="30"/>
          <w:highlight w:val="none"/>
        </w:rPr>
      </w:pPr>
      <w:r>
        <w:rPr>
          <w:rFonts w:hAnsi="宋体"/>
          <w:color w:val="auto"/>
          <w:highlight w:val="none"/>
        </w:rPr>
        <w:br w:type="page"/>
      </w:r>
      <w:bookmarkStart w:id="16" w:name="_Toc103022605"/>
      <w:bookmarkStart w:id="17" w:name="_Toc71854289"/>
      <w:bookmarkStart w:id="18" w:name="_Toc99970088"/>
      <w:bookmarkStart w:id="19" w:name="_Toc71854893"/>
      <w:bookmarkStart w:id="20" w:name="_Toc102907715"/>
      <w:bookmarkStart w:id="21" w:name="_Toc71855551"/>
      <w:bookmarkStart w:id="22" w:name="_Toc71855206"/>
      <w:bookmarkStart w:id="23" w:name="_Hlk102988255"/>
      <w:bookmarkStart w:id="24" w:name="_Hlk71904184"/>
      <w:bookmarkStart w:id="25" w:name="_Hlk102988945"/>
      <w:r>
        <w:rPr>
          <w:rFonts w:hint="eastAsia" w:hAnsi="宋体"/>
          <w:b/>
          <w:bCs/>
          <w:color w:val="auto"/>
          <w:sz w:val="30"/>
          <w:szCs w:val="30"/>
          <w:highlight w:val="none"/>
          <w:lang w:eastAsia="zh-CN"/>
        </w:rPr>
        <w:t>蓬江区悦桂府商住项目全过程工程咨询服务</w:t>
      </w:r>
      <w:r>
        <w:rPr>
          <w:rFonts w:hint="eastAsia" w:hAnsi="宋体"/>
          <w:b/>
          <w:bCs/>
          <w:color w:val="auto"/>
          <w:sz w:val="30"/>
          <w:szCs w:val="30"/>
          <w:highlight w:val="none"/>
        </w:rPr>
        <w:t>招标公告</w:t>
      </w:r>
      <w:bookmarkEnd w:id="16"/>
      <w:bookmarkEnd w:id="17"/>
      <w:bookmarkEnd w:id="18"/>
      <w:bookmarkEnd w:id="19"/>
      <w:bookmarkEnd w:id="20"/>
      <w:bookmarkEnd w:id="21"/>
      <w:bookmarkEnd w:id="22"/>
    </w:p>
    <w:p>
      <w:pPr>
        <w:pStyle w:val="5"/>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Theme="minorEastAsia" w:hAnsiTheme="minorEastAsia" w:eastAsiaTheme="minorEastAsia" w:cstheme="minorEastAsia"/>
          <w:bCs w:val="0"/>
          <w:color w:val="auto"/>
          <w:sz w:val="22"/>
          <w:szCs w:val="22"/>
          <w:highlight w:val="none"/>
        </w:rPr>
      </w:pPr>
      <w:bookmarkStart w:id="26" w:name="_Toc71855552"/>
      <w:bookmarkStart w:id="27" w:name="_Toc103022606"/>
      <w:bookmarkStart w:id="28" w:name="_Toc71855207"/>
      <w:bookmarkStart w:id="29" w:name="_Toc102907716"/>
      <w:bookmarkStart w:id="30" w:name="_Toc71854894"/>
      <w:bookmarkStart w:id="31" w:name="_Toc71854290"/>
      <w:r>
        <w:rPr>
          <w:rFonts w:hint="eastAsia" w:asciiTheme="minorEastAsia" w:hAnsiTheme="minorEastAsia" w:eastAsiaTheme="minorEastAsia" w:cstheme="minorEastAsia"/>
          <w:bCs w:val="0"/>
          <w:color w:val="auto"/>
          <w:sz w:val="22"/>
          <w:szCs w:val="22"/>
          <w:highlight w:val="none"/>
        </w:rPr>
        <w:t>一、招标条件</w:t>
      </w:r>
      <w:bookmarkEnd w:id="26"/>
      <w:bookmarkEnd w:id="27"/>
      <w:bookmarkEnd w:id="28"/>
      <w:bookmarkEnd w:id="29"/>
      <w:bookmarkEnd w:id="30"/>
      <w:bookmarkEnd w:id="31"/>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本招标项目</w:t>
      </w:r>
      <w:r>
        <w:rPr>
          <w:rFonts w:hint="eastAsia" w:asciiTheme="minorEastAsia" w:hAnsiTheme="minorEastAsia" w:eastAsiaTheme="minorEastAsia" w:cstheme="minorEastAsia"/>
          <w:b/>
          <w:bCs/>
          <w:color w:val="auto"/>
          <w:kern w:val="2"/>
          <w:sz w:val="22"/>
          <w:szCs w:val="22"/>
          <w:highlight w:val="none"/>
          <w:u w:val="single"/>
          <w:lang w:eastAsia="zh-CN"/>
        </w:rPr>
        <w:t>蓬江区悦桂府商住项目</w:t>
      </w:r>
      <w:r>
        <w:rPr>
          <w:rFonts w:hint="eastAsia" w:asciiTheme="minorEastAsia" w:hAnsiTheme="minorEastAsia" w:eastAsiaTheme="minorEastAsia" w:cstheme="minorEastAsia"/>
          <w:color w:val="auto"/>
          <w:sz w:val="22"/>
          <w:szCs w:val="22"/>
          <w:highlight w:val="none"/>
        </w:rPr>
        <w:t>已由</w:t>
      </w:r>
      <w:r>
        <w:rPr>
          <w:rFonts w:hint="eastAsia" w:asciiTheme="minorEastAsia" w:hAnsiTheme="minorEastAsia" w:eastAsiaTheme="minorEastAsia" w:cstheme="minorEastAsia"/>
          <w:b/>
          <w:bCs/>
          <w:color w:val="auto"/>
          <w:kern w:val="2"/>
          <w:sz w:val="22"/>
          <w:szCs w:val="22"/>
          <w:highlight w:val="none"/>
          <w:u w:val="single"/>
          <w:lang w:eastAsia="zh-CN"/>
        </w:rPr>
        <w:t>江门市蓬江区发展和改革局</w:t>
      </w:r>
      <w:r>
        <w:rPr>
          <w:rFonts w:hint="eastAsia" w:asciiTheme="minorEastAsia" w:hAnsiTheme="minorEastAsia" w:eastAsiaTheme="minorEastAsia" w:cstheme="minorEastAsia"/>
          <w:color w:val="auto"/>
          <w:sz w:val="22"/>
          <w:szCs w:val="22"/>
          <w:highlight w:val="none"/>
        </w:rPr>
        <w:t>以</w:t>
      </w:r>
      <w:r>
        <w:rPr>
          <w:rFonts w:hint="eastAsia" w:asciiTheme="minorEastAsia" w:hAnsiTheme="minorEastAsia" w:eastAsiaTheme="minorEastAsia" w:cstheme="minorEastAsia"/>
          <w:b/>
          <w:bCs/>
          <w:color w:val="auto"/>
          <w:kern w:val="2"/>
          <w:sz w:val="22"/>
          <w:szCs w:val="22"/>
          <w:highlight w:val="none"/>
          <w:u w:val="single"/>
          <w:lang w:eastAsia="zh-CN"/>
        </w:rPr>
        <w:t>2303-440703-04-01-189589</w:t>
      </w:r>
      <w:r>
        <w:rPr>
          <w:rFonts w:hint="eastAsia" w:asciiTheme="minorEastAsia" w:hAnsiTheme="minorEastAsia" w:eastAsiaTheme="minorEastAsia" w:cstheme="minorEastAsia"/>
          <w:color w:val="auto"/>
          <w:kern w:val="2"/>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批准建设，项目业主为</w:t>
      </w:r>
      <w:r>
        <w:rPr>
          <w:rFonts w:hint="eastAsia" w:asciiTheme="minorEastAsia" w:hAnsiTheme="minorEastAsia" w:eastAsiaTheme="minorEastAsia" w:cstheme="minorEastAsia"/>
          <w:b/>
          <w:bCs/>
          <w:color w:val="auto"/>
          <w:kern w:val="2"/>
          <w:sz w:val="22"/>
          <w:szCs w:val="22"/>
          <w:highlight w:val="none"/>
          <w:u w:val="single"/>
          <w:lang w:eastAsia="zh-CN"/>
        </w:rPr>
        <w:t>江门江发璟泰地产投资有限公司</w:t>
      </w:r>
      <w:r>
        <w:rPr>
          <w:rFonts w:hint="eastAsia" w:asciiTheme="minorEastAsia" w:hAnsiTheme="minorEastAsia" w:eastAsiaTheme="minorEastAsia" w:cstheme="minorEastAsia"/>
          <w:color w:val="auto"/>
          <w:sz w:val="22"/>
          <w:szCs w:val="22"/>
          <w:highlight w:val="none"/>
        </w:rPr>
        <w:t>，建设资金来自</w:t>
      </w:r>
      <w:r>
        <w:rPr>
          <w:rFonts w:hint="eastAsia" w:asciiTheme="minorEastAsia" w:hAnsiTheme="minorEastAsia" w:eastAsiaTheme="minorEastAsia" w:cstheme="minorEastAsia"/>
          <w:b/>
          <w:bCs/>
          <w:color w:val="auto"/>
          <w:kern w:val="2"/>
          <w:sz w:val="22"/>
          <w:szCs w:val="22"/>
          <w:highlight w:val="none"/>
          <w:u w:val="single"/>
          <w:lang w:eastAsia="zh-CN"/>
        </w:rPr>
        <w:t>自筹资金</w:t>
      </w:r>
      <w:r>
        <w:rPr>
          <w:rFonts w:hint="eastAsia" w:asciiTheme="minorEastAsia" w:hAnsiTheme="minorEastAsia" w:eastAsiaTheme="minorEastAsia" w:cstheme="minorEastAsia"/>
          <w:color w:val="auto"/>
          <w:sz w:val="22"/>
          <w:szCs w:val="22"/>
          <w:highlight w:val="none"/>
        </w:rPr>
        <w:t>，出资比例为100%，招标人为</w:t>
      </w:r>
      <w:r>
        <w:rPr>
          <w:rFonts w:hint="eastAsia" w:asciiTheme="minorEastAsia" w:hAnsiTheme="minorEastAsia" w:eastAsiaTheme="minorEastAsia" w:cstheme="minorEastAsia"/>
          <w:b/>
          <w:bCs/>
          <w:color w:val="auto"/>
          <w:kern w:val="2"/>
          <w:sz w:val="22"/>
          <w:szCs w:val="22"/>
          <w:highlight w:val="none"/>
          <w:u w:val="single"/>
          <w:lang w:eastAsia="zh-CN"/>
        </w:rPr>
        <w:t>江门江发璟泰地产投资有限公司</w:t>
      </w:r>
      <w:r>
        <w:rPr>
          <w:rFonts w:hint="eastAsia" w:asciiTheme="minorEastAsia" w:hAnsiTheme="minorEastAsia" w:eastAsiaTheme="minorEastAsia" w:cstheme="minorEastAsia"/>
          <w:color w:val="auto"/>
          <w:sz w:val="22"/>
          <w:szCs w:val="22"/>
          <w:highlight w:val="none"/>
        </w:rPr>
        <w:t>。根据《住房城乡建设部关于开展全过程工程咨询试点工作的通知》（建市〔2017〕101 号）和广东省住房和城乡建设厅关于印发《广东省全过程工程咨询试点工作实施方案》的通知（粤建市〔2017〕167 号）和《国家发展改革委住房城乡建设部关于推进全过程工程咨询服务发展的指导意见》（发改投资规〔2019〕515 号），积极响应国家和省推行全过程工程咨询的建设模式，现对该项目的</w:t>
      </w:r>
      <w:r>
        <w:rPr>
          <w:rFonts w:hint="eastAsia" w:asciiTheme="minorEastAsia" w:hAnsiTheme="minorEastAsia" w:eastAsiaTheme="minorEastAsia" w:cstheme="minorEastAsia"/>
          <w:b/>
          <w:bCs/>
          <w:color w:val="auto"/>
          <w:kern w:val="2"/>
          <w:sz w:val="22"/>
          <w:szCs w:val="22"/>
          <w:highlight w:val="none"/>
          <w:u w:val="single"/>
        </w:rPr>
        <w:t>全过程工程咨询服务</w:t>
      </w:r>
      <w:r>
        <w:rPr>
          <w:rFonts w:hint="eastAsia" w:asciiTheme="minorEastAsia" w:hAnsiTheme="minorEastAsia" w:eastAsiaTheme="minorEastAsia" w:cstheme="minorEastAsia"/>
          <w:color w:val="auto"/>
          <w:sz w:val="22"/>
          <w:szCs w:val="22"/>
          <w:highlight w:val="none"/>
        </w:rPr>
        <w:t>进行公开招标。</w:t>
      </w:r>
      <w:bookmarkStart w:id="32" w:name="_Toc103022607"/>
      <w:bookmarkStart w:id="33" w:name="_Toc71855208"/>
      <w:bookmarkStart w:id="34" w:name="_Toc71855553"/>
      <w:bookmarkStart w:id="35" w:name="_Toc71854291"/>
      <w:bookmarkStart w:id="36" w:name="_Toc102907717"/>
      <w:bookmarkStart w:id="37" w:name="_Toc71854895"/>
    </w:p>
    <w:p>
      <w:pPr>
        <w:pStyle w:val="5"/>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Theme="minorEastAsia" w:hAnsiTheme="minorEastAsia" w:eastAsiaTheme="minorEastAsia" w:cstheme="minorEastAsia"/>
          <w:bCs w:val="0"/>
          <w:color w:val="auto"/>
          <w:sz w:val="22"/>
          <w:szCs w:val="22"/>
          <w:highlight w:val="none"/>
        </w:rPr>
      </w:pPr>
      <w:r>
        <w:rPr>
          <w:rFonts w:hint="eastAsia" w:asciiTheme="minorEastAsia" w:hAnsiTheme="minorEastAsia" w:eastAsiaTheme="minorEastAsia" w:cstheme="minorEastAsia"/>
          <w:bCs w:val="0"/>
          <w:color w:val="auto"/>
          <w:sz w:val="22"/>
          <w:szCs w:val="22"/>
          <w:highlight w:val="none"/>
        </w:rPr>
        <w:t>二、项目概况与招标范围</w:t>
      </w:r>
      <w:bookmarkEnd w:id="32"/>
      <w:bookmarkEnd w:id="33"/>
      <w:bookmarkEnd w:id="34"/>
      <w:bookmarkEnd w:id="35"/>
      <w:bookmarkEnd w:id="36"/>
      <w:bookmarkEnd w:id="37"/>
      <w:r>
        <w:rPr>
          <w:rFonts w:hint="eastAsia" w:asciiTheme="minorEastAsia" w:hAnsiTheme="minorEastAsia" w:eastAsiaTheme="minorEastAsia" w:cstheme="minorEastAsia"/>
          <w:bCs w:val="0"/>
          <w:color w:val="auto"/>
          <w:sz w:val="22"/>
          <w:szCs w:val="22"/>
          <w:highlight w:val="none"/>
        </w:rPr>
        <w:t xml:space="preserve"> </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strike/>
          <w:dstrike w:val="0"/>
          <w:color w:val="auto"/>
          <w:sz w:val="22"/>
          <w:szCs w:val="22"/>
          <w:highlight w:val="none"/>
        </w:rPr>
      </w:pPr>
      <w:r>
        <w:rPr>
          <w:rFonts w:hint="eastAsia" w:ascii="宋体" w:hAnsi="宋体" w:eastAsia="宋体" w:cs="宋体"/>
          <w:color w:val="auto"/>
          <w:sz w:val="22"/>
          <w:szCs w:val="22"/>
          <w:highlight w:val="none"/>
        </w:rPr>
        <w:t>2.1 项目名称：</w:t>
      </w:r>
      <w:r>
        <w:rPr>
          <w:rFonts w:hint="eastAsia" w:ascii="宋体" w:hAnsi="宋体" w:cs="宋体"/>
          <w:color w:val="auto"/>
          <w:sz w:val="22"/>
          <w:szCs w:val="22"/>
          <w:highlight w:val="none"/>
          <w:u w:val="single"/>
          <w:lang w:eastAsia="zh-CN"/>
        </w:rPr>
        <w:t>蓬江区悦桂府商住项目</w:t>
      </w:r>
      <w:r>
        <w:rPr>
          <w:rFonts w:hint="eastAsia" w:ascii="宋体" w:hAnsi="宋体" w:eastAsia="宋体" w:cs="宋体"/>
          <w:color w:val="auto"/>
          <w:sz w:val="22"/>
          <w:szCs w:val="22"/>
          <w:highlight w:val="none"/>
          <w:u w:val="single"/>
          <w:lang w:eastAsia="zh-CN"/>
        </w:rPr>
        <w:t>全过程工程咨询服务</w:t>
      </w:r>
    </w:p>
    <w:p>
      <w:pPr>
        <w:pStyle w:val="9"/>
        <w:keepNext w:val="0"/>
        <w:keepLines w:val="0"/>
        <w:pageBreakBefore w:val="0"/>
        <w:widowControl w:val="0"/>
        <w:kinsoku/>
        <w:wordWrap/>
        <w:overflowPunct/>
        <w:topLinePunct w:val="0"/>
        <w:autoSpaceDE w:val="0"/>
        <w:autoSpaceDN w:val="0"/>
        <w:bidi w:val="0"/>
        <w:adjustRightInd w:val="0"/>
        <w:spacing w:line="500" w:lineRule="exact"/>
        <w:ind w:left="0" w:leftChars="0" w:firstLine="440" w:firstLineChars="200"/>
        <w:textAlignment w:val="auto"/>
        <w:rPr>
          <w:rFonts w:hint="eastAsia" w:ascii="宋体" w:hAnsi="宋体" w:eastAsia="宋体" w:cs="宋体"/>
          <w:strike/>
          <w:color w:val="auto"/>
          <w:sz w:val="22"/>
          <w:szCs w:val="22"/>
          <w:highlight w:val="none"/>
        </w:rPr>
      </w:pPr>
      <w:r>
        <w:rPr>
          <w:rFonts w:hint="eastAsia" w:ascii="宋体" w:hAnsi="宋体" w:eastAsia="宋体" w:cs="宋体"/>
          <w:color w:val="auto"/>
          <w:sz w:val="22"/>
          <w:szCs w:val="22"/>
          <w:highlight w:val="none"/>
        </w:rPr>
        <w:t>2.2 项目概况：</w:t>
      </w:r>
      <w:r>
        <w:rPr>
          <w:rFonts w:hint="eastAsia" w:ascii="宋体" w:hAnsi="宋体" w:eastAsia="宋体" w:cs="宋体"/>
          <w:color w:val="auto"/>
          <w:sz w:val="22"/>
          <w:szCs w:val="22"/>
          <w:highlight w:val="none"/>
          <w:u w:val="single"/>
        </w:rPr>
        <w:t>总用地面积13652平方米，总建筑面积约48001.2平方米，其中计容建筑面积34130平方米，包含住宅31555平方米，商业1389平方米，公共配套1186平方米。地下室建筑面积11082平方米，配建道路3200平方米，配套停车位约342个。</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2.3 招标范围：</w:t>
      </w:r>
      <w:r>
        <w:rPr>
          <w:rFonts w:hint="eastAsia" w:ascii="宋体" w:hAnsi="宋体" w:eastAsia="宋体" w:cs="宋体"/>
          <w:color w:val="auto"/>
          <w:sz w:val="22"/>
          <w:szCs w:val="22"/>
          <w:highlight w:val="none"/>
          <w:u w:val="single"/>
        </w:rPr>
        <w:t>主要为</w:t>
      </w:r>
      <w:r>
        <w:rPr>
          <w:rFonts w:hint="eastAsia" w:ascii="宋体" w:hAnsi="宋体" w:cs="宋体"/>
          <w:color w:val="auto"/>
          <w:sz w:val="22"/>
          <w:szCs w:val="22"/>
          <w:highlight w:val="none"/>
          <w:u w:val="single"/>
          <w:lang w:eastAsia="zh-CN"/>
        </w:rPr>
        <w:t>蓬江区悦桂府商住项目（</w:t>
      </w:r>
      <w:r>
        <w:rPr>
          <w:rFonts w:hint="eastAsia" w:ascii="宋体" w:hAnsi="宋体" w:cs="宋体"/>
          <w:color w:val="auto"/>
          <w:sz w:val="22"/>
          <w:szCs w:val="22"/>
          <w:highlight w:val="none"/>
          <w:u w:val="single"/>
          <w:lang w:val="en-US" w:eastAsia="zh-CN"/>
        </w:rPr>
        <w:t>以下简称本项目</w:t>
      </w:r>
      <w:r>
        <w:rPr>
          <w:rFonts w:hint="eastAsia" w:ascii="宋体" w:hAnsi="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的全过程咨询服务，包括</w:t>
      </w:r>
      <w:r>
        <w:rPr>
          <w:rFonts w:hint="eastAsia" w:ascii="宋体" w:hAnsi="宋体" w:cs="宋体"/>
          <w:color w:val="auto"/>
          <w:sz w:val="22"/>
          <w:szCs w:val="22"/>
          <w:highlight w:val="none"/>
          <w:u w:val="single"/>
          <w:lang w:eastAsia="zh-CN"/>
        </w:rPr>
        <w:t>整个</w:t>
      </w:r>
      <w:r>
        <w:rPr>
          <w:rFonts w:hint="eastAsia" w:ascii="宋体" w:hAnsi="宋体" w:eastAsia="宋体" w:cs="宋体"/>
          <w:color w:val="auto"/>
          <w:sz w:val="22"/>
          <w:szCs w:val="22"/>
          <w:highlight w:val="none"/>
          <w:u w:val="single"/>
          <w:lang w:eastAsia="zh-CN"/>
        </w:rPr>
        <w:t>项目</w:t>
      </w:r>
      <w:r>
        <w:rPr>
          <w:rFonts w:hint="eastAsia" w:ascii="宋体" w:hAnsi="宋体" w:eastAsia="宋体" w:cs="宋体"/>
          <w:color w:val="auto"/>
          <w:sz w:val="22"/>
          <w:szCs w:val="22"/>
          <w:highlight w:val="none"/>
          <w:u w:val="single"/>
        </w:rPr>
        <w:t>涉及的工程监理、全过程造价咨询等相关工作。</w:t>
      </w:r>
    </w:p>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default" w:ascii="宋体" w:hAnsi="宋体" w:eastAsia="宋体" w:cs="宋体"/>
          <w:color w:val="auto"/>
          <w:sz w:val="22"/>
          <w:szCs w:val="22"/>
          <w:highlight w:val="none"/>
          <w:u w:val="single"/>
        </w:rPr>
        <w:t>1</w:t>
      </w:r>
      <w:r>
        <w:rPr>
          <w:rFonts w:hint="eastAsia" w:ascii="宋体" w:hAnsi="宋体" w:eastAsia="宋体" w:cs="宋体"/>
          <w:color w:val="auto"/>
          <w:sz w:val="22"/>
          <w:szCs w:val="22"/>
          <w:highlight w:val="none"/>
          <w:u w:val="single"/>
        </w:rPr>
        <w:t>）工程监理：包括但不限于本项目准备阶段、勘察阶段、</w:t>
      </w:r>
      <w:r>
        <w:rPr>
          <w:rFonts w:hint="eastAsia" w:ascii="宋体" w:hAnsi="宋体" w:eastAsia="宋体" w:cs="宋体"/>
          <w:color w:val="auto"/>
          <w:sz w:val="22"/>
          <w:szCs w:val="22"/>
          <w:highlight w:val="none"/>
          <w:u w:val="single"/>
          <w:lang w:val="en-US" w:eastAsia="zh-CN"/>
        </w:rPr>
        <w:t>设计阶段</w:t>
      </w:r>
      <w:r>
        <w:rPr>
          <w:rFonts w:hint="eastAsia" w:ascii="宋体" w:hAnsi="宋体" w:eastAsia="宋体" w:cs="宋体"/>
          <w:color w:val="auto"/>
          <w:sz w:val="22"/>
          <w:szCs w:val="22"/>
          <w:highlight w:val="none"/>
          <w:u w:val="single"/>
        </w:rPr>
        <w:t>、施工准备阶段、施工阶段、设备</w:t>
      </w:r>
      <w:r>
        <w:rPr>
          <w:rFonts w:hint="default" w:ascii="宋体" w:hAnsi="宋体" w:cs="宋体"/>
          <w:color w:val="auto"/>
          <w:sz w:val="22"/>
          <w:szCs w:val="22"/>
          <w:highlight w:val="none"/>
          <w:u w:val="single"/>
        </w:rPr>
        <w:t>安装</w:t>
      </w:r>
      <w:r>
        <w:rPr>
          <w:rFonts w:hint="eastAsia" w:ascii="宋体" w:hAnsi="宋体" w:eastAsia="宋体" w:cs="宋体"/>
          <w:color w:val="auto"/>
          <w:sz w:val="22"/>
          <w:szCs w:val="22"/>
          <w:highlight w:val="none"/>
          <w:u w:val="single"/>
        </w:rPr>
        <w:t>阶段、竣工结算阶段及工程质量保修阶段的质量控制、安全生产监督管理、投资控制、进度控制、合同管理、信息管理、组织协调等监理工作以及缺陷责任期内的监理服务</w:t>
      </w:r>
      <w:r>
        <w:rPr>
          <w:rFonts w:hint="default"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rPr>
        <w:t>设计图纸变更审核</w:t>
      </w:r>
      <w:r>
        <w:rPr>
          <w:rFonts w:hint="default"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rPr>
        <w:t>协调设计单位进行现场设计技术交底及图纸会审</w:t>
      </w:r>
      <w:r>
        <w:rPr>
          <w:rFonts w:hint="eastAsia" w:ascii="宋体" w:hAnsi="宋体" w:eastAsia="宋体" w:cs="宋体"/>
          <w:strike w:val="0"/>
          <w:dstrike w:val="0"/>
          <w:color w:val="auto"/>
          <w:sz w:val="22"/>
          <w:szCs w:val="22"/>
          <w:highlight w:val="none"/>
          <w:u w:val="single"/>
        </w:rPr>
        <w:t>和</w:t>
      </w:r>
      <w:r>
        <w:rPr>
          <w:rFonts w:hint="eastAsia" w:ascii="宋体" w:hAnsi="宋体" w:eastAsia="宋体" w:cs="宋体"/>
          <w:color w:val="auto"/>
          <w:sz w:val="22"/>
          <w:szCs w:val="22"/>
          <w:highlight w:val="none"/>
          <w:u w:val="single"/>
        </w:rPr>
        <w:t>相关专业技术咨询服务</w:t>
      </w:r>
      <w:r>
        <w:rPr>
          <w:rFonts w:hint="eastAsia" w:ascii="宋体" w:hAnsi="宋体" w:cs="宋体"/>
          <w:color w:val="auto"/>
          <w:sz w:val="22"/>
          <w:szCs w:val="22"/>
          <w:highlight w:val="none"/>
          <w:u w:val="single"/>
          <w:lang w:eastAsia="zh-CN"/>
        </w:rPr>
        <w:t>、</w:t>
      </w:r>
      <w:r>
        <w:rPr>
          <w:rFonts w:hint="eastAsia" w:ascii="宋体" w:hAnsi="宋体" w:cs="宋体"/>
          <w:b w:val="0"/>
          <w:bCs w:val="0"/>
          <w:color w:val="auto"/>
          <w:sz w:val="22"/>
          <w:szCs w:val="22"/>
          <w:highlight w:val="none"/>
          <w:u w:val="single"/>
          <w:lang w:val="en-US" w:eastAsia="zh-CN"/>
        </w:rPr>
        <w:t>委托人</w:t>
      </w:r>
      <w:r>
        <w:rPr>
          <w:rFonts w:hint="eastAsia" w:ascii="宋体" w:hAnsi="宋体" w:eastAsia="宋体" w:cs="宋体"/>
          <w:b w:val="0"/>
          <w:bCs w:val="0"/>
          <w:color w:val="auto"/>
          <w:sz w:val="22"/>
          <w:szCs w:val="22"/>
          <w:highlight w:val="none"/>
          <w:u w:val="single"/>
          <w:lang w:val="en-US" w:eastAsia="zh-CN"/>
        </w:rPr>
        <w:t>委托的其他工作。</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default" w:ascii="宋体" w:hAnsi="宋体" w:eastAsia="宋体" w:cs="宋体"/>
          <w:color w:val="auto"/>
          <w:sz w:val="22"/>
          <w:szCs w:val="22"/>
          <w:highlight w:val="none"/>
          <w:u w:val="single"/>
        </w:rPr>
        <w:t>2</w:t>
      </w:r>
      <w:r>
        <w:rPr>
          <w:rFonts w:hint="eastAsia" w:ascii="宋体" w:hAnsi="宋体" w:eastAsia="宋体" w:cs="宋体"/>
          <w:color w:val="auto"/>
          <w:sz w:val="22"/>
          <w:szCs w:val="22"/>
          <w:highlight w:val="none"/>
          <w:u w:val="single"/>
        </w:rPr>
        <w:t>）全过程造价咨询：</w:t>
      </w:r>
      <w:r>
        <w:rPr>
          <w:rFonts w:hint="eastAsia" w:ascii="宋体" w:hAnsi="宋体" w:eastAsia="宋体" w:cs="宋体"/>
          <w:b w:val="0"/>
          <w:bCs w:val="0"/>
          <w:color w:val="auto"/>
          <w:sz w:val="22"/>
          <w:szCs w:val="22"/>
          <w:highlight w:val="none"/>
          <w:u w:val="single"/>
        </w:rPr>
        <w:t>工作内容包括但不限于：1）投资控制；2）</w:t>
      </w:r>
      <w:r>
        <w:rPr>
          <w:rFonts w:hint="eastAsia" w:ascii="宋体" w:hAnsi="宋体" w:eastAsia="宋体" w:cs="宋体"/>
          <w:b w:val="0"/>
          <w:bCs w:val="0"/>
          <w:color w:val="auto"/>
          <w:sz w:val="22"/>
          <w:szCs w:val="22"/>
          <w:highlight w:val="none"/>
          <w:u w:val="single"/>
          <w:lang w:eastAsia="zh-CN"/>
        </w:rPr>
        <w:t>设计概算审核（</w:t>
      </w:r>
      <w:r>
        <w:rPr>
          <w:rFonts w:hint="eastAsia" w:ascii="宋体" w:hAnsi="宋体" w:eastAsia="宋体" w:cs="宋体"/>
          <w:b w:val="0"/>
          <w:bCs w:val="0"/>
          <w:color w:val="auto"/>
          <w:sz w:val="22"/>
          <w:szCs w:val="22"/>
          <w:highlight w:val="none"/>
          <w:u w:val="single"/>
          <w:lang w:val="en-US" w:eastAsia="zh-CN"/>
        </w:rPr>
        <w:t>编制）</w:t>
      </w:r>
      <w:r>
        <w:rPr>
          <w:rFonts w:hint="eastAsia" w:ascii="宋体" w:hAnsi="宋体" w:eastAsia="宋体" w:cs="宋体"/>
          <w:b w:val="0"/>
          <w:bCs w:val="0"/>
          <w:color w:val="auto"/>
          <w:sz w:val="22"/>
          <w:szCs w:val="22"/>
          <w:highlight w:val="none"/>
          <w:u w:val="single"/>
          <w:lang w:eastAsia="zh-CN"/>
        </w:rPr>
        <w:t>与调整；</w:t>
      </w:r>
      <w:r>
        <w:rPr>
          <w:rFonts w:hint="eastAsia" w:ascii="宋体" w:hAnsi="宋体" w:eastAsia="宋体" w:cs="宋体"/>
          <w:b w:val="0"/>
          <w:bCs w:val="0"/>
          <w:color w:val="auto"/>
          <w:sz w:val="22"/>
          <w:szCs w:val="22"/>
          <w:highlight w:val="none"/>
          <w:u w:val="single"/>
          <w:lang w:val="en-US" w:eastAsia="zh-CN"/>
        </w:rPr>
        <w:t>3</w:t>
      </w:r>
      <w:r>
        <w:rPr>
          <w:rFonts w:hint="eastAsia" w:ascii="宋体" w:hAnsi="宋体" w:eastAsia="宋体" w:cs="宋体"/>
          <w:b w:val="0"/>
          <w:bCs w:val="0"/>
          <w:color w:val="auto"/>
          <w:sz w:val="22"/>
          <w:szCs w:val="22"/>
          <w:highlight w:val="none"/>
          <w:u w:val="single"/>
        </w:rPr>
        <w:t>）施工图预算</w:t>
      </w:r>
      <w:r>
        <w:rPr>
          <w:rFonts w:hint="default" w:ascii="宋体" w:hAnsi="宋体" w:cs="宋体"/>
          <w:b w:val="0"/>
          <w:bCs w:val="0"/>
          <w:color w:val="auto"/>
          <w:sz w:val="22"/>
          <w:szCs w:val="22"/>
          <w:highlight w:val="none"/>
          <w:u w:val="single"/>
        </w:rPr>
        <w:t>编制与</w:t>
      </w:r>
      <w:r>
        <w:rPr>
          <w:rFonts w:hint="eastAsia" w:ascii="宋体" w:hAnsi="宋体" w:eastAsia="宋体" w:cs="宋体"/>
          <w:b w:val="0"/>
          <w:bCs w:val="0"/>
          <w:color w:val="auto"/>
          <w:sz w:val="22"/>
          <w:szCs w:val="22"/>
          <w:highlight w:val="none"/>
          <w:u w:val="single"/>
        </w:rPr>
        <w:t>审核；</w:t>
      </w:r>
      <w:r>
        <w:rPr>
          <w:rFonts w:hint="eastAsia" w:ascii="宋体" w:hAnsi="宋体" w:eastAsia="宋体" w:cs="宋体"/>
          <w:b w:val="0"/>
          <w:bCs w:val="0"/>
          <w:color w:val="auto"/>
          <w:sz w:val="22"/>
          <w:szCs w:val="22"/>
          <w:highlight w:val="none"/>
          <w:u w:val="single"/>
          <w:lang w:val="en-US" w:eastAsia="zh-CN"/>
        </w:rPr>
        <w:t>4</w:t>
      </w:r>
      <w:r>
        <w:rPr>
          <w:rFonts w:hint="eastAsia" w:ascii="宋体" w:hAnsi="宋体" w:eastAsia="宋体" w:cs="宋体"/>
          <w:b w:val="0"/>
          <w:bCs w:val="0"/>
          <w:color w:val="auto"/>
          <w:sz w:val="22"/>
          <w:szCs w:val="22"/>
          <w:highlight w:val="none"/>
          <w:u w:val="single"/>
        </w:rPr>
        <w:t>）招标</w:t>
      </w:r>
      <w:r>
        <w:rPr>
          <w:rFonts w:hint="eastAsia" w:ascii="宋体" w:hAnsi="宋体" w:eastAsia="宋体" w:cs="宋体"/>
          <w:b w:val="0"/>
          <w:bCs w:val="0"/>
          <w:color w:val="auto"/>
          <w:sz w:val="22"/>
          <w:szCs w:val="22"/>
          <w:highlight w:val="none"/>
          <w:u w:val="single"/>
          <w:lang w:eastAsia="zh-CN"/>
        </w:rPr>
        <w:t>工程量</w:t>
      </w:r>
      <w:r>
        <w:rPr>
          <w:rFonts w:hint="eastAsia" w:ascii="宋体" w:hAnsi="宋体" w:eastAsia="宋体" w:cs="宋体"/>
          <w:b w:val="0"/>
          <w:bCs w:val="0"/>
          <w:color w:val="auto"/>
          <w:sz w:val="22"/>
          <w:szCs w:val="22"/>
          <w:highlight w:val="none"/>
          <w:u w:val="single"/>
        </w:rPr>
        <w:t>清单</w:t>
      </w:r>
      <w:r>
        <w:rPr>
          <w:rFonts w:hint="eastAsia" w:ascii="宋体" w:hAnsi="宋体" w:eastAsia="宋体" w:cs="宋体"/>
          <w:b w:val="0"/>
          <w:bCs w:val="0"/>
          <w:color w:val="auto"/>
          <w:sz w:val="22"/>
          <w:szCs w:val="22"/>
          <w:highlight w:val="none"/>
          <w:u w:val="single"/>
          <w:lang w:val="en-US" w:eastAsia="zh-CN"/>
        </w:rPr>
        <w:t>编制</w:t>
      </w:r>
      <w:r>
        <w:rPr>
          <w:rFonts w:hint="eastAsia" w:ascii="宋体" w:hAnsi="宋体" w:eastAsia="宋体" w:cs="宋体"/>
          <w:b w:val="0"/>
          <w:bCs w:val="0"/>
          <w:color w:val="auto"/>
          <w:sz w:val="22"/>
          <w:szCs w:val="22"/>
          <w:highlight w:val="none"/>
          <w:u w:val="single"/>
        </w:rPr>
        <w:t>和招标控制价</w:t>
      </w:r>
      <w:r>
        <w:rPr>
          <w:rFonts w:hint="eastAsia" w:ascii="宋体" w:hAnsi="宋体" w:eastAsia="宋体" w:cs="宋体"/>
          <w:b w:val="0"/>
          <w:bCs w:val="0"/>
          <w:color w:val="auto"/>
          <w:sz w:val="22"/>
          <w:szCs w:val="22"/>
          <w:highlight w:val="none"/>
          <w:u w:val="single"/>
          <w:lang w:val="en-US" w:eastAsia="zh-CN"/>
        </w:rPr>
        <w:t>编制与</w:t>
      </w:r>
      <w:r>
        <w:rPr>
          <w:rFonts w:hint="eastAsia" w:ascii="宋体" w:hAnsi="宋体" w:eastAsia="宋体" w:cs="宋体"/>
          <w:b w:val="0"/>
          <w:bCs w:val="0"/>
          <w:color w:val="auto"/>
          <w:sz w:val="22"/>
          <w:szCs w:val="22"/>
          <w:highlight w:val="none"/>
          <w:u w:val="single"/>
          <w:lang w:eastAsia="zh-CN"/>
        </w:rPr>
        <w:t>审查</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5</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协助委托人拟定施工合同及其他各类合同的相关造价条款；6</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eastAsia="zh-CN"/>
        </w:rPr>
        <w:t>进度款、工程款</w:t>
      </w:r>
      <w:r>
        <w:rPr>
          <w:rFonts w:hint="eastAsia" w:ascii="宋体" w:hAnsi="宋体" w:eastAsia="宋体" w:cs="宋体"/>
          <w:b w:val="0"/>
          <w:bCs w:val="0"/>
          <w:color w:val="auto"/>
          <w:sz w:val="22"/>
          <w:szCs w:val="22"/>
          <w:highlight w:val="none"/>
          <w:u w:val="single"/>
        </w:rPr>
        <w:t>支付审核；</w:t>
      </w:r>
      <w:r>
        <w:rPr>
          <w:rFonts w:hint="eastAsia" w:ascii="宋体" w:hAnsi="宋体" w:eastAsia="宋体" w:cs="宋体"/>
          <w:b w:val="0"/>
          <w:bCs w:val="0"/>
          <w:color w:val="auto"/>
          <w:sz w:val="22"/>
          <w:szCs w:val="22"/>
          <w:highlight w:val="none"/>
          <w:u w:val="single"/>
          <w:lang w:val="en-US" w:eastAsia="zh-CN"/>
        </w:rPr>
        <w:t>7</w:t>
      </w:r>
      <w:r>
        <w:rPr>
          <w:rFonts w:hint="eastAsia" w:ascii="宋体" w:hAnsi="宋体" w:eastAsia="宋体" w:cs="宋体"/>
          <w:b w:val="0"/>
          <w:bCs w:val="0"/>
          <w:color w:val="auto"/>
          <w:sz w:val="22"/>
          <w:szCs w:val="22"/>
          <w:highlight w:val="none"/>
          <w:u w:val="single"/>
        </w:rPr>
        <w:t>）主材单价、综合单价、合同变更费用审核；</w:t>
      </w:r>
      <w:r>
        <w:rPr>
          <w:rFonts w:hint="eastAsia" w:ascii="宋体" w:hAnsi="宋体" w:eastAsia="宋体" w:cs="宋体"/>
          <w:b w:val="0"/>
          <w:bCs w:val="0"/>
          <w:color w:val="auto"/>
          <w:sz w:val="22"/>
          <w:szCs w:val="22"/>
          <w:highlight w:val="none"/>
          <w:u w:val="single"/>
          <w:lang w:val="en-US" w:eastAsia="zh-CN"/>
        </w:rPr>
        <w:t>8</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eastAsia="zh-CN"/>
        </w:rPr>
        <w:t>勘察费、</w:t>
      </w:r>
      <w:r>
        <w:rPr>
          <w:rFonts w:hint="eastAsia" w:ascii="宋体" w:hAnsi="宋体" w:eastAsia="宋体" w:cs="宋体"/>
          <w:b w:val="0"/>
          <w:bCs w:val="0"/>
          <w:color w:val="auto"/>
          <w:sz w:val="22"/>
          <w:szCs w:val="22"/>
          <w:highlight w:val="none"/>
          <w:u w:val="single"/>
          <w:lang w:val="en-US" w:eastAsia="zh-CN"/>
        </w:rPr>
        <w:t>设计费、监理费、</w:t>
      </w:r>
      <w:r>
        <w:rPr>
          <w:rFonts w:hint="eastAsia" w:ascii="宋体" w:hAnsi="宋体" w:eastAsia="宋体" w:cs="宋体"/>
          <w:b w:val="0"/>
          <w:bCs w:val="0"/>
          <w:color w:val="auto"/>
          <w:sz w:val="22"/>
          <w:szCs w:val="22"/>
          <w:highlight w:val="none"/>
          <w:u w:val="single"/>
          <w:lang w:eastAsia="zh-CN"/>
        </w:rPr>
        <w:t>基坑监测、</w:t>
      </w:r>
      <w:r>
        <w:rPr>
          <w:rFonts w:hint="default" w:ascii="宋体" w:hAnsi="宋体" w:cs="宋体"/>
          <w:b w:val="0"/>
          <w:bCs w:val="0"/>
          <w:color w:val="auto"/>
          <w:sz w:val="22"/>
          <w:szCs w:val="22"/>
          <w:highlight w:val="none"/>
          <w:u w:val="single"/>
          <w:lang w:eastAsia="zh-CN"/>
        </w:rPr>
        <w:t>沉降观测、</w:t>
      </w:r>
      <w:r>
        <w:rPr>
          <w:rFonts w:hint="eastAsia" w:ascii="宋体" w:hAnsi="宋体" w:eastAsia="宋体" w:cs="宋体"/>
          <w:b w:val="0"/>
          <w:bCs w:val="0"/>
          <w:color w:val="auto"/>
          <w:sz w:val="22"/>
          <w:szCs w:val="22"/>
          <w:highlight w:val="none"/>
          <w:u w:val="single"/>
          <w:lang w:eastAsia="zh-CN"/>
        </w:rPr>
        <w:t>白蚁防治、消防检测、节能检测、节能（绿建）</w:t>
      </w:r>
      <w:r>
        <w:rPr>
          <w:rFonts w:hint="eastAsia" w:ascii="宋体" w:hAnsi="宋体" w:eastAsia="宋体" w:cs="宋体"/>
          <w:b w:val="0"/>
          <w:bCs w:val="0"/>
          <w:color w:val="auto"/>
          <w:sz w:val="22"/>
          <w:szCs w:val="22"/>
          <w:highlight w:val="none"/>
          <w:u w:val="single"/>
        </w:rPr>
        <w:t>检测</w:t>
      </w:r>
      <w:r>
        <w:rPr>
          <w:rFonts w:hint="eastAsia" w:ascii="宋体" w:hAnsi="宋体" w:eastAsia="宋体" w:cs="宋体"/>
          <w:b w:val="0"/>
          <w:bCs w:val="0"/>
          <w:color w:val="auto"/>
          <w:sz w:val="22"/>
          <w:szCs w:val="22"/>
          <w:highlight w:val="none"/>
          <w:u w:val="single"/>
          <w:lang w:eastAsia="zh-CN"/>
        </w:rPr>
        <w:t>、人防</w:t>
      </w:r>
      <w:r>
        <w:rPr>
          <w:rFonts w:hint="eastAsia" w:ascii="宋体" w:hAnsi="宋体" w:eastAsia="宋体" w:cs="宋体"/>
          <w:b w:val="0"/>
          <w:bCs w:val="0"/>
          <w:color w:val="auto"/>
          <w:sz w:val="22"/>
          <w:szCs w:val="22"/>
          <w:highlight w:val="none"/>
          <w:u w:val="single"/>
        </w:rPr>
        <w:t>检测</w:t>
      </w:r>
      <w:r>
        <w:rPr>
          <w:rFonts w:hint="eastAsia" w:ascii="宋体" w:hAnsi="宋体" w:eastAsia="宋体" w:cs="宋体"/>
          <w:b w:val="0"/>
          <w:bCs w:val="0"/>
          <w:color w:val="auto"/>
          <w:sz w:val="22"/>
          <w:szCs w:val="22"/>
          <w:highlight w:val="none"/>
          <w:u w:val="single"/>
          <w:lang w:eastAsia="zh-CN"/>
        </w:rPr>
        <w:t>、质量检测</w:t>
      </w:r>
      <w:r>
        <w:rPr>
          <w:rFonts w:hint="eastAsia" w:ascii="宋体" w:hAnsi="宋体" w:eastAsia="宋体" w:cs="宋体"/>
          <w:b w:val="0"/>
          <w:bCs w:val="0"/>
          <w:color w:val="auto"/>
          <w:sz w:val="22"/>
          <w:szCs w:val="22"/>
          <w:highlight w:val="none"/>
          <w:u w:val="single"/>
        </w:rPr>
        <w:t>等</w:t>
      </w:r>
      <w:r>
        <w:rPr>
          <w:rFonts w:hint="eastAsia" w:ascii="宋体" w:hAnsi="宋体" w:eastAsia="宋体" w:cs="宋体"/>
          <w:b w:val="0"/>
          <w:bCs w:val="0"/>
          <w:color w:val="auto"/>
          <w:sz w:val="22"/>
          <w:szCs w:val="22"/>
          <w:highlight w:val="none"/>
          <w:u w:val="single"/>
          <w:lang w:eastAsia="zh-CN"/>
        </w:rPr>
        <w:t>第三方检验检测、监测、服务</w:t>
      </w:r>
      <w:r>
        <w:rPr>
          <w:rFonts w:hint="eastAsia" w:ascii="宋体" w:hAnsi="宋体" w:eastAsia="宋体" w:cs="宋体"/>
          <w:b w:val="0"/>
          <w:bCs w:val="0"/>
          <w:color w:val="auto"/>
          <w:sz w:val="22"/>
          <w:szCs w:val="22"/>
          <w:highlight w:val="none"/>
          <w:u w:val="single"/>
        </w:rPr>
        <w:t>费用审核；</w:t>
      </w:r>
      <w:r>
        <w:rPr>
          <w:rFonts w:hint="eastAsia" w:ascii="宋体" w:hAnsi="宋体" w:eastAsia="宋体" w:cs="宋体"/>
          <w:b w:val="0"/>
          <w:bCs w:val="0"/>
          <w:color w:val="auto"/>
          <w:sz w:val="22"/>
          <w:szCs w:val="22"/>
          <w:highlight w:val="none"/>
          <w:u w:val="single"/>
          <w:lang w:val="en-US" w:eastAsia="zh-CN"/>
        </w:rPr>
        <w:t>9</w:t>
      </w:r>
      <w:r>
        <w:rPr>
          <w:rFonts w:hint="eastAsia" w:ascii="宋体" w:hAnsi="宋体" w:eastAsia="宋体" w:cs="宋体"/>
          <w:b w:val="0"/>
          <w:bCs w:val="0"/>
          <w:color w:val="auto"/>
          <w:sz w:val="22"/>
          <w:szCs w:val="22"/>
          <w:highlight w:val="none"/>
          <w:u w:val="single"/>
        </w:rPr>
        <w:t>）图纸设计变更会签、材料设备看样定板会签,</w:t>
      </w:r>
      <w:r>
        <w:rPr>
          <w:rFonts w:hint="eastAsia" w:ascii="宋体" w:hAnsi="宋体" w:eastAsia="宋体" w:cs="宋体"/>
          <w:color w:val="auto"/>
          <w:spacing w:val="0"/>
          <w:kern w:val="0"/>
          <w:sz w:val="22"/>
          <w:szCs w:val="22"/>
          <w:highlight w:val="none"/>
          <w:u w:val="single"/>
          <w:lang w:val="en-US" w:eastAsia="zh-CN" w:bidi="ar"/>
        </w:rPr>
        <w:t>及时从成本控制角度提出设计优化意见并积极配合实施</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10</w:t>
      </w:r>
      <w:r>
        <w:rPr>
          <w:rFonts w:hint="eastAsia" w:ascii="宋体" w:hAnsi="宋体" w:eastAsia="宋体" w:cs="宋体"/>
          <w:b w:val="0"/>
          <w:bCs w:val="0"/>
          <w:color w:val="auto"/>
          <w:sz w:val="22"/>
          <w:szCs w:val="22"/>
          <w:highlight w:val="none"/>
          <w:u w:val="single"/>
        </w:rPr>
        <w:t>）现场签证、</w:t>
      </w:r>
      <w:r>
        <w:rPr>
          <w:rFonts w:hint="eastAsia" w:ascii="宋体" w:hAnsi="宋体" w:eastAsia="宋体" w:cs="宋体"/>
          <w:b w:val="0"/>
          <w:bCs w:val="0"/>
          <w:color w:val="auto"/>
          <w:sz w:val="22"/>
          <w:szCs w:val="22"/>
          <w:highlight w:val="none"/>
          <w:u w:val="single"/>
          <w:lang w:val="en-US" w:eastAsia="zh-CN"/>
        </w:rPr>
        <w:t>工程变更的工程量和造价预算的编制或审核</w:t>
      </w:r>
      <w:r>
        <w:rPr>
          <w:rFonts w:hint="eastAsia" w:ascii="宋体" w:hAnsi="宋体" w:eastAsia="宋体" w:cs="宋体"/>
          <w:b w:val="0"/>
          <w:bCs w:val="0"/>
          <w:color w:val="auto"/>
          <w:sz w:val="22"/>
          <w:szCs w:val="22"/>
          <w:highlight w:val="none"/>
          <w:u w:val="single"/>
        </w:rPr>
        <w:t>，确认变更价款</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11）参与</w:t>
      </w:r>
      <w:r>
        <w:rPr>
          <w:rFonts w:hint="eastAsia" w:ascii="宋体" w:hAnsi="宋体" w:eastAsia="宋体" w:cs="宋体"/>
          <w:b w:val="0"/>
          <w:bCs w:val="0"/>
          <w:color w:val="auto"/>
          <w:sz w:val="22"/>
          <w:szCs w:val="22"/>
          <w:highlight w:val="none"/>
          <w:u w:val="single"/>
        </w:rPr>
        <w:t>材料设备</w:t>
      </w:r>
      <w:r>
        <w:rPr>
          <w:rFonts w:hint="eastAsia" w:ascii="宋体" w:hAnsi="宋体" w:eastAsia="宋体" w:cs="宋体"/>
          <w:b w:val="0"/>
          <w:bCs w:val="0"/>
          <w:color w:val="auto"/>
          <w:sz w:val="22"/>
          <w:szCs w:val="22"/>
          <w:highlight w:val="none"/>
          <w:u w:val="single"/>
          <w:lang w:eastAsia="zh-CN"/>
        </w:rPr>
        <w:t>品牌选定、</w:t>
      </w:r>
      <w:r>
        <w:rPr>
          <w:rFonts w:hint="eastAsia" w:ascii="宋体" w:hAnsi="宋体" w:eastAsia="宋体" w:cs="宋体"/>
          <w:b w:val="0"/>
          <w:bCs w:val="0"/>
          <w:color w:val="auto"/>
          <w:sz w:val="22"/>
          <w:szCs w:val="22"/>
          <w:highlight w:val="none"/>
          <w:u w:val="single"/>
        </w:rPr>
        <w:t>询价与核价</w:t>
      </w:r>
      <w:r>
        <w:rPr>
          <w:rFonts w:hint="eastAsia" w:ascii="宋体" w:hAnsi="宋体" w:eastAsia="宋体" w:cs="宋体"/>
          <w:b w:val="0"/>
          <w:bCs w:val="0"/>
          <w:color w:val="auto"/>
          <w:sz w:val="22"/>
          <w:szCs w:val="22"/>
          <w:highlight w:val="none"/>
          <w:u w:val="single"/>
          <w:lang w:eastAsia="zh-CN"/>
        </w:rPr>
        <w:t>工作；</w:t>
      </w:r>
      <w:r>
        <w:rPr>
          <w:rFonts w:hint="default" w:ascii="宋体" w:hAnsi="宋体" w:cs="宋体"/>
          <w:b w:val="0"/>
          <w:bCs w:val="0"/>
          <w:color w:val="auto"/>
          <w:sz w:val="22"/>
          <w:szCs w:val="22"/>
          <w:highlight w:val="none"/>
          <w:u w:val="single"/>
          <w:lang w:eastAsia="zh-CN"/>
        </w:rPr>
        <w:t>12）</w:t>
      </w:r>
      <w:r>
        <w:rPr>
          <w:rFonts w:hint="eastAsia" w:ascii="宋体" w:hAnsi="宋体" w:eastAsia="宋体" w:cs="宋体"/>
          <w:color w:val="auto"/>
          <w:spacing w:val="0"/>
          <w:kern w:val="0"/>
          <w:sz w:val="22"/>
          <w:szCs w:val="22"/>
          <w:highlight w:val="none"/>
          <w:u w:val="single"/>
          <w:lang w:val="en-US" w:eastAsia="zh-CN" w:bidi="ar"/>
        </w:rPr>
        <w:t>配合委托人设计方案比选、设计优化、限额设计</w:t>
      </w:r>
      <w:r>
        <w:rPr>
          <w:rFonts w:hint="default" w:ascii="宋体" w:hAnsi="宋体" w:cs="宋体"/>
          <w:color w:val="auto"/>
          <w:spacing w:val="0"/>
          <w:kern w:val="0"/>
          <w:sz w:val="22"/>
          <w:szCs w:val="22"/>
          <w:highlight w:val="none"/>
          <w:u w:val="single"/>
          <w:lang w:eastAsia="zh-CN" w:bidi="ar"/>
        </w:rPr>
        <w:t>、土方平衡方案比选、施工方案费用测算及比选</w:t>
      </w:r>
      <w:r>
        <w:rPr>
          <w:rFonts w:hint="eastAsia" w:ascii="宋体" w:hAnsi="宋体" w:eastAsia="宋体" w:cs="宋体"/>
          <w:color w:val="auto"/>
          <w:spacing w:val="0"/>
          <w:kern w:val="0"/>
          <w:sz w:val="22"/>
          <w:szCs w:val="22"/>
          <w:highlight w:val="none"/>
          <w:u w:val="single"/>
          <w:lang w:val="en-US" w:eastAsia="zh-CN" w:bidi="ar"/>
        </w:rPr>
        <w:t>等工作，提出专业优化建议和</w:t>
      </w:r>
      <w:r>
        <w:rPr>
          <w:rFonts w:hint="default" w:ascii="宋体" w:hAnsi="宋体" w:eastAsia="宋体" w:cs="宋体"/>
          <w:color w:val="auto"/>
          <w:spacing w:val="0"/>
          <w:kern w:val="0"/>
          <w:sz w:val="22"/>
          <w:szCs w:val="22"/>
          <w:highlight w:val="none"/>
          <w:u w:val="single"/>
          <w:lang w:eastAsia="zh-CN" w:bidi="ar"/>
        </w:rPr>
        <w:t>造价经济评估意见；</w:t>
      </w:r>
      <w:r>
        <w:rPr>
          <w:rFonts w:hint="eastAsia" w:ascii="宋体" w:hAnsi="宋体" w:eastAsia="宋体" w:cs="宋体"/>
          <w:color w:val="auto"/>
          <w:spacing w:val="0"/>
          <w:kern w:val="0"/>
          <w:sz w:val="22"/>
          <w:szCs w:val="22"/>
          <w:highlight w:val="none"/>
          <w:u w:val="single"/>
          <w:lang w:eastAsia="zh-CN" w:bidi="ar"/>
        </w:rPr>
        <w:t>13)</w:t>
      </w:r>
      <w:r>
        <w:rPr>
          <w:rFonts w:hint="eastAsia" w:ascii="宋体" w:hAnsi="宋体" w:eastAsia="宋体" w:cs="宋体"/>
          <w:b w:val="0"/>
          <w:bCs w:val="0"/>
          <w:color w:val="auto"/>
          <w:sz w:val="22"/>
          <w:szCs w:val="22"/>
          <w:highlight w:val="none"/>
          <w:u w:val="single"/>
          <w:lang w:val="en-US" w:eastAsia="zh-CN"/>
        </w:rPr>
        <w:t>项目新增工程预算编制、审核</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4</w:t>
      </w:r>
      <w:r>
        <w:rPr>
          <w:rFonts w:hint="eastAsia" w:ascii="宋体" w:hAnsi="宋体" w:eastAsia="宋体" w:cs="宋体"/>
          <w:b w:val="0"/>
          <w:bCs w:val="0"/>
          <w:color w:val="auto"/>
          <w:sz w:val="22"/>
          <w:szCs w:val="22"/>
          <w:highlight w:val="none"/>
          <w:u w:val="single"/>
          <w:lang w:val="en-US" w:eastAsia="zh-CN"/>
        </w:rPr>
        <w:t>）</w:t>
      </w:r>
      <w:r>
        <w:rPr>
          <w:rFonts w:hint="eastAsia" w:ascii="宋体" w:hAnsi="宋体" w:eastAsia="宋体" w:cs="宋体"/>
          <w:b w:val="0"/>
          <w:bCs w:val="0"/>
          <w:color w:val="auto"/>
          <w:sz w:val="22"/>
          <w:szCs w:val="22"/>
          <w:highlight w:val="none"/>
          <w:u w:val="single"/>
        </w:rPr>
        <w:t>工程索赔审核</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5）</w:t>
      </w:r>
      <w:r>
        <w:rPr>
          <w:rFonts w:hint="eastAsia" w:ascii="宋体" w:hAnsi="宋体" w:eastAsia="宋体" w:cs="宋体"/>
          <w:b w:val="0"/>
          <w:bCs w:val="0"/>
          <w:color w:val="auto"/>
          <w:sz w:val="22"/>
          <w:szCs w:val="22"/>
          <w:highlight w:val="none"/>
          <w:u w:val="single"/>
        </w:rPr>
        <w:t>结算审核</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编制）</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6</w:t>
      </w:r>
      <w:r>
        <w:rPr>
          <w:rFonts w:hint="eastAsia" w:ascii="宋体" w:hAnsi="宋体" w:eastAsia="宋体" w:cs="宋体"/>
          <w:b w:val="0"/>
          <w:bCs w:val="0"/>
          <w:color w:val="auto"/>
          <w:sz w:val="22"/>
          <w:szCs w:val="22"/>
          <w:highlight w:val="none"/>
          <w:u w:val="single"/>
          <w:lang w:val="en-US" w:eastAsia="zh-CN"/>
        </w:rPr>
        <w:t>）计算和审核标准工期</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7</w:t>
      </w:r>
      <w:r>
        <w:rPr>
          <w:rFonts w:hint="eastAsia" w:ascii="宋体" w:hAnsi="宋体" w:eastAsia="宋体" w:cs="宋体"/>
          <w:b w:val="0"/>
          <w:bCs w:val="0"/>
          <w:color w:val="auto"/>
          <w:sz w:val="22"/>
          <w:szCs w:val="22"/>
          <w:highlight w:val="none"/>
          <w:u w:val="single"/>
          <w:lang w:val="en-US" w:eastAsia="zh-CN"/>
        </w:rPr>
        <w:t>）项目相关资料的整理归档和移交工作</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8</w:t>
      </w:r>
      <w:r>
        <w:rPr>
          <w:rFonts w:hint="eastAsia" w:ascii="宋体" w:hAnsi="宋体" w:eastAsia="宋体" w:cs="宋体"/>
          <w:b w:val="0"/>
          <w:bCs w:val="0"/>
          <w:color w:val="auto"/>
          <w:sz w:val="22"/>
          <w:szCs w:val="22"/>
          <w:highlight w:val="none"/>
          <w:u w:val="single"/>
          <w:lang w:val="en-US" w:eastAsia="zh-CN"/>
        </w:rPr>
        <w:t>）</w:t>
      </w:r>
      <w:r>
        <w:rPr>
          <w:rFonts w:hint="eastAsia" w:ascii="宋体" w:hAnsi="宋体" w:cs="宋体"/>
          <w:b w:val="0"/>
          <w:bCs w:val="0"/>
          <w:color w:val="auto"/>
          <w:sz w:val="22"/>
          <w:szCs w:val="22"/>
          <w:highlight w:val="none"/>
          <w:u w:val="single"/>
          <w:lang w:val="en-US" w:eastAsia="zh-CN"/>
        </w:rPr>
        <w:t>委托人</w:t>
      </w:r>
      <w:r>
        <w:rPr>
          <w:rFonts w:hint="eastAsia" w:ascii="宋体" w:hAnsi="宋体" w:eastAsia="宋体" w:cs="宋体"/>
          <w:b w:val="0"/>
          <w:bCs w:val="0"/>
          <w:color w:val="auto"/>
          <w:sz w:val="22"/>
          <w:szCs w:val="22"/>
          <w:highlight w:val="none"/>
          <w:u w:val="single"/>
          <w:lang w:val="en-US" w:eastAsia="zh-CN"/>
        </w:rPr>
        <w:t>委托的其他工作。合同签订前委托人已完成的工作除外</w:t>
      </w:r>
      <w:r>
        <w:rPr>
          <w:rFonts w:hint="eastAsia" w:ascii="宋体" w:hAnsi="宋体" w:eastAsia="宋体" w:cs="宋体"/>
          <w:b w:val="0"/>
          <w:bCs w:val="0"/>
          <w:color w:val="auto"/>
          <w:sz w:val="22"/>
          <w:szCs w:val="22"/>
          <w:highlight w:val="none"/>
          <w:u w:val="single"/>
          <w:lang w:eastAsia="zh-CN"/>
        </w:rPr>
        <w:t>。（详见本合同第四部分的造价咨询任务大纲）</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ascii="宋体" w:hAnsi="宋体"/>
          <w:color w:val="auto"/>
          <w:sz w:val="22"/>
          <w:szCs w:val="22"/>
          <w:highlight w:val="none"/>
          <w:u w:val="single"/>
        </w:rPr>
      </w:pPr>
      <w:r>
        <w:rPr>
          <w:rFonts w:hint="eastAsia" w:ascii="宋体" w:hAnsi="宋体" w:eastAsia="宋体" w:cs="宋体"/>
          <w:color w:val="auto"/>
          <w:sz w:val="22"/>
          <w:szCs w:val="22"/>
          <w:highlight w:val="none"/>
        </w:rPr>
        <w:t>2.4 本项目全过程工程咨询服务招标控制价：</w:t>
      </w:r>
      <w:r>
        <w:rPr>
          <w:rFonts w:hint="default" w:ascii="宋体" w:hAnsi="宋体" w:cs="宋体"/>
          <w:color w:val="auto"/>
          <w:sz w:val="22"/>
          <w:szCs w:val="22"/>
          <w:highlight w:val="none"/>
          <w:u w:val="single"/>
        </w:rPr>
        <w:t>335</w:t>
      </w:r>
      <w:r>
        <w:rPr>
          <w:rFonts w:hint="eastAsia" w:ascii="宋体" w:hAnsi="宋体" w:eastAsia="宋体" w:cs="宋体"/>
          <w:color w:val="auto"/>
          <w:sz w:val="22"/>
          <w:szCs w:val="22"/>
          <w:highlight w:val="none"/>
          <w:u w:val="single"/>
        </w:rPr>
        <w:t>万元</w:t>
      </w:r>
      <w:r>
        <w:rPr>
          <w:rFonts w:hint="eastAsia" w:ascii="宋体" w:hAnsi="宋体" w:eastAsia="宋体" w:cs="宋体"/>
          <w:color w:val="auto"/>
          <w:sz w:val="22"/>
          <w:szCs w:val="22"/>
          <w:highlight w:val="none"/>
          <w:u w:val="single"/>
          <w:lang w:eastAsia="zh-CN"/>
        </w:rPr>
        <w:t>；</w:t>
      </w:r>
      <w:r>
        <w:rPr>
          <w:rFonts w:hint="eastAsia" w:ascii="宋体" w:hAnsi="宋体"/>
          <w:color w:val="auto"/>
          <w:sz w:val="22"/>
          <w:szCs w:val="22"/>
          <w:highlight w:val="none"/>
          <w:u w:val="single"/>
        </w:rPr>
        <w:t>各项费用具体明细如下：</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ascii="宋体" w:hAnsi="宋体"/>
          <w:color w:val="auto"/>
          <w:sz w:val="22"/>
          <w:szCs w:val="22"/>
          <w:highlight w:val="none"/>
          <w:u w:val="single"/>
        </w:rPr>
      </w:pPr>
      <w:r>
        <w:rPr>
          <w:rFonts w:hint="eastAsia" w:ascii="宋体" w:hAnsi="宋体"/>
          <w:color w:val="auto"/>
          <w:sz w:val="22"/>
          <w:szCs w:val="22"/>
          <w:highlight w:val="none"/>
          <w:u w:val="single"/>
        </w:rPr>
        <w:t>（1）全过程工程造价咨询费</w:t>
      </w:r>
      <w:r>
        <w:rPr>
          <w:rFonts w:hint="default" w:ascii="宋体" w:hAnsi="宋体"/>
          <w:color w:val="auto"/>
          <w:sz w:val="22"/>
          <w:szCs w:val="22"/>
          <w:highlight w:val="none"/>
          <w:u w:val="single"/>
        </w:rPr>
        <w:t>95</w:t>
      </w:r>
      <w:r>
        <w:rPr>
          <w:rFonts w:hint="eastAsia" w:ascii="宋体" w:hAnsi="宋体"/>
          <w:color w:val="auto"/>
          <w:sz w:val="22"/>
          <w:szCs w:val="22"/>
          <w:highlight w:val="none"/>
          <w:u w:val="single"/>
        </w:rPr>
        <w:t>万元；</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color w:val="auto"/>
          <w:sz w:val="22"/>
          <w:szCs w:val="22"/>
          <w:highlight w:val="none"/>
          <w:u w:val="single"/>
        </w:rPr>
        <w:t>（2）工程监理服务</w:t>
      </w:r>
      <w:r>
        <w:rPr>
          <w:rFonts w:hint="default" w:ascii="宋体" w:hAnsi="宋体"/>
          <w:color w:val="auto"/>
          <w:sz w:val="22"/>
          <w:szCs w:val="22"/>
          <w:highlight w:val="none"/>
          <w:u w:val="single"/>
        </w:rPr>
        <w:t>240</w:t>
      </w:r>
      <w:r>
        <w:rPr>
          <w:rFonts w:hint="eastAsia" w:ascii="宋体" w:hAnsi="宋体"/>
          <w:color w:val="auto"/>
          <w:sz w:val="22"/>
          <w:szCs w:val="22"/>
          <w:highlight w:val="none"/>
          <w:u w:val="single"/>
        </w:rPr>
        <w:t>万元。</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2.5 服务期：</w:t>
      </w:r>
      <w:r>
        <w:rPr>
          <w:rFonts w:hint="eastAsia" w:ascii="宋体" w:hAnsi="宋体" w:eastAsia="宋体" w:cs="宋体"/>
          <w:color w:val="auto"/>
          <w:sz w:val="22"/>
          <w:szCs w:val="22"/>
          <w:highlight w:val="none"/>
          <w:u w:val="single"/>
          <w:lang w:eastAsia="zh-CN"/>
        </w:rPr>
        <w:t>从全过程工程咨询服务合同签订之日起至</w:t>
      </w:r>
      <w:r>
        <w:rPr>
          <w:rFonts w:hint="eastAsia" w:ascii="宋体" w:hAnsi="宋体" w:cs="宋体"/>
          <w:color w:val="auto"/>
          <w:sz w:val="22"/>
          <w:szCs w:val="22"/>
          <w:highlight w:val="none"/>
          <w:u w:val="single"/>
          <w:lang w:val="en-US" w:eastAsia="zh-CN"/>
        </w:rPr>
        <w:t>本</w:t>
      </w:r>
      <w:r>
        <w:rPr>
          <w:rFonts w:hint="eastAsia" w:ascii="宋体" w:hAnsi="宋体" w:eastAsia="宋体" w:cs="宋体"/>
          <w:color w:val="auto"/>
          <w:sz w:val="22"/>
          <w:szCs w:val="22"/>
          <w:highlight w:val="none"/>
          <w:u w:val="single"/>
          <w:lang w:eastAsia="zh-CN"/>
        </w:rPr>
        <w:t>项目完成所有验收、结算手续，并正式移交</w:t>
      </w:r>
      <w:r>
        <w:rPr>
          <w:rFonts w:hint="eastAsia" w:ascii="宋体" w:hAnsi="宋体" w:cs="宋体"/>
          <w:color w:val="auto"/>
          <w:sz w:val="22"/>
          <w:szCs w:val="22"/>
          <w:highlight w:val="none"/>
          <w:u w:val="single"/>
          <w:lang w:val="en-US" w:eastAsia="zh-CN"/>
        </w:rPr>
        <w:t>委托人</w:t>
      </w:r>
      <w:r>
        <w:rPr>
          <w:rFonts w:hint="eastAsia" w:ascii="宋体" w:hAnsi="宋体" w:eastAsia="宋体" w:cs="宋体"/>
          <w:color w:val="auto"/>
          <w:sz w:val="22"/>
          <w:szCs w:val="22"/>
          <w:highlight w:val="none"/>
          <w:u w:val="single"/>
          <w:lang w:eastAsia="zh-CN"/>
        </w:rPr>
        <w:t>，以及</w:t>
      </w:r>
      <w:r>
        <w:rPr>
          <w:rFonts w:hint="eastAsia" w:ascii="宋体" w:hAnsi="宋体" w:cs="宋体"/>
          <w:color w:val="auto"/>
          <w:sz w:val="22"/>
          <w:szCs w:val="22"/>
          <w:highlight w:val="none"/>
          <w:u w:val="single"/>
          <w:lang w:eastAsia="zh-CN"/>
        </w:rPr>
        <w:t>本项目</w:t>
      </w:r>
      <w:r>
        <w:rPr>
          <w:rFonts w:hint="eastAsia" w:ascii="宋体" w:hAnsi="宋体" w:eastAsia="宋体" w:cs="宋体"/>
          <w:color w:val="auto"/>
          <w:sz w:val="22"/>
          <w:szCs w:val="22"/>
          <w:highlight w:val="none"/>
          <w:u w:val="single"/>
          <w:lang w:eastAsia="zh-CN"/>
        </w:rPr>
        <w:t>缺陷责任期满止。</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z w:val="22"/>
          <w:szCs w:val="22"/>
          <w:highlight w:val="none"/>
        </w:rPr>
      </w:pPr>
      <w:bookmarkStart w:id="38" w:name="_Toc71855209"/>
      <w:bookmarkStart w:id="39" w:name="_Toc103022608"/>
      <w:bookmarkStart w:id="40" w:name="_Toc71854896"/>
      <w:bookmarkStart w:id="41" w:name="_Toc71854292"/>
      <w:bookmarkStart w:id="42" w:name="_Toc71855554"/>
      <w:bookmarkStart w:id="43" w:name="_Toc102907718"/>
      <w:r>
        <w:rPr>
          <w:rFonts w:hint="eastAsia" w:ascii="宋体" w:hAnsi="宋体" w:eastAsia="宋体" w:cs="宋体"/>
          <w:color w:val="auto"/>
          <w:sz w:val="22"/>
          <w:szCs w:val="22"/>
          <w:highlight w:val="none"/>
        </w:rPr>
        <w:t>2.6 质量服务要求：</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（1）监理质量要求：</w:t>
      </w:r>
      <w:r>
        <w:rPr>
          <w:rFonts w:hint="eastAsia" w:ascii="宋体" w:hAnsi="宋体" w:eastAsia="宋体" w:cs="宋体"/>
          <w:color w:val="auto"/>
          <w:sz w:val="22"/>
          <w:szCs w:val="22"/>
          <w:highlight w:val="none"/>
          <w:u w:val="single"/>
        </w:rPr>
        <w:t>符合建设工程监理规范的规定；</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（2）全过程造价咨询质量要求：</w:t>
      </w:r>
      <w:r>
        <w:rPr>
          <w:rFonts w:hint="eastAsia" w:ascii="宋体" w:hAnsi="宋体" w:eastAsia="宋体" w:cs="宋体"/>
          <w:color w:val="auto"/>
          <w:sz w:val="22"/>
          <w:szCs w:val="22"/>
          <w:highlight w:val="none"/>
          <w:u w:val="single"/>
        </w:rPr>
        <w:t>严格按照国家、广东省、江门市或行业现行的相关标准、规范、计价依据提供真实、准确、可靠的全过程造价咨询服务</w:t>
      </w:r>
      <w:r>
        <w:rPr>
          <w:rFonts w:hint="eastAsia" w:ascii="宋体" w:hAnsi="宋体" w:cs="宋体"/>
          <w:color w:val="auto"/>
          <w:sz w:val="22"/>
          <w:szCs w:val="22"/>
          <w:highlight w:val="none"/>
          <w:u w:val="single"/>
          <w:lang w:eastAsia="zh-CN"/>
        </w:rPr>
        <w:t>。</w:t>
      </w:r>
    </w:p>
    <w:p>
      <w:pPr>
        <w:pStyle w:val="5"/>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Theme="minorEastAsia" w:hAnsiTheme="minorEastAsia" w:eastAsiaTheme="minorEastAsia" w:cstheme="minorEastAsia"/>
          <w:bCs w:val="0"/>
          <w:color w:val="auto"/>
          <w:sz w:val="22"/>
          <w:szCs w:val="22"/>
          <w:highlight w:val="none"/>
        </w:rPr>
      </w:pPr>
      <w:r>
        <w:rPr>
          <w:rFonts w:hint="eastAsia" w:asciiTheme="minorEastAsia" w:hAnsiTheme="minorEastAsia" w:eastAsiaTheme="minorEastAsia" w:cstheme="minorEastAsia"/>
          <w:bCs w:val="0"/>
          <w:color w:val="auto"/>
          <w:sz w:val="22"/>
          <w:szCs w:val="22"/>
          <w:highlight w:val="none"/>
        </w:rPr>
        <w:t>三、投标人资格要求</w:t>
      </w:r>
      <w:bookmarkEnd w:id="38"/>
      <w:bookmarkEnd w:id="39"/>
      <w:bookmarkEnd w:id="40"/>
      <w:bookmarkEnd w:id="41"/>
      <w:bookmarkEnd w:id="42"/>
      <w:bookmarkEnd w:id="43"/>
      <w:r>
        <w:rPr>
          <w:rFonts w:hint="eastAsia" w:asciiTheme="minorEastAsia" w:hAnsiTheme="minorEastAsia" w:eastAsiaTheme="minorEastAsia" w:cstheme="minorEastAsia"/>
          <w:bCs w:val="0"/>
          <w:color w:val="auto"/>
          <w:sz w:val="22"/>
          <w:szCs w:val="22"/>
          <w:highlight w:val="none"/>
        </w:rPr>
        <w:t xml:space="preserve"> </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投标人应具备承担本工程项目全过程工程咨询服务的资质条件、能力和信誉，具体要求如下：</w:t>
      </w: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投标人具备独立法人资格，持有事业单位登记管理部门核发的事业单位法人证书或工商行政管理部门</w:t>
      </w:r>
      <w:r>
        <w:rPr>
          <w:rFonts w:hint="eastAsia" w:ascii="宋体" w:hAnsi="宋体" w:cs="宋体"/>
          <w:color w:val="auto"/>
          <w:sz w:val="22"/>
          <w:szCs w:val="22"/>
          <w:highlight w:val="none"/>
          <w:lang w:eastAsia="zh-CN"/>
        </w:rPr>
        <w:t>（或市场监督管理部门）</w:t>
      </w:r>
      <w:r>
        <w:rPr>
          <w:rFonts w:hint="eastAsia" w:ascii="宋体" w:hAnsi="宋体" w:eastAsia="宋体" w:cs="宋体"/>
          <w:color w:val="auto"/>
          <w:sz w:val="22"/>
          <w:szCs w:val="22"/>
          <w:highlight w:val="none"/>
        </w:rPr>
        <w:t xml:space="preserve">核发的企业法人营业执照，且在有效限内； </w:t>
      </w:r>
    </w:p>
    <w:p>
      <w:pPr>
        <w:keepNext w:val="0"/>
        <w:keepLines w:val="0"/>
        <w:pageBreakBefore w:val="0"/>
        <w:widowControl w:val="0"/>
        <w:tabs>
          <w:tab w:val="left" w:pos="480"/>
        </w:tabs>
        <w:kinsoku/>
        <w:wordWrap/>
        <w:overflowPunct/>
        <w:topLinePunct w:val="0"/>
        <w:autoSpaceDE w:val="0"/>
        <w:autoSpaceDN w:val="0"/>
        <w:bidi w:val="0"/>
        <w:adjustRightInd w:val="0"/>
        <w:spacing w:line="500" w:lineRule="exact"/>
        <w:ind w:left="657" w:leftChars="182" w:hanging="220" w:hangingChars="100"/>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3.2 投标人须具有工程监理综合资质或</w:t>
      </w:r>
      <w:r>
        <w:rPr>
          <w:rFonts w:hint="eastAsia" w:ascii="宋体" w:hAnsi="宋体" w:cs="宋体"/>
          <w:color w:val="auto"/>
          <w:sz w:val="22"/>
          <w:szCs w:val="22"/>
          <w:highlight w:val="none"/>
          <w:lang w:val="en-US" w:eastAsia="zh-CN"/>
        </w:rPr>
        <w:t>同时具备以下资质：</w:t>
      </w:r>
    </w:p>
    <w:p>
      <w:pPr>
        <w:keepNext w:val="0"/>
        <w:keepLines w:val="0"/>
        <w:pageBreakBefore w:val="0"/>
        <w:widowControl w:val="0"/>
        <w:tabs>
          <w:tab w:val="left" w:pos="480"/>
        </w:tabs>
        <w:kinsoku/>
        <w:wordWrap/>
        <w:overflowPunct/>
        <w:topLinePunct w:val="0"/>
        <w:autoSpaceDE w:val="0"/>
        <w:autoSpaceDN w:val="0"/>
        <w:bidi w:val="0"/>
        <w:adjustRightInd w:val="0"/>
        <w:spacing w:line="500" w:lineRule="exact"/>
        <w:ind w:left="657" w:leftChars="182" w:hanging="220" w:hangingChars="1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①</w:t>
      </w:r>
      <w:r>
        <w:rPr>
          <w:rFonts w:hint="eastAsia" w:ascii="宋体" w:hAnsi="宋体" w:eastAsia="宋体" w:cs="宋体"/>
          <w:color w:val="auto"/>
          <w:sz w:val="22"/>
          <w:szCs w:val="22"/>
          <w:highlight w:val="none"/>
        </w:rPr>
        <w:t>房屋建筑工程监理</w:t>
      </w:r>
      <w:r>
        <w:rPr>
          <w:rFonts w:hint="eastAsia" w:ascii="宋体" w:hAnsi="宋体" w:eastAsia="宋体" w:cs="宋体"/>
          <w:color w:val="auto"/>
          <w:sz w:val="22"/>
          <w:szCs w:val="22"/>
          <w:highlight w:val="none"/>
          <w:lang w:val="en-US" w:eastAsia="zh-CN"/>
        </w:rPr>
        <w:t>甲</w:t>
      </w:r>
      <w:r>
        <w:rPr>
          <w:rFonts w:hint="eastAsia" w:ascii="宋体" w:hAnsi="宋体" w:eastAsia="宋体" w:cs="宋体"/>
          <w:color w:val="auto"/>
          <w:sz w:val="22"/>
          <w:szCs w:val="22"/>
          <w:highlight w:val="none"/>
        </w:rPr>
        <w:t>级资质</w:t>
      </w:r>
      <w:r>
        <w:rPr>
          <w:rFonts w:hint="eastAsia" w:ascii="宋体" w:hAnsi="宋体" w:cs="宋体"/>
          <w:color w:val="auto"/>
          <w:sz w:val="22"/>
          <w:szCs w:val="22"/>
          <w:highlight w:val="none"/>
          <w:lang w:eastAsia="zh-CN"/>
        </w:rPr>
        <w:t>；</w:t>
      </w:r>
    </w:p>
    <w:p>
      <w:pPr>
        <w:pStyle w:val="37"/>
        <w:keepNext w:val="0"/>
        <w:keepLines w:val="0"/>
        <w:pageBreakBefore w:val="0"/>
        <w:widowControl w:val="0"/>
        <w:tabs>
          <w:tab w:val="left" w:pos="1202"/>
        </w:tabs>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②市政公用工程监理丙级（或以上）</w:t>
      </w:r>
      <w:r>
        <w:rPr>
          <w:rFonts w:hint="eastAsia" w:ascii="宋体" w:hAnsi="宋体" w:eastAsia="宋体" w:cs="宋体"/>
          <w:color w:val="auto"/>
          <w:sz w:val="22"/>
          <w:szCs w:val="22"/>
          <w:highlight w:val="none"/>
        </w:rPr>
        <w:t>资质。</w:t>
      </w:r>
    </w:p>
    <w:p>
      <w:pPr>
        <w:pStyle w:val="37"/>
        <w:keepNext w:val="0"/>
        <w:keepLines w:val="0"/>
        <w:pageBreakBefore w:val="0"/>
        <w:widowControl w:val="0"/>
        <w:tabs>
          <w:tab w:val="left" w:pos="1202"/>
        </w:tabs>
        <w:kinsoku/>
        <w:wordWrap/>
        <w:overflowPunct/>
        <w:topLinePunct w:val="0"/>
        <w:autoSpaceDE w:val="0"/>
        <w:autoSpaceDN w:val="0"/>
        <w:bidi w:val="0"/>
        <w:adjustRightInd w:val="0"/>
        <w:spacing w:line="500" w:lineRule="exact"/>
        <w:ind w:firstLine="440"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z w:val="22"/>
          <w:szCs w:val="22"/>
          <w:highlight w:val="none"/>
        </w:rPr>
        <w:t xml:space="preserve">3.3 </w:t>
      </w:r>
      <w:r>
        <w:rPr>
          <w:rFonts w:hint="eastAsia" w:ascii="宋体" w:hAnsi="宋体" w:eastAsia="宋体" w:cs="宋体"/>
          <w:color w:val="auto"/>
          <w:spacing w:val="-1"/>
          <w:sz w:val="22"/>
          <w:szCs w:val="22"/>
          <w:highlight w:val="none"/>
        </w:rPr>
        <w:t>投标人拟派出的团队人员：</w:t>
      </w:r>
    </w:p>
    <w:p>
      <w:pPr>
        <w:pStyle w:val="37"/>
        <w:keepNext w:val="0"/>
        <w:keepLines w:val="0"/>
        <w:pageBreakBefore w:val="0"/>
        <w:widowControl w:val="0"/>
        <w:tabs>
          <w:tab w:val="left" w:pos="1202"/>
        </w:tabs>
        <w:kinsoku/>
        <w:wordWrap/>
        <w:overflowPunct/>
        <w:topLinePunct w:val="0"/>
        <w:autoSpaceDE w:val="0"/>
        <w:autoSpaceDN w:val="0"/>
        <w:bidi w:val="0"/>
        <w:adjustRightInd w:val="0"/>
        <w:spacing w:line="500" w:lineRule="exact"/>
        <w:ind w:firstLine="436" w:firstLineChars="200"/>
        <w:textAlignment w:val="auto"/>
        <w:rPr>
          <w:rFonts w:hint="eastAsia" w:ascii="宋体" w:hAnsi="宋体" w:cs="宋体"/>
          <w:color w:val="auto"/>
          <w:spacing w:val="-1"/>
          <w:sz w:val="22"/>
          <w:szCs w:val="22"/>
          <w:highlight w:val="none"/>
        </w:rPr>
      </w:pPr>
      <w:r>
        <w:rPr>
          <w:rFonts w:hint="eastAsia" w:ascii="宋体" w:hAnsi="宋体" w:cs="宋体"/>
          <w:color w:val="auto"/>
          <w:spacing w:val="-1"/>
          <w:sz w:val="22"/>
          <w:szCs w:val="22"/>
          <w:highlight w:val="none"/>
        </w:rPr>
        <w:t>①项且总负责人具备房屋建筑工程注册监理工程师资格</w:t>
      </w:r>
      <w:r>
        <w:rPr>
          <w:rFonts w:hint="eastAsia" w:ascii="宋体" w:hAnsi="宋体" w:cs="宋体"/>
          <w:color w:val="auto"/>
          <w:spacing w:val="-1"/>
          <w:sz w:val="22"/>
          <w:szCs w:val="22"/>
          <w:highlight w:val="none"/>
          <w:lang w:val="en-US" w:eastAsia="zh-CN"/>
        </w:rPr>
        <w:t>及</w:t>
      </w:r>
      <w:r>
        <w:rPr>
          <w:rFonts w:hint="eastAsia" w:ascii="宋体" w:hAnsi="宋体" w:cs="宋体"/>
          <w:color w:val="auto"/>
          <w:spacing w:val="-1"/>
          <w:sz w:val="22"/>
          <w:szCs w:val="22"/>
          <w:highlight w:val="none"/>
          <w:lang w:eastAsia="zh-CN"/>
        </w:rPr>
        <w:t>工程类高级职称</w:t>
      </w:r>
      <w:r>
        <w:rPr>
          <w:rFonts w:hint="eastAsia" w:ascii="宋体" w:hAnsi="宋体" w:cs="宋体"/>
          <w:color w:val="auto"/>
          <w:spacing w:val="-1"/>
          <w:sz w:val="22"/>
          <w:szCs w:val="22"/>
          <w:highlight w:val="none"/>
        </w:rPr>
        <w:t>；</w:t>
      </w:r>
    </w:p>
    <w:p>
      <w:pPr>
        <w:pStyle w:val="37"/>
        <w:keepNext w:val="0"/>
        <w:keepLines w:val="0"/>
        <w:pageBreakBefore w:val="0"/>
        <w:widowControl w:val="0"/>
        <w:tabs>
          <w:tab w:val="left" w:pos="1202"/>
        </w:tabs>
        <w:kinsoku/>
        <w:wordWrap/>
        <w:overflowPunct/>
        <w:topLinePunct w:val="0"/>
        <w:autoSpaceDE w:val="0"/>
        <w:autoSpaceDN w:val="0"/>
        <w:bidi w:val="0"/>
        <w:adjustRightInd w:val="0"/>
        <w:spacing w:line="500" w:lineRule="exact"/>
        <w:ind w:firstLine="436" w:firstLineChars="200"/>
        <w:textAlignment w:val="auto"/>
        <w:rPr>
          <w:rFonts w:hint="eastAsia" w:ascii="宋体" w:hAnsi="宋体" w:cs="宋体"/>
          <w:color w:val="auto"/>
          <w:spacing w:val="-1"/>
          <w:sz w:val="22"/>
          <w:szCs w:val="22"/>
          <w:highlight w:val="none"/>
        </w:rPr>
      </w:pPr>
      <w:r>
        <w:rPr>
          <w:rFonts w:hint="eastAsia" w:ascii="宋体" w:hAnsi="宋体" w:cs="宋体"/>
          <w:color w:val="auto"/>
          <w:spacing w:val="-1"/>
          <w:sz w:val="22"/>
          <w:szCs w:val="22"/>
          <w:highlight w:val="none"/>
        </w:rPr>
        <w:t>②项目监理负责人(项且总监理工程师)具备房屋建筑工程注册监理工程师资格；</w:t>
      </w:r>
    </w:p>
    <w:p>
      <w:pPr>
        <w:pStyle w:val="37"/>
        <w:keepNext w:val="0"/>
        <w:keepLines w:val="0"/>
        <w:pageBreakBefore w:val="0"/>
        <w:widowControl w:val="0"/>
        <w:tabs>
          <w:tab w:val="left" w:pos="1202"/>
        </w:tabs>
        <w:kinsoku/>
        <w:wordWrap/>
        <w:overflowPunct/>
        <w:topLinePunct w:val="0"/>
        <w:autoSpaceDE w:val="0"/>
        <w:autoSpaceDN w:val="0"/>
        <w:bidi w:val="0"/>
        <w:adjustRightInd w:val="0"/>
        <w:spacing w:line="500" w:lineRule="exact"/>
        <w:ind w:firstLine="436" w:firstLineChars="200"/>
        <w:textAlignment w:val="auto"/>
        <w:rPr>
          <w:rFonts w:hint="eastAsia" w:ascii="宋体" w:hAnsi="宋体" w:cs="宋体"/>
          <w:color w:val="auto"/>
          <w:spacing w:val="-1"/>
          <w:sz w:val="22"/>
          <w:szCs w:val="22"/>
          <w:highlight w:val="none"/>
        </w:rPr>
      </w:pPr>
      <w:r>
        <w:rPr>
          <w:rFonts w:hint="eastAsia" w:ascii="宋体" w:hAnsi="宋体" w:cs="宋体"/>
          <w:color w:val="auto"/>
          <w:spacing w:val="-1"/>
          <w:sz w:val="22"/>
          <w:szCs w:val="22"/>
          <w:highlight w:val="none"/>
        </w:rPr>
        <w:t>③项目造价咨询负责人具备一级注册造价工程师资格【2019年前（含2019）获得造价工程师证书且尚未换证的则提供注册造价工程师证书】。</w:t>
      </w:r>
    </w:p>
    <w:p>
      <w:pPr>
        <w:pStyle w:val="37"/>
        <w:keepNext w:val="0"/>
        <w:keepLines w:val="0"/>
        <w:pageBreakBefore w:val="0"/>
        <w:widowControl w:val="0"/>
        <w:tabs>
          <w:tab w:val="left" w:pos="1202"/>
        </w:tabs>
        <w:kinsoku/>
        <w:wordWrap/>
        <w:overflowPunct/>
        <w:topLinePunct w:val="0"/>
        <w:autoSpaceDE w:val="0"/>
        <w:autoSpaceDN w:val="0"/>
        <w:bidi w:val="0"/>
        <w:adjustRightInd w:val="0"/>
        <w:spacing w:line="500" w:lineRule="exact"/>
        <w:ind w:firstLine="436"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注：上</w:t>
      </w:r>
      <w:r>
        <w:rPr>
          <w:rFonts w:hint="eastAsia" w:ascii="宋体" w:hAnsi="宋体" w:cs="宋体"/>
          <w:color w:val="auto"/>
          <w:spacing w:val="-1"/>
          <w:sz w:val="22"/>
          <w:szCs w:val="22"/>
          <w:highlight w:val="none"/>
          <w:lang w:val="en-US" w:eastAsia="zh-CN"/>
        </w:rPr>
        <w:t>述</w:t>
      </w:r>
      <w:r>
        <w:rPr>
          <w:rFonts w:hint="eastAsia" w:ascii="宋体" w:hAnsi="宋体" w:eastAsia="宋体" w:cs="宋体"/>
          <w:color w:val="auto"/>
          <w:spacing w:val="-1"/>
          <w:sz w:val="22"/>
          <w:szCs w:val="22"/>
          <w:highlight w:val="none"/>
        </w:rPr>
        <w:t>人员均为本单位在职人员且不得为同一人。须提供投标截止前半年（</w:t>
      </w:r>
      <w:r>
        <w:rPr>
          <w:rFonts w:hint="eastAsia" w:ascii="宋体" w:hAnsi="宋体" w:cs="宋体"/>
          <w:color w:val="auto"/>
          <w:spacing w:val="-1"/>
          <w:sz w:val="22"/>
          <w:szCs w:val="22"/>
          <w:highlight w:val="none"/>
          <w:lang w:val="en-US" w:eastAsia="zh-CN"/>
        </w:rPr>
        <w:t>即</w:t>
      </w:r>
      <w:r>
        <w:rPr>
          <w:rFonts w:hint="eastAsia" w:ascii="宋体" w:hAnsi="宋体" w:eastAsia="宋体" w:cs="宋体"/>
          <w:color w:val="auto"/>
          <w:spacing w:val="-1"/>
          <w:sz w:val="22"/>
          <w:szCs w:val="22"/>
          <w:highlight w:val="none"/>
        </w:rPr>
        <w:t>202</w:t>
      </w:r>
      <w:r>
        <w:rPr>
          <w:rFonts w:hint="default" w:ascii="宋体" w:hAnsi="宋体" w:cs="宋体"/>
          <w:color w:val="auto"/>
          <w:spacing w:val="-1"/>
          <w:sz w:val="22"/>
          <w:szCs w:val="22"/>
          <w:highlight w:val="none"/>
        </w:rPr>
        <w:t>2</w:t>
      </w:r>
      <w:r>
        <w:rPr>
          <w:rFonts w:hint="eastAsia" w:ascii="宋体" w:hAnsi="宋体" w:eastAsia="宋体" w:cs="宋体"/>
          <w:color w:val="auto"/>
          <w:spacing w:val="-1"/>
          <w:sz w:val="22"/>
          <w:szCs w:val="22"/>
          <w:highlight w:val="none"/>
        </w:rPr>
        <w:t>年</w:t>
      </w:r>
      <w:r>
        <w:rPr>
          <w:rFonts w:hint="default" w:ascii="宋体" w:hAnsi="宋体" w:cs="宋体"/>
          <w:color w:val="auto"/>
          <w:spacing w:val="-1"/>
          <w:sz w:val="22"/>
          <w:szCs w:val="22"/>
          <w:highlight w:val="none"/>
        </w:rPr>
        <w:t>10</w:t>
      </w:r>
      <w:r>
        <w:rPr>
          <w:rFonts w:hint="eastAsia" w:ascii="宋体" w:hAnsi="宋体" w:eastAsia="宋体" w:cs="宋体"/>
          <w:color w:val="auto"/>
          <w:spacing w:val="-1"/>
          <w:sz w:val="22"/>
          <w:szCs w:val="22"/>
          <w:highlight w:val="none"/>
        </w:rPr>
        <w:t>月至</w:t>
      </w:r>
      <w:r>
        <w:rPr>
          <w:rFonts w:hint="eastAsia" w:ascii="宋体" w:hAnsi="宋体" w:cs="宋体"/>
          <w:color w:val="auto"/>
          <w:spacing w:val="-1"/>
          <w:sz w:val="22"/>
          <w:szCs w:val="22"/>
          <w:highlight w:val="none"/>
          <w:lang w:val="en-US" w:eastAsia="zh-CN"/>
        </w:rPr>
        <w:t>2023年3</w:t>
      </w:r>
      <w:r>
        <w:rPr>
          <w:rFonts w:hint="eastAsia" w:ascii="宋体" w:hAnsi="宋体" w:eastAsia="宋体" w:cs="宋体"/>
          <w:color w:val="auto"/>
          <w:spacing w:val="-1"/>
          <w:sz w:val="22"/>
          <w:szCs w:val="22"/>
          <w:highlight w:val="none"/>
        </w:rPr>
        <w:t>月）有效的</w:t>
      </w:r>
      <w:r>
        <w:rPr>
          <w:rFonts w:hint="eastAsia" w:ascii="宋体" w:hAnsi="宋体" w:cs="宋体"/>
          <w:color w:val="auto"/>
          <w:spacing w:val="-1"/>
          <w:sz w:val="22"/>
          <w:szCs w:val="22"/>
          <w:highlight w:val="none"/>
          <w:lang w:val="en-US" w:eastAsia="zh-CN"/>
        </w:rPr>
        <w:t>缴纳</w:t>
      </w:r>
      <w:r>
        <w:rPr>
          <w:rFonts w:hint="eastAsia" w:ascii="宋体" w:hAnsi="宋体" w:eastAsia="宋体" w:cs="宋体"/>
          <w:color w:val="auto"/>
          <w:spacing w:val="-1"/>
          <w:sz w:val="22"/>
          <w:szCs w:val="22"/>
          <w:highlight w:val="none"/>
        </w:rPr>
        <w:t>社保</w:t>
      </w:r>
      <w:r>
        <w:rPr>
          <w:rFonts w:hint="eastAsia" w:ascii="宋体" w:hAnsi="宋体" w:cs="宋体"/>
          <w:color w:val="auto"/>
          <w:spacing w:val="-1"/>
          <w:sz w:val="22"/>
          <w:szCs w:val="22"/>
          <w:highlight w:val="none"/>
          <w:lang w:val="en-US" w:eastAsia="zh-CN"/>
        </w:rPr>
        <w:t>费用记录</w:t>
      </w:r>
      <w:r>
        <w:rPr>
          <w:rFonts w:hint="eastAsia" w:ascii="宋体" w:hAnsi="宋体" w:eastAsia="宋体" w:cs="宋体"/>
          <w:color w:val="auto"/>
          <w:spacing w:val="-1"/>
          <w:sz w:val="22"/>
          <w:szCs w:val="22"/>
          <w:highlight w:val="none"/>
        </w:rPr>
        <w:t>证明材料。</w:t>
      </w:r>
    </w:p>
    <w:p>
      <w:pPr>
        <w:pStyle w:val="12"/>
        <w:keepNext w:val="0"/>
        <w:keepLines w:val="0"/>
        <w:pageBreakBefore w:val="0"/>
        <w:widowControl w:val="0"/>
        <w:kinsoku/>
        <w:wordWrap/>
        <w:overflowPunct/>
        <w:topLinePunct w:val="0"/>
        <w:autoSpaceDE w:val="0"/>
        <w:autoSpaceDN w:val="0"/>
        <w:bidi w:val="0"/>
        <w:adjustRightInd w:val="0"/>
        <w:spacing w:line="500" w:lineRule="exact"/>
        <w:ind w:left="0" w:right="-26" w:firstLine="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单位负责人为同一人或者存在控股、管理关系的不同单位，不得参加同一标段投标或者未划分标段的同一招标项目投标，须提供《投标申请人声明》（格式自拟），否则按否决其投标处理。</w:t>
      </w:r>
    </w:p>
    <w:p>
      <w:pPr>
        <w:pStyle w:val="12"/>
        <w:keepNext w:val="0"/>
        <w:keepLines w:val="0"/>
        <w:pageBreakBefore w:val="0"/>
        <w:widowControl w:val="0"/>
        <w:kinsoku/>
        <w:wordWrap/>
        <w:overflowPunct/>
        <w:topLinePunct w:val="0"/>
        <w:autoSpaceDE w:val="0"/>
        <w:autoSpaceDN w:val="0"/>
        <w:bidi w:val="0"/>
        <w:adjustRightInd w:val="0"/>
        <w:spacing w:line="500" w:lineRule="exact"/>
        <w:ind w:left="0" w:right="-26" w:firstLine="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投标人在“中国执行信息公开网”网站（http://zxgk.court.gov.cn/shixin/)中未被列入失信被执行人名单。</w:t>
      </w:r>
    </w:p>
    <w:p>
      <w:pPr>
        <w:pStyle w:val="12"/>
        <w:keepNext w:val="0"/>
        <w:keepLines w:val="0"/>
        <w:pageBreakBefore w:val="0"/>
        <w:widowControl w:val="0"/>
        <w:kinsoku/>
        <w:wordWrap/>
        <w:overflowPunct/>
        <w:topLinePunct w:val="0"/>
        <w:autoSpaceDE w:val="0"/>
        <w:autoSpaceDN w:val="0"/>
        <w:bidi w:val="0"/>
        <w:adjustRightInd w:val="0"/>
        <w:spacing w:line="500" w:lineRule="exact"/>
        <w:ind w:left="0" w:right="-26" w:firstLine="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 根据《江门市住房和城乡建设局关于江门市建筑业企业信用管理办法》的相关规定，投标人须是被列入“江门市建筑业企业信用管理信息系统”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监理分类</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信用等级为C级或以上的企业</w:t>
      </w:r>
      <w:r>
        <w:rPr>
          <w:rFonts w:hint="eastAsia" w:hAnsi="宋体" w:cs="宋体"/>
          <w:color w:val="auto"/>
          <w:sz w:val="22"/>
          <w:szCs w:val="22"/>
          <w:highlight w:val="none"/>
          <w:lang w:val="en-US" w:eastAsia="zh-CN"/>
        </w:rPr>
        <w:t>或事业单位</w:t>
      </w:r>
      <w:r>
        <w:rPr>
          <w:rFonts w:hint="eastAsia" w:ascii="宋体" w:hAnsi="宋体" w:eastAsia="宋体" w:cs="宋体"/>
          <w:color w:val="auto"/>
          <w:sz w:val="22"/>
          <w:szCs w:val="22"/>
          <w:highlight w:val="none"/>
        </w:rPr>
        <w:t>。</w:t>
      </w:r>
    </w:p>
    <w:p>
      <w:pPr>
        <w:pStyle w:val="12"/>
        <w:keepNext w:val="0"/>
        <w:keepLines w:val="0"/>
        <w:pageBreakBefore w:val="0"/>
        <w:widowControl w:val="0"/>
        <w:kinsoku/>
        <w:wordWrap/>
        <w:overflowPunct/>
        <w:topLinePunct w:val="0"/>
        <w:autoSpaceDE w:val="0"/>
        <w:autoSpaceDN w:val="0"/>
        <w:bidi w:val="0"/>
        <w:adjustRightInd w:val="0"/>
        <w:spacing w:line="500" w:lineRule="exact"/>
        <w:ind w:left="0" w:right="-26" w:firstLine="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 取得</w:t>
      </w:r>
      <w:r>
        <w:rPr>
          <w:rFonts w:hint="eastAsia" w:hAnsi="宋体" w:cs="宋体"/>
          <w:color w:val="auto"/>
          <w:sz w:val="22"/>
          <w:szCs w:val="22"/>
          <w:highlight w:val="none"/>
          <w:lang w:val="en-US" w:eastAsia="zh-CN"/>
        </w:rPr>
        <w:t>中国</w:t>
      </w:r>
      <w:r>
        <w:rPr>
          <w:rFonts w:hint="eastAsia" w:ascii="宋体" w:hAnsi="宋体" w:eastAsia="宋体" w:cs="宋体"/>
          <w:color w:val="auto"/>
          <w:sz w:val="22"/>
          <w:szCs w:val="22"/>
          <w:highlight w:val="none"/>
        </w:rPr>
        <w:t>香港</w:t>
      </w:r>
      <w:r>
        <w:rPr>
          <w:rFonts w:hint="eastAsia" w:hAnsi="宋体" w:cs="宋体"/>
          <w:color w:val="auto"/>
          <w:sz w:val="22"/>
          <w:szCs w:val="22"/>
          <w:highlight w:val="none"/>
          <w:lang w:val="en-US" w:eastAsia="zh-CN"/>
        </w:rPr>
        <w:t>特别行政区</w:t>
      </w:r>
      <w:r>
        <w:rPr>
          <w:rFonts w:hint="eastAsia" w:ascii="宋体" w:hAnsi="宋体" w:eastAsia="宋体" w:cs="宋体"/>
          <w:color w:val="auto"/>
          <w:sz w:val="22"/>
          <w:szCs w:val="22"/>
          <w:highlight w:val="none"/>
        </w:rPr>
        <w:t>工程建设咨询从业资格的企业和执业资格的专业人士，按照《广东省住房和城乡建设厅 关于印发香港工程咨询企业和专业人士在粤港澳大湾区内地城市开业执业试点管理暂行办法的通知》规定备案，且备案信息已在广东省建设信息网公布，可以在</w:t>
      </w:r>
      <w:r>
        <w:rPr>
          <w:rFonts w:hint="eastAsia" w:hAnsi="宋体" w:cs="宋体"/>
          <w:color w:val="auto"/>
          <w:sz w:val="22"/>
          <w:szCs w:val="22"/>
          <w:highlight w:val="none"/>
          <w:lang w:val="en-US" w:eastAsia="zh-CN"/>
        </w:rPr>
        <w:t>江门</w:t>
      </w:r>
      <w:r>
        <w:rPr>
          <w:rFonts w:hint="eastAsia" w:ascii="宋体" w:hAnsi="宋体" w:eastAsia="宋体" w:cs="宋体"/>
          <w:color w:val="auto"/>
          <w:sz w:val="22"/>
          <w:szCs w:val="22"/>
          <w:highlight w:val="none"/>
        </w:rPr>
        <w:t>市范围内开业执业，为市场主体直接提供服务。经备案的</w:t>
      </w:r>
      <w:r>
        <w:rPr>
          <w:rFonts w:hint="eastAsia" w:hAnsi="宋体" w:cs="宋体"/>
          <w:color w:val="auto"/>
          <w:sz w:val="22"/>
          <w:szCs w:val="22"/>
          <w:highlight w:val="none"/>
          <w:lang w:val="en-US" w:eastAsia="zh-CN"/>
        </w:rPr>
        <w:t>中国</w:t>
      </w:r>
      <w:r>
        <w:rPr>
          <w:rFonts w:hint="eastAsia" w:ascii="宋体" w:hAnsi="宋体" w:eastAsia="宋体" w:cs="宋体"/>
          <w:color w:val="auto"/>
          <w:sz w:val="22"/>
          <w:szCs w:val="22"/>
          <w:highlight w:val="none"/>
        </w:rPr>
        <w:t>香港</w:t>
      </w:r>
      <w:r>
        <w:rPr>
          <w:rFonts w:hint="eastAsia" w:hAnsi="宋体" w:cs="宋体"/>
          <w:color w:val="auto"/>
          <w:sz w:val="22"/>
          <w:szCs w:val="22"/>
          <w:highlight w:val="none"/>
          <w:lang w:val="en-US" w:eastAsia="zh-CN"/>
        </w:rPr>
        <w:t>特别行政区</w:t>
      </w:r>
      <w:r>
        <w:rPr>
          <w:rFonts w:hint="eastAsia" w:ascii="宋体" w:hAnsi="宋体" w:eastAsia="宋体" w:cs="宋体"/>
          <w:color w:val="auto"/>
          <w:sz w:val="22"/>
          <w:szCs w:val="22"/>
          <w:highlight w:val="none"/>
        </w:rPr>
        <w:t>企业和</w:t>
      </w:r>
      <w:r>
        <w:rPr>
          <w:rFonts w:hint="eastAsia" w:hAnsi="宋体" w:cs="宋体"/>
          <w:color w:val="auto"/>
          <w:sz w:val="22"/>
          <w:szCs w:val="22"/>
          <w:highlight w:val="none"/>
          <w:lang w:val="en-US" w:eastAsia="zh-CN"/>
        </w:rPr>
        <w:t>中</w:t>
      </w:r>
      <w:r>
        <w:rPr>
          <w:rFonts w:hint="eastAsia" w:ascii="宋体" w:hAnsi="宋体" w:eastAsia="宋体" w:cs="宋体"/>
          <w:color w:val="auto"/>
          <w:sz w:val="22"/>
          <w:szCs w:val="22"/>
          <w:highlight w:val="none"/>
        </w:rPr>
        <w:t>香港</w:t>
      </w:r>
      <w:r>
        <w:rPr>
          <w:rFonts w:hint="eastAsia" w:hAnsi="宋体" w:cs="宋体"/>
          <w:color w:val="auto"/>
          <w:sz w:val="22"/>
          <w:szCs w:val="22"/>
          <w:highlight w:val="none"/>
          <w:lang w:val="en-US" w:eastAsia="zh-CN"/>
        </w:rPr>
        <w:t>特别行政区</w:t>
      </w:r>
      <w:r>
        <w:rPr>
          <w:rFonts w:hint="eastAsia" w:ascii="宋体" w:hAnsi="宋体" w:eastAsia="宋体" w:cs="宋体"/>
          <w:color w:val="auto"/>
          <w:sz w:val="22"/>
          <w:szCs w:val="22"/>
          <w:highlight w:val="none"/>
        </w:rPr>
        <w:t>专业人士应当在备案的业务范围内开业执业。</w:t>
      </w:r>
    </w:p>
    <w:p>
      <w:pPr>
        <w:pStyle w:val="12"/>
        <w:keepNext w:val="0"/>
        <w:keepLines w:val="0"/>
        <w:pageBreakBefore w:val="0"/>
        <w:widowControl w:val="0"/>
        <w:kinsoku/>
        <w:wordWrap/>
        <w:overflowPunct/>
        <w:topLinePunct w:val="0"/>
        <w:autoSpaceDE w:val="0"/>
        <w:autoSpaceDN w:val="0"/>
        <w:bidi w:val="0"/>
        <w:adjustRightInd w:val="0"/>
        <w:spacing w:line="500" w:lineRule="exact"/>
        <w:ind w:left="0" w:right="-26" w:firstLine="580"/>
        <w:textAlignment w:val="auto"/>
        <w:rPr>
          <w:rFonts w:hint="eastAsia" w:ascii="宋体" w:hAnsi="宋体" w:eastAsia="宋体" w:cs="宋体"/>
          <w:color w:val="auto"/>
          <w:sz w:val="22"/>
          <w:szCs w:val="22"/>
          <w:highlight w:val="none"/>
        </w:rPr>
      </w:pPr>
      <w:bookmarkStart w:id="44" w:name="_Toc71855556"/>
      <w:bookmarkStart w:id="45" w:name="_Toc102907720"/>
      <w:bookmarkStart w:id="46" w:name="_Toc71854898"/>
      <w:bookmarkStart w:id="47" w:name="_Toc71854294"/>
      <w:bookmarkStart w:id="48" w:name="_Toc71855211"/>
      <w:bookmarkStart w:id="49" w:name="_Toc103022610"/>
      <w:r>
        <w:rPr>
          <w:rFonts w:hint="eastAsia" w:ascii="宋体" w:hAnsi="宋体" w:eastAsia="宋体" w:cs="宋体"/>
          <w:color w:val="auto"/>
          <w:sz w:val="22"/>
          <w:szCs w:val="22"/>
          <w:highlight w:val="none"/>
        </w:rPr>
        <w:t>3.8 投标人必须在广州交易集团有限公司（广州公共资源交易中心）办理企业信息登记（包括企业及人员信息）和项目负责人信息登记。企业信息登记和项目负责人信息登记，详见广州交易集团有限公司（广州公共资源交易中心）网站服务指南。</w:t>
      </w:r>
    </w:p>
    <w:p>
      <w:pPr>
        <w:pStyle w:val="12"/>
        <w:keepNext w:val="0"/>
        <w:keepLines w:val="0"/>
        <w:pageBreakBefore w:val="0"/>
        <w:widowControl w:val="0"/>
        <w:kinsoku/>
        <w:wordWrap/>
        <w:overflowPunct/>
        <w:topLinePunct w:val="0"/>
        <w:autoSpaceDE w:val="0"/>
        <w:autoSpaceDN w:val="0"/>
        <w:bidi w:val="0"/>
        <w:adjustRightInd w:val="0"/>
        <w:spacing w:line="500" w:lineRule="exact"/>
        <w:ind w:left="0" w:right="-26" w:firstLine="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 本次招标不接受联合体、分公司投标。</w:t>
      </w:r>
    </w:p>
    <w:p>
      <w:pPr>
        <w:pStyle w:val="5"/>
        <w:keepNext w:val="0"/>
        <w:keepLines w:val="0"/>
        <w:pageBreakBefore w:val="0"/>
        <w:widowControl w:val="0"/>
        <w:numPr>
          <w:ilvl w:val="0"/>
          <w:numId w:val="5"/>
        </w:numPr>
        <w:kinsoku/>
        <w:wordWrap/>
        <w:overflowPunct/>
        <w:topLinePunct w:val="0"/>
        <w:autoSpaceDE w:val="0"/>
        <w:autoSpaceDN w:val="0"/>
        <w:bidi w:val="0"/>
        <w:adjustRightInd w:val="0"/>
        <w:spacing w:line="500" w:lineRule="exact"/>
        <w:textAlignment w:val="auto"/>
        <w:rPr>
          <w:rFonts w:hint="eastAsia" w:asciiTheme="minorEastAsia" w:hAnsiTheme="minorEastAsia" w:eastAsiaTheme="minorEastAsia" w:cstheme="minorEastAsia"/>
          <w:bCs w:val="0"/>
          <w:color w:val="auto"/>
          <w:sz w:val="22"/>
          <w:szCs w:val="22"/>
          <w:highlight w:val="none"/>
        </w:rPr>
      </w:pPr>
      <w:r>
        <w:rPr>
          <w:rFonts w:hint="eastAsia" w:asciiTheme="minorEastAsia" w:hAnsiTheme="minorEastAsia" w:eastAsiaTheme="minorEastAsia" w:cstheme="minorEastAsia"/>
          <w:bCs w:val="0"/>
          <w:color w:val="auto"/>
          <w:sz w:val="22"/>
          <w:szCs w:val="22"/>
          <w:highlight w:val="none"/>
        </w:rPr>
        <w:t>招标文件的获取</w:t>
      </w:r>
      <w:bookmarkEnd w:id="44"/>
      <w:bookmarkEnd w:id="45"/>
      <w:bookmarkEnd w:id="46"/>
      <w:bookmarkEnd w:id="47"/>
      <w:bookmarkEnd w:id="48"/>
      <w:bookmarkEnd w:id="49"/>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获取电子招标文件、</w:t>
      </w:r>
      <w:r>
        <w:rPr>
          <w:rFonts w:hint="eastAsia" w:asciiTheme="minorEastAsia" w:hAnsiTheme="minorEastAsia" w:eastAsiaTheme="minorEastAsia" w:cstheme="minorEastAsia"/>
          <w:color w:val="auto"/>
          <w:sz w:val="22"/>
          <w:szCs w:val="22"/>
          <w:highlight w:val="none"/>
          <w:lang w:val="en-US" w:eastAsia="zh-CN"/>
        </w:rPr>
        <w:t>提出澄清要求</w:t>
      </w:r>
      <w:r>
        <w:rPr>
          <w:rFonts w:hint="eastAsia" w:asciiTheme="minorEastAsia" w:hAnsiTheme="minorEastAsia" w:eastAsiaTheme="minorEastAsia" w:cstheme="minorEastAsia"/>
          <w:color w:val="auto"/>
          <w:sz w:val="22"/>
          <w:szCs w:val="22"/>
          <w:highlight w:val="none"/>
        </w:rPr>
        <w:t>均通过电子交易系统网上办理，具体操作办法详见广州公共资源交易中心建设工程交易平台用户操作手册[房建市政-工程总承包-投标人-交易系统]。</w:t>
      </w:r>
    </w:p>
    <w:p>
      <w:pPr>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五、</w:t>
      </w:r>
      <w:bookmarkStart w:id="50" w:name="_bookmark9"/>
      <w:bookmarkEnd w:id="50"/>
      <w:r>
        <w:rPr>
          <w:rFonts w:hint="eastAsia" w:asciiTheme="minorEastAsia" w:hAnsiTheme="minorEastAsia" w:eastAsiaTheme="minorEastAsia" w:cstheme="minorEastAsia"/>
          <w:b/>
          <w:color w:val="auto"/>
          <w:sz w:val="22"/>
          <w:szCs w:val="22"/>
          <w:highlight w:val="none"/>
        </w:rPr>
        <w:t>确定投标人的办法</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5.1 本项目采用资格后审方式，采用综合评估法评标。</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z w:val="22"/>
          <w:szCs w:val="22"/>
          <w:highlight w:val="none"/>
        </w:rPr>
        <w:t>5.2 若符合条件的投标登记人在规定时间内不足3名或提交投标文件的投标人不足3名或经评委评审有效投标人不足3名时，招标人将重新组织招标。</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六、投标文件的递交</w:t>
      </w:r>
    </w:p>
    <w:p>
      <w:pPr>
        <w:pStyle w:val="8"/>
        <w:keepNext w:val="0"/>
        <w:keepLines w:val="0"/>
        <w:pageBreakBefore w:val="0"/>
        <w:widowControl w:val="0"/>
        <w:tabs>
          <w:tab w:val="left" w:pos="1051"/>
        </w:tabs>
        <w:kinsoku/>
        <w:wordWrap/>
        <w:overflowPunct/>
        <w:topLinePunct w:val="0"/>
        <w:autoSpaceDE w:val="0"/>
        <w:autoSpaceDN w:val="0"/>
        <w:bidi w:val="0"/>
        <w:adjustRightInd w:val="0"/>
        <w:snapToGrid w:val="0"/>
        <w:spacing w:before="2" w:line="500" w:lineRule="exact"/>
        <w:ind w:right="271" w:rightChars="113" w:firstLine="428"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3"/>
          <w:sz w:val="22"/>
          <w:szCs w:val="22"/>
          <w:highlight w:val="none"/>
        </w:rPr>
        <w:t>6.1 投标文件递交的截止时间（投标截止时间）：</w:t>
      </w:r>
      <w:r>
        <w:rPr>
          <w:rFonts w:hint="eastAsia" w:asciiTheme="minorEastAsia" w:hAnsiTheme="minorEastAsia" w:eastAsiaTheme="minorEastAsia" w:cstheme="minorEastAsia"/>
          <w:color w:val="auto"/>
          <w:spacing w:val="1"/>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u w:val="single"/>
        </w:rPr>
        <w:t>202</w:t>
      </w:r>
      <w:r>
        <w:rPr>
          <w:rFonts w:hint="eastAsia" w:asciiTheme="minorEastAsia" w:hAnsiTheme="minorEastAsia" w:eastAsiaTheme="minorEastAsia" w:cstheme="minorEastAsia"/>
          <w:color w:val="auto"/>
          <w:sz w:val="22"/>
          <w:szCs w:val="22"/>
          <w:highlight w:val="none"/>
          <w:u w:val="single"/>
          <w:lang w:val="en-US" w:eastAsia="zh-CN"/>
        </w:rPr>
        <w:t>3</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pacing w:val="-19"/>
          <w:sz w:val="22"/>
          <w:szCs w:val="22"/>
          <w:highlight w:val="none"/>
        </w:rPr>
        <w:t>年</w:t>
      </w:r>
      <w:r>
        <w:rPr>
          <w:rFonts w:hint="eastAsia" w:asciiTheme="minorEastAsia" w:hAnsiTheme="minorEastAsia" w:eastAsiaTheme="minorEastAsia" w:cstheme="minorEastAsia"/>
          <w:color w:val="auto"/>
          <w:spacing w:val="-19"/>
          <w:sz w:val="22"/>
          <w:szCs w:val="22"/>
          <w:highlight w:val="none"/>
          <w:u w:val="single"/>
          <w:lang w:val="en-US" w:eastAsia="zh-CN"/>
        </w:rPr>
        <w:t xml:space="preserve"> 5 </w:t>
      </w:r>
      <w:r>
        <w:rPr>
          <w:rFonts w:hint="eastAsia" w:asciiTheme="minorEastAsia" w:hAnsiTheme="minorEastAsia" w:eastAsiaTheme="minorEastAsia" w:cstheme="minorEastAsia"/>
          <w:color w:val="auto"/>
          <w:spacing w:val="-28"/>
          <w:sz w:val="22"/>
          <w:szCs w:val="22"/>
          <w:highlight w:val="none"/>
        </w:rPr>
        <w:t>月</w:t>
      </w:r>
      <w:r>
        <w:rPr>
          <w:rFonts w:hint="eastAsia" w:asciiTheme="minorEastAsia" w:hAnsiTheme="minorEastAsia" w:eastAsiaTheme="minorEastAsia" w:cstheme="minorEastAsia"/>
          <w:color w:val="auto"/>
          <w:spacing w:val="1"/>
          <w:sz w:val="22"/>
          <w:szCs w:val="22"/>
          <w:highlight w:val="none"/>
          <w:u w:val="single"/>
          <w:lang w:val="en-US" w:eastAsia="zh-CN"/>
        </w:rPr>
        <w:t xml:space="preserve"> 22 </w:t>
      </w:r>
      <w:r>
        <w:rPr>
          <w:rFonts w:hint="eastAsia" w:asciiTheme="minorEastAsia" w:hAnsiTheme="minorEastAsia" w:eastAsiaTheme="minorEastAsia" w:cstheme="minorEastAsia"/>
          <w:color w:val="auto"/>
          <w:spacing w:val="-27"/>
          <w:sz w:val="22"/>
          <w:szCs w:val="22"/>
          <w:highlight w:val="none"/>
        </w:rPr>
        <w:t>日</w:t>
      </w:r>
      <w:r>
        <w:rPr>
          <w:rFonts w:hint="eastAsia" w:asciiTheme="minorEastAsia" w:hAnsiTheme="minorEastAsia" w:eastAsiaTheme="minorEastAsia" w:cstheme="minorEastAsia"/>
          <w:color w:val="auto"/>
          <w:spacing w:val="1"/>
          <w:sz w:val="22"/>
          <w:szCs w:val="22"/>
          <w:highlight w:val="none"/>
          <w:u w:val="single"/>
          <w:lang w:val="en-US" w:eastAsia="zh-CN"/>
        </w:rPr>
        <w:t xml:space="preserve"> 11 </w:t>
      </w:r>
      <w:r>
        <w:rPr>
          <w:rFonts w:hint="eastAsia" w:asciiTheme="minorEastAsia" w:hAnsiTheme="minorEastAsia" w:eastAsiaTheme="minorEastAsia" w:cstheme="minorEastAsia"/>
          <w:color w:val="auto"/>
          <w:spacing w:val="-1"/>
          <w:sz w:val="22"/>
          <w:szCs w:val="22"/>
          <w:highlight w:val="none"/>
        </w:rPr>
        <w:t>时</w:t>
      </w:r>
      <w:r>
        <w:rPr>
          <w:rFonts w:hint="eastAsia" w:asciiTheme="minorEastAsia" w:hAnsiTheme="minorEastAsia" w:eastAsiaTheme="minorEastAsia" w:cstheme="minorEastAsia"/>
          <w:color w:val="auto"/>
          <w:spacing w:val="-2"/>
          <w:sz w:val="22"/>
          <w:szCs w:val="22"/>
          <w:highlight w:val="none"/>
          <w:u w:val="single"/>
          <w:lang w:val="en-US" w:eastAsia="zh-CN"/>
        </w:rPr>
        <w:t xml:space="preserve"> 00 </w:t>
      </w:r>
      <w:r>
        <w:rPr>
          <w:rFonts w:hint="eastAsia" w:asciiTheme="minorEastAsia" w:hAnsiTheme="minorEastAsia" w:eastAsiaTheme="minorEastAsia" w:cstheme="minorEastAsia"/>
          <w:color w:val="auto"/>
          <w:spacing w:val="-17"/>
          <w:sz w:val="22"/>
          <w:szCs w:val="22"/>
          <w:highlight w:val="none"/>
        </w:rPr>
        <w:t>分。</w:t>
      </w:r>
    </w:p>
    <w:p>
      <w:pPr>
        <w:pStyle w:val="8"/>
        <w:keepNext w:val="0"/>
        <w:keepLines w:val="0"/>
        <w:pageBreakBefore w:val="0"/>
        <w:widowControl w:val="0"/>
        <w:tabs>
          <w:tab w:val="left" w:pos="1051"/>
        </w:tabs>
        <w:kinsoku/>
        <w:wordWrap/>
        <w:overflowPunct/>
        <w:topLinePunct w:val="0"/>
        <w:autoSpaceDE w:val="0"/>
        <w:autoSpaceDN w:val="0"/>
        <w:bidi w:val="0"/>
        <w:adjustRightInd w:val="0"/>
        <w:snapToGrid w:val="0"/>
        <w:spacing w:before="2" w:line="500" w:lineRule="exact"/>
        <w:ind w:right="271" w:rightChars="113" w:firstLine="428" w:firstLineChars="200"/>
        <w:textAlignment w:val="auto"/>
        <w:rPr>
          <w:rFonts w:hint="eastAsia" w:asciiTheme="minorEastAsia" w:hAnsiTheme="minorEastAsia" w:eastAsiaTheme="minorEastAsia" w:cstheme="minorEastAsia"/>
          <w:color w:val="auto"/>
          <w:spacing w:val="-3"/>
          <w:sz w:val="22"/>
          <w:szCs w:val="22"/>
          <w:highlight w:val="none"/>
        </w:rPr>
      </w:pPr>
      <w:r>
        <w:rPr>
          <w:rFonts w:hint="eastAsia" w:asciiTheme="minorEastAsia" w:hAnsiTheme="minorEastAsia" w:eastAsiaTheme="minorEastAsia" w:cstheme="minorEastAsia"/>
          <w:color w:val="auto"/>
          <w:spacing w:val="-3"/>
          <w:sz w:val="22"/>
          <w:szCs w:val="22"/>
          <w:highlight w:val="none"/>
        </w:rPr>
        <w:t>6.2 投标文件递交地址：投标人应于投标截止时间前将投标文件密封送达广州交易集团有限公司（广州公共资源交易中心）</w:t>
      </w:r>
      <w:r>
        <w:rPr>
          <w:rFonts w:hint="eastAsia" w:asciiTheme="minorEastAsia" w:hAnsiTheme="minorEastAsia" w:eastAsiaTheme="minorEastAsia" w:cstheme="minorEastAsia"/>
          <w:color w:val="auto"/>
          <w:spacing w:val="-3"/>
          <w:sz w:val="22"/>
          <w:szCs w:val="22"/>
          <w:highlight w:val="none"/>
          <w:u w:val="single"/>
          <w:lang w:val="en-US" w:eastAsia="zh-CN"/>
        </w:rPr>
        <w:t xml:space="preserve"> 10 </w:t>
      </w:r>
      <w:r>
        <w:rPr>
          <w:rFonts w:hint="eastAsia" w:asciiTheme="minorEastAsia" w:hAnsiTheme="minorEastAsia" w:eastAsiaTheme="minorEastAsia" w:cstheme="minorEastAsia"/>
          <w:color w:val="auto"/>
          <w:spacing w:val="-3"/>
          <w:sz w:val="22"/>
          <w:szCs w:val="22"/>
          <w:highlight w:val="none"/>
        </w:rPr>
        <w:t>号开标室，具体以交标当天大屏幕显示的开标室为准。（地址：广州市天河区天润路333号）</w:t>
      </w:r>
    </w:p>
    <w:p>
      <w:pPr>
        <w:pStyle w:val="8"/>
        <w:keepNext w:val="0"/>
        <w:keepLines w:val="0"/>
        <w:pageBreakBefore w:val="0"/>
        <w:widowControl w:val="0"/>
        <w:tabs>
          <w:tab w:val="left" w:pos="1051"/>
        </w:tabs>
        <w:kinsoku/>
        <w:wordWrap/>
        <w:overflowPunct/>
        <w:topLinePunct w:val="0"/>
        <w:autoSpaceDE w:val="0"/>
        <w:autoSpaceDN w:val="0"/>
        <w:bidi w:val="0"/>
        <w:adjustRightInd w:val="0"/>
        <w:snapToGrid w:val="0"/>
        <w:spacing w:before="2" w:line="500" w:lineRule="exact"/>
        <w:ind w:right="271" w:rightChars="113" w:firstLine="214" w:firstLineChars="100"/>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color w:val="auto"/>
          <w:spacing w:val="-3"/>
          <w:sz w:val="22"/>
          <w:szCs w:val="22"/>
          <w:highlight w:val="none"/>
        </w:rPr>
        <w:t xml:space="preserve">  6.3 逾期送达的或未送达指定地点的投标文件 ，招标人或招标代理机构不予受理。</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七、发布公告的媒介</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本次招标公告同时在广东省招标投标监管网http://zbtb.gd.gov.cn/login、广州交易集团有限公司（广州公共资源交易中心）网http://www.gzggzy.cn/上发布。招标公告的修改、补充，在广东省招标投标监管网和广州交易集团有限公司（广州公共资源交易中心）上发布。如媒体发布公告不一致者，以广东省招标投标监管网为准。  </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500" w:lineRule="exact"/>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异议与投诉</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招标投标法实施条例》第二十二条，潜在投标人或其他利害关系人认为本公告及招标文件的内容违法违规或不公平、不公正，损害其利益的，可以向招标人提出异议（异议应当在投标截止时间10日前提出）。对招标人答复不满意或者招标人未在规定的时间内作出答复的，可以自知道或应当知道之日起10日内向</w:t>
      </w:r>
      <w:r>
        <w:rPr>
          <w:rFonts w:hint="eastAsia" w:ascii="宋体" w:hAnsi="宋体" w:eastAsia="宋体" w:cs="宋体"/>
          <w:color w:val="auto"/>
          <w:spacing w:val="-3"/>
          <w:sz w:val="22"/>
          <w:szCs w:val="22"/>
          <w:highlight w:val="none"/>
          <w:u w:val="single"/>
          <w:lang w:eastAsia="zh-CN"/>
        </w:rPr>
        <w:t>江门市蓬江区建设工程招标投标管理中心</w:t>
      </w:r>
      <w:r>
        <w:rPr>
          <w:rFonts w:hint="eastAsia" w:ascii="宋体" w:hAnsi="宋体" w:eastAsia="宋体" w:cs="宋体"/>
          <w:color w:val="auto"/>
          <w:spacing w:val="-3"/>
          <w:sz w:val="22"/>
          <w:szCs w:val="22"/>
          <w:highlight w:val="none"/>
        </w:rPr>
        <w:t>实名投诉，电话：</w:t>
      </w:r>
      <w:r>
        <w:rPr>
          <w:rFonts w:hint="eastAsia" w:ascii="宋体" w:hAnsi="宋体" w:eastAsia="宋体" w:cs="宋体"/>
          <w:color w:val="auto"/>
          <w:spacing w:val="-3"/>
          <w:sz w:val="22"/>
          <w:szCs w:val="22"/>
          <w:highlight w:val="none"/>
          <w:u w:val="single"/>
          <w:lang w:eastAsia="zh-CN"/>
        </w:rPr>
        <w:t>0750-31673</w:t>
      </w:r>
      <w:r>
        <w:rPr>
          <w:rFonts w:hint="default" w:ascii="宋体" w:hAnsi="宋体" w:cs="宋体"/>
          <w:color w:val="auto"/>
          <w:spacing w:val="-3"/>
          <w:sz w:val="22"/>
          <w:szCs w:val="22"/>
          <w:highlight w:val="none"/>
          <w:u w:val="single"/>
          <w:lang w:eastAsia="zh-CN"/>
        </w:rPr>
        <w:t>82</w:t>
      </w:r>
      <w:r>
        <w:rPr>
          <w:rFonts w:hint="eastAsia" w:ascii="宋体" w:hAnsi="宋体" w:eastAsia="宋体" w:cs="宋体"/>
          <w:color w:val="auto"/>
          <w:spacing w:val="-3"/>
          <w:sz w:val="22"/>
          <w:szCs w:val="22"/>
          <w:highlight w:val="none"/>
        </w:rPr>
        <w:t>。</w:t>
      </w:r>
      <w:r>
        <w:rPr>
          <w:rFonts w:hint="eastAsia" w:ascii="宋体" w:hAnsi="宋体" w:eastAsia="宋体" w:cs="宋体"/>
          <w:color w:val="auto"/>
          <w:sz w:val="22"/>
          <w:szCs w:val="22"/>
          <w:highlight w:val="none"/>
        </w:rPr>
        <w:t xml:space="preserve"> (具体要求依照《工程建设项目招标投标活动投诉处理办法》）潜在投标人或其他利害关系人应当充分重视异议、投诉提出的时限，避免异议权、投诉权因时效原因而灭失。 </w:t>
      </w:r>
      <w:bookmarkStart w:id="51" w:name="_Toc71854901"/>
      <w:bookmarkStart w:id="52" w:name="_Toc71855214"/>
      <w:bookmarkStart w:id="53" w:name="_Toc71854297"/>
      <w:bookmarkStart w:id="54" w:name="_Toc71855559"/>
      <w:bookmarkStart w:id="55" w:name="_Toc102907723"/>
      <w:bookmarkStart w:id="56" w:name="_Toc103022613"/>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500" w:lineRule="exact"/>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联系方式</w:t>
      </w:r>
      <w:bookmarkEnd w:id="23"/>
      <w:bookmarkEnd w:id="51"/>
      <w:bookmarkEnd w:id="52"/>
      <w:bookmarkEnd w:id="53"/>
      <w:bookmarkEnd w:id="54"/>
      <w:bookmarkEnd w:id="55"/>
      <w:bookmarkEnd w:id="56"/>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9.1 招标人</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名称：</w:t>
      </w:r>
      <w:r>
        <w:rPr>
          <w:rFonts w:hint="eastAsia" w:asciiTheme="minorEastAsia" w:hAnsiTheme="minorEastAsia" w:eastAsiaTheme="minorEastAsia" w:cstheme="minorEastAsia"/>
          <w:color w:val="auto"/>
          <w:sz w:val="22"/>
          <w:szCs w:val="22"/>
          <w:highlight w:val="none"/>
          <w:lang w:eastAsia="zh-CN"/>
        </w:rPr>
        <w:t>江门江发璟泰地产投资有限公司</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联系人：</w:t>
      </w:r>
      <w:r>
        <w:rPr>
          <w:rFonts w:hint="default" w:asciiTheme="minorEastAsia" w:hAnsiTheme="minorEastAsia" w:eastAsiaTheme="minorEastAsia" w:cstheme="minorEastAsia"/>
          <w:color w:val="auto"/>
          <w:sz w:val="22"/>
          <w:szCs w:val="22"/>
          <w:highlight w:val="none"/>
          <w:lang w:eastAsia="zh-CN"/>
        </w:rPr>
        <w:t>李</w:t>
      </w:r>
      <w:r>
        <w:rPr>
          <w:rFonts w:hint="eastAsia" w:asciiTheme="minorEastAsia" w:hAnsiTheme="minorEastAsia" w:eastAsiaTheme="minorEastAsia" w:cstheme="minorEastAsia"/>
          <w:color w:val="auto"/>
          <w:sz w:val="22"/>
          <w:szCs w:val="22"/>
          <w:highlight w:val="none"/>
          <w:lang w:eastAsia="zh-CN"/>
        </w:rPr>
        <w:t xml:space="preserve">工 </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联系方式：0750-</w:t>
      </w:r>
      <w:r>
        <w:rPr>
          <w:rFonts w:hint="default" w:asciiTheme="minorEastAsia" w:hAnsiTheme="minorEastAsia" w:eastAsiaTheme="minorEastAsia" w:cstheme="minorEastAsia"/>
          <w:color w:val="auto"/>
          <w:sz w:val="22"/>
          <w:szCs w:val="22"/>
          <w:highlight w:val="none"/>
          <w:lang w:eastAsia="zh-CN"/>
        </w:rPr>
        <w:t>3430933</w:t>
      </w:r>
      <w:r>
        <w:rPr>
          <w:rFonts w:hint="eastAsia" w:asciiTheme="minorEastAsia" w:hAnsiTheme="minorEastAsia" w:eastAsiaTheme="minorEastAsia" w:cstheme="minorEastAsia"/>
          <w:color w:val="auto"/>
          <w:sz w:val="22"/>
          <w:szCs w:val="22"/>
          <w:highlight w:val="none"/>
          <w:lang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9.2 招标代理机构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名称：广州穗监工程造价咨询有限公司</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联系人：</w:t>
      </w:r>
      <w:r>
        <w:rPr>
          <w:rFonts w:hint="eastAsia" w:asciiTheme="minorEastAsia" w:hAnsiTheme="minorEastAsia" w:eastAsiaTheme="minorEastAsia" w:cstheme="minorEastAsia"/>
          <w:color w:val="auto"/>
          <w:sz w:val="22"/>
          <w:szCs w:val="22"/>
          <w:highlight w:val="none"/>
          <w:lang w:val="en-US" w:eastAsia="zh-CN"/>
        </w:rPr>
        <w:t>杨工</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联系方式：13</w:t>
      </w:r>
      <w:r>
        <w:rPr>
          <w:rFonts w:hint="eastAsia" w:asciiTheme="minorEastAsia" w:hAnsiTheme="minorEastAsia" w:eastAsiaTheme="minorEastAsia" w:cstheme="minorEastAsia"/>
          <w:color w:val="auto"/>
          <w:sz w:val="22"/>
          <w:szCs w:val="22"/>
          <w:highlight w:val="none"/>
          <w:lang w:val="en-US" w:eastAsia="zh-CN"/>
        </w:rPr>
        <w:t>427678993</w:t>
      </w:r>
    </w:p>
    <w:p>
      <w:pPr>
        <w:pStyle w:val="2"/>
        <w:keepNext w:val="0"/>
        <w:keepLines w:val="0"/>
        <w:pageBreakBefore w:val="0"/>
        <w:widowControl w:val="0"/>
        <w:kinsoku/>
        <w:wordWrap/>
        <w:overflowPunct/>
        <w:topLinePunct w:val="0"/>
        <w:autoSpaceDE w:val="0"/>
        <w:autoSpaceDN w:val="0"/>
        <w:bidi w:val="0"/>
        <w:adjustRightInd w:val="0"/>
        <w:spacing w:line="500" w:lineRule="exact"/>
        <w:textAlignment w:val="auto"/>
        <w:rPr>
          <w:rFonts w:hint="eastAsia" w:asciiTheme="minorEastAsia" w:hAnsiTheme="minorEastAsia" w:eastAsiaTheme="minorEastAsia" w:cstheme="minorEastAsia"/>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pacing w:line="500" w:lineRule="exact"/>
        <w:ind w:firstLine="440" w:firstLineChars="200"/>
        <w:textAlignment w:val="auto"/>
        <w:rPr>
          <w:rFonts w:hint="eastAsia" w:asciiTheme="minorEastAsia" w:hAnsiTheme="minorEastAsia" w:eastAsiaTheme="minorEastAsia" w:cstheme="minorEastAsia"/>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jc w:val="center"/>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 xml:space="preserve">                       招标人：</w:t>
      </w:r>
      <w:r>
        <w:rPr>
          <w:rFonts w:hint="eastAsia" w:asciiTheme="minorEastAsia" w:hAnsiTheme="minorEastAsia" w:eastAsiaTheme="minorEastAsia" w:cstheme="minorEastAsia"/>
          <w:color w:val="auto"/>
          <w:sz w:val="22"/>
          <w:szCs w:val="22"/>
          <w:highlight w:val="none"/>
          <w:lang w:eastAsia="zh-CN"/>
        </w:rPr>
        <w:t>江门江发璟泰地产投资有限公司</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jc w:val="center"/>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 xml:space="preserve">                         招标代理机构：</w:t>
      </w:r>
      <w:r>
        <w:rPr>
          <w:rFonts w:hint="eastAsia" w:asciiTheme="minorEastAsia" w:hAnsiTheme="minorEastAsia" w:eastAsiaTheme="minorEastAsia" w:cstheme="minorEastAsia"/>
          <w:color w:val="auto"/>
          <w:sz w:val="22"/>
          <w:szCs w:val="22"/>
          <w:highlight w:val="none"/>
          <w:lang w:eastAsia="zh-CN"/>
        </w:rPr>
        <w:t>广州穗监工程造价咨询有限公司</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40" w:firstLineChars="200"/>
        <w:jc w:val="center"/>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 xml:space="preserve">                     202</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年</w:t>
      </w: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月</w:t>
      </w:r>
      <w:r>
        <w:rPr>
          <w:rFonts w:hint="eastAsia" w:asciiTheme="minorEastAsia" w:hAnsiTheme="minorEastAsia" w:eastAsiaTheme="minorEastAsia" w:cstheme="minorEastAsia"/>
          <w:color w:val="auto"/>
          <w:sz w:val="22"/>
          <w:szCs w:val="22"/>
          <w:highlight w:val="none"/>
          <w:lang w:val="en-US" w:eastAsia="zh-CN"/>
        </w:rPr>
        <w:t>28</w:t>
      </w:r>
      <w:r>
        <w:rPr>
          <w:rFonts w:hint="eastAsia" w:asciiTheme="minorEastAsia" w:hAnsiTheme="minorEastAsia" w:eastAsiaTheme="minorEastAsia" w:cstheme="minorEastAsia"/>
          <w:color w:val="auto"/>
          <w:sz w:val="22"/>
          <w:szCs w:val="22"/>
          <w:highlight w:val="none"/>
        </w:rPr>
        <w:t>日</w:t>
      </w:r>
    </w:p>
    <w:p>
      <w:pPr>
        <w:pStyle w:val="2"/>
        <w:rPr>
          <w:rFonts w:ascii="宋体" w:hAnsi="宋体" w:eastAsia="宋体" w:cs="宋体"/>
          <w:color w:val="auto"/>
          <w:sz w:val="22"/>
          <w:szCs w:val="22"/>
          <w:highlight w:val="none"/>
        </w:rPr>
      </w:pPr>
    </w:p>
    <w:p>
      <w:pPr>
        <w:rPr>
          <w:b/>
          <w:color w:val="auto"/>
          <w:sz w:val="32"/>
          <w:szCs w:val="32"/>
          <w:highlight w:val="none"/>
        </w:rPr>
      </w:pPr>
      <w:r>
        <w:rPr>
          <w:rFonts w:hint="eastAsia"/>
          <w:b/>
          <w:color w:val="auto"/>
          <w:sz w:val="32"/>
          <w:szCs w:val="32"/>
          <w:highlight w:val="none"/>
        </w:rPr>
        <w:br w:type="page"/>
      </w:r>
      <w:bookmarkStart w:id="576" w:name="_GoBack"/>
      <w:bookmarkEnd w:id="576"/>
    </w:p>
    <w:bookmarkEnd w:id="24"/>
    <w:bookmarkEnd w:id="25"/>
    <w:p>
      <w:pPr>
        <w:rPr>
          <w:rFonts w:hAnsi="宋体"/>
          <w:strike/>
          <w:color w:val="auto"/>
          <w:highlight w:val="none"/>
        </w:rPr>
      </w:pPr>
      <w:bookmarkStart w:id="57" w:name="_Toc71855561"/>
      <w:bookmarkStart w:id="58" w:name="_Toc103022614"/>
      <w:bookmarkStart w:id="59" w:name="_Toc71854903"/>
      <w:bookmarkStart w:id="60" w:name="_Toc71854299"/>
      <w:bookmarkStart w:id="61" w:name="_Toc71855216"/>
      <w:bookmarkStart w:id="62" w:name="_Toc102907725"/>
      <w:bookmarkStart w:id="63" w:name="_Toc99970089"/>
    </w:p>
    <w:p>
      <w:pPr>
        <w:pStyle w:val="4"/>
        <w:tabs>
          <w:tab w:val="left" w:pos="4058"/>
        </w:tabs>
        <w:kinsoku w:val="0"/>
        <w:overflowPunct w:val="0"/>
        <w:spacing w:line="580" w:lineRule="exact"/>
        <w:ind w:left="2138"/>
        <w:rPr>
          <w:rFonts w:hAnsi="宋体"/>
          <w:color w:val="auto"/>
          <w:highlight w:val="none"/>
        </w:rPr>
      </w:pPr>
      <w:bookmarkStart w:id="64" w:name="_Toc6066"/>
      <w:r>
        <w:rPr>
          <w:rFonts w:hint="eastAsia" w:hAnsi="宋体"/>
          <w:color w:val="auto"/>
          <w:highlight w:val="none"/>
        </w:rPr>
        <w:t>第二章</w:t>
      </w:r>
      <w:r>
        <w:rPr>
          <w:rFonts w:hAnsi="宋体"/>
          <w:color w:val="auto"/>
          <w:highlight w:val="none"/>
        </w:rPr>
        <w:tab/>
      </w:r>
      <w:r>
        <w:rPr>
          <w:rFonts w:hint="eastAsia" w:hAnsi="宋体"/>
          <w:color w:val="auto"/>
          <w:highlight w:val="none"/>
        </w:rPr>
        <w:t>投标人须知</w:t>
      </w:r>
      <w:bookmarkEnd w:id="57"/>
      <w:bookmarkEnd w:id="58"/>
      <w:bookmarkEnd w:id="59"/>
      <w:bookmarkEnd w:id="60"/>
      <w:bookmarkEnd w:id="61"/>
      <w:bookmarkEnd w:id="62"/>
      <w:bookmarkEnd w:id="63"/>
      <w:bookmarkEnd w:id="64"/>
    </w:p>
    <w:p>
      <w:pPr>
        <w:rPr>
          <w:rFonts w:ascii="宋体" w:hAnsi="宋体"/>
          <w:color w:val="auto"/>
          <w:highlight w:val="none"/>
        </w:rPr>
      </w:pPr>
    </w:p>
    <w:p>
      <w:pPr>
        <w:spacing w:line="366" w:lineRule="exact"/>
        <w:jc w:val="center"/>
        <w:outlineLvl w:val="1"/>
        <w:rPr>
          <w:rFonts w:ascii="宋体" w:hAnsi="宋体"/>
          <w:b/>
          <w:color w:val="auto"/>
          <w:sz w:val="32"/>
          <w:highlight w:val="none"/>
        </w:rPr>
      </w:pPr>
      <w:bookmarkStart w:id="65" w:name="_Toc99970090"/>
      <w:bookmarkStart w:id="66" w:name="_Toc71854904"/>
      <w:bookmarkStart w:id="67" w:name="_Toc103022615"/>
      <w:bookmarkStart w:id="68" w:name="_Toc71376928"/>
      <w:bookmarkStart w:id="69" w:name="_Toc71855217"/>
      <w:bookmarkStart w:id="70" w:name="_Toc102907726"/>
      <w:bookmarkStart w:id="71" w:name="_Toc71854300"/>
      <w:bookmarkStart w:id="72" w:name="_Toc71855562"/>
      <w:r>
        <w:rPr>
          <w:rFonts w:hint="eastAsia" w:ascii="宋体" w:hAnsi="宋体"/>
          <w:b/>
          <w:color w:val="auto"/>
          <w:sz w:val="32"/>
          <w:highlight w:val="none"/>
        </w:rPr>
        <w:t>投标人须知前附表</w:t>
      </w:r>
      <w:bookmarkEnd w:id="65"/>
      <w:bookmarkEnd w:id="66"/>
      <w:bookmarkEnd w:id="67"/>
      <w:bookmarkEnd w:id="68"/>
      <w:bookmarkEnd w:id="69"/>
      <w:bookmarkEnd w:id="70"/>
      <w:bookmarkEnd w:id="71"/>
      <w:bookmarkEnd w:id="72"/>
    </w:p>
    <w:p>
      <w:pPr>
        <w:rPr>
          <w:rFonts w:ascii="宋体" w:hAnsi="宋体"/>
          <w:color w:val="auto"/>
          <w:highlight w:val="none"/>
        </w:rPr>
      </w:pPr>
    </w:p>
    <w:tbl>
      <w:tblPr>
        <w:tblStyle w:val="26"/>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9"/>
        <w:gridCol w:w="2311"/>
        <w:gridCol w:w="5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blHeader/>
        </w:trPr>
        <w:tc>
          <w:tcPr>
            <w:tcW w:w="979" w:type="dxa"/>
            <w:vAlign w:val="center"/>
          </w:tcPr>
          <w:p>
            <w:pPr>
              <w:keepNext w:val="0"/>
              <w:keepLines w:val="0"/>
              <w:suppressLineNumbers w:val="0"/>
              <w:spacing w:before="0" w:beforeAutospacing="0" w:after="0" w:afterAutospacing="0" w:line="420" w:lineRule="exact"/>
              <w:ind w:left="0" w:right="0"/>
              <w:jc w:val="both"/>
              <w:rPr>
                <w:rFonts w:hint="default" w:ascii="宋体" w:hAnsi="宋体"/>
                <w:b/>
                <w:bCs/>
                <w:color w:val="auto"/>
                <w:sz w:val="21"/>
                <w:szCs w:val="21"/>
                <w:highlight w:val="none"/>
              </w:rPr>
            </w:pPr>
            <w:r>
              <w:rPr>
                <w:rFonts w:hint="eastAsia" w:ascii="宋体" w:hAnsi="宋体"/>
                <w:b/>
                <w:bCs/>
                <w:color w:val="auto"/>
                <w:sz w:val="21"/>
                <w:szCs w:val="21"/>
                <w:highlight w:val="none"/>
              </w:rPr>
              <w:t>条款号</w:t>
            </w:r>
          </w:p>
        </w:tc>
        <w:tc>
          <w:tcPr>
            <w:tcW w:w="2311" w:type="dxa"/>
            <w:vAlign w:val="center"/>
          </w:tcPr>
          <w:p>
            <w:pPr>
              <w:keepNext w:val="0"/>
              <w:keepLines w:val="0"/>
              <w:suppressLineNumbers w:val="0"/>
              <w:spacing w:before="0" w:beforeAutospacing="0" w:after="0" w:afterAutospacing="0" w:line="420" w:lineRule="exact"/>
              <w:ind w:left="0" w:right="0"/>
              <w:jc w:val="both"/>
              <w:rPr>
                <w:rFonts w:hint="default" w:ascii="宋体" w:hAnsi="宋体"/>
                <w:b/>
                <w:bCs/>
                <w:color w:val="auto"/>
                <w:sz w:val="21"/>
                <w:szCs w:val="21"/>
                <w:highlight w:val="none"/>
              </w:rPr>
            </w:pPr>
            <w:r>
              <w:rPr>
                <w:rFonts w:hint="eastAsia" w:ascii="宋体" w:hAnsi="宋体"/>
                <w:b/>
                <w:bCs/>
                <w:color w:val="auto"/>
                <w:sz w:val="21"/>
                <w:szCs w:val="21"/>
                <w:highlight w:val="none"/>
              </w:rPr>
              <w:t>条款名称</w:t>
            </w:r>
          </w:p>
        </w:tc>
        <w:tc>
          <w:tcPr>
            <w:tcW w:w="5782" w:type="dxa"/>
            <w:vAlign w:val="center"/>
          </w:tcPr>
          <w:p>
            <w:pPr>
              <w:keepNext w:val="0"/>
              <w:keepLines w:val="0"/>
              <w:suppressLineNumbers w:val="0"/>
              <w:spacing w:before="0" w:beforeAutospacing="0" w:after="0" w:afterAutospacing="0" w:line="420" w:lineRule="exact"/>
              <w:ind w:left="0" w:right="0"/>
              <w:jc w:val="both"/>
              <w:rPr>
                <w:rFonts w:hint="default" w:ascii="宋体" w:hAnsi="宋体"/>
                <w:b/>
                <w:bCs/>
                <w:color w:val="auto"/>
                <w:sz w:val="21"/>
                <w:szCs w:val="21"/>
                <w:highlight w:val="none"/>
              </w:rPr>
            </w:pPr>
            <w:r>
              <w:rPr>
                <w:rFonts w:hint="eastAsia" w:ascii="宋体" w:hAnsi="宋体"/>
                <w:b/>
                <w:bCs/>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招标人</w:t>
            </w:r>
          </w:p>
        </w:tc>
        <w:tc>
          <w:tcPr>
            <w:tcW w:w="5782" w:type="dxa"/>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cs="宋体"/>
                <w:color w:val="auto"/>
                <w:sz w:val="22"/>
                <w:szCs w:val="22"/>
                <w:highlight w:val="none"/>
                <w:lang w:eastAsia="zh-CN"/>
              </w:rPr>
              <w:t>江门江发璟泰地产投资有限公司</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w:t>
            </w:r>
            <w:r>
              <w:rPr>
                <w:rFonts w:hint="default" w:ascii="宋体" w:hAnsi="宋体" w:cs="宋体"/>
                <w:color w:val="auto"/>
                <w:sz w:val="22"/>
                <w:szCs w:val="22"/>
                <w:highlight w:val="none"/>
                <w:lang w:eastAsia="zh-CN"/>
              </w:rPr>
              <w:t>李</w:t>
            </w:r>
            <w:r>
              <w:rPr>
                <w:rFonts w:hint="eastAsia" w:ascii="宋体" w:hAnsi="宋体" w:eastAsia="宋体" w:cs="宋体"/>
                <w:color w:val="auto"/>
                <w:sz w:val="22"/>
                <w:szCs w:val="22"/>
                <w:highlight w:val="none"/>
                <w:lang w:eastAsia="zh-CN"/>
              </w:rPr>
              <w:t xml:space="preserve">工 </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联系方式：0750-34</w:t>
            </w:r>
            <w:r>
              <w:rPr>
                <w:rFonts w:hint="default" w:ascii="宋体" w:hAnsi="宋体" w:cs="宋体"/>
                <w:color w:val="auto"/>
                <w:sz w:val="22"/>
                <w:szCs w:val="22"/>
                <w:highlight w:val="none"/>
                <w:lang w:eastAsia="zh-CN"/>
              </w:rPr>
              <w:t>30933</w:t>
            </w:r>
            <w:r>
              <w:rPr>
                <w:rFonts w:hint="eastAsia" w:ascii="宋体" w:hAnsi="宋体" w:eastAsia="宋体" w:cs="宋体"/>
                <w:color w:val="auto"/>
                <w:sz w:val="22"/>
                <w:szCs w:val="22"/>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招标代理机构</w:t>
            </w:r>
          </w:p>
        </w:tc>
        <w:tc>
          <w:tcPr>
            <w:tcW w:w="5782" w:type="dxa"/>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cs="宋体"/>
                <w:color w:val="auto"/>
                <w:sz w:val="22"/>
                <w:szCs w:val="22"/>
                <w:highlight w:val="none"/>
                <w:lang w:eastAsia="zh-CN"/>
              </w:rPr>
              <w:t>广州穗监工程造价咨询有限公司</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联系人：杨工</w:t>
            </w:r>
          </w:p>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联系方式：13427678993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招标项目名称</w:t>
            </w:r>
          </w:p>
        </w:tc>
        <w:tc>
          <w:tcPr>
            <w:tcW w:w="5782" w:type="dxa"/>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蓬江区悦桂府商住项目</w:t>
            </w:r>
            <w:r>
              <w:rPr>
                <w:rFonts w:hint="eastAsia" w:ascii="宋体" w:hAnsi="宋体" w:eastAsia="宋体" w:cs="宋体"/>
                <w:color w:val="auto"/>
                <w:sz w:val="22"/>
                <w:szCs w:val="22"/>
                <w:highlight w:val="none"/>
                <w:lang w:eastAsia="zh-CN"/>
              </w:rPr>
              <w:t>全过程工程咨询服务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项目建设地点</w:t>
            </w:r>
          </w:p>
        </w:tc>
        <w:tc>
          <w:tcPr>
            <w:tcW w:w="5782" w:type="dxa"/>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江门市蓬江区桂香路与明月街交汇处南侧地段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1.1.6</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项目建设规模</w:t>
            </w:r>
          </w:p>
        </w:tc>
        <w:tc>
          <w:tcPr>
            <w:tcW w:w="5782" w:type="dxa"/>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用地面积13652平方米，总建筑面积约48001.2平方米，其中计容建筑面积34130平方米，包含住宅31555平方米，商业1389平方米，公共配套1186平方米。地下室建筑面积11082平方米，配建道路3200平方米，配套停车位约342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1.1.8</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项目总投资</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约44300万元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资金来源及比例</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资金落实情况</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招标范围</w:t>
            </w:r>
          </w:p>
        </w:tc>
        <w:tc>
          <w:tcPr>
            <w:tcW w:w="5782"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主要为</w:t>
            </w:r>
            <w:r>
              <w:rPr>
                <w:rFonts w:hint="eastAsia" w:ascii="宋体" w:hAnsi="宋体" w:cs="宋体"/>
                <w:color w:val="auto"/>
                <w:sz w:val="22"/>
                <w:szCs w:val="22"/>
                <w:highlight w:val="none"/>
                <w:u w:val="none"/>
                <w:lang w:eastAsia="zh-CN"/>
              </w:rPr>
              <w:t>蓬江区悦桂府商住项目（</w:t>
            </w:r>
            <w:r>
              <w:rPr>
                <w:rFonts w:hint="eastAsia" w:ascii="宋体" w:hAnsi="宋体" w:cs="宋体"/>
                <w:color w:val="auto"/>
                <w:sz w:val="22"/>
                <w:szCs w:val="22"/>
                <w:highlight w:val="none"/>
                <w:u w:val="none"/>
                <w:lang w:val="en-US" w:eastAsia="zh-CN"/>
              </w:rPr>
              <w:t>以下简称本项目</w:t>
            </w:r>
            <w:r>
              <w:rPr>
                <w:rFonts w:hint="eastAsia" w:ascii="宋体" w:hAnsi="宋体" w:cs="宋体"/>
                <w:color w:val="auto"/>
                <w:sz w:val="22"/>
                <w:szCs w:val="22"/>
                <w:highlight w:val="none"/>
                <w:u w:val="none"/>
                <w:lang w:eastAsia="zh-CN"/>
              </w:rPr>
              <w:t>）</w:t>
            </w:r>
            <w:r>
              <w:rPr>
                <w:rFonts w:hint="eastAsia" w:ascii="宋体" w:hAnsi="宋体" w:eastAsia="宋体" w:cs="宋体"/>
                <w:color w:val="auto"/>
                <w:sz w:val="22"/>
                <w:szCs w:val="22"/>
                <w:highlight w:val="none"/>
              </w:rPr>
              <w:t>的全过程咨询服务，包括</w:t>
            </w:r>
            <w:r>
              <w:rPr>
                <w:rFonts w:hint="eastAsia" w:ascii="宋体" w:hAnsi="宋体" w:cs="宋体"/>
                <w:color w:val="auto"/>
                <w:sz w:val="22"/>
                <w:szCs w:val="22"/>
                <w:highlight w:val="none"/>
                <w:lang w:eastAsia="zh-CN"/>
              </w:rPr>
              <w:t>整个</w:t>
            </w:r>
            <w:r>
              <w:rPr>
                <w:rFonts w:hint="eastAsia" w:ascii="宋体" w:hAnsi="宋体" w:eastAsia="宋体" w:cs="宋体"/>
                <w:color w:val="auto"/>
                <w:sz w:val="22"/>
                <w:szCs w:val="22"/>
                <w:highlight w:val="none"/>
                <w:lang w:eastAsia="zh-CN"/>
              </w:rPr>
              <w:t>项目</w:t>
            </w:r>
            <w:r>
              <w:rPr>
                <w:rFonts w:hint="eastAsia" w:ascii="宋体" w:hAnsi="宋体" w:eastAsia="宋体" w:cs="宋体"/>
                <w:color w:val="auto"/>
                <w:sz w:val="22"/>
                <w:szCs w:val="22"/>
                <w:highlight w:val="none"/>
              </w:rPr>
              <w:t>涉及的工程监理、全过程造价咨询等相关工作。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default" w:ascii="宋体" w:hAnsi="宋体" w:eastAsia="宋体" w:cs="宋体"/>
                <w:color w:val="auto"/>
                <w:sz w:val="22"/>
                <w:szCs w:val="22"/>
                <w:highlight w:val="none"/>
                <w:u w:val="single"/>
              </w:rPr>
              <w:t>1</w:t>
            </w:r>
            <w:r>
              <w:rPr>
                <w:rFonts w:hint="eastAsia" w:ascii="宋体" w:hAnsi="宋体" w:eastAsia="宋体" w:cs="宋体"/>
                <w:color w:val="auto"/>
                <w:sz w:val="22"/>
                <w:szCs w:val="22"/>
                <w:highlight w:val="none"/>
                <w:u w:val="single"/>
              </w:rPr>
              <w:t>）工程监理：包括但不限于本项目准备阶段、勘察阶段、</w:t>
            </w:r>
            <w:r>
              <w:rPr>
                <w:rFonts w:hint="eastAsia" w:ascii="宋体" w:hAnsi="宋体" w:eastAsia="宋体" w:cs="宋体"/>
                <w:color w:val="auto"/>
                <w:sz w:val="22"/>
                <w:szCs w:val="22"/>
                <w:highlight w:val="none"/>
                <w:u w:val="single"/>
                <w:lang w:val="en-US" w:eastAsia="zh-CN"/>
              </w:rPr>
              <w:t>设计阶段</w:t>
            </w:r>
            <w:r>
              <w:rPr>
                <w:rFonts w:hint="eastAsia" w:ascii="宋体" w:hAnsi="宋体" w:eastAsia="宋体" w:cs="宋体"/>
                <w:color w:val="auto"/>
                <w:sz w:val="22"/>
                <w:szCs w:val="22"/>
                <w:highlight w:val="none"/>
                <w:u w:val="single"/>
              </w:rPr>
              <w:t>、施工准备阶段、施工阶段、设备</w:t>
            </w:r>
            <w:r>
              <w:rPr>
                <w:rFonts w:hint="default" w:ascii="宋体" w:hAnsi="宋体" w:cs="宋体"/>
                <w:color w:val="auto"/>
                <w:sz w:val="22"/>
                <w:szCs w:val="22"/>
                <w:highlight w:val="none"/>
                <w:u w:val="single"/>
              </w:rPr>
              <w:t>安装</w:t>
            </w:r>
            <w:r>
              <w:rPr>
                <w:rFonts w:hint="eastAsia" w:ascii="宋体" w:hAnsi="宋体" w:eastAsia="宋体" w:cs="宋体"/>
                <w:color w:val="auto"/>
                <w:sz w:val="22"/>
                <w:szCs w:val="22"/>
                <w:highlight w:val="none"/>
                <w:u w:val="single"/>
              </w:rPr>
              <w:t>阶段、竣工结算阶段及工程质量保修阶段的质量控制、安全生产监督管理、投资控制、进度控制、合同管理、信息管理、组织协调等监理工作以及缺陷责任期内的监理服务</w:t>
            </w:r>
            <w:r>
              <w:rPr>
                <w:rFonts w:hint="default"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rPr>
              <w:t>设计图纸变更审核</w:t>
            </w:r>
            <w:r>
              <w:rPr>
                <w:rFonts w:hint="default"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rPr>
              <w:t>协调设计单位进行现场设计技术交底及图纸会审</w:t>
            </w:r>
            <w:r>
              <w:rPr>
                <w:rFonts w:hint="eastAsia" w:ascii="宋体" w:hAnsi="宋体" w:eastAsia="宋体" w:cs="宋体"/>
                <w:strike w:val="0"/>
                <w:dstrike w:val="0"/>
                <w:color w:val="auto"/>
                <w:sz w:val="22"/>
                <w:szCs w:val="22"/>
                <w:highlight w:val="none"/>
                <w:u w:val="single"/>
              </w:rPr>
              <w:t>和</w:t>
            </w:r>
            <w:r>
              <w:rPr>
                <w:rFonts w:hint="eastAsia" w:ascii="宋体" w:hAnsi="宋体" w:eastAsia="宋体" w:cs="宋体"/>
                <w:color w:val="auto"/>
                <w:sz w:val="22"/>
                <w:szCs w:val="22"/>
                <w:highlight w:val="none"/>
                <w:u w:val="single"/>
              </w:rPr>
              <w:t>相关专业技术咨询服务</w:t>
            </w:r>
            <w:r>
              <w:rPr>
                <w:rFonts w:hint="eastAsia" w:ascii="宋体" w:hAnsi="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委托人委托的其他工作</w:t>
            </w:r>
            <w:r>
              <w:rPr>
                <w:rFonts w:hint="eastAsia" w:ascii="宋体" w:hAnsi="宋体" w:eastAsia="宋体" w:cs="宋体"/>
                <w:color w:val="auto"/>
                <w:sz w:val="22"/>
                <w:szCs w:val="22"/>
                <w:highlight w:val="none"/>
              </w:rPr>
              <w:t>。</w:t>
            </w:r>
          </w:p>
          <w:p>
            <w:pPr>
              <w:keepNext w:val="0"/>
              <w:keepLines w:val="0"/>
              <w:suppressLineNumbers w:val="0"/>
              <w:snapToGrid/>
              <w:spacing w:before="0" w:beforeAutospacing="0" w:after="0" w:afterAutospacing="0" w:line="24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w:t>
            </w:r>
            <w:r>
              <w:rPr>
                <w:rFonts w:hint="default" w:ascii="宋体" w:hAnsi="宋体" w:eastAsia="宋体" w:cs="宋体"/>
                <w:color w:val="auto"/>
                <w:sz w:val="22"/>
                <w:szCs w:val="22"/>
                <w:highlight w:val="none"/>
                <w:u w:val="single"/>
              </w:rPr>
              <w:t>2</w:t>
            </w:r>
            <w:r>
              <w:rPr>
                <w:rFonts w:hint="eastAsia" w:ascii="宋体" w:hAnsi="宋体" w:eastAsia="宋体" w:cs="宋体"/>
                <w:color w:val="auto"/>
                <w:sz w:val="22"/>
                <w:szCs w:val="22"/>
                <w:highlight w:val="none"/>
                <w:u w:val="single"/>
              </w:rPr>
              <w:t>）全过程造价咨询：</w:t>
            </w:r>
            <w:r>
              <w:rPr>
                <w:rFonts w:hint="eastAsia" w:ascii="宋体" w:hAnsi="宋体" w:eastAsia="宋体" w:cs="宋体"/>
                <w:b w:val="0"/>
                <w:bCs w:val="0"/>
                <w:color w:val="auto"/>
                <w:sz w:val="22"/>
                <w:szCs w:val="22"/>
                <w:highlight w:val="none"/>
                <w:u w:val="single"/>
              </w:rPr>
              <w:t>工作内容包括但不限于：1）投资控制；2）</w:t>
            </w:r>
            <w:r>
              <w:rPr>
                <w:rFonts w:hint="eastAsia" w:ascii="宋体" w:hAnsi="宋体" w:eastAsia="宋体" w:cs="宋体"/>
                <w:b w:val="0"/>
                <w:bCs w:val="0"/>
                <w:color w:val="auto"/>
                <w:sz w:val="22"/>
                <w:szCs w:val="22"/>
                <w:highlight w:val="none"/>
                <w:u w:val="single"/>
                <w:lang w:eastAsia="zh-CN"/>
              </w:rPr>
              <w:t>设计概算审核（</w:t>
            </w:r>
            <w:r>
              <w:rPr>
                <w:rFonts w:hint="eastAsia" w:ascii="宋体" w:hAnsi="宋体" w:eastAsia="宋体" w:cs="宋体"/>
                <w:b w:val="0"/>
                <w:bCs w:val="0"/>
                <w:color w:val="auto"/>
                <w:sz w:val="22"/>
                <w:szCs w:val="22"/>
                <w:highlight w:val="none"/>
                <w:u w:val="single"/>
                <w:lang w:val="en-US" w:eastAsia="zh-CN"/>
              </w:rPr>
              <w:t>编制）</w:t>
            </w:r>
            <w:r>
              <w:rPr>
                <w:rFonts w:hint="eastAsia" w:ascii="宋体" w:hAnsi="宋体" w:eastAsia="宋体" w:cs="宋体"/>
                <w:b w:val="0"/>
                <w:bCs w:val="0"/>
                <w:color w:val="auto"/>
                <w:sz w:val="22"/>
                <w:szCs w:val="22"/>
                <w:highlight w:val="none"/>
                <w:u w:val="single"/>
                <w:lang w:eastAsia="zh-CN"/>
              </w:rPr>
              <w:t>与调整；</w:t>
            </w:r>
            <w:r>
              <w:rPr>
                <w:rFonts w:hint="eastAsia" w:ascii="宋体" w:hAnsi="宋体" w:eastAsia="宋体" w:cs="宋体"/>
                <w:b w:val="0"/>
                <w:bCs w:val="0"/>
                <w:color w:val="auto"/>
                <w:sz w:val="22"/>
                <w:szCs w:val="22"/>
                <w:highlight w:val="none"/>
                <w:u w:val="single"/>
                <w:lang w:val="en-US" w:eastAsia="zh-CN"/>
              </w:rPr>
              <w:t>3</w:t>
            </w:r>
            <w:r>
              <w:rPr>
                <w:rFonts w:hint="eastAsia" w:ascii="宋体" w:hAnsi="宋体" w:eastAsia="宋体" w:cs="宋体"/>
                <w:b w:val="0"/>
                <w:bCs w:val="0"/>
                <w:color w:val="auto"/>
                <w:sz w:val="22"/>
                <w:szCs w:val="22"/>
                <w:highlight w:val="none"/>
                <w:u w:val="single"/>
              </w:rPr>
              <w:t>）施工图预算</w:t>
            </w:r>
            <w:r>
              <w:rPr>
                <w:rFonts w:hint="default" w:ascii="宋体" w:hAnsi="宋体" w:cs="宋体"/>
                <w:b w:val="0"/>
                <w:bCs w:val="0"/>
                <w:color w:val="auto"/>
                <w:sz w:val="22"/>
                <w:szCs w:val="22"/>
                <w:highlight w:val="none"/>
                <w:u w:val="single"/>
              </w:rPr>
              <w:t>编制与</w:t>
            </w:r>
            <w:r>
              <w:rPr>
                <w:rFonts w:hint="eastAsia" w:ascii="宋体" w:hAnsi="宋体" w:eastAsia="宋体" w:cs="宋体"/>
                <w:b w:val="0"/>
                <w:bCs w:val="0"/>
                <w:color w:val="auto"/>
                <w:sz w:val="22"/>
                <w:szCs w:val="22"/>
                <w:highlight w:val="none"/>
                <w:u w:val="single"/>
              </w:rPr>
              <w:t>审核；</w:t>
            </w:r>
            <w:r>
              <w:rPr>
                <w:rFonts w:hint="eastAsia" w:ascii="宋体" w:hAnsi="宋体" w:eastAsia="宋体" w:cs="宋体"/>
                <w:b w:val="0"/>
                <w:bCs w:val="0"/>
                <w:color w:val="auto"/>
                <w:sz w:val="22"/>
                <w:szCs w:val="22"/>
                <w:highlight w:val="none"/>
                <w:u w:val="single"/>
                <w:lang w:val="en-US" w:eastAsia="zh-CN"/>
              </w:rPr>
              <w:t>4</w:t>
            </w:r>
            <w:r>
              <w:rPr>
                <w:rFonts w:hint="eastAsia" w:ascii="宋体" w:hAnsi="宋体" w:eastAsia="宋体" w:cs="宋体"/>
                <w:b w:val="0"/>
                <w:bCs w:val="0"/>
                <w:color w:val="auto"/>
                <w:sz w:val="22"/>
                <w:szCs w:val="22"/>
                <w:highlight w:val="none"/>
                <w:u w:val="single"/>
              </w:rPr>
              <w:t>）招标</w:t>
            </w:r>
            <w:r>
              <w:rPr>
                <w:rFonts w:hint="eastAsia" w:ascii="宋体" w:hAnsi="宋体" w:eastAsia="宋体" w:cs="宋体"/>
                <w:b w:val="0"/>
                <w:bCs w:val="0"/>
                <w:color w:val="auto"/>
                <w:sz w:val="22"/>
                <w:szCs w:val="22"/>
                <w:highlight w:val="none"/>
                <w:u w:val="single"/>
                <w:lang w:eastAsia="zh-CN"/>
              </w:rPr>
              <w:t>工程量</w:t>
            </w:r>
            <w:r>
              <w:rPr>
                <w:rFonts w:hint="eastAsia" w:ascii="宋体" w:hAnsi="宋体" w:eastAsia="宋体" w:cs="宋体"/>
                <w:b w:val="0"/>
                <w:bCs w:val="0"/>
                <w:color w:val="auto"/>
                <w:sz w:val="22"/>
                <w:szCs w:val="22"/>
                <w:highlight w:val="none"/>
                <w:u w:val="single"/>
              </w:rPr>
              <w:t>清单</w:t>
            </w:r>
            <w:r>
              <w:rPr>
                <w:rFonts w:hint="eastAsia" w:ascii="宋体" w:hAnsi="宋体" w:eastAsia="宋体" w:cs="宋体"/>
                <w:b w:val="0"/>
                <w:bCs w:val="0"/>
                <w:color w:val="auto"/>
                <w:sz w:val="22"/>
                <w:szCs w:val="22"/>
                <w:highlight w:val="none"/>
                <w:u w:val="single"/>
                <w:lang w:val="en-US" w:eastAsia="zh-CN"/>
              </w:rPr>
              <w:t>编制</w:t>
            </w:r>
            <w:r>
              <w:rPr>
                <w:rFonts w:hint="eastAsia" w:ascii="宋体" w:hAnsi="宋体" w:eastAsia="宋体" w:cs="宋体"/>
                <w:b w:val="0"/>
                <w:bCs w:val="0"/>
                <w:color w:val="auto"/>
                <w:sz w:val="22"/>
                <w:szCs w:val="22"/>
                <w:highlight w:val="none"/>
                <w:u w:val="single"/>
              </w:rPr>
              <w:t>和招标控制价</w:t>
            </w:r>
            <w:r>
              <w:rPr>
                <w:rFonts w:hint="eastAsia" w:ascii="宋体" w:hAnsi="宋体" w:eastAsia="宋体" w:cs="宋体"/>
                <w:b w:val="0"/>
                <w:bCs w:val="0"/>
                <w:color w:val="auto"/>
                <w:sz w:val="22"/>
                <w:szCs w:val="22"/>
                <w:highlight w:val="none"/>
                <w:u w:val="single"/>
                <w:lang w:val="en-US" w:eastAsia="zh-CN"/>
              </w:rPr>
              <w:t>编制与</w:t>
            </w:r>
            <w:r>
              <w:rPr>
                <w:rFonts w:hint="eastAsia" w:ascii="宋体" w:hAnsi="宋体" w:eastAsia="宋体" w:cs="宋体"/>
                <w:b w:val="0"/>
                <w:bCs w:val="0"/>
                <w:color w:val="auto"/>
                <w:sz w:val="22"/>
                <w:szCs w:val="22"/>
                <w:highlight w:val="none"/>
                <w:u w:val="single"/>
                <w:lang w:eastAsia="zh-CN"/>
              </w:rPr>
              <w:t>审查</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5</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协助委托人拟定施工合同及其他各类合同的相关造价条款；6</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eastAsia="zh-CN"/>
              </w:rPr>
              <w:t>进度款、工程款</w:t>
            </w:r>
            <w:r>
              <w:rPr>
                <w:rFonts w:hint="eastAsia" w:ascii="宋体" w:hAnsi="宋体" w:eastAsia="宋体" w:cs="宋体"/>
                <w:b w:val="0"/>
                <w:bCs w:val="0"/>
                <w:color w:val="auto"/>
                <w:sz w:val="22"/>
                <w:szCs w:val="22"/>
                <w:highlight w:val="none"/>
                <w:u w:val="single"/>
              </w:rPr>
              <w:t>支付审核；</w:t>
            </w:r>
            <w:r>
              <w:rPr>
                <w:rFonts w:hint="eastAsia" w:ascii="宋体" w:hAnsi="宋体" w:eastAsia="宋体" w:cs="宋体"/>
                <w:b w:val="0"/>
                <w:bCs w:val="0"/>
                <w:color w:val="auto"/>
                <w:sz w:val="22"/>
                <w:szCs w:val="22"/>
                <w:highlight w:val="none"/>
                <w:u w:val="single"/>
                <w:lang w:val="en-US" w:eastAsia="zh-CN"/>
              </w:rPr>
              <w:t>7</w:t>
            </w:r>
            <w:r>
              <w:rPr>
                <w:rFonts w:hint="eastAsia" w:ascii="宋体" w:hAnsi="宋体" w:eastAsia="宋体" w:cs="宋体"/>
                <w:b w:val="0"/>
                <w:bCs w:val="0"/>
                <w:color w:val="auto"/>
                <w:sz w:val="22"/>
                <w:szCs w:val="22"/>
                <w:highlight w:val="none"/>
                <w:u w:val="single"/>
              </w:rPr>
              <w:t>）主材单价、综合单价、合同变更费用审核；</w:t>
            </w:r>
            <w:r>
              <w:rPr>
                <w:rFonts w:hint="eastAsia" w:ascii="宋体" w:hAnsi="宋体" w:eastAsia="宋体" w:cs="宋体"/>
                <w:b w:val="0"/>
                <w:bCs w:val="0"/>
                <w:color w:val="auto"/>
                <w:sz w:val="22"/>
                <w:szCs w:val="22"/>
                <w:highlight w:val="none"/>
                <w:u w:val="single"/>
                <w:lang w:val="en-US" w:eastAsia="zh-CN"/>
              </w:rPr>
              <w:t>8</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eastAsia="zh-CN"/>
              </w:rPr>
              <w:t>勘察费、</w:t>
            </w:r>
            <w:r>
              <w:rPr>
                <w:rFonts w:hint="eastAsia" w:ascii="宋体" w:hAnsi="宋体" w:eastAsia="宋体" w:cs="宋体"/>
                <w:b w:val="0"/>
                <w:bCs w:val="0"/>
                <w:color w:val="auto"/>
                <w:sz w:val="22"/>
                <w:szCs w:val="22"/>
                <w:highlight w:val="none"/>
                <w:u w:val="single"/>
                <w:lang w:val="en-US" w:eastAsia="zh-CN"/>
              </w:rPr>
              <w:t>设计费、监理费、</w:t>
            </w:r>
            <w:r>
              <w:rPr>
                <w:rFonts w:hint="eastAsia" w:ascii="宋体" w:hAnsi="宋体" w:eastAsia="宋体" w:cs="宋体"/>
                <w:b w:val="0"/>
                <w:bCs w:val="0"/>
                <w:color w:val="auto"/>
                <w:sz w:val="22"/>
                <w:szCs w:val="22"/>
                <w:highlight w:val="none"/>
                <w:u w:val="single"/>
                <w:lang w:eastAsia="zh-CN"/>
              </w:rPr>
              <w:t>基坑监测、</w:t>
            </w:r>
            <w:r>
              <w:rPr>
                <w:rFonts w:hint="default" w:ascii="宋体" w:hAnsi="宋体" w:cs="宋体"/>
                <w:b w:val="0"/>
                <w:bCs w:val="0"/>
                <w:color w:val="auto"/>
                <w:sz w:val="22"/>
                <w:szCs w:val="22"/>
                <w:highlight w:val="none"/>
                <w:u w:val="single"/>
                <w:lang w:eastAsia="zh-CN"/>
              </w:rPr>
              <w:t>沉降观测、</w:t>
            </w:r>
            <w:r>
              <w:rPr>
                <w:rFonts w:hint="eastAsia" w:ascii="宋体" w:hAnsi="宋体" w:eastAsia="宋体" w:cs="宋体"/>
                <w:b w:val="0"/>
                <w:bCs w:val="0"/>
                <w:color w:val="auto"/>
                <w:sz w:val="22"/>
                <w:szCs w:val="22"/>
                <w:highlight w:val="none"/>
                <w:u w:val="single"/>
                <w:lang w:eastAsia="zh-CN"/>
              </w:rPr>
              <w:t>白蚁防治、消防检测、节能检测、节能（绿建）</w:t>
            </w:r>
            <w:r>
              <w:rPr>
                <w:rFonts w:hint="eastAsia" w:ascii="宋体" w:hAnsi="宋体" w:eastAsia="宋体" w:cs="宋体"/>
                <w:b w:val="0"/>
                <w:bCs w:val="0"/>
                <w:color w:val="auto"/>
                <w:sz w:val="22"/>
                <w:szCs w:val="22"/>
                <w:highlight w:val="none"/>
                <w:u w:val="single"/>
              </w:rPr>
              <w:t>检测</w:t>
            </w:r>
            <w:r>
              <w:rPr>
                <w:rFonts w:hint="eastAsia" w:ascii="宋体" w:hAnsi="宋体" w:eastAsia="宋体" w:cs="宋体"/>
                <w:b w:val="0"/>
                <w:bCs w:val="0"/>
                <w:color w:val="auto"/>
                <w:sz w:val="22"/>
                <w:szCs w:val="22"/>
                <w:highlight w:val="none"/>
                <w:u w:val="single"/>
                <w:lang w:eastAsia="zh-CN"/>
              </w:rPr>
              <w:t>、人防</w:t>
            </w:r>
            <w:r>
              <w:rPr>
                <w:rFonts w:hint="eastAsia" w:ascii="宋体" w:hAnsi="宋体" w:eastAsia="宋体" w:cs="宋体"/>
                <w:b w:val="0"/>
                <w:bCs w:val="0"/>
                <w:color w:val="auto"/>
                <w:sz w:val="22"/>
                <w:szCs w:val="22"/>
                <w:highlight w:val="none"/>
                <w:u w:val="single"/>
              </w:rPr>
              <w:t>检测</w:t>
            </w:r>
            <w:r>
              <w:rPr>
                <w:rFonts w:hint="eastAsia" w:ascii="宋体" w:hAnsi="宋体" w:eastAsia="宋体" w:cs="宋体"/>
                <w:b w:val="0"/>
                <w:bCs w:val="0"/>
                <w:color w:val="auto"/>
                <w:sz w:val="22"/>
                <w:szCs w:val="22"/>
                <w:highlight w:val="none"/>
                <w:u w:val="single"/>
                <w:lang w:eastAsia="zh-CN"/>
              </w:rPr>
              <w:t>、质量检测</w:t>
            </w:r>
            <w:r>
              <w:rPr>
                <w:rFonts w:hint="eastAsia" w:ascii="宋体" w:hAnsi="宋体" w:eastAsia="宋体" w:cs="宋体"/>
                <w:b w:val="0"/>
                <w:bCs w:val="0"/>
                <w:color w:val="auto"/>
                <w:sz w:val="22"/>
                <w:szCs w:val="22"/>
                <w:highlight w:val="none"/>
                <w:u w:val="single"/>
              </w:rPr>
              <w:t>等</w:t>
            </w:r>
            <w:r>
              <w:rPr>
                <w:rFonts w:hint="eastAsia" w:ascii="宋体" w:hAnsi="宋体" w:eastAsia="宋体" w:cs="宋体"/>
                <w:b w:val="0"/>
                <w:bCs w:val="0"/>
                <w:color w:val="auto"/>
                <w:sz w:val="22"/>
                <w:szCs w:val="22"/>
                <w:highlight w:val="none"/>
                <w:u w:val="single"/>
                <w:lang w:eastAsia="zh-CN"/>
              </w:rPr>
              <w:t>第三方检验检测、监测、服务</w:t>
            </w:r>
            <w:r>
              <w:rPr>
                <w:rFonts w:hint="eastAsia" w:ascii="宋体" w:hAnsi="宋体" w:eastAsia="宋体" w:cs="宋体"/>
                <w:b w:val="0"/>
                <w:bCs w:val="0"/>
                <w:color w:val="auto"/>
                <w:sz w:val="22"/>
                <w:szCs w:val="22"/>
                <w:highlight w:val="none"/>
                <w:u w:val="single"/>
              </w:rPr>
              <w:t>费用审核；</w:t>
            </w:r>
            <w:r>
              <w:rPr>
                <w:rFonts w:hint="eastAsia" w:ascii="宋体" w:hAnsi="宋体" w:eastAsia="宋体" w:cs="宋体"/>
                <w:b w:val="0"/>
                <w:bCs w:val="0"/>
                <w:color w:val="auto"/>
                <w:sz w:val="22"/>
                <w:szCs w:val="22"/>
                <w:highlight w:val="none"/>
                <w:u w:val="single"/>
                <w:lang w:val="en-US" w:eastAsia="zh-CN"/>
              </w:rPr>
              <w:t>9</w:t>
            </w:r>
            <w:r>
              <w:rPr>
                <w:rFonts w:hint="eastAsia" w:ascii="宋体" w:hAnsi="宋体" w:eastAsia="宋体" w:cs="宋体"/>
                <w:b w:val="0"/>
                <w:bCs w:val="0"/>
                <w:color w:val="auto"/>
                <w:sz w:val="22"/>
                <w:szCs w:val="22"/>
                <w:highlight w:val="none"/>
                <w:u w:val="single"/>
              </w:rPr>
              <w:t>）图纸设计变更会签、材料设备看样定板会签,</w:t>
            </w:r>
            <w:r>
              <w:rPr>
                <w:rFonts w:hint="eastAsia" w:ascii="宋体" w:hAnsi="宋体" w:eastAsia="宋体" w:cs="宋体"/>
                <w:color w:val="auto"/>
                <w:spacing w:val="0"/>
                <w:kern w:val="0"/>
                <w:sz w:val="22"/>
                <w:szCs w:val="22"/>
                <w:highlight w:val="none"/>
                <w:u w:val="single"/>
                <w:lang w:val="en-US" w:eastAsia="zh-CN" w:bidi="ar"/>
              </w:rPr>
              <w:t>及时从成本控制角度提出设计优化意见并积极配合实施</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10</w:t>
            </w:r>
            <w:r>
              <w:rPr>
                <w:rFonts w:hint="eastAsia" w:ascii="宋体" w:hAnsi="宋体" w:eastAsia="宋体" w:cs="宋体"/>
                <w:b w:val="0"/>
                <w:bCs w:val="0"/>
                <w:color w:val="auto"/>
                <w:sz w:val="22"/>
                <w:szCs w:val="22"/>
                <w:highlight w:val="none"/>
                <w:u w:val="single"/>
              </w:rPr>
              <w:t>）现场签证、</w:t>
            </w:r>
            <w:r>
              <w:rPr>
                <w:rFonts w:hint="eastAsia" w:ascii="宋体" w:hAnsi="宋体" w:eastAsia="宋体" w:cs="宋体"/>
                <w:b w:val="0"/>
                <w:bCs w:val="0"/>
                <w:color w:val="auto"/>
                <w:sz w:val="22"/>
                <w:szCs w:val="22"/>
                <w:highlight w:val="none"/>
                <w:u w:val="single"/>
                <w:lang w:val="en-US" w:eastAsia="zh-CN"/>
              </w:rPr>
              <w:t>工程变更的工程量和造价预算的编制或审核</w:t>
            </w:r>
            <w:r>
              <w:rPr>
                <w:rFonts w:hint="eastAsia" w:ascii="宋体" w:hAnsi="宋体" w:eastAsia="宋体" w:cs="宋体"/>
                <w:b w:val="0"/>
                <w:bCs w:val="0"/>
                <w:color w:val="auto"/>
                <w:sz w:val="22"/>
                <w:szCs w:val="22"/>
                <w:highlight w:val="none"/>
                <w:u w:val="single"/>
              </w:rPr>
              <w:t>，确认变更价款</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11）参与</w:t>
            </w:r>
            <w:r>
              <w:rPr>
                <w:rFonts w:hint="eastAsia" w:ascii="宋体" w:hAnsi="宋体" w:eastAsia="宋体" w:cs="宋体"/>
                <w:b w:val="0"/>
                <w:bCs w:val="0"/>
                <w:color w:val="auto"/>
                <w:sz w:val="22"/>
                <w:szCs w:val="22"/>
                <w:highlight w:val="none"/>
                <w:u w:val="single"/>
              </w:rPr>
              <w:t>材料设备</w:t>
            </w:r>
            <w:r>
              <w:rPr>
                <w:rFonts w:hint="eastAsia" w:ascii="宋体" w:hAnsi="宋体" w:eastAsia="宋体" w:cs="宋体"/>
                <w:b w:val="0"/>
                <w:bCs w:val="0"/>
                <w:color w:val="auto"/>
                <w:sz w:val="22"/>
                <w:szCs w:val="22"/>
                <w:highlight w:val="none"/>
                <w:u w:val="single"/>
                <w:lang w:eastAsia="zh-CN"/>
              </w:rPr>
              <w:t>品牌选定、</w:t>
            </w:r>
            <w:r>
              <w:rPr>
                <w:rFonts w:hint="eastAsia" w:ascii="宋体" w:hAnsi="宋体" w:eastAsia="宋体" w:cs="宋体"/>
                <w:b w:val="0"/>
                <w:bCs w:val="0"/>
                <w:color w:val="auto"/>
                <w:sz w:val="22"/>
                <w:szCs w:val="22"/>
                <w:highlight w:val="none"/>
                <w:u w:val="single"/>
              </w:rPr>
              <w:t>询价与核价</w:t>
            </w:r>
            <w:r>
              <w:rPr>
                <w:rFonts w:hint="eastAsia" w:ascii="宋体" w:hAnsi="宋体" w:eastAsia="宋体" w:cs="宋体"/>
                <w:b w:val="0"/>
                <w:bCs w:val="0"/>
                <w:color w:val="auto"/>
                <w:sz w:val="22"/>
                <w:szCs w:val="22"/>
                <w:highlight w:val="none"/>
                <w:u w:val="single"/>
                <w:lang w:eastAsia="zh-CN"/>
              </w:rPr>
              <w:t>工作；</w:t>
            </w:r>
            <w:r>
              <w:rPr>
                <w:rFonts w:hint="default" w:ascii="宋体" w:hAnsi="宋体" w:cs="宋体"/>
                <w:b w:val="0"/>
                <w:bCs w:val="0"/>
                <w:color w:val="auto"/>
                <w:sz w:val="22"/>
                <w:szCs w:val="22"/>
                <w:highlight w:val="none"/>
                <w:u w:val="single"/>
                <w:lang w:eastAsia="zh-CN"/>
              </w:rPr>
              <w:t>12)</w:t>
            </w:r>
            <w:r>
              <w:rPr>
                <w:rFonts w:hint="eastAsia" w:ascii="宋体" w:hAnsi="宋体" w:eastAsia="宋体" w:cs="宋体"/>
                <w:color w:val="auto"/>
                <w:spacing w:val="0"/>
                <w:kern w:val="0"/>
                <w:sz w:val="22"/>
                <w:szCs w:val="22"/>
                <w:highlight w:val="none"/>
                <w:u w:val="single"/>
                <w:lang w:val="en-US" w:eastAsia="zh-CN" w:bidi="ar"/>
              </w:rPr>
              <w:t>配合委托人设计方案比选、设计优化、限额设计</w:t>
            </w:r>
            <w:r>
              <w:rPr>
                <w:rFonts w:hint="default" w:ascii="宋体" w:hAnsi="宋体" w:cs="宋体"/>
                <w:color w:val="auto"/>
                <w:spacing w:val="0"/>
                <w:kern w:val="0"/>
                <w:sz w:val="22"/>
                <w:szCs w:val="22"/>
                <w:highlight w:val="none"/>
                <w:u w:val="single"/>
                <w:lang w:eastAsia="zh-CN" w:bidi="ar"/>
              </w:rPr>
              <w:t>、土方平衡方案比选、施工方案费用测算及比选</w:t>
            </w:r>
            <w:r>
              <w:rPr>
                <w:rFonts w:hint="eastAsia" w:ascii="宋体" w:hAnsi="宋体" w:eastAsia="宋体" w:cs="宋体"/>
                <w:color w:val="auto"/>
                <w:spacing w:val="0"/>
                <w:kern w:val="0"/>
                <w:sz w:val="22"/>
                <w:szCs w:val="22"/>
                <w:highlight w:val="none"/>
                <w:u w:val="single"/>
                <w:lang w:val="en-US" w:eastAsia="zh-CN" w:bidi="ar"/>
              </w:rPr>
              <w:t>等工作，提出专业优化建议和</w:t>
            </w:r>
            <w:r>
              <w:rPr>
                <w:rFonts w:hint="default" w:ascii="宋体" w:hAnsi="宋体" w:eastAsia="宋体" w:cs="宋体"/>
                <w:color w:val="auto"/>
                <w:spacing w:val="0"/>
                <w:kern w:val="0"/>
                <w:sz w:val="22"/>
                <w:szCs w:val="22"/>
                <w:highlight w:val="none"/>
                <w:u w:val="single"/>
                <w:lang w:eastAsia="zh-CN" w:bidi="ar"/>
              </w:rPr>
              <w:t>造价经济评估意见；</w:t>
            </w:r>
            <w:r>
              <w:rPr>
                <w:rFonts w:hint="eastAsia" w:ascii="宋体" w:hAnsi="宋体" w:eastAsia="宋体" w:cs="宋体"/>
                <w:color w:val="auto"/>
                <w:spacing w:val="0"/>
                <w:kern w:val="0"/>
                <w:sz w:val="22"/>
                <w:szCs w:val="22"/>
                <w:highlight w:val="none"/>
                <w:u w:val="single"/>
                <w:lang w:eastAsia="zh-CN" w:bidi="ar"/>
              </w:rPr>
              <w:t>13)</w:t>
            </w:r>
            <w:r>
              <w:rPr>
                <w:rFonts w:hint="eastAsia" w:ascii="宋体" w:hAnsi="宋体" w:eastAsia="宋体" w:cs="宋体"/>
                <w:b w:val="0"/>
                <w:bCs w:val="0"/>
                <w:color w:val="auto"/>
                <w:sz w:val="22"/>
                <w:szCs w:val="22"/>
                <w:highlight w:val="none"/>
                <w:u w:val="single"/>
                <w:lang w:val="en-US" w:eastAsia="zh-CN"/>
              </w:rPr>
              <w:t>项目新增工程预算编制、审核</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4</w:t>
            </w:r>
            <w:r>
              <w:rPr>
                <w:rFonts w:hint="eastAsia" w:ascii="宋体" w:hAnsi="宋体" w:eastAsia="宋体" w:cs="宋体"/>
                <w:b w:val="0"/>
                <w:bCs w:val="0"/>
                <w:color w:val="auto"/>
                <w:sz w:val="22"/>
                <w:szCs w:val="22"/>
                <w:highlight w:val="none"/>
                <w:u w:val="single"/>
                <w:lang w:val="en-US" w:eastAsia="zh-CN"/>
              </w:rPr>
              <w:t>）</w:t>
            </w:r>
            <w:r>
              <w:rPr>
                <w:rFonts w:hint="eastAsia" w:ascii="宋体" w:hAnsi="宋体" w:eastAsia="宋体" w:cs="宋体"/>
                <w:b w:val="0"/>
                <w:bCs w:val="0"/>
                <w:color w:val="auto"/>
                <w:sz w:val="22"/>
                <w:szCs w:val="22"/>
                <w:highlight w:val="none"/>
                <w:u w:val="single"/>
              </w:rPr>
              <w:t>工程索赔审核</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5）</w:t>
            </w:r>
            <w:r>
              <w:rPr>
                <w:rFonts w:hint="eastAsia" w:ascii="宋体" w:hAnsi="宋体" w:eastAsia="宋体" w:cs="宋体"/>
                <w:b w:val="0"/>
                <w:bCs w:val="0"/>
                <w:color w:val="auto"/>
                <w:sz w:val="22"/>
                <w:szCs w:val="22"/>
                <w:highlight w:val="none"/>
                <w:u w:val="single"/>
              </w:rPr>
              <w:t>结算审核</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编制）</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6</w:t>
            </w:r>
            <w:r>
              <w:rPr>
                <w:rFonts w:hint="eastAsia" w:ascii="宋体" w:hAnsi="宋体" w:eastAsia="宋体" w:cs="宋体"/>
                <w:b w:val="0"/>
                <w:bCs w:val="0"/>
                <w:color w:val="auto"/>
                <w:sz w:val="22"/>
                <w:szCs w:val="22"/>
                <w:highlight w:val="none"/>
                <w:u w:val="single"/>
                <w:lang w:val="en-US" w:eastAsia="zh-CN"/>
              </w:rPr>
              <w:t>）计算和审核标准工期</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7</w:t>
            </w:r>
            <w:r>
              <w:rPr>
                <w:rFonts w:hint="eastAsia" w:ascii="宋体" w:hAnsi="宋体" w:eastAsia="宋体" w:cs="宋体"/>
                <w:b w:val="0"/>
                <w:bCs w:val="0"/>
                <w:color w:val="auto"/>
                <w:sz w:val="22"/>
                <w:szCs w:val="22"/>
                <w:highlight w:val="none"/>
                <w:u w:val="single"/>
                <w:lang w:val="en-US" w:eastAsia="zh-CN"/>
              </w:rPr>
              <w:t>）项目相关资料的整理归档和移交工作</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8</w:t>
            </w:r>
            <w:r>
              <w:rPr>
                <w:rFonts w:hint="eastAsia" w:ascii="宋体" w:hAnsi="宋体" w:eastAsia="宋体" w:cs="宋体"/>
                <w:b w:val="0"/>
                <w:bCs w:val="0"/>
                <w:color w:val="auto"/>
                <w:sz w:val="22"/>
                <w:szCs w:val="22"/>
                <w:highlight w:val="none"/>
                <w:u w:val="single"/>
                <w:lang w:val="en-US" w:eastAsia="zh-CN"/>
              </w:rPr>
              <w:t>）</w:t>
            </w:r>
            <w:r>
              <w:rPr>
                <w:rFonts w:hint="eastAsia" w:ascii="宋体" w:hAnsi="宋体" w:cs="宋体"/>
                <w:b w:val="0"/>
                <w:bCs w:val="0"/>
                <w:color w:val="auto"/>
                <w:sz w:val="22"/>
                <w:szCs w:val="22"/>
                <w:highlight w:val="none"/>
                <w:u w:val="single"/>
                <w:lang w:val="en-US" w:eastAsia="zh-CN"/>
              </w:rPr>
              <w:t>委托人</w:t>
            </w:r>
            <w:r>
              <w:rPr>
                <w:rFonts w:hint="eastAsia" w:ascii="宋体" w:hAnsi="宋体" w:eastAsia="宋体" w:cs="宋体"/>
                <w:b w:val="0"/>
                <w:bCs w:val="0"/>
                <w:color w:val="auto"/>
                <w:sz w:val="22"/>
                <w:szCs w:val="22"/>
                <w:highlight w:val="none"/>
                <w:u w:val="single"/>
                <w:lang w:val="en-US" w:eastAsia="zh-CN"/>
              </w:rPr>
              <w:t>委托的其他工作。合同签订前委托人已完成的工作除外</w:t>
            </w:r>
            <w:r>
              <w:rPr>
                <w:rFonts w:hint="eastAsia" w:ascii="宋体" w:hAnsi="宋体" w:eastAsia="宋体" w:cs="宋体"/>
                <w:b w:val="0"/>
                <w:bCs w:val="0"/>
                <w:color w:val="auto"/>
                <w:sz w:val="22"/>
                <w:szCs w:val="22"/>
                <w:highlight w:val="none"/>
                <w:u w:val="single"/>
                <w:lang w:eastAsia="zh-CN"/>
              </w:rPr>
              <w:t>。（详见本合同第四部分的造价咨询任务大纲）</w:t>
            </w: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全过程工程咨询服务期限</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lang w:eastAsia="zh-CN"/>
              </w:rPr>
              <w:t>从全过程工程咨询服务合同签订之日起至</w:t>
            </w:r>
            <w:r>
              <w:rPr>
                <w:rFonts w:hint="eastAsia" w:ascii="宋体" w:hAnsi="宋体" w:cs="宋体"/>
                <w:color w:val="auto"/>
                <w:sz w:val="22"/>
                <w:szCs w:val="22"/>
                <w:highlight w:val="none"/>
                <w:u w:val="single"/>
                <w:lang w:val="en-US" w:eastAsia="zh-CN"/>
              </w:rPr>
              <w:t>本</w:t>
            </w:r>
            <w:r>
              <w:rPr>
                <w:rFonts w:hint="eastAsia" w:ascii="宋体" w:hAnsi="宋体" w:eastAsia="宋体" w:cs="宋体"/>
                <w:color w:val="auto"/>
                <w:sz w:val="22"/>
                <w:szCs w:val="22"/>
                <w:highlight w:val="none"/>
                <w:u w:val="single"/>
                <w:lang w:eastAsia="zh-CN"/>
              </w:rPr>
              <w:t>项目完成所有验收、结算手续，并正式移交</w:t>
            </w:r>
            <w:r>
              <w:rPr>
                <w:rFonts w:hint="eastAsia" w:ascii="宋体" w:hAnsi="宋体" w:cs="宋体"/>
                <w:color w:val="auto"/>
                <w:sz w:val="22"/>
                <w:szCs w:val="22"/>
                <w:highlight w:val="none"/>
                <w:u w:val="single"/>
                <w:lang w:val="en-US" w:eastAsia="zh-CN"/>
              </w:rPr>
              <w:t>委托人</w:t>
            </w:r>
            <w:r>
              <w:rPr>
                <w:rFonts w:hint="eastAsia" w:ascii="宋体" w:hAnsi="宋体" w:eastAsia="宋体" w:cs="宋体"/>
                <w:color w:val="auto"/>
                <w:sz w:val="22"/>
                <w:szCs w:val="22"/>
                <w:highlight w:val="none"/>
                <w:u w:val="single"/>
                <w:lang w:eastAsia="zh-CN"/>
              </w:rPr>
              <w:t>，以及</w:t>
            </w:r>
            <w:r>
              <w:rPr>
                <w:rFonts w:hint="eastAsia" w:ascii="宋体" w:hAnsi="宋体" w:cs="宋体"/>
                <w:color w:val="auto"/>
                <w:sz w:val="22"/>
                <w:szCs w:val="22"/>
                <w:highlight w:val="none"/>
                <w:u w:val="single"/>
                <w:lang w:eastAsia="zh-CN"/>
              </w:rPr>
              <w:t>本项目</w:t>
            </w:r>
            <w:r>
              <w:rPr>
                <w:rFonts w:hint="eastAsia" w:ascii="宋体" w:hAnsi="宋体" w:eastAsia="宋体" w:cs="宋体"/>
                <w:color w:val="auto"/>
                <w:sz w:val="22"/>
                <w:szCs w:val="22"/>
                <w:highlight w:val="none"/>
                <w:u w:val="single"/>
                <w:lang w:eastAsia="zh-CN"/>
              </w:rPr>
              <w:t>缺陷责任期满止。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质量标准</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1.3.4</w:t>
            </w:r>
          </w:p>
        </w:tc>
        <w:tc>
          <w:tcPr>
            <w:tcW w:w="2311" w:type="dxa"/>
            <w:vAlign w:val="center"/>
          </w:tcPr>
          <w:p>
            <w:pPr>
              <w:keepNext w:val="0"/>
              <w:keepLines w:val="0"/>
              <w:suppressLineNumbers w:val="0"/>
              <w:spacing w:before="0" w:beforeAutospacing="0" w:after="0" w:afterAutospacing="0" w:line="420" w:lineRule="exact"/>
              <w:ind w:left="0" w:right="0"/>
              <w:jc w:val="both"/>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创优配合奖励</w:t>
            </w:r>
          </w:p>
        </w:tc>
        <w:tc>
          <w:tcPr>
            <w:tcW w:w="5782" w:type="dxa"/>
            <w:vAlign w:val="center"/>
          </w:tcPr>
          <w:p>
            <w:pPr>
              <w:keepNext w:val="0"/>
              <w:keepLines w:val="0"/>
              <w:suppressLineNumbers w:val="0"/>
              <w:spacing w:before="0" w:beforeAutospacing="0" w:after="0" w:afterAutospacing="0" w:line="420" w:lineRule="exact"/>
              <w:ind w:left="0" w:right="0"/>
              <w:jc w:val="both"/>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本项目须创</w:t>
            </w:r>
            <w:r>
              <w:rPr>
                <w:rFonts w:hint="default" w:ascii="宋体" w:hAnsi="宋体" w:cs="宋体"/>
                <w:color w:val="auto"/>
                <w:sz w:val="22"/>
                <w:szCs w:val="22"/>
                <w:highlight w:val="none"/>
              </w:rPr>
              <w:t>市</w:t>
            </w:r>
            <w:r>
              <w:rPr>
                <w:rFonts w:hint="default" w:ascii="宋体" w:hAnsi="宋体" w:eastAsia="宋体" w:cs="宋体"/>
                <w:color w:val="auto"/>
                <w:sz w:val="22"/>
                <w:szCs w:val="22"/>
                <w:highlight w:val="none"/>
              </w:rPr>
              <w:t>优工程。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投标人资质条件、能力、信誉</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1.4.3</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投标人不得存在的其他情形</w:t>
            </w:r>
          </w:p>
        </w:tc>
        <w:tc>
          <w:tcPr>
            <w:tcW w:w="5782" w:type="dxa"/>
            <w:vAlign w:val="center"/>
          </w:tcPr>
          <w:p>
            <w:pPr>
              <w:keepNext w:val="0"/>
              <w:keepLines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☑不组织，由投标人自行踏勘。</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□组织，踏勘时间：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投标预备会</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□召开，召开时间：/</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投标人在投标预备会前提出问题</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实质性要求和条件</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1.第三章“评标办法”初步评审标准。</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2.招标人不能接受的其他条件。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1.12.3</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偏差</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☑不允许</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□允许，偏差范围：/</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79"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2311"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构成招标文件的其他资料</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答疑纪要、澄清文件等。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79"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311"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投标人要求澄清招标文件</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日</w:t>
            </w:r>
            <w:r>
              <w:rPr>
                <w:rFonts w:hint="eastAsia" w:ascii="宋体" w:hAnsi="宋体" w:cs="宋体"/>
                <w:color w:val="auto"/>
                <w:sz w:val="22"/>
                <w:szCs w:val="22"/>
                <w:highlight w:val="none"/>
                <w:lang w:val="en-US" w:eastAsia="zh-CN"/>
              </w:rPr>
              <w:t>17</w:t>
            </w:r>
            <w:r>
              <w:rPr>
                <w:rFonts w:hint="eastAsia" w:ascii="宋体" w:hAnsi="宋体" w:eastAsia="宋体" w:cs="宋体"/>
                <w:color w:val="auto"/>
                <w:sz w:val="22"/>
                <w:szCs w:val="22"/>
                <w:highlight w:val="none"/>
              </w:rPr>
              <w:t>时。</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通过广州交易集团有限公司（广州公共资源交易中心）电子交易系统网</w:t>
            </w:r>
            <w:r>
              <w:rPr>
                <w:rFonts w:hint="eastAsia" w:ascii="宋体" w:hAnsi="宋体" w:eastAsia="宋体" w:cs="宋体"/>
                <w:color w:val="auto"/>
                <w:sz w:val="22"/>
                <w:szCs w:val="22"/>
                <w:highlight w:val="none"/>
                <w:lang w:val="en-US" w:eastAsia="zh-CN"/>
              </w:rPr>
              <w:t>上</w:t>
            </w:r>
            <w:r>
              <w:rPr>
                <w:rFonts w:hint="eastAsia" w:ascii="宋体" w:hAnsi="宋体" w:eastAsia="宋体" w:cs="宋体"/>
                <w:color w:val="auto"/>
                <w:sz w:val="22"/>
                <w:szCs w:val="22"/>
                <w:highlight w:val="none"/>
              </w:rPr>
              <w:t>提出。</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否则视为没有疑问，由此造成的后果由投标人负责。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9"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w:t>
            </w:r>
          </w:p>
        </w:tc>
        <w:tc>
          <w:tcPr>
            <w:tcW w:w="2311"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招标文件澄清发出</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的形式</w:t>
            </w:r>
          </w:p>
        </w:tc>
        <w:tc>
          <w:tcPr>
            <w:tcW w:w="5782"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投标截止15日前，在广州交易集团有限公司（广州公共资源交易中心）网站、广东省招标投标监管网发布将视作已告知所有投标人。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79"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w:t>
            </w:r>
          </w:p>
        </w:tc>
        <w:tc>
          <w:tcPr>
            <w:tcW w:w="2311"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投标人确认收到招</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标文件澄清</w:t>
            </w:r>
          </w:p>
        </w:tc>
        <w:tc>
          <w:tcPr>
            <w:tcW w:w="5782"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在广州交易集团有限公司（广州公共资源交易中心）网站、广东省招标投标监管网发布将视作已告知所有投标人。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招标文件修改发出的</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在广州交易集团有限公司（广州公共资源交易中心）网站、广东省招标投标监管网发布将视作已告知所有投标人。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投标人确认收到招标</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文件修改</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在广州交易集团有限公司（广州公共资源交易中心）网站、广东省招标投标监管网发布将视作已告知所有投标人。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构成投标文件的其他</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资料</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满足项目评审需要。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增值税税金的计算方法</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rPr>
              <w:t>按一般计税方法计算</w:t>
            </w:r>
            <w:r>
              <w:rPr>
                <w:rFonts w:hint="eastAsia" w:ascii="宋体" w:hAnsi="宋体" w:cs="宋体"/>
                <w:color w:val="auto"/>
                <w:sz w:val="22"/>
                <w:szCs w:val="22"/>
                <w:highlight w:val="none"/>
                <w:lang w:eastAsia="zh-CN"/>
              </w:rPr>
              <w:t>，税务机关有特别规定除外。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3.2.3</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报价要求</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投标报价超出招标最高投标限价的作</w:t>
            </w:r>
            <w:r>
              <w:rPr>
                <w:rFonts w:hint="eastAsia" w:ascii="宋体" w:hAnsi="宋体" w:cs="宋体"/>
                <w:color w:val="auto"/>
                <w:sz w:val="22"/>
                <w:szCs w:val="22"/>
                <w:highlight w:val="none"/>
                <w:lang w:eastAsia="zh-CN"/>
              </w:rPr>
              <w:t>无效标</w:t>
            </w:r>
            <w:r>
              <w:rPr>
                <w:rFonts w:hint="eastAsia" w:ascii="宋体" w:hAnsi="宋体" w:eastAsia="宋体" w:cs="宋体"/>
                <w:color w:val="auto"/>
                <w:sz w:val="22"/>
                <w:szCs w:val="22"/>
                <w:highlight w:val="none"/>
              </w:rPr>
              <w:t>处理；</w:t>
            </w:r>
          </w:p>
          <w:p>
            <w:pPr>
              <w:keepNext w:val="0"/>
              <w:keepLines w:val="0"/>
              <w:suppressLineNumbers w:val="0"/>
              <w:spacing w:before="0" w:beforeAutospacing="0" w:after="0" w:afterAutospacing="0" w:line="420" w:lineRule="exact"/>
              <w:ind w:left="0" w:right="0"/>
              <w:jc w:val="both"/>
              <w:rPr>
                <w:rFonts w:hint="eastAsia" w:ascii="宋体" w:hAnsi="宋体" w:eastAsia="宋体" w:cs="宋体"/>
                <w:strike/>
                <w:dstrike w:val="0"/>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、报价方式：投标人根据实际情况</w:t>
            </w:r>
            <w:r>
              <w:rPr>
                <w:rFonts w:hint="eastAsia" w:ascii="宋体" w:hAnsi="宋体" w:cs="宋体"/>
                <w:color w:val="auto"/>
                <w:sz w:val="22"/>
                <w:szCs w:val="22"/>
                <w:highlight w:val="none"/>
                <w:lang w:eastAsia="zh-CN"/>
              </w:rPr>
              <w:t>，按服务内容分别进行</w:t>
            </w:r>
            <w:r>
              <w:rPr>
                <w:rFonts w:hint="eastAsia" w:ascii="宋体" w:hAnsi="宋体" w:eastAsia="宋体" w:cs="宋体"/>
                <w:color w:val="auto"/>
                <w:sz w:val="22"/>
                <w:szCs w:val="22"/>
                <w:highlight w:val="none"/>
              </w:rPr>
              <w:t>综合单价</w:t>
            </w:r>
            <w:r>
              <w:rPr>
                <w:rFonts w:hint="eastAsia" w:ascii="宋体" w:hAnsi="宋体" w:cs="宋体"/>
                <w:color w:val="auto"/>
                <w:sz w:val="22"/>
                <w:szCs w:val="22"/>
                <w:highlight w:val="none"/>
                <w:lang w:eastAsia="zh-CN"/>
              </w:rPr>
              <w:t>报价</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并</w:t>
            </w:r>
            <w:r>
              <w:rPr>
                <w:rFonts w:hint="eastAsia" w:ascii="宋体" w:hAnsi="宋体" w:eastAsia="宋体" w:cs="宋体"/>
                <w:color w:val="auto"/>
                <w:sz w:val="22"/>
                <w:szCs w:val="22"/>
                <w:highlight w:val="none"/>
              </w:rPr>
              <w:t>以</w:t>
            </w:r>
            <w:r>
              <w:rPr>
                <w:rFonts w:hint="eastAsia" w:ascii="宋体" w:hAnsi="宋体" w:cs="宋体"/>
                <w:color w:val="auto"/>
                <w:sz w:val="22"/>
                <w:szCs w:val="22"/>
                <w:highlight w:val="none"/>
                <w:lang w:eastAsia="zh-CN"/>
              </w:rPr>
              <w:t>暂定</w:t>
            </w:r>
            <w:r>
              <w:rPr>
                <w:rFonts w:hint="eastAsia" w:ascii="宋体" w:hAnsi="宋体" w:eastAsia="宋体" w:cs="宋体"/>
                <w:color w:val="auto"/>
                <w:sz w:val="22"/>
                <w:szCs w:val="22"/>
                <w:highlight w:val="none"/>
              </w:rPr>
              <w:t>总建筑面积为基数</w:t>
            </w:r>
            <w:r>
              <w:rPr>
                <w:rFonts w:hint="eastAsia" w:ascii="宋体" w:hAnsi="宋体" w:cs="宋体"/>
                <w:color w:val="auto"/>
                <w:sz w:val="22"/>
                <w:szCs w:val="22"/>
                <w:highlight w:val="none"/>
                <w:lang w:eastAsia="zh-CN"/>
              </w:rPr>
              <w:t>按要求报出总价</w:t>
            </w:r>
            <w:r>
              <w:rPr>
                <w:rFonts w:hint="eastAsia" w:ascii="宋体" w:hAnsi="宋体" w:cs="宋体"/>
                <w:color w:val="auto"/>
                <w:sz w:val="22"/>
                <w:szCs w:val="22"/>
                <w:highlight w:val="none"/>
                <w:lang w:val="en-US" w:eastAsia="zh-CN"/>
              </w:rPr>
              <w:t>；</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、投标报价综合单价</w:t>
            </w:r>
            <w:r>
              <w:rPr>
                <w:rFonts w:hint="eastAsia" w:ascii="宋体" w:hAnsi="宋体" w:cs="宋体"/>
                <w:color w:val="auto"/>
                <w:sz w:val="22"/>
                <w:szCs w:val="22"/>
                <w:highlight w:val="none"/>
                <w:lang w:eastAsia="zh-CN"/>
              </w:rPr>
              <w:t>包含但不限于</w:t>
            </w:r>
            <w:r>
              <w:rPr>
                <w:rFonts w:hint="eastAsia" w:ascii="宋体" w:hAnsi="宋体" w:eastAsia="宋体" w:cs="宋体"/>
                <w:color w:val="auto"/>
                <w:sz w:val="22"/>
                <w:szCs w:val="22"/>
                <w:highlight w:val="none"/>
              </w:rPr>
              <w:t>：</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工作人员的基本工资、工资性津贴、职工福利费、生活费、公司类奖金；</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办公费、会议费、差旅交通费；</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车辆折旧、维修、使用或租赁费，通讯设备购置、维修、使用费，其他设备折旧、维修或租赁费、零星固定资产购置费；</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企业在项目所在地开展工作产生的报建、备案相关费用；</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公司平台管理费用摊分；</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利润、税金及各项费用（含不可竞争费用），并综合考虑风险因素等与该项目所发生相关费用全部在内。</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投标人的所有投标报价在合同实施期间不因市场变化因素而变动（合同约定可调整除外），投标人在计算报价时可考虑一定的风险系数，招标人不接受任何基于投标人对招标范围的理解存在偏差及对单价的组价不当（包括但不限于工作内容理解的偏差，工料耗量水平的确定、生产要素市场价格的判断、取费等）或任何差错而引起的任何补偿。</w:t>
            </w:r>
          </w:p>
          <w:p>
            <w:pPr>
              <w:keepNext w:val="0"/>
              <w:keepLines w:val="0"/>
              <w:suppressLineNumbers w:val="0"/>
              <w:spacing w:before="0" w:beforeAutospacing="0" w:after="0" w:afterAutospacing="0" w:line="420" w:lineRule="exact"/>
              <w:ind w:left="0" w:right="0"/>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（7）招标人提供办公场地给咨询服务人员，但其他办公桌椅、设备、交通、餐饮及住宿由咨询人自行解决，相关费用已包含在</w:t>
            </w:r>
            <w:r>
              <w:rPr>
                <w:rFonts w:hint="default" w:ascii="宋体" w:hAnsi="宋体" w:cs="宋体"/>
                <w:color w:val="auto"/>
                <w:sz w:val="22"/>
                <w:szCs w:val="22"/>
                <w:highlight w:val="none"/>
                <w:lang w:eastAsia="zh-CN"/>
              </w:rPr>
              <w:t>投标报价文件中</w:t>
            </w:r>
            <w:r>
              <w:rPr>
                <w:rFonts w:hint="eastAsia" w:ascii="宋体" w:hAnsi="宋体" w:cs="宋体"/>
                <w:color w:val="auto"/>
                <w:sz w:val="22"/>
                <w:szCs w:val="22"/>
                <w:highlight w:val="none"/>
                <w:lang w:val="en-US" w:eastAsia="zh-CN"/>
              </w:rPr>
              <w:t>内。</w:t>
            </w:r>
          </w:p>
          <w:p>
            <w:pPr>
              <w:keepNext w:val="0"/>
              <w:keepLines w:val="0"/>
              <w:suppressLineNumbers w:val="0"/>
              <w:spacing w:before="0" w:beforeAutospacing="0" w:after="0" w:afterAutospacing="0" w:line="420" w:lineRule="exact"/>
              <w:ind w:left="0" w:right="0"/>
              <w:jc w:val="both"/>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注：（1）投标人投标报价是确定中标通知书的中标价的依据。中标人投标单价将作为签订的本项目合同价和办理工程结算的依据。</w:t>
            </w:r>
            <w:r>
              <w:rPr>
                <w:rFonts w:hint="eastAsia" w:ascii="宋体" w:hAnsi="宋体" w:cs="宋体"/>
                <w:b w:val="0"/>
                <w:bCs w:val="0"/>
                <w:color w:val="auto"/>
                <w:sz w:val="22"/>
                <w:szCs w:val="22"/>
                <w:highlight w:val="none"/>
                <w:lang w:eastAsia="zh-CN"/>
              </w:rPr>
              <w:t>本项目为</w:t>
            </w:r>
            <w:r>
              <w:rPr>
                <w:rFonts w:hint="eastAsia" w:ascii="宋体" w:hAnsi="宋体" w:eastAsia="宋体" w:cs="宋体"/>
                <w:b w:val="0"/>
                <w:bCs w:val="0"/>
                <w:color w:val="auto"/>
                <w:sz w:val="22"/>
                <w:szCs w:val="22"/>
                <w:highlight w:val="none"/>
              </w:rPr>
              <w:t>综合单价包干</w:t>
            </w:r>
            <w:r>
              <w:rPr>
                <w:rFonts w:hint="eastAsia" w:ascii="宋体" w:hAnsi="宋体" w:cs="宋体"/>
                <w:b w:val="0"/>
                <w:bCs w:val="0"/>
                <w:color w:val="auto"/>
                <w:sz w:val="22"/>
                <w:szCs w:val="22"/>
                <w:highlight w:val="none"/>
                <w:lang w:eastAsia="zh-CN"/>
              </w:rPr>
              <w:t>，中标价</w:t>
            </w:r>
            <w:r>
              <w:rPr>
                <w:rFonts w:hint="eastAsia" w:ascii="宋体" w:hAnsi="宋体" w:eastAsia="宋体" w:cs="宋体"/>
                <w:b w:val="0"/>
                <w:bCs w:val="0"/>
                <w:color w:val="auto"/>
                <w:sz w:val="22"/>
                <w:szCs w:val="22"/>
                <w:highlight w:val="none"/>
                <w:lang w:eastAsia="zh-CN"/>
              </w:rPr>
              <w:t>为</w:t>
            </w:r>
            <w:r>
              <w:rPr>
                <w:rFonts w:hint="eastAsia" w:ascii="宋体" w:hAnsi="宋体" w:eastAsia="宋体" w:cs="宋体"/>
                <w:b w:val="0"/>
                <w:bCs w:val="0"/>
                <w:color w:val="auto"/>
                <w:sz w:val="22"/>
                <w:szCs w:val="22"/>
                <w:highlight w:val="none"/>
              </w:rPr>
              <w:t>暂定合同价，最终以竣工验收备案的总建筑面积进行结算。</w:t>
            </w:r>
          </w:p>
          <w:p>
            <w:pPr>
              <w:keepNext w:val="0"/>
              <w:keepLines w:val="0"/>
              <w:suppressLineNumbers w:val="0"/>
              <w:spacing w:before="0" w:beforeAutospacing="0" w:after="0" w:afterAutospacing="0" w:line="420" w:lineRule="exact"/>
              <w:ind w:left="0" w:right="0"/>
              <w:jc w:val="both"/>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（2）本项目</w:t>
            </w:r>
            <w:r>
              <w:rPr>
                <w:rFonts w:hint="eastAsia" w:ascii="宋体" w:hAnsi="宋体" w:cs="宋体"/>
                <w:b w:val="0"/>
                <w:bCs w:val="0"/>
                <w:color w:val="auto"/>
                <w:sz w:val="22"/>
                <w:szCs w:val="22"/>
                <w:highlight w:val="none"/>
                <w:lang w:val="en-US" w:eastAsia="zh-CN"/>
              </w:rPr>
              <w:t>工程咨询费</w:t>
            </w:r>
            <w:r>
              <w:rPr>
                <w:rFonts w:hint="eastAsia" w:ascii="宋体" w:hAnsi="宋体" w:eastAsia="宋体" w:cs="宋体"/>
                <w:b w:val="0"/>
                <w:bCs w:val="0"/>
                <w:color w:val="auto"/>
                <w:sz w:val="22"/>
                <w:szCs w:val="22"/>
                <w:highlight w:val="none"/>
              </w:rPr>
              <w:t xml:space="preserve">奖励和附加报酬按合同条款执行。 </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最终以招标人审定为准。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3.2.4</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最高投标限价（招标控制价）</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color w:val="auto"/>
                <w:highlight w:val="none"/>
              </w:rPr>
            </w:pPr>
            <w:r>
              <w:rPr>
                <w:rFonts w:hint="eastAsia"/>
                <w:color w:val="auto"/>
                <w:highlight w:val="none"/>
              </w:rPr>
              <w:t>□无</w:t>
            </w:r>
          </w:p>
          <w:p>
            <w:pPr>
              <w:keepNext w:val="0"/>
              <w:keepLines w:val="0"/>
              <w:suppressLineNumbers w:val="0"/>
              <w:spacing w:before="0" w:beforeAutospacing="0" w:after="0" w:afterAutospacing="0" w:line="420" w:lineRule="exact"/>
              <w:ind w:left="0" w:right="0"/>
              <w:jc w:val="both"/>
              <w:rPr>
                <w:rFonts w:hint="eastAsia" w:ascii="宋体" w:hAnsi="宋体" w:cs="宋体"/>
                <w:color w:val="auto"/>
                <w:sz w:val="22"/>
                <w:szCs w:val="22"/>
                <w:highlight w:val="none"/>
                <w:lang w:val="en-US" w:eastAsia="zh-CN"/>
              </w:rPr>
            </w:pPr>
            <w:r>
              <w:rPr>
                <w:rFonts w:hint="eastAsia"/>
                <w:color w:val="auto"/>
                <w:highlight w:val="none"/>
              </w:rPr>
              <w:t>☑</w:t>
            </w:r>
            <w:r>
              <w:rPr>
                <w:rFonts w:hint="eastAsia" w:ascii="宋体" w:hAnsi="宋体" w:cs="宋体"/>
                <w:color w:val="auto"/>
                <w:sz w:val="22"/>
                <w:szCs w:val="22"/>
                <w:highlight w:val="none"/>
                <w:lang w:val="en-US" w:eastAsia="zh-CN"/>
              </w:rPr>
              <w:t>有，最高投标限价</w:t>
            </w:r>
            <w:r>
              <w:rPr>
                <w:rFonts w:hint="default" w:ascii="宋体" w:hAnsi="宋体" w:cs="宋体"/>
                <w:color w:val="auto"/>
                <w:sz w:val="22"/>
                <w:szCs w:val="22"/>
                <w:highlight w:val="none"/>
                <w:lang w:eastAsia="zh-CN"/>
              </w:rPr>
              <w:t>335</w:t>
            </w:r>
            <w:r>
              <w:rPr>
                <w:rFonts w:hint="eastAsia" w:ascii="宋体" w:hAnsi="宋体" w:cs="宋体"/>
                <w:color w:val="auto"/>
                <w:sz w:val="22"/>
                <w:szCs w:val="22"/>
                <w:highlight w:val="none"/>
                <w:lang w:val="en-US" w:eastAsia="zh-CN"/>
              </w:rPr>
              <w:t>.00万元。各项费用具体明细如下：</w:t>
            </w:r>
          </w:p>
          <w:p>
            <w:pPr>
              <w:keepNext w:val="0"/>
              <w:keepLines w:val="0"/>
              <w:suppressLineNumbers w:val="0"/>
              <w:spacing w:before="0" w:beforeAutospacing="0" w:after="0" w:afterAutospacing="0" w:line="420" w:lineRule="exact"/>
              <w:ind w:left="0" w:right="0"/>
              <w:jc w:val="both"/>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（1）全过程工程造价咨询费</w:t>
            </w:r>
            <w:r>
              <w:rPr>
                <w:rFonts w:hint="default" w:ascii="宋体" w:hAnsi="宋体" w:cs="宋体"/>
                <w:color w:val="auto"/>
                <w:sz w:val="22"/>
                <w:szCs w:val="22"/>
                <w:highlight w:val="none"/>
                <w:lang w:eastAsia="zh-CN"/>
              </w:rPr>
              <w:t>95</w:t>
            </w:r>
            <w:r>
              <w:rPr>
                <w:rFonts w:hint="eastAsia" w:ascii="宋体" w:hAnsi="宋体" w:cs="宋体"/>
                <w:color w:val="auto"/>
                <w:sz w:val="22"/>
                <w:szCs w:val="22"/>
                <w:highlight w:val="none"/>
                <w:lang w:val="en-US" w:eastAsia="zh-CN"/>
              </w:rPr>
              <w:t>万元；</w:t>
            </w:r>
          </w:p>
          <w:p>
            <w:pPr>
              <w:keepNext w:val="0"/>
              <w:keepLines w:val="0"/>
              <w:suppressLineNumbers w:val="0"/>
              <w:spacing w:before="0" w:beforeAutospacing="0" w:after="0" w:afterAutospacing="0" w:line="420" w:lineRule="exact"/>
              <w:ind w:left="0" w:right="0"/>
              <w:jc w:val="both"/>
              <w:rPr>
                <w:rFonts w:hint="eastAsia"/>
                <w:color w:val="auto"/>
                <w:highlight w:val="none"/>
              </w:rPr>
            </w:pPr>
            <w:r>
              <w:rPr>
                <w:rFonts w:hint="eastAsia" w:ascii="宋体" w:hAnsi="宋体" w:cs="宋体"/>
                <w:color w:val="auto"/>
                <w:sz w:val="22"/>
                <w:szCs w:val="22"/>
                <w:highlight w:val="none"/>
                <w:lang w:val="en-US" w:eastAsia="zh-CN"/>
              </w:rPr>
              <w:t>（2）工程监理服务</w:t>
            </w:r>
            <w:r>
              <w:rPr>
                <w:rFonts w:hint="default" w:ascii="宋体" w:hAnsi="宋体" w:cs="宋体"/>
                <w:color w:val="auto"/>
                <w:sz w:val="22"/>
                <w:szCs w:val="22"/>
                <w:highlight w:val="none"/>
                <w:lang w:eastAsia="zh-CN"/>
              </w:rPr>
              <w:t>240</w:t>
            </w:r>
            <w:r>
              <w:rPr>
                <w:rFonts w:hint="eastAsia" w:ascii="宋体" w:hAnsi="宋体" w:cs="宋体"/>
                <w:color w:val="auto"/>
                <w:sz w:val="22"/>
                <w:szCs w:val="22"/>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3.2.5</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投标报价的其他要求</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投标人必须详细审阅全部招标文件及相关文件,充分考虑职责和义务,全面地理解招标文件对投标报价的要求,并按招标人提出的条件及内容进行报价。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90</w:t>
            </w:r>
            <w:r>
              <w:rPr>
                <w:rFonts w:hint="eastAsia" w:ascii="宋体" w:hAnsi="宋体" w:eastAsia="宋体" w:cs="宋体"/>
                <w:color w:val="auto"/>
                <w:sz w:val="22"/>
                <w:szCs w:val="22"/>
                <w:highlight w:val="none"/>
              </w:rPr>
              <w:t>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5782" w:type="dxa"/>
            <w:vAlign w:val="center"/>
          </w:tcPr>
          <w:p>
            <w:pPr>
              <w:keepNext w:val="0"/>
              <w:keepLines w:val="0"/>
              <w:widowControl/>
              <w:suppressLineNumbers w:val="0"/>
              <w:adjustRightInd/>
              <w:snapToGrid w:val="0"/>
              <w:spacing w:before="0" w:beforeAutospacing="0" w:after="0" w:afterAutospacing="0" w:line="420" w:lineRule="exact"/>
              <w:ind w:left="0" w:right="125" w:rightChars="52" w:firstLine="220" w:firstLineChars="1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投标保证金的金额：</w:t>
            </w:r>
            <w:r>
              <w:rPr>
                <w:rFonts w:hint="eastAsia" w:ascii="宋体" w:hAnsi="宋体" w:eastAsia="宋体" w:cs="宋体"/>
                <w:b/>
                <w:color w:val="auto"/>
                <w:sz w:val="22"/>
                <w:szCs w:val="22"/>
                <w:highlight w:val="none"/>
              </w:rPr>
              <w:t>人民币</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val="en-US" w:eastAsia="zh-CN"/>
              </w:rPr>
              <w:t>贰</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万元；</w:t>
            </w:r>
          </w:p>
          <w:p>
            <w:pPr>
              <w:pStyle w:val="49"/>
              <w:keepNext w:val="0"/>
              <w:keepLines w:val="0"/>
              <w:suppressLineNumbers w:val="0"/>
              <w:snapToGrid w:val="0"/>
              <w:spacing w:before="0" w:beforeAutospacing="0" w:after="0" w:afterAutospacing="0" w:line="420" w:lineRule="exact"/>
              <w:ind w:left="0" w:right="125" w:rightChars="52"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投标保证金的形式：银行汇款或银行保函或工程保证保险；</w:t>
            </w:r>
          </w:p>
          <w:p>
            <w:pPr>
              <w:pStyle w:val="49"/>
              <w:keepNext w:val="0"/>
              <w:keepLines w:val="0"/>
              <w:suppressLineNumbers w:val="0"/>
              <w:snapToGrid w:val="0"/>
              <w:spacing w:before="0" w:beforeAutospacing="0" w:after="0" w:afterAutospacing="0" w:line="420" w:lineRule="exact"/>
              <w:ind w:left="0" w:right="125" w:rightChars="52"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银行汇款：必须从投标人基本帐户将投标保证金一次性转入或汇入招标人指定的代收帐户。</w:t>
            </w:r>
          </w:p>
          <w:p>
            <w:pPr>
              <w:pStyle w:val="49"/>
              <w:keepNext w:val="0"/>
              <w:keepLines w:val="0"/>
              <w:suppressLineNumbers w:val="0"/>
              <w:snapToGrid w:val="0"/>
              <w:spacing w:before="0" w:beforeAutospacing="0" w:after="0" w:afterAutospacing="0" w:line="420" w:lineRule="exact"/>
              <w:ind w:left="0" w:right="125" w:rightChars="52"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保证金汇款账户：</w:t>
            </w:r>
          </w:p>
          <w:p>
            <w:pPr>
              <w:pStyle w:val="49"/>
              <w:keepNext w:val="0"/>
              <w:keepLines w:val="0"/>
              <w:suppressLineNumbers w:val="0"/>
              <w:snapToGrid w:val="0"/>
              <w:spacing w:before="0" w:beforeAutospacing="0" w:after="0" w:afterAutospacing="0" w:line="420" w:lineRule="exact"/>
              <w:ind w:left="0" w:right="125" w:rightChars="52"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w:t>
            </w:r>
            <w:r>
              <w:rPr>
                <w:rFonts w:hint="eastAsia" w:ascii="宋体" w:hAnsi="宋体" w:cs="宋体"/>
                <w:color w:val="auto"/>
                <w:sz w:val="22"/>
                <w:szCs w:val="22"/>
                <w:highlight w:val="none"/>
                <w:lang w:eastAsia="zh-CN"/>
              </w:rPr>
              <w:t>广州穗监工程造价咨询有限公司</w:t>
            </w:r>
            <w:r>
              <w:rPr>
                <w:rFonts w:hint="eastAsia" w:ascii="宋体" w:hAnsi="宋体" w:eastAsia="宋体" w:cs="宋体"/>
                <w:color w:val="auto"/>
                <w:sz w:val="22"/>
                <w:szCs w:val="22"/>
                <w:highlight w:val="none"/>
              </w:rPr>
              <w:t>；</w:t>
            </w:r>
          </w:p>
          <w:p>
            <w:pPr>
              <w:pStyle w:val="49"/>
              <w:keepNext w:val="0"/>
              <w:keepLines w:val="0"/>
              <w:suppressLineNumbers w:val="0"/>
              <w:snapToGrid w:val="0"/>
              <w:spacing w:before="0" w:beforeAutospacing="0" w:after="0" w:afterAutospacing="0" w:line="420" w:lineRule="exact"/>
              <w:ind w:left="0" w:right="125" w:rightChars="52"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开户银行:广发银行股份有限公司湛江岭南支行</w:t>
            </w:r>
          </w:p>
          <w:p>
            <w:pPr>
              <w:pStyle w:val="49"/>
              <w:keepNext w:val="0"/>
              <w:keepLines w:val="0"/>
              <w:suppressLineNumbers w:val="0"/>
              <w:snapToGrid w:val="0"/>
              <w:spacing w:before="0" w:beforeAutospacing="0" w:after="0" w:afterAutospacing="0" w:line="420" w:lineRule="exact"/>
              <w:ind w:left="0" w:right="125" w:rightChars="52"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账号为：</w:t>
            </w:r>
            <w:r>
              <w:rPr>
                <w:rFonts w:hint="eastAsia"/>
                <w:color w:val="auto"/>
                <w:sz w:val="21"/>
                <w:szCs w:val="21"/>
                <w:highlight w:val="none"/>
              </w:rPr>
              <w:t>9550880017933600148</w:t>
            </w:r>
          </w:p>
          <w:p>
            <w:pPr>
              <w:pStyle w:val="49"/>
              <w:keepNext w:val="0"/>
              <w:keepLines w:val="0"/>
              <w:suppressLineNumbers w:val="0"/>
              <w:snapToGrid w:val="0"/>
              <w:spacing w:before="0" w:beforeAutospacing="0" w:after="0" w:afterAutospacing="0" w:line="420" w:lineRule="exact"/>
              <w:ind w:left="0" w:right="125" w:rightChars="52"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该投标保证金必须在投标截止时间前汇到招标人指定专用帐户，否则作废标处理。该投标保证金的银行汇款凭证必须注明 </w:t>
            </w:r>
            <w:r>
              <w:rPr>
                <w:rFonts w:hint="eastAsia" w:ascii="宋体" w:hAnsi="宋体" w:cs="宋体"/>
                <w:color w:val="auto"/>
                <w:sz w:val="22"/>
                <w:szCs w:val="22"/>
                <w:highlight w:val="none"/>
                <w:u w:val="single"/>
                <w:lang w:eastAsia="zh-CN"/>
              </w:rPr>
              <w:t>蓬江区悦桂府商住项目</w:t>
            </w:r>
            <w:r>
              <w:rPr>
                <w:rFonts w:hint="eastAsia" w:ascii="宋体" w:hAnsi="宋体" w:eastAsia="宋体" w:cs="宋体"/>
                <w:color w:val="auto"/>
                <w:sz w:val="22"/>
                <w:szCs w:val="22"/>
                <w:highlight w:val="none"/>
                <w:u w:val="single"/>
                <w:lang w:eastAsia="zh-CN"/>
              </w:rPr>
              <w:t>全过程工程咨询服务</w:t>
            </w:r>
            <w:r>
              <w:rPr>
                <w:rFonts w:hint="eastAsia" w:ascii="宋体" w:hAnsi="宋体" w:eastAsia="宋体" w:cs="宋体"/>
                <w:color w:val="auto"/>
                <w:sz w:val="22"/>
                <w:szCs w:val="22"/>
                <w:highlight w:val="none"/>
              </w:rPr>
              <w:t>（可缩写），否则，可能导致无法确认该笔投标保证金的用途，一切因此造成的后果由投标申请人自负。该银行汇款凭证复印件、开户许可证复印件或基本账户开户许可证复印件是投标文件的一个组成部分，应放入投标文件中。</w:t>
            </w:r>
          </w:p>
          <w:p>
            <w:pPr>
              <w:pStyle w:val="49"/>
              <w:keepNext w:val="0"/>
              <w:keepLines w:val="0"/>
              <w:suppressLineNumbers w:val="0"/>
              <w:snapToGrid w:val="0"/>
              <w:spacing w:before="0" w:beforeAutospacing="0" w:after="0" w:afterAutospacing="0" w:line="420" w:lineRule="exact"/>
              <w:ind w:left="0" w:right="125" w:rightChars="52" w:firstLine="221" w:firstLineChars="1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银行保函：</w:t>
            </w:r>
            <w:r>
              <w:rPr>
                <w:rFonts w:hint="eastAsia" w:ascii="宋体" w:hAnsi="宋体" w:eastAsia="宋体" w:cs="宋体"/>
                <w:color w:val="auto"/>
                <w:sz w:val="22"/>
                <w:szCs w:val="22"/>
                <w:highlight w:val="none"/>
              </w:rPr>
              <w:t>开具保函的单位必须是商业银行，样式参考见招标文件第七章格式“四、投标保证金”。在投标文件中提供</w:t>
            </w:r>
            <w:r>
              <w:rPr>
                <w:rFonts w:hint="eastAsia" w:ascii="宋体" w:hAnsi="宋体" w:eastAsia="宋体" w:cs="宋体"/>
                <w:b/>
                <w:bCs/>
                <w:color w:val="auto"/>
                <w:sz w:val="22"/>
                <w:szCs w:val="22"/>
                <w:highlight w:val="none"/>
              </w:rPr>
              <w:t>银行保函</w:t>
            </w:r>
            <w:r>
              <w:rPr>
                <w:rFonts w:hint="eastAsia" w:ascii="宋体" w:hAnsi="宋体" w:eastAsia="宋体" w:cs="宋体"/>
                <w:color w:val="auto"/>
                <w:sz w:val="22"/>
                <w:szCs w:val="22"/>
                <w:highlight w:val="none"/>
              </w:rPr>
              <w:t>复印件，并提供由开具保函的银行提供从投标人基本账户转账划付资金的收款凭证或收费凭证（凭证须有对应的保函编号，并有银行加盖的业务印章） 。</w:t>
            </w:r>
          </w:p>
          <w:p>
            <w:pPr>
              <w:pStyle w:val="49"/>
              <w:keepNext w:val="0"/>
              <w:keepLines w:val="0"/>
              <w:suppressLineNumbers w:val="0"/>
              <w:snapToGrid w:val="0"/>
              <w:spacing w:before="0" w:beforeAutospacing="0" w:after="0" w:afterAutospacing="0" w:line="420" w:lineRule="exact"/>
              <w:ind w:left="0" w:right="125" w:rightChars="52" w:firstLine="221" w:firstLineChars="100"/>
              <w:rPr>
                <w:rFonts w:hint="eastAsia" w:ascii="宋体" w:hAnsi="宋体" w:eastAsia="宋体" w:cs="宋体"/>
                <w:color w:val="auto"/>
                <w:spacing w:val="-8"/>
                <w:sz w:val="22"/>
                <w:szCs w:val="22"/>
                <w:highlight w:val="none"/>
              </w:rPr>
            </w:pPr>
            <w:r>
              <w:rPr>
                <w:rFonts w:hint="eastAsia" w:ascii="宋体" w:hAnsi="宋体" w:eastAsia="宋体" w:cs="宋体"/>
                <w:b/>
                <w:bCs/>
                <w:color w:val="auto"/>
                <w:sz w:val="22"/>
                <w:szCs w:val="22"/>
                <w:highlight w:val="none"/>
              </w:rPr>
              <w:t>工程保证保险：</w:t>
            </w:r>
            <w:r>
              <w:rPr>
                <w:rFonts w:hint="eastAsia" w:ascii="宋体" w:hAnsi="宋体" w:eastAsia="宋体" w:cs="宋体"/>
                <w:color w:val="auto"/>
                <w:spacing w:val="-8"/>
                <w:sz w:val="22"/>
                <w:szCs w:val="22"/>
                <w:highlight w:val="none"/>
              </w:rPr>
              <w:t>采用工程保证保险的，具体要求按江门市《关于在全市房屋建筑和市政基础设施工程开展建设工程保证保险有关工作的通知（联合发文）（江建函【2018】1343）》的通知执行。</w:t>
            </w:r>
            <w:r>
              <w:rPr>
                <w:rFonts w:hint="eastAsia" w:ascii="宋体" w:hAnsi="宋体" w:eastAsia="宋体" w:cs="宋体"/>
                <w:color w:val="auto"/>
                <w:sz w:val="22"/>
                <w:szCs w:val="22"/>
                <w:highlight w:val="none"/>
              </w:rPr>
              <w:t>样式参考见招标文件第七章格式“四、投标保证金”，在投标文件中提供投标保证保险保单复印件，并提供由开具保证保险的保险公司提供的从投标人基本账户转账划付资金的收款凭证或收费凭证（凭证须有对应的保证保险编号，并有保险公司印章）。</w:t>
            </w:r>
          </w:p>
          <w:p>
            <w:pPr>
              <w:pStyle w:val="49"/>
              <w:keepNext w:val="0"/>
              <w:keepLines w:val="0"/>
              <w:suppressLineNumbers w:val="0"/>
              <w:snapToGrid w:val="0"/>
              <w:spacing w:before="0" w:beforeAutospacing="0" w:after="0" w:afterAutospacing="0" w:line="420" w:lineRule="exact"/>
              <w:ind w:left="0" w:right="125" w:rightChars="52" w:firstLine="205" w:firstLineChars="100"/>
              <w:rPr>
                <w:rFonts w:hint="eastAsia" w:ascii="宋体" w:hAnsi="宋体" w:eastAsia="宋体" w:cs="宋体"/>
                <w:color w:val="auto"/>
                <w:sz w:val="22"/>
                <w:szCs w:val="22"/>
                <w:highlight w:val="none"/>
              </w:rPr>
            </w:pPr>
            <w:r>
              <w:rPr>
                <w:rFonts w:hint="eastAsia" w:ascii="宋体" w:hAnsi="宋体" w:eastAsia="宋体" w:cs="宋体"/>
                <w:b/>
                <w:bCs/>
                <w:color w:val="auto"/>
                <w:spacing w:val="-8"/>
                <w:sz w:val="22"/>
                <w:szCs w:val="22"/>
                <w:highlight w:val="none"/>
              </w:rPr>
              <w:t>投标保证金退还：</w:t>
            </w:r>
            <w:r>
              <w:rPr>
                <w:rFonts w:hint="eastAsia" w:ascii="宋体" w:hAnsi="宋体" w:eastAsia="宋体" w:cs="宋体"/>
                <w:color w:val="auto"/>
                <w:spacing w:val="-8"/>
                <w:sz w:val="22"/>
                <w:szCs w:val="22"/>
                <w:highlight w:val="none"/>
              </w:rPr>
              <w:t>按照本招标文件</w:t>
            </w:r>
            <w:r>
              <w:rPr>
                <w:rFonts w:hint="eastAsia" w:ascii="宋体" w:hAnsi="宋体" w:eastAsia="宋体" w:cs="宋体"/>
                <w:color w:val="auto"/>
                <w:spacing w:val="-5"/>
                <w:sz w:val="22"/>
                <w:szCs w:val="22"/>
                <w:highlight w:val="none"/>
              </w:rPr>
              <w:t>规定退还投标保证金。</w:t>
            </w:r>
          </w:p>
          <w:p>
            <w:pPr>
              <w:pStyle w:val="49"/>
              <w:keepNext w:val="0"/>
              <w:keepLines w:val="0"/>
              <w:suppressLineNumbers w:val="0"/>
              <w:snapToGrid w:val="0"/>
              <w:spacing w:before="0" w:beforeAutospacing="0" w:after="0" w:afterAutospacing="0" w:line="420" w:lineRule="exact"/>
              <w:ind w:left="0" w:right="125" w:rightChars="52"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如投标申请人出现下列情况，将被没收投标保证金：</w:t>
            </w:r>
          </w:p>
          <w:p>
            <w:pPr>
              <w:pStyle w:val="49"/>
              <w:keepNext w:val="0"/>
              <w:keepLines w:val="0"/>
              <w:suppressLineNumbers w:val="0"/>
              <w:snapToGrid w:val="0"/>
              <w:spacing w:before="0" w:beforeAutospacing="0" w:after="0" w:afterAutospacing="0" w:line="420" w:lineRule="exact"/>
              <w:ind w:left="108" w:right="125" w:rightChars="52"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1、投标申请人在有效期内撤回或修改其投标文件。</w:t>
            </w:r>
          </w:p>
          <w:p>
            <w:pPr>
              <w:pStyle w:val="49"/>
              <w:keepNext w:val="0"/>
              <w:keepLines w:val="0"/>
              <w:suppressLineNumbers w:val="0"/>
              <w:snapToGrid w:val="0"/>
              <w:spacing w:before="0" w:beforeAutospacing="0" w:after="0" w:afterAutospacing="0" w:line="420" w:lineRule="exact"/>
              <w:ind w:left="108" w:right="271" w:rightChars="113"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2、投标申请人在招投标过程中有违反招标投标法律法规行为的。</w:t>
            </w:r>
          </w:p>
          <w:p>
            <w:pPr>
              <w:pStyle w:val="49"/>
              <w:keepNext w:val="0"/>
              <w:keepLines w:val="0"/>
              <w:suppressLineNumbers w:val="0"/>
              <w:snapToGrid w:val="0"/>
              <w:spacing w:before="0" w:beforeAutospacing="0" w:after="0" w:afterAutospacing="0" w:line="420" w:lineRule="exact"/>
              <w:ind w:left="108" w:right="271" w:rightChars="113"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3、中标人在收到中标通知书后，无正当理由拒签合同协议书的。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3.4.4</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其他可以不予退还投标保证金的情形</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资格审查资料的特殊要求</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☑不允许</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979" w:type="dxa"/>
            <w:vAlign w:val="center"/>
          </w:tcPr>
          <w:p>
            <w:pPr>
              <w:pStyle w:val="49"/>
              <w:keepNext w:val="0"/>
              <w:keepLines w:val="0"/>
              <w:widowControl/>
              <w:suppressLineNumbers w:val="0"/>
              <w:adjustRightInd/>
              <w:snapToGrid w:val="0"/>
              <w:spacing w:before="0" w:beforeAutospacing="0" w:after="0" w:afterAutospacing="0" w:line="420" w:lineRule="exact"/>
              <w:ind w:left="108" w:right="125" w:rightChars="52"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3.7.3</w:t>
            </w:r>
          </w:p>
        </w:tc>
        <w:tc>
          <w:tcPr>
            <w:tcW w:w="2311" w:type="dxa"/>
            <w:vAlign w:val="center"/>
          </w:tcPr>
          <w:p>
            <w:pPr>
              <w:pStyle w:val="49"/>
              <w:keepNext w:val="0"/>
              <w:keepLines w:val="0"/>
              <w:widowControl/>
              <w:suppressLineNumbers w:val="0"/>
              <w:adjustRightInd/>
              <w:snapToGrid w:val="0"/>
              <w:spacing w:before="0" w:beforeAutospacing="0" w:after="0" w:afterAutospacing="0" w:line="420" w:lineRule="exact"/>
              <w:ind w:left="0" w:right="125" w:rightChars="5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投标文件所附证书证件要求</w:t>
            </w:r>
          </w:p>
        </w:tc>
        <w:tc>
          <w:tcPr>
            <w:tcW w:w="5782" w:type="dxa"/>
            <w:vAlign w:val="center"/>
          </w:tcPr>
          <w:p>
            <w:pPr>
              <w:pStyle w:val="49"/>
              <w:keepNext w:val="0"/>
              <w:keepLines w:val="0"/>
              <w:widowControl/>
              <w:suppressLineNumbers w:val="0"/>
              <w:adjustRightInd/>
              <w:snapToGrid w:val="0"/>
              <w:spacing w:before="0" w:beforeAutospacing="0" w:after="0" w:afterAutospacing="0" w:line="420" w:lineRule="exact"/>
              <w:ind w:left="0" w:right="125" w:rightChars="5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投标文件所附证书证件需原件复印件或扫描件。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979" w:type="dxa"/>
            <w:vAlign w:val="center"/>
          </w:tcPr>
          <w:p>
            <w:pPr>
              <w:pStyle w:val="49"/>
              <w:keepNext w:val="0"/>
              <w:keepLines w:val="0"/>
              <w:widowControl/>
              <w:suppressLineNumbers w:val="0"/>
              <w:adjustRightInd/>
              <w:snapToGrid w:val="0"/>
              <w:spacing w:before="0" w:beforeAutospacing="0" w:after="0" w:afterAutospacing="0" w:line="420" w:lineRule="exact"/>
              <w:ind w:left="0" w:right="125" w:rightChars="5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3.7.3</w:t>
            </w:r>
          </w:p>
        </w:tc>
        <w:tc>
          <w:tcPr>
            <w:tcW w:w="2311" w:type="dxa"/>
            <w:vAlign w:val="center"/>
          </w:tcPr>
          <w:p>
            <w:pPr>
              <w:pStyle w:val="49"/>
              <w:keepNext w:val="0"/>
              <w:keepLines w:val="0"/>
              <w:widowControl/>
              <w:suppressLineNumbers w:val="0"/>
              <w:adjustRightInd/>
              <w:snapToGrid w:val="0"/>
              <w:spacing w:before="0" w:beforeAutospacing="0" w:after="0" w:afterAutospacing="0" w:line="420" w:lineRule="exact"/>
              <w:ind w:left="0" w:right="125" w:rightChars="5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投标文件签字或盖章要求</w:t>
            </w:r>
          </w:p>
        </w:tc>
        <w:tc>
          <w:tcPr>
            <w:tcW w:w="5782" w:type="dxa"/>
            <w:vAlign w:val="center"/>
          </w:tcPr>
          <w:p>
            <w:pPr>
              <w:keepNext w:val="0"/>
              <w:keepLines w:val="0"/>
              <w:suppressLineNumbers w:val="0"/>
              <w:spacing w:before="0" w:beforeAutospacing="0" w:after="0" w:afterAutospacing="0" w:line="420" w:lineRule="exact"/>
              <w:ind w:left="0" w:right="0"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在有要求签字或盖章的地方，均应签字或盖章（正本中为复印件的须加盖公章）。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投标文件的密封与标记</w:t>
            </w:r>
          </w:p>
        </w:tc>
        <w:tc>
          <w:tcPr>
            <w:tcW w:w="5782" w:type="dxa"/>
            <w:vAlign w:val="center"/>
          </w:tcPr>
          <w:p>
            <w:pPr>
              <w:pStyle w:val="49"/>
              <w:keepNext w:val="0"/>
              <w:keepLines w:val="0"/>
              <w:suppressLineNumbers w:val="0"/>
              <w:snapToGrid w:val="0"/>
              <w:spacing w:before="0" w:beforeAutospacing="0" w:after="0" w:afterAutospacing="0" w:line="420" w:lineRule="exact"/>
              <w:ind w:left="0" w:right="125" w:rightChars="52" w:firstLine="204" w:firstLineChars="100"/>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1.为方便开标时唱标，投标人应将《</w:t>
            </w:r>
            <w:bookmarkStart w:id="73" w:name="_Hlk71358909"/>
            <w:r>
              <w:rPr>
                <w:rFonts w:hint="eastAsia" w:ascii="宋体" w:hAnsi="宋体" w:eastAsia="宋体" w:cs="宋体"/>
                <w:color w:val="auto"/>
                <w:spacing w:val="-8"/>
                <w:sz w:val="22"/>
                <w:szCs w:val="22"/>
                <w:highlight w:val="none"/>
              </w:rPr>
              <w:t>投标一览表</w:t>
            </w:r>
            <w:bookmarkEnd w:id="73"/>
            <w:r>
              <w:rPr>
                <w:rFonts w:hint="eastAsia" w:ascii="宋体" w:hAnsi="宋体" w:eastAsia="宋体" w:cs="宋体"/>
                <w:color w:val="auto"/>
                <w:spacing w:val="-8"/>
                <w:sz w:val="22"/>
                <w:szCs w:val="22"/>
                <w:highlight w:val="none"/>
              </w:rPr>
              <w:t>》一份单独密封提交，并在信封上清晰标明“开标信封”字样。</w:t>
            </w:r>
            <w:bookmarkStart w:id="74" w:name="_Hlk71622920"/>
            <w:r>
              <w:rPr>
                <w:rFonts w:hint="eastAsia" w:ascii="宋体" w:hAnsi="宋体" w:eastAsia="宋体" w:cs="宋体"/>
                <w:color w:val="auto"/>
                <w:spacing w:val="-8"/>
                <w:sz w:val="22"/>
                <w:szCs w:val="22"/>
                <w:highlight w:val="none"/>
              </w:rPr>
              <w:t>投标文件的正本、副本、电子投标文件，均应密封在同一密封包中。若上述资料确实无法密封在同一密封包中，则可按实际情况分开密封，但须在密封包装上标明密封内容。</w:t>
            </w:r>
          </w:p>
          <w:bookmarkEnd w:id="74"/>
          <w:p>
            <w:pPr>
              <w:pStyle w:val="49"/>
              <w:keepNext w:val="0"/>
              <w:keepLines w:val="0"/>
              <w:suppressLineNumbers w:val="0"/>
              <w:snapToGrid w:val="0"/>
              <w:spacing w:before="0" w:beforeAutospacing="0" w:after="0" w:afterAutospacing="0" w:line="420" w:lineRule="exact"/>
              <w:ind w:left="0" w:right="125" w:rightChars="52" w:firstLine="204" w:firstLineChars="100"/>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2.纸质投标文件提供正本一份，副本四份，电子投标文件（</w:t>
            </w:r>
            <w:r>
              <w:rPr>
                <w:rFonts w:hint="eastAsia" w:ascii="宋体" w:hAnsi="宋体" w:eastAsia="宋体" w:cs="宋体"/>
                <w:color w:val="auto"/>
                <w:spacing w:val="-8"/>
                <w:sz w:val="22"/>
                <w:szCs w:val="22"/>
                <w:highlight w:val="none"/>
                <w:lang w:val="en-US" w:eastAsia="zh-CN"/>
              </w:rPr>
              <w:t>U盘</w:t>
            </w:r>
            <w:r>
              <w:rPr>
                <w:rFonts w:hint="eastAsia" w:ascii="宋体" w:hAnsi="宋体" w:eastAsia="宋体" w:cs="宋体"/>
                <w:color w:val="auto"/>
                <w:spacing w:val="-8"/>
                <w:sz w:val="22"/>
                <w:szCs w:val="22"/>
                <w:highlight w:val="none"/>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封套上应载明的信息</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信封或外包装上应当注明项目名称和“在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时</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分（招标文件中规定的开标日期和时点）之前不得启封”的字样，封口处应加盖投标人公章或者由投标人的法定代表人或者其委托代理人签字。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投标文件的递交</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1.投标文件一份正本，四份副本；投标文件封面应注明正本、副本；副本可为正本复印件，正副本不一致时， 以正本为准。</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2.电子标书（</w:t>
            </w:r>
            <w:r>
              <w:rPr>
                <w:rFonts w:hint="eastAsia" w:ascii="宋体" w:hAnsi="宋体" w:eastAsia="宋体" w:cs="宋体"/>
                <w:color w:val="auto"/>
                <w:sz w:val="22"/>
                <w:szCs w:val="22"/>
                <w:highlight w:val="none"/>
                <w:lang w:val="en-US" w:eastAsia="zh-CN"/>
              </w:rPr>
              <w:t>U盘</w:t>
            </w:r>
            <w:r>
              <w:rPr>
                <w:rFonts w:hint="eastAsia" w:ascii="宋体" w:hAnsi="宋体" w:eastAsia="宋体" w:cs="宋体"/>
                <w:color w:val="auto"/>
                <w:sz w:val="22"/>
                <w:szCs w:val="22"/>
                <w:highlight w:val="none"/>
              </w:rPr>
              <w:t>）：投标人须将投标文件商务部分 Word 版、投标文件技术部分 Word 版一并打包储存于U盘，不加密。随同投标文件一起提交。若出现因递交的电子文件（</w:t>
            </w:r>
            <w:r>
              <w:rPr>
                <w:rFonts w:hint="eastAsia" w:ascii="宋体" w:hAnsi="宋体" w:eastAsia="宋体" w:cs="宋体"/>
                <w:color w:val="auto"/>
                <w:sz w:val="22"/>
                <w:szCs w:val="22"/>
                <w:highlight w:val="none"/>
                <w:lang w:val="en-US" w:eastAsia="zh-CN"/>
              </w:rPr>
              <w:t>U盘</w:t>
            </w:r>
            <w:r>
              <w:rPr>
                <w:rFonts w:hint="eastAsia" w:ascii="宋体" w:hAnsi="宋体" w:eastAsia="宋体" w:cs="宋体"/>
                <w:color w:val="auto"/>
                <w:sz w:val="22"/>
                <w:szCs w:val="22"/>
                <w:highlight w:val="none"/>
              </w:rPr>
              <w:t>）损坏而无法读取其内容，后果由投标人自负（开标结束后投标文件不退还）；</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3.未按以上要求递交投标文件的投标人，投标无效，其后果由投标人自负。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截止时间：详见招标公告-日程安排</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地点：广州交易集团有限公司（广州公共资源交易中心）（广州市天河区天润路 333号）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4.2.3</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投标文件是否退还</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79"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w:t>
            </w:r>
          </w:p>
        </w:tc>
        <w:tc>
          <w:tcPr>
            <w:tcW w:w="2311"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开标时间和地点</w:t>
            </w:r>
          </w:p>
        </w:tc>
        <w:tc>
          <w:tcPr>
            <w:tcW w:w="5782"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开标时间：详见招标公告-日程安排</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地点：广州交易集团有限公司（广州公共资源交易中心）（广州市天河区天润路 333号）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979"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6.1.1</w:t>
            </w:r>
          </w:p>
        </w:tc>
        <w:tc>
          <w:tcPr>
            <w:tcW w:w="2311"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评标委员会的组建</w:t>
            </w:r>
          </w:p>
        </w:tc>
        <w:tc>
          <w:tcPr>
            <w:tcW w:w="5782" w:type="dxa"/>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评标委员会构成：7人。其中招标人代表 2人，专家5人从</w:t>
            </w:r>
            <w:r>
              <w:rPr>
                <w:rFonts w:hint="default" w:ascii="宋体" w:hAnsi="宋体" w:cs="宋体"/>
                <w:color w:val="auto"/>
                <w:sz w:val="22"/>
                <w:szCs w:val="22"/>
                <w:highlight w:val="none"/>
              </w:rPr>
              <w:t>依法成立的</w:t>
            </w:r>
            <w:r>
              <w:rPr>
                <w:rFonts w:hint="eastAsia" w:ascii="宋体" w:hAnsi="宋体" w:eastAsia="宋体" w:cs="宋体"/>
                <w:color w:val="auto"/>
                <w:sz w:val="22"/>
                <w:szCs w:val="22"/>
                <w:highlight w:val="none"/>
              </w:rPr>
              <w:t>的</w:t>
            </w:r>
            <w:r>
              <w:rPr>
                <w:rFonts w:hint="default" w:ascii="宋体" w:hAnsi="宋体" w:cs="宋体"/>
                <w:color w:val="auto"/>
                <w:sz w:val="22"/>
                <w:szCs w:val="22"/>
                <w:highlight w:val="none"/>
              </w:rPr>
              <w:t>评标</w:t>
            </w:r>
            <w:r>
              <w:rPr>
                <w:rFonts w:hint="eastAsia" w:ascii="宋体" w:hAnsi="宋体" w:eastAsia="宋体" w:cs="宋体"/>
                <w:color w:val="auto"/>
                <w:sz w:val="22"/>
                <w:szCs w:val="22"/>
                <w:highlight w:val="none"/>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979" w:type="dxa"/>
            <w:vAlign w:val="center"/>
          </w:tcPr>
          <w:p>
            <w:pPr>
              <w:keepNext w:val="0"/>
              <w:keepLines w:val="0"/>
              <w:suppressLineNumbers w:val="0"/>
              <w:spacing w:before="0" w:beforeAutospacing="0" w:after="0" w:afterAutospacing="0" w:line="42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评标委员会推荐中标候选人的人数</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推荐中标候选人 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中标候选人公示媒介及期限</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公示媒介：广东省招标投标监管网、广州交易集团有限公司（广州公共资源交易中心）网</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3 </w:t>
            </w:r>
            <w:r>
              <w:rPr>
                <w:rFonts w:hint="eastAsia" w:ascii="宋体" w:hAnsi="宋体" w:eastAsia="宋体" w:cs="宋体"/>
                <w:color w:val="auto"/>
                <w:sz w:val="22"/>
                <w:szCs w:val="22"/>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是否授权评标委员会确定中标人</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否，评标委员会推荐前3名中标候选人。</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补充说明：</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（1）依法必须进行公开招标的项目，招标人应当确定排名第一的中标候选人为中标人。</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7.6.1</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是否要求中标人提交履约保证金：</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要求，履约保证金的形式：可采用银行转账、支票、投标保函、投标保证保险的形式。</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履约保证金的金额：中标人提供的履约担保金额为中标合同金额的5%；</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履约保证金提交时限：在中标之后，签订合同前。</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人应按中标价的5%向招标人提供履约担保。如采用银行转账形式提供，在中标通知书发出后签订合同前由投标人转入发包人指定的账户，并凭银行出具的资金转入有效证明到发包人财务处领取履约保证金收款收据，如果中标人的履约担保是以银行保函的形式提供，则该银行保函应由在中国注册的商业银行或担保公司开具并符合要求，如中标人提供虚假银行保函或未经招标人同意前提下不符合前述要求，招标人将取消其中标资格，并追究法律责任。</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是否采用电子招标投标</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需要补充的其他内容</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招标失败的情形</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本项目采用资格后审方式。满足资格审查合格条件的投标人不足3名或经评审有效的投标人不足3名或按要求递交投标文件的投标人不足3名时为招标失败。招标人分析招标失败原因，修正招标方案，重新组织招标。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第一中标候选人放弃中标资格情形</w:t>
            </w:r>
          </w:p>
        </w:tc>
        <w:tc>
          <w:tcPr>
            <w:tcW w:w="5782"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79" w:type="dxa"/>
            <w:vAlign w:val="center"/>
          </w:tcPr>
          <w:p>
            <w:pPr>
              <w:keepNext w:val="0"/>
              <w:keepLines w:val="0"/>
              <w:widowControl/>
              <w:suppressLineNumbers w:val="0"/>
              <w:spacing w:before="0" w:beforeAutospacing="0" w:after="0" w:afterAutospacing="0" w:line="42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10.4 </w:t>
            </w:r>
          </w:p>
        </w:tc>
        <w:tc>
          <w:tcPr>
            <w:tcW w:w="2311" w:type="dxa"/>
            <w:vAlign w:val="center"/>
          </w:tcPr>
          <w:p>
            <w:pPr>
              <w:keepNext w:val="0"/>
              <w:keepLines w:val="0"/>
              <w:widowControl/>
              <w:suppressLineNumbers w:val="0"/>
              <w:spacing w:before="0" w:beforeAutospacing="0" w:after="0" w:afterAutospacing="0" w:line="42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工程咨询费计算方法</w:t>
            </w:r>
          </w:p>
        </w:tc>
        <w:tc>
          <w:tcPr>
            <w:tcW w:w="5782" w:type="dxa"/>
            <w:vAlign w:val="center"/>
          </w:tcPr>
          <w:p>
            <w:pPr>
              <w:keepNext w:val="0"/>
              <w:keepLines w:val="0"/>
              <w:widowControl/>
              <w:suppressLineNumbers w:val="0"/>
              <w:spacing w:before="0" w:beforeAutospacing="0" w:after="0" w:afterAutospacing="0" w:line="420" w:lineRule="exact"/>
              <w:ind w:left="0" w:right="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工程监理：监理服务</w:t>
            </w:r>
            <w:r>
              <w:rPr>
                <w:rFonts w:hint="eastAsia" w:ascii="宋体" w:hAnsi="宋体" w:eastAsia="宋体" w:cs="宋体"/>
                <w:color w:val="auto"/>
                <w:sz w:val="22"/>
                <w:szCs w:val="22"/>
                <w:highlight w:val="none"/>
                <w:lang w:val="en-US" w:eastAsia="zh-CN"/>
              </w:rPr>
              <w:t>结算价</w:t>
            </w:r>
            <w:r>
              <w:rPr>
                <w:rFonts w:hint="eastAsia" w:ascii="宋体" w:hAnsi="宋体" w:eastAsia="宋体" w:cs="宋体"/>
                <w:color w:val="auto"/>
                <w:sz w:val="22"/>
                <w:szCs w:val="22"/>
                <w:highlight w:val="none"/>
              </w:rPr>
              <w:t>=总建筑面积×</w:t>
            </w:r>
            <w:r>
              <w:rPr>
                <w:rFonts w:hint="eastAsia" w:ascii="宋体" w:hAnsi="宋体" w:eastAsia="宋体" w:cs="宋体"/>
                <w:color w:val="auto"/>
                <w:sz w:val="22"/>
                <w:szCs w:val="22"/>
                <w:highlight w:val="none"/>
                <w:lang w:val="en-US" w:eastAsia="zh-CN"/>
              </w:rPr>
              <w:t>监理服务费中标</w:t>
            </w:r>
            <w:r>
              <w:rPr>
                <w:rFonts w:hint="eastAsia" w:ascii="宋体" w:hAnsi="宋体" w:eastAsia="宋体" w:cs="宋体"/>
                <w:color w:val="auto"/>
                <w:sz w:val="22"/>
                <w:szCs w:val="22"/>
                <w:highlight w:val="none"/>
              </w:rPr>
              <w:t>综合单价</w:t>
            </w:r>
            <w:r>
              <w:rPr>
                <w:rFonts w:hint="default" w:ascii="宋体" w:hAnsi="宋体" w:cs="宋体"/>
                <w:color w:val="auto"/>
                <w:sz w:val="22"/>
                <w:szCs w:val="22"/>
                <w:highlight w:val="none"/>
              </w:rPr>
              <w:t>-</w:t>
            </w:r>
            <w:r>
              <w:rPr>
                <w:rFonts w:hint="eastAsia" w:ascii="宋体" w:hAnsi="宋体" w:cs="宋体"/>
                <w:color w:val="auto"/>
                <w:sz w:val="22"/>
                <w:szCs w:val="22"/>
                <w:highlight w:val="none"/>
                <w:lang w:val="en-US" w:eastAsia="zh-CN"/>
              </w:rPr>
              <w:t>服务考核</w:t>
            </w:r>
          </w:p>
          <w:p>
            <w:pPr>
              <w:keepNext w:val="0"/>
              <w:keepLines w:val="0"/>
              <w:widowControl/>
              <w:suppressLineNumbers w:val="0"/>
              <w:spacing w:before="0" w:beforeAutospacing="0" w:after="0" w:afterAutospacing="0" w:line="42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工程造价咨询：造价咨询服务结算价=总建筑面积×</w:t>
            </w:r>
            <w:r>
              <w:rPr>
                <w:rFonts w:hint="eastAsia" w:ascii="宋体" w:hAnsi="宋体" w:eastAsia="宋体" w:cs="宋体"/>
                <w:color w:val="auto"/>
                <w:sz w:val="22"/>
                <w:szCs w:val="22"/>
                <w:highlight w:val="none"/>
                <w:lang w:val="en-US" w:eastAsia="zh-CN"/>
              </w:rPr>
              <w:t>造价咨询中标</w:t>
            </w:r>
            <w:r>
              <w:rPr>
                <w:rFonts w:hint="eastAsia" w:ascii="宋体" w:hAnsi="宋体" w:eastAsia="宋体" w:cs="宋体"/>
                <w:color w:val="auto"/>
                <w:sz w:val="22"/>
                <w:szCs w:val="22"/>
                <w:highlight w:val="none"/>
              </w:rPr>
              <w:t>综合单价</w:t>
            </w:r>
            <w:r>
              <w:rPr>
                <w:rFonts w:hint="default" w:ascii="宋体" w:hAnsi="宋体" w:cs="宋体"/>
                <w:color w:val="auto"/>
                <w:sz w:val="22"/>
                <w:szCs w:val="22"/>
                <w:highlight w:val="none"/>
              </w:rPr>
              <w:t>-</w:t>
            </w:r>
            <w:r>
              <w:rPr>
                <w:rFonts w:hint="eastAsia" w:ascii="宋体" w:hAnsi="宋体" w:eastAsia="宋体" w:cs="宋体"/>
                <w:color w:val="auto"/>
                <w:sz w:val="22"/>
                <w:szCs w:val="22"/>
                <w:highlight w:val="none"/>
              </w:rPr>
              <w:t>服务考核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979"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10.5</w:t>
            </w:r>
          </w:p>
        </w:tc>
        <w:tc>
          <w:tcPr>
            <w:tcW w:w="2311" w:type="dxa"/>
            <w:vAlign w:val="center"/>
          </w:tcPr>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其他事项</w:t>
            </w:r>
          </w:p>
        </w:tc>
        <w:tc>
          <w:tcPr>
            <w:tcW w:w="5782" w:type="dxa"/>
            <w:vAlign w:val="center"/>
          </w:tcPr>
          <w:p>
            <w:pPr>
              <w:pStyle w:val="49"/>
              <w:keepNext w:val="0"/>
              <w:keepLines w:val="0"/>
              <w:suppressLineNumbers w:val="0"/>
              <w:snapToGrid w:val="0"/>
              <w:spacing w:before="0" w:beforeAutospacing="0" w:after="0" w:afterAutospacing="0" w:line="420" w:lineRule="exact"/>
              <w:ind w:left="0" w:right="271" w:rightChars="113"/>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1、本次招标代理服务费参照《招标代理服务收费管理暂行办法》（国家计委计价格[2002]1980号文）的标准，招标代理服务费及评审费用由中标人在领取中标通知书时向招标代理机构一次性交纳。</w:t>
            </w:r>
          </w:p>
          <w:p>
            <w:pPr>
              <w:keepNext w:val="0"/>
              <w:keepLines w:val="0"/>
              <w:suppressLineNumbers w:val="0"/>
              <w:spacing w:before="0" w:beforeAutospacing="0" w:after="0" w:afterAutospacing="0" w:line="42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2、本项目交易服务费由中标人按广州交易集团有限公司（广州公共资源交易中心）的要求支付。</w:t>
            </w:r>
          </w:p>
        </w:tc>
      </w:tr>
    </w:tbl>
    <w:p>
      <w:pPr>
        <w:widowControl/>
        <w:numPr>
          <w:ilvl w:val="0"/>
          <w:numId w:val="7"/>
        </w:numPr>
        <w:tabs>
          <w:tab w:val="left" w:pos="760"/>
        </w:tabs>
        <w:autoSpaceDE/>
        <w:autoSpaceDN/>
        <w:adjustRightInd/>
        <w:spacing w:line="360" w:lineRule="auto"/>
        <w:ind w:firstLine="480" w:firstLineChars="200"/>
        <w:outlineLvl w:val="1"/>
        <w:rPr>
          <w:rFonts w:ascii="宋体" w:hAnsi="宋体"/>
          <w:b/>
          <w:color w:val="auto"/>
          <w:highlight w:val="none"/>
        </w:rPr>
      </w:pPr>
      <w:r>
        <w:rPr>
          <w:rFonts w:ascii="宋体" w:hAnsi="宋体"/>
          <w:color w:val="auto"/>
          <w:highlight w:val="none"/>
        </w:rPr>
        <w:br w:type="page"/>
      </w:r>
      <w:bookmarkStart w:id="75" w:name="_Toc103022616"/>
      <w:bookmarkStart w:id="76" w:name="_Toc71855218"/>
      <w:bookmarkStart w:id="77" w:name="_Toc102907727"/>
      <w:bookmarkStart w:id="78" w:name="_Toc99970091"/>
      <w:bookmarkStart w:id="79" w:name="_Toc71376929"/>
      <w:bookmarkStart w:id="80" w:name="_Toc71855563"/>
      <w:bookmarkStart w:id="81" w:name="_Toc71854905"/>
      <w:bookmarkStart w:id="82" w:name="_Toc71854301"/>
      <w:r>
        <w:rPr>
          <w:rFonts w:hint="eastAsia" w:ascii="宋体" w:hAnsi="宋体"/>
          <w:b/>
          <w:color w:val="auto"/>
          <w:highlight w:val="none"/>
        </w:rPr>
        <w:t>总则</w:t>
      </w:r>
      <w:bookmarkEnd w:id="75"/>
      <w:bookmarkEnd w:id="76"/>
      <w:bookmarkEnd w:id="77"/>
      <w:bookmarkEnd w:id="78"/>
      <w:bookmarkEnd w:id="79"/>
      <w:bookmarkEnd w:id="80"/>
      <w:bookmarkEnd w:id="81"/>
      <w:bookmarkEnd w:id="82"/>
    </w:p>
    <w:p>
      <w:pPr>
        <w:spacing w:line="360" w:lineRule="auto"/>
        <w:ind w:firstLine="440" w:firstLineChars="200"/>
        <w:outlineLvl w:val="2"/>
        <w:rPr>
          <w:rFonts w:ascii="宋体" w:hAnsi="宋体"/>
          <w:color w:val="auto"/>
          <w:sz w:val="22"/>
          <w:szCs w:val="22"/>
          <w:highlight w:val="none"/>
        </w:rPr>
      </w:pPr>
      <w:bookmarkStart w:id="83" w:name="_Toc102907728"/>
      <w:bookmarkStart w:id="84" w:name="_Toc71855219"/>
      <w:bookmarkStart w:id="85" w:name="_Toc71854302"/>
      <w:bookmarkStart w:id="86" w:name="_Toc71855564"/>
      <w:bookmarkStart w:id="87" w:name="_Toc71854906"/>
      <w:bookmarkStart w:id="88" w:name="_Toc103022617"/>
      <w:r>
        <w:rPr>
          <w:rFonts w:ascii="宋体" w:hAnsi="宋体"/>
          <w:color w:val="auto"/>
          <w:sz w:val="22"/>
          <w:szCs w:val="22"/>
          <w:highlight w:val="none"/>
        </w:rPr>
        <w:t xml:space="preserve">1.1 </w:t>
      </w:r>
      <w:r>
        <w:rPr>
          <w:rFonts w:hint="eastAsia" w:ascii="宋体" w:hAnsi="宋体"/>
          <w:color w:val="auto"/>
          <w:sz w:val="22"/>
          <w:szCs w:val="22"/>
          <w:highlight w:val="none"/>
        </w:rPr>
        <w:t>招标项目概况</w:t>
      </w:r>
      <w:bookmarkEnd w:id="83"/>
      <w:bookmarkEnd w:id="84"/>
      <w:bookmarkEnd w:id="85"/>
      <w:bookmarkEnd w:id="86"/>
      <w:bookmarkEnd w:id="87"/>
      <w:bookmarkEnd w:id="88"/>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1.1.1 </w:t>
      </w:r>
      <w:r>
        <w:rPr>
          <w:rFonts w:hint="eastAsia" w:ascii="宋体" w:hAnsi="宋体"/>
          <w:color w:val="auto"/>
          <w:sz w:val="22"/>
          <w:szCs w:val="22"/>
          <w:highlight w:val="none"/>
        </w:rPr>
        <w:t>根据《中华人民共和国招标投标法》、《中华人民共和国招标投标法实施条例》等有关法律、法规和规章的规定，本招标项目已具备招标条件，现对该项目进行招标。</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1.1.2 </w:t>
      </w:r>
      <w:r>
        <w:rPr>
          <w:rFonts w:hint="eastAsia" w:ascii="宋体" w:hAnsi="宋体"/>
          <w:color w:val="auto"/>
          <w:sz w:val="22"/>
          <w:szCs w:val="22"/>
          <w:highlight w:val="none"/>
        </w:rPr>
        <w:t>招标人：见投标人须知前附表。</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1.1.3 </w:t>
      </w:r>
      <w:r>
        <w:rPr>
          <w:rFonts w:hint="eastAsia" w:ascii="宋体" w:hAnsi="宋体"/>
          <w:color w:val="auto"/>
          <w:sz w:val="22"/>
          <w:szCs w:val="22"/>
          <w:highlight w:val="none"/>
        </w:rPr>
        <w:t>招标代理机构：见投标人须知前附表。</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1.1.4 </w:t>
      </w:r>
      <w:r>
        <w:rPr>
          <w:rFonts w:hint="eastAsia" w:ascii="宋体" w:hAnsi="宋体"/>
          <w:color w:val="auto"/>
          <w:sz w:val="22"/>
          <w:szCs w:val="22"/>
          <w:highlight w:val="none"/>
        </w:rPr>
        <w:t>招标项目名称：见投标人须知前附表。</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1.1.5 </w:t>
      </w:r>
      <w:r>
        <w:rPr>
          <w:rFonts w:hint="eastAsia" w:ascii="宋体" w:hAnsi="宋体"/>
          <w:color w:val="auto"/>
          <w:sz w:val="22"/>
          <w:szCs w:val="22"/>
          <w:highlight w:val="none"/>
        </w:rPr>
        <w:t>项目建设地点：见投标人须知前附表。</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1.1.6 </w:t>
      </w:r>
      <w:r>
        <w:rPr>
          <w:rFonts w:hint="eastAsia" w:ascii="宋体" w:hAnsi="宋体"/>
          <w:color w:val="auto"/>
          <w:sz w:val="22"/>
          <w:szCs w:val="22"/>
          <w:highlight w:val="none"/>
        </w:rPr>
        <w:t>项目建设规模：见投标人须知前附表。</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1.1.7 </w:t>
      </w:r>
      <w:r>
        <w:rPr>
          <w:rFonts w:hint="eastAsia" w:ascii="宋体" w:hAnsi="宋体"/>
          <w:color w:val="auto"/>
          <w:sz w:val="22"/>
          <w:szCs w:val="22"/>
          <w:highlight w:val="none"/>
        </w:rPr>
        <w:t>工程项目施工预计开工日期和建设周期：见投标人须知前附表。</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1.1.8 </w:t>
      </w:r>
      <w:r>
        <w:rPr>
          <w:rFonts w:hint="eastAsia" w:ascii="宋体" w:hAnsi="宋体"/>
          <w:color w:val="auto"/>
          <w:sz w:val="22"/>
          <w:szCs w:val="22"/>
          <w:highlight w:val="none"/>
        </w:rPr>
        <w:t>项目总投资：见投标人须知前附表。</w:t>
      </w:r>
    </w:p>
    <w:p>
      <w:pPr>
        <w:spacing w:line="360" w:lineRule="auto"/>
        <w:ind w:firstLine="440" w:firstLineChars="200"/>
        <w:jc w:val="both"/>
        <w:outlineLvl w:val="2"/>
        <w:rPr>
          <w:rFonts w:ascii="宋体" w:hAnsi="宋体"/>
          <w:color w:val="auto"/>
          <w:sz w:val="22"/>
          <w:szCs w:val="22"/>
          <w:highlight w:val="none"/>
        </w:rPr>
      </w:pPr>
      <w:bookmarkStart w:id="89" w:name="_Toc103022618"/>
      <w:bookmarkStart w:id="90" w:name="_Toc71854907"/>
      <w:bookmarkStart w:id="91" w:name="_Toc71855220"/>
      <w:bookmarkStart w:id="92" w:name="_Toc102907729"/>
      <w:bookmarkStart w:id="93" w:name="_Toc71855565"/>
      <w:bookmarkStart w:id="94" w:name="_Toc71854303"/>
      <w:r>
        <w:rPr>
          <w:rFonts w:ascii="宋体" w:hAnsi="宋体"/>
          <w:color w:val="auto"/>
          <w:sz w:val="22"/>
          <w:szCs w:val="22"/>
          <w:highlight w:val="none"/>
        </w:rPr>
        <w:t xml:space="preserve">1.2 </w:t>
      </w:r>
      <w:r>
        <w:rPr>
          <w:rFonts w:hint="eastAsia" w:ascii="宋体" w:hAnsi="宋体"/>
          <w:color w:val="auto"/>
          <w:sz w:val="22"/>
          <w:szCs w:val="22"/>
          <w:highlight w:val="none"/>
        </w:rPr>
        <w:t>招标项目的资金来源和落实情况</w:t>
      </w:r>
      <w:bookmarkEnd w:id="89"/>
      <w:bookmarkEnd w:id="90"/>
      <w:bookmarkEnd w:id="91"/>
      <w:bookmarkEnd w:id="92"/>
      <w:bookmarkEnd w:id="93"/>
      <w:bookmarkEnd w:id="94"/>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1.2.1 </w:t>
      </w:r>
      <w:r>
        <w:rPr>
          <w:rFonts w:hint="eastAsia" w:ascii="宋体" w:hAnsi="宋体"/>
          <w:color w:val="auto"/>
          <w:sz w:val="22"/>
          <w:szCs w:val="22"/>
          <w:highlight w:val="none"/>
        </w:rPr>
        <w:t>资金来源及比例：见投标人须知前附表。</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1.2.2 </w:t>
      </w:r>
      <w:r>
        <w:rPr>
          <w:rFonts w:hint="eastAsia" w:ascii="宋体" w:hAnsi="宋体"/>
          <w:color w:val="auto"/>
          <w:sz w:val="22"/>
          <w:szCs w:val="22"/>
          <w:highlight w:val="none"/>
        </w:rPr>
        <w:t>资金落实情况：见投标人须知前附表。</w:t>
      </w:r>
    </w:p>
    <w:p>
      <w:pPr>
        <w:spacing w:line="360" w:lineRule="auto"/>
        <w:ind w:firstLine="440" w:firstLineChars="200"/>
        <w:jc w:val="both"/>
        <w:outlineLvl w:val="2"/>
        <w:rPr>
          <w:rFonts w:ascii="宋体" w:hAnsi="宋体"/>
          <w:color w:val="auto"/>
          <w:sz w:val="22"/>
          <w:szCs w:val="22"/>
          <w:highlight w:val="none"/>
        </w:rPr>
      </w:pPr>
      <w:bookmarkStart w:id="95" w:name="_Toc71854908"/>
      <w:bookmarkStart w:id="96" w:name="_Toc71854304"/>
      <w:bookmarkStart w:id="97" w:name="_Toc103022619"/>
      <w:bookmarkStart w:id="98" w:name="_Toc71855566"/>
      <w:bookmarkStart w:id="99" w:name="_Toc71855221"/>
      <w:bookmarkStart w:id="100" w:name="_Toc102907730"/>
      <w:r>
        <w:rPr>
          <w:rFonts w:ascii="宋体" w:hAnsi="宋体"/>
          <w:color w:val="auto"/>
          <w:sz w:val="22"/>
          <w:szCs w:val="22"/>
          <w:highlight w:val="none"/>
        </w:rPr>
        <w:t xml:space="preserve">1.3 </w:t>
      </w:r>
      <w:r>
        <w:rPr>
          <w:rFonts w:hint="eastAsia" w:ascii="宋体" w:hAnsi="宋体"/>
          <w:color w:val="auto"/>
          <w:sz w:val="22"/>
          <w:szCs w:val="22"/>
          <w:highlight w:val="none"/>
        </w:rPr>
        <w:t>招标范围、服务期限和质量标准</w:t>
      </w:r>
      <w:bookmarkEnd w:id="95"/>
      <w:bookmarkEnd w:id="96"/>
      <w:bookmarkEnd w:id="97"/>
      <w:bookmarkEnd w:id="98"/>
      <w:bookmarkEnd w:id="99"/>
      <w:bookmarkEnd w:id="100"/>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1.3.1 </w:t>
      </w:r>
      <w:r>
        <w:rPr>
          <w:rFonts w:hint="eastAsia" w:ascii="宋体" w:hAnsi="宋体"/>
          <w:color w:val="auto"/>
          <w:sz w:val="22"/>
          <w:szCs w:val="22"/>
          <w:highlight w:val="none"/>
        </w:rPr>
        <w:t>招标范围：见投标人须知前附表。</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1.3.2 </w:t>
      </w:r>
      <w:r>
        <w:rPr>
          <w:rFonts w:hint="eastAsia" w:ascii="宋体" w:hAnsi="宋体"/>
          <w:color w:val="auto"/>
          <w:sz w:val="22"/>
          <w:szCs w:val="22"/>
          <w:highlight w:val="none"/>
        </w:rPr>
        <w:t>服务期限：见投标人须知前附表。</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1.3.3 </w:t>
      </w:r>
      <w:r>
        <w:rPr>
          <w:rFonts w:hint="eastAsia" w:ascii="宋体" w:hAnsi="宋体"/>
          <w:color w:val="auto"/>
          <w:sz w:val="22"/>
          <w:szCs w:val="22"/>
          <w:highlight w:val="none"/>
        </w:rPr>
        <w:t>质量标准：见投标人须知前附表。</w:t>
      </w:r>
    </w:p>
    <w:p>
      <w:pPr>
        <w:spacing w:line="360" w:lineRule="auto"/>
        <w:ind w:firstLine="440" w:firstLineChars="200"/>
        <w:jc w:val="both"/>
        <w:outlineLvl w:val="2"/>
        <w:rPr>
          <w:rFonts w:ascii="宋体" w:hAnsi="宋体"/>
          <w:color w:val="auto"/>
          <w:sz w:val="22"/>
          <w:szCs w:val="22"/>
          <w:highlight w:val="none"/>
        </w:rPr>
      </w:pPr>
      <w:bookmarkStart w:id="101" w:name="_Toc102907731"/>
      <w:bookmarkStart w:id="102" w:name="_Toc71855222"/>
      <w:bookmarkStart w:id="103" w:name="_Toc71854909"/>
      <w:bookmarkStart w:id="104" w:name="_Toc103022620"/>
      <w:bookmarkStart w:id="105" w:name="_Toc71854305"/>
      <w:bookmarkStart w:id="106" w:name="_Toc71855567"/>
      <w:r>
        <w:rPr>
          <w:rFonts w:ascii="宋体" w:hAnsi="宋体"/>
          <w:color w:val="auto"/>
          <w:sz w:val="22"/>
          <w:szCs w:val="22"/>
          <w:highlight w:val="none"/>
        </w:rPr>
        <w:t xml:space="preserve">1.4 </w:t>
      </w:r>
      <w:r>
        <w:rPr>
          <w:rFonts w:hint="eastAsia" w:ascii="宋体" w:hAnsi="宋体"/>
          <w:color w:val="auto"/>
          <w:sz w:val="22"/>
          <w:szCs w:val="22"/>
          <w:highlight w:val="none"/>
        </w:rPr>
        <w:t>投标人资格要求</w:t>
      </w:r>
      <w:bookmarkEnd w:id="101"/>
      <w:bookmarkEnd w:id="102"/>
      <w:bookmarkEnd w:id="103"/>
      <w:bookmarkEnd w:id="104"/>
      <w:bookmarkEnd w:id="105"/>
      <w:bookmarkEnd w:id="106"/>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1.4.1 </w:t>
      </w:r>
      <w:r>
        <w:rPr>
          <w:rFonts w:hint="eastAsia" w:ascii="宋体" w:hAnsi="宋体"/>
          <w:color w:val="auto"/>
          <w:sz w:val="22"/>
          <w:szCs w:val="22"/>
          <w:highlight w:val="none"/>
        </w:rPr>
        <w:t>投标人应具备承担本招标项目资质条件、能力和信誉：见</w:t>
      </w:r>
      <w:r>
        <w:rPr>
          <w:rFonts w:hint="eastAsia" w:ascii="宋体" w:hAnsi="宋体"/>
          <w:color w:val="auto"/>
          <w:sz w:val="22"/>
          <w:szCs w:val="22"/>
          <w:highlight w:val="none"/>
          <w:lang w:val="en-US" w:eastAsia="zh-CN"/>
        </w:rPr>
        <w:t>招标公告</w:t>
      </w:r>
      <w:r>
        <w:rPr>
          <w:rFonts w:hint="eastAsia" w:ascii="宋体" w:hAnsi="宋体"/>
          <w:color w:val="auto"/>
          <w:sz w:val="22"/>
          <w:szCs w:val="22"/>
          <w:highlight w:val="none"/>
        </w:rPr>
        <w:t>；</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1.4.2 </w:t>
      </w:r>
      <w:r>
        <w:rPr>
          <w:rFonts w:hint="eastAsia" w:ascii="宋体" w:hAnsi="宋体"/>
          <w:color w:val="auto"/>
          <w:sz w:val="22"/>
          <w:szCs w:val="22"/>
          <w:highlight w:val="none"/>
        </w:rPr>
        <w:t>投标人须知前附表规定接受联合体投标的，联合体除应符合本章第</w:t>
      </w:r>
      <w:r>
        <w:rPr>
          <w:rFonts w:ascii="宋体" w:hAnsi="宋体"/>
          <w:color w:val="auto"/>
          <w:sz w:val="22"/>
          <w:szCs w:val="22"/>
          <w:highlight w:val="none"/>
        </w:rPr>
        <w:t xml:space="preserve"> 1.4.1 </w:t>
      </w:r>
      <w:r>
        <w:rPr>
          <w:rFonts w:hint="eastAsia" w:ascii="宋体" w:hAnsi="宋体"/>
          <w:color w:val="auto"/>
          <w:sz w:val="22"/>
          <w:szCs w:val="22"/>
          <w:highlight w:val="none"/>
        </w:rPr>
        <w:t>项和投标人须知前附表的要求外，还应遵守以下规定：</w:t>
      </w:r>
    </w:p>
    <w:p>
      <w:pPr>
        <w:spacing w:line="360" w:lineRule="auto"/>
        <w:ind w:firstLine="440" w:firstLineChars="200"/>
        <w:jc w:val="both"/>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）联合体各方应按招标文件提供的格式签订联合体协议书，明确联合体主办方和各方权利义务，并承诺就中标项目向招标人承担连带责任；</w:t>
      </w:r>
    </w:p>
    <w:p>
      <w:pPr>
        <w:spacing w:line="360" w:lineRule="auto"/>
        <w:ind w:firstLine="440" w:firstLineChars="200"/>
        <w:jc w:val="both"/>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2</w:t>
      </w:r>
      <w:r>
        <w:rPr>
          <w:rFonts w:hint="eastAsia" w:ascii="宋体" w:hAnsi="宋体"/>
          <w:color w:val="auto"/>
          <w:sz w:val="22"/>
          <w:szCs w:val="22"/>
          <w:highlight w:val="none"/>
        </w:rPr>
        <w:t>）由同一专业的单位组成的联合体，按照资质等级较低的单位确定资质等级；</w:t>
      </w:r>
    </w:p>
    <w:p>
      <w:pPr>
        <w:spacing w:line="360" w:lineRule="auto"/>
        <w:ind w:firstLine="440" w:firstLineChars="200"/>
        <w:jc w:val="both"/>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3</w:t>
      </w:r>
      <w:r>
        <w:rPr>
          <w:rFonts w:hint="eastAsia" w:ascii="宋体" w:hAnsi="宋体"/>
          <w:color w:val="auto"/>
          <w:sz w:val="22"/>
          <w:szCs w:val="22"/>
          <w:highlight w:val="none"/>
        </w:rPr>
        <w:t>）联合体各方不得再以自己名义单独或参加其他联合体在本招标项目中投标，否则各相关投标均无效。</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1.4.3 </w:t>
      </w:r>
      <w:r>
        <w:rPr>
          <w:rFonts w:hint="eastAsia" w:ascii="宋体" w:hAnsi="宋体"/>
          <w:color w:val="auto"/>
          <w:sz w:val="22"/>
          <w:szCs w:val="22"/>
          <w:highlight w:val="none"/>
        </w:rPr>
        <w:t>投标人不得存在下列情形之一：</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）为招标人不具有独立法人资格的附属机构（单位）；</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2</w:t>
      </w:r>
      <w:r>
        <w:rPr>
          <w:rFonts w:hint="eastAsia" w:ascii="宋体" w:hAnsi="宋体"/>
          <w:color w:val="auto"/>
          <w:sz w:val="22"/>
          <w:szCs w:val="22"/>
          <w:highlight w:val="none"/>
        </w:rPr>
        <w:t>）与招标人存在利害关系且可能影响招标公正性；</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3</w:t>
      </w:r>
      <w:r>
        <w:rPr>
          <w:rFonts w:hint="eastAsia" w:ascii="宋体" w:hAnsi="宋体"/>
          <w:color w:val="auto"/>
          <w:sz w:val="22"/>
          <w:szCs w:val="22"/>
          <w:highlight w:val="none"/>
        </w:rPr>
        <w:t>）与本招标项目的其他投标人为同一个单位负责人；</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4</w:t>
      </w:r>
      <w:r>
        <w:rPr>
          <w:rFonts w:hint="eastAsia" w:ascii="宋体" w:hAnsi="宋体"/>
          <w:color w:val="auto"/>
          <w:sz w:val="22"/>
          <w:szCs w:val="22"/>
          <w:highlight w:val="none"/>
        </w:rPr>
        <w:t>）与本招标项目的其他投标人存在控股、管理关系；</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5</w:t>
      </w:r>
      <w:r>
        <w:rPr>
          <w:rFonts w:hint="eastAsia" w:ascii="宋体" w:hAnsi="宋体"/>
          <w:color w:val="auto"/>
          <w:sz w:val="22"/>
          <w:szCs w:val="22"/>
          <w:highlight w:val="none"/>
        </w:rPr>
        <w:t>）为本招标项目的代建人；</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6</w:t>
      </w:r>
      <w:r>
        <w:rPr>
          <w:rFonts w:hint="eastAsia" w:ascii="宋体" w:hAnsi="宋体"/>
          <w:color w:val="auto"/>
          <w:sz w:val="22"/>
          <w:szCs w:val="22"/>
          <w:highlight w:val="none"/>
        </w:rPr>
        <w:t>）为本招标项目的招标代理机构；</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7</w:t>
      </w:r>
      <w:r>
        <w:rPr>
          <w:rFonts w:hint="eastAsia" w:ascii="宋体" w:hAnsi="宋体"/>
          <w:color w:val="auto"/>
          <w:sz w:val="22"/>
          <w:szCs w:val="22"/>
          <w:highlight w:val="none"/>
        </w:rPr>
        <w:t>）与本招标项目的代建人或招标代理机构同为一个法定代表人；</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8</w:t>
      </w:r>
      <w:r>
        <w:rPr>
          <w:rFonts w:hint="eastAsia" w:ascii="宋体" w:hAnsi="宋体"/>
          <w:color w:val="auto"/>
          <w:sz w:val="22"/>
          <w:szCs w:val="22"/>
          <w:highlight w:val="none"/>
        </w:rPr>
        <w:t>）与本招标项目的代建人或招标代理机构存在控股或参股关系；</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9</w:t>
      </w:r>
      <w:r>
        <w:rPr>
          <w:rFonts w:hint="eastAsia" w:ascii="宋体" w:hAnsi="宋体"/>
          <w:color w:val="auto"/>
          <w:sz w:val="22"/>
          <w:szCs w:val="22"/>
          <w:highlight w:val="none"/>
        </w:rPr>
        <w:t>）被依法暂停或者取消投标资格；</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10</w:t>
      </w:r>
      <w:r>
        <w:rPr>
          <w:rFonts w:hint="eastAsia" w:ascii="宋体" w:hAnsi="宋体"/>
          <w:color w:val="auto"/>
          <w:sz w:val="22"/>
          <w:szCs w:val="22"/>
          <w:highlight w:val="none"/>
        </w:rPr>
        <w:t>）被责令停产停业、暂扣或者吊销许可证、暂扣或者吊销执照；</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11</w:t>
      </w:r>
      <w:r>
        <w:rPr>
          <w:rFonts w:hint="eastAsia" w:ascii="宋体" w:hAnsi="宋体"/>
          <w:color w:val="auto"/>
          <w:sz w:val="22"/>
          <w:szCs w:val="22"/>
          <w:highlight w:val="none"/>
        </w:rPr>
        <w:t>）进入清算程序，或被宣告破产，或其他丧失履约能力的情形；</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12</w:t>
      </w:r>
      <w:r>
        <w:rPr>
          <w:rFonts w:hint="eastAsia" w:ascii="宋体" w:hAnsi="宋体"/>
          <w:color w:val="auto"/>
          <w:sz w:val="22"/>
          <w:szCs w:val="22"/>
          <w:highlight w:val="none"/>
        </w:rPr>
        <w:t>）在最近三年内发生重大设计质量问题（以相关行业主管部门的行政处罚决定或司法</w:t>
      </w:r>
      <w:r>
        <w:rPr>
          <w:rFonts w:ascii="宋体" w:hAnsi="宋体"/>
          <w:color w:val="auto"/>
          <w:sz w:val="22"/>
          <w:szCs w:val="22"/>
          <w:highlight w:val="none"/>
        </w:rPr>
        <w:t xml:space="preserve"> </w:t>
      </w:r>
      <w:r>
        <w:rPr>
          <w:rFonts w:hint="eastAsia" w:ascii="宋体" w:hAnsi="宋体"/>
          <w:color w:val="auto"/>
          <w:sz w:val="22"/>
          <w:szCs w:val="22"/>
          <w:highlight w:val="none"/>
        </w:rPr>
        <w:t>机关出具的有关法律文书为准）；</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13</w:t>
      </w:r>
      <w:r>
        <w:rPr>
          <w:rFonts w:hint="eastAsia" w:ascii="宋体" w:hAnsi="宋体"/>
          <w:color w:val="auto"/>
          <w:sz w:val="22"/>
          <w:szCs w:val="22"/>
          <w:highlight w:val="none"/>
        </w:rPr>
        <w:t>）法律法规或投标人须知前附表规定的其他情形。</w:t>
      </w:r>
    </w:p>
    <w:p>
      <w:pPr>
        <w:spacing w:line="360" w:lineRule="auto"/>
        <w:ind w:firstLine="440" w:firstLineChars="200"/>
        <w:outlineLvl w:val="2"/>
        <w:rPr>
          <w:rFonts w:ascii="宋体" w:hAnsi="宋体"/>
          <w:color w:val="auto"/>
          <w:sz w:val="22"/>
          <w:szCs w:val="22"/>
          <w:highlight w:val="none"/>
        </w:rPr>
      </w:pPr>
      <w:bookmarkStart w:id="107" w:name="_Toc71855223"/>
      <w:bookmarkStart w:id="108" w:name="_Toc103022621"/>
      <w:bookmarkStart w:id="109" w:name="_Toc71854306"/>
      <w:bookmarkStart w:id="110" w:name="_Toc71855568"/>
      <w:bookmarkStart w:id="111" w:name="_Toc102907732"/>
      <w:bookmarkStart w:id="112" w:name="_Toc71854910"/>
      <w:r>
        <w:rPr>
          <w:rFonts w:ascii="宋体" w:hAnsi="宋体"/>
          <w:color w:val="auto"/>
          <w:sz w:val="22"/>
          <w:szCs w:val="22"/>
          <w:highlight w:val="none"/>
        </w:rPr>
        <w:t xml:space="preserve">1.5 </w:t>
      </w:r>
      <w:r>
        <w:rPr>
          <w:rFonts w:hint="eastAsia" w:ascii="宋体" w:hAnsi="宋体" w:cs="黑体"/>
          <w:color w:val="auto"/>
          <w:sz w:val="22"/>
          <w:szCs w:val="22"/>
          <w:highlight w:val="none"/>
        </w:rPr>
        <w:t>费用承担</w:t>
      </w:r>
      <w:bookmarkEnd w:id="107"/>
      <w:bookmarkEnd w:id="108"/>
      <w:bookmarkEnd w:id="109"/>
      <w:bookmarkEnd w:id="110"/>
      <w:bookmarkEnd w:id="111"/>
      <w:bookmarkEnd w:id="112"/>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投标人</w:t>
      </w:r>
      <w:r>
        <w:rPr>
          <w:rFonts w:hint="eastAsia" w:ascii="宋体" w:hAnsi="宋体"/>
          <w:color w:val="auto"/>
          <w:sz w:val="22"/>
          <w:szCs w:val="22"/>
          <w:highlight w:val="none"/>
          <w:lang w:val="en-US" w:eastAsia="zh-CN"/>
        </w:rPr>
        <w:t>自行承担</w:t>
      </w:r>
      <w:r>
        <w:rPr>
          <w:rFonts w:hint="eastAsia" w:ascii="宋体" w:hAnsi="宋体"/>
          <w:color w:val="auto"/>
          <w:sz w:val="22"/>
          <w:szCs w:val="22"/>
          <w:highlight w:val="none"/>
        </w:rPr>
        <w:t>准备和参加投标活动发生的</w:t>
      </w:r>
      <w:r>
        <w:rPr>
          <w:rFonts w:hint="eastAsia" w:ascii="宋体" w:hAnsi="宋体"/>
          <w:color w:val="auto"/>
          <w:sz w:val="22"/>
          <w:szCs w:val="22"/>
          <w:highlight w:val="none"/>
          <w:lang w:val="en-US" w:eastAsia="zh-CN"/>
        </w:rPr>
        <w:t>一切</w:t>
      </w:r>
      <w:r>
        <w:rPr>
          <w:rFonts w:hint="eastAsia" w:ascii="宋体" w:hAnsi="宋体"/>
          <w:color w:val="auto"/>
          <w:sz w:val="22"/>
          <w:szCs w:val="22"/>
          <w:highlight w:val="none"/>
        </w:rPr>
        <w:t>费用自理。</w:t>
      </w:r>
    </w:p>
    <w:p>
      <w:pPr>
        <w:spacing w:line="360" w:lineRule="auto"/>
        <w:ind w:firstLine="440" w:firstLineChars="200"/>
        <w:outlineLvl w:val="2"/>
        <w:rPr>
          <w:rFonts w:ascii="宋体" w:hAnsi="宋体"/>
          <w:color w:val="auto"/>
          <w:sz w:val="22"/>
          <w:szCs w:val="22"/>
          <w:highlight w:val="none"/>
        </w:rPr>
      </w:pPr>
      <w:bookmarkStart w:id="113" w:name="_Toc71855224"/>
      <w:bookmarkStart w:id="114" w:name="_Toc71854307"/>
      <w:bookmarkStart w:id="115" w:name="_Toc71854911"/>
      <w:bookmarkStart w:id="116" w:name="_Toc71855569"/>
      <w:bookmarkStart w:id="117" w:name="_Toc103022622"/>
      <w:bookmarkStart w:id="118" w:name="_Toc102907733"/>
      <w:r>
        <w:rPr>
          <w:rFonts w:ascii="宋体" w:hAnsi="宋体"/>
          <w:color w:val="auto"/>
          <w:sz w:val="22"/>
          <w:szCs w:val="22"/>
          <w:highlight w:val="none"/>
        </w:rPr>
        <w:t xml:space="preserve">1.6 </w:t>
      </w:r>
      <w:r>
        <w:rPr>
          <w:rFonts w:hint="eastAsia" w:ascii="宋体" w:hAnsi="宋体" w:cs="黑体"/>
          <w:color w:val="auto"/>
          <w:sz w:val="22"/>
          <w:szCs w:val="22"/>
          <w:highlight w:val="none"/>
        </w:rPr>
        <w:t>保密</w:t>
      </w:r>
      <w:bookmarkEnd w:id="113"/>
      <w:bookmarkEnd w:id="114"/>
      <w:bookmarkEnd w:id="115"/>
      <w:bookmarkEnd w:id="116"/>
      <w:bookmarkEnd w:id="117"/>
      <w:bookmarkEnd w:id="118"/>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参与招标投标活动的各方应对招标文件和投标文件中的商业和技术等秘密保密，否则应承担相应的法律责任。</w:t>
      </w:r>
    </w:p>
    <w:p>
      <w:pPr>
        <w:spacing w:line="360" w:lineRule="auto"/>
        <w:ind w:firstLine="440" w:firstLineChars="200"/>
        <w:outlineLvl w:val="2"/>
        <w:rPr>
          <w:rFonts w:ascii="宋体" w:hAnsi="宋体"/>
          <w:color w:val="auto"/>
          <w:sz w:val="22"/>
          <w:szCs w:val="22"/>
          <w:highlight w:val="none"/>
        </w:rPr>
      </w:pPr>
      <w:bookmarkStart w:id="119" w:name="_Toc102907734"/>
      <w:bookmarkStart w:id="120" w:name="_Toc103022623"/>
      <w:bookmarkStart w:id="121" w:name="_Toc71855570"/>
      <w:bookmarkStart w:id="122" w:name="_Toc71854308"/>
      <w:bookmarkStart w:id="123" w:name="_Toc71854912"/>
      <w:bookmarkStart w:id="124" w:name="_Toc71855225"/>
      <w:r>
        <w:rPr>
          <w:rFonts w:ascii="宋体" w:hAnsi="宋体"/>
          <w:color w:val="auto"/>
          <w:sz w:val="22"/>
          <w:szCs w:val="22"/>
          <w:highlight w:val="none"/>
        </w:rPr>
        <w:t xml:space="preserve">1.7 </w:t>
      </w:r>
      <w:r>
        <w:rPr>
          <w:rFonts w:hint="eastAsia" w:ascii="宋体" w:hAnsi="宋体"/>
          <w:color w:val="auto"/>
          <w:sz w:val="22"/>
          <w:szCs w:val="22"/>
          <w:highlight w:val="none"/>
        </w:rPr>
        <w:t>语言文字</w:t>
      </w:r>
      <w:bookmarkEnd w:id="119"/>
      <w:bookmarkEnd w:id="120"/>
      <w:bookmarkEnd w:id="121"/>
      <w:bookmarkEnd w:id="122"/>
      <w:bookmarkEnd w:id="123"/>
      <w:bookmarkEnd w:id="124"/>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招标投标文件使用的语言文字为中文。专用术语使用外文的，应附有中文注释。</w:t>
      </w:r>
    </w:p>
    <w:p>
      <w:pPr>
        <w:spacing w:line="360" w:lineRule="auto"/>
        <w:ind w:firstLine="440" w:firstLineChars="200"/>
        <w:outlineLvl w:val="2"/>
        <w:rPr>
          <w:rFonts w:ascii="宋体" w:hAnsi="宋体"/>
          <w:color w:val="auto"/>
          <w:sz w:val="22"/>
          <w:szCs w:val="22"/>
          <w:highlight w:val="none"/>
        </w:rPr>
      </w:pPr>
      <w:bookmarkStart w:id="125" w:name="_Toc102907735"/>
      <w:bookmarkStart w:id="126" w:name="_Toc71855571"/>
      <w:bookmarkStart w:id="127" w:name="_Toc71855226"/>
      <w:bookmarkStart w:id="128" w:name="_Toc103022624"/>
      <w:bookmarkStart w:id="129" w:name="_Toc71854913"/>
      <w:bookmarkStart w:id="130" w:name="_Toc71854309"/>
      <w:r>
        <w:rPr>
          <w:rFonts w:ascii="宋体" w:hAnsi="宋体"/>
          <w:color w:val="auto"/>
          <w:sz w:val="22"/>
          <w:szCs w:val="22"/>
          <w:highlight w:val="none"/>
        </w:rPr>
        <w:t xml:space="preserve">1.8 </w:t>
      </w:r>
      <w:r>
        <w:rPr>
          <w:rFonts w:hint="eastAsia" w:ascii="宋体" w:hAnsi="宋体"/>
          <w:color w:val="auto"/>
          <w:sz w:val="22"/>
          <w:szCs w:val="22"/>
          <w:highlight w:val="none"/>
        </w:rPr>
        <w:t>计量单位</w:t>
      </w:r>
      <w:bookmarkEnd w:id="125"/>
      <w:bookmarkEnd w:id="126"/>
      <w:bookmarkEnd w:id="127"/>
      <w:bookmarkEnd w:id="128"/>
      <w:bookmarkEnd w:id="129"/>
      <w:bookmarkEnd w:id="130"/>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所有计量均采用中华人民共和国法定计量单位。</w:t>
      </w:r>
    </w:p>
    <w:p>
      <w:pPr>
        <w:spacing w:line="360" w:lineRule="auto"/>
        <w:ind w:firstLine="440" w:firstLineChars="200"/>
        <w:outlineLvl w:val="2"/>
        <w:rPr>
          <w:rFonts w:ascii="宋体" w:hAnsi="宋体"/>
          <w:color w:val="auto"/>
          <w:sz w:val="22"/>
          <w:szCs w:val="22"/>
          <w:highlight w:val="none"/>
        </w:rPr>
      </w:pPr>
      <w:bookmarkStart w:id="131" w:name="_Toc102907736"/>
      <w:bookmarkStart w:id="132" w:name="_Toc71854310"/>
      <w:bookmarkStart w:id="133" w:name="_Toc71854914"/>
      <w:bookmarkStart w:id="134" w:name="_Toc103022625"/>
      <w:bookmarkStart w:id="135" w:name="_Toc71855572"/>
      <w:bookmarkStart w:id="136" w:name="_Toc71855227"/>
      <w:r>
        <w:rPr>
          <w:rFonts w:ascii="宋体" w:hAnsi="宋体"/>
          <w:color w:val="auto"/>
          <w:sz w:val="22"/>
          <w:szCs w:val="22"/>
          <w:highlight w:val="none"/>
        </w:rPr>
        <w:t xml:space="preserve">1.9 </w:t>
      </w:r>
      <w:r>
        <w:rPr>
          <w:rFonts w:hint="eastAsia" w:ascii="宋体" w:hAnsi="宋体"/>
          <w:color w:val="auto"/>
          <w:sz w:val="22"/>
          <w:szCs w:val="22"/>
          <w:highlight w:val="none"/>
        </w:rPr>
        <w:t>踏勘现场</w:t>
      </w:r>
      <w:bookmarkEnd w:id="131"/>
      <w:bookmarkEnd w:id="132"/>
      <w:bookmarkEnd w:id="133"/>
      <w:bookmarkEnd w:id="134"/>
      <w:bookmarkEnd w:id="135"/>
      <w:bookmarkEnd w:id="136"/>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1.9.1 </w:t>
      </w:r>
      <w:r>
        <w:rPr>
          <w:rFonts w:hint="eastAsia" w:ascii="宋体" w:hAnsi="宋体"/>
          <w:color w:val="auto"/>
          <w:sz w:val="22"/>
          <w:szCs w:val="22"/>
          <w:highlight w:val="none"/>
        </w:rPr>
        <w:t>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1.9.2 </w:t>
      </w:r>
      <w:r>
        <w:rPr>
          <w:rFonts w:hint="eastAsia" w:ascii="宋体" w:hAnsi="宋体"/>
          <w:color w:val="auto"/>
          <w:sz w:val="22"/>
          <w:szCs w:val="22"/>
          <w:highlight w:val="none"/>
        </w:rPr>
        <w:t>投标人踏勘现场发生的费用自理。</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1.9.3 </w:t>
      </w:r>
      <w:r>
        <w:rPr>
          <w:rFonts w:hint="eastAsia" w:ascii="宋体" w:hAnsi="宋体"/>
          <w:color w:val="auto"/>
          <w:sz w:val="22"/>
          <w:szCs w:val="22"/>
          <w:highlight w:val="none"/>
        </w:rPr>
        <w:t>除招标人的原因外，投标人自行负责在踏勘现场中所发生的人员伤亡和财产损失。</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1.9.4 </w:t>
      </w:r>
      <w:r>
        <w:rPr>
          <w:rFonts w:hint="eastAsia" w:ascii="宋体" w:hAnsi="宋体"/>
          <w:color w:val="auto"/>
          <w:sz w:val="22"/>
          <w:szCs w:val="22"/>
          <w:highlight w:val="none"/>
        </w:rPr>
        <w:t>招标人在踏勘现场中介绍的工程场地和相关的周边环境情况，供投标人在编制投标文件时参考，招标人不对投标人据此作出的判断和决策负责。</w:t>
      </w:r>
    </w:p>
    <w:p>
      <w:pPr>
        <w:spacing w:line="360" w:lineRule="auto"/>
        <w:ind w:firstLine="440" w:firstLineChars="200"/>
        <w:outlineLvl w:val="2"/>
        <w:rPr>
          <w:rFonts w:ascii="宋体" w:hAnsi="宋体"/>
          <w:color w:val="auto"/>
          <w:sz w:val="22"/>
          <w:szCs w:val="22"/>
          <w:highlight w:val="none"/>
        </w:rPr>
      </w:pPr>
      <w:bookmarkStart w:id="137" w:name="_Toc71855573"/>
      <w:bookmarkStart w:id="138" w:name="_Toc71855228"/>
      <w:bookmarkStart w:id="139" w:name="_Toc103022626"/>
      <w:bookmarkStart w:id="140" w:name="_Toc102907737"/>
      <w:bookmarkStart w:id="141" w:name="_Toc71854915"/>
      <w:bookmarkStart w:id="142" w:name="_Toc71854311"/>
      <w:r>
        <w:rPr>
          <w:rFonts w:ascii="宋体" w:hAnsi="宋体"/>
          <w:color w:val="auto"/>
          <w:sz w:val="22"/>
          <w:szCs w:val="22"/>
          <w:highlight w:val="none"/>
        </w:rPr>
        <w:t xml:space="preserve">1.10 </w:t>
      </w:r>
      <w:r>
        <w:rPr>
          <w:rFonts w:hint="eastAsia" w:ascii="宋体" w:hAnsi="宋体"/>
          <w:color w:val="auto"/>
          <w:sz w:val="22"/>
          <w:szCs w:val="22"/>
          <w:highlight w:val="none"/>
        </w:rPr>
        <w:t>投标预备会</w:t>
      </w:r>
      <w:bookmarkEnd w:id="137"/>
      <w:bookmarkEnd w:id="138"/>
      <w:bookmarkEnd w:id="139"/>
      <w:bookmarkEnd w:id="140"/>
      <w:bookmarkEnd w:id="141"/>
      <w:bookmarkEnd w:id="142"/>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1.10.1 </w:t>
      </w:r>
      <w:r>
        <w:rPr>
          <w:rFonts w:hint="eastAsia" w:ascii="宋体" w:hAnsi="宋体"/>
          <w:color w:val="auto"/>
          <w:sz w:val="22"/>
          <w:szCs w:val="22"/>
          <w:highlight w:val="none"/>
        </w:rPr>
        <w:t>投标人须知前附表规定召开投标预备会的，招标人按投标人须知前附表规定的时间和地点召开投标预备会，澄清投标人提出的问题。</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1.10.2 </w:t>
      </w:r>
      <w:r>
        <w:rPr>
          <w:rFonts w:hint="eastAsia" w:ascii="宋体" w:hAnsi="宋体"/>
          <w:color w:val="auto"/>
          <w:sz w:val="22"/>
          <w:szCs w:val="22"/>
          <w:highlight w:val="none"/>
        </w:rPr>
        <w:t>投标人应按投标人须知前附表规定的时间和形式将提出的问题送达招标人，以便招标人在会议期间澄清。</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1.10.3 </w:t>
      </w:r>
      <w:r>
        <w:rPr>
          <w:rFonts w:hint="eastAsia" w:ascii="宋体" w:hAnsi="宋体"/>
          <w:color w:val="auto"/>
          <w:sz w:val="22"/>
          <w:szCs w:val="22"/>
          <w:highlight w:val="none"/>
        </w:rPr>
        <w:t>投标预备会后，招标人将对投标人所提问题的澄清，以投标人须知前附表规定的形式通知所有购买招标文件的投标人。该澄清内容为招标文件的组成部分。</w:t>
      </w:r>
    </w:p>
    <w:p>
      <w:pPr>
        <w:spacing w:line="360" w:lineRule="auto"/>
        <w:ind w:firstLine="442" w:firstLineChars="200"/>
        <w:outlineLvl w:val="2"/>
        <w:rPr>
          <w:rFonts w:ascii="宋体" w:hAnsi="宋体"/>
          <w:b/>
          <w:color w:val="auto"/>
          <w:sz w:val="22"/>
          <w:szCs w:val="22"/>
          <w:highlight w:val="none"/>
        </w:rPr>
      </w:pPr>
      <w:bookmarkStart w:id="143" w:name="page24"/>
      <w:bookmarkEnd w:id="143"/>
      <w:bookmarkStart w:id="144" w:name="_Toc71855229"/>
      <w:bookmarkStart w:id="145" w:name="_Toc71855574"/>
      <w:bookmarkStart w:id="146" w:name="_Toc71854916"/>
      <w:bookmarkStart w:id="147" w:name="_Toc102907738"/>
      <w:bookmarkStart w:id="148" w:name="_Toc103022627"/>
      <w:bookmarkStart w:id="149" w:name="_Toc71854312"/>
      <w:r>
        <w:rPr>
          <w:rFonts w:ascii="宋体" w:hAnsi="宋体"/>
          <w:b/>
          <w:color w:val="auto"/>
          <w:sz w:val="22"/>
          <w:szCs w:val="22"/>
          <w:highlight w:val="none"/>
        </w:rPr>
        <w:t>1.11</w:t>
      </w:r>
      <w:r>
        <w:rPr>
          <w:rFonts w:hint="eastAsia" w:ascii="宋体" w:hAnsi="宋体"/>
          <w:b/>
          <w:color w:val="auto"/>
          <w:sz w:val="22"/>
          <w:szCs w:val="22"/>
          <w:highlight w:val="none"/>
        </w:rPr>
        <w:t>专项服务转委托</w:t>
      </w:r>
      <w:bookmarkEnd w:id="144"/>
      <w:bookmarkEnd w:id="145"/>
      <w:bookmarkEnd w:id="146"/>
      <w:bookmarkEnd w:id="147"/>
      <w:bookmarkEnd w:id="148"/>
      <w:bookmarkEnd w:id="149"/>
    </w:p>
    <w:p>
      <w:pPr>
        <w:spacing w:line="360" w:lineRule="auto"/>
        <w:ind w:firstLine="432" w:firstLineChars="200"/>
        <w:rPr>
          <w:rFonts w:hint="eastAsia" w:ascii="宋体" w:hAnsi="宋体" w:eastAsia="宋体" w:cs="宋体"/>
          <w:color w:val="auto"/>
          <w:spacing w:val="-2"/>
          <w:sz w:val="22"/>
          <w:szCs w:val="22"/>
          <w:highlight w:val="none"/>
        </w:rPr>
      </w:pPr>
      <w:bookmarkStart w:id="150" w:name="_Hlk71464793"/>
      <w:r>
        <w:rPr>
          <w:rFonts w:hint="eastAsia" w:ascii="宋体" w:hAnsi="宋体" w:eastAsia="宋体" w:cs="宋体"/>
          <w:color w:val="auto"/>
          <w:spacing w:val="-2"/>
          <w:sz w:val="22"/>
          <w:szCs w:val="22"/>
          <w:highlight w:val="none"/>
        </w:rPr>
        <w:t>招标人有权根据项目的实际情况增加和减少工作内容。投标人资质承包范围不能涵盖或不具备相应能力(该能力须保证进度和质量且须获得招标人认可)的部分专业项目，在保证整个工程项目完整性的前提下，按照合同约定或经建设单位同意，将约定的部分咨询业务择优转委托给具有相应资质或能力的企业，投标人应对转委托企业的委托业务承担连带责任。</w:t>
      </w:r>
    </w:p>
    <w:bookmarkEnd w:id="150"/>
    <w:p>
      <w:pPr>
        <w:spacing w:line="360" w:lineRule="auto"/>
        <w:ind w:firstLine="440" w:firstLineChars="200"/>
        <w:outlineLvl w:val="2"/>
        <w:rPr>
          <w:rFonts w:hint="eastAsia" w:ascii="宋体" w:hAnsi="宋体" w:eastAsia="宋体" w:cs="宋体"/>
          <w:color w:val="auto"/>
          <w:sz w:val="22"/>
          <w:szCs w:val="22"/>
          <w:highlight w:val="none"/>
        </w:rPr>
      </w:pPr>
      <w:bookmarkStart w:id="151" w:name="_Toc71854917"/>
      <w:bookmarkStart w:id="152" w:name="_Toc71855230"/>
      <w:bookmarkStart w:id="153" w:name="_Toc103022628"/>
      <w:bookmarkStart w:id="154" w:name="_Toc71854313"/>
      <w:bookmarkStart w:id="155" w:name="_Toc102907739"/>
      <w:bookmarkStart w:id="156" w:name="_Toc71855575"/>
      <w:r>
        <w:rPr>
          <w:rFonts w:hint="eastAsia" w:ascii="宋体" w:hAnsi="宋体" w:eastAsia="宋体" w:cs="宋体"/>
          <w:color w:val="auto"/>
          <w:sz w:val="22"/>
          <w:szCs w:val="22"/>
          <w:highlight w:val="none"/>
        </w:rPr>
        <w:t>1.12 响应和偏差</w:t>
      </w:r>
      <w:bookmarkEnd w:id="151"/>
      <w:bookmarkEnd w:id="152"/>
      <w:bookmarkEnd w:id="153"/>
      <w:bookmarkEnd w:id="154"/>
      <w:bookmarkEnd w:id="155"/>
      <w:bookmarkEnd w:id="156"/>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1.12.1 投标文件应当对招标文件的实质性要求和条件作出满足性或更有利于招标人的响应，否则，投标人的投标将被否决。实质性要求和条件见投标人须知前附表。</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1.12.2 投标人应根据招标文件的要求提供投标服务技术方案等内容以对招标文件作出响应。</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1.12.3 投标人须知前附表允许投标文件偏离招标文件某些要求的，偏差应当符合招标文件规定的偏差范围和幅度。</w:t>
      </w:r>
    </w:p>
    <w:p>
      <w:pPr>
        <w:widowControl/>
        <w:numPr>
          <w:ilvl w:val="0"/>
          <w:numId w:val="8"/>
        </w:numPr>
        <w:tabs>
          <w:tab w:val="left" w:pos="760"/>
        </w:tabs>
        <w:autoSpaceDE/>
        <w:autoSpaceDN/>
        <w:adjustRightInd/>
        <w:spacing w:line="360" w:lineRule="auto"/>
        <w:ind w:firstLine="442" w:firstLineChars="200"/>
        <w:outlineLvl w:val="1"/>
        <w:rPr>
          <w:rFonts w:ascii="宋体" w:hAnsi="宋体"/>
          <w:b/>
          <w:color w:val="auto"/>
          <w:sz w:val="22"/>
          <w:szCs w:val="22"/>
          <w:highlight w:val="none"/>
        </w:rPr>
      </w:pPr>
      <w:bookmarkStart w:id="157" w:name="_Toc71854918"/>
      <w:bookmarkStart w:id="158" w:name="_Toc71376930"/>
      <w:bookmarkStart w:id="159" w:name="_Toc71854314"/>
      <w:bookmarkStart w:id="160" w:name="_Toc99970092"/>
      <w:bookmarkStart w:id="161" w:name="_Toc103022629"/>
      <w:bookmarkStart w:id="162" w:name="_Toc102907740"/>
      <w:bookmarkStart w:id="163" w:name="_Toc71855231"/>
      <w:bookmarkStart w:id="164" w:name="_Toc71855576"/>
      <w:r>
        <w:rPr>
          <w:rFonts w:hint="eastAsia" w:ascii="宋体" w:hAnsi="宋体"/>
          <w:b/>
          <w:color w:val="auto"/>
          <w:sz w:val="22"/>
          <w:szCs w:val="22"/>
          <w:highlight w:val="none"/>
        </w:rPr>
        <w:t>招标文件</w:t>
      </w:r>
      <w:bookmarkEnd w:id="157"/>
      <w:bookmarkEnd w:id="158"/>
      <w:bookmarkEnd w:id="159"/>
      <w:bookmarkEnd w:id="160"/>
      <w:bookmarkEnd w:id="161"/>
      <w:bookmarkEnd w:id="162"/>
      <w:bookmarkEnd w:id="163"/>
      <w:bookmarkEnd w:id="164"/>
    </w:p>
    <w:p>
      <w:pPr>
        <w:spacing w:line="360" w:lineRule="auto"/>
        <w:ind w:firstLine="440" w:firstLineChars="200"/>
        <w:outlineLvl w:val="2"/>
        <w:rPr>
          <w:rFonts w:ascii="宋体" w:hAnsi="宋体"/>
          <w:color w:val="auto"/>
          <w:sz w:val="22"/>
          <w:szCs w:val="22"/>
          <w:highlight w:val="none"/>
        </w:rPr>
      </w:pPr>
      <w:bookmarkStart w:id="165" w:name="_Toc71854315"/>
      <w:bookmarkStart w:id="166" w:name="_Toc71855232"/>
      <w:bookmarkStart w:id="167" w:name="_Toc71854919"/>
      <w:bookmarkStart w:id="168" w:name="_Toc102907741"/>
      <w:bookmarkStart w:id="169" w:name="_Toc103022630"/>
      <w:bookmarkStart w:id="170" w:name="_Toc71855577"/>
      <w:r>
        <w:rPr>
          <w:rFonts w:ascii="宋体" w:hAnsi="宋体"/>
          <w:color w:val="auto"/>
          <w:sz w:val="22"/>
          <w:szCs w:val="22"/>
          <w:highlight w:val="none"/>
        </w:rPr>
        <w:t xml:space="preserve">2.1 </w:t>
      </w:r>
      <w:r>
        <w:rPr>
          <w:rFonts w:hint="eastAsia" w:ascii="宋体" w:hAnsi="宋体"/>
          <w:color w:val="auto"/>
          <w:sz w:val="22"/>
          <w:szCs w:val="22"/>
          <w:highlight w:val="none"/>
        </w:rPr>
        <w:t>招标文件的组成</w:t>
      </w:r>
      <w:bookmarkEnd w:id="165"/>
      <w:bookmarkEnd w:id="166"/>
      <w:bookmarkEnd w:id="167"/>
      <w:bookmarkEnd w:id="168"/>
      <w:bookmarkEnd w:id="169"/>
      <w:bookmarkEnd w:id="170"/>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本招标文件包括：</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）招标公告（或投标邀请书）；</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2</w:t>
      </w:r>
      <w:r>
        <w:rPr>
          <w:rFonts w:hint="eastAsia" w:ascii="宋体" w:hAnsi="宋体"/>
          <w:color w:val="auto"/>
          <w:sz w:val="22"/>
          <w:szCs w:val="22"/>
          <w:highlight w:val="none"/>
        </w:rPr>
        <w:t>）投标人须知；</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3</w:t>
      </w:r>
      <w:r>
        <w:rPr>
          <w:rFonts w:hint="eastAsia" w:ascii="宋体" w:hAnsi="宋体"/>
          <w:color w:val="auto"/>
          <w:sz w:val="22"/>
          <w:szCs w:val="22"/>
          <w:highlight w:val="none"/>
        </w:rPr>
        <w:t>）评标办法；</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4</w:t>
      </w:r>
      <w:r>
        <w:rPr>
          <w:rFonts w:hint="eastAsia" w:ascii="宋体" w:hAnsi="宋体"/>
          <w:color w:val="auto"/>
          <w:sz w:val="22"/>
          <w:szCs w:val="22"/>
          <w:highlight w:val="none"/>
        </w:rPr>
        <w:t>）合同条款；</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5</w:t>
      </w:r>
      <w:r>
        <w:rPr>
          <w:rFonts w:hint="eastAsia" w:ascii="宋体" w:hAnsi="宋体"/>
          <w:color w:val="auto"/>
          <w:sz w:val="22"/>
          <w:szCs w:val="22"/>
          <w:highlight w:val="none"/>
        </w:rPr>
        <w:t>）用户需求书；</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6</w:t>
      </w:r>
      <w:r>
        <w:rPr>
          <w:rFonts w:hint="eastAsia" w:ascii="宋体" w:hAnsi="宋体"/>
          <w:color w:val="auto"/>
          <w:sz w:val="22"/>
          <w:szCs w:val="22"/>
          <w:highlight w:val="none"/>
        </w:rPr>
        <w:t>）投标文件格式；</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7</w:t>
      </w:r>
      <w:r>
        <w:rPr>
          <w:rFonts w:hint="eastAsia" w:ascii="宋体" w:hAnsi="宋体"/>
          <w:color w:val="auto"/>
          <w:sz w:val="22"/>
          <w:szCs w:val="22"/>
          <w:highlight w:val="none"/>
        </w:rPr>
        <w:t>）投标人须知前附表规定的其他资料。</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根据本章第</w:t>
      </w:r>
      <w:r>
        <w:rPr>
          <w:rFonts w:ascii="宋体" w:hAnsi="宋体"/>
          <w:color w:val="auto"/>
          <w:sz w:val="22"/>
          <w:szCs w:val="22"/>
          <w:highlight w:val="none"/>
        </w:rPr>
        <w:t xml:space="preserve"> 1.10 </w:t>
      </w:r>
      <w:r>
        <w:rPr>
          <w:rFonts w:hint="eastAsia" w:ascii="宋体" w:hAnsi="宋体"/>
          <w:color w:val="auto"/>
          <w:sz w:val="22"/>
          <w:szCs w:val="22"/>
          <w:highlight w:val="none"/>
        </w:rPr>
        <w:t>款、第</w:t>
      </w:r>
      <w:r>
        <w:rPr>
          <w:rFonts w:ascii="宋体" w:hAnsi="宋体"/>
          <w:color w:val="auto"/>
          <w:sz w:val="22"/>
          <w:szCs w:val="22"/>
          <w:highlight w:val="none"/>
        </w:rPr>
        <w:t xml:space="preserve"> 2.2 </w:t>
      </w:r>
      <w:r>
        <w:rPr>
          <w:rFonts w:hint="eastAsia" w:ascii="宋体" w:hAnsi="宋体"/>
          <w:color w:val="auto"/>
          <w:sz w:val="22"/>
          <w:szCs w:val="22"/>
          <w:highlight w:val="none"/>
        </w:rPr>
        <w:t>款和第</w:t>
      </w:r>
      <w:r>
        <w:rPr>
          <w:rFonts w:ascii="宋体" w:hAnsi="宋体"/>
          <w:color w:val="auto"/>
          <w:sz w:val="22"/>
          <w:szCs w:val="22"/>
          <w:highlight w:val="none"/>
        </w:rPr>
        <w:t xml:space="preserve"> 2.3 </w:t>
      </w:r>
      <w:r>
        <w:rPr>
          <w:rFonts w:hint="eastAsia" w:ascii="宋体" w:hAnsi="宋体"/>
          <w:color w:val="auto"/>
          <w:sz w:val="22"/>
          <w:szCs w:val="22"/>
          <w:highlight w:val="none"/>
        </w:rPr>
        <w:t>款对招标文件所作的澄清、修改，构成招标文件的组成部分。</w:t>
      </w:r>
    </w:p>
    <w:p>
      <w:pPr>
        <w:tabs>
          <w:tab w:val="left" w:pos="426"/>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2.2 </w:t>
      </w:r>
      <w:r>
        <w:rPr>
          <w:rFonts w:hint="eastAsia" w:ascii="宋体" w:hAnsi="宋体"/>
          <w:color w:val="auto"/>
          <w:sz w:val="22"/>
          <w:szCs w:val="22"/>
          <w:highlight w:val="none"/>
        </w:rPr>
        <w:t>招标文件的澄清</w:t>
      </w:r>
    </w:p>
    <w:p>
      <w:pPr>
        <w:tabs>
          <w:tab w:val="left" w:pos="426"/>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2.2.1 </w:t>
      </w:r>
      <w:r>
        <w:rPr>
          <w:rFonts w:hint="eastAsia" w:ascii="宋体" w:hAnsi="宋体"/>
          <w:color w:val="auto"/>
          <w:sz w:val="22"/>
          <w:szCs w:val="22"/>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tabs>
          <w:tab w:val="left" w:pos="426"/>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2.2.2 </w:t>
      </w:r>
      <w:r>
        <w:rPr>
          <w:rFonts w:hint="eastAsia" w:ascii="宋体" w:hAnsi="宋体"/>
          <w:color w:val="auto"/>
          <w:sz w:val="22"/>
          <w:szCs w:val="22"/>
          <w:highlight w:val="none"/>
        </w:rPr>
        <w:t>招标文件的澄清以投标人须知前附表规定的形式发给所有投标人，但不指明澄清问题的来源。澄清发出的时间距本章第</w:t>
      </w:r>
      <w:r>
        <w:rPr>
          <w:rFonts w:ascii="宋体" w:hAnsi="宋体"/>
          <w:color w:val="auto"/>
          <w:sz w:val="22"/>
          <w:szCs w:val="22"/>
          <w:highlight w:val="none"/>
        </w:rPr>
        <w:t xml:space="preserve"> 4.2.1 </w:t>
      </w:r>
      <w:r>
        <w:rPr>
          <w:rFonts w:hint="eastAsia" w:ascii="宋体" w:hAnsi="宋体"/>
          <w:color w:val="auto"/>
          <w:sz w:val="22"/>
          <w:szCs w:val="22"/>
          <w:highlight w:val="none"/>
        </w:rPr>
        <w:t>项规定的投标截止时间不足</w:t>
      </w:r>
      <w:r>
        <w:rPr>
          <w:rFonts w:ascii="宋体" w:hAnsi="宋体"/>
          <w:color w:val="auto"/>
          <w:sz w:val="22"/>
          <w:szCs w:val="22"/>
          <w:highlight w:val="none"/>
        </w:rPr>
        <w:t xml:space="preserve"> 15 </w:t>
      </w:r>
      <w:r>
        <w:rPr>
          <w:rFonts w:hint="eastAsia" w:ascii="宋体" w:hAnsi="宋体"/>
          <w:color w:val="auto"/>
          <w:sz w:val="22"/>
          <w:szCs w:val="22"/>
          <w:highlight w:val="none"/>
        </w:rPr>
        <w:t>日的，</w:t>
      </w:r>
      <w:bookmarkStart w:id="171" w:name="page25"/>
      <w:bookmarkEnd w:id="171"/>
      <w:r>
        <w:rPr>
          <w:rFonts w:hint="eastAsia" w:ascii="宋体" w:hAnsi="宋体"/>
          <w:color w:val="auto"/>
          <w:sz w:val="22"/>
          <w:szCs w:val="22"/>
          <w:highlight w:val="none"/>
        </w:rPr>
        <w:t>并且澄清内容可能影响投标文件编制的，将相应延长投标截止时间。</w:t>
      </w:r>
    </w:p>
    <w:p>
      <w:pPr>
        <w:tabs>
          <w:tab w:val="left" w:pos="426"/>
        </w:tabs>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2.2.3 </w:t>
      </w:r>
      <w:r>
        <w:rPr>
          <w:rFonts w:hint="eastAsia" w:ascii="宋体" w:hAnsi="宋体"/>
          <w:color w:val="auto"/>
          <w:sz w:val="22"/>
          <w:szCs w:val="22"/>
          <w:highlight w:val="none"/>
        </w:rPr>
        <w:t>投标人在收到澄清后，应按投标人须知前附表规定的时间和形式通知招标人，确认已收到该澄清。</w:t>
      </w:r>
    </w:p>
    <w:p>
      <w:pPr>
        <w:tabs>
          <w:tab w:val="left" w:pos="426"/>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2.2.4 </w:t>
      </w:r>
      <w:r>
        <w:rPr>
          <w:rFonts w:hint="eastAsia" w:ascii="宋体" w:hAnsi="宋体"/>
          <w:color w:val="auto"/>
          <w:sz w:val="22"/>
          <w:szCs w:val="22"/>
          <w:highlight w:val="none"/>
        </w:rPr>
        <w:t>除非招标人认为确有必要答复，否则，招标人有权拒绝回复投标人在本章第</w:t>
      </w:r>
      <w:r>
        <w:rPr>
          <w:rFonts w:ascii="宋体" w:hAnsi="宋体"/>
          <w:color w:val="auto"/>
          <w:sz w:val="22"/>
          <w:szCs w:val="22"/>
          <w:highlight w:val="none"/>
        </w:rPr>
        <w:t xml:space="preserve"> 2.2.1 </w:t>
      </w:r>
      <w:r>
        <w:rPr>
          <w:rFonts w:hint="eastAsia" w:ascii="宋体" w:hAnsi="宋体"/>
          <w:color w:val="auto"/>
          <w:sz w:val="22"/>
          <w:szCs w:val="22"/>
          <w:highlight w:val="none"/>
        </w:rPr>
        <w:t>项规定的时间后的任何澄清要求。</w:t>
      </w:r>
    </w:p>
    <w:p>
      <w:pPr>
        <w:spacing w:line="360" w:lineRule="auto"/>
        <w:ind w:firstLine="440" w:firstLineChars="200"/>
        <w:outlineLvl w:val="2"/>
        <w:rPr>
          <w:rFonts w:ascii="宋体" w:hAnsi="宋体"/>
          <w:color w:val="auto"/>
          <w:sz w:val="22"/>
          <w:szCs w:val="22"/>
          <w:highlight w:val="none"/>
        </w:rPr>
      </w:pPr>
      <w:bookmarkStart w:id="172" w:name="_Toc71855578"/>
      <w:bookmarkStart w:id="173" w:name="_Toc102907742"/>
      <w:bookmarkStart w:id="174" w:name="_Toc71855233"/>
      <w:bookmarkStart w:id="175" w:name="_Toc103022631"/>
      <w:bookmarkStart w:id="176" w:name="_Toc71854920"/>
      <w:bookmarkStart w:id="177" w:name="_Toc71854316"/>
      <w:r>
        <w:rPr>
          <w:rFonts w:ascii="宋体" w:hAnsi="宋体"/>
          <w:color w:val="auto"/>
          <w:sz w:val="22"/>
          <w:szCs w:val="22"/>
          <w:highlight w:val="none"/>
        </w:rPr>
        <w:t xml:space="preserve">2.3 </w:t>
      </w:r>
      <w:r>
        <w:rPr>
          <w:rFonts w:hint="eastAsia" w:ascii="宋体" w:hAnsi="宋体"/>
          <w:color w:val="auto"/>
          <w:sz w:val="22"/>
          <w:szCs w:val="22"/>
          <w:highlight w:val="none"/>
        </w:rPr>
        <w:t>招标文件的修改</w:t>
      </w:r>
      <w:bookmarkEnd w:id="172"/>
      <w:bookmarkEnd w:id="173"/>
      <w:bookmarkEnd w:id="174"/>
      <w:bookmarkEnd w:id="175"/>
      <w:bookmarkEnd w:id="176"/>
      <w:bookmarkEnd w:id="177"/>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2.3.1 </w:t>
      </w:r>
      <w:r>
        <w:rPr>
          <w:rFonts w:hint="eastAsia" w:ascii="宋体" w:hAnsi="宋体"/>
          <w:color w:val="auto"/>
          <w:sz w:val="22"/>
          <w:szCs w:val="22"/>
          <w:highlight w:val="none"/>
        </w:rPr>
        <w:t>招标人以投标人须知前附表规定的形式修改招标文件，并通知所有已购买招标文件的投标人。修改招标文件的时间距本章第</w:t>
      </w:r>
      <w:r>
        <w:rPr>
          <w:rFonts w:ascii="宋体" w:hAnsi="宋体"/>
          <w:color w:val="auto"/>
          <w:sz w:val="22"/>
          <w:szCs w:val="22"/>
          <w:highlight w:val="none"/>
        </w:rPr>
        <w:t xml:space="preserve"> 4.2.1 </w:t>
      </w:r>
      <w:r>
        <w:rPr>
          <w:rFonts w:hint="eastAsia" w:ascii="宋体" w:hAnsi="宋体"/>
          <w:color w:val="auto"/>
          <w:sz w:val="22"/>
          <w:szCs w:val="22"/>
          <w:highlight w:val="none"/>
        </w:rPr>
        <w:t>项规定的投标截止时间</w:t>
      </w:r>
      <w:r>
        <w:rPr>
          <w:rFonts w:hint="eastAsia" w:ascii="宋体" w:hAnsi="宋体"/>
          <w:b/>
          <w:bCs/>
          <w:color w:val="auto"/>
          <w:sz w:val="22"/>
          <w:szCs w:val="22"/>
          <w:highlight w:val="none"/>
        </w:rPr>
        <w:t>不足</w:t>
      </w:r>
      <w:r>
        <w:rPr>
          <w:rFonts w:ascii="宋体" w:hAnsi="宋体"/>
          <w:b/>
          <w:bCs/>
          <w:color w:val="auto"/>
          <w:sz w:val="22"/>
          <w:szCs w:val="22"/>
          <w:highlight w:val="none"/>
        </w:rPr>
        <w:t>15</w:t>
      </w:r>
      <w:r>
        <w:rPr>
          <w:rFonts w:hint="eastAsia" w:ascii="宋体" w:hAnsi="宋体"/>
          <w:b/>
          <w:bCs/>
          <w:color w:val="auto"/>
          <w:sz w:val="22"/>
          <w:szCs w:val="22"/>
          <w:highlight w:val="none"/>
        </w:rPr>
        <w:t>日</w:t>
      </w:r>
      <w:r>
        <w:rPr>
          <w:rFonts w:hint="eastAsia" w:ascii="宋体" w:hAnsi="宋体"/>
          <w:color w:val="auto"/>
          <w:sz w:val="22"/>
          <w:szCs w:val="22"/>
          <w:highlight w:val="none"/>
        </w:rPr>
        <w:t>的，并且修改内容可能影响投标文件编制的，将相应延长投标截止时间。</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2.3.2 </w:t>
      </w:r>
      <w:r>
        <w:rPr>
          <w:rFonts w:hint="eastAsia" w:ascii="宋体" w:hAnsi="宋体"/>
          <w:color w:val="auto"/>
          <w:sz w:val="22"/>
          <w:szCs w:val="22"/>
          <w:highlight w:val="none"/>
        </w:rPr>
        <w:t>招标文件的澄清或修改在广州市公共资源交易中心网站发布。招标文件的澄清或修改一经在广州市公共资源交易中心网站发布，视作已发放给所有投标人。</w:t>
      </w:r>
    </w:p>
    <w:p>
      <w:pPr>
        <w:spacing w:line="360" w:lineRule="auto"/>
        <w:ind w:firstLine="440" w:firstLineChars="200"/>
        <w:jc w:val="both"/>
        <w:rPr>
          <w:rFonts w:ascii="宋体" w:hAnsi="宋体"/>
          <w:color w:val="auto"/>
          <w:sz w:val="22"/>
          <w:szCs w:val="22"/>
          <w:highlight w:val="none"/>
        </w:rPr>
      </w:pPr>
      <w:r>
        <w:rPr>
          <w:rFonts w:ascii="宋体" w:hAnsi="宋体"/>
          <w:color w:val="auto"/>
          <w:sz w:val="22"/>
          <w:szCs w:val="22"/>
          <w:highlight w:val="none"/>
        </w:rPr>
        <w:t xml:space="preserve">2.4 </w:t>
      </w:r>
      <w:r>
        <w:rPr>
          <w:rFonts w:hint="eastAsia" w:ascii="宋体" w:hAnsi="宋体"/>
          <w:color w:val="auto"/>
          <w:sz w:val="22"/>
          <w:szCs w:val="22"/>
          <w:highlight w:val="none"/>
        </w:rPr>
        <w:t>招标文件的异议</w:t>
      </w:r>
    </w:p>
    <w:p>
      <w:pPr>
        <w:spacing w:line="360" w:lineRule="auto"/>
        <w:ind w:firstLine="440" w:firstLineChars="200"/>
        <w:jc w:val="both"/>
        <w:rPr>
          <w:rFonts w:ascii="宋体" w:hAnsi="宋体"/>
          <w:color w:val="auto"/>
          <w:sz w:val="22"/>
          <w:szCs w:val="22"/>
          <w:highlight w:val="none"/>
        </w:rPr>
      </w:pPr>
      <w:r>
        <w:rPr>
          <w:rFonts w:hint="eastAsia" w:ascii="宋体" w:hAnsi="宋体"/>
          <w:color w:val="auto"/>
          <w:sz w:val="22"/>
          <w:szCs w:val="22"/>
          <w:highlight w:val="none"/>
        </w:rPr>
        <w:t>投标人或者其他利害关系人对招标文件有异议的，应当在投标截止时间</w:t>
      </w:r>
      <w:r>
        <w:rPr>
          <w:rFonts w:ascii="宋体" w:hAnsi="宋体"/>
          <w:color w:val="auto"/>
          <w:sz w:val="22"/>
          <w:szCs w:val="22"/>
          <w:highlight w:val="none"/>
        </w:rPr>
        <w:t xml:space="preserve"> 10 </w:t>
      </w:r>
      <w:r>
        <w:rPr>
          <w:rFonts w:hint="eastAsia" w:ascii="宋体" w:hAnsi="宋体"/>
          <w:color w:val="auto"/>
          <w:sz w:val="22"/>
          <w:szCs w:val="22"/>
          <w:highlight w:val="none"/>
        </w:rPr>
        <w:t>日前以书面形式提出。招标人将在收到异议之日起</w:t>
      </w:r>
      <w:r>
        <w:rPr>
          <w:rFonts w:ascii="宋体" w:hAnsi="宋体"/>
          <w:color w:val="auto"/>
          <w:sz w:val="22"/>
          <w:szCs w:val="22"/>
          <w:highlight w:val="none"/>
        </w:rPr>
        <w:t xml:space="preserve"> 3 </w:t>
      </w:r>
      <w:r>
        <w:rPr>
          <w:rFonts w:hint="eastAsia" w:ascii="宋体" w:hAnsi="宋体"/>
          <w:color w:val="auto"/>
          <w:sz w:val="22"/>
          <w:szCs w:val="22"/>
          <w:highlight w:val="none"/>
        </w:rPr>
        <w:t>日内作出答复；作出答复前，将暂停招标投标活动。</w:t>
      </w:r>
    </w:p>
    <w:p>
      <w:pPr>
        <w:widowControl/>
        <w:numPr>
          <w:ilvl w:val="0"/>
          <w:numId w:val="8"/>
        </w:numPr>
        <w:tabs>
          <w:tab w:val="left" w:pos="760"/>
        </w:tabs>
        <w:autoSpaceDE/>
        <w:autoSpaceDN/>
        <w:adjustRightInd/>
        <w:spacing w:line="360" w:lineRule="auto"/>
        <w:ind w:firstLine="442" w:firstLineChars="200"/>
        <w:outlineLvl w:val="1"/>
        <w:rPr>
          <w:rFonts w:ascii="宋体" w:hAnsi="宋体"/>
          <w:b/>
          <w:color w:val="auto"/>
          <w:sz w:val="22"/>
          <w:szCs w:val="22"/>
          <w:highlight w:val="none"/>
        </w:rPr>
      </w:pPr>
      <w:bookmarkStart w:id="178" w:name="_Toc102907743"/>
      <w:bookmarkStart w:id="179" w:name="_Toc103022632"/>
      <w:bookmarkStart w:id="180" w:name="_Toc71854317"/>
      <w:bookmarkStart w:id="181" w:name="_Toc71854921"/>
      <w:bookmarkStart w:id="182" w:name="_Toc71376931"/>
      <w:bookmarkStart w:id="183" w:name="_Toc71855579"/>
      <w:bookmarkStart w:id="184" w:name="_Toc71855234"/>
      <w:bookmarkStart w:id="185" w:name="_Toc99970093"/>
      <w:r>
        <w:rPr>
          <w:rFonts w:hint="eastAsia" w:ascii="宋体" w:hAnsi="宋体"/>
          <w:b/>
          <w:color w:val="auto"/>
          <w:sz w:val="22"/>
          <w:szCs w:val="22"/>
          <w:highlight w:val="none"/>
        </w:rPr>
        <w:t>投标文件</w:t>
      </w:r>
      <w:bookmarkEnd w:id="178"/>
      <w:bookmarkEnd w:id="179"/>
      <w:bookmarkEnd w:id="180"/>
      <w:bookmarkEnd w:id="181"/>
      <w:bookmarkEnd w:id="182"/>
      <w:bookmarkEnd w:id="183"/>
      <w:bookmarkEnd w:id="184"/>
      <w:bookmarkEnd w:id="185"/>
    </w:p>
    <w:p>
      <w:pPr>
        <w:spacing w:line="360" w:lineRule="auto"/>
        <w:ind w:firstLine="440" w:firstLineChars="200"/>
        <w:outlineLvl w:val="2"/>
        <w:rPr>
          <w:rFonts w:ascii="宋体" w:hAnsi="宋体"/>
          <w:color w:val="auto"/>
          <w:sz w:val="22"/>
          <w:szCs w:val="22"/>
          <w:highlight w:val="none"/>
        </w:rPr>
      </w:pPr>
      <w:bookmarkStart w:id="186" w:name="_Toc102907744"/>
      <w:bookmarkStart w:id="187" w:name="_Toc71854922"/>
      <w:bookmarkStart w:id="188" w:name="_Toc71854318"/>
      <w:bookmarkStart w:id="189" w:name="_Toc71855580"/>
      <w:bookmarkStart w:id="190" w:name="_Toc103022633"/>
      <w:bookmarkStart w:id="191" w:name="_Toc71855235"/>
      <w:r>
        <w:rPr>
          <w:rFonts w:ascii="宋体" w:hAnsi="宋体"/>
          <w:color w:val="auto"/>
          <w:sz w:val="22"/>
          <w:szCs w:val="22"/>
          <w:highlight w:val="none"/>
        </w:rPr>
        <w:t xml:space="preserve">3.1 </w:t>
      </w:r>
      <w:r>
        <w:rPr>
          <w:rFonts w:hint="eastAsia" w:ascii="宋体" w:hAnsi="宋体"/>
          <w:color w:val="auto"/>
          <w:sz w:val="22"/>
          <w:szCs w:val="22"/>
          <w:highlight w:val="none"/>
        </w:rPr>
        <w:t>投标文件的组成</w:t>
      </w:r>
      <w:bookmarkEnd w:id="186"/>
      <w:bookmarkEnd w:id="187"/>
      <w:bookmarkEnd w:id="188"/>
      <w:bookmarkEnd w:id="189"/>
      <w:bookmarkEnd w:id="190"/>
      <w:bookmarkEnd w:id="191"/>
      <w:r>
        <w:rPr>
          <w:rFonts w:ascii="宋体" w:hAnsi="宋体"/>
          <w:color w:val="auto"/>
          <w:sz w:val="22"/>
          <w:szCs w:val="22"/>
          <w:highlight w:val="none"/>
        </w:rPr>
        <w:t xml:space="preserve"> </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3.1.1 </w:t>
      </w:r>
      <w:r>
        <w:rPr>
          <w:rFonts w:hint="eastAsia" w:ascii="宋体" w:hAnsi="宋体"/>
          <w:color w:val="auto"/>
          <w:sz w:val="22"/>
          <w:szCs w:val="22"/>
          <w:highlight w:val="none"/>
        </w:rPr>
        <w:t>投标文件应包括下列内容：</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）投标函及投标函附录</w:t>
      </w:r>
      <w:r>
        <w:rPr>
          <w:rFonts w:ascii="宋体" w:hAnsi="宋体"/>
          <w:color w:val="auto"/>
          <w:sz w:val="22"/>
          <w:szCs w:val="22"/>
          <w:highlight w:val="none"/>
        </w:rPr>
        <w:t xml:space="preserve"> </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2</w:t>
      </w:r>
      <w:r>
        <w:rPr>
          <w:rFonts w:hint="eastAsia" w:ascii="宋体" w:hAnsi="宋体"/>
          <w:color w:val="auto"/>
          <w:sz w:val="22"/>
          <w:szCs w:val="22"/>
          <w:highlight w:val="none"/>
        </w:rPr>
        <w:t>）投标人投标保证金</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3</w:t>
      </w:r>
      <w:r>
        <w:rPr>
          <w:rFonts w:hint="eastAsia" w:ascii="宋体" w:hAnsi="宋体"/>
          <w:color w:val="auto"/>
          <w:sz w:val="22"/>
          <w:szCs w:val="22"/>
          <w:highlight w:val="none"/>
        </w:rPr>
        <w:t>）投标人法定代表人身份证明、授权委托书（如有）</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4</w:t>
      </w:r>
      <w:r>
        <w:rPr>
          <w:rFonts w:hint="eastAsia" w:ascii="宋体" w:hAnsi="宋体"/>
          <w:color w:val="auto"/>
          <w:sz w:val="22"/>
          <w:szCs w:val="22"/>
          <w:highlight w:val="none"/>
        </w:rPr>
        <w:t>）投标一览表</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5</w:t>
      </w:r>
      <w:r>
        <w:rPr>
          <w:rFonts w:hint="eastAsia" w:ascii="宋体" w:hAnsi="宋体"/>
          <w:color w:val="auto"/>
          <w:sz w:val="22"/>
          <w:szCs w:val="22"/>
          <w:highlight w:val="none"/>
        </w:rPr>
        <w:t>）资格审查资料</w:t>
      </w:r>
      <w:r>
        <w:rPr>
          <w:rFonts w:ascii="宋体" w:hAnsi="宋体"/>
          <w:color w:val="auto"/>
          <w:sz w:val="22"/>
          <w:szCs w:val="22"/>
          <w:highlight w:val="none"/>
        </w:rPr>
        <w:t xml:space="preserve"> </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6</w:t>
      </w:r>
      <w:r>
        <w:rPr>
          <w:rFonts w:hint="eastAsia" w:ascii="宋体" w:hAnsi="宋体"/>
          <w:color w:val="auto"/>
          <w:sz w:val="22"/>
          <w:szCs w:val="22"/>
          <w:highlight w:val="none"/>
        </w:rPr>
        <w:t>）技术方案</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7</w:t>
      </w:r>
      <w:r>
        <w:rPr>
          <w:rFonts w:hint="eastAsia" w:ascii="宋体" w:hAnsi="宋体"/>
          <w:color w:val="auto"/>
          <w:sz w:val="22"/>
          <w:szCs w:val="22"/>
          <w:highlight w:val="none"/>
        </w:rPr>
        <w:t>）其他资料</w:t>
      </w:r>
    </w:p>
    <w:p>
      <w:pPr>
        <w:spacing w:line="360" w:lineRule="auto"/>
        <w:ind w:firstLine="440" w:firstLineChars="200"/>
        <w:rPr>
          <w:rFonts w:ascii="宋体" w:hAnsi="宋体"/>
          <w:color w:val="auto"/>
          <w:sz w:val="22"/>
          <w:szCs w:val="22"/>
          <w:highlight w:val="none"/>
        </w:rPr>
      </w:pPr>
      <w:bookmarkStart w:id="192" w:name="page26"/>
      <w:bookmarkEnd w:id="192"/>
      <w:r>
        <w:rPr>
          <w:rFonts w:ascii="宋体" w:hAnsi="宋体"/>
          <w:color w:val="auto"/>
          <w:sz w:val="22"/>
          <w:szCs w:val="22"/>
          <w:highlight w:val="none"/>
        </w:rPr>
        <w:t xml:space="preserve">3.1.2 </w:t>
      </w:r>
      <w:r>
        <w:rPr>
          <w:rFonts w:hint="eastAsia" w:ascii="宋体" w:hAnsi="宋体"/>
          <w:color w:val="auto"/>
          <w:sz w:val="22"/>
          <w:szCs w:val="22"/>
          <w:highlight w:val="none"/>
        </w:rPr>
        <w:t>投标人须知前附表规定不接受联合体投标的，或投标人没有组成联合体的，投标文件不包括联合体协议书。</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3.2 </w:t>
      </w:r>
      <w:r>
        <w:rPr>
          <w:rFonts w:hint="eastAsia" w:ascii="宋体" w:hAnsi="宋体"/>
          <w:color w:val="auto"/>
          <w:sz w:val="22"/>
          <w:szCs w:val="22"/>
          <w:highlight w:val="none"/>
        </w:rPr>
        <w:t>投标报价</w:t>
      </w:r>
    </w:p>
    <w:p>
      <w:pPr>
        <w:tabs>
          <w:tab w:val="left" w:pos="284"/>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3.2.1 </w:t>
      </w:r>
      <w:r>
        <w:rPr>
          <w:rFonts w:hint="eastAsia" w:ascii="宋体" w:hAnsi="宋体"/>
          <w:color w:val="auto"/>
          <w:sz w:val="22"/>
          <w:szCs w:val="22"/>
          <w:highlight w:val="none"/>
        </w:rPr>
        <w:t>投标报价应包括国家规定的增值税税金，除投标人须知前附表另有规定外，增值税税金按一般计税方法计算。投标人应按第五章“投标文件格式”的要求在投标函中在投标一览表中进行报价。</w:t>
      </w:r>
    </w:p>
    <w:p>
      <w:pPr>
        <w:tabs>
          <w:tab w:val="left" w:pos="284"/>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3.2.2 </w:t>
      </w:r>
      <w:r>
        <w:rPr>
          <w:rFonts w:hint="eastAsia" w:ascii="宋体" w:hAnsi="宋体"/>
          <w:color w:val="auto"/>
          <w:sz w:val="22"/>
          <w:szCs w:val="22"/>
          <w:highlight w:val="none"/>
        </w:rPr>
        <w:t>投标人应充分了解该项目的总体情况以及影响投标报价的其他要素。</w:t>
      </w:r>
    </w:p>
    <w:p>
      <w:pPr>
        <w:tabs>
          <w:tab w:val="left" w:pos="284"/>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3.2.3 </w:t>
      </w:r>
      <w:r>
        <w:rPr>
          <w:rFonts w:hint="eastAsia" w:ascii="宋体" w:hAnsi="宋体"/>
          <w:color w:val="auto"/>
          <w:sz w:val="22"/>
          <w:szCs w:val="22"/>
          <w:highlight w:val="none"/>
        </w:rPr>
        <w:t>本项目的报价方式见投标人须知前附表。投标人在投标截止时间前修改投标函中的投标报价总额，同时修改投标文件“投标一览表”中的相应报价。此修改须符合本章第</w:t>
      </w:r>
      <w:r>
        <w:rPr>
          <w:rFonts w:ascii="宋体" w:hAnsi="宋体"/>
          <w:color w:val="auto"/>
          <w:sz w:val="22"/>
          <w:szCs w:val="22"/>
          <w:highlight w:val="none"/>
        </w:rPr>
        <w:t xml:space="preserve"> 4.3 </w:t>
      </w:r>
      <w:r>
        <w:rPr>
          <w:rFonts w:hint="eastAsia" w:ascii="宋体" w:hAnsi="宋体"/>
          <w:color w:val="auto"/>
          <w:sz w:val="22"/>
          <w:szCs w:val="22"/>
          <w:highlight w:val="none"/>
        </w:rPr>
        <w:t>款的有关要求。</w:t>
      </w:r>
    </w:p>
    <w:p>
      <w:pPr>
        <w:tabs>
          <w:tab w:val="left" w:pos="284"/>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3.2.4 </w:t>
      </w:r>
      <w:r>
        <w:rPr>
          <w:rFonts w:hint="eastAsia" w:ascii="宋体" w:hAnsi="宋体"/>
          <w:color w:val="auto"/>
          <w:sz w:val="22"/>
          <w:szCs w:val="22"/>
          <w:highlight w:val="none"/>
        </w:rPr>
        <w:t>招标人设有最高投标限价的，投标人的投标报价不得超过最高投标限价，最高投标限价在投标人须知前附表中载明。</w:t>
      </w:r>
    </w:p>
    <w:p>
      <w:pPr>
        <w:tabs>
          <w:tab w:val="left" w:pos="284"/>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3.2.5 </w:t>
      </w:r>
      <w:r>
        <w:rPr>
          <w:rFonts w:hint="eastAsia" w:ascii="宋体" w:hAnsi="宋体"/>
          <w:color w:val="auto"/>
          <w:sz w:val="22"/>
          <w:szCs w:val="22"/>
          <w:highlight w:val="none"/>
        </w:rPr>
        <w:t>投标报价的其他要求见投标人须知前附表。</w:t>
      </w:r>
    </w:p>
    <w:p>
      <w:pPr>
        <w:spacing w:line="360" w:lineRule="auto"/>
        <w:ind w:firstLine="440" w:firstLineChars="200"/>
        <w:outlineLvl w:val="2"/>
        <w:rPr>
          <w:rFonts w:ascii="宋体" w:hAnsi="宋体"/>
          <w:color w:val="auto"/>
          <w:sz w:val="22"/>
          <w:szCs w:val="22"/>
          <w:highlight w:val="none"/>
        </w:rPr>
      </w:pPr>
      <w:bookmarkStart w:id="193" w:name="_Toc71855581"/>
      <w:bookmarkStart w:id="194" w:name="_Toc71854319"/>
      <w:bookmarkStart w:id="195" w:name="_Toc71855236"/>
      <w:bookmarkStart w:id="196" w:name="_Toc102907745"/>
      <w:bookmarkStart w:id="197" w:name="_Toc103022634"/>
      <w:bookmarkStart w:id="198" w:name="_Toc71854923"/>
      <w:r>
        <w:rPr>
          <w:rFonts w:ascii="宋体" w:hAnsi="宋体"/>
          <w:color w:val="auto"/>
          <w:sz w:val="22"/>
          <w:szCs w:val="22"/>
          <w:highlight w:val="none"/>
        </w:rPr>
        <w:t xml:space="preserve">3.3 </w:t>
      </w:r>
      <w:r>
        <w:rPr>
          <w:rFonts w:hint="eastAsia" w:ascii="宋体" w:hAnsi="宋体"/>
          <w:color w:val="auto"/>
          <w:sz w:val="22"/>
          <w:szCs w:val="22"/>
          <w:highlight w:val="none"/>
        </w:rPr>
        <w:t>投标有效期</w:t>
      </w:r>
      <w:bookmarkEnd w:id="193"/>
      <w:bookmarkEnd w:id="194"/>
      <w:bookmarkEnd w:id="195"/>
      <w:bookmarkEnd w:id="196"/>
      <w:bookmarkEnd w:id="197"/>
      <w:bookmarkEnd w:id="198"/>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3.3.1 </w:t>
      </w:r>
      <w:r>
        <w:rPr>
          <w:rFonts w:hint="eastAsia" w:ascii="宋体" w:hAnsi="宋体"/>
          <w:color w:val="auto"/>
          <w:sz w:val="22"/>
          <w:szCs w:val="22"/>
          <w:highlight w:val="none"/>
        </w:rPr>
        <w:t>除投标人须知前附表另有规定外，</w:t>
      </w:r>
      <w:r>
        <w:rPr>
          <w:rFonts w:hint="eastAsia" w:ascii="宋体" w:hAnsi="宋体"/>
          <w:b/>
          <w:bCs/>
          <w:color w:val="auto"/>
          <w:sz w:val="22"/>
          <w:szCs w:val="22"/>
          <w:highlight w:val="none"/>
        </w:rPr>
        <w:t>投标有效期为</w:t>
      </w:r>
      <w:r>
        <w:rPr>
          <w:rFonts w:ascii="宋体" w:hAnsi="宋体"/>
          <w:b/>
          <w:bCs/>
          <w:color w:val="auto"/>
          <w:sz w:val="22"/>
          <w:szCs w:val="22"/>
          <w:highlight w:val="none"/>
        </w:rPr>
        <w:t xml:space="preserve"> </w:t>
      </w:r>
      <w:r>
        <w:rPr>
          <w:rFonts w:hint="eastAsia" w:ascii="宋体" w:hAnsi="宋体"/>
          <w:b/>
          <w:bCs/>
          <w:color w:val="auto"/>
          <w:sz w:val="22"/>
          <w:szCs w:val="22"/>
          <w:highlight w:val="none"/>
          <w:lang w:val="en-US" w:eastAsia="zh-CN"/>
        </w:rPr>
        <w:t>90</w:t>
      </w:r>
      <w:r>
        <w:rPr>
          <w:rFonts w:hint="eastAsia" w:ascii="宋体" w:hAnsi="宋体"/>
          <w:b/>
          <w:bCs/>
          <w:color w:val="auto"/>
          <w:sz w:val="22"/>
          <w:szCs w:val="22"/>
          <w:highlight w:val="none"/>
        </w:rPr>
        <w:t>天</w:t>
      </w:r>
      <w:r>
        <w:rPr>
          <w:rFonts w:hint="eastAsia" w:ascii="宋体" w:hAnsi="宋体"/>
          <w:color w:val="auto"/>
          <w:sz w:val="22"/>
          <w:szCs w:val="22"/>
          <w:highlight w:val="none"/>
        </w:rPr>
        <w:t>。</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3.3.2 </w:t>
      </w:r>
      <w:r>
        <w:rPr>
          <w:rFonts w:hint="eastAsia" w:ascii="宋体" w:hAnsi="宋体"/>
          <w:color w:val="auto"/>
          <w:sz w:val="22"/>
          <w:szCs w:val="22"/>
          <w:highlight w:val="none"/>
        </w:rPr>
        <w:t>在投标有效期内，投标人撤销投标文件的，应承担招标文件和法律规定的责任。</w:t>
      </w:r>
    </w:p>
    <w:p>
      <w:pPr>
        <w:spacing w:line="360" w:lineRule="auto"/>
        <w:ind w:firstLine="440" w:firstLineChars="200"/>
        <w:outlineLvl w:val="2"/>
        <w:rPr>
          <w:rFonts w:ascii="宋体" w:hAnsi="宋体"/>
          <w:color w:val="auto"/>
          <w:sz w:val="22"/>
          <w:szCs w:val="22"/>
          <w:highlight w:val="none"/>
        </w:rPr>
      </w:pPr>
      <w:bookmarkStart w:id="199" w:name="_Toc71854924"/>
      <w:bookmarkStart w:id="200" w:name="_Toc71854320"/>
      <w:bookmarkStart w:id="201" w:name="_Toc103022635"/>
      <w:bookmarkStart w:id="202" w:name="_Toc71855237"/>
      <w:bookmarkStart w:id="203" w:name="_Toc71855582"/>
      <w:bookmarkStart w:id="204" w:name="_Toc102907746"/>
      <w:r>
        <w:rPr>
          <w:rFonts w:ascii="宋体" w:hAnsi="宋体"/>
          <w:color w:val="auto"/>
          <w:sz w:val="22"/>
          <w:szCs w:val="22"/>
          <w:highlight w:val="none"/>
        </w:rPr>
        <w:t xml:space="preserve">3.4 </w:t>
      </w:r>
      <w:r>
        <w:rPr>
          <w:rFonts w:hint="eastAsia" w:ascii="宋体" w:hAnsi="宋体"/>
          <w:color w:val="auto"/>
          <w:sz w:val="22"/>
          <w:szCs w:val="22"/>
          <w:highlight w:val="none"/>
        </w:rPr>
        <w:t>投标保证金</w:t>
      </w:r>
      <w:bookmarkEnd w:id="199"/>
      <w:bookmarkEnd w:id="200"/>
      <w:bookmarkEnd w:id="201"/>
      <w:bookmarkEnd w:id="202"/>
      <w:bookmarkEnd w:id="203"/>
      <w:bookmarkEnd w:id="204"/>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3.4.1 </w:t>
      </w:r>
      <w:r>
        <w:rPr>
          <w:rFonts w:hint="eastAsia" w:ascii="宋体" w:hAnsi="宋体"/>
          <w:color w:val="auto"/>
          <w:sz w:val="22"/>
          <w:szCs w:val="22"/>
          <w:highlight w:val="none"/>
        </w:rPr>
        <w:t>投标人在递交投标文件的同时，应按投标人须知前附表规定的金额、形式递交投标保证金，并作为其投标文件的组成部分。如接受联合体投标的，其投标保证金可以由主办方递交，并应符合投标人须知前附表的规定。</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3.4.2 </w:t>
      </w:r>
      <w:r>
        <w:rPr>
          <w:rFonts w:hint="eastAsia" w:ascii="宋体" w:hAnsi="宋体"/>
          <w:color w:val="auto"/>
          <w:sz w:val="22"/>
          <w:szCs w:val="22"/>
          <w:highlight w:val="none"/>
        </w:rPr>
        <w:t>投标人不按本章第</w:t>
      </w:r>
      <w:r>
        <w:rPr>
          <w:rFonts w:ascii="宋体" w:hAnsi="宋体"/>
          <w:color w:val="auto"/>
          <w:sz w:val="22"/>
          <w:szCs w:val="22"/>
          <w:highlight w:val="none"/>
        </w:rPr>
        <w:t xml:space="preserve"> 3.4.1 </w:t>
      </w:r>
      <w:r>
        <w:rPr>
          <w:rFonts w:hint="eastAsia" w:ascii="宋体" w:hAnsi="宋体"/>
          <w:color w:val="auto"/>
          <w:sz w:val="22"/>
          <w:szCs w:val="22"/>
          <w:highlight w:val="none"/>
        </w:rPr>
        <w:t>项要求提交投标保证金的，评标委员会将否决其投标。</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3.4.3</w:t>
      </w:r>
      <w:r>
        <w:rPr>
          <w:rFonts w:hint="eastAsia" w:ascii="宋体" w:hAnsi="宋体"/>
          <w:color w:val="auto"/>
          <w:sz w:val="22"/>
          <w:szCs w:val="22"/>
          <w:highlight w:val="none"/>
        </w:rPr>
        <w:t>招标人根据有关规定完成保证金的收取和退还工作。</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3.4.4 </w:t>
      </w:r>
      <w:r>
        <w:rPr>
          <w:rFonts w:hint="eastAsia" w:ascii="宋体" w:hAnsi="宋体"/>
          <w:color w:val="auto"/>
          <w:sz w:val="22"/>
          <w:szCs w:val="22"/>
          <w:highlight w:val="none"/>
        </w:rPr>
        <w:t>如有下列情况之一的，将不予退还投标保证金：</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）投标人在投标有效期内撤销投标文件；</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2</w:t>
      </w:r>
      <w:r>
        <w:rPr>
          <w:rFonts w:hint="eastAsia" w:ascii="宋体" w:hAnsi="宋体"/>
          <w:color w:val="auto"/>
          <w:sz w:val="22"/>
          <w:szCs w:val="22"/>
          <w:highlight w:val="none"/>
        </w:rPr>
        <w:t>）中标人在收到中标通知书后，无正当理由不与招标人订立合同，在签订合同时向招标人提出附加条件，或者不按照招标文件要求提交履约保证金；</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3</w:t>
      </w:r>
      <w:r>
        <w:rPr>
          <w:rFonts w:hint="eastAsia" w:ascii="宋体" w:hAnsi="宋体"/>
          <w:color w:val="auto"/>
          <w:sz w:val="22"/>
          <w:szCs w:val="22"/>
          <w:highlight w:val="none"/>
        </w:rPr>
        <w:t>）发生投标人须知前附表规定的其他可以不予退还投标保证金的情形。</w:t>
      </w:r>
    </w:p>
    <w:p>
      <w:pPr>
        <w:spacing w:line="360" w:lineRule="auto"/>
        <w:ind w:firstLine="440" w:firstLineChars="200"/>
        <w:outlineLvl w:val="2"/>
        <w:rPr>
          <w:rFonts w:ascii="宋体" w:hAnsi="宋体"/>
          <w:color w:val="auto"/>
          <w:sz w:val="22"/>
          <w:szCs w:val="22"/>
          <w:highlight w:val="none"/>
        </w:rPr>
      </w:pPr>
      <w:bookmarkStart w:id="205" w:name="_Toc71854925"/>
      <w:bookmarkStart w:id="206" w:name="_Toc71855583"/>
      <w:bookmarkStart w:id="207" w:name="_Toc103022636"/>
      <w:bookmarkStart w:id="208" w:name="_Toc102907747"/>
      <w:bookmarkStart w:id="209" w:name="_Toc71855238"/>
      <w:bookmarkStart w:id="210" w:name="_Toc71854321"/>
      <w:r>
        <w:rPr>
          <w:rFonts w:ascii="宋体" w:hAnsi="宋体"/>
          <w:color w:val="auto"/>
          <w:sz w:val="22"/>
          <w:szCs w:val="22"/>
          <w:highlight w:val="none"/>
        </w:rPr>
        <w:t xml:space="preserve">3.5 </w:t>
      </w:r>
      <w:r>
        <w:rPr>
          <w:rFonts w:hint="eastAsia" w:ascii="宋体" w:hAnsi="宋体"/>
          <w:color w:val="auto"/>
          <w:sz w:val="22"/>
          <w:szCs w:val="22"/>
          <w:highlight w:val="none"/>
        </w:rPr>
        <w:t>资格审查资料</w:t>
      </w:r>
      <w:bookmarkEnd w:id="205"/>
      <w:bookmarkEnd w:id="206"/>
      <w:bookmarkEnd w:id="207"/>
      <w:bookmarkEnd w:id="208"/>
      <w:bookmarkEnd w:id="209"/>
      <w:bookmarkEnd w:id="210"/>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见</w:t>
      </w:r>
      <w:r>
        <w:rPr>
          <w:rFonts w:hint="eastAsia" w:ascii="宋体" w:hAnsi="宋体"/>
          <w:color w:val="auto"/>
          <w:sz w:val="22"/>
          <w:szCs w:val="22"/>
          <w:highlight w:val="none"/>
          <w:lang w:val="en-US" w:eastAsia="zh-CN"/>
        </w:rPr>
        <w:t>招标公告</w:t>
      </w:r>
      <w:r>
        <w:rPr>
          <w:rFonts w:hint="eastAsia" w:ascii="宋体" w:hAnsi="宋体"/>
          <w:color w:val="auto"/>
          <w:sz w:val="22"/>
          <w:szCs w:val="22"/>
          <w:highlight w:val="none"/>
        </w:rPr>
        <w:t>。</w:t>
      </w:r>
    </w:p>
    <w:p>
      <w:pPr>
        <w:spacing w:line="360" w:lineRule="auto"/>
        <w:ind w:firstLine="440" w:firstLineChars="200"/>
        <w:outlineLvl w:val="2"/>
        <w:rPr>
          <w:rFonts w:ascii="宋体" w:hAnsi="宋体"/>
          <w:color w:val="auto"/>
          <w:sz w:val="22"/>
          <w:szCs w:val="22"/>
          <w:highlight w:val="none"/>
        </w:rPr>
      </w:pPr>
      <w:bookmarkStart w:id="211" w:name="_Toc71855239"/>
      <w:bookmarkStart w:id="212" w:name="_Toc71855584"/>
      <w:bookmarkStart w:id="213" w:name="_Toc102907748"/>
      <w:bookmarkStart w:id="214" w:name="_Toc103022637"/>
      <w:bookmarkStart w:id="215" w:name="_Toc71854926"/>
      <w:bookmarkStart w:id="216" w:name="_Toc71854322"/>
      <w:r>
        <w:rPr>
          <w:rFonts w:ascii="宋体" w:hAnsi="宋体"/>
          <w:color w:val="auto"/>
          <w:sz w:val="22"/>
          <w:szCs w:val="22"/>
          <w:highlight w:val="none"/>
        </w:rPr>
        <w:t xml:space="preserve">3.6 </w:t>
      </w:r>
      <w:r>
        <w:rPr>
          <w:rFonts w:hint="eastAsia" w:ascii="宋体" w:hAnsi="宋体"/>
          <w:color w:val="auto"/>
          <w:sz w:val="22"/>
          <w:szCs w:val="22"/>
          <w:highlight w:val="none"/>
        </w:rPr>
        <w:t>备选投标方案</w:t>
      </w:r>
      <w:bookmarkEnd w:id="211"/>
      <w:bookmarkEnd w:id="212"/>
      <w:bookmarkEnd w:id="213"/>
      <w:bookmarkEnd w:id="214"/>
      <w:bookmarkEnd w:id="215"/>
      <w:bookmarkEnd w:id="216"/>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投标人不得递交备选投标方案，否则其投标将被否决。</w:t>
      </w:r>
    </w:p>
    <w:p>
      <w:pPr>
        <w:spacing w:line="360" w:lineRule="auto"/>
        <w:ind w:firstLine="440" w:firstLineChars="200"/>
        <w:outlineLvl w:val="2"/>
        <w:rPr>
          <w:rFonts w:ascii="宋体" w:hAnsi="宋体"/>
          <w:color w:val="auto"/>
          <w:sz w:val="22"/>
          <w:szCs w:val="22"/>
          <w:highlight w:val="none"/>
        </w:rPr>
      </w:pPr>
      <w:bookmarkStart w:id="217" w:name="_Toc103022638"/>
      <w:bookmarkStart w:id="218" w:name="_Toc71854927"/>
      <w:bookmarkStart w:id="219" w:name="_Toc71854323"/>
      <w:bookmarkStart w:id="220" w:name="_Toc102907749"/>
      <w:bookmarkStart w:id="221" w:name="_Toc71855585"/>
      <w:bookmarkStart w:id="222" w:name="_Toc71855240"/>
      <w:r>
        <w:rPr>
          <w:rFonts w:ascii="宋体" w:hAnsi="宋体"/>
          <w:color w:val="auto"/>
          <w:sz w:val="22"/>
          <w:szCs w:val="22"/>
          <w:highlight w:val="none"/>
        </w:rPr>
        <w:t xml:space="preserve">3.7 </w:t>
      </w:r>
      <w:r>
        <w:rPr>
          <w:rFonts w:hint="eastAsia" w:ascii="宋体" w:hAnsi="宋体"/>
          <w:color w:val="auto"/>
          <w:sz w:val="22"/>
          <w:szCs w:val="22"/>
          <w:highlight w:val="none"/>
        </w:rPr>
        <w:t>投标文件的编制</w:t>
      </w:r>
      <w:bookmarkEnd w:id="217"/>
      <w:bookmarkEnd w:id="218"/>
      <w:bookmarkEnd w:id="219"/>
      <w:bookmarkEnd w:id="220"/>
      <w:bookmarkEnd w:id="221"/>
      <w:bookmarkEnd w:id="222"/>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3.7.1 </w:t>
      </w:r>
      <w:r>
        <w:rPr>
          <w:rFonts w:hint="eastAsia" w:ascii="宋体" w:hAnsi="宋体"/>
          <w:color w:val="auto"/>
          <w:sz w:val="22"/>
          <w:szCs w:val="22"/>
          <w:highlight w:val="none"/>
        </w:rPr>
        <w:t>投标文件应按第五章“投标文件格式”进行编写，如有必要，可以增加附页，作为投标文件的组成部分。其中，投标函附录在满足招标文件实质性要求的基础上，可以提出比招标文件要求更有利于招标人的承诺。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3.7.2 </w:t>
      </w:r>
      <w:r>
        <w:rPr>
          <w:rFonts w:hint="eastAsia" w:ascii="宋体" w:hAnsi="宋体"/>
          <w:color w:val="auto"/>
          <w:sz w:val="22"/>
          <w:szCs w:val="22"/>
          <w:highlight w:val="none"/>
        </w:rPr>
        <w:t>投标文件应当对招标文件有关该项目服务期限、投标有效期、委托人要求、招标范围等实质性内容作出响应。</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3.7.3 </w:t>
      </w:r>
      <w:r>
        <w:rPr>
          <w:rFonts w:hint="eastAsia" w:ascii="宋体" w:hAnsi="宋体"/>
          <w:color w:val="auto"/>
          <w:sz w:val="22"/>
          <w:szCs w:val="22"/>
          <w:highlight w:val="none"/>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widowControl/>
        <w:numPr>
          <w:ilvl w:val="0"/>
          <w:numId w:val="9"/>
        </w:numPr>
        <w:tabs>
          <w:tab w:val="left" w:pos="760"/>
        </w:tabs>
        <w:autoSpaceDE/>
        <w:autoSpaceDN/>
        <w:adjustRightInd/>
        <w:spacing w:line="360" w:lineRule="auto"/>
        <w:ind w:firstLine="442" w:firstLineChars="200"/>
        <w:outlineLvl w:val="1"/>
        <w:rPr>
          <w:rFonts w:ascii="宋体" w:hAnsi="宋体"/>
          <w:b/>
          <w:color w:val="auto"/>
          <w:sz w:val="22"/>
          <w:szCs w:val="22"/>
          <w:highlight w:val="none"/>
        </w:rPr>
      </w:pPr>
      <w:bookmarkStart w:id="223" w:name="_Toc99970094"/>
      <w:bookmarkStart w:id="224" w:name="_Toc71855241"/>
      <w:bookmarkStart w:id="225" w:name="_Toc102907750"/>
      <w:bookmarkStart w:id="226" w:name="_Toc103022639"/>
      <w:bookmarkStart w:id="227" w:name="_Toc71376932"/>
      <w:bookmarkStart w:id="228" w:name="_Toc71854324"/>
      <w:bookmarkStart w:id="229" w:name="_Toc71855586"/>
      <w:bookmarkStart w:id="230" w:name="_Toc71854928"/>
      <w:r>
        <w:rPr>
          <w:rFonts w:hint="eastAsia" w:ascii="宋体" w:hAnsi="宋体"/>
          <w:b/>
          <w:color w:val="auto"/>
          <w:sz w:val="22"/>
          <w:szCs w:val="22"/>
          <w:highlight w:val="none"/>
        </w:rPr>
        <w:t>投标</w:t>
      </w:r>
      <w:bookmarkEnd w:id="223"/>
      <w:bookmarkEnd w:id="224"/>
      <w:bookmarkEnd w:id="225"/>
      <w:bookmarkEnd w:id="226"/>
      <w:bookmarkEnd w:id="227"/>
      <w:bookmarkEnd w:id="228"/>
      <w:bookmarkEnd w:id="229"/>
      <w:bookmarkEnd w:id="230"/>
    </w:p>
    <w:p>
      <w:pPr>
        <w:spacing w:line="360" w:lineRule="auto"/>
        <w:ind w:firstLine="440" w:firstLineChars="200"/>
        <w:outlineLvl w:val="2"/>
        <w:rPr>
          <w:rFonts w:ascii="宋体" w:hAnsi="宋体"/>
          <w:color w:val="auto"/>
          <w:sz w:val="22"/>
          <w:szCs w:val="22"/>
          <w:highlight w:val="none"/>
        </w:rPr>
      </w:pPr>
      <w:bookmarkStart w:id="231" w:name="_Toc71855587"/>
      <w:bookmarkStart w:id="232" w:name="_Toc71854325"/>
      <w:bookmarkStart w:id="233" w:name="_Toc102907751"/>
      <w:bookmarkStart w:id="234" w:name="_Toc71854929"/>
      <w:bookmarkStart w:id="235" w:name="_Toc103022640"/>
      <w:bookmarkStart w:id="236" w:name="_Toc71855242"/>
      <w:r>
        <w:rPr>
          <w:rFonts w:ascii="宋体" w:hAnsi="宋体"/>
          <w:color w:val="auto"/>
          <w:sz w:val="22"/>
          <w:szCs w:val="22"/>
          <w:highlight w:val="none"/>
        </w:rPr>
        <w:t xml:space="preserve">4.1 </w:t>
      </w:r>
      <w:r>
        <w:rPr>
          <w:rFonts w:hint="eastAsia" w:ascii="宋体" w:hAnsi="宋体"/>
          <w:color w:val="auto"/>
          <w:sz w:val="22"/>
          <w:szCs w:val="22"/>
          <w:highlight w:val="none"/>
        </w:rPr>
        <w:t>投标文件的密封和标记</w:t>
      </w:r>
      <w:bookmarkEnd w:id="231"/>
      <w:bookmarkEnd w:id="232"/>
      <w:bookmarkEnd w:id="233"/>
      <w:bookmarkEnd w:id="234"/>
      <w:bookmarkEnd w:id="235"/>
      <w:bookmarkEnd w:id="236"/>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4.1.1</w:t>
      </w:r>
      <w:r>
        <w:rPr>
          <w:rFonts w:hint="eastAsia" w:ascii="宋体" w:hAnsi="宋体"/>
          <w:color w:val="auto"/>
          <w:sz w:val="22"/>
          <w:szCs w:val="22"/>
          <w:highlight w:val="none"/>
        </w:rPr>
        <w:t>为方便开标时唱标，投标人应将《投标一览表》一份单独密封提交，并在信封上清晰标明“开标信封”字样。投标文件的正本、副本，均应密封在同一密封包中。若上述资料确实无法密封在同一密封包中，则可按实际情况分开密封，但须在密封包装上标明密封内容。</w:t>
      </w:r>
    </w:p>
    <w:p>
      <w:pPr>
        <w:spacing w:line="360" w:lineRule="auto"/>
        <w:ind w:firstLine="440" w:firstLineChars="200"/>
        <w:jc w:val="both"/>
        <w:rPr>
          <w:rFonts w:ascii="宋体" w:hAnsi="宋体"/>
          <w:color w:val="auto"/>
          <w:sz w:val="22"/>
          <w:szCs w:val="22"/>
          <w:highlight w:val="none"/>
          <w:u w:val="single"/>
        </w:rPr>
      </w:pPr>
      <w:r>
        <w:rPr>
          <w:rFonts w:ascii="宋体" w:hAnsi="宋体"/>
          <w:color w:val="auto"/>
          <w:sz w:val="22"/>
          <w:szCs w:val="22"/>
          <w:highlight w:val="none"/>
        </w:rPr>
        <w:t>4.1.2</w:t>
      </w:r>
      <w:r>
        <w:rPr>
          <w:rFonts w:hint="eastAsia" w:ascii="宋体" w:hAnsi="宋体"/>
          <w:color w:val="auto"/>
          <w:sz w:val="22"/>
          <w:szCs w:val="22"/>
          <w:highlight w:val="none"/>
        </w:rPr>
        <w:t>信封或外包装上应当注明项目名称和“在</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日</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时</w:t>
      </w:r>
      <w:r>
        <w:rPr>
          <w:rFonts w:hint="eastAsia" w:ascii="宋体" w:hAnsi="宋体"/>
          <w:color w:val="auto"/>
          <w:sz w:val="22"/>
          <w:szCs w:val="22"/>
          <w:highlight w:val="none"/>
          <w:u w:val="single"/>
        </w:rPr>
        <w:t xml:space="preserve"> </w:t>
      </w:r>
      <w:r>
        <w:rPr>
          <w:rFonts w:ascii="宋体" w:hAnsi="宋体"/>
          <w:color w:val="auto"/>
          <w:sz w:val="22"/>
          <w:szCs w:val="22"/>
          <w:highlight w:val="none"/>
          <w:u w:val="single"/>
        </w:rPr>
        <w:t xml:space="preserve">  </w:t>
      </w:r>
      <w:r>
        <w:rPr>
          <w:rFonts w:hint="eastAsia" w:ascii="宋体" w:hAnsi="宋体"/>
          <w:color w:val="auto"/>
          <w:sz w:val="22"/>
          <w:szCs w:val="22"/>
          <w:highlight w:val="none"/>
        </w:rPr>
        <w:t>分（招标文件中规定的开标日期和时点）之前不得启封”的字样，封口处应加盖投标人公章或者由投标人的法定代表人或者其委托代理人签字。</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4.1.3 </w:t>
      </w:r>
      <w:r>
        <w:rPr>
          <w:rFonts w:hint="eastAsia" w:ascii="宋体" w:hAnsi="宋体"/>
          <w:color w:val="auto"/>
          <w:sz w:val="22"/>
          <w:szCs w:val="22"/>
          <w:highlight w:val="none"/>
        </w:rPr>
        <w:t>未按本章第</w:t>
      </w:r>
      <w:r>
        <w:rPr>
          <w:rFonts w:ascii="宋体" w:hAnsi="宋体"/>
          <w:color w:val="auto"/>
          <w:sz w:val="22"/>
          <w:szCs w:val="22"/>
          <w:highlight w:val="none"/>
        </w:rPr>
        <w:t>4.1.1</w:t>
      </w:r>
      <w:r>
        <w:rPr>
          <w:rFonts w:hint="eastAsia" w:ascii="宋体" w:hAnsi="宋体"/>
          <w:color w:val="auto"/>
          <w:sz w:val="22"/>
          <w:szCs w:val="22"/>
          <w:highlight w:val="none"/>
        </w:rPr>
        <w:t>项或第</w:t>
      </w:r>
      <w:r>
        <w:rPr>
          <w:rFonts w:ascii="宋体" w:hAnsi="宋体"/>
          <w:color w:val="auto"/>
          <w:sz w:val="22"/>
          <w:szCs w:val="22"/>
          <w:highlight w:val="none"/>
        </w:rPr>
        <w:t>4.1.2</w:t>
      </w:r>
      <w:r>
        <w:rPr>
          <w:rFonts w:hint="eastAsia" w:ascii="宋体" w:hAnsi="宋体"/>
          <w:color w:val="auto"/>
          <w:sz w:val="22"/>
          <w:szCs w:val="22"/>
          <w:highlight w:val="none"/>
        </w:rPr>
        <w:t>项要求密封和加写标记的投标文件，招标人不予受理。</w:t>
      </w:r>
    </w:p>
    <w:p>
      <w:pPr>
        <w:spacing w:line="360" w:lineRule="auto"/>
        <w:ind w:firstLine="440" w:firstLineChars="200"/>
        <w:outlineLvl w:val="2"/>
        <w:rPr>
          <w:rFonts w:ascii="宋体" w:hAnsi="宋体"/>
          <w:color w:val="auto"/>
          <w:sz w:val="22"/>
          <w:szCs w:val="22"/>
          <w:highlight w:val="none"/>
        </w:rPr>
      </w:pPr>
      <w:bookmarkStart w:id="237" w:name="_Toc71854326"/>
      <w:bookmarkStart w:id="238" w:name="_Toc71855243"/>
      <w:bookmarkStart w:id="239" w:name="_Toc103022641"/>
      <w:bookmarkStart w:id="240" w:name="_Toc102907752"/>
      <w:bookmarkStart w:id="241" w:name="_Toc71854930"/>
      <w:bookmarkStart w:id="242" w:name="_Toc71855588"/>
      <w:r>
        <w:rPr>
          <w:rFonts w:ascii="宋体" w:hAnsi="宋体"/>
          <w:color w:val="auto"/>
          <w:sz w:val="22"/>
          <w:szCs w:val="22"/>
          <w:highlight w:val="none"/>
        </w:rPr>
        <w:t xml:space="preserve">4.2 </w:t>
      </w:r>
      <w:r>
        <w:rPr>
          <w:rFonts w:hint="eastAsia" w:ascii="宋体" w:hAnsi="宋体"/>
          <w:color w:val="auto"/>
          <w:sz w:val="22"/>
          <w:szCs w:val="22"/>
          <w:highlight w:val="none"/>
        </w:rPr>
        <w:t>投标文件的递交</w:t>
      </w:r>
      <w:bookmarkEnd w:id="237"/>
      <w:bookmarkEnd w:id="238"/>
      <w:bookmarkEnd w:id="239"/>
      <w:bookmarkEnd w:id="240"/>
      <w:bookmarkEnd w:id="241"/>
      <w:bookmarkEnd w:id="242"/>
    </w:p>
    <w:p>
      <w:pPr>
        <w:spacing w:line="360" w:lineRule="auto"/>
        <w:ind w:firstLine="440" w:firstLineChars="200"/>
        <w:outlineLvl w:val="2"/>
        <w:rPr>
          <w:rFonts w:ascii="宋体" w:hAnsi="宋体"/>
          <w:color w:val="auto"/>
          <w:sz w:val="22"/>
          <w:szCs w:val="22"/>
          <w:highlight w:val="none"/>
        </w:rPr>
      </w:pPr>
      <w:bookmarkStart w:id="243" w:name="_Toc102907753"/>
      <w:bookmarkStart w:id="244" w:name="_Toc71854931"/>
      <w:bookmarkStart w:id="245" w:name="_Toc71854327"/>
      <w:bookmarkStart w:id="246" w:name="_Toc71855589"/>
      <w:bookmarkStart w:id="247" w:name="_Toc71855244"/>
      <w:bookmarkStart w:id="248" w:name="_Toc103022642"/>
      <w:r>
        <w:rPr>
          <w:rFonts w:ascii="宋体" w:hAnsi="宋体"/>
          <w:color w:val="auto"/>
          <w:sz w:val="22"/>
          <w:szCs w:val="22"/>
          <w:highlight w:val="none"/>
        </w:rPr>
        <w:t xml:space="preserve">4.2.1 </w:t>
      </w:r>
      <w:r>
        <w:rPr>
          <w:rFonts w:hint="eastAsia" w:ascii="宋体" w:hAnsi="宋体"/>
          <w:color w:val="auto"/>
          <w:sz w:val="22"/>
          <w:szCs w:val="22"/>
          <w:highlight w:val="none"/>
        </w:rPr>
        <w:t>投标人应在本章投标人须知前附表第</w:t>
      </w:r>
      <w:r>
        <w:rPr>
          <w:rFonts w:hint="default" w:ascii="宋体" w:hAnsi="宋体"/>
          <w:color w:val="auto"/>
          <w:sz w:val="22"/>
          <w:szCs w:val="22"/>
          <w:highlight w:val="none"/>
        </w:rPr>
        <w:t>4.2.1</w:t>
      </w:r>
      <w:r>
        <w:rPr>
          <w:rFonts w:hint="eastAsia" w:ascii="宋体" w:hAnsi="宋体"/>
          <w:color w:val="auto"/>
          <w:sz w:val="22"/>
          <w:szCs w:val="22"/>
          <w:highlight w:val="none"/>
        </w:rPr>
        <w:t>项规定的投标截止时间前递交投标文件。</w:t>
      </w:r>
      <w:bookmarkEnd w:id="243"/>
      <w:bookmarkEnd w:id="244"/>
      <w:bookmarkEnd w:id="245"/>
      <w:bookmarkEnd w:id="246"/>
      <w:bookmarkEnd w:id="247"/>
      <w:bookmarkEnd w:id="248"/>
    </w:p>
    <w:p>
      <w:pPr>
        <w:spacing w:line="360" w:lineRule="auto"/>
        <w:ind w:firstLine="440" w:firstLineChars="200"/>
        <w:outlineLvl w:val="2"/>
        <w:rPr>
          <w:rFonts w:ascii="宋体" w:hAnsi="宋体"/>
          <w:color w:val="auto"/>
          <w:sz w:val="22"/>
          <w:szCs w:val="22"/>
          <w:highlight w:val="none"/>
        </w:rPr>
      </w:pPr>
      <w:bookmarkStart w:id="249" w:name="_Toc103022643"/>
      <w:bookmarkStart w:id="250" w:name="_Toc71854328"/>
      <w:bookmarkStart w:id="251" w:name="_Toc71855245"/>
      <w:bookmarkStart w:id="252" w:name="_Toc71854932"/>
      <w:bookmarkStart w:id="253" w:name="_Toc102907754"/>
      <w:bookmarkStart w:id="254" w:name="_Toc71855590"/>
      <w:r>
        <w:rPr>
          <w:rFonts w:ascii="宋体" w:hAnsi="宋体"/>
          <w:color w:val="auto"/>
          <w:sz w:val="22"/>
          <w:szCs w:val="22"/>
          <w:highlight w:val="none"/>
        </w:rPr>
        <w:t xml:space="preserve">4.2.2 </w:t>
      </w:r>
      <w:r>
        <w:rPr>
          <w:rFonts w:hint="eastAsia" w:ascii="宋体" w:hAnsi="宋体"/>
          <w:color w:val="auto"/>
          <w:sz w:val="22"/>
          <w:szCs w:val="22"/>
          <w:highlight w:val="none"/>
        </w:rPr>
        <w:t>投标人递交投标文件的地点：见投标人须知前附表。</w:t>
      </w:r>
      <w:bookmarkEnd w:id="249"/>
      <w:bookmarkEnd w:id="250"/>
      <w:bookmarkEnd w:id="251"/>
      <w:bookmarkEnd w:id="252"/>
      <w:bookmarkEnd w:id="253"/>
      <w:bookmarkEnd w:id="254"/>
    </w:p>
    <w:p>
      <w:pPr>
        <w:spacing w:line="360" w:lineRule="auto"/>
        <w:ind w:firstLine="440" w:firstLineChars="200"/>
        <w:outlineLvl w:val="2"/>
        <w:rPr>
          <w:rFonts w:ascii="宋体" w:hAnsi="宋体"/>
          <w:color w:val="auto"/>
          <w:sz w:val="22"/>
          <w:szCs w:val="22"/>
          <w:highlight w:val="none"/>
        </w:rPr>
      </w:pPr>
      <w:bookmarkStart w:id="255" w:name="_Toc71854329"/>
      <w:bookmarkStart w:id="256" w:name="_Toc103022644"/>
      <w:bookmarkStart w:id="257" w:name="_Toc71855246"/>
      <w:bookmarkStart w:id="258" w:name="_Toc102907755"/>
      <w:bookmarkStart w:id="259" w:name="_Toc71854933"/>
      <w:bookmarkStart w:id="260" w:name="_Toc71855591"/>
      <w:r>
        <w:rPr>
          <w:rFonts w:ascii="宋体" w:hAnsi="宋体"/>
          <w:color w:val="auto"/>
          <w:sz w:val="22"/>
          <w:szCs w:val="22"/>
          <w:highlight w:val="none"/>
        </w:rPr>
        <w:t xml:space="preserve">4.2.3 </w:t>
      </w:r>
      <w:r>
        <w:rPr>
          <w:rFonts w:hint="eastAsia" w:ascii="宋体" w:hAnsi="宋体"/>
          <w:color w:val="auto"/>
          <w:sz w:val="22"/>
          <w:szCs w:val="22"/>
          <w:highlight w:val="none"/>
        </w:rPr>
        <w:t>除投标人须知前附表另有规定外，投标人所递交的投标文件不予退还。</w:t>
      </w:r>
      <w:bookmarkEnd w:id="255"/>
      <w:bookmarkEnd w:id="256"/>
      <w:bookmarkEnd w:id="257"/>
      <w:bookmarkEnd w:id="258"/>
      <w:bookmarkEnd w:id="259"/>
      <w:bookmarkEnd w:id="260"/>
    </w:p>
    <w:p>
      <w:pPr>
        <w:spacing w:line="360" w:lineRule="auto"/>
        <w:ind w:firstLine="440" w:firstLineChars="200"/>
        <w:outlineLvl w:val="2"/>
        <w:rPr>
          <w:rFonts w:ascii="宋体" w:hAnsi="宋体"/>
          <w:color w:val="auto"/>
          <w:sz w:val="22"/>
          <w:szCs w:val="22"/>
          <w:highlight w:val="none"/>
        </w:rPr>
      </w:pPr>
      <w:bookmarkStart w:id="261" w:name="_Toc71854934"/>
      <w:bookmarkStart w:id="262" w:name="_Toc102907756"/>
      <w:bookmarkStart w:id="263" w:name="_Toc103022645"/>
      <w:bookmarkStart w:id="264" w:name="_Toc71854330"/>
      <w:bookmarkStart w:id="265" w:name="_Toc71855247"/>
      <w:bookmarkStart w:id="266" w:name="_Toc71855592"/>
      <w:r>
        <w:rPr>
          <w:rFonts w:ascii="宋体" w:hAnsi="宋体"/>
          <w:color w:val="auto"/>
          <w:sz w:val="22"/>
          <w:szCs w:val="22"/>
          <w:highlight w:val="none"/>
        </w:rPr>
        <w:t xml:space="preserve">4.2.4 </w:t>
      </w:r>
      <w:r>
        <w:rPr>
          <w:rFonts w:hint="eastAsia" w:ascii="宋体" w:hAnsi="宋体"/>
          <w:color w:val="auto"/>
          <w:sz w:val="22"/>
          <w:szCs w:val="22"/>
          <w:highlight w:val="none"/>
        </w:rPr>
        <w:t>招标人收到投标文件后，向投标人出具签收凭证。</w:t>
      </w:r>
      <w:bookmarkEnd w:id="261"/>
      <w:bookmarkEnd w:id="262"/>
      <w:bookmarkEnd w:id="263"/>
      <w:bookmarkEnd w:id="264"/>
      <w:bookmarkEnd w:id="265"/>
      <w:bookmarkEnd w:id="266"/>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4.2.5 </w:t>
      </w:r>
      <w:r>
        <w:rPr>
          <w:rFonts w:hint="eastAsia" w:ascii="宋体" w:hAnsi="宋体"/>
          <w:color w:val="auto"/>
          <w:sz w:val="22"/>
          <w:szCs w:val="22"/>
          <w:highlight w:val="none"/>
        </w:rPr>
        <w:t>逾期送达的或者未送达指定地点的投标文件，招标人不予受理。</w:t>
      </w:r>
    </w:p>
    <w:p>
      <w:pPr>
        <w:spacing w:line="360" w:lineRule="auto"/>
        <w:ind w:firstLine="440" w:firstLineChars="200"/>
        <w:outlineLvl w:val="2"/>
        <w:rPr>
          <w:rFonts w:ascii="宋体" w:hAnsi="宋体"/>
          <w:color w:val="auto"/>
          <w:sz w:val="22"/>
          <w:szCs w:val="22"/>
          <w:highlight w:val="none"/>
        </w:rPr>
      </w:pPr>
      <w:bookmarkStart w:id="267" w:name="page30"/>
      <w:bookmarkEnd w:id="267"/>
      <w:bookmarkStart w:id="268" w:name="_Toc71854935"/>
      <w:bookmarkStart w:id="269" w:name="_Toc102907757"/>
      <w:bookmarkStart w:id="270" w:name="_Toc71854331"/>
      <w:bookmarkStart w:id="271" w:name="_Toc71855248"/>
      <w:bookmarkStart w:id="272" w:name="_Toc71855593"/>
      <w:bookmarkStart w:id="273" w:name="_Toc103022646"/>
      <w:r>
        <w:rPr>
          <w:rFonts w:ascii="宋体" w:hAnsi="宋体"/>
          <w:color w:val="auto"/>
          <w:sz w:val="22"/>
          <w:szCs w:val="22"/>
          <w:highlight w:val="none"/>
        </w:rPr>
        <w:t xml:space="preserve">4.3 </w:t>
      </w:r>
      <w:r>
        <w:rPr>
          <w:rFonts w:hint="eastAsia" w:ascii="宋体" w:hAnsi="宋体"/>
          <w:color w:val="auto"/>
          <w:sz w:val="22"/>
          <w:szCs w:val="22"/>
          <w:highlight w:val="none"/>
        </w:rPr>
        <w:t>投标文件的修改与撤回但应以书面形式通知招标人。</w:t>
      </w:r>
      <w:bookmarkEnd w:id="268"/>
      <w:bookmarkEnd w:id="269"/>
      <w:bookmarkEnd w:id="270"/>
      <w:bookmarkEnd w:id="271"/>
      <w:bookmarkEnd w:id="272"/>
      <w:bookmarkEnd w:id="273"/>
    </w:p>
    <w:p>
      <w:pPr>
        <w:spacing w:line="360" w:lineRule="auto"/>
        <w:ind w:firstLine="440" w:firstLineChars="200"/>
        <w:outlineLvl w:val="2"/>
        <w:rPr>
          <w:rFonts w:ascii="宋体" w:hAnsi="宋体"/>
          <w:color w:val="auto"/>
          <w:sz w:val="22"/>
          <w:szCs w:val="22"/>
          <w:highlight w:val="none"/>
        </w:rPr>
      </w:pPr>
      <w:bookmarkStart w:id="274" w:name="_Toc102907758"/>
      <w:bookmarkStart w:id="275" w:name="_Toc103022647"/>
      <w:bookmarkStart w:id="276" w:name="_Toc71855249"/>
      <w:bookmarkStart w:id="277" w:name="_Toc71854332"/>
      <w:bookmarkStart w:id="278" w:name="_Toc71855594"/>
      <w:bookmarkStart w:id="279" w:name="_Toc71854936"/>
      <w:r>
        <w:rPr>
          <w:rFonts w:ascii="宋体" w:hAnsi="宋体"/>
          <w:color w:val="auto"/>
          <w:sz w:val="22"/>
          <w:szCs w:val="22"/>
          <w:highlight w:val="none"/>
        </w:rPr>
        <w:t xml:space="preserve">4.3.2 </w:t>
      </w:r>
      <w:r>
        <w:rPr>
          <w:rFonts w:hint="eastAsia" w:ascii="宋体" w:hAnsi="宋体"/>
          <w:color w:val="auto"/>
          <w:sz w:val="22"/>
          <w:szCs w:val="22"/>
          <w:highlight w:val="none"/>
        </w:rPr>
        <w:t>投标人修改或撤回已递交投标文件的书面通知应按照本章第</w:t>
      </w:r>
      <w:r>
        <w:rPr>
          <w:rFonts w:ascii="宋体" w:hAnsi="宋体"/>
          <w:color w:val="auto"/>
          <w:sz w:val="22"/>
          <w:szCs w:val="22"/>
          <w:highlight w:val="none"/>
        </w:rPr>
        <w:t>3.7.3</w:t>
      </w:r>
      <w:r>
        <w:rPr>
          <w:rFonts w:hint="eastAsia" w:ascii="宋体" w:hAnsi="宋体"/>
          <w:color w:val="auto"/>
          <w:sz w:val="22"/>
          <w:szCs w:val="22"/>
          <w:highlight w:val="none"/>
        </w:rPr>
        <w:t>项的要求签字或盖章。招标人收到书面通知后，向投标人出具签收凭证。</w:t>
      </w:r>
      <w:bookmarkEnd w:id="274"/>
      <w:bookmarkEnd w:id="275"/>
      <w:bookmarkEnd w:id="276"/>
      <w:bookmarkEnd w:id="277"/>
      <w:bookmarkEnd w:id="278"/>
      <w:bookmarkEnd w:id="279"/>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4.3.3 </w:t>
      </w:r>
      <w:r>
        <w:rPr>
          <w:rFonts w:hint="eastAsia" w:ascii="宋体" w:hAnsi="宋体"/>
          <w:color w:val="auto"/>
          <w:sz w:val="22"/>
          <w:szCs w:val="22"/>
          <w:highlight w:val="none"/>
        </w:rPr>
        <w:t>修改的内容为投标文件的组成部分。修改的投标文件应按照本章第</w:t>
      </w:r>
      <w:r>
        <w:rPr>
          <w:rFonts w:ascii="宋体" w:hAnsi="宋体"/>
          <w:color w:val="auto"/>
          <w:sz w:val="22"/>
          <w:szCs w:val="22"/>
          <w:highlight w:val="none"/>
        </w:rPr>
        <w:t>3</w:t>
      </w:r>
      <w:r>
        <w:rPr>
          <w:rFonts w:hint="eastAsia" w:ascii="宋体" w:hAnsi="宋体"/>
          <w:color w:val="auto"/>
          <w:sz w:val="22"/>
          <w:szCs w:val="22"/>
          <w:highlight w:val="none"/>
        </w:rPr>
        <w:t>条、第</w:t>
      </w:r>
      <w:r>
        <w:rPr>
          <w:rFonts w:ascii="宋体" w:hAnsi="宋体"/>
          <w:color w:val="auto"/>
          <w:sz w:val="22"/>
          <w:szCs w:val="22"/>
          <w:highlight w:val="none"/>
        </w:rPr>
        <w:t>4</w:t>
      </w:r>
      <w:r>
        <w:rPr>
          <w:rFonts w:hint="eastAsia" w:ascii="宋体" w:hAnsi="宋体"/>
          <w:color w:val="auto"/>
          <w:sz w:val="22"/>
          <w:szCs w:val="22"/>
          <w:highlight w:val="none"/>
        </w:rPr>
        <w:t>条规定进行编制、密封、标记和递交，并标明“修改”字样。</w:t>
      </w:r>
    </w:p>
    <w:p>
      <w:pPr>
        <w:widowControl/>
        <w:numPr>
          <w:ilvl w:val="0"/>
          <w:numId w:val="10"/>
        </w:numPr>
        <w:tabs>
          <w:tab w:val="left" w:pos="760"/>
        </w:tabs>
        <w:autoSpaceDE/>
        <w:autoSpaceDN/>
        <w:adjustRightInd/>
        <w:spacing w:line="360" w:lineRule="auto"/>
        <w:ind w:firstLine="442" w:firstLineChars="200"/>
        <w:outlineLvl w:val="1"/>
        <w:rPr>
          <w:rFonts w:ascii="宋体" w:hAnsi="宋体"/>
          <w:b/>
          <w:color w:val="auto"/>
          <w:sz w:val="22"/>
          <w:szCs w:val="22"/>
          <w:highlight w:val="none"/>
        </w:rPr>
      </w:pPr>
      <w:bookmarkStart w:id="280" w:name="_Toc103022648"/>
      <w:bookmarkStart w:id="281" w:name="_Toc71854333"/>
      <w:bookmarkStart w:id="282" w:name="_Toc71855595"/>
      <w:bookmarkStart w:id="283" w:name="_Toc71854937"/>
      <w:bookmarkStart w:id="284" w:name="_Toc99970095"/>
      <w:bookmarkStart w:id="285" w:name="_Toc102907759"/>
      <w:bookmarkStart w:id="286" w:name="_Toc71376933"/>
      <w:bookmarkStart w:id="287" w:name="_Toc71855250"/>
      <w:r>
        <w:rPr>
          <w:rFonts w:hint="eastAsia" w:ascii="宋体" w:hAnsi="宋体"/>
          <w:b/>
          <w:color w:val="auto"/>
          <w:sz w:val="22"/>
          <w:szCs w:val="22"/>
          <w:highlight w:val="none"/>
        </w:rPr>
        <w:t>开标</w:t>
      </w:r>
      <w:bookmarkEnd w:id="280"/>
      <w:bookmarkEnd w:id="281"/>
      <w:bookmarkEnd w:id="282"/>
      <w:bookmarkEnd w:id="283"/>
      <w:bookmarkEnd w:id="284"/>
      <w:bookmarkEnd w:id="285"/>
      <w:bookmarkEnd w:id="286"/>
      <w:bookmarkEnd w:id="287"/>
    </w:p>
    <w:p>
      <w:pPr>
        <w:spacing w:line="360" w:lineRule="auto"/>
        <w:ind w:firstLine="440" w:firstLineChars="200"/>
        <w:outlineLvl w:val="2"/>
        <w:rPr>
          <w:rFonts w:ascii="宋体" w:hAnsi="宋体"/>
          <w:color w:val="auto"/>
          <w:sz w:val="22"/>
          <w:szCs w:val="22"/>
          <w:highlight w:val="none"/>
        </w:rPr>
      </w:pPr>
      <w:bookmarkStart w:id="288" w:name="_Toc71855596"/>
      <w:bookmarkStart w:id="289" w:name="_Toc71855251"/>
      <w:bookmarkStart w:id="290" w:name="_Toc71854938"/>
      <w:bookmarkStart w:id="291" w:name="_Toc102907760"/>
      <w:bookmarkStart w:id="292" w:name="_Toc71854334"/>
      <w:bookmarkStart w:id="293" w:name="_Toc103022649"/>
      <w:r>
        <w:rPr>
          <w:rFonts w:ascii="宋体" w:hAnsi="宋体"/>
          <w:color w:val="auto"/>
          <w:sz w:val="22"/>
          <w:szCs w:val="22"/>
          <w:highlight w:val="none"/>
        </w:rPr>
        <w:t xml:space="preserve">5.1 </w:t>
      </w:r>
      <w:r>
        <w:rPr>
          <w:rFonts w:hint="eastAsia" w:ascii="宋体" w:hAnsi="宋体"/>
          <w:color w:val="auto"/>
          <w:sz w:val="22"/>
          <w:szCs w:val="22"/>
          <w:highlight w:val="none"/>
        </w:rPr>
        <w:t>开标时间和地点</w:t>
      </w:r>
      <w:bookmarkEnd w:id="288"/>
      <w:bookmarkEnd w:id="289"/>
      <w:bookmarkEnd w:id="290"/>
      <w:bookmarkEnd w:id="291"/>
      <w:bookmarkEnd w:id="292"/>
      <w:bookmarkEnd w:id="293"/>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招标人在本章投标人须知前附表第</w:t>
      </w:r>
      <w:r>
        <w:rPr>
          <w:rFonts w:ascii="宋体" w:hAnsi="宋体"/>
          <w:color w:val="auto"/>
          <w:sz w:val="22"/>
          <w:szCs w:val="22"/>
          <w:highlight w:val="none"/>
        </w:rPr>
        <w:t>5.1</w:t>
      </w:r>
      <w:r>
        <w:rPr>
          <w:rFonts w:hint="eastAsia" w:ascii="宋体" w:hAnsi="宋体"/>
          <w:color w:val="auto"/>
          <w:sz w:val="22"/>
          <w:szCs w:val="22"/>
          <w:highlight w:val="none"/>
        </w:rPr>
        <w:t>项规定的投标截止时间（开标时间）和投标人须知前附表规定的地点公开开标，并邀请所有投标人的法定代表人或其委托代理人准时参加。</w:t>
      </w:r>
    </w:p>
    <w:p>
      <w:pPr>
        <w:spacing w:line="360" w:lineRule="auto"/>
        <w:ind w:firstLine="440" w:firstLineChars="200"/>
        <w:outlineLvl w:val="2"/>
        <w:rPr>
          <w:rFonts w:ascii="宋体" w:hAnsi="宋体"/>
          <w:color w:val="auto"/>
          <w:sz w:val="22"/>
          <w:szCs w:val="22"/>
          <w:highlight w:val="none"/>
        </w:rPr>
      </w:pPr>
      <w:bookmarkStart w:id="294" w:name="_Toc71854335"/>
      <w:bookmarkStart w:id="295" w:name="_Toc71855252"/>
      <w:bookmarkStart w:id="296" w:name="_Toc71855597"/>
      <w:bookmarkStart w:id="297" w:name="_Toc102907761"/>
      <w:bookmarkStart w:id="298" w:name="_Toc71854939"/>
      <w:bookmarkStart w:id="299" w:name="_Toc103022650"/>
      <w:r>
        <w:rPr>
          <w:rFonts w:ascii="宋体" w:hAnsi="宋体"/>
          <w:color w:val="auto"/>
          <w:sz w:val="22"/>
          <w:szCs w:val="22"/>
          <w:highlight w:val="none"/>
        </w:rPr>
        <w:t xml:space="preserve">5.2 </w:t>
      </w:r>
      <w:r>
        <w:rPr>
          <w:rFonts w:hint="eastAsia" w:ascii="宋体" w:hAnsi="宋体"/>
          <w:color w:val="auto"/>
          <w:sz w:val="22"/>
          <w:szCs w:val="22"/>
          <w:highlight w:val="none"/>
        </w:rPr>
        <w:t>开标程序</w:t>
      </w:r>
      <w:bookmarkEnd w:id="294"/>
      <w:bookmarkEnd w:id="295"/>
      <w:bookmarkEnd w:id="296"/>
      <w:bookmarkEnd w:id="297"/>
      <w:bookmarkEnd w:id="298"/>
      <w:bookmarkEnd w:id="299"/>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主持人按下列程序进行开标：</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）宣布开标纪律；</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2</w:t>
      </w:r>
      <w:r>
        <w:rPr>
          <w:rFonts w:hint="eastAsia" w:ascii="宋体" w:hAnsi="宋体"/>
          <w:color w:val="auto"/>
          <w:sz w:val="22"/>
          <w:szCs w:val="22"/>
          <w:highlight w:val="none"/>
        </w:rPr>
        <w:t>）公布在投标截止时间前递交投标文件的投标人名称，并点名确认投标人是否派人到场；</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3</w:t>
      </w:r>
      <w:r>
        <w:rPr>
          <w:rFonts w:hint="eastAsia" w:ascii="宋体" w:hAnsi="宋体"/>
          <w:color w:val="auto"/>
          <w:sz w:val="22"/>
          <w:szCs w:val="22"/>
          <w:highlight w:val="none"/>
        </w:rPr>
        <w:t>）宣布开标人、唱标人、记录人、监标人等有关人员姓名；</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4</w:t>
      </w:r>
      <w:r>
        <w:rPr>
          <w:rFonts w:hint="eastAsia" w:ascii="宋体" w:hAnsi="宋体"/>
          <w:color w:val="auto"/>
          <w:sz w:val="22"/>
          <w:szCs w:val="22"/>
          <w:highlight w:val="none"/>
        </w:rPr>
        <w:t>）按照投标人须知前附表规定检查投标文件的密封情况；</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5</w:t>
      </w:r>
      <w:r>
        <w:rPr>
          <w:rFonts w:hint="eastAsia" w:ascii="宋体" w:hAnsi="宋体"/>
          <w:color w:val="auto"/>
          <w:sz w:val="22"/>
          <w:szCs w:val="22"/>
          <w:highlight w:val="none"/>
        </w:rPr>
        <w:t>）宣布按递交投标文件的先后顺序进行开标；</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6</w:t>
      </w:r>
      <w:r>
        <w:rPr>
          <w:rFonts w:hint="eastAsia" w:ascii="宋体" w:hAnsi="宋体"/>
          <w:color w:val="auto"/>
          <w:sz w:val="22"/>
          <w:szCs w:val="22"/>
          <w:highlight w:val="none"/>
        </w:rPr>
        <w:t>）设有标底的，公布标底；</w:t>
      </w:r>
      <w:r>
        <w:rPr>
          <w:rFonts w:ascii="宋体" w:hAnsi="宋体"/>
          <w:color w:val="auto"/>
          <w:sz w:val="22"/>
          <w:szCs w:val="22"/>
          <w:highlight w:val="none"/>
        </w:rPr>
        <w:t xml:space="preserve"> </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7</w:t>
      </w:r>
      <w:r>
        <w:rPr>
          <w:rFonts w:hint="eastAsia" w:ascii="宋体" w:hAnsi="宋体"/>
          <w:color w:val="auto"/>
          <w:sz w:val="22"/>
          <w:szCs w:val="22"/>
          <w:highlight w:val="none"/>
        </w:rPr>
        <w:t>）按照宣布的开标顺序当众开标，公布投标人名称、标段名称、投标保证金的递交情况、投标报价、质量</w:t>
      </w:r>
      <w:r>
        <w:rPr>
          <w:rFonts w:hint="eastAsia"/>
          <w:color w:val="auto"/>
          <w:sz w:val="22"/>
          <w:szCs w:val="22"/>
          <w:highlight w:val="none"/>
        </w:rPr>
        <w:t>要求</w:t>
      </w:r>
      <w:r>
        <w:rPr>
          <w:rFonts w:hint="eastAsia" w:ascii="宋体" w:hAnsi="宋体"/>
          <w:color w:val="auto"/>
          <w:sz w:val="22"/>
          <w:szCs w:val="22"/>
          <w:highlight w:val="none"/>
        </w:rPr>
        <w:t>、服务期限及其他内容，并记录在案；</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8</w:t>
      </w:r>
      <w:r>
        <w:rPr>
          <w:rFonts w:hint="eastAsia" w:ascii="宋体" w:hAnsi="宋体"/>
          <w:color w:val="auto"/>
          <w:sz w:val="22"/>
          <w:szCs w:val="22"/>
          <w:highlight w:val="none"/>
        </w:rPr>
        <w:t>）投标人代表、招标人代表、监标人、记录人等有关人员在开标记录上签字确认；</w:t>
      </w:r>
    </w:p>
    <w:p>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9</w:t>
      </w:r>
      <w:r>
        <w:rPr>
          <w:rFonts w:hint="eastAsia" w:ascii="宋体" w:hAnsi="宋体"/>
          <w:color w:val="auto"/>
          <w:sz w:val="22"/>
          <w:szCs w:val="22"/>
          <w:highlight w:val="none"/>
        </w:rPr>
        <w:t>）开标结束。</w:t>
      </w:r>
      <w:bookmarkStart w:id="300" w:name="page31"/>
      <w:bookmarkEnd w:id="300"/>
    </w:p>
    <w:p>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5.3开标异议</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投标人对开标有异议的，应当在开标现场提出，招标人当场作出答复，并制作记录。</w:t>
      </w:r>
    </w:p>
    <w:p>
      <w:pPr>
        <w:widowControl/>
        <w:numPr>
          <w:ilvl w:val="0"/>
          <w:numId w:val="11"/>
        </w:numPr>
        <w:tabs>
          <w:tab w:val="left" w:pos="760"/>
        </w:tabs>
        <w:autoSpaceDE/>
        <w:autoSpaceDN/>
        <w:adjustRightInd/>
        <w:spacing w:line="360" w:lineRule="auto"/>
        <w:ind w:firstLine="442" w:firstLineChars="200"/>
        <w:outlineLvl w:val="1"/>
        <w:rPr>
          <w:rFonts w:ascii="宋体" w:hAnsi="宋体"/>
          <w:b/>
          <w:color w:val="auto"/>
          <w:sz w:val="22"/>
          <w:szCs w:val="22"/>
          <w:highlight w:val="none"/>
        </w:rPr>
      </w:pPr>
      <w:bookmarkStart w:id="301" w:name="_Toc71854336"/>
      <w:bookmarkStart w:id="302" w:name="_Toc71376934"/>
      <w:bookmarkStart w:id="303" w:name="_Toc102907762"/>
      <w:bookmarkStart w:id="304" w:name="_Toc103022651"/>
      <w:bookmarkStart w:id="305" w:name="_Toc99970096"/>
      <w:bookmarkStart w:id="306" w:name="_Toc71854940"/>
      <w:bookmarkStart w:id="307" w:name="_Toc71855598"/>
      <w:bookmarkStart w:id="308" w:name="_Toc71855253"/>
      <w:r>
        <w:rPr>
          <w:rFonts w:hint="eastAsia" w:ascii="宋体" w:hAnsi="宋体"/>
          <w:b/>
          <w:color w:val="auto"/>
          <w:sz w:val="22"/>
          <w:szCs w:val="22"/>
          <w:highlight w:val="none"/>
        </w:rPr>
        <w:t>评标</w:t>
      </w:r>
      <w:bookmarkEnd w:id="301"/>
      <w:bookmarkEnd w:id="302"/>
      <w:bookmarkEnd w:id="303"/>
      <w:bookmarkEnd w:id="304"/>
      <w:bookmarkEnd w:id="305"/>
      <w:bookmarkEnd w:id="306"/>
      <w:bookmarkEnd w:id="307"/>
      <w:bookmarkEnd w:id="308"/>
    </w:p>
    <w:p>
      <w:pPr>
        <w:spacing w:line="360" w:lineRule="auto"/>
        <w:ind w:firstLine="440" w:firstLineChars="200"/>
        <w:outlineLvl w:val="2"/>
        <w:rPr>
          <w:rFonts w:ascii="宋体" w:hAnsi="宋体"/>
          <w:color w:val="auto"/>
          <w:sz w:val="22"/>
          <w:szCs w:val="22"/>
          <w:highlight w:val="none"/>
        </w:rPr>
      </w:pPr>
      <w:bookmarkStart w:id="309" w:name="_Toc102907763"/>
      <w:bookmarkStart w:id="310" w:name="_Toc103022652"/>
      <w:bookmarkStart w:id="311" w:name="_Toc71855254"/>
      <w:bookmarkStart w:id="312" w:name="_Toc71854337"/>
      <w:bookmarkStart w:id="313" w:name="_Toc71855599"/>
      <w:bookmarkStart w:id="314" w:name="_Toc71854941"/>
      <w:r>
        <w:rPr>
          <w:rFonts w:ascii="宋体" w:hAnsi="宋体"/>
          <w:color w:val="auto"/>
          <w:sz w:val="22"/>
          <w:szCs w:val="22"/>
          <w:highlight w:val="none"/>
        </w:rPr>
        <w:t xml:space="preserve">6.1 </w:t>
      </w:r>
      <w:r>
        <w:rPr>
          <w:rFonts w:hint="eastAsia" w:ascii="宋体" w:hAnsi="宋体"/>
          <w:color w:val="auto"/>
          <w:sz w:val="22"/>
          <w:szCs w:val="22"/>
          <w:highlight w:val="none"/>
        </w:rPr>
        <w:t>评标委员会</w:t>
      </w:r>
      <w:bookmarkEnd w:id="309"/>
      <w:bookmarkEnd w:id="310"/>
      <w:bookmarkEnd w:id="311"/>
      <w:bookmarkEnd w:id="312"/>
      <w:bookmarkEnd w:id="313"/>
      <w:bookmarkEnd w:id="314"/>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6.1.1 </w:t>
      </w:r>
      <w:r>
        <w:rPr>
          <w:rFonts w:hint="eastAsia" w:ascii="宋体" w:hAnsi="宋体"/>
          <w:color w:val="auto"/>
          <w:sz w:val="22"/>
          <w:szCs w:val="22"/>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6.1.2 </w:t>
      </w:r>
      <w:r>
        <w:rPr>
          <w:rFonts w:hint="eastAsia" w:ascii="宋体" w:hAnsi="宋体"/>
          <w:color w:val="auto"/>
          <w:sz w:val="22"/>
          <w:szCs w:val="22"/>
          <w:highlight w:val="none"/>
        </w:rPr>
        <w:t>评标委员会成员有下列情形之一的，应当回避：</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1</w:t>
      </w:r>
      <w:r>
        <w:rPr>
          <w:rFonts w:hint="eastAsia" w:ascii="宋体" w:hAnsi="宋体"/>
          <w:color w:val="auto"/>
          <w:sz w:val="22"/>
          <w:szCs w:val="22"/>
          <w:highlight w:val="none"/>
        </w:rPr>
        <w:t>）投标人或投标人主要负责人的近亲属；</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2</w:t>
      </w:r>
      <w:r>
        <w:rPr>
          <w:rFonts w:hint="eastAsia" w:ascii="宋体" w:hAnsi="宋体"/>
          <w:color w:val="auto"/>
          <w:sz w:val="22"/>
          <w:szCs w:val="22"/>
          <w:highlight w:val="none"/>
        </w:rPr>
        <w:t>）项目主管部门或者行政监督部门的人员；</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3</w:t>
      </w:r>
      <w:r>
        <w:rPr>
          <w:rFonts w:hint="eastAsia" w:ascii="宋体" w:hAnsi="宋体"/>
          <w:color w:val="auto"/>
          <w:sz w:val="22"/>
          <w:szCs w:val="22"/>
          <w:highlight w:val="none"/>
        </w:rPr>
        <w:t>）与投标人有经济利益关系，可能影响对投标公正评审的；</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4</w:t>
      </w:r>
      <w:r>
        <w:rPr>
          <w:rFonts w:hint="eastAsia" w:ascii="宋体" w:hAnsi="宋体"/>
          <w:color w:val="auto"/>
          <w:sz w:val="22"/>
          <w:szCs w:val="22"/>
          <w:highlight w:val="none"/>
        </w:rPr>
        <w:t>）曾因在招标、评标以及其他与招标投标有关活动中从事违法行为而受过行政处罚或刑事处罚的；</w:t>
      </w:r>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w:t>
      </w:r>
      <w:r>
        <w:rPr>
          <w:rFonts w:ascii="宋体" w:hAnsi="宋体"/>
          <w:color w:val="auto"/>
          <w:sz w:val="22"/>
          <w:szCs w:val="22"/>
          <w:highlight w:val="none"/>
        </w:rPr>
        <w:t>5</w:t>
      </w:r>
      <w:r>
        <w:rPr>
          <w:rFonts w:hint="eastAsia" w:ascii="宋体" w:hAnsi="宋体"/>
          <w:color w:val="auto"/>
          <w:sz w:val="22"/>
          <w:szCs w:val="22"/>
          <w:highlight w:val="none"/>
        </w:rPr>
        <w:t>）与投标人有其他利害关系。</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6.1.3 </w:t>
      </w:r>
      <w:r>
        <w:rPr>
          <w:rFonts w:hint="eastAsia" w:ascii="宋体" w:hAnsi="宋体"/>
          <w:color w:val="auto"/>
          <w:sz w:val="22"/>
          <w:szCs w:val="22"/>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firstLine="440" w:firstLineChars="200"/>
        <w:outlineLvl w:val="2"/>
        <w:rPr>
          <w:rFonts w:ascii="宋体" w:hAnsi="宋体"/>
          <w:color w:val="auto"/>
          <w:sz w:val="22"/>
          <w:szCs w:val="22"/>
          <w:highlight w:val="none"/>
        </w:rPr>
      </w:pPr>
      <w:bookmarkStart w:id="315" w:name="_Toc102907764"/>
      <w:bookmarkStart w:id="316" w:name="_Toc71854942"/>
      <w:bookmarkStart w:id="317" w:name="_Toc71854338"/>
      <w:bookmarkStart w:id="318" w:name="_Toc71855600"/>
      <w:bookmarkStart w:id="319" w:name="_Toc71855255"/>
      <w:bookmarkStart w:id="320" w:name="_Toc103022653"/>
      <w:r>
        <w:rPr>
          <w:rFonts w:ascii="宋体" w:hAnsi="宋体"/>
          <w:color w:val="auto"/>
          <w:sz w:val="22"/>
          <w:szCs w:val="22"/>
          <w:highlight w:val="none"/>
        </w:rPr>
        <w:t xml:space="preserve">6.2 </w:t>
      </w:r>
      <w:r>
        <w:rPr>
          <w:rFonts w:hint="eastAsia" w:ascii="宋体" w:hAnsi="宋体"/>
          <w:color w:val="auto"/>
          <w:sz w:val="22"/>
          <w:szCs w:val="22"/>
          <w:highlight w:val="none"/>
        </w:rPr>
        <w:t>评标原则</w:t>
      </w:r>
      <w:bookmarkEnd w:id="315"/>
      <w:bookmarkEnd w:id="316"/>
      <w:bookmarkEnd w:id="317"/>
      <w:bookmarkEnd w:id="318"/>
      <w:bookmarkEnd w:id="319"/>
      <w:bookmarkEnd w:id="320"/>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评标活动遵循公平、公正、科学和择优的原则。</w:t>
      </w:r>
    </w:p>
    <w:p>
      <w:pPr>
        <w:spacing w:line="360" w:lineRule="auto"/>
        <w:ind w:firstLine="440" w:firstLineChars="200"/>
        <w:outlineLvl w:val="2"/>
        <w:rPr>
          <w:rFonts w:ascii="宋体" w:hAnsi="宋体"/>
          <w:color w:val="auto"/>
          <w:sz w:val="22"/>
          <w:szCs w:val="22"/>
          <w:highlight w:val="none"/>
        </w:rPr>
      </w:pPr>
      <w:bookmarkStart w:id="321" w:name="page32"/>
      <w:bookmarkEnd w:id="321"/>
      <w:bookmarkStart w:id="322" w:name="_Toc71855256"/>
      <w:bookmarkStart w:id="323" w:name="_Toc71854339"/>
      <w:bookmarkStart w:id="324" w:name="_Toc71855601"/>
      <w:bookmarkStart w:id="325" w:name="_Toc102907765"/>
      <w:bookmarkStart w:id="326" w:name="_Toc103022654"/>
      <w:bookmarkStart w:id="327" w:name="_Toc71854943"/>
      <w:r>
        <w:rPr>
          <w:rFonts w:ascii="宋体" w:hAnsi="宋体"/>
          <w:color w:val="auto"/>
          <w:sz w:val="22"/>
          <w:szCs w:val="22"/>
          <w:highlight w:val="none"/>
        </w:rPr>
        <w:t xml:space="preserve">6.3 </w:t>
      </w:r>
      <w:r>
        <w:rPr>
          <w:rFonts w:hint="eastAsia" w:ascii="宋体" w:hAnsi="宋体"/>
          <w:color w:val="auto"/>
          <w:sz w:val="22"/>
          <w:szCs w:val="22"/>
          <w:highlight w:val="none"/>
        </w:rPr>
        <w:t>评标</w:t>
      </w:r>
      <w:bookmarkEnd w:id="322"/>
      <w:bookmarkEnd w:id="323"/>
      <w:bookmarkEnd w:id="324"/>
      <w:bookmarkEnd w:id="325"/>
      <w:bookmarkEnd w:id="326"/>
      <w:bookmarkEnd w:id="327"/>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6.3.1 </w:t>
      </w:r>
      <w:r>
        <w:rPr>
          <w:rFonts w:hint="eastAsia" w:ascii="宋体" w:hAnsi="宋体"/>
          <w:color w:val="auto"/>
          <w:sz w:val="22"/>
          <w:szCs w:val="22"/>
          <w:highlight w:val="none"/>
        </w:rPr>
        <w:t>评标委员会按照第三章“评标办法”规定的方法、评审因素、标准和程序对投标文件进行评审。第三章</w:t>
      </w:r>
      <w:r>
        <w:rPr>
          <w:rFonts w:ascii="宋体" w:hAnsi="宋体"/>
          <w:color w:val="auto"/>
          <w:sz w:val="22"/>
          <w:szCs w:val="22"/>
          <w:highlight w:val="none"/>
        </w:rPr>
        <w:t>“</w:t>
      </w:r>
      <w:r>
        <w:rPr>
          <w:rFonts w:hint="eastAsia" w:ascii="宋体" w:hAnsi="宋体"/>
          <w:color w:val="auto"/>
          <w:sz w:val="22"/>
          <w:szCs w:val="22"/>
          <w:highlight w:val="none"/>
        </w:rPr>
        <w:t>评标办法</w:t>
      </w:r>
      <w:r>
        <w:rPr>
          <w:rFonts w:ascii="宋体" w:hAnsi="宋体"/>
          <w:color w:val="auto"/>
          <w:sz w:val="22"/>
          <w:szCs w:val="22"/>
          <w:highlight w:val="none"/>
        </w:rPr>
        <w:t>”</w:t>
      </w:r>
      <w:r>
        <w:rPr>
          <w:rFonts w:hint="eastAsia" w:ascii="宋体" w:hAnsi="宋体"/>
          <w:color w:val="auto"/>
          <w:sz w:val="22"/>
          <w:szCs w:val="22"/>
          <w:highlight w:val="none"/>
        </w:rPr>
        <w:t>没有规定的方法、评审因素和标准，不作为评标依据。</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6.3.2 </w:t>
      </w:r>
      <w:r>
        <w:rPr>
          <w:rFonts w:hint="eastAsia" w:ascii="宋体" w:hAnsi="宋体"/>
          <w:color w:val="auto"/>
          <w:sz w:val="22"/>
          <w:szCs w:val="22"/>
          <w:highlight w:val="none"/>
        </w:rPr>
        <w:t>评标完成后，评标委员会应当向招标人提交书面评标报告和中标候选人名单。评标委员会推荐中标候选人的人数见投标人须知前附表。</w:t>
      </w:r>
    </w:p>
    <w:p>
      <w:pPr>
        <w:widowControl/>
        <w:numPr>
          <w:ilvl w:val="0"/>
          <w:numId w:val="12"/>
        </w:numPr>
        <w:tabs>
          <w:tab w:val="left" w:pos="760"/>
        </w:tabs>
        <w:autoSpaceDE/>
        <w:autoSpaceDN/>
        <w:adjustRightInd/>
        <w:spacing w:line="360" w:lineRule="auto"/>
        <w:ind w:firstLine="442" w:firstLineChars="200"/>
        <w:outlineLvl w:val="1"/>
        <w:rPr>
          <w:rFonts w:ascii="宋体" w:hAnsi="宋体"/>
          <w:b/>
          <w:color w:val="auto"/>
          <w:sz w:val="22"/>
          <w:szCs w:val="22"/>
          <w:highlight w:val="none"/>
        </w:rPr>
      </w:pPr>
      <w:bookmarkStart w:id="328" w:name="_Toc103022655"/>
      <w:bookmarkStart w:id="329" w:name="_Toc99970097"/>
      <w:bookmarkStart w:id="330" w:name="_Toc71854340"/>
      <w:bookmarkStart w:id="331" w:name="_Toc71854944"/>
      <w:bookmarkStart w:id="332" w:name="_Toc71855602"/>
      <w:bookmarkStart w:id="333" w:name="_Toc71855257"/>
      <w:bookmarkStart w:id="334" w:name="_Toc102907766"/>
      <w:bookmarkStart w:id="335" w:name="_Toc71376935"/>
      <w:r>
        <w:rPr>
          <w:rFonts w:hint="eastAsia" w:ascii="宋体" w:hAnsi="宋体"/>
          <w:b/>
          <w:color w:val="auto"/>
          <w:sz w:val="22"/>
          <w:szCs w:val="22"/>
          <w:highlight w:val="none"/>
        </w:rPr>
        <w:t>合同授予</w:t>
      </w:r>
      <w:bookmarkEnd w:id="328"/>
      <w:bookmarkEnd w:id="329"/>
      <w:bookmarkEnd w:id="330"/>
      <w:bookmarkEnd w:id="331"/>
      <w:bookmarkEnd w:id="332"/>
      <w:bookmarkEnd w:id="333"/>
      <w:bookmarkEnd w:id="334"/>
      <w:bookmarkEnd w:id="335"/>
    </w:p>
    <w:p>
      <w:pPr>
        <w:spacing w:line="360" w:lineRule="auto"/>
        <w:ind w:firstLine="440" w:firstLineChars="200"/>
        <w:outlineLvl w:val="2"/>
        <w:rPr>
          <w:rFonts w:ascii="宋体" w:hAnsi="宋体"/>
          <w:color w:val="auto"/>
          <w:sz w:val="22"/>
          <w:szCs w:val="22"/>
          <w:highlight w:val="none"/>
        </w:rPr>
      </w:pPr>
      <w:bookmarkStart w:id="336" w:name="_Toc71854945"/>
      <w:bookmarkStart w:id="337" w:name="_Toc102907767"/>
      <w:bookmarkStart w:id="338" w:name="_Toc71854341"/>
      <w:bookmarkStart w:id="339" w:name="_Toc103022656"/>
      <w:bookmarkStart w:id="340" w:name="_Toc71855603"/>
      <w:bookmarkStart w:id="341" w:name="_Toc71855258"/>
      <w:r>
        <w:rPr>
          <w:rFonts w:ascii="宋体" w:hAnsi="宋体"/>
          <w:color w:val="auto"/>
          <w:sz w:val="22"/>
          <w:szCs w:val="22"/>
          <w:highlight w:val="none"/>
        </w:rPr>
        <w:t xml:space="preserve">7.1 </w:t>
      </w:r>
      <w:r>
        <w:rPr>
          <w:rFonts w:hint="eastAsia" w:ascii="宋体" w:hAnsi="宋体"/>
          <w:color w:val="auto"/>
          <w:sz w:val="22"/>
          <w:szCs w:val="22"/>
          <w:highlight w:val="none"/>
        </w:rPr>
        <w:t>中标候选人公示</w:t>
      </w:r>
      <w:bookmarkEnd w:id="336"/>
      <w:bookmarkEnd w:id="337"/>
      <w:bookmarkEnd w:id="338"/>
      <w:bookmarkEnd w:id="339"/>
      <w:bookmarkEnd w:id="340"/>
      <w:bookmarkEnd w:id="341"/>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招标人在收到评标报告之日起</w:t>
      </w:r>
      <w:r>
        <w:rPr>
          <w:rFonts w:ascii="宋体" w:hAnsi="宋体"/>
          <w:color w:val="auto"/>
          <w:sz w:val="22"/>
          <w:szCs w:val="22"/>
          <w:highlight w:val="none"/>
        </w:rPr>
        <w:t>3</w:t>
      </w:r>
      <w:r>
        <w:rPr>
          <w:rFonts w:hint="eastAsia" w:ascii="宋体" w:hAnsi="宋体"/>
          <w:color w:val="auto"/>
          <w:sz w:val="22"/>
          <w:szCs w:val="22"/>
          <w:highlight w:val="none"/>
        </w:rPr>
        <w:t>日内，按照投标人须知前附表规定的公示媒介和期限公示中标候选人，公示期不得少于</w:t>
      </w:r>
      <w:r>
        <w:rPr>
          <w:rFonts w:ascii="宋体" w:hAnsi="宋体"/>
          <w:color w:val="auto"/>
          <w:sz w:val="22"/>
          <w:szCs w:val="22"/>
          <w:highlight w:val="none"/>
        </w:rPr>
        <w:t>3</w:t>
      </w:r>
      <w:r>
        <w:rPr>
          <w:rFonts w:hint="eastAsia" w:ascii="宋体" w:hAnsi="宋体"/>
          <w:color w:val="auto"/>
          <w:sz w:val="22"/>
          <w:szCs w:val="22"/>
          <w:highlight w:val="none"/>
        </w:rPr>
        <w:t>日。</w:t>
      </w:r>
    </w:p>
    <w:p>
      <w:pPr>
        <w:spacing w:line="360" w:lineRule="auto"/>
        <w:ind w:firstLine="440" w:firstLineChars="200"/>
        <w:outlineLvl w:val="2"/>
        <w:rPr>
          <w:rFonts w:ascii="宋体" w:hAnsi="宋体"/>
          <w:color w:val="auto"/>
          <w:sz w:val="22"/>
          <w:szCs w:val="22"/>
          <w:highlight w:val="none"/>
        </w:rPr>
      </w:pPr>
      <w:bookmarkStart w:id="342" w:name="_Toc102907768"/>
      <w:bookmarkStart w:id="343" w:name="_Toc71854946"/>
      <w:bookmarkStart w:id="344" w:name="_Toc71855604"/>
      <w:bookmarkStart w:id="345" w:name="_Toc71855259"/>
      <w:bookmarkStart w:id="346" w:name="_Toc71854342"/>
      <w:bookmarkStart w:id="347" w:name="_Toc103022657"/>
      <w:r>
        <w:rPr>
          <w:rFonts w:ascii="宋体" w:hAnsi="宋体"/>
          <w:color w:val="auto"/>
          <w:sz w:val="22"/>
          <w:szCs w:val="22"/>
          <w:highlight w:val="none"/>
        </w:rPr>
        <w:t xml:space="preserve">7.2 </w:t>
      </w:r>
      <w:r>
        <w:rPr>
          <w:rFonts w:hint="eastAsia" w:ascii="宋体" w:hAnsi="宋体"/>
          <w:color w:val="auto"/>
          <w:sz w:val="22"/>
          <w:szCs w:val="22"/>
          <w:highlight w:val="none"/>
        </w:rPr>
        <w:t>评标结果异议</w:t>
      </w:r>
      <w:bookmarkEnd w:id="342"/>
      <w:bookmarkEnd w:id="343"/>
      <w:bookmarkEnd w:id="344"/>
      <w:bookmarkEnd w:id="345"/>
      <w:bookmarkEnd w:id="346"/>
      <w:bookmarkEnd w:id="347"/>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投标人或者其他利害关系人对评标结果有异议的，应当在中标候选人公示期间提出。招标人将在收到异议之日起</w:t>
      </w:r>
      <w:r>
        <w:rPr>
          <w:rFonts w:ascii="宋体" w:hAnsi="宋体"/>
          <w:color w:val="auto"/>
          <w:sz w:val="22"/>
          <w:szCs w:val="22"/>
          <w:highlight w:val="none"/>
        </w:rPr>
        <w:t xml:space="preserve"> 3 </w:t>
      </w:r>
      <w:r>
        <w:rPr>
          <w:rFonts w:hint="eastAsia" w:ascii="宋体" w:hAnsi="宋体"/>
          <w:color w:val="auto"/>
          <w:sz w:val="22"/>
          <w:szCs w:val="22"/>
          <w:highlight w:val="none"/>
        </w:rPr>
        <w:t>日内作出答复；作出答复前，将暂停招标投标活动。</w:t>
      </w:r>
    </w:p>
    <w:p>
      <w:pPr>
        <w:spacing w:line="360" w:lineRule="auto"/>
        <w:ind w:firstLine="440" w:firstLineChars="200"/>
        <w:outlineLvl w:val="2"/>
        <w:rPr>
          <w:rFonts w:ascii="宋体" w:hAnsi="宋体"/>
          <w:color w:val="auto"/>
          <w:sz w:val="22"/>
          <w:szCs w:val="22"/>
          <w:highlight w:val="none"/>
        </w:rPr>
      </w:pPr>
      <w:bookmarkStart w:id="348" w:name="_Toc71855605"/>
      <w:bookmarkStart w:id="349" w:name="_Toc102907769"/>
      <w:bookmarkStart w:id="350" w:name="_Toc71854947"/>
      <w:bookmarkStart w:id="351" w:name="_Toc71855260"/>
      <w:bookmarkStart w:id="352" w:name="_Toc71854343"/>
      <w:bookmarkStart w:id="353" w:name="_Toc103022658"/>
      <w:r>
        <w:rPr>
          <w:rFonts w:ascii="宋体" w:hAnsi="宋体"/>
          <w:color w:val="auto"/>
          <w:sz w:val="22"/>
          <w:szCs w:val="22"/>
          <w:highlight w:val="none"/>
        </w:rPr>
        <w:t xml:space="preserve">7.3 </w:t>
      </w:r>
      <w:r>
        <w:rPr>
          <w:rFonts w:hint="eastAsia" w:ascii="宋体" w:hAnsi="宋体"/>
          <w:color w:val="auto"/>
          <w:sz w:val="22"/>
          <w:szCs w:val="22"/>
          <w:highlight w:val="none"/>
        </w:rPr>
        <w:t>中标候选人履约能力审查</w:t>
      </w:r>
      <w:bookmarkEnd w:id="348"/>
      <w:bookmarkEnd w:id="349"/>
      <w:bookmarkEnd w:id="350"/>
      <w:bookmarkEnd w:id="351"/>
      <w:bookmarkEnd w:id="352"/>
      <w:bookmarkEnd w:id="353"/>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firstLine="440" w:firstLineChars="200"/>
        <w:outlineLvl w:val="2"/>
        <w:rPr>
          <w:rFonts w:ascii="宋体" w:hAnsi="宋体"/>
          <w:color w:val="auto"/>
          <w:sz w:val="22"/>
          <w:szCs w:val="22"/>
          <w:highlight w:val="none"/>
        </w:rPr>
      </w:pPr>
      <w:bookmarkStart w:id="354" w:name="_Toc71855261"/>
      <w:bookmarkStart w:id="355" w:name="_Toc102907770"/>
      <w:bookmarkStart w:id="356" w:name="_Toc103022659"/>
      <w:bookmarkStart w:id="357" w:name="_Toc71854948"/>
      <w:bookmarkStart w:id="358" w:name="_Toc71854344"/>
      <w:bookmarkStart w:id="359" w:name="_Toc71855606"/>
      <w:r>
        <w:rPr>
          <w:rFonts w:ascii="宋体" w:hAnsi="宋体"/>
          <w:color w:val="auto"/>
          <w:sz w:val="22"/>
          <w:szCs w:val="22"/>
          <w:highlight w:val="none"/>
        </w:rPr>
        <w:t xml:space="preserve">7.4 </w:t>
      </w:r>
      <w:r>
        <w:rPr>
          <w:rFonts w:hint="eastAsia" w:ascii="宋体" w:hAnsi="宋体"/>
          <w:color w:val="auto"/>
          <w:sz w:val="22"/>
          <w:szCs w:val="22"/>
          <w:highlight w:val="none"/>
        </w:rPr>
        <w:t>定标</w:t>
      </w:r>
      <w:bookmarkEnd w:id="354"/>
      <w:bookmarkEnd w:id="355"/>
      <w:bookmarkEnd w:id="356"/>
      <w:bookmarkEnd w:id="357"/>
      <w:bookmarkEnd w:id="358"/>
      <w:bookmarkEnd w:id="359"/>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按照投标人须知前附表的规定，招标人或招标人授权的评标委员会依法确定中标人。</w:t>
      </w:r>
    </w:p>
    <w:p>
      <w:pPr>
        <w:spacing w:line="360" w:lineRule="auto"/>
        <w:ind w:firstLine="440" w:firstLineChars="200"/>
        <w:outlineLvl w:val="2"/>
        <w:rPr>
          <w:rFonts w:ascii="宋体" w:hAnsi="宋体"/>
          <w:color w:val="auto"/>
          <w:sz w:val="22"/>
          <w:szCs w:val="22"/>
          <w:highlight w:val="none"/>
        </w:rPr>
      </w:pPr>
      <w:bookmarkStart w:id="360" w:name="_Toc103022660"/>
      <w:bookmarkStart w:id="361" w:name="_Toc71854345"/>
      <w:bookmarkStart w:id="362" w:name="_Toc71855607"/>
      <w:bookmarkStart w:id="363" w:name="_Toc102907771"/>
      <w:bookmarkStart w:id="364" w:name="_Toc71855262"/>
      <w:bookmarkStart w:id="365" w:name="_Toc71854949"/>
      <w:r>
        <w:rPr>
          <w:rFonts w:ascii="宋体" w:hAnsi="宋体"/>
          <w:color w:val="auto"/>
          <w:sz w:val="22"/>
          <w:szCs w:val="22"/>
          <w:highlight w:val="none"/>
        </w:rPr>
        <w:t xml:space="preserve">7.5 </w:t>
      </w:r>
      <w:r>
        <w:rPr>
          <w:rFonts w:hint="eastAsia" w:ascii="宋体" w:hAnsi="宋体"/>
          <w:color w:val="auto"/>
          <w:sz w:val="22"/>
          <w:szCs w:val="22"/>
          <w:highlight w:val="none"/>
        </w:rPr>
        <w:t>中标通知</w:t>
      </w:r>
      <w:bookmarkEnd w:id="360"/>
      <w:bookmarkEnd w:id="361"/>
      <w:bookmarkEnd w:id="362"/>
      <w:bookmarkEnd w:id="363"/>
      <w:bookmarkEnd w:id="364"/>
      <w:bookmarkEnd w:id="365"/>
    </w:p>
    <w:p>
      <w:pPr>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在本章第</w:t>
      </w:r>
      <w:r>
        <w:rPr>
          <w:rFonts w:ascii="宋体" w:hAnsi="宋体"/>
          <w:color w:val="auto"/>
          <w:sz w:val="22"/>
          <w:szCs w:val="22"/>
          <w:highlight w:val="none"/>
        </w:rPr>
        <w:t xml:space="preserve"> 3.3 </w:t>
      </w:r>
      <w:r>
        <w:rPr>
          <w:rFonts w:hint="eastAsia" w:ascii="宋体" w:hAnsi="宋体"/>
          <w:color w:val="auto"/>
          <w:sz w:val="22"/>
          <w:szCs w:val="22"/>
          <w:highlight w:val="none"/>
        </w:rPr>
        <w:t>款规定的投标有效期内，招标人以书面形式向中标人发出中标通知书，同时将中标结果通知未中标的投标人。</w:t>
      </w:r>
    </w:p>
    <w:p>
      <w:pPr>
        <w:spacing w:line="360" w:lineRule="auto"/>
        <w:ind w:firstLine="440" w:firstLineChars="200"/>
        <w:outlineLvl w:val="2"/>
        <w:rPr>
          <w:rFonts w:ascii="宋体" w:hAnsi="宋体"/>
          <w:color w:val="auto"/>
          <w:sz w:val="22"/>
          <w:szCs w:val="22"/>
          <w:highlight w:val="none"/>
        </w:rPr>
      </w:pPr>
      <w:bookmarkStart w:id="366" w:name="_Toc71854346"/>
      <w:bookmarkStart w:id="367" w:name="_Toc71854950"/>
      <w:bookmarkStart w:id="368" w:name="_Toc103022661"/>
      <w:bookmarkStart w:id="369" w:name="_Toc71855608"/>
      <w:bookmarkStart w:id="370" w:name="_Toc71855263"/>
      <w:bookmarkStart w:id="371" w:name="_Toc102907772"/>
      <w:r>
        <w:rPr>
          <w:rFonts w:ascii="宋体" w:hAnsi="宋体"/>
          <w:color w:val="auto"/>
          <w:sz w:val="22"/>
          <w:szCs w:val="22"/>
          <w:highlight w:val="none"/>
        </w:rPr>
        <w:t xml:space="preserve">7.6 </w:t>
      </w:r>
      <w:r>
        <w:rPr>
          <w:rFonts w:hint="eastAsia" w:ascii="宋体" w:hAnsi="宋体"/>
          <w:color w:val="auto"/>
          <w:sz w:val="22"/>
          <w:szCs w:val="22"/>
          <w:highlight w:val="none"/>
        </w:rPr>
        <w:t>履约保证金</w:t>
      </w:r>
      <w:bookmarkEnd w:id="366"/>
      <w:bookmarkEnd w:id="367"/>
      <w:bookmarkEnd w:id="368"/>
      <w:bookmarkEnd w:id="369"/>
      <w:bookmarkEnd w:id="370"/>
      <w:bookmarkEnd w:id="371"/>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7.6.1 </w:t>
      </w:r>
      <w:r>
        <w:rPr>
          <w:rFonts w:hint="eastAsia" w:ascii="宋体" w:hAnsi="宋体"/>
          <w:color w:val="auto"/>
          <w:sz w:val="22"/>
          <w:szCs w:val="22"/>
          <w:highlight w:val="none"/>
        </w:rPr>
        <w:t>在签订合同前，中标人应按投标人须知前附表规定的形式、金额和招标文件第四章“合</w:t>
      </w:r>
      <w:bookmarkStart w:id="372" w:name="page33"/>
      <w:bookmarkEnd w:id="372"/>
      <w:r>
        <w:rPr>
          <w:rFonts w:hint="eastAsia" w:ascii="宋体" w:hAnsi="宋体"/>
          <w:color w:val="auto"/>
          <w:sz w:val="22"/>
          <w:szCs w:val="22"/>
          <w:highlight w:val="none"/>
        </w:rPr>
        <w:t>同条款及格式”规定的或者事先经过招标人书面认可的履约保证金格式向招标人提交履约保证金。除投标人须知前附表另有规定外，履约保证金为中标合同金额的</w:t>
      </w:r>
      <w:r>
        <w:rPr>
          <w:rFonts w:ascii="宋体" w:hAnsi="宋体"/>
          <w:color w:val="auto"/>
          <w:sz w:val="22"/>
          <w:szCs w:val="22"/>
          <w:highlight w:val="none"/>
        </w:rPr>
        <w:t>5</w:t>
      </w:r>
      <w:r>
        <w:rPr>
          <w:rFonts w:hint="eastAsia" w:ascii="宋体" w:hAnsi="宋体"/>
          <w:color w:val="auto"/>
          <w:sz w:val="22"/>
          <w:szCs w:val="22"/>
          <w:highlight w:val="none"/>
        </w:rPr>
        <w:t>%。</w:t>
      </w:r>
    </w:p>
    <w:p>
      <w:pPr>
        <w:spacing w:line="360" w:lineRule="auto"/>
        <w:ind w:firstLine="440" w:firstLineChars="200"/>
        <w:outlineLvl w:val="2"/>
        <w:rPr>
          <w:rFonts w:ascii="宋体" w:hAnsi="宋体"/>
          <w:color w:val="auto"/>
          <w:sz w:val="22"/>
          <w:szCs w:val="22"/>
          <w:highlight w:val="none"/>
        </w:rPr>
      </w:pPr>
      <w:bookmarkStart w:id="373" w:name="_Toc71854951"/>
      <w:bookmarkStart w:id="374" w:name="_Toc71855609"/>
      <w:bookmarkStart w:id="375" w:name="_Toc71854347"/>
      <w:bookmarkStart w:id="376" w:name="_Toc103022662"/>
      <w:bookmarkStart w:id="377" w:name="_Toc71855264"/>
      <w:bookmarkStart w:id="378" w:name="_Toc102907773"/>
      <w:r>
        <w:rPr>
          <w:rFonts w:ascii="宋体" w:hAnsi="宋体"/>
          <w:color w:val="auto"/>
          <w:sz w:val="22"/>
          <w:szCs w:val="22"/>
          <w:highlight w:val="none"/>
        </w:rPr>
        <w:t xml:space="preserve">7.7 </w:t>
      </w:r>
      <w:r>
        <w:rPr>
          <w:rFonts w:hint="eastAsia" w:ascii="宋体" w:hAnsi="宋体"/>
          <w:color w:val="auto"/>
          <w:sz w:val="22"/>
          <w:szCs w:val="22"/>
          <w:highlight w:val="none"/>
        </w:rPr>
        <w:t>签订合同</w:t>
      </w:r>
      <w:bookmarkEnd w:id="373"/>
      <w:bookmarkEnd w:id="374"/>
      <w:bookmarkEnd w:id="375"/>
      <w:bookmarkEnd w:id="376"/>
      <w:bookmarkEnd w:id="377"/>
      <w:bookmarkEnd w:id="378"/>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7.7.1 </w:t>
      </w:r>
      <w:r>
        <w:rPr>
          <w:rFonts w:hint="eastAsia" w:ascii="宋体" w:hAnsi="宋体"/>
          <w:color w:val="auto"/>
          <w:sz w:val="22"/>
          <w:szCs w:val="22"/>
          <w:highlight w:val="none"/>
        </w:rPr>
        <w:t>招标人和中标人应当在中标通知书发出之日起</w:t>
      </w:r>
      <w:r>
        <w:rPr>
          <w:rFonts w:ascii="宋体" w:hAnsi="宋体"/>
          <w:color w:val="auto"/>
          <w:sz w:val="22"/>
          <w:szCs w:val="22"/>
          <w:highlight w:val="none"/>
        </w:rPr>
        <w:t>30</w:t>
      </w:r>
      <w:r>
        <w:rPr>
          <w:rFonts w:hint="eastAsia" w:ascii="宋体" w:hAnsi="宋体"/>
          <w:color w:val="auto"/>
          <w:sz w:val="22"/>
          <w:szCs w:val="22"/>
          <w:highlight w:val="none"/>
        </w:rPr>
        <w:t>日内，根据招标文件和中标人的投标文件订立书面合同。中标人无正当理由拒签合同，在签订合同时向招标人提出附加条件，或者不按照招标文件要求提交履约保证金的，招标人有权取消其中标资格，中标人还应当予以赔偿。</w:t>
      </w:r>
    </w:p>
    <w:p>
      <w:pPr>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7.7.2 </w:t>
      </w:r>
      <w:r>
        <w:rPr>
          <w:rFonts w:hint="eastAsia" w:ascii="宋体" w:hAnsi="宋体"/>
          <w:color w:val="auto"/>
          <w:sz w:val="22"/>
          <w:szCs w:val="22"/>
          <w:highlight w:val="none"/>
        </w:rPr>
        <w:t>发出中标通知书后，招标人无正当理由拒签合同，或者在签订合同时向中标人提出附加条件的，给中标人造成损失的，还应当赔偿损失。</w:t>
      </w:r>
    </w:p>
    <w:p>
      <w:pPr>
        <w:spacing w:line="360" w:lineRule="auto"/>
        <w:ind w:firstLine="442" w:firstLineChars="200"/>
        <w:outlineLvl w:val="1"/>
        <w:rPr>
          <w:rFonts w:ascii="宋体" w:hAnsi="宋体"/>
          <w:b/>
          <w:color w:val="auto"/>
          <w:sz w:val="22"/>
          <w:szCs w:val="22"/>
          <w:highlight w:val="none"/>
        </w:rPr>
      </w:pPr>
      <w:bookmarkStart w:id="379" w:name="_Toc103022663"/>
      <w:bookmarkStart w:id="380" w:name="_Toc102907774"/>
      <w:bookmarkStart w:id="381" w:name="_Toc71376936"/>
      <w:bookmarkStart w:id="382" w:name="_Toc71855265"/>
      <w:bookmarkStart w:id="383" w:name="_Toc71855610"/>
      <w:bookmarkStart w:id="384" w:name="_Toc99970098"/>
      <w:bookmarkStart w:id="385" w:name="_Toc71854952"/>
      <w:bookmarkStart w:id="386" w:name="_Toc71854348"/>
      <w:r>
        <w:rPr>
          <w:rFonts w:ascii="宋体" w:hAnsi="宋体"/>
          <w:b/>
          <w:color w:val="auto"/>
          <w:sz w:val="22"/>
          <w:szCs w:val="22"/>
          <w:highlight w:val="none"/>
        </w:rPr>
        <w:t>8.</w:t>
      </w:r>
      <w:r>
        <w:rPr>
          <w:rFonts w:hint="eastAsia" w:ascii="宋体" w:hAnsi="宋体"/>
          <w:b/>
          <w:color w:val="auto"/>
          <w:sz w:val="22"/>
          <w:szCs w:val="22"/>
          <w:highlight w:val="none"/>
        </w:rPr>
        <w:t>纪律和监督</w:t>
      </w:r>
      <w:bookmarkEnd w:id="379"/>
      <w:bookmarkEnd w:id="380"/>
      <w:bookmarkEnd w:id="381"/>
      <w:bookmarkEnd w:id="382"/>
      <w:bookmarkEnd w:id="383"/>
      <w:bookmarkEnd w:id="384"/>
      <w:bookmarkEnd w:id="385"/>
      <w:bookmarkEnd w:id="386"/>
    </w:p>
    <w:p>
      <w:pPr>
        <w:spacing w:line="360" w:lineRule="auto"/>
        <w:ind w:firstLine="440" w:firstLineChars="200"/>
        <w:outlineLvl w:val="2"/>
        <w:rPr>
          <w:rFonts w:ascii="宋体" w:hAnsi="宋体"/>
          <w:color w:val="auto"/>
          <w:sz w:val="22"/>
          <w:szCs w:val="22"/>
          <w:highlight w:val="none"/>
        </w:rPr>
      </w:pPr>
      <w:bookmarkStart w:id="387" w:name="_Toc71855266"/>
      <w:bookmarkStart w:id="388" w:name="_Toc102907775"/>
      <w:bookmarkStart w:id="389" w:name="_Toc71854953"/>
      <w:bookmarkStart w:id="390" w:name="_Toc103022664"/>
      <w:bookmarkStart w:id="391" w:name="_Toc71854349"/>
      <w:bookmarkStart w:id="392" w:name="_Toc71855611"/>
      <w:r>
        <w:rPr>
          <w:rFonts w:ascii="宋体" w:hAnsi="宋体"/>
          <w:color w:val="auto"/>
          <w:sz w:val="22"/>
          <w:szCs w:val="22"/>
          <w:highlight w:val="none"/>
        </w:rPr>
        <w:t xml:space="preserve">8.1 </w:t>
      </w:r>
      <w:r>
        <w:rPr>
          <w:rFonts w:hint="eastAsia" w:ascii="宋体" w:hAnsi="宋体"/>
          <w:color w:val="auto"/>
          <w:sz w:val="22"/>
          <w:szCs w:val="22"/>
          <w:highlight w:val="none"/>
        </w:rPr>
        <w:t>对招标人的纪律要求</w:t>
      </w:r>
      <w:bookmarkEnd w:id="387"/>
      <w:bookmarkEnd w:id="388"/>
      <w:bookmarkEnd w:id="389"/>
      <w:bookmarkEnd w:id="390"/>
      <w:bookmarkEnd w:id="391"/>
      <w:bookmarkEnd w:id="392"/>
    </w:p>
    <w:p>
      <w:pPr>
        <w:tabs>
          <w:tab w:val="left" w:pos="426"/>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招标人不得泄露招标投标活动中应当保密的情况和资料，不得与投标人串通损害国家利益、社会公共利益或者他人合法权益。</w:t>
      </w:r>
    </w:p>
    <w:p>
      <w:pPr>
        <w:spacing w:line="360" w:lineRule="auto"/>
        <w:ind w:firstLine="440" w:firstLineChars="200"/>
        <w:outlineLvl w:val="2"/>
        <w:rPr>
          <w:rFonts w:ascii="宋体" w:hAnsi="宋体"/>
          <w:color w:val="auto"/>
          <w:sz w:val="22"/>
          <w:szCs w:val="22"/>
          <w:highlight w:val="none"/>
        </w:rPr>
      </w:pPr>
      <w:bookmarkStart w:id="393" w:name="_Toc102907776"/>
      <w:bookmarkStart w:id="394" w:name="_Toc71854350"/>
      <w:bookmarkStart w:id="395" w:name="_Toc71855267"/>
      <w:bookmarkStart w:id="396" w:name="_Toc71854954"/>
      <w:bookmarkStart w:id="397" w:name="_Toc103022665"/>
      <w:bookmarkStart w:id="398" w:name="_Toc71855612"/>
      <w:r>
        <w:rPr>
          <w:rFonts w:ascii="宋体" w:hAnsi="宋体"/>
          <w:color w:val="auto"/>
          <w:sz w:val="22"/>
          <w:szCs w:val="22"/>
          <w:highlight w:val="none"/>
        </w:rPr>
        <w:t xml:space="preserve">8.2 </w:t>
      </w:r>
      <w:r>
        <w:rPr>
          <w:rFonts w:hint="eastAsia" w:ascii="宋体" w:hAnsi="宋体"/>
          <w:color w:val="auto"/>
          <w:sz w:val="22"/>
          <w:szCs w:val="22"/>
          <w:highlight w:val="none"/>
        </w:rPr>
        <w:t>对投标人的纪律要求</w:t>
      </w:r>
      <w:bookmarkEnd w:id="393"/>
      <w:bookmarkEnd w:id="394"/>
      <w:bookmarkEnd w:id="395"/>
      <w:bookmarkEnd w:id="396"/>
      <w:bookmarkEnd w:id="397"/>
      <w:bookmarkEnd w:id="398"/>
    </w:p>
    <w:p>
      <w:pPr>
        <w:tabs>
          <w:tab w:val="left" w:pos="426"/>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40" w:firstLineChars="200"/>
        <w:outlineLvl w:val="2"/>
        <w:rPr>
          <w:rFonts w:ascii="宋体" w:hAnsi="宋体"/>
          <w:color w:val="auto"/>
          <w:sz w:val="22"/>
          <w:szCs w:val="22"/>
          <w:highlight w:val="none"/>
        </w:rPr>
      </w:pPr>
      <w:bookmarkStart w:id="399" w:name="_Toc71855613"/>
      <w:bookmarkStart w:id="400" w:name="_Toc71854955"/>
      <w:bookmarkStart w:id="401" w:name="_Toc71855268"/>
      <w:bookmarkStart w:id="402" w:name="_Toc102907777"/>
      <w:bookmarkStart w:id="403" w:name="_Toc103022666"/>
      <w:bookmarkStart w:id="404" w:name="_Toc71854351"/>
      <w:r>
        <w:rPr>
          <w:rFonts w:ascii="宋体" w:hAnsi="宋体"/>
          <w:color w:val="auto"/>
          <w:sz w:val="22"/>
          <w:szCs w:val="22"/>
          <w:highlight w:val="none"/>
        </w:rPr>
        <w:t xml:space="preserve">8.3 </w:t>
      </w:r>
      <w:r>
        <w:rPr>
          <w:rFonts w:hint="eastAsia" w:ascii="宋体" w:hAnsi="宋体"/>
          <w:color w:val="auto"/>
          <w:sz w:val="22"/>
          <w:szCs w:val="22"/>
          <w:highlight w:val="none"/>
        </w:rPr>
        <w:t>对评标委员会成员的纪律要求</w:t>
      </w:r>
      <w:bookmarkEnd w:id="399"/>
      <w:bookmarkEnd w:id="400"/>
      <w:bookmarkEnd w:id="401"/>
      <w:bookmarkEnd w:id="402"/>
      <w:bookmarkEnd w:id="403"/>
      <w:bookmarkEnd w:id="404"/>
    </w:p>
    <w:p>
      <w:pPr>
        <w:tabs>
          <w:tab w:val="left" w:pos="426"/>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405" w:name="page34"/>
      <w:bookmarkEnd w:id="405"/>
      <w:r>
        <w:rPr>
          <w:rFonts w:hint="eastAsia" w:ascii="宋体" w:hAnsi="宋体"/>
          <w:color w:val="auto"/>
          <w:sz w:val="22"/>
          <w:szCs w:val="22"/>
          <w:highlight w:val="none"/>
        </w:rPr>
        <w:t>三章“评标办法”没有规定的评审因素和标准进行评标。</w:t>
      </w:r>
    </w:p>
    <w:p>
      <w:pPr>
        <w:spacing w:line="360" w:lineRule="auto"/>
        <w:ind w:firstLine="440" w:firstLineChars="200"/>
        <w:outlineLvl w:val="2"/>
        <w:rPr>
          <w:rFonts w:ascii="宋体" w:hAnsi="宋体"/>
          <w:color w:val="auto"/>
          <w:sz w:val="22"/>
          <w:szCs w:val="22"/>
          <w:highlight w:val="none"/>
        </w:rPr>
      </w:pPr>
      <w:bookmarkStart w:id="406" w:name="_Toc71854956"/>
      <w:bookmarkStart w:id="407" w:name="_Toc103022667"/>
      <w:bookmarkStart w:id="408" w:name="_Toc71854352"/>
      <w:bookmarkStart w:id="409" w:name="_Toc71855614"/>
      <w:bookmarkStart w:id="410" w:name="_Toc102907778"/>
      <w:bookmarkStart w:id="411" w:name="_Toc71855269"/>
      <w:r>
        <w:rPr>
          <w:rFonts w:ascii="宋体" w:hAnsi="宋体"/>
          <w:color w:val="auto"/>
          <w:sz w:val="22"/>
          <w:szCs w:val="22"/>
          <w:highlight w:val="none"/>
        </w:rPr>
        <w:t xml:space="preserve">8.4 </w:t>
      </w:r>
      <w:r>
        <w:rPr>
          <w:rFonts w:hint="eastAsia" w:ascii="宋体" w:hAnsi="宋体"/>
          <w:color w:val="auto"/>
          <w:sz w:val="22"/>
          <w:szCs w:val="22"/>
          <w:highlight w:val="none"/>
        </w:rPr>
        <w:t>对与评标活动有关的工作人员的纪律要求</w:t>
      </w:r>
      <w:bookmarkEnd w:id="406"/>
      <w:bookmarkEnd w:id="407"/>
      <w:bookmarkEnd w:id="408"/>
      <w:bookmarkEnd w:id="409"/>
      <w:bookmarkEnd w:id="410"/>
      <w:bookmarkEnd w:id="411"/>
    </w:p>
    <w:p>
      <w:pPr>
        <w:tabs>
          <w:tab w:val="left" w:pos="426"/>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40" w:firstLineChars="200"/>
        <w:outlineLvl w:val="2"/>
        <w:rPr>
          <w:rFonts w:ascii="宋体" w:hAnsi="宋体"/>
          <w:color w:val="auto"/>
          <w:sz w:val="22"/>
          <w:szCs w:val="22"/>
          <w:highlight w:val="none"/>
        </w:rPr>
      </w:pPr>
      <w:bookmarkStart w:id="412" w:name="_Toc71854353"/>
      <w:bookmarkStart w:id="413" w:name="_Toc103022668"/>
      <w:bookmarkStart w:id="414" w:name="_Toc71854957"/>
      <w:bookmarkStart w:id="415" w:name="_Toc102907779"/>
      <w:bookmarkStart w:id="416" w:name="_Toc71855615"/>
      <w:bookmarkStart w:id="417" w:name="_Toc71855270"/>
      <w:r>
        <w:rPr>
          <w:rFonts w:ascii="宋体" w:hAnsi="宋体"/>
          <w:color w:val="auto"/>
          <w:sz w:val="22"/>
          <w:szCs w:val="22"/>
          <w:highlight w:val="none"/>
        </w:rPr>
        <w:t xml:space="preserve">8.5 </w:t>
      </w:r>
      <w:r>
        <w:rPr>
          <w:rFonts w:hint="eastAsia" w:ascii="宋体" w:hAnsi="宋体"/>
          <w:color w:val="auto"/>
          <w:sz w:val="22"/>
          <w:szCs w:val="22"/>
          <w:highlight w:val="none"/>
        </w:rPr>
        <w:t>投诉</w:t>
      </w:r>
      <w:bookmarkEnd w:id="412"/>
      <w:bookmarkEnd w:id="413"/>
      <w:bookmarkEnd w:id="414"/>
      <w:bookmarkEnd w:id="415"/>
      <w:bookmarkEnd w:id="416"/>
      <w:bookmarkEnd w:id="417"/>
    </w:p>
    <w:p>
      <w:pPr>
        <w:tabs>
          <w:tab w:val="left" w:pos="426"/>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8.5.1 </w:t>
      </w:r>
      <w:r>
        <w:rPr>
          <w:rFonts w:hint="eastAsia" w:ascii="宋体" w:hAnsi="宋体"/>
          <w:color w:val="auto"/>
          <w:sz w:val="22"/>
          <w:szCs w:val="22"/>
          <w:highlight w:val="none"/>
        </w:rPr>
        <w:t>投标人或者其他利害关系人认为招标投标活动不符合法律、行政法规规定的，可以自知道或者应当知道之日起</w:t>
      </w:r>
      <w:r>
        <w:rPr>
          <w:rFonts w:ascii="宋体" w:hAnsi="宋体"/>
          <w:color w:val="auto"/>
          <w:sz w:val="22"/>
          <w:szCs w:val="22"/>
          <w:highlight w:val="none"/>
        </w:rPr>
        <w:t xml:space="preserve"> 10 </w:t>
      </w:r>
      <w:r>
        <w:rPr>
          <w:rFonts w:hint="eastAsia" w:ascii="宋体" w:hAnsi="宋体"/>
          <w:color w:val="auto"/>
          <w:sz w:val="22"/>
          <w:szCs w:val="22"/>
          <w:highlight w:val="none"/>
        </w:rPr>
        <w:t>日内向有关行政监督部门投诉。投诉应当有明确的请求和必要的证明材料。</w:t>
      </w:r>
    </w:p>
    <w:p>
      <w:pPr>
        <w:tabs>
          <w:tab w:val="left" w:pos="426"/>
        </w:tabs>
        <w:spacing w:line="360" w:lineRule="auto"/>
        <w:ind w:firstLine="440" w:firstLineChars="200"/>
        <w:rPr>
          <w:rFonts w:ascii="宋体" w:hAnsi="宋体"/>
          <w:color w:val="auto"/>
          <w:sz w:val="22"/>
          <w:szCs w:val="22"/>
          <w:highlight w:val="none"/>
        </w:rPr>
      </w:pPr>
      <w:r>
        <w:rPr>
          <w:rFonts w:ascii="宋体" w:hAnsi="宋体"/>
          <w:color w:val="auto"/>
          <w:sz w:val="22"/>
          <w:szCs w:val="22"/>
          <w:highlight w:val="none"/>
        </w:rPr>
        <w:t xml:space="preserve">8.5.2 </w:t>
      </w:r>
      <w:r>
        <w:rPr>
          <w:rFonts w:hint="eastAsia" w:ascii="宋体" w:hAnsi="宋体"/>
          <w:color w:val="auto"/>
          <w:sz w:val="22"/>
          <w:szCs w:val="22"/>
          <w:highlight w:val="none"/>
        </w:rPr>
        <w:t>投标人或者其他利害关系人对招标文件、开标和评标结果提出投诉的，应当按照投标人须知第</w:t>
      </w:r>
      <w:r>
        <w:rPr>
          <w:rFonts w:ascii="宋体" w:hAnsi="宋体"/>
          <w:color w:val="auto"/>
          <w:sz w:val="22"/>
          <w:szCs w:val="22"/>
          <w:highlight w:val="none"/>
        </w:rPr>
        <w:t xml:space="preserve"> 2.4 </w:t>
      </w:r>
      <w:r>
        <w:rPr>
          <w:rFonts w:hint="eastAsia" w:ascii="宋体" w:hAnsi="宋体"/>
          <w:color w:val="auto"/>
          <w:sz w:val="22"/>
          <w:szCs w:val="22"/>
          <w:highlight w:val="none"/>
        </w:rPr>
        <w:t>款、第</w:t>
      </w:r>
      <w:r>
        <w:rPr>
          <w:rFonts w:ascii="宋体" w:hAnsi="宋体"/>
          <w:color w:val="auto"/>
          <w:sz w:val="22"/>
          <w:szCs w:val="22"/>
          <w:highlight w:val="none"/>
        </w:rPr>
        <w:t xml:space="preserve"> 5.3 </w:t>
      </w:r>
      <w:r>
        <w:rPr>
          <w:rFonts w:hint="eastAsia" w:ascii="宋体" w:hAnsi="宋体"/>
          <w:color w:val="auto"/>
          <w:sz w:val="22"/>
          <w:szCs w:val="22"/>
          <w:highlight w:val="none"/>
        </w:rPr>
        <w:t>款和第</w:t>
      </w:r>
      <w:r>
        <w:rPr>
          <w:rFonts w:ascii="宋体" w:hAnsi="宋体"/>
          <w:color w:val="auto"/>
          <w:sz w:val="22"/>
          <w:szCs w:val="22"/>
          <w:highlight w:val="none"/>
        </w:rPr>
        <w:t xml:space="preserve"> 7.2 </w:t>
      </w:r>
      <w:r>
        <w:rPr>
          <w:rFonts w:hint="eastAsia" w:ascii="宋体" w:hAnsi="宋体"/>
          <w:color w:val="auto"/>
          <w:sz w:val="22"/>
          <w:szCs w:val="22"/>
          <w:highlight w:val="none"/>
        </w:rPr>
        <w:t>款的规定先向招标人提出异议。异议答复期间不计算在第</w:t>
      </w:r>
      <w:r>
        <w:rPr>
          <w:rFonts w:ascii="宋体" w:hAnsi="宋体"/>
          <w:color w:val="auto"/>
          <w:sz w:val="22"/>
          <w:szCs w:val="22"/>
          <w:highlight w:val="none"/>
        </w:rPr>
        <w:t>8.5.1</w:t>
      </w:r>
      <w:r>
        <w:rPr>
          <w:rFonts w:hint="eastAsia" w:ascii="宋体" w:hAnsi="宋体"/>
          <w:color w:val="auto"/>
          <w:sz w:val="22"/>
          <w:szCs w:val="22"/>
          <w:highlight w:val="none"/>
        </w:rPr>
        <w:t>项规定的期限内。</w:t>
      </w:r>
    </w:p>
    <w:p>
      <w:pPr>
        <w:widowControl/>
        <w:numPr>
          <w:ilvl w:val="0"/>
          <w:numId w:val="13"/>
        </w:numPr>
        <w:tabs>
          <w:tab w:val="left" w:pos="760"/>
        </w:tabs>
        <w:autoSpaceDE/>
        <w:autoSpaceDN/>
        <w:adjustRightInd/>
        <w:spacing w:line="360" w:lineRule="auto"/>
        <w:ind w:firstLine="442" w:firstLineChars="200"/>
        <w:outlineLvl w:val="1"/>
        <w:rPr>
          <w:rFonts w:ascii="宋体" w:hAnsi="宋体"/>
          <w:b/>
          <w:color w:val="auto"/>
          <w:sz w:val="22"/>
          <w:szCs w:val="22"/>
          <w:highlight w:val="none"/>
        </w:rPr>
      </w:pPr>
      <w:bookmarkStart w:id="418" w:name="_Toc71376937"/>
      <w:bookmarkStart w:id="419" w:name="_Toc71854958"/>
      <w:bookmarkStart w:id="420" w:name="_Toc71855616"/>
      <w:bookmarkStart w:id="421" w:name="_Toc99970099"/>
      <w:bookmarkStart w:id="422" w:name="_Toc103022669"/>
      <w:bookmarkStart w:id="423" w:name="_Toc71855271"/>
      <w:bookmarkStart w:id="424" w:name="_Toc71854354"/>
      <w:bookmarkStart w:id="425" w:name="_Toc102907780"/>
      <w:r>
        <w:rPr>
          <w:rFonts w:hint="eastAsia" w:ascii="宋体" w:hAnsi="宋体"/>
          <w:b/>
          <w:color w:val="auto"/>
          <w:sz w:val="22"/>
          <w:szCs w:val="22"/>
          <w:highlight w:val="none"/>
        </w:rPr>
        <w:t>是否采用电子招标投标</w:t>
      </w:r>
      <w:bookmarkEnd w:id="418"/>
      <w:bookmarkEnd w:id="419"/>
      <w:bookmarkEnd w:id="420"/>
      <w:bookmarkEnd w:id="421"/>
      <w:bookmarkEnd w:id="422"/>
      <w:bookmarkEnd w:id="423"/>
      <w:bookmarkEnd w:id="424"/>
      <w:bookmarkEnd w:id="425"/>
    </w:p>
    <w:p>
      <w:pPr>
        <w:tabs>
          <w:tab w:val="left" w:pos="426"/>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本招标项目是否采用电子招标投标方式，见投标人须知前附表。</w:t>
      </w:r>
    </w:p>
    <w:p>
      <w:pPr>
        <w:tabs>
          <w:tab w:val="left" w:pos="760"/>
        </w:tabs>
        <w:spacing w:line="360" w:lineRule="auto"/>
        <w:ind w:firstLine="442" w:firstLineChars="200"/>
        <w:outlineLvl w:val="1"/>
        <w:rPr>
          <w:rFonts w:ascii="宋体" w:hAnsi="宋体"/>
          <w:b/>
          <w:color w:val="auto"/>
          <w:sz w:val="22"/>
          <w:szCs w:val="22"/>
          <w:highlight w:val="none"/>
        </w:rPr>
      </w:pPr>
      <w:bookmarkStart w:id="426" w:name="_Toc71855617"/>
      <w:bookmarkStart w:id="427" w:name="_Toc71854355"/>
      <w:bookmarkStart w:id="428" w:name="_Toc103022670"/>
      <w:bookmarkStart w:id="429" w:name="_Toc99970100"/>
      <w:bookmarkStart w:id="430" w:name="_Toc102907781"/>
      <w:bookmarkStart w:id="431" w:name="_Toc71854959"/>
      <w:bookmarkStart w:id="432" w:name="_Toc71376938"/>
      <w:bookmarkStart w:id="433" w:name="_Toc71855272"/>
      <w:r>
        <w:rPr>
          <w:rFonts w:ascii="宋体" w:hAnsi="宋体"/>
          <w:b/>
          <w:color w:val="auto"/>
          <w:sz w:val="22"/>
          <w:szCs w:val="22"/>
          <w:highlight w:val="none"/>
        </w:rPr>
        <w:t xml:space="preserve">10. </w:t>
      </w:r>
      <w:r>
        <w:rPr>
          <w:rFonts w:hint="eastAsia" w:ascii="宋体" w:hAnsi="宋体"/>
          <w:b/>
          <w:color w:val="auto"/>
          <w:sz w:val="22"/>
          <w:szCs w:val="22"/>
          <w:highlight w:val="none"/>
        </w:rPr>
        <w:t>需要补充的其他内容</w:t>
      </w:r>
      <w:bookmarkEnd w:id="426"/>
      <w:bookmarkEnd w:id="427"/>
      <w:bookmarkEnd w:id="428"/>
      <w:bookmarkEnd w:id="429"/>
      <w:bookmarkEnd w:id="430"/>
      <w:bookmarkEnd w:id="431"/>
      <w:bookmarkEnd w:id="432"/>
      <w:bookmarkEnd w:id="433"/>
    </w:p>
    <w:p>
      <w:pPr>
        <w:tabs>
          <w:tab w:val="left" w:pos="426"/>
        </w:tabs>
        <w:spacing w:line="360" w:lineRule="auto"/>
        <w:ind w:firstLine="440" w:firstLineChars="200"/>
        <w:rPr>
          <w:rFonts w:ascii="宋体" w:hAnsi="宋体"/>
          <w:color w:val="auto"/>
          <w:sz w:val="22"/>
          <w:szCs w:val="22"/>
          <w:highlight w:val="none"/>
        </w:rPr>
      </w:pPr>
      <w:r>
        <w:rPr>
          <w:rFonts w:hint="eastAsia" w:ascii="宋体" w:hAnsi="宋体"/>
          <w:color w:val="auto"/>
          <w:sz w:val="22"/>
          <w:szCs w:val="22"/>
          <w:highlight w:val="none"/>
        </w:rPr>
        <w:t>需要补充的其他内容：见投标人须知前附表。</w:t>
      </w:r>
    </w:p>
    <w:p>
      <w:pPr>
        <w:rPr>
          <w:rFonts w:ascii="宋体" w:hAnsi="宋体"/>
          <w:color w:val="auto"/>
          <w:sz w:val="22"/>
          <w:szCs w:val="22"/>
          <w:highlight w:val="none"/>
        </w:rPr>
      </w:pPr>
      <w:bookmarkStart w:id="434" w:name="_Toc71854961"/>
      <w:bookmarkStart w:id="435" w:name="_Toc103022672"/>
      <w:bookmarkStart w:id="436" w:name="_Toc71855619"/>
      <w:bookmarkStart w:id="437" w:name="_Toc99970102"/>
      <w:bookmarkStart w:id="438" w:name="_Toc102907783"/>
      <w:bookmarkStart w:id="439" w:name="_Toc71854357"/>
      <w:bookmarkStart w:id="440" w:name="_Toc71376940"/>
      <w:bookmarkStart w:id="441" w:name="_Toc71855274"/>
      <w:r>
        <w:rPr>
          <w:rFonts w:hint="eastAsia" w:ascii="宋体" w:hAnsi="宋体"/>
          <w:color w:val="auto"/>
          <w:sz w:val="22"/>
          <w:szCs w:val="22"/>
          <w:highlight w:val="none"/>
        </w:rPr>
        <w:br w:type="page"/>
      </w:r>
    </w:p>
    <w:p>
      <w:pPr>
        <w:spacing w:line="325" w:lineRule="exact"/>
        <w:outlineLvl w:val="0"/>
        <w:rPr>
          <w:rFonts w:ascii="宋体" w:hAnsi="宋体"/>
          <w:color w:val="auto"/>
          <w:sz w:val="28"/>
          <w:highlight w:val="none"/>
        </w:rPr>
      </w:pPr>
      <w:bookmarkStart w:id="442" w:name="_Toc10990"/>
      <w:r>
        <w:rPr>
          <w:rFonts w:hint="eastAsia" w:ascii="宋体" w:hAnsi="宋体"/>
          <w:color w:val="auto"/>
          <w:sz w:val="28"/>
          <w:highlight w:val="none"/>
        </w:rPr>
        <w:t>附件一：问题澄清通知</w:t>
      </w:r>
      <w:bookmarkEnd w:id="434"/>
      <w:bookmarkEnd w:id="435"/>
      <w:bookmarkEnd w:id="436"/>
      <w:bookmarkEnd w:id="437"/>
      <w:bookmarkEnd w:id="438"/>
      <w:bookmarkEnd w:id="439"/>
      <w:bookmarkEnd w:id="440"/>
      <w:bookmarkEnd w:id="441"/>
      <w:bookmarkEnd w:id="442"/>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73" w:lineRule="exact"/>
        <w:rPr>
          <w:rFonts w:ascii="宋体" w:hAnsi="宋体"/>
          <w:color w:val="auto"/>
          <w:highlight w:val="none"/>
        </w:rPr>
      </w:pPr>
    </w:p>
    <w:p>
      <w:pPr>
        <w:spacing w:line="320" w:lineRule="exact"/>
        <w:jc w:val="center"/>
        <w:rPr>
          <w:rFonts w:ascii="宋体" w:hAnsi="宋体"/>
          <w:color w:val="auto"/>
          <w:sz w:val="28"/>
          <w:highlight w:val="none"/>
        </w:rPr>
      </w:pPr>
      <w:r>
        <w:rPr>
          <w:rFonts w:hint="eastAsia" w:ascii="宋体" w:hAnsi="宋体"/>
          <w:color w:val="auto"/>
          <w:sz w:val="28"/>
          <w:highlight w:val="none"/>
        </w:rPr>
        <w:t>问题澄清通知</w:t>
      </w:r>
    </w:p>
    <w:p>
      <w:pPr>
        <w:spacing w:line="192" w:lineRule="exact"/>
        <w:rPr>
          <w:rFonts w:ascii="宋体" w:hAnsi="宋体"/>
          <w:color w:val="auto"/>
          <w:highlight w:val="none"/>
        </w:rPr>
      </w:pPr>
    </w:p>
    <w:p>
      <w:pPr>
        <w:tabs>
          <w:tab w:val="left" w:pos="6020"/>
        </w:tabs>
        <w:spacing w:line="240" w:lineRule="exact"/>
        <w:ind w:left="3100"/>
        <w:rPr>
          <w:rFonts w:ascii="宋体" w:hAnsi="宋体"/>
          <w:color w:val="auto"/>
          <w:sz w:val="21"/>
          <w:highlight w:val="none"/>
        </w:rPr>
      </w:pPr>
      <w:r>
        <w:rPr>
          <w:rFonts w:hint="eastAsia" w:ascii="宋体" w:hAnsi="宋体"/>
          <w:color w:val="auto"/>
          <w:sz w:val="21"/>
          <w:highlight w:val="none"/>
        </w:rPr>
        <w:t>（编号：</w:t>
      </w:r>
      <w:r>
        <w:rPr>
          <w:rFonts w:ascii="宋体" w:hAnsi="宋体"/>
          <w:color w:val="auto"/>
          <w:highlight w:val="none"/>
        </w:rPr>
        <w:tab/>
      </w:r>
      <w:r>
        <w:rPr>
          <w:rFonts w:hint="eastAsia" w:ascii="宋体" w:hAnsi="宋体"/>
          <w:color w:val="auto"/>
          <w:sz w:val="21"/>
          <w:highlight w:val="none"/>
        </w:rPr>
        <w:t>）</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59264" behindDoc="1" locked="0" layoutInCell="0" allowOverlap="1">
                <wp:simplePos x="0" y="0"/>
                <wp:positionH relativeFrom="column">
                  <wp:posOffset>2505710</wp:posOffset>
                </wp:positionH>
                <wp:positionV relativeFrom="paragraph">
                  <wp:posOffset>6350</wp:posOffset>
                </wp:positionV>
                <wp:extent cx="1330960" cy="0"/>
                <wp:effectExtent l="0" t="0" r="0" b="0"/>
                <wp:wrapNone/>
                <wp:docPr id="1026" name="直线 45"/>
                <wp:cNvGraphicFramePr/>
                <a:graphic xmlns:a="http://schemas.openxmlformats.org/drawingml/2006/main">
                  <a:graphicData uri="http://schemas.microsoft.com/office/word/2010/wordprocessingShape">
                    <wps:wsp>
                      <wps:cNvCnPr/>
                      <wps:spPr>
                        <a:xfrm>
                          <a:off x="0" y="0"/>
                          <a:ext cx="1330960" cy="0"/>
                        </a:xfrm>
                        <a:prstGeom prst="line">
                          <a:avLst/>
                        </a:prstGeom>
                        <a:ln w="9144" cap="flat" cmpd="sng">
                          <a:solidFill>
                            <a:srgbClr val="000000"/>
                          </a:solidFill>
                          <a:prstDash val="solid"/>
                          <a:round/>
                        </a:ln>
                      </wps:spPr>
                      <wps:bodyPr/>
                    </wps:wsp>
                  </a:graphicData>
                </a:graphic>
              </wp:anchor>
            </w:drawing>
          </mc:Choice>
          <mc:Fallback>
            <w:pict>
              <v:line id="直线 45" o:spid="_x0000_s1026" o:spt="20" style="position:absolute;left:0pt;margin-left:197.3pt;margin-top:0.5pt;height:0pt;width:104.8pt;z-index:-251657216;mso-width-relative:page;mso-height-relative:page;" filled="f" stroked="t" coordsize="21600,21600" o:allowincell="f" o:gfxdata="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2Tb+zTAAAABwEAAA8AAAAAAAAAAQAgAAAAIgAAAGRycy9kb3ducmV2&#10;LnhtbFBLAQIUABQAAAAIAIdO4kA52lqDyAEAAIkDAAAOAAAAAAAAAAEAIAAAACIBAABkcnMvZTJv&#10;RG9jLnhtbFBLBQYAAAAABgAGAFkBAABcBQAAAAA=&#10;">
                <v:fill on="f" focussize="0,0"/>
                <v:stroke weight="0.72pt" color="#000000" joinstyle="round"/>
                <v:imagedata o:title=""/>
                <o:lock v:ext="edit" aspectratio="f"/>
              </v:line>
            </w:pict>
          </mc:Fallback>
        </mc:AlternateConten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19" w:lineRule="exact"/>
        <w:rPr>
          <w:rFonts w:ascii="宋体" w:hAnsi="宋体"/>
          <w:color w:val="auto"/>
          <w:highlight w:val="none"/>
        </w:rPr>
      </w:pPr>
    </w:p>
    <w:p>
      <w:pPr>
        <w:spacing w:line="240" w:lineRule="exact"/>
        <w:ind w:left="2560"/>
        <w:rPr>
          <w:rFonts w:ascii="宋体" w:hAnsi="宋体"/>
          <w:color w:val="auto"/>
          <w:sz w:val="21"/>
          <w:highlight w:val="none"/>
        </w:rPr>
      </w:pPr>
      <w:r>
        <w:rPr>
          <w:rFonts w:hint="eastAsia" w:ascii="宋体" w:hAnsi="宋体"/>
          <w:color w:val="auto"/>
          <w:sz w:val="21"/>
          <w:highlight w:val="none"/>
        </w:rPr>
        <w:t>（投标人名称）：</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60288" behindDoc="1" locked="0" layoutInCell="0" allowOverlap="1">
                <wp:simplePos x="0" y="0"/>
                <wp:positionH relativeFrom="column">
                  <wp:posOffset>228600</wp:posOffset>
                </wp:positionH>
                <wp:positionV relativeFrom="paragraph">
                  <wp:posOffset>635</wp:posOffset>
                </wp:positionV>
                <wp:extent cx="1400810" cy="0"/>
                <wp:effectExtent l="0" t="0" r="0" b="0"/>
                <wp:wrapNone/>
                <wp:docPr id="1027" name="直线 46"/>
                <wp:cNvGraphicFramePr/>
                <a:graphic xmlns:a="http://schemas.openxmlformats.org/drawingml/2006/main">
                  <a:graphicData uri="http://schemas.microsoft.com/office/word/2010/wordprocessingShape">
                    <wps:wsp>
                      <wps:cNvCnPr/>
                      <wps:spPr>
                        <a:xfrm>
                          <a:off x="0" y="0"/>
                          <a:ext cx="1400809" cy="0"/>
                        </a:xfrm>
                        <a:prstGeom prst="line">
                          <a:avLst/>
                        </a:prstGeom>
                        <a:ln w="6400" cap="flat" cmpd="sng">
                          <a:solidFill>
                            <a:srgbClr val="000000"/>
                          </a:solidFill>
                          <a:prstDash val="solid"/>
                          <a:round/>
                        </a:ln>
                      </wps:spPr>
                      <wps:bodyPr/>
                    </wps:wsp>
                  </a:graphicData>
                </a:graphic>
              </wp:anchor>
            </w:drawing>
          </mc:Choice>
          <mc:Fallback>
            <w:pict>
              <v:line id="直线 46" o:spid="_x0000_s1026" o:spt="20" style="position:absolute;left:0pt;margin-left:18pt;margin-top:0.05pt;height:0pt;width:110.3pt;z-index:-251656192;mso-width-relative:page;mso-height-relative:page;" filled="f" stroked="t" coordsize="21600,21600" o:allowincell="f" o:gfxdata="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xiVGDSAAAABAEAAA8AAAAAAAAAAQAgAAAAIgAAAGRycy9kb3ducmV2Lnht&#10;bFBLAQIUABQAAAAIAIdO4kAc/CJCxgEAAIkDAAAOAAAAAAAAAAEAIAAAACEBAABkcnMvZTJvRG9j&#10;LnhtbFBLBQYAAAAABgAGAFkBAABZBQAAAAA=&#10;">
                <v:fill on="f" focussize="0,0"/>
                <v:stroke weight="0.503937007874016pt" color="#000000" joinstyle="round"/>
                <v:imagedata o:title=""/>
                <o:lock v:ext="edit" aspectratio="f"/>
              </v:line>
            </w:pict>
          </mc:Fallback>
        </mc:AlternateConten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54" w:lineRule="exact"/>
        <w:rPr>
          <w:rFonts w:ascii="宋体" w:hAnsi="宋体"/>
          <w:color w:val="auto"/>
          <w:highlight w:val="none"/>
        </w:rPr>
      </w:pPr>
    </w:p>
    <w:p>
      <w:pPr>
        <w:spacing w:line="324" w:lineRule="exact"/>
        <w:ind w:left="360" w:right="360" w:firstLine="422"/>
        <w:rPr>
          <w:rFonts w:ascii="宋体" w:hAnsi="宋体"/>
          <w:color w:val="auto"/>
          <w:sz w:val="21"/>
          <w:highlight w:val="none"/>
        </w:rPr>
      </w:pPr>
      <w:r>
        <w:rPr>
          <w:rFonts w:hint="eastAsia" w:ascii="宋体" w:hAnsi="宋体"/>
          <w:color w:val="auto"/>
          <w:sz w:val="21"/>
          <w:highlight w:val="none"/>
        </w:rPr>
        <w:t>评标委员会对你方的投标文件进行了仔细的审查，现需你方对下列问题以书面形式予以澄清、说明或补正：</w: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55" w:lineRule="exact"/>
        <w:rPr>
          <w:rFonts w:ascii="宋体" w:hAnsi="宋体"/>
          <w:color w:val="auto"/>
          <w:highlight w:val="none"/>
        </w:rPr>
      </w:pPr>
    </w:p>
    <w:p>
      <w:pPr>
        <w:spacing w:line="240" w:lineRule="atLeast"/>
        <w:ind w:left="780"/>
        <w:rPr>
          <w:rFonts w:ascii="宋体" w:hAnsi="宋体"/>
          <w:color w:val="auto"/>
          <w:sz w:val="21"/>
          <w:highlight w:val="none"/>
        </w:rPr>
      </w:pPr>
      <w:r>
        <w:rPr>
          <w:rFonts w:ascii="宋体" w:hAnsi="宋体"/>
          <w:color w:val="auto"/>
          <w:sz w:val="21"/>
          <w:highlight w:val="none"/>
        </w:rPr>
        <w:t>1.</w:t>
      </w:r>
    </w:p>
    <w:p>
      <w:pPr>
        <w:spacing w:line="198" w:lineRule="exact"/>
        <w:rPr>
          <w:rFonts w:ascii="宋体" w:hAnsi="宋体"/>
          <w:color w:val="auto"/>
          <w:highlight w:val="none"/>
        </w:rPr>
      </w:pPr>
    </w:p>
    <w:p>
      <w:pPr>
        <w:spacing w:line="240" w:lineRule="atLeast"/>
        <w:ind w:left="780"/>
        <w:rPr>
          <w:rFonts w:ascii="宋体" w:hAnsi="宋体"/>
          <w:color w:val="auto"/>
          <w:sz w:val="21"/>
          <w:highlight w:val="none"/>
        </w:rPr>
      </w:pPr>
      <w:r>
        <w:rPr>
          <w:rFonts w:ascii="宋体" w:hAnsi="宋体"/>
          <w:color w:val="auto"/>
          <w:sz w:val="21"/>
          <w:highlight w:val="none"/>
        </w:rPr>
        <w:t>2.</w:t>
      </w:r>
    </w:p>
    <w:p>
      <w:pPr>
        <w:spacing w:line="201" w:lineRule="exact"/>
        <w:rPr>
          <w:rFonts w:ascii="宋体" w:hAnsi="宋体"/>
          <w:color w:val="auto"/>
          <w:highlight w:val="none"/>
        </w:rPr>
      </w:pPr>
    </w:p>
    <w:p>
      <w:pPr>
        <w:spacing w:line="240" w:lineRule="atLeast"/>
        <w:ind w:left="880"/>
        <w:rPr>
          <w:rFonts w:ascii="宋体" w:hAnsi="宋体"/>
          <w:color w:val="auto"/>
          <w:sz w:val="21"/>
          <w:highlight w:val="none"/>
        </w:rPr>
      </w:pPr>
      <w:r>
        <w:rPr>
          <w:rFonts w:ascii="宋体" w:hAnsi="宋体"/>
          <w:color w:val="auto"/>
          <w:sz w:val="21"/>
          <w:highlight w:val="none"/>
        </w:rPr>
        <w:t>......</w: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23" w:lineRule="exact"/>
        <w:rPr>
          <w:rFonts w:ascii="宋体" w:hAnsi="宋体"/>
          <w:color w:val="auto"/>
          <w:highlight w:val="none"/>
        </w:rPr>
      </w:pPr>
    </w:p>
    <w:p>
      <w:pPr>
        <w:tabs>
          <w:tab w:val="left" w:pos="4840"/>
          <w:tab w:val="left" w:pos="5780"/>
          <w:tab w:val="left" w:pos="6740"/>
          <w:tab w:val="left" w:pos="7680"/>
        </w:tabs>
        <w:spacing w:line="240" w:lineRule="exact"/>
        <w:ind w:left="760"/>
        <w:rPr>
          <w:rFonts w:ascii="宋体" w:hAnsi="宋体"/>
          <w:color w:val="auto"/>
          <w:highlight w:val="none"/>
        </w:rPr>
      </w:pPr>
      <w:r>
        <w:rPr>
          <w:rFonts w:hint="eastAsia" w:ascii="宋体" w:hAnsi="宋体"/>
          <w:color w:val="auto"/>
          <w:sz w:val="21"/>
          <w:highlight w:val="none"/>
        </w:rPr>
        <w:t>请将上述问题的澄清、说明或补正于</w:t>
      </w:r>
      <w:r>
        <w:rPr>
          <w:rFonts w:ascii="宋体" w:hAnsi="宋体"/>
          <w:color w:val="auto"/>
          <w:highlight w:val="none"/>
        </w:rPr>
        <w:tab/>
      </w:r>
      <w:r>
        <w:rPr>
          <w:rFonts w:hint="eastAsia" w:ascii="宋体" w:hAnsi="宋体"/>
          <w:color w:val="auto"/>
          <w:sz w:val="21"/>
          <w:highlight w:val="none"/>
        </w:rPr>
        <w:t>年</w:t>
      </w:r>
      <w:r>
        <w:rPr>
          <w:rFonts w:ascii="宋体" w:hAnsi="宋体"/>
          <w:color w:val="auto"/>
          <w:highlight w:val="none"/>
        </w:rPr>
        <w:tab/>
      </w:r>
      <w:r>
        <w:rPr>
          <w:rFonts w:hint="eastAsia" w:ascii="宋体" w:hAnsi="宋体"/>
          <w:color w:val="auto"/>
          <w:sz w:val="21"/>
          <w:highlight w:val="none"/>
        </w:rPr>
        <w:t>月</w:t>
      </w:r>
      <w:r>
        <w:rPr>
          <w:rFonts w:ascii="宋体" w:hAnsi="宋体"/>
          <w:color w:val="auto"/>
          <w:highlight w:val="none"/>
        </w:rPr>
        <w:tab/>
      </w:r>
      <w:r>
        <w:rPr>
          <w:rFonts w:hint="eastAsia" w:ascii="宋体" w:hAnsi="宋体"/>
          <w:color w:val="auto"/>
          <w:sz w:val="21"/>
          <w:highlight w:val="none"/>
        </w:rPr>
        <w:t>日</w:t>
      </w:r>
      <w:r>
        <w:rPr>
          <w:rFonts w:ascii="宋体" w:hAnsi="宋体"/>
          <w:color w:val="auto"/>
          <w:highlight w:val="none"/>
        </w:rPr>
        <w:tab/>
      </w:r>
      <w:r>
        <w:rPr>
          <w:rFonts w:hint="eastAsia" w:ascii="宋体" w:hAnsi="宋体"/>
          <w:color w:val="auto"/>
          <w:highlight w:val="none"/>
        </w:rPr>
        <w:t>时前递交至</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61312" behindDoc="1" locked="0" layoutInCell="0" allowOverlap="1">
                <wp:simplePos x="0" y="0"/>
                <wp:positionH relativeFrom="column">
                  <wp:posOffset>2621915</wp:posOffset>
                </wp:positionH>
                <wp:positionV relativeFrom="paragraph">
                  <wp:posOffset>0</wp:posOffset>
                </wp:positionV>
                <wp:extent cx="466090" cy="0"/>
                <wp:effectExtent l="0" t="0" r="0" b="0"/>
                <wp:wrapNone/>
                <wp:docPr id="1028" name="直线 47"/>
                <wp:cNvGraphicFramePr/>
                <a:graphic xmlns:a="http://schemas.openxmlformats.org/drawingml/2006/main">
                  <a:graphicData uri="http://schemas.microsoft.com/office/word/2010/wordprocessingShape">
                    <wps:wsp>
                      <wps:cNvCnPr/>
                      <wps:spPr>
                        <a:xfrm>
                          <a:off x="0" y="0"/>
                          <a:ext cx="466089" cy="0"/>
                        </a:xfrm>
                        <a:prstGeom prst="line">
                          <a:avLst/>
                        </a:prstGeom>
                        <a:ln w="6095" cap="flat" cmpd="sng">
                          <a:solidFill>
                            <a:srgbClr val="000000"/>
                          </a:solidFill>
                          <a:prstDash val="solid"/>
                          <a:round/>
                        </a:ln>
                      </wps:spPr>
                      <wps:bodyPr/>
                    </wps:wsp>
                  </a:graphicData>
                </a:graphic>
              </wp:anchor>
            </w:drawing>
          </mc:Choice>
          <mc:Fallback>
            <w:pict>
              <v:line id="直线 47" o:spid="_x0000_s1026" o:spt="20" style="position:absolute;left:0pt;margin-left:206.45pt;margin-top:0pt;height:0pt;width:36.7pt;z-index:-251655168;mso-width-relative:page;mso-height-relative:page;" filled="f" stroked="t" coordsize="21600,21600" o:allowincell="f" o:gfxdata="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dkX6y0gAAAAUBAAAPAAAAAAAAAAEAIAAAACIAAABkcnMvZG93bnJldi54&#10;bWxQSwECFAAUAAAACACHTuJAAw16oscBAACIAwAADgAAAAAAAAABACAAAAAhAQAAZHJzL2Uyb0Rv&#10;Yy54bWxQSwUGAAAAAAYABgBZAQAAWgUAAAAA&#10;">
                <v:fill on="f" focussize="0,0"/>
                <v:stroke weight="0.47992125984252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62336" behindDoc="1" locked="0" layoutInCell="0" allowOverlap="1">
                <wp:simplePos x="0" y="0"/>
                <wp:positionH relativeFrom="column">
                  <wp:posOffset>3221990</wp:posOffset>
                </wp:positionH>
                <wp:positionV relativeFrom="paragraph">
                  <wp:posOffset>0</wp:posOffset>
                </wp:positionV>
                <wp:extent cx="466725" cy="0"/>
                <wp:effectExtent l="0" t="0" r="0" b="0"/>
                <wp:wrapNone/>
                <wp:docPr id="1029" name="直线 48"/>
                <wp:cNvGraphicFramePr/>
                <a:graphic xmlns:a="http://schemas.openxmlformats.org/drawingml/2006/main">
                  <a:graphicData uri="http://schemas.microsoft.com/office/word/2010/wordprocessingShape">
                    <wps:wsp>
                      <wps:cNvCnPr/>
                      <wps:spPr>
                        <a:xfrm>
                          <a:off x="0" y="0"/>
                          <a:ext cx="466725" cy="0"/>
                        </a:xfrm>
                        <a:prstGeom prst="line">
                          <a:avLst/>
                        </a:prstGeom>
                        <a:ln w="6095" cap="flat" cmpd="sng">
                          <a:solidFill>
                            <a:srgbClr val="000000"/>
                          </a:solidFill>
                          <a:prstDash val="solid"/>
                          <a:round/>
                        </a:ln>
                      </wps:spPr>
                      <wps:bodyPr/>
                    </wps:wsp>
                  </a:graphicData>
                </a:graphic>
              </wp:anchor>
            </w:drawing>
          </mc:Choice>
          <mc:Fallback>
            <w:pict>
              <v:line id="直线 48" o:spid="_x0000_s1026" o:spt="20" style="position:absolute;left:0pt;margin-left:253.7pt;margin-top:0pt;height:0pt;width:36.75pt;z-index:-251654144;mso-width-relative:page;mso-height-relative:page;" filled="f" stroked="t" coordsize="21600,21600" o:allowincell="f" o:gfxdata="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E8t0gAAAAUBAAAPAAAAAAAAAAEAIAAAACIAAABkcnMvZG93bnJldi54&#10;bWxQSwECFAAUAAAACACHTuJAatAU7ccBAACIAwAADgAAAAAAAAABACAAAAAhAQAAZHJzL2Uyb0Rv&#10;Yy54bWxQSwUGAAAAAAYABgBZAQAAWgUAAAAA&#10;">
                <v:fill on="f" focussize="0,0"/>
                <v:stroke weight="0.47992125984252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63360" behindDoc="1" locked="0" layoutInCell="0" allowOverlap="1">
                <wp:simplePos x="0" y="0"/>
                <wp:positionH relativeFrom="column">
                  <wp:posOffset>3822065</wp:posOffset>
                </wp:positionH>
                <wp:positionV relativeFrom="paragraph">
                  <wp:posOffset>0</wp:posOffset>
                </wp:positionV>
                <wp:extent cx="466725" cy="0"/>
                <wp:effectExtent l="0" t="0" r="0" b="0"/>
                <wp:wrapNone/>
                <wp:docPr id="1030" name="直线 49"/>
                <wp:cNvGraphicFramePr/>
                <a:graphic xmlns:a="http://schemas.openxmlformats.org/drawingml/2006/main">
                  <a:graphicData uri="http://schemas.microsoft.com/office/word/2010/wordprocessingShape">
                    <wps:wsp>
                      <wps:cNvCnPr/>
                      <wps:spPr>
                        <a:xfrm>
                          <a:off x="0" y="0"/>
                          <a:ext cx="466725" cy="0"/>
                        </a:xfrm>
                        <a:prstGeom prst="line">
                          <a:avLst/>
                        </a:prstGeom>
                        <a:ln w="6095" cap="flat" cmpd="sng">
                          <a:solidFill>
                            <a:srgbClr val="000000"/>
                          </a:solidFill>
                          <a:prstDash val="solid"/>
                          <a:round/>
                        </a:ln>
                      </wps:spPr>
                      <wps:bodyPr/>
                    </wps:wsp>
                  </a:graphicData>
                </a:graphic>
              </wp:anchor>
            </w:drawing>
          </mc:Choice>
          <mc:Fallback>
            <w:pict>
              <v:line id="直线 49" o:spid="_x0000_s1026" o:spt="20" style="position:absolute;left:0pt;margin-left:300.95pt;margin-top:0pt;height:0pt;width:36.75pt;z-index:-251653120;mso-width-relative:page;mso-height-relative:page;" filled="f" stroked="t" coordsize="21600,21600" o:allowincell="f" o:gfxdata="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TQSUdEAAAAFAQAADwAAAAAAAAABACAAAAAiAAAAZHJzL2Rvd25yZXYueG1s&#10;UEsBAhQAFAAAAAgAh07iQCboTr7GAQAAiAMAAA4AAAAAAAAAAQAgAAAAIAEAAGRycy9lMm9Eb2Mu&#10;eG1sUEsFBgAAAAAGAAYAWQEAAFgFAAAAAA==&#10;">
                <v:fill on="f" focussize="0,0"/>
                <v:stroke weight="0.47992125984252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64384" behindDoc="1" locked="0" layoutInCell="0" allowOverlap="1">
                <wp:simplePos x="0" y="0"/>
                <wp:positionH relativeFrom="column">
                  <wp:posOffset>4421505</wp:posOffset>
                </wp:positionH>
                <wp:positionV relativeFrom="paragraph">
                  <wp:posOffset>0</wp:posOffset>
                </wp:positionV>
                <wp:extent cx="466725" cy="0"/>
                <wp:effectExtent l="0" t="0" r="0" b="0"/>
                <wp:wrapNone/>
                <wp:docPr id="1031" name="直线 50"/>
                <wp:cNvGraphicFramePr/>
                <a:graphic xmlns:a="http://schemas.openxmlformats.org/drawingml/2006/main">
                  <a:graphicData uri="http://schemas.microsoft.com/office/word/2010/wordprocessingShape">
                    <wps:wsp>
                      <wps:cNvCnPr/>
                      <wps:spPr>
                        <a:xfrm>
                          <a:off x="0" y="0"/>
                          <a:ext cx="466725" cy="0"/>
                        </a:xfrm>
                        <a:prstGeom prst="line">
                          <a:avLst/>
                        </a:prstGeom>
                        <a:ln w="6095" cap="flat" cmpd="sng">
                          <a:solidFill>
                            <a:srgbClr val="000000"/>
                          </a:solidFill>
                          <a:prstDash val="solid"/>
                          <a:round/>
                        </a:ln>
                      </wps:spPr>
                      <wps:bodyPr/>
                    </wps:wsp>
                  </a:graphicData>
                </a:graphic>
              </wp:anchor>
            </w:drawing>
          </mc:Choice>
          <mc:Fallback>
            <w:pict>
              <v:line id="直线 50" o:spid="_x0000_s1026" o:spt="20" style="position:absolute;left:0pt;margin-left:348.15pt;margin-top:0pt;height:0pt;width:36.75pt;z-index:-251652096;mso-width-relative:page;mso-height-relative:page;" filled="f" stroked="t" coordsize="21600,21600" o:allowincell="f" o:gfxdata="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Wvw00QAAAAUBAAAPAAAAAAAAAAEAIAAAACIAAABkcnMvZG93bnJldi54bWxQ&#10;SwECFAAUAAAACACHTuJAxfYxq8UBAACIAwAADgAAAAAAAAABACAAAAAgAQAAZHJzL2Uyb0RvYy54&#10;bWxQSwUGAAAAAAYABgBZAQAAVwUAAAAA&#10;">
                <v:fill on="f" focussize="0,0"/>
                <v:stroke weight="0.47992125984252pt" color="#000000" joinstyle="round"/>
                <v:imagedata o:title=""/>
                <o:lock v:ext="edit" aspectratio="f"/>
              </v:line>
            </w:pict>
          </mc:Fallback>
        </mc:AlternateContent>
      </w:r>
    </w:p>
    <w:p>
      <w:pPr>
        <w:spacing w:line="182" w:lineRule="exact"/>
        <w:rPr>
          <w:rFonts w:ascii="宋体" w:hAnsi="宋体"/>
          <w:color w:val="auto"/>
          <w:highlight w:val="none"/>
        </w:rPr>
      </w:pPr>
    </w:p>
    <w:p>
      <w:pPr>
        <w:tabs>
          <w:tab w:val="left" w:pos="7540"/>
        </w:tabs>
        <w:spacing w:line="240" w:lineRule="exact"/>
        <w:ind w:left="3300"/>
        <w:jc w:val="both"/>
        <w:rPr>
          <w:rFonts w:ascii="宋体" w:hAnsi="宋体"/>
          <w:color w:val="auto"/>
          <w:sz w:val="21"/>
          <w:highlight w:val="none"/>
        </w:rPr>
      </w:pPr>
      <w:r>
        <w:rPr>
          <w:rFonts w:hint="eastAsia" w:ascii="宋体" w:hAnsi="宋体"/>
          <w:color w:val="auto"/>
          <w:sz w:val="21"/>
          <w:highlight w:val="none"/>
        </w:rPr>
        <w:t>（详细地址）或传真至</w:t>
      </w:r>
      <w:r>
        <w:rPr>
          <w:rFonts w:ascii="宋体" w:hAnsi="宋体"/>
          <w:color w:val="auto"/>
          <w:highlight w:val="none"/>
        </w:rPr>
        <w:tab/>
      </w:r>
      <w:r>
        <w:rPr>
          <w:rFonts w:hint="eastAsia" w:ascii="宋体" w:hAnsi="宋体"/>
          <w:color w:val="auto"/>
          <w:sz w:val="21"/>
          <w:highlight w:val="none"/>
        </w:rPr>
        <w:t>（传真号码）或</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65408" behindDoc="1" locked="0" layoutInCell="0" allowOverlap="1">
                <wp:simplePos x="0" y="0"/>
                <wp:positionH relativeFrom="column">
                  <wp:posOffset>228600</wp:posOffset>
                </wp:positionH>
                <wp:positionV relativeFrom="paragraph">
                  <wp:posOffset>0</wp:posOffset>
                </wp:positionV>
                <wp:extent cx="1866900" cy="0"/>
                <wp:effectExtent l="0" t="0" r="0" b="0"/>
                <wp:wrapNone/>
                <wp:docPr id="1032" name="直线 51"/>
                <wp:cNvGraphicFramePr/>
                <a:graphic xmlns:a="http://schemas.openxmlformats.org/drawingml/2006/main">
                  <a:graphicData uri="http://schemas.microsoft.com/office/word/2010/wordprocessingShape">
                    <wps:wsp>
                      <wps:cNvCnPr/>
                      <wps:spPr>
                        <a:xfrm>
                          <a:off x="0" y="0"/>
                          <a:ext cx="1866900" cy="0"/>
                        </a:xfrm>
                        <a:prstGeom prst="line">
                          <a:avLst/>
                        </a:prstGeom>
                        <a:ln w="6096" cap="flat" cmpd="sng">
                          <a:solidFill>
                            <a:srgbClr val="000000"/>
                          </a:solidFill>
                          <a:prstDash val="solid"/>
                          <a:round/>
                        </a:ln>
                      </wps:spPr>
                      <wps:bodyPr/>
                    </wps:wsp>
                  </a:graphicData>
                </a:graphic>
              </wp:anchor>
            </w:drawing>
          </mc:Choice>
          <mc:Fallback>
            <w:pict>
              <v:line id="直线 51" o:spid="_x0000_s1026" o:spt="20" style="position:absolute;left:0pt;margin-left:18pt;margin-top:0pt;height:0pt;width:147pt;z-index:-251651072;mso-width-relative:page;mso-height-relative:page;" filled="f" stroked="t" coordsize="21600,21600" o:allowincell="f" o:gfxdata="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2fGAHUAAAABAEAAA8AAAAAAAAAAQAgAAAAIgAAAGRycy9kb3ducmV2&#10;LnhtbFBLAQIUABQAAAAIAIdO4kDmRWRFxwEAAIkDAAAOAAAAAAAAAAEAIAAAACMBAABkcnMvZTJv&#10;RG9jLnhtbFBLBQYAAAAABgAGAFkBAABcBQAAAAA=&#10;">
                <v:fill on="f" focussize="0,0"/>
                <v:stroke weight="0.48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66432" behindDoc="1" locked="0" layoutInCell="0" allowOverlap="1">
                <wp:simplePos x="0" y="0"/>
                <wp:positionH relativeFrom="column">
                  <wp:posOffset>3414395</wp:posOffset>
                </wp:positionH>
                <wp:positionV relativeFrom="paragraph">
                  <wp:posOffset>0</wp:posOffset>
                </wp:positionV>
                <wp:extent cx="1398905" cy="0"/>
                <wp:effectExtent l="0" t="0" r="0" b="0"/>
                <wp:wrapNone/>
                <wp:docPr id="1033" name="直线 52"/>
                <wp:cNvGraphicFramePr/>
                <a:graphic xmlns:a="http://schemas.openxmlformats.org/drawingml/2006/main">
                  <a:graphicData uri="http://schemas.microsoft.com/office/word/2010/wordprocessingShape">
                    <wps:wsp>
                      <wps:cNvCnPr/>
                      <wps:spPr>
                        <a:xfrm>
                          <a:off x="0" y="0"/>
                          <a:ext cx="1398904" cy="0"/>
                        </a:xfrm>
                        <a:prstGeom prst="line">
                          <a:avLst/>
                        </a:prstGeom>
                        <a:ln w="6096" cap="flat" cmpd="sng">
                          <a:solidFill>
                            <a:srgbClr val="000000"/>
                          </a:solidFill>
                          <a:prstDash val="solid"/>
                          <a:round/>
                        </a:ln>
                      </wps:spPr>
                      <wps:bodyPr/>
                    </wps:wsp>
                  </a:graphicData>
                </a:graphic>
              </wp:anchor>
            </w:drawing>
          </mc:Choice>
          <mc:Fallback>
            <w:pict>
              <v:line id="直线 52" o:spid="_x0000_s1026" o:spt="20" style="position:absolute;left:0pt;margin-left:268.85pt;margin-top:0pt;height:0pt;width:110.15pt;z-index:-251650048;mso-width-relative:page;mso-height-relative:page;" filled="f" stroked="t" coordsize="21600,21600" o:allowincell="f" o:gfxdata="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AqmZtUAAAAFAQAADwAAAAAAAAABACAAAAAiAAAAZHJzL2Rvd25y&#10;ZXYueG1sUEsBAhQAFAAAAAgAh07iQCW0IhnIAQAAiQMAAA4AAAAAAAAAAQAgAAAAJAEAAGRycy9l&#10;Mm9Eb2MueG1sUEsFBgAAAAAGAAYAWQEAAF4FAAAAAA==&#10;">
                <v:fill on="f" focussize="0,0"/>
                <v:stroke weight="0.48pt" color="#000000" joinstyle="round"/>
                <v:imagedata o:title=""/>
                <o:lock v:ext="edit" aspectratio="f"/>
              </v:line>
            </w:pict>
          </mc:Fallback>
        </mc:AlternateContent>
      </w:r>
    </w:p>
    <w:p>
      <w:pPr>
        <w:spacing w:line="180" w:lineRule="exact"/>
        <w:rPr>
          <w:rFonts w:ascii="宋体" w:hAnsi="宋体"/>
          <w:color w:val="auto"/>
          <w:highlight w:val="none"/>
        </w:rPr>
      </w:pPr>
    </w:p>
    <w:p>
      <w:pPr>
        <w:tabs>
          <w:tab w:val="left" w:pos="7380"/>
          <w:tab w:val="left" w:pos="8320"/>
        </w:tabs>
        <w:spacing w:line="240" w:lineRule="exact"/>
        <w:ind w:left="360"/>
        <w:rPr>
          <w:rFonts w:ascii="宋体" w:hAnsi="宋体"/>
          <w:color w:val="auto"/>
          <w:sz w:val="21"/>
          <w:highlight w:val="none"/>
        </w:rPr>
      </w:pPr>
      <w:r>
        <w:rPr>
          <w:rFonts w:hint="eastAsia" w:ascii="宋体" w:hAnsi="宋体"/>
          <w:color w:val="auto"/>
          <w:sz w:val="21"/>
          <w:highlight w:val="none"/>
        </w:rPr>
        <w:t>通过下载招标文件的电子招标交易平台上传。采用传真方式的，应在</w:t>
      </w:r>
      <w:r>
        <w:rPr>
          <w:rFonts w:ascii="宋体" w:hAnsi="宋体"/>
          <w:color w:val="auto"/>
          <w:highlight w:val="none"/>
        </w:rPr>
        <w:tab/>
      </w:r>
      <w:r>
        <w:rPr>
          <w:rFonts w:hint="eastAsia" w:ascii="宋体" w:hAnsi="宋体"/>
          <w:color w:val="auto"/>
          <w:sz w:val="21"/>
          <w:highlight w:val="none"/>
        </w:rPr>
        <w:t>年</w:t>
      </w:r>
      <w:r>
        <w:rPr>
          <w:rFonts w:ascii="宋体" w:hAnsi="宋体"/>
          <w:color w:val="auto"/>
          <w:highlight w:val="none"/>
        </w:rPr>
        <w:tab/>
      </w:r>
      <w:r>
        <w:rPr>
          <w:rFonts w:hint="eastAsia" w:ascii="宋体" w:hAnsi="宋体"/>
          <w:color w:val="auto"/>
          <w:sz w:val="21"/>
          <w:highlight w:val="none"/>
        </w:rPr>
        <w:t>月</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67456" behindDoc="1" locked="0" layoutInCell="0" allowOverlap="1">
                <wp:simplePos x="0" y="0"/>
                <wp:positionH relativeFrom="column">
                  <wp:posOffset>4232910</wp:posOffset>
                </wp:positionH>
                <wp:positionV relativeFrom="paragraph">
                  <wp:posOffset>0</wp:posOffset>
                </wp:positionV>
                <wp:extent cx="464820" cy="0"/>
                <wp:effectExtent l="0" t="0" r="0" b="0"/>
                <wp:wrapNone/>
                <wp:docPr id="1034" name="直线 53"/>
                <wp:cNvGraphicFramePr/>
                <a:graphic xmlns:a="http://schemas.openxmlformats.org/drawingml/2006/main">
                  <a:graphicData uri="http://schemas.microsoft.com/office/word/2010/wordprocessingShape">
                    <wps:wsp>
                      <wps:cNvCnPr/>
                      <wps:spPr>
                        <a:xfrm>
                          <a:off x="0" y="0"/>
                          <a:ext cx="464820" cy="0"/>
                        </a:xfrm>
                        <a:prstGeom prst="line">
                          <a:avLst/>
                        </a:prstGeom>
                        <a:ln w="6096" cap="flat" cmpd="sng">
                          <a:solidFill>
                            <a:srgbClr val="000000"/>
                          </a:solidFill>
                          <a:prstDash val="solid"/>
                          <a:round/>
                        </a:ln>
                      </wps:spPr>
                      <wps:bodyPr/>
                    </wps:wsp>
                  </a:graphicData>
                </a:graphic>
              </wp:anchor>
            </w:drawing>
          </mc:Choice>
          <mc:Fallback>
            <w:pict>
              <v:line id="直线 53" o:spid="_x0000_s1026" o:spt="20" style="position:absolute;left:0pt;margin-left:333.3pt;margin-top:0pt;height:0pt;width:36.6pt;z-index:-251649024;mso-width-relative:page;mso-height-relative:page;" filled="f" stroked="t" coordsize="21600,21600" o:allowincell="f" o:gfxdata="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3mwtfUAAAABQEAAA8AAAAAAAAAAQAgAAAAIgAAAGRycy9kb3ducmV2&#10;LnhtbFBLAQIUABQAAAAIAIdO4kCJkA89xwEAAIgDAAAOAAAAAAAAAAEAIAAAACMBAABkcnMvZTJv&#10;RG9jLnhtbFBLBQYAAAAABgAGAFkBAABcBQAAAAA=&#10;">
                <v:fill on="f" focussize="0,0"/>
                <v:stroke weight="0.48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68480" behindDoc="1" locked="0" layoutInCell="0" allowOverlap="1">
                <wp:simplePos x="0" y="0"/>
                <wp:positionH relativeFrom="column">
                  <wp:posOffset>4831715</wp:posOffset>
                </wp:positionH>
                <wp:positionV relativeFrom="paragraph">
                  <wp:posOffset>0</wp:posOffset>
                </wp:positionV>
                <wp:extent cx="466725" cy="0"/>
                <wp:effectExtent l="0" t="0" r="0" b="0"/>
                <wp:wrapNone/>
                <wp:docPr id="1035" name="直线 54"/>
                <wp:cNvGraphicFramePr/>
                <a:graphic xmlns:a="http://schemas.openxmlformats.org/drawingml/2006/main">
                  <a:graphicData uri="http://schemas.microsoft.com/office/word/2010/wordprocessingShape">
                    <wps:wsp>
                      <wps:cNvCnPr/>
                      <wps:spPr>
                        <a:xfrm>
                          <a:off x="0" y="0"/>
                          <a:ext cx="466725" cy="0"/>
                        </a:xfrm>
                        <a:prstGeom prst="line">
                          <a:avLst/>
                        </a:prstGeom>
                        <a:ln w="6096" cap="flat" cmpd="sng">
                          <a:solidFill>
                            <a:srgbClr val="000000"/>
                          </a:solidFill>
                          <a:prstDash val="solid"/>
                          <a:round/>
                        </a:ln>
                      </wps:spPr>
                      <wps:bodyPr/>
                    </wps:wsp>
                  </a:graphicData>
                </a:graphic>
              </wp:anchor>
            </w:drawing>
          </mc:Choice>
          <mc:Fallback>
            <w:pict>
              <v:line id="直线 54" o:spid="_x0000_s1026" o:spt="20" style="position:absolute;left:0pt;margin-left:380.45pt;margin-top:0pt;height:0pt;width:36.75pt;z-index:-251648000;mso-width-relative:page;mso-height-relative:page;" filled="f" stroked="t" coordsize="21600,21600" o:allowincell="f" o:gfxdata="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1M1L1QAAAAUBAAAPAAAAAAAAAAEAIAAAACIAAABkcnMvZG93bnJl&#10;di54bWxQSwECFAAUAAAACACHTuJABNTcpMcBAACIAwAADgAAAAAAAAABACAAAAAkAQAAZHJzL2Uy&#10;b0RvYy54bWxQSwUGAAAAAAYABgBZAQAAXQUAAAAA&#10;">
                <v:fill on="f" focussize="0,0"/>
                <v:stroke weight="0.48pt" color="#000000" joinstyle="round"/>
                <v:imagedata o:title=""/>
                <o:lock v:ext="edit" aspectratio="f"/>
              </v:line>
            </w:pict>
          </mc:Fallback>
        </mc:AlternateContent>
      </w:r>
    </w:p>
    <w:p>
      <w:pPr>
        <w:spacing w:line="180" w:lineRule="exact"/>
        <w:rPr>
          <w:rFonts w:ascii="宋体" w:hAnsi="宋体"/>
          <w:color w:val="auto"/>
          <w:highlight w:val="none"/>
        </w:rPr>
      </w:pPr>
    </w:p>
    <w:p>
      <w:pPr>
        <w:tabs>
          <w:tab w:val="left" w:pos="2020"/>
          <w:tab w:val="left" w:pos="5900"/>
        </w:tabs>
        <w:spacing w:line="240" w:lineRule="exact"/>
        <w:ind w:left="1100"/>
        <w:rPr>
          <w:rFonts w:ascii="宋体" w:hAnsi="宋体"/>
          <w:color w:val="auto"/>
          <w:sz w:val="19"/>
          <w:highlight w:val="none"/>
        </w:rPr>
      </w:pPr>
      <w:r>
        <w:rPr>
          <w:rFonts w:hint="eastAsia" w:ascii="宋体" w:hAnsi="宋体"/>
          <w:color w:val="auto"/>
          <w:sz w:val="21"/>
          <w:highlight w:val="none"/>
        </w:rPr>
        <w:t>日</w:t>
      </w:r>
      <w:r>
        <w:rPr>
          <w:rFonts w:ascii="宋体" w:hAnsi="宋体"/>
          <w:color w:val="auto"/>
          <w:highlight w:val="none"/>
        </w:rPr>
        <w:tab/>
      </w:r>
      <w:r>
        <w:rPr>
          <w:rFonts w:hint="eastAsia" w:ascii="宋体" w:hAnsi="宋体"/>
          <w:color w:val="auto"/>
          <w:sz w:val="21"/>
          <w:highlight w:val="none"/>
        </w:rPr>
        <w:t>时前将原件递交至</w:t>
      </w:r>
      <w:r>
        <w:rPr>
          <w:rFonts w:ascii="宋体" w:hAnsi="宋体"/>
          <w:color w:val="auto"/>
          <w:highlight w:val="none"/>
        </w:rPr>
        <w:tab/>
      </w:r>
      <w:r>
        <w:rPr>
          <w:rFonts w:hint="eastAsia" w:ascii="宋体" w:hAnsi="宋体"/>
          <w:color w:val="auto"/>
          <w:sz w:val="19"/>
          <w:highlight w:val="none"/>
        </w:rPr>
        <w:t>（详细地址）。</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69504" behindDoc="1" locked="0" layoutInCell="0" allowOverlap="1">
                <wp:simplePos x="0" y="0"/>
                <wp:positionH relativeFrom="column">
                  <wp:posOffset>228600</wp:posOffset>
                </wp:positionH>
                <wp:positionV relativeFrom="paragraph">
                  <wp:posOffset>0</wp:posOffset>
                </wp:positionV>
                <wp:extent cx="467995" cy="0"/>
                <wp:effectExtent l="0" t="0" r="0" b="0"/>
                <wp:wrapNone/>
                <wp:docPr id="1036" name="直线 55"/>
                <wp:cNvGraphicFramePr/>
                <a:graphic xmlns:a="http://schemas.openxmlformats.org/drawingml/2006/main">
                  <a:graphicData uri="http://schemas.microsoft.com/office/word/2010/wordprocessingShape">
                    <wps:wsp>
                      <wps:cNvCnPr/>
                      <wps:spPr>
                        <a:xfrm>
                          <a:off x="0" y="0"/>
                          <a:ext cx="467994" cy="0"/>
                        </a:xfrm>
                        <a:prstGeom prst="line">
                          <a:avLst/>
                        </a:prstGeom>
                        <a:ln w="6095" cap="flat" cmpd="sng">
                          <a:solidFill>
                            <a:srgbClr val="000000"/>
                          </a:solidFill>
                          <a:prstDash val="solid"/>
                          <a:round/>
                        </a:ln>
                      </wps:spPr>
                      <wps:bodyPr/>
                    </wps:wsp>
                  </a:graphicData>
                </a:graphic>
              </wp:anchor>
            </w:drawing>
          </mc:Choice>
          <mc:Fallback>
            <w:pict>
              <v:line id="直线 55" o:spid="_x0000_s1026" o:spt="20" style="position:absolute;left:0pt;margin-left:18pt;margin-top:0pt;height:0pt;width:36.85pt;z-index:-251646976;mso-width-relative:page;mso-height-relative:page;" filled="f" stroked="t" coordsize="21600,21600" o:allowincell="f" o:gfxdata="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iqOwq0QAAAAQBAAAPAAAAAAAAAAEAIAAAACIAAABkcnMvZG93bnJldi54&#10;bWxQSwECFAAUAAAACACHTuJAYEZlgsgBAACIAwAADgAAAAAAAAABACAAAAAgAQAAZHJzL2Uyb0Rv&#10;Yy54bWxQSwUGAAAAAAYABgBZAQAAWgUAAAAA&#10;">
                <v:fill on="f" focussize="0,0"/>
                <v:stroke weight="0.47992125984252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70528" behindDoc="1" locked="0" layoutInCell="0" allowOverlap="1">
                <wp:simplePos x="0" y="0"/>
                <wp:positionH relativeFrom="column">
                  <wp:posOffset>830580</wp:posOffset>
                </wp:positionH>
                <wp:positionV relativeFrom="paragraph">
                  <wp:posOffset>0</wp:posOffset>
                </wp:positionV>
                <wp:extent cx="466090" cy="0"/>
                <wp:effectExtent l="0" t="0" r="0" b="0"/>
                <wp:wrapNone/>
                <wp:docPr id="1037" name="直线 56"/>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round/>
                        </a:ln>
                      </wps:spPr>
                      <wps:bodyPr/>
                    </wps:wsp>
                  </a:graphicData>
                </a:graphic>
              </wp:anchor>
            </w:drawing>
          </mc:Choice>
          <mc:Fallback>
            <w:pict>
              <v:line id="直线 56" o:spid="_x0000_s1026" o:spt="20" style="position:absolute;left:0pt;margin-left:65.4pt;margin-top:0pt;height:0pt;width:36.7pt;z-index:-251645952;mso-width-relative:page;mso-height-relative:page;" filled="f" stroked="t" coordsize="21600,21600" o:allowincell="f" o:gfxdata="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3A7R40AAAAAUBAAAPAAAAAAAAAAEAIAAAACIAAABkcnMvZG93bnJldi54bWxQ&#10;SwECFAAUAAAACACHTuJARFyVOcYBAACIAwAADgAAAAAAAAABACAAAAAfAQAAZHJzL2Uyb0RvYy54&#10;bWxQSwUGAAAAAAYABgBZAQAAVwUAAAAA&#10;">
                <v:fill on="f" focussize="0,0"/>
                <v:stroke weight="0.47992125984252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71552" behindDoc="1" locked="0" layoutInCell="0" allowOverlap="1">
                <wp:simplePos x="0" y="0"/>
                <wp:positionH relativeFrom="column">
                  <wp:posOffset>2364105</wp:posOffset>
                </wp:positionH>
                <wp:positionV relativeFrom="paragraph">
                  <wp:posOffset>0</wp:posOffset>
                </wp:positionV>
                <wp:extent cx="1400810" cy="0"/>
                <wp:effectExtent l="0" t="0" r="0" b="0"/>
                <wp:wrapNone/>
                <wp:docPr id="1038" name="直线 57"/>
                <wp:cNvGraphicFramePr/>
                <a:graphic xmlns:a="http://schemas.openxmlformats.org/drawingml/2006/main">
                  <a:graphicData uri="http://schemas.microsoft.com/office/word/2010/wordprocessingShape">
                    <wps:wsp>
                      <wps:cNvCnPr/>
                      <wps:spPr>
                        <a:xfrm>
                          <a:off x="0" y="0"/>
                          <a:ext cx="1400809" cy="0"/>
                        </a:xfrm>
                        <a:prstGeom prst="line">
                          <a:avLst/>
                        </a:prstGeom>
                        <a:ln w="6095" cap="flat" cmpd="sng">
                          <a:solidFill>
                            <a:srgbClr val="000000"/>
                          </a:solidFill>
                          <a:prstDash val="solid"/>
                          <a:round/>
                        </a:ln>
                      </wps:spPr>
                      <wps:bodyPr/>
                    </wps:wsp>
                  </a:graphicData>
                </a:graphic>
              </wp:anchor>
            </w:drawing>
          </mc:Choice>
          <mc:Fallback>
            <w:pict>
              <v:line id="直线 57" o:spid="_x0000_s1026" o:spt="20" style="position:absolute;left:0pt;margin-left:186.15pt;margin-top:0pt;height:0pt;width:110.3pt;z-index:-251644928;mso-width-relative:page;mso-height-relative:page;" filled="f" stroked="t" coordsize="21600,21600" o:allowincell="f" o:gfxdata="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ydIytIAAAAFAQAADwAAAAAAAAABACAAAAAiAAAAZHJzL2Rvd25yZXYu&#10;eG1sUEsBAhQAFAAAAAgAh07iQGZuBXPIAQAAiQMAAA4AAAAAAAAAAQAgAAAAIQEAAGRycy9lMm9E&#10;b2MueG1sUEsFBgAAAAAGAAYAWQEAAFsFAAAAAA==&#10;">
                <v:fill on="f" focussize="0,0"/>
                <v:stroke weight="0.47992125984252pt" color="#000000" joinstyle="round"/>
                <v:imagedata o:title=""/>
                <o:lock v:ext="edit" aspectratio="f"/>
              </v:line>
            </w:pict>
          </mc:Fallback>
        </mc:AlternateConten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61" w:lineRule="exact"/>
        <w:rPr>
          <w:rFonts w:ascii="宋体" w:hAnsi="宋体"/>
          <w:color w:val="auto"/>
          <w:highlight w:val="none"/>
        </w:rPr>
      </w:pPr>
    </w:p>
    <w:p>
      <w:pPr>
        <w:tabs>
          <w:tab w:val="left" w:pos="7280"/>
        </w:tabs>
        <w:spacing w:line="240" w:lineRule="exact"/>
        <w:ind w:left="2460"/>
        <w:rPr>
          <w:rFonts w:ascii="宋体" w:hAnsi="宋体"/>
          <w:color w:val="auto"/>
          <w:sz w:val="21"/>
          <w:highlight w:val="none"/>
        </w:rPr>
      </w:pPr>
      <w:r>
        <w:rPr>
          <w:rFonts w:hint="eastAsia" w:ascii="宋体" w:hAnsi="宋体"/>
          <w:color w:val="auto"/>
          <w:sz w:val="21"/>
          <w:highlight w:val="none"/>
        </w:rPr>
        <w:t>评标委员会授权的招标人或招标代理机构：</w:t>
      </w:r>
      <w:r>
        <w:rPr>
          <w:rFonts w:ascii="宋体" w:hAnsi="宋体"/>
          <w:color w:val="auto"/>
          <w:highlight w:val="none"/>
        </w:rPr>
        <w:tab/>
      </w:r>
      <w:r>
        <w:rPr>
          <w:rFonts w:hint="eastAsia" w:ascii="宋体" w:hAnsi="宋体"/>
          <w:color w:val="auto"/>
          <w:sz w:val="21"/>
          <w:highlight w:val="none"/>
        </w:rPr>
        <w:t>（签字或盖章）</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71552" behindDoc="1" locked="0" layoutInCell="0" allowOverlap="1">
                <wp:simplePos x="0" y="0"/>
                <wp:positionH relativeFrom="column">
                  <wp:posOffset>4098925</wp:posOffset>
                </wp:positionH>
                <wp:positionV relativeFrom="paragraph">
                  <wp:posOffset>6350</wp:posOffset>
                </wp:positionV>
                <wp:extent cx="531495" cy="0"/>
                <wp:effectExtent l="0" t="0" r="0" b="0"/>
                <wp:wrapNone/>
                <wp:docPr id="1039" name="直线 58"/>
                <wp:cNvGraphicFramePr/>
                <a:graphic xmlns:a="http://schemas.openxmlformats.org/drawingml/2006/main">
                  <a:graphicData uri="http://schemas.microsoft.com/office/word/2010/wordprocessingShape">
                    <wps:wsp>
                      <wps:cNvCnPr/>
                      <wps:spPr>
                        <a:xfrm>
                          <a:off x="0" y="0"/>
                          <a:ext cx="531495" cy="0"/>
                        </a:xfrm>
                        <a:prstGeom prst="line">
                          <a:avLst/>
                        </a:prstGeom>
                        <a:ln w="9143" cap="flat" cmpd="sng">
                          <a:solidFill>
                            <a:srgbClr val="000000"/>
                          </a:solidFill>
                          <a:prstDash val="solid"/>
                          <a:round/>
                        </a:ln>
                      </wps:spPr>
                      <wps:bodyPr/>
                    </wps:wsp>
                  </a:graphicData>
                </a:graphic>
              </wp:anchor>
            </w:drawing>
          </mc:Choice>
          <mc:Fallback>
            <w:pict>
              <v:line id="直线 58" o:spid="_x0000_s1026" o:spt="20" style="position:absolute;left:0pt;margin-left:322.75pt;margin-top:0.5pt;height:0pt;width:41.85pt;z-index:-251644928;mso-width-relative:page;mso-height-relative:page;" filled="f" stroked="t" coordsize="21600,21600" o:allowincell="f" o:gfxdata="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9NsnNUAAAAHAQAADwAAAAAAAAABACAAAAAiAAAAZHJzL2Rvd25y&#10;ZXYueG1sUEsBAhQAFAAAAAgAh07iQPyTKEnIAQAAiAMAAA4AAAAAAAAAAQAgAAAAJAEAAGRycy9l&#10;Mm9Eb2MueG1sUEsFBgAAAAAGAAYAWQEAAF4FAAAAAA==&#10;">
                <v:fill on="f" focussize="0,0"/>
                <v:stroke weight="0.71992125984252pt" color="#000000" joinstyle="round"/>
                <v:imagedata o:title=""/>
                <o:lock v:ext="edit" aspectratio="f"/>
              </v:line>
            </w:pict>
          </mc:Fallback>
        </mc:AlternateConten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21" w:lineRule="exact"/>
        <w:rPr>
          <w:rFonts w:ascii="宋体" w:hAnsi="宋体"/>
          <w:color w:val="auto"/>
          <w:highlight w:val="none"/>
        </w:rPr>
      </w:pPr>
    </w:p>
    <w:p>
      <w:pPr>
        <w:tabs>
          <w:tab w:val="left" w:pos="6980"/>
          <w:tab w:val="left" w:pos="7940"/>
        </w:tabs>
        <w:spacing w:line="240" w:lineRule="exact"/>
        <w:ind w:left="6060"/>
        <w:rPr>
          <w:rFonts w:ascii="宋体" w:hAnsi="宋体"/>
          <w:color w:val="auto"/>
          <w:highlight w:val="none"/>
        </w:rPr>
      </w:pPr>
      <w:r>
        <w:rPr>
          <w:rFonts w:hint="eastAsia" w:ascii="宋体" w:hAnsi="宋体"/>
          <w:color w:val="auto"/>
          <w:sz w:val="21"/>
          <w:highlight w:val="none"/>
        </w:rPr>
        <w:t>年</w:t>
      </w:r>
      <w:r>
        <w:rPr>
          <w:rFonts w:ascii="宋体" w:hAnsi="宋体"/>
          <w:color w:val="auto"/>
          <w:highlight w:val="none"/>
        </w:rPr>
        <w:tab/>
      </w:r>
      <w:r>
        <w:rPr>
          <w:rFonts w:hint="eastAsia" w:ascii="宋体" w:hAnsi="宋体"/>
          <w:color w:val="auto"/>
          <w:sz w:val="21"/>
          <w:highlight w:val="none"/>
        </w:rPr>
        <w:t>月</w:t>
      </w:r>
      <w:r>
        <w:rPr>
          <w:rFonts w:ascii="宋体" w:hAnsi="宋体"/>
          <w:color w:val="auto"/>
          <w:highlight w:val="none"/>
        </w:rPr>
        <w:tab/>
      </w:r>
      <w:r>
        <w:rPr>
          <w:rFonts w:hint="eastAsia" w:ascii="宋体" w:hAnsi="宋体"/>
          <w:color w:val="auto"/>
          <w:highlight w:val="none"/>
        </w:rPr>
        <w:t>日</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72576" behindDoc="1" locked="0" layoutInCell="0" allowOverlap="1">
                <wp:simplePos x="0" y="0"/>
                <wp:positionH relativeFrom="column">
                  <wp:posOffset>3314700</wp:posOffset>
                </wp:positionH>
                <wp:positionV relativeFrom="paragraph">
                  <wp:posOffset>0</wp:posOffset>
                </wp:positionV>
                <wp:extent cx="535305" cy="0"/>
                <wp:effectExtent l="0" t="0" r="0" b="0"/>
                <wp:wrapNone/>
                <wp:docPr id="1040" name="直线 59"/>
                <wp:cNvGraphicFramePr/>
                <a:graphic xmlns:a="http://schemas.openxmlformats.org/drawingml/2006/main">
                  <a:graphicData uri="http://schemas.microsoft.com/office/word/2010/wordprocessingShape">
                    <wps:wsp>
                      <wps:cNvCnPr/>
                      <wps:spPr>
                        <a:xfrm>
                          <a:off x="0" y="0"/>
                          <a:ext cx="535304" cy="0"/>
                        </a:xfrm>
                        <a:prstGeom prst="line">
                          <a:avLst/>
                        </a:prstGeom>
                        <a:ln w="6095" cap="flat" cmpd="sng">
                          <a:solidFill>
                            <a:srgbClr val="000000"/>
                          </a:solidFill>
                          <a:prstDash val="solid"/>
                          <a:round/>
                        </a:ln>
                      </wps:spPr>
                      <wps:bodyPr/>
                    </wps:wsp>
                  </a:graphicData>
                </a:graphic>
              </wp:anchor>
            </w:drawing>
          </mc:Choice>
          <mc:Fallback>
            <w:pict>
              <v:line id="直线 59" o:spid="_x0000_s1026" o:spt="20" style="position:absolute;left:0pt;margin-left:261pt;margin-top:0pt;height:0pt;width:42.15pt;z-index:-251643904;mso-width-relative:page;mso-height-relative:page;" filled="f" stroked="t" coordsize="21600,21600" o:allowincell="f" o:gfxdata="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3dOI2dMAAAAFAQAADwAAAAAAAAABACAAAAAiAAAAZHJzL2Rvd25yZXYu&#10;eG1sUEsBAhQAFAAAAAgAh07iQMcbXNTHAQAAiAMAAA4AAAAAAAAAAQAgAAAAIgEAAGRycy9lMm9E&#10;b2MueG1sUEsFBgAAAAAGAAYAWQEAAFsFAAAAAA==&#10;">
                <v:fill on="f" focussize="0,0"/>
                <v:stroke weight="0.47992125984252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73600" behindDoc="1" locked="0" layoutInCell="0" allowOverlap="1">
                <wp:simplePos x="0" y="0"/>
                <wp:positionH relativeFrom="column">
                  <wp:posOffset>3982720</wp:posOffset>
                </wp:positionH>
                <wp:positionV relativeFrom="paragraph">
                  <wp:posOffset>0</wp:posOffset>
                </wp:positionV>
                <wp:extent cx="466725" cy="0"/>
                <wp:effectExtent l="0" t="0" r="0" b="0"/>
                <wp:wrapNone/>
                <wp:docPr id="1041" name="直线 60"/>
                <wp:cNvGraphicFramePr/>
                <a:graphic xmlns:a="http://schemas.openxmlformats.org/drawingml/2006/main">
                  <a:graphicData uri="http://schemas.microsoft.com/office/word/2010/wordprocessingShape">
                    <wps:wsp>
                      <wps:cNvCnPr/>
                      <wps:spPr>
                        <a:xfrm>
                          <a:off x="0" y="0"/>
                          <a:ext cx="466725" cy="0"/>
                        </a:xfrm>
                        <a:prstGeom prst="line">
                          <a:avLst/>
                        </a:prstGeom>
                        <a:ln w="6095" cap="flat" cmpd="sng">
                          <a:solidFill>
                            <a:srgbClr val="000000"/>
                          </a:solidFill>
                          <a:prstDash val="solid"/>
                          <a:round/>
                        </a:ln>
                      </wps:spPr>
                      <wps:bodyPr/>
                    </wps:wsp>
                  </a:graphicData>
                </a:graphic>
              </wp:anchor>
            </w:drawing>
          </mc:Choice>
          <mc:Fallback>
            <w:pict>
              <v:line id="直线 60" o:spid="_x0000_s1026" o:spt="20" style="position:absolute;left:0pt;margin-left:313.6pt;margin-top:0pt;height:0pt;width:36.75pt;z-index:-251642880;mso-width-relative:page;mso-height-relative:page;" filled="f" stroked="t" coordsize="21600,21600" o:allowincell="f" o:gfxdata="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9eOa7QAAAABQEAAA8AAAAAAAAAAQAgAAAAIgAAAGRycy9kb3ducmV2LnhtbFBL&#10;AQIUABQAAAAIAIdO4kBowMxqxQEAAIgDAAAOAAAAAAAAAAEAIAAAAB8BAABkcnMvZTJvRG9jLnht&#10;bFBLBQYAAAAABgAGAFkBAABWBQAAAAA=&#10;">
                <v:fill on="f" focussize="0,0"/>
                <v:stroke weight="0.47992125984252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74624" behindDoc="1" locked="0" layoutInCell="0" allowOverlap="1">
                <wp:simplePos x="0" y="0"/>
                <wp:positionH relativeFrom="column">
                  <wp:posOffset>4583430</wp:posOffset>
                </wp:positionH>
                <wp:positionV relativeFrom="paragraph">
                  <wp:posOffset>0</wp:posOffset>
                </wp:positionV>
                <wp:extent cx="466090" cy="0"/>
                <wp:effectExtent l="0" t="0" r="0" b="0"/>
                <wp:wrapNone/>
                <wp:docPr id="1042" name="直线 61"/>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round/>
                        </a:ln>
                      </wps:spPr>
                      <wps:bodyPr/>
                    </wps:wsp>
                  </a:graphicData>
                </a:graphic>
              </wp:anchor>
            </w:drawing>
          </mc:Choice>
          <mc:Fallback>
            <w:pict>
              <v:line id="直线 61" o:spid="_x0000_s1026" o:spt="20" style="position:absolute;left:0pt;margin-left:360.9pt;margin-top:0pt;height:0pt;width:36.7pt;z-index:-251641856;mso-width-relative:page;mso-height-relative:page;" filled="f" stroked="t" coordsize="21600,21600" o:allowincell="f" o:gfxdata="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kXyNNIAAAAFAQAADwAAAAAAAAABACAAAAAiAAAAZHJzL2Rvd25yZXYueG1s&#10;UEsBAhQAFAAAAAgAh07iQDPphvbFAQAAiAMAAA4AAAAAAAAAAQAgAAAAIQEAAGRycy9lMm9Eb2Mu&#10;eG1sUEsFBgAAAAAGAAYAWQEAAFgFAAAAAA==&#10;">
                <v:fill on="f" focussize="0,0"/>
                <v:stroke weight="0.47992125984252pt" color="#000000" joinstyle="round"/>
                <v:imagedata o:title=""/>
                <o:lock v:ext="edit" aspectratio="f"/>
              </v:line>
            </w:pict>
          </mc:Fallback>
        </mc:AlternateConten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r>
        <w:rPr>
          <w:rFonts w:ascii="宋体" w:hAnsi="宋体"/>
          <w:color w:val="auto"/>
          <w:highlight w:val="none"/>
        </w:rPr>
        <w:br w:type="page"/>
      </w:r>
    </w:p>
    <w:p>
      <w:pPr>
        <w:spacing w:line="200" w:lineRule="exact"/>
        <w:rPr>
          <w:rFonts w:ascii="宋体" w:hAnsi="宋体"/>
          <w:color w:val="auto"/>
          <w:highlight w:val="none"/>
        </w:rPr>
      </w:pPr>
    </w:p>
    <w:p>
      <w:pPr>
        <w:spacing w:line="2" w:lineRule="exact"/>
        <w:rPr>
          <w:rFonts w:ascii="宋体" w:hAnsi="宋体"/>
          <w:color w:val="auto"/>
          <w:highlight w:val="none"/>
        </w:rPr>
      </w:pPr>
      <w:bookmarkStart w:id="443" w:name="page37"/>
      <w:bookmarkEnd w:id="443"/>
    </w:p>
    <w:p>
      <w:pPr>
        <w:spacing w:line="320" w:lineRule="exact"/>
        <w:ind w:left="499"/>
        <w:outlineLvl w:val="1"/>
        <w:rPr>
          <w:rFonts w:ascii="宋体" w:hAnsi="宋体"/>
          <w:color w:val="auto"/>
          <w:sz w:val="28"/>
          <w:highlight w:val="none"/>
        </w:rPr>
      </w:pPr>
      <w:bookmarkStart w:id="444" w:name="_Toc71855620"/>
      <w:bookmarkStart w:id="445" w:name="_Toc102907784"/>
      <w:bookmarkStart w:id="446" w:name="_Toc71854358"/>
      <w:bookmarkStart w:id="447" w:name="_Toc71854962"/>
      <w:bookmarkStart w:id="448" w:name="_Toc99970103"/>
      <w:bookmarkStart w:id="449" w:name="_Toc71855275"/>
      <w:bookmarkStart w:id="450" w:name="_Toc103022673"/>
      <w:bookmarkStart w:id="451" w:name="_Toc71376941"/>
      <w:r>
        <w:rPr>
          <w:rFonts w:hint="eastAsia" w:ascii="宋体" w:hAnsi="宋体"/>
          <w:color w:val="auto"/>
          <w:sz w:val="28"/>
          <w:highlight w:val="none"/>
        </w:rPr>
        <w:t>附件二：问题的澄清</w:t>
      </w:r>
      <w:bookmarkEnd w:id="444"/>
      <w:bookmarkEnd w:id="445"/>
      <w:bookmarkEnd w:id="446"/>
      <w:bookmarkEnd w:id="447"/>
      <w:bookmarkEnd w:id="448"/>
      <w:bookmarkEnd w:id="449"/>
      <w:bookmarkEnd w:id="450"/>
      <w:bookmarkEnd w:id="451"/>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1" w:lineRule="exact"/>
        <w:rPr>
          <w:rFonts w:ascii="宋体" w:hAnsi="宋体"/>
          <w:color w:val="auto"/>
          <w:highlight w:val="none"/>
        </w:rPr>
      </w:pPr>
    </w:p>
    <w:p>
      <w:pPr>
        <w:spacing w:line="320" w:lineRule="exact"/>
        <w:jc w:val="center"/>
        <w:rPr>
          <w:rFonts w:ascii="宋体" w:hAnsi="宋体"/>
          <w:color w:val="auto"/>
          <w:sz w:val="28"/>
          <w:highlight w:val="none"/>
        </w:rPr>
      </w:pPr>
      <w:r>
        <w:rPr>
          <w:rFonts w:hint="eastAsia" w:ascii="宋体" w:hAnsi="宋体"/>
          <w:color w:val="auto"/>
          <w:sz w:val="28"/>
          <w:highlight w:val="none"/>
        </w:rPr>
        <w:t>问题的澄清</w:t>
      </w:r>
    </w:p>
    <w:p>
      <w:pPr>
        <w:spacing w:line="149" w:lineRule="exact"/>
        <w:rPr>
          <w:rFonts w:ascii="宋体" w:hAnsi="宋体"/>
          <w:color w:val="auto"/>
          <w:highlight w:val="none"/>
        </w:rPr>
      </w:pPr>
    </w:p>
    <w:p>
      <w:pPr>
        <w:tabs>
          <w:tab w:val="left" w:pos="6180"/>
        </w:tabs>
        <w:spacing w:line="240" w:lineRule="exact"/>
        <w:ind w:left="3820"/>
        <w:rPr>
          <w:rFonts w:ascii="宋体" w:hAnsi="宋体"/>
          <w:color w:val="auto"/>
          <w:sz w:val="21"/>
          <w:highlight w:val="none"/>
        </w:rPr>
      </w:pPr>
      <w:r>
        <w:rPr>
          <w:rFonts w:hint="eastAsia" w:ascii="宋体" w:hAnsi="宋体"/>
          <w:color w:val="auto"/>
          <w:sz w:val="21"/>
          <w:highlight w:val="none"/>
        </w:rPr>
        <w:t>（编号：</w:t>
      </w:r>
      <w:r>
        <w:rPr>
          <w:rFonts w:ascii="宋体" w:hAnsi="宋体"/>
          <w:color w:val="auto"/>
          <w:highlight w:val="none"/>
        </w:rPr>
        <w:tab/>
      </w:r>
      <w:r>
        <w:rPr>
          <w:rFonts w:hint="eastAsia" w:ascii="宋体" w:hAnsi="宋体"/>
          <w:color w:val="auto"/>
          <w:sz w:val="21"/>
          <w:highlight w:val="none"/>
        </w:rPr>
        <w:t>）</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75648" behindDoc="1" locked="0" layoutInCell="0" allowOverlap="1">
                <wp:simplePos x="0" y="0"/>
                <wp:positionH relativeFrom="column">
                  <wp:posOffset>2964815</wp:posOffset>
                </wp:positionH>
                <wp:positionV relativeFrom="paragraph">
                  <wp:posOffset>6350</wp:posOffset>
                </wp:positionV>
                <wp:extent cx="976630" cy="0"/>
                <wp:effectExtent l="0" t="0" r="0" b="0"/>
                <wp:wrapNone/>
                <wp:docPr id="1043" name="直线 62"/>
                <wp:cNvGraphicFramePr/>
                <a:graphic xmlns:a="http://schemas.openxmlformats.org/drawingml/2006/main">
                  <a:graphicData uri="http://schemas.microsoft.com/office/word/2010/wordprocessingShape">
                    <wps:wsp>
                      <wps:cNvCnPr/>
                      <wps:spPr>
                        <a:xfrm>
                          <a:off x="0" y="0"/>
                          <a:ext cx="976629" cy="0"/>
                        </a:xfrm>
                        <a:prstGeom prst="line">
                          <a:avLst/>
                        </a:prstGeom>
                        <a:ln w="9144" cap="flat" cmpd="sng">
                          <a:solidFill>
                            <a:srgbClr val="000000"/>
                          </a:solidFill>
                          <a:prstDash val="solid"/>
                          <a:round/>
                        </a:ln>
                      </wps:spPr>
                      <wps:bodyPr/>
                    </wps:wsp>
                  </a:graphicData>
                </a:graphic>
              </wp:anchor>
            </w:drawing>
          </mc:Choice>
          <mc:Fallback>
            <w:pict>
              <v:line id="直线 62" o:spid="_x0000_s1026" o:spt="20" style="position:absolute;left:0pt;margin-left:233.45pt;margin-top:0.5pt;height:0pt;width:76.9pt;z-index:-251640832;mso-width-relative:page;mso-height-relative:page;" filled="f" stroked="t" coordsize="21600,21600" o:allowincell="f" o:gfxdata="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LwNaV0wAAAAcBAAAPAAAAAAAAAAEAIAAAACIAAABkcnMvZG93bnJldi54&#10;bWxQSwECFAAUAAAACACHTuJAsFdjy8YBAACIAwAADgAAAAAAAAABACAAAAAiAQAAZHJzL2Uyb0Rv&#10;Yy54bWxQSwUGAAAAAAYABgBZAQAAWgUAAAAA&#10;">
                <v:fill on="f" focussize="0,0"/>
                <v:stroke weight="0.72pt" color="#000000" joinstyle="round"/>
                <v:imagedata o:title=""/>
                <o:lock v:ext="edit" aspectratio="f"/>
              </v:line>
            </w:pict>
          </mc:Fallback>
        </mc:AlternateContent>
      </w:r>
    </w:p>
    <w:p>
      <w:pPr>
        <w:spacing w:line="200" w:lineRule="exact"/>
        <w:rPr>
          <w:rFonts w:ascii="宋体" w:hAnsi="宋体"/>
          <w:color w:val="auto"/>
          <w:highlight w:val="none"/>
        </w:rPr>
      </w:pPr>
    </w:p>
    <w:p>
      <w:pPr>
        <w:spacing w:line="376" w:lineRule="exact"/>
        <w:rPr>
          <w:rFonts w:ascii="宋体" w:hAnsi="宋体"/>
          <w:color w:val="auto"/>
          <w:highlight w:val="none"/>
        </w:rPr>
      </w:pPr>
    </w:p>
    <w:p>
      <w:pPr>
        <w:spacing w:line="240" w:lineRule="exact"/>
        <w:ind w:left="360"/>
        <w:rPr>
          <w:rFonts w:ascii="宋体" w:hAnsi="宋体"/>
          <w:color w:val="auto"/>
          <w:sz w:val="21"/>
          <w:highlight w:val="none"/>
        </w:rPr>
      </w:pPr>
      <w:r>
        <w:rPr>
          <w:rFonts w:hint="eastAsia" w:ascii="宋体" w:hAnsi="宋体"/>
          <w:color w:val="auto"/>
          <w:sz w:val="21"/>
          <w:highlight w:val="none"/>
        </w:rPr>
        <w:t>评标委员会：</w: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39" w:lineRule="exact"/>
        <w:rPr>
          <w:rFonts w:ascii="宋体" w:hAnsi="宋体"/>
          <w:color w:val="auto"/>
          <w:highlight w:val="none"/>
        </w:rPr>
      </w:pPr>
    </w:p>
    <w:p>
      <w:pPr>
        <w:tabs>
          <w:tab w:val="left" w:pos="3700"/>
        </w:tabs>
        <w:spacing w:line="240" w:lineRule="exact"/>
        <w:ind w:left="780"/>
        <w:rPr>
          <w:rFonts w:ascii="宋体" w:hAnsi="宋体"/>
          <w:color w:val="auto"/>
          <w:sz w:val="21"/>
          <w:highlight w:val="none"/>
        </w:rPr>
      </w:pPr>
      <w:r>
        <w:rPr>
          <w:rFonts w:hint="eastAsia" w:ascii="宋体" w:hAnsi="宋体"/>
          <w:color w:val="auto"/>
          <w:sz w:val="21"/>
          <w:highlight w:val="none"/>
        </w:rPr>
        <w:t>问题澄清通知（编号：</w:t>
      </w:r>
      <w:r>
        <w:rPr>
          <w:rFonts w:ascii="宋体" w:hAnsi="宋体"/>
          <w:color w:val="auto"/>
          <w:highlight w:val="none"/>
        </w:rPr>
        <w:tab/>
      </w:r>
      <w:r>
        <w:rPr>
          <w:rFonts w:hint="eastAsia" w:ascii="宋体" w:hAnsi="宋体"/>
          <w:color w:val="auto"/>
          <w:sz w:val="21"/>
          <w:highlight w:val="none"/>
        </w:rPr>
        <w:t>）已收悉，现澄清、说明或补正如下：</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76672" behindDoc="1" locked="0" layoutInCell="0" allowOverlap="1">
                <wp:simplePos x="0" y="0"/>
                <wp:positionH relativeFrom="column">
                  <wp:posOffset>1830705</wp:posOffset>
                </wp:positionH>
                <wp:positionV relativeFrom="paragraph">
                  <wp:posOffset>6350</wp:posOffset>
                </wp:positionV>
                <wp:extent cx="531495" cy="0"/>
                <wp:effectExtent l="0" t="0" r="0" b="0"/>
                <wp:wrapNone/>
                <wp:docPr id="1044" name="直线 63"/>
                <wp:cNvGraphicFramePr/>
                <a:graphic xmlns:a="http://schemas.openxmlformats.org/drawingml/2006/main">
                  <a:graphicData uri="http://schemas.microsoft.com/office/word/2010/wordprocessingShape">
                    <wps:wsp>
                      <wps:cNvCnPr/>
                      <wps:spPr>
                        <a:xfrm>
                          <a:off x="0" y="0"/>
                          <a:ext cx="531495" cy="0"/>
                        </a:xfrm>
                        <a:prstGeom prst="line">
                          <a:avLst/>
                        </a:prstGeom>
                        <a:ln w="9144" cap="flat" cmpd="sng">
                          <a:solidFill>
                            <a:srgbClr val="000000"/>
                          </a:solidFill>
                          <a:prstDash val="solid"/>
                          <a:round/>
                        </a:ln>
                      </wps:spPr>
                      <wps:bodyPr/>
                    </wps:wsp>
                  </a:graphicData>
                </a:graphic>
              </wp:anchor>
            </w:drawing>
          </mc:Choice>
          <mc:Fallback>
            <w:pict>
              <v:line id="直线 63" o:spid="_x0000_s1026" o:spt="20" style="position:absolute;left:0pt;margin-left:144.15pt;margin-top:0.5pt;height:0pt;width:41.85pt;z-index:-251639808;mso-width-relative:page;mso-height-relative:page;" filled="f" stroked="t" coordsize="21600,21600" o:allowincell="f" o:gfxdata="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4g3CbUAAAABwEAAA8AAAAAAAAAAQAgAAAAIgAAAGRycy9kb3ducmV2&#10;LnhtbFBLAQIUABQAAAAIAIdO4kAxhhPJxwEAAIgDAAAOAAAAAAAAAAEAIAAAACMBAABkcnMvZTJv&#10;RG9jLnhtbFBLBQYAAAAABgAGAFkBAABcBQAAAAA=&#10;">
                <v:fill on="f" focussize="0,0"/>
                <v:stroke weight="0.72pt" color="#000000" joinstyle="round"/>
                <v:imagedata o:title=""/>
                <o:lock v:ext="edit" aspectratio="f"/>
              </v:line>
            </w:pict>
          </mc:Fallback>
        </mc:AlternateContent>
      </w:r>
    </w:p>
    <w:p>
      <w:pPr>
        <w:spacing w:line="196" w:lineRule="exact"/>
        <w:rPr>
          <w:rFonts w:ascii="宋体" w:hAnsi="宋体"/>
          <w:color w:val="auto"/>
          <w:highlight w:val="none"/>
        </w:rPr>
      </w:pPr>
    </w:p>
    <w:p>
      <w:pPr>
        <w:spacing w:line="240" w:lineRule="atLeast"/>
        <w:ind w:left="1100"/>
        <w:rPr>
          <w:rFonts w:ascii="宋体" w:hAnsi="宋体"/>
          <w:color w:val="auto"/>
          <w:sz w:val="21"/>
          <w:highlight w:val="none"/>
        </w:rPr>
      </w:pPr>
      <w:r>
        <w:rPr>
          <w:rFonts w:ascii="宋体" w:hAnsi="宋体"/>
          <w:color w:val="auto"/>
          <w:sz w:val="21"/>
          <w:highlight w:val="none"/>
        </w:rPr>
        <w:t>1.</w:t>
      </w:r>
    </w:p>
    <w:p>
      <w:pPr>
        <w:spacing w:line="198" w:lineRule="exact"/>
        <w:rPr>
          <w:rFonts w:ascii="宋体" w:hAnsi="宋体"/>
          <w:color w:val="auto"/>
          <w:highlight w:val="none"/>
        </w:rPr>
      </w:pPr>
    </w:p>
    <w:p>
      <w:pPr>
        <w:spacing w:line="240" w:lineRule="atLeast"/>
        <w:ind w:left="1100"/>
        <w:rPr>
          <w:rFonts w:ascii="宋体" w:hAnsi="宋体"/>
          <w:color w:val="auto"/>
          <w:sz w:val="21"/>
          <w:highlight w:val="none"/>
        </w:rPr>
      </w:pPr>
      <w:r>
        <w:rPr>
          <w:rFonts w:ascii="宋体" w:hAnsi="宋体"/>
          <w:color w:val="auto"/>
          <w:sz w:val="21"/>
          <w:highlight w:val="none"/>
        </w:rPr>
        <w:t>2.</w:t>
      </w:r>
    </w:p>
    <w:p>
      <w:pPr>
        <w:spacing w:line="198" w:lineRule="exact"/>
        <w:rPr>
          <w:rFonts w:ascii="宋体" w:hAnsi="宋体"/>
          <w:color w:val="auto"/>
          <w:highlight w:val="none"/>
        </w:rPr>
      </w:pPr>
    </w:p>
    <w:p>
      <w:pPr>
        <w:spacing w:line="240" w:lineRule="atLeast"/>
        <w:ind w:left="1000"/>
        <w:rPr>
          <w:rFonts w:ascii="宋体" w:hAnsi="宋体"/>
          <w:color w:val="auto"/>
          <w:sz w:val="21"/>
          <w:highlight w:val="none"/>
        </w:rPr>
      </w:pPr>
      <w:r>
        <w:rPr>
          <w:rFonts w:ascii="宋体" w:hAnsi="宋体"/>
          <w:color w:val="auto"/>
          <w:sz w:val="21"/>
          <w:highlight w:val="none"/>
        </w:rPr>
        <w:t>.....</w: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306" w:lineRule="exact"/>
        <w:rPr>
          <w:rFonts w:ascii="宋体" w:hAnsi="宋体"/>
          <w:color w:val="auto"/>
          <w:highlight w:val="none"/>
        </w:rPr>
      </w:pPr>
    </w:p>
    <w:p>
      <w:pPr>
        <w:spacing w:line="240" w:lineRule="exact"/>
        <w:ind w:left="780"/>
        <w:rPr>
          <w:rFonts w:ascii="宋体" w:hAnsi="宋体"/>
          <w:color w:val="auto"/>
          <w:sz w:val="21"/>
          <w:highlight w:val="none"/>
        </w:rPr>
      </w:pPr>
      <w:r>
        <w:rPr>
          <w:rFonts w:hint="eastAsia" w:ascii="宋体" w:hAnsi="宋体"/>
          <w:color w:val="auto"/>
          <w:sz w:val="21"/>
          <w:highlight w:val="none"/>
        </w:rPr>
        <w:t>上述问题澄清、说明或补正，不改变我方投标文件的实质性内容，构成我方投标文件的组</w:t>
      </w:r>
    </w:p>
    <w:p>
      <w:pPr>
        <w:spacing w:line="200" w:lineRule="exact"/>
        <w:rPr>
          <w:rFonts w:ascii="宋体" w:hAnsi="宋体"/>
          <w:color w:val="auto"/>
          <w:highlight w:val="none"/>
        </w:rPr>
      </w:pPr>
    </w:p>
    <w:p>
      <w:pPr>
        <w:spacing w:line="240" w:lineRule="exact"/>
        <w:ind w:left="360"/>
        <w:rPr>
          <w:rFonts w:ascii="宋体" w:hAnsi="宋体"/>
          <w:color w:val="auto"/>
          <w:sz w:val="21"/>
          <w:highlight w:val="none"/>
        </w:rPr>
      </w:pPr>
      <w:r>
        <w:rPr>
          <w:rFonts w:hint="eastAsia" w:ascii="宋体" w:hAnsi="宋体"/>
          <w:color w:val="auto"/>
          <w:sz w:val="21"/>
          <w:highlight w:val="none"/>
        </w:rPr>
        <w:t>成部分。</w: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339" w:lineRule="exact"/>
        <w:rPr>
          <w:rFonts w:ascii="宋体" w:hAnsi="宋体"/>
          <w:color w:val="auto"/>
          <w:highlight w:val="none"/>
        </w:rPr>
      </w:pPr>
    </w:p>
    <w:p>
      <w:pPr>
        <w:tabs>
          <w:tab w:val="left" w:pos="7620"/>
        </w:tabs>
        <w:spacing w:line="240" w:lineRule="exact"/>
        <w:ind w:left="3300"/>
        <w:rPr>
          <w:rFonts w:ascii="宋体" w:hAnsi="宋体"/>
          <w:color w:val="auto"/>
          <w:sz w:val="21"/>
          <w:highlight w:val="none"/>
        </w:rPr>
      </w:pPr>
      <w:r>
        <w:rPr>
          <w:rFonts w:hint="eastAsia" w:ascii="宋体" w:hAnsi="宋体"/>
          <w:color w:val="auto"/>
          <w:sz w:val="21"/>
          <w:highlight w:val="none"/>
        </w:rPr>
        <w:t>投标人：</w:t>
      </w:r>
      <w:r>
        <w:rPr>
          <w:rFonts w:ascii="宋体" w:hAnsi="宋体"/>
          <w:color w:val="auto"/>
          <w:highlight w:val="none"/>
        </w:rPr>
        <w:tab/>
      </w:r>
      <w:r>
        <w:rPr>
          <w:rFonts w:hint="eastAsia" w:ascii="宋体" w:hAnsi="宋体"/>
          <w:color w:val="auto"/>
          <w:sz w:val="21"/>
          <w:highlight w:val="none"/>
        </w:rPr>
        <w:t>（盖单位章）</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77696" behindDoc="1" locked="0" layoutInCell="0" allowOverlap="1">
                <wp:simplePos x="0" y="0"/>
                <wp:positionH relativeFrom="column">
                  <wp:posOffset>2632075</wp:posOffset>
                </wp:positionH>
                <wp:positionV relativeFrom="paragraph">
                  <wp:posOffset>6350</wp:posOffset>
                </wp:positionV>
                <wp:extent cx="2220595" cy="0"/>
                <wp:effectExtent l="0" t="0" r="0" b="0"/>
                <wp:wrapNone/>
                <wp:docPr id="1045" name="直线 64"/>
                <wp:cNvGraphicFramePr/>
                <a:graphic xmlns:a="http://schemas.openxmlformats.org/drawingml/2006/main">
                  <a:graphicData uri="http://schemas.microsoft.com/office/word/2010/wordprocessingShape">
                    <wps:wsp>
                      <wps:cNvCnPr/>
                      <wps:spPr>
                        <a:xfrm>
                          <a:off x="0" y="0"/>
                          <a:ext cx="2220595" cy="0"/>
                        </a:xfrm>
                        <a:prstGeom prst="line">
                          <a:avLst/>
                        </a:prstGeom>
                        <a:ln w="9144" cap="flat" cmpd="sng">
                          <a:solidFill>
                            <a:srgbClr val="000000"/>
                          </a:solidFill>
                          <a:prstDash val="solid"/>
                          <a:round/>
                        </a:ln>
                      </wps:spPr>
                      <wps:bodyPr/>
                    </wps:wsp>
                  </a:graphicData>
                </a:graphic>
              </wp:anchor>
            </w:drawing>
          </mc:Choice>
          <mc:Fallback>
            <w:pict>
              <v:line id="直线 64" o:spid="_x0000_s1026" o:spt="20" style="position:absolute;left:0pt;margin-left:207.25pt;margin-top:0.5pt;height:0pt;width:174.85pt;z-index:-251638784;mso-width-relative:page;mso-height-relative:page;" filled="f" stroked="t" coordsize="21600,21600" o:allowincell="f" o:gfxdata="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9/f5NMAAAAHAQAADwAAAAAAAAABACAAAAAiAAAAZHJzL2Rvd25yZXYu&#10;eG1sUEsBAhQAFAAAAAgAh07iQBBfqyzHAQAAiQMAAA4AAAAAAAAAAQAgAAAAIgEAAGRycy9lMm9E&#10;b2MueG1sUEsFBgAAAAAGAAYAWQEAAFsFAAAAAA==&#10;">
                <v:fill on="f" focussize="0,0"/>
                <v:stroke weight="0.72pt" color="#000000" joinstyle="round"/>
                <v:imagedata o:title=""/>
                <o:lock v:ext="edit" aspectratio="f"/>
              </v:line>
            </w:pict>
          </mc:Fallback>
        </mc:AlternateContent>
      </w:r>
    </w:p>
    <w:p>
      <w:pPr>
        <w:spacing w:line="285" w:lineRule="exact"/>
        <w:rPr>
          <w:rFonts w:ascii="宋体" w:hAnsi="宋体"/>
          <w:color w:val="auto"/>
          <w:highlight w:val="none"/>
        </w:rPr>
      </w:pPr>
    </w:p>
    <w:p>
      <w:pPr>
        <w:tabs>
          <w:tab w:val="left" w:pos="6860"/>
        </w:tabs>
        <w:spacing w:line="240" w:lineRule="exact"/>
        <w:ind w:left="3300"/>
        <w:rPr>
          <w:rFonts w:ascii="宋体" w:hAnsi="宋体"/>
          <w:color w:val="auto"/>
          <w:sz w:val="21"/>
          <w:highlight w:val="none"/>
        </w:rPr>
      </w:pPr>
      <w:r>
        <w:rPr>
          <w:rFonts w:hint="eastAsia" w:ascii="宋体" w:hAnsi="宋体"/>
          <w:color w:val="auto"/>
          <w:sz w:val="21"/>
          <w:highlight w:val="none"/>
        </w:rPr>
        <w:t>法定代表人或其委托代理人：</w:t>
      </w:r>
      <w:r>
        <w:rPr>
          <w:rFonts w:ascii="宋体" w:hAnsi="宋体"/>
          <w:color w:val="auto"/>
          <w:highlight w:val="none"/>
        </w:rPr>
        <w:tab/>
      </w:r>
      <w:r>
        <w:rPr>
          <w:rFonts w:hint="eastAsia" w:ascii="宋体" w:hAnsi="宋体"/>
          <w:color w:val="auto"/>
          <w:sz w:val="21"/>
          <w:highlight w:val="none"/>
        </w:rPr>
        <w:t>（签字）</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78720" behindDoc="1" locked="0" layoutInCell="0" allowOverlap="1">
                <wp:simplePos x="0" y="0"/>
                <wp:positionH relativeFrom="column">
                  <wp:posOffset>3830320</wp:posOffset>
                </wp:positionH>
                <wp:positionV relativeFrom="paragraph">
                  <wp:posOffset>0</wp:posOffset>
                </wp:positionV>
                <wp:extent cx="533400" cy="0"/>
                <wp:effectExtent l="0" t="0" r="0" b="0"/>
                <wp:wrapNone/>
                <wp:docPr id="1046" name="直线 65"/>
                <wp:cNvGraphicFramePr/>
                <a:graphic xmlns:a="http://schemas.openxmlformats.org/drawingml/2006/main">
                  <a:graphicData uri="http://schemas.microsoft.com/office/word/2010/wordprocessingShape">
                    <wps:wsp>
                      <wps:cNvCnPr/>
                      <wps:spPr>
                        <a:xfrm>
                          <a:off x="0" y="0"/>
                          <a:ext cx="533400" cy="0"/>
                        </a:xfrm>
                        <a:prstGeom prst="line">
                          <a:avLst/>
                        </a:prstGeom>
                        <a:ln w="6095" cap="flat" cmpd="sng">
                          <a:solidFill>
                            <a:srgbClr val="000000"/>
                          </a:solidFill>
                          <a:prstDash val="solid"/>
                          <a:round/>
                        </a:ln>
                      </wps:spPr>
                      <wps:bodyPr/>
                    </wps:wsp>
                  </a:graphicData>
                </a:graphic>
              </wp:anchor>
            </w:drawing>
          </mc:Choice>
          <mc:Fallback>
            <w:pict>
              <v:line id="直线 65" o:spid="_x0000_s1026" o:spt="20" style="position:absolute;left:0pt;margin-left:301.6pt;margin-top:0pt;height:0pt;width:42pt;z-index:-251637760;mso-width-relative:page;mso-height-relative:page;" filled="f" stroked="t" coordsize="21600,21600" o:allowincell="f" o:gfxdata="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CVRWTRAAAABQEAAA8AAAAAAAAAAQAgAAAAIgAAAGRycy9kb3ducmV2Lnht&#10;bFBLAQIUABQAAAAIAIdO4kBJbHPrxwEAAIgDAAAOAAAAAAAAAAEAIAAAACABAABkcnMvZTJvRG9j&#10;LnhtbFBLBQYAAAAABgAGAFkBAABZBQAAAAA=&#10;">
                <v:fill on="f" focussize="0,0"/>
                <v:stroke weight="0.47992125984252pt" color="#000000" joinstyle="round"/>
                <v:imagedata o:title=""/>
                <o:lock v:ext="edit" aspectratio="f"/>
              </v:line>
            </w:pict>
          </mc:Fallback>
        </mc:AlternateConten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67" w:lineRule="exact"/>
        <w:rPr>
          <w:rFonts w:ascii="宋体" w:hAnsi="宋体"/>
          <w:color w:val="auto"/>
          <w:highlight w:val="none"/>
        </w:rPr>
      </w:pPr>
    </w:p>
    <w:p>
      <w:pPr>
        <w:tabs>
          <w:tab w:val="left" w:pos="7720"/>
          <w:tab w:val="left" w:pos="8780"/>
        </w:tabs>
        <w:spacing w:line="240" w:lineRule="exact"/>
        <w:ind w:left="6700"/>
        <w:jc w:val="both"/>
        <w:rPr>
          <w:rFonts w:ascii="宋体" w:hAnsi="宋体"/>
          <w:color w:val="auto"/>
          <w:highlight w:val="none"/>
        </w:rPr>
      </w:pPr>
      <w:r>
        <w:rPr>
          <w:rFonts w:hint="eastAsia" w:ascii="宋体" w:hAnsi="宋体"/>
          <w:color w:val="auto"/>
          <w:sz w:val="21"/>
          <w:highlight w:val="none"/>
        </w:rPr>
        <w:t>年</w:t>
      </w:r>
      <w:r>
        <w:rPr>
          <w:rFonts w:ascii="宋体" w:hAnsi="宋体"/>
          <w:color w:val="auto"/>
          <w:highlight w:val="none"/>
        </w:rPr>
        <w:tab/>
      </w:r>
      <w:r>
        <w:rPr>
          <w:rFonts w:hint="eastAsia" w:ascii="宋体" w:hAnsi="宋体"/>
          <w:color w:val="auto"/>
          <w:sz w:val="21"/>
          <w:highlight w:val="none"/>
        </w:rPr>
        <w:t>月</w:t>
      </w:r>
      <w:r>
        <w:rPr>
          <w:rFonts w:ascii="宋体" w:hAnsi="宋体"/>
          <w:color w:val="auto"/>
          <w:highlight w:val="none"/>
        </w:rPr>
        <w:tab/>
      </w:r>
      <w:r>
        <w:rPr>
          <w:rFonts w:hint="eastAsia" w:ascii="宋体" w:hAnsi="宋体"/>
          <w:color w:val="auto"/>
          <w:highlight w:val="none"/>
        </w:rPr>
        <w:t>日</w:t>
      </w:r>
    </w:p>
    <w:p>
      <w:pPr>
        <w:spacing w:line="20" w:lineRule="exact"/>
        <w:rPr>
          <w:rFonts w:ascii="宋体" w:hAnsi="宋体"/>
          <w:color w:val="auto"/>
          <w:highlight w:val="none"/>
        </w:rPr>
      </w:pPr>
      <w:r>
        <w:rPr>
          <w:rFonts w:ascii="宋体" w:hAnsi="宋体"/>
          <w:color w:val="auto"/>
          <w:highlight w:val="none"/>
        </w:rPr>
        <mc:AlternateContent>
          <mc:Choice Requires="wps">
            <w:drawing>
              <wp:anchor distT="0" distB="0" distL="0" distR="0" simplePos="0" relativeHeight="251679744" behindDoc="1" locked="0" layoutInCell="0" allowOverlap="1">
                <wp:simplePos x="0" y="0"/>
                <wp:positionH relativeFrom="column">
                  <wp:posOffset>3717925</wp:posOffset>
                </wp:positionH>
                <wp:positionV relativeFrom="paragraph">
                  <wp:posOffset>0</wp:posOffset>
                </wp:positionV>
                <wp:extent cx="533400" cy="0"/>
                <wp:effectExtent l="0" t="0" r="0" b="0"/>
                <wp:wrapNone/>
                <wp:docPr id="1047" name="直线 66"/>
                <wp:cNvGraphicFramePr/>
                <a:graphic xmlns:a="http://schemas.openxmlformats.org/drawingml/2006/main">
                  <a:graphicData uri="http://schemas.microsoft.com/office/word/2010/wordprocessingShape">
                    <wps:wsp>
                      <wps:cNvCnPr/>
                      <wps:spPr>
                        <a:xfrm>
                          <a:off x="0" y="0"/>
                          <a:ext cx="533400" cy="0"/>
                        </a:xfrm>
                        <a:prstGeom prst="line">
                          <a:avLst/>
                        </a:prstGeom>
                        <a:ln w="6095" cap="flat" cmpd="sng">
                          <a:solidFill>
                            <a:srgbClr val="000000"/>
                          </a:solidFill>
                          <a:prstDash val="solid"/>
                          <a:round/>
                        </a:ln>
                      </wps:spPr>
                      <wps:bodyPr/>
                    </wps:wsp>
                  </a:graphicData>
                </a:graphic>
              </wp:anchor>
            </w:drawing>
          </mc:Choice>
          <mc:Fallback>
            <w:pict>
              <v:line id="直线 66" o:spid="_x0000_s1026" o:spt="20" style="position:absolute;left:0pt;margin-left:292.75pt;margin-top:0pt;height:0pt;width:42pt;z-index:-251636736;mso-width-relative:page;mso-height-relative:page;" filled="f" stroked="t" coordsize="21600,21600" o:allowincell="f" o:gfxdata="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CnSZnRAAAABQEAAA8AAAAAAAAAAQAgAAAAIgAAAGRycy9kb3ducmV2Lnht&#10;bFBLAQIUABQAAAAIAIdO4kDIcWhCxwEAAIgDAAAOAAAAAAAAAAEAIAAAACABAABkcnMvZTJvRG9j&#10;LnhtbFBLBQYAAAAABgAGAFkBAABZBQAAAAA=&#10;">
                <v:fill on="f" focussize="0,0"/>
                <v:stroke weight="0.47992125984252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80768" behindDoc="1" locked="0" layoutInCell="0" allowOverlap="1">
                <wp:simplePos x="0" y="0"/>
                <wp:positionH relativeFrom="column">
                  <wp:posOffset>4383405</wp:posOffset>
                </wp:positionH>
                <wp:positionV relativeFrom="paragraph">
                  <wp:posOffset>0</wp:posOffset>
                </wp:positionV>
                <wp:extent cx="533400" cy="0"/>
                <wp:effectExtent l="0" t="0" r="0" b="0"/>
                <wp:wrapNone/>
                <wp:docPr id="1048" name="直线 67"/>
                <wp:cNvGraphicFramePr/>
                <a:graphic xmlns:a="http://schemas.openxmlformats.org/drawingml/2006/main">
                  <a:graphicData uri="http://schemas.microsoft.com/office/word/2010/wordprocessingShape">
                    <wps:wsp>
                      <wps:cNvCnPr/>
                      <wps:spPr>
                        <a:xfrm>
                          <a:off x="0" y="0"/>
                          <a:ext cx="533400" cy="0"/>
                        </a:xfrm>
                        <a:prstGeom prst="line">
                          <a:avLst/>
                        </a:prstGeom>
                        <a:ln w="6095" cap="flat" cmpd="sng">
                          <a:solidFill>
                            <a:srgbClr val="000000"/>
                          </a:solidFill>
                          <a:prstDash val="solid"/>
                          <a:round/>
                        </a:ln>
                      </wps:spPr>
                      <wps:bodyPr/>
                    </wps:wsp>
                  </a:graphicData>
                </a:graphic>
              </wp:anchor>
            </w:drawing>
          </mc:Choice>
          <mc:Fallback>
            <w:pict>
              <v:line id="直线 67" o:spid="_x0000_s1026" o:spt="20" style="position:absolute;left:0pt;margin-left:345.15pt;margin-top:0pt;height:0pt;width:42pt;z-index:-251635712;mso-width-relative:page;mso-height-relative:page;" filled="f" stroked="t" coordsize="21600,21600" o:allowincell="f" o:gfxdata="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xDUxtEAAAAFAQAADwAAAAAAAAABACAAAAAiAAAAZHJzL2Rvd25yZXYueG1s&#10;UEsBAhQAFAAAAAgAh07iQDoXUT/GAQAAiAMAAA4AAAAAAAAAAQAgAAAAIAEAAGRycy9lMm9Eb2Mu&#10;eG1sUEsFBgAAAAAGAAYAWQEAAFgFAAAAAA==&#10;">
                <v:fill on="f" focussize="0,0"/>
                <v:stroke weight="0.47992125984252pt" color="#000000" joinstyle="round"/>
                <v:imagedata o:title=""/>
                <o:lock v:ext="edit" aspectratio="f"/>
              </v:line>
            </w:pict>
          </mc:Fallback>
        </mc:AlternateContent>
      </w:r>
      <w:r>
        <w:rPr>
          <w:rFonts w:ascii="宋体" w:hAnsi="宋体"/>
          <w:color w:val="auto"/>
          <w:highlight w:val="none"/>
        </w:rPr>
        <mc:AlternateContent>
          <mc:Choice Requires="wps">
            <w:drawing>
              <wp:anchor distT="0" distB="0" distL="0" distR="0" simplePos="0" relativeHeight="251681792" behindDoc="1" locked="0" layoutInCell="0" allowOverlap="1">
                <wp:simplePos x="0" y="0"/>
                <wp:positionH relativeFrom="column">
                  <wp:posOffset>5051425</wp:posOffset>
                </wp:positionH>
                <wp:positionV relativeFrom="paragraph">
                  <wp:posOffset>0</wp:posOffset>
                </wp:positionV>
                <wp:extent cx="532130" cy="0"/>
                <wp:effectExtent l="0" t="0" r="0" b="0"/>
                <wp:wrapNone/>
                <wp:docPr id="1049" name="直线 68"/>
                <wp:cNvGraphicFramePr/>
                <a:graphic xmlns:a="http://schemas.openxmlformats.org/drawingml/2006/main">
                  <a:graphicData uri="http://schemas.microsoft.com/office/word/2010/wordprocessingShape">
                    <wps:wsp>
                      <wps:cNvCnPr/>
                      <wps:spPr>
                        <a:xfrm>
                          <a:off x="0" y="0"/>
                          <a:ext cx="532129" cy="0"/>
                        </a:xfrm>
                        <a:prstGeom prst="line">
                          <a:avLst/>
                        </a:prstGeom>
                        <a:ln w="6095" cap="flat" cmpd="sng">
                          <a:solidFill>
                            <a:srgbClr val="000000"/>
                          </a:solidFill>
                          <a:prstDash val="solid"/>
                          <a:round/>
                        </a:ln>
                      </wps:spPr>
                      <wps:bodyPr/>
                    </wps:wsp>
                  </a:graphicData>
                </a:graphic>
              </wp:anchor>
            </w:drawing>
          </mc:Choice>
          <mc:Fallback>
            <w:pict>
              <v:line id="直线 68" o:spid="_x0000_s1026" o:spt="20" style="position:absolute;left:0pt;margin-left:397.75pt;margin-top:0pt;height:0pt;width:41.9pt;z-index:-251634688;mso-width-relative:page;mso-height-relative:page;" filled="f" stroked="t" coordsize="21600,21600" o:allowincell="f" o:gfxdata="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XxO70gAAAAUBAAAPAAAAAAAAAAEAIAAAACIAAABkcnMvZG93bnJldi54&#10;bWxQSwECFAAUAAAACACHTuJA1cGZ4McBAACIAwAADgAAAAAAAAABACAAAAAhAQAAZHJzL2Uyb0Rv&#10;Yy54bWxQSwUGAAAAAAYABgBZAQAAWgUAAAAA&#10;">
                <v:fill on="f" focussize="0,0"/>
                <v:stroke weight="0.47992125984252pt" color="#000000" joinstyle="round"/>
                <v:imagedata o:title=""/>
                <o:lock v:ext="edit" aspectratio="f"/>
              </v:line>
            </w:pict>
          </mc:Fallback>
        </mc:AlternateContent>
      </w: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00" w:lineRule="exact"/>
        <w:rPr>
          <w:rFonts w:ascii="宋体" w:hAnsi="宋体"/>
          <w:color w:val="auto"/>
          <w:highlight w:val="none"/>
        </w:rPr>
      </w:pPr>
    </w:p>
    <w:p>
      <w:pPr>
        <w:spacing w:line="2" w:lineRule="exact"/>
        <w:rPr>
          <w:rFonts w:ascii="宋体" w:hAnsi="宋体"/>
          <w:color w:val="auto"/>
          <w:highlight w:val="none"/>
        </w:rPr>
      </w:pPr>
      <w:bookmarkStart w:id="452" w:name="page38"/>
      <w:bookmarkEnd w:id="452"/>
      <w:r>
        <w:rPr>
          <w:rFonts w:ascii="宋体" w:hAnsi="宋体"/>
          <w:color w:val="auto"/>
          <w:highlight w:val="none"/>
        </w:rPr>
        <w:br w:type="page"/>
      </w:r>
    </w:p>
    <w:p>
      <w:pPr>
        <w:rPr>
          <w:rFonts w:ascii="宋体" w:hAnsi="宋体"/>
          <w:color w:val="auto"/>
          <w:highlight w:val="none"/>
        </w:rPr>
      </w:pPr>
    </w:p>
    <w:p>
      <w:pPr>
        <w:numPr>
          <w:ilvl w:val="0"/>
          <w:numId w:val="14"/>
        </w:numPr>
        <w:jc w:val="center"/>
        <w:outlineLvl w:val="0"/>
        <w:rPr>
          <w:rFonts w:hAnsi="宋体"/>
          <w:color w:val="auto"/>
          <w:sz w:val="32"/>
          <w:szCs w:val="32"/>
          <w:highlight w:val="none"/>
        </w:rPr>
      </w:pPr>
      <w:bookmarkStart w:id="453" w:name="page39"/>
      <w:bookmarkEnd w:id="453"/>
      <w:bookmarkStart w:id="454" w:name="第三章__评标办法（综合评估法）"/>
      <w:bookmarkEnd w:id="454"/>
      <w:bookmarkStart w:id="455" w:name="bookmark2"/>
      <w:bookmarkEnd w:id="455"/>
      <w:bookmarkStart w:id="456" w:name="_Toc99970106"/>
      <w:bookmarkStart w:id="457" w:name="_Toc71855623"/>
      <w:bookmarkStart w:id="458" w:name="_Toc103022676"/>
      <w:bookmarkStart w:id="459" w:name="_Toc71854361"/>
      <w:bookmarkStart w:id="460" w:name="_Toc8460"/>
      <w:bookmarkStart w:id="461" w:name="_Toc102907787"/>
      <w:bookmarkStart w:id="462" w:name="_Toc71855278"/>
      <w:bookmarkStart w:id="463" w:name="_Toc71854965"/>
      <w:r>
        <w:rPr>
          <w:rFonts w:hint="eastAsia" w:hAnsi="宋体"/>
          <w:color w:val="auto"/>
          <w:sz w:val="32"/>
          <w:szCs w:val="32"/>
          <w:highlight w:val="none"/>
        </w:rPr>
        <w:t>评标办法（综合评估法）</w:t>
      </w:r>
      <w:bookmarkEnd w:id="456"/>
      <w:bookmarkEnd w:id="457"/>
      <w:bookmarkEnd w:id="458"/>
      <w:bookmarkEnd w:id="459"/>
      <w:bookmarkEnd w:id="460"/>
      <w:bookmarkEnd w:id="461"/>
      <w:bookmarkEnd w:id="462"/>
      <w:bookmarkEnd w:id="463"/>
    </w:p>
    <w:p>
      <w:pPr>
        <w:pStyle w:val="2"/>
        <w:jc w:val="both"/>
        <w:rPr>
          <w:color w:val="auto"/>
          <w:highlight w:val="none"/>
        </w:rPr>
      </w:pPr>
    </w:p>
    <w:p>
      <w:pPr>
        <w:pStyle w:val="5"/>
        <w:rPr>
          <w:rFonts w:hAnsi="宋体"/>
          <w:color w:val="auto"/>
          <w:sz w:val="24"/>
          <w:szCs w:val="24"/>
          <w:highlight w:val="none"/>
        </w:rPr>
      </w:pPr>
      <w:bookmarkStart w:id="464" w:name="_Toc102907788"/>
      <w:bookmarkStart w:id="465" w:name="_Toc71854966"/>
      <w:bookmarkStart w:id="466" w:name="_Toc103022677"/>
      <w:bookmarkStart w:id="467" w:name="_Toc71855279"/>
      <w:bookmarkStart w:id="468" w:name="_Toc71854362"/>
      <w:bookmarkStart w:id="469" w:name="_Toc71855624"/>
      <w:r>
        <w:rPr>
          <w:rFonts w:hint="eastAsia" w:hAnsi="宋体"/>
          <w:color w:val="auto"/>
          <w:sz w:val="24"/>
          <w:szCs w:val="24"/>
          <w:highlight w:val="none"/>
        </w:rPr>
        <w:t>评标办法前附表</w:t>
      </w:r>
      <w:bookmarkEnd w:id="464"/>
      <w:bookmarkEnd w:id="465"/>
      <w:bookmarkEnd w:id="466"/>
      <w:bookmarkEnd w:id="467"/>
      <w:bookmarkEnd w:id="468"/>
      <w:bookmarkEnd w:id="469"/>
    </w:p>
    <w:tbl>
      <w:tblPr>
        <w:tblStyle w:val="26"/>
        <w:tblW w:w="932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45"/>
        <w:gridCol w:w="681"/>
        <w:gridCol w:w="1779"/>
        <w:gridCol w:w="58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tblHeader/>
        </w:trPr>
        <w:tc>
          <w:tcPr>
            <w:tcW w:w="104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条款号</w:t>
            </w:r>
          </w:p>
        </w:tc>
        <w:tc>
          <w:tcPr>
            <w:tcW w:w="246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评审因素</w:t>
            </w:r>
          </w:p>
        </w:tc>
        <w:tc>
          <w:tcPr>
            <w:tcW w:w="581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评审标准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045"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2.1.1</w:t>
            </w:r>
          </w:p>
        </w:tc>
        <w:tc>
          <w:tcPr>
            <w:tcW w:w="68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形式评审标准</w:t>
            </w:r>
          </w:p>
        </w:tc>
        <w:tc>
          <w:tcPr>
            <w:tcW w:w="177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投标函签字盖章</w:t>
            </w:r>
          </w:p>
        </w:tc>
        <w:tc>
          <w:tcPr>
            <w:tcW w:w="5815" w:type="dxa"/>
            <w:tcBorders>
              <w:tl2br w:val="nil"/>
              <w:tr2bl w:val="nil"/>
            </w:tcBorders>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有法定代表人或其委托代理人签字和加盖单位章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04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68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77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投标文件格式</w:t>
            </w:r>
          </w:p>
        </w:tc>
        <w:tc>
          <w:tcPr>
            <w:tcW w:w="5815" w:type="dxa"/>
            <w:tcBorders>
              <w:tl2br w:val="nil"/>
              <w:tr2bl w:val="nil"/>
            </w:tcBorders>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符合第五章“投标文件格式”的要求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2" w:hRule="atLeast"/>
        </w:trPr>
        <w:tc>
          <w:tcPr>
            <w:tcW w:w="104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68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77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报价唯一</w:t>
            </w:r>
          </w:p>
        </w:tc>
        <w:tc>
          <w:tcPr>
            <w:tcW w:w="5815" w:type="dxa"/>
            <w:tcBorders>
              <w:tl2br w:val="nil"/>
              <w:tr2bl w:val="nil"/>
            </w:tcBorders>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只能有一个有效报价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9" w:hRule="atLeast"/>
        </w:trPr>
        <w:tc>
          <w:tcPr>
            <w:tcW w:w="104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2.1.2</w:t>
            </w:r>
          </w:p>
        </w:tc>
        <w:tc>
          <w:tcPr>
            <w:tcW w:w="2460" w:type="dxa"/>
            <w:gridSpan w:val="2"/>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5815" w:type="dxa"/>
            <w:tcBorders>
              <w:tl2br w:val="nil"/>
              <w:tr2bl w:val="nil"/>
            </w:tcBorders>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符合第一章“招标公告”第三点投标人资格要求</w:t>
            </w:r>
            <w:r>
              <w:rPr>
                <w:rFonts w:hint="default"/>
                <w:color w:val="auto"/>
                <w:sz w:val="21"/>
                <w:szCs w:val="21"/>
                <w:highlight w:val="none"/>
              </w:rPr>
              <w:t>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045"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2.1.3</w:t>
            </w:r>
          </w:p>
        </w:tc>
        <w:tc>
          <w:tcPr>
            <w:tcW w:w="681"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符合性评审标准</w:t>
            </w:r>
          </w:p>
        </w:tc>
        <w:tc>
          <w:tcPr>
            <w:tcW w:w="177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投标内容</w:t>
            </w:r>
          </w:p>
        </w:tc>
        <w:tc>
          <w:tcPr>
            <w:tcW w:w="5815"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宋体" w:hAnsi="宋体" w:cs="宋体"/>
                <w:color w:val="auto"/>
                <w:sz w:val="21"/>
                <w:szCs w:val="21"/>
                <w:highlight w:val="none"/>
              </w:rPr>
            </w:pPr>
            <w:r>
              <w:rPr>
                <w:rFonts w:hint="default"/>
                <w:color w:val="auto"/>
                <w:sz w:val="21"/>
                <w:szCs w:val="21"/>
                <w:highlight w:val="none"/>
              </w:rPr>
              <w:t>符合第二章“投标人须知”第1.3.1项规定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04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68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77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服务期限</w:t>
            </w:r>
          </w:p>
        </w:tc>
        <w:tc>
          <w:tcPr>
            <w:tcW w:w="5815"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宋体" w:hAnsi="宋体" w:cs="宋体"/>
                <w:color w:val="auto"/>
                <w:sz w:val="21"/>
                <w:szCs w:val="21"/>
                <w:highlight w:val="none"/>
              </w:rPr>
            </w:pPr>
            <w:r>
              <w:rPr>
                <w:rFonts w:hint="default"/>
                <w:color w:val="auto"/>
                <w:sz w:val="21"/>
                <w:szCs w:val="21"/>
                <w:highlight w:val="none"/>
              </w:rPr>
              <w:t>符合第二章“投标人须知”第1.3.2项规定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7" w:hRule="atLeast"/>
        </w:trPr>
        <w:tc>
          <w:tcPr>
            <w:tcW w:w="104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68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77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5815"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宋体" w:hAnsi="宋体" w:cs="宋体"/>
                <w:color w:val="auto"/>
                <w:sz w:val="21"/>
                <w:szCs w:val="21"/>
                <w:highlight w:val="none"/>
              </w:rPr>
            </w:pPr>
            <w:r>
              <w:rPr>
                <w:rFonts w:hint="default"/>
                <w:color w:val="auto"/>
                <w:sz w:val="21"/>
                <w:szCs w:val="21"/>
                <w:highlight w:val="none"/>
              </w:rPr>
              <w:t>符合第二章“投标人须知”第1.3.3项规定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04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68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77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5815"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宋体" w:hAnsi="宋体" w:cs="宋体"/>
                <w:color w:val="auto"/>
                <w:sz w:val="21"/>
                <w:szCs w:val="21"/>
                <w:highlight w:val="none"/>
              </w:rPr>
            </w:pPr>
            <w:r>
              <w:rPr>
                <w:rFonts w:hint="default"/>
                <w:color w:val="auto"/>
                <w:sz w:val="21"/>
                <w:szCs w:val="21"/>
                <w:highlight w:val="none"/>
              </w:rPr>
              <w:t>符合第二章“投标人须知”第3.3.</w:t>
            </w:r>
            <w:r>
              <w:rPr>
                <w:rFonts w:hint="eastAsia"/>
                <w:color w:val="auto"/>
                <w:sz w:val="21"/>
                <w:szCs w:val="21"/>
                <w:highlight w:val="none"/>
              </w:rPr>
              <w:t>1</w:t>
            </w:r>
            <w:r>
              <w:rPr>
                <w:rFonts w:hint="default"/>
                <w:color w:val="auto"/>
                <w:sz w:val="21"/>
                <w:szCs w:val="21"/>
                <w:highlight w:val="none"/>
              </w:rPr>
              <w:t>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 w:hRule="atLeast"/>
        </w:trPr>
        <w:tc>
          <w:tcPr>
            <w:tcW w:w="104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681"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p>
        </w:tc>
        <w:tc>
          <w:tcPr>
            <w:tcW w:w="1779"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5815" w:type="dxa"/>
            <w:tcBorders>
              <w:tl2br w:val="nil"/>
              <w:tr2bl w:val="nil"/>
            </w:tcBorders>
            <w:vAlign w:val="center"/>
          </w:tcPr>
          <w:p>
            <w:pPr>
              <w:keepNext w:val="0"/>
              <w:keepLines w:val="0"/>
              <w:widowControl/>
              <w:suppressLineNumbers w:val="0"/>
              <w:spacing w:before="0" w:beforeAutospacing="0" w:after="0" w:afterAutospacing="0"/>
              <w:ind w:left="0" w:right="0"/>
              <w:rPr>
                <w:rFonts w:hint="default" w:ascii="宋体" w:hAnsi="宋体" w:cs="宋体"/>
                <w:color w:val="auto"/>
                <w:sz w:val="21"/>
                <w:szCs w:val="21"/>
                <w:highlight w:val="none"/>
              </w:rPr>
            </w:pPr>
            <w:r>
              <w:rPr>
                <w:rFonts w:hint="default"/>
                <w:color w:val="auto"/>
                <w:sz w:val="21"/>
                <w:szCs w:val="21"/>
                <w:highlight w:val="none"/>
              </w:rPr>
              <w:t>符合第二章“投标人须知”第3.4.1项规定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9" w:hRule="atLeast"/>
        </w:trPr>
        <w:tc>
          <w:tcPr>
            <w:tcW w:w="1045" w:type="dxa"/>
            <w:tcBorders>
              <w:tl2br w:val="nil"/>
              <w:tr2bl w:val="nil"/>
            </w:tcBorders>
            <w:vAlign w:val="center"/>
          </w:tcPr>
          <w:p>
            <w:pPr>
              <w:keepNext w:val="0"/>
              <w:keepLines w:val="0"/>
              <w:suppressLineNumbers w:val="0"/>
              <w:spacing w:before="0" w:beforeAutospacing="0" w:after="0" w:afterAutospacing="0" w:line="400" w:lineRule="exact"/>
              <w:ind w:left="0" w:right="0"/>
              <w:jc w:val="center"/>
              <w:rPr>
                <w:rFonts w:hint="default"/>
                <w:b/>
                <w:color w:val="auto"/>
                <w:sz w:val="21"/>
                <w:szCs w:val="21"/>
                <w:highlight w:val="none"/>
              </w:rPr>
            </w:pPr>
            <w:r>
              <w:rPr>
                <w:rFonts w:hint="eastAsia"/>
                <w:b/>
                <w:color w:val="auto"/>
                <w:sz w:val="21"/>
                <w:szCs w:val="21"/>
                <w:highlight w:val="none"/>
              </w:rPr>
              <w:t>条款号</w:t>
            </w:r>
          </w:p>
        </w:tc>
        <w:tc>
          <w:tcPr>
            <w:tcW w:w="2460" w:type="dxa"/>
            <w:gridSpan w:val="2"/>
            <w:tcBorders>
              <w:tl2br w:val="nil"/>
              <w:tr2bl w:val="nil"/>
            </w:tcBorders>
            <w:vAlign w:val="center"/>
          </w:tcPr>
          <w:p>
            <w:pPr>
              <w:keepNext w:val="0"/>
              <w:keepLines w:val="0"/>
              <w:suppressLineNumbers w:val="0"/>
              <w:spacing w:before="0" w:beforeAutospacing="0" w:after="0" w:afterAutospacing="0" w:line="400" w:lineRule="exact"/>
              <w:ind w:left="0" w:right="0"/>
              <w:jc w:val="center"/>
              <w:rPr>
                <w:rFonts w:hint="default"/>
                <w:b/>
                <w:color w:val="auto"/>
                <w:sz w:val="21"/>
                <w:szCs w:val="21"/>
                <w:highlight w:val="none"/>
              </w:rPr>
            </w:pPr>
            <w:r>
              <w:rPr>
                <w:rFonts w:hint="eastAsia"/>
                <w:b/>
                <w:color w:val="auto"/>
                <w:sz w:val="21"/>
                <w:szCs w:val="21"/>
                <w:highlight w:val="none"/>
              </w:rPr>
              <w:t>条款内容</w:t>
            </w:r>
          </w:p>
        </w:tc>
        <w:tc>
          <w:tcPr>
            <w:tcW w:w="5815" w:type="dxa"/>
            <w:tcBorders>
              <w:tl2br w:val="nil"/>
              <w:tr2bl w:val="nil"/>
            </w:tcBorders>
            <w:vAlign w:val="center"/>
          </w:tcPr>
          <w:p>
            <w:pPr>
              <w:keepNext w:val="0"/>
              <w:keepLines w:val="0"/>
              <w:suppressLineNumbers w:val="0"/>
              <w:spacing w:before="0" w:beforeAutospacing="0" w:after="0" w:afterAutospacing="0" w:line="400" w:lineRule="exact"/>
              <w:ind w:left="0" w:right="0"/>
              <w:jc w:val="center"/>
              <w:rPr>
                <w:rFonts w:hint="default"/>
                <w:b/>
                <w:color w:val="auto"/>
                <w:sz w:val="21"/>
                <w:szCs w:val="21"/>
                <w:highlight w:val="none"/>
              </w:rPr>
            </w:pPr>
            <w:r>
              <w:rPr>
                <w:rFonts w:hint="eastAsia"/>
                <w:b/>
                <w:color w:val="auto"/>
                <w:sz w:val="21"/>
                <w:szCs w:val="21"/>
                <w:highlight w:val="none"/>
              </w:rPr>
              <w:t>编列内容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 w:hRule="atLeast"/>
        </w:trPr>
        <w:tc>
          <w:tcPr>
            <w:tcW w:w="1045" w:type="dxa"/>
            <w:tcBorders>
              <w:tl2br w:val="nil"/>
              <w:tr2bl w:val="nil"/>
            </w:tcBorders>
            <w:vAlign w:val="center"/>
          </w:tcPr>
          <w:p>
            <w:pPr>
              <w:keepNext w:val="0"/>
              <w:keepLines w:val="0"/>
              <w:suppressLineNumbers w:val="0"/>
              <w:spacing w:before="0" w:beforeAutospacing="0" w:after="0" w:afterAutospacing="0" w:line="400" w:lineRule="exact"/>
              <w:ind w:left="0" w:right="0"/>
              <w:jc w:val="center"/>
              <w:rPr>
                <w:rFonts w:hint="default"/>
                <w:color w:val="auto"/>
                <w:sz w:val="21"/>
                <w:szCs w:val="21"/>
                <w:highlight w:val="none"/>
              </w:rPr>
            </w:pPr>
            <w:r>
              <w:rPr>
                <w:rFonts w:hint="default"/>
                <w:color w:val="auto"/>
                <w:sz w:val="21"/>
                <w:szCs w:val="21"/>
                <w:highlight w:val="none"/>
              </w:rPr>
              <w:t>2.2.1</w:t>
            </w:r>
          </w:p>
        </w:tc>
        <w:tc>
          <w:tcPr>
            <w:tcW w:w="2460" w:type="dxa"/>
            <w:gridSpan w:val="2"/>
            <w:tcBorders>
              <w:tl2br w:val="nil"/>
              <w:tr2bl w:val="nil"/>
            </w:tcBorders>
            <w:vAlign w:val="center"/>
          </w:tcPr>
          <w:p>
            <w:pPr>
              <w:keepNext w:val="0"/>
              <w:keepLines w:val="0"/>
              <w:suppressLineNumbers w:val="0"/>
              <w:spacing w:before="0" w:beforeAutospacing="0" w:after="0" w:afterAutospacing="0" w:line="400" w:lineRule="exact"/>
              <w:ind w:left="0" w:right="0"/>
              <w:jc w:val="center"/>
              <w:rPr>
                <w:rFonts w:hint="default"/>
                <w:color w:val="auto"/>
                <w:sz w:val="21"/>
                <w:szCs w:val="21"/>
                <w:highlight w:val="none"/>
              </w:rPr>
            </w:pPr>
            <w:r>
              <w:rPr>
                <w:rFonts w:hint="eastAsia"/>
                <w:color w:val="auto"/>
                <w:sz w:val="21"/>
                <w:szCs w:val="21"/>
                <w:highlight w:val="none"/>
              </w:rPr>
              <w:t>分值构成</w:t>
            </w:r>
          </w:p>
          <w:p>
            <w:pPr>
              <w:keepNext w:val="0"/>
              <w:keepLines w:val="0"/>
              <w:suppressLineNumbers w:val="0"/>
              <w:spacing w:before="0" w:beforeAutospacing="0" w:after="0" w:afterAutospacing="0" w:line="400" w:lineRule="exact"/>
              <w:ind w:left="0" w:right="0"/>
              <w:jc w:val="center"/>
              <w:rPr>
                <w:rFonts w:hint="default"/>
                <w:color w:val="auto"/>
                <w:sz w:val="21"/>
                <w:szCs w:val="21"/>
                <w:highlight w:val="none"/>
              </w:rPr>
            </w:pPr>
            <w:r>
              <w:rPr>
                <w:rFonts w:hint="default"/>
                <w:color w:val="auto"/>
                <w:sz w:val="21"/>
                <w:szCs w:val="21"/>
                <w:highlight w:val="none"/>
              </w:rPr>
              <w:t>(</w:t>
            </w:r>
            <w:r>
              <w:rPr>
                <w:rFonts w:hint="eastAsia"/>
                <w:color w:val="auto"/>
                <w:sz w:val="21"/>
                <w:szCs w:val="21"/>
                <w:highlight w:val="none"/>
              </w:rPr>
              <w:t>总分</w:t>
            </w:r>
            <w:r>
              <w:rPr>
                <w:rFonts w:hint="default"/>
                <w:color w:val="auto"/>
                <w:sz w:val="21"/>
                <w:szCs w:val="21"/>
                <w:highlight w:val="none"/>
              </w:rPr>
              <w:t>100</w:t>
            </w:r>
            <w:r>
              <w:rPr>
                <w:rFonts w:hint="eastAsia"/>
                <w:color w:val="auto"/>
                <w:sz w:val="21"/>
                <w:szCs w:val="21"/>
                <w:highlight w:val="none"/>
              </w:rPr>
              <w:t>分</w:t>
            </w:r>
            <w:r>
              <w:rPr>
                <w:rFonts w:hint="default"/>
                <w:color w:val="auto"/>
                <w:sz w:val="21"/>
                <w:szCs w:val="21"/>
                <w:highlight w:val="none"/>
              </w:rPr>
              <w:t>)</w:t>
            </w:r>
          </w:p>
        </w:tc>
        <w:tc>
          <w:tcPr>
            <w:tcW w:w="5815" w:type="dxa"/>
            <w:tcBorders>
              <w:tl2br w:val="nil"/>
              <w:tr2bl w:val="nil"/>
            </w:tcBorders>
            <w:vAlign w:val="center"/>
          </w:tcPr>
          <w:p>
            <w:pPr>
              <w:keepNext w:val="0"/>
              <w:keepLines w:val="0"/>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商务标：</w:t>
            </w:r>
            <w:r>
              <w:rPr>
                <w:rFonts w:hint="eastAsia"/>
                <w:color w:val="auto"/>
                <w:sz w:val="21"/>
                <w:szCs w:val="21"/>
                <w:highlight w:val="none"/>
                <w:lang w:val="en-US" w:eastAsia="zh-CN"/>
              </w:rPr>
              <w:t>52</w:t>
            </w:r>
            <w:r>
              <w:rPr>
                <w:rFonts w:hint="eastAsia"/>
                <w:color w:val="auto"/>
                <w:sz w:val="21"/>
                <w:szCs w:val="21"/>
                <w:highlight w:val="none"/>
              </w:rPr>
              <w:t xml:space="preserve"> 分</w:t>
            </w:r>
          </w:p>
          <w:p>
            <w:pPr>
              <w:keepNext w:val="0"/>
              <w:keepLines w:val="0"/>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技术标：30 分</w:t>
            </w:r>
          </w:p>
          <w:p>
            <w:pPr>
              <w:keepNext w:val="0"/>
              <w:keepLines w:val="0"/>
              <w:suppressLineNumbers w:val="0"/>
              <w:spacing w:before="0" w:beforeAutospacing="0" w:after="0" w:afterAutospacing="0" w:line="400" w:lineRule="exact"/>
              <w:ind w:left="0" w:right="0"/>
              <w:rPr>
                <w:rFonts w:hint="default"/>
                <w:color w:val="auto"/>
                <w:sz w:val="21"/>
                <w:szCs w:val="21"/>
                <w:highlight w:val="none"/>
              </w:rPr>
            </w:pPr>
            <w:r>
              <w:rPr>
                <w:rFonts w:hint="eastAsia"/>
                <w:color w:val="auto"/>
                <w:sz w:val="21"/>
                <w:szCs w:val="21"/>
                <w:highlight w:val="none"/>
              </w:rPr>
              <w:t>投标报价：1</w:t>
            </w:r>
            <w:r>
              <w:rPr>
                <w:rFonts w:hint="eastAsia"/>
                <w:color w:val="auto"/>
                <w:sz w:val="21"/>
                <w:szCs w:val="21"/>
                <w:highlight w:val="none"/>
                <w:lang w:val="en-US" w:eastAsia="zh-CN"/>
              </w:rPr>
              <w:t>0</w:t>
            </w:r>
            <w:r>
              <w:rPr>
                <w:rFonts w:hint="eastAsia"/>
                <w:color w:val="auto"/>
                <w:sz w:val="21"/>
                <w:szCs w:val="21"/>
                <w:highlight w:val="none"/>
              </w:rPr>
              <w:t xml:space="preserve"> 分</w:t>
            </w:r>
          </w:p>
          <w:p>
            <w:pPr>
              <w:keepNext w:val="0"/>
              <w:keepLines w:val="0"/>
              <w:suppressLineNumbers w:val="0"/>
              <w:spacing w:before="0" w:beforeAutospacing="0" w:after="0" w:afterAutospacing="0" w:line="400" w:lineRule="exact"/>
              <w:ind w:left="0" w:right="0"/>
              <w:rPr>
                <w:rFonts w:hint="default"/>
                <w:color w:val="auto"/>
                <w:highlight w:val="none"/>
              </w:rPr>
            </w:pPr>
            <w:r>
              <w:rPr>
                <w:rFonts w:hint="eastAsia"/>
                <w:color w:val="auto"/>
                <w:sz w:val="21"/>
                <w:szCs w:val="21"/>
                <w:highlight w:val="none"/>
              </w:rPr>
              <w:t>信用评级：8</w:t>
            </w:r>
            <w:r>
              <w:rPr>
                <w:rFonts w:hint="eastAsia"/>
                <w:color w:val="auto"/>
                <w:sz w:val="21"/>
                <w:szCs w:val="21"/>
                <w:highlight w:val="none"/>
                <w:lang w:val="en-US" w:eastAsia="zh-CN"/>
              </w:rPr>
              <w:t xml:space="preserve"> </w:t>
            </w:r>
            <w:r>
              <w:rPr>
                <w:rFonts w:hint="eastAsia"/>
                <w:color w:val="auto"/>
                <w:sz w:val="21"/>
                <w:szCs w:val="21"/>
                <w:highlight w:val="none"/>
              </w:rPr>
              <w:t>分</w:t>
            </w:r>
          </w:p>
        </w:tc>
      </w:tr>
    </w:tbl>
    <w:p>
      <w:pPr>
        <w:rPr>
          <w:rFonts w:hAnsi="宋体"/>
          <w:color w:val="auto"/>
          <w:highlight w:val="none"/>
        </w:rPr>
      </w:pPr>
      <w:r>
        <w:rPr>
          <w:rFonts w:hint="eastAsia" w:hAnsi="宋体"/>
          <w:color w:val="auto"/>
          <w:highlight w:val="none"/>
        </w:rPr>
        <w:br w:type="page"/>
      </w:r>
    </w:p>
    <w:p>
      <w:pPr>
        <w:spacing w:line="360" w:lineRule="exact"/>
        <w:jc w:val="center"/>
        <w:rPr>
          <w:rFonts w:hint="eastAsia" w:ascii="宋体" w:hAnsi="宋体"/>
          <w:b/>
          <w:color w:val="auto"/>
          <w:highlight w:val="none"/>
        </w:rPr>
      </w:pPr>
      <w:r>
        <w:rPr>
          <w:rFonts w:hint="eastAsia" w:ascii="宋体" w:hAnsi="宋体"/>
          <w:b/>
          <w:color w:val="auto"/>
          <w:highlight w:val="none"/>
        </w:rPr>
        <w:t>商务标部分（</w:t>
      </w:r>
      <w:r>
        <w:rPr>
          <w:rFonts w:hint="eastAsia" w:ascii="宋体" w:hAnsi="宋体"/>
          <w:b/>
          <w:color w:val="auto"/>
          <w:highlight w:val="none"/>
          <w:lang w:val="en-US" w:eastAsia="zh-CN"/>
        </w:rPr>
        <w:t>52</w:t>
      </w:r>
      <w:r>
        <w:rPr>
          <w:rFonts w:hint="eastAsia" w:ascii="宋体" w:hAnsi="宋体"/>
          <w:b/>
          <w:color w:val="auto"/>
          <w:highlight w:val="none"/>
        </w:rPr>
        <w:t>分）</w:t>
      </w:r>
    </w:p>
    <w:tbl>
      <w:tblPr>
        <w:tblStyle w:val="26"/>
        <w:tblpPr w:leftFromText="180" w:rightFromText="180" w:vertAnchor="text" w:tblpXSpec="center" w:tblpY="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323"/>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462" w:type="pc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0"/>
              <w:jc w:val="center"/>
              <w:textAlignment w:val="auto"/>
              <w:rPr>
                <w:rFonts w:hint="eastAsia" w:ascii="宋体" w:hAnsi="宋体" w:eastAsia="宋体" w:cs="宋体"/>
                <w:b/>
                <w:color w:val="auto"/>
                <w:sz w:val="21"/>
                <w:szCs w:val="21"/>
                <w:highlight w:val="none"/>
              </w:rPr>
            </w:pPr>
            <w:bookmarkStart w:id="470" w:name="_Hlk115080519"/>
            <w:r>
              <w:rPr>
                <w:rFonts w:hint="eastAsia" w:ascii="宋体" w:hAnsi="宋体" w:eastAsia="宋体" w:cs="宋体"/>
                <w:b/>
                <w:color w:val="auto"/>
                <w:sz w:val="21"/>
                <w:szCs w:val="21"/>
                <w:highlight w:val="none"/>
              </w:rPr>
              <w:t>条款号</w:t>
            </w:r>
          </w:p>
        </w:tc>
        <w:tc>
          <w:tcPr>
            <w:tcW w:w="712" w:type="pc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评审内容</w:t>
            </w:r>
          </w:p>
        </w:tc>
        <w:tc>
          <w:tcPr>
            <w:tcW w:w="3824" w:type="pc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0" w:hRule="atLeast"/>
          <w:tblHeader/>
          <w:jc w:val="center"/>
        </w:trPr>
        <w:tc>
          <w:tcPr>
            <w:tcW w:w="462" w:type="pct"/>
            <w:vMerge w:val="restar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2.2.2</w:t>
            </w:r>
          </w:p>
        </w:tc>
        <w:tc>
          <w:tcPr>
            <w:tcW w:w="712" w:type="pc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企业资信实力（1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3824" w:type="pct"/>
          </w:tcPr>
          <w:p>
            <w:pPr>
              <w:keepNext/>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80" w:lineRule="exact"/>
              <w:ind w:left="0" w:right="0"/>
              <w:jc w:val="both"/>
              <w:textAlignment w:val="auto"/>
              <w:rPr>
                <w:rFonts w:hint="eastAsia" w:ascii="宋体" w:hAnsi="宋体" w:eastAsia="宋体" w:cs="宋体"/>
                <w:kern w:val="2"/>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kern w:val="2"/>
                <w:sz w:val="21"/>
                <w:szCs w:val="21"/>
                <w:highlight w:val="none"/>
                <w:lang w:val="en-US" w:eastAsia="zh-CN" w:bidi="ar"/>
              </w:rPr>
              <w:t>以2021年度为计算基准（须含2021年），投标人（独立体或联合体主办方）获得省级或以上</w:t>
            </w:r>
            <w:r>
              <w:rPr>
                <w:rFonts w:hint="eastAsia" w:ascii="宋体" w:hAnsi="宋体" w:cs="宋体"/>
                <w:kern w:val="2"/>
                <w:sz w:val="21"/>
                <w:szCs w:val="21"/>
                <w:highlight w:val="none"/>
                <w:lang w:val="en-US" w:eastAsia="zh-CN" w:bidi="ar"/>
              </w:rPr>
              <w:t>市场</w:t>
            </w:r>
            <w:r>
              <w:rPr>
                <w:rFonts w:hint="eastAsia" w:ascii="宋体" w:hAnsi="宋体" w:eastAsia="宋体" w:cs="宋体"/>
                <w:kern w:val="2"/>
                <w:sz w:val="21"/>
                <w:szCs w:val="21"/>
                <w:highlight w:val="none"/>
                <w:lang w:val="en-US" w:eastAsia="zh-CN" w:bidi="ar"/>
              </w:rPr>
              <w:t>监管部门或由</w:t>
            </w:r>
            <w:r>
              <w:rPr>
                <w:rFonts w:hint="eastAsia" w:ascii="宋体" w:hAnsi="宋体" w:cs="宋体"/>
                <w:kern w:val="2"/>
                <w:sz w:val="21"/>
                <w:szCs w:val="21"/>
                <w:highlight w:val="none"/>
                <w:lang w:val="en-US" w:eastAsia="zh-CN" w:bidi="ar"/>
              </w:rPr>
              <w:t>市场监督管理部门</w:t>
            </w:r>
            <w:r>
              <w:rPr>
                <w:rFonts w:hint="eastAsia" w:ascii="宋体" w:hAnsi="宋体" w:eastAsia="宋体" w:cs="宋体"/>
                <w:kern w:val="2"/>
                <w:sz w:val="21"/>
                <w:szCs w:val="21"/>
                <w:highlight w:val="none"/>
                <w:lang w:val="en-US" w:eastAsia="zh-CN" w:bidi="ar"/>
              </w:rPr>
              <w:t>主管的行业协会颁发的“守合同重信用企业”或“重合同守信用企业”称号的：</w:t>
            </w:r>
          </w:p>
          <w:p>
            <w:pPr>
              <w:keepNext/>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80" w:lineRule="exact"/>
              <w:ind w:left="0" w:right="0"/>
              <w:jc w:val="both"/>
              <w:textAlignment w:val="auto"/>
              <w:rPr>
                <w:rFonts w:hint="eastAsia" w:ascii="宋体" w:hAnsi="宋体" w:eastAsia="宋体" w:cs="宋体"/>
                <w:kern w:val="2"/>
                <w:sz w:val="21"/>
                <w:szCs w:val="21"/>
                <w:highlight w:val="none"/>
              </w:rPr>
            </w:pPr>
            <w:r>
              <w:rPr>
                <w:rFonts w:hint="default" w:ascii="宋体" w:hAnsi="宋体" w:eastAsia="宋体" w:cs="宋体"/>
                <w:kern w:val="2"/>
                <w:sz w:val="21"/>
                <w:szCs w:val="21"/>
                <w:highlight w:val="none"/>
                <w:lang w:eastAsia="zh-CN" w:bidi="ar"/>
              </w:rPr>
              <w:t>1、</w:t>
            </w:r>
            <w:r>
              <w:rPr>
                <w:rFonts w:hint="eastAsia" w:ascii="宋体" w:hAnsi="宋体" w:eastAsia="宋体" w:cs="宋体"/>
                <w:kern w:val="2"/>
                <w:sz w:val="21"/>
                <w:szCs w:val="21"/>
                <w:highlight w:val="none"/>
                <w:lang w:val="en-US" w:eastAsia="zh-CN" w:bidi="ar"/>
              </w:rPr>
              <w:t>连续10年（含）以上得</w:t>
            </w:r>
            <w:r>
              <w:rPr>
                <w:rFonts w:hint="default" w:ascii="宋体" w:hAnsi="宋体" w:eastAsia="宋体" w:cs="宋体"/>
                <w:kern w:val="2"/>
                <w:sz w:val="21"/>
                <w:szCs w:val="21"/>
                <w:highlight w:val="none"/>
                <w:lang w:eastAsia="zh-CN" w:bidi="ar"/>
              </w:rPr>
              <w:t>3</w:t>
            </w:r>
            <w:r>
              <w:rPr>
                <w:rFonts w:hint="eastAsia" w:ascii="宋体" w:hAnsi="宋体" w:eastAsia="宋体" w:cs="宋体"/>
                <w:kern w:val="2"/>
                <w:sz w:val="21"/>
                <w:szCs w:val="21"/>
                <w:highlight w:val="none"/>
                <w:lang w:val="en-US" w:eastAsia="zh-CN" w:bidi="ar"/>
              </w:rPr>
              <w:t>分；</w:t>
            </w:r>
          </w:p>
          <w:p>
            <w:pPr>
              <w:keepNext/>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80" w:lineRule="exact"/>
              <w:ind w:left="0" w:right="0"/>
              <w:jc w:val="both"/>
              <w:textAlignment w:val="auto"/>
              <w:rPr>
                <w:rFonts w:hint="eastAsia" w:ascii="宋体" w:hAnsi="宋体" w:eastAsia="宋体" w:cs="宋体"/>
                <w:kern w:val="2"/>
                <w:sz w:val="21"/>
                <w:szCs w:val="21"/>
                <w:highlight w:val="none"/>
              </w:rPr>
            </w:pPr>
            <w:r>
              <w:rPr>
                <w:rFonts w:hint="default" w:ascii="宋体" w:hAnsi="宋体" w:eastAsia="宋体" w:cs="宋体"/>
                <w:kern w:val="2"/>
                <w:sz w:val="21"/>
                <w:szCs w:val="21"/>
                <w:highlight w:val="none"/>
                <w:lang w:eastAsia="zh-CN" w:bidi="ar"/>
              </w:rPr>
              <w:t>2、</w:t>
            </w:r>
            <w:r>
              <w:rPr>
                <w:rFonts w:hint="eastAsia" w:ascii="宋体" w:hAnsi="宋体" w:eastAsia="宋体" w:cs="宋体"/>
                <w:kern w:val="2"/>
                <w:sz w:val="21"/>
                <w:szCs w:val="21"/>
                <w:highlight w:val="none"/>
                <w:lang w:val="en-US" w:eastAsia="zh-CN" w:bidi="ar"/>
              </w:rPr>
              <w:t>连续6年~9年（含）得</w:t>
            </w:r>
            <w:r>
              <w:rPr>
                <w:rFonts w:hint="default" w:ascii="宋体" w:hAnsi="宋体" w:eastAsia="宋体" w:cs="宋体"/>
                <w:kern w:val="2"/>
                <w:sz w:val="21"/>
                <w:szCs w:val="21"/>
                <w:highlight w:val="none"/>
                <w:lang w:eastAsia="zh-CN" w:bidi="ar"/>
              </w:rPr>
              <w:t>2</w:t>
            </w:r>
            <w:r>
              <w:rPr>
                <w:rFonts w:hint="eastAsia" w:ascii="宋体" w:hAnsi="宋体" w:eastAsia="宋体" w:cs="宋体"/>
                <w:kern w:val="2"/>
                <w:sz w:val="21"/>
                <w:szCs w:val="21"/>
                <w:highlight w:val="none"/>
                <w:lang w:val="en-US" w:eastAsia="zh-CN" w:bidi="ar"/>
              </w:rPr>
              <w:t>分；</w:t>
            </w:r>
          </w:p>
          <w:p>
            <w:pPr>
              <w:keepNext/>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80" w:lineRule="exact"/>
              <w:ind w:left="0" w:right="0"/>
              <w:jc w:val="both"/>
              <w:textAlignment w:val="auto"/>
              <w:rPr>
                <w:rFonts w:hint="eastAsia" w:ascii="宋体" w:hAnsi="宋体" w:eastAsia="宋体" w:cs="宋体"/>
                <w:kern w:val="2"/>
                <w:sz w:val="21"/>
                <w:szCs w:val="21"/>
                <w:highlight w:val="none"/>
              </w:rPr>
            </w:pPr>
            <w:r>
              <w:rPr>
                <w:rFonts w:hint="default" w:ascii="宋体" w:hAnsi="宋体" w:eastAsia="宋体" w:cs="宋体"/>
                <w:kern w:val="2"/>
                <w:sz w:val="21"/>
                <w:szCs w:val="21"/>
                <w:highlight w:val="none"/>
                <w:lang w:eastAsia="zh-CN" w:bidi="ar"/>
              </w:rPr>
              <w:t>3、</w:t>
            </w:r>
            <w:r>
              <w:rPr>
                <w:rFonts w:hint="eastAsia" w:ascii="宋体" w:hAnsi="宋体" w:eastAsia="宋体" w:cs="宋体"/>
                <w:kern w:val="2"/>
                <w:sz w:val="21"/>
                <w:szCs w:val="21"/>
                <w:highlight w:val="none"/>
                <w:lang w:val="en-US" w:eastAsia="zh-CN" w:bidi="ar"/>
              </w:rPr>
              <w:t>连续2年~5年（含）得1分；</w:t>
            </w:r>
          </w:p>
          <w:p>
            <w:pPr>
              <w:keepNext/>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80" w:lineRule="exact"/>
              <w:ind w:left="0" w:right="0"/>
              <w:jc w:val="both"/>
              <w:textAlignment w:val="auto"/>
              <w:rPr>
                <w:rFonts w:hint="eastAsia" w:ascii="宋体" w:hAnsi="宋体" w:eastAsia="宋体" w:cs="宋体"/>
                <w:kern w:val="2"/>
                <w:sz w:val="21"/>
                <w:szCs w:val="21"/>
                <w:highlight w:val="none"/>
              </w:rPr>
            </w:pPr>
            <w:r>
              <w:rPr>
                <w:rFonts w:hint="default" w:ascii="宋体" w:hAnsi="宋体" w:eastAsia="宋体" w:cs="宋体"/>
                <w:kern w:val="2"/>
                <w:sz w:val="21"/>
                <w:szCs w:val="21"/>
                <w:highlight w:val="none"/>
                <w:lang w:eastAsia="zh-CN" w:bidi="ar"/>
              </w:rPr>
              <w:t>4、</w:t>
            </w:r>
            <w:r>
              <w:rPr>
                <w:rFonts w:hint="eastAsia" w:ascii="宋体" w:hAnsi="宋体" w:eastAsia="宋体" w:cs="宋体"/>
                <w:kern w:val="2"/>
                <w:sz w:val="21"/>
                <w:szCs w:val="21"/>
                <w:highlight w:val="none"/>
                <w:lang w:val="en-US" w:eastAsia="zh-CN" w:bidi="ar"/>
              </w:rPr>
              <w:t>不满足以上条件者，得0分。</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strike w:val="0"/>
                <w:dstrike w:val="0"/>
                <w:snapToGrid w:val="0"/>
                <w:color w:val="auto"/>
                <w:spacing w:val="0"/>
                <w:kern w:val="0"/>
                <w:sz w:val="21"/>
                <w:szCs w:val="21"/>
                <w:highlight w:val="none"/>
                <w:lang w:val="en-US" w:eastAsia="zh-CN"/>
              </w:rPr>
              <w:t>备注</w:t>
            </w:r>
            <w:r>
              <w:rPr>
                <w:rFonts w:hint="eastAsia" w:ascii="宋体" w:hAnsi="宋体" w:eastAsia="宋体" w:cs="宋体"/>
                <w:b/>
                <w:bCs/>
                <w:strike w:val="0"/>
                <w:dstrike w:val="0"/>
                <w:snapToGrid w:val="0"/>
                <w:color w:val="auto"/>
                <w:spacing w:val="0"/>
                <w:kern w:val="0"/>
                <w:sz w:val="21"/>
                <w:szCs w:val="21"/>
                <w:highlight w:val="none"/>
              </w:rPr>
              <w:t>：</w:t>
            </w:r>
            <w:r>
              <w:rPr>
                <w:rFonts w:hint="eastAsia" w:ascii="宋体" w:hAnsi="宋体" w:eastAsia="宋体" w:cs="宋体"/>
                <w:b/>
                <w:bCs/>
                <w:strike w:val="0"/>
                <w:dstrike w:val="0"/>
                <w:snapToGrid w:val="0"/>
                <w:color w:val="auto"/>
                <w:spacing w:val="0"/>
                <w:kern w:val="0"/>
                <w:sz w:val="21"/>
                <w:szCs w:val="21"/>
                <w:highlight w:val="none"/>
                <w:lang w:val="en-US" w:eastAsia="zh-CN"/>
              </w:rPr>
              <w:t>本项满分3分，</w:t>
            </w:r>
            <w:r>
              <w:rPr>
                <w:rFonts w:hint="eastAsia" w:ascii="宋体" w:hAnsi="宋体" w:eastAsia="宋体" w:cs="宋体"/>
                <w:b/>
                <w:bCs/>
                <w:strike w:val="0"/>
                <w:dstrike w:val="0"/>
                <w:color w:val="auto"/>
                <w:sz w:val="21"/>
                <w:szCs w:val="21"/>
                <w:highlight w:val="none"/>
              </w:rPr>
              <w:t>“守合同重信用企业”或“重合同守信用企业”称号以</w:t>
            </w:r>
            <w:r>
              <w:rPr>
                <w:rFonts w:hint="eastAsia" w:ascii="宋体" w:hAnsi="宋体" w:cs="宋体"/>
                <w:b/>
                <w:bCs/>
                <w:strike w:val="0"/>
                <w:dstrike w:val="0"/>
                <w:color w:val="auto"/>
                <w:sz w:val="21"/>
                <w:szCs w:val="21"/>
                <w:highlight w:val="none"/>
                <w:lang w:val="en-US" w:eastAsia="zh-CN"/>
              </w:rPr>
              <w:t>市场</w:t>
            </w:r>
            <w:r>
              <w:rPr>
                <w:rFonts w:hint="eastAsia" w:ascii="宋体" w:hAnsi="宋体" w:eastAsia="宋体" w:cs="宋体"/>
                <w:b/>
                <w:bCs/>
                <w:strike w:val="0"/>
                <w:dstrike w:val="0"/>
                <w:color w:val="auto"/>
                <w:sz w:val="21"/>
                <w:szCs w:val="21"/>
                <w:highlight w:val="none"/>
              </w:rPr>
              <w:t>监管部门或由</w:t>
            </w:r>
            <w:r>
              <w:rPr>
                <w:rFonts w:hint="eastAsia" w:ascii="宋体" w:hAnsi="宋体" w:cs="宋体"/>
                <w:b/>
                <w:bCs/>
                <w:strike w:val="0"/>
                <w:dstrike w:val="0"/>
                <w:color w:val="auto"/>
                <w:sz w:val="21"/>
                <w:szCs w:val="21"/>
                <w:highlight w:val="none"/>
                <w:lang w:val="en-US" w:eastAsia="zh-CN"/>
              </w:rPr>
              <w:t>市场监督管理部门</w:t>
            </w:r>
            <w:r>
              <w:rPr>
                <w:rFonts w:hint="eastAsia" w:ascii="宋体" w:hAnsi="宋体" w:eastAsia="宋体" w:cs="宋体"/>
                <w:b/>
                <w:bCs/>
                <w:strike w:val="0"/>
                <w:dstrike w:val="0"/>
                <w:color w:val="auto"/>
                <w:sz w:val="21"/>
                <w:szCs w:val="21"/>
                <w:highlight w:val="none"/>
              </w:rPr>
              <w:t>主管的行业协会颁发的为准。投标人须提交“守合同重信用企业”或“重合同守信用企业”称号证书扫描件；</w:t>
            </w:r>
            <w:r>
              <w:rPr>
                <w:rFonts w:hint="eastAsia" w:ascii="宋体" w:hAnsi="宋体" w:eastAsia="宋体" w:cs="宋体"/>
                <w:b/>
                <w:bCs/>
                <w:color w:val="auto"/>
                <w:spacing w:val="0"/>
                <w:sz w:val="21"/>
                <w:szCs w:val="21"/>
                <w:highlight w:val="none"/>
              </w:rPr>
              <w:t>否则不得分</w:t>
            </w:r>
            <w:r>
              <w:rPr>
                <w:rFonts w:hint="eastAsia" w:ascii="宋体" w:hAnsi="宋体" w:eastAsia="宋体" w:cs="宋体"/>
                <w:color w:val="auto"/>
                <w:spacing w:val="3"/>
                <w:sz w:val="21"/>
                <w:szCs w:val="21"/>
                <w:highlight w:val="none"/>
              </w:rPr>
              <w:t>。</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color w:val="auto"/>
                <w:spacing w:val="3"/>
                <w:sz w:val="21"/>
                <w:szCs w:val="21"/>
                <w:highlight w:val="none"/>
              </w:rPr>
            </w:pPr>
          </w:p>
          <w:p>
            <w:pPr>
              <w:keepNext w:val="0"/>
              <w:keepLines w:val="0"/>
              <w:pageBreakBefore w:val="0"/>
              <w:suppressLineNumbers w:val="0"/>
              <w:kinsoku/>
              <w:wordWrap/>
              <w:overflowPunct/>
              <w:topLinePunct w:val="0"/>
              <w:autoSpaceDE w:val="0"/>
              <w:autoSpaceDN w:val="0"/>
              <w:bidi w:val="0"/>
              <w:adjustRightInd w:val="0"/>
              <w:spacing w:before="49" w:beforeAutospacing="0" w:after="0" w:afterAutospacing="0" w:line="380" w:lineRule="exact"/>
              <w:ind w:left="7" w:right="108" w:rightChars="45" w:firstLine="17"/>
              <w:textAlignment w:val="auto"/>
              <w:rPr>
                <w:rFonts w:hint="default" w:ascii="宋体" w:hAnsi="宋体" w:eastAsia="宋体" w:cs="宋体"/>
                <w:color w:val="auto"/>
                <w:spacing w:val="0"/>
                <w:sz w:val="21"/>
                <w:szCs w:val="21"/>
                <w:highlight w:val="none"/>
                <w:lang w:val="en-US" w:eastAsia="zh-CN" w:bidi="ar-SA"/>
              </w:rPr>
            </w:pPr>
            <w:r>
              <w:rPr>
                <w:rFonts w:hint="eastAsia" w:ascii="宋体" w:hAnsi="宋体" w:cs="宋体"/>
                <w:color w:val="auto"/>
                <w:spacing w:val="0"/>
                <w:sz w:val="21"/>
                <w:szCs w:val="21"/>
                <w:highlight w:val="none"/>
                <w:lang w:val="en-US" w:eastAsia="zh-CN" w:bidi="ar-SA"/>
              </w:rPr>
              <w:t>二、</w:t>
            </w:r>
            <w:r>
              <w:rPr>
                <w:rFonts w:hint="eastAsia" w:ascii="宋体" w:hAnsi="宋体" w:eastAsia="宋体" w:cs="宋体"/>
                <w:color w:val="auto"/>
                <w:spacing w:val="0"/>
                <w:sz w:val="21"/>
                <w:szCs w:val="21"/>
                <w:highlight w:val="none"/>
                <w:lang w:val="en-US" w:eastAsia="zh-CN" w:bidi="ar-SA"/>
              </w:rPr>
              <w:t>以2021年度为计算基准（须含2021年），投标人获得税务</w:t>
            </w:r>
            <w:r>
              <w:rPr>
                <w:rFonts w:hint="eastAsia" w:ascii="宋体" w:hAnsi="宋体" w:cs="宋体"/>
                <w:color w:val="auto"/>
                <w:spacing w:val="0"/>
                <w:sz w:val="21"/>
                <w:szCs w:val="21"/>
                <w:highlight w:val="none"/>
                <w:lang w:val="en-US" w:eastAsia="zh-CN" w:bidi="ar-SA"/>
              </w:rPr>
              <w:t>部门</w:t>
            </w:r>
            <w:r>
              <w:rPr>
                <w:rFonts w:hint="eastAsia" w:ascii="宋体" w:hAnsi="宋体" w:eastAsia="宋体" w:cs="宋体"/>
                <w:color w:val="auto"/>
                <w:spacing w:val="0"/>
                <w:sz w:val="21"/>
                <w:szCs w:val="21"/>
                <w:highlight w:val="none"/>
                <w:lang w:val="en-US" w:eastAsia="zh-CN" w:bidi="ar-SA"/>
              </w:rPr>
              <w:t>颁发的“A级纳税人”荣誉证书的</w:t>
            </w:r>
            <w:r>
              <w:rPr>
                <w:rFonts w:hint="eastAsia" w:ascii="宋体" w:hAnsi="宋体" w:cs="宋体"/>
                <w:color w:val="auto"/>
                <w:spacing w:val="0"/>
                <w:sz w:val="21"/>
                <w:szCs w:val="21"/>
                <w:highlight w:val="none"/>
                <w:lang w:val="en-US" w:eastAsia="zh-CN" w:bidi="ar-SA"/>
              </w:rPr>
              <w:t>:</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1、连续</w:t>
            </w:r>
            <w:r>
              <w:rPr>
                <w:rFonts w:hint="default" w:ascii="宋体" w:hAnsi="宋体" w:cs="宋体"/>
                <w:color w:val="auto"/>
                <w:spacing w:val="0"/>
                <w:sz w:val="21"/>
                <w:szCs w:val="21"/>
                <w:highlight w:val="none"/>
              </w:rPr>
              <w:t>五</w:t>
            </w:r>
            <w:r>
              <w:rPr>
                <w:rFonts w:hint="eastAsia" w:ascii="宋体" w:hAnsi="宋体" w:eastAsia="宋体" w:cs="宋体"/>
                <w:color w:val="auto"/>
                <w:spacing w:val="0"/>
                <w:sz w:val="21"/>
                <w:szCs w:val="21"/>
                <w:highlight w:val="none"/>
              </w:rPr>
              <w:t>年及以上的得</w:t>
            </w:r>
            <w:r>
              <w:rPr>
                <w:rFonts w:hint="eastAsia" w:ascii="宋体" w:hAnsi="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分；</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kern w:val="2"/>
                <w:sz w:val="21"/>
                <w:szCs w:val="21"/>
                <w:highlight w:val="none"/>
                <w:lang w:val="en-US" w:eastAsia="zh-CN" w:bidi="ar"/>
              </w:rPr>
              <w:t>连续三年到四年的</w:t>
            </w:r>
            <w:r>
              <w:rPr>
                <w:rFonts w:hint="eastAsia" w:ascii="宋体" w:hAnsi="宋体" w:eastAsia="宋体" w:cs="宋体"/>
                <w:color w:val="auto"/>
                <w:spacing w:val="0"/>
                <w:sz w:val="21"/>
                <w:szCs w:val="21"/>
                <w:highlight w:val="none"/>
              </w:rPr>
              <w:t>得</w:t>
            </w:r>
            <w:r>
              <w:rPr>
                <w:rFonts w:hint="default" w:ascii="宋体" w:hAnsi="宋体" w:cs="宋体"/>
                <w:color w:val="auto"/>
                <w:spacing w:val="0"/>
                <w:sz w:val="21"/>
                <w:szCs w:val="21"/>
                <w:highlight w:val="none"/>
              </w:rPr>
              <w:t>2</w:t>
            </w:r>
            <w:r>
              <w:rPr>
                <w:rFonts w:hint="eastAsia" w:ascii="宋体" w:hAnsi="宋体" w:eastAsia="宋体" w:cs="宋体"/>
                <w:color w:val="auto"/>
                <w:spacing w:val="0"/>
                <w:sz w:val="21"/>
                <w:szCs w:val="21"/>
                <w:highlight w:val="none"/>
              </w:rPr>
              <w:t>分；</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kern w:val="2"/>
                <w:sz w:val="21"/>
                <w:szCs w:val="21"/>
                <w:highlight w:val="none"/>
                <w:lang w:val="en-US" w:eastAsia="zh-CN" w:bidi="ar"/>
              </w:rPr>
              <w:t>一年到连续二年的</w:t>
            </w:r>
            <w:r>
              <w:rPr>
                <w:rFonts w:hint="eastAsia" w:ascii="宋体" w:hAnsi="宋体" w:eastAsia="宋体" w:cs="宋体"/>
                <w:color w:val="auto"/>
                <w:spacing w:val="0"/>
                <w:sz w:val="21"/>
                <w:szCs w:val="21"/>
                <w:highlight w:val="none"/>
              </w:rPr>
              <w:t>得</w:t>
            </w:r>
            <w:r>
              <w:rPr>
                <w:rFonts w:hint="default" w:ascii="宋体" w:hAnsi="宋体" w:cs="宋体"/>
                <w:color w:val="auto"/>
                <w:spacing w:val="0"/>
                <w:sz w:val="21"/>
                <w:szCs w:val="21"/>
                <w:highlight w:val="none"/>
              </w:rPr>
              <w:t>1</w:t>
            </w:r>
            <w:r>
              <w:rPr>
                <w:rFonts w:hint="eastAsia" w:ascii="宋体" w:hAnsi="宋体" w:eastAsia="宋体" w:cs="宋体"/>
                <w:color w:val="auto"/>
                <w:spacing w:val="0"/>
                <w:sz w:val="21"/>
                <w:szCs w:val="21"/>
                <w:highlight w:val="none"/>
              </w:rPr>
              <w:t>分；</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4、其他得0分。</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pacing w:val="0"/>
                <w:sz w:val="21"/>
                <w:szCs w:val="21"/>
                <w:highlight w:val="none"/>
              </w:rPr>
              <w:t>备注：本项最高得</w:t>
            </w:r>
            <w:r>
              <w:rPr>
                <w:rFonts w:hint="eastAsia" w:ascii="宋体" w:hAnsi="宋体" w:cs="宋体"/>
                <w:b/>
                <w:bCs/>
                <w:color w:val="auto"/>
                <w:spacing w:val="0"/>
                <w:sz w:val="21"/>
                <w:szCs w:val="21"/>
                <w:highlight w:val="none"/>
                <w:lang w:val="en-US" w:eastAsia="zh-CN"/>
              </w:rPr>
              <w:t>3</w:t>
            </w:r>
            <w:r>
              <w:rPr>
                <w:rFonts w:hint="eastAsia" w:ascii="宋体" w:hAnsi="宋体" w:eastAsia="宋体" w:cs="宋体"/>
                <w:b/>
                <w:bCs/>
                <w:color w:val="auto"/>
                <w:spacing w:val="0"/>
                <w:sz w:val="21"/>
                <w:szCs w:val="21"/>
                <w:highlight w:val="none"/>
              </w:rPr>
              <w:t xml:space="preserve">分，时间以获奖年度为准需提供证书的原件复印件 (扫描件) 或税务部门官网查询截图 (提供有效的查询网址进行查实) </w:t>
            </w:r>
            <w:r>
              <w:rPr>
                <w:rFonts w:hint="eastAsia" w:ascii="宋体" w:hAnsi="宋体" w:eastAsia="宋体"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rPr>
              <w:t>否则不得分。</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color w:val="auto"/>
                <w:sz w:val="21"/>
                <w:szCs w:val="21"/>
                <w:highlight w:val="none"/>
              </w:rPr>
            </w:pP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color w:val="auto"/>
                <w:spacing w:val="0"/>
                <w:sz w:val="21"/>
                <w:szCs w:val="21"/>
                <w:highlight w:val="none"/>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highlight w:val="none"/>
              </w:rPr>
              <w:t>投标人具有</w:t>
            </w:r>
            <w:r>
              <w:rPr>
                <w:rFonts w:hint="eastAsia" w:ascii="宋体" w:hAnsi="宋体" w:eastAsia="宋体" w:cs="宋体"/>
                <w:color w:val="auto"/>
                <w:spacing w:val="0"/>
                <w:sz w:val="21"/>
                <w:szCs w:val="21"/>
                <w:highlight w:val="none"/>
                <w:lang w:eastAsia="zh-CN"/>
              </w:rPr>
              <w:t>有效期内的</w:t>
            </w:r>
            <w:r>
              <w:rPr>
                <w:rFonts w:hint="eastAsia" w:ascii="宋体" w:hAnsi="宋体" w:eastAsia="宋体" w:cs="宋体"/>
                <w:color w:val="auto"/>
                <w:spacing w:val="0"/>
                <w:sz w:val="21"/>
                <w:szCs w:val="21"/>
                <w:highlight w:val="none"/>
              </w:rPr>
              <w:t>ISO9001系列质量管理体系认证、ISO14001系列环境管理体系认证、ISO45001系列职业健康安全管理体系认证</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上述体系认证证书均具备得</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分，缺一项扣1分，扣完为止。</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b/>
                <w:bCs/>
                <w:strike w:val="0"/>
                <w:dstrike w:val="0"/>
                <w:color w:val="auto"/>
                <w:sz w:val="21"/>
                <w:szCs w:val="21"/>
                <w:highlight w:val="none"/>
              </w:rPr>
            </w:pPr>
            <w:r>
              <w:rPr>
                <w:rFonts w:hint="eastAsia" w:ascii="宋体" w:hAnsi="宋体" w:eastAsia="宋体" w:cs="宋体"/>
                <w:b/>
                <w:bCs/>
                <w:color w:val="auto"/>
                <w:spacing w:val="0"/>
                <w:sz w:val="21"/>
                <w:szCs w:val="21"/>
                <w:highlight w:val="none"/>
              </w:rPr>
              <w:t>备注：本项最高得</w:t>
            </w:r>
            <w:r>
              <w:rPr>
                <w:rFonts w:hint="eastAsia" w:ascii="宋体" w:hAnsi="宋体" w:eastAsia="宋体" w:cs="宋体"/>
                <w:b/>
                <w:bCs/>
                <w:color w:val="auto"/>
                <w:spacing w:val="0"/>
                <w:sz w:val="21"/>
                <w:szCs w:val="21"/>
                <w:highlight w:val="none"/>
                <w:lang w:val="en-US" w:eastAsia="zh-CN"/>
              </w:rPr>
              <w:t>3</w:t>
            </w:r>
            <w:r>
              <w:rPr>
                <w:rFonts w:hint="eastAsia" w:ascii="宋体" w:hAnsi="宋体" w:eastAsia="宋体" w:cs="宋体"/>
                <w:b/>
                <w:bCs/>
                <w:color w:val="auto"/>
                <w:spacing w:val="0"/>
                <w:sz w:val="21"/>
                <w:szCs w:val="21"/>
                <w:highlight w:val="none"/>
              </w:rPr>
              <w:t>分，提供认证证书复印件，否则不得分</w:t>
            </w:r>
            <w:r>
              <w:rPr>
                <w:rFonts w:hint="eastAsia" w:ascii="宋体" w:hAnsi="宋体" w:eastAsia="宋体" w:cs="宋体"/>
                <w:color w:val="auto"/>
                <w:spacing w:val="3"/>
                <w:sz w:val="21"/>
                <w:szCs w:val="21"/>
                <w:highlight w:val="none"/>
              </w:rPr>
              <w:t>。</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b/>
                <w:bCs/>
                <w:color w:val="auto"/>
                <w:sz w:val="21"/>
                <w:szCs w:val="21"/>
                <w:highlight w:val="none"/>
              </w:rPr>
            </w:pPr>
          </w:p>
          <w:p>
            <w:pPr>
              <w:keepNext w:val="0"/>
              <w:keepLines w:val="0"/>
              <w:pageBreakBefore w:val="0"/>
              <w:suppressLineNumbers w:val="0"/>
              <w:kinsoku/>
              <w:wordWrap/>
              <w:overflowPunct/>
              <w:topLinePunct w:val="0"/>
              <w:autoSpaceDE w:val="0"/>
              <w:autoSpaceDN w:val="0"/>
              <w:bidi w:val="0"/>
              <w:adjustRightInd w:val="0"/>
              <w:spacing w:before="54" w:beforeAutospacing="0" w:after="0" w:afterAutospacing="0" w:line="380" w:lineRule="exact"/>
              <w:ind w:left="22" w:right="108" w:rightChars="45" w:firstLine="2"/>
              <w:textAlignment w:val="auto"/>
              <w:rPr>
                <w:rFonts w:hint="eastAsia" w:ascii="宋体" w:hAnsi="宋体" w:eastAsia="宋体" w:cs="宋体"/>
                <w:snapToGrid w:val="0"/>
                <w:color w:val="auto"/>
                <w:spacing w:val="0"/>
                <w:kern w:val="0"/>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snapToGrid w:val="0"/>
                <w:color w:val="auto"/>
                <w:spacing w:val="0"/>
                <w:kern w:val="0"/>
                <w:sz w:val="21"/>
                <w:szCs w:val="21"/>
                <w:highlight w:val="none"/>
              </w:rPr>
              <w:t>投标人</w:t>
            </w:r>
            <w:r>
              <w:rPr>
                <w:rFonts w:hint="eastAsia" w:ascii="宋体" w:hAnsi="宋体" w:eastAsia="宋体" w:cs="宋体"/>
                <w:color w:val="auto"/>
                <w:sz w:val="21"/>
                <w:szCs w:val="21"/>
                <w:highlight w:val="none"/>
              </w:rPr>
              <w:t>具有由省级科学技术厅（或委员会）、省级财政厅（或财政局）、省级税务</w:t>
            </w:r>
            <w:r>
              <w:rPr>
                <w:rFonts w:hint="eastAsia" w:ascii="宋体" w:hAnsi="宋体" w:cs="宋体"/>
                <w:color w:val="auto"/>
                <w:sz w:val="21"/>
                <w:szCs w:val="21"/>
                <w:highlight w:val="none"/>
                <w:lang w:val="en-US" w:eastAsia="zh-CN"/>
              </w:rPr>
              <w:t>部门</w:t>
            </w:r>
            <w:r>
              <w:rPr>
                <w:rFonts w:hint="eastAsia" w:ascii="宋体" w:hAnsi="宋体" w:eastAsia="宋体" w:cs="宋体"/>
                <w:color w:val="auto"/>
                <w:sz w:val="21"/>
                <w:szCs w:val="21"/>
                <w:highlight w:val="none"/>
              </w:rPr>
              <w:t>联合颁发的“高新技术企业证书”，得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分；不满足以上条件者，得0分。</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108" w:rightChars="45"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snapToGrid w:val="0"/>
                <w:color w:val="auto"/>
                <w:spacing w:val="0"/>
                <w:kern w:val="0"/>
                <w:sz w:val="21"/>
                <w:szCs w:val="21"/>
                <w:highlight w:val="none"/>
                <w:lang w:val="en-US" w:eastAsia="zh-CN"/>
              </w:rPr>
              <w:t>备注：</w:t>
            </w:r>
            <w:r>
              <w:rPr>
                <w:rFonts w:hint="eastAsia" w:ascii="宋体" w:hAnsi="宋体" w:eastAsia="宋体" w:cs="宋体"/>
                <w:b/>
                <w:bCs/>
                <w:color w:val="auto"/>
                <w:sz w:val="21"/>
                <w:szCs w:val="21"/>
                <w:highlight w:val="none"/>
              </w:rPr>
              <w:t>本项满分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分，证书须在有效期内，以高新技术企业认定管理工作网www.innocom.gov.cn 公布为准并提供网页截图和证书扫描件，</w:t>
            </w:r>
            <w:r>
              <w:rPr>
                <w:rFonts w:hint="eastAsia" w:ascii="宋体" w:hAnsi="宋体" w:eastAsia="宋体" w:cs="宋体"/>
                <w:b/>
                <w:bCs/>
                <w:color w:val="auto"/>
                <w:spacing w:val="0"/>
                <w:sz w:val="21"/>
                <w:szCs w:val="21"/>
                <w:highlight w:val="none"/>
              </w:rPr>
              <w:t>否则不得分</w:t>
            </w:r>
            <w:r>
              <w:rPr>
                <w:rFonts w:hint="eastAsia" w:ascii="宋体" w:hAnsi="宋体" w:eastAsia="宋体" w:cs="宋体"/>
                <w:color w:val="auto"/>
                <w:spacing w:val="3"/>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blHeader/>
          <w:jc w:val="center"/>
        </w:trPr>
        <w:tc>
          <w:tcPr>
            <w:tcW w:w="462" w:type="pct"/>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0"/>
              <w:jc w:val="center"/>
              <w:textAlignment w:val="auto"/>
              <w:rPr>
                <w:rFonts w:hint="eastAsia" w:ascii="宋体" w:hAnsi="宋体" w:eastAsia="宋体" w:cs="宋体"/>
                <w:color w:val="auto"/>
                <w:sz w:val="21"/>
                <w:szCs w:val="21"/>
                <w:highlight w:val="none"/>
              </w:rPr>
            </w:pPr>
          </w:p>
        </w:tc>
        <w:tc>
          <w:tcPr>
            <w:tcW w:w="712" w:type="pct"/>
            <w:vAlign w:val="center"/>
          </w:tcPr>
          <w:p>
            <w:pPr>
              <w:keepNext w:val="0"/>
              <w:keepLines w:val="0"/>
              <w:pageBreakBefore w:val="0"/>
              <w:suppressLineNumbers w:val="0"/>
              <w:kinsoku/>
              <w:wordWrap/>
              <w:overflowPunct/>
              <w:topLinePunct w:val="0"/>
              <w:autoSpaceDE w:val="0"/>
              <w:autoSpaceDN w:val="0"/>
              <w:bidi w:val="0"/>
              <w:adjustRightInd w:val="0"/>
              <w:spacing w:before="154" w:beforeAutospacing="0" w:after="0" w:afterAutospacing="0" w:line="380" w:lineRule="exact"/>
              <w:ind w:left="83"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val="en-US" w:eastAsia="zh-CN"/>
              </w:rPr>
              <w:t>同类</w:t>
            </w:r>
            <w:r>
              <w:rPr>
                <w:rFonts w:hint="eastAsia" w:ascii="宋体" w:hAnsi="宋体" w:eastAsia="宋体" w:cs="宋体"/>
                <w:color w:val="auto"/>
                <w:spacing w:val="7"/>
                <w:sz w:val="21"/>
                <w:szCs w:val="21"/>
                <w:highlight w:val="none"/>
              </w:rPr>
              <w:t>业</w:t>
            </w:r>
            <w:r>
              <w:rPr>
                <w:rFonts w:hint="eastAsia" w:ascii="宋体" w:hAnsi="宋体" w:eastAsia="宋体" w:cs="宋体"/>
                <w:color w:val="auto"/>
                <w:spacing w:val="6"/>
                <w:sz w:val="21"/>
                <w:szCs w:val="21"/>
                <w:highlight w:val="none"/>
              </w:rPr>
              <w:t>绩</w:t>
            </w:r>
            <w:r>
              <w:rPr>
                <w:rFonts w:hint="eastAsia" w:ascii="宋体" w:hAnsi="宋体" w:cs="宋体"/>
                <w:color w:val="auto"/>
                <w:spacing w:val="6"/>
                <w:sz w:val="21"/>
                <w:szCs w:val="21"/>
                <w:highlight w:val="none"/>
                <w:lang w:val="en-US" w:eastAsia="zh-CN"/>
              </w:rPr>
              <w:t>及获奖</w:t>
            </w:r>
            <w:r>
              <w:rPr>
                <w:rFonts w:hint="eastAsia" w:ascii="宋体" w:hAnsi="宋体" w:eastAsia="宋体" w:cs="宋体"/>
                <w:color w:val="auto"/>
                <w:spacing w:val="27"/>
                <w:sz w:val="21"/>
                <w:szCs w:val="21"/>
                <w:highlight w:val="none"/>
              </w:rPr>
              <w:t>(</w:t>
            </w:r>
            <w:r>
              <w:rPr>
                <w:rFonts w:hint="eastAsia" w:ascii="宋体" w:hAnsi="宋体" w:cs="宋体"/>
                <w:color w:val="auto"/>
                <w:spacing w:val="26"/>
                <w:sz w:val="21"/>
                <w:szCs w:val="21"/>
                <w:highlight w:val="none"/>
                <w:lang w:val="en-US" w:eastAsia="zh-CN"/>
              </w:rPr>
              <w:t>1</w:t>
            </w:r>
            <w:r>
              <w:rPr>
                <w:rFonts w:hint="default" w:ascii="宋体" w:hAnsi="宋体" w:cs="宋体"/>
                <w:color w:val="auto"/>
                <w:spacing w:val="26"/>
                <w:sz w:val="21"/>
                <w:szCs w:val="21"/>
                <w:highlight w:val="none"/>
                <w:lang w:eastAsia="zh-CN"/>
              </w:rPr>
              <w:t>0</w:t>
            </w:r>
            <w:r>
              <w:rPr>
                <w:rFonts w:hint="eastAsia" w:ascii="宋体" w:hAnsi="宋体" w:eastAsia="宋体" w:cs="宋体"/>
                <w:color w:val="auto"/>
                <w:spacing w:val="26"/>
                <w:sz w:val="21"/>
                <w:szCs w:val="21"/>
                <w:highlight w:val="none"/>
              </w:rPr>
              <w:t>分)</w:t>
            </w:r>
          </w:p>
        </w:tc>
        <w:tc>
          <w:tcPr>
            <w:tcW w:w="3824" w:type="pct"/>
            <w:vAlign w:val="center"/>
          </w:tcPr>
          <w:p>
            <w:pPr>
              <w:pStyle w:val="38"/>
              <w:keepNext w:val="0"/>
              <w:keepLines w:val="0"/>
              <w:pageBreakBefore w:val="0"/>
              <w:numPr>
                <w:ilvl w:val="0"/>
                <w:numId w:val="15"/>
              </w:numPr>
              <w:suppressLineNumbers w:val="0"/>
              <w:kinsoku/>
              <w:wordWrap/>
              <w:overflowPunct/>
              <w:topLinePunct w:val="0"/>
              <w:autoSpaceDE w:val="0"/>
              <w:autoSpaceDN w:val="0"/>
              <w:bidi w:val="0"/>
              <w:adjustRightInd w:val="0"/>
              <w:snapToGrid w:val="0"/>
              <w:spacing w:before="0" w:beforeAutospacing="0" w:after="0" w:afterAutospacing="0" w:line="380" w:lineRule="exact"/>
              <w:ind w:left="0" w:right="0"/>
              <w:textAlignment w:val="auto"/>
              <w:rPr>
                <w:rFonts w:hint="default" w:ascii="宋体" w:hAnsi="宋体" w:cs="宋体"/>
                <w:b/>
                <w:bCs/>
                <w:color w:val="auto"/>
                <w:sz w:val="21"/>
                <w:szCs w:val="21"/>
                <w:highlight w:val="none"/>
              </w:rPr>
            </w:pPr>
            <w:r>
              <w:rPr>
                <w:rFonts w:hint="eastAsia" w:ascii="宋体" w:hAnsi="宋体" w:eastAsia="宋体" w:cs="宋体"/>
                <w:color w:val="auto"/>
                <w:spacing w:val="0"/>
                <w:sz w:val="21"/>
                <w:szCs w:val="21"/>
                <w:highlight w:val="none"/>
              </w:rPr>
              <w:t>投标人近</w:t>
            </w:r>
            <w:r>
              <w:rPr>
                <w:rFonts w:hint="eastAsia" w:ascii="宋体" w:hAnsi="宋体" w:eastAsia="宋体" w:cs="宋体"/>
                <w:color w:val="auto"/>
                <w:spacing w:val="0"/>
                <w:sz w:val="21"/>
                <w:szCs w:val="21"/>
                <w:highlight w:val="none"/>
                <w:lang w:val="en-US" w:eastAsia="zh-CN"/>
              </w:rPr>
              <w:t>三</w:t>
            </w:r>
            <w:r>
              <w:rPr>
                <w:rFonts w:hint="eastAsia" w:ascii="宋体" w:hAnsi="宋体" w:eastAsia="宋体" w:cs="宋体"/>
                <w:color w:val="auto"/>
                <w:spacing w:val="0"/>
                <w:sz w:val="21"/>
                <w:szCs w:val="21"/>
                <w:highlight w:val="none"/>
              </w:rPr>
              <w:t>年（自</w:t>
            </w:r>
            <w:r>
              <w:rPr>
                <w:rFonts w:hint="eastAsia" w:ascii="宋体" w:hAnsi="宋体" w:eastAsia="宋体" w:cs="宋体"/>
                <w:color w:val="auto"/>
                <w:spacing w:val="0"/>
                <w:sz w:val="21"/>
                <w:szCs w:val="21"/>
                <w:highlight w:val="none"/>
                <w:lang w:val="en-US" w:eastAsia="zh-CN"/>
              </w:rPr>
              <w:t>2020</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月1日</w:t>
            </w:r>
            <w:r>
              <w:rPr>
                <w:rFonts w:hint="eastAsia" w:ascii="宋体" w:hAnsi="宋体" w:eastAsia="宋体" w:cs="宋体"/>
                <w:color w:val="auto"/>
                <w:spacing w:val="0"/>
                <w:sz w:val="21"/>
                <w:szCs w:val="21"/>
                <w:highlight w:val="none"/>
                <w:lang w:val="en-US" w:eastAsia="zh-CN" w:bidi="ar-SA"/>
              </w:rPr>
              <w:t>至今</w:t>
            </w:r>
            <w:r>
              <w:rPr>
                <w:rFonts w:hint="eastAsia" w:ascii="宋体" w:hAnsi="宋体" w:eastAsia="宋体" w:cs="宋体"/>
                <w:color w:val="auto"/>
                <w:spacing w:val="0"/>
                <w:sz w:val="21"/>
                <w:szCs w:val="21"/>
                <w:highlight w:val="none"/>
              </w:rPr>
              <w:t>），</w:t>
            </w:r>
            <w:r>
              <w:rPr>
                <w:rFonts w:hint="default" w:ascii="宋体" w:hAnsi="宋体" w:cs="宋体"/>
                <w:color w:val="auto"/>
                <w:spacing w:val="0"/>
                <w:sz w:val="21"/>
                <w:szCs w:val="21"/>
                <w:highlight w:val="none"/>
              </w:rPr>
              <w:t>曾独立</w:t>
            </w:r>
            <w:r>
              <w:rPr>
                <w:rFonts w:hint="eastAsia" w:ascii="宋体" w:hAnsi="宋体" w:eastAsia="宋体" w:cs="宋体"/>
                <w:color w:val="auto"/>
                <w:spacing w:val="0"/>
                <w:sz w:val="21"/>
                <w:szCs w:val="21"/>
                <w:highlight w:val="none"/>
              </w:rPr>
              <w:t>承接过</w:t>
            </w:r>
            <w:r>
              <w:rPr>
                <w:rFonts w:hint="eastAsia" w:ascii="宋体" w:hAnsi="宋体" w:eastAsia="宋体" w:cs="宋体"/>
                <w:color w:val="auto"/>
                <w:spacing w:val="0"/>
                <w:sz w:val="21"/>
                <w:szCs w:val="21"/>
                <w:highlight w:val="none"/>
                <w:lang w:val="en-US" w:eastAsia="zh-CN"/>
              </w:rPr>
              <w:t>单项</w:t>
            </w:r>
            <w:r>
              <w:rPr>
                <w:rFonts w:hint="eastAsia" w:ascii="宋体" w:hAnsi="宋体" w:eastAsia="宋体" w:cs="宋体"/>
                <w:color w:val="auto"/>
                <w:spacing w:val="0"/>
                <w:sz w:val="21"/>
                <w:szCs w:val="21"/>
                <w:highlight w:val="none"/>
                <w:lang w:val="en-US" w:eastAsia="zh-CN" w:bidi="ar-SA"/>
              </w:rPr>
              <w:t>房屋建筑工程</w:t>
            </w:r>
            <w:r>
              <w:rPr>
                <w:rFonts w:hint="eastAsia" w:ascii="宋体" w:hAnsi="宋体" w:eastAsia="宋体" w:cs="宋体"/>
                <w:color w:val="auto"/>
                <w:spacing w:val="0"/>
                <w:sz w:val="21"/>
                <w:szCs w:val="21"/>
                <w:highlight w:val="none"/>
              </w:rPr>
              <w:t>全过程咨询项目</w:t>
            </w:r>
            <w:r>
              <w:rPr>
                <w:rFonts w:hint="eastAsia" w:ascii="宋体" w:hAnsi="宋体" w:eastAsia="宋体" w:cs="宋体"/>
                <w:color w:val="auto"/>
                <w:sz w:val="21"/>
                <w:szCs w:val="21"/>
                <w:highlight w:val="none"/>
              </w:rPr>
              <w:t>合同金额大于</w:t>
            </w:r>
            <w:r>
              <w:rPr>
                <w:rFonts w:hint="default" w:ascii="宋体" w:hAnsi="宋体" w:cs="宋体"/>
                <w:color w:val="auto"/>
                <w:sz w:val="21"/>
                <w:szCs w:val="21"/>
                <w:highlight w:val="none"/>
              </w:rPr>
              <w:t>3</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万的工程项目</w:t>
            </w:r>
            <w:r>
              <w:rPr>
                <w:rFonts w:hint="default" w:ascii="宋体" w:hAnsi="宋体" w:cs="宋体"/>
                <w:color w:val="auto"/>
                <w:sz w:val="21"/>
                <w:szCs w:val="21"/>
                <w:highlight w:val="none"/>
              </w:rPr>
              <w:t>或单项合同建筑面积4万平方米以上的工程项目</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所提供业绩必须同时包含工程监理和造价咨询服务内容</w:t>
            </w:r>
            <w:r>
              <w:rPr>
                <w:rFonts w:hint="eastAsia" w:ascii="宋体" w:hAnsi="宋体" w:eastAsia="宋体" w:cs="宋体"/>
                <w:color w:val="auto"/>
                <w:sz w:val="21"/>
                <w:szCs w:val="21"/>
                <w:highlight w:val="none"/>
              </w:rPr>
              <w:t>，否则不计分；</w:t>
            </w:r>
            <w:r>
              <w:rPr>
                <w:rFonts w:hint="eastAsia" w:ascii="宋体" w:hAnsi="宋体" w:eastAsia="宋体" w:cs="宋体"/>
                <w:color w:val="auto"/>
                <w:spacing w:val="0"/>
                <w:sz w:val="21"/>
                <w:szCs w:val="21"/>
                <w:highlight w:val="none"/>
                <w:lang w:val="en-US" w:eastAsia="zh-CN" w:bidi="ar-SA"/>
              </w:rPr>
              <w:t>每项得</w:t>
            </w:r>
            <w:r>
              <w:rPr>
                <w:rFonts w:hint="eastAsia" w:ascii="宋体" w:hAnsi="宋体" w:cs="宋体"/>
                <w:color w:val="auto"/>
                <w:spacing w:val="0"/>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bidi="ar-SA"/>
              </w:rPr>
              <w:t>分。</w:t>
            </w:r>
            <w:r>
              <w:rPr>
                <w:rFonts w:hint="eastAsia" w:ascii="宋体" w:hAnsi="宋体" w:eastAsia="宋体" w:cs="宋体"/>
                <w:b/>
                <w:bCs/>
                <w:color w:val="auto"/>
                <w:sz w:val="21"/>
                <w:szCs w:val="21"/>
                <w:highlight w:val="none"/>
              </w:rPr>
              <w:t>本项满分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default" w:ascii="宋体" w:hAnsi="宋体" w:cs="宋体"/>
                <w:b/>
                <w:bCs/>
                <w:color w:val="auto"/>
                <w:sz w:val="21"/>
                <w:szCs w:val="21"/>
                <w:highlight w:val="none"/>
              </w:rPr>
              <w:t>。</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备注:1、业绩时间以合同签订时间为准。</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2、需提供合同关键页（封面页、内容页、合同金额页、盖章页）扫描件作为证明文件</w:t>
            </w:r>
            <w:r>
              <w:rPr>
                <w:rFonts w:hint="eastAsia" w:ascii="宋体" w:hAnsi="宋体" w:eastAsia="宋体" w:cs="宋体"/>
                <w:b/>
                <w:bCs/>
                <w:color w:val="auto"/>
                <w:sz w:val="21"/>
                <w:szCs w:val="21"/>
                <w:highlight w:val="none"/>
                <w:lang w:eastAsia="zh-CN"/>
              </w:rPr>
              <w:t>，</w:t>
            </w:r>
            <w:r>
              <w:rPr>
                <w:rFonts w:hint="eastAsia" w:ascii="宋体" w:hAnsi="宋体"/>
                <w:b/>
                <w:bCs/>
                <w:color w:val="auto"/>
                <w:sz w:val="21"/>
                <w:szCs w:val="21"/>
                <w:highlight w:val="none"/>
              </w:rPr>
              <w:t>若合同无法体现项目建筑面积信息的，可提供</w:t>
            </w:r>
            <w:r>
              <w:rPr>
                <w:rFonts w:hint="eastAsia" w:ascii="宋体" w:hAnsi="宋体" w:eastAsia="宋体" w:cs="宋体"/>
                <w:b/>
                <w:bCs/>
                <w:i w:val="0"/>
                <w:iCs w:val="0"/>
                <w:caps w:val="0"/>
                <w:color w:val="auto"/>
                <w:spacing w:val="0"/>
                <w:sz w:val="21"/>
                <w:szCs w:val="21"/>
                <w:highlight w:val="none"/>
                <w:shd w:val="clear" w:fill="FFFFFF"/>
              </w:rPr>
              <w:t>竣工验收备案表 (或竣工验收报告)</w:t>
            </w:r>
            <w:r>
              <w:rPr>
                <w:rFonts w:hint="eastAsia" w:ascii="宋体" w:hAnsi="宋体" w:eastAsia="宋体" w:cs="宋体"/>
                <w:b/>
                <w:bCs/>
                <w:i w:val="0"/>
                <w:iCs w:val="0"/>
                <w:caps w:val="0"/>
                <w:color w:val="auto"/>
                <w:spacing w:val="0"/>
                <w:sz w:val="21"/>
                <w:szCs w:val="21"/>
                <w:highlight w:val="none"/>
                <w:shd w:val="clear" w:fill="FFFFFF"/>
                <w:lang w:eastAsia="zh-CN"/>
              </w:rPr>
              <w:t>（</w:t>
            </w:r>
            <w:r>
              <w:rPr>
                <w:rFonts w:hint="eastAsia" w:ascii="宋体" w:hAnsi="宋体" w:eastAsia="宋体" w:cs="宋体"/>
                <w:b/>
                <w:bCs/>
                <w:i w:val="0"/>
                <w:iCs w:val="0"/>
                <w:caps w:val="0"/>
                <w:color w:val="auto"/>
                <w:spacing w:val="0"/>
                <w:sz w:val="21"/>
                <w:szCs w:val="21"/>
                <w:highlight w:val="none"/>
                <w:shd w:val="clear" w:fill="FFFFFF"/>
              </w:rPr>
              <w:t>竣工验收备案表 (或竣工验收报告) 必须由工程建设、监理、施工、设计等单位四方签字盖章方可有效</w:t>
            </w:r>
            <w:r>
              <w:rPr>
                <w:rFonts w:hint="eastAsia" w:ascii="宋体" w:hAnsi="宋体" w:eastAsia="宋体" w:cs="宋体"/>
                <w:b/>
                <w:bCs/>
                <w:i w:val="0"/>
                <w:iCs w:val="0"/>
                <w:caps w:val="0"/>
                <w:color w:val="auto"/>
                <w:spacing w:val="0"/>
                <w:sz w:val="21"/>
                <w:szCs w:val="21"/>
                <w:highlight w:val="none"/>
                <w:shd w:val="clear" w:fill="FFFFFF"/>
                <w:lang w:eastAsia="zh-CN"/>
              </w:rPr>
              <w:t>）</w:t>
            </w:r>
            <w:r>
              <w:rPr>
                <w:rFonts w:hint="eastAsia" w:ascii="宋体" w:hAnsi="宋体"/>
                <w:b/>
                <w:bCs/>
                <w:color w:val="auto"/>
                <w:sz w:val="21"/>
                <w:szCs w:val="21"/>
                <w:highlight w:val="none"/>
              </w:rPr>
              <w:t>予以证明，</w:t>
            </w:r>
            <w:r>
              <w:rPr>
                <w:rFonts w:hint="eastAsia" w:ascii="宋体" w:hAnsi="宋体" w:eastAsia="宋体" w:cs="宋体"/>
                <w:b/>
                <w:bCs/>
                <w:color w:val="auto"/>
                <w:sz w:val="21"/>
                <w:szCs w:val="21"/>
                <w:highlight w:val="none"/>
              </w:rPr>
              <w:t>证明材料不全的不予认可。</w:t>
            </w:r>
          </w:p>
          <w:p>
            <w:pPr>
              <w:pStyle w:val="39"/>
              <w:keepNext w:val="0"/>
              <w:keepLines w:val="0"/>
              <w:suppressLineNumbers w:val="0"/>
              <w:spacing w:before="0" w:beforeAutospacing="0" w:after="0" w:afterAutospacing="0"/>
              <w:ind w:left="0" w:right="0" w:firstLine="0" w:firstLineChars="0"/>
              <w:rPr>
                <w:rFonts w:hint="default"/>
              </w:rPr>
            </w:pPr>
          </w:p>
          <w:p>
            <w:pPr>
              <w:keepNext w:val="0"/>
              <w:keepLines w:val="0"/>
              <w:pageBreakBefore w:val="0"/>
              <w:suppressLineNumbers w:val="0"/>
              <w:kinsoku/>
              <w:wordWrap/>
              <w:overflowPunct/>
              <w:topLinePunct w:val="0"/>
              <w:autoSpaceDE w:val="0"/>
              <w:autoSpaceDN w:val="0"/>
              <w:bidi w:val="0"/>
              <w:adjustRightInd w:val="0"/>
              <w:spacing w:before="31" w:beforeAutospacing="0" w:after="0" w:afterAutospacing="0" w:line="380" w:lineRule="exact"/>
              <w:ind w:left="9" w:right="52" w:firstLine="1"/>
              <w:textAlignment w:val="auto"/>
              <w:rPr>
                <w:rFonts w:hint="eastAsia" w:ascii="宋体" w:hAnsi="宋体" w:eastAsia="宋体" w:cs="宋体"/>
                <w:color w:val="auto"/>
                <w:spacing w:val="0"/>
                <w:sz w:val="21"/>
                <w:szCs w:val="21"/>
                <w:highlight w:val="none"/>
                <w:lang w:val="en-US" w:eastAsia="zh-CN" w:bidi="ar-SA"/>
              </w:rPr>
            </w:pPr>
            <w:r>
              <w:rPr>
                <w:rFonts w:hint="default" w:ascii="宋体" w:hAnsi="宋体" w:cs="宋体"/>
                <w:color w:val="auto"/>
                <w:spacing w:val="3"/>
                <w:sz w:val="21"/>
                <w:szCs w:val="21"/>
                <w:highlight w:val="none"/>
                <w:lang w:eastAsia="zh-CN"/>
              </w:rPr>
              <w:t>二</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0"/>
                <w:sz w:val="21"/>
                <w:szCs w:val="21"/>
                <w:highlight w:val="none"/>
                <w:lang w:val="en-US" w:eastAsia="zh-CN" w:bidi="ar-SA"/>
              </w:rPr>
              <w:t>投标人近</w:t>
            </w:r>
            <w:r>
              <w:rPr>
                <w:rFonts w:hint="eastAsia" w:ascii="宋体" w:hAnsi="宋体" w:cs="宋体"/>
                <w:color w:val="auto"/>
                <w:spacing w:val="0"/>
                <w:sz w:val="21"/>
                <w:szCs w:val="21"/>
                <w:highlight w:val="none"/>
                <w:lang w:val="en-US" w:eastAsia="zh-CN" w:bidi="ar-SA"/>
              </w:rPr>
              <w:t>三</w:t>
            </w:r>
            <w:r>
              <w:rPr>
                <w:rFonts w:hint="eastAsia" w:ascii="宋体" w:hAnsi="宋体" w:eastAsia="宋体" w:cs="宋体"/>
                <w:color w:val="auto"/>
                <w:spacing w:val="0"/>
                <w:sz w:val="21"/>
                <w:szCs w:val="21"/>
                <w:highlight w:val="none"/>
                <w:lang w:val="en-US" w:eastAsia="zh-CN" w:bidi="ar-SA"/>
              </w:rPr>
              <w:t>年 (2020年1月1日至今，颁奖证书以颁奖时间为准，文件以评选年度为准)</w:t>
            </w:r>
            <w:r>
              <w:rPr>
                <w:rFonts w:hint="default" w:ascii="宋体" w:hAnsi="宋体" w:cs="宋体"/>
                <w:color w:val="auto"/>
                <w:spacing w:val="0"/>
                <w:sz w:val="21"/>
                <w:szCs w:val="21"/>
                <w:highlight w:val="none"/>
                <w:lang w:eastAsia="zh-CN" w:bidi="ar-SA"/>
              </w:rPr>
              <w:t>承接的全过程咨询或独立承接</w:t>
            </w:r>
            <w:r>
              <w:rPr>
                <w:rFonts w:hint="eastAsia" w:ascii="宋体" w:hAnsi="宋体" w:eastAsia="宋体" w:cs="宋体"/>
                <w:color w:val="auto"/>
                <w:spacing w:val="0"/>
                <w:sz w:val="21"/>
                <w:szCs w:val="21"/>
                <w:highlight w:val="none"/>
                <w:lang w:val="en-US" w:eastAsia="zh-CN" w:bidi="ar-SA"/>
              </w:rPr>
              <w:t>监理</w:t>
            </w:r>
            <w:r>
              <w:rPr>
                <w:rFonts w:hint="eastAsia" w:ascii="宋体" w:hAnsi="宋体" w:cs="宋体"/>
                <w:color w:val="auto"/>
                <w:spacing w:val="0"/>
                <w:sz w:val="21"/>
                <w:szCs w:val="21"/>
                <w:highlight w:val="none"/>
                <w:lang w:val="en-US" w:eastAsia="zh-CN" w:bidi="ar-SA"/>
              </w:rPr>
              <w:t>的</w:t>
            </w:r>
            <w:r>
              <w:rPr>
                <w:rFonts w:hint="eastAsia" w:ascii="宋体" w:hAnsi="宋体" w:eastAsia="宋体" w:cs="宋体"/>
                <w:color w:val="auto"/>
                <w:spacing w:val="0"/>
                <w:sz w:val="21"/>
                <w:szCs w:val="21"/>
                <w:highlight w:val="none"/>
                <w:lang w:val="en-US" w:eastAsia="zh-CN" w:bidi="ar-SA"/>
              </w:rPr>
              <w:t>房屋建筑工程项目获国家级工程建设质量类奖项的每项3分，获省级工程建设质量类奖项的每项得</w:t>
            </w:r>
            <w:r>
              <w:rPr>
                <w:rFonts w:hint="eastAsia" w:ascii="宋体" w:hAnsi="宋体" w:cs="宋体"/>
                <w:color w:val="auto"/>
                <w:spacing w:val="0"/>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bidi="ar-SA"/>
              </w:rPr>
              <w:t>分，获地市级工程建设质量类奖项的每项得</w:t>
            </w:r>
            <w:r>
              <w:rPr>
                <w:rFonts w:hint="eastAsia" w:ascii="宋体" w:hAnsi="宋体" w:cs="宋体"/>
                <w:color w:val="auto"/>
                <w:spacing w:val="0"/>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bidi="ar-SA"/>
              </w:rPr>
              <w:t>分。本项最多计算2个奖项，最多得6分。</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0" w:firstLine="0" w:firstLineChars="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注：</w:t>
            </w:r>
            <w:r>
              <w:rPr>
                <w:rFonts w:hint="eastAsia" w:ascii="宋体" w:hAnsi="宋体" w:cs="宋体"/>
                <w:b/>
                <w:bCs/>
                <w:color w:val="auto"/>
                <w:spacing w:val="0"/>
                <w:sz w:val="21"/>
                <w:szCs w:val="21"/>
                <w:highlight w:val="none"/>
                <w:lang w:val="en-US" w:eastAsia="zh-CN"/>
              </w:rPr>
              <w:t>①</w:t>
            </w:r>
            <w:r>
              <w:rPr>
                <w:rFonts w:hint="eastAsia" w:ascii="宋体" w:hAnsi="宋体" w:cs="宋体"/>
                <w:b/>
                <w:bCs/>
                <w:color w:val="auto"/>
                <w:spacing w:val="0"/>
                <w:sz w:val="21"/>
                <w:szCs w:val="21"/>
                <w:highlight w:val="none"/>
                <w:lang w:val="en-US" w:eastAsia="zh-CN" w:bidi="ar-SA"/>
              </w:rPr>
              <w:t>本项满分6分，</w:t>
            </w:r>
            <w:r>
              <w:rPr>
                <w:rFonts w:hint="eastAsia" w:ascii="宋体" w:hAnsi="宋体" w:eastAsia="宋体" w:cs="宋体"/>
                <w:b/>
                <w:bCs/>
                <w:color w:val="auto"/>
                <w:spacing w:val="0"/>
                <w:sz w:val="21"/>
                <w:szCs w:val="21"/>
                <w:highlight w:val="none"/>
              </w:rPr>
              <w:t>同一项目多次获奖以最高表彰计，不累计计分；</w:t>
            </w:r>
          </w:p>
          <w:p>
            <w:pPr>
              <w:pStyle w:val="39"/>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80" w:lineRule="exact"/>
              <w:ind w:left="0" w:leftChars="0" w:right="0"/>
              <w:textAlignment w:val="auto"/>
              <w:rPr>
                <w:rFonts w:hint="eastAsia" w:ascii="宋体" w:hAnsi="宋体" w:eastAsia="宋体" w:cs="宋体"/>
                <w:b/>
                <w:bCs/>
                <w:color w:val="auto"/>
                <w:spacing w:val="0"/>
                <w:sz w:val="21"/>
                <w:szCs w:val="21"/>
                <w:highlight w:val="none"/>
                <w:lang w:eastAsia="zh-CN"/>
              </w:rPr>
            </w:pPr>
            <w:r>
              <w:rPr>
                <w:rFonts w:hint="eastAsia" w:ascii="宋体" w:hAnsi="宋体" w:cs="宋体"/>
                <w:b/>
                <w:bCs/>
                <w:color w:val="auto"/>
                <w:spacing w:val="0"/>
                <w:sz w:val="21"/>
                <w:szCs w:val="21"/>
                <w:highlight w:val="none"/>
                <w:lang w:val="en-US" w:eastAsia="zh-CN"/>
              </w:rPr>
              <w:t>②</w:t>
            </w:r>
            <w:r>
              <w:rPr>
                <w:rFonts w:hint="eastAsia" w:ascii="宋体" w:hAnsi="宋体" w:eastAsia="宋体" w:cs="宋体"/>
                <w:b/>
                <w:bCs/>
                <w:color w:val="auto"/>
                <w:spacing w:val="0"/>
                <w:sz w:val="21"/>
                <w:szCs w:val="21"/>
                <w:highlight w:val="none"/>
                <w:lang w:eastAsia="zh-CN"/>
              </w:rPr>
              <w:t>国家级奖指全国地区的鲁班奖、詹天佑奖、国家优质工程金质奖（金奖）、国家优质工程奖、中国钢结构金奖等国家级工程质量奖项。省级或市级奖项是指由建设行政主管部门或行业协会颁发（行业协会须在民政部门备案）的工程质量奖项。非质量类获奖不予计算。</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80" w:lineRule="exact"/>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cs="宋体"/>
                <w:b/>
                <w:bCs/>
                <w:color w:val="auto"/>
                <w:spacing w:val="0"/>
                <w:sz w:val="21"/>
                <w:szCs w:val="21"/>
                <w:highlight w:val="none"/>
                <w:lang w:val="en-US" w:eastAsia="zh-CN"/>
              </w:rPr>
              <w:t>③</w:t>
            </w:r>
            <w:r>
              <w:rPr>
                <w:rFonts w:hint="eastAsia" w:ascii="宋体" w:hAnsi="宋体" w:eastAsia="宋体" w:cs="宋体"/>
                <w:b/>
                <w:bCs/>
                <w:color w:val="auto"/>
                <w:spacing w:val="0"/>
                <w:sz w:val="21"/>
                <w:szCs w:val="21"/>
                <w:highlight w:val="none"/>
              </w:rPr>
              <w:t xml:space="preserve">提供获奖证书的原件复印件 (扫描件)或提供颁奖文件复印件 (扫描件) </w:t>
            </w:r>
            <w:r>
              <w:rPr>
                <w:rFonts w:hint="eastAsia" w:ascii="宋体" w:hAnsi="宋体" w:eastAsia="宋体" w:cs="宋体"/>
                <w:b/>
                <w:bCs/>
                <w:color w:val="auto"/>
                <w:spacing w:val="0"/>
                <w:sz w:val="21"/>
                <w:szCs w:val="21"/>
                <w:highlight w:val="none"/>
                <w:lang w:val="en-US" w:eastAsia="zh-CN"/>
              </w:rPr>
              <w:t>或</w:t>
            </w:r>
            <w:r>
              <w:rPr>
                <w:rFonts w:hint="eastAsia" w:ascii="宋体" w:hAnsi="宋体" w:eastAsia="宋体" w:cs="宋体"/>
                <w:b/>
                <w:bCs/>
                <w:color w:val="auto"/>
                <w:spacing w:val="0"/>
                <w:sz w:val="21"/>
                <w:szCs w:val="21"/>
                <w:highlight w:val="none"/>
              </w:rPr>
              <w:t>网页截图(提供有效的查询网址进行查实)参与记分。同时提供</w:t>
            </w:r>
            <w:r>
              <w:rPr>
                <w:rFonts w:hint="default" w:ascii="宋体" w:hAnsi="宋体" w:cs="宋体"/>
                <w:b/>
                <w:bCs/>
                <w:color w:val="auto"/>
                <w:spacing w:val="0"/>
                <w:sz w:val="21"/>
                <w:szCs w:val="21"/>
                <w:highlight w:val="none"/>
              </w:rPr>
              <w:t>相应获奖项目</w:t>
            </w:r>
            <w:r>
              <w:rPr>
                <w:rFonts w:hint="eastAsia" w:ascii="宋体" w:hAnsi="宋体" w:eastAsia="宋体" w:cs="宋体"/>
                <w:b/>
                <w:bCs/>
                <w:color w:val="auto"/>
                <w:spacing w:val="0"/>
                <w:sz w:val="21"/>
                <w:szCs w:val="21"/>
                <w:highlight w:val="none"/>
              </w:rPr>
              <w:t>合同复印件 (扫描件) (须体现工程名称及投标人名称) ，否则不得分。</w:t>
            </w:r>
          </w:p>
        </w:tc>
      </w:tr>
    </w:tbl>
    <w:p>
      <w:pPr>
        <w:rPr>
          <w:highlight w:val="none"/>
        </w:rPr>
      </w:pPr>
      <w:r>
        <w:rPr>
          <w:highlight w:val="none"/>
        </w:rPr>
        <w:br w:type="page"/>
      </w:r>
    </w:p>
    <w:tbl>
      <w:tblPr>
        <w:tblStyle w:val="26"/>
        <w:tblpPr w:leftFromText="180" w:rightFromText="180" w:vertAnchor="text" w:tblpXSpec="center" w:tblpY="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324"/>
        <w:gridCol w:w="7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61" w:type="pct"/>
            <w:vMerge w:val="restar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13" w:type="pct"/>
            <w:vMerge w:val="restart"/>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120" w:rightChars="5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专业团队人员情况</w:t>
            </w:r>
            <w:r>
              <w:rPr>
                <w:rFonts w:hint="eastAsia" w:ascii="宋体" w:hAnsi="宋体" w:eastAsia="宋体" w:cs="宋体"/>
                <w:color w:val="auto"/>
                <w:sz w:val="21"/>
                <w:szCs w:val="21"/>
                <w:highlight w:val="none"/>
                <w:lang w:eastAsia="zh-CN"/>
              </w:rPr>
              <w:t>（</w:t>
            </w:r>
            <w:r>
              <w:rPr>
                <w:rFonts w:hint="default" w:ascii="宋体" w:hAnsi="宋体" w:cs="宋体"/>
                <w:color w:val="auto"/>
                <w:sz w:val="21"/>
                <w:szCs w:val="21"/>
                <w:highlight w:val="none"/>
                <w:lang w:eastAsia="zh-CN"/>
              </w:rPr>
              <w:t>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pPr>
              <w:pStyle w:val="25"/>
              <w:keepNext w:val="0"/>
              <w:keepLines w:val="0"/>
              <w:suppressLineNumbers w:val="0"/>
              <w:spacing w:before="0" w:beforeAutospacing="0" w:afterAutospacing="0"/>
              <w:ind w:right="0" w:firstLine="0" w:firstLineChars="0"/>
              <w:rPr>
                <w:rFonts w:hint="default" w:ascii="宋体" w:hAnsi="宋体" w:cs="宋体"/>
                <w:b/>
                <w:bCs/>
                <w:color w:val="auto"/>
                <w:spacing w:val="0"/>
                <w:sz w:val="21"/>
                <w:szCs w:val="21"/>
                <w:highlight w:val="none"/>
              </w:rPr>
            </w:pPr>
          </w:p>
          <w:p>
            <w:pPr>
              <w:pStyle w:val="25"/>
              <w:keepNext w:val="0"/>
              <w:keepLines w:val="0"/>
              <w:suppressLineNumbers w:val="0"/>
              <w:spacing w:before="0" w:beforeAutospacing="0" w:afterAutospacing="0"/>
              <w:ind w:right="0" w:firstLine="0" w:firstLineChars="0"/>
              <w:rPr>
                <w:rFonts w:hint="eastAsia"/>
              </w:rPr>
            </w:pPr>
          </w:p>
        </w:tc>
        <w:tc>
          <w:tcPr>
            <w:tcW w:w="3825" w:type="pct"/>
            <w:vAlign w:val="center"/>
          </w:tcPr>
          <w:p>
            <w:pPr>
              <w:pStyle w:val="39"/>
              <w:keepNext w:val="0"/>
              <w:keepLines w:val="0"/>
              <w:numPr>
                <w:ilvl w:val="-1"/>
                <w:numId w:val="0"/>
              </w:numPr>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项目总负责人</w:t>
            </w:r>
            <w:r>
              <w:rPr>
                <w:rFonts w:hint="eastAsia" w:ascii="宋体" w:hAnsi="宋体" w:eastAsia="宋体" w:cs="宋体"/>
                <w:color w:val="auto"/>
                <w:sz w:val="21"/>
                <w:szCs w:val="21"/>
                <w:highlight w:val="none"/>
                <w:lang w:eastAsia="zh-CN"/>
              </w:rPr>
              <w:t>（</w:t>
            </w:r>
            <w:r>
              <w:rPr>
                <w:rFonts w:hint="default" w:ascii="宋体" w:hAnsi="宋体" w:cs="宋体"/>
                <w:color w:val="auto"/>
                <w:sz w:val="21"/>
                <w:szCs w:val="21"/>
                <w:highlight w:val="none"/>
                <w:lang w:eastAsia="zh-CN"/>
              </w:rPr>
              <w:t>8</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pPr>
              <w:pStyle w:val="39"/>
              <w:keepNext w:val="0"/>
              <w:keepLines w:val="0"/>
              <w:numPr>
                <w:ilvl w:val="-1"/>
                <w:numId w:val="0"/>
              </w:numPr>
              <w:suppressLineNumbers w:val="0"/>
              <w:snapToGrid w:val="0"/>
              <w:spacing w:before="0" w:beforeAutospacing="0" w:after="0" w:afterAutospacing="0" w:line="400" w:lineRule="exact"/>
              <w:ind w:left="0" w:right="0" w:firstLine="0" w:firstLineChars="0"/>
              <w:rPr>
                <w:rFonts w:hint="default" w:ascii="宋体" w:hAnsi="宋体" w:eastAsia="宋体" w:cs="宋体"/>
                <w:spacing w:val="-1"/>
                <w:kern w:val="2"/>
                <w:sz w:val="22"/>
                <w:szCs w:val="22"/>
                <w:highlight w:val="none"/>
                <w:lang w:eastAsia="zh-CN" w:bidi="ar"/>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项目总负责人须</w:t>
            </w:r>
            <w:r>
              <w:rPr>
                <w:rFonts w:hint="eastAsia" w:ascii="宋体" w:hAnsi="宋体" w:eastAsia="宋体" w:cs="宋体"/>
                <w:color w:val="auto"/>
                <w:spacing w:val="0"/>
                <w:kern w:val="0"/>
                <w:sz w:val="21"/>
                <w:szCs w:val="21"/>
                <w:highlight w:val="none"/>
                <w:lang w:eastAsia="zh-CN" w:bidi="ar"/>
              </w:rPr>
              <w:t>同时具备以下证书：</w:t>
            </w:r>
          </w:p>
          <w:p>
            <w:pPr>
              <w:pStyle w:val="39"/>
              <w:keepNext w:val="0"/>
              <w:keepLines w:val="0"/>
              <w:numPr>
                <w:ilvl w:val="-1"/>
                <w:numId w:val="0"/>
              </w:numPr>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注册一级造价工程师证书</w:t>
            </w:r>
            <w:r>
              <w:rPr>
                <w:rFonts w:hint="default" w:ascii="宋体" w:hAnsi="宋体" w:cs="宋体"/>
                <w:color w:val="auto"/>
                <w:sz w:val="21"/>
                <w:szCs w:val="21"/>
                <w:highlight w:val="none"/>
              </w:rPr>
              <w:t>；</w:t>
            </w:r>
          </w:p>
          <w:p>
            <w:pPr>
              <w:pStyle w:val="39"/>
              <w:keepNext w:val="0"/>
              <w:keepLines w:val="0"/>
              <w:numPr>
                <w:ilvl w:val="-1"/>
                <w:numId w:val="0"/>
              </w:numPr>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注册一级建造师</w:t>
            </w:r>
            <w:r>
              <w:rPr>
                <w:rFonts w:hint="eastAsia" w:ascii="宋体" w:hAnsi="宋体" w:cs="宋体"/>
                <w:color w:val="auto"/>
                <w:sz w:val="21"/>
                <w:szCs w:val="21"/>
                <w:highlight w:val="none"/>
                <w:lang w:eastAsia="zh-CN"/>
              </w:rPr>
              <w:t>；</w:t>
            </w:r>
          </w:p>
          <w:p>
            <w:pPr>
              <w:pStyle w:val="39"/>
              <w:keepNext w:val="0"/>
              <w:keepLines w:val="0"/>
              <w:numPr>
                <w:ilvl w:val="-1"/>
                <w:numId w:val="0"/>
              </w:numPr>
              <w:suppressLineNumbers w:val="0"/>
              <w:snapToGrid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注册咨询工程师（投资）</w:t>
            </w:r>
            <w:r>
              <w:rPr>
                <w:rFonts w:hint="eastAsia" w:ascii="宋体" w:hAnsi="宋体" w:cs="宋体"/>
                <w:color w:val="auto"/>
                <w:sz w:val="21"/>
                <w:szCs w:val="21"/>
                <w:highlight w:val="none"/>
                <w:lang w:eastAsia="zh-CN"/>
              </w:rPr>
              <w:t>；</w:t>
            </w:r>
          </w:p>
          <w:p>
            <w:pPr>
              <w:pStyle w:val="39"/>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textAlignment w:val="auto"/>
              <w:rPr>
                <w:rFonts w:hint="eastAsia" w:ascii="宋体" w:hAnsi="宋体" w:cs="宋体"/>
                <w:b w:val="0"/>
                <w:bCs w:val="0"/>
                <w:strike/>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以上证书都具备并在有效期内的得</w:t>
            </w:r>
            <w:r>
              <w:rPr>
                <w:rFonts w:hint="default" w:ascii="宋体" w:hAnsi="宋体" w:cs="宋体"/>
                <w:b/>
                <w:bCs/>
                <w:color w:val="auto"/>
                <w:sz w:val="21"/>
                <w:szCs w:val="21"/>
                <w:highlight w:val="none"/>
              </w:rPr>
              <w:t>6</w:t>
            </w:r>
            <w:r>
              <w:rPr>
                <w:rFonts w:hint="eastAsia" w:ascii="宋体" w:hAnsi="宋体" w:eastAsia="宋体" w:cs="宋体"/>
                <w:b/>
                <w:bCs/>
                <w:color w:val="auto"/>
                <w:sz w:val="21"/>
                <w:szCs w:val="21"/>
                <w:highlight w:val="none"/>
              </w:rPr>
              <w:t>分，缺少</w:t>
            </w:r>
            <w:r>
              <w:rPr>
                <w:rFonts w:hint="default" w:ascii="宋体" w:hAnsi="宋体" w:cs="宋体"/>
                <w:b/>
                <w:bCs/>
                <w:color w:val="auto"/>
                <w:sz w:val="21"/>
                <w:szCs w:val="21"/>
                <w:highlight w:val="none"/>
              </w:rPr>
              <w:t>1-3项的</w:t>
            </w:r>
            <w:r>
              <w:rPr>
                <w:rFonts w:hint="eastAsia" w:ascii="宋体" w:hAnsi="宋体" w:eastAsia="宋体" w:cs="宋体"/>
                <w:b/>
                <w:bCs/>
                <w:color w:val="auto"/>
                <w:sz w:val="21"/>
                <w:szCs w:val="21"/>
                <w:highlight w:val="none"/>
              </w:rPr>
              <w:t>任一证书扣</w:t>
            </w:r>
            <w:r>
              <w:rPr>
                <w:rFonts w:hint="default" w:ascii="宋体" w:hAnsi="宋体" w:cs="宋体"/>
                <w:b/>
                <w:bCs/>
                <w:color w:val="auto"/>
                <w:sz w:val="21"/>
                <w:szCs w:val="21"/>
                <w:highlight w:val="none"/>
              </w:rPr>
              <w:t>2</w:t>
            </w:r>
            <w:r>
              <w:rPr>
                <w:rFonts w:hint="eastAsia" w:ascii="宋体" w:hAnsi="宋体" w:eastAsia="宋体" w:cs="宋体"/>
                <w:b/>
                <w:bCs/>
                <w:color w:val="auto"/>
                <w:sz w:val="21"/>
                <w:szCs w:val="21"/>
                <w:highlight w:val="none"/>
              </w:rPr>
              <w:t>分，扣完为止。</w:t>
            </w:r>
          </w:p>
          <w:p>
            <w:pPr>
              <w:pStyle w:val="39"/>
              <w:keepNext w:val="0"/>
              <w:keepLines w:val="0"/>
              <w:numPr>
                <w:ilvl w:val="-1"/>
                <w:numId w:val="0"/>
              </w:numPr>
              <w:suppressLineNumbers w:val="0"/>
              <w:snapToGrid w:val="0"/>
              <w:spacing w:before="0" w:beforeAutospacing="0" w:after="0" w:afterAutospacing="0" w:line="400" w:lineRule="exact"/>
              <w:ind w:left="0" w:right="0" w:firstLine="0" w:firstLineChars="0"/>
              <w:rPr>
                <w:rFonts w:hint="default" w:ascii="宋体" w:hAnsi="宋体" w:cs="宋体"/>
                <w:snapToGrid w:val="0"/>
                <w:color w:val="auto"/>
                <w:spacing w:val="0"/>
                <w:kern w:val="0"/>
                <w:sz w:val="21"/>
                <w:szCs w:val="21"/>
                <w:highlight w:val="none"/>
                <w:lang w:eastAsia="zh-CN" w:bidi="ar-SA"/>
              </w:rPr>
            </w:pPr>
          </w:p>
          <w:p>
            <w:pPr>
              <w:pStyle w:val="39"/>
              <w:keepNext w:val="0"/>
              <w:keepLines w:val="0"/>
              <w:numPr>
                <w:ilvl w:val="-1"/>
                <w:numId w:val="0"/>
              </w:numPr>
              <w:suppressLineNumbers w:val="0"/>
              <w:snapToGrid w:val="0"/>
              <w:spacing w:before="0" w:beforeAutospacing="0" w:after="0" w:afterAutospacing="0" w:line="400" w:lineRule="exact"/>
              <w:ind w:left="0" w:right="0" w:firstLine="0" w:firstLineChars="0"/>
              <w:rPr>
                <w:rFonts w:hint="eastAsia" w:ascii="宋体" w:hAnsi="宋体" w:eastAsia="宋体" w:cs="宋体"/>
                <w:snapToGrid w:val="0"/>
                <w:color w:val="auto"/>
                <w:spacing w:val="0"/>
                <w:kern w:val="0"/>
                <w:sz w:val="21"/>
                <w:szCs w:val="21"/>
                <w:highlight w:val="none"/>
                <w:lang w:val="en-US" w:eastAsia="zh-CN" w:bidi="ar-SA"/>
              </w:rPr>
            </w:pPr>
            <w:r>
              <w:rPr>
                <w:rFonts w:hint="default" w:ascii="宋体" w:hAnsi="宋体" w:cs="宋体"/>
                <w:snapToGrid w:val="0"/>
                <w:color w:val="auto"/>
                <w:spacing w:val="0"/>
                <w:kern w:val="0"/>
                <w:sz w:val="21"/>
                <w:szCs w:val="21"/>
                <w:highlight w:val="none"/>
                <w:lang w:eastAsia="zh-CN" w:bidi="ar-SA"/>
              </w:rPr>
              <w:t>2</w:t>
            </w:r>
            <w:r>
              <w:rPr>
                <w:rFonts w:hint="eastAsia" w:ascii="宋体" w:hAnsi="宋体" w:eastAsia="宋体" w:cs="宋体"/>
                <w:snapToGrid w:val="0"/>
                <w:color w:val="auto"/>
                <w:spacing w:val="0"/>
                <w:kern w:val="0"/>
                <w:sz w:val="21"/>
                <w:szCs w:val="21"/>
                <w:highlight w:val="none"/>
                <w:lang w:val="en-US" w:eastAsia="zh-CN" w:bidi="ar-SA"/>
              </w:rPr>
              <w:t>、投标人拟派</w:t>
            </w:r>
            <w:r>
              <w:rPr>
                <w:rFonts w:hint="eastAsia" w:ascii="宋体" w:hAnsi="宋体" w:eastAsia="宋体" w:cs="宋体"/>
                <w:color w:val="auto"/>
                <w:sz w:val="21"/>
                <w:szCs w:val="21"/>
                <w:highlight w:val="none"/>
              </w:rPr>
              <w:t>项目总负责人</w:t>
            </w:r>
            <w:r>
              <w:rPr>
                <w:rFonts w:hint="default" w:ascii="宋体" w:hAnsi="宋体" w:cs="宋体"/>
                <w:color w:val="auto"/>
                <w:sz w:val="21"/>
                <w:szCs w:val="21"/>
                <w:highlight w:val="none"/>
              </w:rPr>
              <w:t>作为主要负责人（即项目总负责人或监理负责人或造价负责人）</w:t>
            </w:r>
            <w:r>
              <w:rPr>
                <w:rFonts w:hint="eastAsia" w:ascii="宋体" w:hAnsi="宋体" w:eastAsia="宋体" w:cs="宋体"/>
                <w:snapToGrid w:val="0"/>
                <w:color w:val="auto"/>
                <w:spacing w:val="0"/>
                <w:kern w:val="0"/>
                <w:sz w:val="21"/>
                <w:szCs w:val="21"/>
                <w:highlight w:val="none"/>
                <w:lang w:val="en-US" w:eastAsia="zh-CN" w:bidi="ar-SA"/>
              </w:rPr>
              <w:t>完成过的房屋建筑工程项目获</w:t>
            </w:r>
            <w:r>
              <w:rPr>
                <w:rFonts w:hint="eastAsia" w:ascii="宋体" w:hAnsi="宋体" w:cs="宋体"/>
                <w:color w:val="auto"/>
                <w:spacing w:val="0"/>
                <w:sz w:val="21"/>
                <w:szCs w:val="21"/>
                <w:highlight w:val="none"/>
                <w:lang w:val="en-US" w:eastAsia="zh-CN" w:bidi="ar-SA"/>
              </w:rPr>
              <w:t>国家</w:t>
            </w:r>
            <w:r>
              <w:rPr>
                <w:rFonts w:hint="eastAsia" w:ascii="宋体" w:hAnsi="宋体" w:eastAsia="宋体" w:cs="宋体"/>
                <w:color w:val="auto"/>
                <w:spacing w:val="0"/>
                <w:sz w:val="21"/>
                <w:szCs w:val="21"/>
                <w:highlight w:val="none"/>
                <w:lang w:val="en-US" w:eastAsia="zh-CN" w:bidi="ar-SA"/>
              </w:rPr>
              <w:t>级工程建设质量类奖项</w:t>
            </w:r>
            <w:r>
              <w:rPr>
                <w:rFonts w:hint="eastAsia" w:ascii="宋体" w:hAnsi="宋体" w:eastAsia="宋体" w:cs="宋体"/>
                <w:snapToGrid w:val="0"/>
                <w:color w:val="auto"/>
                <w:spacing w:val="0"/>
                <w:kern w:val="0"/>
                <w:sz w:val="21"/>
                <w:szCs w:val="21"/>
                <w:highlight w:val="none"/>
                <w:lang w:val="en-US" w:eastAsia="zh-CN" w:bidi="ar-SA"/>
              </w:rPr>
              <w:t>的得</w:t>
            </w:r>
            <w:r>
              <w:rPr>
                <w:rFonts w:hint="eastAsia" w:ascii="宋体" w:hAnsi="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zh-CN" w:bidi="ar-SA"/>
              </w:rPr>
              <w:t>分，获省级工程建设类奖项的得</w:t>
            </w:r>
            <w:r>
              <w:rPr>
                <w:rFonts w:hint="eastAsia" w:ascii="宋体" w:hAnsi="宋体" w:cs="宋体"/>
                <w:snapToGrid w:val="0"/>
                <w:color w:val="auto"/>
                <w:spacing w:val="0"/>
                <w:kern w:val="0"/>
                <w:sz w:val="21"/>
                <w:szCs w:val="21"/>
                <w:highlight w:val="none"/>
                <w:lang w:val="en-US" w:eastAsia="zh-CN" w:bidi="ar-SA"/>
              </w:rPr>
              <w:t>1</w:t>
            </w:r>
            <w:r>
              <w:rPr>
                <w:rFonts w:hint="eastAsia" w:ascii="宋体" w:hAnsi="宋体" w:eastAsia="宋体" w:cs="宋体"/>
                <w:snapToGrid w:val="0"/>
                <w:color w:val="auto"/>
                <w:spacing w:val="0"/>
                <w:kern w:val="0"/>
                <w:sz w:val="21"/>
                <w:szCs w:val="21"/>
                <w:highlight w:val="none"/>
                <w:lang w:val="en-US" w:eastAsia="zh-CN" w:bidi="ar-SA"/>
              </w:rPr>
              <w:t>分，获地市级工程建设类奖项的得</w:t>
            </w:r>
            <w:r>
              <w:rPr>
                <w:rFonts w:hint="eastAsia" w:ascii="宋体" w:hAnsi="宋体" w:cs="宋体"/>
                <w:snapToGrid w:val="0"/>
                <w:color w:val="auto"/>
                <w:spacing w:val="0"/>
                <w:kern w:val="0"/>
                <w:sz w:val="21"/>
                <w:szCs w:val="21"/>
                <w:highlight w:val="none"/>
                <w:lang w:val="en-US" w:eastAsia="zh-CN" w:bidi="ar-SA"/>
              </w:rPr>
              <w:t>0.5</w:t>
            </w:r>
            <w:r>
              <w:rPr>
                <w:rFonts w:hint="eastAsia" w:ascii="宋体" w:hAnsi="宋体" w:eastAsia="宋体" w:cs="宋体"/>
                <w:snapToGrid w:val="0"/>
                <w:color w:val="auto"/>
                <w:spacing w:val="0"/>
                <w:kern w:val="0"/>
                <w:sz w:val="21"/>
                <w:szCs w:val="21"/>
                <w:highlight w:val="none"/>
                <w:lang w:val="en-US" w:eastAsia="zh-CN" w:bidi="ar-SA"/>
              </w:rPr>
              <w:t>分，本项最多计算1个奖项，最多得</w:t>
            </w:r>
            <w:r>
              <w:rPr>
                <w:rFonts w:hint="eastAsia" w:ascii="宋体" w:hAnsi="宋体" w:cs="宋体"/>
                <w:snapToGrid w:val="0"/>
                <w:color w:val="auto"/>
                <w:spacing w:val="0"/>
                <w:kern w:val="0"/>
                <w:sz w:val="21"/>
                <w:szCs w:val="21"/>
                <w:highlight w:val="none"/>
                <w:lang w:val="en-US" w:eastAsia="zh-CN" w:bidi="ar-SA"/>
              </w:rPr>
              <w:t>2</w:t>
            </w:r>
            <w:r>
              <w:rPr>
                <w:rFonts w:hint="eastAsia" w:ascii="宋体" w:hAnsi="宋体" w:eastAsia="宋体" w:cs="宋体"/>
                <w:snapToGrid w:val="0"/>
                <w:color w:val="auto"/>
                <w:spacing w:val="0"/>
                <w:kern w:val="0"/>
                <w:sz w:val="21"/>
                <w:szCs w:val="21"/>
                <w:highlight w:val="none"/>
                <w:lang w:val="en-US" w:eastAsia="zh-CN" w:bidi="ar-SA"/>
              </w:rPr>
              <w:t>分。</w:t>
            </w:r>
          </w:p>
          <w:p>
            <w:pPr>
              <w:pStyle w:val="39"/>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textAlignment w:val="auto"/>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cs="宋体"/>
                <w:b/>
                <w:bCs/>
                <w:color w:val="auto"/>
                <w:spacing w:val="0"/>
                <w:sz w:val="21"/>
                <w:szCs w:val="21"/>
                <w:highlight w:val="none"/>
                <w:lang w:val="en-US" w:eastAsia="zh-CN"/>
              </w:rPr>
              <w:t>①</w:t>
            </w:r>
            <w:r>
              <w:rPr>
                <w:rFonts w:hint="eastAsia" w:ascii="宋体" w:hAnsi="宋体" w:eastAsia="宋体" w:cs="宋体"/>
                <w:b/>
                <w:bCs/>
                <w:color w:val="auto"/>
                <w:spacing w:val="0"/>
                <w:sz w:val="21"/>
                <w:szCs w:val="21"/>
                <w:highlight w:val="none"/>
                <w:lang w:eastAsia="zh-CN"/>
              </w:rPr>
              <w:t>国家级奖指全国地区的鲁班奖、詹天佑奖、国家优质工程金质奖（金奖）、国家优质工程奖、中国钢结构金奖等国家级工程质量奖项。省级或市级奖项是指由建设行政主管部门或行业协会颁发（行业协会须在民政部门备案）的工程质量奖项。非质量类获奖不予计算。</w:t>
            </w:r>
          </w:p>
          <w:p>
            <w:pPr>
              <w:pStyle w:val="3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firstLine="0" w:firstLineChars="0"/>
              <w:textAlignment w:val="auto"/>
              <w:rPr>
                <w:rFonts w:hint="default"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②</w:t>
            </w:r>
            <w:r>
              <w:rPr>
                <w:rFonts w:hint="eastAsia" w:ascii="宋体" w:hAnsi="宋体" w:eastAsia="宋体" w:cs="宋体"/>
                <w:b/>
                <w:bCs/>
                <w:color w:val="auto"/>
                <w:spacing w:val="0"/>
                <w:sz w:val="21"/>
                <w:szCs w:val="21"/>
                <w:highlight w:val="none"/>
              </w:rPr>
              <w:t>投标人提供获奖证书原件复印件 (扫描件) 或提供颁奖文件的复印件 (扫描件) 。同时提供合同复印件或竣工验收备案表 (或竣工验收报告)复印件 (须体现主要负责人身份)，否则不得分。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61" w:type="pct"/>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13" w:type="pct"/>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120" w:rightChars="50"/>
              <w:jc w:val="center"/>
              <w:textAlignment w:val="auto"/>
              <w:rPr>
                <w:rFonts w:hint="eastAsia" w:ascii="宋体" w:hAnsi="宋体" w:eastAsia="宋体" w:cs="宋体"/>
                <w:color w:val="auto"/>
                <w:sz w:val="21"/>
                <w:szCs w:val="21"/>
                <w:highlight w:val="none"/>
              </w:rPr>
            </w:pPr>
          </w:p>
        </w:tc>
        <w:tc>
          <w:tcPr>
            <w:tcW w:w="3825" w:type="pct"/>
            <w:vAlign w:val="center"/>
          </w:tcPr>
          <w:p>
            <w:pPr>
              <w:pStyle w:val="39"/>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cs="宋体"/>
                <w:i w:val="0"/>
                <w:iCs w:val="0"/>
                <w:caps w:val="0"/>
                <w:color w:val="auto"/>
                <w:spacing w:val="0"/>
                <w:sz w:val="21"/>
                <w:szCs w:val="21"/>
                <w:highlight w:val="none"/>
                <w:shd w:val="clear" w:fill="FFFFFF"/>
                <w:lang w:val="en-US" w:eastAsia="zh-CN"/>
              </w:rPr>
              <w:t>二</w:t>
            </w:r>
            <w:r>
              <w:rPr>
                <w:rFonts w:hint="eastAsia" w:ascii="宋体" w:hAnsi="宋体" w:eastAsia="宋体" w:cs="宋体"/>
                <w:i w:val="0"/>
                <w:iCs w:val="0"/>
                <w:caps w:val="0"/>
                <w:color w:val="auto"/>
                <w:spacing w:val="0"/>
                <w:sz w:val="21"/>
                <w:szCs w:val="21"/>
                <w:highlight w:val="none"/>
                <w:shd w:val="clear" w:fill="FFFFFF"/>
                <w:lang w:val="en-US" w:eastAsia="zh-CN"/>
              </w:rPr>
              <w:t>、监理负责人（</w:t>
            </w:r>
            <w:r>
              <w:rPr>
                <w:rFonts w:hint="default" w:ascii="宋体" w:hAnsi="宋体" w:cs="宋体"/>
                <w:i w:val="0"/>
                <w:iCs w:val="0"/>
                <w:caps w:val="0"/>
                <w:color w:val="auto"/>
                <w:spacing w:val="0"/>
                <w:sz w:val="21"/>
                <w:szCs w:val="21"/>
                <w:highlight w:val="none"/>
                <w:shd w:val="clear" w:fill="FFFFFF"/>
                <w:lang w:eastAsia="zh-CN"/>
              </w:rPr>
              <w:t>6</w:t>
            </w:r>
            <w:r>
              <w:rPr>
                <w:rFonts w:hint="eastAsia" w:ascii="宋体" w:hAnsi="宋体" w:eastAsia="宋体" w:cs="宋体"/>
                <w:i w:val="0"/>
                <w:iCs w:val="0"/>
                <w:caps w:val="0"/>
                <w:color w:val="auto"/>
                <w:spacing w:val="0"/>
                <w:sz w:val="21"/>
                <w:szCs w:val="21"/>
                <w:highlight w:val="none"/>
                <w:shd w:val="clear" w:fill="FFFFFF"/>
                <w:lang w:val="en-US" w:eastAsia="zh-CN"/>
              </w:rPr>
              <w:t>分）</w:t>
            </w:r>
          </w:p>
          <w:p>
            <w:pPr>
              <w:pStyle w:val="39"/>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lang w:val="en-US" w:eastAsia="zh-CN"/>
              </w:rPr>
              <w:t>1、</w:t>
            </w:r>
            <w:r>
              <w:rPr>
                <w:rFonts w:hint="eastAsia" w:ascii="宋体" w:hAnsi="宋体" w:eastAsia="宋体" w:cs="宋体"/>
                <w:i w:val="0"/>
                <w:iCs w:val="0"/>
                <w:caps w:val="0"/>
                <w:color w:val="auto"/>
                <w:spacing w:val="0"/>
                <w:sz w:val="21"/>
                <w:szCs w:val="21"/>
                <w:highlight w:val="none"/>
                <w:shd w:val="clear" w:fill="FFFFFF"/>
              </w:rPr>
              <w:t>投标人拟派</w:t>
            </w:r>
            <w:r>
              <w:rPr>
                <w:rFonts w:hint="default" w:ascii="宋体" w:hAnsi="宋体" w:cs="宋体"/>
                <w:i w:val="0"/>
                <w:iCs w:val="0"/>
                <w:caps w:val="0"/>
                <w:color w:val="auto"/>
                <w:spacing w:val="0"/>
                <w:sz w:val="21"/>
                <w:szCs w:val="21"/>
                <w:highlight w:val="none"/>
                <w:shd w:val="clear" w:fill="FFFFFF"/>
              </w:rPr>
              <w:t>监理负责人</w:t>
            </w:r>
            <w:r>
              <w:rPr>
                <w:rFonts w:hint="eastAsia" w:ascii="宋体" w:hAnsi="宋体" w:eastAsia="宋体" w:cs="宋体"/>
                <w:i w:val="0"/>
                <w:iCs w:val="0"/>
                <w:caps w:val="0"/>
                <w:color w:val="auto"/>
                <w:spacing w:val="0"/>
                <w:sz w:val="21"/>
                <w:szCs w:val="21"/>
                <w:highlight w:val="none"/>
                <w:shd w:val="clear" w:fill="FFFFFF"/>
              </w:rPr>
              <w:t>以</w:t>
            </w:r>
            <w:r>
              <w:rPr>
                <w:rFonts w:hint="default" w:ascii="宋体" w:hAnsi="宋体" w:cs="宋体"/>
                <w:i w:val="0"/>
                <w:iCs w:val="0"/>
                <w:caps w:val="0"/>
                <w:color w:val="auto"/>
                <w:spacing w:val="0"/>
                <w:sz w:val="21"/>
                <w:szCs w:val="21"/>
                <w:highlight w:val="none"/>
                <w:shd w:val="clear" w:fill="FFFFFF"/>
              </w:rPr>
              <w:t>监理负责人或</w:t>
            </w:r>
            <w:r>
              <w:rPr>
                <w:rFonts w:hint="eastAsia" w:ascii="宋体" w:hAnsi="宋体" w:eastAsia="宋体" w:cs="宋体"/>
                <w:i w:val="0"/>
                <w:iCs w:val="0"/>
                <w:caps w:val="0"/>
                <w:color w:val="auto"/>
                <w:spacing w:val="0"/>
                <w:sz w:val="21"/>
                <w:szCs w:val="21"/>
                <w:highlight w:val="none"/>
                <w:shd w:val="clear" w:fill="FFFFFF"/>
              </w:rPr>
              <w:t>总监理工程师身份完成过的房屋建筑工程监理工作的，</w:t>
            </w:r>
            <w:r>
              <w:rPr>
                <w:rFonts w:hint="default" w:ascii="宋体" w:hAnsi="宋体" w:cs="宋体"/>
                <w:i w:val="0"/>
                <w:iCs w:val="0"/>
                <w:caps w:val="0"/>
                <w:color w:val="auto"/>
                <w:spacing w:val="0"/>
                <w:sz w:val="21"/>
                <w:szCs w:val="21"/>
                <w:highlight w:val="none"/>
                <w:shd w:val="clear" w:fill="FFFFFF"/>
              </w:rPr>
              <w:t>每以监理负责人或总监理工程师身份完成过房屋建筑工程的</w:t>
            </w:r>
            <w:r>
              <w:rPr>
                <w:rFonts w:hint="eastAsia" w:ascii="宋体" w:hAnsi="宋体" w:eastAsia="宋体" w:cs="宋体"/>
                <w:i w:val="0"/>
                <w:iCs w:val="0"/>
                <w:caps w:val="0"/>
                <w:color w:val="auto"/>
                <w:spacing w:val="0"/>
                <w:sz w:val="21"/>
                <w:szCs w:val="21"/>
                <w:highlight w:val="none"/>
                <w:shd w:val="clear" w:fill="FFFFFF"/>
              </w:rPr>
              <w:t>得</w:t>
            </w:r>
            <w:r>
              <w:rPr>
                <w:rFonts w:hint="default" w:ascii="宋体" w:hAnsi="宋体" w:cs="宋体"/>
                <w:i w:val="0"/>
                <w:iCs w:val="0"/>
                <w:caps w:val="0"/>
                <w:color w:val="auto"/>
                <w:spacing w:val="0"/>
                <w:sz w:val="21"/>
                <w:szCs w:val="21"/>
                <w:highlight w:val="none"/>
                <w:shd w:val="clear" w:fill="FFFFFF"/>
              </w:rPr>
              <w:t>1</w:t>
            </w:r>
            <w:r>
              <w:rPr>
                <w:rFonts w:hint="eastAsia" w:ascii="宋体" w:hAnsi="宋体" w:eastAsia="宋体" w:cs="宋体"/>
                <w:i w:val="0"/>
                <w:iCs w:val="0"/>
                <w:caps w:val="0"/>
                <w:color w:val="auto"/>
                <w:spacing w:val="0"/>
                <w:sz w:val="21"/>
                <w:szCs w:val="21"/>
                <w:highlight w:val="none"/>
                <w:shd w:val="clear" w:fill="FFFFFF"/>
              </w:rPr>
              <w:t>分，本项目不超过</w:t>
            </w:r>
            <w:r>
              <w:rPr>
                <w:rFonts w:hint="default" w:ascii="宋体" w:hAnsi="宋体" w:cs="宋体"/>
                <w:i w:val="0"/>
                <w:iCs w:val="0"/>
                <w:caps w:val="0"/>
                <w:color w:val="auto"/>
                <w:spacing w:val="0"/>
                <w:sz w:val="21"/>
                <w:szCs w:val="21"/>
                <w:highlight w:val="none"/>
                <w:shd w:val="clear" w:fill="FFFFFF"/>
              </w:rPr>
              <w:t>2</w:t>
            </w:r>
            <w:r>
              <w:rPr>
                <w:rFonts w:hint="eastAsia" w:ascii="宋体" w:hAnsi="宋体" w:eastAsia="宋体" w:cs="宋体"/>
                <w:i w:val="0"/>
                <w:iCs w:val="0"/>
                <w:caps w:val="0"/>
                <w:color w:val="auto"/>
                <w:spacing w:val="0"/>
                <w:sz w:val="21"/>
                <w:szCs w:val="21"/>
                <w:highlight w:val="none"/>
                <w:shd w:val="clear" w:fill="FFFFFF"/>
              </w:rPr>
              <w:t>分。</w:t>
            </w:r>
          </w:p>
          <w:p>
            <w:pPr>
              <w:pStyle w:val="39"/>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b/>
                <w:bCs/>
                <w:i w:val="0"/>
                <w:iCs w:val="0"/>
                <w:caps w:val="0"/>
                <w:color w:val="auto"/>
                <w:spacing w:val="0"/>
                <w:sz w:val="21"/>
                <w:szCs w:val="21"/>
                <w:highlight w:val="none"/>
                <w:shd w:val="clear" w:fill="FFFFFF"/>
              </w:rPr>
              <w:t>注：提供合同复印件、竣工验收备案表 (或竣工验收报告)的原件复印件 (扫描件) 作为证明材料(须体现总监理工程师身份) ，竣工验收备案表 (或竣工验收报告) 必须由工程建设、监理、施工、设计等单位四方签字盖章方可有效</w:t>
            </w:r>
            <w:r>
              <w:rPr>
                <w:rFonts w:hint="eastAsia" w:ascii="宋体" w:hAnsi="宋体" w:eastAsia="宋体" w:cs="宋体"/>
                <w:b/>
                <w:bCs/>
                <w:i w:val="0"/>
                <w:iCs w:val="0"/>
                <w:caps w:val="0"/>
                <w:color w:val="auto"/>
                <w:spacing w:val="0"/>
                <w:sz w:val="21"/>
                <w:szCs w:val="21"/>
                <w:highlight w:val="none"/>
                <w:shd w:val="clear" w:fill="FFFFFF"/>
                <w:lang w:eastAsia="zh-CN"/>
              </w:rPr>
              <w:t>，</w:t>
            </w:r>
            <w:r>
              <w:rPr>
                <w:rFonts w:hint="eastAsia" w:ascii="宋体" w:hAnsi="宋体" w:eastAsia="宋体" w:cs="宋体"/>
                <w:b/>
                <w:bCs/>
                <w:i w:val="0"/>
                <w:iCs w:val="0"/>
                <w:caps w:val="0"/>
                <w:color w:val="auto"/>
                <w:spacing w:val="0"/>
                <w:sz w:val="21"/>
                <w:szCs w:val="21"/>
                <w:highlight w:val="none"/>
                <w:shd w:val="clear" w:fill="FFFFFF"/>
              </w:rPr>
              <w:t>否则不得分。</w:t>
            </w:r>
          </w:p>
          <w:p>
            <w:pPr>
              <w:pStyle w:val="39"/>
              <w:keepNext w:val="0"/>
              <w:keepLines w:val="0"/>
              <w:numPr>
                <w:ilvl w:val="0"/>
                <w:numId w:val="0"/>
              </w:numPr>
              <w:suppressLineNumbers w:val="0"/>
              <w:snapToGrid w:val="0"/>
              <w:spacing w:before="0" w:beforeAutospacing="0" w:after="0" w:afterAutospacing="0" w:line="360" w:lineRule="auto"/>
              <w:ind w:left="0" w:right="0" w:firstLine="2"/>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2、投</w:t>
            </w:r>
            <w:r>
              <w:rPr>
                <w:rFonts w:hint="eastAsia" w:ascii="宋体" w:hAnsi="宋体" w:eastAsia="宋体" w:cs="宋体"/>
                <w:snapToGrid/>
                <w:color w:val="auto"/>
                <w:spacing w:val="0"/>
                <w:kern w:val="0"/>
                <w:sz w:val="21"/>
                <w:szCs w:val="21"/>
                <w:highlight w:val="none"/>
                <w:shd w:val="clear" w:fill="FFFFFF"/>
                <w:lang w:val="en-US" w:eastAsia="zh-CN" w:bidi="ar-SA"/>
              </w:rPr>
              <w:t>标人拟派</w:t>
            </w:r>
            <w:r>
              <w:rPr>
                <w:rFonts w:hint="default" w:ascii="宋体" w:hAnsi="宋体" w:cs="宋体"/>
                <w:snapToGrid/>
                <w:color w:val="auto"/>
                <w:spacing w:val="0"/>
                <w:kern w:val="0"/>
                <w:sz w:val="21"/>
                <w:szCs w:val="21"/>
                <w:highlight w:val="none"/>
                <w:shd w:val="clear" w:fill="FFFFFF"/>
                <w:lang w:eastAsia="zh-CN" w:bidi="ar-SA"/>
              </w:rPr>
              <w:t>监理负责人</w:t>
            </w:r>
            <w:r>
              <w:rPr>
                <w:rFonts w:hint="eastAsia" w:ascii="宋体" w:hAnsi="宋体" w:eastAsia="宋体" w:cs="宋体"/>
                <w:snapToGrid/>
                <w:color w:val="auto"/>
                <w:spacing w:val="0"/>
                <w:kern w:val="0"/>
                <w:sz w:val="21"/>
                <w:szCs w:val="21"/>
                <w:highlight w:val="none"/>
                <w:shd w:val="clear" w:fill="FFFFFF"/>
                <w:lang w:val="en-US" w:eastAsia="zh-CN" w:bidi="ar-SA"/>
              </w:rPr>
              <w:t>以</w:t>
            </w:r>
            <w:r>
              <w:rPr>
                <w:rFonts w:hint="default" w:ascii="宋体" w:hAnsi="宋体" w:cs="宋体"/>
                <w:snapToGrid/>
                <w:color w:val="auto"/>
                <w:spacing w:val="0"/>
                <w:kern w:val="0"/>
                <w:sz w:val="21"/>
                <w:szCs w:val="21"/>
                <w:highlight w:val="none"/>
                <w:shd w:val="clear" w:fill="FFFFFF"/>
                <w:lang w:eastAsia="zh-CN" w:bidi="ar-SA"/>
              </w:rPr>
              <w:t>监理负责人或</w:t>
            </w:r>
            <w:r>
              <w:rPr>
                <w:rFonts w:hint="eastAsia" w:ascii="宋体" w:hAnsi="宋体" w:eastAsia="宋体" w:cs="宋体"/>
                <w:snapToGrid/>
                <w:color w:val="auto"/>
                <w:spacing w:val="0"/>
                <w:kern w:val="0"/>
                <w:sz w:val="21"/>
                <w:szCs w:val="21"/>
                <w:highlight w:val="none"/>
                <w:shd w:val="clear" w:fill="FFFFFF"/>
                <w:lang w:val="en-US" w:eastAsia="zh-CN" w:bidi="ar-SA"/>
              </w:rPr>
              <w:t>总监理工程师身份完成过的房屋建筑工程项目获</w:t>
            </w:r>
            <w:r>
              <w:rPr>
                <w:rFonts w:hint="eastAsia" w:ascii="宋体" w:hAnsi="宋体" w:cs="宋体"/>
                <w:color w:val="auto"/>
                <w:spacing w:val="0"/>
                <w:sz w:val="21"/>
                <w:szCs w:val="21"/>
                <w:highlight w:val="none"/>
                <w:shd w:val="clear" w:fill="FFFFFF"/>
                <w:lang w:val="en-US" w:eastAsia="zh-CN" w:bidi="ar-SA"/>
              </w:rPr>
              <w:t>国家</w:t>
            </w:r>
            <w:r>
              <w:rPr>
                <w:rFonts w:hint="eastAsia" w:ascii="宋体" w:hAnsi="宋体" w:eastAsia="宋体" w:cs="宋体"/>
                <w:color w:val="auto"/>
                <w:spacing w:val="0"/>
                <w:sz w:val="21"/>
                <w:szCs w:val="21"/>
                <w:highlight w:val="none"/>
                <w:shd w:val="clear" w:fill="FFFFFF"/>
                <w:lang w:val="en-US" w:eastAsia="zh-CN" w:bidi="ar-SA"/>
              </w:rPr>
              <w:t>级工程建设质量类奖项</w:t>
            </w:r>
            <w:r>
              <w:rPr>
                <w:rFonts w:hint="eastAsia" w:ascii="宋体" w:hAnsi="宋体" w:eastAsia="宋体" w:cs="宋体"/>
                <w:snapToGrid/>
                <w:color w:val="auto"/>
                <w:spacing w:val="0"/>
                <w:kern w:val="0"/>
                <w:sz w:val="21"/>
                <w:szCs w:val="21"/>
                <w:highlight w:val="none"/>
                <w:shd w:val="clear" w:fill="FFFFFF"/>
                <w:lang w:val="en-US" w:eastAsia="zh-CN" w:bidi="ar-SA"/>
              </w:rPr>
              <w:t>的得</w:t>
            </w:r>
            <w:r>
              <w:rPr>
                <w:rFonts w:hint="default" w:ascii="宋体" w:hAnsi="宋体" w:cs="宋体"/>
                <w:snapToGrid/>
                <w:color w:val="auto"/>
                <w:spacing w:val="0"/>
                <w:kern w:val="0"/>
                <w:sz w:val="21"/>
                <w:szCs w:val="21"/>
                <w:highlight w:val="none"/>
                <w:shd w:val="clear" w:fill="FFFFFF"/>
                <w:lang w:eastAsia="zh-CN" w:bidi="ar-SA"/>
              </w:rPr>
              <w:t>2</w:t>
            </w:r>
            <w:r>
              <w:rPr>
                <w:rFonts w:hint="eastAsia" w:ascii="宋体" w:hAnsi="宋体" w:eastAsia="宋体" w:cs="宋体"/>
                <w:snapToGrid/>
                <w:color w:val="auto"/>
                <w:spacing w:val="0"/>
                <w:kern w:val="0"/>
                <w:sz w:val="21"/>
                <w:szCs w:val="21"/>
                <w:highlight w:val="none"/>
                <w:shd w:val="clear" w:fill="FFFFFF"/>
                <w:lang w:val="en-US" w:eastAsia="zh-CN" w:bidi="ar-SA"/>
              </w:rPr>
              <w:t>分，获省级工程建设类奖项的得</w:t>
            </w:r>
            <w:r>
              <w:rPr>
                <w:rFonts w:hint="eastAsia" w:ascii="宋体" w:hAnsi="宋体" w:cs="宋体"/>
                <w:snapToGrid/>
                <w:color w:val="auto"/>
                <w:spacing w:val="0"/>
                <w:kern w:val="0"/>
                <w:sz w:val="21"/>
                <w:szCs w:val="21"/>
                <w:highlight w:val="none"/>
                <w:shd w:val="clear" w:fill="FFFFFF"/>
                <w:lang w:val="en-US" w:eastAsia="zh-CN" w:bidi="ar-SA"/>
              </w:rPr>
              <w:t>1</w:t>
            </w:r>
            <w:r>
              <w:rPr>
                <w:rFonts w:hint="eastAsia" w:ascii="宋体" w:hAnsi="宋体" w:eastAsia="宋体" w:cs="宋体"/>
                <w:snapToGrid/>
                <w:color w:val="auto"/>
                <w:spacing w:val="0"/>
                <w:kern w:val="0"/>
                <w:sz w:val="21"/>
                <w:szCs w:val="21"/>
                <w:highlight w:val="none"/>
                <w:shd w:val="clear" w:fill="FFFFFF"/>
                <w:lang w:val="en-US" w:eastAsia="zh-CN" w:bidi="ar-SA"/>
              </w:rPr>
              <w:t>分，获地市级工程建设类奖项的得</w:t>
            </w:r>
            <w:r>
              <w:rPr>
                <w:rFonts w:hint="eastAsia" w:ascii="宋体" w:hAnsi="宋体" w:cs="宋体"/>
                <w:snapToGrid/>
                <w:color w:val="auto"/>
                <w:spacing w:val="0"/>
                <w:kern w:val="0"/>
                <w:sz w:val="21"/>
                <w:szCs w:val="21"/>
                <w:highlight w:val="none"/>
                <w:shd w:val="clear" w:fill="FFFFFF"/>
                <w:lang w:val="en-US" w:eastAsia="zh-CN" w:bidi="ar-SA"/>
              </w:rPr>
              <w:t>0.5</w:t>
            </w:r>
            <w:r>
              <w:rPr>
                <w:rFonts w:hint="eastAsia" w:ascii="宋体" w:hAnsi="宋体" w:eastAsia="宋体" w:cs="宋体"/>
                <w:snapToGrid/>
                <w:color w:val="auto"/>
                <w:spacing w:val="0"/>
                <w:kern w:val="0"/>
                <w:sz w:val="21"/>
                <w:szCs w:val="21"/>
                <w:highlight w:val="none"/>
                <w:shd w:val="clear" w:fill="FFFFFF"/>
                <w:lang w:val="en-US" w:eastAsia="zh-CN" w:bidi="ar-SA"/>
              </w:rPr>
              <w:t>分，本项最多计算1个奖项，最多得</w:t>
            </w:r>
            <w:r>
              <w:rPr>
                <w:rFonts w:hint="default" w:ascii="宋体" w:hAnsi="宋体" w:cs="宋体"/>
                <w:snapToGrid/>
                <w:color w:val="auto"/>
                <w:spacing w:val="0"/>
                <w:kern w:val="0"/>
                <w:sz w:val="21"/>
                <w:szCs w:val="21"/>
                <w:highlight w:val="none"/>
                <w:shd w:val="clear" w:fill="FFFFFF"/>
                <w:lang w:eastAsia="zh-CN" w:bidi="ar-SA"/>
              </w:rPr>
              <w:t>2</w:t>
            </w:r>
            <w:r>
              <w:rPr>
                <w:rFonts w:hint="eastAsia" w:ascii="宋体" w:hAnsi="宋体" w:eastAsia="宋体" w:cs="宋体"/>
                <w:snapToGrid/>
                <w:color w:val="auto"/>
                <w:spacing w:val="0"/>
                <w:kern w:val="0"/>
                <w:sz w:val="21"/>
                <w:szCs w:val="21"/>
                <w:highlight w:val="none"/>
                <w:shd w:val="clear" w:fill="FFFFFF"/>
                <w:lang w:val="en-US" w:eastAsia="zh-CN" w:bidi="ar-SA"/>
              </w:rPr>
              <w:t>分。</w:t>
            </w:r>
          </w:p>
          <w:p>
            <w:pPr>
              <w:pStyle w:val="39"/>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cs="宋体"/>
                <w:b/>
                <w:bCs/>
                <w:color w:val="auto"/>
                <w:spacing w:val="0"/>
                <w:sz w:val="21"/>
                <w:szCs w:val="21"/>
                <w:highlight w:val="none"/>
                <w:lang w:val="en-US" w:eastAsia="zh-CN"/>
              </w:rPr>
              <w:t>①</w:t>
            </w:r>
            <w:r>
              <w:rPr>
                <w:rFonts w:hint="eastAsia" w:ascii="宋体" w:hAnsi="宋体" w:eastAsia="宋体" w:cs="宋体"/>
                <w:b/>
                <w:bCs/>
                <w:color w:val="auto"/>
                <w:spacing w:val="0"/>
                <w:sz w:val="21"/>
                <w:szCs w:val="21"/>
                <w:highlight w:val="none"/>
                <w:lang w:eastAsia="zh-CN"/>
              </w:rPr>
              <w:t>国家级奖指全国地区的鲁班奖、詹天佑奖、国家优质工程金质奖（金奖）、国家优质工程奖、中国钢结构金奖等国家级工程质量奖项。省级或市级奖项是指由建设行政主管部门或行业协会颁发（行业协会须在民政部门备案）的工程质量奖项。非质量类获奖不予计算。</w:t>
            </w:r>
          </w:p>
          <w:p>
            <w:pPr>
              <w:pStyle w:val="39"/>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rPr>
              <w:t>②</w:t>
            </w:r>
            <w:r>
              <w:rPr>
                <w:rFonts w:hint="eastAsia" w:ascii="宋体" w:hAnsi="宋体" w:eastAsia="宋体" w:cs="宋体"/>
                <w:b/>
                <w:bCs/>
                <w:color w:val="auto"/>
                <w:spacing w:val="0"/>
                <w:sz w:val="21"/>
                <w:szCs w:val="21"/>
                <w:highlight w:val="none"/>
              </w:rPr>
              <w:t>投标人提供获奖证书原件复印件 (扫描件) 或提供颁奖文件的复印件 (扫描件) 。同时提供合同复印件或竣工验收备案表 (或竣工验收报告)复印件 (须体现</w:t>
            </w:r>
            <w:r>
              <w:rPr>
                <w:rFonts w:hint="default" w:ascii="宋体" w:hAnsi="宋体" w:cs="宋体"/>
                <w:b/>
                <w:bCs/>
                <w:color w:val="auto"/>
                <w:spacing w:val="0"/>
                <w:sz w:val="21"/>
                <w:szCs w:val="21"/>
                <w:highlight w:val="none"/>
              </w:rPr>
              <w:t>监理负责人或</w:t>
            </w:r>
            <w:r>
              <w:rPr>
                <w:rFonts w:hint="eastAsia" w:ascii="宋体" w:hAnsi="宋体" w:eastAsia="宋体" w:cs="宋体"/>
                <w:b/>
                <w:bCs/>
                <w:color w:val="auto"/>
                <w:spacing w:val="0"/>
                <w:sz w:val="21"/>
                <w:szCs w:val="21"/>
                <w:highlight w:val="none"/>
              </w:rPr>
              <w:t>总监理工程师身份)，否则不得分。</w:t>
            </w:r>
          </w:p>
          <w:p>
            <w:pPr>
              <w:pStyle w:val="39"/>
              <w:keepNext w:val="0"/>
              <w:keepLines w:val="0"/>
              <w:numPr>
                <w:ilvl w:val="0"/>
                <w:numId w:val="0"/>
              </w:numPr>
              <w:suppressLineNumbers w:val="0"/>
              <w:snapToGrid w:val="0"/>
              <w:spacing w:before="0" w:beforeAutospacing="0" w:after="0" w:afterAutospacing="0" w:line="360" w:lineRule="auto"/>
              <w:ind w:left="0" w:right="0" w:firstLine="2"/>
              <w:rPr>
                <w:rFonts w:hint="eastAsia" w:ascii="宋体" w:hAnsi="宋体" w:eastAsia="宋体" w:cs="宋体"/>
                <w:snapToGrid w:val="0"/>
                <w:color w:val="auto"/>
                <w:spacing w:val="0"/>
                <w:kern w:val="0"/>
                <w:sz w:val="21"/>
                <w:szCs w:val="21"/>
                <w:highlight w:val="none"/>
                <w:lang w:val="en-US" w:eastAsia="zh-CN" w:bidi="ar-SA"/>
              </w:rPr>
            </w:pPr>
            <w:r>
              <w:rPr>
                <w:rFonts w:hint="eastAsia" w:ascii="宋体" w:hAnsi="宋体" w:eastAsia="宋体" w:cs="宋体"/>
                <w:snapToGrid w:val="0"/>
                <w:color w:val="auto"/>
                <w:spacing w:val="0"/>
                <w:kern w:val="0"/>
                <w:sz w:val="21"/>
                <w:szCs w:val="21"/>
                <w:highlight w:val="none"/>
                <w:lang w:val="en-US" w:eastAsia="zh-CN" w:bidi="ar-SA"/>
              </w:rPr>
              <w:t>3、投标人拟派</w:t>
            </w:r>
            <w:r>
              <w:rPr>
                <w:rFonts w:hint="default" w:ascii="宋体" w:hAnsi="宋体" w:cs="宋体"/>
                <w:snapToGrid w:val="0"/>
                <w:color w:val="auto"/>
                <w:spacing w:val="0"/>
                <w:kern w:val="0"/>
                <w:sz w:val="21"/>
                <w:szCs w:val="21"/>
                <w:highlight w:val="none"/>
                <w:lang w:eastAsia="zh-CN" w:bidi="ar-SA"/>
              </w:rPr>
              <w:t>监理负责人</w:t>
            </w:r>
            <w:r>
              <w:rPr>
                <w:rFonts w:hint="eastAsia" w:ascii="宋体" w:hAnsi="宋体" w:eastAsia="宋体" w:cs="宋体"/>
                <w:snapToGrid w:val="0"/>
                <w:color w:val="auto"/>
                <w:spacing w:val="0"/>
                <w:kern w:val="0"/>
                <w:sz w:val="21"/>
                <w:szCs w:val="21"/>
                <w:highlight w:val="none"/>
                <w:lang w:val="en-US" w:eastAsia="zh-CN" w:bidi="ar-SA"/>
              </w:rPr>
              <w:t>以</w:t>
            </w:r>
            <w:r>
              <w:rPr>
                <w:rFonts w:hint="default" w:ascii="宋体" w:hAnsi="宋体" w:cs="宋体"/>
                <w:i w:val="0"/>
                <w:iCs w:val="0"/>
                <w:caps w:val="0"/>
                <w:color w:val="auto"/>
                <w:spacing w:val="0"/>
                <w:sz w:val="21"/>
                <w:szCs w:val="21"/>
                <w:highlight w:val="none"/>
                <w:shd w:val="clear" w:fill="FFFFFF"/>
              </w:rPr>
              <w:t>监理负责人或</w:t>
            </w:r>
            <w:r>
              <w:rPr>
                <w:rFonts w:hint="eastAsia" w:ascii="宋体" w:hAnsi="宋体" w:eastAsia="宋体" w:cs="宋体"/>
                <w:snapToGrid w:val="0"/>
                <w:color w:val="auto"/>
                <w:spacing w:val="0"/>
                <w:kern w:val="0"/>
                <w:sz w:val="21"/>
                <w:szCs w:val="21"/>
                <w:highlight w:val="none"/>
                <w:lang w:val="en-US" w:eastAsia="zh-CN" w:bidi="ar-SA"/>
              </w:rPr>
              <w:t>总监理工程师身份完成过的房屋建筑类监理项目，曾获国家级“建筑业绿色施工示范工程”奖项的每项的</w:t>
            </w:r>
            <w:r>
              <w:rPr>
                <w:rFonts w:hint="default" w:ascii="宋体" w:hAnsi="宋体" w:cs="宋体"/>
                <w:snapToGrid w:val="0"/>
                <w:color w:val="auto"/>
                <w:spacing w:val="0"/>
                <w:kern w:val="0"/>
                <w:sz w:val="21"/>
                <w:szCs w:val="21"/>
                <w:highlight w:val="none"/>
                <w:lang w:eastAsia="zh-CN" w:bidi="ar-SA"/>
              </w:rPr>
              <w:t>2</w:t>
            </w:r>
            <w:r>
              <w:rPr>
                <w:rFonts w:hint="eastAsia" w:ascii="宋体" w:hAnsi="宋体" w:eastAsia="宋体" w:cs="宋体"/>
                <w:snapToGrid w:val="0"/>
                <w:color w:val="auto"/>
                <w:spacing w:val="0"/>
                <w:kern w:val="0"/>
                <w:sz w:val="21"/>
                <w:szCs w:val="21"/>
                <w:highlight w:val="none"/>
                <w:lang w:val="en-US" w:eastAsia="zh-CN" w:bidi="ar-SA"/>
              </w:rPr>
              <w:t>分，曾获省级“建筑业绿色施工示范工程”奖项的每项的1分，曾获市级“建筑业绿色施工示范工程”奖项的每项的0.5分。本项最多计算 1 个奖项，最多得</w:t>
            </w:r>
            <w:r>
              <w:rPr>
                <w:rFonts w:hint="default" w:ascii="宋体" w:hAnsi="宋体" w:cs="宋体"/>
                <w:snapToGrid w:val="0"/>
                <w:color w:val="auto"/>
                <w:spacing w:val="0"/>
                <w:kern w:val="0"/>
                <w:sz w:val="21"/>
                <w:szCs w:val="21"/>
                <w:highlight w:val="none"/>
                <w:lang w:eastAsia="zh-CN" w:bidi="ar-SA"/>
              </w:rPr>
              <w:t>2</w:t>
            </w:r>
            <w:r>
              <w:rPr>
                <w:rFonts w:hint="eastAsia" w:ascii="宋体" w:hAnsi="宋体" w:eastAsia="宋体" w:cs="宋体"/>
                <w:snapToGrid w:val="0"/>
                <w:color w:val="auto"/>
                <w:spacing w:val="0"/>
                <w:kern w:val="0"/>
                <w:sz w:val="21"/>
                <w:szCs w:val="21"/>
                <w:highlight w:val="none"/>
                <w:lang w:val="en-US" w:eastAsia="zh-CN" w:bidi="ar-SA"/>
              </w:rPr>
              <w:t>分。</w:t>
            </w:r>
          </w:p>
          <w:p>
            <w:pPr>
              <w:pStyle w:val="39"/>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注：投标人提供获奖证书或颁奖文件的复印件，同时提供合同复印件或竣工验收备案表 (或竣工验收报告) 复印件(须体现工程名称、投标人名称及</w:t>
            </w:r>
            <w:r>
              <w:rPr>
                <w:rFonts w:hint="default" w:ascii="宋体" w:hAnsi="宋体" w:cs="宋体"/>
                <w:b/>
                <w:bCs/>
                <w:color w:val="auto"/>
                <w:spacing w:val="0"/>
                <w:sz w:val="21"/>
                <w:szCs w:val="21"/>
                <w:highlight w:val="none"/>
              </w:rPr>
              <w:t>监理负责人或</w:t>
            </w:r>
            <w:r>
              <w:rPr>
                <w:rFonts w:hint="eastAsia" w:ascii="宋体" w:hAnsi="宋体" w:eastAsia="宋体" w:cs="宋体"/>
                <w:b/>
                <w:bCs/>
                <w:color w:val="auto"/>
                <w:spacing w:val="0"/>
                <w:sz w:val="21"/>
                <w:szCs w:val="21"/>
                <w:highlight w:val="none"/>
              </w:rPr>
              <w:t>总监理工程师身份) ，否则不得分。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61" w:type="pct"/>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13" w:type="pct"/>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120" w:rightChars="50"/>
              <w:jc w:val="center"/>
              <w:textAlignment w:val="auto"/>
              <w:rPr>
                <w:rFonts w:hint="eastAsia" w:ascii="宋体" w:hAnsi="宋体" w:eastAsia="宋体" w:cs="宋体"/>
                <w:color w:val="auto"/>
                <w:sz w:val="21"/>
                <w:szCs w:val="21"/>
                <w:highlight w:val="none"/>
              </w:rPr>
            </w:pPr>
          </w:p>
        </w:tc>
        <w:tc>
          <w:tcPr>
            <w:tcW w:w="3825" w:type="pct"/>
            <w:vAlign w:val="center"/>
          </w:tcPr>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、造价负责人（</w:t>
            </w:r>
            <w:r>
              <w:rPr>
                <w:rFonts w:hint="default"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分）</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1、造价负责人</w:t>
            </w:r>
            <w:r>
              <w:rPr>
                <w:rFonts w:hint="default" w:ascii="宋体" w:hAnsi="宋体" w:cs="宋体"/>
                <w:color w:val="auto"/>
                <w:sz w:val="21"/>
                <w:szCs w:val="21"/>
                <w:highlight w:val="none"/>
                <w:lang w:eastAsia="zh-CN"/>
              </w:rPr>
              <w:t>具备一级注册造价工程师证且</w:t>
            </w:r>
            <w:r>
              <w:rPr>
                <w:rFonts w:hint="eastAsia" w:ascii="宋体" w:hAnsi="宋体" w:eastAsia="宋体" w:cs="宋体"/>
                <w:color w:val="auto"/>
                <w:sz w:val="21"/>
                <w:szCs w:val="21"/>
                <w:highlight w:val="none"/>
                <w:lang w:val="en-US" w:eastAsia="zh-CN"/>
              </w:rPr>
              <w:t>工作年限满10年及以上的得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分，工作年限5-9的得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分，其他不得分，本小项满分</w:t>
            </w:r>
            <w:r>
              <w:rPr>
                <w:rFonts w:hint="default"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分；</w:t>
            </w:r>
          </w:p>
          <w:p>
            <w:pPr>
              <w:pStyle w:val="39"/>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2、造价负责人具备高级工程师 (或以上) 职称的得2分</w:t>
            </w: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61" w:type="pct"/>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13" w:type="pct"/>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120" w:rightChars="50"/>
              <w:jc w:val="center"/>
              <w:textAlignment w:val="auto"/>
              <w:rPr>
                <w:rFonts w:hint="eastAsia" w:ascii="宋体" w:hAnsi="宋体" w:eastAsia="宋体" w:cs="宋体"/>
                <w:color w:val="auto"/>
                <w:sz w:val="21"/>
                <w:szCs w:val="21"/>
                <w:highlight w:val="none"/>
              </w:rPr>
            </w:pPr>
          </w:p>
        </w:tc>
        <w:tc>
          <w:tcPr>
            <w:tcW w:w="3825" w:type="pct"/>
            <w:vAlign w:val="center"/>
          </w:tcPr>
          <w:p>
            <w:pPr>
              <w:pStyle w:val="39"/>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全过程管理团队</w:t>
            </w:r>
            <w:r>
              <w:rPr>
                <w:rFonts w:hint="eastAsia" w:ascii="宋体" w:hAnsi="宋体" w:eastAsia="宋体" w:cs="宋体"/>
                <w:color w:val="auto"/>
                <w:sz w:val="21"/>
                <w:szCs w:val="21"/>
                <w:highlight w:val="none"/>
                <w:lang w:eastAsia="zh-CN"/>
              </w:rPr>
              <w:t>（</w:t>
            </w:r>
            <w:r>
              <w:rPr>
                <w:rFonts w:hint="default" w:ascii="宋体" w:hAnsi="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pPr>
              <w:pStyle w:val="39"/>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全过程管理团队人员中</w:t>
            </w:r>
            <w:r>
              <w:rPr>
                <w:rFonts w:hint="default" w:ascii="宋体" w:hAnsi="宋体" w:cs="宋体"/>
                <w:color w:val="auto"/>
                <w:sz w:val="21"/>
                <w:szCs w:val="21"/>
                <w:highlight w:val="none"/>
              </w:rPr>
              <w:t>（除项目总负责人外）</w:t>
            </w:r>
            <w:r>
              <w:rPr>
                <w:rFonts w:hint="eastAsia" w:ascii="宋体" w:hAnsi="宋体" w:eastAsia="宋体" w:cs="宋体"/>
                <w:color w:val="auto"/>
                <w:sz w:val="21"/>
                <w:szCs w:val="21"/>
                <w:highlight w:val="none"/>
              </w:rPr>
              <w:t>同时具有注册监理工程师证、注册一级造价工程师证、注册咨询工程师证的，每具备一人得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分，本小项最高得</w:t>
            </w:r>
            <w:r>
              <w:rPr>
                <w:rFonts w:hint="default" w:ascii="宋体" w:hAnsi="宋体" w:cs="宋体"/>
                <w:color w:val="auto"/>
                <w:sz w:val="21"/>
                <w:szCs w:val="21"/>
                <w:highlight w:val="none"/>
              </w:rPr>
              <w:t>3</w:t>
            </w:r>
            <w:r>
              <w:rPr>
                <w:rFonts w:hint="eastAsia" w:ascii="宋体" w:hAnsi="宋体" w:eastAsia="宋体" w:cs="宋体"/>
                <w:color w:val="auto"/>
                <w:sz w:val="21"/>
                <w:szCs w:val="21"/>
                <w:highlight w:val="none"/>
              </w:rPr>
              <w:t>分；</w:t>
            </w:r>
          </w:p>
          <w:p>
            <w:pPr>
              <w:pStyle w:val="39"/>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监理团队</w:t>
            </w:r>
            <w:r>
              <w:rPr>
                <w:rFonts w:hint="eastAsia" w:ascii="宋体" w:hAnsi="宋体" w:eastAsia="宋体" w:cs="宋体"/>
                <w:color w:val="auto"/>
                <w:sz w:val="21"/>
                <w:szCs w:val="21"/>
                <w:highlight w:val="none"/>
                <w:lang w:eastAsia="zh-CN"/>
              </w:rPr>
              <w:t>（</w:t>
            </w:r>
            <w:r>
              <w:rPr>
                <w:rFonts w:hint="default" w:ascii="宋体" w:hAnsi="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pPr>
              <w:pStyle w:val="39"/>
              <w:keepNext w:val="0"/>
              <w:keepLines w:val="0"/>
              <w:pageBreakBefore w:val="0"/>
              <w:widowControl/>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firstLine="0" w:firstLineChars="0"/>
              <w:jc w:val="both"/>
              <w:textAlignment w:val="auto"/>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1</w:t>
            </w:r>
            <w:r>
              <w:rPr>
                <w:rFonts w:hint="eastAsia" w:ascii="宋体" w:hAnsi="宋体" w:eastAsia="宋体" w:cs="宋体"/>
                <w:i w:val="0"/>
                <w:iCs w:val="0"/>
                <w:caps w:val="0"/>
                <w:color w:val="auto"/>
                <w:spacing w:val="0"/>
                <w:sz w:val="21"/>
                <w:szCs w:val="21"/>
                <w:highlight w:val="none"/>
                <w:shd w:val="clear" w:fill="FFFFFF"/>
              </w:rPr>
              <w:t>、派驻现场监理机构中的人员（不含监理负责人），符合本招标项目要求的情况下，同时配有房屋建筑专业监理工程师</w:t>
            </w:r>
            <w:r>
              <w:rPr>
                <w:rFonts w:hint="eastAsia" w:ascii="宋体" w:hAnsi="宋体" w:cs="宋体"/>
                <w:i w:val="0"/>
                <w:iCs w:val="0"/>
                <w:caps w:val="0"/>
                <w:color w:val="auto"/>
                <w:spacing w:val="0"/>
                <w:sz w:val="21"/>
                <w:szCs w:val="21"/>
                <w:highlight w:val="none"/>
                <w:shd w:val="clear" w:fill="FFFFFF"/>
                <w:lang w:val="en-US" w:eastAsia="zh-CN"/>
              </w:rPr>
              <w:t>2</w:t>
            </w:r>
            <w:r>
              <w:rPr>
                <w:rFonts w:hint="eastAsia" w:ascii="宋体" w:hAnsi="宋体" w:eastAsia="宋体" w:cs="宋体"/>
                <w:i w:val="0"/>
                <w:iCs w:val="0"/>
                <w:caps w:val="0"/>
                <w:color w:val="auto"/>
                <w:spacing w:val="0"/>
                <w:sz w:val="21"/>
                <w:szCs w:val="21"/>
                <w:highlight w:val="none"/>
                <w:shd w:val="clear" w:fill="FFFFFF"/>
              </w:rPr>
              <w:t>名，注册安全监理工程师1名，</w:t>
            </w:r>
            <w:r>
              <w:rPr>
                <w:rFonts w:hint="eastAsia" w:ascii="宋体" w:hAnsi="宋体" w:eastAsia="宋体" w:cs="宋体"/>
                <w:i w:val="0"/>
                <w:iCs w:val="0"/>
                <w:caps w:val="0"/>
                <w:color w:val="auto"/>
                <w:spacing w:val="0"/>
                <w:sz w:val="21"/>
                <w:szCs w:val="21"/>
                <w:highlight w:val="none"/>
                <w:shd w:val="clear" w:fill="FFFFFF"/>
                <w:lang w:val="en-US" w:eastAsia="zh-CN"/>
              </w:rPr>
              <w:t>机电安装</w:t>
            </w:r>
            <w:r>
              <w:rPr>
                <w:rFonts w:hint="eastAsia" w:ascii="宋体" w:hAnsi="宋体" w:eastAsia="宋体" w:cs="宋体"/>
                <w:i w:val="0"/>
                <w:iCs w:val="0"/>
                <w:caps w:val="0"/>
                <w:color w:val="auto"/>
                <w:spacing w:val="0"/>
                <w:sz w:val="21"/>
                <w:szCs w:val="21"/>
                <w:highlight w:val="none"/>
                <w:shd w:val="clear" w:fill="FFFFFF"/>
              </w:rPr>
              <w:t>监理工程师1名，</w:t>
            </w:r>
            <w:r>
              <w:rPr>
                <w:rFonts w:hint="default" w:ascii="宋体" w:hAnsi="宋体" w:cs="宋体"/>
                <w:i w:val="0"/>
                <w:iCs w:val="0"/>
                <w:caps w:val="0"/>
                <w:color w:val="auto"/>
                <w:spacing w:val="0"/>
                <w:sz w:val="21"/>
                <w:szCs w:val="21"/>
                <w:highlight w:val="none"/>
                <w:shd w:val="clear" w:fill="FFFFFF"/>
              </w:rPr>
              <w:t>公用</w:t>
            </w:r>
            <w:r>
              <w:rPr>
                <w:rFonts w:hint="eastAsia" w:ascii="宋体" w:hAnsi="宋体" w:eastAsia="宋体" w:cs="宋体"/>
                <w:i w:val="0"/>
                <w:iCs w:val="0"/>
                <w:caps w:val="0"/>
                <w:color w:val="auto"/>
                <w:spacing w:val="0"/>
                <w:sz w:val="21"/>
                <w:szCs w:val="21"/>
                <w:highlight w:val="none"/>
                <w:shd w:val="clear" w:fill="FFFFFF"/>
              </w:rPr>
              <w:t>市政</w:t>
            </w:r>
            <w:r>
              <w:rPr>
                <w:rFonts w:hint="eastAsia" w:ascii="宋体" w:hAnsi="宋体" w:eastAsia="宋体" w:cs="宋体"/>
                <w:i w:val="0"/>
                <w:iCs w:val="0"/>
                <w:caps w:val="0"/>
                <w:color w:val="auto"/>
                <w:spacing w:val="0"/>
                <w:sz w:val="21"/>
                <w:szCs w:val="21"/>
                <w:highlight w:val="none"/>
                <w:shd w:val="clear" w:fill="FFFFFF"/>
                <w:lang w:val="en-US" w:eastAsia="zh-CN"/>
              </w:rPr>
              <w:t>类</w:t>
            </w:r>
            <w:r>
              <w:rPr>
                <w:rFonts w:hint="eastAsia" w:ascii="宋体" w:hAnsi="宋体" w:eastAsia="宋体" w:cs="宋体"/>
                <w:i w:val="0"/>
                <w:iCs w:val="0"/>
                <w:caps w:val="0"/>
                <w:color w:val="auto"/>
                <w:spacing w:val="0"/>
                <w:sz w:val="21"/>
                <w:szCs w:val="21"/>
                <w:highlight w:val="none"/>
                <w:shd w:val="clear" w:fill="FFFFFF"/>
              </w:rPr>
              <w:t>专业监理工程师</w:t>
            </w:r>
            <w:r>
              <w:rPr>
                <w:rFonts w:hint="eastAsia" w:ascii="宋体" w:hAnsi="宋体" w:cs="宋体"/>
                <w:i w:val="0"/>
                <w:iCs w:val="0"/>
                <w:caps w:val="0"/>
                <w:color w:val="auto"/>
                <w:spacing w:val="0"/>
                <w:sz w:val="21"/>
                <w:szCs w:val="21"/>
                <w:highlight w:val="none"/>
                <w:shd w:val="clear" w:fill="FFFFFF"/>
                <w:lang w:val="en-US" w:eastAsia="zh-CN"/>
              </w:rPr>
              <w:t>1</w:t>
            </w:r>
            <w:r>
              <w:rPr>
                <w:rFonts w:hint="eastAsia" w:ascii="宋体" w:hAnsi="宋体" w:eastAsia="宋体" w:cs="宋体"/>
                <w:i w:val="0"/>
                <w:iCs w:val="0"/>
                <w:caps w:val="0"/>
                <w:color w:val="auto"/>
                <w:spacing w:val="0"/>
                <w:sz w:val="21"/>
                <w:szCs w:val="21"/>
                <w:highlight w:val="none"/>
                <w:shd w:val="clear" w:fill="FFFFFF"/>
              </w:rPr>
              <w:t>名，</w:t>
            </w:r>
            <w:r>
              <w:rPr>
                <w:rFonts w:hint="eastAsia" w:ascii="宋体" w:hAnsi="宋体" w:eastAsia="宋体" w:cs="宋体"/>
                <w:i w:val="0"/>
                <w:iCs w:val="0"/>
                <w:caps w:val="0"/>
                <w:spacing w:val="0"/>
                <w:kern w:val="2"/>
                <w:sz w:val="21"/>
                <w:szCs w:val="21"/>
                <w:highlight w:val="none"/>
                <w:shd w:val="clear" w:fill="FFFFFF"/>
                <w:lang w:val="en-US" w:eastAsia="zh-CN" w:bidi="ar"/>
              </w:rPr>
              <w:t>信息系统</w:t>
            </w:r>
            <w:r>
              <w:rPr>
                <w:rFonts w:hint="eastAsia" w:ascii="宋体" w:hAnsi="宋体" w:eastAsia="宋体" w:cs="宋体"/>
                <w:i w:val="0"/>
                <w:iCs w:val="0"/>
                <w:caps w:val="0"/>
                <w:color w:val="auto"/>
                <w:spacing w:val="0"/>
                <w:sz w:val="21"/>
                <w:szCs w:val="21"/>
                <w:highlight w:val="none"/>
                <w:shd w:val="clear" w:fill="FFFFFF"/>
                <w:lang w:val="en-US" w:eastAsia="zh-CN"/>
              </w:rPr>
              <w:t>监理工程师</w:t>
            </w:r>
            <w:r>
              <w:rPr>
                <w:rFonts w:hint="eastAsia" w:ascii="宋体" w:hAnsi="宋体" w:eastAsia="宋体" w:cs="宋体"/>
                <w:i w:val="0"/>
                <w:iCs w:val="0"/>
                <w:caps w:val="0"/>
                <w:color w:val="auto"/>
                <w:spacing w:val="0"/>
                <w:sz w:val="21"/>
                <w:szCs w:val="21"/>
                <w:highlight w:val="none"/>
                <w:shd w:val="clear" w:fill="FFFFFF"/>
              </w:rPr>
              <w:t>1名，得</w:t>
            </w:r>
            <w:r>
              <w:rPr>
                <w:rFonts w:hint="default" w:ascii="宋体" w:hAnsi="宋体" w:cs="宋体"/>
                <w:i w:val="0"/>
                <w:iCs w:val="0"/>
                <w:caps w:val="0"/>
                <w:color w:val="auto"/>
                <w:spacing w:val="0"/>
                <w:sz w:val="21"/>
                <w:szCs w:val="21"/>
                <w:highlight w:val="none"/>
                <w:shd w:val="clear" w:fill="FFFFFF"/>
              </w:rPr>
              <w:t>3</w:t>
            </w:r>
            <w:r>
              <w:rPr>
                <w:rFonts w:hint="eastAsia" w:ascii="宋体" w:hAnsi="宋体" w:eastAsia="宋体" w:cs="宋体"/>
                <w:i w:val="0"/>
                <w:iCs w:val="0"/>
                <w:caps w:val="0"/>
                <w:color w:val="auto"/>
                <w:spacing w:val="0"/>
                <w:sz w:val="21"/>
                <w:szCs w:val="21"/>
                <w:highlight w:val="none"/>
                <w:shd w:val="clear" w:fill="FFFFFF"/>
              </w:rPr>
              <w:t>分，每少一名扣</w:t>
            </w:r>
            <w:r>
              <w:rPr>
                <w:rFonts w:hint="default" w:ascii="宋体" w:hAnsi="宋体" w:cs="宋体"/>
                <w:i w:val="0"/>
                <w:iCs w:val="0"/>
                <w:caps w:val="0"/>
                <w:color w:val="auto"/>
                <w:spacing w:val="0"/>
                <w:sz w:val="21"/>
                <w:szCs w:val="21"/>
                <w:highlight w:val="none"/>
                <w:shd w:val="clear" w:fill="FFFFFF"/>
              </w:rPr>
              <w:t>1</w:t>
            </w:r>
            <w:r>
              <w:rPr>
                <w:rFonts w:hint="eastAsia" w:ascii="宋体" w:hAnsi="宋体" w:eastAsia="宋体" w:cs="宋体"/>
                <w:i w:val="0"/>
                <w:iCs w:val="0"/>
                <w:caps w:val="0"/>
                <w:color w:val="auto"/>
                <w:spacing w:val="0"/>
                <w:sz w:val="21"/>
                <w:szCs w:val="21"/>
                <w:highlight w:val="none"/>
                <w:shd w:val="clear" w:fill="FFFFFF"/>
              </w:rPr>
              <w:t>分，扣完为止。</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firstLine="0" w:firstLineChars="0"/>
              <w:textAlignment w:val="auto"/>
              <w:rPr>
                <w:rFonts w:hint="eastAsia" w:ascii="宋体" w:hAnsi="宋体" w:eastAsia="宋体" w:cs="宋体"/>
                <w:i w:val="0"/>
                <w:iCs w:val="0"/>
                <w:caps w:val="0"/>
                <w:color w:val="auto"/>
                <w:spacing w:val="0"/>
                <w:sz w:val="21"/>
                <w:szCs w:val="21"/>
                <w:highlight w:val="none"/>
                <w:shd w:val="clear" w:fill="FFFFFF"/>
                <w:lang w:eastAsia="zh-CN"/>
              </w:rPr>
            </w:pPr>
            <w:r>
              <w:rPr>
                <w:rFonts w:hint="eastAsia" w:ascii="宋体" w:hAnsi="宋体" w:eastAsia="宋体" w:cs="宋体"/>
                <w:i w:val="0"/>
                <w:iCs w:val="0"/>
                <w:caps w:val="0"/>
                <w:color w:val="auto"/>
                <w:spacing w:val="0"/>
                <w:sz w:val="21"/>
                <w:szCs w:val="21"/>
                <w:highlight w:val="none"/>
                <w:shd w:val="clear" w:fill="FFFFFF"/>
                <w:lang w:val="en-US" w:eastAsia="zh-CN"/>
              </w:rPr>
              <w:t>2</w:t>
            </w:r>
            <w:r>
              <w:rPr>
                <w:rFonts w:hint="eastAsia" w:ascii="宋体" w:hAnsi="宋体" w:eastAsia="宋体" w:cs="宋体"/>
                <w:i w:val="0"/>
                <w:iCs w:val="0"/>
                <w:caps w:val="0"/>
                <w:color w:val="auto"/>
                <w:spacing w:val="0"/>
                <w:sz w:val="21"/>
                <w:szCs w:val="21"/>
                <w:highlight w:val="none"/>
                <w:shd w:val="clear" w:fill="FFFFFF"/>
              </w:rPr>
              <w:t>、监理团队人员（不含监理负责人）中同时具有</w:t>
            </w:r>
            <w:r>
              <w:rPr>
                <w:rFonts w:hint="default" w:ascii="宋体" w:hAnsi="宋体" w:cs="宋体"/>
                <w:i w:val="0"/>
                <w:iCs w:val="0"/>
                <w:caps w:val="0"/>
                <w:color w:val="auto"/>
                <w:spacing w:val="0"/>
                <w:sz w:val="21"/>
                <w:szCs w:val="21"/>
                <w:highlight w:val="none"/>
                <w:shd w:val="clear" w:fill="FFFFFF"/>
              </w:rPr>
              <w:t>中级</w:t>
            </w:r>
            <w:r>
              <w:rPr>
                <w:rFonts w:hint="eastAsia" w:ascii="宋体" w:hAnsi="宋体" w:eastAsia="宋体" w:cs="宋体"/>
                <w:i w:val="0"/>
                <w:iCs w:val="0"/>
                <w:caps w:val="0"/>
                <w:color w:val="auto"/>
                <w:spacing w:val="0"/>
                <w:sz w:val="21"/>
                <w:szCs w:val="21"/>
                <w:highlight w:val="none"/>
                <w:shd w:val="clear" w:fill="FFFFFF"/>
              </w:rPr>
              <w:t>（或以上）工程师证以及注册监理工程师证的，每具备一人得0.5分，本小项最高得</w:t>
            </w:r>
            <w:r>
              <w:rPr>
                <w:rFonts w:hint="default" w:ascii="宋体" w:hAnsi="宋体" w:cs="宋体"/>
                <w:i w:val="0"/>
                <w:iCs w:val="0"/>
                <w:caps w:val="0"/>
                <w:color w:val="auto"/>
                <w:spacing w:val="0"/>
                <w:sz w:val="21"/>
                <w:szCs w:val="21"/>
                <w:highlight w:val="none"/>
                <w:shd w:val="clear" w:fill="FFFFFF"/>
              </w:rPr>
              <w:t>1</w:t>
            </w:r>
            <w:r>
              <w:rPr>
                <w:rFonts w:hint="eastAsia" w:ascii="宋体" w:hAnsi="宋体" w:eastAsia="宋体" w:cs="宋体"/>
                <w:i w:val="0"/>
                <w:iCs w:val="0"/>
                <w:caps w:val="0"/>
                <w:color w:val="auto"/>
                <w:spacing w:val="0"/>
                <w:sz w:val="21"/>
                <w:szCs w:val="21"/>
                <w:highlight w:val="none"/>
                <w:shd w:val="clear" w:fill="FFFFFF"/>
              </w:rPr>
              <w:t>分；</w:t>
            </w:r>
          </w:p>
          <w:p>
            <w:pPr>
              <w:pStyle w:val="39"/>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、监理团队人员</w:t>
            </w:r>
            <w:r>
              <w:rPr>
                <w:rFonts w:hint="eastAsia" w:ascii="宋体" w:hAnsi="宋体" w:eastAsia="宋体" w:cs="宋体"/>
                <w:i w:val="0"/>
                <w:iCs w:val="0"/>
                <w:caps w:val="0"/>
                <w:color w:val="auto"/>
                <w:spacing w:val="0"/>
                <w:sz w:val="21"/>
                <w:szCs w:val="21"/>
                <w:highlight w:val="none"/>
                <w:shd w:val="clear" w:fill="FFFFFF"/>
              </w:rPr>
              <w:t>（不含监理负责人）有获得地级市或以上“优秀监理工程师”或“优秀总监理工程师”的每名得</w:t>
            </w:r>
            <w:r>
              <w:rPr>
                <w:rFonts w:hint="default" w:ascii="宋体" w:hAnsi="宋体" w:cs="宋体"/>
                <w:i w:val="0"/>
                <w:iCs w:val="0"/>
                <w:caps w:val="0"/>
                <w:color w:val="auto"/>
                <w:spacing w:val="0"/>
                <w:sz w:val="21"/>
                <w:szCs w:val="21"/>
                <w:highlight w:val="none"/>
                <w:shd w:val="clear" w:fill="FFFFFF"/>
              </w:rPr>
              <w:t>0.5</w:t>
            </w:r>
            <w:r>
              <w:rPr>
                <w:rFonts w:hint="eastAsia" w:ascii="宋体" w:hAnsi="宋体" w:eastAsia="宋体" w:cs="宋体"/>
                <w:color w:val="auto"/>
                <w:sz w:val="21"/>
                <w:szCs w:val="21"/>
                <w:highlight w:val="none"/>
              </w:rPr>
              <w:t>分，每人只计算一个证书或奖项，本小项最高得</w:t>
            </w:r>
            <w:r>
              <w:rPr>
                <w:rFonts w:hint="default" w:ascii="宋体" w:hAnsi="宋体" w:cs="宋体"/>
                <w:color w:val="auto"/>
                <w:sz w:val="21"/>
                <w:szCs w:val="21"/>
                <w:highlight w:val="none"/>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pPr>
              <w:pStyle w:val="39"/>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造价团队</w:t>
            </w:r>
            <w:r>
              <w:rPr>
                <w:rFonts w:hint="eastAsia" w:ascii="宋体" w:hAnsi="宋体" w:eastAsia="宋体" w:cs="宋体"/>
                <w:color w:val="auto"/>
                <w:sz w:val="21"/>
                <w:szCs w:val="21"/>
                <w:highlight w:val="none"/>
                <w:lang w:eastAsia="zh-CN"/>
              </w:rPr>
              <w:t>（</w:t>
            </w:r>
            <w:r>
              <w:rPr>
                <w:rFonts w:hint="default"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pPr>
              <w:pStyle w:val="39"/>
              <w:keepNext w:val="0"/>
              <w:keepLines w:val="0"/>
              <w:suppressLineNumbers w:val="0"/>
              <w:spacing w:before="0" w:beforeAutospacing="0" w:after="0" w:afterAutospacing="0" w:line="400" w:lineRule="exact"/>
              <w:ind w:left="0" w:right="0" w:firstLine="0" w:firstLineChars="0"/>
              <w:rPr>
                <w:rFonts w:hint="default" w:ascii="宋体" w:hAnsi="宋体" w:eastAsia="宋体" w:cs="宋体"/>
                <w:color w:val="auto"/>
                <w:sz w:val="21"/>
                <w:szCs w:val="21"/>
                <w:highlight w:val="none"/>
                <w:lang w:eastAsia="zh-CN"/>
              </w:rPr>
            </w:pPr>
            <w:r>
              <w:rPr>
                <w:rFonts w:hint="default" w:ascii="宋体" w:hAnsi="宋体" w:cs="宋体"/>
                <w:color w:val="auto"/>
                <w:sz w:val="21"/>
                <w:szCs w:val="21"/>
                <w:highlight w:val="none"/>
              </w:rPr>
              <w:t>1、</w:t>
            </w:r>
            <w:r>
              <w:rPr>
                <w:rFonts w:hint="eastAsia" w:ascii="宋体" w:hAnsi="宋体" w:eastAsia="宋体" w:cs="宋体"/>
                <w:color w:val="auto"/>
                <w:sz w:val="21"/>
                <w:szCs w:val="21"/>
                <w:highlight w:val="none"/>
              </w:rPr>
              <w:t>造价团队人员（不含造价负责人）中同时具有</w:t>
            </w:r>
            <w:r>
              <w:rPr>
                <w:rFonts w:hint="default" w:ascii="宋体" w:hAnsi="宋体" w:cs="宋体"/>
                <w:color w:val="auto"/>
                <w:sz w:val="21"/>
                <w:szCs w:val="21"/>
                <w:highlight w:val="none"/>
              </w:rPr>
              <w:t>中级</w:t>
            </w:r>
            <w:r>
              <w:rPr>
                <w:rFonts w:hint="eastAsia" w:ascii="宋体" w:hAnsi="宋体" w:eastAsia="宋体" w:cs="宋体"/>
                <w:color w:val="auto"/>
                <w:sz w:val="21"/>
                <w:szCs w:val="21"/>
                <w:highlight w:val="none"/>
              </w:rPr>
              <w:t>工程师证以及注册一级造价工程师证的，每具备一人得</w:t>
            </w:r>
            <w:r>
              <w:rPr>
                <w:rFonts w:hint="default" w:ascii="宋体" w:hAnsi="宋体" w:cs="宋体"/>
                <w:color w:val="auto"/>
                <w:sz w:val="21"/>
                <w:szCs w:val="21"/>
                <w:highlight w:val="none"/>
              </w:rPr>
              <w:t>0.5</w:t>
            </w:r>
            <w:r>
              <w:rPr>
                <w:rFonts w:hint="eastAsia" w:ascii="宋体" w:hAnsi="宋体" w:eastAsia="宋体" w:cs="宋体"/>
                <w:color w:val="auto"/>
                <w:sz w:val="21"/>
                <w:szCs w:val="21"/>
                <w:highlight w:val="none"/>
              </w:rPr>
              <w:t>分，同时具有</w:t>
            </w:r>
            <w:r>
              <w:rPr>
                <w:rFonts w:hint="default" w:ascii="宋体" w:hAnsi="宋体" w:cs="宋体"/>
                <w:color w:val="auto"/>
                <w:sz w:val="21"/>
                <w:szCs w:val="21"/>
                <w:highlight w:val="none"/>
              </w:rPr>
              <w:t>高</w:t>
            </w:r>
            <w:r>
              <w:rPr>
                <w:rFonts w:hint="eastAsia" w:ascii="宋体" w:hAnsi="宋体" w:eastAsia="宋体" w:cs="宋体"/>
                <w:i w:val="0"/>
                <w:iCs w:val="0"/>
                <w:caps w:val="0"/>
                <w:color w:val="auto"/>
                <w:spacing w:val="0"/>
                <w:sz w:val="21"/>
                <w:szCs w:val="21"/>
                <w:highlight w:val="none"/>
                <w:shd w:val="clear" w:fill="FFFFFF"/>
              </w:rPr>
              <w:t>级</w:t>
            </w:r>
            <w:r>
              <w:rPr>
                <w:rFonts w:hint="default" w:ascii="宋体" w:hAnsi="宋体" w:cs="宋体"/>
                <w:i w:val="0"/>
                <w:iCs w:val="0"/>
                <w:caps w:val="0"/>
                <w:color w:val="auto"/>
                <w:spacing w:val="0"/>
                <w:sz w:val="21"/>
                <w:szCs w:val="21"/>
                <w:highlight w:val="none"/>
                <w:shd w:val="clear" w:fill="FFFFFF"/>
              </w:rPr>
              <w:t>（或以上）</w:t>
            </w:r>
            <w:r>
              <w:rPr>
                <w:rFonts w:hint="eastAsia" w:ascii="宋体" w:hAnsi="宋体" w:eastAsia="宋体" w:cs="宋体"/>
                <w:color w:val="auto"/>
                <w:sz w:val="21"/>
                <w:szCs w:val="21"/>
                <w:highlight w:val="none"/>
              </w:rPr>
              <w:t>工程师证以及注册一级造价工程师证的，每具备一人得</w:t>
            </w:r>
            <w:r>
              <w:rPr>
                <w:rFonts w:hint="default" w:ascii="宋体" w:hAnsi="宋体" w:cs="宋体"/>
                <w:color w:val="auto"/>
                <w:sz w:val="21"/>
                <w:szCs w:val="21"/>
                <w:highlight w:val="none"/>
              </w:rPr>
              <w:t>1</w:t>
            </w:r>
            <w:r>
              <w:rPr>
                <w:rFonts w:hint="eastAsia" w:ascii="宋体" w:hAnsi="宋体" w:eastAsia="宋体" w:cs="宋体"/>
                <w:color w:val="auto"/>
                <w:sz w:val="21"/>
                <w:szCs w:val="21"/>
                <w:highlight w:val="none"/>
              </w:rPr>
              <w:t>分，本小项最高得</w:t>
            </w:r>
            <w:r>
              <w:rPr>
                <w:rFonts w:hint="default" w:ascii="宋体" w:hAnsi="宋体" w:cs="宋体"/>
                <w:color w:val="auto"/>
                <w:sz w:val="21"/>
                <w:szCs w:val="21"/>
                <w:highlight w:val="none"/>
              </w:rPr>
              <w:t>4</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61" w:type="pct"/>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21"/>
                <w:szCs w:val="21"/>
                <w:highlight w:val="none"/>
              </w:rPr>
            </w:pPr>
          </w:p>
        </w:tc>
        <w:tc>
          <w:tcPr>
            <w:tcW w:w="713" w:type="pct"/>
            <w:vMerge w:val="continue"/>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120" w:rightChars="50"/>
              <w:jc w:val="center"/>
              <w:textAlignment w:val="auto"/>
              <w:rPr>
                <w:rFonts w:hint="eastAsia" w:ascii="宋体" w:hAnsi="宋体" w:eastAsia="宋体" w:cs="宋体"/>
                <w:color w:val="auto"/>
                <w:sz w:val="21"/>
                <w:szCs w:val="21"/>
                <w:highlight w:val="none"/>
              </w:rPr>
            </w:pPr>
          </w:p>
        </w:tc>
        <w:tc>
          <w:tcPr>
            <w:tcW w:w="3825" w:type="pct"/>
            <w:vAlign w:val="center"/>
          </w:tcPr>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pStyle w:val="39"/>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1、所有</w:t>
            </w:r>
            <w:r>
              <w:rPr>
                <w:rFonts w:hint="eastAsia" w:ascii="宋体" w:hAnsi="宋体" w:cs="宋体"/>
                <w:b/>
                <w:bCs/>
                <w:color w:val="auto"/>
                <w:sz w:val="21"/>
                <w:szCs w:val="21"/>
                <w:highlight w:val="none"/>
                <w:lang w:val="en-US" w:eastAsia="zh-CN"/>
              </w:rPr>
              <w:t>专业团队人员</w:t>
            </w:r>
            <w:r>
              <w:rPr>
                <w:rFonts w:hint="eastAsia" w:ascii="宋体" w:hAnsi="宋体" w:eastAsia="宋体" w:cs="宋体"/>
                <w:b/>
                <w:bCs/>
                <w:color w:val="auto"/>
                <w:sz w:val="21"/>
                <w:szCs w:val="21"/>
                <w:highlight w:val="none"/>
              </w:rPr>
              <w:t>不得兼任，</w:t>
            </w:r>
            <w:r>
              <w:rPr>
                <w:rFonts w:hint="default" w:ascii="宋体" w:hAnsi="宋体" w:cs="宋体"/>
                <w:b/>
                <w:bCs/>
                <w:color w:val="auto"/>
                <w:sz w:val="21"/>
                <w:szCs w:val="21"/>
                <w:highlight w:val="none"/>
              </w:rPr>
              <w:t>不得重复得分，</w:t>
            </w:r>
            <w:r>
              <w:rPr>
                <w:rFonts w:hint="eastAsia" w:ascii="宋体" w:hAnsi="宋体" w:eastAsia="宋体" w:cs="宋体"/>
                <w:b/>
                <w:bCs/>
                <w:color w:val="auto"/>
                <w:sz w:val="21"/>
                <w:szCs w:val="21"/>
                <w:highlight w:val="none"/>
              </w:rPr>
              <w:t>否则不得分；</w:t>
            </w:r>
          </w:p>
          <w:p>
            <w:pPr>
              <w:pStyle w:val="38"/>
              <w:keepNext w:val="0"/>
              <w:keepLines w:val="0"/>
              <w:pageBreakBefore w:val="0"/>
              <w:numPr>
                <w:ilvl w:val="0"/>
                <w:numId w:val="16"/>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工作年限以毕业证书时间或相关工作证书颁发时间为准；提供相关职称和资格证书、毕业证书、获奖证明复印件；拟派人员须在投标单位注册，并提供近</w:t>
            </w:r>
            <w:r>
              <w:rPr>
                <w:rFonts w:hint="default" w:ascii="宋体" w:hAnsi="宋体" w:cs="宋体"/>
                <w:b/>
                <w:bCs/>
                <w:color w:val="auto"/>
                <w:sz w:val="21"/>
                <w:szCs w:val="21"/>
                <w:highlight w:val="none"/>
              </w:rPr>
              <w:t>6</w:t>
            </w:r>
            <w:r>
              <w:rPr>
                <w:rFonts w:hint="eastAsia" w:ascii="宋体" w:hAnsi="宋体" w:eastAsia="宋体" w:cs="宋体"/>
                <w:b/>
                <w:bCs/>
                <w:color w:val="auto"/>
                <w:sz w:val="21"/>
                <w:szCs w:val="21"/>
                <w:highlight w:val="none"/>
              </w:rPr>
              <w:t>个月</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202</w:t>
            </w:r>
            <w:r>
              <w:rPr>
                <w:rFonts w:hint="default" w:ascii="宋体" w:hAnsi="宋体" w:cs="宋体"/>
                <w:b/>
                <w:bCs/>
                <w:color w:val="auto"/>
                <w:sz w:val="21"/>
                <w:szCs w:val="21"/>
                <w:highlight w:val="none"/>
                <w:lang w:eastAsia="zh-CN"/>
              </w:rPr>
              <w:t>2</w:t>
            </w:r>
            <w:r>
              <w:rPr>
                <w:rFonts w:hint="eastAsia" w:ascii="宋体" w:hAnsi="宋体" w:cs="宋体"/>
                <w:b/>
                <w:bCs/>
                <w:color w:val="auto"/>
                <w:sz w:val="21"/>
                <w:szCs w:val="21"/>
                <w:highlight w:val="none"/>
                <w:lang w:val="en-US" w:eastAsia="zh-CN"/>
              </w:rPr>
              <w:t>年</w:t>
            </w:r>
            <w:r>
              <w:rPr>
                <w:rFonts w:hint="default" w:ascii="宋体" w:hAnsi="宋体" w:cs="宋体"/>
                <w:b/>
                <w:bCs/>
                <w:color w:val="auto"/>
                <w:sz w:val="21"/>
                <w:szCs w:val="21"/>
                <w:highlight w:val="none"/>
                <w:lang w:eastAsia="zh-CN"/>
              </w:rPr>
              <w:t>10</w:t>
            </w:r>
            <w:r>
              <w:rPr>
                <w:rFonts w:hint="eastAsia" w:ascii="宋体" w:hAnsi="宋体" w:cs="宋体"/>
                <w:b/>
                <w:bCs/>
                <w:color w:val="auto"/>
                <w:sz w:val="21"/>
                <w:szCs w:val="21"/>
                <w:highlight w:val="none"/>
                <w:lang w:val="en-US" w:eastAsia="zh-CN"/>
              </w:rPr>
              <w:t>月-2023年3月</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的在投标单位</w:t>
            </w:r>
            <w:r>
              <w:rPr>
                <w:rFonts w:hint="eastAsia" w:ascii="宋体" w:hAnsi="宋体" w:eastAsia="宋体" w:cs="宋体"/>
                <w:b/>
                <w:bCs/>
                <w:snapToGrid w:val="0"/>
                <w:color w:val="auto"/>
                <w:spacing w:val="0"/>
                <w:kern w:val="0"/>
                <w:sz w:val="21"/>
                <w:szCs w:val="21"/>
                <w:highlight w:val="none"/>
              </w:rPr>
              <w:t>(含分支机构)</w:t>
            </w:r>
            <w:r>
              <w:rPr>
                <w:rFonts w:hint="eastAsia" w:ascii="宋体" w:hAnsi="宋体" w:eastAsia="宋体" w:cs="宋体"/>
                <w:b/>
                <w:bCs/>
                <w:color w:val="auto"/>
                <w:sz w:val="21"/>
                <w:szCs w:val="21"/>
                <w:highlight w:val="none"/>
              </w:rPr>
              <w:t>的社保证明，否则不得分。</w:t>
            </w:r>
          </w:p>
          <w:p>
            <w:pPr>
              <w:pStyle w:val="39"/>
              <w:keepNext w:val="0"/>
              <w:keepLines w:val="0"/>
              <w:numPr>
                <w:ilvl w:val="-1"/>
                <w:numId w:val="0"/>
              </w:numPr>
              <w:suppressLineNumbers w:val="0"/>
              <w:spacing w:before="0" w:beforeAutospacing="0" w:after="0" w:afterAutospacing="0"/>
              <w:ind w:left="0" w:right="0" w:firstLine="0" w:firstLineChars="0"/>
              <w:rPr>
                <w:rFonts w:hint="eastAsia"/>
              </w:rPr>
            </w:pPr>
            <w:r>
              <w:rPr>
                <w:rFonts w:hint="default" w:ascii="宋体" w:hAnsi="宋体" w:cs="宋体"/>
                <w:b/>
                <w:bCs/>
                <w:color w:val="auto"/>
                <w:spacing w:val="0"/>
                <w:sz w:val="21"/>
                <w:szCs w:val="21"/>
                <w:highlight w:val="none"/>
              </w:rPr>
              <w:t>3、企业业绩与人员获奖业绩不得重复计算得分。</w:t>
            </w:r>
          </w:p>
        </w:tc>
      </w:tr>
      <w:bookmarkEnd w:id="470"/>
    </w:tbl>
    <w:p>
      <w:pPr>
        <w:spacing w:line="360" w:lineRule="exact"/>
        <w:jc w:val="center"/>
        <w:rPr>
          <w:rFonts w:hint="eastAsia" w:ascii="宋体" w:hAnsi="宋体"/>
          <w:b/>
          <w:color w:val="auto"/>
          <w:highlight w:val="none"/>
        </w:rPr>
      </w:pPr>
      <w:r>
        <w:rPr>
          <w:rFonts w:hint="eastAsia" w:ascii="宋体" w:hAnsi="宋体"/>
          <w:b/>
          <w:color w:val="auto"/>
          <w:highlight w:val="none"/>
        </w:rPr>
        <w:br w:type="page"/>
      </w:r>
    </w:p>
    <w:p>
      <w:pPr>
        <w:rPr>
          <w:rFonts w:hint="eastAsia" w:ascii="宋体" w:hAnsi="宋体"/>
          <w:b/>
          <w:color w:val="auto"/>
          <w:highlight w:val="none"/>
        </w:rPr>
      </w:pPr>
    </w:p>
    <w:p>
      <w:pPr>
        <w:spacing w:line="360" w:lineRule="exact"/>
        <w:jc w:val="center"/>
        <w:rPr>
          <w:rFonts w:ascii="宋体" w:hAnsi="宋体"/>
          <w:b/>
          <w:color w:val="auto"/>
          <w:highlight w:val="none"/>
        </w:rPr>
      </w:pPr>
      <w:r>
        <w:rPr>
          <w:rFonts w:hint="eastAsia" w:ascii="宋体" w:hAnsi="宋体"/>
          <w:b/>
          <w:color w:val="auto"/>
          <w:highlight w:val="none"/>
        </w:rPr>
        <w:t>技术标部分（30分）</w:t>
      </w:r>
    </w:p>
    <w:tbl>
      <w:tblPr>
        <w:tblStyle w:val="26"/>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78"/>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b/>
                <w:color w:val="auto"/>
                <w:highlight w:val="none"/>
              </w:rPr>
              <w:t>条款号</w:t>
            </w:r>
          </w:p>
        </w:tc>
        <w:tc>
          <w:tcPr>
            <w:tcW w:w="1378"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b/>
                <w:color w:val="auto"/>
                <w:highlight w:val="none"/>
              </w:rPr>
              <w:t>评审内容</w:t>
            </w:r>
          </w:p>
        </w:tc>
        <w:tc>
          <w:tcPr>
            <w:tcW w:w="6916"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b/>
                <w:color w:val="auto"/>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924" w:type="dxa"/>
            <w:vMerge w:val="restart"/>
            <w:vAlign w:val="center"/>
          </w:tcPr>
          <w:p>
            <w:pPr>
              <w:keepNext w:val="0"/>
              <w:keepLines w:val="0"/>
              <w:suppressLineNumbers w:val="0"/>
              <w:spacing w:before="0" w:beforeAutospacing="0" w:after="0" w:afterAutospacing="0" w:line="360" w:lineRule="exact"/>
              <w:ind w:left="0" w:right="120" w:rightChars="50"/>
              <w:jc w:val="center"/>
              <w:rPr>
                <w:rFonts w:hint="default" w:ascii="宋体" w:hAnsi="宋体"/>
                <w:color w:val="auto"/>
                <w:sz w:val="21"/>
                <w:szCs w:val="21"/>
                <w:highlight w:val="none"/>
              </w:rPr>
            </w:pPr>
            <w:r>
              <w:rPr>
                <w:rFonts w:hint="eastAsia" w:ascii="宋体" w:hAnsi="宋体" w:cs="宋体"/>
                <w:color w:val="auto"/>
                <w:sz w:val="21"/>
                <w:szCs w:val="21"/>
                <w:highlight w:val="none"/>
              </w:rPr>
              <w:t xml:space="preserve"> 2.2.3</w:t>
            </w:r>
          </w:p>
        </w:tc>
        <w:tc>
          <w:tcPr>
            <w:tcW w:w="137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工程总体策划（6分）</w:t>
            </w:r>
          </w:p>
        </w:tc>
        <w:tc>
          <w:tcPr>
            <w:tcW w:w="6916" w:type="dxa"/>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r>
              <w:rPr>
                <w:rStyle w:val="52"/>
                <w:rFonts w:hint="default"/>
                <w:color w:val="auto"/>
                <w:sz w:val="21"/>
                <w:szCs w:val="21"/>
                <w:highlight w:val="none"/>
              </w:rPr>
              <w:t>优的得6分：</w:t>
            </w:r>
            <w:r>
              <w:rPr>
                <w:rFonts w:hint="eastAsia" w:ascii="宋体" w:hAnsi="宋体" w:cs="宋体"/>
                <w:color w:val="auto"/>
                <w:sz w:val="21"/>
                <w:szCs w:val="21"/>
                <w:highlight w:val="none"/>
              </w:rPr>
              <w:t>对项目工程的总体策划有深刻的认识，对工程建设的各个过程理解特别透彻，总体策划合理科学；</w:t>
            </w:r>
          </w:p>
          <w:p>
            <w:pPr>
              <w:keepNext w:val="0"/>
              <w:keepLines w:val="0"/>
              <w:widowControl/>
              <w:suppressLineNumbers w:val="0"/>
              <w:spacing w:before="0" w:beforeAutospacing="0" w:after="0" w:afterAutospacing="0"/>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r>
              <w:rPr>
                <w:rStyle w:val="52"/>
                <w:rFonts w:hint="default"/>
                <w:color w:val="auto"/>
                <w:sz w:val="21"/>
                <w:szCs w:val="21"/>
                <w:highlight w:val="none"/>
              </w:rPr>
              <w:t>良的得5分：</w:t>
            </w:r>
            <w:r>
              <w:rPr>
                <w:rFonts w:hint="eastAsia" w:ascii="宋体" w:hAnsi="宋体" w:cs="宋体"/>
                <w:color w:val="auto"/>
                <w:sz w:val="21"/>
                <w:szCs w:val="21"/>
                <w:highlight w:val="none"/>
              </w:rPr>
              <w:t>对项目工程的总体策划有一定的认识，对工程建设的各个过程理解透彻，总体策划相对合理；</w:t>
            </w:r>
          </w:p>
          <w:p>
            <w:pPr>
              <w:keepNext w:val="0"/>
              <w:keepLines w:val="0"/>
              <w:widowControl/>
              <w:suppressLineNumbers w:val="0"/>
              <w:spacing w:before="0" w:beforeAutospacing="0" w:after="0" w:afterAutospacing="0"/>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r>
              <w:rPr>
                <w:rStyle w:val="52"/>
                <w:rFonts w:hint="default"/>
                <w:color w:val="auto"/>
                <w:sz w:val="21"/>
                <w:szCs w:val="21"/>
                <w:highlight w:val="none"/>
              </w:rPr>
              <w:t>一般的得</w:t>
            </w:r>
            <w:r>
              <w:rPr>
                <w:rStyle w:val="52"/>
                <w:rFonts w:hint="eastAsia"/>
                <w:color w:val="auto"/>
                <w:sz w:val="21"/>
                <w:szCs w:val="21"/>
                <w:highlight w:val="none"/>
                <w:lang w:val="en-US" w:eastAsia="zh-CN"/>
              </w:rPr>
              <w:t>4</w:t>
            </w:r>
            <w:r>
              <w:rPr>
                <w:rStyle w:val="52"/>
                <w:rFonts w:hint="default"/>
                <w:color w:val="auto"/>
                <w:sz w:val="21"/>
                <w:szCs w:val="21"/>
                <w:highlight w:val="none"/>
              </w:rPr>
              <w:t>分：</w:t>
            </w:r>
            <w:r>
              <w:rPr>
                <w:rFonts w:hint="eastAsia" w:ascii="宋体" w:hAnsi="宋体" w:cs="宋体"/>
                <w:color w:val="auto"/>
                <w:sz w:val="21"/>
                <w:szCs w:val="21"/>
                <w:highlight w:val="none"/>
              </w:rPr>
              <w:t>对项目工程的总体策划有一定的认识，对工程建设的各个过程认识不足。</w:t>
            </w:r>
          </w:p>
          <w:p>
            <w:pPr>
              <w:keepNext w:val="0"/>
              <w:keepLines w:val="0"/>
              <w:widowControl/>
              <w:suppressLineNumbers w:val="0"/>
              <w:spacing w:before="0" w:beforeAutospacing="0" w:after="0" w:afterAutospacing="0"/>
              <w:ind w:left="0" w:right="0"/>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4、</w:t>
            </w:r>
            <w:r>
              <w:rPr>
                <w:rStyle w:val="52"/>
                <w:rFonts w:hint="default"/>
                <w:color w:val="auto"/>
                <w:sz w:val="21"/>
                <w:szCs w:val="21"/>
                <w:highlight w:val="none"/>
              </w:rPr>
              <w:t>未提供</w:t>
            </w:r>
            <w:r>
              <w:rPr>
                <w:rFonts w:hint="eastAsia" w:ascii="宋体" w:hAnsi="宋体" w:cs="宋体"/>
                <w:color w:val="auto"/>
                <w:sz w:val="21"/>
                <w:szCs w:val="21"/>
                <w:highlight w:val="none"/>
              </w:rPr>
              <w:t>工程总体策划</w:t>
            </w:r>
            <w:r>
              <w:rPr>
                <w:rStyle w:val="52"/>
                <w:rFonts w:hint="default"/>
                <w:color w:val="auto"/>
                <w:sz w:val="21"/>
                <w:szCs w:val="21"/>
                <w:highlight w:val="none"/>
              </w:rPr>
              <w:t>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924" w:type="dxa"/>
            <w:vMerge w:val="continue"/>
            <w:vAlign w:val="center"/>
          </w:tcPr>
          <w:p>
            <w:pPr>
              <w:keepNext w:val="0"/>
              <w:keepLines w:val="0"/>
              <w:suppressLineNumbers w:val="0"/>
              <w:spacing w:before="0" w:beforeAutospacing="0" w:after="0" w:afterAutospacing="0" w:line="360" w:lineRule="exact"/>
              <w:ind w:left="0" w:right="120" w:rightChars="50"/>
              <w:jc w:val="center"/>
              <w:rPr>
                <w:rFonts w:hint="default" w:ascii="宋体" w:hAnsi="宋体" w:cs="宋体"/>
                <w:color w:val="auto"/>
                <w:sz w:val="21"/>
                <w:szCs w:val="21"/>
                <w:highlight w:val="none"/>
              </w:rPr>
            </w:pPr>
          </w:p>
        </w:tc>
        <w:tc>
          <w:tcPr>
            <w:tcW w:w="137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造价工作方案理解（6分）</w:t>
            </w:r>
          </w:p>
        </w:tc>
        <w:tc>
          <w:tcPr>
            <w:tcW w:w="6916" w:type="dxa"/>
            <w:vAlign w:val="center"/>
          </w:tcPr>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根据各投标人对造价咨询服务工作的理解是否准确、深入、合理进行综合对比评审打分：</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1、优的得6分：对造价咨询工作的理解准确、深入、合理；</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2、良的得5分：对造价咨询工作的理解较准确、较深入、合理；</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3、一般的得</w:t>
            </w:r>
            <w:r>
              <w:rPr>
                <w:rStyle w:val="52"/>
                <w:rFonts w:hint="eastAsia"/>
                <w:color w:val="auto"/>
                <w:sz w:val="21"/>
                <w:szCs w:val="21"/>
                <w:highlight w:val="none"/>
                <w:lang w:val="en-US" w:eastAsia="zh-CN"/>
              </w:rPr>
              <w:t>4</w:t>
            </w:r>
            <w:r>
              <w:rPr>
                <w:rStyle w:val="52"/>
                <w:rFonts w:hint="default"/>
                <w:color w:val="auto"/>
                <w:sz w:val="21"/>
                <w:szCs w:val="21"/>
                <w:highlight w:val="none"/>
              </w:rPr>
              <w:t>分：对造价咨询工作的理解不够准确、有一定的合理性。</w:t>
            </w:r>
          </w:p>
          <w:p>
            <w:pPr>
              <w:keepNext w:val="0"/>
              <w:keepLines w:val="0"/>
              <w:widowControl/>
              <w:suppressLineNumbers w:val="0"/>
              <w:spacing w:before="0" w:beforeAutospacing="0" w:after="0" w:afterAutospacing="0"/>
              <w:ind w:left="0" w:right="0"/>
              <w:textAlignment w:val="center"/>
              <w:rPr>
                <w:rFonts w:hint="default" w:ascii="宋体" w:hAnsi="宋体" w:cs="宋体"/>
                <w:color w:val="auto"/>
                <w:sz w:val="21"/>
                <w:szCs w:val="21"/>
                <w:highlight w:val="none"/>
              </w:rPr>
            </w:pPr>
            <w:r>
              <w:rPr>
                <w:rStyle w:val="52"/>
                <w:rFonts w:hint="default"/>
                <w:color w:val="auto"/>
                <w:sz w:val="21"/>
                <w:szCs w:val="21"/>
                <w:highlight w:val="none"/>
              </w:rPr>
              <w:t>4、未提供工作方案或工作方案无实质性内容的得0分。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4" w:type="dxa"/>
            <w:vMerge w:val="continue"/>
            <w:vAlign w:val="center"/>
          </w:tcPr>
          <w:p>
            <w:pPr>
              <w:keepNext w:val="0"/>
              <w:keepLines w:val="0"/>
              <w:suppressLineNumbers w:val="0"/>
              <w:spacing w:before="0" w:beforeAutospacing="0" w:after="0" w:afterAutospacing="0" w:line="360" w:lineRule="exact"/>
              <w:ind w:left="0" w:right="120" w:rightChars="50"/>
              <w:jc w:val="center"/>
              <w:rPr>
                <w:rFonts w:hint="default" w:ascii="宋体" w:hAnsi="宋体" w:cs="宋体"/>
                <w:color w:val="auto"/>
                <w:sz w:val="21"/>
                <w:szCs w:val="21"/>
                <w:highlight w:val="none"/>
              </w:rPr>
            </w:pPr>
          </w:p>
        </w:tc>
        <w:tc>
          <w:tcPr>
            <w:tcW w:w="137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监理工作方案理解（6分）</w:t>
            </w:r>
          </w:p>
        </w:tc>
        <w:tc>
          <w:tcPr>
            <w:tcW w:w="6916" w:type="dxa"/>
            <w:vAlign w:val="center"/>
          </w:tcPr>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根据各投标人的</w:t>
            </w:r>
            <w:r>
              <w:rPr>
                <w:rStyle w:val="52"/>
                <w:rFonts w:hint="eastAsia"/>
                <w:color w:val="auto"/>
                <w:sz w:val="21"/>
                <w:szCs w:val="21"/>
                <w:highlight w:val="none"/>
                <w:lang w:val="en-US" w:eastAsia="zh-CN"/>
              </w:rPr>
              <w:t>监理</w:t>
            </w:r>
            <w:r>
              <w:rPr>
                <w:rStyle w:val="52"/>
                <w:rFonts w:hint="default"/>
                <w:color w:val="auto"/>
                <w:sz w:val="21"/>
                <w:szCs w:val="21"/>
                <w:highlight w:val="none"/>
              </w:rPr>
              <w:t>工作方案的具体可操作性，是否科学、合理、可行、优化、详尽，组织机构完善程度、是否制订管理质量控制措施、是否作出违约责任承诺，是否具有其他提高性承诺进行综合对比评审打分：</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1、优的得6分：工作方案科学、合理、可行、优化、详尽，组织机构完善、制订了详细的管理质量控制措施、具有违约责任承诺，具有其他提高性承诺，操作性强；</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2、良的得</w:t>
            </w:r>
            <w:r>
              <w:rPr>
                <w:rStyle w:val="52"/>
                <w:rFonts w:hint="eastAsia"/>
                <w:color w:val="auto"/>
                <w:sz w:val="21"/>
                <w:szCs w:val="21"/>
                <w:highlight w:val="none"/>
                <w:lang w:val="en-US" w:eastAsia="zh-CN"/>
              </w:rPr>
              <w:t>5</w:t>
            </w:r>
            <w:r>
              <w:rPr>
                <w:rStyle w:val="52"/>
                <w:rFonts w:hint="default"/>
                <w:color w:val="auto"/>
                <w:sz w:val="21"/>
                <w:szCs w:val="21"/>
                <w:highlight w:val="none"/>
              </w:rPr>
              <w:t>分：工作方案较科学、合理、可行、优化、详尽，组织机构较完善、制订了较详细的管理质量控制措施、有违约责任承诺，操作性较强；</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3、一般的得</w:t>
            </w:r>
            <w:r>
              <w:rPr>
                <w:rStyle w:val="52"/>
                <w:rFonts w:hint="eastAsia"/>
                <w:color w:val="auto"/>
                <w:sz w:val="21"/>
                <w:szCs w:val="21"/>
                <w:highlight w:val="none"/>
                <w:lang w:val="en-US" w:eastAsia="zh-CN"/>
              </w:rPr>
              <w:t>4</w:t>
            </w:r>
            <w:r>
              <w:rPr>
                <w:rStyle w:val="52"/>
                <w:rFonts w:hint="default"/>
                <w:color w:val="auto"/>
                <w:sz w:val="21"/>
                <w:szCs w:val="21"/>
                <w:highlight w:val="none"/>
              </w:rPr>
              <w:t>分：工作方案一般，具有操作性；</w:t>
            </w:r>
          </w:p>
          <w:p>
            <w:pPr>
              <w:keepNext w:val="0"/>
              <w:keepLines w:val="0"/>
              <w:widowControl/>
              <w:suppressLineNumbers w:val="0"/>
              <w:spacing w:before="0" w:beforeAutospacing="0" w:after="0" w:afterAutospacing="0"/>
              <w:ind w:left="0" w:right="0"/>
              <w:textAlignment w:val="center"/>
              <w:rPr>
                <w:rFonts w:hint="default" w:ascii="宋体" w:hAnsi="宋体" w:cs="宋体"/>
                <w:color w:val="auto"/>
                <w:sz w:val="21"/>
                <w:szCs w:val="21"/>
                <w:highlight w:val="none"/>
              </w:rPr>
            </w:pPr>
            <w:r>
              <w:rPr>
                <w:rStyle w:val="52"/>
                <w:rFonts w:hint="default"/>
                <w:color w:val="auto"/>
                <w:sz w:val="21"/>
                <w:szCs w:val="21"/>
                <w:highlight w:val="none"/>
              </w:rPr>
              <w:t>4、未提供工作方案或工作方案无实质性内容的得0分。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924" w:type="dxa"/>
            <w:vMerge w:val="continue"/>
            <w:vAlign w:val="center"/>
          </w:tcPr>
          <w:p>
            <w:pPr>
              <w:keepNext w:val="0"/>
              <w:keepLines w:val="0"/>
              <w:suppressLineNumbers w:val="0"/>
              <w:spacing w:before="0" w:beforeAutospacing="0" w:after="0" w:afterAutospacing="0" w:line="360" w:lineRule="exact"/>
              <w:ind w:left="0" w:right="120" w:rightChars="50"/>
              <w:jc w:val="center"/>
              <w:rPr>
                <w:rFonts w:hint="default" w:ascii="宋体" w:hAnsi="宋体" w:cs="宋体"/>
                <w:color w:val="auto"/>
                <w:sz w:val="21"/>
                <w:szCs w:val="21"/>
                <w:highlight w:val="none"/>
              </w:rPr>
            </w:pPr>
          </w:p>
        </w:tc>
        <w:tc>
          <w:tcPr>
            <w:tcW w:w="137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服务措施及服务承诺（6分）</w:t>
            </w:r>
          </w:p>
        </w:tc>
        <w:tc>
          <w:tcPr>
            <w:tcW w:w="6916" w:type="dxa"/>
            <w:vAlign w:val="center"/>
          </w:tcPr>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根据各投标人的服务措施及服务承诺，保障服务工作按要求完成的措施是否可行、是否有特色服务，进行综合对比评审打分：</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1、优的得6分：服务措施及服务承诺完善，保障服务工作按要求完成的措施可行、具有特色服务；</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2、良的得5分：服务措施及服务承诺较完善，保障服务工作按要求完成的措施基本可行；</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3、一般的得</w:t>
            </w:r>
            <w:r>
              <w:rPr>
                <w:rStyle w:val="52"/>
                <w:rFonts w:hint="eastAsia"/>
                <w:color w:val="auto"/>
                <w:sz w:val="21"/>
                <w:szCs w:val="21"/>
                <w:highlight w:val="none"/>
                <w:lang w:val="en-US" w:eastAsia="zh-CN"/>
              </w:rPr>
              <w:t>4</w:t>
            </w:r>
            <w:r>
              <w:rPr>
                <w:rStyle w:val="52"/>
                <w:rFonts w:hint="default"/>
                <w:color w:val="auto"/>
                <w:sz w:val="21"/>
                <w:szCs w:val="21"/>
                <w:highlight w:val="none"/>
              </w:rPr>
              <w:t>分：服务措施及服务承诺一般；</w:t>
            </w:r>
          </w:p>
          <w:p>
            <w:pPr>
              <w:keepNext w:val="0"/>
              <w:keepLines w:val="0"/>
              <w:widowControl/>
              <w:suppressLineNumbers w:val="0"/>
              <w:spacing w:before="0" w:beforeAutospacing="0" w:after="0" w:afterAutospacing="0"/>
              <w:ind w:left="0" w:right="0"/>
              <w:textAlignment w:val="center"/>
              <w:rPr>
                <w:rFonts w:hint="default" w:ascii="宋体" w:hAnsi="宋体" w:cs="宋体"/>
                <w:color w:val="auto"/>
                <w:sz w:val="21"/>
                <w:szCs w:val="21"/>
                <w:highlight w:val="none"/>
              </w:rPr>
            </w:pPr>
            <w:r>
              <w:rPr>
                <w:rStyle w:val="52"/>
                <w:rFonts w:hint="default"/>
                <w:color w:val="auto"/>
                <w:sz w:val="21"/>
                <w:szCs w:val="21"/>
                <w:highlight w:val="none"/>
              </w:rPr>
              <w:t>4、未提供服务措施及服务承诺或服务措施及服务承诺无实质性内容的得0分。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4" w:type="dxa"/>
            <w:vMerge w:val="continue"/>
            <w:vAlign w:val="center"/>
          </w:tcPr>
          <w:p>
            <w:pPr>
              <w:keepNext w:val="0"/>
              <w:keepLines w:val="0"/>
              <w:suppressLineNumbers w:val="0"/>
              <w:spacing w:before="0" w:beforeAutospacing="0" w:after="0" w:afterAutospacing="0" w:line="360" w:lineRule="exact"/>
              <w:ind w:left="0" w:right="120" w:rightChars="50"/>
              <w:jc w:val="center"/>
              <w:rPr>
                <w:rFonts w:hint="default" w:ascii="宋体" w:hAnsi="宋体" w:cs="宋体"/>
                <w:color w:val="auto"/>
                <w:sz w:val="21"/>
                <w:szCs w:val="21"/>
                <w:highlight w:val="none"/>
              </w:rPr>
            </w:pPr>
          </w:p>
        </w:tc>
        <w:tc>
          <w:tcPr>
            <w:tcW w:w="1378"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rPr>
            </w:pPr>
            <w:r>
              <w:rPr>
                <w:rFonts w:hint="eastAsia" w:ascii="宋体" w:hAnsi="宋体" w:cs="宋体"/>
                <w:color w:val="auto"/>
                <w:sz w:val="21"/>
                <w:szCs w:val="21"/>
                <w:highlight w:val="none"/>
              </w:rPr>
              <w:t>全过程管理的重点难点分析及措施（6分）</w:t>
            </w:r>
          </w:p>
        </w:tc>
        <w:tc>
          <w:tcPr>
            <w:tcW w:w="6916" w:type="dxa"/>
            <w:vAlign w:val="center"/>
          </w:tcPr>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评委根据各投标人的全过程管理的重点难点分析及措施进行评审：</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1、优的得6分：</w:t>
            </w:r>
            <w:r>
              <w:rPr>
                <w:rFonts w:hint="eastAsia" w:ascii="宋体" w:hAnsi="宋体" w:cs="宋体"/>
                <w:color w:val="auto"/>
                <w:sz w:val="21"/>
                <w:szCs w:val="21"/>
                <w:highlight w:val="none"/>
              </w:rPr>
              <w:t>全过程管理的重点难点分析及措施</w:t>
            </w:r>
            <w:r>
              <w:rPr>
                <w:rStyle w:val="52"/>
                <w:rFonts w:hint="default"/>
                <w:color w:val="auto"/>
                <w:sz w:val="21"/>
                <w:szCs w:val="21"/>
                <w:highlight w:val="none"/>
              </w:rPr>
              <w:t>详尽、具有较强针对性、可行；</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2、良的得</w:t>
            </w:r>
            <w:r>
              <w:rPr>
                <w:rStyle w:val="52"/>
                <w:rFonts w:hint="eastAsia"/>
                <w:color w:val="auto"/>
                <w:sz w:val="21"/>
                <w:szCs w:val="21"/>
                <w:highlight w:val="none"/>
                <w:lang w:val="en-US" w:eastAsia="zh-CN"/>
              </w:rPr>
              <w:t>5</w:t>
            </w:r>
            <w:r>
              <w:rPr>
                <w:rStyle w:val="52"/>
                <w:rFonts w:hint="default"/>
                <w:color w:val="auto"/>
                <w:sz w:val="21"/>
                <w:szCs w:val="21"/>
                <w:highlight w:val="none"/>
              </w:rPr>
              <w:t>分：</w:t>
            </w:r>
            <w:r>
              <w:rPr>
                <w:rFonts w:hint="eastAsia" w:ascii="宋体" w:hAnsi="宋体" w:cs="宋体"/>
                <w:color w:val="auto"/>
                <w:sz w:val="21"/>
                <w:szCs w:val="21"/>
                <w:highlight w:val="none"/>
              </w:rPr>
              <w:t>全过程管理的重点难点分析及措施</w:t>
            </w:r>
            <w:r>
              <w:rPr>
                <w:rStyle w:val="52"/>
                <w:rFonts w:hint="default"/>
                <w:color w:val="auto"/>
                <w:sz w:val="21"/>
                <w:szCs w:val="21"/>
                <w:highlight w:val="none"/>
              </w:rPr>
              <w:t>详细、可行；</w:t>
            </w:r>
          </w:p>
          <w:p>
            <w:pPr>
              <w:keepNext w:val="0"/>
              <w:keepLines w:val="0"/>
              <w:widowControl/>
              <w:suppressLineNumbers w:val="0"/>
              <w:spacing w:before="0" w:beforeAutospacing="0" w:after="0" w:afterAutospacing="0"/>
              <w:ind w:left="0" w:right="0"/>
              <w:textAlignment w:val="center"/>
              <w:rPr>
                <w:rStyle w:val="52"/>
                <w:rFonts w:hint="default"/>
                <w:color w:val="auto"/>
                <w:sz w:val="21"/>
                <w:szCs w:val="21"/>
                <w:highlight w:val="none"/>
              </w:rPr>
            </w:pPr>
            <w:r>
              <w:rPr>
                <w:rStyle w:val="52"/>
                <w:rFonts w:hint="default"/>
                <w:color w:val="auto"/>
                <w:sz w:val="21"/>
                <w:szCs w:val="21"/>
                <w:highlight w:val="none"/>
              </w:rPr>
              <w:t>3、一般的得</w:t>
            </w:r>
            <w:r>
              <w:rPr>
                <w:rStyle w:val="52"/>
                <w:rFonts w:hint="eastAsia"/>
                <w:color w:val="auto"/>
                <w:sz w:val="21"/>
                <w:szCs w:val="21"/>
                <w:highlight w:val="none"/>
                <w:lang w:val="en-US" w:eastAsia="zh-CN"/>
              </w:rPr>
              <w:t>4</w:t>
            </w:r>
            <w:r>
              <w:rPr>
                <w:rStyle w:val="52"/>
                <w:rFonts w:hint="default"/>
                <w:color w:val="auto"/>
                <w:sz w:val="21"/>
                <w:szCs w:val="21"/>
                <w:highlight w:val="none"/>
              </w:rPr>
              <w:t>分：</w:t>
            </w:r>
            <w:r>
              <w:rPr>
                <w:rFonts w:hint="eastAsia" w:ascii="宋体" w:hAnsi="宋体" w:cs="宋体"/>
                <w:color w:val="auto"/>
                <w:sz w:val="21"/>
                <w:szCs w:val="21"/>
                <w:highlight w:val="none"/>
              </w:rPr>
              <w:t>全过程管理的重点难点分析及措施</w:t>
            </w:r>
            <w:r>
              <w:rPr>
                <w:rStyle w:val="52"/>
                <w:rFonts w:hint="default"/>
                <w:color w:val="auto"/>
                <w:sz w:val="21"/>
                <w:szCs w:val="21"/>
                <w:highlight w:val="none"/>
              </w:rPr>
              <w:t>不够详细、或不具有可行性；</w:t>
            </w:r>
          </w:p>
          <w:p>
            <w:pPr>
              <w:keepNext w:val="0"/>
              <w:keepLines w:val="0"/>
              <w:widowControl/>
              <w:suppressLineNumbers w:val="0"/>
              <w:spacing w:before="0" w:beforeAutospacing="0" w:after="0" w:afterAutospacing="0"/>
              <w:ind w:left="0" w:right="0"/>
              <w:textAlignment w:val="center"/>
              <w:rPr>
                <w:rFonts w:hint="default" w:ascii="宋体" w:hAnsi="宋体" w:cs="宋体"/>
                <w:color w:val="auto"/>
                <w:sz w:val="21"/>
                <w:szCs w:val="21"/>
                <w:highlight w:val="none"/>
              </w:rPr>
            </w:pPr>
            <w:r>
              <w:rPr>
                <w:rStyle w:val="52"/>
                <w:rFonts w:hint="default"/>
                <w:color w:val="auto"/>
                <w:sz w:val="21"/>
                <w:szCs w:val="21"/>
                <w:highlight w:val="none"/>
              </w:rPr>
              <w:t>4、未提供</w:t>
            </w:r>
            <w:r>
              <w:rPr>
                <w:rFonts w:hint="eastAsia" w:ascii="宋体" w:hAnsi="宋体" w:cs="宋体"/>
                <w:color w:val="auto"/>
                <w:sz w:val="21"/>
                <w:szCs w:val="21"/>
                <w:highlight w:val="none"/>
              </w:rPr>
              <w:t>全过程管理的重点难点分析及措施</w:t>
            </w:r>
            <w:r>
              <w:rPr>
                <w:rStyle w:val="52"/>
                <w:rFonts w:hint="default"/>
                <w:color w:val="auto"/>
                <w:sz w:val="21"/>
                <w:szCs w:val="21"/>
                <w:highlight w:val="none"/>
              </w:rPr>
              <w:t>的得0分。</w:t>
            </w:r>
          </w:p>
        </w:tc>
      </w:tr>
    </w:tbl>
    <w:p>
      <w:pPr>
        <w:pStyle w:val="33"/>
        <w:rPr>
          <w:rFonts w:hAnsi="宋体"/>
          <w:color w:val="auto"/>
          <w:highlight w:val="none"/>
        </w:rPr>
      </w:pPr>
    </w:p>
    <w:p>
      <w:pPr>
        <w:jc w:val="center"/>
        <w:rPr>
          <w:rFonts w:ascii="宋体" w:hAnsi="宋体"/>
          <w:b/>
          <w:color w:val="auto"/>
          <w:highlight w:val="none"/>
        </w:rPr>
      </w:pPr>
      <w:r>
        <w:rPr>
          <w:rFonts w:hint="eastAsia" w:ascii="宋体" w:hAnsi="宋体"/>
          <w:b/>
          <w:color w:val="auto"/>
          <w:highlight w:val="none"/>
        </w:rPr>
        <w:t>投标报价（1</w:t>
      </w:r>
      <w:r>
        <w:rPr>
          <w:rFonts w:hint="eastAsia" w:ascii="宋体" w:hAnsi="宋体"/>
          <w:b/>
          <w:color w:val="auto"/>
          <w:highlight w:val="none"/>
          <w:lang w:val="en-US" w:eastAsia="zh-CN"/>
        </w:rPr>
        <w:t>0</w:t>
      </w:r>
      <w:r>
        <w:rPr>
          <w:rFonts w:hint="eastAsia" w:ascii="宋体" w:hAnsi="宋体"/>
          <w:b/>
          <w:color w:val="auto"/>
          <w:highlight w:val="none"/>
        </w:rPr>
        <w:t>分）</w:t>
      </w:r>
    </w:p>
    <w:p>
      <w:pPr>
        <w:pStyle w:val="33"/>
        <w:rPr>
          <w:rFonts w:hAnsi="宋体"/>
          <w:color w:val="auto"/>
          <w:highlight w:val="none"/>
        </w:rPr>
      </w:pPr>
    </w:p>
    <w:tbl>
      <w:tblPr>
        <w:tblStyle w:val="2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228"/>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keepNext w:val="0"/>
              <w:keepLines w:val="0"/>
              <w:suppressLineNumbers w:val="0"/>
              <w:spacing w:before="0" w:beforeAutospacing="0" w:after="0" w:afterAutospacing="0" w:line="360" w:lineRule="exact"/>
              <w:ind w:left="0" w:right="0"/>
              <w:jc w:val="center"/>
              <w:rPr>
                <w:rFonts w:hint="default" w:hAnsi="宋体"/>
                <w:color w:val="auto"/>
                <w:sz w:val="21"/>
                <w:szCs w:val="21"/>
                <w:highlight w:val="none"/>
              </w:rPr>
            </w:pPr>
            <w:r>
              <w:rPr>
                <w:rFonts w:hint="eastAsia" w:ascii="宋体" w:hAnsi="宋体"/>
                <w:b/>
                <w:color w:val="auto"/>
                <w:highlight w:val="none"/>
              </w:rPr>
              <w:t>条款号</w:t>
            </w:r>
          </w:p>
        </w:tc>
        <w:tc>
          <w:tcPr>
            <w:tcW w:w="1228" w:type="dxa"/>
            <w:vAlign w:val="center"/>
          </w:tcPr>
          <w:p>
            <w:pPr>
              <w:keepNext w:val="0"/>
              <w:keepLines w:val="0"/>
              <w:suppressLineNumbers w:val="0"/>
              <w:spacing w:before="0" w:beforeAutospacing="0" w:after="0" w:afterAutospacing="0" w:line="360" w:lineRule="exact"/>
              <w:ind w:left="0" w:right="0"/>
              <w:jc w:val="center"/>
              <w:rPr>
                <w:rFonts w:hint="default" w:hAnsi="宋体"/>
                <w:color w:val="auto"/>
                <w:sz w:val="21"/>
                <w:szCs w:val="21"/>
                <w:highlight w:val="none"/>
              </w:rPr>
            </w:pPr>
            <w:r>
              <w:rPr>
                <w:rFonts w:hint="eastAsia" w:ascii="宋体" w:hAnsi="宋体"/>
                <w:b/>
                <w:color w:val="auto"/>
                <w:highlight w:val="none"/>
              </w:rPr>
              <w:t>评审内容</w:t>
            </w:r>
          </w:p>
        </w:tc>
        <w:tc>
          <w:tcPr>
            <w:tcW w:w="7385"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b/>
                <w:color w:val="auto"/>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vAlign w:val="center"/>
          </w:tcPr>
          <w:p>
            <w:pPr>
              <w:keepNext w:val="0"/>
              <w:keepLines w:val="0"/>
              <w:suppressLineNumbers w:val="0"/>
              <w:spacing w:before="0" w:beforeAutospacing="0" w:after="0" w:afterAutospacing="0" w:line="360" w:lineRule="auto"/>
              <w:ind w:left="0" w:right="0"/>
              <w:rPr>
                <w:rFonts w:hint="default"/>
                <w:color w:val="auto"/>
                <w:sz w:val="21"/>
                <w:szCs w:val="21"/>
                <w:highlight w:val="none"/>
              </w:rPr>
            </w:pPr>
            <w:r>
              <w:rPr>
                <w:rFonts w:hint="eastAsia" w:ascii="宋体" w:hAnsi="宋体" w:cs="宋体"/>
                <w:color w:val="auto"/>
                <w:sz w:val="21"/>
                <w:szCs w:val="21"/>
                <w:highlight w:val="none"/>
              </w:rPr>
              <w:t>2.2.4</w:t>
            </w:r>
          </w:p>
        </w:tc>
        <w:tc>
          <w:tcPr>
            <w:tcW w:w="1228" w:type="dxa"/>
            <w:vAlign w:val="center"/>
          </w:tcPr>
          <w:p>
            <w:pPr>
              <w:keepNext w:val="0"/>
              <w:keepLines w:val="0"/>
              <w:suppressLineNumbers w:val="0"/>
              <w:spacing w:before="0" w:beforeAutospacing="0" w:after="0" w:afterAutospacing="0" w:line="360" w:lineRule="auto"/>
              <w:ind w:left="0" w:right="0"/>
              <w:jc w:val="both"/>
              <w:rPr>
                <w:rFonts w:hint="default" w:ascii="宋体" w:hAnsi="宋体" w:cs="宋体"/>
                <w:color w:val="auto"/>
                <w:sz w:val="21"/>
                <w:szCs w:val="21"/>
                <w:highlight w:val="none"/>
              </w:rPr>
            </w:pPr>
            <w:r>
              <w:rPr>
                <w:rFonts w:hint="eastAsia" w:ascii="宋体" w:hAnsi="宋体" w:cs="宋体"/>
                <w:color w:val="auto"/>
                <w:sz w:val="21"/>
                <w:szCs w:val="21"/>
                <w:highlight w:val="none"/>
              </w:rPr>
              <w:t>投标价格评分标准   （1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tc>
        <w:tc>
          <w:tcPr>
            <w:tcW w:w="7385" w:type="dxa"/>
          </w:tcPr>
          <w:p>
            <w:pPr>
              <w:keepNext w:val="0"/>
              <w:keepLines w:val="0"/>
              <w:suppressLineNumbers w:val="0"/>
              <w:snapToGrid w:val="0"/>
              <w:spacing w:before="0" w:beforeAutospacing="0" w:after="0" w:afterAutospacing="0" w:line="360" w:lineRule="auto"/>
              <w:ind w:left="0" w:right="0" w:firstLine="315" w:firstLineChars="1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对通过初步评审的投标文件，评标委员会按照下列方法计算投标人投标报价的算术平均值：</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w:t>
            </w:r>
            <w:r>
              <w:rPr>
                <w:rFonts w:hint="eastAsia" w:ascii="宋体" w:hAnsi="宋体" w:eastAsia="宋体" w:cs="宋体"/>
                <w:b w:val="0"/>
                <w:bCs w:val="0"/>
                <w:color w:val="auto"/>
                <w:position w:val="-30"/>
                <w:sz w:val="21"/>
                <w:szCs w:val="21"/>
                <w:highlight w:val="none"/>
              </w:rPr>
              <w:object>
                <v:shape id="_x0000_i1025" o:spt="75" type="#_x0000_t75" style="height:30.35pt;width:165.75pt;" o:ole="t" filled="f" o:preferrelative="t" stroked="f" coordsize="21600,21600">
                  <v:path/>
                  <v:fill on="f" alignshape="1" focussize="0,0"/>
                  <v:stroke on="f"/>
                  <v:imagedata r:id="rId9" o:title=""/>
                  <o:lock v:ext="edit" aspectratio="t"/>
                  <w10:wrap type="none"/>
                  <w10:anchorlock/>
                </v:shape>
                <o:OLEObject Type="Embed" ProgID="Equation.3" ShapeID="_x0000_i1025" DrawAspect="Content" ObjectID="_1468075725" r:id="rId8">
                  <o:LockedField>false</o:LockedField>
                </o:OLEObject>
              </w:object>
            </w:r>
            <w:r>
              <w:rPr>
                <w:rFonts w:hint="eastAsia" w:ascii="宋体" w:hAnsi="宋体" w:eastAsia="宋体" w:cs="宋体"/>
                <w:b w:val="0"/>
                <w:bCs w:val="0"/>
                <w:color w:val="auto"/>
                <w:sz w:val="21"/>
                <w:szCs w:val="21"/>
                <w:highlight w:val="none"/>
              </w:rPr>
              <w:t>,其中Int为取整函数，不进行四舍五入。评标委员会将通过初步评审的投标人的投标报价按由低至高的顺序进行排序，去掉排名最靠前的N个投标人的投标报价以及排名最靠后的N个投标人的投标报价之后，再对剩余投标人的投标报价取算术平均值，此算术平均值为评标基准价。随后的评审中无论出现何种情形，该基准价不作调整。</w:t>
            </w:r>
          </w:p>
          <w:p>
            <w:pPr>
              <w:keepNext w:val="0"/>
              <w:keepLines w:val="0"/>
              <w:suppressLineNumbers w:val="0"/>
              <w:snapToGrid w:val="0"/>
              <w:spacing w:before="0" w:beforeAutospacing="0" w:after="0" w:afterAutospacing="0" w:line="360" w:lineRule="auto"/>
              <w:ind w:left="0" w:right="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按照最接近评标基准价的顺序进行排序（若出现投标报价与评标基准价的差值的绝对值相同的则投标报价较低的排前；若出现投标报价相同的，则由评标委员会抽签确定排名）。商务得分折算公式如下：</w:t>
            </w:r>
          </w:p>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S=</w:t>
            </w:r>
            <w:r>
              <w:rPr>
                <w:rFonts w:hint="eastAsia" w:ascii="宋体" w:hAnsi="宋体" w:cs="宋体"/>
                <w:b w:val="0"/>
                <w:bCs w:val="0"/>
                <w:color w:val="auto"/>
                <w:sz w:val="21"/>
                <w:szCs w:val="21"/>
                <w:highlight w:val="none"/>
                <w:lang w:val="en-US" w:eastAsia="zh-CN"/>
              </w:rPr>
              <w:t>10-|B-A|×10÷A</w:t>
            </w:r>
          </w:p>
          <w:p>
            <w:pPr>
              <w:keepNext w:val="0"/>
              <w:keepLines w:val="0"/>
              <w:suppressLineNumbers w:val="0"/>
              <w:snapToGrid w:val="0"/>
              <w:spacing w:before="0" w:beforeAutospacing="0" w:after="0" w:afterAutospacing="0" w:line="360" w:lineRule="auto"/>
              <w:ind w:left="0" w:right="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S—</w:t>
            </w:r>
            <w:r>
              <w:rPr>
                <w:rFonts w:hint="eastAsia" w:ascii="宋体" w:hAnsi="宋体" w:eastAsia="宋体" w:cs="宋体"/>
                <w:b w:val="0"/>
                <w:bCs w:val="0"/>
                <w:color w:val="auto"/>
                <w:sz w:val="21"/>
                <w:szCs w:val="21"/>
                <w:highlight w:val="none"/>
                <w:lang w:val="en-US" w:eastAsia="zh-CN"/>
              </w:rPr>
              <w:t>投标报价</w:t>
            </w:r>
            <w:r>
              <w:rPr>
                <w:rFonts w:hint="eastAsia" w:ascii="宋体" w:hAnsi="宋体" w:eastAsia="宋体" w:cs="宋体"/>
                <w:b w:val="0"/>
                <w:bCs w:val="0"/>
                <w:color w:val="auto"/>
                <w:sz w:val="21"/>
                <w:szCs w:val="21"/>
                <w:highlight w:val="none"/>
              </w:rPr>
              <w:t>得分；</w:t>
            </w:r>
          </w:p>
          <w:p>
            <w:pPr>
              <w:keepNext w:val="0"/>
              <w:keepLines w:val="0"/>
              <w:suppressLineNumbers w:val="0"/>
              <w:snapToGrid w:val="0"/>
              <w:spacing w:before="0" w:beforeAutospacing="0" w:after="0" w:afterAutospacing="0" w:line="360" w:lineRule="auto"/>
              <w:ind w:left="0" w:right="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B—投标人的投标报价；</w:t>
            </w:r>
          </w:p>
          <w:p>
            <w:pPr>
              <w:keepNext w:val="0"/>
              <w:keepLines w:val="0"/>
              <w:suppressLineNumbers w:val="0"/>
              <w:snapToGrid w:val="0"/>
              <w:spacing w:before="0" w:beforeAutospacing="0" w:after="0" w:afterAutospacing="0" w:line="360" w:lineRule="auto"/>
              <w:ind w:left="0" w:right="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A—评标基准价；</w:t>
            </w:r>
          </w:p>
          <w:p>
            <w:pPr>
              <w:keepNext w:val="0"/>
              <w:keepLines w:val="0"/>
              <w:suppressLineNumbers w:val="0"/>
              <w:spacing w:before="0" w:beforeAutospacing="0" w:after="0" w:afterAutospacing="0" w:line="360" w:lineRule="auto"/>
              <w:ind w:left="0" w:right="120" w:rightChars="50"/>
              <w:rPr>
                <w:rFonts w:hint="default" w:ascii="宋体" w:hAnsi="宋体" w:cs="宋体"/>
                <w:color w:val="auto"/>
                <w:sz w:val="21"/>
                <w:szCs w:val="21"/>
                <w:highlight w:val="none"/>
              </w:rPr>
            </w:pPr>
            <w:r>
              <w:rPr>
                <w:rFonts w:hint="eastAsia" w:ascii="宋体" w:hAnsi="宋体" w:eastAsia="宋体" w:cs="宋体"/>
                <w:b w:val="0"/>
                <w:bCs w:val="0"/>
                <w:color w:val="auto"/>
                <w:sz w:val="21"/>
                <w:szCs w:val="21"/>
                <w:highlight w:val="none"/>
              </w:rPr>
              <w:t>投标人</w:t>
            </w:r>
            <w:r>
              <w:rPr>
                <w:rFonts w:hint="eastAsia" w:ascii="宋体" w:hAnsi="宋体" w:cs="宋体"/>
                <w:b w:val="0"/>
                <w:bCs w:val="0"/>
                <w:color w:val="auto"/>
                <w:sz w:val="21"/>
                <w:szCs w:val="21"/>
                <w:highlight w:val="none"/>
                <w:lang w:val="en-US" w:eastAsia="zh-CN"/>
              </w:rPr>
              <w:t>投标报价</w:t>
            </w:r>
            <w:r>
              <w:rPr>
                <w:rFonts w:hint="eastAsia" w:ascii="宋体" w:hAnsi="宋体" w:eastAsia="宋体" w:cs="宋体"/>
                <w:b w:val="0"/>
                <w:bCs w:val="0"/>
                <w:color w:val="auto"/>
                <w:sz w:val="21"/>
                <w:szCs w:val="21"/>
                <w:highlight w:val="none"/>
              </w:rPr>
              <w:t>得分最低分为0分，取值保留到小数点后四位；</w:t>
            </w:r>
            <w:r>
              <w:rPr>
                <w:rFonts w:hint="eastAsia" w:ascii="宋体" w:hAnsi="宋体" w:eastAsia="宋体" w:cs="宋体"/>
                <w:b w:val="0"/>
                <w:bCs w:val="0"/>
                <w:color w:val="auto"/>
                <w:sz w:val="21"/>
                <w:szCs w:val="21"/>
                <w:highlight w:val="none"/>
                <w:lang w:val="en-US" w:eastAsia="zh-CN"/>
              </w:rPr>
              <w:t>投标人的投标报价取投标人的总报价计算。</w:t>
            </w:r>
          </w:p>
        </w:tc>
      </w:tr>
    </w:tbl>
    <w:p>
      <w:pPr>
        <w:spacing w:line="360" w:lineRule="auto"/>
        <w:jc w:val="center"/>
        <w:rPr>
          <w:rFonts w:ascii="宋体" w:hAnsi="宋体"/>
          <w:b/>
          <w:color w:val="auto"/>
          <w:sz w:val="21"/>
          <w:szCs w:val="21"/>
          <w:highlight w:val="none"/>
        </w:rPr>
      </w:pPr>
    </w:p>
    <w:p>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诚信评级（8分）</w:t>
      </w:r>
    </w:p>
    <w:tbl>
      <w:tblPr>
        <w:tblStyle w:val="26"/>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207"/>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dxa"/>
            <w:vAlign w:val="center"/>
          </w:tcPr>
          <w:p>
            <w:pPr>
              <w:keepNext w:val="0"/>
              <w:keepLines w:val="0"/>
              <w:suppressLineNumbers w:val="0"/>
              <w:spacing w:before="0" w:beforeAutospacing="0" w:after="0" w:afterAutospacing="0" w:line="360" w:lineRule="auto"/>
              <w:ind w:left="0" w:right="0"/>
              <w:jc w:val="center"/>
              <w:rPr>
                <w:rFonts w:hint="default" w:hAnsi="宋体"/>
                <w:color w:val="auto"/>
                <w:sz w:val="21"/>
                <w:szCs w:val="21"/>
                <w:highlight w:val="none"/>
              </w:rPr>
            </w:pPr>
            <w:r>
              <w:rPr>
                <w:rFonts w:hint="eastAsia" w:ascii="宋体" w:hAnsi="宋体"/>
                <w:b/>
                <w:color w:val="auto"/>
                <w:sz w:val="21"/>
                <w:szCs w:val="21"/>
                <w:highlight w:val="none"/>
              </w:rPr>
              <w:t>条款号</w:t>
            </w:r>
          </w:p>
        </w:tc>
        <w:tc>
          <w:tcPr>
            <w:tcW w:w="1207" w:type="dxa"/>
            <w:vAlign w:val="center"/>
          </w:tcPr>
          <w:p>
            <w:pPr>
              <w:keepNext w:val="0"/>
              <w:keepLines w:val="0"/>
              <w:suppressLineNumbers w:val="0"/>
              <w:spacing w:before="0" w:beforeAutospacing="0" w:after="0" w:afterAutospacing="0" w:line="360" w:lineRule="auto"/>
              <w:ind w:left="0" w:right="0"/>
              <w:jc w:val="center"/>
              <w:rPr>
                <w:rFonts w:hint="default" w:hAnsi="宋体"/>
                <w:color w:val="auto"/>
                <w:sz w:val="21"/>
                <w:szCs w:val="21"/>
                <w:highlight w:val="none"/>
              </w:rPr>
            </w:pPr>
            <w:r>
              <w:rPr>
                <w:rFonts w:hint="eastAsia" w:ascii="宋体" w:hAnsi="宋体"/>
                <w:b/>
                <w:color w:val="auto"/>
                <w:sz w:val="21"/>
                <w:szCs w:val="21"/>
                <w:highlight w:val="none"/>
              </w:rPr>
              <w:t>评审内容</w:t>
            </w:r>
          </w:p>
        </w:tc>
        <w:tc>
          <w:tcPr>
            <w:tcW w:w="747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b/>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w:t>
            </w:r>
          </w:p>
        </w:tc>
        <w:tc>
          <w:tcPr>
            <w:tcW w:w="1207" w:type="dxa"/>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诚信评级得分（8分）</w:t>
            </w:r>
          </w:p>
        </w:tc>
        <w:tc>
          <w:tcPr>
            <w:tcW w:w="7470" w:type="dxa"/>
          </w:tcPr>
          <w:p>
            <w:pPr>
              <w:keepNext w:val="0"/>
              <w:keepLines w:val="0"/>
              <w:numPr>
                <w:ilvl w:val="0"/>
                <w:numId w:val="17"/>
              </w:numPr>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本项目信用因素权重为8%。</w:t>
            </w:r>
          </w:p>
          <w:p>
            <w:pPr>
              <w:keepNext w:val="0"/>
              <w:keepLines w:val="0"/>
              <w:numPr>
                <w:ilvl w:val="0"/>
                <w:numId w:val="17"/>
              </w:numPr>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江门市住房和城乡建设局关于江门市建筑业企业信用评价标准》（试行）的规定，企业信用等级和信用分以开标当天凌晨一时江门市建筑业企业信用管理信息系统公布的信用等级为准，随后无论出现何种情形，均不作调整。</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监理分类</w:t>
            </w:r>
            <w:r>
              <w:rPr>
                <w:rFonts w:hint="eastAsia" w:ascii="宋体" w:hAnsi="宋体" w:eastAsia="宋体" w:cs="宋体"/>
                <w:color w:val="auto"/>
                <w:sz w:val="21"/>
                <w:szCs w:val="21"/>
                <w:highlight w:val="none"/>
              </w:rPr>
              <w:t>综合信用评价为A级的正式投标人信用等级分得100分，综合信用评价为B级的正式投标人信用等级分得80分，综合信用评价为C级的正式投标人信用等级分得60分。</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4、诚信评级得分=信用因素权重*信用等级分</w:t>
            </w:r>
          </w:p>
        </w:tc>
      </w:tr>
    </w:tbl>
    <w:p>
      <w:pPr>
        <w:pStyle w:val="33"/>
        <w:rPr>
          <w:rFonts w:hAnsi="宋体"/>
          <w:b/>
          <w:bCs/>
          <w:color w:val="auto"/>
          <w:highlight w:val="none"/>
        </w:rPr>
      </w:pPr>
      <w:r>
        <w:rPr>
          <w:rFonts w:hAnsi="宋体"/>
          <w:color w:val="auto"/>
          <w:highlight w:val="none"/>
        </w:rPr>
        <w:br w:type="page"/>
      </w:r>
    </w:p>
    <w:p>
      <w:pPr>
        <w:pStyle w:val="12"/>
        <w:kinsoku w:val="0"/>
        <w:overflowPunct w:val="0"/>
        <w:spacing w:before="2"/>
        <w:ind w:left="100" w:right="1166"/>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、评标方法</w:t>
      </w:r>
    </w:p>
    <w:p>
      <w:pPr>
        <w:pStyle w:val="12"/>
        <w:kinsoku w:val="0"/>
        <w:overflowPunct w:val="0"/>
        <w:spacing w:before="139" w:line="333" w:lineRule="auto"/>
        <w:ind w:left="100" w:right="103" w:firstLine="480"/>
        <w:jc w:val="both"/>
        <w:rPr>
          <w:rFonts w:hAnsi="宋体"/>
          <w:color w:val="auto"/>
          <w:spacing w:val="2"/>
          <w:sz w:val="21"/>
          <w:szCs w:val="21"/>
          <w:highlight w:val="none"/>
        </w:rPr>
      </w:pPr>
      <w:r>
        <w:rPr>
          <w:rFonts w:hint="eastAsia" w:hAnsi="宋体"/>
          <w:color w:val="auto"/>
          <w:spacing w:val="2"/>
          <w:sz w:val="21"/>
          <w:szCs w:val="21"/>
          <w:highlight w:val="none"/>
        </w:rPr>
        <w:t>本次评标采用综合评估法。评标委员会对满足招标文件实质性要求的投标文件，按</w:t>
      </w:r>
      <w:r>
        <w:rPr>
          <w:rFonts w:hint="eastAsia" w:hAnsi="宋体"/>
          <w:color w:val="auto"/>
          <w:sz w:val="21"/>
          <w:szCs w:val="21"/>
          <w:highlight w:val="none"/>
        </w:rPr>
        <w:t>照本章第</w:t>
      </w:r>
      <w:r>
        <w:rPr>
          <w:rFonts w:hAnsi="宋体"/>
          <w:color w:val="auto"/>
          <w:sz w:val="21"/>
          <w:szCs w:val="21"/>
          <w:highlight w:val="none"/>
        </w:rPr>
        <w:t>2.2</w:t>
      </w:r>
      <w:r>
        <w:rPr>
          <w:rFonts w:hint="eastAsia" w:hAnsi="宋体"/>
          <w:color w:val="auto"/>
          <w:sz w:val="21"/>
          <w:szCs w:val="21"/>
          <w:highlight w:val="none"/>
        </w:rPr>
        <w:t>款规定的评分标准进行打分，并按得分由高到低顺序推荐中标候选人，或根</w:t>
      </w:r>
      <w:r>
        <w:rPr>
          <w:rFonts w:hint="eastAsia" w:hAnsi="宋体"/>
          <w:color w:val="auto"/>
          <w:spacing w:val="2"/>
          <w:sz w:val="21"/>
          <w:szCs w:val="21"/>
          <w:highlight w:val="none"/>
        </w:rPr>
        <w:t>据招标人授权直接确定中标人，但投标报价低于其成本的除外。综合评分相等时，以</w:t>
      </w:r>
      <w:r>
        <w:rPr>
          <w:rFonts w:hint="eastAsia" w:hAnsi="宋体"/>
          <w:color w:val="auto"/>
          <w:sz w:val="21"/>
          <w:szCs w:val="21"/>
          <w:highlight w:val="none"/>
        </w:rPr>
        <w:t>商务标得分高</w:t>
      </w:r>
      <w:r>
        <w:rPr>
          <w:rFonts w:hint="eastAsia" w:hAnsi="宋体"/>
          <w:color w:val="auto"/>
          <w:spacing w:val="2"/>
          <w:sz w:val="21"/>
          <w:szCs w:val="21"/>
          <w:highlight w:val="none"/>
        </w:rPr>
        <w:t>的优先；</w:t>
      </w:r>
      <w:r>
        <w:rPr>
          <w:rFonts w:hint="eastAsia" w:hAnsi="宋体"/>
          <w:color w:val="auto"/>
          <w:sz w:val="21"/>
          <w:szCs w:val="21"/>
          <w:highlight w:val="none"/>
        </w:rPr>
        <w:t>商务标得分</w:t>
      </w:r>
      <w:r>
        <w:rPr>
          <w:rFonts w:hint="eastAsia" w:hAnsi="宋体"/>
          <w:color w:val="auto"/>
          <w:spacing w:val="2"/>
          <w:sz w:val="21"/>
          <w:szCs w:val="21"/>
          <w:highlight w:val="none"/>
        </w:rPr>
        <w:t>也相等的，</w:t>
      </w:r>
      <w:bookmarkStart w:id="471" w:name="_Hlk103021767"/>
      <w:r>
        <w:rPr>
          <w:rFonts w:hint="eastAsia" w:hAnsi="宋体"/>
          <w:color w:val="auto"/>
          <w:spacing w:val="2"/>
          <w:sz w:val="21"/>
          <w:szCs w:val="21"/>
          <w:highlight w:val="none"/>
        </w:rPr>
        <w:t>由评标委员会推选的评标组长随机抽签确定排序</w:t>
      </w:r>
      <w:bookmarkEnd w:id="471"/>
      <w:r>
        <w:rPr>
          <w:rFonts w:hint="eastAsia" w:hAnsi="宋体"/>
          <w:color w:val="auto"/>
          <w:spacing w:val="2"/>
          <w:sz w:val="21"/>
          <w:szCs w:val="21"/>
          <w:highlight w:val="none"/>
        </w:rPr>
        <w:t>。</w:t>
      </w:r>
    </w:p>
    <w:p>
      <w:pPr>
        <w:pStyle w:val="12"/>
        <w:kinsoku w:val="0"/>
        <w:overflowPunct w:val="0"/>
        <w:spacing w:before="43"/>
        <w:ind w:left="100" w:right="1166"/>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、评审标准</w:t>
      </w:r>
    </w:p>
    <w:p>
      <w:pPr>
        <w:pStyle w:val="12"/>
        <w:kinsoku w:val="0"/>
        <w:overflowPunct w:val="0"/>
        <w:spacing w:before="139"/>
        <w:ind w:right="1166"/>
        <w:rPr>
          <w:rFonts w:hAnsi="宋体"/>
          <w:color w:val="auto"/>
          <w:sz w:val="21"/>
          <w:szCs w:val="21"/>
          <w:highlight w:val="none"/>
        </w:rPr>
      </w:pPr>
      <w:r>
        <w:rPr>
          <w:rFonts w:hAnsi="宋体"/>
          <w:color w:val="auto"/>
          <w:sz w:val="21"/>
          <w:szCs w:val="21"/>
          <w:highlight w:val="none"/>
        </w:rPr>
        <w:t>2.1.</w:t>
      </w:r>
      <w:r>
        <w:rPr>
          <w:rFonts w:hint="eastAsia" w:hAnsi="宋体"/>
          <w:color w:val="auto"/>
          <w:sz w:val="21"/>
          <w:szCs w:val="21"/>
          <w:highlight w:val="none"/>
        </w:rPr>
        <w:t>初步评审标准</w:t>
      </w:r>
    </w:p>
    <w:p>
      <w:pPr>
        <w:pStyle w:val="12"/>
        <w:kinsoku w:val="0"/>
        <w:overflowPunct w:val="0"/>
        <w:spacing w:before="120"/>
        <w:ind w:right="1166"/>
        <w:rPr>
          <w:rFonts w:hAnsi="宋体"/>
          <w:color w:val="auto"/>
          <w:sz w:val="21"/>
          <w:szCs w:val="21"/>
          <w:highlight w:val="none"/>
        </w:rPr>
      </w:pPr>
      <w:r>
        <w:rPr>
          <w:rFonts w:hAnsi="宋体"/>
          <w:color w:val="auto"/>
          <w:sz w:val="21"/>
          <w:szCs w:val="21"/>
          <w:highlight w:val="none"/>
        </w:rPr>
        <w:t>2.1.1.</w:t>
      </w:r>
      <w:r>
        <w:rPr>
          <w:rFonts w:hint="eastAsia" w:hAnsi="宋体"/>
          <w:color w:val="auto"/>
          <w:sz w:val="21"/>
          <w:szCs w:val="21"/>
          <w:highlight w:val="none"/>
        </w:rPr>
        <w:t>形式评审标准：见评标办法前附表。</w:t>
      </w:r>
    </w:p>
    <w:p>
      <w:pPr>
        <w:pStyle w:val="12"/>
        <w:kinsoku w:val="0"/>
        <w:overflowPunct w:val="0"/>
        <w:spacing w:before="122"/>
        <w:ind w:right="1166"/>
        <w:rPr>
          <w:rFonts w:hAnsi="宋体"/>
          <w:color w:val="auto"/>
          <w:sz w:val="21"/>
          <w:szCs w:val="21"/>
          <w:highlight w:val="none"/>
        </w:rPr>
      </w:pPr>
      <w:r>
        <w:rPr>
          <w:rFonts w:hAnsi="宋体"/>
          <w:color w:val="auto"/>
          <w:sz w:val="21"/>
          <w:szCs w:val="21"/>
          <w:highlight w:val="none"/>
        </w:rPr>
        <w:t>2.1.2.</w:t>
      </w:r>
      <w:r>
        <w:rPr>
          <w:rFonts w:hint="eastAsia" w:hAnsi="宋体"/>
          <w:color w:val="auto"/>
          <w:sz w:val="21"/>
          <w:szCs w:val="21"/>
          <w:highlight w:val="none"/>
        </w:rPr>
        <w:t>资格评审标准：见评标办法前附表。</w:t>
      </w:r>
    </w:p>
    <w:p>
      <w:pPr>
        <w:pStyle w:val="12"/>
        <w:kinsoku w:val="0"/>
        <w:overflowPunct w:val="0"/>
        <w:spacing w:before="122"/>
        <w:ind w:right="1166"/>
        <w:rPr>
          <w:rFonts w:hAnsi="宋体"/>
          <w:color w:val="auto"/>
          <w:sz w:val="21"/>
          <w:szCs w:val="21"/>
          <w:highlight w:val="none"/>
        </w:rPr>
      </w:pPr>
      <w:r>
        <w:rPr>
          <w:rFonts w:hAnsi="宋体"/>
          <w:color w:val="auto"/>
          <w:sz w:val="21"/>
          <w:szCs w:val="21"/>
          <w:highlight w:val="none"/>
        </w:rPr>
        <w:t>2.1.3.</w:t>
      </w:r>
      <w:r>
        <w:rPr>
          <w:rFonts w:hint="eastAsia" w:hAnsi="宋体"/>
          <w:color w:val="auto"/>
          <w:sz w:val="21"/>
          <w:szCs w:val="21"/>
          <w:highlight w:val="none"/>
        </w:rPr>
        <w:t>响应性评审标准：见评标办法前附表。</w:t>
      </w:r>
    </w:p>
    <w:p>
      <w:pPr>
        <w:pStyle w:val="12"/>
        <w:kinsoku w:val="0"/>
        <w:overflowPunct w:val="0"/>
        <w:spacing w:before="125"/>
        <w:ind w:right="1166"/>
        <w:rPr>
          <w:rFonts w:hAnsi="宋体"/>
          <w:color w:val="auto"/>
          <w:sz w:val="21"/>
          <w:szCs w:val="21"/>
          <w:highlight w:val="none"/>
        </w:rPr>
      </w:pPr>
      <w:r>
        <w:rPr>
          <w:rFonts w:hAnsi="宋体"/>
          <w:color w:val="auto"/>
          <w:sz w:val="21"/>
          <w:szCs w:val="21"/>
          <w:highlight w:val="none"/>
        </w:rPr>
        <w:t>2.2.</w:t>
      </w:r>
      <w:r>
        <w:rPr>
          <w:rFonts w:hint="eastAsia" w:hAnsi="宋体"/>
          <w:color w:val="auto"/>
          <w:sz w:val="21"/>
          <w:szCs w:val="21"/>
          <w:highlight w:val="none"/>
        </w:rPr>
        <w:t>分值构成与评分标准</w:t>
      </w:r>
    </w:p>
    <w:p>
      <w:pPr>
        <w:pStyle w:val="12"/>
        <w:kinsoku w:val="0"/>
        <w:overflowPunct w:val="0"/>
        <w:spacing w:before="120"/>
        <w:ind w:right="1166"/>
        <w:rPr>
          <w:rFonts w:hAnsi="宋体"/>
          <w:color w:val="auto"/>
          <w:sz w:val="21"/>
          <w:szCs w:val="21"/>
          <w:highlight w:val="none"/>
        </w:rPr>
      </w:pPr>
      <w:r>
        <w:rPr>
          <w:rFonts w:hAnsi="宋体"/>
          <w:color w:val="auto"/>
          <w:sz w:val="21"/>
          <w:szCs w:val="21"/>
          <w:highlight w:val="none"/>
        </w:rPr>
        <w:t>2.2.1.</w:t>
      </w:r>
      <w:r>
        <w:rPr>
          <w:rFonts w:hint="eastAsia" w:hAnsi="宋体"/>
          <w:color w:val="auto"/>
          <w:sz w:val="21"/>
          <w:szCs w:val="21"/>
          <w:highlight w:val="none"/>
        </w:rPr>
        <w:t>分值构成</w:t>
      </w:r>
    </w:p>
    <w:p>
      <w:pPr>
        <w:pStyle w:val="12"/>
        <w:kinsoku w:val="0"/>
        <w:overflowPunct w:val="0"/>
        <w:spacing w:before="122"/>
        <w:ind w:right="1166"/>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）商务标部分：见评标办法前附表；</w:t>
      </w:r>
    </w:p>
    <w:p>
      <w:pPr>
        <w:pStyle w:val="12"/>
        <w:kinsoku w:val="0"/>
        <w:overflowPunct w:val="0"/>
        <w:spacing w:before="122"/>
        <w:ind w:right="1166"/>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）技术标部分：见评标办法前附表；</w:t>
      </w:r>
    </w:p>
    <w:p>
      <w:pPr>
        <w:pStyle w:val="12"/>
        <w:kinsoku w:val="0"/>
        <w:overflowPunct w:val="0"/>
        <w:spacing w:before="122"/>
        <w:ind w:right="1166"/>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3</w:t>
      </w:r>
      <w:r>
        <w:rPr>
          <w:rFonts w:hint="eastAsia" w:hAnsi="宋体"/>
          <w:color w:val="auto"/>
          <w:sz w:val="21"/>
          <w:szCs w:val="21"/>
          <w:highlight w:val="none"/>
        </w:rPr>
        <w:t>）投标报价：见评标办法前附表；</w:t>
      </w:r>
    </w:p>
    <w:p>
      <w:pPr>
        <w:pStyle w:val="12"/>
        <w:kinsoku w:val="0"/>
        <w:overflowPunct w:val="0"/>
        <w:spacing w:before="122"/>
        <w:ind w:right="1166"/>
        <w:rPr>
          <w:rFonts w:hAnsi="宋体"/>
          <w:color w:val="auto"/>
          <w:sz w:val="21"/>
          <w:szCs w:val="21"/>
          <w:highlight w:val="none"/>
        </w:rPr>
      </w:pPr>
      <w:r>
        <w:rPr>
          <w:rFonts w:hint="eastAsia" w:hAnsi="宋体"/>
          <w:color w:val="auto"/>
          <w:sz w:val="21"/>
          <w:szCs w:val="21"/>
          <w:highlight w:val="none"/>
        </w:rPr>
        <w:t>（4）诚信评级：见评标办法前附表；</w:t>
      </w:r>
    </w:p>
    <w:p>
      <w:pPr>
        <w:pStyle w:val="12"/>
        <w:kinsoku w:val="0"/>
        <w:overflowPunct w:val="0"/>
        <w:spacing w:before="122" w:line="333" w:lineRule="auto"/>
        <w:ind w:right="111"/>
        <w:rPr>
          <w:rFonts w:hAnsi="宋体"/>
          <w:color w:val="auto"/>
          <w:sz w:val="21"/>
          <w:szCs w:val="21"/>
          <w:highlight w:val="none"/>
        </w:rPr>
      </w:pPr>
      <w:r>
        <w:rPr>
          <w:rFonts w:hAnsi="宋体"/>
          <w:color w:val="auto"/>
          <w:sz w:val="21"/>
          <w:szCs w:val="21"/>
          <w:highlight w:val="none"/>
        </w:rPr>
        <w:t>2.2.</w:t>
      </w:r>
      <w:r>
        <w:rPr>
          <w:rFonts w:hint="eastAsia" w:hAnsi="宋体"/>
          <w:color w:val="auto"/>
          <w:sz w:val="21"/>
          <w:szCs w:val="21"/>
          <w:highlight w:val="none"/>
        </w:rPr>
        <w:t>3 评分标准见评标办法前附表。</w:t>
      </w:r>
    </w:p>
    <w:p>
      <w:pPr>
        <w:pStyle w:val="12"/>
        <w:kinsoku w:val="0"/>
        <w:overflowPunct w:val="0"/>
        <w:spacing w:before="46"/>
        <w:ind w:left="100" w:right="1166"/>
        <w:rPr>
          <w:rFonts w:hAnsi="宋体"/>
          <w:color w:val="auto"/>
          <w:sz w:val="21"/>
          <w:szCs w:val="21"/>
          <w:highlight w:val="none"/>
        </w:rPr>
      </w:pPr>
      <w:r>
        <w:rPr>
          <w:rFonts w:hAnsi="宋体"/>
          <w:color w:val="auto"/>
          <w:sz w:val="21"/>
          <w:szCs w:val="21"/>
          <w:highlight w:val="none"/>
        </w:rPr>
        <w:t>3</w:t>
      </w:r>
      <w:r>
        <w:rPr>
          <w:rFonts w:hint="eastAsia" w:hAnsi="宋体"/>
          <w:color w:val="auto"/>
          <w:sz w:val="21"/>
          <w:szCs w:val="21"/>
          <w:highlight w:val="none"/>
        </w:rPr>
        <w:t>、评标程序</w:t>
      </w:r>
    </w:p>
    <w:p>
      <w:pPr>
        <w:pStyle w:val="12"/>
        <w:kinsoku w:val="0"/>
        <w:overflowPunct w:val="0"/>
        <w:spacing w:before="139"/>
        <w:ind w:right="1166"/>
        <w:rPr>
          <w:rFonts w:hAnsi="宋体"/>
          <w:color w:val="auto"/>
          <w:sz w:val="21"/>
          <w:szCs w:val="21"/>
          <w:highlight w:val="none"/>
        </w:rPr>
      </w:pPr>
      <w:r>
        <w:rPr>
          <w:rFonts w:hAnsi="宋体"/>
          <w:color w:val="auto"/>
          <w:sz w:val="21"/>
          <w:szCs w:val="21"/>
          <w:highlight w:val="none"/>
        </w:rPr>
        <w:t>3.1.</w:t>
      </w:r>
      <w:r>
        <w:rPr>
          <w:rFonts w:hint="eastAsia" w:hAnsi="宋体"/>
          <w:color w:val="auto"/>
          <w:sz w:val="21"/>
          <w:szCs w:val="21"/>
          <w:highlight w:val="none"/>
        </w:rPr>
        <w:t>初步评审</w:t>
      </w:r>
    </w:p>
    <w:p>
      <w:pPr>
        <w:pStyle w:val="12"/>
        <w:kinsoku w:val="0"/>
        <w:overflowPunct w:val="0"/>
        <w:spacing w:before="120" w:line="333" w:lineRule="auto"/>
        <w:ind w:left="100" w:right="103" w:firstLine="480"/>
        <w:jc w:val="both"/>
        <w:rPr>
          <w:rFonts w:hAnsi="宋体"/>
          <w:color w:val="auto"/>
          <w:sz w:val="21"/>
          <w:szCs w:val="21"/>
          <w:highlight w:val="none"/>
        </w:rPr>
      </w:pPr>
      <w:r>
        <w:rPr>
          <w:rFonts w:hAnsi="宋体"/>
          <w:color w:val="auto"/>
          <w:spacing w:val="2"/>
          <w:sz w:val="21"/>
          <w:szCs w:val="21"/>
          <w:highlight w:val="none"/>
        </w:rPr>
        <w:t>3.1.1.</w:t>
      </w:r>
      <w:r>
        <w:rPr>
          <w:rFonts w:hint="eastAsia" w:hAnsi="宋体"/>
          <w:color w:val="auto"/>
          <w:sz w:val="21"/>
          <w:szCs w:val="21"/>
          <w:highlight w:val="none"/>
        </w:rPr>
        <w:t>评标委员会依据本章第</w:t>
      </w:r>
      <w:r>
        <w:rPr>
          <w:rFonts w:hAnsi="宋体"/>
          <w:color w:val="auto"/>
          <w:sz w:val="21"/>
          <w:szCs w:val="21"/>
          <w:highlight w:val="none"/>
        </w:rPr>
        <w:t>2.1</w:t>
      </w:r>
      <w:r>
        <w:rPr>
          <w:rFonts w:hint="eastAsia" w:hAnsi="宋体"/>
          <w:color w:val="auto"/>
          <w:sz w:val="21"/>
          <w:szCs w:val="21"/>
          <w:highlight w:val="none"/>
        </w:rPr>
        <w:t>条规定的标准，对投标文件进行初步评审。有一项不符合评审标准的，评标委员会应当否决其投标。</w:t>
      </w:r>
    </w:p>
    <w:p>
      <w:pPr>
        <w:pStyle w:val="12"/>
        <w:kinsoku w:val="0"/>
        <w:overflowPunct w:val="0"/>
        <w:spacing w:before="122"/>
        <w:ind w:right="1166"/>
        <w:rPr>
          <w:rFonts w:hAnsi="宋体"/>
          <w:color w:val="auto"/>
          <w:sz w:val="21"/>
          <w:szCs w:val="21"/>
          <w:highlight w:val="none"/>
        </w:rPr>
      </w:pPr>
      <w:r>
        <w:rPr>
          <w:rFonts w:hint="eastAsia" w:hAnsi="宋体"/>
          <w:color w:val="auto"/>
          <w:sz w:val="21"/>
          <w:szCs w:val="21"/>
          <w:highlight w:val="none"/>
        </w:rPr>
        <w:t>3.1.2.投标人有以下情形之一的，其投标作无效投标处理：</w:t>
      </w:r>
    </w:p>
    <w:p>
      <w:pPr>
        <w:pStyle w:val="12"/>
        <w:kinsoku w:val="0"/>
        <w:overflowPunct w:val="0"/>
        <w:spacing w:before="122"/>
        <w:ind w:right="1166"/>
        <w:rPr>
          <w:rFonts w:hAnsi="宋体"/>
          <w:color w:val="auto"/>
          <w:sz w:val="21"/>
          <w:szCs w:val="21"/>
          <w:highlight w:val="none"/>
        </w:rPr>
      </w:pPr>
      <w:r>
        <w:rPr>
          <w:rFonts w:hint="eastAsia" w:hAnsi="宋体"/>
          <w:color w:val="auto"/>
          <w:sz w:val="21"/>
          <w:szCs w:val="21"/>
          <w:highlight w:val="none"/>
        </w:rPr>
        <w:t>（1）串通投标或弄虚作假或有其他违法行为的；</w:t>
      </w:r>
    </w:p>
    <w:p>
      <w:pPr>
        <w:pStyle w:val="12"/>
        <w:kinsoku w:val="0"/>
        <w:overflowPunct w:val="0"/>
        <w:spacing w:before="122"/>
        <w:ind w:right="1166"/>
        <w:rPr>
          <w:rFonts w:hAnsi="宋体"/>
          <w:color w:val="auto"/>
          <w:sz w:val="21"/>
          <w:szCs w:val="21"/>
          <w:highlight w:val="none"/>
        </w:rPr>
      </w:pPr>
      <w:r>
        <w:rPr>
          <w:rFonts w:hint="eastAsia" w:hAnsi="宋体"/>
          <w:color w:val="auto"/>
          <w:sz w:val="21"/>
          <w:szCs w:val="21"/>
          <w:highlight w:val="none"/>
        </w:rPr>
        <w:t>（2）不按评标委员会要求澄清、说明或补正的；</w:t>
      </w:r>
    </w:p>
    <w:p>
      <w:pPr>
        <w:pStyle w:val="12"/>
        <w:kinsoku w:val="0"/>
        <w:overflowPunct w:val="0"/>
        <w:spacing w:before="122"/>
        <w:ind w:right="1166"/>
        <w:rPr>
          <w:rFonts w:hAnsi="宋体"/>
          <w:color w:val="auto"/>
          <w:sz w:val="21"/>
          <w:szCs w:val="21"/>
          <w:highlight w:val="none"/>
        </w:rPr>
      </w:pPr>
      <w:r>
        <w:rPr>
          <w:rFonts w:hint="eastAsia" w:hAnsi="宋体"/>
          <w:color w:val="auto"/>
          <w:sz w:val="21"/>
          <w:szCs w:val="21"/>
          <w:highlight w:val="none"/>
        </w:rPr>
        <w:t>（3）不得存在第二章投标人须知1.4.3款情形。</w:t>
      </w:r>
    </w:p>
    <w:p>
      <w:pPr>
        <w:pStyle w:val="12"/>
        <w:kinsoku w:val="0"/>
        <w:overflowPunct w:val="0"/>
        <w:spacing w:before="122" w:line="333" w:lineRule="auto"/>
        <w:ind w:left="0" w:right="90" w:firstLine="428" w:firstLineChars="200"/>
        <w:rPr>
          <w:rFonts w:hAnsi="宋体"/>
          <w:color w:val="auto"/>
          <w:spacing w:val="2"/>
          <w:sz w:val="21"/>
          <w:szCs w:val="21"/>
          <w:highlight w:val="none"/>
        </w:rPr>
      </w:pPr>
      <w:r>
        <w:rPr>
          <w:rFonts w:hAnsi="宋体"/>
          <w:color w:val="auto"/>
          <w:spacing w:val="2"/>
          <w:sz w:val="21"/>
          <w:szCs w:val="21"/>
          <w:highlight w:val="none"/>
        </w:rPr>
        <w:t>3.1.3.</w:t>
      </w:r>
      <w:r>
        <w:rPr>
          <w:rFonts w:hint="eastAsia" w:hAnsi="宋体"/>
          <w:color w:val="auto"/>
          <w:spacing w:val="2"/>
          <w:sz w:val="21"/>
          <w:szCs w:val="21"/>
          <w:highlight w:val="none"/>
        </w:rPr>
        <w:t>投标报价有算术错误的，评标委员会按以下原则对投标报价进行修正，修正</w:t>
      </w:r>
      <w:r>
        <w:rPr>
          <w:rFonts w:hint="eastAsia" w:hAnsi="宋体"/>
          <w:color w:val="auto"/>
          <w:sz w:val="21"/>
          <w:szCs w:val="21"/>
          <w:highlight w:val="none"/>
        </w:rPr>
        <w:t>的价格经投标人书面确认后具有约束力。投标人不接受修正价格的，其投标作废标处理。</w:t>
      </w:r>
    </w:p>
    <w:p>
      <w:pPr>
        <w:pStyle w:val="12"/>
        <w:kinsoku w:val="0"/>
        <w:overflowPunct w:val="0"/>
        <w:spacing w:before="120"/>
        <w:ind w:right="86"/>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）投标文件中的大写金额与小写金额不一致的，以大写金额为准；</w:t>
      </w:r>
    </w:p>
    <w:p>
      <w:pPr>
        <w:pStyle w:val="12"/>
        <w:kinsoku w:val="0"/>
        <w:overflowPunct w:val="0"/>
        <w:spacing w:before="122" w:line="333" w:lineRule="auto"/>
        <w:ind w:left="100" w:right="206" w:firstLine="480"/>
        <w:rPr>
          <w:rFonts w:hAnsi="宋体"/>
          <w:color w:val="auto"/>
          <w:sz w:val="21"/>
          <w:szCs w:val="21"/>
          <w:highlight w:val="none"/>
        </w:rPr>
      </w:pP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）总价金额与依据单价计算出的结果不一致的，以单价金额为准修正总价，但单价金额小数点有明显错误的除外。</w:t>
      </w:r>
    </w:p>
    <w:p>
      <w:pPr>
        <w:pStyle w:val="12"/>
        <w:kinsoku w:val="0"/>
        <w:overflowPunct w:val="0"/>
        <w:spacing w:before="31"/>
        <w:ind w:right="5726"/>
        <w:rPr>
          <w:rFonts w:hAnsi="宋体"/>
          <w:color w:val="auto"/>
          <w:sz w:val="21"/>
          <w:szCs w:val="21"/>
          <w:highlight w:val="none"/>
        </w:rPr>
      </w:pPr>
      <w:r>
        <w:rPr>
          <w:rFonts w:hAnsi="宋体"/>
          <w:color w:val="auto"/>
          <w:sz w:val="21"/>
          <w:szCs w:val="21"/>
          <w:highlight w:val="none"/>
        </w:rPr>
        <w:t>3.2.</w:t>
      </w:r>
      <w:r>
        <w:rPr>
          <w:rFonts w:hint="eastAsia" w:hAnsi="宋体"/>
          <w:color w:val="auto"/>
          <w:sz w:val="21"/>
          <w:szCs w:val="21"/>
          <w:highlight w:val="none"/>
        </w:rPr>
        <w:t>详细评审</w:t>
      </w:r>
    </w:p>
    <w:p>
      <w:pPr>
        <w:pStyle w:val="12"/>
        <w:kinsoku w:val="0"/>
        <w:overflowPunct w:val="0"/>
        <w:spacing w:before="122" w:line="331" w:lineRule="auto"/>
        <w:ind w:left="100" w:right="86" w:firstLine="480"/>
        <w:rPr>
          <w:rFonts w:hAnsi="宋体"/>
          <w:color w:val="auto"/>
          <w:sz w:val="21"/>
          <w:szCs w:val="21"/>
          <w:highlight w:val="none"/>
        </w:rPr>
      </w:pPr>
      <w:r>
        <w:rPr>
          <w:rFonts w:hAnsi="宋体"/>
          <w:color w:val="auto"/>
          <w:spacing w:val="-1"/>
          <w:sz w:val="21"/>
          <w:szCs w:val="21"/>
          <w:highlight w:val="none"/>
        </w:rPr>
        <w:t>3.2.1.</w:t>
      </w:r>
      <w:r>
        <w:rPr>
          <w:rFonts w:hint="eastAsia" w:hAnsi="宋体"/>
          <w:color w:val="auto"/>
          <w:spacing w:val="-1"/>
          <w:sz w:val="21"/>
          <w:szCs w:val="21"/>
          <w:highlight w:val="none"/>
        </w:rPr>
        <w:t>评标委员会按本章第</w:t>
      </w:r>
      <w:r>
        <w:rPr>
          <w:rFonts w:hAnsi="宋体"/>
          <w:color w:val="auto"/>
          <w:spacing w:val="-1"/>
          <w:sz w:val="21"/>
          <w:szCs w:val="21"/>
          <w:highlight w:val="none"/>
        </w:rPr>
        <w:t>2.2</w:t>
      </w:r>
      <w:r>
        <w:rPr>
          <w:rFonts w:hint="eastAsia" w:hAnsi="宋体"/>
          <w:color w:val="auto"/>
          <w:spacing w:val="-1"/>
          <w:sz w:val="21"/>
          <w:szCs w:val="21"/>
          <w:highlight w:val="none"/>
        </w:rPr>
        <w:t>款规定的量化因素和分值进行打分，投标人的商务技术得分为各评委对商务技术部分计算出得分的算术平均值，并计算出综合评</w:t>
      </w:r>
      <w:r>
        <w:rPr>
          <w:rFonts w:hint="eastAsia" w:hAnsi="宋体"/>
          <w:color w:val="auto"/>
          <w:sz w:val="21"/>
          <w:szCs w:val="21"/>
          <w:highlight w:val="none"/>
        </w:rPr>
        <w:t>估得分。</w:t>
      </w:r>
    </w:p>
    <w:p>
      <w:pPr>
        <w:pStyle w:val="12"/>
        <w:kinsoku w:val="0"/>
        <w:overflowPunct w:val="0"/>
        <w:spacing w:before="31" w:line="333" w:lineRule="auto"/>
        <w:ind w:right="45"/>
        <w:rPr>
          <w:rFonts w:hAnsi="宋体"/>
          <w:color w:val="auto"/>
          <w:sz w:val="21"/>
          <w:szCs w:val="21"/>
          <w:highlight w:val="none"/>
        </w:rPr>
      </w:pPr>
      <w:r>
        <w:rPr>
          <w:rFonts w:hAnsi="宋体"/>
          <w:color w:val="auto"/>
          <w:sz w:val="21"/>
          <w:szCs w:val="21"/>
          <w:highlight w:val="none"/>
        </w:rPr>
        <w:t>3.2.2.</w:t>
      </w:r>
      <w:r>
        <w:rPr>
          <w:rFonts w:hint="eastAsia" w:hAnsi="宋体"/>
          <w:color w:val="auto"/>
          <w:sz w:val="21"/>
          <w:szCs w:val="21"/>
          <w:highlight w:val="none"/>
        </w:rPr>
        <w:t>评分分值计算保留小数点后两位，小数点后第三位“四舍五入”。</w:t>
      </w:r>
    </w:p>
    <w:p>
      <w:pPr>
        <w:pStyle w:val="12"/>
        <w:kinsoku w:val="0"/>
        <w:overflowPunct w:val="0"/>
        <w:spacing w:before="31"/>
        <w:ind w:right="86"/>
        <w:rPr>
          <w:rFonts w:hAnsi="宋体"/>
          <w:color w:val="auto"/>
          <w:sz w:val="21"/>
          <w:szCs w:val="21"/>
          <w:highlight w:val="none"/>
        </w:rPr>
      </w:pPr>
      <w:r>
        <w:rPr>
          <w:rFonts w:hAnsi="宋体"/>
          <w:color w:val="auto"/>
          <w:sz w:val="21"/>
          <w:szCs w:val="21"/>
          <w:highlight w:val="none"/>
        </w:rPr>
        <w:t>3.2.3.</w:t>
      </w:r>
      <w:r>
        <w:rPr>
          <w:rFonts w:hint="eastAsia" w:hAnsi="宋体"/>
          <w:color w:val="auto"/>
          <w:sz w:val="21"/>
          <w:szCs w:val="21"/>
          <w:highlight w:val="none"/>
        </w:rPr>
        <w:t>投标人得分</w:t>
      </w:r>
      <w:r>
        <w:rPr>
          <w:rFonts w:hAnsi="宋体"/>
          <w:color w:val="auto"/>
          <w:sz w:val="21"/>
          <w:szCs w:val="21"/>
          <w:highlight w:val="none"/>
        </w:rPr>
        <w:t>=</w:t>
      </w:r>
      <w:r>
        <w:rPr>
          <w:rFonts w:hint="eastAsia" w:hAnsi="宋体"/>
          <w:color w:val="auto"/>
          <w:sz w:val="21"/>
          <w:szCs w:val="21"/>
          <w:highlight w:val="none"/>
        </w:rPr>
        <w:t>商务标得分</w:t>
      </w:r>
      <w:r>
        <w:rPr>
          <w:rFonts w:hAnsi="宋体"/>
          <w:color w:val="auto"/>
          <w:sz w:val="21"/>
          <w:szCs w:val="21"/>
          <w:highlight w:val="none"/>
        </w:rPr>
        <w:t>+</w:t>
      </w:r>
      <w:r>
        <w:rPr>
          <w:rFonts w:hint="eastAsia" w:hAnsi="宋体"/>
          <w:color w:val="auto"/>
          <w:sz w:val="21"/>
          <w:szCs w:val="21"/>
          <w:highlight w:val="none"/>
        </w:rPr>
        <w:t>技术标得分</w:t>
      </w:r>
      <w:r>
        <w:rPr>
          <w:rFonts w:hAnsi="宋体"/>
          <w:color w:val="auto"/>
          <w:sz w:val="21"/>
          <w:szCs w:val="21"/>
          <w:highlight w:val="none"/>
        </w:rPr>
        <w:t>+</w:t>
      </w:r>
      <w:r>
        <w:rPr>
          <w:rFonts w:hint="eastAsia" w:hAnsi="宋体"/>
          <w:color w:val="auto"/>
          <w:sz w:val="21"/>
          <w:szCs w:val="21"/>
          <w:highlight w:val="none"/>
        </w:rPr>
        <w:t>投标报价得分+诚信评级。</w:t>
      </w:r>
    </w:p>
    <w:p>
      <w:pPr>
        <w:pStyle w:val="12"/>
        <w:kinsoku w:val="0"/>
        <w:overflowPunct w:val="0"/>
        <w:spacing w:before="122" w:line="333" w:lineRule="auto"/>
        <w:ind w:left="100" w:right="223" w:firstLine="480"/>
        <w:jc w:val="both"/>
        <w:rPr>
          <w:rFonts w:hAnsi="宋体"/>
          <w:color w:val="auto"/>
          <w:sz w:val="21"/>
          <w:szCs w:val="21"/>
          <w:highlight w:val="none"/>
        </w:rPr>
      </w:pPr>
      <w:r>
        <w:rPr>
          <w:rFonts w:hAnsi="宋体"/>
          <w:color w:val="auto"/>
          <w:spacing w:val="2"/>
          <w:sz w:val="21"/>
          <w:szCs w:val="21"/>
          <w:highlight w:val="none"/>
        </w:rPr>
        <w:t>3.2.4.</w:t>
      </w:r>
      <w:r>
        <w:rPr>
          <w:rFonts w:hint="eastAsia" w:hAnsi="宋体"/>
          <w:color w:val="auto"/>
          <w:spacing w:val="2"/>
          <w:sz w:val="21"/>
          <w:szCs w:val="21"/>
          <w:highlight w:val="none"/>
        </w:rPr>
        <w:t>经评审，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w:t>
      </w:r>
      <w:r>
        <w:rPr>
          <w:rFonts w:hint="eastAsia" w:hAnsi="宋体"/>
          <w:color w:val="auto"/>
          <w:sz w:val="21"/>
          <w:szCs w:val="21"/>
          <w:highlight w:val="none"/>
        </w:rPr>
        <w:t>其投标作废标处理。</w:t>
      </w:r>
    </w:p>
    <w:p>
      <w:pPr>
        <w:pStyle w:val="12"/>
        <w:kinsoku w:val="0"/>
        <w:overflowPunct w:val="0"/>
        <w:spacing w:before="31" w:line="331" w:lineRule="auto"/>
        <w:ind w:left="100" w:right="86" w:firstLine="480"/>
        <w:rPr>
          <w:rFonts w:hAnsi="宋体"/>
          <w:color w:val="auto"/>
          <w:spacing w:val="-1"/>
          <w:sz w:val="21"/>
          <w:szCs w:val="21"/>
          <w:highlight w:val="none"/>
        </w:rPr>
      </w:pPr>
      <w:r>
        <w:rPr>
          <w:rFonts w:hAnsi="宋体"/>
          <w:color w:val="auto"/>
          <w:spacing w:val="-1"/>
          <w:sz w:val="21"/>
          <w:szCs w:val="21"/>
          <w:highlight w:val="none"/>
        </w:rPr>
        <w:t>3.2.5.</w:t>
      </w:r>
      <w:r>
        <w:rPr>
          <w:rFonts w:hint="eastAsia" w:hAnsi="宋体"/>
          <w:color w:val="auto"/>
          <w:spacing w:val="-1"/>
          <w:sz w:val="21"/>
          <w:szCs w:val="21"/>
          <w:highlight w:val="none"/>
        </w:rPr>
        <w:t>综合评分相等时，投标报价也相等的，</w:t>
      </w:r>
      <w:r>
        <w:rPr>
          <w:rFonts w:hint="eastAsia" w:hAnsi="宋体"/>
          <w:color w:val="auto"/>
          <w:spacing w:val="2"/>
          <w:sz w:val="21"/>
          <w:szCs w:val="21"/>
          <w:highlight w:val="none"/>
        </w:rPr>
        <w:t>由评标委员会推选的评标组长随机抽签确定排序。</w:t>
      </w:r>
    </w:p>
    <w:p>
      <w:pPr>
        <w:pStyle w:val="12"/>
        <w:kinsoku w:val="0"/>
        <w:overflowPunct w:val="0"/>
        <w:spacing w:before="31"/>
        <w:ind w:right="45"/>
        <w:rPr>
          <w:rFonts w:hAnsi="宋体"/>
          <w:color w:val="auto"/>
          <w:sz w:val="21"/>
          <w:szCs w:val="21"/>
          <w:highlight w:val="none"/>
        </w:rPr>
      </w:pPr>
      <w:r>
        <w:rPr>
          <w:rFonts w:hAnsi="宋体"/>
          <w:color w:val="auto"/>
          <w:sz w:val="21"/>
          <w:szCs w:val="21"/>
          <w:highlight w:val="none"/>
        </w:rPr>
        <w:t>3.3.</w:t>
      </w:r>
      <w:r>
        <w:rPr>
          <w:rFonts w:hint="eastAsia" w:hAnsi="宋体"/>
          <w:color w:val="auto"/>
          <w:sz w:val="21"/>
          <w:szCs w:val="21"/>
          <w:highlight w:val="none"/>
        </w:rPr>
        <w:t>投标文件的澄清和补正</w:t>
      </w:r>
    </w:p>
    <w:p>
      <w:pPr>
        <w:pStyle w:val="12"/>
        <w:kinsoku w:val="0"/>
        <w:overflowPunct w:val="0"/>
        <w:spacing w:before="122" w:line="333" w:lineRule="auto"/>
        <w:ind w:left="100" w:right="223" w:firstLine="480"/>
        <w:jc w:val="both"/>
        <w:rPr>
          <w:rFonts w:hAnsi="宋体"/>
          <w:color w:val="auto"/>
          <w:sz w:val="21"/>
          <w:szCs w:val="21"/>
          <w:highlight w:val="none"/>
        </w:rPr>
      </w:pPr>
      <w:r>
        <w:rPr>
          <w:rFonts w:hAnsi="宋体"/>
          <w:color w:val="auto"/>
          <w:spacing w:val="2"/>
          <w:sz w:val="21"/>
          <w:szCs w:val="21"/>
          <w:highlight w:val="none"/>
        </w:rPr>
        <w:t>3.3.1.</w:t>
      </w:r>
      <w:r>
        <w:rPr>
          <w:rFonts w:hint="eastAsia" w:hAnsi="宋体"/>
          <w:color w:val="auto"/>
          <w:spacing w:val="2"/>
          <w:sz w:val="21"/>
          <w:szCs w:val="21"/>
          <w:highlight w:val="none"/>
        </w:rPr>
        <w:t>在评标过程中，评标委员会可以书面形式要求投标人对所提交投标文件中不明确的内容进行书面澄清或说明，或者对细微偏差进行补正。评标委员会不接受投标人</w:t>
      </w:r>
      <w:r>
        <w:rPr>
          <w:rFonts w:hint="eastAsia" w:hAnsi="宋体"/>
          <w:color w:val="auto"/>
          <w:sz w:val="21"/>
          <w:szCs w:val="21"/>
          <w:highlight w:val="none"/>
        </w:rPr>
        <w:t>主动提出的澄清、说明或补正。</w:t>
      </w:r>
    </w:p>
    <w:p>
      <w:pPr>
        <w:pStyle w:val="12"/>
        <w:kinsoku w:val="0"/>
        <w:overflowPunct w:val="0"/>
        <w:spacing w:before="26" w:line="333" w:lineRule="auto"/>
        <w:ind w:left="100" w:right="91" w:firstLine="480"/>
        <w:rPr>
          <w:rFonts w:hAnsi="宋体"/>
          <w:color w:val="auto"/>
          <w:sz w:val="21"/>
          <w:szCs w:val="21"/>
          <w:highlight w:val="none"/>
        </w:rPr>
      </w:pPr>
      <w:r>
        <w:rPr>
          <w:rFonts w:hAnsi="宋体"/>
          <w:color w:val="auto"/>
          <w:spacing w:val="-6"/>
          <w:sz w:val="21"/>
          <w:szCs w:val="21"/>
          <w:highlight w:val="none"/>
        </w:rPr>
        <w:t>3.3.2.</w:t>
      </w:r>
      <w:r>
        <w:rPr>
          <w:rFonts w:hint="eastAsia" w:hAnsi="宋体"/>
          <w:color w:val="auto"/>
          <w:spacing w:val="-6"/>
          <w:sz w:val="21"/>
          <w:szCs w:val="21"/>
          <w:highlight w:val="none"/>
        </w:rPr>
        <w:t>澄清、说明和补正不得改变投标文件的实质性内容（算术性错误修正的除外）。</w:t>
      </w:r>
      <w:r>
        <w:rPr>
          <w:rFonts w:hint="eastAsia" w:hAnsi="宋体"/>
          <w:color w:val="auto"/>
          <w:sz w:val="21"/>
          <w:szCs w:val="21"/>
          <w:highlight w:val="none"/>
        </w:rPr>
        <w:t>投标人的书面澄清、说明和补正属于投标文件的组成部分。</w:t>
      </w:r>
    </w:p>
    <w:p>
      <w:pPr>
        <w:pStyle w:val="12"/>
        <w:kinsoku w:val="0"/>
        <w:overflowPunct w:val="0"/>
        <w:spacing w:before="29" w:line="333" w:lineRule="auto"/>
        <w:ind w:left="100" w:right="86" w:firstLine="480"/>
        <w:rPr>
          <w:rFonts w:hAnsi="宋体"/>
          <w:color w:val="auto"/>
          <w:sz w:val="21"/>
          <w:szCs w:val="21"/>
          <w:highlight w:val="none"/>
        </w:rPr>
      </w:pPr>
      <w:r>
        <w:rPr>
          <w:rFonts w:hAnsi="宋体"/>
          <w:color w:val="auto"/>
          <w:spacing w:val="2"/>
          <w:sz w:val="21"/>
          <w:szCs w:val="21"/>
          <w:highlight w:val="none"/>
        </w:rPr>
        <w:t>3.3.3.</w:t>
      </w:r>
      <w:r>
        <w:rPr>
          <w:rFonts w:hint="eastAsia" w:hAnsi="宋体"/>
          <w:color w:val="auto"/>
          <w:spacing w:val="2"/>
          <w:sz w:val="21"/>
          <w:szCs w:val="21"/>
          <w:highlight w:val="none"/>
        </w:rPr>
        <w:t>评标委员会对投标人提交的澄清、说明或补正有疑问的，可以要求投标人进</w:t>
      </w:r>
      <w:r>
        <w:rPr>
          <w:rFonts w:hint="eastAsia" w:hAnsi="宋体"/>
          <w:color w:val="auto"/>
          <w:sz w:val="21"/>
          <w:szCs w:val="21"/>
          <w:highlight w:val="none"/>
        </w:rPr>
        <w:t>一步澄清、说明或补正，直至满足评标委员会的要求。</w:t>
      </w:r>
    </w:p>
    <w:p>
      <w:pPr>
        <w:pStyle w:val="12"/>
        <w:kinsoku w:val="0"/>
        <w:overflowPunct w:val="0"/>
        <w:spacing w:before="31"/>
        <w:ind w:right="5726"/>
        <w:rPr>
          <w:rFonts w:hAnsi="宋体"/>
          <w:color w:val="auto"/>
          <w:sz w:val="21"/>
          <w:szCs w:val="21"/>
          <w:highlight w:val="none"/>
        </w:rPr>
      </w:pPr>
      <w:r>
        <w:rPr>
          <w:rFonts w:hAnsi="宋体"/>
          <w:color w:val="auto"/>
          <w:sz w:val="21"/>
          <w:szCs w:val="21"/>
          <w:highlight w:val="none"/>
        </w:rPr>
        <w:t>3.4.</w:t>
      </w:r>
      <w:r>
        <w:rPr>
          <w:rFonts w:hint="eastAsia" w:hAnsi="宋体"/>
          <w:color w:val="auto"/>
          <w:sz w:val="21"/>
          <w:szCs w:val="21"/>
          <w:highlight w:val="none"/>
        </w:rPr>
        <w:t>评标结果</w:t>
      </w:r>
    </w:p>
    <w:p>
      <w:pPr>
        <w:pStyle w:val="12"/>
        <w:kinsoku w:val="0"/>
        <w:overflowPunct w:val="0"/>
        <w:spacing w:before="120" w:line="333" w:lineRule="auto"/>
        <w:ind w:left="100" w:right="86" w:firstLine="480"/>
        <w:rPr>
          <w:rFonts w:hAnsi="宋体"/>
          <w:color w:val="auto"/>
          <w:sz w:val="21"/>
          <w:szCs w:val="21"/>
          <w:highlight w:val="none"/>
        </w:rPr>
      </w:pPr>
      <w:r>
        <w:rPr>
          <w:rFonts w:hAnsi="宋体"/>
          <w:color w:val="auto"/>
          <w:spacing w:val="2"/>
          <w:sz w:val="21"/>
          <w:szCs w:val="21"/>
          <w:highlight w:val="none"/>
        </w:rPr>
        <w:t>3.4.1.</w:t>
      </w:r>
      <w:r>
        <w:rPr>
          <w:rFonts w:hint="eastAsia" w:hAnsi="宋体"/>
          <w:color w:val="auto"/>
          <w:spacing w:val="2"/>
          <w:sz w:val="21"/>
          <w:szCs w:val="21"/>
          <w:highlight w:val="none"/>
        </w:rPr>
        <w:t>除第二章“投标人须知”前附表授权直接确定中标人外，评标委员会按照得</w:t>
      </w:r>
      <w:r>
        <w:rPr>
          <w:rFonts w:hint="eastAsia" w:hAnsi="宋体"/>
          <w:color w:val="auto"/>
          <w:sz w:val="21"/>
          <w:szCs w:val="21"/>
          <w:highlight w:val="none"/>
        </w:rPr>
        <w:t>分由高到低的顺序推荐中标候选人。</w:t>
      </w:r>
    </w:p>
    <w:p>
      <w:pPr>
        <w:pStyle w:val="12"/>
        <w:kinsoku w:val="0"/>
        <w:overflowPunct w:val="0"/>
        <w:spacing w:before="29"/>
        <w:ind w:right="86"/>
        <w:rPr>
          <w:rFonts w:hAnsi="宋体"/>
          <w:color w:val="auto"/>
          <w:sz w:val="21"/>
          <w:szCs w:val="21"/>
          <w:highlight w:val="none"/>
        </w:rPr>
      </w:pPr>
      <w:r>
        <w:rPr>
          <w:rFonts w:hAnsi="宋体"/>
          <w:color w:val="auto"/>
          <w:sz w:val="21"/>
          <w:szCs w:val="21"/>
          <w:highlight w:val="none"/>
        </w:rPr>
        <w:t>3.4.2.</w:t>
      </w:r>
      <w:r>
        <w:rPr>
          <w:rFonts w:hint="eastAsia" w:hAnsi="宋体"/>
          <w:color w:val="auto"/>
          <w:sz w:val="21"/>
          <w:szCs w:val="21"/>
          <w:highlight w:val="none"/>
        </w:rPr>
        <w:t>评标委员会完成评标后，应当向招标人提交书面评标报告。</w:t>
      </w:r>
    </w:p>
    <w:p>
      <w:pPr>
        <w:pStyle w:val="12"/>
        <w:kinsoku w:val="0"/>
        <w:overflowPunct w:val="0"/>
        <w:spacing w:before="0"/>
        <w:ind w:left="0"/>
        <w:rPr>
          <w:rFonts w:hAnsi="宋体"/>
          <w:color w:val="auto"/>
          <w:sz w:val="21"/>
          <w:szCs w:val="21"/>
          <w:highlight w:val="none"/>
        </w:rPr>
      </w:pPr>
      <w:r>
        <w:rPr>
          <w:rFonts w:hAnsi="宋体"/>
          <w:color w:val="auto"/>
          <w:sz w:val="21"/>
          <w:szCs w:val="21"/>
          <w:highlight w:val="none"/>
        </w:rPr>
        <w:br w:type="page"/>
      </w:r>
    </w:p>
    <w:p>
      <w:pPr>
        <w:pStyle w:val="12"/>
        <w:kinsoku w:val="0"/>
        <w:overflowPunct w:val="0"/>
        <w:spacing w:before="0"/>
        <w:ind w:left="0"/>
        <w:rPr>
          <w:rFonts w:hAnsi="宋体"/>
          <w:color w:val="auto"/>
          <w:sz w:val="20"/>
          <w:szCs w:val="20"/>
          <w:highlight w:val="none"/>
        </w:rPr>
      </w:pPr>
    </w:p>
    <w:p>
      <w:pPr>
        <w:pStyle w:val="4"/>
        <w:tabs>
          <w:tab w:val="left" w:pos="4298"/>
        </w:tabs>
        <w:kinsoku w:val="0"/>
        <w:overflowPunct w:val="0"/>
        <w:spacing w:line="580" w:lineRule="exact"/>
        <w:ind w:left="2378"/>
        <w:rPr>
          <w:rFonts w:hAnsi="宋体"/>
          <w:color w:val="auto"/>
          <w:highlight w:val="none"/>
        </w:rPr>
      </w:pPr>
      <w:bookmarkStart w:id="472" w:name="_Toc71854967"/>
      <w:bookmarkStart w:id="473" w:name="_Toc103022678"/>
      <w:bookmarkStart w:id="474" w:name="_Toc71855625"/>
      <w:bookmarkStart w:id="475" w:name="_Toc99970107"/>
      <w:bookmarkStart w:id="476" w:name="_Toc102907789"/>
      <w:bookmarkStart w:id="477" w:name="_Toc71855280"/>
      <w:bookmarkStart w:id="478" w:name="_Toc13805"/>
      <w:r>
        <w:rPr>
          <w:rFonts w:hint="eastAsia" w:hAnsi="宋体"/>
          <w:color w:val="auto"/>
          <w:highlight w:val="none"/>
        </w:rPr>
        <w:t>第四章</w:t>
      </w:r>
      <w:r>
        <w:rPr>
          <w:rFonts w:hAnsi="宋体"/>
          <w:color w:val="auto"/>
          <w:highlight w:val="none"/>
        </w:rPr>
        <w:tab/>
      </w:r>
      <w:r>
        <w:rPr>
          <w:rFonts w:hint="eastAsia" w:hAnsi="宋体"/>
          <w:color w:val="auto"/>
          <w:highlight w:val="none"/>
        </w:rPr>
        <w:t>合同条款</w:t>
      </w:r>
      <w:bookmarkEnd w:id="472"/>
      <w:bookmarkEnd w:id="473"/>
      <w:bookmarkEnd w:id="474"/>
      <w:bookmarkEnd w:id="475"/>
      <w:bookmarkEnd w:id="476"/>
      <w:bookmarkEnd w:id="477"/>
      <w:bookmarkEnd w:id="478"/>
    </w:p>
    <w:p>
      <w:pPr>
        <w:widowControl/>
        <w:autoSpaceDE/>
        <w:autoSpaceDN/>
        <w:adjustRightInd/>
        <w:rPr>
          <w:rFonts w:ascii="宋体" w:hAnsi="宋体"/>
          <w:b/>
          <w:bCs/>
          <w:color w:val="auto"/>
          <w:szCs w:val="21"/>
          <w:highlight w:val="none"/>
        </w:rPr>
      </w:pPr>
    </w:p>
    <w:p>
      <w:pPr>
        <w:ind w:right="100"/>
        <w:jc w:val="center"/>
        <w:rPr>
          <w:rFonts w:ascii="宋体" w:hAnsi="宋体" w:cs="宋体"/>
          <w:color w:val="auto"/>
          <w:sz w:val="28"/>
          <w:szCs w:val="28"/>
          <w:highlight w:val="none"/>
          <w:u w:val="singl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编号：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jc w:val="center"/>
        <w:rPr>
          <w:rFonts w:hint="eastAsia" w:ascii="宋体" w:hAnsi="宋体" w:cs="宋体"/>
          <w:color w:val="auto"/>
          <w:sz w:val="52"/>
          <w:szCs w:val="52"/>
          <w:highlight w:val="none"/>
        </w:rPr>
      </w:pPr>
    </w:p>
    <w:p>
      <w:pPr>
        <w:jc w:val="center"/>
        <w:rPr>
          <w:rFonts w:ascii="宋体" w:hAnsi="宋体" w:cs="宋体"/>
          <w:color w:val="auto"/>
          <w:sz w:val="52"/>
          <w:szCs w:val="52"/>
          <w:highlight w:val="none"/>
        </w:rPr>
      </w:pPr>
      <w:r>
        <w:rPr>
          <w:rFonts w:hint="eastAsia" w:ascii="宋体" w:hAnsi="宋体" w:cs="宋体"/>
          <w:color w:val="auto"/>
          <w:sz w:val="52"/>
          <w:szCs w:val="52"/>
          <w:highlight w:val="none"/>
        </w:rPr>
        <w:t xml:space="preserve"> </w:t>
      </w:r>
    </w:p>
    <w:p>
      <w:pPr>
        <w:jc w:val="center"/>
        <w:rPr>
          <w:rFonts w:hint="eastAsia" w:ascii="宋体" w:hAnsi="宋体" w:cs="宋体"/>
          <w:b/>
          <w:bCs/>
          <w:color w:val="auto"/>
          <w:sz w:val="48"/>
          <w:szCs w:val="48"/>
          <w:highlight w:val="none"/>
          <w:u w:val="single"/>
        </w:rPr>
      </w:pPr>
      <w:r>
        <w:rPr>
          <w:rFonts w:hint="eastAsia" w:ascii="宋体" w:hAnsi="宋体" w:cs="宋体"/>
          <w:b/>
          <w:bCs/>
          <w:color w:val="auto"/>
          <w:sz w:val="48"/>
          <w:szCs w:val="48"/>
          <w:highlight w:val="none"/>
          <w:u w:val="single"/>
        </w:rPr>
        <w:t xml:space="preserve"> </w:t>
      </w:r>
      <w:r>
        <w:rPr>
          <w:rFonts w:hint="eastAsia" w:ascii="宋体" w:hAnsi="宋体" w:cs="宋体"/>
          <w:color w:val="auto"/>
          <w:sz w:val="48"/>
          <w:szCs w:val="48"/>
          <w:highlight w:val="none"/>
          <w:u w:val="single"/>
          <w:lang w:eastAsia="zh-CN"/>
        </w:rPr>
        <w:t>蓬江区悦桂府商住项目</w:t>
      </w:r>
      <w:r>
        <w:rPr>
          <w:rFonts w:hint="eastAsia" w:ascii="宋体" w:hAnsi="宋体" w:cs="宋体"/>
          <w:b/>
          <w:bCs/>
          <w:color w:val="auto"/>
          <w:sz w:val="48"/>
          <w:szCs w:val="48"/>
          <w:highlight w:val="none"/>
          <w:u w:val="single"/>
        </w:rPr>
        <w:t xml:space="preserve"> </w:t>
      </w:r>
    </w:p>
    <w:p>
      <w:pPr>
        <w:jc w:val="center"/>
        <w:rPr>
          <w:rFonts w:hint="eastAsia" w:ascii="宋体" w:hAnsi="宋体" w:cs="宋体"/>
          <w:b/>
          <w:bCs/>
          <w:color w:val="auto"/>
          <w:sz w:val="52"/>
          <w:szCs w:val="52"/>
          <w:highlight w:val="none"/>
        </w:rPr>
      </w:pPr>
    </w:p>
    <w:p>
      <w:pPr>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全过程工程咨询服务合同</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rPr>
          <w:rFonts w:ascii="宋体" w:hAnsi="宋体" w:cs="宋体"/>
          <w:color w:val="auto"/>
          <w:sz w:val="28"/>
          <w:szCs w:val="28"/>
          <w:highlight w:val="non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w:t>
      </w:r>
    </w:p>
    <w:p>
      <w:pP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ind w:left="1400" w:hanging="1400" w:hangingChars="500"/>
        <w:rPr>
          <w:rFonts w:ascii="宋体" w:hAnsi="宋体" w:cs="宋体"/>
          <w:color w:val="auto"/>
          <w:szCs w:val="21"/>
          <w:highlight w:val="none"/>
        </w:rPr>
      </w:pPr>
      <w:r>
        <w:rPr>
          <w:rFonts w:hint="eastAsia" w:ascii="宋体" w:hAnsi="宋体" w:cs="宋体"/>
          <w:color w:val="auto"/>
          <w:sz w:val="28"/>
          <w:szCs w:val="28"/>
          <w:highlight w:val="none"/>
        </w:rPr>
        <w:t>项目名称：</w:t>
      </w:r>
      <w:r>
        <w:rPr>
          <w:rFonts w:hint="eastAsia" w:ascii="宋体" w:hAnsi="宋体" w:cs="宋体"/>
          <w:color w:val="auto"/>
          <w:sz w:val="28"/>
          <w:szCs w:val="28"/>
          <w:highlight w:val="none"/>
          <w:u w:val="single"/>
          <w:lang w:eastAsia="zh-CN"/>
        </w:rPr>
        <w:t>蓬江区悦桂府商住项目全过程工程咨询服务</w:t>
      </w:r>
      <w:r>
        <w:rPr>
          <w:rFonts w:hint="eastAsia" w:ascii="宋体" w:hAnsi="宋体" w:cs="宋体"/>
          <w:color w:val="auto"/>
          <w:sz w:val="28"/>
          <w:szCs w:val="28"/>
          <w:highlight w:val="none"/>
          <w:u w:val="single"/>
        </w:rPr>
        <w:t xml:space="preserve"> </w:t>
      </w:r>
    </w:p>
    <w:p>
      <w:pPr>
        <w:spacing w:after="120"/>
        <w:ind w:left="480" w:leftChars="200" w:firstLine="480" w:firstLineChars="200"/>
        <w:rPr>
          <w:rFonts w:ascii="宋体" w:hAnsi="宋体" w:cs="宋体"/>
          <w:color w:val="auto"/>
          <w:highlight w:val="none"/>
        </w:rPr>
      </w:pPr>
      <w:r>
        <w:rPr>
          <w:rFonts w:hint="eastAsia" w:ascii="宋体" w:hAnsi="宋体" w:cs="宋体"/>
          <w:color w:val="auto"/>
          <w:highlight w:val="none"/>
        </w:rPr>
        <w:t xml:space="preserve"> </w:t>
      </w:r>
    </w:p>
    <w:p>
      <w:pPr>
        <w:ind w:left="1400" w:hanging="1400" w:hangingChars="500"/>
        <w:rPr>
          <w:rFonts w:ascii="宋体" w:hAnsi="宋体" w:cs="宋体"/>
          <w:color w:val="auto"/>
          <w:sz w:val="28"/>
          <w:szCs w:val="28"/>
          <w:highlight w:val="none"/>
          <w:u w:val="single"/>
        </w:rPr>
      </w:pPr>
      <w:r>
        <w:rPr>
          <w:rFonts w:hint="eastAsia" w:ascii="宋体" w:hAnsi="宋体" w:cs="宋体"/>
          <w:color w:val="auto"/>
          <w:sz w:val="28"/>
          <w:szCs w:val="28"/>
          <w:highlight w:val="none"/>
        </w:rPr>
        <w:t>委托人：</w:t>
      </w:r>
      <w:r>
        <w:rPr>
          <w:rFonts w:hint="eastAsia" w:ascii="宋体" w:hAnsi="宋体" w:cs="宋体"/>
          <w:color w:val="auto"/>
          <w:sz w:val="28"/>
          <w:szCs w:val="28"/>
          <w:highlight w:val="none"/>
          <w:u w:val="single"/>
          <w:lang w:eastAsia="zh-CN"/>
        </w:rPr>
        <w:t>江门江发璟泰地产投资有限公司</w:t>
      </w:r>
      <w:r>
        <w:rPr>
          <w:rFonts w:hint="eastAsia" w:ascii="宋体" w:hAnsi="宋体" w:cs="宋体"/>
          <w:color w:val="auto"/>
          <w:sz w:val="28"/>
          <w:szCs w:val="28"/>
          <w:highlight w:val="none"/>
          <w:u w:val="single"/>
        </w:rPr>
        <w:t xml:space="preserve"> </w:t>
      </w:r>
    </w:p>
    <w:p>
      <w:pPr>
        <w:rPr>
          <w:rFonts w:ascii="宋体" w:hAnsi="宋体" w:cs="宋体"/>
          <w:color w:val="auto"/>
          <w:sz w:val="28"/>
          <w:szCs w:val="28"/>
          <w:highlight w:val="none"/>
          <w:u w:val="single"/>
        </w:rPr>
      </w:pPr>
    </w:p>
    <w:p>
      <w:pPr>
        <w:ind w:firstLine="960" w:firstLineChars="400"/>
        <w:rPr>
          <w:rFonts w:ascii="宋体" w:hAnsi="宋体" w:cs="宋体"/>
          <w:color w:val="auto"/>
          <w:highlight w:val="none"/>
        </w:rPr>
      </w:pPr>
      <w:r>
        <w:rPr>
          <w:rFonts w:hint="eastAsia" w:ascii="宋体" w:hAnsi="宋体" w:cs="宋体"/>
          <w:color w:val="auto"/>
          <w:highlight w:val="none"/>
        </w:rPr>
        <w:t xml:space="preserve"> </w:t>
      </w:r>
    </w:p>
    <w:p>
      <w:pPr>
        <w:rPr>
          <w:rFonts w:ascii="宋体" w:hAnsi="宋体" w:cs="宋体"/>
          <w:color w:val="auto"/>
          <w:sz w:val="28"/>
          <w:szCs w:val="28"/>
          <w:highlight w:val="none"/>
          <w:u w:val="single"/>
        </w:rPr>
      </w:pPr>
      <w:r>
        <w:rPr>
          <w:rFonts w:hint="eastAsia" w:ascii="宋体" w:hAnsi="宋体" w:cs="宋体"/>
          <w:color w:val="auto"/>
          <w:sz w:val="28"/>
          <w:szCs w:val="28"/>
          <w:highlight w:val="none"/>
        </w:rPr>
        <w:t>工程咨询人：</w:t>
      </w:r>
      <w:r>
        <w:rPr>
          <w:rFonts w:hint="eastAsia" w:ascii="宋体" w:hAnsi="宋体" w:cs="宋体"/>
          <w:color w:val="auto"/>
          <w:sz w:val="28"/>
          <w:szCs w:val="28"/>
          <w:highlight w:val="none"/>
          <w:u w:val="single"/>
        </w:rPr>
        <w:t xml:space="preserve">                              </w:t>
      </w:r>
    </w:p>
    <w:p>
      <w:pP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20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360" w:lineRule="exact"/>
        <w:ind w:right="-20" w:firstLine="420" w:firstLineChars="150"/>
        <w:jc w:val="center"/>
        <w:rPr>
          <w:rFonts w:ascii="宋体" w:hAnsi="宋体" w:cs="宋体"/>
          <w:color w:val="auto"/>
          <w:sz w:val="28"/>
          <w:szCs w:val="28"/>
          <w:highlight w:val="none"/>
        </w:rPr>
      </w:pPr>
      <w:r>
        <w:rPr>
          <w:rFonts w:hint="eastAsia" w:ascii="宋体" w:hAnsi="宋体" w:cs="宋体"/>
          <w:color w:val="auto"/>
          <w:position w:val="-2"/>
          <w:sz w:val="28"/>
          <w:szCs w:val="28"/>
          <w:highlight w:val="none"/>
          <w:u w:val="single"/>
        </w:rPr>
        <w:t xml:space="preserve">        </w:t>
      </w:r>
      <w:r>
        <w:rPr>
          <w:rFonts w:hint="eastAsia" w:ascii="宋体" w:hAnsi="宋体" w:cs="宋体"/>
          <w:color w:val="auto"/>
          <w:position w:val="-2"/>
          <w:sz w:val="28"/>
          <w:szCs w:val="28"/>
          <w:highlight w:val="none"/>
        </w:rPr>
        <w:t>年</w:t>
      </w:r>
      <w:r>
        <w:rPr>
          <w:rFonts w:hint="eastAsia" w:ascii="宋体" w:hAnsi="宋体" w:cs="宋体"/>
          <w:color w:val="auto"/>
          <w:position w:val="-2"/>
          <w:sz w:val="28"/>
          <w:szCs w:val="28"/>
          <w:highlight w:val="none"/>
          <w:u w:val="single"/>
        </w:rPr>
        <w:t xml:space="preserve">   </w:t>
      </w:r>
      <w:r>
        <w:rPr>
          <w:rFonts w:hint="eastAsia" w:ascii="宋体" w:hAnsi="宋体" w:cs="宋体"/>
          <w:color w:val="auto"/>
          <w:position w:val="-2"/>
          <w:sz w:val="28"/>
          <w:szCs w:val="28"/>
          <w:highlight w:val="none"/>
        </w:rPr>
        <w:t>月</w:t>
      </w:r>
      <w:r>
        <w:rPr>
          <w:rFonts w:hint="eastAsia" w:ascii="宋体" w:hAnsi="宋体" w:cs="宋体"/>
          <w:color w:val="auto"/>
          <w:position w:val="-2"/>
          <w:sz w:val="28"/>
          <w:szCs w:val="28"/>
          <w:highlight w:val="none"/>
          <w:u w:val="single"/>
        </w:rPr>
        <w:t xml:space="preserve">    </w:t>
      </w:r>
      <w:r>
        <w:rPr>
          <w:rFonts w:hint="eastAsia" w:ascii="宋体" w:hAnsi="宋体" w:cs="宋体"/>
          <w:color w:val="auto"/>
          <w:position w:val="-2"/>
          <w:sz w:val="28"/>
          <w:szCs w:val="28"/>
          <w:highlight w:val="none"/>
        </w:rPr>
        <w:t>日</w:t>
      </w:r>
    </w:p>
    <w:p>
      <w:pPr>
        <w:keepNext w:val="0"/>
        <w:keepLines w:val="0"/>
        <w:pageBreakBefore w:val="0"/>
        <w:widowControl w:val="0"/>
        <w:kinsoku/>
        <w:wordWrap/>
        <w:overflowPunct/>
        <w:topLinePunct w:val="0"/>
        <w:bidi w:val="0"/>
        <w:spacing w:line="360" w:lineRule="auto"/>
        <w:ind w:left="0" w:leftChars="0" w:firstLine="0" w:firstLineChars="0"/>
        <w:rPr>
          <w:rFonts w:hint="default" w:ascii="Times New Roman" w:hAnsi="Times New Roman" w:cs="Times New Roman"/>
          <w:b/>
          <w:bCs/>
          <w:color w:val="auto"/>
          <w:sz w:val="24"/>
          <w:szCs w:val="24"/>
          <w:highlight w:val="none"/>
        </w:rPr>
        <w:sectPr>
          <w:pgSz w:w="11906" w:h="16838"/>
          <w:pgMar w:top="1417" w:right="1417" w:bottom="1417" w:left="1417" w:header="851" w:footer="850" w:gutter="0"/>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0"/>
        <w:rPr>
          <w:rFonts w:hint="eastAsia" w:ascii="宋体" w:hAnsi="宋体" w:eastAsia="宋体" w:cs="宋体"/>
          <w:b/>
          <w:color w:val="auto"/>
          <w:sz w:val="32"/>
          <w:szCs w:val="32"/>
          <w:highlight w:val="none"/>
        </w:rPr>
      </w:pPr>
      <w:bookmarkStart w:id="479" w:name="_Toc406426565"/>
      <w:bookmarkStart w:id="480" w:name="_Toc406150507"/>
      <w:bookmarkStart w:id="481" w:name="_Toc457826242"/>
      <w:bookmarkStart w:id="482" w:name="_Toc457826251"/>
      <w:bookmarkStart w:id="483" w:name="_Toc406150513"/>
      <w:r>
        <w:rPr>
          <w:rFonts w:hint="eastAsia" w:ascii="宋体" w:hAnsi="宋体" w:eastAsia="宋体" w:cs="宋体"/>
          <w:b/>
          <w:color w:val="auto"/>
          <w:sz w:val="32"/>
          <w:szCs w:val="32"/>
          <w:highlight w:val="none"/>
        </w:rPr>
        <w:t>协议书</w:t>
      </w:r>
    </w:p>
    <w:p>
      <w:pPr>
        <w:pageBreakBefore w:val="0"/>
        <w:topLinePunct w:val="0"/>
        <w:bidi w:val="0"/>
        <w:spacing w:line="360" w:lineRule="auto"/>
        <w:ind w:left="0" w:leftChars="0" w:right="0" w:rightChars="0"/>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rPr>
        <w:t>委托人（全称）：</w:t>
      </w:r>
      <w:r>
        <w:rPr>
          <w:rFonts w:hint="eastAsia" w:ascii="宋体" w:hAnsi="宋体" w:cs="宋体"/>
          <w:b w:val="0"/>
          <w:bCs w:val="0"/>
          <w:color w:val="auto"/>
          <w:sz w:val="21"/>
          <w:szCs w:val="21"/>
          <w:highlight w:val="none"/>
          <w:u w:val="single"/>
          <w:lang w:eastAsia="zh-CN"/>
        </w:rPr>
        <w:t>江门江发璟泰地产投资有限公司</w:t>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工程咨询人（全称）：</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根据《中华人民共和国民法典》、《中华人民共和国建筑法》及其他有关法律、法规，遵循平等、自愿、公平和诚信的原则，双方就下述工程咨询有关事项协商一致，订立本合同。</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一、项目概况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b w:val="0"/>
          <w:bCs/>
          <w:color w:val="auto"/>
          <w:sz w:val="21"/>
          <w:szCs w:val="21"/>
          <w:highlight w:val="none"/>
          <w:u w:val="single"/>
          <w:lang w:eastAsia="zh-CN"/>
        </w:rPr>
        <w:t>蓬江区悦桂府商住项目全过程工程咨询服务</w:t>
      </w:r>
      <w:r>
        <w:rPr>
          <w:rFonts w:hint="eastAsia" w:ascii="宋体" w:hAnsi="宋体" w:eastAsia="宋体" w:cs="宋体"/>
          <w:b w:val="0"/>
          <w:bCs/>
          <w:color w:val="auto"/>
          <w:sz w:val="21"/>
          <w:szCs w:val="21"/>
          <w:highlight w:val="none"/>
          <w:u w:val="singl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总投资估算：项目概算总投资</w:t>
      </w:r>
      <w:r>
        <w:rPr>
          <w:rFonts w:hint="eastAsia" w:ascii="宋体" w:hAnsi="宋体" w:eastAsia="宋体" w:cs="宋体"/>
          <w:color w:val="auto"/>
          <w:sz w:val="21"/>
          <w:szCs w:val="21"/>
          <w:highlight w:val="none"/>
          <w:u w:val="single"/>
        </w:rPr>
        <w:t xml:space="preserve">  44300万元</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建设地点：</w:t>
      </w:r>
      <w:r>
        <w:rPr>
          <w:rFonts w:hint="eastAsia" w:ascii="宋体" w:hAnsi="宋体" w:cs="宋体"/>
          <w:b w:val="0"/>
          <w:bCs/>
          <w:color w:val="auto"/>
          <w:sz w:val="21"/>
          <w:szCs w:val="21"/>
          <w:highlight w:val="none"/>
          <w:u w:val="single"/>
          <w:lang w:eastAsia="zh-CN"/>
        </w:rPr>
        <w:t>江门市蓬江区桂香路与明月街交汇处南侧地段</w:t>
      </w:r>
      <w:r>
        <w:rPr>
          <w:rFonts w:hint="eastAsia" w:ascii="宋体" w:hAnsi="宋体" w:eastAsia="宋体" w:cs="宋体"/>
          <w:color w:val="auto"/>
          <w:sz w:val="21"/>
          <w:szCs w:val="21"/>
          <w:highlight w:val="none"/>
          <w:u w:val="single"/>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及内容：总用地面积13652平方米，总建筑面积约48001.2平方米，其中计容建筑面积34130平方米，包含住宅31555平方米，商业1389平方米，公共配套1186平方米。地下室建筑面积11082平方米，配建道路3200平方米，配套停车位约342个</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资金来源：</w:t>
      </w:r>
      <w:r>
        <w:rPr>
          <w:rFonts w:hint="eastAsia" w:ascii="宋体" w:hAnsi="宋体" w:eastAsia="宋体" w:cs="宋体"/>
          <w:color w:val="auto"/>
          <w:sz w:val="21"/>
          <w:szCs w:val="21"/>
          <w:highlight w:val="none"/>
          <w:u w:val="single"/>
        </w:rPr>
        <w:t xml:space="preserve"> 自筹资金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p>
    <w:p>
      <w:pPr>
        <w:pageBreakBefore w:val="0"/>
        <w:numPr>
          <w:ilvl w:val="0"/>
          <w:numId w:val="18"/>
        </w:numPr>
        <w:topLinePunct w:val="0"/>
        <w:bidi w:val="0"/>
        <w:spacing w:line="360" w:lineRule="auto"/>
        <w:ind w:left="0" w:leftChars="0" w:right="0"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工程咨询服务范围和内容</w:t>
      </w:r>
    </w:p>
    <w:p>
      <w:pPr>
        <w:pStyle w:val="2"/>
        <w:numPr>
          <w:ilvl w:val="-1"/>
          <w:numId w:val="0"/>
        </w:num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蓬江区悦桂府商住项目（以下简称</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的全过程咨询服务，包括</w:t>
      </w:r>
      <w:r>
        <w:rPr>
          <w:rFonts w:hint="eastAsia" w:ascii="宋体" w:hAnsi="宋体" w:eastAsia="宋体" w:cs="宋体"/>
          <w:color w:val="auto"/>
          <w:sz w:val="21"/>
          <w:szCs w:val="21"/>
          <w:highlight w:val="none"/>
          <w:lang w:eastAsia="zh-CN"/>
        </w:rPr>
        <w:t>整个项目</w:t>
      </w:r>
      <w:r>
        <w:rPr>
          <w:rFonts w:hint="eastAsia" w:ascii="宋体" w:hAnsi="宋体" w:eastAsia="宋体" w:cs="宋体"/>
          <w:color w:val="auto"/>
          <w:sz w:val="21"/>
          <w:szCs w:val="21"/>
          <w:highlight w:val="none"/>
        </w:rPr>
        <w:t>涉及的工程监理、全过程造价咨询等相关工作。</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default" w:ascii="宋体" w:hAnsi="宋体" w:eastAsia="宋体" w:cs="宋体"/>
          <w:color w:val="auto"/>
          <w:sz w:val="22"/>
          <w:szCs w:val="22"/>
          <w:highlight w:val="none"/>
          <w:u w:val="single"/>
        </w:rPr>
        <w:t>1</w:t>
      </w:r>
      <w:r>
        <w:rPr>
          <w:rFonts w:hint="eastAsia" w:ascii="宋体" w:hAnsi="宋体" w:eastAsia="宋体" w:cs="宋体"/>
          <w:color w:val="auto"/>
          <w:sz w:val="22"/>
          <w:szCs w:val="22"/>
          <w:highlight w:val="none"/>
          <w:u w:val="single"/>
        </w:rPr>
        <w:t>）工程监理：包括但不限于本项目准备阶段、勘察阶段、</w:t>
      </w:r>
      <w:r>
        <w:rPr>
          <w:rFonts w:hint="eastAsia" w:ascii="宋体" w:hAnsi="宋体" w:eastAsia="宋体" w:cs="宋体"/>
          <w:color w:val="auto"/>
          <w:sz w:val="22"/>
          <w:szCs w:val="22"/>
          <w:highlight w:val="none"/>
          <w:u w:val="single"/>
          <w:lang w:val="en-US" w:eastAsia="zh-CN"/>
        </w:rPr>
        <w:t>设计阶段</w:t>
      </w:r>
      <w:r>
        <w:rPr>
          <w:rFonts w:hint="eastAsia" w:ascii="宋体" w:hAnsi="宋体" w:eastAsia="宋体" w:cs="宋体"/>
          <w:color w:val="auto"/>
          <w:sz w:val="22"/>
          <w:szCs w:val="22"/>
          <w:highlight w:val="none"/>
          <w:u w:val="single"/>
        </w:rPr>
        <w:t>、施工准备阶段、施工阶段、设备</w:t>
      </w:r>
      <w:r>
        <w:rPr>
          <w:rFonts w:hint="default" w:ascii="宋体" w:hAnsi="宋体" w:cs="宋体"/>
          <w:color w:val="auto"/>
          <w:sz w:val="22"/>
          <w:szCs w:val="22"/>
          <w:highlight w:val="none"/>
          <w:u w:val="single"/>
        </w:rPr>
        <w:t>安装</w:t>
      </w:r>
      <w:r>
        <w:rPr>
          <w:rFonts w:hint="eastAsia" w:ascii="宋体" w:hAnsi="宋体" w:eastAsia="宋体" w:cs="宋体"/>
          <w:color w:val="auto"/>
          <w:sz w:val="22"/>
          <w:szCs w:val="22"/>
          <w:highlight w:val="none"/>
          <w:u w:val="single"/>
        </w:rPr>
        <w:t>阶段、竣工结算阶段及工程质量保修阶段的质量控制、安全生产监督管理、投资控制、进度控制、合同管理、信息管理、组织协调等监理工作以及缺陷责任期内的监理服务</w:t>
      </w:r>
      <w:r>
        <w:rPr>
          <w:rFonts w:hint="default"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rPr>
        <w:t>设计图纸变更审核</w:t>
      </w:r>
      <w:r>
        <w:rPr>
          <w:rFonts w:hint="default"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rPr>
        <w:t>协调设计单位进行现场设计技术交底及图纸会审和相关专业技术咨询服务</w:t>
      </w:r>
      <w:r>
        <w:rPr>
          <w:rFonts w:hint="eastAsia" w:ascii="宋体" w:hAnsi="宋体" w:cs="宋体"/>
          <w:color w:val="auto"/>
          <w:sz w:val="22"/>
          <w:szCs w:val="22"/>
          <w:highlight w:val="none"/>
          <w:u w:val="single"/>
          <w:lang w:eastAsia="zh-CN"/>
        </w:rPr>
        <w:t>、</w:t>
      </w:r>
      <w:r>
        <w:rPr>
          <w:rFonts w:hint="eastAsia" w:ascii="宋体" w:hAnsi="宋体" w:cs="宋体"/>
          <w:b w:val="0"/>
          <w:bCs w:val="0"/>
          <w:color w:val="auto"/>
          <w:sz w:val="22"/>
          <w:szCs w:val="22"/>
          <w:highlight w:val="none"/>
          <w:u w:val="single"/>
          <w:lang w:val="en-US" w:eastAsia="zh-CN"/>
        </w:rPr>
        <w:t>委托人</w:t>
      </w:r>
      <w:r>
        <w:rPr>
          <w:rFonts w:hint="eastAsia" w:ascii="宋体" w:hAnsi="宋体" w:eastAsia="宋体" w:cs="宋体"/>
          <w:b w:val="0"/>
          <w:bCs w:val="0"/>
          <w:color w:val="auto"/>
          <w:sz w:val="22"/>
          <w:szCs w:val="22"/>
          <w:highlight w:val="none"/>
          <w:u w:val="single"/>
          <w:lang w:val="en-US" w:eastAsia="zh-CN"/>
        </w:rPr>
        <w:t>委托的其他工作</w:t>
      </w:r>
      <w:r>
        <w:rPr>
          <w:rFonts w:hint="eastAsia" w:ascii="宋体" w:hAnsi="宋体" w:eastAsia="宋体" w:cs="宋体"/>
          <w:color w:val="auto"/>
          <w:sz w:val="22"/>
          <w:szCs w:val="22"/>
          <w:highlight w:val="none"/>
        </w:rPr>
        <w:t>。</w:t>
      </w:r>
    </w:p>
    <w:p>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（2）全过程造价咨询：</w:t>
      </w:r>
      <w:r>
        <w:rPr>
          <w:rFonts w:hint="eastAsia" w:ascii="宋体" w:hAnsi="宋体" w:eastAsia="宋体" w:cs="宋体"/>
          <w:b w:val="0"/>
          <w:bCs w:val="0"/>
          <w:color w:val="auto"/>
          <w:sz w:val="22"/>
          <w:szCs w:val="22"/>
          <w:highlight w:val="none"/>
          <w:u w:val="single"/>
        </w:rPr>
        <w:t>工作内容包括但不限于：1）投资控制；2）</w:t>
      </w:r>
      <w:r>
        <w:rPr>
          <w:rFonts w:hint="eastAsia" w:ascii="宋体" w:hAnsi="宋体" w:eastAsia="宋体" w:cs="宋体"/>
          <w:b w:val="0"/>
          <w:bCs w:val="0"/>
          <w:color w:val="auto"/>
          <w:sz w:val="22"/>
          <w:szCs w:val="22"/>
          <w:highlight w:val="none"/>
          <w:u w:val="single"/>
          <w:lang w:eastAsia="zh-CN"/>
        </w:rPr>
        <w:t>设计概算审核（</w:t>
      </w:r>
      <w:r>
        <w:rPr>
          <w:rFonts w:hint="eastAsia" w:ascii="宋体" w:hAnsi="宋体" w:eastAsia="宋体" w:cs="宋体"/>
          <w:b w:val="0"/>
          <w:bCs w:val="0"/>
          <w:color w:val="auto"/>
          <w:sz w:val="22"/>
          <w:szCs w:val="22"/>
          <w:highlight w:val="none"/>
          <w:u w:val="single"/>
          <w:lang w:val="en-US" w:eastAsia="zh-CN"/>
        </w:rPr>
        <w:t>编制）</w:t>
      </w:r>
      <w:r>
        <w:rPr>
          <w:rFonts w:hint="eastAsia" w:ascii="宋体" w:hAnsi="宋体" w:eastAsia="宋体" w:cs="宋体"/>
          <w:b w:val="0"/>
          <w:bCs w:val="0"/>
          <w:color w:val="auto"/>
          <w:sz w:val="22"/>
          <w:szCs w:val="22"/>
          <w:highlight w:val="none"/>
          <w:u w:val="single"/>
          <w:lang w:eastAsia="zh-CN"/>
        </w:rPr>
        <w:t>与调整；</w:t>
      </w:r>
      <w:r>
        <w:rPr>
          <w:rFonts w:hint="eastAsia" w:ascii="宋体" w:hAnsi="宋体" w:eastAsia="宋体" w:cs="宋体"/>
          <w:b w:val="0"/>
          <w:bCs w:val="0"/>
          <w:color w:val="auto"/>
          <w:sz w:val="22"/>
          <w:szCs w:val="22"/>
          <w:highlight w:val="none"/>
          <w:u w:val="single"/>
          <w:lang w:val="en-US" w:eastAsia="zh-CN"/>
        </w:rPr>
        <w:t>3</w:t>
      </w:r>
      <w:r>
        <w:rPr>
          <w:rFonts w:hint="eastAsia" w:ascii="宋体" w:hAnsi="宋体" w:eastAsia="宋体" w:cs="宋体"/>
          <w:b w:val="0"/>
          <w:bCs w:val="0"/>
          <w:color w:val="auto"/>
          <w:sz w:val="22"/>
          <w:szCs w:val="22"/>
          <w:highlight w:val="none"/>
          <w:u w:val="single"/>
        </w:rPr>
        <w:t>）施工图预算</w:t>
      </w:r>
      <w:r>
        <w:rPr>
          <w:rFonts w:hint="eastAsia" w:ascii="宋体" w:hAnsi="宋体" w:cs="宋体"/>
          <w:b w:val="0"/>
          <w:bCs w:val="0"/>
          <w:color w:val="auto"/>
          <w:sz w:val="22"/>
          <w:szCs w:val="22"/>
          <w:highlight w:val="none"/>
          <w:u w:val="single"/>
        </w:rPr>
        <w:t>编制与</w:t>
      </w:r>
      <w:r>
        <w:rPr>
          <w:rFonts w:hint="eastAsia" w:ascii="宋体" w:hAnsi="宋体" w:eastAsia="宋体" w:cs="宋体"/>
          <w:b w:val="0"/>
          <w:bCs w:val="0"/>
          <w:color w:val="auto"/>
          <w:sz w:val="22"/>
          <w:szCs w:val="22"/>
          <w:highlight w:val="none"/>
          <w:u w:val="single"/>
        </w:rPr>
        <w:t>审核；</w:t>
      </w:r>
      <w:r>
        <w:rPr>
          <w:rFonts w:hint="eastAsia" w:ascii="宋体" w:hAnsi="宋体" w:eastAsia="宋体" w:cs="宋体"/>
          <w:b w:val="0"/>
          <w:bCs w:val="0"/>
          <w:color w:val="auto"/>
          <w:sz w:val="22"/>
          <w:szCs w:val="22"/>
          <w:highlight w:val="none"/>
          <w:u w:val="single"/>
          <w:lang w:val="en-US" w:eastAsia="zh-CN"/>
        </w:rPr>
        <w:t>4</w:t>
      </w:r>
      <w:r>
        <w:rPr>
          <w:rFonts w:hint="eastAsia" w:ascii="宋体" w:hAnsi="宋体" w:eastAsia="宋体" w:cs="宋体"/>
          <w:b w:val="0"/>
          <w:bCs w:val="0"/>
          <w:color w:val="auto"/>
          <w:sz w:val="22"/>
          <w:szCs w:val="22"/>
          <w:highlight w:val="none"/>
          <w:u w:val="single"/>
        </w:rPr>
        <w:t>）招标</w:t>
      </w:r>
      <w:r>
        <w:rPr>
          <w:rFonts w:hint="eastAsia" w:ascii="宋体" w:hAnsi="宋体" w:eastAsia="宋体" w:cs="宋体"/>
          <w:b w:val="0"/>
          <w:bCs w:val="0"/>
          <w:color w:val="auto"/>
          <w:sz w:val="22"/>
          <w:szCs w:val="22"/>
          <w:highlight w:val="none"/>
          <w:u w:val="single"/>
          <w:lang w:eastAsia="zh-CN"/>
        </w:rPr>
        <w:t>工程量</w:t>
      </w:r>
      <w:r>
        <w:rPr>
          <w:rFonts w:hint="eastAsia" w:ascii="宋体" w:hAnsi="宋体" w:eastAsia="宋体" w:cs="宋体"/>
          <w:b w:val="0"/>
          <w:bCs w:val="0"/>
          <w:color w:val="auto"/>
          <w:sz w:val="22"/>
          <w:szCs w:val="22"/>
          <w:highlight w:val="none"/>
          <w:u w:val="single"/>
        </w:rPr>
        <w:t>清单</w:t>
      </w:r>
      <w:r>
        <w:rPr>
          <w:rFonts w:hint="eastAsia" w:ascii="宋体" w:hAnsi="宋体" w:eastAsia="宋体" w:cs="宋体"/>
          <w:b w:val="0"/>
          <w:bCs w:val="0"/>
          <w:color w:val="auto"/>
          <w:sz w:val="22"/>
          <w:szCs w:val="22"/>
          <w:highlight w:val="none"/>
          <w:u w:val="single"/>
          <w:lang w:val="en-US" w:eastAsia="zh-CN"/>
        </w:rPr>
        <w:t>编制</w:t>
      </w:r>
      <w:r>
        <w:rPr>
          <w:rFonts w:hint="eastAsia" w:ascii="宋体" w:hAnsi="宋体" w:eastAsia="宋体" w:cs="宋体"/>
          <w:b w:val="0"/>
          <w:bCs w:val="0"/>
          <w:color w:val="auto"/>
          <w:sz w:val="22"/>
          <w:szCs w:val="22"/>
          <w:highlight w:val="none"/>
          <w:u w:val="single"/>
        </w:rPr>
        <w:t>和招标控制价</w:t>
      </w:r>
      <w:r>
        <w:rPr>
          <w:rFonts w:hint="eastAsia" w:ascii="宋体" w:hAnsi="宋体" w:eastAsia="宋体" w:cs="宋体"/>
          <w:b w:val="0"/>
          <w:bCs w:val="0"/>
          <w:color w:val="auto"/>
          <w:sz w:val="22"/>
          <w:szCs w:val="22"/>
          <w:highlight w:val="none"/>
          <w:u w:val="single"/>
          <w:lang w:val="en-US" w:eastAsia="zh-CN"/>
        </w:rPr>
        <w:t>编制与</w:t>
      </w:r>
      <w:r>
        <w:rPr>
          <w:rFonts w:hint="eastAsia" w:ascii="宋体" w:hAnsi="宋体" w:eastAsia="宋体" w:cs="宋体"/>
          <w:b w:val="0"/>
          <w:bCs w:val="0"/>
          <w:color w:val="auto"/>
          <w:sz w:val="22"/>
          <w:szCs w:val="22"/>
          <w:highlight w:val="none"/>
          <w:u w:val="single"/>
          <w:lang w:eastAsia="zh-CN"/>
        </w:rPr>
        <w:t>审查</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5</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协助委托人拟定施工合同及其他各类合同的相关造价条款；6</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eastAsia="zh-CN"/>
        </w:rPr>
        <w:t>进度款、工程款</w:t>
      </w:r>
      <w:r>
        <w:rPr>
          <w:rFonts w:hint="eastAsia" w:ascii="宋体" w:hAnsi="宋体" w:eastAsia="宋体" w:cs="宋体"/>
          <w:b w:val="0"/>
          <w:bCs w:val="0"/>
          <w:color w:val="auto"/>
          <w:sz w:val="22"/>
          <w:szCs w:val="22"/>
          <w:highlight w:val="none"/>
          <w:u w:val="single"/>
        </w:rPr>
        <w:t>支付审核；</w:t>
      </w:r>
      <w:r>
        <w:rPr>
          <w:rFonts w:hint="eastAsia" w:ascii="宋体" w:hAnsi="宋体" w:eastAsia="宋体" w:cs="宋体"/>
          <w:b w:val="0"/>
          <w:bCs w:val="0"/>
          <w:color w:val="auto"/>
          <w:sz w:val="22"/>
          <w:szCs w:val="22"/>
          <w:highlight w:val="none"/>
          <w:u w:val="single"/>
          <w:lang w:val="en-US" w:eastAsia="zh-CN"/>
        </w:rPr>
        <w:t>7</w:t>
      </w:r>
      <w:r>
        <w:rPr>
          <w:rFonts w:hint="eastAsia" w:ascii="宋体" w:hAnsi="宋体" w:eastAsia="宋体" w:cs="宋体"/>
          <w:b w:val="0"/>
          <w:bCs w:val="0"/>
          <w:color w:val="auto"/>
          <w:sz w:val="22"/>
          <w:szCs w:val="22"/>
          <w:highlight w:val="none"/>
          <w:u w:val="single"/>
        </w:rPr>
        <w:t>）主材单价、综合单价、合同变更费用审核；</w:t>
      </w:r>
      <w:r>
        <w:rPr>
          <w:rFonts w:hint="eastAsia" w:ascii="宋体" w:hAnsi="宋体" w:eastAsia="宋体" w:cs="宋体"/>
          <w:b w:val="0"/>
          <w:bCs w:val="0"/>
          <w:color w:val="auto"/>
          <w:sz w:val="22"/>
          <w:szCs w:val="22"/>
          <w:highlight w:val="none"/>
          <w:u w:val="single"/>
          <w:lang w:val="en-US" w:eastAsia="zh-CN"/>
        </w:rPr>
        <w:t>8</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eastAsia="zh-CN"/>
        </w:rPr>
        <w:t>勘察费、</w:t>
      </w:r>
      <w:r>
        <w:rPr>
          <w:rFonts w:hint="eastAsia" w:ascii="宋体" w:hAnsi="宋体" w:eastAsia="宋体" w:cs="宋体"/>
          <w:b w:val="0"/>
          <w:bCs w:val="0"/>
          <w:color w:val="auto"/>
          <w:sz w:val="22"/>
          <w:szCs w:val="22"/>
          <w:highlight w:val="none"/>
          <w:u w:val="single"/>
          <w:lang w:val="en-US" w:eastAsia="zh-CN"/>
        </w:rPr>
        <w:t>设计费、监理费、</w:t>
      </w:r>
      <w:r>
        <w:rPr>
          <w:rFonts w:hint="eastAsia" w:ascii="宋体" w:hAnsi="宋体" w:eastAsia="宋体" w:cs="宋体"/>
          <w:b w:val="0"/>
          <w:bCs w:val="0"/>
          <w:color w:val="auto"/>
          <w:sz w:val="22"/>
          <w:szCs w:val="22"/>
          <w:highlight w:val="none"/>
          <w:u w:val="single"/>
          <w:lang w:eastAsia="zh-CN"/>
        </w:rPr>
        <w:t>基坑监测、</w:t>
      </w:r>
      <w:r>
        <w:rPr>
          <w:rFonts w:hint="eastAsia" w:ascii="宋体" w:hAnsi="宋体" w:cs="宋体"/>
          <w:b w:val="0"/>
          <w:bCs w:val="0"/>
          <w:color w:val="auto"/>
          <w:sz w:val="22"/>
          <w:szCs w:val="22"/>
          <w:highlight w:val="none"/>
          <w:u w:val="single"/>
          <w:lang w:eastAsia="zh-CN"/>
        </w:rPr>
        <w:t>沉降观测、</w:t>
      </w:r>
      <w:r>
        <w:rPr>
          <w:rFonts w:hint="eastAsia" w:ascii="宋体" w:hAnsi="宋体" w:eastAsia="宋体" w:cs="宋体"/>
          <w:b w:val="0"/>
          <w:bCs w:val="0"/>
          <w:color w:val="auto"/>
          <w:sz w:val="22"/>
          <w:szCs w:val="22"/>
          <w:highlight w:val="none"/>
          <w:u w:val="single"/>
          <w:lang w:eastAsia="zh-CN"/>
        </w:rPr>
        <w:t>白蚁防治、消防检测、节能检测、节能（绿建）</w:t>
      </w:r>
      <w:r>
        <w:rPr>
          <w:rFonts w:hint="eastAsia" w:ascii="宋体" w:hAnsi="宋体" w:eastAsia="宋体" w:cs="宋体"/>
          <w:b w:val="0"/>
          <w:bCs w:val="0"/>
          <w:color w:val="auto"/>
          <w:sz w:val="22"/>
          <w:szCs w:val="22"/>
          <w:highlight w:val="none"/>
          <w:u w:val="single"/>
        </w:rPr>
        <w:t>检测</w:t>
      </w:r>
      <w:r>
        <w:rPr>
          <w:rFonts w:hint="eastAsia" w:ascii="宋体" w:hAnsi="宋体" w:eastAsia="宋体" w:cs="宋体"/>
          <w:b w:val="0"/>
          <w:bCs w:val="0"/>
          <w:color w:val="auto"/>
          <w:sz w:val="22"/>
          <w:szCs w:val="22"/>
          <w:highlight w:val="none"/>
          <w:u w:val="single"/>
          <w:lang w:eastAsia="zh-CN"/>
        </w:rPr>
        <w:t>、人防</w:t>
      </w:r>
      <w:r>
        <w:rPr>
          <w:rFonts w:hint="eastAsia" w:ascii="宋体" w:hAnsi="宋体" w:eastAsia="宋体" w:cs="宋体"/>
          <w:b w:val="0"/>
          <w:bCs w:val="0"/>
          <w:color w:val="auto"/>
          <w:sz w:val="22"/>
          <w:szCs w:val="22"/>
          <w:highlight w:val="none"/>
          <w:u w:val="single"/>
        </w:rPr>
        <w:t>检测</w:t>
      </w:r>
      <w:r>
        <w:rPr>
          <w:rFonts w:hint="eastAsia" w:ascii="宋体" w:hAnsi="宋体" w:eastAsia="宋体" w:cs="宋体"/>
          <w:b w:val="0"/>
          <w:bCs w:val="0"/>
          <w:color w:val="auto"/>
          <w:sz w:val="22"/>
          <w:szCs w:val="22"/>
          <w:highlight w:val="none"/>
          <w:u w:val="single"/>
          <w:lang w:eastAsia="zh-CN"/>
        </w:rPr>
        <w:t>、质量检测</w:t>
      </w:r>
      <w:r>
        <w:rPr>
          <w:rFonts w:hint="eastAsia" w:ascii="宋体" w:hAnsi="宋体" w:eastAsia="宋体" w:cs="宋体"/>
          <w:b w:val="0"/>
          <w:bCs w:val="0"/>
          <w:color w:val="auto"/>
          <w:sz w:val="22"/>
          <w:szCs w:val="22"/>
          <w:highlight w:val="none"/>
          <w:u w:val="single"/>
        </w:rPr>
        <w:t>等</w:t>
      </w:r>
      <w:r>
        <w:rPr>
          <w:rFonts w:hint="eastAsia" w:ascii="宋体" w:hAnsi="宋体" w:eastAsia="宋体" w:cs="宋体"/>
          <w:b w:val="0"/>
          <w:bCs w:val="0"/>
          <w:color w:val="auto"/>
          <w:sz w:val="22"/>
          <w:szCs w:val="22"/>
          <w:highlight w:val="none"/>
          <w:u w:val="single"/>
          <w:lang w:eastAsia="zh-CN"/>
        </w:rPr>
        <w:t>第三方检验检测、监测、服务</w:t>
      </w:r>
      <w:r>
        <w:rPr>
          <w:rFonts w:hint="eastAsia" w:ascii="宋体" w:hAnsi="宋体" w:eastAsia="宋体" w:cs="宋体"/>
          <w:b w:val="0"/>
          <w:bCs w:val="0"/>
          <w:color w:val="auto"/>
          <w:sz w:val="22"/>
          <w:szCs w:val="22"/>
          <w:highlight w:val="none"/>
          <w:u w:val="single"/>
        </w:rPr>
        <w:t>费用审核；</w:t>
      </w:r>
      <w:r>
        <w:rPr>
          <w:rFonts w:hint="eastAsia" w:ascii="宋体" w:hAnsi="宋体" w:eastAsia="宋体" w:cs="宋体"/>
          <w:b w:val="0"/>
          <w:bCs w:val="0"/>
          <w:color w:val="auto"/>
          <w:sz w:val="22"/>
          <w:szCs w:val="22"/>
          <w:highlight w:val="none"/>
          <w:u w:val="single"/>
          <w:lang w:val="en-US" w:eastAsia="zh-CN"/>
        </w:rPr>
        <w:t>9</w:t>
      </w:r>
      <w:r>
        <w:rPr>
          <w:rFonts w:hint="eastAsia" w:ascii="宋体" w:hAnsi="宋体" w:eastAsia="宋体" w:cs="宋体"/>
          <w:b w:val="0"/>
          <w:bCs w:val="0"/>
          <w:color w:val="auto"/>
          <w:sz w:val="22"/>
          <w:szCs w:val="22"/>
          <w:highlight w:val="none"/>
          <w:u w:val="single"/>
        </w:rPr>
        <w:t>）图纸设计变更会签、材料设备看样定板会签,</w:t>
      </w:r>
      <w:r>
        <w:rPr>
          <w:rFonts w:hint="eastAsia" w:ascii="宋体" w:hAnsi="宋体" w:eastAsia="宋体" w:cs="宋体"/>
          <w:color w:val="auto"/>
          <w:spacing w:val="0"/>
          <w:kern w:val="0"/>
          <w:sz w:val="22"/>
          <w:szCs w:val="22"/>
          <w:highlight w:val="none"/>
          <w:u w:val="single"/>
          <w:lang w:val="en-US" w:eastAsia="zh-CN" w:bidi="ar"/>
        </w:rPr>
        <w:t>及时从成本控制角度提出设计优化意见并积极配合实施</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10</w:t>
      </w:r>
      <w:r>
        <w:rPr>
          <w:rFonts w:hint="eastAsia" w:ascii="宋体" w:hAnsi="宋体" w:eastAsia="宋体" w:cs="宋体"/>
          <w:b w:val="0"/>
          <w:bCs w:val="0"/>
          <w:color w:val="auto"/>
          <w:sz w:val="22"/>
          <w:szCs w:val="22"/>
          <w:highlight w:val="none"/>
          <w:u w:val="single"/>
        </w:rPr>
        <w:t>）现场签证、</w:t>
      </w:r>
      <w:r>
        <w:rPr>
          <w:rFonts w:hint="eastAsia" w:ascii="宋体" w:hAnsi="宋体" w:eastAsia="宋体" w:cs="宋体"/>
          <w:b w:val="0"/>
          <w:bCs w:val="0"/>
          <w:color w:val="auto"/>
          <w:sz w:val="22"/>
          <w:szCs w:val="22"/>
          <w:highlight w:val="none"/>
          <w:u w:val="single"/>
          <w:lang w:val="en-US" w:eastAsia="zh-CN"/>
        </w:rPr>
        <w:t>工程变更的工程量和造价预算的编制或审核</w:t>
      </w:r>
      <w:r>
        <w:rPr>
          <w:rFonts w:hint="eastAsia" w:ascii="宋体" w:hAnsi="宋体" w:eastAsia="宋体" w:cs="宋体"/>
          <w:b w:val="0"/>
          <w:bCs w:val="0"/>
          <w:color w:val="auto"/>
          <w:sz w:val="22"/>
          <w:szCs w:val="22"/>
          <w:highlight w:val="none"/>
          <w:u w:val="single"/>
        </w:rPr>
        <w:t>，确认变更价款</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11）参与</w:t>
      </w:r>
      <w:r>
        <w:rPr>
          <w:rFonts w:hint="eastAsia" w:ascii="宋体" w:hAnsi="宋体" w:eastAsia="宋体" w:cs="宋体"/>
          <w:b w:val="0"/>
          <w:bCs w:val="0"/>
          <w:color w:val="auto"/>
          <w:sz w:val="22"/>
          <w:szCs w:val="22"/>
          <w:highlight w:val="none"/>
          <w:u w:val="single"/>
        </w:rPr>
        <w:t>材料设备</w:t>
      </w:r>
      <w:r>
        <w:rPr>
          <w:rFonts w:hint="eastAsia" w:ascii="宋体" w:hAnsi="宋体" w:eastAsia="宋体" w:cs="宋体"/>
          <w:b w:val="0"/>
          <w:bCs w:val="0"/>
          <w:color w:val="auto"/>
          <w:sz w:val="22"/>
          <w:szCs w:val="22"/>
          <w:highlight w:val="none"/>
          <w:u w:val="single"/>
          <w:lang w:eastAsia="zh-CN"/>
        </w:rPr>
        <w:t>品牌选定、</w:t>
      </w:r>
      <w:r>
        <w:rPr>
          <w:rFonts w:hint="eastAsia" w:ascii="宋体" w:hAnsi="宋体" w:eastAsia="宋体" w:cs="宋体"/>
          <w:b w:val="0"/>
          <w:bCs w:val="0"/>
          <w:color w:val="auto"/>
          <w:sz w:val="22"/>
          <w:szCs w:val="22"/>
          <w:highlight w:val="none"/>
          <w:u w:val="single"/>
        </w:rPr>
        <w:t>询价与核价</w:t>
      </w:r>
      <w:r>
        <w:rPr>
          <w:rFonts w:hint="eastAsia" w:ascii="宋体" w:hAnsi="宋体" w:eastAsia="宋体" w:cs="宋体"/>
          <w:b w:val="0"/>
          <w:bCs w:val="0"/>
          <w:color w:val="auto"/>
          <w:sz w:val="22"/>
          <w:szCs w:val="22"/>
          <w:highlight w:val="none"/>
          <w:u w:val="single"/>
          <w:lang w:eastAsia="zh-CN"/>
        </w:rPr>
        <w:t>工作；</w:t>
      </w:r>
      <w:r>
        <w:rPr>
          <w:rFonts w:hint="eastAsia" w:ascii="宋体" w:hAnsi="宋体" w:cs="宋体"/>
          <w:b w:val="0"/>
          <w:bCs w:val="0"/>
          <w:color w:val="auto"/>
          <w:sz w:val="22"/>
          <w:szCs w:val="22"/>
          <w:highlight w:val="none"/>
          <w:u w:val="single"/>
          <w:lang w:eastAsia="zh-CN"/>
        </w:rPr>
        <w:t>12）</w:t>
      </w:r>
      <w:r>
        <w:rPr>
          <w:rFonts w:hint="eastAsia" w:ascii="宋体" w:hAnsi="宋体" w:eastAsia="宋体" w:cs="宋体"/>
          <w:color w:val="auto"/>
          <w:spacing w:val="0"/>
          <w:kern w:val="0"/>
          <w:sz w:val="22"/>
          <w:szCs w:val="22"/>
          <w:highlight w:val="none"/>
          <w:u w:val="single"/>
          <w:lang w:val="en-US" w:eastAsia="zh-CN" w:bidi="ar"/>
        </w:rPr>
        <w:t>配合委托人设计方案比选、设计优化、限额设计</w:t>
      </w:r>
      <w:r>
        <w:rPr>
          <w:rFonts w:hint="eastAsia" w:ascii="宋体" w:hAnsi="宋体" w:cs="宋体"/>
          <w:color w:val="auto"/>
          <w:spacing w:val="0"/>
          <w:kern w:val="0"/>
          <w:sz w:val="22"/>
          <w:szCs w:val="22"/>
          <w:highlight w:val="none"/>
          <w:u w:val="single"/>
          <w:lang w:eastAsia="zh-CN" w:bidi="ar"/>
        </w:rPr>
        <w:t>、土方平衡方案比选、施工方案费用测算及比选</w:t>
      </w:r>
      <w:r>
        <w:rPr>
          <w:rFonts w:hint="eastAsia" w:ascii="宋体" w:hAnsi="宋体" w:eastAsia="宋体" w:cs="宋体"/>
          <w:color w:val="auto"/>
          <w:spacing w:val="0"/>
          <w:kern w:val="0"/>
          <w:sz w:val="22"/>
          <w:szCs w:val="22"/>
          <w:highlight w:val="none"/>
          <w:u w:val="single"/>
          <w:lang w:val="en-US" w:eastAsia="zh-CN" w:bidi="ar"/>
        </w:rPr>
        <w:t>等工作，提出专业优化建议和</w:t>
      </w:r>
      <w:r>
        <w:rPr>
          <w:rFonts w:hint="eastAsia" w:ascii="宋体" w:hAnsi="宋体" w:eastAsia="宋体" w:cs="宋体"/>
          <w:color w:val="auto"/>
          <w:spacing w:val="0"/>
          <w:kern w:val="0"/>
          <w:sz w:val="22"/>
          <w:szCs w:val="22"/>
          <w:highlight w:val="none"/>
          <w:u w:val="single"/>
          <w:lang w:eastAsia="zh-CN" w:bidi="ar"/>
        </w:rPr>
        <w:t>造价经济评估意见；13)</w:t>
      </w:r>
      <w:r>
        <w:rPr>
          <w:rFonts w:hint="eastAsia" w:ascii="宋体" w:hAnsi="宋体" w:eastAsia="宋体" w:cs="宋体"/>
          <w:b w:val="0"/>
          <w:bCs w:val="0"/>
          <w:color w:val="auto"/>
          <w:sz w:val="22"/>
          <w:szCs w:val="22"/>
          <w:highlight w:val="none"/>
          <w:u w:val="single"/>
          <w:lang w:val="en-US" w:eastAsia="zh-CN"/>
        </w:rPr>
        <w:t>项目新增工程预算编制、审核</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4</w:t>
      </w:r>
      <w:r>
        <w:rPr>
          <w:rFonts w:hint="eastAsia" w:ascii="宋体" w:hAnsi="宋体" w:eastAsia="宋体" w:cs="宋体"/>
          <w:b w:val="0"/>
          <w:bCs w:val="0"/>
          <w:color w:val="auto"/>
          <w:sz w:val="22"/>
          <w:szCs w:val="22"/>
          <w:highlight w:val="none"/>
          <w:u w:val="single"/>
          <w:lang w:val="en-US" w:eastAsia="zh-CN"/>
        </w:rPr>
        <w:t>）</w:t>
      </w:r>
      <w:r>
        <w:rPr>
          <w:rFonts w:hint="eastAsia" w:ascii="宋体" w:hAnsi="宋体" w:eastAsia="宋体" w:cs="宋体"/>
          <w:b w:val="0"/>
          <w:bCs w:val="0"/>
          <w:color w:val="auto"/>
          <w:sz w:val="22"/>
          <w:szCs w:val="22"/>
          <w:highlight w:val="none"/>
          <w:u w:val="single"/>
        </w:rPr>
        <w:t>工程索赔审核</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5）</w:t>
      </w:r>
      <w:r>
        <w:rPr>
          <w:rFonts w:hint="eastAsia" w:ascii="宋体" w:hAnsi="宋体" w:eastAsia="宋体" w:cs="宋体"/>
          <w:b w:val="0"/>
          <w:bCs w:val="0"/>
          <w:color w:val="auto"/>
          <w:sz w:val="22"/>
          <w:szCs w:val="22"/>
          <w:highlight w:val="none"/>
          <w:u w:val="single"/>
        </w:rPr>
        <w:t>结算审核</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编制）</w:t>
      </w:r>
      <w:r>
        <w:rPr>
          <w:rFonts w:hint="eastAsia" w:ascii="宋体" w:hAnsi="宋体" w:eastAsia="宋体" w:cs="宋体"/>
          <w:b w:val="0"/>
          <w:bCs w:val="0"/>
          <w:color w:val="auto"/>
          <w:sz w:val="22"/>
          <w:szCs w:val="22"/>
          <w:highlight w:val="none"/>
          <w:u w:val="single"/>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6</w:t>
      </w:r>
      <w:r>
        <w:rPr>
          <w:rFonts w:hint="eastAsia" w:ascii="宋体" w:hAnsi="宋体" w:eastAsia="宋体" w:cs="宋体"/>
          <w:b w:val="0"/>
          <w:bCs w:val="0"/>
          <w:color w:val="auto"/>
          <w:sz w:val="22"/>
          <w:szCs w:val="22"/>
          <w:highlight w:val="none"/>
          <w:u w:val="single"/>
          <w:lang w:val="en-US" w:eastAsia="zh-CN"/>
        </w:rPr>
        <w:t>）计算和审核标准工期</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7</w:t>
      </w:r>
      <w:r>
        <w:rPr>
          <w:rFonts w:hint="eastAsia" w:ascii="宋体" w:hAnsi="宋体" w:eastAsia="宋体" w:cs="宋体"/>
          <w:b w:val="0"/>
          <w:bCs w:val="0"/>
          <w:color w:val="auto"/>
          <w:sz w:val="22"/>
          <w:szCs w:val="22"/>
          <w:highlight w:val="none"/>
          <w:u w:val="single"/>
          <w:lang w:val="en-US" w:eastAsia="zh-CN"/>
        </w:rPr>
        <w:t>）项目相关资料的整理归档和移交工作</w:t>
      </w:r>
      <w:r>
        <w:rPr>
          <w:rFonts w:hint="eastAsia" w:ascii="宋体" w:hAnsi="宋体" w:eastAsia="宋体" w:cs="宋体"/>
          <w:b w:val="0"/>
          <w:bCs w:val="0"/>
          <w:color w:val="auto"/>
          <w:sz w:val="22"/>
          <w:szCs w:val="22"/>
          <w:highlight w:val="none"/>
          <w:u w:val="single"/>
          <w:lang w:eastAsia="zh-CN"/>
        </w:rPr>
        <w:t>；</w:t>
      </w:r>
      <w:r>
        <w:rPr>
          <w:rFonts w:hint="eastAsia" w:ascii="宋体" w:hAnsi="宋体" w:eastAsia="宋体" w:cs="宋体"/>
          <w:b w:val="0"/>
          <w:bCs w:val="0"/>
          <w:color w:val="auto"/>
          <w:sz w:val="22"/>
          <w:szCs w:val="22"/>
          <w:highlight w:val="none"/>
          <w:u w:val="single"/>
          <w:lang w:val="en-US" w:eastAsia="zh-CN"/>
        </w:rPr>
        <w:t>1</w:t>
      </w:r>
      <w:r>
        <w:rPr>
          <w:rFonts w:hint="eastAsia" w:ascii="宋体" w:hAnsi="宋体" w:eastAsia="宋体" w:cs="宋体"/>
          <w:b w:val="0"/>
          <w:bCs w:val="0"/>
          <w:color w:val="auto"/>
          <w:sz w:val="22"/>
          <w:szCs w:val="22"/>
          <w:highlight w:val="none"/>
          <w:u w:val="single"/>
          <w:lang w:eastAsia="zh-CN"/>
        </w:rPr>
        <w:t>8</w:t>
      </w:r>
      <w:r>
        <w:rPr>
          <w:rFonts w:hint="eastAsia" w:ascii="宋体" w:hAnsi="宋体" w:eastAsia="宋体" w:cs="宋体"/>
          <w:b w:val="0"/>
          <w:bCs w:val="0"/>
          <w:color w:val="auto"/>
          <w:sz w:val="22"/>
          <w:szCs w:val="22"/>
          <w:highlight w:val="none"/>
          <w:u w:val="single"/>
          <w:lang w:val="en-US" w:eastAsia="zh-CN"/>
        </w:rPr>
        <w:t>）</w:t>
      </w:r>
      <w:r>
        <w:rPr>
          <w:rFonts w:hint="eastAsia" w:ascii="宋体" w:hAnsi="宋体" w:cs="宋体"/>
          <w:b w:val="0"/>
          <w:bCs w:val="0"/>
          <w:color w:val="auto"/>
          <w:sz w:val="22"/>
          <w:szCs w:val="22"/>
          <w:highlight w:val="none"/>
          <w:u w:val="single"/>
          <w:lang w:val="en-US" w:eastAsia="zh-CN"/>
        </w:rPr>
        <w:t>委托人</w:t>
      </w:r>
      <w:r>
        <w:rPr>
          <w:rFonts w:hint="eastAsia" w:ascii="宋体" w:hAnsi="宋体" w:eastAsia="宋体" w:cs="宋体"/>
          <w:b w:val="0"/>
          <w:bCs w:val="0"/>
          <w:color w:val="auto"/>
          <w:sz w:val="22"/>
          <w:szCs w:val="22"/>
          <w:highlight w:val="none"/>
          <w:u w:val="single"/>
          <w:lang w:val="en-US" w:eastAsia="zh-CN"/>
        </w:rPr>
        <w:t>委托的其他工作。合同签订前委托人已完成的工作除外</w:t>
      </w:r>
      <w:r>
        <w:rPr>
          <w:rFonts w:hint="eastAsia" w:ascii="宋体" w:hAnsi="宋体" w:eastAsia="宋体" w:cs="宋体"/>
          <w:b w:val="0"/>
          <w:bCs w:val="0"/>
          <w:color w:val="auto"/>
          <w:sz w:val="22"/>
          <w:szCs w:val="22"/>
          <w:highlight w:val="none"/>
          <w:u w:val="single"/>
          <w:lang w:eastAsia="zh-CN"/>
        </w:rPr>
        <w:t>。</w:t>
      </w:r>
    </w:p>
    <w:p>
      <w:pPr>
        <w:pageBreakBefore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三、工程咨询服务涉及的建设阶段</w:t>
      </w:r>
    </w:p>
    <w:p>
      <w:pPr>
        <w:pageBreakBefore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自本</w:t>
      </w:r>
      <w:r>
        <w:rPr>
          <w:rFonts w:hint="eastAsia" w:ascii="宋体" w:hAnsi="宋体" w:eastAsia="宋体" w:cs="宋体"/>
          <w:color w:val="auto"/>
          <w:sz w:val="21"/>
          <w:szCs w:val="21"/>
          <w:highlight w:val="none"/>
          <w:lang w:eastAsia="zh-CN"/>
        </w:rPr>
        <w:t>合同签订之日起至</w:t>
      </w: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lang w:eastAsia="zh-CN"/>
        </w:rPr>
        <w:t>项目完成所有验收、结算手续，并正式移交建设方，以及</w:t>
      </w:r>
      <w:r>
        <w:rPr>
          <w:rFonts w:hint="eastAsia" w:ascii="宋体" w:hAnsi="宋体" w:cs="宋体"/>
          <w:color w:val="auto"/>
          <w:sz w:val="21"/>
          <w:szCs w:val="21"/>
          <w:highlight w:val="none"/>
          <w:lang w:eastAsia="zh-CN"/>
        </w:rPr>
        <w:t>本项目</w:t>
      </w:r>
      <w:r>
        <w:rPr>
          <w:rFonts w:hint="eastAsia" w:ascii="宋体" w:hAnsi="宋体" w:eastAsia="宋体" w:cs="宋体"/>
          <w:color w:val="auto"/>
          <w:sz w:val="21"/>
          <w:szCs w:val="21"/>
          <w:highlight w:val="none"/>
          <w:lang w:eastAsia="zh-CN"/>
        </w:rPr>
        <w:t>缺陷责任期满止。</w:t>
      </w:r>
    </w:p>
    <w:p>
      <w:pPr>
        <w:pageBreakBefore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四、工程咨询报酬 </w:t>
      </w:r>
    </w:p>
    <w:p>
      <w:pPr>
        <w:pageBreakBefore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本项目全过程工程咨询服务费用签约合同价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为：人民币（大写）_______（¥______元）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其中：不含税金额为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元，增值税税率为   %，增值税金额为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元。</w:t>
      </w:r>
    </w:p>
    <w:p>
      <w:pPr>
        <w:pageBreakBefore w:val="0"/>
        <w:overflowPunct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bl>
      <w:tblPr>
        <w:tblStyle w:val="27"/>
        <w:tblW w:w="10405"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25"/>
        <w:gridCol w:w="1184"/>
        <w:gridCol w:w="1100"/>
        <w:gridCol w:w="805"/>
        <w:gridCol w:w="1215"/>
        <w:gridCol w:w="1134"/>
        <w:gridCol w:w="1012"/>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Merge w:val="restart"/>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p>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default"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rPr>
              <w:t>服务内容</w:t>
            </w:r>
          </w:p>
        </w:tc>
        <w:tc>
          <w:tcPr>
            <w:tcW w:w="1325" w:type="dxa"/>
            <w:vMerge w:val="restart"/>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p>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暂定建筑</w:t>
            </w:r>
          </w:p>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面积（㎡）</w:t>
            </w:r>
          </w:p>
        </w:tc>
        <w:tc>
          <w:tcPr>
            <w:tcW w:w="2284" w:type="dxa"/>
            <w:gridSpan w:val="2"/>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不含税报价</w:t>
            </w:r>
          </w:p>
        </w:tc>
        <w:tc>
          <w:tcPr>
            <w:tcW w:w="4166" w:type="dxa"/>
            <w:gridSpan w:val="4"/>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default" w:ascii="宋体" w:hAnsi="宋体" w:eastAsia="宋体" w:cs="宋体"/>
                <w:color w:val="auto"/>
                <w:sz w:val="21"/>
                <w:szCs w:val="21"/>
                <w:highlight w:val="none"/>
                <w:vertAlign w:val="baseline"/>
              </w:rPr>
            </w:pPr>
            <w:r>
              <w:rPr>
                <w:rFonts w:hint="eastAsia" w:ascii="宋体" w:hAnsi="宋体" w:cs="宋体"/>
                <w:color w:val="auto"/>
                <w:sz w:val="21"/>
                <w:szCs w:val="21"/>
                <w:highlight w:val="none"/>
                <w:vertAlign w:val="baseline"/>
              </w:rPr>
              <w:t>含税总价</w:t>
            </w:r>
          </w:p>
        </w:tc>
        <w:tc>
          <w:tcPr>
            <w:tcW w:w="791" w:type="dxa"/>
            <w:vMerge w:val="restart"/>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p>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Merge w:val="continue"/>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cs="宋体"/>
                <w:color w:val="auto"/>
                <w:sz w:val="21"/>
                <w:szCs w:val="21"/>
                <w:highlight w:val="none"/>
                <w:vertAlign w:val="baseline"/>
              </w:rPr>
            </w:pPr>
          </w:p>
        </w:tc>
        <w:tc>
          <w:tcPr>
            <w:tcW w:w="1325" w:type="dxa"/>
            <w:vMerge w:val="continue"/>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cs="宋体"/>
                <w:color w:val="auto"/>
                <w:sz w:val="21"/>
                <w:szCs w:val="21"/>
                <w:highlight w:val="none"/>
                <w:vertAlign w:val="baseline"/>
              </w:rPr>
            </w:pPr>
          </w:p>
        </w:tc>
        <w:tc>
          <w:tcPr>
            <w:tcW w:w="1184"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综合单价（元/㎡）</w:t>
            </w:r>
          </w:p>
        </w:tc>
        <w:tc>
          <w:tcPr>
            <w:tcW w:w="1100"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总价</w:t>
            </w:r>
          </w:p>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（元）</w:t>
            </w:r>
          </w:p>
        </w:tc>
        <w:tc>
          <w:tcPr>
            <w:tcW w:w="80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增值税率</w:t>
            </w:r>
          </w:p>
        </w:tc>
        <w:tc>
          <w:tcPr>
            <w:tcW w:w="121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综合单价（元/㎡）</w:t>
            </w:r>
          </w:p>
        </w:tc>
        <w:tc>
          <w:tcPr>
            <w:tcW w:w="1134"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增值税金额（元）</w:t>
            </w:r>
          </w:p>
        </w:tc>
        <w:tc>
          <w:tcPr>
            <w:tcW w:w="1012"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总价（元）</w:t>
            </w:r>
          </w:p>
        </w:tc>
        <w:tc>
          <w:tcPr>
            <w:tcW w:w="791" w:type="dxa"/>
            <w:vMerge w:val="continue"/>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39"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rPr>
              <w:t>工程监理</w:t>
            </w:r>
            <w:r>
              <w:rPr>
                <w:rFonts w:hint="eastAsia" w:ascii="宋体" w:hAnsi="宋体" w:cs="宋体"/>
                <w:color w:val="auto"/>
                <w:sz w:val="21"/>
                <w:szCs w:val="21"/>
                <w:highlight w:val="none"/>
                <w:vertAlign w:val="baseline"/>
                <w:lang w:val="en-US" w:eastAsia="zh-CN"/>
              </w:rPr>
              <w:t>服务费</w:t>
            </w:r>
          </w:p>
        </w:tc>
        <w:tc>
          <w:tcPr>
            <w:tcW w:w="132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default" w:ascii="宋体" w:hAnsi="宋体" w:eastAsia="宋体" w:cs="宋体"/>
                <w:color w:val="auto"/>
                <w:sz w:val="21"/>
                <w:szCs w:val="21"/>
                <w:highlight w:val="none"/>
                <w:vertAlign w:val="baseline"/>
                <w:lang w:val="en-US" w:eastAsia="zh-CN"/>
              </w:rPr>
            </w:pPr>
          </w:p>
        </w:tc>
        <w:tc>
          <w:tcPr>
            <w:tcW w:w="1184"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100"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80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21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134"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012"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791"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rPr>
              <w:t>全过程造价咨询</w:t>
            </w:r>
            <w:r>
              <w:rPr>
                <w:rFonts w:hint="eastAsia" w:ascii="宋体" w:hAnsi="宋体" w:cs="宋体"/>
                <w:color w:val="auto"/>
                <w:sz w:val="21"/>
                <w:szCs w:val="21"/>
                <w:highlight w:val="none"/>
                <w:vertAlign w:val="baseline"/>
                <w:lang w:val="en-US" w:eastAsia="zh-CN"/>
              </w:rPr>
              <w:t>服务费</w:t>
            </w:r>
          </w:p>
        </w:tc>
        <w:tc>
          <w:tcPr>
            <w:tcW w:w="132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default" w:ascii="宋体" w:hAnsi="宋体" w:eastAsia="宋体" w:cs="宋体"/>
                <w:color w:val="auto"/>
                <w:sz w:val="21"/>
                <w:szCs w:val="21"/>
                <w:highlight w:val="none"/>
                <w:vertAlign w:val="baseline"/>
                <w:lang w:val="en-US" w:eastAsia="zh-CN"/>
              </w:rPr>
            </w:pPr>
          </w:p>
        </w:tc>
        <w:tc>
          <w:tcPr>
            <w:tcW w:w="1184"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100"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80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21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134"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012"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791"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gridSpan w:val="2"/>
          </w:tcPr>
          <w:p>
            <w:pPr>
              <w:keepNext w:val="0"/>
              <w:keepLines w:val="0"/>
              <w:pageBreakBefore w:val="0"/>
              <w:suppressLineNumbers w:val="0"/>
              <w:overflowPunct w:val="0"/>
              <w:topLinePunct w:val="0"/>
              <w:bidi w:val="0"/>
              <w:spacing w:before="0" w:beforeAutospacing="0" w:after="0" w:afterAutospacing="0" w:line="360" w:lineRule="auto"/>
              <w:ind w:left="0" w:right="0" w:rightChars="0"/>
              <w:jc w:val="center"/>
              <w:rPr>
                <w:rFonts w:hint="eastAsia" w:ascii="宋体" w:hAnsi="宋体" w:cs="宋体"/>
                <w:color w:val="auto"/>
                <w:sz w:val="21"/>
                <w:szCs w:val="21"/>
                <w:highlight w:val="none"/>
                <w:vertAlign w:val="baseline"/>
              </w:rPr>
            </w:pPr>
            <w:r>
              <w:rPr>
                <w:rFonts w:hint="eastAsia" w:ascii="宋体" w:hAnsi="宋体" w:cs="宋体"/>
                <w:color w:val="auto"/>
                <w:sz w:val="21"/>
                <w:szCs w:val="21"/>
                <w:highlight w:val="none"/>
                <w:vertAlign w:val="baseline"/>
              </w:rPr>
              <w:t>合计（元）</w:t>
            </w:r>
          </w:p>
        </w:tc>
        <w:tc>
          <w:tcPr>
            <w:tcW w:w="1184"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100"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80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215"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134"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1012"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c>
          <w:tcPr>
            <w:tcW w:w="791" w:type="dxa"/>
          </w:tcPr>
          <w:p>
            <w:pPr>
              <w:keepNext w:val="0"/>
              <w:keepLines w:val="0"/>
              <w:pageBreakBefore w:val="0"/>
              <w:suppressLineNumbers w:val="0"/>
              <w:overflowPunct w:val="0"/>
              <w:topLinePunct w:val="0"/>
              <w:bidi w:val="0"/>
              <w:spacing w:before="0" w:beforeAutospacing="0" w:after="0" w:afterAutospacing="0" w:line="360" w:lineRule="auto"/>
              <w:ind w:left="0" w:right="0" w:rightChars="0"/>
              <w:rPr>
                <w:rFonts w:hint="eastAsia" w:ascii="宋体" w:hAnsi="宋体" w:eastAsia="宋体" w:cs="宋体"/>
                <w:color w:val="auto"/>
                <w:sz w:val="21"/>
                <w:szCs w:val="21"/>
                <w:highlight w:val="none"/>
                <w:vertAlign w:val="baseline"/>
              </w:rPr>
            </w:pPr>
          </w:p>
        </w:tc>
      </w:tr>
    </w:tbl>
    <w:p>
      <w:pPr>
        <w:pStyle w:val="2"/>
        <w:rPr>
          <w:rFonts w:hint="eastAsia" w:ascii="宋体" w:hAnsi="宋体" w:eastAsia="宋体" w:cs="宋体"/>
          <w:color w:val="auto"/>
          <w:sz w:val="21"/>
          <w:szCs w:val="21"/>
          <w:highlight w:val="none"/>
        </w:rPr>
      </w:pPr>
    </w:p>
    <w:p>
      <w:pPr>
        <w:pageBreakBefore w:val="0"/>
        <w:overflowPunct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工程监理服务费签约合同价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为：人民币（大写）______________________（¥___________元）</w:t>
      </w:r>
      <w:r>
        <w:rPr>
          <w:rFonts w:hint="eastAsia" w:ascii="宋体" w:hAnsi="宋体" w:eastAsia="宋体" w:cs="宋体"/>
          <w:color w:val="auto"/>
          <w:sz w:val="21"/>
          <w:szCs w:val="21"/>
          <w:highlight w:val="none"/>
          <w:lang w:eastAsia="zh-CN"/>
        </w:rPr>
        <w:t>；</w:t>
      </w:r>
    </w:p>
    <w:p>
      <w:pPr>
        <w:pageBreakBefore w:val="0"/>
        <w:overflowPunct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全过程造价咨询服务费签约合同价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为：人民币（大写）___________________（¥___________元）</w:t>
      </w:r>
      <w:r>
        <w:rPr>
          <w:rFonts w:hint="eastAsia" w:ascii="宋体" w:hAnsi="宋体" w:eastAsia="宋体" w:cs="宋体"/>
          <w:color w:val="auto"/>
          <w:sz w:val="21"/>
          <w:szCs w:val="21"/>
          <w:highlight w:val="none"/>
          <w:lang w:eastAsia="zh-CN"/>
        </w:rPr>
        <w:t>；</w:t>
      </w:r>
    </w:p>
    <w:p>
      <w:pPr>
        <w:pageBreakBefore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根据工程咨询服务范围和内容，本项目的工程咨询服务费结算价约定如下：</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工程监理：监理服务结算价=总建筑面积×监理服务费中标综合单价</w:t>
      </w:r>
      <w:r>
        <w:rPr>
          <w:rFonts w:hint="default"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服务考核</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工程造价咨询：造价咨询服务结算价=总建筑面积×造价咨询中标综合单价</w:t>
      </w:r>
      <w:r>
        <w:rPr>
          <w:rFonts w:hint="default"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服务考核</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最终结算总建筑面积</w:t>
      </w:r>
      <w:r>
        <w:rPr>
          <w:rFonts w:hint="eastAsia" w:ascii="宋体" w:hAnsi="宋体" w:eastAsia="宋体" w:cs="宋体"/>
          <w:color w:val="auto"/>
          <w:sz w:val="21"/>
          <w:szCs w:val="21"/>
          <w:highlight w:val="none"/>
          <w:lang w:val="zh-CN"/>
        </w:rPr>
        <w:t>以</w:t>
      </w:r>
      <w:r>
        <w:rPr>
          <w:rFonts w:hint="eastAsia" w:ascii="宋体" w:hAnsi="宋体" w:eastAsia="宋体" w:cs="宋体"/>
          <w:color w:val="auto"/>
          <w:sz w:val="21"/>
          <w:szCs w:val="21"/>
          <w:highlight w:val="none"/>
        </w:rPr>
        <w:t>竣工备案面积</w:t>
      </w:r>
      <w:r>
        <w:rPr>
          <w:rFonts w:hint="eastAsia" w:ascii="宋体" w:hAnsi="宋体" w:eastAsia="宋体" w:cs="宋体"/>
          <w:color w:val="auto"/>
          <w:sz w:val="21"/>
          <w:szCs w:val="21"/>
          <w:highlight w:val="none"/>
          <w:lang w:val="zh-CN"/>
        </w:rPr>
        <w:t>为</w:t>
      </w:r>
      <w:r>
        <w:rPr>
          <w:rFonts w:hint="eastAsia" w:ascii="宋体" w:hAnsi="宋体" w:eastAsia="宋体" w:cs="宋体"/>
          <w:color w:val="auto"/>
          <w:sz w:val="21"/>
          <w:szCs w:val="21"/>
          <w:highlight w:val="none"/>
          <w:lang w:val="en-US" w:eastAsia="zh-CN"/>
        </w:rPr>
        <w:t>准。</w:t>
      </w:r>
    </w:p>
    <w:p>
      <w:pPr>
        <w:pageBreakBefore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除上述正常工程咨询报酬外的附加工作报酬、工作奖励或参与投资节余分成等，由合同专用条件另行约定。 </w:t>
      </w:r>
    </w:p>
    <w:p>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（1）履行本合同过程中双方签署的相关补充协议与修正文件（含双方洽商记录、会议纪要等修正文件）；</w:t>
      </w:r>
    </w:p>
    <w:p>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（2）协议书；</w:t>
      </w:r>
    </w:p>
    <w:p>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（3）专用条件</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附录A、附录B</w:t>
      </w:r>
      <w:r>
        <w:rPr>
          <w:rFonts w:hint="eastAsia" w:ascii="宋体" w:hAnsi="宋体" w:eastAsia="宋体" w:cs="宋体"/>
          <w:color w:val="auto"/>
          <w:sz w:val="21"/>
          <w:szCs w:val="21"/>
          <w:highlight w:val="none"/>
          <w:u w:val="none"/>
          <w:lang w:val="en-US" w:eastAsia="zh-CN"/>
        </w:rPr>
        <w:t>及附件</w:t>
      </w:r>
      <w:r>
        <w:rPr>
          <w:rFonts w:hint="eastAsia" w:ascii="宋体" w:hAnsi="宋体" w:eastAsia="宋体" w:cs="宋体"/>
          <w:color w:val="auto"/>
          <w:sz w:val="21"/>
          <w:szCs w:val="21"/>
          <w:highlight w:val="none"/>
          <w:u w:val="none"/>
        </w:rPr>
        <w:t>；</w:t>
      </w:r>
    </w:p>
    <w:p>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（4）通用条件；</w:t>
      </w:r>
    </w:p>
    <w:p>
      <w:pPr>
        <w:spacing w:line="360" w:lineRule="auto"/>
        <w:ind w:firstLine="42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（5）中标通知书；</w:t>
      </w:r>
    </w:p>
    <w:p>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（6）投标文件及其附件（含评标期间的澄清文件和补充资料）</w:t>
      </w:r>
      <w:r>
        <w:rPr>
          <w:rFonts w:hint="eastAsia" w:ascii="宋体" w:hAnsi="宋体" w:cs="宋体"/>
          <w:color w:val="auto"/>
          <w:sz w:val="21"/>
          <w:szCs w:val="21"/>
          <w:highlight w:val="none"/>
          <w:u w:val="none"/>
          <w:lang w:eastAsia="zh-CN"/>
        </w:rPr>
        <w:t>；</w:t>
      </w:r>
    </w:p>
    <w:p>
      <w:pPr>
        <w:spacing w:line="360" w:lineRule="auto"/>
        <w:ind w:firstLine="42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（7）招标文件及其附件（含招标期间澄清、补充修改的文件及答疑纪要等）</w:t>
      </w:r>
      <w:r>
        <w:rPr>
          <w:rFonts w:hint="eastAsia" w:ascii="宋体" w:hAnsi="宋体" w:cs="宋体"/>
          <w:color w:val="auto"/>
          <w:sz w:val="21"/>
          <w:szCs w:val="21"/>
          <w:highlight w:val="none"/>
          <w:u w:val="none"/>
          <w:lang w:eastAsia="zh-CN"/>
        </w:rPr>
        <w:t>；</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rPr>
        <w:t>（8）</w:t>
      </w:r>
      <w:r>
        <w:rPr>
          <w:rFonts w:hint="eastAsia" w:ascii="宋体" w:hAnsi="宋体" w:eastAsia="宋体" w:cs="宋体"/>
          <w:color w:val="auto"/>
          <w:sz w:val="21"/>
          <w:szCs w:val="21"/>
          <w:highlight w:val="none"/>
        </w:rPr>
        <w:t>委托人提供的房屋、资料和设备等清单</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其他合同文件（如分包合同）。</w:t>
      </w:r>
    </w:p>
    <w:p>
      <w:pPr>
        <w:pStyle w:val="57"/>
        <w:spacing w:after="0"/>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双方签订的补充协议与其他文件发生矛盾或歧义时，属于同一类内容的文件，应以最新签署的为准。</w:t>
      </w:r>
    </w:p>
    <w:p>
      <w:pPr>
        <w:pageBreakBefore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本合同签订后，双方依法签订的补充协议，或为本合同补充订立的相关专业咨询服务合同（如工程造价咨询合同、监理合同）均为本合同文件的组成内容。 </w:t>
      </w:r>
    </w:p>
    <w:p>
      <w:pPr>
        <w:pageBreakBefore w:val="0"/>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构成本合同的文件若存在歧义或不一致时，则按上述排列次序进行解释。 </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六、工程咨询服务期限</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自中标通知书发出之日起至本项目缺陷责任期结束为止（各专业以签订合同为准）。</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相关专业咨询服务期限，在相关专业咨询服务合同中另行约定。 </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七、双方承诺</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1、委托人承诺，遵守本合同中的各项约定，为工程咨询人提供房屋、资料、设备，并按本合同约定支付酬金。</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2、工程咨询人承诺，遵守本合同中的各项约定，按照工程咨询服务范围和内容，承担工程咨询任务。</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八、合同订立</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rPr>
        <w:t>日。</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2、订立地点：</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bCs/>
          <w:color w:val="auto"/>
          <w:sz w:val="21"/>
          <w:szCs w:val="21"/>
          <w:highlight w:val="none"/>
          <w:u w:val="single"/>
        </w:rPr>
        <w:t>广东省江门市蓬江区</w:t>
      </w: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rPr>
        <w:t>。</w:t>
      </w:r>
    </w:p>
    <w:p>
      <w:pPr>
        <w:keepNext w:val="0"/>
        <w:keepLines w:val="0"/>
        <w:pageBreakBefore w:val="0"/>
        <w:pBdr>
          <w:bottom w:val="single" w:color="auto" w:sz="4" w:space="0"/>
        </w:pBdr>
        <w:kinsoku/>
        <w:wordWrap/>
        <w:topLinePunct w:val="0"/>
        <w:autoSpaceDE w:val="0"/>
        <w:autoSpaceDN w:val="0"/>
        <w:bidi w:val="0"/>
        <w:adjustRightInd w:val="0"/>
        <w:snapToGrid/>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3、本合同正本一式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份、副本一式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份，均具有同等法律效力，委托人执正本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份，工程咨询人各执正本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份。 </w:t>
      </w:r>
    </w:p>
    <w:p>
      <w:pPr>
        <w:pStyle w:val="25"/>
        <w:keepNext w:val="0"/>
        <w:keepLines w:val="0"/>
        <w:pageBreakBefore w:val="0"/>
        <w:pBdr>
          <w:bottom w:val="single" w:color="auto" w:sz="4" w:space="0"/>
        </w:pBdr>
        <w:kinsoku/>
        <w:wordWrap/>
        <w:topLinePunct w:val="0"/>
        <w:autoSpaceDE w:val="0"/>
        <w:autoSpaceDN w:val="0"/>
        <w:bidi w:val="0"/>
        <w:adjustRightInd w:val="0"/>
        <w:snapToGrid/>
        <w:spacing w:after="0" w:line="360" w:lineRule="auto"/>
        <w:ind w:left="0" w:leftChars="0" w:right="0" w:rightChars="0" w:firstLine="468"/>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九、本合同自双方法定代表人签字或盖章并加盖公章后正式生效。</w:t>
      </w:r>
    </w:p>
    <w:p>
      <w:pPr>
        <w:pStyle w:val="25"/>
        <w:keepNext w:val="0"/>
        <w:keepLines w:val="0"/>
        <w:pageBreakBefore w:val="0"/>
        <w:pBdr>
          <w:bottom w:val="single" w:color="auto" w:sz="4" w:space="0"/>
        </w:pBdr>
        <w:kinsoku/>
        <w:wordWrap/>
        <w:topLinePunct w:val="0"/>
        <w:autoSpaceDE w:val="0"/>
        <w:autoSpaceDN w:val="0"/>
        <w:bidi w:val="0"/>
        <w:adjustRightInd w:val="0"/>
        <w:snapToGrid/>
        <w:spacing w:after="0" w:line="360" w:lineRule="auto"/>
        <w:ind w:left="0" w:leftChars="0" w:right="0" w:rightChars="0" w:firstLine="468"/>
        <w:rPr>
          <w:rFonts w:hint="eastAsia" w:ascii="宋体" w:hAnsi="宋体" w:eastAsia="宋体" w:cs="宋体"/>
          <w:color w:val="auto"/>
          <w:kern w:val="2"/>
          <w:sz w:val="21"/>
          <w:szCs w:val="21"/>
          <w:highlight w:val="none"/>
        </w:rPr>
      </w:pPr>
    </w:p>
    <w:p>
      <w:pPr>
        <w:rPr>
          <w:rFonts w:hint="eastAsia" w:ascii="宋体" w:hAnsi="宋体" w:cs="宋体"/>
          <w:color w:val="auto"/>
          <w:sz w:val="21"/>
          <w:szCs w:val="21"/>
          <w:highlight w:val="none"/>
        </w:rPr>
      </w:pPr>
    </w:p>
    <w:p>
      <w:pPr>
        <w:rPr>
          <w:rFonts w:hint="eastAsia" w:ascii="宋体" w:hAnsi="宋体" w:cs="宋体"/>
          <w:color w:val="auto"/>
          <w:sz w:val="21"/>
          <w:szCs w:val="21"/>
          <w:highlight w:val="none"/>
        </w:rPr>
      </w:pPr>
    </w:p>
    <w:p>
      <w:pPr>
        <w:pStyle w:val="24"/>
        <w:bidi w:val="0"/>
        <w:rPr>
          <w:rFonts w:hint="eastAsia" w:ascii="宋体" w:hAnsi="宋体" w:cs="宋体"/>
          <w:color w:val="auto"/>
          <w:sz w:val="21"/>
          <w:szCs w:val="21"/>
          <w:highlight w:val="none"/>
        </w:rPr>
      </w:pPr>
    </w:p>
    <w:bookmarkEnd w:id="479"/>
    <w:bookmarkEnd w:id="480"/>
    <w:bookmarkEnd w:id="481"/>
    <w:bookmarkEnd w:id="482"/>
    <w:bookmarkEnd w:id="483"/>
    <w:p>
      <w:pPr>
        <w:rPr>
          <w:rFonts w:hint="eastAsia" w:ascii="宋体" w:hAnsi="宋体" w:cs="宋体"/>
          <w:color w:val="auto"/>
          <w:sz w:val="21"/>
          <w:szCs w:val="21"/>
          <w:highlight w:val="none"/>
        </w:rPr>
      </w:pP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委托人：</w:t>
      </w:r>
      <w:r>
        <w:rPr>
          <w:rFonts w:hint="eastAsia" w:ascii="宋体" w:hAnsi="宋体" w:eastAsia="宋体" w:cs="宋体"/>
          <w:color w:val="auto"/>
          <w:position w:val="-2"/>
          <w:sz w:val="21"/>
          <w:szCs w:val="21"/>
          <w:highlight w:val="none"/>
          <w:u w:val="single"/>
        </w:rPr>
        <w:t xml:space="preserve">                      </w:t>
      </w:r>
      <w:r>
        <w:rPr>
          <w:rFonts w:hint="eastAsia" w:ascii="宋体" w:hAnsi="宋体" w:eastAsia="宋体" w:cs="宋体"/>
          <w:color w:val="auto"/>
          <w:position w:val="-2"/>
          <w:sz w:val="21"/>
          <w:szCs w:val="21"/>
          <w:highlight w:val="none"/>
        </w:rPr>
        <w:t xml:space="preserve">（建设单位）（盖章） </w:t>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法定代表人：（签字或盖章）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rPr>
        <w:tab/>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r>
        <w:rPr>
          <w:rFonts w:hint="eastAsia" w:ascii="宋体" w:hAnsi="宋体" w:eastAsia="宋体" w:cs="宋体"/>
          <w:color w:val="auto"/>
          <w:sz w:val="21"/>
          <w:szCs w:val="21"/>
          <w:highlight w:val="none"/>
        </w:rPr>
        <w:tab/>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rPr>
        <w:tab/>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rPr>
        <w:tab/>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rPr>
        <w:tab/>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position w:val="-2"/>
          <w:sz w:val="21"/>
          <w:szCs w:val="21"/>
          <w:highlight w:val="none"/>
        </w:rPr>
        <w:t>工程咨询人：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position w:val="-2"/>
          <w:sz w:val="21"/>
          <w:szCs w:val="21"/>
          <w:highlight w:val="none"/>
        </w:rPr>
        <w:t>（盖章）</w:t>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法定代表人：（签字或盖章） </w:t>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开户行：                         </w:t>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w:t>
      </w:r>
    </w:p>
    <w:p>
      <w:pPr>
        <w:pageBreakBefore w:val="0"/>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邮编：                           </w:t>
      </w:r>
    </w:p>
    <w:p>
      <w:pPr>
        <w:pageBreakBefore w:val="0"/>
        <w:topLinePunct w:val="0"/>
        <w:bidi w:val="0"/>
        <w:spacing w:after="0" w:line="360" w:lineRule="auto"/>
        <w:ind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pPr>
        <w:pageBreakBefore w:val="0"/>
        <w:topLinePunct w:val="0"/>
        <w:bidi w:val="0"/>
        <w:spacing w:line="360" w:lineRule="auto"/>
        <w:ind w:left="0" w:leftChars="0" w:right="0" w:right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第一部分 通用条件</w:t>
      </w:r>
    </w:p>
    <w:p>
      <w:pPr>
        <w:spacing w:line="360" w:lineRule="auto"/>
        <w:ind w:right="0" w:rightChars="0"/>
        <w:jc w:val="center"/>
        <w:outlineLvl w:val="9"/>
        <w:rPr>
          <w:rFonts w:hint="eastAsia" w:ascii="宋体" w:hAnsi="宋体" w:eastAsia="宋体" w:cs="宋体"/>
          <w:b/>
          <w:bCs/>
          <w:color w:val="auto"/>
          <w:sz w:val="24"/>
          <w:szCs w:val="24"/>
          <w:highlight w:val="none"/>
        </w:rPr>
      </w:pPr>
      <w:bookmarkStart w:id="484" w:name="_Toc15755"/>
    </w:p>
    <w:p>
      <w:pPr>
        <w:spacing w:line="360" w:lineRule="auto"/>
        <w:ind w:right="0" w:rightChars="0"/>
        <w:jc w:val="center"/>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第一章  词语定义、适用法律法规、语言</w:t>
      </w:r>
      <w:bookmarkEnd w:id="484"/>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下列词语除附加条款另有约定外，赋予定义如下：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（1）“项目”是指委托人委托实施工程咨询的项目。</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（2）“委托人”是指承担直接项目投资责任和委托工程咨询业务的一方及其合法继承人。</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（3）“工程咨询人”是指承担工程咨询业务和工程咨询责任的一方及其合法继承人。</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建设管理”是指工程咨询人受托承担的全部或部分项目业主在项目建设过程中的管理并承担相应工程咨询责任的活动，包括但不限于对项目策划、规划、设计、采购、施工、竣工、结（决）算、试运行过程及项目范围、质量（安全）、进度、费用、合同、信息等内容进行管理和控制。</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（5）“专业咨询服务”是指工程咨询人受托承担的工程勘察、设计技术咨询、招标代理、工程造价咨询、工程监理等一项或多项专业化咨询服务。</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（6）“工程咨询机构”是指由工程咨询人组建实施具体工程咨询工作的机构。</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（7）“项目负责人”是指经委托人同意，由工程咨询人任命的全面履行本合同的负责人。</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（8）“正常工作”是指双方在合同中约定委托的工程咨询工作。</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附加工作”是指本合同约定的正常工作以外，由委托人另行补充协议增加委托工程咨询人的工作内容或由于委托人项目决策或不可抗力等原因使得项目停、缓建及延误，因增加工作量或持续时间而增加工程咨询人的工作。</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（10）“日（天）”是指任何一天零时至第二天零时的时间。</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（11）“月”是指按公历从一个月中任何一天开始的一个公历月时间。</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（12）“参建单位”是指委托人选择承担本项目的勘察、设计、施工、监理、工程造价咨询、材料/设备供应、专业咨询服务等工作，具备相应资质或营业许可的单位。</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第二条 “合同适用的法律”是指国家的法律、法规、规章和工程所在地的地方性法规、规章。</w:t>
      </w:r>
    </w:p>
    <w:p>
      <w:pPr>
        <w:pageBreakBefore w:val="0"/>
        <w:topLinePunct w:val="0"/>
        <w:bidi w:val="0"/>
        <w:spacing w:line="360" w:lineRule="auto"/>
        <w:ind w:left="0" w:leftChars="0" w:right="0" w:rightChars="0"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第三条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本合同文件使用汉语语言文字书写、解释和说明。 </w:t>
      </w:r>
    </w:p>
    <w:p>
      <w:pPr>
        <w:pageBreakBefore w:val="0"/>
        <w:topLinePunct w:val="0"/>
        <w:bidi w:val="0"/>
        <w:spacing w:line="360" w:lineRule="auto"/>
        <w:ind w:left="0" w:leftChars="0" w:right="0" w:rightChars="0"/>
        <w:jc w:val="center"/>
        <w:rPr>
          <w:rFonts w:hint="eastAsia" w:ascii="宋体" w:hAnsi="宋体" w:eastAsia="宋体" w:cs="宋体"/>
          <w:b/>
          <w:bCs/>
          <w:color w:val="auto"/>
          <w:sz w:val="22"/>
          <w:szCs w:val="22"/>
          <w:highlight w:val="none"/>
        </w:rPr>
      </w:pPr>
    </w:p>
    <w:p>
      <w:pPr>
        <w:spacing w:before="41" w:line="360" w:lineRule="auto"/>
        <w:ind w:right="0" w:rightChars="0"/>
        <w:jc w:val="center"/>
        <w:outlineLvl w:val="1"/>
        <w:rPr>
          <w:rFonts w:hint="eastAsia" w:ascii="宋体" w:hAnsi="宋体" w:eastAsia="宋体" w:cs="宋体"/>
          <w:color w:val="auto"/>
          <w:position w:val="-2"/>
          <w:sz w:val="22"/>
          <w:szCs w:val="22"/>
          <w:highlight w:val="none"/>
        </w:rPr>
      </w:pPr>
      <w:bookmarkStart w:id="485" w:name="_Toc4126"/>
      <w:r>
        <w:rPr>
          <w:rFonts w:hint="eastAsia" w:ascii="宋体" w:hAnsi="宋体" w:eastAsia="宋体" w:cs="宋体"/>
          <w:b/>
          <w:bCs/>
          <w:color w:val="auto"/>
          <w:sz w:val="22"/>
          <w:szCs w:val="22"/>
          <w:highlight w:val="none"/>
        </w:rPr>
        <w:t>第二章  工程咨询人义务</w:t>
      </w:r>
      <w:bookmarkEnd w:id="485"/>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position w:val="-2"/>
          <w:sz w:val="22"/>
          <w:szCs w:val="22"/>
          <w:highlight w:val="none"/>
        </w:rPr>
        <w:t>第四条 工程咨询人应按合同约定的具体工作范围及工作内容为委托人提供工</w:t>
      </w:r>
      <w:r>
        <w:rPr>
          <w:rFonts w:hint="eastAsia" w:ascii="宋体" w:hAnsi="宋体" w:eastAsia="宋体" w:cs="宋体"/>
          <w:color w:val="auto"/>
          <w:sz w:val="22"/>
          <w:szCs w:val="22"/>
          <w:highlight w:val="none"/>
        </w:rPr>
        <w:t>程咨询服务。工程咨询人在履行本合同义务期间，应遵守国家有关法律、法规，维护委托人的合法权益。</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第五条 履约担保按本合同专用条件约定执行。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第六条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工程咨询人应组建能够满足工程咨询服务需要的工程咨询机构，向委托人报送委派的项目负责人及其工程咨询机构主要成员名单、工程咨询规划或工程咨询专项计划，完成工程咨询合同约定的工程咨询业务。在履行合同义务期间，应按专用条件约定向委托人报告工程咨询工作。</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第七条 工程咨询人应按批准或同意的建设规模、建设内容和建设标准组织工程咨询，严格控制项目投资，确保工程质量，按期交付项目成果。工程咨询人不得在工程咨询过程中随意变更建设规模、建设内容和建设标准。如需超出范围变更，应遵循建设程序办理并报委托人决定。</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第八条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工程咨询人应根据项目进度需要，向委托人提供资金使用计划。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第九条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工程咨询人应在项目建成后，及时协助委托人完成验收、竣工资料审核等相关工作。协助委托人组织项目移交，配合做好竣工结（决）算审查和项目审计工作。</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工程咨询人应在项目建成后，监督相关单位落实工程保修责任。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第十一条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工程咨询人应建立完整的项目建设档案，在工程咨询任务完成后将工程档案及相关资料等整理汇编，向委托人移交。</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第十二条 工程咨询人使用委托人提供的设施和物品属委托人的财产。在工程咨询工作完成或中止时，应将其设施和剩余的物品按合同专用条件约定的时间和方式移交给委托人。</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第十三条 在工程咨询合同期内及合同终止后，未征得有关方同意，不得泄露与本工程、本合同业务有关的保密资料。</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第十四条 在委托的工程咨询范围内，委托人或其他参建单位对对方的意见或要求甚至出现争议通过工程咨询人协商的，工程咨询人应根据自己的职能，公正地进行调解，有效地维护委托人权益。当双方争议由政府监管部门调解或仲裁或进入司法审判时，应当协助委托人收集作证的事实材料。 </w:t>
      </w:r>
    </w:p>
    <w:p>
      <w:pPr>
        <w:spacing w:before="41" w:line="360" w:lineRule="auto"/>
        <w:ind w:right="0" w:rightChars="0"/>
        <w:jc w:val="center"/>
        <w:outlineLvl w:val="9"/>
        <w:rPr>
          <w:rFonts w:hint="eastAsia" w:ascii="宋体" w:hAnsi="宋体" w:eastAsia="宋体" w:cs="宋体"/>
          <w:b/>
          <w:bCs/>
          <w:color w:val="auto"/>
          <w:sz w:val="22"/>
          <w:szCs w:val="22"/>
          <w:highlight w:val="none"/>
        </w:rPr>
      </w:pPr>
      <w:bookmarkStart w:id="486" w:name="_Toc26513"/>
    </w:p>
    <w:p>
      <w:pPr>
        <w:spacing w:before="41" w:line="360" w:lineRule="auto"/>
        <w:ind w:right="0" w:rightChars="0"/>
        <w:jc w:val="center"/>
        <w:outlineLvl w:val="1"/>
        <w:rPr>
          <w:rFonts w:hint="eastAsia" w:ascii="宋体" w:hAnsi="宋体" w:eastAsia="宋体" w:cs="宋体"/>
          <w:color w:val="auto"/>
          <w:position w:val="-2"/>
          <w:sz w:val="22"/>
          <w:szCs w:val="22"/>
          <w:highlight w:val="none"/>
        </w:rPr>
      </w:pPr>
      <w:r>
        <w:rPr>
          <w:rFonts w:hint="eastAsia" w:ascii="宋体" w:hAnsi="宋体" w:eastAsia="宋体" w:cs="宋体"/>
          <w:b/>
          <w:bCs/>
          <w:color w:val="auto"/>
          <w:sz w:val="22"/>
          <w:szCs w:val="22"/>
          <w:highlight w:val="none"/>
        </w:rPr>
        <w:t>第三章  委托人义务</w:t>
      </w:r>
      <w:bookmarkEnd w:id="486"/>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position w:val="-2"/>
          <w:sz w:val="22"/>
          <w:szCs w:val="22"/>
          <w:highlight w:val="none"/>
        </w:rPr>
        <w:t>第十五条  委托人应监督和指导项目的策划和建设实施，并主持项目的竣工验</w:t>
      </w:r>
      <w:r>
        <w:rPr>
          <w:rFonts w:hint="eastAsia" w:ascii="宋体" w:hAnsi="宋体" w:eastAsia="宋体" w:cs="宋体"/>
          <w:color w:val="auto"/>
          <w:sz w:val="22"/>
          <w:szCs w:val="22"/>
          <w:highlight w:val="none"/>
        </w:rPr>
        <w:t>收和移交。</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第十六条  委托人应为工程咨询工作提供必要条件。</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第十七条 委托人应按合同约定的方式、时间、金额向工程咨询人支付工程咨询费。</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第十八条 委托人应负责资金使用计划的审核与管理，并承担项目建设开支，向所有参建方支付参建合同款项。</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第十九条 委托人应当授权一名熟悉工程情况、能在规定时间内作出决定的常驻代表（在专用条件中约定），负责与工程咨询人联系。更换常驻代表，要提前通知工程咨询人。</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第二十条 委托人需建立有效的决策机制，对工程咨询人的请示和建议做出决定，对工作计划和报告进行批复。委托人在项目建设过程中对参建单位的各种实施指令均须通过工程咨询人下达。</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第二十一条 委托人应当将授予工程咨询人的管理权利，以及工程咨询机构主要成员的职能分工、管理权限及时书面通知各参建单位。</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第二十二条 委托人应负责项目资金筹措，项目建设外环境协调，如建设过程中争取相关优惠政策、与当地居民及政府监管部门的关系协调等工作均以委托人为主完成，工程咨询人予以配合。</w:t>
      </w:r>
    </w:p>
    <w:p>
      <w:pPr>
        <w:spacing w:line="360" w:lineRule="auto"/>
        <w:ind w:right="0" w:rightChars="0"/>
        <w:jc w:val="center"/>
        <w:outlineLvl w:val="9"/>
        <w:rPr>
          <w:rFonts w:hint="eastAsia" w:ascii="宋体" w:hAnsi="宋体" w:eastAsia="宋体" w:cs="宋体"/>
          <w:b/>
          <w:bCs/>
          <w:color w:val="auto"/>
          <w:sz w:val="22"/>
          <w:szCs w:val="22"/>
          <w:highlight w:val="none"/>
        </w:rPr>
      </w:pPr>
      <w:bookmarkStart w:id="487" w:name="_Toc4451"/>
    </w:p>
    <w:p>
      <w:pPr>
        <w:spacing w:line="360" w:lineRule="auto"/>
        <w:ind w:right="0" w:rightChars="0"/>
        <w:jc w:val="center"/>
        <w:outlineLvl w:val="1"/>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第四章  工程咨询人权利</w:t>
      </w:r>
      <w:bookmarkEnd w:id="487"/>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第二十三条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工程咨询人在委托人委托的工程咨询范围内，享有以下权利：</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选择参建单位的建议权。</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关注项目进展，应委托人所需，对项目建设资金筹措、建设外环境协调享有知情权，在项目建设过程中负责起草、参与洽商或审核项目参建合同。</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应当书面报告委托人并要求设计人更正。</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组织监理或相关单位审批建设组织或技术方案（如工程施工组织设计和施工技术方案），按照兼顾质量、工期和投资、安全的原则，向相关参建方提出建议，并向委托人报告。</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主持各参建单位的组织协调</w:t>
      </w:r>
      <w:r>
        <w:rPr>
          <w:rFonts w:hint="default" w:ascii="宋体" w:hAnsi="宋体" w:cs="宋体"/>
          <w:color w:val="auto"/>
          <w:sz w:val="22"/>
          <w:szCs w:val="22"/>
          <w:highlight w:val="none"/>
        </w:rPr>
        <w:t>会议</w:t>
      </w:r>
      <w:r>
        <w:rPr>
          <w:rFonts w:hint="eastAsia" w:ascii="宋体" w:hAnsi="宋体" w:eastAsia="宋体" w:cs="宋体"/>
          <w:color w:val="auto"/>
          <w:sz w:val="22"/>
          <w:szCs w:val="22"/>
          <w:highlight w:val="none"/>
        </w:rPr>
        <w:t>，重要协调事项应当事先向委托人报告。</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征得委托人同意，有权通过监理实施或独立发布开工令、停工令、复工令,但应当事先向委托人报告。在涉及施工安全或人身健康等紧急情况下需要停工的，可先采取措施，事后向委托人报告。</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通过监理或独立行使对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或工程咨询机构复工令后才能复工。</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 通过监理或独立行使对工程施工进度的检查、监督权，以及工程实际竣工日期提前或超过工程施工合同规定的竣工期限的签认权。</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征得委托人同意，按参建合同，在合同约定的价格范围内，对参建单位工作进度款项支付的审核和签认权，以及参建合同结算的复核确认权。未经工程咨询负责人签字确认，委托人不支付参建单位款项。</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第二十四条 工程咨询人有权按工程咨询合同取得相应报酬及其他奖励或参与项目投资节余额提成。</w:t>
      </w:r>
    </w:p>
    <w:p>
      <w:pPr>
        <w:pageBreakBefore w:val="0"/>
        <w:topLinePunct w:val="0"/>
        <w:bidi w:val="0"/>
        <w:spacing w:line="360" w:lineRule="auto"/>
        <w:ind w:left="0" w:leftChars="0" w:right="0" w:righ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360" w:lineRule="auto"/>
        <w:ind w:right="0" w:rightChars="0"/>
        <w:jc w:val="center"/>
        <w:outlineLvl w:val="1"/>
        <w:rPr>
          <w:rFonts w:hint="eastAsia" w:ascii="宋体" w:hAnsi="宋体" w:eastAsia="宋体" w:cs="宋体"/>
          <w:color w:val="auto"/>
          <w:sz w:val="22"/>
          <w:szCs w:val="22"/>
          <w:highlight w:val="none"/>
        </w:rPr>
      </w:pPr>
      <w:bookmarkStart w:id="488" w:name="_Toc27223"/>
      <w:r>
        <w:rPr>
          <w:rFonts w:hint="eastAsia" w:ascii="宋体" w:hAnsi="宋体" w:eastAsia="宋体" w:cs="宋体"/>
          <w:b/>
          <w:bCs/>
          <w:color w:val="auto"/>
          <w:sz w:val="22"/>
          <w:szCs w:val="22"/>
          <w:highlight w:val="none"/>
        </w:rPr>
        <w:t>第五章  委托人权利</w:t>
      </w:r>
      <w:bookmarkEnd w:id="488"/>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第二十五条 委托人有订立所有与项目有关合同的权利，对工程咨询人在建设过程中负责起草及参与洽商的项目参建合同拥有最终审定权。</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第二十六条 委托人有权对项目建设过程进行监督，有权对工程咨询人的工作计划、步骤等实施情况进行监督。</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第二十七条 委托人有对工程规模、设计标准、规划设计、生产工艺设计和设计使用功能要求的认定权，以及对工程设计变更的审批权。</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第二十八条 工程咨询人调换项目负责人须事先经委托人同意。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第二十九条 委托人有权要求工程咨询人提交业务范围内的专项报告。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第三十条 委托人有权要求工程咨询人更换不称职的工程咨询机构工作人员，有权就适应工程咨询需要提出增加工程咨询人员的合理要求。 </w:t>
      </w:r>
    </w:p>
    <w:p>
      <w:pPr>
        <w:spacing w:before="41" w:line="360" w:lineRule="auto"/>
        <w:ind w:right="0" w:rightChars="0"/>
        <w:jc w:val="center"/>
        <w:outlineLvl w:val="1"/>
        <w:rPr>
          <w:rFonts w:hint="eastAsia" w:ascii="宋体" w:hAnsi="宋体" w:eastAsia="宋体" w:cs="宋体"/>
          <w:b/>
          <w:bCs/>
          <w:color w:val="auto"/>
          <w:sz w:val="22"/>
          <w:szCs w:val="22"/>
          <w:highlight w:val="none"/>
        </w:rPr>
      </w:pPr>
      <w:bookmarkStart w:id="489" w:name="_Toc26479"/>
      <w:r>
        <w:rPr>
          <w:rFonts w:hint="eastAsia" w:ascii="宋体" w:hAnsi="宋体" w:eastAsia="宋体" w:cs="宋体"/>
          <w:b/>
          <w:bCs/>
          <w:color w:val="auto"/>
          <w:sz w:val="22"/>
          <w:szCs w:val="22"/>
          <w:highlight w:val="none"/>
        </w:rPr>
        <w:t>第六章  工程咨询人责任</w:t>
      </w:r>
      <w:bookmarkEnd w:id="489"/>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position w:val="-2"/>
          <w:sz w:val="22"/>
          <w:szCs w:val="22"/>
          <w:highlight w:val="none"/>
        </w:rPr>
        <w:t>第三十一条 工程咨询人应当履行工程咨询合同约定的义务，对违反合同约定</w:t>
      </w:r>
      <w:r>
        <w:rPr>
          <w:rFonts w:hint="eastAsia" w:ascii="宋体" w:hAnsi="宋体" w:eastAsia="宋体" w:cs="宋体"/>
          <w:color w:val="auto"/>
          <w:sz w:val="22"/>
          <w:szCs w:val="22"/>
          <w:highlight w:val="none"/>
        </w:rPr>
        <w:t>或未适当履行合约且引发不良后果的行为，应视为违约，委托人可以从工程咨询报酬中扣除违约金。</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第三十二条 除因工程咨询人违约需承担违约罚金外，确因工程咨询人责任造成项目建设内容、建设规模、建设标准发生变化，致使工期延长、投资增加或其他经济损失的，工程咨询人应当向委托人赔偿。累计赔偿总额不应超过工程咨询报酬总额（除去税金）。</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第三十三条 工程咨询人对其他参建方违约或过失所影响建设质量、工期而造成委托人的经济损失，不承担直接经济责任。工程咨询人有权就因其他方原因造成的损失提出合理索赔，如果该索赔要求未能成立，则索赔提出方应补偿由该索赔给他方造成的各项费用支出和损失。</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第三十四条 因不可抗力导致工程咨询合同不能全部履行或部分履行，工程咨询人不承担责任，且就相关事项应积极组织各方协商解决。</w:t>
      </w:r>
    </w:p>
    <w:p>
      <w:pPr>
        <w:pageBreakBefore w:val="0"/>
        <w:topLinePunct w:val="0"/>
        <w:bidi w:val="0"/>
        <w:spacing w:line="360" w:lineRule="auto"/>
        <w:ind w:left="0" w:leftChars="0" w:right="0" w:righ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360" w:lineRule="auto"/>
        <w:ind w:right="0" w:rightChars="0"/>
        <w:jc w:val="center"/>
        <w:outlineLvl w:val="1"/>
        <w:rPr>
          <w:rFonts w:hint="eastAsia" w:ascii="宋体" w:hAnsi="宋体" w:eastAsia="宋体" w:cs="宋体"/>
          <w:color w:val="auto"/>
          <w:sz w:val="22"/>
          <w:szCs w:val="22"/>
          <w:highlight w:val="none"/>
        </w:rPr>
      </w:pPr>
      <w:bookmarkStart w:id="490" w:name="_Toc30393"/>
      <w:r>
        <w:rPr>
          <w:rFonts w:hint="eastAsia" w:ascii="宋体" w:hAnsi="宋体" w:eastAsia="宋体" w:cs="宋体"/>
          <w:b/>
          <w:bCs/>
          <w:color w:val="auto"/>
          <w:sz w:val="22"/>
          <w:szCs w:val="22"/>
          <w:highlight w:val="none"/>
        </w:rPr>
        <w:t>第七章  委托人责任</w:t>
      </w:r>
      <w:bookmarkEnd w:id="490"/>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第三十五条 委托人应当履行工程咨询合同约定的义务，对违反合同约定或未适当履行合约且引发不良后果的行为，应视为违约，并承担相应的违约责任。</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第三十六条 委托人有权就工程咨询造成的损失提出索赔，如果该索赔要求未能成立，则索赔提出方应补偿由该索赔给他方造成的各项费用支出和损失。</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第三十七条 因不可抗力导致工程咨询合同不能全部履行或部分履行，委托人不承担责任，委托人就相关事项与工程咨询人进行协商解决。</w:t>
      </w:r>
    </w:p>
    <w:p>
      <w:pPr>
        <w:pageBreakBefore w:val="0"/>
        <w:topLinePunct w:val="0"/>
        <w:bidi w:val="0"/>
        <w:spacing w:line="360" w:lineRule="auto"/>
        <w:ind w:left="0" w:leftChars="0" w:right="0" w:righ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360" w:lineRule="auto"/>
        <w:ind w:right="0" w:rightChars="0"/>
        <w:jc w:val="center"/>
        <w:outlineLvl w:val="1"/>
        <w:rPr>
          <w:rFonts w:hint="eastAsia" w:ascii="宋体" w:hAnsi="宋体" w:eastAsia="宋体" w:cs="宋体"/>
          <w:color w:val="auto"/>
          <w:sz w:val="22"/>
          <w:szCs w:val="22"/>
          <w:highlight w:val="none"/>
        </w:rPr>
      </w:pPr>
      <w:bookmarkStart w:id="491" w:name="_Toc6615"/>
      <w:r>
        <w:rPr>
          <w:rFonts w:hint="eastAsia" w:ascii="宋体" w:hAnsi="宋体" w:eastAsia="宋体" w:cs="宋体"/>
          <w:b/>
          <w:bCs/>
          <w:color w:val="auto"/>
          <w:sz w:val="22"/>
          <w:szCs w:val="22"/>
          <w:highlight w:val="none"/>
        </w:rPr>
        <w:t>第八章  合同生效、变更与终止</w:t>
      </w:r>
      <w:bookmarkEnd w:id="491"/>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第三十八条 本合同自工程咨询人向委托人提交履约担保、双方法定代表人签字或盖章并加盖公章后才正式生效。</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第三十九条 除不可抗力外，由于非工程咨询人的原因使项目建设管理工作受到阻碍或延误，以致发生了工作或延长了持续时间，则工程咨询人应当将此情况与其可能产生的影响及时通知委托人，完成工程咨询的时间相应延长，工程咨询人可要求附加工作报酬。</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第四十条 合同生效后，如果由于实际情况发生变化导致工程咨询人不能完成后续工作的或导致本合同无法继续履行的或导致继续履行无实际意义的，经协商，工程咨询人可暂停执行后续业务或经协商双方可终止合同。</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如暂停执行后续业务六个月后，工程咨询人有权提出解除合同。如暂停后续业 务超过三个月以上后又进行恢复服务的，其善后工作以及恢复准备工作应视为附加工作，委托人应按约定支付附加工作报酬。</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第四十一条 当工程咨询人未履行全部或部分工程咨询义务，而又无正当理由，委托人可发出警告直至解除合同，工程咨询人承担违约责任。</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第四十二条 当事人一方要求变更或解除合同时，应当在30日前以书面形式通知对方。在取得对方同意后，经双方协议变更或解除合同。因解除合同使对方遭受损失的，除依法可以免除责任的情况外，应由责任方负责赔偿。</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变更或解除合同的通知或协议必须采用书面形式，协议未达成之前，原合同仍然有效。</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第四十三条 当工程咨询人完成本合同约定的全部工作且委托人支付完所有工程咨询费用（包括正常工程咨询报酬、附加工作报酬、工作奖励或参与投资节余分成等）后，本合同即告终止。</w:t>
      </w:r>
    </w:p>
    <w:p>
      <w:pPr>
        <w:pageBreakBefore w:val="0"/>
        <w:topLinePunct w:val="0"/>
        <w:bidi w:val="0"/>
        <w:spacing w:line="360" w:lineRule="auto"/>
        <w:ind w:left="0" w:leftChars="0" w:right="0" w:righ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360" w:lineRule="auto"/>
        <w:ind w:right="0" w:rightChars="0"/>
        <w:jc w:val="center"/>
        <w:outlineLvl w:val="1"/>
        <w:rPr>
          <w:rFonts w:hint="eastAsia" w:ascii="宋体" w:hAnsi="宋体" w:eastAsia="宋体" w:cs="宋体"/>
          <w:color w:val="auto"/>
          <w:sz w:val="22"/>
          <w:szCs w:val="22"/>
          <w:highlight w:val="none"/>
        </w:rPr>
      </w:pPr>
      <w:bookmarkStart w:id="492" w:name="_Toc20348"/>
      <w:r>
        <w:rPr>
          <w:rFonts w:hint="eastAsia" w:ascii="宋体" w:hAnsi="宋体" w:eastAsia="宋体" w:cs="宋体"/>
          <w:b/>
          <w:bCs/>
          <w:color w:val="auto"/>
          <w:sz w:val="22"/>
          <w:szCs w:val="22"/>
          <w:highlight w:val="none"/>
        </w:rPr>
        <w:t>第九章  工程咨询报酬</w:t>
      </w:r>
      <w:bookmarkEnd w:id="492"/>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第四十四条 工程咨询报酬包括正常工程咨询报酬、附加工作报酬、工作奖励或参与投资节余分成等，除正常工程咨询报酬金额在工程咨询合同协议书内明确外，附加工作报酬、工作奖励或参与投资节余分成等计取条件与方式应由合同专用条件另行约定。</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第四十五条 委托人应按照工程咨询合同（含各专业合同）专用条件的约定方式、时间、分类、分期支付工程咨询报酬。工程咨询费的计算调整应在工程咨询合同（含各专业合同）专用条件中约定。</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第四十六条 如果委托人在规定的支付期限内未支付工程咨询报酬，自规定之日起，还应当向工程咨询人支付滞纳金。滞纳金从规定支付期限最后一日起计算。</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第四十七条 支付工程咨询报酬所采用的货币币种、汇率由合同专用条件约定。</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第四十八条如果委托人对工程咨询人提交的支付通知书中报酬或部分报酬项目提出异议，应当在收到支付通知书后7天内与工程咨询人协商。 </w:t>
      </w:r>
    </w:p>
    <w:p>
      <w:pPr>
        <w:spacing w:before="34" w:line="360" w:lineRule="auto"/>
        <w:ind w:right="0" w:rightChars="0"/>
        <w:jc w:val="center"/>
        <w:outlineLvl w:val="9"/>
        <w:rPr>
          <w:rFonts w:hint="eastAsia" w:ascii="宋体" w:hAnsi="宋体" w:eastAsia="宋体" w:cs="宋体"/>
          <w:b/>
          <w:bCs/>
          <w:color w:val="auto"/>
          <w:sz w:val="22"/>
          <w:szCs w:val="22"/>
          <w:highlight w:val="none"/>
        </w:rPr>
      </w:pPr>
      <w:bookmarkStart w:id="493" w:name="_Toc23493"/>
    </w:p>
    <w:p>
      <w:pPr>
        <w:spacing w:before="34" w:line="360" w:lineRule="auto"/>
        <w:ind w:right="0" w:rightChars="0"/>
        <w:jc w:val="center"/>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第十章  其他</w:t>
      </w:r>
      <w:bookmarkEnd w:id="493"/>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position w:val="-2"/>
          <w:sz w:val="22"/>
          <w:szCs w:val="22"/>
          <w:highlight w:val="none"/>
        </w:rPr>
        <w:t>第四十九条 经委托人同意，工程咨询人外出考察发生的费用由委托人审核后</w:t>
      </w:r>
      <w:r>
        <w:rPr>
          <w:rFonts w:hint="eastAsia" w:ascii="宋体" w:hAnsi="宋体" w:eastAsia="宋体" w:cs="宋体"/>
          <w:color w:val="auto"/>
          <w:sz w:val="22"/>
          <w:szCs w:val="22"/>
          <w:highlight w:val="none"/>
        </w:rPr>
        <w:t>支付。</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第五十条 委托人要求工程咨询人进行的，或根据相关规定应由委托人负责的材料、设备、工程实体检测所发生的费用，由委托人审核后支付。</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第五十一条 工程咨询人及其工程咨询机构成员不得接受本项目相关参建单位的任何非法报酬或非法经济利益。</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第五十二条 在合同执行过程中引起的争议，应当协商解决，协商不成，应选择以下方式解决：</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（1）提交指定仲裁机构仲裁。</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（2）向项目建设所在地人民法院起诉。</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第五十三条  工程咨询履约担保按双方约定方式退还。</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第五十四条  工程咨询人应自行完成自有资质证书许可范围内的业务，在保证整个工程项目完整性的前提下，按照合同约定或经委托人同意，将其他咨询业务择优分包给具有相应资质的单位。分包单位按照分包合同的约定对工程咨询人负责，工程咨询人和分包单位就分包的其他咨询业务对委托人承担连带责任。</w:t>
      </w:r>
    </w:p>
    <w:p>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pPr>
        <w:pageBreakBefore w:val="0"/>
        <w:widowControl/>
        <w:topLinePunct w:val="0"/>
        <w:bidi w:val="0"/>
        <w:spacing w:line="360" w:lineRule="auto"/>
        <w:ind w:left="0" w:leftChars="0" w:right="0" w:right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第二部分  专用条件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本合同适用的法律依据：</w:t>
      </w:r>
      <w:r>
        <w:rPr>
          <w:rFonts w:hint="eastAsia" w:ascii="宋体" w:hAnsi="宋体" w:eastAsia="宋体" w:cs="宋体"/>
          <w:color w:val="auto"/>
          <w:sz w:val="22"/>
          <w:szCs w:val="22"/>
          <w:highlight w:val="none"/>
          <w:u w:val="single" w:color="000000"/>
        </w:rPr>
        <w:t>指国家的法律、法规、规章和工程所在地的地方性法规、规章</w:t>
      </w: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工程咨询人应按工程咨询合同约定向委托人提交履约提保，履约担保的提交形式及提交时间约定为：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（1）形式：</w:t>
      </w:r>
      <w:r>
        <w:rPr>
          <w:rFonts w:hint="eastAsia" w:ascii="宋体" w:hAnsi="宋体" w:cs="宋体"/>
          <w:color w:val="auto"/>
          <w:sz w:val="22"/>
          <w:szCs w:val="22"/>
          <w:highlight w:val="none"/>
          <w:lang w:val="en-US" w:eastAsia="zh-CN"/>
        </w:rPr>
        <w:t>现金</w:t>
      </w:r>
      <w:r>
        <w:rPr>
          <w:rFonts w:hint="eastAsia" w:ascii="宋体" w:hAnsi="宋体" w:eastAsia="宋体" w:cs="宋体"/>
          <w:color w:val="auto"/>
          <w:sz w:val="22"/>
          <w:szCs w:val="22"/>
          <w:highlight w:val="none"/>
        </w:rPr>
        <w:t>、银行保函或工程保证保险</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（2）提交时间：合同签订前。</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w:t>
      </w:r>
      <w:r>
        <w:rPr>
          <w:rFonts w:hint="default" w:ascii="宋体" w:hAnsi="宋体" w:cs="宋体"/>
          <w:color w:val="auto"/>
          <w:sz w:val="22"/>
          <w:szCs w:val="22"/>
          <w:highlight w:val="none"/>
        </w:rPr>
        <w:t>暂定总价：   元，其中</w:t>
      </w:r>
      <w:r>
        <w:rPr>
          <w:rFonts w:hint="eastAsia" w:ascii="宋体" w:hAnsi="宋体" w:eastAsia="宋体" w:cs="宋体"/>
          <w:color w:val="auto"/>
          <w:sz w:val="22"/>
          <w:szCs w:val="22"/>
          <w:highlight w:val="none"/>
        </w:rPr>
        <w:t>工程全过程造价咨询服务费合同暂定价：</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万元，监理费合同暂定价：</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万元。</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（3）履约担保金额：合同暂定总价的5%提交，金额为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万元。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（4）银行保函必须为中国境内的中国银行、建设银行、工商银行、农业银行或广东省行政区域内具有办理保函业务资格的国有控股担保公司或其他商业银行提供。</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（5）保证保险具体按照《关于在全市房屋建筑和市政基础设施工程开展建设工程保证保险有关工作的通知》（江建函〔2018〕1343 号）的要求执行；开具保证保险的保险公司必须为中国境内的具有办理保险业务资格的国有控股保险公司。</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）保函或保险期间应能覆盖项目合同实施过程，若</w:t>
      </w:r>
      <w:r>
        <w:rPr>
          <w:rFonts w:hint="eastAsia" w:ascii="宋体" w:hAnsi="宋体" w:cs="宋体"/>
          <w:color w:val="auto"/>
          <w:sz w:val="22"/>
          <w:szCs w:val="22"/>
          <w:highlight w:val="none"/>
          <w:lang w:val="en-US" w:eastAsia="zh-CN"/>
        </w:rPr>
        <w:t>工程咨询人</w:t>
      </w:r>
      <w:r>
        <w:rPr>
          <w:rFonts w:hint="eastAsia" w:ascii="宋体" w:hAnsi="宋体" w:eastAsia="宋体" w:cs="宋体"/>
          <w:color w:val="auto"/>
          <w:sz w:val="22"/>
          <w:szCs w:val="22"/>
          <w:highlight w:val="none"/>
        </w:rPr>
        <w:t>合同义务在保险期间内尚未实际履行完毕，</w:t>
      </w:r>
      <w:r>
        <w:rPr>
          <w:rFonts w:hint="eastAsia" w:ascii="宋体" w:hAnsi="宋体" w:cs="宋体"/>
          <w:color w:val="auto"/>
          <w:sz w:val="22"/>
          <w:szCs w:val="22"/>
          <w:highlight w:val="none"/>
          <w:lang w:val="en-US" w:eastAsia="zh-CN"/>
        </w:rPr>
        <w:t>工程咨询人</w:t>
      </w:r>
      <w:r>
        <w:rPr>
          <w:rFonts w:hint="eastAsia" w:ascii="宋体" w:hAnsi="宋体" w:eastAsia="宋体" w:cs="宋体"/>
          <w:color w:val="auto"/>
          <w:sz w:val="22"/>
          <w:szCs w:val="22"/>
          <w:highlight w:val="none"/>
        </w:rPr>
        <w:t>应当在保险合同载明的保险终止日前向保险公司申请延长保险期间；在保险合同约定的有效期届满之前，除因合同终止执行外，</w:t>
      </w:r>
      <w:r>
        <w:rPr>
          <w:rFonts w:hint="eastAsia" w:ascii="宋体" w:hAnsi="宋体" w:cs="宋体"/>
          <w:color w:val="auto"/>
          <w:sz w:val="22"/>
          <w:szCs w:val="22"/>
          <w:highlight w:val="none"/>
          <w:lang w:val="en-US" w:eastAsia="zh-CN"/>
        </w:rPr>
        <w:t>工程咨询人</w:t>
      </w:r>
      <w:r>
        <w:rPr>
          <w:rFonts w:hint="eastAsia" w:ascii="宋体" w:hAnsi="宋体" w:eastAsia="宋体" w:cs="宋体"/>
          <w:color w:val="auto"/>
          <w:sz w:val="22"/>
          <w:szCs w:val="22"/>
          <w:highlight w:val="none"/>
        </w:rPr>
        <w:t>不得随意解除保险合同。</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第六条</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工程咨询人的项目负责人明确为：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身份证号码：</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lang w:val="en-US" w:eastAsia="zh-CN"/>
        </w:rPr>
        <w:t>联系方式：</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工程咨询人向委托人报送资料、报告工程咨询工作要求为：</w:t>
      </w:r>
      <w:r>
        <w:rPr>
          <w:rFonts w:hint="eastAsia" w:ascii="宋体" w:hAnsi="宋体" w:eastAsia="宋体" w:cs="宋体"/>
          <w:color w:val="auto"/>
          <w:sz w:val="22"/>
          <w:szCs w:val="22"/>
          <w:highlight w:val="none"/>
          <w:u w:val="single" w:color="000000"/>
        </w:rPr>
        <w:t>向委托人提交委派的项目负责人及工程咨询机构主要成员名单，并提交工程咨询业务成果文件</w:t>
      </w:r>
      <w:r>
        <w:rPr>
          <w:rFonts w:hint="eastAsia" w:ascii="宋体" w:hAnsi="宋体" w:eastAsia="宋体" w:cs="宋体"/>
          <w:color w:val="auto"/>
          <w:sz w:val="22"/>
          <w:szCs w:val="22"/>
          <w:highlight w:val="none"/>
        </w:rPr>
        <w:t>。</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第八条资金使用计划要求为：</w:t>
      </w:r>
      <w:r>
        <w:rPr>
          <w:rFonts w:hint="eastAsia" w:ascii="宋体" w:hAnsi="宋体" w:eastAsia="宋体" w:cs="宋体"/>
          <w:color w:val="auto"/>
          <w:sz w:val="22"/>
          <w:szCs w:val="22"/>
          <w:highlight w:val="none"/>
          <w:u w:val="single" w:color="000000"/>
        </w:rPr>
        <w:t>工程咨询人应根据项目进度需要，向委托人提供资金使用计划</w:t>
      </w:r>
      <w:r>
        <w:rPr>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第十二条 在工程咨询工作完成或中止时，工程咨询人移交委托人提供的设施和剩余的物品的时间和方式为：</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第十六条  委托人为工程咨询工作提供条件：</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第十九条  委托人授权常驻代表及授权：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第二十条</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委托人对工程咨询请示、申请、计划与报告的审批或作出决定，其形式及主要内容明确为：</w:t>
      </w:r>
      <w:r>
        <w:rPr>
          <w:rFonts w:hint="eastAsia" w:ascii="宋体" w:hAnsi="宋体" w:eastAsia="宋体" w:cs="宋体"/>
          <w:color w:val="auto"/>
          <w:sz w:val="22"/>
          <w:szCs w:val="22"/>
          <w:highlight w:val="none"/>
          <w:u w:val="single"/>
        </w:rPr>
        <w:t xml:space="preserve"> 委托人同意在</w:t>
      </w:r>
      <w:r>
        <w:rPr>
          <w:rFonts w:hint="eastAsia" w:ascii="宋体" w:hAnsi="宋体" w:eastAsia="宋体" w:cs="宋体"/>
          <w:color w:val="auto"/>
          <w:sz w:val="22"/>
          <w:szCs w:val="22"/>
          <w:highlight w:val="none"/>
          <w:u w:val="single"/>
          <w:lang w:val="en-US" w:eastAsia="zh-CN"/>
        </w:rPr>
        <w:t>工程咨询人提交书面要求之日起的</w:t>
      </w:r>
      <w:r>
        <w:rPr>
          <w:rFonts w:hint="eastAsia" w:ascii="宋体" w:hAnsi="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rPr>
        <w:t xml:space="preserve">天内，对咨询人书面提交要求做出决定的事宜给予书面答复 </w:t>
      </w:r>
      <w:r>
        <w:rPr>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第二十一条 工程咨询人在委托人委托工程咨询范围内，享有以下权利：</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选择参建单位的建议权。</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关注项目进展，应委托人所需，对项目建设资金筹措、建设外环境协调享有知情权，在项目建设过程中负责起草、参与洽商或审核项目参建合同。</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征得委托人同意，有权通过监理实施发布开工令、停工令、复工令,但应当事先向委托人报告。在涉及施工安全或人身健康等紧急情况下需要停工的，可先采取措施，事后向委托人报告。</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通过监理或独立行使对工程上使用的材料和施工质量的检验权。对于不符合设计要求和合同约定及国家质量标准的材料、构配件、设备，有权</w:t>
      </w:r>
      <w:r>
        <w:rPr>
          <w:rFonts w:hint="eastAsia" w:ascii="宋体" w:hAnsi="宋体" w:eastAsia="宋体" w:cs="宋体"/>
          <w:color w:val="auto"/>
          <w:sz w:val="22"/>
          <w:szCs w:val="22"/>
          <w:highlight w:val="none"/>
          <w:lang w:val="en-US" w:eastAsia="zh-CN"/>
        </w:rPr>
        <w:t>通过监理</w:t>
      </w:r>
      <w:r>
        <w:rPr>
          <w:rFonts w:hint="eastAsia" w:ascii="宋体" w:hAnsi="宋体" w:eastAsia="宋体" w:cs="宋体"/>
          <w:color w:val="auto"/>
          <w:sz w:val="22"/>
          <w:szCs w:val="22"/>
          <w:highlight w:val="none"/>
        </w:rPr>
        <w:t>通知承包人停止使用；对于不符合规范和质量标准的工序、分部、分项工程和不安全施工作业，有权</w:t>
      </w:r>
      <w:r>
        <w:rPr>
          <w:rFonts w:hint="eastAsia" w:ascii="宋体" w:hAnsi="宋体" w:eastAsia="宋体" w:cs="宋体"/>
          <w:color w:val="auto"/>
          <w:sz w:val="22"/>
          <w:szCs w:val="22"/>
          <w:highlight w:val="none"/>
          <w:lang w:val="en-US" w:eastAsia="zh-CN"/>
        </w:rPr>
        <w:t>通过监理</w:t>
      </w:r>
      <w:r>
        <w:rPr>
          <w:rFonts w:hint="eastAsia" w:ascii="宋体" w:hAnsi="宋体" w:eastAsia="宋体" w:cs="宋体"/>
          <w:color w:val="auto"/>
          <w:sz w:val="22"/>
          <w:szCs w:val="22"/>
          <w:highlight w:val="none"/>
        </w:rPr>
        <w:t>通知承包人停工整改、返工。承包人得到监理或</w:t>
      </w:r>
      <w:r>
        <w:rPr>
          <w:rFonts w:hint="eastAsia" w:ascii="宋体" w:hAnsi="宋体" w:eastAsia="宋体" w:cs="宋体"/>
          <w:color w:val="auto"/>
          <w:sz w:val="22"/>
          <w:szCs w:val="22"/>
          <w:highlight w:val="none"/>
          <w:lang w:val="en-US" w:eastAsia="zh-CN"/>
        </w:rPr>
        <w:t>委托人</w:t>
      </w:r>
      <w:r>
        <w:rPr>
          <w:rFonts w:hint="eastAsia" w:ascii="宋体" w:hAnsi="宋体" w:eastAsia="宋体" w:cs="宋体"/>
          <w:color w:val="auto"/>
          <w:sz w:val="22"/>
          <w:szCs w:val="22"/>
          <w:highlight w:val="none"/>
        </w:rPr>
        <w:t>复工令后才能复工。</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通过监理</w:t>
      </w:r>
      <w:r>
        <w:rPr>
          <w:rFonts w:hint="default" w:ascii="宋体" w:hAnsi="宋体" w:cs="宋体"/>
          <w:color w:val="auto"/>
          <w:sz w:val="22"/>
          <w:szCs w:val="22"/>
          <w:highlight w:val="none"/>
        </w:rPr>
        <w:t>行</w:t>
      </w:r>
      <w:r>
        <w:rPr>
          <w:rFonts w:hint="eastAsia" w:ascii="宋体" w:hAnsi="宋体" w:eastAsia="宋体" w:cs="宋体"/>
          <w:color w:val="auto"/>
          <w:sz w:val="22"/>
          <w:szCs w:val="22"/>
          <w:highlight w:val="none"/>
        </w:rPr>
        <w:t>使对工程施工进度的检查、监督权，以及工程实际竣工日期提前或超过工程施工合同规定的竣工期限的签认权。</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征得委托人同意，按参建合同，在合同约定的价格范围内，对参建单位工作进度款项支付的审核和签认权，以及参建合同结算的复核确认权。</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应当书面报告委托人并要求设计人更正。</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组织相关单位审批建设组织或技术方案（如工程施工组织设计和施工技术方案），按照兼顾质量、工期和投资、安全的原则，向相关参建方提出建议，并向委托人报告。</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主持各参建单位的组织协调</w:t>
      </w:r>
      <w:r>
        <w:rPr>
          <w:rFonts w:hint="default" w:ascii="宋体" w:hAnsi="宋体" w:cs="宋体"/>
          <w:color w:val="auto"/>
          <w:sz w:val="22"/>
          <w:szCs w:val="22"/>
          <w:highlight w:val="none"/>
        </w:rPr>
        <w:t>会议</w:t>
      </w:r>
      <w:r>
        <w:rPr>
          <w:rFonts w:hint="eastAsia" w:ascii="宋体" w:hAnsi="宋体" w:eastAsia="宋体" w:cs="宋体"/>
          <w:color w:val="auto"/>
          <w:sz w:val="22"/>
          <w:szCs w:val="22"/>
          <w:highlight w:val="none"/>
        </w:rPr>
        <w:t>，重要协调事项应当事先向委托人报告。</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第三十一条 因工程咨询人违约，应承担违约责任：</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赔偿</w:t>
      </w:r>
      <w:r>
        <w:rPr>
          <w:rFonts w:hint="eastAsia" w:ascii="宋体" w:hAnsi="宋体" w:cs="宋体"/>
          <w:color w:val="auto"/>
          <w:sz w:val="22"/>
          <w:szCs w:val="22"/>
          <w:highlight w:val="none"/>
          <w:u w:val="single"/>
          <w:lang w:val="en-US" w:eastAsia="zh-CN"/>
        </w:rPr>
        <w:t>因此造成</w:t>
      </w:r>
      <w:r>
        <w:rPr>
          <w:rFonts w:hint="eastAsia" w:ascii="宋体" w:hAnsi="宋体" w:eastAsia="宋体" w:cs="宋体"/>
          <w:color w:val="auto"/>
          <w:sz w:val="22"/>
          <w:szCs w:val="22"/>
          <w:highlight w:val="none"/>
          <w:u w:val="single"/>
          <w:lang w:val="en-US" w:eastAsia="zh-CN"/>
        </w:rPr>
        <w:t>委托人</w:t>
      </w:r>
      <w:r>
        <w:rPr>
          <w:rFonts w:hint="eastAsia" w:ascii="宋体" w:hAnsi="宋体" w:cs="宋体"/>
          <w:color w:val="auto"/>
          <w:sz w:val="22"/>
          <w:szCs w:val="22"/>
          <w:highlight w:val="none"/>
          <w:u w:val="single"/>
          <w:lang w:val="en-US" w:eastAsia="zh-CN"/>
        </w:rPr>
        <w:t>的一切</w:t>
      </w:r>
      <w:r>
        <w:rPr>
          <w:rFonts w:hint="eastAsia" w:ascii="宋体" w:hAnsi="宋体" w:eastAsia="宋体" w:cs="宋体"/>
          <w:color w:val="auto"/>
          <w:sz w:val="22"/>
          <w:szCs w:val="22"/>
          <w:highlight w:val="none"/>
          <w:u w:val="single"/>
          <w:lang w:val="en-US" w:eastAsia="zh-CN"/>
        </w:rPr>
        <w:t>损失（包括但不限于</w:t>
      </w:r>
      <w:r>
        <w:rPr>
          <w:rFonts w:hint="eastAsia" w:ascii="宋体" w:hAnsi="宋体" w:cs="宋体"/>
          <w:color w:val="auto"/>
          <w:sz w:val="22"/>
          <w:szCs w:val="22"/>
          <w:highlight w:val="none"/>
          <w:u w:val="single"/>
          <w:lang w:val="en-US" w:eastAsia="zh-CN"/>
        </w:rPr>
        <w:t>直接损失、间接损失和</w:t>
      </w:r>
      <w:r>
        <w:rPr>
          <w:rFonts w:hint="eastAsia" w:ascii="宋体" w:hAnsi="宋体" w:eastAsia="宋体" w:cs="宋体"/>
          <w:color w:val="auto"/>
          <w:sz w:val="22"/>
          <w:szCs w:val="22"/>
          <w:highlight w:val="none"/>
          <w:u w:val="single"/>
          <w:lang w:val="en-US" w:eastAsia="zh-CN"/>
        </w:rPr>
        <w:t>委托</w:t>
      </w:r>
      <w:r>
        <w:rPr>
          <w:rFonts w:hint="eastAsia" w:ascii="宋体" w:hAnsi="宋体" w:cs="宋体"/>
          <w:color w:val="auto"/>
          <w:sz w:val="22"/>
          <w:szCs w:val="22"/>
          <w:highlight w:val="none"/>
          <w:u w:val="single"/>
          <w:lang w:val="en-US" w:eastAsia="zh-CN"/>
        </w:rPr>
        <w:t>人</w:t>
      </w:r>
      <w:r>
        <w:rPr>
          <w:rFonts w:hint="eastAsia" w:ascii="宋体" w:hAnsi="宋体" w:eastAsia="宋体" w:cs="宋体"/>
          <w:color w:val="auto"/>
          <w:sz w:val="22"/>
          <w:szCs w:val="22"/>
          <w:highlight w:val="none"/>
          <w:u w:val="single"/>
          <w:lang w:val="en-US" w:eastAsia="zh-CN"/>
        </w:rPr>
        <w:t>主张权</w:t>
      </w:r>
      <w:r>
        <w:rPr>
          <w:rFonts w:hint="eastAsia" w:ascii="宋体" w:hAnsi="宋体" w:cs="宋体"/>
          <w:color w:val="auto"/>
          <w:sz w:val="22"/>
          <w:szCs w:val="22"/>
          <w:highlight w:val="none"/>
          <w:u w:val="single"/>
          <w:lang w:val="en-US" w:eastAsia="zh-CN"/>
        </w:rPr>
        <w:t>益</w:t>
      </w:r>
      <w:r>
        <w:rPr>
          <w:rFonts w:hint="eastAsia" w:ascii="宋体" w:hAnsi="宋体" w:eastAsia="宋体" w:cs="宋体"/>
          <w:color w:val="auto"/>
          <w:sz w:val="22"/>
          <w:szCs w:val="22"/>
          <w:highlight w:val="none"/>
          <w:u w:val="single"/>
          <w:lang w:val="en-US" w:eastAsia="zh-CN"/>
        </w:rPr>
        <w:t>而支付的律师费、交通费、诉讼保全担保费等）</w:t>
      </w:r>
      <w:r>
        <w:rPr>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第三十二条 因工程咨询人责任赔偿：</w:t>
      </w:r>
      <w:r>
        <w:rPr>
          <w:rFonts w:hint="eastAsia" w:ascii="宋体" w:hAnsi="宋体" w:eastAsia="宋体" w:cs="宋体"/>
          <w:color w:val="auto"/>
          <w:sz w:val="22"/>
          <w:szCs w:val="22"/>
          <w:highlight w:val="none"/>
          <w:u w:val="single" w:color="000000"/>
        </w:rPr>
        <w:t>详见相关专业咨询服务合同相应条款</w:t>
      </w:r>
      <w:r>
        <w:rPr>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第四十四条 附加工作报酬、工作奖励或参与投资节余分成计取条件与方式分别为：</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□附加工作报酬：</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□工作奖励：</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□投资节余分成:</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第四十五条 委托人同意按以下方式、时间、分类、分期分批支付工程咨询报酬：</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。工程咨询费结算的计算调整约定为：</w:t>
      </w:r>
      <w:r>
        <w:rPr>
          <w:rFonts w:hint="eastAsia" w:ascii="宋体" w:hAnsi="宋体" w:eastAsia="宋体" w:cs="宋体"/>
          <w:color w:val="auto"/>
          <w:sz w:val="22"/>
          <w:szCs w:val="22"/>
          <w:highlight w:val="none"/>
          <w:u w:val="single"/>
        </w:rPr>
        <w:t xml:space="preserve"> / 。</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第四十七条 支付工程咨询报酬所采用的货币币种、汇率约定为</w:t>
      </w:r>
      <w:r>
        <w:rPr>
          <w:rFonts w:hint="eastAsia" w:ascii="宋体" w:hAnsi="宋体" w:eastAsia="宋体" w:cs="宋体"/>
          <w:color w:val="auto"/>
          <w:sz w:val="22"/>
          <w:szCs w:val="22"/>
          <w:highlight w:val="none"/>
          <w:u w:val="single"/>
        </w:rPr>
        <w:t xml:space="preserve">  人民币 </w:t>
      </w:r>
      <w:r>
        <w:rPr>
          <w:rFonts w:hint="eastAsia" w:ascii="宋体" w:hAnsi="宋体" w:eastAsia="宋体" w:cs="宋体"/>
          <w:color w:val="auto"/>
          <w:sz w:val="22"/>
          <w:szCs w:val="22"/>
          <w:highlight w:val="none"/>
        </w:rPr>
        <w:t>。</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第五十二条  争议协商不成的解决方式：</w:t>
      </w:r>
      <w:r>
        <w:rPr>
          <w:rFonts w:hint="eastAsia" w:ascii="宋体" w:hAnsi="宋体" w:eastAsia="宋体" w:cs="宋体"/>
          <w:snapToGrid w:val="0"/>
          <w:color w:val="auto"/>
          <w:sz w:val="22"/>
          <w:szCs w:val="22"/>
          <w:highlight w:val="none"/>
        </w:rPr>
        <w:t>向</w:t>
      </w:r>
      <w:r>
        <w:rPr>
          <w:rFonts w:hint="eastAsia" w:ascii="宋体" w:hAnsi="宋体" w:eastAsia="宋体" w:cs="宋体"/>
          <w:snapToGrid w:val="0"/>
          <w:color w:val="auto"/>
          <w:sz w:val="22"/>
          <w:szCs w:val="22"/>
          <w:highlight w:val="none"/>
          <w:u w:val="single"/>
          <w:lang w:val="en-US" w:eastAsia="zh-CN"/>
        </w:rPr>
        <w:t xml:space="preserve"> </w:t>
      </w:r>
      <w:r>
        <w:rPr>
          <w:rFonts w:hint="eastAsia" w:ascii="宋体" w:hAnsi="宋体" w:eastAsia="宋体" w:cs="宋体"/>
          <w:b/>
          <w:bCs/>
          <w:snapToGrid w:val="0"/>
          <w:color w:val="auto"/>
          <w:sz w:val="22"/>
          <w:szCs w:val="22"/>
          <w:highlight w:val="none"/>
          <w:u w:val="single"/>
          <w:lang w:val="en-US" w:eastAsia="zh-CN"/>
        </w:rPr>
        <w:t>委托人所在地有管辖权的</w:t>
      </w:r>
      <w:r>
        <w:rPr>
          <w:rFonts w:hint="eastAsia" w:ascii="宋体" w:hAnsi="宋体" w:eastAsia="宋体" w:cs="宋体"/>
          <w:snapToGrid w:val="0"/>
          <w:color w:val="auto"/>
          <w:sz w:val="22"/>
          <w:szCs w:val="22"/>
          <w:highlight w:val="none"/>
          <w:u w:val="single"/>
          <w:lang w:val="en-US" w:eastAsia="zh-CN"/>
        </w:rPr>
        <w:t xml:space="preserve"> </w:t>
      </w:r>
      <w:r>
        <w:rPr>
          <w:rFonts w:hint="eastAsia" w:ascii="宋体" w:hAnsi="宋体" w:eastAsia="宋体" w:cs="宋体"/>
          <w:snapToGrid w:val="0"/>
          <w:color w:val="auto"/>
          <w:sz w:val="22"/>
          <w:szCs w:val="22"/>
          <w:highlight w:val="none"/>
        </w:rPr>
        <w:t>人民法院提起诉讼</w:t>
      </w:r>
      <w:r>
        <w:rPr>
          <w:rFonts w:hint="eastAsia" w:ascii="宋体" w:hAnsi="宋体" w:eastAsia="宋体" w:cs="宋体"/>
          <w:color w:val="auto"/>
          <w:sz w:val="22"/>
          <w:szCs w:val="22"/>
          <w:highlight w:val="none"/>
        </w:rPr>
        <w:t>。</w:t>
      </w:r>
    </w:p>
    <w:p>
      <w:pPr>
        <w:spacing w:line="360" w:lineRule="auto"/>
        <w:outlineLvl w:val="9"/>
        <w:rPr>
          <w:rFonts w:hint="eastAsia" w:ascii="宋体" w:hAnsi="宋体" w:eastAsia="宋体" w:cs="宋体"/>
          <w:color w:val="auto"/>
          <w:sz w:val="22"/>
          <w:szCs w:val="22"/>
          <w:highlight w:val="none"/>
        </w:rPr>
      </w:pPr>
    </w:p>
    <w:p>
      <w:pPr>
        <w:pStyle w:val="25"/>
        <w:pageBreakBefore w:val="0"/>
        <w:topLinePunct w:val="0"/>
        <w:bidi w:val="0"/>
        <w:spacing w:after="0" w:line="360" w:lineRule="auto"/>
        <w:ind w:left="0" w:leftChars="0" w:right="0" w:rightChars="0" w:firstLine="0" w:firstLineChars="0"/>
        <w:rPr>
          <w:rFonts w:hint="eastAsia" w:ascii="宋体" w:hAnsi="宋体" w:eastAsia="宋体" w:cs="宋体"/>
          <w:color w:val="auto"/>
          <w:sz w:val="22"/>
          <w:szCs w:val="22"/>
          <w:highlight w:val="none"/>
        </w:rPr>
      </w:pPr>
    </w:p>
    <w:p>
      <w:pPr>
        <w:pageBreakBefore w:val="0"/>
        <w:widowControl/>
        <w:topLinePunct w:val="0"/>
        <w:bidi w:val="0"/>
        <w:spacing w:line="360" w:lineRule="auto"/>
        <w:ind w:left="0" w:leftChars="0" w:right="0" w:rightChars="0"/>
        <w:rPr>
          <w:rFonts w:hint="eastAsia" w:ascii="宋体" w:hAnsi="宋体" w:eastAsia="宋体" w:cs="宋体"/>
          <w:color w:val="auto"/>
          <w:position w:val="-2"/>
          <w:sz w:val="22"/>
          <w:szCs w:val="22"/>
          <w:highlight w:val="none"/>
        </w:rPr>
      </w:pPr>
    </w:p>
    <w:p>
      <w:pPr>
        <w:pageBreakBefore w:val="0"/>
        <w:topLinePunct w:val="0"/>
        <w:bidi w:val="0"/>
        <w:spacing w:line="360" w:lineRule="auto"/>
        <w:ind w:left="0" w:leftChars="0" w:right="0" w:rightChars="0"/>
        <w:jc w:val="center"/>
        <w:rPr>
          <w:rStyle w:val="54"/>
          <w:rFonts w:hint="eastAsia" w:ascii="宋体" w:hAnsi="宋体" w:eastAsia="宋体" w:cs="宋体"/>
          <w:b/>
          <w:bCs/>
          <w:color w:val="auto"/>
          <w:sz w:val="22"/>
          <w:szCs w:val="22"/>
          <w:highlight w:val="none"/>
        </w:rPr>
      </w:pPr>
    </w:p>
    <w:p>
      <w:pPr>
        <w:pageBreakBefore w:val="0"/>
        <w:topLinePunct w:val="0"/>
        <w:bidi w:val="0"/>
        <w:spacing w:line="360" w:lineRule="auto"/>
        <w:ind w:left="0" w:leftChars="0" w:right="0" w:rightChars="0"/>
        <w:rPr>
          <w:rStyle w:val="54"/>
          <w:rFonts w:hint="eastAsia" w:ascii="宋体" w:hAnsi="宋体" w:eastAsia="宋体" w:cs="宋体"/>
          <w:b/>
          <w:bCs/>
          <w:color w:val="auto"/>
          <w:sz w:val="22"/>
          <w:szCs w:val="22"/>
          <w:highlight w:val="none"/>
        </w:rPr>
      </w:pPr>
      <w:r>
        <w:rPr>
          <w:rStyle w:val="54"/>
          <w:rFonts w:hint="eastAsia" w:ascii="宋体" w:hAnsi="宋体" w:eastAsia="宋体" w:cs="宋体"/>
          <w:b/>
          <w:bCs/>
          <w:color w:val="auto"/>
          <w:sz w:val="22"/>
          <w:szCs w:val="22"/>
          <w:highlight w:val="none"/>
        </w:rPr>
        <w:br w:type="page"/>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center"/>
        <w:textAlignment w:val="auto"/>
        <w:outlineLvl w:val="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建设工程监理合同</w:t>
      </w:r>
    </w:p>
    <w:p>
      <w:pPr>
        <w:pStyle w:val="55"/>
        <w:keepNext/>
        <w:keepLines/>
        <w:pageBreakBefore w:val="0"/>
        <w:widowControl w:val="0"/>
        <w:kinsoku/>
        <w:wordWrap/>
        <w:overflowPunct/>
        <w:topLinePunct w:val="0"/>
        <w:autoSpaceDE w:val="0"/>
        <w:autoSpaceDN w:val="0"/>
        <w:bidi w:val="0"/>
        <w:adjustRightInd w:val="0"/>
        <w:snapToGrid/>
        <w:spacing w:before="0" w:after="0" w:line="360" w:lineRule="auto"/>
        <w:ind w:left="0" w:leftChars="0" w:right="0" w:rightChars="0"/>
        <w:jc w:val="center"/>
        <w:textAlignment w:val="auto"/>
        <w:outlineLvl w:val="1"/>
        <w:rPr>
          <w:rStyle w:val="54"/>
          <w:rFonts w:hint="eastAsia" w:ascii="宋体" w:hAnsi="宋体" w:eastAsia="宋体" w:cs="宋体"/>
          <w:color w:val="auto"/>
          <w:sz w:val="22"/>
          <w:szCs w:val="22"/>
          <w:highlight w:val="none"/>
        </w:rPr>
      </w:pPr>
      <w:bookmarkStart w:id="494" w:name="_Toc10020"/>
      <w:r>
        <w:rPr>
          <w:rStyle w:val="54"/>
          <w:rFonts w:hint="eastAsia" w:ascii="宋体" w:hAnsi="宋体" w:eastAsia="宋体" w:cs="宋体"/>
          <w:color w:val="auto"/>
          <w:sz w:val="22"/>
          <w:szCs w:val="22"/>
          <w:highlight w:val="none"/>
        </w:rPr>
        <w:t>第一部分  通用条件</w:t>
      </w:r>
      <w:bookmarkEnd w:id="494"/>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1. 定义与解释</w:t>
      </w:r>
    </w:p>
    <w:p>
      <w:pPr>
        <w:pageBreakBefore w:val="0"/>
        <w:topLinePunct w:val="0"/>
        <w:bidi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1.1 </w:t>
      </w:r>
      <w:r>
        <w:rPr>
          <w:rStyle w:val="54"/>
          <w:rFonts w:hint="eastAsia" w:ascii="宋体" w:hAnsi="宋体" w:eastAsia="宋体" w:cs="宋体"/>
          <w:bCs/>
          <w:color w:val="auto"/>
          <w:sz w:val="22"/>
          <w:szCs w:val="22"/>
          <w:highlight w:val="none"/>
        </w:rPr>
        <w:t>定义</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除根据上下文另有其意义外，组成本合同的全部文件中的下列名词和用语应具有本款所赋予的含义：</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 “工程”是指按照本合同约定实施监理与相关服务的建设工程。</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1.1.2 “委托人”是指本合同中委托监理与相关服务的一方，及其合法的继承人或受让人。</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1.1.3 “监理人”是指本合同中提供监理与相关服务的一方，及其合法的继承人。</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1.1.4 “承包人”是指在工程范围内与委托人签订勘察、设计、施工等有关合同的当事人，及其合法的继承人。</w:t>
      </w:r>
    </w:p>
    <w:p>
      <w:pPr>
        <w:pageBreakBefore w:val="0"/>
        <w:topLinePunct w:val="0"/>
        <w:bidi w:val="0"/>
        <w:spacing w:line="360" w:lineRule="auto"/>
        <w:ind w:left="0" w:leftChars="0" w:right="0" w:rightChars="0" w:firstLine="57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1.1.5 “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1.1.6 “相关服务”是指监理人受委托人的委托，按照本合同约定，在勘察、设计、保修等阶段提供的服务活动。</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1.1.7 “正常工作”指本合同订立时通用条件和专用条件中约定的监理人的工作。</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1.1.8 “附加工作”是指本合同约定的正常工作以外监理人的工作。</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1.1.9 “项目监理机构”是指监理人派驻工程负责履行本合同的组织机构。</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1.1.10 “总监理工程师”是指由监理人的法定代表人书面授权，全面负责履行本合同、主持项目监理机构工作的注册监理工程师。</w:t>
      </w:r>
    </w:p>
    <w:p>
      <w:pPr>
        <w:pageBreakBefore w:val="0"/>
        <w:topLinePunct w:val="0"/>
        <w:bidi w:val="0"/>
        <w:snapToGrid w:val="0"/>
        <w:spacing w:line="360" w:lineRule="auto"/>
        <w:ind w:left="0" w:leftChars="0" w:right="0" w:rightChars="0" w:firstLine="435" w:firstLineChars="198"/>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1.1.11 “酬金”是指监理人履行本合同义务，委托人按照本合同约定给付监理人的金额。</w:t>
      </w:r>
    </w:p>
    <w:p>
      <w:pPr>
        <w:pageBreakBefore w:val="0"/>
        <w:topLinePunct w:val="0"/>
        <w:bidi w:val="0"/>
        <w:snapToGrid w:val="0"/>
        <w:spacing w:line="360" w:lineRule="auto"/>
        <w:ind w:left="0" w:leftChars="0" w:right="0" w:rightChars="0" w:firstLine="435" w:firstLineChars="198"/>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1.1.12 “正常工作</w:t>
      </w:r>
      <w:r>
        <w:rPr>
          <w:rStyle w:val="54"/>
          <w:rFonts w:hint="eastAsia" w:ascii="宋体" w:hAnsi="宋体" w:eastAsia="宋体" w:cs="宋体"/>
          <w:color w:val="auto"/>
          <w:kern w:val="0"/>
          <w:sz w:val="22"/>
          <w:szCs w:val="22"/>
          <w:highlight w:val="none"/>
        </w:rPr>
        <w:t>酬金”</w:t>
      </w:r>
      <w:r>
        <w:rPr>
          <w:rStyle w:val="54"/>
          <w:rFonts w:hint="eastAsia" w:ascii="宋体" w:hAnsi="宋体" w:eastAsia="宋体" w:cs="宋体"/>
          <w:color w:val="auto"/>
          <w:sz w:val="22"/>
          <w:szCs w:val="22"/>
          <w:highlight w:val="none"/>
        </w:rPr>
        <w:t>是指监理人完成正常工作，委托人应给付监理人并在协议书中载明的签约</w:t>
      </w:r>
      <w:r>
        <w:rPr>
          <w:rStyle w:val="54"/>
          <w:rFonts w:hint="eastAsia" w:ascii="宋体" w:hAnsi="宋体" w:eastAsia="宋体" w:cs="宋体"/>
          <w:color w:val="auto"/>
          <w:kern w:val="0"/>
          <w:sz w:val="22"/>
          <w:szCs w:val="22"/>
          <w:highlight w:val="none"/>
        </w:rPr>
        <w:t>酬金额</w:t>
      </w:r>
      <w:r>
        <w:rPr>
          <w:rStyle w:val="54"/>
          <w:rFonts w:hint="eastAsia" w:ascii="宋体" w:hAnsi="宋体" w:eastAsia="宋体" w:cs="宋体"/>
          <w:color w:val="auto"/>
          <w:sz w:val="22"/>
          <w:szCs w:val="22"/>
          <w:highlight w:val="none"/>
        </w:rPr>
        <w:t>。</w:t>
      </w:r>
    </w:p>
    <w:p>
      <w:pPr>
        <w:pageBreakBefore w:val="0"/>
        <w:topLinePunct w:val="0"/>
        <w:bidi w:val="0"/>
        <w:snapToGrid w:val="0"/>
        <w:spacing w:line="360" w:lineRule="auto"/>
        <w:ind w:left="0" w:leftChars="0" w:right="0" w:rightChars="0" w:firstLine="435" w:firstLineChars="198"/>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1.1.13 “附加工作酬金”是指监理人完成附加工作，委托人应给付监理人的金额。</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1.1.14 “一方”是指委托人或监理人；“双方”是指委托人和监理人；“第三方”是指除委托人和监理人以外的有关方。</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1.1.15 “书面形式”是指合同书、信件和数据电文（包括电报、电传、传真、电子数据交换和电子邮件）等可以有形地表现所载内容的形式。</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1.1.16 “天”是指第一天零时至第二天零时的时间。</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1.1.17“月”是指按公历从一个月中任何一天开始的一个公历月时间。</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1.1.18 “不可抗力”是指委托人和监理人在订立本合同时不可预见，在工程施工过程中不可避免发生并不能克服的自然灾害和社会性突发事件，如地震、海啸、瘟疫、水灾、骚乱、暴动、战争、</w:t>
      </w:r>
      <w:r>
        <w:rPr>
          <w:rStyle w:val="54"/>
          <w:rFonts w:hint="eastAsia" w:ascii="宋体" w:hAnsi="宋体" w:eastAsia="宋体" w:cs="宋体"/>
          <w:color w:val="auto"/>
          <w:sz w:val="22"/>
          <w:szCs w:val="22"/>
          <w:highlight w:val="none"/>
          <w:lang w:val="en-US"/>
        </w:rPr>
        <w:t>政府及相关部门出台的相关文件、其它非双方当事人责任或原因造成的罢工、停工、爆炸、火灾等以及</w:t>
      </w:r>
      <w:r>
        <w:rPr>
          <w:rStyle w:val="54"/>
          <w:rFonts w:hint="eastAsia" w:ascii="宋体" w:hAnsi="宋体" w:eastAsia="宋体" w:cs="宋体"/>
          <w:color w:val="auto"/>
          <w:sz w:val="22"/>
          <w:szCs w:val="22"/>
          <w:highlight w:val="none"/>
        </w:rPr>
        <w:t>专用条件约定的其他情形。</w:t>
      </w:r>
    </w:p>
    <w:p>
      <w:pPr>
        <w:pageBreakBefore w:val="0"/>
        <w:topLinePunct w:val="0"/>
        <w:bidi w:val="0"/>
        <w:snapToGrid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bCs/>
          <w:color w:val="auto"/>
          <w:sz w:val="22"/>
          <w:szCs w:val="22"/>
          <w:highlight w:val="none"/>
        </w:rPr>
        <w:t xml:space="preserve">1.2 </w:t>
      </w:r>
      <w:r>
        <w:rPr>
          <w:rStyle w:val="54"/>
          <w:rFonts w:hint="eastAsia" w:ascii="宋体" w:hAnsi="宋体" w:eastAsia="宋体" w:cs="宋体"/>
          <w:color w:val="auto"/>
          <w:sz w:val="22"/>
          <w:szCs w:val="22"/>
          <w:highlight w:val="none"/>
        </w:rPr>
        <w:t>解释</w:t>
      </w:r>
    </w:p>
    <w:p>
      <w:pPr>
        <w:pageBreakBefore w:val="0"/>
        <w:tabs>
          <w:tab w:val="left" w:pos="6140"/>
        </w:tabs>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1.2.1本合同使用中文书写、解释和说明。如专用条件约定使用两种及以上语言文字时，应以中文为准。</w:t>
      </w:r>
    </w:p>
    <w:p>
      <w:pPr>
        <w:pageBreakBefore w:val="0"/>
        <w:tabs>
          <w:tab w:val="left" w:pos="6140"/>
        </w:tabs>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1.2.2 组成本合同的下列文件彼此应能相互解释、互为说明。除专用条件另有约定外，本合同文件的解释顺序如下：</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（1）协议书；</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（2）中标通知书（适用于招标工程）或委托书（适用于非招标工程）；</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（3）专用条件及附录A、附录B；</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（4）通用条件；</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（5）投标文件（适用于招标工程）或监理与相关服务建议书（适用于非招标工程）。</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双方签订的补充协议与其他文件发生矛盾或歧义时，属于同一类内容的文件，应以最新签署的为准。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2. 监理人的义务</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2.1 监理的范围和工作内容</w:t>
      </w:r>
    </w:p>
    <w:p>
      <w:pPr>
        <w:pageBreakBefore w:val="0"/>
        <w:tabs>
          <w:tab w:val="left" w:pos="6140"/>
        </w:tabs>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2.1.1 监理范围在专用条件中约定。</w:t>
      </w:r>
    </w:p>
    <w:p>
      <w:pPr>
        <w:pageBreakBefore w:val="0"/>
        <w:tabs>
          <w:tab w:val="left" w:pos="6140"/>
        </w:tabs>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2.1.2 除专用条件另有约定外，监理工作内容包括：</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（1）收到工程设计文件后编制监理规划，并在第一次工地会议7天前报委托人。根据有关规定和监理工作需要，编制监理实施细则；</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（2）熟悉工程设计文件，并参加由委托人主持的图纸会审和设计交底会议；</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（3）参加由委托人主持的第一次工地会议；主持监理例会并根据工程需要主持或参加专题会议；</w:t>
      </w:r>
    </w:p>
    <w:p>
      <w:pPr>
        <w:pageBreakBefore w:val="0"/>
        <w:topLinePunct w:val="0"/>
        <w:bidi w:val="0"/>
        <w:snapToGrid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（4）审查施工承包人提交的施工组织设计，重点审查其中的质量安全技术措施、专项施工方案与工程建设强制性标准的符合性；</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（5）检查施工承包人工程质量、安全生产管理制度及组织机构和人员资格； </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（6）检查施工承包人专职安全生产管理人员的配备情况；</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（7）审查施工承包人提交的施工进度计划，核查承包人对施工进度计划的调整；</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（8）检查施工承包人的试验室；</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（9）审核施工分包人资质条件；</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（10）查验施工承包人的施工测量放线成果；</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（11）审查工程开工条件，对条件具备的签发开工令；</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（12）审查施工承包人报送的工程材料、构配件、设备质量证明文件的有效性和符合性，并按规定对用于工程的材料采取平行检验或见证取样方式进行抽检；</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（13）审核施工承包人提交的工程款支付申请，签发或出具工程款支付证书，并报委托人审核、批准；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（14）在巡视、旁站和检验过程中，发现工程质量、施工安全存在事故隐患的，要求施工承包人整改并报委托人；</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（15）经委托人同意，签发工程暂停令和复工令；</w:t>
      </w:r>
    </w:p>
    <w:p>
      <w:pPr>
        <w:pageBreakBefore w:val="0"/>
        <w:topLinePunct w:val="0"/>
        <w:bidi w:val="0"/>
        <w:snapToGrid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（16）审查施工承包人提交的采用新材料、新工艺、新技术、新设备的论证材料及相关验收标准；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（17）验收隐蔽工程、分部分项工程；</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（18）审查施工承包人提交的工程变更申请，协调处理施工进度调整、费用索赔、合同争议等事项；</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（19）审查施工承包人提交的竣工验收申请，编写工程质量评估报告；</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（20）参加工程竣工验收，签署竣工验收意见；</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（21）审查施工承包人提交的竣工结算申请并报委托人；</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（22）编制、整理工程监理归档文件并报委托人。</w:t>
      </w:r>
    </w:p>
    <w:p>
      <w:pPr>
        <w:pageBreakBefore w:val="0"/>
        <w:topLinePunct w:val="0"/>
        <w:bidi w:val="0"/>
        <w:spacing w:line="360" w:lineRule="auto"/>
        <w:ind w:left="0" w:leftChars="0" w:right="0" w:rightChars="0" w:firstLine="110" w:firstLineChars="5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2.1.3 工程项目管理的相关工作 </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（1）项目管理组织</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（2）项目进度控制</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（3）项目的质量控制</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（4）项目的投资控制</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（5）项目的信息管理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（6）项目的合同管理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（7）项目的组织协调</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（8）项目的安全及文明施工管理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（9）项目的风险控制与管理</w:t>
      </w:r>
    </w:p>
    <w:p>
      <w:pPr>
        <w:pageBreakBefore w:val="0"/>
        <w:tabs>
          <w:tab w:val="left" w:pos="6140"/>
        </w:tabs>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2.1.4 相关服务的范围和内容在附录A中约定。</w:t>
      </w:r>
    </w:p>
    <w:p>
      <w:pPr>
        <w:pageBreakBefore w:val="0"/>
        <w:topLinePunct w:val="0"/>
        <w:bidi w:val="0"/>
        <w:snapToGrid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2.2 监理与相关服务依据</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2.2.1 监理依据包括：</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（1）适用的法律、行政法规及部门规章；</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（2）与工程有关的标准；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（3）工程设计及有关文件；</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（4）本合同及委托人与第三方签订的与实施工程有关的其他合同。</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双方根据工程的行业和地域特点，在专用条件中具体约定监理依据。</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2.2.2 相关服务依据在专用条件中约定。</w:t>
      </w:r>
    </w:p>
    <w:p>
      <w:pPr>
        <w:pageBreakBefore w:val="0"/>
        <w:topLinePunct w:val="0"/>
        <w:bidi w:val="0"/>
        <w:snapToGrid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2.3 项目监理机构和人员、主要工作设备</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2.3.1 监理人应组建满足工作需要的项目监理机构，配备必要的检测设备。项目监理机构的主要人员应具有相应的资格条件。</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2.3.2</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本合同履行过程中，总监理工程师及重要岗位监理人员应保持相对稳定，以保证监理工作正常进行。</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2.3.3</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2.3.4 监理人应及时更换有下列情形之一的监理人员：</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（1）严重过失行为的；</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（2）有违法行为不能履行职责的；</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（3）涉嫌犯罪的；</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（4）不能胜任岗位职责的；</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（5）严重违反职业道德的；</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（6）专用条件约定的其他情形。</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2.3.5 委托人可要求监理人更换不能胜任本职工作的项目监理机构人员。</w:t>
      </w:r>
    </w:p>
    <w:p>
      <w:pPr>
        <w:pageBreakBefore w:val="0"/>
        <w:topLinePunct w:val="0"/>
        <w:bidi w:val="0"/>
        <w:spacing w:line="360" w:lineRule="auto"/>
        <w:ind w:left="0" w:leftChars="0" w:right="0" w:rightChars="0" w:firstLine="444" w:firstLineChars="202"/>
        <w:rPr>
          <w:rStyle w:val="54"/>
          <w:rFonts w:hint="eastAsia" w:ascii="宋体" w:hAnsi="宋体" w:eastAsia="宋体" w:cs="宋体"/>
          <w:b/>
          <w:bCs/>
          <w:color w:val="auto"/>
          <w:sz w:val="22"/>
          <w:szCs w:val="22"/>
          <w:highlight w:val="none"/>
        </w:rPr>
      </w:pPr>
      <w:r>
        <w:rPr>
          <w:rStyle w:val="54"/>
          <w:rFonts w:hint="eastAsia" w:ascii="宋体" w:hAnsi="宋体" w:eastAsia="宋体" w:cs="宋体"/>
          <w:color w:val="auto"/>
          <w:kern w:val="0"/>
          <w:sz w:val="22"/>
          <w:szCs w:val="22"/>
          <w:highlight w:val="none"/>
        </w:rPr>
        <w:t>2.3.6监理人应按投标承诺投入主要工作设备。</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2.4 履行职责</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kern w:val="0"/>
          <w:sz w:val="22"/>
          <w:szCs w:val="22"/>
          <w:highlight w:val="none"/>
        </w:rPr>
        <w:t>监理人应遵循职业道德准则和行为规范，严格按照法律法规、工程建设有关标准及本合同履行职责。</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2.4.1 在监理与相关服务范围内，委托人和承包人提出的意见和要求，监理人应及时提出处置意见。当委托人与承包人之间发生合同争议时，监理人应协助委托人、承包人协商解决。</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2.4.2 当委托人与承包人之间的合同争议提交仲裁机构仲裁或人民法院审理时，监理人应提供必要的证明资料。</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2.4.3 监理人应在专用条件约定的授权范围内，处理委托人与承包人所签订合同的变更事宜。如果变更超过授权范围，应以书面形式报委托人批准。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在紧急情况下，为了保护财产和人身安全，监理人所发出的指令未能事先报委托人批准时，应在发出指令后的24小时内以书面形式报委托人。</w:t>
      </w:r>
    </w:p>
    <w:p>
      <w:pPr>
        <w:spacing w:line="360" w:lineRule="auto"/>
        <w:ind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2.4.4 除专用条件另有约定外，监理人发现承包人的人员不能胜任本职工作的，有权要求承包人予以调换。</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2.5 提交报告</w:t>
      </w:r>
    </w:p>
    <w:p>
      <w:pPr>
        <w:keepNext w:val="0"/>
        <w:keepLines w:val="0"/>
        <w:pageBreakBefore w:val="0"/>
        <w:widowControl w:val="0"/>
        <w:suppressLineNumbers w:val="0"/>
        <w:topLinePunct w:val="0"/>
        <w:bidi w:val="0"/>
        <w:spacing w:before="0" w:beforeAutospacing="0" w:after="0" w:afterAutospacing="0" w:line="360" w:lineRule="auto"/>
        <w:ind w:left="0" w:leftChars="0" w:right="0" w:rightChars="0" w:firstLine="440" w:firstLineChars="200"/>
        <w:jc w:val="both"/>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监理人应按专用条件约定的种类、时间和份数向委托人提交监理与相关服务的报告。</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2.6 文件资料</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kern w:val="0"/>
          <w:sz w:val="22"/>
          <w:szCs w:val="22"/>
          <w:highlight w:val="none"/>
        </w:rPr>
        <w:t>在本合同履行期内，监理人应在现场保留工作所用的图纸、报告及记录监理工</w:t>
      </w:r>
      <w:r>
        <w:rPr>
          <w:rStyle w:val="54"/>
          <w:rFonts w:hint="eastAsia" w:ascii="宋体" w:hAnsi="宋体" w:eastAsia="宋体" w:cs="宋体"/>
          <w:color w:val="auto"/>
          <w:sz w:val="22"/>
          <w:szCs w:val="22"/>
          <w:highlight w:val="none"/>
        </w:rPr>
        <w:t>作的相关文件。工程竣工后，应当按照档案管理规定将监理有关文件归档。</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2.7 使用委托人的财产</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3．委托人的义务</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3.1 告知</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委托人应在委托人与承包人签订的合同中明确监理人、总监理工程师和授予项目监理机构的权限。如有变更，应及时通知承包人。</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3.2 提供资料</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kern w:val="0"/>
          <w:sz w:val="22"/>
          <w:szCs w:val="22"/>
          <w:highlight w:val="none"/>
        </w:rPr>
        <w:t>委托人应按照附录B约定，无偿向监理人提供工程有关的资料。</w:t>
      </w:r>
      <w:r>
        <w:rPr>
          <w:rStyle w:val="54"/>
          <w:rFonts w:hint="eastAsia" w:ascii="宋体" w:hAnsi="宋体" w:eastAsia="宋体" w:cs="宋体"/>
          <w:color w:val="auto"/>
          <w:sz w:val="22"/>
          <w:szCs w:val="22"/>
          <w:highlight w:val="none"/>
        </w:rPr>
        <w:t>在本合同履行过程中，委托人应及时向监理人提供最新的与工程有关的资料。</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3.3 提供工作条件</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委托人应为监理人完成监理与相关服务提供必要的条件。</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kern w:val="0"/>
          <w:sz w:val="22"/>
          <w:szCs w:val="22"/>
          <w:highlight w:val="none"/>
        </w:rPr>
        <w:t xml:space="preserve">3.3.1 </w:t>
      </w:r>
      <w:r>
        <w:rPr>
          <w:rStyle w:val="54"/>
          <w:rFonts w:hint="eastAsia" w:ascii="宋体" w:hAnsi="宋体" w:eastAsia="宋体" w:cs="宋体"/>
          <w:color w:val="auto"/>
          <w:sz w:val="22"/>
          <w:szCs w:val="22"/>
          <w:highlight w:val="none"/>
        </w:rPr>
        <w:t>委托人应按照附录B约定，派遣相应的人员，提供房屋、设备，供监理人</w:t>
      </w:r>
      <w:r>
        <w:rPr>
          <w:rStyle w:val="54"/>
          <w:rFonts w:hint="eastAsia" w:ascii="宋体" w:hAnsi="宋体" w:eastAsia="宋体" w:cs="宋体"/>
          <w:color w:val="auto"/>
          <w:kern w:val="0"/>
          <w:sz w:val="22"/>
          <w:szCs w:val="22"/>
          <w:highlight w:val="none"/>
        </w:rPr>
        <w:t>无偿</w:t>
      </w:r>
      <w:r>
        <w:rPr>
          <w:rStyle w:val="54"/>
          <w:rFonts w:hint="eastAsia" w:ascii="宋体" w:hAnsi="宋体" w:eastAsia="宋体" w:cs="宋体"/>
          <w:color w:val="auto"/>
          <w:sz w:val="22"/>
          <w:szCs w:val="22"/>
          <w:highlight w:val="none"/>
        </w:rPr>
        <w:t>使用。</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kern w:val="0"/>
          <w:sz w:val="22"/>
          <w:szCs w:val="22"/>
          <w:highlight w:val="none"/>
        </w:rPr>
        <w:t xml:space="preserve">3.3.2 </w:t>
      </w:r>
      <w:r>
        <w:rPr>
          <w:rStyle w:val="54"/>
          <w:rFonts w:hint="eastAsia" w:ascii="宋体" w:hAnsi="宋体" w:eastAsia="宋体" w:cs="宋体"/>
          <w:color w:val="auto"/>
          <w:sz w:val="22"/>
          <w:szCs w:val="22"/>
          <w:highlight w:val="none"/>
        </w:rPr>
        <w:t>委托人应负责协调工程建设中所有外部关系，为监理人履行本合同提供必要的外部条件。</w:t>
      </w:r>
    </w:p>
    <w:p>
      <w:pPr>
        <w:pageBreakBefore w:val="0"/>
        <w:topLinePunct w:val="0"/>
        <w:bidi w:val="0"/>
        <w:snapToGrid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3.4 委托人代表</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pPr>
        <w:pageBreakBefore w:val="0"/>
        <w:topLinePunct w:val="0"/>
        <w:bidi w:val="0"/>
        <w:snapToGrid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3.5 委托人意见或要求</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在本合同约定的监理与相关服务工作范围内，委托人对承包人的任何意见或要求应通知监理人，由监理人向承包人发出相应指令。</w:t>
      </w:r>
    </w:p>
    <w:p>
      <w:pPr>
        <w:pageBreakBefore w:val="0"/>
        <w:topLinePunct w:val="0"/>
        <w:bidi w:val="0"/>
        <w:snapToGrid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3.6 答复</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委托人应在专用条件约定的时间内，对监理人以书面形式提交并要求作出决定的事宜，给予书面答复。逾期未答复的，视为委托人认可。</w:t>
      </w:r>
    </w:p>
    <w:p>
      <w:pPr>
        <w:pageBreakBefore w:val="0"/>
        <w:topLinePunct w:val="0"/>
        <w:bidi w:val="0"/>
        <w:snapToGrid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3.7 支付</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委托人应按本合同约定，向监理人支付酬金。</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4. 违约责任</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4.1 监理人的违约责任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kern w:val="0"/>
          <w:sz w:val="22"/>
          <w:szCs w:val="22"/>
          <w:highlight w:val="none"/>
        </w:rPr>
        <w:t>监理人未履行本合同义务的，应承担相应的责任。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4.1.1 因监理人违反本合同约定</w:t>
      </w:r>
      <w:r>
        <w:rPr>
          <w:rStyle w:val="54"/>
          <w:rFonts w:hint="eastAsia" w:ascii="宋体" w:hAnsi="宋体" w:eastAsia="宋体" w:cs="宋体"/>
          <w:color w:val="auto"/>
          <w:sz w:val="22"/>
          <w:szCs w:val="22"/>
          <w:highlight w:val="none"/>
        </w:rPr>
        <w:t>给委托人造成损失的，监理人应当赔偿委托人损失</w:t>
      </w:r>
      <w:r>
        <w:rPr>
          <w:rStyle w:val="54"/>
          <w:rFonts w:hint="eastAsia" w:ascii="宋体" w:hAnsi="宋体" w:eastAsia="宋体" w:cs="宋体"/>
          <w:color w:val="auto"/>
          <w:kern w:val="0"/>
          <w:sz w:val="22"/>
          <w:szCs w:val="22"/>
          <w:highlight w:val="none"/>
        </w:rPr>
        <w:t>。赔偿金额的确定方法在专用条件中约定。监理人承担部分赔偿责任的，其承担赔偿金额由双方协商确定。</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4.1.2 监理人向委托人的索赔不成立时，监理人应赔偿委托人由此发生的费用。</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4.2 委托人的违约责任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委托人未履行本合同义务的，应承担相应的责任。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4.2.1 委托人违反本合同约定造成监理人损失的，委托人应予以赔偿。</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4.2.2 委托人向监理人的索赔不成立时，应赔偿监理人由此引起的费用。</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sz w:val="22"/>
          <w:szCs w:val="22"/>
          <w:highlight w:val="none"/>
        </w:rPr>
        <w:t xml:space="preserve">4.2.3 </w:t>
      </w:r>
      <w:r>
        <w:rPr>
          <w:rStyle w:val="54"/>
          <w:rFonts w:hint="eastAsia" w:ascii="宋体" w:hAnsi="宋体" w:eastAsia="宋体" w:cs="宋体"/>
          <w:color w:val="auto"/>
          <w:kern w:val="0"/>
          <w:sz w:val="22"/>
          <w:szCs w:val="22"/>
          <w:highlight w:val="none"/>
        </w:rPr>
        <w:t>委托人未能按期支付</w:t>
      </w:r>
      <w:r>
        <w:rPr>
          <w:rStyle w:val="54"/>
          <w:rFonts w:hint="eastAsia" w:ascii="宋体" w:hAnsi="宋体" w:eastAsia="宋体" w:cs="宋体"/>
          <w:color w:val="auto"/>
          <w:sz w:val="22"/>
          <w:szCs w:val="22"/>
          <w:highlight w:val="none"/>
        </w:rPr>
        <w:t>酬金</w:t>
      </w:r>
      <w:r>
        <w:rPr>
          <w:rStyle w:val="54"/>
          <w:rFonts w:hint="eastAsia" w:ascii="宋体" w:hAnsi="宋体" w:eastAsia="宋体" w:cs="宋体"/>
          <w:color w:val="auto"/>
          <w:kern w:val="0"/>
          <w:sz w:val="22"/>
          <w:szCs w:val="22"/>
          <w:highlight w:val="none"/>
        </w:rPr>
        <w:t>超过28天，应按专用条件约定支付逾期付款利息。</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4.3 除外责任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因非监理人的原因，且监理人无过错，发生工程质量事故、安全事故、工期延误等造成的损失，监理人不承担赔偿责任。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因不可抗力导致本合同全部或部分不能履行时，双方各自承担其因此而造成的损失、损害。</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5. 支付</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5.1 </w:t>
      </w:r>
      <w:r>
        <w:rPr>
          <w:rStyle w:val="54"/>
          <w:rFonts w:hint="eastAsia" w:ascii="宋体" w:hAnsi="宋体" w:eastAsia="宋体" w:cs="宋体"/>
          <w:bCs/>
          <w:color w:val="auto"/>
          <w:sz w:val="22"/>
          <w:szCs w:val="22"/>
          <w:highlight w:val="none"/>
        </w:rPr>
        <w:t>支付货币</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除专用条件另有约定外，酬金均以人民币支付。涉及外币支付的，所采用的货币种类、比例和汇率在专用条件中约定。</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5.2 支付申请</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监理人应在本合同约定的每次应付款时间的7天前，向委托人提交支付申请书。支付申请书应当说明当期应付款总额，并列出当期应支付的款项及其金额。</w:t>
      </w:r>
    </w:p>
    <w:p>
      <w:pPr>
        <w:pageBreakBefore w:val="0"/>
        <w:topLinePunct w:val="0"/>
        <w:bidi w:val="0"/>
        <w:snapToGrid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5.3 支付酬金</w:t>
      </w:r>
    </w:p>
    <w:p>
      <w:pPr>
        <w:pageBreakBefore w:val="0"/>
        <w:topLinePunct w:val="0"/>
        <w:bidi w:val="0"/>
        <w:snapToGrid w:val="0"/>
        <w:spacing w:line="360" w:lineRule="auto"/>
        <w:ind w:left="0" w:leftChars="0" w:right="0" w:rightChars="0" w:firstLine="48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支付的酬金包括正常工作酬金、附加工作酬金、合理化建议奖励金额及费用。</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  5.4 </w:t>
      </w:r>
      <w:r>
        <w:rPr>
          <w:rStyle w:val="54"/>
          <w:rFonts w:hint="eastAsia" w:ascii="宋体" w:hAnsi="宋体" w:eastAsia="宋体" w:cs="宋体"/>
          <w:bCs/>
          <w:color w:val="auto"/>
          <w:sz w:val="22"/>
          <w:szCs w:val="22"/>
          <w:highlight w:val="none"/>
        </w:rPr>
        <w:t>有争议部分的付款</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6. 合同生效、变更、暂停、解除与终止</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6.1</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生效</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除法律另有规定或者专用条件另有约定外，委托人和监理人的法定代表人或其授权代理人在协议书上签字并盖单位章后本合同生效。</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6.2</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bCs/>
          <w:color w:val="auto"/>
          <w:sz w:val="22"/>
          <w:szCs w:val="22"/>
          <w:highlight w:val="none"/>
        </w:rPr>
        <w:t>变更</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6.2.1</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任何一方提出变更请求时，双方经协商一致后可进行变更。</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6.2.2</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6.2.3</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6.2.4</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合同签订后，遇有与工程相关的法律法规、标准颁布或修订的，双方应遵照执行。由此引起监理与相关服务的范围、时间、酬金变化的，双方应通过协商进行相应调整。</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6.2.5 因非监理人原因造成工程概算投资额或建筑安装工程费增加时，正常工作酬金应作相应调整。调整方法在专用条件中约定。</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6.2.6 因工程规模、监理范围的变化导致监理人的正常工作量减少时，正常工作酬金应作相应调整。调整方法在专用条件中约定。</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  6.3 暂停与</w:t>
      </w:r>
      <w:r>
        <w:rPr>
          <w:rStyle w:val="54"/>
          <w:rFonts w:hint="eastAsia" w:ascii="宋体" w:hAnsi="宋体" w:eastAsia="宋体" w:cs="宋体"/>
          <w:bCs/>
          <w:color w:val="auto"/>
          <w:sz w:val="22"/>
          <w:szCs w:val="22"/>
          <w:highlight w:val="none"/>
        </w:rPr>
        <w:t>解除</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除双方协商一致可以解除本合同外，当一方无正当理由未履行本合同约定的义务时，另一方可以根据本合同约定暂停履行本合同直至解除本合同。</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因解除本合同或解除监理人的部分义务导致监理人遭受的损失，除依法可以免除责任的情况外，应由委托人予以补偿，补偿金额由双方协商确定。</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解除本合同的协议必须采取书面形式，协议未达成之前，本合同仍然有效。</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Style w:val="54"/>
          <w:rFonts w:hint="eastAsia" w:ascii="宋体" w:hAnsi="宋体" w:eastAsia="宋体" w:cs="宋体"/>
          <w:color w:val="auto"/>
          <w:kern w:val="0"/>
          <w:sz w:val="22"/>
          <w:szCs w:val="22"/>
          <w:highlight w:val="none"/>
        </w:rPr>
        <w:t>的</w:t>
      </w:r>
      <w:r>
        <w:rPr>
          <w:rStyle w:val="54"/>
          <w:rFonts w:hint="eastAsia" w:ascii="宋体" w:hAnsi="宋体" w:eastAsia="宋体" w:cs="宋体"/>
          <w:color w:val="auto"/>
          <w:sz w:val="22"/>
          <w:szCs w:val="22"/>
          <w:highlight w:val="none"/>
        </w:rPr>
        <w:t>酬金支付至本合同解除日，且应承担第4.2款约定的责任。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Style w:val="54"/>
          <w:rFonts w:hint="eastAsia" w:ascii="宋体" w:hAnsi="宋体" w:eastAsia="宋体" w:cs="宋体"/>
          <w:color w:val="auto"/>
          <w:kern w:val="0"/>
          <w:sz w:val="22"/>
          <w:szCs w:val="22"/>
          <w:highlight w:val="none"/>
        </w:rPr>
        <w:t>的</w:t>
      </w:r>
      <w:r>
        <w:rPr>
          <w:rStyle w:val="54"/>
          <w:rFonts w:hint="eastAsia" w:ascii="宋体" w:hAnsi="宋体" w:eastAsia="宋体" w:cs="宋体"/>
          <w:color w:val="auto"/>
          <w:sz w:val="22"/>
          <w:szCs w:val="22"/>
          <w:highlight w:val="none"/>
        </w:rPr>
        <w:t>酬金支付至</w:t>
      </w:r>
      <w:r>
        <w:rPr>
          <w:rStyle w:val="54"/>
          <w:rFonts w:hint="eastAsia" w:ascii="宋体" w:hAnsi="宋体" w:eastAsia="宋体" w:cs="宋体"/>
          <w:color w:val="auto"/>
          <w:kern w:val="0"/>
          <w:sz w:val="22"/>
          <w:szCs w:val="22"/>
          <w:highlight w:val="none"/>
        </w:rPr>
        <w:t>限期改正通知到达监理人之日</w:t>
      </w:r>
      <w:r>
        <w:rPr>
          <w:rStyle w:val="54"/>
          <w:rFonts w:hint="eastAsia" w:ascii="宋体" w:hAnsi="宋体" w:eastAsia="宋体" w:cs="宋体"/>
          <w:color w:val="auto"/>
          <w:sz w:val="22"/>
          <w:szCs w:val="22"/>
          <w:highlight w:val="none"/>
        </w:rPr>
        <w:t>，但监理人应承担第4.1款约定的责任。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6.3.4 监理人在专用条件5.3中约定的支付之日起28天后仍未收到委托人按本合同约定应付的款项，可向委托人发出催付通知。委托人接到通知15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sz w:val="22"/>
          <w:szCs w:val="22"/>
          <w:highlight w:val="none"/>
        </w:rPr>
        <w:t>6.3.5 因不可抗力致使本合同部分或全部不能履行时，一方应立即通知另一方，可暂停或解除本合同。</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6.3.6 本合同解除后，本合同约定的有关结算、清理、争议解决方式的条件仍然有效。</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6.4 </w:t>
      </w:r>
      <w:r>
        <w:rPr>
          <w:rStyle w:val="54"/>
          <w:rFonts w:hint="eastAsia" w:ascii="宋体" w:hAnsi="宋体" w:eastAsia="宋体" w:cs="宋体"/>
          <w:bCs/>
          <w:color w:val="auto"/>
          <w:sz w:val="22"/>
          <w:szCs w:val="22"/>
          <w:highlight w:val="none"/>
        </w:rPr>
        <w:t>终止</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以下条件全部满足时，本合同即告终止：</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（1）监理人完成本合同约定的全部工作；</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（2）委托人与监理人结清并支付全部酬金。</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7. 争议解决</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7.1</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bCs/>
          <w:color w:val="auto"/>
          <w:sz w:val="22"/>
          <w:szCs w:val="22"/>
          <w:highlight w:val="none"/>
        </w:rPr>
        <w:t>协商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双方应本着诚信原则协商解决彼此间的争议。</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7.2</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bCs/>
          <w:color w:val="auto"/>
          <w:sz w:val="22"/>
          <w:szCs w:val="22"/>
          <w:highlight w:val="none"/>
        </w:rPr>
        <w:t>调解</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如果双方不能在14天内或双方商定的其他时间内解决本合同争议，可以将其提交给专用条件约定的或事后达成协议的调解人进行调解。</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7.3</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bCs/>
          <w:color w:val="auto"/>
          <w:sz w:val="22"/>
          <w:szCs w:val="22"/>
          <w:highlight w:val="none"/>
        </w:rPr>
        <w:t>仲裁或诉讼</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双方均有权不经调解直接向专用条件约定的仲裁机构申请仲裁或向有管辖权的人民法院提起诉讼。</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8. 其他</w:t>
      </w:r>
    </w:p>
    <w:p>
      <w:pPr>
        <w:pageBreakBefore w:val="0"/>
        <w:topLinePunct w:val="0"/>
        <w:bidi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8.1 </w:t>
      </w:r>
      <w:r>
        <w:rPr>
          <w:rStyle w:val="54"/>
          <w:rFonts w:hint="eastAsia" w:ascii="宋体" w:hAnsi="宋体" w:eastAsia="宋体" w:cs="宋体"/>
          <w:bCs/>
          <w:color w:val="auto"/>
          <w:sz w:val="22"/>
          <w:szCs w:val="22"/>
          <w:highlight w:val="none"/>
        </w:rPr>
        <w:t>外出考察费用</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经委托人同意，监理人员外出考察发生的费用由委托人审核后支付。</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8.2 </w:t>
      </w:r>
      <w:r>
        <w:rPr>
          <w:rStyle w:val="54"/>
          <w:rFonts w:hint="eastAsia" w:ascii="宋体" w:hAnsi="宋体" w:eastAsia="宋体" w:cs="宋体"/>
          <w:bCs/>
          <w:color w:val="auto"/>
          <w:sz w:val="22"/>
          <w:szCs w:val="22"/>
          <w:highlight w:val="none"/>
        </w:rPr>
        <w:t>检测费用</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委托人要求监理人进行的材料和设备检测所发生的费用，由委托人支付，支付时间在专用条件中约定。</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8.3 </w:t>
      </w:r>
      <w:r>
        <w:rPr>
          <w:rStyle w:val="54"/>
          <w:rFonts w:hint="eastAsia" w:ascii="宋体" w:hAnsi="宋体" w:eastAsia="宋体" w:cs="宋体"/>
          <w:bCs/>
          <w:color w:val="auto"/>
          <w:sz w:val="22"/>
          <w:szCs w:val="22"/>
          <w:highlight w:val="none"/>
        </w:rPr>
        <w:t>咨询费用</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经委托人同意，根据工程需要由监理人组织的相关咨询论证会以及聘请相关专家等发生的费用由委托人支付，支付时间在专用条件中约定。</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8.4 </w:t>
      </w:r>
      <w:r>
        <w:rPr>
          <w:rStyle w:val="54"/>
          <w:rFonts w:hint="eastAsia" w:ascii="宋体" w:hAnsi="宋体" w:eastAsia="宋体" w:cs="宋体"/>
          <w:bCs/>
          <w:color w:val="auto"/>
          <w:sz w:val="22"/>
          <w:szCs w:val="22"/>
          <w:highlight w:val="none"/>
        </w:rPr>
        <w:t>奖励</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监理人在服务过程中提出的合理化建议，使委托人获得经济效益的，双方在专用条件中约定奖励金额的确定方法。奖励金额在合理化建议被采纳后，与最近一期的正常工作酬金同期支付。</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8.5 </w:t>
      </w:r>
      <w:r>
        <w:rPr>
          <w:rStyle w:val="54"/>
          <w:rFonts w:hint="eastAsia" w:ascii="宋体" w:hAnsi="宋体" w:eastAsia="宋体" w:cs="宋体"/>
          <w:bCs/>
          <w:color w:val="auto"/>
          <w:sz w:val="22"/>
          <w:szCs w:val="22"/>
          <w:highlight w:val="none"/>
        </w:rPr>
        <w:t>守法诚信</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监理人及其工作人员不得从与实施工程有关的第三方处获得任何经济利益。</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8.6 </w:t>
      </w:r>
      <w:r>
        <w:rPr>
          <w:rStyle w:val="54"/>
          <w:rFonts w:hint="eastAsia" w:ascii="宋体" w:hAnsi="宋体" w:eastAsia="宋体" w:cs="宋体"/>
          <w:bCs/>
          <w:color w:val="auto"/>
          <w:sz w:val="22"/>
          <w:szCs w:val="22"/>
          <w:highlight w:val="none"/>
        </w:rPr>
        <w:t>保密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双方不得泄露对方申明的保密资料，亦不得泄露与实施工程有关的第三方所提供的保密资料，保密事项在专用条件中约定。</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8.7 </w:t>
      </w:r>
      <w:r>
        <w:rPr>
          <w:rStyle w:val="54"/>
          <w:rFonts w:hint="eastAsia" w:ascii="宋体" w:hAnsi="宋体" w:eastAsia="宋体" w:cs="宋体"/>
          <w:bCs/>
          <w:color w:val="auto"/>
          <w:sz w:val="22"/>
          <w:szCs w:val="22"/>
          <w:highlight w:val="none"/>
        </w:rPr>
        <w:t>通知</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本合同涉及的通知均应当采用书面形式，并在送达对方时生效，收件人应书面签收。</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8.8 </w:t>
      </w:r>
      <w:r>
        <w:rPr>
          <w:rStyle w:val="54"/>
          <w:rFonts w:hint="eastAsia" w:ascii="宋体" w:hAnsi="宋体" w:eastAsia="宋体" w:cs="宋体"/>
          <w:bCs/>
          <w:color w:val="auto"/>
          <w:sz w:val="22"/>
          <w:szCs w:val="22"/>
          <w:highlight w:val="none"/>
        </w:rPr>
        <w:t>著作权</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监理人对其编制的文件拥有著作权。</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Style w:val="55"/>
        <w:keepNext/>
        <w:keepLines/>
        <w:pageBreakBefore w:val="0"/>
        <w:widowControl w:val="0"/>
        <w:kinsoku/>
        <w:wordWrap/>
        <w:overflowPunct/>
        <w:topLinePunct w:val="0"/>
        <w:autoSpaceDE w:val="0"/>
        <w:autoSpaceDN w:val="0"/>
        <w:bidi w:val="0"/>
        <w:adjustRightInd w:val="0"/>
        <w:snapToGrid/>
        <w:spacing w:before="0" w:after="0" w:line="360" w:lineRule="auto"/>
        <w:ind w:left="0" w:leftChars="0" w:right="0" w:rightChars="0"/>
        <w:jc w:val="center"/>
        <w:textAlignment w:val="auto"/>
        <w:outlineLvl w:val="1"/>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br w:type="page"/>
      </w:r>
      <w:bookmarkStart w:id="495" w:name="_Toc25085"/>
      <w:r>
        <w:rPr>
          <w:rStyle w:val="54"/>
          <w:rFonts w:hint="eastAsia" w:ascii="宋体" w:hAnsi="宋体" w:eastAsia="宋体" w:cs="宋体"/>
          <w:color w:val="auto"/>
          <w:sz w:val="22"/>
          <w:szCs w:val="22"/>
          <w:highlight w:val="none"/>
        </w:rPr>
        <w:t>第二部分  专用条件</w:t>
      </w:r>
      <w:bookmarkEnd w:id="495"/>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1. 定义与解释</w:t>
      </w:r>
    </w:p>
    <w:p>
      <w:pPr>
        <w:pageBreakBefore w:val="0"/>
        <w:topLinePunct w:val="0"/>
        <w:bidi w:val="0"/>
        <w:snapToGrid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1.2  解释</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1.2.1 本合同文件除使用中文外，还可用</w:t>
      </w:r>
      <w:r>
        <w:rPr>
          <w:rStyle w:val="54"/>
          <w:rFonts w:hint="eastAsia" w:ascii="宋体" w:hAnsi="宋体" w:eastAsia="宋体" w:cs="宋体"/>
          <w:color w:val="auto"/>
          <w:sz w:val="22"/>
          <w:szCs w:val="22"/>
          <w:highlight w:val="none"/>
          <w:u w:val="single"/>
        </w:rPr>
        <w:t xml:space="preserve">    /    </w:t>
      </w:r>
      <w:r>
        <w:rPr>
          <w:rStyle w:val="54"/>
          <w:rFonts w:hint="eastAsia" w:ascii="宋体" w:hAnsi="宋体" w:eastAsia="宋体" w:cs="宋体"/>
          <w:color w:val="auto"/>
          <w:sz w:val="22"/>
          <w:szCs w:val="22"/>
          <w:highlight w:val="none"/>
        </w:rPr>
        <w:t>。</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1.2.2 约定本合同文件的解释顺序为：</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（1）履行本合同过程中双方签署的相关补充协议与修正文件（含双方洽商记录、会议纪要等修正文件）；</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（2）协议书；</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（3）专用条件</w:t>
      </w:r>
      <w:r>
        <w:rPr>
          <w:rFonts w:hint="eastAsia" w:ascii="宋体" w:hAnsi="宋体" w:cs="宋体"/>
          <w:color w:val="auto"/>
          <w:sz w:val="22"/>
          <w:szCs w:val="22"/>
          <w:highlight w:val="none"/>
          <w:u w:val="none"/>
          <w:lang w:eastAsia="zh-CN"/>
        </w:rPr>
        <w:t>、</w:t>
      </w:r>
      <w:r>
        <w:rPr>
          <w:rFonts w:hint="eastAsia" w:ascii="宋体" w:hAnsi="宋体" w:eastAsia="宋体" w:cs="宋体"/>
          <w:color w:val="auto"/>
          <w:sz w:val="22"/>
          <w:szCs w:val="22"/>
          <w:highlight w:val="none"/>
          <w:u w:val="none"/>
        </w:rPr>
        <w:t>附录A、附录B</w:t>
      </w:r>
      <w:r>
        <w:rPr>
          <w:rFonts w:hint="eastAsia" w:ascii="宋体" w:hAnsi="宋体" w:cs="宋体"/>
          <w:color w:val="auto"/>
          <w:sz w:val="22"/>
          <w:szCs w:val="22"/>
          <w:highlight w:val="none"/>
          <w:u w:val="none"/>
          <w:lang w:val="en-US" w:eastAsia="zh-CN"/>
        </w:rPr>
        <w:t>及附件</w:t>
      </w:r>
      <w:r>
        <w:rPr>
          <w:rFonts w:hint="eastAsia" w:ascii="宋体" w:hAnsi="宋体" w:eastAsia="宋体" w:cs="宋体"/>
          <w:color w:val="auto"/>
          <w:sz w:val="22"/>
          <w:szCs w:val="22"/>
          <w:highlight w:val="none"/>
          <w:u w:val="none"/>
        </w:rPr>
        <w:t>；</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（4）通用条件；</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（5）中标通知书；</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（6）投标文件及其附件（含评标期间的澄清文件和补充资料）。</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（7）招标文件及其附件（含招标期间澄清、补充修改的文件及答疑纪要等）</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（8）工程监理相关的标准、规范及有关监理大纲；</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（9）其他合同文件（如分包合同）。</w:t>
      </w:r>
    </w:p>
    <w:p>
      <w:pPr>
        <w:pStyle w:val="57"/>
        <w:pageBreakBefore w:val="0"/>
        <w:topLinePunct w:val="0"/>
        <w:bidi w:val="0"/>
        <w:spacing w:after="0" w:line="360" w:lineRule="auto"/>
        <w:ind w:left="0" w:leftChars="0" w:right="0" w:rightChars="0" w:firstLine="480"/>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u w:val="none"/>
        </w:rPr>
        <w:t>双方签订的补充协议与其他文件发生矛盾或歧义时，属于同一类内容的文件，应以最新签署的为准。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2. 监理人义务</w:t>
      </w:r>
    </w:p>
    <w:p>
      <w:pPr>
        <w:pageBreakBefore w:val="0"/>
        <w:topLinePunct w:val="0"/>
        <w:bidi w:val="0"/>
        <w:snapToGrid w:val="0"/>
        <w:spacing w:line="360" w:lineRule="auto"/>
        <w:ind w:left="0" w:leftChars="0" w:right="0" w:rightChars="0" w:firstLine="215" w:firstLineChars="98"/>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rPr>
        <w:t>2.1 监理的范围和</w:t>
      </w:r>
      <w:r>
        <w:rPr>
          <w:rStyle w:val="54"/>
          <w:rFonts w:hint="eastAsia" w:ascii="宋体" w:hAnsi="宋体" w:eastAsia="宋体" w:cs="宋体"/>
          <w:bCs/>
          <w:color w:val="auto"/>
          <w:sz w:val="22"/>
          <w:szCs w:val="22"/>
          <w:highlight w:val="none"/>
        </w:rPr>
        <w:t>内容</w:t>
      </w:r>
    </w:p>
    <w:p>
      <w:pPr>
        <w:keepNext w:val="0"/>
        <w:keepLines w:val="0"/>
        <w:pageBreakBefore w:val="0"/>
        <w:widowControl w:val="0"/>
        <w:suppressLineNumbers w:val="0"/>
        <w:topLinePunct w:val="0"/>
        <w:bidi w:val="0"/>
        <w:snapToGrid w:val="0"/>
        <w:spacing w:before="0" w:beforeAutospacing="0" w:after="0" w:afterAutospacing="0" w:line="360" w:lineRule="auto"/>
        <w:ind w:left="0" w:leftChars="0" w:right="0" w:rightChars="0" w:firstLine="440" w:firstLineChars="200"/>
        <w:jc w:val="both"/>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2.1.1 </w:t>
      </w:r>
      <w:r>
        <w:rPr>
          <w:rFonts w:hint="eastAsia" w:ascii="宋体" w:hAnsi="宋体" w:eastAsia="宋体" w:cs="宋体"/>
          <w:color w:val="auto"/>
          <w:kern w:val="0"/>
          <w:sz w:val="22"/>
          <w:szCs w:val="22"/>
          <w:highlight w:val="none"/>
          <w:u w:val="single"/>
          <w:lang w:val="en-US" w:eastAsia="zh-CN" w:bidi="ar"/>
        </w:rPr>
        <w:t>工程监理：包括但不限于本项目准备阶段、勘察阶段、设计阶段、施工准备阶段、施工阶段、设备</w:t>
      </w:r>
      <w:r>
        <w:rPr>
          <w:rFonts w:hint="default" w:ascii="宋体" w:hAnsi="宋体" w:cs="宋体"/>
          <w:color w:val="auto"/>
          <w:kern w:val="0"/>
          <w:sz w:val="22"/>
          <w:szCs w:val="22"/>
          <w:highlight w:val="none"/>
          <w:u w:val="single"/>
          <w:lang w:eastAsia="zh-CN" w:bidi="ar"/>
        </w:rPr>
        <w:t>安装</w:t>
      </w:r>
      <w:r>
        <w:rPr>
          <w:rFonts w:hint="eastAsia" w:ascii="宋体" w:hAnsi="宋体" w:eastAsia="宋体" w:cs="宋体"/>
          <w:color w:val="auto"/>
          <w:kern w:val="0"/>
          <w:sz w:val="22"/>
          <w:szCs w:val="22"/>
          <w:highlight w:val="none"/>
          <w:u w:val="single"/>
          <w:lang w:val="en-US" w:eastAsia="zh-CN" w:bidi="ar"/>
        </w:rPr>
        <w:t>阶段、竣工结算阶段及工程质量保修阶段的质量控制、安全生产监督管理、投资控制、进度控制、合同管理、信息管理、组织协调等监理工作以及缺陷责任期内的监理服务；设计图纸变更审核；协调设计单位进行现场设计技术交底及图纸会审和相关专业技术咨询服务</w:t>
      </w:r>
      <w:r>
        <w:rPr>
          <w:rFonts w:hint="eastAsia" w:ascii="宋体" w:hAnsi="宋体" w:cs="宋体"/>
          <w:color w:val="auto"/>
          <w:sz w:val="22"/>
          <w:szCs w:val="22"/>
          <w:highlight w:val="none"/>
          <w:u w:val="single"/>
          <w:lang w:eastAsia="zh-CN"/>
        </w:rPr>
        <w:t>、</w:t>
      </w:r>
      <w:r>
        <w:rPr>
          <w:rFonts w:hint="eastAsia" w:ascii="宋体" w:hAnsi="宋体" w:cs="宋体"/>
          <w:b w:val="0"/>
          <w:bCs w:val="0"/>
          <w:color w:val="auto"/>
          <w:sz w:val="22"/>
          <w:szCs w:val="22"/>
          <w:highlight w:val="none"/>
          <w:u w:val="single"/>
          <w:lang w:val="en-US" w:eastAsia="zh-CN"/>
        </w:rPr>
        <w:t>委托人</w:t>
      </w:r>
      <w:r>
        <w:rPr>
          <w:rFonts w:hint="eastAsia" w:ascii="宋体" w:hAnsi="宋体" w:eastAsia="宋体" w:cs="宋体"/>
          <w:b w:val="0"/>
          <w:bCs w:val="0"/>
          <w:color w:val="auto"/>
          <w:sz w:val="22"/>
          <w:szCs w:val="22"/>
          <w:highlight w:val="none"/>
          <w:u w:val="single"/>
          <w:lang w:val="en-US" w:eastAsia="zh-CN"/>
        </w:rPr>
        <w:t>委托的其他工作</w:t>
      </w:r>
      <w:r>
        <w:rPr>
          <w:rFonts w:hint="eastAsia" w:ascii="宋体" w:hAnsi="宋体" w:eastAsia="宋体" w:cs="宋体"/>
          <w:color w:val="auto"/>
          <w:kern w:val="0"/>
          <w:sz w:val="22"/>
          <w:szCs w:val="22"/>
          <w:highlight w:val="none"/>
          <w:lang w:val="en-US" w:eastAsia="zh-CN" w:bidi="ar"/>
        </w:rPr>
        <w:t>。</w:t>
      </w:r>
    </w:p>
    <w:p>
      <w:pPr>
        <w:pStyle w:val="59"/>
        <w:pageBreakBefore w:val="0"/>
        <w:topLinePunct w:val="0"/>
        <w:bidi w:val="0"/>
        <w:spacing w:before="0" w:beforeAutospacing="0" w:after="0" w:afterAutospacing="0" w:line="360" w:lineRule="auto"/>
        <w:ind w:left="0" w:leftChars="0" w:right="0" w:rightChars="0" w:firstLine="42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2.1.2 监理工作内容还包括：</w:t>
      </w:r>
      <w:r>
        <w:rPr>
          <w:rStyle w:val="54"/>
          <w:rFonts w:hint="eastAsia" w:ascii="宋体" w:hAnsi="宋体" w:eastAsia="宋体" w:cs="宋体"/>
          <w:color w:val="auto"/>
          <w:sz w:val="22"/>
          <w:szCs w:val="22"/>
          <w:highlight w:val="none"/>
          <w:u w:val="single"/>
        </w:rPr>
        <w:t>各项监理工作须符合《建设工程监理规范》（GB/T50319-2013）的要求，协助组织工程竣工验收和竣工备案等工作</w:t>
      </w:r>
      <w:r>
        <w:rPr>
          <w:rStyle w:val="54"/>
          <w:rFonts w:hint="eastAsia" w:ascii="宋体" w:hAnsi="宋体" w:eastAsia="宋体" w:cs="宋体"/>
          <w:color w:val="auto"/>
          <w:sz w:val="22"/>
          <w:szCs w:val="22"/>
          <w:highlight w:val="none"/>
        </w:rPr>
        <w:t>。</w:t>
      </w:r>
    </w:p>
    <w:p>
      <w:pPr>
        <w:pStyle w:val="59"/>
        <w:pageBreakBefore w:val="0"/>
        <w:topLinePunct w:val="0"/>
        <w:bidi w:val="0"/>
        <w:spacing w:before="0" w:beforeAutospacing="0" w:after="0" w:afterAutospacing="0" w:line="360" w:lineRule="auto"/>
        <w:ind w:left="0" w:leftChars="0" w:right="0" w:rightChars="0" w:firstLine="420"/>
        <w:rPr>
          <w:rFonts w:hint="default" w:ascii="宋体" w:hAnsi="宋体" w:eastAsia="宋体" w:cs="宋体"/>
          <w:color w:val="auto"/>
          <w:sz w:val="22"/>
          <w:szCs w:val="22"/>
          <w:highlight w:val="none"/>
        </w:rPr>
      </w:pPr>
      <w:r>
        <w:rPr>
          <w:rStyle w:val="54"/>
          <w:rFonts w:hint="default" w:ascii="宋体" w:hAnsi="宋体" w:eastAsia="宋体" w:cs="宋体"/>
          <w:color w:val="auto"/>
          <w:sz w:val="22"/>
          <w:szCs w:val="22"/>
          <w:highlight w:val="none"/>
        </w:rPr>
        <w:t xml:space="preserve">2.1.3 </w:t>
      </w:r>
      <w:r>
        <w:rPr>
          <w:rFonts w:hint="default" w:ascii="宋体" w:hAnsi="宋体" w:eastAsia="宋体" w:cs="宋体"/>
          <w:color w:val="auto"/>
          <w:sz w:val="22"/>
          <w:szCs w:val="22"/>
          <w:highlight w:val="none"/>
        </w:rPr>
        <w:t>本</w:t>
      </w:r>
      <w:r>
        <w:rPr>
          <w:rFonts w:hint="eastAsia" w:cs="宋体"/>
          <w:color w:val="auto"/>
          <w:sz w:val="22"/>
          <w:szCs w:val="22"/>
          <w:highlight w:val="none"/>
          <w:lang w:val="en-US" w:eastAsia="zh-CN"/>
        </w:rPr>
        <w:t>工程</w:t>
      </w:r>
      <w:r>
        <w:rPr>
          <w:rFonts w:hint="default" w:ascii="宋体" w:hAnsi="宋体" w:eastAsia="宋体" w:cs="宋体"/>
          <w:color w:val="auto"/>
          <w:sz w:val="22"/>
          <w:szCs w:val="22"/>
          <w:highlight w:val="none"/>
        </w:rPr>
        <w:t>须创</w:t>
      </w:r>
      <w:r>
        <w:rPr>
          <w:rFonts w:hint="default" w:cs="宋体"/>
          <w:color w:val="auto"/>
          <w:sz w:val="22"/>
          <w:szCs w:val="22"/>
          <w:highlight w:val="none"/>
        </w:rPr>
        <w:t>市</w:t>
      </w:r>
      <w:r>
        <w:rPr>
          <w:rFonts w:hint="default" w:ascii="宋体" w:hAnsi="宋体" w:eastAsia="宋体" w:cs="宋体"/>
          <w:color w:val="auto"/>
          <w:sz w:val="22"/>
          <w:szCs w:val="22"/>
          <w:highlight w:val="none"/>
        </w:rPr>
        <w:t>优工程</w:t>
      </w:r>
      <w:r>
        <w:rPr>
          <w:rFonts w:hint="eastAsia" w:cs="宋体"/>
          <w:color w:val="auto"/>
          <w:sz w:val="22"/>
          <w:szCs w:val="22"/>
          <w:highlight w:val="none"/>
          <w:lang w:eastAsia="zh-CN"/>
        </w:rPr>
        <w:t>，</w:t>
      </w:r>
      <w:r>
        <w:rPr>
          <w:rFonts w:hint="eastAsia" w:cs="宋体"/>
          <w:color w:val="auto"/>
          <w:sz w:val="22"/>
          <w:szCs w:val="22"/>
          <w:highlight w:val="none"/>
          <w:lang w:val="en-US" w:eastAsia="zh-CN"/>
        </w:rPr>
        <w:t>争创省优工程</w:t>
      </w:r>
      <w:r>
        <w:rPr>
          <w:rFonts w:hint="default" w:ascii="宋体" w:hAnsi="宋体" w:eastAsia="宋体" w:cs="宋体"/>
          <w:color w:val="auto"/>
          <w:sz w:val="22"/>
          <w:szCs w:val="22"/>
          <w:highlight w:val="none"/>
        </w:rPr>
        <w:t>。</w:t>
      </w:r>
    </w:p>
    <w:p>
      <w:pPr>
        <w:pageBreakBefore w:val="0"/>
        <w:topLinePunct w:val="0"/>
        <w:bidi w:val="0"/>
        <w:spacing w:line="360" w:lineRule="auto"/>
        <w:ind w:left="0" w:leftChars="0" w:right="0" w:rightChars="0" w:firstLine="215" w:firstLineChars="98"/>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2.2 监理与相关服务依据</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2.2.1 监理依据包括：</w:t>
      </w:r>
    </w:p>
    <w:p>
      <w:pPr>
        <w:spacing w:line="360" w:lineRule="auto"/>
        <w:ind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（1）《中华人民共和国建筑法》、《广东省建设工程监理条例》、《建设工程监理规范》（GB50319 －2013）以及国家工程建设法律、法规、除此以外的有关政策规定，主管部门批准的建设计划、规划、设计、招标文件。 </w:t>
      </w:r>
    </w:p>
    <w:p>
      <w:pPr>
        <w:spacing w:line="360" w:lineRule="auto"/>
        <w:ind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（2）委托人与设计、承建单位签订的合同或协议。 </w:t>
      </w:r>
    </w:p>
    <w:p>
      <w:pPr>
        <w:spacing w:line="360" w:lineRule="auto"/>
        <w:ind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（3）经批准的施工图纸及说明，经图纸会审确定的修改设计通知书。</w:t>
      </w:r>
    </w:p>
    <w:p>
      <w:pPr>
        <w:spacing w:line="360" w:lineRule="auto"/>
        <w:ind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（4）国家和地方现行的建筑工程质量评审标准及施工验收规范。 </w:t>
      </w:r>
    </w:p>
    <w:p>
      <w:pPr>
        <w:spacing w:line="360" w:lineRule="auto"/>
        <w:ind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（5）当地现行预算定额、收费标准和有关建设管理办法。 </w:t>
      </w:r>
    </w:p>
    <w:p>
      <w:pPr>
        <w:spacing w:line="360" w:lineRule="auto"/>
        <w:ind w:firstLine="440" w:firstLineChars="200"/>
        <w:rPr>
          <w:rStyle w:val="54"/>
          <w:rFonts w:hint="eastAsia" w:ascii="宋体" w:hAnsi="宋体" w:eastAsia="宋体" w:cs="宋体"/>
          <w:color w:val="auto"/>
          <w:kern w:val="2"/>
          <w:sz w:val="22"/>
          <w:szCs w:val="22"/>
          <w:highlight w:val="none"/>
          <w:u w:val="none"/>
        </w:rPr>
      </w:pPr>
      <w:r>
        <w:rPr>
          <w:rStyle w:val="54"/>
          <w:rFonts w:hint="eastAsia" w:ascii="宋体" w:hAnsi="宋体" w:eastAsia="宋体" w:cs="宋体"/>
          <w:color w:val="auto"/>
          <w:sz w:val="22"/>
          <w:szCs w:val="22"/>
          <w:highlight w:val="none"/>
        </w:rPr>
        <w:t>（6）当地建设行政主管部门的有关法规和通知等。</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dstrike/>
          <w:color w:val="auto"/>
          <w:sz w:val="22"/>
          <w:szCs w:val="22"/>
          <w:highlight w:val="none"/>
        </w:rPr>
      </w:pPr>
      <w:r>
        <w:rPr>
          <w:rStyle w:val="54"/>
          <w:rFonts w:hint="eastAsia" w:ascii="宋体" w:hAnsi="宋体" w:eastAsia="宋体" w:cs="宋体"/>
          <w:color w:val="auto"/>
          <w:sz w:val="22"/>
          <w:szCs w:val="22"/>
          <w:highlight w:val="none"/>
        </w:rPr>
        <w:t>2.2.2 相关服务依据包括：</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u w:val="single"/>
          <w:lang w:val="en-US"/>
        </w:rPr>
        <w:t>/</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rPr>
        <w:t>。</w:t>
      </w:r>
    </w:p>
    <w:p>
      <w:pPr>
        <w:pageBreakBefore w:val="0"/>
        <w:topLinePunct w:val="0"/>
        <w:bidi w:val="0"/>
        <w:spacing w:line="360" w:lineRule="auto"/>
        <w:ind w:left="0" w:leftChars="0" w:right="0" w:rightChars="0" w:firstLine="215" w:firstLineChars="98"/>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2.3</w:t>
      </w:r>
      <w:r>
        <w:rPr>
          <w:rStyle w:val="54"/>
          <w:rFonts w:hint="eastAsia" w:ascii="宋体" w:hAnsi="宋体" w:eastAsia="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项目监理机构和人员、主要工作设备</w:t>
      </w:r>
    </w:p>
    <w:p>
      <w:pPr>
        <w:pageBreakBefore w:val="0"/>
        <w:topLinePunct w:val="0"/>
        <w:bidi w:val="0"/>
        <w:spacing w:line="360" w:lineRule="auto"/>
        <w:ind w:left="0" w:leftChars="0" w:right="0" w:rightChars="0" w:firstLine="420"/>
        <w:rPr>
          <w:rStyle w:val="54"/>
          <w:rFonts w:hint="eastAsia" w:ascii="宋体" w:hAnsi="宋体" w:eastAsia="宋体" w:cs="宋体"/>
          <w:color w:val="auto"/>
          <w:sz w:val="22"/>
          <w:szCs w:val="22"/>
          <w:highlight w:val="none"/>
          <w:u w:val="single"/>
        </w:rPr>
      </w:pPr>
      <w:r>
        <w:rPr>
          <w:rStyle w:val="54"/>
          <w:rFonts w:hint="eastAsia" w:ascii="宋体" w:hAnsi="宋体" w:eastAsia="宋体" w:cs="宋体"/>
          <w:color w:val="auto"/>
          <w:sz w:val="22"/>
          <w:szCs w:val="22"/>
          <w:highlight w:val="none"/>
        </w:rPr>
        <w:t>2.3.1</w:t>
      </w:r>
      <w:r>
        <w:rPr>
          <w:rStyle w:val="54"/>
          <w:rFonts w:hint="eastAsia" w:ascii="宋体" w:hAnsi="宋体" w:eastAsia="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工程咨询人的总监理工程师明确为：</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u w:val="none"/>
        </w:rPr>
        <w:t xml:space="preserve"> </w:t>
      </w:r>
      <w:r>
        <w:rPr>
          <w:rStyle w:val="54"/>
          <w:rFonts w:hint="eastAsia" w:ascii="宋体" w:hAnsi="宋体" w:cs="宋体"/>
          <w:color w:val="auto"/>
          <w:sz w:val="22"/>
          <w:szCs w:val="22"/>
          <w:highlight w:val="none"/>
          <w:u w:val="none"/>
        </w:rPr>
        <w:t>（身份证号码：</w:t>
      </w:r>
      <w:r>
        <w:rPr>
          <w:rStyle w:val="54"/>
          <w:rFonts w:hint="eastAsia" w:ascii="宋体" w:hAnsi="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联系方式：</w:t>
      </w:r>
      <w:r>
        <w:rPr>
          <w:rStyle w:val="54"/>
          <w:rFonts w:hint="eastAsia" w:ascii="宋体" w:hAnsi="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w:t>
      </w:r>
      <w:r>
        <w:rPr>
          <w:rStyle w:val="54"/>
          <w:rFonts w:hint="eastAsia" w:ascii="宋体" w:hAnsi="宋体" w:eastAsia="宋体" w:cs="宋体"/>
          <w:color w:val="auto"/>
          <w:sz w:val="22"/>
          <w:szCs w:val="22"/>
          <w:highlight w:val="none"/>
          <w:u w:val="none"/>
        </w:rPr>
        <w:t>。</w:t>
      </w:r>
    </w:p>
    <w:p>
      <w:pPr>
        <w:pageBreakBefore w:val="0"/>
        <w:topLinePunct w:val="0"/>
        <w:bidi w:val="0"/>
        <w:spacing w:line="360" w:lineRule="auto"/>
        <w:ind w:left="0" w:leftChars="0" w:right="0" w:rightChars="0" w:firstLine="42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2.3.2</w:t>
      </w:r>
      <w:r>
        <w:rPr>
          <w:rStyle w:val="54"/>
          <w:rFonts w:hint="eastAsia" w:ascii="宋体" w:hAnsi="宋体" w:eastAsia="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工程咨询人的监理工程师明确为：</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（身份证号码：</w:t>
      </w:r>
      <w:r>
        <w:rPr>
          <w:rStyle w:val="54"/>
          <w:rFonts w:hint="eastAsia" w:ascii="宋体" w:hAnsi="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联系方式：</w:t>
      </w:r>
      <w:r>
        <w:rPr>
          <w:rStyle w:val="54"/>
          <w:rFonts w:hint="eastAsia" w:ascii="宋体" w:hAnsi="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w:t>
      </w:r>
      <w:r>
        <w:rPr>
          <w:rStyle w:val="54"/>
          <w:rFonts w:hint="eastAsia" w:ascii="宋体" w:hAnsi="宋体" w:eastAsia="宋体" w:cs="宋体"/>
          <w:color w:val="auto"/>
          <w:sz w:val="22"/>
          <w:szCs w:val="22"/>
          <w:highlight w:val="none"/>
          <w:u w:val="none"/>
        </w:rPr>
        <w:t xml:space="preserve">。 </w:t>
      </w:r>
      <w:r>
        <w:rPr>
          <w:rStyle w:val="54"/>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20"/>
        <w:rPr>
          <w:rStyle w:val="54"/>
          <w:rFonts w:hint="eastAsia" w:ascii="宋体" w:hAnsi="宋体" w:eastAsia="宋体" w:cs="宋体"/>
          <w:color w:val="auto"/>
          <w:sz w:val="22"/>
          <w:szCs w:val="22"/>
          <w:highlight w:val="none"/>
          <w:u w:val="single"/>
        </w:rPr>
      </w:pPr>
      <w:r>
        <w:rPr>
          <w:rStyle w:val="54"/>
          <w:rFonts w:hint="eastAsia" w:ascii="宋体" w:hAnsi="宋体" w:eastAsia="宋体" w:cs="宋体"/>
          <w:color w:val="auto"/>
          <w:sz w:val="22"/>
          <w:szCs w:val="22"/>
          <w:highlight w:val="none"/>
        </w:rPr>
        <w:t>2.3.3</w:t>
      </w:r>
      <w:r>
        <w:rPr>
          <w:rStyle w:val="54"/>
          <w:rFonts w:hint="eastAsia" w:ascii="宋体" w:hAnsi="宋体" w:eastAsia="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工程咨询人的监理员明确为：</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（身份证号码：</w:t>
      </w:r>
      <w:r>
        <w:rPr>
          <w:rStyle w:val="54"/>
          <w:rFonts w:hint="eastAsia" w:ascii="宋体" w:hAnsi="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联系方式：</w:t>
      </w:r>
      <w:r>
        <w:rPr>
          <w:rStyle w:val="54"/>
          <w:rFonts w:hint="eastAsia" w:ascii="宋体" w:hAnsi="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w:t>
      </w:r>
      <w:r>
        <w:rPr>
          <w:rStyle w:val="54"/>
          <w:rFonts w:hint="eastAsia" w:ascii="宋体" w:hAnsi="宋体" w:eastAsia="宋体" w:cs="宋体"/>
          <w:color w:val="auto"/>
          <w:sz w:val="22"/>
          <w:szCs w:val="22"/>
          <w:highlight w:val="none"/>
          <w:u w:val="none"/>
        </w:rPr>
        <w:t>。</w:t>
      </w:r>
      <w:r>
        <w:rPr>
          <w:rStyle w:val="54"/>
          <w:rFonts w:hint="eastAsia" w:ascii="宋体" w:hAnsi="宋体" w:eastAsia="宋体" w:cs="宋体"/>
          <w:color w:val="auto"/>
          <w:sz w:val="22"/>
          <w:szCs w:val="22"/>
          <w:highlight w:val="none"/>
        </w:rPr>
        <w:t xml:space="preserve">   </w:t>
      </w:r>
    </w:p>
    <w:p>
      <w:pPr>
        <w:pageBreakBefore w:val="0"/>
        <w:topLinePunct w:val="0"/>
        <w:bidi w:val="0"/>
        <w:spacing w:line="360" w:lineRule="auto"/>
        <w:ind w:left="0" w:leftChars="0" w:right="0" w:rightChars="0" w:firstLine="420"/>
        <w:rPr>
          <w:rStyle w:val="54"/>
          <w:rFonts w:hint="eastAsia" w:ascii="宋体" w:hAnsi="宋体" w:eastAsia="宋体" w:cs="宋体"/>
          <w:color w:val="auto"/>
          <w:kern w:val="0"/>
          <w:sz w:val="22"/>
          <w:szCs w:val="22"/>
          <w:highlight w:val="none"/>
          <w:lang w:val="en-US"/>
        </w:rPr>
      </w:pPr>
      <w:r>
        <w:rPr>
          <w:rStyle w:val="54"/>
          <w:rFonts w:hint="eastAsia" w:ascii="宋体" w:hAnsi="宋体" w:eastAsia="宋体" w:cs="宋体"/>
          <w:color w:val="auto"/>
          <w:sz w:val="22"/>
          <w:szCs w:val="22"/>
          <w:highlight w:val="none"/>
        </w:rPr>
        <w:t>2.3.4</w:t>
      </w:r>
      <w:r>
        <w:rPr>
          <w:rStyle w:val="54"/>
          <w:rFonts w:hint="eastAsia" w:ascii="宋体" w:hAnsi="宋体" w:eastAsia="宋体" w:cs="宋体"/>
          <w:color w:val="auto"/>
          <w:sz w:val="22"/>
          <w:szCs w:val="22"/>
          <w:highlight w:val="none"/>
          <w:lang w:val="en-US"/>
        </w:rPr>
        <w:t xml:space="preserve"> </w:t>
      </w:r>
      <w:r>
        <w:rPr>
          <w:rStyle w:val="54"/>
          <w:rFonts w:hint="eastAsia" w:ascii="宋体" w:hAnsi="宋体" w:eastAsia="宋体" w:cs="宋体"/>
          <w:color w:val="auto"/>
          <w:kern w:val="0"/>
          <w:sz w:val="22"/>
          <w:szCs w:val="22"/>
          <w:highlight w:val="none"/>
        </w:rPr>
        <w:t>有更换监理人员的其他情形：</w:t>
      </w:r>
      <w:r>
        <w:rPr>
          <w:rStyle w:val="54"/>
          <w:rFonts w:hint="eastAsia" w:ascii="宋体" w:hAnsi="宋体" w:eastAsia="宋体" w:cs="宋体"/>
          <w:color w:val="auto"/>
          <w:kern w:val="0"/>
          <w:sz w:val="22"/>
          <w:szCs w:val="22"/>
          <w:highlight w:val="none"/>
          <w:u w:val="single"/>
        </w:rPr>
        <w:t>须报委托人</w:t>
      </w:r>
      <w:r>
        <w:rPr>
          <w:rStyle w:val="54"/>
          <w:rFonts w:hint="eastAsia" w:ascii="宋体" w:hAnsi="宋体" w:cs="宋体"/>
          <w:color w:val="auto"/>
          <w:kern w:val="0"/>
          <w:sz w:val="22"/>
          <w:szCs w:val="22"/>
          <w:highlight w:val="none"/>
          <w:u w:val="single"/>
          <w:lang w:val="en-US"/>
        </w:rPr>
        <w:t>书面</w:t>
      </w:r>
      <w:r>
        <w:rPr>
          <w:rStyle w:val="54"/>
          <w:rFonts w:hint="eastAsia" w:ascii="宋体" w:hAnsi="宋体" w:eastAsia="宋体" w:cs="宋体"/>
          <w:color w:val="auto"/>
          <w:kern w:val="0"/>
          <w:sz w:val="22"/>
          <w:szCs w:val="22"/>
          <w:highlight w:val="none"/>
          <w:u w:val="single"/>
        </w:rPr>
        <w:t xml:space="preserve">同意 </w:t>
      </w:r>
      <w:r>
        <w:rPr>
          <w:rStyle w:val="54"/>
          <w:rFonts w:hint="eastAsia" w:ascii="宋体" w:hAnsi="宋体" w:eastAsia="宋体" w:cs="宋体"/>
          <w:color w:val="auto"/>
          <w:kern w:val="0"/>
          <w:sz w:val="22"/>
          <w:szCs w:val="22"/>
          <w:highlight w:val="none"/>
        </w:rPr>
        <w:t>。</w:t>
      </w:r>
      <w:r>
        <w:rPr>
          <w:rStyle w:val="54"/>
          <w:rFonts w:hint="eastAsia" w:ascii="宋体" w:hAnsi="宋体" w:eastAsia="宋体" w:cs="宋体"/>
          <w:color w:val="auto"/>
          <w:kern w:val="0"/>
          <w:sz w:val="22"/>
          <w:szCs w:val="22"/>
          <w:highlight w:val="none"/>
          <w:lang w:val="en-US"/>
        </w:rPr>
        <w:tab/>
      </w:r>
    </w:p>
    <w:p>
      <w:pPr>
        <w:pageBreakBefore w:val="0"/>
        <w:topLinePunct w:val="0"/>
        <w:bidi w:val="0"/>
        <w:spacing w:line="360" w:lineRule="auto"/>
        <w:ind w:left="0" w:leftChars="0" w:right="0" w:rightChars="0" w:firstLine="42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下列情况之一者可提出更换总监理工程师申请：</w:t>
      </w:r>
    </w:p>
    <w:p>
      <w:pPr>
        <w:pageBreakBefore w:val="0"/>
        <w:topLinePunct w:val="0"/>
        <w:bidi w:val="0"/>
        <w:spacing w:line="360" w:lineRule="auto"/>
        <w:ind w:left="0" w:leftChars="0" w:right="0" w:rightChars="0" w:firstLine="42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w:t>
      </w:r>
      <w:r>
        <w:rPr>
          <w:rStyle w:val="54"/>
          <w:rFonts w:hint="eastAsia" w:ascii="宋体" w:hAnsi="宋体" w:eastAsia="宋体" w:cs="宋体"/>
          <w:color w:val="auto"/>
          <w:sz w:val="22"/>
          <w:szCs w:val="22"/>
          <w:highlight w:val="none"/>
          <w:lang w:val="en-US"/>
        </w:rPr>
        <w:t>1</w:t>
      </w:r>
      <w:r>
        <w:rPr>
          <w:rStyle w:val="54"/>
          <w:rFonts w:hint="eastAsia" w:ascii="宋体" w:hAnsi="宋体" w:eastAsia="宋体" w:cs="宋体"/>
          <w:color w:val="auto"/>
          <w:sz w:val="22"/>
          <w:szCs w:val="22"/>
          <w:highlight w:val="none"/>
        </w:rPr>
        <w:t>）拟投入的总监理工程师出现意外伤亡的；</w:t>
      </w:r>
    </w:p>
    <w:p>
      <w:pPr>
        <w:pageBreakBefore w:val="0"/>
        <w:topLinePunct w:val="0"/>
        <w:bidi w:val="0"/>
        <w:spacing w:line="360" w:lineRule="auto"/>
        <w:ind w:left="0" w:leftChars="0" w:right="0" w:rightChars="0" w:firstLine="42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w:t>
      </w:r>
      <w:r>
        <w:rPr>
          <w:rStyle w:val="54"/>
          <w:rFonts w:hint="eastAsia" w:ascii="宋体" w:hAnsi="宋体" w:eastAsia="宋体" w:cs="宋体"/>
          <w:color w:val="auto"/>
          <w:sz w:val="22"/>
          <w:szCs w:val="22"/>
          <w:highlight w:val="none"/>
          <w:lang w:val="en-US"/>
        </w:rPr>
        <w:t>2</w:t>
      </w:r>
      <w:r>
        <w:rPr>
          <w:rStyle w:val="54"/>
          <w:rFonts w:hint="eastAsia" w:ascii="宋体" w:hAnsi="宋体" w:eastAsia="宋体" w:cs="宋体"/>
          <w:color w:val="auto"/>
          <w:sz w:val="22"/>
          <w:szCs w:val="22"/>
          <w:highlight w:val="none"/>
        </w:rPr>
        <w:t>）拟投入的总监理工程师调动不在本公司工作的；</w:t>
      </w:r>
    </w:p>
    <w:p>
      <w:pPr>
        <w:pageBreakBefore w:val="0"/>
        <w:topLinePunct w:val="0"/>
        <w:bidi w:val="0"/>
        <w:spacing w:line="360" w:lineRule="auto"/>
        <w:ind w:left="0" w:leftChars="0" w:right="0" w:rightChars="0" w:firstLine="42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w:t>
      </w:r>
      <w:r>
        <w:rPr>
          <w:rStyle w:val="54"/>
          <w:rFonts w:hint="eastAsia" w:ascii="宋体" w:hAnsi="宋体" w:eastAsia="宋体" w:cs="宋体"/>
          <w:color w:val="auto"/>
          <w:sz w:val="22"/>
          <w:szCs w:val="22"/>
          <w:highlight w:val="none"/>
          <w:lang w:val="en-US"/>
        </w:rPr>
        <w:t>3</w:t>
      </w:r>
      <w:r>
        <w:rPr>
          <w:rStyle w:val="54"/>
          <w:rFonts w:hint="eastAsia" w:ascii="宋体" w:hAnsi="宋体" w:eastAsia="宋体" w:cs="宋体"/>
          <w:color w:val="auto"/>
          <w:sz w:val="22"/>
          <w:szCs w:val="22"/>
          <w:highlight w:val="none"/>
        </w:rPr>
        <w:t>）有特殊情况经委托人同意的。</w:t>
      </w:r>
    </w:p>
    <w:p>
      <w:pPr>
        <w:pageBreakBefore w:val="0"/>
        <w:topLinePunct w:val="0"/>
        <w:bidi w:val="0"/>
        <w:spacing w:line="360" w:lineRule="auto"/>
        <w:ind w:left="0" w:leftChars="0" w:right="0" w:rightChars="0" w:firstLine="444" w:firstLineChars="202"/>
        <w:rPr>
          <w:rStyle w:val="54"/>
          <w:rFonts w:hint="eastAsia" w:ascii="宋体" w:hAnsi="宋体" w:eastAsia="宋体" w:cs="宋体"/>
          <w:b/>
          <w:bCs/>
          <w:color w:val="auto"/>
          <w:sz w:val="22"/>
          <w:szCs w:val="22"/>
          <w:highlight w:val="none"/>
        </w:rPr>
      </w:pPr>
      <w:r>
        <w:rPr>
          <w:rStyle w:val="54"/>
          <w:rFonts w:hint="eastAsia" w:ascii="宋体" w:hAnsi="宋体" w:eastAsia="宋体" w:cs="宋体"/>
          <w:color w:val="auto"/>
          <w:kern w:val="0"/>
          <w:sz w:val="22"/>
          <w:szCs w:val="22"/>
          <w:highlight w:val="none"/>
        </w:rPr>
        <w:t>2.3.6监理人应按投标承诺投入主要工作设备。</w:t>
      </w:r>
    </w:p>
    <w:p>
      <w:pPr>
        <w:pageBreakBefore w:val="0"/>
        <w:topLinePunct w:val="0"/>
        <w:bidi w:val="0"/>
        <w:spacing w:line="360" w:lineRule="auto"/>
        <w:ind w:left="0" w:leftChars="0" w:right="0" w:rightChars="0" w:firstLine="550" w:firstLineChars="250"/>
        <w:rPr>
          <w:rStyle w:val="54"/>
          <w:rFonts w:hint="eastAsia" w:ascii="宋体" w:hAnsi="宋体" w:eastAsia="宋体" w:cs="宋体"/>
          <w:color w:val="auto"/>
          <w:kern w:val="0"/>
          <w:sz w:val="22"/>
          <w:szCs w:val="22"/>
          <w:highlight w:val="none"/>
          <w:lang w:val="en-US"/>
        </w:rPr>
      </w:pPr>
      <w:r>
        <w:rPr>
          <w:rStyle w:val="54"/>
          <w:rFonts w:hint="eastAsia" w:ascii="宋体" w:hAnsi="宋体" w:eastAsia="宋体" w:cs="宋体"/>
          <w:color w:val="auto"/>
          <w:kern w:val="0"/>
          <w:sz w:val="22"/>
          <w:szCs w:val="22"/>
          <w:highlight w:val="none"/>
        </w:rPr>
        <w:t>监理人投入的主要工作设备，</w:t>
      </w:r>
      <w:r>
        <w:rPr>
          <w:rStyle w:val="54"/>
          <w:rFonts w:hint="eastAsia" w:ascii="宋体" w:hAnsi="宋体" w:eastAsia="宋体" w:cs="宋体"/>
          <w:color w:val="auto"/>
          <w:kern w:val="0"/>
          <w:sz w:val="22"/>
          <w:szCs w:val="22"/>
          <w:highlight w:val="none"/>
          <w:lang w:val="en-US"/>
        </w:rPr>
        <w:t>详见附件3：检测仪器/工具、办公设备配置表。</w:t>
      </w:r>
    </w:p>
    <w:p>
      <w:pPr>
        <w:pageBreakBefore w:val="0"/>
        <w:topLinePunct w:val="0"/>
        <w:bidi w:val="0"/>
        <w:spacing w:line="360" w:lineRule="auto"/>
        <w:ind w:left="0" w:leftChars="0" w:right="0" w:rightChars="0" w:firstLine="215" w:firstLineChars="98"/>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2.4 </w:t>
      </w:r>
      <w:r>
        <w:rPr>
          <w:rStyle w:val="54"/>
          <w:rFonts w:hint="eastAsia" w:ascii="宋体" w:hAnsi="宋体" w:eastAsia="宋体" w:cs="宋体"/>
          <w:color w:val="auto"/>
          <w:kern w:val="0"/>
          <w:sz w:val="22"/>
          <w:szCs w:val="22"/>
          <w:highlight w:val="none"/>
        </w:rPr>
        <w:t>履行职责</w:t>
      </w:r>
    </w:p>
    <w:p>
      <w:pPr>
        <w:keepNext w:val="0"/>
        <w:keepLines w:val="0"/>
        <w:pageBreakBefore w:val="0"/>
        <w:widowControl w:val="0"/>
        <w:suppressLineNumbers w:val="0"/>
        <w:topLinePunct w:val="0"/>
        <w:bidi w:val="0"/>
        <w:snapToGrid w:val="0"/>
        <w:spacing w:before="0" w:beforeAutospacing="0" w:after="0" w:afterAutospacing="0" w:line="360" w:lineRule="auto"/>
        <w:ind w:left="0" w:leftChars="0" w:right="0" w:rightChars="0" w:firstLine="440" w:firstLineChars="200"/>
        <w:jc w:val="both"/>
        <w:rPr>
          <w:rStyle w:val="54"/>
          <w:rFonts w:hint="eastAsia" w:ascii="宋体" w:hAnsi="宋体" w:eastAsia="宋体" w:cs="宋体"/>
          <w:color w:val="auto"/>
          <w:sz w:val="22"/>
          <w:szCs w:val="22"/>
          <w:highlight w:val="none"/>
          <w:u w:val="single"/>
        </w:rPr>
      </w:pPr>
      <w:r>
        <w:rPr>
          <w:rStyle w:val="54"/>
          <w:rFonts w:hint="eastAsia" w:ascii="宋体" w:hAnsi="宋体" w:eastAsia="宋体" w:cs="宋体"/>
          <w:color w:val="auto"/>
          <w:sz w:val="22"/>
          <w:szCs w:val="22"/>
          <w:highlight w:val="none"/>
        </w:rPr>
        <w:t>2.4.3 对监理人的授权范围：</w:t>
      </w:r>
      <w:r>
        <w:rPr>
          <w:rStyle w:val="54"/>
          <w:rFonts w:hint="eastAsia" w:ascii="宋体" w:hAnsi="宋体" w:eastAsia="宋体" w:cs="宋体"/>
          <w:color w:val="auto"/>
          <w:sz w:val="22"/>
          <w:szCs w:val="22"/>
          <w:highlight w:val="none"/>
          <w:u w:val="single"/>
        </w:rPr>
        <w:t>变更增加或减少工程预算造价方面的，由设计单位出具变更通知书（须有设计人员签章、设计单位盖章、监理人和委托人同意按设计变更进行施工的签认意见及盖章），施工单位编制预算（须加盖编制人员的职业资格章和盖章），监理人复核预算，再送工程造价咨询</w:t>
      </w:r>
      <w:r>
        <w:rPr>
          <w:rStyle w:val="54"/>
          <w:rFonts w:hint="eastAsia" w:ascii="宋体" w:hAnsi="宋体" w:eastAsia="宋体" w:cs="宋体"/>
          <w:color w:val="auto"/>
          <w:sz w:val="22"/>
          <w:szCs w:val="22"/>
          <w:highlight w:val="none"/>
          <w:u w:val="single"/>
          <w:lang w:val="en-US"/>
        </w:rPr>
        <w:t>单位</w:t>
      </w:r>
      <w:r>
        <w:rPr>
          <w:rStyle w:val="54"/>
          <w:rFonts w:hint="eastAsia" w:ascii="宋体" w:hAnsi="宋体" w:eastAsia="宋体" w:cs="宋体"/>
          <w:color w:val="auto"/>
          <w:sz w:val="22"/>
          <w:szCs w:val="22"/>
          <w:highlight w:val="none"/>
          <w:u w:val="single"/>
        </w:rPr>
        <w:t>审查，</w:t>
      </w:r>
      <w:r>
        <w:rPr>
          <w:rStyle w:val="54"/>
          <w:rFonts w:hint="eastAsia" w:ascii="宋体" w:hAnsi="宋体" w:eastAsia="宋体" w:cs="宋体"/>
          <w:color w:val="auto"/>
          <w:sz w:val="22"/>
          <w:szCs w:val="22"/>
          <w:highlight w:val="none"/>
          <w:u w:val="single"/>
          <w:lang w:val="en-US"/>
        </w:rPr>
        <w:t>最后</w:t>
      </w:r>
      <w:r>
        <w:rPr>
          <w:rStyle w:val="54"/>
          <w:rFonts w:hint="eastAsia" w:ascii="宋体" w:hAnsi="宋体" w:eastAsia="宋体" w:cs="宋体"/>
          <w:color w:val="auto"/>
          <w:sz w:val="22"/>
          <w:szCs w:val="22"/>
          <w:highlight w:val="none"/>
          <w:u w:val="single"/>
        </w:rPr>
        <w:t>委托人相关人员根据实际进行校核，然后签字和盖章确认。</w:t>
      </w:r>
      <w:r>
        <w:rPr>
          <w:rStyle w:val="54"/>
          <w:color w:val="auto"/>
          <w:sz w:val="22"/>
          <w:szCs w:val="22"/>
          <w:u w:val="single"/>
        </w:rPr>
        <w:t>组织检查施工单位现场质量、安全生产管理体系的建立及运行情况</w:t>
      </w:r>
      <w:r>
        <w:rPr>
          <w:rStyle w:val="54"/>
          <w:rFonts w:hint="eastAsia"/>
          <w:color w:val="auto"/>
          <w:sz w:val="22"/>
          <w:szCs w:val="22"/>
          <w:u w:val="single"/>
        </w:rPr>
        <w:t>。</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在涉及工程延期</w:t>
      </w:r>
      <w:r>
        <w:rPr>
          <w:rStyle w:val="54"/>
          <w:rFonts w:hint="eastAsia" w:ascii="宋体" w:hAnsi="宋体" w:eastAsia="宋体" w:cs="宋体"/>
          <w:color w:val="auto"/>
          <w:sz w:val="22"/>
          <w:szCs w:val="22"/>
          <w:highlight w:val="none"/>
          <w:u w:val="single"/>
        </w:rPr>
        <w:t xml:space="preserve">   /   </w:t>
      </w:r>
      <w:r>
        <w:rPr>
          <w:rStyle w:val="54"/>
          <w:rFonts w:hint="eastAsia" w:ascii="宋体" w:hAnsi="宋体" w:eastAsia="宋体" w:cs="宋体"/>
          <w:color w:val="auto"/>
          <w:sz w:val="22"/>
          <w:szCs w:val="22"/>
          <w:highlight w:val="none"/>
        </w:rPr>
        <w:t>天内和（或）金额</w:t>
      </w:r>
      <w:r>
        <w:rPr>
          <w:rStyle w:val="54"/>
          <w:rFonts w:hint="eastAsia" w:ascii="宋体" w:hAnsi="宋体" w:eastAsia="宋体" w:cs="宋体"/>
          <w:color w:val="auto"/>
          <w:sz w:val="22"/>
          <w:szCs w:val="22"/>
          <w:highlight w:val="none"/>
          <w:u w:val="single"/>
        </w:rPr>
        <w:t xml:space="preserve">   /  </w:t>
      </w:r>
      <w:r>
        <w:rPr>
          <w:rStyle w:val="54"/>
          <w:rFonts w:hint="eastAsia" w:ascii="宋体" w:hAnsi="宋体" w:eastAsia="宋体" w:cs="宋体"/>
          <w:color w:val="auto"/>
          <w:sz w:val="22"/>
          <w:szCs w:val="22"/>
          <w:highlight w:val="none"/>
        </w:rPr>
        <w:t>万元内的变更，监理人不需请示委托人即可向承包人发布变更通知。</w:t>
      </w:r>
    </w:p>
    <w:p>
      <w:pPr>
        <w:pageBreakBefore w:val="0"/>
        <w:topLinePunct w:val="0"/>
        <w:bidi w:val="0"/>
        <w:snapToGrid w:val="0"/>
        <w:spacing w:line="360" w:lineRule="auto"/>
        <w:ind w:left="0" w:leftChars="0" w:right="0" w:rightChars="0" w:firstLine="330" w:firstLineChars="15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kern w:val="0"/>
          <w:sz w:val="22"/>
          <w:szCs w:val="22"/>
          <w:highlight w:val="none"/>
        </w:rPr>
        <w:t>2.4.4 监理人有权要求承包人调换其人员</w:t>
      </w:r>
      <w:r>
        <w:rPr>
          <w:rStyle w:val="54"/>
          <w:rFonts w:hint="eastAsia" w:ascii="宋体" w:hAnsi="宋体" w:eastAsia="宋体" w:cs="宋体"/>
          <w:color w:val="auto"/>
          <w:sz w:val="22"/>
          <w:szCs w:val="22"/>
          <w:highlight w:val="none"/>
        </w:rPr>
        <w:t>的限制条件：</w:t>
      </w:r>
      <w:r>
        <w:rPr>
          <w:rStyle w:val="54"/>
          <w:rFonts w:hint="eastAsia" w:ascii="宋体" w:hAnsi="宋体" w:eastAsia="宋体" w:cs="宋体"/>
          <w:color w:val="auto"/>
          <w:sz w:val="22"/>
          <w:szCs w:val="22"/>
          <w:highlight w:val="none"/>
          <w:u w:val="single"/>
        </w:rPr>
        <w:t>在监理过程中如发现工程承包人的人员不能胜任本职</w:t>
      </w:r>
      <w:r>
        <w:rPr>
          <w:rStyle w:val="54"/>
          <w:rFonts w:hint="eastAsia" w:ascii="宋体" w:hAnsi="宋体" w:eastAsia="宋体" w:cs="宋体"/>
          <w:color w:val="auto"/>
          <w:sz w:val="22"/>
          <w:szCs w:val="22"/>
          <w:highlight w:val="none"/>
          <w:u w:val="single"/>
          <w:lang w:val="en-US"/>
        </w:rPr>
        <w:t>工作</w:t>
      </w:r>
      <w:r>
        <w:rPr>
          <w:rStyle w:val="54"/>
          <w:rFonts w:hint="eastAsia" w:ascii="宋体" w:hAnsi="宋体" w:eastAsia="宋体" w:cs="宋体"/>
          <w:color w:val="auto"/>
          <w:sz w:val="22"/>
          <w:szCs w:val="22"/>
          <w:highlight w:val="none"/>
          <w:u w:val="single"/>
        </w:rPr>
        <w:t xml:space="preserve">的，监理机构有权要求承包人调换有关人员，但要先书面征得委托人同意 </w:t>
      </w:r>
      <w:r>
        <w:rPr>
          <w:rStyle w:val="54"/>
          <w:rFonts w:hint="eastAsia" w:ascii="宋体" w:hAnsi="宋体" w:eastAsia="宋体" w:cs="宋体"/>
          <w:color w:val="auto"/>
          <w:sz w:val="22"/>
          <w:szCs w:val="22"/>
          <w:highlight w:val="none"/>
        </w:rPr>
        <w:t xml:space="preserve">。  </w:t>
      </w:r>
    </w:p>
    <w:p>
      <w:pPr>
        <w:pageBreakBefore w:val="0"/>
        <w:topLinePunct w:val="0"/>
        <w:bidi w:val="0"/>
        <w:snapToGrid w:val="0"/>
        <w:spacing w:line="360" w:lineRule="auto"/>
        <w:ind w:left="0" w:leftChars="0" w:right="0" w:rightChars="0" w:firstLine="110" w:firstLineChars="5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kern w:val="0"/>
          <w:sz w:val="22"/>
          <w:szCs w:val="22"/>
          <w:highlight w:val="none"/>
        </w:rPr>
        <w:t xml:space="preserve">2.5 </w:t>
      </w:r>
      <w:r>
        <w:rPr>
          <w:rStyle w:val="54"/>
          <w:rFonts w:hint="eastAsia" w:ascii="宋体" w:hAnsi="宋体" w:eastAsia="宋体" w:cs="宋体"/>
          <w:color w:val="auto"/>
          <w:sz w:val="22"/>
          <w:szCs w:val="22"/>
          <w:highlight w:val="none"/>
        </w:rPr>
        <w:t>提交</w:t>
      </w:r>
      <w:r>
        <w:rPr>
          <w:rStyle w:val="54"/>
          <w:rFonts w:hint="eastAsia" w:ascii="宋体" w:hAnsi="宋体" w:eastAsia="宋体" w:cs="宋体"/>
          <w:color w:val="auto"/>
          <w:kern w:val="0"/>
          <w:sz w:val="22"/>
          <w:szCs w:val="22"/>
          <w:highlight w:val="none"/>
        </w:rPr>
        <w:t>报告</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sz w:val="22"/>
          <w:szCs w:val="22"/>
          <w:highlight w:val="none"/>
        </w:rPr>
        <w:t>监理人应提交报告的种类(</w:t>
      </w:r>
      <w:r>
        <w:rPr>
          <w:rStyle w:val="54"/>
          <w:rFonts w:hint="eastAsia" w:ascii="宋体" w:hAnsi="宋体" w:eastAsia="宋体" w:cs="宋体"/>
          <w:color w:val="auto"/>
          <w:kern w:val="0"/>
          <w:sz w:val="22"/>
          <w:szCs w:val="22"/>
          <w:highlight w:val="none"/>
        </w:rPr>
        <w:t>包括监理规划、监理月报及约定的专项报告)</w:t>
      </w:r>
      <w:r>
        <w:rPr>
          <w:rStyle w:val="54"/>
          <w:rFonts w:hint="eastAsia" w:ascii="宋体" w:hAnsi="宋体" w:eastAsia="宋体" w:cs="宋体"/>
          <w:color w:val="auto"/>
          <w:sz w:val="22"/>
          <w:szCs w:val="22"/>
          <w:highlight w:val="none"/>
        </w:rPr>
        <w:t>、时间和份数</w:t>
      </w:r>
      <w:r>
        <w:rPr>
          <w:rStyle w:val="54"/>
          <w:rFonts w:hint="eastAsia" w:ascii="宋体" w:hAnsi="宋体" w:eastAsia="宋体" w:cs="宋体"/>
          <w:color w:val="auto"/>
          <w:kern w:val="0"/>
          <w:sz w:val="22"/>
          <w:szCs w:val="22"/>
          <w:highlight w:val="none"/>
        </w:rPr>
        <w:t>：</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u w:val="single"/>
        </w:rPr>
      </w:pPr>
      <w:r>
        <w:rPr>
          <w:rStyle w:val="54"/>
          <w:rFonts w:hint="eastAsia" w:ascii="宋体" w:hAnsi="宋体" w:eastAsia="宋体" w:cs="宋体"/>
          <w:color w:val="auto"/>
          <w:kern w:val="0"/>
          <w:sz w:val="22"/>
          <w:szCs w:val="22"/>
          <w:highlight w:val="none"/>
          <w:u w:val="single"/>
        </w:rPr>
        <w:t>（1）监理人必须在签订本监理合同7天内将监理规划（一式五份）提交委托人审批；</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u w:val="single"/>
        </w:rPr>
      </w:pPr>
      <w:r>
        <w:rPr>
          <w:rStyle w:val="54"/>
          <w:rFonts w:hint="eastAsia" w:ascii="宋体" w:hAnsi="宋体" w:eastAsia="宋体" w:cs="宋体"/>
          <w:color w:val="auto"/>
          <w:kern w:val="0"/>
          <w:sz w:val="22"/>
          <w:szCs w:val="22"/>
          <w:highlight w:val="none"/>
          <w:u w:val="single"/>
        </w:rPr>
        <w:t>（2）监理实施细则（一式五份）按相应分部</w:t>
      </w:r>
      <w:r>
        <w:rPr>
          <w:rStyle w:val="54"/>
          <w:rFonts w:hint="eastAsia" w:ascii="宋体" w:hAnsi="宋体" w:eastAsia="宋体" w:cs="宋体"/>
          <w:color w:val="auto"/>
          <w:kern w:val="0"/>
          <w:sz w:val="22"/>
          <w:szCs w:val="22"/>
          <w:highlight w:val="none"/>
          <w:u w:val="single"/>
          <w:lang w:val="en-US"/>
        </w:rPr>
        <w:t>分项</w:t>
      </w:r>
      <w:r>
        <w:rPr>
          <w:rStyle w:val="54"/>
          <w:rFonts w:hint="eastAsia" w:ascii="宋体" w:hAnsi="宋体" w:eastAsia="宋体" w:cs="宋体"/>
          <w:color w:val="auto"/>
          <w:kern w:val="0"/>
          <w:sz w:val="22"/>
          <w:szCs w:val="22"/>
          <w:highlight w:val="none"/>
          <w:u w:val="single"/>
        </w:rPr>
        <w:t xml:space="preserve">工程于开工前10天内提交委托人审批； </w:t>
      </w:r>
    </w:p>
    <w:p>
      <w:pPr>
        <w:keepNext w:val="0"/>
        <w:keepLines w:val="0"/>
        <w:widowControl/>
        <w:suppressLineNumbers w:val="0"/>
        <w:snapToGrid w:val="0"/>
        <w:spacing w:before="0" w:beforeAutospacing="0" w:after="0" w:afterAutospacing="0" w:line="360" w:lineRule="auto"/>
        <w:ind w:left="0" w:right="0" w:firstLine="440" w:firstLineChars="200"/>
        <w:jc w:val="left"/>
        <w:rPr>
          <w:rStyle w:val="54"/>
          <w:rFonts w:hint="eastAsia" w:ascii="宋体" w:hAnsi="宋体" w:eastAsia="宋体" w:cs="宋体"/>
          <w:color w:val="auto"/>
          <w:kern w:val="0"/>
          <w:sz w:val="22"/>
          <w:szCs w:val="22"/>
          <w:highlight w:val="none"/>
          <w:u w:val="single"/>
        </w:rPr>
      </w:pPr>
      <w:r>
        <w:rPr>
          <w:rStyle w:val="54"/>
          <w:rFonts w:hint="eastAsia" w:ascii="宋体" w:hAnsi="宋体" w:eastAsia="宋体" w:cs="宋体"/>
          <w:color w:val="auto"/>
          <w:kern w:val="0"/>
          <w:sz w:val="22"/>
          <w:szCs w:val="22"/>
          <w:highlight w:val="none"/>
          <w:u w:val="single"/>
        </w:rPr>
        <w:t>（3）监理人每周例会前一天应向委托人提交监理周报（一式五份），内容包括：1）监理对施工单位上周质量、进度、安全、文明施工的评估；2）监理对管理过程的文档处理清单与统计；3）监理通知执行与回复情况；4）上周监理工作计划落实情况汇报；5）监理对施工单位下周计划安排的评价与调整；6）下周监理工作计划安排</w:t>
      </w:r>
      <w:r>
        <w:rPr>
          <w:rStyle w:val="54"/>
          <w:rFonts w:hint="default" w:ascii="宋体" w:hAnsi="宋体" w:eastAsia="宋体" w:cs="宋体"/>
          <w:color w:val="auto"/>
          <w:kern w:val="0"/>
          <w:sz w:val="22"/>
          <w:szCs w:val="22"/>
          <w:highlight w:val="none"/>
          <w:u w:val="single"/>
        </w:rPr>
        <w:t>；7）委托人上周明确要求或重点关注事项的落地执行情况（若有）8）监理单位上周工作总结及建议</w:t>
      </w:r>
      <w:r>
        <w:rPr>
          <w:rStyle w:val="54"/>
          <w:rFonts w:hint="eastAsia" w:ascii="宋体" w:hAnsi="宋体" w:eastAsia="宋体" w:cs="宋体"/>
          <w:color w:val="auto"/>
          <w:kern w:val="0"/>
          <w:sz w:val="22"/>
          <w:szCs w:val="22"/>
          <w:highlight w:val="none"/>
          <w:u w:val="single"/>
        </w:rPr>
        <w:t>。</w:t>
      </w:r>
    </w:p>
    <w:p>
      <w:pPr>
        <w:keepNext w:val="0"/>
        <w:keepLines w:val="0"/>
        <w:widowControl/>
        <w:suppressLineNumbers w:val="0"/>
        <w:snapToGrid w:val="0"/>
        <w:spacing w:before="0" w:beforeAutospacing="0" w:after="0" w:afterAutospacing="0" w:line="360" w:lineRule="auto"/>
        <w:ind w:left="0" w:right="0" w:firstLine="440" w:firstLineChars="200"/>
        <w:jc w:val="left"/>
        <w:rPr>
          <w:rStyle w:val="54"/>
          <w:rFonts w:hint="eastAsia" w:ascii="宋体" w:hAnsi="宋体" w:cs="宋体"/>
          <w:color w:val="auto"/>
          <w:sz w:val="22"/>
          <w:szCs w:val="22"/>
          <w:u w:val="single"/>
        </w:rPr>
      </w:pPr>
      <w:r>
        <w:rPr>
          <w:rStyle w:val="54"/>
          <w:rFonts w:hint="eastAsia" w:ascii="宋体" w:hAnsi="宋体" w:cs="宋体"/>
          <w:color w:val="auto"/>
          <w:kern w:val="0"/>
          <w:sz w:val="22"/>
          <w:szCs w:val="22"/>
          <w:highlight w:val="none"/>
          <w:u w:val="single"/>
        </w:rPr>
        <w:t>（4）</w:t>
      </w:r>
      <w:r>
        <w:rPr>
          <w:rStyle w:val="54"/>
          <w:color w:val="auto"/>
          <w:kern w:val="0"/>
          <w:sz w:val="22"/>
          <w:szCs w:val="22"/>
          <w:u w:val="single"/>
        </w:rPr>
        <w:t>监理人应于地基及基础、主体结构等分部工程验收前提交监理工作小结。</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u w:val="single"/>
        </w:rPr>
      </w:pPr>
      <w:r>
        <w:rPr>
          <w:rStyle w:val="54"/>
          <w:rFonts w:hint="eastAsia" w:ascii="宋体" w:hAnsi="宋体" w:eastAsia="宋体" w:cs="宋体"/>
          <w:color w:val="auto"/>
          <w:kern w:val="0"/>
          <w:sz w:val="22"/>
          <w:szCs w:val="22"/>
          <w:highlight w:val="none"/>
          <w:u w:val="single"/>
        </w:rPr>
        <w:t>（</w:t>
      </w:r>
      <w:r>
        <w:rPr>
          <w:rStyle w:val="54"/>
          <w:rFonts w:hint="default" w:ascii="宋体" w:hAnsi="宋体" w:cs="宋体"/>
          <w:color w:val="auto"/>
          <w:kern w:val="0"/>
          <w:sz w:val="22"/>
          <w:szCs w:val="22"/>
          <w:highlight w:val="none"/>
          <w:u w:val="single"/>
        </w:rPr>
        <w:t>5</w:t>
      </w:r>
      <w:r>
        <w:rPr>
          <w:rStyle w:val="54"/>
          <w:rFonts w:hint="eastAsia" w:ascii="宋体" w:hAnsi="宋体" w:eastAsia="宋体" w:cs="宋体"/>
          <w:color w:val="auto"/>
          <w:kern w:val="0"/>
          <w:sz w:val="22"/>
          <w:szCs w:val="22"/>
          <w:highlight w:val="none"/>
          <w:u w:val="single"/>
        </w:rPr>
        <w:t>）监理人应于每月</w:t>
      </w:r>
      <w:r>
        <w:rPr>
          <w:rStyle w:val="54"/>
          <w:rFonts w:hint="eastAsia" w:ascii="宋体" w:hAnsi="宋体" w:eastAsia="宋体" w:cs="宋体"/>
          <w:color w:val="auto"/>
          <w:kern w:val="0"/>
          <w:sz w:val="22"/>
          <w:szCs w:val="22"/>
          <w:highlight w:val="none"/>
          <w:u w:val="single"/>
          <w:lang w:val="en-US"/>
        </w:rPr>
        <w:t>5</w:t>
      </w:r>
      <w:r>
        <w:rPr>
          <w:rStyle w:val="54"/>
          <w:rFonts w:hint="eastAsia" w:ascii="宋体" w:hAnsi="宋体" w:eastAsia="宋体" w:cs="宋体"/>
          <w:color w:val="auto"/>
          <w:kern w:val="0"/>
          <w:sz w:val="22"/>
          <w:szCs w:val="22"/>
          <w:highlight w:val="none"/>
          <w:u w:val="single"/>
        </w:rPr>
        <w:t>日向委托人提交上</w:t>
      </w:r>
      <w:r>
        <w:rPr>
          <w:rStyle w:val="54"/>
          <w:rFonts w:hint="eastAsia" w:ascii="宋体" w:hAnsi="宋体" w:eastAsia="宋体" w:cs="宋体"/>
          <w:color w:val="auto"/>
          <w:kern w:val="0"/>
          <w:sz w:val="22"/>
          <w:szCs w:val="22"/>
          <w:highlight w:val="none"/>
          <w:u w:val="single"/>
          <w:lang w:val="en-US"/>
        </w:rPr>
        <w:t>月</w:t>
      </w:r>
      <w:r>
        <w:rPr>
          <w:rStyle w:val="54"/>
          <w:rFonts w:hint="eastAsia" w:ascii="宋体" w:hAnsi="宋体" w:eastAsia="宋体" w:cs="宋体"/>
          <w:color w:val="auto"/>
          <w:kern w:val="0"/>
          <w:sz w:val="22"/>
          <w:szCs w:val="22"/>
          <w:highlight w:val="none"/>
          <w:u w:val="single"/>
        </w:rPr>
        <w:t>监理月报（一式五份），内容构成同监理周报。</w:t>
      </w:r>
    </w:p>
    <w:p>
      <w:pPr>
        <w:snapToGrid w:val="0"/>
        <w:spacing w:line="360" w:lineRule="auto"/>
        <w:ind w:firstLine="440" w:firstLineChars="200"/>
        <w:rPr>
          <w:rStyle w:val="54"/>
          <w:rFonts w:hint="eastAsia" w:ascii="宋体" w:hAnsi="宋体" w:eastAsia="宋体" w:cs="宋体"/>
          <w:color w:val="auto"/>
          <w:kern w:val="0"/>
          <w:sz w:val="22"/>
          <w:szCs w:val="22"/>
          <w:highlight w:val="none"/>
          <w:u w:val="single"/>
        </w:rPr>
      </w:pPr>
      <w:r>
        <w:rPr>
          <w:rStyle w:val="54"/>
          <w:rFonts w:hint="eastAsia" w:ascii="宋体" w:hAnsi="宋体" w:eastAsia="宋体" w:cs="宋体"/>
          <w:color w:val="auto"/>
          <w:kern w:val="0"/>
          <w:sz w:val="22"/>
          <w:szCs w:val="22"/>
          <w:highlight w:val="none"/>
          <w:u w:val="single"/>
        </w:rPr>
        <w:t>（</w:t>
      </w:r>
      <w:r>
        <w:rPr>
          <w:rStyle w:val="54"/>
          <w:rFonts w:hint="default" w:ascii="宋体" w:hAnsi="宋体" w:cs="宋体"/>
          <w:color w:val="auto"/>
          <w:kern w:val="0"/>
          <w:sz w:val="22"/>
          <w:szCs w:val="22"/>
          <w:highlight w:val="none"/>
          <w:u w:val="single"/>
        </w:rPr>
        <w:t>6</w:t>
      </w:r>
      <w:r>
        <w:rPr>
          <w:rStyle w:val="54"/>
          <w:rFonts w:hint="eastAsia" w:ascii="宋体" w:hAnsi="宋体" w:eastAsia="宋体" w:cs="宋体"/>
          <w:color w:val="auto"/>
          <w:kern w:val="0"/>
          <w:sz w:val="22"/>
          <w:szCs w:val="22"/>
          <w:highlight w:val="none"/>
          <w:u w:val="single"/>
        </w:rPr>
        <w:t>）</w:t>
      </w:r>
      <w:r>
        <w:rPr>
          <w:rStyle w:val="54"/>
          <w:rFonts w:ascii="宋体" w:hAnsi="宋体" w:eastAsia="宋体" w:cs="宋体"/>
          <w:color w:val="auto"/>
          <w:kern w:val="0"/>
          <w:sz w:val="22"/>
          <w:szCs w:val="22"/>
          <w:highlight w:val="none"/>
          <w:u w:val="single"/>
        </w:rPr>
        <w:t>监理人应于在考察完</w:t>
      </w:r>
      <w:r>
        <w:rPr>
          <w:rStyle w:val="54"/>
          <w:rFonts w:ascii="宋体" w:hAnsi="宋体" w:cs="宋体"/>
          <w:color w:val="auto"/>
          <w:kern w:val="0"/>
          <w:sz w:val="22"/>
          <w:szCs w:val="22"/>
          <w:highlight w:val="none"/>
          <w:u w:val="single"/>
        </w:rPr>
        <w:t>相关单位</w:t>
      </w:r>
      <w:r>
        <w:rPr>
          <w:rStyle w:val="54"/>
          <w:rFonts w:ascii="宋体" w:hAnsi="宋体" w:eastAsia="宋体" w:cs="宋体"/>
          <w:color w:val="auto"/>
          <w:kern w:val="0"/>
          <w:sz w:val="22"/>
          <w:szCs w:val="22"/>
          <w:highlight w:val="none"/>
          <w:u w:val="single"/>
        </w:rPr>
        <w:t>、材料设备供货厂家后五个日历天内提交监理考察报告</w:t>
      </w:r>
      <w:r>
        <w:rPr>
          <w:rStyle w:val="54"/>
          <w:rFonts w:hint="eastAsia" w:ascii="宋体" w:hAnsi="宋体" w:eastAsia="宋体" w:cs="宋体"/>
          <w:color w:val="auto"/>
          <w:kern w:val="0"/>
          <w:sz w:val="22"/>
          <w:szCs w:val="22"/>
          <w:highlight w:val="none"/>
          <w:u w:val="single"/>
        </w:rPr>
        <w:t>。</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u w:val="single"/>
        </w:rPr>
      </w:pPr>
      <w:r>
        <w:rPr>
          <w:rStyle w:val="54"/>
          <w:rFonts w:hint="eastAsia" w:ascii="宋体" w:hAnsi="宋体" w:eastAsia="宋体" w:cs="宋体"/>
          <w:color w:val="auto"/>
          <w:kern w:val="0"/>
          <w:sz w:val="22"/>
          <w:szCs w:val="22"/>
          <w:highlight w:val="none"/>
          <w:u w:val="single"/>
        </w:rPr>
        <w:t>（</w:t>
      </w:r>
      <w:r>
        <w:rPr>
          <w:rStyle w:val="54"/>
          <w:rFonts w:hint="default" w:ascii="宋体" w:hAnsi="宋体" w:cs="宋体"/>
          <w:color w:val="auto"/>
          <w:kern w:val="0"/>
          <w:sz w:val="22"/>
          <w:szCs w:val="22"/>
          <w:highlight w:val="none"/>
          <w:u w:val="single"/>
        </w:rPr>
        <w:t>7</w:t>
      </w:r>
      <w:r>
        <w:rPr>
          <w:rStyle w:val="54"/>
          <w:rFonts w:hint="eastAsia" w:ascii="宋体" w:hAnsi="宋体" w:eastAsia="宋体" w:cs="宋体"/>
          <w:color w:val="auto"/>
          <w:kern w:val="0"/>
          <w:sz w:val="22"/>
          <w:szCs w:val="22"/>
          <w:highlight w:val="none"/>
          <w:u w:val="single"/>
        </w:rPr>
        <w:t>）监理工作总结报告和监理档案资料（各一式五份），于施工阶段监理工作结束（即工程竣工验收）后30天内提交委托人审核。</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 xml:space="preserve"> 2.7 使用委托人的财产</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sz w:val="22"/>
          <w:szCs w:val="22"/>
          <w:highlight w:val="none"/>
        </w:rPr>
        <w:t>附录B中由委托人无偿提供的房屋、设备的所有权属于：</w:t>
      </w:r>
      <w:r>
        <w:rPr>
          <w:rStyle w:val="54"/>
          <w:rFonts w:hint="eastAsia" w:ascii="宋体" w:hAnsi="宋体" w:eastAsia="宋体" w:cs="宋体"/>
          <w:color w:val="auto"/>
          <w:sz w:val="22"/>
          <w:szCs w:val="22"/>
          <w:highlight w:val="none"/>
          <w:u w:val="single"/>
        </w:rPr>
        <w:t xml:space="preserve"> 委托人 </w:t>
      </w:r>
      <w:r>
        <w:rPr>
          <w:rStyle w:val="54"/>
          <w:rFonts w:hint="eastAsia" w:ascii="宋体" w:hAnsi="宋体" w:eastAsia="宋体" w:cs="宋体"/>
          <w:color w:val="auto"/>
          <w:sz w:val="22"/>
          <w:szCs w:val="22"/>
          <w:highlight w:val="none"/>
        </w:rPr>
        <w:t>。</w:t>
      </w:r>
      <w:r>
        <w:rPr>
          <w:rFonts w:hint="eastAsia" w:ascii="宋体" w:hAnsi="宋体" w:cs="宋体"/>
          <w:color w:val="auto"/>
          <w:sz w:val="22"/>
          <w:szCs w:val="22"/>
          <w:highlight w:val="none"/>
        </w:rPr>
        <w:t>监理工程所需使用的一切办公、交通、通讯、测量、气象检测试验、照相录相、电脑、打字复印等设备和生活设施由监理人自行负责解决。</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sz w:val="22"/>
          <w:szCs w:val="22"/>
          <w:highlight w:val="none"/>
        </w:rPr>
        <w:t>监理人应在本合同终止后</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cs="宋体"/>
          <w:color w:val="auto"/>
          <w:sz w:val="22"/>
          <w:szCs w:val="22"/>
          <w:highlight w:val="none"/>
          <w:u w:val="single"/>
          <w:lang w:val="en-US"/>
        </w:rPr>
        <w:t>10</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rPr>
        <w:t>天内移交委托人无偿提供的房屋、设备，移交的时间和方式为：</w:t>
      </w:r>
      <w:r>
        <w:rPr>
          <w:rStyle w:val="54"/>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rPr>
        <w:t>时间：本合同终止后10天内；方式：由双方在工地现场办理房屋、设备交接手续、设备清点交接手续，双方在房屋、设备移交清单上签认后完成移交</w:t>
      </w:r>
      <w:r>
        <w:rPr>
          <w:rStyle w:val="54"/>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 xml:space="preserve">3. 委托人义务  </w:t>
      </w:r>
    </w:p>
    <w:p>
      <w:pPr>
        <w:pageBreakBefore w:val="0"/>
        <w:topLinePunct w:val="0"/>
        <w:bidi w:val="0"/>
        <w:snapToGrid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w:t>
      </w:r>
      <w:r>
        <w:rPr>
          <w:rStyle w:val="54"/>
          <w:rFonts w:hint="eastAsia" w:ascii="宋体" w:hAnsi="宋体" w:eastAsia="宋体" w:cs="宋体"/>
          <w:color w:val="auto"/>
          <w:kern w:val="0"/>
          <w:sz w:val="22"/>
          <w:szCs w:val="22"/>
          <w:highlight w:val="none"/>
        </w:rPr>
        <w:t>3.4 委托人代表</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u w:val="single"/>
        </w:rPr>
      </w:pPr>
      <w:r>
        <w:rPr>
          <w:rStyle w:val="54"/>
          <w:rFonts w:hint="eastAsia" w:ascii="宋体" w:hAnsi="宋体" w:eastAsia="宋体" w:cs="宋体"/>
          <w:color w:val="auto"/>
          <w:sz w:val="22"/>
          <w:szCs w:val="22"/>
          <w:highlight w:val="none"/>
        </w:rPr>
        <w:t>委托人代表为：</w:t>
      </w: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，联系电话：</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pPr>
        <w:pageBreakBefore w:val="0"/>
        <w:topLinePunct w:val="0"/>
        <w:bidi w:val="0"/>
        <w:snapToGrid w:val="0"/>
        <w:spacing w:line="360" w:lineRule="auto"/>
        <w:ind w:left="0" w:leftChars="0" w:right="0" w:rightChars="0" w:firstLine="215" w:firstLineChars="98"/>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3.6 答复</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委托人同意在</w:t>
      </w:r>
      <w:r>
        <w:rPr>
          <w:rStyle w:val="54"/>
          <w:rFonts w:hint="eastAsia" w:ascii="宋体" w:hAnsi="宋体" w:eastAsia="宋体" w:cs="宋体"/>
          <w:color w:val="auto"/>
          <w:sz w:val="22"/>
          <w:szCs w:val="22"/>
          <w:highlight w:val="none"/>
          <w:u w:val="single"/>
        </w:rPr>
        <w:t xml:space="preserve">  </w:t>
      </w:r>
      <w:r>
        <w:rPr>
          <w:rStyle w:val="54"/>
          <w:rFonts w:hint="default" w:ascii="宋体" w:hAnsi="宋体" w:cs="宋体"/>
          <w:color w:val="auto"/>
          <w:sz w:val="22"/>
          <w:szCs w:val="22"/>
          <w:highlight w:val="none"/>
          <w:u w:val="single"/>
        </w:rPr>
        <w:t>/</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rPr>
        <w:t>天内，对监理人书面提交并要求做出决定的事宜给予书面答复。</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4. 违约责任</w:t>
      </w:r>
    </w:p>
    <w:p>
      <w:pPr>
        <w:pageBreakBefore w:val="0"/>
        <w:topLinePunct w:val="0"/>
        <w:bidi w:val="0"/>
        <w:spacing w:line="360" w:lineRule="auto"/>
        <w:ind w:left="0" w:leftChars="0" w:right="0" w:rightChars="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4.1 监理人的违约责任</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 xml:space="preserve">4.1.1 监理人赔偿金额按下列方法确定： </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 xml:space="preserve">监理人服务期间失职，造成委托人经济损失的，依法承担赔偿责任。 </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 xml:space="preserve">4.1.2 办理报建手续时，监理提供的项目总监理工程师、总监理代表必须与投标文件一致，否则委托人有权终止本合同并由监理人承担相应违约责任；监理人委派的项目总监理工程师，须严格执行并落实总监负责制，全面领导和负责本项目的监理工作，常驻现场，并承诺确保每月不少于 10 天在施工现场，如果少于 10 天，每缺一天扣款 2000 元，累计超过 10 天，委托人有权终止本合同并由监理人承担相应违约责任。 </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4.1.3 监理人选派到该项目监理的监理工程师、各专业人员和人数必须与投标文件中所提交一致，并依照监理人提供的监理规划及旁站监理方案来执行，常驻现场并承诺确保一星期不少于</w:t>
      </w:r>
      <w:r>
        <w:rPr>
          <w:rStyle w:val="54"/>
          <w:rFonts w:hint="eastAsia" w:ascii="宋体" w:hAnsi="宋体" w:eastAsia="宋体" w:cs="宋体"/>
          <w:color w:val="auto"/>
          <w:kern w:val="0"/>
          <w:sz w:val="22"/>
          <w:szCs w:val="22"/>
          <w:highlight w:val="none"/>
          <w:lang w:val="en-US"/>
        </w:rPr>
        <w:t xml:space="preserve"> 5 </w:t>
      </w:r>
      <w:r>
        <w:rPr>
          <w:rStyle w:val="54"/>
          <w:rFonts w:hint="eastAsia" w:ascii="宋体" w:hAnsi="宋体" w:eastAsia="宋体" w:cs="宋体"/>
          <w:color w:val="auto"/>
          <w:kern w:val="0"/>
          <w:sz w:val="22"/>
          <w:szCs w:val="22"/>
          <w:highlight w:val="none"/>
        </w:rPr>
        <w:t>天在施工现场，</w:t>
      </w:r>
      <w:r>
        <w:rPr>
          <w:rStyle w:val="54"/>
          <w:rFonts w:hint="eastAsia" w:ascii="宋体" w:hAnsi="宋体" w:cs="宋体"/>
          <w:color w:val="auto"/>
          <w:sz w:val="22"/>
          <w:szCs w:val="22"/>
          <w:highlight w:val="none"/>
          <w:lang w:val="en-US"/>
        </w:rPr>
        <w:t>且</w:t>
      </w:r>
      <w:r>
        <w:rPr>
          <w:rStyle w:val="54"/>
          <w:rFonts w:hint="eastAsia" w:ascii="宋体" w:hAnsi="宋体" w:eastAsia="宋体" w:cs="宋体"/>
          <w:color w:val="auto"/>
          <w:sz w:val="22"/>
          <w:szCs w:val="22"/>
          <w:highlight w:val="none"/>
        </w:rPr>
        <w:t>必须保证白天</w:t>
      </w:r>
      <w:r>
        <w:rPr>
          <w:rStyle w:val="54"/>
          <w:rFonts w:hint="eastAsia" w:ascii="宋体" w:hAnsi="宋体" w:cs="宋体"/>
          <w:color w:val="auto"/>
          <w:sz w:val="22"/>
          <w:szCs w:val="22"/>
          <w:highlight w:val="none"/>
          <w:lang w:val="en-US"/>
        </w:rPr>
        <w:t>正常</w:t>
      </w:r>
      <w:r>
        <w:rPr>
          <w:rStyle w:val="54"/>
          <w:rFonts w:hint="eastAsia" w:ascii="宋体" w:hAnsi="宋体" w:eastAsia="宋体" w:cs="宋体"/>
          <w:color w:val="auto"/>
          <w:sz w:val="22"/>
          <w:szCs w:val="22"/>
          <w:highlight w:val="none"/>
        </w:rPr>
        <w:t>工作时间内，有3小时以上在施工作业面巡视，并应根据工程进度要求，编制简单易行的巡视检查表，每位监理人员要求</w:t>
      </w:r>
      <w:r>
        <w:rPr>
          <w:rStyle w:val="54"/>
          <w:rFonts w:hint="default" w:ascii="宋体" w:hAnsi="宋体" w:cs="宋体"/>
          <w:color w:val="auto"/>
          <w:sz w:val="22"/>
          <w:szCs w:val="22"/>
          <w:highlight w:val="none"/>
        </w:rPr>
        <w:t>有</w:t>
      </w:r>
      <w:r>
        <w:rPr>
          <w:rStyle w:val="54"/>
          <w:rFonts w:hint="eastAsia" w:ascii="宋体" w:hAnsi="宋体" w:eastAsia="宋体" w:cs="宋体"/>
          <w:color w:val="auto"/>
          <w:sz w:val="22"/>
          <w:szCs w:val="22"/>
          <w:highlight w:val="none"/>
        </w:rPr>
        <w:t>专门巡视记录簿。</w:t>
      </w:r>
      <w:r>
        <w:rPr>
          <w:rStyle w:val="54"/>
          <w:rFonts w:hint="eastAsia" w:ascii="宋体" w:hAnsi="宋体" w:eastAsia="宋体" w:cs="宋体"/>
          <w:color w:val="auto"/>
          <w:kern w:val="0"/>
          <w:sz w:val="22"/>
          <w:szCs w:val="22"/>
          <w:highlight w:val="none"/>
        </w:rPr>
        <w:t>不一致或不到位者(特殊原因除外)，委托人第一次发现扣款 2000 元/人次，第二次扣款 5000 元/人次，第三次扣款 10000元/人次，扣款超过三次的除所扣款项不退还外，委托人有权要求更换同等条件的监理人员，直至其满足投标文件要求；如更换后仍然不能满足招投标文件要求的，委托人有权单方解除合同，并将监理人按不响应招标文件通报上级主管部门处理。</w:t>
      </w:r>
    </w:p>
    <w:p>
      <w:pPr>
        <w:keepNext w:val="0"/>
        <w:keepLines w:val="0"/>
        <w:pageBreakBefore w:val="0"/>
        <w:widowControl/>
        <w:suppressLineNumbers w:val="0"/>
        <w:topLinePunct w:val="0"/>
        <w:bidi w:val="0"/>
        <w:snapToGrid w:val="0"/>
        <w:spacing w:before="0" w:beforeAutospacing="0" w:after="0" w:afterAutospacing="0" w:line="360" w:lineRule="auto"/>
        <w:ind w:left="0" w:leftChars="0" w:right="0" w:rightChars="0" w:firstLine="440" w:firstLineChars="200"/>
        <w:jc w:val="left"/>
        <w:rPr>
          <w:rStyle w:val="54"/>
          <w:rFonts w:hint="default"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4.1.4</w:t>
      </w:r>
      <w:r>
        <w:rPr>
          <w:rStyle w:val="54"/>
          <w:rFonts w:hint="eastAsia" w:ascii="宋体" w:hAnsi="宋体" w:eastAsia="宋体" w:cs="宋体"/>
          <w:color w:val="auto"/>
          <w:kern w:val="0"/>
          <w:sz w:val="22"/>
          <w:szCs w:val="22"/>
          <w:highlight w:val="none"/>
          <w:lang w:val="en-US"/>
        </w:rPr>
        <w:t xml:space="preserve"> </w:t>
      </w:r>
      <w:r>
        <w:rPr>
          <w:rStyle w:val="54"/>
          <w:rFonts w:hint="eastAsia" w:ascii="宋体" w:hAnsi="宋体" w:eastAsia="宋体" w:cs="宋体"/>
          <w:color w:val="auto"/>
          <w:kern w:val="0"/>
          <w:sz w:val="22"/>
          <w:szCs w:val="22"/>
          <w:highlight w:val="none"/>
          <w:lang w:val="en-US" w:eastAsia="zh-CN" w:bidi="ar"/>
        </w:rPr>
        <w:t>若结算时发现经监理</w:t>
      </w:r>
      <w:r>
        <w:rPr>
          <w:rStyle w:val="54"/>
          <w:rFonts w:hint="eastAsia" w:ascii="宋体" w:hAnsi="宋体" w:cs="宋体"/>
          <w:color w:val="auto"/>
          <w:kern w:val="0"/>
          <w:sz w:val="22"/>
          <w:szCs w:val="22"/>
          <w:highlight w:val="none"/>
          <w:lang w:val="en-US" w:eastAsia="zh-CN" w:bidi="ar"/>
        </w:rPr>
        <w:t>人</w:t>
      </w:r>
      <w:r>
        <w:rPr>
          <w:rStyle w:val="54"/>
          <w:rFonts w:hint="eastAsia" w:ascii="宋体" w:hAnsi="宋体" w:eastAsia="宋体" w:cs="宋体"/>
          <w:color w:val="auto"/>
          <w:kern w:val="0"/>
          <w:sz w:val="22"/>
          <w:szCs w:val="22"/>
          <w:highlight w:val="none"/>
          <w:lang w:val="en-US" w:eastAsia="zh-CN" w:bidi="ar"/>
        </w:rPr>
        <w:t>确认的结算资料与现场实际做法不符，或结算范围重复确认</w:t>
      </w:r>
      <w:r>
        <w:rPr>
          <w:rStyle w:val="54"/>
          <w:rFonts w:ascii="宋体" w:hAnsi="宋体" w:eastAsia="宋体" w:cs="宋体"/>
          <w:color w:val="auto"/>
          <w:sz w:val="22"/>
          <w:szCs w:val="22"/>
          <w:highlight w:val="none"/>
        </w:rPr>
        <w:t>，扣款1000元/次。</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default" w:ascii="宋体" w:hAnsi="宋体" w:eastAsia="宋体" w:cs="宋体"/>
          <w:color w:val="auto"/>
          <w:kern w:val="0"/>
          <w:sz w:val="22"/>
          <w:szCs w:val="22"/>
          <w:highlight w:val="none"/>
        </w:rPr>
        <w:t xml:space="preserve">4.1.5 </w:t>
      </w:r>
      <w:r>
        <w:rPr>
          <w:rStyle w:val="54"/>
          <w:rFonts w:hint="eastAsia" w:ascii="宋体" w:hAnsi="宋体" w:eastAsia="宋体" w:cs="宋体"/>
          <w:color w:val="auto"/>
          <w:kern w:val="0"/>
          <w:sz w:val="22"/>
          <w:szCs w:val="22"/>
          <w:highlight w:val="none"/>
        </w:rPr>
        <w:t>监理人赔偿金额按下列方法确定：</w:t>
      </w:r>
    </w:p>
    <w:p>
      <w:pPr>
        <w:snapToGrid w:val="0"/>
        <w:spacing w:line="360" w:lineRule="auto"/>
        <w:ind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sz w:val="22"/>
          <w:szCs w:val="22"/>
          <w:highlight w:val="none"/>
        </w:rPr>
        <w:t>赔偿金＝直接经济损失×正常工作酬金÷工程概算</w:t>
      </w:r>
      <w:r>
        <w:rPr>
          <w:rStyle w:val="54"/>
          <w:rFonts w:hint="eastAsia" w:ascii="宋体" w:hAnsi="宋体" w:eastAsia="宋体" w:cs="宋体"/>
          <w:color w:val="auto"/>
          <w:kern w:val="0"/>
          <w:sz w:val="22"/>
          <w:szCs w:val="22"/>
          <w:highlight w:val="none"/>
        </w:rPr>
        <w:t>投资额（或建筑安装工程费）</w:t>
      </w:r>
    </w:p>
    <w:p>
      <w:pPr>
        <w:snapToGrid w:val="0"/>
        <w:spacing w:line="360" w:lineRule="auto"/>
        <w:ind w:firstLine="440" w:firstLineChars="200"/>
        <w:rPr>
          <w:rFonts w:hint="default" w:ascii="宋体" w:hAnsi="宋体" w:eastAsia="宋体" w:cs="宋体"/>
          <w:color w:val="auto"/>
          <w:sz w:val="22"/>
          <w:szCs w:val="22"/>
          <w:highlight w:val="none"/>
        </w:rPr>
      </w:pPr>
      <w:r>
        <w:rPr>
          <w:rStyle w:val="54"/>
          <w:rFonts w:hint="default" w:ascii="宋体" w:hAnsi="宋体" w:eastAsia="宋体" w:cs="宋体"/>
          <w:color w:val="auto"/>
          <w:kern w:val="0"/>
          <w:sz w:val="22"/>
          <w:szCs w:val="22"/>
          <w:highlight w:val="none"/>
        </w:rPr>
        <w:t xml:space="preserve">4.1.6 </w:t>
      </w:r>
      <w:r>
        <w:rPr>
          <w:rStyle w:val="54"/>
          <w:rFonts w:hint="eastAsia" w:ascii="宋体" w:hAnsi="宋体" w:cs="宋体"/>
          <w:color w:val="auto"/>
          <w:kern w:val="0"/>
          <w:sz w:val="22"/>
          <w:szCs w:val="22"/>
          <w:highlight w:val="none"/>
          <w:lang w:val="en-US"/>
        </w:rPr>
        <w:t>监理人同意涉及委托人对监理人扣款的，委托人可以直接</w:t>
      </w:r>
      <w:r>
        <w:rPr>
          <w:rStyle w:val="54"/>
          <w:rFonts w:hint="eastAsia" w:ascii="宋体" w:hAnsi="宋体" w:eastAsia="宋体" w:cs="宋体"/>
          <w:bCs/>
          <w:color w:val="auto"/>
          <w:sz w:val="22"/>
          <w:szCs w:val="22"/>
          <w:highlight w:val="none"/>
        </w:rPr>
        <w:t>在监理服务费进度款和结算价中扣除。</w:t>
      </w:r>
    </w:p>
    <w:p>
      <w:pPr>
        <w:pageBreakBefore w:val="0"/>
        <w:topLinePunct w:val="0"/>
        <w:bidi w:val="0"/>
        <w:snapToGrid w:val="0"/>
        <w:spacing w:line="360" w:lineRule="auto"/>
        <w:ind w:left="0" w:leftChars="0" w:right="0" w:rightChars="0" w:firstLine="220" w:firstLineChars="1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4.2 委托人的违约责任</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sz w:val="22"/>
          <w:szCs w:val="22"/>
          <w:highlight w:val="none"/>
        </w:rPr>
        <w:t>4.2.3 委托人</w:t>
      </w:r>
      <w:r>
        <w:rPr>
          <w:rStyle w:val="54"/>
          <w:rFonts w:hint="eastAsia" w:ascii="宋体" w:hAnsi="宋体" w:eastAsia="宋体" w:cs="宋体"/>
          <w:color w:val="auto"/>
          <w:kern w:val="0"/>
          <w:sz w:val="22"/>
          <w:szCs w:val="22"/>
          <w:highlight w:val="none"/>
        </w:rPr>
        <w:t>逾期付款利息按下列方法确定：</w:t>
      </w:r>
    </w:p>
    <w:p>
      <w:pPr>
        <w:spacing w:line="360" w:lineRule="auto"/>
        <w:ind w:firstLine="440" w:firstLineChars="200"/>
        <w:rPr>
          <w:rFonts w:hint="eastAsia"/>
          <w:color w:val="auto"/>
          <w:highlight w:val="none"/>
        </w:rPr>
      </w:pPr>
      <w:r>
        <w:rPr>
          <w:rStyle w:val="54"/>
          <w:rFonts w:hint="eastAsia" w:ascii="宋体" w:hAnsi="宋体" w:eastAsia="宋体" w:cs="宋体"/>
          <w:color w:val="auto"/>
          <w:sz w:val="22"/>
          <w:szCs w:val="22"/>
          <w:highlight w:val="none"/>
        </w:rPr>
        <w:t>逾期付款利息＝当期应付款总额×银行同期贷款日利率（年利率/365）×拖延支付天数。</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5. 支付</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 xml:space="preserve">  5.1 </w:t>
      </w:r>
      <w:r>
        <w:rPr>
          <w:rStyle w:val="54"/>
          <w:rFonts w:hint="eastAsia" w:ascii="宋体" w:hAnsi="宋体" w:eastAsia="宋体" w:cs="宋体"/>
          <w:bCs/>
          <w:color w:val="auto"/>
          <w:sz w:val="22"/>
          <w:szCs w:val="22"/>
          <w:highlight w:val="none"/>
        </w:rPr>
        <w:t>支付货币</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币种为：</w:t>
      </w:r>
      <w:r>
        <w:rPr>
          <w:rStyle w:val="54"/>
          <w:rFonts w:hint="eastAsia" w:ascii="宋体" w:hAnsi="宋体" w:eastAsia="宋体" w:cs="宋体"/>
          <w:color w:val="auto"/>
          <w:sz w:val="22"/>
          <w:szCs w:val="22"/>
          <w:highlight w:val="none"/>
          <w:u w:val="single"/>
        </w:rPr>
        <w:t xml:space="preserve">  人民币   </w:t>
      </w:r>
      <w:r>
        <w:rPr>
          <w:rStyle w:val="54"/>
          <w:rFonts w:hint="eastAsia" w:ascii="宋体" w:hAnsi="宋体" w:eastAsia="宋体" w:cs="宋体"/>
          <w:color w:val="auto"/>
          <w:sz w:val="22"/>
          <w:szCs w:val="22"/>
          <w:highlight w:val="none"/>
        </w:rPr>
        <w:t>，比例为：</w:t>
      </w:r>
      <w:r>
        <w:rPr>
          <w:rStyle w:val="54"/>
          <w:rFonts w:hint="eastAsia" w:ascii="宋体" w:hAnsi="宋体" w:eastAsia="宋体" w:cs="宋体"/>
          <w:color w:val="auto"/>
          <w:sz w:val="22"/>
          <w:szCs w:val="22"/>
          <w:highlight w:val="none"/>
          <w:u w:val="single"/>
        </w:rPr>
        <w:t xml:space="preserve">  /   </w:t>
      </w:r>
      <w:r>
        <w:rPr>
          <w:rStyle w:val="54"/>
          <w:rFonts w:hint="eastAsia" w:ascii="宋体" w:hAnsi="宋体" w:eastAsia="宋体" w:cs="宋体"/>
          <w:color w:val="auto"/>
          <w:sz w:val="22"/>
          <w:szCs w:val="22"/>
          <w:highlight w:val="none"/>
        </w:rPr>
        <w:t>，汇率为：</w:t>
      </w:r>
      <w:r>
        <w:rPr>
          <w:rStyle w:val="54"/>
          <w:rFonts w:hint="eastAsia" w:ascii="宋体" w:hAnsi="宋体" w:eastAsia="宋体" w:cs="宋体"/>
          <w:color w:val="auto"/>
          <w:sz w:val="22"/>
          <w:szCs w:val="22"/>
          <w:highlight w:val="none"/>
          <w:u w:val="single"/>
        </w:rPr>
        <w:t xml:space="preserve">  /   </w:t>
      </w:r>
      <w:r>
        <w:rPr>
          <w:rStyle w:val="54"/>
          <w:rFonts w:hint="eastAsia" w:ascii="宋体" w:hAnsi="宋体" w:eastAsia="宋体" w:cs="宋体"/>
          <w:color w:val="auto"/>
          <w:sz w:val="22"/>
          <w:szCs w:val="22"/>
          <w:highlight w:val="none"/>
        </w:rPr>
        <w:t xml:space="preserve">。 </w:t>
      </w:r>
    </w:p>
    <w:p>
      <w:pPr>
        <w:pageBreakBefore w:val="0"/>
        <w:topLinePunct w:val="0"/>
        <w:bidi w:val="0"/>
        <w:snapToGrid w:val="0"/>
        <w:spacing w:line="360" w:lineRule="auto"/>
        <w:ind w:left="0" w:leftChars="0" w:right="0" w:rightChars="0" w:firstLine="220" w:firstLineChars="1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5.3 支付酬金</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5.3.1</w:t>
      </w:r>
      <w:r>
        <w:rPr>
          <w:rStyle w:val="54"/>
          <w:rFonts w:hint="eastAsia" w:ascii="宋体" w:hAnsi="宋体" w:cs="宋体"/>
          <w:color w:val="auto"/>
          <w:sz w:val="22"/>
          <w:szCs w:val="22"/>
          <w:highlight w:val="none"/>
          <w:lang w:val="en-US"/>
        </w:rPr>
        <w:t xml:space="preserve"> </w:t>
      </w:r>
      <w:r>
        <w:rPr>
          <w:rStyle w:val="54"/>
          <w:rFonts w:hint="eastAsia" w:ascii="宋体" w:hAnsi="宋体" w:eastAsia="宋体" w:cs="宋体"/>
          <w:color w:val="auto"/>
          <w:sz w:val="22"/>
          <w:szCs w:val="22"/>
          <w:highlight w:val="none"/>
        </w:rPr>
        <w:t xml:space="preserve">委托人同意按以下的计算方法、支付时间与金额支付监理人的酬金： </w:t>
      </w:r>
    </w:p>
    <w:p>
      <w:pPr>
        <w:pageBreakBefore w:val="0"/>
        <w:topLinePunct w:val="0"/>
        <w:bidi w:val="0"/>
        <w:snapToGrid w:val="0"/>
        <w:spacing w:line="360" w:lineRule="auto"/>
        <w:ind w:left="0" w:leftChars="0" w:right="0" w:rightChars="0" w:firstLine="440" w:firstLineChars="200"/>
        <w:rPr>
          <w:rStyle w:val="54"/>
          <w:rFonts w:hint="default" w:ascii="宋体" w:hAnsi="宋体" w:cs="宋体"/>
          <w:color w:val="auto"/>
          <w:kern w:val="2"/>
          <w:sz w:val="22"/>
          <w:szCs w:val="22"/>
          <w:highlight w:val="none"/>
          <w:u w:val="wave"/>
          <w:lang w:val="en-US"/>
        </w:rPr>
      </w:pPr>
      <w:r>
        <w:rPr>
          <w:rStyle w:val="54"/>
          <w:rFonts w:hint="eastAsia" w:ascii="宋体" w:hAnsi="宋体" w:eastAsia="宋体" w:cs="宋体"/>
          <w:color w:val="auto"/>
          <w:kern w:val="0"/>
          <w:sz w:val="22"/>
          <w:szCs w:val="22"/>
          <w:highlight w:val="none"/>
          <w:u w:val="none"/>
        </w:rPr>
        <w:t>本工程以</w:t>
      </w:r>
      <w:r>
        <w:rPr>
          <w:rStyle w:val="54"/>
          <w:rFonts w:hint="eastAsia" w:ascii="宋体" w:hAnsi="宋体" w:cs="宋体"/>
          <w:color w:val="auto"/>
          <w:kern w:val="2"/>
          <w:sz w:val="22"/>
          <w:szCs w:val="22"/>
          <w:highlight w:val="none"/>
          <w:u w:val="none"/>
          <w:lang w:val="en-US"/>
        </w:rPr>
        <w:t>暂定建筑面积</w:t>
      </w:r>
      <w:r>
        <w:rPr>
          <w:rStyle w:val="54"/>
          <w:rFonts w:hint="eastAsia" w:ascii="宋体" w:hAnsi="宋体" w:cs="宋体"/>
          <w:color w:val="auto"/>
          <w:kern w:val="2"/>
          <w:sz w:val="22"/>
          <w:szCs w:val="22"/>
          <w:highlight w:val="none"/>
          <w:u w:val="single"/>
          <w:lang w:val="en-US"/>
        </w:rPr>
        <w:t xml:space="preserve"> </w:t>
      </w:r>
      <w:r>
        <w:rPr>
          <w:rStyle w:val="54"/>
          <w:rFonts w:hint="default" w:ascii="宋体" w:hAnsi="宋体" w:cs="宋体"/>
          <w:color w:val="auto"/>
          <w:kern w:val="2"/>
          <w:sz w:val="22"/>
          <w:szCs w:val="22"/>
          <w:highlight w:val="none"/>
          <w:u w:val="single"/>
        </w:rPr>
        <w:t>48001.2</w:t>
      </w:r>
      <w:r>
        <w:rPr>
          <w:rStyle w:val="54"/>
          <w:rFonts w:hint="eastAsia" w:ascii="宋体" w:hAnsi="宋体" w:cs="宋体"/>
          <w:color w:val="auto"/>
          <w:kern w:val="2"/>
          <w:sz w:val="22"/>
          <w:szCs w:val="22"/>
          <w:highlight w:val="none"/>
          <w:u w:val="single"/>
          <w:lang w:val="en-US"/>
        </w:rPr>
        <w:t xml:space="preserve"> </w:t>
      </w:r>
      <w:r>
        <w:rPr>
          <w:rStyle w:val="54"/>
          <w:rFonts w:hint="eastAsia" w:ascii="宋体" w:hAnsi="宋体" w:cs="宋体"/>
          <w:color w:val="auto"/>
          <w:kern w:val="2"/>
          <w:sz w:val="22"/>
          <w:szCs w:val="22"/>
          <w:highlight w:val="none"/>
          <w:u w:val="none"/>
          <w:lang w:val="en-US"/>
        </w:rPr>
        <w:t>㎡为</w:t>
      </w:r>
      <w:r>
        <w:rPr>
          <w:rStyle w:val="54"/>
          <w:rFonts w:hint="eastAsia" w:ascii="宋体" w:hAnsi="宋体" w:cs="宋体"/>
          <w:color w:val="auto"/>
          <w:kern w:val="2"/>
          <w:sz w:val="22"/>
          <w:szCs w:val="22"/>
          <w:highlight w:val="none"/>
          <w:u w:val="none"/>
        </w:rPr>
        <w:t>计费额，暂定监理费</w:t>
      </w:r>
      <w:r>
        <w:rPr>
          <w:rStyle w:val="54"/>
          <w:rFonts w:hint="eastAsia" w:ascii="宋体" w:hAnsi="宋体" w:cs="宋体"/>
          <w:color w:val="auto"/>
          <w:kern w:val="2"/>
          <w:sz w:val="22"/>
          <w:szCs w:val="22"/>
          <w:highlight w:val="none"/>
          <w:u w:val="none"/>
          <w:lang w:val="en-US"/>
        </w:rPr>
        <w:t xml:space="preserve">     元/㎡（按监理人中标价）</w:t>
      </w:r>
      <w:r>
        <w:rPr>
          <w:rStyle w:val="54"/>
          <w:rFonts w:hint="eastAsia" w:ascii="宋体" w:hAnsi="宋体" w:cs="宋体"/>
          <w:color w:val="auto"/>
          <w:kern w:val="2"/>
          <w:sz w:val="22"/>
          <w:szCs w:val="22"/>
          <w:highlight w:val="none"/>
          <w:u w:val="none"/>
        </w:rPr>
        <w:t>，计算得暂定监理服务</w:t>
      </w:r>
      <w:r>
        <w:rPr>
          <w:rStyle w:val="54"/>
          <w:rFonts w:hint="eastAsia" w:ascii="宋体" w:hAnsi="宋体" w:cs="宋体"/>
          <w:color w:val="auto"/>
          <w:kern w:val="2"/>
          <w:sz w:val="22"/>
          <w:szCs w:val="22"/>
          <w:highlight w:val="none"/>
          <w:u w:val="none"/>
          <w:lang w:val="en-US"/>
        </w:rPr>
        <w:t>费为</w:t>
      </w:r>
      <w:r>
        <w:rPr>
          <w:rStyle w:val="54"/>
          <w:rFonts w:hint="eastAsia" w:ascii="宋体" w:hAnsi="宋体" w:cs="宋体"/>
          <w:color w:val="auto"/>
          <w:kern w:val="2"/>
          <w:sz w:val="22"/>
          <w:szCs w:val="22"/>
          <w:highlight w:val="none"/>
          <w:u w:val="none"/>
        </w:rPr>
        <w:t xml:space="preserve">  </w:t>
      </w:r>
      <w:r>
        <w:rPr>
          <w:rStyle w:val="54"/>
          <w:rFonts w:hint="eastAsia" w:ascii="宋体" w:hAnsi="宋体" w:cs="宋体"/>
          <w:color w:val="auto"/>
          <w:kern w:val="2"/>
          <w:sz w:val="22"/>
          <w:szCs w:val="22"/>
          <w:highlight w:val="none"/>
          <w:u w:val="none"/>
          <w:lang w:val="en-US"/>
        </w:rPr>
        <w:t xml:space="preserve">   </w:t>
      </w:r>
      <w:r>
        <w:rPr>
          <w:rStyle w:val="54"/>
          <w:rFonts w:hint="eastAsia" w:ascii="宋体" w:hAnsi="宋体" w:cs="宋体"/>
          <w:color w:val="auto"/>
          <w:kern w:val="2"/>
          <w:sz w:val="22"/>
          <w:szCs w:val="22"/>
          <w:highlight w:val="none"/>
          <w:u w:val="none"/>
        </w:rPr>
        <w:t xml:space="preserve"> 万元。</w:t>
      </w:r>
      <w:r>
        <w:rPr>
          <w:rStyle w:val="54"/>
          <w:rFonts w:hint="default" w:ascii="宋体" w:hAnsi="宋体" w:cs="宋体"/>
          <w:color w:val="auto"/>
          <w:kern w:val="2"/>
          <w:sz w:val="22"/>
          <w:szCs w:val="22"/>
          <w:highlight w:val="none"/>
          <w:u w:val="none"/>
        </w:rPr>
        <w:t>本</w:t>
      </w:r>
      <w:r>
        <w:rPr>
          <w:rStyle w:val="54"/>
          <w:rFonts w:hint="eastAsia" w:ascii="宋体" w:hAnsi="宋体" w:cs="宋体"/>
          <w:color w:val="auto"/>
          <w:kern w:val="2"/>
          <w:sz w:val="22"/>
          <w:szCs w:val="22"/>
          <w:highlight w:val="none"/>
          <w:u w:val="none"/>
          <w:lang w:val="en-US"/>
        </w:rPr>
        <w:t>工程成功创省优工程给予奖励10万元，创省优工程不成功，监理服务费不扣减；本工程成功创市优工程不予奖励，创市优工程不成功，扣减监理服务费</w:t>
      </w:r>
      <w:r>
        <w:rPr>
          <w:rStyle w:val="54"/>
          <w:rFonts w:hint="default" w:ascii="宋体" w:hAnsi="宋体" w:cs="宋体"/>
          <w:color w:val="auto"/>
          <w:kern w:val="2"/>
          <w:sz w:val="22"/>
          <w:szCs w:val="22"/>
          <w:highlight w:val="none"/>
          <w:u w:val="none"/>
        </w:rPr>
        <w:t>10</w:t>
      </w:r>
      <w:r>
        <w:rPr>
          <w:rStyle w:val="54"/>
          <w:rFonts w:hint="eastAsia" w:ascii="宋体" w:hAnsi="宋体" w:cs="宋体"/>
          <w:color w:val="auto"/>
          <w:kern w:val="2"/>
          <w:sz w:val="22"/>
          <w:szCs w:val="22"/>
          <w:highlight w:val="none"/>
          <w:u w:val="none"/>
          <w:lang w:val="en-US"/>
        </w:rPr>
        <w:t>万元，且监理人同意委托人可以直接从其应付其款项中扣除</w:t>
      </w:r>
      <w:r>
        <w:rPr>
          <w:rStyle w:val="54"/>
          <w:rFonts w:hint="default" w:ascii="宋体" w:hAnsi="宋体" w:cs="宋体"/>
          <w:color w:val="auto"/>
          <w:kern w:val="2"/>
          <w:sz w:val="22"/>
          <w:szCs w:val="22"/>
          <w:highlight w:val="none"/>
          <w:u w:val="none"/>
        </w:rPr>
        <w:t>。</w:t>
      </w:r>
    </w:p>
    <w:p>
      <w:pPr>
        <w:snapToGrid w:val="0"/>
        <w:spacing w:line="360" w:lineRule="auto"/>
        <w:ind w:firstLine="422" w:firstLineChars="192"/>
        <w:rPr>
          <w:rFonts w:hint="eastAsia" w:ascii="宋体" w:hAnsi="宋体" w:eastAsia="宋体" w:cs="宋体"/>
          <w:color w:val="auto"/>
          <w:sz w:val="22"/>
          <w:szCs w:val="22"/>
          <w:highlight w:val="none"/>
          <w:lang w:eastAsia="zh-CN"/>
        </w:rPr>
      </w:pPr>
      <w:r>
        <w:rPr>
          <w:rStyle w:val="54"/>
          <w:rFonts w:hint="eastAsia" w:ascii="宋体" w:hAnsi="宋体" w:eastAsia="宋体" w:cs="宋体"/>
          <w:color w:val="auto"/>
          <w:kern w:val="0"/>
          <w:sz w:val="22"/>
          <w:szCs w:val="22"/>
          <w:highlight w:val="none"/>
        </w:rPr>
        <w:t>（1）</w:t>
      </w:r>
      <w:r>
        <w:rPr>
          <w:rFonts w:hint="eastAsia" w:ascii="宋体" w:hAnsi="宋体" w:cs="宋体"/>
          <w:color w:val="auto"/>
          <w:sz w:val="22"/>
          <w:szCs w:val="22"/>
          <w:highlight w:val="none"/>
        </w:rPr>
        <w:t>合同生效后之日起60</w:t>
      </w:r>
      <w:r>
        <w:rPr>
          <w:rFonts w:hint="eastAsia" w:ascii="宋体" w:hAnsi="宋体" w:cs="宋体"/>
          <w:color w:val="auto"/>
          <w:sz w:val="22"/>
          <w:szCs w:val="22"/>
          <w:highlight w:val="none"/>
          <w:lang w:val="en-US" w:eastAsia="zh-CN"/>
        </w:rPr>
        <w:t>天</w:t>
      </w:r>
      <w:r>
        <w:rPr>
          <w:rFonts w:hint="eastAsia" w:ascii="宋体" w:hAnsi="宋体" w:cs="宋体"/>
          <w:color w:val="auto"/>
          <w:sz w:val="22"/>
          <w:szCs w:val="22"/>
          <w:highlight w:val="none"/>
        </w:rPr>
        <w:t>内，经监理人</w:t>
      </w:r>
      <w:r>
        <w:rPr>
          <w:rFonts w:hint="eastAsia" w:ascii="宋体" w:hAnsi="宋体" w:cs="宋体"/>
          <w:color w:val="auto"/>
          <w:sz w:val="22"/>
          <w:szCs w:val="22"/>
          <w:highlight w:val="none"/>
          <w:lang w:val="en-US" w:eastAsia="zh-CN"/>
        </w:rPr>
        <w:t>书面</w:t>
      </w:r>
      <w:r>
        <w:rPr>
          <w:rFonts w:hint="eastAsia" w:ascii="宋体" w:hAnsi="宋体" w:cs="宋体"/>
          <w:color w:val="auto"/>
          <w:sz w:val="22"/>
          <w:szCs w:val="22"/>
          <w:highlight w:val="none"/>
        </w:rPr>
        <w:t>申请，向监理人支付</w:t>
      </w:r>
      <w:r>
        <w:rPr>
          <w:rStyle w:val="54"/>
          <w:rFonts w:hint="eastAsia" w:ascii="宋体" w:hAnsi="宋体" w:eastAsia="宋体" w:cs="宋体"/>
          <w:color w:val="auto"/>
          <w:kern w:val="0"/>
          <w:sz w:val="22"/>
          <w:szCs w:val="22"/>
          <w:highlight w:val="none"/>
        </w:rPr>
        <w:t>监理服务费签约合同价</w:t>
      </w:r>
      <w:r>
        <w:rPr>
          <w:rFonts w:hint="eastAsia" w:ascii="宋体" w:hAnsi="宋体" w:cs="宋体"/>
          <w:color w:val="auto"/>
          <w:sz w:val="22"/>
          <w:szCs w:val="22"/>
          <w:highlight w:val="none"/>
        </w:rPr>
        <w:t>的5%作为首期监理服务费</w:t>
      </w:r>
      <w:r>
        <w:rPr>
          <w:rFonts w:hint="eastAsia" w:ascii="宋体" w:hAnsi="宋体" w:cs="宋体"/>
          <w:color w:val="auto"/>
          <w:sz w:val="22"/>
          <w:szCs w:val="22"/>
          <w:highlight w:val="none"/>
          <w:lang w:eastAsia="zh-CN"/>
        </w:rPr>
        <w:t>。</w:t>
      </w:r>
    </w:p>
    <w:p>
      <w:pPr>
        <w:tabs>
          <w:tab w:val="left" w:pos="645"/>
        </w:tabs>
        <w:snapToGrid w:val="0"/>
        <w:spacing w:line="360" w:lineRule="auto"/>
        <w:ind w:firstLine="544"/>
        <w:rPr>
          <w:rFonts w:hint="eastAsia" w:ascii="宋体" w:hAnsi="宋体" w:cs="宋体"/>
          <w:color w:val="auto"/>
          <w:sz w:val="22"/>
          <w:szCs w:val="22"/>
          <w:highlight w:val="none"/>
        </w:rPr>
      </w:pPr>
      <w:r>
        <w:rPr>
          <w:rFonts w:hint="eastAsia" w:ascii="宋体" w:hAnsi="宋体" w:cs="宋体"/>
          <w:color w:val="auto"/>
          <w:sz w:val="22"/>
          <w:szCs w:val="22"/>
          <w:highlight w:val="none"/>
        </w:rPr>
        <w:t>（2）施工期间监理服务费进度款按</w:t>
      </w:r>
      <w:r>
        <w:rPr>
          <w:rFonts w:hint="default" w:ascii="宋体" w:hAnsi="宋体" w:cs="宋体"/>
          <w:color w:val="auto"/>
          <w:sz w:val="22"/>
          <w:szCs w:val="22"/>
          <w:highlight w:val="none"/>
        </w:rPr>
        <w:t>月</w:t>
      </w:r>
      <w:r>
        <w:rPr>
          <w:rFonts w:hint="eastAsia" w:ascii="宋体" w:hAnsi="宋体" w:cs="宋体"/>
          <w:color w:val="auto"/>
          <w:sz w:val="22"/>
          <w:szCs w:val="22"/>
          <w:highlight w:val="none"/>
        </w:rPr>
        <w:t>支付，每</w:t>
      </w:r>
      <w:r>
        <w:rPr>
          <w:rFonts w:hint="default" w:ascii="宋体" w:hAnsi="宋体" w:cs="宋体"/>
          <w:color w:val="auto"/>
          <w:sz w:val="22"/>
          <w:szCs w:val="22"/>
          <w:highlight w:val="none"/>
        </w:rPr>
        <w:t>月结束后的次月10日前</w:t>
      </w:r>
      <w:r>
        <w:rPr>
          <w:rFonts w:hint="eastAsia" w:ascii="宋体" w:hAnsi="宋体" w:cs="宋体"/>
          <w:color w:val="auto"/>
          <w:sz w:val="22"/>
          <w:szCs w:val="22"/>
          <w:highlight w:val="none"/>
        </w:rPr>
        <w:t>，监理人提出</w:t>
      </w:r>
      <w:r>
        <w:rPr>
          <w:rFonts w:hint="eastAsia" w:ascii="宋体" w:hAnsi="宋体" w:cs="宋体"/>
          <w:color w:val="auto"/>
          <w:sz w:val="22"/>
          <w:szCs w:val="22"/>
          <w:highlight w:val="none"/>
          <w:lang w:val="en-US" w:eastAsia="zh-CN"/>
        </w:rPr>
        <w:t>书面</w:t>
      </w:r>
      <w:r>
        <w:rPr>
          <w:rFonts w:hint="eastAsia" w:ascii="宋体" w:hAnsi="宋体" w:cs="宋体"/>
          <w:color w:val="auto"/>
          <w:sz w:val="22"/>
          <w:szCs w:val="22"/>
          <w:highlight w:val="none"/>
        </w:rPr>
        <w:t>付款申请</w:t>
      </w:r>
      <w:r>
        <w:rPr>
          <w:rFonts w:hint="default" w:ascii="宋体" w:hAnsi="宋体" w:cs="宋体"/>
          <w:color w:val="auto"/>
          <w:sz w:val="22"/>
          <w:szCs w:val="22"/>
          <w:highlight w:val="none"/>
        </w:rPr>
        <w:t>，</w:t>
      </w:r>
      <w:r>
        <w:rPr>
          <w:rFonts w:hint="eastAsia" w:ascii="宋体" w:hAnsi="宋体" w:cs="宋体"/>
          <w:color w:val="auto"/>
          <w:sz w:val="22"/>
          <w:szCs w:val="22"/>
          <w:highlight w:val="none"/>
        </w:rPr>
        <w:t>经委托人</w:t>
      </w:r>
      <w:r>
        <w:rPr>
          <w:rFonts w:hint="eastAsia" w:ascii="宋体" w:hAnsi="宋体" w:cs="宋体"/>
          <w:color w:val="auto"/>
          <w:sz w:val="22"/>
          <w:szCs w:val="22"/>
          <w:highlight w:val="none"/>
          <w:lang w:val="en-US" w:eastAsia="zh-CN"/>
        </w:rPr>
        <w:t>审核确认后</w:t>
      </w:r>
      <w:r>
        <w:rPr>
          <w:rFonts w:hint="eastAsia" w:ascii="宋体" w:hAnsi="宋体" w:cs="宋体"/>
          <w:color w:val="auto"/>
          <w:sz w:val="22"/>
          <w:szCs w:val="22"/>
          <w:highlight w:val="none"/>
        </w:rPr>
        <w:t>，监理人提交等额合法增值税专用发票后30个工作日内，委托人</w:t>
      </w:r>
      <w:r>
        <w:rPr>
          <w:rFonts w:hint="eastAsia" w:ascii="宋体" w:hAnsi="宋体" w:cs="宋体"/>
          <w:color w:val="auto"/>
          <w:sz w:val="22"/>
          <w:szCs w:val="22"/>
          <w:highlight w:val="none"/>
          <w:lang w:val="en-US" w:eastAsia="zh-CN"/>
        </w:rPr>
        <w:t>按（监理服务费签约合同价*</w:t>
      </w:r>
      <w:r>
        <w:rPr>
          <w:rFonts w:hint="eastAsia" w:ascii="宋体" w:hAnsi="宋体" w:cs="宋体"/>
          <w:bCs/>
          <w:color w:val="auto"/>
          <w:sz w:val="22"/>
          <w:szCs w:val="22"/>
          <w:highlight w:val="none"/>
          <w:lang w:val="en-US" w:eastAsia="zh-CN"/>
        </w:rPr>
        <w:t>本</w:t>
      </w:r>
      <w:r>
        <w:rPr>
          <w:rFonts w:hint="default" w:ascii="宋体" w:hAnsi="宋体" w:cs="宋体"/>
          <w:bCs/>
          <w:color w:val="auto"/>
          <w:sz w:val="22"/>
          <w:szCs w:val="22"/>
          <w:highlight w:val="none"/>
          <w:lang w:eastAsia="zh-CN"/>
        </w:rPr>
        <w:t>月</w:t>
      </w:r>
      <w:r>
        <w:rPr>
          <w:rFonts w:hint="eastAsia" w:ascii="宋体" w:hAnsi="宋体" w:cs="宋体"/>
          <w:bCs/>
          <w:color w:val="auto"/>
          <w:sz w:val="22"/>
          <w:szCs w:val="22"/>
          <w:highlight w:val="none"/>
          <w:lang w:val="en-US" w:eastAsia="zh-CN"/>
        </w:rPr>
        <w:t>施工产值</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施工合同签约合同价</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8</w:t>
      </w:r>
      <w:r>
        <w:rPr>
          <w:rFonts w:hint="default" w:ascii="宋体" w:hAnsi="宋体" w:cs="宋体"/>
          <w:bCs/>
          <w:color w:val="auto"/>
          <w:sz w:val="22"/>
          <w:szCs w:val="22"/>
          <w:highlight w:val="none"/>
          <w:lang w:eastAsia="zh-CN"/>
        </w:rPr>
        <w:t>0</w:t>
      </w:r>
      <w:r>
        <w:rPr>
          <w:rFonts w:hint="eastAsia" w:ascii="宋体" w:hAnsi="宋体" w:cs="宋体"/>
          <w:bCs/>
          <w:color w:val="auto"/>
          <w:sz w:val="22"/>
          <w:szCs w:val="22"/>
          <w:highlight w:val="none"/>
        </w:rPr>
        <w:t>%</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支付监理服务费，累计支付至</w:t>
      </w:r>
      <w:r>
        <w:rPr>
          <w:rFonts w:hint="eastAsia" w:ascii="宋体" w:hAnsi="宋体" w:cs="宋体"/>
          <w:color w:val="auto"/>
          <w:sz w:val="22"/>
          <w:szCs w:val="22"/>
          <w:highlight w:val="none"/>
          <w:lang w:val="en-US" w:eastAsia="zh-CN"/>
        </w:rPr>
        <w:t>监理服务费签约合同价</w:t>
      </w:r>
      <w:r>
        <w:rPr>
          <w:rFonts w:hint="eastAsia" w:ascii="宋体" w:hAnsi="宋体" w:cs="宋体"/>
          <w:color w:val="auto"/>
          <w:sz w:val="22"/>
          <w:szCs w:val="22"/>
          <w:highlight w:val="none"/>
        </w:rPr>
        <w:t>的</w:t>
      </w:r>
      <w:r>
        <w:rPr>
          <w:rFonts w:hint="default" w:ascii="宋体" w:hAnsi="宋体" w:cs="宋体"/>
          <w:color w:val="auto"/>
          <w:sz w:val="22"/>
          <w:szCs w:val="22"/>
          <w:highlight w:val="none"/>
        </w:rPr>
        <w:t>85</w:t>
      </w:r>
      <w:r>
        <w:rPr>
          <w:rFonts w:hint="eastAsia" w:ascii="宋体" w:hAnsi="宋体" w:cs="宋体"/>
          <w:color w:val="auto"/>
          <w:sz w:val="22"/>
          <w:szCs w:val="22"/>
          <w:highlight w:val="none"/>
        </w:rPr>
        <w:t>%时停止支付。</w:t>
      </w:r>
    </w:p>
    <w:p>
      <w:pPr>
        <w:snapToGrid w:val="0"/>
        <w:spacing w:line="360" w:lineRule="auto"/>
        <w:ind w:firstLine="422" w:firstLineChars="192"/>
        <w:rPr>
          <w:rFonts w:hint="eastAsia" w:ascii="宋体" w:hAnsi="宋体" w:cs="宋体"/>
          <w:color w:val="auto"/>
          <w:sz w:val="22"/>
          <w:szCs w:val="22"/>
          <w:highlight w:val="none"/>
        </w:rPr>
      </w:pPr>
      <w:r>
        <w:rPr>
          <w:rFonts w:hint="eastAsia" w:ascii="宋体" w:hAnsi="宋体" w:cs="宋体"/>
          <w:color w:val="auto"/>
          <w:sz w:val="22"/>
          <w:szCs w:val="22"/>
          <w:highlight w:val="none"/>
        </w:rPr>
        <w:t>（3）本工程办理完竣工验收或工程项目投入使用后，监理人提出</w:t>
      </w:r>
      <w:r>
        <w:rPr>
          <w:rFonts w:hint="eastAsia" w:ascii="宋体" w:hAnsi="宋体" w:cs="宋体"/>
          <w:color w:val="auto"/>
          <w:sz w:val="22"/>
          <w:szCs w:val="22"/>
          <w:highlight w:val="none"/>
          <w:lang w:val="en-US" w:eastAsia="zh-CN"/>
        </w:rPr>
        <w:t>书面</w:t>
      </w:r>
      <w:r>
        <w:rPr>
          <w:rFonts w:hint="eastAsia" w:ascii="宋体" w:hAnsi="宋体" w:cs="宋体"/>
          <w:color w:val="auto"/>
          <w:sz w:val="22"/>
          <w:szCs w:val="22"/>
          <w:highlight w:val="none"/>
        </w:rPr>
        <w:t>付款申请经委托人</w:t>
      </w:r>
      <w:r>
        <w:rPr>
          <w:rFonts w:hint="eastAsia" w:ascii="宋体" w:hAnsi="宋体" w:cs="宋体"/>
          <w:color w:val="auto"/>
          <w:sz w:val="22"/>
          <w:szCs w:val="22"/>
          <w:highlight w:val="none"/>
          <w:lang w:val="en-US" w:eastAsia="zh-CN"/>
        </w:rPr>
        <w:t>审核确认后</w:t>
      </w:r>
      <w:r>
        <w:rPr>
          <w:rFonts w:hint="eastAsia" w:ascii="宋体" w:hAnsi="宋体" w:cs="宋体"/>
          <w:color w:val="auto"/>
          <w:sz w:val="22"/>
          <w:szCs w:val="22"/>
          <w:highlight w:val="none"/>
        </w:rPr>
        <w:t>，监理人提交增值税专用发票（其中发票开至合同结算总价的100%）后30个工作日内，委托人向监理人支付至监理</w:t>
      </w:r>
      <w:r>
        <w:rPr>
          <w:rFonts w:hint="eastAsia" w:ascii="宋体" w:hAnsi="宋体" w:cs="宋体"/>
          <w:color w:val="auto"/>
          <w:sz w:val="22"/>
          <w:szCs w:val="22"/>
          <w:highlight w:val="none"/>
          <w:lang w:val="en-US" w:eastAsia="zh-CN"/>
        </w:rPr>
        <w:t>服务费结算价</w:t>
      </w:r>
      <w:r>
        <w:rPr>
          <w:rFonts w:hint="eastAsia" w:ascii="宋体" w:hAnsi="宋体" w:cs="宋体"/>
          <w:color w:val="auto"/>
          <w:sz w:val="22"/>
          <w:szCs w:val="22"/>
          <w:highlight w:val="none"/>
        </w:rPr>
        <w:t>的9</w:t>
      </w:r>
      <w:r>
        <w:rPr>
          <w:rFonts w:hint="default" w:ascii="宋体" w:hAnsi="宋体" w:cs="宋体"/>
          <w:color w:val="auto"/>
          <w:sz w:val="22"/>
          <w:szCs w:val="22"/>
          <w:highlight w:val="none"/>
        </w:rPr>
        <w:t>0</w:t>
      </w:r>
      <w:r>
        <w:rPr>
          <w:rFonts w:hint="eastAsia" w:ascii="宋体" w:hAnsi="宋体" w:cs="宋体"/>
          <w:color w:val="auto"/>
          <w:sz w:val="22"/>
          <w:szCs w:val="22"/>
          <w:highlight w:val="none"/>
        </w:rPr>
        <w:t>%。</w:t>
      </w:r>
    </w:p>
    <w:p>
      <w:pPr>
        <w:snapToGrid w:val="0"/>
        <w:spacing w:line="360" w:lineRule="auto"/>
        <w:ind w:firstLine="422" w:firstLineChars="19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本</w:t>
      </w:r>
      <w:r>
        <w:rPr>
          <w:rFonts w:hint="eastAsia" w:ascii="宋体" w:hAnsi="宋体" w:cs="宋体"/>
          <w:color w:val="auto"/>
          <w:sz w:val="22"/>
          <w:szCs w:val="22"/>
          <w:highlight w:val="none"/>
          <w:lang w:val="en-US" w:eastAsia="zh-CN"/>
        </w:rPr>
        <w:t>工程</w:t>
      </w:r>
      <w:r>
        <w:rPr>
          <w:rFonts w:hint="eastAsia" w:ascii="宋体" w:hAnsi="宋体" w:eastAsia="宋体" w:cs="宋体"/>
          <w:color w:val="auto"/>
          <w:sz w:val="22"/>
          <w:szCs w:val="22"/>
          <w:highlight w:val="none"/>
          <w:lang w:val="zh-CN"/>
        </w:rPr>
        <w:t>的结算</w:t>
      </w:r>
      <w:r>
        <w:rPr>
          <w:rFonts w:hint="eastAsia" w:ascii="宋体" w:hAnsi="宋体" w:eastAsia="宋体" w:cs="宋体"/>
          <w:color w:val="auto"/>
          <w:sz w:val="22"/>
          <w:szCs w:val="22"/>
          <w:highlight w:val="none"/>
          <w:lang w:val="zh-CN" w:eastAsia="zh-CN"/>
        </w:rPr>
        <w:t>审核</w:t>
      </w:r>
      <w:r>
        <w:rPr>
          <w:rFonts w:hint="eastAsia" w:ascii="宋体" w:hAnsi="宋体" w:eastAsia="宋体" w:cs="宋体"/>
          <w:color w:val="auto"/>
          <w:sz w:val="22"/>
          <w:szCs w:val="22"/>
          <w:highlight w:val="none"/>
          <w:lang w:val="zh-CN"/>
        </w:rPr>
        <w:t>经委托人审核定案后</w:t>
      </w:r>
      <w:r>
        <w:rPr>
          <w:rFonts w:hint="eastAsia" w:ascii="宋体" w:hAnsi="宋体" w:eastAsia="宋体" w:cs="宋体"/>
          <w:color w:val="auto"/>
          <w:sz w:val="22"/>
          <w:szCs w:val="22"/>
          <w:highlight w:val="none"/>
        </w:rPr>
        <w:t>，监理人提出书面付款申请经委托人审核确认后，监理人提交增值税专用发票（其中发票开至合同结算总价的100%）后30个工作日内，委托人向监理人支付至</w:t>
      </w:r>
      <w:r>
        <w:rPr>
          <w:rFonts w:hint="eastAsia" w:ascii="宋体" w:hAnsi="宋体" w:cs="宋体"/>
          <w:color w:val="auto"/>
          <w:sz w:val="22"/>
          <w:szCs w:val="22"/>
          <w:highlight w:val="none"/>
        </w:rPr>
        <w:t>监理</w:t>
      </w:r>
      <w:r>
        <w:rPr>
          <w:rFonts w:hint="eastAsia" w:ascii="宋体" w:hAnsi="宋体" w:cs="宋体"/>
          <w:color w:val="auto"/>
          <w:sz w:val="22"/>
          <w:szCs w:val="22"/>
          <w:highlight w:val="none"/>
          <w:lang w:val="en-US" w:eastAsia="zh-CN"/>
        </w:rPr>
        <w:t>服务费结算价</w:t>
      </w:r>
      <w:r>
        <w:rPr>
          <w:rFonts w:hint="eastAsia" w:ascii="宋体" w:hAnsi="宋体" w:eastAsia="宋体" w:cs="宋体"/>
          <w:color w:val="auto"/>
          <w:sz w:val="22"/>
          <w:szCs w:val="22"/>
          <w:highlight w:val="none"/>
        </w:rPr>
        <w:t>的9</w:t>
      </w:r>
      <w:r>
        <w:rPr>
          <w:rFonts w:hint="default" w:ascii="宋体" w:hAnsi="宋体" w:cs="宋体"/>
          <w:color w:val="auto"/>
          <w:sz w:val="22"/>
          <w:szCs w:val="22"/>
          <w:highlight w:val="none"/>
        </w:rPr>
        <w:t>5</w:t>
      </w:r>
      <w:r>
        <w:rPr>
          <w:rFonts w:hint="eastAsia" w:ascii="宋体" w:hAnsi="宋体" w:eastAsia="宋体" w:cs="宋体"/>
          <w:color w:val="auto"/>
          <w:sz w:val="22"/>
          <w:szCs w:val="22"/>
          <w:highlight w:val="none"/>
        </w:rPr>
        <w:t>%。</w:t>
      </w:r>
    </w:p>
    <w:p>
      <w:pPr>
        <w:snapToGrid w:val="0"/>
        <w:spacing w:line="360" w:lineRule="auto"/>
        <w:ind w:firstLine="422" w:firstLineChars="192"/>
        <w:rPr>
          <w:rFonts w:hint="eastAsia" w:ascii="宋体" w:hAnsi="宋体" w:cs="宋体"/>
          <w:color w:val="auto"/>
          <w:sz w:val="22"/>
          <w:szCs w:val="22"/>
          <w:highlight w:val="none"/>
        </w:rPr>
      </w:pPr>
      <w:r>
        <w:rPr>
          <w:rFonts w:hint="eastAsia" w:ascii="宋体" w:hAnsi="宋体" w:cs="宋体"/>
          <w:color w:val="auto"/>
          <w:sz w:val="22"/>
          <w:szCs w:val="22"/>
          <w:highlight w:val="none"/>
        </w:rPr>
        <w:t>（</w:t>
      </w:r>
      <w:r>
        <w:rPr>
          <w:rFonts w:hint="default" w:ascii="宋体" w:hAnsi="宋体" w:cs="宋体"/>
          <w:color w:val="auto"/>
          <w:sz w:val="22"/>
          <w:szCs w:val="22"/>
          <w:highlight w:val="none"/>
        </w:rPr>
        <w:t>5</w:t>
      </w:r>
      <w:r>
        <w:rPr>
          <w:rFonts w:hint="eastAsia" w:ascii="宋体" w:hAnsi="宋体" w:cs="宋体"/>
          <w:color w:val="auto"/>
          <w:sz w:val="22"/>
          <w:szCs w:val="22"/>
          <w:highlight w:val="none"/>
        </w:rPr>
        <w:t>）其余</w:t>
      </w:r>
      <w:r>
        <w:rPr>
          <w:rFonts w:hint="default" w:ascii="宋体" w:hAnsi="宋体" w:cs="宋体"/>
          <w:color w:val="auto"/>
          <w:sz w:val="22"/>
          <w:szCs w:val="22"/>
          <w:highlight w:val="none"/>
        </w:rPr>
        <w:t>5</w:t>
      </w:r>
      <w:r>
        <w:rPr>
          <w:rFonts w:hint="eastAsia" w:ascii="宋体" w:hAnsi="宋体" w:cs="宋体"/>
          <w:color w:val="auto"/>
          <w:sz w:val="22"/>
          <w:szCs w:val="22"/>
          <w:highlight w:val="none"/>
        </w:rPr>
        <w:t>%尾款自竣工验收之日起满两年后，监理人完成所有保修期监理服务，委托人在30个日历天内一次拨付完毕。</w:t>
      </w:r>
    </w:p>
    <w:p>
      <w:pPr>
        <w:snapToGrid w:val="0"/>
        <w:spacing w:line="360" w:lineRule="auto"/>
        <w:ind w:firstLine="422" w:firstLineChars="192"/>
        <w:rPr>
          <w:rFonts w:hint="eastAsia" w:ascii="宋体" w:hAnsi="宋体" w:cs="宋体"/>
          <w:color w:val="auto"/>
          <w:sz w:val="22"/>
          <w:szCs w:val="22"/>
          <w:highlight w:val="none"/>
        </w:rPr>
      </w:pPr>
      <w:r>
        <w:rPr>
          <w:rFonts w:hint="eastAsia" w:ascii="宋体" w:hAnsi="宋体" w:cs="宋体"/>
          <w:color w:val="auto"/>
          <w:sz w:val="22"/>
          <w:szCs w:val="22"/>
          <w:highlight w:val="none"/>
        </w:rPr>
        <w:t>5.3.</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 xml:space="preserve"> 每笔款项支付前，监理人应按委托人要求提交付款申请及相应等额合法有效的增值税专用发票。上述所有款项均通过转帐方式支付至本合同约定的监理人所属的合法银行帐户，付款时间以委托人付款凭证时间为准，因非委托人原因（如银行延误等）造成监理人延迟收到款项的，委托人不承担违约责任。</w:t>
      </w:r>
      <w:r>
        <w:rPr>
          <w:rFonts w:hint="eastAsia" w:ascii="宋体" w:hAnsi="宋体" w:cs="宋体"/>
          <w:color w:val="auto"/>
          <w:sz w:val="22"/>
          <w:szCs w:val="22"/>
          <w:highlight w:val="none"/>
          <w:lang w:val="en-US" w:eastAsia="zh-CN"/>
        </w:rPr>
        <w:t>监理人</w:t>
      </w:r>
      <w:r>
        <w:rPr>
          <w:rFonts w:hint="eastAsia" w:ascii="宋体" w:hAnsi="宋体" w:cs="宋体"/>
          <w:color w:val="auto"/>
          <w:sz w:val="22"/>
          <w:szCs w:val="22"/>
          <w:highlight w:val="none"/>
        </w:rPr>
        <w:t>开具的发票须符合国家税收法规政策要求</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因</w:t>
      </w:r>
      <w:r>
        <w:rPr>
          <w:rFonts w:hint="eastAsia" w:ascii="宋体" w:hAnsi="宋体" w:cs="宋体"/>
          <w:color w:val="auto"/>
          <w:sz w:val="22"/>
          <w:szCs w:val="22"/>
          <w:highlight w:val="none"/>
          <w:lang w:val="en-US" w:eastAsia="zh-CN"/>
        </w:rPr>
        <w:t>监理</w:t>
      </w:r>
      <w:r>
        <w:rPr>
          <w:rFonts w:hint="eastAsia" w:ascii="宋体" w:hAnsi="宋体" w:cs="宋体"/>
          <w:color w:val="auto"/>
          <w:sz w:val="22"/>
          <w:szCs w:val="22"/>
          <w:highlight w:val="none"/>
          <w:lang w:eastAsia="zh-CN"/>
        </w:rPr>
        <w:t>人</w:t>
      </w:r>
      <w:r>
        <w:rPr>
          <w:rFonts w:hint="eastAsia" w:ascii="宋体" w:hAnsi="宋体" w:cs="宋体"/>
          <w:color w:val="auto"/>
          <w:sz w:val="22"/>
          <w:szCs w:val="22"/>
          <w:highlight w:val="none"/>
        </w:rPr>
        <w:t>开具的发票不及时、开票不规范及其他原因导致</w:t>
      </w:r>
      <w:r>
        <w:rPr>
          <w:rFonts w:hint="eastAsia" w:ascii="宋体" w:hAnsi="宋体" w:cs="宋体"/>
          <w:color w:val="auto"/>
          <w:sz w:val="22"/>
          <w:szCs w:val="22"/>
          <w:highlight w:val="none"/>
          <w:lang w:val="en-US" w:eastAsia="zh-CN"/>
        </w:rPr>
        <w:t>委托</w:t>
      </w:r>
      <w:r>
        <w:rPr>
          <w:rFonts w:hint="eastAsia" w:ascii="宋体" w:hAnsi="宋体" w:cs="宋体"/>
          <w:color w:val="auto"/>
          <w:sz w:val="22"/>
          <w:szCs w:val="22"/>
          <w:highlight w:val="none"/>
          <w:lang w:eastAsia="zh-CN"/>
        </w:rPr>
        <w:t>人</w:t>
      </w:r>
      <w:r>
        <w:rPr>
          <w:rFonts w:hint="eastAsia" w:ascii="宋体" w:hAnsi="宋体" w:cs="宋体"/>
          <w:color w:val="auto"/>
          <w:sz w:val="22"/>
          <w:szCs w:val="22"/>
          <w:highlight w:val="none"/>
        </w:rPr>
        <w:t>无法及时认证、抵扣发票等情形，</w:t>
      </w:r>
      <w:r>
        <w:rPr>
          <w:rFonts w:hint="eastAsia" w:ascii="宋体" w:hAnsi="宋体" w:cs="宋体"/>
          <w:color w:val="auto"/>
          <w:sz w:val="22"/>
          <w:szCs w:val="22"/>
          <w:highlight w:val="none"/>
          <w:lang w:val="en-US" w:eastAsia="zh-CN"/>
        </w:rPr>
        <w:t>监理</w:t>
      </w:r>
      <w:r>
        <w:rPr>
          <w:rFonts w:hint="eastAsia" w:ascii="宋体" w:hAnsi="宋体" w:cs="宋体"/>
          <w:color w:val="auto"/>
          <w:sz w:val="22"/>
          <w:szCs w:val="22"/>
          <w:highlight w:val="none"/>
          <w:lang w:eastAsia="zh-CN"/>
        </w:rPr>
        <w:t>人</w:t>
      </w:r>
      <w:r>
        <w:rPr>
          <w:rFonts w:hint="eastAsia" w:ascii="宋体" w:hAnsi="宋体" w:cs="宋体"/>
          <w:color w:val="auto"/>
          <w:sz w:val="22"/>
          <w:szCs w:val="22"/>
          <w:highlight w:val="none"/>
        </w:rPr>
        <w:t>需向</w:t>
      </w:r>
      <w:r>
        <w:rPr>
          <w:rFonts w:hint="eastAsia" w:ascii="宋体" w:hAnsi="宋体" w:cs="宋体"/>
          <w:color w:val="auto"/>
          <w:sz w:val="22"/>
          <w:szCs w:val="22"/>
          <w:highlight w:val="none"/>
          <w:lang w:val="en-US" w:eastAsia="zh-CN"/>
        </w:rPr>
        <w:t>委托</w:t>
      </w:r>
      <w:r>
        <w:rPr>
          <w:rFonts w:hint="eastAsia" w:ascii="宋体" w:hAnsi="宋体" w:cs="宋体"/>
          <w:color w:val="auto"/>
          <w:sz w:val="22"/>
          <w:szCs w:val="22"/>
          <w:highlight w:val="none"/>
          <w:lang w:eastAsia="zh-CN"/>
        </w:rPr>
        <w:t>人</w:t>
      </w:r>
      <w:r>
        <w:rPr>
          <w:rFonts w:hint="eastAsia" w:ascii="宋体" w:hAnsi="宋体" w:cs="宋体"/>
          <w:color w:val="auto"/>
          <w:sz w:val="22"/>
          <w:szCs w:val="22"/>
          <w:highlight w:val="none"/>
        </w:rPr>
        <w:t>承担赔偿责任，包括但不限于税款、滞纳金、罚款及相关损失。</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bCs/>
          <w:color w:val="auto"/>
          <w:sz w:val="22"/>
          <w:szCs w:val="22"/>
          <w:highlight w:val="none"/>
        </w:rPr>
        <w:t>5.3.</w:t>
      </w:r>
      <w:r>
        <w:rPr>
          <w:rStyle w:val="54"/>
          <w:rFonts w:hint="eastAsia" w:ascii="宋体" w:hAnsi="宋体" w:cs="宋体"/>
          <w:bCs/>
          <w:color w:val="auto"/>
          <w:sz w:val="22"/>
          <w:szCs w:val="22"/>
          <w:highlight w:val="none"/>
          <w:lang w:val="en-US"/>
        </w:rPr>
        <w:t>3</w:t>
      </w:r>
      <w:r>
        <w:rPr>
          <w:rStyle w:val="54"/>
          <w:rFonts w:hint="eastAsia" w:ascii="宋体" w:hAnsi="宋体" w:eastAsia="宋体" w:cs="宋体"/>
          <w:bCs/>
          <w:color w:val="auto"/>
          <w:sz w:val="22"/>
          <w:szCs w:val="22"/>
          <w:highlight w:val="none"/>
        </w:rPr>
        <w:t xml:space="preserve"> 如发生本合同期限延长、内容增加时，由于监理人未按合同约定履行职责，委托人有权根据已支付监理服务费的情况，暂停支付剩余款项。</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6. 合同生效、变更、暂停、解除与终止</w:t>
      </w:r>
    </w:p>
    <w:p>
      <w:pPr>
        <w:pageBreakBefore w:val="0"/>
        <w:topLinePunct w:val="0"/>
        <w:bidi w:val="0"/>
        <w:snapToGrid w:val="0"/>
        <w:spacing w:line="360" w:lineRule="auto"/>
        <w:ind w:left="0" w:leftChars="0" w:right="0" w:rightChars="0" w:firstLine="220" w:firstLineChars="1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6.1 生效</w:t>
      </w:r>
    </w:p>
    <w:p>
      <w:pPr>
        <w:pageBreakBefore w:val="0"/>
        <w:topLinePunct w:val="0"/>
        <w:bidi w:val="0"/>
        <w:snapToGrid w:val="0"/>
        <w:spacing w:line="360" w:lineRule="auto"/>
        <w:ind w:left="0" w:leftChars="0" w:right="0" w:rightChars="0" w:firstLine="48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本合同生效条件：</w:t>
      </w:r>
      <w:r>
        <w:rPr>
          <w:rStyle w:val="54"/>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rPr>
        <w:t>按通用条款执行</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rPr>
        <w:t>。</w:t>
      </w:r>
    </w:p>
    <w:p>
      <w:pPr>
        <w:pageBreakBefore w:val="0"/>
        <w:topLinePunct w:val="0"/>
        <w:bidi w:val="0"/>
        <w:snapToGrid w:val="0"/>
        <w:spacing w:line="360" w:lineRule="auto"/>
        <w:ind w:left="0" w:leftChars="0" w:right="0" w:rightChars="0" w:firstLine="220" w:firstLineChars="1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6.2 变更</w:t>
      </w:r>
    </w:p>
    <w:p>
      <w:pPr>
        <w:snapToGrid w:val="0"/>
        <w:spacing w:line="360" w:lineRule="auto"/>
        <w:ind w:firstLine="440" w:firstLineChars="200"/>
        <w:rPr>
          <w:rStyle w:val="54"/>
          <w:rFonts w:hint="default" w:ascii="宋体" w:hAnsi="宋体" w:eastAsia="宋体" w:cs="宋体"/>
          <w:color w:val="auto"/>
          <w:kern w:val="0"/>
          <w:sz w:val="22"/>
          <w:szCs w:val="22"/>
          <w:highlight w:val="none"/>
          <w:u w:val="single"/>
          <w:lang w:val="en-US"/>
        </w:rPr>
      </w:pPr>
      <w:r>
        <w:rPr>
          <w:rStyle w:val="54"/>
          <w:rFonts w:hint="eastAsia" w:ascii="宋体" w:hAnsi="宋体" w:eastAsia="宋体" w:cs="宋体"/>
          <w:color w:val="auto"/>
          <w:kern w:val="0"/>
          <w:sz w:val="22"/>
          <w:szCs w:val="22"/>
          <w:highlight w:val="none"/>
        </w:rPr>
        <w:t xml:space="preserve">6.2.1 </w:t>
      </w:r>
      <w:r>
        <w:rPr>
          <w:rStyle w:val="54"/>
          <w:rFonts w:hint="eastAsia" w:ascii="宋体" w:hAnsi="宋体" w:eastAsia="宋体" w:cs="宋体"/>
          <w:strike w:val="0"/>
          <w:dstrike w:val="0"/>
          <w:color w:val="auto"/>
          <w:kern w:val="0"/>
          <w:sz w:val="22"/>
          <w:szCs w:val="22"/>
          <w:highlight w:val="none"/>
        </w:rPr>
        <w:t>除不可抗力外，</w:t>
      </w:r>
      <w:r>
        <w:rPr>
          <w:rStyle w:val="54"/>
          <w:rFonts w:hint="eastAsia" w:ascii="宋体" w:hAnsi="宋体" w:eastAsia="宋体" w:cs="宋体"/>
          <w:color w:val="auto"/>
          <w:kern w:val="0"/>
          <w:sz w:val="22"/>
          <w:szCs w:val="22"/>
          <w:highlight w:val="none"/>
        </w:rPr>
        <w:t>因非监理人原因导致本合同期限</w:t>
      </w:r>
      <w:r>
        <w:rPr>
          <w:rStyle w:val="54"/>
          <w:rFonts w:hint="eastAsia" w:ascii="宋体" w:hAnsi="宋体" w:cs="宋体"/>
          <w:color w:val="auto"/>
          <w:kern w:val="0"/>
          <w:sz w:val="22"/>
          <w:szCs w:val="22"/>
          <w:highlight w:val="none"/>
          <w:lang w:val="en-US"/>
        </w:rPr>
        <w:t>超过</w:t>
      </w:r>
      <w:r>
        <w:rPr>
          <w:rStyle w:val="54"/>
          <w:rFonts w:hint="default" w:ascii="宋体" w:hAnsi="宋体" w:cs="宋体"/>
          <w:color w:val="auto"/>
          <w:kern w:val="0"/>
          <w:sz w:val="22"/>
          <w:szCs w:val="22"/>
          <w:highlight w:val="none"/>
        </w:rPr>
        <w:t>/</w:t>
      </w:r>
      <w:r>
        <w:rPr>
          <w:rStyle w:val="54"/>
          <w:rFonts w:hint="eastAsia" w:ascii="宋体" w:hAnsi="宋体" w:cs="宋体"/>
          <w:color w:val="auto"/>
          <w:kern w:val="0"/>
          <w:sz w:val="22"/>
          <w:szCs w:val="22"/>
          <w:highlight w:val="none"/>
          <w:lang w:val="en-US"/>
        </w:rPr>
        <w:t>个月</w:t>
      </w:r>
      <w:r>
        <w:rPr>
          <w:rStyle w:val="54"/>
          <w:rFonts w:hint="eastAsia" w:ascii="宋体" w:hAnsi="宋体" w:eastAsia="宋体" w:cs="宋体"/>
          <w:color w:val="auto"/>
          <w:kern w:val="0"/>
          <w:sz w:val="22"/>
          <w:szCs w:val="22"/>
          <w:highlight w:val="none"/>
        </w:rPr>
        <w:t>时，延长服务</w:t>
      </w:r>
      <w:r>
        <w:rPr>
          <w:rStyle w:val="54"/>
          <w:rFonts w:hint="eastAsia" w:ascii="宋体" w:hAnsi="宋体" w:cs="宋体"/>
          <w:color w:val="auto"/>
          <w:kern w:val="0"/>
          <w:sz w:val="22"/>
          <w:szCs w:val="22"/>
          <w:highlight w:val="none"/>
          <w:lang w:val="en-US"/>
        </w:rPr>
        <w:t>月</w:t>
      </w:r>
      <w:r>
        <w:rPr>
          <w:rStyle w:val="54"/>
          <w:rFonts w:hint="eastAsia" w:ascii="宋体" w:hAnsi="宋体" w:eastAsia="宋体" w:cs="宋体"/>
          <w:color w:val="auto"/>
          <w:kern w:val="0"/>
          <w:sz w:val="22"/>
          <w:szCs w:val="22"/>
          <w:highlight w:val="none"/>
        </w:rPr>
        <w:t>数附加工作酬金按</w:t>
      </w:r>
      <w:r>
        <w:rPr>
          <w:rStyle w:val="54"/>
          <w:rFonts w:hint="eastAsia" w:ascii="宋体" w:hAnsi="宋体" w:cs="宋体"/>
          <w:color w:val="auto"/>
          <w:kern w:val="0"/>
          <w:sz w:val="22"/>
          <w:szCs w:val="22"/>
          <w:highlight w:val="none"/>
          <w:lang w:val="en-US"/>
        </w:rPr>
        <w:t>实际投入监理人员酬金，双方以补充协议协商确认。</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6.2.2 附加工作酬金方法确定：</w:t>
      </w:r>
      <w:r>
        <w:rPr>
          <w:rStyle w:val="54"/>
          <w:rFonts w:hint="eastAsia" w:ascii="宋体" w:hAnsi="宋体" w:cs="宋体"/>
          <w:color w:val="auto"/>
          <w:kern w:val="0"/>
          <w:sz w:val="22"/>
          <w:szCs w:val="22"/>
          <w:highlight w:val="none"/>
          <w:u w:val="single"/>
          <w:lang w:val="en-US"/>
        </w:rPr>
        <w:t>按本专用条件6.2.1的约定</w:t>
      </w:r>
      <w:r>
        <w:rPr>
          <w:rStyle w:val="54"/>
          <w:rFonts w:hint="eastAsia" w:ascii="宋体" w:hAnsi="宋体" w:eastAsia="宋体" w:cs="宋体"/>
          <w:color w:val="auto"/>
          <w:kern w:val="0"/>
          <w:sz w:val="22"/>
          <w:szCs w:val="22"/>
          <w:highlight w:val="none"/>
          <w:u w:val="single"/>
        </w:rPr>
        <w:t>。</w:t>
      </w:r>
    </w:p>
    <w:p>
      <w:pPr>
        <w:pageBreakBefore w:val="0"/>
        <w:topLinePunct w:val="0"/>
        <w:bidi w:val="0"/>
        <w:snapToGrid w:val="0"/>
        <w:spacing w:line="360" w:lineRule="auto"/>
        <w:ind w:left="0" w:leftChars="0" w:right="0" w:rightChars="0" w:firstLine="440" w:firstLineChars="200"/>
        <w:rPr>
          <w:rStyle w:val="54"/>
          <w:rFonts w:hint="eastAsia" w:ascii="宋体" w:hAnsi="宋体" w:cs="宋体"/>
          <w:color w:val="auto"/>
          <w:kern w:val="0"/>
          <w:sz w:val="22"/>
          <w:szCs w:val="22"/>
          <w:highlight w:val="none"/>
          <w:lang w:val="en-US"/>
        </w:rPr>
      </w:pPr>
      <w:r>
        <w:rPr>
          <w:rStyle w:val="54"/>
          <w:rFonts w:hint="eastAsia" w:ascii="宋体" w:hAnsi="宋体" w:eastAsia="宋体" w:cs="宋体"/>
          <w:color w:val="auto"/>
          <w:kern w:val="0"/>
          <w:sz w:val="22"/>
          <w:szCs w:val="22"/>
          <w:highlight w:val="none"/>
        </w:rPr>
        <w:t>6.2.3 正常工作酬金增加额方法确定：</w:t>
      </w:r>
      <w:r>
        <w:rPr>
          <w:rStyle w:val="54"/>
          <w:rFonts w:hint="eastAsia" w:ascii="宋体" w:hAnsi="宋体" w:cs="宋体"/>
          <w:color w:val="auto"/>
          <w:kern w:val="0"/>
          <w:sz w:val="22"/>
          <w:szCs w:val="22"/>
          <w:highlight w:val="none"/>
          <w:u w:val="single"/>
          <w:lang w:val="en-US"/>
        </w:rPr>
        <w:t xml:space="preserve"> </w:t>
      </w:r>
      <w:r>
        <w:rPr>
          <w:rStyle w:val="54"/>
          <w:rFonts w:hint="eastAsia" w:ascii="宋体" w:hAnsi="宋体" w:eastAsia="宋体" w:cs="宋体"/>
          <w:color w:val="auto"/>
          <w:kern w:val="0"/>
          <w:sz w:val="22"/>
          <w:szCs w:val="22"/>
          <w:highlight w:val="none"/>
          <w:u w:val="single"/>
          <w:lang w:val="en-US"/>
        </w:rPr>
        <w:t>无</w:t>
      </w:r>
      <w:r>
        <w:rPr>
          <w:rStyle w:val="54"/>
          <w:rFonts w:hint="eastAsia" w:ascii="宋体" w:hAnsi="宋体" w:cs="宋体"/>
          <w:color w:val="auto"/>
          <w:kern w:val="0"/>
          <w:sz w:val="22"/>
          <w:szCs w:val="22"/>
          <w:highlight w:val="none"/>
          <w:u w:val="single"/>
          <w:lang w:val="en-US"/>
        </w:rPr>
        <w:t xml:space="preserve"> </w:t>
      </w:r>
      <w:r>
        <w:rPr>
          <w:rStyle w:val="54"/>
          <w:rFonts w:hint="eastAsia" w:ascii="宋体" w:hAnsi="宋体" w:eastAsia="宋体" w:cs="宋体"/>
          <w:color w:val="auto"/>
          <w:kern w:val="0"/>
          <w:sz w:val="22"/>
          <w:szCs w:val="22"/>
          <w:highlight w:val="none"/>
          <w:lang w:val="en-US"/>
        </w:rPr>
        <w:t>。</w:t>
      </w:r>
    </w:p>
    <w:p>
      <w:pPr>
        <w:pageBreakBefore w:val="0"/>
        <w:topLinePunct w:val="0"/>
        <w:bidi w:val="0"/>
        <w:snapToGrid w:val="0"/>
        <w:spacing w:line="360" w:lineRule="auto"/>
        <w:ind w:left="0" w:leftChars="0" w:right="0" w:rightChars="0" w:firstLine="440" w:firstLineChars="200"/>
        <w:rPr>
          <w:rStyle w:val="54"/>
          <w:rFonts w:hint="eastAsia" w:ascii="宋体" w:hAnsi="宋体" w:cs="宋体"/>
          <w:color w:val="auto"/>
          <w:kern w:val="0"/>
          <w:sz w:val="22"/>
          <w:szCs w:val="22"/>
          <w:highlight w:val="none"/>
          <w:u w:val="single"/>
        </w:rPr>
      </w:pPr>
      <w:r>
        <w:rPr>
          <w:rStyle w:val="54"/>
          <w:rFonts w:hint="eastAsia" w:ascii="宋体" w:hAnsi="宋体" w:eastAsia="宋体" w:cs="宋体"/>
          <w:color w:val="auto"/>
          <w:kern w:val="0"/>
          <w:sz w:val="22"/>
          <w:szCs w:val="22"/>
          <w:highlight w:val="none"/>
        </w:rPr>
        <w:t>6.2.4 因工程规模、监理范围的变化导致监理人的正常工作量减少时，</w:t>
      </w:r>
      <w:r>
        <w:rPr>
          <w:rStyle w:val="54"/>
          <w:rFonts w:hint="eastAsia" w:ascii="宋体" w:hAnsi="宋体" w:cs="宋体"/>
          <w:color w:val="auto"/>
          <w:kern w:val="0"/>
          <w:sz w:val="22"/>
          <w:szCs w:val="22"/>
          <w:highlight w:val="none"/>
          <w:u w:val="single"/>
        </w:rPr>
        <w:t>按减少工作量的比例从协议书约定的正常工作酬金中扣减相同比例的酬金。</w:t>
      </w:r>
    </w:p>
    <w:p>
      <w:pPr>
        <w:snapToGrid w:val="0"/>
        <w:spacing w:line="360" w:lineRule="auto"/>
        <w:ind w:firstLine="440" w:firstLineChars="200"/>
        <w:rPr>
          <w:rStyle w:val="54"/>
          <w:rFonts w:hint="eastAsia" w:ascii="宋体" w:hAnsi="宋体" w:eastAsia="宋体" w:cs="宋体"/>
          <w:bCs/>
          <w:color w:val="auto"/>
          <w:kern w:val="0"/>
          <w:sz w:val="22"/>
          <w:szCs w:val="22"/>
          <w:highlight w:val="none"/>
        </w:rPr>
      </w:pPr>
      <w:r>
        <w:rPr>
          <w:rStyle w:val="54"/>
          <w:rFonts w:hint="eastAsia" w:ascii="宋体" w:hAnsi="宋体" w:eastAsia="宋体" w:cs="宋体"/>
          <w:bCs/>
          <w:color w:val="auto"/>
          <w:kern w:val="0"/>
          <w:sz w:val="22"/>
          <w:szCs w:val="22"/>
          <w:highlight w:val="none"/>
        </w:rPr>
        <w:t>6.2.</w:t>
      </w:r>
      <w:r>
        <w:rPr>
          <w:rStyle w:val="54"/>
          <w:rFonts w:hint="eastAsia" w:ascii="宋体" w:hAnsi="宋体" w:cs="宋体"/>
          <w:bCs/>
          <w:color w:val="auto"/>
          <w:kern w:val="0"/>
          <w:sz w:val="22"/>
          <w:szCs w:val="22"/>
          <w:highlight w:val="none"/>
          <w:lang w:val="en-US" w:eastAsia="zh-CN"/>
        </w:rPr>
        <w:t>5</w:t>
      </w:r>
      <w:r>
        <w:rPr>
          <w:rStyle w:val="54"/>
          <w:rFonts w:hint="eastAsia" w:ascii="宋体" w:hAnsi="宋体" w:eastAsia="宋体" w:cs="宋体"/>
          <w:bCs/>
          <w:color w:val="auto"/>
          <w:kern w:val="0"/>
          <w:sz w:val="22"/>
          <w:szCs w:val="22"/>
          <w:highlight w:val="none"/>
        </w:rPr>
        <w:t xml:space="preserve"> 工程因不可抗力原因造成工程延期的，施工监理工期自然顺延，但不增加工程监理</w:t>
      </w:r>
      <w:r>
        <w:rPr>
          <w:rStyle w:val="54"/>
          <w:rFonts w:hint="eastAsia" w:ascii="宋体" w:hAnsi="宋体" w:cs="宋体"/>
          <w:bCs/>
          <w:color w:val="auto"/>
          <w:kern w:val="0"/>
          <w:sz w:val="22"/>
          <w:szCs w:val="22"/>
          <w:highlight w:val="none"/>
          <w:lang w:val="en-US"/>
        </w:rPr>
        <w:t>服务费</w:t>
      </w:r>
      <w:r>
        <w:rPr>
          <w:rStyle w:val="54"/>
          <w:rFonts w:hint="eastAsia" w:ascii="宋体" w:hAnsi="宋体" w:eastAsia="宋体" w:cs="宋体"/>
          <w:bCs/>
          <w:color w:val="auto"/>
          <w:kern w:val="0"/>
          <w:sz w:val="22"/>
          <w:szCs w:val="22"/>
          <w:highlight w:val="none"/>
        </w:rPr>
        <w:t>。</w:t>
      </w:r>
    </w:p>
    <w:p>
      <w:pPr>
        <w:snapToGrid w:val="0"/>
        <w:spacing w:line="360" w:lineRule="auto"/>
        <w:ind w:firstLine="440" w:firstLineChars="200"/>
        <w:rPr>
          <w:rStyle w:val="54"/>
          <w:rFonts w:hint="eastAsia" w:ascii="宋体" w:hAnsi="宋体" w:eastAsia="宋体" w:cs="宋体"/>
          <w:bCs/>
          <w:color w:val="auto"/>
          <w:kern w:val="0"/>
          <w:sz w:val="22"/>
          <w:szCs w:val="22"/>
          <w:highlight w:val="none"/>
        </w:rPr>
      </w:pPr>
      <w:r>
        <w:rPr>
          <w:rStyle w:val="54"/>
          <w:rFonts w:hint="eastAsia" w:ascii="宋体" w:hAnsi="宋体" w:eastAsia="宋体" w:cs="宋体"/>
          <w:bCs/>
          <w:color w:val="auto"/>
          <w:kern w:val="0"/>
          <w:sz w:val="22"/>
          <w:szCs w:val="22"/>
          <w:highlight w:val="none"/>
        </w:rPr>
        <w:t>6.2.</w:t>
      </w:r>
      <w:r>
        <w:rPr>
          <w:rStyle w:val="54"/>
          <w:rFonts w:hint="eastAsia" w:ascii="宋体" w:hAnsi="宋体" w:cs="宋体"/>
          <w:bCs/>
          <w:color w:val="auto"/>
          <w:kern w:val="0"/>
          <w:sz w:val="22"/>
          <w:szCs w:val="22"/>
          <w:highlight w:val="none"/>
          <w:lang w:val="en-US" w:eastAsia="zh-CN"/>
        </w:rPr>
        <w:t>6</w:t>
      </w:r>
      <w:r>
        <w:rPr>
          <w:rStyle w:val="54"/>
          <w:rFonts w:hint="eastAsia" w:ascii="宋体" w:hAnsi="宋体" w:eastAsia="宋体" w:cs="宋体"/>
          <w:bCs/>
          <w:color w:val="auto"/>
          <w:kern w:val="0"/>
          <w:sz w:val="22"/>
          <w:szCs w:val="22"/>
          <w:highlight w:val="none"/>
        </w:rPr>
        <w:t xml:space="preserve"> 由于监理</w:t>
      </w:r>
      <w:r>
        <w:rPr>
          <w:rStyle w:val="54"/>
          <w:rFonts w:hint="eastAsia" w:ascii="宋体" w:hAnsi="宋体" w:cs="宋体"/>
          <w:bCs/>
          <w:color w:val="auto"/>
          <w:kern w:val="0"/>
          <w:sz w:val="22"/>
          <w:szCs w:val="22"/>
          <w:highlight w:val="none"/>
          <w:lang w:val="en-US"/>
        </w:rPr>
        <w:t>人</w:t>
      </w:r>
      <w:r>
        <w:rPr>
          <w:rStyle w:val="54"/>
          <w:rFonts w:hint="eastAsia" w:ascii="宋体" w:hAnsi="宋体" w:eastAsia="宋体" w:cs="宋体"/>
          <w:bCs/>
          <w:color w:val="auto"/>
          <w:kern w:val="0"/>
          <w:sz w:val="22"/>
          <w:szCs w:val="22"/>
          <w:highlight w:val="none"/>
        </w:rPr>
        <w:t>失职而造成监理工作内容、工作量和持续时间的增加，不得计取附加工作报酬。</w:t>
      </w:r>
    </w:p>
    <w:p>
      <w:pPr>
        <w:snapToGrid w:val="0"/>
        <w:spacing w:line="360" w:lineRule="auto"/>
        <w:ind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bCs/>
          <w:color w:val="auto"/>
          <w:kern w:val="0"/>
          <w:sz w:val="22"/>
          <w:szCs w:val="22"/>
          <w:highlight w:val="none"/>
        </w:rPr>
        <w:t>6.2.</w:t>
      </w:r>
      <w:r>
        <w:rPr>
          <w:rStyle w:val="54"/>
          <w:rFonts w:hint="eastAsia" w:ascii="宋体" w:hAnsi="宋体" w:cs="宋体"/>
          <w:bCs/>
          <w:color w:val="auto"/>
          <w:kern w:val="0"/>
          <w:sz w:val="22"/>
          <w:szCs w:val="22"/>
          <w:highlight w:val="none"/>
          <w:lang w:val="en-US" w:eastAsia="zh-CN"/>
        </w:rPr>
        <w:t>7</w:t>
      </w:r>
      <w:r>
        <w:rPr>
          <w:rStyle w:val="54"/>
          <w:rFonts w:hint="eastAsia" w:ascii="宋体" w:hAnsi="宋体" w:eastAsia="宋体" w:cs="宋体"/>
          <w:bCs/>
          <w:color w:val="auto"/>
          <w:kern w:val="0"/>
          <w:sz w:val="22"/>
          <w:szCs w:val="22"/>
          <w:highlight w:val="none"/>
        </w:rPr>
        <w:t xml:space="preserve"> 若由于</w:t>
      </w:r>
      <w:r>
        <w:rPr>
          <w:rStyle w:val="54"/>
          <w:rFonts w:hint="eastAsia" w:ascii="宋体" w:hAnsi="宋体" w:cs="宋体"/>
          <w:bCs/>
          <w:color w:val="auto"/>
          <w:kern w:val="0"/>
          <w:sz w:val="22"/>
          <w:szCs w:val="22"/>
          <w:highlight w:val="none"/>
          <w:lang w:val="en-US"/>
        </w:rPr>
        <w:t>委托人</w:t>
      </w:r>
      <w:r>
        <w:rPr>
          <w:rStyle w:val="54"/>
          <w:rFonts w:hint="eastAsia" w:ascii="宋体" w:hAnsi="宋体" w:eastAsia="宋体" w:cs="宋体"/>
          <w:bCs/>
          <w:color w:val="auto"/>
          <w:kern w:val="0"/>
          <w:sz w:val="22"/>
          <w:szCs w:val="22"/>
          <w:highlight w:val="none"/>
        </w:rPr>
        <w:t>调整开发节奏等原因，工程停工，</w:t>
      </w:r>
      <w:r>
        <w:rPr>
          <w:rStyle w:val="54"/>
          <w:rFonts w:hint="eastAsia" w:ascii="宋体" w:hAnsi="宋体" w:cs="宋体"/>
          <w:bCs/>
          <w:color w:val="auto"/>
          <w:kern w:val="0"/>
          <w:sz w:val="22"/>
          <w:szCs w:val="22"/>
          <w:highlight w:val="none"/>
          <w:lang w:val="en-US"/>
        </w:rPr>
        <w:t>委托人</w:t>
      </w:r>
      <w:r>
        <w:rPr>
          <w:rStyle w:val="54"/>
          <w:rFonts w:hint="eastAsia" w:ascii="宋体" w:hAnsi="宋体" w:eastAsia="宋体" w:cs="宋体"/>
          <w:bCs/>
          <w:color w:val="auto"/>
          <w:kern w:val="0"/>
          <w:sz w:val="22"/>
          <w:szCs w:val="22"/>
          <w:highlight w:val="none"/>
        </w:rPr>
        <w:t>提前15个日历天通知监理</w:t>
      </w:r>
      <w:r>
        <w:rPr>
          <w:rStyle w:val="54"/>
          <w:rFonts w:hint="eastAsia" w:ascii="宋体" w:hAnsi="宋体" w:cs="宋体"/>
          <w:bCs/>
          <w:color w:val="auto"/>
          <w:kern w:val="0"/>
          <w:sz w:val="22"/>
          <w:szCs w:val="22"/>
          <w:highlight w:val="none"/>
          <w:lang w:val="en-US"/>
        </w:rPr>
        <w:t>人</w:t>
      </w:r>
      <w:r>
        <w:rPr>
          <w:rStyle w:val="54"/>
          <w:rFonts w:hint="eastAsia" w:ascii="宋体" w:hAnsi="宋体" w:eastAsia="宋体" w:cs="宋体"/>
          <w:bCs/>
          <w:color w:val="auto"/>
          <w:kern w:val="0"/>
          <w:sz w:val="22"/>
          <w:szCs w:val="22"/>
          <w:highlight w:val="none"/>
        </w:rPr>
        <w:t>撤场，工程停工期间监理</w:t>
      </w:r>
      <w:r>
        <w:rPr>
          <w:rStyle w:val="54"/>
          <w:rFonts w:hint="eastAsia" w:ascii="宋体" w:hAnsi="宋体" w:cs="宋体"/>
          <w:bCs/>
          <w:color w:val="auto"/>
          <w:kern w:val="0"/>
          <w:sz w:val="22"/>
          <w:szCs w:val="22"/>
          <w:highlight w:val="none"/>
          <w:lang w:val="en-US"/>
        </w:rPr>
        <w:t>人</w:t>
      </w:r>
      <w:r>
        <w:rPr>
          <w:rStyle w:val="54"/>
          <w:rFonts w:hint="eastAsia" w:ascii="宋体" w:hAnsi="宋体" w:eastAsia="宋体" w:cs="宋体"/>
          <w:bCs/>
          <w:color w:val="auto"/>
          <w:kern w:val="0"/>
          <w:sz w:val="22"/>
          <w:szCs w:val="22"/>
          <w:highlight w:val="none"/>
        </w:rPr>
        <w:t>不收取监理</w:t>
      </w:r>
      <w:r>
        <w:rPr>
          <w:rStyle w:val="54"/>
          <w:rFonts w:hint="eastAsia" w:ascii="宋体" w:hAnsi="宋体" w:cs="宋体"/>
          <w:bCs/>
          <w:color w:val="auto"/>
          <w:kern w:val="0"/>
          <w:sz w:val="22"/>
          <w:szCs w:val="22"/>
          <w:highlight w:val="none"/>
          <w:lang w:val="en-US"/>
        </w:rPr>
        <w:t>服务</w:t>
      </w:r>
      <w:r>
        <w:rPr>
          <w:rStyle w:val="54"/>
          <w:rFonts w:hint="eastAsia" w:ascii="宋体" w:hAnsi="宋体" w:eastAsia="宋体" w:cs="宋体"/>
          <w:bCs/>
          <w:color w:val="auto"/>
          <w:kern w:val="0"/>
          <w:sz w:val="22"/>
          <w:szCs w:val="22"/>
          <w:highlight w:val="none"/>
        </w:rPr>
        <w:t>费。</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7. 争议解决</w:t>
      </w:r>
    </w:p>
    <w:p>
      <w:pPr>
        <w:pageBreakBefore w:val="0"/>
        <w:topLinePunct w:val="0"/>
        <w:bidi w:val="0"/>
        <w:snapToGrid w:val="0"/>
        <w:spacing w:line="360" w:lineRule="auto"/>
        <w:ind w:left="0" w:leftChars="0" w:right="0" w:rightChars="0" w:firstLine="215" w:firstLineChars="98"/>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7.2 </w:t>
      </w:r>
      <w:r>
        <w:rPr>
          <w:rStyle w:val="54"/>
          <w:rFonts w:hint="eastAsia" w:ascii="宋体" w:hAnsi="宋体" w:eastAsia="宋体" w:cs="宋体"/>
          <w:bCs/>
          <w:color w:val="auto"/>
          <w:sz w:val="22"/>
          <w:szCs w:val="22"/>
          <w:highlight w:val="none"/>
        </w:rPr>
        <w:t>调解</w:t>
      </w:r>
    </w:p>
    <w:p>
      <w:pPr>
        <w:pageBreakBefore w:val="0"/>
        <w:topLinePunct w:val="0"/>
        <w:bidi w:val="0"/>
        <w:snapToGrid w:val="0"/>
        <w:spacing w:line="360" w:lineRule="auto"/>
        <w:ind w:left="0" w:leftChars="0" w:right="0" w:rightChars="0" w:firstLine="431" w:firstLineChars="196"/>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本合同争议进行调解时，可提交</w:t>
      </w:r>
      <w:r>
        <w:rPr>
          <w:rStyle w:val="54"/>
          <w:rFonts w:hint="eastAsia" w:ascii="宋体" w:hAnsi="宋体" w:eastAsia="宋体" w:cs="宋体"/>
          <w:color w:val="auto"/>
          <w:sz w:val="22"/>
          <w:szCs w:val="22"/>
          <w:highlight w:val="none"/>
          <w:u w:val="single"/>
        </w:rPr>
        <w:t xml:space="preserve">  /  </w:t>
      </w:r>
      <w:r>
        <w:rPr>
          <w:rStyle w:val="54"/>
          <w:rFonts w:hint="eastAsia" w:ascii="宋体" w:hAnsi="宋体" w:eastAsia="宋体" w:cs="宋体"/>
          <w:color w:val="auto"/>
          <w:sz w:val="22"/>
          <w:szCs w:val="22"/>
          <w:highlight w:val="none"/>
        </w:rPr>
        <w:t>进行调解。</w:t>
      </w:r>
    </w:p>
    <w:p>
      <w:pPr>
        <w:pageBreakBefore w:val="0"/>
        <w:topLinePunct w:val="0"/>
        <w:bidi w:val="0"/>
        <w:snapToGrid w:val="0"/>
        <w:spacing w:line="360" w:lineRule="auto"/>
        <w:ind w:left="0" w:leftChars="0" w:right="0" w:rightChars="0" w:firstLine="215" w:firstLineChars="98"/>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7.3 </w:t>
      </w:r>
      <w:r>
        <w:rPr>
          <w:rStyle w:val="54"/>
          <w:rFonts w:hint="eastAsia" w:ascii="宋体" w:hAnsi="宋体" w:eastAsia="宋体" w:cs="宋体"/>
          <w:bCs/>
          <w:color w:val="auto"/>
          <w:sz w:val="22"/>
          <w:szCs w:val="22"/>
          <w:highlight w:val="none"/>
        </w:rPr>
        <w:t>仲裁或诉讼</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任何一方不同意调解意见，则合同争议的最终解决方式为下列第</w:t>
      </w:r>
      <w:r>
        <w:rPr>
          <w:rStyle w:val="54"/>
          <w:rFonts w:hint="eastAsia" w:ascii="宋体" w:hAnsi="宋体" w:eastAsia="宋体" w:cs="宋体"/>
          <w:color w:val="auto"/>
          <w:sz w:val="22"/>
          <w:szCs w:val="22"/>
          <w:highlight w:val="none"/>
          <w:u w:val="single"/>
        </w:rPr>
        <w:t xml:space="preserve">  （2） </w:t>
      </w:r>
      <w:r>
        <w:rPr>
          <w:rStyle w:val="54"/>
          <w:rFonts w:hint="eastAsia" w:ascii="宋体" w:hAnsi="宋体" w:eastAsia="宋体" w:cs="宋体"/>
          <w:color w:val="auto"/>
          <w:sz w:val="22"/>
          <w:szCs w:val="22"/>
          <w:highlight w:val="none"/>
        </w:rPr>
        <w:t>种方式：</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（1）提请</w:t>
      </w:r>
      <w:r>
        <w:rPr>
          <w:rStyle w:val="54"/>
          <w:rFonts w:hint="eastAsia" w:ascii="宋体" w:hAnsi="宋体" w:eastAsia="宋体" w:cs="宋体"/>
          <w:color w:val="auto"/>
          <w:sz w:val="22"/>
          <w:szCs w:val="22"/>
          <w:highlight w:val="none"/>
          <w:u w:val="single"/>
        </w:rPr>
        <w:t xml:space="preserve">     /   </w:t>
      </w:r>
      <w:r>
        <w:rPr>
          <w:rStyle w:val="54"/>
          <w:rFonts w:hint="eastAsia" w:ascii="宋体" w:hAnsi="宋体" w:eastAsia="宋体" w:cs="宋体"/>
          <w:color w:val="auto"/>
          <w:sz w:val="22"/>
          <w:szCs w:val="22"/>
          <w:highlight w:val="none"/>
        </w:rPr>
        <w:t>仲裁委员会进行仲裁。</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（2）向</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u w:val="single"/>
          <w:lang w:val="en-US" w:eastAsia="zh-CN"/>
        </w:rPr>
        <w:t>委托人</w:t>
      </w:r>
      <w:r>
        <w:rPr>
          <w:rStyle w:val="54"/>
          <w:rFonts w:hint="eastAsia" w:ascii="宋体" w:hAnsi="宋体" w:eastAsia="宋体" w:cs="宋体"/>
          <w:color w:val="auto"/>
          <w:sz w:val="22"/>
          <w:szCs w:val="22"/>
          <w:highlight w:val="none"/>
          <w:u w:val="single"/>
        </w:rPr>
        <w:t xml:space="preserve">所在地有管辖权的 </w:t>
      </w:r>
      <w:r>
        <w:rPr>
          <w:rStyle w:val="54"/>
          <w:rFonts w:hint="eastAsia" w:ascii="宋体" w:hAnsi="宋体" w:eastAsia="宋体" w:cs="宋体"/>
          <w:color w:val="auto"/>
          <w:sz w:val="22"/>
          <w:szCs w:val="22"/>
          <w:highlight w:val="none"/>
        </w:rPr>
        <w:t>人民法院提起诉讼。</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8. 其他</w:t>
      </w:r>
    </w:p>
    <w:p>
      <w:pPr>
        <w:snapToGrid w:val="0"/>
        <w:spacing w:line="360" w:lineRule="auto"/>
        <w:ind w:firstLine="220" w:firstLineChars="100"/>
        <w:rPr>
          <w:rStyle w:val="54"/>
          <w:rFonts w:hint="eastAsia" w:ascii="宋体" w:hAnsi="宋体" w:eastAsia="宋体" w:cs="宋体"/>
          <w:bCs/>
          <w:color w:val="auto"/>
          <w:sz w:val="22"/>
          <w:szCs w:val="22"/>
          <w:highlight w:val="none"/>
        </w:rPr>
      </w:pPr>
      <w:r>
        <w:rPr>
          <w:rStyle w:val="54"/>
          <w:rFonts w:hint="eastAsia" w:ascii="宋体" w:hAnsi="宋体" w:eastAsia="宋体" w:cs="宋体"/>
          <w:bCs/>
          <w:color w:val="auto"/>
          <w:sz w:val="22"/>
          <w:szCs w:val="22"/>
          <w:highlight w:val="none"/>
          <w:lang w:val="en-US" w:eastAsia="zh-CN"/>
        </w:rPr>
        <w:t>8.1</w:t>
      </w:r>
      <w:r>
        <w:rPr>
          <w:rStyle w:val="54"/>
          <w:rFonts w:hint="eastAsia" w:ascii="宋体" w:hAnsi="宋体" w:eastAsia="宋体" w:cs="宋体"/>
          <w:b w:val="0"/>
          <w:bCs/>
          <w:color w:val="auto"/>
          <w:sz w:val="22"/>
          <w:szCs w:val="22"/>
          <w:highlight w:val="none"/>
          <w:lang w:val="en-US"/>
        </w:rPr>
        <w:t xml:space="preserve"> </w:t>
      </w:r>
      <w:r>
        <w:rPr>
          <w:rStyle w:val="54"/>
          <w:rFonts w:hint="eastAsia" w:ascii="宋体" w:hAnsi="宋体" w:eastAsia="宋体" w:cs="宋体"/>
          <w:bCs/>
          <w:color w:val="auto"/>
          <w:sz w:val="22"/>
          <w:szCs w:val="22"/>
          <w:highlight w:val="none"/>
          <w:lang w:val="en-US" w:eastAsia="zh-CN"/>
        </w:rPr>
        <w:t>外出考察费用由监理人自行承担，已包含在合同价款中。</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b/>
          <w:bCs/>
          <w:color w:val="auto"/>
          <w:sz w:val="22"/>
          <w:szCs w:val="22"/>
          <w:highlight w:val="none"/>
        </w:rPr>
        <w:t xml:space="preserve">  </w:t>
      </w:r>
      <w:r>
        <w:rPr>
          <w:rStyle w:val="54"/>
          <w:rFonts w:hint="eastAsia" w:ascii="宋体" w:hAnsi="宋体" w:eastAsia="宋体" w:cs="宋体"/>
          <w:bCs/>
          <w:color w:val="auto"/>
          <w:sz w:val="22"/>
          <w:szCs w:val="22"/>
          <w:highlight w:val="none"/>
        </w:rPr>
        <w:t>8.2 检测费用</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bCs/>
          <w:color w:val="auto"/>
          <w:sz w:val="22"/>
          <w:szCs w:val="22"/>
          <w:highlight w:val="none"/>
        </w:rPr>
        <w:t xml:space="preserve">    委托人应在检测工作完成后</w:t>
      </w:r>
      <w:r>
        <w:rPr>
          <w:rStyle w:val="54"/>
          <w:rFonts w:hint="eastAsia" w:ascii="宋体" w:hAnsi="宋体" w:eastAsia="宋体" w:cs="宋体"/>
          <w:color w:val="auto"/>
          <w:sz w:val="22"/>
          <w:szCs w:val="22"/>
          <w:highlight w:val="none"/>
          <w:u w:val="single"/>
        </w:rPr>
        <w:t xml:space="preserve">   /  </w:t>
      </w:r>
      <w:r>
        <w:rPr>
          <w:rStyle w:val="54"/>
          <w:rFonts w:hint="eastAsia" w:ascii="宋体" w:hAnsi="宋体" w:eastAsia="宋体" w:cs="宋体"/>
          <w:bCs/>
          <w:color w:val="auto"/>
          <w:sz w:val="22"/>
          <w:szCs w:val="22"/>
          <w:highlight w:val="none"/>
        </w:rPr>
        <w:t>天内支付检测费用。</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bCs/>
          <w:color w:val="auto"/>
          <w:sz w:val="22"/>
          <w:szCs w:val="22"/>
          <w:highlight w:val="none"/>
        </w:rPr>
        <w:t xml:space="preserve">  8.3 咨询费用</w:t>
      </w:r>
    </w:p>
    <w:p>
      <w:pPr>
        <w:pageBreakBefore w:val="0"/>
        <w:topLinePunct w:val="0"/>
        <w:bidi w:val="0"/>
        <w:snapToGrid w:val="0"/>
        <w:spacing w:line="360" w:lineRule="auto"/>
        <w:ind w:left="0" w:leftChars="0" w:right="0" w:rightChars="0"/>
        <w:rPr>
          <w:rStyle w:val="54"/>
          <w:rFonts w:hint="eastAsia" w:ascii="宋体" w:hAnsi="宋体" w:eastAsia="宋体" w:cs="宋体"/>
          <w:bCs/>
          <w:color w:val="auto"/>
          <w:sz w:val="22"/>
          <w:szCs w:val="22"/>
          <w:highlight w:val="none"/>
        </w:rPr>
      </w:pPr>
      <w:r>
        <w:rPr>
          <w:rStyle w:val="54"/>
          <w:rFonts w:hint="eastAsia" w:ascii="宋体" w:hAnsi="宋体" w:eastAsia="宋体" w:cs="宋体"/>
          <w:bCs/>
          <w:color w:val="auto"/>
          <w:sz w:val="22"/>
          <w:szCs w:val="22"/>
          <w:highlight w:val="none"/>
        </w:rPr>
        <w:t xml:space="preserve">    委托人应在咨询工作完成后</w:t>
      </w:r>
      <w:r>
        <w:rPr>
          <w:rStyle w:val="54"/>
          <w:rFonts w:hint="eastAsia" w:ascii="宋体" w:hAnsi="宋体" w:eastAsia="宋体" w:cs="宋体"/>
          <w:color w:val="auto"/>
          <w:sz w:val="22"/>
          <w:szCs w:val="22"/>
          <w:highlight w:val="none"/>
          <w:u w:val="single"/>
        </w:rPr>
        <w:t xml:space="preserve">   /  </w:t>
      </w:r>
      <w:r>
        <w:rPr>
          <w:rStyle w:val="54"/>
          <w:rFonts w:hint="eastAsia" w:ascii="宋体" w:hAnsi="宋体" w:eastAsia="宋体" w:cs="宋体"/>
          <w:bCs/>
          <w:color w:val="auto"/>
          <w:sz w:val="22"/>
          <w:szCs w:val="22"/>
          <w:highlight w:val="none"/>
        </w:rPr>
        <w:t>天内支付咨询费用。</w:t>
      </w:r>
    </w:p>
    <w:p>
      <w:pPr>
        <w:pageBreakBefore w:val="0"/>
        <w:topLinePunct w:val="0"/>
        <w:bidi w:val="0"/>
        <w:snapToGrid w:val="0"/>
        <w:spacing w:line="360" w:lineRule="auto"/>
        <w:ind w:left="0" w:leftChars="0" w:right="0" w:rightChars="0" w:firstLine="215" w:firstLineChars="98"/>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8.</w:t>
      </w:r>
      <w:r>
        <w:rPr>
          <w:rStyle w:val="54"/>
          <w:rFonts w:hint="eastAsia" w:ascii="宋体" w:hAnsi="宋体" w:cs="宋体"/>
          <w:color w:val="auto"/>
          <w:sz w:val="22"/>
          <w:szCs w:val="22"/>
          <w:highlight w:val="none"/>
          <w:lang w:val="en-US"/>
        </w:rPr>
        <w:t>4</w:t>
      </w:r>
      <w:r>
        <w:rPr>
          <w:rStyle w:val="54"/>
          <w:rFonts w:hint="eastAsia" w:ascii="宋体" w:hAnsi="宋体" w:eastAsia="宋体" w:cs="宋体"/>
          <w:color w:val="auto"/>
          <w:sz w:val="22"/>
          <w:szCs w:val="22"/>
          <w:highlight w:val="none"/>
        </w:rPr>
        <w:t xml:space="preserve"> 保密</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u w:val="single"/>
        </w:rPr>
      </w:pPr>
      <w:r>
        <w:rPr>
          <w:rStyle w:val="54"/>
          <w:rFonts w:hint="eastAsia" w:ascii="宋体" w:hAnsi="宋体" w:eastAsia="宋体" w:cs="宋体"/>
          <w:color w:val="auto"/>
          <w:sz w:val="22"/>
          <w:szCs w:val="22"/>
          <w:highlight w:val="none"/>
        </w:rPr>
        <w:t>委托人申明的保密事项和期限：</w:t>
      </w:r>
      <w:r>
        <w:rPr>
          <w:rStyle w:val="54"/>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rPr>
        <w:t>所有与项目建设有关的技术信息和经营信息</w:t>
      </w:r>
      <w:r>
        <w:rPr>
          <w:rStyle w:val="54"/>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rPr>
        <w:t>保密期限：</w:t>
      </w:r>
      <w:r>
        <w:rPr>
          <w:rFonts w:hint="eastAsia" w:ascii="宋体" w:hAnsi="宋体" w:cs="宋体"/>
          <w:color w:val="auto"/>
          <w:sz w:val="22"/>
          <w:szCs w:val="22"/>
          <w:highlight w:val="none"/>
          <w:u w:val="single"/>
        </w:rPr>
        <w:t>长期</w:t>
      </w:r>
      <w:r>
        <w:rPr>
          <w:rFonts w:hint="eastAsia" w:ascii="宋体" w:hAnsi="宋体" w:cs="宋体"/>
          <w:color w:val="auto"/>
          <w:sz w:val="22"/>
          <w:szCs w:val="22"/>
          <w:highlight w:val="none"/>
        </w:rPr>
        <w:t>。</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u w:val="single"/>
        </w:rPr>
      </w:pPr>
      <w:r>
        <w:rPr>
          <w:rStyle w:val="54"/>
          <w:rFonts w:hint="eastAsia" w:ascii="宋体" w:hAnsi="宋体" w:eastAsia="宋体" w:cs="宋体"/>
          <w:color w:val="auto"/>
          <w:sz w:val="22"/>
          <w:szCs w:val="22"/>
          <w:highlight w:val="none"/>
        </w:rPr>
        <w:t>监理人申明的保密事项和期限：</w:t>
      </w:r>
      <w:r>
        <w:rPr>
          <w:rStyle w:val="54"/>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按国家法律法规执行</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rPr>
        <w:t>。</w:t>
      </w:r>
    </w:p>
    <w:p>
      <w:pPr>
        <w:snapToGrid w:val="0"/>
        <w:spacing w:line="360" w:lineRule="auto"/>
        <w:ind w:firstLine="440" w:firstLineChars="200"/>
        <w:outlineLvl w:val="9"/>
        <w:rPr>
          <w:rStyle w:val="54"/>
          <w:rFonts w:hint="eastAsia" w:ascii="宋体" w:hAnsi="宋体" w:eastAsia="宋体" w:cs="宋体"/>
          <w:color w:val="auto"/>
          <w:sz w:val="22"/>
          <w:szCs w:val="22"/>
          <w:highlight w:val="none"/>
          <w:u w:val="single"/>
        </w:rPr>
      </w:pPr>
      <w:bookmarkStart w:id="496" w:name="_Toc13457"/>
      <w:bookmarkStart w:id="497" w:name="_Toc20652"/>
      <w:bookmarkStart w:id="498" w:name="_Toc23244"/>
      <w:r>
        <w:rPr>
          <w:rStyle w:val="54"/>
          <w:rFonts w:hint="eastAsia" w:ascii="宋体" w:hAnsi="宋体" w:eastAsia="宋体" w:cs="宋体"/>
          <w:color w:val="auto"/>
          <w:sz w:val="22"/>
          <w:szCs w:val="22"/>
          <w:highlight w:val="none"/>
        </w:rPr>
        <w:t>第三方申明的保密事项和期限：</w:t>
      </w:r>
      <w:r>
        <w:rPr>
          <w:rStyle w:val="54"/>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按国家法律法规执行</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rPr>
        <w:t>。</w:t>
      </w:r>
      <w:bookmarkEnd w:id="496"/>
      <w:bookmarkEnd w:id="497"/>
      <w:bookmarkEnd w:id="498"/>
    </w:p>
    <w:p>
      <w:pPr>
        <w:pageBreakBefore w:val="0"/>
        <w:topLinePunct w:val="0"/>
        <w:bidi w:val="0"/>
        <w:snapToGrid w:val="0"/>
        <w:spacing w:line="360" w:lineRule="auto"/>
        <w:ind w:left="0" w:leftChars="0" w:right="0" w:rightChars="0" w:firstLine="215" w:firstLineChars="98"/>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8.</w:t>
      </w:r>
      <w:r>
        <w:rPr>
          <w:rStyle w:val="54"/>
          <w:rFonts w:hint="eastAsia" w:ascii="宋体" w:hAnsi="宋体" w:cs="宋体"/>
          <w:color w:val="auto"/>
          <w:sz w:val="22"/>
          <w:szCs w:val="22"/>
          <w:highlight w:val="none"/>
          <w:lang w:val="en-US"/>
        </w:rPr>
        <w:t xml:space="preserve">5 </w:t>
      </w:r>
      <w:r>
        <w:rPr>
          <w:rStyle w:val="54"/>
          <w:rFonts w:hint="eastAsia" w:ascii="宋体" w:hAnsi="宋体" w:eastAsia="宋体" w:cs="宋体"/>
          <w:bCs/>
          <w:color w:val="auto"/>
          <w:sz w:val="22"/>
          <w:szCs w:val="22"/>
          <w:highlight w:val="none"/>
        </w:rPr>
        <w:t>著作权</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监理人在本合同履行期间及本合同终止后</w:t>
      </w:r>
      <w:r>
        <w:rPr>
          <w:rStyle w:val="54"/>
          <w:rFonts w:hint="eastAsia" w:ascii="宋体" w:hAnsi="宋体" w:cs="宋体"/>
          <w:color w:val="auto"/>
          <w:sz w:val="22"/>
          <w:szCs w:val="22"/>
          <w:highlight w:val="none"/>
          <w:lang w:val="en-US"/>
        </w:rPr>
        <w:t>三</w:t>
      </w:r>
      <w:r>
        <w:rPr>
          <w:rStyle w:val="54"/>
          <w:rFonts w:hint="eastAsia" w:ascii="宋体" w:hAnsi="宋体" w:eastAsia="宋体" w:cs="宋体"/>
          <w:color w:val="auto"/>
          <w:sz w:val="22"/>
          <w:szCs w:val="22"/>
          <w:highlight w:val="none"/>
        </w:rPr>
        <w:t>年内出版涉及本工程的有关监理与相关服务的资料的限制条件：</w:t>
      </w:r>
      <w:r>
        <w:rPr>
          <w:rStyle w:val="54"/>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rPr>
        <w:t>监理人不得在本合同履行期间及本合同终止后</w:t>
      </w:r>
      <w:r>
        <w:rPr>
          <w:rFonts w:hint="eastAsia" w:ascii="宋体" w:hAnsi="宋体" w:cs="宋体"/>
          <w:color w:val="auto"/>
          <w:sz w:val="22"/>
          <w:szCs w:val="22"/>
          <w:highlight w:val="none"/>
          <w:u w:val="single"/>
          <w:lang w:val="en-US" w:eastAsia="zh-CN"/>
        </w:rPr>
        <w:t>三</w:t>
      </w:r>
      <w:r>
        <w:rPr>
          <w:rFonts w:hint="eastAsia" w:ascii="宋体" w:hAnsi="宋体" w:cs="宋体"/>
          <w:color w:val="auto"/>
          <w:sz w:val="22"/>
          <w:szCs w:val="22"/>
          <w:highlight w:val="none"/>
          <w:u w:val="single"/>
        </w:rPr>
        <w:t>年内出版涉及本工程的有关监理与相关服务的资料</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9. 补充条款</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一、有关的约束条款和违约处理规定</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(一)监理人在工程开工一个月内，所承诺</w:t>
      </w:r>
      <w:r>
        <w:rPr>
          <w:rStyle w:val="54"/>
          <w:rFonts w:hint="eastAsia" w:ascii="宋体" w:hAnsi="宋体" w:eastAsia="宋体" w:cs="宋体"/>
          <w:color w:val="auto"/>
          <w:sz w:val="22"/>
          <w:szCs w:val="22"/>
          <w:highlight w:val="none"/>
          <w:lang w:val="en-US"/>
        </w:rPr>
        <w:t>附件3</w:t>
      </w:r>
      <w:r>
        <w:rPr>
          <w:rStyle w:val="54"/>
          <w:rFonts w:hint="eastAsia" w:ascii="宋体" w:hAnsi="宋体" w:eastAsia="宋体" w:cs="宋体"/>
          <w:color w:val="auto"/>
          <w:sz w:val="22"/>
          <w:szCs w:val="22"/>
          <w:highlight w:val="none"/>
        </w:rPr>
        <w:t>内的设备未能</w:t>
      </w:r>
      <w:r>
        <w:rPr>
          <w:rStyle w:val="54"/>
          <w:rFonts w:hint="eastAsia" w:ascii="宋体" w:hAnsi="宋体" w:eastAsia="宋体" w:cs="宋体"/>
          <w:color w:val="auto"/>
          <w:sz w:val="22"/>
          <w:szCs w:val="22"/>
          <w:highlight w:val="none"/>
          <w:lang w:val="en-US" w:eastAsia="zh-CN"/>
        </w:rPr>
        <w:t>按照约定</w:t>
      </w:r>
      <w:r>
        <w:rPr>
          <w:rStyle w:val="54"/>
          <w:rFonts w:hint="eastAsia" w:ascii="宋体" w:hAnsi="宋体" w:eastAsia="宋体" w:cs="宋体"/>
          <w:color w:val="auto"/>
          <w:sz w:val="22"/>
          <w:szCs w:val="22"/>
          <w:highlight w:val="none"/>
        </w:rPr>
        <w:t>全部投入到施工现场或在当地租赁的每拖延一个月扣减监理服务费5万元，超过3个月的，</w:t>
      </w:r>
      <w:r>
        <w:rPr>
          <w:rStyle w:val="54"/>
          <w:rFonts w:hint="eastAsia" w:ascii="宋体" w:hAnsi="宋体" w:eastAsia="宋体" w:cs="宋体"/>
          <w:color w:val="auto"/>
          <w:sz w:val="22"/>
          <w:szCs w:val="22"/>
          <w:highlight w:val="none"/>
          <w:lang w:val="en-US" w:eastAsia="zh-CN"/>
        </w:rPr>
        <w:t>委托人</w:t>
      </w:r>
      <w:r>
        <w:rPr>
          <w:rStyle w:val="54"/>
          <w:rFonts w:hint="eastAsia" w:ascii="宋体" w:hAnsi="宋体" w:eastAsia="宋体" w:cs="宋体"/>
          <w:color w:val="auto"/>
          <w:sz w:val="22"/>
          <w:szCs w:val="22"/>
          <w:highlight w:val="none"/>
        </w:rPr>
        <w:t>有权终止合同。</w:t>
      </w:r>
    </w:p>
    <w:p>
      <w:pPr>
        <w:pageBreakBefore w:val="0"/>
        <w:topLinePunct w:val="0"/>
        <w:bidi w:val="0"/>
        <w:spacing w:line="360" w:lineRule="auto"/>
        <w:ind w:left="0" w:leftChars="0" w:right="0" w:rightChars="0" w:firstLine="330" w:firstLineChars="15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1.监理人选派到该项目监理的监理工程师、各专业人员和人数必须与投标文件中所提交一致,并依照监理人提供的监理规划及旁站监理方案来执行，常驻现场并承诺保证一星期不少于</w:t>
      </w:r>
      <w:r>
        <w:rPr>
          <w:rStyle w:val="54"/>
          <w:rFonts w:hint="eastAsia" w:ascii="宋体" w:hAnsi="宋体" w:eastAsia="宋体" w:cs="宋体"/>
          <w:color w:val="auto"/>
          <w:sz w:val="22"/>
          <w:szCs w:val="22"/>
          <w:highlight w:val="none"/>
          <w:lang w:val="en-US"/>
        </w:rPr>
        <w:t>5</w:t>
      </w:r>
      <w:r>
        <w:rPr>
          <w:rStyle w:val="54"/>
          <w:rFonts w:hint="eastAsia" w:ascii="宋体" w:hAnsi="宋体" w:eastAsia="宋体" w:cs="宋体"/>
          <w:color w:val="auto"/>
          <w:sz w:val="22"/>
          <w:szCs w:val="22"/>
          <w:highlight w:val="none"/>
        </w:rPr>
        <w:t>天在施工现场，不一致或不到位者(特殊原因除外),委托人发现第一次扣款</w:t>
      </w:r>
      <w:r>
        <w:rPr>
          <w:rStyle w:val="54"/>
          <w:rFonts w:hint="eastAsia" w:ascii="宋体" w:hAnsi="宋体" w:eastAsia="宋体" w:cs="宋体"/>
          <w:color w:val="auto"/>
          <w:sz w:val="22"/>
          <w:szCs w:val="22"/>
          <w:highlight w:val="none"/>
          <w:lang w:val="en-US"/>
        </w:rPr>
        <w:t>1</w:t>
      </w:r>
      <w:r>
        <w:rPr>
          <w:rStyle w:val="54"/>
          <w:rFonts w:hint="eastAsia" w:ascii="宋体" w:hAnsi="宋体" w:eastAsia="宋体" w:cs="宋体"/>
          <w:color w:val="auto"/>
          <w:sz w:val="22"/>
          <w:szCs w:val="22"/>
          <w:highlight w:val="none"/>
        </w:rPr>
        <w:t>000元/人次，第二次扣款</w:t>
      </w:r>
      <w:r>
        <w:rPr>
          <w:rStyle w:val="54"/>
          <w:rFonts w:hint="eastAsia" w:ascii="宋体" w:hAnsi="宋体" w:eastAsia="宋体" w:cs="宋体"/>
          <w:color w:val="auto"/>
          <w:sz w:val="22"/>
          <w:szCs w:val="22"/>
          <w:highlight w:val="none"/>
          <w:lang w:val="en-US"/>
        </w:rPr>
        <w:t>2</w:t>
      </w:r>
      <w:r>
        <w:rPr>
          <w:rStyle w:val="54"/>
          <w:rFonts w:hint="eastAsia" w:ascii="宋体" w:hAnsi="宋体" w:eastAsia="宋体" w:cs="宋体"/>
          <w:color w:val="auto"/>
          <w:sz w:val="22"/>
          <w:szCs w:val="22"/>
          <w:highlight w:val="none"/>
        </w:rPr>
        <w:t>000元/人次，第三次扣款</w:t>
      </w:r>
      <w:r>
        <w:rPr>
          <w:rStyle w:val="54"/>
          <w:rFonts w:hint="eastAsia" w:ascii="宋体" w:hAnsi="宋体" w:eastAsia="宋体" w:cs="宋体"/>
          <w:color w:val="auto"/>
          <w:sz w:val="22"/>
          <w:szCs w:val="22"/>
          <w:highlight w:val="none"/>
          <w:lang w:val="en-US"/>
        </w:rPr>
        <w:t>5</w:t>
      </w:r>
      <w:r>
        <w:rPr>
          <w:rStyle w:val="54"/>
          <w:rFonts w:hint="eastAsia" w:ascii="宋体" w:hAnsi="宋体" w:eastAsia="宋体" w:cs="宋体"/>
          <w:color w:val="auto"/>
          <w:sz w:val="22"/>
          <w:szCs w:val="22"/>
          <w:highlight w:val="none"/>
        </w:rPr>
        <w:t>000元/人次，扣款超过三次的除所扣款项不退还外，委托人有权要求更换同等条件的监理人员，直至其满足投标文件要求；如更换后仍然不能满足招投标文件要求的，委托人有权单方解除合同，并将监理人按不响应招标文件通报上级主管部门处理。</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2.若委托人提前一天通知项目总监理工程师</w:t>
      </w:r>
      <w:r>
        <w:rPr>
          <w:rStyle w:val="54"/>
          <w:rFonts w:hint="default" w:ascii="宋体" w:hAnsi="宋体" w:eastAsia="宋体" w:cs="宋体"/>
          <w:color w:val="auto"/>
          <w:sz w:val="22"/>
          <w:szCs w:val="22"/>
          <w:highlight w:val="none"/>
        </w:rPr>
        <w:t>或项目监理机构其他成员</w:t>
      </w:r>
      <w:r>
        <w:rPr>
          <w:rStyle w:val="54"/>
          <w:rFonts w:hint="eastAsia" w:ascii="宋体" w:hAnsi="宋体" w:eastAsia="宋体" w:cs="宋体"/>
          <w:color w:val="auto"/>
          <w:sz w:val="22"/>
          <w:szCs w:val="22"/>
          <w:highlight w:val="none"/>
        </w:rPr>
        <w:t>参加工程有关会议，没有特殊原因迟到15分钟以上的，每次扣减监理服务费</w:t>
      </w:r>
      <w:r>
        <w:rPr>
          <w:rStyle w:val="54"/>
          <w:rFonts w:hint="eastAsia" w:ascii="宋体" w:hAnsi="宋体" w:eastAsia="宋体" w:cs="宋体"/>
          <w:color w:val="auto"/>
          <w:sz w:val="22"/>
          <w:szCs w:val="22"/>
          <w:highlight w:val="none"/>
          <w:lang w:val="en-US"/>
        </w:rPr>
        <w:t>1</w:t>
      </w:r>
      <w:r>
        <w:rPr>
          <w:rStyle w:val="54"/>
          <w:rFonts w:hint="eastAsia" w:ascii="宋体" w:hAnsi="宋体" w:eastAsia="宋体" w:cs="宋体"/>
          <w:color w:val="auto"/>
          <w:sz w:val="22"/>
          <w:szCs w:val="22"/>
          <w:highlight w:val="none"/>
        </w:rPr>
        <w:t>000元，并且所扣款项不退还。实施过程对设计单位、</w:t>
      </w:r>
      <w:r>
        <w:rPr>
          <w:rStyle w:val="54"/>
          <w:rFonts w:hint="default" w:ascii="宋体" w:hAnsi="宋体" w:eastAsia="宋体" w:cs="宋体"/>
          <w:color w:val="auto"/>
          <w:sz w:val="22"/>
          <w:szCs w:val="22"/>
          <w:highlight w:val="none"/>
        </w:rPr>
        <w:t>施工单位、</w:t>
      </w:r>
      <w:r>
        <w:rPr>
          <w:rStyle w:val="54"/>
          <w:rFonts w:hint="eastAsia" w:ascii="宋体" w:hAnsi="宋体" w:eastAsia="宋体" w:cs="宋体"/>
          <w:color w:val="auto"/>
          <w:sz w:val="22"/>
          <w:szCs w:val="22"/>
          <w:highlight w:val="none"/>
        </w:rPr>
        <w:t>测量单位、基坑监测</w:t>
      </w:r>
      <w:r>
        <w:rPr>
          <w:rStyle w:val="54"/>
          <w:rFonts w:hint="default" w:ascii="宋体" w:hAnsi="宋体" w:cs="宋体"/>
          <w:color w:val="auto"/>
          <w:sz w:val="22"/>
          <w:szCs w:val="22"/>
          <w:highlight w:val="none"/>
        </w:rPr>
        <w:t>、沉降观测</w:t>
      </w:r>
      <w:r>
        <w:rPr>
          <w:rStyle w:val="54"/>
          <w:rFonts w:hint="eastAsia" w:ascii="宋体" w:hAnsi="宋体" w:eastAsia="宋体" w:cs="宋体"/>
          <w:color w:val="auto"/>
          <w:sz w:val="22"/>
          <w:szCs w:val="22"/>
          <w:highlight w:val="none"/>
        </w:rPr>
        <w:t>单位</w:t>
      </w:r>
      <w:r>
        <w:rPr>
          <w:rStyle w:val="54"/>
          <w:rFonts w:hint="eastAsia" w:ascii="宋体" w:hAnsi="宋体" w:cs="宋体"/>
          <w:color w:val="auto"/>
          <w:sz w:val="22"/>
          <w:szCs w:val="22"/>
          <w:highlight w:val="none"/>
        </w:rPr>
        <w:t>等</w:t>
      </w:r>
      <w:r>
        <w:rPr>
          <w:rStyle w:val="54"/>
          <w:rFonts w:hint="eastAsia" w:ascii="宋体" w:hAnsi="宋体" w:eastAsia="宋体" w:cs="宋体"/>
          <w:color w:val="auto"/>
          <w:sz w:val="22"/>
          <w:szCs w:val="22"/>
          <w:highlight w:val="none"/>
        </w:rPr>
        <w:t>进行协调处理与工程有关的相关事宜，若出现不积极协调处理、拖委现象，委托人发出整改通知每份扣减监理服务费1000元，同时</w:t>
      </w:r>
      <w:r>
        <w:rPr>
          <w:rStyle w:val="54"/>
          <w:rFonts w:hint="default" w:ascii="宋体" w:hAnsi="宋体" w:cs="宋体"/>
          <w:color w:val="auto"/>
          <w:sz w:val="22"/>
          <w:szCs w:val="22"/>
          <w:highlight w:val="none"/>
        </w:rPr>
        <w:t>要求</w:t>
      </w:r>
      <w:r>
        <w:rPr>
          <w:rStyle w:val="54"/>
          <w:rFonts w:hint="eastAsia" w:ascii="宋体" w:hAnsi="宋体" w:eastAsia="宋体" w:cs="宋体"/>
          <w:color w:val="auto"/>
          <w:sz w:val="22"/>
          <w:szCs w:val="22"/>
          <w:highlight w:val="none"/>
        </w:rPr>
        <w:t>监理人落实整改。</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3.监理人严格把好质量关，遵守《广东省建设工程监理条例》的规定，总监理工程师，监理工程师违反该规定的，第一次发出警告，第二次扣款</w:t>
      </w:r>
      <w:r>
        <w:rPr>
          <w:rStyle w:val="54"/>
          <w:rFonts w:hint="eastAsia" w:ascii="宋体" w:hAnsi="宋体" w:eastAsia="宋体" w:cs="宋体"/>
          <w:color w:val="auto"/>
          <w:sz w:val="22"/>
          <w:szCs w:val="22"/>
          <w:highlight w:val="none"/>
          <w:lang w:val="en-US"/>
        </w:rPr>
        <w:t>1</w:t>
      </w:r>
      <w:r>
        <w:rPr>
          <w:rStyle w:val="54"/>
          <w:rFonts w:hint="eastAsia" w:ascii="宋体" w:hAnsi="宋体" w:eastAsia="宋体" w:cs="宋体"/>
          <w:color w:val="auto"/>
          <w:sz w:val="22"/>
          <w:szCs w:val="22"/>
          <w:highlight w:val="none"/>
        </w:rPr>
        <w:t>000元；工作严重失职或过错，造成质量事故的，视为违约，赔偿委托人造成的经济损失并且委托人有权追究违约责任，直至终止合同。</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lang w:val="en-US"/>
        </w:rPr>
        <w:t>4</w:t>
      </w:r>
      <w:r>
        <w:rPr>
          <w:rStyle w:val="54"/>
          <w:rFonts w:hint="eastAsia" w:ascii="宋体" w:hAnsi="宋体" w:eastAsia="宋体" w:cs="宋体"/>
          <w:color w:val="auto"/>
          <w:sz w:val="22"/>
          <w:szCs w:val="22"/>
          <w:highlight w:val="none"/>
        </w:rPr>
        <w:t>.项目总监理工程师签收工程结算书后20天内,必须完成工程结算审核工作,并将审核工程结算资料提交委托人。否则从延期的第一天起,每天扣减监理服务费5000元。</w:t>
      </w:r>
    </w:p>
    <w:p>
      <w:pPr>
        <w:pageBreakBefore w:val="0"/>
        <w:topLinePunct w:val="0"/>
        <w:bidi w:val="0"/>
        <w:spacing w:line="360" w:lineRule="auto"/>
        <w:ind w:left="0" w:leftChars="0" w:right="0" w:rightChars="0" w:firstLine="330" w:firstLineChars="15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w:t>
      </w:r>
      <w:r>
        <w:rPr>
          <w:rStyle w:val="54"/>
          <w:rFonts w:hint="eastAsia" w:ascii="宋体" w:hAnsi="宋体" w:eastAsia="宋体" w:cs="宋体"/>
          <w:color w:val="auto"/>
          <w:sz w:val="22"/>
          <w:szCs w:val="22"/>
          <w:highlight w:val="none"/>
          <w:lang w:val="en-US"/>
        </w:rPr>
        <w:t>5</w:t>
      </w:r>
      <w:r>
        <w:rPr>
          <w:rStyle w:val="54"/>
          <w:rFonts w:hint="eastAsia" w:ascii="宋体" w:hAnsi="宋体" w:eastAsia="宋体" w:cs="宋体"/>
          <w:color w:val="auto"/>
          <w:sz w:val="22"/>
          <w:szCs w:val="22"/>
          <w:highlight w:val="none"/>
        </w:rPr>
        <w:t>.监理人应建立工程管理，施工现场质量、施工现场安全等管理台账、委托人每月作不定期检查、在检查中发出整改通知的，每份扣减监理服务费500元，同时</w:t>
      </w:r>
      <w:r>
        <w:rPr>
          <w:rStyle w:val="54"/>
          <w:rFonts w:hint="default" w:ascii="宋体" w:hAnsi="宋体" w:cs="宋体"/>
          <w:color w:val="auto"/>
          <w:sz w:val="22"/>
          <w:szCs w:val="22"/>
          <w:highlight w:val="none"/>
        </w:rPr>
        <w:t>要求</w:t>
      </w:r>
      <w:r>
        <w:rPr>
          <w:rStyle w:val="54"/>
          <w:rFonts w:hint="eastAsia" w:ascii="宋体" w:hAnsi="宋体" w:eastAsia="宋体" w:cs="宋体"/>
          <w:color w:val="auto"/>
          <w:sz w:val="22"/>
          <w:szCs w:val="22"/>
          <w:highlight w:val="none"/>
        </w:rPr>
        <w:t>监理人落实整改。</w:t>
      </w:r>
    </w:p>
    <w:p>
      <w:pPr>
        <w:widowControl/>
        <w:autoSpaceDE/>
        <w:autoSpaceDN/>
        <w:adjustRightInd/>
        <w:spacing w:line="360" w:lineRule="auto"/>
        <w:ind w:firstLine="440" w:firstLineChars="200"/>
        <w:jc w:val="left"/>
        <w:rPr>
          <w:rStyle w:val="54"/>
          <w:rFonts w:ascii="宋体" w:hAnsi="宋体" w:eastAsia="宋体" w:cs="宋体"/>
          <w:color w:val="auto"/>
          <w:sz w:val="22"/>
          <w:szCs w:val="22"/>
          <w:highlight w:val="none"/>
        </w:rPr>
      </w:pPr>
      <w:r>
        <w:rPr>
          <w:rStyle w:val="54"/>
          <w:rFonts w:hint="default" w:ascii="宋体" w:hAnsi="宋体" w:eastAsia="宋体" w:cs="宋体"/>
          <w:color w:val="auto"/>
          <w:sz w:val="22"/>
          <w:szCs w:val="22"/>
          <w:highlight w:val="none"/>
        </w:rPr>
        <w:t>6.</w:t>
      </w:r>
      <w:r>
        <w:rPr>
          <w:rStyle w:val="54"/>
          <w:rFonts w:hint="eastAsia" w:ascii="宋体" w:hAnsi="宋体" w:eastAsia="宋体" w:cs="宋体"/>
          <w:color w:val="auto"/>
          <w:kern w:val="0"/>
          <w:sz w:val="22"/>
          <w:szCs w:val="22"/>
          <w:highlight w:val="none"/>
          <w:lang w:val="en-US" w:eastAsia="zh-CN" w:bidi="ar"/>
        </w:rPr>
        <w:t>未组织施工、监理及其他相关单位现场进行举牌验收，或验收记录表签字不齐全</w:t>
      </w:r>
      <w:r>
        <w:rPr>
          <w:rStyle w:val="54"/>
          <w:rFonts w:ascii="宋体" w:hAnsi="宋体" w:eastAsia="宋体" w:cs="宋体"/>
          <w:color w:val="auto"/>
          <w:sz w:val="22"/>
          <w:szCs w:val="22"/>
          <w:highlight w:val="none"/>
        </w:rPr>
        <w:t>，扣减监理服务费1000元/次。</w:t>
      </w:r>
    </w:p>
    <w:p>
      <w:pPr>
        <w:widowControl/>
        <w:autoSpaceDE/>
        <w:autoSpaceDN/>
        <w:adjustRightInd/>
        <w:spacing w:line="360" w:lineRule="auto"/>
        <w:ind w:firstLine="440" w:firstLineChars="200"/>
        <w:jc w:val="left"/>
        <w:rPr>
          <w:rStyle w:val="54"/>
          <w:rFonts w:hint="default" w:ascii="宋体" w:hAnsi="宋体" w:eastAsia="宋体" w:cs="宋体"/>
          <w:color w:val="auto"/>
          <w:sz w:val="22"/>
          <w:szCs w:val="22"/>
          <w:highlight w:val="none"/>
        </w:rPr>
      </w:pPr>
      <w:r>
        <w:rPr>
          <w:rStyle w:val="54"/>
          <w:rFonts w:ascii="宋体" w:hAnsi="宋体" w:eastAsia="宋体" w:cs="宋体"/>
          <w:color w:val="auto"/>
          <w:sz w:val="22"/>
          <w:szCs w:val="22"/>
          <w:highlight w:val="none"/>
        </w:rPr>
        <w:t>7.</w:t>
      </w:r>
      <w:r>
        <w:rPr>
          <w:rStyle w:val="54"/>
          <w:rFonts w:hint="eastAsia" w:ascii="宋体" w:hAnsi="宋体" w:eastAsia="宋体" w:cs="宋体"/>
          <w:color w:val="auto"/>
          <w:sz w:val="22"/>
          <w:szCs w:val="22"/>
          <w:highlight w:val="none"/>
        </w:rPr>
        <w:t>关键节点、隐蔽工程等未实施旁站，旁站记录不及时，旁站记录表内容造假；监理</w:t>
      </w:r>
      <w:r>
        <w:rPr>
          <w:rStyle w:val="54"/>
          <w:rFonts w:hint="eastAsia" w:ascii="宋体" w:hAnsi="宋体" w:cs="宋体"/>
          <w:color w:val="auto"/>
          <w:sz w:val="22"/>
          <w:szCs w:val="22"/>
          <w:highlight w:val="none"/>
          <w:lang w:val="en-US"/>
        </w:rPr>
        <w:t>人</w:t>
      </w:r>
      <w:r>
        <w:rPr>
          <w:rStyle w:val="54"/>
          <w:rFonts w:hint="eastAsia" w:ascii="宋体" w:hAnsi="宋体" w:eastAsia="宋体" w:cs="宋体"/>
          <w:color w:val="auto"/>
          <w:sz w:val="22"/>
          <w:szCs w:val="22"/>
          <w:highlight w:val="none"/>
        </w:rPr>
        <w:t>未按监理细则要求进行旁站监督，旁站和验收记录及过程整改闭合资料汇总不及时；关键部位或关键工序监理旁站制度缺失，旁站方案不具体，操作性不强</w:t>
      </w:r>
      <w:r>
        <w:rPr>
          <w:rStyle w:val="54"/>
          <w:rFonts w:hint="eastAsia" w:ascii="宋体" w:hAnsi="宋体" w:cs="宋体"/>
          <w:color w:val="auto"/>
          <w:sz w:val="22"/>
          <w:szCs w:val="22"/>
          <w:highlight w:val="none"/>
        </w:rPr>
        <w:t>；</w:t>
      </w:r>
      <w:r>
        <w:rPr>
          <w:rStyle w:val="54"/>
          <w:rFonts w:hint="eastAsia" w:ascii="宋体" w:hAnsi="宋体" w:eastAsia="宋体" w:cs="宋体"/>
          <w:color w:val="auto"/>
          <w:sz w:val="22"/>
          <w:szCs w:val="22"/>
          <w:highlight w:val="none"/>
        </w:rPr>
        <w:t>监理</w:t>
      </w:r>
      <w:r>
        <w:rPr>
          <w:rStyle w:val="54"/>
          <w:rFonts w:hint="eastAsia" w:ascii="宋体" w:hAnsi="宋体" w:cs="宋体"/>
          <w:color w:val="auto"/>
          <w:sz w:val="22"/>
          <w:szCs w:val="22"/>
          <w:highlight w:val="none"/>
          <w:lang w:val="en-US"/>
        </w:rPr>
        <w:t>人</w:t>
      </w:r>
      <w:r>
        <w:rPr>
          <w:rStyle w:val="54"/>
          <w:rFonts w:hint="eastAsia" w:ascii="宋体" w:hAnsi="宋体" w:eastAsia="宋体" w:cs="宋体"/>
          <w:color w:val="auto"/>
          <w:sz w:val="22"/>
          <w:szCs w:val="22"/>
          <w:highlight w:val="none"/>
        </w:rPr>
        <w:t>未做好应对旁站人员</w:t>
      </w:r>
      <w:r>
        <w:rPr>
          <w:rStyle w:val="54"/>
          <w:rFonts w:hint="eastAsia" w:ascii="宋体" w:hAnsi="宋体" w:cs="宋体"/>
          <w:color w:val="auto"/>
          <w:sz w:val="22"/>
          <w:szCs w:val="22"/>
          <w:highlight w:val="none"/>
        </w:rPr>
        <w:t>的</w:t>
      </w:r>
      <w:r>
        <w:rPr>
          <w:rStyle w:val="54"/>
          <w:rFonts w:hint="eastAsia" w:ascii="宋体" w:hAnsi="宋体" w:eastAsia="宋体" w:cs="宋体"/>
          <w:color w:val="auto"/>
          <w:sz w:val="22"/>
          <w:szCs w:val="22"/>
          <w:highlight w:val="none"/>
        </w:rPr>
        <w:t>事前培训，现场抽查旁站人员对旁站内容不清晰</w:t>
      </w:r>
      <w:r>
        <w:rPr>
          <w:rStyle w:val="54"/>
          <w:rFonts w:hint="eastAsia" w:ascii="宋体" w:hAnsi="宋体" w:cs="宋体"/>
          <w:color w:val="auto"/>
          <w:sz w:val="22"/>
          <w:szCs w:val="22"/>
          <w:highlight w:val="none"/>
        </w:rPr>
        <w:t>，</w:t>
      </w:r>
      <w:r>
        <w:rPr>
          <w:rStyle w:val="54"/>
          <w:rFonts w:hint="default" w:ascii="宋体" w:hAnsi="宋体" w:eastAsia="宋体" w:cs="宋体"/>
          <w:color w:val="auto"/>
          <w:sz w:val="22"/>
          <w:szCs w:val="22"/>
          <w:highlight w:val="none"/>
        </w:rPr>
        <w:t>如发生</w:t>
      </w:r>
      <w:r>
        <w:rPr>
          <w:rStyle w:val="54"/>
          <w:rFonts w:hint="eastAsia" w:ascii="宋体" w:hAnsi="宋体" w:cs="宋体"/>
          <w:color w:val="auto"/>
          <w:sz w:val="22"/>
          <w:szCs w:val="22"/>
          <w:highlight w:val="none"/>
          <w:lang w:val="en-US"/>
        </w:rPr>
        <w:t>前述任一</w:t>
      </w:r>
      <w:r>
        <w:rPr>
          <w:rStyle w:val="54"/>
          <w:rFonts w:hint="default" w:ascii="宋体" w:hAnsi="宋体" w:eastAsia="宋体" w:cs="宋体"/>
          <w:color w:val="auto"/>
          <w:sz w:val="22"/>
          <w:szCs w:val="22"/>
          <w:highlight w:val="none"/>
        </w:rPr>
        <w:t>情况一次，扣减监理服务费1000元/次。</w:t>
      </w:r>
    </w:p>
    <w:p>
      <w:pPr>
        <w:widowControl/>
        <w:spacing w:line="360" w:lineRule="auto"/>
        <w:jc w:val="left"/>
        <w:rPr>
          <w:rStyle w:val="54"/>
          <w:rFonts w:hint="default" w:ascii="宋体" w:hAnsi="宋体" w:eastAsia="宋体" w:cs="宋体"/>
          <w:color w:val="auto"/>
          <w:sz w:val="22"/>
          <w:szCs w:val="22"/>
          <w:highlight w:val="none"/>
        </w:rPr>
      </w:pPr>
      <w:r>
        <w:rPr>
          <w:rStyle w:val="54"/>
          <w:rFonts w:hint="default" w:ascii="宋体" w:hAnsi="宋体" w:eastAsia="宋体" w:cs="宋体"/>
          <w:color w:val="auto"/>
          <w:sz w:val="22"/>
          <w:szCs w:val="22"/>
          <w:highlight w:val="none"/>
        </w:rPr>
        <w:t xml:space="preserve">   </w:t>
      </w:r>
      <w:r>
        <w:rPr>
          <w:rStyle w:val="54"/>
          <w:rFonts w:hint="eastAsia" w:ascii="宋体" w:hAnsi="宋体" w:eastAsia="宋体" w:cs="宋体"/>
          <w:color w:val="auto"/>
          <w:sz w:val="22"/>
          <w:szCs w:val="22"/>
          <w:highlight w:val="none"/>
          <w:lang w:bidi="ar"/>
        </w:rPr>
        <w:t>8.针对现场存在的安全隐患，监理</w:t>
      </w:r>
      <w:r>
        <w:rPr>
          <w:rStyle w:val="54"/>
          <w:rFonts w:hint="eastAsia" w:ascii="宋体" w:hAnsi="宋体" w:cs="宋体"/>
          <w:color w:val="auto"/>
          <w:sz w:val="22"/>
          <w:szCs w:val="22"/>
          <w:highlight w:val="none"/>
          <w:lang w:val="en-US" w:bidi="ar"/>
        </w:rPr>
        <w:t>人</w:t>
      </w:r>
      <w:r>
        <w:rPr>
          <w:rStyle w:val="54"/>
          <w:rFonts w:hint="eastAsia" w:ascii="宋体" w:hAnsi="宋体" w:eastAsia="宋体" w:cs="宋体"/>
          <w:color w:val="auto"/>
          <w:sz w:val="22"/>
          <w:szCs w:val="22"/>
          <w:highlight w:val="none"/>
          <w:lang w:bidi="ar"/>
        </w:rPr>
        <w:t>未签发整改通知单或整改通知单覆盖问题明显与现场不符，不能有效监督施工单位落实整改，整改记录缺失，未闭合完善，扣减监理服务费1000元/次。</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(二)在确定中标单位后，监理人必须认真监督施工单位做好以下工作，否则，委托人将视情况扣减工程监理服务费用：</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w:t>
      </w:r>
      <w:r>
        <w:rPr>
          <w:rStyle w:val="54"/>
          <w:rFonts w:hint="eastAsia" w:ascii="宋体" w:hAnsi="宋体" w:eastAsia="宋体" w:cs="宋体"/>
          <w:color w:val="auto"/>
          <w:sz w:val="22"/>
          <w:szCs w:val="22"/>
          <w:highlight w:val="none"/>
          <w:lang w:val="en-US"/>
        </w:rPr>
        <w:t>.</w:t>
      </w:r>
      <w:r>
        <w:rPr>
          <w:rStyle w:val="54"/>
          <w:rFonts w:hint="eastAsia" w:ascii="宋体" w:hAnsi="宋体" w:eastAsia="宋体" w:cs="宋体"/>
          <w:color w:val="auto"/>
          <w:sz w:val="22"/>
          <w:szCs w:val="22"/>
          <w:highlight w:val="none"/>
        </w:rPr>
        <w:t>确定施工中标单位后,并在发出中标通知书和收到委托人提交的施工图纸之日起15天内,监理人应督促施工单位按规定提交各项专项方案,并完成审查工作</w:t>
      </w:r>
      <w:r>
        <w:rPr>
          <w:rStyle w:val="54"/>
          <w:rFonts w:hint="eastAsia" w:ascii="宋体" w:hAnsi="宋体" w:eastAsia="宋体" w:cs="宋体"/>
          <w:color w:val="auto"/>
          <w:sz w:val="22"/>
          <w:szCs w:val="22"/>
          <w:highlight w:val="none"/>
          <w:lang w:val="en-US"/>
        </w:rPr>
        <w:t>.</w:t>
      </w:r>
      <w:r>
        <w:rPr>
          <w:rStyle w:val="54"/>
          <w:rFonts w:hint="eastAsia" w:ascii="宋体" w:hAnsi="宋体" w:eastAsia="宋体" w:cs="宋体"/>
          <w:color w:val="auto"/>
          <w:sz w:val="22"/>
          <w:szCs w:val="22"/>
          <w:highlight w:val="none"/>
        </w:rPr>
        <w:t>如施工单位未能按时提交专项方案的,监理人必须对施工单位发出处理意见,并同时以书面报委托人处理；若施工单位未能按时提交专项方案,而监理人又没对施工单位发出任何处理意见,并且没及时提交书面报委托人处理的,将扣减监理服务费</w:t>
      </w:r>
      <w:r>
        <w:rPr>
          <w:rStyle w:val="54"/>
          <w:rFonts w:hint="eastAsia" w:ascii="宋体" w:hAnsi="宋体" w:eastAsia="宋体" w:cs="宋体"/>
          <w:color w:val="auto"/>
          <w:sz w:val="22"/>
          <w:szCs w:val="22"/>
          <w:highlight w:val="none"/>
          <w:lang w:val="en-US"/>
        </w:rPr>
        <w:t>1</w:t>
      </w:r>
      <w:r>
        <w:rPr>
          <w:rStyle w:val="54"/>
          <w:rFonts w:hint="eastAsia" w:ascii="宋体" w:hAnsi="宋体" w:eastAsia="宋体" w:cs="宋体"/>
          <w:color w:val="auto"/>
          <w:sz w:val="22"/>
          <w:szCs w:val="22"/>
          <w:highlight w:val="none"/>
        </w:rPr>
        <w:t xml:space="preserve">000元。 </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w:t>
      </w:r>
      <w:r>
        <w:rPr>
          <w:rStyle w:val="54"/>
          <w:rFonts w:hint="eastAsia" w:ascii="宋体" w:hAnsi="宋体" w:eastAsia="宋体" w:cs="宋体"/>
          <w:color w:val="auto"/>
          <w:sz w:val="22"/>
          <w:szCs w:val="22"/>
          <w:highlight w:val="none"/>
          <w:lang w:val="en-US"/>
        </w:rPr>
        <w:t>.</w:t>
      </w:r>
      <w:r>
        <w:rPr>
          <w:rStyle w:val="54"/>
          <w:rFonts w:hint="eastAsia" w:ascii="宋体" w:hAnsi="宋体" w:eastAsia="宋体" w:cs="宋体"/>
          <w:color w:val="auto"/>
          <w:sz w:val="22"/>
          <w:szCs w:val="22"/>
          <w:highlight w:val="none"/>
        </w:rPr>
        <w:t>确定施工中标单位后,并在发出中标通知书之日起15天内,监理人应督促施工单位按规定提交经认可的施工报建资料.如施工单位未能按时提交相关资料,监理单位必须对施工单位发出处理意见,并同时以书面报给委托人处理；若施工单位未能按时提交相关资料,而监理人又没对施工单位发出任何处理意见,并且没及时提交书面报委托人处理的,将扣减监理服务费</w:t>
      </w:r>
      <w:r>
        <w:rPr>
          <w:rStyle w:val="54"/>
          <w:rFonts w:hint="eastAsia" w:ascii="宋体" w:hAnsi="宋体" w:eastAsia="宋体" w:cs="宋体"/>
          <w:color w:val="auto"/>
          <w:sz w:val="22"/>
          <w:szCs w:val="22"/>
          <w:highlight w:val="none"/>
          <w:lang w:val="en-US"/>
        </w:rPr>
        <w:t>1</w:t>
      </w:r>
      <w:r>
        <w:rPr>
          <w:rStyle w:val="54"/>
          <w:rFonts w:hint="eastAsia" w:ascii="宋体" w:hAnsi="宋体" w:eastAsia="宋体" w:cs="宋体"/>
          <w:color w:val="auto"/>
          <w:sz w:val="22"/>
          <w:szCs w:val="22"/>
          <w:highlight w:val="none"/>
        </w:rPr>
        <w:t>000元。</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rPr>
        <w:t xml:space="preserve">    3</w:t>
      </w:r>
      <w:r>
        <w:rPr>
          <w:rStyle w:val="54"/>
          <w:rFonts w:hint="eastAsia" w:ascii="宋体" w:hAnsi="宋体" w:eastAsia="宋体" w:cs="宋体"/>
          <w:color w:val="auto"/>
          <w:sz w:val="22"/>
          <w:szCs w:val="22"/>
          <w:highlight w:val="none"/>
          <w:lang w:val="en-US"/>
        </w:rPr>
        <w:t>.</w:t>
      </w:r>
      <w:r>
        <w:rPr>
          <w:rStyle w:val="54"/>
          <w:rFonts w:hint="eastAsia" w:ascii="宋体" w:hAnsi="宋体" w:eastAsia="宋体" w:cs="宋体"/>
          <w:color w:val="auto"/>
          <w:sz w:val="22"/>
          <w:szCs w:val="22"/>
          <w:highlight w:val="none"/>
        </w:rPr>
        <w:t>确定施工中标单位后,并在发出中标通知书和收到委托人提交的施工图纸之日起15天内，监理人应督促施工单位提交施工组织设计或方案和施工总进度计划，并提交审核意见。如施工单位未能按规定提交相关资料的，监理人必须对施工单位发出处理意见，并同时以书面报给委托人处理；若施工单位未能按时提交相关资料，而监理人没对施工单位发出任何处理意见,并且没及时提交书面报委托人处理的，将扣减监理服务费</w:t>
      </w:r>
      <w:r>
        <w:rPr>
          <w:rStyle w:val="54"/>
          <w:rFonts w:hint="eastAsia" w:ascii="宋体" w:hAnsi="宋体" w:eastAsia="宋体" w:cs="宋体"/>
          <w:color w:val="auto"/>
          <w:sz w:val="22"/>
          <w:szCs w:val="22"/>
          <w:highlight w:val="none"/>
          <w:lang w:val="en-US"/>
        </w:rPr>
        <w:t>1</w:t>
      </w:r>
      <w:r>
        <w:rPr>
          <w:rStyle w:val="54"/>
          <w:rFonts w:hint="eastAsia" w:ascii="宋体" w:hAnsi="宋体" w:eastAsia="宋体" w:cs="宋体"/>
          <w:color w:val="auto"/>
          <w:sz w:val="22"/>
          <w:szCs w:val="22"/>
          <w:highlight w:val="none"/>
        </w:rPr>
        <w:t>000元。</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(三)在该工程施工过程中，监理人必须认真监督施工单位做好以下工作，否则，委托人将视情况扣减工程监理服务费用: </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1.必须监督施工单位履行其投标文件中对业主的所有承诺,若监理单位出现监督不到位的情况,相应监理服务费视情况进行扣减。</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2.必须做好预控工作,若委托人在施工过程中发现“四控制”出现问题并发出有关“四控制”整改通知的,委托人将按每份整改通知扣减监理服务费</w:t>
      </w:r>
      <w:r>
        <w:rPr>
          <w:rStyle w:val="54"/>
          <w:rFonts w:hint="eastAsia" w:ascii="宋体" w:hAnsi="宋体" w:eastAsia="宋体" w:cs="宋体"/>
          <w:color w:val="auto"/>
          <w:sz w:val="22"/>
          <w:szCs w:val="22"/>
          <w:highlight w:val="none"/>
          <w:lang w:val="en-US"/>
        </w:rPr>
        <w:t>1</w:t>
      </w:r>
      <w:r>
        <w:rPr>
          <w:rStyle w:val="54"/>
          <w:rFonts w:hint="eastAsia" w:ascii="宋体" w:hAnsi="宋体" w:eastAsia="宋体" w:cs="宋体"/>
          <w:color w:val="auto"/>
          <w:sz w:val="22"/>
          <w:szCs w:val="22"/>
          <w:highlight w:val="none"/>
        </w:rPr>
        <w:t>000元。</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3.对施工过程中项目周围的环境污染及文明施工进行监督管理,若监理人未能及时处理而造成委托人自行发出整改通知的(含口头通知),委托人将按每份整改通知扣减监理服务费500元。如属监理人发出通知,施工单位不及时进行整改的,由委托人给予施工单位扣款。</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lang w:val="en-US"/>
        </w:rPr>
        <w:t>4</w:t>
      </w:r>
      <w:r>
        <w:rPr>
          <w:rStyle w:val="54"/>
          <w:rFonts w:hint="eastAsia" w:ascii="宋体" w:hAnsi="宋体" w:eastAsia="宋体" w:cs="宋体"/>
          <w:color w:val="auto"/>
          <w:sz w:val="22"/>
          <w:szCs w:val="22"/>
          <w:highlight w:val="none"/>
        </w:rPr>
        <w:t>.必须监督施工单位做好安全生产，文明施工工作，工程的安全文明施工应达到《建筑施工安全检查标准》(JGJ59-2011)及其它现行的安全标准和安全生产目标，没有落实监督措施每次扣减监理服务费</w:t>
      </w:r>
      <w:r>
        <w:rPr>
          <w:rStyle w:val="54"/>
          <w:rFonts w:hint="eastAsia" w:ascii="宋体" w:hAnsi="宋体" w:eastAsia="宋体" w:cs="宋体"/>
          <w:color w:val="auto"/>
          <w:sz w:val="22"/>
          <w:szCs w:val="22"/>
          <w:highlight w:val="none"/>
          <w:lang w:val="en-US"/>
        </w:rPr>
        <w:t>1</w:t>
      </w:r>
      <w:r>
        <w:rPr>
          <w:rStyle w:val="54"/>
          <w:rFonts w:hint="eastAsia" w:ascii="宋体" w:hAnsi="宋体" w:eastAsia="宋体" w:cs="宋体"/>
          <w:color w:val="auto"/>
          <w:sz w:val="22"/>
          <w:szCs w:val="22"/>
          <w:highlight w:val="none"/>
        </w:rPr>
        <w:t>000元。</w:t>
      </w:r>
    </w:p>
    <w:p>
      <w:pPr>
        <w:keepNext w:val="0"/>
        <w:keepLines w:val="0"/>
        <w:widowControl/>
        <w:suppressLineNumbers w:val="0"/>
        <w:autoSpaceDE/>
        <w:autoSpaceDN/>
        <w:adjustRightInd/>
        <w:spacing w:before="0" w:beforeAutospacing="0" w:after="0" w:afterAutospacing="0" w:line="360" w:lineRule="auto"/>
        <w:ind w:left="0" w:right="0" w:firstLine="440" w:firstLineChars="200"/>
        <w:jc w:val="left"/>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lang w:val="en-US"/>
        </w:rPr>
        <w:t>5</w:t>
      </w:r>
      <w:r>
        <w:rPr>
          <w:rStyle w:val="54"/>
          <w:rFonts w:hint="eastAsia" w:ascii="宋体" w:hAnsi="宋体" w:eastAsia="宋体" w:cs="宋体"/>
          <w:color w:val="auto"/>
          <w:sz w:val="22"/>
          <w:szCs w:val="22"/>
          <w:highlight w:val="none"/>
        </w:rPr>
        <w:t>.必须监督施工单位的项目经理、各类专业人员的配备和到位率,没有落实监督措施每次扣减监理服务费500元。</w:t>
      </w:r>
    </w:p>
    <w:p>
      <w:pPr>
        <w:keepNext w:val="0"/>
        <w:keepLines w:val="0"/>
        <w:widowControl/>
        <w:suppressLineNumbers w:val="0"/>
        <w:autoSpaceDE/>
        <w:autoSpaceDN/>
        <w:adjustRightInd/>
        <w:spacing w:before="0" w:beforeAutospacing="0" w:after="0" w:afterAutospacing="0" w:line="360" w:lineRule="auto"/>
        <w:ind w:left="0" w:right="0" w:firstLine="480" w:firstLineChars="200"/>
        <w:jc w:val="left"/>
        <w:rPr>
          <w:rStyle w:val="54"/>
          <w:rFonts w:ascii="宋体" w:hAnsi="宋体" w:eastAsia="宋体" w:cs="宋体"/>
          <w:color w:val="auto"/>
          <w:sz w:val="22"/>
          <w:szCs w:val="22"/>
          <w:highlight w:val="none"/>
        </w:rPr>
      </w:pPr>
      <w:r>
        <w:rPr>
          <w:rFonts w:hint="eastAsia"/>
          <w:color w:val="auto"/>
          <w:highlight w:val="none"/>
        </w:rPr>
        <w:t>6.必</w:t>
      </w:r>
      <w:r>
        <w:rPr>
          <w:rStyle w:val="54"/>
          <w:rFonts w:hint="eastAsia" w:ascii="宋体" w:hAnsi="宋体" w:eastAsia="宋体" w:cs="宋体"/>
          <w:color w:val="auto"/>
          <w:sz w:val="22"/>
          <w:szCs w:val="22"/>
          <w:highlight w:val="none"/>
        </w:rPr>
        <w:t>须监督施工单位按图（含设计变更）、相关现行标准及规范施工的执行情况，若委托人发现施工单位有未按图、相关现行标准及规范施工的情况，而监理人未对此发出监理通知单等有效兼管措施跟进处理、闭合的，委托人将视情况严重程度，每次扣减监理服务费500-10000元。</w:t>
      </w:r>
    </w:p>
    <w:p>
      <w:pPr>
        <w:keepNext w:val="0"/>
        <w:keepLines w:val="0"/>
        <w:widowControl/>
        <w:suppressLineNumbers w:val="0"/>
        <w:autoSpaceDE/>
        <w:autoSpaceDN/>
        <w:adjustRightInd/>
        <w:spacing w:before="0" w:beforeAutospacing="0" w:after="0" w:afterAutospacing="0" w:line="360" w:lineRule="auto"/>
        <w:ind w:left="0" w:right="0" w:firstLine="440" w:firstLineChars="200"/>
        <w:jc w:val="left"/>
        <w:rPr>
          <w:rStyle w:val="54"/>
          <w:rFonts w:hint="eastAsia" w:ascii="宋体" w:hAnsi="宋体" w:eastAsia="宋体" w:cs="宋体"/>
          <w:color w:val="auto"/>
          <w:sz w:val="22"/>
          <w:szCs w:val="22"/>
          <w:highlight w:val="none"/>
        </w:rPr>
      </w:pPr>
      <w:r>
        <w:rPr>
          <w:rStyle w:val="54"/>
          <w:rFonts w:ascii="宋体" w:hAnsi="宋体" w:eastAsia="宋体" w:cs="宋体"/>
          <w:color w:val="auto"/>
          <w:sz w:val="22"/>
          <w:szCs w:val="22"/>
          <w:highlight w:val="none"/>
        </w:rPr>
        <w:t>7.</w:t>
      </w:r>
      <w:r>
        <w:rPr>
          <w:rStyle w:val="54"/>
          <w:rFonts w:hint="eastAsia" w:ascii="宋体" w:hAnsi="宋体" w:eastAsia="宋体" w:cs="宋体"/>
          <w:color w:val="auto"/>
          <w:sz w:val="22"/>
          <w:szCs w:val="22"/>
          <w:highlight w:val="none"/>
        </w:rPr>
        <w:t>如出现重大质量问题、安全事故，</w:t>
      </w:r>
      <w:r>
        <w:rPr>
          <w:rStyle w:val="54"/>
          <w:rFonts w:hint="eastAsia" w:ascii="宋体" w:hAnsi="宋体" w:cs="宋体"/>
          <w:color w:val="auto"/>
          <w:sz w:val="22"/>
          <w:szCs w:val="22"/>
          <w:highlight w:val="none"/>
          <w:lang w:val="en-US"/>
        </w:rPr>
        <w:t>监理人除承担所有责任和损失外，</w:t>
      </w:r>
      <w:r>
        <w:rPr>
          <w:rStyle w:val="54"/>
          <w:rFonts w:hint="eastAsia" w:ascii="宋体" w:hAnsi="宋体" w:eastAsia="宋体" w:cs="宋体"/>
          <w:color w:val="auto"/>
          <w:sz w:val="22"/>
          <w:szCs w:val="22"/>
          <w:highlight w:val="none"/>
        </w:rPr>
        <w:t>每次监理人</w:t>
      </w:r>
      <w:r>
        <w:rPr>
          <w:rStyle w:val="54"/>
          <w:rFonts w:hint="eastAsia" w:ascii="宋体" w:hAnsi="宋体" w:cs="宋体"/>
          <w:color w:val="auto"/>
          <w:sz w:val="22"/>
          <w:szCs w:val="22"/>
          <w:highlight w:val="none"/>
          <w:lang w:val="en-US"/>
        </w:rPr>
        <w:t>还</w:t>
      </w:r>
      <w:r>
        <w:rPr>
          <w:rStyle w:val="54"/>
          <w:rFonts w:hint="eastAsia" w:ascii="宋体" w:hAnsi="宋体" w:eastAsia="宋体" w:cs="宋体"/>
          <w:color w:val="auto"/>
          <w:sz w:val="22"/>
          <w:szCs w:val="22"/>
          <w:highlight w:val="none"/>
        </w:rPr>
        <w:t>应向委托人支付违约金</w:t>
      </w:r>
      <w:r>
        <w:rPr>
          <w:rStyle w:val="54"/>
          <w:rFonts w:hint="eastAsia" w:ascii="宋体" w:hAnsi="宋体" w:cs="宋体"/>
          <w:color w:val="auto"/>
          <w:sz w:val="22"/>
          <w:szCs w:val="22"/>
          <w:highlight w:val="none"/>
          <w:lang w:val="en-US"/>
        </w:rPr>
        <w:t>10万</w:t>
      </w:r>
      <w:r>
        <w:rPr>
          <w:rStyle w:val="54"/>
          <w:rFonts w:hint="eastAsia" w:ascii="宋体" w:hAnsi="宋体" w:eastAsia="宋体" w:cs="宋体"/>
          <w:color w:val="auto"/>
          <w:sz w:val="22"/>
          <w:szCs w:val="22"/>
          <w:highlight w:val="none"/>
        </w:rPr>
        <w:t>元。如违约金不足以弥补委托人损失的，应赔偿委托人损失。</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二、监理人必须对图纸进行严格审查,发现图纸</w:t>
      </w:r>
      <w:r>
        <w:rPr>
          <w:rStyle w:val="54"/>
          <w:rFonts w:hint="eastAsia" w:ascii="宋体" w:hAnsi="宋体" w:eastAsia="宋体" w:cs="宋体"/>
          <w:color w:val="auto"/>
          <w:sz w:val="22"/>
          <w:szCs w:val="22"/>
          <w:highlight w:val="none"/>
          <w:lang w:val="en-US"/>
        </w:rPr>
        <w:t>问</w:t>
      </w:r>
      <w:r>
        <w:rPr>
          <w:rStyle w:val="54"/>
          <w:rFonts w:hint="eastAsia" w:ascii="宋体" w:hAnsi="宋体" w:eastAsia="宋体" w:cs="宋体"/>
          <w:color w:val="auto"/>
          <w:sz w:val="22"/>
          <w:szCs w:val="22"/>
          <w:highlight w:val="none"/>
        </w:rPr>
        <w:t>题要即时向委托人汇报。并且在工程开始招标前把所有施工图纸的审查意见报送委托人。</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三、监理人必须监督施工单位每月民工工资发放公示的工作,以免施工单位发生拖欠民工工资的情况。监理人必须做好工人工资发放检查记录台账,发现问题必须2天内书面向委托人反映情况,委托人在检查中发出整改通知的,每份扣减监理服务费500元。</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四、监理人必须全程跟踪、督促、落实每项保修工作。</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五、监理人必须严格按照其职责履行合同管理,积极督促施工单位按照相关合同履约,对上述工作应督促施工单位按规定按期完成,对施工单位不履约的行为应按照相关合同约定或有关法律法规的要求作出有效的处理。若监理人对上述工作不予有效作为或自身原因不作为,将视为违约行为,并按上述有关约定扣减监理服务费。 </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六、若委托人发现监理人存在以上所提及的</w:t>
      </w:r>
      <w:r>
        <w:rPr>
          <w:rStyle w:val="54"/>
          <w:rFonts w:hint="eastAsia" w:ascii="宋体" w:hAnsi="宋体" w:cs="宋体"/>
          <w:color w:val="auto"/>
          <w:sz w:val="22"/>
          <w:szCs w:val="22"/>
          <w:highlight w:val="none"/>
          <w:lang w:val="en-US"/>
        </w:rPr>
        <w:t>任何一项</w:t>
      </w:r>
      <w:r>
        <w:rPr>
          <w:rStyle w:val="54"/>
          <w:rFonts w:hint="eastAsia" w:ascii="宋体" w:hAnsi="宋体" w:eastAsia="宋体" w:cs="宋体"/>
          <w:color w:val="auto"/>
          <w:sz w:val="22"/>
          <w:szCs w:val="22"/>
          <w:highlight w:val="none"/>
        </w:rPr>
        <w:t>违约行为,委托人可暂缓支付本月监理服务费,直至整改完成为止。</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七、监理人协助委托人开展以上</w:t>
      </w:r>
      <w:r>
        <w:rPr>
          <w:rStyle w:val="54"/>
          <w:rFonts w:hint="eastAsia" w:ascii="宋体" w:hAnsi="宋体" w:cs="宋体"/>
          <w:color w:val="auto"/>
          <w:sz w:val="22"/>
          <w:szCs w:val="22"/>
          <w:highlight w:val="none"/>
          <w:lang w:val="en-US"/>
        </w:rPr>
        <w:t>合同条款约定的</w:t>
      </w:r>
      <w:r>
        <w:rPr>
          <w:rStyle w:val="54"/>
          <w:rFonts w:hint="eastAsia" w:ascii="宋体" w:hAnsi="宋体" w:eastAsia="宋体" w:cs="宋体"/>
          <w:color w:val="auto"/>
          <w:sz w:val="22"/>
          <w:szCs w:val="22"/>
          <w:highlight w:val="none"/>
        </w:rPr>
        <w:t>工作,所需费用</w:t>
      </w:r>
      <w:r>
        <w:rPr>
          <w:rStyle w:val="54"/>
          <w:rFonts w:hint="eastAsia" w:ascii="宋体" w:hAnsi="宋体" w:cs="宋体"/>
          <w:color w:val="auto"/>
          <w:sz w:val="22"/>
          <w:szCs w:val="22"/>
          <w:highlight w:val="none"/>
          <w:lang w:val="en-US"/>
        </w:rPr>
        <w:t>已</w:t>
      </w:r>
      <w:r>
        <w:rPr>
          <w:rStyle w:val="54"/>
          <w:rFonts w:hint="eastAsia" w:ascii="宋体" w:hAnsi="宋体" w:eastAsia="宋体" w:cs="宋体"/>
          <w:color w:val="auto"/>
          <w:sz w:val="22"/>
          <w:szCs w:val="22"/>
          <w:highlight w:val="none"/>
        </w:rPr>
        <w:t>包括在本工程监理报价中。</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八、因监理人原因导致本项目的工程结算款出现重大偏差(5%误差范围),监理人承担责任,扣减履约保证金,并由委托人通报有关部门处理。</w:t>
      </w:r>
    </w:p>
    <w:p>
      <w:pPr>
        <w:pageBreakBefore w:val="0"/>
        <w:topLinePunct w:val="0"/>
        <w:bidi w:val="0"/>
        <w:spacing w:line="360" w:lineRule="auto"/>
        <w:ind w:left="0" w:leftChars="0" w:right="0" w:rightChars="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 xml:space="preserve">    九、监理人有义务协助委托人完成就工程建设有关事宜进行的一切协调工作，工作报酬不作额外计算。</w:t>
      </w:r>
    </w:p>
    <w:p>
      <w:pPr>
        <w:pageBreakBefore w:val="0"/>
        <w:topLinePunct w:val="0"/>
        <w:bidi w:val="0"/>
        <w:spacing w:line="360" w:lineRule="auto"/>
        <w:ind w:left="0" w:leftChars="0" w:right="0" w:rightChars="0" w:firstLine="440" w:firstLineChars="200"/>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十、该项目若分期建设，监理范围已包含项目建设的全部监理内容</w:t>
      </w:r>
      <w:r>
        <w:rPr>
          <w:rStyle w:val="54"/>
          <w:rFonts w:hint="eastAsia" w:ascii="宋体" w:hAnsi="宋体" w:eastAsia="宋体" w:cs="宋体"/>
          <w:color w:val="auto"/>
          <w:kern w:val="0"/>
          <w:sz w:val="22"/>
          <w:szCs w:val="22"/>
          <w:highlight w:val="none"/>
          <w:lang w:val="en-US" w:eastAsia="zh-CN" w:bidi="ar"/>
        </w:rPr>
        <w:t>（含报建所需人员配置及资料要求）</w:t>
      </w:r>
      <w:r>
        <w:rPr>
          <w:rStyle w:val="54"/>
          <w:rFonts w:hint="eastAsia" w:ascii="宋体" w:hAnsi="宋体" w:eastAsia="宋体" w:cs="宋体"/>
          <w:color w:val="auto"/>
          <w:sz w:val="22"/>
          <w:szCs w:val="22"/>
          <w:highlight w:val="none"/>
        </w:rPr>
        <w:t>，监理人不得以此为由要求委托人补偿监理服务费。</w:t>
      </w:r>
    </w:p>
    <w:p>
      <w:pPr>
        <w:pageBreakBefore w:val="0"/>
        <w:tabs>
          <w:tab w:val="left" w:pos="720"/>
        </w:tabs>
        <w:topLinePunct w:val="0"/>
        <w:bidi w:val="0"/>
        <w:spacing w:line="360" w:lineRule="auto"/>
        <w:ind w:left="0" w:leftChars="0" w:right="0" w:rightChars="0" w:firstLine="440" w:firstLineChars="200"/>
        <w:rPr>
          <w:rStyle w:val="54"/>
          <w:rFonts w:hint="eastAsia" w:ascii="宋体" w:hAnsi="宋体" w:eastAsia="宋体" w:cs="宋体"/>
          <w:bCs/>
          <w:color w:val="auto"/>
          <w:sz w:val="22"/>
          <w:szCs w:val="22"/>
          <w:highlight w:val="none"/>
        </w:rPr>
      </w:pPr>
      <w:r>
        <w:rPr>
          <w:rStyle w:val="54"/>
          <w:rFonts w:hint="eastAsia" w:ascii="宋体" w:hAnsi="宋体" w:eastAsia="宋体" w:cs="宋体"/>
          <w:color w:val="auto"/>
          <w:sz w:val="22"/>
          <w:szCs w:val="22"/>
          <w:highlight w:val="none"/>
        </w:rPr>
        <w:t>十一、</w:t>
      </w:r>
      <w:r>
        <w:rPr>
          <w:rStyle w:val="54"/>
          <w:rFonts w:hint="eastAsia" w:ascii="宋体" w:hAnsi="宋体" w:cs="宋体"/>
          <w:color w:val="auto"/>
          <w:sz w:val="22"/>
          <w:szCs w:val="22"/>
          <w:highlight w:val="none"/>
          <w:lang w:val="en-US"/>
        </w:rPr>
        <w:t>监理人同意出现</w:t>
      </w:r>
      <w:r>
        <w:rPr>
          <w:rStyle w:val="54"/>
          <w:rFonts w:hint="eastAsia" w:ascii="宋体" w:hAnsi="宋体" w:eastAsia="宋体" w:cs="宋体"/>
          <w:bCs/>
          <w:color w:val="auto"/>
          <w:sz w:val="22"/>
          <w:szCs w:val="22"/>
          <w:highlight w:val="none"/>
        </w:rPr>
        <w:t>以上</w:t>
      </w:r>
      <w:r>
        <w:rPr>
          <w:rStyle w:val="54"/>
          <w:rFonts w:hint="eastAsia" w:ascii="宋体" w:hAnsi="宋体" w:cs="宋体"/>
          <w:bCs/>
          <w:color w:val="auto"/>
          <w:sz w:val="22"/>
          <w:szCs w:val="22"/>
          <w:highlight w:val="none"/>
          <w:lang w:val="en-US"/>
        </w:rPr>
        <w:t>任何</w:t>
      </w:r>
      <w:r>
        <w:rPr>
          <w:rStyle w:val="54"/>
          <w:rFonts w:hint="eastAsia" w:ascii="宋体" w:hAnsi="宋体" w:eastAsia="宋体" w:cs="宋体"/>
          <w:bCs/>
          <w:color w:val="auto"/>
          <w:sz w:val="22"/>
          <w:szCs w:val="22"/>
          <w:highlight w:val="none"/>
        </w:rPr>
        <w:t>扣减</w:t>
      </w:r>
      <w:r>
        <w:rPr>
          <w:rStyle w:val="54"/>
          <w:rFonts w:hint="eastAsia" w:ascii="宋体" w:hAnsi="宋体" w:cs="宋体"/>
          <w:bCs/>
          <w:color w:val="auto"/>
          <w:sz w:val="22"/>
          <w:szCs w:val="22"/>
          <w:highlight w:val="none"/>
          <w:lang w:val="en-US"/>
        </w:rPr>
        <w:t>费用或支付违约金情形时，委托人可以直接从应付监理人的</w:t>
      </w:r>
      <w:r>
        <w:rPr>
          <w:rStyle w:val="54"/>
          <w:rFonts w:hint="eastAsia" w:ascii="宋体" w:hAnsi="宋体" w:eastAsia="宋体" w:cs="宋体"/>
          <w:bCs/>
          <w:color w:val="auto"/>
          <w:sz w:val="22"/>
          <w:szCs w:val="22"/>
          <w:highlight w:val="none"/>
        </w:rPr>
        <w:t>监理服务费进度款和结算价中</w:t>
      </w:r>
      <w:r>
        <w:rPr>
          <w:rStyle w:val="54"/>
          <w:rFonts w:hint="eastAsia" w:ascii="宋体" w:hAnsi="宋体" w:cs="宋体"/>
          <w:bCs/>
          <w:color w:val="auto"/>
          <w:sz w:val="22"/>
          <w:szCs w:val="22"/>
          <w:highlight w:val="none"/>
          <w:lang w:val="en-US"/>
        </w:rPr>
        <w:t>直接</w:t>
      </w:r>
      <w:r>
        <w:rPr>
          <w:rStyle w:val="54"/>
          <w:rFonts w:hint="eastAsia" w:ascii="宋体" w:hAnsi="宋体" w:eastAsia="宋体" w:cs="宋体"/>
          <w:bCs/>
          <w:color w:val="auto"/>
          <w:sz w:val="22"/>
          <w:szCs w:val="22"/>
          <w:highlight w:val="none"/>
        </w:rPr>
        <w:t>扣除。</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Style w:val="54"/>
          <w:rFonts w:hint="eastAsia" w:ascii="宋体" w:hAnsi="宋体" w:eastAsia="宋体" w:cs="宋体"/>
          <w:bCs w:val="0"/>
          <w:color w:val="auto"/>
          <w:sz w:val="22"/>
          <w:szCs w:val="22"/>
          <w:highlight w:val="none"/>
          <w:lang w:val="en-US"/>
        </w:rPr>
        <w:t>十二、</w:t>
      </w:r>
      <w:r>
        <w:rPr>
          <w:rFonts w:hint="eastAsia" w:ascii="宋体" w:hAnsi="宋体" w:cs="宋体"/>
          <w:color w:val="auto"/>
          <w:sz w:val="22"/>
          <w:szCs w:val="22"/>
          <w:highlight w:val="none"/>
        </w:rPr>
        <w:t>为</w:t>
      </w:r>
      <w:r>
        <w:rPr>
          <w:rFonts w:hint="eastAsia" w:ascii="宋体" w:hAnsi="宋体" w:cs="宋体"/>
          <w:color w:val="auto"/>
          <w:sz w:val="22"/>
          <w:szCs w:val="22"/>
          <w:highlight w:val="none"/>
          <w:lang w:val="en-US" w:eastAsia="zh-CN"/>
        </w:rPr>
        <w:t>规范</w:t>
      </w:r>
      <w:r>
        <w:rPr>
          <w:rFonts w:hint="eastAsia" w:ascii="宋体" w:hAnsi="宋体" w:cs="宋体"/>
          <w:color w:val="auto"/>
          <w:sz w:val="22"/>
          <w:szCs w:val="22"/>
          <w:highlight w:val="none"/>
        </w:rPr>
        <w:t>工程</w:t>
      </w:r>
      <w:r>
        <w:rPr>
          <w:rFonts w:hint="eastAsia" w:ascii="宋体" w:hAnsi="宋体" w:cs="宋体"/>
          <w:color w:val="auto"/>
          <w:sz w:val="22"/>
          <w:szCs w:val="22"/>
          <w:highlight w:val="none"/>
          <w:lang w:val="en-US" w:eastAsia="zh-CN"/>
        </w:rPr>
        <w:t>监理</w:t>
      </w:r>
      <w:r>
        <w:rPr>
          <w:rFonts w:hint="eastAsia" w:ascii="宋体" w:hAnsi="宋体" w:cs="宋体"/>
          <w:color w:val="auto"/>
          <w:sz w:val="22"/>
          <w:szCs w:val="22"/>
          <w:highlight w:val="none"/>
        </w:rPr>
        <w:t>服务管理工作，保证服务质量，提高工作效率、建立激励和淘汰机制，</w:t>
      </w:r>
      <w:r>
        <w:rPr>
          <w:rFonts w:hint="eastAsia" w:ascii="宋体" w:hAnsi="宋体" w:cs="宋体"/>
          <w:color w:val="auto"/>
          <w:sz w:val="22"/>
          <w:szCs w:val="22"/>
          <w:highlight w:val="none"/>
          <w:lang w:val="en-US" w:eastAsia="zh-CN"/>
        </w:rPr>
        <w:t>由</w:t>
      </w:r>
      <w:r>
        <w:rPr>
          <w:rFonts w:hint="eastAsia" w:ascii="宋体" w:hAnsi="宋体" w:cs="宋体"/>
          <w:color w:val="auto"/>
          <w:sz w:val="22"/>
          <w:szCs w:val="22"/>
          <w:highlight w:val="none"/>
          <w:lang w:eastAsia="zh-CN"/>
        </w:rPr>
        <w:t>委托人</w:t>
      </w:r>
      <w:r>
        <w:rPr>
          <w:rFonts w:hint="eastAsia" w:ascii="宋体" w:hAnsi="宋体" w:cs="宋体"/>
          <w:color w:val="auto"/>
          <w:sz w:val="22"/>
          <w:szCs w:val="22"/>
          <w:highlight w:val="none"/>
          <w:lang w:val="en-US" w:eastAsia="zh-CN"/>
        </w:rPr>
        <w:t>对监理人采用定期综合评价</w:t>
      </w:r>
      <w:r>
        <w:rPr>
          <w:rFonts w:hint="eastAsia" w:ascii="宋体" w:hAnsi="宋体" w:cs="宋体"/>
          <w:color w:val="auto"/>
          <w:sz w:val="22"/>
          <w:szCs w:val="22"/>
          <w:highlight w:val="none"/>
        </w:rPr>
        <w:t>。原则</w:t>
      </w:r>
      <w:r>
        <w:rPr>
          <w:rFonts w:hint="eastAsia" w:ascii="宋体" w:hAnsi="宋体" w:cs="宋体"/>
          <w:color w:val="auto"/>
          <w:sz w:val="22"/>
          <w:szCs w:val="22"/>
          <w:highlight w:val="none"/>
          <w:lang w:val="en-US" w:eastAsia="zh-CN"/>
        </w:rPr>
        <w:t>本工程考核一次，</w:t>
      </w:r>
      <w:r>
        <w:rPr>
          <w:rFonts w:hint="eastAsia" w:ascii="宋体" w:hAnsi="宋体" w:cs="宋体"/>
          <w:color w:val="auto"/>
          <w:sz w:val="22"/>
          <w:szCs w:val="22"/>
          <w:highlight w:val="none"/>
        </w:rPr>
        <w:t>具体时间根据实际情况确定。</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（一）以《监理服务工作满意评价表》</w:t>
      </w:r>
      <w:r>
        <w:rPr>
          <w:rFonts w:hint="eastAsia" w:ascii="宋体" w:hAnsi="宋体" w:cs="宋体"/>
          <w:color w:val="auto"/>
          <w:sz w:val="22"/>
          <w:szCs w:val="22"/>
          <w:highlight w:val="none"/>
        </w:rPr>
        <w:t>对</w:t>
      </w:r>
      <w:r>
        <w:rPr>
          <w:rFonts w:hint="eastAsia" w:ascii="宋体" w:hAnsi="宋体" w:cs="宋体"/>
          <w:color w:val="auto"/>
          <w:sz w:val="22"/>
          <w:szCs w:val="22"/>
          <w:highlight w:val="none"/>
          <w:lang w:val="en-US" w:eastAsia="zh-CN"/>
        </w:rPr>
        <w:t>监理人</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lang w:val="en-US" w:eastAsia="zh-CN"/>
        </w:rPr>
        <w:t>服务质量</w:t>
      </w:r>
      <w:r>
        <w:rPr>
          <w:rFonts w:hint="eastAsia" w:ascii="宋体" w:hAnsi="宋体" w:cs="宋体"/>
          <w:color w:val="auto"/>
          <w:sz w:val="22"/>
          <w:szCs w:val="22"/>
          <w:highlight w:val="none"/>
        </w:rPr>
        <w:t>进行评分。考评项目的考核分共计100分，考核得分在90-100分为优秀（含90分）；考核得分在80-90分为良好（含80分)；考核得分在60-80(含60分)为一般；考核得分在60分（不含60分）以下为差。</w:t>
      </w:r>
    </w:p>
    <w:p>
      <w:pPr>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二</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最终</w:t>
      </w:r>
      <w:r>
        <w:rPr>
          <w:rFonts w:hint="eastAsia" w:ascii="宋体" w:hAnsi="宋体" w:cs="宋体"/>
          <w:color w:val="auto"/>
          <w:sz w:val="22"/>
          <w:szCs w:val="22"/>
          <w:highlight w:val="none"/>
        </w:rPr>
        <w:t>考核分</w:t>
      </w:r>
      <w:r>
        <w:rPr>
          <w:rFonts w:hint="eastAsia" w:ascii="宋体" w:hAnsi="宋体" w:cs="宋体"/>
          <w:color w:val="auto"/>
          <w:sz w:val="22"/>
          <w:szCs w:val="22"/>
          <w:highlight w:val="none"/>
          <w:lang w:val="en-US" w:eastAsia="zh-CN"/>
        </w:rPr>
        <w:t>均</w:t>
      </w:r>
      <w:r>
        <w:rPr>
          <w:rFonts w:hint="eastAsia" w:ascii="宋体" w:hAnsi="宋体" w:cs="宋体"/>
          <w:color w:val="auto"/>
          <w:sz w:val="22"/>
          <w:szCs w:val="22"/>
          <w:highlight w:val="none"/>
        </w:rPr>
        <w:t>为</w:t>
      </w:r>
      <w:r>
        <w:rPr>
          <w:rFonts w:hint="eastAsia" w:ascii="宋体" w:hAnsi="宋体" w:cs="宋体"/>
          <w:color w:val="auto"/>
          <w:sz w:val="22"/>
          <w:szCs w:val="22"/>
          <w:highlight w:val="none"/>
          <w:lang w:val="en-US" w:eastAsia="zh-CN"/>
        </w:rPr>
        <w:t>一般或差</w:t>
      </w:r>
      <w:r>
        <w:rPr>
          <w:rFonts w:hint="eastAsia" w:ascii="宋体" w:hAnsi="宋体" w:cs="宋体"/>
          <w:color w:val="auto"/>
          <w:sz w:val="22"/>
          <w:szCs w:val="22"/>
          <w:highlight w:val="none"/>
        </w:rPr>
        <w:t>，或者对</w:t>
      </w:r>
      <w:r>
        <w:rPr>
          <w:rFonts w:hint="eastAsia" w:ascii="宋体" w:hAnsi="宋体" w:cs="宋体"/>
          <w:color w:val="auto"/>
          <w:sz w:val="22"/>
          <w:szCs w:val="22"/>
          <w:highlight w:val="none"/>
          <w:lang w:eastAsia="zh-CN"/>
        </w:rPr>
        <w:t>委托人</w:t>
      </w:r>
      <w:r>
        <w:rPr>
          <w:rFonts w:hint="eastAsia" w:ascii="宋体" w:hAnsi="宋体" w:cs="宋体"/>
          <w:color w:val="auto"/>
          <w:sz w:val="22"/>
          <w:szCs w:val="22"/>
          <w:highlight w:val="none"/>
        </w:rPr>
        <w:t>造成重大影响并形成经济损失，或收到有关部门处罚，以上情况任何一种情况发生，</w:t>
      </w:r>
      <w:r>
        <w:rPr>
          <w:rFonts w:hint="default" w:ascii="宋体" w:hAnsi="宋体" w:cs="宋体"/>
          <w:color w:val="auto"/>
          <w:sz w:val="22"/>
          <w:szCs w:val="22"/>
          <w:highlight w:val="none"/>
        </w:rPr>
        <w:t>委托人有权</w:t>
      </w:r>
      <w:r>
        <w:rPr>
          <w:rFonts w:hint="eastAsia" w:ascii="宋体" w:hAnsi="宋体" w:cs="宋体"/>
          <w:color w:val="auto"/>
          <w:sz w:val="22"/>
          <w:szCs w:val="22"/>
          <w:highlight w:val="none"/>
        </w:rPr>
        <w:t>对</w:t>
      </w:r>
      <w:r>
        <w:rPr>
          <w:rFonts w:hint="eastAsia" w:ascii="宋体" w:hAnsi="宋体" w:cs="宋体"/>
          <w:color w:val="auto"/>
          <w:sz w:val="22"/>
          <w:szCs w:val="22"/>
          <w:highlight w:val="none"/>
          <w:lang w:val="en-US" w:eastAsia="zh-CN"/>
        </w:rPr>
        <w:t>监理人</w:t>
      </w:r>
      <w:r>
        <w:rPr>
          <w:rFonts w:hint="eastAsia" w:ascii="宋体" w:hAnsi="宋体" w:cs="宋体"/>
          <w:color w:val="auto"/>
          <w:sz w:val="22"/>
          <w:szCs w:val="22"/>
          <w:highlight w:val="none"/>
        </w:rPr>
        <w:t>处以</w:t>
      </w:r>
      <w:r>
        <w:rPr>
          <w:rFonts w:hint="eastAsia" w:ascii="宋体" w:hAnsi="宋体" w:cs="宋体"/>
          <w:color w:val="auto"/>
          <w:sz w:val="22"/>
          <w:szCs w:val="22"/>
          <w:highlight w:val="none"/>
          <w:u w:val="single"/>
          <w:lang w:val="en-US" w:eastAsia="zh-CN"/>
        </w:rPr>
        <w:t xml:space="preserve"> </w:t>
      </w:r>
      <w:r>
        <w:rPr>
          <w:rFonts w:hint="default" w:ascii="宋体" w:hAnsi="宋体" w:cs="宋体"/>
          <w:color w:val="auto"/>
          <w:sz w:val="22"/>
          <w:szCs w:val="22"/>
          <w:highlight w:val="none"/>
          <w:u w:val="single"/>
          <w:lang w:eastAsia="zh-CN"/>
        </w:rPr>
        <w:t>1</w:t>
      </w:r>
      <w:r>
        <w:rPr>
          <w:rFonts w:hint="eastAsia" w:ascii="宋体" w:hAnsi="宋体" w:cs="宋体"/>
          <w:color w:val="auto"/>
          <w:sz w:val="22"/>
          <w:szCs w:val="22"/>
          <w:highlight w:val="none"/>
          <w:u w:val="single"/>
        </w:rPr>
        <w:t>0</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rPr>
        <w:t>万元</w:t>
      </w:r>
      <w:r>
        <w:rPr>
          <w:rFonts w:hint="eastAsia" w:ascii="宋体" w:hAnsi="宋体" w:cs="宋体"/>
          <w:color w:val="auto"/>
          <w:sz w:val="22"/>
          <w:szCs w:val="22"/>
          <w:highlight w:val="none"/>
        </w:rPr>
        <w:t>罚款，并且</w:t>
      </w:r>
      <w:r>
        <w:rPr>
          <w:rFonts w:hint="eastAsia" w:ascii="宋体" w:hAnsi="宋体" w:cs="宋体"/>
          <w:color w:val="auto"/>
          <w:sz w:val="22"/>
          <w:szCs w:val="22"/>
          <w:highlight w:val="none"/>
          <w:lang w:eastAsia="zh-CN"/>
        </w:rPr>
        <w:t>委托人</w:t>
      </w:r>
      <w:r>
        <w:rPr>
          <w:rFonts w:hint="eastAsia" w:ascii="宋体" w:hAnsi="宋体" w:cs="宋体"/>
          <w:color w:val="auto"/>
          <w:sz w:val="22"/>
          <w:szCs w:val="22"/>
          <w:highlight w:val="none"/>
        </w:rPr>
        <w:t>有权按照合同相关条款调整合同工作范围或者终止合同、追偿损失</w:t>
      </w:r>
      <w:r>
        <w:rPr>
          <w:rFonts w:hint="eastAsia" w:ascii="宋体" w:hAnsi="宋体" w:cs="宋体"/>
          <w:color w:val="auto"/>
          <w:sz w:val="22"/>
          <w:szCs w:val="22"/>
          <w:highlight w:val="none"/>
          <w:lang w:eastAsia="zh-CN"/>
        </w:rPr>
        <w:t>。</w:t>
      </w:r>
    </w:p>
    <w:p>
      <w:pPr>
        <w:rPr>
          <w:color w:val="auto"/>
          <w:highlight w:val="none"/>
        </w:rPr>
      </w:pPr>
    </w:p>
    <w:tbl>
      <w:tblPr>
        <w:tblStyle w:val="26"/>
        <w:tblW w:w="8926"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0"/>
        <w:gridCol w:w="6477"/>
        <w:gridCol w:w="865"/>
        <w:gridCol w:w="8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序号</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评分细则</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tabs>
                <w:tab w:val="right" w:pos="9759"/>
              </w:tabs>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bCs w:val="0"/>
                <w:color w:val="auto"/>
                <w:kern w:val="2"/>
                <w:sz w:val="22"/>
                <w:szCs w:val="22"/>
                <w:highlight w:val="none"/>
                <w:lang w:val="zh-CN"/>
              </w:rPr>
            </w:pPr>
            <w:r>
              <w:rPr>
                <w:rFonts w:hint="eastAsia" w:ascii="宋体" w:hAnsi="宋体" w:eastAsia="宋体" w:cs="宋体"/>
                <w:bCs w:val="0"/>
                <w:color w:val="auto"/>
                <w:kern w:val="2"/>
                <w:sz w:val="22"/>
                <w:szCs w:val="22"/>
                <w:highlight w:val="none"/>
                <w:lang w:val="zh-CN"/>
              </w:rPr>
              <w:t>标准</w:t>
            </w:r>
          </w:p>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 w:val="0"/>
                <w:bCs w:val="0"/>
                <w:color w:val="auto"/>
                <w:kern w:val="2"/>
                <w:sz w:val="22"/>
                <w:szCs w:val="22"/>
                <w:highlight w:val="none"/>
              </w:rPr>
            </w:pPr>
            <w:r>
              <w:rPr>
                <w:rFonts w:hint="eastAsia" w:ascii="宋体" w:hAnsi="宋体" w:eastAsia="宋体" w:cs="宋体"/>
                <w:bCs w:val="0"/>
                <w:color w:val="auto"/>
                <w:kern w:val="2"/>
                <w:sz w:val="22"/>
                <w:szCs w:val="22"/>
                <w:highlight w:val="none"/>
                <w:lang w:val="zh-CN"/>
              </w:rPr>
              <w:t>分值</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r>
              <w:rPr>
                <w:rFonts w:hint="eastAsia" w:ascii="宋体" w:hAnsi="宋体" w:eastAsia="宋体" w:cs="宋体"/>
                <w:bCs w:val="0"/>
                <w:color w:val="auto"/>
                <w:kern w:val="2"/>
                <w:sz w:val="22"/>
                <w:szCs w:val="22"/>
                <w:highlight w:val="none"/>
                <w:lang w:val="zh-CN"/>
              </w:rPr>
              <w:t>实际</w:t>
            </w:r>
          </w:p>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rPr>
            </w:pPr>
            <w:r>
              <w:rPr>
                <w:rFonts w:hint="eastAsia" w:ascii="宋体" w:hAnsi="宋体" w:eastAsia="宋体" w:cs="宋体"/>
                <w:bCs w:val="0"/>
                <w:color w:val="auto"/>
                <w:kern w:val="2"/>
                <w:sz w:val="22"/>
                <w:szCs w:val="22"/>
                <w:highlight w:val="none"/>
                <w:lang w:val="zh-CN"/>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项目监理人员遵守职业道德、工作纪律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工作态度及工作作风</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项目监理人员业务水平（专业技术能力、问题处理能力等）</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3</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项目监理人员有否对不合格的工程材料、设备及构配件进行签认</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4</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项目“监理规划”有否送业主</w:t>
            </w:r>
            <w:r>
              <w:rPr>
                <w:rFonts w:hint="eastAsia" w:ascii="宋体" w:hAnsi="宋体" w:eastAsia="宋体" w:cs="宋体"/>
                <w:bCs/>
                <w:color w:val="auto"/>
                <w:sz w:val="22"/>
                <w:szCs w:val="22"/>
                <w:highlight w:val="none"/>
              </w:rPr>
              <w:t>/建设单位</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项目监理人员对项目设计文件的熟悉程度</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6</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项目施工图纸会审内容</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4</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7</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项目施工组织设计的审批</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4</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8</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项目施工分包单位资格的审批</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9</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进场的工程材料、设备、构配件的验收</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10</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color w:val="auto"/>
                <w:sz w:val="22"/>
                <w:szCs w:val="22"/>
                <w:highlight w:val="none"/>
              </w:rPr>
              <w:t>检测、试验工作的监控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11</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项目监理人员对施工过程进行的巡视</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4</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12</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项目监理人员对项目关键部位、关键工序的旁站跟踪监控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5</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13</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检验批、隐蔽工程、分项、分部工程的验收</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5</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14</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发现施工过程中存在质量问题的处理</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5</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15</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项目实际施工进度与项目计划施工进度的对比监控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4</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16</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项目进度计划调整后的监控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4</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17</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影响施工进度的因素（人力、物力、环境、设施等）的监控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18</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“监理例会”对项目施工进度的跟踪</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19</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设计变更工程费用的审批</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20</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工程费用计量的准确性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21</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工程款支付证书的签认</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22</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增减工程费用的跟踪、监控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23</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现场环境、安全、文明施工监控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24</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施工方特种作业人员上岗监控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25</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5872"/>
                <w:tab w:val="right" w:pos="9759"/>
              </w:tabs>
              <w:autoSpaceDE/>
              <w:autoSpaceDN/>
              <w:adjustRightInd/>
              <w:spacing w:before="0" w:beforeAutospacing="0" w:after="0" w:afterAutospacing="0" w:line="400" w:lineRule="exact"/>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危险性较大的分部分项工程安全管理（专项方案的审批、现场巡视、验收管理等）</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4</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26</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承包合同、分包合同实施监控</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27</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施工方的索赔处理</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28</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执行工程开工令、停工令、复工令情况</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3</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29</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第一次工地会议有否明确监理工作要求（报审手续、表式要求等）</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30</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项目监理机构人员及其联系办法有否报业主、施工方</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31</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与项目相关各方主体（业主、施工、设计、勘察）的监理工作沟通、联系情况</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32</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监理例会</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30" w:type="dxa"/>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33</w:t>
            </w:r>
          </w:p>
        </w:tc>
        <w:tc>
          <w:tcPr>
            <w:tcW w:w="647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监理月报</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2</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207" w:type="dxa"/>
            <w:gridSpan w:val="2"/>
            <w:tcBorders>
              <w:top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合计得分</w:t>
            </w:r>
          </w:p>
        </w:tc>
        <w:tc>
          <w:tcPr>
            <w:tcW w:w="86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center"/>
              <w:rPr>
                <w:rFonts w:hint="eastAsia" w:ascii="宋体" w:hAnsi="宋体" w:eastAsia="宋体" w:cs="宋体"/>
                <w:bCs w:val="0"/>
                <w:color w:val="auto"/>
                <w:kern w:val="2"/>
                <w:sz w:val="22"/>
                <w:szCs w:val="22"/>
                <w:highlight w:val="none"/>
                <w:lang w:val="en-US" w:eastAsia="zh-CN"/>
              </w:rPr>
            </w:pPr>
            <w:r>
              <w:rPr>
                <w:rFonts w:hint="eastAsia" w:ascii="宋体" w:hAnsi="宋体" w:eastAsia="宋体" w:cs="宋体"/>
                <w:bCs w:val="0"/>
                <w:color w:val="auto"/>
                <w:kern w:val="2"/>
                <w:sz w:val="22"/>
                <w:szCs w:val="22"/>
                <w:highlight w:val="none"/>
                <w:lang w:val="en-US" w:eastAsia="zh-CN"/>
              </w:rPr>
              <w:t>100</w:t>
            </w:r>
          </w:p>
        </w:tc>
        <w:tc>
          <w:tcPr>
            <w:tcW w:w="854" w:type="dxa"/>
            <w:tcBorders>
              <w:top w:val="single" w:color="auto" w:sz="4" w:space="0"/>
              <w:left w:val="single" w:color="auto" w:sz="4" w:space="0"/>
              <w:bottom w:val="single" w:color="auto" w:sz="4" w:space="0"/>
            </w:tcBorders>
            <w:noWrap w:val="0"/>
            <w:vAlign w:val="top"/>
          </w:tcPr>
          <w:p>
            <w:pPr>
              <w:keepNext w:val="0"/>
              <w:keepLines w:val="0"/>
              <w:suppressLineNumbers w:val="0"/>
              <w:tabs>
                <w:tab w:val="right" w:pos="9759"/>
              </w:tabs>
              <w:autoSpaceDE/>
              <w:autoSpaceDN/>
              <w:adjustRightInd/>
              <w:spacing w:before="0" w:beforeAutospacing="0" w:after="0" w:afterAutospacing="0" w:line="400" w:lineRule="exact"/>
              <w:ind w:left="0" w:right="0"/>
              <w:jc w:val="both"/>
              <w:rPr>
                <w:rFonts w:hint="eastAsia" w:ascii="宋体" w:hAnsi="宋体" w:eastAsia="宋体" w:cs="宋体"/>
                <w:bCs w:val="0"/>
                <w:color w:val="auto"/>
                <w:kern w:val="2"/>
                <w:sz w:val="22"/>
                <w:szCs w:val="22"/>
                <w:highlight w:val="none"/>
                <w:lang w:val="zh-CN"/>
              </w:rPr>
            </w:pPr>
          </w:p>
        </w:tc>
      </w:tr>
    </w:tbl>
    <w:p>
      <w:pPr>
        <w:pStyle w:val="2"/>
        <w:ind w:firstLine="440" w:firstLineChars="200"/>
        <w:jc w:val="left"/>
        <w:rPr>
          <w:rStyle w:val="54"/>
          <w:rFonts w:hint="eastAsia" w:ascii="宋体" w:hAnsi="宋体" w:eastAsia="宋体" w:cs="宋体"/>
          <w:color w:val="auto"/>
          <w:sz w:val="22"/>
          <w:szCs w:val="22"/>
          <w:highlight w:val="none"/>
        </w:rPr>
      </w:pPr>
    </w:p>
    <w:p>
      <w:pPr>
        <w:pStyle w:val="2"/>
        <w:ind w:firstLine="440" w:firstLineChars="200"/>
        <w:jc w:val="left"/>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十三、委托人根据上述约定对监理人实施的扣款、罚款、扣减监理服务费以及收取违约金时，监理人（</w:t>
      </w:r>
      <w:r>
        <w:rPr>
          <w:rStyle w:val="54"/>
          <w:rFonts w:ascii="宋体" w:hAnsi="宋体" w:eastAsia="宋体" w:cs="宋体"/>
          <w:color w:val="auto"/>
          <w:sz w:val="22"/>
          <w:szCs w:val="22"/>
          <w:highlight w:val="none"/>
        </w:rPr>
        <w:t>工程咨询人</w:t>
      </w:r>
      <w:r>
        <w:rPr>
          <w:rStyle w:val="54"/>
          <w:rFonts w:hint="eastAsia" w:ascii="宋体" w:hAnsi="宋体" w:eastAsia="宋体" w:cs="宋体"/>
          <w:color w:val="auto"/>
          <w:sz w:val="22"/>
          <w:szCs w:val="22"/>
          <w:highlight w:val="none"/>
        </w:rPr>
        <w:t>）同意委托人可以直接从应付监理人（</w:t>
      </w:r>
      <w:r>
        <w:rPr>
          <w:rStyle w:val="54"/>
          <w:rFonts w:ascii="宋体" w:hAnsi="宋体" w:eastAsia="宋体" w:cs="宋体"/>
          <w:color w:val="auto"/>
          <w:sz w:val="22"/>
          <w:szCs w:val="22"/>
          <w:highlight w:val="none"/>
        </w:rPr>
        <w:t>工程咨询人</w:t>
      </w:r>
      <w:r>
        <w:rPr>
          <w:rStyle w:val="54"/>
          <w:rFonts w:hint="eastAsia" w:ascii="宋体" w:hAnsi="宋体" w:eastAsia="宋体" w:cs="宋体"/>
          <w:color w:val="auto"/>
          <w:sz w:val="22"/>
          <w:szCs w:val="22"/>
          <w:highlight w:val="none"/>
        </w:rPr>
        <w:t>）的任何款项（全过程造价咨询服务费）中进行扣减，无需监理人（工程咨询人）同意和确认。</w:t>
      </w:r>
    </w:p>
    <w:p>
      <w:pPr>
        <w:pageBreakBefore w:val="0"/>
        <w:topLinePunct w:val="0"/>
        <w:bidi w:val="0"/>
        <w:snapToGrid w:val="0"/>
        <w:spacing w:line="360" w:lineRule="auto"/>
        <w:ind w:left="0" w:leftChars="0" w:right="0" w:rightChars="0"/>
        <w:rPr>
          <w:rStyle w:val="54"/>
          <w:rFonts w:hint="eastAsia" w:ascii="宋体" w:hAnsi="宋体" w:eastAsia="宋体" w:cs="宋体"/>
          <w:b/>
          <w:bCs/>
          <w:color w:val="auto"/>
          <w:sz w:val="22"/>
          <w:szCs w:val="22"/>
          <w:highlight w:val="none"/>
          <w:u w:val="wave"/>
        </w:rPr>
      </w:pPr>
    </w:p>
    <w:p>
      <w:pPr>
        <w:spacing w:line="360" w:lineRule="auto"/>
        <w:ind w:firstLine="530"/>
        <w:rPr>
          <w:rStyle w:val="54"/>
          <w:rFonts w:hint="eastAsia" w:ascii="宋体" w:hAnsi="宋体" w:eastAsia="宋体" w:cs="宋体"/>
          <w:b/>
          <w:color w:val="auto"/>
          <w:sz w:val="22"/>
          <w:szCs w:val="22"/>
          <w:highlight w:val="none"/>
        </w:rPr>
      </w:pPr>
      <w:r>
        <w:rPr>
          <w:rStyle w:val="54"/>
          <w:rFonts w:hint="eastAsia" w:ascii="宋体" w:hAnsi="宋体" w:eastAsia="宋体" w:cs="宋体"/>
          <w:b/>
          <w:bCs/>
          <w:color w:val="auto"/>
          <w:sz w:val="22"/>
          <w:szCs w:val="22"/>
          <w:highlight w:val="none"/>
          <w:u w:val="wave"/>
        </w:rPr>
        <w:br w:type="page"/>
      </w:r>
      <w:bookmarkStart w:id="499" w:name="_Toc94"/>
      <w:bookmarkStart w:id="500" w:name="_Toc22712"/>
      <w:bookmarkStart w:id="501" w:name="_Toc4430"/>
      <w:r>
        <w:rPr>
          <w:rStyle w:val="54"/>
          <w:rFonts w:hint="eastAsia" w:ascii="宋体" w:hAnsi="宋体" w:eastAsia="宋体" w:cs="宋体"/>
          <w:b/>
          <w:color w:val="auto"/>
          <w:sz w:val="22"/>
          <w:szCs w:val="22"/>
          <w:highlight w:val="none"/>
        </w:rPr>
        <w:t>附录A  相关服务的范围和内容</w:t>
      </w:r>
      <w:bookmarkEnd w:id="499"/>
      <w:bookmarkEnd w:id="500"/>
      <w:bookmarkEnd w:id="501"/>
    </w:p>
    <w:p>
      <w:pPr>
        <w:keepNext w:val="0"/>
        <w:keepLines w:val="0"/>
        <w:widowControl/>
        <w:numPr>
          <w:ilvl w:val="-1"/>
          <w:numId w:val="0"/>
        </w:numPr>
        <w:suppressLineNumbers w:val="0"/>
        <w:spacing w:before="0" w:beforeAutospacing="0" w:after="0" w:afterAutospacing="0" w:line="360" w:lineRule="auto"/>
        <w:ind w:left="567" w:right="0" w:firstLine="0"/>
        <w:jc w:val="left"/>
        <w:rPr>
          <w:rFonts w:hint="eastAsia" w:ascii="宋体" w:hAnsi="宋体" w:eastAsia="宋体" w:cs="宋体"/>
          <w:sz w:val="24"/>
          <w:szCs w:val="24"/>
          <w:highlight w:val="none"/>
        </w:rPr>
      </w:pPr>
      <w:r>
        <w:rPr>
          <w:rStyle w:val="54"/>
          <w:rFonts w:hint="eastAsia" w:ascii="宋体" w:hAnsi="宋体" w:eastAsia="宋体" w:cs="宋体"/>
          <w:color w:val="auto"/>
          <w:kern w:val="0"/>
          <w:sz w:val="22"/>
          <w:szCs w:val="22"/>
          <w:highlight w:val="none"/>
        </w:rPr>
        <w:t xml:space="preserve">A-1 </w:t>
      </w:r>
      <w:r>
        <w:rPr>
          <w:rStyle w:val="54"/>
          <w:rFonts w:hint="default" w:ascii="宋体" w:hAnsi="宋体" w:cs="宋体"/>
          <w:color w:val="auto"/>
          <w:kern w:val="0"/>
          <w:sz w:val="22"/>
          <w:szCs w:val="22"/>
          <w:highlight w:val="none"/>
        </w:rPr>
        <w:t>施工前准备</w:t>
      </w:r>
      <w:r>
        <w:rPr>
          <w:rStyle w:val="54"/>
          <w:rFonts w:hint="eastAsia" w:ascii="宋体" w:hAnsi="宋体" w:eastAsia="宋体" w:cs="宋体"/>
          <w:color w:val="auto"/>
          <w:kern w:val="0"/>
          <w:sz w:val="22"/>
          <w:szCs w:val="22"/>
          <w:highlight w:val="none"/>
        </w:rPr>
        <w:t>阶段：</w:t>
      </w:r>
    </w:p>
    <w:p>
      <w:pPr>
        <w:keepNext w:val="0"/>
        <w:keepLines w:val="0"/>
        <w:widowControl w:val="0"/>
        <w:numPr>
          <w:ilvl w:val="0"/>
          <w:numId w:val="19"/>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sz w:val="22"/>
          <w:szCs w:val="22"/>
          <w:highlight w:val="none"/>
          <w:u w:val="none"/>
        </w:rPr>
      </w:pPr>
      <w:r>
        <w:rPr>
          <w:rFonts w:hint="eastAsia" w:ascii="宋体" w:hAnsi="宋体" w:eastAsia="宋体" w:cs="宋体"/>
          <w:color w:val="auto"/>
          <w:kern w:val="0"/>
          <w:sz w:val="22"/>
          <w:szCs w:val="22"/>
          <w:highlight w:val="none"/>
          <w:u w:val="none"/>
          <w:lang w:val="en-US" w:eastAsia="zh-CN" w:bidi="ar"/>
        </w:rPr>
        <w:t>组建监理团队，落实各监理人员责任分工；</w:t>
      </w:r>
    </w:p>
    <w:p>
      <w:pPr>
        <w:keepNext w:val="0"/>
        <w:keepLines w:val="0"/>
        <w:widowControl w:val="0"/>
        <w:numPr>
          <w:ilvl w:val="0"/>
          <w:numId w:val="19"/>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签订本监理合同后7天内编制监理规划报委托人</w:t>
      </w:r>
      <w:r>
        <w:rPr>
          <w:rFonts w:hint="eastAsia" w:ascii="宋体" w:hAnsi="宋体" w:eastAsia="宋体" w:cs="宋体"/>
          <w:color w:val="auto"/>
          <w:kern w:val="0"/>
          <w:sz w:val="22"/>
          <w:szCs w:val="22"/>
          <w:highlight w:val="none"/>
          <w:u w:val="none"/>
          <w:lang w:eastAsia="zh-CN" w:bidi="ar"/>
        </w:rPr>
        <w:t>，</w:t>
      </w:r>
      <w:r>
        <w:rPr>
          <w:rFonts w:hint="eastAsia" w:ascii="宋体" w:hAnsi="宋体" w:eastAsia="宋体" w:cs="宋体"/>
          <w:color w:val="auto"/>
          <w:kern w:val="0"/>
          <w:sz w:val="22"/>
          <w:szCs w:val="22"/>
          <w:highlight w:val="none"/>
          <w:u w:val="none"/>
          <w:lang w:val="en-US" w:eastAsia="zh-CN" w:bidi="ar"/>
        </w:rPr>
        <w:t>根据分部工程施工进度，编制监理实施细则报委托人</w:t>
      </w:r>
      <w:r>
        <w:rPr>
          <w:rFonts w:hint="default" w:ascii="宋体" w:hAnsi="宋体" w:cs="宋体"/>
          <w:color w:val="auto"/>
          <w:kern w:val="0"/>
          <w:sz w:val="22"/>
          <w:szCs w:val="22"/>
          <w:highlight w:val="none"/>
          <w:u w:val="none"/>
          <w:lang w:eastAsia="zh-CN" w:bidi="ar"/>
        </w:rPr>
        <w:t>，</w:t>
      </w:r>
      <w:r>
        <w:rPr>
          <w:rFonts w:hint="eastAsia" w:ascii="宋体" w:hAnsi="宋体" w:eastAsia="宋体" w:cs="宋体"/>
          <w:snapToGrid/>
          <w:color w:val="auto"/>
          <w:spacing w:val="0"/>
          <w:kern w:val="0"/>
          <w:sz w:val="22"/>
          <w:szCs w:val="22"/>
          <w:highlight w:val="none"/>
          <w:u w:val="none"/>
          <w:lang w:val="en-US" w:eastAsia="zh-CN" w:bidi="ar"/>
        </w:rPr>
        <w:t>经委托人批准后全面落实</w:t>
      </w:r>
      <w:r>
        <w:rPr>
          <w:rFonts w:hint="eastAsia" w:ascii="宋体" w:hAnsi="宋体" w:eastAsia="宋体" w:cs="宋体"/>
          <w:color w:val="auto"/>
          <w:kern w:val="0"/>
          <w:sz w:val="22"/>
          <w:szCs w:val="22"/>
          <w:highlight w:val="none"/>
          <w:u w:val="none"/>
          <w:lang w:eastAsia="zh-CN" w:bidi="ar"/>
        </w:rPr>
        <w:t>；</w:t>
      </w:r>
    </w:p>
    <w:p>
      <w:pPr>
        <w:keepNext w:val="0"/>
        <w:keepLines w:val="0"/>
        <w:widowControl w:val="0"/>
        <w:numPr>
          <w:ilvl w:val="0"/>
          <w:numId w:val="19"/>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sz w:val="22"/>
          <w:szCs w:val="22"/>
          <w:highlight w:val="none"/>
          <w:u w:val="none"/>
        </w:rPr>
      </w:pPr>
      <w:r>
        <w:rPr>
          <w:rFonts w:hint="eastAsia" w:ascii="宋体" w:hAnsi="宋体" w:eastAsia="宋体" w:cs="宋体"/>
          <w:color w:val="auto"/>
          <w:kern w:val="0"/>
          <w:sz w:val="22"/>
          <w:szCs w:val="22"/>
          <w:highlight w:val="none"/>
          <w:u w:val="none"/>
          <w:lang w:val="en-US" w:eastAsia="zh-CN" w:bidi="ar"/>
        </w:rPr>
        <w:t>审核施工组织设计、协助落实二次工程策划，创优策划；</w:t>
      </w:r>
    </w:p>
    <w:p>
      <w:pPr>
        <w:keepNext w:val="0"/>
        <w:keepLines w:val="0"/>
        <w:widowControl w:val="0"/>
        <w:numPr>
          <w:ilvl w:val="0"/>
          <w:numId w:val="19"/>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sz w:val="22"/>
          <w:szCs w:val="22"/>
          <w:highlight w:val="none"/>
          <w:u w:val="none"/>
        </w:rPr>
      </w:pPr>
      <w:r>
        <w:rPr>
          <w:rFonts w:hint="eastAsia" w:ascii="宋体" w:hAnsi="宋体" w:eastAsia="宋体" w:cs="宋体"/>
          <w:color w:val="auto"/>
          <w:kern w:val="0"/>
          <w:sz w:val="22"/>
          <w:szCs w:val="22"/>
          <w:highlight w:val="none"/>
          <w:u w:val="none"/>
          <w:lang w:val="en-US" w:eastAsia="zh-CN" w:bidi="ar"/>
        </w:rPr>
        <w:t>在详勘阶段执行旁站工作，并在须移交的《勘察报告》上审核、签字确认、并盖监理部印章，对勘察报告对现场的描述及岩样记录负责；</w:t>
      </w:r>
    </w:p>
    <w:p>
      <w:pPr>
        <w:keepNext w:val="0"/>
        <w:keepLines w:val="0"/>
        <w:widowControl w:val="0"/>
        <w:numPr>
          <w:ilvl w:val="0"/>
          <w:numId w:val="19"/>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协助委托人交办的其他项目管理事宜。</w:t>
      </w:r>
    </w:p>
    <w:p>
      <w:pPr>
        <w:keepNext w:val="0"/>
        <w:keepLines w:val="0"/>
        <w:widowControl w:val="0"/>
        <w:numPr>
          <w:ilvl w:val="0"/>
          <w:numId w:val="19"/>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熟悉工程设计文件，并参加由委托人主持的图纸会审和设计交底会议，提出监理的审核意见</w:t>
      </w:r>
      <w:r>
        <w:rPr>
          <w:rFonts w:hint="default" w:ascii="宋体" w:hAnsi="宋体" w:eastAsia="宋体" w:cs="宋体"/>
          <w:color w:val="auto"/>
          <w:kern w:val="0"/>
          <w:sz w:val="22"/>
          <w:szCs w:val="22"/>
          <w:highlight w:val="none"/>
          <w:u w:val="none"/>
          <w:lang w:eastAsia="zh-CN" w:bidi="ar"/>
        </w:rPr>
        <w:t>，</w:t>
      </w:r>
      <w:r>
        <w:rPr>
          <w:rFonts w:hint="eastAsia" w:ascii="宋体" w:hAnsi="宋体" w:eastAsia="宋体" w:cs="宋体"/>
          <w:color w:val="auto"/>
          <w:kern w:val="0"/>
          <w:sz w:val="22"/>
          <w:szCs w:val="22"/>
          <w:highlight w:val="none"/>
          <w:u w:val="none"/>
          <w:lang w:val="en-US" w:eastAsia="zh-CN" w:bidi="ar"/>
        </w:rPr>
        <w:t>对本项目的设计文件进行审核，对图纸中存在的问题通过建设单位向设计单位提出书面意见和建议，将施工图错、漏问题解决在施工之前。</w:t>
      </w:r>
    </w:p>
    <w:p>
      <w:pPr>
        <w:keepNext w:val="0"/>
        <w:keepLines w:val="0"/>
        <w:widowControl w:val="0"/>
        <w:numPr>
          <w:ilvl w:val="0"/>
          <w:numId w:val="0"/>
        </w:numPr>
        <w:suppressLineNumbers w:val="0"/>
        <w:autoSpaceDE/>
        <w:autoSpaceDN/>
        <w:adjustRightInd/>
        <w:spacing w:before="0" w:beforeAutospacing="0" w:after="0" w:afterAutospacing="0" w:line="360" w:lineRule="auto"/>
        <w:ind w:left="480" w:leftChars="200" w:right="0" w:firstLine="0" w:firstLineChars="0"/>
        <w:jc w:val="both"/>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 xml:space="preserve">A-2 </w:t>
      </w:r>
      <w:r>
        <w:rPr>
          <w:rStyle w:val="54"/>
          <w:rFonts w:hint="default" w:ascii="宋体" w:hAnsi="宋体" w:cs="宋体"/>
          <w:color w:val="auto"/>
          <w:kern w:val="0"/>
          <w:sz w:val="22"/>
          <w:szCs w:val="22"/>
          <w:highlight w:val="none"/>
        </w:rPr>
        <w:t>施工</w:t>
      </w:r>
      <w:r>
        <w:rPr>
          <w:rStyle w:val="54"/>
          <w:rFonts w:hint="eastAsia" w:ascii="宋体" w:hAnsi="宋体" w:eastAsia="宋体" w:cs="宋体"/>
          <w:color w:val="auto"/>
          <w:kern w:val="0"/>
          <w:sz w:val="22"/>
          <w:szCs w:val="22"/>
          <w:highlight w:val="none"/>
        </w:rPr>
        <w:t>阶段：</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仿宋"/>
          <w:kern w:val="2"/>
          <w:sz w:val="22"/>
          <w:szCs w:val="22"/>
          <w:highlight w:val="none"/>
        </w:rPr>
      </w:pPr>
      <w:r>
        <w:rPr>
          <w:rFonts w:hint="eastAsia" w:ascii="宋体" w:hAnsi="宋体" w:eastAsia="宋体" w:cs="宋体"/>
          <w:kern w:val="2"/>
          <w:sz w:val="22"/>
          <w:szCs w:val="22"/>
          <w:highlight w:val="none"/>
          <w:lang w:val="en-US" w:eastAsia="zh-CN" w:bidi="ar"/>
        </w:rPr>
        <w:t>A.投资控制</w:t>
      </w:r>
    </w:p>
    <w:p>
      <w:pPr>
        <w:keepNext w:val="0"/>
        <w:keepLines w:val="0"/>
        <w:widowControl w:val="0"/>
        <w:numPr>
          <w:ilvl w:val="0"/>
          <w:numId w:val="20"/>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审查核定施工过程中承包人上报的已完工程进度及工程量，报委托人最终审定；</w:t>
      </w:r>
    </w:p>
    <w:p>
      <w:pPr>
        <w:keepNext w:val="0"/>
        <w:keepLines w:val="0"/>
        <w:widowControl w:val="0"/>
        <w:numPr>
          <w:ilvl w:val="0"/>
          <w:numId w:val="20"/>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审核工程范围内的洽商签证、设计变更及施工过程中图样外发生的设计变更、洽商及各种签证，报委托人最终审定。</w:t>
      </w:r>
    </w:p>
    <w:p>
      <w:pPr>
        <w:keepNext w:val="0"/>
        <w:keepLines w:val="0"/>
        <w:widowControl w:val="0"/>
        <w:numPr>
          <w:ilvl w:val="-1"/>
          <w:numId w:val="0"/>
        </w:numPr>
        <w:suppressLineNumbers w:val="0"/>
        <w:snapToGrid w:val="0"/>
        <w:spacing w:before="0" w:beforeAutospacing="0" w:after="0" w:afterAutospacing="0" w:line="360" w:lineRule="auto"/>
        <w:ind w:left="0" w:right="0" w:firstLine="0"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eastAsia="zh-CN" w:bidi="ar"/>
        </w:rPr>
        <w:t xml:space="preserve">    </w:t>
      </w:r>
      <w:r>
        <w:rPr>
          <w:rFonts w:hint="eastAsia" w:ascii="宋体" w:hAnsi="宋体" w:eastAsia="宋体" w:cs="宋体"/>
          <w:color w:val="auto"/>
          <w:kern w:val="0"/>
          <w:sz w:val="22"/>
          <w:szCs w:val="22"/>
          <w:highlight w:val="none"/>
          <w:u w:val="none"/>
          <w:lang w:val="en-US" w:eastAsia="zh-CN" w:bidi="ar"/>
        </w:rPr>
        <w:t>B.进度控制</w:t>
      </w:r>
    </w:p>
    <w:p>
      <w:pPr>
        <w:keepNext w:val="0"/>
        <w:keepLines w:val="0"/>
        <w:widowControl w:val="0"/>
        <w:numPr>
          <w:ilvl w:val="0"/>
          <w:numId w:val="21"/>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bidi="ar"/>
        </w:rPr>
        <w:t>审查施工承包人各项施工准备，发布开工、停工、复工通知；</w:t>
      </w:r>
    </w:p>
    <w:p>
      <w:pPr>
        <w:keepNext w:val="0"/>
        <w:keepLines w:val="0"/>
        <w:widowControl w:val="0"/>
        <w:numPr>
          <w:ilvl w:val="0"/>
          <w:numId w:val="21"/>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根据业主及各有关合同要求条件，制定本工程总进度控制计划、材料设备采购计划，审查承包人提交的单位工程施工进度计划；</w:t>
      </w:r>
    </w:p>
    <w:p>
      <w:pPr>
        <w:keepNext w:val="0"/>
        <w:keepLines w:val="0"/>
        <w:widowControl w:val="0"/>
        <w:numPr>
          <w:ilvl w:val="0"/>
          <w:numId w:val="21"/>
        </w:numPr>
        <w:suppressLineNumbers w:val="0"/>
        <w:tabs>
          <w:tab w:val="clear" w:pos="425"/>
        </w:tabs>
        <w:autoSpaceDE/>
        <w:autoSpaceDN/>
        <w:adjustRightInd/>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根据施工总进度计划，审核承包人提交的年、季、月、周进度计划并监督、控制其执行，必要时对上述计划提出调整建议</w:t>
      </w:r>
      <w:r>
        <w:rPr>
          <w:rFonts w:hint="default" w:ascii="宋体" w:hAnsi="宋体" w:cs="宋体"/>
          <w:color w:val="auto"/>
          <w:kern w:val="0"/>
          <w:sz w:val="22"/>
          <w:szCs w:val="22"/>
          <w:highlight w:val="none"/>
          <w:u w:val="none"/>
          <w:lang w:eastAsia="zh-CN" w:bidi="ar"/>
        </w:rPr>
        <w:t>，</w:t>
      </w:r>
      <w:r>
        <w:rPr>
          <w:rFonts w:hint="eastAsia" w:ascii="宋体" w:hAnsi="宋体" w:eastAsia="宋体" w:cs="宋体"/>
          <w:snapToGrid/>
          <w:color w:val="auto"/>
          <w:spacing w:val="0"/>
          <w:kern w:val="0"/>
          <w:sz w:val="22"/>
          <w:szCs w:val="22"/>
          <w:highlight w:val="none"/>
          <w:u w:val="none"/>
          <w:lang w:val="en-US" w:eastAsia="zh-CN" w:bidi="ar"/>
        </w:rPr>
        <w:t>发现偏差及时要求承包人采取相应措施纠正偏差，以确保整体工期目标的实现。</w:t>
      </w:r>
    </w:p>
    <w:p>
      <w:pPr>
        <w:keepNext w:val="0"/>
        <w:keepLines w:val="0"/>
        <w:widowControl w:val="0"/>
        <w:numPr>
          <w:ilvl w:val="0"/>
          <w:numId w:val="21"/>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对承包人报送的工、料、机动态月报进行分析，找出影响进度原因，提出纠偏措施；</w:t>
      </w:r>
    </w:p>
    <w:p>
      <w:pPr>
        <w:keepNext w:val="0"/>
        <w:keepLines w:val="0"/>
        <w:widowControl w:val="0"/>
        <w:numPr>
          <w:ilvl w:val="0"/>
          <w:numId w:val="21"/>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审核委托人、承包商的材料、设备采购计划，提出有关建议和补救措施；</w:t>
      </w:r>
    </w:p>
    <w:p>
      <w:pPr>
        <w:keepNext w:val="0"/>
        <w:keepLines w:val="0"/>
        <w:widowControl w:val="0"/>
        <w:numPr>
          <w:ilvl w:val="-1"/>
          <w:numId w:val="0"/>
        </w:numPr>
        <w:suppressLineNumbers w:val="0"/>
        <w:snapToGrid w:val="0"/>
        <w:spacing w:before="0" w:beforeAutospacing="0" w:after="0" w:afterAutospacing="0" w:line="360" w:lineRule="auto"/>
        <w:ind w:left="0" w:right="0" w:firstLine="0"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eastAsia="zh-CN" w:bidi="ar"/>
        </w:rPr>
        <w:t xml:space="preserve">    </w:t>
      </w:r>
      <w:r>
        <w:rPr>
          <w:rFonts w:hint="eastAsia" w:ascii="宋体" w:hAnsi="宋体" w:eastAsia="宋体" w:cs="宋体"/>
          <w:color w:val="auto"/>
          <w:kern w:val="0"/>
          <w:sz w:val="22"/>
          <w:szCs w:val="22"/>
          <w:highlight w:val="none"/>
          <w:u w:val="none"/>
          <w:lang w:val="en-US" w:eastAsia="zh-CN" w:bidi="ar"/>
        </w:rPr>
        <w:t>C.质量控制</w:t>
      </w:r>
    </w:p>
    <w:p>
      <w:pPr>
        <w:keepNext w:val="0"/>
        <w:keepLines w:val="0"/>
        <w:widowControl w:val="0"/>
        <w:numPr>
          <w:ilvl w:val="0"/>
          <w:numId w:val="22"/>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严格按照有关监理规范和技术要求实施工程巡视和旁站，并形成准确、完整的记录文件资料；</w:t>
      </w:r>
    </w:p>
    <w:p>
      <w:pPr>
        <w:keepNext w:val="0"/>
        <w:keepLines w:val="0"/>
        <w:widowControl w:val="0"/>
        <w:numPr>
          <w:ilvl w:val="0"/>
          <w:numId w:val="22"/>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组织检查工程使用的原材料、半成品、成品、构配件和设备的质量，并进行必要的测试和监控，并形成准确、完整的预检文件资料；</w:t>
      </w:r>
    </w:p>
    <w:p>
      <w:pPr>
        <w:keepNext w:val="0"/>
        <w:keepLines w:val="0"/>
        <w:widowControl w:val="0"/>
        <w:numPr>
          <w:ilvl w:val="0"/>
          <w:numId w:val="22"/>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eastAsia="宋体" w:cs="宋体"/>
          <w:color w:val="auto"/>
          <w:kern w:val="0"/>
          <w:sz w:val="22"/>
          <w:szCs w:val="22"/>
          <w:highlight w:val="none"/>
          <w:u w:val="none"/>
          <w:lang w:val="en-US" w:eastAsia="zh-CN" w:bidi="ar"/>
        </w:rPr>
        <w:t>参与工程质量事故的</w:t>
      </w:r>
      <w:r>
        <w:rPr>
          <w:rFonts w:hint="default" w:ascii="宋体" w:hAnsi="宋体" w:eastAsia="宋体" w:cs="宋体"/>
          <w:color w:val="auto"/>
          <w:kern w:val="0"/>
          <w:sz w:val="22"/>
          <w:szCs w:val="22"/>
          <w:highlight w:val="none"/>
          <w:u w:val="none"/>
          <w:lang w:eastAsia="zh-CN" w:bidi="ar"/>
        </w:rPr>
        <w:t>调查</w:t>
      </w:r>
      <w:r>
        <w:rPr>
          <w:rFonts w:hint="eastAsia" w:ascii="宋体" w:hAnsi="宋体" w:eastAsia="宋体" w:cs="宋体"/>
          <w:color w:val="auto"/>
          <w:kern w:val="0"/>
          <w:sz w:val="22"/>
          <w:szCs w:val="22"/>
          <w:highlight w:val="none"/>
          <w:u w:val="none"/>
          <w:lang w:val="en-US" w:eastAsia="zh-CN" w:bidi="ar"/>
        </w:rPr>
        <w:t>分析及处理，</w:t>
      </w:r>
      <w:r>
        <w:rPr>
          <w:rFonts w:hint="default" w:ascii="宋体" w:hAnsi="宋体" w:eastAsia="宋体" w:cs="宋体"/>
          <w:color w:val="auto"/>
          <w:kern w:val="0"/>
          <w:sz w:val="22"/>
          <w:szCs w:val="22"/>
          <w:highlight w:val="none"/>
          <w:u w:val="none"/>
          <w:lang w:eastAsia="zh-CN" w:bidi="ar"/>
        </w:rPr>
        <w:t>审批事故处理方案，并监督质量事故的处理</w:t>
      </w:r>
      <w:r>
        <w:rPr>
          <w:rFonts w:hint="eastAsia" w:ascii="宋体" w:hAnsi="宋体" w:eastAsia="宋体" w:cs="宋体"/>
          <w:color w:val="auto"/>
          <w:kern w:val="0"/>
          <w:sz w:val="22"/>
          <w:szCs w:val="22"/>
          <w:highlight w:val="none"/>
          <w:u w:val="none"/>
          <w:lang w:val="en-US" w:eastAsia="zh-CN" w:bidi="ar"/>
        </w:rPr>
        <w:t>。</w:t>
      </w:r>
    </w:p>
    <w:p>
      <w:pPr>
        <w:keepNext w:val="0"/>
        <w:keepLines w:val="0"/>
        <w:widowControl w:val="0"/>
        <w:numPr>
          <w:ilvl w:val="0"/>
          <w:numId w:val="22"/>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eastAsia" w:ascii="宋体" w:hAnsi="宋体" w:cs="宋体"/>
          <w:color w:val="auto"/>
          <w:sz w:val="22"/>
          <w:szCs w:val="22"/>
          <w:highlight w:val="none"/>
          <w:u w:val="none"/>
          <w:lang w:bidi="ar"/>
        </w:rPr>
        <w:t>在整个施工过程中，对承包人及分包人的质量保证体系、三检制度(自检、互检、交接班检)、三按制度(按图纸、按工艺、按规范标准施工)进行监督。</w:t>
      </w:r>
    </w:p>
    <w:p>
      <w:pPr>
        <w:pStyle w:val="25"/>
        <w:rPr>
          <w:rFonts w:hint="default"/>
        </w:rPr>
      </w:pPr>
    </w:p>
    <w:p>
      <w:pPr>
        <w:keepNext w:val="0"/>
        <w:keepLines w:val="0"/>
        <w:widowControl w:val="0"/>
        <w:numPr>
          <w:ilvl w:val="0"/>
          <w:numId w:val="22"/>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bidi="ar"/>
        </w:rPr>
        <w:t>审查竣工资料，组织竣工预验收。</w:t>
      </w:r>
    </w:p>
    <w:p>
      <w:pPr>
        <w:keepNext w:val="0"/>
        <w:keepLines w:val="0"/>
        <w:widowControl w:val="0"/>
        <w:numPr>
          <w:ilvl w:val="0"/>
          <w:numId w:val="22"/>
        </w:numPr>
        <w:suppressLineNumbers w:val="0"/>
        <w:tabs>
          <w:tab w:val="clear" w:pos="425"/>
        </w:tabs>
        <w:snapToGrid w:val="0"/>
        <w:spacing w:before="0" w:beforeAutospacing="0" w:after="0" w:afterAutospacing="0" w:line="360" w:lineRule="auto"/>
        <w:ind w:left="425" w:right="0" w:hanging="425"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bidi="ar"/>
        </w:rPr>
        <w:t>参与委托人组织的竣工验收，提交质量评估报告。</w:t>
      </w:r>
    </w:p>
    <w:p>
      <w:pPr>
        <w:keepNext w:val="0"/>
        <w:keepLines w:val="0"/>
        <w:widowControl w:val="0"/>
        <w:numPr>
          <w:ilvl w:val="-1"/>
          <w:numId w:val="0"/>
        </w:numPr>
        <w:suppressLineNumbers w:val="0"/>
        <w:snapToGrid w:val="0"/>
        <w:spacing w:before="0" w:beforeAutospacing="0" w:after="0" w:afterAutospacing="0" w:line="360" w:lineRule="auto"/>
        <w:ind w:left="0" w:right="0" w:firstLine="0"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eastAsia="zh-CN" w:bidi="ar"/>
        </w:rPr>
        <w:t xml:space="preserve">    </w:t>
      </w:r>
      <w:r>
        <w:rPr>
          <w:rFonts w:hint="eastAsia" w:ascii="宋体" w:hAnsi="宋体" w:eastAsia="宋体" w:cs="宋体"/>
          <w:color w:val="auto"/>
          <w:kern w:val="0"/>
          <w:sz w:val="22"/>
          <w:szCs w:val="22"/>
          <w:highlight w:val="none"/>
          <w:u w:val="none"/>
          <w:lang w:val="en-US" w:eastAsia="zh-CN" w:bidi="ar"/>
        </w:rPr>
        <w:t>D.安全管理：</w:t>
      </w:r>
    </w:p>
    <w:p>
      <w:pPr>
        <w:keepNext w:val="0"/>
        <w:keepLines w:val="0"/>
        <w:widowControl w:val="0"/>
        <w:numPr>
          <w:ilvl w:val="-1"/>
          <w:numId w:val="0"/>
        </w:numPr>
        <w:suppressLineNumbers w:val="0"/>
        <w:snapToGrid w:val="0"/>
        <w:spacing w:before="0" w:beforeAutospacing="0" w:after="0" w:afterAutospacing="0" w:line="360" w:lineRule="auto"/>
        <w:ind w:left="0" w:right="0" w:firstLine="0"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eastAsia="zh-CN" w:bidi="ar"/>
        </w:rPr>
        <w:t xml:space="preserve">a.  </w:t>
      </w:r>
      <w:r>
        <w:rPr>
          <w:rFonts w:hint="eastAsia" w:ascii="宋体" w:hAnsi="宋体" w:eastAsia="宋体" w:cs="宋体"/>
          <w:color w:val="auto"/>
          <w:kern w:val="0"/>
          <w:sz w:val="22"/>
          <w:szCs w:val="22"/>
          <w:highlight w:val="none"/>
          <w:u w:val="none"/>
          <w:lang w:val="en-US" w:eastAsia="zh-CN" w:bidi="ar"/>
        </w:rPr>
        <w:t>按照法律、法规和工程建设强制性标准实施监理，并对建设工程安全生产承担监理责任；</w:t>
      </w:r>
    </w:p>
    <w:p>
      <w:pPr>
        <w:keepNext w:val="0"/>
        <w:keepLines w:val="0"/>
        <w:widowControl w:val="0"/>
        <w:numPr>
          <w:ilvl w:val="-1"/>
          <w:numId w:val="0"/>
        </w:numPr>
        <w:suppressLineNumbers w:val="0"/>
        <w:snapToGrid w:val="0"/>
        <w:spacing w:before="0" w:beforeAutospacing="0" w:after="0" w:afterAutospacing="0" w:line="360" w:lineRule="auto"/>
        <w:ind w:left="0" w:right="0" w:firstLine="0"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eastAsia="zh-CN" w:bidi="ar"/>
        </w:rPr>
        <w:t xml:space="preserve">b.  </w:t>
      </w:r>
      <w:r>
        <w:rPr>
          <w:rFonts w:hint="eastAsia" w:ascii="宋体" w:hAnsi="宋体" w:eastAsia="宋体" w:cs="宋体"/>
          <w:color w:val="auto"/>
          <w:kern w:val="0"/>
          <w:sz w:val="22"/>
          <w:szCs w:val="22"/>
          <w:highlight w:val="none"/>
          <w:u w:val="none"/>
          <w:lang w:val="en-US" w:eastAsia="zh-CN" w:bidi="ar"/>
        </w:rPr>
        <w:t>审查施工组织设计中的安全技术措施或专项施工方案是否符合工程建设强制性标准并监督实施；</w:t>
      </w:r>
    </w:p>
    <w:p>
      <w:pPr>
        <w:keepNext w:val="0"/>
        <w:keepLines w:val="0"/>
        <w:widowControl w:val="0"/>
        <w:numPr>
          <w:ilvl w:val="-1"/>
          <w:numId w:val="0"/>
        </w:numPr>
        <w:suppressLineNumbers w:val="0"/>
        <w:snapToGrid w:val="0"/>
        <w:spacing w:before="0" w:beforeAutospacing="0" w:after="0" w:afterAutospacing="0" w:line="360" w:lineRule="auto"/>
        <w:ind w:left="0" w:right="0" w:firstLine="0"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eastAsia="zh-CN" w:bidi="ar"/>
        </w:rPr>
        <w:t xml:space="preserve">c.  </w:t>
      </w:r>
      <w:r>
        <w:rPr>
          <w:rFonts w:hint="eastAsia" w:ascii="宋体" w:hAnsi="宋体" w:eastAsia="宋体" w:cs="宋体"/>
          <w:color w:val="auto"/>
          <w:kern w:val="0"/>
          <w:sz w:val="22"/>
          <w:szCs w:val="22"/>
          <w:highlight w:val="none"/>
          <w:u w:val="none"/>
          <w:lang w:val="en-US" w:eastAsia="zh-CN" w:bidi="ar"/>
        </w:rPr>
        <w:t>发现安全事故隐患，应要求施工承包人整改，情况严重的，要求施工承包人暂停施工，并及时报告委托人；</w:t>
      </w:r>
    </w:p>
    <w:p>
      <w:pPr>
        <w:keepNext w:val="0"/>
        <w:keepLines w:val="0"/>
        <w:widowControl w:val="0"/>
        <w:numPr>
          <w:ilvl w:val="-1"/>
          <w:numId w:val="0"/>
        </w:numPr>
        <w:suppressLineNumbers w:val="0"/>
        <w:snapToGrid w:val="0"/>
        <w:spacing w:before="0" w:beforeAutospacing="0" w:after="0" w:afterAutospacing="0" w:line="360" w:lineRule="auto"/>
        <w:ind w:left="0" w:right="0" w:firstLine="0" w:firstLineChars="0"/>
        <w:jc w:val="left"/>
        <w:rPr>
          <w:rFonts w:hint="eastAsia" w:ascii="宋体" w:hAnsi="宋体" w:eastAsia="宋体" w:cs="宋体"/>
          <w:color w:val="auto"/>
          <w:kern w:val="0"/>
          <w:sz w:val="22"/>
          <w:szCs w:val="22"/>
          <w:highlight w:val="none"/>
          <w:u w:val="none"/>
          <w:lang w:bidi="ar"/>
        </w:rPr>
      </w:pPr>
      <w:r>
        <w:rPr>
          <w:rFonts w:hint="default" w:ascii="宋体" w:hAnsi="宋体" w:eastAsia="宋体" w:cs="宋体"/>
          <w:color w:val="auto"/>
          <w:kern w:val="0"/>
          <w:sz w:val="22"/>
          <w:szCs w:val="22"/>
          <w:highlight w:val="none"/>
          <w:u w:val="none"/>
          <w:lang w:eastAsia="zh-CN" w:bidi="ar"/>
        </w:rPr>
        <w:t xml:space="preserve">d.  </w:t>
      </w:r>
      <w:r>
        <w:rPr>
          <w:rFonts w:hint="eastAsia" w:ascii="宋体" w:hAnsi="宋体" w:eastAsia="宋体" w:cs="宋体"/>
          <w:color w:val="auto"/>
          <w:kern w:val="0"/>
          <w:sz w:val="22"/>
          <w:szCs w:val="22"/>
          <w:highlight w:val="none"/>
          <w:u w:val="none"/>
          <w:lang w:val="en-US" w:eastAsia="zh-CN" w:bidi="ar"/>
        </w:rPr>
        <w:t>监督施工现场安全防护、消防、文明施工及环境卫生情况，并提出改进意见</w:t>
      </w:r>
      <w:r>
        <w:rPr>
          <w:rFonts w:hint="default" w:ascii="宋体" w:hAnsi="宋体" w:eastAsia="宋体" w:cs="宋体"/>
          <w:color w:val="auto"/>
          <w:kern w:val="0"/>
          <w:sz w:val="22"/>
          <w:szCs w:val="22"/>
          <w:highlight w:val="none"/>
          <w:u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0" w:firstLineChars="0"/>
        <w:jc w:val="left"/>
        <w:textAlignment w:val="auto"/>
        <w:rPr>
          <w:rStyle w:val="54"/>
          <w:rFonts w:hint="eastAsia" w:ascii="宋体" w:hAnsi="宋体" w:eastAsia="宋体" w:cs="宋体"/>
          <w:color w:val="auto"/>
          <w:kern w:val="0"/>
          <w:sz w:val="22"/>
          <w:szCs w:val="22"/>
          <w:highlight w:val="none"/>
        </w:rPr>
      </w:pPr>
      <w:r>
        <w:rPr>
          <w:rFonts w:hint="default" w:ascii="宋体" w:hAnsi="宋体" w:eastAsia="宋体" w:cs="宋体"/>
          <w:color w:val="auto"/>
          <w:kern w:val="0"/>
          <w:sz w:val="22"/>
          <w:szCs w:val="22"/>
          <w:highlight w:val="none"/>
          <w:u w:val="none"/>
          <w:lang w:eastAsia="zh-CN" w:bidi="ar"/>
        </w:rPr>
        <w:t xml:space="preserve">    </w:t>
      </w:r>
      <w:r>
        <w:rPr>
          <w:rFonts w:hint="eastAsia" w:ascii="宋体" w:hAnsi="宋体" w:eastAsia="宋体" w:cs="宋体"/>
          <w:color w:val="auto"/>
          <w:kern w:val="0"/>
          <w:sz w:val="22"/>
          <w:szCs w:val="22"/>
          <w:highlight w:val="none"/>
          <w:u w:val="none"/>
          <w:lang w:val="en-US" w:eastAsia="zh-CN" w:bidi="ar"/>
        </w:rPr>
        <w:t>F.信息管理</w:t>
      </w:r>
      <w:r>
        <w:rPr>
          <w:rFonts w:hint="default" w:ascii="宋体" w:hAnsi="宋体" w:eastAsia="宋体" w:cs="宋体"/>
          <w:color w:val="auto"/>
          <w:kern w:val="0"/>
          <w:sz w:val="22"/>
          <w:szCs w:val="22"/>
          <w:highlight w:val="none"/>
          <w:u w:val="none"/>
          <w:lang w:eastAsia="zh-CN" w:bidi="ar"/>
        </w:rPr>
        <w:t>：</w:t>
      </w:r>
      <w:r>
        <w:rPr>
          <w:rFonts w:hint="eastAsia" w:ascii="宋体" w:hAnsi="宋体" w:eastAsia="宋体" w:cs="宋体"/>
          <w:color w:val="auto"/>
          <w:kern w:val="0"/>
          <w:sz w:val="22"/>
          <w:szCs w:val="22"/>
          <w:highlight w:val="none"/>
          <w:u w:val="none"/>
          <w:lang w:val="en-US" w:eastAsia="zh-CN" w:bidi="ar"/>
        </w:rPr>
        <w:t>包括对工程监理过程中所需要的信息进行收集、整理、处理、存储、传递、应用。</w:t>
      </w:r>
    </w:p>
    <w:p>
      <w:pPr>
        <w:snapToGrid w:val="0"/>
        <w:spacing w:line="360" w:lineRule="auto"/>
        <w:ind w:firstLine="440" w:firstLineChars="200"/>
        <w:rPr>
          <w:rFonts w:hint="eastAsia"/>
          <w:highlight w:val="none"/>
        </w:rPr>
      </w:pPr>
      <w:r>
        <w:rPr>
          <w:rStyle w:val="54"/>
          <w:rFonts w:hint="eastAsia" w:ascii="宋体" w:hAnsi="宋体" w:eastAsia="宋体" w:cs="宋体"/>
          <w:color w:val="auto"/>
          <w:kern w:val="0"/>
          <w:sz w:val="22"/>
          <w:szCs w:val="22"/>
          <w:highlight w:val="none"/>
        </w:rPr>
        <w:t>A-3 保修阶段：</w:t>
      </w:r>
      <w:r>
        <w:rPr>
          <w:rStyle w:val="54"/>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rPr>
        <w:t>负责检查工程状况，监督承包人执行保修期工作计划，检查和验收</w:t>
      </w:r>
      <w:r>
        <w:rPr>
          <w:rFonts w:hint="default" w:ascii="宋体" w:hAnsi="宋体" w:cs="宋体"/>
          <w:color w:val="auto"/>
          <w:sz w:val="22"/>
          <w:szCs w:val="22"/>
          <w:highlight w:val="none"/>
          <w:u w:val="single"/>
        </w:rPr>
        <w:t>收</w:t>
      </w:r>
      <w:r>
        <w:rPr>
          <w:rFonts w:hint="eastAsia" w:ascii="宋体" w:hAnsi="宋体" w:cs="宋体"/>
          <w:color w:val="auto"/>
          <w:sz w:val="22"/>
          <w:szCs w:val="22"/>
          <w:highlight w:val="none"/>
          <w:u w:val="single"/>
        </w:rPr>
        <w:t>尾工</w:t>
      </w:r>
      <w:r>
        <w:rPr>
          <w:rFonts w:hint="default" w:ascii="宋体" w:hAnsi="宋体" w:cs="宋体"/>
          <w:color w:val="auto"/>
          <w:sz w:val="22"/>
          <w:szCs w:val="22"/>
          <w:highlight w:val="none"/>
          <w:u w:val="single"/>
        </w:rPr>
        <w:t>程</w:t>
      </w:r>
      <w:r>
        <w:rPr>
          <w:rFonts w:hint="eastAsia" w:ascii="宋体" w:hAnsi="宋体" w:cs="宋体"/>
          <w:color w:val="auto"/>
          <w:sz w:val="22"/>
          <w:szCs w:val="22"/>
          <w:highlight w:val="none"/>
          <w:u w:val="single"/>
        </w:rPr>
        <w:t>项目，对已移交工程中出现的质量缺陷等调查原因并提出处理意见。鉴定质量问题责任，督促保修和回访等。按国家和广东省的相关规定</w:t>
      </w:r>
      <w:r>
        <w:rPr>
          <w:rFonts w:hint="default" w:ascii="宋体" w:hAnsi="宋体" w:cs="宋体"/>
          <w:color w:val="auto"/>
          <w:sz w:val="22"/>
          <w:szCs w:val="22"/>
          <w:highlight w:val="none"/>
          <w:u w:val="single"/>
        </w:rPr>
        <w:t>执</w:t>
      </w:r>
      <w:r>
        <w:rPr>
          <w:rFonts w:hint="eastAsia" w:ascii="宋体" w:hAnsi="宋体" w:cs="宋体"/>
          <w:color w:val="auto"/>
          <w:sz w:val="22"/>
          <w:szCs w:val="22"/>
          <w:highlight w:val="none"/>
          <w:u w:val="single"/>
        </w:rPr>
        <w:t>行</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kern w:val="0"/>
          <w:sz w:val="22"/>
          <w:szCs w:val="22"/>
          <w:highlight w:val="none"/>
        </w:rPr>
        <w:t xml:space="preserve">A-4 </w:t>
      </w:r>
      <w:r>
        <w:rPr>
          <w:rStyle w:val="54"/>
          <w:rFonts w:hint="eastAsia" w:ascii="宋体" w:hAnsi="宋体" w:eastAsia="宋体" w:cs="宋体"/>
          <w:color w:val="auto"/>
          <w:sz w:val="22"/>
          <w:szCs w:val="22"/>
          <w:highlight w:val="none"/>
        </w:rPr>
        <w:t>其他（专业技术咨询、外部协调工作等）：</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cs="宋体"/>
          <w:color w:val="auto"/>
          <w:sz w:val="22"/>
          <w:szCs w:val="22"/>
          <w:highlight w:val="none"/>
          <w:u w:val="single"/>
          <w:lang w:val="en-US"/>
        </w:rPr>
        <w:t>/</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rPr>
        <w:t>。</w:t>
      </w:r>
    </w:p>
    <w:p>
      <w:pPr>
        <w:snapToGrid w:val="0"/>
        <w:spacing w:before="0" w:after="0" w:line="360" w:lineRule="auto"/>
        <w:jc w:val="left"/>
        <w:outlineLvl w:val="9"/>
        <w:rPr>
          <w:rStyle w:val="54"/>
          <w:rFonts w:hint="eastAsia" w:ascii="宋体" w:hAnsi="宋体" w:eastAsia="宋体" w:cs="宋体"/>
          <w:b/>
          <w:color w:val="auto"/>
          <w:sz w:val="22"/>
          <w:szCs w:val="22"/>
          <w:highlight w:val="none"/>
        </w:rPr>
      </w:pPr>
      <w:bookmarkStart w:id="502" w:name="_Toc29446"/>
      <w:bookmarkStart w:id="503" w:name="_Toc31912"/>
      <w:bookmarkStart w:id="504" w:name="_Toc20431"/>
    </w:p>
    <w:p>
      <w:pPr>
        <w:pStyle w:val="2"/>
        <w:spacing w:line="360" w:lineRule="auto"/>
        <w:rPr>
          <w:rFonts w:hint="eastAsia" w:ascii="宋体" w:hAnsi="宋体" w:eastAsia="宋体" w:cs="宋体"/>
          <w:color w:val="auto"/>
          <w:sz w:val="22"/>
          <w:szCs w:val="22"/>
          <w:highlight w:val="none"/>
        </w:rPr>
      </w:pPr>
    </w:p>
    <w:p>
      <w:pPr>
        <w:snapToGrid w:val="0"/>
        <w:spacing w:before="0" w:after="0" w:line="360" w:lineRule="auto"/>
        <w:jc w:val="left"/>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附录B  委托人派遣的人员和提供的房屋、资料、设备</w:t>
      </w:r>
      <w:bookmarkEnd w:id="502"/>
      <w:bookmarkEnd w:id="503"/>
      <w:bookmarkEnd w:id="504"/>
    </w:p>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r>
        <w:rPr>
          <w:rStyle w:val="54"/>
          <w:rFonts w:hint="eastAsia" w:ascii="宋体" w:hAnsi="宋体" w:eastAsia="宋体" w:cs="宋体"/>
          <w:b/>
          <w:color w:val="auto"/>
          <w:kern w:val="0"/>
          <w:sz w:val="22"/>
          <w:szCs w:val="22"/>
          <w:highlight w:val="none"/>
        </w:rPr>
        <w:t>B-1  委托人派遣的人员</w:t>
      </w:r>
    </w:p>
    <w:tbl>
      <w:tblPr>
        <w:tblStyle w:val="26"/>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8"/>
        <w:gridCol w:w="1770"/>
        <w:gridCol w:w="2130"/>
        <w:gridCol w:w="1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名称</w:t>
            </w: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数量</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工作要求</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 工程技术人员</w:t>
            </w: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cs="宋体"/>
                <w:color w:val="auto"/>
                <w:sz w:val="22"/>
                <w:szCs w:val="22"/>
                <w:highlight w:val="none"/>
                <w:u w:val="none"/>
              </w:rPr>
            </w:pPr>
            <w:r>
              <w:rPr>
                <w:rFonts w:hint="eastAsia" w:ascii="宋体" w:hAnsi="宋体" w:cs="宋体"/>
                <w:snapToGrid w:val="0"/>
                <w:color w:val="auto"/>
                <w:sz w:val="22"/>
                <w:szCs w:val="22"/>
                <w:highlight w:val="none"/>
                <w:u w:val="none"/>
              </w:rPr>
              <w:t>另行通知</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cs="宋体"/>
                <w:color w:val="auto"/>
                <w:sz w:val="22"/>
                <w:szCs w:val="22"/>
                <w:highlight w:val="none"/>
                <w:u w:val="none"/>
              </w:rPr>
            </w:pPr>
            <w:r>
              <w:rPr>
                <w:rFonts w:hint="eastAsia" w:ascii="宋体" w:hAnsi="宋体" w:cs="宋体"/>
                <w:snapToGrid w:val="0"/>
                <w:color w:val="auto"/>
                <w:sz w:val="22"/>
                <w:szCs w:val="22"/>
                <w:highlight w:val="none"/>
                <w:u w:val="none"/>
              </w:rPr>
              <w:t>另行通知</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cs="宋体"/>
                <w:color w:val="auto"/>
                <w:sz w:val="22"/>
                <w:szCs w:val="22"/>
                <w:highlight w:val="none"/>
                <w:u w:val="none"/>
              </w:rPr>
            </w:pPr>
            <w:r>
              <w:rPr>
                <w:rFonts w:hint="eastAsia" w:ascii="宋体" w:hAnsi="宋体" w:cs="宋体"/>
                <w:snapToGrid w:val="0"/>
                <w:color w:val="auto"/>
                <w:sz w:val="22"/>
                <w:szCs w:val="22"/>
                <w:highlight w:val="none"/>
                <w:u w:val="none"/>
              </w:rPr>
              <w:t>另行通知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8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 辅助工作人员</w:t>
            </w: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cs="宋体"/>
                <w:color w:val="auto"/>
                <w:sz w:val="22"/>
                <w:szCs w:val="22"/>
                <w:highlight w:val="none"/>
                <w:u w:val="none"/>
              </w:rPr>
            </w:pPr>
            <w:r>
              <w:rPr>
                <w:rFonts w:hint="eastAsia" w:ascii="宋体" w:hAnsi="宋体" w:cs="宋体"/>
                <w:snapToGrid w:val="0"/>
                <w:color w:val="auto"/>
                <w:sz w:val="22"/>
                <w:szCs w:val="22"/>
                <w:highlight w:val="none"/>
                <w:u w:val="none"/>
              </w:rPr>
              <w:t>另行通知</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cs="宋体"/>
                <w:color w:val="auto"/>
                <w:sz w:val="22"/>
                <w:szCs w:val="22"/>
                <w:highlight w:val="none"/>
                <w:u w:val="none"/>
              </w:rPr>
            </w:pPr>
            <w:r>
              <w:rPr>
                <w:rFonts w:hint="eastAsia" w:ascii="宋体" w:hAnsi="宋体" w:cs="宋体"/>
                <w:snapToGrid w:val="0"/>
                <w:color w:val="auto"/>
                <w:sz w:val="22"/>
                <w:szCs w:val="22"/>
                <w:highlight w:val="none"/>
                <w:u w:val="none"/>
              </w:rPr>
              <w:t>另行通知</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cs="宋体"/>
                <w:color w:val="auto"/>
                <w:sz w:val="22"/>
                <w:szCs w:val="22"/>
                <w:highlight w:val="none"/>
                <w:u w:val="none"/>
              </w:rPr>
            </w:pPr>
            <w:r>
              <w:rPr>
                <w:rFonts w:hint="eastAsia" w:ascii="宋体" w:hAnsi="宋体" w:cs="宋体"/>
                <w:snapToGrid w:val="0"/>
                <w:color w:val="auto"/>
                <w:sz w:val="22"/>
                <w:szCs w:val="22"/>
                <w:highlight w:val="none"/>
                <w:u w:val="none"/>
              </w:rPr>
              <w:t>另行通知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3. 其他人员</w:t>
            </w:r>
          </w:p>
        </w:tc>
        <w:tc>
          <w:tcPr>
            <w:tcW w:w="17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cs="宋体"/>
                <w:color w:val="auto"/>
                <w:sz w:val="22"/>
                <w:szCs w:val="22"/>
                <w:highlight w:val="none"/>
                <w:u w:val="none"/>
              </w:rPr>
            </w:pPr>
            <w:r>
              <w:rPr>
                <w:rFonts w:hint="eastAsia" w:ascii="宋体" w:hAnsi="宋体" w:cs="宋体"/>
                <w:snapToGrid w:val="0"/>
                <w:color w:val="auto"/>
                <w:sz w:val="22"/>
                <w:szCs w:val="22"/>
                <w:highlight w:val="none"/>
                <w:u w:val="none"/>
              </w:rPr>
              <w:t>另行通知</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cs="宋体"/>
                <w:color w:val="auto"/>
                <w:sz w:val="22"/>
                <w:szCs w:val="22"/>
                <w:highlight w:val="none"/>
                <w:u w:val="none"/>
              </w:rPr>
            </w:pPr>
            <w:r>
              <w:rPr>
                <w:rFonts w:hint="eastAsia" w:ascii="宋体" w:hAnsi="宋体" w:cs="宋体"/>
                <w:snapToGrid w:val="0"/>
                <w:color w:val="auto"/>
                <w:sz w:val="22"/>
                <w:szCs w:val="22"/>
                <w:highlight w:val="none"/>
                <w:u w:val="none"/>
              </w:rPr>
              <w:t>另行通知</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cs="宋体"/>
                <w:color w:val="auto"/>
                <w:sz w:val="22"/>
                <w:szCs w:val="22"/>
                <w:highlight w:val="none"/>
                <w:u w:val="none"/>
              </w:rPr>
            </w:pPr>
            <w:r>
              <w:rPr>
                <w:rFonts w:hint="eastAsia" w:ascii="宋体" w:hAnsi="宋体" w:cs="宋体"/>
                <w:snapToGrid w:val="0"/>
                <w:color w:val="auto"/>
                <w:sz w:val="22"/>
                <w:szCs w:val="22"/>
                <w:highlight w:val="none"/>
                <w:u w:val="none"/>
              </w:rPr>
              <w:t>另行通知</w:t>
            </w:r>
          </w:p>
        </w:tc>
      </w:tr>
    </w:tbl>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p>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r>
        <w:rPr>
          <w:rStyle w:val="54"/>
          <w:rFonts w:hint="eastAsia" w:ascii="宋体" w:hAnsi="宋体" w:eastAsia="宋体" w:cs="宋体"/>
          <w:b/>
          <w:color w:val="auto"/>
          <w:kern w:val="0"/>
          <w:sz w:val="22"/>
          <w:szCs w:val="22"/>
          <w:highlight w:val="none"/>
        </w:rPr>
        <w:t>B-2  委托人提供的房屋</w:t>
      </w:r>
    </w:p>
    <w:tbl>
      <w:tblPr>
        <w:tblStyle w:val="26"/>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2130"/>
        <w:gridCol w:w="2130"/>
        <w:gridCol w:w="1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名称</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数量</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面积</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 办公用房</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220" w:firstLineChars="100"/>
              <w:jc w:val="center"/>
              <w:textAlignment w:val="auto"/>
              <w:rPr>
                <w:rStyle w:val="54"/>
                <w:rFonts w:hint="eastAsia" w:ascii="宋体" w:hAnsi="宋体" w:eastAsia="宋体" w:cs="宋体"/>
                <w:color w:val="auto"/>
                <w:sz w:val="22"/>
                <w:szCs w:val="22"/>
                <w:highlight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220" w:firstLineChars="100"/>
              <w:jc w:val="center"/>
              <w:textAlignment w:val="auto"/>
              <w:rPr>
                <w:rStyle w:val="54"/>
                <w:rFonts w:hint="eastAsia" w:ascii="宋体" w:hAnsi="宋体" w:eastAsia="宋体" w:cs="宋体"/>
                <w:color w:val="auto"/>
                <w:sz w:val="22"/>
                <w:szCs w:val="22"/>
                <w:highlight w:val="none"/>
              </w:rPr>
            </w:pPr>
            <w:r>
              <w:rPr>
                <w:rFonts w:hint="eastAsia" w:ascii="宋体" w:hAnsi="宋体" w:cs="宋体"/>
                <w:color w:val="auto"/>
                <w:sz w:val="22"/>
                <w:szCs w:val="22"/>
                <w:highlight w:val="none"/>
              </w:rPr>
              <w:t>＞10m</w:t>
            </w:r>
            <w:r>
              <w:rPr>
                <w:rFonts w:hint="eastAsia" w:ascii="宋体" w:hAnsi="宋体" w:cs="宋体"/>
                <w:color w:val="auto"/>
                <w:sz w:val="22"/>
                <w:szCs w:val="22"/>
                <w:highlight w:val="none"/>
                <w:vertAlign w:val="superscript"/>
              </w:rPr>
              <w:t>2</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Fonts w:hint="eastAsia" w:ascii="宋体" w:hAnsi="宋体" w:cs="宋体"/>
                <w:color w:val="auto"/>
                <w:sz w:val="22"/>
                <w:szCs w:val="22"/>
                <w:highlight w:val="none"/>
              </w:rPr>
              <w:t>开工前7天内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 生活用房</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lang w:val="en-US"/>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lang w:val="en-US"/>
              </w:rPr>
              <w:t>/</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dstrike/>
                <w:color w:val="auto"/>
                <w:sz w:val="22"/>
                <w:szCs w:val="22"/>
                <w:highlight w:val="none"/>
              </w:rPr>
            </w:pPr>
            <w:r>
              <w:rPr>
                <w:rStyle w:val="54"/>
                <w:rFonts w:hint="eastAsia" w:ascii="宋体" w:hAnsi="宋体" w:eastAsia="宋体" w:cs="宋体"/>
                <w:color w:val="auto"/>
                <w:sz w:val="22"/>
                <w:szCs w:val="22"/>
                <w:highlight w:val="none"/>
              </w:rPr>
              <w:t>3. 试验用房</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lang w:val="en-US"/>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lang w:val="en-US"/>
              </w:rPr>
              <w:t>/</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4. 样品用房</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lang w:val="en-US"/>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lang w:val="en-US"/>
              </w:rPr>
              <w:t>/</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lang w:val="en-US"/>
              </w:rPr>
            </w:pPr>
            <w:r>
              <w:rPr>
                <w:rStyle w:val="54"/>
                <w:rFonts w:hint="eastAsia" w:ascii="宋体" w:hAnsi="宋体" w:eastAsia="宋体" w:cs="宋体"/>
                <w:color w:val="auto"/>
                <w:sz w:val="22"/>
                <w:szCs w:val="22"/>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4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用餐及其他生活条件</w:t>
            </w:r>
          </w:p>
        </w:tc>
        <w:tc>
          <w:tcPr>
            <w:tcW w:w="612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Fonts w:hint="eastAsia" w:ascii="宋体" w:hAnsi="宋体" w:cs="宋体"/>
                <w:color w:val="auto"/>
                <w:sz w:val="22"/>
                <w:szCs w:val="22"/>
                <w:highlight w:val="none"/>
              </w:rPr>
              <w:t>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68" w:type="dxa"/>
            <w:gridSpan w:val="4"/>
            <w:tcBorders>
              <w:top w:val="single" w:color="000000" w:sz="4" w:space="0"/>
              <w:left w:val="nil"/>
              <w:bottom w:val="nil"/>
              <w:right w:val="nil"/>
            </w:tcBorders>
          </w:tcPr>
          <w:p>
            <w:pPr>
              <w:keepNext w:val="0"/>
              <w:keepLines w:val="0"/>
              <w:pageBreakBefore w:val="0"/>
              <w:suppressLineNumbers w:val="0"/>
              <w:topLinePunct w:val="0"/>
              <w:bidi w:val="0"/>
              <w:spacing w:before="0" w:beforeAutospacing="0" w:after="0" w:afterAutospacing="0" w:line="360" w:lineRule="auto"/>
              <w:ind w:left="0" w:leftChars="0" w:right="0" w:rightChars="0"/>
              <w:rPr>
                <w:rFonts w:hint="eastAsia" w:ascii="宋体" w:hAnsi="宋体" w:cs="宋体"/>
                <w:color w:val="auto"/>
                <w:sz w:val="22"/>
                <w:szCs w:val="22"/>
                <w:highlight w:val="none"/>
              </w:rPr>
            </w:pPr>
            <w:r>
              <w:rPr>
                <w:rFonts w:hint="eastAsia" w:ascii="宋体" w:hAnsi="宋体" w:cs="宋体"/>
                <w:b/>
                <w:color w:val="auto"/>
                <w:sz w:val="22"/>
                <w:szCs w:val="22"/>
                <w:highlight w:val="none"/>
              </w:rPr>
              <w:t>即：委托人仅提供办公场地给监理人员，但其他监理办公桌椅、设备、交通、餐饮及住宿由监理人自行解决，相关费用已包含在</w:t>
            </w:r>
            <w:r>
              <w:rPr>
                <w:rFonts w:hint="eastAsia" w:ascii="宋体" w:hAnsi="宋体" w:cs="宋体"/>
                <w:b/>
                <w:color w:val="auto"/>
                <w:sz w:val="22"/>
                <w:szCs w:val="22"/>
                <w:highlight w:val="none"/>
                <w:lang w:val="en-US" w:eastAsia="zh-CN"/>
              </w:rPr>
              <w:t>监理服务费中</w:t>
            </w:r>
            <w:r>
              <w:rPr>
                <w:rFonts w:hint="eastAsia" w:ascii="宋体" w:hAnsi="宋体" w:cs="宋体"/>
                <w:b/>
                <w:color w:val="auto"/>
                <w:sz w:val="22"/>
                <w:szCs w:val="22"/>
                <w:highlight w:val="none"/>
              </w:rPr>
              <w:t>。</w:t>
            </w:r>
          </w:p>
        </w:tc>
      </w:tr>
    </w:tbl>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p>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p>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p>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r>
        <w:rPr>
          <w:rStyle w:val="54"/>
          <w:rFonts w:hint="eastAsia" w:ascii="宋体" w:hAnsi="宋体" w:eastAsia="宋体" w:cs="宋体"/>
          <w:b/>
          <w:color w:val="auto"/>
          <w:kern w:val="0"/>
          <w:sz w:val="22"/>
          <w:szCs w:val="22"/>
          <w:highlight w:val="none"/>
        </w:rPr>
        <w:t>B-3  委托人提供的资料</w:t>
      </w:r>
    </w:p>
    <w:tbl>
      <w:tblPr>
        <w:tblStyle w:val="2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1"/>
        <w:gridCol w:w="1095"/>
        <w:gridCol w:w="2700"/>
        <w:gridCol w:w="1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名称</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份数</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提供时间</w:t>
            </w:r>
          </w:p>
        </w:tc>
        <w:tc>
          <w:tcPr>
            <w:tcW w:w="1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1.工程立项文件</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1份</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开工前10天内</w:t>
            </w:r>
          </w:p>
        </w:tc>
        <w:tc>
          <w:tcPr>
            <w:tcW w:w="1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2.工程勘察文件</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1份</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开工前10天内</w:t>
            </w:r>
          </w:p>
        </w:tc>
        <w:tc>
          <w:tcPr>
            <w:tcW w:w="1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3.工程设计及施工图纸</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1份</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本合同签订后</w:t>
            </w:r>
            <w:r>
              <w:rPr>
                <w:rFonts w:hint="default" w:ascii="宋体" w:hAnsi="宋体" w:cs="宋体"/>
                <w:color w:val="auto"/>
                <w:sz w:val="22"/>
                <w:szCs w:val="22"/>
                <w:highlight w:val="none"/>
              </w:rPr>
              <w:t>/</w:t>
            </w:r>
            <w:r>
              <w:rPr>
                <w:rFonts w:hint="eastAsia" w:ascii="宋体" w:hAnsi="宋体" w:cs="宋体"/>
                <w:color w:val="auto"/>
                <w:sz w:val="22"/>
                <w:szCs w:val="22"/>
                <w:highlight w:val="none"/>
              </w:rPr>
              <w:t>天内</w:t>
            </w:r>
          </w:p>
        </w:tc>
        <w:tc>
          <w:tcPr>
            <w:tcW w:w="1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4.工程承包合同及其他相关合同</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1份</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开工前10天内</w:t>
            </w:r>
          </w:p>
        </w:tc>
        <w:tc>
          <w:tcPr>
            <w:tcW w:w="1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4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5.施工许可文件</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1份</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开工前3天内</w:t>
            </w:r>
          </w:p>
        </w:tc>
        <w:tc>
          <w:tcPr>
            <w:tcW w:w="1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4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kern w:val="0"/>
                <w:sz w:val="22"/>
                <w:szCs w:val="22"/>
                <w:highlight w:val="none"/>
              </w:rPr>
            </w:pPr>
            <w:r>
              <w:rPr>
                <w:rStyle w:val="54"/>
                <w:rFonts w:hint="eastAsia" w:ascii="宋体" w:hAnsi="宋体" w:eastAsia="宋体" w:cs="宋体"/>
                <w:color w:val="auto"/>
                <w:kern w:val="0"/>
                <w:sz w:val="22"/>
                <w:szCs w:val="22"/>
                <w:highlight w:val="none"/>
              </w:rPr>
              <w:t>6.其他文件</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lang w:val="en-US"/>
              </w:rPr>
            </w:pPr>
            <w:r>
              <w:rPr>
                <w:rStyle w:val="54"/>
                <w:rFonts w:hint="eastAsia" w:ascii="宋体" w:hAnsi="宋体" w:cs="宋体"/>
                <w:color w:val="auto"/>
                <w:kern w:val="0"/>
                <w:sz w:val="22"/>
                <w:szCs w:val="22"/>
                <w:highlight w:val="none"/>
                <w:lang w:val="en-US"/>
              </w:rPr>
              <w:t>/</w:t>
            </w:r>
          </w:p>
        </w:tc>
        <w:tc>
          <w:tcPr>
            <w:tcW w:w="2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lang w:val="en-US"/>
              </w:rPr>
            </w:pPr>
            <w:r>
              <w:rPr>
                <w:rStyle w:val="54"/>
                <w:rFonts w:hint="eastAsia" w:ascii="宋体" w:hAnsi="宋体" w:cs="宋体"/>
                <w:color w:val="auto"/>
                <w:kern w:val="0"/>
                <w:sz w:val="22"/>
                <w:szCs w:val="22"/>
                <w:highlight w:val="none"/>
                <w:lang w:val="en-US"/>
              </w:rPr>
              <w:t>/</w:t>
            </w:r>
          </w:p>
        </w:tc>
        <w:tc>
          <w:tcPr>
            <w:tcW w:w="12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kern w:val="0"/>
                <w:sz w:val="22"/>
                <w:szCs w:val="22"/>
                <w:highlight w:val="none"/>
              </w:rPr>
            </w:pPr>
          </w:p>
        </w:tc>
      </w:tr>
    </w:tbl>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p>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p>
    <w:p>
      <w:pPr>
        <w:pageBreakBefore w:val="0"/>
        <w:topLinePunct w:val="0"/>
        <w:bidi w:val="0"/>
        <w:spacing w:line="360" w:lineRule="auto"/>
        <w:ind w:left="0" w:leftChars="0" w:right="0" w:rightChars="0"/>
        <w:rPr>
          <w:rStyle w:val="54"/>
          <w:rFonts w:hint="eastAsia" w:ascii="宋体" w:hAnsi="宋体" w:eastAsia="宋体" w:cs="宋体"/>
          <w:b/>
          <w:color w:val="auto"/>
          <w:kern w:val="0"/>
          <w:sz w:val="22"/>
          <w:szCs w:val="22"/>
          <w:highlight w:val="none"/>
        </w:rPr>
      </w:pPr>
      <w:r>
        <w:rPr>
          <w:rStyle w:val="54"/>
          <w:rFonts w:hint="eastAsia" w:ascii="宋体" w:hAnsi="宋体" w:eastAsia="宋体" w:cs="宋体"/>
          <w:b/>
          <w:color w:val="auto"/>
          <w:kern w:val="0"/>
          <w:sz w:val="22"/>
          <w:szCs w:val="22"/>
          <w:highlight w:val="none"/>
        </w:rPr>
        <w:t>B-4 委托人提供的设备</w:t>
      </w:r>
    </w:p>
    <w:tbl>
      <w:tblPr>
        <w:tblStyle w:val="26"/>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8"/>
        <w:gridCol w:w="1590"/>
        <w:gridCol w:w="2130"/>
        <w:gridCol w:w="1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名称</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数量</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型号与规格</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1. 通讯设备</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2. 办公设备</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3. 交通工具</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left"/>
              <w:textAlignment w:val="auto"/>
              <w:rPr>
                <w:rStyle w:val="54"/>
                <w:rFonts w:hint="eastAsia" w:ascii="宋体" w:hAnsi="宋体" w:eastAsia="宋体" w:cs="宋体"/>
                <w:color w:val="auto"/>
                <w:sz w:val="22"/>
                <w:szCs w:val="22"/>
                <w:highlight w:val="none"/>
              </w:rPr>
            </w:pPr>
            <w:r>
              <w:rPr>
                <w:rStyle w:val="54"/>
                <w:rFonts w:hint="eastAsia" w:ascii="宋体" w:hAnsi="宋体" w:eastAsia="宋体" w:cs="宋体"/>
                <w:color w:val="auto"/>
                <w:sz w:val="22"/>
                <w:szCs w:val="22"/>
                <w:highlight w:val="none"/>
              </w:rPr>
              <w:t>4. 检测和试验设备</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w:t>
            </w:r>
          </w:p>
        </w:tc>
      </w:tr>
    </w:tbl>
    <w:p>
      <w:pPr>
        <w:pStyle w:val="25"/>
        <w:pageBreakBefore w:val="0"/>
        <w:topLinePunct w:val="0"/>
        <w:bidi w:val="0"/>
        <w:spacing w:after="0" w:line="360" w:lineRule="auto"/>
        <w:ind w:left="0" w:leftChars="0" w:right="0" w:rightChars="0" w:firstLine="928"/>
        <w:rPr>
          <w:rFonts w:hint="eastAsia" w:ascii="宋体" w:hAnsi="宋体" w:eastAsia="宋体" w:cs="宋体"/>
          <w:color w:val="auto"/>
          <w:sz w:val="22"/>
          <w:szCs w:val="22"/>
          <w:highlight w:val="none"/>
        </w:rPr>
      </w:pPr>
    </w:p>
    <w:p>
      <w:pPr>
        <w:pStyle w:val="25"/>
        <w:pageBreakBefore w:val="0"/>
        <w:topLinePunct w:val="0"/>
        <w:bidi w:val="0"/>
        <w:spacing w:after="0" w:line="360" w:lineRule="auto"/>
        <w:ind w:left="0" w:leftChars="0" w:right="0" w:rightChars="0" w:firstLine="928"/>
        <w:rPr>
          <w:rFonts w:hint="eastAsia" w:ascii="宋体" w:hAnsi="宋体" w:eastAsia="宋体" w:cs="宋体"/>
          <w:color w:val="auto"/>
          <w:sz w:val="22"/>
          <w:szCs w:val="22"/>
          <w:highlight w:val="none"/>
        </w:rPr>
      </w:pPr>
    </w:p>
    <w:p>
      <w:pPr>
        <w:pStyle w:val="25"/>
        <w:pageBreakBefore w:val="0"/>
        <w:topLinePunct w:val="0"/>
        <w:bidi w:val="0"/>
        <w:spacing w:after="0" w:line="360" w:lineRule="auto"/>
        <w:ind w:left="0" w:leftChars="0" w:right="0" w:rightChars="0" w:firstLine="928"/>
        <w:rPr>
          <w:rFonts w:hint="eastAsia" w:ascii="宋体" w:hAnsi="宋体" w:eastAsia="宋体" w:cs="宋体"/>
          <w:color w:val="auto"/>
          <w:sz w:val="22"/>
          <w:szCs w:val="22"/>
          <w:highlight w:val="none"/>
        </w:rPr>
      </w:pPr>
    </w:p>
    <w:p>
      <w:pPr>
        <w:pStyle w:val="25"/>
        <w:pageBreakBefore w:val="0"/>
        <w:topLinePunct w:val="0"/>
        <w:bidi w:val="0"/>
        <w:spacing w:after="0" w:line="360" w:lineRule="auto"/>
        <w:ind w:left="0" w:leftChars="0" w:right="0" w:rightChars="0" w:firstLine="928"/>
        <w:rPr>
          <w:rFonts w:hint="eastAsia" w:ascii="宋体" w:hAnsi="宋体" w:eastAsia="宋体" w:cs="宋体"/>
          <w:color w:val="auto"/>
          <w:sz w:val="22"/>
          <w:szCs w:val="22"/>
          <w:highlight w:val="none"/>
        </w:rPr>
      </w:pPr>
    </w:p>
    <w:p>
      <w:pPr>
        <w:pStyle w:val="25"/>
        <w:pageBreakBefore w:val="0"/>
        <w:topLinePunct w:val="0"/>
        <w:bidi w:val="0"/>
        <w:spacing w:after="0" w:line="360" w:lineRule="auto"/>
        <w:ind w:left="0" w:leftChars="0" w:right="0" w:rightChars="0" w:firstLine="928"/>
        <w:rPr>
          <w:rFonts w:hint="eastAsia" w:ascii="宋体" w:hAnsi="宋体" w:eastAsia="宋体" w:cs="宋体"/>
          <w:color w:val="auto"/>
          <w:sz w:val="22"/>
          <w:szCs w:val="22"/>
          <w:highlight w:val="none"/>
        </w:rPr>
      </w:pPr>
    </w:p>
    <w:p>
      <w:pPr>
        <w:spacing w:line="360" w:lineRule="auto"/>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br w:type="page"/>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jc w:val="left"/>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附件</w:t>
      </w:r>
      <w:r>
        <w:rPr>
          <w:rStyle w:val="54"/>
          <w:rFonts w:hint="eastAsia" w:ascii="宋体" w:hAnsi="宋体" w:cs="宋体"/>
          <w:b/>
          <w:color w:val="auto"/>
          <w:sz w:val="22"/>
          <w:szCs w:val="22"/>
          <w:highlight w:val="none"/>
          <w:lang w:val="en-US"/>
        </w:rPr>
        <w:t>1</w:t>
      </w:r>
      <w:r>
        <w:rPr>
          <w:rStyle w:val="54"/>
          <w:rFonts w:hint="eastAsia" w:ascii="宋体" w:hAnsi="宋体" w:eastAsia="宋体" w:cs="宋体"/>
          <w:b/>
          <w:color w:val="auto"/>
          <w:sz w:val="22"/>
          <w:szCs w:val="22"/>
          <w:highlight w:val="none"/>
        </w:rPr>
        <w:t>：廉洁合作协议书</w:t>
      </w:r>
    </w:p>
    <w:p>
      <w:pPr>
        <w:pStyle w:val="16"/>
        <w:keepNext w:val="0"/>
        <w:keepLines w:val="0"/>
        <w:pageBreakBefore w:val="0"/>
        <w:widowControl w:val="0"/>
        <w:kinsoku/>
        <w:wordWrap/>
        <w:overflowPunct/>
        <w:topLinePunct w:val="0"/>
        <w:bidi w:val="0"/>
        <w:adjustRightInd w:val="0"/>
        <w:snapToGrid/>
        <w:spacing w:line="360" w:lineRule="auto"/>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委托人（全称）：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pPr>
        <w:keepNext w:val="0"/>
        <w:keepLines w:val="0"/>
        <w:pageBreakBefore w:val="0"/>
        <w:widowControl w:val="0"/>
        <w:kinsoku/>
        <w:wordWrap/>
        <w:overflowPunct/>
        <w:topLinePunct w:val="0"/>
        <w:bidi w:val="0"/>
        <w:adjustRightInd w:val="0"/>
        <w:snapToGrid/>
        <w:spacing w:line="360" w:lineRule="auto"/>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监理人（全称）：</w:t>
      </w:r>
      <w:r>
        <w:rPr>
          <w:rFonts w:hint="eastAsia" w:ascii="宋体" w:hAnsi="宋体" w:cs="宋体"/>
          <w:color w:val="auto"/>
          <w:sz w:val="22"/>
          <w:szCs w:val="22"/>
          <w:highlight w:val="none"/>
          <w:u w:val="single"/>
        </w:rPr>
        <w:t xml:space="preserve">                          </w:t>
      </w:r>
    </w:p>
    <w:p>
      <w:pPr>
        <w:keepNext w:val="0"/>
        <w:keepLines w:val="0"/>
        <w:pageBreakBefore w:val="0"/>
        <w:widowControl w:val="0"/>
        <w:kinsoku/>
        <w:wordWrap/>
        <w:overflowPunct/>
        <w:topLinePunct w:val="0"/>
        <w:bidi w:val="0"/>
        <w:adjustRightInd w:val="0"/>
        <w:snapToGrid/>
        <w:spacing w:line="360" w:lineRule="auto"/>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委托人、监理人双方于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日签署了</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蓬江区悦桂府商住项目建设工程</w:t>
      </w:r>
      <w:r>
        <w:rPr>
          <w:rFonts w:hint="eastAsia" w:ascii="宋体" w:hAnsi="宋体" w:cs="宋体"/>
          <w:color w:val="auto"/>
          <w:sz w:val="22"/>
          <w:szCs w:val="22"/>
          <w:highlight w:val="none"/>
          <w:u w:val="single"/>
        </w:rPr>
        <w:t>监理</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合同，为加强工程项目建设期间的廉洁合作，确保项目高效优质按期竣工，双方经协商签订本协议并作为双方共同遵守的廉洁合作行为准则。</w:t>
      </w:r>
    </w:p>
    <w:p>
      <w:pPr>
        <w:keepNext w:val="0"/>
        <w:keepLines w:val="0"/>
        <w:pageBreakBefore w:val="0"/>
        <w:widowControl w:val="0"/>
        <w:tabs>
          <w:tab w:val="left" w:pos="3570"/>
        </w:tabs>
        <w:kinsoku/>
        <w:wordWrap/>
        <w:overflowPunct/>
        <w:topLinePunct w:val="0"/>
        <w:bidi w:val="0"/>
        <w:adjustRightInd w:val="0"/>
        <w:snapToGrid w:val="0"/>
        <w:spacing w:line="360" w:lineRule="auto"/>
        <w:ind w:firstLine="440" w:firstLineChars="200"/>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1.委托人责任</w:t>
      </w:r>
      <w:r>
        <w:rPr>
          <w:rFonts w:hint="eastAsia" w:ascii="宋体" w:hAnsi="宋体" w:cs="宋体"/>
          <w:color w:val="auto"/>
          <w:sz w:val="22"/>
          <w:szCs w:val="22"/>
          <w:highlight w:val="none"/>
        </w:rPr>
        <w:tab/>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1.1.委托人有责任向监理人介绍本单位有关廉洁合作管理的各项制度和规定。</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1.2.委托人有责任对本单位项目管理人员进行廉洁合作教育。</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1.3.委托人人员应严格遵守本单位有关廉洁合作管理的规定，不得接受监理人的宴请，不得接受任何形式的实物、现金或礼券。</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1.4.委托人在工程项目建设期间发现委托人的人员任何形式的索贿受贿行为，均应及时采取措施予以制止，并及时通报监理人领导。</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1.5.委托人的人员如违反廉洁合作管理制度及本协议规定，委托人应视情节轻重、影响大小给予行政及经济处罚。</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1.6.对于监理人举报委托人人员违反廉洁合作规定的情况，委托人应及时进行调查，根据调查情况进行处理。</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2.监理人责任</w:t>
      </w:r>
    </w:p>
    <w:p>
      <w:pPr>
        <w:tabs>
          <w:tab w:val="left" w:pos="900"/>
        </w:tabs>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2.1.监理人应保证监理人有关人员了解委托人单位有关廉洁合作管理的各项制度及本协议的规定，并遵照执行。</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2.2.监理人不得宴请委托人人员，不得以任何形式赠送实物、现金或礼券。监理人不得接受施工单位的宴请，不得以任何形式接受施工单位的赠送实物、现金或礼券等。</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2.3.监理人在工程项目建设期间发现监理人人员任何向委托人的人员行贿行为或者接受施工单位的贿赂行为的，均应及时采取措施予以制止，并及时通报委托人单位领导。</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2.4.监理人有责任接受委托人对监理人在工程项目建设期间廉洁合作管理执行情况的监督。</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2.5.监理人人员有义务就委托人人员任何形式的索贿或受贿行为或者施工单位的任何行贿行为及时向委托人单位领导举报；如监理人向委托人人员行贿，或委托人人员向监理人索贿，监理人满足其要求且并未向委托人举报的，一经查实，除追回由此给委托人造成的损失外，监理人承诺按行贿或索贿金额的10倍接受处罚，并同意在结算款中扣除。并对本方知情不报人员进行相应处罚。如监理人向施工单位进行索贿、或收受施工单位的任何行贿，一经查实，监理人承诺按行贿或索贿金额的10倍接受处罚，并同意在结算款中扣除。并对本方知情不报人员进行相应处罚。情节特别的严重的，委托人可解除本监理合同，并对监理人处以最高监理结算总价20%的罚款。</w:t>
      </w:r>
    </w:p>
    <w:p>
      <w:pPr>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2.6.如因监理人单位及人员在工程项目建设期间贿赂委托人人员，被</w:t>
      </w:r>
      <w:r>
        <w:rPr>
          <w:rFonts w:hint="eastAsia" w:ascii="宋体" w:hAnsi="宋体" w:cs="宋体"/>
          <w:color w:val="auto"/>
          <w:sz w:val="22"/>
          <w:szCs w:val="22"/>
          <w:highlight w:val="none"/>
          <w:lang w:val="en-US" w:eastAsia="zh-CN"/>
        </w:rPr>
        <w:t>司法</w:t>
      </w:r>
      <w:r>
        <w:rPr>
          <w:rFonts w:hint="eastAsia" w:ascii="宋体" w:hAnsi="宋体" w:cs="宋体"/>
          <w:color w:val="auto"/>
          <w:sz w:val="22"/>
          <w:szCs w:val="22"/>
          <w:highlight w:val="none"/>
        </w:rPr>
        <w:t>机关立案查处的，委托人有权取消或终止工程合同的履行，由此给委托人造成的损失由监理人负责赔偿。</w:t>
      </w:r>
    </w:p>
    <w:p>
      <w:pPr>
        <w:adjustRightInd w:val="0"/>
        <w:snapToGrid w:val="0"/>
        <w:spacing w:line="360" w:lineRule="auto"/>
        <w:ind w:firstLine="440" w:firstLineChars="200"/>
        <w:rPr>
          <w:rFonts w:hint="eastAsia" w:ascii="宋体" w:hAnsi="宋体" w:cs="宋体"/>
          <w:color w:val="auto"/>
          <w:sz w:val="22"/>
          <w:szCs w:val="22"/>
          <w:highlight w:val="none"/>
        </w:rPr>
      </w:pPr>
    </w:p>
    <w:p>
      <w:pPr>
        <w:spacing w:line="360" w:lineRule="auto"/>
        <w:ind w:left="425"/>
        <w:rPr>
          <w:rFonts w:hint="eastAsia" w:ascii="宋体" w:hAnsi="宋体" w:cs="宋体"/>
          <w:color w:val="auto"/>
          <w:sz w:val="22"/>
          <w:szCs w:val="22"/>
          <w:highlight w:val="none"/>
        </w:rPr>
      </w:pPr>
    </w:p>
    <w:p>
      <w:pPr>
        <w:spacing w:line="360" w:lineRule="auto"/>
        <w:ind w:left="425"/>
        <w:rPr>
          <w:rFonts w:hint="eastAsia" w:ascii="宋体" w:hAnsi="宋体" w:cs="宋体"/>
          <w:color w:val="auto"/>
          <w:sz w:val="22"/>
          <w:szCs w:val="22"/>
          <w:highlight w:val="none"/>
        </w:rPr>
      </w:pPr>
    </w:p>
    <w:p>
      <w:pPr>
        <w:spacing w:line="360" w:lineRule="auto"/>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委托人（公章）：                     监理人（公章）： </w:t>
      </w:r>
    </w:p>
    <w:p>
      <w:pPr>
        <w:spacing w:line="360" w:lineRule="auto"/>
        <w:ind w:firstLine="660" w:firstLineChars="300"/>
        <w:rPr>
          <w:rFonts w:hint="eastAsia" w:ascii="宋体" w:hAnsi="宋体" w:cs="宋体"/>
          <w:color w:val="auto"/>
          <w:sz w:val="22"/>
          <w:szCs w:val="22"/>
          <w:highlight w:val="none"/>
        </w:rPr>
      </w:pPr>
    </w:p>
    <w:p>
      <w:pPr>
        <w:spacing w:line="360" w:lineRule="auto"/>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法定代表人：                        法定代表人：   </w:t>
      </w:r>
    </w:p>
    <w:p>
      <w:pPr>
        <w:spacing w:line="360" w:lineRule="auto"/>
        <w:ind w:firstLine="660" w:firstLineChars="300"/>
        <w:rPr>
          <w:rFonts w:hint="eastAsia" w:ascii="宋体" w:hAnsi="宋体" w:cs="宋体"/>
          <w:color w:val="auto"/>
          <w:sz w:val="22"/>
          <w:szCs w:val="22"/>
          <w:highlight w:val="none"/>
        </w:rPr>
      </w:pPr>
    </w:p>
    <w:p>
      <w:pPr>
        <w:spacing w:line="360" w:lineRule="auto"/>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签约代表人：                        签约代表人：</w:t>
      </w:r>
    </w:p>
    <w:p>
      <w:pPr>
        <w:pStyle w:val="20"/>
        <w:spacing w:line="360" w:lineRule="auto"/>
        <w:ind w:left="0" w:firstLine="0"/>
        <w:rPr>
          <w:rFonts w:hint="eastAsia" w:ascii="宋体" w:hAnsi="宋体" w:cs="宋体"/>
          <w:color w:val="auto"/>
          <w:sz w:val="22"/>
          <w:szCs w:val="22"/>
          <w:highlight w:val="none"/>
        </w:rPr>
      </w:pPr>
    </w:p>
    <w:p>
      <w:pPr>
        <w:spacing w:line="360" w:lineRule="auto"/>
        <w:ind w:firstLine="660" w:firstLineChars="3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年     月     日      </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Lines="50" w:beforeAutospacing="0" w:after="0" w:afterLines="50" w:afterAutospacing="0" w:line="360" w:lineRule="auto"/>
        <w:ind w:left="0" w:right="0" w:firstLine="110" w:firstLineChars="50"/>
        <w:jc w:val="both"/>
        <w:textAlignment w:val="auto"/>
        <w:outlineLvl w:val="2"/>
        <w:rPr>
          <w:rStyle w:val="54"/>
          <w:rFonts w:ascii="宋体" w:hAnsi="宋体" w:eastAsia="宋体" w:cs="宋体"/>
          <w:b/>
          <w:highlight w:val="none"/>
        </w:rPr>
      </w:pPr>
      <w:r>
        <w:rPr>
          <w:rFonts w:hint="eastAsia" w:ascii="宋体" w:hAnsi="宋体" w:cs="宋体"/>
          <w:color w:val="auto"/>
          <w:sz w:val="22"/>
          <w:szCs w:val="22"/>
          <w:highlight w:val="none"/>
        </w:rPr>
        <w:br w:type="page"/>
      </w:r>
      <w:r>
        <w:rPr>
          <w:rStyle w:val="54"/>
          <w:rFonts w:hint="eastAsia" w:ascii="宋体" w:hAnsi="宋体" w:eastAsia="宋体" w:cs="宋体"/>
          <w:b/>
          <w:color w:val="auto"/>
          <w:sz w:val="22"/>
          <w:szCs w:val="22"/>
          <w:highlight w:val="none"/>
        </w:rPr>
        <w:t>附件</w:t>
      </w:r>
      <w:r>
        <w:rPr>
          <w:rStyle w:val="54"/>
          <w:rFonts w:hint="eastAsia" w:ascii="宋体" w:hAnsi="宋体" w:cs="宋体"/>
          <w:b/>
          <w:color w:val="auto"/>
          <w:sz w:val="22"/>
          <w:szCs w:val="22"/>
          <w:highlight w:val="none"/>
          <w:lang w:val="en-US"/>
        </w:rPr>
        <w:t>2</w:t>
      </w:r>
      <w:r>
        <w:rPr>
          <w:rStyle w:val="54"/>
          <w:rFonts w:hint="eastAsia" w:ascii="宋体" w:hAnsi="宋体" w:eastAsia="宋体" w:cs="宋体"/>
          <w:b/>
          <w:color w:val="auto"/>
          <w:sz w:val="22"/>
          <w:szCs w:val="22"/>
          <w:highlight w:val="none"/>
        </w:rPr>
        <w:t>：</w:t>
      </w:r>
      <w:r>
        <w:rPr>
          <w:rStyle w:val="54"/>
          <w:rFonts w:hint="eastAsia" w:ascii="宋体" w:hAnsi="宋体" w:eastAsia="宋体" w:cs="宋体"/>
          <w:b/>
          <w:color w:val="auto"/>
          <w:kern w:val="2"/>
          <w:sz w:val="22"/>
          <w:szCs w:val="22"/>
          <w:highlight w:val="none"/>
          <w:lang w:val="en-US" w:eastAsia="zh-CN" w:bidi="ar"/>
        </w:rPr>
        <w:t>合同价格组成明细表</w:t>
      </w:r>
    </w:p>
    <w:p>
      <w:pPr>
        <w:adjustRightInd w:val="0"/>
        <w:snapToGrid w:val="0"/>
        <w:spacing w:before="120" w:beforeLines="50" w:after="120" w:afterLines="50" w:line="360" w:lineRule="auto"/>
        <w:ind w:firstLine="110" w:firstLineChars="50"/>
        <w:rPr>
          <w:rFonts w:hint="eastAsia" w:ascii="宋体" w:hAnsi="宋体" w:cs="宋体"/>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10" w:firstLineChars="50"/>
        <w:textAlignment w:val="auto"/>
        <w:outlineLvl w:val="2"/>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r>
        <w:rPr>
          <w:rStyle w:val="54"/>
          <w:rFonts w:hint="eastAsia" w:ascii="宋体" w:hAnsi="宋体" w:eastAsia="宋体" w:cs="宋体"/>
          <w:b/>
          <w:color w:val="auto"/>
          <w:sz w:val="22"/>
          <w:szCs w:val="22"/>
          <w:highlight w:val="none"/>
        </w:rPr>
        <w:t>附件</w:t>
      </w:r>
      <w:r>
        <w:rPr>
          <w:rStyle w:val="54"/>
          <w:rFonts w:hint="eastAsia" w:ascii="宋体" w:hAnsi="宋体" w:cs="宋体"/>
          <w:b/>
          <w:color w:val="auto"/>
          <w:sz w:val="22"/>
          <w:szCs w:val="22"/>
          <w:highlight w:val="none"/>
          <w:lang w:val="en-US"/>
        </w:rPr>
        <w:t>3</w:t>
      </w:r>
      <w:r>
        <w:rPr>
          <w:rStyle w:val="54"/>
          <w:rFonts w:hint="eastAsia" w:ascii="宋体" w:hAnsi="宋体" w:eastAsia="宋体" w:cs="宋体"/>
          <w:b/>
          <w:color w:val="auto"/>
          <w:sz w:val="22"/>
          <w:szCs w:val="22"/>
          <w:highlight w:val="none"/>
        </w:rPr>
        <w:t>：检测仪器/工具、办公设备配置表</w:t>
      </w:r>
    </w:p>
    <w:tbl>
      <w:tblPr>
        <w:tblStyle w:val="26"/>
        <w:tblW w:w="9039" w:type="dxa"/>
        <w:tblInd w:w="0" w:type="dxa"/>
        <w:tblLayout w:type="fixed"/>
        <w:tblCellMar>
          <w:top w:w="0" w:type="dxa"/>
          <w:left w:w="108" w:type="dxa"/>
          <w:bottom w:w="0" w:type="dxa"/>
          <w:right w:w="108" w:type="dxa"/>
        </w:tblCellMar>
      </w:tblPr>
      <w:tblGrid>
        <w:gridCol w:w="763"/>
        <w:gridCol w:w="2442"/>
        <w:gridCol w:w="1780"/>
        <w:gridCol w:w="1077"/>
        <w:gridCol w:w="1984"/>
        <w:gridCol w:w="993"/>
      </w:tblGrid>
      <w:tr>
        <w:tblPrEx>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序号</w:t>
            </w:r>
          </w:p>
        </w:tc>
        <w:tc>
          <w:tcPr>
            <w:tcW w:w="24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名称</w:t>
            </w:r>
          </w:p>
        </w:tc>
        <w:tc>
          <w:tcPr>
            <w:tcW w:w="17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型号、规格</w:t>
            </w:r>
          </w:p>
        </w:tc>
        <w:tc>
          <w:tcPr>
            <w:tcW w:w="10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数量</w:t>
            </w:r>
          </w:p>
        </w:tc>
        <w:tc>
          <w:tcPr>
            <w:tcW w:w="1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进场时间</w:t>
            </w:r>
          </w:p>
        </w:tc>
        <w:tc>
          <w:tcPr>
            <w:tcW w:w="9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激光测距仪</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砼回弹仪、混凝土碳化深度检测试剂等材料</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兆欧表</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电脑</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打印机</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入场3</w:t>
            </w:r>
            <w:r>
              <w:rPr>
                <w:rFonts w:hint="eastAsia" w:ascii="宋体" w:hAnsi="宋体" w:cs="宋体"/>
                <w:color w:val="auto"/>
                <w:sz w:val="22"/>
                <w:szCs w:val="22"/>
                <w:highlight w:val="none"/>
                <w:u w:val="single"/>
              </w:rPr>
              <w:t>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电子游标卡尺</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7</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50米钢尺</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8</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靠尺、激光扫平仪、塔尺、阴阳角尺、塞尺等全套实测实量检测工具及足量空鼓锤。</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9</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焊接检验尺</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10</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钢卷尺</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3</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r>
        <w:tblPrEx>
          <w:tblCellMar>
            <w:top w:w="0" w:type="dxa"/>
            <w:left w:w="108" w:type="dxa"/>
            <w:bottom w:w="0" w:type="dxa"/>
            <w:right w:w="108" w:type="dxa"/>
          </w:tblCellMar>
        </w:tblPrEx>
        <w:trPr>
          <w:trHeight w:val="454" w:hRule="atLeast"/>
        </w:trPr>
        <w:tc>
          <w:tcPr>
            <w:tcW w:w="76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11</w:t>
            </w:r>
          </w:p>
        </w:tc>
        <w:tc>
          <w:tcPr>
            <w:tcW w:w="2442"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其他检测工具</w:t>
            </w:r>
          </w:p>
        </w:tc>
        <w:tc>
          <w:tcPr>
            <w:tcW w:w="1780"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rPr>
              <w:t>入场</w:t>
            </w:r>
            <w:r>
              <w:rPr>
                <w:rFonts w:hint="eastAsia" w:ascii="宋体" w:hAnsi="宋体" w:cs="宋体"/>
                <w:color w:val="auto"/>
                <w:sz w:val="22"/>
                <w:szCs w:val="22"/>
                <w:highlight w:val="none"/>
                <w:u w:val="single"/>
              </w:rPr>
              <w:t>30</w:t>
            </w:r>
            <w:r>
              <w:rPr>
                <w:rFonts w:hint="eastAsia" w:ascii="宋体" w:hAnsi="宋体" w:cs="宋体"/>
                <w:color w:val="auto"/>
                <w:sz w:val="22"/>
                <w:szCs w:val="22"/>
                <w:highlight w:val="none"/>
              </w:rPr>
              <w:t>日内</w:t>
            </w:r>
          </w:p>
        </w:tc>
        <w:tc>
          <w:tcPr>
            <w:tcW w:w="993" w:type="dxa"/>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center"/>
              <w:textAlignment w:val="auto"/>
              <w:rPr>
                <w:rFonts w:hint="eastAsia" w:ascii="宋体" w:hAnsi="宋体" w:cs="宋体"/>
                <w:color w:val="auto"/>
                <w:sz w:val="22"/>
                <w:szCs w:val="22"/>
                <w:highlight w:val="none"/>
              </w:rPr>
            </w:pPr>
          </w:p>
        </w:tc>
      </w:tr>
    </w:tbl>
    <w:p>
      <w:pPr>
        <w:spacing w:before="14" w:line="360" w:lineRule="auto"/>
        <w:ind w:left="210" w:right="433" w:firstLine="360"/>
        <w:rPr>
          <w:rFonts w:hint="eastAsia" w:ascii="宋体" w:hAnsi="宋体" w:cs="宋体"/>
          <w:color w:val="auto"/>
          <w:sz w:val="22"/>
          <w:szCs w:val="22"/>
          <w:highlight w:val="none"/>
        </w:rPr>
      </w:pPr>
    </w:p>
    <w:p>
      <w:pPr>
        <w:spacing w:before="14" w:line="360" w:lineRule="auto"/>
        <w:ind w:left="210" w:right="433" w:firstLine="360"/>
        <w:rPr>
          <w:rFonts w:hint="eastAsia" w:ascii="宋体" w:hAnsi="宋体" w:cs="宋体"/>
          <w:color w:val="auto"/>
          <w:sz w:val="22"/>
          <w:szCs w:val="22"/>
          <w:highlight w:val="none"/>
        </w:rPr>
      </w:pPr>
      <w:r>
        <w:rPr>
          <w:rFonts w:hint="eastAsia" w:ascii="宋体" w:hAnsi="宋体" w:cs="宋体"/>
          <w:color w:val="auto"/>
          <w:sz w:val="22"/>
          <w:szCs w:val="22"/>
          <w:highlight w:val="none"/>
        </w:rPr>
        <w:t>以上仪器设备及办公用品必须按约定的时间到场，未按要求进场的，委托人将自行购买并配备给现场监理人员，并从监理费用中扣除实际发生费用（购买设备的成本），所购设备归</w:t>
      </w:r>
      <w:r>
        <w:rPr>
          <w:rFonts w:hint="eastAsia" w:ascii="宋体" w:hAnsi="宋体" w:cs="宋体"/>
          <w:color w:val="auto"/>
          <w:sz w:val="22"/>
          <w:szCs w:val="22"/>
          <w:highlight w:val="none"/>
          <w:lang w:val="en-US" w:eastAsia="zh-CN"/>
        </w:rPr>
        <w:t>监理人</w:t>
      </w:r>
      <w:r>
        <w:rPr>
          <w:rFonts w:hint="eastAsia" w:ascii="宋体" w:hAnsi="宋体" w:cs="宋体"/>
          <w:color w:val="auto"/>
          <w:sz w:val="22"/>
          <w:szCs w:val="22"/>
          <w:highlight w:val="none"/>
        </w:rPr>
        <w:t>所有。同时，委托人有权在结算费用中扣除</w:t>
      </w:r>
      <w:r>
        <w:rPr>
          <w:rFonts w:hint="eastAsia" w:ascii="宋体" w:hAnsi="宋体" w:cs="宋体"/>
          <w:color w:val="auto"/>
          <w:sz w:val="22"/>
          <w:szCs w:val="22"/>
          <w:highlight w:val="none"/>
          <w:lang w:val="en-US" w:eastAsia="zh-CN"/>
        </w:rPr>
        <w:t>监理人</w:t>
      </w:r>
      <w:r>
        <w:rPr>
          <w:rFonts w:hint="eastAsia" w:ascii="宋体" w:hAnsi="宋体" w:cs="宋体"/>
          <w:color w:val="auto"/>
          <w:sz w:val="22"/>
          <w:szCs w:val="22"/>
          <w:highlight w:val="none"/>
        </w:rPr>
        <w:t>报价单中所含的此部分费用。</w:t>
      </w:r>
    </w:p>
    <w:p>
      <w:pPr>
        <w:pStyle w:val="25"/>
        <w:pageBreakBefore w:val="0"/>
        <w:topLinePunct w:val="0"/>
        <w:bidi w:val="0"/>
        <w:spacing w:after="0" w:line="360" w:lineRule="auto"/>
        <w:ind w:left="0" w:leftChars="0" w:right="0" w:rightChars="0" w:firstLine="928"/>
        <w:rPr>
          <w:rFonts w:hint="eastAsia" w:ascii="宋体" w:hAnsi="宋体" w:eastAsia="宋体" w:cs="宋体"/>
          <w:color w:val="auto"/>
          <w:sz w:val="22"/>
          <w:szCs w:val="22"/>
          <w:highlight w:val="none"/>
        </w:rPr>
      </w:pPr>
    </w:p>
    <w:p>
      <w:pPr>
        <w:pStyle w:val="25"/>
        <w:pageBreakBefore w:val="0"/>
        <w:topLinePunct w:val="0"/>
        <w:bidi w:val="0"/>
        <w:spacing w:after="0" w:line="360" w:lineRule="auto"/>
        <w:ind w:left="0" w:leftChars="0" w:right="0" w:rightChars="0" w:firstLine="928"/>
        <w:rPr>
          <w:rFonts w:hint="eastAsia" w:ascii="宋体" w:hAnsi="宋体" w:eastAsia="宋体" w:cs="宋体"/>
          <w:color w:val="auto"/>
          <w:sz w:val="22"/>
          <w:szCs w:val="22"/>
          <w:highlight w:val="none"/>
        </w:rPr>
      </w:pPr>
    </w:p>
    <w:p>
      <w:pPr>
        <w:spacing w:line="360" w:lineRule="auto"/>
        <w:ind w:right="0" w:rightChars="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pPr>
        <w:spacing w:line="360" w:lineRule="auto"/>
        <w:ind w:right="0" w:rightChars="0"/>
        <w:jc w:val="center"/>
        <w:outlineLvl w:val="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建设工程造价咨询合同</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contextualSpacing/>
        <w:jc w:val="center"/>
        <w:textAlignment w:val="auto"/>
        <w:outlineLvl w:val="1"/>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第一部分  建设工程造价咨询合同标准条件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both"/>
        <w:textAlignment w:val="auto"/>
        <w:outlineLvl w:val="9"/>
        <w:rPr>
          <w:rFonts w:hint="eastAsia" w:ascii="宋体" w:hAnsi="宋体" w:eastAsia="宋体" w:cs="宋体"/>
          <w:b/>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词语定义、适用语言和法律、法规</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第一条  下列名词和用语，除上下文另有规定外具有如下含义。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1、“委托人”是指委托建设工程造价咨询业务和聘用工程造价咨询单位的一方，以及其合法继承人。</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2、“咨询人”是指承担建设工程造价咨询业务和工程造价咨询责任的一方，以及其合法继承人。</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3、“第三人”是指除委托人、咨询人以外与本咨询业务有关的当事人。</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4、“日”是指任何一天零时至第二天零时的时间段。</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第二条 建设工程造价咨询合同适用的是中国的法律、法规，以及专用条件中议定的部门规章、工程造价有关计价办法和规定或项目所在地的地方法规、地方规章。</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第三条 建设工程造价咨询合同的书写、解释和说明，以汉语为主导语言。当不同语言文本发生不同解释时，以汉语合同文本为准。</w:t>
      </w:r>
    </w:p>
    <w:p>
      <w:pPr>
        <w:pageBreakBefore w:val="0"/>
        <w:topLinePunct w:val="0"/>
        <w:bidi w:val="0"/>
        <w:spacing w:line="360" w:lineRule="auto"/>
        <w:ind w:left="0" w:leftChars="0" w:right="0" w:rightChars="0" w:firstLine="442" w:firstLineChars="200"/>
        <w:contextualSpacing/>
        <w:jc w:val="center"/>
        <w:rPr>
          <w:rFonts w:hint="eastAsia" w:ascii="宋体" w:hAnsi="宋体" w:eastAsia="宋体" w:cs="宋体"/>
          <w:b/>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咨询人的义务</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第四条 向委托人提供与工程造价咨询业务有关的资料，包括工程造价咨询的资质证书及承担本合同业务的专业人员名单、咨询工作计划等，并按合同专用条件中约定的范围实施咨询业务。</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第五条 咨询人在履行本合同期间，向委托人提供的服务包括正常服务、附加服务和额外服务。</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1、“正常服务”是指双方在专用条件中约定的工程造价咨询工作；</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2、“附加服务”是指在“正常服务”以外，经双方书面协议确定的附加服务；</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3、“额外服务”是指不属于“正常服务”和“附加服务”，但根据合同标准条件第十三条、第二十条和第二十二条的规定，咨询人应增加的额外工作量。</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第六条 在履行合同期间或合同规定期限内，不得泄露与本合同规定业务活动有关的保密资料。</w:t>
      </w:r>
    </w:p>
    <w:p>
      <w:pPr>
        <w:pageBreakBefore w:val="0"/>
        <w:topLinePunct w:val="0"/>
        <w:bidi w:val="0"/>
        <w:spacing w:line="360" w:lineRule="auto"/>
        <w:ind w:left="0" w:leftChars="0" w:right="0" w:rightChars="0" w:firstLine="442" w:firstLineChars="200"/>
        <w:contextualSpacing/>
        <w:jc w:val="center"/>
        <w:rPr>
          <w:rFonts w:hint="eastAsia" w:ascii="宋体" w:hAnsi="宋体" w:eastAsia="宋体" w:cs="宋体"/>
          <w:b/>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委托人的义务</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第七条  委托人应负责与本建设工程造价咨询业务有关的第三人的协调，为咨询人工作提供外部条件。</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第八条  委托人应当在约定的时间内，免费向咨询人提供与本项目咨询业务有关的资料。</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第九条  委托人应当在约定的时间内就咨询人书面提交并要求做出答复的事宜做出书面答复。咨询人要求第三人提供有关资料时，委托人应负责转达及资料转送。</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第十条  委托人应当授权胜任本咨询业务的代表，负责与咨询人联系。</w:t>
      </w:r>
    </w:p>
    <w:p>
      <w:pPr>
        <w:pageBreakBefore w:val="0"/>
        <w:topLinePunct w:val="0"/>
        <w:bidi w:val="0"/>
        <w:spacing w:line="360" w:lineRule="auto"/>
        <w:ind w:left="0" w:leftChars="0" w:right="0" w:rightChars="0" w:firstLine="442" w:firstLineChars="200"/>
        <w:contextualSpacing/>
        <w:jc w:val="center"/>
        <w:rPr>
          <w:rFonts w:hint="eastAsia" w:ascii="宋体" w:hAnsi="宋体" w:eastAsia="宋体" w:cs="宋体"/>
          <w:b/>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咨询人的权利</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第十一条  委托人在委托的建设工程造价咨询业务范围内，授予咨询人以下权利：</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1、咨询人在咨询过程中，如委托人提供的资料不明确时可向委托人提出书面报告。</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2、咨询人在咨询过程当中，有权对第三人提出与本咨询业务有关的问题进行核对或查问。</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3、咨询人在咨询过程中，有到工程现场勘察的权利。</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委托人的权利</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第十二条  委托人有下列权利：</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1、委托人有权向咨询人询问工作进展情况及相关内容。</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2、委托人有权阐述对具体问题的意见和建议。</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3、当委托人认定咨询专业人员不按咨询合同履行其职责，或与第三人串通给委托人造成经济损失的，委托人有权要求更换咨询专业人员，直至终止合同并要求咨询人承担相应的赔偿责任。</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咨询人的责任</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第十三条  咨询人的责任期即建设工程造价咨询合同有效期。如因非咨询人的责任造成进度的推迟或延误而超过约定的日期，双方应进一步约定相应延长合同有效期。</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第十四条  咨询人责任期内，应当履行建设工程造价咨询合同中约定的义务，因咨询人的单方过失造成的经济损失，应当向委托人进行赔偿。累计赔偿总额不应超过建设工程造价咨询酬金总额（除去税金）。</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第十五条  咨询人对委托人或第三人所提出的问题不能及时核对或答复，而导致合同不能全部或部分履行，咨询人应承担责任。</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第十六条  咨询人向委托人提出赔偿要求不能成立时，则应补偿由于该赔偿或其他要求所导致委托的各种费用的支出。</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委托人的责任</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第十七条  委托人应当履行建设工程造价咨询合同约定的义务，如有违反则应当承担违约责任，赔偿给咨询人造成的损失。</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第十八条  委托人如果向咨询人提出赔偿或其他要求不能成立时，则应补偿由于该赔偿或其他要求所导致咨询人的各种费用的支出。</w:t>
      </w:r>
    </w:p>
    <w:p>
      <w:pPr>
        <w:pStyle w:val="12"/>
        <w:spacing w:line="360" w:lineRule="auto"/>
        <w:rPr>
          <w:rFonts w:hint="eastAsia" w:hAnsi="宋体"/>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合同生效，变更与终止</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第十九条 本合同自双方签字盖章之日起生效。</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第二十一条  当事人一方要求变更或解除合同时，则应当在14日前通知对方；因变更或解除合同使一方遭受损失的，应由责任方负责赔偿。</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第二十二条  咨询人由于非自身原因暂停或终止执行建设工程造价咨询业务，由此而增加的恢复执行建设工程造价咨询业务的工作，应视为额外服务，有权得到额外的时间和酬金。</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第二十三条  变更或解除合同的通知或协议应当采取书面形式，新的协议未达成之前，原合同仍然有效。</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咨询业务的酬金</w:t>
      </w:r>
    </w:p>
    <w:p>
      <w:pPr>
        <w:keepNext w:val="0"/>
        <w:keepLines w:val="0"/>
        <w:pageBreakBefore w:val="0"/>
        <w:widowControl w:val="0"/>
        <w:tabs>
          <w:tab w:val="left" w:pos="1768"/>
        </w:tabs>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第二十四条  正常的建设工程造价咨询业务，附加工作和额外工作的酬金，按照建设工程造价咨询合同专用条件约定的方法计取，并按约定的时间和数额支付。</w:t>
      </w:r>
    </w:p>
    <w:p>
      <w:pPr>
        <w:keepNext w:val="0"/>
        <w:keepLines w:val="0"/>
        <w:pageBreakBefore w:val="0"/>
        <w:widowControl w:val="0"/>
        <w:tabs>
          <w:tab w:val="left" w:pos="1768"/>
        </w:tabs>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第二十五条  如果委托人在规定的支付期限内未支付建设工程造价咨询酬金，自规定支付之日起，应当向咨询人补偿应支付的酬金利息。利息额按规定支付期限最后一日银行活期贷款乘以拖欠酬金时间计算。</w:t>
      </w:r>
    </w:p>
    <w:p>
      <w:pPr>
        <w:keepNext w:val="0"/>
        <w:keepLines w:val="0"/>
        <w:pageBreakBefore w:val="0"/>
        <w:widowControl w:val="0"/>
        <w:tabs>
          <w:tab w:val="left" w:pos="1768"/>
        </w:tabs>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第二十六条  如果委托人对咨询人提交的支付通知书中酬金或部分酬金项目提出异议，应当在收到支付通知书两日内向咨询人发出异议的通知，但委托人不得拖延其无异议的酬金项目的支付。</w:t>
      </w:r>
    </w:p>
    <w:p>
      <w:pPr>
        <w:keepNext w:val="0"/>
        <w:keepLines w:val="0"/>
        <w:pageBreakBefore w:val="0"/>
        <w:widowControl w:val="0"/>
        <w:tabs>
          <w:tab w:val="left" w:pos="1768"/>
        </w:tabs>
        <w:kinsoku/>
        <w:wordWrap/>
        <w:overflowPunct/>
        <w:topLinePunct w:val="0"/>
        <w:autoSpaceDE w:val="0"/>
        <w:autoSpaceDN w:val="0"/>
        <w:bidi w:val="0"/>
        <w:adjustRightInd w:val="0"/>
        <w:snapToGrid/>
        <w:spacing w:line="360" w:lineRule="auto"/>
        <w:ind w:left="0" w:leftChars="0" w:right="0" w:righ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第二十七条  支付建设工程造价咨询酬金所采取的货币币种、汇率由合同专用条件约定。</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其  他</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第二十八条  因建设工程造价咨询业务的需要，咨询人在合同的约定外的外出考察，经委托人同意，其所需费用由委托人负责。</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第二十九条  咨询人如需外聘专家协助，在委托的建设工程造价咨询业务范围内其费用由咨询人承担；在委托的建设工程造价咨询业务范围以外经委托人认可其费用由委托人承担。</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第三十条  未经对方的书面同意，各方均不得转让合同约定的权利和义务。</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第三十一条  除委托人书面同意外，咨询人及咨询专业人员不应接受建设工程造价咨询合同约定以外的与工程造价咨询项目有关的任何报酬。</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咨询人不得参与可能与合同规定的与委托人利益相冲突的任何活动。</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合同争议的解决</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第三十二条  因违约或终止合同而引起的损失和损害的赔偿，委托人与咨询人之间应当协商解决；如未能达成一致，可提交有关主管部门调解；协商或调解不成的，根据双方约定提交仲裁机关仲裁，或向人民法院提起诉讼。</w:t>
      </w:r>
      <w:r>
        <w:rPr>
          <w:rFonts w:hint="eastAsia" w:ascii="宋体" w:hAnsi="宋体" w:eastAsia="宋体" w:cs="宋体"/>
          <w:b/>
          <w:color w:val="auto"/>
          <w:sz w:val="22"/>
          <w:szCs w:val="22"/>
          <w:highlight w:val="none"/>
        </w:rPr>
        <w:br w:type="page"/>
      </w:r>
    </w:p>
    <w:p>
      <w:pPr>
        <w:keepNext w:val="0"/>
        <w:keepLines w:val="0"/>
        <w:pageBreakBefore w:val="0"/>
        <w:widowControl w:val="0"/>
        <w:tabs>
          <w:tab w:val="left" w:pos="1768"/>
        </w:tabs>
        <w:kinsoku/>
        <w:wordWrap/>
        <w:overflowPunct/>
        <w:topLinePunct w:val="0"/>
        <w:autoSpaceDE w:val="0"/>
        <w:autoSpaceDN w:val="0"/>
        <w:bidi w:val="0"/>
        <w:adjustRightInd w:val="0"/>
        <w:snapToGrid/>
        <w:spacing w:line="360" w:lineRule="auto"/>
        <w:ind w:left="0" w:leftChars="0" w:right="0" w:rightChars="0" w:firstLine="0" w:firstLineChars="0"/>
        <w:contextualSpacing/>
        <w:jc w:val="center"/>
        <w:textAlignment w:val="auto"/>
        <w:outlineLvl w:val="1"/>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第二部分  建设工程造价咨询合同专用条件</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w:t>
      </w:r>
      <w:r>
        <w:rPr>
          <w:rFonts w:hint="eastAsia" w:ascii="宋体" w:hAnsi="宋体" w:eastAsia="宋体" w:cs="宋体"/>
          <w:color w:val="auto"/>
          <w:sz w:val="22"/>
          <w:szCs w:val="22"/>
          <w:highlight w:val="none"/>
          <w:lang w:val="en-US"/>
        </w:rPr>
        <w:t>二</w:t>
      </w:r>
      <w:r>
        <w:rPr>
          <w:rFonts w:hint="eastAsia" w:ascii="宋体" w:hAnsi="宋体" w:eastAsia="宋体" w:cs="宋体"/>
          <w:color w:val="auto"/>
          <w:sz w:val="22"/>
          <w:szCs w:val="22"/>
          <w:highlight w:val="none"/>
        </w:rPr>
        <w:t>条  本合同适用的法律、法规及工程造价计价办法和规定：</w:t>
      </w:r>
      <w:r>
        <w:rPr>
          <w:rFonts w:hint="eastAsia" w:ascii="宋体" w:hAnsi="宋体" w:eastAsia="宋体" w:cs="宋体"/>
          <w:color w:val="auto"/>
          <w:sz w:val="22"/>
          <w:szCs w:val="22"/>
          <w:highlight w:val="none"/>
          <w:u w:val="single"/>
        </w:rPr>
        <w:t>《中华人民共和国民法典》、《建设工程工程量清单计价规范》(GB50500-2013)、《广东省建设工程造价管理规定》(粤府令第 205 号)、《广东省建设工程计价依据（2018）》、《广东省房屋建筑与装饰工程综合定额2018》，《广东省市政工程综合定额2018》、《广东省通用安装工程综合定额2018》、《广东省园林绿化工程综合定额2018》及江门市建设工程造价管理部门的有关管理规定</w:t>
      </w:r>
      <w:r>
        <w:rPr>
          <w:rFonts w:hint="default" w:ascii="宋体" w:hAnsi="宋体" w:cs="宋体"/>
          <w:color w:val="auto"/>
          <w:sz w:val="22"/>
          <w:szCs w:val="22"/>
          <w:highlight w:val="none"/>
          <w:u w:val="single"/>
        </w:rPr>
        <w:t>等</w:t>
      </w:r>
      <w:r>
        <w:rPr>
          <w:rFonts w:hint="eastAsia" w:ascii="宋体" w:hAnsi="宋体" w:eastAsia="宋体" w:cs="宋体"/>
          <w:color w:val="auto"/>
          <w:sz w:val="22"/>
          <w:szCs w:val="22"/>
          <w:highlight w:val="none"/>
          <w:u w:val="single"/>
        </w:rPr>
        <w:t>。</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w:t>
      </w:r>
      <w:r>
        <w:rPr>
          <w:rFonts w:hint="eastAsia" w:ascii="宋体" w:hAnsi="宋体" w:eastAsia="宋体" w:cs="宋体"/>
          <w:color w:val="auto"/>
          <w:sz w:val="22"/>
          <w:szCs w:val="22"/>
          <w:highlight w:val="none"/>
          <w:lang w:val="en-US"/>
        </w:rPr>
        <w:t>四</w:t>
      </w:r>
      <w:r>
        <w:rPr>
          <w:rFonts w:hint="eastAsia" w:ascii="宋体" w:hAnsi="宋体" w:eastAsia="宋体" w:cs="宋体"/>
          <w:color w:val="auto"/>
          <w:sz w:val="22"/>
          <w:szCs w:val="22"/>
          <w:highlight w:val="none"/>
        </w:rPr>
        <w:t>条  建设工程造价咨询业务范围：</w:t>
      </w:r>
      <w:r>
        <w:rPr>
          <w:rFonts w:hint="eastAsia" w:ascii="宋体" w:hAnsi="宋体" w:eastAsia="宋体" w:cs="宋体"/>
          <w:color w:val="auto"/>
          <w:sz w:val="22"/>
          <w:szCs w:val="22"/>
          <w:highlight w:val="none"/>
          <w:u w:val="single"/>
        </w:rPr>
        <w:t xml:space="preserve"> B  </w:t>
      </w:r>
      <w:r>
        <w:rPr>
          <w:rFonts w:hint="eastAsia" w:ascii="宋体" w:hAnsi="宋体" w:eastAsia="宋体" w:cs="宋体"/>
          <w:color w:val="auto"/>
          <w:sz w:val="22"/>
          <w:szCs w:val="22"/>
          <w:highlight w:val="none"/>
        </w:rPr>
        <w:t xml:space="preserve">类  </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一</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“建设工程造价咨询业务”是指以下服务类别的咨询业务：</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（A类）招标控制价及工程量清单编制，协助委托人编制和调整工程概算；</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（B类）</w:t>
      </w:r>
      <w:r>
        <w:rPr>
          <w:rFonts w:hint="eastAsia" w:ascii="宋体" w:hAnsi="宋体" w:eastAsia="宋体" w:cs="宋体"/>
          <w:color w:val="auto"/>
          <w:sz w:val="22"/>
          <w:szCs w:val="22"/>
          <w:highlight w:val="none"/>
          <w:u w:val="single"/>
          <w:lang w:val="en-US" w:eastAsia="zh-CN"/>
        </w:rPr>
        <w:t>从概算阶段开始到竣工结算阶段的全过程造价咨询</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包括</w:t>
      </w:r>
      <w:r>
        <w:rPr>
          <w:rFonts w:hint="eastAsia" w:ascii="宋体" w:hAnsi="宋体" w:eastAsia="宋体" w:cs="宋体"/>
          <w:color w:val="auto"/>
          <w:sz w:val="22"/>
          <w:szCs w:val="22"/>
          <w:highlight w:val="none"/>
          <w:u w:val="single"/>
        </w:rPr>
        <w:t>审核和调整工程概算</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编制与审核</w:t>
      </w:r>
      <w:r>
        <w:rPr>
          <w:rFonts w:hint="eastAsia" w:ascii="宋体" w:hAnsi="宋体" w:eastAsia="宋体" w:cs="宋体"/>
          <w:color w:val="auto"/>
          <w:sz w:val="22"/>
          <w:szCs w:val="22"/>
          <w:highlight w:val="none"/>
          <w:u w:val="single"/>
          <w:lang w:val="en-US" w:eastAsia="zh-CN"/>
        </w:rPr>
        <w:t>招标控制价</w:t>
      </w:r>
      <w:r>
        <w:rPr>
          <w:rFonts w:hint="eastAsia" w:ascii="宋体" w:hAnsi="宋体" w:eastAsia="宋体" w:cs="宋体"/>
          <w:color w:val="auto"/>
          <w:sz w:val="22"/>
          <w:szCs w:val="22"/>
          <w:highlight w:val="none"/>
          <w:u w:val="single"/>
        </w:rPr>
        <w:t>及工程量清单</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工程</w:t>
      </w:r>
      <w:r>
        <w:rPr>
          <w:rFonts w:hint="eastAsia" w:ascii="宋体" w:hAnsi="宋体" w:eastAsia="宋体" w:cs="宋体"/>
          <w:color w:val="auto"/>
          <w:sz w:val="22"/>
          <w:szCs w:val="22"/>
          <w:highlight w:val="none"/>
          <w:u w:val="single"/>
          <w:lang w:val="en-US" w:eastAsia="zh-CN"/>
        </w:rPr>
        <w:t>竣工</w:t>
      </w:r>
      <w:r>
        <w:rPr>
          <w:rFonts w:hint="eastAsia" w:ascii="宋体" w:hAnsi="宋体" w:eastAsia="宋体" w:cs="宋体"/>
          <w:color w:val="auto"/>
          <w:sz w:val="22"/>
          <w:szCs w:val="22"/>
          <w:highlight w:val="none"/>
          <w:u w:val="single"/>
        </w:rPr>
        <w:t>结算</w:t>
      </w:r>
      <w:r>
        <w:rPr>
          <w:rFonts w:hint="eastAsia" w:ascii="宋体" w:hAnsi="宋体" w:cs="宋体"/>
          <w:color w:val="auto"/>
          <w:sz w:val="22"/>
          <w:szCs w:val="22"/>
          <w:highlight w:val="none"/>
          <w:u w:val="single"/>
          <w:lang w:val="en-US" w:eastAsia="zh-CN"/>
        </w:rPr>
        <w:t>的编制及</w:t>
      </w:r>
      <w:r>
        <w:rPr>
          <w:rFonts w:hint="eastAsia" w:ascii="宋体" w:hAnsi="宋体" w:eastAsia="宋体" w:cs="宋体"/>
          <w:color w:val="auto"/>
          <w:sz w:val="22"/>
          <w:szCs w:val="22"/>
          <w:highlight w:val="none"/>
          <w:u w:val="single"/>
        </w:rPr>
        <w:t>审核</w:t>
      </w:r>
      <w:r>
        <w:rPr>
          <w:rFonts w:hint="eastAsia" w:ascii="宋体" w:hAnsi="宋体" w:eastAsia="宋体" w:cs="宋体"/>
          <w:color w:val="auto"/>
          <w:sz w:val="22"/>
          <w:szCs w:val="22"/>
          <w:highlight w:val="none"/>
          <w:u w:val="single"/>
          <w:lang w:val="en-US" w:eastAsia="zh-CN"/>
        </w:rPr>
        <w:t>等</w:t>
      </w:r>
      <w:r>
        <w:rPr>
          <w:rFonts w:hint="eastAsia" w:ascii="宋体" w:hAnsi="宋体" w:eastAsia="宋体" w:cs="宋体"/>
          <w:color w:val="auto"/>
          <w:sz w:val="22"/>
          <w:szCs w:val="22"/>
          <w:highlight w:val="none"/>
          <w:u w:val="single"/>
        </w:rPr>
        <w:t>的造价咨询服务，且包括：</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⑴工程量清单</w:t>
      </w:r>
      <w:r>
        <w:rPr>
          <w:rFonts w:hint="eastAsia" w:ascii="宋体" w:hAnsi="宋体" w:eastAsia="宋体" w:cs="宋体"/>
          <w:color w:val="auto"/>
          <w:sz w:val="22"/>
          <w:szCs w:val="22"/>
          <w:highlight w:val="none"/>
          <w:lang w:val="en-US" w:eastAsia="zh-CN"/>
        </w:rPr>
        <w:t>及施工图</w:t>
      </w:r>
      <w:r>
        <w:rPr>
          <w:rFonts w:hint="eastAsia" w:ascii="宋体" w:hAnsi="宋体" w:eastAsia="宋体" w:cs="宋体"/>
          <w:color w:val="auto"/>
          <w:sz w:val="22"/>
          <w:szCs w:val="22"/>
          <w:highlight w:val="none"/>
        </w:rPr>
        <w:t>预算编制</w:t>
      </w:r>
      <w:r>
        <w:rPr>
          <w:rFonts w:hint="eastAsia" w:ascii="宋体" w:hAnsi="宋体" w:eastAsia="宋体" w:cs="宋体"/>
          <w:color w:val="auto"/>
          <w:sz w:val="22"/>
          <w:szCs w:val="22"/>
          <w:highlight w:val="none"/>
          <w:lang w:val="en-US" w:eastAsia="zh-CN"/>
        </w:rPr>
        <w:t>与审核</w:t>
      </w:r>
      <w:r>
        <w:rPr>
          <w:rFonts w:hint="eastAsia" w:ascii="宋体" w:hAnsi="宋体" w:eastAsia="宋体" w:cs="宋体"/>
          <w:color w:val="auto"/>
          <w:sz w:val="22"/>
          <w:szCs w:val="22"/>
          <w:highlight w:val="none"/>
        </w:rPr>
        <w:t>；</w:t>
      </w:r>
    </w:p>
    <w:p>
      <w:pPr>
        <w:spacing w:line="360" w:lineRule="auto"/>
        <w:ind w:firstLine="0" w:firstLineChars="0"/>
        <w:contextualSpacing/>
        <w:rPr>
          <w:rFonts w:hint="eastAsia" w:ascii="宋体" w:hAnsi="宋体" w:eastAsia="宋体" w:cs="宋体"/>
          <w:color w:val="auto"/>
          <w:sz w:val="22"/>
          <w:szCs w:val="22"/>
          <w:highlight w:val="none"/>
        </w:rPr>
      </w:pPr>
      <w:r>
        <w:rPr>
          <w:rFonts w:hint="default" w:ascii="宋体" w:hAnsi="宋体" w:cs="宋体"/>
          <w:color w:val="auto"/>
          <w:sz w:val="22"/>
          <w:szCs w:val="22"/>
          <w:highlight w:val="none"/>
        </w:rPr>
        <w:t xml:space="preserve">    </w:t>
      </w:r>
      <w:r>
        <w:rPr>
          <w:rFonts w:hint="eastAsia" w:ascii="宋体" w:hAnsi="宋体" w:eastAsia="宋体" w:cs="宋体"/>
          <w:color w:val="auto"/>
          <w:sz w:val="22"/>
          <w:szCs w:val="22"/>
          <w:highlight w:val="none"/>
        </w:rPr>
        <w:t>⑵配合限额设计，包括但不限于因设计调整而有可能多次调整工程预算；</w:t>
      </w:r>
    </w:p>
    <w:p>
      <w:pPr>
        <w:spacing w:line="360" w:lineRule="auto"/>
        <w:ind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⑶</w:t>
      </w:r>
      <w:r>
        <w:rPr>
          <w:rFonts w:hint="eastAsia" w:ascii="宋体" w:hAnsi="宋体" w:cs="宋体"/>
          <w:color w:val="auto"/>
          <w:spacing w:val="0"/>
          <w:kern w:val="0"/>
          <w:sz w:val="22"/>
          <w:szCs w:val="22"/>
          <w:highlight w:val="none"/>
          <w:u w:val="none"/>
          <w:lang w:eastAsia="zh-CN" w:bidi="ar"/>
        </w:rPr>
        <w:t>施工方案费用测算及比选</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⑷协助拟定施工合同相关条款；</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⑸工程进度计量（严格按照《广东省住房和城乡建设厅印发&lt;广东省住房和城乡建设厅关于房屋建筑和市政基础设施工程施工过程结算的若干指导意见&gt;的通知》（粤建市〔2019〕116号）的规定执行施工过程结算）、计价审核并签发支付证书；</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⑹施工期间因设计变更、修改、签证工程量及清单预算漏项子目价格审核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并出具审核报告；</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⑺工程变更前的造价分析；</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⑻信息价以外的分部分项工程、设备、材料，经市场询价后进行专业评估，综合分析后由参建各方开会研究确定其市场价； </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⑼工程结算</w:t>
      </w:r>
      <w:r>
        <w:rPr>
          <w:rFonts w:hint="eastAsia" w:ascii="宋体" w:hAnsi="宋体" w:eastAsia="宋体" w:cs="宋体"/>
          <w:color w:val="auto"/>
          <w:sz w:val="22"/>
          <w:szCs w:val="22"/>
          <w:highlight w:val="none"/>
          <w:lang w:val="en-US" w:eastAsia="zh-CN"/>
        </w:rPr>
        <w:t>的编制及</w:t>
      </w:r>
      <w:r>
        <w:rPr>
          <w:rFonts w:hint="eastAsia" w:ascii="宋体" w:hAnsi="宋体" w:eastAsia="宋体" w:cs="宋体"/>
          <w:color w:val="auto"/>
          <w:sz w:val="22"/>
          <w:szCs w:val="22"/>
          <w:highlight w:val="none"/>
        </w:rPr>
        <w:t>审核；</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⑽协助处理索赔及反索赔并计算或审核其造价和协助谈判等工作；</w:t>
      </w:r>
    </w:p>
    <w:p>
      <w:pPr>
        <w:spacing w:line="360" w:lineRule="auto"/>
        <w:ind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⑾参与工程造价相关或影响到工程结算的会议，必须派出造价专业人员参加并做好相关记录；</w:t>
      </w:r>
    </w:p>
    <w:p>
      <w:pPr>
        <w:pageBreakBefore w:val="0"/>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⑿委托人委托的其它相关工作。</w:t>
      </w:r>
    </w:p>
    <w:p>
      <w:pPr>
        <w:numPr>
          <w:ilvl w:val="-1"/>
          <w:numId w:val="0"/>
        </w:numPr>
        <w:spacing w:after="0" w:line="360" w:lineRule="auto"/>
        <w:ind w:firstLine="440" w:firstLineChars="200"/>
        <w:contextualSpacing/>
        <w:rPr>
          <w:rFonts w:hint="eastAsia" w:ascii="宋体" w:hAnsi="宋体" w:eastAsia="宋体" w:cs="宋体"/>
          <w:b w:val="0"/>
          <w:bCs w:val="0"/>
          <w:color w:val="auto"/>
          <w:sz w:val="22"/>
          <w:szCs w:val="22"/>
          <w:highlight w:val="none"/>
          <w:u w:val="none"/>
          <w:lang w:eastAsia="zh-CN"/>
        </w:rPr>
      </w:pPr>
      <w:r>
        <w:rPr>
          <w:rFonts w:hint="default" w:ascii="宋体" w:hAnsi="宋体" w:cs="宋体"/>
          <w:color w:val="auto"/>
          <w:sz w:val="22"/>
          <w:szCs w:val="22"/>
          <w:highlight w:val="none"/>
        </w:rPr>
        <w:t>⒀</w:t>
      </w:r>
      <w:r>
        <w:rPr>
          <w:rFonts w:hint="eastAsia" w:ascii="宋体" w:hAnsi="宋体" w:eastAsia="宋体" w:cs="宋体"/>
          <w:b w:val="0"/>
          <w:bCs w:val="0"/>
          <w:color w:val="auto"/>
          <w:sz w:val="22"/>
          <w:szCs w:val="22"/>
          <w:highlight w:val="none"/>
          <w:u w:val="none"/>
          <w:lang w:eastAsia="zh-CN"/>
        </w:rPr>
        <w:t>见本合同第四部分的造价咨询任务大纲。</w:t>
      </w:r>
    </w:p>
    <w:p>
      <w:pPr>
        <w:pStyle w:val="24"/>
        <w:numPr>
          <w:ilvl w:val="-1"/>
          <w:numId w:val="0"/>
        </w:numPr>
        <w:spacing w:after="0" w:line="360" w:lineRule="auto"/>
        <w:ind w:firstLineChars="200"/>
        <w:rPr>
          <w:rFonts w:hint="eastAsia" w:ascii="宋体" w:hAnsi="宋体" w:eastAsia="宋体" w:cs="宋体"/>
          <w:b w:val="0"/>
          <w:bCs w:val="0"/>
          <w:color w:val="auto"/>
          <w:sz w:val="22"/>
          <w:szCs w:val="22"/>
          <w:highlight w:val="none"/>
          <w:u w:val="none"/>
          <w:lang w:eastAsia="zh-CN"/>
        </w:rPr>
      </w:pPr>
      <w:r>
        <w:rPr>
          <w:rFonts w:hint="eastAsia" w:ascii="宋体" w:hAnsi="宋体" w:cs="宋体"/>
          <w:b w:val="0"/>
          <w:bCs w:val="0"/>
          <w:color w:val="auto"/>
          <w:sz w:val="22"/>
          <w:szCs w:val="22"/>
          <w:highlight w:val="none"/>
          <w:u w:val="none"/>
          <w:lang w:eastAsia="zh-CN"/>
        </w:rPr>
        <w:t>（</w:t>
      </w:r>
      <w:r>
        <w:rPr>
          <w:rFonts w:hint="eastAsia" w:ascii="宋体" w:hAnsi="宋体" w:cs="宋体"/>
          <w:b w:val="0"/>
          <w:bCs w:val="0"/>
          <w:color w:val="auto"/>
          <w:sz w:val="22"/>
          <w:szCs w:val="22"/>
          <w:highlight w:val="none"/>
          <w:u w:val="none"/>
          <w:lang w:val="en-US" w:eastAsia="zh-CN"/>
        </w:rPr>
        <w:t>二</w:t>
      </w:r>
      <w:r>
        <w:rPr>
          <w:rFonts w:hint="eastAsia" w:ascii="宋体" w:hAnsi="宋体" w:cs="宋体"/>
          <w:b w:val="0"/>
          <w:bCs w:val="0"/>
          <w:color w:val="auto"/>
          <w:sz w:val="22"/>
          <w:szCs w:val="22"/>
          <w:highlight w:val="none"/>
          <w:u w:val="none"/>
          <w:lang w:eastAsia="zh-CN"/>
        </w:rPr>
        <w:t>）</w:t>
      </w:r>
      <w:r>
        <w:rPr>
          <w:rStyle w:val="54"/>
          <w:rFonts w:hint="eastAsia" w:ascii="宋体" w:hAnsi="宋体" w:cs="宋体"/>
          <w:color w:val="auto"/>
          <w:sz w:val="22"/>
          <w:szCs w:val="22"/>
          <w:highlight w:val="none"/>
          <w:lang w:val="en-US"/>
        </w:rPr>
        <w:t>造价咨询负责人</w:t>
      </w:r>
      <w:r>
        <w:rPr>
          <w:rStyle w:val="54"/>
          <w:rFonts w:hint="eastAsia" w:ascii="宋体" w:hAnsi="宋体" w:eastAsia="宋体" w:cs="宋体"/>
          <w:color w:val="auto"/>
          <w:sz w:val="22"/>
          <w:szCs w:val="22"/>
          <w:highlight w:val="none"/>
        </w:rPr>
        <w:t>明确为：</w:t>
      </w:r>
      <w:r>
        <w:rPr>
          <w:rStyle w:val="54"/>
          <w:rFonts w:hint="eastAsia" w:ascii="宋体" w:hAnsi="宋体" w:eastAsia="宋体" w:cs="宋体"/>
          <w:color w:val="auto"/>
          <w:sz w:val="22"/>
          <w:szCs w:val="22"/>
          <w:highlight w:val="none"/>
          <w:u w:val="single"/>
        </w:rPr>
        <w:t xml:space="preserve">          </w:t>
      </w:r>
      <w:r>
        <w:rPr>
          <w:rStyle w:val="54"/>
          <w:rFonts w:hint="eastAsia" w:ascii="宋体" w:hAnsi="宋体" w:eastAsia="宋体" w:cs="宋体"/>
          <w:color w:val="auto"/>
          <w:sz w:val="22"/>
          <w:szCs w:val="22"/>
          <w:highlight w:val="none"/>
          <w:u w:val="none"/>
        </w:rPr>
        <w:t xml:space="preserve"> </w:t>
      </w:r>
      <w:r>
        <w:rPr>
          <w:rStyle w:val="54"/>
          <w:rFonts w:hint="eastAsia" w:ascii="宋体" w:hAnsi="宋体" w:cs="宋体"/>
          <w:color w:val="auto"/>
          <w:sz w:val="22"/>
          <w:szCs w:val="22"/>
          <w:highlight w:val="none"/>
          <w:u w:val="none"/>
        </w:rPr>
        <w:t>（身份证号码：</w:t>
      </w:r>
      <w:r>
        <w:rPr>
          <w:rStyle w:val="54"/>
          <w:rFonts w:hint="eastAsia" w:ascii="宋体" w:hAnsi="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联系方式：</w:t>
      </w:r>
      <w:r>
        <w:rPr>
          <w:rStyle w:val="54"/>
          <w:rFonts w:hint="eastAsia" w:ascii="宋体" w:hAnsi="宋体" w:cs="宋体"/>
          <w:color w:val="auto"/>
          <w:sz w:val="22"/>
          <w:szCs w:val="22"/>
          <w:highlight w:val="none"/>
          <w:u w:val="single"/>
        </w:rPr>
        <w:t xml:space="preserve">             </w:t>
      </w:r>
      <w:r>
        <w:rPr>
          <w:rStyle w:val="54"/>
          <w:rFonts w:hint="eastAsia" w:ascii="宋体" w:hAnsi="宋体" w:cs="宋体"/>
          <w:color w:val="auto"/>
          <w:sz w:val="22"/>
          <w:szCs w:val="22"/>
          <w:highlight w:val="none"/>
          <w:u w:val="none"/>
        </w:rPr>
        <w:t>）</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w:t>
      </w:r>
      <w:r>
        <w:rPr>
          <w:rFonts w:hint="eastAsia" w:ascii="宋体" w:hAnsi="宋体" w:cs="宋体"/>
          <w:color w:val="auto"/>
          <w:sz w:val="22"/>
          <w:szCs w:val="22"/>
          <w:highlight w:val="none"/>
          <w:lang w:val="en-US" w:eastAsia="zh-CN"/>
        </w:rPr>
        <w:t>八</w:t>
      </w:r>
      <w:r>
        <w:rPr>
          <w:rFonts w:hint="eastAsia" w:ascii="宋体" w:hAnsi="宋体" w:eastAsia="宋体" w:cs="宋体"/>
          <w:color w:val="auto"/>
          <w:sz w:val="22"/>
          <w:szCs w:val="22"/>
          <w:highlight w:val="none"/>
        </w:rPr>
        <w:t>条　双方约定的委托人应提供的建设工程造价咨询材料及提供时间：合同签订后</w:t>
      </w:r>
      <w:r>
        <w:rPr>
          <w:rFonts w:hint="eastAsia" w:ascii="宋体" w:hAnsi="宋体" w:eastAsia="宋体" w:cs="宋体"/>
          <w:color w:val="auto"/>
          <w:sz w:val="22"/>
          <w:szCs w:val="22"/>
          <w:highlight w:val="none"/>
          <w:u w:val="single"/>
        </w:rPr>
        <w:t xml:space="preserve">  </w:t>
      </w:r>
      <w:r>
        <w:rPr>
          <w:rFonts w:hint="default" w:ascii="宋体" w:hAnsi="宋体" w:cs="宋体"/>
          <w:color w:val="auto"/>
          <w:sz w:val="22"/>
          <w:szCs w:val="22"/>
          <w:highlight w:val="none"/>
          <w:u w:val="singl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天内提供工程设计施工图纸。</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w:t>
      </w:r>
      <w:r>
        <w:rPr>
          <w:rFonts w:hint="eastAsia" w:ascii="宋体" w:hAnsi="宋体" w:cs="宋体"/>
          <w:color w:val="auto"/>
          <w:sz w:val="22"/>
          <w:szCs w:val="22"/>
          <w:highlight w:val="none"/>
          <w:lang w:val="en-US" w:eastAsia="zh-CN"/>
        </w:rPr>
        <w:t>九</w:t>
      </w:r>
      <w:r>
        <w:rPr>
          <w:rFonts w:hint="eastAsia" w:ascii="宋体" w:hAnsi="宋体" w:eastAsia="宋体" w:cs="宋体"/>
          <w:color w:val="auto"/>
          <w:sz w:val="22"/>
          <w:szCs w:val="22"/>
          <w:highlight w:val="none"/>
        </w:rPr>
        <w:t>条  委托人应在</w:t>
      </w:r>
      <w:r>
        <w:rPr>
          <w:rFonts w:hint="eastAsia" w:ascii="宋体" w:hAnsi="宋体" w:eastAsia="宋体" w:cs="宋体"/>
          <w:color w:val="auto"/>
          <w:sz w:val="22"/>
          <w:szCs w:val="22"/>
          <w:highlight w:val="none"/>
          <w:u w:val="single"/>
        </w:rPr>
        <w:t xml:space="preserve"> </w:t>
      </w:r>
      <w:r>
        <w:rPr>
          <w:rFonts w:hint="default" w:ascii="宋体" w:hAnsi="宋体" w:cs="宋体"/>
          <w:color w:val="auto"/>
          <w:sz w:val="22"/>
          <w:szCs w:val="22"/>
          <w:highlight w:val="none"/>
          <w:u w:val="singl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日内对咨询人书面提交并要求做出答复的事宜做出书面答复。</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w:t>
      </w:r>
      <w:r>
        <w:rPr>
          <w:rFonts w:hint="eastAsia" w:ascii="宋体" w:hAnsi="宋体" w:cs="宋体"/>
          <w:color w:val="auto"/>
          <w:sz w:val="22"/>
          <w:szCs w:val="22"/>
          <w:highlight w:val="none"/>
          <w:lang w:val="en-US" w:eastAsia="zh-CN"/>
        </w:rPr>
        <w:t>十四</w:t>
      </w:r>
      <w:r>
        <w:rPr>
          <w:rFonts w:hint="eastAsia" w:ascii="宋体" w:hAnsi="宋体" w:eastAsia="宋体" w:cs="宋体"/>
          <w:color w:val="auto"/>
          <w:sz w:val="22"/>
          <w:szCs w:val="22"/>
          <w:highlight w:val="none"/>
        </w:rPr>
        <w:t>条  咨询人在其责任期内如果失职，造成委托人损失的，咨询人依法承担赔偿责任。</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w:t>
      </w:r>
      <w:r>
        <w:rPr>
          <w:rFonts w:hint="eastAsia" w:ascii="宋体" w:hAnsi="宋体" w:cs="宋体"/>
          <w:color w:val="auto"/>
          <w:sz w:val="22"/>
          <w:szCs w:val="22"/>
          <w:highlight w:val="none"/>
        </w:rPr>
        <w:t>二十四</w:t>
      </w:r>
      <w:r>
        <w:rPr>
          <w:rFonts w:hint="eastAsia" w:ascii="宋体" w:hAnsi="宋体" w:eastAsia="宋体" w:cs="宋体"/>
          <w:color w:val="auto"/>
          <w:sz w:val="22"/>
          <w:szCs w:val="22"/>
          <w:highlight w:val="none"/>
        </w:rPr>
        <w:t>条  委托人同意按以下的计算方法、支付时间与金额，支付咨询人的正常服务酬金：</w:t>
      </w:r>
    </w:p>
    <w:p>
      <w:pPr>
        <w:pageBreakBefore w:val="0"/>
        <w:numPr>
          <w:ilvl w:val="0"/>
          <w:numId w:val="23"/>
        </w:numPr>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服务酬金： </w:t>
      </w:r>
    </w:p>
    <w:p>
      <w:pPr>
        <w:numPr>
          <w:ilvl w:val="0"/>
          <w:numId w:val="24"/>
        </w:numPr>
        <w:tabs>
          <w:tab w:val="left" w:pos="1768"/>
        </w:tabs>
        <w:spacing w:line="360" w:lineRule="auto"/>
        <w:ind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本项目全过程造价咨询服务合同价暂定为：</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万元 。本工程造价咨询费不因工期变化、其他任何情况或条件的变化而调整，钢筋及预埋件计算费用已包含在内，不再单独计算。</w:t>
      </w:r>
    </w:p>
    <w:p>
      <w:pPr>
        <w:numPr>
          <w:ilvl w:val="0"/>
          <w:numId w:val="24"/>
        </w:numPr>
        <w:tabs>
          <w:tab w:val="left" w:pos="1768"/>
        </w:tabs>
        <w:spacing w:line="360" w:lineRule="auto"/>
        <w:ind w:right="0" w:rightChars="0" w:firstLine="440" w:firstLineChars="200"/>
        <w:contextualSpacing/>
        <w:rPr>
          <w:rFonts w:hint="eastAsia" w:ascii="宋体" w:hAnsi="宋体" w:eastAsia="宋体" w:cs="宋体"/>
          <w:color w:val="auto"/>
          <w:sz w:val="22"/>
          <w:szCs w:val="22"/>
          <w:highlight w:val="none"/>
          <w:u w:val="single"/>
        </w:rPr>
      </w:pPr>
      <w:r>
        <w:rPr>
          <w:rFonts w:hint="eastAsia" w:ascii="宋体" w:hAnsi="宋体" w:cs="宋体"/>
          <w:color w:val="auto"/>
          <w:sz w:val="22"/>
          <w:szCs w:val="22"/>
          <w:highlight w:val="none"/>
          <w:u w:val="none"/>
          <w:lang w:val="en-US" w:eastAsia="zh-CN"/>
        </w:rPr>
        <w:t>咨询人在服务期内不得以任何理由对该期间发生的图纸优化或多次变更图纸提出索赔增加费用。</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二、支付时间：</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（1）造价咨询业务范围为（A 类）的，完成施工图预算并通过委托人审核定案后15个工作日内向咨询人支付至正常服务酬金的80％，工程竣工验收后15个工作日内向咨询人支付至正常服务酬金的100％。 </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（2）造价咨询业务范围为（B 类）的，按以下方式和进度支付： </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w:t>
      </w:r>
      <w:r>
        <w:rPr>
          <w:rFonts w:hint="default" w:ascii="宋体" w:hAnsi="宋体" w:cs="宋体"/>
          <w:color w:val="auto"/>
          <w:sz w:val="22"/>
          <w:szCs w:val="22"/>
          <w:highlight w:val="none"/>
        </w:rPr>
        <w:t>招标阶段，</w:t>
      </w:r>
      <w:r>
        <w:rPr>
          <w:rFonts w:hint="eastAsia" w:ascii="宋体" w:hAnsi="宋体" w:eastAsia="宋体" w:cs="宋体"/>
          <w:color w:val="auto"/>
          <w:sz w:val="22"/>
          <w:szCs w:val="22"/>
          <w:highlight w:val="none"/>
        </w:rPr>
        <w:t>完成概算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招标控制价及</w:t>
      </w:r>
      <w:r>
        <w:rPr>
          <w:rFonts w:hint="eastAsia" w:ascii="宋体" w:hAnsi="宋体" w:cs="宋体"/>
          <w:color w:val="auto"/>
          <w:sz w:val="22"/>
          <w:szCs w:val="22"/>
          <w:highlight w:val="none"/>
          <w:lang w:val="en-US" w:eastAsia="zh-CN"/>
        </w:rPr>
        <w:t>招标</w:t>
      </w:r>
      <w:r>
        <w:rPr>
          <w:rFonts w:hint="eastAsia" w:ascii="宋体" w:hAnsi="宋体" w:eastAsia="宋体" w:cs="宋体"/>
          <w:color w:val="auto"/>
          <w:sz w:val="22"/>
          <w:szCs w:val="22"/>
          <w:highlight w:val="none"/>
          <w:lang w:val="en-US" w:eastAsia="zh-CN"/>
        </w:rPr>
        <w:t>工程量清单编制工作，</w:t>
      </w:r>
      <w:r>
        <w:rPr>
          <w:rFonts w:hint="eastAsia" w:ascii="宋体" w:hAnsi="宋体" w:eastAsia="宋体" w:cs="宋体"/>
          <w:color w:val="auto"/>
          <w:sz w:val="22"/>
          <w:szCs w:val="22"/>
          <w:highlight w:val="none"/>
        </w:rPr>
        <w:t>并经委托人审核通过后，</w:t>
      </w:r>
      <w:r>
        <w:rPr>
          <w:rFonts w:hint="eastAsia" w:ascii="宋体" w:hAnsi="宋体" w:eastAsia="宋体" w:cs="宋体"/>
          <w:color w:val="auto"/>
          <w:sz w:val="22"/>
          <w:szCs w:val="22"/>
          <w:highlight w:val="none"/>
          <w:lang w:val="en-US" w:eastAsia="zh-CN"/>
        </w:rPr>
        <w:t>咨询人提出书面支付申请报委托人审核确认后的</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lang w:val="en-US" w:eastAsia="zh-CN"/>
        </w:rPr>
        <w:t>个日历天内</w:t>
      </w:r>
      <w:r>
        <w:rPr>
          <w:rFonts w:hint="eastAsia" w:ascii="宋体" w:hAnsi="宋体" w:eastAsia="宋体" w:cs="宋体"/>
          <w:color w:val="auto"/>
          <w:sz w:val="22"/>
          <w:szCs w:val="22"/>
          <w:highlight w:val="none"/>
        </w:rPr>
        <w:t>支付至造价咨询服务</w:t>
      </w:r>
      <w:r>
        <w:rPr>
          <w:rFonts w:hint="eastAsia" w:ascii="宋体" w:hAnsi="宋体" w:cs="宋体"/>
          <w:color w:val="auto"/>
          <w:sz w:val="22"/>
          <w:szCs w:val="22"/>
          <w:highlight w:val="none"/>
          <w:lang w:val="en-US" w:eastAsia="zh-CN"/>
        </w:rPr>
        <w:t>签约合同</w:t>
      </w:r>
      <w:r>
        <w:rPr>
          <w:rFonts w:hint="eastAsia" w:ascii="宋体" w:hAnsi="宋体" w:eastAsia="宋体" w:cs="宋体"/>
          <w:color w:val="auto"/>
          <w:sz w:val="22"/>
          <w:szCs w:val="22"/>
          <w:highlight w:val="none"/>
        </w:rPr>
        <w:t>价的</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w:t>
      </w:r>
      <w:r>
        <w:rPr>
          <w:rFonts w:hint="default" w:ascii="宋体" w:hAnsi="宋体" w:cs="宋体"/>
          <w:color w:val="auto"/>
          <w:sz w:val="22"/>
          <w:szCs w:val="22"/>
          <w:highlight w:val="none"/>
          <w:lang w:eastAsia="zh-CN"/>
        </w:rPr>
        <w:t>完成并提交每一单位工程的</w:t>
      </w:r>
      <w:r>
        <w:rPr>
          <w:rFonts w:hint="eastAsia" w:ascii="宋体" w:hAnsi="宋体" w:eastAsia="宋体" w:cs="宋体"/>
          <w:color w:val="auto"/>
          <w:sz w:val="22"/>
          <w:szCs w:val="22"/>
          <w:highlight w:val="none"/>
        </w:rPr>
        <w:t>概算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招标控制价及</w:t>
      </w:r>
      <w:r>
        <w:rPr>
          <w:rFonts w:hint="eastAsia" w:ascii="宋体" w:hAnsi="宋体" w:cs="宋体"/>
          <w:color w:val="auto"/>
          <w:sz w:val="22"/>
          <w:szCs w:val="22"/>
          <w:highlight w:val="none"/>
          <w:lang w:val="en-US" w:eastAsia="zh-CN"/>
        </w:rPr>
        <w:t>招标</w:t>
      </w:r>
      <w:r>
        <w:rPr>
          <w:rFonts w:hint="eastAsia" w:ascii="宋体" w:hAnsi="宋体" w:eastAsia="宋体" w:cs="宋体"/>
          <w:color w:val="auto"/>
          <w:sz w:val="22"/>
          <w:szCs w:val="22"/>
          <w:highlight w:val="none"/>
          <w:lang w:val="en-US" w:eastAsia="zh-CN"/>
        </w:rPr>
        <w:t>工程量清单编制，</w:t>
      </w:r>
      <w:r>
        <w:rPr>
          <w:rFonts w:hint="eastAsia" w:ascii="宋体" w:hAnsi="宋体" w:eastAsia="宋体" w:cs="宋体"/>
          <w:color w:val="auto"/>
          <w:sz w:val="22"/>
          <w:szCs w:val="22"/>
          <w:highlight w:val="none"/>
        </w:rPr>
        <w:t>并经委托人审核通过后，</w:t>
      </w:r>
      <w:r>
        <w:rPr>
          <w:rFonts w:hint="default" w:ascii="宋体" w:hAnsi="宋体" w:eastAsia="宋体" w:cs="宋体"/>
          <w:color w:val="auto"/>
          <w:sz w:val="22"/>
          <w:szCs w:val="22"/>
          <w:highlight w:val="none"/>
        </w:rPr>
        <w:t>按该单位工程概算价占总投资建设工程费的比例支付该造价咨询服务合同价中该单位工程所占部分的15%。</w:t>
      </w:r>
      <w:r>
        <w:rPr>
          <w:rFonts w:hint="eastAsia" w:ascii="宋体" w:hAnsi="宋体" w:eastAsia="宋体" w:cs="宋体"/>
          <w:color w:val="auto"/>
          <w:sz w:val="22"/>
          <w:szCs w:val="22"/>
          <w:highlight w:val="none"/>
        </w:rPr>
        <w:t xml:space="preserve"> </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②</w:t>
      </w:r>
      <w:r>
        <w:rPr>
          <w:rFonts w:hint="default" w:ascii="宋体" w:hAnsi="宋体" w:cs="宋体"/>
          <w:color w:val="auto"/>
          <w:sz w:val="22"/>
          <w:szCs w:val="22"/>
          <w:highlight w:val="none"/>
        </w:rPr>
        <w:t>施工图预算阶段，</w:t>
      </w:r>
      <w:r>
        <w:rPr>
          <w:rFonts w:hint="eastAsia" w:ascii="宋体" w:hAnsi="宋体" w:eastAsia="宋体" w:cs="宋体"/>
          <w:color w:val="auto"/>
          <w:sz w:val="22"/>
          <w:szCs w:val="22"/>
          <w:highlight w:val="none"/>
          <w:lang w:val="zh-CN"/>
        </w:rPr>
        <w:t>完成施工图预算及工程量清单编制</w:t>
      </w:r>
      <w:r>
        <w:rPr>
          <w:rFonts w:hint="eastAsia" w:ascii="宋体" w:hAnsi="宋体" w:eastAsia="宋体" w:cs="宋体"/>
          <w:color w:val="auto"/>
          <w:sz w:val="22"/>
          <w:szCs w:val="22"/>
          <w:highlight w:val="none"/>
          <w:lang w:val="zh-CN" w:eastAsia="zh-CN"/>
        </w:rPr>
        <w:t>与审核</w:t>
      </w:r>
      <w:r>
        <w:rPr>
          <w:rFonts w:hint="eastAsia" w:ascii="宋体" w:hAnsi="宋体" w:eastAsia="宋体" w:cs="宋体"/>
          <w:color w:val="auto"/>
          <w:sz w:val="22"/>
          <w:szCs w:val="22"/>
          <w:highlight w:val="none"/>
          <w:lang w:val="zh-CN"/>
        </w:rPr>
        <w:t>，并经委托人审核定案后，</w:t>
      </w:r>
      <w:r>
        <w:rPr>
          <w:rFonts w:hint="eastAsia" w:ascii="宋体" w:hAnsi="宋体" w:eastAsia="宋体" w:cs="宋体"/>
          <w:color w:val="auto"/>
          <w:sz w:val="22"/>
          <w:szCs w:val="22"/>
          <w:highlight w:val="none"/>
          <w:lang w:val="en-US" w:eastAsia="zh-CN"/>
        </w:rPr>
        <w:t>咨询人提出书面支付申请报委托人审核确认后的</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lang w:val="en-US" w:eastAsia="zh-CN"/>
        </w:rPr>
        <w:t>个日历天内</w:t>
      </w:r>
      <w:r>
        <w:rPr>
          <w:rFonts w:hint="eastAsia" w:ascii="宋体" w:hAnsi="宋体" w:eastAsia="宋体" w:cs="宋体"/>
          <w:color w:val="auto"/>
          <w:sz w:val="22"/>
          <w:szCs w:val="22"/>
          <w:highlight w:val="none"/>
          <w:lang w:val="zh-CN"/>
        </w:rPr>
        <w:t>支付至</w:t>
      </w:r>
      <w:r>
        <w:rPr>
          <w:rFonts w:hint="eastAsia" w:ascii="宋体" w:hAnsi="宋体" w:eastAsia="宋体" w:cs="宋体"/>
          <w:color w:val="auto"/>
          <w:sz w:val="22"/>
          <w:szCs w:val="22"/>
          <w:highlight w:val="none"/>
        </w:rPr>
        <w:t>造价咨询服务</w:t>
      </w:r>
      <w:r>
        <w:rPr>
          <w:rFonts w:hint="eastAsia" w:ascii="宋体" w:hAnsi="宋体" w:cs="宋体"/>
          <w:color w:val="auto"/>
          <w:sz w:val="22"/>
          <w:szCs w:val="22"/>
          <w:highlight w:val="none"/>
          <w:lang w:val="en-US" w:eastAsia="zh-CN"/>
        </w:rPr>
        <w:t>签约合同</w:t>
      </w:r>
      <w:r>
        <w:rPr>
          <w:rFonts w:hint="eastAsia" w:ascii="宋体" w:hAnsi="宋体" w:eastAsia="宋体" w:cs="宋体"/>
          <w:color w:val="auto"/>
          <w:sz w:val="22"/>
          <w:szCs w:val="22"/>
          <w:highlight w:val="none"/>
        </w:rPr>
        <w:t>价</w:t>
      </w:r>
      <w:r>
        <w:rPr>
          <w:rFonts w:hint="eastAsia" w:ascii="宋体" w:hAnsi="宋体" w:eastAsia="宋体" w:cs="宋体"/>
          <w:color w:val="auto"/>
          <w:sz w:val="22"/>
          <w:szCs w:val="22"/>
          <w:highlight w:val="none"/>
          <w:lang w:val="zh-CN"/>
        </w:rPr>
        <w:t>的</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zh-CN" w:eastAsia="zh-CN"/>
        </w:rPr>
        <w:t>0</w:t>
      </w: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lang w:val="zh-CN"/>
        </w:rPr>
        <w:t>。</w:t>
      </w:r>
      <w:r>
        <w:rPr>
          <w:rFonts w:hint="default" w:ascii="宋体" w:hAnsi="宋体" w:cs="宋体"/>
          <w:color w:val="auto"/>
          <w:sz w:val="22"/>
          <w:szCs w:val="22"/>
          <w:highlight w:val="none"/>
        </w:rPr>
        <w:t>该部分服务费按当期工作比例支付本阶段的咨询服务费。</w:t>
      </w:r>
      <w:r>
        <w:rPr>
          <w:rFonts w:hint="default" w:ascii="宋体" w:hAnsi="宋体" w:cs="宋体"/>
          <w:color w:val="auto"/>
          <w:sz w:val="22"/>
          <w:szCs w:val="22"/>
          <w:highlight w:val="none"/>
          <w:lang w:eastAsia="zh-CN"/>
        </w:rPr>
        <w:t>完成并提交每一单位工程的</w:t>
      </w:r>
      <w:r>
        <w:rPr>
          <w:rFonts w:hint="eastAsia" w:ascii="宋体" w:hAnsi="宋体" w:eastAsia="宋体" w:cs="宋体"/>
          <w:color w:val="auto"/>
          <w:sz w:val="22"/>
          <w:szCs w:val="22"/>
          <w:highlight w:val="none"/>
          <w:lang w:val="zh-CN"/>
        </w:rPr>
        <w:t>施工图预算及工程量清单编制</w:t>
      </w:r>
      <w:r>
        <w:rPr>
          <w:rFonts w:hint="eastAsia" w:ascii="宋体" w:hAnsi="宋体" w:eastAsia="宋体" w:cs="宋体"/>
          <w:color w:val="auto"/>
          <w:sz w:val="22"/>
          <w:szCs w:val="22"/>
          <w:highlight w:val="none"/>
          <w:lang w:val="zh-CN" w:eastAsia="zh-CN"/>
        </w:rPr>
        <w:t>与审核</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并经委托人审核通过后，</w:t>
      </w:r>
      <w:r>
        <w:rPr>
          <w:rFonts w:hint="default" w:ascii="宋体" w:hAnsi="宋体" w:eastAsia="宋体" w:cs="宋体"/>
          <w:color w:val="auto"/>
          <w:sz w:val="22"/>
          <w:szCs w:val="22"/>
          <w:highlight w:val="none"/>
        </w:rPr>
        <w:t>按该单位工程预算价占总投资建设工程费的比例支付该造价咨询服务合同价中该单位工程所占部分的40%。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lang w:val="zh-CN"/>
        </w:rPr>
      </w:pPr>
      <w:r>
        <w:rPr>
          <w:rFonts w:hint="eastAsia" w:ascii="宋体" w:hAnsi="宋体" w:cs="宋体"/>
          <w:color w:val="auto"/>
          <w:sz w:val="22"/>
          <w:szCs w:val="22"/>
          <w:highlight w:val="none"/>
          <w:lang w:val="en-US" w:eastAsia="zh-CN"/>
        </w:rPr>
        <w:t>③</w:t>
      </w:r>
      <w:r>
        <w:rPr>
          <w:rFonts w:hint="eastAsia" w:ascii="宋体" w:hAnsi="宋体" w:eastAsia="宋体" w:cs="宋体"/>
          <w:color w:val="auto"/>
          <w:sz w:val="22"/>
          <w:szCs w:val="22"/>
          <w:highlight w:val="none"/>
          <w:lang w:val="zh-CN"/>
        </w:rPr>
        <w:t>施工阶段，</w:t>
      </w:r>
      <w:r>
        <w:rPr>
          <w:rFonts w:hint="eastAsia" w:ascii="宋体" w:hAnsi="宋体" w:cs="宋体"/>
          <w:color w:val="auto"/>
          <w:sz w:val="22"/>
          <w:szCs w:val="22"/>
          <w:highlight w:val="none"/>
          <w:lang w:val="zh-CN" w:eastAsia="zh-CN"/>
        </w:rPr>
        <w:t>咨询服务费进度款按</w:t>
      </w:r>
      <w:r>
        <w:rPr>
          <w:rFonts w:hint="default" w:ascii="宋体" w:hAnsi="宋体" w:cs="宋体"/>
          <w:color w:val="auto"/>
          <w:sz w:val="22"/>
          <w:szCs w:val="22"/>
          <w:highlight w:val="none"/>
          <w:lang w:eastAsia="zh-CN"/>
        </w:rPr>
        <w:t>月</w:t>
      </w:r>
      <w:r>
        <w:rPr>
          <w:rFonts w:hint="eastAsia" w:ascii="宋体" w:hAnsi="宋体" w:cs="宋体"/>
          <w:color w:val="auto"/>
          <w:sz w:val="22"/>
          <w:szCs w:val="22"/>
          <w:highlight w:val="none"/>
          <w:lang w:val="zh-CN" w:eastAsia="zh-CN"/>
        </w:rPr>
        <w:t>支付，</w:t>
      </w:r>
      <w:r>
        <w:rPr>
          <w:rFonts w:hint="default" w:ascii="宋体" w:hAnsi="宋体" w:cs="宋体"/>
          <w:color w:val="auto"/>
          <w:sz w:val="22"/>
          <w:szCs w:val="22"/>
          <w:highlight w:val="none"/>
          <w:lang w:eastAsia="zh-CN"/>
        </w:rPr>
        <w:t>每月结束后的次月10日前</w:t>
      </w:r>
      <w:r>
        <w:rPr>
          <w:rFonts w:hint="eastAsia" w:ascii="宋体" w:hAnsi="宋体" w:cs="宋体"/>
          <w:color w:val="auto"/>
          <w:sz w:val="22"/>
          <w:szCs w:val="22"/>
          <w:highlight w:val="none"/>
          <w:lang w:val="zh-CN" w:eastAsia="zh-CN"/>
        </w:rPr>
        <w:t>，咨询人</w:t>
      </w:r>
      <w:r>
        <w:rPr>
          <w:rFonts w:hint="eastAsia" w:ascii="宋体" w:hAnsi="宋体" w:cs="宋体"/>
          <w:color w:val="auto"/>
          <w:sz w:val="22"/>
          <w:szCs w:val="22"/>
          <w:highlight w:val="none"/>
          <w:lang w:val="zh-CN"/>
        </w:rPr>
        <w:t>提出付款申请经委托人</w:t>
      </w:r>
      <w:r>
        <w:rPr>
          <w:rFonts w:hint="eastAsia" w:ascii="宋体" w:hAnsi="宋体" w:cs="宋体"/>
          <w:color w:val="auto"/>
          <w:sz w:val="22"/>
          <w:szCs w:val="22"/>
          <w:highlight w:val="none"/>
          <w:lang w:val="zh-CN" w:eastAsia="zh-CN"/>
        </w:rPr>
        <w:t>审核确认后</w:t>
      </w:r>
      <w:r>
        <w:rPr>
          <w:rFonts w:hint="eastAsia" w:ascii="宋体" w:hAnsi="宋体" w:cs="宋体"/>
          <w:color w:val="auto"/>
          <w:sz w:val="22"/>
          <w:szCs w:val="22"/>
          <w:highlight w:val="none"/>
          <w:lang w:val="zh-CN"/>
        </w:rPr>
        <w:t>提交等额合法增值税专用发票后30个工作日内，委托人按（</w:t>
      </w:r>
      <w:r>
        <w:rPr>
          <w:rFonts w:hint="eastAsia" w:ascii="宋体" w:hAnsi="宋体" w:cs="宋体"/>
          <w:color w:val="auto"/>
          <w:sz w:val="22"/>
          <w:szCs w:val="22"/>
          <w:highlight w:val="none"/>
          <w:lang w:val="en-US" w:eastAsia="zh-CN"/>
        </w:rPr>
        <w:t>造价咨询服务签约合同价*</w:t>
      </w:r>
      <w:r>
        <w:rPr>
          <w:rFonts w:hint="eastAsia" w:ascii="宋体" w:hAnsi="宋体" w:cs="宋体"/>
          <w:bCs/>
          <w:color w:val="auto"/>
          <w:sz w:val="22"/>
          <w:szCs w:val="22"/>
          <w:highlight w:val="none"/>
          <w:lang w:val="en-US" w:eastAsia="zh-CN"/>
        </w:rPr>
        <w:t>本</w:t>
      </w:r>
      <w:r>
        <w:rPr>
          <w:rFonts w:hint="default" w:ascii="宋体" w:hAnsi="宋体" w:cs="宋体"/>
          <w:bCs/>
          <w:color w:val="auto"/>
          <w:sz w:val="22"/>
          <w:szCs w:val="22"/>
          <w:highlight w:val="none"/>
          <w:lang w:eastAsia="zh-CN"/>
        </w:rPr>
        <w:t>月</w:t>
      </w:r>
      <w:r>
        <w:rPr>
          <w:rFonts w:hint="eastAsia" w:ascii="宋体" w:hAnsi="宋体" w:cs="宋体"/>
          <w:bCs/>
          <w:color w:val="auto"/>
          <w:sz w:val="22"/>
          <w:szCs w:val="22"/>
          <w:highlight w:val="none"/>
          <w:lang w:val="en-US" w:eastAsia="zh-CN"/>
        </w:rPr>
        <w:t>施工产值</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施工合同签约合同价</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lang w:val="en-US" w:eastAsia="zh-CN"/>
        </w:rPr>
        <w:t>40</w:t>
      </w:r>
      <w:r>
        <w:rPr>
          <w:rFonts w:hint="eastAsia" w:ascii="宋体" w:hAnsi="宋体" w:cs="宋体"/>
          <w:bCs/>
          <w:color w:val="auto"/>
          <w:sz w:val="22"/>
          <w:szCs w:val="22"/>
          <w:highlight w:val="none"/>
        </w:rPr>
        <w:t>%</w:t>
      </w:r>
      <w:r>
        <w:rPr>
          <w:rFonts w:hint="eastAsia" w:ascii="宋体" w:hAnsi="宋体" w:cs="宋体"/>
          <w:color w:val="auto"/>
          <w:sz w:val="22"/>
          <w:szCs w:val="22"/>
          <w:highlight w:val="none"/>
          <w:lang w:val="zh-CN"/>
        </w:rPr>
        <w:t>）支付</w:t>
      </w:r>
      <w:r>
        <w:rPr>
          <w:rFonts w:hint="eastAsia" w:ascii="宋体" w:hAnsi="宋体" w:cs="宋体"/>
          <w:color w:val="auto"/>
          <w:sz w:val="22"/>
          <w:szCs w:val="22"/>
          <w:highlight w:val="none"/>
          <w:lang w:val="en-US" w:eastAsia="zh-CN"/>
        </w:rPr>
        <w:t>造价</w:t>
      </w:r>
      <w:r>
        <w:rPr>
          <w:rFonts w:hint="eastAsia" w:ascii="宋体" w:hAnsi="宋体" w:cs="宋体"/>
          <w:color w:val="auto"/>
          <w:sz w:val="22"/>
          <w:szCs w:val="22"/>
          <w:highlight w:val="none"/>
          <w:lang w:val="zh-CN" w:eastAsia="zh-CN"/>
        </w:rPr>
        <w:t>咨询</w:t>
      </w:r>
      <w:r>
        <w:rPr>
          <w:rFonts w:hint="eastAsia" w:ascii="宋体" w:hAnsi="宋体" w:cs="宋体"/>
          <w:color w:val="auto"/>
          <w:sz w:val="22"/>
          <w:szCs w:val="22"/>
          <w:highlight w:val="none"/>
          <w:lang w:val="zh-CN"/>
        </w:rPr>
        <w:t>服务费</w:t>
      </w:r>
      <w:r>
        <w:rPr>
          <w:rFonts w:hint="default" w:ascii="宋体" w:hAnsi="宋体" w:cs="宋体"/>
          <w:color w:val="auto"/>
          <w:sz w:val="22"/>
          <w:szCs w:val="22"/>
          <w:highlight w:val="none"/>
        </w:rPr>
        <w:t>。</w:t>
      </w:r>
      <w:r>
        <w:rPr>
          <w:rFonts w:hint="eastAsia" w:ascii="宋体" w:hAnsi="宋体" w:cs="宋体"/>
          <w:color w:val="auto"/>
          <w:sz w:val="22"/>
          <w:szCs w:val="22"/>
          <w:highlight w:val="none"/>
          <w:lang w:val="zh-CN"/>
        </w:rPr>
        <w:t>累计支付至</w:t>
      </w:r>
      <w:r>
        <w:rPr>
          <w:rFonts w:hint="eastAsia" w:ascii="宋体" w:hAnsi="宋体" w:eastAsia="宋体" w:cs="宋体"/>
          <w:color w:val="auto"/>
          <w:sz w:val="22"/>
          <w:szCs w:val="22"/>
          <w:highlight w:val="none"/>
          <w:lang w:val="zh-CN"/>
        </w:rPr>
        <w:t>造价咨询服务</w:t>
      </w:r>
      <w:r>
        <w:rPr>
          <w:rFonts w:hint="eastAsia" w:ascii="宋体" w:hAnsi="宋体" w:cs="宋体"/>
          <w:color w:val="auto"/>
          <w:sz w:val="22"/>
          <w:szCs w:val="22"/>
          <w:highlight w:val="none"/>
          <w:lang w:val="en-US" w:eastAsia="zh-CN"/>
        </w:rPr>
        <w:t>签约合同</w:t>
      </w:r>
      <w:r>
        <w:rPr>
          <w:rFonts w:hint="eastAsia" w:ascii="宋体" w:hAnsi="宋体" w:eastAsia="宋体" w:cs="宋体"/>
          <w:color w:val="auto"/>
          <w:sz w:val="22"/>
          <w:szCs w:val="22"/>
          <w:highlight w:val="none"/>
        </w:rPr>
        <w:t>价</w:t>
      </w:r>
      <w:r>
        <w:rPr>
          <w:rFonts w:hint="eastAsia" w:ascii="宋体" w:hAnsi="宋体" w:eastAsia="宋体" w:cs="宋体"/>
          <w:color w:val="auto"/>
          <w:sz w:val="22"/>
          <w:szCs w:val="22"/>
          <w:highlight w:val="none"/>
          <w:lang w:val="zh-CN"/>
        </w:rPr>
        <w:t>的8</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lang w:val="zh-CN"/>
        </w:rPr>
        <w:t>%时停止支付。</w:t>
      </w:r>
    </w:p>
    <w:p>
      <w:pPr>
        <w:keepNext w:val="0"/>
        <w:keepLines w:val="0"/>
        <w:pageBreakBefore w:val="0"/>
        <w:widowControl w:val="0"/>
        <w:suppressLineNumbers w:val="0"/>
        <w:tabs>
          <w:tab w:val="left" w:pos="1768"/>
        </w:tabs>
        <w:topLinePunct w:val="0"/>
        <w:bidi w:val="0"/>
        <w:spacing w:before="0" w:beforeAutospacing="0" w:after="0" w:afterAutospacing="0" w:line="360" w:lineRule="auto"/>
        <w:ind w:left="0" w:leftChars="0" w:right="0" w:rightChars="0" w:firstLine="440" w:firstLineChars="200"/>
        <w:contextualSpacing/>
        <w:jc w:val="both"/>
        <w:rPr>
          <w:rFonts w:hint="eastAsia" w:ascii="宋体" w:hAnsi="宋体" w:eastAsia="宋体" w:cs="宋体"/>
          <w:color w:val="auto"/>
          <w:sz w:val="22"/>
          <w:szCs w:val="22"/>
          <w:highlight w:val="none"/>
          <w:lang w:val="zh-CN"/>
        </w:rPr>
      </w:pPr>
      <w:r>
        <w:rPr>
          <w:rFonts w:hint="eastAsia" w:ascii="宋体" w:hAnsi="宋体" w:cs="宋体"/>
          <w:color w:val="auto"/>
          <w:sz w:val="22"/>
          <w:szCs w:val="22"/>
          <w:highlight w:val="none"/>
          <w:lang w:val="en-US" w:eastAsia="zh-CN"/>
        </w:rPr>
        <w:t>④</w:t>
      </w:r>
      <w:r>
        <w:rPr>
          <w:rFonts w:hint="default" w:ascii="宋体" w:hAnsi="宋体" w:cs="宋体"/>
          <w:color w:val="auto"/>
          <w:sz w:val="22"/>
          <w:szCs w:val="22"/>
          <w:highlight w:val="none"/>
          <w:lang w:eastAsia="zh-CN"/>
        </w:rPr>
        <w:t>结算阶段，</w:t>
      </w:r>
      <w:r>
        <w:rPr>
          <w:rFonts w:hint="eastAsia" w:ascii="宋体" w:hAnsi="宋体" w:eastAsia="宋体" w:cs="宋体"/>
          <w:color w:val="auto"/>
          <w:sz w:val="22"/>
          <w:szCs w:val="22"/>
          <w:highlight w:val="none"/>
          <w:lang w:val="zh-CN"/>
        </w:rPr>
        <w:t>本项目的结算</w:t>
      </w:r>
      <w:r>
        <w:rPr>
          <w:rFonts w:hint="eastAsia" w:ascii="宋体" w:hAnsi="宋体" w:eastAsia="宋体" w:cs="宋体"/>
          <w:color w:val="auto"/>
          <w:sz w:val="22"/>
          <w:szCs w:val="22"/>
          <w:highlight w:val="none"/>
          <w:lang w:val="zh-CN" w:eastAsia="zh-CN"/>
        </w:rPr>
        <w:t>审核</w:t>
      </w:r>
      <w:r>
        <w:rPr>
          <w:rFonts w:hint="eastAsia" w:ascii="宋体" w:hAnsi="宋体" w:eastAsia="宋体" w:cs="宋体"/>
          <w:color w:val="auto"/>
          <w:sz w:val="22"/>
          <w:szCs w:val="22"/>
          <w:highlight w:val="none"/>
          <w:lang w:val="zh-CN"/>
        </w:rPr>
        <w:t>经委托人审核定案后咨询人提交</w:t>
      </w:r>
      <w:r>
        <w:rPr>
          <w:rFonts w:hint="eastAsia" w:ascii="宋体" w:hAnsi="宋体" w:eastAsia="宋体" w:cs="宋体"/>
          <w:color w:val="auto"/>
          <w:sz w:val="22"/>
          <w:szCs w:val="22"/>
          <w:highlight w:val="none"/>
          <w:lang w:val="zh-CN" w:eastAsia="zh-CN"/>
        </w:rPr>
        <w:t>书面</w:t>
      </w:r>
      <w:r>
        <w:rPr>
          <w:rFonts w:hint="eastAsia" w:ascii="宋体" w:hAnsi="宋体" w:eastAsia="宋体" w:cs="宋体"/>
          <w:color w:val="auto"/>
          <w:sz w:val="22"/>
          <w:szCs w:val="22"/>
          <w:highlight w:val="none"/>
          <w:lang w:val="zh-CN"/>
        </w:rPr>
        <w:t xml:space="preserve">支付申请经审批后 </w:t>
      </w:r>
      <w:r>
        <w:rPr>
          <w:rFonts w:hint="default" w:ascii="宋体" w:hAnsi="宋体" w:cs="宋体"/>
          <w:color w:val="auto"/>
          <w:sz w:val="22"/>
          <w:szCs w:val="22"/>
          <w:highlight w:val="none"/>
        </w:rPr>
        <w:t>30个工作</w:t>
      </w:r>
      <w:r>
        <w:rPr>
          <w:rFonts w:hint="eastAsia" w:ascii="宋体" w:hAnsi="宋体" w:eastAsia="宋体" w:cs="宋体"/>
          <w:color w:val="auto"/>
          <w:sz w:val="22"/>
          <w:szCs w:val="22"/>
          <w:highlight w:val="none"/>
          <w:lang w:val="zh-CN"/>
        </w:rPr>
        <w:t>日内，按最终结算价一次性付清</w:t>
      </w:r>
      <w:r>
        <w:rPr>
          <w:rFonts w:hint="eastAsia" w:ascii="宋体" w:hAnsi="宋体" w:cs="宋体"/>
          <w:color w:val="auto"/>
          <w:sz w:val="22"/>
          <w:szCs w:val="22"/>
          <w:highlight w:val="none"/>
          <w:lang w:val="en-US" w:eastAsia="zh-CN"/>
        </w:rPr>
        <w:t>造价</w:t>
      </w:r>
      <w:r>
        <w:rPr>
          <w:rFonts w:hint="eastAsia" w:ascii="宋体" w:hAnsi="宋体" w:eastAsia="宋体" w:cs="宋体"/>
          <w:color w:val="auto"/>
          <w:sz w:val="22"/>
          <w:szCs w:val="22"/>
          <w:highlight w:val="none"/>
          <w:lang w:val="zh-CN"/>
        </w:rPr>
        <w:t>咨询服务费余款。</w:t>
      </w:r>
      <w:r>
        <w:rPr>
          <w:rFonts w:hint="eastAsia" w:ascii="宋体" w:hAnsi="宋体" w:eastAsia="宋体" w:cs="宋体"/>
          <w:color w:val="auto"/>
          <w:kern w:val="0"/>
          <w:sz w:val="22"/>
          <w:szCs w:val="22"/>
          <w:highlight w:val="none"/>
          <w:u w:val="none"/>
          <w:lang w:val="zh-CN" w:eastAsia="zh-CN" w:bidi="ar"/>
        </w:rPr>
        <w:t>如遇审计部门审计，</w:t>
      </w:r>
      <w:r>
        <w:rPr>
          <w:rFonts w:hint="eastAsia" w:ascii="宋体" w:hAnsi="宋体" w:cs="宋体"/>
          <w:color w:val="auto"/>
          <w:kern w:val="0"/>
          <w:sz w:val="22"/>
          <w:szCs w:val="22"/>
          <w:highlight w:val="none"/>
          <w:u w:val="none"/>
          <w:lang w:val="en-US" w:eastAsia="zh-CN" w:bidi="ar"/>
        </w:rPr>
        <w:t>咨询人同意</w:t>
      </w:r>
      <w:r>
        <w:rPr>
          <w:rFonts w:hint="eastAsia" w:ascii="宋体" w:hAnsi="宋体" w:eastAsia="宋体" w:cs="宋体"/>
          <w:color w:val="auto"/>
          <w:kern w:val="0"/>
          <w:sz w:val="22"/>
          <w:szCs w:val="22"/>
          <w:highlight w:val="none"/>
          <w:u w:val="none"/>
          <w:lang w:val="zh-CN" w:eastAsia="zh-CN" w:bidi="ar"/>
        </w:rPr>
        <w:t>本项目最终结算价款以审计部门的审计结果为准；若本</w:t>
      </w:r>
      <w:r>
        <w:rPr>
          <w:rFonts w:hint="eastAsia" w:ascii="宋体" w:hAnsi="宋体" w:cs="宋体"/>
          <w:color w:val="auto"/>
          <w:kern w:val="0"/>
          <w:sz w:val="22"/>
          <w:szCs w:val="22"/>
          <w:highlight w:val="none"/>
          <w:u w:val="none"/>
          <w:lang w:val="en-US" w:eastAsia="zh-CN" w:bidi="ar"/>
        </w:rPr>
        <w:t>工程</w:t>
      </w:r>
      <w:r>
        <w:rPr>
          <w:rFonts w:hint="eastAsia" w:ascii="宋体" w:hAnsi="宋体" w:eastAsia="宋体" w:cs="宋体"/>
          <w:color w:val="auto"/>
          <w:kern w:val="0"/>
          <w:sz w:val="22"/>
          <w:szCs w:val="22"/>
          <w:highlight w:val="none"/>
          <w:u w:val="none"/>
          <w:lang w:val="zh-CN" w:eastAsia="zh-CN" w:bidi="ar"/>
        </w:rPr>
        <w:t>财务决算或审计时对该结算价有核减，咨询人应</w:t>
      </w:r>
      <w:r>
        <w:rPr>
          <w:rFonts w:hint="eastAsia" w:ascii="宋体" w:hAnsi="宋体" w:cs="宋体"/>
          <w:color w:val="auto"/>
          <w:kern w:val="0"/>
          <w:sz w:val="22"/>
          <w:szCs w:val="22"/>
          <w:highlight w:val="none"/>
          <w:u w:val="none"/>
          <w:lang w:val="en-US" w:eastAsia="zh-CN" w:bidi="ar"/>
        </w:rPr>
        <w:t>在</w:t>
      </w:r>
      <w:r>
        <w:rPr>
          <w:rFonts w:hint="eastAsia" w:ascii="宋体" w:hAnsi="宋体" w:eastAsia="宋体" w:cs="宋体"/>
          <w:color w:val="auto"/>
          <w:kern w:val="0"/>
          <w:sz w:val="22"/>
          <w:szCs w:val="22"/>
          <w:highlight w:val="none"/>
          <w:u w:val="none"/>
          <w:lang w:val="zh-CN" w:eastAsia="zh-CN" w:bidi="ar"/>
        </w:rPr>
        <w:t>财务决算</w:t>
      </w:r>
      <w:r>
        <w:rPr>
          <w:rFonts w:hint="eastAsia" w:ascii="宋体" w:hAnsi="宋体" w:cs="宋体"/>
          <w:color w:val="auto"/>
          <w:kern w:val="0"/>
          <w:sz w:val="22"/>
          <w:szCs w:val="22"/>
          <w:highlight w:val="none"/>
          <w:u w:val="none"/>
          <w:lang w:val="en-US" w:eastAsia="zh-CN" w:bidi="ar"/>
        </w:rPr>
        <w:t>或审计部门核算之日起15日内</w:t>
      </w:r>
      <w:r>
        <w:rPr>
          <w:rFonts w:hint="eastAsia" w:ascii="宋体" w:hAnsi="宋体" w:eastAsia="宋体" w:cs="宋体"/>
          <w:color w:val="auto"/>
          <w:kern w:val="0"/>
          <w:sz w:val="22"/>
          <w:szCs w:val="22"/>
          <w:highlight w:val="none"/>
          <w:u w:val="none"/>
          <w:lang w:val="zh-CN" w:eastAsia="zh-CN" w:bidi="ar"/>
        </w:rPr>
        <w:t>返还</w:t>
      </w:r>
      <w:r>
        <w:rPr>
          <w:rFonts w:hint="eastAsia" w:ascii="宋体" w:hAnsi="宋体" w:cs="宋体"/>
          <w:color w:val="auto"/>
          <w:kern w:val="0"/>
          <w:sz w:val="22"/>
          <w:szCs w:val="22"/>
          <w:highlight w:val="none"/>
          <w:u w:val="none"/>
          <w:lang w:val="en-US" w:eastAsia="zh-CN" w:bidi="ar"/>
        </w:rPr>
        <w:t>核减款项或委托人直接从应付未付咨询人款项中扣减该部分核减款项</w:t>
      </w:r>
      <w:r>
        <w:rPr>
          <w:rFonts w:hint="eastAsia" w:ascii="宋体" w:hAnsi="宋体" w:eastAsia="宋体" w:cs="宋体"/>
          <w:color w:val="auto"/>
          <w:kern w:val="0"/>
          <w:sz w:val="22"/>
          <w:szCs w:val="22"/>
          <w:highlight w:val="none"/>
          <w:lang w:val="zh-CN" w:eastAsia="zh-CN" w:bidi="ar"/>
        </w:rPr>
        <w:t>。</w:t>
      </w:r>
    </w:p>
    <w:p>
      <w:pPr>
        <w:tabs>
          <w:tab w:val="left" w:pos="1768"/>
        </w:tabs>
        <w:spacing w:line="360" w:lineRule="auto"/>
        <w:ind w:firstLine="440" w:firstLineChars="200"/>
        <w:contextualSpacing/>
        <w:rPr>
          <w:rFonts w:hint="eastAsia" w:ascii="宋体" w:hAnsi="宋体" w:eastAsia="宋体" w:cs="宋体"/>
          <w:color w:val="auto"/>
          <w:sz w:val="22"/>
          <w:szCs w:val="22"/>
          <w:highlight w:val="none"/>
          <w:lang w:val="zh-CN"/>
        </w:rPr>
      </w:pPr>
      <w:r>
        <w:rPr>
          <w:rFonts w:hint="eastAsia" w:ascii="宋体" w:hAnsi="宋体" w:cs="宋体"/>
          <w:color w:val="auto"/>
          <w:kern w:val="0"/>
          <w:sz w:val="22"/>
          <w:szCs w:val="22"/>
          <w:highlight w:val="none"/>
          <w:u w:val="none"/>
          <w:lang w:val="en-US" w:eastAsia="zh-CN" w:bidi="ar-SA"/>
        </w:rPr>
        <w:t>⑤</w:t>
      </w:r>
      <w:r>
        <w:rPr>
          <w:rFonts w:hint="eastAsia" w:ascii="宋体" w:hAnsi="宋体" w:eastAsia="宋体" w:cs="宋体"/>
          <w:color w:val="auto"/>
          <w:kern w:val="0"/>
          <w:sz w:val="22"/>
          <w:szCs w:val="22"/>
          <w:highlight w:val="none"/>
          <w:u w:val="none"/>
          <w:lang w:val="zh-CN" w:eastAsia="zh-CN" w:bidi="ar-SA"/>
        </w:rPr>
        <w:t>每笔款项支付前，咨询人应按委托人要求提交付款申请及相应等额合法有效的增值税专用发票。上述所有款项均通过转帐方式支付至本合同约定的咨询人所属的合法银行帐户，付款时间以委托人付款凭证时间为准，因非委托人原因（如银行延误等）造成咨询人延迟收到款项的，委托人不承担违约责任。咨询人开具的发票须符合国家税收法规政策要求，因咨询人开具的发票不及时、开票不规范及其他原因导致委托人无法及时认证、抵扣发票等情形，咨询人需向委托人承担赔偿责任，包括但不限于税款、滞纳金、罚款及相关损失</w:t>
      </w:r>
      <w:r>
        <w:rPr>
          <w:rFonts w:hint="eastAsia" w:ascii="宋体" w:hAnsi="宋体" w:cs="宋体"/>
          <w:color w:val="auto"/>
          <w:kern w:val="0"/>
          <w:sz w:val="22"/>
          <w:szCs w:val="22"/>
          <w:highlight w:val="none"/>
          <w:u w:val="none"/>
          <w:lang w:val="zh-CN" w:eastAsia="zh-CN" w:bidi="ar-SA"/>
        </w:rPr>
        <w:t>。</w:t>
      </w:r>
    </w:p>
    <w:p>
      <w:pPr>
        <w:pageBreakBefore w:val="0"/>
        <w:numPr>
          <w:ilvl w:val="0"/>
          <w:numId w:val="25"/>
        </w:numPr>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全过程造价咨询服务费结算时，全过程造价咨询服务收费基价的计算最终以</w:t>
      </w:r>
      <w:r>
        <w:rPr>
          <w:rFonts w:hint="eastAsia" w:ascii="宋体" w:hAnsi="宋体" w:eastAsia="宋体" w:cs="宋体"/>
          <w:color w:val="auto"/>
          <w:sz w:val="22"/>
          <w:szCs w:val="22"/>
          <w:highlight w:val="none"/>
        </w:rPr>
        <w:t>竣工验收备案的总建筑面积</w:t>
      </w:r>
      <w:r>
        <w:rPr>
          <w:rFonts w:hint="eastAsia" w:ascii="宋体" w:hAnsi="宋体" w:eastAsia="宋体" w:cs="宋体"/>
          <w:color w:val="auto"/>
          <w:sz w:val="22"/>
          <w:szCs w:val="22"/>
          <w:highlight w:val="none"/>
          <w:lang w:val="zh-CN"/>
        </w:rPr>
        <w:t>为计费额。</w:t>
      </w:r>
      <w:r>
        <w:rPr>
          <w:rFonts w:hint="eastAsia" w:ascii="宋体" w:hAnsi="宋体" w:eastAsia="宋体" w:cs="宋体"/>
          <w:color w:val="auto"/>
          <w:sz w:val="22"/>
          <w:szCs w:val="22"/>
          <w:highlight w:val="none"/>
          <w:lang w:val="zh-CN" w:eastAsia="zh-CN"/>
        </w:rPr>
        <w:t>计算公式：</w:t>
      </w:r>
    </w:p>
    <w:p>
      <w:pPr>
        <w:pageBreakBefore w:val="0"/>
        <w:numPr>
          <w:ilvl w:val="-1"/>
          <w:numId w:val="0"/>
        </w:numPr>
        <w:tabs>
          <w:tab w:val="left" w:pos="1768"/>
        </w:tabs>
        <w:topLinePunct w:val="0"/>
        <w:bidi w:val="0"/>
        <w:spacing w:line="360" w:lineRule="auto"/>
        <w:ind w:left="0" w:leftChars="0" w:right="0" w:rightChars="0" w:firstLine="880" w:firstLineChars="400"/>
        <w:contextualSpacing/>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全过程造价咨询服务费=总</w:t>
      </w:r>
      <w:r>
        <w:rPr>
          <w:rFonts w:hint="eastAsia" w:ascii="宋体" w:hAnsi="宋体" w:eastAsia="宋体" w:cs="宋体"/>
          <w:color w:val="auto"/>
          <w:sz w:val="22"/>
          <w:szCs w:val="22"/>
          <w:highlight w:val="none"/>
          <w:lang w:val="zh-CN"/>
        </w:rPr>
        <w:t>建筑面积*</w:t>
      </w:r>
      <w:r>
        <w:rPr>
          <w:rFonts w:hint="eastAsia" w:ascii="宋体" w:hAnsi="宋体" w:cs="宋体"/>
          <w:color w:val="auto"/>
          <w:sz w:val="22"/>
          <w:szCs w:val="22"/>
          <w:highlight w:val="none"/>
          <w:lang w:val="en-US" w:eastAsia="zh-CN"/>
        </w:rPr>
        <w:t>造价咨询中标综合单价</w:t>
      </w:r>
      <w:r>
        <w:rPr>
          <w:rFonts w:hint="default"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服务考核</w:t>
      </w:r>
      <w:r>
        <w:rPr>
          <w:rFonts w:hint="eastAsia" w:ascii="宋体" w:hAnsi="宋体" w:eastAsia="宋体" w:cs="宋体"/>
          <w:color w:val="auto"/>
          <w:sz w:val="22"/>
          <w:szCs w:val="22"/>
          <w:highlight w:val="none"/>
          <w:lang w:val="zh-CN" w:eastAsia="zh-CN"/>
        </w:rPr>
        <w:t>。</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（4）若非咨询人原因</w:t>
      </w:r>
      <w:r>
        <w:rPr>
          <w:rFonts w:hint="eastAsia" w:ascii="宋体" w:hAnsi="宋体" w:eastAsia="宋体" w:cs="宋体"/>
          <w:color w:val="auto"/>
          <w:sz w:val="22"/>
          <w:szCs w:val="22"/>
          <w:highlight w:val="none"/>
          <w:lang w:val="zh-CN" w:eastAsia="zh-CN"/>
        </w:rPr>
        <w:t>（不可抗力）</w:t>
      </w:r>
      <w:r>
        <w:rPr>
          <w:rFonts w:hint="eastAsia" w:ascii="宋体" w:hAnsi="宋体" w:eastAsia="宋体" w:cs="宋体"/>
          <w:color w:val="auto"/>
          <w:sz w:val="22"/>
          <w:szCs w:val="22"/>
          <w:highlight w:val="none"/>
          <w:lang w:val="zh-CN"/>
        </w:rPr>
        <w:t>，项目在实施过程中遇到项目停建或项目被取消等情况而导致终止本合同的，咨询服务费按以下情况进行结算：</w:t>
      </w:r>
    </w:p>
    <w:p>
      <w:pPr>
        <w:tabs>
          <w:tab w:val="left" w:pos="1768"/>
        </w:tabs>
        <w:spacing w:line="360" w:lineRule="auto"/>
        <w:ind w:right="0" w:rightChars="0" w:firstLine="440" w:firstLineChars="200"/>
        <w:contextualSpacing/>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 xml:space="preserve">① </w:t>
      </w:r>
      <w:r>
        <w:rPr>
          <w:rFonts w:hint="eastAsia" w:ascii="宋体" w:hAnsi="宋体" w:eastAsia="宋体" w:cs="宋体"/>
          <w:color w:val="auto"/>
          <w:sz w:val="22"/>
          <w:szCs w:val="22"/>
          <w:highlight w:val="none"/>
        </w:rPr>
        <w:t>已完成施工图预算编制工作且经委托人审核定案的，按</w:t>
      </w:r>
      <w:r>
        <w:rPr>
          <w:rFonts w:hint="eastAsia" w:ascii="宋体" w:hAnsi="宋体" w:eastAsia="宋体" w:cs="宋体"/>
          <w:color w:val="auto"/>
          <w:sz w:val="22"/>
          <w:szCs w:val="22"/>
          <w:highlight w:val="none"/>
          <w:lang w:val="en-US" w:eastAsia="zh-CN"/>
        </w:rPr>
        <w:t>下列计算方法进行结算</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咨询服务费=已定案施工图预算部分的建筑面积×中标单价×</w:t>
      </w:r>
      <w:r>
        <w:rPr>
          <w:rFonts w:hint="default" w:ascii="宋体" w:hAnsi="宋体" w:cs="宋体"/>
          <w:color w:val="auto"/>
          <w:sz w:val="22"/>
          <w:szCs w:val="22"/>
          <w:highlight w:val="none"/>
          <w:lang w:eastAsia="zh-CN"/>
        </w:rPr>
        <w:t>3</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w:t>
      </w:r>
    </w:p>
    <w:p>
      <w:pPr>
        <w:numPr>
          <w:ilvl w:val="-1"/>
          <w:numId w:val="0"/>
        </w:numPr>
        <w:tabs>
          <w:tab w:val="left" w:pos="1768"/>
        </w:tabs>
        <w:spacing w:line="360" w:lineRule="auto"/>
        <w:ind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②</w:t>
      </w:r>
      <w:r>
        <w:rPr>
          <w:rFonts w:hint="eastAsia" w:ascii="宋体" w:hAnsi="宋体" w:eastAsia="宋体" w:cs="宋体"/>
          <w:color w:val="auto"/>
          <w:sz w:val="22"/>
          <w:szCs w:val="22"/>
          <w:highlight w:val="none"/>
        </w:rPr>
        <w:t>已完成施工图预算编制工作但未经委托人审核定案的，按</w:t>
      </w:r>
      <w:r>
        <w:rPr>
          <w:rFonts w:hint="eastAsia" w:ascii="宋体" w:hAnsi="宋体" w:eastAsia="宋体" w:cs="宋体"/>
          <w:color w:val="auto"/>
          <w:sz w:val="22"/>
          <w:szCs w:val="22"/>
          <w:highlight w:val="none"/>
          <w:lang w:val="en-US" w:eastAsia="zh-CN"/>
        </w:rPr>
        <w:t>下列计算方法进行结算</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咨询服务费=已完施工图预算部分的建筑面积×中标单价×</w:t>
      </w:r>
      <w:r>
        <w:rPr>
          <w:rFonts w:hint="default" w:ascii="宋体" w:hAnsi="宋体" w:cs="宋体"/>
          <w:color w:val="auto"/>
          <w:sz w:val="22"/>
          <w:szCs w:val="22"/>
          <w:highlight w:val="none"/>
          <w:lang w:eastAsia="zh-CN"/>
        </w:rPr>
        <w:t>15</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w:t>
      </w:r>
      <w:r>
        <w:rPr>
          <w:rFonts w:hint="eastAsia" w:ascii="宋体" w:hAnsi="宋体" w:cs="宋体"/>
          <w:color w:val="auto"/>
          <w:sz w:val="22"/>
          <w:szCs w:val="22"/>
          <w:highlight w:val="none"/>
        </w:rPr>
        <w:t>二十七</w:t>
      </w:r>
      <w:r>
        <w:rPr>
          <w:rFonts w:hint="eastAsia" w:ascii="宋体" w:hAnsi="宋体" w:eastAsia="宋体" w:cs="宋体"/>
          <w:color w:val="auto"/>
          <w:sz w:val="22"/>
          <w:szCs w:val="22"/>
          <w:highlight w:val="none"/>
        </w:rPr>
        <w:t>条  双方同意用</w:t>
      </w:r>
      <w:r>
        <w:rPr>
          <w:rFonts w:hint="eastAsia" w:ascii="宋体" w:hAnsi="宋体" w:eastAsia="宋体" w:cs="宋体"/>
          <w:color w:val="auto"/>
          <w:sz w:val="22"/>
          <w:szCs w:val="22"/>
          <w:highlight w:val="none"/>
          <w:u w:val="none"/>
        </w:rPr>
        <w:t xml:space="preserve"> 人民币 </w:t>
      </w:r>
      <w:r>
        <w:rPr>
          <w:rFonts w:hint="eastAsia" w:ascii="宋体" w:hAnsi="宋体" w:eastAsia="宋体" w:cs="宋体"/>
          <w:color w:val="auto"/>
          <w:sz w:val="22"/>
          <w:szCs w:val="22"/>
          <w:highlight w:val="none"/>
        </w:rPr>
        <w:t>支付酬金，按</w:t>
      </w:r>
      <w:r>
        <w:rPr>
          <w:rFonts w:hint="eastAsia" w:ascii="宋体" w:hAnsi="宋体" w:eastAsia="宋体" w:cs="宋体"/>
          <w:color w:val="auto"/>
          <w:sz w:val="22"/>
          <w:szCs w:val="22"/>
          <w:highlight w:val="none"/>
          <w:u w:val="none"/>
        </w:rPr>
        <w:t xml:space="preserve"> </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u w:val="none"/>
        </w:rPr>
        <w:t xml:space="preserve"> </w:t>
      </w:r>
      <w:r>
        <w:rPr>
          <w:rFonts w:hint="eastAsia" w:ascii="宋体" w:hAnsi="宋体" w:eastAsia="宋体" w:cs="宋体"/>
          <w:color w:val="auto"/>
          <w:sz w:val="22"/>
          <w:szCs w:val="22"/>
          <w:highlight w:val="none"/>
        </w:rPr>
        <w:t>汇率计付。</w:t>
      </w:r>
    </w:p>
    <w:p>
      <w:pPr>
        <w:tabs>
          <w:tab w:val="left" w:pos="1768"/>
        </w:tabs>
        <w:spacing w:line="360" w:lineRule="auto"/>
        <w:ind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第二十八条 考察及相关费用由咨询人承担，包含在合同价款中。</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w:t>
      </w:r>
      <w:r>
        <w:rPr>
          <w:rFonts w:hint="eastAsia" w:ascii="宋体" w:hAnsi="宋体" w:cs="宋体"/>
          <w:color w:val="auto"/>
          <w:sz w:val="22"/>
          <w:szCs w:val="22"/>
          <w:highlight w:val="none"/>
        </w:rPr>
        <w:t>三十二</w:t>
      </w:r>
      <w:r>
        <w:rPr>
          <w:rFonts w:hint="eastAsia" w:ascii="宋体" w:hAnsi="宋体" w:eastAsia="宋体" w:cs="宋体"/>
          <w:color w:val="auto"/>
          <w:sz w:val="22"/>
          <w:szCs w:val="22"/>
          <w:highlight w:val="none"/>
        </w:rPr>
        <w:t>条　建设工程造价咨询合同在履行过程中发生争议，委托人与咨询人应及时协商解决；如未能达成一致，可提交有关主管部门调解；协商或调解不成的，按下列第</w:t>
      </w:r>
      <w:r>
        <w:rPr>
          <w:rFonts w:hint="eastAsia" w:ascii="宋体" w:hAnsi="宋体" w:eastAsia="宋体" w:cs="宋体"/>
          <w:color w:val="auto"/>
          <w:sz w:val="22"/>
          <w:szCs w:val="22"/>
          <w:highlight w:val="none"/>
          <w:u w:val="single"/>
        </w:rPr>
        <w:t xml:space="preserve"> 2 </w:t>
      </w:r>
      <w:r>
        <w:rPr>
          <w:rFonts w:hint="eastAsia" w:ascii="宋体" w:hAnsi="宋体" w:eastAsia="宋体" w:cs="宋体"/>
          <w:color w:val="auto"/>
          <w:sz w:val="22"/>
          <w:szCs w:val="22"/>
          <w:highlight w:val="none"/>
        </w:rPr>
        <w:t>种方式解决：</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1、提交江门仲裁委员会仲裁；</w:t>
      </w:r>
    </w:p>
    <w:p>
      <w:pPr>
        <w:pageBreakBefore w:val="0"/>
        <w:tabs>
          <w:tab w:val="left" w:pos="1768"/>
        </w:tabs>
        <w:topLinePunct w:val="0"/>
        <w:bidi w:val="0"/>
        <w:spacing w:line="360" w:lineRule="auto"/>
        <w:ind w:left="0" w:leftChars="0" w:right="0" w:rightChars="0" w:firstLine="440" w:firstLineChars="200"/>
        <w:contextualSpacing/>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2、依法</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b w:val="0"/>
          <w:bCs w:val="0"/>
          <w:color w:val="auto"/>
          <w:sz w:val="22"/>
          <w:szCs w:val="22"/>
          <w:highlight w:val="none"/>
          <w:u w:val="single"/>
        </w:rPr>
        <w:t>向</w:t>
      </w:r>
      <w:r>
        <w:rPr>
          <w:rFonts w:hint="eastAsia" w:ascii="宋体" w:hAnsi="宋体" w:eastAsia="宋体" w:cs="宋体"/>
          <w:b w:val="0"/>
          <w:bCs w:val="0"/>
          <w:color w:val="auto"/>
          <w:sz w:val="22"/>
          <w:szCs w:val="22"/>
          <w:highlight w:val="none"/>
          <w:u w:val="single"/>
          <w:lang w:val="en-US" w:eastAsia="zh-CN"/>
        </w:rPr>
        <w:t>委托人</w:t>
      </w:r>
      <w:r>
        <w:rPr>
          <w:rFonts w:hint="eastAsia" w:ascii="宋体" w:hAnsi="宋体" w:eastAsia="宋体" w:cs="宋体"/>
          <w:b w:val="0"/>
          <w:bCs w:val="0"/>
          <w:color w:val="auto"/>
          <w:sz w:val="22"/>
          <w:szCs w:val="22"/>
          <w:highlight w:val="none"/>
          <w:u w:val="single"/>
        </w:rPr>
        <w:t>所在地</w:t>
      </w:r>
      <w:r>
        <w:rPr>
          <w:rFonts w:hint="eastAsia" w:ascii="宋体" w:hAnsi="宋体" w:cs="宋体"/>
          <w:b w:val="0"/>
          <w:bCs w:val="0"/>
          <w:color w:val="auto"/>
          <w:sz w:val="22"/>
          <w:szCs w:val="22"/>
          <w:highlight w:val="none"/>
          <w:u w:val="single"/>
          <w:lang w:val="en-US" w:eastAsia="zh-CN"/>
        </w:rPr>
        <w:t xml:space="preserve">有管辖权的 </w:t>
      </w:r>
      <w:r>
        <w:rPr>
          <w:rFonts w:hint="eastAsia" w:ascii="宋体" w:hAnsi="宋体" w:eastAsia="宋体" w:cs="宋体"/>
          <w:b w:val="0"/>
          <w:bCs w:val="0"/>
          <w:color w:val="auto"/>
          <w:sz w:val="22"/>
          <w:szCs w:val="22"/>
          <w:highlight w:val="none"/>
        </w:rPr>
        <w:t>人民法院起诉。</w:t>
      </w:r>
    </w:p>
    <w:p>
      <w:pPr>
        <w:pageBreakBefore w:val="0"/>
        <w:widowControl/>
        <w:topLinePunct w:val="0"/>
        <w:bidi w:val="0"/>
        <w:snapToGrid w:val="0"/>
        <w:spacing w:line="360" w:lineRule="auto"/>
        <w:ind w:left="0" w:leftChars="0" w:right="0" w:rightChars="0" w:firstLine="442" w:firstLineChars="200"/>
        <w:jc w:val="center"/>
        <w:rPr>
          <w:rFonts w:hint="eastAsia" w:ascii="宋体" w:hAnsi="宋体" w:eastAsia="宋体" w:cs="宋体"/>
          <w:b/>
          <w:color w:val="auto"/>
          <w:sz w:val="22"/>
          <w:szCs w:val="22"/>
          <w:highlight w:val="none"/>
        </w:rPr>
      </w:pP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auto"/>
        <w:outlineLvl w:val="1"/>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第三部分 附加协议条款</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1、履行合同期间，咨询人必须按合同和国家、省、市有关规定进行造价咨询工作，认真、准确、及按委托人提出的工作计划时间出具咨询成果文件，若因咨询人</w:t>
      </w:r>
      <w:r>
        <w:rPr>
          <w:rFonts w:hint="eastAsia" w:ascii="宋体" w:hAnsi="宋体" w:eastAsia="宋体" w:cs="宋体"/>
          <w:color w:val="auto"/>
          <w:sz w:val="22"/>
          <w:szCs w:val="22"/>
          <w:highlight w:val="none"/>
          <w:lang w:val="en-US" w:eastAsia="zh-CN"/>
        </w:rPr>
        <w:t>原因</w:t>
      </w:r>
      <w:r>
        <w:rPr>
          <w:rFonts w:hint="eastAsia" w:ascii="宋体" w:hAnsi="宋体" w:eastAsia="宋体" w:cs="宋体"/>
          <w:color w:val="auto"/>
          <w:sz w:val="22"/>
          <w:szCs w:val="22"/>
          <w:highlight w:val="none"/>
        </w:rPr>
        <w:t>造成的经济损失，委托人有权向咨询人追究法律责任并进行索赔。如属委托人原因导致合同终止：</w:t>
      </w:r>
      <w:r>
        <w:rPr>
          <w:rFonts w:hint="eastAsia" w:ascii="宋体" w:hAnsi="宋体" w:eastAsia="宋体" w:cs="宋体"/>
          <w:color w:val="auto"/>
          <w:sz w:val="22"/>
          <w:szCs w:val="22"/>
          <w:highlight w:val="none"/>
          <w:lang w:val="en-US" w:eastAsia="zh-CN"/>
        </w:rPr>
        <w:t>按建设工程造价咨询专用条款执行。</w:t>
      </w:r>
    </w:p>
    <w:p>
      <w:pPr>
        <w:pStyle w:val="63"/>
        <w:widowControl/>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2、咨询人须确保工程造价咨询成果文件的编制质量，</w:t>
      </w:r>
      <w:r>
        <w:rPr>
          <w:rFonts w:hint="eastAsia" w:ascii="宋体" w:hAnsi="宋体" w:eastAsia="宋体" w:cs="宋体"/>
          <w:color w:val="auto"/>
          <w:sz w:val="22"/>
          <w:szCs w:val="22"/>
          <w:highlight w:val="none"/>
          <w:lang w:val="en-US" w:eastAsia="zh-CN"/>
        </w:rPr>
        <w:t>严禁提取定额子目作为项目特征、项目特征描述需与套用定额内容相一致，咨询人编审造价成果文件必须使用</w:t>
      </w:r>
      <w:r>
        <w:rPr>
          <w:rFonts w:hint="eastAsia" w:ascii="宋体" w:hAnsi="宋体" w:eastAsia="宋体" w:cs="宋体"/>
          <w:color w:val="auto"/>
          <w:sz w:val="22"/>
          <w:szCs w:val="22"/>
          <w:highlight w:val="none"/>
          <w:u w:val="single"/>
          <w:lang w:val="en-US" w:eastAsia="zh-CN"/>
        </w:rPr>
        <w:t>广联达</w:t>
      </w:r>
      <w:r>
        <w:rPr>
          <w:rFonts w:hint="eastAsia" w:ascii="宋体" w:hAnsi="宋体" w:cs="宋体"/>
          <w:color w:val="auto"/>
          <w:sz w:val="22"/>
          <w:szCs w:val="22"/>
          <w:highlight w:val="none"/>
          <w:u w:val="single"/>
          <w:lang w:val="en-US" w:eastAsia="zh-CN"/>
        </w:rPr>
        <w:t>/易达</w:t>
      </w:r>
      <w:r>
        <w:rPr>
          <w:rFonts w:hint="eastAsia" w:ascii="宋体" w:hAnsi="宋体" w:eastAsia="宋体" w:cs="宋体"/>
          <w:color w:val="auto"/>
          <w:sz w:val="22"/>
          <w:szCs w:val="22"/>
          <w:highlight w:val="none"/>
          <w:lang w:val="en-US" w:eastAsia="zh-CN"/>
        </w:rPr>
        <w:t>造价软件，咨询人要使用其它造价软件的，必须向委托人提出书面申请，经批准后方可使用。咨询人提交的造价咨询成果文件和过程文件包括纸质版、电子版和软件版。</w:t>
      </w:r>
      <w:r>
        <w:rPr>
          <w:rFonts w:hint="eastAsia" w:ascii="宋体" w:hAnsi="宋体" w:eastAsia="宋体" w:cs="宋体"/>
          <w:color w:val="auto"/>
          <w:sz w:val="22"/>
          <w:szCs w:val="22"/>
          <w:highlight w:val="none"/>
        </w:rPr>
        <w:t>并出具有法律效力的工程造价咨询结论。按照《建设工程工程量清单计价规范》GB50500-2013 编制工程预算及工程量清单，严格遵守《工程造价咨询企业管理办法》（建设部[2006年]第 149号令）、《财政投资评审质量控制办法》（财建[2005]1065 号），根据审核依据认真审核，保证资料、工作稿件的正确完整和规范，出具的工程量清单预算、月度计量、季度计价等相关审核成果资料，复核人在封面签名、盖执业资格章，咨询人加盖</w:t>
      </w:r>
      <w:r>
        <w:rPr>
          <w:rFonts w:hint="eastAsia" w:ascii="宋体" w:hAnsi="宋体" w:cs="宋体"/>
          <w:color w:val="auto"/>
          <w:sz w:val="22"/>
          <w:szCs w:val="22"/>
          <w:highlight w:val="none"/>
          <w:lang w:val="en-US" w:eastAsia="zh-CN"/>
        </w:rPr>
        <w:t>公</w:t>
      </w:r>
      <w:r>
        <w:rPr>
          <w:rFonts w:hint="eastAsia" w:ascii="宋体" w:hAnsi="宋体" w:eastAsia="宋体" w:cs="宋体"/>
          <w:color w:val="auto"/>
          <w:sz w:val="22"/>
          <w:szCs w:val="22"/>
          <w:highlight w:val="none"/>
        </w:rPr>
        <w:t>章，并对工程造价和审核意见和审核结论承担法律责任。</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3、工程项目的有关单位对工程造价文件有异议时，咨询人应协助委托人做好解释和调解工作</w:t>
      </w:r>
      <w:r>
        <w:rPr>
          <w:rFonts w:hint="default" w:ascii="宋体" w:hAnsi="宋体" w:cs="宋体"/>
          <w:color w:val="auto"/>
          <w:sz w:val="22"/>
          <w:szCs w:val="22"/>
          <w:highlight w:val="none"/>
        </w:rPr>
        <w:t>，</w:t>
      </w:r>
      <w:r>
        <w:rPr>
          <w:rFonts w:hint="eastAsia" w:ascii="宋体" w:hAnsi="宋体" w:eastAsia="宋体" w:cs="宋体"/>
          <w:color w:val="auto"/>
          <w:sz w:val="22"/>
          <w:szCs w:val="22"/>
          <w:highlight w:val="none"/>
        </w:rPr>
        <w:t>且不收取服务酬金。</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4、若咨询人出现失误导致招标控制价及工程量清单(含钢筋抽料) 经发包人审查后，</w:t>
      </w:r>
      <w:r>
        <w:rPr>
          <w:rFonts w:hint="eastAsia" w:ascii="宋体" w:hAnsi="宋体" w:cs="宋体"/>
          <w:color w:val="auto"/>
          <w:sz w:val="22"/>
          <w:szCs w:val="22"/>
          <w:highlight w:val="none"/>
          <w:lang w:val="en-US" w:eastAsia="zh-CN"/>
        </w:rPr>
        <w:t>综合</w:t>
      </w:r>
      <w:r>
        <w:rPr>
          <w:rFonts w:hint="eastAsia" w:ascii="宋体" w:hAnsi="宋体" w:eastAsia="宋体" w:cs="宋体"/>
          <w:color w:val="auto"/>
          <w:sz w:val="22"/>
          <w:szCs w:val="22"/>
          <w:highlight w:val="none"/>
        </w:rPr>
        <w:t>误差率超过 5%,委托人将按照《关于印发〈江门市建设工程计价行为监督检查办法(试行)〉的通知》(江建 [2006]88 号)的规定,并扣减</w:t>
      </w:r>
      <w:r>
        <w:rPr>
          <w:rFonts w:hint="eastAsia" w:ascii="宋体" w:hAnsi="宋体" w:cs="宋体"/>
          <w:color w:val="auto"/>
          <w:sz w:val="22"/>
          <w:szCs w:val="22"/>
          <w:highlight w:val="none"/>
          <w:lang w:val="en-US" w:eastAsia="zh-CN"/>
        </w:rPr>
        <w:t>造价咨询服务签约合同价</w:t>
      </w:r>
      <w:r>
        <w:rPr>
          <w:rFonts w:hint="eastAsia" w:ascii="宋体" w:hAnsi="宋体" w:eastAsia="宋体" w:cs="宋体"/>
          <w:color w:val="auto"/>
          <w:sz w:val="22"/>
          <w:szCs w:val="22"/>
          <w:highlight w:val="none"/>
        </w:rPr>
        <w:t>的10%；在上述条件下，</w:t>
      </w:r>
      <w:r>
        <w:rPr>
          <w:rFonts w:hint="eastAsia" w:ascii="宋体" w:hAnsi="宋体" w:cs="宋体"/>
          <w:color w:val="auto"/>
          <w:sz w:val="22"/>
          <w:szCs w:val="22"/>
          <w:highlight w:val="none"/>
          <w:lang w:val="en-US" w:eastAsia="zh-CN"/>
        </w:rPr>
        <w:t>综合</w:t>
      </w:r>
      <w:r>
        <w:rPr>
          <w:rFonts w:hint="eastAsia" w:ascii="宋体" w:hAnsi="宋体" w:eastAsia="宋体" w:cs="宋体"/>
          <w:color w:val="auto"/>
          <w:sz w:val="22"/>
          <w:szCs w:val="22"/>
          <w:highlight w:val="none"/>
        </w:rPr>
        <w:t>误差率超过10%的，再扣减</w:t>
      </w:r>
      <w:r>
        <w:rPr>
          <w:rFonts w:hint="eastAsia" w:ascii="宋体" w:hAnsi="宋体" w:cs="宋体"/>
          <w:color w:val="auto"/>
          <w:sz w:val="22"/>
          <w:szCs w:val="22"/>
          <w:highlight w:val="none"/>
          <w:lang w:val="en-US" w:eastAsia="zh-CN"/>
        </w:rPr>
        <w:t>造价咨询服务签约合同价</w:t>
      </w:r>
      <w:r>
        <w:rPr>
          <w:rFonts w:hint="eastAsia" w:ascii="宋体" w:hAnsi="宋体" w:eastAsia="宋体" w:cs="宋体"/>
          <w:color w:val="auto"/>
          <w:sz w:val="22"/>
          <w:szCs w:val="22"/>
          <w:highlight w:val="none"/>
        </w:rPr>
        <w:t>的10%。</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因咨询人自身原因导致咨询人提交</w:t>
      </w:r>
      <w:r>
        <w:rPr>
          <w:rFonts w:hint="eastAsia" w:ascii="宋体" w:hAnsi="宋体" w:cs="宋体"/>
          <w:color w:val="auto"/>
          <w:sz w:val="22"/>
          <w:szCs w:val="22"/>
          <w:highlight w:val="none"/>
          <w:lang w:val="en-US" w:eastAsia="zh-CN"/>
        </w:rPr>
        <w:t>给</w:t>
      </w:r>
      <w:r>
        <w:rPr>
          <w:rFonts w:hint="eastAsia" w:ascii="宋体" w:hAnsi="宋体" w:eastAsia="宋体" w:cs="宋体"/>
          <w:color w:val="auto"/>
          <w:sz w:val="22"/>
          <w:szCs w:val="22"/>
          <w:highlight w:val="none"/>
          <w:lang w:val="en-US" w:eastAsia="zh-CN"/>
        </w:rPr>
        <w:t>委托人的施工图预/结算</w:t>
      </w:r>
      <w:r>
        <w:rPr>
          <w:rFonts w:hint="eastAsia" w:ascii="宋体" w:hAnsi="宋体" w:cs="宋体"/>
          <w:color w:val="auto"/>
          <w:sz w:val="22"/>
          <w:szCs w:val="22"/>
          <w:highlight w:val="none"/>
          <w:lang w:val="en-US" w:eastAsia="zh-CN"/>
        </w:rPr>
        <w:t>造价（以第一次提交的预/结算造价为准）</w:t>
      </w:r>
      <w:r>
        <w:rPr>
          <w:rFonts w:hint="eastAsia" w:ascii="宋体" w:hAnsi="宋体" w:eastAsia="宋体" w:cs="宋体"/>
          <w:color w:val="auto"/>
          <w:sz w:val="22"/>
          <w:szCs w:val="22"/>
          <w:highlight w:val="none"/>
          <w:lang w:val="en-US" w:eastAsia="zh-CN"/>
        </w:rPr>
        <w:t>，与审定的预/结算</w:t>
      </w:r>
      <w:r>
        <w:rPr>
          <w:rFonts w:hint="eastAsia" w:ascii="宋体" w:hAnsi="宋体" w:cs="宋体"/>
          <w:color w:val="auto"/>
          <w:sz w:val="22"/>
          <w:szCs w:val="22"/>
          <w:highlight w:val="none"/>
          <w:lang w:val="en-US" w:eastAsia="zh-CN"/>
        </w:rPr>
        <w:t>造价</w:t>
      </w:r>
      <w:r>
        <w:rPr>
          <w:rFonts w:hint="eastAsia" w:ascii="宋体" w:hAnsi="宋体" w:eastAsia="宋体" w:cs="宋体"/>
          <w:color w:val="auto"/>
          <w:sz w:val="22"/>
          <w:szCs w:val="22"/>
          <w:highlight w:val="none"/>
          <w:lang w:val="en-US" w:eastAsia="zh-CN"/>
        </w:rPr>
        <w:t>误差超过</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5%的，每发现一次</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委托人可以直接从全过程造价咨询服务费</w:t>
      </w:r>
      <w:r>
        <w:rPr>
          <w:rFonts w:hint="eastAsia" w:ascii="宋体" w:hAnsi="宋体" w:cs="宋体"/>
          <w:color w:val="auto"/>
          <w:sz w:val="22"/>
          <w:szCs w:val="22"/>
          <w:highlight w:val="none"/>
          <w:lang w:val="en-US" w:eastAsia="zh-CN"/>
        </w:rPr>
        <w:t>进度支付</w:t>
      </w:r>
      <w:r>
        <w:rPr>
          <w:rFonts w:hint="eastAsia" w:ascii="宋体" w:hAnsi="宋体" w:eastAsia="宋体" w:cs="宋体"/>
          <w:color w:val="auto"/>
          <w:sz w:val="22"/>
          <w:szCs w:val="22"/>
          <w:highlight w:val="none"/>
        </w:rPr>
        <w:t>中扣减人民币</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000元</w:t>
      </w:r>
      <w:r>
        <w:rPr>
          <w:rFonts w:hint="eastAsia" w:ascii="宋体" w:hAnsi="宋体" w:eastAsia="宋体" w:cs="宋体"/>
          <w:color w:val="auto"/>
          <w:sz w:val="22"/>
          <w:szCs w:val="22"/>
          <w:highlight w:val="none"/>
          <w:lang w:val="en-US" w:eastAsia="zh-CN"/>
        </w:rPr>
        <w:t>。</w:t>
      </w:r>
    </w:p>
    <w:p>
      <w:pPr>
        <w:pageBreakBefore w:val="0"/>
        <w:topLinePunct w:val="0"/>
        <w:bidi w:val="0"/>
        <w:spacing w:line="360" w:lineRule="auto"/>
        <w:ind w:left="0" w:leftChars="0" w:right="0" w:rightChars="0" w:firstLine="880" w:firstLineChars="400"/>
        <w:rPr>
          <w:rFonts w:hint="eastAsia" w:ascii="宋体" w:hAnsi="宋体" w:cs="宋体"/>
          <w:color w:val="auto"/>
          <w:sz w:val="22"/>
          <w:szCs w:val="22"/>
          <w:highlight w:val="none"/>
          <w:lang w:val="en-US" w:eastAsia="zh-CN"/>
        </w:rPr>
      </w:pPr>
      <w:r>
        <w:rPr>
          <w:rFonts w:hint="eastAsia" w:ascii="宋体" w:hAnsi="宋体" w:cs="宋体"/>
          <w:i w:val="0"/>
          <w:iCs/>
          <w:color w:val="auto"/>
          <w:sz w:val="22"/>
          <w:szCs w:val="22"/>
          <w:highlight w:val="none"/>
          <w:lang w:val="en-US" w:eastAsia="zh-CN"/>
        </w:rPr>
        <w:t>误差</w:t>
      </w:r>
      <w:r>
        <w:rPr>
          <w:rFonts w:hint="eastAsia" w:ascii="宋体" w:hAnsi="宋体" w:eastAsia="宋体" w:cs="宋体"/>
          <w:i w:val="0"/>
          <w:iCs/>
          <w:color w:val="auto"/>
          <w:sz w:val="22"/>
          <w:szCs w:val="22"/>
          <w:highlight w:val="none"/>
          <w:lang w:val="en-US" w:eastAsia="zh-CN"/>
        </w:rPr>
        <w:t>率=</w:t>
      </w:r>
      <m:oMath>
        <m:f>
          <m:fPr>
            <m:ctrlPr>
              <w:rPr>
                <w:rFonts w:hint="eastAsia" w:ascii="Cambria Math" w:hAnsi="Cambria Math" w:eastAsia="宋体" w:cs="宋体"/>
                <w:i w:val="0"/>
                <w:iCs/>
                <w:color w:val="auto"/>
                <w:sz w:val="22"/>
                <w:szCs w:val="22"/>
                <w:highlight w:val="none"/>
              </w:rPr>
            </m:ctrlPr>
          </m:fPr>
          <m:num>
            <m:r>
              <m:rPr>
                <m:sty m:val="p"/>
              </m:rPr>
              <w:rPr>
                <w:rFonts w:hint="eastAsia" w:ascii="Cambria Math" w:hAnsi="Cambria Math" w:cs="宋体"/>
                <w:color w:val="auto"/>
                <w:sz w:val="22"/>
                <w:szCs w:val="22"/>
                <w:highlight w:val="none"/>
                <w:lang w:val="en-US" w:eastAsia="zh-CN"/>
              </w:rPr>
              <m:t>提交给委托人预/</m:t>
            </m:r>
            <m:r>
              <m:rPr>
                <m:sty m:val="p"/>
              </m:rPr>
              <w:rPr>
                <w:rFonts w:hint="eastAsia" w:ascii="Cambria Math" w:hAnsi="Cambria Math" w:eastAsia="宋体" w:cs="宋体"/>
                <w:color w:val="auto"/>
                <w:sz w:val="22"/>
                <w:szCs w:val="22"/>
                <w:highlight w:val="none"/>
                <w:lang w:val="en-US" w:eastAsia="zh-CN"/>
              </w:rPr>
              <m:t>结算造价−审定</m:t>
            </m:r>
            <m:r>
              <m:rPr>
                <m:sty m:val="p"/>
              </m:rPr>
              <w:rPr>
                <w:rFonts w:hint="eastAsia" w:ascii="Cambria Math" w:hAnsi="Cambria Math" w:cs="宋体"/>
                <w:color w:val="auto"/>
                <w:sz w:val="22"/>
                <w:szCs w:val="22"/>
                <w:highlight w:val="none"/>
                <w:lang w:val="en-US" w:eastAsia="zh-CN"/>
              </w:rPr>
              <m:t>预/</m:t>
            </m:r>
            <m:r>
              <m:rPr>
                <m:sty m:val="p"/>
              </m:rPr>
              <w:rPr>
                <w:rFonts w:hint="eastAsia" w:ascii="Cambria Math" w:hAnsi="Cambria Math" w:eastAsia="宋体" w:cs="宋体"/>
                <w:color w:val="auto"/>
                <w:sz w:val="22"/>
                <w:szCs w:val="22"/>
                <w:highlight w:val="none"/>
                <w:lang w:val="en-US" w:eastAsia="zh-CN"/>
              </w:rPr>
              <m:t>结算造价</m:t>
            </m:r>
            <m:ctrlPr>
              <w:rPr>
                <w:rFonts w:hint="eastAsia" w:ascii="Cambria Math" w:hAnsi="Cambria Math" w:eastAsia="宋体" w:cs="宋体"/>
                <w:i w:val="0"/>
                <w:iCs/>
                <w:color w:val="auto"/>
                <w:sz w:val="22"/>
                <w:szCs w:val="22"/>
                <w:highlight w:val="none"/>
              </w:rPr>
            </m:ctrlPr>
          </m:num>
          <m:den>
            <m:r>
              <m:rPr>
                <m:sty m:val="p"/>
              </m:rPr>
              <w:rPr>
                <w:rFonts w:hint="eastAsia" w:ascii="Cambria Math" w:hAnsi="Cambria Math" w:cs="宋体"/>
                <w:color w:val="auto"/>
                <w:sz w:val="22"/>
                <w:szCs w:val="22"/>
                <w:highlight w:val="none"/>
                <w:lang w:val="en-US" w:eastAsia="zh-CN"/>
              </w:rPr>
              <m:t>提交给委托人预/</m:t>
            </m:r>
            <m:r>
              <m:rPr>
                <m:sty m:val="p"/>
              </m:rPr>
              <w:rPr>
                <w:rFonts w:hint="eastAsia" w:ascii="Cambria Math" w:hAnsi="Cambria Math" w:eastAsia="宋体" w:cs="宋体"/>
                <w:color w:val="auto"/>
                <w:sz w:val="22"/>
                <w:szCs w:val="22"/>
                <w:highlight w:val="none"/>
                <w:lang w:val="en-US" w:eastAsia="zh-CN"/>
              </w:rPr>
              <m:t>结算造价</m:t>
            </m:r>
            <m:ctrlPr>
              <w:rPr>
                <w:rFonts w:hint="eastAsia" w:ascii="Cambria Math" w:hAnsi="Cambria Math" w:eastAsia="宋体" w:cs="宋体"/>
                <w:i w:val="0"/>
                <w:iCs/>
                <w:color w:val="auto"/>
                <w:sz w:val="22"/>
                <w:szCs w:val="22"/>
                <w:highlight w:val="none"/>
              </w:rPr>
            </m:ctrlPr>
          </m:den>
        </m:f>
      </m:oMath>
      <w:r>
        <w:rPr>
          <w:rFonts w:hint="eastAsia" w:ascii="宋体" w:hAnsi="宋体" w:eastAsia="宋体" w:cs="宋体"/>
          <w:i w:val="0"/>
          <w:iCs/>
          <w:color w:val="auto"/>
          <w:sz w:val="22"/>
          <w:szCs w:val="22"/>
          <w:highlight w:val="none"/>
          <w:lang w:val="en-US" w:eastAsia="zh-CN"/>
        </w:rPr>
        <w:t>×100%</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、咨询人须按工期及成果要求完成合同中约定的造价咨询工作。因咨询人自身原因导致延误的，每逾期一天，扣减全过程造价咨询服务费签约合同价的0.5‰，累计不超过5%。</w:t>
      </w:r>
    </w:p>
    <w:p>
      <w:pPr>
        <w:pageBreakBefore w:val="0"/>
        <w:topLinePunct w:val="0"/>
        <w:bidi w:val="0"/>
        <w:snapToGrid w:val="0"/>
        <w:spacing w:line="360" w:lineRule="auto"/>
        <w:ind w:left="0" w:leftChars="0" w:right="0" w:rightChars="0" w:firstLine="440" w:firstLineChars="200"/>
        <w:rPr>
          <w:rStyle w:val="54"/>
          <w:rFonts w:hint="eastAsia" w:ascii="宋体" w:hAnsi="宋体" w:eastAsia="宋体" w:cs="宋体"/>
          <w:color w:val="auto"/>
          <w:kern w:val="0"/>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lang w:val="en-US" w:eastAsia="zh-CN" w:bidi="ar"/>
        </w:rPr>
        <w:t>咨询人</w:t>
      </w:r>
      <w:r>
        <w:rPr>
          <w:rFonts w:hint="eastAsia" w:ascii="宋体" w:hAnsi="宋体" w:cs="宋体"/>
          <w:color w:val="auto"/>
          <w:kern w:val="0"/>
          <w:sz w:val="22"/>
          <w:szCs w:val="22"/>
          <w:highlight w:val="none"/>
          <w:lang w:val="en-US" w:eastAsia="zh-CN" w:bidi="ar"/>
        </w:rPr>
        <w:t>应根据现场工作</w:t>
      </w:r>
      <w:r>
        <w:rPr>
          <w:rFonts w:hint="eastAsia" w:ascii="宋体" w:hAnsi="宋体" w:eastAsia="宋体" w:cs="宋体"/>
          <w:color w:val="auto"/>
          <w:kern w:val="0"/>
          <w:sz w:val="22"/>
          <w:szCs w:val="22"/>
          <w:highlight w:val="none"/>
          <w:lang w:val="en-US" w:eastAsia="zh-CN" w:bidi="ar"/>
        </w:rPr>
        <w:t>安排</w:t>
      </w:r>
      <w:r>
        <w:rPr>
          <w:rFonts w:hint="eastAsia" w:ascii="宋体" w:hAnsi="宋体" w:cs="宋体"/>
          <w:color w:val="auto"/>
          <w:kern w:val="0"/>
          <w:sz w:val="22"/>
          <w:szCs w:val="22"/>
          <w:highlight w:val="none"/>
          <w:lang w:val="en-US" w:eastAsia="zh-CN" w:bidi="ar"/>
        </w:rPr>
        <w:t>及甲方要求，合理安排</w:t>
      </w:r>
      <w:r>
        <w:rPr>
          <w:rFonts w:hint="eastAsia" w:ascii="宋体" w:hAnsi="宋体" w:eastAsia="宋体" w:cs="宋体"/>
          <w:color w:val="auto"/>
          <w:kern w:val="0"/>
          <w:sz w:val="22"/>
          <w:szCs w:val="22"/>
          <w:highlight w:val="none"/>
          <w:lang w:val="en-US" w:eastAsia="zh-CN" w:bidi="ar"/>
        </w:rPr>
        <w:t>驻场办公人员（办公室由委托人提供，办公设备</w:t>
      </w:r>
      <w:r>
        <w:rPr>
          <w:rFonts w:hint="default" w:ascii="宋体" w:hAnsi="宋体" w:cs="宋体"/>
          <w:color w:val="auto"/>
          <w:kern w:val="0"/>
          <w:sz w:val="22"/>
          <w:szCs w:val="22"/>
          <w:highlight w:val="none"/>
          <w:lang w:eastAsia="zh-CN" w:bidi="ar"/>
        </w:rPr>
        <w:t>、软件</w:t>
      </w:r>
      <w:r>
        <w:rPr>
          <w:rFonts w:hint="eastAsia" w:ascii="宋体" w:hAnsi="宋体" w:eastAsia="宋体" w:cs="宋体"/>
          <w:color w:val="auto"/>
          <w:kern w:val="0"/>
          <w:sz w:val="22"/>
          <w:szCs w:val="22"/>
          <w:highlight w:val="none"/>
          <w:lang w:val="en-US" w:eastAsia="zh-CN" w:bidi="ar"/>
        </w:rPr>
        <w:t>及驻场人员食宿等其他一切费用由咨询人负责），</w:t>
      </w:r>
      <w:r>
        <w:rPr>
          <w:rStyle w:val="54"/>
          <w:rFonts w:hint="eastAsia" w:ascii="宋体" w:hAnsi="宋体" w:eastAsia="宋体" w:cs="宋体"/>
          <w:color w:val="auto"/>
          <w:kern w:val="0"/>
          <w:sz w:val="22"/>
          <w:szCs w:val="22"/>
          <w:highlight w:val="none"/>
        </w:rPr>
        <w:t>常驻</w:t>
      </w:r>
      <w:r>
        <w:rPr>
          <w:rStyle w:val="54"/>
          <w:rFonts w:hint="eastAsia" w:ascii="宋体" w:hAnsi="宋体" w:cs="宋体"/>
          <w:color w:val="auto"/>
          <w:kern w:val="0"/>
          <w:sz w:val="22"/>
          <w:szCs w:val="22"/>
          <w:highlight w:val="none"/>
          <w:lang w:val="en-US"/>
        </w:rPr>
        <w:t>期间</w:t>
      </w:r>
      <w:r>
        <w:rPr>
          <w:rStyle w:val="54"/>
          <w:rFonts w:hint="eastAsia" w:ascii="宋体" w:hAnsi="宋体" w:eastAsia="宋体" w:cs="宋体"/>
          <w:color w:val="auto"/>
          <w:kern w:val="0"/>
          <w:sz w:val="22"/>
          <w:szCs w:val="22"/>
          <w:highlight w:val="none"/>
        </w:rPr>
        <w:t>承诺确保一星期不少于</w:t>
      </w:r>
      <w:r>
        <w:rPr>
          <w:rStyle w:val="54"/>
          <w:rFonts w:hint="eastAsia" w:ascii="宋体" w:hAnsi="宋体" w:eastAsia="宋体" w:cs="宋体"/>
          <w:color w:val="auto"/>
          <w:kern w:val="0"/>
          <w:sz w:val="22"/>
          <w:szCs w:val="22"/>
          <w:highlight w:val="none"/>
          <w:lang w:val="en-US"/>
        </w:rPr>
        <w:t xml:space="preserve"> 5 </w:t>
      </w:r>
      <w:r>
        <w:rPr>
          <w:rStyle w:val="54"/>
          <w:rFonts w:hint="eastAsia" w:ascii="宋体" w:hAnsi="宋体" w:eastAsia="宋体" w:cs="宋体"/>
          <w:color w:val="auto"/>
          <w:kern w:val="0"/>
          <w:sz w:val="22"/>
          <w:szCs w:val="22"/>
          <w:highlight w:val="none"/>
        </w:rPr>
        <w:t>天在施工现场，</w:t>
      </w:r>
      <w:r>
        <w:rPr>
          <w:rFonts w:hint="eastAsia" w:ascii="宋体" w:hAnsi="宋体" w:eastAsia="宋体" w:cs="宋体"/>
          <w:color w:val="auto"/>
          <w:kern w:val="0"/>
          <w:sz w:val="22"/>
          <w:szCs w:val="22"/>
          <w:highlight w:val="none"/>
          <w:lang w:val="en-US" w:eastAsia="zh-CN" w:bidi="ar"/>
        </w:rPr>
        <w:t>且</w:t>
      </w:r>
      <w:r>
        <w:rPr>
          <w:rFonts w:hint="default" w:ascii="宋体" w:hAnsi="宋体" w:cs="宋体"/>
          <w:color w:val="auto"/>
          <w:kern w:val="0"/>
          <w:sz w:val="22"/>
          <w:szCs w:val="22"/>
          <w:highlight w:val="none"/>
          <w:lang w:eastAsia="zh-CN" w:bidi="ar"/>
        </w:rPr>
        <w:t>常</w:t>
      </w:r>
      <w:r>
        <w:rPr>
          <w:rFonts w:hint="eastAsia" w:ascii="宋体" w:hAnsi="宋体" w:eastAsia="宋体" w:cs="宋体"/>
          <w:color w:val="auto"/>
          <w:kern w:val="0"/>
          <w:sz w:val="22"/>
          <w:szCs w:val="22"/>
          <w:highlight w:val="none"/>
          <w:lang w:val="en-US" w:eastAsia="zh-CN" w:bidi="ar"/>
        </w:rPr>
        <w:t>驻</w:t>
      </w:r>
      <w:r>
        <w:rPr>
          <w:rFonts w:hint="default" w:ascii="宋体" w:hAnsi="宋体" w:cs="宋体"/>
          <w:color w:val="auto"/>
          <w:kern w:val="0"/>
          <w:sz w:val="22"/>
          <w:szCs w:val="22"/>
          <w:highlight w:val="none"/>
          <w:lang w:eastAsia="zh-CN" w:bidi="ar"/>
        </w:rPr>
        <w:t>现场</w:t>
      </w:r>
      <w:r>
        <w:rPr>
          <w:rFonts w:hint="eastAsia" w:ascii="宋体" w:hAnsi="宋体" w:eastAsia="宋体" w:cs="宋体"/>
          <w:color w:val="auto"/>
          <w:kern w:val="0"/>
          <w:sz w:val="22"/>
          <w:szCs w:val="22"/>
          <w:highlight w:val="none"/>
          <w:lang w:val="en-US" w:eastAsia="zh-CN" w:bidi="ar"/>
        </w:rPr>
        <w:t>办公人员至少</w:t>
      </w:r>
      <w:r>
        <w:rPr>
          <w:rFonts w:hint="default" w:ascii="宋体" w:hAnsi="宋体" w:cs="宋体"/>
          <w:color w:val="auto"/>
          <w:kern w:val="0"/>
          <w:sz w:val="22"/>
          <w:szCs w:val="22"/>
          <w:highlight w:val="none"/>
          <w:lang w:eastAsia="zh-CN" w:bidi="ar"/>
        </w:rPr>
        <w:t>2</w:t>
      </w:r>
      <w:r>
        <w:rPr>
          <w:rFonts w:hint="eastAsia" w:ascii="宋体" w:hAnsi="宋体" w:eastAsia="宋体" w:cs="宋体"/>
          <w:color w:val="auto"/>
          <w:kern w:val="0"/>
          <w:sz w:val="22"/>
          <w:szCs w:val="22"/>
          <w:highlight w:val="none"/>
          <w:lang w:val="en-US" w:eastAsia="zh-CN" w:bidi="ar"/>
        </w:rPr>
        <w:t>人，其中，</w:t>
      </w:r>
      <w:r>
        <w:rPr>
          <w:rFonts w:hint="default" w:ascii="宋体" w:hAnsi="宋体" w:cs="宋体"/>
          <w:color w:val="auto"/>
          <w:kern w:val="0"/>
          <w:sz w:val="22"/>
          <w:szCs w:val="22"/>
          <w:highlight w:val="none"/>
          <w:lang w:eastAsia="zh-CN" w:bidi="ar"/>
        </w:rPr>
        <w:t>1</w:t>
      </w:r>
      <w:r>
        <w:rPr>
          <w:rFonts w:hint="eastAsia" w:ascii="宋体" w:hAnsi="宋体" w:eastAsia="宋体" w:cs="宋体"/>
          <w:color w:val="auto"/>
          <w:kern w:val="0"/>
          <w:sz w:val="22"/>
          <w:szCs w:val="22"/>
          <w:highlight w:val="none"/>
          <w:lang w:val="en-US" w:eastAsia="zh-CN" w:bidi="ar"/>
        </w:rPr>
        <w:t>个土建造价工程师，1个安装造价工程师，并指定其中一人为驻场负责人。</w:t>
      </w:r>
      <w:r>
        <w:rPr>
          <w:rFonts w:hint="eastAsia" w:ascii="宋体" w:hAnsi="宋体" w:eastAsia="宋体" w:cs="宋体"/>
          <w:color w:val="auto"/>
          <w:sz w:val="22"/>
          <w:szCs w:val="22"/>
          <w:highlight w:val="none"/>
        </w:rPr>
        <w:t>委托人有权到咨询人办公现场检查人员到位工作情况，如不符合咨询人承诺的人员配备情况，每缺席一人次委托人可以直接从全过程造价咨询服务费结算价中扣减人民币</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000元</w:t>
      </w:r>
      <w:r>
        <w:rPr>
          <w:rFonts w:hint="default" w:ascii="宋体" w:hAnsi="宋体" w:cs="宋体"/>
          <w:color w:val="auto"/>
          <w:sz w:val="22"/>
          <w:szCs w:val="22"/>
          <w:highlight w:val="none"/>
        </w:rPr>
        <w:t>/天/人</w:t>
      </w:r>
      <w:r>
        <w:rPr>
          <w:rFonts w:hint="eastAsia" w:ascii="宋体" w:hAnsi="宋体" w:eastAsia="宋体" w:cs="宋体"/>
          <w:color w:val="auto"/>
          <w:sz w:val="22"/>
          <w:szCs w:val="22"/>
          <w:highlight w:val="none"/>
        </w:rPr>
        <w:t>；如拒绝委托人到咨询人办公现场检查的，视为咨询人承诺的全部人员缺席情况处理。</w:t>
      </w:r>
      <w:r>
        <w:rPr>
          <w:rStyle w:val="54"/>
          <w:rFonts w:hint="eastAsia" w:ascii="宋体" w:hAnsi="宋体" w:eastAsia="宋体" w:cs="宋体"/>
          <w:color w:val="auto"/>
          <w:kern w:val="0"/>
          <w:sz w:val="22"/>
          <w:szCs w:val="22"/>
          <w:highlight w:val="none"/>
        </w:rPr>
        <w:t>委托人有权要求更换同等条件的</w:t>
      </w:r>
      <w:r>
        <w:rPr>
          <w:rStyle w:val="54"/>
          <w:rFonts w:hint="default" w:ascii="宋体" w:hAnsi="宋体" w:eastAsia="宋体" w:cs="宋体"/>
          <w:color w:val="auto"/>
          <w:kern w:val="0"/>
          <w:sz w:val="22"/>
          <w:szCs w:val="22"/>
          <w:highlight w:val="none"/>
        </w:rPr>
        <w:t>咨询</w:t>
      </w:r>
      <w:r>
        <w:rPr>
          <w:rStyle w:val="54"/>
          <w:rFonts w:hint="eastAsia" w:ascii="宋体" w:hAnsi="宋体" w:eastAsia="宋体" w:cs="宋体"/>
          <w:color w:val="auto"/>
          <w:kern w:val="0"/>
          <w:sz w:val="22"/>
          <w:szCs w:val="22"/>
          <w:highlight w:val="none"/>
        </w:rPr>
        <w:t>人员，直至其满足投标文件要求；如更换后仍然不能满足招投标文件要求的，委托人有权单方解除合同，并将</w:t>
      </w:r>
      <w:r>
        <w:rPr>
          <w:rStyle w:val="54"/>
          <w:rFonts w:hint="default" w:ascii="宋体" w:hAnsi="宋体" w:eastAsia="宋体" w:cs="宋体"/>
          <w:color w:val="auto"/>
          <w:kern w:val="0"/>
          <w:sz w:val="22"/>
          <w:szCs w:val="22"/>
          <w:highlight w:val="none"/>
        </w:rPr>
        <w:t>咨询</w:t>
      </w:r>
      <w:r>
        <w:rPr>
          <w:rStyle w:val="54"/>
          <w:rFonts w:hint="eastAsia" w:ascii="宋体" w:hAnsi="宋体" w:eastAsia="宋体" w:cs="宋体"/>
          <w:color w:val="auto"/>
          <w:kern w:val="0"/>
          <w:sz w:val="22"/>
          <w:szCs w:val="22"/>
          <w:highlight w:val="none"/>
        </w:rPr>
        <w:t>人按不响应招标文件通报上级主管部门处理。</w:t>
      </w:r>
    </w:p>
    <w:p>
      <w:pPr>
        <w:keepNext w:val="0"/>
        <w:keepLines w:val="0"/>
        <w:pageBreakBefore w:val="0"/>
        <w:widowControl w:val="0"/>
        <w:suppressLineNumbers w:val="0"/>
        <w:topLinePunct w:val="0"/>
        <w:autoSpaceDE w:val="0"/>
        <w:autoSpaceDN w:val="0"/>
        <w:bidi w:val="0"/>
        <w:adjustRightInd w:val="0"/>
        <w:snapToGrid w:val="0"/>
        <w:spacing w:before="0" w:beforeAutospacing="0" w:after="0" w:afterAutospacing="0" w:line="360" w:lineRule="auto"/>
        <w:ind w:left="0" w:leftChars="0" w:right="0" w:rightChars="0" w:firstLine="440" w:firstLineChars="200"/>
        <w:jc w:val="left"/>
        <w:rPr>
          <w:rFonts w:hint="eastAsia" w:ascii="宋体" w:hAnsi="宋体" w:eastAsia="宋体" w:cs="宋体"/>
          <w:color w:val="auto"/>
          <w:sz w:val="22"/>
          <w:szCs w:val="22"/>
          <w:highlight w:val="none"/>
        </w:rPr>
      </w:pP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、在工程造价咨询过程中，如违反以下条款，委托人可进行诚信登记并有权根据情况在一定期限内限制咨询人承接委托人的咨询业务：</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①咨询人未独立编制项目工程造价的；</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②咨询人对委托人所提出的问题在委托人书面规定时间内不能及时做出明确答复的；</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③因咨询人原因不能及时提供本工程的工程预算、工程结算及工程量清单而延误项目工期的；</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④不服从委托人的工作安排及要求的。</w:t>
      </w:r>
    </w:p>
    <w:p>
      <w:pPr>
        <w:pStyle w:val="60"/>
        <w:pageBreakBefore w:val="0"/>
        <w:topLinePunct w:val="0"/>
        <w:bidi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rPr>
        <w:t>、咨询人在编制工程造价过程中如存在弄虚作假，与他人串通抬高工程造价行为的，委托人有权终止与咨询人的合同关系、不再支付未付的服务费并追讨已支付的服务费，咨询人还须承担由此而造成委托人的经济损失。涉嫌违法犯罪的，移交有关的行政机关和司法机关查处。</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咨询人须按承诺人员成立本项目咨询工作机构，工作机构人员配备须满足造价咨询工作的要求，拟派项目负责人须具有注册造价工程师资格，在本咨询工作的各个阶段须按照委托人要求完成工作内容及协助委托人工作，委托人通知的重要会议项目负责人必须到场，否则按缺勤处理，每缺勤一次委托人可以直接从全过程造价咨询服务费结算价中扣减人民币5000元。</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、信息价以外的分部分项工程、设备、材料，经市场询价后进行专业评估，综合分析后由参建各方开会研究确定其市场价；</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、造价咨询合同详见招标文件，投标人若有疑问可在答疑会提出，否则，视为认同本合同条款，中标后合同不再更改。</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、工程造价审核定案后，咨询人应按照委托人提供的格式和要求，编制“经济指标分析表”，并在10日内提交给委托人。</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、造价咨询合同详见招标文件，投标人若有疑问可在答疑会提出，否则，视为认同本合同条款，中标后合同不再更改。</w:t>
      </w:r>
    </w:p>
    <w:p>
      <w:pPr>
        <w:pageBreakBefore w:val="0"/>
        <w:widowControl/>
        <w:topLinePunct w:val="0"/>
        <w:bidi w:val="0"/>
        <w:snapToGrid w:val="0"/>
        <w:spacing w:line="360" w:lineRule="auto"/>
        <w:ind w:left="0" w:leftChars="0" w:right="0" w:righ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default" w:ascii="宋体" w:hAnsi="宋体" w:eastAsia="宋体" w:cs="宋体"/>
          <w:color w:val="auto"/>
          <w:sz w:val="22"/>
          <w:szCs w:val="22"/>
          <w:highlight w:val="none"/>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咨询人</w:t>
      </w:r>
      <w:r>
        <w:rPr>
          <w:rFonts w:hint="eastAsia" w:ascii="宋体" w:hAnsi="宋体" w:eastAsia="宋体" w:cs="宋体"/>
          <w:color w:val="auto"/>
          <w:sz w:val="22"/>
          <w:szCs w:val="22"/>
          <w:highlight w:val="none"/>
        </w:rPr>
        <w:t>严格执行《广东省住房和城乡建设厅印发&lt;广东省住房和城乡建设厅关于房屋建筑和市政基础设施工程施工过程结算的若干指导意见&gt;的通知》（粤建市〔2019〕116号）的规定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任何违反该规定情形均属于严重违约行为，委托人有权按10000元/次扣减</w:t>
      </w:r>
      <w:r>
        <w:rPr>
          <w:rFonts w:hint="eastAsia" w:ascii="宋体" w:hAnsi="宋体" w:eastAsia="宋体" w:cs="宋体"/>
          <w:color w:val="auto"/>
          <w:sz w:val="22"/>
          <w:szCs w:val="22"/>
          <w:highlight w:val="none"/>
        </w:rPr>
        <w:t>全过程造价咨询服务费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若因违反该规定被有关行政主管部门处罚的，委托人有权按10万元/次扣减</w:t>
      </w:r>
      <w:r>
        <w:rPr>
          <w:rFonts w:hint="eastAsia" w:ascii="宋体" w:hAnsi="宋体" w:eastAsia="宋体" w:cs="宋体"/>
          <w:color w:val="auto"/>
          <w:sz w:val="22"/>
          <w:szCs w:val="22"/>
          <w:highlight w:val="none"/>
        </w:rPr>
        <w:t>全过程造价咨询服务费。</w:t>
      </w:r>
    </w:p>
    <w:p>
      <w:pPr>
        <w:pageBreakBefore w:val="0"/>
        <w:widowControl/>
        <w:topLinePunct w:val="0"/>
        <w:bidi w:val="0"/>
        <w:snapToGrid w:val="0"/>
        <w:spacing w:line="360" w:lineRule="auto"/>
        <w:ind w:left="0" w:leftChars="0" w:right="0" w:rightChars="0"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r>
        <w:rPr>
          <w:rFonts w:hint="default" w:ascii="宋体" w:hAnsi="宋体" w:eastAsia="宋体" w:cs="宋体"/>
          <w:color w:val="auto"/>
          <w:sz w:val="22"/>
          <w:szCs w:val="22"/>
          <w:highlight w:val="none"/>
          <w:lang w:eastAsia="zh-CN"/>
        </w:rPr>
        <w:t>6</w:t>
      </w:r>
      <w:r>
        <w:rPr>
          <w:rFonts w:hint="eastAsia" w:ascii="宋体" w:hAnsi="宋体" w:eastAsia="宋体" w:cs="宋体"/>
          <w:color w:val="auto"/>
          <w:sz w:val="22"/>
          <w:szCs w:val="22"/>
          <w:highlight w:val="none"/>
          <w:lang w:val="en-US" w:eastAsia="zh-CN"/>
        </w:rPr>
        <w:t>、咨询人同意出现</w:t>
      </w:r>
      <w:r>
        <w:rPr>
          <w:rFonts w:hint="eastAsia" w:ascii="宋体" w:hAnsi="宋体" w:eastAsia="宋体" w:cs="宋体"/>
          <w:color w:val="auto"/>
          <w:sz w:val="22"/>
          <w:szCs w:val="22"/>
          <w:highlight w:val="none"/>
        </w:rPr>
        <w:t>以上</w:t>
      </w:r>
      <w:r>
        <w:rPr>
          <w:rFonts w:hint="eastAsia" w:ascii="宋体" w:hAnsi="宋体" w:eastAsia="宋体" w:cs="宋体"/>
          <w:color w:val="auto"/>
          <w:sz w:val="22"/>
          <w:szCs w:val="22"/>
          <w:highlight w:val="none"/>
          <w:lang w:val="en-US" w:eastAsia="zh-CN"/>
        </w:rPr>
        <w:t>任何一项</w:t>
      </w:r>
      <w:r>
        <w:rPr>
          <w:rFonts w:hint="eastAsia" w:ascii="宋体" w:hAnsi="宋体" w:eastAsia="宋体" w:cs="宋体"/>
          <w:color w:val="auto"/>
          <w:sz w:val="22"/>
          <w:szCs w:val="22"/>
          <w:highlight w:val="none"/>
        </w:rPr>
        <w:t>扣减款项</w:t>
      </w:r>
      <w:r>
        <w:rPr>
          <w:rFonts w:hint="eastAsia" w:ascii="宋体" w:hAnsi="宋体" w:eastAsia="宋体" w:cs="宋体"/>
          <w:color w:val="auto"/>
          <w:sz w:val="22"/>
          <w:szCs w:val="22"/>
          <w:highlight w:val="none"/>
          <w:lang w:val="en-US" w:eastAsia="zh-CN"/>
        </w:rPr>
        <w:t>或应承担违约金情形时，委托人可以直接</w:t>
      </w:r>
      <w:r>
        <w:rPr>
          <w:rFonts w:hint="eastAsia" w:ascii="宋体" w:hAnsi="宋体" w:eastAsia="宋体" w:cs="宋体"/>
          <w:color w:val="auto"/>
          <w:sz w:val="22"/>
          <w:szCs w:val="22"/>
          <w:highlight w:val="none"/>
        </w:rPr>
        <w:t>在全过程造价咨询服务费</w:t>
      </w:r>
      <w:r>
        <w:rPr>
          <w:rFonts w:hint="eastAsia" w:ascii="宋体" w:hAnsi="宋体" w:cs="宋体"/>
          <w:color w:val="auto"/>
          <w:sz w:val="22"/>
          <w:szCs w:val="22"/>
          <w:highlight w:val="none"/>
          <w:lang w:eastAsia="zh-CN"/>
        </w:rPr>
        <w:t>（或</w:t>
      </w:r>
      <w:r>
        <w:rPr>
          <w:rFonts w:hint="eastAsia" w:ascii="宋体" w:hAnsi="宋体" w:cs="宋体"/>
          <w:color w:val="auto"/>
          <w:sz w:val="22"/>
          <w:szCs w:val="22"/>
          <w:highlight w:val="none"/>
        </w:rPr>
        <w:t>咨询业务酬金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结算价中扣除。</w:t>
      </w:r>
    </w:p>
    <w:p>
      <w:pPr>
        <w:keepLines w:val="0"/>
        <w:widowControl/>
        <w:snapToGrid/>
        <w:spacing w:after="0" w:afterLines="-2147483648" w:line="240" w:lineRule="auto"/>
        <w:ind w:firstLine="0" w:firstLineChars="0"/>
        <w:jc w:val="left"/>
        <w:outlineLvl w:val="9"/>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br w:type="page"/>
      </w:r>
    </w:p>
    <w:p>
      <w:pPr>
        <w:keepLines w:val="0"/>
        <w:widowControl/>
        <w:snapToGrid w:val="0"/>
        <w:spacing w:after="0" w:afterLines="-2147483648" w:line="360" w:lineRule="auto"/>
        <w:ind w:firstLine="0" w:firstLineChars="0"/>
        <w:jc w:val="center"/>
        <w:outlineLvl w:val="1"/>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第四部分 造</w:t>
      </w:r>
      <w:r>
        <w:rPr>
          <w:rFonts w:hint="eastAsia" w:ascii="宋体" w:hAnsi="宋体" w:eastAsia="宋体" w:cs="宋体"/>
          <w:b/>
          <w:color w:val="auto"/>
          <w:sz w:val="22"/>
          <w:szCs w:val="22"/>
          <w:highlight w:val="none"/>
        </w:rPr>
        <w:t>价咨询任务大纲</w:t>
      </w:r>
    </w:p>
    <w:p>
      <w:pPr>
        <w:keepLines/>
        <w:spacing w:after="157" w:afterLines="50" w:line="360" w:lineRule="auto"/>
        <w:ind w:firstLine="0" w:firstLineChars="0"/>
        <w:jc w:val="left"/>
        <w:outlineLvl w:val="2"/>
        <w:rPr>
          <w:rFonts w:hint="eastAsia" w:ascii="宋体" w:hAnsi="宋体" w:cs="宋体"/>
          <w:b/>
          <w:bCs/>
          <w:color w:val="auto"/>
          <w:sz w:val="22"/>
          <w:szCs w:val="22"/>
          <w:highlight w:val="none"/>
          <w:u w:val="none"/>
          <w:lang w:val="en-US" w:eastAsia="zh-CN"/>
        </w:rPr>
      </w:pPr>
      <w:r>
        <w:rPr>
          <w:rFonts w:hint="eastAsia" w:ascii="宋体" w:hAnsi="宋体" w:cs="宋体"/>
          <w:b/>
          <w:bCs/>
          <w:color w:val="auto"/>
          <w:sz w:val="22"/>
          <w:szCs w:val="22"/>
          <w:highlight w:val="none"/>
          <w:u w:val="none"/>
          <w:lang w:val="en-US" w:eastAsia="zh-CN"/>
        </w:rPr>
        <w:t>一、服务内容</w:t>
      </w:r>
    </w:p>
    <w:p>
      <w:pPr>
        <w:keepLines/>
        <w:spacing w:after="157" w:afterLines="50" w:line="360" w:lineRule="auto"/>
        <w:ind w:firstLine="0" w:firstLineChars="0"/>
        <w:jc w:val="center"/>
        <w:outlineLvl w:val="2"/>
        <w:rPr>
          <w:rFonts w:hint="eastAsia" w:ascii="宋体" w:hAnsi="宋体" w:cs="宋体"/>
          <w:color w:val="auto"/>
          <w:sz w:val="22"/>
          <w:szCs w:val="22"/>
          <w:highlight w:val="none"/>
          <w:u w:val="single"/>
          <w:lang w:val="en-US" w:eastAsia="zh-CN"/>
        </w:rPr>
      </w:pPr>
      <w:r>
        <w:rPr>
          <w:rFonts w:hint="eastAsia" w:ascii="宋体" w:hAnsi="宋体" w:cs="宋体"/>
          <w:color w:val="auto"/>
          <w:sz w:val="22"/>
          <w:szCs w:val="22"/>
          <w:highlight w:val="none"/>
          <w:u w:val="single"/>
          <w:lang w:val="en-US" w:eastAsia="zh-CN"/>
        </w:rPr>
        <w:t>各阶段的造价控制工作主要内容一览表</w:t>
      </w:r>
    </w:p>
    <w:p>
      <w:pPr>
        <w:pStyle w:val="2"/>
        <w:spacing w:line="360" w:lineRule="auto"/>
        <w:rPr>
          <w:rFonts w:hint="eastAsia" w:ascii="宋体" w:hAnsi="宋体" w:eastAsia="宋体" w:cs="宋体"/>
          <w:color w:val="auto"/>
          <w:sz w:val="22"/>
          <w:szCs w:val="22"/>
          <w:highlight w:val="none"/>
          <w:lang w:val="en-US" w:eastAsia="zh-CN"/>
        </w:rPr>
      </w:pPr>
    </w:p>
    <w:tbl>
      <w:tblPr>
        <w:tblStyle w:val="2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1398"/>
        <w:gridCol w:w="7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1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控制阶段</w:t>
            </w:r>
          </w:p>
        </w:tc>
        <w:tc>
          <w:tcPr>
            <w:tcW w:w="388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各阶段的造价控制工作内容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4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1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设计阶段</w:t>
            </w: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1.1推行限额设计并进行监督和跟踪落实</w:t>
            </w:r>
            <w:r>
              <w:rPr>
                <w:rFonts w:hint="default" w:ascii="宋体" w:hAnsi="宋体" w:cs="宋体"/>
                <w:i w:val="0"/>
                <w:iCs w:val="0"/>
                <w:color w:val="auto"/>
                <w:kern w:val="0"/>
                <w:sz w:val="22"/>
                <w:szCs w:val="22"/>
                <w:highlight w:val="none"/>
                <w:u w:val="none"/>
                <w:lang w:eastAsia="zh-CN" w:bidi="ar"/>
              </w:rPr>
              <w:t>，</w:t>
            </w:r>
            <w:r>
              <w:rPr>
                <w:rFonts w:hint="eastAsia" w:ascii="宋体" w:hAnsi="宋体" w:eastAsia="宋体" w:cs="宋体"/>
                <w:color w:val="auto"/>
                <w:spacing w:val="0"/>
                <w:kern w:val="0"/>
                <w:sz w:val="22"/>
                <w:szCs w:val="22"/>
                <w:highlight w:val="none"/>
                <w:u w:val="single"/>
                <w:lang w:val="en-US" w:eastAsia="zh-CN" w:bidi="ar"/>
              </w:rPr>
              <w:t>配合委托人设计方案比选、设计优化、限额设计等工作，提出专业优化建议和</w:t>
            </w:r>
            <w:r>
              <w:rPr>
                <w:rFonts w:hint="default" w:ascii="宋体" w:hAnsi="宋体" w:eastAsia="宋体" w:cs="宋体"/>
                <w:color w:val="auto"/>
                <w:spacing w:val="0"/>
                <w:kern w:val="0"/>
                <w:sz w:val="22"/>
                <w:szCs w:val="22"/>
                <w:highlight w:val="none"/>
                <w:u w:val="single"/>
                <w:lang w:eastAsia="zh-CN" w:bidi="ar"/>
              </w:rPr>
              <w:t>造价经济评估意见</w:t>
            </w: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1.2负责审核初步设计概算并协助完成评审，提出专业意见及合理化建议。若概算超出估算，咨询人应及时提交书面报告，分析偏差原因，提出成本建议。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1.3负责根据批准的设计概算，提出工程项目的各专业工程和各阶段造价限额指标。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1.4审核各分项工程的施工图是否将设计造价控制在批复概算内。若发现设计造价超出批复概算，咨询人应及时提交书面报告，分析偏差原因，提出造价减省建议。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1.5负责对设计中采用的主材、设备等提供市场信息，进行方案比较，提出优化建议。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1.6根据施工图纸编制、审核施工图预算及招标工程量清单、并提出专业意见及合理化建议。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1.7负责参加设计方案论证会议、参与设计方案优化比选。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1.8负责按委托人要求编制各类造价管理文件。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1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招标阶段</w:t>
            </w: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2.1编制、审查招标工程量清单及招标控制价，编制各类造价管理文件。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2.2按照工程进度计划配合委托人落实招标或询价计划的实施。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2.3按策划最佳的招标或询价方案,包括工程承包内容、招标询价形式、合同方式、报价、评标方法等，并提出可能存在的风险因素及解决办法，供委托人参考。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2.4计算和审核标准工期。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2.5按委托人的要求参加招标工作，对投标单位提交的经济标文件或报价书的综合单价等进行校核、报价合理性分析和汇总，形成造价咨询报告提交给委托人作为参考意见。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1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施工准备阶段</w:t>
            </w:r>
          </w:p>
        </w:tc>
        <w:tc>
          <w:tcPr>
            <w:tcW w:w="388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default" w:ascii="宋体" w:hAnsi="宋体" w:cs="宋体"/>
                <w:i w:val="0"/>
                <w:iCs w:val="0"/>
                <w:color w:val="auto"/>
                <w:kern w:val="0"/>
                <w:sz w:val="22"/>
                <w:szCs w:val="22"/>
                <w:highlight w:val="none"/>
                <w:u w:val="none"/>
                <w:lang w:eastAsia="zh-CN" w:bidi="ar"/>
              </w:rPr>
              <w:t>3</w:t>
            </w:r>
            <w:r>
              <w:rPr>
                <w:rFonts w:hint="eastAsia" w:ascii="宋体" w:hAnsi="宋体" w:eastAsia="宋体" w:cs="宋体"/>
                <w:i w:val="0"/>
                <w:iCs w:val="0"/>
                <w:color w:val="auto"/>
                <w:kern w:val="0"/>
                <w:sz w:val="22"/>
                <w:szCs w:val="22"/>
                <w:highlight w:val="none"/>
                <w:u w:val="none"/>
                <w:lang w:val="en-US" w:eastAsia="zh-CN" w:bidi="ar"/>
              </w:rPr>
              <w:t>.1开工前“三通一平”工程量统计、复核和现场核实（如需）。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4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1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施工阶段</w:t>
            </w: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做好施工过程所产生的工程量和费用的审核工作，根据施工图及招标、投标文件、施工合同审核工程进度款、工程款、计算工程实物量、参与材料设备的品牌选定与询价、编制或审核工程变更签证预算与工程承包单位、材料设备供应单位洽谈索赔事项、建立管理台帐等进行动态造价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4.2协助委托人制定工程成本控制方法，包括工程变更程序、工程款支付程序等管理办法。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4.3协助委托人处理合同变更，包括合同变更谈判、变更的处理程序，检查变更措施的落实情况。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协助委托人处理合同的索赔，维护委托人的合法权益，防止索赔事件的发生。对收到的承包方的索赔报告进行审查分析，收集索赔理由和证据，复核索赔值，起草并提出反索赔报告。调解合同争端，在仲裁过程中提供合法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4.5负责</w:t>
            </w:r>
            <w:r>
              <w:rPr>
                <w:rFonts w:hint="default" w:ascii="宋体" w:hAnsi="宋体" w:cs="宋体"/>
                <w:i w:val="0"/>
                <w:iCs w:val="0"/>
                <w:color w:val="auto"/>
                <w:kern w:val="0"/>
                <w:sz w:val="22"/>
                <w:szCs w:val="22"/>
                <w:highlight w:val="none"/>
                <w:u w:val="none"/>
                <w:lang w:eastAsia="zh-CN" w:bidi="ar"/>
              </w:rPr>
              <w:t>编制施工图预算和</w:t>
            </w:r>
            <w:r>
              <w:rPr>
                <w:rFonts w:hint="eastAsia" w:ascii="宋体" w:hAnsi="宋体" w:eastAsia="宋体" w:cs="宋体"/>
                <w:i w:val="0"/>
                <w:iCs w:val="0"/>
                <w:color w:val="auto"/>
                <w:kern w:val="0"/>
                <w:sz w:val="22"/>
                <w:szCs w:val="22"/>
                <w:highlight w:val="none"/>
                <w:u w:val="none"/>
                <w:lang w:val="en-US" w:eastAsia="zh-CN" w:bidi="ar"/>
              </w:rPr>
              <w:t>审核施工单位的施工图预算、施工现场的工程量计量、现场签证涉及造价，就工程变更所发生的工程量及时进行签认。就提出的工程变更(包括:图纸会审、图纸修改、工程洽商等)对造价造成的影响提交较准确的计算分析。协助委托人就工程变更涉及的价款与施工方协商，确认变更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4.6负责审核施工工程进度款，对施工单位提出每期进度款进行准确的审核。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4.7负责定期收集和整理有关设备材料的市场价格动态信息并提供给委托人，对施工方案、材料选用提供尽可能节省成本的建议，如发生设计变更、材料或设备价格的浮动等，及时向委托人提供书面意见。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4.8负责建立合同台账、支付台账、工程变更管理台账（按变更原因分类）、签证台账，定期向委托人汇报，为投资控制提供依据，确保工程总投资控制在合理范围内。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4.9对承包人可能提交的任何索赔事项进行评估，根据委托人需要编制评估报告向委托人提出建议，并协助委托人与承包人达成协议。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highlight w:val="none"/>
              </w:rPr>
            </w:pPr>
            <w:r>
              <w:rPr>
                <w:rFonts w:hint="eastAsia" w:ascii="宋体" w:hAnsi="宋体" w:eastAsia="宋体" w:cs="宋体"/>
                <w:i w:val="0"/>
                <w:iCs w:val="0"/>
                <w:color w:val="auto"/>
                <w:kern w:val="0"/>
                <w:sz w:val="22"/>
                <w:szCs w:val="22"/>
                <w:highlight w:val="none"/>
                <w:u w:val="none"/>
                <w:lang w:val="en-US" w:eastAsia="zh-CN" w:bidi="ar"/>
              </w:rPr>
              <w:t>4.10参加工程图纸会审、进度款、工程款审核专题会、变更论证等专题会，提出造价专业意见，必须有项目负责人和具体经办的各相关专业造价工程师等人员参加会议。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default" w:ascii="宋体" w:hAnsi="宋体" w:eastAsia="宋体" w:cs="宋体"/>
                <w:i w:val="0"/>
                <w:iCs w:val="0"/>
                <w:color w:val="auto"/>
                <w:kern w:val="0"/>
                <w:sz w:val="22"/>
                <w:szCs w:val="22"/>
                <w:highlight w:val="none"/>
                <w:u w:val="none"/>
                <w:lang w:eastAsia="zh-CN" w:bidi="ar"/>
              </w:rPr>
            </w:pPr>
            <w:r>
              <w:rPr>
                <w:rFonts w:hint="eastAsia" w:ascii="宋体" w:hAnsi="宋体" w:eastAsia="宋体" w:cs="宋体"/>
                <w:i w:val="0"/>
                <w:iCs w:val="0"/>
                <w:color w:val="auto"/>
                <w:kern w:val="0"/>
                <w:sz w:val="22"/>
                <w:szCs w:val="22"/>
                <w:highlight w:val="none"/>
                <w:u w:val="none"/>
                <w:lang w:val="en-US" w:eastAsia="zh-CN" w:bidi="ar"/>
              </w:rPr>
              <w:t>4.11</w:t>
            </w:r>
            <w:r>
              <w:rPr>
                <w:rFonts w:hint="default" w:ascii="宋体" w:hAnsi="宋体" w:eastAsia="宋体" w:cs="宋体"/>
                <w:i w:val="0"/>
                <w:iCs w:val="0"/>
                <w:color w:val="auto"/>
                <w:kern w:val="0"/>
                <w:sz w:val="22"/>
                <w:szCs w:val="22"/>
                <w:highlight w:val="none"/>
                <w:u w:val="none"/>
                <w:lang w:eastAsia="zh-CN" w:bidi="ar"/>
              </w:rPr>
              <w:t>对需重计量的项目工程进行工程量计算并核对，并形成核量报告。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4.11按委托人的要求和工程造价控制工作需要，参加相关的工程例会。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4.12按委托人的要求，对各阶段设计</w:t>
            </w:r>
            <w:r>
              <w:rPr>
                <w:rFonts w:hint="default" w:ascii="宋体" w:hAnsi="宋体" w:cs="宋体"/>
                <w:i w:val="0"/>
                <w:iCs w:val="0"/>
                <w:color w:val="auto"/>
                <w:kern w:val="0"/>
                <w:sz w:val="22"/>
                <w:szCs w:val="22"/>
                <w:highlight w:val="none"/>
                <w:u w:val="none"/>
                <w:lang w:eastAsia="zh-CN" w:bidi="ar"/>
              </w:rPr>
              <w:t>提出</w:t>
            </w:r>
            <w:r>
              <w:rPr>
                <w:rFonts w:hint="eastAsia" w:ascii="宋体" w:hAnsi="宋体" w:eastAsia="宋体" w:cs="宋体"/>
                <w:i w:val="0"/>
                <w:iCs w:val="0"/>
                <w:color w:val="auto"/>
                <w:kern w:val="0"/>
                <w:sz w:val="22"/>
                <w:szCs w:val="22"/>
                <w:highlight w:val="none"/>
                <w:u w:val="none"/>
                <w:lang w:val="en-US" w:eastAsia="zh-CN" w:bidi="ar"/>
              </w:rPr>
              <w:t>核查意见和优化建议；工程施工过程中工程量、工程进度款和工程变更的计量和造价审核；参加各相关专题会议；协助委托人办理相关工作审批流程等各项工作。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1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工程结算阶段</w:t>
            </w:r>
          </w:p>
        </w:tc>
        <w:tc>
          <w:tcPr>
            <w:tcW w:w="3883" w:type="pct"/>
            <w:tcBorders>
              <w:top w:val="nil"/>
              <w:left w:val="single" w:color="000000" w:sz="8" w:space="0"/>
              <w:bottom w:val="nil"/>
              <w:right w:val="single" w:color="000000" w:sz="8" w:space="0"/>
            </w:tcBorders>
            <w:shd w:val="clear" w:color="auto" w:fill="auto"/>
            <w:vAlign w:val="center"/>
          </w:tcPr>
          <w:p>
            <w:pPr>
              <w:pStyle w:val="23"/>
              <w:keepNext w:val="0"/>
              <w:keepLines w:val="0"/>
              <w:widowControl w:val="0"/>
              <w:numPr>
                <w:ilvl w:val="-1"/>
                <w:numId w:val="0"/>
              </w:numPr>
              <w:suppressLineNumbers w:val="0"/>
              <w:autoSpaceDN/>
              <w:spacing w:before="0" w:beforeAutospacing="0" w:after="0" w:afterAutospacing="0"/>
              <w:ind w:left="0" w:right="0" w:firstLine="0"/>
              <w:jc w:val="both"/>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5.1按委托人要求编制结算管理文件，</w:t>
            </w:r>
            <w:r>
              <w:rPr>
                <w:rFonts w:hint="eastAsia" w:ascii="宋体" w:hAnsi="宋体" w:eastAsia="宋体" w:cs="宋体"/>
                <w:color w:val="auto"/>
                <w:kern w:val="0"/>
                <w:sz w:val="22"/>
                <w:szCs w:val="22"/>
                <w:highlight w:val="none"/>
                <w:u w:val="none"/>
                <w:lang w:val="en-US" w:eastAsia="zh-CN" w:bidi="ar"/>
              </w:rPr>
              <w:t>编制项目结算工作计划，其中对总包单独做一份详细的进度计划；在收到完整结算资料后，</w:t>
            </w:r>
            <w:r>
              <w:rPr>
                <w:rFonts w:hint="eastAsia" w:ascii="宋体" w:hAnsi="宋体" w:eastAsia="宋体" w:cs="宋体"/>
                <w:i w:val="0"/>
                <w:iCs w:val="0"/>
                <w:color w:val="auto"/>
                <w:kern w:val="0"/>
                <w:sz w:val="22"/>
                <w:szCs w:val="22"/>
                <w:highlight w:val="none"/>
                <w:u w:val="none"/>
                <w:lang w:val="en-US" w:eastAsia="zh-CN" w:bidi="ar"/>
              </w:rPr>
              <w:t>开展工程结算编制、审核工作，并出具结算审核的书面意见。</w:t>
            </w:r>
            <w:r>
              <w:rPr>
                <w:rFonts w:hint="eastAsia" w:ascii="宋体" w:hAnsi="宋体" w:eastAsia="宋体" w:cs="宋体"/>
                <w:color w:val="auto"/>
                <w:kern w:val="0"/>
                <w:sz w:val="22"/>
                <w:szCs w:val="22"/>
                <w:highlight w:val="none"/>
                <w:u w:val="none"/>
                <w:lang w:val="en-US" w:eastAsia="zh-CN" w:bidi="ar"/>
              </w:rPr>
              <w:t>工程量计算稿应明确列出各图号、轴线、计算范围，分部位、分楼层，列明材料名称、规格型号，钢筋按部位分别统计，应提供全部工程量计算底稿及套价文件</w:t>
            </w:r>
            <w:r>
              <w:rPr>
                <w:rFonts w:hint="eastAsia" w:ascii="宋体" w:hAnsi="宋体" w:eastAsia="宋体" w:cs="宋体"/>
                <w:color w:val="auto"/>
                <w:kern w:val="0"/>
                <w:sz w:val="22"/>
                <w:szCs w:val="22"/>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5.2负责建立结算台账。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结算后进行资料汇总、提交结算审核报告，并对实施过程的描述、概算、预算、结算价进行比较，编制单体、各项各专业等工程建筑技术经济指标，对产生偏差的原因及投资控制的效果进行分析，提交专题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06"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10"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w:t>
            </w: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 项目负责人会同具体经办的相关专业造价工程师等人员负责组织或参加相关造价控制评审、变更专题等会议，包括邀请相应的经济专家。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6.2视情况邀请高级经济顾问对造价问题进行咨询把关。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6.3向委托人提出专业性建议并提供相关的服务，协助委托人解决与第三方的合同。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6.4在招标限价、合同价、结算等关键节点审核时，应及时合理安排能满足以上各关键节点的造价团队，专业配置齐全，确保按委托人要求时间完成相关审核工作（含钢筋及预埋件计算，如有），出具审核报告。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6.5项目推进过程中，协助委托人完成相关的专业评审工作，评审的相关费用已包含在合同价款内。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6.6拆迁、管线、绿化迁移及其他相关的造价审核工作。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vMerge w:val="continue"/>
            <w:tcBorders>
              <w:top w:val="nil"/>
              <w:left w:val="single" w:color="000000" w:sz="8" w:space="0"/>
              <w:bottom w:val="nil"/>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vMerge w:val="continue"/>
            <w:tcBorders>
              <w:top w:val="nil"/>
              <w:left w:val="single" w:color="000000" w:sz="8" w:space="0"/>
              <w:bottom w:val="nil"/>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auto"/>
              <w:ind w:left="0" w:right="0"/>
              <w:jc w:val="both"/>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6.7按委托人的要求完成项目实施过程中的概算审核工作。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71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i w:val="0"/>
                <w:iCs w:val="0"/>
                <w:color w:val="auto"/>
                <w:sz w:val="22"/>
                <w:szCs w:val="22"/>
                <w:highlight w:val="none"/>
                <w:u w:val="none"/>
              </w:rPr>
            </w:pPr>
          </w:p>
        </w:tc>
        <w:tc>
          <w:tcPr>
            <w:tcW w:w="388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0" w:firstLineChars="0"/>
              <w:jc w:val="both"/>
              <w:textAlignment w:val="auto"/>
              <w:rPr>
                <w:rFonts w:hint="default" w:ascii="宋体" w:hAnsi="宋体" w:eastAsia="宋体" w:cs="宋体"/>
                <w:i w:val="0"/>
                <w:iCs w:val="0"/>
                <w:color w:val="auto"/>
                <w:kern w:val="0"/>
                <w:sz w:val="22"/>
                <w:szCs w:val="22"/>
                <w:highlight w:val="none"/>
                <w:u w:val="none"/>
                <w:lang w:eastAsia="zh-CN" w:bidi="ar"/>
              </w:rPr>
            </w:pPr>
            <w:r>
              <w:rPr>
                <w:rFonts w:hint="eastAsia" w:ascii="宋体" w:hAnsi="宋体" w:cs="宋体"/>
                <w:i w:val="0"/>
                <w:iCs w:val="0"/>
                <w:color w:val="auto"/>
                <w:kern w:val="0"/>
                <w:sz w:val="22"/>
                <w:szCs w:val="22"/>
                <w:highlight w:val="none"/>
                <w:u w:val="none"/>
                <w:lang w:eastAsia="zh-CN" w:bidi="ar"/>
              </w:rPr>
              <w:t>6.8</w:t>
            </w:r>
            <w:r>
              <w:rPr>
                <w:rFonts w:hint="eastAsia" w:ascii="宋体" w:hAnsi="宋体" w:eastAsia="宋体" w:cs="宋体"/>
                <w:color w:val="auto"/>
                <w:kern w:val="0"/>
                <w:sz w:val="22"/>
                <w:szCs w:val="22"/>
                <w:highlight w:val="none"/>
                <w:u w:val="none"/>
                <w:lang w:val="en-US" w:eastAsia="zh-CN" w:bidi="ar"/>
              </w:rPr>
              <w:t>配合审计部门的工程造价审计工作等相关配合服务工作，配合财务工作。配合搜集和整理决算依据资料，配合完成整个项目投资控制管理建档工作。</w:t>
            </w:r>
          </w:p>
        </w:tc>
      </w:tr>
    </w:tbl>
    <w:p>
      <w:pPr>
        <w:keepNext/>
        <w:keepLines/>
        <w:wordWrap w:val="0"/>
        <w:spacing w:line="360" w:lineRule="auto"/>
        <w:jc w:val="left"/>
        <w:outlineLvl w:val="2"/>
        <w:rPr>
          <w:rFonts w:hint="eastAsia" w:ascii="宋体" w:hAnsi="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二</w:t>
      </w:r>
      <w:r>
        <w:rPr>
          <w:rFonts w:hint="eastAsia" w:ascii="宋体" w:hAnsi="宋体" w:cs="宋体"/>
          <w:b/>
          <w:bCs/>
          <w:color w:val="auto"/>
          <w:sz w:val="22"/>
          <w:szCs w:val="22"/>
          <w:highlight w:val="none"/>
          <w:lang w:eastAsia="zh-CN"/>
        </w:rPr>
        <w:t>、工程造价咨询工作工期要求</w:t>
      </w:r>
    </w:p>
    <w:p>
      <w:pPr>
        <w:keepNext/>
        <w:keepLines/>
        <w:wordWrap w:val="0"/>
        <w:spacing w:line="360" w:lineRule="auto"/>
        <w:ind w:firstLine="440" w:firstLineChars="200"/>
        <w:jc w:val="left"/>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咨询人向委托人应提供的建设工程造价咨询成果材料及提供时间，包括但不限于以下内容：</w:t>
      </w:r>
    </w:p>
    <w:tbl>
      <w:tblPr>
        <w:tblStyle w:val="27"/>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795"/>
        <w:gridCol w:w="2919"/>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451"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咨询阶段</w:t>
            </w: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序号</w:t>
            </w:r>
          </w:p>
        </w:tc>
        <w:tc>
          <w:tcPr>
            <w:tcW w:w="2919"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咨询服务内容</w:t>
            </w:r>
          </w:p>
        </w:tc>
        <w:tc>
          <w:tcPr>
            <w:tcW w:w="4260"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成果材料及工期要求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51"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设计阶段</w:t>
            </w: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1</w:t>
            </w:r>
          </w:p>
        </w:tc>
        <w:tc>
          <w:tcPr>
            <w:tcW w:w="2919" w:type="dxa"/>
            <w:noWrap w:val="0"/>
            <w:vAlign w:val="center"/>
          </w:tcPr>
          <w:p>
            <w:pPr>
              <w:keepNext/>
              <w:keepLines/>
              <w:suppressLineNumbers w:val="0"/>
              <w:wordWrap w:val="0"/>
              <w:spacing w:before="0" w:beforeAutospacing="0" w:after="0" w:afterAutospacing="0" w:line="360" w:lineRule="auto"/>
              <w:ind w:left="0" w:right="0"/>
              <w:rPr>
                <w:rFonts w:hint="eastAsia" w:ascii="宋体" w:hAnsi="宋体" w:cs="宋体"/>
                <w:color w:val="auto"/>
                <w:sz w:val="22"/>
                <w:szCs w:val="22"/>
                <w:highlight w:val="none"/>
                <w:lang w:eastAsia="zh-CN"/>
              </w:rPr>
            </w:pPr>
            <w:r>
              <w:rPr>
                <w:rFonts w:hint="eastAsia" w:ascii="宋体" w:hAnsi="宋体" w:cs="宋体"/>
                <w:color w:val="auto"/>
                <w:spacing w:val="0"/>
                <w:w w:val="100"/>
                <w:position w:val="0"/>
                <w:sz w:val="22"/>
                <w:szCs w:val="22"/>
                <w:highlight w:val="none"/>
                <w:lang w:eastAsia="zh-CN"/>
              </w:rPr>
              <w:t>推行限额设计并进行监督和跟踪落实及对设计方案优化比选；编制或审核</w:t>
            </w:r>
            <w:r>
              <w:rPr>
                <w:rFonts w:hint="eastAsia" w:ascii="宋体" w:hAnsi="宋体" w:eastAsia="宋体" w:cs="宋体"/>
                <w:b w:val="0"/>
                <w:bCs w:val="0"/>
                <w:color w:val="auto"/>
                <w:spacing w:val="0"/>
                <w:w w:val="100"/>
                <w:kern w:val="2"/>
                <w:position w:val="0"/>
                <w:sz w:val="22"/>
                <w:szCs w:val="22"/>
                <w:highlight w:val="none"/>
              </w:rPr>
              <w:t>初步设计概算、</w:t>
            </w:r>
            <w:r>
              <w:rPr>
                <w:rFonts w:hint="eastAsia" w:ascii="宋体" w:hAnsi="宋体" w:eastAsia="宋体" w:cs="宋体"/>
                <w:color w:val="auto"/>
                <w:spacing w:val="0"/>
                <w:w w:val="100"/>
                <w:position w:val="0"/>
                <w:sz w:val="22"/>
                <w:szCs w:val="22"/>
                <w:highlight w:val="none"/>
              </w:rPr>
              <w:t>招标工程量清单及</w:t>
            </w:r>
            <w:r>
              <w:rPr>
                <w:rFonts w:hint="eastAsia" w:ascii="宋体" w:hAnsi="宋体" w:eastAsia="宋体" w:cs="宋体"/>
                <w:b w:val="0"/>
                <w:bCs w:val="0"/>
                <w:color w:val="auto"/>
                <w:spacing w:val="0"/>
                <w:w w:val="100"/>
                <w:kern w:val="2"/>
                <w:position w:val="0"/>
                <w:sz w:val="22"/>
                <w:szCs w:val="22"/>
                <w:highlight w:val="none"/>
              </w:rPr>
              <w:t>施工图预算</w:t>
            </w:r>
            <w:r>
              <w:rPr>
                <w:rFonts w:hint="eastAsia" w:ascii="宋体" w:hAnsi="宋体" w:cs="宋体"/>
                <w:b w:val="0"/>
                <w:bCs w:val="0"/>
                <w:color w:val="auto"/>
                <w:spacing w:val="0"/>
                <w:w w:val="100"/>
                <w:kern w:val="2"/>
                <w:position w:val="0"/>
                <w:sz w:val="22"/>
                <w:szCs w:val="22"/>
                <w:highlight w:val="none"/>
                <w:lang w:eastAsia="zh-CN"/>
              </w:rPr>
              <w:t>，并</w:t>
            </w:r>
            <w:r>
              <w:rPr>
                <w:rFonts w:hint="eastAsia" w:ascii="宋体" w:hAnsi="宋体" w:eastAsia="宋体" w:cs="宋体"/>
                <w:color w:val="auto"/>
                <w:sz w:val="22"/>
                <w:szCs w:val="22"/>
                <w:highlight w:val="none"/>
                <w:vertAlign w:val="baseline"/>
              </w:rPr>
              <w:t>协助</w:t>
            </w:r>
            <w:r>
              <w:rPr>
                <w:rFonts w:hint="eastAsia" w:ascii="宋体" w:hAnsi="宋体" w:eastAsia="宋体" w:cs="宋体"/>
                <w:color w:val="auto"/>
                <w:sz w:val="22"/>
                <w:szCs w:val="22"/>
                <w:highlight w:val="none"/>
                <w:vertAlign w:val="baseline"/>
                <w:lang w:eastAsia="zh-CN"/>
              </w:rPr>
              <w:t>委托人送审</w:t>
            </w:r>
            <w:r>
              <w:rPr>
                <w:rFonts w:hint="eastAsia" w:ascii="宋体" w:hAnsi="宋体" w:eastAsia="宋体" w:cs="宋体"/>
                <w:color w:val="auto"/>
                <w:sz w:val="22"/>
                <w:szCs w:val="22"/>
                <w:highlight w:val="none"/>
                <w:vertAlign w:val="baseline"/>
              </w:rPr>
              <w:t>施工图预算</w:t>
            </w:r>
            <w:r>
              <w:rPr>
                <w:rFonts w:hint="eastAsia" w:ascii="宋体" w:hAnsi="宋体" w:eastAsia="宋体" w:cs="宋体"/>
                <w:b w:val="0"/>
                <w:bCs w:val="0"/>
                <w:color w:val="auto"/>
                <w:spacing w:val="0"/>
                <w:w w:val="100"/>
                <w:kern w:val="2"/>
                <w:position w:val="0"/>
                <w:sz w:val="22"/>
                <w:szCs w:val="22"/>
                <w:highlight w:val="none"/>
              </w:rPr>
              <w:t>。</w:t>
            </w:r>
          </w:p>
        </w:tc>
        <w:tc>
          <w:tcPr>
            <w:tcW w:w="4260" w:type="dxa"/>
            <w:noWrap w:val="0"/>
            <w:vAlign w:val="center"/>
          </w:tcPr>
          <w:p>
            <w:pPr>
              <w:keepNext w:val="0"/>
              <w:keepLines w:val="0"/>
              <w:widowControl/>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eastAsia="zh-CN"/>
              </w:rPr>
            </w:pPr>
            <w:r>
              <w:rPr>
                <w:rFonts w:hint="eastAsia" w:ascii="宋体" w:hAnsi="宋体" w:cs="宋体"/>
                <w:color w:val="auto"/>
                <w:spacing w:val="0"/>
                <w:w w:val="100"/>
                <w:position w:val="0"/>
                <w:sz w:val="22"/>
                <w:szCs w:val="22"/>
                <w:highlight w:val="none"/>
              </w:rPr>
              <w:t>接到相关资料</w:t>
            </w:r>
            <w:r>
              <w:rPr>
                <w:rFonts w:hint="eastAsia" w:ascii="宋体" w:hAnsi="宋体" w:cs="宋体"/>
                <w:color w:val="auto"/>
                <w:spacing w:val="0"/>
                <w:w w:val="100"/>
                <w:position w:val="0"/>
                <w:sz w:val="22"/>
                <w:szCs w:val="22"/>
                <w:highlight w:val="none"/>
                <w:lang w:eastAsia="zh-CN"/>
              </w:rPr>
              <w:t>后</w:t>
            </w:r>
            <w:r>
              <w:rPr>
                <w:rFonts w:hint="eastAsia" w:ascii="宋体" w:hAnsi="宋体" w:cs="宋体"/>
                <w:color w:val="auto"/>
                <w:spacing w:val="0"/>
                <w:w w:val="100"/>
                <w:position w:val="0"/>
                <w:sz w:val="22"/>
                <w:szCs w:val="22"/>
                <w:highlight w:val="none"/>
                <w:lang w:val="en-US" w:eastAsia="zh-CN"/>
              </w:rPr>
              <w:t>5</w:t>
            </w:r>
            <w:r>
              <w:rPr>
                <w:rFonts w:hint="eastAsia" w:ascii="宋体" w:hAnsi="宋体" w:cs="宋体"/>
                <w:color w:val="auto"/>
                <w:spacing w:val="0"/>
                <w:w w:val="100"/>
                <w:position w:val="0"/>
                <w:sz w:val="22"/>
                <w:szCs w:val="22"/>
                <w:highlight w:val="none"/>
                <w:lang w:eastAsia="zh-CN"/>
              </w:rPr>
              <w:t>个日历天</w:t>
            </w:r>
            <w:r>
              <w:rPr>
                <w:rFonts w:hint="eastAsia" w:ascii="宋体" w:hAnsi="宋体" w:cs="宋体"/>
                <w:color w:val="auto"/>
                <w:spacing w:val="0"/>
                <w:w w:val="100"/>
                <w:position w:val="0"/>
                <w:sz w:val="22"/>
                <w:szCs w:val="22"/>
                <w:highlight w:val="none"/>
              </w:rPr>
              <w:t>内提交设计方案优化</w:t>
            </w:r>
            <w:r>
              <w:rPr>
                <w:rFonts w:hint="eastAsia" w:ascii="宋体" w:hAnsi="宋体" w:cs="宋体"/>
                <w:color w:val="auto"/>
                <w:spacing w:val="0"/>
                <w:w w:val="100"/>
                <w:position w:val="0"/>
                <w:sz w:val="22"/>
                <w:szCs w:val="22"/>
                <w:highlight w:val="none"/>
                <w:lang w:eastAsia="zh-CN"/>
              </w:rPr>
              <w:t>比选报告</w:t>
            </w:r>
            <w:r>
              <w:rPr>
                <w:rFonts w:hint="eastAsia" w:ascii="宋体" w:hAnsi="宋体" w:cs="宋体"/>
                <w:color w:val="auto"/>
                <w:spacing w:val="0"/>
                <w:w w:val="100"/>
                <w:position w:val="0"/>
                <w:sz w:val="22"/>
                <w:szCs w:val="22"/>
                <w:highlight w:val="none"/>
                <w:lang w:val="en-US" w:eastAsia="zh-CN"/>
              </w:rPr>
              <w:t>(如有）</w:t>
            </w:r>
            <w:r>
              <w:rPr>
                <w:rFonts w:hint="eastAsia" w:ascii="宋体" w:hAnsi="宋体" w:cs="宋体"/>
                <w:color w:val="auto"/>
                <w:spacing w:val="0"/>
                <w:w w:val="100"/>
                <w:position w:val="0"/>
                <w:sz w:val="22"/>
                <w:szCs w:val="22"/>
                <w:highlight w:val="none"/>
                <w:lang w:eastAsia="zh-CN"/>
              </w:rPr>
              <w:t>；</w:t>
            </w:r>
            <w:r>
              <w:rPr>
                <w:rFonts w:hint="eastAsia" w:ascii="宋体" w:hAnsi="宋体" w:cs="宋体"/>
                <w:color w:val="auto"/>
                <w:spacing w:val="0"/>
                <w:w w:val="100"/>
                <w:position w:val="0"/>
                <w:sz w:val="22"/>
                <w:szCs w:val="22"/>
                <w:highlight w:val="none"/>
              </w:rPr>
              <w:t>自初步设计审批通过后</w:t>
            </w:r>
            <w:r>
              <w:rPr>
                <w:rFonts w:hint="eastAsia" w:ascii="宋体" w:hAnsi="宋体" w:cs="宋体"/>
                <w:color w:val="auto"/>
                <w:spacing w:val="0"/>
                <w:w w:val="100"/>
                <w:position w:val="0"/>
                <w:sz w:val="22"/>
                <w:szCs w:val="22"/>
                <w:highlight w:val="none"/>
                <w:u w:val="single"/>
                <w:lang w:val="en-US" w:eastAsia="zh-CN"/>
              </w:rPr>
              <w:t xml:space="preserve"> </w:t>
            </w:r>
            <w:r>
              <w:rPr>
                <w:rFonts w:hint="default" w:ascii="宋体" w:hAnsi="宋体" w:cs="宋体"/>
                <w:color w:val="auto"/>
                <w:spacing w:val="0"/>
                <w:w w:val="100"/>
                <w:position w:val="0"/>
                <w:sz w:val="22"/>
                <w:szCs w:val="22"/>
                <w:highlight w:val="none"/>
                <w:u w:val="single"/>
                <w:lang w:eastAsia="zh-CN"/>
              </w:rPr>
              <w:t>10</w:t>
            </w:r>
            <w:r>
              <w:rPr>
                <w:rFonts w:hint="eastAsia" w:ascii="宋体" w:hAnsi="宋体" w:cs="宋体"/>
                <w:color w:val="auto"/>
                <w:sz w:val="22"/>
                <w:szCs w:val="22"/>
                <w:highlight w:val="none"/>
                <w:u w:val="single"/>
                <w:vertAlign w:val="baseline"/>
                <w:lang w:val="en-US" w:eastAsia="zh-CN"/>
              </w:rPr>
              <w:t>（根据实际情况定）</w:t>
            </w:r>
            <w:r>
              <w:rPr>
                <w:rFonts w:hint="eastAsia" w:ascii="宋体" w:hAnsi="宋体" w:cs="宋体"/>
                <w:color w:val="auto"/>
                <w:sz w:val="22"/>
                <w:szCs w:val="22"/>
                <w:highlight w:val="none"/>
                <w:u w:val="single"/>
                <w:vertAlign w:val="baseline"/>
                <w:lang w:eastAsia="zh-CN"/>
              </w:rPr>
              <w:t>个日历天</w:t>
            </w:r>
            <w:r>
              <w:rPr>
                <w:rFonts w:hint="eastAsia" w:ascii="宋体" w:hAnsi="宋体" w:cs="宋体"/>
                <w:color w:val="auto"/>
                <w:spacing w:val="0"/>
                <w:w w:val="100"/>
                <w:position w:val="0"/>
                <w:sz w:val="22"/>
                <w:szCs w:val="22"/>
                <w:highlight w:val="none"/>
              </w:rPr>
              <w:t>内完成初步设计概算</w:t>
            </w:r>
            <w:r>
              <w:rPr>
                <w:rFonts w:hint="eastAsia" w:ascii="宋体" w:hAnsi="宋体" w:cs="宋体"/>
                <w:color w:val="auto"/>
                <w:spacing w:val="0"/>
                <w:w w:val="100"/>
                <w:position w:val="0"/>
                <w:sz w:val="22"/>
                <w:szCs w:val="22"/>
                <w:highlight w:val="none"/>
                <w:lang w:eastAsia="zh-CN"/>
              </w:rPr>
              <w:t>审核，</w:t>
            </w:r>
            <w:r>
              <w:rPr>
                <w:rFonts w:hint="eastAsia" w:ascii="宋体" w:hAnsi="宋体" w:cs="宋体"/>
                <w:color w:val="auto"/>
                <w:spacing w:val="0"/>
                <w:w w:val="100"/>
                <w:position w:val="0"/>
                <w:sz w:val="22"/>
                <w:szCs w:val="22"/>
                <w:highlight w:val="none"/>
              </w:rPr>
              <w:t>提交</w:t>
            </w:r>
            <w:r>
              <w:rPr>
                <w:rFonts w:hint="eastAsia" w:ascii="宋体" w:hAnsi="宋体" w:cs="宋体"/>
                <w:color w:val="auto"/>
                <w:spacing w:val="0"/>
                <w:w w:val="100"/>
                <w:position w:val="0"/>
                <w:sz w:val="22"/>
                <w:szCs w:val="22"/>
                <w:highlight w:val="none"/>
                <w:lang w:eastAsia="zh-CN"/>
              </w:rPr>
              <w:t>工程概算书或审核报告（含</w:t>
            </w:r>
            <w:r>
              <w:rPr>
                <w:rFonts w:hint="eastAsia" w:ascii="宋体" w:hAnsi="宋体" w:cs="宋体"/>
                <w:color w:val="auto"/>
                <w:sz w:val="22"/>
                <w:szCs w:val="22"/>
                <w:highlight w:val="none"/>
              </w:rPr>
              <w:t>工程量清单</w:t>
            </w:r>
            <w:r>
              <w:rPr>
                <w:rFonts w:hint="eastAsia" w:ascii="宋体" w:hAnsi="宋体" w:cs="宋体"/>
                <w:color w:val="auto"/>
                <w:sz w:val="22"/>
                <w:szCs w:val="22"/>
                <w:highlight w:val="none"/>
                <w:lang w:eastAsia="zh-CN"/>
              </w:rPr>
              <w:t>、概</w:t>
            </w:r>
            <w:r>
              <w:rPr>
                <w:rFonts w:hint="eastAsia" w:ascii="宋体" w:hAnsi="宋体" w:cs="宋体"/>
                <w:color w:val="auto"/>
                <w:sz w:val="22"/>
                <w:szCs w:val="22"/>
                <w:highlight w:val="none"/>
              </w:rPr>
              <w:t>算</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工程量计算稿</w:t>
            </w:r>
            <w:r>
              <w:rPr>
                <w:rFonts w:hint="eastAsia" w:ascii="宋体" w:hAnsi="宋体" w:cs="宋体"/>
                <w:color w:val="auto"/>
                <w:sz w:val="22"/>
                <w:szCs w:val="22"/>
                <w:highlight w:val="none"/>
                <w:lang w:eastAsia="zh-CN"/>
              </w:rPr>
              <w:t>、算量等成果</w:t>
            </w:r>
            <w:r>
              <w:rPr>
                <w:rFonts w:hint="eastAsia" w:ascii="宋体" w:hAnsi="宋体" w:cs="宋体"/>
                <w:color w:val="auto"/>
                <w:spacing w:val="0"/>
                <w:w w:val="100"/>
                <w:position w:val="0"/>
                <w:sz w:val="22"/>
                <w:szCs w:val="22"/>
                <w:highlight w:val="none"/>
                <w:lang w:eastAsia="zh-CN"/>
              </w:rPr>
              <w:t>）；</w:t>
            </w:r>
            <w:r>
              <w:rPr>
                <w:rFonts w:hint="eastAsia" w:ascii="宋体" w:hAnsi="宋体" w:cs="宋体"/>
                <w:color w:val="auto"/>
                <w:spacing w:val="0"/>
                <w:w w:val="100"/>
                <w:position w:val="0"/>
                <w:sz w:val="22"/>
                <w:szCs w:val="22"/>
                <w:highlight w:val="none"/>
              </w:rPr>
              <w:t>施工图</w:t>
            </w:r>
            <w:r>
              <w:rPr>
                <w:rFonts w:hint="eastAsia" w:ascii="宋体" w:hAnsi="宋体" w:cs="宋体"/>
                <w:color w:val="auto"/>
                <w:spacing w:val="0"/>
                <w:w w:val="100"/>
                <w:position w:val="0"/>
                <w:sz w:val="22"/>
                <w:szCs w:val="22"/>
                <w:highlight w:val="none"/>
                <w:lang w:eastAsia="zh-CN"/>
              </w:rPr>
              <w:t>审查合格</w:t>
            </w:r>
            <w:r>
              <w:rPr>
                <w:rFonts w:hint="eastAsia" w:ascii="宋体" w:hAnsi="宋体" w:cs="宋体"/>
                <w:color w:val="auto"/>
                <w:spacing w:val="0"/>
                <w:w w:val="100"/>
                <w:position w:val="0"/>
                <w:sz w:val="22"/>
                <w:szCs w:val="22"/>
                <w:highlight w:val="none"/>
              </w:rPr>
              <w:t>后</w:t>
            </w:r>
            <w:r>
              <w:rPr>
                <w:rFonts w:hint="eastAsia" w:ascii="宋体" w:hAnsi="宋体" w:cs="宋体"/>
                <w:color w:val="auto"/>
                <w:spacing w:val="0"/>
                <w:w w:val="100"/>
                <w:position w:val="0"/>
                <w:sz w:val="22"/>
                <w:szCs w:val="22"/>
                <w:highlight w:val="none"/>
                <w:u w:val="single"/>
                <w:lang w:val="en-US" w:eastAsia="zh-CN"/>
              </w:rPr>
              <w:t xml:space="preserve"> </w:t>
            </w:r>
            <w:r>
              <w:rPr>
                <w:rFonts w:hint="default" w:ascii="宋体" w:hAnsi="宋体" w:cs="宋体"/>
                <w:color w:val="auto"/>
                <w:spacing w:val="0"/>
                <w:w w:val="100"/>
                <w:position w:val="0"/>
                <w:sz w:val="22"/>
                <w:szCs w:val="22"/>
                <w:highlight w:val="none"/>
                <w:u w:val="single"/>
                <w:lang w:eastAsia="zh-CN"/>
              </w:rPr>
              <w:t>2</w:t>
            </w:r>
            <w:r>
              <w:rPr>
                <w:rFonts w:hint="eastAsia" w:ascii="宋体" w:hAnsi="宋体" w:cs="宋体"/>
                <w:color w:val="auto"/>
                <w:spacing w:val="0"/>
                <w:w w:val="100"/>
                <w:position w:val="0"/>
                <w:sz w:val="22"/>
                <w:szCs w:val="22"/>
                <w:highlight w:val="none"/>
                <w:u w:val="single"/>
                <w:lang w:val="en-US" w:eastAsia="zh-CN"/>
              </w:rPr>
              <w:t>0</w:t>
            </w:r>
            <w:r>
              <w:rPr>
                <w:rFonts w:hint="eastAsia" w:ascii="宋体" w:hAnsi="宋体" w:cs="宋体"/>
                <w:color w:val="auto"/>
                <w:sz w:val="22"/>
                <w:szCs w:val="22"/>
                <w:highlight w:val="none"/>
                <w:u w:val="single"/>
                <w:vertAlign w:val="baseline"/>
                <w:lang w:val="en-US" w:eastAsia="zh-CN"/>
              </w:rPr>
              <w:t>（根据实际情况定）</w:t>
            </w:r>
            <w:r>
              <w:rPr>
                <w:rFonts w:hint="eastAsia" w:ascii="宋体" w:hAnsi="宋体" w:cs="宋体"/>
                <w:color w:val="auto"/>
                <w:sz w:val="22"/>
                <w:szCs w:val="22"/>
                <w:highlight w:val="none"/>
                <w:u w:val="single"/>
                <w:vertAlign w:val="baseline"/>
                <w:lang w:eastAsia="zh-CN"/>
              </w:rPr>
              <w:t>个日历天</w:t>
            </w:r>
            <w:r>
              <w:rPr>
                <w:rFonts w:hint="eastAsia" w:ascii="宋体" w:hAnsi="宋体" w:cs="宋体"/>
                <w:color w:val="auto"/>
                <w:sz w:val="22"/>
                <w:szCs w:val="22"/>
                <w:highlight w:val="none"/>
                <w:u w:val="single"/>
                <w:vertAlign w:val="baseline"/>
                <w:lang w:val="en-US" w:eastAsia="zh-CN"/>
              </w:rPr>
              <w:t xml:space="preserve"> </w:t>
            </w:r>
            <w:r>
              <w:rPr>
                <w:rFonts w:hint="eastAsia" w:ascii="宋体" w:hAnsi="宋体" w:cs="宋体"/>
                <w:color w:val="auto"/>
                <w:spacing w:val="0"/>
                <w:w w:val="100"/>
                <w:position w:val="0"/>
                <w:sz w:val="22"/>
                <w:szCs w:val="22"/>
                <w:highlight w:val="none"/>
              </w:rPr>
              <w:t>内完成施工图预算</w:t>
            </w:r>
            <w:r>
              <w:rPr>
                <w:rFonts w:hint="eastAsia" w:ascii="宋体" w:hAnsi="宋体" w:cs="宋体"/>
                <w:color w:val="auto"/>
                <w:spacing w:val="0"/>
                <w:w w:val="100"/>
                <w:position w:val="0"/>
                <w:sz w:val="22"/>
                <w:szCs w:val="22"/>
                <w:highlight w:val="none"/>
                <w:lang w:val="en-US" w:eastAsia="zh-CN"/>
              </w:rPr>
              <w:t>编制、</w:t>
            </w:r>
            <w:r>
              <w:rPr>
                <w:rFonts w:hint="eastAsia" w:ascii="宋体" w:hAnsi="宋体" w:cs="宋体"/>
                <w:color w:val="auto"/>
                <w:spacing w:val="0"/>
                <w:w w:val="100"/>
                <w:position w:val="0"/>
                <w:sz w:val="22"/>
                <w:szCs w:val="22"/>
                <w:highlight w:val="none"/>
                <w:lang w:eastAsia="zh-CN"/>
              </w:rPr>
              <w:t>审核，</w:t>
            </w:r>
            <w:r>
              <w:rPr>
                <w:rFonts w:hint="eastAsia" w:ascii="宋体" w:hAnsi="宋体" w:cs="宋体"/>
                <w:color w:val="auto"/>
                <w:spacing w:val="0"/>
                <w:w w:val="100"/>
                <w:position w:val="0"/>
                <w:sz w:val="22"/>
                <w:szCs w:val="22"/>
                <w:highlight w:val="none"/>
              </w:rPr>
              <w:t>提交工程量清单书</w:t>
            </w:r>
            <w:r>
              <w:rPr>
                <w:rFonts w:hint="eastAsia" w:ascii="宋体" w:hAnsi="宋体" w:cs="宋体"/>
                <w:color w:val="auto"/>
                <w:spacing w:val="0"/>
                <w:w w:val="100"/>
                <w:position w:val="0"/>
                <w:sz w:val="22"/>
                <w:szCs w:val="22"/>
                <w:highlight w:val="none"/>
                <w:lang w:eastAsia="zh-CN"/>
              </w:rPr>
              <w:t>、报价</w:t>
            </w:r>
            <w:r>
              <w:rPr>
                <w:rFonts w:hint="eastAsia" w:ascii="宋体" w:hAnsi="宋体" w:cs="宋体"/>
                <w:color w:val="auto"/>
                <w:spacing w:val="0"/>
                <w:w w:val="100"/>
                <w:position w:val="0"/>
                <w:sz w:val="22"/>
                <w:szCs w:val="22"/>
                <w:highlight w:val="none"/>
              </w:rPr>
              <w:t>书或预算</w:t>
            </w:r>
            <w:r>
              <w:rPr>
                <w:rFonts w:hint="eastAsia" w:ascii="宋体" w:hAnsi="宋体" w:cs="宋体"/>
                <w:color w:val="auto"/>
                <w:sz w:val="22"/>
                <w:szCs w:val="22"/>
                <w:highlight w:val="none"/>
                <w:vertAlign w:val="baseline"/>
              </w:rPr>
              <w:t>审核报告</w:t>
            </w:r>
            <w:r>
              <w:rPr>
                <w:rFonts w:hint="eastAsia" w:ascii="宋体" w:hAnsi="宋体" w:cs="宋体"/>
                <w:color w:val="auto"/>
                <w:spacing w:val="0"/>
                <w:w w:val="100"/>
                <w:position w:val="0"/>
                <w:sz w:val="22"/>
                <w:szCs w:val="22"/>
                <w:highlight w:val="none"/>
                <w:lang w:eastAsia="zh-CN"/>
              </w:rPr>
              <w:t>（含</w:t>
            </w:r>
            <w:r>
              <w:rPr>
                <w:rFonts w:hint="eastAsia" w:ascii="宋体" w:hAnsi="宋体" w:cs="宋体"/>
                <w:color w:val="auto"/>
                <w:sz w:val="22"/>
                <w:szCs w:val="22"/>
                <w:highlight w:val="none"/>
              </w:rPr>
              <w:t>工程量清单</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施工</w:t>
            </w:r>
            <w:r>
              <w:rPr>
                <w:rFonts w:hint="eastAsia" w:ascii="宋体" w:hAnsi="宋体" w:eastAsia="宋体" w:cs="宋体"/>
                <w:color w:val="auto"/>
                <w:sz w:val="22"/>
                <w:szCs w:val="22"/>
                <w:highlight w:val="none"/>
              </w:rPr>
              <w:t>图预算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工程量计算稿</w:t>
            </w:r>
            <w:r>
              <w:rPr>
                <w:rFonts w:hint="eastAsia" w:ascii="宋体" w:hAnsi="宋体" w:eastAsia="宋体" w:cs="宋体"/>
                <w:color w:val="auto"/>
                <w:sz w:val="22"/>
                <w:szCs w:val="22"/>
                <w:highlight w:val="none"/>
                <w:lang w:eastAsia="zh-CN"/>
              </w:rPr>
              <w:t>、算量等成果</w:t>
            </w:r>
            <w:r>
              <w:rPr>
                <w:rFonts w:hint="eastAsia" w:ascii="宋体" w:hAnsi="宋体" w:eastAsia="宋体" w:cs="宋体"/>
                <w:color w:val="auto"/>
                <w:spacing w:val="0"/>
                <w:w w:val="100"/>
                <w:position w:val="0"/>
                <w:sz w:val="22"/>
                <w:szCs w:val="22"/>
                <w:highlight w:val="none"/>
                <w:lang w:eastAsia="zh-CN"/>
              </w:rPr>
              <w:t>），</w:t>
            </w:r>
            <w:r>
              <w:rPr>
                <w:rFonts w:hint="eastAsia" w:ascii="宋体" w:hAnsi="宋体" w:eastAsia="宋体" w:cs="宋体"/>
                <w:color w:val="auto"/>
                <w:kern w:val="0"/>
                <w:sz w:val="22"/>
                <w:szCs w:val="22"/>
                <w:highlight w:val="none"/>
                <w:lang w:val="en-US" w:eastAsia="zh-CN" w:bidi="ar"/>
              </w:rPr>
              <w:t>勘察工作预结算、工程款支付等资料审核</w:t>
            </w:r>
            <w:r>
              <w:rPr>
                <w:rFonts w:hint="eastAsia" w:ascii="宋体" w:hAnsi="宋体" w:eastAsia="宋体" w:cs="宋体"/>
                <w:color w:val="auto"/>
                <w:spacing w:val="0"/>
                <w:w w:val="100"/>
                <w:positio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51" w:type="dxa"/>
            <w:vMerge w:val="restart"/>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招标阶段</w:t>
            </w: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2</w:t>
            </w:r>
          </w:p>
        </w:tc>
        <w:tc>
          <w:tcPr>
            <w:tcW w:w="2919"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eastAsia="zh-CN"/>
              </w:rPr>
            </w:pPr>
            <w:r>
              <w:rPr>
                <w:rFonts w:hint="eastAsia" w:ascii="宋体" w:hAnsi="宋体" w:eastAsia="宋体" w:cs="宋体"/>
                <w:color w:val="auto"/>
                <w:sz w:val="22"/>
                <w:szCs w:val="22"/>
                <w:highlight w:val="none"/>
                <w:vertAlign w:val="baseline"/>
                <w:lang w:eastAsia="zh-CN"/>
              </w:rPr>
              <w:t>编制或审查</w:t>
            </w:r>
            <w:r>
              <w:rPr>
                <w:rFonts w:hint="eastAsia" w:ascii="宋体" w:hAnsi="宋体" w:eastAsia="宋体" w:cs="宋体"/>
                <w:color w:val="auto"/>
                <w:sz w:val="22"/>
                <w:szCs w:val="22"/>
                <w:highlight w:val="none"/>
                <w:vertAlign w:val="baseline"/>
              </w:rPr>
              <w:t>招标工程量清单及招标控制价</w:t>
            </w:r>
            <w:r>
              <w:rPr>
                <w:rFonts w:hint="eastAsia" w:ascii="宋体" w:hAnsi="宋体" w:eastAsia="宋体" w:cs="宋体"/>
                <w:color w:val="auto"/>
                <w:sz w:val="22"/>
                <w:szCs w:val="22"/>
                <w:highlight w:val="none"/>
                <w:vertAlign w:val="baseline"/>
                <w:lang w:eastAsia="zh-CN"/>
              </w:rPr>
              <w:t>；</w:t>
            </w:r>
            <w:r>
              <w:rPr>
                <w:rFonts w:hint="eastAsia" w:ascii="宋体" w:hAnsi="宋体" w:cs="宋体"/>
                <w:color w:val="auto"/>
                <w:sz w:val="22"/>
                <w:szCs w:val="22"/>
                <w:highlight w:val="none"/>
                <w:vertAlign w:val="baseline"/>
              </w:rPr>
              <w:t>协助委托人编制招标公告、招标文件和合同文件</w:t>
            </w:r>
            <w:r>
              <w:rPr>
                <w:rFonts w:hint="default" w:ascii="宋体" w:hAnsi="宋体" w:cs="宋体"/>
                <w:color w:val="auto"/>
                <w:sz w:val="22"/>
                <w:szCs w:val="22"/>
                <w:highlight w:val="none"/>
                <w:vertAlign w:val="baseline"/>
              </w:rPr>
              <w:t>和回复招投标答疑</w:t>
            </w:r>
            <w:r>
              <w:rPr>
                <w:rFonts w:hint="eastAsia" w:ascii="宋体" w:hAnsi="宋体" w:eastAsia="宋体" w:cs="宋体"/>
                <w:color w:val="auto"/>
                <w:spacing w:val="0"/>
                <w:kern w:val="0"/>
                <w:sz w:val="22"/>
                <w:szCs w:val="22"/>
                <w:highlight w:val="none"/>
                <w:u w:val="none"/>
                <w:lang w:val="en-US" w:eastAsia="zh-CN" w:bidi="ar"/>
              </w:rPr>
              <w:t>等与本工程造价咨询有关的其他工作</w:t>
            </w:r>
            <w:r>
              <w:rPr>
                <w:rFonts w:hint="eastAsia" w:ascii="宋体" w:hAnsi="宋体" w:cs="宋体"/>
                <w:color w:val="auto"/>
                <w:sz w:val="22"/>
                <w:szCs w:val="22"/>
                <w:highlight w:val="none"/>
                <w:vertAlign w:val="baseline"/>
                <w:lang w:eastAsia="zh-CN"/>
              </w:rPr>
              <w:t>。</w:t>
            </w:r>
          </w:p>
        </w:tc>
        <w:tc>
          <w:tcPr>
            <w:tcW w:w="4260"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val="en-US" w:eastAsia="zh-CN"/>
              </w:rPr>
            </w:pPr>
            <w:r>
              <w:rPr>
                <w:rFonts w:hint="eastAsia" w:ascii="宋体" w:hAnsi="宋体" w:cs="宋体"/>
                <w:color w:val="auto"/>
                <w:spacing w:val="0"/>
                <w:w w:val="100"/>
                <w:position w:val="0"/>
                <w:sz w:val="22"/>
                <w:szCs w:val="22"/>
                <w:highlight w:val="none"/>
              </w:rPr>
              <w:t>初步设计概算</w:t>
            </w:r>
            <w:r>
              <w:rPr>
                <w:rFonts w:hint="eastAsia" w:ascii="宋体" w:hAnsi="宋体" w:cs="宋体"/>
                <w:color w:val="auto"/>
                <w:spacing w:val="0"/>
                <w:w w:val="100"/>
                <w:position w:val="0"/>
                <w:sz w:val="22"/>
                <w:szCs w:val="22"/>
                <w:highlight w:val="none"/>
                <w:lang w:eastAsia="zh-CN"/>
              </w:rPr>
              <w:t>审核</w:t>
            </w:r>
            <w:r>
              <w:rPr>
                <w:rFonts w:hint="default" w:ascii="宋体" w:hAnsi="宋体" w:cs="宋体"/>
                <w:color w:val="auto"/>
                <w:spacing w:val="0"/>
                <w:w w:val="100"/>
                <w:position w:val="0"/>
                <w:sz w:val="22"/>
                <w:szCs w:val="22"/>
                <w:highlight w:val="none"/>
                <w:lang w:eastAsia="zh-CN"/>
              </w:rPr>
              <w:t>或</w:t>
            </w:r>
            <w:r>
              <w:rPr>
                <w:rFonts w:hint="eastAsia" w:ascii="宋体" w:hAnsi="宋体" w:cs="宋体"/>
                <w:color w:val="auto"/>
                <w:spacing w:val="0"/>
                <w:w w:val="100"/>
                <w:position w:val="0"/>
                <w:sz w:val="22"/>
                <w:szCs w:val="22"/>
                <w:highlight w:val="none"/>
              </w:rPr>
              <w:t>施工图预算</w:t>
            </w:r>
            <w:r>
              <w:rPr>
                <w:rFonts w:hint="eastAsia" w:ascii="宋体" w:hAnsi="宋体" w:eastAsia="宋体" w:cs="宋体"/>
                <w:color w:val="auto"/>
                <w:sz w:val="22"/>
                <w:szCs w:val="22"/>
                <w:highlight w:val="none"/>
              </w:rPr>
              <w:t>审定后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eastAsia="zh-CN"/>
              </w:rPr>
              <w:t>2</w:t>
            </w:r>
            <w:r>
              <w:rPr>
                <w:rFonts w:hint="eastAsia" w:ascii="宋体" w:hAnsi="宋体" w:eastAsia="宋体" w:cs="宋体"/>
                <w:color w:val="auto"/>
                <w:sz w:val="22"/>
                <w:szCs w:val="22"/>
                <w:highlight w:val="none"/>
                <w:u w:val="single"/>
              </w:rPr>
              <w:t>个</w:t>
            </w:r>
            <w:r>
              <w:rPr>
                <w:rFonts w:hint="eastAsia" w:ascii="宋体" w:hAnsi="宋体" w:cs="宋体"/>
                <w:color w:val="auto"/>
                <w:sz w:val="22"/>
                <w:szCs w:val="22"/>
                <w:highlight w:val="none"/>
                <w:u w:val="single"/>
                <w:vertAlign w:val="baseline"/>
                <w:lang w:eastAsia="zh-CN"/>
              </w:rPr>
              <w:t>日历天</w:t>
            </w:r>
            <w:r>
              <w:rPr>
                <w:rFonts w:hint="eastAsia" w:ascii="宋体" w:hAnsi="宋体" w:cs="宋体"/>
                <w:color w:val="auto"/>
                <w:sz w:val="22"/>
                <w:szCs w:val="22"/>
                <w:highlight w:val="none"/>
                <w:u w:val="single"/>
                <w:vertAlign w:val="baseline"/>
                <w:lang w:val="en-US" w:eastAsia="zh-CN"/>
              </w:rPr>
              <w:t xml:space="preserve"> </w:t>
            </w:r>
            <w:r>
              <w:rPr>
                <w:rFonts w:hint="eastAsia" w:ascii="宋体" w:hAnsi="宋体" w:cs="宋体"/>
                <w:color w:val="auto"/>
                <w:spacing w:val="0"/>
                <w:w w:val="100"/>
                <w:position w:val="0"/>
                <w:sz w:val="22"/>
                <w:szCs w:val="22"/>
                <w:highlight w:val="none"/>
              </w:rPr>
              <w:t>内完成招标工程量清单和招标控制价的编制</w:t>
            </w:r>
            <w:r>
              <w:rPr>
                <w:rFonts w:hint="eastAsia" w:ascii="宋体" w:hAnsi="宋体" w:eastAsia="宋体" w:cs="宋体"/>
                <w:color w:val="auto"/>
                <w:sz w:val="22"/>
                <w:szCs w:val="22"/>
                <w:highlight w:val="none"/>
                <w:vertAlign w:val="baseline"/>
                <w:lang w:eastAsia="zh-CN"/>
              </w:rPr>
              <w:t>或</w:t>
            </w:r>
            <w:r>
              <w:rPr>
                <w:rFonts w:hint="eastAsia" w:ascii="宋体" w:hAnsi="宋体" w:cs="宋体"/>
                <w:color w:val="auto"/>
                <w:spacing w:val="0"/>
                <w:w w:val="100"/>
                <w:position w:val="0"/>
                <w:sz w:val="22"/>
                <w:szCs w:val="22"/>
                <w:highlight w:val="none"/>
                <w:lang w:eastAsia="zh-CN"/>
              </w:rPr>
              <w:t>审核，</w:t>
            </w:r>
            <w:r>
              <w:rPr>
                <w:rFonts w:hint="eastAsia" w:ascii="宋体" w:hAnsi="宋体" w:cs="宋体"/>
                <w:color w:val="auto"/>
                <w:sz w:val="22"/>
                <w:szCs w:val="22"/>
                <w:highlight w:val="none"/>
                <w:vertAlign w:val="baseline"/>
              </w:rPr>
              <w:t>提交</w:t>
            </w:r>
            <w:r>
              <w:rPr>
                <w:rFonts w:hint="eastAsia" w:ascii="宋体" w:hAnsi="宋体" w:cs="宋体"/>
                <w:color w:val="auto"/>
                <w:spacing w:val="0"/>
                <w:w w:val="100"/>
                <w:position w:val="0"/>
                <w:sz w:val="22"/>
                <w:szCs w:val="22"/>
                <w:highlight w:val="none"/>
              </w:rPr>
              <w:t>招标工程量清单和招标控制价</w:t>
            </w:r>
            <w:r>
              <w:rPr>
                <w:rFonts w:hint="eastAsia" w:ascii="宋体" w:hAnsi="宋体" w:cs="宋体"/>
                <w:color w:val="auto"/>
                <w:spacing w:val="0"/>
                <w:w w:val="100"/>
                <w:position w:val="0"/>
                <w:sz w:val="22"/>
                <w:szCs w:val="22"/>
                <w:highlight w:val="none"/>
                <w:lang w:eastAsia="zh-CN"/>
              </w:rPr>
              <w:t>成果；</w:t>
            </w:r>
            <w:r>
              <w:rPr>
                <w:rFonts w:hint="eastAsia" w:ascii="宋体" w:hAnsi="宋体" w:cs="宋体"/>
                <w:color w:val="auto"/>
                <w:sz w:val="22"/>
                <w:szCs w:val="22"/>
                <w:highlight w:val="none"/>
                <w:vertAlign w:val="baseline"/>
                <w:lang w:eastAsia="zh-CN"/>
              </w:rPr>
              <w:t>接到施工图纸、招标公告和招标文件初稿后</w:t>
            </w:r>
            <w:r>
              <w:rPr>
                <w:rFonts w:hint="eastAsia" w:ascii="宋体" w:hAnsi="宋体" w:cs="宋体"/>
                <w:color w:val="auto"/>
                <w:sz w:val="22"/>
                <w:szCs w:val="22"/>
                <w:highlight w:val="none"/>
                <w:u w:val="none"/>
                <w:vertAlign w:val="baseline"/>
                <w:lang w:val="en-US" w:eastAsia="zh-CN"/>
              </w:rPr>
              <w:t>2</w:t>
            </w:r>
            <w:r>
              <w:rPr>
                <w:rFonts w:hint="eastAsia" w:ascii="宋体" w:hAnsi="宋体" w:cs="宋体"/>
                <w:color w:val="auto"/>
                <w:sz w:val="22"/>
                <w:szCs w:val="22"/>
                <w:highlight w:val="none"/>
                <w:u w:val="none"/>
                <w:vertAlign w:val="baseline"/>
                <w:lang w:eastAsia="zh-CN"/>
              </w:rPr>
              <w:t>个日历天</w:t>
            </w:r>
            <w:r>
              <w:rPr>
                <w:rFonts w:hint="eastAsia" w:ascii="宋体" w:hAnsi="宋体" w:cs="宋体"/>
                <w:color w:val="auto"/>
                <w:sz w:val="22"/>
                <w:szCs w:val="22"/>
                <w:highlight w:val="none"/>
                <w:vertAlign w:val="baseline"/>
                <w:lang w:val="en-US" w:eastAsia="zh-CN"/>
              </w:rPr>
              <w:t>内提交相应文件的修改意见。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51" w:type="dxa"/>
            <w:vMerge w:val="continue"/>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cs="宋体"/>
                <w:color w:val="auto"/>
                <w:sz w:val="22"/>
                <w:szCs w:val="22"/>
                <w:highlight w:val="none"/>
                <w:vertAlign w:val="baseline"/>
              </w:rPr>
            </w:pP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3</w:t>
            </w:r>
          </w:p>
        </w:tc>
        <w:tc>
          <w:tcPr>
            <w:tcW w:w="2919"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eastAsia="zh-CN"/>
              </w:rPr>
              <w:t>协助</w:t>
            </w:r>
            <w:r>
              <w:rPr>
                <w:rFonts w:hint="eastAsia" w:ascii="宋体" w:hAnsi="宋体" w:eastAsia="宋体" w:cs="宋体"/>
                <w:color w:val="auto"/>
                <w:sz w:val="22"/>
                <w:szCs w:val="22"/>
                <w:highlight w:val="none"/>
              </w:rPr>
              <w:t>委托人</w:t>
            </w:r>
            <w:r>
              <w:rPr>
                <w:rFonts w:hint="eastAsia" w:ascii="宋体" w:hAnsi="宋体" w:cs="宋体"/>
                <w:color w:val="auto"/>
                <w:sz w:val="22"/>
                <w:szCs w:val="22"/>
                <w:highlight w:val="none"/>
                <w:vertAlign w:val="baseline"/>
                <w:lang w:eastAsia="zh-CN"/>
              </w:rPr>
              <w:t>签订合同。</w:t>
            </w:r>
          </w:p>
        </w:tc>
        <w:tc>
          <w:tcPr>
            <w:tcW w:w="4260" w:type="dxa"/>
            <w:noWrap w:val="0"/>
            <w:vAlign w:val="center"/>
          </w:tcPr>
          <w:p>
            <w:pPr>
              <w:keepNext/>
              <w:keepLines/>
              <w:suppressLineNumbers w:val="0"/>
              <w:wordWrap w:val="0"/>
              <w:spacing w:before="0" w:beforeAutospacing="0" w:after="0" w:afterAutospacing="0" w:line="360" w:lineRule="auto"/>
              <w:ind w:left="0" w:leftChars="0" w:right="0" w:firstLine="0" w:firstLineChars="0"/>
              <w:jc w:val="both"/>
              <w:rPr>
                <w:rFonts w:hint="eastAsia"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eastAsia="zh-CN"/>
              </w:rPr>
              <w:t>收到委托人的合同文件</w:t>
            </w:r>
            <w:r>
              <w:rPr>
                <w:rFonts w:hint="eastAsia" w:ascii="宋体" w:hAnsi="宋体" w:cs="宋体"/>
                <w:color w:val="auto"/>
                <w:sz w:val="22"/>
                <w:szCs w:val="22"/>
                <w:highlight w:val="none"/>
                <w:u w:val="single"/>
                <w:vertAlign w:val="baseline"/>
                <w:lang w:eastAsia="zh-CN"/>
              </w:rPr>
              <w:t>后</w:t>
            </w:r>
            <w:r>
              <w:rPr>
                <w:rFonts w:hint="eastAsia" w:ascii="宋体" w:hAnsi="宋体" w:cs="宋体"/>
                <w:color w:val="auto"/>
                <w:sz w:val="22"/>
                <w:szCs w:val="22"/>
                <w:highlight w:val="none"/>
                <w:u w:val="single"/>
                <w:vertAlign w:val="baseline"/>
                <w:lang w:val="en-US" w:eastAsia="zh-CN"/>
              </w:rPr>
              <w:t>3</w:t>
            </w:r>
            <w:r>
              <w:rPr>
                <w:rFonts w:hint="eastAsia" w:ascii="宋体" w:hAnsi="宋体" w:cs="宋体"/>
                <w:color w:val="auto"/>
                <w:sz w:val="22"/>
                <w:szCs w:val="22"/>
                <w:highlight w:val="none"/>
                <w:u w:val="single"/>
                <w:vertAlign w:val="baseline"/>
                <w:lang w:eastAsia="zh-CN"/>
              </w:rPr>
              <w:t>个日历天</w:t>
            </w:r>
            <w:r>
              <w:rPr>
                <w:rFonts w:hint="eastAsia" w:ascii="宋体" w:hAnsi="宋体" w:cs="宋体"/>
                <w:color w:val="auto"/>
                <w:sz w:val="22"/>
                <w:szCs w:val="22"/>
                <w:highlight w:val="none"/>
                <w:vertAlign w:val="baseline"/>
                <w:lang w:val="en-US" w:eastAsia="zh-CN"/>
              </w:rPr>
              <w:t>内提交修改意见。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51" w:type="dxa"/>
            <w:vMerge w:val="continue"/>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cs="宋体"/>
                <w:color w:val="auto"/>
                <w:sz w:val="22"/>
                <w:szCs w:val="22"/>
                <w:highlight w:val="none"/>
                <w:vertAlign w:val="baseline"/>
              </w:rPr>
            </w:pP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4</w:t>
            </w:r>
          </w:p>
        </w:tc>
        <w:tc>
          <w:tcPr>
            <w:tcW w:w="2919"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编制投资控制形象进度表。</w:t>
            </w:r>
          </w:p>
        </w:tc>
        <w:tc>
          <w:tcPr>
            <w:tcW w:w="4260"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eastAsia="zh-CN"/>
              </w:rPr>
              <w:t>按照委托人指令在</w:t>
            </w:r>
            <w:r>
              <w:rPr>
                <w:rFonts w:hint="eastAsia" w:ascii="宋体" w:hAnsi="宋体" w:cs="宋体"/>
                <w:color w:val="auto"/>
                <w:sz w:val="22"/>
                <w:szCs w:val="22"/>
                <w:highlight w:val="none"/>
                <w:u w:val="single"/>
                <w:vertAlign w:val="baseline"/>
                <w:lang w:val="en-US" w:eastAsia="zh-CN"/>
              </w:rPr>
              <w:t>3</w:t>
            </w:r>
            <w:r>
              <w:rPr>
                <w:rFonts w:hint="eastAsia" w:ascii="宋体" w:hAnsi="宋体" w:cs="宋体"/>
                <w:color w:val="auto"/>
                <w:sz w:val="22"/>
                <w:szCs w:val="22"/>
                <w:highlight w:val="none"/>
                <w:u w:val="single"/>
                <w:vertAlign w:val="baseline"/>
                <w:lang w:eastAsia="zh-CN"/>
              </w:rPr>
              <w:t>个日历</w:t>
            </w:r>
            <w:r>
              <w:rPr>
                <w:rFonts w:hint="eastAsia" w:ascii="宋体" w:hAnsi="宋体" w:cs="宋体"/>
                <w:color w:val="auto"/>
                <w:sz w:val="22"/>
                <w:szCs w:val="22"/>
                <w:highlight w:val="none"/>
                <w:vertAlign w:val="baseline"/>
                <w:lang w:val="en-US" w:eastAsia="zh-CN"/>
              </w:rPr>
              <w:t>天内提交。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451"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施工准备阶段</w:t>
            </w: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cs="宋体"/>
                <w:color w:val="auto"/>
                <w:sz w:val="22"/>
                <w:szCs w:val="22"/>
                <w:highlight w:val="none"/>
                <w:vertAlign w:val="baseline"/>
                <w:lang w:val="en-US" w:eastAsia="zh-CN"/>
              </w:rPr>
            </w:pPr>
            <w:r>
              <w:rPr>
                <w:rFonts w:hint="default" w:ascii="宋体" w:hAnsi="宋体" w:cs="宋体"/>
                <w:color w:val="auto"/>
                <w:sz w:val="22"/>
                <w:szCs w:val="22"/>
                <w:highlight w:val="none"/>
                <w:vertAlign w:val="baseline"/>
                <w:lang w:eastAsia="zh-CN"/>
              </w:rPr>
              <w:t>5</w:t>
            </w:r>
          </w:p>
        </w:tc>
        <w:tc>
          <w:tcPr>
            <w:tcW w:w="2919"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cs="宋体"/>
                <w:color w:val="auto"/>
                <w:sz w:val="22"/>
                <w:szCs w:val="22"/>
                <w:highlight w:val="none"/>
                <w:vertAlign w:val="baseline"/>
                <w:lang w:eastAsia="zh-CN"/>
              </w:rPr>
            </w:pPr>
            <w:r>
              <w:rPr>
                <w:rFonts w:hint="eastAsia" w:ascii="宋体" w:hAnsi="宋体" w:cs="宋体"/>
                <w:color w:val="auto"/>
                <w:sz w:val="22"/>
                <w:szCs w:val="22"/>
                <w:highlight w:val="none"/>
                <w:lang w:val="en-US" w:eastAsia="zh-CN"/>
              </w:rPr>
              <w:t>开工前</w:t>
            </w:r>
            <w:r>
              <w:rPr>
                <w:rFonts w:hint="eastAsia" w:ascii="宋体" w:hAnsi="宋体" w:cs="宋体"/>
                <w:color w:val="auto"/>
                <w:sz w:val="22"/>
                <w:szCs w:val="22"/>
                <w:highlight w:val="none"/>
                <w:lang w:eastAsia="zh-CN"/>
              </w:rPr>
              <w:t>“三通一平”工程量</w:t>
            </w:r>
            <w:r>
              <w:rPr>
                <w:rFonts w:hint="eastAsia" w:ascii="宋体" w:hAnsi="宋体" w:cs="宋体"/>
                <w:color w:val="auto"/>
                <w:sz w:val="22"/>
                <w:szCs w:val="22"/>
                <w:highlight w:val="none"/>
              </w:rPr>
              <w:t>统计、复核和现场核实</w:t>
            </w:r>
            <w:r>
              <w:rPr>
                <w:rFonts w:hint="eastAsia" w:ascii="宋体" w:hAnsi="宋体" w:cs="宋体"/>
                <w:color w:val="auto"/>
                <w:sz w:val="22"/>
                <w:szCs w:val="22"/>
                <w:highlight w:val="none"/>
                <w:lang w:eastAsia="zh-CN"/>
              </w:rPr>
              <w:t>（如需）</w:t>
            </w:r>
            <w:r>
              <w:rPr>
                <w:rFonts w:hint="default" w:ascii="宋体" w:hAnsi="宋体" w:cs="宋体"/>
                <w:color w:val="auto"/>
                <w:sz w:val="22"/>
                <w:szCs w:val="22"/>
                <w:highlight w:val="none"/>
                <w:lang w:eastAsia="zh-CN"/>
              </w:rPr>
              <w:t>；编制和审核施工图预算。</w:t>
            </w:r>
          </w:p>
        </w:tc>
        <w:tc>
          <w:tcPr>
            <w:tcW w:w="4260"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rPr>
              <w:t>接到相关资料</w:t>
            </w:r>
            <w:r>
              <w:rPr>
                <w:rFonts w:hint="eastAsia" w:ascii="宋体" w:hAnsi="宋体" w:cs="宋体"/>
                <w:color w:val="auto"/>
                <w:sz w:val="22"/>
                <w:szCs w:val="22"/>
                <w:highlight w:val="none"/>
                <w:u w:val="none"/>
                <w:vertAlign w:val="baseline"/>
                <w:lang w:val="en-US" w:eastAsia="zh-CN"/>
              </w:rPr>
              <w:t>3</w:t>
            </w:r>
            <w:r>
              <w:rPr>
                <w:rFonts w:hint="eastAsia" w:ascii="宋体" w:hAnsi="宋体" w:cs="宋体"/>
                <w:color w:val="auto"/>
                <w:sz w:val="22"/>
                <w:szCs w:val="22"/>
                <w:highlight w:val="none"/>
                <w:u w:val="none"/>
                <w:vertAlign w:val="baseline"/>
                <w:lang w:eastAsia="zh-CN"/>
              </w:rPr>
              <w:t>个日历天</w:t>
            </w:r>
            <w:r>
              <w:rPr>
                <w:rFonts w:hint="eastAsia" w:ascii="宋体" w:hAnsi="宋体" w:cs="宋体"/>
                <w:color w:val="auto"/>
                <w:sz w:val="22"/>
                <w:szCs w:val="22"/>
                <w:highlight w:val="none"/>
                <w:vertAlign w:val="baseline"/>
              </w:rPr>
              <w:t>内提交</w:t>
            </w:r>
            <w:r>
              <w:rPr>
                <w:rFonts w:hint="eastAsia" w:ascii="宋体" w:hAnsi="宋体" w:cs="宋体"/>
                <w:color w:val="auto"/>
                <w:sz w:val="22"/>
                <w:szCs w:val="22"/>
                <w:highlight w:val="none"/>
                <w:vertAlign w:val="baseline"/>
                <w:lang w:eastAsia="zh-CN"/>
              </w:rPr>
              <w:t>报告。</w:t>
            </w:r>
          </w:p>
          <w:p>
            <w:pPr>
              <w:pStyle w:val="25"/>
              <w:keepNext w:val="0"/>
              <w:keepLines w:val="0"/>
              <w:suppressLineNumbers w:val="0"/>
              <w:spacing w:before="0" w:beforeAutospacing="0" w:afterAutospacing="0"/>
              <w:ind w:right="0" w:firstLine="0" w:firstLineChars="0"/>
              <w:rPr>
                <w:rFonts w:hint="eastAsia"/>
                <w:highlight w:val="none"/>
                <w:lang w:eastAsia="zh-CN"/>
              </w:rPr>
            </w:pPr>
            <w:r>
              <w:rPr>
                <w:rFonts w:hint="eastAsia" w:ascii="宋体" w:hAnsi="宋体" w:cs="宋体"/>
                <w:color w:val="auto"/>
                <w:sz w:val="22"/>
                <w:szCs w:val="22"/>
                <w:highlight w:val="none"/>
                <w:vertAlign w:val="baseline"/>
                <w:lang w:eastAsia="zh-CN"/>
              </w:rPr>
              <w:t>接</w:t>
            </w:r>
            <w:r>
              <w:rPr>
                <w:rFonts w:hint="default" w:ascii="宋体" w:hAnsi="宋体" w:cs="宋体"/>
                <w:color w:val="auto"/>
                <w:sz w:val="22"/>
                <w:szCs w:val="22"/>
                <w:highlight w:val="none"/>
                <w:vertAlign w:val="baseline"/>
                <w:lang w:eastAsia="zh-CN"/>
              </w:rPr>
              <w:t>到经审查合格的施工图纸</w:t>
            </w:r>
            <w:r>
              <w:rPr>
                <w:rFonts w:hint="eastAsia" w:ascii="宋体" w:hAnsi="宋体" w:cs="宋体"/>
                <w:color w:val="auto"/>
                <w:sz w:val="22"/>
                <w:szCs w:val="22"/>
                <w:highlight w:val="none"/>
                <w:vertAlign w:val="baseline"/>
                <w:lang w:eastAsia="zh-CN"/>
              </w:rPr>
              <w:t>后</w:t>
            </w:r>
            <w:r>
              <w:rPr>
                <w:rFonts w:hint="eastAsia" w:ascii="宋体" w:hAnsi="宋体" w:cs="宋体"/>
                <w:color w:val="auto"/>
                <w:sz w:val="22"/>
                <w:szCs w:val="22"/>
                <w:highlight w:val="none"/>
                <w:u w:val="none"/>
                <w:vertAlign w:val="baseline"/>
                <w:lang w:val="en-US" w:eastAsia="zh-CN"/>
              </w:rPr>
              <w:t>2</w:t>
            </w:r>
            <w:r>
              <w:rPr>
                <w:rFonts w:hint="default" w:ascii="宋体" w:hAnsi="宋体" w:cs="宋体"/>
                <w:color w:val="auto"/>
                <w:sz w:val="22"/>
                <w:szCs w:val="22"/>
                <w:highlight w:val="none"/>
                <w:u w:val="none"/>
                <w:vertAlign w:val="baseline"/>
                <w:lang w:eastAsia="zh-CN"/>
              </w:rPr>
              <w:t>0</w:t>
            </w:r>
            <w:r>
              <w:rPr>
                <w:rFonts w:hint="eastAsia" w:ascii="宋体" w:hAnsi="宋体" w:cs="宋体"/>
                <w:color w:val="auto"/>
                <w:sz w:val="22"/>
                <w:szCs w:val="22"/>
                <w:highlight w:val="none"/>
                <w:u w:val="none"/>
                <w:vertAlign w:val="baseline"/>
                <w:lang w:eastAsia="zh-CN"/>
              </w:rPr>
              <w:t>个日历天</w:t>
            </w:r>
            <w:r>
              <w:rPr>
                <w:rFonts w:hint="eastAsia" w:ascii="宋体" w:hAnsi="宋体" w:cs="宋体"/>
                <w:color w:val="auto"/>
                <w:sz w:val="22"/>
                <w:szCs w:val="22"/>
                <w:highlight w:val="none"/>
                <w:vertAlign w:val="baseline"/>
                <w:lang w:val="en-US" w:eastAsia="zh-CN"/>
              </w:rPr>
              <w:t>内</w:t>
            </w:r>
            <w:r>
              <w:rPr>
                <w:rFonts w:hint="eastAsia" w:ascii="宋体" w:hAnsi="宋体" w:cs="宋体"/>
                <w:color w:val="auto"/>
                <w:spacing w:val="0"/>
                <w:w w:val="100"/>
                <w:position w:val="0"/>
                <w:sz w:val="22"/>
                <w:szCs w:val="22"/>
                <w:highlight w:val="none"/>
              </w:rPr>
              <w:t>完成施工图预算</w:t>
            </w:r>
            <w:r>
              <w:rPr>
                <w:rFonts w:hint="eastAsia" w:ascii="宋体" w:hAnsi="宋体" w:cs="宋体"/>
                <w:color w:val="auto"/>
                <w:spacing w:val="0"/>
                <w:w w:val="100"/>
                <w:position w:val="0"/>
                <w:sz w:val="22"/>
                <w:szCs w:val="22"/>
                <w:highlight w:val="none"/>
                <w:lang w:val="en-US" w:eastAsia="zh-CN"/>
              </w:rPr>
              <w:t>编制、</w:t>
            </w:r>
            <w:r>
              <w:rPr>
                <w:rFonts w:hint="eastAsia" w:ascii="宋体" w:hAnsi="宋体" w:cs="宋体"/>
                <w:color w:val="auto"/>
                <w:spacing w:val="0"/>
                <w:w w:val="100"/>
                <w:position w:val="0"/>
                <w:sz w:val="22"/>
                <w:szCs w:val="22"/>
                <w:highlight w:val="none"/>
                <w:lang w:eastAsia="zh-CN"/>
              </w:rPr>
              <w:t>审核，</w:t>
            </w:r>
            <w:r>
              <w:rPr>
                <w:rFonts w:hint="eastAsia" w:ascii="宋体" w:hAnsi="宋体" w:cs="宋体"/>
                <w:color w:val="auto"/>
                <w:spacing w:val="0"/>
                <w:w w:val="100"/>
                <w:position w:val="0"/>
                <w:sz w:val="22"/>
                <w:szCs w:val="22"/>
                <w:highlight w:val="none"/>
              </w:rPr>
              <w:t>提交工程量清单书</w:t>
            </w:r>
            <w:r>
              <w:rPr>
                <w:rFonts w:hint="eastAsia" w:ascii="宋体" w:hAnsi="宋体" w:cs="宋体"/>
                <w:color w:val="auto"/>
                <w:spacing w:val="0"/>
                <w:w w:val="100"/>
                <w:position w:val="0"/>
                <w:sz w:val="22"/>
                <w:szCs w:val="22"/>
                <w:highlight w:val="none"/>
                <w:lang w:eastAsia="zh-CN"/>
              </w:rPr>
              <w:t>、报价</w:t>
            </w:r>
            <w:r>
              <w:rPr>
                <w:rFonts w:hint="eastAsia" w:ascii="宋体" w:hAnsi="宋体" w:cs="宋体"/>
                <w:color w:val="auto"/>
                <w:spacing w:val="0"/>
                <w:w w:val="100"/>
                <w:position w:val="0"/>
                <w:sz w:val="22"/>
                <w:szCs w:val="22"/>
                <w:highlight w:val="none"/>
              </w:rPr>
              <w:t>书或预算</w:t>
            </w:r>
            <w:r>
              <w:rPr>
                <w:rFonts w:hint="eastAsia" w:ascii="宋体" w:hAnsi="宋体" w:cs="宋体"/>
                <w:color w:val="auto"/>
                <w:sz w:val="22"/>
                <w:szCs w:val="22"/>
                <w:highlight w:val="none"/>
                <w:vertAlign w:val="baseline"/>
              </w:rPr>
              <w:t>审核报告</w:t>
            </w:r>
            <w:r>
              <w:rPr>
                <w:rFonts w:hint="eastAsia" w:ascii="宋体" w:hAnsi="宋体" w:cs="宋体"/>
                <w:color w:val="auto"/>
                <w:spacing w:val="0"/>
                <w:w w:val="100"/>
                <w:position w:val="0"/>
                <w:sz w:val="22"/>
                <w:szCs w:val="22"/>
                <w:highlight w:val="none"/>
                <w:lang w:eastAsia="zh-CN"/>
              </w:rPr>
              <w:t>（含</w:t>
            </w:r>
            <w:r>
              <w:rPr>
                <w:rFonts w:hint="eastAsia" w:ascii="宋体" w:hAnsi="宋体" w:cs="宋体"/>
                <w:color w:val="auto"/>
                <w:sz w:val="22"/>
                <w:szCs w:val="22"/>
                <w:highlight w:val="none"/>
              </w:rPr>
              <w:t>工程量清单</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施工</w:t>
            </w:r>
            <w:r>
              <w:rPr>
                <w:rFonts w:hint="eastAsia" w:ascii="宋体" w:hAnsi="宋体" w:eastAsia="宋体" w:cs="宋体"/>
                <w:color w:val="auto"/>
                <w:sz w:val="22"/>
                <w:szCs w:val="22"/>
                <w:highlight w:val="none"/>
              </w:rPr>
              <w:t>图预算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工程量计算稿</w:t>
            </w:r>
            <w:r>
              <w:rPr>
                <w:rFonts w:hint="eastAsia" w:ascii="宋体" w:hAnsi="宋体" w:eastAsia="宋体" w:cs="宋体"/>
                <w:color w:val="auto"/>
                <w:sz w:val="22"/>
                <w:szCs w:val="22"/>
                <w:highlight w:val="none"/>
                <w:lang w:eastAsia="zh-CN"/>
              </w:rPr>
              <w:t>、算量等成果</w:t>
            </w:r>
            <w:r>
              <w:rPr>
                <w:rFonts w:hint="eastAsia" w:ascii="宋体" w:hAnsi="宋体" w:eastAsia="宋体" w:cs="宋体"/>
                <w:color w:val="auto"/>
                <w:spacing w:val="0"/>
                <w:w w:val="100"/>
                <w:position w:val="0"/>
                <w:sz w:val="22"/>
                <w:szCs w:val="22"/>
                <w:highlight w:val="none"/>
                <w:lang w:eastAsia="zh-CN"/>
              </w:rPr>
              <w:t>）</w:t>
            </w:r>
            <w:r>
              <w:rPr>
                <w:rFonts w:hint="eastAsia" w:ascii="宋体" w:hAnsi="宋体" w:cs="宋体"/>
                <w:color w:val="auto"/>
                <w:sz w:val="22"/>
                <w:szCs w:val="22"/>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51" w:type="dxa"/>
            <w:vMerge w:val="restart"/>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施工阶段</w:t>
            </w: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val="en-US" w:eastAsia="zh-CN"/>
              </w:rPr>
            </w:pPr>
            <w:r>
              <w:rPr>
                <w:rFonts w:hint="default" w:ascii="宋体" w:hAnsi="宋体" w:cs="宋体"/>
                <w:color w:val="auto"/>
                <w:sz w:val="22"/>
                <w:szCs w:val="22"/>
                <w:highlight w:val="none"/>
                <w:vertAlign w:val="baseline"/>
                <w:lang w:eastAsia="zh-CN"/>
              </w:rPr>
              <w:t>6</w:t>
            </w:r>
          </w:p>
        </w:tc>
        <w:tc>
          <w:tcPr>
            <w:tcW w:w="2919"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施工过程中，参与工程量及工程进度及工程进度款支付的复核工作。</w:t>
            </w:r>
          </w:p>
        </w:tc>
        <w:tc>
          <w:tcPr>
            <w:tcW w:w="4260"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施工全过程，</w:t>
            </w:r>
            <w:r>
              <w:rPr>
                <w:rFonts w:hint="eastAsia" w:ascii="宋体" w:hAnsi="宋体" w:cs="宋体"/>
                <w:color w:val="auto"/>
                <w:sz w:val="22"/>
                <w:szCs w:val="22"/>
                <w:highlight w:val="none"/>
                <w:vertAlign w:val="baseline"/>
              </w:rPr>
              <w:t>接到相关资料</w:t>
            </w:r>
            <w:r>
              <w:rPr>
                <w:rFonts w:hint="eastAsia" w:ascii="宋体" w:hAnsi="宋体" w:cs="宋体"/>
                <w:color w:val="auto"/>
                <w:sz w:val="22"/>
                <w:szCs w:val="22"/>
                <w:highlight w:val="none"/>
                <w:u w:val="none"/>
                <w:vertAlign w:val="baseline"/>
                <w:lang w:val="en-US" w:eastAsia="zh-CN"/>
              </w:rPr>
              <w:t>3</w:t>
            </w:r>
            <w:r>
              <w:rPr>
                <w:rFonts w:hint="eastAsia" w:ascii="宋体" w:hAnsi="宋体" w:cs="宋体"/>
                <w:color w:val="auto"/>
                <w:sz w:val="22"/>
                <w:szCs w:val="22"/>
                <w:highlight w:val="none"/>
                <w:u w:val="none"/>
                <w:vertAlign w:val="baseline"/>
                <w:lang w:eastAsia="zh-CN"/>
              </w:rPr>
              <w:t>个日历天</w:t>
            </w:r>
            <w:r>
              <w:rPr>
                <w:rFonts w:hint="eastAsia" w:ascii="宋体" w:hAnsi="宋体" w:cs="宋体"/>
                <w:color w:val="auto"/>
                <w:sz w:val="22"/>
                <w:szCs w:val="22"/>
                <w:highlight w:val="none"/>
                <w:vertAlign w:val="baseline"/>
              </w:rPr>
              <w:t>内提交</w:t>
            </w:r>
            <w:r>
              <w:rPr>
                <w:rFonts w:hint="eastAsia" w:ascii="宋体" w:hAnsi="宋体" w:cs="宋体"/>
                <w:color w:val="auto"/>
                <w:sz w:val="22"/>
                <w:szCs w:val="22"/>
                <w:highlight w:val="none"/>
                <w:vertAlign w:val="baseline"/>
                <w:lang w:eastAsia="zh-CN"/>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451" w:type="dxa"/>
            <w:vMerge w:val="continue"/>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cs="宋体"/>
                <w:color w:val="auto"/>
                <w:sz w:val="22"/>
                <w:szCs w:val="22"/>
                <w:highlight w:val="none"/>
                <w:vertAlign w:val="baseline"/>
              </w:rPr>
            </w:pP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val="en-US" w:eastAsia="zh-CN"/>
              </w:rPr>
            </w:pPr>
            <w:r>
              <w:rPr>
                <w:rFonts w:hint="default" w:ascii="宋体" w:hAnsi="宋体" w:cs="宋体"/>
                <w:color w:val="auto"/>
                <w:sz w:val="22"/>
                <w:szCs w:val="22"/>
                <w:highlight w:val="none"/>
                <w:vertAlign w:val="baseline"/>
                <w:lang w:eastAsia="zh-CN"/>
              </w:rPr>
              <w:t>7</w:t>
            </w:r>
          </w:p>
        </w:tc>
        <w:tc>
          <w:tcPr>
            <w:tcW w:w="2919"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参与工程变更及现场签证的计量、计价复核工作；负责与施工单位进行对数。</w:t>
            </w:r>
          </w:p>
        </w:tc>
        <w:tc>
          <w:tcPr>
            <w:tcW w:w="4260"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cs="宋体"/>
                <w:color w:val="auto"/>
                <w:sz w:val="22"/>
                <w:szCs w:val="22"/>
                <w:highlight w:val="none"/>
                <w:vertAlign w:val="baseline"/>
              </w:rPr>
            </w:pPr>
            <w:r>
              <w:rPr>
                <w:rFonts w:hint="eastAsia" w:ascii="宋体" w:hAnsi="宋体" w:cs="宋体"/>
                <w:color w:val="auto"/>
                <w:sz w:val="22"/>
                <w:szCs w:val="22"/>
                <w:highlight w:val="none"/>
                <w:vertAlign w:val="baseline"/>
                <w:lang w:eastAsia="zh-CN"/>
              </w:rPr>
              <w:t>施工全过程，</w:t>
            </w:r>
            <w:r>
              <w:rPr>
                <w:rFonts w:hint="eastAsia" w:ascii="宋体" w:hAnsi="宋体" w:eastAsia="宋体" w:cs="宋体"/>
                <w:color w:val="auto"/>
                <w:kern w:val="0"/>
                <w:sz w:val="22"/>
                <w:szCs w:val="22"/>
                <w:highlight w:val="none"/>
                <w:lang w:val="en-US" w:eastAsia="zh-CN" w:bidi="ar"/>
              </w:rPr>
              <w:t>收到委托人提供的设计变更和签证审批单</w:t>
            </w:r>
            <w:r>
              <w:rPr>
                <w:rFonts w:hint="default" w:ascii="宋体" w:hAnsi="宋体" w:cs="宋体"/>
                <w:color w:val="auto"/>
                <w:kern w:val="0"/>
                <w:sz w:val="22"/>
                <w:szCs w:val="22"/>
                <w:highlight w:val="none"/>
                <w:lang w:eastAsia="zh-CN" w:bidi="ar"/>
              </w:rPr>
              <w:t>相关资料</w:t>
            </w:r>
            <w:r>
              <w:rPr>
                <w:rFonts w:hint="eastAsia" w:ascii="宋体" w:hAnsi="宋体" w:eastAsia="宋体" w:cs="宋体"/>
                <w:color w:val="auto"/>
                <w:kern w:val="0"/>
                <w:sz w:val="22"/>
                <w:szCs w:val="22"/>
                <w:highlight w:val="none"/>
                <w:lang w:val="en-US" w:eastAsia="zh-CN" w:bidi="ar"/>
              </w:rPr>
              <w:t>后</w:t>
            </w:r>
            <w:r>
              <w:rPr>
                <w:rFonts w:hint="eastAsia" w:ascii="宋体" w:hAnsi="宋体" w:eastAsia="宋体" w:cs="宋体"/>
                <w:color w:val="auto"/>
                <w:kern w:val="0"/>
                <w:sz w:val="22"/>
                <w:szCs w:val="22"/>
                <w:highlight w:val="none"/>
                <w:u w:val="none"/>
                <w:lang w:val="en-US" w:eastAsia="zh-CN" w:bidi="ar"/>
              </w:rPr>
              <w:t xml:space="preserve"> </w:t>
            </w:r>
            <w:r>
              <w:rPr>
                <w:rFonts w:hint="eastAsia" w:ascii="宋体" w:hAnsi="宋体" w:eastAsia="宋体" w:cs="宋体"/>
                <w:color w:val="auto"/>
                <w:kern w:val="0"/>
                <w:sz w:val="22"/>
                <w:szCs w:val="22"/>
                <w:highlight w:val="none"/>
                <w:u w:val="single"/>
                <w:lang w:val="en-US" w:eastAsia="zh-CN" w:bidi="ar"/>
              </w:rPr>
              <w:t>3</w:t>
            </w:r>
            <w:r>
              <w:rPr>
                <w:rFonts w:hint="default" w:ascii="宋体" w:hAnsi="宋体" w:cs="宋体"/>
                <w:color w:val="auto"/>
                <w:kern w:val="0"/>
                <w:sz w:val="22"/>
                <w:szCs w:val="22"/>
                <w:highlight w:val="none"/>
                <w:u w:val="single"/>
                <w:lang w:eastAsia="zh-CN" w:bidi="ar"/>
              </w:rPr>
              <w:t>个</w:t>
            </w:r>
            <w:r>
              <w:rPr>
                <w:rFonts w:hint="eastAsia" w:ascii="宋体" w:hAnsi="宋体" w:eastAsia="宋体" w:cs="宋体"/>
                <w:color w:val="auto"/>
                <w:kern w:val="0"/>
                <w:sz w:val="22"/>
                <w:szCs w:val="22"/>
                <w:highlight w:val="none"/>
                <w:u w:val="single"/>
                <w:lang w:val="en-US" w:eastAsia="zh-CN" w:bidi="ar"/>
              </w:rPr>
              <w:t>日</w:t>
            </w:r>
            <w:r>
              <w:rPr>
                <w:rFonts w:hint="default" w:ascii="宋体" w:hAnsi="宋体" w:cs="宋体"/>
                <w:color w:val="auto"/>
                <w:kern w:val="0"/>
                <w:sz w:val="22"/>
                <w:szCs w:val="22"/>
                <w:highlight w:val="none"/>
                <w:u w:val="single"/>
                <w:lang w:eastAsia="zh-CN" w:bidi="ar"/>
              </w:rPr>
              <w:t>历天</w:t>
            </w:r>
            <w:r>
              <w:rPr>
                <w:rFonts w:hint="eastAsia" w:ascii="宋体" w:hAnsi="宋体" w:eastAsia="宋体" w:cs="宋体"/>
                <w:color w:val="auto"/>
                <w:kern w:val="0"/>
                <w:sz w:val="22"/>
                <w:szCs w:val="22"/>
                <w:highlight w:val="none"/>
                <w:lang w:val="en-US" w:eastAsia="zh-CN" w:bidi="ar"/>
              </w:rPr>
              <w:t>内完成估算</w:t>
            </w:r>
            <w:r>
              <w:rPr>
                <w:rFonts w:hint="default" w:ascii="宋体" w:hAnsi="宋体" w:cs="宋体"/>
                <w:color w:val="auto"/>
                <w:kern w:val="0"/>
                <w:sz w:val="22"/>
                <w:szCs w:val="22"/>
                <w:highlight w:val="none"/>
                <w:lang w:eastAsia="zh-CN" w:bidi="ar"/>
              </w:rPr>
              <w:t>，并提交审核意见</w:t>
            </w:r>
            <w:r>
              <w:rPr>
                <w:rFonts w:hint="eastAsia" w:ascii="宋体" w:hAnsi="宋体" w:eastAsia="宋体" w:cs="宋体"/>
                <w:color w:val="auto"/>
                <w:kern w:val="0"/>
                <w:sz w:val="22"/>
                <w:szCs w:val="22"/>
                <w:highlight w:val="none"/>
                <w:lang w:val="en-US" w:eastAsia="zh-CN" w:bidi="ar"/>
              </w:rPr>
              <w:t>；设计变更和签证事项实施完成后</w:t>
            </w:r>
            <w:r>
              <w:rPr>
                <w:rFonts w:hint="eastAsia" w:ascii="宋体" w:hAnsi="宋体" w:eastAsia="宋体" w:cs="宋体"/>
                <w:color w:val="auto"/>
                <w:kern w:val="0"/>
                <w:sz w:val="22"/>
                <w:szCs w:val="22"/>
                <w:highlight w:val="none"/>
                <w:u w:val="none"/>
                <w:lang w:val="en-US" w:eastAsia="zh-CN" w:bidi="ar"/>
              </w:rPr>
              <w:t xml:space="preserve"> </w:t>
            </w:r>
            <w:r>
              <w:rPr>
                <w:rFonts w:hint="eastAsia" w:ascii="宋体" w:hAnsi="宋体" w:eastAsia="宋体" w:cs="宋体"/>
                <w:color w:val="auto"/>
                <w:kern w:val="0"/>
                <w:sz w:val="22"/>
                <w:szCs w:val="22"/>
                <w:highlight w:val="none"/>
                <w:u w:val="single"/>
                <w:lang w:val="en-US" w:eastAsia="zh-CN" w:bidi="ar"/>
              </w:rPr>
              <w:t xml:space="preserve"> 3</w:t>
            </w:r>
            <w:r>
              <w:rPr>
                <w:rFonts w:hint="default" w:ascii="宋体" w:hAnsi="宋体" w:cs="宋体"/>
                <w:color w:val="auto"/>
                <w:kern w:val="0"/>
                <w:sz w:val="22"/>
                <w:szCs w:val="22"/>
                <w:highlight w:val="none"/>
                <w:u w:val="single"/>
                <w:lang w:eastAsia="zh-CN" w:bidi="ar"/>
              </w:rPr>
              <w:t>个</w:t>
            </w:r>
            <w:r>
              <w:rPr>
                <w:rFonts w:hint="eastAsia" w:ascii="宋体" w:hAnsi="宋体" w:eastAsia="宋体" w:cs="宋体"/>
                <w:color w:val="auto"/>
                <w:kern w:val="0"/>
                <w:sz w:val="22"/>
                <w:szCs w:val="22"/>
                <w:highlight w:val="none"/>
                <w:u w:val="single"/>
                <w:lang w:val="en-US" w:eastAsia="zh-CN" w:bidi="ar"/>
              </w:rPr>
              <w:t>日</w:t>
            </w:r>
            <w:r>
              <w:rPr>
                <w:rFonts w:hint="default" w:ascii="宋体" w:hAnsi="宋体" w:cs="宋体"/>
                <w:color w:val="auto"/>
                <w:kern w:val="0"/>
                <w:sz w:val="22"/>
                <w:szCs w:val="22"/>
                <w:highlight w:val="none"/>
                <w:u w:val="single"/>
                <w:lang w:eastAsia="zh-CN" w:bidi="ar"/>
              </w:rPr>
              <w:t>历天</w:t>
            </w:r>
            <w:r>
              <w:rPr>
                <w:rFonts w:hint="eastAsia" w:ascii="宋体" w:hAnsi="宋体" w:eastAsia="宋体" w:cs="宋体"/>
                <w:color w:val="auto"/>
                <w:kern w:val="0"/>
                <w:sz w:val="22"/>
                <w:szCs w:val="22"/>
                <w:highlight w:val="none"/>
                <w:lang w:val="en-US" w:eastAsia="zh-CN" w:bidi="ar"/>
              </w:rPr>
              <w:t>内完成结算。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51" w:type="dxa"/>
            <w:vMerge w:val="continue"/>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cs="宋体"/>
                <w:color w:val="auto"/>
                <w:sz w:val="22"/>
                <w:szCs w:val="22"/>
                <w:highlight w:val="none"/>
                <w:vertAlign w:val="baseline"/>
              </w:rPr>
            </w:pP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val="en-US" w:eastAsia="zh-CN"/>
              </w:rPr>
            </w:pPr>
            <w:r>
              <w:rPr>
                <w:rFonts w:hint="default" w:ascii="宋体" w:hAnsi="宋体" w:cs="宋体"/>
                <w:color w:val="auto"/>
                <w:sz w:val="22"/>
                <w:szCs w:val="22"/>
                <w:highlight w:val="none"/>
                <w:vertAlign w:val="baseline"/>
                <w:lang w:eastAsia="zh-CN"/>
              </w:rPr>
              <w:t>8</w:t>
            </w:r>
          </w:p>
        </w:tc>
        <w:tc>
          <w:tcPr>
            <w:tcW w:w="2919"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其他工程造价技术咨询等。</w:t>
            </w:r>
          </w:p>
        </w:tc>
        <w:tc>
          <w:tcPr>
            <w:tcW w:w="4260"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cs="宋体"/>
                <w:color w:val="auto"/>
                <w:sz w:val="22"/>
                <w:szCs w:val="22"/>
                <w:highlight w:val="none"/>
                <w:vertAlign w:val="baseline"/>
              </w:rPr>
            </w:pPr>
            <w:r>
              <w:rPr>
                <w:rFonts w:hint="eastAsia" w:ascii="宋体" w:hAnsi="宋体" w:cs="宋体"/>
                <w:color w:val="auto"/>
                <w:sz w:val="22"/>
                <w:szCs w:val="22"/>
                <w:highlight w:val="none"/>
                <w:vertAlign w:val="baseline"/>
                <w:lang w:eastAsia="zh-CN"/>
              </w:rPr>
              <w:t>施工全过程，按照委托人指令在</w:t>
            </w:r>
            <w:r>
              <w:rPr>
                <w:rFonts w:hint="eastAsia" w:ascii="宋体" w:hAnsi="宋体" w:cs="宋体"/>
                <w:color w:val="auto"/>
                <w:sz w:val="22"/>
                <w:szCs w:val="22"/>
                <w:highlight w:val="none"/>
                <w:u w:val="none"/>
                <w:vertAlign w:val="baseline"/>
                <w:lang w:val="en-US" w:eastAsia="zh-CN"/>
              </w:rPr>
              <w:t>5</w:t>
            </w:r>
            <w:r>
              <w:rPr>
                <w:rFonts w:hint="eastAsia" w:ascii="宋体" w:hAnsi="宋体" w:cs="宋体"/>
                <w:color w:val="auto"/>
                <w:sz w:val="22"/>
                <w:szCs w:val="22"/>
                <w:highlight w:val="none"/>
                <w:u w:val="none"/>
                <w:vertAlign w:val="baseline"/>
                <w:lang w:eastAsia="zh-CN"/>
              </w:rPr>
              <w:t>个日历天</w:t>
            </w:r>
            <w:r>
              <w:rPr>
                <w:rFonts w:hint="eastAsia" w:ascii="宋体" w:hAnsi="宋体" w:cs="宋体"/>
                <w:color w:val="auto"/>
                <w:sz w:val="22"/>
                <w:szCs w:val="22"/>
                <w:highlight w:val="none"/>
                <w:vertAlign w:val="baseline"/>
              </w:rPr>
              <w:t>内</w:t>
            </w:r>
            <w:r>
              <w:rPr>
                <w:rFonts w:hint="eastAsia" w:ascii="宋体" w:hAnsi="宋体" w:cs="宋体"/>
                <w:color w:val="auto"/>
                <w:sz w:val="22"/>
                <w:szCs w:val="22"/>
                <w:highlight w:val="none"/>
                <w:vertAlign w:val="baseline"/>
                <w:lang w:val="en-US" w:eastAsia="zh-CN"/>
              </w:rPr>
              <w:t>提交相应报告。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51" w:type="dxa"/>
            <w:vMerge w:val="restart"/>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结算阶段</w:t>
            </w: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cs="宋体"/>
                <w:color w:val="auto"/>
                <w:sz w:val="22"/>
                <w:szCs w:val="22"/>
                <w:highlight w:val="none"/>
                <w:vertAlign w:val="baseline"/>
                <w:lang w:val="en-US" w:eastAsia="zh-CN"/>
              </w:rPr>
            </w:pPr>
            <w:r>
              <w:rPr>
                <w:rFonts w:hint="default" w:ascii="宋体" w:hAnsi="宋体" w:cs="宋体"/>
                <w:color w:val="auto"/>
                <w:sz w:val="22"/>
                <w:szCs w:val="22"/>
                <w:highlight w:val="none"/>
                <w:vertAlign w:val="baseline"/>
                <w:lang w:eastAsia="zh-CN"/>
              </w:rPr>
              <w:t>9</w:t>
            </w:r>
          </w:p>
        </w:tc>
        <w:tc>
          <w:tcPr>
            <w:tcW w:w="2919"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eastAsia="zh-CN"/>
              </w:rPr>
              <w:t>依据竣工图、签证资料、工程结算书等进行初步审核，</w:t>
            </w:r>
            <w:r>
              <w:rPr>
                <w:rFonts w:hint="eastAsia" w:ascii="宋体" w:hAnsi="宋体" w:eastAsia="宋体" w:cs="宋体"/>
                <w:color w:val="auto"/>
                <w:kern w:val="0"/>
                <w:sz w:val="22"/>
                <w:szCs w:val="22"/>
                <w:highlight w:val="none"/>
                <w:lang w:val="en-US" w:eastAsia="zh-CN" w:bidi="ar"/>
              </w:rPr>
              <w:t>与施工单位的核对工作；</w:t>
            </w:r>
            <w:r>
              <w:rPr>
                <w:rFonts w:hint="eastAsia" w:ascii="宋体" w:hAnsi="宋体" w:cs="宋体"/>
                <w:color w:val="auto"/>
                <w:sz w:val="22"/>
                <w:szCs w:val="22"/>
                <w:highlight w:val="none"/>
                <w:vertAlign w:val="baseline"/>
                <w:lang w:eastAsia="zh-CN"/>
              </w:rPr>
              <w:t>出具工程结算审核报告，完成结算</w:t>
            </w:r>
            <w:r>
              <w:rPr>
                <w:rFonts w:hint="eastAsia" w:ascii="宋体" w:hAnsi="宋体" w:cs="宋体"/>
                <w:color w:val="auto"/>
                <w:sz w:val="22"/>
                <w:szCs w:val="22"/>
                <w:highlight w:val="none"/>
                <w:vertAlign w:val="baseline"/>
                <w:lang w:val="en-US" w:eastAsia="zh-CN"/>
              </w:rPr>
              <w:t>编制、</w:t>
            </w:r>
            <w:r>
              <w:rPr>
                <w:rFonts w:hint="eastAsia" w:ascii="宋体" w:hAnsi="宋体" w:cs="宋体"/>
                <w:color w:val="auto"/>
                <w:sz w:val="22"/>
                <w:szCs w:val="22"/>
                <w:highlight w:val="none"/>
                <w:vertAlign w:val="baseline"/>
                <w:lang w:eastAsia="zh-CN"/>
              </w:rPr>
              <w:t>审核、审计工作</w:t>
            </w:r>
            <w:r>
              <w:rPr>
                <w:rFonts w:hint="eastAsia" w:ascii="宋体" w:hAnsi="宋体" w:cs="宋体"/>
                <w:color w:val="auto"/>
                <w:sz w:val="22"/>
                <w:szCs w:val="22"/>
                <w:highlight w:val="none"/>
                <w:vertAlign w:val="baseline"/>
                <w:lang w:val="en-US" w:eastAsia="zh-CN"/>
              </w:rPr>
              <w:t>。</w:t>
            </w:r>
          </w:p>
        </w:tc>
        <w:tc>
          <w:tcPr>
            <w:tcW w:w="4260"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eastAsia="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自接到相关资料</w:t>
            </w:r>
            <w:r>
              <w:rPr>
                <w:rFonts w:hint="eastAsia" w:ascii="宋体" w:hAnsi="宋体" w:cs="宋体"/>
                <w:color w:val="auto"/>
                <w:sz w:val="22"/>
                <w:szCs w:val="22"/>
                <w:highlight w:val="none"/>
                <w:u w:val="single"/>
                <w:vertAlign w:val="baseline"/>
                <w:lang w:val="en-US" w:eastAsia="zh-CN"/>
              </w:rPr>
              <w:t>30</w:t>
            </w:r>
            <w:r>
              <w:rPr>
                <w:rFonts w:hint="eastAsia" w:ascii="宋体" w:hAnsi="宋体" w:cs="宋体"/>
                <w:color w:val="auto"/>
                <w:sz w:val="22"/>
                <w:szCs w:val="22"/>
                <w:highlight w:val="none"/>
                <w:u w:val="single"/>
                <w:vertAlign w:val="baseline"/>
                <w:lang w:eastAsia="zh-CN"/>
              </w:rPr>
              <w:t>个日历天</w:t>
            </w:r>
            <w:r>
              <w:rPr>
                <w:rFonts w:hint="eastAsia" w:ascii="宋体" w:hAnsi="宋体" w:cs="宋体"/>
                <w:color w:val="auto"/>
                <w:sz w:val="22"/>
                <w:szCs w:val="22"/>
                <w:highlight w:val="none"/>
                <w:vertAlign w:val="baseline"/>
                <w:lang w:eastAsia="zh-CN"/>
              </w:rPr>
              <w:t>内提交</w:t>
            </w:r>
            <w:r>
              <w:rPr>
                <w:rFonts w:hint="eastAsia" w:ascii="宋体" w:hAnsi="宋体" w:cs="宋体"/>
                <w:color w:val="auto"/>
                <w:sz w:val="22"/>
                <w:szCs w:val="22"/>
                <w:highlight w:val="none"/>
                <w:lang w:eastAsia="zh-CN"/>
              </w:rPr>
              <w:t>工程结算审核报告</w:t>
            </w:r>
            <w:r>
              <w:rPr>
                <w:rFonts w:hint="default" w:ascii="宋体" w:hAnsi="宋体" w:cs="宋体"/>
                <w:color w:val="auto"/>
                <w:sz w:val="22"/>
                <w:szCs w:val="22"/>
                <w:highlight w:val="none"/>
                <w:lang w:eastAsia="zh-CN"/>
              </w:rPr>
              <w:t>，</w:t>
            </w:r>
            <w:r>
              <w:rPr>
                <w:rFonts w:hint="eastAsia" w:ascii="宋体" w:hAnsi="宋体" w:eastAsia="宋体" w:cs="宋体"/>
                <w:color w:val="auto"/>
                <w:kern w:val="0"/>
                <w:sz w:val="22"/>
                <w:szCs w:val="22"/>
                <w:highlight w:val="none"/>
                <w:lang w:val="en-US" w:eastAsia="zh-CN" w:bidi="ar"/>
              </w:rPr>
              <w:t>若提交的结算资料不完整，咨询人应当在收到结算资料后</w:t>
            </w:r>
            <w:r>
              <w:rPr>
                <w:rFonts w:hint="default" w:ascii="宋体" w:hAnsi="宋体" w:eastAsia="宋体" w:cs="宋体"/>
                <w:color w:val="auto"/>
                <w:kern w:val="0"/>
                <w:sz w:val="22"/>
                <w:szCs w:val="22"/>
                <w:highlight w:val="none"/>
                <w:lang w:eastAsia="zh-CN" w:bidi="ar"/>
              </w:rPr>
              <w:t>5</w:t>
            </w:r>
            <w:r>
              <w:rPr>
                <w:rFonts w:hint="default" w:ascii="宋体" w:hAnsi="宋体" w:cs="宋体"/>
                <w:color w:val="auto"/>
                <w:kern w:val="0"/>
                <w:sz w:val="22"/>
                <w:szCs w:val="22"/>
                <w:highlight w:val="none"/>
                <w:lang w:eastAsia="zh-CN" w:bidi="ar"/>
              </w:rPr>
              <w:t>个日历天</w:t>
            </w:r>
            <w:r>
              <w:rPr>
                <w:rFonts w:hint="eastAsia" w:ascii="宋体" w:hAnsi="宋体" w:eastAsia="宋体" w:cs="宋体"/>
                <w:color w:val="auto"/>
                <w:kern w:val="0"/>
                <w:sz w:val="22"/>
                <w:szCs w:val="22"/>
                <w:highlight w:val="none"/>
                <w:lang w:val="en-US" w:eastAsia="zh-CN" w:bidi="ar"/>
              </w:rPr>
              <w:t>内向委托人书面回复，明确需补充提交结算资料的清单和要求。若咨询人未按期书面提出要求补充结算资料，造成工程结算审核时间延误或其他后果，给委托人造成任何损失，由咨询人承担全部责任。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51" w:type="dxa"/>
            <w:vMerge w:val="continue"/>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cs="宋体"/>
                <w:color w:val="auto"/>
                <w:sz w:val="22"/>
                <w:szCs w:val="22"/>
                <w:highlight w:val="none"/>
                <w:vertAlign w:val="baseline"/>
              </w:rPr>
            </w:pPr>
          </w:p>
        </w:tc>
        <w:tc>
          <w:tcPr>
            <w:tcW w:w="795" w:type="dxa"/>
            <w:noWrap w:val="0"/>
            <w:vAlign w:val="center"/>
          </w:tcPr>
          <w:p>
            <w:pPr>
              <w:keepNext/>
              <w:keepLines/>
              <w:suppressLineNumbers w:val="0"/>
              <w:wordWrap w:val="0"/>
              <w:spacing w:before="0" w:beforeAutospacing="0" w:after="0" w:afterAutospacing="0" w:line="360" w:lineRule="auto"/>
              <w:ind w:left="0" w:right="0"/>
              <w:jc w:val="center"/>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1</w:t>
            </w:r>
            <w:r>
              <w:rPr>
                <w:rFonts w:hint="default" w:ascii="宋体" w:hAnsi="宋体" w:cs="宋体"/>
                <w:color w:val="auto"/>
                <w:sz w:val="22"/>
                <w:szCs w:val="22"/>
                <w:highlight w:val="none"/>
                <w:vertAlign w:val="baseline"/>
                <w:lang w:eastAsia="zh-CN"/>
              </w:rPr>
              <w:t>0</w:t>
            </w:r>
          </w:p>
        </w:tc>
        <w:tc>
          <w:tcPr>
            <w:tcW w:w="2919"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结算完成后，协助委托人进行经济技术指标分析。</w:t>
            </w:r>
          </w:p>
        </w:tc>
        <w:tc>
          <w:tcPr>
            <w:tcW w:w="4260" w:type="dxa"/>
            <w:noWrap w:val="0"/>
            <w:vAlign w:val="center"/>
          </w:tcPr>
          <w:p>
            <w:pPr>
              <w:keepNext/>
              <w:keepLines/>
              <w:suppressLineNumbers w:val="0"/>
              <w:wordWrap w:val="0"/>
              <w:spacing w:before="0" w:beforeAutospacing="0" w:after="0" w:afterAutospacing="0" w:line="360" w:lineRule="auto"/>
              <w:ind w:left="0" w:right="0"/>
              <w:jc w:val="both"/>
              <w:rPr>
                <w:rFonts w:hint="eastAsia" w:ascii="宋体" w:hAnsi="宋体" w:cs="宋体"/>
                <w:color w:val="auto"/>
                <w:sz w:val="22"/>
                <w:szCs w:val="22"/>
                <w:highlight w:val="none"/>
                <w:vertAlign w:val="baseline"/>
                <w:lang w:eastAsia="zh-CN"/>
              </w:rPr>
            </w:pPr>
            <w:r>
              <w:rPr>
                <w:rFonts w:hint="eastAsia" w:ascii="宋体" w:hAnsi="宋体" w:cs="宋体"/>
                <w:color w:val="auto"/>
                <w:sz w:val="22"/>
                <w:szCs w:val="22"/>
                <w:highlight w:val="none"/>
                <w:vertAlign w:val="baseline"/>
                <w:lang w:eastAsia="zh-CN"/>
              </w:rPr>
              <w:t>自接到相关资料后</w:t>
            </w:r>
            <w:r>
              <w:rPr>
                <w:rFonts w:hint="eastAsia" w:ascii="宋体" w:hAnsi="宋体" w:cs="宋体"/>
                <w:color w:val="auto"/>
                <w:sz w:val="22"/>
                <w:szCs w:val="22"/>
                <w:highlight w:val="none"/>
                <w:u w:val="single"/>
                <w:vertAlign w:val="baseline"/>
              </w:rPr>
              <w:t>5</w:t>
            </w:r>
            <w:r>
              <w:rPr>
                <w:rFonts w:hint="eastAsia" w:ascii="宋体" w:hAnsi="宋体" w:cs="宋体"/>
                <w:color w:val="auto"/>
                <w:sz w:val="22"/>
                <w:szCs w:val="22"/>
                <w:highlight w:val="none"/>
                <w:u w:val="single"/>
                <w:vertAlign w:val="baseline"/>
                <w:lang w:eastAsia="zh-CN"/>
              </w:rPr>
              <w:t>个日历天</w:t>
            </w:r>
            <w:r>
              <w:rPr>
                <w:rFonts w:hint="eastAsia" w:ascii="宋体" w:hAnsi="宋体" w:cs="宋体"/>
                <w:color w:val="auto"/>
                <w:sz w:val="22"/>
                <w:szCs w:val="22"/>
                <w:highlight w:val="none"/>
                <w:vertAlign w:val="baseline"/>
                <w:lang w:eastAsia="zh-CN"/>
              </w:rPr>
              <w:t>内提交经济技术指标分析报告。</w:t>
            </w:r>
          </w:p>
        </w:tc>
      </w:tr>
    </w:tbl>
    <w:p>
      <w:pPr>
        <w:keepNext/>
        <w:spacing w:after="313" w:afterLines="100" w:line="360" w:lineRule="auto"/>
        <w:ind w:firstLine="440" w:firstLineChars="20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注：如委托人对工作时间另有要求时，咨询人必须按照委托人的要求执行。</w:t>
      </w:r>
    </w:p>
    <w:p>
      <w:pPr>
        <w:pStyle w:val="63"/>
        <w:keepNext w:val="0"/>
        <w:keepLines w:val="0"/>
        <w:pageBreakBefore w:val="0"/>
        <w:widowControl/>
        <w:kinsoku/>
        <w:wordWrap/>
        <w:overflowPunct/>
        <w:topLinePunct w:val="0"/>
        <w:autoSpaceDE/>
        <w:autoSpaceDN/>
        <w:bidi w:val="0"/>
        <w:adjustRightInd/>
        <w:snapToGrid/>
        <w:spacing w:line="360" w:lineRule="auto"/>
        <w:ind w:left="0" w:leftChars="0" w:right="0" w:rightChars="0" w:firstLine="442" w:firstLineChars="200"/>
        <w:textAlignment w:val="auto"/>
        <w:outlineLvl w:val="2"/>
        <w:rPr>
          <w:rFonts w:hint="eastAsia" w:ascii="宋体" w:hAnsi="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三</w:t>
      </w:r>
      <w:r>
        <w:rPr>
          <w:rFonts w:hint="eastAsia" w:ascii="宋体" w:hAnsi="宋体" w:cs="宋体"/>
          <w:b/>
          <w:bCs/>
          <w:color w:val="auto"/>
          <w:sz w:val="22"/>
          <w:szCs w:val="22"/>
          <w:highlight w:val="none"/>
          <w:lang w:eastAsia="zh-CN"/>
        </w:rPr>
        <w:t>、造价咨询服务质量标准</w:t>
      </w:r>
    </w:p>
    <w:p>
      <w:pPr>
        <w:pStyle w:val="63"/>
        <w:pageBreakBefore w:val="0"/>
        <w:topLinePunct w:val="0"/>
        <w:bidi w:val="0"/>
        <w:spacing w:line="360" w:lineRule="auto"/>
        <w:ind w:left="0" w:leftChars="0" w:right="0" w:rightChars="0" w:firstLine="480"/>
        <w:rPr>
          <w:rFonts w:hint="eastAsia" w:ascii="宋体" w:hAnsi="宋体" w:eastAsia="宋体" w:cs="宋体"/>
          <w:color w:val="auto"/>
          <w:sz w:val="24"/>
          <w:szCs w:val="24"/>
          <w:highlight w:val="none"/>
        </w:rPr>
      </w:pPr>
      <w:r>
        <w:rPr>
          <w:rFonts w:hint="eastAsia" w:ascii="宋体" w:hAnsi="宋体" w:cs="宋体"/>
          <w:color w:val="auto"/>
          <w:sz w:val="22"/>
          <w:szCs w:val="22"/>
          <w:highlight w:val="none"/>
        </w:rPr>
        <w:t>按国家、省、市颁布的法律、法规及造价标准、定额、规范的规定，结合本项目的相关造价管理文件及</w:t>
      </w:r>
      <w:r>
        <w:rPr>
          <w:rFonts w:hint="eastAsia" w:ascii="宋体" w:hAnsi="宋体" w:eastAsia="宋体" w:cs="宋体"/>
          <w:color w:val="auto"/>
          <w:sz w:val="22"/>
          <w:szCs w:val="22"/>
          <w:highlight w:val="none"/>
        </w:rPr>
        <w:t>委托人</w:t>
      </w:r>
      <w:r>
        <w:rPr>
          <w:rFonts w:hint="eastAsia" w:ascii="宋体" w:hAnsi="宋体" w:cs="宋体"/>
          <w:color w:val="auto"/>
          <w:sz w:val="22"/>
          <w:szCs w:val="22"/>
          <w:highlight w:val="none"/>
        </w:rPr>
        <w:t>的相关要求。各标准、文件要求不一致的，以要求较高者为准。</w:t>
      </w:r>
      <w:r>
        <w:rPr>
          <w:rFonts w:hint="eastAsia" w:ascii="宋体" w:hAnsi="宋体" w:eastAsia="宋体" w:cs="宋体"/>
          <w:color w:val="auto"/>
          <w:sz w:val="22"/>
          <w:szCs w:val="22"/>
          <w:highlight w:val="none"/>
          <w:vertAlign w:val="baseline"/>
          <w:lang w:eastAsia="zh-CN"/>
        </w:rPr>
        <w:t>咨询人</w:t>
      </w:r>
      <w:r>
        <w:rPr>
          <w:rFonts w:hint="eastAsia" w:ascii="宋体" w:hAnsi="宋体" w:eastAsia="宋体" w:cs="宋体"/>
          <w:color w:val="auto"/>
          <w:sz w:val="22"/>
          <w:szCs w:val="22"/>
          <w:highlight w:val="none"/>
        </w:rPr>
        <w:t>对</w:t>
      </w:r>
      <w:r>
        <w:rPr>
          <w:rFonts w:hint="eastAsia" w:ascii="宋体" w:hAnsi="宋体" w:cs="宋体"/>
          <w:color w:val="auto"/>
          <w:sz w:val="22"/>
          <w:szCs w:val="22"/>
          <w:highlight w:val="none"/>
        </w:rPr>
        <w:t>造价成果的真实性、完整性、合法性等负全部责任。</w:t>
      </w:r>
    </w:p>
    <w:p>
      <w:pPr>
        <w:pStyle w:val="63"/>
        <w:spacing w:line="360" w:lineRule="auto"/>
        <w:ind w:firstLine="0"/>
        <w:rPr>
          <w:rFonts w:hint="eastAsia" w:ascii="宋体" w:hAnsi="宋体" w:eastAsia="宋体" w:cs="宋体"/>
          <w:color w:val="auto"/>
          <w:sz w:val="24"/>
          <w:szCs w:val="24"/>
          <w:highlight w:val="none"/>
          <w:lang w:val="en-US" w:eastAsia="zh-CN"/>
        </w:rPr>
      </w:pPr>
    </w:p>
    <w:p>
      <w:pPr>
        <w:pStyle w:val="10"/>
        <w:pageBreakBefore w:val="0"/>
        <w:topLinePunct w:val="0"/>
        <w:bidi w:val="0"/>
        <w:spacing w:line="360" w:lineRule="auto"/>
        <w:ind w:left="0" w:leftChars="0" w:right="0" w:rightChars="0"/>
        <w:rPr>
          <w:rFonts w:hint="eastAsia" w:ascii="宋体" w:hAnsi="宋体" w:cs="宋体"/>
          <w:b/>
          <w:color w:val="auto"/>
          <w:highlight w:val="none"/>
        </w:rPr>
      </w:pPr>
    </w:p>
    <w:p>
      <w:pPr>
        <w:pStyle w:val="10"/>
        <w:pageBreakBefore w:val="0"/>
        <w:topLinePunct w:val="0"/>
        <w:bidi w:val="0"/>
        <w:spacing w:line="360" w:lineRule="auto"/>
        <w:ind w:left="0" w:leftChars="0" w:right="0" w:rightChars="0"/>
        <w:rPr>
          <w:rFonts w:hint="eastAsia" w:ascii="宋体" w:hAnsi="宋体" w:cs="宋体"/>
          <w:b/>
          <w:color w:val="auto"/>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rPr>
          <w:rFonts w:hint="eastAsia"/>
          <w:color w:val="auto"/>
          <w:highlight w:val="none"/>
        </w:rPr>
      </w:pPr>
    </w:p>
    <w:p>
      <w:pPr>
        <w:pStyle w:val="10"/>
        <w:pageBreakBefore w:val="0"/>
        <w:topLinePunct w:val="0"/>
        <w:bidi w:val="0"/>
        <w:spacing w:line="360" w:lineRule="auto"/>
        <w:ind w:left="0" w:leftChars="0" w:right="0" w:rightChars="0" w:firstLine="422"/>
        <w:outlineLvl w:val="2"/>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附件</w:t>
      </w:r>
      <w:r>
        <w:rPr>
          <w:rFonts w:hint="eastAsia" w:ascii="宋体" w:hAnsi="宋体" w:cs="宋体"/>
          <w:b/>
          <w:bCs/>
          <w:color w:val="auto"/>
          <w:kern w:val="0"/>
          <w:sz w:val="22"/>
          <w:szCs w:val="22"/>
          <w:highlight w:val="none"/>
          <w:lang w:eastAsia="zh-CN"/>
        </w:rPr>
        <w:t>一</w:t>
      </w:r>
      <w:r>
        <w:rPr>
          <w:rFonts w:hint="eastAsia" w:ascii="宋体" w:hAnsi="宋体" w:cs="宋体"/>
          <w:b/>
          <w:bCs/>
          <w:color w:val="auto"/>
          <w:kern w:val="0"/>
          <w:sz w:val="22"/>
          <w:szCs w:val="22"/>
          <w:highlight w:val="none"/>
        </w:rPr>
        <w:t>：工程造价咨询服务考核管理暂行办法</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为规范工程造价咨询服务管理工作，加强对造价咨询单位的动态管理，保证服务质量，提高工作效率、建立激励和淘汰机制，根据相关管理制度，特制定本考核管理办法。</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一、考核内容</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基本要求：人员配置及项目负责人是否符合合同要求、档案资枓是否完整有序保管。</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工作效率：是否按</w:t>
      </w:r>
      <w:r>
        <w:rPr>
          <w:rFonts w:hint="eastAsia" w:ascii="宋体" w:hAnsi="宋体" w:cs="宋体"/>
          <w:color w:val="auto"/>
          <w:sz w:val="22"/>
          <w:szCs w:val="22"/>
          <w:highlight w:val="none"/>
          <w:lang w:eastAsia="zh-CN"/>
        </w:rPr>
        <w:t>委托人</w:t>
      </w:r>
      <w:r>
        <w:rPr>
          <w:rFonts w:hint="eastAsia" w:ascii="宋体" w:hAnsi="宋体" w:cs="宋体"/>
          <w:color w:val="auto"/>
          <w:sz w:val="22"/>
          <w:szCs w:val="22"/>
          <w:highlight w:val="none"/>
        </w:rPr>
        <w:t>要求的节点时间和总时间内提交相应成果文件。</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工作质量：造价咨询工作质量是否满足合同要求，全过程造价咨询服务是否满足合同要求。</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履约配合：是否主动积极配合有关咨询服务工作，在保密及诚信方面的职业橾守。</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二、考核原则</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坚持客观公正，有利于推动工作的原则；</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坚持考核与经济利益挂钩的原则。</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三、考核方式</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考核组织及人员组成：考核由</w:t>
      </w:r>
      <w:r>
        <w:rPr>
          <w:rFonts w:hint="eastAsia" w:ascii="宋体" w:hAnsi="宋体" w:cs="宋体"/>
          <w:color w:val="auto"/>
          <w:sz w:val="22"/>
          <w:szCs w:val="22"/>
          <w:highlight w:val="none"/>
          <w:lang w:eastAsia="zh-CN"/>
        </w:rPr>
        <w:t>委托人</w:t>
      </w:r>
      <w:r>
        <w:rPr>
          <w:rFonts w:hint="eastAsia" w:ascii="宋体" w:hAnsi="宋体" w:cs="宋体"/>
          <w:color w:val="auto"/>
          <w:sz w:val="22"/>
          <w:szCs w:val="22"/>
          <w:highlight w:val="none"/>
        </w:rPr>
        <w:t>或</w:t>
      </w:r>
      <w:r>
        <w:rPr>
          <w:rFonts w:hint="eastAsia" w:ascii="宋体" w:hAnsi="宋体" w:cs="宋体"/>
          <w:color w:val="auto"/>
          <w:sz w:val="22"/>
          <w:szCs w:val="22"/>
          <w:highlight w:val="none"/>
          <w:lang w:eastAsia="zh-CN"/>
        </w:rPr>
        <w:t>委托人</w:t>
      </w:r>
      <w:r>
        <w:rPr>
          <w:rFonts w:hint="eastAsia" w:ascii="宋体" w:hAnsi="宋体" w:cs="宋体"/>
          <w:color w:val="auto"/>
          <w:sz w:val="22"/>
          <w:szCs w:val="22"/>
          <w:highlight w:val="none"/>
        </w:rPr>
        <w:t>委派的相关人员组成。</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考核方式：釆用定期综合评价，原则每年一次，具体时间根据实际情况确定。</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考核期间，应由造价咨询单位或项目负责人向考核小组提报评价期完成工作情况的书面汇报材料，并备齐评价期内完成任务的档案资枓。</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考核报告：在考核工作结束后，由考核组长负责组织，相关人员配合，形成书面报告。考核结果向所有参评单位公布。</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四、评分细则</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按照《造价咨询服务考核评分细则》中的考评项目，对造价咨询单位按照评分表中规定的项目和要求进行评分。</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考评项目的考核分共计100分，考核小组拫据《造价咨询服务考核评分细则》认真对各单位进行评价，考核得分在90-100分为优秀（含90分）；考核得分在80-90分为良好（含80分)；考核得分在60-80(含60分)为一般；考核得分在60分（不含60分）以下为差。</w:t>
      </w:r>
    </w:p>
    <w:p>
      <w:pPr>
        <w:pStyle w:val="2"/>
        <w:spacing w:line="360" w:lineRule="auto"/>
        <w:rPr>
          <w:rFonts w:hint="eastAsia" w:ascii="宋体" w:hAnsi="宋体" w:eastAsia="宋体" w:cs="宋体"/>
          <w:color w:val="auto"/>
          <w:sz w:val="22"/>
          <w:szCs w:val="22"/>
          <w:highlight w:val="none"/>
        </w:rPr>
      </w:pP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五、奖惩</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如综合考核分为</w:t>
      </w:r>
      <w:r>
        <w:rPr>
          <w:rFonts w:hint="default" w:ascii="宋体" w:hAnsi="宋体" w:cs="宋体"/>
          <w:color w:val="auto"/>
          <w:sz w:val="22"/>
          <w:szCs w:val="22"/>
          <w:highlight w:val="none"/>
        </w:rPr>
        <w:t>一般或</w:t>
      </w:r>
      <w:r>
        <w:rPr>
          <w:rFonts w:hint="eastAsia" w:ascii="宋体" w:hAnsi="宋体" w:cs="宋体"/>
          <w:color w:val="auto"/>
          <w:sz w:val="22"/>
          <w:szCs w:val="22"/>
          <w:highlight w:val="none"/>
        </w:rPr>
        <w:t>差，或者对</w:t>
      </w:r>
      <w:r>
        <w:rPr>
          <w:rFonts w:hint="eastAsia" w:ascii="宋体" w:hAnsi="宋体" w:cs="宋体"/>
          <w:color w:val="auto"/>
          <w:sz w:val="22"/>
          <w:szCs w:val="22"/>
          <w:highlight w:val="none"/>
          <w:lang w:eastAsia="zh-CN"/>
        </w:rPr>
        <w:t>委托人</w:t>
      </w:r>
      <w:r>
        <w:rPr>
          <w:rFonts w:hint="eastAsia" w:ascii="宋体" w:hAnsi="宋体" w:cs="宋体"/>
          <w:color w:val="auto"/>
          <w:sz w:val="22"/>
          <w:szCs w:val="22"/>
          <w:highlight w:val="none"/>
        </w:rPr>
        <w:t>造成重大影响并形成经济损失，或收到有关部门处罚，以上任何一种情况发生，</w:t>
      </w:r>
      <w:r>
        <w:rPr>
          <w:rFonts w:hint="default" w:ascii="宋体" w:hAnsi="宋体" w:cs="宋体"/>
          <w:color w:val="auto"/>
          <w:sz w:val="22"/>
          <w:szCs w:val="22"/>
          <w:highlight w:val="none"/>
        </w:rPr>
        <w:t>委托人有权</w:t>
      </w:r>
      <w:r>
        <w:rPr>
          <w:rFonts w:hint="eastAsia" w:ascii="宋体" w:hAnsi="宋体" w:cs="宋体"/>
          <w:color w:val="auto"/>
          <w:sz w:val="22"/>
          <w:szCs w:val="22"/>
          <w:highlight w:val="none"/>
        </w:rPr>
        <w:t>对咨询</w:t>
      </w:r>
      <w:r>
        <w:rPr>
          <w:rFonts w:hint="eastAsia" w:ascii="宋体" w:hAnsi="宋体" w:cs="宋体"/>
          <w:color w:val="auto"/>
          <w:sz w:val="22"/>
          <w:szCs w:val="22"/>
          <w:highlight w:val="none"/>
          <w:lang w:val="en-US" w:eastAsia="zh-CN"/>
        </w:rPr>
        <w:t>人</w:t>
      </w:r>
      <w:r>
        <w:rPr>
          <w:rFonts w:hint="eastAsia" w:ascii="宋体" w:hAnsi="宋体" w:cs="宋体"/>
          <w:color w:val="auto"/>
          <w:sz w:val="22"/>
          <w:szCs w:val="22"/>
          <w:highlight w:val="none"/>
        </w:rPr>
        <w:t>处以</w:t>
      </w:r>
      <w:r>
        <w:rPr>
          <w:rFonts w:hint="eastAsia" w:ascii="宋体" w:hAnsi="宋体" w:cs="宋体"/>
          <w:color w:val="auto"/>
          <w:sz w:val="22"/>
          <w:szCs w:val="22"/>
          <w:highlight w:val="none"/>
          <w:u w:val="single"/>
          <w:lang w:val="en-US" w:eastAsia="zh-CN"/>
        </w:rPr>
        <w:t>5</w:t>
      </w:r>
      <w:r>
        <w:rPr>
          <w:rFonts w:hint="eastAsia" w:ascii="宋体" w:hAnsi="宋体" w:cs="宋体"/>
          <w:color w:val="auto"/>
          <w:sz w:val="22"/>
          <w:szCs w:val="22"/>
          <w:highlight w:val="none"/>
          <w:u w:val="single"/>
        </w:rPr>
        <w:t>万元</w:t>
      </w:r>
      <w:r>
        <w:rPr>
          <w:rFonts w:hint="eastAsia" w:ascii="宋体" w:hAnsi="宋体" w:cs="宋体"/>
          <w:color w:val="auto"/>
          <w:sz w:val="22"/>
          <w:szCs w:val="22"/>
          <w:highlight w:val="none"/>
        </w:rPr>
        <w:t>罚款</w:t>
      </w:r>
      <w:r>
        <w:rPr>
          <w:rFonts w:hint="eastAsia" w:ascii="宋体" w:hAnsi="宋体" w:cs="宋体"/>
          <w:color w:val="auto"/>
          <w:sz w:val="22"/>
          <w:szCs w:val="22"/>
          <w:highlight w:val="none"/>
          <w:lang w:val="en-US" w:eastAsia="zh-CN"/>
        </w:rPr>
        <w:t>/次</w:t>
      </w:r>
      <w:r>
        <w:rPr>
          <w:rFonts w:hint="eastAsia" w:ascii="宋体" w:hAnsi="宋体" w:cs="宋体"/>
          <w:color w:val="auto"/>
          <w:sz w:val="22"/>
          <w:szCs w:val="22"/>
          <w:highlight w:val="none"/>
        </w:rPr>
        <w:t>，</w:t>
      </w:r>
      <w:r>
        <w:rPr>
          <w:rFonts w:hint="eastAsia" w:ascii="宋体" w:hAnsi="宋体" w:cs="宋体"/>
          <w:color w:val="auto"/>
          <w:sz w:val="22"/>
          <w:szCs w:val="22"/>
          <w:highlight w:val="none"/>
          <w:lang w:val="en-US" w:eastAsia="zh-CN"/>
        </w:rPr>
        <w:t>考核罚款的上限为10万元，</w:t>
      </w:r>
      <w:r>
        <w:rPr>
          <w:rFonts w:hint="eastAsia" w:ascii="宋体" w:hAnsi="宋体" w:cs="宋体"/>
          <w:color w:val="auto"/>
          <w:sz w:val="22"/>
          <w:szCs w:val="22"/>
          <w:highlight w:val="none"/>
        </w:rPr>
        <w:t>并且</w:t>
      </w:r>
      <w:r>
        <w:rPr>
          <w:rFonts w:hint="eastAsia" w:ascii="宋体" w:hAnsi="宋体" w:cs="宋体"/>
          <w:color w:val="auto"/>
          <w:sz w:val="22"/>
          <w:szCs w:val="22"/>
          <w:highlight w:val="none"/>
          <w:lang w:eastAsia="zh-CN"/>
        </w:rPr>
        <w:t>委托人</w:t>
      </w:r>
      <w:r>
        <w:rPr>
          <w:rFonts w:hint="eastAsia" w:ascii="宋体" w:hAnsi="宋体" w:cs="宋体"/>
          <w:color w:val="auto"/>
          <w:sz w:val="22"/>
          <w:szCs w:val="22"/>
          <w:highlight w:val="none"/>
        </w:rPr>
        <w:t>有权按照合同相关条款调整合同工作范围或者终止合同、追偿损失。</w:t>
      </w:r>
    </w:p>
    <w:p>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 如最终审定的结算造价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核减率超过5%（不含5%）</w:t>
      </w:r>
      <w:r>
        <w:rPr>
          <w:rFonts w:hint="eastAsia" w:ascii="宋体" w:hAnsi="宋体" w:eastAsia="宋体" w:cs="宋体"/>
          <w:color w:val="auto"/>
          <w:sz w:val="22"/>
          <w:szCs w:val="22"/>
          <w:highlight w:val="none"/>
        </w:rPr>
        <w:t>，按超出5%部分的造价的</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%作为</w:t>
      </w:r>
      <w:r>
        <w:rPr>
          <w:rFonts w:hint="eastAsia" w:ascii="宋体" w:hAnsi="宋体" w:eastAsia="宋体" w:cs="宋体"/>
          <w:color w:val="auto"/>
          <w:sz w:val="22"/>
          <w:szCs w:val="22"/>
          <w:highlight w:val="none"/>
          <w:lang w:val="en-US" w:eastAsia="zh-CN"/>
        </w:rPr>
        <w:t>委托人</w:t>
      </w:r>
      <w:r>
        <w:rPr>
          <w:rFonts w:hint="eastAsia" w:ascii="宋体" w:hAnsi="宋体" w:eastAsia="宋体" w:cs="宋体"/>
          <w:color w:val="auto"/>
          <w:sz w:val="22"/>
          <w:szCs w:val="22"/>
          <w:highlight w:val="none"/>
        </w:rPr>
        <w:t>支付</w:t>
      </w:r>
      <w:r>
        <w:rPr>
          <w:rFonts w:hint="eastAsia" w:ascii="宋体" w:hAnsi="宋体" w:eastAsia="宋体" w:cs="宋体"/>
          <w:color w:val="auto"/>
          <w:sz w:val="22"/>
          <w:szCs w:val="22"/>
          <w:highlight w:val="none"/>
          <w:lang w:val="en-US" w:eastAsia="zh-CN"/>
        </w:rPr>
        <w:t>给咨询单位</w:t>
      </w:r>
      <w:r>
        <w:rPr>
          <w:rFonts w:hint="eastAsia" w:ascii="宋体" w:hAnsi="宋体" w:eastAsia="宋体" w:cs="宋体"/>
          <w:color w:val="auto"/>
          <w:sz w:val="22"/>
          <w:szCs w:val="22"/>
          <w:highlight w:val="none"/>
        </w:rPr>
        <w:t>额外的</w:t>
      </w:r>
      <w:r>
        <w:rPr>
          <w:rFonts w:hint="eastAsia" w:ascii="宋体" w:hAnsi="宋体" w:eastAsia="宋体" w:cs="宋体"/>
          <w:color w:val="auto"/>
          <w:sz w:val="22"/>
          <w:szCs w:val="22"/>
          <w:highlight w:val="none"/>
          <w:lang w:val="en-US" w:eastAsia="zh-CN"/>
        </w:rPr>
        <w:t>奖金</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核减率计算公式如下：</w:t>
      </w:r>
    </w:p>
    <w:p>
      <w:pPr>
        <w:pageBreakBefore w:val="0"/>
        <w:topLinePunct w:val="0"/>
        <w:bidi w:val="0"/>
        <w:spacing w:line="360" w:lineRule="auto"/>
        <w:ind w:left="0" w:leftChars="0" w:right="0" w:rightChars="0" w:firstLine="880" w:firstLineChars="400"/>
        <w:rPr>
          <w:rFonts w:hint="eastAsia" w:ascii="宋体" w:hAnsi="宋体" w:cs="宋体"/>
          <w:color w:val="auto"/>
          <w:sz w:val="22"/>
          <w:szCs w:val="22"/>
          <w:highlight w:val="none"/>
        </w:rPr>
      </w:pPr>
      <w:r>
        <w:rPr>
          <w:rFonts w:hint="eastAsia" w:ascii="宋体" w:hAnsi="宋体" w:eastAsia="宋体" w:cs="宋体"/>
          <w:i w:val="0"/>
          <w:iCs/>
          <w:color w:val="auto"/>
          <w:sz w:val="22"/>
          <w:szCs w:val="22"/>
          <w:highlight w:val="none"/>
          <w:lang w:val="en-US" w:eastAsia="zh-CN"/>
        </w:rPr>
        <w:t>核减率=</w:t>
      </w:r>
      <m:oMath>
        <m:f>
          <m:fPr>
            <m:ctrlPr>
              <w:rPr>
                <w:rFonts w:hint="eastAsia" w:ascii="Cambria Math" w:hAnsi="Cambria Math" w:eastAsia="宋体" w:cs="宋体"/>
                <w:i w:val="0"/>
                <w:iCs/>
                <w:color w:val="auto"/>
                <w:sz w:val="22"/>
                <w:szCs w:val="22"/>
                <w:highlight w:val="none"/>
              </w:rPr>
            </m:ctrlPr>
          </m:fPr>
          <m:num>
            <m:r>
              <m:rPr>
                <m:sty m:val="p"/>
              </m:rPr>
              <w:rPr>
                <w:rFonts w:hint="eastAsia" w:ascii="Cambria Math" w:hAnsi="Cambria Math" w:eastAsia="宋体" w:cs="宋体"/>
                <w:color w:val="auto"/>
                <w:sz w:val="22"/>
                <w:szCs w:val="22"/>
                <w:highlight w:val="none"/>
                <w:lang w:val="en-US" w:eastAsia="zh-CN"/>
              </w:rPr>
              <m:t>承包人送审结算造价−审定结算造价</m:t>
            </m:r>
            <m:ctrlPr>
              <w:rPr>
                <w:rFonts w:hint="eastAsia" w:ascii="Cambria Math" w:hAnsi="Cambria Math" w:eastAsia="宋体" w:cs="宋体"/>
                <w:i w:val="0"/>
                <w:iCs/>
                <w:color w:val="auto"/>
                <w:sz w:val="22"/>
                <w:szCs w:val="22"/>
                <w:highlight w:val="none"/>
              </w:rPr>
            </m:ctrlPr>
          </m:num>
          <m:den>
            <m:r>
              <m:rPr>
                <m:sty m:val="p"/>
              </m:rPr>
              <w:rPr>
                <w:rFonts w:hint="eastAsia" w:ascii="Cambria Math" w:hAnsi="Cambria Math" w:eastAsia="宋体" w:cs="宋体"/>
                <w:color w:val="auto"/>
                <w:sz w:val="22"/>
                <w:szCs w:val="22"/>
                <w:highlight w:val="none"/>
                <w:lang w:val="en-US" w:eastAsia="zh-CN"/>
              </w:rPr>
              <m:t>承包人送审结算造价</m:t>
            </m:r>
            <m:ctrlPr>
              <w:rPr>
                <w:rFonts w:hint="eastAsia" w:ascii="Cambria Math" w:hAnsi="Cambria Math" w:eastAsia="宋体" w:cs="宋体"/>
                <w:i w:val="0"/>
                <w:iCs/>
                <w:color w:val="auto"/>
                <w:sz w:val="22"/>
                <w:szCs w:val="22"/>
                <w:highlight w:val="none"/>
              </w:rPr>
            </m:ctrlPr>
          </m:den>
        </m:f>
      </m:oMath>
      <w:r>
        <w:rPr>
          <w:rFonts w:hint="eastAsia" w:ascii="宋体" w:hAnsi="宋体" w:eastAsia="宋体" w:cs="宋体"/>
          <w:i w:val="0"/>
          <w:iCs/>
          <w:color w:val="auto"/>
          <w:sz w:val="22"/>
          <w:szCs w:val="22"/>
          <w:highlight w:val="none"/>
          <w:lang w:val="en-US" w:eastAsia="zh-CN"/>
        </w:rPr>
        <w:t>×100%</w:t>
      </w:r>
    </w:p>
    <w:p>
      <w:pPr>
        <w:pageBreakBefore w:val="0"/>
        <w:topLinePunct w:val="0"/>
        <w:bidi w:val="0"/>
        <w:spacing w:line="360" w:lineRule="auto"/>
        <w:ind w:left="0" w:leftChars="0" w:right="0" w:rightChars="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3. </w:t>
      </w:r>
      <w:r>
        <w:rPr>
          <w:rFonts w:hint="eastAsia" w:ascii="宋体" w:hAnsi="宋体" w:cs="宋体"/>
          <w:color w:val="auto"/>
          <w:sz w:val="22"/>
          <w:szCs w:val="22"/>
          <w:highlight w:val="none"/>
        </w:rPr>
        <w:t>若发现造价咨询单位人员在合同履行过程中有腐败、欺诈、弄虛作假等不良行为以及存在重大失误等问题，</w:t>
      </w:r>
      <w:r>
        <w:rPr>
          <w:rFonts w:hint="eastAsia" w:ascii="宋体" w:hAnsi="宋体" w:cs="宋体"/>
          <w:color w:val="auto"/>
          <w:sz w:val="22"/>
          <w:szCs w:val="22"/>
          <w:highlight w:val="none"/>
          <w:lang w:eastAsia="zh-CN"/>
        </w:rPr>
        <w:t>委托人</w:t>
      </w:r>
      <w:r>
        <w:rPr>
          <w:rFonts w:hint="eastAsia" w:ascii="宋体" w:hAnsi="宋体" w:cs="宋体"/>
          <w:color w:val="auto"/>
          <w:sz w:val="22"/>
          <w:szCs w:val="22"/>
          <w:highlight w:val="none"/>
        </w:rPr>
        <w:t>将解除合同，并通报行政主管部门追究其责任。</w:t>
      </w:r>
    </w:p>
    <w:p>
      <w:pPr>
        <w:pageBreakBefore w:val="0"/>
        <w:topLinePunct w:val="0"/>
        <w:bidi w:val="0"/>
        <w:spacing w:line="360" w:lineRule="auto"/>
        <w:ind w:left="0" w:leftChars="0" w:right="0" w:rightChars="0"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六、本办法由委托人负责解释。</w:t>
      </w:r>
    </w:p>
    <w:p>
      <w:pPr>
        <w:pageBreakBefore w:val="0"/>
        <w:topLinePunct w:val="0"/>
        <w:bidi w:val="0"/>
        <w:spacing w:line="360" w:lineRule="auto"/>
        <w:ind w:left="0" w:leftChars="0" w:right="0" w:rightChars="0" w:firstLine="880" w:firstLineChars="400"/>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附</w:t>
      </w:r>
      <w:r>
        <w:rPr>
          <w:rFonts w:hint="eastAsia" w:ascii="宋体" w:hAnsi="宋体" w:cs="宋体"/>
          <w:color w:val="auto"/>
          <w:sz w:val="22"/>
          <w:szCs w:val="22"/>
          <w:highlight w:val="none"/>
        </w:rPr>
        <w:t>表一：造价咨询服务考核评分细则</w:t>
      </w:r>
    </w:p>
    <w:p>
      <w:pPr>
        <w:pStyle w:val="10"/>
        <w:pageBreakBefore w:val="0"/>
        <w:topLinePunct w:val="0"/>
        <w:bidi w:val="0"/>
        <w:spacing w:line="360" w:lineRule="auto"/>
        <w:ind w:left="0" w:leftChars="0" w:right="0" w:rightChars="0" w:firstLine="0" w:firstLineChars="0"/>
        <w:rPr>
          <w:rFonts w:hint="eastAsia" w:ascii="宋体" w:hAnsi="宋体" w:cs="宋体"/>
          <w:color w:val="auto"/>
          <w:sz w:val="22"/>
          <w:szCs w:val="22"/>
          <w:highlight w:val="none"/>
        </w:rPr>
      </w:pPr>
    </w:p>
    <w:p>
      <w:pPr>
        <w:pStyle w:val="10"/>
        <w:pageBreakBefore w:val="0"/>
        <w:topLinePunct w:val="0"/>
        <w:bidi w:val="0"/>
        <w:spacing w:line="360" w:lineRule="auto"/>
        <w:ind w:left="0" w:leftChars="0" w:right="0" w:rightChars="0"/>
        <w:rPr>
          <w:rFonts w:hint="eastAsia" w:ascii="宋体" w:hAnsi="宋体" w:cs="宋体"/>
          <w:color w:val="auto"/>
          <w:sz w:val="22"/>
          <w:szCs w:val="22"/>
          <w:highlight w:val="none"/>
        </w:rPr>
      </w:pPr>
    </w:p>
    <w:p>
      <w:pPr>
        <w:widowControl/>
        <w:spacing w:line="360" w:lineRule="auto"/>
        <w:jc w:val="center"/>
        <w:rPr>
          <w:rFonts w:hint="eastAsia" w:ascii="宋体" w:hAnsi="宋体" w:cs="宋体"/>
          <w:b/>
          <w:color w:val="auto"/>
          <w:sz w:val="22"/>
          <w:szCs w:val="22"/>
          <w:highlight w:val="none"/>
        </w:rPr>
      </w:pPr>
      <w:r>
        <w:rPr>
          <w:rFonts w:hint="eastAsia" w:ascii="宋体" w:hAnsi="宋体" w:cs="宋体"/>
          <w:b/>
          <w:color w:val="auto"/>
          <w:kern w:val="0"/>
          <w:sz w:val="22"/>
          <w:szCs w:val="22"/>
          <w:highlight w:val="none"/>
        </w:rPr>
        <w:br w:type="page"/>
      </w:r>
    </w:p>
    <w:p>
      <w:pPr>
        <w:pageBreakBefore w:val="0"/>
        <w:topLinePunct w:val="0"/>
        <w:bidi w:val="0"/>
        <w:spacing w:line="360" w:lineRule="auto"/>
        <w:ind w:left="0" w:leftChars="0" w:right="0" w:rightChars="0"/>
        <w:jc w:val="both"/>
        <w:rPr>
          <w:rFonts w:hint="eastAsia" w:ascii="宋体" w:hAnsi="宋体" w:cs="宋体"/>
          <w:b/>
          <w:color w:val="auto"/>
          <w:sz w:val="22"/>
          <w:szCs w:val="22"/>
          <w:highlight w:val="none"/>
        </w:rPr>
      </w:pPr>
      <w:r>
        <w:rPr>
          <w:rFonts w:hint="eastAsia" w:ascii="宋体" w:hAnsi="宋体" w:cs="宋体"/>
          <w:b/>
          <w:color w:val="auto"/>
          <w:sz w:val="22"/>
          <w:szCs w:val="22"/>
          <w:highlight w:val="none"/>
        </w:rPr>
        <w:t>表</w:t>
      </w:r>
      <w:r>
        <w:rPr>
          <w:rFonts w:hint="eastAsia" w:ascii="宋体" w:hAnsi="宋体" w:eastAsia="宋体" w:cs="宋体"/>
          <w:b/>
          <w:color w:val="auto"/>
          <w:sz w:val="22"/>
          <w:szCs w:val="22"/>
          <w:highlight w:val="none"/>
          <w:lang w:val="en-US" w:eastAsia="zh-CN"/>
        </w:rPr>
        <w:t>一</w:t>
      </w:r>
      <w:r>
        <w:rPr>
          <w:rFonts w:hint="eastAsia" w:ascii="宋体" w:hAnsi="宋体" w:cs="宋体"/>
          <w:b/>
          <w:color w:val="auto"/>
          <w:sz w:val="22"/>
          <w:szCs w:val="22"/>
          <w:highlight w:val="none"/>
        </w:rPr>
        <w:t>：</w:t>
      </w:r>
      <w:r>
        <w:rPr>
          <w:rFonts w:hint="eastAsia" w:ascii="宋体" w:hAnsi="宋体" w:cs="宋体"/>
          <w:b/>
          <w:color w:val="auto"/>
          <w:sz w:val="22"/>
          <w:szCs w:val="22"/>
          <w:highlight w:val="none"/>
          <w:lang w:val="en-US" w:eastAsia="zh-CN"/>
        </w:rPr>
        <w:t xml:space="preserve">                    </w:t>
      </w:r>
      <w:r>
        <w:rPr>
          <w:rFonts w:hint="eastAsia" w:ascii="宋体" w:hAnsi="宋体" w:cs="宋体"/>
          <w:b/>
          <w:color w:val="auto"/>
          <w:sz w:val="22"/>
          <w:szCs w:val="22"/>
          <w:highlight w:val="none"/>
        </w:rPr>
        <w:t>造价咨询服务考核评分细则</w:t>
      </w:r>
    </w:p>
    <w:p>
      <w:pPr>
        <w:pageBreakBefore w:val="0"/>
        <w:topLinePunct w:val="0"/>
        <w:bidi w:val="0"/>
        <w:spacing w:line="360" w:lineRule="auto"/>
        <w:ind w:left="0" w:leftChars="0" w:right="0" w:rightChars="0"/>
        <w:rPr>
          <w:rFonts w:hint="eastAsia" w:ascii="宋体" w:hAnsi="宋体" w:cs="宋体"/>
          <w:color w:val="auto"/>
          <w:sz w:val="22"/>
          <w:szCs w:val="22"/>
          <w:highlight w:val="none"/>
        </w:rPr>
      </w:pPr>
      <w:r>
        <w:rPr>
          <w:rFonts w:hint="eastAsia" w:ascii="宋体" w:hAnsi="宋体" w:cs="宋体"/>
          <w:color w:val="auto"/>
          <w:sz w:val="22"/>
          <w:szCs w:val="22"/>
          <w:highlight w:val="none"/>
        </w:rPr>
        <w:t>造价咨询单位名称：              考评期：</w:t>
      </w:r>
    </w:p>
    <w:tbl>
      <w:tblPr>
        <w:tblStyle w:val="26"/>
        <w:tblW w:w="9075" w:type="dxa"/>
        <w:jc w:val="center"/>
        <w:tblLayout w:type="fixed"/>
        <w:tblCellMar>
          <w:top w:w="0" w:type="dxa"/>
          <w:left w:w="40" w:type="dxa"/>
          <w:bottom w:w="0" w:type="dxa"/>
          <w:right w:w="40" w:type="dxa"/>
        </w:tblCellMar>
      </w:tblPr>
      <w:tblGrid>
        <w:gridCol w:w="691"/>
        <w:gridCol w:w="1005"/>
        <w:gridCol w:w="5069"/>
        <w:gridCol w:w="709"/>
        <w:gridCol w:w="709"/>
        <w:gridCol w:w="892"/>
      </w:tblGrid>
      <w:tr>
        <w:tblPrEx>
          <w:tblCellMar>
            <w:top w:w="0" w:type="dxa"/>
            <w:left w:w="40" w:type="dxa"/>
            <w:bottom w:w="0" w:type="dxa"/>
            <w:right w:w="40" w:type="dxa"/>
          </w:tblCellMar>
        </w:tblPrEx>
        <w:trPr>
          <w:trHeight w:val="20" w:hRule="atLeast"/>
          <w:jc w:val="center"/>
        </w:trPr>
        <w:tc>
          <w:tcPr>
            <w:tcW w:w="6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5"/>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序号</w:t>
            </w:r>
          </w:p>
        </w:tc>
        <w:tc>
          <w:tcPr>
            <w:tcW w:w="10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考核</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项目</w:t>
            </w:r>
          </w:p>
        </w:tc>
        <w:tc>
          <w:tcPr>
            <w:tcW w:w="50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评分细则</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标准</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分值</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实际得分</w:t>
            </w:r>
          </w:p>
        </w:tc>
        <w:tc>
          <w:tcPr>
            <w:tcW w:w="8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扣分</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spacing w:val="-20"/>
                <w:kern w:val="0"/>
                <w:sz w:val="22"/>
                <w:szCs w:val="22"/>
                <w:highlight w:val="none"/>
                <w:lang w:val="zh-CN"/>
              </w:rPr>
            </w:pPr>
            <w:r>
              <w:rPr>
                <w:rFonts w:hint="eastAsia" w:ascii="宋体" w:hAnsi="宋体" w:cs="宋体"/>
                <w:bCs/>
                <w:color w:val="auto"/>
                <w:kern w:val="0"/>
                <w:sz w:val="22"/>
                <w:szCs w:val="22"/>
                <w:highlight w:val="none"/>
                <w:lang w:val="zh-CN"/>
              </w:rPr>
              <w:t>原</w:t>
            </w:r>
            <w:r>
              <w:rPr>
                <w:rFonts w:hint="eastAsia" w:ascii="宋体" w:hAnsi="宋体" w:cs="宋体"/>
                <w:bCs/>
                <w:color w:val="auto"/>
                <w:spacing w:val="-20"/>
                <w:kern w:val="0"/>
                <w:sz w:val="22"/>
                <w:szCs w:val="22"/>
                <w:highlight w:val="none"/>
                <w:lang w:val="zh-CN"/>
              </w:rPr>
              <w:t>因</w:t>
            </w:r>
          </w:p>
        </w:tc>
      </w:tr>
      <w:tr>
        <w:tblPrEx>
          <w:tblCellMar>
            <w:top w:w="0" w:type="dxa"/>
            <w:left w:w="40" w:type="dxa"/>
            <w:bottom w:w="0" w:type="dxa"/>
            <w:right w:w="40" w:type="dxa"/>
          </w:tblCellMar>
        </w:tblPrEx>
        <w:trPr>
          <w:trHeight w:val="1191" w:hRule="atLeast"/>
          <w:jc w:val="center"/>
        </w:trPr>
        <w:tc>
          <w:tcPr>
            <w:tcW w:w="691" w:type="dxa"/>
            <w:vMerge w:val="restart"/>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w:t>
            </w:r>
          </w:p>
        </w:tc>
        <w:tc>
          <w:tcPr>
            <w:tcW w:w="1005" w:type="dxa"/>
            <w:vMerge w:val="restart"/>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基本要求</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（2</w:t>
            </w:r>
            <w:r>
              <w:rPr>
                <w:rFonts w:hint="eastAsia" w:ascii="宋体" w:hAnsi="宋体" w:cs="宋体"/>
                <w:bCs/>
                <w:color w:val="auto"/>
                <w:kern w:val="0"/>
                <w:sz w:val="22"/>
                <w:szCs w:val="22"/>
                <w:highlight w:val="none"/>
                <w:lang w:val="en-US" w:eastAsia="zh-CN"/>
              </w:rPr>
              <w:t>2</w:t>
            </w:r>
            <w:r>
              <w:rPr>
                <w:rFonts w:hint="eastAsia" w:ascii="宋体" w:hAnsi="宋体" w:cs="宋体"/>
                <w:bCs/>
                <w:color w:val="auto"/>
                <w:kern w:val="0"/>
                <w:sz w:val="22"/>
                <w:szCs w:val="22"/>
                <w:highlight w:val="none"/>
                <w:lang w:val="zh-CN"/>
              </w:rPr>
              <w:t>分）</w:t>
            </w:r>
          </w:p>
        </w:tc>
        <w:tc>
          <w:tcPr>
            <w:tcW w:w="506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人员配备是否符合投标承诺（</w:t>
            </w:r>
            <w:r>
              <w:rPr>
                <w:rFonts w:hint="eastAsia" w:ascii="宋体" w:hAnsi="宋体" w:cs="宋体"/>
                <w:color w:val="auto"/>
                <w:kern w:val="0"/>
                <w:sz w:val="22"/>
                <w:szCs w:val="22"/>
                <w:highlight w:val="none"/>
                <w:lang w:val="zh-CN"/>
              </w:rPr>
              <w:t>2</w:t>
            </w:r>
            <w:r>
              <w:rPr>
                <w:rFonts w:hint="eastAsia" w:ascii="宋体" w:hAnsi="宋体" w:cs="宋体"/>
                <w:bCs/>
                <w:color w:val="auto"/>
                <w:kern w:val="0"/>
                <w:sz w:val="22"/>
                <w:szCs w:val="22"/>
                <w:highlight w:val="none"/>
                <w:lang w:val="zh-CN"/>
              </w:rPr>
              <w:t>分），人员更换是否提前书面告</w:t>
            </w:r>
            <w:r>
              <w:rPr>
                <w:rFonts w:hint="default" w:ascii="宋体" w:hAnsi="宋体" w:cs="宋体"/>
                <w:bCs/>
                <w:color w:val="auto"/>
                <w:kern w:val="0"/>
                <w:sz w:val="22"/>
                <w:szCs w:val="22"/>
                <w:highlight w:val="none"/>
              </w:rPr>
              <w:t>知</w:t>
            </w:r>
            <w:r>
              <w:rPr>
                <w:rFonts w:hint="eastAsia" w:ascii="宋体" w:hAnsi="宋体" w:cs="宋体"/>
                <w:bCs/>
                <w:color w:val="auto"/>
                <w:kern w:val="0"/>
                <w:sz w:val="22"/>
                <w:szCs w:val="22"/>
                <w:highlight w:val="none"/>
                <w:lang w:val="zh-CN"/>
              </w:rPr>
              <w:t>（1分），</w:t>
            </w:r>
            <w:r>
              <w:rPr>
                <w:rFonts w:hint="eastAsia" w:ascii="宋体" w:hAnsi="宋体" w:cs="宋体"/>
                <w:color w:val="auto"/>
                <w:kern w:val="0"/>
                <w:sz w:val="22"/>
                <w:szCs w:val="22"/>
                <w:highlight w:val="none"/>
                <w:lang w:val="zh-CN"/>
              </w:rPr>
              <w:t>项目</w:t>
            </w:r>
            <w:r>
              <w:rPr>
                <w:rFonts w:hint="eastAsia" w:ascii="宋体" w:hAnsi="宋体" w:cs="宋体"/>
                <w:bCs/>
                <w:color w:val="auto"/>
                <w:kern w:val="0"/>
                <w:sz w:val="22"/>
                <w:szCs w:val="22"/>
                <w:highlight w:val="none"/>
                <w:lang w:val="zh-CN"/>
              </w:rPr>
              <w:t>负责人是否更换（5分），专业负责人是否更换（3分）。（全部满足1</w:t>
            </w:r>
            <w:r>
              <w:rPr>
                <w:rFonts w:hint="default" w:ascii="宋体" w:hAnsi="宋体" w:cs="宋体"/>
                <w:bCs/>
                <w:color w:val="auto"/>
                <w:kern w:val="0"/>
                <w:sz w:val="22"/>
                <w:szCs w:val="22"/>
                <w:highlight w:val="none"/>
              </w:rPr>
              <w:t>1</w:t>
            </w:r>
            <w:r>
              <w:rPr>
                <w:rFonts w:hint="eastAsia" w:ascii="宋体" w:hAnsi="宋体" w:cs="宋体"/>
                <w:bCs/>
                <w:color w:val="auto"/>
                <w:kern w:val="0"/>
                <w:sz w:val="22"/>
                <w:szCs w:val="22"/>
                <w:highlight w:val="none"/>
                <w:lang w:val="zh-CN"/>
              </w:rPr>
              <w:t>分，并按上述分值进行评分，最多扣1</w:t>
            </w:r>
            <w:r>
              <w:rPr>
                <w:rFonts w:hint="default" w:ascii="宋体" w:hAnsi="宋体" w:cs="宋体"/>
                <w:bCs/>
                <w:color w:val="auto"/>
                <w:kern w:val="0"/>
                <w:sz w:val="22"/>
                <w:szCs w:val="22"/>
                <w:highlight w:val="none"/>
              </w:rPr>
              <w:t>1</w:t>
            </w:r>
            <w:r>
              <w:rPr>
                <w:rFonts w:hint="eastAsia" w:ascii="宋体" w:hAnsi="宋体" w:cs="宋体"/>
                <w:bCs/>
                <w:color w:val="auto"/>
                <w:kern w:val="0"/>
                <w:sz w:val="22"/>
                <w:szCs w:val="22"/>
                <w:highlight w:val="none"/>
                <w:lang w:val="zh-CN"/>
              </w:rPr>
              <w:t>分）</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w:t>
            </w:r>
            <w:r>
              <w:rPr>
                <w:rFonts w:hint="default" w:ascii="宋体" w:hAnsi="宋体" w:cs="宋体"/>
                <w:color w:val="auto"/>
                <w:kern w:val="0"/>
                <w:sz w:val="22"/>
                <w:szCs w:val="22"/>
                <w:highlight w:val="none"/>
              </w:rPr>
              <w:t>1</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1134" w:hRule="atLeast"/>
          <w:jc w:val="center"/>
        </w:trPr>
        <w:tc>
          <w:tcPr>
            <w:tcW w:w="691" w:type="dxa"/>
            <w:vMerge w:val="continue"/>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color w:val="auto"/>
                <w:kern w:val="0"/>
                <w:sz w:val="22"/>
                <w:szCs w:val="22"/>
                <w:highlight w:val="none"/>
              </w:rPr>
            </w:pPr>
          </w:p>
        </w:tc>
        <w:tc>
          <w:tcPr>
            <w:tcW w:w="1005" w:type="dxa"/>
            <w:vMerge w:val="continue"/>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bCs/>
                <w:color w:val="auto"/>
                <w:kern w:val="0"/>
                <w:sz w:val="22"/>
                <w:szCs w:val="22"/>
                <w:highlight w:val="none"/>
                <w:lang w:val="zh-CN"/>
              </w:rPr>
            </w:pPr>
          </w:p>
        </w:tc>
        <w:tc>
          <w:tcPr>
            <w:tcW w:w="506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考核期内，编审台帐是否登记齐全（2分），存档资枓是否齐全（</w:t>
            </w:r>
            <w:r>
              <w:rPr>
                <w:rFonts w:hint="eastAsia" w:ascii="宋体" w:hAnsi="宋体" w:cs="宋体"/>
                <w:color w:val="auto"/>
                <w:kern w:val="0"/>
                <w:sz w:val="22"/>
                <w:szCs w:val="22"/>
                <w:highlight w:val="none"/>
                <w:lang w:val="zh-CN"/>
              </w:rPr>
              <w:t>2</w:t>
            </w:r>
            <w:r>
              <w:rPr>
                <w:rFonts w:hint="eastAsia" w:ascii="宋体" w:hAnsi="宋体" w:cs="宋体"/>
                <w:bCs/>
                <w:color w:val="auto"/>
                <w:kern w:val="0"/>
                <w:sz w:val="22"/>
                <w:szCs w:val="22"/>
                <w:highlight w:val="none"/>
                <w:lang w:val="zh-CN"/>
              </w:rPr>
              <w:t>分），收发文是否登记齐全（1分）。（全部满足</w:t>
            </w:r>
            <w:r>
              <w:rPr>
                <w:rFonts w:hint="eastAsia" w:ascii="宋体" w:hAnsi="宋体" w:cs="宋体"/>
                <w:color w:val="auto"/>
                <w:kern w:val="0"/>
                <w:sz w:val="22"/>
                <w:szCs w:val="22"/>
                <w:highlight w:val="none"/>
                <w:lang w:val="zh-CN"/>
              </w:rPr>
              <w:t>5</w:t>
            </w:r>
            <w:r>
              <w:rPr>
                <w:rFonts w:hint="eastAsia" w:ascii="宋体" w:hAnsi="宋体" w:cs="宋体"/>
                <w:bCs/>
                <w:color w:val="auto"/>
                <w:kern w:val="0"/>
                <w:sz w:val="22"/>
                <w:szCs w:val="22"/>
                <w:highlight w:val="none"/>
                <w:lang w:val="zh-CN"/>
              </w:rPr>
              <w:t>分，不齐全</w:t>
            </w:r>
            <w:r>
              <w:rPr>
                <w:rFonts w:hint="eastAsia" w:ascii="宋体" w:hAnsi="宋体" w:cs="宋体"/>
                <w:color w:val="auto"/>
                <w:kern w:val="0"/>
                <w:sz w:val="22"/>
                <w:szCs w:val="22"/>
                <w:highlight w:val="none"/>
                <w:lang w:val="zh-CN"/>
              </w:rPr>
              <w:t>1</w:t>
            </w:r>
            <w:r>
              <w:rPr>
                <w:rFonts w:hint="eastAsia" w:ascii="宋体" w:hAnsi="宋体" w:cs="宋体"/>
                <w:bCs/>
                <w:color w:val="auto"/>
                <w:kern w:val="0"/>
                <w:sz w:val="22"/>
                <w:szCs w:val="22"/>
                <w:highlight w:val="none"/>
                <w:lang w:val="zh-CN"/>
              </w:rPr>
              <w:t>个扣</w:t>
            </w:r>
            <w:r>
              <w:rPr>
                <w:rFonts w:hint="eastAsia" w:ascii="宋体" w:hAnsi="宋体" w:cs="宋体"/>
                <w:color w:val="auto"/>
                <w:kern w:val="0"/>
                <w:sz w:val="22"/>
                <w:szCs w:val="22"/>
                <w:highlight w:val="none"/>
                <w:lang w:val="zh-CN"/>
              </w:rPr>
              <w:t>1</w:t>
            </w:r>
            <w:r>
              <w:rPr>
                <w:rFonts w:hint="eastAsia" w:ascii="宋体" w:hAnsi="宋体" w:cs="宋体"/>
                <w:bCs/>
                <w:color w:val="auto"/>
                <w:kern w:val="0"/>
                <w:sz w:val="22"/>
                <w:szCs w:val="22"/>
                <w:highlight w:val="none"/>
                <w:lang w:val="zh-CN"/>
              </w:rPr>
              <w:t>分，并按上述分值进行评分，最多扣</w:t>
            </w:r>
            <w:r>
              <w:rPr>
                <w:rFonts w:hint="eastAsia" w:ascii="宋体" w:hAnsi="宋体" w:cs="宋体"/>
                <w:color w:val="auto"/>
                <w:kern w:val="0"/>
                <w:sz w:val="22"/>
                <w:szCs w:val="22"/>
                <w:highlight w:val="none"/>
                <w:lang w:val="zh-CN"/>
              </w:rPr>
              <w:t>5</w:t>
            </w:r>
            <w:r>
              <w:rPr>
                <w:rFonts w:hint="eastAsia" w:ascii="宋体" w:hAnsi="宋体" w:cs="宋体"/>
                <w:bCs/>
                <w:color w:val="auto"/>
                <w:kern w:val="0"/>
                <w:sz w:val="22"/>
                <w:szCs w:val="22"/>
                <w:highlight w:val="none"/>
                <w:lang w:val="zh-CN"/>
              </w:rPr>
              <w:t>分）</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rPr>
              <w:t>5</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1146" w:hRule="atLeast"/>
          <w:jc w:val="center"/>
        </w:trPr>
        <w:tc>
          <w:tcPr>
            <w:tcW w:w="691" w:type="dxa"/>
            <w:vMerge w:val="continue"/>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color w:val="auto"/>
                <w:kern w:val="0"/>
                <w:sz w:val="22"/>
                <w:szCs w:val="22"/>
                <w:highlight w:val="none"/>
              </w:rPr>
            </w:pPr>
          </w:p>
        </w:tc>
        <w:tc>
          <w:tcPr>
            <w:tcW w:w="1005" w:type="dxa"/>
            <w:vMerge w:val="continue"/>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bCs/>
                <w:color w:val="auto"/>
                <w:kern w:val="0"/>
                <w:sz w:val="22"/>
                <w:szCs w:val="22"/>
                <w:highlight w:val="none"/>
                <w:lang w:val="zh-CN"/>
              </w:rPr>
            </w:pPr>
          </w:p>
        </w:tc>
        <w:tc>
          <w:tcPr>
            <w:tcW w:w="506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造价</w:t>
            </w:r>
            <w:r>
              <w:rPr>
                <w:rFonts w:hint="eastAsia" w:ascii="宋体" w:hAnsi="宋体" w:cs="宋体"/>
                <w:color w:val="auto"/>
                <w:sz w:val="22"/>
                <w:szCs w:val="22"/>
                <w:highlight w:val="none"/>
                <w:lang w:val="zh-CN"/>
              </w:rPr>
              <w:t>咨询单位书面汇报情况评分。（书面汇报应包括本考核期工作总结，工作中存在的问题及对今后工作的建议）</w:t>
            </w:r>
          </w:p>
          <w:p>
            <w:pPr>
              <w:pStyle w:val="24"/>
              <w:keepNext w:val="0"/>
              <w:keepLines w:val="0"/>
              <w:suppressLineNumbers w:val="0"/>
              <w:spacing w:beforeAutospacing="0" w:after="0" w:afterAutospacing="0" w:line="360" w:lineRule="auto"/>
              <w:ind w:right="0" w:firstLine="0" w:firstLineChars="0"/>
              <w:rPr>
                <w:rFonts w:hint="eastAsia" w:ascii="宋体" w:hAnsi="宋体" w:cs="宋体"/>
                <w:color w:val="auto"/>
                <w:sz w:val="22"/>
                <w:szCs w:val="22"/>
                <w:highlight w:val="none"/>
                <w:lang w:val="zh-CN"/>
              </w:rPr>
            </w:pPr>
            <w:r>
              <w:rPr>
                <w:rFonts w:hint="eastAsia" w:ascii="宋体" w:hAnsi="宋体" w:eastAsia="宋体" w:cs="宋体"/>
                <w:color w:val="auto"/>
                <w:kern w:val="0"/>
                <w:sz w:val="22"/>
                <w:szCs w:val="22"/>
                <w:highlight w:val="none"/>
              </w:rPr>
              <w:t>发生遗失资料的行为造成不良影响的，视情节扣</w:t>
            </w:r>
            <w:r>
              <w:rPr>
                <w:rFonts w:hint="default" w:ascii="宋体" w:hAnsi="宋体" w:cs="宋体"/>
                <w:color w:val="auto"/>
                <w:kern w:val="0"/>
                <w:sz w:val="22"/>
                <w:szCs w:val="22"/>
                <w:highlight w:val="none"/>
              </w:rPr>
              <w:t>0.5</w:t>
            </w:r>
            <w:r>
              <w:rPr>
                <w:rFonts w:hint="eastAsia" w:ascii="宋体" w:hAnsi="宋体" w:eastAsia="宋体" w:cs="宋体"/>
                <w:color w:val="auto"/>
                <w:kern w:val="0"/>
                <w:sz w:val="22"/>
                <w:szCs w:val="22"/>
                <w:highlight w:val="none"/>
              </w:rPr>
              <w:t>分至</w:t>
            </w:r>
            <w:r>
              <w:rPr>
                <w:rFonts w:hint="default" w:ascii="宋体" w:hAnsi="宋体" w:cs="宋体"/>
                <w:color w:val="auto"/>
                <w:kern w:val="0"/>
                <w:sz w:val="22"/>
                <w:szCs w:val="22"/>
                <w:highlight w:val="none"/>
              </w:rPr>
              <w:t>2</w:t>
            </w:r>
            <w:r>
              <w:rPr>
                <w:rFonts w:hint="eastAsia" w:ascii="宋体" w:hAnsi="宋体" w:eastAsia="宋体" w:cs="宋体"/>
                <w:color w:val="auto"/>
                <w:kern w:val="0"/>
                <w:sz w:val="22"/>
                <w:szCs w:val="22"/>
                <w:highlight w:val="none"/>
              </w:rPr>
              <w:t>分</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2"/>
                <w:szCs w:val="22"/>
                <w:highlight w:val="none"/>
                <w:lang w:val="zh-CN" w:eastAsia="zh-CN"/>
              </w:rPr>
            </w:pPr>
            <w:r>
              <w:rPr>
                <w:rFonts w:hint="default" w:ascii="宋体" w:hAnsi="宋体" w:cs="宋体"/>
                <w:color w:val="auto"/>
                <w:kern w:val="0"/>
                <w:sz w:val="22"/>
                <w:szCs w:val="22"/>
                <w:highlight w:val="none"/>
                <w:lang w:eastAsia="zh-CN"/>
              </w:rPr>
              <w:t>6</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2268" w:hRule="atLeast"/>
          <w:jc w:val="center"/>
        </w:trPr>
        <w:tc>
          <w:tcPr>
            <w:tcW w:w="691" w:type="dxa"/>
            <w:tcBorders>
              <w:top w:val="single" w:color="auto" w:sz="6" w:space="0"/>
              <w:left w:val="single" w:color="auto" w:sz="6" w:space="0"/>
              <w:bottom w:val="nil"/>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r>
              <w:rPr>
                <w:rFonts w:hint="eastAsia" w:ascii="宋体" w:hAnsi="宋体" w:cs="宋体"/>
                <w:bCs/>
                <w:iCs/>
                <w:color w:val="auto"/>
                <w:spacing w:val="-20"/>
                <w:kern w:val="0"/>
                <w:sz w:val="22"/>
                <w:szCs w:val="22"/>
                <w:highlight w:val="none"/>
                <w:lang w:val="zh-CN"/>
              </w:rPr>
              <w:t>二</w:t>
            </w:r>
          </w:p>
        </w:tc>
        <w:tc>
          <w:tcPr>
            <w:tcW w:w="1005"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hanging="19"/>
              <w:jc w:val="center"/>
              <w:textAlignment w:val="auto"/>
              <w:rPr>
                <w:rFonts w:hint="eastAsia" w:ascii="宋体" w:hAnsi="宋体" w:cs="宋体"/>
                <w:bCs/>
                <w:color w:val="auto"/>
                <w:spacing w:val="50"/>
                <w:kern w:val="0"/>
                <w:sz w:val="22"/>
                <w:szCs w:val="22"/>
                <w:highlight w:val="none"/>
                <w:lang w:val="zh-CN"/>
              </w:rPr>
            </w:pPr>
            <w:r>
              <w:rPr>
                <w:rFonts w:hint="eastAsia" w:ascii="宋体" w:hAnsi="宋体" w:cs="宋体"/>
                <w:bCs/>
                <w:color w:val="auto"/>
                <w:kern w:val="0"/>
                <w:sz w:val="22"/>
                <w:szCs w:val="22"/>
                <w:highlight w:val="none"/>
                <w:lang w:val="zh-CN"/>
              </w:rPr>
              <w:t>工作效率</w:t>
            </w:r>
            <w:r>
              <w:rPr>
                <w:rFonts w:hint="eastAsia" w:ascii="宋体" w:hAnsi="宋体" w:cs="宋体"/>
                <w:bCs/>
                <w:color w:val="auto"/>
                <w:spacing w:val="0"/>
                <w:kern w:val="0"/>
                <w:sz w:val="22"/>
                <w:szCs w:val="22"/>
                <w:highlight w:val="none"/>
                <w:lang w:val="zh-CN"/>
              </w:rPr>
              <w:t>（25分)</w:t>
            </w:r>
          </w:p>
        </w:tc>
        <w:tc>
          <w:tcPr>
            <w:tcW w:w="506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依照造价咨询任务单的计划完成时间，考核造价咨询单位是否在规定时间内完成造价成果文件，概算阶段：在规定期内完成得25分，非业主原因延迟完成时间，延迟时间在</w:t>
            </w:r>
            <w:r>
              <w:rPr>
                <w:rFonts w:hint="eastAsia" w:ascii="宋体" w:hAnsi="宋体" w:cs="宋体"/>
                <w:color w:val="auto"/>
                <w:kern w:val="0"/>
                <w:sz w:val="22"/>
                <w:szCs w:val="22"/>
                <w:highlight w:val="none"/>
                <w:lang w:val="zh-CN"/>
              </w:rPr>
              <w:t>3</w:t>
            </w:r>
            <w:r>
              <w:rPr>
                <w:rFonts w:hint="eastAsia" w:ascii="宋体" w:hAnsi="宋体" w:cs="宋体"/>
                <w:bCs/>
                <w:color w:val="auto"/>
                <w:kern w:val="0"/>
                <w:sz w:val="22"/>
                <w:szCs w:val="22"/>
                <w:highlight w:val="none"/>
                <w:lang w:val="zh-CN"/>
              </w:rPr>
              <w:t>天以内的扣</w:t>
            </w:r>
            <w:r>
              <w:rPr>
                <w:rFonts w:hint="eastAsia" w:ascii="宋体" w:hAnsi="宋体" w:cs="宋体"/>
                <w:color w:val="auto"/>
                <w:kern w:val="0"/>
                <w:sz w:val="22"/>
                <w:szCs w:val="22"/>
                <w:highlight w:val="none"/>
                <w:lang w:val="zh-CN"/>
              </w:rPr>
              <w:t>4</w:t>
            </w:r>
            <w:r>
              <w:rPr>
                <w:rFonts w:hint="eastAsia" w:ascii="宋体" w:hAnsi="宋体" w:cs="宋体"/>
                <w:bCs/>
                <w:color w:val="auto"/>
                <w:kern w:val="0"/>
                <w:sz w:val="22"/>
                <w:szCs w:val="22"/>
                <w:highlight w:val="none"/>
                <w:lang w:val="zh-CN"/>
              </w:rPr>
              <w:t>分，延迟时间在</w:t>
            </w:r>
            <w:r>
              <w:rPr>
                <w:rFonts w:hint="eastAsia" w:ascii="宋体" w:hAnsi="宋体" w:cs="宋体"/>
                <w:color w:val="auto"/>
                <w:kern w:val="0"/>
                <w:sz w:val="22"/>
                <w:szCs w:val="22"/>
                <w:highlight w:val="none"/>
                <w:lang w:val="zh-CN"/>
              </w:rPr>
              <w:t>4</w:t>
            </w:r>
            <w:r>
              <w:rPr>
                <w:rFonts w:hint="eastAsia" w:ascii="宋体" w:hAnsi="宋体" w:cs="宋体"/>
                <w:color w:val="auto"/>
                <w:w w:val="150"/>
                <w:kern w:val="0"/>
                <w:sz w:val="22"/>
                <w:szCs w:val="22"/>
                <w:highlight w:val="none"/>
                <w:lang w:val="zh-CN"/>
              </w:rPr>
              <w:t>-</w:t>
            </w:r>
            <w:r>
              <w:rPr>
                <w:rFonts w:hint="eastAsia" w:ascii="宋体" w:hAnsi="宋体" w:cs="宋体"/>
                <w:color w:val="auto"/>
                <w:kern w:val="0"/>
                <w:sz w:val="22"/>
                <w:szCs w:val="22"/>
                <w:highlight w:val="none"/>
                <w:lang w:val="zh-CN"/>
              </w:rPr>
              <w:t>10</w:t>
            </w:r>
            <w:r>
              <w:rPr>
                <w:rFonts w:hint="eastAsia" w:ascii="宋体" w:hAnsi="宋体" w:cs="宋体"/>
                <w:bCs/>
                <w:color w:val="auto"/>
                <w:kern w:val="0"/>
                <w:sz w:val="22"/>
                <w:szCs w:val="22"/>
                <w:highlight w:val="none"/>
                <w:lang w:val="zh-CN"/>
              </w:rPr>
              <w:t>天的扣</w:t>
            </w:r>
            <w:r>
              <w:rPr>
                <w:rFonts w:hint="eastAsia" w:ascii="宋体" w:hAnsi="宋体" w:cs="宋体"/>
                <w:color w:val="auto"/>
                <w:kern w:val="0"/>
                <w:sz w:val="22"/>
                <w:szCs w:val="22"/>
                <w:highlight w:val="none"/>
                <w:lang w:val="zh-CN"/>
              </w:rPr>
              <w:t>6</w:t>
            </w:r>
            <w:r>
              <w:rPr>
                <w:rFonts w:hint="eastAsia" w:ascii="宋体" w:hAnsi="宋体" w:cs="宋体"/>
                <w:bCs/>
                <w:color w:val="auto"/>
                <w:kern w:val="0"/>
                <w:sz w:val="22"/>
                <w:szCs w:val="22"/>
                <w:highlight w:val="none"/>
                <w:lang w:val="zh-CN"/>
              </w:rPr>
              <w:t>分，10天以上的扣</w:t>
            </w:r>
            <w:r>
              <w:rPr>
                <w:rFonts w:hint="eastAsia" w:ascii="宋体" w:hAnsi="宋体" w:cs="宋体"/>
                <w:color w:val="auto"/>
                <w:kern w:val="0"/>
                <w:sz w:val="22"/>
                <w:szCs w:val="22"/>
                <w:highlight w:val="none"/>
                <w:lang w:val="zh-CN"/>
              </w:rPr>
              <w:t>25</w:t>
            </w:r>
            <w:r>
              <w:rPr>
                <w:rFonts w:hint="eastAsia" w:ascii="宋体" w:hAnsi="宋体" w:cs="宋体"/>
                <w:bCs/>
                <w:color w:val="auto"/>
                <w:kern w:val="0"/>
                <w:sz w:val="22"/>
                <w:szCs w:val="22"/>
                <w:highlight w:val="none"/>
                <w:lang w:val="zh-CN"/>
              </w:rPr>
              <w:t>分，预算、结算阶段：（含工程变更审核）扣分标准：每个任务单延迟时间在</w:t>
            </w:r>
            <w:r>
              <w:rPr>
                <w:rFonts w:hint="eastAsia" w:ascii="宋体" w:hAnsi="宋体" w:cs="宋体"/>
                <w:color w:val="auto"/>
                <w:kern w:val="0"/>
                <w:sz w:val="22"/>
                <w:szCs w:val="22"/>
                <w:highlight w:val="none"/>
                <w:lang w:val="zh-CN"/>
              </w:rPr>
              <w:t>3</w:t>
            </w:r>
            <w:r>
              <w:rPr>
                <w:rFonts w:hint="eastAsia" w:ascii="宋体" w:hAnsi="宋体" w:cs="宋体"/>
                <w:bCs/>
                <w:color w:val="auto"/>
                <w:kern w:val="0"/>
                <w:sz w:val="22"/>
                <w:szCs w:val="22"/>
                <w:highlight w:val="none"/>
                <w:lang w:val="zh-CN"/>
              </w:rPr>
              <w:t>天以内的扣</w:t>
            </w:r>
            <w:r>
              <w:rPr>
                <w:rFonts w:hint="eastAsia" w:ascii="宋体" w:hAnsi="宋体" w:cs="宋体"/>
                <w:color w:val="auto"/>
                <w:kern w:val="0"/>
                <w:sz w:val="22"/>
                <w:szCs w:val="22"/>
                <w:highlight w:val="none"/>
                <w:lang w:val="zh-CN"/>
              </w:rPr>
              <w:t>1</w:t>
            </w:r>
            <w:r>
              <w:rPr>
                <w:rFonts w:hint="eastAsia" w:ascii="宋体" w:hAnsi="宋体" w:cs="宋体"/>
                <w:bCs/>
                <w:color w:val="auto"/>
                <w:kern w:val="0"/>
                <w:sz w:val="22"/>
                <w:szCs w:val="22"/>
                <w:highlight w:val="none"/>
                <w:lang w:val="zh-CN"/>
              </w:rPr>
              <w:t>分，延迟时间在</w:t>
            </w:r>
            <w:r>
              <w:rPr>
                <w:rFonts w:hint="eastAsia" w:ascii="宋体" w:hAnsi="宋体" w:cs="宋体"/>
                <w:color w:val="auto"/>
                <w:kern w:val="0"/>
                <w:sz w:val="22"/>
                <w:szCs w:val="22"/>
                <w:highlight w:val="none"/>
                <w:lang w:val="zh-CN"/>
              </w:rPr>
              <w:t>4-10</w:t>
            </w:r>
            <w:r>
              <w:rPr>
                <w:rFonts w:hint="eastAsia" w:ascii="宋体" w:hAnsi="宋体" w:cs="宋体"/>
                <w:bCs/>
                <w:color w:val="auto"/>
                <w:kern w:val="0"/>
                <w:sz w:val="22"/>
                <w:szCs w:val="22"/>
                <w:highlight w:val="none"/>
                <w:lang w:val="zh-CN"/>
              </w:rPr>
              <w:t>天的扣</w:t>
            </w:r>
            <w:r>
              <w:rPr>
                <w:rFonts w:hint="eastAsia" w:ascii="宋体" w:hAnsi="宋体" w:cs="宋体"/>
                <w:color w:val="auto"/>
                <w:kern w:val="0"/>
                <w:sz w:val="22"/>
                <w:szCs w:val="22"/>
                <w:highlight w:val="none"/>
                <w:lang w:val="zh-CN"/>
              </w:rPr>
              <w:t>2</w:t>
            </w:r>
            <w:r>
              <w:rPr>
                <w:rFonts w:hint="eastAsia" w:ascii="宋体" w:hAnsi="宋体" w:cs="宋体"/>
                <w:bCs/>
                <w:color w:val="auto"/>
                <w:kern w:val="0"/>
                <w:sz w:val="22"/>
                <w:szCs w:val="22"/>
                <w:highlight w:val="none"/>
                <w:lang w:val="zh-CN"/>
              </w:rPr>
              <w:t>分，10天以上的扣</w:t>
            </w:r>
            <w:r>
              <w:rPr>
                <w:rFonts w:hint="eastAsia" w:ascii="宋体" w:hAnsi="宋体" w:cs="宋体"/>
                <w:color w:val="auto"/>
                <w:kern w:val="0"/>
                <w:sz w:val="22"/>
                <w:szCs w:val="22"/>
                <w:highlight w:val="none"/>
                <w:lang w:val="zh-CN"/>
              </w:rPr>
              <w:t>3</w:t>
            </w:r>
            <w:r>
              <w:rPr>
                <w:rFonts w:hint="eastAsia" w:ascii="宋体" w:hAnsi="宋体" w:cs="宋体"/>
                <w:bCs/>
                <w:color w:val="auto"/>
                <w:kern w:val="0"/>
                <w:sz w:val="22"/>
                <w:szCs w:val="22"/>
                <w:highlight w:val="none"/>
                <w:lang w:val="zh-CN"/>
              </w:rPr>
              <w:t>分，最多扣</w:t>
            </w:r>
            <w:r>
              <w:rPr>
                <w:rFonts w:hint="eastAsia" w:ascii="宋体" w:hAnsi="宋体" w:cs="宋体"/>
                <w:color w:val="auto"/>
                <w:kern w:val="0"/>
                <w:sz w:val="22"/>
                <w:szCs w:val="22"/>
                <w:highlight w:val="none"/>
                <w:lang w:val="zh-CN"/>
              </w:rPr>
              <w:t>25</w:t>
            </w:r>
            <w:r>
              <w:rPr>
                <w:rFonts w:hint="eastAsia" w:ascii="宋体" w:hAnsi="宋体" w:cs="宋体"/>
                <w:bCs/>
                <w:color w:val="auto"/>
                <w:kern w:val="0"/>
                <w:sz w:val="22"/>
                <w:szCs w:val="22"/>
                <w:highlight w:val="none"/>
                <w:lang w:val="zh-CN"/>
              </w:rPr>
              <w:t>分。</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25</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964" w:hRule="atLeast"/>
          <w:jc w:val="center"/>
        </w:trPr>
        <w:tc>
          <w:tcPr>
            <w:tcW w:w="691"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r>
              <w:rPr>
                <w:rFonts w:hint="eastAsia" w:ascii="宋体" w:hAnsi="宋体" w:cs="宋体"/>
                <w:bCs/>
                <w:iCs/>
                <w:color w:val="auto"/>
                <w:spacing w:val="-20"/>
                <w:kern w:val="0"/>
                <w:sz w:val="22"/>
                <w:szCs w:val="22"/>
                <w:highlight w:val="none"/>
                <w:lang w:val="zh-CN"/>
              </w:rPr>
              <w:t>三</w:t>
            </w:r>
          </w:p>
        </w:tc>
        <w:tc>
          <w:tcPr>
            <w:tcW w:w="1005"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工作质量</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（40分）</w:t>
            </w:r>
          </w:p>
        </w:tc>
        <w:tc>
          <w:tcPr>
            <w:tcW w:w="50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宋体" w:hAnsi="宋体" w:cs="宋体"/>
                <w:color w:val="auto"/>
                <w:kern w:val="0"/>
                <w:sz w:val="22"/>
                <w:szCs w:val="22"/>
                <w:highlight w:val="none"/>
                <w:lang w:val="zh-CN"/>
              </w:rPr>
            </w:pPr>
            <w:r>
              <w:rPr>
                <w:rFonts w:hint="eastAsia" w:ascii="宋体" w:hAnsi="宋体" w:cs="宋体"/>
                <w:bCs/>
                <w:color w:val="auto"/>
                <w:kern w:val="0"/>
                <w:sz w:val="22"/>
                <w:szCs w:val="22"/>
                <w:highlight w:val="none"/>
                <w:lang w:val="zh-CN"/>
              </w:rPr>
              <w:t>建立完整有效的质量保证体系，质量保证体系中必须有复核及审核程序。</w:t>
            </w:r>
            <w:r>
              <w:rPr>
                <w:rFonts w:hint="eastAsia" w:ascii="宋体" w:hAnsi="宋体" w:cs="宋体"/>
                <w:iCs/>
                <w:color w:val="auto"/>
                <w:spacing w:val="30"/>
                <w:kern w:val="0"/>
                <w:sz w:val="22"/>
                <w:szCs w:val="22"/>
                <w:highlight w:val="none"/>
                <w:lang w:val="zh-CN"/>
              </w:rPr>
              <w:t>（</w:t>
            </w:r>
            <w:r>
              <w:rPr>
                <w:rFonts w:hint="eastAsia" w:ascii="宋体" w:hAnsi="宋体" w:cs="宋体"/>
                <w:bCs/>
                <w:color w:val="auto"/>
                <w:kern w:val="0"/>
                <w:sz w:val="22"/>
                <w:szCs w:val="22"/>
                <w:highlight w:val="none"/>
                <w:lang w:val="zh-CN"/>
              </w:rPr>
              <w:t>完整有效得</w:t>
            </w:r>
            <w:r>
              <w:rPr>
                <w:rFonts w:hint="eastAsia" w:ascii="宋体" w:hAnsi="宋体" w:cs="宋体"/>
                <w:color w:val="auto"/>
                <w:kern w:val="0"/>
                <w:sz w:val="22"/>
                <w:szCs w:val="22"/>
                <w:highlight w:val="none"/>
                <w:lang w:val="zh-CN"/>
              </w:rPr>
              <w:t>3</w:t>
            </w:r>
            <w:r>
              <w:rPr>
                <w:rFonts w:hint="eastAsia" w:ascii="宋体" w:hAnsi="宋体" w:cs="宋体"/>
                <w:bCs/>
                <w:color w:val="auto"/>
                <w:kern w:val="0"/>
                <w:sz w:val="22"/>
                <w:szCs w:val="22"/>
                <w:highlight w:val="none"/>
                <w:lang w:val="zh-CN"/>
              </w:rPr>
              <w:t>分，一般得</w:t>
            </w:r>
            <w:r>
              <w:rPr>
                <w:rFonts w:hint="eastAsia" w:ascii="宋体" w:hAnsi="宋体" w:cs="宋体"/>
                <w:color w:val="auto"/>
                <w:kern w:val="0"/>
                <w:sz w:val="22"/>
                <w:szCs w:val="22"/>
                <w:highlight w:val="none"/>
                <w:lang w:val="zh-CN"/>
              </w:rPr>
              <w:t>1</w:t>
            </w:r>
            <w:r>
              <w:rPr>
                <w:rFonts w:hint="eastAsia" w:ascii="宋体" w:hAnsi="宋体" w:cs="宋体"/>
                <w:bCs/>
                <w:color w:val="auto"/>
                <w:kern w:val="0"/>
                <w:sz w:val="22"/>
                <w:szCs w:val="22"/>
                <w:highlight w:val="none"/>
                <w:lang w:val="zh-CN"/>
              </w:rPr>
              <w:t>分，不完整有效</w:t>
            </w:r>
            <w:r>
              <w:rPr>
                <w:rFonts w:hint="eastAsia" w:ascii="宋体" w:hAnsi="宋体" w:cs="宋体"/>
                <w:color w:val="auto"/>
                <w:kern w:val="0"/>
                <w:sz w:val="22"/>
                <w:szCs w:val="22"/>
                <w:highlight w:val="none"/>
                <w:lang w:val="zh-CN"/>
              </w:rPr>
              <w:t>0</w:t>
            </w:r>
            <w:r>
              <w:rPr>
                <w:rFonts w:hint="eastAsia" w:ascii="宋体" w:hAnsi="宋体" w:cs="宋体"/>
                <w:bCs/>
                <w:color w:val="auto"/>
                <w:kern w:val="0"/>
                <w:sz w:val="22"/>
                <w:szCs w:val="22"/>
                <w:highlight w:val="none"/>
                <w:lang w:val="zh-CN"/>
              </w:rPr>
              <w:t>分</w:t>
            </w:r>
            <w:r>
              <w:rPr>
                <w:rFonts w:hint="eastAsia" w:ascii="宋体" w:hAnsi="宋体" w:cs="宋体"/>
                <w:color w:val="auto"/>
                <w:kern w:val="0"/>
                <w:sz w:val="22"/>
                <w:szCs w:val="22"/>
                <w:highlight w:val="none"/>
                <w:lang w:val="zh-CN"/>
              </w:rPr>
              <w:t>）</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3</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440" w:hRule="atLeast"/>
          <w:jc w:val="center"/>
        </w:trPr>
        <w:tc>
          <w:tcPr>
            <w:tcW w:w="691"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color w:val="auto"/>
                <w:kern w:val="0"/>
                <w:sz w:val="22"/>
                <w:szCs w:val="22"/>
                <w:highlight w:val="none"/>
              </w:rPr>
            </w:pPr>
          </w:p>
        </w:tc>
        <w:tc>
          <w:tcPr>
            <w:tcW w:w="1005"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bCs/>
                <w:color w:val="auto"/>
                <w:kern w:val="0"/>
                <w:sz w:val="22"/>
                <w:szCs w:val="22"/>
                <w:highlight w:val="none"/>
                <w:lang w:val="zh-CN"/>
              </w:rPr>
            </w:pPr>
          </w:p>
        </w:tc>
        <w:tc>
          <w:tcPr>
            <w:tcW w:w="50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每一项子目工程</w:t>
            </w:r>
            <w:r>
              <w:rPr>
                <w:rFonts w:hint="eastAsia" w:ascii="宋体" w:hAnsi="宋体" w:cs="宋体"/>
                <w:bCs/>
                <w:color w:val="auto"/>
                <w:spacing w:val="-20"/>
                <w:kern w:val="0"/>
                <w:sz w:val="22"/>
                <w:szCs w:val="22"/>
                <w:highlight w:val="none"/>
                <w:lang w:val="zh-CN"/>
              </w:rPr>
              <w:t>量</w:t>
            </w:r>
            <w:r>
              <w:rPr>
                <w:rFonts w:hint="eastAsia" w:ascii="宋体" w:hAnsi="宋体" w:cs="宋体"/>
                <w:bCs/>
                <w:color w:val="auto"/>
                <w:kern w:val="0"/>
                <w:sz w:val="22"/>
                <w:szCs w:val="22"/>
                <w:highlight w:val="none"/>
                <w:lang w:val="zh-CN"/>
              </w:rPr>
              <w:t>误差超过±3%（包含3%），扣</w:t>
            </w:r>
            <w:r>
              <w:rPr>
                <w:rFonts w:hint="eastAsia" w:ascii="宋体" w:hAnsi="宋体" w:cs="宋体"/>
                <w:color w:val="auto"/>
                <w:kern w:val="0"/>
                <w:sz w:val="22"/>
                <w:szCs w:val="22"/>
                <w:highlight w:val="none"/>
                <w:lang w:val="zh-CN"/>
              </w:rPr>
              <w:t>1</w:t>
            </w:r>
            <w:r>
              <w:rPr>
                <w:rFonts w:hint="eastAsia" w:ascii="宋体" w:hAnsi="宋体" w:cs="宋体"/>
                <w:bCs/>
                <w:color w:val="auto"/>
                <w:kern w:val="0"/>
                <w:sz w:val="22"/>
                <w:szCs w:val="22"/>
                <w:highlight w:val="none"/>
                <w:lang w:val="zh-CN"/>
              </w:rPr>
              <w:t>分；以只、个出现的计量单位，工程量错一项</w:t>
            </w:r>
            <w:r>
              <w:rPr>
                <w:rFonts w:hint="eastAsia" w:ascii="宋体" w:hAnsi="宋体" w:cs="宋体"/>
                <w:color w:val="auto"/>
                <w:spacing w:val="50"/>
                <w:kern w:val="0"/>
                <w:sz w:val="22"/>
                <w:szCs w:val="22"/>
                <w:highlight w:val="none"/>
                <w:lang w:val="zh-CN"/>
              </w:rPr>
              <w:t>扣1</w:t>
            </w:r>
            <w:r>
              <w:rPr>
                <w:rFonts w:hint="eastAsia" w:ascii="宋体" w:hAnsi="宋体" w:cs="宋体"/>
                <w:bCs/>
                <w:color w:val="auto"/>
                <w:kern w:val="0"/>
                <w:sz w:val="22"/>
                <w:szCs w:val="22"/>
                <w:highlight w:val="none"/>
                <w:lang w:val="zh-CN"/>
              </w:rPr>
              <w:t>分；漏项一项扣2分，</w:t>
            </w:r>
            <w:r>
              <w:rPr>
                <w:rFonts w:hint="eastAsia" w:ascii="宋体" w:hAnsi="宋体" w:eastAsia="宋体" w:cs="宋体"/>
                <w:color w:val="auto"/>
                <w:kern w:val="0"/>
                <w:sz w:val="22"/>
                <w:szCs w:val="22"/>
                <w:highlight w:val="none"/>
              </w:rPr>
              <w:t>在工程量计算、套用定额、套用取费标准、采用信息价</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项目特征描述</w:t>
            </w:r>
            <w:r>
              <w:rPr>
                <w:rFonts w:hint="eastAsia" w:ascii="宋体" w:hAnsi="宋体" w:eastAsia="宋体" w:cs="宋体"/>
                <w:color w:val="auto"/>
                <w:kern w:val="0"/>
                <w:sz w:val="22"/>
                <w:szCs w:val="22"/>
                <w:highlight w:val="none"/>
              </w:rPr>
              <w:t>等方面存在错误，每发现1处扣2分</w:t>
            </w:r>
            <w:r>
              <w:rPr>
                <w:rFonts w:hint="eastAsia" w:ascii="宋体" w:hAnsi="宋体" w:eastAsia="宋体" w:cs="宋体"/>
                <w:color w:val="auto"/>
                <w:kern w:val="0"/>
                <w:sz w:val="22"/>
                <w:szCs w:val="22"/>
                <w:highlight w:val="none"/>
                <w:lang w:eastAsia="zh-CN"/>
              </w:rPr>
              <w:t>，</w:t>
            </w:r>
            <w:r>
              <w:rPr>
                <w:rFonts w:hint="eastAsia" w:ascii="宋体" w:hAnsi="宋体" w:cs="宋体"/>
                <w:bCs/>
                <w:color w:val="auto"/>
                <w:kern w:val="0"/>
                <w:sz w:val="22"/>
                <w:szCs w:val="22"/>
                <w:highlight w:val="none"/>
                <w:lang w:val="zh-CN"/>
              </w:rPr>
              <w:t>最多扣22分。</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22</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737" w:hRule="atLeast"/>
          <w:jc w:val="center"/>
        </w:trPr>
        <w:tc>
          <w:tcPr>
            <w:tcW w:w="691"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color w:val="auto"/>
                <w:kern w:val="0"/>
                <w:sz w:val="22"/>
                <w:szCs w:val="22"/>
                <w:highlight w:val="none"/>
              </w:rPr>
            </w:pPr>
          </w:p>
        </w:tc>
        <w:tc>
          <w:tcPr>
            <w:tcW w:w="1005"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bCs/>
                <w:color w:val="auto"/>
                <w:kern w:val="0"/>
                <w:sz w:val="22"/>
                <w:szCs w:val="22"/>
                <w:highlight w:val="none"/>
                <w:lang w:val="zh-CN"/>
              </w:rPr>
            </w:pPr>
          </w:p>
        </w:tc>
        <w:tc>
          <w:tcPr>
            <w:tcW w:w="50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定额或费用应用错误一项扣1分；重大单价错误，一项扣2分；最多扣15分。</w:t>
            </w:r>
          </w:p>
          <w:p>
            <w:pPr>
              <w:pStyle w:val="24"/>
              <w:keepNext w:val="0"/>
              <w:keepLines w:val="0"/>
              <w:suppressLineNumbers w:val="0"/>
              <w:spacing w:beforeAutospacing="0" w:after="0" w:afterAutospacing="0" w:line="360" w:lineRule="auto"/>
              <w:ind w:right="0" w:firstLine="0" w:firstLineChars="0"/>
              <w:rPr>
                <w:rFonts w:hint="eastAsia" w:ascii="宋体" w:hAnsi="宋体" w:cs="宋体"/>
                <w:color w:val="auto"/>
                <w:sz w:val="22"/>
                <w:szCs w:val="22"/>
                <w:highlight w:val="none"/>
                <w:lang w:val="zh-CN"/>
              </w:rPr>
            </w:pPr>
            <w:r>
              <w:rPr>
                <w:rFonts w:hint="eastAsia" w:ascii="宋体" w:hAnsi="宋体" w:eastAsia="宋体" w:cs="宋体"/>
                <w:color w:val="auto"/>
                <w:kern w:val="0"/>
                <w:sz w:val="22"/>
                <w:szCs w:val="22"/>
                <w:highlight w:val="none"/>
              </w:rPr>
              <w:t>工作底稿（包含但不限于工程量计算底稿、核增核减对比表、平均信息价、对数记录等）不完整，每漏1项扣3分，没有底稿的扣</w:t>
            </w:r>
            <w:r>
              <w:rPr>
                <w:rFonts w:hint="eastAsia" w:ascii="宋体" w:hAnsi="宋体" w:eastAsia="宋体" w:cs="宋体"/>
                <w:color w:val="auto"/>
                <w:kern w:val="0"/>
                <w:sz w:val="22"/>
                <w:szCs w:val="22"/>
                <w:highlight w:val="none"/>
                <w:lang w:val="en-US" w:eastAsia="zh-CN"/>
              </w:rPr>
              <w:t>15</w:t>
            </w:r>
            <w:r>
              <w:rPr>
                <w:rFonts w:hint="eastAsia" w:ascii="宋体" w:hAnsi="宋体" w:eastAsia="宋体" w:cs="宋体"/>
                <w:color w:val="auto"/>
                <w:kern w:val="0"/>
                <w:sz w:val="22"/>
                <w:szCs w:val="22"/>
                <w:highlight w:val="none"/>
              </w:rPr>
              <w:t>分。</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15</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1191" w:hRule="atLeast"/>
          <w:jc w:val="center"/>
        </w:trPr>
        <w:tc>
          <w:tcPr>
            <w:tcW w:w="691"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r>
              <w:rPr>
                <w:rFonts w:hint="eastAsia" w:ascii="宋体" w:hAnsi="宋体" w:cs="宋体"/>
                <w:bCs/>
                <w:color w:val="auto"/>
                <w:kern w:val="0"/>
                <w:sz w:val="22"/>
                <w:szCs w:val="22"/>
                <w:highlight w:val="none"/>
                <w:lang w:val="zh-CN"/>
              </w:rPr>
              <w:t>四</w:t>
            </w:r>
          </w:p>
        </w:tc>
        <w:tc>
          <w:tcPr>
            <w:tcW w:w="1005" w:type="dxa"/>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hanging="19"/>
              <w:jc w:val="center"/>
              <w:textAlignment w:val="auto"/>
              <w:rPr>
                <w:rFonts w:hint="eastAsia" w:ascii="宋体" w:hAnsi="宋体" w:cs="宋体"/>
                <w:bCs/>
                <w:color w:val="auto"/>
                <w:spacing w:val="50"/>
                <w:kern w:val="0"/>
                <w:sz w:val="22"/>
                <w:szCs w:val="22"/>
                <w:highlight w:val="none"/>
                <w:lang w:val="zh-CN"/>
              </w:rPr>
            </w:pPr>
            <w:r>
              <w:rPr>
                <w:rFonts w:hint="eastAsia" w:ascii="宋体" w:hAnsi="宋体" w:cs="宋体"/>
                <w:bCs/>
                <w:color w:val="auto"/>
                <w:kern w:val="0"/>
                <w:sz w:val="22"/>
                <w:szCs w:val="22"/>
                <w:highlight w:val="none"/>
                <w:lang w:val="zh-CN"/>
              </w:rPr>
              <w:t>履约配合</w:t>
            </w:r>
            <w:r>
              <w:rPr>
                <w:rFonts w:hint="eastAsia" w:ascii="宋体" w:hAnsi="宋体" w:cs="宋体"/>
                <w:bCs/>
                <w:color w:val="auto"/>
                <w:spacing w:val="0"/>
                <w:kern w:val="0"/>
                <w:sz w:val="22"/>
                <w:szCs w:val="22"/>
                <w:highlight w:val="none"/>
                <w:lang w:val="zh-CN"/>
              </w:rPr>
              <w:t>（1</w:t>
            </w:r>
            <w:r>
              <w:rPr>
                <w:rFonts w:hint="eastAsia" w:ascii="宋体" w:hAnsi="宋体" w:cs="宋体"/>
                <w:bCs/>
                <w:color w:val="auto"/>
                <w:spacing w:val="0"/>
                <w:kern w:val="0"/>
                <w:sz w:val="22"/>
                <w:szCs w:val="22"/>
                <w:highlight w:val="none"/>
                <w:lang w:val="en-US" w:eastAsia="zh-CN"/>
              </w:rPr>
              <w:t>3</w:t>
            </w:r>
            <w:r>
              <w:rPr>
                <w:rFonts w:hint="eastAsia" w:ascii="宋体" w:hAnsi="宋体" w:cs="宋体"/>
                <w:bCs/>
                <w:color w:val="auto"/>
                <w:spacing w:val="0"/>
                <w:kern w:val="0"/>
                <w:sz w:val="22"/>
                <w:szCs w:val="22"/>
                <w:highlight w:val="none"/>
                <w:lang w:val="zh-CN"/>
              </w:rPr>
              <w:t>分)</w:t>
            </w:r>
          </w:p>
        </w:tc>
        <w:tc>
          <w:tcPr>
            <w:tcW w:w="506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考核期内存在问题是否及时与业主沟通</w:t>
            </w:r>
            <w:r>
              <w:rPr>
                <w:rFonts w:hint="eastAsia" w:ascii="宋体" w:hAnsi="宋体" w:cs="宋体"/>
                <w:bCs/>
                <w:color w:val="auto"/>
                <w:spacing w:val="20"/>
                <w:kern w:val="0"/>
                <w:sz w:val="22"/>
                <w:szCs w:val="22"/>
                <w:highlight w:val="none"/>
                <w:lang w:val="zh-CN"/>
              </w:rPr>
              <w:t>（2</w:t>
            </w:r>
            <w:r>
              <w:rPr>
                <w:rFonts w:hint="eastAsia" w:ascii="宋体" w:hAnsi="宋体" w:cs="宋体"/>
                <w:bCs/>
                <w:color w:val="auto"/>
                <w:kern w:val="0"/>
                <w:sz w:val="22"/>
                <w:szCs w:val="22"/>
                <w:highlight w:val="none"/>
                <w:lang w:val="zh-CN"/>
              </w:rPr>
              <w:t>分），业主</w:t>
            </w:r>
            <w:r>
              <w:rPr>
                <w:rFonts w:hint="eastAsia" w:ascii="宋体" w:hAnsi="宋体" w:cs="宋体"/>
                <w:bCs/>
                <w:color w:val="auto"/>
                <w:spacing w:val="-20"/>
                <w:kern w:val="0"/>
                <w:sz w:val="22"/>
                <w:szCs w:val="22"/>
                <w:highlight w:val="none"/>
                <w:lang w:val="zh-CN"/>
              </w:rPr>
              <w:t>组</w:t>
            </w:r>
            <w:r>
              <w:rPr>
                <w:rFonts w:hint="eastAsia" w:ascii="宋体" w:hAnsi="宋体" w:cs="宋体"/>
                <w:bCs/>
                <w:color w:val="auto"/>
                <w:kern w:val="0"/>
                <w:sz w:val="22"/>
                <w:szCs w:val="22"/>
                <w:highlight w:val="none"/>
                <w:lang w:val="zh-CN"/>
              </w:rPr>
              <w:t>织会议是否按时参加（1分）。（全</w:t>
            </w:r>
            <w:r>
              <w:rPr>
                <w:rFonts w:hint="eastAsia" w:ascii="宋体" w:hAnsi="宋体" w:cs="宋体"/>
                <w:color w:val="auto"/>
                <w:kern w:val="0"/>
                <w:sz w:val="22"/>
                <w:szCs w:val="22"/>
                <w:highlight w:val="none"/>
                <w:lang w:val="zh-CN"/>
              </w:rPr>
              <w:t>部</w:t>
            </w:r>
            <w:r>
              <w:rPr>
                <w:rFonts w:hint="eastAsia" w:ascii="宋体" w:hAnsi="宋体" w:cs="宋体"/>
                <w:bCs/>
                <w:color w:val="auto"/>
                <w:kern w:val="0"/>
                <w:sz w:val="22"/>
                <w:szCs w:val="22"/>
                <w:highlight w:val="none"/>
                <w:lang w:val="zh-CN"/>
              </w:rPr>
              <w:t>满足得</w:t>
            </w:r>
            <w:r>
              <w:rPr>
                <w:rFonts w:hint="eastAsia" w:ascii="宋体" w:hAnsi="宋体" w:cs="宋体"/>
                <w:bCs/>
                <w:color w:val="auto"/>
                <w:kern w:val="0"/>
                <w:sz w:val="22"/>
                <w:szCs w:val="22"/>
                <w:highlight w:val="none"/>
                <w:lang w:val="en-US" w:eastAsia="zh-CN"/>
              </w:rPr>
              <w:t>3</w:t>
            </w:r>
            <w:r>
              <w:rPr>
                <w:rFonts w:hint="eastAsia" w:ascii="宋体" w:hAnsi="宋体" w:cs="宋体"/>
                <w:bCs/>
                <w:color w:val="auto"/>
                <w:kern w:val="0"/>
                <w:sz w:val="22"/>
                <w:szCs w:val="22"/>
                <w:highlight w:val="none"/>
                <w:lang w:val="zh-CN"/>
              </w:rPr>
              <w:t>分，并按上述分值进行评分每缺席</w:t>
            </w:r>
            <w:r>
              <w:rPr>
                <w:rFonts w:hint="eastAsia" w:ascii="宋体" w:hAnsi="宋体" w:cs="宋体"/>
                <w:color w:val="auto"/>
                <w:kern w:val="0"/>
                <w:sz w:val="22"/>
                <w:szCs w:val="22"/>
                <w:highlight w:val="none"/>
                <w:lang w:val="zh-CN"/>
              </w:rPr>
              <w:t>1</w:t>
            </w:r>
            <w:r>
              <w:rPr>
                <w:rFonts w:hint="eastAsia" w:ascii="宋体" w:hAnsi="宋体" w:cs="宋体"/>
                <w:bCs/>
                <w:color w:val="auto"/>
                <w:kern w:val="0"/>
                <w:sz w:val="22"/>
                <w:szCs w:val="22"/>
                <w:highlight w:val="none"/>
                <w:lang w:val="zh-CN"/>
              </w:rPr>
              <w:t>次扣</w:t>
            </w:r>
            <w:r>
              <w:rPr>
                <w:rFonts w:hint="eastAsia" w:ascii="宋体" w:hAnsi="宋体" w:cs="宋体"/>
                <w:color w:val="auto"/>
                <w:kern w:val="0"/>
                <w:sz w:val="22"/>
                <w:szCs w:val="22"/>
                <w:highlight w:val="none"/>
                <w:lang w:val="zh-CN"/>
              </w:rPr>
              <w:t>1</w:t>
            </w:r>
            <w:r>
              <w:rPr>
                <w:rFonts w:hint="eastAsia" w:ascii="宋体" w:hAnsi="宋体" w:cs="宋体"/>
                <w:bCs/>
                <w:color w:val="auto"/>
                <w:kern w:val="0"/>
                <w:sz w:val="22"/>
                <w:szCs w:val="22"/>
                <w:highlight w:val="none"/>
                <w:lang w:val="zh-CN"/>
              </w:rPr>
              <w:t>分，最多扣</w:t>
            </w:r>
            <w:r>
              <w:rPr>
                <w:rFonts w:hint="eastAsia" w:ascii="宋体" w:hAnsi="宋体" w:cs="宋体"/>
                <w:color w:val="auto"/>
                <w:kern w:val="0"/>
                <w:sz w:val="22"/>
                <w:szCs w:val="22"/>
                <w:highlight w:val="none"/>
                <w:lang w:val="zh-CN"/>
              </w:rPr>
              <w:t>5</w:t>
            </w:r>
            <w:r>
              <w:rPr>
                <w:rFonts w:hint="eastAsia" w:ascii="宋体" w:hAnsi="宋体" w:cs="宋体"/>
                <w:bCs/>
                <w:color w:val="auto"/>
                <w:kern w:val="0"/>
                <w:sz w:val="22"/>
                <w:szCs w:val="22"/>
                <w:highlight w:val="none"/>
                <w:lang w:val="zh-CN"/>
              </w:rPr>
              <w:t>分）</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3</w:t>
            </w:r>
          </w:p>
        </w:tc>
        <w:tc>
          <w:tcPr>
            <w:tcW w:w="709"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nil"/>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907" w:hRule="atLeast"/>
          <w:jc w:val="center"/>
        </w:trPr>
        <w:tc>
          <w:tcPr>
            <w:tcW w:w="691"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color w:val="auto"/>
                <w:kern w:val="0"/>
                <w:sz w:val="22"/>
                <w:szCs w:val="22"/>
                <w:highlight w:val="none"/>
              </w:rPr>
            </w:pPr>
          </w:p>
        </w:tc>
        <w:tc>
          <w:tcPr>
            <w:tcW w:w="1005" w:type="dxa"/>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pacing w:before="0" w:beforeAutospacing="0" w:after="0" w:afterAutospacing="0" w:line="360" w:lineRule="auto"/>
              <w:ind w:left="0" w:leftChars="0" w:right="0" w:rightChars="0"/>
              <w:jc w:val="left"/>
              <w:textAlignment w:val="auto"/>
              <w:rPr>
                <w:rFonts w:hint="eastAsia" w:ascii="宋体" w:hAnsi="宋体" w:cs="宋体"/>
                <w:bCs/>
                <w:color w:val="auto"/>
                <w:spacing w:val="50"/>
                <w:kern w:val="0"/>
                <w:sz w:val="22"/>
                <w:szCs w:val="22"/>
                <w:highlight w:val="none"/>
                <w:lang w:val="zh-CN"/>
              </w:rPr>
            </w:pPr>
          </w:p>
        </w:tc>
        <w:tc>
          <w:tcPr>
            <w:tcW w:w="506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是否有串通施工、监理等单位弄虛作假的现象；在没有得到相应许可的情况下，是否对外公开涉及任何机</w:t>
            </w:r>
            <w:r>
              <w:rPr>
                <w:rFonts w:hint="eastAsia" w:ascii="宋体" w:hAnsi="宋体" w:cs="宋体"/>
                <w:color w:val="auto"/>
                <w:kern w:val="0"/>
                <w:sz w:val="22"/>
                <w:szCs w:val="22"/>
                <w:highlight w:val="none"/>
                <w:lang w:val="zh-CN"/>
              </w:rPr>
              <w:t>密</w:t>
            </w:r>
            <w:r>
              <w:rPr>
                <w:rFonts w:hint="eastAsia" w:ascii="宋体" w:hAnsi="宋体" w:cs="宋体"/>
                <w:bCs/>
                <w:color w:val="auto"/>
                <w:kern w:val="0"/>
                <w:sz w:val="22"/>
                <w:szCs w:val="22"/>
                <w:highlight w:val="none"/>
                <w:lang w:val="zh-CN"/>
              </w:rPr>
              <w:t>的资枓（全部满足得</w:t>
            </w:r>
            <w:r>
              <w:rPr>
                <w:rFonts w:hint="eastAsia" w:ascii="宋体" w:hAnsi="宋体" w:cs="宋体"/>
                <w:color w:val="auto"/>
                <w:kern w:val="0"/>
                <w:sz w:val="22"/>
                <w:szCs w:val="22"/>
                <w:highlight w:val="none"/>
                <w:lang w:val="zh-CN"/>
              </w:rPr>
              <w:t>10</w:t>
            </w:r>
            <w:r>
              <w:rPr>
                <w:rFonts w:hint="eastAsia" w:ascii="宋体" w:hAnsi="宋体" w:cs="宋体"/>
                <w:bCs/>
                <w:color w:val="auto"/>
                <w:kern w:val="0"/>
                <w:sz w:val="22"/>
                <w:szCs w:val="22"/>
                <w:highlight w:val="none"/>
                <w:lang w:val="zh-CN"/>
              </w:rPr>
              <w:t>分，违规一次扣</w:t>
            </w:r>
            <w:r>
              <w:rPr>
                <w:rFonts w:hint="eastAsia" w:ascii="宋体" w:hAnsi="宋体" w:cs="宋体"/>
                <w:color w:val="auto"/>
                <w:kern w:val="0"/>
                <w:sz w:val="22"/>
                <w:szCs w:val="22"/>
                <w:highlight w:val="none"/>
                <w:lang w:val="zh-CN"/>
              </w:rPr>
              <w:t>10</w:t>
            </w:r>
            <w:r>
              <w:rPr>
                <w:rFonts w:hint="eastAsia" w:ascii="宋体" w:hAnsi="宋体" w:cs="宋体"/>
                <w:bCs/>
                <w:color w:val="auto"/>
                <w:kern w:val="0"/>
                <w:sz w:val="22"/>
                <w:szCs w:val="22"/>
                <w:highlight w:val="none"/>
                <w:lang w:val="zh-CN"/>
              </w:rPr>
              <w:t>分）。</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spacing w:val="20"/>
                <w:kern w:val="0"/>
                <w:sz w:val="22"/>
                <w:szCs w:val="22"/>
                <w:highlight w:val="none"/>
                <w:lang w:val="zh-CN"/>
              </w:rPr>
            </w:pPr>
            <w:r>
              <w:rPr>
                <w:rFonts w:hint="eastAsia" w:ascii="宋体" w:hAnsi="宋体" w:cs="宋体"/>
                <w:bCs/>
                <w:color w:val="auto"/>
                <w:spacing w:val="20"/>
                <w:kern w:val="0"/>
                <w:sz w:val="22"/>
                <w:szCs w:val="22"/>
                <w:highlight w:val="none"/>
                <w:lang w:val="zh-CN"/>
              </w:rPr>
              <w:t>10</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510" w:hRule="atLeast"/>
          <w:jc w:val="center"/>
        </w:trPr>
        <w:tc>
          <w:tcPr>
            <w:tcW w:w="7474"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合计得分</w:t>
            </w:r>
          </w:p>
        </w:tc>
        <w:tc>
          <w:tcPr>
            <w:tcW w:w="7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r>
        <w:tblPrEx>
          <w:tblCellMar>
            <w:top w:w="0" w:type="dxa"/>
            <w:left w:w="40" w:type="dxa"/>
            <w:bottom w:w="0" w:type="dxa"/>
            <w:right w:w="40" w:type="dxa"/>
          </w:tblCellMar>
        </w:tblPrEx>
        <w:trPr>
          <w:trHeight w:val="850" w:hRule="atLeast"/>
          <w:jc w:val="center"/>
        </w:trPr>
        <w:tc>
          <w:tcPr>
            <w:tcW w:w="7474" w:type="dxa"/>
            <w:gridSpan w:val="4"/>
            <w:tcBorders>
              <w:top w:val="single" w:color="auto" w:sz="6" w:space="0"/>
              <w:left w:val="single" w:color="auto" w:sz="6" w:space="0"/>
              <w:bottom w:val="single" w:color="auto" w:sz="6" w:space="0"/>
              <w:right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bCs/>
                <w:color w:val="auto"/>
                <w:kern w:val="0"/>
                <w:sz w:val="22"/>
                <w:szCs w:val="22"/>
                <w:highlight w:val="none"/>
                <w:lang w:val="zh-CN"/>
              </w:rPr>
            </w:pPr>
            <w:r>
              <w:rPr>
                <w:rFonts w:hint="eastAsia" w:ascii="宋体" w:hAnsi="宋体" w:cs="宋体"/>
                <w:bCs/>
                <w:color w:val="auto"/>
                <w:kern w:val="0"/>
                <w:sz w:val="22"/>
                <w:szCs w:val="22"/>
                <w:highlight w:val="none"/>
                <w:lang w:val="zh-CN"/>
              </w:rPr>
              <w:t>考核组（签名）：                               检查时间：</w:t>
            </w:r>
          </w:p>
        </w:tc>
        <w:tc>
          <w:tcPr>
            <w:tcW w:w="709" w:type="dxa"/>
            <w:tcBorders>
              <w:top w:val="single" w:color="auto" w:sz="6" w:space="0"/>
              <w:left w:val="nil"/>
              <w:bottom w:val="single" w:color="auto" w:sz="6" w:space="0"/>
              <w:right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c>
          <w:tcPr>
            <w:tcW w:w="892" w:type="dxa"/>
            <w:tcBorders>
              <w:top w:val="single" w:color="auto" w:sz="6" w:space="0"/>
              <w:left w:val="nil"/>
              <w:bottom w:val="single" w:color="auto" w:sz="6" w:space="0"/>
              <w:right w:val="single" w:color="auto" w:sz="6"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cs="宋体"/>
                <w:color w:val="auto"/>
                <w:kern w:val="0"/>
                <w:sz w:val="22"/>
                <w:szCs w:val="22"/>
                <w:highlight w:val="none"/>
              </w:rPr>
            </w:pPr>
          </w:p>
        </w:tc>
      </w:tr>
    </w:tbl>
    <w:p>
      <w:pPr>
        <w:pStyle w:val="25"/>
        <w:pageBreakBefore w:val="0"/>
        <w:topLinePunct w:val="0"/>
        <w:bidi w:val="0"/>
        <w:spacing w:after="0" w:line="360" w:lineRule="auto"/>
        <w:ind w:left="0" w:leftChars="0" w:right="0" w:rightChars="0" w:firstLine="468"/>
        <w:rPr>
          <w:rFonts w:hint="eastAsia" w:ascii="宋体" w:hAnsi="宋体" w:eastAsia="宋体" w:cs="宋体"/>
          <w:color w:val="auto"/>
          <w:sz w:val="22"/>
          <w:szCs w:val="22"/>
          <w:highlight w:val="none"/>
        </w:rPr>
      </w:pP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pPr>
        <w:pStyle w:val="2"/>
        <w:spacing w:line="360" w:lineRule="auto"/>
        <w:rPr>
          <w:rFonts w:hint="eastAsia" w:ascii="宋体" w:hAnsi="宋体" w:eastAsia="宋体" w:cs="宋体"/>
          <w:color w:val="auto"/>
          <w:sz w:val="22"/>
          <w:szCs w:val="22"/>
          <w:highlight w:val="none"/>
        </w:rPr>
      </w:pPr>
    </w:p>
    <w:p>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jc w:val="both"/>
        <w:textAlignment w:val="auto"/>
        <w:outlineLvl w:val="2"/>
        <w:rPr>
          <w:rStyle w:val="54"/>
          <w:rFonts w:hint="eastAsia" w:ascii="宋体" w:hAnsi="宋体" w:eastAsia="宋体" w:cs="宋体"/>
          <w:b/>
          <w:color w:val="auto"/>
          <w:sz w:val="22"/>
          <w:szCs w:val="22"/>
          <w:highlight w:val="none"/>
        </w:rPr>
      </w:pPr>
      <w:r>
        <w:rPr>
          <w:rStyle w:val="54"/>
          <w:rFonts w:hint="eastAsia" w:ascii="宋体" w:hAnsi="宋体" w:eastAsia="宋体" w:cs="宋体"/>
          <w:b/>
          <w:color w:val="auto"/>
          <w:sz w:val="22"/>
          <w:szCs w:val="22"/>
          <w:highlight w:val="none"/>
        </w:rPr>
        <w:t>附件</w:t>
      </w:r>
      <w:r>
        <w:rPr>
          <w:rStyle w:val="54"/>
          <w:rFonts w:hint="eastAsia" w:ascii="宋体" w:hAnsi="宋体" w:cs="宋体"/>
          <w:b/>
          <w:color w:val="auto"/>
          <w:sz w:val="22"/>
          <w:szCs w:val="22"/>
          <w:highlight w:val="none"/>
          <w:lang w:val="en-US"/>
        </w:rPr>
        <w:t>2</w:t>
      </w:r>
      <w:r>
        <w:rPr>
          <w:rStyle w:val="54"/>
          <w:rFonts w:hint="eastAsia" w:ascii="宋体" w:hAnsi="宋体" w:eastAsia="宋体" w:cs="宋体"/>
          <w:b/>
          <w:color w:val="auto"/>
          <w:sz w:val="22"/>
          <w:szCs w:val="22"/>
          <w:highlight w:val="none"/>
        </w:rPr>
        <w:t>：</w:t>
      </w:r>
      <w:r>
        <w:rPr>
          <w:rStyle w:val="54"/>
          <w:rFonts w:hint="eastAsia" w:ascii="宋体" w:hAnsi="宋体" w:eastAsia="宋体" w:cs="宋体"/>
          <w:b/>
          <w:color w:val="auto"/>
          <w:kern w:val="2"/>
          <w:sz w:val="22"/>
          <w:szCs w:val="22"/>
          <w:highlight w:val="none"/>
          <w:lang w:val="en-US" w:eastAsia="zh-CN" w:bidi="ar"/>
        </w:rPr>
        <w:t>合同价格组成明细表</w:t>
      </w:r>
      <w:bookmarkStart w:id="505" w:name="bookmark4"/>
      <w:bookmarkEnd w:id="505"/>
      <w:bookmarkStart w:id="506" w:name="第五章__投标文件格式"/>
      <w:bookmarkEnd w:id="506"/>
      <w:bookmarkStart w:id="507" w:name="_Toc71854994"/>
      <w:bookmarkStart w:id="508" w:name="_Toc71854390"/>
      <w:bookmarkStart w:id="509" w:name="_Toc71855652"/>
      <w:bookmarkStart w:id="510" w:name="_Toc102907945"/>
      <w:bookmarkStart w:id="511" w:name="_Toc99970159"/>
      <w:bookmarkStart w:id="512" w:name="_Toc20231"/>
      <w:bookmarkStart w:id="513" w:name="_Toc71855307"/>
      <w:bookmarkStart w:id="514" w:name="_Toc103022834"/>
      <w:r>
        <w:rPr>
          <w:rStyle w:val="54"/>
          <w:rFonts w:hint="eastAsia" w:ascii="宋体" w:hAnsi="宋体" w:eastAsia="宋体" w:cs="宋体"/>
          <w:b/>
          <w:color w:val="auto"/>
          <w:sz w:val="22"/>
          <w:szCs w:val="22"/>
          <w:highlight w:val="none"/>
        </w:rPr>
        <w:br w:type="page"/>
      </w:r>
    </w:p>
    <w:p>
      <w:pPr>
        <w:pStyle w:val="4"/>
        <w:tabs>
          <w:tab w:val="left" w:pos="3791"/>
        </w:tabs>
        <w:kinsoku w:val="0"/>
        <w:overflowPunct w:val="0"/>
        <w:spacing w:line="580" w:lineRule="exact"/>
        <w:ind w:left="1872"/>
        <w:rPr>
          <w:rFonts w:hAnsi="宋体"/>
          <w:color w:val="auto"/>
          <w:highlight w:val="none"/>
        </w:rPr>
      </w:pPr>
      <w:r>
        <w:rPr>
          <w:rFonts w:hint="eastAsia" w:hAnsi="宋体"/>
          <w:color w:val="auto"/>
          <w:highlight w:val="none"/>
        </w:rPr>
        <w:t>第五章</w:t>
      </w:r>
      <w:r>
        <w:rPr>
          <w:rFonts w:hAnsi="宋体"/>
          <w:color w:val="auto"/>
          <w:highlight w:val="none"/>
        </w:rPr>
        <w:tab/>
      </w:r>
      <w:r>
        <w:rPr>
          <w:rFonts w:hint="eastAsia" w:hAnsi="宋体"/>
          <w:color w:val="auto"/>
          <w:highlight w:val="none"/>
        </w:rPr>
        <w:t>投标文件格式</w:t>
      </w:r>
      <w:bookmarkEnd w:id="507"/>
      <w:bookmarkEnd w:id="508"/>
      <w:bookmarkEnd w:id="509"/>
      <w:bookmarkEnd w:id="510"/>
      <w:bookmarkEnd w:id="511"/>
      <w:bookmarkEnd w:id="512"/>
      <w:bookmarkEnd w:id="513"/>
      <w:bookmarkEnd w:id="514"/>
    </w:p>
    <w:p>
      <w:pPr>
        <w:pStyle w:val="12"/>
        <w:kinsoku w:val="0"/>
        <w:overflowPunct w:val="0"/>
        <w:spacing w:before="0"/>
        <w:ind w:left="0"/>
        <w:rPr>
          <w:rFonts w:hAnsi="宋体"/>
          <w:color w:val="auto"/>
          <w:sz w:val="20"/>
          <w:szCs w:val="20"/>
          <w:highlight w:val="none"/>
        </w:rPr>
      </w:pPr>
      <w:r>
        <w:rPr>
          <w:rFonts w:hAnsi="宋体"/>
          <w:color w:val="auto"/>
          <w:sz w:val="48"/>
          <w:szCs w:val="48"/>
          <w:highlight w:val="none"/>
        </w:rPr>
        <w:br w:type="page"/>
      </w:r>
    </w:p>
    <w:p>
      <w:pPr>
        <w:pStyle w:val="12"/>
        <w:kinsoku w:val="0"/>
        <w:overflowPunct w:val="0"/>
        <w:spacing w:before="2"/>
        <w:ind w:left="0"/>
        <w:rPr>
          <w:rFonts w:hAnsi="宋体"/>
          <w:color w:val="auto"/>
          <w:sz w:val="21"/>
          <w:szCs w:val="21"/>
          <w:highlight w:val="none"/>
        </w:rPr>
      </w:pPr>
    </w:p>
    <w:p>
      <w:pPr>
        <w:pStyle w:val="5"/>
        <w:jc w:val="center"/>
        <w:rPr>
          <w:rFonts w:hAnsi="宋体"/>
          <w:color w:val="auto"/>
          <w:highlight w:val="none"/>
        </w:rPr>
      </w:pPr>
      <w:bookmarkStart w:id="515" w:name="_Toc71854995"/>
      <w:bookmarkStart w:id="516" w:name="_Toc71855308"/>
      <w:bookmarkStart w:id="517" w:name="_Toc71854391"/>
      <w:bookmarkStart w:id="518" w:name="_Toc103022835"/>
      <w:bookmarkStart w:id="519" w:name="_Toc71855653"/>
      <w:bookmarkStart w:id="520" w:name="_Toc102907946"/>
      <w:r>
        <w:rPr>
          <w:rFonts w:hint="eastAsia" w:hAnsi="宋体"/>
          <w:color w:val="auto"/>
          <w:highlight w:val="none"/>
        </w:rPr>
        <w:t>投标文件封面格式</w:t>
      </w:r>
      <w:bookmarkEnd w:id="515"/>
      <w:bookmarkEnd w:id="516"/>
      <w:bookmarkEnd w:id="517"/>
      <w:bookmarkEnd w:id="518"/>
      <w:bookmarkEnd w:id="519"/>
      <w:bookmarkEnd w:id="520"/>
    </w:p>
    <w:p>
      <w:pPr>
        <w:pStyle w:val="12"/>
        <w:kinsoku w:val="0"/>
        <w:overflowPunct w:val="0"/>
        <w:spacing w:before="0"/>
        <w:ind w:left="0"/>
        <w:rPr>
          <w:rFonts w:hAnsi="宋体"/>
          <w:color w:val="auto"/>
          <w:sz w:val="20"/>
          <w:szCs w:val="20"/>
          <w:highlight w:val="none"/>
        </w:rPr>
      </w:pPr>
    </w:p>
    <w:p>
      <w:pPr>
        <w:pStyle w:val="12"/>
        <w:kinsoku w:val="0"/>
        <w:overflowPunct w:val="0"/>
        <w:spacing w:before="0"/>
        <w:ind w:left="0"/>
        <w:rPr>
          <w:rFonts w:hAnsi="宋体"/>
          <w:b/>
          <w:bCs/>
          <w:color w:val="auto"/>
          <w:sz w:val="20"/>
          <w:szCs w:val="20"/>
          <w:highlight w:val="none"/>
        </w:rPr>
      </w:pPr>
    </w:p>
    <w:p>
      <w:pPr>
        <w:pStyle w:val="12"/>
        <w:kinsoku w:val="0"/>
        <w:overflowPunct w:val="0"/>
        <w:spacing w:before="0"/>
        <w:ind w:left="0"/>
        <w:rPr>
          <w:rFonts w:hAnsi="宋体"/>
          <w:color w:val="auto"/>
          <w:sz w:val="20"/>
          <w:szCs w:val="20"/>
          <w:highlight w:val="none"/>
        </w:rPr>
      </w:pPr>
    </w:p>
    <w:p>
      <w:pPr>
        <w:pStyle w:val="12"/>
        <w:kinsoku w:val="0"/>
        <w:overflowPunct w:val="0"/>
        <w:spacing w:before="0"/>
        <w:ind w:left="0"/>
        <w:rPr>
          <w:rFonts w:hAnsi="宋体"/>
          <w:color w:val="auto"/>
          <w:sz w:val="20"/>
          <w:szCs w:val="20"/>
          <w:highlight w:val="none"/>
        </w:rPr>
      </w:pPr>
    </w:p>
    <w:p>
      <w:pPr>
        <w:pStyle w:val="12"/>
        <w:kinsoku w:val="0"/>
        <w:overflowPunct w:val="0"/>
        <w:spacing w:before="4"/>
        <w:ind w:left="0"/>
        <w:rPr>
          <w:rFonts w:hAnsi="宋体"/>
          <w:color w:val="auto"/>
          <w:sz w:val="14"/>
          <w:szCs w:val="14"/>
          <w:highlight w:val="none"/>
        </w:rPr>
      </w:pPr>
    </w:p>
    <w:p>
      <w:pPr>
        <w:pStyle w:val="12"/>
        <w:kinsoku w:val="0"/>
        <w:overflowPunct w:val="0"/>
        <w:spacing w:before="0" w:line="360" w:lineRule="auto"/>
        <w:ind w:left="0"/>
        <w:jc w:val="center"/>
        <w:rPr>
          <w:rFonts w:hint="eastAsia"/>
          <w:b/>
          <w:bCs/>
          <w:color w:val="auto"/>
          <w:sz w:val="52"/>
          <w:szCs w:val="52"/>
          <w:highlight w:val="none"/>
          <w:lang w:eastAsia="zh-CN"/>
        </w:rPr>
      </w:pPr>
      <w:r>
        <w:rPr>
          <w:rFonts w:hint="eastAsia"/>
          <w:b/>
          <w:bCs/>
          <w:color w:val="auto"/>
          <w:sz w:val="52"/>
          <w:szCs w:val="52"/>
          <w:highlight w:val="none"/>
          <w:lang w:eastAsia="zh-CN"/>
        </w:rPr>
        <w:t>蓬江区悦桂府商住项目</w:t>
      </w:r>
    </w:p>
    <w:p>
      <w:pPr>
        <w:pStyle w:val="12"/>
        <w:kinsoku w:val="0"/>
        <w:overflowPunct w:val="0"/>
        <w:spacing w:before="0" w:line="360" w:lineRule="auto"/>
        <w:ind w:left="0"/>
        <w:jc w:val="center"/>
        <w:rPr>
          <w:rFonts w:hAnsi="宋体"/>
          <w:color w:val="auto"/>
          <w:sz w:val="50"/>
          <w:szCs w:val="50"/>
          <w:highlight w:val="none"/>
        </w:rPr>
      </w:pPr>
      <w:r>
        <w:rPr>
          <w:rFonts w:hint="eastAsia"/>
          <w:b/>
          <w:bCs/>
          <w:color w:val="auto"/>
          <w:sz w:val="52"/>
          <w:szCs w:val="52"/>
          <w:highlight w:val="none"/>
          <w:lang w:eastAsia="zh-CN"/>
        </w:rPr>
        <w:t>全过程工程咨询服务</w:t>
      </w:r>
    </w:p>
    <w:p>
      <w:pPr>
        <w:pStyle w:val="12"/>
        <w:kinsoku w:val="0"/>
        <w:overflowPunct w:val="0"/>
        <w:spacing w:before="0"/>
        <w:ind w:left="0"/>
        <w:rPr>
          <w:rFonts w:hAnsi="宋体"/>
          <w:color w:val="auto"/>
          <w:sz w:val="50"/>
          <w:szCs w:val="50"/>
          <w:highlight w:val="none"/>
        </w:rPr>
      </w:pPr>
    </w:p>
    <w:p>
      <w:pPr>
        <w:pStyle w:val="12"/>
        <w:kinsoku w:val="0"/>
        <w:overflowPunct w:val="0"/>
        <w:spacing w:before="0"/>
        <w:ind w:left="0"/>
        <w:rPr>
          <w:rFonts w:hAnsi="宋体"/>
          <w:color w:val="auto"/>
          <w:sz w:val="50"/>
          <w:szCs w:val="50"/>
          <w:highlight w:val="none"/>
        </w:rPr>
      </w:pPr>
    </w:p>
    <w:p>
      <w:pPr>
        <w:pStyle w:val="12"/>
        <w:kinsoku w:val="0"/>
        <w:overflowPunct w:val="0"/>
        <w:spacing w:before="3"/>
        <w:ind w:left="0"/>
        <w:rPr>
          <w:rFonts w:hAnsi="宋体"/>
          <w:color w:val="auto"/>
          <w:sz w:val="64"/>
          <w:szCs w:val="64"/>
          <w:highlight w:val="none"/>
        </w:rPr>
      </w:pPr>
    </w:p>
    <w:p>
      <w:pPr>
        <w:pStyle w:val="12"/>
        <w:kinsoku w:val="0"/>
        <w:overflowPunct w:val="0"/>
        <w:spacing w:before="0"/>
        <w:ind w:left="0" w:right="1"/>
        <w:jc w:val="center"/>
        <w:rPr>
          <w:rFonts w:hAnsi="宋体"/>
          <w:color w:val="auto"/>
          <w:sz w:val="48"/>
          <w:szCs w:val="48"/>
          <w:highlight w:val="none"/>
        </w:rPr>
      </w:pPr>
      <w:r>
        <w:rPr>
          <w:rFonts w:hint="eastAsia" w:hAnsi="宋体"/>
          <w:color w:val="auto"/>
          <w:sz w:val="48"/>
          <w:szCs w:val="48"/>
          <w:highlight w:val="none"/>
        </w:rPr>
        <w:t>投标文件</w:t>
      </w:r>
    </w:p>
    <w:p>
      <w:pPr>
        <w:pStyle w:val="12"/>
        <w:kinsoku w:val="0"/>
        <w:overflowPunct w:val="0"/>
        <w:spacing w:before="0"/>
        <w:ind w:left="0"/>
        <w:rPr>
          <w:rFonts w:hAnsi="宋体"/>
          <w:color w:val="auto"/>
          <w:sz w:val="48"/>
          <w:szCs w:val="48"/>
          <w:highlight w:val="none"/>
        </w:rPr>
      </w:pPr>
    </w:p>
    <w:p>
      <w:pPr>
        <w:pStyle w:val="12"/>
        <w:kinsoku w:val="0"/>
        <w:overflowPunct w:val="0"/>
        <w:spacing w:before="0"/>
        <w:ind w:left="0"/>
        <w:rPr>
          <w:rFonts w:hAnsi="宋体"/>
          <w:color w:val="auto"/>
          <w:sz w:val="48"/>
          <w:szCs w:val="48"/>
          <w:highlight w:val="none"/>
        </w:rPr>
      </w:pPr>
    </w:p>
    <w:p>
      <w:pPr>
        <w:pStyle w:val="12"/>
        <w:kinsoku w:val="0"/>
        <w:overflowPunct w:val="0"/>
        <w:spacing w:before="0"/>
        <w:ind w:left="0"/>
        <w:rPr>
          <w:rFonts w:hAnsi="宋体"/>
          <w:color w:val="auto"/>
          <w:sz w:val="48"/>
          <w:szCs w:val="48"/>
          <w:highlight w:val="none"/>
        </w:rPr>
      </w:pPr>
    </w:p>
    <w:p>
      <w:pPr>
        <w:pStyle w:val="12"/>
        <w:kinsoku w:val="0"/>
        <w:overflowPunct w:val="0"/>
        <w:spacing w:before="0"/>
        <w:ind w:left="0"/>
        <w:rPr>
          <w:rFonts w:hAnsi="宋体"/>
          <w:color w:val="auto"/>
          <w:sz w:val="48"/>
          <w:szCs w:val="48"/>
          <w:highlight w:val="none"/>
        </w:rPr>
      </w:pPr>
    </w:p>
    <w:p>
      <w:pPr>
        <w:pStyle w:val="12"/>
        <w:kinsoku w:val="0"/>
        <w:overflowPunct w:val="0"/>
        <w:spacing w:before="0"/>
        <w:ind w:left="0"/>
        <w:rPr>
          <w:rFonts w:hAnsi="宋体"/>
          <w:color w:val="auto"/>
          <w:sz w:val="48"/>
          <w:szCs w:val="48"/>
          <w:highlight w:val="none"/>
        </w:rPr>
      </w:pPr>
    </w:p>
    <w:p>
      <w:pPr>
        <w:pStyle w:val="12"/>
        <w:kinsoku w:val="0"/>
        <w:overflowPunct w:val="0"/>
        <w:spacing w:before="0"/>
        <w:ind w:left="0"/>
        <w:rPr>
          <w:rFonts w:hAnsi="宋体"/>
          <w:color w:val="auto"/>
          <w:sz w:val="48"/>
          <w:szCs w:val="48"/>
          <w:highlight w:val="none"/>
        </w:rPr>
      </w:pPr>
    </w:p>
    <w:p>
      <w:pPr>
        <w:pStyle w:val="12"/>
        <w:tabs>
          <w:tab w:val="left" w:pos="6268"/>
        </w:tabs>
        <w:kinsoku w:val="0"/>
        <w:overflowPunct w:val="0"/>
        <w:spacing w:before="0" w:line="381" w:lineRule="auto"/>
        <w:ind w:left="120" w:right="175"/>
        <w:jc w:val="center"/>
        <w:rPr>
          <w:rFonts w:hAnsi="宋体"/>
          <w:color w:val="auto"/>
          <w:sz w:val="30"/>
          <w:szCs w:val="30"/>
          <w:highlight w:val="none"/>
        </w:rPr>
      </w:pPr>
      <w:r>
        <w:rPr>
          <w:rFonts w:hint="eastAsia" w:hAnsi="宋体"/>
          <w:color w:val="auto"/>
          <w:sz w:val="30"/>
          <w:szCs w:val="30"/>
          <w:highlight w:val="none"/>
        </w:rPr>
        <w:t>投</w:t>
      </w:r>
      <w:r>
        <w:rPr>
          <w:rFonts w:hAnsi="宋体"/>
          <w:color w:val="auto"/>
          <w:sz w:val="30"/>
          <w:szCs w:val="30"/>
          <w:highlight w:val="none"/>
        </w:rPr>
        <w:t xml:space="preserve"> </w:t>
      </w:r>
      <w:r>
        <w:rPr>
          <w:rFonts w:hint="eastAsia" w:hAnsi="宋体"/>
          <w:color w:val="auto"/>
          <w:sz w:val="30"/>
          <w:szCs w:val="30"/>
          <w:highlight w:val="none"/>
        </w:rPr>
        <w:t>标</w:t>
      </w:r>
      <w:r>
        <w:rPr>
          <w:rFonts w:hAnsi="宋体"/>
          <w:color w:val="auto"/>
          <w:spacing w:val="-2"/>
          <w:sz w:val="30"/>
          <w:szCs w:val="30"/>
          <w:highlight w:val="none"/>
        </w:rPr>
        <w:t xml:space="preserve"> </w:t>
      </w:r>
      <w:r>
        <w:rPr>
          <w:rFonts w:hint="eastAsia" w:hAnsi="宋体"/>
          <w:color w:val="auto"/>
          <w:sz w:val="30"/>
          <w:szCs w:val="30"/>
          <w:highlight w:val="none"/>
        </w:rPr>
        <w:t>人</w:t>
      </w:r>
      <w:r>
        <w:rPr>
          <w:rFonts w:hAnsi="宋体"/>
          <w:color w:val="auto"/>
          <w:spacing w:val="-3"/>
          <w:sz w:val="30"/>
          <w:szCs w:val="30"/>
          <w:highlight w:val="none"/>
        </w:rPr>
        <w:t xml:space="preserve"> </w:t>
      </w:r>
      <w:r>
        <w:rPr>
          <w:rFonts w:hint="eastAsia" w:hAnsi="宋体"/>
          <w:color w:val="auto"/>
          <w:sz w:val="30"/>
          <w:szCs w:val="30"/>
          <w:highlight w:val="none"/>
        </w:rPr>
        <w:t>：</w:t>
      </w:r>
      <w:r>
        <w:rPr>
          <w:rFonts w:hAnsi="宋体" w:cs="Times New Roman"/>
          <w:color w:val="auto"/>
          <w:sz w:val="30"/>
          <w:szCs w:val="30"/>
          <w:highlight w:val="none"/>
        </w:rPr>
        <w:t xml:space="preserve"> </w:t>
      </w:r>
      <w:r>
        <w:rPr>
          <w:rFonts w:hAnsi="宋体" w:cs="仿宋"/>
          <w:b/>
          <w:color w:val="auto"/>
          <w:highlight w:val="none"/>
          <w:u w:val="single"/>
        </w:rPr>
        <w:t xml:space="preserve">            </w:t>
      </w:r>
      <w:r>
        <w:rPr>
          <w:rFonts w:hint="eastAsia" w:hAnsi="宋体"/>
          <w:color w:val="auto"/>
          <w:sz w:val="30"/>
          <w:szCs w:val="30"/>
          <w:highlight w:val="none"/>
        </w:rPr>
        <w:t>（盖章）</w:t>
      </w:r>
      <w:r>
        <w:rPr>
          <w:rFonts w:hAnsi="宋体"/>
          <w:color w:val="auto"/>
          <w:sz w:val="30"/>
          <w:szCs w:val="30"/>
          <w:highlight w:val="none"/>
        </w:rPr>
        <w:t xml:space="preserve"> </w:t>
      </w:r>
    </w:p>
    <w:p>
      <w:pPr>
        <w:pStyle w:val="12"/>
        <w:tabs>
          <w:tab w:val="left" w:pos="6268"/>
        </w:tabs>
        <w:kinsoku w:val="0"/>
        <w:overflowPunct w:val="0"/>
        <w:spacing w:before="0" w:line="381" w:lineRule="auto"/>
        <w:ind w:left="120" w:right="175"/>
        <w:jc w:val="center"/>
        <w:rPr>
          <w:rFonts w:hAnsi="宋体"/>
          <w:color w:val="auto"/>
          <w:sz w:val="30"/>
          <w:szCs w:val="30"/>
          <w:highlight w:val="none"/>
        </w:rPr>
      </w:pPr>
      <w:r>
        <w:rPr>
          <w:rFonts w:hint="eastAsia" w:hAnsi="宋体"/>
          <w:color w:val="auto"/>
          <w:sz w:val="30"/>
          <w:szCs w:val="30"/>
          <w:highlight w:val="none"/>
        </w:rPr>
        <w:t>法定代表人或其委托代理人</w:t>
      </w:r>
      <w:r>
        <w:rPr>
          <w:rFonts w:hAnsi="宋体"/>
          <w:color w:val="auto"/>
          <w:spacing w:val="-3"/>
          <w:sz w:val="30"/>
          <w:szCs w:val="30"/>
          <w:highlight w:val="none"/>
        </w:rPr>
        <w:t xml:space="preserve"> </w:t>
      </w:r>
      <w:r>
        <w:rPr>
          <w:rFonts w:hint="eastAsia" w:hAnsi="宋体"/>
          <w:color w:val="auto"/>
          <w:sz w:val="30"/>
          <w:szCs w:val="30"/>
          <w:highlight w:val="none"/>
        </w:rPr>
        <w:t>：</w:t>
      </w:r>
      <w:r>
        <w:rPr>
          <w:rFonts w:hAnsi="宋体" w:cs="Times New Roman"/>
          <w:color w:val="auto"/>
          <w:sz w:val="30"/>
          <w:szCs w:val="30"/>
          <w:highlight w:val="none"/>
        </w:rPr>
        <w:t xml:space="preserve"> </w:t>
      </w:r>
      <w:r>
        <w:rPr>
          <w:rFonts w:hAnsi="宋体" w:cs="仿宋"/>
          <w:b/>
          <w:color w:val="auto"/>
          <w:highlight w:val="none"/>
          <w:u w:val="single"/>
        </w:rPr>
        <w:t xml:space="preserve">            </w:t>
      </w:r>
      <w:r>
        <w:rPr>
          <w:rFonts w:hint="eastAsia" w:hAnsi="宋体"/>
          <w:color w:val="auto"/>
          <w:sz w:val="30"/>
          <w:szCs w:val="30"/>
          <w:highlight w:val="none"/>
        </w:rPr>
        <w:t>（签字或盖章）</w:t>
      </w:r>
    </w:p>
    <w:p>
      <w:pPr>
        <w:pStyle w:val="12"/>
        <w:tabs>
          <w:tab w:val="left" w:pos="3523"/>
          <w:tab w:val="left" w:pos="4571"/>
          <w:tab w:val="left" w:pos="5623"/>
        </w:tabs>
        <w:kinsoku w:val="0"/>
        <w:overflowPunct w:val="0"/>
        <w:spacing w:before="54"/>
        <w:ind w:left="2623"/>
        <w:rPr>
          <w:rFonts w:hAnsi="宋体"/>
          <w:color w:val="auto"/>
          <w:sz w:val="30"/>
          <w:szCs w:val="30"/>
          <w:highlight w:val="none"/>
        </w:rPr>
      </w:pPr>
      <w:r>
        <w:rPr>
          <w:rFonts w:hAnsi="宋体" w:cs="Times New Roman"/>
          <w:color w:val="auto"/>
          <w:sz w:val="30"/>
          <w:szCs w:val="30"/>
          <w:highlight w:val="none"/>
        </w:rPr>
        <w:t xml:space="preserve"> </w:t>
      </w:r>
      <w:r>
        <w:rPr>
          <w:rFonts w:hAnsi="宋体" w:cs="仿宋"/>
          <w:b/>
          <w:color w:val="auto"/>
          <w:highlight w:val="none"/>
          <w:u w:val="single"/>
        </w:rPr>
        <w:t xml:space="preserve">       </w:t>
      </w:r>
      <w:r>
        <w:rPr>
          <w:rFonts w:hint="eastAsia" w:hAnsi="宋体"/>
          <w:color w:val="auto"/>
          <w:spacing w:val="-1"/>
          <w:sz w:val="30"/>
          <w:szCs w:val="30"/>
          <w:highlight w:val="none"/>
        </w:rPr>
        <w:t>年</w:t>
      </w:r>
      <w:r>
        <w:rPr>
          <w:rFonts w:hAnsi="宋体" w:cs="仿宋"/>
          <w:b/>
          <w:color w:val="auto"/>
          <w:highlight w:val="none"/>
          <w:u w:val="single"/>
        </w:rPr>
        <w:t xml:space="preserve">    </w:t>
      </w:r>
      <w:r>
        <w:rPr>
          <w:rFonts w:hint="eastAsia" w:hAnsi="宋体"/>
          <w:color w:val="auto"/>
          <w:sz w:val="30"/>
          <w:szCs w:val="30"/>
          <w:highlight w:val="none"/>
        </w:rPr>
        <w:t>月</w:t>
      </w:r>
      <w:r>
        <w:rPr>
          <w:rFonts w:hAnsi="宋体" w:cs="仿宋"/>
          <w:b/>
          <w:color w:val="auto"/>
          <w:highlight w:val="none"/>
          <w:u w:val="single"/>
        </w:rPr>
        <w:t xml:space="preserve">    </w:t>
      </w:r>
      <w:r>
        <w:rPr>
          <w:rFonts w:hint="eastAsia" w:hAnsi="宋体"/>
          <w:color w:val="auto"/>
          <w:sz w:val="30"/>
          <w:szCs w:val="30"/>
          <w:highlight w:val="none"/>
        </w:rPr>
        <w:t>日</w:t>
      </w:r>
    </w:p>
    <w:p>
      <w:pPr>
        <w:pStyle w:val="12"/>
        <w:kinsoku w:val="0"/>
        <w:overflowPunct w:val="0"/>
        <w:spacing w:before="2"/>
        <w:ind w:left="4452" w:right="4473"/>
        <w:jc w:val="center"/>
        <w:rPr>
          <w:rFonts w:hAnsi="宋体"/>
          <w:color w:val="auto"/>
          <w:sz w:val="20"/>
          <w:szCs w:val="20"/>
          <w:highlight w:val="none"/>
        </w:rPr>
      </w:pPr>
    </w:p>
    <w:p>
      <w:pPr>
        <w:pStyle w:val="12"/>
        <w:kinsoku w:val="0"/>
        <w:overflowPunct w:val="0"/>
        <w:spacing w:before="0"/>
        <w:ind w:left="0"/>
        <w:rPr>
          <w:rFonts w:hAnsi="宋体"/>
          <w:color w:val="auto"/>
          <w:sz w:val="14"/>
          <w:szCs w:val="14"/>
          <w:highlight w:val="none"/>
        </w:rPr>
      </w:pPr>
      <w:r>
        <w:rPr>
          <w:rFonts w:hAnsi="宋体"/>
          <w:color w:val="auto"/>
          <w:sz w:val="20"/>
          <w:szCs w:val="20"/>
          <w:highlight w:val="none"/>
        </w:rPr>
        <w:br w:type="page"/>
      </w:r>
    </w:p>
    <w:p>
      <w:pPr>
        <w:pStyle w:val="5"/>
        <w:jc w:val="center"/>
        <w:rPr>
          <w:rFonts w:hAnsi="宋体"/>
          <w:color w:val="auto"/>
          <w:highlight w:val="none"/>
        </w:rPr>
      </w:pPr>
      <w:bookmarkStart w:id="521" w:name="_Toc103022837"/>
      <w:bookmarkStart w:id="522" w:name="_Toc71855310"/>
      <w:bookmarkStart w:id="523" w:name="_Toc71854393"/>
      <w:bookmarkStart w:id="524" w:name="_Toc102907948"/>
      <w:bookmarkStart w:id="525" w:name="_Toc71855655"/>
      <w:bookmarkStart w:id="526" w:name="_Toc71854997"/>
      <w:r>
        <w:rPr>
          <w:rFonts w:hint="eastAsia" w:hAnsi="宋体"/>
          <w:color w:val="auto"/>
          <w:w w:val="95"/>
          <w:highlight w:val="none"/>
        </w:rPr>
        <w:t>目</w:t>
      </w:r>
      <w:r>
        <w:rPr>
          <w:rFonts w:hAnsi="宋体"/>
          <w:color w:val="auto"/>
          <w:w w:val="95"/>
          <w:highlight w:val="none"/>
        </w:rPr>
        <w:tab/>
      </w:r>
      <w:r>
        <w:rPr>
          <w:rFonts w:hint="eastAsia" w:hAnsi="宋体"/>
          <w:color w:val="auto"/>
          <w:highlight w:val="none"/>
        </w:rPr>
        <w:t>录</w:t>
      </w:r>
      <w:bookmarkEnd w:id="521"/>
      <w:bookmarkEnd w:id="522"/>
      <w:bookmarkEnd w:id="523"/>
      <w:bookmarkEnd w:id="524"/>
      <w:bookmarkEnd w:id="525"/>
      <w:bookmarkEnd w:id="526"/>
    </w:p>
    <w:p>
      <w:pPr>
        <w:pStyle w:val="12"/>
        <w:kinsoku w:val="0"/>
        <w:overflowPunct w:val="0"/>
        <w:spacing w:before="0"/>
        <w:ind w:left="0"/>
        <w:rPr>
          <w:rFonts w:hAnsi="宋体"/>
          <w:color w:val="auto"/>
          <w:sz w:val="20"/>
          <w:szCs w:val="20"/>
          <w:highlight w:val="none"/>
        </w:rPr>
      </w:pPr>
    </w:p>
    <w:p>
      <w:pPr>
        <w:pStyle w:val="12"/>
        <w:kinsoku w:val="0"/>
        <w:overflowPunct w:val="0"/>
        <w:spacing w:before="0"/>
        <w:ind w:left="0"/>
        <w:rPr>
          <w:rFonts w:hAnsi="宋体"/>
          <w:color w:val="auto"/>
          <w:sz w:val="20"/>
          <w:szCs w:val="20"/>
          <w:highlight w:val="none"/>
        </w:rPr>
      </w:pPr>
    </w:p>
    <w:p>
      <w:pPr>
        <w:pStyle w:val="12"/>
        <w:kinsoku w:val="0"/>
        <w:overflowPunct w:val="0"/>
        <w:spacing w:before="4"/>
        <w:ind w:left="0"/>
        <w:rPr>
          <w:rFonts w:hAnsi="宋体"/>
          <w:color w:val="auto"/>
          <w:sz w:val="20"/>
          <w:szCs w:val="20"/>
          <w:highlight w:val="none"/>
        </w:rPr>
      </w:pPr>
    </w:p>
    <w:p>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一</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投标函及投标函附录</w:t>
      </w:r>
      <w:r>
        <w:rPr>
          <w:rFonts w:ascii="宋体" w:hAnsi="宋体"/>
          <w:color w:val="auto"/>
          <w:sz w:val="28"/>
          <w:szCs w:val="28"/>
          <w:highlight w:val="none"/>
        </w:rPr>
        <w:t xml:space="preserve"> </w:t>
      </w:r>
    </w:p>
    <w:p>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二</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投标保证金</w:t>
      </w:r>
    </w:p>
    <w:p>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三</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法定代表人身份证明、授权委托书（如有）</w:t>
      </w:r>
    </w:p>
    <w:p>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四</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投标一览表</w:t>
      </w:r>
    </w:p>
    <w:p>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五</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资格审查资料</w:t>
      </w:r>
      <w:r>
        <w:rPr>
          <w:rFonts w:ascii="宋体" w:hAnsi="宋体"/>
          <w:color w:val="auto"/>
          <w:sz w:val="28"/>
          <w:szCs w:val="28"/>
          <w:highlight w:val="none"/>
        </w:rPr>
        <w:t xml:space="preserve"> </w:t>
      </w:r>
    </w:p>
    <w:p>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六</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技术方案</w:t>
      </w:r>
    </w:p>
    <w:p>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七</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其他资料</w:t>
      </w:r>
    </w:p>
    <w:p>
      <w:pPr>
        <w:pStyle w:val="12"/>
        <w:kinsoku w:val="0"/>
        <w:overflowPunct w:val="0"/>
        <w:spacing w:before="61"/>
        <w:ind w:left="120"/>
        <w:rPr>
          <w:rFonts w:hAnsi="宋体"/>
          <w:color w:val="auto"/>
          <w:sz w:val="28"/>
          <w:szCs w:val="28"/>
          <w:highlight w:val="none"/>
        </w:rPr>
      </w:pPr>
    </w:p>
    <w:p>
      <w:pPr>
        <w:pStyle w:val="12"/>
        <w:kinsoku w:val="0"/>
        <w:overflowPunct w:val="0"/>
        <w:spacing w:before="61"/>
        <w:ind w:left="120"/>
        <w:rPr>
          <w:rFonts w:hAnsi="宋体"/>
          <w:color w:val="auto"/>
          <w:sz w:val="28"/>
          <w:szCs w:val="28"/>
          <w:highlight w:val="none"/>
        </w:rPr>
      </w:pPr>
      <w:r>
        <w:rPr>
          <w:rFonts w:hAnsi="宋体"/>
          <w:color w:val="auto"/>
          <w:sz w:val="28"/>
          <w:szCs w:val="28"/>
          <w:highlight w:val="none"/>
        </w:rPr>
        <w:br w:type="page"/>
      </w:r>
    </w:p>
    <w:p>
      <w:pPr>
        <w:pStyle w:val="5"/>
        <w:rPr>
          <w:rFonts w:hAnsi="宋体"/>
          <w:color w:val="auto"/>
          <w:highlight w:val="none"/>
        </w:rPr>
      </w:pPr>
      <w:bookmarkStart w:id="527" w:name="_Toc71854998"/>
      <w:bookmarkStart w:id="528" w:name="_Toc71855311"/>
      <w:bookmarkStart w:id="529" w:name="_Toc71854394"/>
      <w:bookmarkStart w:id="530" w:name="_Toc71855656"/>
      <w:bookmarkStart w:id="531" w:name="_Toc103022838"/>
      <w:bookmarkStart w:id="532" w:name="_Toc102907949"/>
      <w:r>
        <w:rPr>
          <w:rFonts w:hint="eastAsia" w:hAnsi="宋体"/>
          <w:color w:val="auto"/>
          <w:highlight w:val="none"/>
        </w:rPr>
        <w:t>一、投标函及投标函附录</w:t>
      </w:r>
      <w:bookmarkEnd w:id="527"/>
      <w:bookmarkEnd w:id="528"/>
      <w:bookmarkEnd w:id="529"/>
      <w:bookmarkEnd w:id="530"/>
      <w:bookmarkEnd w:id="531"/>
      <w:bookmarkEnd w:id="532"/>
    </w:p>
    <w:p>
      <w:pPr>
        <w:pStyle w:val="12"/>
        <w:kinsoku w:val="0"/>
        <w:overflowPunct w:val="0"/>
        <w:spacing w:before="204"/>
        <w:ind w:left="100" w:right="277"/>
        <w:jc w:val="center"/>
        <w:rPr>
          <w:rFonts w:hAnsi="宋体"/>
          <w:color w:val="auto"/>
          <w:sz w:val="30"/>
          <w:szCs w:val="30"/>
          <w:highlight w:val="none"/>
        </w:rPr>
      </w:pPr>
      <w:r>
        <w:rPr>
          <w:rFonts w:hint="eastAsia" w:hAnsi="宋体"/>
          <w:color w:val="auto"/>
          <w:sz w:val="30"/>
          <w:szCs w:val="30"/>
          <w:highlight w:val="none"/>
        </w:rPr>
        <w:t>（一）投标函</w:t>
      </w:r>
    </w:p>
    <w:p>
      <w:pPr>
        <w:pStyle w:val="12"/>
        <w:tabs>
          <w:tab w:val="left" w:pos="2919"/>
        </w:tabs>
        <w:kinsoku w:val="0"/>
        <w:overflowPunct w:val="0"/>
        <w:spacing w:before="200"/>
        <w:ind w:left="100" w:right="5726"/>
        <w:rPr>
          <w:rFonts w:hAnsi="宋体" w:cs="Times New Roman"/>
          <w:color w:val="auto"/>
          <w:sz w:val="21"/>
          <w:szCs w:val="21"/>
          <w:highlight w:val="none"/>
        </w:rPr>
      </w:pPr>
      <w:r>
        <w:rPr>
          <w:rFonts w:hint="eastAsia" w:hAnsi="宋体"/>
          <w:color w:val="auto"/>
          <w:sz w:val="21"/>
          <w:szCs w:val="21"/>
          <w:highlight w:val="none"/>
        </w:rPr>
        <w:t>致（招标人）：</w:t>
      </w:r>
      <w:r>
        <w:rPr>
          <w:rFonts w:hAnsi="宋体"/>
          <w:color w:val="auto"/>
          <w:spacing w:val="-1"/>
          <w:sz w:val="21"/>
          <w:szCs w:val="21"/>
          <w:highlight w:val="none"/>
          <w:u w:val="single"/>
        </w:rPr>
        <w:t xml:space="preserve"> </w:t>
      </w:r>
      <w:r>
        <w:rPr>
          <w:rFonts w:hAnsi="宋体" w:cs="Times New Roman"/>
          <w:color w:val="auto"/>
          <w:sz w:val="21"/>
          <w:szCs w:val="21"/>
          <w:highlight w:val="none"/>
          <w:u w:val="single"/>
        </w:rPr>
        <w:t xml:space="preserve"> </w:t>
      </w:r>
      <w:r>
        <w:rPr>
          <w:rFonts w:hAnsi="宋体" w:cs="Times New Roman"/>
          <w:color w:val="auto"/>
          <w:sz w:val="21"/>
          <w:szCs w:val="21"/>
          <w:highlight w:val="none"/>
          <w:u w:val="single"/>
        </w:rPr>
        <w:tab/>
      </w:r>
    </w:p>
    <w:p>
      <w:pPr>
        <w:pStyle w:val="12"/>
        <w:tabs>
          <w:tab w:val="left" w:pos="5020"/>
          <w:tab w:val="left" w:pos="6287"/>
          <w:tab w:val="left" w:pos="9098"/>
        </w:tabs>
        <w:kinsoku w:val="0"/>
        <w:overflowPunct w:val="0"/>
        <w:spacing w:before="154" w:line="357" w:lineRule="auto"/>
        <w:ind w:left="100" w:right="225" w:firstLine="480"/>
        <w:rPr>
          <w:rFonts w:hAnsi="宋体"/>
          <w:color w:val="auto"/>
          <w:sz w:val="21"/>
          <w:szCs w:val="21"/>
          <w:highlight w:val="none"/>
        </w:rPr>
      </w:pPr>
      <w:r>
        <w:rPr>
          <w:rFonts w:hint="eastAsia" w:hAnsi="宋体"/>
          <w:color w:val="auto"/>
          <w:sz w:val="21"/>
          <w:szCs w:val="21"/>
          <w:highlight w:val="none"/>
        </w:rPr>
        <w:t>根据你方招标的</w:t>
      </w:r>
      <w:r>
        <w:rPr>
          <w:rFonts w:hAnsi="宋体" w:cs="Times New Roman"/>
          <w:color w:val="auto"/>
          <w:sz w:val="21"/>
          <w:szCs w:val="21"/>
          <w:highlight w:val="none"/>
          <w:u w:val="single"/>
        </w:rPr>
        <w:t xml:space="preserve"> </w:t>
      </w:r>
      <w:r>
        <w:rPr>
          <w:rFonts w:hAnsi="宋体" w:cs="Times New Roman"/>
          <w:color w:val="auto"/>
          <w:sz w:val="21"/>
          <w:szCs w:val="21"/>
          <w:highlight w:val="none"/>
          <w:u w:val="single"/>
        </w:rPr>
        <w:tab/>
      </w:r>
      <w:r>
        <w:rPr>
          <w:rFonts w:hint="eastAsia" w:hAnsi="宋体" w:cs="Times New Roman"/>
          <w:color w:val="auto"/>
          <w:sz w:val="21"/>
          <w:szCs w:val="21"/>
          <w:highlight w:val="none"/>
          <w:u w:val="single"/>
        </w:rPr>
        <w:t>（项目名称）</w:t>
      </w:r>
      <w:r>
        <w:rPr>
          <w:rFonts w:hint="eastAsia" w:hAnsi="宋体"/>
          <w:color w:val="auto"/>
          <w:spacing w:val="-1"/>
          <w:sz w:val="21"/>
          <w:szCs w:val="21"/>
          <w:highlight w:val="none"/>
        </w:rPr>
        <w:t>招标文件，遵照《中华人民共和国招标投</w:t>
      </w:r>
      <w:r>
        <w:rPr>
          <w:rFonts w:hint="eastAsia" w:hAnsi="宋体"/>
          <w:color w:val="auto"/>
          <w:sz w:val="21"/>
          <w:szCs w:val="21"/>
          <w:highlight w:val="none"/>
        </w:rPr>
        <w:t>标法》等有关规定，经研究上述招标文件的投标须知、合同条款、技术规范及其他有关</w:t>
      </w:r>
      <w:r>
        <w:rPr>
          <w:rFonts w:hint="eastAsia" w:hAnsi="宋体"/>
          <w:color w:val="auto"/>
          <w:spacing w:val="-9"/>
          <w:sz w:val="21"/>
          <w:szCs w:val="21"/>
          <w:highlight w:val="none"/>
        </w:rPr>
        <w:t>文件后，我方愿以人民币（大写）：</w:t>
      </w:r>
      <w:r>
        <w:rPr>
          <w:rFonts w:hAnsi="宋体" w:cs="Times New Roman"/>
          <w:color w:val="auto"/>
          <w:spacing w:val="-9"/>
          <w:sz w:val="21"/>
          <w:szCs w:val="21"/>
          <w:highlight w:val="none"/>
        </w:rPr>
        <w:t xml:space="preserve"> </w:t>
      </w:r>
      <w:r>
        <w:rPr>
          <w:rFonts w:hAnsi="宋体" w:cs="Times New Roman"/>
          <w:color w:val="auto"/>
          <w:spacing w:val="-9"/>
          <w:sz w:val="21"/>
          <w:szCs w:val="21"/>
          <w:highlight w:val="none"/>
          <w:u w:val="single"/>
        </w:rPr>
        <w:tab/>
      </w:r>
      <w:r>
        <w:rPr>
          <w:rFonts w:hAnsi="宋体" w:cs="Times New Roman"/>
          <w:color w:val="auto"/>
          <w:spacing w:val="-9"/>
          <w:sz w:val="21"/>
          <w:szCs w:val="21"/>
          <w:highlight w:val="none"/>
          <w:u w:val="single"/>
        </w:rPr>
        <w:tab/>
      </w:r>
      <w:r>
        <w:rPr>
          <w:rFonts w:hint="eastAsia" w:hAnsi="宋体"/>
          <w:color w:val="auto"/>
          <w:spacing w:val="-14"/>
          <w:sz w:val="21"/>
          <w:szCs w:val="21"/>
          <w:highlight w:val="none"/>
        </w:rPr>
        <w:t>（小写）：</w:t>
      </w:r>
      <w:r>
        <w:rPr>
          <w:rFonts w:hAnsi="宋体" w:cs="Times New Roman"/>
          <w:color w:val="auto"/>
          <w:spacing w:val="-14"/>
          <w:sz w:val="21"/>
          <w:szCs w:val="21"/>
          <w:highlight w:val="none"/>
          <w:u w:val="single"/>
        </w:rPr>
        <w:t xml:space="preserve"> </w:t>
      </w:r>
      <w:r>
        <w:rPr>
          <w:rFonts w:hAnsi="宋体" w:cs="Times New Roman"/>
          <w:color w:val="auto"/>
          <w:spacing w:val="-14"/>
          <w:sz w:val="21"/>
          <w:szCs w:val="21"/>
          <w:highlight w:val="none"/>
          <w:u w:val="single"/>
        </w:rPr>
        <w:tab/>
      </w:r>
      <w:r>
        <w:rPr>
          <w:rFonts w:hint="eastAsia" w:hAnsi="宋体"/>
          <w:color w:val="auto"/>
          <w:sz w:val="21"/>
          <w:szCs w:val="21"/>
          <w:highlight w:val="none"/>
        </w:rPr>
        <w:t>投标报价（取至小数点后两位），</w:t>
      </w:r>
      <w:r>
        <w:rPr>
          <w:rFonts w:hint="eastAsia" w:hAnsi="宋体"/>
          <w:color w:val="auto"/>
          <w:sz w:val="21"/>
          <w:szCs w:val="21"/>
          <w:highlight w:val="none"/>
          <w:lang w:val="en-US" w:eastAsia="zh-CN"/>
        </w:rPr>
        <w:t>含税综合单价为：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，竞投上述全过程工程咨询服务，承担相应责任。</w:t>
      </w:r>
    </w:p>
    <w:p>
      <w:pPr>
        <w:pStyle w:val="12"/>
        <w:tabs>
          <w:tab w:val="left" w:pos="5020"/>
          <w:tab w:val="left" w:pos="6287"/>
          <w:tab w:val="left" w:pos="9098"/>
        </w:tabs>
        <w:kinsoku w:val="0"/>
        <w:overflowPunct w:val="0"/>
        <w:spacing w:before="154" w:line="357" w:lineRule="auto"/>
        <w:ind w:left="100" w:right="225" w:firstLine="480"/>
        <w:rPr>
          <w:rFonts w:hAnsi="宋体"/>
          <w:color w:val="auto"/>
          <w:sz w:val="21"/>
          <w:szCs w:val="21"/>
          <w:highlight w:val="none"/>
        </w:rPr>
      </w:pPr>
      <w:r>
        <w:rPr>
          <w:rFonts w:hint="eastAsia" w:hAnsi="宋体"/>
          <w:color w:val="auto"/>
          <w:sz w:val="21"/>
          <w:szCs w:val="21"/>
          <w:highlight w:val="none"/>
        </w:rPr>
        <w:t>服务期：</w:t>
      </w:r>
      <w:r>
        <w:rPr>
          <w:rFonts w:hint="eastAsia" w:ascii="宋体" w:hAnsi="宋体" w:eastAsia="宋体"/>
          <w:color w:val="auto"/>
          <w:sz w:val="21"/>
          <w:szCs w:val="21"/>
          <w:highlight w:val="none"/>
          <w:u w:val="single"/>
          <w:lang w:eastAsia="zh-CN"/>
        </w:rPr>
        <w:t>从全过程工程咨询服务合同签订之日起至</w:t>
      </w:r>
      <w:r>
        <w:rPr>
          <w:rFonts w:hint="eastAsia" w:hAnsi="宋体"/>
          <w:color w:val="auto"/>
          <w:sz w:val="21"/>
          <w:szCs w:val="21"/>
          <w:highlight w:val="none"/>
          <w:u w:val="single"/>
          <w:lang w:val="en-US" w:eastAsia="zh-CN"/>
        </w:rPr>
        <w:t>本</w:t>
      </w:r>
      <w:r>
        <w:rPr>
          <w:rFonts w:hint="eastAsia" w:ascii="宋体" w:hAnsi="宋体" w:eastAsia="宋体"/>
          <w:color w:val="auto"/>
          <w:sz w:val="21"/>
          <w:szCs w:val="21"/>
          <w:highlight w:val="none"/>
          <w:u w:val="single"/>
          <w:lang w:eastAsia="zh-CN"/>
        </w:rPr>
        <w:t>项目完成所有验收、结算手续，并正式移交建设方，以及</w:t>
      </w:r>
      <w:r>
        <w:rPr>
          <w:rFonts w:hint="default" w:ascii="宋体" w:hAnsi="宋体"/>
          <w:color w:val="auto"/>
          <w:sz w:val="21"/>
          <w:szCs w:val="21"/>
          <w:highlight w:val="none"/>
          <w:u w:val="single"/>
          <w:lang w:eastAsia="zh-CN"/>
        </w:rPr>
        <w:t>本项目</w:t>
      </w:r>
      <w:r>
        <w:rPr>
          <w:rFonts w:hint="eastAsia" w:ascii="宋体" w:hAnsi="宋体" w:eastAsia="宋体"/>
          <w:color w:val="auto"/>
          <w:sz w:val="21"/>
          <w:szCs w:val="21"/>
          <w:highlight w:val="none"/>
          <w:u w:val="single"/>
          <w:lang w:eastAsia="zh-CN"/>
        </w:rPr>
        <w:t>缺陷责任期满止。</w:t>
      </w:r>
    </w:p>
    <w:p>
      <w:pPr>
        <w:pStyle w:val="12"/>
        <w:tabs>
          <w:tab w:val="left" w:pos="5020"/>
          <w:tab w:val="left" w:pos="6287"/>
          <w:tab w:val="left" w:pos="9098"/>
        </w:tabs>
        <w:kinsoku w:val="0"/>
        <w:overflowPunct w:val="0"/>
        <w:spacing w:before="154" w:line="357" w:lineRule="auto"/>
        <w:ind w:left="100" w:right="225" w:firstLine="480"/>
        <w:rPr>
          <w:rFonts w:hAnsi="宋体"/>
          <w:color w:val="auto"/>
          <w:sz w:val="21"/>
          <w:szCs w:val="21"/>
          <w:highlight w:val="none"/>
        </w:rPr>
      </w:pPr>
      <w:r>
        <w:rPr>
          <w:rFonts w:hint="eastAsia" w:hAnsi="宋体"/>
          <w:color w:val="auto"/>
          <w:sz w:val="21"/>
          <w:szCs w:val="21"/>
          <w:highlight w:val="none"/>
        </w:rPr>
        <w:t>投标有效期：</w:t>
      </w:r>
      <w:r>
        <w:rPr>
          <w:rFonts w:hint="eastAsia" w:hAnsi="宋体"/>
          <w:color w:val="auto"/>
          <w:sz w:val="21"/>
          <w:szCs w:val="21"/>
          <w:highlight w:val="none"/>
          <w:lang w:val="en-US" w:eastAsia="zh-CN"/>
        </w:rPr>
        <w:t>9</w:t>
      </w:r>
      <w:r>
        <w:rPr>
          <w:rFonts w:hAnsi="宋体"/>
          <w:color w:val="auto"/>
          <w:sz w:val="21"/>
          <w:szCs w:val="21"/>
          <w:highlight w:val="none"/>
        </w:rPr>
        <w:t>0</w:t>
      </w:r>
      <w:r>
        <w:rPr>
          <w:rFonts w:hint="eastAsia" w:hAnsi="宋体"/>
          <w:color w:val="auto"/>
          <w:sz w:val="21"/>
          <w:szCs w:val="21"/>
          <w:highlight w:val="none"/>
        </w:rPr>
        <w:t>日历天（从投标截止之日计起）。</w:t>
      </w:r>
    </w:p>
    <w:p>
      <w:pPr>
        <w:pStyle w:val="12"/>
        <w:kinsoku w:val="0"/>
        <w:overflowPunct w:val="0"/>
        <w:spacing w:line="357" w:lineRule="auto"/>
        <w:ind w:left="100" w:right="86" w:firstLine="480"/>
        <w:rPr>
          <w:rFonts w:hAnsi="宋体"/>
          <w:color w:val="auto"/>
          <w:sz w:val="21"/>
          <w:szCs w:val="21"/>
          <w:highlight w:val="none"/>
        </w:rPr>
      </w:pPr>
      <w:r>
        <w:rPr>
          <w:rFonts w:hint="eastAsia" w:hAnsi="宋体"/>
          <w:color w:val="auto"/>
          <w:spacing w:val="-1"/>
          <w:sz w:val="21"/>
          <w:szCs w:val="21"/>
          <w:highlight w:val="none"/>
        </w:rPr>
        <w:t>一、我方承诺由于对招标文件的任何误解或忽略或对建设场地条件缺乏必要的了解，</w:t>
      </w:r>
      <w:r>
        <w:rPr>
          <w:rFonts w:hAnsi="宋体"/>
          <w:color w:val="auto"/>
          <w:sz w:val="21"/>
          <w:szCs w:val="21"/>
          <w:highlight w:val="none"/>
        </w:rPr>
        <w:t xml:space="preserve"> </w:t>
      </w:r>
      <w:r>
        <w:rPr>
          <w:rFonts w:hint="eastAsia" w:hAnsi="宋体"/>
          <w:color w:val="auto"/>
          <w:sz w:val="21"/>
          <w:szCs w:val="21"/>
          <w:highlight w:val="none"/>
        </w:rPr>
        <w:t>或不参加工程答疑会而导致中标后发生任何风险，其责任自负，不得以任何理由向建设单位提出任何索赔要求。</w:t>
      </w:r>
    </w:p>
    <w:p>
      <w:pPr>
        <w:pStyle w:val="12"/>
        <w:kinsoku w:val="0"/>
        <w:overflowPunct w:val="0"/>
        <w:spacing w:line="357" w:lineRule="auto"/>
        <w:ind w:left="100" w:right="343" w:firstLine="480"/>
        <w:jc w:val="both"/>
        <w:rPr>
          <w:rFonts w:hAnsi="宋体"/>
          <w:color w:val="auto"/>
          <w:sz w:val="21"/>
          <w:szCs w:val="21"/>
          <w:highlight w:val="none"/>
        </w:rPr>
      </w:pPr>
      <w:r>
        <w:rPr>
          <w:rFonts w:hint="eastAsia" w:hAnsi="宋体"/>
          <w:color w:val="auto"/>
          <w:sz w:val="21"/>
          <w:szCs w:val="21"/>
          <w:highlight w:val="none"/>
        </w:rPr>
        <w:t>二、我方已详细审核全部招标文件，包括修改文件（如有时）及有关附件。本投标函一经作出，即视为我方对上述文件的合法性及有效性并无异议。我方承诺，无论我方中标与否，投标后对上述文件的合法性及有效性的质疑，均为无效主张。</w:t>
      </w:r>
    </w:p>
    <w:p>
      <w:pPr>
        <w:pStyle w:val="12"/>
        <w:kinsoku w:val="0"/>
        <w:overflowPunct w:val="0"/>
        <w:spacing w:line="357" w:lineRule="auto"/>
        <w:ind w:left="100" w:right="326" w:firstLine="480"/>
        <w:rPr>
          <w:rFonts w:hAnsi="宋体"/>
          <w:color w:val="auto"/>
          <w:sz w:val="21"/>
          <w:szCs w:val="21"/>
          <w:highlight w:val="none"/>
        </w:rPr>
      </w:pPr>
      <w:r>
        <w:rPr>
          <w:rFonts w:hint="eastAsia" w:hAnsi="宋体"/>
          <w:color w:val="auto"/>
          <w:sz w:val="21"/>
          <w:szCs w:val="21"/>
          <w:highlight w:val="none"/>
        </w:rPr>
        <w:t>三、我方同意所提交的投标文件在招标文件的投标须知中第</w:t>
      </w:r>
      <w:r>
        <w:rPr>
          <w:rFonts w:hAnsi="宋体"/>
          <w:color w:val="auto"/>
          <w:sz w:val="21"/>
          <w:szCs w:val="21"/>
          <w:highlight w:val="none"/>
        </w:rPr>
        <w:t xml:space="preserve"> 17 </w:t>
      </w:r>
      <w:r>
        <w:rPr>
          <w:rFonts w:hint="eastAsia" w:hAnsi="宋体"/>
          <w:color w:val="auto"/>
          <w:sz w:val="21"/>
          <w:szCs w:val="21"/>
          <w:highlight w:val="none"/>
        </w:rPr>
        <w:t>条规定的投标有效期内有效，在此期间内如果中标，我方将受此约束。</w:t>
      </w:r>
    </w:p>
    <w:p>
      <w:pPr>
        <w:pStyle w:val="12"/>
        <w:kinsoku w:val="0"/>
        <w:overflowPunct w:val="0"/>
        <w:spacing w:line="357" w:lineRule="auto"/>
        <w:ind w:left="100" w:right="326" w:firstLine="480"/>
        <w:rPr>
          <w:rFonts w:hAnsi="宋体"/>
          <w:color w:val="auto"/>
          <w:sz w:val="21"/>
          <w:szCs w:val="21"/>
          <w:highlight w:val="none"/>
        </w:rPr>
      </w:pPr>
      <w:r>
        <w:rPr>
          <w:rFonts w:hint="eastAsia" w:hAnsi="宋体"/>
          <w:color w:val="auto"/>
          <w:sz w:val="21"/>
          <w:szCs w:val="21"/>
          <w:highlight w:val="none"/>
        </w:rPr>
        <w:t>四、除非另外达成协议并生效，你方的中标通知书和本投标文件及本次招标文件将成为约束双方的合同文件的组成部分。</w:t>
      </w:r>
    </w:p>
    <w:p>
      <w:pPr>
        <w:pStyle w:val="12"/>
        <w:tabs>
          <w:tab w:val="left" w:pos="6580"/>
        </w:tabs>
        <w:kinsoku w:val="0"/>
        <w:overflowPunct w:val="0"/>
        <w:ind w:right="86"/>
        <w:rPr>
          <w:rFonts w:hAnsi="宋体"/>
          <w:color w:val="auto"/>
          <w:sz w:val="21"/>
          <w:szCs w:val="21"/>
          <w:highlight w:val="none"/>
        </w:rPr>
      </w:pPr>
      <w:r>
        <w:rPr>
          <w:rFonts w:hint="eastAsia" w:hAnsi="宋体"/>
          <w:color w:val="auto"/>
          <w:spacing w:val="-1"/>
          <w:sz w:val="21"/>
          <w:szCs w:val="21"/>
          <w:highlight w:val="none"/>
        </w:rPr>
        <w:t>五、我方将与本投标函一起，提交人民币</w:t>
      </w:r>
      <w:r>
        <w:rPr>
          <w:rFonts w:hAnsi="宋体" w:cs="Times New Roman"/>
          <w:color w:val="auto"/>
          <w:spacing w:val="-1"/>
          <w:sz w:val="21"/>
          <w:szCs w:val="21"/>
          <w:highlight w:val="none"/>
        </w:rPr>
        <w:t xml:space="preserve"> </w:t>
      </w:r>
      <w:r>
        <w:rPr>
          <w:rFonts w:hAnsi="宋体" w:cs="Times New Roman"/>
          <w:color w:val="auto"/>
          <w:spacing w:val="-1"/>
          <w:sz w:val="21"/>
          <w:szCs w:val="21"/>
          <w:highlight w:val="none"/>
          <w:u w:val="single"/>
        </w:rPr>
        <w:tab/>
      </w:r>
      <w:r>
        <w:rPr>
          <w:rFonts w:hint="eastAsia" w:hAnsi="宋体"/>
          <w:color w:val="auto"/>
          <w:sz w:val="21"/>
          <w:szCs w:val="21"/>
          <w:highlight w:val="none"/>
        </w:rPr>
        <w:t>元作为投标保证金。</w:t>
      </w: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int="eastAsia" w:hAnsi="宋体"/>
          <w:color w:val="auto"/>
          <w:sz w:val="21"/>
          <w:szCs w:val="21"/>
          <w:highlight w:val="none"/>
        </w:rPr>
        <w:t>投</w:t>
      </w:r>
      <w:r>
        <w:rPr>
          <w:rFonts w:hAnsi="宋体"/>
          <w:color w:val="auto"/>
          <w:spacing w:val="-1"/>
          <w:sz w:val="21"/>
          <w:szCs w:val="21"/>
          <w:highlight w:val="none"/>
        </w:rPr>
        <w:t xml:space="preserve"> </w:t>
      </w:r>
      <w:r>
        <w:rPr>
          <w:rFonts w:hint="eastAsia" w:hAnsi="宋体"/>
          <w:color w:val="auto"/>
          <w:sz w:val="21"/>
          <w:szCs w:val="21"/>
          <w:highlight w:val="none"/>
        </w:rPr>
        <w:t>标</w:t>
      </w:r>
      <w:r>
        <w:rPr>
          <w:rFonts w:hAnsi="宋体"/>
          <w:color w:val="auto"/>
          <w:spacing w:val="-1"/>
          <w:sz w:val="21"/>
          <w:szCs w:val="21"/>
          <w:highlight w:val="none"/>
        </w:rPr>
        <w:t xml:space="preserve"> </w:t>
      </w:r>
      <w:r>
        <w:rPr>
          <w:rFonts w:hint="eastAsia" w:hAnsi="宋体"/>
          <w:color w:val="auto"/>
          <w:sz w:val="21"/>
          <w:szCs w:val="21"/>
          <w:highlight w:val="none"/>
        </w:rPr>
        <w:t>人：</w:t>
      </w:r>
      <w:r>
        <w:rPr>
          <w:rFonts w:hAnsi="宋体" w:cs="仿宋"/>
          <w:b/>
          <w:color w:val="auto"/>
          <w:sz w:val="21"/>
          <w:szCs w:val="21"/>
          <w:highlight w:val="none"/>
          <w:u w:val="single"/>
        </w:rPr>
        <w:t xml:space="preserve">                            </w:t>
      </w:r>
      <w:r>
        <w:rPr>
          <w:rFonts w:hint="eastAsia" w:hAnsi="宋体"/>
          <w:color w:val="auto"/>
          <w:sz w:val="21"/>
          <w:szCs w:val="21"/>
          <w:highlight w:val="none"/>
        </w:rPr>
        <w:t>（盖章）</w:t>
      </w:r>
      <w:r>
        <w:rPr>
          <w:rFonts w:hAnsi="宋体"/>
          <w:color w:val="auto"/>
          <w:sz w:val="21"/>
          <w:szCs w:val="21"/>
          <w:highlight w:val="none"/>
        </w:rPr>
        <w:t xml:space="preserve"> </w:t>
      </w:r>
    </w:p>
    <w:p>
      <w:pPr>
        <w:pStyle w:val="12"/>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int="eastAsia" w:hAnsi="宋体"/>
          <w:color w:val="auto"/>
          <w:sz w:val="21"/>
          <w:szCs w:val="21"/>
          <w:highlight w:val="none"/>
        </w:rPr>
        <w:t>法定代表人或其委托代理人：</w:t>
      </w:r>
      <w:r>
        <w:rPr>
          <w:rFonts w:hAnsi="宋体" w:cs="仿宋"/>
          <w:b/>
          <w:color w:val="auto"/>
          <w:sz w:val="21"/>
          <w:szCs w:val="21"/>
          <w:highlight w:val="none"/>
          <w:u w:val="single"/>
        </w:rPr>
        <w:t xml:space="preserve">            </w:t>
      </w:r>
      <w:r>
        <w:rPr>
          <w:rFonts w:hint="eastAsia" w:hAnsi="宋体"/>
          <w:color w:val="auto"/>
          <w:sz w:val="21"/>
          <w:szCs w:val="21"/>
          <w:highlight w:val="none"/>
        </w:rPr>
        <w:t>（签字或盖章）</w:t>
      </w:r>
    </w:p>
    <w:p>
      <w:pPr>
        <w:pStyle w:val="12"/>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Ansi="宋体"/>
          <w:color w:val="auto"/>
          <w:sz w:val="21"/>
          <w:szCs w:val="21"/>
          <w:highlight w:val="none"/>
        </w:rPr>
        <w:t xml:space="preserve"> </w:t>
      </w:r>
      <w:r>
        <w:rPr>
          <w:rFonts w:hint="eastAsia" w:hAnsi="宋体"/>
          <w:color w:val="auto"/>
          <w:sz w:val="21"/>
          <w:szCs w:val="21"/>
          <w:highlight w:val="none"/>
        </w:rPr>
        <w:t>日</w:t>
      </w:r>
      <w:r>
        <w:rPr>
          <w:rFonts w:hAnsi="宋体"/>
          <w:color w:val="auto"/>
          <w:sz w:val="21"/>
          <w:szCs w:val="21"/>
          <w:highlight w:val="none"/>
        </w:rPr>
        <w:t xml:space="preserve"> </w:t>
      </w:r>
      <w:r>
        <w:rPr>
          <w:rFonts w:hint="eastAsia" w:hAnsi="宋体"/>
          <w:color w:val="auto"/>
          <w:sz w:val="21"/>
          <w:szCs w:val="21"/>
          <w:highlight w:val="none"/>
        </w:rPr>
        <w:t>期：</w:t>
      </w:r>
      <w:r>
        <w:rPr>
          <w:rFonts w:hAnsi="宋体" w:cs="仿宋"/>
          <w:b/>
          <w:color w:val="auto"/>
          <w:sz w:val="21"/>
          <w:szCs w:val="21"/>
          <w:highlight w:val="none"/>
          <w:u w:val="single"/>
        </w:rPr>
        <w:t xml:space="preserve">      </w:t>
      </w:r>
      <w:r>
        <w:rPr>
          <w:rFonts w:hint="eastAsia" w:hAnsi="宋体"/>
          <w:color w:val="auto"/>
          <w:sz w:val="21"/>
          <w:szCs w:val="21"/>
          <w:highlight w:val="none"/>
        </w:rPr>
        <w:t>年</w:t>
      </w:r>
      <w:r>
        <w:rPr>
          <w:rFonts w:hAnsi="宋体" w:cs="仿宋"/>
          <w:b/>
          <w:color w:val="auto"/>
          <w:sz w:val="21"/>
          <w:szCs w:val="21"/>
          <w:highlight w:val="none"/>
          <w:u w:val="single"/>
        </w:rPr>
        <w:t xml:space="preserve">      </w:t>
      </w:r>
      <w:r>
        <w:rPr>
          <w:rFonts w:hint="eastAsia" w:hAnsi="宋体"/>
          <w:color w:val="auto"/>
          <w:sz w:val="21"/>
          <w:szCs w:val="21"/>
          <w:highlight w:val="none"/>
        </w:rPr>
        <w:t>月</w:t>
      </w:r>
      <w:r>
        <w:rPr>
          <w:rFonts w:hAnsi="宋体" w:cs="仿宋"/>
          <w:b/>
          <w:color w:val="auto"/>
          <w:sz w:val="21"/>
          <w:szCs w:val="21"/>
          <w:highlight w:val="none"/>
          <w:u w:val="single"/>
        </w:rPr>
        <w:t xml:space="preserve">      </w:t>
      </w:r>
      <w:r>
        <w:rPr>
          <w:rFonts w:hint="eastAsia" w:hAnsi="宋体"/>
          <w:color w:val="auto"/>
          <w:sz w:val="21"/>
          <w:szCs w:val="21"/>
          <w:highlight w:val="none"/>
        </w:rPr>
        <w:t>日</w:t>
      </w:r>
    </w:p>
    <w:p>
      <w:pPr>
        <w:pStyle w:val="12"/>
        <w:kinsoku w:val="0"/>
        <w:overflowPunct w:val="0"/>
        <w:spacing w:before="0" w:line="385" w:lineRule="exact"/>
        <w:jc w:val="center"/>
        <w:rPr>
          <w:rFonts w:hAnsi="宋体"/>
          <w:color w:val="auto"/>
          <w:sz w:val="30"/>
          <w:szCs w:val="30"/>
          <w:highlight w:val="none"/>
        </w:rPr>
      </w:pPr>
      <w:r>
        <w:rPr>
          <w:rFonts w:hAnsi="宋体"/>
          <w:color w:val="auto"/>
          <w:highlight w:val="none"/>
        </w:rPr>
        <w:br w:type="page"/>
      </w:r>
      <w:r>
        <w:rPr>
          <w:rFonts w:hint="eastAsia" w:hAnsi="宋体"/>
          <w:color w:val="auto"/>
          <w:sz w:val="30"/>
          <w:szCs w:val="30"/>
          <w:highlight w:val="none"/>
        </w:rPr>
        <w:t>（二）投标函附录</w:t>
      </w:r>
    </w:p>
    <w:p>
      <w:pPr>
        <w:pStyle w:val="12"/>
        <w:kinsoku w:val="0"/>
        <w:overflowPunct w:val="0"/>
        <w:spacing w:before="4"/>
        <w:ind w:left="0"/>
        <w:rPr>
          <w:rFonts w:hAnsi="宋体"/>
          <w:color w:val="auto"/>
          <w:sz w:val="12"/>
          <w:szCs w:val="12"/>
          <w:highlight w:val="none"/>
        </w:rPr>
      </w:pPr>
    </w:p>
    <w:tbl>
      <w:tblPr>
        <w:tblStyle w:val="26"/>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473"/>
        <w:gridCol w:w="4677"/>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序号</w:t>
            </w:r>
          </w:p>
        </w:tc>
        <w:tc>
          <w:tcPr>
            <w:tcW w:w="2473" w:type="dxa"/>
            <w:vAlign w:val="center"/>
          </w:tcPr>
          <w:p>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条款名称</w:t>
            </w:r>
          </w:p>
        </w:tc>
        <w:tc>
          <w:tcPr>
            <w:tcW w:w="4677" w:type="dxa"/>
            <w:vAlign w:val="center"/>
          </w:tcPr>
          <w:p>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约定内容</w:t>
            </w:r>
          </w:p>
        </w:tc>
        <w:tc>
          <w:tcPr>
            <w:tcW w:w="1759" w:type="dxa"/>
            <w:vAlign w:val="center"/>
          </w:tcPr>
          <w:p>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47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项目总负责人</w:t>
            </w:r>
          </w:p>
        </w:tc>
        <w:tc>
          <w:tcPr>
            <w:tcW w:w="4677"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姓名：         </w:t>
            </w:r>
          </w:p>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技术职称：         </w:t>
            </w:r>
          </w:p>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或注册证号：         </w:t>
            </w:r>
          </w:p>
        </w:tc>
        <w:tc>
          <w:tcPr>
            <w:tcW w:w="1759"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47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监理负责人</w:t>
            </w:r>
          </w:p>
        </w:tc>
        <w:tc>
          <w:tcPr>
            <w:tcW w:w="4677"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姓名：         </w:t>
            </w:r>
          </w:p>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技术职称：         </w:t>
            </w:r>
          </w:p>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或注册证号：      </w:t>
            </w:r>
          </w:p>
        </w:tc>
        <w:tc>
          <w:tcPr>
            <w:tcW w:w="1759"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473"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造价咨询负责人</w:t>
            </w:r>
          </w:p>
        </w:tc>
        <w:tc>
          <w:tcPr>
            <w:tcW w:w="4677"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姓名：         </w:t>
            </w:r>
          </w:p>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技术职称：         </w:t>
            </w:r>
          </w:p>
          <w:p>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或注册证号：         </w:t>
            </w:r>
          </w:p>
        </w:tc>
        <w:tc>
          <w:tcPr>
            <w:tcW w:w="1759"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4</w:t>
            </w:r>
          </w:p>
        </w:tc>
        <w:tc>
          <w:tcPr>
            <w:tcW w:w="247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服务期限</w:t>
            </w:r>
          </w:p>
        </w:tc>
        <w:tc>
          <w:tcPr>
            <w:tcW w:w="4677"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按招标文件要求</w:t>
            </w:r>
          </w:p>
        </w:tc>
        <w:tc>
          <w:tcPr>
            <w:tcW w:w="1759"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5</w:t>
            </w:r>
          </w:p>
        </w:tc>
        <w:tc>
          <w:tcPr>
            <w:tcW w:w="2473" w:type="dxa"/>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4677"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按招标文件要求</w:t>
            </w:r>
          </w:p>
        </w:tc>
        <w:tc>
          <w:tcPr>
            <w:tcW w:w="1759" w:type="dxa"/>
            <w:vAlign w:val="center"/>
          </w:tcPr>
          <w:p>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bl>
    <w:p>
      <w:pPr>
        <w:rPr>
          <w:rFonts w:ascii="宋体" w:hAnsi="宋体"/>
          <w:color w:val="auto"/>
          <w:highlight w:val="none"/>
        </w:rPr>
      </w:pPr>
    </w:p>
    <w:p>
      <w:pPr>
        <w:pStyle w:val="36"/>
        <w:spacing w:line="440" w:lineRule="exact"/>
        <w:ind w:left="478" w:leftChars="199" w:firstLine="0"/>
        <w:jc w:val="center"/>
        <w:rPr>
          <w:rFonts w:ascii="宋体" w:hAnsi="宋体" w:eastAsia="宋体" w:cs="宋体"/>
          <w:color w:val="auto"/>
          <w:sz w:val="21"/>
          <w:szCs w:val="21"/>
          <w:highlight w:val="none"/>
        </w:rPr>
      </w:pPr>
      <w:r>
        <w:rPr>
          <w:rFonts w:ascii="宋体" w:hAnsi="宋体" w:eastAsia="宋体"/>
          <w:color w:val="auto"/>
          <w:highlight w:val="none"/>
        </w:rPr>
        <w:br w:type="page"/>
      </w:r>
      <w:bookmarkStart w:id="533" w:name="_Hlk70524713"/>
    </w:p>
    <w:bookmarkEnd w:id="533"/>
    <w:p>
      <w:pPr>
        <w:pStyle w:val="5"/>
        <w:jc w:val="both"/>
        <w:rPr>
          <w:rFonts w:hAnsi="宋体"/>
          <w:color w:val="auto"/>
          <w:highlight w:val="none"/>
        </w:rPr>
      </w:pPr>
      <w:bookmarkStart w:id="534" w:name="_Toc103022839"/>
      <w:bookmarkStart w:id="535" w:name="_Toc71855657"/>
      <w:bookmarkStart w:id="536" w:name="_Toc71854999"/>
      <w:bookmarkStart w:id="537" w:name="_Toc71855312"/>
      <w:bookmarkStart w:id="538" w:name="_Toc71854395"/>
      <w:bookmarkStart w:id="539" w:name="_Toc102907950"/>
      <w:r>
        <w:rPr>
          <w:rFonts w:hint="eastAsia" w:hAnsi="宋体"/>
          <w:color w:val="auto"/>
          <w:highlight w:val="none"/>
        </w:rPr>
        <w:t>二、投标人投标保证金</w:t>
      </w:r>
      <w:bookmarkEnd w:id="534"/>
      <w:bookmarkEnd w:id="535"/>
      <w:bookmarkEnd w:id="536"/>
      <w:bookmarkEnd w:id="537"/>
      <w:bookmarkEnd w:id="538"/>
      <w:bookmarkEnd w:id="539"/>
    </w:p>
    <w:p>
      <w:pPr>
        <w:pStyle w:val="5"/>
        <w:jc w:val="both"/>
        <w:rPr>
          <w:rFonts w:hAnsi="宋体"/>
          <w:color w:val="auto"/>
          <w:highlight w:val="none"/>
        </w:rPr>
      </w:pPr>
      <w:r>
        <w:rPr>
          <w:rFonts w:hAnsi="宋体"/>
          <w:color w:val="auto"/>
          <w:highlight w:val="none"/>
        </w:rPr>
        <w:br w:type="page"/>
      </w:r>
      <w:bookmarkStart w:id="540" w:name="_Toc103022840"/>
      <w:bookmarkStart w:id="541" w:name="_Toc102907951"/>
      <w:bookmarkStart w:id="542" w:name="_Toc71855313"/>
      <w:bookmarkStart w:id="543" w:name="_Toc71855658"/>
      <w:bookmarkStart w:id="544" w:name="_Toc71854396"/>
      <w:bookmarkStart w:id="545" w:name="_Toc71855000"/>
      <w:r>
        <w:rPr>
          <w:rFonts w:hint="eastAsia" w:hAnsi="宋体"/>
          <w:color w:val="auto"/>
          <w:highlight w:val="none"/>
        </w:rPr>
        <w:t>三、投标人法定代表人身份证明书</w:t>
      </w:r>
      <w:bookmarkEnd w:id="540"/>
      <w:bookmarkEnd w:id="541"/>
      <w:bookmarkEnd w:id="542"/>
      <w:bookmarkEnd w:id="543"/>
      <w:bookmarkEnd w:id="544"/>
      <w:bookmarkEnd w:id="545"/>
    </w:p>
    <w:p>
      <w:pPr>
        <w:pStyle w:val="12"/>
        <w:kinsoku w:val="0"/>
        <w:overflowPunct w:val="0"/>
        <w:spacing w:before="0"/>
        <w:ind w:left="0"/>
        <w:rPr>
          <w:rFonts w:hAnsi="宋体"/>
          <w:color w:val="auto"/>
          <w:sz w:val="36"/>
          <w:szCs w:val="36"/>
          <w:highlight w:val="none"/>
        </w:rPr>
      </w:pPr>
    </w:p>
    <w:p>
      <w:pPr>
        <w:pStyle w:val="12"/>
        <w:tabs>
          <w:tab w:val="left" w:pos="69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单位名称：</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pPr>
        <w:pStyle w:val="12"/>
        <w:tabs>
          <w:tab w:val="left" w:pos="69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单位性质：</w:t>
      </w:r>
      <w:r>
        <w:rPr>
          <w:rFonts w:hAnsi="宋体" w:cs="仿宋"/>
          <w:b/>
          <w:color w:val="auto"/>
          <w:sz w:val="21"/>
          <w:szCs w:val="21"/>
          <w:highlight w:val="none"/>
          <w:u w:val="single"/>
        </w:rPr>
        <w:t xml:space="preserve">              </w:t>
      </w:r>
    </w:p>
    <w:p>
      <w:pPr>
        <w:pStyle w:val="12"/>
        <w:tabs>
          <w:tab w:val="left" w:pos="820"/>
          <w:tab w:val="left" w:pos="69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地</w:t>
      </w:r>
      <w:r>
        <w:rPr>
          <w:rFonts w:hAnsi="宋体"/>
          <w:color w:val="auto"/>
          <w:sz w:val="21"/>
          <w:szCs w:val="21"/>
          <w:highlight w:val="none"/>
        </w:rPr>
        <w:tab/>
      </w:r>
      <w:r>
        <w:rPr>
          <w:rFonts w:hint="eastAsia" w:hAnsi="宋体"/>
          <w:color w:val="auto"/>
          <w:sz w:val="21"/>
          <w:szCs w:val="21"/>
          <w:highlight w:val="none"/>
        </w:rPr>
        <w:t>址：</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pPr>
        <w:pStyle w:val="12"/>
        <w:tabs>
          <w:tab w:val="left" w:pos="3940"/>
          <w:tab w:val="left" w:pos="5500"/>
          <w:tab w:val="left" w:pos="6820"/>
        </w:tabs>
        <w:kinsoku w:val="0"/>
        <w:overflowPunct w:val="0"/>
        <w:spacing w:before="0" w:line="360" w:lineRule="auto"/>
        <w:ind w:left="102"/>
        <w:rPr>
          <w:rFonts w:hAnsi="宋体"/>
          <w:color w:val="auto"/>
          <w:sz w:val="21"/>
          <w:szCs w:val="21"/>
          <w:highlight w:val="none"/>
        </w:rPr>
      </w:pPr>
      <w:r>
        <w:rPr>
          <w:rFonts w:hint="eastAsia" w:hAnsi="宋体"/>
          <w:color w:val="auto"/>
          <w:spacing w:val="-1"/>
          <w:sz w:val="21"/>
          <w:szCs w:val="21"/>
          <w:highlight w:val="none"/>
        </w:rPr>
        <w:t>成立时间：</w:t>
      </w:r>
      <w:r>
        <w:rPr>
          <w:rFonts w:hAnsi="宋体" w:cs="仿宋"/>
          <w:b/>
          <w:color w:val="auto"/>
          <w:sz w:val="21"/>
          <w:szCs w:val="21"/>
          <w:highlight w:val="none"/>
          <w:u w:val="single"/>
        </w:rPr>
        <w:t xml:space="preserve">              </w:t>
      </w:r>
      <w:r>
        <w:rPr>
          <w:rFonts w:hint="eastAsia" w:hAnsi="宋体"/>
          <w:color w:val="auto"/>
          <w:spacing w:val="-1"/>
          <w:sz w:val="21"/>
          <w:szCs w:val="21"/>
          <w:highlight w:val="none"/>
        </w:rPr>
        <w:t>年</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pacing w:val="-1"/>
          <w:sz w:val="21"/>
          <w:szCs w:val="21"/>
          <w:highlight w:val="none"/>
        </w:rPr>
        <w:t>月</w:t>
      </w:r>
      <w:r>
        <w:rPr>
          <w:rFonts w:hAnsi="宋体" w:cs="仿宋"/>
          <w:b/>
          <w:color w:val="auto"/>
          <w:sz w:val="21"/>
          <w:szCs w:val="21"/>
          <w:highlight w:val="none"/>
          <w:u w:val="single"/>
        </w:rPr>
        <w:t xml:space="preserve">              </w:t>
      </w:r>
      <w:r>
        <w:rPr>
          <w:rFonts w:hint="eastAsia" w:hAnsi="宋体"/>
          <w:color w:val="auto"/>
          <w:sz w:val="21"/>
          <w:szCs w:val="21"/>
          <w:highlight w:val="none"/>
        </w:rPr>
        <w:t>日</w:t>
      </w:r>
      <w:r>
        <w:rPr>
          <w:rFonts w:hAnsi="宋体"/>
          <w:color w:val="auto"/>
          <w:sz w:val="21"/>
          <w:szCs w:val="21"/>
          <w:highlight w:val="none"/>
        </w:rPr>
        <w:t xml:space="preserve"> </w:t>
      </w:r>
    </w:p>
    <w:p>
      <w:pPr>
        <w:pStyle w:val="12"/>
        <w:tabs>
          <w:tab w:val="left" w:pos="3940"/>
          <w:tab w:val="left" w:pos="5500"/>
          <w:tab w:val="left" w:pos="6820"/>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经营期限：</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pPr>
        <w:pStyle w:val="12"/>
        <w:tabs>
          <w:tab w:val="left" w:pos="2679"/>
          <w:tab w:val="left" w:pos="4540"/>
          <w:tab w:val="left" w:pos="6340"/>
          <w:tab w:val="left" w:pos="81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姓</w:t>
      </w:r>
      <w:r>
        <w:rPr>
          <w:rFonts w:hAnsi="宋体"/>
          <w:color w:val="auto"/>
          <w:spacing w:val="1"/>
          <w:sz w:val="21"/>
          <w:szCs w:val="21"/>
          <w:highlight w:val="none"/>
        </w:rPr>
        <w:t xml:space="preserve"> </w:t>
      </w:r>
      <w:r>
        <w:rPr>
          <w:rFonts w:hint="eastAsia" w:hAnsi="宋体"/>
          <w:color w:val="auto"/>
          <w:spacing w:val="-1"/>
          <w:sz w:val="21"/>
          <w:szCs w:val="21"/>
          <w:highlight w:val="none"/>
        </w:rPr>
        <w:t>名：</w:t>
      </w:r>
      <w:r>
        <w:rPr>
          <w:rFonts w:hAnsi="宋体" w:cs="仿宋"/>
          <w:b/>
          <w:color w:val="auto"/>
          <w:sz w:val="21"/>
          <w:szCs w:val="21"/>
          <w:highlight w:val="none"/>
          <w:u w:val="single"/>
        </w:rPr>
        <w:t xml:space="preserve">              </w:t>
      </w:r>
      <w:r>
        <w:rPr>
          <w:rFonts w:hint="eastAsia" w:hAnsi="宋体"/>
          <w:color w:val="auto"/>
          <w:spacing w:val="-1"/>
          <w:sz w:val="21"/>
          <w:szCs w:val="21"/>
          <w:highlight w:val="none"/>
        </w:rPr>
        <w:t>性别：</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pacing w:val="-1"/>
          <w:sz w:val="21"/>
          <w:szCs w:val="21"/>
          <w:highlight w:val="none"/>
        </w:rPr>
        <w:t>年龄：</w:t>
      </w:r>
      <w:r>
        <w:rPr>
          <w:rFonts w:hAnsi="宋体" w:cs="仿宋"/>
          <w:b/>
          <w:color w:val="auto"/>
          <w:sz w:val="21"/>
          <w:szCs w:val="21"/>
          <w:highlight w:val="none"/>
          <w:u w:val="single"/>
        </w:rPr>
        <w:t xml:space="preserve">              </w:t>
      </w:r>
      <w:r>
        <w:rPr>
          <w:rFonts w:hint="eastAsia" w:hAnsi="宋体"/>
          <w:color w:val="auto"/>
          <w:spacing w:val="-1"/>
          <w:sz w:val="21"/>
          <w:szCs w:val="21"/>
          <w:highlight w:val="none"/>
        </w:rPr>
        <w:t>职务：</w:t>
      </w:r>
      <w:r>
        <w:rPr>
          <w:rFonts w:hAnsi="宋体" w:cs="仿宋"/>
          <w:b/>
          <w:color w:val="auto"/>
          <w:sz w:val="21"/>
          <w:szCs w:val="21"/>
          <w:highlight w:val="none"/>
          <w:u w:val="single"/>
        </w:rPr>
        <w:t xml:space="preserve">              </w:t>
      </w:r>
    </w:p>
    <w:p>
      <w:pPr>
        <w:pStyle w:val="12"/>
        <w:tabs>
          <w:tab w:val="left" w:pos="51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身份证号码：</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pPr>
        <w:pStyle w:val="12"/>
        <w:tabs>
          <w:tab w:val="left" w:pos="3820"/>
        </w:tabs>
        <w:kinsoku w:val="0"/>
        <w:overflowPunct w:val="0"/>
        <w:spacing w:before="0" w:line="360" w:lineRule="auto"/>
        <w:ind w:left="102"/>
        <w:rPr>
          <w:rFonts w:hAnsi="宋体"/>
          <w:color w:val="auto"/>
          <w:sz w:val="21"/>
          <w:szCs w:val="21"/>
          <w:highlight w:val="none"/>
        </w:rPr>
      </w:pPr>
      <w:r>
        <w:rPr>
          <w:rFonts w:hint="eastAsia" w:hAnsi="宋体"/>
          <w:color w:val="auto"/>
          <w:spacing w:val="-1"/>
          <w:sz w:val="21"/>
          <w:szCs w:val="21"/>
          <w:highlight w:val="none"/>
        </w:rPr>
        <w:t>系</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z w:val="21"/>
          <w:szCs w:val="21"/>
          <w:highlight w:val="none"/>
        </w:rPr>
        <w:t>（投标单位名称）</w:t>
      </w:r>
      <w:r>
        <w:rPr>
          <w:rFonts w:hAnsi="宋体"/>
          <w:color w:val="auto"/>
          <w:sz w:val="21"/>
          <w:szCs w:val="21"/>
          <w:highlight w:val="none"/>
        </w:rPr>
        <w:t xml:space="preserve"> </w:t>
      </w:r>
      <w:r>
        <w:rPr>
          <w:rFonts w:hint="eastAsia" w:hAnsi="宋体"/>
          <w:color w:val="auto"/>
          <w:sz w:val="21"/>
          <w:szCs w:val="21"/>
          <w:highlight w:val="none"/>
        </w:rPr>
        <w:t>的法定代表人。</w:t>
      </w: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5"/>
        <w:ind w:left="0"/>
        <w:rPr>
          <w:rFonts w:hAnsi="宋体"/>
          <w:color w:val="auto"/>
          <w:sz w:val="21"/>
          <w:szCs w:val="21"/>
          <w:highlight w:val="none"/>
        </w:rPr>
      </w:pPr>
    </w:p>
    <w:p>
      <w:pPr>
        <w:pStyle w:val="12"/>
        <w:kinsoku w:val="0"/>
        <w:overflowPunct w:val="0"/>
        <w:spacing w:before="0"/>
        <w:ind w:left="100" w:right="184"/>
        <w:rPr>
          <w:rFonts w:hAnsi="宋体"/>
          <w:color w:val="auto"/>
          <w:sz w:val="21"/>
          <w:szCs w:val="21"/>
          <w:highlight w:val="none"/>
        </w:rPr>
      </w:pPr>
      <w:r>
        <w:rPr>
          <w:rFonts w:hint="eastAsia" w:hAnsi="宋体"/>
          <w:color w:val="auto"/>
          <w:sz w:val="21"/>
          <w:szCs w:val="21"/>
          <w:highlight w:val="none"/>
        </w:rPr>
        <w:t>特此证明。</w:t>
      </w:r>
    </w:p>
    <w:p>
      <w:pPr>
        <w:pStyle w:val="12"/>
        <w:kinsoku w:val="0"/>
        <w:overflowPunct w:val="0"/>
        <w:spacing w:before="0"/>
        <w:ind w:left="0"/>
        <w:rPr>
          <w:rFonts w:hAnsi="宋体"/>
          <w:color w:val="auto"/>
          <w:sz w:val="21"/>
          <w:szCs w:val="21"/>
          <w:highlight w:val="none"/>
        </w:rPr>
      </w:pPr>
    </w:p>
    <w:p>
      <w:pPr>
        <w:pStyle w:val="12"/>
        <w:kinsoku w:val="0"/>
        <w:overflowPunct w:val="0"/>
        <w:spacing w:before="5"/>
        <w:ind w:left="0"/>
        <w:rPr>
          <w:rFonts w:hAnsi="宋体"/>
          <w:color w:val="auto"/>
          <w:sz w:val="21"/>
          <w:szCs w:val="21"/>
          <w:highlight w:val="none"/>
        </w:rPr>
      </w:pPr>
    </w:p>
    <w:p>
      <w:pPr>
        <w:pStyle w:val="12"/>
        <w:kinsoku w:val="0"/>
        <w:overflowPunct w:val="0"/>
        <w:spacing w:before="0"/>
        <w:ind w:left="100" w:right="184"/>
        <w:rPr>
          <w:rFonts w:hAnsi="宋体"/>
          <w:color w:val="auto"/>
          <w:sz w:val="21"/>
          <w:szCs w:val="21"/>
          <w:highlight w:val="none"/>
        </w:rPr>
      </w:pPr>
      <w:r>
        <w:rPr>
          <w:rFonts w:hint="eastAsia" w:hAnsi="宋体"/>
          <w:color w:val="auto"/>
          <w:sz w:val="21"/>
          <w:szCs w:val="21"/>
          <w:highlight w:val="none"/>
        </w:rPr>
        <w:t>（后附法定代表人身份证复印件）</w:t>
      </w: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bookmarkStart w:id="546" w:name="_Hlk71637594"/>
      <w:r>
        <w:rPr>
          <w:rFonts w:hint="eastAsia" w:hAnsi="宋体"/>
          <w:color w:val="auto"/>
          <w:sz w:val="21"/>
          <w:szCs w:val="21"/>
          <w:highlight w:val="none"/>
        </w:rPr>
        <w:t>投标人</w:t>
      </w:r>
      <w:bookmarkEnd w:id="546"/>
      <w:r>
        <w:rPr>
          <w:rFonts w:hint="eastAsia" w:hAnsi="宋体"/>
          <w:color w:val="auto"/>
          <w:sz w:val="21"/>
          <w:szCs w:val="21"/>
          <w:highlight w:val="none"/>
        </w:rPr>
        <w:t>：</w:t>
      </w:r>
      <w:r>
        <w:rPr>
          <w:rFonts w:hAnsi="宋体" w:cs="仿宋"/>
          <w:b/>
          <w:color w:val="auto"/>
          <w:sz w:val="21"/>
          <w:szCs w:val="21"/>
          <w:highlight w:val="none"/>
          <w:u w:val="single"/>
        </w:rPr>
        <w:t xml:space="preserve">              </w:t>
      </w:r>
      <w:r>
        <w:rPr>
          <w:rFonts w:hint="eastAsia" w:hAnsi="宋体"/>
          <w:color w:val="auto"/>
          <w:sz w:val="21"/>
          <w:szCs w:val="21"/>
          <w:highlight w:val="none"/>
        </w:rPr>
        <w:t>（盖章）</w:t>
      </w:r>
      <w:r>
        <w:rPr>
          <w:rFonts w:hAnsi="宋体"/>
          <w:color w:val="auto"/>
          <w:sz w:val="21"/>
          <w:szCs w:val="21"/>
          <w:highlight w:val="none"/>
        </w:rPr>
        <w:t xml:space="preserve"> </w:t>
      </w:r>
    </w:p>
    <w:p>
      <w:pPr>
        <w:pStyle w:val="12"/>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int="eastAsia" w:hAnsi="宋体"/>
          <w:color w:val="auto"/>
          <w:sz w:val="21"/>
          <w:szCs w:val="21"/>
          <w:highlight w:val="none"/>
        </w:rPr>
        <w:t>法定代表人或其委托代理人：</w:t>
      </w:r>
      <w:r>
        <w:rPr>
          <w:rFonts w:hAnsi="宋体" w:cs="仿宋"/>
          <w:b/>
          <w:color w:val="auto"/>
          <w:sz w:val="21"/>
          <w:szCs w:val="21"/>
          <w:highlight w:val="none"/>
          <w:u w:val="single"/>
        </w:rPr>
        <w:t xml:space="preserve">             </w:t>
      </w:r>
      <w:r>
        <w:rPr>
          <w:rFonts w:hint="eastAsia" w:hAnsi="宋体"/>
          <w:color w:val="auto"/>
          <w:sz w:val="21"/>
          <w:szCs w:val="21"/>
          <w:highlight w:val="none"/>
        </w:rPr>
        <w:t>（签字或盖章）</w:t>
      </w:r>
      <w:r>
        <w:rPr>
          <w:rFonts w:hAnsi="宋体"/>
          <w:color w:val="auto"/>
          <w:sz w:val="21"/>
          <w:szCs w:val="21"/>
          <w:highlight w:val="none"/>
        </w:rPr>
        <w:t xml:space="preserve"> </w:t>
      </w:r>
    </w:p>
    <w:p>
      <w:pPr>
        <w:pStyle w:val="12"/>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int="eastAsia" w:hAnsi="宋体"/>
          <w:color w:val="auto"/>
          <w:sz w:val="21"/>
          <w:szCs w:val="21"/>
          <w:highlight w:val="none"/>
        </w:rPr>
        <w:t>日</w:t>
      </w:r>
      <w:r>
        <w:rPr>
          <w:rFonts w:hAnsi="宋体"/>
          <w:color w:val="auto"/>
          <w:sz w:val="21"/>
          <w:szCs w:val="21"/>
          <w:highlight w:val="none"/>
        </w:rPr>
        <w:t xml:space="preserve"> </w:t>
      </w:r>
      <w:r>
        <w:rPr>
          <w:rFonts w:hint="eastAsia" w:hAnsi="宋体"/>
          <w:color w:val="auto"/>
          <w:sz w:val="21"/>
          <w:szCs w:val="21"/>
          <w:highlight w:val="none"/>
        </w:rPr>
        <w:t>期：</w:t>
      </w:r>
      <w:r>
        <w:rPr>
          <w:rFonts w:hAnsi="宋体" w:cs="仿宋"/>
          <w:b/>
          <w:color w:val="auto"/>
          <w:sz w:val="21"/>
          <w:szCs w:val="21"/>
          <w:highlight w:val="none"/>
          <w:u w:val="single"/>
        </w:rPr>
        <w:t xml:space="preserve">      </w:t>
      </w:r>
      <w:r>
        <w:rPr>
          <w:rFonts w:hint="eastAsia" w:hAnsi="宋体"/>
          <w:color w:val="auto"/>
          <w:sz w:val="21"/>
          <w:szCs w:val="21"/>
          <w:highlight w:val="none"/>
        </w:rPr>
        <w:t>年</w:t>
      </w:r>
      <w:r>
        <w:rPr>
          <w:rFonts w:hAnsi="宋体" w:cs="仿宋"/>
          <w:b/>
          <w:color w:val="auto"/>
          <w:sz w:val="21"/>
          <w:szCs w:val="21"/>
          <w:highlight w:val="none"/>
          <w:u w:val="single"/>
        </w:rPr>
        <w:t xml:space="preserve">      </w:t>
      </w:r>
      <w:r>
        <w:rPr>
          <w:rFonts w:hint="eastAsia" w:hAnsi="宋体"/>
          <w:color w:val="auto"/>
          <w:sz w:val="21"/>
          <w:szCs w:val="21"/>
          <w:highlight w:val="none"/>
        </w:rPr>
        <w:t>月</w:t>
      </w:r>
      <w:r>
        <w:rPr>
          <w:rFonts w:hAnsi="宋体" w:cs="仿宋"/>
          <w:b/>
          <w:color w:val="auto"/>
          <w:sz w:val="21"/>
          <w:szCs w:val="21"/>
          <w:highlight w:val="none"/>
          <w:u w:val="single"/>
        </w:rPr>
        <w:t xml:space="preserve">      </w:t>
      </w:r>
      <w:r>
        <w:rPr>
          <w:rFonts w:hint="eastAsia" w:hAnsi="宋体"/>
          <w:color w:val="auto"/>
          <w:sz w:val="21"/>
          <w:szCs w:val="21"/>
          <w:highlight w:val="none"/>
        </w:rPr>
        <w:t>日</w:t>
      </w:r>
    </w:p>
    <w:p>
      <w:pPr>
        <w:pStyle w:val="6"/>
        <w:kinsoku w:val="0"/>
        <w:overflowPunct w:val="0"/>
        <w:spacing w:line="433" w:lineRule="exact"/>
        <w:ind w:right="86"/>
        <w:rPr>
          <w:rFonts w:hAnsi="宋体"/>
          <w:color w:val="auto"/>
          <w:highlight w:val="none"/>
        </w:rPr>
      </w:pPr>
      <w:r>
        <w:rPr>
          <w:rFonts w:hAnsi="宋体"/>
          <w:color w:val="auto"/>
          <w:sz w:val="24"/>
          <w:szCs w:val="24"/>
          <w:highlight w:val="none"/>
        </w:rPr>
        <w:br w:type="page"/>
      </w:r>
      <w:bookmarkStart w:id="547" w:name="_Hlk71637652"/>
      <w:r>
        <w:rPr>
          <w:rFonts w:hint="eastAsia" w:hAnsi="宋体"/>
          <w:color w:val="auto"/>
          <w:highlight w:val="none"/>
        </w:rPr>
        <w:t>投标人</w:t>
      </w:r>
      <w:bookmarkEnd w:id="547"/>
      <w:r>
        <w:rPr>
          <w:rFonts w:hint="eastAsia" w:hAnsi="宋体"/>
          <w:color w:val="auto"/>
          <w:highlight w:val="none"/>
        </w:rPr>
        <w:t>法人授权委托书（如需委托）</w:t>
      </w:r>
    </w:p>
    <w:p>
      <w:pPr>
        <w:pStyle w:val="12"/>
        <w:kinsoku w:val="0"/>
        <w:overflowPunct w:val="0"/>
        <w:spacing w:before="0"/>
        <w:ind w:left="0"/>
        <w:rPr>
          <w:rFonts w:hAnsi="宋体"/>
          <w:color w:val="auto"/>
          <w:sz w:val="36"/>
          <w:szCs w:val="36"/>
          <w:highlight w:val="none"/>
        </w:rPr>
      </w:pPr>
    </w:p>
    <w:p>
      <w:pPr>
        <w:pStyle w:val="12"/>
        <w:kinsoku w:val="0"/>
        <w:overflowPunct w:val="0"/>
        <w:spacing w:before="13"/>
        <w:ind w:left="0"/>
        <w:rPr>
          <w:rFonts w:hAnsi="宋体"/>
          <w:color w:val="auto"/>
          <w:sz w:val="30"/>
          <w:szCs w:val="30"/>
          <w:highlight w:val="none"/>
        </w:rPr>
      </w:pPr>
    </w:p>
    <w:p>
      <w:pPr>
        <w:pStyle w:val="12"/>
        <w:tabs>
          <w:tab w:val="left" w:pos="5618"/>
          <w:tab w:val="left" w:pos="7538"/>
          <w:tab w:val="left" w:pos="8740"/>
        </w:tabs>
        <w:kinsoku w:val="0"/>
        <w:overflowPunct w:val="0"/>
        <w:spacing w:before="0" w:line="360" w:lineRule="auto"/>
        <w:ind w:left="0" w:firstLine="480"/>
        <w:rPr>
          <w:rFonts w:hAnsi="宋体"/>
          <w:color w:val="auto"/>
          <w:sz w:val="21"/>
          <w:szCs w:val="21"/>
          <w:highlight w:val="none"/>
        </w:rPr>
      </w:pPr>
      <w:r>
        <w:rPr>
          <w:rFonts w:hint="eastAsia" w:hAnsi="宋体"/>
          <w:color w:val="auto"/>
          <w:spacing w:val="-1"/>
          <w:sz w:val="21"/>
          <w:szCs w:val="21"/>
          <w:highlight w:val="none"/>
        </w:rPr>
        <w:t>本授权委托书声明：我（姓名）</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pacing w:val="-1"/>
          <w:sz w:val="21"/>
          <w:szCs w:val="21"/>
          <w:highlight w:val="none"/>
        </w:rPr>
        <w:t>系</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z w:val="21"/>
          <w:szCs w:val="21"/>
          <w:highlight w:val="none"/>
        </w:rPr>
        <w:t>（投标单位名称）</w:t>
      </w:r>
      <w:r>
        <w:rPr>
          <w:rFonts w:hAnsi="宋体"/>
          <w:color w:val="auto"/>
          <w:sz w:val="21"/>
          <w:szCs w:val="21"/>
          <w:highlight w:val="none"/>
        </w:rPr>
        <w:t xml:space="preserve"> </w:t>
      </w:r>
      <w:r>
        <w:rPr>
          <w:rFonts w:hint="eastAsia" w:hAnsi="宋体"/>
          <w:color w:val="auto"/>
          <w:spacing w:val="-1"/>
          <w:sz w:val="21"/>
          <w:szCs w:val="21"/>
          <w:highlight w:val="none"/>
        </w:rPr>
        <w:t>的法定代表人，现授权委托（姓名）</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pacing w:val="-1"/>
          <w:sz w:val="21"/>
          <w:szCs w:val="21"/>
          <w:highlight w:val="none"/>
        </w:rPr>
        <w:t>为我公司参与</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z w:val="21"/>
          <w:szCs w:val="21"/>
          <w:highlight w:val="none"/>
        </w:rPr>
        <w:t>项目</w:t>
      </w:r>
      <w:r>
        <w:rPr>
          <w:rFonts w:hAnsi="宋体"/>
          <w:color w:val="auto"/>
          <w:sz w:val="21"/>
          <w:szCs w:val="21"/>
          <w:highlight w:val="none"/>
        </w:rPr>
        <w:t xml:space="preserve"> </w:t>
      </w:r>
      <w:r>
        <w:rPr>
          <w:rFonts w:hint="eastAsia" w:hAnsi="宋体"/>
          <w:color w:val="auto"/>
          <w:sz w:val="21"/>
          <w:szCs w:val="21"/>
          <w:highlight w:val="none"/>
        </w:rPr>
        <w:t>投标的委托代理人，代理人根据授权，以我方名义签署、澄清确认、递交、撤回、修改</w:t>
      </w:r>
      <w:r>
        <w:rPr>
          <w:rFonts w:hAnsi="宋体"/>
          <w:color w:val="auto"/>
          <w:sz w:val="21"/>
          <w:szCs w:val="21"/>
          <w:highlight w:val="none"/>
        </w:rPr>
        <w:t xml:space="preserve"> </w:t>
      </w:r>
      <w:r>
        <w:rPr>
          <w:rFonts w:hint="eastAsia" w:hAnsi="宋体"/>
          <w:color w:val="auto"/>
          <w:sz w:val="21"/>
          <w:szCs w:val="21"/>
          <w:highlight w:val="none"/>
        </w:rPr>
        <w:t>本项目投标文件、签订合同和处理有关事宜，其法律后果由我方承担。</w:t>
      </w:r>
    </w:p>
    <w:p>
      <w:pPr>
        <w:pStyle w:val="12"/>
        <w:kinsoku w:val="0"/>
        <w:overflowPunct w:val="0"/>
        <w:spacing w:before="0" w:line="360" w:lineRule="auto"/>
        <w:ind w:left="0"/>
        <w:rPr>
          <w:rFonts w:hAnsi="宋体"/>
          <w:color w:val="auto"/>
          <w:sz w:val="21"/>
          <w:szCs w:val="21"/>
          <w:highlight w:val="none"/>
        </w:rPr>
      </w:pPr>
      <w:r>
        <w:rPr>
          <w:rFonts w:hint="eastAsia" w:hAnsi="宋体"/>
          <w:color w:val="auto"/>
          <w:sz w:val="21"/>
          <w:szCs w:val="21"/>
          <w:highlight w:val="none"/>
        </w:rPr>
        <w:t>代理人无转委托权，特此委托！</w:t>
      </w:r>
    </w:p>
    <w:p>
      <w:pPr>
        <w:pStyle w:val="12"/>
        <w:kinsoku w:val="0"/>
        <w:overflowPunct w:val="0"/>
        <w:spacing w:before="0" w:line="360" w:lineRule="auto"/>
        <w:ind w:left="0"/>
        <w:rPr>
          <w:rFonts w:hAnsi="宋体"/>
          <w:color w:val="auto"/>
          <w:sz w:val="21"/>
          <w:szCs w:val="21"/>
          <w:highlight w:val="none"/>
        </w:rPr>
      </w:pPr>
    </w:p>
    <w:p>
      <w:pPr>
        <w:pStyle w:val="12"/>
        <w:kinsoku w:val="0"/>
        <w:overflowPunct w:val="0"/>
        <w:spacing w:before="0" w:line="360" w:lineRule="auto"/>
        <w:ind w:left="0" w:firstLine="420" w:firstLineChars="200"/>
        <w:rPr>
          <w:rFonts w:hAnsi="宋体"/>
          <w:color w:val="auto"/>
          <w:sz w:val="21"/>
          <w:szCs w:val="21"/>
          <w:highlight w:val="none"/>
        </w:rPr>
      </w:pPr>
      <w:r>
        <w:rPr>
          <w:rFonts w:hint="eastAsia" w:hAnsi="宋体"/>
          <w:color w:val="auto"/>
          <w:sz w:val="21"/>
          <w:szCs w:val="21"/>
          <w:highlight w:val="none"/>
        </w:rPr>
        <w:t>授权委托有效期：</w:t>
      </w:r>
      <w:r>
        <w:rPr>
          <w:rFonts w:hint="eastAsia" w:hAnsi="宋体"/>
          <w:color w:val="auto"/>
          <w:sz w:val="21"/>
          <w:szCs w:val="21"/>
          <w:highlight w:val="none"/>
          <w:lang w:val="en-US" w:eastAsia="zh-CN"/>
        </w:rPr>
        <w:t>9</w:t>
      </w:r>
      <w:r>
        <w:rPr>
          <w:rFonts w:hAnsi="宋体"/>
          <w:color w:val="auto"/>
          <w:sz w:val="21"/>
          <w:szCs w:val="21"/>
          <w:highlight w:val="none"/>
        </w:rPr>
        <w:t>0</w:t>
      </w:r>
      <w:r>
        <w:rPr>
          <w:rFonts w:hint="eastAsia" w:hAnsi="宋体"/>
          <w:color w:val="auto"/>
          <w:sz w:val="21"/>
          <w:szCs w:val="21"/>
          <w:highlight w:val="none"/>
        </w:rPr>
        <w:t>日历天（从投标截止之日算起）。</w:t>
      </w:r>
    </w:p>
    <w:p>
      <w:pPr>
        <w:pStyle w:val="12"/>
        <w:kinsoku w:val="0"/>
        <w:overflowPunct w:val="0"/>
        <w:spacing w:before="0" w:line="360" w:lineRule="auto"/>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5"/>
        <w:ind w:left="0"/>
        <w:rPr>
          <w:rFonts w:hAnsi="宋体"/>
          <w:color w:val="auto"/>
          <w:sz w:val="21"/>
          <w:szCs w:val="21"/>
          <w:highlight w:val="none"/>
        </w:rPr>
      </w:pPr>
    </w:p>
    <w:p>
      <w:pPr>
        <w:pStyle w:val="12"/>
        <w:kinsoku w:val="0"/>
        <w:overflowPunct w:val="0"/>
        <w:spacing w:before="0"/>
        <w:ind w:left="100" w:right="5726"/>
        <w:rPr>
          <w:rFonts w:hAnsi="宋体"/>
          <w:color w:val="auto"/>
          <w:sz w:val="21"/>
          <w:szCs w:val="21"/>
          <w:highlight w:val="none"/>
        </w:rPr>
      </w:pPr>
      <w:r>
        <w:rPr>
          <w:rFonts w:hint="eastAsia" w:hAnsi="宋体"/>
          <w:color w:val="auto"/>
          <w:sz w:val="21"/>
          <w:szCs w:val="21"/>
          <w:highlight w:val="none"/>
        </w:rPr>
        <w:t>（后附代理人身份证复印件）</w:t>
      </w: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0"/>
        <w:ind w:left="0"/>
        <w:rPr>
          <w:rFonts w:hAnsi="宋体"/>
          <w:color w:val="auto"/>
          <w:sz w:val="21"/>
          <w:szCs w:val="21"/>
          <w:highlight w:val="none"/>
        </w:rPr>
      </w:pPr>
    </w:p>
    <w:p>
      <w:pPr>
        <w:pStyle w:val="12"/>
        <w:kinsoku w:val="0"/>
        <w:overflowPunct w:val="0"/>
        <w:spacing w:before="6"/>
        <w:ind w:left="0"/>
        <w:rPr>
          <w:rFonts w:hAnsi="宋体"/>
          <w:color w:val="auto"/>
          <w:sz w:val="21"/>
          <w:szCs w:val="21"/>
          <w:highlight w:val="none"/>
        </w:rPr>
      </w:pPr>
    </w:p>
    <w:p>
      <w:pPr>
        <w:pStyle w:val="12"/>
        <w:tabs>
          <w:tab w:val="left" w:pos="6539"/>
          <w:tab w:val="left" w:pos="7259"/>
          <w:tab w:val="left" w:pos="8039"/>
        </w:tabs>
        <w:kinsoku w:val="0"/>
        <w:overflowPunct w:val="0"/>
        <w:spacing w:before="0" w:line="477" w:lineRule="auto"/>
        <w:ind w:right="1345"/>
        <w:jc w:val="both"/>
        <w:rPr>
          <w:rFonts w:hAnsi="宋体"/>
          <w:color w:val="auto"/>
          <w:sz w:val="21"/>
          <w:szCs w:val="21"/>
          <w:highlight w:val="none"/>
        </w:rPr>
      </w:pPr>
      <w:r>
        <w:rPr>
          <w:rFonts w:hint="eastAsia" w:hAnsi="宋体"/>
          <w:color w:val="auto"/>
          <w:sz w:val="21"/>
          <w:szCs w:val="21"/>
          <w:highlight w:val="none"/>
        </w:rPr>
        <w:t>投标单位：</w:t>
      </w:r>
      <w:r>
        <w:rPr>
          <w:rFonts w:hAnsi="宋体" w:cs="仿宋"/>
          <w:b/>
          <w:color w:val="auto"/>
          <w:sz w:val="21"/>
          <w:szCs w:val="21"/>
          <w:highlight w:val="none"/>
          <w:u w:val="single"/>
        </w:rPr>
        <w:t xml:space="preserve">         </w:t>
      </w:r>
      <w:r>
        <w:rPr>
          <w:rFonts w:hint="eastAsia" w:hAnsi="宋体"/>
          <w:color w:val="auto"/>
          <w:sz w:val="21"/>
          <w:szCs w:val="21"/>
          <w:highlight w:val="none"/>
        </w:rPr>
        <w:t>（盖章）</w:t>
      </w:r>
      <w:r>
        <w:rPr>
          <w:rFonts w:hAnsi="宋体"/>
          <w:color w:val="auto"/>
          <w:sz w:val="21"/>
          <w:szCs w:val="21"/>
          <w:highlight w:val="none"/>
        </w:rPr>
        <w:t xml:space="preserve"> </w:t>
      </w:r>
    </w:p>
    <w:p>
      <w:pPr>
        <w:pStyle w:val="12"/>
        <w:tabs>
          <w:tab w:val="left" w:pos="6180"/>
          <w:tab w:val="left" w:pos="7259"/>
          <w:tab w:val="left" w:pos="8039"/>
        </w:tabs>
        <w:kinsoku w:val="0"/>
        <w:overflowPunct w:val="0"/>
        <w:spacing w:before="0" w:line="477" w:lineRule="auto"/>
        <w:ind w:right="1345"/>
        <w:jc w:val="both"/>
        <w:rPr>
          <w:rFonts w:hAnsi="宋体"/>
          <w:color w:val="auto"/>
          <w:sz w:val="21"/>
          <w:szCs w:val="21"/>
          <w:highlight w:val="none"/>
        </w:rPr>
      </w:pPr>
      <w:r>
        <w:rPr>
          <w:rFonts w:hint="eastAsia" w:hAnsi="宋体"/>
          <w:color w:val="auto"/>
          <w:sz w:val="21"/>
          <w:szCs w:val="21"/>
          <w:highlight w:val="none"/>
        </w:rPr>
        <w:t>法定代表人：</w:t>
      </w:r>
      <w:r>
        <w:rPr>
          <w:rFonts w:hAnsi="宋体" w:cs="仿宋"/>
          <w:b/>
          <w:color w:val="auto"/>
          <w:sz w:val="21"/>
          <w:szCs w:val="21"/>
          <w:highlight w:val="none"/>
          <w:u w:val="single"/>
        </w:rPr>
        <w:t xml:space="preserve">         </w:t>
      </w:r>
      <w:r>
        <w:rPr>
          <w:rFonts w:hint="eastAsia" w:hAnsi="宋体"/>
          <w:color w:val="auto"/>
          <w:sz w:val="21"/>
          <w:szCs w:val="21"/>
          <w:highlight w:val="none"/>
        </w:rPr>
        <w:t>（签字或盖章）</w:t>
      </w:r>
    </w:p>
    <w:p>
      <w:pPr>
        <w:pStyle w:val="12"/>
        <w:tabs>
          <w:tab w:val="left" w:pos="6180"/>
          <w:tab w:val="left" w:pos="7259"/>
        </w:tabs>
        <w:kinsoku w:val="0"/>
        <w:overflowPunct w:val="0"/>
        <w:spacing w:before="0" w:line="477" w:lineRule="auto"/>
        <w:ind w:right="76"/>
        <w:jc w:val="both"/>
        <w:rPr>
          <w:rFonts w:hAnsi="宋体" w:cs="Times New Roman"/>
          <w:color w:val="auto"/>
          <w:sz w:val="21"/>
          <w:szCs w:val="21"/>
          <w:highlight w:val="none"/>
        </w:rPr>
      </w:pPr>
      <w:r>
        <w:rPr>
          <w:rFonts w:hint="eastAsia" w:hAnsi="宋体"/>
          <w:color w:val="auto"/>
          <w:sz w:val="21"/>
          <w:szCs w:val="21"/>
          <w:highlight w:val="none"/>
        </w:rPr>
        <w:t>身份证号码：</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pPr>
        <w:pStyle w:val="12"/>
        <w:tabs>
          <w:tab w:val="left" w:pos="6180"/>
          <w:tab w:val="left" w:pos="8039"/>
        </w:tabs>
        <w:kinsoku w:val="0"/>
        <w:overflowPunct w:val="0"/>
        <w:spacing w:before="72" w:line="477" w:lineRule="auto"/>
        <w:ind w:right="1345"/>
        <w:rPr>
          <w:rFonts w:hAnsi="宋体"/>
          <w:color w:val="auto"/>
          <w:sz w:val="21"/>
          <w:szCs w:val="21"/>
          <w:highlight w:val="none"/>
        </w:rPr>
      </w:pPr>
      <w:r>
        <w:rPr>
          <w:rFonts w:hint="eastAsia" w:hAnsi="宋体"/>
          <w:color w:val="auto"/>
          <w:sz w:val="21"/>
          <w:szCs w:val="21"/>
          <w:highlight w:val="none"/>
        </w:rPr>
        <w:t>委托代理人：</w:t>
      </w:r>
      <w:r>
        <w:rPr>
          <w:rFonts w:hAnsi="宋体" w:cs="仿宋"/>
          <w:b/>
          <w:color w:val="auto"/>
          <w:sz w:val="21"/>
          <w:szCs w:val="21"/>
          <w:highlight w:val="none"/>
          <w:u w:val="single"/>
        </w:rPr>
        <w:t xml:space="preserve">         </w:t>
      </w:r>
      <w:r>
        <w:rPr>
          <w:rFonts w:hint="eastAsia" w:hAnsi="宋体"/>
          <w:color w:val="auto"/>
          <w:sz w:val="21"/>
          <w:szCs w:val="21"/>
          <w:highlight w:val="none"/>
        </w:rPr>
        <w:t>（签字或盖章）</w:t>
      </w:r>
    </w:p>
    <w:p>
      <w:pPr>
        <w:pStyle w:val="12"/>
        <w:tabs>
          <w:tab w:val="left" w:pos="6180"/>
          <w:tab w:val="left" w:pos="8039"/>
        </w:tabs>
        <w:kinsoku w:val="0"/>
        <w:overflowPunct w:val="0"/>
        <w:spacing w:before="72" w:line="477" w:lineRule="auto"/>
        <w:ind w:right="1345"/>
        <w:rPr>
          <w:rFonts w:hAnsi="宋体" w:cs="Times New Roman"/>
          <w:color w:val="auto"/>
          <w:sz w:val="21"/>
          <w:szCs w:val="21"/>
          <w:highlight w:val="none"/>
        </w:rPr>
      </w:pPr>
      <w:r>
        <w:rPr>
          <w:rFonts w:hint="eastAsia" w:hAnsi="宋体"/>
          <w:color w:val="auto"/>
          <w:sz w:val="21"/>
          <w:szCs w:val="21"/>
          <w:highlight w:val="none"/>
        </w:rPr>
        <w:t>身份证号码：</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pPr>
        <w:pStyle w:val="12"/>
        <w:kinsoku w:val="0"/>
        <w:overflowPunct w:val="0"/>
        <w:spacing w:before="72"/>
        <w:ind w:right="86"/>
        <w:rPr>
          <w:rFonts w:hint="eastAsia" w:hAnsi="宋体"/>
          <w:color w:val="auto"/>
          <w:highlight w:val="none"/>
        </w:rPr>
      </w:pPr>
      <w:r>
        <w:rPr>
          <w:rFonts w:hAnsi="宋体" w:cs="仿宋"/>
          <w:b/>
          <w:color w:val="auto"/>
          <w:sz w:val="21"/>
          <w:szCs w:val="21"/>
          <w:highlight w:val="none"/>
          <w:u w:val="single"/>
        </w:rPr>
        <w:t xml:space="preserve">         </w:t>
      </w:r>
      <w:r>
        <w:rPr>
          <w:rFonts w:hint="eastAsia" w:hAnsi="宋体"/>
          <w:color w:val="auto"/>
          <w:sz w:val="21"/>
          <w:szCs w:val="21"/>
          <w:highlight w:val="none"/>
        </w:rPr>
        <w:t>年</w:t>
      </w:r>
      <w:r>
        <w:rPr>
          <w:rFonts w:hAnsi="宋体" w:cs="仿宋"/>
          <w:b/>
          <w:color w:val="auto"/>
          <w:sz w:val="21"/>
          <w:szCs w:val="21"/>
          <w:highlight w:val="none"/>
          <w:u w:val="single"/>
        </w:rPr>
        <w:t xml:space="preserve">         </w:t>
      </w:r>
      <w:r>
        <w:rPr>
          <w:rFonts w:hint="eastAsia" w:hAnsi="宋体"/>
          <w:color w:val="auto"/>
          <w:sz w:val="21"/>
          <w:szCs w:val="21"/>
          <w:highlight w:val="none"/>
        </w:rPr>
        <w:t>月</w:t>
      </w:r>
      <w:r>
        <w:rPr>
          <w:rFonts w:hAnsi="宋体" w:cs="仿宋"/>
          <w:b/>
          <w:color w:val="auto"/>
          <w:sz w:val="21"/>
          <w:szCs w:val="21"/>
          <w:highlight w:val="none"/>
          <w:u w:val="single"/>
        </w:rPr>
        <w:t xml:space="preserve">         </w:t>
      </w:r>
      <w:r>
        <w:rPr>
          <w:rFonts w:hint="eastAsia" w:hAnsi="宋体"/>
          <w:color w:val="auto"/>
          <w:sz w:val="21"/>
          <w:szCs w:val="21"/>
          <w:highlight w:val="none"/>
        </w:rPr>
        <w:t>日</w:t>
      </w:r>
      <w:bookmarkStart w:id="548" w:name="_Toc71855659"/>
      <w:bookmarkStart w:id="549" w:name="_Toc71855314"/>
      <w:bookmarkStart w:id="550" w:name="_Toc71855001"/>
      <w:bookmarkStart w:id="551" w:name="_Toc71854397"/>
      <w:bookmarkStart w:id="552" w:name="_Toc103022841"/>
      <w:bookmarkStart w:id="553" w:name="_Toc102907952"/>
      <w:bookmarkStart w:id="554" w:name="_Toc71855661"/>
      <w:bookmarkStart w:id="555" w:name="_Toc71854399"/>
      <w:bookmarkStart w:id="556" w:name="_Toc71855003"/>
      <w:bookmarkStart w:id="557" w:name="_Toc71855316"/>
      <w:r>
        <w:rPr>
          <w:rFonts w:hint="eastAsia" w:hAnsi="宋体"/>
          <w:color w:val="auto"/>
          <w:highlight w:val="none"/>
        </w:rPr>
        <w:br w:type="page"/>
      </w:r>
    </w:p>
    <w:p>
      <w:pPr>
        <w:pStyle w:val="5"/>
        <w:rPr>
          <w:rFonts w:hAnsi="宋体"/>
          <w:color w:val="auto"/>
          <w:highlight w:val="none"/>
        </w:rPr>
      </w:pPr>
      <w:r>
        <w:rPr>
          <w:rFonts w:hint="eastAsia" w:hAnsi="宋体"/>
          <w:color w:val="auto"/>
          <w:highlight w:val="none"/>
        </w:rPr>
        <w:t>四、</w:t>
      </w:r>
      <w:bookmarkEnd w:id="548"/>
      <w:bookmarkEnd w:id="549"/>
      <w:bookmarkEnd w:id="550"/>
      <w:bookmarkEnd w:id="551"/>
      <w:bookmarkStart w:id="558" w:name="_Toc71854398"/>
      <w:bookmarkStart w:id="559" w:name="_Toc71855660"/>
      <w:bookmarkStart w:id="560" w:name="_Toc71855002"/>
      <w:bookmarkStart w:id="561" w:name="_Toc71855315"/>
      <w:r>
        <w:rPr>
          <w:rFonts w:hint="eastAsia" w:hAnsi="宋体"/>
          <w:color w:val="auto"/>
          <w:highlight w:val="none"/>
        </w:rPr>
        <w:t>投标一览表</w:t>
      </w:r>
      <w:bookmarkEnd w:id="552"/>
      <w:bookmarkEnd w:id="553"/>
      <w:bookmarkEnd w:id="558"/>
      <w:bookmarkEnd w:id="559"/>
      <w:bookmarkEnd w:id="560"/>
      <w:bookmarkEnd w:id="561"/>
    </w:p>
    <w:p>
      <w:pPr>
        <w:pStyle w:val="12"/>
        <w:kinsoku w:val="0"/>
        <w:overflowPunct w:val="0"/>
        <w:spacing w:before="4"/>
        <w:ind w:left="0"/>
        <w:rPr>
          <w:rFonts w:hAnsi="宋体"/>
          <w:color w:val="auto"/>
          <w:sz w:val="17"/>
          <w:szCs w:val="17"/>
          <w:highlight w:val="none"/>
        </w:rPr>
      </w:pPr>
    </w:p>
    <w:p>
      <w:pPr>
        <w:rPr>
          <w:rFonts w:hint="eastAsia" w:hAnsi="宋体" w:eastAsia="宋体"/>
          <w:color w:val="auto"/>
          <w:highlight w:val="none"/>
          <w:lang w:eastAsia="zh-CN"/>
        </w:rPr>
      </w:pPr>
      <w:bookmarkStart w:id="562" w:name="_Toc103022842"/>
      <w:bookmarkStart w:id="563" w:name="_Toc102907953"/>
    </w:p>
    <w:p>
      <w:pPr>
        <w:pStyle w:val="2"/>
        <w:rPr>
          <w:rFonts w:hint="eastAsia"/>
          <w:color w:val="auto"/>
          <w:highlight w:val="none"/>
          <w:lang w:eastAsia="zh-CN"/>
        </w:rPr>
      </w:pPr>
    </w:p>
    <w:tbl>
      <w:tblPr>
        <w:tblStyle w:val="26"/>
        <w:tblW w:w="50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80"/>
        <w:gridCol w:w="1466"/>
        <w:gridCol w:w="1191"/>
        <w:gridCol w:w="851"/>
        <w:gridCol w:w="726"/>
        <w:gridCol w:w="1097"/>
        <w:gridCol w:w="1170"/>
        <w:gridCol w:w="1172"/>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vMerge w:val="restar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96" w:type="pct"/>
            <w:vMerge w:val="restar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41" w:type="pct"/>
            <w:vMerge w:val="restar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暂定建筑面积（㎡）</w:t>
            </w:r>
          </w:p>
        </w:tc>
        <w:tc>
          <w:tcPr>
            <w:tcW w:w="1032" w:type="pct"/>
            <w:gridSpan w:val="2"/>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不含税报价</w:t>
            </w:r>
          </w:p>
        </w:tc>
        <w:tc>
          <w:tcPr>
            <w:tcW w:w="2106" w:type="pct"/>
            <w:gridSpan w:val="4"/>
            <w:noWrap w:val="0"/>
            <w:vAlign w:val="center"/>
          </w:tcPr>
          <w:p>
            <w:pPr>
              <w:pStyle w:val="16"/>
              <w:keepNext w:val="0"/>
              <w:keepLines w:val="0"/>
              <w:suppressLineNumbers w:val="0"/>
              <w:tabs>
                <w:tab w:val="left" w:pos="1305"/>
              </w:tabs>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含税报价</w:t>
            </w:r>
          </w:p>
        </w:tc>
        <w:tc>
          <w:tcPr>
            <w:tcW w:w="293" w:type="pct"/>
            <w:vMerge w:val="restar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vMerge w:val="continue"/>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6" w:type="pct"/>
            <w:vMerge w:val="continue"/>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1" w:type="pct"/>
            <w:vMerge w:val="continue"/>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2"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c>
          <w:tcPr>
            <w:tcW w:w="430"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w:t>
            </w:r>
          </w:p>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367"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增值税率</w:t>
            </w:r>
          </w:p>
        </w:tc>
        <w:tc>
          <w:tcPr>
            <w:tcW w:w="554"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c>
          <w:tcPr>
            <w:tcW w:w="591"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w:t>
            </w:r>
          </w:p>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592"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w:t>
            </w:r>
          </w:p>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293" w:type="pct"/>
            <w:vMerge w:val="continue"/>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28"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96"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监理</w:t>
            </w:r>
          </w:p>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w:t>
            </w:r>
          </w:p>
        </w:tc>
        <w:tc>
          <w:tcPr>
            <w:tcW w:w="741" w:type="pct"/>
            <w:noWrap w:val="0"/>
            <w:vAlign w:val="center"/>
          </w:tcPr>
          <w:p>
            <w:pPr>
              <w:pStyle w:val="16"/>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48001.2</w:t>
            </w:r>
          </w:p>
        </w:tc>
        <w:tc>
          <w:tcPr>
            <w:tcW w:w="602"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30"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67"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54"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1"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2"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93"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8"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6" w:type="pct"/>
            <w:noWrap w:val="0"/>
            <w:vAlign w:val="center"/>
          </w:tcPr>
          <w:p>
            <w:pPr>
              <w:pStyle w:val="16"/>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全过程</w:t>
            </w:r>
            <w:r>
              <w:rPr>
                <w:rFonts w:hint="eastAsia" w:ascii="宋体" w:hAnsi="宋体" w:eastAsia="宋体" w:cs="宋体"/>
                <w:color w:val="auto"/>
                <w:sz w:val="21"/>
                <w:szCs w:val="21"/>
                <w:highlight w:val="none"/>
                <w:lang w:val="en-US" w:eastAsia="zh-CN"/>
              </w:rPr>
              <w:t>造价</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lang w:val="en-US" w:eastAsia="zh-CN"/>
              </w:rPr>
              <w:t>服务费</w:t>
            </w:r>
          </w:p>
        </w:tc>
        <w:tc>
          <w:tcPr>
            <w:tcW w:w="741"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48001.2</w:t>
            </w:r>
          </w:p>
        </w:tc>
        <w:tc>
          <w:tcPr>
            <w:tcW w:w="602"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430"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367"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54"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1"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2"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93" w:type="pct"/>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66" w:type="pct"/>
            <w:gridSpan w:val="3"/>
            <w:noWrap w:val="0"/>
            <w:vAlign w:val="center"/>
          </w:tcPr>
          <w:p>
            <w:pPr>
              <w:pStyle w:val="16"/>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总价合计（元）</w:t>
            </w:r>
          </w:p>
        </w:tc>
        <w:tc>
          <w:tcPr>
            <w:tcW w:w="3433" w:type="pct"/>
            <w:gridSpan w:val="7"/>
            <w:noWrap w:val="0"/>
            <w:vAlign w:val="center"/>
          </w:tcPr>
          <w:p>
            <w:pPr>
              <w:pStyle w:val="16"/>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报价说明：</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投标报价超出招标最高投标限价的作无效标处理；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ascii="宋体" w:hAnsi="宋体" w:eastAsia="宋体" w:cs="Times New Roman"/>
          <w:color w:val="auto"/>
          <w:sz w:val="24"/>
          <w:szCs w:val="24"/>
          <w:highlight w:val="none"/>
        </w:rPr>
        <w:t>、报价方式：</w:t>
      </w:r>
      <w:r>
        <w:rPr>
          <w:rFonts w:hint="eastAsia" w:ascii="宋体" w:hAnsi="宋体" w:eastAsia="宋体" w:cs="Times New Roman"/>
          <w:color w:val="auto"/>
          <w:sz w:val="24"/>
          <w:szCs w:val="24"/>
          <w:highlight w:val="none"/>
        </w:rPr>
        <w:t>投标人根据实际情况</w:t>
      </w:r>
      <w:r>
        <w:rPr>
          <w:rFonts w:hint="eastAsia" w:ascii="宋体" w:hAnsi="宋体" w:eastAsia="宋体" w:cs="Times New Roman"/>
          <w:color w:val="auto"/>
          <w:sz w:val="24"/>
          <w:szCs w:val="24"/>
          <w:highlight w:val="none"/>
          <w:lang w:eastAsia="zh-CN"/>
        </w:rPr>
        <w:t>，按服务内容分别进行</w:t>
      </w:r>
      <w:r>
        <w:rPr>
          <w:rFonts w:hint="eastAsia" w:ascii="宋体" w:hAnsi="宋体" w:eastAsia="宋体" w:cs="Times New Roman"/>
          <w:color w:val="auto"/>
          <w:sz w:val="24"/>
          <w:szCs w:val="24"/>
          <w:highlight w:val="none"/>
        </w:rPr>
        <w:t>综合单价</w:t>
      </w:r>
      <w:r>
        <w:rPr>
          <w:rFonts w:hint="eastAsia" w:ascii="宋体" w:hAnsi="宋体" w:eastAsia="宋体" w:cs="Times New Roman"/>
          <w:color w:val="auto"/>
          <w:sz w:val="24"/>
          <w:szCs w:val="24"/>
          <w:highlight w:val="none"/>
          <w:lang w:eastAsia="zh-CN"/>
        </w:rPr>
        <w:t>报价</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并</w:t>
      </w:r>
      <w:r>
        <w:rPr>
          <w:rFonts w:hint="eastAsia" w:ascii="宋体" w:hAnsi="宋体" w:eastAsia="宋体" w:cs="Times New Roman"/>
          <w:color w:val="auto"/>
          <w:sz w:val="24"/>
          <w:szCs w:val="24"/>
          <w:highlight w:val="none"/>
        </w:rPr>
        <w:t>以</w:t>
      </w:r>
      <w:r>
        <w:rPr>
          <w:rFonts w:hint="eastAsia" w:ascii="宋体" w:hAnsi="宋体" w:eastAsia="宋体" w:cs="Times New Roman"/>
          <w:color w:val="auto"/>
          <w:sz w:val="24"/>
          <w:szCs w:val="24"/>
          <w:highlight w:val="none"/>
          <w:lang w:eastAsia="zh-CN"/>
        </w:rPr>
        <w:t>暂定</w:t>
      </w:r>
      <w:r>
        <w:rPr>
          <w:rFonts w:hint="eastAsia" w:ascii="宋体" w:hAnsi="宋体" w:eastAsia="宋体" w:cs="Times New Roman"/>
          <w:color w:val="auto"/>
          <w:sz w:val="24"/>
          <w:szCs w:val="24"/>
          <w:highlight w:val="none"/>
        </w:rPr>
        <w:t>总建筑面积为基数</w:t>
      </w:r>
      <w:r>
        <w:rPr>
          <w:rFonts w:hint="eastAsia" w:ascii="宋体" w:hAnsi="宋体" w:eastAsia="宋体" w:cs="Times New Roman"/>
          <w:color w:val="auto"/>
          <w:sz w:val="24"/>
          <w:szCs w:val="24"/>
          <w:highlight w:val="none"/>
          <w:lang w:eastAsia="zh-CN"/>
        </w:rPr>
        <w:t>按要求报出总价</w:t>
      </w:r>
      <w:r>
        <w:rPr>
          <w:rFonts w:hint="eastAsia" w:ascii="宋体" w:hAnsi="宋体" w:eastAsia="宋体" w:cs="Times New Roman"/>
          <w:color w:val="auto"/>
          <w:sz w:val="24"/>
          <w:szCs w:val="24"/>
          <w:highlight w:val="none"/>
          <w:lang w:val="en-US" w:eastAsia="zh-CN"/>
        </w:rPr>
        <w:t>；</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3</w:t>
      </w:r>
      <w:r>
        <w:rPr>
          <w:rFonts w:ascii="宋体" w:hAnsi="宋体" w:eastAsia="宋体" w:cs="Times New Roman"/>
          <w:color w:val="auto"/>
          <w:sz w:val="24"/>
          <w:szCs w:val="24"/>
          <w:highlight w:val="none"/>
        </w:rPr>
        <w:t>、投标报价综合单价</w:t>
      </w:r>
      <w:r>
        <w:rPr>
          <w:rFonts w:hint="eastAsia" w:ascii="宋体" w:hAnsi="宋体" w:eastAsia="宋体" w:cs="Times New Roman"/>
          <w:color w:val="auto"/>
          <w:sz w:val="24"/>
          <w:szCs w:val="24"/>
          <w:highlight w:val="none"/>
        </w:rPr>
        <w:t>包含但不限于：</w:t>
      </w:r>
    </w:p>
    <w:p>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工作人员的基本工资、工资性津贴、职工福利费、生活费、公司类奖金；</w:t>
      </w:r>
    </w:p>
    <w:p>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办公费、会议费、差旅交通费；</w:t>
      </w:r>
    </w:p>
    <w:p>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车辆折旧、维修、使用或租赁费，通讯设备购置、维修、使用费，其他设备折旧、维修或租赁费、零星固定资产购置费；</w:t>
      </w:r>
    </w:p>
    <w:p>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企业在项目所在地开展工作产生的报建、备案相关费用；</w:t>
      </w:r>
    </w:p>
    <w:p>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公司平台管理费用摊分；</w:t>
      </w:r>
    </w:p>
    <w:p>
      <w:pPr>
        <w:spacing w:line="360" w:lineRule="auto"/>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利润、税金及各项费用（含不可竞争费用），并综合考虑风险因素等与该项目所发生相关费用全部在内。</w:t>
      </w:r>
    </w:p>
    <w:p>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投标人的所有投标报价在合同实施期间不因市场变化因素而变动（合同约定可调整除外），投标人在计算报价时可考虑一定的风险系数，招标人不接受任何基于投标人对招标范围的理解存在偏差及对单价的组价不当（包括但不限于工作内容理解的偏差，工料耗量水平的确定、生产要素市场价格的判断、取费等）或任何差错而引起的任何补偿。</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招标人</w:t>
      </w:r>
      <w:r>
        <w:rPr>
          <w:rFonts w:hint="eastAsia" w:ascii="宋体" w:hAnsi="宋体" w:eastAsia="宋体" w:cs="Times New Roman"/>
          <w:color w:val="auto"/>
          <w:sz w:val="24"/>
          <w:szCs w:val="24"/>
          <w:highlight w:val="none"/>
        </w:rPr>
        <w:t>提供办公场地给</w:t>
      </w:r>
      <w:r>
        <w:rPr>
          <w:rFonts w:hint="eastAsia" w:ascii="宋体" w:hAnsi="宋体" w:cs="Times New Roman"/>
          <w:color w:val="auto"/>
          <w:sz w:val="24"/>
          <w:szCs w:val="24"/>
          <w:highlight w:val="none"/>
          <w:lang w:val="en-US" w:eastAsia="zh-CN"/>
        </w:rPr>
        <w:t>咨询服务</w:t>
      </w:r>
      <w:r>
        <w:rPr>
          <w:rFonts w:hint="eastAsia" w:ascii="宋体" w:hAnsi="宋体" w:eastAsia="宋体" w:cs="Times New Roman"/>
          <w:color w:val="auto"/>
          <w:sz w:val="24"/>
          <w:szCs w:val="24"/>
          <w:highlight w:val="none"/>
        </w:rPr>
        <w:t>人员，但其他办公桌椅、设备、交通、餐饮及住宿由</w:t>
      </w:r>
      <w:r>
        <w:rPr>
          <w:rFonts w:hint="eastAsia" w:ascii="宋体" w:hAnsi="宋体" w:cs="Times New Roman"/>
          <w:color w:val="auto"/>
          <w:sz w:val="24"/>
          <w:szCs w:val="24"/>
          <w:highlight w:val="none"/>
          <w:lang w:val="en-US" w:eastAsia="zh-CN"/>
        </w:rPr>
        <w:t>咨询</w:t>
      </w:r>
      <w:r>
        <w:rPr>
          <w:rFonts w:hint="eastAsia" w:ascii="宋体" w:hAnsi="宋体" w:eastAsia="宋体" w:cs="Times New Roman"/>
          <w:color w:val="auto"/>
          <w:sz w:val="24"/>
          <w:szCs w:val="24"/>
          <w:highlight w:val="none"/>
        </w:rPr>
        <w:t>人自行解决，相关费用已包含在</w:t>
      </w:r>
      <w:r>
        <w:rPr>
          <w:rFonts w:hint="default" w:ascii="宋体" w:hAnsi="宋体" w:cs="Times New Roman"/>
          <w:color w:val="auto"/>
          <w:sz w:val="24"/>
          <w:szCs w:val="24"/>
          <w:highlight w:val="none"/>
        </w:rPr>
        <w:t>投标人的投标报价范围</w:t>
      </w:r>
      <w:r>
        <w:rPr>
          <w:rFonts w:hint="eastAsia" w:ascii="宋体" w:hAnsi="宋体" w:eastAsia="宋体" w:cs="Times New Roman"/>
          <w:color w:val="auto"/>
          <w:sz w:val="24"/>
          <w:szCs w:val="24"/>
          <w:highlight w:val="none"/>
        </w:rPr>
        <w:t>内。</w:t>
      </w:r>
    </w:p>
    <w:p>
      <w:pPr>
        <w:rPr>
          <w:rFonts w:hAnsi="宋体"/>
          <w:color w:val="auto"/>
          <w:highlight w:val="none"/>
        </w:rPr>
      </w:pPr>
    </w:p>
    <w:p>
      <w:pPr>
        <w:rPr>
          <w:rFonts w:hint="eastAsia" w:hAnsi="宋体"/>
          <w:color w:val="auto"/>
          <w:highlight w:val="none"/>
        </w:rPr>
      </w:pPr>
      <w:r>
        <w:rPr>
          <w:rFonts w:hint="eastAsia" w:hAnsi="宋体"/>
          <w:color w:val="auto"/>
          <w:highlight w:val="none"/>
        </w:rPr>
        <w:br w:type="page"/>
      </w:r>
    </w:p>
    <w:p>
      <w:pPr>
        <w:pStyle w:val="5"/>
        <w:rPr>
          <w:rFonts w:hAnsi="宋体"/>
          <w:color w:val="auto"/>
          <w:highlight w:val="none"/>
        </w:rPr>
      </w:pPr>
      <w:r>
        <w:rPr>
          <w:rFonts w:hint="eastAsia" w:hAnsi="宋体"/>
          <w:color w:val="auto"/>
          <w:highlight w:val="none"/>
        </w:rPr>
        <w:t>五、资格审查资料</w:t>
      </w:r>
      <w:bookmarkEnd w:id="554"/>
      <w:bookmarkEnd w:id="555"/>
      <w:bookmarkEnd w:id="556"/>
      <w:bookmarkEnd w:id="557"/>
      <w:bookmarkEnd w:id="562"/>
      <w:bookmarkEnd w:id="563"/>
    </w:p>
    <w:p>
      <w:pPr>
        <w:pStyle w:val="8"/>
        <w:kinsoku w:val="0"/>
        <w:overflowPunct w:val="0"/>
        <w:spacing w:before="220"/>
        <w:ind w:left="142" w:leftChars="59" w:right="558" w:firstLine="2" w:firstLineChars="1"/>
        <w:jc w:val="center"/>
        <w:rPr>
          <w:rFonts w:hAnsi="宋体"/>
          <w:color w:val="auto"/>
          <w:highlight w:val="none"/>
        </w:rPr>
      </w:pPr>
      <w:r>
        <w:rPr>
          <w:rFonts w:hint="eastAsia" w:hAnsi="宋体"/>
          <w:color w:val="auto"/>
          <w:highlight w:val="none"/>
        </w:rPr>
        <w:t>（一）投标人基本情况表</w:t>
      </w:r>
    </w:p>
    <w:p>
      <w:pPr>
        <w:pStyle w:val="12"/>
        <w:kinsoku w:val="0"/>
        <w:overflowPunct w:val="0"/>
        <w:spacing w:before="1"/>
        <w:ind w:left="0"/>
        <w:rPr>
          <w:rFonts w:hAnsi="宋体"/>
          <w:color w:val="auto"/>
          <w:sz w:val="13"/>
          <w:szCs w:val="13"/>
          <w:highlight w:val="none"/>
        </w:rPr>
      </w:pPr>
    </w:p>
    <w:tbl>
      <w:tblPr>
        <w:tblStyle w:val="26"/>
        <w:tblW w:w="9050" w:type="dxa"/>
        <w:tblInd w:w="108" w:type="dxa"/>
        <w:tblLayout w:type="fixed"/>
        <w:tblCellMar>
          <w:top w:w="0" w:type="dxa"/>
          <w:left w:w="0" w:type="dxa"/>
          <w:bottom w:w="0" w:type="dxa"/>
          <w:right w:w="0" w:type="dxa"/>
        </w:tblCellMar>
      </w:tblPr>
      <w:tblGrid>
        <w:gridCol w:w="1728"/>
        <w:gridCol w:w="1356"/>
        <w:gridCol w:w="1210"/>
        <w:gridCol w:w="581"/>
        <w:gridCol w:w="420"/>
        <w:gridCol w:w="311"/>
        <w:gridCol w:w="1078"/>
        <w:gridCol w:w="430"/>
        <w:gridCol w:w="840"/>
        <w:gridCol w:w="1096"/>
      </w:tblGrid>
      <w:tr>
        <w:tblPrEx>
          <w:tblCellMar>
            <w:top w:w="0" w:type="dxa"/>
            <w:left w:w="0" w:type="dxa"/>
            <w:bottom w:w="0" w:type="dxa"/>
            <w:right w:w="0" w:type="dxa"/>
          </w:tblCellMar>
        </w:tblPrEx>
        <w:trPr>
          <w:trHeight w:val="810"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208"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投标人名称</w:t>
            </w:r>
          </w:p>
        </w:tc>
        <w:tc>
          <w:tcPr>
            <w:tcW w:w="7322" w:type="dxa"/>
            <w:gridSpan w:val="9"/>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810"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206"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注册地址</w:t>
            </w:r>
          </w:p>
        </w:tc>
        <w:tc>
          <w:tcPr>
            <w:tcW w:w="3878" w:type="dxa"/>
            <w:gridSpan w:val="5"/>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81" w:beforeAutospacing="0" w:after="0" w:afterAutospacing="0" w:line="312" w:lineRule="exact"/>
              <w:ind w:left="293" w:right="293"/>
              <w:rPr>
                <w:rFonts w:hint="default" w:ascii="宋体" w:hAnsi="宋体"/>
                <w:color w:val="auto"/>
                <w:sz w:val="21"/>
                <w:szCs w:val="21"/>
                <w:highlight w:val="none"/>
              </w:rPr>
            </w:pPr>
            <w:r>
              <w:rPr>
                <w:rFonts w:hint="eastAsia" w:ascii="宋体" w:hAnsi="宋体" w:cs="宋体"/>
                <w:color w:val="auto"/>
                <w:sz w:val="21"/>
                <w:szCs w:val="21"/>
                <w:highlight w:val="none"/>
              </w:rPr>
              <w:t>邮政</w:t>
            </w:r>
            <w:r>
              <w:rPr>
                <w:rFonts w:hint="default" w:ascii="宋体" w:hAnsi="宋体" w:cs="宋体"/>
                <w:color w:val="auto"/>
                <w:sz w:val="21"/>
                <w:szCs w:val="21"/>
                <w:highlight w:val="none"/>
              </w:rPr>
              <w:t xml:space="preserve"> </w:t>
            </w:r>
            <w:r>
              <w:rPr>
                <w:rFonts w:hint="eastAsia" w:ascii="宋体" w:hAnsi="宋体" w:cs="宋体"/>
                <w:color w:val="auto"/>
                <w:sz w:val="21"/>
                <w:szCs w:val="21"/>
                <w:highlight w:val="none"/>
              </w:rPr>
              <w:t>编码</w:t>
            </w:r>
          </w:p>
        </w:tc>
        <w:tc>
          <w:tcPr>
            <w:tcW w:w="2366" w:type="dxa"/>
            <w:gridSpan w:val="3"/>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455" w:hRule="exact"/>
        </w:trPr>
        <w:tc>
          <w:tcPr>
            <w:tcW w:w="1728" w:type="dxa"/>
            <w:vMerge w:val="restart"/>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0" w:beforeAutospacing="0" w:after="0" w:afterAutospacing="0"/>
              <w:ind w:left="379" w:right="0"/>
              <w:rPr>
                <w:rFonts w:hint="default" w:ascii="宋体" w:hAnsi="宋体"/>
                <w:color w:val="auto"/>
                <w:sz w:val="21"/>
                <w:szCs w:val="21"/>
                <w:highlight w:val="none"/>
              </w:rPr>
            </w:pPr>
            <w:r>
              <w:rPr>
                <w:rFonts w:hint="eastAsia" w:ascii="宋体" w:hAnsi="宋体" w:cs="宋体"/>
                <w:color w:val="auto"/>
                <w:sz w:val="21"/>
                <w:szCs w:val="21"/>
                <w:highlight w:val="none"/>
              </w:rPr>
              <w:t>联系方式</w:t>
            </w:r>
          </w:p>
        </w:tc>
        <w:tc>
          <w:tcPr>
            <w:tcW w:w="1356"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95" w:beforeAutospacing="0" w:after="0" w:afterAutospacing="0"/>
              <w:ind w:left="7"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28" w:beforeAutospacing="0" w:after="0" w:afterAutospacing="0"/>
              <w:ind w:left="0" w:right="1"/>
              <w:jc w:val="center"/>
              <w:rPr>
                <w:rFonts w:hint="default" w:ascii="宋体" w:hAnsi="宋体"/>
                <w:color w:val="auto"/>
                <w:sz w:val="21"/>
                <w:szCs w:val="21"/>
                <w:highlight w:val="none"/>
              </w:rPr>
            </w:pPr>
            <w:r>
              <w:rPr>
                <w:rFonts w:hint="eastAsia" w:ascii="宋体" w:hAnsi="宋体" w:cs="宋体"/>
                <w:color w:val="auto"/>
                <w:sz w:val="21"/>
                <w:szCs w:val="21"/>
                <w:highlight w:val="none"/>
              </w:rPr>
              <w:t>电</w:t>
            </w:r>
            <w:r>
              <w:rPr>
                <w:rFonts w:hint="default" w:ascii="宋体" w:hAnsi="宋体" w:cs="宋体"/>
                <w:color w:val="auto"/>
                <w:sz w:val="21"/>
                <w:szCs w:val="21"/>
                <w:highlight w:val="none"/>
              </w:rPr>
              <w:t xml:space="preserve"> </w:t>
            </w:r>
            <w:r>
              <w:rPr>
                <w:rFonts w:hint="eastAsia" w:ascii="宋体" w:hAnsi="宋体" w:cs="宋体"/>
                <w:color w:val="auto"/>
                <w:sz w:val="21"/>
                <w:szCs w:val="21"/>
                <w:highlight w:val="none"/>
              </w:rPr>
              <w:t>话</w:t>
            </w:r>
          </w:p>
        </w:tc>
        <w:tc>
          <w:tcPr>
            <w:tcW w:w="2366" w:type="dxa"/>
            <w:gridSpan w:val="3"/>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461" w:hRule="exact"/>
        </w:trPr>
        <w:tc>
          <w:tcPr>
            <w:tcW w:w="1728"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356"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01" w:beforeAutospacing="0" w:after="0" w:afterAutospacing="0"/>
              <w:ind w:left="4" w:right="0"/>
              <w:jc w:val="center"/>
              <w:rPr>
                <w:rFonts w:hint="default" w:ascii="宋体" w:hAnsi="宋体"/>
                <w:color w:val="auto"/>
                <w:sz w:val="21"/>
                <w:szCs w:val="21"/>
                <w:highlight w:val="none"/>
              </w:rPr>
            </w:pPr>
            <w:r>
              <w:rPr>
                <w:rFonts w:hint="eastAsia" w:ascii="宋体" w:hAnsi="宋体" w:cs="宋体"/>
                <w:color w:val="auto"/>
                <w:sz w:val="21"/>
                <w:szCs w:val="21"/>
                <w:highlight w:val="none"/>
              </w:rPr>
              <w:t>传</w:t>
            </w:r>
            <w:r>
              <w:rPr>
                <w:rFonts w:hint="default" w:ascii="宋体" w:hAnsi="宋体" w:cs="宋体"/>
                <w:color w:val="auto"/>
                <w:spacing w:val="60"/>
                <w:sz w:val="21"/>
                <w:szCs w:val="21"/>
                <w:highlight w:val="none"/>
              </w:rPr>
              <w:t xml:space="preserve"> </w:t>
            </w:r>
            <w:r>
              <w:rPr>
                <w:rFonts w:hint="eastAsia" w:ascii="宋体" w:hAnsi="宋体" w:cs="宋体"/>
                <w:color w:val="auto"/>
                <w:sz w:val="21"/>
                <w:szCs w:val="21"/>
                <w:highlight w:val="none"/>
              </w:rPr>
              <w:t>真</w:t>
            </w:r>
          </w:p>
        </w:tc>
        <w:tc>
          <w:tcPr>
            <w:tcW w:w="2522" w:type="dxa"/>
            <w:gridSpan w:val="4"/>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1" w:beforeAutospacing="0" w:after="0" w:afterAutospacing="0"/>
              <w:ind w:left="0" w:right="1"/>
              <w:jc w:val="center"/>
              <w:rPr>
                <w:rFonts w:hint="default" w:ascii="宋体" w:hAnsi="宋体"/>
                <w:color w:val="auto"/>
                <w:sz w:val="21"/>
                <w:szCs w:val="21"/>
                <w:highlight w:val="none"/>
              </w:rPr>
            </w:pPr>
            <w:r>
              <w:rPr>
                <w:rFonts w:hint="eastAsia" w:ascii="宋体" w:hAnsi="宋体" w:cs="宋体"/>
                <w:color w:val="auto"/>
                <w:sz w:val="21"/>
                <w:szCs w:val="21"/>
                <w:highlight w:val="none"/>
              </w:rPr>
              <w:t>网</w:t>
            </w:r>
            <w:r>
              <w:rPr>
                <w:rFonts w:hint="default" w:ascii="宋体" w:hAnsi="宋体" w:cs="宋体"/>
                <w:color w:val="auto"/>
                <w:sz w:val="21"/>
                <w:szCs w:val="21"/>
                <w:highlight w:val="none"/>
              </w:rPr>
              <w:t xml:space="preserve"> </w:t>
            </w:r>
            <w:r>
              <w:rPr>
                <w:rFonts w:hint="eastAsia" w:ascii="宋体" w:hAnsi="宋体" w:cs="宋体"/>
                <w:color w:val="auto"/>
                <w:sz w:val="21"/>
                <w:szCs w:val="21"/>
                <w:highlight w:val="none"/>
              </w:rPr>
              <w:t>址</w:t>
            </w:r>
          </w:p>
        </w:tc>
        <w:tc>
          <w:tcPr>
            <w:tcW w:w="2366" w:type="dxa"/>
            <w:gridSpan w:val="3"/>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459"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法定代表人</w:t>
            </w:r>
          </w:p>
        </w:tc>
        <w:tc>
          <w:tcPr>
            <w:tcW w:w="1356"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姓名</w:t>
            </w:r>
          </w:p>
        </w:tc>
        <w:tc>
          <w:tcPr>
            <w:tcW w:w="1210"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001" w:type="dxa"/>
            <w:gridSpan w:val="2"/>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1" w:beforeAutospacing="0" w:after="0" w:afterAutospacing="0"/>
              <w:ind w:left="13" w:right="0"/>
              <w:rPr>
                <w:rFonts w:hint="default" w:ascii="宋体" w:hAnsi="宋体"/>
                <w:color w:val="auto"/>
                <w:sz w:val="21"/>
                <w:szCs w:val="21"/>
                <w:highlight w:val="none"/>
              </w:rPr>
            </w:pPr>
            <w:r>
              <w:rPr>
                <w:rFonts w:hint="eastAsia" w:ascii="宋体" w:hAnsi="宋体" w:cs="宋体"/>
                <w:color w:val="auto"/>
                <w:sz w:val="21"/>
                <w:szCs w:val="21"/>
                <w:highlight w:val="none"/>
              </w:rPr>
              <w:t>技术职称</w:t>
            </w:r>
          </w:p>
        </w:tc>
        <w:tc>
          <w:tcPr>
            <w:tcW w:w="1819" w:type="dxa"/>
            <w:gridSpan w:val="3"/>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电话</w:t>
            </w:r>
          </w:p>
        </w:tc>
        <w:tc>
          <w:tcPr>
            <w:tcW w:w="1096"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6"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成立时间</w:t>
            </w:r>
          </w:p>
        </w:tc>
        <w:tc>
          <w:tcPr>
            <w:tcW w:w="256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4756" w:type="dxa"/>
            <w:gridSpan w:val="7"/>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6"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员工总人数：</w:t>
            </w:r>
          </w:p>
        </w:tc>
      </w:tr>
      <w:tr>
        <w:tblPrEx>
          <w:tblCellMar>
            <w:top w:w="0" w:type="dxa"/>
            <w:left w:w="0" w:type="dxa"/>
            <w:bottom w:w="0" w:type="dxa"/>
            <w:right w:w="0" w:type="dxa"/>
          </w:tblCellMar>
        </w:tblPrEx>
        <w:trPr>
          <w:trHeight w:val="477"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4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企业资质等级</w:t>
            </w:r>
          </w:p>
        </w:tc>
        <w:tc>
          <w:tcPr>
            <w:tcW w:w="256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restart"/>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0"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182" w:beforeAutospacing="0" w:after="0" w:afterAutospacing="0"/>
              <w:ind w:left="45" w:right="0"/>
              <w:rPr>
                <w:rFonts w:hint="default" w:ascii="宋体" w:hAnsi="宋体"/>
                <w:color w:val="auto"/>
                <w:sz w:val="21"/>
                <w:szCs w:val="21"/>
                <w:highlight w:val="none"/>
              </w:rPr>
            </w:pPr>
            <w:r>
              <w:rPr>
                <w:rFonts w:hint="eastAsia" w:ascii="宋体" w:hAnsi="宋体" w:cs="宋体"/>
                <w:color w:val="auto"/>
                <w:sz w:val="21"/>
                <w:szCs w:val="21"/>
                <w:highlight w:val="none"/>
              </w:rPr>
              <w:t>其中</w:t>
            </w:r>
          </w:p>
        </w:tc>
        <w:tc>
          <w:tcPr>
            <w:tcW w:w="2239" w:type="dxa"/>
            <w:gridSpan w:val="4"/>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40" w:beforeAutospacing="0" w:after="0" w:afterAutospacing="0"/>
              <w:ind w:left="513" w:right="0"/>
              <w:rPr>
                <w:rFonts w:hint="default" w:ascii="宋体" w:hAnsi="宋体"/>
                <w:color w:val="auto"/>
                <w:sz w:val="21"/>
                <w:szCs w:val="21"/>
                <w:highlight w:val="none"/>
              </w:rPr>
            </w:pPr>
            <w:r>
              <w:rPr>
                <w:rFonts w:hint="eastAsia" w:ascii="宋体" w:hAnsi="宋体" w:cs="宋体"/>
                <w:color w:val="auto"/>
                <w:sz w:val="21"/>
                <w:szCs w:val="21"/>
                <w:highlight w:val="none"/>
              </w:rPr>
              <w:t>项目负责人</w:t>
            </w:r>
          </w:p>
        </w:tc>
        <w:tc>
          <w:tcPr>
            <w:tcW w:w="193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455"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28"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营业执照号</w:t>
            </w:r>
          </w:p>
        </w:tc>
        <w:tc>
          <w:tcPr>
            <w:tcW w:w="256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239" w:type="dxa"/>
            <w:gridSpan w:val="4"/>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28" w:beforeAutospacing="0" w:after="0" w:afterAutospacing="0"/>
              <w:ind w:left="393" w:right="0"/>
              <w:rPr>
                <w:rFonts w:hint="default" w:ascii="宋体" w:hAnsi="宋体"/>
                <w:color w:val="auto"/>
                <w:sz w:val="21"/>
                <w:szCs w:val="21"/>
                <w:highlight w:val="none"/>
              </w:rPr>
            </w:pPr>
            <w:r>
              <w:rPr>
                <w:rFonts w:hint="eastAsia" w:ascii="宋体" w:hAnsi="宋体" w:cs="宋体"/>
                <w:color w:val="auto"/>
                <w:sz w:val="21"/>
                <w:szCs w:val="21"/>
                <w:highlight w:val="none"/>
              </w:rPr>
              <w:t>高级职称人员</w:t>
            </w:r>
          </w:p>
        </w:tc>
        <w:tc>
          <w:tcPr>
            <w:tcW w:w="193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461"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2"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注册资金</w:t>
            </w:r>
          </w:p>
        </w:tc>
        <w:tc>
          <w:tcPr>
            <w:tcW w:w="256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239" w:type="dxa"/>
            <w:gridSpan w:val="4"/>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2" w:beforeAutospacing="0" w:after="0" w:afterAutospacing="0"/>
              <w:ind w:left="393" w:right="0"/>
              <w:rPr>
                <w:rFonts w:hint="default" w:ascii="宋体" w:hAnsi="宋体"/>
                <w:color w:val="auto"/>
                <w:sz w:val="21"/>
                <w:szCs w:val="21"/>
                <w:highlight w:val="none"/>
              </w:rPr>
            </w:pPr>
            <w:r>
              <w:rPr>
                <w:rFonts w:hint="eastAsia" w:ascii="宋体" w:hAnsi="宋体" w:cs="宋体"/>
                <w:color w:val="auto"/>
                <w:sz w:val="21"/>
                <w:szCs w:val="21"/>
                <w:highlight w:val="none"/>
              </w:rPr>
              <w:t>中级职称人员</w:t>
            </w:r>
          </w:p>
        </w:tc>
        <w:tc>
          <w:tcPr>
            <w:tcW w:w="193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481"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4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开户银行</w:t>
            </w:r>
          </w:p>
        </w:tc>
        <w:tc>
          <w:tcPr>
            <w:tcW w:w="256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239" w:type="dxa"/>
            <w:gridSpan w:val="4"/>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41" w:beforeAutospacing="0" w:after="0" w:afterAutospacing="0"/>
              <w:ind w:left="393" w:right="0"/>
              <w:rPr>
                <w:rFonts w:hint="default" w:ascii="宋体" w:hAnsi="宋体"/>
                <w:color w:val="auto"/>
                <w:sz w:val="21"/>
                <w:szCs w:val="21"/>
                <w:highlight w:val="none"/>
              </w:rPr>
            </w:pPr>
            <w:r>
              <w:rPr>
                <w:rFonts w:hint="eastAsia" w:ascii="宋体" w:hAnsi="宋体" w:cs="宋体"/>
                <w:color w:val="auto"/>
                <w:sz w:val="21"/>
                <w:szCs w:val="21"/>
                <w:highlight w:val="none"/>
              </w:rPr>
              <w:t>初级职称人员</w:t>
            </w:r>
          </w:p>
        </w:tc>
        <w:tc>
          <w:tcPr>
            <w:tcW w:w="193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458"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账号</w:t>
            </w:r>
          </w:p>
        </w:tc>
        <w:tc>
          <w:tcPr>
            <w:tcW w:w="256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continue"/>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239" w:type="dxa"/>
            <w:gridSpan w:val="4"/>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1" w:beforeAutospacing="0" w:after="0" w:afterAutospacing="0"/>
              <w:ind w:left="0" w:right="1"/>
              <w:jc w:val="center"/>
              <w:rPr>
                <w:rFonts w:hint="default" w:ascii="宋体" w:hAnsi="宋体"/>
                <w:color w:val="auto"/>
                <w:sz w:val="21"/>
                <w:szCs w:val="21"/>
                <w:highlight w:val="none"/>
              </w:rPr>
            </w:pPr>
            <w:r>
              <w:rPr>
                <w:rFonts w:hint="eastAsia" w:ascii="宋体" w:hAnsi="宋体" w:cs="宋体"/>
                <w:color w:val="auto"/>
                <w:sz w:val="21"/>
                <w:szCs w:val="21"/>
                <w:highlight w:val="none"/>
              </w:rPr>
              <w:t>技</w:t>
            </w:r>
            <w:r>
              <w:rPr>
                <w:rFonts w:hint="default" w:ascii="宋体" w:hAnsi="宋体" w:cs="宋体"/>
                <w:color w:val="auto"/>
                <w:spacing w:val="69"/>
                <w:sz w:val="21"/>
                <w:szCs w:val="21"/>
                <w:highlight w:val="none"/>
              </w:rPr>
              <w:t xml:space="preserve"> </w:t>
            </w:r>
            <w:r>
              <w:rPr>
                <w:rFonts w:hint="eastAsia" w:ascii="宋体" w:hAnsi="宋体" w:cs="宋体"/>
                <w:color w:val="auto"/>
                <w:sz w:val="21"/>
                <w:szCs w:val="21"/>
                <w:highlight w:val="none"/>
              </w:rPr>
              <w:t>工</w:t>
            </w:r>
          </w:p>
        </w:tc>
        <w:tc>
          <w:tcPr>
            <w:tcW w:w="1936" w:type="dxa"/>
            <w:gridSpan w:val="2"/>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2010"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78"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经营范围</w:t>
            </w:r>
          </w:p>
        </w:tc>
        <w:tc>
          <w:tcPr>
            <w:tcW w:w="7322" w:type="dxa"/>
            <w:gridSpan w:val="9"/>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874" w:hRule="exact"/>
        </w:trPr>
        <w:tc>
          <w:tcPr>
            <w:tcW w:w="1728"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3"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备注</w:t>
            </w:r>
          </w:p>
        </w:tc>
        <w:tc>
          <w:tcPr>
            <w:tcW w:w="7322" w:type="dxa"/>
            <w:gridSpan w:val="9"/>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bl>
    <w:p>
      <w:pPr>
        <w:pStyle w:val="12"/>
        <w:kinsoku w:val="0"/>
        <w:overflowPunct w:val="0"/>
        <w:spacing w:before="13"/>
        <w:ind w:left="0"/>
        <w:rPr>
          <w:rFonts w:hAnsi="宋体"/>
          <w:color w:val="auto"/>
          <w:sz w:val="18"/>
          <w:szCs w:val="18"/>
          <w:highlight w:val="none"/>
        </w:rPr>
      </w:pPr>
    </w:p>
    <w:p>
      <w:pPr>
        <w:pStyle w:val="12"/>
        <w:kinsoku w:val="0"/>
        <w:overflowPunct w:val="0"/>
        <w:spacing w:before="56" w:line="312" w:lineRule="exact"/>
        <w:ind w:left="480" w:right="490"/>
        <w:rPr>
          <w:rFonts w:hAnsi="宋体"/>
          <w:color w:val="auto"/>
          <w:sz w:val="21"/>
          <w:szCs w:val="21"/>
          <w:highlight w:val="none"/>
        </w:rPr>
      </w:pPr>
      <w:r>
        <w:rPr>
          <w:rFonts w:hint="eastAsia" w:hAnsi="宋体"/>
          <w:color w:val="auto"/>
          <w:spacing w:val="-3"/>
          <w:sz w:val="21"/>
          <w:szCs w:val="21"/>
          <w:highlight w:val="none"/>
        </w:rPr>
        <w:t>注：本表后须附企业营业执照副本、企业资质证书副本</w:t>
      </w:r>
      <w:r>
        <w:rPr>
          <w:rFonts w:hint="eastAsia" w:hAnsi="宋体"/>
          <w:color w:val="auto"/>
          <w:sz w:val="21"/>
          <w:szCs w:val="21"/>
          <w:highlight w:val="none"/>
        </w:rPr>
        <w:t>等的复印件并加盖投标人单位公章。</w:t>
      </w:r>
    </w:p>
    <w:p>
      <w:pPr>
        <w:rPr>
          <w:rFonts w:ascii="宋体" w:hAnsi="宋体"/>
          <w:color w:val="auto"/>
          <w:highlight w:val="none"/>
        </w:rPr>
      </w:pPr>
      <w:r>
        <w:rPr>
          <w:rFonts w:hAnsi="宋体"/>
          <w:color w:val="auto"/>
          <w:highlight w:val="none"/>
        </w:rPr>
        <w:br w:type="page"/>
      </w:r>
    </w:p>
    <w:p>
      <w:pPr>
        <w:pStyle w:val="8"/>
        <w:kinsoku w:val="0"/>
        <w:overflowPunct w:val="0"/>
        <w:spacing w:before="0" w:line="355" w:lineRule="exact"/>
        <w:ind w:left="2433" w:right="650"/>
        <w:rPr>
          <w:rFonts w:hAnsi="宋体"/>
          <w:color w:val="auto"/>
          <w:highlight w:val="none"/>
        </w:rPr>
      </w:pPr>
      <w:r>
        <w:rPr>
          <w:rFonts w:hint="eastAsia" w:hAnsi="宋体"/>
          <w:color w:val="auto"/>
          <w:highlight w:val="none"/>
        </w:rPr>
        <w:t>（二）投标人企业信誉证明材料一览表</w:t>
      </w:r>
    </w:p>
    <w:p>
      <w:pPr>
        <w:pStyle w:val="12"/>
        <w:kinsoku w:val="0"/>
        <w:overflowPunct w:val="0"/>
        <w:spacing w:before="1"/>
        <w:ind w:left="0"/>
        <w:rPr>
          <w:rFonts w:hAnsi="宋体"/>
          <w:color w:val="auto"/>
          <w:sz w:val="13"/>
          <w:szCs w:val="13"/>
          <w:highlight w:val="none"/>
        </w:rPr>
      </w:pPr>
    </w:p>
    <w:tbl>
      <w:tblPr>
        <w:tblStyle w:val="26"/>
        <w:tblW w:w="9378" w:type="dxa"/>
        <w:tblInd w:w="124" w:type="dxa"/>
        <w:tblLayout w:type="fixed"/>
        <w:tblCellMar>
          <w:top w:w="0" w:type="dxa"/>
          <w:left w:w="0" w:type="dxa"/>
          <w:bottom w:w="0" w:type="dxa"/>
          <w:right w:w="0" w:type="dxa"/>
        </w:tblCellMar>
      </w:tblPr>
      <w:tblGrid>
        <w:gridCol w:w="876"/>
        <w:gridCol w:w="2668"/>
        <w:gridCol w:w="1895"/>
        <w:gridCol w:w="2063"/>
        <w:gridCol w:w="1876"/>
      </w:tblGrid>
      <w:tr>
        <w:tblPrEx>
          <w:tblCellMar>
            <w:top w:w="0" w:type="dxa"/>
            <w:left w:w="0" w:type="dxa"/>
            <w:bottom w:w="0" w:type="dxa"/>
            <w:right w:w="0" w:type="dxa"/>
          </w:tblCellMar>
        </w:tblPrEx>
        <w:trPr>
          <w:trHeight w:val="726" w:hRule="exact"/>
        </w:trPr>
        <w:tc>
          <w:tcPr>
            <w:tcW w:w="876" w:type="dxa"/>
            <w:tcBorders>
              <w:top w:val="single" w:color="000000" w:sz="4" w:space="0"/>
              <w:left w:val="single" w:color="000000" w:sz="4" w:space="0"/>
              <w:bottom w:val="single" w:color="000000" w:sz="6" w:space="0"/>
              <w:right w:val="single" w:color="000000" w:sz="6" w:space="0"/>
            </w:tcBorders>
          </w:tcPr>
          <w:p>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13"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序号</w:t>
            </w:r>
          </w:p>
        </w:tc>
        <w:tc>
          <w:tcPr>
            <w:tcW w:w="2668" w:type="dxa"/>
            <w:tcBorders>
              <w:top w:val="single" w:color="000000" w:sz="4" w:space="0"/>
              <w:left w:val="single" w:color="000000" w:sz="6" w:space="0"/>
              <w:bottom w:val="single" w:color="000000" w:sz="6" w:space="0"/>
              <w:right w:val="single" w:color="000000" w:sz="6" w:space="0"/>
            </w:tcBorders>
          </w:tcPr>
          <w:p>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603" w:right="0"/>
              <w:rPr>
                <w:rFonts w:hint="default" w:ascii="宋体" w:hAnsi="宋体"/>
                <w:color w:val="auto"/>
                <w:sz w:val="21"/>
                <w:szCs w:val="21"/>
                <w:highlight w:val="none"/>
              </w:rPr>
            </w:pPr>
            <w:r>
              <w:rPr>
                <w:rFonts w:hint="eastAsia" w:ascii="宋体" w:hAnsi="宋体" w:cs="宋体"/>
                <w:color w:val="auto"/>
                <w:sz w:val="21"/>
                <w:szCs w:val="21"/>
                <w:highlight w:val="none"/>
              </w:rPr>
              <w:t>证明材料名称</w:t>
            </w:r>
          </w:p>
        </w:tc>
        <w:tc>
          <w:tcPr>
            <w:tcW w:w="1895" w:type="dxa"/>
            <w:tcBorders>
              <w:top w:val="single" w:color="000000" w:sz="4" w:space="0"/>
              <w:left w:val="single" w:color="000000" w:sz="6" w:space="0"/>
              <w:bottom w:val="single" w:color="000000" w:sz="6" w:space="0"/>
              <w:right w:val="single" w:color="000000" w:sz="6" w:space="0"/>
            </w:tcBorders>
          </w:tcPr>
          <w:p>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457" w:right="0"/>
              <w:rPr>
                <w:rFonts w:hint="default" w:ascii="宋体" w:hAnsi="宋体"/>
                <w:color w:val="auto"/>
                <w:sz w:val="21"/>
                <w:szCs w:val="21"/>
                <w:highlight w:val="none"/>
              </w:rPr>
            </w:pPr>
            <w:r>
              <w:rPr>
                <w:rFonts w:hint="eastAsia" w:ascii="宋体" w:hAnsi="宋体" w:cs="宋体"/>
                <w:color w:val="auto"/>
                <w:sz w:val="21"/>
                <w:szCs w:val="21"/>
                <w:highlight w:val="none"/>
              </w:rPr>
              <w:t>授予部门</w:t>
            </w:r>
          </w:p>
        </w:tc>
        <w:tc>
          <w:tcPr>
            <w:tcW w:w="2063" w:type="dxa"/>
            <w:tcBorders>
              <w:top w:val="single" w:color="000000" w:sz="4" w:space="0"/>
              <w:left w:val="single" w:color="000000" w:sz="6" w:space="0"/>
              <w:bottom w:val="single" w:color="000000" w:sz="6" w:space="0"/>
              <w:right w:val="single" w:color="000000" w:sz="6" w:space="0"/>
            </w:tcBorders>
          </w:tcPr>
          <w:p>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540" w:right="0"/>
              <w:rPr>
                <w:rFonts w:hint="default" w:ascii="宋体" w:hAnsi="宋体"/>
                <w:color w:val="auto"/>
                <w:sz w:val="21"/>
                <w:szCs w:val="21"/>
                <w:highlight w:val="none"/>
              </w:rPr>
            </w:pPr>
            <w:r>
              <w:rPr>
                <w:rFonts w:hint="eastAsia" w:ascii="宋体" w:hAnsi="宋体" w:cs="宋体"/>
                <w:color w:val="auto"/>
                <w:sz w:val="21"/>
                <w:szCs w:val="21"/>
                <w:highlight w:val="none"/>
              </w:rPr>
              <w:t>发证时间</w:t>
            </w:r>
          </w:p>
        </w:tc>
        <w:tc>
          <w:tcPr>
            <w:tcW w:w="1876" w:type="dxa"/>
            <w:tcBorders>
              <w:top w:val="single" w:color="000000" w:sz="4" w:space="0"/>
              <w:left w:val="single" w:color="000000" w:sz="6" w:space="0"/>
              <w:bottom w:val="single" w:color="000000" w:sz="6" w:space="0"/>
              <w:right w:val="single" w:color="000000" w:sz="4" w:space="0"/>
            </w:tcBorders>
          </w:tcPr>
          <w:p>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42"/>
              <w:jc w:val="center"/>
              <w:rPr>
                <w:rFonts w:hint="default" w:ascii="宋体" w:hAnsi="宋体"/>
                <w:color w:val="auto"/>
                <w:sz w:val="21"/>
                <w:szCs w:val="21"/>
                <w:highlight w:val="none"/>
              </w:rPr>
            </w:pPr>
            <w:r>
              <w:rPr>
                <w:rFonts w:hint="eastAsia" w:ascii="宋体" w:hAnsi="宋体" w:cs="宋体"/>
                <w:color w:val="auto"/>
                <w:sz w:val="21"/>
                <w:szCs w:val="21"/>
                <w:highlight w:val="none"/>
              </w:rPr>
              <w:t>备注</w:t>
            </w:r>
          </w:p>
        </w:tc>
      </w:tr>
      <w:tr>
        <w:tblPrEx>
          <w:tblCellMar>
            <w:top w:w="0" w:type="dxa"/>
            <w:left w:w="0" w:type="dxa"/>
            <w:bottom w:w="0" w:type="dxa"/>
            <w:right w:w="0" w:type="dxa"/>
          </w:tblCellMar>
        </w:tblPrEx>
        <w:trPr>
          <w:trHeight w:val="877" w:hRule="exact"/>
        </w:trPr>
        <w:tc>
          <w:tcPr>
            <w:tcW w:w="876" w:type="dxa"/>
            <w:tcBorders>
              <w:top w:val="single" w:color="000000" w:sz="6" w:space="0"/>
              <w:left w:val="single" w:color="000000" w:sz="4" w:space="0"/>
              <w:bottom w:val="single" w:color="000000" w:sz="6" w:space="0"/>
              <w:right w:val="single" w:color="000000" w:sz="6" w:space="0"/>
            </w:tcBorders>
          </w:tcPr>
          <w:p>
            <w:pPr>
              <w:pStyle w:val="49"/>
              <w:keepNext w:val="0"/>
              <w:keepLines w:val="0"/>
              <w:suppressLineNumbers w:val="0"/>
              <w:kinsoku w:val="0"/>
              <w:overflowPunct w:val="0"/>
              <w:spacing w:before="0"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1</w:t>
            </w:r>
          </w:p>
        </w:tc>
        <w:tc>
          <w:tcPr>
            <w:tcW w:w="2668"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878" w:hRule="exact"/>
        </w:trPr>
        <w:tc>
          <w:tcPr>
            <w:tcW w:w="876" w:type="dxa"/>
            <w:tcBorders>
              <w:top w:val="single" w:color="000000" w:sz="6" w:space="0"/>
              <w:left w:val="single" w:color="000000" w:sz="4" w:space="0"/>
              <w:bottom w:val="single" w:color="000000" w:sz="6" w:space="0"/>
              <w:right w:val="single" w:color="000000" w:sz="6" w:space="0"/>
            </w:tcBorders>
          </w:tcPr>
          <w:p>
            <w:pPr>
              <w:pStyle w:val="49"/>
              <w:keepNext w:val="0"/>
              <w:keepLines w:val="0"/>
              <w:suppressLineNumbers w:val="0"/>
              <w:kinsoku w:val="0"/>
              <w:overflowPunct w:val="0"/>
              <w:spacing w:before="2"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2</w:t>
            </w:r>
          </w:p>
        </w:tc>
        <w:tc>
          <w:tcPr>
            <w:tcW w:w="2668"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877" w:hRule="exact"/>
        </w:trPr>
        <w:tc>
          <w:tcPr>
            <w:tcW w:w="876" w:type="dxa"/>
            <w:tcBorders>
              <w:top w:val="single" w:color="000000" w:sz="6" w:space="0"/>
              <w:left w:val="single" w:color="000000" w:sz="4" w:space="0"/>
              <w:bottom w:val="single" w:color="000000" w:sz="6" w:space="0"/>
              <w:right w:val="single" w:color="000000" w:sz="6" w:space="0"/>
            </w:tcBorders>
          </w:tcPr>
          <w:p>
            <w:pPr>
              <w:pStyle w:val="49"/>
              <w:keepNext w:val="0"/>
              <w:keepLines w:val="0"/>
              <w:suppressLineNumbers w:val="0"/>
              <w:kinsoku w:val="0"/>
              <w:overflowPunct w:val="0"/>
              <w:spacing w:before="2"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3</w:t>
            </w:r>
          </w:p>
        </w:tc>
        <w:tc>
          <w:tcPr>
            <w:tcW w:w="2668"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877" w:hRule="exact"/>
        </w:trPr>
        <w:tc>
          <w:tcPr>
            <w:tcW w:w="876" w:type="dxa"/>
            <w:tcBorders>
              <w:top w:val="single" w:color="000000" w:sz="6" w:space="0"/>
              <w:left w:val="single" w:color="000000" w:sz="4" w:space="0"/>
              <w:bottom w:val="single" w:color="000000" w:sz="6" w:space="0"/>
              <w:right w:val="single" w:color="000000" w:sz="6" w:space="0"/>
            </w:tcBorders>
          </w:tcPr>
          <w:p>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4</w:t>
            </w:r>
          </w:p>
        </w:tc>
        <w:tc>
          <w:tcPr>
            <w:tcW w:w="2668"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877" w:hRule="exact"/>
        </w:trPr>
        <w:tc>
          <w:tcPr>
            <w:tcW w:w="876" w:type="dxa"/>
            <w:tcBorders>
              <w:top w:val="single" w:color="000000" w:sz="6" w:space="0"/>
              <w:left w:val="single" w:color="000000" w:sz="4" w:space="0"/>
              <w:bottom w:val="single" w:color="000000" w:sz="6" w:space="0"/>
              <w:right w:val="single" w:color="000000" w:sz="6" w:space="0"/>
            </w:tcBorders>
          </w:tcPr>
          <w:p>
            <w:pPr>
              <w:pStyle w:val="49"/>
              <w:keepNext w:val="0"/>
              <w:keepLines w:val="0"/>
              <w:suppressLineNumbers w:val="0"/>
              <w:kinsoku w:val="0"/>
              <w:overflowPunct w:val="0"/>
              <w:spacing w:before="13"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5</w:t>
            </w:r>
          </w:p>
        </w:tc>
        <w:tc>
          <w:tcPr>
            <w:tcW w:w="2668"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tblPrEx>
          <w:tblCellMar>
            <w:top w:w="0" w:type="dxa"/>
            <w:left w:w="0" w:type="dxa"/>
            <w:bottom w:w="0" w:type="dxa"/>
            <w:right w:w="0" w:type="dxa"/>
          </w:tblCellMar>
        </w:tblPrEx>
        <w:trPr>
          <w:trHeight w:val="873" w:hRule="exact"/>
        </w:trPr>
        <w:tc>
          <w:tcPr>
            <w:tcW w:w="876" w:type="dxa"/>
            <w:tcBorders>
              <w:top w:val="single" w:color="000000" w:sz="6" w:space="0"/>
              <w:left w:val="single" w:color="000000" w:sz="4" w:space="0"/>
              <w:bottom w:val="single" w:color="000000" w:sz="4" w:space="0"/>
              <w:right w:val="single" w:color="000000" w:sz="6" w:space="0"/>
            </w:tcBorders>
          </w:tcPr>
          <w:p>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w:t>
            </w:r>
          </w:p>
        </w:tc>
        <w:tc>
          <w:tcPr>
            <w:tcW w:w="2668" w:type="dxa"/>
            <w:tcBorders>
              <w:top w:val="single" w:color="000000" w:sz="6" w:space="0"/>
              <w:left w:val="single" w:color="000000" w:sz="6" w:space="0"/>
              <w:bottom w:val="single" w:color="000000" w:sz="4"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4"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4" w:space="0"/>
              <w:right w:val="single" w:color="000000" w:sz="6"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4" w:space="0"/>
              <w:right w:val="single" w:color="000000" w:sz="4" w:space="0"/>
            </w:tcBorders>
          </w:tcPr>
          <w:p>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bl>
    <w:p>
      <w:pPr>
        <w:pStyle w:val="12"/>
        <w:kinsoku w:val="0"/>
        <w:overflowPunct w:val="0"/>
        <w:spacing w:before="56" w:line="312" w:lineRule="exact"/>
        <w:ind w:left="660" w:right="650"/>
        <w:rPr>
          <w:rFonts w:hAnsi="宋体"/>
          <w:color w:val="auto"/>
          <w:sz w:val="21"/>
          <w:szCs w:val="21"/>
          <w:highlight w:val="none"/>
        </w:rPr>
      </w:pPr>
      <w:r>
        <w:rPr>
          <w:rFonts w:hint="eastAsia" w:hAnsi="宋体"/>
          <w:color w:val="auto"/>
          <w:sz w:val="21"/>
          <w:szCs w:val="21"/>
          <w:highlight w:val="none"/>
        </w:rPr>
        <w:t>注：</w:t>
      </w:r>
      <w:r>
        <w:rPr>
          <w:rFonts w:hint="eastAsia" w:hAnsi="宋体"/>
          <w:color w:val="auto"/>
          <w:spacing w:val="-3"/>
          <w:sz w:val="21"/>
          <w:szCs w:val="21"/>
          <w:highlight w:val="none"/>
        </w:rPr>
        <w:t>根据评标办法（综合评估法）要求提供相关证明材料。</w:t>
      </w:r>
    </w:p>
    <w:p>
      <w:pPr>
        <w:pStyle w:val="8"/>
        <w:kinsoku w:val="0"/>
        <w:overflowPunct w:val="0"/>
        <w:spacing w:before="0" w:line="355" w:lineRule="exact"/>
        <w:ind w:left="0"/>
        <w:jc w:val="center"/>
        <w:rPr>
          <w:rFonts w:hAnsi="宋体"/>
          <w:color w:val="auto"/>
          <w:highlight w:val="none"/>
        </w:rPr>
      </w:pPr>
      <w:r>
        <w:rPr>
          <w:rFonts w:hAnsi="宋体"/>
          <w:color w:val="auto"/>
          <w:sz w:val="21"/>
          <w:szCs w:val="21"/>
          <w:highlight w:val="none"/>
        </w:rPr>
        <w:br w:type="page"/>
      </w:r>
      <w:r>
        <w:rPr>
          <w:rFonts w:hint="eastAsia" w:hAnsi="宋体"/>
          <w:color w:val="auto"/>
          <w:highlight w:val="none"/>
        </w:rPr>
        <w:t>（三）企业业绩情况表</w:t>
      </w:r>
    </w:p>
    <w:p>
      <w:pPr>
        <w:pStyle w:val="12"/>
        <w:kinsoku w:val="0"/>
        <w:overflowPunct w:val="0"/>
        <w:spacing w:before="1"/>
        <w:ind w:left="0"/>
        <w:rPr>
          <w:rFonts w:hAnsi="宋体"/>
          <w:color w:val="auto"/>
          <w:sz w:val="13"/>
          <w:szCs w:val="13"/>
          <w:highlight w:val="none"/>
        </w:rPr>
      </w:pPr>
    </w:p>
    <w:tbl>
      <w:tblPr>
        <w:tblStyle w:val="26"/>
        <w:tblW w:w="9640" w:type="dxa"/>
        <w:tblInd w:w="0" w:type="dxa"/>
        <w:tblLayout w:type="fixed"/>
        <w:tblCellMar>
          <w:top w:w="0" w:type="dxa"/>
          <w:left w:w="0" w:type="dxa"/>
          <w:bottom w:w="0" w:type="dxa"/>
          <w:right w:w="0" w:type="dxa"/>
        </w:tblCellMar>
      </w:tblPr>
      <w:tblGrid>
        <w:gridCol w:w="3817"/>
        <w:gridCol w:w="5823"/>
      </w:tblGrid>
      <w:tr>
        <w:tblPrEx>
          <w:tblCellMar>
            <w:top w:w="0" w:type="dxa"/>
            <w:left w:w="0" w:type="dxa"/>
            <w:bottom w:w="0" w:type="dxa"/>
            <w:right w:w="0" w:type="dxa"/>
          </w:tblCellMar>
        </w:tblPrEx>
        <w:trPr>
          <w:trHeight w:val="723"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2"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项目名称</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4"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项目所在地</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5"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委托人名称</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23"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委托人地址</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5"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委托人电话</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23"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合同价格</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服务期限</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23"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服务内容</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项目负责人</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84" w:hRule="exact"/>
        </w:trPr>
        <w:tc>
          <w:tcPr>
            <w:tcW w:w="381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项目描述</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备注</w:t>
            </w:r>
          </w:p>
        </w:tc>
        <w:tc>
          <w:tcPr>
            <w:tcW w:w="58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bl>
    <w:p>
      <w:pPr>
        <w:pStyle w:val="12"/>
        <w:kinsoku w:val="0"/>
        <w:overflowPunct w:val="0"/>
        <w:spacing w:before="0"/>
        <w:ind w:left="0"/>
        <w:rPr>
          <w:rFonts w:hAnsi="宋体"/>
          <w:color w:val="auto"/>
          <w:sz w:val="21"/>
          <w:szCs w:val="21"/>
          <w:highlight w:val="none"/>
        </w:rPr>
      </w:pPr>
    </w:p>
    <w:p>
      <w:pPr>
        <w:pStyle w:val="12"/>
        <w:kinsoku w:val="0"/>
        <w:overflowPunct w:val="0"/>
        <w:spacing w:before="26"/>
        <w:ind w:left="440"/>
        <w:rPr>
          <w:rFonts w:hAnsi="宋体"/>
          <w:color w:val="auto"/>
          <w:sz w:val="21"/>
          <w:szCs w:val="21"/>
          <w:highlight w:val="none"/>
        </w:rPr>
      </w:pPr>
      <w:r>
        <w:rPr>
          <w:rFonts w:hint="eastAsia" w:hAnsi="宋体"/>
          <w:color w:val="auto"/>
          <w:sz w:val="21"/>
          <w:szCs w:val="21"/>
          <w:highlight w:val="none"/>
        </w:rPr>
        <w:t>注：每张表格只填写一个项目，并标明序号，后附相关证明材料。</w:t>
      </w:r>
    </w:p>
    <w:p>
      <w:pPr>
        <w:pStyle w:val="12"/>
        <w:kinsoku w:val="0"/>
        <w:overflowPunct w:val="0"/>
        <w:spacing w:before="56" w:line="312" w:lineRule="exact"/>
        <w:ind w:left="660" w:right="650"/>
        <w:rPr>
          <w:rFonts w:hAnsi="宋体"/>
          <w:color w:val="auto"/>
          <w:highlight w:val="none"/>
        </w:rPr>
      </w:pPr>
    </w:p>
    <w:p>
      <w:pPr>
        <w:pStyle w:val="12"/>
        <w:kinsoku w:val="0"/>
        <w:overflowPunct w:val="0"/>
        <w:spacing w:before="56" w:line="312" w:lineRule="exact"/>
        <w:ind w:left="660" w:right="650"/>
        <w:rPr>
          <w:rFonts w:hAnsi="宋体"/>
          <w:color w:val="auto"/>
          <w:highlight w:val="none"/>
        </w:rPr>
        <w:sectPr>
          <w:headerReference r:id="rId4" w:type="default"/>
          <w:footerReference r:id="rId5" w:type="default"/>
          <w:pgSz w:w="11910" w:h="16840"/>
          <w:pgMar w:top="1520" w:right="1140" w:bottom="1100" w:left="1140" w:header="1134" w:footer="567" w:gutter="0"/>
          <w:cols w:equalWidth="0" w:num="1">
            <w:col w:w="9630"/>
          </w:cols>
          <w:docGrid w:linePitch="326" w:charSpace="0"/>
        </w:sectPr>
      </w:pPr>
    </w:p>
    <w:p>
      <w:pPr>
        <w:pStyle w:val="12"/>
        <w:kinsoku w:val="0"/>
        <w:overflowPunct w:val="0"/>
        <w:spacing w:before="0"/>
        <w:ind w:left="0"/>
        <w:rPr>
          <w:rFonts w:hAnsi="宋体"/>
          <w:color w:val="auto"/>
          <w:sz w:val="20"/>
          <w:szCs w:val="20"/>
          <w:highlight w:val="none"/>
        </w:rPr>
      </w:pPr>
    </w:p>
    <w:p>
      <w:pPr>
        <w:pStyle w:val="12"/>
        <w:kinsoku w:val="0"/>
        <w:overflowPunct w:val="0"/>
        <w:spacing w:before="0"/>
        <w:ind w:left="0"/>
        <w:rPr>
          <w:rFonts w:hAnsi="宋体"/>
          <w:color w:val="auto"/>
          <w:sz w:val="20"/>
          <w:szCs w:val="20"/>
          <w:highlight w:val="none"/>
        </w:rPr>
      </w:pPr>
    </w:p>
    <w:p>
      <w:pPr>
        <w:pStyle w:val="12"/>
        <w:kinsoku w:val="0"/>
        <w:overflowPunct w:val="0"/>
        <w:spacing w:before="7"/>
        <w:ind w:left="0"/>
        <w:rPr>
          <w:rFonts w:hAnsi="宋体"/>
          <w:color w:val="auto"/>
          <w:sz w:val="18"/>
          <w:szCs w:val="18"/>
          <w:highlight w:val="none"/>
        </w:rPr>
      </w:pPr>
    </w:p>
    <w:p>
      <w:pPr>
        <w:pStyle w:val="8"/>
        <w:kinsoku w:val="0"/>
        <w:overflowPunct w:val="0"/>
        <w:ind w:left="5539" w:right="5539"/>
        <w:jc w:val="center"/>
        <w:rPr>
          <w:rFonts w:hAnsi="宋体"/>
          <w:color w:val="auto"/>
          <w:highlight w:val="none"/>
        </w:rPr>
      </w:pPr>
      <w:r>
        <w:rPr>
          <w:rFonts w:hint="eastAsia" w:hAnsi="宋体"/>
          <w:color w:val="auto"/>
          <w:highlight w:val="none"/>
        </w:rPr>
        <w:t>（四）项目服务机构人员组成表</w:t>
      </w:r>
    </w:p>
    <w:p>
      <w:pPr>
        <w:pStyle w:val="12"/>
        <w:kinsoku w:val="0"/>
        <w:overflowPunct w:val="0"/>
        <w:spacing w:before="1"/>
        <w:ind w:left="0"/>
        <w:rPr>
          <w:rFonts w:hAnsi="宋体"/>
          <w:color w:val="auto"/>
          <w:sz w:val="13"/>
          <w:szCs w:val="13"/>
          <w:highlight w:val="none"/>
        </w:rPr>
      </w:pPr>
    </w:p>
    <w:tbl>
      <w:tblPr>
        <w:tblStyle w:val="26"/>
        <w:tblpPr w:leftFromText="180" w:rightFromText="180" w:vertAnchor="text" w:horzAnchor="page" w:tblpX="1102" w:tblpY="524"/>
        <w:tblOverlap w:val="never"/>
        <w:tblW w:w="14335" w:type="dxa"/>
        <w:tblInd w:w="0" w:type="dxa"/>
        <w:tblLayout w:type="fixed"/>
        <w:tblCellMar>
          <w:top w:w="0" w:type="dxa"/>
          <w:left w:w="0" w:type="dxa"/>
          <w:bottom w:w="0" w:type="dxa"/>
          <w:right w:w="0" w:type="dxa"/>
        </w:tblCellMar>
      </w:tblPr>
      <w:tblGrid>
        <w:gridCol w:w="873"/>
        <w:gridCol w:w="1555"/>
        <w:gridCol w:w="1336"/>
        <w:gridCol w:w="1481"/>
        <w:gridCol w:w="913"/>
        <w:gridCol w:w="955"/>
        <w:gridCol w:w="1345"/>
        <w:gridCol w:w="1695"/>
        <w:gridCol w:w="1418"/>
        <w:gridCol w:w="1607"/>
        <w:gridCol w:w="1157"/>
      </w:tblGrid>
      <w:tr>
        <w:tblPrEx>
          <w:tblCellMar>
            <w:top w:w="0" w:type="dxa"/>
            <w:left w:w="0" w:type="dxa"/>
            <w:bottom w:w="0" w:type="dxa"/>
            <w:right w:w="0" w:type="dxa"/>
          </w:tblCellMar>
        </w:tblPrEx>
        <w:trPr>
          <w:trHeight w:val="510" w:hRule="exact"/>
        </w:trPr>
        <w:tc>
          <w:tcPr>
            <w:tcW w:w="873" w:type="dxa"/>
            <w:vMerge w:val="restart"/>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序号</w:t>
            </w:r>
          </w:p>
        </w:tc>
        <w:tc>
          <w:tcPr>
            <w:tcW w:w="1555" w:type="dxa"/>
            <w:vMerge w:val="restart"/>
            <w:tcBorders>
              <w:top w:val="single" w:color="000000" w:sz="4" w:space="0"/>
              <w:left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岗位名称</w:t>
            </w:r>
          </w:p>
        </w:tc>
        <w:tc>
          <w:tcPr>
            <w:tcW w:w="1336" w:type="dxa"/>
            <w:vMerge w:val="restart"/>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姓名</w:t>
            </w:r>
          </w:p>
        </w:tc>
        <w:tc>
          <w:tcPr>
            <w:tcW w:w="1481" w:type="dxa"/>
            <w:vMerge w:val="restart"/>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年龄</w:t>
            </w:r>
          </w:p>
        </w:tc>
        <w:tc>
          <w:tcPr>
            <w:tcW w:w="1868" w:type="dxa"/>
            <w:gridSpan w:val="2"/>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职称证</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拟任职务</w:t>
            </w:r>
          </w:p>
        </w:tc>
        <w:tc>
          <w:tcPr>
            <w:tcW w:w="4720" w:type="dxa"/>
            <w:gridSpan w:val="3"/>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执业或职业资格证明</w:t>
            </w:r>
          </w:p>
        </w:tc>
        <w:tc>
          <w:tcPr>
            <w:tcW w:w="1157" w:type="dxa"/>
            <w:vMerge w:val="restart"/>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备注</w:t>
            </w:r>
          </w:p>
        </w:tc>
      </w:tr>
      <w:tr>
        <w:tblPrEx>
          <w:tblCellMar>
            <w:top w:w="0" w:type="dxa"/>
            <w:left w:w="0" w:type="dxa"/>
            <w:bottom w:w="0" w:type="dxa"/>
            <w:right w:w="0" w:type="dxa"/>
          </w:tblCellMar>
        </w:tblPrEx>
        <w:trPr>
          <w:trHeight w:val="510" w:hRule="exact"/>
        </w:trPr>
        <w:tc>
          <w:tcPr>
            <w:tcW w:w="873" w:type="dxa"/>
            <w:vMerge w:val="continue"/>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555" w:type="dxa"/>
            <w:vMerge w:val="continue"/>
            <w:tcBorders>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336" w:type="dxa"/>
            <w:vMerge w:val="continue"/>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481" w:type="dxa"/>
            <w:vMerge w:val="continue"/>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专业</w:t>
            </w:r>
          </w:p>
        </w:tc>
        <w:tc>
          <w:tcPr>
            <w:tcW w:w="95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等级</w:t>
            </w: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69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证书名称</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证号</w:t>
            </w: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专业</w:t>
            </w:r>
          </w:p>
        </w:tc>
        <w:tc>
          <w:tcPr>
            <w:tcW w:w="1157" w:type="dxa"/>
            <w:vMerge w:val="continue"/>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1</w:t>
            </w:r>
          </w:p>
        </w:tc>
        <w:tc>
          <w:tcPr>
            <w:tcW w:w="1555" w:type="dxa"/>
            <w:tcBorders>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color w:val="auto"/>
                <w:sz w:val="21"/>
                <w:szCs w:val="21"/>
                <w:highlight w:val="none"/>
              </w:rPr>
              <w:t>全过程咨询团队</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69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15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1.1</w:t>
            </w:r>
          </w:p>
        </w:tc>
        <w:tc>
          <w:tcPr>
            <w:tcW w:w="1555" w:type="dxa"/>
            <w:tcBorders>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color w:val="auto"/>
                <w:sz w:val="21"/>
                <w:szCs w:val="21"/>
                <w:highlight w:val="none"/>
              </w:rPr>
            </w:pPr>
            <w:r>
              <w:rPr>
                <w:rFonts w:hint="eastAsia" w:ascii="宋体" w:hAnsi="宋体"/>
                <w:color w:val="auto"/>
                <w:sz w:val="21"/>
                <w:szCs w:val="21"/>
                <w:highlight w:val="none"/>
              </w:rPr>
              <w:t>项目总负责人</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69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15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1.2</w:t>
            </w:r>
          </w:p>
        </w:tc>
        <w:tc>
          <w:tcPr>
            <w:tcW w:w="1555" w:type="dxa"/>
            <w:tcBorders>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69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15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2</w:t>
            </w:r>
          </w:p>
        </w:tc>
        <w:tc>
          <w:tcPr>
            <w:tcW w:w="1555" w:type="dxa"/>
            <w:tcBorders>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color w:val="auto"/>
                <w:sz w:val="21"/>
                <w:szCs w:val="21"/>
                <w:highlight w:val="none"/>
              </w:rPr>
              <w:t>监理团队</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监理负责人</w:t>
            </w:r>
          </w:p>
        </w:tc>
        <w:tc>
          <w:tcPr>
            <w:tcW w:w="169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157"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2.1</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133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r>
      <w:tr>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3</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r>
              <w:rPr>
                <w:rFonts w:hint="default"/>
                <w:color w:val="auto"/>
                <w:sz w:val="21"/>
                <w:szCs w:val="21"/>
                <w:highlight w:val="none"/>
              </w:rPr>
              <w:t>造价团队</w:t>
            </w:r>
          </w:p>
        </w:tc>
        <w:tc>
          <w:tcPr>
            <w:tcW w:w="133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造价负责人</w:t>
            </w: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r>
      <w:tr>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3.1</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133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r>
      <w:tr>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133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9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r>
    </w:tbl>
    <w:p>
      <w:pPr>
        <w:pStyle w:val="12"/>
        <w:kinsoku w:val="0"/>
        <w:overflowPunct w:val="0"/>
        <w:spacing w:before="56" w:line="312" w:lineRule="exact"/>
        <w:ind w:left="660" w:right="650"/>
        <w:rPr>
          <w:rFonts w:hAnsi="宋体"/>
          <w:color w:val="auto"/>
          <w:sz w:val="21"/>
          <w:szCs w:val="21"/>
          <w:highlight w:val="none"/>
        </w:rPr>
      </w:pPr>
      <w:r>
        <w:rPr>
          <w:rFonts w:hint="eastAsia" w:hAnsi="宋体"/>
          <w:color w:val="auto"/>
          <w:sz w:val="21"/>
          <w:szCs w:val="21"/>
          <w:highlight w:val="none"/>
        </w:rPr>
        <w:t>注：</w:t>
      </w:r>
      <w:r>
        <w:rPr>
          <w:rFonts w:hint="eastAsia" w:hAnsi="宋体"/>
          <w:color w:val="auto"/>
          <w:spacing w:val="-3"/>
          <w:sz w:val="21"/>
          <w:szCs w:val="21"/>
          <w:highlight w:val="none"/>
        </w:rPr>
        <w:t>根据评标办法（综合评估法）要求提供相关证明材料，格式自拟。</w:t>
      </w:r>
    </w:p>
    <w:p>
      <w:pPr>
        <w:pStyle w:val="12"/>
        <w:kinsoku w:val="0"/>
        <w:overflowPunct w:val="0"/>
        <w:spacing w:before="0" w:line="275" w:lineRule="exact"/>
        <w:ind w:left="540"/>
        <w:jc w:val="both"/>
        <w:rPr>
          <w:rFonts w:hAnsi="宋体"/>
          <w:color w:val="auto"/>
          <w:highlight w:val="none"/>
        </w:rPr>
      </w:pPr>
    </w:p>
    <w:p>
      <w:pPr>
        <w:pStyle w:val="12"/>
        <w:kinsoku w:val="0"/>
        <w:overflowPunct w:val="0"/>
        <w:spacing w:before="0"/>
        <w:ind w:left="0"/>
        <w:rPr>
          <w:rFonts w:hAnsi="宋体"/>
          <w:color w:val="auto"/>
          <w:sz w:val="20"/>
          <w:szCs w:val="20"/>
          <w:highlight w:val="none"/>
        </w:rPr>
      </w:pPr>
    </w:p>
    <w:p>
      <w:pPr>
        <w:pStyle w:val="12"/>
        <w:kinsoku w:val="0"/>
        <w:overflowPunct w:val="0"/>
        <w:spacing w:before="26"/>
        <w:ind w:right="5539"/>
        <w:rPr>
          <w:rFonts w:hAnsi="宋体" w:cs="仿宋"/>
          <w:color w:val="auto"/>
          <w:highlight w:val="none"/>
        </w:rPr>
      </w:pPr>
    </w:p>
    <w:p>
      <w:pPr>
        <w:pStyle w:val="12"/>
        <w:kinsoku w:val="0"/>
        <w:overflowPunct w:val="0"/>
        <w:spacing w:before="26"/>
        <w:ind w:left="5494" w:right="5539"/>
        <w:jc w:val="center"/>
        <w:rPr>
          <w:rFonts w:hAnsi="宋体" w:cs="仿宋"/>
          <w:color w:val="auto"/>
          <w:highlight w:val="none"/>
        </w:rPr>
        <w:sectPr>
          <w:pgSz w:w="16840" w:h="11910" w:orient="landscape"/>
          <w:pgMar w:top="1100" w:right="900" w:bottom="280" w:left="900" w:header="0" w:footer="567" w:gutter="0"/>
          <w:cols w:equalWidth="0" w:num="1">
            <w:col w:w="15040"/>
          </w:cols>
          <w:docGrid w:linePitch="326" w:charSpace="0"/>
        </w:sectPr>
      </w:pPr>
    </w:p>
    <w:p>
      <w:pPr>
        <w:pStyle w:val="5"/>
        <w:jc w:val="center"/>
        <w:rPr>
          <w:rFonts w:hAnsi="宋体"/>
          <w:color w:val="auto"/>
          <w:highlight w:val="none"/>
        </w:rPr>
      </w:pPr>
      <w:bookmarkStart w:id="564" w:name="_Toc71855004"/>
      <w:bookmarkStart w:id="565" w:name="_Toc71855662"/>
      <w:bookmarkStart w:id="566" w:name="_Toc103022843"/>
      <w:bookmarkStart w:id="567" w:name="_Toc102907954"/>
      <w:bookmarkStart w:id="568" w:name="_Toc71855317"/>
      <w:bookmarkStart w:id="569" w:name="_Toc71854400"/>
      <w:r>
        <w:rPr>
          <w:rFonts w:hint="eastAsia" w:hAnsi="宋体"/>
          <w:color w:val="auto"/>
          <w:highlight w:val="none"/>
        </w:rPr>
        <w:t>六、技术方案</w:t>
      </w:r>
      <w:bookmarkEnd w:id="564"/>
      <w:bookmarkEnd w:id="565"/>
      <w:bookmarkEnd w:id="566"/>
      <w:bookmarkEnd w:id="567"/>
      <w:bookmarkEnd w:id="568"/>
      <w:bookmarkEnd w:id="569"/>
    </w:p>
    <w:p>
      <w:pPr>
        <w:pStyle w:val="12"/>
        <w:kinsoku w:val="0"/>
        <w:overflowPunct w:val="0"/>
        <w:spacing w:before="0"/>
        <w:ind w:left="0"/>
        <w:rPr>
          <w:rFonts w:hAnsi="宋体"/>
          <w:color w:val="auto"/>
          <w:sz w:val="36"/>
          <w:szCs w:val="36"/>
          <w:highlight w:val="none"/>
        </w:rPr>
      </w:pPr>
    </w:p>
    <w:p>
      <w:pPr>
        <w:pStyle w:val="12"/>
        <w:kinsoku w:val="0"/>
        <w:overflowPunct w:val="0"/>
        <w:spacing w:before="0" w:line="477" w:lineRule="auto"/>
        <w:ind w:left="120" w:right="45"/>
        <w:rPr>
          <w:rFonts w:hAnsi="宋体"/>
          <w:color w:val="auto"/>
          <w:highlight w:val="none"/>
        </w:rPr>
      </w:pPr>
      <w:r>
        <w:rPr>
          <w:rFonts w:hAnsi="宋体"/>
          <w:color w:val="auto"/>
          <w:highlight w:val="none"/>
        </w:rPr>
        <w:br w:type="page"/>
      </w:r>
    </w:p>
    <w:p>
      <w:pPr>
        <w:pStyle w:val="5"/>
        <w:jc w:val="center"/>
        <w:rPr>
          <w:rFonts w:hAnsi="宋体"/>
          <w:color w:val="auto"/>
          <w:highlight w:val="none"/>
        </w:rPr>
      </w:pPr>
      <w:bookmarkStart w:id="570" w:name="_Toc71854401"/>
      <w:bookmarkStart w:id="571" w:name="_Toc102907955"/>
      <w:bookmarkStart w:id="572" w:name="_Toc71855318"/>
      <w:bookmarkStart w:id="573" w:name="_Toc71855005"/>
      <w:bookmarkStart w:id="574" w:name="_Toc103022844"/>
      <w:bookmarkStart w:id="575" w:name="_Toc71855663"/>
      <w:r>
        <w:rPr>
          <w:rFonts w:hint="eastAsia" w:hAnsi="宋体"/>
          <w:color w:val="auto"/>
          <w:highlight w:val="none"/>
        </w:rPr>
        <w:t>七、其他资料</w:t>
      </w:r>
      <w:bookmarkEnd w:id="570"/>
      <w:bookmarkEnd w:id="571"/>
      <w:bookmarkEnd w:id="572"/>
      <w:bookmarkEnd w:id="573"/>
      <w:bookmarkEnd w:id="574"/>
      <w:bookmarkEnd w:id="575"/>
    </w:p>
    <w:p>
      <w:pPr>
        <w:rPr>
          <w:rFonts w:ascii="宋体" w:hAnsi="宋体"/>
          <w:color w:val="auto"/>
          <w:highlight w:val="none"/>
        </w:rPr>
      </w:pPr>
    </w:p>
    <w:p>
      <w:pPr>
        <w:rPr>
          <w:color w:val="auto"/>
          <w:highlight w:val="none"/>
        </w:rPr>
      </w:pPr>
    </w:p>
    <w:sectPr>
      <w:pgSz w:w="11910" w:h="16840"/>
      <w:pgMar w:top="1480" w:right="960" w:bottom="1320" w:left="960" w:header="0" w:footer="1121" w:gutter="0"/>
      <w:cols w:equalWidth="0" w:num="1">
        <w:col w:w="99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martSimSun">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cs="宋体"/>
        <w:sz w:val="21"/>
        <w:szCs w:val="21"/>
      </w:rPr>
    </w:pPr>
    <w:r>
      <w:rPr>
        <w:sz w:val="21"/>
      </w:rP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cs="宋体"/>
                              <w:sz w:val="21"/>
                              <w:szCs w:val="21"/>
                            </w:rPr>
                          </w:pPr>
                          <w:r>
                            <w:rPr>
                              <w:rFonts w:hint="eastAsia" w:cs="宋体"/>
                              <w:sz w:val="21"/>
                              <w:szCs w:val="21"/>
                            </w:rPr>
                            <w:t xml:space="preserve">— </w:t>
                          </w:r>
                          <w:r>
                            <w:rPr>
                              <w:rFonts w:hint="eastAsia" w:cs="宋体"/>
                              <w:sz w:val="21"/>
                              <w:szCs w:val="21"/>
                            </w:rPr>
                            <w:fldChar w:fldCharType="begin"/>
                          </w:r>
                          <w:r>
                            <w:rPr>
                              <w:rFonts w:hint="eastAsia" w:cs="宋体"/>
                              <w:sz w:val="21"/>
                              <w:szCs w:val="21"/>
                            </w:rPr>
                            <w:instrText xml:space="preserve"> PAGE  \* MERGEFORMAT </w:instrText>
                          </w:r>
                          <w:r>
                            <w:rPr>
                              <w:rFonts w:hint="eastAsia" w:cs="宋体"/>
                              <w:sz w:val="21"/>
                              <w:szCs w:val="21"/>
                            </w:rPr>
                            <w:fldChar w:fldCharType="separate"/>
                          </w:r>
                          <w:r>
                            <w:rPr>
                              <w:rFonts w:hint="eastAsia" w:cs="宋体"/>
                              <w:sz w:val="21"/>
                              <w:szCs w:val="21"/>
                            </w:rPr>
                            <w:t>I</w:t>
                          </w:r>
                          <w:r>
                            <w:rPr>
                              <w:rFonts w:hint="eastAsia" w:cs="宋体"/>
                              <w:sz w:val="21"/>
                              <w:szCs w:val="21"/>
                            </w:rPr>
                            <w:fldChar w:fldCharType="end"/>
                          </w:r>
                          <w:r>
                            <w:rPr>
                              <w:rFonts w:hint="eastAsia" w:cs="宋体"/>
                              <w:sz w:val="21"/>
                              <w:szCs w:val="21"/>
                            </w:rPr>
                            <w:t xml:space="preserve"> —</w:t>
                          </w: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0Qa2rMAQAAkw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naeLGoDFnTyPtzBmCGFSW9Xg01fUsK63tbj2VbVRSZpc75cLJc5OS6pNiWEkz1eD4DxVnnL&#10;UlByoHfr7RSHzxiHo9OR1M24tDp/o40ZqmknSzQHYimK3bYb2W59dSSZNPUE3nj4wVlLb15yRyPO&#10;mfnkyNI0HlMAU7CdAuEkXSz5wAvDx32k9j231GzoMHKgt+rVjXOVhuH/vD/1+C+t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vRBraswBAACTAwAADgAAAAAAAAABACAAAAAfAQAAZHJzL2Uy&#10;b0RvYy54bWxQSwUGAAAAAAYABgBZAQAAXQUAAAAA&#10;">
              <v:fill on="f" focussize="0,0"/>
              <v:stroke on="f"/>
              <v:imagedata o:title=""/>
              <o:lock v:ext="edit" aspectratio="f"/>
              <v:textbox inset="0mm,0mm,0mm,0mm" style="mso-fit-shape-to-text:t;">
                <w:txbxContent>
                  <w:p>
                    <w:pPr>
                      <w:pStyle w:val="17"/>
                      <w:rPr>
                        <w:rFonts w:cs="宋体"/>
                        <w:sz w:val="21"/>
                        <w:szCs w:val="21"/>
                      </w:rPr>
                    </w:pPr>
                    <w:r>
                      <w:rPr>
                        <w:rFonts w:hint="eastAsia" w:cs="宋体"/>
                        <w:sz w:val="21"/>
                        <w:szCs w:val="21"/>
                      </w:rPr>
                      <w:t xml:space="preserve">— </w:t>
                    </w:r>
                    <w:r>
                      <w:rPr>
                        <w:rFonts w:hint="eastAsia" w:cs="宋体"/>
                        <w:sz w:val="21"/>
                        <w:szCs w:val="21"/>
                      </w:rPr>
                      <w:fldChar w:fldCharType="begin"/>
                    </w:r>
                    <w:r>
                      <w:rPr>
                        <w:rFonts w:hint="eastAsia" w:cs="宋体"/>
                        <w:sz w:val="21"/>
                        <w:szCs w:val="21"/>
                      </w:rPr>
                      <w:instrText xml:space="preserve"> PAGE  \* MERGEFORMAT </w:instrText>
                    </w:r>
                    <w:r>
                      <w:rPr>
                        <w:rFonts w:hint="eastAsia" w:cs="宋体"/>
                        <w:sz w:val="21"/>
                        <w:szCs w:val="21"/>
                      </w:rPr>
                      <w:fldChar w:fldCharType="separate"/>
                    </w:r>
                    <w:r>
                      <w:rPr>
                        <w:rFonts w:hint="eastAsia" w:cs="宋体"/>
                        <w:sz w:val="21"/>
                        <w:szCs w:val="21"/>
                      </w:rPr>
                      <w:t>I</w:t>
                    </w:r>
                    <w:r>
                      <w:rPr>
                        <w:rFonts w:hint="eastAsia" w:cs="宋体"/>
                        <w:sz w:val="21"/>
                        <w:szCs w:val="21"/>
                      </w:rPr>
                      <w:fldChar w:fldCharType="end"/>
                    </w:r>
                    <w:r>
                      <w:rPr>
                        <w:rFonts w:hint="eastAsia" w:cs="宋体"/>
                        <w:sz w:val="21"/>
                        <w:szCs w:val="21"/>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89049"/>
    <w:multiLevelType w:val="singleLevel"/>
    <w:tmpl w:val="ADF89049"/>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AEECCD18"/>
    <w:multiLevelType w:val="singleLevel"/>
    <w:tmpl w:val="AEECCD18"/>
    <w:lvl w:ilvl="0" w:tentative="0">
      <w:start w:val="1"/>
      <w:numFmt w:val="chineseCounting"/>
      <w:suff w:val="nothing"/>
      <w:lvlText w:val="%1、"/>
      <w:lvlJc w:val="left"/>
      <w:rPr>
        <w:rFonts w:hint="eastAsia"/>
      </w:rPr>
    </w:lvl>
  </w:abstractNum>
  <w:abstractNum w:abstractNumId="2">
    <w:nsid w:val="AFF30DA3"/>
    <w:multiLevelType w:val="singleLevel"/>
    <w:tmpl w:val="AFF30DA3"/>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DF7CD942"/>
    <w:multiLevelType w:val="singleLevel"/>
    <w:tmpl w:val="DF7CD942"/>
    <w:lvl w:ilvl="0" w:tentative="0">
      <w:start w:val="1"/>
      <w:numFmt w:val="lowerLetter"/>
      <w:lvlText w:val="%1."/>
      <w:lvlJc w:val="left"/>
      <w:pPr>
        <w:tabs>
          <w:tab w:val="left" w:pos="425"/>
        </w:tabs>
        <w:ind w:left="425" w:leftChars="0" w:hanging="425" w:firstLineChars="0"/>
      </w:pPr>
      <w:rPr>
        <w:rFonts w:hint="default"/>
      </w:rPr>
    </w:lvl>
  </w:abstractNum>
  <w:abstractNum w:abstractNumId="4">
    <w:nsid w:val="DFFF927B"/>
    <w:multiLevelType w:val="singleLevel"/>
    <w:tmpl w:val="DFFF927B"/>
    <w:lvl w:ilvl="0" w:tentative="0">
      <w:start w:val="2"/>
      <w:numFmt w:val="decimal"/>
      <w:suff w:val="nothing"/>
      <w:lvlText w:val="%1、"/>
      <w:lvlJc w:val="left"/>
    </w:lvl>
  </w:abstractNum>
  <w:abstractNum w:abstractNumId="5">
    <w:nsid w:val="E009D814"/>
    <w:multiLevelType w:val="singleLevel"/>
    <w:tmpl w:val="E009D814"/>
    <w:lvl w:ilvl="0" w:tentative="0">
      <w:start w:val="1"/>
      <w:numFmt w:val="chineseCounting"/>
      <w:suff w:val="nothing"/>
      <w:lvlText w:val="%1、"/>
      <w:lvlJc w:val="left"/>
      <w:rPr>
        <w:rFonts w:hint="eastAsia"/>
      </w:rPr>
    </w:lvl>
  </w:abstractNum>
  <w:abstractNum w:abstractNumId="6">
    <w:nsid w:val="F6B668FD"/>
    <w:multiLevelType w:val="singleLevel"/>
    <w:tmpl w:val="F6B668FD"/>
    <w:lvl w:ilvl="0" w:tentative="0">
      <w:start w:val="2"/>
      <w:numFmt w:val="chineseCounting"/>
      <w:suff w:val="nothing"/>
      <w:lvlText w:val="%1、"/>
      <w:lvlJc w:val="left"/>
      <w:rPr>
        <w:rFonts w:hint="eastAsia"/>
      </w:rPr>
    </w:lvl>
  </w:abstractNum>
  <w:abstractNum w:abstractNumId="7">
    <w:nsid w:val="FDBDB59D"/>
    <w:multiLevelType w:val="singleLevel"/>
    <w:tmpl w:val="FDBDB59D"/>
    <w:lvl w:ilvl="0" w:tentative="0">
      <w:start w:val="1"/>
      <w:numFmt w:val="lowerLetter"/>
      <w:lvlText w:val="%1."/>
      <w:lvlJc w:val="left"/>
      <w:pPr>
        <w:tabs>
          <w:tab w:val="left" w:pos="425"/>
        </w:tabs>
        <w:ind w:left="425" w:leftChars="0" w:hanging="425" w:firstLineChars="0"/>
      </w:pPr>
      <w:rPr>
        <w:rFonts w:hint="default"/>
      </w:rPr>
    </w:lvl>
  </w:abstractNum>
  <w:abstractNum w:abstractNumId="8">
    <w:nsid w:val="00000001"/>
    <w:multiLevelType w:val="singleLevel"/>
    <w:tmpl w:val="00000001"/>
    <w:lvl w:ilvl="0" w:tentative="0">
      <w:start w:val="4"/>
      <w:numFmt w:val="chineseCounting"/>
      <w:suff w:val="nothing"/>
      <w:lvlText w:val="%1、"/>
      <w:lvlJc w:val="left"/>
      <w:rPr>
        <w:rFonts w:hint="eastAsia"/>
      </w:rPr>
    </w:lvl>
  </w:abstractNum>
  <w:abstractNum w:abstractNumId="9">
    <w:nsid w:val="00000002"/>
    <w:multiLevelType w:val="multilevel"/>
    <w:tmpl w:val="00000002"/>
    <w:lvl w:ilvl="0" w:tentative="0">
      <w:start w:val="1"/>
      <w:numFmt w:val="decimal"/>
      <w:pStyle w:val="47"/>
      <w:lvlText w:val="第%1条"/>
      <w:lvlJc w:val="left"/>
      <w:pPr>
        <w:ind w:left="0" w:firstLine="0"/>
      </w:pPr>
    </w:lvl>
    <w:lvl w:ilvl="1" w:tentative="0">
      <w:start w:val="1"/>
      <w:numFmt w:val="decimal"/>
      <w:lvlText w:val="%1.%2"/>
      <w:lvlJc w:val="left"/>
      <w:pPr>
        <w:ind w:left="992" w:hanging="567"/>
      </w:pPr>
    </w:lvl>
    <w:lvl w:ilvl="2" w:tentative="0">
      <w:start w:val="1"/>
      <w:numFmt w:val="decimal"/>
      <w:lvlText w:val="%1.%2.%3"/>
      <w:lvlJc w:val="left"/>
      <w:pPr>
        <w:ind w:left="2836"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00000003"/>
    <w:multiLevelType w:val="multilevel"/>
    <w:tmpl w:val="00000003"/>
    <w:lvl w:ilvl="0" w:tentative="0">
      <w:start w:val="1"/>
      <w:numFmt w:val="decimal"/>
      <w:pStyle w:val="48"/>
      <w:lvlText w:val="附件%1"/>
      <w:lvlJc w:val="left"/>
      <w:pPr>
        <w:ind w:left="420" w:hanging="4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4"/>
    <w:multiLevelType w:val="multilevel"/>
    <w:tmpl w:val="00000004"/>
    <w:lvl w:ilvl="0" w:tentative="0">
      <w:start w:val="1"/>
      <w:numFmt w:val="decimal"/>
      <w:pStyle w:val="43"/>
      <w:lvlText w:val="第%1条"/>
      <w:lvlJc w:val="left"/>
      <w:pPr>
        <w:ind w:left="0" w:firstLine="0"/>
      </w:pPr>
      <w:rPr>
        <w:rFonts w:hint="default"/>
        <w:sz w:val="28"/>
        <w:szCs w:val="28"/>
      </w:rPr>
    </w:lvl>
    <w:lvl w:ilvl="1" w:tentative="0">
      <w:start w:val="1"/>
      <w:numFmt w:val="decimal"/>
      <w:pStyle w:val="44"/>
      <w:lvlText w:val="%1.%2"/>
      <w:lvlJc w:val="left"/>
      <w:pPr>
        <w:ind w:left="0" w:firstLine="0"/>
      </w:pPr>
      <w:rPr>
        <w:rFonts w:hint="default" w:ascii="宋体" w:hAnsi="宋体" w:eastAsia="宋体" w:cs="宋体"/>
        <w:sz w:val="24"/>
        <w:szCs w:val="24"/>
      </w:rPr>
    </w:lvl>
    <w:lvl w:ilvl="2" w:tentative="0">
      <w:start w:val="1"/>
      <w:numFmt w:val="decimal"/>
      <w:pStyle w:val="45"/>
      <w:lvlText w:val="%1.%2.%3"/>
      <w:lvlJc w:val="left"/>
      <w:pPr>
        <w:ind w:left="426" w:firstLine="0"/>
      </w:pPr>
      <w:rPr>
        <w:rFonts w:hint="default" w:ascii="宋体" w:hAnsi="宋体" w:eastAsia="宋体" w:cs="宋体"/>
        <w:sz w:val="24"/>
        <w:szCs w:val="24"/>
      </w:rPr>
    </w:lvl>
    <w:lvl w:ilvl="3" w:tentative="0">
      <w:start w:val="1"/>
      <w:numFmt w:val="decimal"/>
      <w:pStyle w:val="46"/>
      <w:lvlText w:val="（%4）"/>
      <w:lvlJc w:val="left"/>
      <w:pPr>
        <w:ind w:left="1135"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2">
    <w:nsid w:val="00000005"/>
    <w:multiLevelType w:val="multilevel"/>
    <w:tmpl w:val="00000005"/>
    <w:lvl w:ilvl="0" w:tentative="0">
      <w:start w:val="1"/>
      <w:numFmt w:val="decimal"/>
      <w:lvlText w:val="%1."/>
      <w:lvlJc w:val="left"/>
      <w:rPr>
        <w:rFonts w:cs="Times New Roman"/>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06"/>
    <w:multiLevelType w:val="multilevel"/>
    <w:tmpl w:val="00000006"/>
    <w:lvl w:ilvl="0" w:tentative="0">
      <w:start w:val="1"/>
      <w:numFmt w:val="chineseCountingThousand"/>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07"/>
    <w:multiLevelType w:val="multilevel"/>
    <w:tmpl w:val="00000007"/>
    <w:lvl w:ilvl="0" w:tentative="0">
      <w:start w:val="4"/>
      <w:numFmt w:val="decimal"/>
      <w:lvlText w:val="%1."/>
      <w:lvlJc w:val="left"/>
      <w:rPr>
        <w:rFonts w:cs="Times New Roman"/>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08"/>
    <w:multiLevelType w:val="multilevel"/>
    <w:tmpl w:val="00000008"/>
    <w:lvl w:ilvl="0" w:tentative="0">
      <w:start w:val="5"/>
      <w:numFmt w:val="decimal"/>
      <w:lvlText w:val="%1."/>
      <w:lvlJc w:val="left"/>
      <w:rPr>
        <w:rFonts w:cs="Times New Roman"/>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00000009"/>
    <w:multiLevelType w:val="multilevel"/>
    <w:tmpl w:val="00000009"/>
    <w:lvl w:ilvl="0" w:tentative="0">
      <w:start w:val="6"/>
      <w:numFmt w:val="decimal"/>
      <w:lvlText w:val="%1."/>
      <w:lvlJc w:val="left"/>
      <w:rPr>
        <w:rFonts w:cs="Times New Roman"/>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7">
    <w:nsid w:val="0000000A"/>
    <w:multiLevelType w:val="multilevel"/>
    <w:tmpl w:val="0000000A"/>
    <w:lvl w:ilvl="0" w:tentative="0">
      <w:start w:val="7"/>
      <w:numFmt w:val="decimal"/>
      <w:lvlText w:val="%1."/>
      <w:lvlJc w:val="left"/>
      <w:rPr>
        <w:rFonts w:cs="Times New Roman"/>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8">
    <w:nsid w:val="0000000B"/>
    <w:multiLevelType w:val="multilevel"/>
    <w:tmpl w:val="0000000B"/>
    <w:lvl w:ilvl="0" w:tentative="0">
      <w:start w:val="9"/>
      <w:numFmt w:val="decimal"/>
      <w:lvlText w:val="%1."/>
      <w:lvlJc w:val="left"/>
      <w:rPr>
        <w:rFonts w:cs="Times New Roman"/>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9">
    <w:nsid w:val="0000000C"/>
    <w:multiLevelType w:val="singleLevel"/>
    <w:tmpl w:val="0000000C"/>
    <w:lvl w:ilvl="0" w:tentative="0">
      <w:start w:val="1"/>
      <w:numFmt w:val="decimal"/>
      <w:suff w:val="nothing"/>
      <w:lvlText w:val="%1、"/>
      <w:lvlJc w:val="left"/>
    </w:lvl>
  </w:abstractNum>
  <w:abstractNum w:abstractNumId="20">
    <w:nsid w:val="0000000D"/>
    <w:multiLevelType w:val="multilevel"/>
    <w:tmpl w:val="0000000D"/>
    <w:lvl w:ilvl="0" w:tentative="0">
      <w:start w:val="1"/>
      <w:numFmt w:val="chineseCounting"/>
      <w:pStyle w:val="42"/>
      <w:suff w:val="nothing"/>
      <w:lvlText w:val="%1、"/>
      <w:lvlJc w:val="left"/>
      <w:pPr>
        <w:tabs>
          <w:tab w:val="left" w:pos="420"/>
        </w:tabs>
        <w:ind w:left="0" w:firstLine="40"/>
      </w:pPr>
      <w:rPr>
        <w:rFonts w:hint="eastAsia" w:ascii="宋体" w:hAnsi="宋体" w:eastAsia="宋体" w:cs="宋体"/>
        <w:sz w:val="24"/>
        <w:szCs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0000000E"/>
    <w:multiLevelType w:val="singleLevel"/>
    <w:tmpl w:val="0000000E"/>
    <w:lvl w:ilvl="0" w:tentative="0">
      <w:start w:val="3"/>
      <w:numFmt w:val="chineseCounting"/>
      <w:lvlText w:val="第%1章"/>
      <w:lvlJc w:val="left"/>
      <w:rPr>
        <w:rFonts w:hint="eastAsia"/>
      </w:rPr>
    </w:lvl>
  </w:abstractNum>
  <w:abstractNum w:abstractNumId="22">
    <w:nsid w:val="0000000F"/>
    <w:multiLevelType w:val="singleLevel"/>
    <w:tmpl w:val="0000000F"/>
    <w:lvl w:ilvl="0" w:tentative="0">
      <w:start w:val="8"/>
      <w:numFmt w:val="chineseCounting"/>
      <w:suff w:val="nothing"/>
      <w:lvlText w:val="%1、"/>
      <w:lvlJc w:val="left"/>
      <w:rPr>
        <w:rFonts w:hint="eastAsia"/>
      </w:rPr>
    </w:lvl>
  </w:abstractNum>
  <w:abstractNum w:abstractNumId="23">
    <w:nsid w:val="0E5846E3"/>
    <w:multiLevelType w:val="singleLevel"/>
    <w:tmpl w:val="0E5846E3"/>
    <w:lvl w:ilvl="0" w:tentative="0">
      <w:start w:val="3"/>
      <w:numFmt w:val="decimal"/>
      <w:suff w:val="nothing"/>
      <w:lvlText w:val="（%1）"/>
      <w:lvlJc w:val="left"/>
    </w:lvl>
  </w:abstractNum>
  <w:abstractNum w:abstractNumId="24">
    <w:nsid w:val="7C553B40"/>
    <w:multiLevelType w:val="singleLevel"/>
    <w:tmpl w:val="7C553B40"/>
    <w:lvl w:ilvl="0" w:tentative="0">
      <w:start w:val="1"/>
      <w:numFmt w:val="decimal"/>
      <w:suff w:val="nothing"/>
      <w:lvlText w:val="（%1）"/>
      <w:lvlJc w:val="left"/>
    </w:lvl>
  </w:abstractNum>
  <w:num w:numId="1">
    <w:abstractNumId w:val="20"/>
  </w:num>
  <w:num w:numId="2">
    <w:abstractNumId w:val="11"/>
  </w:num>
  <w:num w:numId="3">
    <w:abstractNumId w:val="9"/>
  </w:num>
  <w:num w:numId="4">
    <w:abstractNumId w:val="10"/>
  </w:num>
  <w:num w:numId="5">
    <w:abstractNumId w:val="8"/>
  </w:num>
  <w:num w:numId="6">
    <w:abstractNumId w:val="22"/>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21"/>
  </w:num>
  <w:num w:numId="15">
    <w:abstractNumId w:val="1"/>
  </w:num>
  <w:num w:numId="16">
    <w:abstractNumId w:val="4"/>
  </w:num>
  <w:num w:numId="17">
    <w:abstractNumId w:val="19"/>
  </w:num>
  <w:num w:numId="18">
    <w:abstractNumId w:val="6"/>
  </w:num>
  <w:num w:numId="19">
    <w:abstractNumId w:val="7"/>
  </w:num>
  <w:num w:numId="20">
    <w:abstractNumId w:val="2"/>
  </w:num>
  <w:num w:numId="21">
    <w:abstractNumId w:val="0"/>
  </w:num>
  <w:num w:numId="22">
    <w:abstractNumId w:val="3"/>
  </w:num>
  <w:num w:numId="23">
    <w:abstractNumId w:val="5"/>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NDUxNGQ2ODUxZjEzYThmNzAyMGRiNDJkZDM1MzIifQ=="/>
  </w:docVars>
  <w:rsids>
    <w:rsidRoot w:val="005C3B0F"/>
    <w:rsid w:val="00546421"/>
    <w:rsid w:val="005C3B0F"/>
    <w:rsid w:val="00A03DBC"/>
    <w:rsid w:val="00A87225"/>
    <w:rsid w:val="00D05931"/>
    <w:rsid w:val="00E62DB6"/>
    <w:rsid w:val="011C6AF8"/>
    <w:rsid w:val="039334C5"/>
    <w:rsid w:val="04242026"/>
    <w:rsid w:val="05F15F19"/>
    <w:rsid w:val="08513B41"/>
    <w:rsid w:val="0940756E"/>
    <w:rsid w:val="094A105E"/>
    <w:rsid w:val="09930BFD"/>
    <w:rsid w:val="0A763E36"/>
    <w:rsid w:val="0AAD01D4"/>
    <w:rsid w:val="0AB60E60"/>
    <w:rsid w:val="0ACD0AD4"/>
    <w:rsid w:val="0C944AB5"/>
    <w:rsid w:val="0C977A61"/>
    <w:rsid w:val="0DE6072E"/>
    <w:rsid w:val="0DEF1E2F"/>
    <w:rsid w:val="0E49078F"/>
    <w:rsid w:val="0EFB453E"/>
    <w:rsid w:val="0F3156C9"/>
    <w:rsid w:val="1140695B"/>
    <w:rsid w:val="11D16B35"/>
    <w:rsid w:val="155898B2"/>
    <w:rsid w:val="157374C9"/>
    <w:rsid w:val="16B368B6"/>
    <w:rsid w:val="17A17C4B"/>
    <w:rsid w:val="1B4EC60C"/>
    <w:rsid w:val="1BDECB15"/>
    <w:rsid w:val="1C580E82"/>
    <w:rsid w:val="1CE7686E"/>
    <w:rsid w:val="1E6E5EE5"/>
    <w:rsid w:val="1ED3177F"/>
    <w:rsid w:val="1FCC3E35"/>
    <w:rsid w:val="1FE70CDB"/>
    <w:rsid w:val="1FFE56DC"/>
    <w:rsid w:val="209B1D16"/>
    <w:rsid w:val="21947825"/>
    <w:rsid w:val="21FE0FC8"/>
    <w:rsid w:val="229B18FD"/>
    <w:rsid w:val="239F34E1"/>
    <w:rsid w:val="23A74502"/>
    <w:rsid w:val="23EF8FC9"/>
    <w:rsid w:val="25E06F50"/>
    <w:rsid w:val="27A03FAB"/>
    <w:rsid w:val="27EF01EC"/>
    <w:rsid w:val="2839247B"/>
    <w:rsid w:val="28842E68"/>
    <w:rsid w:val="28E4488B"/>
    <w:rsid w:val="29642696"/>
    <w:rsid w:val="29905856"/>
    <w:rsid w:val="2AAD635A"/>
    <w:rsid w:val="2B116525"/>
    <w:rsid w:val="2B9B29C8"/>
    <w:rsid w:val="2BF04C48"/>
    <w:rsid w:val="2C3D2B03"/>
    <w:rsid w:val="2CF145AC"/>
    <w:rsid w:val="2D6B3366"/>
    <w:rsid w:val="2E021A73"/>
    <w:rsid w:val="2E436607"/>
    <w:rsid w:val="2E4B8B28"/>
    <w:rsid w:val="2EEE0A78"/>
    <w:rsid w:val="2F5F5939"/>
    <w:rsid w:val="2F66312E"/>
    <w:rsid w:val="2FCE67F0"/>
    <w:rsid w:val="2FD85FF7"/>
    <w:rsid w:val="2FFA721F"/>
    <w:rsid w:val="30E72BBC"/>
    <w:rsid w:val="31BF634B"/>
    <w:rsid w:val="3208530E"/>
    <w:rsid w:val="32392D41"/>
    <w:rsid w:val="33217BC7"/>
    <w:rsid w:val="339B4BBB"/>
    <w:rsid w:val="33EFFA1B"/>
    <w:rsid w:val="349C34FD"/>
    <w:rsid w:val="354C4C32"/>
    <w:rsid w:val="359B02BA"/>
    <w:rsid w:val="35F7D65C"/>
    <w:rsid w:val="37C2298C"/>
    <w:rsid w:val="37E9F305"/>
    <w:rsid w:val="384525C5"/>
    <w:rsid w:val="3850106F"/>
    <w:rsid w:val="396716CE"/>
    <w:rsid w:val="3986B2D1"/>
    <w:rsid w:val="3A45004C"/>
    <w:rsid w:val="3B5F6BCA"/>
    <w:rsid w:val="3BDB0E0B"/>
    <w:rsid w:val="3DCECB33"/>
    <w:rsid w:val="3E467E4F"/>
    <w:rsid w:val="3EF7963E"/>
    <w:rsid w:val="3F7DBB7E"/>
    <w:rsid w:val="3FBBD62A"/>
    <w:rsid w:val="3FCE587E"/>
    <w:rsid w:val="416E1525"/>
    <w:rsid w:val="42EFB1E7"/>
    <w:rsid w:val="44187DE9"/>
    <w:rsid w:val="46EB2B83"/>
    <w:rsid w:val="486D544D"/>
    <w:rsid w:val="48B76EAE"/>
    <w:rsid w:val="4A827D14"/>
    <w:rsid w:val="4AE063B2"/>
    <w:rsid w:val="4B311EB2"/>
    <w:rsid w:val="4EFE3638"/>
    <w:rsid w:val="4FEF4263"/>
    <w:rsid w:val="50493AEB"/>
    <w:rsid w:val="51667C2F"/>
    <w:rsid w:val="52476842"/>
    <w:rsid w:val="52BB57FD"/>
    <w:rsid w:val="53FE3E6F"/>
    <w:rsid w:val="550104E1"/>
    <w:rsid w:val="55BC1AA4"/>
    <w:rsid w:val="569B6975"/>
    <w:rsid w:val="56F785B6"/>
    <w:rsid w:val="56FF1374"/>
    <w:rsid w:val="57BA12A3"/>
    <w:rsid w:val="57F3BCE7"/>
    <w:rsid w:val="57FE5435"/>
    <w:rsid w:val="5A5AFB31"/>
    <w:rsid w:val="5AF11F3D"/>
    <w:rsid w:val="5B6DD6C5"/>
    <w:rsid w:val="5BB6D3BD"/>
    <w:rsid w:val="5CA041F1"/>
    <w:rsid w:val="5CD902E0"/>
    <w:rsid w:val="5CFB8C40"/>
    <w:rsid w:val="5D2E651B"/>
    <w:rsid w:val="5DE352BC"/>
    <w:rsid w:val="5E3C0FD8"/>
    <w:rsid w:val="5E7D57B7"/>
    <w:rsid w:val="5EC7B03A"/>
    <w:rsid w:val="5EF925D5"/>
    <w:rsid w:val="5EFB9B72"/>
    <w:rsid w:val="5F64A781"/>
    <w:rsid w:val="5F915ADE"/>
    <w:rsid w:val="5FA32436"/>
    <w:rsid w:val="5FAD65DF"/>
    <w:rsid w:val="5FF03F73"/>
    <w:rsid w:val="5FFFA969"/>
    <w:rsid w:val="606809C7"/>
    <w:rsid w:val="618B61F4"/>
    <w:rsid w:val="61AA588A"/>
    <w:rsid w:val="61DD67ED"/>
    <w:rsid w:val="63426B12"/>
    <w:rsid w:val="63BD210C"/>
    <w:rsid w:val="63FBF6BE"/>
    <w:rsid w:val="64560AC6"/>
    <w:rsid w:val="64725FB9"/>
    <w:rsid w:val="6678081E"/>
    <w:rsid w:val="69671785"/>
    <w:rsid w:val="697471F3"/>
    <w:rsid w:val="69A615B5"/>
    <w:rsid w:val="6AFFC4DB"/>
    <w:rsid w:val="6B5F2C4A"/>
    <w:rsid w:val="6BEFC7BF"/>
    <w:rsid w:val="6BF7814E"/>
    <w:rsid w:val="6BFDCA01"/>
    <w:rsid w:val="6CB4829B"/>
    <w:rsid w:val="6D3F3120"/>
    <w:rsid w:val="6DF7BBD1"/>
    <w:rsid w:val="6E9F2BFA"/>
    <w:rsid w:val="6EFF9786"/>
    <w:rsid w:val="6F7E054B"/>
    <w:rsid w:val="6FFC4EFF"/>
    <w:rsid w:val="70575FCF"/>
    <w:rsid w:val="712B3AF7"/>
    <w:rsid w:val="72C9C051"/>
    <w:rsid w:val="73DFFF51"/>
    <w:rsid w:val="740D52E1"/>
    <w:rsid w:val="744D0E9B"/>
    <w:rsid w:val="757CB4E8"/>
    <w:rsid w:val="75EEE792"/>
    <w:rsid w:val="76AF3414"/>
    <w:rsid w:val="76DD0E62"/>
    <w:rsid w:val="76E73D58"/>
    <w:rsid w:val="7727283F"/>
    <w:rsid w:val="77B21E05"/>
    <w:rsid w:val="77FF1CAC"/>
    <w:rsid w:val="77FFDFC5"/>
    <w:rsid w:val="786B38DD"/>
    <w:rsid w:val="78C40540"/>
    <w:rsid w:val="79EFA3F4"/>
    <w:rsid w:val="79FA3745"/>
    <w:rsid w:val="7A2522F0"/>
    <w:rsid w:val="7ADB696F"/>
    <w:rsid w:val="7B0D72B0"/>
    <w:rsid w:val="7B272CA0"/>
    <w:rsid w:val="7B7F035A"/>
    <w:rsid w:val="7B9FC592"/>
    <w:rsid w:val="7BE32E6F"/>
    <w:rsid w:val="7BE73FBA"/>
    <w:rsid w:val="7BEB639F"/>
    <w:rsid w:val="7BECD9AE"/>
    <w:rsid w:val="7BFA40E1"/>
    <w:rsid w:val="7BFF9773"/>
    <w:rsid w:val="7BFFE10D"/>
    <w:rsid w:val="7CA0252D"/>
    <w:rsid w:val="7D3A692D"/>
    <w:rsid w:val="7D730B50"/>
    <w:rsid w:val="7D7F761E"/>
    <w:rsid w:val="7DAF73EE"/>
    <w:rsid w:val="7DFBD331"/>
    <w:rsid w:val="7DFFB376"/>
    <w:rsid w:val="7E0C729F"/>
    <w:rsid w:val="7E3C2FB7"/>
    <w:rsid w:val="7EDFA72B"/>
    <w:rsid w:val="7EFB3FB0"/>
    <w:rsid w:val="7F5B9109"/>
    <w:rsid w:val="7F5DE51C"/>
    <w:rsid w:val="7F5FB946"/>
    <w:rsid w:val="7F712D22"/>
    <w:rsid w:val="7F7FE390"/>
    <w:rsid w:val="7FAF1EF1"/>
    <w:rsid w:val="7FBF2766"/>
    <w:rsid w:val="7FED6367"/>
    <w:rsid w:val="7FEFDF7B"/>
    <w:rsid w:val="7FFA16C1"/>
    <w:rsid w:val="7FFAB45C"/>
    <w:rsid w:val="7FFEA1DC"/>
    <w:rsid w:val="7FFF060A"/>
    <w:rsid w:val="7FFF181B"/>
    <w:rsid w:val="7FFFD15A"/>
    <w:rsid w:val="8ECDFB16"/>
    <w:rsid w:val="95FFEEF9"/>
    <w:rsid w:val="99EE0579"/>
    <w:rsid w:val="9B5F42FC"/>
    <w:rsid w:val="9BB5E4AC"/>
    <w:rsid w:val="9DFB937D"/>
    <w:rsid w:val="9EED2312"/>
    <w:rsid w:val="9F1FC6E5"/>
    <w:rsid w:val="9F7F3CF8"/>
    <w:rsid w:val="A77BA9A5"/>
    <w:rsid w:val="AA7451F5"/>
    <w:rsid w:val="ABFC4F25"/>
    <w:rsid w:val="ADDE5AAC"/>
    <w:rsid w:val="AFFF3197"/>
    <w:rsid w:val="B3EB3672"/>
    <w:rsid w:val="B3FDDE61"/>
    <w:rsid w:val="B59BB263"/>
    <w:rsid w:val="B5C80B58"/>
    <w:rsid w:val="B69ED728"/>
    <w:rsid w:val="B7F6389D"/>
    <w:rsid w:val="B7F9E6B3"/>
    <w:rsid w:val="B85FBADE"/>
    <w:rsid w:val="BAF3EDFA"/>
    <w:rsid w:val="BBBE77A8"/>
    <w:rsid w:val="BBFB89F0"/>
    <w:rsid w:val="BD4FEA31"/>
    <w:rsid w:val="BDFEC2EE"/>
    <w:rsid w:val="BDFEEF3D"/>
    <w:rsid w:val="BF5E7C40"/>
    <w:rsid w:val="BFFA8BF1"/>
    <w:rsid w:val="BFFCFE02"/>
    <w:rsid w:val="BFFFD249"/>
    <w:rsid w:val="C3B3AD1C"/>
    <w:rsid w:val="C7B9FABA"/>
    <w:rsid w:val="C7EC1206"/>
    <w:rsid w:val="CABF2719"/>
    <w:rsid w:val="CB35FB48"/>
    <w:rsid w:val="CCDF7D81"/>
    <w:rsid w:val="D3FEF7C2"/>
    <w:rsid w:val="D5C9074E"/>
    <w:rsid w:val="D67AC872"/>
    <w:rsid w:val="D6C10713"/>
    <w:rsid w:val="D78AF578"/>
    <w:rsid w:val="D7AA6AE4"/>
    <w:rsid w:val="D7F7651C"/>
    <w:rsid w:val="D9DF9AD8"/>
    <w:rsid w:val="DB2FE8F3"/>
    <w:rsid w:val="DCB42B8B"/>
    <w:rsid w:val="DE7F9502"/>
    <w:rsid w:val="DFBC76B5"/>
    <w:rsid w:val="E7B71643"/>
    <w:rsid w:val="E7DFC9AA"/>
    <w:rsid w:val="E9DB9891"/>
    <w:rsid w:val="EDDB2F5B"/>
    <w:rsid w:val="EDFF150F"/>
    <w:rsid w:val="EE3FA6FA"/>
    <w:rsid w:val="EF3FCF3C"/>
    <w:rsid w:val="EF7F3AE7"/>
    <w:rsid w:val="EFFF28BF"/>
    <w:rsid w:val="F3AFBC1C"/>
    <w:rsid w:val="F4FECA30"/>
    <w:rsid w:val="F6C3D969"/>
    <w:rsid w:val="F7E7A0B7"/>
    <w:rsid w:val="F85FA5E6"/>
    <w:rsid w:val="F9F4A8B3"/>
    <w:rsid w:val="FA9D4201"/>
    <w:rsid w:val="FB4FE9AF"/>
    <w:rsid w:val="FBC3859D"/>
    <w:rsid w:val="FBF31867"/>
    <w:rsid w:val="FBFF9EDE"/>
    <w:rsid w:val="FCCF7C23"/>
    <w:rsid w:val="FCEB3EC5"/>
    <w:rsid w:val="FCFB7801"/>
    <w:rsid w:val="FD1F1904"/>
    <w:rsid w:val="FD269BE0"/>
    <w:rsid w:val="FD7F0150"/>
    <w:rsid w:val="FDE9B47A"/>
    <w:rsid w:val="FDFF11E2"/>
    <w:rsid w:val="FDFFE698"/>
    <w:rsid w:val="FE9EEC00"/>
    <w:rsid w:val="FEDE1FE5"/>
    <w:rsid w:val="FEE66647"/>
    <w:rsid w:val="FEF7042A"/>
    <w:rsid w:val="FEFDAE88"/>
    <w:rsid w:val="FF2BC739"/>
    <w:rsid w:val="FF796807"/>
    <w:rsid w:val="FFBC0720"/>
    <w:rsid w:val="FFBF0E6A"/>
    <w:rsid w:val="FFD8D097"/>
    <w:rsid w:val="FFDE6224"/>
    <w:rsid w:val="FFEF0BC5"/>
    <w:rsid w:val="FFFEA473"/>
    <w:rsid w:val="FFFF2CAA"/>
    <w:rsid w:val="FFFFB063"/>
    <w:rsid w:val="FFFFBB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ind w:left="1001"/>
      <w:outlineLvl w:val="0"/>
    </w:pPr>
    <w:rPr>
      <w:sz w:val="52"/>
      <w:szCs w:val="52"/>
    </w:rPr>
  </w:style>
  <w:style w:type="paragraph" w:styleId="4">
    <w:name w:val="heading 2"/>
    <w:basedOn w:val="1"/>
    <w:next w:val="1"/>
    <w:qFormat/>
    <w:uiPriority w:val="0"/>
    <w:pPr>
      <w:outlineLvl w:val="1"/>
    </w:pPr>
    <w:rPr>
      <w:rFonts w:ascii="宋体" w:cs="宋体"/>
      <w:sz w:val="48"/>
      <w:szCs w:val="48"/>
    </w:rPr>
  </w:style>
  <w:style w:type="paragraph" w:styleId="5">
    <w:name w:val="heading 3"/>
    <w:basedOn w:val="1"/>
    <w:next w:val="1"/>
    <w:qFormat/>
    <w:uiPriority w:val="0"/>
    <w:pPr>
      <w:outlineLvl w:val="2"/>
    </w:pPr>
    <w:rPr>
      <w:rFonts w:ascii="宋体" w:cs="宋体"/>
      <w:b/>
      <w:bCs/>
      <w:sz w:val="36"/>
      <w:szCs w:val="36"/>
    </w:rPr>
  </w:style>
  <w:style w:type="paragraph" w:styleId="6">
    <w:name w:val="heading 4"/>
    <w:basedOn w:val="1"/>
    <w:next w:val="1"/>
    <w:qFormat/>
    <w:uiPriority w:val="0"/>
    <w:pPr>
      <w:outlineLvl w:val="3"/>
    </w:pPr>
    <w:rPr>
      <w:rFonts w:ascii="宋体" w:cs="宋体"/>
      <w:sz w:val="36"/>
      <w:szCs w:val="36"/>
    </w:rPr>
  </w:style>
  <w:style w:type="paragraph" w:styleId="7">
    <w:name w:val="heading 5"/>
    <w:basedOn w:val="1"/>
    <w:next w:val="1"/>
    <w:qFormat/>
    <w:uiPriority w:val="1"/>
    <w:pPr>
      <w:ind w:left="1011" w:hanging="563"/>
      <w:outlineLvl w:val="4"/>
    </w:pPr>
    <w:rPr>
      <w:sz w:val="28"/>
      <w:szCs w:val="28"/>
    </w:rPr>
  </w:style>
  <w:style w:type="paragraph" w:styleId="8">
    <w:name w:val="heading 8"/>
    <w:basedOn w:val="1"/>
    <w:next w:val="1"/>
    <w:qFormat/>
    <w:uiPriority w:val="0"/>
    <w:pPr>
      <w:spacing w:before="14"/>
      <w:ind w:left="120"/>
      <w:outlineLvl w:val="7"/>
    </w:pPr>
    <w:rPr>
      <w:rFonts w:ascii="宋体" w:cs="宋体"/>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BodyText"/>
    <w:basedOn w:val="1"/>
    <w:qFormat/>
    <w:uiPriority w:val="0"/>
    <w:pPr>
      <w:jc w:val="center"/>
    </w:pPr>
    <w:rPr>
      <w:rFonts w:eastAsia="黑体"/>
      <w:sz w:val="44"/>
    </w:rPr>
  </w:style>
  <w:style w:type="paragraph" w:styleId="9">
    <w:name w:val="index 8"/>
    <w:basedOn w:val="1"/>
    <w:next w:val="1"/>
    <w:qFormat/>
    <w:uiPriority w:val="99"/>
    <w:pPr>
      <w:ind w:left="1400" w:leftChars="1400"/>
    </w:pPr>
  </w:style>
  <w:style w:type="paragraph" w:styleId="10">
    <w:name w:val="Normal Indent"/>
    <w:basedOn w:val="1"/>
    <w:next w:val="1"/>
    <w:qFormat/>
    <w:uiPriority w:val="0"/>
    <w:pPr>
      <w:autoSpaceDE/>
      <w:autoSpaceDN/>
      <w:adjustRightInd/>
      <w:ind w:firstLine="420" w:firstLineChars="200"/>
      <w:jc w:val="both"/>
    </w:pPr>
    <w:rPr>
      <w:kern w:val="2"/>
      <w:sz w:val="21"/>
    </w:rPr>
  </w:style>
  <w:style w:type="paragraph" w:styleId="11">
    <w:name w:val="annotation tex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12">
    <w:name w:val="Body Text"/>
    <w:basedOn w:val="1"/>
    <w:next w:val="13"/>
    <w:qFormat/>
    <w:uiPriority w:val="0"/>
    <w:pPr>
      <w:spacing w:before="36"/>
      <w:ind w:left="580"/>
    </w:pPr>
    <w:rPr>
      <w:rFonts w:ascii="宋体" w:cs="宋体"/>
    </w:rPr>
  </w:style>
  <w:style w:type="paragraph" w:styleId="13">
    <w:name w:val="Title"/>
    <w:basedOn w:val="1"/>
    <w:next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4">
    <w:name w:val="Body Text Indent"/>
    <w:basedOn w:val="1"/>
    <w:qFormat/>
    <w:uiPriority w:val="0"/>
    <w:pPr>
      <w:spacing w:after="120"/>
      <w:ind w:left="420" w:leftChars="200"/>
    </w:pPr>
  </w:style>
  <w:style w:type="paragraph" w:styleId="15">
    <w:name w:val="toc 3"/>
    <w:basedOn w:val="1"/>
    <w:next w:val="1"/>
    <w:qFormat/>
    <w:uiPriority w:val="39"/>
    <w:pPr>
      <w:ind w:left="480"/>
    </w:pPr>
    <w:rPr>
      <w:rFonts w:ascii="Calibri" w:eastAsia="Calibri"/>
      <w:i/>
      <w:iCs/>
      <w:sz w:val="20"/>
      <w:szCs w:val="20"/>
    </w:rPr>
  </w:style>
  <w:style w:type="paragraph" w:styleId="16">
    <w:name w:val="Plain Text"/>
    <w:basedOn w:val="1"/>
    <w:qFormat/>
    <w:uiPriority w:val="99"/>
    <w:pPr>
      <w:autoSpaceDE/>
      <w:autoSpaceDN/>
      <w:jc w:val="both"/>
    </w:pPr>
    <w:rPr>
      <w:rFonts w:hAnsi="Courier New" w:cs="Courier New"/>
      <w:kern w:val="2"/>
      <w:sz w:val="21"/>
      <w:szCs w:val="21"/>
    </w:rPr>
  </w:style>
  <w:style w:type="paragraph" w:styleId="17">
    <w:name w:val="footer"/>
    <w:basedOn w:val="1"/>
    <w:qFormat/>
    <w:uiPriority w:val="99"/>
    <w:pPr>
      <w:tabs>
        <w:tab w:val="center" w:pos="4153"/>
        <w:tab w:val="right" w:pos="8306"/>
      </w:tabs>
      <w:snapToGrid w:val="0"/>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pPr>
    <w:rPr>
      <w:rFonts w:ascii="Calibri" w:eastAsia="Calibri"/>
      <w:b/>
      <w:bCs/>
      <w:caps/>
      <w:sz w:val="20"/>
      <w:szCs w:val="20"/>
    </w:rPr>
  </w:style>
  <w:style w:type="paragraph" w:styleId="20">
    <w:name w:val="List 5"/>
    <w:basedOn w:val="1"/>
    <w:qFormat/>
    <w:uiPriority w:val="0"/>
    <w:pPr>
      <w:ind w:left="2100" w:hanging="420"/>
    </w:pPr>
    <w:rPr>
      <w:szCs w:val="20"/>
    </w:rPr>
  </w:style>
  <w:style w:type="paragraph" w:styleId="21">
    <w:name w:val="table of figures"/>
    <w:basedOn w:val="1"/>
    <w:next w:val="1"/>
    <w:qFormat/>
    <w:uiPriority w:val="0"/>
    <w:pPr>
      <w:ind w:leftChars="200" w:hanging="200" w:hangingChars="200"/>
    </w:pPr>
  </w:style>
  <w:style w:type="paragraph" w:styleId="22">
    <w:name w:val="toc 2"/>
    <w:basedOn w:val="1"/>
    <w:next w:val="1"/>
    <w:qFormat/>
    <w:uiPriority w:val="39"/>
    <w:pPr>
      <w:tabs>
        <w:tab w:val="left" w:pos="1200"/>
        <w:tab w:val="right" w:leader="dot" w:pos="9014"/>
      </w:tabs>
      <w:spacing w:line="360" w:lineRule="auto"/>
      <w:ind w:left="240"/>
    </w:pPr>
    <w:rPr>
      <w:rFonts w:ascii="宋体" w:hAnsi="宋体"/>
      <w:b/>
      <w:bCs/>
      <w:smallCaps/>
      <w:sz w:val="20"/>
      <w:szCs w:val="20"/>
    </w:rPr>
  </w:style>
  <w:style w:type="paragraph" w:styleId="23">
    <w:name w:val="Normal (Web)"/>
    <w:basedOn w:val="1"/>
    <w:qFormat/>
    <w:uiPriority w:val="99"/>
    <w:pPr>
      <w:autoSpaceDE/>
      <w:autoSpaceDN/>
    </w:pPr>
  </w:style>
  <w:style w:type="paragraph" w:styleId="24">
    <w:name w:val="Body Text First Indent"/>
    <w:basedOn w:val="12"/>
    <w:qFormat/>
    <w:uiPriority w:val="0"/>
    <w:pPr>
      <w:spacing w:before="0" w:after="120"/>
      <w:ind w:left="0" w:firstLine="420" w:firstLineChars="100"/>
    </w:pPr>
    <w:rPr>
      <w:rFonts w:ascii="Times New Roman" w:cs="Times New Roman"/>
    </w:rPr>
  </w:style>
  <w:style w:type="paragraph" w:styleId="25">
    <w:name w:val="Body Text First Indent 2"/>
    <w:basedOn w:val="14"/>
    <w:qFormat/>
    <w:uiPriority w:val="0"/>
    <w:pPr>
      <w:widowControl/>
      <w:overflowPunct w:val="0"/>
      <w:spacing w:after="0" w:line="360" w:lineRule="auto"/>
      <w:ind w:left="0" w:leftChars="0" w:firstLine="420" w:firstLineChars="200"/>
      <w:textAlignment w:val="baseline"/>
    </w:pPr>
    <w:rPr>
      <w:rFonts w:ascii="Tahoma" w:hAnsi="宋体" w:eastAsia="@smartSimSun"/>
      <w:spacing w:val="12"/>
      <w:szCs w:val="20"/>
    </w:rPr>
  </w:style>
  <w:style w:type="table" w:styleId="27">
    <w:name w:val="Table Grid"/>
    <w:basedOn w:val="26"/>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Emphasis"/>
    <w:basedOn w:val="28"/>
    <w:qFormat/>
    <w:uiPriority w:val="0"/>
    <w:rPr>
      <w:i/>
    </w:rPr>
  </w:style>
  <w:style w:type="character" w:styleId="31">
    <w:name w:val="Hyperlink"/>
    <w:basedOn w:val="28"/>
    <w:qFormat/>
    <w:uiPriority w:val="0"/>
    <w:rPr>
      <w:rFonts w:cs="Times New Roman"/>
      <w:color w:val="0563C1"/>
      <w:u w:val="single"/>
    </w:rPr>
  </w:style>
  <w:style w:type="character" w:styleId="32">
    <w:name w:val="annotation reference"/>
    <w:basedOn w:val="28"/>
    <w:qFormat/>
    <w:uiPriority w:val="0"/>
    <w:rPr>
      <w:sz w:val="21"/>
      <w:szCs w:val="21"/>
    </w:rPr>
  </w:style>
  <w:style w:type="paragraph" w:customStyle="1" w:styleId="33">
    <w:name w:val="Default"/>
    <w:next w:val="34"/>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6'"/>
    <w:basedOn w:val="1"/>
    <w:next w:val="35"/>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35">
    <w:name w:val="AOHead3"/>
    <w:basedOn w:val="1"/>
    <w:next w:val="1"/>
    <w:qFormat/>
    <w:uiPriority w:val="0"/>
    <w:pPr>
      <w:widowControl/>
      <w:spacing w:line="360" w:lineRule="auto"/>
      <w:ind w:left="1260"/>
      <w:outlineLvl w:val="2"/>
    </w:pPr>
    <w:rPr>
      <w:color w:val="0000FF"/>
      <w:sz w:val="24"/>
    </w:rPr>
  </w:style>
  <w:style w:type="paragraph" w:customStyle="1" w:styleId="3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37">
    <w:name w:val="List Paragraph"/>
    <w:basedOn w:val="1"/>
    <w:qFormat/>
    <w:uiPriority w:val="34"/>
  </w:style>
  <w:style w:type="paragraph" w:customStyle="1" w:styleId="38">
    <w:name w:val="_Style 5"/>
    <w:basedOn w:val="1"/>
    <w:next w:val="39"/>
    <w:qFormat/>
    <w:uiPriority w:val="0"/>
  </w:style>
  <w:style w:type="paragraph" w:customStyle="1" w:styleId="39">
    <w:name w:val="列出段落"/>
    <w:basedOn w:val="1"/>
    <w:qFormat/>
    <w:uiPriority w:val="0"/>
    <w:pPr>
      <w:widowControl/>
      <w:ind w:firstLine="420" w:firstLineChars="200"/>
    </w:pPr>
    <w:rPr>
      <w:sz w:val="20"/>
      <w:szCs w:val="20"/>
    </w:rPr>
  </w:style>
  <w:style w:type="paragraph" w:customStyle="1" w:styleId="4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附件标题1"/>
    <w:next w:val="1"/>
    <w:qFormat/>
    <w:uiPriority w:val="0"/>
    <w:pPr>
      <w:tabs>
        <w:tab w:val="left" w:pos="1134"/>
      </w:tabs>
      <w:adjustRightInd w:val="0"/>
      <w:snapToGrid w:val="0"/>
      <w:spacing w:after="156" w:afterLines="50" w:line="360" w:lineRule="auto"/>
      <w:ind w:firstLine="400"/>
    </w:pPr>
    <w:rPr>
      <w:rFonts w:ascii="宋体" w:hAnsi="宋体" w:eastAsia="宋体" w:cs="黑体"/>
      <w:b/>
      <w:kern w:val="2"/>
      <w:sz w:val="24"/>
      <w:szCs w:val="24"/>
      <w:lang w:val="en-US" w:eastAsia="zh-CN" w:bidi="ar-SA"/>
    </w:rPr>
  </w:style>
  <w:style w:type="paragraph" w:customStyle="1" w:styleId="42">
    <w:name w:val="协议书标题2"/>
    <w:basedOn w:val="4"/>
    <w:next w:val="1"/>
    <w:qFormat/>
    <w:uiPriority w:val="0"/>
    <w:pPr>
      <w:numPr>
        <w:ilvl w:val="0"/>
        <w:numId w:val="1"/>
      </w:numPr>
      <w:tabs>
        <w:tab w:val="clear" w:pos="420"/>
      </w:tabs>
      <w:autoSpaceDE/>
      <w:autoSpaceDN/>
      <w:snapToGrid w:val="0"/>
      <w:spacing w:before="100" w:after="50" w:afterLines="50" w:line="360" w:lineRule="auto"/>
      <w:ind w:firstLine="0"/>
    </w:pPr>
    <w:rPr>
      <w:rFonts w:hAnsi="宋体" w:cs="黑体"/>
      <w:b/>
      <w:kern w:val="2"/>
      <w:sz w:val="24"/>
      <w:szCs w:val="24"/>
    </w:rPr>
  </w:style>
  <w:style w:type="paragraph" w:customStyle="1" w:styleId="43">
    <w:name w:val="通用标题2"/>
    <w:basedOn w:val="4"/>
    <w:next w:val="1"/>
    <w:qFormat/>
    <w:uiPriority w:val="0"/>
    <w:pPr>
      <w:numPr>
        <w:ilvl w:val="0"/>
        <w:numId w:val="2"/>
      </w:numPr>
      <w:tabs>
        <w:tab w:val="left" w:pos="993"/>
      </w:tabs>
      <w:autoSpaceDE/>
      <w:autoSpaceDN/>
      <w:snapToGrid w:val="0"/>
      <w:spacing w:after="50" w:afterLines="50" w:line="360" w:lineRule="auto"/>
      <w:jc w:val="both"/>
    </w:pPr>
    <w:rPr>
      <w:rFonts w:hAnsi="宋体" w:cs="黑体"/>
      <w:b/>
      <w:kern w:val="2"/>
      <w:sz w:val="28"/>
      <w:szCs w:val="24"/>
    </w:rPr>
  </w:style>
  <w:style w:type="paragraph" w:customStyle="1" w:styleId="44">
    <w:name w:val="通用标题3"/>
    <w:next w:val="1"/>
    <w:qFormat/>
    <w:uiPriority w:val="0"/>
    <w:pPr>
      <w:widowControl w:val="0"/>
      <w:numPr>
        <w:ilvl w:val="1"/>
        <w:numId w:val="2"/>
      </w:numPr>
      <w:tabs>
        <w:tab w:val="left" w:pos="709"/>
      </w:tabs>
      <w:adjustRightInd w:val="0"/>
      <w:snapToGrid w:val="0"/>
      <w:spacing w:after="156" w:afterLines="50" w:line="360" w:lineRule="auto"/>
      <w:ind w:firstLine="482" w:firstLineChars="200"/>
      <w:jc w:val="both"/>
      <w:outlineLvl w:val="2"/>
    </w:pPr>
    <w:rPr>
      <w:rFonts w:ascii="宋体" w:hAnsi="宋体" w:eastAsia="宋体" w:cs="黑体"/>
      <w:b/>
      <w:kern w:val="2"/>
      <w:sz w:val="24"/>
      <w:szCs w:val="24"/>
      <w:lang w:val="en-US" w:eastAsia="zh-CN" w:bidi="ar-SA"/>
    </w:rPr>
  </w:style>
  <w:style w:type="paragraph" w:customStyle="1" w:styleId="45">
    <w:name w:val="通用标题4"/>
    <w:next w:val="1"/>
    <w:qFormat/>
    <w:uiPriority w:val="0"/>
    <w:pPr>
      <w:widowControl w:val="0"/>
      <w:numPr>
        <w:ilvl w:val="2"/>
        <w:numId w:val="2"/>
      </w:numPr>
      <w:tabs>
        <w:tab w:val="left" w:pos="709"/>
      </w:tabs>
      <w:adjustRightInd w:val="0"/>
      <w:snapToGrid w:val="0"/>
      <w:spacing w:after="156" w:afterLines="50" w:line="360" w:lineRule="auto"/>
      <w:ind w:left="0" w:firstLine="480" w:firstLineChars="200"/>
      <w:jc w:val="both"/>
      <w:outlineLvl w:val="3"/>
    </w:pPr>
    <w:rPr>
      <w:rFonts w:ascii="宋体" w:hAnsi="宋体" w:eastAsia="宋体" w:cs="黑体"/>
      <w:kern w:val="2"/>
      <w:sz w:val="24"/>
      <w:szCs w:val="24"/>
      <w:lang w:val="en-US" w:eastAsia="zh-CN" w:bidi="ar-SA"/>
    </w:rPr>
  </w:style>
  <w:style w:type="paragraph" w:customStyle="1" w:styleId="46">
    <w:name w:val="通用标题5"/>
    <w:qFormat/>
    <w:uiPriority w:val="0"/>
    <w:pPr>
      <w:widowControl w:val="0"/>
      <w:numPr>
        <w:ilvl w:val="3"/>
        <w:numId w:val="2"/>
      </w:numPr>
      <w:tabs>
        <w:tab w:val="left" w:pos="1134"/>
      </w:tabs>
      <w:kinsoku w:val="0"/>
      <w:overflowPunct w:val="0"/>
      <w:autoSpaceDE w:val="0"/>
      <w:autoSpaceDN w:val="0"/>
      <w:adjustRightInd w:val="0"/>
      <w:snapToGrid w:val="0"/>
      <w:spacing w:after="156" w:afterLines="50" w:line="360" w:lineRule="auto"/>
      <w:ind w:left="0" w:firstLine="425" w:firstLineChars="177"/>
      <w:jc w:val="both"/>
    </w:pPr>
    <w:rPr>
      <w:rFonts w:ascii="宋体" w:hAnsi="宋体" w:eastAsia="宋体" w:cs="Times New Roman"/>
      <w:kern w:val="2"/>
      <w:sz w:val="24"/>
      <w:szCs w:val="24"/>
      <w:lang w:val="en-US" w:eastAsia="zh-CN" w:bidi="ar-SA"/>
    </w:rPr>
  </w:style>
  <w:style w:type="paragraph" w:customStyle="1" w:styleId="47">
    <w:name w:val="专用标题2"/>
    <w:basedOn w:val="4"/>
    <w:next w:val="1"/>
    <w:qFormat/>
    <w:uiPriority w:val="0"/>
    <w:pPr>
      <w:keepNext/>
      <w:keepLines/>
      <w:numPr>
        <w:ilvl w:val="0"/>
        <w:numId w:val="3"/>
      </w:numPr>
      <w:tabs>
        <w:tab w:val="left" w:pos="993"/>
      </w:tabs>
      <w:autoSpaceDE/>
      <w:autoSpaceDN/>
      <w:snapToGrid w:val="0"/>
      <w:spacing w:after="50" w:afterLines="50" w:line="360" w:lineRule="auto"/>
      <w:jc w:val="both"/>
    </w:pPr>
    <w:rPr>
      <w:rFonts w:hAnsi="宋体" w:cs="Times"/>
      <w:b/>
      <w:kern w:val="2"/>
      <w:sz w:val="28"/>
      <w:szCs w:val="24"/>
    </w:rPr>
  </w:style>
  <w:style w:type="paragraph" w:customStyle="1" w:styleId="48">
    <w:name w:val="附件标题"/>
    <w:basedOn w:val="4"/>
    <w:next w:val="1"/>
    <w:qFormat/>
    <w:uiPriority w:val="0"/>
    <w:pPr>
      <w:keepNext/>
      <w:keepLines/>
      <w:numPr>
        <w:ilvl w:val="0"/>
        <w:numId w:val="4"/>
      </w:numPr>
      <w:tabs>
        <w:tab w:val="left" w:pos="1134"/>
      </w:tabs>
      <w:autoSpaceDE/>
      <w:autoSpaceDN/>
      <w:snapToGrid w:val="0"/>
      <w:spacing w:after="50" w:afterLines="50" w:line="360" w:lineRule="auto"/>
      <w:ind w:left="0" w:firstLine="0"/>
      <w:jc w:val="center"/>
      <w:outlineLvl w:val="0"/>
    </w:pPr>
    <w:rPr>
      <w:rFonts w:hAnsi="宋体" w:cs="Times New Roman"/>
      <w:b/>
      <w:kern w:val="2"/>
      <w:sz w:val="30"/>
      <w:szCs w:val="30"/>
    </w:rPr>
  </w:style>
  <w:style w:type="paragraph" w:customStyle="1" w:styleId="49">
    <w:name w:val="Table Paragraph"/>
    <w:basedOn w:val="1"/>
    <w:qFormat/>
    <w:uiPriority w:val="99"/>
  </w:style>
  <w:style w:type="paragraph" w:customStyle="1" w:styleId="50">
    <w:name w:val="列出段落1"/>
    <w:basedOn w:val="1"/>
    <w:qFormat/>
    <w:uiPriority w:val="99"/>
    <w:pPr>
      <w:autoSpaceDE/>
      <w:autoSpaceDN/>
      <w:ind w:left="195" w:firstLine="480"/>
    </w:pPr>
  </w:style>
  <w:style w:type="paragraph" w:customStyle="1" w:styleId="51">
    <w:name w:val="纯文本1"/>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character" w:customStyle="1" w:styleId="52">
    <w:name w:val="font31"/>
    <w:basedOn w:val="28"/>
    <w:qFormat/>
    <w:uiPriority w:val="0"/>
    <w:rPr>
      <w:rFonts w:hint="eastAsia" w:ascii="宋体" w:hAnsi="宋体" w:eastAsia="宋体" w:cs="宋体"/>
      <w:color w:val="000000"/>
      <w:sz w:val="20"/>
      <w:szCs w:val="20"/>
      <w:u w:val="none"/>
    </w:rPr>
  </w:style>
  <w:style w:type="character" w:customStyle="1" w:styleId="53">
    <w:name w:val="font11"/>
    <w:basedOn w:val="28"/>
    <w:qFormat/>
    <w:uiPriority w:val="0"/>
    <w:rPr>
      <w:rFonts w:ascii="Arial" w:hAnsi="Arial" w:cs="Arial"/>
      <w:color w:val="000000"/>
      <w:sz w:val="20"/>
      <w:szCs w:val="20"/>
      <w:u w:val="none"/>
    </w:rPr>
  </w:style>
  <w:style w:type="character" w:customStyle="1" w:styleId="54">
    <w:name w:val="NormalCharacter"/>
    <w:qFormat/>
    <w:uiPriority w:val="0"/>
    <w:rPr>
      <w:kern w:val="2"/>
      <w:sz w:val="21"/>
      <w:szCs w:val="24"/>
      <w:lang w:val="en-US" w:eastAsia="zh-CN" w:bidi="ar-SA"/>
    </w:rPr>
  </w:style>
  <w:style w:type="paragraph" w:customStyle="1" w:styleId="55">
    <w:name w:val="Heading2"/>
    <w:basedOn w:val="1"/>
    <w:next w:val="56"/>
    <w:qFormat/>
    <w:uiPriority w:val="0"/>
    <w:pPr>
      <w:keepNext/>
      <w:keepLines/>
      <w:spacing w:before="260" w:after="260" w:line="416" w:lineRule="auto"/>
    </w:pPr>
    <w:rPr>
      <w:rFonts w:ascii="Arial" w:hAnsi="Arial" w:eastAsia="黑体"/>
      <w:b/>
      <w:bCs/>
      <w:sz w:val="32"/>
      <w:szCs w:val="32"/>
    </w:rPr>
  </w:style>
  <w:style w:type="paragraph" w:customStyle="1" w:styleId="56">
    <w:name w:val="NormalIndent"/>
    <w:basedOn w:val="1"/>
    <w:qFormat/>
    <w:uiPriority w:val="0"/>
    <w:pPr>
      <w:ind w:firstLine="420"/>
    </w:pPr>
    <w:rPr>
      <w:szCs w:val="20"/>
    </w:rPr>
  </w:style>
  <w:style w:type="paragraph" w:customStyle="1" w:styleId="57">
    <w:name w:val="BodyText1I2"/>
    <w:basedOn w:val="58"/>
    <w:qFormat/>
    <w:uiPriority w:val="0"/>
    <w:pPr>
      <w:ind w:firstLine="420" w:firstLineChars="200"/>
    </w:pPr>
  </w:style>
  <w:style w:type="paragraph" w:customStyle="1" w:styleId="58">
    <w:name w:val="BodyTextIndent"/>
    <w:basedOn w:val="1"/>
    <w:qFormat/>
    <w:uiPriority w:val="0"/>
    <w:pPr>
      <w:spacing w:after="120"/>
      <w:ind w:left="420" w:leftChars="200"/>
    </w:pPr>
  </w:style>
  <w:style w:type="paragraph" w:customStyle="1" w:styleId="59">
    <w:name w:val="HtmlNormal"/>
    <w:basedOn w:val="1"/>
    <w:qFormat/>
    <w:uiPriority w:val="0"/>
    <w:pPr>
      <w:spacing w:before="100" w:beforeAutospacing="1" w:after="100" w:afterAutospacing="1"/>
    </w:pPr>
    <w:rPr>
      <w:rFonts w:ascii="宋体" w:hAnsi="宋体"/>
    </w:rPr>
  </w:style>
  <w:style w:type="paragraph" w:customStyle="1" w:styleId="60">
    <w:name w:val="正文1"/>
    <w:qFormat/>
    <w:uiPriority w:val="0"/>
    <w:pPr>
      <w:widowControl w:val="0"/>
      <w:adjustRightInd w:val="0"/>
      <w:spacing w:line="312" w:lineRule="atLeast"/>
      <w:jc w:val="both"/>
      <w:textAlignment w:val="baseline"/>
    </w:pPr>
    <w:rPr>
      <w:rFonts w:ascii="Arial" w:hAnsi="Times New Roman" w:eastAsia="宋体" w:cs="Times New Roman"/>
      <w:sz w:val="34"/>
      <w:lang w:val="en-US" w:eastAsia="zh-CN" w:bidi="ar-SA"/>
    </w:rPr>
  </w:style>
  <w:style w:type="paragraph" w:customStyle="1" w:styleId="61">
    <w:name w:val="WPSOffice手动目录 1"/>
    <w:qFormat/>
    <w:uiPriority w:val="0"/>
    <w:rPr>
      <w:rFonts w:ascii="Times New Roman" w:hAnsi="Times New Roman" w:eastAsia="宋体" w:cs="Times New Roman"/>
      <w:lang w:val="en-US" w:eastAsia="zh-CN" w:bidi="ar-SA"/>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p0"/>
    <w:basedOn w:val="1"/>
    <w:qFormat/>
    <w:uiPriority w:val="0"/>
    <w:pPr>
      <w:widowControl/>
    </w:pPr>
    <w:rPr>
      <w:kern w:val="0"/>
      <w:szCs w:val="21"/>
    </w:rPr>
  </w:style>
  <w:style w:type="character" w:customStyle="1" w:styleId="64">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17.xml"/><Relationship Id="rId26" Type="http://schemas.openxmlformats.org/officeDocument/2006/relationships/customXml" Target="../customXml/item16.xml"/><Relationship Id="rId25" Type="http://schemas.openxmlformats.org/officeDocument/2006/relationships/customXml" Target="../customXml/item15.xml"/><Relationship Id="rId24" Type="http://schemas.openxmlformats.org/officeDocument/2006/relationships/customXml" Target="../customXml/item14.xml"/><Relationship Id="rId23" Type="http://schemas.openxmlformats.org/officeDocument/2006/relationships/customXml" Target="../customXml/item13.xml"/><Relationship Id="rId22" Type="http://schemas.openxmlformats.org/officeDocument/2006/relationships/customXml" Target="../customXml/item12.xml"/><Relationship Id="rId21" Type="http://schemas.openxmlformats.org/officeDocument/2006/relationships/customXml" Target="../customXml/item11.xml"/><Relationship Id="rId20" Type="http://schemas.openxmlformats.org/officeDocument/2006/relationships/customXml" Target="../customXml/item10.xml"/><Relationship Id="rId2" Type="http://schemas.openxmlformats.org/officeDocument/2006/relationships/settings" Target="settings.xml"/><Relationship Id="rId19" Type="http://schemas.openxmlformats.org/officeDocument/2006/relationships/customXml" Target="../customXml/item9.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http://schemas.openxmlformats.org/officeDocument/2006/bibliography" xmlns:b="http://schemas.openxmlformats.org/officeDocument/2006/bibliography" StyleName="APA" Version="6" SelectedStyle="\APASixthEditionOfficeOnline.xsl"/>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3545F02-7AA0-45D7-8227-F861A348164D}">
  <ds:schemaRefs/>
</ds:datastoreItem>
</file>

<file path=customXml/itemProps11.xml><?xml version="1.0" encoding="utf-8"?>
<ds:datastoreItem xmlns:ds="http://schemas.openxmlformats.org/officeDocument/2006/customXml" ds:itemID="{DB5B844C-227C-48A9-B25C-4AF7CFCAD933}">
  <ds:schemaRefs/>
</ds:datastoreItem>
</file>

<file path=customXml/itemProps12.xml><?xml version="1.0" encoding="utf-8"?>
<ds:datastoreItem xmlns:ds="http://schemas.openxmlformats.org/officeDocument/2006/customXml" ds:itemID="{0B38F309-083C-4A0F-B0E8-BA4EE185A35D}">
  <ds:schemaRefs/>
</ds:datastoreItem>
</file>

<file path=customXml/itemProps13.xml><?xml version="1.0" encoding="utf-8"?>
<ds:datastoreItem xmlns:ds="http://schemas.openxmlformats.org/officeDocument/2006/customXml" ds:itemID="{3C9465AD-00A6-4D65-B7D5-738166CFFE99}">
  <ds:schemaRefs/>
</ds:datastoreItem>
</file>

<file path=customXml/itemProps14.xml><?xml version="1.0" encoding="utf-8"?>
<ds:datastoreItem xmlns:ds="http://schemas.openxmlformats.org/officeDocument/2006/customXml" ds:itemID="{136B2FBE-F980-4637-9572-60D6AAEFAFC4}">
  <ds:schemaRefs/>
</ds:datastoreItem>
</file>

<file path=customXml/itemProps15.xml><?xml version="1.0" encoding="utf-8"?>
<ds:datastoreItem xmlns:ds="http://schemas.openxmlformats.org/officeDocument/2006/customXml" ds:itemID="{34E8F6D5-9D0A-44B6-B8C4-270EBA862BF0}">
  <ds:schemaRefs/>
</ds:datastoreItem>
</file>

<file path=customXml/itemProps16.xml><?xml version="1.0" encoding="utf-8"?>
<ds:datastoreItem xmlns:ds="http://schemas.openxmlformats.org/officeDocument/2006/customXml" ds:itemID="{41ABDEDE-C19F-4A9E-976B-628A1A59D8A4}">
  <ds:schemaRefs/>
</ds:datastoreItem>
</file>

<file path=customXml/itemProps17.xml><?xml version="1.0" encoding="utf-8"?>
<ds:datastoreItem xmlns:ds="http://schemas.openxmlformats.org/officeDocument/2006/customXml" ds:itemID="{3AB61BC6-D7B6-4DD5-8287-109DFA823BE6}">
  <ds:schemaRefs/>
</ds:datastoreItem>
</file>

<file path=customXml/itemProps2.xml><?xml version="1.0" encoding="utf-8"?>
<ds:datastoreItem xmlns:ds="http://schemas.openxmlformats.org/officeDocument/2006/customXml" ds:itemID="{25AE7C04-DA0D-489C-AF7C-CD40C2D1A4A0}">
  <ds:schemaRefs/>
</ds:datastoreItem>
</file>

<file path=customXml/itemProps3.xml><?xml version="1.0" encoding="utf-8"?>
<ds:datastoreItem xmlns:ds="http://schemas.openxmlformats.org/officeDocument/2006/customXml" ds:itemID="{31123412-2535-4EA9-B0A7-6C086E0DB218}">
  <ds:schemaRefs/>
</ds:datastoreItem>
</file>

<file path=customXml/itemProps4.xml><?xml version="1.0" encoding="utf-8"?>
<ds:datastoreItem xmlns:ds="http://schemas.openxmlformats.org/officeDocument/2006/customXml" ds:itemID="{8F9769AA-ED5C-421B-877E-957A566DFAE7}">
  <ds:schemaRefs/>
</ds:datastoreItem>
</file>

<file path=customXml/itemProps5.xml><?xml version="1.0" encoding="utf-8"?>
<ds:datastoreItem xmlns:ds="http://schemas.openxmlformats.org/officeDocument/2006/customXml" ds:itemID="{A96287A4-CCE5-4279-B78D-BD9B8350C4F3}">
  <ds:schemaRefs/>
</ds:datastoreItem>
</file>

<file path=customXml/itemProps6.xml><?xml version="1.0" encoding="utf-8"?>
<ds:datastoreItem xmlns:ds="http://schemas.openxmlformats.org/officeDocument/2006/customXml" ds:itemID="{8D45B255-A638-417B-9F85-21DE659FB877}">
  <ds:schemaRefs/>
</ds:datastoreItem>
</file>

<file path=customXml/itemProps7.xml><?xml version="1.0" encoding="utf-8"?>
<ds:datastoreItem xmlns:ds="http://schemas.openxmlformats.org/officeDocument/2006/customXml" ds:itemID="{47C441F3-686A-4937-AAA1-635D73DB8D96}">
  <ds:schemaRefs/>
</ds:datastoreItem>
</file>

<file path=customXml/itemProps8.xml><?xml version="1.0" encoding="utf-8"?>
<ds:datastoreItem xmlns:ds="http://schemas.openxmlformats.org/officeDocument/2006/customXml" ds:itemID="{5334D5D2-50D1-45B5-A59A-F1DEE24487E3}">
  <ds:schemaRefs/>
</ds:datastoreItem>
</file>

<file path=customXml/itemProps9.xml><?xml version="1.0" encoding="utf-8"?>
<ds:datastoreItem xmlns:ds="http://schemas.openxmlformats.org/officeDocument/2006/customXml" ds:itemID="{1D088B4D-B765-4E13-A1FE-4A59345C2B53}">
  <ds:schemaRefs/>
</ds:datastoreItem>
</file>

<file path=docProps/app.xml><?xml version="1.0" encoding="utf-8"?>
<Properties xmlns="http://schemas.openxmlformats.org/officeDocument/2006/extended-properties" xmlns:vt="http://schemas.openxmlformats.org/officeDocument/2006/docPropsVTypes">
  <Pages>109</Pages>
  <Words>64001</Words>
  <Characters>66704</Characters>
  <Lines>1</Lines>
  <Paragraphs>1</Paragraphs>
  <TotalTime>41</TotalTime>
  <ScaleCrop>false</ScaleCrop>
  <LinksUpToDate>false</LinksUpToDate>
  <CharactersWithSpaces>69468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2022-07-28T01:46:00Z</dcterms:created>
  <dc:creator>Administrator</dc:creator>
  <cp:lastModifiedBy>超超</cp:lastModifiedBy>
  <cp:lastPrinted>2022-12-19T07:49:00Z</cp:lastPrinted>
  <dcterms:modified xsi:type="dcterms:W3CDTF">2023-04-28T03:59:29Z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2547B91D7DD04539AD1271A09C54F207_13</vt:lpwstr>
  </property>
</Properties>
</file>