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pacing w:line="360" w:lineRule="auto"/>
        <w:jc w:val="center"/>
        <w:rPr>
          <w:rFonts w:hint="eastAsia" w:eastAsia="宋体" w:cs="宋体"/>
          <w:b/>
          <w:color w:val="000000" w:themeColor="text1"/>
          <w:sz w:val="44"/>
          <w:szCs w:val="44"/>
          <w:highlight w:val="none"/>
          <w:u w:val="none"/>
          <w14:textFill>
            <w14:solidFill>
              <w14:schemeClr w14:val="tx1"/>
            </w14:solidFill>
          </w14:textFill>
        </w:rPr>
      </w:pPr>
      <w:r>
        <w:rPr>
          <w:rFonts w:hint="eastAsia" w:eastAsia="宋体" w:cs="宋体"/>
          <w:b/>
          <w:color w:val="000000" w:themeColor="text1"/>
          <w:sz w:val="44"/>
          <w:szCs w:val="44"/>
          <w:highlight w:val="none"/>
          <w:u w:val="none"/>
          <w14:textFill>
            <w14:solidFill>
              <w14:schemeClr w14:val="tx1"/>
            </w14:solidFill>
          </w14:textFill>
        </w:rPr>
        <w:t xml:space="preserve"> </w:t>
      </w:r>
    </w:p>
    <w:p>
      <w:pPr>
        <w:pStyle w:val="12"/>
        <w:spacing w:line="360" w:lineRule="auto"/>
        <w:jc w:val="center"/>
        <w:rPr>
          <w:rFonts w:hint="eastAsia" w:eastAsia="宋体" w:cs="宋体"/>
          <w:b/>
          <w:color w:val="000000" w:themeColor="text1"/>
          <w:sz w:val="44"/>
          <w:szCs w:val="44"/>
          <w:highlight w:val="none"/>
          <w:u w:val="none"/>
          <w14:textFill>
            <w14:solidFill>
              <w14:schemeClr w14:val="tx1"/>
            </w14:solidFill>
          </w14:textFill>
        </w:rPr>
      </w:pPr>
    </w:p>
    <w:p>
      <w:pPr>
        <w:pStyle w:val="12"/>
        <w:spacing w:line="360" w:lineRule="auto"/>
        <w:jc w:val="center"/>
        <w:rPr>
          <w:rFonts w:eastAsia="宋体" w:cs="宋体"/>
          <w:b/>
          <w:color w:val="000000" w:themeColor="text1"/>
          <w:sz w:val="44"/>
          <w:szCs w:val="44"/>
          <w:highlight w:val="none"/>
          <w:u w:val="none"/>
          <w14:textFill>
            <w14:solidFill>
              <w14:schemeClr w14:val="tx1"/>
            </w14:solidFill>
          </w14:textFill>
        </w:rPr>
      </w:pPr>
      <w:r>
        <w:rPr>
          <w:rFonts w:hint="eastAsia" w:eastAsia="宋体" w:cs="宋体"/>
          <w:b/>
          <w:color w:val="000000" w:themeColor="text1"/>
          <w:sz w:val="44"/>
          <w:szCs w:val="44"/>
          <w:highlight w:val="none"/>
          <w:u w:val="none"/>
          <w14:textFill>
            <w14:solidFill>
              <w14:schemeClr w14:val="tx1"/>
            </w14:solidFill>
          </w14:textFill>
        </w:rPr>
        <w:t>华南国家植物园内部排水单元改造工程施工总承包</w:t>
      </w:r>
    </w:p>
    <w:p>
      <w:pPr>
        <w:pStyle w:val="12"/>
        <w:spacing w:line="360" w:lineRule="auto"/>
        <w:jc w:val="center"/>
        <w:rPr>
          <w:rFonts w:eastAsia="宋体" w:cs="宋体"/>
          <w:b/>
          <w:color w:val="000000" w:themeColor="text1"/>
          <w:sz w:val="44"/>
          <w:szCs w:val="44"/>
          <w:highlight w:val="none"/>
          <w14:textFill>
            <w14:solidFill>
              <w14:schemeClr w14:val="tx1"/>
            </w14:solidFill>
          </w14:textFill>
        </w:rPr>
      </w:pPr>
    </w:p>
    <w:p>
      <w:pPr>
        <w:pStyle w:val="12"/>
        <w:spacing w:line="360" w:lineRule="auto"/>
        <w:jc w:val="center"/>
        <w:rPr>
          <w:rFonts w:eastAsia="宋体" w:cs="宋体"/>
          <w:b/>
          <w:color w:val="000000" w:themeColor="text1"/>
          <w:sz w:val="44"/>
          <w:szCs w:val="44"/>
          <w:highlight w:val="none"/>
          <w14:textFill>
            <w14:solidFill>
              <w14:schemeClr w14:val="tx1"/>
            </w14:solidFill>
          </w14:textFill>
        </w:rPr>
      </w:pPr>
    </w:p>
    <w:p>
      <w:pPr>
        <w:pStyle w:val="12"/>
        <w:spacing w:line="360" w:lineRule="auto"/>
        <w:jc w:val="center"/>
        <w:rPr>
          <w:rFonts w:eastAsia="宋体" w:cs="宋体"/>
          <w:b/>
          <w:color w:val="000000" w:themeColor="text1"/>
          <w:sz w:val="44"/>
          <w:szCs w:val="44"/>
          <w:highlight w:val="none"/>
          <w14:textFill>
            <w14:solidFill>
              <w14:schemeClr w14:val="tx1"/>
            </w14:solidFill>
          </w14:textFill>
        </w:rPr>
      </w:pPr>
    </w:p>
    <w:p>
      <w:pPr>
        <w:spacing w:line="360" w:lineRule="auto"/>
        <w:jc w:val="center"/>
        <w:rPr>
          <w:rFonts w:hint="eastAsia" w:ascii="宋体" w:hAnsi="宋体" w:eastAsia="宋体" w:cs="宋体"/>
          <w:b/>
          <w:bCs/>
          <w:color w:val="000000" w:themeColor="text1"/>
          <w:spacing w:val="26"/>
          <w:sz w:val="110"/>
          <w:szCs w:val="110"/>
          <w:highlight w:val="none"/>
          <w:lang w:eastAsia="zh-CN"/>
          <w14:textFill>
            <w14:solidFill>
              <w14:schemeClr w14:val="tx1"/>
            </w14:solidFill>
          </w14:textFill>
        </w:rPr>
      </w:pPr>
      <w:r>
        <w:rPr>
          <w:rFonts w:hint="eastAsia" w:ascii="宋体" w:hAnsi="宋体" w:cs="宋体"/>
          <w:b/>
          <w:bCs/>
          <w:color w:val="000000" w:themeColor="text1"/>
          <w:spacing w:val="26"/>
          <w:sz w:val="110"/>
          <w:szCs w:val="110"/>
          <w:highlight w:val="none"/>
          <w14:textFill>
            <w14:solidFill>
              <w14:schemeClr w14:val="tx1"/>
            </w14:solidFill>
          </w14:textFill>
        </w:rPr>
        <w:t>招标</w:t>
      </w:r>
      <w:r>
        <w:rPr>
          <w:rFonts w:hint="eastAsia" w:ascii="宋体" w:hAnsi="宋体" w:eastAsia="宋体" w:cs="宋体"/>
          <w:b/>
          <w:bCs/>
          <w:color w:val="000000" w:themeColor="text1"/>
          <w:spacing w:val="26"/>
          <w:sz w:val="110"/>
          <w:szCs w:val="110"/>
          <w:highlight w:val="none"/>
          <w:lang w:eastAsia="zh-CN"/>
          <w14:textFill>
            <w14:solidFill>
              <w14:schemeClr w14:val="tx1"/>
            </w14:solidFill>
          </w14:textFill>
        </w:rPr>
        <w:t>公告</w:t>
      </w:r>
    </w:p>
    <w:p>
      <w:pPr>
        <w:pStyle w:val="2"/>
        <w:rPr>
          <w:rFonts w:ascii="宋体" w:hAnsi="宋体" w:cs="宋体"/>
          <w:color w:val="000000" w:themeColor="text1"/>
          <w:highlight w:val="none"/>
          <w14:textFill>
            <w14:solidFill>
              <w14:schemeClr w14:val="tx1"/>
            </w14:solidFill>
          </w14:textFill>
        </w:rPr>
      </w:pPr>
    </w:p>
    <w:p>
      <w:pPr>
        <w:pStyle w:val="2"/>
        <w:rPr>
          <w:rFonts w:ascii="宋体" w:hAnsi="宋体" w:cs="宋体"/>
          <w:color w:val="000000" w:themeColor="text1"/>
          <w:highlight w:val="none"/>
          <w14:textFill>
            <w14:solidFill>
              <w14:schemeClr w14:val="tx1"/>
            </w14:solidFill>
          </w14:textFill>
        </w:rPr>
      </w:pPr>
    </w:p>
    <w:p>
      <w:pPr>
        <w:pStyle w:val="2"/>
        <w:rPr>
          <w:rFonts w:ascii="宋体" w:hAnsi="宋体" w:cs="宋体"/>
          <w:color w:val="000000" w:themeColor="text1"/>
          <w:highlight w:val="none"/>
          <w14:textFill>
            <w14:solidFill>
              <w14:schemeClr w14:val="tx1"/>
            </w14:solidFill>
          </w14:textFill>
        </w:rPr>
      </w:pPr>
    </w:p>
    <w:p>
      <w:pPr>
        <w:widowControl/>
        <w:rPr>
          <w:rFonts w:ascii="宋体" w:hAnsi="宋体" w:cs="宋体"/>
          <w:b/>
          <w:color w:val="000000" w:themeColor="text1"/>
          <w:kern w:val="0"/>
          <w:sz w:val="44"/>
          <w:szCs w:val="44"/>
          <w:highlight w:val="none"/>
          <w:u w:val="single"/>
          <w14:textFill>
            <w14:solidFill>
              <w14:schemeClr w14:val="tx1"/>
            </w14:solidFill>
          </w14:textFill>
        </w:rPr>
      </w:pPr>
    </w:p>
    <w:p>
      <w:pPr>
        <w:widowControl/>
        <w:ind w:firstLine="600" w:firstLineChars="200"/>
        <w:jc w:val="center"/>
        <w:rPr>
          <w:rFonts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招标人：</w:t>
      </w:r>
      <w:r>
        <w:rPr>
          <w:rFonts w:hint="eastAsia" w:ascii="宋体" w:hAnsi="宋体" w:cs="宋体"/>
          <w:color w:val="000000" w:themeColor="text1"/>
          <w:sz w:val="30"/>
          <w:szCs w:val="30"/>
          <w:highlight w:val="none"/>
          <w:u w:val="single"/>
          <w14:textFill>
            <w14:solidFill>
              <w14:schemeClr w14:val="tx1"/>
            </w14:solidFill>
          </w14:textFill>
        </w:rPr>
        <w:t>广州市天河区水务设施建设中心</w:t>
      </w:r>
      <w:r>
        <w:rPr>
          <w:rFonts w:hint="eastAsia" w:ascii="宋体" w:hAnsi="宋体" w:cs="宋体"/>
          <w:color w:val="000000" w:themeColor="text1"/>
          <w:sz w:val="30"/>
          <w:szCs w:val="30"/>
          <w:highlight w:val="none"/>
          <w14:textFill>
            <w14:solidFill>
              <w14:schemeClr w14:val="tx1"/>
            </w14:solidFill>
          </w14:textFill>
        </w:rPr>
        <w:t>（盖单位章）</w:t>
      </w:r>
    </w:p>
    <w:p>
      <w:pPr>
        <w:pStyle w:val="2"/>
        <w:rPr>
          <w:rFonts w:ascii="宋体" w:hAnsi="宋体" w:cs="宋体"/>
          <w:color w:val="000000" w:themeColor="text1"/>
          <w:sz w:val="30"/>
          <w:szCs w:val="30"/>
          <w:highlight w:val="none"/>
          <w14:textFill>
            <w14:solidFill>
              <w14:schemeClr w14:val="tx1"/>
            </w14:solidFill>
          </w14:textFill>
        </w:rPr>
      </w:pPr>
    </w:p>
    <w:p>
      <w:pPr>
        <w:widowControl/>
        <w:ind w:firstLine="600" w:firstLineChars="200"/>
        <w:rPr>
          <w:rFonts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招标代理机构：</w:t>
      </w:r>
      <w:r>
        <w:rPr>
          <w:rFonts w:hint="eastAsia" w:ascii="宋体" w:hAnsi="宋体" w:cs="宋体"/>
          <w:color w:val="000000" w:themeColor="text1"/>
          <w:sz w:val="30"/>
          <w:szCs w:val="30"/>
          <w:highlight w:val="none"/>
          <w:u w:val="single"/>
          <w14:textFill>
            <w14:solidFill>
              <w14:schemeClr w14:val="tx1"/>
            </w14:solidFill>
          </w14:textFill>
        </w:rPr>
        <w:t>广东工程建设监理有限公司</w:t>
      </w:r>
      <w:r>
        <w:rPr>
          <w:rFonts w:hint="eastAsia" w:ascii="宋体" w:hAnsi="宋体" w:cs="宋体"/>
          <w:color w:val="000000" w:themeColor="text1"/>
          <w:sz w:val="30"/>
          <w:szCs w:val="30"/>
          <w:highlight w:val="none"/>
          <w14:textFill>
            <w14:solidFill>
              <w14:schemeClr w14:val="tx1"/>
            </w14:solidFill>
          </w14:textFill>
        </w:rPr>
        <w:t>（盖单位章）</w:t>
      </w:r>
    </w:p>
    <w:p>
      <w:pPr>
        <w:pStyle w:val="2"/>
        <w:rPr>
          <w:rFonts w:ascii="宋体" w:hAnsi="宋体" w:cs="宋体"/>
          <w:color w:val="000000" w:themeColor="text1"/>
          <w:sz w:val="30"/>
          <w:szCs w:val="30"/>
          <w:highlight w:val="none"/>
          <w14:textFill>
            <w14:solidFill>
              <w14:schemeClr w14:val="tx1"/>
            </w14:solidFill>
          </w14:textFill>
        </w:rPr>
      </w:pPr>
    </w:p>
    <w:p>
      <w:pPr>
        <w:widowControl/>
        <w:jc w:val="center"/>
        <w:rPr>
          <w:rFonts w:ascii="宋体" w:hAnsi="宋体" w:cs="宋体"/>
          <w:color w:val="000000" w:themeColor="text1"/>
          <w:sz w:val="30"/>
          <w:szCs w:val="30"/>
          <w:highlight w:val="none"/>
          <w14:textFill>
            <w14:solidFill>
              <w14:schemeClr w14:val="tx1"/>
            </w14:solidFill>
          </w14:textFill>
        </w:rPr>
      </w:pPr>
    </w:p>
    <w:p>
      <w:pPr>
        <w:spacing w:line="360" w:lineRule="auto"/>
        <w:ind w:firstLine="600" w:firstLineChars="200"/>
        <w:jc w:val="center"/>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u w:val="single"/>
          <w14:textFill>
            <w14:solidFill>
              <w14:schemeClr w14:val="tx1"/>
            </w14:solidFill>
          </w14:textFill>
        </w:rPr>
        <w:t>2023</w:t>
      </w:r>
      <w:r>
        <w:rPr>
          <w:rFonts w:hint="eastAsia" w:ascii="宋体" w:hAnsi="宋体" w:cs="宋体"/>
          <w:color w:val="000000" w:themeColor="text1"/>
          <w:sz w:val="30"/>
          <w:szCs w:val="30"/>
          <w:highlight w:val="none"/>
          <w14:textFill>
            <w14:solidFill>
              <w14:schemeClr w14:val="tx1"/>
            </w14:solidFill>
          </w14:textFill>
        </w:rPr>
        <w:t>年</w:t>
      </w:r>
      <w:r>
        <w:rPr>
          <w:rFonts w:hint="eastAsia" w:ascii="宋体" w:hAnsi="宋体" w:cs="宋体"/>
          <w:color w:val="000000" w:themeColor="text1"/>
          <w:sz w:val="30"/>
          <w:szCs w:val="30"/>
          <w:highlight w:val="none"/>
          <w:u w:val="single"/>
          <w14:textFill>
            <w14:solidFill>
              <w14:schemeClr w14:val="tx1"/>
            </w14:solidFill>
          </w14:textFill>
        </w:rPr>
        <w:t>4</w:t>
      </w:r>
      <w:r>
        <w:rPr>
          <w:rFonts w:hint="eastAsia" w:ascii="宋体" w:hAnsi="宋体" w:cs="宋体"/>
          <w:color w:val="000000" w:themeColor="text1"/>
          <w:sz w:val="30"/>
          <w:szCs w:val="30"/>
          <w:highlight w:val="none"/>
          <w14:textFill>
            <w14:solidFill>
              <w14:schemeClr w14:val="tx1"/>
            </w14:solidFill>
          </w14:textFill>
        </w:rPr>
        <w:t>月</w:t>
      </w:r>
    </w:p>
    <w:p>
      <w:pPr>
        <w:pStyle w:val="24"/>
        <w:pageBreakBefore/>
        <w:ind w:firstLine="640" w:firstLineChars="200"/>
        <w:jc w:val="center"/>
        <w:rPr>
          <w:rFonts w:ascii="宋体" w:hAnsi="宋体" w:cs="宋体"/>
          <w:b/>
          <w:color w:val="000000" w:themeColor="text1"/>
          <w:highlight w:val="none"/>
          <w:lang w:val="zh-CN"/>
          <w14:textFill>
            <w14:solidFill>
              <w14:schemeClr w14:val="tx1"/>
            </w14:solidFill>
          </w14:textFill>
        </w:rPr>
        <w:sectPr>
          <w:pgSz w:w="11906" w:h="16839"/>
          <w:pgMar w:top="1426" w:right="1785" w:bottom="1362" w:left="1785" w:header="0" w:footer="1202" w:gutter="0"/>
          <w:pgBorders>
            <w:top w:val="none" w:sz="0" w:space="0"/>
            <w:left w:val="none" w:sz="0" w:space="0"/>
            <w:bottom w:val="none" w:sz="0" w:space="0"/>
            <w:right w:val="none" w:sz="0" w:space="0"/>
          </w:pgBorders>
          <w:cols w:equalWidth="0" w:num="1">
            <w:col w:w="8335"/>
          </w:cols>
        </w:sectPr>
      </w:pPr>
    </w:p>
    <w:p>
      <w:pPr>
        <w:pStyle w:val="8"/>
        <w:rPr>
          <w:rFonts w:hint="eastAsia"/>
        </w:rPr>
      </w:pPr>
    </w:p>
    <w:p>
      <w:pPr>
        <w:spacing w:before="0" w:beforeLines="50" w:line="400" w:lineRule="exact"/>
        <w:ind w:left="0"/>
        <w:jc w:val="center"/>
        <w:rPr>
          <w:rFonts w:hint="eastAsia" w:ascii="宋体" w:hAnsi="宋体" w:eastAsia="宋体" w:cs="宋体"/>
          <w:b/>
          <w:bCs/>
          <w:color w:val="000000" w:themeColor="text1"/>
          <w:spacing w:val="0"/>
          <w:sz w:val="36"/>
          <w:szCs w:val="36"/>
          <w:highlight w:val="none"/>
          <w14:textFill>
            <w14:solidFill>
              <w14:schemeClr w14:val="tx1"/>
            </w14:solidFill>
          </w14:textFill>
        </w:rPr>
      </w:pPr>
      <w:r>
        <w:rPr>
          <w:rFonts w:hint="eastAsia" w:ascii="宋体" w:hAnsi="宋体" w:eastAsia="宋体" w:cs="宋体"/>
          <w:b/>
          <w:bCs/>
          <w:color w:val="000000" w:themeColor="text1"/>
          <w:spacing w:val="0"/>
          <w:sz w:val="36"/>
          <w:szCs w:val="36"/>
          <w:highlight w:val="none"/>
          <w14:textFill>
            <w14:solidFill>
              <w14:schemeClr w14:val="tx1"/>
            </w14:solidFill>
          </w14:textFill>
        </w:rPr>
        <w:t>华南国家植物园内部排水单元改造工程施工总承包</w:t>
      </w:r>
    </w:p>
    <w:p>
      <w:pPr>
        <w:spacing w:before="0" w:beforeLines="50" w:line="400" w:lineRule="exact"/>
        <w:ind w:left="0"/>
        <w:jc w:val="center"/>
        <w:rPr>
          <w:rFonts w:hint="eastAsia"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b/>
          <w:bCs/>
          <w:color w:val="000000" w:themeColor="text1"/>
          <w:spacing w:val="0"/>
          <w:sz w:val="36"/>
          <w:szCs w:val="36"/>
          <w:highlight w:val="none"/>
          <w14:textFill>
            <w14:solidFill>
              <w14:schemeClr w14:val="tx1"/>
            </w14:solidFill>
          </w14:textFill>
        </w:rPr>
        <w:t>招标公告</w:t>
      </w:r>
    </w:p>
    <w:p>
      <w:pPr>
        <w:keepLines/>
        <w:spacing w:before="74" w:line="360" w:lineRule="auto"/>
        <w:ind w:left="518"/>
        <w:rPr>
          <w:rFonts w:ascii="宋体" w:hAnsi="宋体" w:eastAsia="宋体" w:cs="宋体"/>
          <w:color w:val="000000" w:themeColor="text1"/>
          <w:sz w:val="23"/>
          <w:szCs w:val="23"/>
          <w:highlight w:val="none"/>
          <w14:textFill>
            <w14:solidFill>
              <w14:schemeClr w14:val="tx1"/>
            </w14:solidFill>
          </w14:textFill>
        </w:rPr>
      </w:pPr>
      <w:r>
        <w:rPr>
          <w:rFonts w:ascii="宋体" w:hAnsi="宋体" w:eastAsia="宋体" w:cs="宋体"/>
          <w:color w:val="000000" w:themeColor="text1"/>
          <w:spacing w:val="5"/>
          <w:sz w:val="23"/>
          <w:szCs w:val="23"/>
          <w:highlight w:val="none"/>
          <w:u w:val="single"/>
          <w14:textOutline w14:w="4356" w14:cap="sq" w14:cmpd="sng" w14:algn="ctr">
            <w14:solidFill>
              <w14:srgbClr w14:val="000000"/>
            </w14:solidFill>
            <w14:prstDash w14:val="solid"/>
            <w14:bevel/>
          </w14:textOutline>
          <w14:textFill>
            <w14:solidFill>
              <w14:schemeClr w14:val="tx1"/>
            </w14:solidFill>
          </w14:textFill>
        </w:rPr>
        <w:t>1</w:t>
      </w:r>
      <w:r>
        <w:rPr>
          <w:rFonts w:ascii="宋体" w:hAnsi="宋体" w:eastAsia="宋体" w:cs="宋体"/>
          <w:color w:val="000000" w:themeColor="text1"/>
          <w:spacing w:val="4"/>
          <w:sz w:val="23"/>
          <w:szCs w:val="23"/>
          <w:highlight w:val="none"/>
          <w:u w:val="single"/>
          <w14:textOutline w14:w="4356" w14:cap="sq" w14:cmpd="sng" w14:algn="ctr">
            <w14:solidFill>
              <w14:srgbClr w14:val="000000"/>
            </w14:solidFill>
            <w14:prstDash w14:val="solid"/>
            <w14:bevel/>
          </w14:textOutline>
          <w14:textFill>
            <w14:solidFill>
              <w14:schemeClr w14:val="tx1"/>
            </w14:solidFill>
          </w14:textFill>
        </w:rPr>
        <w:t>.招标条件</w:t>
      </w:r>
    </w:p>
    <w:p>
      <w:pPr>
        <w:keepLines/>
        <w:widowControl w:val="0"/>
        <w:spacing w:before="0" w:line="360" w:lineRule="auto"/>
        <w:ind w:left="0" w:right="0" w:firstLine="508" w:firstLineChars="200"/>
        <w:textAlignment w:val="auto"/>
        <w:rPr>
          <w:rFonts w:ascii="宋体" w:hAnsi="宋体" w:eastAsia="宋体" w:cs="宋体"/>
          <w:color w:val="000000" w:themeColor="text1"/>
          <w:sz w:val="23"/>
          <w:szCs w:val="23"/>
          <w:highlight w:val="none"/>
          <w14:textFill>
            <w14:solidFill>
              <w14:schemeClr w14:val="tx1"/>
            </w14:solidFill>
          </w14:textFill>
        </w:rPr>
      </w:pPr>
      <w:r>
        <w:rPr>
          <w:rFonts w:ascii="宋体" w:hAnsi="宋体" w:eastAsia="宋体" w:cs="宋体"/>
          <w:color w:val="000000" w:themeColor="text1"/>
          <w:spacing w:val="12"/>
          <w:sz w:val="23"/>
          <w:szCs w:val="23"/>
          <w:highlight w:val="none"/>
          <w14:textFill>
            <w14:solidFill>
              <w14:schemeClr w14:val="tx1"/>
            </w14:solidFill>
          </w14:textFill>
        </w:rPr>
        <w:t>本招标</w:t>
      </w:r>
      <w:r>
        <w:rPr>
          <w:rFonts w:ascii="宋体" w:hAnsi="宋体" w:eastAsia="宋体" w:cs="宋体"/>
          <w:color w:val="000000" w:themeColor="text1"/>
          <w:spacing w:val="8"/>
          <w:sz w:val="23"/>
          <w:szCs w:val="23"/>
          <w:highlight w:val="none"/>
          <w14:textFill>
            <w14:solidFill>
              <w14:schemeClr w14:val="tx1"/>
            </w14:solidFill>
          </w14:textFill>
        </w:rPr>
        <w:t>项</w:t>
      </w:r>
      <w:r>
        <w:rPr>
          <w:rFonts w:ascii="宋体" w:hAnsi="宋体" w:eastAsia="宋体" w:cs="宋体"/>
          <w:color w:val="000000" w:themeColor="text1"/>
          <w:spacing w:val="6"/>
          <w:sz w:val="23"/>
          <w:szCs w:val="23"/>
          <w:highlight w:val="none"/>
          <w14:textFill>
            <w14:solidFill>
              <w14:schemeClr w14:val="tx1"/>
            </w14:solidFill>
          </w14:textFill>
        </w:rPr>
        <w:t>目</w:t>
      </w:r>
      <w:r>
        <w:rPr>
          <w:rFonts w:hint="eastAsia" w:ascii="宋体" w:hAnsi="宋体" w:eastAsia="宋体" w:cs="宋体"/>
          <w:color w:val="000000" w:themeColor="text1"/>
          <w:spacing w:val="6"/>
          <w:sz w:val="23"/>
          <w:szCs w:val="23"/>
          <w:highlight w:val="none"/>
          <w:u w:val="single"/>
          <w14:textFill>
            <w14:solidFill>
              <w14:schemeClr w14:val="tx1"/>
            </w14:solidFill>
          </w14:textFill>
        </w:rPr>
        <w:t>华南国家植物园内部排水单元改造工程</w:t>
      </w:r>
      <w:r>
        <w:rPr>
          <w:rFonts w:ascii="宋体" w:hAnsi="宋体" w:eastAsia="宋体" w:cs="宋体"/>
          <w:color w:val="000000" w:themeColor="text1"/>
          <w:spacing w:val="14"/>
          <w:sz w:val="23"/>
          <w:szCs w:val="23"/>
          <w:highlight w:val="none"/>
          <w14:textFill>
            <w14:solidFill>
              <w14:schemeClr w14:val="tx1"/>
            </w14:solidFill>
          </w14:textFill>
        </w:rPr>
        <w:t>已由</w:t>
      </w:r>
      <w:r>
        <w:rPr>
          <w:rFonts w:ascii="宋体" w:hAnsi="宋体" w:eastAsia="宋体" w:cs="宋体"/>
          <w:color w:val="000000" w:themeColor="text1"/>
          <w:spacing w:val="14"/>
          <w:sz w:val="23"/>
          <w:szCs w:val="23"/>
          <w:highlight w:val="none"/>
          <w:u w:val="single"/>
          <w14:textFill>
            <w14:solidFill>
              <w14:schemeClr w14:val="tx1"/>
            </w14:solidFill>
          </w14:textFill>
        </w:rPr>
        <w:t>广州市天河区发展和改革局</w:t>
      </w:r>
      <w:r>
        <w:rPr>
          <w:rFonts w:ascii="宋体" w:hAnsi="宋体" w:eastAsia="宋体" w:cs="宋体"/>
          <w:color w:val="000000" w:themeColor="text1"/>
          <w:spacing w:val="14"/>
          <w:sz w:val="23"/>
          <w:szCs w:val="23"/>
          <w:highlight w:val="none"/>
          <w14:textFill>
            <w14:solidFill>
              <w14:schemeClr w14:val="tx1"/>
            </w14:solidFill>
          </w14:textFill>
        </w:rPr>
        <w:t>以</w:t>
      </w:r>
      <w:r>
        <w:rPr>
          <w:rFonts w:hint="eastAsia" w:ascii="宋体" w:hAnsi="宋体" w:eastAsia="宋体" w:cs="宋体"/>
          <w:color w:val="000000" w:themeColor="text1"/>
          <w:spacing w:val="14"/>
          <w:sz w:val="23"/>
          <w:szCs w:val="23"/>
          <w:highlight w:val="none"/>
          <w:u w:val="single"/>
          <w14:textFill>
            <w14:solidFill>
              <w14:schemeClr w14:val="tx1"/>
            </w14:solidFill>
          </w14:textFill>
        </w:rPr>
        <w:t>穗天发改投批[2022]62号文</w:t>
      </w:r>
      <w:r>
        <w:rPr>
          <w:rFonts w:ascii="宋体" w:hAnsi="宋体" w:eastAsia="宋体" w:cs="宋体"/>
          <w:color w:val="000000" w:themeColor="text1"/>
          <w:spacing w:val="7"/>
          <w:sz w:val="23"/>
          <w:szCs w:val="23"/>
          <w:highlight w:val="none"/>
          <w14:textFill>
            <w14:solidFill>
              <w14:schemeClr w14:val="tx1"/>
            </w14:solidFill>
          </w14:textFill>
        </w:rPr>
        <w:t>批准建设，项目业主为</w:t>
      </w:r>
      <w:r>
        <w:rPr>
          <w:rFonts w:hint="eastAsia" w:ascii="宋体" w:hAnsi="宋体" w:eastAsia="宋体" w:cs="宋体"/>
          <w:color w:val="000000" w:themeColor="text1"/>
          <w:spacing w:val="7"/>
          <w:sz w:val="23"/>
          <w:szCs w:val="23"/>
          <w:highlight w:val="none"/>
          <w:u w:val="single"/>
          <w14:textFill>
            <w14:solidFill>
              <w14:schemeClr w14:val="tx1"/>
            </w14:solidFill>
          </w14:textFill>
        </w:rPr>
        <w:t>广州市天河区水务</w:t>
      </w:r>
      <w:r>
        <w:rPr>
          <w:rFonts w:hint="eastAsia" w:ascii="宋体" w:hAnsi="宋体" w:eastAsia="宋体" w:cs="宋体"/>
          <w:color w:val="000000" w:themeColor="text1"/>
          <w:spacing w:val="7"/>
          <w:sz w:val="23"/>
          <w:szCs w:val="23"/>
          <w:highlight w:val="none"/>
          <w:u w:val="single"/>
          <w:lang w:eastAsia="zh-CN"/>
          <w14:textFill>
            <w14:solidFill>
              <w14:schemeClr w14:val="tx1"/>
            </w14:solidFill>
          </w14:textFill>
        </w:rPr>
        <w:t>局</w:t>
      </w:r>
      <w:r>
        <w:rPr>
          <w:rFonts w:ascii="宋体" w:hAnsi="宋体" w:eastAsia="宋体" w:cs="宋体"/>
          <w:color w:val="000000" w:themeColor="text1"/>
          <w:spacing w:val="6"/>
          <w:sz w:val="23"/>
          <w:szCs w:val="23"/>
          <w:highlight w:val="none"/>
          <w14:textFill>
            <w14:solidFill>
              <w14:schemeClr w14:val="tx1"/>
            </w14:solidFill>
          </w14:textFill>
        </w:rPr>
        <w:t>，建设</w:t>
      </w:r>
      <w:r>
        <w:rPr>
          <w:rFonts w:ascii="宋体" w:hAnsi="宋体" w:eastAsia="宋体" w:cs="宋体"/>
          <w:color w:val="000000" w:themeColor="text1"/>
          <w:spacing w:val="4"/>
          <w:sz w:val="23"/>
          <w:szCs w:val="23"/>
          <w:highlight w:val="none"/>
          <w14:textFill>
            <w14:solidFill>
              <w14:schemeClr w14:val="tx1"/>
            </w14:solidFill>
          </w14:textFill>
        </w:rPr>
        <w:t>资</w:t>
      </w:r>
      <w:r>
        <w:rPr>
          <w:rFonts w:ascii="宋体" w:hAnsi="宋体" w:eastAsia="宋体" w:cs="宋体"/>
          <w:color w:val="000000" w:themeColor="text1"/>
          <w:spacing w:val="3"/>
          <w:sz w:val="23"/>
          <w:szCs w:val="23"/>
          <w:highlight w:val="none"/>
          <w14:textFill>
            <w14:solidFill>
              <w14:schemeClr w14:val="tx1"/>
            </w14:solidFill>
          </w14:textFill>
        </w:rPr>
        <w:t>金来自</w:t>
      </w:r>
      <w:r>
        <w:rPr>
          <w:rFonts w:hint="eastAsia" w:ascii="宋体" w:hAnsi="宋体" w:eastAsia="宋体" w:cs="宋体"/>
          <w:color w:val="000000" w:themeColor="text1"/>
          <w:spacing w:val="3"/>
          <w:sz w:val="23"/>
          <w:szCs w:val="23"/>
          <w:highlight w:val="none"/>
          <w:u w:val="single"/>
          <w14:textFill>
            <w14:solidFill>
              <w14:schemeClr w14:val="tx1"/>
            </w14:solidFill>
          </w14:textFill>
        </w:rPr>
        <w:t>天河区财政资金</w:t>
      </w:r>
      <w:r>
        <w:rPr>
          <w:rFonts w:ascii="宋体" w:hAnsi="宋体" w:eastAsia="宋体" w:cs="宋体"/>
          <w:color w:val="000000" w:themeColor="text1"/>
          <w:spacing w:val="3"/>
          <w:sz w:val="23"/>
          <w:szCs w:val="23"/>
          <w:highlight w:val="none"/>
          <w14:textFill>
            <w14:solidFill>
              <w14:schemeClr w14:val="tx1"/>
            </w14:solidFill>
          </w14:textFill>
        </w:rPr>
        <w:t>，项目出资比例为</w:t>
      </w:r>
      <w:r>
        <w:rPr>
          <w:rFonts w:ascii="宋体" w:hAnsi="宋体" w:eastAsia="宋体" w:cs="宋体"/>
          <w:color w:val="000000" w:themeColor="text1"/>
          <w:spacing w:val="3"/>
          <w:sz w:val="23"/>
          <w:szCs w:val="23"/>
          <w:highlight w:val="none"/>
          <w:u w:val="single"/>
          <w14:textFill>
            <w14:solidFill>
              <w14:schemeClr w14:val="tx1"/>
            </w14:solidFill>
          </w14:textFill>
        </w:rPr>
        <w:t xml:space="preserve"> 100%</w:t>
      </w:r>
      <w:r>
        <w:rPr>
          <w:rFonts w:ascii="宋体" w:hAnsi="宋体" w:eastAsia="宋体" w:cs="宋体"/>
          <w:color w:val="000000" w:themeColor="text1"/>
          <w:spacing w:val="3"/>
          <w:sz w:val="23"/>
          <w:szCs w:val="23"/>
          <w:highlight w:val="none"/>
          <w14:textFill>
            <w14:solidFill>
              <w14:schemeClr w14:val="tx1"/>
            </w14:solidFill>
          </w14:textFill>
        </w:rPr>
        <w:t>,招标人为</w:t>
      </w:r>
      <w:r>
        <w:rPr>
          <w:rFonts w:hint="eastAsia" w:ascii="宋体" w:hAnsi="宋体" w:eastAsia="宋体" w:cs="宋体"/>
          <w:color w:val="000000" w:themeColor="text1"/>
          <w:spacing w:val="7"/>
          <w:sz w:val="23"/>
          <w:szCs w:val="23"/>
          <w:highlight w:val="none"/>
          <w:u w:val="single"/>
          <w14:textFill>
            <w14:solidFill>
              <w14:schemeClr w14:val="tx1"/>
            </w14:solidFill>
          </w14:textFill>
        </w:rPr>
        <w:t>广州市天河区水务设施建设中心</w:t>
      </w:r>
      <w:r>
        <w:rPr>
          <w:rFonts w:ascii="宋体" w:hAnsi="宋体" w:eastAsia="宋体" w:cs="宋体"/>
          <w:color w:val="000000" w:themeColor="text1"/>
          <w:spacing w:val="9"/>
          <w:sz w:val="23"/>
          <w:szCs w:val="23"/>
          <w:highlight w:val="none"/>
          <w14:textFill>
            <w14:solidFill>
              <w14:schemeClr w14:val="tx1"/>
            </w14:solidFill>
          </w14:textFill>
        </w:rPr>
        <w:t>。项目已具备招标条件，现对该项目施工进行公开招标。</w:t>
      </w:r>
    </w:p>
    <w:p>
      <w:pPr>
        <w:keepLines/>
        <w:widowControl w:val="0"/>
        <w:spacing w:before="0" w:line="360" w:lineRule="auto"/>
        <w:ind w:left="0" w:firstLine="516" w:firstLineChars="200"/>
        <w:textAlignment w:val="auto"/>
        <w:rPr>
          <w:rFonts w:ascii="宋体" w:hAnsi="宋体" w:eastAsia="宋体" w:cs="宋体"/>
          <w:color w:val="000000" w:themeColor="text1"/>
          <w:sz w:val="23"/>
          <w:szCs w:val="23"/>
          <w:highlight w:val="none"/>
          <w14:textFill>
            <w14:solidFill>
              <w14:schemeClr w14:val="tx1"/>
            </w14:solidFill>
          </w14:textFill>
        </w:rPr>
      </w:pPr>
      <w:r>
        <w:rPr>
          <w:rFonts w:ascii="宋体" w:hAnsi="宋体" w:eastAsia="宋体" w:cs="宋体"/>
          <w:color w:val="000000" w:themeColor="text1"/>
          <w:spacing w:val="14"/>
          <w:sz w:val="23"/>
          <w:szCs w:val="23"/>
          <w:highlight w:val="none"/>
          <w14:textOutline w14:w="4356" w14:cap="sq" w14:cmpd="sng" w14:algn="ctr">
            <w14:solidFill>
              <w14:srgbClr w14:val="000000"/>
            </w14:solidFill>
            <w14:prstDash w14:val="solid"/>
            <w14:bevel/>
          </w14:textOutline>
          <w14:textFill>
            <w14:solidFill>
              <w14:schemeClr w14:val="tx1"/>
            </w14:solidFill>
          </w14:textFill>
        </w:rPr>
        <w:t>2</w:t>
      </w:r>
      <w:r>
        <w:rPr>
          <w:rFonts w:ascii="宋体" w:hAnsi="宋体" w:eastAsia="宋体" w:cs="宋体"/>
          <w:color w:val="000000" w:themeColor="text1"/>
          <w:spacing w:val="8"/>
          <w:sz w:val="23"/>
          <w:szCs w:val="23"/>
          <w:highlight w:val="none"/>
          <w14:textOutline w14:w="4356" w14:cap="sq" w14:cmpd="sng" w14:algn="ctr">
            <w14:solidFill>
              <w14:srgbClr w14:val="000000"/>
            </w14:solidFill>
            <w14:prstDash w14:val="solid"/>
            <w14:bevel/>
          </w14:textOutline>
          <w14:textFill>
            <w14:solidFill>
              <w14:schemeClr w14:val="tx1"/>
            </w14:solidFill>
          </w14:textFill>
        </w:rPr>
        <w:t>.</w:t>
      </w:r>
      <w:r>
        <w:rPr>
          <w:rFonts w:ascii="宋体" w:hAnsi="宋体" w:eastAsia="宋体" w:cs="宋体"/>
          <w:color w:val="000000" w:themeColor="text1"/>
          <w:spacing w:val="8"/>
          <w:sz w:val="23"/>
          <w:szCs w:val="23"/>
          <w:highlight w:val="none"/>
          <w14:textFill>
            <w14:solidFill>
              <w14:schemeClr w14:val="tx1"/>
            </w14:solidFill>
          </w14:textFill>
        </w:rPr>
        <w:t xml:space="preserve"> </w:t>
      </w:r>
      <w:r>
        <w:rPr>
          <w:rFonts w:ascii="宋体" w:hAnsi="宋体" w:eastAsia="宋体" w:cs="宋体"/>
          <w:color w:val="000000" w:themeColor="text1"/>
          <w:spacing w:val="8"/>
          <w:sz w:val="23"/>
          <w:szCs w:val="23"/>
          <w:highlight w:val="none"/>
          <w14:textOutline w14:w="4356" w14:cap="sq" w14:cmpd="sng" w14:algn="ctr">
            <w14:solidFill>
              <w14:srgbClr w14:val="000000"/>
            </w14:solidFill>
            <w14:prstDash w14:val="solid"/>
            <w14:bevel/>
          </w14:textOutline>
          <w14:textFill>
            <w14:solidFill>
              <w14:schemeClr w14:val="tx1"/>
            </w14:solidFill>
          </w14:textFill>
        </w:rPr>
        <w:t>项目概况与招标范围</w:t>
      </w:r>
    </w:p>
    <w:p>
      <w:pPr>
        <w:keepLines/>
        <w:widowControl w:val="0"/>
        <w:spacing w:line="360" w:lineRule="auto"/>
        <w:ind w:left="0" w:right="0" w:firstLine="488" w:firstLineChars="200"/>
        <w:textAlignment w:val="auto"/>
        <w:rPr>
          <w:rFonts w:ascii="宋体" w:hAnsi="宋体" w:eastAsia="宋体" w:cs="宋体"/>
          <w:color w:val="000000" w:themeColor="text1"/>
          <w:spacing w:val="7"/>
          <w:sz w:val="23"/>
          <w:szCs w:val="23"/>
          <w:highlight w:val="none"/>
          <w14:textFill>
            <w14:solidFill>
              <w14:schemeClr w14:val="tx1"/>
            </w14:solidFill>
          </w14:textFill>
        </w:rPr>
      </w:pPr>
      <w:r>
        <w:rPr>
          <w:rFonts w:ascii="宋体" w:hAnsi="宋体" w:eastAsia="宋体" w:cs="宋体"/>
          <w:color w:val="000000" w:themeColor="text1"/>
          <w:spacing w:val="7"/>
          <w:sz w:val="23"/>
          <w:szCs w:val="23"/>
          <w:highlight w:val="none"/>
          <w14:textFill>
            <w14:solidFill>
              <w14:schemeClr w14:val="tx1"/>
            </w14:solidFill>
          </w14:textFill>
        </w:rPr>
        <w:t>2.1 建设地点：广州市天河区</w:t>
      </w:r>
      <w:r>
        <w:rPr>
          <w:rFonts w:hint="eastAsia" w:ascii="宋体" w:hAnsi="宋体" w:eastAsia="宋体" w:cs="宋体"/>
          <w:color w:val="000000" w:themeColor="text1"/>
          <w:spacing w:val="7"/>
          <w:sz w:val="23"/>
          <w:szCs w:val="23"/>
          <w:highlight w:val="none"/>
          <w14:textFill>
            <w14:solidFill>
              <w14:schemeClr w14:val="tx1"/>
            </w14:solidFill>
          </w14:textFill>
        </w:rPr>
        <w:t>华南国家植物园</w:t>
      </w:r>
    </w:p>
    <w:p>
      <w:pPr>
        <w:keepLines/>
        <w:widowControl w:val="0"/>
        <w:spacing w:line="360" w:lineRule="auto"/>
        <w:ind w:left="0" w:right="0" w:firstLine="488" w:firstLineChars="200"/>
        <w:textAlignment w:val="auto"/>
        <w:rPr>
          <w:rFonts w:ascii="宋体" w:hAnsi="宋体" w:eastAsia="宋体" w:cs="宋体"/>
          <w:color w:val="000000" w:themeColor="text1"/>
          <w:sz w:val="23"/>
          <w:szCs w:val="23"/>
          <w:highlight w:val="none"/>
          <w14:textFill>
            <w14:solidFill>
              <w14:schemeClr w14:val="tx1"/>
            </w14:solidFill>
          </w14:textFill>
        </w:rPr>
      </w:pPr>
      <w:r>
        <w:rPr>
          <w:rFonts w:ascii="宋体" w:hAnsi="宋体" w:eastAsia="宋体" w:cs="宋体"/>
          <w:color w:val="000000" w:themeColor="text1"/>
          <w:spacing w:val="7"/>
          <w:sz w:val="23"/>
          <w:szCs w:val="23"/>
          <w:highlight w:val="none"/>
          <w14:textFill>
            <w14:solidFill>
              <w14:schemeClr w14:val="tx1"/>
            </w14:solidFill>
          </w14:textFill>
        </w:rPr>
        <w:t>2.2 项目规模：</w:t>
      </w:r>
      <w:r>
        <w:rPr>
          <w:rFonts w:hint="eastAsia" w:ascii="宋体" w:hAnsi="宋体" w:eastAsia="宋体" w:cs="宋体"/>
          <w:color w:val="000000" w:themeColor="text1"/>
          <w:spacing w:val="7"/>
          <w:sz w:val="23"/>
          <w:szCs w:val="23"/>
          <w:highlight w:val="none"/>
          <w:u w:val="single"/>
          <w:lang w:eastAsia="zh-CN"/>
          <w14:textFill>
            <w14:solidFill>
              <w14:schemeClr w14:val="tx1"/>
            </w14:solidFill>
          </w14:textFill>
        </w:rPr>
        <w:t>本工程</w:t>
      </w:r>
      <w:r>
        <w:rPr>
          <w:rFonts w:hint="eastAsia" w:ascii="宋体" w:hAnsi="宋体" w:eastAsia="宋体" w:cs="宋体"/>
          <w:color w:val="000000" w:themeColor="text1"/>
          <w:spacing w:val="7"/>
          <w:sz w:val="23"/>
          <w:szCs w:val="23"/>
          <w:highlight w:val="none"/>
          <w:u w:val="single"/>
          <w14:textFill>
            <w14:solidFill>
              <w14:schemeClr w14:val="tx1"/>
            </w14:solidFill>
          </w14:textFill>
        </w:rPr>
        <w:t>新建 DN200~d400</w:t>
      </w:r>
      <w:r>
        <w:rPr>
          <w:rFonts w:hint="eastAsia" w:ascii="宋体" w:hAnsi="宋体" w:eastAsia="宋体" w:cs="宋体"/>
          <w:color w:val="000000" w:themeColor="text1"/>
          <w:spacing w:val="2"/>
          <w:sz w:val="23"/>
          <w:szCs w:val="23"/>
          <w:highlight w:val="none"/>
          <w:u w:val="single"/>
          <w14:textFill>
            <w14:solidFill>
              <w14:schemeClr w14:val="tx1"/>
            </w14:solidFill>
          </w14:textFill>
        </w:rPr>
        <w:t xml:space="preserve"> 污水管 3.</w:t>
      </w:r>
      <w:r>
        <w:rPr>
          <w:rFonts w:hint="eastAsia" w:ascii="宋体" w:hAnsi="宋体" w:eastAsia="宋体" w:cs="宋体"/>
          <w:color w:val="000000" w:themeColor="text1"/>
          <w:spacing w:val="2"/>
          <w:sz w:val="23"/>
          <w:szCs w:val="23"/>
          <w:highlight w:val="none"/>
          <w:u w:val="single"/>
          <w:lang w:val="en-US" w:eastAsia="zh-CN"/>
          <w14:textFill>
            <w14:solidFill>
              <w14:schemeClr w14:val="tx1"/>
            </w14:solidFill>
          </w14:textFill>
        </w:rPr>
        <w:t>51</w:t>
      </w:r>
      <w:r>
        <w:rPr>
          <w:rFonts w:hint="eastAsia" w:ascii="宋体" w:hAnsi="宋体" w:eastAsia="宋体" w:cs="宋体"/>
          <w:color w:val="000000" w:themeColor="text1"/>
          <w:spacing w:val="2"/>
          <w:sz w:val="23"/>
          <w:szCs w:val="23"/>
          <w:highlight w:val="none"/>
          <w:u w:val="single"/>
          <w14:textFill>
            <w14:solidFill>
              <w14:schemeClr w14:val="tx1"/>
            </w14:solidFill>
          </w14:textFill>
        </w:rPr>
        <w:t xml:space="preserve">km，新建 DN200~d500 雨水管 </w:t>
      </w:r>
      <w:r>
        <w:rPr>
          <w:rFonts w:hint="eastAsia" w:ascii="宋体" w:hAnsi="宋体" w:eastAsia="宋体" w:cs="宋体"/>
          <w:color w:val="000000" w:themeColor="text1"/>
          <w:spacing w:val="2"/>
          <w:sz w:val="23"/>
          <w:szCs w:val="23"/>
          <w:highlight w:val="none"/>
          <w:u w:val="single"/>
          <w:lang w:val="en-US" w:eastAsia="zh-CN"/>
          <w14:textFill>
            <w14:solidFill>
              <w14:schemeClr w14:val="tx1"/>
            </w14:solidFill>
          </w14:textFill>
        </w:rPr>
        <w:t>0.67</w:t>
      </w:r>
      <w:r>
        <w:rPr>
          <w:rFonts w:hint="eastAsia" w:ascii="宋体" w:hAnsi="宋体" w:eastAsia="宋体" w:cs="宋体"/>
          <w:color w:val="000000" w:themeColor="text1"/>
          <w:spacing w:val="2"/>
          <w:sz w:val="23"/>
          <w:szCs w:val="23"/>
          <w:highlight w:val="none"/>
          <w:u w:val="single"/>
          <w14:textFill>
            <w14:solidFill>
              <w14:schemeClr w14:val="tx1"/>
            </w14:solidFill>
          </w14:textFill>
        </w:rPr>
        <w:t>km。</w:t>
      </w:r>
    </w:p>
    <w:p>
      <w:pPr>
        <w:keepLines/>
        <w:widowControl w:val="0"/>
        <w:tabs>
          <w:tab w:val="left" w:pos="146"/>
        </w:tabs>
        <w:kinsoku/>
        <w:topLinePunct/>
        <w:spacing w:before="0" w:line="360" w:lineRule="auto"/>
        <w:ind w:left="0" w:right="0" w:firstLine="456" w:firstLineChars="200"/>
        <w:textAlignment w:val="auto"/>
        <w:rPr>
          <w:rFonts w:ascii="宋体" w:hAnsi="宋体" w:eastAsia="宋体" w:cs="宋体"/>
          <w:color w:val="000000" w:themeColor="text1"/>
          <w:sz w:val="23"/>
          <w:szCs w:val="23"/>
          <w:highlight w:val="none"/>
          <w14:textFill>
            <w14:solidFill>
              <w14:schemeClr w14:val="tx1"/>
            </w14:solidFill>
          </w14:textFill>
        </w:rPr>
      </w:pPr>
      <w:r>
        <w:rPr>
          <w:rFonts w:ascii="宋体" w:hAnsi="宋体" w:eastAsia="宋体" w:cs="宋体"/>
          <w:color w:val="000000" w:themeColor="text1"/>
          <w:spacing w:val="-1"/>
          <w:sz w:val="23"/>
          <w:szCs w:val="23"/>
          <w:highlight w:val="none"/>
          <w14:textFill>
            <w14:solidFill>
              <w14:schemeClr w14:val="tx1"/>
            </w14:solidFill>
          </w14:textFill>
        </w:rPr>
        <w:t>2.</w:t>
      </w:r>
      <w:r>
        <w:rPr>
          <w:rFonts w:ascii="宋体" w:hAnsi="宋体" w:eastAsia="宋体" w:cs="宋体"/>
          <w:color w:val="000000" w:themeColor="text1"/>
          <w:sz w:val="23"/>
          <w:szCs w:val="23"/>
          <w:highlight w:val="none"/>
          <w14:textFill>
            <w14:solidFill>
              <w14:schemeClr w14:val="tx1"/>
            </w14:solidFill>
          </w14:textFill>
        </w:rPr>
        <w:t>3 本次最高投标限价 ：</w:t>
      </w:r>
      <w:r>
        <w:rPr>
          <w:rFonts w:ascii="宋体" w:hAnsi="宋体" w:eastAsia="宋体" w:cs="宋体"/>
          <w:color w:val="000000" w:themeColor="text1"/>
          <w:sz w:val="23"/>
          <w:szCs w:val="23"/>
          <w:highlight w:val="none"/>
          <w:u w:val="single"/>
          <w14:textFill>
            <w14:solidFill>
              <w14:schemeClr w14:val="tx1"/>
            </w14:solidFill>
          </w14:textFill>
        </w:rPr>
        <w:t>78</w:t>
      </w:r>
      <w:r>
        <w:rPr>
          <w:rFonts w:hint="eastAsia" w:ascii="宋体" w:hAnsi="宋体" w:eastAsia="宋体" w:cs="宋体"/>
          <w:color w:val="000000" w:themeColor="text1"/>
          <w:sz w:val="23"/>
          <w:szCs w:val="23"/>
          <w:highlight w:val="none"/>
          <w:u w:val="single"/>
          <w:lang w:val="en-US" w:eastAsia="zh-CN"/>
          <w14:textFill>
            <w14:solidFill>
              <w14:schemeClr w14:val="tx1"/>
            </w14:solidFill>
          </w14:textFill>
        </w:rPr>
        <w:t>10510.27</w:t>
      </w:r>
      <w:r>
        <w:rPr>
          <w:rFonts w:hint="eastAsia" w:ascii="宋体" w:hAnsi="宋体" w:eastAsia="宋体" w:cs="宋体"/>
          <w:color w:val="000000" w:themeColor="text1"/>
          <w:sz w:val="23"/>
          <w:szCs w:val="23"/>
          <w:highlight w:val="none"/>
          <w:u w:val="single"/>
          <w:lang w:eastAsia="zh-CN"/>
          <w14:textFill>
            <w14:solidFill>
              <w14:schemeClr w14:val="tx1"/>
            </w14:solidFill>
          </w14:textFill>
        </w:rPr>
        <w:t>元。</w:t>
      </w:r>
      <w:r>
        <w:rPr>
          <w:rFonts w:hint="eastAsia" w:ascii="宋体" w:hAnsi="宋体" w:eastAsia="宋体" w:cs="宋体"/>
          <w:color w:val="000000" w:themeColor="text1"/>
          <w:sz w:val="23"/>
          <w:szCs w:val="23"/>
          <w:highlight w:val="none"/>
          <w:u w:val="single"/>
          <w14:textFill>
            <w14:solidFill>
              <w14:schemeClr w14:val="tx1"/>
            </w14:solidFill>
          </w14:textFill>
        </w:rPr>
        <w:t>本工程根据国家和省有关计价规范设置最高投标限价。</w:t>
      </w:r>
    </w:p>
    <w:p>
      <w:pPr>
        <w:keepLines/>
        <w:widowControl w:val="0"/>
        <w:tabs>
          <w:tab w:val="left" w:pos="502"/>
          <w:tab w:val="left" w:pos="627"/>
          <w:tab w:val="left" w:pos="7980"/>
        </w:tabs>
        <w:kinsoku/>
        <w:topLinePunct/>
        <w:spacing w:before="0" w:line="360" w:lineRule="auto"/>
        <w:ind w:left="0" w:firstLine="468" w:firstLineChars="200"/>
        <w:textAlignment w:val="auto"/>
        <w:rPr>
          <w:rFonts w:ascii="宋体" w:hAnsi="宋体" w:eastAsia="宋体" w:cs="宋体"/>
          <w:color w:val="000000" w:themeColor="text1"/>
          <w:sz w:val="23"/>
          <w:szCs w:val="23"/>
          <w:highlight w:val="none"/>
          <w14:textFill>
            <w14:solidFill>
              <w14:schemeClr w14:val="tx1"/>
            </w14:solidFill>
          </w14:textFill>
        </w:rPr>
      </w:pPr>
      <w:r>
        <w:rPr>
          <w:rFonts w:ascii="宋体" w:hAnsi="宋体" w:eastAsia="宋体" w:cs="宋体"/>
          <w:color w:val="000000" w:themeColor="text1"/>
          <w:spacing w:val="2"/>
          <w:sz w:val="23"/>
          <w:szCs w:val="23"/>
          <w:highlight w:val="none"/>
          <w14:textFill>
            <w14:solidFill>
              <w14:schemeClr w14:val="tx1"/>
            </w14:solidFill>
          </w14:textFill>
        </w:rPr>
        <w:t>2.4 计划工期：</w:t>
      </w:r>
      <w:r>
        <w:rPr>
          <w:rFonts w:ascii="宋体" w:hAnsi="宋体" w:eastAsia="宋体" w:cs="宋体"/>
          <w:color w:val="000000" w:themeColor="text1"/>
          <w:spacing w:val="2"/>
          <w:sz w:val="23"/>
          <w:szCs w:val="23"/>
          <w:highlight w:val="none"/>
          <w:u w:val="single"/>
          <w14:textFill>
            <w14:solidFill>
              <w14:schemeClr w14:val="tx1"/>
            </w14:solidFill>
          </w14:textFill>
        </w:rPr>
        <w:t>工期为150天 (实际开工日期以监理发出的开工报告为准)</w:t>
      </w:r>
      <w:r>
        <w:rPr>
          <w:rFonts w:ascii="宋体" w:hAnsi="宋体" w:eastAsia="宋体" w:cs="宋体"/>
          <w:color w:val="000000" w:themeColor="text1"/>
          <w:spacing w:val="1"/>
          <w:sz w:val="23"/>
          <w:szCs w:val="23"/>
          <w:highlight w:val="none"/>
          <w:u w:val="single"/>
          <w14:textFill>
            <w14:solidFill>
              <w14:schemeClr w14:val="tx1"/>
            </w14:solidFill>
          </w14:textFill>
        </w:rPr>
        <w:t>。</w:t>
      </w:r>
      <w:r>
        <w:rPr>
          <w:rFonts w:ascii="宋体" w:hAnsi="宋体" w:eastAsia="宋体" w:cs="宋体"/>
          <w:color w:val="000000" w:themeColor="text1"/>
          <w:sz w:val="23"/>
          <w:szCs w:val="23"/>
          <w:highlight w:val="none"/>
          <w14:textFill>
            <w14:solidFill>
              <w14:schemeClr w14:val="tx1"/>
            </w14:solidFill>
          </w14:textFill>
        </w:rPr>
        <w:t xml:space="preserve"> </w:t>
      </w:r>
      <w:r>
        <w:rPr>
          <w:rFonts w:ascii="宋体" w:hAnsi="宋体" w:eastAsia="宋体" w:cs="宋体"/>
          <w:color w:val="000000" w:themeColor="text1"/>
          <w:sz w:val="23"/>
          <w:szCs w:val="23"/>
          <w:highlight w:val="none"/>
          <w14:textFill>
            <w14:solidFill>
              <w14:schemeClr w14:val="tx1"/>
            </w14:solidFill>
          </w14:textFill>
        </w:rPr>
        <w:tab/>
      </w:r>
      <w:r>
        <w:rPr>
          <w:rFonts w:ascii="宋体" w:hAnsi="宋体" w:eastAsia="宋体" w:cs="宋体"/>
          <w:color w:val="000000" w:themeColor="text1"/>
          <w:spacing w:val="18"/>
          <w:sz w:val="23"/>
          <w:szCs w:val="23"/>
          <w:highlight w:val="none"/>
          <w14:textFill>
            <w14:solidFill>
              <w14:schemeClr w14:val="tx1"/>
            </w14:solidFill>
          </w14:textFill>
        </w:rPr>
        <w:t>2</w:t>
      </w:r>
      <w:r>
        <w:rPr>
          <w:rFonts w:ascii="宋体" w:hAnsi="宋体" w:eastAsia="宋体" w:cs="宋体"/>
          <w:color w:val="000000" w:themeColor="text1"/>
          <w:spacing w:val="9"/>
          <w:sz w:val="23"/>
          <w:szCs w:val="23"/>
          <w:highlight w:val="none"/>
          <w14:textFill>
            <w14:solidFill>
              <w14:schemeClr w14:val="tx1"/>
            </w14:solidFill>
          </w14:textFill>
        </w:rPr>
        <w:t>.5 招标内容：</w:t>
      </w:r>
      <w:r>
        <w:rPr>
          <w:rFonts w:hint="eastAsia" w:ascii="宋体" w:hAnsi="宋体" w:eastAsia="宋体" w:cs="宋体"/>
          <w:color w:val="000000" w:themeColor="text1"/>
          <w:spacing w:val="2"/>
          <w:sz w:val="23"/>
          <w:szCs w:val="23"/>
          <w:highlight w:val="none"/>
          <w:u w:val="single"/>
          <w14:textFill>
            <w14:solidFill>
              <w14:schemeClr w14:val="tx1"/>
            </w14:solidFill>
          </w14:textFill>
        </w:rPr>
        <w:t>工程设计范围内所有工程内容的施工，包括本项目施工范围内安全文明措施、交通疏解、土建、设备安装施工、外水外电配套建设施工、调试、完工验收、结算、保修、竣工验收等</w:t>
      </w:r>
      <w:r>
        <w:rPr>
          <w:rFonts w:hint="eastAsia" w:ascii="宋体" w:hAnsi="宋体" w:eastAsia="宋体" w:cs="宋体"/>
          <w:color w:val="000000" w:themeColor="text1"/>
          <w:spacing w:val="9"/>
          <w:sz w:val="23"/>
          <w:szCs w:val="23"/>
          <w:highlight w:val="none"/>
          <w:u w:val="single"/>
          <w14:textFill>
            <w14:solidFill>
              <w14:schemeClr w14:val="tx1"/>
            </w14:solidFill>
          </w14:textFill>
        </w:rPr>
        <w:t>。具体工作内容详见施工设计图纸和工程量清单。</w:t>
      </w:r>
      <w:r>
        <w:rPr>
          <w:rFonts w:ascii="宋体" w:hAnsi="宋体" w:eastAsia="宋体" w:cs="宋体"/>
          <w:color w:val="000000" w:themeColor="text1"/>
          <w:sz w:val="23"/>
          <w:szCs w:val="23"/>
          <w:highlight w:val="none"/>
          <w:u w:val="single"/>
          <w14:textFill>
            <w14:solidFill>
              <w14:schemeClr w14:val="tx1"/>
            </w14:solidFill>
          </w14:textFill>
        </w:rPr>
        <w:t xml:space="preserve"> </w:t>
      </w:r>
    </w:p>
    <w:p>
      <w:pPr>
        <w:keepLines/>
        <w:widowControl w:val="0"/>
        <w:kinsoku/>
        <w:topLinePunct/>
        <w:spacing w:line="360" w:lineRule="auto"/>
        <w:ind w:left="0" w:firstLine="452" w:firstLineChars="200"/>
        <w:textAlignment w:val="auto"/>
        <w:rPr>
          <w:rFonts w:ascii="宋体" w:hAnsi="宋体" w:eastAsia="宋体" w:cs="宋体"/>
          <w:color w:val="000000" w:themeColor="text1"/>
          <w:sz w:val="23"/>
          <w:szCs w:val="23"/>
          <w:highlight w:val="none"/>
          <w14:textFill>
            <w14:solidFill>
              <w14:schemeClr w14:val="tx1"/>
            </w14:solidFill>
          </w14:textFill>
        </w:rPr>
      </w:pPr>
      <w:r>
        <w:rPr>
          <w:rFonts w:ascii="宋体" w:hAnsi="宋体" w:eastAsia="宋体" w:cs="宋体"/>
          <w:color w:val="000000" w:themeColor="text1"/>
          <w:spacing w:val="-2"/>
          <w:sz w:val="23"/>
          <w:szCs w:val="23"/>
          <w:highlight w:val="none"/>
          <w14:textFill>
            <w14:solidFill>
              <w14:schemeClr w14:val="tx1"/>
            </w14:solidFill>
          </w14:textFill>
        </w:rPr>
        <w:t>2.6 标段划分</w:t>
      </w:r>
      <w:r>
        <w:rPr>
          <w:rFonts w:ascii="宋体" w:hAnsi="宋体" w:eastAsia="宋体" w:cs="宋体"/>
          <w:color w:val="000000" w:themeColor="text1"/>
          <w:spacing w:val="-1"/>
          <w:sz w:val="23"/>
          <w:szCs w:val="23"/>
          <w:highlight w:val="none"/>
          <w14:textFill>
            <w14:solidFill>
              <w14:schemeClr w14:val="tx1"/>
            </w14:solidFill>
          </w14:textFill>
        </w:rPr>
        <w:t>：</w:t>
      </w:r>
      <w:r>
        <w:rPr>
          <w:rFonts w:ascii="宋体" w:hAnsi="宋体" w:eastAsia="宋体" w:cs="宋体"/>
          <w:color w:val="000000" w:themeColor="text1"/>
          <w:spacing w:val="-1"/>
          <w:sz w:val="23"/>
          <w:szCs w:val="23"/>
          <w:highlight w:val="none"/>
          <w:u w:val="single"/>
          <w14:textFill>
            <w14:solidFill>
              <w14:schemeClr w14:val="tx1"/>
            </w14:solidFill>
          </w14:textFill>
        </w:rPr>
        <w:t xml:space="preserve">1 </w:t>
      </w:r>
      <w:r>
        <w:rPr>
          <w:rFonts w:ascii="宋体" w:hAnsi="宋体" w:eastAsia="宋体" w:cs="宋体"/>
          <w:color w:val="000000" w:themeColor="text1"/>
          <w:spacing w:val="-1"/>
          <w:sz w:val="23"/>
          <w:szCs w:val="23"/>
          <w:highlight w:val="none"/>
          <w14:textFill>
            <w14:solidFill>
              <w14:schemeClr w14:val="tx1"/>
            </w14:solidFill>
          </w14:textFill>
        </w:rPr>
        <w:t>个标段。</w:t>
      </w:r>
    </w:p>
    <w:p>
      <w:pPr>
        <w:keepLines/>
        <w:widowControl w:val="0"/>
        <w:kinsoku/>
        <w:topLinePunct/>
        <w:spacing w:line="360" w:lineRule="auto"/>
        <w:ind w:left="0" w:firstLine="476" w:firstLineChars="200"/>
        <w:textAlignment w:val="auto"/>
        <w:rPr>
          <w:rFonts w:ascii="宋体" w:hAnsi="宋体" w:eastAsia="宋体" w:cs="宋体"/>
          <w:color w:val="000000" w:themeColor="text1"/>
          <w:sz w:val="23"/>
          <w:szCs w:val="23"/>
          <w:highlight w:val="none"/>
          <w14:textFill>
            <w14:solidFill>
              <w14:schemeClr w14:val="tx1"/>
            </w14:solidFill>
          </w14:textFill>
        </w:rPr>
      </w:pPr>
      <w:r>
        <w:rPr>
          <w:rFonts w:ascii="宋体" w:hAnsi="宋体" w:eastAsia="宋体" w:cs="宋体"/>
          <w:color w:val="000000" w:themeColor="text1"/>
          <w:spacing w:val="4"/>
          <w:sz w:val="23"/>
          <w:szCs w:val="23"/>
          <w:highlight w:val="none"/>
          <w14:textFill>
            <w14:solidFill>
              <w14:schemeClr w14:val="tx1"/>
            </w14:solidFill>
          </w14:textFill>
        </w:rPr>
        <w:t>2</w:t>
      </w:r>
      <w:r>
        <w:rPr>
          <w:rFonts w:ascii="宋体" w:hAnsi="宋体" w:eastAsia="宋体" w:cs="宋体"/>
          <w:color w:val="000000" w:themeColor="text1"/>
          <w:spacing w:val="3"/>
          <w:sz w:val="23"/>
          <w:szCs w:val="23"/>
          <w:highlight w:val="none"/>
          <w14:textFill>
            <w14:solidFill>
              <w14:schemeClr w14:val="tx1"/>
            </w14:solidFill>
          </w14:textFill>
        </w:rPr>
        <w:t>.</w:t>
      </w:r>
      <w:r>
        <w:rPr>
          <w:rFonts w:ascii="宋体" w:hAnsi="宋体" w:eastAsia="宋体" w:cs="宋体"/>
          <w:color w:val="000000" w:themeColor="text1"/>
          <w:spacing w:val="2"/>
          <w:sz w:val="23"/>
          <w:szCs w:val="23"/>
          <w:highlight w:val="none"/>
          <w14:textFill>
            <w14:solidFill>
              <w14:schemeClr w14:val="tx1"/>
            </w14:solidFill>
          </w14:textFill>
        </w:rPr>
        <w:t>7 承包方式：</w:t>
      </w:r>
      <w:r>
        <w:rPr>
          <w:rFonts w:hint="eastAsia" w:ascii="宋体" w:hAnsi="宋体" w:eastAsia="宋体" w:cs="宋体"/>
          <w:color w:val="000000" w:themeColor="text1"/>
          <w:spacing w:val="2"/>
          <w:sz w:val="23"/>
          <w:szCs w:val="23"/>
          <w:highlight w:val="none"/>
          <w:u w:val="single"/>
          <w:lang w:eastAsia="zh-CN"/>
          <w14:textFill>
            <w14:solidFill>
              <w14:schemeClr w14:val="tx1"/>
            </w14:solidFill>
          </w14:textFill>
        </w:rPr>
        <w:t>其他</w:t>
      </w:r>
      <w:r>
        <w:rPr>
          <w:rFonts w:hint="eastAsia" w:ascii="宋体" w:hAnsi="宋体" w:eastAsia="宋体" w:cs="宋体"/>
          <w:color w:val="000000" w:themeColor="text1"/>
          <w:spacing w:val="2"/>
          <w:sz w:val="23"/>
          <w:szCs w:val="23"/>
          <w:highlight w:val="none"/>
          <w:u w:val="single"/>
          <w14:textFill>
            <w14:solidFill>
              <w14:schemeClr w14:val="tx1"/>
            </w14:solidFill>
          </w14:textFill>
        </w:rPr>
        <w:t>，</w:t>
      </w:r>
      <w:r>
        <w:rPr>
          <w:rFonts w:hint="eastAsia" w:ascii="宋体" w:hAnsi="宋体" w:eastAsia="宋体" w:cs="宋体"/>
          <w:color w:val="000000" w:themeColor="text1"/>
          <w:spacing w:val="2"/>
          <w:sz w:val="23"/>
          <w:szCs w:val="23"/>
          <w:highlight w:val="none"/>
          <w:u w:val="single"/>
          <w:lang w:eastAsia="zh-CN"/>
          <w14:textFill>
            <w14:solidFill>
              <w14:schemeClr w14:val="tx1"/>
            </w14:solidFill>
          </w14:textFill>
        </w:rPr>
        <w:t>工程项目的</w:t>
      </w:r>
      <w:r>
        <w:rPr>
          <w:rFonts w:hint="eastAsia" w:ascii="宋体" w:hAnsi="宋体" w:eastAsia="宋体" w:cs="宋体"/>
          <w:color w:val="000000" w:themeColor="text1"/>
          <w:spacing w:val="2"/>
          <w:sz w:val="23"/>
          <w:szCs w:val="23"/>
          <w:highlight w:val="none"/>
          <w:u w:val="single"/>
          <w14:textFill>
            <w14:solidFill>
              <w14:schemeClr w14:val="tx1"/>
            </w14:solidFill>
          </w14:textFill>
        </w:rPr>
        <w:t>工程量</w:t>
      </w:r>
      <w:r>
        <w:rPr>
          <w:rFonts w:hint="eastAsia" w:ascii="宋体" w:hAnsi="宋体" w:eastAsia="宋体" w:cs="宋体"/>
          <w:color w:val="000000" w:themeColor="text1"/>
          <w:spacing w:val="2"/>
          <w:sz w:val="23"/>
          <w:szCs w:val="23"/>
          <w:highlight w:val="none"/>
          <w:u w:val="single"/>
          <w:lang w:eastAsia="zh-CN"/>
          <w14:textFill>
            <w14:solidFill>
              <w14:schemeClr w14:val="tx1"/>
            </w14:solidFill>
          </w14:textFill>
        </w:rPr>
        <w:t>及单价均</w:t>
      </w:r>
      <w:r>
        <w:rPr>
          <w:rFonts w:hint="eastAsia" w:ascii="宋体" w:hAnsi="宋体" w:eastAsia="宋体" w:cs="宋体"/>
          <w:color w:val="000000" w:themeColor="text1"/>
          <w:spacing w:val="2"/>
          <w:sz w:val="23"/>
          <w:szCs w:val="23"/>
          <w:highlight w:val="none"/>
          <w:u w:val="single"/>
          <w14:textFill>
            <w14:solidFill>
              <w14:schemeClr w14:val="tx1"/>
            </w14:solidFill>
          </w14:textFill>
        </w:rPr>
        <w:t>按实结算。由承包人按照合同约定范围和图纸内容及工程量清单实行工程施工总承包，包括但不限于包工、包料、包安装、包工期、包质量、包安全生产、包文明施工、包劳保、包验收</w:t>
      </w:r>
      <w:r>
        <w:rPr>
          <w:rFonts w:hint="eastAsia" w:ascii="宋体" w:hAnsi="宋体" w:cs="宋体"/>
          <w:color w:val="000000"/>
          <w:sz w:val="22"/>
          <w:szCs w:val="22"/>
          <w:highlight w:val="none"/>
          <w:u w:val="single"/>
          <w:lang w:eastAsia="zh-CN"/>
        </w:rPr>
        <w:t>（含排水单元达标验收</w:t>
      </w:r>
      <w:r>
        <w:rPr>
          <w:rFonts w:hint="eastAsia" w:ascii="宋体" w:hAnsi="宋体" w:eastAsia="宋体" w:cs="宋体"/>
          <w:color w:val="000000" w:themeColor="text1"/>
          <w:spacing w:val="2"/>
          <w:sz w:val="23"/>
          <w:szCs w:val="23"/>
          <w:highlight w:val="none"/>
          <w:u w:val="single"/>
          <w:lang w:eastAsia="zh-CN"/>
          <w14:textFill>
            <w14:solidFill>
              <w14:schemeClr w14:val="tx1"/>
            </w14:solidFill>
          </w14:textFill>
        </w:rPr>
        <w:t>）</w:t>
      </w:r>
      <w:r>
        <w:rPr>
          <w:rFonts w:hint="eastAsia" w:ascii="宋体" w:hAnsi="宋体" w:eastAsia="宋体" w:cs="宋体"/>
          <w:color w:val="000000" w:themeColor="text1"/>
          <w:spacing w:val="2"/>
          <w:sz w:val="23"/>
          <w:szCs w:val="23"/>
          <w:highlight w:val="none"/>
          <w:u w:val="single"/>
          <w14:textFill>
            <w14:solidFill>
              <w14:schemeClr w14:val="tx1"/>
            </w14:solidFill>
          </w14:textFill>
        </w:rPr>
        <w:t>、包保修</w:t>
      </w:r>
      <w:r>
        <w:rPr>
          <w:rFonts w:hint="eastAsia" w:ascii="宋体" w:hAnsi="宋体" w:cs="宋体"/>
          <w:color w:val="000000" w:themeColor="text1"/>
          <w:spacing w:val="2"/>
          <w:sz w:val="23"/>
          <w:szCs w:val="23"/>
          <w:highlight w:val="none"/>
          <w:u w:val="single"/>
          <w14:textFill>
            <w14:solidFill>
              <w14:schemeClr w14:val="tx1"/>
            </w14:solidFill>
          </w14:textFill>
        </w:rPr>
        <w:t>、包档案移交</w:t>
      </w:r>
      <w:r>
        <w:rPr>
          <w:rFonts w:hint="eastAsia" w:ascii="宋体" w:hAnsi="宋体" w:eastAsia="宋体" w:cs="宋体"/>
          <w:color w:val="000000" w:themeColor="text1"/>
          <w:spacing w:val="2"/>
          <w:sz w:val="23"/>
          <w:szCs w:val="23"/>
          <w:highlight w:val="none"/>
          <w:u w:val="single"/>
          <w14:textFill>
            <w14:solidFill>
              <w14:schemeClr w14:val="tx1"/>
            </w14:solidFill>
          </w14:textFill>
        </w:rPr>
        <w:t>；包承包范围内工程验收通过、包移交、包结算、包资料整理、包施工承包管理和现场整体组织、包专业协调及配合等</w:t>
      </w:r>
      <w:r>
        <w:rPr>
          <w:rFonts w:ascii="宋体" w:hAnsi="宋体" w:eastAsia="宋体" w:cs="宋体"/>
          <w:color w:val="000000" w:themeColor="text1"/>
          <w:spacing w:val="10"/>
          <w:sz w:val="23"/>
          <w:szCs w:val="23"/>
          <w:highlight w:val="none"/>
          <w:u w:val="single"/>
          <w14:textFill>
            <w14:solidFill>
              <w14:schemeClr w14:val="tx1"/>
            </w14:solidFill>
          </w14:textFill>
        </w:rPr>
        <w:t>。</w:t>
      </w:r>
    </w:p>
    <w:p>
      <w:pPr>
        <w:keepLines/>
        <w:kinsoku/>
        <w:topLinePunct/>
        <w:spacing w:before="0" w:line="360" w:lineRule="auto"/>
        <w:ind w:left="0" w:firstLine="492" w:firstLineChars="200"/>
        <w:textAlignment w:val="top"/>
        <w:rPr>
          <w:rFonts w:ascii="宋体" w:hAnsi="宋体" w:eastAsia="宋体" w:cs="宋体"/>
          <w:color w:val="000000" w:themeColor="text1"/>
          <w:sz w:val="23"/>
          <w:szCs w:val="23"/>
          <w:highlight w:val="none"/>
          <w14:textFill>
            <w14:solidFill>
              <w14:schemeClr w14:val="tx1"/>
            </w14:solidFill>
          </w14:textFill>
        </w:rPr>
      </w:pPr>
      <w:r>
        <w:rPr>
          <w:rFonts w:ascii="宋体" w:hAnsi="宋体" w:eastAsia="宋体" w:cs="宋体"/>
          <w:color w:val="000000" w:themeColor="text1"/>
          <w:spacing w:val="8"/>
          <w:sz w:val="23"/>
          <w:szCs w:val="23"/>
          <w:highlight w:val="none"/>
          <w14:textOutline w14:w="4356" w14:cap="sq" w14:cmpd="sng" w14:algn="ctr">
            <w14:solidFill>
              <w14:srgbClr w14:val="000000"/>
            </w14:solidFill>
            <w14:prstDash w14:val="solid"/>
            <w14:bevel/>
          </w14:textOutline>
          <w14:textFill>
            <w14:solidFill>
              <w14:schemeClr w14:val="tx1"/>
            </w14:solidFill>
          </w14:textFill>
        </w:rPr>
        <w:t>3.</w:t>
      </w:r>
      <w:r>
        <w:rPr>
          <w:rFonts w:ascii="宋体" w:hAnsi="宋体" w:eastAsia="宋体" w:cs="宋体"/>
          <w:color w:val="000000" w:themeColor="text1"/>
          <w:spacing w:val="8"/>
          <w:sz w:val="23"/>
          <w:szCs w:val="23"/>
          <w:highlight w:val="none"/>
          <w14:textFill>
            <w14:solidFill>
              <w14:schemeClr w14:val="tx1"/>
            </w14:solidFill>
          </w14:textFill>
        </w:rPr>
        <w:t xml:space="preserve"> </w:t>
      </w:r>
      <w:r>
        <w:rPr>
          <w:rFonts w:ascii="宋体" w:hAnsi="宋体" w:eastAsia="宋体" w:cs="宋体"/>
          <w:color w:val="000000" w:themeColor="text1"/>
          <w:spacing w:val="8"/>
          <w:sz w:val="23"/>
          <w:szCs w:val="23"/>
          <w:highlight w:val="none"/>
          <w14:textOutline w14:w="4356" w14:cap="sq" w14:cmpd="sng" w14:algn="ctr">
            <w14:solidFill>
              <w14:srgbClr w14:val="000000"/>
            </w14:solidFill>
            <w14:prstDash w14:val="solid"/>
            <w14:bevel/>
          </w14:textOutline>
          <w14:textFill>
            <w14:solidFill>
              <w14:schemeClr w14:val="tx1"/>
            </w14:solidFill>
          </w14:textFill>
        </w:rPr>
        <w:t>投标人资格要</w:t>
      </w:r>
      <w:r>
        <w:rPr>
          <w:rFonts w:ascii="宋体" w:hAnsi="宋体" w:eastAsia="宋体" w:cs="宋体"/>
          <w:color w:val="000000" w:themeColor="text1"/>
          <w:spacing w:val="6"/>
          <w:sz w:val="23"/>
          <w:szCs w:val="23"/>
          <w:highlight w:val="none"/>
          <w14:textOutline w14:w="4356" w14:cap="sq" w14:cmpd="sng" w14:algn="ctr">
            <w14:solidFill>
              <w14:srgbClr w14:val="000000"/>
            </w14:solidFill>
            <w14:prstDash w14:val="solid"/>
            <w14:bevel/>
          </w14:textOutline>
          <w14:textFill>
            <w14:solidFill>
              <w14:schemeClr w14:val="tx1"/>
            </w14:solidFill>
          </w14:textFill>
        </w:rPr>
        <w:t>求</w:t>
      </w:r>
    </w:p>
    <w:p>
      <w:pPr>
        <w:spacing w:line="360" w:lineRule="auto"/>
        <w:ind w:left="712" w:leftChars="218" w:right="0" w:hanging="254" w:hangingChars="100"/>
        <w:textAlignment w:val="top"/>
        <w:rPr>
          <w:rFonts w:hint="eastAsia" w:ascii="宋体" w:hAnsi="宋体" w:eastAsia="宋体" w:cs="宋体"/>
          <w:color w:val="000000" w:themeColor="text1"/>
          <w:spacing w:val="9"/>
          <w:sz w:val="23"/>
          <w:szCs w:val="23"/>
          <w:highlight w:val="none"/>
          <w:lang w:val="en-US" w:eastAsia="zh-CN"/>
          <w14:textFill>
            <w14:solidFill>
              <w14:schemeClr w14:val="tx1"/>
            </w14:solidFill>
          </w14:textFill>
        </w:rPr>
      </w:pPr>
      <w:r>
        <w:rPr>
          <w:rFonts w:ascii="宋体" w:hAnsi="宋体" w:eastAsia="宋体" w:cs="宋体"/>
          <w:color w:val="000000" w:themeColor="text1"/>
          <w:spacing w:val="12"/>
          <w:sz w:val="23"/>
          <w:szCs w:val="23"/>
          <w:highlight w:val="none"/>
          <w14:textFill>
            <w14:solidFill>
              <w14:schemeClr w14:val="tx1"/>
            </w14:solidFill>
          </w14:textFill>
        </w:rPr>
        <w:t>3</w:t>
      </w:r>
      <w:r>
        <w:rPr>
          <w:rFonts w:ascii="宋体" w:hAnsi="宋体" w:eastAsia="宋体" w:cs="宋体"/>
          <w:color w:val="000000" w:themeColor="text1"/>
          <w:spacing w:val="11"/>
          <w:sz w:val="23"/>
          <w:szCs w:val="23"/>
          <w:highlight w:val="none"/>
          <w14:textFill>
            <w14:solidFill>
              <w14:schemeClr w14:val="tx1"/>
            </w14:solidFill>
          </w14:textFill>
        </w:rPr>
        <w:t>.</w:t>
      </w:r>
      <w:r>
        <w:rPr>
          <w:rFonts w:ascii="宋体" w:hAnsi="宋体" w:eastAsia="宋体" w:cs="宋体"/>
          <w:color w:val="000000" w:themeColor="text1"/>
          <w:spacing w:val="6"/>
          <w:sz w:val="23"/>
          <w:szCs w:val="23"/>
          <w:highlight w:val="none"/>
          <w14:textFill>
            <w14:solidFill>
              <w14:schemeClr w14:val="tx1"/>
            </w14:solidFill>
          </w14:textFill>
        </w:rPr>
        <w:t>1 投标人应具备承担本项目施工的资质条件、能力和信誉。</w:t>
      </w:r>
      <w:r>
        <w:rPr>
          <w:rFonts w:hint="eastAsia" w:ascii="宋体" w:hAnsi="宋体" w:eastAsia="宋体" w:cs="宋体"/>
          <w:color w:val="000000" w:themeColor="text1"/>
          <w:spacing w:val="9"/>
          <w:sz w:val="23"/>
          <w:szCs w:val="23"/>
          <w:highlight w:val="none"/>
          <w:lang w:val="en-US" w:eastAsia="zh-CN"/>
          <w14:textFill>
            <w14:solidFill>
              <w14:schemeClr w14:val="tx1"/>
            </w14:solidFill>
          </w14:textFill>
        </w:rPr>
        <w:t xml:space="preserve"> </w:t>
      </w:r>
    </w:p>
    <w:p>
      <w:pPr>
        <w:spacing w:line="360" w:lineRule="auto"/>
        <w:ind w:left="0" w:leftChars="0" w:right="0" w:firstLine="248" w:firstLineChars="100"/>
        <w:textAlignment w:val="top"/>
        <w:rPr>
          <w:rFonts w:ascii="宋体" w:hAnsi="宋体" w:eastAsia="宋体" w:cs="宋体"/>
          <w:color w:val="000000" w:themeColor="text1"/>
          <w:sz w:val="23"/>
          <w:szCs w:val="23"/>
          <w:highlight w:val="none"/>
          <w14:textFill>
            <w14:solidFill>
              <w14:schemeClr w14:val="tx1"/>
            </w14:solidFill>
          </w14:textFill>
        </w:rPr>
      </w:pPr>
      <w:r>
        <w:rPr>
          <w:rFonts w:ascii="宋体" w:hAnsi="宋体" w:eastAsia="宋体" w:cs="宋体"/>
          <w:color w:val="000000" w:themeColor="text1"/>
          <w:spacing w:val="9"/>
          <w:sz w:val="23"/>
          <w:szCs w:val="23"/>
          <w:highlight w:val="none"/>
          <w14:textFill>
            <w14:solidFill>
              <w14:schemeClr w14:val="tx1"/>
            </w14:solidFill>
          </w14:textFill>
        </w:rPr>
        <w:t>3.1.1：本次招标要求申请人具有独立法人资格，需提供营业执照，投标</w:t>
      </w:r>
      <w:r>
        <w:rPr>
          <w:rFonts w:ascii="宋体" w:hAnsi="宋体" w:eastAsia="宋体" w:cs="宋体"/>
          <w:color w:val="000000" w:themeColor="text1"/>
          <w:spacing w:val="4"/>
          <w:sz w:val="23"/>
          <w:szCs w:val="23"/>
          <w:highlight w:val="none"/>
          <w14:textFill>
            <w14:solidFill>
              <w14:schemeClr w14:val="tx1"/>
            </w14:solidFill>
          </w14:textFill>
        </w:rPr>
        <w:t>人</w:t>
      </w:r>
      <w:r>
        <w:rPr>
          <w:rFonts w:ascii="宋体" w:hAnsi="宋体" w:eastAsia="宋体" w:cs="宋体"/>
          <w:color w:val="000000" w:themeColor="text1"/>
          <w:spacing w:val="11"/>
          <w:sz w:val="23"/>
          <w:szCs w:val="23"/>
          <w:highlight w:val="none"/>
          <w14:textFill>
            <w14:solidFill>
              <w14:schemeClr w14:val="tx1"/>
            </w14:solidFill>
          </w14:textFill>
        </w:rPr>
        <w:t>具</w:t>
      </w:r>
      <w:r>
        <w:rPr>
          <w:rFonts w:ascii="宋体" w:hAnsi="宋体" w:eastAsia="宋体" w:cs="宋体"/>
          <w:color w:val="000000" w:themeColor="text1"/>
          <w:spacing w:val="10"/>
          <w:sz w:val="23"/>
          <w:szCs w:val="23"/>
          <w:highlight w:val="none"/>
          <w14:textFill>
            <w14:solidFill>
              <w14:schemeClr w14:val="tx1"/>
            </w14:solidFill>
          </w14:textFill>
        </w:rPr>
        <w:t>有承接本工程所需的</w:t>
      </w:r>
      <w:r>
        <w:rPr>
          <w:rFonts w:ascii="宋体" w:hAnsi="宋体" w:eastAsia="宋体" w:cs="宋体"/>
          <w:color w:val="000000" w:themeColor="text1"/>
          <w:spacing w:val="10"/>
          <w:sz w:val="23"/>
          <w:szCs w:val="23"/>
          <w:highlight w:val="none"/>
          <w:u w:val="single"/>
          <w14:textOutline w14:w="4356" w14:cap="sq" w14:cmpd="sng" w14:algn="ctr">
            <w14:solidFill>
              <w14:srgbClr w14:val="000000"/>
            </w14:solidFill>
            <w14:prstDash w14:val="solid"/>
            <w14:bevel/>
          </w14:textOutline>
          <w14:textFill>
            <w14:solidFill>
              <w14:schemeClr w14:val="tx1"/>
            </w14:solidFill>
          </w14:textFill>
        </w:rPr>
        <w:t>市政公用工程施工总承包</w:t>
      </w:r>
      <w:r>
        <w:rPr>
          <w:rFonts w:hint="eastAsia" w:ascii="宋体" w:hAnsi="宋体" w:eastAsia="宋体" w:cs="宋体"/>
          <w:color w:val="000000" w:themeColor="text1"/>
          <w:spacing w:val="10"/>
          <w:sz w:val="23"/>
          <w:szCs w:val="23"/>
          <w:highlight w:val="none"/>
          <w:u w:val="single"/>
          <w14:textOutline w14:w="4356" w14:cap="sq" w14:cmpd="sng" w14:algn="ctr">
            <w14:solidFill>
              <w14:srgbClr w14:val="000000"/>
            </w14:solidFill>
            <w14:prstDash w14:val="solid"/>
            <w14:bevel/>
          </w14:textOutline>
          <w14:textFill>
            <w14:solidFill>
              <w14:schemeClr w14:val="tx1"/>
            </w14:solidFill>
          </w14:textFill>
        </w:rPr>
        <w:t>三</w:t>
      </w:r>
      <w:r>
        <w:rPr>
          <w:rFonts w:ascii="宋体" w:hAnsi="宋体" w:eastAsia="宋体" w:cs="宋体"/>
          <w:color w:val="000000" w:themeColor="text1"/>
          <w:spacing w:val="10"/>
          <w:sz w:val="23"/>
          <w:szCs w:val="23"/>
          <w:highlight w:val="none"/>
          <w:u w:val="single"/>
          <w14:textOutline w14:w="4356" w14:cap="sq" w14:cmpd="sng" w14:algn="ctr">
            <w14:solidFill>
              <w14:srgbClr w14:val="000000"/>
            </w14:solidFill>
            <w14:prstDash w14:val="solid"/>
            <w14:bevel/>
          </w14:textOutline>
          <w14:textFill>
            <w14:solidFill>
              <w14:schemeClr w14:val="tx1"/>
            </w14:solidFill>
          </w14:textFill>
        </w:rPr>
        <w:t>级</w:t>
      </w:r>
      <w:r>
        <w:rPr>
          <w:rFonts w:ascii="宋体" w:hAnsi="宋体" w:eastAsia="宋体" w:cs="宋体"/>
          <w:color w:val="000000" w:themeColor="text1"/>
          <w:spacing w:val="10"/>
          <w:sz w:val="23"/>
          <w:szCs w:val="23"/>
          <w:highlight w:val="none"/>
          <w14:textFill>
            <w14:solidFill>
              <w14:schemeClr w14:val="tx1"/>
            </w14:solidFill>
          </w14:textFill>
        </w:rPr>
        <w:t>或以上级别施工总承包资</w:t>
      </w:r>
      <w:r>
        <w:rPr>
          <w:rFonts w:ascii="宋体" w:hAnsi="宋体" w:eastAsia="宋体" w:cs="宋体"/>
          <w:color w:val="000000" w:themeColor="text1"/>
          <w:spacing w:val="-1"/>
          <w:sz w:val="23"/>
          <w:szCs w:val="23"/>
          <w:highlight w:val="none"/>
          <w14:textFill>
            <w14:solidFill>
              <w14:schemeClr w14:val="tx1"/>
            </w14:solidFill>
          </w14:textFill>
        </w:rPr>
        <w:t>质</w:t>
      </w:r>
      <w:r>
        <w:rPr>
          <w:rFonts w:ascii="宋体" w:hAnsi="宋体" w:eastAsia="宋体" w:cs="宋体"/>
          <w:color w:val="000000" w:themeColor="text1"/>
          <w:sz w:val="23"/>
          <w:szCs w:val="23"/>
          <w:highlight w:val="none"/>
          <w14:textFill>
            <w14:solidFill>
              <w14:schemeClr w14:val="tx1"/>
            </w14:solidFill>
          </w14:textFill>
        </w:rPr>
        <w:t>。</w:t>
      </w:r>
    </w:p>
    <w:p>
      <w:pPr>
        <w:spacing w:before="0" w:line="360" w:lineRule="auto"/>
        <w:ind w:left="0" w:right="0" w:firstLine="468" w:firstLineChars="200"/>
        <w:rPr>
          <w:rFonts w:ascii="宋体" w:hAnsi="宋体" w:eastAsia="宋体" w:cs="宋体"/>
          <w:color w:val="000000" w:themeColor="text1"/>
          <w:sz w:val="23"/>
          <w:szCs w:val="23"/>
          <w:highlight w:val="none"/>
          <w14:textFill>
            <w14:solidFill>
              <w14:schemeClr w14:val="tx1"/>
            </w14:solidFill>
          </w14:textFill>
        </w:rPr>
      </w:pPr>
      <w:r>
        <w:rPr>
          <w:rFonts w:ascii="宋体" w:hAnsi="宋体" w:eastAsia="宋体" w:cs="宋体"/>
          <w:color w:val="000000" w:themeColor="text1"/>
          <w:spacing w:val="2"/>
          <w:sz w:val="23"/>
          <w:szCs w:val="23"/>
          <w:highlight w:val="none"/>
          <w14:textFill>
            <w14:solidFill>
              <w14:schemeClr w14:val="tx1"/>
            </w14:solidFill>
          </w14:textFill>
        </w:rPr>
        <w:t>(注：①如投标人的企业资质是根据2020年11月30日发布的《</w:t>
      </w:r>
      <w:r>
        <w:rPr>
          <w:rFonts w:ascii="宋体" w:hAnsi="宋体" w:eastAsia="宋体" w:cs="宋体"/>
          <w:color w:val="000000" w:themeColor="text1"/>
          <w:sz w:val="23"/>
          <w:szCs w:val="23"/>
          <w:highlight w:val="none"/>
          <w14:textFill>
            <w14:solidFill>
              <w14:schemeClr w14:val="tx1"/>
            </w14:solidFill>
          </w14:textFill>
        </w:rPr>
        <w:t>住房和城</w:t>
      </w:r>
      <w:r>
        <w:rPr>
          <w:rFonts w:ascii="宋体" w:hAnsi="宋体" w:eastAsia="宋体" w:cs="宋体"/>
          <w:color w:val="000000" w:themeColor="text1"/>
          <w:spacing w:val="8"/>
          <w:sz w:val="23"/>
          <w:szCs w:val="23"/>
          <w:highlight w:val="none"/>
          <w14:textFill>
            <w14:solidFill>
              <w14:schemeClr w14:val="tx1"/>
            </w14:solidFill>
          </w14:textFill>
        </w:rPr>
        <w:t>乡建设部关于</w:t>
      </w:r>
      <w:r>
        <w:rPr>
          <w:rFonts w:ascii="宋体" w:hAnsi="宋体" w:eastAsia="宋体" w:cs="宋体"/>
          <w:color w:val="000000" w:themeColor="text1"/>
          <w:spacing w:val="5"/>
          <w:sz w:val="23"/>
          <w:szCs w:val="23"/>
          <w:highlight w:val="none"/>
          <w14:textFill>
            <w14:solidFill>
              <w14:schemeClr w14:val="tx1"/>
            </w14:solidFill>
          </w14:textFill>
        </w:rPr>
        <w:t>印</w:t>
      </w:r>
      <w:r>
        <w:rPr>
          <w:rFonts w:ascii="宋体" w:hAnsi="宋体" w:eastAsia="宋体" w:cs="宋体"/>
          <w:color w:val="000000" w:themeColor="text1"/>
          <w:spacing w:val="4"/>
          <w:sz w:val="23"/>
          <w:szCs w:val="23"/>
          <w:highlight w:val="none"/>
          <w14:textFill>
            <w14:solidFill>
              <w14:schemeClr w14:val="tx1"/>
            </w14:solidFill>
          </w14:textFill>
        </w:rPr>
        <w:t>发建设工程企业资质管理制度改革方案的通知》(建市〔2020〕</w:t>
      </w:r>
      <w:r>
        <w:rPr>
          <w:rFonts w:ascii="宋体" w:hAnsi="宋体" w:eastAsia="宋体" w:cs="宋体"/>
          <w:color w:val="000000" w:themeColor="text1"/>
          <w:spacing w:val="14"/>
          <w:sz w:val="23"/>
          <w:szCs w:val="23"/>
          <w:highlight w:val="none"/>
          <w14:textFill>
            <w14:solidFill>
              <w14:schemeClr w14:val="tx1"/>
            </w14:solidFill>
          </w14:textFill>
        </w:rPr>
        <w:t>94</w:t>
      </w:r>
      <w:r>
        <w:rPr>
          <w:rFonts w:ascii="宋体" w:hAnsi="宋体" w:eastAsia="宋体" w:cs="宋体"/>
          <w:color w:val="000000" w:themeColor="text1"/>
          <w:spacing w:val="7"/>
          <w:sz w:val="23"/>
          <w:szCs w:val="23"/>
          <w:highlight w:val="none"/>
          <w14:textFill>
            <w14:solidFill>
              <w14:schemeClr w14:val="tx1"/>
            </w14:solidFill>
          </w14:textFill>
        </w:rPr>
        <w:t>号)办理的，则施工资质相应要求如下：要求投标人具有承接本工程所需的</w:t>
      </w:r>
      <w:r>
        <w:rPr>
          <w:rFonts w:ascii="宋体" w:hAnsi="宋体" w:eastAsia="宋体" w:cs="宋体"/>
          <w:color w:val="000000" w:themeColor="text1"/>
          <w:spacing w:val="13"/>
          <w:sz w:val="23"/>
          <w:szCs w:val="23"/>
          <w:highlight w:val="none"/>
          <w14:textFill>
            <w14:solidFill>
              <w14:schemeClr w14:val="tx1"/>
            </w14:solidFill>
          </w14:textFill>
        </w:rPr>
        <w:t>市</w:t>
      </w:r>
      <w:r>
        <w:rPr>
          <w:rFonts w:ascii="宋体" w:hAnsi="宋体" w:eastAsia="宋体" w:cs="宋体"/>
          <w:color w:val="000000" w:themeColor="text1"/>
          <w:spacing w:val="7"/>
          <w:sz w:val="23"/>
          <w:szCs w:val="23"/>
          <w:highlight w:val="none"/>
          <w14:textFill>
            <w14:solidFill>
              <w14:schemeClr w14:val="tx1"/>
            </w14:solidFill>
          </w14:textFill>
        </w:rPr>
        <w:t>政公用工程施工总承包乙级或以上资质，以及具有有效的建设行政主管部门颁</w:t>
      </w:r>
      <w:r>
        <w:rPr>
          <w:rFonts w:ascii="宋体" w:hAnsi="宋体" w:eastAsia="宋体" w:cs="宋体"/>
          <w:color w:val="000000" w:themeColor="text1"/>
          <w:spacing w:val="12"/>
          <w:sz w:val="23"/>
          <w:szCs w:val="23"/>
          <w:highlight w:val="none"/>
          <w14:textFill>
            <w14:solidFill>
              <w14:schemeClr w14:val="tx1"/>
            </w14:solidFill>
          </w14:textFill>
        </w:rPr>
        <w:t>发</w:t>
      </w:r>
      <w:r>
        <w:rPr>
          <w:rFonts w:ascii="宋体" w:hAnsi="宋体" w:eastAsia="宋体" w:cs="宋体"/>
          <w:color w:val="000000" w:themeColor="text1"/>
          <w:spacing w:val="11"/>
          <w:sz w:val="23"/>
          <w:szCs w:val="23"/>
          <w:highlight w:val="none"/>
          <w14:textFill>
            <w14:solidFill>
              <w14:schemeClr w14:val="tx1"/>
            </w14:solidFill>
          </w14:textFill>
        </w:rPr>
        <w:t>的</w:t>
      </w:r>
      <w:r>
        <w:rPr>
          <w:rFonts w:ascii="宋体" w:hAnsi="宋体" w:eastAsia="宋体" w:cs="宋体"/>
          <w:color w:val="000000" w:themeColor="text1"/>
          <w:spacing w:val="6"/>
          <w:sz w:val="23"/>
          <w:szCs w:val="23"/>
          <w:highlight w:val="none"/>
          <w14:textFill>
            <w14:solidFill>
              <w14:schemeClr w14:val="tx1"/>
            </w14:solidFill>
          </w14:textFill>
        </w:rPr>
        <w:t>安全生产许可证。②资质内容按照建市[2014]159号文颁布的《建筑业企业</w:t>
      </w:r>
      <w:r>
        <w:rPr>
          <w:rFonts w:ascii="宋体" w:hAnsi="宋体" w:eastAsia="宋体" w:cs="宋体"/>
          <w:color w:val="000000" w:themeColor="text1"/>
          <w:spacing w:val="13"/>
          <w:sz w:val="23"/>
          <w:szCs w:val="23"/>
          <w:highlight w:val="none"/>
          <w14:textFill>
            <w14:solidFill>
              <w14:schemeClr w14:val="tx1"/>
            </w14:solidFill>
          </w14:textFill>
        </w:rPr>
        <w:t>资</w:t>
      </w:r>
      <w:r>
        <w:rPr>
          <w:rFonts w:ascii="宋体" w:hAnsi="宋体" w:eastAsia="宋体" w:cs="宋体"/>
          <w:color w:val="000000" w:themeColor="text1"/>
          <w:spacing w:val="7"/>
          <w:sz w:val="23"/>
          <w:szCs w:val="23"/>
          <w:highlight w:val="none"/>
          <w14:textFill>
            <w14:solidFill>
              <w14:schemeClr w14:val="tx1"/>
            </w14:solidFill>
          </w14:textFill>
        </w:rPr>
        <w:t>质标准》中对应的资质类别及等级的承包工程范围和《住房城乡建设部关于建</w:t>
      </w:r>
      <w:r>
        <w:rPr>
          <w:rFonts w:ascii="宋体" w:hAnsi="宋体" w:eastAsia="宋体" w:cs="宋体"/>
          <w:color w:val="000000" w:themeColor="text1"/>
          <w:spacing w:val="6"/>
          <w:sz w:val="23"/>
          <w:szCs w:val="23"/>
          <w:highlight w:val="none"/>
          <w14:textFill>
            <w14:solidFill>
              <w14:schemeClr w14:val="tx1"/>
            </w14:solidFill>
          </w14:textFill>
        </w:rPr>
        <w:t>筑业</w:t>
      </w:r>
      <w:r>
        <w:rPr>
          <w:rFonts w:ascii="宋体" w:hAnsi="宋体" w:eastAsia="宋体" w:cs="宋体"/>
          <w:color w:val="000000" w:themeColor="text1"/>
          <w:spacing w:val="4"/>
          <w:sz w:val="23"/>
          <w:szCs w:val="23"/>
          <w:highlight w:val="none"/>
          <w14:textFill>
            <w14:solidFill>
              <w14:schemeClr w14:val="tx1"/>
            </w14:solidFill>
          </w14:textFill>
        </w:rPr>
        <w:t>企</w:t>
      </w:r>
      <w:r>
        <w:rPr>
          <w:rFonts w:ascii="宋体" w:hAnsi="宋体" w:eastAsia="宋体" w:cs="宋体"/>
          <w:color w:val="000000" w:themeColor="text1"/>
          <w:spacing w:val="3"/>
          <w:sz w:val="23"/>
          <w:szCs w:val="23"/>
          <w:highlight w:val="none"/>
          <w14:textFill>
            <w14:solidFill>
              <w14:schemeClr w14:val="tx1"/>
            </w14:solidFill>
          </w14:textFill>
        </w:rPr>
        <w:t>业资质管理有关问题的通知》(建市[2015]154号)、《住房城乡建设部</w:t>
      </w:r>
      <w:r>
        <w:rPr>
          <w:rFonts w:ascii="宋体" w:hAnsi="宋体" w:eastAsia="宋体" w:cs="宋体"/>
          <w:color w:val="000000" w:themeColor="text1"/>
          <w:spacing w:val="6"/>
          <w:sz w:val="23"/>
          <w:szCs w:val="23"/>
          <w:highlight w:val="none"/>
          <w14:textFill>
            <w14:solidFill>
              <w14:schemeClr w14:val="tx1"/>
            </w14:solidFill>
          </w14:textFill>
        </w:rPr>
        <w:t>关于</w:t>
      </w:r>
      <w:r>
        <w:rPr>
          <w:rFonts w:ascii="宋体" w:hAnsi="宋体" w:eastAsia="宋体" w:cs="宋体"/>
          <w:color w:val="000000" w:themeColor="text1"/>
          <w:spacing w:val="4"/>
          <w:sz w:val="23"/>
          <w:szCs w:val="23"/>
          <w:highlight w:val="none"/>
          <w14:textFill>
            <w14:solidFill>
              <w14:schemeClr w14:val="tx1"/>
            </w14:solidFill>
          </w14:textFill>
        </w:rPr>
        <w:t>简</w:t>
      </w:r>
      <w:r>
        <w:rPr>
          <w:rFonts w:ascii="宋体" w:hAnsi="宋体" w:eastAsia="宋体" w:cs="宋体"/>
          <w:color w:val="000000" w:themeColor="text1"/>
          <w:spacing w:val="3"/>
          <w:sz w:val="23"/>
          <w:szCs w:val="23"/>
          <w:highlight w:val="none"/>
          <w14:textFill>
            <w14:solidFill>
              <w14:schemeClr w14:val="tx1"/>
            </w14:solidFill>
          </w14:textFill>
        </w:rPr>
        <w:t>化建筑业企业资质标准部分指标的通知》(建市[2016]226号)、《住房</w:t>
      </w:r>
      <w:r>
        <w:rPr>
          <w:rFonts w:ascii="宋体" w:hAnsi="宋体" w:eastAsia="宋体" w:cs="宋体"/>
          <w:color w:val="000000" w:themeColor="text1"/>
          <w:spacing w:val="4"/>
          <w:sz w:val="23"/>
          <w:szCs w:val="23"/>
          <w:highlight w:val="none"/>
          <w14:textFill>
            <w14:solidFill>
              <w14:schemeClr w14:val="tx1"/>
            </w14:solidFill>
          </w14:textFill>
        </w:rPr>
        <w:t>和城乡建设部办公厅关于做好建筑业“证照分离”改革衔接有关工作的通知》</w:t>
      </w:r>
      <w:r>
        <w:rPr>
          <w:rFonts w:ascii="宋体" w:hAnsi="宋体" w:eastAsia="宋体" w:cs="宋体"/>
          <w:color w:val="000000" w:themeColor="text1"/>
          <w:sz w:val="23"/>
          <w:szCs w:val="23"/>
          <w:highlight w:val="none"/>
          <w14:textFill>
            <w14:solidFill>
              <w14:schemeClr w14:val="tx1"/>
            </w14:solidFill>
          </w14:textFill>
        </w:rPr>
        <w:t>(建</w:t>
      </w:r>
      <w:r>
        <w:rPr>
          <w:rFonts w:ascii="宋体" w:hAnsi="宋体" w:eastAsia="宋体" w:cs="宋体"/>
          <w:color w:val="000000" w:themeColor="text1"/>
          <w:spacing w:val="9"/>
          <w:sz w:val="23"/>
          <w:szCs w:val="23"/>
          <w:highlight w:val="none"/>
          <w14:textFill>
            <w14:solidFill>
              <w14:schemeClr w14:val="tx1"/>
            </w14:solidFill>
          </w14:textFill>
        </w:rPr>
        <w:t>办</w:t>
      </w:r>
      <w:r>
        <w:rPr>
          <w:rFonts w:ascii="宋体" w:hAnsi="宋体" w:eastAsia="宋体" w:cs="宋体"/>
          <w:color w:val="000000" w:themeColor="text1"/>
          <w:spacing w:val="7"/>
          <w:sz w:val="23"/>
          <w:szCs w:val="23"/>
          <w:highlight w:val="none"/>
          <w14:textFill>
            <w14:solidFill>
              <w14:schemeClr w14:val="tx1"/>
            </w14:solidFill>
          </w14:textFill>
        </w:rPr>
        <w:t>市〔2021〕30号)、《住房和城乡建设部办公厅关于建设工程企业资质有关</w:t>
      </w:r>
      <w:r>
        <w:rPr>
          <w:rFonts w:ascii="宋体" w:hAnsi="宋体" w:eastAsia="宋体" w:cs="宋体"/>
          <w:color w:val="000000" w:themeColor="text1"/>
          <w:spacing w:val="6"/>
          <w:sz w:val="23"/>
          <w:szCs w:val="23"/>
          <w:highlight w:val="none"/>
          <w14:textFill>
            <w14:solidFill>
              <w14:schemeClr w14:val="tx1"/>
            </w14:solidFill>
          </w14:textFill>
        </w:rPr>
        <w:t>事宜的</w:t>
      </w:r>
      <w:r>
        <w:rPr>
          <w:rFonts w:ascii="宋体" w:hAnsi="宋体" w:eastAsia="宋体" w:cs="宋体"/>
          <w:color w:val="000000" w:themeColor="text1"/>
          <w:spacing w:val="4"/>
          <w:sz w:val="23"/>
          <w:szCs w:val="23"/>
          <w:highlight w:val="none"/>
          <w14:textFill>
            <w14:solidFill>
              <w14:schemeClr w14:val="tx1"/>
            </w14:solidFill>
          </w14:textFill>
        </w:rPr>
        <w:t>通</w:t>
      </w:r>
      <w:r>
        <w:rPr>
          <w:rFonts w:ascii="宋体" w:hAnsi="宋体" w:eastAsia="宋体" w:cs="宋体"/>
          <w:color w:val="000000" w:themeColor="text1"/>
          <w:spacing w:val="3"/>
          <w:sz w:val="23"/>
          <w:szCs w:val="23"/>
          <w:highlight w:val="none"/>
          <w14:textFill>
            <w14:solidFill>
              <w14:schemeClr w14:val="tx1"/>
            </w14:solidFill>
          </w14:textFill>
        </w:rPr>
        <w:t>知》 (建办市函〔2022〕361号)、《广东省住房和城乡建设厅关于建</w:t>
      </w:r>
      <w:r>
        <w:rPr>
          <w:rFonts w:ascii="宋体" w:hAnsi="宋体" w:eastAsia="宋体" w:cs="宋体"/>
          <w:color w:val="000000" w:themeColor="text1"/>
          <w:spacing w:val="8"/>
          <w:sz w:val="23"/>
          <w:szCs w:val="23"/>
          <w:highlight w:val="none"/>
          <w14:textFill>
            <w14:solidFill>
              <w14:schemeClr w14:val="tx1"/>
            </w14:solidFill>
          </w14:textFill>
        </w:rPr>
        <w:t>设工程企业资质有关事宜的通知》粤建许函(2022]846号)的要求设置</w:t>
      </w:r>
      <w:r>
        <w:rPr>
          <w:rFonts w:ascii="宋体" w:hAnsi="宋体" w:eastAsia="宋体" w:cs="宋体"/>
          <w:color w:val="000000" w:themeColor="text1"/>
          <w:spacing w:val="1"/>
          <w:sz w:val="23"/>
          <w:szCs w:val="23"/>
          <w:highlight w:val="none"/>
          <w14:textFill>
            <w14:solidFill>
              <w14:schemeClr w14:val="tx1"/>
            </w14:solidFill>
          </w14:textFill>
        </w:rPr>
        <w:t>。</w:t>
      </w:r>
    </w:p>
    <w:p>
      <w:pPr>
        <w:spacing w:before="0" w:line="360" w:lineRule="auto"/>
        <w:ind w:left="0" w:right="0" w:firstLine="508" w:firstLineChars="200"/>
        <w:rPr>
          <w:rFonts w:ascii="宋体" w:hAnsi="宋体" w:eastAsia="宋体" w:cs="宋体"/>
          <w:color w:val="000000" w:themeColor="text1"/>
          <w:sz w:val="23"/>
          <w:szCs w:val="23"/>
          <w:highlight w:val="none"/>
          <w14:textFill>
            <w14:solidFill>
              <w14:schemeClr w14:val="tx1"/>
            </w14:solidFill>
          </w14:textFill>
        </w:rPr>
      </w:pPr>
      <w:r>
        <w:rPr>
          <w:rFonts w:ascii="宋体" w:hAnsi="宋体" w:eastAsia="宋体" w:cs="宋体"/>
          <w:color w:val="000000" w:themeColor="text1"/>
          <w:spacing w:val="12"/>
          <w:sz w:val="23"/>
          <w:szCs w:val="23"/>
          <w:highlight w:val="none"/>
          <w14:textFill>
            <w14:solidFill>
              <w14:schemeClr w14:val="tx1"/>
            </w14:solidFill>
          </w14:textFill>
        </w:rPr>
        <w:t>3</w:t>
      </w:r>
      <w:r>
        <w:rPr>
          <w:rFonts w:ascii="宋体" w:hAnsi="宋体" w:eastAsia="宋体" w:cs="宋体"/>
          <w:color w:val="000000" w:themeColor="text1"/>
          <w:spacing w:val="11"/>
          <w:sz w:val="23"/>
          <w:szCs w:val="23"/>
          <w:highlight w:val="none"/>
          <w14:textFill>
            <w14:solidFill>
              <w14:schemeClr w14:val="tx1"/>
            </w14:solidFill>
          </w14:textFill>
        </w:rPr>
        <w:t>.</w:t>
      </w:r>
      <w:r>
        <w:rPr>
          <w:rFonts w:ascii="宋体" w:hAnsi="宋体" w:eastAsia="宋体" w:cs="宋体"/>
          <w:color w:val="000000" w:themeColor="text1"/>
          <w:spacing w:val="6"/>
          <w:sz w:val="23"/>
          <w:szCs w:val="23"/>
          <w:highlight w:val="none"/>
          <w14:textFill>
            <w14:solidFill>
              <w14:schemeClr w14:val="tx1"/>
            </w14:solidFill>
          </w14:textFill>
        </w:rPr>
        <w:t>1.2 安全生产许可证：投标人需具有有效的建设行政主管部门颁发的安全</w:t>
      </w:r>
      <w:r>
        <w:rPr>
          <w:rFonts w:ascii="宋体" w:hAnsi="宋体" w:eastAsia="宋体" w:cs="宋体"/>
          <w:color w:val="000000" w:themeColor="text1"/>
          <w:spacing w:val="8"/>
          <w:sz w:val="23"/>
          <w:szCs w:val="23"/>
          <w:highlight w:val="none"/>
          <w14:textFill>
            <w14:solidFill>
              <w14:schemeClr w14:val="tx1"/>
            </w14:solidFill>
          </w14:textFill>
        </w:rPr>
        <w:t>生</w:t>
      </w:r>
      <w:r>
        <w:rPr>
          <w:rFonts w:ascii="宋体" w:hAnsi="宋体" w:eastAsia="宋体" w:cs="宋体"/>
          <w:color w:val="000000" w:themeColor="text1"/>
          <w:spacing w:val="6"/>
          <w:sz w:val="23"/>
          <w:szCs w:val="23"/>
          <w:highlight w:val="none"/>
          <w14:textFill>
            <w14:solidFill>
              <w14:schemeClr w14:val="tx1"/>
            </w14:solidFill>
          </w14:textFill>
        </w:rPr>
        <w:t>产许可证。</w:t>
      </w:r>
    </w:p>
    <w:p>
      <w:pPr>
        <w:kinsoku/>
        <w:topLinePunct/>
        <w:spacing w:before="0" w:line="360" w:lineRule="auto"/>
        <w:ind w:right="0" w:firstLine="0" w:firstLineChars="0"/>
        <w:rPr>
          <w:rFonts w:ascii="宋体" w:hAnsi="宋体" w:eastAsia="宋体" w:cs="宋体"/>
          <w:color w:val="000000" w:themeColor="text1"/>
          <w:spacing w:val="3"/>
          <w:sz w:val="23"/>
          <w:szCs w:val="23"/>
          <w:highlight w:val="none"/>
          <w14:textFill>
            <w14:solidFill>
              <w14:schemeClr w14:val="tx1"/>
            </w14:solidFill>
          </w14:textFill>
        </w:rPr>
      </w:pPr>
      <w:r>
        <w:rPr>
          <w:rFonts w:ascii="宋体" w:hAnsi="宋体" w:eastAsia="宋体" w:cs="宋体"/>
          <w:color w:val="000000" w:themeColor="text1"/>
          <w:spacing w:val="3"/>
          <w:sz w:val="23"/>
          <w:szCs w:val="23"/>
          <w:highlight w:val="none"/>
          <w14:textFill>
            <w14:solidFill>
              <w14:schemeClr w14:val="tx1"/>
            </w14:solidFill>
          </w14:textFill>
        </w:rPr>
        <w:t>3.1.3 项目负责人资格：具有市政公用工程专业二级或以上级别的注册建造师，</w:t>
      </w:r>
      <w:r>
        <w:rPr>
          <w:rFonts w:hint="eastAsia" w:ascii="宋体" w:hAnsi="宋体" w:cs="宋体"/>
          <w:color w:val="000000" w:themeColor="text1"/>
          <w:sz w:val="24"/>
          <w:szCs w:val="24"/>
          <w:highlight w:val="none"/>
          <w14:textFill>
            <w14:solidFill>
              <w14:schemeClr w14:val="tx1"/>
            </w14:solidFill>
          </w14:textFill>
        </w:rPr>
        <w:t>为投标申请人本企业在广州公共资源交易中心企业信息登记中的在册人员</w:t>
      </w:r>
      <w:r>
        <w:rPr>
          <w:rFonts w:ascii="宋体" w:hAnsi="宋体" w:eastAsia="宋体" w:cs="宋体"/>
          <w:color w:val="000000" w:themeColor="text1"/>
          <w:spacing w:val="3"/>
          <w:sz w:val="23"/>
          <w:szCs w:val="23"/>
          <w:highlight w:val="none"/>
          <w14:textFill>
            <w14:solidFill>
              <w14:schemeClr w14:val="tx1"/>
            </w14:solidFill>
          </w14:textFill>
        </w:rPr>
        <w:t>；</w:t>
      </w:r>
      <w:r>
        <w:rPr>
          <w:rFonts w:hint="eastAsia" w:ascii="宋体" w:hAnsi="宋体" w:eastAsia="宋体" w:cs="宋体"/>
          <w:color w:val="000000" w:themeColor="text1"/>
          <w:spacing w:val="3"/>
          <w:sz w:val="23"/>
          <w:szCs w:val="23"/>
          <w:highlight w:val="none"/>
          <w14:textFill>
            <w14:solidFill>
              <w14:schemeClr w14:val="tx1"/>
            </w14:solidFill>
          </w14:textFill>
        </w:rPr>
        <w:t>同时具有在有效期内建设行政主管部门颁发的安全生产考核合格证（B类）或建筑施工企业项目负责人安全生产考核合格证书</w:t>
      </w:r>
      <w:r>
        <w:rPr>
          <w:rFonts w:ascii="宋体" w:hAnsi="宋体" w:eastAsia="宋体" w:cs="宋体"/>
          <w:color w:val="000000" w:themeColor="text1"/>
          <w:spacing w:val="3"/>
          <w:sz w:val="23"/>
          <w:szCs w:val="23"/>
          <w:highlight w:val="none"/>
          <w14:textFill>
            <w14:solidFill>
              <w14:schemeClr w14:val="tx1"/>
            </w14:solidFill>
          </w14:textFill>
        </w:rPr>
        <w:t>。</w:t>
      </w:r>
    </w:p>
    <w:p>
      <w:pPr>
        <w:kinsoku/>
        <w:topLinePunct/>
        <w:spacing w:before="0" w:line="360" w:lineRule="auto"/>
        <w:ind w:left="0" w:right="0" w:firstLine="488" w:firstLineChars="200"/>
        <w:rPr>
          <w:rFonts w:ascii="宋体" w:hAnsi="宋体" w:eastAsia="宋体" w:cs="宋体"/>
          <w:color w:val="000000" w:themeColor="text1"/>
          <w:sz w:val="23"/>
          <w:szCs w:val="23"/>
          <w:highlight w:val="none"/>
          <w14:textFill>
            <w14:solidFill>
              <w14:schemeClr w14:val="tx1"/>
            </w14:solidFill>
          </w14:textFill>
        </w:rPr>
      </w:pPr>
      <w:r>
        <w:rPr>
          <w:rFonts w:ascii="宋体" w:hAnsi="宋体" w:eastAsia="宋体" w:cs="宋体"/>
          <w:color w:val="000000" w:themeColor="text1"/>
          <w:spacing w:val="7"/>
          <w:sz w:val="23"/>
          <w:szCs w:val="23"/>
          <w:highlight w:val="none"/>
          <w14:textFill>
            <w14:solidFill>
              <w14:schemeClr w14:val="tx1"/>
            </w14:solidFill>
          </w14:textFill>
        </w:rPr>
        <w:t>注：①根据广东省建设厅《关于明确省外二级建造师入粤注册和执业有关问</w:t>
      </w:r>
      <w:r>
        <w:rPr>
          <w:rFonts w:ascii="宋体" w:hAnsi="宋体" w:eastAsia="宋体" w:cs="宋体"/>
          <w:color w:val="000000" w:themeColor="text1"/>
          <w:spacing w:val="6"/>
          <w:sz w:val="23"/>
          <w:szCs w:val="23"/>
          <w:highlight w:val="none"/>
          <w14:textFill>
            <w14:solidFill>
              <w14:schemeClr w14:val="tx1"/>
            </w14:solidFill>
          </w14:textFill>
        </w:rPr>
        <w:t>题的通知</w:t>
      </w:r>
      <w:r>
        <w:rPr>
          <w:rFonts w:ascii="宋体" w:hAnsi="宋体" w:eastAsia="宋体" w:cs="宋体"/>
          <w:color w:val="000000" w:themeColor="text1"/>
          <w:spacing w:val="3"/>
          <w:sz w:val="23"/>
          <w:szCs w:val="23"/>
          <w:highlight w:val="none"/>
          <w14:textFill>
            <w14:solidFill>
              <w14:schemeClr w14:val="tx1"/>
            </w14:solidFill>
          </w14:textFill>
        </w:rPr>
        <w:t>》(粤建市函〔2011〕218号)，二级建造师执业资格证书、注册证书</w:t>
      </w:r>
      <w:r>
        <w:rPr>
          <w:rFonts w:ascii="宋体" w:hAnsi="宋体" w:eastAsia="宋体" w:cs="宋体"/>
          <w:color w:val="000000" w:themeColor="text1"/>
          <w:spacing w:val="14"/>
          <w:sz w:val="23"/>
          <w:szCs w:val="23"/>
          <w:highlight w:val="none"/>
          <w14:textFill>
            <w14:solidFill>
              <w14:schemeClr w14:val="tx1"/>
            </w14:solidFill>
          </w14:textFill>
        </w:rPr>
        <w:t>仅</w:t>
      </w:r>
      <w:r>
        <w:rPr>
          <w:rFonts w:ascii="宋体" w:hAnsi="宋体" w:eastAsia="宋体" w:cs="宋体"/>
          <w:color w:val="000000" w:themeColor="text1"/>
          <w:spacing w:val="8"/>
          <w:sz w:val="23"/>
          <w:szCs w:val="23"/>
          <w:highlight w:val="none"/>
          <w14:textFill>
            <w14:solidFill>
              <w14:schemeClr w14:val="tx1"/>
            </w14:solidFill>
          </w14:textFill>
        </w:rPr>
        <w:t>限</w:t>
      </w:r>
      <w:r>
        <w:rPr>
          <w:rFonts w:ascii="宋体" w:hAnsi="宋体" w:eastAsia="宋体" w:cs="宋体"/>
          <w:color w:val="000000" w:themeColor="text1"/>
          <w:spacing w:val="7"/>
          <w:sz w:val="23"/>
          <w:szCs w:val="23"/>
          <w:highlight w:val="none"/>
          <w14:textFill>
            <w14:solidFill>
              <w14:schemeClr w14:val="tx1"/>
            </w14:solidFill>
          </w14:textFill>
        </w:rPr>
        <w:t>所在行政区域内有效，不得跨省执业。投标人应提供有效的二级建造师执业</w:t>
      </w:r>
      <w:r>
        <w:rPr>
          <w:rFonts w:ascii="宋体" w:hAnsi="宋体" w:eastAsia="宋体" w:cs="宋体"/>
          <w:color w:val="000000" w:themeColor="text1"/>
          <w:spacing w:val="14"/>
          <w:sz w:val="23"/>
          <w:szCs w:val="23"/>
          <w:highlight w:val="none"/>
          <w14:textFill>
            <w14:solidFill>
              <w14:schemeClr w14:val="tx1"/>
            </w14:solidFill>
          </w14:textFill>
        </w:rPr>
        <w:t>资</w:t>
      </w:r>
      <w:r>
        <w:rPr>
          <w:rFonts w:ascii="宋体" w:hAnsi="宋体" w:eastAsia="宋体" w:cs="宋体"/>
          <w:color w:val="000000" w:themeColor="text1"/>
          <w:spacing w:val="8"/>
          <w:sz w:val="23"/>
          <w:szCs w:val="23"/>
          <w:highlight w:val="none"/>
          <w14:textFill>
            <w14:solidFill>
              <w14:schemeClr w14:val="tx1"/>
            </w14:solidFill>
          </w14:textFill>
        </w:rPr>
        <w:t>格</w:t>
      </w:r>
      <w:r>
        <w:rPr>
          <w:rFonts w:ascii="宋体" w:hAnsi="宋体" w:eastAsia="宋体" w:cs="宋体"/>
          <w:color w:val="000000" w:themeColor="text1"/>
          <w:spacing w:val="7"/>
          <w:sz w:val="23"/>
          <w:szCs w:val="23"/>
          <w:highlight w:val="none"/>
          <w14:textFill>
            <w14:solidFill>
              <w14:schemeClr w14:val="tx1"/>
            </w14:solidFill>
          </w14:textFill>
        </w:rPr>
        <w:t>证书或提供省建设执业资格注册中心“广东省二级注册建造师、二级注册结</w:t>
      </w:r>
      <w:r>
        <w:rPr>
          <w:rFonts w:ascii="宋体" w:hAnsi="宋体" w:eastAsia="宋体" w:cs="宋体"/>
          <w:color w:val="000000" w:themeColor="text1"/>
          <w:spacing w:val="18"/>
          <w:sz w:val="23"/>
          <w:szCs w:val="23"/>
          <w:highlight w:val="none"/>
          <w14:textFill>
            <w14:solidFill>
              <w14:schemeClr w14:val="tx1"/>
            </w14:solidFill>
          </w14:textFill>
        </w:rPr>
        <w:t>构</w:t>
      </w:r>
      <w:r>
        <w:rPr>
          <w:rFonts w:ascii="宋体" w:hAnsi="宋体" w:eastAsia="宋体" w:cs="宋体"/>
          <w:color w:val="000000" w:themeColor="text1"/>
          <w:spacing w:val="14"/>
          <w:sz w:val="23"/>
          <w:szCs w:val="23"/>
          <w:highlight w:val="none"/>
          <w14:textFill>
            <w14:solidFill>
              <w14:schemeClr w14:val="tx1"/>
            </w14:solidFill>
          </w14:textFill>
        </w:rPr>
        <w:t>工</w:t>
      </w:r>
      <w:r>
        <w:rPr>
          <w:rFonts w:ascii="宋体" w:hAnsi="宋体" w:eastAsia="宋体" w:cs="宋体"/>
          <w:color w:val="000000" w:themeColor="text1"/>
          <w:spacing w:val="9"/>
          <w:sz w:val="23"/>
          <w:szCs w:val="23"/>
          <w:highlight w:val="none"/>
          <w14:textFill>
            <w14:solidFill>
              <w14:schemeClr w14:val="tx1"/>
            </w14:solidFill>
          </w14:textFill>
        </w:rPr>
        <w:t>程师、二级注册建筑师注册管理信息系统”上有效的电子注册证书。</w:t>
      </w:r>
    </w:p>
    <w:p>
      <w:pPr>
        <w:kinsoku/>
        <w:topLinePunct/>
        <w:spacing w:before="0" w:line="360" w:lineRule="auto"/>
        <w:ind w:left="0" w:right="0" w:firstLine="532" w:firstLineChars="200"/>
        <w:rPr>
          <w:rFonts w:ascii="宋体" w:hAnsi="宋体" w:eastAsia="宋体" w:cs="宋体"/>
          <w:color w:val="000000" w:themeColor="text1"/>
          <w:sz w:val="23"/>
          <w:szCs w:val="23"/>
          <w:highlight w:val="none"/>
          <w14:textFill>
            <w14:solidFill>
              <w14:schemeClr w14:val="tx1"/>
            </w14:solidFill>
          </w14:textFill>
        </w:rPr>
      </w:pPr>
      <w:r>
        <w:rPr>
          <w:rFonts w:ascii="宋体" w:hAnsi="宋体" w:eastAsia="宋体" w:cs="宋体"/>
          <w:color w:val="000000" w:themeColor="text1"/>
          <w:spacing w:val="18"/>
          <w:sz w:val="23"/>
          <w:szCs w:val="23"/>
          <w:highlight w:val="none"/>
          <w14:textFill>
            <w14:solidFill>
              <w14:schemeClr w14:val="tx1"/>
            </w14:solidFill>
          </w14:textFill>
        </w:rPr>
        <w:t>②项</w:t>
      </w:r>
      <w:r>
        <w:rPr>
          <w:rFonts w:ascii="宋体" w:hAnsi="宋体" w:eastAsia="宋体" w:cs="宋体"/>
          <w:color w:val="000000" w:themeColor="text1"/>
          <w:spacing w:val="15"/>
          <w:sz w:val="23"/>
          <w:szCs w:val="23"/>
          <w:highlight w:val="none"/>
          <w14:textFill>
            <w14:solidFill>
              <w14:schemeClr w14:val="tx1"/>
            </w14:solidFill>
          </w14:textFill>
        </w:rPr>
        <w:t>目</w:t>
      </w:r>
      <w:r>
        <w:rPr>
          <w:rFonts w:ascii="宋体" w:hAnsi="宋体" w:eastAsia="宋体" w:cs="宋体"/>
          <w:color w:val="000000" w:themeColor="text1"/>
          <w:spacing w:val="9"/>
          <w:sz w:val="23"/>
          <w:szCs w:val="23"/>
          <w:highlight w:val="none"/>
          <w14:textFill>
            <w14:solidFill>
              <w14:schemeClr w14:val="tx1"/>
            </w14:solidFill>
          </w14:textFill>
        </w:rPr>
        <w:t>负责人在任职期间不得担任专职安全员，项目专职安全员在任职期</w:t>
      </w:r>
      <w:r>
        <w:rPr>
          <w:rFonts w:ascii="宋体" w:hAnsi="宋体" w:eastAsia="宋体" w:cs="宋体"/>
          <w:color w:val="000000" w:themeColor="text1"/>
          <w:sz w:val="23"/>
          <w:szCs w:val="23"/>
          <w:highlight w:val="none"/>
          <w14:textFill>
            <w14:solidFill>
              <w14:schemeClr w14:val="tx1"/>
            </w14:solidFill>
          </w14:textFill>
        </w:rPr>
        <w:t xml:space="preserve"> </w:t>
      </w:r>
      <w:r>
        <w:rPr>
          <w:rFonts w:ascii="宋体" w:hAnsi="宋体" w:eastAsia="宋体" w:cs="宋体"/>
          <w:color w:val="000000" w:themeColor="text1"/>
          <w:spacing w:val="16"/>
          <w:sz w:val="23"/>
          <w:szCs w:val="23"/>
          <w:highlight w:val="none"/>
          <w14:textFill>
            <w14:solidFill>
              <w14:schemeClr w14:val="tx1"/>
            </w14:solidFill>
          </w14:textFill>
        </w:rPr>
        <w:t>间</w:t>
      </w:r>
      <w:r>
        <w:rPr>
          <w:rFonts w:ascii="宋体" w:hAnsi="宋体" w:eastAsia="宋体" w:cs="宋体"/>
          <w:color w:val="000000" w:themeColor="text1"/>
          <w:spacing w:val="15"/>
          <w:sz w:val="23"/>
          <w:szCs w:val="23"/>
          <w:highlight w:val="none"/>
          <w14:textFill>
            <w14:solidFill>
              <w14:schemeClr w14:val="tx1"/>
            </w14:solidFill>
          </w14:textFill>
        </w:rPr>
        <w:t>也</w:t>
      </w:r>
      <w:r>
        <w:rPr>
          <w:rFonts w:ascii="宋体" w:hAnsi="宋体" w:eastAsia="宋体" w:cs="宋体"/>
          <w:color w:val="000000" w:themeColor="text1"/>
          <w:spacing w:val="8"/>
          <w:sz w:val="23"/>
          <w:szCs w:val="23"/>
          <w:highlight w:val="none"/>
          <w14:textFill>
            <w14:solidFill>
              <w14:schemeClr w14:val="tx1"/>
            </w14:solidFill>
          </w14:textFill>
        </w:rPr>
        <w:t>不得担任项目负责人，项目负责人和安全员不为同一人。</w:t>
      </w:r>
    </w:p>
    <w:p>
      <w:pPr>
        <w:kinsoku/>
        <w:topLinePunct/>
        <w:spacing w:before="0" w:line="360" w:lineRule="auto"/>
        <w:ind w:left="0" w:right="0" w:firstLine="532" w:firstLineChars="200"/>
        <w:rPr>
          <w:rFonts w:ascii="宋体" w:hAnsi="宋体" w:eastAsia="宋体" w:cs="宋体"/>
          <w:color w:val="000000" w:themeColor="text1"/>
          <w:sz w:val="23"/>
          <w:szCs w:val="23"/>
          <w:highlight w:val="none"/>
          <w14:textFill>
            <w14:solidFill>
              <w14:schemeClr w14:val="tx1"/>
            </w14:solidFill>
          </w14:textFill>
        </w:rPr>
      </w:pPr>
      <w:r>
        <w:rPr>
          <w:rFonts w:ascii="宋体" w:hAnsi="宋体" w:eastAsia="宋体" w:cs="宋体"/>
          <w:color w:val="000000" w:themeColor="text1"/>
          <w:spacing w:val="18"/>
          <w:sz w:val="23"/>
          <w:szCs w:val="23"/>
          <w:highlight w:val="none"/>
          <w14:textFill>
            <w14:solidFill>
              <w14:schemeClr w14:val="tx1"/>
            </w14:solidFill>
          </w14:textFill>
        </w:rPr>
        <w:t>③投</w:t>
      </w:r>
      <w:r>
        <w:rPr>
          <w:rFonts w:ascii="宋体" w:hAnsi="宋体" w:eastAsia="宋体" w:cs="宋体"/>
          <w:color w:val="000000" w:themeColor="text1"/>
          <w:spacing w:val="15"/>
          <w:sz w:val="23"/>
          <w:szCs w:val="23"/>
          <w:highlight w:val="none"/>
          <w14:textFill>
            <w14:solidFill>
              <w14:schemeClr w14:val="tx1"/>
            </w14:solidFill>
          </w14:textFill>
        </w:rPr>
        <w:t>标</w:t>
      </w:r>
      <w:r>
        <w:rPr>
          <w:rFonts w:ascii="宋体" w:hAnsi="宋体" w:eastAsia="宋体" w:cs="宋体"/>
          <w:color w:val="000000" w:themeColor="text1"/>
          <w:spacing w:val="9"/>
          <w:sz w:val="23"/>
          <w:szCs w:val="23"/>
          <w:highlight w:val="none"/>
          <w14:textFill>
            <w14:solidFill>
              <w14:schemeClr w14:val="tx1"/>
            </w14:solidFill>
          </w14:textFill>
        </w:rPr>
        <w:t>人拟派的项目负责人应未被广州公共资源交易中心锁定，投标人办</w:t>
      </w:r>
      <w:r>
        <w:rPr>
          <w:rFonts w:ascii="宋体" w:hAnsi="宋体" w:eastAsia="宋体" w:cs="宋体"/>
          <w:color w:val="000000" w:themeColor="text1"/>
          <w:spacing w:val="13"/>
          <w:sz w:val="23"/>
          <w:szCs w:val="23"/>
          <w:highlight w:val="none"/>
          <w14:textFill>
            <w14:solidFill>
              <w14:schemeClr w14:val="tx1"/>
            </w14:solidFill>
          </w14:textFill>
        </w:rPr>
        <w:t>理</w:t>
      </w:r>
      <w:r>
        <w:rPr>
          <w:rFonts w:ascii="宋体" w:hAnsi="宋体" w:eastAsia="宋体" w:cs="宋体"/>
          <w:color w:val="000000" w:themeColor="text1"/>
          <w:spacing w:val="7"/>
          <w:sz w:val="23"/>
          <w:szCs w:val="23"/>
          <w:highlight w:val="none"/>
          <w14:textFill>
            <w14:solidFill>
              <w14:schemeClr w14:val="tx1"/>
            </w14:solidFill>
          </w14:textFill>
        </w:rPr>
        <w:t>网上投标登记时，拟派项目负责人将被锁定。若在评标时发现该项目负责人已</w:t>
      </w:r>
      <w:r>
        <w:rPr>
          <w:rFonts w:ascii="宋体" w:hAnsi="宋体" w:eastAsia="宋体" w:cs="宋体"/>
          <w:color w:val="000000" w:themeColor="text1"/>
          <w:spacing w:val="13"/>
          <w:sz w:val="23"/>
          <w:szCs w:val="23"/>
          <w:highlight w:val="none"/>
          <w14:textFill>
            <w14:solidFill>
              <w14:schemeClr w14:val="tx1"/>
            </w14:solidFill>
          </w14:textFill>
        </w:rPr>
        <w:t>被</w:t>
      </w:r>
      <w:r>
        <w:rPr>
          <w:rFonts w:ascii="宋体" w:hAnsi="宋体" w:eastAsia="宋体" w:cs="宋体"/>
          <w:color w:val="000000" w:themeColor="text1"/>
          <w:spacing w:val="7"/>
          <w:sz w:val="23"/>
          <w:szCs w:val="23"/>
          <w:highlight w:val="none"/>
          <w14:textFill>
            <w14:solidFill>
              <w14:schemeClr w14:val="tx1"/>
            </w14:solidFill>
          </w14:textFill>
        </w:rPr>
        <w:t>其他项目锁定，则投标人将不可被推荐为中标候选人。项目负责人的解锁和更</w:t>
      </w:r>
      <w:r>
        <w:rPr>
          <w:rFonts w:ascii="宋体" w:hAnsi="宋体" w:eastAsia="宋体" w:cs="宋体"/>
          <w:color w:val="000000" w:themeColor="text1"/>
          <w:spacing w:val="18"/>
          <w:sz w:val="23"/>
          <w:szCs w:val="23"/>
          <w:highlight w:val="none"/>
          <w14:textFill>
            <w14:solidFill>
              <w14:schemeClr w14:val="tx1"/>
            </w14:solidFill>
          </w14:textFill>
        </w:rPr>
        <w:t>换</w:t>
      </w:r>
      <w:r>
        <w:rPr>
          <w:rFonts w:ascii="宋体" w:hAnsi="宋体" w:eastAsia="宋体" w:cs="宋体"/>
          <w:color w:val="000000" w:themeColor="text1"/>
          <w:spacing w:val="10"/>
          <w:sz w:val="23"/>
          <w:szCs w:val="23"/>
          <w:highlight w:val="none"/>
          <w14:textFill>
            <w14:solidFill>
              <w14:schemeClr w14:val="tx1"/>
            </w14:solidFill>
          </w14:textFill>
        </w:rPr>
        <w:t>按</w:t>
      </w:r>
      <w:r>
        <w:rPr>
          <w:rFonts w:ascii="宋体" w:hAnsi="宋体" w:eastAsia="宋体" w:cs="宋体"/>
          <w:color w:val="000000" w:themeColor="text1"/>
          <w:spacing w:val="9"/>
          <w:sz w:val="23"/>
          <w:szCs w:val="23"/>
          <w:highlight w:val="none"/>
          <w14:textFill>
            <w14:solidFill>
              <w14:schemeClr w14:val="tx1"/>
            </w14:solidFill>
          </w14:textFill>
        </w:rPr>
        <w:t>《广州市水务工程建设项目负责人更换与解锁办事指引》办理。</w:t>
      </w:r>
    </w:p>
    <w:p>
      <w:pPr>
        <w:kinsoku/>
        <w:topLinePunct/>
        <w:spacing w:before="0" w:line="360" w:lineRule="auto"/>
        <w:ind w:left="0" w:right="0" w:firstLine="472" w:firstLineChars="200"/>
        <w:rPr>
          <w:rFonts w:ascii="宋体" w:hAnsi="宋体" w:eastAsia="宋体" w:cs="宋体"/>
          <w:color w:val="000000" w:themeColor="text1"/>
          <w:sz w:val="23"/>
          <w:szCs w:val="23"/>
          <w:highlight w:val="none"/>
          <w14:textFill>
            <w14:solidFill>
              <w14:schemeClr w14:val="tx1"/>
            </w14:solidFill>
          </w14:textFill>
        </w:rPr>
      </w:pPr>
      <w:r>
        <w:rPr>
          <w:rFonts w:ascii="宋体" w:hAnsi="宋体" w:eastAsia="宋体" w:cs="宋体"/>
          <w:color w:val="000000" w:themeColor="text1"/>
          <w:spacing w:val="3"/>
          <w:sz w:val="23"/>
          <w:szCs w:val="23"/>
          <w:highlight w:val="none"/>
          <w14:textFill>
            <w14:solidFill>
              <w14:schemeClr w14:val="tx1"/>
            </w14:solidFill>
          </w14:textFill>
        </w:rPr>
        <w:t>3.1.4 专职安全员资格要求：要求专职安全员不少于 1 人。专职安全员资</w:t>
      </w:r>
      <w:r>
        <w:rPr>
          <w:rFonts w:ascii="宋体" w:hAnsi="宋体" w:eastAsia="宋体" w:cs="宋体"/>
          <w:color w:val="000000" w:themeColor="text1"/>
          <w:spacing w:val="1"/>
          <w:sz w:val="23"/>
          <w:szCs w:val="23"/>
          <w:highlight w:val="none"/>
          <w14:textFill>
            <w14:solidFill>
              <w14:schemeClr w14:val="tx1"/>
            </w14:solidFill>
          </w14:textFill>
        </w:rPr>
        <w:t>格</w:t>
      </w:r>
      <w:r>
        <w:rPr>
          <w:rFonts w:ascii="宋体" w:hAnsi="宋体" w:eastAsia="宋体" w:cs="宋体"/>
          <w:color w:val="000000" w:themeColor="text1"/>
          <w:spacing w:val="12"/>
          <w:sz w:val="23"/>
          <w:szCs w:val="23"/>
          <w:highlight w:val="none"/>
          <w14:textFill>
            <w14:solidFill>
              <w14:schemeClr w14:val="tx1"/>
            </w14:solidFill>
          </w14:textFill>
        </w:rPr>
        <w:t>要求：应</w:t>
      </w:r>
      <w:r>
        <w:rPr>
          <w:rFonts w:ascii="宋体" w:hAnsi="宋体" w:eastAsia="宋体" w:cs="宋体"/>
          <w:color w:val="000000" w:themeColor="text1"/>
          <w:spacing w:val="10"/>
          <w:sz w:val="23"/>
          <w:szCs w:val="23"/>
          <w:highlight w:val="none"/>
          <w14:textFill>
            <w14:solidFill>
              <w14:schemeClr w14:val="tx1"/>
            </w14:solidFill>
          </w14:textFill>
        </w:rPr>
        <w:t>具</w:t>
      </w:r>
      <w:r>
        <w:rPr>
          <w:rFonts w:ascii="宋体" w:hAnsi="宋体" w:eastAsia="宋体" w:cs="宋体"/>
          <w:color w:val="000000" w:themeColor="text1"/>
          <w:spacing w:val="6"/>
          <w:sz w:val="23"/>
          <w:szCs w:val="23"/>
          <w:highlight w:val="none"/>
          <w14:textFill>
            <w14:solidFill>
              <w14:schemeClr w14:val="tx1"/>
            </w14:solidFill>
          </w14:textFill>
        </w:rPr>
        <w:t>有有效的建设行政主管部门颁发的安全考核合格证 (</w:t>
      </w:r>
      <w:r>
        <w:rPr>
          <w:rFonts w:ascii="宋体" w:hAnsi="宋体" w:eastAsia="宋体" w:cs="宋体"/>
          <w:color w:val="000000" w:themeColor="text1"/>
          <w:sz w:val="23"/>
          <w:szCs w:val="23"/>
          <w:highlight w:val="none"/>
          <w14:textFill>
            <w14:solidFill>
              <w14:schemeClr w14:val="tx1"/>
            </w14:solidFill>
          </w14:textFill>
        </w:rPr>
        <w:t>C</w:t>
      </w:r>
      <w:r>
        <w:rPr>
          <w:rFonts w:ascii="宋体" w:hAnsi="宋体" w:eastAsia="宋体" w:cs="宋体"/>
          <w:color w:val="000000" w:themeColor="text1"/>
          <w:spacing w:val="6"/>
          <w:sz w:val="23"/>
          <w:szCs w:val="23"/>
          <w:highlight w:val="none"/>
          <w14:textFill>
            <w14:solidFill>
              <w14:schemeClr w14:val="tx1"/>
            </w14:solidFill>
          </w14:textFill>
        </w:rPr>
        <w:t xml:space="preserve"> 类) 或建筑施</w:t>
      </w:r>
      <w:r>
        <w:rPr>
          <w:rFonts w:ascii="宋体" w:hAnsi="宋体" w:eastAsia="宋体" w:cs="宋体"/>
          <w:color w:val="000000" w:themeColor="text1"/>
          <w:spacing w:val="14"/>
          <w:sz w:val="23"/>
          <w:szCs w:val="23"/>
          <w:highlight w:val="none"/>
          <w14:textFill>
            <w14:solidFill>
              <w14:schemeClr w14:val="tx1"/>
            </w14:solidFill>
          </w14:textFill>
        </w:rPr>
        <w:t>工企</w:t>
      </w:r>
      <w:r>
        <w:rPr>
          <w:rFonts w:ascii="宋体" w:hAnsi="宋体" w:eastAsia="宋体" w:cs="宋体"/>
          <w:color w:val="000000" w:themeColor="text1"/>
          <w:spacing w:val="8"/>
          <w:sz w:val="23"/>
          <w:szCs w:val="23"/>
          <w:highlight w:val="none"/>
          <w14:textFill>
            <w14:solidFill>
              <w14:schemeClr w14:val="tx1"/>
            </w14:solidFill>
          </w14:textFill>
        </w:rPr>
        <w:t>业</w:t>
      </w:r>
      <w:r>
        <w:rPr>
          <w:rFonts w:ascii="宋体" w:hAnsi="宋体" w:eastAsia="宋体" w:cs="宋体"/>
          <w:color w:val="000000" w:themeColor="text1"/>
          <w:spacing w:val="7"/>
          <w:sz w:val="23"/>
          <w:szCs w:val="23"/>
          <w:highlight w:val="none"/>
          <w14:textFill>
            <w14:solidFill>
              <w14:schemeClr w14:val="tx1"/>
            </w14:solidFill>
          </w14:textFill>
        </w:rPr>
        <w:t>专职安全生产管理人员安全生产考核合格证书 (</w:t>
      </w:r>
      <w:r>
        <w:rPr>
          <w:rFonts w:ascii="宋体" w:hAnsi="宋体" w:eastAsia="宋体" w:cs="宋体"/>
          <w:color w:val="000000" w:themeColor="text1"/>
          <w:sz w:val="23"/>
          <w:szCs w:val="23"/>
          <w:highlight w:val="none"/>
          <w14:textFill>
            <w14:solidFill>
              <w14:schemeClr w14:val="tx1"/>
            </w14:solidFill>
          </w14:textFill>
        </w:rPr>
        <w:t>C</w:t>
      </w:r>
      <w:r>
        <w:rPr>
          <w:rFonts w:ascii="宋体" w:hAnsi="宋体" w:eastAsia="宋体" w:cs="宋体"/>
          <w:color w:val="000000" w:themeColor="text1"/>
          <w:spacing w:val="7"/>
          <w:sz w:val="23"/>
          <w:szCs w:val="23"/>
          <w:highlight w:val="none"/>
          <w14:textFill>
            <w14:solidFill>
              <w14:schemeClr w14:val="tx1"/>
            </w14:solidFill>
          </w14:textFill>
        </w:rPr>
        <w:t>3类) ，专职安全员和</w:t>
      </w:r>
      <w:r>
        <w:rPr>
          <w:rFonts w:ascii="宋体" w:hAnsi="宋体" w:eastAsia="宋体" w:cs="宋体"/>
          <w:color w:val="000000" w:themeColor="text1"/>
          <w:spacing w:val="11"/>
          <w:sz w:val="23"/>
          <w:szCs w:val="23"/>
          <w:highlight w:val="none"/>
          <w14:textFill>
            <w14:solidFill>
              <w14:schemeClr w14:val="tx1"/>
            </w14:solidFill>
          </w14:textFill>
        </w:rPr>
        <w:t>项</w:t>
      </w:r>
      <w:r>
        <w:rPr>
          <w:rFonts w:ascii="宋体" w:hAnsi="宋体" w:eastAsia="宋体" w:cs="宋体"/>
          <w:color w:val="000000" w:themeColor="text1"/>
          <w:spacing w:val="8"/>
          <w:sz w:val="23"/>
          <w:szCs w:val="23"/>
          <w:highlight w:val="none"/>
          <w14:textFill>
            <w14:solidFill>
              <w14:schemeClr w14:val="tx1"/>
            </w14:solidFill>
          </w14:textFill>
        </w:rPr>
        <w:t>目负责人不得为同一人。</w:t>
      </w:r>
    </w:p>
    <w:p>
      <w:pPr>
        <w:spacing w:before="0" w:line="360" w:lineRule="auto"/>
        <w:ind w:left="0" w:firstLine="476" w:firstLineChars="200"/>
        <w:rPr>
          <w:rFonts w:ascii="宋体" w:hAnsi="宋体" w:eastAsia="宋体" w:cs="宋体"/>
          <w:color w:val="000000" w:themeColor="text1"/>
          <w:sz w:val="23"/>
          <w:szCs w:val="23"/>
          <w:highlight w:val="none"/>
          <w14:textFill>
            <w14:solidFill>
              <w14:schemeClr w14:val="tx1"/>
            </w14:solidFill>
          </w14:textFill>
        </w:rPr>
      </w:pPr>
      <w:r>
        <w:rPr>
          <w:rFonts w:ascii="宋体" w:hAnsi="宋体" w:eastAsia="宋体" w:cs="宋体"/>
          <w:color w:val="000000" w:themeColor="text1"/>
          <w:spacing w:val="4"/>
          <w:sz w:val="23"/>
          <w:szCs w:val="23"/>
          <w:highlight w:val="none"/>
          <w14:textFill>
            <w14:solidFill>
              <w14:schemeClr w14:val="tx1"/>
            </w14:solidFill>
          </w14:textFill>
        </w:rPr>
        <w:t>3.1.</w:t>
      </w:r>
      <w:r>
        <w:rPr>
          <w:rFonts w:ascii="宋体" w:hAnsi="宋体" w:eastAsia="宋体" w:cs="宋体"/>
          <w:color w:val="000000" w:themeColor="text1"/>
          <w:spacing w:val="3"/>
          <w:sz w:val="23"/>
          <w:szCs w:val="23"/>
          <w:highlight w:val="none"/>
          <w14:textFill>
            <w14:solidFill>
              <w14:schemeClr w14:val="tx1"/>
            </w14:solidFill>
          </w14:textFill>
        </w:rPr>
        <w:t>5</w:t>
      </w:r>
      <w:r>
        <w:rPr>
          <w:rFonts w:ascii="宋体" w:hAnsi="宋体" w:eastAsia="宋体" w:cs="宋体"/>
          <w:color w:val="000000" w:themeColor="text1"/>
          <w:spacing w:val="2"/>
          <w:sz w:val="23"/>
          <w:szCs w:val="23"/>
          <w:highlight w:val="none"/>
          <w14:textFill>
            <w14:solidFill>
              <w14:schemeClr w14:val="tx1"/>
            </w14:solidFill>
          </w14:textFill>
        </w:rPr>
        <w:t xml:space="preserve"> 类似业绩要求：无</w:t>
      </w:r>
    </w:p>
    <w:p>
      <w:pPr>
        <w:spacing w:before="0" w:line="360" w:lineRule="auto"/>
        <w:ind w:left="0" w:right="0" w:firstLine="508" w:firstLineChars="200"/>
        <w:rPr>
          <w:rFonts w:ascii="宋体" w:hAnsi="宋体" w:eastAsia="宋体" w:cs="宋体"/>
          <w:color w:val="000000" w:themeColor="text1"/>
          <w:spacing w:val="7"/>
          <w:sz w:val="23"/>
          <w:szCs w:val="23"/>
          <w:highlight w:val="none"/>
          <w14:textFill>
            <w14:solidFill>
              <w14:schemeClr w14:val="tx1"/>
            </w14:solidFill>
          </w14:textFill>
        </w:rPr>
      </w:pPr>
      <w:r>
        <w:rPr>
          <w:rFonts w:ascii="宋体" w:hAnsi="宋体" w:eastAsia="宋体" w:cs="宋体"/>
          <w:color w:val="000000" w:themeColor="text1"/>
          <w:spacing w:val="12"/>
          <w:sz w:val="23"/>
          <w:szCs w:val="23"/>
          <w:highlight w:val="none"/>
          <w14:textFill>
            <w14:solidFill>
              <w14:schemeClr w14:val="tx1"/>
            </w14:solidFill>
          </w14:textFill>
        </w:rPr>
        <w:t>3</w:t>
      </w:r>
      <w:r>
        <w:rPr>
          <w:rFonts w:ascii="宋体" w:hAnsi="宋体" w:eastAsia="宋体" w:cs="宋体"/>
          <w:color w:val="000000" w:themeColor="text1"/>
          <w:spacing w:val="11"/>
          <w:sz w:val="23"/>
          <w:szCs w:val="23"/>
          <w:highlight w:val="none"/>
          <w14:textFill>
            <w14:solidFill>
              <w14:schemeClr w14:val="tx1"/>
            </w14:solidFill>
          </w14:textFill>
        </w:rPr>
        <w:t>.</w:t>
      </w:r>
      <w:r>
        <w:rPr>
          <w:rFonts w:ascii="宋体" w:hAnsi="宋体" w:eastAsia="宋体" w:cs="宋体"/>
          <w:color w:val="000000" w:themeColor="text1"/>
          <w:spacing w:val="6"/>
          <w:sz w:val="23"/>
          <w:szCs w:val="23"/>
          <w:highlight w:val="none"/>
          <w14:textFill>
            <w14:solidFill>
              <w14:schemeClr w14:val="tx1"/>
            </w14:solidFill>
          </w14:textFill>
        </w:rPr>
        <w:t>1.6 提交社保文件的要求：投标申请人须保证授权的委托代理人及项目部</w:t>
      </w:r>
      <w:r>
        <w:rPr>
          <w:rFonts w:ascii="宋体" w:hAnsi="宋体" w:eastAsia="宋体" w:cs="宋体"/>
          <w:color w:val="000000" w:themeColor="text1"/>
          <w:sz w:val="23"/>
          <w:szCs w:val="23"/>
          <w:highlight w:val="none"/>
          <w14:textFill>
            <w14:solidFill>
              <w14:schemeClr w14:val="tx1"/>
            </w14:solidFill>
          </w14:textFill>
        </w:rPr>
        <w:t xml:space="preserve"> </w:t>
      </w:r>
      <w:r>
        <w:rPr>
          <w:rFonts w:ascii="宋体" w:hAnsi="宋体" w:eastAsia="宋体" w:cs="宋体"/>
          <w:color w:val="000000" w:themeColor="text1"/>
          <w:spacing w:val="7"/>
          <w:sz w:val="23"/>
          <w:szCs w:val="23"/>
          <w:highlight w:val="none"/>
          <w14:textFill>
            <w14:solidFill>
              <w14:schemeClr w14:val="tx1"/>
            </w14:solidFill>
          </w14:textFill>
        </w:rPr>
        <w:t>主要组成人员 (项目负责人、专职安全员) 均为本单位的正式职工，必须具有</w:t>
      </w:r>
      <w:r>
        <w:rPr>
          <w:rFonts w:ascii="宋体" w:hAnsi="宋体" w:eastAsia="宋体" w:cs="宋体"/>
          <w:color w:val="000000" w:themeColor="text1"/>
          <w:sz w:val="23"/>
          <w:szCs w:val="23"/>
          <w:highlight w:val="none"/>
          <w14:textFill>
            <w14:solidFill>
              <w14:schemeClr w14:val="tx1"/>
            </w14:solidFill>
          </w14:textFill>
        </w:rPr>
        <w:t xml:space="preserve">离 </w:t>
      </w:r>
      <w:r>
        <w:rPr>
          <w:rFonts w:ascii="宋体" w:hAnsi="宋体" w:eastAsia="宋体" w:cs="宋体"/>
          <w:color w:val="000000" w:themeColor="text1"/>
          <w:spacing w:val="4"/>
          <w:sz w:val="23"/>
          <w:szCs w:val="23"/>
          <w:highlight w:val="none"/>
          <w14:textFill>
            <w14:solidFill>
              <w14:schemeClr w14:val="tx1"/>
            </w14:solidFill>
          </w14:textFill>
        </w:rPr>
        <w:t>投标截止时间最近一个月 (时间为：</w:t>
      </w:r>
      <w:r>
        <w:rPr>
          <w:rFonts w:ascii="宋体" w:hAnsi="宋体" w:eastAsia="宋体" w:cs="宋体"/>
          <w:color w:val="000000" w:themeColor="text1"/>
          <w:spacing w:val="4"/>
          <w:sz w:val="23"/>
          <w:szCs w:val="23"/>
          <w:highlight w:val="none"/>
          <w:u w:val="single"/>
          <w14:textFill>
            <w14:solidFill>
              <w14:schemeClr w14:val="tx1"/>
            </w14:solidFill>
          </w14:textFill>
        </w:rPr>
        <w:t xml:space="preserve">2023 </w:t>
      </w:r>
      <w:r>
        <w:rPr>
          <w:rFonts w:ascii="宋体" w:hAnsi="宋体" w:eastAsia="宋体" w:cs="宋体"/>
          <w:color w:val="000000" w:themeColor="text1"/>
          <w:spacing w:val="4"/>
          <w:sz w:val="23"/>
          <w:szCs w:val="23"/>
          <w:highlight w:val="none"/>
          <w14:textFill>
            <w14:solidFill>
              <w14:schemeClr w14:val="tx1"/>
            </w14:solidFill>
          </w14:textFill>
        </w:rPr>
        <w:t xml:space="preserve">年 </w:t>
      </w:r>
      <w:r>
        <w:rPr>
          <w:rFonts w:hint="eastAsia" w:ascii="宋体" w:hAnsi="宋体" w:eastAsia="宋体" w:cs="宋体"/>
          <w:color w:val="000000" w:themeColor="text1"/>
          <w:spacing w:val="4"/>
          <w:sz w:val="23"/>
          <w:szCs w:val="23"/>
          <w:highlight w:val="none"/>
          <w:u w:val="single"/>
          <w14:textFill>
            <w14:solidFill>
              <w14:schemeClr w14:val="tx1"/>
            </w14:solidFill>
          </w14:textFill>
        </w:rPr>
        <w:t>3</w:t>
      </w:r>
      <w:r>
        <w:rPr>
          <w:rFonts w:ascii="宋体" w:hAnsi="宋体" w:eastAsia="宋体" w:cs="宋体"/>
          <w:color w:val="000000" w:themeColor="text1"/>
          <w:spacing w:val="4"/>
          <w:sz w:val="23"/>
          <w:szCs w:val="23"/>
          <w:highlight w:val="none"/>
          <w:u w:val="single"/>
          <w14:textFill>
            <w14:solidFill>
              <w14:schemeClr w14:val="tx1"/>
            </w14:solidFill>
          </w14:textFill>
        </w:rPr>
        <w:t xml:space="preserve"> </w:t>
      </w:r>
      <w:r>
        <w:rPr>
          <w:rFonts w:ascii="宋体" w:hAnsi="宋体" w:eastAsia="宋体" w:cs="宋体"/>
          <w:color w:val="000000" w:themeColor="text1"/>
          <w:spacing w:val="4"/>
          <w:sz w:val="23"/>
          <w:szCs w:val="23"/>
          <w:highlight w:val="none"/>
          <w14:textFill>
            <w14:solidFill>
              <w14:schemeClr w14:val="tx1"/>
            </w14:solidFill>
          </w14:textFill>
        </w:rPr>
        <w:t>月) 在本单位交纳的社保证明</w:t>
      </w:r>
      <w:r>
        <w:rPr>
          <w:rFonts w:ascii="宋体" w:hAnsi="宋体" w:eastAsia="宋体" w:cs="宋体"/>
          <w:color w:val="000000" w:themeColor="text1"/>
          <w:spacing w:val="1"/>
          <w:sz w:val="23"/>
          <w:szCs w:val="23"/>
          <w:highlight w:val="none"/>
          <w14:textFill>
            <w14:solidFill>
              <w14:schemeClr w14:val="tx1"/>
            </w14:solidFill>
          </w14:textFill>
        </w:rPr>
        <w:t>文</w:t>
      </w:r>
      <w:r>
        <w:rPr>
          <w:rFonts w:ascii="宋体" w:hAnsi="宋体" w:eastAsia="宋体" w:cs="宋体"/>
          <w:color w:val="000000" w:themeColor="text1"/>
          <w:sz w:val="23"/>
          <w:szCs w:val="23"/>
          <w:highlight w:val="none"/>
          <w14:textFill>
            <w14:solidFill>
              <w14:schemeClr w14:val="tx1"/>
            </w14:solidFill>
          </w14:textFill>
        </w:rPr>
        <w:t xml:space="preserve"> </w:t>
      </w:r>
      <w:r>
        <w:rPr>
          <w:rFonts w:ascii="宋体" w:hAnsi="宋体" w:eastAsia="宋体" w:cs="宋体"/>
          <w:color w:val="000000" w:themeColor="text1"/>
          <w:spacing w:val="6"/>
          <w:sz w:val="23"/>
          <w:szCs w:val="23"/>
          <w:highlight w:val="none"/>
          <w14:textFill>
            <w14:solidFill>
              <w14:schemeClr w14:val="tx1"/>
            </w14:solidFill>
          </w14:textFill>
        </w:rPr>
        <w:t>件(以加</w:t>
      </w:r>
      <w:r>
        <w:rPr>
          <w:rFonts w:ascii="宋体" w:hAnsi="宋体" w:eastAsia="宋体" w:cs="宋体"/>
          <w:color w:val="000000" w:themeColor="text1"/>
          <w:spacing w:val="5"/>
          <w:sz w:val="23"/>
          <w:szCs w:val="23"/>
          <w:highlight w:val="none"/>
          <w14:textFill>
            <w14:solidFill>
              <w14:schemeClr w14:val="tx1"/>
            </w14:solidFill>
          </w14:textFill>
        </w:rPr>
        <w:t>盖</w:t>
      </w:r>
      <w:r>
        <w:rPr>
          <w:rFonts w:ascii="宋体" w:hAnsi="宋体" w:eastAsia="宋体" w:cs="宋体"/>
          <w:color w:val="000000" w:themeColor="text1"/>
          <w:spacing w:val="3"/>
          <w:sz w:val="23"/>
          <w:szCs w:val="23"/>
          <w:highlight w:val="none"/>
          <w14:textFill>
            <w14:solidFill>
              <w14:schemeClr w14:val="tx1"/>
            </w14:solidFill>
          </w14:textFill>
        </w:rPr>
        <w:t>社会保险基金管理中心印章的《投保单》或《社会保险参保人员证明</w:t>
      </w:r>
      <w:r>
        <w:rPr>
          <w:rFonts w:ascii="宋体" w:hAnsi="宋体" w:eastAsia="宋体" w:cs="宋体"/>
          <w:color w:val="000000" w:themeColor="text1"/>
          <w:spacing w:val="7"/>
          <w:sz w:val="23"/>
          <w:szCs w:val="23"/>
          <w:highlight w:val="none"/>
          <w14:textFill>
            <w14:solidFill>
              <w14:schemeClr w14:val="tx1"/>
            </w14:solidFill>
          </w14:textFill>
        </w:rPr>
        <w:t>》 资料为准) 。</w:t>
      </w:r>
    </w:p>
    <w:p>
      <w:pPr>
        <w:spacing w:before="0" w:line="360" w:lineRule="auto"/>
        <w:ind w:left="0" w:right="0" w:firstLine="488" w:firstLineChars="200"/>
        <w:rPr>
          <w:rFonts w:ascii="宋体" w:hAnsi="宋体" w:eastAsia="宋体" w:cs="宋体"/>
          <w:color w:val="000000" w:themeColor="text1"/>
          <w:spacing w:val="7"/>
          <w:sz w:val="23"/>
          <w:szCs w:val="23"/>
          <w:highlight w:val="none"/>
          <w14:textFill>
            <w14:solidFill>
              <w14:schemeClr w14:val="tx1"/>
            </w14:solidFill>
          </w14:textFill>
        </w:rPr>
      </w:pPr>
      <w:r>
        <w:rPr>
          <w:rFonts w:ascii="宋体" w:hAnsi="宋体" w:eastAsia="宋体" w:cs="宋体"/>
          <w:color w:val="000000" w:themeColor="text1"/>
          <w:spacing w:val="7"/>
          <w:sz w:val="23"/>
          <w:szCs w:val="23"/>
          <w:highlight w:val="none"/>
          <w14:textFill>
            <w14:solidFill>
              <w14:schemeClr w14:val="tx1"/>
            </w14:solidFill>
          </w14:textFill>
        </w:rPr>
        <w:t>3.1.7 投标人不得存在下列情形之一 (投标人须在投标文件中就有关内容做出声明，除非另有要求，不需要在投标文件中提供证明材料) ：</w:t>
      </w:r>
    </w:p>
    <w:p>
      <w:pPr>
        <w:spacing w:before="0" w:line="360" w:lineRule="auto"/>
        <w:ind w:left="0" w:right="0" w:firstLine="488" w:firstLineChars="200"/>
        <w:rPr>
          <w:rFonts w:ascii="宋体" w:hAnsi="宋体" w:eastAsia="宋体" w:cs="宋体"/>
          <w:color w:val="000000" w:themeColor="text1"/>
          <w:spacing w:val="7"/>
          <w:sz w:val="23"/>
          <w:szCs w:val="23"/>
          <w:highlight w:val="none"/>
          <w14:textFill>
            <w14:solidFill>
              <w14:schemeClr w14:val="tx1"/>
            </w14:solidFill>
          </w14:textFill>
        </w:rPr>
      </w:pPr>
      <w:r>
        <w:rPr>
          <w:rFonts w:ascii="宋体" w:hAnsi="宋体" w:eastAsia="宋体" w:cs="宋体"/>
          <w:color w:val="000000" w:themeColor="text1"/>
          <w:spacing w:val="7"/>
          <w:sz w:val="23"/>
          <w:szCs w:val="23"/>
          <w:highlight w:val="none"/>
          <w14:textFill>
            <w14:solidFill>
              <w14:schemeClr w14:val="tx1"/>
            </w14:solidFill>
          </w14:textFill>
        </w:rPr>
        <w:t>(1) 为招标人不具有独立法人资格的附属机构 (单位) ；</w:t>
      </w:r>
    </w:p>
    <w:p>
      <w:pPr>
        <w:spacing w:before="0" w:line="360" w:lineRule="auto"/>
        <w:ind w:left="0" w:right="0" w:firstLine="488" w:firstLineChars="200"/>
        <w:rPr>
          <w:rFonts w:ascii="宋体" w:hAnsi="宋体" w:eastAsia="宋体" w:cs="宋体"/>
          <w:color w:val="000000" w:themeColor="text1"/>
          <w:spacing w:val="7"/>
          <w:sz w:val="23"/>
          <w:szCs w:val="23"/>
          <w:highlight w:val="none"/>
          <w14:textFill>
            <w14:solidFill>
              <w14:schemeClr w14:val="tx1"/>
            </w14:solidFill>
          </w14:textFill>
        </w:rPr>
      </w:pPr>
      <w:r>
        <w:rPr>
          <w:rFonts w:ascii="宋体" w:hAnsi="宋体" w:eastAsia="宋体" w:cs="宋体"/>
          <w:color w:val="000000" w:themeColor="text1"/>
          <w:spacing w:val="7"/>
          <w:sz w:val="23"/>
          <w:szCs w:val="23"/>
          <w:highlight w:val="none"/>
          <w14:textFill>
            <w14:solidFill>
              <w14:schemeClr w14:val="tx1"/>
            </w14:solidFill>
          </w14:textFill>
        </w:rPr>
        <w:t>(2) 为本次招标项目前期准备提供设计或咨询服务的；</w:t>
      </w:r>
    </w:p>
    <w:p>
      <w:pPr>
        <w:spacing w:before="0" w:line="360" w:lineRule="auto"/>
        <w:ind w:left="0" w:right="0" w:firstLine="488" w:firstLineChars="200"/>
        <w:rPr>
          <w:rFonts w:ascii="宋体" w:hAnsi="宋体" w:eastAsia="宋体" w:cs="宋体"/>
          <w:color w:val="000000" w:themeColor="text1"/>
          <w:spacing w:val="7"/>
          <w:sz w:val="23"/>
          <w:szCs w:val="23"/>
          <w:highlight w:val="none"/>
          <w14:textFill>
            <w14:solidFill>
              <w14:schemeClr w14:val="tx1"/>
            </w14:solidFill>
          </w14:textFill>
        </w:rPr>
      </w:pPr>
      <w:r>
        <w:rPr>
          <w:rFonts w:ascii="宋体" w:hAnsi="宋体" w:eastAsia="宋体" w:cs="宋体"/>
          <w:color w:val="000000" w:themeColor="text1"/>
          <w:spacing w:val="7"/>
          <w:sz w:val="23"/>
          <w:szCs w:val="23"/>
          <w:highlight w:val="none"/>
          <w14:textFill>
            <w14:solidFill>
              <w14:schemeClr w14:val="tx1"/>
            </w14:solidFill>
          </w14:textFill>
        </w:rPr>
        <w:t>(3) 为本次招标项目的监理人；</w:t>
      </w:r>
    </w:p>
    <w:p>
      <w:pPr>
        <w:spacing w:before="0" w:line="360" w:lineRule="auto"/>
        <w:ind w:left="0" w:right="0" w:firstLine="488" w:firstLineChars="200"/>
        <w:rPr>
          <w:rFonts w:ascii="宋体" w:hAnsi="宋体" w:eastAsia="宋体" w:cs="宋体"/>
          <w:color w:val="000000" w:themeColor="text1"/>
          <w:spacing w:val="7"/>
          <w:sz w:val="23"/>
          <w:szCs w:val="23"/>
          <w:highlight w:val="none"/>
          <w14:textFill>
            <w14:solidFill>
              <w14:schemeClr w14:val="tx1"/>
            </w14:solidFill>
          </w14:textFill>
        </w:rPr>
      </w:pPr>
      <w:r>
        <w:rPr>
          <w:rFonts w:ascii="宋体" w:hAnsi="宋体" w:eastAsia="宋体" w:cs="宋体"/>
          <w:color w:val="000000" w:themeColor="text1"/>
          <w:spacing w:val="7"/>
          <w:sz w:val="23"/>
          <w:szCs w:val="23"/>
          <w:highlight w:val="none"/>
          <w14:textFill>
            <w14:solidFill>
              <w14:schemeClr w14:val="tx1"/>
            </w14:solidFill>
          </w14:textFill>
        </w:rPr>
        <w:t>(4) 为本次招标项目的代建人；</w:t>
      </w:r>
    </w:p>
    <w:p>
      <w:pPr>
        <w:spacing w:before="0" w:line="360" w:lineRule="auto"/>
        <w:ind w:left="0" w:right="0" w:firstLine="488" w:firstLineChars="200"/>
        <w:rPr>
          <w:rFonts w:ascii="宋体" w:hAnsi="宋体" w:eastAsia="宋体" w:cs="宋体"/>
          <w:color w:val="000000" w:themeColor="text1"/>
          <w:spacing w:val="7"/>
          <w:sz w:val="23"/>
          <w:szCs w:val="23"/>
          <w:highlight w:val="none"/>
          <w14:textFill>
            <w14:solidFill>
              <w14:schemeClr w14:val="tx1"/>
            </w14:solidFill>
          </w14:textFill>
        </w:rPr>
      </w:pPr>
      <w:r>
        <w:rPr>
          <w:rFonts w:ascii="宋体" w:hAnsi="宋体" w:eastAsia="宋体" w:cs="宋体"/>
          <w:color w:val="000000" w:themeColor="text1"/>
          <w:spacing w:val="7"/>
          <w:sz w:val="23"/>
          <w:szCs w:val="23"/>
          <w:highlight w:val="none"/>
          <w14:textFill>
            <w14:solidFill>
              <w14:schemeClr w14:val="tx1"/>
            </w14:solidFill>
          </w14:textFill>
        </w:rPr>
        <w:t>(5) 为本次招标项目提供招标代理服务的；</w:t>
      </w:r>
    </w:p>
    <w:p>
      <w:pPr>
        <w:spacing w:before="0" w:line="360" w:lineRule="auto"/>
        <w:ind w:left="0" w:right="0" w:firstLine="488" w:firstLineChars="200"/>
        <w:rPr>
          <w:rFonts w:ascii="宋体" w:hAnsi="宋体" w:eastAsia="宋体" w:cs="宋体"/>
          <w:color w:val="000000" w:themeColor="text1"/>
          <w:spacing w:val="7"/>
          <w:sz w:val="23"/>
          <w:szCs w:val="23"/>
          <w:highlight w:val="none"/>
          <w14:textFill>
            <w14:solidFill>
              <w14:schemeClr w14:val="tx1"/>
            </w14:solidFill>
          </w14:textFill>
        </w:rPr>
      </w:pPr>
      <w:r>
        <w:rPr>
          <w:rFonts w:ascii="宋体" w:hAnsi="宋体" w:eastAsia="宋体" w:cs="宋体"/>
          <w:color w:val="000000" w:themeColor="text1"/>
          <w:spacing w:val="7"/>
          <w:sz w:val="23"/>
          <w:szCs w:val="23"/>
          <w:highlight w:val="none"/>
          <w14:textFill>
            <w14:solidFill>
              <w14:schemeClr w14:val="tx1"/>
            </w14:solidFill>
          </w14:textFill>
        </w:rPr>
        <w:t>(6) 与本次招标项目的监理人或代建人或招标代理机构同为一个法定代表人的；</w:t>
      </w:r>
    </w:p>
    <w:p>
      <w:pPr>
        <w:spacing w:before="0" w:line="360" w:lineRule="auto"/>
        <w:ind w:left="0" w:right="0" w:firstLine="488" w:firstLineChars="200"/>
        <w:rPr>
          <w:rFonts w:ascii="宋体" w:hAnsi="宋体" w:eastAsia="宋体" w:cs="宋体"/>
          <w:color w:val="000000" w:themeColor="text1"/>
          <w:spacing w:val="7"/>
          <w:sz w:val="23"/>
          <w:szCs w:val="23"/>
          <w:highlight w:val="none"/>
          <w14:textFill>
            <w14:solidFill>
              <w14:schemeClr w14:val="tx1"/>
            </w14:solidFill>
          </w14:textFill>
        </w:rPr>
      </w:pPr>
      <w:r>
        <w:rPr>
          <w:rFonts w:ascii="宋体" w:hAnsi="宋体" w:eastAsia="宋体" w:cs="宋体"/>
          <w:color w:val="000000" w:themeColor="text1"/>
          <w:spacing w:val="7"/>
          <w:sz w:val="23"/>
          <w:szCs w:val="23"/>
          <w:highlight w:val="none"/>
          <w14:textFill>
            <w14:solidFill>
              <w14:schemeClr w14:val="tx1"/>
            </w14:solidFill>
          </w14:textFill>
        </w:rPr>
        <w:t>(7)与本次招标项目的监理人或代建人或招标代理机构相互控股或参股的；</w:t>
      </w:r>
    </w:p>
    <w:p>
      <w:pPr>
        <w:spacing w:before="0" w:line="360" w:lineRule="auto"/>
        <w:ind w:left="0" w:right="0" w:firstLine="488" w:firstLineChars="200"/>
        <w:rPr>
          <w:rFonts w:ascii="宋体" w:hAnsi="宋体" w:eastAsia="宋体" w:cs="宋体"/>
          <w:color w:val="000000" w:themeColor="text1"/>
          <w:spacing w:val="7"/>
          <w:sz w:val="23"/>
          <w:szCs w:val="23"/>
          <w:highlight w:val="none"/>
          <w14:textFill>
            <w14:solidFill>
              <w14:schemeClr w14:val="tx1"/>
            </w14:solidFill>
          </w14:textFill>
        </w:rPr>
      </w:pPr>
      <w:r>
        <w:rPr>
          <w:rFonts w:ascii="宋体" w:hAnsi="宋体" w:eastAsia="宋体" w:cs="宋体"/>
          <w:color w:val="000000" w:themeColor="text1"/>
          <w:spacing w:val="7"/>
          <w:sz w:val="23"/>
          <w:szCs w:val="23"/>
          <w:highlight w:val="none"/>
          <w14:textFill>
            <w14:solidFill>
              <w14:schemeClr w14:val="tx1"/>
            </w14:solidFill>
          </w14:textFill>
        </w:rPr>
        <w:t>(8)与本次招标项目的监理人或代建人或招标代理机构相互任职或工作的；</w:t>
      </w:r>
    </w:p>
    <w:p>
      <w:pPr>
        <w:spacing w:before="0" w:line="360" w:lineRule="auto"/>
        <w:ind w:left="0" w:right="0" w:firstLine="488" w:firstLineChars="200"/>
        <w:rPr>
          <w:rFonts w:ascii="宋体" w:hAnsi="宋体" w:eastAsia="宋体" w:cs="宋体"/>
          <w:color w:val="000000" w:themeColor="text1"/>
          <w:spacing w:val="7"/>
          <w:sz w:val="23"/>
          <w:szCs w:val="23"/>
          <w:highlight w:val="none"/>
          <w14:textFill>
            <w14:solidFill>
              <w14:schemeClr w14:val="tx1"/>
            </w14:solidFill>
          </w14:textFill>
        </w:rPr>
      </w:pPr>
      <w:r>
        <w:rPr>
          <w:rFonts w:ascii="宋体" w:hAnsi="宋体" w:eastAsia="宋体" w:cs="宋体"/>
          <w:color w:val="000000" w:themeColor="text1"/>
          <w:spacing w:val="7"/>
          <w:sz w:val="23"/>
          <w:szCs w:val="23"/>
          <w:highlight w:val="none"/>
          <w14:textFill>
            <w14:solidFill>
              <w14:schemeClr w14:val="tx1"/>
            </w14:solidFill>
          </w14:textFill>
        </w:rPr>
        <w:t>(9) 被责令停业的；</w:t>
      </w:r>
    </w:p>
    <w:p>
      <w:pPr>
        <w:spacing w:before="0" w:line="360" w:lineRule="auto"/>
        <w:ind w:left="0" w:right="0" w:firstLine="488" w:firstLineChars="200"/>
        <w:rPr>
          <w:rFonts w:ascii="宋体" w:hAnsi="宋体" w:eastAsia="宋体" w:cs="宋体"/>
          <w:color w:val="000000" w:themeColor="text1"/>
          <w:spacing w:val="7"/>
          <w:sz w:val="23"/>
          <w:szCs w:val="23"/>
          <w:highlight w:val="none"/>
          <w14:textFill>
            <w14:solidFill>
              <w14:schemeClr w14:val="tx1"/>
            </w14:solidFill>
          </w14:textFill>
        </w:rPr>
      </w:pPr>
      <w:r>
        <w:rPr>
          <w:rFonts w:ascii="宋体" w:hAnsi="宋体" w:eastAsia="宋体" w:cs="宋体"/>
          <w:color w:val="000000" w:themeColor="text1"/>
          <w:spacing w:val="7"/>
          <w:sz w:val="23"/>
          <w:szCs w:val="23"/>
          <w:highlight w:val="none"/>
          <w14:textFill>
            <w14:solidFill>
              <w14:schemeClr w14:val="tx1"/>
            </w14:solidFill>
          </w14:textFill>
        </w:rPr>
        <w:t>(10) 被暂停或取消投标资格的；</w:t>
      </w:r>
    </w:p>
    <w:p>
      <w:pPr>
        <w:spacing w:before="0" w:line="360" w:lineRule="auto"/>
        <w:ind w:left="0" w:right="0" w:firstLine="488" w:firstLineChars="200"/>
        <w:rPr>
          <w:rFonts w:ascii="宋体" w:hAnsi="宋体" w:eastAsia="宋体" w:cs="宋体"/>
          <w:color w:val="000000" w:themeColor="text1"/>
          <w:spacing w:val="7"/>
          <w:sz w:val="23"/>
          <w:szCs w:val="23"/>
          <w:highlight w:val="none"/>
          <w14:textFill>
            <w14:solidFill>
              <w14:schemeClr w14:val="tx1"/>
            </w14:solidFill>
          </w14:textFill>
        </w:rPr>
      </w:pPr>
      <w:r>
        <w:rPr>
          <w:rFonts w:ascii="宋体" w:hAnsi="宋体" w:eastAsia="宋体" w:cs="宋体"/>
          <w:color w:val="000000" w:themeColor="text1"/>
          <w:spacing w:val="7"/>
          <w:sz w:val="23"/>
          <w:szCs w:val="23"/>
          <w:highlight w:val="none"/>
          <w14:textFill>
            <w14:solidFill>
              <w14:schemeClr w14:val="tx1"/>
            </w14:solidFill>
          </w14:textFill>
        </w:rPr>
        <w:t>(11) 财产被接管或冻结的；</w:t>
      </w:r>
    </w:p>
    <w:p>
      <w:pPr>
        <w:spacing w:before="0" w:line="360" w:lineRule="auto"/>
        <w:ind w:left="0" w:right="0" w:firstLine="488" w:firstLineChars="200"/>
        <w:rPr>
          <w:rFonts w:ascii="宋体" w:hAnsi="宋体" w:eastAsia="宋体" w:cs="宋体"/>
          <w:color w:val="000000" w:themeColor="text1"/>
          <w:spacing w:val="7"/>
          <w:sz w:val="23"/>
          <w:szCs w:val="23"/>
          <w:highlight w:val="none"/>
          <w14:textFill>
            <w14:solidFill>
              <w14:schemeClr w14:val="tx1"/>
            </w14:solidFill>
          </w14:textFill>
        </w:rPr>
      </w:pPr>
      <w:r>
        <w:rPr>
          <w:rFonts w:ascii="宋体" w:hAnsi="宋体" w:eastAsia="宋体" w:cs="宋体"/>
          <w:color w:val="000000" w:themeColor="text1"/>
          <w:spacing w:val="7"/>
          <w:sz w:val="23"/>
          <w:szCs w:val="23"/>
          <w:highlight w:val="none"/>
          <w14:textFill>
            <w14:solidFill>
              <w14:schemeClr w14:val="tx1"/>
            </w14:solidFill>
          </w14:textFill>
        </w:rPr>
        <w:t>(12) 单位负责人为同一人或者存在控股、管理关系的不同单位，同时参加</w:t>
      </w:r>
    </w:p>
    <w:p>
      <w:pPr>
        <w:spacing w:before="0" w:line="360" w:lineRule="auto"/>
        <w:ind w:left="0" w:right="0" w:firstLine="488" w:firstLineChars="200"/>
        <w:rPr>
          <w:rFonts w:ascii="宋体" w:hAnsi="宋体" w:eastAsia="宋体" w:cs="宋体"/>
          <w:color w:val="000000" w:themeColor="text1"/>
          <w:spacing w:val="7"/>
          <w:sz w:val="23"/>
          <w:szCs w:val="23"/>
          <w:highlight w:val="none"/>
          <w14:textFill>
            <w14:solidFill>
              <w14:schemeClr w14:val="tx1"/>
            </w14:solidFill>
          </w14:textFill>
        </w:rPr>
      </w:pPr>
      <w:r>
        <w:rPr>
          <w:rFonts w:ascii="宋体" w:hAnsi="宋体" w:eastAsia="宋体" w:cs="宋体"/>
          <w:color w:val="000000" w:themeColor="text1"/>
          <w:spacing w:val="7"/>
          <w:sz w:val="23"/>
          <w:szCs w:val="23"/>
          <w:highlight w:val="none"/>
          <w14:textFill>
            <w14:solidFill>
              <w14:schemeClr w14:val="tx1"/>
            </w14:solidFill>
          </w14:textFill>
        </w:rPr>
        <w:t>本招标项目投标。</w:t>
      </w:r>
    </w:p>
    <w:p>
      <w:pPr>
        <w:spacing w:before="0" w:line="360" w:lineRule="auto"/>
        <w:ind w:left="0" w:right="0" w:firstLine="488" w:firstLineChars="200"/>
        <w:rPr>
          <w:rFonts w:ascii="宋体" w:hAnsi="宋体" w:eastAsia="宋体" w:cs="宋体"/>
          <w:color w:val="000000" w:themeColor="text1"/>
          <w:spacing w:val="7"/>
          <w:sz w:val="23"/>
          <w:szCs w:val="23"/>
          <w:highlight w:val="none"/>
          <w14:textFill>
            <w14:solidFill>
              <w14:schemeClr w14:val="tx1"/>
            </w14:solidFill>
          </w14:textFill>
        </w:rPr>
      </w:pPr>
      <w:r>
        <w:rPr>
          <w:rFonts w:ascii="宋体" w:hAnsi="宋体" w:eastAsia="宋体" w:cs="宋体"/>
          <w:color w:val="000000" w:themeColor="text1"/>
          <w:spacing w:val="7"/>
          <w:sz w:val="23"/>
          <w:szCs w:val="23"/>
          <w:highlight w:val="none"/>
          <w14:textFill>
            <w14:solidFill>
              <w14:schemeClr w14:val="tx1"/>
            </w14:solidFill>
          </w14:textFill>
        </w:rPr>
        <w:t>(13) 投标人、投标人主要负责人及拟投入人员在招标投标、合同履行、安 全事故方面因违反有关法律、法规规定受到相关行政管理部门的行政处罚，被取 消投标资格的。</w:t>
      </w:r>
    </w:p>
    <w:p>
      <w:pPr>
        <w:spacing w:before="0" w:line="360" w:lineRule="auto"/>
        <w:ind w:left="0" w:right="0" w:firstLine="488" w:firstLineChars="200"/>
        <w:rPr>
          <w:rFonts w:ascii="宋体" w:hAnsi="宋体" w:eastAsia="宋体" w:cs="宋体"/>
          <w:color w:val="000000" w:themeColor="text1"/>
          <w:spacing w:val="7"/>
          <w:sz w:val="23"/>
          <w:szCs w:val="23"/>
          <w:highlight w:val="none"/>
          <w14:textFill>
            <w14:solidFill>
              <w14:schemeClr w14:val="tx1"/>
            </w14:solidFill>
          </w14:textFill>
        </w:rPr>
      </w:pPr>
      <w:r>
        <w:rPr>
          <w:rFonts w:ascii="宋体" w:hAnsi="宋体" w:eastAsia="宋体" w:cs="宋体"/>
          <w:color w:val="000000" w:themeColor="text1"/>
          <w:spacing w:val="7"/>
          <w:sz w:val="23"/>
          <w:szCs w:val="23"/>
          <w:highlight w:val="none"/>
          <w14:textFill>
            <w14:solidFill>
              <w14:schemeClr w14:val="tx1"/>
            </w14:solidFill>
          </w14:textFill>
        </w:rPr>
        <w:t>(14) 被“信用广州”网站纳入失信联合惩戒名单 (失信黑名单) 。</w:t>
      </w:r>
    </w:p>
    <w:p>
      <w:pPr>
        <w:spacing w:before="0" w:line="360" w:lineRule="auto"/>
        <w:ind w:left="0" w:right="0" w:firstLine="488" w:firstLineChars="200"/>
        <w:rPr>
          <w:rFonts w:ascii="宋体" w:hAnsi="宋体" w:eastAsia="宋体" w:cs="宋体"/>
          <w:color w:val="000000" w:themeColor="text1"/>
          <w:spacing w:val="7"/>
          <w:sz w:val="23"/>
          <w:szCs w:val="23"/>
          <w:highlight w:val="none"/>
          <w14:textFill>
            <w14:solidFill>
              <w14:schemeClr w14:val="tx1"/>
            </w14:solidFill>
          </w14:textFill>
        </w:rPr>
      </w:pPr>
      <w:r>
        <w:rPr>
          <w:rFonts w:ascii="宋体" w:hAnsi="宋体" w:eastAsia="宋体" w:cs="宋体"/>
          <w:color w:val="000000" w:themeColor="text1"/>
          <w:spacing w:val="7"/>
          <w:sz w:val="23"/>
          <w:szCs w:val="23"/>
          <w:highlight w:val="none"/>
          <w14:textFill>
            <w14:solidFill>
              <w14:schemeClr w14:val="tx1"/>
            </w14:solidFill>
          </w14:textFill>
        </w:rPr>
        <w:t>3.1.8 投标人未被纳入失信联合惩戒名单，失信联合惩戒名单以“信用广 州”网站公布的“失信黑名单”为准。</w:t>
      </w:r>
    </w:p>
    <w:p>
      <w:pPr>
        <w:spacing w:before="0" w:line="360" w:lineRule="auto"/>
        <w:ind w:left="0" w:right="0" w:firstLine="488" w:firstLineChars="200"/>
        <w:rPr>
          <w:rFonts w:ascii="宋体" w:hAnsi="宋体" w:eastAsia="宋体" w:cs="宋体"/>
          <w:color w:val="000000" w:themeColor="text1"/>
          <w:spacing w:val="7"/>
          <w:sz w:val="23"/>
          <w:szCs w:val="23"/>
          <w:highlight w:val="none"/>
          <w14:textFill>
            <w14:solidFill>
              <w14:schemeClr w14:val="tx1"/>
            </w14:solidFill>
          </w14:textFill>
        </w:rPr>
      </w:pPr>
      <w:r>
        <w:rPr>
          <w:rFonts w:ascii="宋体" w:hAnsi="宋体" w:eastAsia="宋体" w:cs="宋体"/>
          <w:color w:val="000000" w:themeColor="text1"/>
          <w:spacing w:val="7"/>
          <w:sz w:val="23"/>
          <w:szCs w:val="23"/>
          <w:highlight w:val="none"/>
          <w14:textFill>
            <w14:solidFill>
              <w14:schemeClr w14:val="tx1"/>
            </w14:solidFill>
          </w14:textFill>
        </w:rPr>
        <w:t>3.2 本次招标不接受联合体投标。</w:t>
      </w:r>
    </w:p>
    <w:p>
      <w:pPr>
        <w:spacing w:before="0" w:line="360" w:lineRule="auto"/>
        <w:ind w:left="0" w:right="0" w:firstLine="488" w:firstLineChars="200"/>
        <w:rPr>
          <w:rFonts w:ascii="宋体" w:hAnsi="宋体" w:eastAsia="宋体" w:cs="宋体"/>
          <w:color w:val="000000" w:themeColor="text1"/>
          <w:spacing w:val="7"/>
          <w:sz w:val="23"/>
          <w:szCs w:val="23"/>
          <w:highlight w:val="none"/>
          <w14:textFill>
            <w14:solidFill>
              <w14:schemeClr w14:val="tx1"/>
            </w14:solidFill>
          </w14:textFill>
        </w:rPr>
      </w:pPr>
      <w:r>
        <w:rPr>
          <w:rFonts w:ascii="宋体" w:hAnsi="宋体" w:eastAsia="宋体" w:cs="宋体"/>
          <w:color w:val="000000" w:themeColor="text1"/>
          <w:spacing w:val="7"/>
          <w:sz w:val="23"/>
          <w:szCs w:val="23"/>
          <w:highlight w:val="none"/>
          <w14:textFill>
            <w14:solidFill>
              <w14:schemeClr w14:val="tx1"/>
            </w14:solidFill>
          </w14:textFill>
        </w:rPr>
        <w:t>3.3 本次招标要求投标人已在广州公共资源交易中心办理信息登记等相关 投标登记手续。</w:t>
      </w:r>
    </w:p>
    <w:p>
      <w:pPr>
        <w:spacing w:before="0" w:line="360" w:lineRule="auto"/>
        <w:ind w:left="0" w:right="0" w:firstLine="488" w:firstLineChars="200"/>
        <w:rPr>
          <w:rFonts w:ascii="宋体" w:hAnsi="宋体" w:eastAsia="宋体" w:cs="宋体"/>
          <w:color w:val="000000" w:themeColor="text1"/>
          <w:spacing w:val="7"/>
          <w:sz w:val="23"/>
          <w:szCs w:val="23"/>
          <w:highlight w:val="none"/>
          <w14:textFill>
            <w14:solidFill>
              <w14:schemeClr w14:val="tx1"/>
            </w14:solidFill>
          </w14:textFill>
        </w:rPr>
      </w:pPr>
      <w:r>
        <w:rPr>
          <w:rFonts w:ascii="宋体" w:hAnsi="宋体" w:eastAsia="宋体" w:cs="宋体"/>
          <w:color w:val="000000" w:themeColor="text1"/>
          <w:spacing w:val="7"/>
          <w:sz w:val="23"/>
          <w:szCs w:val="23"/>
          <w:highlight w:val="none"/>
          <w14:textFill>
            <w14:solidFill>
              <w14:schemeClr w14:val="tx1"/>
            </w14:solidFill>
          </w14:textFill>
        </w:rPr>
        <w:t>3.4 投标文件中投标人声明有按招标文件要求提交且有项目负责人、技术负责人签字，没有签字不予通过资格审查。</w:t>
      </w:r>
    </w:p>
    <w:p>
      <w:pPr>
        <w:spacing w:before="0" w:line="360" w:lineRule="auto"/>
        <w:ind w:left="0" w:right="0" w:firstLine="488" w:firstLineChars="200"/>
        <w:rPr>
          <w:rFonts w:ascii="宋体" w:hAnsi="宋体" w:eastAsia="宋体" w:cs="宋体"/>
          <w:color w:val="000000" w:themeColor="text1"/>
          <w:spacing w:val="7"/>
          <w:sz w:val="23"/>
          <w:szCs w:val="23"/>
          <w:highlight w:val="none"/>
          <w14:textFill>
            <w14:solidFill>
              <w14:schemeClr w14:val="tx1"/>
            </w14:solidFill>
          </w14:textFill>
        </w:rPr>
      </w:pPr>
      <w:r>
        <w:rPr>
          <w:rFonts w:ascii="宋体" w:hAnsi="宋体" w:eastAsia="宋体" w:cs="宋体"/>
          <w:color w:val="000000" w:themeColor="text1"/>
          <w:spacing w:val="7"/>
          <w:sz w:val="23"/>
          <w:szCs w:val="23"/>
          <w:highlight w:val="none"/>
          <w14:textFill>
            <w14:solidFill>
              <w14:schemeClr w14:val="tx1"/>
            </w14:solidFill>
          </w14:textFill>
        </w:rPr>
        <w:t>3.5 投标人须在投标文件中按招标文件要求提交签署盖章的《投标人廉洁承诺书》。</w:t>
      </w:r>
    </w:p>
    <w:p>
      <w:pPr>
        <w:spacing w:before="0" w:line="360" w:lineRule="auto"/>
        <w:ind w:left="0" w:right="0" w:firstLine="488" w:firstLineChars="200"/>
        <w:rPr>
          <w:rFonts w:ascii="宋体" w:hAnsi="宋体" w:eastAsia="宋体" w:cs="宋体"/>
          <w:color w:val="000000" w:themeColor="text1"/>
          <w:spacing w:val="7"/>
          <w:sz w:val="23"/>
          <w:szCs w:val="23"/>
          <w:highlight w:val="none"/>
          <w14:textFill>
            <w14:solidFill>
              <w14:schemeClr w14:val="tx1"/>
            </w14:solidFill>
          </w14:textFill>
        </w:rPr>
      </w:pPr>
      <w:r>
        <w:rPr>
          <w:rFonts w:ascii="宋体" w:hAnsi="宋体" w:eastAsia="宋体" w:cs="宋体"/>
          <w:color w:val="000000" w:themeColor="text1"/>
          <w:spacing w:val="7"/>
          <w:sz w:val="23"/>
          <w:szCs w:val="23"/>
          <w:highlight w:val="none"/>
          <w14:textFill>
            <w14:solidFill>
              <w14:schemeClr w14:val="tx1"/>
            </w14:solidFill>
          </w14:textFill>
        </w:rPr>
        <w:t>3.6 本次招标实行资格后审,资格审查不合格的投标人投标文件将按无效投 标处理被否决。</w:t>
      </w:r>
    </w:p>
    <w:p>
      <w:pPr>
        <w:spacing w:before="0" w:line="360" w:lineRule="auto"/>
        <w:ind w:left="0" w:firstLine="504" w:firstLineChars="200"/>
        <w:rPr>
          <w:rFonts w:ascii="宋体" w:hAnsi="宋体" w:eastAsia="宋体" w:cs="宋体"/>
          <w:color w:val="000000" w:themeColor="text1"/>
          <w:sz w:val="23"/>
          <w:szCs w:val="23"/>
          <w:highlight w:val="none"/>
          <w14:textFill>
            <w14:solidFill>
              <w14:schemeClr w14:val="tx1"/>
            </w14:solidFill>
          </w14:textFill>
        </w:rPr>
      </w:pPr>
      <w:r>
        <w:rPr>
          <w:rFonts w:ascii="宋体" w:hAnsi="宋体" w:eastAsia="宋体" w:cs="宋体"/>
          <w:color w:val="000000" w:themeColor="text1"/>
          <w:spacing w:val="11"/>
          <w:sz w:val="23"/>
          <w:szCs w:val="23"/>
          <w:highlight w:val="none"/>
          <w14:textOutline w14:w="4356" w14:cap="sq" w14:cmpd="sng" w14:algn="ctr">
            <w14:solidFill>
              <w14:srgbClr w14:val="000000"/>
            </w14:solidFill>
            <w14:prstDash w14:val="solid"/>
            <w14:bevel/>
          </w14:textOutline>
          <w14:textFill>
            <w14:solidFill>
              <w14:schemeClr w14:val="tx1"/>
            </w14:solidFill>
          </w14:textFill>
        </w:rPr>
        <w:t>4</w:t>
      </w:r>
      <w:r>
        <w:rPr>
          <w:rFonts w:ascii="宋体" w:hAnsi="宋体" w:eastAsia="宋体" w:cs="宋体"/>
          <w:color w:val="000000" w:themeColor="text1"/>
          <w:spacing w:val="8"/>
          <w:sz w:val="23"/>
          <w:szCs w:val="23"/>
          <w:highlight w:val="none"/>
          <w14:textOutline w14:w="4356" w14:cap="sq" w14:cmpd="sng" w14:algn="ctr">
            <w14:solidFill>
              <w14:srgbClr w14:val="000000"/>
            </w14:solidFill>
            <w14:prstDash w14:val="solid"/>
            <w14:bevel/>
          </w14:textOutline>
          <w14:textFill>
            <w14:solidFill>
              <w14:schemeClr w14:val="tx1"/>
            </w14:solidFill>
          </w14:textFill>
        </w:rPr>
        <w:t>.</w:t>
      </w:r>
      <w:r>
        <w:rPr>
          <w:rFonts w:ascii="宋体" w:hAnsi="宋体" w:eastAsia="宋体" w:cs="宋体"/>
          <w:color w:val="000000" w:themeColor="text1"/>
          <w:spacing w:val="8"/>
          <w:sz w:val="23"/>
          <w:szCs w:val="23"/>
          <w:highlight w:val="none"/>
          <w14:textFill>
            <w14:solidFill>
              <w14:schemeClr w14:val="tx1"/>
            </w14:solidFill>
          </w14:textFill>
        </w:rPr>
        <w:t xml:space="preserve"> </w:t>
      </w:r>
      <w:r>
        <w:rPr>
          <w:rFonts w:ascii="宋体" w:hAnsi="宋体" w:eastAsia="宋体" w:cs="宋体"/>
          <w:color w:val="000000" w:themeColor="text1"/>
          <w:spacing w:val="8"/>
          <w:sz w:val="23"/>
          <w:szCs w:val="23"/>
          <w:highlight w:val="none"/>
          <w14:textOutline w14:w="4356" w14:cap="sq" w14:cmpd="sng" w14:algn="ctr">
            <w14:solidFill>
              <w14:srgbClr w14:val="000000"/>
            </w14:solidFill>
            <w14:prstDash w14:val="solid"/>
            <w14:bevel/>
          </w14:textOutline>
          <w14:textFill>
            <w14:solidFill>
              <w14:schemeClr w14:val="tx1"/>
            </w14:solidFill>
          </w14:textFill>
        </w:rPr>
        <w:t>招标文件的获取</w:t>
      </w:r>
    </w:p>
    <w:p>
      <w:pPr>
        <w:spacing w:before="0" w:line="360" w:lineRule="auto"/>
        <w:ind w:left="0" w:firstLine="488" w:firstLineChars="200"/>
        <w:rPr>
          <w:rFonts w:ascii="宋体" w:hAnsi="宋体" w:eastAsia="宋体" w:cs="宋体"/>
          <w:color w:val="000000" w:themeColor="text1"/>
          <w:sz w:val="23"/>
          <w:szCs w:val="23"/>
          <w:highlight w:val="none"/>
          <w14:textFill>
            <w14:solidFill>
              <w14:schemeClr w14:val="tx1"/>
            </w14:solidFill>
          </w14:textFill>
        </w:rPr>
      </w:pPr>
      <w:r>
        <w:rPr>
          <w:rFonts w:ascii="宋体" w:hAnsi="宋体" w:eastAsia="宋体" w:cs="宋体"/>
          <w:color w:val="000000" w:themeColor="text1"/>
          <w:spacing w:val="7"/>
          <w:sz w:val="23"/>
          <w:szCs w:val="23"/>
          <w:highlight w:val="none"/>
          <w14:textFill>
            <w14:solidFill>
              <w14:schemeClr w14:val="tx1"/>
            </w14:solidFill>
          </w14:textFill>
        </w:rPr>
        <w:t>4</w:t>
      </w:r>
      <w:r>
        <w:rPr>
          <w:rFonts w:ascii="宋体" w:hAnsi="宋体" w:eastAsia="宋体" w:cs="宋体"/>
          <w:color w:val="000000" w:themeColor="text1"/>
          <w:spacing w:val="6"/>
          <w:sz w:val="23"/>
          <w:szCs w:val="23"/>
          <w:highlight w:val="none"/>
          <w14:textFill>
            <w14:solidFill>
              <w14:schemeClr w14:val="tx1"/>
            </w14:solidFill>
          </w14:textFill>
        </w:rPr>
        <w:t>.1 招标文件通过广州公共资源交易中心网站获取。</w:t>
      </w:r>
    </w:p>
    <w:p>
      <w:pPr>
        <w:spacing w:before="0" w:line="360" w:lineRule="auto"/>
        <w:ind w:left="0" w:right="0" w:firstLine="488" w:firstLineChars="200"/>
        <w:rPr>
          <w:rFonts w:ascii="宋体" w:hAnsi="宋体" w:eastAsia="宋体" w:cs="宋体"/>
          <w:color w:val="000000" w:themeColor="text1"/>
          <w:sz w:val="23"/>
          <w:szCs w:val="23"/>
          <w:highlight w:val="none"/>
          <w14:textFill>
            <w14:solidFill>
              <w14:schemeClr w14:val="tx1"/>
            </w14:solidFill>
          </w14:textFill>
        </w:rPr>
      </w:pPr>
      <w:r>
        <w:rPr>
          <w:rFonts w:ascii="宋体" w:hAnsi="宋体" w:eastAsia="宋体" w:cs="宋体"/>
          <w:color w:val="000000" w:themeColor="text1"/>
          <w:spacing w:val="7"/>
          <w:sz w:val="23"/>
          <w:szCs w:val="23"/>
          <w:highlight w:val="none"/>
          <w14:textFill>
            <w14:solidFill>
              <w14:schemeClr w14:val="tx1"/>
            </w14:solidFill>
          </w14:textFill>
        </w:rPr>
        <w:t>招标公告网上发布的同时，通过广州公共资源交易中心网站发布电子招标</w:t>
      </w:r>
      <w:r>
        <w:rPr>
          <w:rFonts w:ascii="宋体" w:hAnsi="宋体" w:eastAsia="宋体" w:cs="宋体"/>
          <w:color w:val="000000" w:themeColor="text1"/>
          <w:spacing w:val="6"/>
          <w:sz w:val="23"/>
          <w:szCs w:val="23"/>
          <w:highlight w:val="none"/>
          <w14:textFill>
            <w14:solidFill>
              <w14:schemeClr w14:val="tx1"/>
            </w14:solidFill>
          </w14:textFill>
        </w:rPr>
        <w:t>文</w:t>
      </w:r>
      <w:r>
        <w:rPr>
          <w:rFonts w:ascii="宋体" w:hAnsi="宋体" w:eastAsia="宋体" w:cs="宋体"/>
          <w:color w:val="000000" w:themeColor="text1"/>
          <w:spacing w:val="15"/>
          <w:sz w:val="23"/>
          <w:szCs w:val="23"/>
          <w:highlight w:val="none"/>
          <w14:textFill>
            <w14:solidFill>
              <w14:schemeClr w14:val="tx1"/>
            </w14:solidFill>
          </w14:textFill>
        </w:rPr>
        <w:t>件</w:t>
      </w:r>
      <w:r>
        <w:rPr>
          <w:rFonts w:ascii="宋体" w:hAnsi="宋体" w:eastAsia="宋体" w:cs="宋体"/>
          <w:color w:val="000000" w:themeColor="text1"/>
          <w:spacing w:val="8"/>
          <w:sz w:val="23"/>
          <w:szCs w:val="23"/>
          <w:highlight w:val="none"/>
          <w14:textFill>
            <w14:solidFill>
              <w14:schemeClr w14:val="tx1"/>
            </w14:solidFill>
          </w14:textFill>
        </w:rPr>
        <w:t>、施工图纸、招标控制价。</w:t>
      </w:r>
    </w:p>
    <w:p>
      <w:pPr>
        <w:spacing w:before="0" w:line="360" w:lineRule="auto"/>
        <w:ind w:left="0" w:right="0" w:firstLine="508" w:firstLineChars="200"/>
        <w:rPr>
          <w:rFonts w:ascii="宋体" w:hAnsi="宋体" w:eastAsia="宋体" w:cs="宋体"/>
          <w:color w:val="000000" w:themeColor="text1"/>
          <w:sz w:val="23"/>
          <w:szCs w:val="23"/>
          <w:highlight w:val="none"/>
          <w14:textFill>
            <w14:solidFill>
              <w14:schemeClr w14:val="tx1"/>
            </w14:solidFill>
          </w14:textFill>
        </w:rPr>
      </w:pPr>
      <w:r>
        <w:rPr>
          <w:rFonts w:ascii="宋体" w:hAnsi="宋体" w:eastAsia="宋体" w:cs="宋体"/>
          <w:color w:val="000000" w:themeColor="text1"/>
          <w:spacing w:val="12"/>
          <w:sz w:val="23"/>
          <w:szCs w:val="23"/>
          <w:highlight w:val="none"/>
          <w14:textFill>
            <w14:solidFill>
              <w14:schemeClr w14:val="tx1"/>
            </w14:solidFill>
          </w14:textFill>
        </w:rPr>
        <w:t>4.2</w:t>
      </w:r>
      <w:r>
        <w:rPr>
          <w:rFonts w:ascii="宋体" w:hAnsi="宋体" w:eastAsia="宋体" w:cs="宋体"/>
          <w:color w:val="000000" w:themeColor="text1"/>
          <w:spacing w:val="10"/>
          <w:sz w:val="23"/>
          <w:szCs w:val="23"/>
          <w:highlight w:val="none"/>
          <w14:textFill>
            <w14:solidFill>
              <w14:schemeClr w14:val="tx1"/>
            </w14:solidFill>
          </w14:textFill>
        </w:rPr>
        <w:t xml:space="preserve"> </w:t>
      </w:r>
      <w:r>
        <w:rPr>
          <w:rFonts w:ascii="宋体" w:hAnsi="宋体" w:eastAsia="宋体" w:cs="宋体"/>
          <w:color w:val="000000" w:themeColor="text1"/>
          <w:spacing w:val="6"/>
          <w:sz w:val="23"/>
          <w:szCs w:val="23"/>
          <w:highlight w:val="none"/>
          <w14:textFill>
            <w14:solidFill>
              <w14:schemeClr w14:val="tx1"/>
            </w14:solidFill>
          </w14:textFill>
        </w:rPr>
        <w:t>如招标人需发布补充公告的，以最后发布的补充公告的时间起计算编制</w:t>
      </w:r>
      <w:r>
        <w:rPr>
          <w:rFonts w:ascii="宋体" w:hAnsi="宋体" w:eastAsia="宋体" w:cs="宋体"/>
          <w:color w:val="000000" w:themeColor="text1"/>
          <w:spacing w:val="9"/>
          <w:sz w:val="23"/>
          <w:szCs w:val="23"/>
          <w:highlight w:val="none"/>
          <w14:textFill>
            <w14:solidFill>
              <w14:schemeClr w14:val="tx1"/>
            </w14:solidFill>
          </w14:textFill>
        </w:rPr>
        <w:t>投标文件时间，并需在招标答疑中明确说明</w:t>
      </w:r>
      <w:r>
        <w:rPr>
          <w:rFonts w:ascii="宋体" w:hAnsi="宋体" w:eastAsia="宋体" w:cs="宋体"/>
          <w:color w:val="000000" w:themeColor="text1"/>
          <w:spacing w:val="6"/>
          <w:sz w:val="23"/>
          <w:szCs w:val="23"/>
          <w:highlight w:val="none"/>
          <w14:textFill>
            <w14:solidFill>
              <w14:schemeClr w14:val="tx1"/>
            </w14:solidFill>
          </w14:textFill>
        </w:rPr>
        <w:t>。</w:t>
      </w:r>
    </w:p>
    <w:p>
      <w:pPr>
        <w:spacing w:line="360" w:lineRule="auto"/>
        <w:ind w:left="0" w:firstLine="492" w:firstLineChars="200"/>
        <w:rPr>
          <w:rFonts w:ascii="宋体" w:hAnsi="宋体" w:eastAsia="宋体" w:cs="宋体"/>
          <w:color w:val="000000" w:themeColor="text1"/>
          <w:sz w:val="23"/>
          <w:szCs w:val="23"/>
          <w:highlight w:val="none"/>
          <w14:textFill>
            <w14:solidFill>
              <w14:schemeClr w14:val="tx1"/>
            </w14:solidFill>
          </w14:textFill>
        </w:rPr>
      </w:pPr>
      <w:r>
        <w:rPr>
          <w:rFonts w:ascii="宋体" w:hAnsi="宋体" w:eastAsia="宋体" w:cs="宋体"/>
          <w:color w:val="000000" w:themeColor="text1"/>
          <w:spacing w:val="8"/>
          <w:sz w:val="23"/>
          <w:szCs w:val="23"/>
          <w:highlight w:val="none"/>
          <w14:textOutline w14:w="4356" w14:cap="sq" w14:cmpd="sng" w14:algn="ctr">
            <w14:solidFill>
              <w14:srgbClr w14:val="000000"/>
            </w14:solidFill>
            <w14:prstDash w14:val="solid"/>
            <w14:bevel/>
          </w14:textOutline>
          <w14:textFill>
            <w14:solidFill>
              <w14:schemeClr w14:val="tx1"/>
            </w14:solidFill>
          </w14:textFill>
        </w:rPr>
        <w:t>5.</w:t>
      </w:r>
      <w:r>
        <w:rPr>
          <w:rFonts w:ascii="宋体" w:hAnsi="宋体" w:eastAsia="宋体" w:cs="宋体"/>
          <w:color w:val="000000" w:themeColor="text1"/>
          <w:spacing w:val="8"/>
          <w:sz w:val="23"/>
          <w:szCs w:val="23"/>
          <w:highlight w:val="none"/>
          <w14:textFill>
            <w14:solidFill>
              <w14:schemeClr w14:val="tx1"/>
            </w14:solidFill>
          </w14:textFill>
        </w:rPr>
        <w:t xml:space="preserve"> </w:t>
      </w:r>
      <w:r>
        <w:rPr>
          <w:rFonts w:ascii="宋体" w:hAnsi="宋体" w:eastAsia="宋体" w:cs="宋体"/>
          <w:color w:val="000000" w:themeColor="text1"/>
          <w:spacing w:val="8"/>
          <w:sz w:val="23"/>
          <w:szCs w:val="23"/>
          <w:highlight w:val="none"/>
          <w14:textOutline w14:w="4356" w14:cap="sq" w14:cmpd="sng" w14:algn="ctr">
            <w14:solidFill>
              <w14:srgbClr w14:val="000000"/>
            </w14:solidFill>
            <w14:prstDash w14:val="solid"/>
            <w14:bevel/>
          </w14:textOutline>
          <w14:textFill>
            <w14:solidFill>
              <w14:schemeClr w14:val="tx1"/>
            </w14:solidFill>
          </w14:textFill>
        </w:rPr>
        <w:t>投标文件的递</w:t>
      </w:r>
      <w:r>
        <w:rPr>
          <w:rFonts w:ascii="宋体" w:hAnsi="宋体" w:eastAsia="宋体" w:cs="宋体"/>
          <w:color w:val="000000" w:themeColor="text1"/>
          <w:spacing w:val="6"/>
          <w:sz w:val="23"/>
          <w:szCs w:val="23"/>
          <w:highlight w:val="none"/>
          <w14:textOutline w14:w="4356" w14:cap="sq" w14:cmpd="sng" w14:algn="ctr">
            <w14:solidFill>
              <w14:srgbClr w14:val="000000"/>
            </w14:solidFill>
            <w14:prstDash w14:val="solid"/>
            <w14:bevel/>
          </w14:textOutline>
          <w14:textFill>
            <w14:solidFill>
              <w14:schemeClr w14:val="tx1"/>
            </w14:solidFill>
          </w14:textFill>
        </w:rPr>
        <w:t>交</w:t>
      </w:r>
    </w:p>
    <w:p>
      <w:pPr>
        <w:spacing w:before="0" w:line="360" w:lineRule="auto"/>
        <w:ind w:left="0" w:right="0" w:firstLine="476" w:firstLineChars="200"/>
        <w:rPr>
          <w:rFonts w:ascii="宋体" w:hAnsi="宋体" w:eastAsia="宋体" w:cs="宋体"/>
          <w:color w:val="000000" w:themeColor="text1"/>
          <w:sz w:val="20"/>
          <w:szCs w:val="20"/>
          <w:highlight w:val="none"/>
          <w14:textFill>
            <w14:solidFill>
              <w14:schemeClr w14:val="tx1"/>
            </w14:solidFill>
          </w14:textFill>
        </w:rPr>
      </w:pPr>
      <w:r>
        <w:rPr>
          <w:rFonts w:ascii="宋体" w:hAnsi="宋体" w:eastAsia="宋体" w:cs="宋体"/>
          <w:color w:val="000000" w:themeColor="text1"/>
          <w:spacing w:val="4"/>
          <w:sz w:val="23"/>
          <w:szCs w:val="23"/>
          <w:highlight w:val="none"/>
          <w14:textFill>
            <w14:solidFill>
              <w14:schemeClr w14:val="tx1"/>
            </w14:solidFill>
          </w14:textFill>
        </w:rPr>
        <w:t>5.1 本项目采用电子</w:t>
      </w:r>
      <w:r>
        <w:rPr>
          <w:rFonts w:ascii="宋体" w:hAnsi="宋体" w:eastAsia="宋体" w:cs="宋体"/>
          <w:color w:val="000000" w:themeColor="text1"/>
          <w:spacing w:val="2"/>
          <w:sz w:val="23"/>
          <w:szCs w:val="23"/>
          <w:highlight w:val="none"/>
          <w14:textFill>
            <w14:solidFill>
              <w14:schemeClr w14:val="tx1"/>
            </w14:solidFill>
          </w14:textFill>
        </w:rPr>
        <w:t>投标，投标文件递交的截止时间 (投标截止时间，下同)</w:t>
      </w:r>
      <w:r>
        <w:rPr>
          <w:rFonts w:ascii="宋体" w:hAnsi="宋体" w:eastAsia="宋体" w:cs="宋体"/>
          <w:color w:val="000000" w:themeColor="text1"/>
          <w:sz w:val="23"/>
          <w:szCs w:val="23"/>
          <w:highlight w:val="none"/>
          <w14:textFill>
            <w14:solidFill>
              <w14:schemeClr w14:val="tx1"/>
            </w14:solidFill>
          </w14:textFill>
        </w:rPr>
        <w:t xml:space="preserve"> </w:t>
      </w:r>
      <w:r>
        <w:rPr>
          <w:rFonts w:ascii="宋体" w:hAnsi="宋体" w:eastAsia="宋体" w:cs="宋体"/>
          <w:color w:val="000000" w:themeColor="text1"/>
          <w:spacing w:val="3"/>
          <w:sz w:val="23"/>
          <w:szCs w:val="23"/>
          <w:highlight w:val="none"/>
          <w14:textFill>
            <w14:solidFill>
              <w14:schemeClr w14:val="tx1"/>
            </w14:solidFill>
          </w14:textFill>
        </w:rPr>
        <w:t>为</w:t>
      </w:r>
      <w:r>
        <w:rPr>
          <w:rFonts w:hint="eastAsia" w:ascii="宋体" w:hAnsi="宋体" w:eastAsia="宋体" w:cs="宋体"/>
          <w:color w:val="000000" w:themeColor="text1"/>
          <w:spacing w:val="3"/>
          <w:sz w:val="23"/>
          <w:szCs w:val="23"/>
          <w:highlight w:val="none"/>
          <w:u w:val="single"/>
          <w:lang w:eastAsia="zh-CN"/>
          <w14:textFill>
            <w14:solidFill>
              <w14:schemeClr w14:val="tx1"/>
            </w14:solidFill>
          </w14:textFill>
        </w:rPr>
        <w:t>2</w:t>
      </w:r>
      <w:r>
        <w:rPr>
          <w:rFonts w:hint="eastAsia" w:ascii="宋体" w:hAnsi="宋体" w:eastAsia="宋体" w:cs="宋体"/>
          <w:color w:val="000000" w:themeColor="text1"/>
          <w:spacing w:val="3"/>
          <w:sz w:val="23"/>
          <w:szCs w:val="23"/>
          <w:highlight w:val="none"/>
          <w:u w:val="single"/>
          <w:lang w:val="en-US" w:eastAsia="zh-CN"/>
          <w14:textFill>
            <w14:solidFill>
              <w14:schemeClr w14:val="tx1"/>
            </w14:solidFill>
          </w14:textFill>
        </w:rPr>
        <w:t>023</w:t>
      </w:r>
      <w:r>
        <w:rPr>
          <w:rFonts w:ascii="宋体" w:hAnsi="宋体" w:eastAsia="宋体" w:cs="宋体"/>
          <w:color w:val="000000" w:themeColor="text1"/>
          <w:spacing w:val="3"/>
          <w:sz w:val="23"/>
          <w:szCs w:val="23"/>
          <w:highlight w:val="none"/>
          <w14:textFill>
            <w14:solidFill>
              <w14:schemeClr w14:val="tx1"/>
            </w14:solidFill>
          </w14:textFill>
        </w:rPr>
        <w:t>年</w:t>
      </w:r>
      <w:r>
        <w:rPr>
          <w:rFonts w:hint="eastAsia" w:ascii="宋体" w:hAnsi="宋体" w:eastAsia="宋体" w:cs="宋体"/>
          <w:color w:val="000000" w:themeColor="text1"/>
          <w:spacing w:val="3"/>
          <w:sz w:val="23"/>
          <w:szCs w:val="23"/>
          <w:highlight w:val="none"/>
          <w:u w:val="single"/>
          <w:lang w:val="en-US" w:eastAsia="zh-CN"/>
          <w14:textFill>
            <w14:solidFill>
              <w14:schemeClr w14:val="tx1"/>
            </w14:solidFill>
          </w14:textFill>
        </w:rPr>
        <w:t>5</w:t>
      </w:r>
      <w:r>
        <w:rPr>
          <w:rFonts w:ascii="宋体" w:hAnsi="宋体" w:eastAsia="宋体" w:cs="宋体"/>
          <w:color w:val="000000" w:themeColor="text1"/>
          <w:spacing w:val="3"/>
          <w:sz w:val="23"/>
          <w:szCs w:val="23"/>
          <w:highlight w:val="none"/>
          <w14:textFill>
            <w14:solidFill>
              <w14:schemeClr w14:val="tx1"/>
            </w14:solidFill>
          </w14:textFill>
        </w:rPr>
        <w:t>月</w:t>
      </w:r>
      <w:r>
        <w:rPr>
          <w:rFonts w:hint="eastAsia" w:ascii="宋体" w:hAnsi="宋体" w:eastAsia="宋体" w:cs="宋体"/>
          <w:color w:val="000000" w:themeColor="text1"/>
          <w:spacing w:val="3"/>
          <w:sz w:val="23"/>
          <w:szCs w:val="23"/>
          <w:highlight w:val="none"/>
          <w:u w:val="single"/>
          <w:lang w:eastAsia="zh-CN"/>
          <w14:textFill>
            <w14:solidFill>
              <w14:schemeClr w14:val="tx1"/>
            </w14:solidFill>
          </w14:textFill>
        </w:rPr>
        <w:t>1</w:t>
      </w:r>
      <w:r>
        <w:rPr>
          <w:rFonts w:hint="eastAsia" w:ascii="宋体" w:hAnsi="宋体" w:eastAsia="宋体" w:cs="宋体"/>
          <w:color w:val="000000" w:themeColor="text1"/>
          <w:spacing w:val="3"/>
          <w:sz w:val="23"/>
          <w:szCs w:val="23"/>
          <w:highlight w:val="none"/>
          <w:u w:val="single"/>
          <w:lang w:val="en-US" w:eastAsia="zh-CN"/>
          <w14:textFill>
            <w14:solidFill>
              <w14:schemeClr w14:val="tx1"/>
            </w14:solidFill>
          </w14:textFill>
        </w:rPr>
        <w:t>7</w:t>
      </w:r>
      <w:r>
        <w:rPr>
          <w:rFonts w:ascii="宋体" w:hAnsi="宋体" w:eastAsia="宋体" w:cs="宋体"/>
          <w:color w:val="000000" w:themeColor="text1"/>
          <w:spacing w:val="3"/>
          <w:sz w:val="23"/>
          <w:szCs w:val="23"/>
          <w:highlight w:val="none"/>
          <w14:textFill>
            <w14:solidFill>
              <w14:schemeClr w14:val="tx1"/>
            </w14:solidFill>
          </w14:textFill>
        </w:rPr>
        <w:t>日</w:t>
      </w:r>
      <w:r>
        <w:rPr>
          <w:rFonts w:hint="eastAsia" w:ascii="宋体" w:hAnsi="宋体" w:eastAsia="宋体" w:cs="宋体"/>
          <w:color w:val="000000" w:themeColor="text1"/>
          <w:spacing w:val="3"/>
          <w:sz w:val="23"/>
          <w:szCs w:val="23"/>
          <w:highlight w:val="none"/>
          <w:u w:val="single"/>
          <w:lang w:eastAsia="zh-CN"/>
          <w14:textFill>
            <w14:solidFill>
              <w14:schemeClr w14:val="tx1"/>
            </w14:solidFill>
          </w14:textFill>
        </w:rPr>
        <w:t>1</w:t>
      </w:r>
      <w:r>
        <w:rPr>
          <w:rFonts w:hint="eastAsia" w:ascii="宋体" w:hAnsi="宋体" w:eastAsia="宋体" w:cs="宋体"/>
          <w:color w:val="000000" w:themeColor="text1"/>
          <w:spacing w:val="3"/>
          <w:sz w:val="23"/>
          <w:szCs w:val="23"/>
          <w:highlight w:val="none"/>
          <w:u w:val="single"/>
          <w:lang w:val="en-US" w:eastAsia="zh-CN"/>
          <w14:textFill>
            <w14:solidFill>
              <w14:schemeClr w14:val="tx1"/>
            </w14:solidFill>
          </w14:textFill>
        </w:rPr>
        <w:t>4</w:t>
      </w:r>
      <w:r>
        <w:rPr>
          <w:rFonts w:ascii="宋体" w:hAnsi="宋体" w:eastAsia="宋体" w:cs="宋体"/>
          <w:color w:val="000000" w:themeColor="text1"/>
          <w:spacing w:val="3"/>
          <w:sz w:val="23"/>
          <w:szCs w:val="23"/>
          <w:highlight w:val="none"/>
          <w14:textFill>
            <w14:solidFill>
              <w14:schemeClr w14:val="tx1"/>
            </w14:solidFill>
          </w14:textFill>
        </w:rPr>
        <w:t>时</w:t>
      </w:r>
      <w:r>
        <w:rPr>
          <w:rFonts w:hint="eastAsia" w:ascii="宋体" w:hAnsi="宋体" w:eastAsia="宋体" w:cs="宋体"/>
          <w:color w:val="000000" w:themeColor="text1"/>
          <w:spacing w:val="3"/>
          <w:sz w:val="23"/>
          <w:szCs w:val="23"/>
          <w:highlight w:val="none"/>
          <w:u w:val="single"/>
          <w:lang w:val="en-US" w:eastAsia="zh-CN"/>
          <w14:textFill>
            <w14:solidFill>
              <w14:schemeClr w14:val="tx1"/>
            </w14:solidFill>
          </w14:textFill>
        </w:rPr>
        <w:t>30</w:t>
      </w:r>
      <w:r>
        <w:rPr>
          <w:rFonts w:ascii="宋体" w:hAnsi="宋体" w:eastAsia="宋体" w:cs="宋体"/>
          <w:color w:val="000000" w:themeColor="text1"/>
          <w:spacing w:val="3"/>
          <w:sz w:val="23"/>
          <w:szCs w:val="23"/>
          <w:highlight w:val="none"/>
          <w14:textFill>
            <w14:solidFill>
              <w14:schemeClr w14:val="tx1"/>
            </w14:solidFill>
          </w14:textFill>
        </w:rPr>
        <w:t>分，具体递交要求以招标文件为准。有关</w:t>
      </w:r>
      <w:r>
        <w:rPr>
          <w:rFonts w:ascii="宋体" w:hAnsi="宋体" w:eastAsia="宋体" w:cs="宋体"/>
          <w:color w:val="000000" w:themeColor="text1"/>
          <w:spacing w:val="1"/>
          <w:sz w:val="23"/>
          <w:szCs w:val="23"/>
          <w:highlight w:val="none"/>
          <w14:textFill>
            <w14:solidFill>
              <w14:schemeClr w14:val="tx1"/>
            </w14:solidFill>
          </w14:textFill>
        </w:rPr>
        <w:t>广</w:t>
      </w:r>
      <w:r>
        <w:rPr>
          <w:rFonts w:ascii="宋体" w:hAnsi="宋体" w:eastAsia="宋体" w:cs="宋体"/>
          <w:color w:val="000000" w:themeColor="text1"/>
          <w:sz w:val="23"/>
          <w:szCs w:val="23"/>
          <w:highlight w:val="none"/>
          <w14:textFill>
            <w14:solidFill>
              <w14:schemeClr w14:val="tx1"/>
            </w14:solidFill>
          </w14:textFill>
        </w:rPr>
        <w:t>州</w:t>
      </w:r>
      <w:r>
        <w:rPr>
          <w:rFonts w:ascii="宋体" w:hAnsi="宋体" w:eastAsia="宋体" w:cs="宋体"/>
          <w:color w:val="000000" w:themeColor="text1"/>
          <w:spacing w:val="12"/>
          <w:sz w:val="23"/>
          <w:szCs w:val="23"/>
          <w:highlight w:val="none"/>
          <w14:textFill>
            <w14:solidFill>
              <w14:schemeClr w14:val="tx1"/>
            </w14:solidFill>
          </w14:textFill>
        </w:rPr>
        <w:t>水务工程</w:t>
      </w:r>
      <w:r>
        <w:rPr>
          <w:rFonts w:ascii="宋体" w:hAnsi="宋体" w:eastAsia="宋体" w:cs="宋体"/>
          <w:color w:val="000000" w:themeColor="text1"/>
          <w:spacing w:val="8"/>
          <w:sz w:val="23"/>
          <w:szCs w:val="23"/>
          <w:highlight w:val="none"/>
          <w14:textFill>
            <w14:solidFill>
              <w14:schemeClr w14:val="tx1"/>
            </w14:solidFill>
          </w14:textFill>
        </w:rPr>
        <w:t xml:space="preserve"> </w:t>
      </w:r>
      <w:r>
        <w:rPr>
          <w:rFonts w:ascii="宋体" w:hAnsi="宋体" w:eastAsia="宋体" w:cs="宋体"/>
          <w:color w:val="000000" w:themeColor="text1"/>
          <w:spacing w:val="6"/>
          <w:sz w:val="23"/>
          <w:szCs w:val="23"/>
          <w:highlight w:val="none"/>
          <w14:textFill>
            <w14:solidFill>
              <w14:schemeClr w14:val="tx1"/>
            </w14:solidFill>
          </w14:textFill>
        </w:rPr>
        <w:t>(给排水专业) 电子投标的帮助文件可自行在广州公共资源交易中心网</w:t>
      </w:r>
      <w:r>
        <w:rPr>
          <w:rFonts w:ascii="宋体" w:hAnsi="宋体" w:eastAsia="宋体" w:cs="宋体"/>
          <w:color w:val="000000" w:themeColor="text1"/>
          <w:spacing w:val="12"/>
          <w:sz w:val="23"/>
          <w:szCs w:val="23"/>
          <w:highlight w:val="none"/>
          <w14:textFill>
            <w14:solidFill>
              <w14:schemeClr w14:val="tx1"/>
            </w14:solidFill>
          </w14:textFill>
        </w:rPr>
        <w:t>站</w:t>
      </w:r>
      <w:r>
        <w:rPr>
          <w:rFonts w:ascii="宋体" w:hAnsi="宋体" w:eastAsia="宋体" w:cs="宋体"/>
          <w:color w:val="000000" w:themeColor="text1"/>
          <w:spacing w:val="7"/>
          <w:sz w:val="23"/>
          <w:szCs w:val="23"/>
          <w:highlight w:val="none"/>
          <w14:textFill>
            <w14:solidFill>
              <w14:schemeClr w14:val="tx1"/>
            </w14:solidFill>
          </w14:textFill>
        </w:rPr>
        <w:t>相关栏目下载。路径为广州公共资源交易中心网站服务指南》系统帮助》</w:t>
      </w:r>
      <w:r>
        <w:rPr>
          <w:rFonts w:hint="eastAsia" w:ascii="宋体" w:hAnsi="宋体" w:eastAsia="宋体" w:cs="宋体"/>
          <w:color w:val="000000" w:themeColor="text1"/>
          <w:spacing w:val="7"/>
          <w:sz w:val="23"/>
          <w:szCs w:val="23"/>
          <w:highlight w:val="none"/>
          <w:lang w:eastAsia="zh-CN"/>
          <w14:textFill>
            <w14:solidFill>
              <w14:schemeClr w14:val="tx1"/>
            </w14:solidFill>
          </w14:textFill>
        </w:rPr>
        <w:t>操作手册</w:t>
      </w:r>
      <w:r>
        <w:rPr>
          <w:rFonts w:ascii="宋体" w:hAnsi="宋体" w:eastAsia="宋体" w:cs="宋体"/>
          <w:color w:val="000000" w:themeColor="text1"/>
          <w:spacing w:val="8"/>
          <w:sz w:val="23"/>
          <w:szCs w:val="23"/>
          <w:highlight w:val="none"/>
          <w14:textFill>
            <w14:solidFill>
              <w14:schemeClr w14:val="tx1"/>
            </w14:solidFill>
          </w14:textFill>
        </w:rPr>
        <w:t>》</w:t>
      </w:r>
      <w:r>
        <w:rPr>
          <w:rFonts w:hint="eastAsia" w:ascii="宋体" w:hAnsi="宋体" w:eastAsia="宋体" w:cs="宋体"/>
          <w:color w:val="000000" w:themeColor="text1"/>
          <w:spacing w:val="8"/>
          <w:sz w:val="23"/>
          <w:szCs w:val="23"/>
          <w:highlight w:val="none"/>
          <w14:textFill>
            <w14:solidFill>
              <w14:schemeClr w14:val="tx1"/>
            </w14:solidFill>
          </w14:textFill>
        </w:rPr>
        <w:t>系统工具下载</w:t>
      </w:r>
      <w:r>
        <w:rPr>
          <w:rFonts w:ascii="宋体" w:hAnsi="宋体" w:eastAsia="宋体" w:cs="宋体"/>
          <w:color w:val="000000" w:themeColor="text1"/>
          <w:spacing w:val="8"/>
          <w:sz w:val="23"/>
          <w:szCs w:val="23"/>
          <w:highlight w:val="none"/>
          <w14:textFill>
            <w14:solidFill>
              <w14:schemeClr w14:val="tx1"/>
            </w14:solidFill>
          </w14:textFill>
        </w:rPr>
        <w:t>：</w:t>
      </w:r>
      <w:r>
        <w:rPr>
          <w:rFonts w:hint="eastAsia" w:ascii="宋体" w:hAnsi="宋体" w:eastAsia="宋体" w:cs="宋体"/>
          <w:color w:val="000000" w:themeColor="text1"/>
          <w:sz w:val="20"/>
          <w:szCs w:val="20"/>
          <w:highlight w:val="none"/>
          <w14:textFill>
            <w14:solidFill>
              <w14:schemeClr w14:val="tx1"/>
            </w14:solidFill>
          </w14:textFill>
        </w:rPr>
        <w:t>http://www.gzggzy.cn/fwznxtbzczsc/868038.jhtml</w:t>
      </w:r>
    </w:p>
    <w:p>
      <w:pPr>
        <w:spacing w:line="360" w:lineRule="auto"/>
        <w:ind w:left="0" w:right="0" w:firstLine="500" w:firstLineChars="200"/>
        <w:rPr>
          <w:rFonts w:ascii="宋体" w:hAnsi="宋体" w:eastAsia="宋体" w:cs="宋体"/>
          <w:color w:val="000000" w:themeColor="text1"/>
          <w:sz w:val="23"/>
          <w:szCs w:val="23"/>
          <w:highlight w:val="none"/>
          <w14:textFill>
            <w14:solidFill>
              <w14:schemeClr w14:val="tx1"/>
            </w14:solidFill>
          </w14:textFill>
        </w:rPr>
      </w:pPr>
      <w:r>
        <w:rPr>
          <w:rFonts w:ascii="宋体" w:hAnsi="宋体" w:eastAsia="宋体" w:cs="宋体"/>
          <w:color w:val="000000" w:themeColor="text1"/>
          <w:spacing w:val="10"/>
          <w:sz w:val="23"/>
          <w:szCs w:val="23"/>
          <w:highlight w:val="none"/>
          <w14:textFill>
            <w14:solidFill>
              <w14:schemeClr w14:val="tx1"/>
            </w14:solidFill>
          </w14:textFill>
        </w:rPr>
        <w:t>5.</w:t>
      </w:r>
      <w:r>
        <w:rPr>
          <w:rFonts w:ascii="宋体" w:hAnsi="宋体" w:eastAsia="宋体" w:cs="宋体"/>
          <w:color w:val="000000" w:themeColor="text1"/>
          <w:spacing w:val="9"/>
          <w:sz w:val="23"/>
          <w:szCs w:val="23"/>
          <w:highlight w:val="none"/>
          <w14:textFill>
            <w14:solidFill>
              <w14:schemeClr w14:val="tx1"/>
            </w14:solidFill>
          </w14:textFill>
        </w:rPr>
        <w:t>2</w:t>
      </w:r>
      <w:r>
        <w:rPr>
          <w:rFonts w:ascii="宋体" w:hAnsi="宋体" w:eastAsia="宋体" w:cs="宋体"/>
          <w:color w:val="000000" w:themeColor="text1"/>
          <w:spacing w:val="5"/>
          <w:sz w:val="23"/>
          <w:szCs w:val="23"/>
          <w:highlight w:val="none"/>
          <w14:textFill>
            <w14:solidFill>
              <w14:schemeClr w14:val="tx1"/>
            </w14:solidFill>
          </w14:textFill>
        </w:rPr>
        <w:t xml:space="preserve"> 开标开始时间和地点：</w:t>
      </w:r>
      <w:r>
        <w:rPr>
          <w:rFonts w:hint="eastAsia" w:ascii="宋体" w:hAnsi="宋体" w:eastAsia="宋体" w:cs="宋体"/>
          <w:color w:val="000000" w:themeColor="text1"/>
          <w:spacing w:val="5"/>
          <w:sz w:val="23"/>
          <w:szCs w:val="23"/>
          <w:highlight w:val="none"/>
          <w:u w:val="single"/>
          <w:lang w:val="en-US" w:eastAsia="zh-CN"/>
          <w14:textFill>
            <w14:solidFill>
              <w14:schemeClr w14:val="tx1"/>
            </w14:solidFill>
          </w14:textFill>
        </w:rPr>
        <w:t>2023</w:t>
      </w:r>
      <w:r>
        <w:rPr>
          <w:rFonts w:ascii="宋体" w:hAnsi="宋体" w:eastAsia="宋体" w:cs="宋体"/>
          <w:color w:val="000000" w:themeColor="text1"/>
          <w:spacing w:val="5"/>
          <w:sz w:val="23"/>
          <w:szCs w:val="23"/>
          <w:highlight w:val="none"/>
          <w14:textFill>
            <w14:solidFill>
              <w14:schemeClr w14:val="tx1"/>
            </w14:solidFill>
          </w14:textFill>
        </w:rPr>
        <w:t>年</w:t>
      </w:r>
      <w:r>
        <w:rPr>
          <w:rFonts w:hint="eastAsia" w:ascii="宋体" w:hAnsi="宋体" w:eastAsia="宋体" w:cs="宋体"/>
          <w:color w:val="000000" w:themeColor="text1"/>
          <w:spacing w:val="5"/>
          <w:sz w:val="23"/>
          <w:szCs w:val="23"/>
          <w:highlight w:val="none"/>
          <w:u w:val="single"/>
          <w:lang w:val="en-US" w:eastAsia="zh-CN"/>
          <w14:textFill>
            <w14:solidFill>
              <w14:schemeClr w14:val="tx1"/>
            </w14:solidFill>
          </w14:textFill>
        </w:rPr>
        <w:t>5</w:t>
      </w:r>
      <w:r>
        <w:rPr>
          <w:rFonts w:ascii="宋体" w:hAnsi="宋体" w:eastAsia="宋体" w:cs="宋体"/>
          <w:color w:val="000000" w:themeColor="text1"/>
          <w:spacing w:val="5"/>
          <w:sz w:val="23"/>
          <w:szCs w:val="23"/>
          <w:highlight w:val="none"/>
          <w14:textFill>
            <w14:solidFill>
              <w14:schemeClr w14:val="tx1"/>
            </w14:solidFill>
          </w14:textFill>
        </w:rPr>
        <w:t>月</w:t>
      </w:r>
      <w:r>
        <w:rPr>
          <w:rFonts w:hint="eastAsia" w:ascii="宋体" w:hAnsi="宋体" w:eastAsia="宋体" w:cs="宋体"/>
          <w:color w:val="000000" w:themeColor="text1"/>
          <w:spacing w:val="5"/>
          <w:sz w:val="23"/>
          <w:szCs w:val="23"/>
          <w:highlight w:val="none"/>
          <w:u w:val="single"/>
          <w:lang w:eastAsia="zh-CN"/>
          <w14:textFill>
            <w14:solidFill>
              <w14:schemeClr w14:val="tx1"/>
            </w14:solidFill>
          </w14:textFill>
        </w:rPr>
        <w:t>1</w:t>
      </w:r>
      <w:r>
        <w:rPr>
          <w:rFonts w:hint="eastAsia" w:ascii="宋体" w:hAnsi="宋体" w:eastAsia="宋体" w:cs="宋体"/>
          <w:color w:val="000000" w:themeColor="text1"/>
          <w:spacing w:val="5"/>
          <w:sz w:val="23"/>
          <w:szCs w:val="23"/>
          <w:highlight w:val="none"/>
          <w:u w:val="single"/>
          <w:lang w:val="en-US" w:eastAsia="zh-CN"/>
          <w14:textFill>
            <w14:solidFill>
              <w14:schemeClr w14:val="tx1"/>
            </w14:solidFill>
          </w14:textFill>
        </w:rPr>
        <w:t>7</w:t>
      </w:r>
      <w:r>
        <w:rPr>
          <w:rFonts w:ascii="宋体" w:hAnsi="宋体" w:eastAsia="宋体" w:cs="宋体"/>
          <w:color w:val="000000" w:themeColor="text1"/>
          <w:spacing w:val="5"/>
          <w:sz w:val="23"/>
          <w:szCs w:val="23"/>
          <w:highlight w:val="none"/>
          <w14:textFill>
            <w14:solidFill>
              <w14:schemeClr w14:val="tx1"/>
            </w14:solidFill>
          </w14:textFill>
        </w:rPr>
        <w:t>日</w:t>
      </w:r>
      <w:r>
        <w:rPr>
          <w:rFonts w:hint="eastAsia" w:ascii="宋体" w:hAnsi="宋体" w:eastAsia="宋体" w:cs="宋体"/>
          <w:color w:val="000000" w:themeColor="text1"/>
          <w:spacing w:val="5"/>
          <w:sz w:val="23"/>
          <w:szCs w:val="23"/>
          <w:highlight w:val="none"/>
          <w:u w:val="single"/>
          <w:lang w:eastAsia="zh-CN"/>
          <w14:textFill>
            <w14:solidFill>
              <w14:schemeClr w14:val="tx1"/>
            </w14:solidFill>
          </w14:textFill>
        </w:rPr>
        <w:t>1</w:t>
      </w:r>
      <w:r>
        <w:rPr>
          <w:rFonts w:hint="eastAsia" w:ascii="宋体" w:hAnsi="宋体" w:eastAsia="宋体" w:cs="宋体"/>
          <w:color w:val="000000" w:themeColor="text1"/>
          <w:spacing w:val="5"/>
          <w:sz w:val="23"/>
          <w:szCs w:val="23"/>
          <w:highlight w:val="none"/>
          <w:u w:val="single"/>
          <w:lang w:val="en-US" w:eastAsia="zh-CN"/>
          <w14:textFill>
            <w14:solidFill>
              <w14:schemeClr w14:val="tx1"/>
            </w14:solidFill>
          </w14:textFill>
        </w:rPr>
        <w:t>4</w:t>
      </w:r>
      <w:r>
        <w:rPr>
          <w:rFonts w:ascii="宋体" w:hAnsi="宋体" w:eastAsia="宋体" w:cs="宋体"/>
          <w:color w:val="000000" w:themeColor="text1"/>
          <w:spacing w:val="5"/>
          <w:sz w:val="23"/>
          <w:szCs w:val="23"/>
          <w:highlight w:val="none"/>
          <w14:textFill>
            <w14:solidFill>
              <w14:schemeClr w14:val="tx1"/>
            </w14:solidFill>
          </w14:textFill>
        </w:rPr>
        <w:t>时</w:t>
      </w:r>
      <w:r>
        <w:rPr>
          <w:rFonts w:hint="eastAsia" w:ascii="宋体" w:hAnsi="宋体" w:eastAsia="宋体" w:cs="宋体"/>
          <w:color w:val="000000" w:themeColor="text1"/>
          <w:spacing w:val="5"/>
          <w:sz w:val="23"/>
          <w:szCs w:val="23"/>
          <w:highlight w:val="none"/>
          <w:u w:val="single"/>
          <w:lang w:val="en-US" w:eastAsia="zh-CN"/>
          <w14:textFill>
            <w14:solidFill>
              <w14:schemeClr w14:val="tx1"/>
            </w14:solidFill>
          </w14:textFill>
        </w:rPr>
        <w:t>30</w:t>
      </w:r>
      <w:r>
        <w:rPr>
          <w:rFonts w:ascii="宋体" w:hAnsi="宋体" w:eastAsia="宋体" w:cs="宋体"/>
          <w:color w:val="000000" w:themeColor="text1"/>
          <w:spacing w:val="5"/>
          <w:sz w:val="23"/>
          <w:szCs w:val="23"/>
          <w:highlight w:val="none"/>
          <w14:textFill>
            <w14:solidFill>
              <w14:schemeClr w14:val="tx1"/>
            </w14:solidFill>
          </w14:textFill>
        </w:rPr>
        <w:t>分在</w:t>
      </w:r>
      <w:r>
        <w:rPr>
          <w:rFonts w:ascii="宋体" w:hAnsi="宋体" w:eastAsia="宋体" w:cs="宋体"/>
          <w:color w:val="000000" w:themeColor="text1"/>
          <w:spacing w:val="5"/>
          <w:sz w:val="23"/>
          <w:szCs w:val="23"/>
          <w:highlight w:val="none"/>
          <w:u w:val="single"/>
          <w14:textFill>
            <w14:solidFill>
              <w14:schemeClr w14:val="tx1"/>
            </w14:solidFill>
          </w14:textFill>
        </w:rPr>
        <w:t>广州公共资源交易</w:t>
      </w:r>
      <w:r>
        <w:rPr>
          <w:rFonts w:ascii="宋体" w:hAnsi="宋体" w:eastAsia="宋体" w:cs="宋体"/>
          <w:color w:val="000000" w:themeColor="text1"/>
          <w:spacing w:val="12"/>
          <w:sz w:val="23"/>
          <w:szCs w:val="23"/>
          <w:highlight w:val="none"/>
          <w:u w:val="single"/>
          <w14:textFill>
            <w14:solidFill>
              <w14:schemeClr w14:val="tx1"/>
            </w14:solidFill>
          </w14:textFill>
        </w:rPr>
        <w:t>中心第</w:t>
      </w:r>
      <w:r>
        <w:rPr>
          <w:rFonts w:hint="eastAsia" w:ascii="宋体" w:hAnsi="宋体" w:eastAsia="宋体" w:cs="宋体"/>
          <w:color w:val="000000" w:themeColor="text1"/>
          <w:spacing w:val="12"/>
          <w:sz w:val="23"/>
          <w:szCs w:val="23"/>
          <w:highlight w:val="none"/>
          <w:u w:val="single"/>
          <w:lang w:val="en-US" w:eastAsia="zh-CN"/>
          <w14:textFill>
            <w14:solidFill>
              <w14:schemeClr w14:val="tx1"/>
            </w14:solidFill>
          </w14:textFill>
        </w:rPr>
        <w:t>10</w:t>
      </w:r>
      <w:r>
        <w:rPr>
          <w:rFonts w:ascii="宋体" w:hAnsi="宋体" w:eastAsia="宋体" w:cs="宋体"/>
          <w:color w:val="000000" w:themeColor="text1"/>
          <w:spacing w:val="6"/>
          <w:sz w:val="23"/>
          <w:szCs w:val="23"/>
          <w:highlight w:val="none"/>
          <w:u w:val="single"/>
          <w14:textFill>
            <w14:solidFill>
              <w14:schemeClr w14:val="tx1"/>
            </w14:solidFill>
          </w14:textFill>
        </w:rPr>
        <w:t>开标室</w:t>
      </w:r>
      <w:r>
        <w:rPr>
          <w:rFonts w:ascii="宋体" w:hAnsi="宋体" w:eastAsia="宋体" w:cs="宋体"/>
          <w:color w:val="000000" w:themeColor="text1"/>
          <w:spacing w:val="6"/>
          <w:sz w:val="23"/>
          <w:szCs w:val="23"/>
          <w:highlight w:val="none"/>
          <w14:textFill>
            <w14:solidFill>
              <w14:schemeClr w14:val="tx1"/>
            </w14:solidFill>
          </w14:textFill>
        </w:rPr>
        <w:t>。 (注：开标开始时间为投标人解密投标文件的结束时间之后，</w:t>
      </w:r>
      <w:r>
        <w:rPr>
          <w:rFonts w:ascii="宋体" w:hAnsi="宋体" w:eastAsia="宋体" w:cs="宋体"/>
          <w:color w:val="000000" w:themeColor="text1"/>
          <w:spacing w:val="15"/>
          <w:sz w:val="23"/>
          <w:szCs w:val="23"/>
          <w:highlight w:val="none"/>
          <w14:textFill>
            <w14:solidFill>
              <w14:schemeClr w14:val="tx1"/>
            </w14:solidFill>
          </w14:textFill>
        </w:rPr>
        <w:t>解</w:t>
      </w:r>
      <w:r>
        <w:rPr>
          <w:rFonts w:ascii="宋体" w:hAnsi="宋体" w:eastAsia="宋体" w:cs="宋体"/>
          <w:color w:val="000000" w:themeColor="text1"/>
          <w:spacing w:val="9"/>
          <w:sz w:val="23"/>
          <w:szCs w:val="23"/>
          <w:highlight w:val="none"/>
          <w14:textFill>
            <w14:solidFill>
              <w14:schemeClr w14:val="tx1"/>
            </w14:solidFill>
          </w14:textFill>
        </w:rPr>
        <w:t>密时间以招标文件规定为准。)</w:t>
      </w:r>
    </w:p>
    <w:p>
      <w:pPr>
        <w:spacing w:before="0" w:line="360" w:lineRule="auto"/>
        <w:ind w:left="0" w:right="0" w:firstLine="508" w:firstLineChars="200"/>
        <w:rPr>
          <w:rFonts w:ascii="宋体" w:hAnsi="宋体" w:eastAsia="宋体" w:cs="宋体"/>
          <w:color w:val="000000" w:themeColor="text1"/>
          <w:sz w:val="23"/>
          <w:szCs w:val="23"/>
          <w:highlight w:val="none"/>
          <w14:textFill>
            <w14:solidFill>
              <w14:schemeClr w14:val="tx1"/>
            </w14:solidFill>
          </w14:textFill>
        </w:rPr>
      </w:pPr>
      <w:r>
        <w:rPr>
          <w:rFonts w:ascii="宋体" w:hAnsi="宋体" w:eastAsia="宋体" w:cs="宋体"/>
          <w:color w:val="000000" w:themeColor="text1"/>
          <w:spacing w:val="12"/>
          <w:sz w:val="23"/>
          <w:szCs w:val="23"/>
          <w:highlight w:val="none"/>
          <w14:textFill>
            <w14:solidFill>
              <w14:schemeClr w14:val="tx1"/>
            </w14:solidFill>
          </w14:textFill>
        </w:rPr>
        <w:t>5.</w:t>
      </w:r>
      <w:r>
        <w:rPr>
          <w:rFonts w:ascii="宋体" w:hAnsi="宋体" w:eastAsia="宋体" w:cs="宋体"/>
          <w:color w:val="000000" w:themeColor="text1"/>
          <w:spacing w:val="11"/>
          <w:sz w:val="23"/>
          <w:szCs w:val="23"/>
          <w:highlight w:val="none"/>
          <w14:textFill>
            <w14:solidFill>
              <w14:schemeClr w14:val="tx1"/>
            </w14:solidFill>
          </w14:textFill>
        </w:rPr>
        <w:t>3</w:t>
      </w:r>
      <w:r>
        <w:rPr>
          <w:rFonts w:ascii="宋体" w:hAnsi="宋体" w:eastAsia="宋体" w:cs="宋体"/>
          <w:color w:val="000000" w:themeColor="text1"/>
          <w:spacing w:val="6"/>
          <w:sz w:val="23"/>
          <w:szCs w:val="23"/>
          <w:highlight w:val="none"/>
          <w14:textFill>
            <w14:solidFill>
              <w14:schemeClr w14:val="tx1"/>
            </w14:solidFill>
          </w14:textFill>
        </w:rPr>
        <w:t xml:space="preserve"> 投标截止时间与开标开始时间是否有变化，请密切留意招标答疑中的相</w:t>
      </w:r>
      <w:r>
        <w:rPr>
          <w:rFonts w:ascii="宋体" w:hAnsi="宋体" w:eastAsia="宋体" w:cs="宋体"/>
          <w:color w:val="000000" w:themeColor="text1"/>
          <w:spacing w:val="9"/>
          <w:sz w:val="23"/>
          <w:szCs w:val="23"/>
          <w:highlight w:val="none"/>
          <w14:textFill>
            <w14:solidFill>
              <w14:schemeClr w14:val="tx1"/>
            </w14:solidFill>
          </w14:textFill>
        </w:rPr>
        <w:t>关</w:t>
      </w:r>
      <w:r>
        <w:rPr>
          <w:rFonts w:ascii="宋体" w:hAnsi="宋体" w:eastAsia="宋体" w:cs="宋体"/>
          <w:color w:val="000000" w:themeColor="text1"/>
          <w:spacing w:val="7"/>
          <w:sz w:val="23"/>
          <w:szCs w:val="23"/>
          <w:highlight w:val="none"/>
          <w14:textFill>
            <w14:solidFill>
              <w14:schemeClr w14:val="tx1"/>
            </w14:solidFill>
          </w14:textFill>
        </w:rPr>
        <w:t>信息。递交投标文件截止时间后，开标开始时间因故推迟的，相关评标信息仍</w:t>
      </w:r>
      <w:r>
        <w:rPr>
          <w:rFonts w:ascii="宋体" w:hAnsi="宋体" w:eastAsia="宋体" w:cs="宋体"/>
          <w:color w:val="000000" w:themeColor="text1"/>
          <w:spacing w:val="16"/>
          <w:sz w:val="23"/>
          <w:szCs w:val="23"/>
          <w:highlight w:val="none"/>
          <w14:textFill>
            <w14:solidFill>
              <w14:schemeClr w14:val="tx1"/>
            </w14:solidFill>
          </w14:textFill>
        </w:rPr>
        <w:t>以</w:t>
      </w:r>
      <w:r>
        <w:rPr>
          <w:rFonts w:ascii="宋体" w:hAnsi="宋体" w:eastAsia="宋体" w:cs="宋体"/>
          <w:color w:val="000000" w:themeColor="text1"/>
          <w:spacing w:val="12"/>
          <w:sz w:val="23"/>
          <w:szCs w:val="23"/>
          <w:highlight w:val="none"/>
          <w14:textFill>
            <w14:solidFill>
              <w14:schemeClr w14:val="tx1"/>
            </w14:solidFill>
          </w14:textFill>
        </w:rPr>
        <w:t>原</w:t>
      </w:r>
      <w:r>
        <w:rPr>
          <w:rFonts w:ascii="宋体" w:hAnsi="宋体" w:eastAsia="宋体" w:cs="宋体"/>
          <w:color w:val="000000" w:themeColor="text1"/>
          <w:spacing w:val="8"/>
          <w:sz w:val="23"/>
          <w:szCs w:val="23"/>
          <w:highlight w:val="none"/>
          <w14:textFill>
            <w14:solidFill>
              <w14:schemeClr w14:val="tx1"/>
            </w14:solidFill>
          </w14:textFill>
        </w:rPr>
        <w:t>递交投标文件截止时间的信息为准。</w:t>
      </w:r>
    </w:p>
    <w:p>
      <w:pPr>
        <w:spacing w:before="0" w:line="360" w:lineRule="auto"/>
        <w:ind w:left="0" w:right="0" w:firstLine="488" w:firstLineChars="200"/>
        <w:rPr>
          <w:rFonts w:ascii="宋体" w:hAnsi="宋体" w:eastAsia="宋体" w:cs="宋体"/>
          <w:color w:val="000000" w:themeColor="text1"/>
          <w:spacing w:val="7"/>
          <w:sz w:val="23"/>
          <w:szCs w:val="23"/>
          <w:highlight w:val="none"/>
          <w14:textFill>
            <w14:solidFill>
              <w14:schemeClr w14:val="tx1"/>
            </w14:solidFill>
          </w14:textFill>
        </w:rPr>
      </w:pPr>
      <w:r>
        <w:rPr>
          <w:rFonts w:ascii="宋体" w:hAnsi="宋体" w:eastAsia="宋体" w:cs="宋体"/>
          <w:color w:val="000000" w:themeColor="text1"/>
          <w:spacing w:val="7"/>
          <w:sz w:val="23"/>
          <w:szCs w:val="23"/>
          <w:highlight w:val="none"/>
          <w14:textFill>
            <w14:solidFill>
              <w14:schemeClr w14:val="tx1"/>
            </w14:solidFill>
          </w14:textFill>
        </w:rPr>
        <w:t>5.4 逾期送达的或者未送达指定地点的投标文件，招标人不予受理。</w:t>
      </w:r>
    </w:p>
    <w:p>
      <w:pPr>
        <w:spacing w:before="0" w:line="360" w:lineRule="auto"/>
        <w:ind w:left="0" w:right="0" w:firstLine="488" w:firstLineChars="200"/>
        <w:rPr>
          <w:rFonts w:ascii="宋体" w:hAnsi="宋体" w:eastAsia="宋体" w:cs="宋体"/>
          <w:color w:val="000000" w:themeColor="text1"/>
          <w:spacing w:val="7"/>
          <w:sz w:val="23"/>
          <w:szCs w:val="23"/>
          <w:highlight w:val="none"/>
          <w14:textFill>
            <w14:solidFill>
              <w14:schemeClr w14:val="tx1"/>
            </w14:solidFill>
          </w14:textFill>
        </w:rPr>
      </w:pPr>
      <w:r>
        <w:rPr>
          <w:rFonts w:ascii="宋体" w:hAnsi="宋体" w:eastAsia="宋体" w:cs="宋体"/>
          <w:color w:val="000000" w:themeColor="text1"/>
          <w:spacing w:val="7"/>
          <w:sz w:val="23"/>
          <w:szCs w:val="23"/>
          <w:highlight w:val="none"/>
          <w14:textFill>
            <w14:solidFill>
              <w14:schemeClr w14:val="tx1"/>
            </w14:solidFill>
          </w14:textFill>
        </w:rPr>
        <w:t>5.5 投标人在递交投标文件前，应按广州公共资源交易中心要求办理进场和投标登记手续，否则后果自负。</w:t>
      </w:r>
    </w:p>
    <w:p>
      <w:pPr>
        <w:spacing w:before="0" w:line="360" w:lineRule="auto"/>
        <w:ind w:left="0" w:right="0" w:firstLine="508" w:firstLineChars="200"/>
        <w:rPr>
          <w:rFonts w:ascii="宋体" w:hAnsi="宋体" w:eastAsia="宋体" w:cs="宋体"/>
          <w:color w:val="000000" w:themeColor="text1"/>
          <w:sz w:val="23"/>
          <w:szCs w:val="23"/>
          <w:highlight w:val="none"/>
          <w14:textFill>
            <w14:solidFill>
              <w14:schemeClr w14:val="tx1"/>
            </w14:solidFill>
          </w14:textFill>
        </w:rPr>
      </w:pPr>
      <w:r>
        <w:rPr>
          <w:rFonts w:ascii="宋体" w:hAnsi="宋体" w:eastAsia="宋体" w:cs="宋体"/>
          <w:color w:val="000000" w:themeColor="text1"/>
          <w:spacing w:val="12"/>
          <w:sz w:val="23"/>
          <w:szCs w:val="23"/>
          <w:highlight w:val="none"/>
          <w14:textFill>
            <w14:solidFill>
              <w14:schemeClr w14:val="tx1"/>
            </w14:solidFill>
          </w14:textFill>
        </w:rPr>
        <w:t>5.</w:t>
      </w:r>
      <w:r>
        <w:rPr>
          <w:rFonts w:ascii="宋体" w:hAnsi="宋体" w:eastAsia="宋体" w:cs="宋体"/>
          <w:color w:val="000000" w:themeColor="text1"/>
          <w:spacing w:val="11"/>
          <w:sz w:val="23"/>
          <w:szCs w:val="23"/>
          <w:highlight w:val="none"/>
          <w14:textFill>
            <w14:solidFill>
              <w14:schemeClr w14:val="tx1"/>
            </w14:solidFill>
          </w14:textFill>
        </w:rPr>
        <w:t>6</w:t>
      </w:r>
      <w:r>
        <w:rPr>
          <w:rFonts w:ascii="宋体" w:hAnsi="宋体" w:eastAsia="宋体" w:cs="宋体"/>
          <w:color w:val="000000" w:themeColor="text1"/>
          <w:spacing w:val="6"/>
          <w:sz w:val="23"/>
          <w:szCs w:val="23"/>
          <w:highlight w:val="none"/>
          <w14:textFill>
            <w14:solidFill>
              <w14:schemeClr w14:val="tx1"/>
            </w14:solidFill>
          </w14:textFill>
        </w:rPr>
        <w:t xml:space="preserve"> 工程量清单报价表应使用符合广东省标准《建设工程政府投资项目造价</w:t>
      </w:r>
      <w:r>
        <w:rPr>
          <w:rFonts w:ascii="宋体" w:hAnsi="宋体" w:eastAsia="宋体" w:cs="宋体"/>
          <w:color w:val="000000" w:themeColor="text1"/>
          <w:spacing w:val="14"/>
          <w:sz w:val="23"/>
          <w:szCs w:val="23"/>
          <w:highlight w:val="none"/>
          <w14:textFill>
            <w14:solidFill>
              <w14:schemeClr w14:val="tx1"/>
            </w14:solidFill>
          </w14:textFill>
        </w:rPr>
        <w:t>数据</w:t>
      </w:r>
      <w:r>
        <w:rPr>
          <w:rFonts w:ascii="宋体" w:hAnsi="宋体" w:eastAsia="宋体" w:cs="宋体"/>
          <w:color w:val="000000" w:themeColor="text1"/>
          <w:spacing w:val="9"/>
          <w:sz w:val="23"/>
          <w:szCs w:val="23"/>
          <w:highlight w:val="none"/>
          <w14:textFill>
            <w14:solidFill>
              <w14:schemeClr w14:val="tx1"/>
            </w14:solidFill>
          </w14:textFill>
        </w:rPr>
        <w:t>标</w:t>
      </w:r>
      <w:r>
        <w:rPr>
          <w:rFonts w:ascii="宋体" w:hAnsi="宋体" w:eastAsia="宋体" w:cs="宋体"/>
          <w:color w:val="000000" w:themeColor="text1"/>
          <w:spacing w:val="7"/>
          <w:sz w:val="23"/>
          <w:szCs w:val="23"/>
          <w:highlight w:val="none"/>
          <w14:textFill>
            <w14:solidFill>
              <w14:schemeClr w14:val="tx1"/>
            </w14:solidFill>
          </w14:textFill>
        </w:rPr>
        <w:t>准 (</w:t>
      </w:r>
      <w:r>
        <w:rPr>
          <w:rFonts w:ascii="宋体" w:hAnsi="宋体" w:eastAsia="宋体" w:cs="宋体"/>
          <w:color w:val="000000" w:themeColor="text1"/>
          <w:sz w:val="23"/>
          <w:szCs w:val="23"/>
          <w:highlight w:val="none"/>
          <w14:textFill>
            <w14:solidFill>
              <w14:schemeClr w14:val="tx1"/>
            </w14:solidFill>
          </w14:textFill>
        </w:rPr>
        <w:t>DBJ</w:t>
      </w:r>
      <w:r>
        <w:rPr>
          <w:rFonts w:ascii="宋体" w:hAnsi="宋体" w:eastAsia="宋体" w:cs="宋体"/>
          <w:color w:val="000000" w:themeColor="text1"/>
          <w:spacing w:val="7"/>
          <w:sz w:val="23"/>
          <w:szCs w:val="23"/>
          <w:highlight w:val="none"/>
          <w14:textFill>
            <w14:solidFill>
              <w14:schemeClr w14:val="tx1"/>
            </w14:solidFill>
          </w14:textFill>
        </w:rPr>
        <w:t>/</w:t>
      </w:r>
      <w:r>
        <w:rPr>
          <w:rFonts w:ascii="宋体" w:hAnsi="宋体" w:eastAsia="宋体" w:cs="宋体"/>
          <w:color w:val="000000" w:themeColor="text1"/>
          <w:sz w:val="23"/>
          <w:szCs w:val="23"/>
          <w:highlight w:val="none"/>
          <w14:textFill>
            <w14:solidFill>
              <w14:schemeClr w14:val="tx1"/>
            </w14:solidFill>
          </w14:textFill>
        </w:rPr>
        <w:t>T</w:t>
      </w:r>
      <w:r>
        <w:rPr>
          <w:rFonts w:ascii="宋体" w:hAnsi="宋体" w:eastAsia="宋体" w:cs="宋体"/>
          <w:color w:val="000000" w:themeColor="text1"/>
          <w:spacing w:val="7"/>
          <w:sz w:val="23"/>
          <w:szCs w:val="23"/>
          <w:highlight w:val="none"/>
          <w14:textFill>
            <w14:solidFill>
              <w14:schemeClr w14:val="tx1"/>
            </w14:solidFill>
          </w14:textFill>
        </w:rPr>
        <w:t>15-145-2018)》及后续版本的有关规定。</w:t>
      </w:r>
    </w:p>
    <w:p>
      <w:pPr>
        <w:kinsoku/>
        <w:spacing w:before="0" w:line="360" w:lineRule="auto"/>
        <w:ind w:left="0" w:firstLine="508" w:firstLineChars="200"/>
        <w:rPr>
          <w:rFonts w:ascii="宋体" w:hAnsi="宋体" w:eastAsia="宋体" w:cs="宋体"/>
          <w:color w:val="000000" w:themeColor="text1"/>
          <w:sz w:val="23"/>
          <w:szCs w:val="23"/>
          <w:highlight w:val="none"/>
          <w14:textFill>
            <w14:solidFill>
              <w14:schemeClr w14:val="tx1"/>
            </w14:solidFill>
          </w14:textFill>
        </w:rPr>
      </w:pPr>
      <w:r>
        <w:rPr>
          <w:rFonts w:ascii="宋体" w:hAnsi="宋体" w:eastAsia="宋体" w:cs="宋体"/>
          <w:color w:val="000000" w:themeColor="text1"/>
          <w:spacing w:val="12"/>
          <w:sz w:val="23"/>
          <w:szCs w:val="23"/>
          <w:highlight w:val="none"/>
          <w14:textFill>
            <w14:solidFill>
              <w14:schemeClr w14:val="tx1"/>
            </w14:solidFill>
          </w14:textFill>
        </w:rPr>
        <w:t>5</w:t>
      </w:r>
      <w:r>
        <w:rPr>
          <w:rFonts w:ascii="宋体" w:hAnsi="宋体" w:eastAsia="宋体" w:cs="宋体"/>
          <w:color w:val="000000" w:themeColor="text1"/>
          <w:spacing w:val="10"/>
          <w:sz w:val="23"/>
          <w:szCs w:val="23"/>
          <w:highlight w:val="none"/>
          <w14:textFill>
            <w14:solidFill>
              <w14:schemeClr w14:val="tx1"/>
            </w14:solidFill>
          </w14:textFill>
        </w:rPr>
        <w:t>.7投标人应自行检查广州公共资源交易中心信息登记中的企业基础信息扫</w:t>
      </w:r>
      <w:r>
        <w:rPr>
          <w:rFonts w:ascii="宋体" w:hAnsi="宋体" w:eastAsia="宋体" w:cs="宋体"/>
          <w:color w:val="000000" w:themeColor="text1"/>
          <w:sz w:val="23"/>
          <w:szCs w:val="23"/>
          <w:highlight w:val="none"/>
          <w14:textFill>
            <w14:solidFill>
              <w14:schemeClr w14:val="tx1"/>
            </w14:solidFill>
          </w14:textFill>
        </w:rPr>
        <w:t xml:space="preserve"> </w:t>
      </w:r>
      <w:r>
        <w:rPr>
          <w:rFonts w:ascii="宋体" w:hAnsi="宋体" w:eastAsia="宋体" w:cs="宋体"/>
          <w:color w:val="000000" w:themeColor="text1"/>
          <w:spacing w:val="7"/>
          <w:sz w:val="23"/>
          <w:szCs w:val="23"/>
          <w:highlight w:val="none"/>
          <w14:textFill>
            <w14:solidFill>
              <w14:schemeClr w14:val="tx1"/>
            </w14:solidFill>
          </w14:textFill>
        </w:rPr>
        <w:t>描件 (包括企业资质证书、企业营业执照、企业安全生产许可证、项目负责人相</w:t>
      </w:r>
      <w:r>
        <w:rPr>
          <w:rFonts w:ascii="宋体" w:hAnsi="宋体" w:eastAsia="宋体" w:cs="宋体"/>
          <w:color w:val="000000" w:themeColor="text1"/>
          <w:sz w:val="23"/>
          <w:szCs w:val="23"/>
          <w:highlight w:val="none"/>
          <w14:textFill>
            <w14:solidFill>
              <w14:schemeClr w14:val="tx1"/>
            </w14:solidFill>
          </w14:textFill>
        </w:rPr>
        <w:t xml:space="preserve"> </w:t>
      </w:r>
      <w:r>
        <w:rPr>
          <w:rFonts w:ascii="宋体" w:hAnsi="宋体" w:eastAsia="宋体" w:cs="宋体"/>
          <w:color w:val="000000" w:themeColor="text1"/>
          <w:spacing w:val="18"/>
          <w:sz w:val="23"/>
          <w:szCs w:val="23"/>
          <w:highlight w:val="none"/>
          <w14:textFill>
            <w14:solidFill>
              <w14:schemeClr w14:val="tx1"/>
            </w14:solidFill>
          </w14:textFill>
        </w:rPr>
        <w:t>关证</w:t>
      </w:r>
      <w:r>
        <w:rPr>
          <w:rFonts w:ascii="宋体" w:hAnsi="宋体" w:eastAsia="宋体" w:cs="宋体"/>
          <w:color w:val="000000" w:themeColor="text1"/>
          <w:spacing w:val="12"/>
          <w:sz w:val="23"/>
          <w:szCs w:val="23"/>
          <w:highlight w:val="none"/>
          <w14:textFill>
            <w14:solidFill>
              <w14:schemeClr w14:val="tx1"/>
            </w14:solidFill>
          </w14:textFill>
        </w:rPr>
        <w:t>书</w:t>
      </w:r>
      <w:r>
        <w:rPr>
          <w:rFonts w:ascii="宋体" w:hAnsi="宋体" w:eastAsia="宋体" w:cs="宋体"/>
          <w:color w:val="000000" w:themeColor="text1"/>
          <w:spacing w:val="9"/>
          <w:sz w:val="23"/>
          <w:szCs w:val="23"/>
          <w:highlight w:val="none"/>
          <w14:textFill>
            <w14:solidFill>
              <w14:schemeClr w14:val="tx1"/>
            </w14:solidFill>
          </w14:textFill>
        </w:rPr>
        <w:t>、安全员安全培训考核合格证等)，评标委员会对上述资料的审查将以递</w:t>
      </w:r>
      <w:r>
        <w:rPr>
          <w:rFonts w:ascii="宋体" w:hAnsi="宋体" w:eastAsia="宋体" w:cs="宋体"/>
          <w:color w:val="000000" w:themeColor="text1"/>
          <w:sz w:val="23"/>
          <w:szCs w:val="23"/>
          <w:highlight w:val="none"/>
          <w14:textFill>
            <w14:solidFill>
              <w14:schemeClr w14:val="tx1"/>
            </w14:solidFill>
          </w14:textFill>
        </w:rPr>
        <w:t xml:space="preserve">  </w:t>
      </w:r>
      <w:r>
        <w:rPr>
          <w:rFonts w:ascii="宋体" w:hAnsi="宋体" w:eastAsia="宋体" w:cs="宋体"/>
          <w:color w:val="000000" w:themeColor="text1"/>
          <w:spacing w:val="14"/>
          <w:sz w:val="23"/>
          <w:szCs w:val="23"/>
          <w:highlight w:val="none"/>
          <w14:textFill>
            <w14:solidFill>
              <w14:schemeClr w14:val="tx1"/>
            </w14:solidFill>
          </w14:textFill>
        </w:rPr>
        <w:t>交</w:t>
      </w:r>
      <w:r>
        <w:rPr>
          <w:rFonts w:ascii="宋体" w:hAnsi="宋体" w:eastAsia="宋体" w:cs="宋体"/>
          <w:color w:val="000000" w:themeColor="text1"/>
          <w:spacing w:val="7"/>
          <w:sz w:val="23"/>
          <w:szCs w:val="23"/>
          <w:highlight w:val="none"/>
          <w14:textFill>
            <w14:solidFill>
              <w14:schemeClr w14:val="tx1"/>
            </w14:solidFill>
          </w14:textFill>
        </w:rPr>
        <w:t>投标文件截止时间在广州公共资源交易中心信息登记的信息为依据。投标人应</w:t>
      </w:r>
      <w:r>
        <w:rPr>
          <w:rFonts w:ascii="宋体" w:hAnsi="宋体" w:eastAsia="宋体" w:cs="宋体"/>
          <w:color w:val="000000" w:themeColor="text1"/>
          <w:sz w:val="23"/>
          <w:szCs w:val="23"/>
          <w:highlight w:val="none"/>
          <w14:textFill>
            <w14:solidFill>
              <w14:schemeClr w14:val="tx1"/>
            </w14:solidFill>
          </w14:textFill>
        </w:rPr>
        <w:t xml:space="preserve"> </w:t>
      </w:r>
      <w:r>
        <w:rPr>
          <w:rFonts w:ascii="宋体" w:hAnsi="宋体" w:eastAsia="宋体" w:cs="宋体"/>
          <w:color w:val="000000" w:themeColor="text1"/>
          <w:spacing w:val="12"/>
          <w:sz w:val="23"/>
          <w:szCs w:val="23"/>
          <w:highlight w:val="none"/>
          <w14:textFill>
            <w14:solidFill>
              <w14:schemeClr w14:val="tx1"/>
            </w14:solidFill>
          </w14:textFill>
        </w:rPr>
        <w:t>及</w:t>
      </w:r>
      <w:r>
        <w:rPr>
          <w:rFonts w:ascii="宋体" w:hAnsi="宋体" w:eastAsia="宋体" w:cs="宋体"/>
          <w:color w:val="000000" w:themeColor="text1"/>
          <w:spacing w:val="7"/>
          <w:sz w:val="23"/>
          <w:szCs w:val="23"/>
          <w:highlight w:val="none"/>
          <w14:textFill>
            <w14:solidFill>
              <w14:schemeClr w14:val="tx1"/>
            </w14:solidFill>
          </w14:textFill>
        </w:rPr>
        <w:t>时</w:t>
      </w:r>
      <w:r>
        <w:rPr>
          <w:rFonts w:ascii="宋体" w:hAnsi="宋体" w:eastAsia="宋体" w:cs="宋体"/>
          <w:color w:val="000000" w:themeColor="text1"/>
          <w:spacing w:val="6"/>
          <w:sz w:val="23"/>
          <w:szCs w:val="23"/>
          <w:highlight w:val="none"/>
          <w14:textFill>
            <w14:solidFill>
              <w14:schemeClr w14:val="tx1"/>
            </w14:solidFill>
          </w14:textFill>
        </w:rPr>
        <w:t>维护其在广州公共资源交易中心信息登记的信息，确保各项信息在有效期内。</w:t>
      </w:r>
      <w:r>
        <w:rPr>
          <w:rFonts w:ascii="宋体" w:hAnsi="宋体" w:eastAsia="宋体" w:cs="宋体"/>
          <w:color w:val="000000" w:themeColor="text1"/>
          <w:sz w:val="23"/>
          <w:szCs w:val="23"/>
          <w:highlight w:val="none"/>
          <w14:textFill>
            <w14:solidFill>
              <w14:schemeClr w14:val="tx1"/>
            </w14:solidFill>
          </w14:textFill>
        </w:rPr>
        <w:t xml:space="preserve"> </w:t>
      </w:r>
      <w:r>
        <w:rPr>
          <w:rFonts w:ascii="宋体" w:hAnsi="宋体" w:eastAsia="宋体" w:cs="宋体"/>
          <w:color w:val="000000" w:themeColor="text1"/>
          <w:spacing w:val="18"/>
          <w:sz w:val="23"/>
          <w:szCs w:val="23"/>
          <w:highlight w:val="none"/>
          <w14:textFill>
            <w14:solidFill>
              <w14:schemeClr w14:val="tx1"/>
            </w14:solidFill>
          </w14:textFill>
        </w:rPr>
        <w:t>如</w:t>
      </w:r>
      <w:r>
        <w:rPr>
          <w:rFonts w:ascii="宋体" w:hAnsi="宋体" w:eastAsia="宋体" w:cs="宋体"/>
          <w:color w:val="000000" w:themeColor="text1"/>
          <w:spacing w:val="13"/>
          <w:sz w:val="23"/>
          <w:szCs w:val="23"/>
          <w:highlight w:val="none"/>
          <w14:textFill>
            <w14:solidFill>
              <w14:schemeClr w14:val="tx1"/>
            </w14:solidFill>
          </w14:textFill>
        </w:rPr>
        <w:t>因</w:t>
      </w:r>
      <w:r>
        <w:rPr>
          <w:rFonts w:ascii="宋体" w:hAnsi="宋体" w:eastAsia="宋体" w:cs="宋体"/>
          <w:color w:val="000000" w:themeColor="text1"/>
          <w:spacing w:val="9"/>
          <w:sz w:val="23"/>
          <w:szCs w:val="23"/>
          <w:highlight w:val="none"/>
          <w14:textFill>
            <w14:solidFill>
              <w14:schemeClr w14:val="tx1"/>
            </w14:solidFill>
          </w14:textFill>
        </w:rPr>
        <w:t>投标单位资料缺失导致资格审查不通过，责任由投标单位自行承担。</w:t>
      </w:r>
    </w:p>
    <w:p>
      <w:pPr>
        <w:spacing w:line="360" w:lineRule="auto"/>
        <w:ind w:left="0" w:firstLine="496" w:firstLineChars="200"/>
        <w:rPr>
          <w:rFonts w:ascii="宋体" w:hAnsi="宋体" w:eastAsia="宋体" w:cs="宋体"/>
          <w:color w:val="000000" w:themeColor="text1"/>
          <w:sz w:val="23"/>
          <w:szCs w:val="23"/>
          <w:highlight w:val="none"/>
          <w14:textFill>
            <w14:solidFill>
              <w14:schemeClr w14:val="tx1"/>
            </w14:solidFill>
          </w14:textFill>
        </w:rPr>
      </w:pPr>
      <w:r>
        <w:rPr>
          <w:rFonts w:ascii="宋体" w:hAnsi="宋体" w:eastAsia="宋体" w:cs="宋体"/>
          <w:color w:val="000000" w:themeColor="text1"/>
          <w:spacing w:val="9"/>
          <w:position w:val="1"/>
          <w:sz w:val="23"/>
          <w:szCs w:val="23"/>
          <w:highlight w:val="none"/>
          <w14:textOutline w14:w="4356" w14:cap="sq" w14:cmpd="sng" w14:algn="ctr">
            <w14:solidFill>
              <w14:srgbClr w14:val="000000"/>
            </w14:solidFill>
            <w14:prstDash w14:val="solid"/>
            <w14:bevel/>
          </w14:textOutline>
          <w14:textFill>
            <w14:solidFill>
              <w14:schemeClr w14:val="tx1"/>
            </w14:solidFill>
          </w14:textFill>
        </w:rPr>
        <w:t>6、办理投标登记手续</w:t>
      </w:r>
    </w:p>
    <w:p>
      <w:pPr>
        <w:spacing w:before="0" w:line="360" w:lineRule="auto"/>
        <w:ind w:left="0" w:right="0" w:firstLine="488" w:firstLineChars="200"/>
        <w:rPr>
          <w:rFonts w:ascii="宋体" w:hAnsi="宋体" w:eastAsia="宋体" w:cs="宋体"/>
          <w:color w:val="000000" w:themeColor="text1"/>
          <w:sz w:val="23"/>
          <w:szCs w:val="23"/>
          <w:highlight w:val="none"/>
          <w14:textFill>
            <w14:solidFill>
              <w14:schemeClr w14:val="tx1"/>
            </w14:solidFill>
          </w14:textFill>
        </w:rPr>
      </w:pPr>
      <w:r>
        <w:rPr>
          <w:rFonts w:ascii="宋体" w:hAnsi="宋体" w:eastAsia="宋体" w:cs="宋体"/>
          <w:color w:val="000000" w:themeColor="text1"/>
          <w:spacing w:val="7"/>
          <w:sz w:val="23"/>
          <w:szCs w:val="23"/>
          <w:highlight w:val="none"/>
          <w14:textFill>
            <w14:solidFill>
              <w14:schemeClr w14:val="tx1"/>
            </w14:solidFill>
          </w14:textFill>
        </w:rPr>
        <w:t>投标人应在投标截止时间前，登录广州公共资源交易中心网站办理网上投</w:t>
      </w:r>
      <w:r>
        <w:rPr>
          <w:rFonts w:ascii="宋体" w:hAnsi="宋体" w:eastAsia="宋体" w:cs="宋体"/>
          <w:color w:val="000000" w:themeColor="text1"/>
          <w:spacing w:val="4"/>
          <w:sz w:val="23"/>
          <w:szCs w:val="23"/>
          <w:highlight w:val="none"/>
          <w14:textFill>
            <w14:solidFill>
              <w14:schemeClr w14:val="tx1"/>
            </w14:solidFill>
          </w14:textFill>
        </w:rPr>
        <w:t>标</w:t>
      </w:r>
      <w:r>
        <w:rPr>
          <w:rFonts w:ascii="宋体" w:hAnsi="宋体" w:eastAsia="宋体" w:cs="宋体"/>
          <w:color w:val="000000" w:themeColor="text1"/>
          <w:spacing w:val="5"/>
          <w:sz w:val="23"/>
          <w:szCs w:val="23"/>
          <w:highlight w:val="none"/>
          <w14:textFill>
            <w14:solidFill>
              <w14:schemeClr w14:val="tx1"/>
            </w14:solidFill>
          </w14:textFill>
        </w:rPr>
        <w:t>登记手续。</w:t>
      </w:r>
    </w:p>
    <w:p>
      <w:pPr>
        <w:spacing w:before="0" w:line="360" w:lineRule="auto"/>
        <w:ind w:left="0" w:right="0" w:firstLine="488" w:firstLineChars="200"/>
        <w:rPr>
          <w:rFonts w:ascii="宋体" w:hAnsi="宋体" w:eastAsia="宋体" w:cs="宋体"/>
          <w:color w:val="000000" w:themeColor="text1"/>
          <w:spacing w:val="7"/>
          <w:sz w:val="23"/>
          <w:szCs w:val="23"/>
          <w:highlight w:val="none"/>
          <w14:textFill>
            <w14:solidFill>
              <w14:schemeClr w14:val="tx1"/>
            </w14:solidFill>
          </w14:textFill>
        </w:rPr>
      </w:pPr>
      <w:r>
        <w:rPr>
          <w:rFonts w:ascii="宋体" w:hAnsi="宋体" w:eastAsia="宋体" w:cs="宋体"/>
          <w:color w:val="000000" w:themeColor="text1"/>
          <w:spacing w:val="7"/>
          <w:sz w:val="23"/>
          <w:szCs w:val="23"/>
          <w:highlight w:val="none"/>
          <w14:textFill>
            <w14:solidFill>
              <w14:schemeClr w14:val="tx1"/>
            </w14:solidFill>
          </w14:textFill>
        </w:rPr>
        <w:t>6.1 投标人应遵循以下程序完成网上投标登记手续：</w:t>
      </w:r>
    </w:p>
    <w:p>
      <w:pPr>
        <w:kinsoku/>
        <w:topLinePunct/>
        <w:spacing w:before="0" w:line="360" w:lineRule="auto"/>
        <w:ind w:left="0" w:right="0" w:firstLine="488" w:firstLineChars="200"/>
        <w:rPr>
          <w:rFonts w:ascii="宋体" w:hAnsi="宋体" w:eastAsia="宋体" w:cs="宋体"/>
          <w:color w:val="000000" w:themeColor="text1"/>
          <w:spacing w:val="7"/>
          <w:sz w:val="23"/>
          <w:szCs w:val="23"/>
          <w:highlight w:val="none"/>
          <w14:textFill>
            <w14:solidFill>
              <w14:schemeClr w14:val="tx1"/>
            </w14:solidFill>
          </w14:textFill>
        </w:rPr>
      </w:pPr>
      <w:r>
        <w:rPr>
          <w:rFonts w:ascii="宋体" w:hAnsi="宋体" w:eastAsia="宋体" w:cs="宋体"/>
          <w:color w:val="000000" w:themeColor="text1"/>
          <w:spacing w:val="7"/>
          <w:sz w:val="23"/>
          <w:szCs w:val="23"/>
          <w:highlight w:val="none"/>
          <w14:textFill>
            <w14:solidFill>
              <w14:schemeClr w14:val="tx1"/>
            </w14:solidFill>
          </w14:textFill>
        </w:rPr>
        <w:t>(1)登录广州公共资源交易中心网站投标人服务专区完成的相关信息录入。</w:t>
      </w:r>
    </w:p>
    <w:p>
      <w:pPr>
        <w:spacing w:before="0" w:line="360" w:lineRule="auto"/>
        <w:ind w:left="0" w:right="0" w:firstLine="488" w:firstLineChars="200"/>
        <w:rPr>
          <w:rFonts w:ascii="宋体" w:hAnsi="宋体" w:eastAsia="宋体" w:cs="宋体"/>
          <w:color w:val="000000" w:themeColor="text1"/>
          <w:sz w:val="23"/>
          <w:szCs w:val="23"/>
          <w:highlight w:val="none"/>
          <w14:textFill>
            <w14:solidFill>
              <w14:schemeClr w14:val="tx1"/>
            </w14:solidFill>
          </w14:textFill>
        </w:rPr>
      </w:pPr>
      <w:r>
        <w:rPr>
          <w:rFonts w:ascii="宋体" w:hAnsi="宋体" w:eastAsia="宋体" w:cs="宋体"/>
          <w:color w:val="000000" w:themeColor="text1"/>
          <w:spacing w:val="7"/>
          <w:sz w:val="23"/>
          <w:szCs w:val="23"/>
          <w:highlight w:val="none"/>
          <w14:textFill>
            <w14:solidFill>
              <w14:schemeClr w14:val="tx1"/>
            </w14:solidFill>
          </w14:textFill>
        </w:rPr>
        <w:t>(2) 核对并</w:t>
      </w:r>
      <w:r>
        <w:rPr>
          <w:rFonts w:ascii="宋体" w:hAnsi="宋体" w:eastAsia="宋体" w:cs="宋体"/>
          <w:color w:val="000000" w:themeColor="text1"/>
          <w:spacing w:val="13"/>
          <w:sz w:val="23"/>
          <w:szCs w:val="23"/>
          <w:highlight w:val="none"/>
          <w14:textFill>
            <w14:solidFill>
              <w14:schemeClr w14:val="tx1"/>
            </w14:solidFill>
          </w14:textFill>
        </w:rPr>
        <w:t>确认投标信息无误后，上传带有电子签章的加密投标文件。在</w:t>
      </w:r>
      <w:r>
        <w:rPr>
          <w:rFonts w:ascii="宋体" w:hAnsi="宋体" w:eastAsia="宋体" w:cs="宋体"/>
          <w:color w:val="000000" w:themeColor="text1"/>
          <w:spacing w:val="11"/>
          <w:sz w:val="23"/>
          <w:szCs w:val="23"/>
          <w:highlight w:val="none"/>
          <w14:textFill>
            <w14:solidFill>
              <w14:schemeClr w14:val="tx1"/>
            </w14:solidFill>
          </w14:textFill>
        </w:rPr>
        <w:t>投</w:t>
      </w:r>
      <w:r>
        <w:rPr>
          <w:rFonts w:ascii="宋体" w:hAnsi="宋体" w:eastAsia="宋体" w:cs="宋体"/>
          <w:color w:val="000000" w:themeColor="text1"/>
          <w:spacing w:val="7"/>
          <w:sz w:val="23"/>
          <w:szCs w:val="23"/>
          <w:highlight w:val="none"/>
          <w14:textFill>
            <w14:solidFill>
              <w14:schemeClr w14:val="tx1"/>
            </w14:solidFill>
          </w14:textFill>
        </w:rPr>
        <w:t>标截止时间前，投标人可以替换投标文件。投标文件须于投标截止时间前完整</w:t>
      </w:r>
      <w:r>
        <w:rPr>
          <w:rFonts w:ascii="宋体" w:hAnsi="宋体" w:eastAsia="宋体" w:cs="宋体"/>
          <w:color w:val="000000" w:themeColor="text1"/>
          <w:spacing w:val="11"/>
          <w:sz w:val="23"/>
          <w:szCs w:val="23"/>
          <w:highlight w:val="none"/>
          <w14:textFill>
            <w14:solidFill>
              <w14:schemeClr w14:val="tx1"/>
            </w14:solidFill>
          </w14:textFill>
        </w:rPr>
        <w:t>上</w:t>
      </w:r>
      <w:r>
        <w:rPr>
          <w:rFonts w:ascii="宋体" w:hAnsi="宋体" w:eastAsia="宋体" w:cs="宋体"/>
          <w:color w:val="000000" w:themeColor="text1"/>
          <w:spacing w:val="7"/>
          <w:sz w:val="23"/>
          <w:szCs w:val="23"/>
          <w:highlight w:val="none"/>
          <w14:textFill>
            <w14:solidFill>
              <w14:schemeClr w14:val="tx1"/>
            </w14:solidFill>
          </w14:textFill>
        </w:rPr>
        <w:t>传并保存到交易中心的电子评标系统。如果投标文件于投标截止时间未能上传</w:t>
      </w:r>
      <w:r>
        <w:rPr>
          <w:rFonts w:ascii="宋体" w:hAnsi="宋体" w:eastAsia="宋体" w:cs="宋体"/>
          <w:color w:val="000000" w:themeColor="text1"/>
          <w:spacing w:val="9"/>
          <w:sz w:val="23"/>
          <w:szCs w:val="23"/>
          <w:highlight w:val="none"/>
          <w14:textFill>
            <w14:solidFill>
              <w14:schemeClr w14:val="tx1"/>
            </w14:solidFill>
          </w14:textFill>
        </w:rPr>
        <w:t>完毕，该投标文件将视为无效投标文件</w:t>
      </w:r>
      <w:r>
        <w:rPr>
          <w:rFonts w:ascii="宋体" w:hAnsi="宋体" w:eastAsia="宋体" w:cs="宋体"/>
          <w:color w:val="000000" w:themeColor="text1"/>
          <w:spacing w:val="5"/>
          <w:sz w:val="23"/>
          <w:szCs w:val="23"/>
          <w:highlight w:val="none"/>
          <w14:textFill>
            <w14:solidFill>
              <w14:schemeClr w14:val="tx1"/>
            </w14:solidFill>
          </w14:textFill>
        </w:rPr>
        <w:t>。</w:t>
      </w:r>
    </w:p>
    <w:p>
      <w:pPr>
        <w:spacing w:before="0" w:line="360" w:lineRule="auto"/>
        <w:ind w:left="0" w:right="0" w:firstLine="508" w:firstLineChars="200"/>
        <w:rPr>
          <w:rFonts w:ascii="宋体" w:hAnsi="宋体" w:eastAsia="宋体" w:cs="宋体"/>
          <w:color w:val="000000" w:themeColor="text1"/>
          <w:sz w:val="23"/>
          <w:szCs w:val="23"/>
          <w:highlight w:val="none"/>
          <w14:textFill>
            <w14:solidFill>
              <w14:schemeClr w14:val="tx1"/>
            </w14:solidFill>
          </w14:textFill>
        </w:rPr>
      </w:pPr>
      <w:r>
        <w:rPr>
          <w:rFonts w:ascii="宋体" w:hAnsi="宋体" w:eastAsia="宋体" w:cs="宋体"/>
          <w:color w:val="000000" w:themeColor="text1"/>
          <w:spacing w:val="12"/>
          <w:sz w:val="23"/>
          <w:szCs w:val="23"/>
          <w:highlight w:val="none"/>
          <w14:textFill>
            <w14:solidFill>
              <w14:schemeClr w14:val="tx1"/>
            </w14:solidFill>
          </w14:textFill>
        </w:rPr>
        <w:t>6.2</w:t>
      </w:r>
      <w:r>
        <w:rPr>
          <w:rFonts w:ascii="宋体" w:hAnsi="宋体" w:eastAsia="宋体" w:cs="宋体"/>
          <w:color w:val="000000" w:themeColor="text1"/>
          <w:spacing w:val="7"/>
          <w:sz w:val="23"/>
          <w:szCs w:val="23"/>
          <w:highlight w:val="none"/>
          <w14:textFill>
            <w14:solidFill>
              <w14:schemeClr w14:val="tx1"/>
            </w14:solidFill>
          </w14:textFill>
        </w:rPr>
        <w:t xml:space="preserve"> </w:t>
      </w:r>
      <w:r>
        <w:rPr>
          <w:rFonts w:ascii="宋体" w:hAnsi="宋体" w:eastAsia="宋体" w:cs="宋体"/>
          <w:color w:val="000000" w:themeColor="text1"/>
          <w:spacing w:val="6"/>
          <w:sz w:val="23"/>
          <w:szCs w:val="23"/>
          <w:highlight w:val="none"/>
          <w14:textFill>
            <w14:solidFill>
              <w14:schemeClr w14:val="tx1"/>
            </w14:solidFill>
          </w14:textFill>
        </w:rPr>
        <w:t>项目负责人的使用状态按投标文件提交截止时间，以在广州公共资源交</w:t>
      </w:r>
      <w:r>
        <w:rPr>
          <w:rFonts w:ascii="宋体" w:hAnsi="宋体" w:eastAsia="宋体" w:cs="宋体"/>
          <w:color w:val="000000" w:themeColor="text1"/>
          <w:spacing w:val="12"/>
          <w:sz w:val="23"/>
          <w:szCs w:val="23"/>
          <w:highlight w:val="none"/>
          <w14:textFill>
            <w14:solidFill>
              <w14:schemeClr w14:val="tx1"/>
            </w14:solidFill>
          </w14:textFill>
        </w:rPr>
        <w:t>易</w:t>
      </w:r>
      <w:r>
        <w:rPr>
          <w:rFonts w:ascii="宋体" w:hAnsi="宋体" w:eastAsia="宋体" w:cs="宋体"/>
          <w:color w:val="000000" w:themeColor="text1"/>
          <w:spacing w:val="7"/>
          <w:sz w:val="23"/>
          <w:szCs w:val="23"/>
          <w:highlight w:val="none"/>
          <w14:textFill>
            <w14:solidFill>
              <w14:schemeClr w14:val="tx1"/>
            </w14:solidFill>
          </w14:textFill>
        </w:rPr>
        <w:t>中心信息登记的为准。如出现拟报项目负责人不能被使用而造成投标信息无法</w:t>
      </w:r>
      <w:r>
        <w:rPr>
          <w:rFonts w:ascii="宋体" w:hAnsi="宋体" w:eastAsia="宋体" w:cs="宋体"/>
          <w:color w:val="000000" w:themeColor="text1"/>
          <w:spacing w:val="16"/>
          <w:sz w:val="23"/>
          <w:szCs w:val="23"/>
          <w:highlight w:val="none"/>
          <w14:textFill>
            <w14:solidFill>
              <w14:schemeClr w14:val="tx1"/>
            </w14:solidFill>
          </w14:textFill>
        </w:rPr>
        <w:t>录入</w:t>
      </w:r>
      <w:r>
        <w:rPr>
          <w:rFonts w:ascii="宋体" w:hAnsi="宋体" w:eastAsia="宋体" w:cs="宋体"/>
          <w:color w:val="000000" w:themeColor="text1"/>
          <w:spacing w:val="11"/>
          <w:sz w:val="23"/>
          <w:szCs w:val="23"/>
          <w:highlight w:val="none"/>
          <w14:textFill>
            <w14:solidFill>
              <w14:schemeClr w14:val="tx1"/>
            </w14:solidFill>
          </w14:textFill>
        </w:rPr>
        <w:t>广</w:t>
      </w:r>
      <w:r>
        <w:rPr>
          <w:rFonts w:ascii="宋体" w:hAnsi="宋体" w:eastAsia="宋体" w:cs="宋体"/>
          <w:color w:val="000000" w:themeColor="text1"/>
          <w:spacing w:val="8"/>
          <w:sz w:val="23"/>
          <w:szCs w:val="23"/>
          <w:highlight w:val="none"/>
          <w14:textFill>
            <w14:solidFill>
              <w14:schemeClr w14:val="tx1"/>
            </w14:solidFill>
          </w14:textFill>
        </w:rPr>
        <w:t>州公共资源交易中心交易服务系统的，其投标文件将视为无效投标文件。</w:t>
      </w:r>
    </w:p>
    <w:p>
      <w:pPr>
        <w:spacing w:line="360" w:lineRule="auto"/>
        <w:ind w:left="0" w:firstLine="488" w:firstLineChars="200"/>
        <w:rPr>
          <w:rFonts w:ascii="宋体" w:hAnsi="宋体" w:eastAsia="宋体" w:cs="宋体"/>
          <w:color w:val="000000" w:themeColor="text1"/>
          <w:sz w:val="23"/>
          <w:szCs w:val="23"/>
          <w:highlight w:val="none"/>
          <w14:textFill>
            <w14:solidFill>
              <w14:schemeClr w14:val="tx1"/>
            </w14:solidFill>
          </w14:textFill>
        </w:rPr>
      </w:pPr>
      <w:r>
        <w:rPr>
          <w:rFonts w:ascii="宋体" w:hAnsi="宋体" w:eastAsia="宋体" w:cs="宋体"/>
          <w:color w:val="000000" w:themeColor="text1"/>
          <w:spacing w:val="7"/>
          <w:position w:val="1"/>
          <w:sz w:val="23"/>
          <w:szCs w:val="23"/>
          <w:highlight w:val="none"/>
          <w14:textOutline w14:w="4356" w14:cap="sq" w14:cmpd="sng" w14:algn="ctr">
            <w14:solidFill>
              <w14:srgbClr w14:val="000000"/>
            </w14:solidFill>
            <w14:prstDash w14:val="solid"/>
            <w14:bevel/>
          </w14:textOutline>
          <w14:textFill>
            <w14:solidFill>
              <w14:schemeClr w14:val="tx1"/>
            </w14:solidFill>
          </w14:textFill>
        </w:rPr>
        <w:t>7</w:t>
      </w:r>
      <w:r>
        <w:rPr>
          <w:rFonts w:ascii="宋体" w:hAnsi="宋体" w:eastAsia="宋体" w:cs="宋体"/>
          <w:color w:val="000000" w:themeColor="text1"/>
          <w:spacing w:val="6"/>
          <w:position w:val="1"/>
          <w:sz w:val="23"/>
          <w:szCs w:val="23"/>
          <w:highlight w:val="none"/>
          <w14:textOutline w14:w="4356" w14:cap="sq" w14:cmpd="sng" w14:algn="ctr">
            <w14:solidFill>
              <w14:srgbClr w14:val="000000"/>
            </w14:solidFill>
            <w14:prstDash w14:val="solid"/>
            <w14:bevel/>
          </w14:textOutline>
          <w14:textFill>
            <w14:solidFill>
              <w14:schemeClr w14:val="tx1"/>
            </w14:solidFill>
          </w14:textFill>
        </w:rPr>
        <w:t>.诚信得分</w:t>
      </w:r>
    </w:p>
    <w:p>
      <w:pPr>
        <w:spacing w:before="0" w:line="360" w:lineRule="auto"/>
        <w:ind w:left="0" w:right="0" w:firstLine="512" w:firstLineChars="200"/>
        <w:rPr>
          <w:rFonts w:ascii="宋体" w:hAnsi="宋体" w:eastAsia="宋体" w:cs="宋体"/>
          <w:color w:val="000000" w:themeColor="text1"/>
          <w:spacing w:val="13"/>
          <w:sz w:val="23"/>
          <w:szCs w:val="23"/>
          <w:highlight w:val="none"/>
          <w14:textFill>
            <w14:solidFill>
              <w14:schemeClr w14:val="tx1"/>
            </w14:solidFill>
          </w14:textFill>
        </w:rPr>
      </w:pPr>
      <w:r>
        <w:rPr>
          <w:rFonts w:ascii="宋体" w:hAnsi="宋体" w:eastAsia="宋体" w:cs="宋体"/>
          <w:color w:val="000000" w:themeColor="text1"/>
          <w:spacing w:val="13"/>
          <w:sz w:val="23"/>
          <w:szCs w:val="23"/>
          <w:highlight w:val="none"/>
          <w14:textFill>
            <w14:solidFill>
              <w14:schemeClr w14:val="tx1"/>
            </w14:solidFill>
          </w14:textFill>
        </w:rPr>
        <w:t>投标人诚信评价分取自本项目招标公告发布第一天所在季度的上一季度广州市水务工程企业信息库及诚信中心网站</w:t>
      </w:r>
    </w:p>
    <w:p>
      <w:pPr>
        <w:spacing w:before="0" w:line="360" w:lineRule="auto"/>
        <w:ind w:right="0" w:firstLine="512" w:firstLineChars="200"/>
        <w:rPr>
          <w:rFonts w:ascii="宋体" w:hAnsi="宋体" w:eastAsia="宋体" w:cs="宋体"/>
          <w:color w:val="000000" w:themeColor="text1"/>
          <w:spacing w:val="13"/>
          <w:sz w:val="23"/>
          <w:szCs w:val="23"/>
          <w:highlight w:val="none"/>
          <w14:textFill>
            <w14:solidFill>
              <w14:schemeClr w14:val="tx1"/>
            </w14:solidFill>
          </w14:textFill>
        </w:rPr>
      </w:pPr>
      <w:r>
        <w:rPr>
          <w:rFonts w:ascii="宋体" w:hAnsi="宋体" w:eastAsia="宋体" w:cs="宋体"/>
          <w:color w:val="000000" w:themeColor="text1"/>
          <w:spacing w:val="13"/>
          <w:sz w:val="23"/>
          <w:szCs w:val="23"/>
          <w:highlight w:val="none"/>
          <w14:textFill>
            <w14:solidFill>
              <w14:schemeClr w14:val="tx1"/>
            </w14:solidFill>
          </w14:textFill>
        </w:rPr>
        <w:t>(</w:t>
      </w:r>
      <w:r>
        <w:rPr>
          <w:rFonts w:hint="eastAsia" w:ascii="宋体" w:hAnsi="宋体" w:eastAsia="宋体" w:cs="宋体"/>
          <w:color w:val="000000" w:themeColor="text1"/>
          <w:spacing w:val="13"/>
          <w:sz w:val="23"/>
          <w:szCs w:val="23"/>
          <w:highlight w:val="none"/>
          <w14:textFill>
            <w14:solidFill>
              <w14:schemeClr w14:val="tx1"/>
            </w14:solidFill>
          </w14:textFill>
        </w:rPr>
        <w:t>http://112.94.68.142:8012/#/website</w:t>
      </w:r>
      <w:r>
        <w:rPr>
          <w:rFonts w:ascii="宋体" w:hAnsi="宋体" w:eastAsia="宋体" w:cs="宋体"/>
          <w:color w:val="000000" w:themeColor="text1"/>
          <w:spacing w:val="13"/>
          <w:sz w:val="23"/>
          <w:szCs w:val="23"/>
          <w:highlight w:val="none"/>
          <w14:textFill>
            <w14:solidFill>
              <w14:schemeClr w14:val="tx1"/>
            </w14:solidFill>
          </w14:textFill>
        </w:rPr>
        <w:t>)中的“诚信排名&gt;&gt;施工—给排水”中“诚信综合评价”分，未入库企业或在广州市水务工程企业信息库及诚信中心网中尚无诚信排名“施工－给排水”得分的投标人，其诚信评价分按</w:t>
      </w:r>
      <w:r>
        <w:rPr>
          <w:rFonts w:hint="eastAsia" w:ascii="宋体" w:hAnsi="宋体" w:eastAsia="宋体" w:cs="宋体"/>
          <w:color w:val="000000" w:themeColor="text1"/>
          <w:spacing w:val="13"/>
          <w:sz w:val="23"/>
          <w:szCs w:val="23"/>
          <w:highlight w:val="none"/>
          <w14:textFill>
            <w14:solidFill>
              <w14:schemeClr w14:val="tx1"/>
            </w14:solidFill>
          </w14:textFill>
        </w:rPr>
        <w:t>80</w:t>
      </w:r>
      <w:r>
        <w:rPr>
          <w:rFonts w:ascii="宋体" w:hAnsi="宋体" w:eastAsia="宋体" w:cs="宋体"/>
          <w:color w:val="000000" w:themeColor="text1"/>
          <w:spacing w:val="13"/>
          <w:sz w:val="23"/>
          <w:szCs w:val="23"/>
          <w:highlight w:val="none"/>
          <w14:textFill>
            <w14:solidFill>
              <w14:schemeClr w14:val="tx1"/>
            </w14:solidFill>
          </w14:textFill>
        </w:rPr>
        <w:t>分计算。</w:t>
      </w:r>
    </w:p>
    <w:p>
      <w:pPr>
        <w:spacing w:line="360" w:lineRule="auto"/>
        <w:ind w:left="0" w:firstLine="496" w:firstLineChars="200"/>
        <w:rPr>
          <w:rFonts w:ascii="宋体" w:hAnsi="宋体" w:eastAsia="宋体" w:cs="宋体"/>
          <w:color w:val="000000" w:themeColor="text1"/>
          <w:sz w:val="23"/>
          <w:szCs w:val="23"/>
          <w:highlight w:val="none"/>
          <w14:textFill>
            <w14:solidFill>
              <w14:schemeClr w14:val="tx1"/>
            </w14:solidFill>
          </w14:textFill>
        </w:rPr>
      </w:pPr>
      <w:r>
        <w:rPr>
          <w:rFonts w:ascii="宋体" w:hAnsi="宋体" w:eastAsia="宋体" w:cs="宋体"/>
          <w:color w:val="000000" w:themeColor="text1"/>
          <w:spacing w:val="9"/>
          <w:sz w:val="23"/>
          <w:szCs w:val="23"/>
          <w:highlight w:val="none"/>
          <w14:textOutline w14:w="4356" w14:cap="sq" w14:cmpd="sng" w14:algn="ctr">
            <w14:solidFill>
              <w14:srgbClr w14:val="000000"/>
            </w14:solidFill>
            <w14:prstDash w14:val="solid"/>
            <w14:bevel/>
          </w14:textOutline>
          <w14:textFill>
            <w14:solidFill>
              <w14:schemeClr w14:val="tx1"/>
            </w14:solidFill>
          </w14:textFill>
        </w:rPr>
        <w:t>8.</w:t>
      </w:r>
      <w:r>
        <w:rPr>
          <w:rFonts w:ascii="宋体" w:hAnsi="宋体" w:eastAsia="宋体" w:cs="宋体"/>
          <w:color w:val="000000" w:themeColor="text1"/>
          <w:spacing w:val="9"/>
          <w:sz w:val="23"/>
          <w:szCs w:val="23"/>
          <w:highlight w:val="none"/>
          <w14:textFill>
            <w14:solidFill>
              <w14:schemeClr w14:val="tx1"/>
            </w14:solidFill>
          </w14:textFill>
        </w:rPr>
        <w:t xml:space="preserve"> </w:t>
      </w:r>
      <w:r>
        <w:rPr>
          <w:rFonts w:ascii="宋体" w:hAnsi="宋体" w:eastAsia="宋体" w:cs="宋体"/>
          <w:color w:val="000000" w:themeColor="text1"/>
          <w:spacing w:val="9"/>
          <w:sz w:val="23"/>
          <w:szCs w:val="23"/>
          <w:highlight w:val="none"/>
          <w14:textOutline w14:w="4356" w14:cap="sq" w14:cmpd="sng" w14:algn="ctr">
            <w14:solidFill>
              <w14:srgbClr w14:val="000000"/>
            </w14:solidFill>
            <w14:prstDash w14:val="solid"/>
            <w14:bevel/>
          </w14:textOutline>
          <w14:textFill>
            <w14:solidFill>
              <w14:schemeClr w14:val="tx1"/>
            </w14:solidFill>
          </w14:textFill>
        </w:rPr>
        <w:t>疑问、异议和投诉处</w:t>
      </w:r>
      <w:r>
        <w:rPr>
          <w:rFonts w:ascii="宋体" w:hAnsi="宋体" w:eastAsia="宋体" w:cs="宋体"/>
          <w:color w:val="000000" w:themeColor="text1"/>
          <w:spacing w:val="8"/>
          <w:sz w:val="23"/>
          <w:szCs w:val="23"/>
          <w:highlight w:val="none"/>
          <w14:textOutline w14:w="4356" w14:cap="sq" w14:cmpd="sng" w14:algn="ctr">
            <w14:solidFill>
              <w14:srgbClr w14:val="000000"/>
            </w14:solidFill>
            <w14:prstDash w14:val="solid"/>
            <w14:bevel/>
          </w14:textOutline>
          <w14:textFill>
            <w14:solidFill>
              <w14:schemeClr w14:val="tx1"/>
            </w14:solidFill>
          </w14:textFill>
        </w:rPr>
        <w:t>理</w:t>
      </w:r>
    </w:p>
    <w:p>
      <w:pPr>
        <w:spacing w:before="0" w:line="360" w:lineRule="auto"/>
        <w:ind w:left="0" w:right="0" w:firstLine="508" w:firstLineChars="200"/>
        <w:rPr>
          <w:rFonts w:ascii="宋体" w:hAnsi="宋体" w:eastAsia="宋体" w:cs="宋体"/>
          <w:color w:val="000000" w:themeColor="text1"/>
          <w:sz w:val="23"/>
          <w:szCs w:val="23"/>
          <w:highlight w:val="none"/>
          <w14:textFill>
            <w14:solidFill>
              <w14:schemeClr w14:val="tx1"/>
            </w14:solidFill>
          </w14:textFill>
        </w:rPr>
      </w:pPr>
      <w:r>
        <w:rPr>
          <w:rFonts w:ascii="宋体" w:hAnsi="宋体" w:eastAsia="宋体" w:cs="宋体"/>
          <w:color w:val="000000" w:themeColor="text1"/>
          <w:spacing w:val="12"/>
          <w:sz w:val="23"/>
          <w:szCs w:val="23"/>
          <w:highlight w:val="none"/>
          <w14:textFill>
            <w14:solidFill>
              <w14:schemeClr w14:val="tx1"/>
            </w14:solidFill>
          </w14:textFill>
        </w:rPr>
        <w:t>8.1</w:t>
      </w:r>
      <w:r>
        <w:rPr>
          <w:rFonts w:ascii="宋体" w:hAnsi="宋体" w:eastAsia="宋体" w:cs="宋体"/>
          <w:color w:val="000000" w:themeColor="text1"/>
          <w:spacing w:val="8"/>
          <w:sz w:val="23"/>
          <w:szCs w:val="23"/>
          <w:highlight w:val="none"/>
          <w14:textFill>
            <w14:solidFill>
              <w14:schemeClr w14:val="tx1"/>
            </w14:solidFill>
          </w14:textFill>
        </w:rPr>
        <w:t xml:space="preserve"> </w:t>
      </w:r>
      <w:r>
        <w:rPr>
          <w:rFonts w:ascii="宋体" w:hAnsi="宋体" w:eastAsia="宋体" w:cs="宋体"/>
          <w:color w:val="000000" w:themeColor="text1"/>
          <w:spacing w:val="6"/>
          <w:sz w:val="23"/>
          <w:szCs w:val="23"/>
          <w:highlight w:val="none"/>
          <w14:textFill>
            <w14:solidFill>
              <w14:schemeClr w14:val="tx1"/>
            </w14:solidFill>
          </w14:textFill>
        </w:rPr>
        <w:t>关于疑问、异议、投诉的基本概念和处理程序详见《广州市水务局关于</w:t>
      </w:r>
      <w:r>
        <w:rPr>
          <w:rFonts w:ascii="宋体" w:hAnsi="宋体" w:eastAsia="宋体" w:cs="宋体"/>
          <w:color w:val="000000" w:themeColor="text1"/>
          <w:spacing w:val="18"/>
          <w:sz w:val="23"/>
          <w:szCs w:val="23"/>
          <w:highlight w:val="none"/>
          <w14:textFill>
            <w14:solidFill>
              <w14:schemeClr w14:val="tx1"/>
            </w14:solidFill>
          </w14:textFill>
        </w:rPr>
        <w:t>明确</w:t>
      </w:r>
      <w:r>
        <w:rPr>
          <w:rFonts w:ascii="宋体" w:hAnsi="宋体" w:eastAsia="宋体" w:cs="宋体"/>
          <w:color w:val="000000" w:themeColor="text1"/>
          <w:spacing w:val="11"/>
          <w:sz w:val="23"/>
          <w:szCs w:val="23"/>
          <w:highlight w:val="none"/>
          <w14:textFill>
            <w14:solidFill>
              <w14:schemeClr w14:val="tx1"/>
            </w14:solidFill>
          </w14:textFill>
        </w:rPr>
        <w:t>市</w:t>
      </w:r>
      <w:r>
        <w:rPr>
          <w:rFonts w:ascii="宋体" w:hAnsi="宋体" w:eastAsia="宋体" w:cs="宋体"/>
          <w:color w:val="000000" w:themeColor="text1"/>
          <w:spacing w:val="9"/>
          <w:sz w:val="23"/>
          <w:szCs w:val="23"/>
          <w:highlight w:val="none"/>
          <w14:textFill>
            <w14:solidFill>
              <w14:schemeClr w14:val="tx1"/>
            </w14:solidFill>
          </w14:textFill>
        </w:rPr>
        <w:t>属水务工程招标投标活动中疑问、异议和投诉有关事项的通知》</w:t>
      </w:r>
      <w:r>
        <w:rPr>
          <w:rFonts w:hint="eastAsia" w:ascii="宋体" w:hAnsi="宋体" w:eastAsia="宋体" w:cs="宋体"/>
          <w:color w:val="000000" w:themeColor="text1"/>
          <w:spacing w:val="9"/>
          <w:sz w:val="23"/>
          <w:szCs w:val="23"/>
          <w:highlight w:val="none"/>
          <w14:textFill>
            <w14:solidFill>
              <w14:schemeClr w14:val="tx1"/>
            </w14:solidFill>
          </w14:textFill>
        </w:rPr>
        <w:t xml:space="preserve"> </w:t>
      </w:r>
      <w:r>
        <w:rPr>
          <w:rFonts w:ascii="宋体" w:hAnsi="宋体" w:eastAsia="宋体" w:cs="宋体"/>
          <w:color w:val="000000" w:themeColor="text1"/>
          <w:spacing w:val="9"/>
          <w:sz w:val="23"/>
          <w:szCs w:val="23"/>
          <w:highlight w:val="none"/>
          <w14:textFill>
            <w14:solidFill>
              <w14:schemeClr w14:val="tx1"/>
            </w14:solidFill>
          </w14:textFill>
        </w:rPr>
        <w:t>(穗水建</w:t>
      </w:r>
      <w:r>
        <w:rPr>
          <w:rFonts w:ascii="宋体" w:hAnsi="宋体" w:eastAsia="宋体" w:cs="宋体"/>
          <w:color w:val="000000" w:themeColor="text1"/>
          <w:spacing w:val="-4"/>
          <w:sz w:val="23"/>
          <w:szCs w:val="23"/>
          <w:highlight w:val="none"/>
          <w14:textFill>
            <w14:solidFill>
              <w14:schemeClr w14:val="tx1"/>
            </w14:solidFill>
          </w14:textFill>
        </w:rPr>
        <w:t>设〔2017</w:t>
      </w:r>
      <w:r>
        <w:rPr>
          <w:rFonts w:ascii="宋体" w:hAnsi="宋体" w:eastAsia="宋体" w:cs="宋体"/>
          <w:color w:val="000000" w:themeColor="text1"/>
          <w:spacing w:val="-2"/>
          <w:sz w:val="23"/>
          <w:szCs w:val="23"/>
          <w:highlight w:val="none"/>
          <w14:textFill>
            <w14:solidFill>
              <w14:schemeClr w14:val="tx1"/>
            </w14:solidFill>
          </w14:textFill>
        </w:rPr>
        <w:t>〕31号，以下简称《通知》)。《通知》可通过广州市水务局门户网站或</w:t>
      </w:r>
      <w:r>
        <w:rPr>
          <w:rFonts w:ascii="宋体" w:hAnsi="宋体" w:eastAsia="宋体" w:cs="宋体"/>
          <w:color w:val="000000" w:themeColor="text1"/>
          <w:spacing w:val="16"/>
          <w:sz w:val="23"/>
          <w:szCs w:val="23"/>
          <w:highlight w:val="none"/>
          <w14:textFill>
            <w14:solidFill>
              <w14:schemeClr w14:val="tx1"/>
            </w14:solidFill>
          </w14:textFill>
        </w:rPr>
        <w:t>广</w:t>
      </w:r>
      <w:r>
        <w:rPr>
          <w:rFonts w:ascii="宋体" w:hAnsi="宋体" w:eastAsia="宋体" w:cs="宋体"/>
          <w:color w:val="000000" w:themeColor="text1"/>
          <w:spacing w:val="10"/>
          <w:sz w:val="23"/>
          <w:szCs w:val="23"/>
          <w:highlight w:val="none"/>
          <w14:textFill>
            <w14:solidFill>
              <w14:schemeClr w14:val="tx1"/>
            </w14:solidFill>
          </w14:textFill>
        </w:rPr>
        <w:t>州</w:t>
      </w:r>
      <w:r>
        <w:rPr>
          <w:rFonts w:ascii="宋体" w:hAnsi="宋体" w:eastAsia="宋体" w:cs="宋体"/>
          <w:color w:val="000000" w:themeColor="text1"/>
          <w:spacing w:val="8"/>
          <w:sz w:val="23"/>
          <w:szCs w:val="23"/>
          <w:highlight w:val="none"/>
          <w14:textFill>
            <w14:solidFill>
              <w14:schemeClr w14:val="tx1"/>
            </w14:solidFill>
          </w14:textFill>
        </w:rPr>
        <w:t>公共资源交易中心网站获取。</w:t>
      </w:r>
    </w:p>
    <w:p>
      <w:pPr>
        <w:spacing w:before="0" w:line="360" w:lineRule="auto"/>
        <w:ind w:left="0" w:right="0" w:firstLine="508" w:firstLineChars="200"/>
        <w:rPr>
          <w:rFonts w:ascii="宋体" w:hAnsi="宋体" w:eastAsia="宋体" w:cs="宋体"/>
          <w:color w:val="000000" w:themeColor="text1"/>
          <w:sz w:val="23"/>
          <w:szCs w:val="23"/>
          <w:highlight w:val="none"/>
          <w14:textFill>
            <w14:solidFill>
              <w14:schemeClr w14:val="tx1"/>
            </w14:solidFill>
          </w14:textFill>
        </w:rPr>
      </w:pPr>
      <w:r>
        <w:rPr>
          <w:rFonts w:ascii="宋体" w:hAnsi="宋体" w:eastAsia="宋体" w:cs="宋体"/>
          <w:color w:val="000000" w:themeColor="text1"/>
          <w:spacing w:val="12"/>
          <w:sz w:val="23"/>
          <w:szCs w:val="23"/>
          <w:highlight w:val="none"/>
          <w14:textFill>
            <w14:solidFill>
              <w14:schemeClr w14:val="tx1"/>
            </w14:solidFill>
          </w14:textFill>
        </w:rPr>
        <w:t>8.2</w:t>
      </w:r>
      <w:r>
        <w:rPr>
          <w:rFonts w:ascii="宋体" w:hAnsi="宋体" w:eastAsia="宋体" w:cs="宋体"/>
          <w:color w:val="000000" w:themeColor="text1"/>
          <w:spacing w:val="8"/>
          <w:sz w:val="23"/>
          <w:szCs w:val="23"/>
          <w:highlight w:val="none"/>
          <w14:textFill>
            <w14:solidFill>
              <w14:schemeClr w14:val="tx1"/>
            </w14:solidFill>
          </w14:textFill>
        </w:rPr>
        <w:t xml:space="preserve"> </w:t>
      </w:r>
      <w:r>
        <w:rPr>
          <w:rFonts w:ascii="宋体" w:hAnsi="宋体" w:eastAsia="宋体" w:cs="宋体"/>
          <w:color w:val="000000" w:themeColor="text1"/>
          <w:spacing w:val="6"/>
          <w:sz w:val="23"/>
          <w:szCs w:val="23"/>
          <w:highlight w:val="none"/>
          <w14:textFill>
            <w14:solidFill>
              <w14:schemeClr w14:val="tx1"/>
            </w14:solidFill>
          </w14:textFill>
        </w:rPr>
        <w:t>依据《中华人民共和国招标投标法实施条例》第五十五条，对于中标公</w:t>
      </w:r>
      <w:r>
        <w:rPr>
          <w:rFonts w:ascii="宋体" w:hAnsi="宋体" w:eastAsia="宋体" w:cs="宋体"/>
          <w:color w:val="000000" w:themeColor="text1"/>
          <w:spacing w:val="12"/>
          <w:sz w:val="23"/>
          <w:szCs w:val="23"/>
          <w:highlight w:val="none"/>
          <w14:textFill>
            <w14:solidFill>
              <w14:schemeClr w14:val="tx1"/>
            </w14:solidFill>
          </w14:textFill>
        </w:rPr>
        <w:t>示</w:t>
      </w:r>
      <w:r>
        <w:rPr>
          <w:rFonts w:ascii="宋体" w:hAnsi="宋体" w:eastAsia="宋体" w:cs="宋体"/>
          <w:color w:val="000000" w:themeColor="text1"/>
          <w:spacing w:val="7"/>
          <w:sz w:val="23"/>
          <w:szCs w:val="23"/>
          <w:highlight w:val="none"/>
          <w14:textFill>
            <w14:solidFill>
              <w14:schemeClr w14:val="tx1"/>
            </w14:solidFill>
          </w14:textFill>
        </w:rPr>
        <w:t>期间的投诉处理的原则为：除第一中标候选人或中标人以外的其他投标人存在</w:t>
      </w:r>
      <w:r>
        <w:rPr>
          <w:rFonts w:ascii="宋体" w:hAnsi="宋体" w:eastAsia="宋体" w:cs="宋体"/>
          <w:color w:val="000000" w:themeColor="text1"/>
          <w:spacing w:val="12"/>
          <w:sz w:val="23"/>
          <w:szCs w:val="23"/>
          <w:highlight w:val="none"/>
          <w14:textFill>
            <w14:solidFill>
              <w14:schemeClr w14:val="tx1"/>
            </w14:solidFill>
          </w14:textFill>
        </w:rPr>
        <w:t>串</w:t>
      </w:r>
      <w:r>
        <w:rPr>
          <w:rFonts w:ascii="宋体" w:hAnsi="宋体" w:eastAsia="宋体" w:cs="宋体"/>
          <w:color w:val="000000" w:themeColor="text1"/>
          <w:spacing w:val="7"/>
          <w:sz w:val="23"/>
          <w:szCs w:val="23"/>
          <w:highlight w:val="none"/>
          <w14:textFill>
            <w14:solidFill>
              <w14:schemeClr w14:val="tx1"/>
            </w14:solidFill>
          </w14:textFill>
        </w:rPr>
        <w:t>通投标、弄虚作假、行贿情形且在评标过程中未被发现的，视为对中标结果没</w:t>
      </w:r>
      <w:r>
        <w:rPr>
          <w:rFonts w:ascii="宋体" w:hAnsi="宋体" w:eastAsia="宋体" w:cs="宋体"/>
          <w:color w:val="000000" w:themeColor="text1"/>
          <w:spacing w:val="12"/>
          <w:sz w:val="23"/>
          <w:szCs w:val="23"/>
          <w:highlight w:val="none"/>
          <w14:textFill>
            <w14:solidFill>
              <w14:schemeClr w14:val="tx1"/>
            </w14:solidFill>
          </w14:textFill>
        </w:rPr>
        <w:t>有</w:t>
      </w:r>
      <w:r>
        <w:rPr>
          <w:rFonts w:ascii="宋体" w:hAnsi="宋体" w:eastAsia="宋体" w:cs="宋体"/>
          <w:color w:val="000000" w:themeColor="text1"/>
          <w:spacing w:val="7"/>
          <w:sz w:val="23"/>
          <w:szCs w:val="23"/>
          <w:highlight w:val="none"/>
          <w14:textFill>
            <w14:solidFill>
              <w14:schemeClr w14:val="tx1"/>
            </w14:solidFill>
          </w14:textFill>
        </w:rPr>
        <w:t>造成实质性影响，可依法继续开展招标活动。投标人的违法行为由招标监管部</w:t>
      </w:r>
      <w:r>
        <w:rPr>
          <w:rFonts w:ascii="宋体" w:hAnsi="宋体" w:eastAsia="宋体" w:cs="宋体"/>
          <w:color w:val="000000" w:themeColor="text1"/>
          <w:spacing w:val="9"/>
          <w:sz w:val="23"/>
          <w:szCs w:val="23"/>
          <w:highlight w:val="none"/>
          <w14:textFill>
            <w14:solidFill>
              <w14:schemeClr w14:val="tx1"/>
            </w14:solidFill>
          </w14:textFill>
        </w:rPr>
        <w:t>门</w:t>
      </w:r>
      <w:r>
        <w:rPr>
          <w:rFonts w:ascii="宋体" w:hAnsi="宋体" w:eastAsia="宋体" w:cs="宋体"/>
          <w:color w:val="000000" w:themeColor="text1"/>
          <w:spacing w:val="6"/>
          <w:sz w:val="23"/>
          <w:szCs w:val="23"/>
          <w:highlight w:val="none"/>
          <w14:textFill>
            <w14:solidFill>
              <w14:schemeClr w14:val="tx1"/>
            </w14:solidFill>
          </w14:textFill>
        </w:rPr>
        <w:t>依法处理。</w:t>
      </w:r>
    </w:p>
    <w:p>
      <w:pPr>
        <w:spacing w:before="0" w:line="360" w:lineRule="auto"/>
        <w:ind w:left="0" w:right="0" w:firstLine="508" w:firstLineChars="200"/>
        <w:rPr>
          <w:rFonts w:ascii="宋体" w:hAnsi="宋体" w:eastAsia="宋体" w:cs="宋体"/>
          <w:color w:val="000000" w:themeColor="text1"/>
          <w:sz w:val="23"/>
          <w:szCs w:val="23"/>
          <w:highlight w:val="none"/>
          <w14:textFill>
            <w14:solidFill>
              <w14:schemeClr w14:val="tx1"/>
            </w14:solidFill>
          </w14:textFill>
        </w:rPr>
      </w:pPr>
      <w:r>
        <w:rPr>
          <w:rFonts w:ascii="宋体" w:hAnsi="宋体" w:eastAsia="宋体" w:cs="宋体"/>
          <w:color w:val="000000" w:themeColor="text1"/>
          <w:spacing w:val="12"/>
          <w:sz w:val="23"/>
          <w:szCs w:val="23"/>
          <w:highlight w:val="none"/>
          <w14:textFill>
            <w14:solidFill>
              <w14:schemeClr w14:val="tx1"/>
            </w14:solidFill>
          </w14:textFill>
        </w:rPr>
        <w:t>8</w:t>
      </w:r>
      <w:r>
        <w:rPr>
          <w:rFonts w:ascii="宋体" w:hAnsi="宋体" w:eastAsia="宋体" w:cs="宋体"/>
          <w:color w:val="000000" w:themeColor="text1"/>
          <w:spacing w:val="8"/>
          <w:sz w:val="23"/>
          <w:szCs w:val="23"/>
          <w:highlight w:val="none"/>
          <w14:textFill>
            <w14:solidFill>
              <w14:schemeClr w14:val="tx1"/>
            </w14:solidFill>
          </w14:textFill>
        </w:rPr>
        <w:t>.</w:t>
      </w:r>
      <w:r>
        <w:rPr>
          <w:rFonts w:ascii="宋体" w:hAnsi="宋体" w:eastAsia="宋体" w:cs="宋体"/>
          <w:color w:val="000000" w:themeColor="text1"/>
          <w:spacing w:val="6"/>
          <w:sz w:val="23"/>
          <w:szCs w:val="23"/>
          <w:highlight w:val="none"/>
          <w14:textFill>
            <w14:solidFill>
              <w14:schemeClr w14:val="tx1"/>
            </w14:solidFill>
          </w14:textFill>
        </w:rPr>
        <w:t>3 在招投标过程中，投标人(含中标候选人)被投诉且经查实存在招标投</w:t>
      </w:r>
      <w:r>
        <w:rPr>
          <w:rFonts w:ascii="宋体" w:hAnsi="宋体" w:eastAsia="宋体" w:cs="宋体"/>
          <w:color w:val="000000" w:themeColor="text1"/>
          <w:sz w:val="23"/>
          <w:szCs w:val="23"/>
          <w:highlight w:val="none"/>
          <w14:textFill>
            <w14:solidFill>
              <w14:schemeClr w14:val="tx1"/>
            </w14:solidFill>
          </w14:textFill>
        </w:rPr>
        <w:t xml:space="preserve"> </w:t>
      </w:r>
      <w:r>
        <w:rPr>
          <w:rFonts w:ascii="宋体" w:hAnsi="宋体" w:eastAsia="宋体" w:cs="宋体"/>
          <w:color w:val="000000" w:themeColor="text1"/>
          <w:spacing w:val="12"/>
          <w:sz w:val="23"/>
          <w:szCs w:val="23"/>
          <w:highlight w:val="none"/>
          <w14:textFill>
            <w14:solidFill>
              <w14:schemeClr w14:val="tx1"/>
            </w14:solidFill>
          </w14:textFill>
        </w:rPr>
        <w:t>标</w:t>
      </w:r>
      <w:r>
        <w:rPr>
          <w:rFonts w:ascii="宋体" w:hAnsi="宋体" w:eastAsia="宋体" w:cs="宋体"/>
          <w:color w:val="000000" w:themeColor="text1"/>
          <w:spacing w:val="7"/>
          <w:sz w:val="23"/>
          <w:szCs w:val="23"/>
          <w:highlight w:val="none"/>
          <w14:textFill>
            <w14:solidFill>
              <w14:schemeClr w14:val="tx1"/>
            </w14:solidFill>
          </w14:textFill>
        </w:rPr>
        <w:t>活动中列明被禁止行为的，招标人将提请行政主管部门，并按《中华人民共和</w:t>
      </w:r>
      <w:r>
        <w:rPr>
          <w:rFonts w:ascii="宋体" w:hAnsi="宋体" w:eastAsia="宋体" w:cs="宋体"/>
          <w:color w:val="000000" w:themeColor="text1"/>
          <w:spacing w:val="12"/>
          <w:sz w:val="23"/>
          <w:szCs w:val="23"/>
          <w:highlight w:val="none"/>
          <w14:textFill>
            <w14:solidFill>
              <w14:schemeClr w14:val="tx1"/>
            </w14:solidFill>
          </w14:textFill>
        </w:rPr>
        <w:t>国招标</w:t>
      </w:r>
      <w:r>
        <w:rPr>
          <w:rFonts w:ascii="宋体" w:hAnsi="宋体" w:eastAsia="宋体" w:cs="宋体"/>
          <w:color w:val="000000" w:themeColor="text1"/>
          <w:spacing w:val="6"/>
          <w:sz w:val="23"/>
          <w:szCs w:val="23"/>
          <w:highlight w:val="none"/>
          <w14:textFill>
            <w14:solidFill>
              <w14:schemeClr w14:val="tx1"/>
            </w14:solidFill>
          </w14:textFill>
        </w:rPr>
        <w:t>投标法实施条例》、《工程建设项目招标投标活动投诉处理办法》等进行</w:t>
      </w:r>
      <w:r>
        <w:rPr>
          <w:rFonts w:ascii="宋体" w:hAnsi="宋体" w:eastAsia="宋体" w:cs="宋体"/>
          <w:color w:val="000000" w:themeColor="text1"/>
          <w:spacing w:val="13"/>
          <w:sz w:val="23"/>
          <w:szCs w:val="23"/>
          <w:highlight w:val="none"/>
          <w14:textFill>
            <w14:solidFill>
              <w14:schemeClr w14:val="tx1"/>
            </w14:solidFill>
          </w14:textFill>
        </w:rPr>
        <w:t>处</w:t>
      </w:r>
      <w:r>
        <w:rPr>
          <w:rFonts w:ascii="宋体" w:hAnsi="宋体" w:eastAsia="宋体" w:cs="宋体"/>
          <w:color w:val="000000" w:themeColor="text1"/>
          <w:spacing w:val="9"/>
          <w:sz w:val="23"/>
          <w:szCs w:val="23"/>
          <w:highlight w:val="none"/>
          <w14:textFill>
            <w14:solidFill>
              <w14:schemeClr w14:val="tx1"/>
            </w14:solidFill>
          </w14:textFill>
        </w:rPr>
        <w:t>理，同时将记录到市水务工程企业信息库及诚信评价管理系统。</w:t>
      </w:r>
    </w:p>
    <w:p>
      <w:pPr>
        <w:spacing w:before="0" w:line="360" w:lineRule="auto"/>
        <w:ind w:left="0" w:right="0" w:firstLine="492" w:firstLineChars="200"/>
        <w:rPr>
          <w:rFonts w:ascii="宋体" w:hAnsi="宋体" w:eastAsia="宋体" w:cs="宋体"/>
          <w:b w:val="0"/>
          <w:bCs w:val="0"/>
          <w:color w:val="000000" w:themeColor="text1"/>
          <w:spacing w:val="8"/>
          <w:sz w:val="23"/>
          <w:szCs w:val="23"/>
          <w:highlight w:val="none"/>
          <w14:textFill>
            <w14:solidFill>
              <w14:schemeClr w14:val="tx1"/>
            </w14:solidFill>
          </w14:textFill>
        </w:rPr>
      </w:pPr>
      <w:r>
        <w:rPr>
          <w:rFonts w:ascii="宋体" w:hAnsi="宋体" w:eastAsia="宋体" w:cs="宋体"/>
          <w:b w:val="0"/>
          <w:bCs w:val="0"/>
          <w:color w:val="000000" w:themeColor="text1"/>
          <w:spacing w:val="8"/>
          <w:sz w:val="23"/>
          <w:szCs w:val="23"/>
          <w:highlight w:val="none"/>
          <w14:textFill>
            <w14:solidFill>
              <w14:schemeClr w14:val="tx1"/>
            </w14:solidFill>
          </w14:textFill>
        </w:rPr>
        <w:t>在</w:t>
      </w:r>
      <w:r>
        <w:rPr>
          <w:rFonts w:ascii="宋体" w:hAnsi="宋体" w:eastAsia="宋体" w:cs="宋体"/>
          <w:b w:val="0"/>
          <w:bCs w:val="0"/>
          <w:color w:val="000000" w:themeColor="text1"/>
          <w:spacing w:val="7"/>
          <w:sz w:val="23"/>
          <w:szCs w:val="23"/>
          <w:highlight w:val="none"/>
          <w14:textFill>
            <w14:solidFill>
              <w14:schemeClr w14:val="tx1"/>
            </w14:solidFill>
          </w14:textFill>
        </w:rPr>
        <w:t>招投标过程中，投诉人投诉事项经查实不属实的恶意投诉，招标人将提请</w:t>
      </w:r>
      <w:r>
        <w:rPr>
          <w:rFonts w:ascii="宋体" w:hAnsi="宋体" w:eastAsia="宋体" w:cs="宋体"/>
          <w:b w:val="0"/>
          <w:bCs w:val="0"/>
          <w:color w:val="000000" w:themeColor="text1"/>
          <w:sz w:val="23"/>
          <w:szCs w:val="23"/>
          <w:highlight w:val="none"/>
          <w14:textFill>
            <w14:solidFill>
              <w14:schemeClr w14:val="tx1"/>
            </w14:solidFill>
          </w14:textFill>
        </w:rPr>
        <w:t xml:space="preserve"> </w:t>
      </w:r>
      <w:r>
        <w:rPr>
          <w:rFonts w:ascii="宋体" w:hAnsi="宋体" w:eastAsia="宋体" w:cs="宋体"/>
          <w:b w:val="0"/>
          <w:bCs w:val="0"/>
          <w:color w:val="000000" w:themeColor="text1"/>
          <w:spacing w:val="14"/>
          <w:sz w:val="23"/>
          <w:szCs w:val="23"/>
          <w:highlight w:val="none"/>
          <w14:textFill>
            <w14:solidFill>
              <w14:schemeClr w14:val="tx1"/>
            </w14:solidFill>
          </w14:textFill>
        </w:rPr>
        <w:t>行</w:t>
      </w:r>
      <w:r>
        <w:rPr>
          <w:rFonts w:ascii="宋体" w:hAnsi="宋体" w:eastAsia="宋体" w:cs="宋体"/>
          <w:b w:val="0"/>
          <w:bCs w:val="0"/>
          <w:color w:val="000000" w:themeColor="text1"/>
          <w:spacing w:val="7"/>
          <w:sz w:val="23"/>
          <w:szCs w:val="23"/>
          <w:highlight w:val="none"/>
          <w14:textFill>
            <w14:solidFill>
              <w14:schemeClr w14:val="tx1"/>
            </w14:solidFill>
          </w14:textFill>
        </w:rPr>
        <w:t>政主管部门，并按《中华人民共和国招标投标法实施条例》、《工程建设项目</w:t>
      </w:r>
      <w:r>
        <w:rPr>
          <w:rFonts w:ascii="宋体" w:hAnsi="宋体" w:eastAsia="宋体" w:cs="宋体"/>
          <w:b w:val="0"/>
          <w:bCs w:val="0"/>
          <w:color w:val="000000" w:themeColor="text1"/>
          <w:sz w:val="23"/>
          <w:szCs w:val="23"/>
          <w:highlight w:val="none"/>
          <w14:textFill>
            <w14:solidFill>
              <w14:schemeClr w14:val="tx1"/>
            </w14:solidFill>
          </w14:textFill>
        </w:rPr>
        <w:t xml:space="preserve"> </w:t>
      </w:r>
      <w:r>
        <w:rPr>
          <w:rFonts w:ascii="宋体" w:hAnsi="宋体" w:eastAsia="宋体" w:cs="宋体"/>
          <w:b w:val="0"/>
          <w:bCs w:val="0"/>
          <w:color w:val="000000" w:themeColor="text1"/>
          <w:spacing w:val="14"/>
          <w:sz w:val="23"/>
          <w:szCs w:val="23"/>
          <w:highlight w:val="none"/>
          <w14:textFill>
            <w14:solidFill>
              <w14:schemeClr w14:val="tx1"/>
            </w14:solidFill>
          </w14:textFill>
        </w:rPr>
        <w:t>招</w:t>
      </w:r>
      <w:r>
        <w:rPr>
          <w:rFonts w:ascii="宋体" w:hAnsi="宋体" w:eastAsia="宋体" w:cs="宋体"/>
          <w:b w:val="0"/>
          <w:bCs w:val="0"/>
          <w:color w:val="000000" w:themeColor="text1"/>
          <w:spacing w:val="7"/>
          <w:sz w:val="23"/>
          <w:szCs w:val="23"/>
          <w:highlight w:val="none"/>
          <w14:textFill>
            <w14:solidFill>
              <w14:schemeClr w14:val="tx1"/>
            </w14:solidFill>
          </w14:textFill>
        </w:rPr>
        <w:t>标投标活动投诉处理办法》等进行处理，同时将记录到市水务工程企业信息库</w:t>
      </w:r>
      <w:r>
        <w:rPr>
          <w:rFonts w:ascii="宋体" w:hAnsi="宋体" w:eastAsia="宋体" w:cs="宋体"/>
          <w:b w:val="0"/>
          <w:bCs w:val="0"/>
          <w:color w:val="000000" w:themeColor="text1"/>
          <w:sz w:val="23"/>
          <w:szCs w:val="23"/>
          <w:highlight w:val="none"/>
          <w14:textFill>
            <w14:solidFill>
              <w14:schemeClr w14:val="tx1"/>
            </w14:solidFill>
          </w14:textFill>
        </w:rPr>
        <w:t xml:space="preserve"> </w:t>
      </w:r>
      <w:r>
        <w:rPr>
          <w:rFonts w:ascii="宋体" w:hAnsi="宋体" w:eastAsia="宋体" w:cs="宋体"/>
          <w:b w:val="0"/>
          <w:bCs w:val="0"/>
          <w:color w:val="000000" w:themeColor="text1"/>
          <w:spacing w:val="9"/>
          <w:sz w:val="23"/>
          <w:szCs w:val="23"/>
          <w:highlight w:val="none"/>
          <w14:textFill>
            <w14:solidFill>
              <w14:schemeClr w14:val="tx1"/>
            </w14:solidFill>
          </w14:textFill>
        </w:rPr>
        <w:t>及</w:t>
      </w:r>
      <w:r>
        <w:rPr>
          <w:rFonts w:ascii="宋体" w:hAnsi="宋体" w:eastAsia="宋体" w:cs="宋体"/>
          <w:b w:val="0"/>
          <w:bCs w:val="0"/>
          <w:color w:val="000000" w:themeColor="text1"/>
          <w:spacing w:val="8"/>
          <w:sz w:val="23"/>
          <w:szCs w:val="23"/>
          <w:highlight w:val="none"/>
          <w14:textFill>
            <w14:solidFill>
              <w14:schemeClr w14:val="tx1"/>
            </w14:solidFill>
          </w14:textFill>
        </w:rPr>
        <w:t>诚信评价管理系统。</w:t>
      </w:r>
    </w:p>
    <w:p>
      <w:pPr>
        <w:spacing w:before="0" w:line="360" w:lineRule="auto"/>
        <w:ind w:left="0" w:right="0" w:firstLine="492" w:firstLineChars="200"/>
        <w:rPr>
          <w:rFonts w:ascii="宋体" w:hAnsi="宋体" w:eastAsia="宋体" w:cs="宋体"/>
          <w:color w:val="000000" w:themeColor="text1"/>
          <w:spacing w:val="8"/>
          <w:sz w:val="23"/>
          <w:szCs w:val="23"/>
          <w:highlight w:val="none"/>
          <w14:textFill>
            <w14:solidFill>
              <w14:schemeClr w14:val="tx1"/>
            </w14:solidFill>
          </w14:textFill>
        </w:rPr>
      </w:pPr>
      <w:bookmarkStart w:id="0" w:name="_Hlk132232300"/>
      <w:r>
        <w:rPr>
          <w:rFonts w:hint="default" w:ascii="宋体" w:hAnsi="宋体" w:eastAsia="宋体" w:cs="宋体"/>
          <w:color w:val="000000" w:themeColor="text1"/>
          <w:spacing w:val="8"/>
          <w:sz w:val="23"/>
          <w:szCs w:val="23"/>
          <w:highlight w:val="none"/>
          <w14:textFill>
            <w14:solidFill>
              <w14:schemeClr w14:val="tx1"/>
            </w14:solidFill>
          </w14:textFill>
        </w:rPr>
        <w:t>潜在投标人或利害关系人对本招标公告及招标文件有异议的，应当在投标截止时间10日前向招标人书面提出。</w:t>
      </w:r>
    </w:p>
    <w:p>
      <w:pPr>
        <w:spacing w:before="0" w:line="360" w:lineRule="auto"/>
        <w:ind w:left="0" w:right="0" w:firstLine="492" w:firstLineChars="200"/>
        <w:rPr>
          <w:rFonts w:ascii="宋体" w:hAnsi="宋体" w:eastAsia="宋体" w:cs="宋体"/>
          <w:color w:val="000000" w:themeColor="text1"/>
          <w:spacing w:val="8"/>
          <w:sz w:val="23"/>
          <w:szCs w:val="23"/>
          <w:highlight w:val="none"/>
          <w14:textFill>
            <w14:solidFill>
              <w14:schemeClr w14:val="tx1"/>
            </w14:solidFill>
          </w14:textFill>
        </w:rPr>
      </w:pPr>
      <w:r>
        <w:rPr>
          <w:rFonts w:hint="default" w:ascii="宋体" w:hAnsi="宋体" w:eastAsia="宋体" w:cs="宋体"/>
          <w:color w:val="000000" w:themeColor="text1"/>
          <w:spacing w:val="8"/>
          <w:sz w:val="23"/>
          <w:szCs w:val="23"/>
          <w:highlight w:val="none"/>
          <w14:textFill>
            <w14:solidFill>
              <w14:schemeClr w14:val="tx1"/>
            </w14:solidFill>
          </w14:textFill>
        </w:rPr>
        <w:t xml:space="preserve">异议受理部门： 广州市天河区水务设施建设中心 </w:t>
      </w:r>
    </w:p>
    <w:p>
      <w:pPr>
        <w:spacing w:before="0" w:line="360" w:lineRule="auto"/>
        <w:ind w:left="0" w:right="0" w:firstLine="492" w:firstLineChars="200"/>
        <w:rPr>
          <w:rFonts w:ascii="宋体" w:hAnsi="宋体" w:eastAsia="宋体" w:cs="宋体"/>
          <w:color w:val="000000" w:themeColor="text1"/>
          <w:spacing w:val="8"/>
          <w:sz w:val="23"/>
          <w:szCs w:val="23"/>
          <w:highlight w:val="none"/>
          <w14:textFill>
            <w14:solidFill>
              <w14:schemeClr w14:val="tx1"/>
            </w14:solidFill>
          </w14:textFill>
        </w:rPr>
      </w:pPr>
      <w:r>
        <w:rPr>
          <w:rFonts w:hint="default" w:ascii="宋体" w:hAnsi="宋体" w:eastAsia="宋体" w:cs="宋体"/>
          <w:color w:val="000000" w:themeColor="text1"/>
          <w:spacing w:val="8"/>
          <w:sz w:val="23"/>
          <w:szCs w:val="23"/>
          <w:highlight w:val="none"/>
          <w14:textFill>
            <w14:solidFill>
              <w14:schemeClr w14:val="tx1"/>
            </w14:solidFill>
          </w14:textFill>
        </w:rPr>
        <w:t>异议受理电话：</w:t>
      </w:r>
      <w:r>
        <w:rPr>
          <w:rFonts w:hint="eastAsia" w:ascii="宋体" w:hAnsi="宋体" w:eastAsia="宋体" w:cs="宋体"/>
          <w:color w:val="000000" w:themeColor="text1"/>
          <w:spacing w:val="13"/>
          <w:sz w:val="23"/>
          <w:szCs w:val="23"/>
          <w:highlight w:val="none"/>
          <w14:textFill>
            <w14:solidFill>
              <w14:schemeClr w14:val="tx1"/>
            </w14:solidFill>
          </w14:textFill>
        </w:rPr>
        <w:t xml:space="preserve">020-87594749 </w:t>
      </w:r>
      <w:r>
        <w:rPr>
          <w:rFonts w:hint="default" w:ascii="宋体" w:hAnsi="宋体" w:eastAsia="宋体" w:cs="宋体"/>
          <w:color w:val="000000" w:themeColor="text1"/>
          <w:spacing w:val="8"/>
          <w:sz w:val="23"/>
          <w:szCs w:val="23"/>
          <w:highlight w:val="none"/>
          <w14:textFill>
            <w14:solidFill>
              <w14:schemeClr w14:val="tx1"/>
            </w14:solidFill>
          </w14:textFill>
        </w:rPr>
        <w:t xml:space="preserve">  </w:t>
      </w:r>
    </w:p>
    <w:p>
      <w:pPr>
        <w:spacing w:before="0" w:line="360" w:lineRule="auto"/>
        <w:ind w:left="0" w:right="0" w:firstLine="492" w:firstLineChars="200"/>
        <w:rPr>
          <w:rFonts w:ascii="宋体" w:hAnsi="宋体" w:eastAsia="宋体" w:cs="宋体"/>
          <w:color w:val="000000" w:themeColor="text1"/>
          <w:spacing w:val="8"/>
          <w:sz w:val="23"/>
          <w:szCs w:val="23"/>
          <w:highlight w:val="none"/>
          <w14:textFill>
            <w14:solidFill>
              <w14:schemeClr w14:val="tx1"/>
            </w14:solidFill>
          </w14:textFill>
        </w:rPr>
      </w:pPr>
      <w:r>
        <w:rPr>
          <w:rFonts w:hint="default" w:ascii="宋体" w:hAnsi="宋体" w:eastAsia="宋体" w:cs="宋体"/>
          <w:color w:val="000000" w:themeColor="text1"/>
          <w:spacing w:val="8"/>
          <w:sz w:val="23"/>
          <w:szCs w:val="23"/>
          <w:highlight w:val="none"/>
          <w14:textFill>
            <w14:solidFill>
              <w14:schemeClr w14:val="tx1"/>
            </w14:solidFill>
          </w14:textFill>
        </w:rPr>
        <w:t xml:space="preserve">地址：广州市天河区黄埔大道中168号  </w:t>
      </w:r>
    </w:p>
    <w:p>
      <w:pPr>
        <w:spacing w:before="0" w:line="360" w:lineRule="auto"/>
        <w:ind w:left="0" w:right="0" w:firstLine="492" w:firstLineChars="200"/>
        <w:rPr>
          <w:rFonts w:ascii="宋体" w:hAnsi="宋体" w:eastAsia="宋体" w:cs="宋体"/>
          <w:b w:val="0"/>
          <w:bCs w:val="0"/>
          <w:color w:val="000000" w:themeColor="text1"/>
          <w:spacing w:val="8"/>
          <w:sz w:val="23"/>
          <w:szCs w:val="23"/>
          <w:highlight w:val="none"/>
          <w14:textFill>
            <w14:solidFill>
              <w14:schemeClr w14:val="tx1"/>
            </w14:solidFill>
          </w14:textFill>
        </w:rPr>
      </w:pPr>
      <w:r>
        <w:rPr>
          <w:rFonts w:hint="default" w:ascii="宋体" w:hAnsi="宋体" w:eastAsia="宋体" w:cs="宋体"/>
          <w:b w:val="0"/>
          <w:bCs w:val="0"/>
          <w:color w:val="000000" w:themeColor="text1"/>
          <w:spacing w:val="8"/>
          <w:sz w:val="23"/>
          <w:szCs w:val="23"/>
          <w:highlight w:val="none"/>
          <w14:textFill>
            <w14:solidFill>
              <w14:schemeClr w14:val="tx1"/>
            </w14:solidFill>
          </w14:textFill>
        </w:rPr>
        <w:t>注</w:t>
      </w:r>
      <w:r>
        <w:rPr>
          <w:rFonts w:ascii="宋体" w:hAnsi="宋体" w:eastAsia="宋体" w:cs="宋体"/>
          <w:b w:val="0"/>
          <w:bCs w:val="0"/>
          <w:color w:val="000000" w:themeColor="text1"/>
          <w:spacing w:val="8"/>
          <w:sz w:val="23"/>
          <w:szCs w:val="23"/>
          <w:highlight w:val="none"/>
          <w14:textFill>
            <w14:solidFill>
              <w14:schemeClr w14:val="tx1"/>
            </w14:solidFill>
          </w14:textFill>
        </w:rPr>
        <w:t>：</w:t>
      </w:r>
      <w:r>
        <w:rPr>
          <w:rFonts w:hint="default" w:ascii="宋体" w:hAnsi="宋体" w:eastAsia="宋体" w:cs="宋体"/>
          <w:b w:val="0"/>
          <w:bCs w:val="0"/>
          <w:color w:val="000000" w:themeColor="text1"/>
          <w:spacing w:val="8"/>
          <w:sz w:val="23"/>
          <w:szCs w:val="23"/>
          <w:highlight w:val="none"/>
          <w14:textFill>
            <w14:solidFill>
              <w14:schemeClr w14:val="tx1"/>
            </w14:solidFill>
          </w14:textFill>
        </w:rPr>
        <w:t>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bookmarkEnd w:id="0"/>
    <w:p>
      <w:pPr>
        <w:spacing w:before="0" w:line="360" w:lineRule="auto"/>
        <w:ind w:left="0" w:firstLine="496" w:firstLineChars="200"/>
        <w:rPr>
          <w:rFonts w:ascii="宋体" w:hAnsi="宋体" w:eastAsia="宋体" w:cs="宋体"/>
          <w:color w:val="000000" w:themeColor="text1"/>
          <w:sz w:val="23"/>
          <w:szCs w:val="23"/>
          <w:highlight w:val="none"/>
          <w14:textFill>
            <w14:solidFill>
              <w14:schemeClr w14:val="tx1"/>
            </w14:solidFill>
          </w14:textFill>
        </w:rPr>
      </w:pPr>
      <w:r>
        <w:rPr>
          <w:rFonts w:ascii="宋体" w:hAnsi="宋体" w:eastAsia="宋体" w:cs="宋体"/>
          <w:color w:val="000000" w:themeColor="text1"/>
          <w:spacing w:val="9"/>
          <w:sz w:val="23"/>
          <w:szCs w:val="23"/>
          <w:highlight w:val="none"/>
          <w14:textOutline w14:w="4356" w14:cap="sq" w14:cmpd="sng" w14:algn="ctr">
            <w14:solidFill>
              <w14:srgbClr w14:val="000000"/>
            </w14:solidFill>
            <w14:prstDash w14:val="solid"/>
            <w14:bevel/>
          </w14:textOutline>
          <w14:textFill>
            <w14:solidFill>
              <w14:schemeClr w14:val="tx1"/>
            </w14:solidFill>
          </w14:textFill>
        </w:rPr>
        <w:t>9</w:t>
      </w:r>
      <w:r>
        <w:rPr>
          <w:rFonts w:ascii="宋体" w:hAnsi="宋体" w:eastAsia="宋体" w:cs="宋体"/>
          <w:color w:val="000000" w:themeColor="text1"/>
          <w:spacing w:val="8"/>
          <w:sz w:val="23"/>
          <w:szCs w:val="23"/>
          <w:highlight w:val="none"/>
          <w14:textOutline w14:w="4356" w14:cap="sq" w14:cmpd="sng" w14:algn="ctr">
            <w14:solidFill>
              <w14:srgbClr w14:val="000000"/>
            </w14:solidFill>
            <w14:prstDash w14:val="solid"/>
            <w14:bevel/>
          </w14:textOutline>
          <w14:textFill>
            <w14:solidFill>
              <w14:schemeClr w14:val="tx1"/>
            </w14:solidFill>
          </w14:textFill>
        </w:rPr>
        <w:t>.</w:t>
      </w:r>
      <w:r>
        <w:rPr>
          <w:rFonts w:ascii="宋体" w:hAnsi="宋体" w:eastAsia="宋体" w:cs="宋体"/>
          <w:color w:val="000000" w:themeColor="text1"/>
          <w:spacing w:val="8"/>
          <w:sz w:val="23"/>
          <w:szCs w:val="23"/>
          <w:highlight w:val="none"/>
          <w14:textFill>
            <w14:solidFill>
              <w14:schemeClr w14:val="tx1"/>
            </w14:solidFill>
          </w14:textFill>
        </w:rPr>
        <w:t xml:space="preserve"> </w:t>
      </w:r>
      <w:r>
        <w:rPr>
          <w:rFonts w:ascii="宋体" w:hAnsi="宋体" w:eastAsia="宋体" w:cs="宋体"/>
          <w:color w:val="000000" w:themeColor="text1"/>
          <w:spacing w:val="8"/>
          <w:sz w:val="23"/>
          <w:szCs w:val="23"/>
          <w:highlight w:val="none"/>
          <w14:textOutline w14:w="4356" w14:cap="sq" w14:cmpd="sng" w14:algn="ctr">
            <w14:solidFill>
              <w14:srgbClr w14:val="000000"/>
            </w14:solidFill>
            <w14:prstDash w14:val="solid"/>
            <w14:bevel/>
          </w14:textOutline>
          <w14:textFill>
            <w14:solidFill>
              <w14:schemeClr w14:val="tx1"/>
            </w14:solidFill>
          </w14:textFill>
        </w:rPr>
        <w:t>发布公告的媒介</w:t>
      </w:r>
    </w:p>
    <w:p>
      <w:pPr>
        <w:spacing w:before="0" w:line="360" w:lineRule="auto"/>
        <w:ind w:left="0" w:right="0" w:firstLine="476" w:firstLineChars="200"/>
        <w:rPr>
          <w:rFonts w:ascii="宋体" w:hAnsi="宋体" w:eastAsia="宋体" w:cs="宋体"/>
          <w:color w:val="000000" w:themeColor="text1"/>
          <w:sz w:val="23"/>
          <w:szCs w:val="23"/>
          <w:highlight w:val="none"/>
          <w14:textFill>
            <w14:solidFill>
              <w14:schemeClr w14:val="tx1"/>
            </w14:solidFill>
          </w14:textFill>
        </w:rPr>
      </w:pPr>
      <w:r>
        <w:rPr>
          <w:rFonts w:ascii="宋体" w:hAnsi="宋体" w:eastAsia="宋体" w:cs="宋体"/>
          <w:color w:val="000000" w:themeColor="text1"/>
          <w:spacing w:val="4"/>
          <w:sz w:val="23"/>
          <w:szCs w:val="23"/>
          <w:highlight w:val="none"/>
          <w14:textFill>
            <w14:solidFill>
              <w14:schemeClr w14:val="tx1"/>
            </w14:solidFill>
          </w14:textFill>
        </w:rPr>
        <w:t xml:space="preserve">9.1 </w:t>
      </w:r>
      <w:bookmarkStart w:id="1" w:name="_GoBack"/>
      <w:bookmarkEnd w:id="1"/>
      <w:r>
        <w:rPr>
          <w:rFonts w:ascii="宋体" w:hAnsi="宋体" w:eastAsia="宋体" w:cs="宋体"/>
          <w:color w:val="000000" w:themeColor="text1"/>
          <w:spacing w:val="4"/>
          <w:sz w:val="23"/>
          <w:szCs w:val="23"/>
          <w:highlight w:val="none"/>
          <w14:textFill>
            <w14:solidFill>
              <w14:schemeClr w14:val="tx1"/>
            </w14:solidFill>
          </w14:textFill>
        </w:rPr>
        <w:t>招标公</w:t>
      </w:r>
      <w:r>
        <w:rPr>
          <w:rFonts w:ascii="宋体" w:hAnsi="宋体" w:eastAsia="宋体" w:cs="宋体"/>
          <w:color w:val="000000" w:themeColor="text1"/>
          <w:spacing w:val="3"/>
          <w:sz w:val="23"/>
          <w:szCs w:val="23"/>
          <w:highlight w:val="none"/>
          <w14:textFill>
            <w14:solidFill>
              <w14:schemeClr w14:val="tx1"/>
            </w14:solidFill>
          </w14:textFill>
        </w:rPr>
        <w:t>告</w:t>
      </w:r>
      <w:r>
        <w:rPr>
          <w:rFonts w:ascii="宋体" w:hAnsi="宋体" w:eastAsia="宋体" w:cs="宋体"/>
          <w:color w:val="000000" w:themeColor="text1"/>
          <w:spacing w:val="2"/>
          <w:sz w:val="23"/>
          <w:szCs w:val="23"/>
          <w:highlight w:val="none"/>
          <w14:textFill>
            <w14:solidFill>
              <w14:schemeClr w14:val="tx1"/>
            </w14:solidFill>
          </w14:textFill>
        </w:rPr>
        <w:t>发布时间：从</w:t>
      </w:r>
      <w:r>
        <w:rPr>
          <w:rFonts w:hint="eastAsia" w:ascii="宋体" w:hAnsi="宋体" w:eastAsia="宋体" w:cs="宋体"/>
          <w:color w:val="000000" w:themeColor="text1"/>
          <w:spacing w:val="2"/>
          <w:sz w:val="23"/>
          <w:szCs w:val="23"/>
          <w:highlight w:val="none"/>
          <w:u w:val="single"/>
          <w:lang w:eastAsia="zh-CN"/>
          <w14:textFill>
            <w14:solidFill>
              <w14:schemeClr w14:val="tx1"/>
            </w14:solidFill>
          </w14:textFill>
        </w:rPr>
        <w:t>2</w:t>
      </w:r>
      <w:r>
        <w:rPr>
          <w:rFonts w:hint="eastAsia" w:ascii="宋体" w:hAnsi="宋体" w:eastAsia="宋体" w:cs="宋体"/>
          <w:color w:val="000000" w:themeColor="text1"/>
          <w:spacing w:val="2"/>
          <w:sz w:val="23"/>
          <w:szCs w:val="23"/>
          <w:highlight w:val="none"/>
          <w:u w:val="single"/>
          <w:lang w:val="en-US" w:eastAsia="zh-CN"/>
          <w14:textFill>
            <w14:solidFill>
              <w14:schemeClr w14:val="tx1"/>
            </w14:solidFill>
          </w14:textFill>
        </w:rPr>
        <w:t>023</w:t>
      </w:r>
      <w:r>
        <w:rPr>
          <w:rFonts w:ascii="宋体" w:hAnsi="宋体" w:eastAsia="宋体" w:cs="宋体"/>
          <w:color w:val="000000" w:themeColor="text1"/>
          <w:spacing w:val="2"/>
          <w:sz w:val="23"/>
          <w:szCs w:val="23"/>
          <w:highlight w:val="none"/>
          <w14:textFill>
            <w14:solidFill>
              <w14:schemeClr w14:val="tx1"/>
            </w14:solidFill>
          </w14:textFill>
        </w:rPr>
        <w:t>年</w:t>
      </w:r>
      <w:r>
        <w:rPr>
          <w:rFonts w:hint="eastAsia" w:ascii="宋体" w:hAnsi="宋体" w:eastAsia="宋体" w:cs="宋体"/>
          <w:color w:val="000000" w:themeColor="text1"/>
          <w:spacing w:val="2"/>
          <w:sz w:val="23"/>
          <w:szCs w:val="23"/>
          <w:highlight w:val="none"/>
          <w:u w:val="single"/>
          <w:lang w:val="en-US" w:eastAsia="zh-CN"/>
          <w14:textFill>
            <w14:solidFill>
              <w14:schemeClr w14:val="tx1"/>
            </w14:solidFill>
          </w14:textFill>
        </w:rPr>
        <w:t>4</w:t>
      </w:r>
      <w:r>
        <w:rPr>
          <w:rFonts w:ascii="宋体" w:hAnsi="宋体" w:eastAsia="宋体" w:cs="宋体"/>
          <w:color w:val="000000" w:themeColor="text1"/>
          <w:spacing w:val="2"/>
          <w:sz w:val="23"/>
          <w:szCs w:val="23"/>
          <w:highlight w:val="none"/>
          <w14:textFill>
            <w14:solidFill>
              <w14:schemeClr w14:val="tx1"/>
            </w14:solidFill>
          </w14:textFill>
        </w:rPr>
        <w:t>月</w:t>
      </w:r>
      <w:r>
        <w:rPr>
          <w:rFonts w:hint="eastAsia" w:ascii="宋体" w:hAnsi="宋体" w:eastAsia="宋体" w:cs="宋体"/>
          <w:color w:val="000000" w:themeColor="text1"/>
          <w:spacing w:val="2"/>
          <w:sz w:val="23"/>
          <w:szCs w:val="23"/>
          <w:highlight w:val="none"/>
          <w:u w:val="single"/>
          <w:lang w:val="en-US" w:eastAsia="zh-CN"/>
          <w14:textFill>
            <w14:solidFill>
              <w14:schemeClr w14:val="tx1"/>
            </w14:solidFill>
          </w14:textFill>
        </w:rPr>
        <w:t>26</w:t>
      </w:r>
      <w:r>
        <w:rPr>
          <w:rFonts w:ascii="宋体" w:hAnsi="宋体" w:eastAsia="宋体" w:cs="宋体"/>
          <w:color w:val="000000" w:themeColor="text1"/>
          <w:spacing w:val="2"/>
          <w:sz w:val="23"/>
          <w:szCs w:val="23"/>
          <w:highlight w:val="none"/>
          <w14:textFill>
            <w14:solidFill>
              <w14:schemeClr w14:val="tx1"/>
            </w14:solidFill>
          </w14:textFill>
        </w:rPr>
        <w:t>日至</w:t>
      </w:r>
      <w:r>
        <w:rPr>
          <w:rFonts w:hint="eastAsia" w:ascii="宋体" w:hAnsi="宋体" w:eastAsia="宋体" w:cs="宋体"/>
          <w:color w:val="000000" w:themeColor="text1"/>
          <w:spacing w:val="2"/>
          <w:sz w:val="23"/>
          <w:szCs w:val="23"/>
          <w:highlight w:val="none"/>
          <w:u w:val="single"/>
          <w:lang w:val="en-US" w:eastAsia="zh-CN"/>
          <w14:textFill>
            <w14:solidFill>
              <w14:schemeClr w14:val="tx1"/>
            </w14:solidFill>
          </w14:textFill>
        </w:rPr>
        <w:t>2023</w:t>
      </w:r>
      <w:r>
        <w:rPr>
          <w:rFonts w:ascii="宋体" w:hAnsi="宋体" w:eastAsia="宋体" w:cs="宋体"/>
          <w:color w:val="000000" w:themeColor="text1"/>
          <w:spacing w:val="2"/>
          <w:sz w:val="23"/>
          <w:szCs w:val="23"/>
          <w:highlight w:val="none"/>
          <w14:textFill>
            <w14:solidFill>
              <w14:schemeClr w14:val="tx1"/>
            </w14:solidFill>
          </w14:textFill>
        </w:rPr>
        <w:t>年</w:t>
      </w:r>
      <w:r>
        <w:rPr>
          <w:rFonts w:hint="eastAsia" w:ascii="宋体" w:hAnsi="宋体" w:eastAsia="宋体" w:cs="宋体"/>
          <w:color w:val="000000" w:themeColor="text1"/>
          <w:spacing w:val="2"/>
          <w:sz w:val="23"/>
          <w:szCs w:val="23"/>
          <w:highlight w:val="none"/>
          <w:u w:val="single"/>
          <w:lang w:val="en-US" w:eastAsia="zh-CN"/>
          <w14:textFill>
            <w14:solidFill>
              <w14:schemeClr w14:val="tx1"/>
            </w14:solidFill>
          </w14:textFill>
        </w:rPr>
        <w:t>5</w:t>
      </w:r>
      <w:r>
        <w:rPr>
          <w:rFonts w:ascii="宋体" w:hAnsi="宋体" w:eastAsia="宋体" w:cs="宋体"/>
          <w:color w:val="000000" w:themeColor="text1"/>
          <w:spacing w:val="2"/>
          <w:sz w:val="23"/>
          <w:szCs w:val="23"/>
          <w:highlight w:val="none"/>
          <w14:textFill>
            <w14:solidFill>
              <w14:schemeClr w14:val="tx1"/>
            </w14:solidFill>
          </w14:textFill>
        </w:rPr>
        <w:t>月</w:t>
      </w:r>
      <w:r>
        <w:rPr>
          <w:rFonts w:hint="eastAsia" w:ascii="宋体" w:hAnsi="宋体" w:eastAsia="宋体" w:cs="宋体"/>
          <w:color w:val="000000" w:themeColor="text1"/>
          <w:spacing w:val="2"/>
          <w:sz w:val="23"/>
          <w:szCs w:val="23"/>
          <w:highlight w:val="none"/>
          <w:u w:val="single"/>
          <w:lang w:val="en-US" w:eastAsia="zh-CN"/>
          <w14:textFill>
            <w14:solidFill>
              <w14:schemeClr w14:val="tx1"/>
            </w14:solidFill>
          </w14:textFill>
        </w:rPr>
        <w:t>17</w:t>
      </w:r>
      <w:r>
        <w:rPr>
          <w:rFonts w:ascii="宋体" w:hAnsi="宋体" w:eastAsia="宋体" w:cs="宋体"/>
          <w:color w:val="000000" w:themeColor="text1"/>
          <w:spacing w:val="2"/>
          <w:sz w:val="23"/>
          <w:szCs w:val="23"/>
          <w:highlight w:val="none"/>
          <w14:textFill>
            <w14:solidFill>
              <w14:schemeClr w14:val="tx1"/>
            </w14:solidFill>
          </w14:textFill>
        </w:rPr>
        <w:t>日</w:t>
      </w:r>
      <w:r>
        <w:rPr>
          <w:rFonts w:hint="eastAsia" w:ascii="宋体" w:hAnsi="宋体" w:eastAsia="宋体" w:cs="宋体"/>
          <w:color w:val="000000" w:themeColor="text1"/>
          <w:spacing w:val="2"/>
          <w:sz w:val="23"/>
          <w:szCs w:val="23"/>
          <w:highlight w:val="none"/>
          <w:u w:val="single"/>
          <w:lang w:eastAsia="zh-CN"/>
          <w14:textFill>
            <w14:solidFill>
              <w14:schemeClr w14:val="tx1"/>
            </w14:solidFill>
          </w14:textFill>
        </w:rPr>
        <w:t>1</w:t>
      </w:r>
      <w:r>
        <w:rPr>
          <w:rFonts w:hint="eastAsia" w:ascii="宋体" w:hAnsi="宋体" w:eastAsia="宋体" w:cs="宋体"/>
          <w:color w:val="000000" w:themeColor="text1"/>
          <w:spacing w:val="2"/>
          <w:sz w:val="23"/>
          <w:szCs w:val="23"/>
          <w:highlight w:val="none"/>
          <w:u w:val="single"/>
          <w:lang w:val="en-US" w:eastAsia="zh-CN"/>
          <w14:textFill>
            <w14:solidFill>
              <w14:schemeClr w14:val="tx1"/>
            </w14:solidFill>
          </w14:textFill>
        </w:rPr>
        <w:t>4</w:t>
      </w:r>
      <w:r>
        <w:rPr>
          <w:rFonts w:ascii="宋体" w:hAnsi="宋体" w:eastAsia="宋体" w:cs="宋体"/>
          <w:color w:val="000000" w:themeColor="text1"/>
          <w:spacing w:val="4"/>
          <w:sz w:val="23"/>
          <w:szCs w:val="23"/>
          <w:highlight w:val="none"/>
          <w14:textFill>
            <w14:solidFill>
              <w14:schemeClr w14:val="tx1"/>
            </w14:solidFill>
          </w14:textFill>
        </w:rPr>
        <w:t>时</w:t>
      </w:r>
      <w:r>
        <w:rPr>
          <w:rFonts w:hint="eastAsia" w:ascii="宋体" w:hAnsi="宋体" w:eastAsia="宋体" w:cs="宋体"/>
          <w:color w:val="000000" w:themeColor="text1"/>
          <w:spacing w:val="4"/>
          <w:sz w:val="23"/>
          <w:szCs w:val="23"/>
          <w:highlight w:val="none"/>
          <w:u w:val="single"/>
          <w:lang w:eastAsia="zh-CN"/>
          <w14:textFill>
            <w14:solidFill>
              <w14:schemeClr w14:val="tx1"/>
            </w14:solidFill>
          </w14:textFill>
        </w:rPr>
        <w:t>3</w:t>
      </w:r>
      <w:r>
        <w:rPr>
          <w:rFonts w:hint="eastAsia" w:ascii="宋体" w:hAnsi="宋体" w:eastAsia="宋体" w:cs="宋体"/>
          <w:color w:val="000000" w:themeColor="text1"/>
          <w:spacing w:val="4"/>
          <w:sz w:val="23"/>
          <w:szCs w:val="23"/>
          <w:highlight w:val="none"/>
          <w:u w:val="single"/>
          <w:lang w:val="en-US" w:eastAsia="zh-CN"/>
          <w14:textFill>
            <w14:solidFill>
              <w14:schemeClr w14:val="tx1"/>
            </w14:solidFill>
          </w14:textFill>
        </w:rPr>
        <w:t>0</w:t>
      </w:r>
      <w:r>
        <w:rPr>
          <w:rFonts w:ascii="宋体" w:hAnsi="宋体" w:eastAsia="宋体" w:cs="宋体"/>
          <w:color w:val="000000" w:themeColor="text1"/>
          <w:spacing w:val="2"/>
          <w:sz w:val="23"/>
          <w:szCs w:val="23"/>
          <w:highlight w:val="none"/>
          <w14:textFill>
            <w14:solidFill>
              <w14:schemeClr w14:val="tx1"/>
            </w14:solidFill>
          </w14:textFill>
        </w:rPr>
        <w:t>分。</w:t>
      </w:r>
    </w:p>
    <w:p>
      <w:pPr>
        <w:spacing w:line="360" w:lineRule="auto"/>
        <w:ind w:left="0" w:firstLine="532" w:firstLineChars="200"/>
        <w:rPr>
          <w:rFonts w:ascii="宋体" w:hAnsi="宋体" w:eastAsia="宋体" w:cs="宋体"/>
          <w:color w:val="000000" w:themeColor="text1"/>
          <w:sz w:val="23"/>
          <w:szCs w:val="23"/>
          <w:highlight w:val="none"/>
          <w14:textFill>
            <w14:solidFill>
              <w14:schemeClr w14:val="tx1"/>
            </w14:solidFill>
          </w14:textFill>
        </w:rPr>
      </w:pPr>
      <w:r>
        <w:rPr>
          <w:rFonts w:ascii="宋体" w:hAnsi="宋体" w:eastAsia="宋体" w:cs="宋体"/>
          <w:color w:val="000000" w:themeColor="text1"/>
          <w:spacing w:val="18"/>
          <w:sz w:val="23"/>
          <w:szCs w:val="23"/>
          <w:highlight w:val="none"/>
          <w14:textFill>
            <w14:solidFill>
              <w14:schemeClr w14:val="tx1"/>
            </w14:solidFill>
          </w14:textFill>
        </w:rPr>
        <w:t>注</w:t>
      </w:r>
      <w:r>
        <w:rPr>
          <w:rFonts w:ascii="宋体" w:hAnsi="宋体" w:eastAsia="宋体" w:cs="宋体"/>
          <w:color w:val="000000" w:themeColor="text1"/>
          <w:spacing w:val="10"/>
          <w:sz w:val="23"/>
          <w:szCs w:val="23"/>
          <w:highlight w:val="none"/>
          <w14:textFill>
            <w14:solidFill>
              <w14:schemeClr w14:val="tx1"/>
            </w14:solidFill>
          </w14:textFill>
        </w:rPr>
        <w:t>：</w:t>
      </w:r>
      <w:r>
        <w:rPr>
          <w:rFonts w:ascii="宋体" w:hAnsi="宋体" w:eastAsia="宋体" w:cs="宋体"/>
          <w:color w:val="000000" w:themeColor="text1"/>
          <w:spacing w:val="9"/>
          <w:sz w:val="23"/>
          <w:szCs w:val="23"/>
          <w:highlight w:val="none"/>
          <w14:textFill>
            <w14:solidFill>
              <w14:schemeClr w14:val="tx1"/>
            </w14:solidFill>
          </w14:textFill>
        </w:rPr>
        <w:t>发布招标公告的时间为招标公告发出之日起至投标截止时间止。</w:t>
      </w:r>
    </w:p>
    <w:p>
      <w:pPr>
        <w:spacing w:before="0" w:line="360" w:lineRule="auto"/>
        <w:ind w:left="0" w:right="0" w:firstLine="508" w:firstLineChars="200"/>
        <w:rPr>
          <w:rFonts w:ascii="宋体" w:hAnsi="宋体" w:eastAsia="宋体" w:cs="宋体"/>
          <w:color w:val="000000" w:themeColor="text1"/>
          <w:sz w:val="23"/>
          <w:szCs w:val="23"/>
          <w:highlight w:val="none"/>
          <w14:textFill>
            <w14:solidFill>
              <w14:schemeClr w14:val="tx1"/>
            </w14:solidFill>
          </w14:textFill>
        </w:rPr>
      </w:pPr>
      <w:r>
        <w:rPr>
          <w:rFonts w:ascii="宋体" w:hAnsi="宋体" w:eastAsia="宋体" w:cs="宋体"/>
          <w:color w:val="000000" w:themeColor="text1"/>
          <w:spacing w:val="12"/>
          <w:sz w:val="23"/>
          <w:szCs w:val="23"/>
          <w:highlight w:val="none"/>
          <w14:textFill>
            <w14:solidFill>
              <w14:schemeClr w14:val="tx1"/>
            </w14:solidFill>
          </w14:textFill>
        </w:rPr>
        <w:t>9.2</w:t>
      </w:r>
      <w:r>
        <w:rPr>
          <w:rFonts w:ascii="宋体" w:hAnsi="宋体" w:eastAsia="宋体" w:cs="宋体"/>
          <w:color w:val="000000" w:themeColor="text1"/>
          <w:spacing w:val="8"/>
          <w:sz w:val="23"/>
          <w:szCs w:val="23"/>
          <w:highlight w:val="none"/>
          <w14:textFill>
            <w14:solidFill>
              <w14:schemeClr w14:val="tx1"/>
            </w14:solidFill>
          </w14:textFill>
        </w:rPr>
        <w:t xml:space="preserve"> </w:t>
      </w:r>
      <w:r>
        <w:rPr>
          <w:rFonts w:ascii="宋体" w:hAnsi="宋体" w:eastAsia="宋体" w:cs="宋体"/>
          <w:color w:val="000000" w:themeColor="text1"/>
          <w:spacing w:val="6"/>
          <w:sz w:val="23"/>
          <w:szCs w:val="23"/>
          <w:highlight w:val="none"/>
          <w14:textFill>
            <w14:solidFill>
              <w14:schemeClr w14:val="tx1"/>
            </w14:solidFill>
          </w14:textFill>
        </w:rPr>
        <w:t>本次招标公告同时在广州公共资源交易中心网站、广东省招标投标监管</w:t>
      </w:r>
      <w:r>
        <w:rPr>
          <w:rFonts w:ascii="宋体" w:hAnsi="宋体" w:eastAsia="宋体" w:cs="宋体"/>
          <w:color w:val="000000" w:themeColor="text1"/>
          <w:sz w:val="23"/>
          <w:szCs w:val="23"/>
          <w:highlight w:val="none"/>
          <w14:textFill>
            <w14:solidFill>
              <w14:schemeClr w14:val="tx1"/>
            </w14:solidFill>
          </w14:textFill>
        </w:rPr>
        <w:t xml:space="preserve"> </w:t>
      </w:r>
      <w:r>
        <w:rPr>
          <w:rFonts w:ascii="宋体" w:hAnsi="宋体" w:eastAsia="宋体" w:cs="宋体"/>
          <w:color w:val="000000" w:themeColor="text1"/>
          <w:spacing w:val="16"/>
          <w:sz w:val="23"/>
          <w:szCs w:val="23"/>
          <w:highlight w:val="none"/>
          <w14:textFill>
            <w14:solidFill>
              <w14:schemeClr w14:val="tx1"/>
            </w14:solidFill>
          </w14:textFill>
        </w:rPr>
        <w:t>网和</w:t>
      </w:r>
      <w:r>
        <w:rPr>
          <w:rFonts w:ascii="宋体" w:hAnsi="宋体" w:eastAsia="宋体" w:cs="宋体"/>
          <w:color w:val="000000" w:themeColor="text1"/>
          <w:spacing w:val="11"/>
          <w:sz w:val="23"/>
          <w:szCs w:val="23"/>
          <w:highlight w:val="none"/>
          <w14:textFill>
            <w14:solidFill>
              <w14:schemeClr w14:val="tx1"/>
            </w14:solidFill>
          </w14:textFill>
        </w:rPr>
        <w:t>中</w:t>
      </w:r>
      <w:r>
        <w:rPr>
          <w:rFonts w:ascii="宋体" w:hAnsi="宋体" w:eastAsia="宋体" w:cs="宋体"/>
          <w:color w:val="000000" w:themeColor="text1"/>
          <w:spacing w:val="8"/>
          <w:sz w:val="23"/>
          <w:szCs w:val="23"/>
          <w:highlight w:val="none"/>
          <w14:textFill>
            <w14:solidFill>
              <w14:schemeClr w14:val="tx1"/>
            </w14:solidFill>
          </w14:textFill>
        </w:rPr>
        <w:t>国招标投标公共服务平台 (网址：</w:t>
      </w:r>
      <w:r>
        <w:rPr>
          <w:rFonts w:ascii="宋体" w:hAnsi="宋体" w:eastAsia="宋体" w:cs="宋体"/>
          <w:color w:val="000000" w:themeColor="text1"/>
          <w:sz w:val="23"/>
          <w:szCs w:val="23"/>
          <w:highlight w:val="none"/>
          <w14:textFill>
            <w14:solidFill>
              <w14:schemeClr w14:val="tx1"/>
            </w14:solidFill>
          </w14:textFill>
        </w:rPr>
        <w:t>http</w:t>
      </w:r>
      <w:r>
        <w:rPr>
          <w:rFonts w:ascii="宋体" w:hAnsi="宋体" w:eastAsia="宋体" w:cs="宋体"/>
          <w:color w:val="000000" w:themeColor="text1"/>
          <w:spacing w:val="8"/>
          <w:sz w:val="23"/>
          <w:szCs w:val="23"/>
          <w:highlight w:val="none"/>
          <w14:textFill>
            <w14:solidFill>
              <w14:schemeClr w14:val="tx1"/>
            </w14:solidFill>
          </w14:textFill>
        </w:rPr>
        <w:t>://</w:t>
      </w:r>
      <w:r>
        <w:rPr>
          <w:rFonts w:ascii="宋体" w:hAnsi="宋体" w:eastAsia="宋体" w:cs="宋体"/>
          <w:color w:val="000000" w:themeColor="text1"/>
          <w:sz w:val="23"/>
          <w:szCs w:val="23"/>
          <w:highlight w:val="none"/>
          <w14:textFill>
            <w14:solidFill>
              <w14:schemeClr w14:val="tx1"/>
            </w14:solidFill>
          </w14:textFill>
        </w:rPr>
        <w:t>www</w:t>
      </w:r>
      <w:r>
        <w:rPr>
          <w:rFonts w:ascii="宋体" w:hAnsi="宋体" w:eastAsia="宋体" w:cs="宋体"/>
          <w:color w:val="000000" w:themeColor="text1"/>
          <w:spacing w:val="8"/>
          <w:sz w:val="23"/>
          <w:szCs w:val="23"/>
          <w:highlight w:val="none"/>
          <w14:textFill>
            <w14:solidFill>
              <w14:schemeClr w14:val="tx1"/>
            </w14:solidFill>
          </w14:textFill>
        </w:rPr>
        <w:t>.</w:t>
      </w:r>
      <w:r>
        <w:rPr>
          <w:rFonts w:ascii="宋体" w:hAnsi="宋体" w:eastAsia="宋体" w:cs="宋体"/>
          <w:color w:val="000000" w:themeColor="text1"/>
          <w:sz w:val="23"/>
          <w:szCs w:val="23"/>
          <w:highlight w:val="none"/>
          <w14:textFill>
            <w14:solidFill>
              <w14:schemeClr w14:val="tx1"/>
            </w14:solidFill>
          </w14:textFill>
        </w:rPr>
        <w:t>cebpubservice</w:t>
      </w:r>
      <w:r>
        <w:rPr>
          <w:rFonts w:ascii="宋体" w:hAnsi="宋体" w:eastAsia="宋体" w:cs="宋体"/>
          <w:color w:val="000000" w:themeColor="text1"/>
          <w:spacing w:val="8"/>
          <w:sz w:val="23"/>
          <w:szCs w:val="23"/>
          <w:highlight w:val="none"/>
          <w14:textFill>
            <w14:solidFill>
              <w14:schemeClr w14:val="tx1"/>
            </w14:solidFill>
          </w14:textFill>
        </w:rPr>
        <w:t>.</w:t>
      </w:r>
      <w:r>
        <w:rPr>
          <w:rFonts w:ascii="宋体" w:hAnsi="宋体" w:eastAsia="宋体" w:cs="宋体"/>
          <w:color w:val="000000" w:themeColor="text1"/>
          <w:sz w:val="23"/>
          <w:szCs w:val="23"/>
          <w:highlight w:val="none"/>
          <w14:textFill>
            <w14:solidFill>
              <w14:schemeClr w14:val="tx1"/>
            </w14:solidFill>
          </w14:textFill>
        </w:rPr>
        <w:t>com</w:t>
      </w:r>
      <w:r>
        <w:rPr>
          <w:rFonts w:ascii="宋体" w:hAnsi="宋体" w:eastAsia="宋体" w:cs="宋体"/>
          <w:color w:val="000000" w:themeColor="text1"/>
          <w:spacing w:val="8"/>
          <w:sz w:val="23"/>
          <w:szCs w:val="23"/>
          <w:highlight w:val="none"/>
          <w14:textFill>
            <w14:solidFill>
              <w14:schemeClr w14:val="tx1"/>
            </w14:solidFill>
          </w14:textFill>
        </w:rPr>
        <w:t xml:space="preserve">/) </w:t>
      </w:r>
      <w:r>
        <w:rPr>
          <w:rFonts w:ascii="宋体" w:hAnsi="宋体" w:eastAsia="宋体" w:cs="宋体"/>
          <w:color w:val="000000" w:themeColor="text1"/>
          <w:spacing w:val="7"/>
          <w:sz w:val="23"/>
          <w:szCs w:val="23"/>
          <w:highlight w:val="none"/>
          <w14:textFill>
            <w14:solidFill>
              <w14:schemeClr w14:val="tx1"/>
            </w14:solidFill>
          </w14:textFill>
        </w:rPr>
        <w:t>网站上发布。有关本公告的修改、补充以广州公共资源交</w:t>
      </w:r>
      <w:r>
        <w:rPr>
          <w:rFonts w:ascii="宋体" w:hAnsi="宋体" w:eastAsia="宋体" w:cs="宋体"/>
          <w:color w:val="000000" w:themeColor="text1"/>
          <w:spacing w:val="8"/>
          <w:sz w:val="23"/>
          <w:szCs w:val="23"/>
          <w:highlight w:val="none"/>
          <w14:textFill>
            <w14:solidFill>
              <w14:schemeClr w14:val="tx1"/>
            </w14:solidFill>
          </w14:textFill>
        </w:rPr>
        <w:t>易中心网站发布为准。</w:t>
      </w:r>
    </w:p>
    <w:p>
      <w:pPr>
        <w:spacing w:before="75" w:line="400" w:lineRule="exact"/>
        <w:ind w:left="516"/>
        <w:rPr>
          <w:rFonts w:ascii="宋体" w:hAnsi="宋体" w:eastAsia="宋体" w:cs="宋体"/>
          <w:color w:val="000000" w:themeColor="text1"/>
          <w:sz w:val="23"/>
          <w:szCs w:val="23"/>
          <w:highlight w:val="none"/>
          <w14:textFill>
            <w14:solidFill>
              <w14:schemeClr w14:val="tx1"/>
            </w14:solidFill>
          </w14:textFill>
        </w:rPr>
      </w:pPr>
      <w:r>
        <w:rPr>
          <w:rFonts w:ascii="宋体" w:hAnsi="宋体" w:eastAsia="宋体" w:cs="宋体"/>
          <w:color w:val="000000" w:themeColor="text1"/>
          <w:spacing w:val="8"/>
          <w:sz w:val="23"/>
          <w:szCs w:val="23"/>
          <w:highlight w:val="none"/>
          <w14:textOutline w14:w="4356" w14:cap="sq" w14:cmpd="sng" w14:algn="ctr">
            <w14:solidFill>
              <w14:srgbClr w14:val="000000"/>
            </w14:solidFill>
            <w14:prstDash w14:val="solid"/>
            <w14:bevel/>
          </w14:textOutline>
          <w14:textFill>
            <w14:solidFill>
              <w14:schemeClr w14:val="tx1"/>
            </w14:solidFill>
          </w14:textFill>
        </w:rPr>
        <w:t>1</w:t>
      </w:r>
      <w:r>
        <w:rPr>
          <w:rFonts w:hint="eastAsia" w:ascii="宋体" w:hAnsi="宋体" w:eastAsia="宋体" w:cs="宋体"/>
          <w:color w:val="000000" w:themeColor="text1"/>
          <w:spacing w:val="8"/>
          <w:sz w:val="23"/>
          <w:szCs w:val="23"/>
          <w:highlight w:val="none"/>
          <w14:textOutline w14:w="4356" w14:cap="sq" w14:cmpd="sng" w14:algn="ctr">
            <w14:solidFill>
              <w14:srgbClr w14:val="000000"/>
            </w14:solidFill>
            <w14:prstDash w14:val="solid"/>
            <w14:bevel/>
          </w14:textOutline>
          <w14:textFill>
            <w14:solidFill>
              <w14:schemeClr w14:val="tx1"/>
            </w14:solidFill>
          </w14:textFill>
        </w:rPr>
        <w:t>0</w:t>
      </w:r>
      <w:r>
        <w:rPr>
          <w:rFonts w:ascii="宋体" w:hAnsi="宋体" w:eastAsia="宋体" w:cs="宋体"/>
          <w:color w:val="000000" w:themeColor="text1"/>
          <w:spacing w:val="4"/>
          <w:sz w:val="23"/>
          <w:szCs w:val="23"/>
          <w:highlight w:val="none"/>
          <w14:textOutline w14:w="4356" w14:cap="sq" w14:cmpd="sng" w14:algn="ctr">
            <w14:solidFill>
              <w14:srgbClr w14:val="000000"/>
            </w14:solidFill>
            <w14:prstDash w14:val="solid"/>
            <w14:bevel/>
          </w14:textOutline>
          <w14:textFill>
            <w14:solidFill>
              <w14:schemeClr w14:val="tx1"/>
            </w14:solidFill>
          </w14:textFill>
        </w:rPr>
        <w:t>.</w:t>
      </w:r>
      <w:r>
        <w:rPr>
          <w:rFonts w:ascii="宋体" w:hAnsi="宋体" w:eastAsia="宋体" w:cs="宋体"/>
          <w:color w:val="000000" w:themeColor="text1"/>
          <w:spacing w:val="4"/>
          <w:sz w:val="23"/>
          <w:szCs w:val="23"/>
          <w:highlight w:val="none"/>
          <w14:textFill>
            <w14:solidFill>
              <w14:schemeClr w14:val="tx1"/>
            </w14:solidFill>
          </w14:textFill>
        </w:rPr>
        <w:t xml:space="preserve"> </w:t>
      </w:r>
      <w:r>
        <w:rPr>
          <w:rFonts w:ascii="宋体" w:hAnsi="宋体" w:eastAsia="宋体" w:cs="宋体"/>
          <w:color w:val="000000" w:themeColor="text1"/>
          <w:spacing w:val="4"/>
          <w:sz w:val="23"/>
          <w:szCs w:val="23"/>
          <w:highlight w:val="none"/>
          <w14:textOutline w14:w="4356" w14:cap="sq" w14:cmpd="sng" w14:algn="ctr">
            <w14:solidFill>
              <w14:srgbClr w14:val="000000"/>
            </w14:solidFill>
            <w14:prstDash w14:val="solid"/>
            <w14:bevel/>
          </w14:textOutline>
          <w14:textFill>
            <w14:solidFill>
              <w14:schemeClr w14:val="tx1"/>
            </w14:solidFill>
          </w14:textFill>
        </w:rPr>
        <w:t>联系方式</w:t>
      </w:r>
    </w:p>
    <w:p>
      <w:pPr>
        <w:spacing w:before="47" w:line="400" w:lineRule="exact"/>
        <w:ind w:left="25" w:right="203" w:firstLine="478"/>
        <w:rPr>
          <w:rFonts w:ascii="宋体" w:hAnsi="宋体" w:eastAsia="宋体" w:cs="宋体"/>
          <w:color w:val="000000" w:themeColor="text1"/>
          <w:spacing w:val="13"/>
          <w:sz w:val="23"/>
          <w:szCs w:val="23"/>
          <w:highlight w:val="none"/>
          <w14:textFill>
            <w14:solidFill>
              <w14:schemeClr w14:val="tx1"/>
            </w14:solidFill>
          </w14:textFill>
        </w:rPr>
      </w:pPr>
      <w:r>
        <w:rPr>
          <w:rFonts w:hint="eastAsia" w:ascii="宋体" w:hAnsi="宋体" w:eastAsia="宋体" w:cs="宋体"/>
          <w:color w:val="000000" w:themeColor="text1"/>
          <w:spacing w:val="13"/>
          <w:sz w:val="23"/>
          <w:szCs w:val="23"/>
          <w:highlight w:val="none"/>
          <w14:textFill>
            <w14:solidFill>
              <w14:schemeClr w14:val="tx1"/>
            </w14:solidFill>
          </w14:textFill>
        </w:rPr>
        <w:t xml:space="preserve">招标人：广州市天河区水务设施建设中心    </w:t>
      </w:r>
    </w:p>
    <w:p>
      <w:pPr>
        <w:spacing w:before="47" w:line="400" w:lineRule="exact"/>
        <w:ind w:left="25" w:right="203" w:firstLine="478"/>
        <w:rPr>
          <w:rFonts w:ascii="宋体" w:hAnsi="宋体" w:eastAsia="宋体" w:cs="宋体"/>
          <w:color w:val="000000" w:themeColor="text1"/>
          <w:spacing w:val="13"/>
          <w:sz w:val="23"/>
          <w:szCs w:val="23"/>
          <w:highlight w:val="none"/>
          <w14:textFill>
            <w14:solidFill>
              <w14:schemeClr w14:val="tx1"/>
            </w14:solidFill>
          </w14:textFill>
        </w:rPr>
      </w:pPr>
      <w:r>
        <w:rPr>
          <w:rFonts w:hint="eastAsia" w:ascii="宋体" w:hAnsi="宋体" w:eastAsia="宋体" w:cs="宋体"/>
          <w:color w:val="000000" w:themeColor="text1"/>
          <w:spacing w:val="13"/>
          <w:sz w:val="23"/>
          <w:szCs w:val="23"/>
          <w:highlight w:val="none"/>
          <w14:textFill>
            <w14:solidFill>
              <w14:schemeClr w14:val="tx1"/>
            </w14:solidFill>
          </w14:textFill>
        </w:rPr>
        <w:t xml:space="preserve">地  址：广州市天河区黄埔大道中168号   </w:t>
      </w:r>
    </w:p>
    <w:p>
      <w:pPr>
        <w:spacing w:before="47" w:line="400" w:lineRule="exact"/>
        <w:ind w:left="25" w:right="203" w:firstLine="478"/>
        <w:rPr>
          <w:rFonts w:ascii="宋体" w:hAnsi="宋体" w:eastAsia="宋体" w:cs="宋体"/>
          <w:color w:val="000000" w:themeColor="text1"/>
          <w:spacing w:val="13"/>
          <w:sz w:val="23"/>
          <w:szCs w:val="23"/>
          <w:highlight w:val="none"/>
          <w14:textFill>
            <w14:solidFill>
              <w14:schemeClr w14:val="tx1"/>
            </w14:solidFill>
          </w14:textFill>
        </w:rPr>
      </w:pPr>
      <w:r>
        <w:rPr>
          <w:rFonts w:hint="eastAsia" w:ascii="宋体" w:hAnsi="宋体" w:eastAsia="宋体" w:cs="宋体"/>
          <w:color w:val="000000" w:themeColor="text1"/>
          <w:spacing w:val="13"/>
          <w:sz w:val="23"/>
          <w:szCs w:val="23"/>
          <w:highlight w:val="none"/>
          <w14:textFill>
            <w14:solidFill>
              <w14:schemeClr w14:val="tx1"/>
            </w14:solidFill>
          </w14:textFill>
        </w:rPr>
        <w:t xml:space="preserve">联系人： 朱工                                 </w:t>
      </w:r>
    </w:p>
    <w:p>
      <w:pPr>
        <w:spacing w:before="47" w:line="400" w:lineRule="exact"/>
        <w:ind w:left="25" w:right="203" w:firstLine="478"/>
        <w:rPr>
          <w:rFonts w:ascii="宋体" w:hAnsi="宋体" w:eastAsia="宋体" w:cs="宋体"/>
          <w:color w:val="000000" w:themeColor="text1"/>
          <w:spacing w:val="13"/>
          <w:sz w:val="23"/>
          <w:szCs w:val="23"/>
          <w:highlight w:val="none"/>
          <w14:textFill>
            <w14:solidFill>
              <w14:schemeClr w14:val="tx1"/>
            </w14:solidFill>
          </w14:textFill>
        </w:rPr>
      </w:pPr>
      <w:r>
        <w:rPr>
          <w:rFonts w:hint="eastAsia" w:ascii="宋体" w:hAnsi="宋体" w:eastAsia="宋体" w:cs="宋体"/>
          <w:color w:val="000000" w:themeColor="text1"/>
          <w:spacing w:val="13"/>
          <w:sz w:val="23"/>
          <w:szCs w:val="23"/>
          <w:highlight w:val="none"/>
          <w14:textFill>
            <w14:solidFill>
              <w14:schemeClr w14:val="tx1"/>
            </w14:solidFill>
          </w14:textFill>
        </w:rPr>
        <w:t xml:space="preserve">电  话：020-87594749                       </w:t>
      </w:r>
    </w:p>
    <w:p>
      <w:pPr>
        <w:spacing w:before="47" w:line="400" w:lineRule="exact"/>
        <w:ind w:left="25" w:right="203" w:firstLine="478"/>
        <w:rPr>
          <w:rFonts w:ascii="宋体" w:hAnsi="宋体" w:eastAsia="宋体" w:cs="宋体"/>
          <w:color w:val="000000" w:themeColor="text1"/>
          <w:spacing w:val="13"/>
          <w:sz w:val="23"/>
          <w:szCs w:val="23"/>
          <w:highlight w:val="none"/>
          <w14:textFill>
            <w14:solidFill>
              <w14:schemeClr w14:val="tx1"/>
            </w14:solidFill>
          </w14:textFill>
        </w:rPr>
      </w:pPr>
    </w:p>
    <w:p>
      <w:pPr>
        <w:spacing w:before="47" w:line="400" w:lineRule="exact"/>
        <w:ind w:left="25" w:right="203" w:firstLine="478"/>
        <w:rPr>
          <w:rFonts w:ascii="宋体" w:hAnsi="宋体" w:eastAsia="宋体" w:cs="宋体"/>
          <w:color w:val="000000" w:themeColor="text1"/>
          <w:spacing w:val="13"/>
          <w:sz w:val="23"/>
          <w:szCs w:val="23"/>
          <w:highlight w:val="none"/>
          <w14:textFill>
            <w14:solidFill>
              <w14:schemeClr w14:val="tx1"/>
            </w14:solidFill>
          </w14:textFill>
        </w:rPr>
      </w:pPr>
      <w:r>
        <w:rPr>
          <w:rFonts w:hint="eastAsia" w:ascii="宋体" w:hAnsi="宋体" w:eastAsia="宋体" w:cs="宋体"/>
          <w:color w:val="000000" w:themeColor="text1"/>
          <w:spacing w:val="13"/>
          <w:sz w:val="23"/>
          <w:szCs w:val="23"/>
          <w:highlight w:val="none"/>
          <w14:textFill>
            <w14:solidFill>
              <w14:schemeClr w14:val="tx1"/>
            </w14:solidFill>
          </w14:textFill>
        </w:rPr>
        <w:t>招标代理机构：广东工程建设监理有限公司</w:t>
      </w:r>
    </w:p>
    <w:p>
      <w:pPr>
        <w:spacing w:before="47" w:line="400" w:lineRule="exact"/>
        <w:ind w:left="25" w:right="203" w:firstLine="478"/>
        <w:rPr>
          <w:rFonts w:ascii="宋体" w:hAnsi="宋体" w:eastAsia="宋体" w:cs="宋体"/>
          <w:color w:val="000000" w:themeColor="text1"/>
          <w:spacing w:val="13"/>
          <w:sz w:val="23"/>
          <w:szCs w:val="23"/>
          <w:highlight w:val="none"/>
          <w14:textFill>
            <w14:solidFill>
              <w14:schemeClr w14:val="tx1"/>
            </w14:solidFill>
          </w14:textFill>
        </w:rPr>
      </w:pPr>
      <w:r>
        <w:rPr>
          <w:rFonts w:hint="eastAsia" w:ascii="宋体" w:hAnsi="宋体" w:eastAsia="宋体" w:cs="宋体"/>
          <w:color w:val="000000" w:themeColor="text1"/>
          <w:spacing w:val="13"/>
          <w:sz w:val="23"/>
          <w:szCs w:val="23"/>
          <w:highlight w:val="none"/>
          <w14:textFill>
            <w14:solidFill>
              <w14:schemeClr w14:val="tx1"/>
            </w14:solidFill>
          </w14:textFill>
        </w:rPr>
        <w:t>地  址：广州市白云路111-113号白云大厦16楼</w:t>
      </w:r>
    </w:p>
    <w:p>
      <w:pPr>
        <w:spacing w:before="47" w:line="400" w:lineRule="exact"/>
        <w:ind w:left="25" w:right="203" w:firstLine="478"/>
        <w:rPr>
          <w:rFonts w:ascii="宋体" w:hAnsi="宋体" w:eastAsia="宋体" w:cs="宋体"/>
          <w:color w:val="000000" w:themeColor="text1"/>
          <w:spacing w:val="13"/>
          <w:sz w:val="23"/>
          <w:szCs w:val="23"/>
          <w:highlight w:val="none"/>
          <w14:textFill>
            <w14:solidFill>
              <w14:schemeClr w14:val="tx1"/>
            </w14:solidFill>
          </w14:textFill>
        </w:rPr>
      </w:pPr>
      <w:r>
        <w:rPr>
          <w:rFonts w:hint="eastAsia" w:ascii="宋体" w:hAnsi="宋体" w:eastAsia="宋体" w:cs="宋体"/>
          <w:color w:val="000000" w:themeColor="text1"/>
          <w:spacing w:val="13"/>
          <w:sz w:val="23"/>
          <w:szCs w:val="23"/>
          <w:highlight w:val="none"/>
          <w14:textFill>
            <w14:solidFill>
              <w14:schemeClr w14:val="tx1"/>
            </w14:solidFill>
          </w14:textFill>
        </w:rPr>
        <w:t>联系人：余工</w:t>
      </w:r>
    </w:p>
    <w:p>
      <w:pPr>
        <w:spacing w:before="47" w:line="400" w:lineRule="exact"/>
        <w:ind w:left="25" w:right="203" w:firstLine="478"/>
        <w:rPr>
          <w:rFonts w:ascii="宋体" w:hAnsi="宋体" w:eastAsia="宋体" w:cs="宋体"/>
          <w:color w:val="000000" w:themeColor="text1"/>
          <w:spacing w:val="13"/>
          <w:sz w:val="23"/>
          <w:szCs w:val="23"/>
          <w:highlight w:val="none"/>
          <w14:textFill>
            <w14:solidFill>
              <w14:schemeClr w14:val="tx1"/>
            </w14:solidFill>
          </w14:textFill>
        </w:rPr>
      </w:pPr>
      <w:r>
        <w:rPr>
          <w:rFonts w:hint="eastAsia" w:ascii="宋体" w:hAnsi="宋体" w:eastAsia="宋体" w:cs="宋体"/>
          <w:color w:val="000000" w:themeColor="text1"/>
          <w:spacing w:val="13"/>
          <w:sz w:val="23"/>
          <w:szCs w:val="23"/>
          <w:highlight w:val="none"/>
          <w14:textFill>
            <w14:solidFill>
              <w14:schemeClr w14:val="tx1"/>
            </w14:solidFill>
          </w14:textFill>
        </w:rPr>
        <w:t>电 话：020-83292786</w:t>
      </w:r>
    </w:p>
    <w:p>
      <w:pPr>
        <w:pStyle w:val="11"/>
        <w:rPr>
          <w:color w:val="000000" w:themeColor="text1"/>
          <w:highlight w:val="none"/>
          <w14:textFill>
            <w14:solidFill>
              <w14:schemeClr w14:val="tx1"/>
            </w14:solidFill>
          </w14:textFill>
        </w:rPr>
      </w:pPr>
    </w:p>
    <w:p>
      <w:pPr>
        <w:spacing w:before="47" w:line="400" w:lineRule="exact"/>
        <w:ind w:left="25" w:right="203" w:firstLine="478"/>
        <w:rPr>
          <w:rFonts w:ascii="宋体" w:hAnsi="宋体" w:eastAsia="宋体" w:cs="宋体"/>
          <w:color w:val="000000" w:themeColor="text1"/>
          <w:spacing w:val="13"/>
          <w:sz w:val="23"/>
          <w:szCs w:val="23"/>
          <w:highlight w:val="none"/>
          <w14:textFill>
            <w14:solidFill>
              <w14:schemeClr w14:val="tx1"/>
            </w14:solidFill>
          </w14:textFill>
        </w:rPr>
      </w:pPr>
      <w:r>
        <w:rPr>
          <w:rFonts w:hint="eastAsia" w:ascii="宋体" w:hAnsi="宋体" w:eastAsia="宋体" w:cs="宋体"/>
          <w:color w:val="000000" w:themeColor="text1"/>
          <w:spacing w:val="13"/>
          <w:sz w:val="23"/>
          <w:szCs w:val="23"/>
          <w:highlight w:val="none"/>
          <w14:textFill>
            <w14:solidFill>
              <w14:schemeClr w14:val="tx1"/>
            </w14:solidFill>
          </w14:textFill>
        </w:rPr>
        <w:t>招标监督机构：广州市天河区水务局</w:t>
      </w:r>
    </w:p>
    <w:p>
      <w:pPr>
        <w:spacing w:before="47" w:line="400" w:lineRule="exact"/>
        <w:ind w:left="25" w:right="203" w:firstLine="478"/>
        <w:rPr>
          <w:rFonts w:ascii="宋体" w:hAnsi="宋体" w:eastAsia="宋体" w:cs="宋体"/>
          <w:color w:val="000000" w:themeColor="text1"/>
          <w:spacing w:val="13"/>
          <w:sz w:val="23"/>
          <w:szCs w:val="23"/>
          <w:highlight w:val="none"/>
          <w14:textFill>
            <w14:solidFill>
              <w14:schemeClr w14:val="tx1"/>
            </w14:solidFill>
          </w14:textFill>
        </w:rPr>
      </w:pPr>
      <w:r>
        <w:rPr>
          <w:rFonts w:hint="eastAsia" w:ascii="宋体" w:hAnsi="宋体" w:eastAsia="宋体" w:cs="宋体"/>
          <w:color w:val="000000" w:themeColor="text1"/>
          <w:spacing w:val="13"/>
          <w:sz w:val="23"/>
          <w:szCs w:val="23"/>
          <w:highlight w:val="none"/>
          <w14:textFill>
            <w14:solidFill>
              <w14:schemeClr w14:val="tx1"/>
            </w14:solidFill>
          </w14:textFill>
        </w:rPr>
        <w:t>地址：广州市天河区黄埔大道中166号 509</w:t>
      </w:r>
    </w:p>
    <w:p>
      <w:pPr>
        <w:spacing w:before="47" w:line="400" w:lineRule="exact"/>
        <w:ind w:left="25" w:right="203" w:firstLine="478"/>
        <w:rPr>
          <w:rFonts w:ascii="宋体" w:hAnsi="宋体" w:eastAsia="宋体" w:cs="宋体"/>
          <w:color w:val="000000" w:themeColor="text1"/>
          <w:spacing w:val="13"/>
          <w:sz w:val="23"/>
          <w:szCs w:val="23"/>
          <w:highlight w:val="none"/>
          <w14:textFill>
            <w14:solidFill>
              <w14:schemeClr w14:val="tx1"/>
            </w14:solidFill>
          </w14:textFill>
        </w:rPr>
      </w:pPr>
      <w:r>
        <w:rPr>
          <w:rFonts w:hint="eastAsia" w:ascii="宋体" w:hAnsi="宋体" w:eastAsia="宋体" w:cs="宋体"/>
          <w:color w:val="000000" w:themeColor="text1"/>
          <w:spacing w:val="13"/>
          <w:sz w:val="23"/>
          <w:szCs w:val="23"/>
          <w:highlight w:val="none"/>
          <w14:textFill>
            <w14:solidFill>
              <w14:schemeClr w14:val="tx1"/>
            </w14:solidFill>
          </w14:textFill>
        </w:rPr>
        <w:t xml:space="preserve">电话号码：020-85626630 </w:t>
      </w:r>
    </w:p>
    <w:p>
      <w:pPr>
        <w:spacing w:before="47" w:line="400" w:lineRule="exact"/>
        <w:ind w:left="25" w:right="203" w:firstLine="478"/>
        <w:rPr>
          <w:rFonts w:ascii="宋体" w:hAnsi="宋体" w:eastAsia="宋体" w:cs="宋体"/>
          <w:color w:val="000000" w:themeColor="text1"/>
          <w:spacing w:val="13"/>
          <w:sz w:val="23"/>
          <w:szCs w:val="23"/>
          <w:highlight w:val="none"/>
          <w14:textFill>
            <w14:solidFill>
              <w14:schemeClr w14:val="tx1"/>
            </w14:solidFill>
          </w14:textFill>
        </w:rPr>
      </w:pPr>
    </w:p>
    <w:p>
      <w:pPr>
        <w:spacing w:before="47" w:line="400" w:lineRule="exact"/>
        <w:ind w:left="25" w:right="203" w:firstLine="478"/>
        <w:rPr>
          <w:rFonts w:ascii="宋体" w:hAnsi="宋体" w:eastAsia="宋体" w:cs="宋体"/>
          <w:color w:val="000000" w:themeColor="text1"/>
          <w:spacing w:val="13"/>
          <w:sz w:val="23"/>
          <w:szCs w:val="23"/>
          <w:highlight w:val="none"/>
          <w14:textFill>
            <w14:solidFill>
              <w14:schemeClr w14:val="tx1"/>
            </w14:solidFill>
          </w14:textFill>
        </w:rPr>
      </w:pPr>
    </w:p>
    <w:p>
      <w:pPr>
        <w:pStyle w:val="11"/>
        <w:rPr>
          <w:rFonts w:ascii="宋体" w:hAnsi="宋体" w:eastAsia="宋体" w:cs="宋体"/>
          <w:color w:val="000000" w:themeColor="text1"/>
          <w:spacing w:val="13"/>
          <w:sz w:val="23"/>
          <w:szCs w:val="23"/>
          <w:highlight w:val="none"/>
          <w14:textFill>
            <w14:solidFill>
              <w14:schemeClr w14:val="tx1"/>
            </w14:solidFill>
          </w14:textFill>
        </w:rPr>
      </w:pPr>
    </w:p>
    <w:p>
      <w:pPr>
        <w:spacing w:before="183" w:line="227" w:lineRule="auto"/>
        <w:jc w:val="both"/>
        <w:rPr>
          <w:rFonts w:ascii="宋体" w:hAnsi="宋体" w:eastAsia="宋体" w:cs="宋体"/>
          <w:color w:val="000000" w:themeColor="text1"/>
          <w:sz w:val="23"/>
          <w:szCs w:val="23"/>
          <w:highlight w:val="none"/>
          <w14:textFill>
            <w14:solidFill>
              <w14:schemeClr w14:val="tx1"/>
            </w14:solidFill>
          </w14:textFill>
        </w:rPr>
      </w:pPr>
    </w:p>
    <w:sectPr>
      <w:footerReference r:id="rId3" w:type="default"/>
      <w:pgSz w:w="11906" w:h="16839"/>
      <w:pgMar w:top="1426" w:right="1785" w:bottom="1362" w:left="1785" w:header="0" w:footer="1202" w:gutter="0"/>
      <w:pgNumType w:fmt="decimal"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B0604020202020204"/>
    <w:charset w:val="86"/>
    <w:family w:val="modern"/>
    <w:pitch w:val="default"/>
    <w:sig w:usb0="00000000" w:usb1="0000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98"/>
      <w:rPr>
        <w:rFonts w:hint="eastAsia" w:ascii="Times New Roman" w:hAnsi="Times New Roman" w:eastAsia="宋体" w:cs="Times New Roman"/>
        <w:sz w:val="17"/>
        <w:szCs w:val="17"/>
        <w:lang w:eastAsia="zh-CN"/>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trackRevisions w:val="1"/>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zdiNjgzNzgzMzY3YzRlZjVhYzJiNDgwYzQ3OWJmMjYifQ=="/>
  </w:docVars>
  <w:rsids>
    <w:rsidRoot w:val="00FC6417"/>
    <w:rsid w:val="005E5D26"/>
    <w:rsid w:val="007D4AB7"/>
    <w:rsid w:val="00910AEB"/>
    <w:rsid w:val="00A616E4"/>
    <w:rsid w:val="00FC6417"/>
    <w:rsid w:val="00FD2968"/>
    <w:rsid w:val="06CB49BC"/>
    <w:rsid w:val="08235377"/>
    <w:rsid w:val="0FD54C40"/>
    <w:rsid w:val="104B26C9"/>
    <w:rsid w:val="127D75ED"/>
    <w:rsid w:val="19A96969"/>
    <w:rsid w:val="1CB80AC9"/>
    <w:rsid w:val="22B61C24"/>
    <w:rsid w:val="241C6A54"/>
    <w:rsid w:val="25007ACF"/>
    <w:rsid w:val="279D5991"/>
    <w:rsid w:val="281C4C20"/>
    <w:rsid w:val="2B7C53C2"/>
    <w:rsid w:val="33484B1B"/>
    <w:rsid w:val="36DB3C16"/>
    <w:rsid w:val="37EB3A43"/>
    <w:rsid w:val="38B373C1"/>
    <w:rsid w:val="3B131EB2"/>
    <w:rsid w:val="3B9F6F49"/>
    <w:rsid w:val="3EA11D4E"/>
    <w:rsid w:val="4B2772B4"/>
    <w:rsid w:val="4BAF1783"/>
    <w:rsid w:val="4C60346D"/>
    <w:rsid w:val="4D8E3404"/>
    <w:rsid w:val="51C504A8"/>
    <w:rsid w:val="5BC62CF4"/>
    <w:rsid w:val="5CD86660"/>
    <w:rsid w:val="5D517500"/>
    <w:rsid w:val="60472E57"/>
    <w:rsid w:val="60DF1D6B"/>
    <w:rsid w:val="6E8B1784"/>
    <w:rsid w:val="6FB54A38"/>
    <w:rsid w:val="78BE4B53"/>
    <w:rsid w:val="78E24A4E"/>
    <w:rsid w:val="7BEE4D6E"/>
    <w:rsid w:val="7C6667CB"/>
    <w:rsid w:val="7EC27582"/>
    <w:rsid w:val="7F0F1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5">
    <w:name w:val="heading 1"/>
    <w:basedOn w:val="1"/>
    <w:next w:val="1"/>
    <w:qFormat/>
    <w:uiPriority w:val="0"/>
    <w:pPr>
      <w:keepNext/>
      <w:keepLines/>
      <w:spacing w:before="340" w:after="330" w:line="578" w:lineRule="auto"/>
      <w:outlineLvl w:val="0"/>
    </w:pPr>
    <w:rPr>
      <w:rFonts w:ascii="Times New Roman" w:hAnsi="Times New Roman"/>
      <w:b/>
      <w:kern w:val="44"/>
      <w:sz w:val="44"/>
      <w:szCs w:val="20"/>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left="0" w:leftChars="0" w:firstLine="420"/>
    </w:pPr>
  </w:style>
  <w:style w:type="paragraph" w:styleId="3">
    <w:name w:val="Body Text Indent"/>
    <w:basedOn w:val="1"/>
    <w:next w:val="4"/>
    <w:qFormat/>
    <w:uiPriority w:val="0"/>
    <w:pPr>
      <w:spacing w:after="120"/>
      <w:ind w:left="420" w:leftChars="200"/>
    </w:pPr>
    <w:rPr>
      <w:rFonts w:ascii="Times New Roman" w:hAnsi="Times New Roman"/>
      <w:sz w:val="24"/>
      <w:szCs w:val="20"/>
    </w:rPr>
  </w:style>
  <w:style w:type="paragraph" w:styleId="4">
    <w:name w:val="envelope return"/>
    <w:basedOn w:val="1"/>
    <w:qFormat/>
    <w:uiPriority w:val="0"/>
  </w:style>
  <w:style w:type="paragraph" w:styleId="6">
    <w:name w:val="Normal Indent"/>
    <w:basedOn w:val="1"/>
    <w:qFormat/>
    <w:uiPriority w:val="0"/>
    <w:pPr>
      <w:ind w:firstLine="420" w:firstLineChars="200"/>
    </w:pPr>
  </w:style>
  <w:style w:type="paragraph" w:styleId="7">
    <w:name w:val="annotation text"/>
    <w:basedOn w:val="1"/>
    <w:link w:val="22"/>
    <w:qFormat/>
    <w:uiPriority w:val="0"/>
  </w:style>
  <w:style w:type="paragraph" w:styleId="8">
    <w:name w:val="Plain Text"/>
    <w:basedOn w:val="1"/>
    <w:qFormat/>
    <w:uiPriority w:val="0"/>
    <w:rPr>
      <w:rFonts w:ascii="宋体" w:hAnsi="Courier New"/>
      <w:szCs w:val="20"/>
    </w:rPr>
  </w:style>
  <w:style w:type="paragraph" w:styleId="9">
    <w:name w:val="footer"/>
    <w:basedOn w:val="1"/>
    <w:link w:val="20"/>
    <w:qFormat/>
    <w:uiPriority w:val="0"/>
    <w:pPr>
      <w:tabs>
        <w:tab w:val="center" w:pos="4153"/>
        <w:tab w:val="right" w:pos="8306"/>
      </w:tabs>
    </w:pPr>
    <w:rPr>
      <w:sz w:val="18"/>
      <w:szCs w:val="18"/>
    </w:rPr>
  </w:style>
  <w:style w:type="paragraph" w:styleId="10">
    <w:name w:val="header"/>
    <w:basedOn w:val="1"/>
    <w:link w:val="19"/>
    <w:qFormat/>
    <w:uiPriority w:val="0"/>
    <w:pPr>
      <w:pBdr>
        <w:bottom w:val="single" w:color="auto" w:sz="6" w:space="1"/>
      </w:pBdr>
      <w:tabs>
        <w:tab w:val="center" w:pos="4153"/>
        <w:tab w:val="right" w:pos="8306"/>
      </w:tabs>
      <w:jc w:val="center"/>
    </w:pPr>
    <w:rPr>
      <w:sz w:val="18"/>
      <w:szCs w:val="18"/>
    </w:rPr>
  </w:style>
  <w:style w:type="paragraph" w:styleId="11">
    <w:name w:val="toc 2"/>
    <w:basedOn w:val="1"/>
    <w:next w:val="1"/>
    <w:qFormat/>
    <w:uiPriority w:val="39"/>
    <w:pPr>
      <w:ind w:left="210"/>
    </w:pPr>
    <w:rPr>
      <w:rFonts w:ascii="Calibri" w:hAnsi="Calibri"/>
      <w:smallCaps/>
      <w:sz w:val="20"/>
      <w:szCs w:val="20"/>
    </w:rPr>
  </w:style>
  <w:style w:type="paragraph" w:styleId="12">
    <w:name w:val="Body Text 2"/>
    <w:basedOn w:val="1"/>
    <w:qFormat/>
    <w:uiPriority w:val="0"/>
    <w:rPr>
      <w:rFonts w:ascii="宋体" w:hAnsi="宋体" w:eastAsia="楷体_GB2312"/>
      <w:kern w:val="0"/>
      <w:sz w:val="24"/>
      <w:szCs w:val="20"/>
      <w:u w:val="single"/>
    </w:rPr>
  </w:style>
  <w:style w:type="paragraph" w:styleId="13">
    <w:name w:val="annotation subject"/>
    <w:basedOn w:val="7"/>
    <w:next w:val="7"/>
    <w:link w:val="23"/>
    <w:qFormat/>
    <w:uiPriority w:val="0"/>
    <w:rPr>
      <w:b/>
      <w:bCs/>
    </w:rPr>
  </w:style>
  <w:style w:type="character" w:styleId="16">
    <w:name w:val="Strong"/>
    <w:basedOn w:val="15"/>
    <w:qFormat/>
    <w:uiPriority w:val="0"/>
    <w:rPr>
      <w:b/>
    </w:rPr>
  </w:style>
  <w:style w:type="character" w:styleId="17">
    <w:name w:val="annotation reference"/>
    <w:basedOn w:val="15"/>
    <w:qFormat/>
    <w:uiPriority w:val="0"/>
    <w:rPr>
      <w:sz w:val="21"/>
      <w:szCs w:val="21"/>
    </w:rPr>
  </w:style>
  <w:style w:type="table" w:customStyle="1" w:styleId="18">
    <w:name w:val="Table Normal"/>
    <w:semiHidden/>
    <w:unhideWhenUsed/>
    <w:qFormat/>
    <w:uiPriority w:val="0"/>
    <w:tblPr>
      <w:tblCellMar>
        <w:top w:w="0" w:type="dxa"/>
        <w:left w:w="0" w:type="dxa"/>
        <w:bottom w:w="0" w:type="dxa"/>
        <w:right w:w="0" w:type="dxa"/>
      </w:tblCellMar>
    </w:tblPr>
  </w:style>
  <w:style w:type="character" w:customStyle="1" w:styleId="19">
    <w:name w:val="页眉 字符"/>
    <w:basedOn w:val="15"/>
    <w:link w:val="10"/>
    <w:qFormat/>
    <w:uiPriority w:val="0"/>
    <w:rPr>
      <w:rFonts w:ascii="Arial" w:hAnsi="Arial" w:eastAsia="Arial" w:cs="Arial"/>
      <w:snapToGrid w:val="0"/>
      <w:color w:val="000000"/>
      <w:sz w:val="18"/>
      <w:szCs w:val="18"/>
    </w:rPr>
  </w:style>
  <w:style w:type="character" w:customStyle="1" w:styleId="20">
    <w:name w:val="页脚 字符"/>
    <w:basedOn w:val="15"/>
    <w:link w:val="9"/>
    <w:qFormat/>
    <w:uiPriority w:val="0"/>
    <w:rPr>
      <w:rFonts w:ascii="Arial" w:hAnsi="Arial" w:eastAsia="Arial" w:cs="Arial"/>
      <w:snapToGrid w:val="0"/>
      <w:color w:val="000000"/>
      <w:sz w:val="18"/>
      <w:szCs w:val="18"/>
    </w:rPr>
  </w:style>
  <w:style w:type="paragraph" w:customStyle="1" w:styleId="21">
    <w:name w:val="Revision"/>
    <w:hidden/>
    <w:semiHidden/>
    <w:qFormat/>
    <w:uiPriority w:val="99"/>
    <w:rPr>
      <w:rFonts w:ascii="Arial" w:hAnsi="Arial" w:eastAsia="Arial" w:cs="Arial"/>
      <w:snapToGrid w:val="0"/>
      <w:color w:val="000000"/>
      <w:sz w:val="21"/>
      <w:szCs w:val="21"/>
      <w:lang w:val="en-US" w:eastAsia="zh-CN" w:bidi="ar-SA"/>
    </w:rPr>
  </w:style>
  <w:style w:type="character" w:customStyle="1" w:styleId="22">
    <w:name w:val="批注文字 字符"/>
    <w:basedOn w:val="15"/>
    <w:link w:val="7"/>
    <w:qFormat/>
    <w:uiPriority w:val="0"/>
    <w:rPr>
      <w:rFonts w:ascii="Arial" w:hAnsi="Arial" w:eastAsia="Arial" w:cs="Arial"/>
      <w:snapToGrid w:val="0"/>
      <w:color w:val="000000"/>
      <w:sz w:val="21"/>
      <w:szCs w:val="21"/>
    </w:rPr>
  </w:style>
  <w:style w:type="character" w:customStyle="1" w:styleId="23">
    <w:name w:val="批注主题 字符"/>
    <w:basedOn w:val="22"/>
    <w:link w:val="13"/>
    <w:qFormat/>
    <w:uiPriority w:val="0"/>
    <w:rPr>
      <w:rFonts w:ascii="Arial" w:hAnsi="Arial" w:eastAsia="Arial" w:cs="Arial"/>
      <w:b/>
      <w:bCs/>
      <w:snapToGrid w:val="0"/>
      <w:color w:val="000000"/>
      <w:sz w:val="21"/>
      <w:szCs w:val="21"/>
    </w:rPr>
  </w:style>
  <w:style w:type="paragraph" w:customStyle="1" w:styleId="24">
    <w:name w:val="_Style 69"/>
    <w:basedOn w:val="5"/>
    <w:next w:val="1"/>
    <w:qFormat/>
    <w:uiPriority w:val="0"/>
    <w:pPr>
      <w:widowControl/>
      <w:spacing w:before="240" w:after="0" w:line="259" w:lineRule="auto"/>
      <w:jc w:val="left"/>
      <w:outlineLvl w:val="9"/>
    </w:pPr>
    <w:rPr>
      <w:rFonts w:ascii="Calibri Light" w:hAnsi="Calibri Light"/>
      <w:b w:val="0"/>
      <w:color w:val="2E74B5"/>
      <w:kern w:val="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4827</Words>
  <Characters>5340</Characters>
  <Lines>41</Lines>
  <Paragraphs>11</Paragraphs>
  <TotalTime>1</TotalTime>
  <ScaleCrop>false</ScaleCrop>
  <LinksUpToDate>false</LinksUpToDate>
  <CharactersWithSpaces>5554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2023-04-10T06:35:00Z</dcterms:created>
  <dc:creator>Administrator</dc:creator>
  <cp:lastModifiedBy>巍侠</cp:lastModifiedBy>
  <dcterms:modified xsi:type="dcterms:W3CDTF">2023-04-25T08:47:20Z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2023-03-28T09:31:11Z</vt:filetime>
  </property>
  <property fmtid="{D5CDD505-2E9C-101B-9397-08002B2CF9AE}" pid="4" name="KSOProductBuildVer">
    <vt:lpwstr>2052-11.1.0.14036</vt:lpwstr>
  </property>
  <property fmtid="{D5CDD505-2E9C-101B-9397-08002B2CF9AE}" pid="5" name="ICV">
    <vt:lpwstr>25B1AEA921C54A359C48FCFE3B2D6FB5_13</vt:lpwstr>
  </property>
</Properties>
</file>