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sz w:val="28"/>
          <w:u w:val="none"/>
          <w:lang w:eastAsia="zh-CN"/>
        </w:rPr>
      </w:pPr>
      <w:bookmarkStart w:id="0" w:name="OLE_LINK1"/>
      <w:r>
        <w:rPr>
          <w:rFonts w:hint="eastAsia" w:ascii="宋体" w:hAnsi="宋体"/>
          <w:color w:val="auto"/>
          <w:sz w:val="28"/>
          <w:u w:val="none"/>
          <w:lang w:eastAsia="zh-CN"/>
        </w:rPr>
        <w:t>吴川市副中心城镇振文镇基础设施扩容提质升级改造项目材料采购及服务</w:t>
      </w:r>
    </w:p>
    <w:p>
      <w:pPr>
        <w:pageBreakBefore w:val="0"/>
        <w:kinsoku/>
        <w:wordWrap/>
        <w:overflowPunct/>
        <w:topLinePunct w:val="0"/>
        <w:autoSpaceDE/>
        <w:autoSpaceDN/>
        <w:bidi w:val="0"/>
        <w:adjustRightInd w:val="0"/>
        <w:snapToGrid w:val="0"/>
        <w:spacing w:line="360" w:lineRule="auto"/>
        <w:jc w:val="center"/>
        <w:textAlignment w:val="auto"/>
        <w:rPr>
          <w:rFonts w:ascii="宋体" w:hAnsi="宋体"/>
          <w:color w:val="auto"/>
          <w:sz w:val="28"/>
        </w:rPr>
      </w:pPr>
      <w:bookmarkStart w:id="27" w:name="_GoBack"/>
      <w:bookmarkEnd w:id="27"/>
      <w:r>
        <w:rPr>
          <w:rFonts w:ascii="宋体" w:hAnsi="宋体"/>
          <w:color w:val="auto"/>
          <w:sz w:val="28"/>
        </w:rPr>
        <w:t>招标公告</w:t>
      </w:r>
    </w:p>
    <w:p>
      <w:pPr>
        <w:pStyle w:val="3"/>
        <w:keepNext/>
        <w:keepLines/>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4"/>
          <w:szCs w:val="24"/>
        </w:rPr>
      </w:pPr>
      <w:bookmarkStart w:id="1" w:name="_Toc20200"/>
      <w:r>
        <w:rPr>
          <w:rFonts w:hint="eastAsia" w:ascii="宋体" w:hAnsi="宋体" w:eastAsia="宋体"/>
          <w:color w:val="auto"/>
          <w:sz w:val="24"/>
          <w:szCs w:val="24"/>
        </w:rPr>
        <w:t>1.</w:t>
      </w:r>
      <w:r>
        <w:rPr>
          <w:rFonts w:ascii="宋体" w:hAnsi="宋体" w:eastAsia="宋体"/>
          <w:color w:val="auto"/>
          <w:sz w:val="24"/>
          <w:szCs w:val="24"/>
        </w:rPr>
        <w:t>招标条件</w:t>
      </w:r>
      <w:bookmarkEnd w:id="1"/>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szCs w:val="24"/>
        </w:rPr>
      </w:pPr>
      <w:r>
        <w:rPr>
          <w:rFonts w:hint="eastAsia" w:ascii="宋体" w:hAnsi="宋体"/>
          <w:color w:val="auto"/>
          <w:sz w:val="24"/>
          <w:szCs w:val="24"/>
        </w:rPr>
        <w:t>本招标项目</w:t>
      </w:r>
      <w:r>
        <w:rPr>
          <w:rFonts w:hint="eastAsia" w:ascii="宋体" w:hAnsi="宋体"/>
          <w:color w:val="auto"/>
          <w:sz w:val="24"/>
          <w:szCs w:val="24"/>
          <w:u w:val="single"/>
          <w:lang w:eastAsia="zh-CN"/>
        </w:rPr>
        <w:t>吴川市副中心城镇振文镇基础设施扩容提质升级改造项目材料采购及服务</w:t>
      </w:r>
      <w:r>
        <w:rPr>
          <w:rFonts w:hint="eastAsia" w:ascii="宋体" w:hAnsi="宋体"/>
          <w:color w:val="auto"/>
          <w:sz w:val="24"/>
          <w:szCs w:val="24"/>
        </w:rPr>
        <w:t>，招标人为</w:t>
      </w:r>
      <w:r>
        <w:rPr>
          <w:rFonts w:hint="eastAsia" w:ascii="宋体" w:hAnsi="宋体"/>
          <w:color w:val="auto"/>
          <w:sz w:val="24"/>
          <w:szCs w:val="24"/>
          <w:u w:val="single"/>
          <w:lang w:eastAsia="zh-CN"/>
        </w:rPr>
        <w:t>广东恒建工程有限公司</w:t>
      </w:r>
      <w:r>
        <w:rPr>
          <w:rFonts w:hint="eastAsia" w:ascii="宋体" w:hAnsi="宋体"/>
          <w:color w:val="auto"/>
          <w:sz w:val="24"/>
          <w:szCs w:val="24"/>
        </w:rPr>
        <w:t>，招标项目资金来自</w:t>
      </w:r>
      <w:r>
        <w:rPr>
          <w:rFonts w:hint="eastAsia" w:ascii="宋体" w:hAnsi="宋体"/>
          <w:color w:val="auto"/>
          <w:sz w:val="24"/>
          <w:szCs w:val="24"/>
          <w:u w:val="single"/>
        </w:rPr>
        <w:t>自筹资金</w:t>
      </w:r>
      <w:r>
        <w:rPr>
          <w:rFonts w:hint="eastAsia" w:ascii="宋体" w:hAnsi="宋体"/>
          <w:color w:val="auto"/>
          <w:sz w:val="24"/>
          <w:szCs w:val="24"/>
        </w:rPr>
        <w:t>，出资比例为</w:t>
      </w:r>
      <w:r>
        <w:rPr>
          <w:rFonts w:hint="eastAsia" w:ascii="宋体" w:hAnsi="宋体"/>
          <w:color w:val="auto"/>
          <w:sz w:val="24"/>
          <w:szCs w:val="24"/>
          <w:u w:val="single"/>
        </w:rPr>
        <w:t>1</w:t>
      </w:r>
      <w:r>
        <w:rPr>
          <w:rFonts w:ascii="宋体" w:hAnsi="宋体"/>
          <w:color w:val="auto"/>
          <w:sz w:val="24"/>
          <w:szCs w:val="24"/>
          <w:u w:val="single"/>
        </w:rPr>
        <w:t>00</w:t>
      </w:r>
      <w:r>
        <w:rPr>
          <w:rFonts w:hint="eastAsia" w:ascii="宋体" w:hAnsi="宋体"/>
          <w:color w:val="auto"/>
          <w:sz w:val="24"/>
          <w:szCs w:val="24"/>
          <w:u w:val="single"/>
        </w:rPr>
        <w:t>%</w:t>
      </w:r>
      <w:r>
        <w:rPr>
          <w:rFonts w:hint="eastAsia" w:ascii="宋体" w:hAnsi="宋体"/>
          <w:color w:val="auto"/>
          <w:sz w:val="24"/>
          <w:szCs w:val="24"/>
        </w:rPr>
        <w:t>。该项目已具备招标条件，现对</w:t>
      </w:r>
      <w:r>
        <w:rPr>
          <w:rFonts w:hint="eastAsia" w:ascii="宋体" w:hAnsi="宋体"/>
          <w:color w:val="auto"/>
          <w:sz w:val="24"/>
          <w:szCs w:val="24"/>
          <w:u w:val="single"/>
          <w:lang w:val="en-US" w:eastAsia="zh-CN"/>
        </w:rPr>
        <w:t>本</w:t>
      </w:r>
      <w:r>
        <w:rPr>
          <w:rFonts w:hint="eastAsia" w:ascii="宋体" w:hAnsi="宋体"/>
          <w:color w:val="auto"/>
          <w:sz w:val="24"/>
          <w:szCs w:val="24"/>
          <w:u w:val="single"/>
          <w:lang w:eastAsia="zh-CN"/>
        </w:rPr>
        <w:t>项目</w:t>
      </w:r>
      <w:r>
        <w:rPr>
          <w:rFonts w:hint="eastAsia" w:ascii="宋体" w:hAnsi="宋体"/>
          <w:color w:val="auto"/>
          <w:sz w:val="24"/>
          <w:szCs w:val="24"/>
          <w:u w:val="single"/>
        </w:rPr>
        <w:t>材料及相关服务采购</w:t>
      </w:r>
      <w:r>
        <w:rPr>
          <w:rFonts w:hint="eastAsia" w:ascii="宋体" w:hAnsi="宋体"/>
          <w:color w:val="auto"/>
          <w:sz w:val="24"/>
          <w:szCs w:val="24"/>
        </w:rPr>
        <w:t>进行公开招标。</w:t>
      </w:r>
    </w:p>
    <w:p>
      <w:pPr>
        <w:pStyle w:val="3"/>
        <w:keepNext/>
        <w:keepLines/>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4"/>
          <w:szCs w:val="24"/>
        </w:rPr>
      </w:pPr>
      <w:bookmarkStart w:id="2" w:name="_Toc20108"/>
      <w:r>
        <w:rPr>
          <w:rFonts w:hint="eastAsia" w:ascii="宋体" w:hAnsi="宋体" w:eastAsia="宋体"/>
          <w:color w:val="auto"/>
          <w:sz w:val="24"/>
          <w:szCs w:val="24"/>
        </w:rPr>
        <w:t>2.</w:t>
      </w:r>
      <w:r>
        <w:rPr>
          <w:rFonts w:ascii="宋体" w:hAnsi="宋体" w:eastAsia="宋体"/>
          <w:color w:val="auto"/>
          <w:sz w:val="24"/>
          <w:szCs w:val="24"/>
        </w:rPr>
        <w:t>项目概况与招标范围</w:t>
      </w:r>
      <w:bookmarkEnd w:id="2"/>
    </w:p>
    <w:p>
      <w:pPr>
        <w:pageBreakBefore w:val="0"/>
        <w:kinsoku/>
        <w:wordWrap/>
        <w:overflowPunct/>
        <w:topLinePunct w:val="0"/>
        <w:autoSpaceDE/>
        <w:autoSpaceDN/>
        <w:bidi w:val="0"/>
        <w:adjustRightInd w:val="0"/>
        <w:snapToGrid w:val="0"/>
        <w:spacing w:line="360" w:lineRule="auto"/>
        <w:jc w:val="left"/>
        <w:textAlignment w:val="auto"/>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 xml:space="preserve">.1 </w:t>
      </w:r>
      <w:r>
        <w:rPr>
          <w:rFonts w:hint="eastAsia" w:ascii="宋体" w:hAnsi="宋体"/>
          <w:color w:val="auto"/>
          <w:sz w:val="24"/>
          <w:szCs w:val="24"/>
        </w:rPr>
        <w:t>项目概况</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szCs w:val="24"/>
        </w:rPr>
      </w:pPr>
      <w:r>
        <w:rPr>
          <w:rFonts w:hint="eastAsia" w:ascii="宋体" w:hAnsi="宋体"/>
          <w:color w:val="auto"/>
          <w:sz w:val="24"/>
          <w:szCs w:val="24"/>
        </w:rPr>
        <w:t>原主体工程项目概况为对梅塘公路（省道S544振文路段约9.5公里）进行“白改黑”改造道路提质升级，将现状水泥混凝土路面全部改为沥青混凝土路面，面积约131532m2；振城路基础设施提升改造工程；修建吴东北区地下交通站旧址（泗岸文昌阁）附近的碧道（约420米）；泗岸村委会下坉兴村修建红色文化驿站等。</w:t>
      </w:r>
      <w:r>
        <w:rPr>
          <w:rFonts w:hint="eastAsia" w:ascii="宋体" w:hAnsi="宋体"/>
          <w:color w:val="auto"/>
          <w:sz w:val="24"/>
          <w:szCs w:val="24"/>
          <w:lang w:val="en-US" w:eastAsia="zh-CN"/>
        </w:rPr>
        <w:t>主体工程中标建安费为4779.53万元。</w:t>
      </w:r>
      <w:r>
        <w:rPr>
          <w:rFonts w:hint="eastAsia" w:ascii="宋体" w:hAnsi="宋体"/>
          <w:color w:val="auto"/>
          <w:sz w:val="24"/>
          <w:szCs w:val="24"/>
        </w:rPr>
        <w:t>现对</w:t>
      </w:r>
      <w:r>
        <w:rPr>
          <w:rFonts w:hint="eastAsia" w:ascii="宋体" w:hAnsi="宋体"/>
          <w:color w:val="auto"/>
          <w:sz w:val="24"/>
          <w:szCs w:val="24"/>
          <w:lang w:val="en-US" w:eastAsia="zh-CN"/>
        </w:rPr>
        <w:t>本</w:t>
      </w:r>
      <w:r>
        <w:rPr>
          <w:rFonts w:hint="eastAsia" w:ascii="宋体" w:hAnsi="宋体"/>
          <w:color w:val="auto"/>
          <w:sz w:val="24"/>
          <w:szCs w:val="24"/>
        </w:rPr>
        <w:t>主体工程项目暂估价部分进行</w:t>
      </w:r>
      <w:r>
        <w:rPr>
          <w:rFonts w:hint="eastAsia" w:ascii="宋体" w:hAnsi="宋体"/>
          <w:color w:val="auto"/>
          <w:sz w:val="24"/>
          <w:szCs w:val="24"/>
          <w:lang w:val="en-US" w:eastAsia="zh-CN"/>
        </w:rPr>
        <w:t>招标</w:t>
      </w:r>
      <w:r>
        <w:rPr>
          <w:rFonts w:hint="eastAsia" w:ascii="宋体" w:hAnsi="宋体"/>
          <w:color w:val="auto"/>
          <w:sz w:val="24"/>
          <w:szCs w:val="24"/>
        </w:rPr>
        <w:t>。</w:t>
      </w:r>
    </w:p>
    <w:p>
      <w:pPr>
        <w:pageBreakBefore w:val="0"/>
        <w:kinsoku/>
        <w:wordWrap/>
        <w:overflowPunct/>
        <w:topLinePunct w:val="0"/>
        <w:autoSpaceDE/>
        <w:autoSpaceDN/>
        <w:bidi w:val="0"/>
        <w:adjustRightInd w:val="0"/>
        <w:snapToGrid w:val="0"/>
        <w:spacing w:line="360" w:lineRule="auto"/>
        <w:jc w:val="left"/>
        <w:textAlignment w:val="auto"/>
        <w:rPr>
          <w:rFonts w:ascii="宋体" w:hAnsi="宋体"/>
          <w:color w:val="auto"/>
          <w:sz w:val="24"/>
          <w:szCs w:val="24"/>
        </w:rPr>
      </w:pPr>
      <w:r>
        <w:rPr>
          <w:rFonts w:hint="eastAsia" w:ascii="宋体" w:hAnsi="宋体"/>
          <w:color w:val="auto"/>
          <w:sz w:val="24"/>
          <w:szCs w:val="24"/>
        </w:rPr>
        <w:t>2.2 招标范围</w:t>
      </w:r>
    </w:p>
    <w:p>
      <w:pPr>
        <w:pageBreakBefore w:val="0"/>
        <w:kinsoku/>
        <w:wordWrap/>
        <w:overflowPunct/>
        <w:topLinePunct w:val="0"/>
        <w:autoSpaceDE/>
        <w:autoSpaceDN/>
        <w:bidi w:val="0"/>
        <w:adjustRightInd w:val="0"/>
        <w:snapToGrid w:val="0"/>
        <w:spacing w:line="360" w:lineRule="auto"/>
        <w:textAlignment w:val="auto"/>
        <w:rPr>
          <w:rFonts w:hint="eastAsia" w:ascii="宋体" w:hAnsi="宋体"/>
          <w:color w:val="auto"/>
          <w:sz w:val="24"/>
          <w:szCs w:val="24"/>
          <w:u w:val="single"/>
          <w:lang w:eastAsia="zh-CN"/>
        </w:rPr>
      </w:pPr>
      <w:bookmarkStart w:id="3" w:name="_Toc345190267"/>
      <w:bookmarkStart w:id="4" w:name="_Toc318882223"/>
      <w:bookmarkStart w:id="5" w:name="_Toc345190010"/>
      <w:bookmarkStart w:id="6" w:name="_Toc319261751"/>
      <w:r>
        <w:rPr>
          <w:rFonts w:hint="eastAsia" w:ascii="宋体" w:hAnsi="宋体" w:cs="宋体"/>
          <w:snapToGrid w:val="0"/>
          <w:color w:val="auto"/>
          <w:sz w:val="24"/>
          <w:szCs w:val="24"/>
        </w:rPr>
        <w:t>（1）项目名称</w:t>
      </w:r>
      <w:bookmarkEnd w:id="3"/>
      <w:bookmarkEnd w:id="4"/>
      <w:bookmarkEnd w:id="5"/>
      <w:bookmarkEnd w:id="6"/>
      <w:bookmarkStart w:id="7" w:name="_Toc318882224"/>
      <w:bookmarkStart w:id="8" w:name="_Toc319261752"/>
      <w:bookmarkStart w:id="9" w:name="_Toc345190268"/>
      <w:bookmarkStart w:id="10" w:name="_Toc345190011"/>
      <w:r>
        <w:rPr>
          <w:rFonts w:hint="eastAsia" w:ascii="宋体" w:hAnsi="宋体" w:cs="宋体"/>
          <w:snapToGrid w:val="0"/>
          <w:color w:val="auto"/>
          <w:sz w:val="24"/>
          <w:szCs w:val="24"/>
        </w:rPr>
        <w:t>：</w:t>
      </w:r>
      <w:r>
        <w:rPr>
          <w:rFonts w:hint="eastAsia" w:ascii="宋体" w:hAnsi="宋体"/>
          <w:color w:val="auto"/>
          <w:sz w:val="24"/>
          <w:szCs w:val="24"/>
          <w:u w:val="single"/>
          <w:lang w:eastAsia="zh-CN"/>
        </w:rPr>
        <w:t>吴川市副中心城镇振文镇基础设施扩容提质升级改造项目材料采购及服务</w:t>
      </w:r>
    </w:p>
    <w:p>
      <w:pPr>
        <w:pageBreakBefore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rPr>
      </w:pPr>
      <w:r>
        <w:rPr>
          <w:rFonts w:hint="eastAsia" w:ascii="宋体" w:hAnsi="宋体"/>
          <w:color w:val="auto"/>
          <w:kern w:val="0"/>
          <w:sz w:val="24"/>
          <w:szCs w:val="24"/>
        </w:rPr>
        <w:t>（2）采购预算金额（投标最高限价）：</w:t>
      </w:r>
      <w:r>
        <w:rPr>
          <w:rFonts w:hint="eastAsia" w:ascii="宋体" w:hAnsi="宋体" w:cs="宋体"/>
          <w:color w:val="auto"/>
          <w:sz w:val="24"/>
          <w:szCs w:val="24"/>
        </w:rPr>
        <w:t>人民币</w:t>
      </w:r>
      <w:r>
        <w:rPr>
          <w:rFonts w:hint="eastAsia" w:ascii="宋体" w:hAnsi="宋体" w:cs="宋体"/>
          <w:color w:val="auto"/>
          <w:sz w:val="24"/>
          <w:szCs w:val="24"/>
          <w:u w:val="single"/>
          <w:lang w:eastAsia="zh-CN"/>
        </w:rPr>
        <w:t>9612953.98</w:t>
      </w:r>
      <w:r>
        <w:rPr>
          <w:rFonts w:hint="eastAsia" w:ascii="宋体" w:hAnsi="宋体" w:cs="宋体"/>
          <w:b/>
          <w:color w:val="auto"/>
          <w:kern w:val="0"/>
          <w:sz w:val="24"/>
          <w:szCs w:val="24"/>
          <w:u w:val="single"/>
          <w:lang w:bidi="ar"/>
        </w:rPr>
        <w:t>元（不含税）</w:t>
      </w:r>
      <w:r>
        <w:rPr>
          <w:rFonts w:hint="eastAsia" w:ascii="宋体" w:hAnsi="宋体" w:cs="宋体"/>
          <w:color w:val="auto"/>
          <w:sz w:val="24"/>
          <w:szCs w:val="24"/>
        </w:rPr>
        <w:t>；</w:t>
      </w:r>
    </w:p>
    <w:bookmarkEnd w:id="7"/>
    <w:bookmarkEnd w:id="8"/>
    <w:bookmarkEnd w:id="9"/>
    <w:bookmarkEnd w:id="10"/>
    <w:p>
      <w:pPr>
        <w:pageBreakBefore w:val="0"/>
        <w:kinsoku/>
        <w:wordWrap/>
        <w:overflowPunct/>
        <w:topLinePunct w:val="0"/>
        <w:autoSpaceDE/>
        <w:autoSpaceDN/>
        <w:bidi w:val="0"/>
        <w:adjustRightInd w:val="0"/>
        <w:snapToGrid w:val="0"/>
        <w:spacing w:line="360" w:lineRule="auto"/>
        <w:jc w:val="left"/>
        <w:textAlignment w:val="auto"/>
        <w:rPr>
          <w:rFonts w:ascii="宋体" w:hAnsi="宋体" w:cs="宋体"/>
          <w:snapToGrid w:val="0"/>
          <w:color w:val="auto"/>
          <w:sz w:val="24"/>
          <w:szCs w:val="24"/>
        </w:rPr>
      </w:pPr>
      <w:bookmarkStart w:id="11" w:name="_Toc318882225"/>
      <w:bookmarkStart w:id="12" w:name="_Toc319261753"/>
      <w:r>
        <w:rPr>
          <w:rFonts w:hint="eastAsia" w:ascii="宋体" w:hAnsi="宋体" w:cs="宋体"/>
          <w:snapToGrid w:val="0"/>
          <w:color w:val="auto"/>
          <w:sz w:val="24"/>
          <w:szCs w:val="24"/>
        </w:rPr>
        <w:t>（3）招标范围</w:t>
      </w:r>
      <w:bookmarkEnd w:id="11"/>
      <w:bookmarkEnd w:id="12"/>
      <w:r>
        <w:rPr>
          <w:rFonts w:hint="eastAsia" w:ascii="宋体" w:hAnsi="宋体" w:cs="宋体"/>
          <w:snapToGrid w:val="0"/>
          <w:color w:val="auto"/>
          <w:sz w:val="24"/>
          <w:szCs w:val="24"/>
        </w:rPr>
        <w:t>：</w:t>
      </w:r>
      <w:bookmarkStart w:id="13" w:name="_Toc318882228"/>
      <w:bookmarkStart w:id="14" w:name="_Toc345190012"/>
      <w:bookmarkStart w:id="15" w:name="_Toc319261754"/>
      <w:bookmarkStart w:id="16" w:name="_Toc345190269"/>
      <w:r>
        <w:rPr>
          <w:rFonts w:hint="eastAsia" w:ascii="宋体" w:hAnsi="宋体"/>
          <w:color w:val="auto"/>
          <w:sz w:val="24"/>
          <w:szCs w:val="24"/>
          <w:u w:val="single"/>
        </w:rPr>
        <w:t>本次招标为</w:t>
      </w:r>
      <w:r>
        <w:rPr>
          <w:rFonts w:hint="eastAsia" w:ascii="宋体" w:hAnsi="宋体"/>
          <w:color w:val="auto"/>
          <w:sz w:val="24"/>
          <w:szCs w:val="24"/>
          <w:u w:val="single"/>
          <w:lang w:eastAsia="zh-CN"/>
        </w:rPr>
        <w:t>吴川市副中心城镇振文镇基础设施扩容提质升级改造项目</w:t>
      </w:r>
      <w:r>
        <w:rPr>
          <w:rFonts w:hint="eastAsia" w:ascii="宋体" w:hAnsi="宋体"/>
          <w:color w:val="auto"/>
          <w:sz w:val="24"/>
          <w:szCs w:val="24"/>
          <w:u w:val="single"/>
        </w:rPr>
        <w:t>中暂估价</w:t>
      </w:r>
      <w:r>
        <w:rPr>
          <w:rFonts w:hint="eastAsia" w:ascii="宋体" w:hAnsi="宋体"/>
          <w:color w:val="auto"/>
          <w:sz w:val="24"/>
          <w:szCs w:val="24"/>
          <w:u w:val="single"/>
          <w:lang w:val="en-US" w:eastAsia="zh-CN"/>
        </w:rPr>
        <w:t>部分的设备</w:t>
      </w:r>
      <w:r>
        <w:rPr>
          <w:rFonts w:hint="eastAsia" w:ascii="宋体" w:hAnsi="宋体"/>
          <w:color w:val="auto"/>
          <w:sz w:val="24"/>
          <w:szCs w:val="24"/>
          <w:u w:val="single"/>
        </w:rPr>
        <w:t>材料</w:t>
      </w:r>
      <w:r>
        <w:rPr>
          <w:rFonts w:hint="eastAsia" w:ascii="宋体" w:hAnsi="宋体"/>
          <w:color w:val="auto"/>
          <w:sz w:val="24"/>
          <w:szCs w:val="24"/>
          <w:u w:val="single"/>
          <w:lang w:val="en-US" w:eastAsia="zh-CN"/>
        </w:rPr>
        <w:t>按实际需求及数量进行</w:t>
      </w:r>
      <w:r>
        <w:rPr>
          <w:rFonts w:hint="eastAsia" w:ascii="宋体" w:hAnsi="宋体"/>
          <w:color w:val="auto"/>
          <w:sz w:val="24"/>
          <w:szCs w:val="24"/>
          <w:u w:val="single"/>
        </w:rPr>
        <w:t>采购</w:t>
      </w:r>
      <w:r>
        <w:rPr>
          <w:rFonts w:hint="eastAsia" w:ascii="宋体" w:hAnsi="宋体"/>
          <w:color w:val="auto"/>
          <w:sz w:val="24"/>
          <w:szCs w:val="24"/>
          <w:u w:val="single"/>
          <w:lang w:val="en-US" w:eastAsia="zh-CN"/>
        </w:rPr>
        <w:t>并提供相应的服务</w:t>
      </w:r>
      <w:r>
        <w:rPr>
          <w:rFonts w:hint="eastAsia" w:ascii="宋体" w:hAnsi="宋体"/>
          <w:color w:val="auto"/>
          <w:sz w:val="24"/>
          <w:szCs w:val="24"/>
          <w:u w:val="single"/>
        </w:rPr>
        <w:t>，具体技术规格等见《第五章供货要求》</w:t>
      </w:r>
      <w:r>
        <w:rPr>
          <w:rFonts w:hint="eastAsia" w:ascii="宋体" w:hAnsi="宋体" w:cs="宋体"/>
          <w:snapToGrid w:val="0"/>
          <w:color w:val="auto"/>
          <w:sz w:val="24"/>
          <w:szCs w:val="24"/>
        </w:rPr>
        <w:t>。</w:t>
      </w:r>
    </w:p>
    <w:p>
      <w:pPr>
        <w:pageBreakBefore w:val="0"/>
        <w:kinsoku/>
        <w:wordWrap/>
        <w:overflowPunct/>
        <w:topLinePunct w:val="0"/>
        <w:autoSpaceDE/>
        <w:autoSpaceDN/>
        <w:bidi w:val="0"/>
        <w:adjustRightInd w:val="0"/>
        <w:snapToGrid w:val="0"/>
        <w:spacing w:line="360" w:lineRule="auto"/>
        <w:jc w:val="left"/>
        <w:textAlignment w:val="auto"/>
        <w:rPr>
          <w:rFonts w:ascii="宋体" w:hAnsi="宋体" w:cs="宋体"/>
          <w:snapToGrid w:val="0"/>
          <w:color w:val="auto"/>
          <w:sz w:val="24"/>
          <w:szCs w:val="24"/>
        </w:rPr>
      </w:pPr>
      <w:r>
        <w:rPr>
          <w:rFonts w:hint="eastAsia" w:ascii="宋体" w:hAnsi="宋体" w:cs="宋体"/>
          <w:snapToGrid w:val="0"/>
          <w:color w:val="auto"/>
          <w:sz w:val="24"/>
          <w:szCs w:val="24"/>
        </w:rPr>
        <w:t>（4）交货地点：</w:t>
      </w:r>
      <w:bookmarkEnd w:id="13"/>
      <w:bookmarkEnd w:id="14"/>
      <w:bookmarkEnd w:id="15"/>
      <w:bookmarkEnd w:id="16"/>
      <w:bookmarkStart w:id="17" w:name="_Toc319261755"/>
      <w:bookmarkStart w:id="18" w:name="_Toc318882229"/>
      <w:r>
        <w:rPr>
          <w:rFonts w:hint="eastAsia" w:ascii="宋体" w:hAnsi="宋体"/>
          <w:color w:val="auto"/>
          <w:sz w:val="24"/>
          <w:szCs w:val="24"/>
          <w:lang w:eastAsia="zh-CN"/>
        </w:rPr>
        <w:t>吴川市振文镇梅塘公路振文段、振文镇城区及振文镇泗水文昌阁、下屯兴村</w:t>
      </w:r>
      <w:r>
        <w:rPr>
          <w:rFonts w:hint="eastAsia" w:ascii="宋体" w:hAnsi="宋体"/>
          <w:color w:val="auto"/>
          <w:sz w:val="24"/>
          <w:szCs w:val="24"/>
        </w:rPr>
        <w:t>。</w:t>
      </w:r>
    </w:p>
    <w:p>
      <w:pPr>
        <w:pageBreakBefore w:val="0"/>
        <w:kinsoku/>
        <w:wordWrap/>
        <w:overflowPunct/>
        <w:topLinePunct w:val="0"/>
        <w:autoSpaceDE/>
        <w:autoSpaceDN/>
        <w:bidi w:val="0"/>
        <w:adjustRightInd w:val="0"/>
        <w:snapToGrid w:val="0"/>
        <w:spacing w:line="360" w:lineRule="auto"/>
        <w:jc w:val="left"/>
        <w:textAlignment w:val="auto"/>
        <w:rPr>
          <w:rFonts w:ascii="宋体" w:hAnsi="宋体" w:cs="宋体"/>
          <w:snapToGrid w:val="0"/>
          <w:color w:val="auto"/>
          <w:sz w:val="24"/>
          <w:szCs w:val="24"/>
        </w:rPr>
      </w:pPr>
      <w:r>
        <w:rPr>
          <w:rFonts w:hint="eastAsia" w:ascii="宋体" w:hAnsi="宋体" w:cs="宋体"/>
          <w:snapToGrid w:val="0"/>
          <w:color w:val="auto"/>
          <w:sz w:val="24"/>
          <w:szCs w:val="24"/>
        </w:rPr>
        <w:t>（5）交货期：</w:t>
      </w:r>
      <w:bookmarkEnd w:id="17"/>
      <w:bookmarkEnd w:id="18"/>
      <w:r>
        <w:rPr>
          <w:rFonts w:hint="eastAsia" w:ascii="宋体" w:hAnsi="宋体" w:cs="宋体"/>
          <w:snapToGrid w:val="0"/>
          <w:color w:val="auto"/>
          <w:sz w:val="24"/>
          <w:szCs w:val="24"/>
        </w:rPr>
        <w:t>总交货期</w:t>
      </w:r>
      <w:r>
        <w:rPr>
          <w:rFonts w:hint="eastAsia" w:ascii="宋体" w:hAnsi="宋体" w:cs="宋体"/>
          <w:snapToGrid w:val="0"/>
          <w:color w:val="auto"/>
          <w:sz w:val="24"/>
          <w:szCs w:val="24"/>
          <w:u w:val="single"/>
          <w:lang w:eastAsia="zh-CN"/>
        </w:rPr>
        <w:t>45个日历天</w:t>
      </w:r>
      <w:r>
        <w:rPr>
          <w:rFonts w:hint="eastAsia" w:ascii="宋体" w:hAnsi="宋体" w:cs="宋体"/>
          <w:snapToGrid w:val="0"/>
          <w:color w:val="auto"/>
          <w:sz w:val="24"/>
          <w:szCs w:val="24"/>
        </w:rPr>
        <w:t>。</w:t>
      </w:r>
    </w:p>
    <w:p>
      <w:pPr>
        <w:pStyle w:val="3"/>
        <w:keepNext/>
        <w:keepLines/>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4"/>
          <w:szCs w:val="24"/>
          <w:lang w:eastAsia="zh-CN"/>
        </w:rPr>
      </w:pPr>
      <w:bookmarkStart w:id="19" w:name="_Toc4434"/>
      <w:r>
        <w:rPr>
          <w:rFonts w:hint="eastAsia" w:ascii="宋体" w:hAnsi="宋体" w:eastAsia="宋体"/>
          <w:color w:val="auto"/>
          <w:sz w:val="24"/>
          <w:szCs w:val="24"/>
        </w:rPr>
        <w:t>3.</w:t>
      </w:r>
      <w:r>
        <w:rPr>
          <w:rFonts w:ascii="宋体" w:hAnsi="宋体" w:eastAsia="宋体"/>
          <w:color w:val="auto"/>
          <w:sz w:val="24"/>
          <w:szCs w:val="24"/>
        </w:rPr>
        <w:t>投标人资格要求</w:t>
      </w:r>
      <w:bookmarkEnd w:id="19"/>
    </w:p>
    <w:p>
      <w:pPr>
        <w:pageBreakBefore w:val="0"/>
        <w:kinsoku/>
        <w:wordWrap/>
        <w:overflowPunct/>
        <w:topLinePunct w:val="0"/>
        <w:autoSpaceDE/>
        <w:autoSpaceDN/>
        <w:bidi w:val="0"/>
        <w:adjustRightInd w:val="0"/>
        <w:snapToGrid w:val="0"/>
        <w:spacing w:line="360" w:lineRule="auto"/>
        <w:jc w:val="left"/>
        <w:textAlignment w:val="auto"/>
        <w:rPr>
          <w:rFonts w:ascii="宋体" w:hAnsi="宋体"/>
          <w:color w:val="auto"/>
          <w:sz w:val="24"/>
          <w:szCs w:val="24"/>
          <w:shd w:val="clear" w:color="auto" w:fill="FFFFFF"/>
        </w:rPr>
      </w:pPr>
      <w:bookmarkStart w:id="20" w:name="_Hlk85494823"/>
      <w:r>
        <w:rPr>
          <w:rFonts w:hint="eastAsia" w:ascii="宋体" w:hAnsi="宋体"/>
          <w:color w:val="auto"/>
          <w:sz w:val="24"/>
          <w:szCs w:val="24"/>
          <w:shd w:val="clear" w:color="auto" w:fill="FFFFFF"/>
        </w:rPr>
        <w:t>3.1投标人</w:t>
      </w:r>
      <w:r>
        <w:rPr>
          <w:rFonts w:hint="eastAsia" w:ascii="宋体" w:hAnsi="宋体"/>
          <w:color w:val="auto"/>
          <w:sz w:val="24"/>
          <w:szCs w:val="24"/>
        </w:rPr>
        <w:t>必须具有在中华人民共和国境内注册的独立法人资格</w:t>
      </w:r>
      <w:r>
        <w:rPr>
          <w:rFonts w:hint="eastAsia" w:ascii="宋体" w:hAnsi="宋体"/>
          <w:color w:val="auto"/>
          <w:sz w:val="24"/>
          <w:szCs w:val="24"/>
          <w:lang w:eastAsia="zh-CN"/>
        </w:rPr>
        <w:t>，</w:t>
      </w:r>
      <w:r>
        <w:rPr>
          <w:rFonts w:hint="eastAsia" w:ascii="宋体" w:hAnsi="宋体"/>
          <w:color w:val="auto"/>
          <w:sz w:val="24"/>
          <w:szCs w:val="24"/>
          <w:lang w:val="en-US" w:eastAsia="zh-CN"/>
        </w:rPr>
        <w:t>具有承担本次采购的能力。</w:t>
      </w:r>
      <w:r>
        <w:rPr>
          <w:rFonts w:hint="eastAsia" w:ascii="宋体" w:hAnsi="宋体"/>
          <w:color w:val="auto"/>
          <w:sz w:val="24"/>
          <w:szCs w:val="24"/>
        </w:rPr>
        <w:t>提供在中华人民共和国境内注册的法人或其他组织的营业执照（或事业单位法人证书，或社会团体法人登记证书）、组织机构代码证、税务登记证【如已办理了多证合一，则仅需提供合证后的营业执照】复印件</w:t>
      </w:r>
      <w:r>
        <w:rPr>
          <w:rFonts w:hint="eastAsia" w:ascii="宋体" w:hAnsi="宋体"/>
          <w:color w:val="auto"/>
          <w:sz w:val="24"/>
          <w:szCs w:val="24"/>
          <w:lang w:val="en-US" w:eastAsia="zh-CN"/>
        </w:rPr>
        <w:t>或含二维码的网络打印件</w:t>
      </w:r>
      <w:r>
        <w:rPr>
          <w:rFonts w:hint="eastAsia" w:ascii="宋体" w:hAnsi="宋体"/>
          <w:color w:val="auto"/>
          <w:sz w:val="24"/>
          <w:szCs w:val="24"/>
        </w:rPr>
        <w:t>。</w:t>
      </w:r>
    </w:p>
    <w:p>
      <w:pPr>
        <w:pageBreakBefore w:val="0"/>
        <w:kinsoku/>
        <w:wordWrap/>
        <w:overflowPunct/>
        <w:topLinePunct w:val="0"/>
        <w:autoSpaceDE/>
        <w:autoSpaceDN/>
        <w:bidi w:val="0"/>
        <w:adjustRightInd w:val="0"/>
        <w:snapToGrid w:val="0"/>
        <w:spacing w:line="360" w:lineRule="auto"/>
        <w:jc w:val="left"/>
        <w:textAlignment w:val="auto"/>
        <w:rPr>
          <w:rFonts w:ascii="宋体" w:hAnsi="宋体"/>
          <w:color w:val="auto"/>
          <w:sz w:val="24"/>
          <w:szCs w:val="24"/>
          <w:shd w:val="clear" w:color="auto" w:fill="FFFFFF"/>
        </w:rPr>
      </w:pPr>
      <w:r>
        <w:rPr>
          <w:rFonts w:hint="eastAsia" w:ascii="宋体" w:hAnsi="宋体"/>
          <w:color w:val="auto"/>
          <w:sz w:val="24"/>
          <w:szCs w:val="24"/>
          <w:shd w:val="clear" w:color="auto" w:fill="FFFFFF"/>
        </w:rPr>
        <w:t>3.2投标人</w:t>
      </w:r>
      <w:r>
        <w:rPr>
          <w:rFonts w:hint="eastAsia" w:ascii="宋体" w:hAnsi="宋体"/>
          <w:color w:val="auto"/>
          <w:sz w:val="24"/>
          <w:szCs w:val="24"/>
          <w:shd w:val="clear" w:color="auto" w:fill="FFFFFF"/>
          <w:lang w:val="en-US" w:eastAsia="zh-CN"/>
        </w:rPr>
        <w:t>有效</w:t>
      </w:r>
      <w:r>
        <w:rPr>
          <w:rFonts w:hint="eastAsia" w:ascii="宋体" w:hAnsi="宋体"/>
          <w:color w:val="auto"/>
          <w:sz w:val="24"/>
          <w:szCs w:val="24"/>
          <w:shd w:val="clear" w:color="auto" w:fill="FFFFFF"/>
        </w:rPr>
        <w:t>的基本账户开户银行出具的《基本账户信息》复印件或基本账户开户许可证复印件（如果基本账户账号变更，还必须提供开户行出具的有效账号变更证明）</w:t>
      </w:r>
      <w:r>
        <w:rPr>
          <w:rFonts w:hint="eastAsia" w:ascii="宋体" w:hAnsi="宋体"/>
          <w:color w:val="auto"/>
          <w:sz w:val="24"/>
          <w:szCs w:val="24"/>
        </w:rPr>
        <w:t>。</w:t>
      </w:r>
    </w:p>
    <w:p>
      <w:pPr>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rPr>
      </w:pPr>
      <w:r>
        <w:rPr>
          <w:rFonts w:hint="eastAsia" w:ascii="宋体" w:hAnsi="宋体"/>
          <w:color w:val="auto"/>
          <w:sz w:val="24"/>
          <w:szCs w:val="24"/>
          <w:shd w:val="clear" w:color="auto" w:fill="FFFFFF"/>
        </w:rPr>
        <w:t>3.3</w:t>
      </w:r>
      <w:r>
        <w:rPr>
          <w:rFonts w:hint="eastAsia" w:ascii="宋体" w:hAnsi="宋体"/>
          <w:color w:val="auto"/>
          <w:sz w:val="24"/>
          <w:szCs w:val="24"/>
        </w:rPr>
        <w:t>在“信用中国”网站（http://www.creditchina.gov.cn/)中未被列入严重失信主体名单的投标人，在国家企业信用信息公示系统（www.gsxt.gov.cn）中未被列入严重违法失信企业名单的投标人</w:t>
      </w:r>
      <w:r>
        <w:rPr>
          <w:rFonts w:hint="eastAsia" w:ascii="宋体" w:hAnsi="宋体"/>
          <w:color w:val="auto"/>
          <w:sz w:val="24"/>
          <w:szCs w:val="24"/>
          <w:lang w:eastAsia="zh-CN"/>
        </w:rPr>
        <w:t>。</w:t>
      </w:r>
      <w:r>
        <w:rPr>
          <w:rFonts w:hint="eastAsia" w:ascii="宋体" w:hAnsi="宋体" w:cs="宋体"/>
          <w:color w:val="auto"/>
          <w:sz w:val="24"/>
          <w:szCs w:val="24"/>
        </w:rPr>
        <w:t>（查询时间为本项目公告发布之日起查询结果有效）。</w:t>
      </w:r>
    </w:p>
    <w:p>
      <w:pPr>
        <w:pStyle w:val="3"/>
        <w:keepNext/>
        <w:keepLines/>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4"/>
          <w:szCs w:val="24"/>
          <w:lang w:eastAsia="zh-CN"/>
        </w:rPr>
      </w:pPr>
      <w:bookmarkStart w:id="21" w:name="_Toc12061"/>
      <w:r>
        <w:rPr>
          <w:rFonts w:hint="eastAsia" w:ascii="宋体" w:hAnsi="宋体" w:eastAsia="宋体"/>
          <w:color w:val="auto"/>
          <w:sz w:val="24"/>
          <w:szCs w:val="24"/>
        </w:rPr>
        <w:t>4.</w:t>
      </w:r>
      <w:r>
        <w:rPr>
          <w:rFonts w:hint="eastAsia" w:ascii="宋体" w:hAnsi="宋体" w:eastAsia="宋体"/>
          <w:color w:val="auto"/>
          <w:sz w:val="24"/>
          <w:szCs w:val="24"/>
          <w:lang w:eastAsia="zh-CN"/>
        </w:rPr>
        <w:t>本项目资格审查采用资格后审方式</w:t>
      </w:r>
      <w:bookmarkEnd w:id="21"/>
    </w:p>
    <w:bookmarkEnd w:id="20"/>
    <w:p>
      <w:pPr>
        <w:pStyle w:val="3"/>
        <w:keepNext/>
        <w:keepLines/>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4"/>
          <w:szCs w:val="24"/>
        </w:rPr>
      </w:pPr>
      <w:bookmarkStart w:id="22" w:name="_Toc25044"/>
      <w:r>
        <w:rPr>
          <w:rFonts w:hint="eastAsia" w:ascii="宋体" w:hAnsi="宋体" w:eastAsia="宋体"/>
          <w:color w:val="auto"/>
          <w:sz w:val="24"/>
          <w:szCs w:val="24"/>
          <w:lang w:eastAsia="zh-CN"/>
        </w:rPr>
        <w:t>5</w:t>
      </w:r>
      <w:r>
        <w:rPr>
          <w:rFonts w:hint="eastAsia" w:ascii="宋体" w:hAnsi="宋体" w:eastAsia="宋体"/>
          <w:color w:val="auto"/>
          <w:sz w:val="24"/>
          <w:szCs w:val="24"/>
        </w:rPr>
        <w:t>.</w:t>
      </w:r>
      <w:r>
        <w:rPr>
          <w:rFonts w:hint="eastAsia" w:ascii="宋体" w:hAnsi="宋体" w:eastAsia="宋体"/>
          <w:color w:val="auto"/>
          <w:sz w:val="24"/>
          <w:szCs w:val="24"/>
          <w:lang w:eastAsia="zh-CN"/>
        </w:rPr>
        <w:t>投标登记及</w:t>
      </w:r>
      <w:r>
        <w:rPr>
          <w:rFonts w:ascii="宋体" w:hAnsi="宋体" w:eastAsia="宋体"/>
          <w:color w:val="auto"/>
          <w:sz w:val="24"/>
          <w:szCs w:val="24"/>
        </w:rPr>
        <w:t>招标文件的获取</w:t>
      </w:r>
      <w:bookmarkEnd w:id="22"/>
    </w:p>
    <w:p>
      <w:pPr>
        <w:pageBreakBefore w:val="0"/>
        <w:shd w:val="solid" w:color="FFFFFF" w:fill="auto"/>
        <w:tabs>
          <w:tab w:val="left" w:pos="360"/>
        </w:tabs>
        <w:kinsoku/>
        <w:wordWrap/>
        <w:overflowPunct/>
        <w:topLinePunct w:val="0"/>
        <w:autoSpaceDE/>
        <w:autoSpaceDN w:val="0"/>
        <w:bidi w:val="0"/>
        <w:adjustRightInd w:val="0"/>
        <w:snapToGrid w:val="0"/>
        <w:spacing w:line="360" w:lineRule="auto"/>
        <w:ind w:left="210" w:leftChars="100" w:firstLine="408" w:firstLineChars="170"/>
        <w:jc w:val="left"/>
        <w:textAlignment w:val="auto"/>
        <w:rPr>
          <w:rFonts w:hint="eastAsia" w:ascii="宋体" w:hAnsi="宋体"/>
          <w:color w:val="auto"/>
          <w:sz w:val="24"/>
          <w:szCs w:val="24"/>
        </w:rPr>
      </w:pPr>
      <w:r>
        <w:rPr>
          <w:rFonts w:hint="eastAsia" w:ascii="宋体" w:hAnsi="宋体"/>
          <w:color w:val="auto"/>
          <w:sz w:val="24"/>
          <w:szCs w:val="24"/>
        </w:rPr>
        <w:t>5.1</w:t>
      </w:r>
      <w:r>
        <w:rPr>
          <w:rFonts w:hint="eastAsia" w:ascii="宋体" w:hAnsi="宋体" w:cs="宋体"/>
          <w:color w:val="auto"/>
          <w:sz w:val="24"/>
          <w:szCs w:val="24"/>
        </w:rPr>
        <w:t>凡有意参加且投标登记资料符合招标公告要求的投标申请人</w:t>
      </w:r>
      <w:r>
        <w:rPr>
          <w:rFonts w:ascii="宋体" w:hAnsi="宋体" w:cs="宋体"/>
          <w:color w:val="auto"/>
          <w:sz w:val="24"/>
          <w:szCs w:val="24"/>
        </w:rPr>
        <w:t>，</w:t>
      </w:r>
      <w:r>
        <w:rPr>
          <w:rFonts w:hint="eastAsia" w:ascii="宋体" w:hAnsi="宋体" w:cs="宋体"/>
          <w:color w:val="auto"/>
          <w:sz w:val="24"/>
          <w:szCs w:val="24"/>
        </w:rPr>
        <w:t>请</w:t>
      </w:r>
      <w:r>
        <w:rPr>
          <w:rFonts w:ascii="宋体" w:hAnsi="宋体" w:cs="宋体"/>
          <w:color w:val="auto"/>
          <w:sz w:val="24"/>
          <w:szCs w:val="24"/>
        </w:rPr>
        <w:t>于</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日到</w:t>
      </w:r>
      <w:r>
        <w:rPr>
          <w:rFonts w:hint="eastAsia" w:ascii="宋体" w:hAnsi="宋体"/>
          <w:color w:val="auto"/>
          <w:sz w:val="24"/>
          <w:szCs w:val="24"/>
          <w:u w:val="single"/>
          <w:lang w:val="en-US" w:eastAsia="zh-CN"/>
        </w:rPr>
        <w:t>2023</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rPr>
        <w:t>每天上午9:30时至11:30时，下午14:00时至16:00时(北京时间) 到广州公共资源交易中心(</w:t>
      </w:r>
      <w:r>
        <w:rPr>
          <w:rFonts w:hint="eastAsia" w:ascii="宋体" w:hAnsi="宋体"/>
          <w:color w:val="auto"/>
          <w:sz w:val="24"/>
          <w:szCs w:val="24"/>
        </w:rPr>
        <w:t>地址：</w:t>
      </w:r>
      <w:r>
        <w:rPr>
          <w:rFonts w:ascii="宋体" w:hAnsi="宋体"/>
          <w:color w:val="auto"/>
          <w:sz w:val="24"/>
          <w:szCs w:val="24"/>
        </w:rPr>
        <w:t>广州市天润路333号)</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窗口持以下资料进行投标登记并在投标登记时间内</w:t>
      </w:r>
      <w:r>
        <w:rPr>
          <w:rFonts w:hint="eastAsia" w:ascii="宋体" w:hAnsi="宋体"/>
          <w:color w:val="auto"/>
          <w:sz w:val="24"/>
          <w:szCs w:val="24"/>
          <w:lang w:val="en-US" w:eastAsia="zh-CN"/>
        </w:rPr>
        <w:t>获取</w:t>
      </w:r>
      <w:r>
        <w:rPr>
          <w:rFonts w:hint="eastAsia" w:ascii="宋体" w:hAnsi="宋体"/>
          <w:color w:val="auto"/>
          <w:sz w:val="24"/>
          <w:szCs w:val="24"/>
        </w:rPr>
        <w:t>招标文件。</w:t>
      </w:r>
    </w:p>
    <w:p>
      <w:pPr>
        <w:pageBreakBefore w:val="0"/>
        <w:kinsoku/>
        <w:wordWrap/>
        <w:overflowPunct/>
        <w:topLinePunct w:val="0"/>
        <w:autoSpaceDE/>
        <w:bidi w:val="0"/>
        <w:adjustRightInd w:val="0"/>
        <w:snapToGrid w:val="0"/>
        <w:spacing w:line="360" w:lineRule="auto"/>
        <w:ind w:firstLine="424" w:firstLineChars="177"/>
        <w:jc w:val="left"/>
        <w:textAlignment w:val="auto"/>
        <w:rPr>
          <w:rFonts w:hint="eastAsia" w:ascii="宋体" w:hAnsi="宋体"/>
          <w:color w:val="auto"/>
          <w:sz w:val="24"/>
          <w:szCs w:val="24"/>
        </w:rPr>
      </w:pPr>
      <w:r>
        <w:rPr>
          <w:rFonts w:hint="eastAsia" w:ascii="宋体" w:hAnsi="宋体"/>
          <w:color w:val="auto"/>
          <w:sz w:val="24"/>
          <w:szCs w:val="24"/>
        </w:rPr>
        <w:t>5.2</w:t>
      </w:r>
      <w:r>
        <w:rPr>
          <w:rFonts w:ascii="宋体" w:hAnsi="宋体"/>
          <w:color w:val="auto"/>
          <w:sz w:val="24"/>
          <w:szCs w:val="24"/>
        </w:rPr>
        <w:t>招标文件</w:t>
      </w:r>
      <w:r>
        <w:rPr>
          <w:rFonts w:hint="eastAsia" w:ascii="宋体" w:hAnsi="宋体"/>
          <w:color w:val="auto"/>
          <w:sz w:val="24"/>
          <w:szCs w:val="24"/>
        </w:rPr>
        <w:t>工本费</w:t>
      </w:r>
      <w:r>
        <w:rPr>
          <w:rFonts w:ascii="宋体" w:hAnsi="宋体"/>
          <w:color w:val="auto"/>
          <w:sz w:val="24"/>
          <w:szCs w:val="24"/>
        </w:rPr>
        <w:t xml:space="preserve"> (￥</w:t>
      </w:r>
      <w:r>
        <w:rPr>
          <w:rFonts w:hint="eastAsia" w:ascii="宋体" w:hAnsi="宋体"/>
          <w:color w:val="auto"/>
          <w:sz w:val="24"/>
          <w:szCs w:val="24"/>
        </w:rPr>
        <w:t>5</w:t>
      </w:r>
      <w:r>
        <w:rPr>
          <w:rFonts w:ascii="宋体" w:hAnsi="宋体"/>
          <w:color w:val="auto"/>
          <w:sz w:val="24"/>
          <w:szCs w:val="24"/>
        </w:rPr>
        <w:t>00元/份)</w:t>
      </w:r>
      <w:r>
        <w:rPr>
          <w:rFonts w:hint="eastAsia" w:ascii="宋体" w:hAnsi="宋体"/>
          <w:color w:val="auto"/>
          <w:sz w:val="24"/>
          <w:szCs w:val="24"/>
        </w:rPr>
        <w:t>，售后不退。（注：投标人通过扫招标文件附页提示中的工本费二维码向上海宝华国际招标有限公司缴纳招标文件和技术资料工本费（备注项目名称），登记时提供缴纳凭证截图或复印件</w:t>
      </w:r>
      <w:r>
        <w:rPr>
          <w:rFonts w:hint="eastAsia" w:ascii="宋体" w:hAnsi="宋体"/>
          <w:color w:val="auto"/>
          <w:sz w:val="24"/>
          <w:szCs w:val="24"/>
          <w:lang w:eastAsia="zh-CN"/>
        </w:rPr>
        <w:t>（</w:t>
      </w:r>
      <w:r>
        <w:rPr>
          <w:rFonts w:hint="eastAsia" w:ascii="宋体" w:hAnsi="宋体"/>
          <w:color w:val="auto"/>
          <w:sz w:val="24"/>
          <w:szCs w:val="24"/>
          <w:lang w:val="en-US" w:eastAsia="zh-CN"/>
        </w:rPr>
        <w:t>或投标登记现场缴纳工本费并截图打印），</w:t>
      </w:r>
      <w:r>
        <w:rPr>
          <w:rFonts w:hint="eastAsia" w:ascii="宋体" w:hAnsi="宋体"/>
          <w:color w:val="auto"/>
          <w:sz w:val="24"/>
          <w:szCs w:val="24"/>
        </w:rPr>
        <w:t>未按规定缴纳工本费，视为投标登记无效。投标人扫码缴费后，如需开具发票的，请扫招标文件附页提示中的开票二维码提出开票申请</w:t>
      </w:r>
      <w:r>
        <w:rPr>
          <w:rFonts w:hint="eastAsia" w:ascii="宋体" w:hAnsi="宋体"/>
          <w:color w:val="auto"/>
          <w:sz w:val="24"/>
          <w:szCs w:val="24"/>
          <w:lang w:eastAsia="zh-CN"/>
        </w:rPr>
        <w:t>，</w:t>
      </w:r>
      <w:r>
        <w:rPr>
          <w:rFonts w:hint="eastAsia" w:ascii="宋体" w:hAnsi="宋体"/>
          <w:color w:val="auto"/>
          <w:sz w:val="24"/>
          <w:szCs w:val="24"/>
          <w:lang w:val="en-US" w:eastAsia="zh-CN"/>
        </w:rPr>
        <w:t>如需开增值税专用发票，同时提供开票信息并加盖投标人公章</w:t>
      </w:r>
      <w:r>
        <w:rPr>
          <w:rFonts w:hint="eastAsia" w:ascii="宋体" w:hAnsi="宋体"/>
          <w:color w:val="auto"/>
          <w:sz w:val="24"/>
          <w:szCs w:val="24"/>
        </w:rPr>
        <w:t>。）</w:t>
      </w:r>
    </w:p>
    <w:p>
      <w:pPr>
        <w:pageBreakBefore w:val="0"/>
        <w:kinsoku/>
        <w:wordWrap/>
        <w:overflowPunct/>
        <w:topLinePunct w:val="0"/>
        <w:autoSpaceDE/>
        <w:bidi w:val="0"/>
        <w:adjustRightInd w:val="0"/>
        <w:snapToGrid w:val="0"/>
        <w:spacing w:line="360" w:lineRule="auto"/>
        <w:ind w:firstLine="424" w:firstLineChars="177"/>
        <w:jc w:val="left"/>
        <w:textAlignment w:val="auto"/>
        <w:rPr>
          <w:rFonts w:hint="eastAsia" w:ascii="宋体" w:hAnsi="宋体"/>
          <w:color w:val="auto"/>
          <w:sz w:val="24"/>
          <w:szCs w:val="24"/>
        </w:rPr>
      </w:pPr>
      <w:r>
        <w:rPr>
          <w:rFonts w:hint="eastAsia" w:ascii="宋体" w:hAnsi="宋体"/>
          <w:color w:val="auto"/>
          <w:sz w:val="24"/>
          <w:szCs w:val="24"/>
        </w:rPr>
        <w:t>5.3投标登记需提交以下资料：</w:t>
      </w:r>
    </w:p>
    <w:p>
      <w:pPr>
        <w:pageBreakBefore w:val="0"/>
        <w:shd w:val="solid" w:color="FFFFFF" w:fill="auto"/>
        <w:kinsoku/>
        <w:wordWrap/>
        <w:overflowPunct/>
        <w:topLinePunct w:val="0"/>
        <w:autoSpaceDE/>
        <w:autoSpaceDN w:val="0"/>
        <w:bidi w:val="0"/>
        <w:adjustRightInd w:val="0"/>
        <w:snapToGrid w:val="0"/>
        <w:spacing w:line="360" w:lineRule="auto"/>
        <w:ind w:firstLine="420" w:firstLineChars="175"/>
        <w:jc w:val="left"/>
        <w:textAlignment w:val="auto"/>
        <w:rPr>
          <w:rFonts w:ascii="宋体" w:hAnsi="宋体"/>
          <w:color w:val="auto"/>
          <w:sz w:val="24"/>
          <w:szCs w:val="24"/>
          <w:shd w:val="clear" w:color="auto" w:fill="FFFFFF"/>
        </w:rPr>
      </w:pPr>
      <w:r>
        <w:rPr>
          <w:rFonts w:hint="eastAsia" w:ascii="宋体" w:hAnsi="宋体"/>
          <w:color w:val="auto"/>
          <w:sz w:val="24"/>
          <w:szCs w:val="24"/>
          <w:shd w:val="clear" w:color="auto" w:fill="FFFFFF"/>
        </w:rPr>
        <w:t>1）投标人的法定代表人有效证明书原件和有效的第二代身份证复印件、被委托人有效授权书原件和有效的第二代身份证复印件(法定代表人亲自登记不需要被委托人有效授权书和有效的第二代身份证复印件)。</w:t>
      </w:r>
    </w:p>
    <w:p>
      <w:pPr>
        <w:pageBreakBefore w:val="0"/>
        <w:shd w:val="solid" w:color="FFFFFF" w:fill="auto"/>
        <w:kinsoku/>
        <w:wordWrap/>
        <w:overflowPunct/>
        <w:topLinePunct w:val="0"/>
        <w:autoSpaceDE/>
        <w:autoSpaceDN w:val="0"/>
        <w:bidi w:val="0"/>
        <w:adjustRightInd w:val="0"/>
        <w:snapToGrid w:val="0"/>
        <w:spacing w:line="360" w:lineRule="auto"/>
        <w:ind w:firstLine="420" w:firstLineChars="175"/>
        <w:jc w:val="left"/>
        <w:textAlignment w:val="auto"/>
        <w:rPr>
          <w:rFonts w:ascii="宋体" w:hAnsi="宋体"/>
          <w:color w:val="auto"/>
          <w:sz w:val="24"/>
          <w:szCs w:val="24"/>
          <w:shd w:val="clear" w:color="auto" w:fill="FFFFFF"/>
        </w:rPr>
      </w:pPr>
      <w:r>
        <w:rPr>
          <w:rFonts w:hint="eastAsia" w:ascii="宋体" w:hAnsi="宋体"/>
          <w:color w:val="auto"/>
          <w:sz w:val="24"/>
          <w:szCs w:val="24"/>
          <w:shd w:val="clear" w:color="auto" w:fill="FFFFFF"/>
          <w:lang w:val="en-US" w:eastAsia="zh-CN"/>
        </w:rPr>
        <w:t>2</w:t>
      </w:r>
      <w:r>
        <w:rPr>
          <w:rFonts w:hint="eastAsia" w:ascii="宋体" w:hAnsi="宋体"/>
          <w:color w:val="auto"/>
          <w:sz w:val="24"/>
          <w:szCs w:val="24"/>
          <w:shd w:val="clear" w:color="auto" w:fill="FFFFFF"/>
        </w:rPr>
        <w:t>）投标人的营业执照副本复印件或含二维码的网络打印件。</w:t>
      </w:r>
    </w:p>
    <w:p>
      <w:pPr>
        <w:pageBreakBefore w:val="0"/>
        <w:shd w:val="solid" w:color="FFFFFF" w:fill="auto"/>
        <w:kinsoku/>
        <w:wordWrap/>
        <w:overflowPunct/>
        <w:topLinePunct w:val="0"/>
        <w:autoSpaceDE/>
        <w:autoSpaceDN w:val="0"/>
        <w:bidi w:val="0"/>
        <w:adjustRightInd w:val="0"/>
        <w:snapToGrid w:val="0"/>
        <w:spacing w:line="360" w:lineRule="auto"/>
        <w:ind w:firstLine="420" w:firstLineChars="175"/>
        <w:jc w:val="left"/>
        <w:textAlignment w:val="auto"/>
        <w:rPr>
          <w:rFonts w:ascii="宋体" w:hAnsi="宋体"/>
          <w:color w:val="auto"/>
          <w:sz w:val="24"/>
          <w:szCs w:val="24"/>
          <w:shd w:val="clear" w:color="auto" w:fill="FFFFFF"/>
        </w:rPr>
      </w:pPr>
      <w:r>
        <w:rPr>
          <w:rFonts w:hint="eastAsia" w:ascii="宋体" w:hAnsi="宋体"/>
          <w:color w:val="auto"/>
          <w:sz w:val="24"/>
          <w:szCs w:val="24"/>
          <w:shd w:val="clear" w:color="auto" w:fill="FFFFFF"/>
          <w:lang w:val="en-US" w:eastAsia="zh-CN"/>
        </w:rPr>
        <w:t>3</w:t>
      </w:r>
      <w:r>
        <w:rPr>
          <w:rFonts w:hint="eastAsia" w:ascii="宋体" w:hAnsi="宋体"/>
          <w:color w:val="auto"/>
          <w:sz w:val="24"/>
          <w:szCs w:val="24"/>
          <w:shd w:val="clear" w:color="auto" w:fill="FFFFFF"/>
        </w:rPr>
        <w:t>）投标人</w:t>
      </w:r>
      <w:r>
        <w:rPr>
          <w:rFonts w:ascii="宋体" w:hAnsi="宋体"/>
          <w:color w:val="auto"/>
          <w:sz w:val="24"/>
          <w:szCs w:val="24"/>
        </w:rPr>
        <w:t>基本账户</w:t>
      </w:r>
      <w:r>
        <w:rPr>
          <w:rFonts w:hint="eastAsia" w:ascii="宋体" w:hAnsi="宋体"/>
          <w:color w:val="auto"/>
          <w:sz w:val="24"/>
          <w:szCs w:val="24"/>
        </w:rPr>
        <w:t>开户银行出具的《基本账户信息》复印件或</w:t>
      </w:r>
      <w:r>
        <w:rPr>
          <w:rFonts w:ascii="宋体" w:hAnsi="宋体"/>
          <w:color w:val="auto"/>
          <w:sz w:val="24"/>
          <w:szCs w:val="24"/>
        </w:rPr>
        <w:t>基本账户开户许可证复印件（如果基本账户账号变更，还必须提供开户行出具的有效账号变更证明）</w:t>
      </w:r>
      <w:r>
        <w:rPr>
          <w:rFonts w:hint="eastAsia" w:ascii="宋体" w:hAnsi="宋体"/>
          <w:color w:val="auto"/>
          <w:sz w:val="24"/>
          <w:szCs w:val="24"/>
          <w:shd w:val="clear" w:color="auto" w:fill="FFFFFF"/>
        </w:rPr>
        <w:t>。</w:t>
      </w:r>
    </w:p>
    <w:p>
      <w:pPr>
        <w:pageBreakBefore w:val="0"/>
        <w:kinsoku/>
        <w:wordWrap/>
        <w:overflowPunct/>
        <w:topLinePunct w:val="0"/>
        <w:autoSpaceDE/>
        <w:bidi w:val="0"/>
        <w:adjustRightInd w:val="0"/>
        <w:snapToGrid w:val="0"/>
        <w:spacing w:line="360" w:lineRule="auto"/>
        <w:ind w:firstLine="424" w:firstLineChars="177"/>
        <w:jc w:val="left"/>
        <w:textAlignment w:val="auto"/>
        <w:rPr>
          <w:rFonts w:hint="eastAsia" w:ascii="宋体" w:hAnsi="宋体" w:eastAsia="宋体"/>
          <w:color w:val="auto"/>
          <w:sz w:val="24"/>
          <w:szCs w:val="24"/>
          <w:lang w:eastAsia="zh-CN"/>
        </w:rPr>
      </w:pPr>
      <w:r>
        <w:rPr>
          <w:rFonts w:hint="eastAsia" w:ascii="宋体" w:hAnsi="宋体"/>
          <w:color w:val="auto"/>
          <w:sz w:val="24"/>
          <w:szCs w:val="24"/>
          <w:shd w:val="clear" w:color="auto" w:fill="FFFFFF"/>
        </w:rPr>
        <w:t>7）</w:t>
      </w:r>
      <w:r>
        <w:rPr>
          <w:rFonts w:hint="eastAsia" w:ascii="宋体" w:hAnsi="宋体"/>
          <w:color w:val="auto"/>
          <w:sz w:val="24"/>
          <w:szCs w:val="24"/>
        </w:rPr>
        <w:t>填妥并盖章的</w:t>
      </w:r>
      <w:r>
        <w:rPr>
          <w:rFonts w:hint="eastAsia" w:ascii="宋体" w:hAnsi="宋体" w:cs="宋体"/>
          <w:color w:val="auto"/>
          <w:sz w:val="24"/>
          <w:szCs w:val="24"/>
        </w:rPr>
        <w:t>《投标登记申请表》二份</w:t>
      </w:r>
      <w:r>
        <w:rPr>
          <w:rFonts w:ascii="宋体" w:hAnsi="宋体" w:cs="宋体"/>
          <w:color w:val="auto"/>
          <w:sz w:val="24"/>
          <w:szCs w:val="24"/>
        </w:rPr>
        <w:t>单独提交</w:t>
      </w:r>
      <w:r>
        <w:rPr>
          <w:rFonts w:hint="eastAsia" w:ascii="宋体" w:hAnsi="宋体" w:cs="宋体"/>
          <w:color w:val="auto"/>
          <w:sz w:val="24"/>
          <w:szCs w:val="24"/>
        </w:rPr>
        <w:t>（资料下载 - 广州交易集团有限公司（广州公共资源交易中心）  http://www.gzggzy.cn/html/fwznzlxz/）</w:t>
      </w:r>
      <w:r>
        <w:rPr>
          <w:rFonts w:hint="eastAsia" w:ascii="宋体" w:hAnsi="宋体"/>
          <w:color w:val="auto"/>
          <w:sz w:val="24"/>
          <w:szCs w:val="24"/>
        </w:rPr>
        <w:t>原件一式二份</w:t>
      </w:r>
      <w:r>
        <w:rPr>
          <w:rFonts w:hint="eastAsia" w:ascii="宋体" w:hAnsi="宋体"/>
          <w:color w:val="auto"/>
          <w:sz w:val="24"/>
          <w:szCs w:val="24"/>
          <w:lang w:eastAsia="zh-CN"/>
        </w:rPr>
        <w:t>。</w:t>
      </w:r>
    </w:p>
    <w:p>
      <w:pPr>
        <w:pageBreakBefore w:val="0"/>
        <w:kinsoku/>
        <w:wordWrap/>
        <w:overflowPunct/>
        <w:topLinePunct w:val="0"/>
        <w:autoSpaceDE/>
        <w:bidi w:val="0"/>
        <w:adjustRightInd w:val="0"/>
        <w:snapToGrid w:val="0"/>
        <w:spacing w:line="360" w:lineRule="auto"/>
        <w:textAlignment w:val="auto"/>
        <w:rPr>
          <w:rFonts w:hint="eastAsia" w:ascii="宋体" w:hAnsi="宋体"/>
          <w:b/>
          <w:color w:val="auto"/>
          <w:sz w:val="24"/>
          <w:szCs w:val="24"/>
          <w:shd w:val="clear" w:color="auto" w:fill="FFFFFF"/>
        </w:rPr>
      </w:pPr>
      <w:r>
        <w:rPr>
          <w:rFonts w:hint="eastAsia" w:ascii="宋体" w:hAnsi="宋体"/>
          <w:b/>
          <w:color w:val="auto"/>
          <w:sz w:val="24"/>
          <w:szCs w:val="24"/>
          <w:shd w:val="clear" w:color="auto" w:fill="FFFFFF"/>
        </w:rPr>
        <w:t>【</w:t>
      </w:r>
      <w:r>
        <w:rPr>
          <w:rFonts w:ascii="宋体" w:hAnsi="宋体"/>
          <w:b/>
          <w:color w:val="auto"/>
          <w:sz w:val="24"/>
          <w:szCs w:val="24"/>
          <w:shd w:val="clear" w:color="auto" w:fill="FFFFFF"/>
        </w:rPr>
        <w:t>注：</w:t>
      </w:r>
      <w:r>
        <w:rPr>
          <w:rFonts w:hint="eastAsia" w:ascii="宋体" w:hAnsi="宋体"/>
          <w:b/>
          <w:color w:val="auto"/>
          <w:sz w:val="24"/>
          <w:szCs w:val="24"/>
          <w:shd w:val="clear" w:color="auto" w:fill="FFFFFF"/>
        </w:rPr>
        <w:t>1、投标人应按要求提交以上登记资料一式两份</w:t>
      </w:r>
      <w:r>
        <w:rPr>
          <w:rFonts w:ascii="宋体" w:hAnsi="宋体"/>
          <w:b/>
          <w:color w:val="auto"/>
          <w:sz w:val="24"/>
          <w:szCs w:val="24"/>
          <w:shd w:val="clear" w:color="auto" w:fill="FFFFFF"/>
        </w:rPr>
        <w:t>并</w:t>
      </w:r>
      <w:r>
        <w:rPr>
          <w:rFonts w:hint="eastAsia" w:ascii="宋体" w:hAnsi="宋体"/>
          <w:b/>
          <w:color w:val="auto"/>
          <w:sz w:val="24"/>
          <w:szCs w:val="24"/>
          <w:shd w:val="clear" w:color="auto" w:fill="FFFFFF"/>
        </w:rPr>
        <w:t>按顺序</w:t>
      </w:r>
      <w:r>
        <w:rPr>
          <w:rFonts w:ascii="宋体" w:hAnsi="宋体"/>
          <w:b/>
          <w:color w:val="auto"/>
          <w:sz w:val="24"/>
          <w:szCs w:val="24"/>
          <w:shd w:val="clear" w:color="auto" w:fill="FFFFFF"/>
        </w:rPr>
        <w:t>装订成册</w:t>
      </w:r>
      <w:r>
        <w:rPr>
          <w:rFonts w:hint="eastAsia" w:ascii="宋体" w:hAnsi="宋体"/>
          <w:b/>
          <w:color w:val="auto"/>
          <w:sz w:val="24"/>
          <w:szCs w:val="24"/>
          <w:shd w:val="clear" w:color="auto" w:fill="FFFFFF"/>
        </w:rPr>
        <w:t>；</w:t>
      </w:r>
      <w:r>
        <w:rPr>
          <w:rFonts w:ascii="宋体" w:hAnsi="宋体"/>
          <w:b/>
          <w:color w:val="auto"/>
          <w:sz w:val="24"/>
          <w:szCs w:val="24"/>
          <w:shd w:val="clear" w:color="auto" w:fill="FFFFFF"/>
        </w:rPr>
        <w:t>2、投标人对以上</w:t>
      </w:r>
      <w:r>
        <w:rPr>
          <w:rFonts w:hint="eastAsia" w:ascii="宋体" w:hAnsi="宋体"/>
          <w:b/>
          <w:color w:val="auto"/>
          <w:sz w:val="24"/>
          <w:szCs w:val="24"/>
          <w:shd w:val="clear" w:color="auto" w:fill="FFFFFF"/>
        </w:rPr>
        <w:t>登记资料</w:t>
      </w:r>
      <w:r>
        <w:rPr>
          <w:rFonts w:ascii="宋体" w:hAnsi="宋体"/>
          <w:b/>
          <w:color w:val="auto"/>
          <w:sz w:val="24"/>
          <w:szCs w:val="24"/>
          <w:shd w:val="clear" w:color="auto" w:fill="FFFFFF"/>
        </w:rPr>
        <w:t>的真实性负责，经审查符合要求后方可购买招标文件。所有复印件</w:t>
      </w:r>
      <w:r>
        <w:rPr>
          <w:rFonts w:hint="eastAsia" w:ascii="宋体" w:hAnsi="宋体"/>
          <w:b/>
          <w:color w:val="auto"/>
          <w:sz w:val="24"/>
          <w:szCs w:val="24"/>
          <w:shd w:val="clear" w:color="auto" w:fill="FFFFFF"/>
        </w:rPr>
        <w:t>或网络打印件</w:t>
      </w:r>
      <w:r>
        <w:rPr>
          <w:rFonts w:ascii="宋体" w:hAnsi="宋体"/>
          <w:b/>
          <w:color w:val="auto"/>
          <w:sz w:val="24"/>
          <w:szCs w:val="24"/>
          <w:shd w:val="clear" w:color="auto" w:fill="FFFFFF"/>
        </w:rPr>
        <w:t>须加盖投标人公章</w:t>
      </w:r>
      <w:r>
        <w:rPr>
          <w:rFonts w:hint="eastAsia" w:ascii="宋体" w:hAnsi="宋体"/>
          <w:b/>
          <w:color w:val="auto"/>
          <w:sz w:val="24"/>
          <w:szCs w:val="24"/>
          <w:shd w:val="clear" w:color="auto" w:fill="FFFFFF"/>
        </w:rPr>
        <w:t>，如未按要求提供资料或提供的资料不符合要求，则不予投标登记。】</w:t>
      </w:r>
    </w:p>
    <w:p>
      <w:pPr>
        <w:pageBreakBefore w:val="0"/>
        <w:kinsoku/>
        <w:wordWrap/>
        <w:overflowPunct/>
        <w:topLinePunct w:val="0"/>
        <w:autoSpaceDE/>
        <w:autoSpaceDN/>
        <w:bidi w:val="0"/>
        <w:adjustRightInd w:val="0"/>
        <w:snapToGrid w:val="0"/>
        <w:spacing w:line="360" w:lineRule="auto"/>
        <w:ind w:firstLine="424" w:firstLineChars="177"/>
        <w:jc w:val="left"/>
        <w:textAlignment w:val="auto"/>
        <w:rPr>
          <w:rFonts w:hint="eastAsia" w:ascii="宋体" w:hAnsi="宋体" w:eastAsia="宋体"/>
          <w:color w:val="auto"/>
          <w:sz w:val="24"/>
          <w:szCs w:val="24"/>
          <w:lang w:eastAsia="zh-CN"/>
        </w:rPr>
      </w:pPr>
      <w:r>
        <w:rPr>
          <w:rFonts w:hint="eastAsia" w:ascii="宋体" w:hAnsi="宋体" w:cs="宋体"/>
          <w:color w:val="auto"/>
          <w:sz w:val="24"/>
          <w:szCs w:val="24"/>
        </w:rPr>
        <w:t>5.4</w:t>
      </w:r>
      <w:r>
        <w:rPr>
          <w:rFonts w:hint="eastAsia" w:ascii="宋体" w:hAnsi="宋体"/>
          <w:color w:val="auto"/>
          <w:sz w:val="24"/>
          <w:szCs w:val="24"/>
        </w:rPr>
        <w:t>投标人</w:t>
      </w:r>
      <w:r>
        <w:rPr>
          <w:rFonts w:hint="eastAsia" w:ascii="宋体" w:hAnsi="宋体" w:cs="宋体"/>
          <w:color w:val="auto"/>
          <w:sz w:val="24"/>
          <w:szCs w:val="24"/>
        </w:rPr>
        <w:t>已在广州公共资源交易中心办理企业信息登记，未办理企业信息登记的投标登记申请将不予受理，企业信息登记的办理详见广州公共资源交易中心网站服务指南栏目</w:t>
      </w:r>
      <w:r>
        <w:rPr>
          <w:rFonts w:hint="eastAsia" w:ascii="宋体" w:hAnsi="宋体" w:cs="宋体"/>
          <w:color w:val="auto"/>
          <w:sz w:val="24"/>
          <w:szCs w:val="24"/>
          <w:lang w:eastAsia="zh-CN"/>
        </w:rPr>
        <w:t>。</w:t>
      </w:r>
    </w:p>
    <w:p>
      <w:pPr>
        <w:pStyle w:val="3"/>
        <w:keepNext/>
        <w:keepLines/>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olor w:val="auto"/>
          <w:sz w:val="24"/>
          <w:szCs w:val="24"/>
        </w:rPr>
      </w:pPr>
      <w:bookmarkStart w:id="23" w:name="page10"/>
      <w:bookmarkEnd w:id="23"/>
      <w:bookmarkStart w:id="24" w:name="_Toc10771"/>
      <w:r>
        <w:rPr>
          <w:rFonts w:hint="eastAsia" w:ascii="宋体" w:hAnsi="宋体" w:eastAsia="宋体"/>
          <w:color w:val="auto"/>
          <w:sz w:val="24"/>
          <w:szCs w:val="24"/>
          <w:lang w:eastAsia="zh-CN"/>
        </w:rPr>
        <w:t>6</w:t>
      </w:r>
      <w:r>
        <w:rPr>
          <w:rFonts w:hint="eastAsia" w:ascii="宋体" w:hAnsi="宋体" w:eastAsia="宋体"/>
          <w:color w:val="auto"/>
          <w:sz w:val="24"/>
          <w:szCs w:val="24"/>
        </w:rPr>
        <w:t>.</w:t>
      </w:r>
      <w:r>
        <w:rPr>
          <w:rFonts w:ascii="宋体" w:hAnsi="宋体" w:eastAsia="宋体"/>
          <w:color w:val="auto"/>
          <w:sz w:val="24"/>
          <w:szCs w:val="24"/>
        </w:rPr>
        <w:t>投标文件的递交</w:t>
      </w:r>
      <w:bookmarkEnd w:id="24"/>
    </w:p>
    <w:p>
      <w:pPr>
        <w:pageBreakBefore w:val="0"/>
        <w:kinsoku/>
        <w:wordWrap/>
        <w:overflowPunct/>
        <w:topLinePunct w:val="0"/>
        <w:autoSpaceDE/>
        <w:autoSpaceDN/>
        <w:bidi w:val="0"/>
        <w:adjustRightInd w:val="0"/>
        <w:snapToGrid w:val="0"/>
        <w:spacing w:line="360" w:lineRule="auto"/>
        <w:ind w:firstLine="424" w:firstLineChars="177"/>
        <w:jc w:val="left"/>
        <w:textAlignment w:val="auto"/>
        <w:rPr>
          <w:rFonts w:hint="eastAsia" w:ascii="宋体" w:hAnsi="宋体"/>
          <w:color w:val="auto"/>
          <w:sz w:val="24"/>
          <w:szCs w:val="24"/>
        </w:rPr>
      </w:pPr>
      <w:r>
        <w:rPr>
          <w:rFonts w:hint="eastAsia" w:ascii="宋体" w:hAnsi="宋体"/>
          <w:color w:val="auto"/>
          <w:sz w:val="24"/>
          <w:szCs w:val="24"/>
        </w:rPr>
        <w:t>6.1（A） 投标文件递交的截止时间（投标截止时间，下同）为</w:t>
      </w:r>
      <w:r>
        <w:rPr>
          <w:rFonts w:hint="eastAsia" w:ascii="宋体" w:hAnsi="宋体"/>
          <w:color w:val="auto"/>
          <w:sz w:val="24"/>
          <w:szCs w:val="24"/>
          <w:shd w:val="clear" w:color="auto" w:fill="FFFFFF"/>
        </w:rPr>
        <w:t>：</w:t>
      </w:r>
      <w:r>
        <w:rPr>
          <w:rFonts w:hint="eastAsia" w:ascii="宋体" w:hAnsi="宋体"/>
          <w:color w:val="auto"/>
          <w:sz w:val="24"/>
          <w:szCs w:val="24"/>
          <w:u w:val="single"/>
          <w:shd w:val="clear" w:color="auto" w:fill="FFFFFF"/>
        </w:rPr>
        <w:t>202</w:t>
      </w:r>
      <w:r>
        <w:rPr>
          <w:rFonts w:hint="eastAsia" w:ascii="宋体" w:hAnsi="宋体"/>
          <w:color w:val="auto"/>
          <w:sz w:val="24"/>
          <w:szCs w:val="24"/>
          <w:u w:val="single"/>
          <w:shd w:val="clear" w:color="auto" w:fill="FFFFFF"/>
          <w:lang w:val="en-US" w:eastAsia="zh-CN"/>
        </w:rPr>
        <w:t>3</w:t>
      </w:r>
      <w:r>
        <w:rPr>
          <w:rFonts w:hint="eastAsia" w:ascii="宋体" w:hAnsi="宋体"/>
          <w:color w:val="auto"/>
          <w:sz w:val="24"/>
          <w:szCs w:val="24"/>
          <w:shd w:val="clear" w:color="auto" w:fill="FFFFFF"/>
        </w:rPr>
        <w:t>年</w:t>
      </w:r>
      <w:r>
        <w:rPr>
          <w:rFonts w:hint="eastAsia" w:ascii="宋体" w:hAnsi="宋体"/>
          <w:color w:val="auto"/>
          <w:sz w:val="24"/>
          <w:szCs w:val="24"/>
          <w:u w:val="single"/>
          <w:shd w:val="clear" w:color="auto" w:fill="FFFFFF"/>
        </w:rPr>
        <w:t xml:space="preserve"> </w:t>
      </w:r>
      <w:r>
        <w:rPr>
          <w:rFonts w:hint="eastAsia" w:ascii="宋体" w:hAnsi="宋体"/>
          <w:color w:val="auto"/>
          <w:sz w:val="24"/>
          <w:szCs w:val="24"/>
          <w:u w:val="single"/>
          <w:shd w:val="clear" w:color="auto" w:fill="FFFFFF"/>
          <w:lang w:val="en-US" w:eastAsia="zh-CN"/>
        </w:rPr>
        <w:t xml:space="preserve">  </w:t>
      </w:r>
      <w:r>
        <w:rPr>
          <w:rFonts w:hint="eastAsia" w:ascii="宋体" w:hAnsi="宋体"/>
          <w:color w:val="auto"/>
          <w:sz w:val="24"/>
          <w:szCs w:val="24"/>
          <w:shd w:val="clear" w:color="auto" w:fill="FFFFFF"/>
        </w:rPr>
        <w:t>月</w:t>
      </w:r>
      <w:r>
        <w:rPr>
          <w:rFonts w:hint="eastAsia" w:ascii="宋体" w:hAnsi="宋体"/>
          <w:color w:val="auto"/>
          <w:sz w:val="24"/>
          <w:szCs w:val="24"/>
          <w:u w:val="single"/>
          <w:shd w:val="clear" w:color="auto" w:fill="FFFFFF"/>
        </w:rPr>
        <w:t xml:space="preserve"> </w:t>
      </w:r>
      <w:r>
        <w:rPr>
          <w:rFonts w:hint="eastAsia" w:ascii="宋体" w:hAnsi="宋体"/>
          <w:color w:val="auto"/>
          <w:sz w:val="24"/>
          <w:szCs w:val="24"/>
          <w:u w:val="single"/>
          <w:shd w:val="clear" w:color="auto" w:fill="FFFFFF"/>
          <w:lang w:val="en-US" w:eastAsia="zh-CN"/>
        </w:rPr>
        <w:t xml:space="preserve">  </w:t>
      </w:r>
      <w:r>
        <w:rPr>
          <w:rFonts w:hint="eastAsia" w:ascii="宋体" w:hAnsi="宋体"/>
          <w:color w:val="auto"/>
          <w:sz w:val="24"/>
          <w:szCs w:val="24"/>
          <w:shd w:val="clear" w:color="auto" w:fill="FFFFFF"/>
        </w:rPr>
        <w:t>日</w:t>
      </w:r>
      <w:r>
        <w:rPr>
          <w:rFonts w:hint="eastAsia" w:ascii="宋体" w:hAnsi="宋体"/>
          <w:color w:val="auto"/>
          <w:sz w:val="24"/>
          <w:szCs w:val="24"/>
          <w:u w:val="single"/>
          <w:shd w:val="clear" w:color="auto" w:fill="FFFFFF"/>
        </w:rPr>
        <w:t xml:space="preserve"> </w:t>
      </w:r>
      <w:r>
        <w:rPr>
          <w:rFonts w:hint="eastAsia" w:ascii="宋体" w:hAnsi="宋体"/>
          <w:color w:val="auto"/>
          <w:sz w:val="24"/>
          <w:szCs w:val="24"/>
          <w:u w:val="single"/>
          <w:shd w:val="clear" w:color="auto" w:fill="FFFFFF"/>
          <w:lang w:val="en-US" w:eastAsia="zh-CN"/>
        </w:rPr>
        <w:t xml:space="preserve">  </w:t>
      </w:r>
      <w:r>
        <w:rPr>
          <w:rFonts w:hint="eastAsia" w:ascii="宋体" w:hAnsi="宋体"/>
          <w:color w:val="auto"/>
          <w:sz w:val="24"/>
          <w:szCs w:val="24"/>
          <w:shd w:val="clear" w:color="auto" w:fill="FFFFFF"/>
        </w:rPr>
        <w:t>时</w:t>
      </w:r>
      <w:r>
        <w:rPr>
          <w:rFonts w:hint="eastAsia" w:ascii="宋体" w:hAnsi="宋体"/>
          <w:color w:val="auto"/>
          <w:sz w:val="24"/>
          <w:szCs w:val="24"/>
          <w:u w:val="single"/>
          <w:shd w:val="clear" w:color="auto" w:fill="FFFFFF"/>
        </w:rPr>
        <w:t xml:space="preserve"> </w:t>
      </w:r>
      <w:r>
        <w:rPr>
          <w:rFonts w:hint="eastAsia" w:ascii="宋体" w:hAnsi="宋体"/>
          <w:color w:val="auto"/>
          <w:sz w:val="24"/>
          <w:szCs w:val="24"/>
          <w:u w:val="single"/>
          <w:shd w:val="clear" w:color="auto" w:fill="FFFFFF"/>
          <w:lang w:val="en-US" w:eastAsia="zh-CN"/>
        </w:rPr>
        <w:t xml:space="preserve">  </w:t>
      </w:r>
      <w:r>
        <w:rPr>
          <w:rFonts w:hint="eastAsia" w:ascii="宋体" w:hAnsi="宋体"/>
          <w:color w:val="auto"/>
          <w:sz w:val="24"/>
          <w:szCs w:val="24"/>
          <w:shd w:val="clear" w:color="auto" w:fill="FFFFFF"/>
        </w:rPr>
        <w:t>分</w:t>
      </w:r>
      <w:r>
        <w:rPr>
          <w:rFonts w:hint="eastAsia" w:ascii="宋体" w:hAnsi="宋体"/>
          <w:color w:val="auto"/>
          <w:sz w:val="24"/>
          <w:szCs w:val="24"/>
        </w:rPr>
        <w:t>，</w:t>
      </w:r>
      <w:r>
        <w:rPr>
          <w:rFonts w:hint="eastAsia" w:ascii="宋体" w:hAnsi="宋体"/>
          <w:color w:val="auto"/>
          <w:sz w:val="24"/>
          <w:szCs w:val="24"/>
          <w:shd w:val="clear" w:color="auto" w:fill="FFFFFF"/>
        </w:rPr>
        <w:t>投标人应于投标截止时间前将投标文件密封送达</w:t>
      </w:r>
      <w:r>
        <w:rPr>
          <w:rFonts w:hint="eastAsia" w:ascii="宋体" w:hAnsi="宋体"/>
          <w:color w:val="auto"/>
          <w:sz w:val="24"/>
          <w:szCs w:val="24"/>
        </w:rPr>
        <w:t>广州公共资源交易中心</w:t>
      </w:r>
      <w:r>
        <w:rPr>
          <w:rFonts w:hint="eastAsia" w:ascii="宋体" w:hAnsi="宋体"/>
          <w:color w:val="auto"/>
          <w:sz w:val="24"/>
          <w:szCs w:val="24"/>
          <w:u w:val="single"/>
        </w:rPr>
        <w:t xml:space="preserve">    开标室（中心本部）</w:t>
      </w:r>
      <w:r>
        <w:rPr>
          <w:rFonts w:hint="eastAsia" w:ascii="宋体" w:hAnsi="宋体" w:cs="宋体"/>
          <w:color w:val="auto"/>
          <w:sz w:val="24"/>
          <w:szCs w:val="24"/>
        </w:rPr>
        <w:t>（具体时间及地点安排详见广州公共资源交易中心网站的交易活动安排）</w:t>
      </w:r>
      <w:r>
        <w:rPr>
          <w:rFonts w:hint="eastAsia" w:ascii="宋体" w:hAnsi="宋体"/>
          <w:color w:val="auto"/>
          <w:sz w:val="24"/>
          <w:szCs w:val="24"/>
        </w:rPr>
        <w:t>。</w:t>
      </w:r>
    </w:p>
    <w:p>
      <w:pPr>
        <w:pageBreakBefore w:val="0"/>
        <w:kinsoku/>
        <w:wordWrap/>
        <w:overflowPunct/>
        <w:topLinePunct w:val="0"/>
        <w:autoSpaceDE/>
        <w:autoSpaceDN/>
        <w:bidi w:val="0"/>
        <w:adjustRightInd w:val="0"/>
        <w:snapToGrid w:val="0"/>
        <w:spacing w:line="360" w:lineRule="auto"/>
        <w:ind w:firstLine="424" w:firstLineChars="177"/>
        <w:jc w:val="left"/>
        <w:textAlignment w:val="auto"/>
        <w:rPr>
          <w:rFonts w:hint="eastAsia" w:ascii="宋体" w:hAnsi="宋体"/>
          <w:color w:val="auto"/>
          <w:sz w:val="24"/>
          <w:szCs w:val="24"/>
        </w:rPr>
      </w:pPr>
      <w:r>
        <w:rPr>
          <w:rFonts w:hint="eastAsia" w:ascii="宋体" w:hAnsi="宋体"/>
          <w:color w:val="auto"/>
          <w:sz w:val="24"/>
          <w:szCs w:val="24"/>
        </w:rPr>
        <w:t>6.2（A）逾期送达的、未送达指定地点的或者不按照招标文件要求密封的投标文件，招标人将予以拒收。</w:t>
      </w:r>
    </w:p>
    <w:p>
      <w:pPr>
        <w:pageBreakBefore w:val="0"/>
        <w:kinsoku/>
        <w:wordWrap/>
        <w:overflowPunct/>
        <w:topLinePunct w:val="0"/>
        <w:autoSpaceDE/>
        <w:autoSpaceDN/>
        <w:bidi w:val="0"/>
        <w:adjustRightInd w:val="0"/>
        <w:snapToGrid w:val="0"/>
        <w:spacing w:line="360" w:lineRule="auto"/>
        <w:ind w:firstLine="424" w:firstLineChars="177"/>
        <w:jc w:val="left"/>
        <w:textAlignment w:val="auto"/>
        <w:rPr>
          <w:rFonts w:hint="eastAsia" w:ascii="宋体" w:hAnsi="宋体"/>
          <w:color w:val="auto"/>
          <w:sz w:val="24"/>
          <w:szCs w:val="24"/>
        </w:rPr>
      </w:pPr>
      <w:r>
        <w:rPr>
          <w:rFonts w:hint="eastAsia" w:ascii="宋体" w:hAnsi="宋体"/>
          <w:color w:val="auto"/>
          <w:sz w:val="24"/>
          <w:szCs w:val="24"/>
        </w:rPr>
        <w:t>6.3递交投标文件截止时间与开标时间是否有变化，请密切留意招标答疑中的相关信息。</w:t>
      </w:r>
    </w:p>
    <w:p>
      <w:pPr>
        <w:pageBreakBefore w:val="0"/>
        <w:kinsoku/>
        <w:wordWrap/>
        <w:overflowPunct/>
        <w:topLinePunct w:val="0"/>
        <w:autoSpaceDE/>
        <w:autoSpaceDN/>
        <w:bidi w:val="0"/>
        <w:adjustRightInd w:val="0"/>
        <w:snapToGrid w:val="0"/>
        <w:spacing w:line="360" w:lineRule="auto"/>
        <w:ind w:firstLine="424" w:firstLineChars="177"/>
        <w:jc w:val="left"/>
        <w:textAlignment w:val="auto"/>
        <w:rPr>
          <w:rFonts w:hint="eastAsia" w:ascii="宋体" w:hAnsi="宋体"/>
          <w:color w:val="auto"/>
          <w:sz w:val="24"/>
          <w:szCs w:val="24"/>
        </w:rPr>
      </w:pPr>
      <w:r>
        <w:rPr>
          <w:rFonts w:hint="eastAsia" w:ascii="宋体" w:hAnsi="宋体"/>
          <w:color w:val="auto"/>
          <w:sz w:val="24"/>
          <w:szCs w:val="24"/>
          <w:shd w:val="clear" w:color="auto" w:fill="FFFFFF"/>
        </w:rPr>
        <w:t>6.4合格的投标单位不少于</w:t>
      </w:r>
      <w:r>
        <w:rPr>
          <w:rFonts w:ascii="宋体" w:hAnsi="宋体"/>
          <w:color w:val="auto"/>
          <w:sz w:val="24"/>
          <w:szCs w:val="24"/>
          <w:shd w:val="clear" w:color="auto" w:fill="FFFFFF"/>
        </w:rPr>
        <w:t>3</w:t>
      </w:r>
      <w:r>
        <w:rPr>
          <w:rFonts w:hint="eastAsia" w:ascii="宋体" w:hAnsi="宋体"/>
          <w:color w:val="auto"/>
          <w:sz w:val="24"/>
          <w:szCs w:val="24"/>
          <w:shd w:val="clear" w:color="auto" w:fill="FFFFFF"/>
        </w:rPr>
        <w:t>个，大于或等于</w:t>
      </w:r>
      <w:r>
        <w:rPr>
          <w:rFonts w:ascii="宋体" w:hAnsi="宋体"/>
          <w:color w:val="auto"/>
          <w:sz w:val="24"/>
          <w:szCs w:val="24"/>
          <w:shd w:val="clear" w:color="auto" w:fill="FFFFFF"/>
        </w:rPr>
        <w:t>3</w:t>
      </w:r>
      <w:r>
        <w:rPr>
          <w:rFonts w:hint="eastAsia" w:ascii="宋体" w:hAnsi="宋体"/>
          <w:color w:val="auto"/>
          <w:sz w:val="24"/>
          <w:szCs w:val="24"/>
          <w:shd w:val="clear" w:color="auto" w:fill="FFFFFF"/>
        </w:rPr>
        <w:t>个均可直接参加。经评标委员会评审后有效投标人少于三家，则按照有关法律法规重新组织招标。</w:t>
      </w:r>
    </w:p>
    <w:p>
      <w:pPr>
        <w:pStyle w:val="3"/>
        <w:keepNext/>
        <w:keepLines/>
        <w:pageBreakBefore w:val="0"/>
        <w:widowControl/>
        <w:kinsoku/>
        <w:wordWrap/>
        <w:overflowPunct/>
        <w:topLinePunct w:val="0"/>
        <w:autoSpaceDE/>
        <w:autoSpaceDN/>
        <w:bidi w:val="0"/>
        <w:adjustRightInd w:val="0"/>
        <w:snapToGrid w:val="0"/>
        <w:spacing w:line="360" w:lineRule="auto"/>
        <w:textAlignment w:val="auto"/>
        <w:rPr>
          <w:rFonts w:ascii="宋体" w:hAnsi="宋体" w:eastAsia="宋体"/>
          <w:color w:val="auto"/>
          <w:sz w:val="24"/>
          <w:szCs w:val="24"/>
        </w:rPr>
      </w:pPr>
      <w:bookmarkStart w:id="25" w:name="_Toc25115"/>
      <w:r>
        <w:rPr>
          <w:rFonts w:hint="eastAsia" w:ascii="宋体" w:hAnsi="宋体" w:eastAsia="宋体"/>
          <w:color w:val="auto"/>
          <w:sz w:val="24"/>
          <w:szCs w:val="24"/>
          <w:lang w:eastAsia="zh-CN"/>
        </w:rPr>
        <w:t>7</w:t>
      </w:r>
      <w:r>
        <w:rPr>
          <w:rFonts w:hint="eastAsia" w:ascii="宋体" w:hAnsi="宋体" w:eastAsia="宋体"/>
          <w:color w:val="auto"/>
          <w:sz w:val="24"/>
          <w:szCs w:val="24"/>
        </w:rPr>
        <w:t>.</w:t>
      </w:r>
      <w:r>
        <w:rPr>
          <w:rFonts w:ascii="宋体" w:hAnsi="宋体" w:eastAsia="宋体"/>
          <w:color w:val="auto"/>
          <w:sz w:val="24"/>
          <w:szCs w:val="24"/>
        </w:rPr>
        <w:t>发布公告的媒介</w:t>
      </w:r>
      <w:bookmarkEnd w:id="25"/>
    </w:p>
    <w:p>
      <w:pPr>
        <w:pageBreakBefore w:val="0"/>
        <w:tabs>
          <w:tab w:val="left" w:pos="360"/>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iCs/>
          <w:color w:val="auto"/>
          <w:sz w:val="24"/>
          <w:szCs w:val="24"/>
          <w:shd w:val="clear" w:color="auto" w:fill="FFFFFF"/>
        </w:rPr>
      </w:pPr>
      <w:r>
        <w:rPr>
          <w:rFonts w:hint="eastAsia" w:ascii="宋体" w:hAnsi="宋体" w:cs="宋体"/>
          <w:iCs/>
          <w:color w:val="auto"/>
          <w:sz w:val="24"/>
          <w:szCs w:val="24"/>
        </w:rPr>
        <w:t>本次招标公告在广州交易集团有限公司（广州公共资源交易中心）  http://www.gzggzy.cn/html/index.html上发布</w:t>
      </w:r>
      <w:r>
        <w:rPr>
          <w:rFonts w:hint="eastAsia" w:ascii="宋体" w:hAnsi="宋体" w:cs="宋体"/>
          <w:iCs/>
          <w:color w:val="auto"/>
          <w:sz w:val="24"/>
          <w:szCs w:val="24"/>
          <w:shd w:val="clear" w:color="auto" w:fill="FFFFFF"/>
        </w:rPr>
        <w:t>。招标人的澄清（答疑）、补充、修改等文件一律通过广州公共资源交易中心网站发布。</w:t>
      </w:r>
      <w:bookmarkEnd w:id="0"/>
    </w:p>
    <w:p>
      <w:pPr>
        <w:pStyle w:val="3"/>
        <w:keepNext/>
        <w:keepLines/>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bCs/>
          <w:color w:val="auto"/>
          <w:sz w:val="24"/>
          <w:szCs w:val="24"/>
          <w:lang w:eastAsia="zh-CN"/>
        </w:rPr>
      </w:pPr>
      <w:bookmarkStart w:id="26" w:name="_Toc12773"/>
      <w:r>
        <w:rPr>
          <w:rFonts w:hint="eastAsia" w:ascii="宋体" w:hAnsi="宋体" w:eastAsia="宋体" w:cs="Times New Roman"/>
          <w:b/>
          <w:bCs/>
          <w:color w:val="auto"/>
          <w:sz w:val="24"/>
          <w:szCs w:val="24"/>
          <w:lang w:eastAsia="zh-CN"/>
        </w:rPr>
        <w:t>8.联系方式</w:t>
      </w:r>
      <w:bookmarkEnd w:id="26"/>
    </w:p>
    <w:p>
      <w:pPr>
        <w:pageBreakBefore w:val="0"/>
        <w:kinsoku/>
        <w:wordWrap/>
        <w:overflowPunct/>
        <w:topLinePunct w:val="0"/>
        <w:autoSpaceDE/>
        <w:bidi w:val="0"/>
        <w:adjustRightInd w:val="0"/>
        <w:snapToGrid w:val="0"/>
        <w:spacing w:line="360" w:lineRule="auto"/>
        <w:ind w:right="482"/>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招 标 人：</w:t>
      </w:r>
      <w:r>
        <w:rPr>
          <w:rFonts w:hint="eastAsia" w:ascii="宋体" w:hAnsi="宋体"/>
          <w:color w:val="auto"/>
          <w:sz w:val="24"/>
          <w:szCs w:val="24"/>
          <w:u w:val="single"/>
          <w:lang w:eastAsia="zh-CN"/>
        </w:rPr>
        <w:t>广东恒建工程有限公司</w:t>
      </w:r>
    </w:p>
    <w:p>
      <w:pPr>
        <w:pageBreakBefore w:val="0"/>
        <w:kinsoku/>
        <w:wordWrap/>
        <w:overflowPunct/>
        <w:topLinePunct w:val="0"/>
        <w:autoSpaceDE/>
        <w:bidi w:val="0"/>
        <w:adjustRightInd w:val="0"/>
        <w:snapToGrid w:val="0"/>
        <w:spacing w:line="360" w:lineRule="auto"/>
        <w:ind w:right="482"/>
        <w:jc w:val="left"/>
        <w:textAlignment w:val="auto"/>
        <w:rPr>
          <w:rFonts w:hint="eastAsia" w:ascii="宋体" w:hAnsi="宋体" w:eastAsia="宋体" w:cs="宋体"/>
          <w:color w:val="auto"/>
          <w:sz w:val="24"/>
          <w:szCs w:val="24"/>
          <w:u w:val="single"/>
          <w:lang w:eastAsia="zh-CN"/>
        </w:rPr>
      </w:pPr>
      <w:r>
        <w:rPr>
          <w:rFonts w:hint="eastAsia" w:ascii="宋体" w:hAnsi="宋体" w:cs="宋体"/>
          <w:color w:val="auto"/>
          <w:sz w:val="24"/>
          <w:szCs w:val="24"/>
        </w:rPr>
        <w:t>地    址：</w:t>
      </w:r>
      <w:r>
        <w:rPr>
          <w:rFonts w:hint="eastAsia" w:ascii="宋体" w:hAnsi="宋体" w:cs="宋体"/>
          <w:color w:val="auto"/>
          <w:sz w:val="24"/>
          <w:szCs w:val="24"/>
          <w:u w:val="single"/>
          <w:lang w:eastAsia="zh-CN"/>
        </w:rPr>
        <w:t>广东省湛江吴川机场空港经济区空港三路314号三楼</w:t>
      </w:r>
    </w:p>
    <w:p>
      <w:pPr>
        <w:pageBreakBefore w:val="0"/>
        <w:kinsoku/>
        <w:wordWrap/>
        <w:overflowPunct/>
        <w:topLinePunct w:val="0"/>
        <w:autoSpaceDE/>
        <w:bidi w:val="0"/>
        <w:adjustRightInd w:val="0"/>
        <w:snapToGrid w:val="0"/>
        <w:spacing w:line="360" w:lineRule="auto"/>
        <w:ind w:right="482"/>
        <w:jc w:val="left"/>
        <w:textAlignment w:val="auto"/>
        <w:rPr>
          <w:rFonts w:ascii="宋体" w:hAnsi="宋体" w:cs="宋体"/>
          <w:color w:val="auto"/>
          <w:sz w:val="24"/>
          <w:szCs w:val="24"/>
        </w:rPr>
      </w:pPr>
      <w:r>
        <w:rPr>
          <w:rFonts w:hint="eastAsia" w:ascii="宋体" w:hAnsi="宋体" w:cs="宋体"/>
          <w:color w:val="auto"/>
          <w:sz w:val="24"/>
          <w:szCs w:val="24"/>
        </w:rPr>
        <w:t>联 系 人</w:t>
      </w:r>
      <w:r>
        <w:rPr>
          <w:rFonts w:hint="eastAsia" w:ascii="宋体" w:hAnsi="宋体" w:cs="宋体"/>
          <w:color w:val="auto"/>
          <w:sz w:val="24"/>
          <w:szCs w:val="24"/>
          <w:u w:val="none"/>
        </w:rPr>
        <w:t>：</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陈毓</w:t>
      </w:r>
      <w:r>
        <w:rPr>
          <w:rFonts w:ascii="宋体" w:hAnsi="宋体" w:cs="宋体"/>
          <w:color w:val="auto"/>
          <w:sz w:val="24"/>
          <w:szCs w:val="24"/>
          <w:u w:val="single"/>
        </w:rPr>
        <w:t xml:space="preserve">  </w:t>
      </w:r>
      <w:r>
        <w:rPr>
          <w:rFonts w:hint="eastAsia" w:ascii="宋体" w:hAnsi="宋体" w:cs="宋体"/>
          <w:color w:val="auto"/>
          <w:sz w:val="24"/>
          <w:szCs w:val="24"/>
        </w:rPr>
        <w:t xml:space="preserve">    电话：</w:t>
      </w:r>
      <w:r>
        <w:rPr>
          <w:rFonts w:hint="eastAsia" w:ascii="宋体" w:hAnsi="宋体" w:cs="宋体"/>
          <w:color w:val="auto"/>
          <w:sz w:val="24"/>
          <w:szCs w:val="24"/>
          <w:u w:val="single"/>
          <w:lang w:eastAsia="zh-CN"/>
        </w:rPr>
        <w:t>15016432066</w:t>
      </w:r>
      <w:r>
        <w:rPr>
          <w:rFonts w:hint="eastAsia" w:ascii="宋体" w:hAnsi="宋体" w:cs="宋体"/>
          <w:color w:val="auto"/>
          <w:sz w:val="24"/>
          <w:szCs w:val="24"/>
          <w:u w:val="single"/>
        </w:rPr>
        <w:t xml:space="preserve"> </w:t>
      </w:r>
      <w:r>
        <w:rPr>
          <w:rFonts w:hint="eastAsia" w:ascii="宋体" w:hAnsi="宋体"/>
          <w:color w:val="auto"/>
        </w:rPr>
        <w:t>。</w:t>
      </w:r>
    </w:p>
    <w:p>
      <w:pPr>
        <w:pageBreakBefore w:val="0"/>
        <w:kinsoku/>
        <w:wordWrap/>
        <w:overflowPunct/>
        <w:topLinePunct w:val="0"/>
        <w:autoSpaceDE/>
        <w:bidi w:val="0"/>
        <w:adjustRightInd w:val="0"/>
        <w:snapToGrid w:val="0"/>
        <w:spacing w:line="360" w:lineRule="auto"/>
        <w:ind w:right="482"/>
        <w:jc w:val="left"/>
        <w:textAlignment w:val="auto"/>
        <w:rPr>
          <w:rFonts w:ascii="宋体" w:hAnsi="宋体" w:cs="宋体"/>
          <w:color w:val="auto"/>
          <w:sz w:val="24"/>
          <w:szCs w:val="24"/>
        </w:rPr>
      </w:pPr>
    </w:p>
    <w:p>
      <w:pPr>
        <w:pageBreakBefore w:val="0"/>
        <w:kinsoku/>
        <w:wordWrap/>
        <w:overflowPunct/>
        <w:topLinePunct w:val="0"/>
        <w:autoSpaceDE/>
        <w:bidi w:val="0"/>
        <w:adjustRightInd w:val="0"/>
        <w:snapToGrid w:val="0"/>
        <w:spacing w:line="360" w:lineRule="auto"/>
        <w:ind w:right="482"/>
        <w:jc w:val="left"/>
        <w:textAlignment w:val="auto"/>
        <w:rPr>
          <w:rFonts w:ascii="宋体" w:hAnsi="宋体" w:cs="宋体"/>
          <w:color w:val="auto"/>
          <w:sz w:val="24"/>
          <w:szCs w:val="24"/>
        </w:rPr>
      </w:pPr>
      <w:r>
        <w:rPr>
          <w:rFonts w:hint="eastAsia" w:ascii="宋体" w:hAnsi="宋体" w:cs="宋体"/>
          <w:color w:val="auto"/>
          <w:sz w:val="24"/>
          <w:szCs w:val="24"/>
        </w:rPr>
        <w:t>招标代理机构：</w:t>
      </w:r>
      <w:r>
        <w:rPr>
          <w:rFonts w:hint="eastAsia" w:ascii="宋体" w:hAnsi="宋体" w:cs="宋体"/>
          <w:bCs/>
          <w:color w:val="auto"/>
          <w:sz w:val="24"/>
          <w:szCs w:val="24"/>
          <w:u w:val="single"/>
        </w:rPr>
        <w:t>上海宝华国际招标有限公司</w:t>
      </w:r>
    </w:p>
    <w:p>
      <w:pPr>
        <w:pageBreakBefore w:val="0"/>
        <w:kinsoku/>
        <w:wordWrap/>
        <w:overflowPunct/>
        <w:topLinePunct w:val="0"/>
        <w:autoSpaceDE/>
        <w:bidi w:val="0"/>
        <w:adjustRightInd w:val="0"/>
        <w:snapToGrid w:val="0"/>
        <w:spacing w:line="360" w:lineRule="auto"/>
        <w:ind w:right="482"/>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地    址：</w:t>
      </w:r>
      <w:r>
        <w:rPr>
          <w:rFonts w:hint="eastAsia" w:ascii="宋体" w:hAnsi="宋体" w:cs="宋体"/>
          <w:bCs/>
          <w:color w:val="auto"/>
          <w:sz w:val="24"/>
          <w:szCs w:val="24"/>
          <w:u w:val="single"/>
        </w:rPr>
        <w:t>湛江市赤坎区人民大道北34号体育中心内</w:t>
      </w:r>
      <w:r>
        <w:rPr>
          <w:rFonts w:hint="eastAsia" w:ascii="宋体" w:hAnsi="宋体" w:cs="宋体"/>
          <w:bCs/>
          <w:color w:val="auto"/>
          <w:sz w:val="24"/>
          <w:szCs w:val="24"/>
          <w:u w:val="single"/>
          <w:lang w:val="en-US" w:eastAsia="zh-CN"/>
        </w:rPr>
        <w:t>湛江分部</w:t>
      </w:r>
    </w:p>
    <w:p>
      <w:pPr>
        <w:pageBreakBefore w:val="0"/>
        <w:kinsoku/>
        <w:wordWrap/>
        <w:overflowPunct/>
        <w:topLinePunct w:val="0"/>
        <w:autoSpaceDE/>
        <w:bidi w:val="0"/>
        <w:adjustRightInd w:val="0"/>
        <w:snapToGrid w:val="0"/>
        <w:spacing w:line="360" w:lineRule="auto"/>
        <w:ind w:right="482"/>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rPr>
        <w:t>联 系 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苏彩云、陆元明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电话：</w:t>
      </w:r>
      <w:r>
        <w:rPr>
          <w:rFonts w:hint="eastAsia" w:ascii="宋体" w:hAnsi="宋体" w:cs="宋体"/>
          <w:color w:val="auto"/>
          <w:sz w:val="24"/>
          <w:szCs w:val="24"/>
          <w:u w:val="single"/>
        </w:rPr>
        <w:t>0759-3118618</w:t>
      </w:r>
    </w:p>
    <w:p>
      <w:pPr>
        <w:pageBreakBefore w:val="0"/>
        <w:kinsoku/>
        <w:wordWrap/>
        <w:overflowPunct/>
        <w:topLinePunct w:val="0"/>
        <w:autoSpaceDE/>
        <w:bidi w:val="0"/>
        <w:adjustRightInd w:val="0"/>
        <w:snapToGrid w:val="0"/>
        <w:spacing w:line="360" w:lineRule="auto"/>
        <w:textAlignment w:val="auto"/>
      </w:pPr>
      <w:r>
        <w:rPr>
          <w:rFonts w:hint="eastAsia" w:ascii="宋体" w:hAnsi="宋体" w:cs="宋体"/>
          <w:color w:val="auto"/>
          <w:sz w:val="24"/>
          <w:szCs w:val="24"/>
        </w:rPr>
        <w:t xml:space="preserve">电子邮件： </w:t>
      </w:r>
      <w:r>
        <w:rPr>
          <w:rFonts w:hint="eastAsia" w:ascii="宋体" w:hAnsi="宋体" w:cs="宋体"/>
          <w:color w:val="auto"/>
          <w:sz w:val="24"/>
          <w:szCs w:val="24"/>
          <w:u w:val="single"/>
        </w:rPr>
        <w:t xml:space="preserve">337412491@qq.com </w:t>
      </w:r>
      <w:r>
        <w:rPr>
          <w:rFonts w:hint="eastAsia" w:ascii="宋体" w:hAnsi="宋体" w:cs="宋体"/>
          <w:color w:val="auto"/>
          <w:sz w:val="24"/>
          <w:szCs w:val="24"/>
        </w:rPr>
        <w:t xml:space="preserve">               </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OWFhNjY3Y2UyODVhMDVmZjhmNWZhOTk3MTgzNTYifQ=="/>
  </w:docVars>
  <w:rsids>
    <w:rsidRoot w:val="04345C02"/>
    <w:rsid w:val="04345C02"/>
    <w:rsid w:val="5965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9"/>
    <w:pPr>
      <w:keepNext/>
      <w:keepLines/>
      <w:widowControl/>
      <w:spacing w:before="260" w:after="260" w:line="416" w:lineRule="auto"/>
      <w:jc w:val="left"/>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2143</Words>
  <Characters>2390</Characters>
  <Lines>0</Lines>
  <Paragraphs>0</Paragraphs>
  <TotalTime>2</TotalTime>
  <ScaleCrop>false</ScaleCrop>
  <LinksUpToDate>false</LinksUpToDate>
  <CharactersWithSpaces>2476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2023-04-19T07:18:00Z</dcterms:created>
  <dc:creator>苏彩云</dc:creator>
  <cp:lastModifiedBy>苏彩云</cp:lastModifiedBy>
  <dcterms:modified xsi:type="dcterms:W3CDTF">2023-04-19T07:21:25Z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0568998C4EFC42B29C77D26A8714D8A1_11</vt:lpwstr>
  </property>
</Properties>
</file>