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Default Extension="wmf" ContentType="image/x-wmf"/>
  <Default Extension="jpeg" ContentType="image/jpeg"/>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79" w:rsidRPr="00A715D7" w:rsidRDefault="0038317B">
      <w:pPr>
        <w:autoSpaceDE w:val="0"/>
        <w:autoSpaceDN w:val="0"/>
        <w:adjustRightInd w:val="0"/>
        <w:rPr>
          <w:rFonts w:ascii="宋体" w:cs="宋体"/>
          <w:kern w:val="0"/>
          <w:sz w:val="29"/>
          <w:szCs w:val="29"/>
        </w:rPr>
      </w:pPr>
      <w:bookmarkStart w:id="0" w:name="_Toc365368159"/>
      <w:bookmarkStart w:id="1" w:name="_Toc365368158"/>
      <w:r w:rsidRPr="00A715D7">
        <w:rPr>
          <w:rFonts w:ascii="宋体" w:cs="宋体" w:hint="eastAsia"/>
          <w:kern w:val="0"/>
          <w:sz w:val="29"/>
          <w:szCs w:val="29"/>
        </w:rPr>
        <w:t>合同编号：</w:t>
      </w:r>
    </w:p>
    <w:p w:rsidR="00955879" w:rsidRPr="00A715D7" w:rsidRDefault="0038317B">
      <w:pPr>
        <w:autoSpaceDE w:val="0"/>
        <w:autoSpaceDN w:val="0"/>
        <w:adjustRightInd w:val="0"/>
        <w:spacing w:line="1734" w:lineRule="exact"/>
        <w:ind w:left="1719" w:firstLineChars="50" w:firstLine="261"/>
        <w:jc w:val="left"/>
        <w:rPr>
          <w:rFonts w:ascii="黑体" w:eastAsia="黑体" w:cs="黑体"/>
          <w:b/>
          <w:bCs/>
          <w:kern w:val="0"/>
          <w:sz w:val="52"/>
          <w:szCs w:val="52"/>
        </w:rPr>
      </w:pPr>
      <w:r w:rsidRPr="00A715D7">
        <w:rPr>
          <w:rFonts w:ascii="黑体" w:eastAsia="黑体" w:cs="黑体" w:hint="eastAsia"/>
          <w:b/>
          <w:bCs/>
          <w:kern w:val="0"/>
          <w:sz w:val="52"/>
          <w:szCs w:val="52"/>
        </w:rPr>
        <w:t>广东省建设工程</w:t>
      </w:r>
    </w:p>
    <w:p w:rsidR="00955879" w:rsidRPr="00A715D7" w:rsidRDefault="0038317B">
      <w:pPr>
        <w:autoSpaceDE w:val="0"/>
        <w:autoSpaceDN w:val="0"/>
        <w:adjustRightInd w:val="0"/>
        <w:spacing w:line="1230" w:lineRule="exact"/>
        <w:ind w:left="1112" w:firstLineChars="50" w:firstLine="361"/>
        <w:jc w:val="left"/>
        <w:rPr>
          <w:rFonts w:ascii="黑体" w:eastAsia="黑体" w:cs="黑体"/>
          <w:b/>
          <w:bCs/>
          <w:kern w:val="0"/>
          <w:sz w:val="72"/>
          <w:szCs w:val="72"/>
        </w:rPr>
      </w:pPr>
      <w:r w:rsidRPr="00A715D7">
        <w:rPr>
          <w:rFonts w:ascii="黑体" w:eastAsia="黑体" w:cs="黑体" w:hint="eastAsia"/>
          <w:b/>
          <w:bCs/>
          <w:kern w:val="0"/>
          <w:sz w:val="72"/>
          <w:szCs w:val="72"/>
        </w:rPr>
        <w:t>标准施工合同</w:t>
      </w:r>
    </w:p>
    <w:p w:rsidR="00955879" w:rsidRPr="00A715D7" w:rsidRDefault="00955879">
      <w:pPr>
        <w:jc w:val="center"/>
        <w:rPr>
          <w:rFonts w:ascii="宋体" w:cs="宋体"/>
          <w:b/>
          <w:bCs/>
          <w:kern w:val="0"/>
          <w:sz w:val="48"/>
          <w:szCs w:val="48"/>
        </w:rPr>
      </w:pPr>
    </w:p>
    <w:p w:rsidR="00955879" w:rsidRPr="00A715D7" w:rsidRDefault="00955879">
      <w:pPr>
        <w:jc w:val="center"/>
        <w:rPr>
          <w:rFonts w:ascii="宋体" w:cs="宋体"/>
          <w:b/>
          <w:bCs/>
          <w:kern w:val="0"/>
          <w:sz w:val="36"/>
          <w:szCs w:val="36"/>
        </w:rPr>
      </w:pPr>
    </w:p>
    <w:p w:rsidR="00955879" w:rsidRPr="00A715D7" w:rsidRDefault="00955879">
      <w:pPr>
        <w:jc w:val="center"/>
        <w:rPr>
          <w:rFonts w:ascii="宋体" w:cs="宋体"/>
          <w:b/>
          <w:bCs/>
          <w:kern w:val="0"/>
          <w:sz w:val="48"/>
          <w:szCs w:val="48"/>
        </w:rPr>
      </w:pPr>
    </w:p>
    <w:p w:rsidR="00955879" w:rsidRPr="00A715D7" w:rsidRDefault="00955879">
      <w:pPr>
        <w:jc w:val="center"/>
        <w:rPr>
          <w:rFonts w:ascii="宋体" w:cs="宋体"/>
          <w:b/>
          <w:bCs/>
          <w:kern w:val="0"/>
          <w:sz w:val="48"/>
          <w:szCs w:val="48"/>
        </w:rPr>
      </w:pPr>
    </w:p>
    <w:p w:rsidR="00955879" w:rsidRPr="00A715D7" w:rsidRDefault="00955879">
      <w:pPr>
        <w:jc w:val="center"/>
        <w:rPr>
          <w:rFonts w:ascii="宋体" w:cs="宋体"/>
          <w:b/>
          <w:bCs/>
          <w:kern w:val="0"/>
          <w:sz w:val="48"/>
          <w:szCs w:val="48"/>
        </w:rPr>
      </w:pPr>
    </w:p>
    <w:p w:rsidR="00955879" w:rsidRPr="00A715D7" w:rsidRDefault="00955879">
      <w:pPr>
        <w:jc w:val="center"/>
        <w:rPr>
          <w:rFonts w:ascii="宋体" w:cs="宋体"/>
          <w:b/>
          <w:bCs/>
          <w:kern w:val="0"/>
          <w:sz w:val="48"/>
          <w:szCs w:val="48"/>
        </w:rPr>
      </w:pPr>
    </w:p>
    <w:p w:rsidR="00955879" w:rsidRPr="00A715D7" w:rsidRDefault="00955879">
      <w:pPr>
        <w:autoSpaceDE w:val="0"/>
        <w:autoSpaceDN w:val="0"/>
        <w:adjustRightInd w:val="0"/>
        <w:spacing w:line="800" w:lineRule="exact"/>
        <w:jc w:val="left"/>
        <w:rPr>
          <w:rFonts w:ascii="宋体" w:cs="宋体"/>
          <w:b/>
          <w:bCs/>
          <w:kern w:val="0"/>
          <w:sz w:val="48"/>
          <w:szCs w:val="48"/>
        </w:rPr>
      </w:pPr>
    </w:p>
    <w:p w:rsidR="00955879" w:rsidRPr="00A715D7" w:rsidRDefault="0038317B">
      <w:pPr>
        <w:ind w:left="1920" w:hangingChars="600" w:hanging="1920"/>
        <w:rPr>
          <w:rFonts w:ascii="黑体" w:cs="黑体"/>
          <w:spacing w:val="6480"/>
          <w:kern w:val="0"/>
          <w:sz w:val="28"/>
          <w:szCs w:val="28"/>
          <w:u w:val="single"/>
        </w:rPr>
      </w:pPr>
      <w:r w:rsidRPr="00A715D7">
        <w:rPr>
          <w:rFonts w:ascii="黑体" w:eastAsia="黑体" w:cs="黑体" w:hint="eastAsia"/>
          <w:kern w:val="0"/>
          <w:sz w:val="32"/>
          <w:szCs w:val="32"/>
        </w:rPr>
        <w:t>工程名称：</w:t>
      </w:r>
      <w:r w:rsidRPr="00A715D7">
        <w:rPr>
          <w:rFonts w:ascii="宋体" w:hAnsi="宋体" w:hint="eastAsia"/>
          <w:sz w:val="28"/>
          <w:szCs w:val="28"/>
          <w:u w:val="single"/>
        </w:rPr>
        <w:t>颐丰怀集生猪屠宰项目（一期）</w:t>
      </w:r>
      <w:r w:rsidRPr="00A715D7">
        <w:rPr>
          <w:rFonts w:hint="eastAsia"/>
          <w:sz w:val="28"/>
          <w:szCs w:val="28"/>
          <w:u w:val="single"/>
        </w:rPr>
        <w:t xml:space="preserve"> </w:t>
      </w:r>
      <w:r w:rsidRPr="00A715D7">
        <w:rPr>
          <w:rFonts w:hint="eastAsia"/>
          <w:sz w:val="28"/>
          <w:szCs w:val="28"/>
          <w:u w:val="single"/>
        </w:rPr>
        <w:t>建设项目</w:t>
      </w:r>
    </w:p>
    <w:p w:rsidR="00955879" w:rsidRPr="00A715D7" w:rsidRDefault="0038317B">
      <w:pPr>
        <w:autoSpaceDE w:val="0"/>
        <w:autoSpaceDN w:val="0"/>
        <w:adjustRightInd w:val="0"/>
        <w:spacing w:line="800" w:lineRule="exact"/>
        <w:jc w:val="left"/>
        <w:rPr>
          <w:rFonts w:ascii="黑体" w:eastAsia="黑体" w:hAnsi="宋体"/>
          <w:sz w:val="32"/>
          <w:szCs w:val="32"/>
          <w:u w:val="single"/>
        </w:rPr>
      </w:pPr>
      <w:r w:rsidRPr="00A715D7">
        <w:rPr>
          <w:rFonts w:ascii="黑体" w:eastAsia="黑体" w:cs="黑体" w:hint="eastAsia"/>
          <w:kern w:val="0"/>
          <w:sz w:val="32"/>
          <w:szCs w:val="32"/>
        </w:rPr>
        <w:t>工程地点：</w:t>
      </w:r>
    </w:p>
    <w:p w:rsidR="00955879" w:rsidRPr="00A715D7" w:rsidRDefault="0038317B">
      <w:pPr>
        <w:autoSpaceDE w:val="0"/>
        <w:autoSpaceDN w:val="0"/>
        <w:adjustRightInd w:val="0"/>
        <w:spacing w:line="800" w:lineRule="exact"/>
        <w:jc w:val="left"/>
        <w:rPr>
          <w:rFonts w:ascii="黑体" w:eastAsia="黑体" w:cs="黑体"/>
          <w:kern w:val="0"/>
          <w:sz w:val="32"/>
          <w:szCs w:val="32"/>
          <w:u w:val="single"/>
        </w:rPr>
      </w:pPr>
      <w:r w:rsidRPr="00A715D7">
        <w:rPr>
          <w:rFonts w:ascii="黑体" w:eastAsia="黑体" w:cs="黑体" w:hint="eastAsia"/>
          <w:kern w:val="0"/>
          <w:sz w:val="32"/>
          <w:szCs w:val="32"/>
        </w:rPr>
        <w:t>发包人：</w:t>
      </w:r>
    </w:p>
    <w:p w:rsidR="00955879" w:rsidRPr="00A715D7" w:rsidRDefault="0038317B">
      <w:pPr>
        <w:autoSpaceDE w:val="0"/>
        <w:autoSpaceDN w:val="0"/>
        <w:adjustRightInd w:val="0"/>
        <w:spacing w:line="800" w:lineRule="exact"/>
        <w:jc w:val="left"/>
        <w:rPr>
          <w:rFonts w:ascii="黑体" w:eastAsia="黑体" w:cs="黑体"/>
          <w:kern w:val="0"/>
          <w:sz w:val="32"/>
          <w:szCs w:val="32"/>
          <w:u w:val="single"/>
        </w:rPr>
      </w:pPr>
      <w:r w:rsidRPr="00A715D7">
        <w:rPr>
          <w:rFonts w:ascii="黑体" w:eastAsia="黑体" w:cs="黑体" w:hint="eastAsia"/>
          <w:kern w:val="0"/>
          <w:sz w:val="32"/>
          <w:szCs w:val="32"/>
        </w:rPr>
        <w:t>承包人：</w:t>
      </w:r>
    </w:p>
    <w:p w:rsidR="00955879" w:rsidRPr="00A715D7" w:rsidRDefault="00955879">
      <w:pPr>
        <w:spacing w:line="800" w:lineRule="exact"/>
        <w:rPr>
          <w:rFonts w:ascii="黑体" w:eastAsia="黑体" w:cs="黑体"/>
          <w:kern w:val="0"/>
          <w:sz w:val="32"/>
          <w:szCs w:val="32"/>
          <w:u w:val="single"/>
        </w:rPr>
      </w:pPr>
    </w:p>
    <w:p w:rsidR="00955879" w:rsidRPr="00A715D7" w:rsidRDefault="00955879">
      <w:pPr>
        <w:spacing w:line="800" w:lineRule="exact"/>
        <w:ind w:firstLineChars="100" w:firstLine="360"/>
        <w:jc w:val="center"/>
        <w:rPr>
          <w:rFonts w:ascii="黑体" w:eastAsia="黑体" w:cs="黑体"/>
          <w:kern w:val="0"/>
          <w:sz w:val="36"/>
          <w:szCs w:val="36"/>
        </w:rPr>
        <w:sectPr w:rsidR="00955879" w:rsidRPr="00A715D7">
          <w:footerReference w:type="default" r:id="rId8"/>
          <w:footerReference w:type="first" r:id="rId9"/>
          <w:pgSz w:w="11906" w:h="16838"/>
          <w:pgMar w:top="1440" w:right="1106" w:bottom="1440" w:left="1418" w:header="851" w:footer="992" w:gutter="0"/>
          <w:cols w:space="720"/>
          <w:docGrid w:type="lines" w:linePitch="312"/>
        </w:sectPr>
      </w:pPr>
    </w:p>
    <w:p w:rsidR="00955879" w:rsidRPr="00A715D7" w:rsidRDefault="0038317B">
      <w:pPr>
        <w:tabs>
          <w:tab w:val="left" w:pos="5040"/>
        </w:tabs>
        <w:ind w:right="26"/>
        <w:rPr>
          <w:rFonts w:ascii="宋体" w:hAnsi="华文细黑"/>
          <w:b/>
          <w:sz w:val="28"/>
          <w:szCs w:val="28"/>
        </w:rPr>
      </w:pPr>
      <w:r w:rsidRPr="00A715D7">
        <w:rPr>
          <w:rFonts w:ascii="华文细黑" w:eastAsia="华文细黑" w:hAnsi="华文细黑" w:hint="eastAsia"/>
          <w:sz w:val="28"/>
          <w:szCs w:val="28"/>
        </w:rPr>
        <w:lastRenderedPageBreak/>
        <w:tab/>
      </w:r>
      <w:r w:rsidRPr="00A715D7">
        <w:rPr>
          <w:rFonts w:ascii="宋体" w:hAnsi="华文细黑" w:hint="eastAsia"/>
          <w:b/>
          <w:sz w:val="28"/>
          <w:szCs w:val="28"/>
        </w:rPr>
        <w:t>合同</w:t>
      </w:r>
      <w:r w:rsidRPr="00A715D7">
        <w:rPr>
          <w:rFonts w:ascii="宋体" w:hAnsi="华文细黑" w:hint="eastAsia"/>
          <w:b/>
          <w:sz w:val="28"/>
          <w:szCs w:val="28"/>
        </w:rPr>
        <w:t xml:space="preserve">     /      </w:t>
      </w:r>
    </w:p>
    <w:p w:rsidR="00955879" w:rsidRPr="00A715D7" w:rsidRDefault="0038317B">
      <w:pPr>
        <w:tabs>
          <w:tab w:val="left" w:pos="5040"/>
        </w:tabs>
        <w:ind w:right="26" w:firstLine="420"/>
        <w:rPr>
          <w:rFonts w:ascii="华文细黑" w:eastAsia="华文细黑" w:hAnsi="华文细黑"/>
          <w:b/>
          <w:szCs w:val="28"/>
        </w:rPr>
      </w:pPr>
      <w:r w:rsidRPr="00A715D7">
        <w:rPr>
          <w:rFonts w:ascii="宋体" w:hAnsi="华文细黑" w:hint="eastAsia"/>
          <w:b/>
          <w:szCs w:val="28"/>
        </w:rPr>
        <w:tab/>
      </w:r>
    </w:p>
    <w:p w:rsidR="00955879" w:rsidRPr="00A715D7" w:rsidRDefault="00955879">
      <w:pPr>
        <w:ind w:right="26"/>
        <w:jc w:val="center"/>
        <w:rPr>
          <w:rFonts w:ascii="华文细黑" w:eastAsia="华文细黑" w:hAnsi="华文细黑"/>
          <w:sz w:val="28"/>
          <w:szCs w:val="28"/>
        </w:rPr>
      </w:pPr>
    </w:p>
    <w:p w:rsidR="00955879" w:rsidRPr="00A715D7" w:rsidRDefault="00955879">
      <w:pPr>
        <w:jc w:val="center"/>
        <w:rPr>
          <w:sz w:val="72"/>
          <w:szCs w:val="72"/>
        </w:rPr>
      </w:pPr>
    </w:p>
    <w:p w:rsidR="00955879" w:rsidRPr="00A715D7" w:rsidRDefault="00955879">
      <w:pPr>
        <w:jc w:val="center"/>
        <w:rPr>
          <w:sz w:val="36"/>
          <w:szCs w:val="36"/>
        </w:rPr>
      </w:pPr>
    </w:p>
    <w:p w:rsidR="00955879" w:rsidRPr="00A715D7" w:rsidRDefault="0038317B">
      <w:pPr>
        <w:jc w:val="center"/>
        <w:rPr>
          <w:rFonts w:ascii="宋体"/>
          <w:b/>
          <w:sz w:val="48"/>
          <w:szCs w:val="48"/>
        </w:rPr>
      </w:pPr>
      <w:r w:rsidRPr="00A715D7">
        <w:rPr>
          <w:rFonts w:ascii="宋体" w:hint="eastAsia"/>
          <w:b/>
          <w:sz w:val="48"/>
          <w:szCs w:val="48"/>
        </w:rPr>
        <w:t>颐丰怀集生猪屠宰项目（一期）</w:t>
      </w:r>
    </w:p>
    <w:p w:rsidR="00955879" w:rsidRPr="00A715D7" w:rsidRDefault="00955879">
      <w:pPr>
        <w:jc w:val="center"/>
        <w:rPr>
          <w:rFonts w:ascii="宋体"/>
          <w:b/>
          <w:sz w:val="48"/>
          <w:szCs w:val="48"/>
        </w:rPr>
      </w:pPr>
    </w:p>
    <w:p w:rsidR="00955879" w:rsidRPr="00A715D7" w:rsidRDefault="0038317B">
      <w:pPr>
        <w:jc w:val="center"/>
        <w:rPr>
          <w:rFonts w:ascii="仿宋_GB2312"/>
          <w:b/>
          <w:sz w:val="48"/>
          <w:szCs w:val="48"/>
        </w:rPr>
      </w:pPr>
      <w:r w:rsidRPr="00A715D7">
        <w:rPr>
          <w:rFonts w:ascii="宋体" w:hint="eastAsia"/>
          <w:b/>
          <w:sz w:val="48"/>
          <w:szCs w:val="48"/>
        </w:rPr>
        <w:t>土建施工合同</w:t>
      </w:r>
    </w:p>
    <w:p w:rsidR="00955879" w:rsidRPr="00A715D7" w:rsidRDefault="00955879">
      <w:pPr>
        <w:rPr>
          <w:sz w:val="36"/>
          <w:szCs w:val="36"/>
        </w:rPr>
      </w:pPr>
    </w:p>
    <w:p w:rsidR="00955879" w:rsidRPr="00A715D7" w:rsidRDefault="00955879">
      <w:pPr>
        <w:rPr>
          <w:sz w:val="36"/>
          <w:szCs w:val="36"/>
        </w:rPr>
      </w:pPr>
    </w:p>
    <w:p w:rsidR="00955879" w:rsidRPr="00A715D7" w:rsidRDefault="00955879">
      <w:pPr>
        <w:rPr>
          <w:rFonts w:ascii="宋体" w:hAnsi="宋体"/>
          <w:sz w:val="28"/>
          <w:szCs w:val="36"/>
        </w:rPr>
      </w:pPr>
    </w:p>
    <w:p w:rsidR="00955879" w:rsidRPr="00A715D7" w:rsidRDefault="00955879">
      <w:pPr>
        <w:rPr>
          <w:rFonts w:ascii="宋体" w:hAnsi="宋体"/>
          <w:sz w:val="28"/>
          <w:szCs w:val="36"/>
        </w:rPr>
      </w:pPr>
    </w:p>
    <w:p w:rsidR="00955879" w:rsidRPr="00A715D7" w:rsidRDefault="00955879">
      <w:pPr>
        <w:rPr>
          <w:rFonts w:ascii="宋体" w:hAnsi="宋体"/>
          <w:sz w:val="28"/>
          <w:szCs w:val="36"/>
        </w:rPr>
      </w:pPr>
    </w:p>
    <w:p w:rsidR="00955879" w:rsidRPr="00A715D7" w:rsidRDefault="00955879">
      <w:pPr>
        <w:rPr>
          <w:rFonts w:ascii="宋体" w:hAnsi="宋体"/>
          <w:sz w:val="28"/>
          <w:szCs w:val="36"/>
        </w:rPr>
      </w:pPr>
    </w:p>
    <w:p w:rsidR="00955879" w:rsidRPr="00A715D7" w:rsidRDefault="00955879">
      <w:pPr>
        <w:tabs>
          <w:tab w:val="left" w:pos="3165"/>
        </w:tabs>
        <w:jc w:val="center"/>
        <w:rPr>
          <w:rFonts w:ascii="华文细黑" w:hAnsi="华文细黑"/>
          <w:b/>
          <w:sz w:val="28"/>
        </w:rPr>
      </w:pPr>
    </w:p>
    <w:p w:rsidR="00955879" w:rsidRPr="00A715D7" w:rsidRDefault="00955879">
      <w:pPr>
        <w:rPr>
          <w:rFonts w:ascii="华文细黑" w:hAnsi="华文细黑"/>
          <w:b/>
          <w:sz w:val="28"/>
        </w:rPr>
      </w:pPr>
    </w:p>
    <w:p w:rsidR="00955879" w:rsidRPr="00A715D7" w:rsidRDefault="0038317B">
      <w:pPr>
        <w:jc w:val="center"/>
        <w:rPr>
          <w:rFonts w:ascii="华文细黑" w:hAnsi="华文细黑"/>
          <w:b/>
          <w:sz w:val="28"/>
        </w:rPr>
        <w:sectPr w:rsidR="00955879" w:rsidRPr="00A715D7">
          <w:pgSz w:w="11906" w:h="16838"/>
          <w:pgMar w:top="1440" w:right="1800" w:bottom="1440" w:left="1800" w:header="851" w:footer="992" w:gutter="0"/>
          <w:cols w:space="720"/>
          <w:docGrid w:type="lines" w:linePitch="312"/>
        </w:sectPr>
      </w:pPr>
      <w:r w:rsidRPr="00A715D7">
        <w:rPr>
          <w:rFonts w:ascii="华文细黑" w:hAnsi="华文细黑" w:hint="eastAsia"/>
          <w:b/>
          <w:sz w:val="28"/>
        </w:rPr>
        <w:t>二〇二三年</w:t>
      </w:r>
      <w:r w:rsidRPr="00A715D7">
        <w:rPr>
          <w:rFonts w:ascii="华文细黑" w:hAnsi="华文细黑" w:hint="eastAsia"/>
          <w:b/>
          <w:sz w:val="28"/>
        </w:rPr>
        <w:t xml:space="preserve"> </w:t>
      </w:r>
      <w:r w:rsidRPr="00A715D7">
        <w:rPr>
          <w:rFonts w:ascii="华文细黑" w:hAnsi="华文细黑" w:hint="eastAsia"/>
          <w:b/>
          <w:sz w:val="28"/>
        </w:rPr>
        <w:t>月</w:t>
      </w:r>
    </w:p>
    <w:p w:rsidR="00955879" w:rsidRPr="00A715D7" w:rsidRDefault="0038317B">
      <w:pPr>
        <w:jc w:val="center"/>
        <w:rPr>
          <w:rFonts w:ascii="宋体" w:hAnsi="华文细黑"/>
          <w:b/>
          <w:sz w:val="44"/>
          <w:szCs w:val="44"/>
        </w:rPr>
      </w:pPr>
      <w:r w:rsidRPr="00A715D7">
        <w:rPr>
          <w:rFonts w:ascii="宋体" w:hAnsi="华文细黑" w:hint="eastAsia"/>
          <w:b/>
          <w:sz w:val="44"/>
          <w:szCs w:val="44"/>
        </w:rPr>
        <w:lastRenderedPageBreak/>
        <w:t>合同目录</w:t>
      </w:r>
    </w:p>
    <w:p w:rsidR="00955879" w:rsidRPr="00A715D7" w:rsidRDefault="00955879">
      <w:pPr>
        <w:rPr>
          <w:rFonts w:ascii="宋体" w:hAnsi="华文细黑"/>
          <w:bCs/>
          <w:sz w:val="28"/>
        </w:rPr>
      </w:pPr>
    </w:p>
    <w:p w:rsidR="00955879" w:rsidRPr="00A715D7" w:rsidRDefault="0038317B">
      <w:pPr>
        <w:rPr>
          <w:rFonts w:ascii="宋体" w:hAnsi="华文细黑"/>
          <w:bCs/>
          <w:sz w:val="28"/>
        </w:rPr>
      </w:pPr>
      <w:r w:rsidRPr="00A715D7">
        <w:rPr>
          <w:rFonts w:ascii="宋体" w:hAnsi="华文细黑" w:hint="eastAsia"/>
          <w:bCs/>
          <w:sz w:val="28"/>
        </w:rPr>
        <w:t>第一部分：合同协议书</w:t>
      </w:r>
    </w:p>
    <w:p w:rsidR="00955879" w:rsidRPr="00A715D7" w:rsidRDefault="0038317B">
      <w:pPr>
        <w:rPr>
          <w:rFonts w:ascii="宋体" w:hAnsi="宋体"/>
          <w:bCs/>
          <w:sz w:val="28"/>
        </w:rPr>
      </w:pPr>
      <w:r w:rsidRPr="00A715D7">
        <w:rPr>
          <w:rFonts w:ascii="宋体" w:hAnsi="宋体" w:hint="eastAsia"/>
          <w:bCs/>
          <w:sz w:val="28"/>
        </w:rPr>
        <w:t>第二部分：中标通知书</w:t>
      </w:r>
    </w:p>
    <w:p w:rsidR="00955879" w:rsidRPr="00A715D7" w:rsidRDefault="0038317B">
      <w:pPr>
        <w:rPr>
          <w:rFonts w:ascii="宋体" w:hAnsi="宋体"/>
          <w:sz w:val="28"/>
        </w:rPr>
      </w:pPr>
      <w:r w:rsidRPr="00A715D7">
        <w:rPr>
          <w:rFonts w:ascii="宋体" w:hAnsi="宋体" w:hint="eastAsia"/>
          <w:bCs/>
          <w:sz w:val="28"/>
        </w:rPr>
        <w:t>第三部分：</w:t>
      </w:r>
      <w:r w:rsidRPr="00A715D7">
        <w:rPr>
          <w:rFonts w:ascii="宋体" w:hAnsi="宋体" w:hint="eastAsia"/>
          <w:sz w:val="28"/>
        </w:rPr>
        <w:t>投标函及附录（施工图纸、已标价工程量清单或预算书）</w:t>
      </w:r>
    </w:p>
    <w:p w:rsidR="00955879" w:rsidRPr="00A715D7" w:rsidRDefault="0038317B">
      <w:pPr>
        <w:rPr>
          <w:rFonts w:ascii="宋体" w:hAnsi="宋体"/>
          <w:bCs/>
          <w:sz w:val="28"/>
        </w:rPr>
      </w:pPr>
      <w:r w:rsidRPr="00A715D7">
        <w:rPr>
          <w:rFonts w:ascii="宋体" w:hAnsi="宋体" w:hint="eastAsia"/>
          <w:bCs/>
          <w:sz w:val="28"/>
        </w:rPr>
        <w:t>第四部分：专用合同条款</w:t>
      </w:r>
    </w:p>
    <w:p w:rsidR="00955879" w:rsidRPr="00A715D7" w:rsidRDefault="0038317B">
      <w:pPr>
        <w:rPr>
          <w:rFonts w:ascii="宋体" w:hAnsi="宋体"/>
          <w:bCs/>
          <w:sz w:val="28"/>
        </w:rPr>
      </w:pPr>
      <w:r w:rsidRPr="00A715D7">
        <w:rPr>
          <w:rFonts w:ascii="宋体" w:hAnsi="宋体" w:hint="eastAsia"/>
          <w:bCs/>
          <w:sz w:val="28"/>
        </w:rPr>
        <w:t>第五部分：通用合同条款</w:t>
      </w:r>
    </w:p>
    <w:p w:rsidR="00955879" w:rsidRPr="00A715D7" w:rsidRDefault="0038317B">
      <w:pPr>
        <w:rPr>
          <w:rFonts w:ascii="宋体" w:hAnsi="宋体"/>
          <w:bCs/>
          <w:sz w:val="28"/>
        </w:rPr>
      </w:pPr>
      <w:r w:rsidRPr="00A715D7">
        <w:rPr>
          <w:rFonts w:ascii="宋体" w:hAnsi="宋体" w:hint="eastAsia"/>
          <w:bCs/>
          <w:sz w:val="28"/>
        </w:rPr>
        <w:t>第六部分：施工技术要求</w:t>
      </w:r>
    </w:p>
    <w:p w:rsidR="00955879" w:rsidRPr="00A715D7" w:rsidRDefault="0038317B">
      <w:pPr>
        <w:rPr>
          <w:rFonts w:ascii="宋体" w:hAnsi="宋体"/>
          <w:bCs/>
          <w:sz w:val="28"/>
        </w:rPr>
      </w:pPr>
      <w:r w:rsidRPr="00A715D7">
        <w:rPr>
          <w:rFonts w:ascii="宋体" w:hAnsi="宋体" w:hint="eastAsia"/>
          <w:bCs/>
          <w:sz w:val="28"/>
        </w:rPr>
        <w:t>第七部分：通用工程规范</w:t>
      </w:r>
    </w:p>
    <w:p w:rsidR="00955879" w:rsidRPr="00A715D7" w:rsidRDefault="0038317B">
      <w:pPr>
        <w:rPr>
          <w:rFonts w:ascii="宋体" w:hAnsi="宋体"/>
          <w:bCs/>
          <w:sz w:val="28"/>
        </w:rPr>
      </w:pPr>
      <w:r w:rsidRPr="00A715D7">
        <w:rPr>
          <w:rFonts w:ascii="宋体" w:hAnsi="宋体" w:hint="eastAsia"/>
          <w:bCs/>
          <w:sz w:val="28"/>
        </w:rPr>
        <w:t>第八部分：合同附件</w:t>
      </w:r>
    </w:p>
    <w:p w:rsidR="00955879" w:rsidRPr="00A715D7" w:rsidRDefault="0038317B">
      <w:pPr>
        <w:rPr>
          <w:rFonts w:ascii="宋体" w:hAnsi="宋体"/>
          <w:bCs/>
          <w:sz w:val="28"/>
        </w:rPr>
      </w:pPr>
      <w:r w:rsidRPr="00A715D7">
        <w:rPr>
          <w:rFonts w:ascii="宋体" w:hAnsi="宋体" w:hint="eastAsia"/>
          <w:bCs/>
          <w:sz w:val="28"/>
        </w:rPr>
        <w:t>第九部分：承包方提供的资料</w:t>
      </w:r>
    </w:p>
    <w:p w:rsidR="00955879" w:rsidRPr="00A715D7" w:rsidRDefault="0038317B">
      <w:pPr>
        <w:rPr>
          <w:rFonts w:ascii="宋体" w:hAnsi="宋体"/>
          <w:bCs/>
          <w:sz w:val="28"/>
        </w:rPr>
      </w:pPr>
      <w:r w:rsidRPr="00A715D7">
        <w:rPr>
          <w:rFonts w:ascii="宋体" w:hAnsi="宋体" w:hint="eastAsia"/>
          <w:bCs/>
          <w:sz w:val="28"/>
        </w:rPr>
        <w:t>第十部分：发包方提供的资料</w:t>
      </w:r>
    </w:p>
    <w:p w:rsidR="00955879" w:rsidRPr="00A715D7" w:rsidRDefault="00955879">
      <w:pPr>
        <w:rPr>
          <w:rFonts w:ascii="宋体" w:hAnsi="华文细黑"/>
          <w:b/>
          <w:bCs/>
          <w:sz w:val="28"/>
        </w:rPr>
      </w:pPr>
    </w:p>
    <w:p w:rsidR="00955879" w:rsidRPr="00A715D7" w:rsidRDefault="00955879"/>
    <w:p w:rsidR="00955879" w:rsidRPr="00A715D7" w:rsidRDefault="00955879">
      <w:pPr>
        <w:sectPr w:rsidR="00955879" w:rsidRPr="00A715D7">
          <w:footerReference w:type="even" r:id="rId10"/>
          <w:footerReference w:type="default" r:id="rId11"/>
          <w:pgSz w:w="11906" w:h="16838"/>
          <w:pgMar w:top="1440" w:right="1106" w:bottom="1440" w:left="1418" w:header="851" w:footer="992" w:gutter="0"/>
          <w:cols w:space="720"/>
          <w:titlePg/>
          <w:docGrid w:type="lines" w:linePitch="312"/>
        </w:sectPr>
      </w:pPr>
    </w:p>
    <w:p w:rsidR="00955879" w:rsidRPr="00A715D7" w:rsidRDefault="0038317B">
      <w:pPr>
        <w:pStyle w:val="2"/>
        <w:jc w:val="center"/>
        <w:rPr>
          <w:sz w:val="36"/>
          <w:szCs w:val="36"/>
        </w:rPr>
      </w:pPr>
      <w:bookmarkStart w:id="2" w:name="_Toc60826175"/>
      <w:bookmarkStart w:id="3" w:name="_Toc12357"/>
      <w:bookmarkStart w:id="4" w:name="_Toc14776"/>
      <w:bookmarkStart w:id="5" w:name="_Toc17646"/>
      <w:bookmarkStart w:id="6" w:name="_Toc8010"/>
      <w:bookmarkStart w:id="7" w:name="_Toc31403"/>
      <w:bookmarkStart w:id="8" w:name="_Toc29880"/>
      <w:r w:rsidRPr="00A715D7">
        <w:rPr>
          <w:rFonts w:hint="eastAsia"/>
          <w:sz w:val="36"/>
          <w:szCs w:val="36"/>
        </w:rPr>
        <w:lastRenderedPageBreak/>
        <w:t>第一部分</w:t>
      </w:r>
      <w:r w:rsidRPr="00A715D7">
        <w:rPr>
          <w:rFonts w:hint="eastAsia"/>
          <w:sz w:val="36"/>
          <w:szCs w:val="36"/>
        </w:rPr>
        <w:t xml:space="preserve"> </w:t>
      </w:r>
      <w:r w:rsidRPr="00A715D7">
        <w:rPr>
          <w:rFonts w:hint="eastAsia"/>
          <w:sz w:val="36"/>
          <w:szCs w:val="36"/>
        </w:rPr>
        <w:t>合同协议书</w:t>
      </w:r>
      <w:bookmarkEnd w:id="2"/>
    </w:p>
    <w:p w:rsidR="00955879" w:rsidRPr="00A715D7" w:rsidRDefault="00955879">
      <w:pPr>
        <w:rPr>
          <w:b/>
        </w:rPr>
      </w:pPr>
    </w:p>
    <w:p w:rsidR="00955879" w:rsidRPr="00A715D7" w:rsidRDefault="0038317B">
      <w:pPr>
        <w:rPr>
          <w:bCs/>
          <w:sz w:val="24"/>
        </w:rPr>
      </w:pPr>
      <w:r w:rsidRPr="00A715D7">
        <w:rPr>
          <w:rFonts w:hint="eastAsia"/>
          <w:bCs/>
          <w:sz w:val="24"/>
        </w:rPr>
        <w:t>发包方：</w:t>
      </w:r>
      <w:r w:rsidRPr="00A715D7">
        <w:rPr>
          <w:rFonts w:hint="eastAsia"/>
          <w:bCs/>
          <w:sz w:val="24"/>
        </w:rPr>
        <w:t xml:space="preserve">       </w:t>
      </w:r>
      <w:r w:rsidRPr="00A715D7">
        <w:rPr>
          <w:rFonts w:hint="eastAsia"/>
          <w:bCs/>
          <w:sz w:val="24"/>
        </w:rPr>
        <w:t>（</w:t>
      </w:r>
      <w:r w:rsidRPr="00A715D7">
        <w:rPr>
          <w:rFonts w:hint="eastAsia"/>
          <w:sz w:val="24"/>
        </w:rPr>
        <w:t>以下简称“甲方”</w:t>
      </w:r>
      <w:r w:rsidRPr="00A715D7">
        <w:rPr>
          <w:rFonts w:hint="eastAsia"/>
          <w:bCs/>
          <w:sz w:val="24"/>
        </w:rPr>
        <w:t>）</w:t>
      </w:r>
    </w:p>
    <w:p w:rsidR="00955879" w:rsidRPr="00A715D7" w:rsidRDefault="0038317B">
      <w:pPr>
        <w:rPr>
          <w:bCs/>
          <w:sz w:val="24"/>
        </w:rPr>
      </w:pPr>
      <w:r w:rsidRPr="00A715D7">
        <w:rPr>
          <w:rFonts w:hint="eastAsia"/>
          <w:bCs/>
          <w:sz w:val="24"/>
        </w:rPr>
        <w:t>承包方：</w:t>
      </w:r>
      <w:r w:rsidRPr="00A715D7">
        <w:rPr>
          <w:rFonts w:hint="eastAsia"/>
          <w:bCs/>
          <w:sz w:val="24"/>
        </w:rPr>
        <w:t xml:space="preserve">                                 </w:t>
      </w:r>
      <w:r w:rsidRPr="00A715D7">
        <w:rPr>
          <w:rFonts w:hint="eastAsia"/>
          <w:bCs/>
          <w:sz w:val="24"/>
        </w:rPr>
        <w:t>（</w:t>
      </w:r>
      <w:r w:rsidRPr="00A715D7">
        <w:rPr>
          <w:rFonts w:hint="eastAsia"/>
          <w:sz w:val="24"/>
        </w:rPr>
        <w:t>以下简称“乙方”</w:t>
      </w:r>
      <w:r w:rsidRPr="00A715D7">
        <w:rPr>
          <w:rFonts w:hint="eastAsia"/>
          <w:bCs/>
          <w:sz w:val="24"/>
        </w:rPr>
        <w:t>）</w:t>
      </w:r>
    </w:p>
    <w:p w:rsidR="00955879" w:rsidRPr="00A715D7" w:rsidRDefault="00955879">
      <w:pPr>
        <w:ind w:firstLineChars="200" w:firstLine="480"/>
        <w:rPr>
          <w:bCs/>
          <w:sz w:val="24"/>
        </w:rPr>
      </w:pPr>
    </w:p>
    <w:p w:rsidR="00955879" w:rsidRPr="00A715D7" w:rsidRDefault="0038317B">
      <w:pPr>
        <w:ind w:firstLineChars="200" w:firstLine="480"/>
        <w:rPr>
          <w:bCs/>
          <w:sz w:val="24"/>
        </w:rPr>
      </w:pPr>
      <w:r w:rsidRPr="00A715D7">
        <w:rPr>
          <w:rFonts w:hint="eastAsia"/>
          <w:bCs/>
          <w:sz w:val="24"/>
        </w:rPr>
        <w:t>依照《中华人民共和国民法典》、《中华人民共和国建筑法》及其他有关法律、行政法规、条例，甲乙双方遵循平等、自愿、公平和诚实信用的原则，甲方将本项目建筑工程土建施工交由乙方实施事项协商一致，订立本合同（以下简称“本合同”）。</w:t>
      </w:r>
    </w:p>
    <w:p w:rsidR="00955879" w:rsidRPr="00A715D7" w:rsidRDefault="0038317B">
      <w:pPr>
        <w:pStyle w:val="2"/>
        <w:spacing w:before="0" w:after="0" w:line="400" w:lineRule="exact"/>
        <w:ind w:firstLineChars="196" w:firstLine="472"/>
        <w:rPr>
          <w:szCs w:val="24"/>
        </w:rPr>
      </w:pPr>
      <w:bookmarkStart w:id="9" w:name="_Toc58425962"/>
      <w:bookmarkStart w:id="10" w:name="_Toc13790"/>
      <w:bookmarkStart w:id="11" w:name="_Toc23081"/>
      <w:bookmarkStart w:id="12" w:name="_Toc60826176"/>
      <w:bookmarkStart w:id="13" w:name="_Toc4046"/>
      <w:bookmarkStart w:id="14" w:name="_Toc22776"/>
      <w:bookmarkStart w:id="15" w:name="_Toc5043"/>
      <w:bookmarkStart w:id="16" w:name="_Toc8653"/>
      <w:bookmarkEnd w:id="3"/>
      <w:bookmarkEnd w:id="4"/>
      <w:bookmarkEnd w:id="5"/>
      <w:bookmarkEnd w:id="6"/>
      <w:bookmarkEnd w:id="7"/>
      <w:bookmarkEnd w:id="8"/>
      <w:r w:rsidRPr="00A715D7">
        <w:rPr>
          <w:rFonts w:hint="eastAsia"/>
          <w:szCs w:val="24"/>
        </w:rPr>
        <w:t>一、工程概况</w:t>
      </w:r>
      <w:bookmarkEnd w:id="9"/>
      <w:bookmarkEnd w:id="10"/>
      <w:bookmarkEnd w:id="11"/>
      <w:bookmarkEnd w:id="12"/>
      <w:bookmarkEnd w:id="13"/>
      <w:bookmarkEnd w:id="14"/>
      <w:bookmarkEnd w:id="15"/>
      <w:bookmarkEnd w:id="16"/>
    </w:p>
    <w:p w:rsidR="00955879" w:rsidRPr="00A715D7" w:rsidRDefault="0038317B">
      <w:pPr>
        <w:ind w:leftChars="228" w:left="1439" w:hangingChars="400" w:hanging="960"/>
        <w:rPr>
          <w:rFonts w:ascii="黑体" w:cs="黑体"/>
          <w:spacing w:val="6480"/>
          <w:kern w:val="0"/>
          <w:sz w:val="24"/>
        </w:rPr>
      </w:pPr>
      <w:r w:rsidRPr="00A715D7">
        <w:rPr>
          <w:rFonts w:ascii="宋体" w:hAnsi="宋体" w:cs="宋体" w:hint="eastAsia"/>
          <w:kern w:val="0"/>
          <w:sz w:val="24"/>
        </w:rPr>
        <w:t>工程名称：颐丰怀集生猪屠宰项目（一期）</w:t>
      </w:r>
    </w:p>
    <w:p w:rsidR="00955879" w:rsidRPr="00A715D7" w:rsidRDefault="0038317B">
      <w:pPr>
        <w:autoSpaceDE w:val="0"/>
        <w:autoSpaceDN w:val="0"/>
        <w:adjustRightInd w:val="0"/>
        <w:spacing w:line="400" w:lineRule="exact"/>
        <w:ind w:firstLineChars="200" w:firstLine="480"/>
        <w:jc w:val="left"/>
        <w:rPr>
          <w:rFonts w:ascii="华文行楷" w:eastAsia="华文行楷" w:hAnsi="宋体" w:cs="宋体"/>
          <w:b/>
          <w:kern w:val="0"/>
          <w:sz w:val="24"/>
        </w:rPr>
      </w:pPr>
      <w:r w:rsidRPr="00A715D7">
        <w:rPr>
          <w:rFonts w:ascii="宋体" w:hAnsi="宋体" w:cs="宋体" w:hint="eastAsia"/>
          <w:kern w:val="0"/>
          <w:sz w:val="24"/>
        </w:rPr>
        <w:t>工程地点：</w:t>
      </w:r>
      <w:r w:rsidRPr="00A715D7">
        <w:rPr>
          <w:rFonts w:ascii="宋体" w:hAnsi="宋体" w:hint="eastAsia"/>
          <w:sz w:val="24"/>
          <w:u w:val="single"/>
        </w:rPr>
        <w:t>肇庆市怀集县汶朗镇屠宰产业园内</w:t>
      </w:r>
    </w:p>
    <w:p w:rsidR="00955879" w:rsidRPr="00A715D7" w:rsidRDefault="0038317B">
      <w:pPr>
        <w:autoSpaceDE w:val="0"/>
        <w:autoSpaceDN w:val="0"/>
        <w:adjustRightInd w:val="0"/>
        <w:spacing w:line="400" w:lineRule="exact"/>
        <w:ind w:firstLineChars="200" w:firstLine="480"/>
        <w:jc w:val="left"/>
        <w:rPr>
          <w:rFonts w:ascii="宋体" w:hAnsi="宋体" w:cs="宋体"/>
          <w:kern w:val="0"/>
          <w:sz w:val="24"/>
          <w:u w:val="single"/>
        </w:rPr>
      </w:pPr>
      <w:r w:rsidRPr="00A715D7">
        <w:rPr>
          <w:rFonts w:ascii="宋体" w:hAnsi="宋体" w:cs="宋体" w:hint="eastAsia"/>
          <w:kern w:val="0"/>
          <w:sz w:val="24"/>
        </w:rPr>
        <w:t>工程内容、规模</w:t>
      </w:r>
      <w:r w:rsidRPr="00A715D7">
        <w:rPr>
          <w:rFonts w:hint="eastAsia"/>
          <w:sz w:val="24"/>
        </w:rPr>
        <w:t>：</w:t>
      </w:r>
      <w:r w:rsidRPr="00A715D7">
        <w:rPr>
          <w:rFonts w:ascii="宋体" w:hAnsi="宋体" w:hint="eastAsia"/>
          <w:sz w:val="24"/>
          <w:u w:val="single"/>
        </w:rPr>
        <w:t>包括但不限于屠宰产业园</w:t>
      </w:r>
      <w:r w:rsidRPr="00A715D7">
        <w:rPr>
          <w:rFonts w:ascii="宋体" w:hAnsi="宋体" w:hint="eastAsia"/>
          <w:sz w:val="24"/>
          <w:u w:val="single"/>
        </w:rPr>
        <w:t>内土石方工程、桩基工程、主体结构、砖砌体、装饰工程、给排水、电气、消防工程、防雷接地、通风工程、钢结构、场内道路、园林绿化及围墙工程等。（具体以招标人提供的招标图纸、工程量清单及招标过程中所发出的相关文件所包含的全部内容为准）</w:t>
      </w:r>
      <w:r w:rsidRPr="00A715D7">
        <w:rPr>
          <w:rFonts w:ascii="宋体" w:hAnsi="宋体" w:cs="宋体" w:hint="eastAsia"/>
          <w:sz w:val="24"/>
          <w:u w:val="single"/>
        </w:rPr>
        <w:t>。</w:t>
      </w:r>
    </w:p>
    <w:p w:rsidR="00955879" w:rsidRPr="00A715D7" w:rsidRDefault="00955879">
      <w:pPr>
        <w:autoSpaceDE w:val="0"/>
        <w:autoSpaceDN w:val="0"/>
        <w:adjustRightInd w:val="0"/>
        <w:spacing w:line="400" w:lineRule="exact"/>
        <w:ind w:firstLineChars="200" w:firstLine="480"/>
        <w:jc w:val="left"/>
        <w:rPr>
          <w:rFonts w:ascii="宋体" w:hAnsi="宋体" w:cs="宋体"/>
          <w:kern w:val="0"/>
          <w:sz w:val="24"/>
          <w:u w:val="single"/>
        </w:rPr>
      </w:pPr>
    </w:p>
    <w:p w:rsidR="00955879" w:rsidRPr="00A715D7" w:rsidRDefault="0038317B">
      <w:pPr>
        <w:autoSpaceDE w:val="0"/>
        <w:autoSpaceDN w:val="0"/>
        <w:adjustRightInd w:val="0"/>
        <w:spacing w:line="400" w:lineRule="exact"/>
        <w:ind w:firstLineChars="200" w:firstLine="480"/>
        <w:jc w:val="left"/>
        <w:rPr>
          <w:rFonts w:ascii="宋体" w:cs="宋体"/>
          <w:kern w:val="0"/>
          <w:sz w:val="24"/>
        </w:rPr>
      </w:pPr>
      <w:r w:rsidRPr="00A715D7">
        <w:rPr>
          <w:rFonts w:ascii="宋体" w:cs="宋体" w:hint="eastAsia"/>
          <w:kern w:val="0"/>
          <w:sz w:val="24"/>
        </w:rPr>
        <w:t>工程立项、规划批准文件号：号</w:t>
      </w:r>
      <w:r w:rsidRPr="00A715D7">
        <w:rPr>
          <w:rFonts w:ascii="楷体_GB2312" w:eastAsia="楷体_GB2312" w:cs="宋体" w:hint="eastAsia"/>
          <w:b/>
          <w:kern w:val="0"/>
          <w:sz w:val="24"/>
        </w:rPr>
        <w:t>。</w:t>
      </w:r>
    </w:p>
    <w:p w:rsidR="00955879" w:rsidRPr="00A715D7" w:rsidRDefault="0038317B">
      <w:pPr>
        <w:autoSpaceDE w:val="0"/>
        <w:autoSpaceDN w:val="0"/>
        <w:adjustRightInd w:val="0"/>
        <w:spacing w:line="400" w:lineRule="exact"/>
        <w:ind w:firstLineChars="200" w:firstLine="480"/>
        <w:jc w:val="left"/>
        <w:rPr>
          <w:rFonts w:ascii="宋体" w:cs="宋体"/>
          <w:kern w:val="0"/>
          <w:sz w:val="24"/>
        </w:rPr>
      </w:pPr>
      <w:r w:rsidRPr="00A715D7">
        <w:rPr>
          <w:rFonts w:ascii="宋体" w:cs="宋体" w:hint="eastAsia"/>
          <w:kern w:val="0"/>
          <w:sz w:val="24"/>
        </w:rPr>
        <w:t>资金来源：自筹资金。</w:t>
      </w:r>
    </w:p>
    <w:p w:rsidR="00955879" w:rsidRPr="00A715D7" w:rsidRDefault="00955879">
      <w:pPr>
        <w:autoSpaceDE w:val="0"/>
        <w:autoSpaceDN w:val="0"/>
        <w:adjustRightInd w:val="0"/>
        <w:spacing w:line="400" w:lineRule="exact"/>
        <w:ind w:firstLineChars="200" w:firstLine="420"/>
        <w:jc w:val="left"/>
        <w:rPr>
          <w:u w:val="single"/>
        </w:rPr>
      </w:pPr>
    </w:p>
    <w:p w:rsidR="00955879" w:rsidRPr="00A715D7" w:rsidRDefault="0038317B">
      <w:pPr>
        <w:pStyle w:val="2"/>
        <w:spacing w:before="0" w:after="0" w:line="400" w:lineRule="exact"/>
        <w:ind w:firstLineChars="196" w:firstLine="472"/>
        <w:rPr>
          <w:szCs w:val="24"/>
        </w:rPr>
      </w:pPr>
      <w:bookmarkStart w:id="17" w:name="_Toc60826177"/>
      <w:bookmarkStart w:id="18" w:name="_Toc1373"/>
      <w:bookmarkStart w:id="19" w:name="_Toc11303"/>
      <w:bookmarkStart w:id="20" w:name="_Toc22249"/>
      <w:bookmarkStart w:id="21" w:name="_Toc10219"/>
      <w:bookmarkStart w:id="22" w:name="_Toc11216"/>
      <w:bookmarkStart w:id="23" w:name="_Toc13528"/>
      <w:r w:rsidRPr="00A715D7">
        <w:rPr>
          <w:rFonts w:hint="eastAsia"/>
          <w:szCs w:val="24"/>
        </w:rPr>
        <w:t>二、工程承包范围</w:t>
      </w:r>
      <w:bookmarkEnd w:id="17"/>
    </w:p>
    <w:p w:rsidR="00955879" w:rsidRPr="00A715D7" w:rsidRDefault="0038317B">
      <w:pPr>
        <w:ind w:firstLineChars="200" w:firstLine="480"/>
        <w:contextualSpacing/>
        <w:rPr>
          <w:sz w:val="24"/>
        </w:rPr>
      </w:pPr>
      <w:r w:rsidRPr="00A715D7">
        <w:rPr>
          <w:rFonts w:hint="eastAsia"/>
          <w:bCs/>
          <w:sz w:val="24"/>
        </w:rPr>
        <w:t>本合同乙方工作范围包括：合同实施和完成工程，并在履约期间修补工程中由于乙方原因引起的缺陷。</w:t>
      </w:r>
    </w:p>
    <w:p w:rsidR="00955879" w:rsidRPr="00A715D7" w:rsidRDefault="0038317B">
      <w:pPr>
        <w:ind w:firstLineChars="200" w:firstLine="480"/>
        <w:contextualSpacing/>
        <w:rPr>
          <w:bCs/>
          <w:sz w:val="24"/>
        </w:rPr>
      </w:pPr>
      <w:r w:rsidRPr="00A715D7">
        <w:rPr>
          <w:rFonts w:hint="eastAsia"/>
          <w:bCs/>
          <w:sz w:val="24"/>
        </w:rPr>
        <w:t>工作范围包括但不限于以下内容：</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2.1 </w:t>
      </w:r>
      <w:r w:rsidRPr="00A715D7">
        <w:rPr>
          <w:rFonts w:hint="eastAsia"/>
        </w:rPr>
        <w:t>包括生产区和生活区的所有土方工程、土建施工和装饰工程，包含但不限于生产区和生活区的道路、所有砖砌和钢筋混凝土排水沟、排水沟盖板、化粪池、隔油池、污水管道及污水检查井、支架基础、路灯基础、地下部分的接地设施、电缆敷设、所有电缆沟及室内电缆沟盖板等。</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2.2 </w:t>
      </w:r>
      <w:r w:rsidRPr="00A715D7">
        <w:rPr>
          <w:rFonts w:hint="eastAsia"/>
        </w:rPr>
        <w:t>生活区和生产区所有建（构）筑物的水电安装工程，其中电施工范围为从变压器开始（含变压器、电气总箱等的采购和安装</w:t>
      </w:r>
      <w:r w:rsidRPr="00A715D7">
        <w:t>）</w:t>
      </w:r>
      <w:r w:rsidRPr="00A715D7">
        <w:rPr>
          <w:rFonts w:hint="eastAsia"/>
        </w:rPr>
        <w:t>的所有电气安装工程内容，并包括生活区范围内的路灯安装及供货；电供货范围为建（构）筑物内的所有电气设备及相关安装材料（包含但不限于各种配电箱、灯具、</w:t>
      </w:r>
      <w:r w:rsidRPr="00A715D7">
        <w:rPr>
          <w:rFonts w:hint="eastAsia"/>
        </w:rPr>
        <w:t>开关插座、插座箱、电缆、桥架、钢管、封堵材料等）；</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2.3 </w:t>
      </w:r>
      <w:r w:rsidRPr="00A715D7">
        <w:rPr>
          <w:rFonts w:hint="eastAsia"/>
        </w:rPr>
        <w:t>生活区生活给水施工范围为从水井至建筑物内所有工程内容，排水施工范围为整个生活区的排水工程；生活给水供货范围为生活区生活给水的所有相关的设备及</w:t>
      </w:r>
      <w:r w:rsidRPr="00A715D7">
        <w:rPr>
          <w:rFonts w:hint="eastAsia"/>
        </w:rPr>
        <w:lastRenderedPageBreak/>
        <w:t>材料，排水工程供货范围为生活区内所有排水的相关设备和材料。</w:t>
      </w:r>
    </w:p>
    <w:p w:rsidR="00955879" w:rsidRPr="00A715D7" w:rsidRDefault="0038317B">
      <w:pPr>
        <w:pStyle w:val="a4"/>
        <w:ind w:left="480" w:hangingChars="200" w:hanging="480"/>
        <w:rPr>
          <w:rFonts w:ascii="宋体" w:hAnsi="宋体"/>
          <w:kern w:val="0"/>
          <w:sz w:val="24"/>
        </w:rPr>
      </w:pPr>
      <w:r w:rsidRPr="00A715D7">
        <w:rPr>
          <w:rFonts w:ascii="宋体" w:hAnsi="宋体" w:hint="eastAsia"/>
          <w:kern w:val="0"/>
          <w:sz w:val="24"/>
        </w:rPr>
        <w:t>2.4</w:t>
      </w:r>
      <w:r w:rsidRPr="00A715D7">
        <w:rPr>
          <w:rFonts w:ascii="宋体" w:hAnsi="宋体" w:hint="eastAsia"/>
          <w:kern w:val="0"/>
          <w:sz w:val="24"/>
        </w:rPr>
        <w:t>发包方有权根据实际需要对本项目承包范围进行适当调整，承包方不得因此拒绝施工或索赔。</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2.5 </w:t>
      </w:r>
      <w:r w:rsidRPr="00A715D7">
        <w:rPr>
          <w:rFonts w:hint="eastAsia"/>
        </w:rPr>
        <w:t>生产区室内给水施工范围为建筑物外的第一个阀门（至各建筑物内的所有工程内容（不包括室外阀门）。生产区排水施工范围为整个生产区的排水工程；给水供货范围为生产区</w:t>
      </w:r>
      <w:r w:rsidRPr="00A715D7">
        <w:rPr>
          <w:rFonts w:hint="eastAsia"/>
        </w:rPr>
        <w:t>从建筑物外的第一个阀门至建筑物内的所有相关设备和材料（不包括室外阀门），排水工程供货范围为生产区内所有排水的相关设备和材料。</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2.6 </w:t>
      </w:r>
      <w:r w:rsidRPr="00A715D7">
        <w:rPr>
          <w:rFonts w:hint="eastAsia"/>
        </w:rPr>
        <w:t>所有钢筋混凝土工程的预埋件、预埋管、预留孔，包括基础内和电缆沟内等所有预埋工程制作和施工。所有预埋材料均由乙方提供。</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2.7 </w:t>
      </w:r>
      <w:r w:rsidRPr="00A715D7">
        <w:rPr>
          <w:rFonts w:hint="eastAsia"/>
        </w:rPr>
        <w:t>钢结构预埋锚栓施工。</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2.8 </w:t>
      </w:r>
      <w:r w:rsidRPr="00A715D7">
        <w:rPr>
          <w:rFonts w:hint="eastAsia"/>
        </w:rPr>
        <w:t>所有钢柱柱脚和设备基础的二次灌浆层材料提供和浇注。</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2.9 </w:t>
      </w:r>
      <w:r w:rsidRPr="00A715D7">
        <w:rPr>
          <w:rFonts w:hint="eastAsia"/>
        </w:rPr>
        <w:t>钢筋的制作和绑扎，钢筋工程用所有材料均由乙方提供。</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2.10 </w:t>
      </w:r>
      <w:r w:rsidRPr="00A715D7">
        <w:rPr>
          <w:rFonts w:hint="eastAsia"/>
        </w:rPr>
        <w:t>生活区和生产区所有建（构）筑物单体的防雷接地工程，并应提供工程范围内所有建（构）筑物单体的所有防雷接</w:t>
      </w:r>
      <w:r w:rsidRPr="00A715D7">
        <w:rPr>
          <w:rFonts w:hint="eastAsia"/>
        </w:rPr>
        <w:t>地材料。</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2.11 </w:t>
      </w:r>
      <w:r w:rsidRPr="00A715D7">
        <w:rPr>
          <w:rFonts w:hint="eastAsia"/>
        </w:rPr>
        <w:t>甲方临时设施范围的地面硬化、照明和临时建筑施工安装工程（包括但不限于基础施工，水、电、空调、通讯网络和板房等安装），施工期间甲方临时设施的水、电等由乙方提供，每天按</w:t>
      </w:r>
      <w:r w:rsidRPr="00A715D7">
        <w:rPr>
          <w:rFonts w:hint="eastAsia"/>
        </w:rPr>
        <w:t>24</w:t>
      </w:r>
      <w:r w:rsidRPr="00A715D7">
        <w:rPr>
          <w:rFonts w:hint="eastAsia"/>
        </w:rPr>
        <w:t>小时供电，总供电期限为个月，期间施工设施和场地设施的照管及维护由乙方负责。乙方的临时设施由乙方负责，乙方临时设施费用包含在合同价格内。</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2.13 </w:t>
      </w:r>
      <w:r w:rsidRPr="00A715D7">
        <w:rPr>
          <w:rFonts w:hint="eastAsia"/>
        </w:rPr>
        <w:t>乙方工作范围包括消防工程。</w:t>
      </w:r>
    </w:p>
    <w:p w:rsidR="00955879" w:rsidRPr="00A715D7" w:rsidRDefault="0038317B">
      <w:pPr>
        <w:pStyle w:val="4"/>
        <w:numPr>
          <w:ilvl w:val="0"/>
          <w:numId w:val="0"/>
        </w:numPr>
        <w:tabs>
          <w:tab w:val="clear" w:pos="1146"/>
          <w:tab w:val="left" w:pos="993"/>
          <w:tab w:val="left" w:pos="1134"/>
        </w:tabs>
        <w:spacing w:line="240" w:lineRule="auto"/>
        <w:ind w:left="480" w:hangingChars="200" w:hanging="480"/>
        <w:contextualSpacing/>
      </w:pPr>
      <w:r w:rsidRPr="00A715D7">
        <w:rPr>
          <w:rFonts w:hint="eastAsia"/>
        </w:rPr>
        <w:t xml:space="preserve">2.14 </w:t>
      </w:r>
      <w:r w:rsidRPr="00A715D7">
        <w:rPr>
          <w:rFonts w:hint="eastAsia"/>
        </w:rPr>
        <w:t>生产区、生活区埋地电缆敷设及相应电缆沟的施工。</w:t>
      </w:r>
    </w:p>
    <w:p w:rsidR="00955879" w:rsidRPr="00A715D7" w:rsidRDefault="00955879">
      <w:pPr>
        <w:pStyle w:val="4"/>
        <w:numPr>
          <w:ilvl w:val="0"/>
          <w:numId w:val="0"/>
        </w:numPr>
        <w:tabs>
          <w:tab w:val="clear" w:pos="1146"/>
          <w:tab w:val="left" w:pos="993"/>
          <w:tab w:val="left" w:pos="1134"/>
        </w:tabs>
        <w:spacing w:line="240" w:lineRule="auto"/>
        <w:ind w:left="480" w:hangingChars="200" w:hanging="480"/>
        <w:contextualSpacing/>
      </w:pPr>
    </w:p>
    <w:p w:rsidR="00955879" w:rsidRPr="00A715D7" w:rsidRDefault="0038317B">
      <w:pPr>
        <w:pStyle w:val="2"/>
        <w:spacing w:before="0" w:after="0" w:line="400" w:lineRule="exact"/>
        <w:ind w:firstLineChars="196" w:firstLine="472"/>
        <w:rPr>
          <w:szCs w:val="24"/>
        </w:rPr>
      </w:pPr>
      <w:bookmarkStart w:id="24" w:name="_Toc60826178"/>
      <w:r w:rsidRPr="00A715D7">
        <w:rPr>
          <w:rFonts w:hint="eastAsia"/>
          <w:szCs w:val="24"/>
        </w:rPr>
        <w:t>三、工程结算原则</w:t>
      </w:r>
      <w:bookmarkEnd w:id="24"/>
    </w:p>
    <w:p w:rsidR="00955879" w:rsidRPr="00A715D7" w:rsidRDefault="0038317B">
      <w:pPr>
        <w:rPr>
          <w:rFonts w:ascii="宋体" w:hAnsi="宋体" w:cs="宋体"/>
          <w:kern w:val="0"/>
          <w:sz w:val="24"/>
          <w:szCs w:val="24"/>
        </w:rPr>
      </w:pPr>
      <w:r w:rsidRPr="00A715D7">
        <w:rPr>
          <w:rFonts w:ascii="宋体" w:hAnsi="宋体" w:cs="宋体" w:hint="eastAsia"/>
          <w:kern w:val="0"/>
          <w:sz w:val="24"/>
          <w:szCs w:val="24"/>
        </w:rPr>
        <w:t xml:space="preserve">3.1 </w:t>
      </w:r>
      <w:r w:rsidRPr="00A715D7">
        <w:rPr>
          <w:rFonts w:ascii="宋体" w:hAnsi="宋体" w:cs="宋体" w:hint="eastAsia"/>
          <w:kern w:val="0"/>
          <w:sz w:val="24"/>
          <w:szCs w:val="24"/>
        </w:rPr>
        <w:t>本工程采用固定综合单价合同，项目单价详见承包方的投标报价书，包括人工费、材料费、机械费、脚手架搭拆费、工资性津贴、其他直接费、现场经费、间接费、利润、税金、材料代用、施工措施费用及合同包含的所有风险责任，清单综合单价在合同有效期内固定不变。结算时按施工图纸和经发包方同意的设计变更、工程变更、工程签证及非承包方原因导致的工程量增加，并经认可且合格的工程量计算。</w:t>
      </w:r>
    </w:p>
    <w:p w:rsidR="00955879" w:rsidRPr="00A715D7" w:rsidRDefault="0038317B">
      <w:pPr>
        <w:rPr>
          <w:rFonts w:ascii="宋体" w:hAnsi="宋体" w:cs="宋体"/>
          <w:kern w:val="0"/>
          <w:sz w:val="24"/>
          <w:szCs w:val="32"/>
        </w:rPr>
      </w:pPr>
      <w:r w:rsidRPr="00A715D7">
        <w:rPr>
          <w:rFonts w:ascii="宋体" w:hAnsi="宋体" w:cs="宋体" w:hint="eastAsia"/>
          <w:kern w:val="0"/>
          <w:sz w:val="24"/>
          <w:szCs w:val="32"/>
        </w:rPr>
        <w:t xml:space="preserve">3.2 </w:t>
      </w:r>
      <w:r w:rsidRPr="00A715D7">
        <w:rPr>
          <w:rFonts w:ascii="宋体" w:hAnsi="宋体" w:cs="宋体" w:hint="eastAsia"/>
          <w:kern w:val="0"/>
          <w:sz w:val="24"/>
          <w:szCs w:val="32"/>
        </w:rPr>
        <w:t>结算时综合单价按中标价中相应清单综合单价计算，但中标价格采取不均衡报价的除外。</w:t>
      </w:r>
    </w:p>
    <w:p w:rsidR="00955879" w:rsidRPr="00A715D7" w:rsidRDefault="0038317B">
      <w:pPr>
        <w:rPr>
          <w:rFonts w:ascii="宋体" w:hAnsi="宋体" w:cs="宋体"/>
          <w:kern w:val="0"/>
          <w:sz w:val="24"/>
          <w:szCs w:val="32"/>
        </w:rPr>
      </w:pPr>
      <w:r w:rsidRPr="00A715D7">
        <w:rPr>
          <w:rFonts w:ascii="宋体" w:hAnsi="宋体" w:cs="宋体" w:hint="eastAsia"/>
          <w:kern w:val="0"/>
          <w:sz w:val="24"/>
          <w:szCs w:val="32"/>
        </w:rPr>
        <w:t xml:space="preserve">3.3 </w:t>
      </w:r>
      <w:r w:rsidRPr="00A715D7">
        <w:rPr>
          <w:rFonts w:ascii="宋体" w:hAnsi="宋体" w:cs="宋体" w:hint="eastAsia"/>
          <w:kern w:val="0"/>
          <w:sz w:val="24"/>
          <w:szCs w:val="32"/>
        </w:rPr>
        <w:t>由于发包方引起的工程变更、设计变更、招标时工程量清单中</w:t>
      </w:r>
      <w:r w:rsidRPr="00A715D7">
        <w:rPr>
          <w:rFonts w:ascii="宋体" w:hAnsi="宋体" w:cs="宋体" w:hint="eastAsia"/>
          <w:kern w:val="0"/>
          <w:sz w:val="24"/>
          <w:szCs w:val="32"/>
        </w:rPr>
        <w:t>漏项或缺项的工程项目、工程签证及非承包方原因导致的工程量增加的结算按照如下办法执行：本工程出现漏项、增加工程量按施工同期</w:t>
      </w:r>
      <w:r w:rsidRPr="00A715D7">
        <w:rPr>
          <w:rFonts w:ascii="宋体" w:hAnsi="宋体" w:hint="eastAsia"/>
          <w:sz w:val="24"/>
        </w:rPr>
        <w:t>怀集</w:t>
      </w:r>
      <w:r w:rsidRPr="00A715D7">
        <w:rPr>
          <w:rFonts w:ascii="宋体" w:hAnsi="宋体"/>
          <w:sz w:val="24"/>
        </w:rPr>
        <w:t>建设工程造价信息</w:t>
      </w:r>
      <w:r w:rsidRPr="00A715D7">
        <w:rPr>
          <w:rFonts w:ascii="宋体" w:hAnsi="宋体" w:hint="eastAsia"/>
          <w:sz w:val="24"/>
        </w:rPr>
        <w:t>，如怀集信息价没有的，参照肇庆</w:t>
      </w:r>
      <w:r w:rsidRPr="00A715D7">
        <w:rPr>
          <w:rFonts w:ascii="宋体" w:hAnsi="宋体"/>
          <w:sz w:val="24"/>
        </w:rPr>
        <w:t>建设工程造价信息</w:t>
      </w:r>
      <w:r w:rsidRPr="00A715D7">
        <w:rPr>
          <w:rFonts w:ascii="宋体" w:hAnsi="宋体" w:hint="eastAsia"/>
          <w:sz w:val="24"/>
        </w:rPr>
        <w:t>执行，</w:t>
      </w:r>
      <w:r w:rsidRPr="00A715D7">
        <w:rPr>
          <w:rFonts w:ascii="宋体" w:hAnsi="宋体" w:cs="宋体" w:hint="eastAsia"/>
          <w:kern w:val="0"/>
          <w:sz w:val="24"/>
          <w:szCs w:val="32"/>
        </w:rPr>
        <w:t>建设工程造价信息中的参考价进行计算并乘以（</w:t>
      </w:r>
      <w:r w:rsidRPr="00A715D7">
        <w:rPr>
          <w:rFonts w:ascii="宋体" w:hAnsi="宋体" w:cs="宋体" w:hint="eastAsia"/>
          <w:kern w:val="0"/>
          <w:sz w:val="24"/>
          <w:szCs w:val="32"/>
        </w:rPr>
        <w:t>1-</w:t>
      </w:r>
      <w:r w:rsidRPr="00A715D7">
        <w:rPr>
          <w:rFonts w:ascii="宋体" w:hAnsi="宋体" w:cs="宋体" w:hint="eastAsia"/>
          <w:kern w:val="0"/>
          <w:sz w:val="24"/>
          <w:szCs w:val="32"/>
        </w:rPr>
        <w:t>投标下浮率）编制新的综合单价；本工程变更、设计变更的工程量发生变更的部分应事先征得发包方的书面同意，当工程量增加</w:t>
      </w:r>
      <w:r w:rsidRPr="00A715D7">
        <w:rPr>
          <w:rFonts w:ascii="宋体" w:hAnsi="宋体" w:cs="宋体" w:hint="eastAsia"/>
          <w:kern w:val="0"/>
          <w:sz w:val="24"/>
          <w:szCs w:val="32"/>
        </w:rPr>
        <w:t>15%</w:t>
      </w:r>
      <w:r w:rsidRPr="00A715D7">
        <w:rPr>
          <w:rFonts w:ascii="宋体" w:hAnsi="宋体" w:cs="宋体" w:hint="eastAsia"/>
          <w:kern w:val="0"/>
          <w:sz w:val="24"/>
          <w:szCs w:val="32"/>
        </w:rPr>
        <w:t>以上时，增加部分的工程量的综合单价</w:t>
      </w:r>
      <w:r w:rsidRPr="00A715D7">
        <w:rPr>
          <w:rFonts w:ascii="宋体" w:hAnsi="宋体" w:cs="宋体" w:hint="eastAsia"/>
          <w:kern w:val="0"/>
          <w:sz w:val="24"/>
          <w:szCs w:val="32"/>
        </w:rPr>
        <w:lastRenderedPageBreak/>
        <w:t>应予调低；当工程量减少</w:t>
      </w:r>
      <w:r w:rsidRPr="00A715D7">
        <w:rPr>
          <w:rFonts w:ascii="宋体" w:hAnsi="宋体" w:cs="宋体" w:hint="eastAsia"/>
          <w:kern w:val="0"/>
          <w:sz w:val="24"/>
          <w:szCs w:val="32"/>
        </w:rPr>
        <w:t>15%</w:t>
      </w:r>
      <w:r w:rsidRPr="00A715D7">
        <w:rPr>
          <w:rFonts w:ascii="宋体" w:hAnsi="宋体" w:cs="宋体" w:hint="eastAsia"/>
          <w:kern w:val="0"/>
          <w:sz w:val="24"/>
          <w:szCs w:val="32"/>
        </w:rPr>
        <w:t>以上时，减少后剩余部分的工程量的综合单价应予调高。当工程量增加</w:t>
      </w:r>
      <w:r w:rsidRPr="00A715D7">
        <w:rPr>
          <w:rFonts w:ascii="宋体" w:hAnsi="宋体" w:cs="宋体" w:hint="eastAsia"/>
          <w:kern w:val="0"/>
          <w:sz w:val="24"/>
          <w:szCs w:val="32"/>
        </w:rPr>
        <w:t>15%</w:t>
      </w:r>
      <w:r w:rsidRPr="00A715D7">
        <w:rPr>
          <w:rFonts w:ascii="宋体" w:hAnsi="宋体" w:cs="宋体" w:hint="eastAsia"/>
          <w:kern w:val="0"/>
          <w:sz w:val="24"/>
          <w:szCs w:val="32"/>
        </w:rPr>
        <w:t>以上时，其增加部分的</w:t>
      </w:r>
      <w:r w:rsidRPr="00A715D7">
        <w:rPr>
          <w:rFonts w:ascii="宋体" w:hAnsi="宋体" w:cs="宋体" w:hint="eastAsia"/>
          <w:kern w:val="0"/>
          <w:sz w:val="24"/>
          <w:szCs w:val="32"/>
        </w:rPr>
        <w:t>工程量的综合单价应予调低（系数</w:t>
      </w:r>
      <w:r w:rsidRPr="00A715D7">
        <w:rPr>
          <w:rFonts w:ascii="宋体" w:hAnsi="宋体" w:cs="宋体" w:hint="eastAsia"/>
          <w:kern w:val="0"/>
          <w:sz w:val="24"/>
          <w:szCs w:val="32"/>
        </w:rPr>
        <w:t>0.9</w:t>
      </w:r>
      <w:r w:rsidRPr="00A715D7">
        <w:rPr>
          <w:rFonts w:ascii="宋体" w:hAnsi="宋体" w:cs="宋体" w:hint="eastAsia"/>
          <w:kern w:val="0"/>
          <w:sz w:val="24"/>
          <w:szCs w:val="32"/>
        </w:rPr>
        <w:t>）；当工程量减少</w:t>
      </w:r>
      <w:r w:rsidRPr="00A715D7">
        <w:rPr>
          <w:rFonts w:ascii="宋体" w:hAnsi="宋体" w:cs="宋体" w:hint="eastAsia"/>
          <w:kern w:val="0"/>
          <w:sz w:val="24"/>
          <w:szCs w:val="32"/>
        </w:rPr>
        <w:t>15%</w:t>
      </w:r>
      <w:r w:rsidRPr="00A715D7">
        <w:rPr>
          <w:rFonts w:ascii="宋体" w:hAnsi="宋体" w:cs="宋体" w:hint="eastAsia"/>
          <w:kern w:val="0"/>
          <w:sz w:val="24"/>
          <w:szCs w:val="32"/>
        </w:rPr>
        <w:t>以上时，减少后剩余部分的工程量的综合单价应予调高（系数</w:t>
      </w:r>
      <w:r w:rsidRPr="00A715D7">
        <w:rPr>
          <w:rFonts w:ascii="宋体" w:hAnsi="宋体" w:cs="宋体" w:hint="eastAsia"/>
          <w:kern w:val="0"/>
          <w:sz w:val="24"/>
          <w:szCs w:val="32"/>
        </w:rPr>
        <w:t>1.1</w:t>
      </w:r>
      <w:r w:rsidRPr="00A715D7">
        <w:rPr>
          <w:rFonts w:ascii="宋体" w:hAnsi="宋体" w:cs="宋体" w:hint="eastAsia"/>
          <w:kern w:val="0"/>
          <w:sz w:val="24"/>
          <w:szCs w:val="32"/>
        </w:rPr>
        <w:t>）。此时，按下列公式调整结算分部分项工程费：</w:t>
      </w:r>
    </w:p>
    <w:p w:rsidR="00955879" w:rsidRPr="00A715D7" w:rsidRDefault="0038317B">
      <w:pPr>
        <w:rPr>
          <w:rFonts w:ascii="宋体" w:hAnsi="宋体" w:cs="宋体"/>
          <w:kern w:val="0"/>
          <w:sz w:val="24"/>
          <w:szCs w:val="32"/>
        </w:rPr>
      </w:pPr>
      <w:r w:rsidRPr="00A715D7">
        <w:rPr>
          <w:rFonts w:ascii="宋体" w:hAnsi="宋体" w:cs="宋体" w:hint="eastAsia"/>
          <w:kern w:val="0"/>
          <w:sz w:val="24"/>
          <w:szCs w:val="32"/>
        </w:rPr>
        <w:t>1.</w:t>
      </w:r>
      <w:r w:rsidRPr="00A715D7">
        <w:rPr>
          <w:rFonts w:ascii="宋体" w:hAnsi="宋体" w:cs="宋体" w:hint="eastAsia"/>
          <w:kern w:val="0"/>
          <w:sz w:val="24"/>
          <w:szCs w:val="32"/>
        </w:rPr>
        <w:t>当</w:t>
      </w:r>
      <w:r w:rsidRPr="00A715D7">
        <w:rPr>
          <w:rFonts w:ascii="宋体" w:hAnsi="宋体" w:cs="宋体" w:hint="eastAsia"/>
          <w:kern w:val="0"/>
          <w:sz w:val="24"/>
          <w:szCs w:val="32"/>
        </w:rPr>
        <w:t>Q1&gt;1.15Q0</w:t>
      </w:r>
      <w:r w:rsidRPr="00A715D7">
        <w:rPr>
          <w:rFonts w:ascii="宋体" w:hAnsi="宋体" w:cs="宋体" w:hint="eastAsia"/>
          <w:kern w:val="0"/>
          <w:sz w:val="24"/>
          <w:szCs w:val="32"/>
        </w:rPr>
        <w:t>时，</w:t>
      </w:r>
      <w:r w:rsidRPr="00A715D7">
        <w:rPr>
          <w:rFonts w:ascii="宋体" w:hAnsi="宋体" w:cs="宋体" w:hint="eastAsia"/>
          <w:kern w:val="0"/>
          <w:sz w:val="24"/>
          <w:szCs w:val="32"/>
        </w:rPr>
        <w:t>S=1.15Q0</w:t>
      </w:r>
      <w:r w:rsidRPr="00A715D7">
        <w:rPr>
          <w:rFonts w:ascii="宋体" w:hAnsi="宋体" w:cs="宋体" w:hint="eastAsia"/>
          <w:kern w:val="0"/>
          <w:sz w:val="24"/>
          <w:szCs w:val="32"/>
        </w:rPr>
        <w:t>×</w:t>
      </w:r>
      <w:r w:rsidRPr="00A715D7">
        <w:rPr>
          <w:rFonts w:ascii="宋体" w:hAnsi="宋体" w:cs="宋体" w:hint="eastAsia"/>
          <w:kern w:val="0"/>
          <w:sz w:val="24"/>
          <w:szCs w:val="32"/>
        </w:rPr>
        <w:t>P0+</w:t>
      </w:r>
      <w:r w:rsidRPr="00A715D7">
        <w:rPr>
          <w:rFonts w:ascii="宋体" w:hAnsi="宋体" w:cs="宋体" w:hint="eastAsia"/>
          <w:kern w:val="0"/>
          <w:sz w:val="24"/>
          <w:szCs w:val="32"/>
        </w:rPr>
        <w:t>（</w:t>
      </w:r>
      <w:r w:rsidRPr="00A715D7">
        <w:rPr>
          <w:rFonts w:ascii="宋体" w:hAnsi="宋体" w:cs="宋体" w:hint="eastAsia"/>
          <w:kern w:val="0"/>
          <w:sz w:val="24"/>
          <w:szCs w:val="32"/>
        </w:rPr>
        <w:t>Q1-1.15Q0</w:t>
      </w:r>
      <w:r w:rsidRPr="00A715D7">
        <w:rPr>
          <w:rFonts w:ascii="宋体" w:hAnsi="宋体" w:cs="宋体" w:hint="eastAsia"/>
          <w:kern w:val="0"/>
          <w:sz w:val="24"/>
          <w:szCs w:val="32"/>
        </w:rPr>
        <w:t>）×</w:t>
      </w:r>
      <w:r w:rsidRPr="00A715D7">
        <w:rPr>
          <w:rFonts w:ascii="宋体" w:hAnsi="宋体" w:cs="宋体" w:hint="eastAsia"/>
          <w:kern w:val="0"/>
          <w:sz w:val="24"/>
          <w:szCs w:val="32"/>
        </w:rPr>
        <w:t>P1</w:t>
      </w:r>
    </w:p>
    <w:p w:rsidR="00955879" w:rsidRPr="00A715D7" w:rsidRDefault="0038317B">
      <w:pPr>
        <w:rPr>
          <w:rFonts w:ascii="宋体" w:hAnsi="宋体" w:cs="宋体"/>
          <w:kern w:val="0"/>
          <w:sz w:val="24"/>
          <w:szCs w:val="32"/>
        </w:rPr>
      </w:pPr>
      <w:r w:rsidRPr="00A715D7">
        <w:rPr>
          <w:rFonts w:ascii="宋体" w:hAnsi="宋体" w:cs="宋体" w:hint="eastAsia"/>
          <w:kern w:val="0"/>
          <w:sz w:val="24"/>
          <w:szCs w:val="32"/>
        </w:rPr>
        <w:t>2.</w:t>
      </w:r>
      <w:r w:rsidRPr="00A715D7">
        <w:rPr>
          <w:rFonts w:ascii="宋体" w:hAnsi="宋体" w:cs="宋体" w:hint="eastAsia"/>
          <w:kern w:val="0"/>
          <w:sz w:val="24"/>
          <w:szCs w:val="32"/>
        </w:rPr>
        <w:t>当</w:t>
      </w:r>
      <w:r w:rsidRPr="00A715D7">
        <w:rPr>
          <w:rFonts w:ascii="宋体" w:hAnsi="宋体" w:cs="宋体" w:hint="eastAsia"/>
          <w:kern w:val="0"/>
          <w:sz w:val="24"/>
          <w:szCs w:val="32"/>
        </w:rPr>
        <w:t>Q1&lt;0.85Q0</w:t>
      </w:r>
      <w:r w:rsidRPr="00A715D7">
        <w:rPr>
          <w:rFonts w:ascii="宋体" w:hAnsi="宋体" w:cs="宋体" w:hint="eastAsia"/>
          <w:kern w:val="0"/>
          <w:sz w:val="24"/>
          <w:szCs w:val="32"/>
        </w:rPr>
        <w:t>时，</w:t>
      </w:r>
      <w:r w:rsidRPr="00A715D7">
        <w:rPr>
          <w:rFonts w:ascii="宋体" w:hAnsi="宋体" w:cs="宋体" w:hint="eastAsia"/>
          <w:kern w:val="0"/>
          <w:sz w:val="24"/>
          <w:szCs w:val="32"/>
        </w:rPr>
        <w:t>S=Q1</w:t>
      </w:r>
      <w:r w:rsidRPr="00A715D7">
        <w:rPr>
          <w:rFonts w:ascii="宋体" w:hAnsi="宋体" w:cs="宋体" w:hint="eastAsia"/>
          <w:kern w:val="0"/>
          <w:sz w:val="24"/>
          <w:szCs w:val="32"/>
        </w:rPr>
        <w:t>×</w:t>
      </w:r>
      <w:r w:rsidRPr="00A715D7">
        <w:rPr>
          <w:rFonts w:ascii="宋体" w:hAnsi="宋体" w:cs="宋体" w:hint="eastAsia"/>
          <w:kern w:val="0"/>
          <w:sz w:val="24"/>
          <w:szCs w:val="32"/>
        </w:rPr>
        <w:t>P1</w:t>
      </w:r>
    </w:p>
    <w:p w:rsidR="00955879" w:rsidRPr="00A715D7" w:rsidRDefault="0038317B">
      <w:pPr>
        <w:rPr>
          <w:rFonts w:ascii="宋体" w:hAnsi="宋体" w:cs="宋体"/>
          <w:kern w:val="0"/>
          <w:sz w:val="24"/>
          <w:szCs w:val="32"/>
        </w:rPr>
      </w:pPr>
      <w:r w:rsidRPr="00A715D7">
        <w:rPr>
          <w:rFonts w:ascii="宋体" w:hAnsi="宋体" w:cs="宋体" w:hint="eastAsia"/>
          <w:kern w:val="0"/>
          <w:sz w:val="24"/>
          <w:szCs w:val="32"/>
        </w:rPr>
        <w:t>式中</w:t>
      </w:r>
      <w:r w:rsidRPr="00A715D7">
        <w:rPr>
          <w:rFonts w:ascii="宋体" w:hAnsi="宋体" w:cs="宋体" w:hint="eastAsia"/>
          <w:kern w:val="0"/>
          <w:sz w:val="24"/>
          <w:szCs w:val="32"/>
        </w:rPr>
        <w:t>S</w:t>
      </w:r>
      <w:r w:rsidRPr="00A715D7">
        <w:rPr>
          <w:rFonts w:ascii="宋体" w:hAnsi="宋体" w:cs="宋体" w:hint="eastAsia"/>
          <w:kern w:val="0"/>
          <w:sz w:val="24"/>
          <w:szCs w:val="32"/>
        </w:rPr>
        <w:t>——调整后的某一分部分项工程费结算价；</w:t>
      </w:r>
    </w:p>
    <w:p w:rsidR="00955879" w:rsidRPr="00A715D7" w:rsidRDefault="0038317B">
      <w:pPr>
        <w:rPr>
          <w:rFonts w:ascii="宋体" w:hAnsi="宋体" w:cs="宋体"/>
          <w:kern w:val="0"/>
          <w:sz w:val="24"/>
          <w:szCs w:val="32"/>
        </w:rPr>
      </w:pPr>
      <w:r w:rsidRPr="00A715D7">
        <w:rPr>
          <w:rFonts w:ascii="宋体" w:hAnsi="宋体" w:cs="宋体" w:hint="eastAsia"/>
          <w:kern w:val="0"/>
          <w:sz w:val="24"/>
          <w:szCs w:val="32"/>
        </w:rPr>
        <w:t xml:space="preserve">     Q1</w:t>
      </w:r>
      <w:r w:rsidRPr="00A715D7">
        <w:rPr>
          <w:rFonts w:ascii="宋体" w:hAnsi="宋体" w:cs="宋体" w:hint="eastAsia"/>
          <w:kern w:val="0"/>
          <w:sz w:val="24"/>
          <w:szCs w:val="32"/>
        </w:rPr>
        <w:t>——最终完成的工程量</w:t>
      </w:r>
    </w:p>
    <w:p w:rsidR="00955879" w:rsidRPr="00A715D7" w:rsidRDefault="0038317B">
      <w:pPr>
        <w:rPr>
          <w:rFonts w:ascii="宋体" w:hAnsi="宋体" w:cs="宋体"/>
          <w:kern w:val="0"/>
          <w:sz w:val="24"/>
          <w:szCs w:val="32"/>
        </w:rPr>
      </w:pPr>
      <w:r w:rsidRPr="00A715D7">
        <w:rPr>
          <w:rFonts w:ascii="宋体" w:hAnsi="宋体" w:cs="宋体" w:hint="eastAsia"/>
          <w:kern w:val="0"/>
          <w:sz w:val="24"/>
          <w:szCs w:val="32"/>
        </w:rPr>
        <w:t xml:space="preserve">     Q0</w:t>
      </w:r>
      <w:r w:rsidRPr="00A715D7">
        <w:rPr>
          <w:rFonts w:ascii="宋体" w:hAnsi="宋体" w:cs="宋体" w:hint="eastAsia"/>
          <w:kern w:val="0"/>
          <w:sz w:val="24"/>
          <w:szCs w:val="32"/>
        </w:rPr>
        <w:t>——招标工程量清单中列出的工程量：</w:t>
      </w:r>
    </w:p>
    <w:p w:rsidR="00955879" w:rsidRPr="00A715D7" w:rsidRDefault="0038317B">
      <w:pPr>
        <w:rPr>
          <w:rFonts w:ascii="宋体" w:hAnsi="宋体" w:cs="宋体"/>
          <w:kern w:val="0"/>
          <w:sz w:val="24"/>
          <w:szCs w:val="32"/>
        </w:rPr>
      </w:pPr>
      <w:r w:rsidRPr="00A715D7">
        <w:rPr>
          <w:rFonts w:ascii="宋体" w:hAnsi="宋体" w:cs="宋体" w:hint="eastAsia"/>
          <w:kern w:val="0"/>
          <w:sz w:val="24"/>
          <w:szCs w:val="32"/>
        </w:rPr>
        <w:t xml:space="preserve">     P1</w:t>
      </w:r>
      <w:r w:rsidRPr="00A715D7">
        <w:rPr>
          <w:rFonts w:ascii="宋体" w:hAnsi="宋体" w:cs="宋体" w:hint="eastAsia"/>
          <w:kern w:val="0"/>
          <w:sz w:val="24"/>
          <w:szCs w:val="32"/>
        </w:rPr>
        <w:t>——按照最终完成工程量重新调整后的综合单价；</w:t>
      </w:r>
    </w:p>
    <w:p w:rsidR="00955879" w:rsidRPr="00A715D7" w:rsidRDefault="0038317B">
      <w:pPr>
        <w:rPr>
          <w:rFonts w:ascii="宋体" w:hAnsi="宋体" w:cs="宋体"/>
          <w:kern w:val="0"/>
          <w:sz w:val="24"/>
          <w:szCs w:val="32"/>
        </w:rPr>
      </w:pPr>
      <w:r w:rsidRPr="00A715D7">
        <w:rPr>
          <w:rFonts w:ascii="宋体" w:hAnsi="宋体" w:cs="宋体" w:hint="eastAsia"/>
          <w:kern w:val="0"/>
          <w:sz w:val="24"/>
          <w:szCs w:val="32"/>
        </w:rPr>
        <w:t xml:space="preserve">     P0</w:t>
      </w:r>
      <w:r w:rsidRPr="00A715D7">
        <w:rPr>
          <w:rFonts w:ascii="宋体" w:hAnsi="宋体" w:cs="宋体" w:hint="eastAsia"/>
          <w:kern w:val="0"/>
          <w:sz w:val="24"/>
          <w:szCs w:val="32"/>
        </w:rPr>
        <w:t>——承包人在工程量清单中填报的综合单价。</w:t>
      </w:r>
    </w:p>
    <w:p w:rsidR="00955879" w:rsidRPr="00A715D7" w:rsidRDefault="0038317B">
      <w:pPr>
        <w:pStyle w:val="a0"/>
        <w:rPr>
          <w:rFonts w:ascii="宋体" w:hAnsi="宋体"/>
          <w:kern w:val="0"/>
          <w:sz w:val="24"/>
        </w:rPr>
      </w:pPr>
      <w:r w:rsidRPr="00A715D7">
        <w:rPr>
          <w:rFonts w:ascii="宋体" w:hAnsi="宋体" w:hint="eastAsia"/>
          <w:kern w:val="0"/>
          <w:sz w:val="24"/>
        </w:rPr>
        <w:t xml:space="preserve">3.4 </w:t>
      </w:r>
      <w:r w:rsidRPr="00A715D7">
        <w:rPr>
          <w:rFonts w:ascii="宋体" w:hAnsi="宋体" w:hint="eastAsia"/>
          <w:kern w:val="0"/>
          <w:sz w:val="24"/>
        </w:rPr>
        <w:t>变更处理方式</w:t>
      </w:r>
    </w:p>
    <w:p w:rsidR="00955879" w:rsidRPr="00A715D7" w:rsidRDefault="0038317B">
      <w:pPr>
        <w:pStyle w:val="a0"/>
        <w:rPr>
          <w:rFonts w:ascii="宋体" w:hAnsi="宋体"/>
          <w:kern w:val="0"/>
          <w:sz w:val="24"/>
        </w:rPr>
      </w:pPr>
      <w:r w:rsidRPr="00A715D7">
        <w:rPr>
          <w:rFonts w:ascii="宋体" w:hAnsi="宋体" w:hint="eastAsia"/>
          <w:kern w:val="0"/>
          <w:sz w:val="24"/>
        </w:rPr>
        <w:t>1</w:t>
      </w:r>
      <w:r w:rsidRPr="00A715D7">
        <w:rPr>
          <w:rFonts w:ascii="宋体" w:hAnsi="宋体" w:hint="eastAsia"/>
          <w:kern w:val="0"/>
          <w:sz w:val="24"/>
        </w:rPr>
        <w:t>）</w:t>
      </w:r>
      <w:r w:rsidRPr="00A715D7">
        <w:rPr>
          <w:rFonts w:ascii="宋体" w:hAnsi="宋体"/>
          <w:kern w:val="0"/>
          <w:sz w:val="24"/>
        </w:rPr>
        <w:t>工程竣工结算编制和审核依据：《建设工程工程量清单计价规范》（</w:t>
      </w:r>
      <w:r w:rsidRPr="00A715D7">
        <w:rPr>
          <w:rFonts w:ascii="宋体" w:hAnsi="宋体"/>
          <w:kern w:val="0"/>
          <w:sz w:val="24"/>
        </w:rPr>
        <w:t>GB50500-2013</w:t>
      </w:r>
      <w:r w:rsidRPr="00A715D7">
        <w:rPr>
          <w:rFonts w:ascii="宋体" w:hAnsi="宋体"/>
          <w:kern w:val="0"/>
          <w:sz w:val="24"/>
        </w:rPr>
        <w:t>）、《广东省建设工程计价通则（</w:t>
      </w:r>
      <w:r w:rsidRPr="00A715D7">
        <w:rPr>
          <w:rFonts w:ascii="宋体" w:hAnsi="宋体"/>
          <w:kern w:val="0"/>
          <w:sz w:val="24"/>
        </w:rPr>
        <w:t>2018</w:t>
      </w:r>
      <w:r w:rsidRPr="00A715D7">
        <w:rPr>
          <w:rFonts w:ascii="宋体" w:hAnsi="宋体"/>
          <w:kern w:val="0"/>
          <w:sz w:val="24"/>
        </w:rPr>
        <w:t>）》、《广东省建筑与装饰工程综合定额（</w:t>
      </w:r>
      <w:r w:rsidRPr="00A715D7">
        <w:rPr>
          <w:rFonts w:ascii="宋体" w:hAnsi="宋体"/>
          <w:kern w:val="0"/>
          <w:sz w:val="24"/>
        </w:rPr>
        <w:t>2018</w:t>
      </w:r>
      <w:r w:rsidRPr="00A715D7">
        <w:rPr>
          <w:rFonts w:ascii="宋体" w:hAnsi="宋体"/>
          <w:kern w:val="0"/>
          <w:sz w:val="24"/>
        </w:rPr>
        <w:t>）》、《广东省安装工程综合定额（</w:t>
      </w:r>
      <w:r w:rsidRPr="00A715D7">
        <w:rPr>
          <w:rFonts w:ascii="宋体" w:hAnsi="宋体"/>
          <w:kern w:val="0"/>
          <w:sz w:val="24"/>
        </w:rPr>
        <w:t>2018</w:t>
      </w:r>
      <w:r w:rsidRPr="00A715D7">
        <w:rPr>
          <w:rFonts w:ascii="宋体" w:hAnsi="宋体"/>
          <w:kern w:val="0"/>
          <w:sz w:val="24"/>
        </w:rPr>
        <w:t>）》、《广东省市政工程综合定额（</w:t>
      </w:r>
      <w:r w:rsidRPr="00A715D7">
        <w:rPr>
          <w:rFonts w:ascii="宋体" w:hAnsi="宋体"/>
          <w:kern w:val="0"/>
          <w:sz w:val="24"/>
        </w:rPr>
        <w:t>2018</w:t>
      </w:r>
      <w:r w:rsidRPr="00A715D7">
        <w:rPr>
          <w:rFonts w:ascii="宋体" w:hAnsi="宋体"/>
          <w:kern w:val="0"/>
          <w:sz w:val="24"/>
        </w:rPr>
        <w:t>）》及相对应的补充定额和</w:t>
      </w:r>
      <w:r w:rsidRPr="00A715D7">
        <w:rPr>
          <w:rFonts w:ascii="宋体" w:hAnsi="宋体" w:hint="eastAsia"/>
          <w:kern w:val="0"/>
          <w:sz w:val="24"/>
        </w:rPr>
        <w:t>怀集工程造价信息，怀集造价信息没有的参照肇庆</w:t>
      </w:r>
      <w:r w:rsidRPr="00A715D7">
        <w:rPr>
          <w:rFonts w:ascii="宋体" w:hAnsi="宋体"/>
          <w:kern w:val="0"/>
          <w:sz w:val="24"/>
        </w:rPr>
        <w:t>市工程造价信息；工程合同；发承包双方实施过程中已确认的图纸会审记录、设计变更、监理工程师通知或发包人施工指令、现场签证、工程洽商记录以及其它有关费用；竣工图；招标文件；投标文件；其他依据。</w:t>
      </w:r>
      <w:r w:rsidRPr="00A715D7">
        <w:rPr>
          <w:rFonts w:ascii="宋体" w:hAnsi="宋体"/>
          <w:kern w:val="0"/>
          <w:sz w:val="24"/>
        </w:rPr>
        <w:t xml:space="preserve"> </w:t>
      </w:r>
    </w:p>
    <w:p w:rsidR="00955879" w:rsidRPr="00A715D7" w:rsidRDefault="0038317B">
      <w:pPr>
        <w:pStyle w:val="a0"/>
        <w:rPr>
          <w:rFonts w:ascii="宋体" w:hAnsi="宋体"/>
          <w:kern w:val="0"/>
          <w:sz w:val="24"/>
        </w:rPr>
      </w:pPr>
      <w:r w:rsidRPr="00A715D7">
        <w:rPr>
          <w:rFonts w:ascii="宋体" w:hAnsi="宋体"/>
          <w:kern w:val="0"/>
          <w:sz w:val="24"/>
        </w:rPr>
        <w:t xml:space="preserve">   2</w:t>
      </w:r>
      <w:r w:rsidRPr="00A715D7">
        <w:rPr>
          <w:rFonts w:ascii="宋体" w:hAnsi="宋体"/>
          <w:kern w:val="0"/>
          <w:sz w:val="24"/>
        </w:rPr>
        <w:t>、工程变更引起的工程量清单项目计价办法：</w:t>
      </w:r>
      <w:r w:rsidRPr="00A715D7">
        <w:rPr>
          <w:rFonts w:ascii="宋体" w:hAnsi="宋体"/>
          <w:kern w:val="0"/>
          <w:sz w:val="24"/>
        </w:rPr>
        <w:t xml:space="preserve"> </w:t>
      </w:r>
    </w:p>
    <w:p w:rsidR="00955879" w:rsidRPr="00A715D7" w:rsidRDefault="0038317B">
      <w:pPr>
        <w:pStyle w:val="a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）工程变更引起的工程量清单项目</w:t>
      </w:r>
      <w:r w:rsidRPr="00A715D7">
        <w:rPr>
          <w:rFonts w:ascii="宋体" w:hAnsi="宋体"/>
          <w:kern w:val="0"/>
          <w:sz w:val="24"/>
        </w:rPr>
        <w:t>,</w:t>
      </w:r>
      <w:r w:rsidRPr="00A715D7">
        <w:rPr>
          <w:rFonts w:ascii="宋体" w:hAnsi="宋体"/>
          <w:kern w:val="0"/>
          <w:sz w:val="24"/>
        </w:rPr>
        <w:t>合同单价中有的，按照该项目的合同单价计价。</w:t>
      </w:r>
    </w:p>
    <w:p w:rsidR="00955879" w:rsidRPr="00A715D7" w:rsidRDefault="0038317B">
      <w:pPr>
        <w:pStyle w:val="a0"/>
        <w:rPr>
          <w:rFonts w:ascii="宋体" w:hAnsi="宋体"/>
          <w:kern w:val="0"/>
          <w:sz w:val="24"/>
        </w:rPr>
      </w:pPr>
      <w:r w:rsidRPr="00A715D7">
        <w:rPr>
          <w:rFonts w:ascii="宋体" w:hAnsi="宋体"/>
          <w:kern w:val="0"/>
          <w:sz w:val="24"/>
        </w:rPr>
        <w:t>（</w:t>
      </w:r>
      <w:r w:rsidRPr="00A715D7">
        <w:rPr>
          <w:rFonts w:ascii="宋体" w:hAnsi="宋体"/>
          <w:kern w:val="0"/>
          <w:sz w:val="24"/>
        </w:rPr>
        <w:t xml:space="preserve">2) </w:t>
      </w:r>
      <w:r w:rsidRPr="00A715D7">
        <w:rPr>
          <w:rFonts w:ascii="宋体" w:hAnsi="宋体"/>
          <w:kern w:val="0"/>
          <w:sz w:val="24"/>
        </w:rPr>
        <w:t>工程变更引起的工程量清单项目</w:t>
      </w:r>
      <w:r w:rsidRPr="00A715D7">
        <w:rPr>
          <w:rFonts w:ascii="宋体" w:hAnsi="宋体"/>
          <w:kern w:val="0"/>
          <w:sz w:val="24"/>
        </w:rPr>
        <w:t>,</w:t>
      </w:r>
      <w:r w:rsidRPr="00A715D7">
        <w:rPr>
          <w:rFonts w:ascii="宋体" w:hAnsi="宋体"/>
          <w:kern w:val="0"/>
          <w:sz w:val="24"/>
        </w:rPr>
        <w:t>如同一清单项目中标单价出现两个或以上报价的，按最低中标单价计价。</w:t>
      </w:r>
    </w:p>
    <w:p w:rsidR="00955879" w:rsidRPr="00A715D7" w:rsidRDefault="0038317B">
      <w:pPr>
        <w:pStyle w:val="a0"/>
        <w:rPr>
          <w:rFonts w:ascii="宋体" w:hAnsi="宋体"/>
          <w:kern w:val="0"/>
          <w:sz w:val="24"/>
        </w:rPr>
      </w:pPr>
      <w:r w:rsidRPr="00A715D7">
        <w:rPr>
          <w:rFonts w:ascii="宋体" w:hAnsi="宋体"/>
          <w:kern w:val="0"/>
          <w:sz w:val="24"/>
        </w:rPr>
        <w:t>（</w:t>
      </w:r>
      <w:r w:rsidRPr="00A715D7">
        <w:rPr>
          <w:rFonts w:ascii="宋体" w:hAnsi="宋体"/>
          <w:kern w:val="0"/>
          <w:sz w:val="24"/>
        </w:rPr>
        <w:t xml:space="preserve">3) </w:t>
      </w:r>
      <w:r w:rsidRPr="00A715D7">
        <w:rPr>
          <w:rFonts w:ascii="宋体" w:hAnsi="宋体"/>
          <w:kern w:val="0"/>
          <w:sz w:val="24"/>
        </w:rPr>
        <w:t>工程变更引起的工程量清单项目</w:t>
      </w:r>
      <w:r w:rsidRPr="00A715D7">
        <w:rPr>
          <w:rFonts w:ascii="宋体" w:hAnsi="宋体"/>
          <w:kern w:val="0"/>
          <w:sz w:val="24"/>
        </w:rPr>
        <w:t>,</w:t>
      </w:r>
      <w:r w:rsidRPr="00A715D7">
        <w:rPr>
          <w:rFonts w:ascii="宋体" w:hAnsi="宋体"/>
          <w:kern w:val="0"/>
          <w:sz w:val="24"/>
        </w:rPr>
        <w:t>合同单价没有适用的，根据变更工程资料、计量规则</w:t>
      </w:r>
      <w:r w:rsidRPr="00A715D7">
        <w:rPr>
          <w:rFonts w:ascii="宋体" w:hAnsi="宋体"/>
          <w:kern w:val="0"/>
          <w:sz w:val="24"/>
        </w:rPr>
        <w:t>和计价办法、工程造价管理机构发布的施工同期信息价格或市场调查价格和承包人报价浮动率提出变更工程项目单价。</w:t>
      </w:r>
    </w:p>
    <w:p w:rsidR="00955879" w:rsidRPr="00A715D7" w:rsidRDefault="0038317B">
      <w:pPr>
        <w:pStyle w:val="a0"/>
        <w:rPr>
          <w:rFonts w:ascii="宋体" w:hAnsi="宋体"/>
          <w:kern w:val="0"/>
          <w:sz w:val="24"/>
        </w:rPr>
      </w:pPr>
      <w:r w:rsidRPr="00A715D7">
        <w:rPr>
          <w:rFonts w:ascii="宋体" w:hAnsi="宋体"/>
          <w:kern w:val="0"/>
          <w:sz w:val="24"/>
        </w:rPr>
        <w:t>其中：人工、材料、机械价格按下列规定有关条款执行：</w:t>
      </w:r>
    </w:p>
    <w:p w:rsidR="00955879" w:rsidRPr="00A715D7" w:rsidRDefault="0038317B">
      <w:pPr>
        <w:pStyle w:val="a0"/>
        <w:rPr>
          <w:rFonts w:ascii="宋体" w:hAnsi="宋体"/>
          <w:kern w:val="0"/>
          <w:sz w:val="24"/>
        </w:rPr>
      </w:pPr>
      <w:r w:rsidRPr="00A715D7">
        <w:rPr>
          <w:rFonts w:ascii="宋体" w:hAnsi="宋体"/>
          <w:kern w:val="0"/>
          <w:sz w:val="24"/>
        </w:rPr>
        <w:t>①</w:t>
      </w:r>
      <w:r w:rsidRPr="00A715D7">
        <w:rPr>
          <w:rFonts w:ascii="宋体" w:hAnsi="宋体"/>
          <w:kern w:val="0"/>
          <w:sz w:val="24"/>
        </w:rPr>
        <w:t>、人工单价参照投标工程量清单报价中的人工单价；</w:t>
      </w:r>
    </w:p>
    <w:p w:rsidR="00955879" w:rsidRPr="00A715D7" w:rsidRDefault="0038317B">
      <w:pPr>
        <w:pStyle w:val="a0"/>
        <w:rPr>
          <w:rFonts w:ascii="宋体" w:hAnsi="宋体"/>
          <w:kern w:val="0"/>
          <w:sz w:val="24"/>
        </w:rPr>
      </w:pPr>
      <w:r w:rsidRPr="00A715D7">
        <w:rPr>
          <w:rFonts w:ascii="宋体" w:hAnsi="宋体"/>
          <w:kern w:val="0"/>
          <w:sz w:val="24"/>
        </w:rPr>
        <w:t>②</w:t>
      </w:r>
      <w:r w:rsidRPr="00A715D7">
        <w:rPr>
          <w:rFonts w:ascii="宋体" w:hAnsi="宋体"/>
          <w:kern w:val="0"/>
          <w:sz w:val="24"/>
        </w:rPr>
        <w:t>、材料价格确定：</w:t>
      </w:r>
      <w:r w:rsidRPr="00A715D7">
        <w:rPr>
          <w:rFonts w:ascii="宋体" w:hAnsi="宋体"/>
          <w:kern w:val="0"/>
          <w:sz w:val="24"/>
        </w:rPr>
        <w:t xml:space="preserve"> </w:t>
      </w:r>
      <w:r w:rsidRPr="00A715D7">
        <w:rPr>
          <w:rFonts w:ascii="宋体" w:hAnsi="宋体"/>
          <w:kern w:val="0"/>
          <w:sz w:val="24"/>
        </w:rPr>
        <w:t>投标工程量清单报价中既无适用，也无类似的，按工程造价管理机构发布的施工同期工程造价信息；如无施工同期工程造价信息的，按发包人询价制度确定的价格；</w:t>
      </w:r>
    </w:p>
    <w:p w:rsidR="00955879" w:rsidRPr="00A715D7" w:rsidRDefault="0038317B">
      <w:pPr>
        <w:pStyle w:val="a0"/>
        <w:rPr>
          <w:rFonts w:ascii="宋体" w:hAnsi="宋体"/>
          <w:kern w:val="0"/>
          <w:sz w:val="24"/>
        </w:rPr>
      </w:pPr>
      <w:r w:rsidRPr="00A715D7">
        <w:rPr>
          <w:rFonts w:ascii="宋体" w:hAnsi="宋体"/>
          <w:kern w:val="0"/>
          <w:sz w:val="24"/>
        </w:rPr>
        <w:t>③</w:t>
      </w:r>
      <w:r w:rsidRPr="00A715D7">
        <w:rPr>
          <w:rFonts w:ascii="宋体" w:hAnsi="宋体"/>
          <w:kern w:val="0"/>
          <w:sz w:val="24"/>
        </w:rPr>
        <w:t>、机械台班单价参照投标工程量清单中机械台班单价。</w:t>
      </w:r>
    </w:p>
    <w:p w:rsidR="00955879" w:rsidRPr="00A715D7" w:rsidRDefault="0038317B">
      <w:pPr>
        <w:pStyle w:val="a0"/>
        <w:rPr>
          <w:rFonts w:ascii="宋体" w:hAnsi="宋体"/>
          <w:kern w:val="0"/>
          <w:sz w:val="24"/>
        </w:rPr>
      </w:pPr>
      <w:r w:rsidRPr="00A715D7">
        <w:rPr>
          <w:rFonts w:ascii="宋体" w:hAnsi="宋体"/>
          <w:kern w:val="0"/>
          <w:sz w:val="24"/>
        </w:rPr>
        <w:t>④</w:t>
      </w:r>
      <w:r w:rsidRPr="00A715D7">
        <w:rPr>
          <w:rFonts w:ascii="宋体" w:hAnsi="宋体"/>
          <w:kern w:val="0"/>
          <w:sz w:val="24"/>
        </w:rPr>
        <w:t>、人工、材料、机械价格由承包人申报，报监理单位审核并经发包人按询价制度确认，结算价格</w:t>
      </w:r>
      <w:r w:rsidRPr="00A715D7">
        <w:rPr>
          <w:rFonts w:ascii="宋体" w:hAnsi="宋体"/>
          <w:kern w:val="0"/>
          <w:sz w:val="24"/>
        </w:rPr>
        <w:t>以</w:t>
      </w:r>
      <w:r w:rsidRPr="00A715D7">
        <w:rPr>
          <w:rFonts w:ascii="宋体" w:hAnsi="宋体" w:hint="eastAsia"/>
          <w:kern w:val="0"/>
          <w:sz w:val="24"/>
        </w:rPr>
        <w:t>第三方</w:t>
      </w:r>
      <w:r w:rsidRPr="00A715D7">
        <w:rPr>
          <w:rFonts w:ascii="宋体" w:hAnsi="宋体"/>
          <w:kern w:val="0"/>
          <w:sz w:val="24"/>
        </w:rPr>
        <w:t>最终</w:t>
      </w:r>
      <w:r w:rsidRPr="00A715D7">
        <w:rPr>
          <w:rFonts w:ascii="宋体" w:hAnsi="宋体" w:hint="eastAsia"/>
          <w:kern w:val="0"/>
          <w:sz w:val="24"/>
        </w:rPr>
        <w:t>审核</w:t>
      </w:r>
      <w:r w:rsidRPr="00A715D7">
        <w:rPr>
          <w:rFonts w:ascii="宋体" w:hAnsi="宋体"/>
          <w:kern w:val="0"/>
          <w:sz w:val="24"/>
        </w:rPr>
        <w:t>的价格为准。</w:t>
      </w:r>
    </w:p>
    <w:p w:rsidR="00955879" w:rsidRPr="00A715D7" w:rsidRDefault="0038317B">
      <w:pPr>
        <w:pStyle w:val="a0"/>
        <w:rPr>
          <w:rFonts w:ascii="宋体" w:hAnsi="宋体"/>
          <w:kern w:val="0"/>
          <w:sz w:val="24"/>
        </w:rPr>
      </w:pPr>
      <w:r w:rsidRPr="00A715D7">
        <w:rPr>
          <w:rFonts w:ascii="宋体" w:hAnsi="宋体"/>
          <w:kern w:val="0"/>
          <w:sz w:val="24"/>
        </w:rPr>
        <w:t>⑤</w:t>
      </w:r>
      <w:r w:rsidRPr="00A715D7">
        <w:rPr>
          <w:rFonts w:ascii="宋体" w:hAnsi="宋体"/>
          <w:kern w:val="0"/>
          <w:sz w:val="24"/>
        </w:rPr>
        <w:t>、承包人报价浮动率</w:t>
      </w:r>
      <w:r w:rsidRPr="00A715D7">
        <w:rPr>
          <w:rFonts w:ascii="宋体" w:hAnsi="宋体"/>
          <w:kern w:val="0"/>
          <w:sz w:val="24"/>
        </w:rPr>
        <w:t>L=</w:t>
      </w: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（中标价</w:t>
      </w:r>
      <w:r w:rsidRPr="00A715D7">
        <w:rPr>
          <w:rFonts w:ascii="宋体" w:hAnsi="宋体"/>
          <w:kern w:val="0"/>
          <w:sz w:val="24"/>
        </w:rPr>
        <w:t>-</w:t>
      </w:r>
      <w:r w:rsidRPr="00A715D7">
        <w:rPr>
          <w:rFonts w:ascii="宋体" w:hAnsi="宋体"/>
          <w:kern w:val="0"/>
          <w:sz w:val="24"/>
        </w:rPr>
        <w:t>暂列金额）</w:t>
      </w:r>
      <w:r w:rsidRPr="00A715D7">
        <w:rPr>
          <w:rFonts w:ascii="宋体" w:hAnsi="宋体"/>
          <w:kern w:val="0"/>
          <w:sz w:val="24"/>
        </w:rPr>
        <w:t>/</w:t>
      </w:r>
      <w:r w:rsidRPr="00A715D7">
        <w:rPr>
          <w:rFonts w:ascii="宋体" w:hAnsi="宋体"/>
          <w:kern w:val="0"/>
          <w:sz w:val="24"/>
        </w:rPr>
        <w:t>（招标控制价</w:t>
      </w:r>
      <w:r w:rsidRPr="00A715D7">
        <w:rPr>
          <w:rFonts w:ascii="宋体" w:hAnsi="宋体"/>
          <w:kern w:val="0"/>
          <w:sz w:val="24"/>
        </w:rPr>
        <w:t>-</w:t>
      </w:r>
      <w:r w:rsidRPr="00A715D7">
        <w:rPr>
          <w:rFonts w:ascii="宋体" w:hAnsi="宋体"/>
          <w:kern w:val="0"/>
          <w:sz w:val="24"/>
        </w:rPr>
        <w:t>暂列金额）］。</w:t>
      </w:r>
    </w:p>
    <w:p w:rsidR="00955879" w:rsidRPr="00A715D7" w:rsidRDefault="0038317B">
      <w:pPr>
        <w:pStyle w:val="a0"/>
        <w:rPr>
          <w:rFonts w:ascii="宋体" w:hAnsi="宋体"/>
          <w:kern w:val="0"/>
          <w:sz w:val="24"/>
        </w:rPr>
      </w:pPr>
      <w:r w:rsidRPr="00A715D7">
        <w:rPr>
          <w:rFonts w:ascii="宋体" w:hAnsi="宋体"/>
          <w:kern w:val="0"/>
          <w:sz w:val="24"/>
        </w:rPr>
        <w:lastRenderedPageBreak/>
        <w:t>（</w:t>
      </w:r>
      <w:r w:rsidRPr="00A715D7">
        <w:rPr>
          <w:rFonts w:ascii="宋体" w:hAnsi="宋体"/>
          <w:kern w:val="0"/>
          <w:sz w:val="24"/>
        </w:rPr>
        <w:t>4</w:t>
      </w:r>
      <w:r w:rsidRPr="00A715D7">
        <w:rPr>
          <w:rFonts w:ascii="宋体" w:hAnsi="宋体"/>
          <w:kern w:val="0"/>
          <w:sz w:val="24"/>
        </w:rPr>
        <w:t>）工程变更引起措施项目发生变化符合调整条件的，承包人应事先将拟实施的方案提交发包人确认。承包人未事先将拟实施的方案提交给发包人确认，则视为工程变更不引起措施项目费的调整或承包人放弃调整措施项目费的权利。</w:t>
      </w:r>
    </w:p>
    <w:p w:rsidR="00955879" w:rsidRPr="00A715D7" w:rsidRDefault="0038317B">
      <w:pPr>
        <w:pStyle w:val="a0"/>
      </w:pPr>
      <w:r w:rsidRPr="00A715D7">
        <w:rPr>
          <w:rFonts w:ascii="宋体" w:hAnsi="宋体" w:hint="eastAsia"/>
          <w:kern w:val="0"/>
          <w:sz w:val="24"/>
        </w:rPr>
        <w:t>（</w:t>
      </w:r>
      <w:r w:rsidRPr="00A715D7">
        <w:rPr>
          <w:rFonts w:ascii="宋体" w:hAnsi="宋体" w:hint="eastAsia"/>
          <w:kern w:val="0"/>
          <w:sz w:val="24"/>
        </w:rPr>
        <w:t>5</w:t>
      </w:r>
      <w:r w:rsidRPr="00A715D7">
        <w:rPr>
          <w:rFonts w:ascii="宋体" w:hAnsi="宋体" w:hint="eastAsia"/>
          <w:kern w:val="0"/>
          <w:sz w:val="24"/>
        </w:rPr>
        <w:t>）</w:t>
      </w:r>
      <w:r w:rsidRPr="00A715D7">
        <w:rPr>
          <w:rFonts w:ascii="宋体" w:hAnsi="宋体"/>
          <w:kern w:val="0"/>
          <w:sz w:val="24"/>
        </w:rPr>
        <w:t>项目特征不符、工程量清单缺漏项参照专用条款</w:t>
      </w:r>
      <w:r w:rsidRPr="00A715D7">
        <w:rPr>
          <w:rFonts w:ascii="宋体" w:hAnsi="宋体"/>
          <w:kern w:val="0"/>
          <w:sz w:val="24"/>
        </w:rPr>
        <w:t>“</w:t>
      </w:r>
      <w:r w:rsidRPr="00A715D7">
        <w:rPr>
          <w:rFonts w:ascii="宋体" w:hAnsi="宋体"/>
          <w:kern w:val="0"/>
          <w:sz w:val="24"/>
        </w:rPr>
        <w:t>工程变更引起的工程量清单项目计价办法</w:t>
      </w:r>
      <w:r w:rsidRPr="00A715D7">
        <w:rPr>
          <w:rFonts w:ascii="宋体" w:hAnsi="宋体"/>
          <w:kern w:val="0"/>
          <w:sz w:val="24"/>
        </w:rPr>
        <w:t>”</w:t>
      </w:r>
      <w:r w:rsidRPr="00A715D7">
        <w:rPr>
          <w:rFonts w:ascii="宋体" w:hAnsi="宋体"/>
          <w:kern w:val="0"/>
          <w:sz w:val="24"/>
        </w:rPr>
        <w:t>确定单价。</w:t>
      </w:r>
    </w:p>
    <w:p w:rsidR="00955879" w:rsidRPr="00A715D7" w:rsidRDefault="0038317B">
      <w:pPr>
        <w:rPr>
          <w:rFonts w:ascii="宋体" w:hAnsi="宋体" w:cs="宋体"/>
          <w:kern w:val="0"/>
          <w:sz w:val="24"/>
          <w:szCs w:val="32"/>
        </w:rPr>
      </w:pPr>
      <w:r w:rsidRPr="00A715D7">
        <w:rPr>
          <w:rFonts w:ascii="宋体" w:hAnsi="宋体" w:cs="宋体" w:hint="eastAsia"/>
          <w:kern w:val="0"/>
          <w:sz w:val="24"/>
          <w:szCs w:val="32"/>
        </w:rPr>
        <w:t xml:space="preserve">3.5 </w:t>
      </w:r>
      <w:r w:rsidRPr="00A715D7">
        <w:rPr>
          <w:rFonts w:ascii="宋体" w:hAnsi="宋体" w:cs="宋体" w:hint="eastAsia"/>
          <w:kern w:val="0"/>
          <w:sz w:val="24"/>
          <w:szCs w:val="32"/>
        </w:rPr>
        <w:t>由于承包方引起的工程变更、设计变更、工程出现漏项或者缺项、工程签证等导致的工程量</w:t>
      </w:r>
      <w:r w:rsidRPr="00A715D7">
        <w:rPr>
          <w:rFonts w:ascii="宋体" w:hAnsi="宋体" w:cs="宋体" w:hint="eastAsia"/>
          <w:kern w:val="0"/>
          <w:sz w:val="24"/>
          <w:szCs w:val="32"/>
        </w:rPr>
        <w:t>增加的，因此产生的一切费用由承包方自行承担。</w:t>
      </w:r>
    </w:p>
    <w:p w:rsidR="00955879" w:rsidRPr="00A715D7" w:rsidRDefault="0038317B">
      <w:pPr>
        <w:spacing w:line="400" w:lineRule="exact"/>
        <w:rPr>
          <w:rFonts w:ascii="宋体" w:hAnsi="宋体" w:cs="宋体"/>
          <w:kern w:val="0"/>
          <w:sz w:val="24"/>
          <w:szCs w:val="32"/>
        </w:rPr>
      </w:pPr>
      <w:r w:rsidRPr="00A715D7">
        <w:rPr>
          <w:rFonts w:ascii="宋体" w:hAnsi="宋体" w:cs="宋体" w:hint="eastAsia"/>
          <w:kern w:val="0"/>
          <w:sz w:val="24"/>
          <w:szCs w:val="32"/>
        </w:rPr>
        <w:t>3.</w:t>
      </w:r>
      <w:r w:rsidRPr="00A715D7">
        <w:rPr>
          <w:rFonts w:ascii="宋体" w:hAnsi="宋体" w:cs="宋体" w:hint="eastAsia"/>
          <w:kern w:val="0"/>
          <w:sz w:val="24"/>
          <w:szCs w:val="32"/>
        </w:rPr>
        <w:t>6</w:t>
      </w:r>
      <w:r w:rsidRPr="00A715D7">
        <w:rPr>
          <w:rFonts w:ascii="宋体" w:hAnsi="宋体" w:cs="宋体" w:hint="eastAsia"/>
          <w:kern w:val="0"/>
          <w:sz w:val="24"/>
          <w:szCs w:val="32"/>
        </w:rPr>
        <w:t>工程结算书须一次性提供所有结算相关资料，原则上不得多次补报。</w:t>
      </w:r>
    </w:p>
    <w:p w:rsidR="00955879" w:rsidRPr="00A715D7" w:rsidRDefault="00955879">
      <w:pPr>
        <w:spacing w:line="400" w:lineRule="exact"/>
        <w:rPr>
          <w:rFonts w:ascii="宋体" w:hAnsi="宋体" w:cs="宋体"/>
          <w:kern w:val="0"/>
          <w:sz w:val="24"/>
          <w:szCs w:val="32"/>
        </w:rPr>
      </w:pPr>
    </w:p>
    <w:p w:rsidR="00955879" w:rsidRPr="00A715D7" w:rsidRDefault="0038317B">
      <w:pPr>
        <w:pStyle w:val="2"/>
        <w:spacing w:before="0" w:after="0" w:line="400" w:lineRule="exact"/>
        <w:ind w:firstLineChars="196" w:firstLine="472"/>
        <w:rPr>
          <w:szCs w:val="24"/>
        </w:rPr>
      </w:pPr>
      <w:bookmarkStart w:id="25" w:name="_Toc60826179"/>
      <w:r w:rsidRPr="00A715D7">
        <w:rPr>
          <w:rFonts w:hint="eastAsia"/>
          <w:szCs w:val="24"/>
        </w:rPr>
        <w:t>四、合同工期</w:t>
      </w:r>
      <w:bookmarkEnd w:id="25"/>
    </w:p>
    <w:p w:rsidR="00955879" w:rsidRPr="00A715D7" w:rsidRDefault="0038317B">
      <w:pPr>
        <w:ind w:firstLineChars="200" w:firstLine="480"/>
        <w:jc w:val="left"/>
        <w:rPr>
          <w:rFonts w:ascii="宋体" w:hAnsi="宋体"/>
          <w:bCs/>
          <w:sz w:val="24"/>
          <w:szCs w:val="32"/>
        </w:rPr>
      </w:pPr>
      <w:r w:rsidRPr="00A715D7">
        <w:rPr>
          <w:rFonts w:ascii="宋体" w:hAnsi="宋体" w:hint="eastAsia"/>
          <w:bCs/>
          <w:sz w:val="24"/>
          <w:szCs w:val="32"/>
        </w:rPr>
        <w:t>开工日期：实际开工日期以开工令为准。</w:t>
      </w:r>
    </w:p>
    <w:p w:rsidR="00955879" w:rsidRPr="00A715D7" w:rsidRDefault="0038317B">
      <w:pPr>
        <w:tabs>
          <w:tab w:val="left" w:pos="1980"/>
        </w:tabs>
        <w:ind w:firstLineChars="200" w:firstLine="480"/>
        <w:contextualSpacing/>
        <w:rPr>
          <w:rFonts w:ascii="宋体" w:hAnsi="宋体"/>
          <w:bCs/>
        </w:rPr>
      </w:pPr>
      <w:r w:rsidRPr="00A715D7">
        <w:rPr>
          <w:rFonts w:ascii="宋体" w:hAnsi="宋体" w:hint="eastAsia"/>
          <w:bCs/>
          <w:sz w:val="24"/>
          <w:szCs w:val="32"/>
        </w:rPr>
        <w:t>工程合同工期总日历天数：</w:t>
      </w:r>
      <w:r w:rsidRPr="00A715D7">
        <w:rPr>
          <w:rFonts w:ascii="宋体" w:hAnsi="宋体" w:hint="eastAsia"/>
          <w:bCs/>
          <w:sz w:val="24"/>
          <w:szCs w:val="32"/>
          <w:u w:val="single"/>
        </w:rPr>
        <w:t xml:space="preserve">  240  </w:t>
      </w:r>
      <w:r w:rsidRPr="00A715D7">
        <w:rPr>
          <w:rFonts w:ascii="宋体" w:hAnsi="宋体" w:hint="eastAsia"/>
          <w:bCs/>
          <w:sz w:val="24"/>
          <w:szCs w:val="32"/>
        </w:rPr>
        <w:t>日历天。</w:t>
      </w:r>
    </w:p>
    <w:p w:rsidR="00955879" w:rsidRPr="00A715D7" w:rsidRDefault="0038317B">
      <w:pPr>
        <w:pStyle w:val="1"/>
        <w:keepNext w:val="0"/>
        <w:keepLines w:val="0"/>
        <w:widowControl/>
        <w:numPr>
          <w:ilvl w:val="255"/>
          <w:numId w:val="0"/>
        </w:numPr>
        <w:shd w:val="clear" w:color="auto" w:fill="FFFFFF"/>
        <w:spacing w:before="0" w:after="0" w:line="240" w:lineRule="auto"/>
        <w:ind w:firstLineChars="200" w:firstLine="482"/>
        <w:rPr>
          <w:rFonts w:ascii="宋体" w:hAnsi="宋体" w:cs="宋体"/>
          <w:sz w:val="24"/>
          <w:szCs w:val="24"/>
        </w:rPr>
      </w:pPr>
      <w:bookmarkStart w:id="26" w:name="_Toc60826180"/>
      <w:r w:rsidRPr="00A715D7">
        <w:rPr>
          <w:rFonts w:ascii="宋体" w:hAnsi="宋体" w:cs="宋体" w:hint="eastAsia"/>
          <w:sz w:val="24"/>
          <w:szCs w:val="24"/>
        </w:rPr>
        <w:t>五、技术质量达到</w:t>
      </w:r>
      <w:r w:rsidRPr="00A715D7">
        <w:rPr>
          <w:rFonts w:ascii="宋体" w:hAnsi="宋体" w:cs="宋体" w:hint="eastAsia"/>
          <w:sz w:val="24"/>
          <w:szCs w:val="24"/>
        </w:rPr>
        <w:t>GB</w:t>
      </w:r>
      <w:r w:rsidRPr="00A715D7">
        <w:rPr>
          <w:rFonts w:ascii="宋体" w:hAnsi="宋体" w:cs="宋体" w:hint="eastAsia"/>
          <w:sz w:val="24"/>
          <w:szCs w:val="24"/>
        </w:rPr>
        <w:t>标准，工程质量达到合格及以上标准。</w:t>
      </w:r>
      <w:bookmarkEnd w:id="26"/>
    </w:p>
    <w:p w:rsidR="00955879" w:rsidRPr="00A715D7" w:rsidRDefault="0038317B">
      <w:pPr>
        <w:ind w:firstLineChars="200" w:firstLine="480"/>
        <w:rPr>
          <w:rFonts w:ascii="宋体" w:hAnsi="宋体" w:cs="宋体"/>
          <w:bCs/>
          <w:sz w:val="24"/>
          <w:szCs w:val="24"/>
        </w:rPr>
      </w:pPr>
      <w:bookmarkStart w:id="27" w:name="_Toc10065"/>
      <w:bookmarkStart w:id="28" w:name="_Toc503284277"/>
      <w:r w:rsidRPr="00A715D7">
        <w:rPr>
          <w:rFonts w:ascii="宋体" w:hAnsi="宋体" w:cs="宋体"/>
          <w:bCs/>
          <w:sz w:val="24"/>
          <w:szCs w:val="24"/>
        </w:rPr>
        <w:t>1.</w:t>
      </w:r>
      <w:r w:rsidRPr="00A715D7">
        <w:rPr>
          <w:rFonts w:ascii="宋体" w:hAnsi="宋体" w:cs="宋体"/>
          <w:bCs/>
          <w:sz w:val="24"/>
          <w:szCs w:val="24"/>
        </w:rPr>
        <w:t>具体按施工图纸。</w:t>
      </w:r>
      <w:bookmarkEnd w:id="27"/>
      <w:bookmarkEnd w:id="28"/>
    </w:p>
    <w:p w:rsidR="00955879" w:rsidRPr="00A715D7" w:rsidRDefault="0038317B">
      <w:pPr>
        <w:ind w:firstLineChars="200" w:firstLine="480"/>
        <w:rPr>
          <w:rFonts w:ascii="宋体" w:hAnsi="宋体" w:cs="宋体"/>
          <w:bCs/>
          <w:sz w:val="24"/>
          <w:szCs w:val="24"/>
        </w:rPr>
      </w:pPr>
      <w:bookmarkStart w:id="29" w:name="_Toc503284278"/>
      <w:bookmarkStart w:id="30" w:name="_Toc12842"/>
      <w:r w:rsidRPr="00A715D7">
        <w:rPr>
          <w:rFonts w:ascii="宋体" w:hAnsi="宋体" w:cs="宋体"/>
          <w:bCs/>
          <w:sz w:val="24"/>
          <w:szCs w:val="24"/>
        </w:rPr>
        <w:t>2.</w:t>
      </w:r>
      <w:r w:rsidRPr="00A715D7">
        <w:rPr>
          <w:rFonts w:ascii="宋体" w:hAnsi="宋体" w:cs="宋体"/>
          <w:bCs/>
          <w:sz w:val="24"/>
          <w:szCs w:val="24"/>
        </w:rPr>
        <w:t>依据设计文件的要求，本工程项目的材料、设备、施工须达到中华人民共和国以及省、市或行业的工程建设标准、规范的要求。</w:t>
      </w:r>
      <w:bookmarkEnd w:id="29"/>
      <w:bookmarkEnd w:id="30"/>
    </w:p>
    <w:p w:rsidR="00955879" w:rsidRPr="00A715D7" w:rsidRDefault="0038317B">
      <w:pPr>
        <w:pStyle w:val="1"/>
        <w:keepNext w:val="0"/>
        <w:keepLines w:val="0"/>
        <w:widowControl/>
        <w:numPr>
          <w:ilvl w:val="255"/>
          <w:numId w:val="0"/>
        </w:numPr>
        <w:shd w:val="clear" w:color="auto" w:fill="FFFFFF"/>
        <w:spacing w:before="0" w:after="0" w:line="240" w:lineRule="auto"/>
        <w:rPr>
          <w:rFonts w:ascii="宋体" w:hAnsi="宋体" w:cs="宋体"/>
          <w:sz w:val="24"/>
          <w:szCs w:val="24"/>
        </w:rPr>
      </w:pPr>
      <w:r w:rsidRPr="00A715D7">
        <w:rPr>
          <w:rFonts w:ascii="宋体" w:hAnsi="宋体" w:cs="宋体" w:hint="eastAsia"/>
          <w:b w:val="0"/>
          <w:kern w:val="2"/>
          <w:sz w:val="24"/>
          <w:szCs w:val="24"/>
          <w:shd w:val="clear" w:color="auto" w:fill="FFFFFF"/>
        </w:rPr>
        <w:t>注：若施工时期建设主管部门颁布新的规范、标准，则按照新的规范、标准执行。</w:t>
      </w:r>
    </w:p>
    <w:p w:rsidR="00955879" w:rsidRPr="00A715D7" w:rsidRDefault="0038317B">
      <w:pPr>
        <w:pStyle w:val="2"/>
        <w:spacing w:before="0" w:after="0" w:line="400" w:lineRule="exact"/>
        <w:ind w:firstLineChars="196" w:firstLine="472"/>
        <w:rPr>
          <w:szCs w:val="24"/>
        </w:rPr>
      </w:pPr>
      <w:bookmarkStart w:id="31" w:name="_Toc60826181"/>
      <w:r w:rsidRPr="00A715D7">
        <w:rPr>
          <w:rFonts w:hint="eastAsia"/>
          <w:szCs w:val="24"/>
        </w:rPr>
        <w:t>六、合同价格</w:t>
      </w:r>
      <w:bookmarkStart w:id="32" w:name="_GoBack"/>
      <w:bookmarkEnd w:id="31"/>
      <w:bookmarkEnd w:id="32"/>
    </w:p>
    <w:p w:rsidR="00955879" w:rsidRPr="00A715D7" w:rsidRDefault="0038317B">
      <w:pPr>
        <w:ind w:left="420"/>
        <w:rPr>
          <w:bCs/>
          <w:sz w:val="24"/>
          <w:szCs w:val="32"/>
        </w:rPr>
      </w:pPr>
      <w:r w:rsidRPr="00A715D7">
        <w:rPr>
          <w:rFonts w:hint="eastAsia"/>
          <w:bCs/>
          <w:sz w:val="24"/>
          <w:szCs w:val="32"/>
        </w:rPr>
        <w:t>金额（人民币）：大写：</w:t>
      </w:r>
      <w:r w:rsidRPr="00A715D7">
        <w:rPr>
          <w:rFonts w:hint="eastAsia"/>
          <w:bCs/>
          <w:sz w:val="24"/>
          <w:szCs w:val="32"/>
        </w:rPr>
        <w:t xml:space="preserve"> </w:t>
      </w:r>
    </w:p>
    <w:p w:rsidR="00955879" w:rsidRPr="00A715D7" w:rsidRDefault="0038317B">
      <w:pPr>
        <w:tabs>
          <w:tab w:val="left" w:pos="1800"/>
        </w:tabs>
        <w:ind w:left="420" w:firstLineChars="650" w:firstLine="1560"/>
        <w:rPr>
          <w:bCs/>
          <w:sz w:val="24"/>
          <w:szCs w:val="32"/>
        </w:rPr>
      </w:pPr>
      <w:r w:rsidRPr="00A715D7">
        <w:rPr>
          <w:rFonts w:hint="eastAsia"/>
          <w:bCs/>
          <w:sz w:val="24"/>
          <w:szCs w:val="32"/>
        </w:rPr>
        <w:tab/>
      </w:r>
      <w:r w:rsidRPr="00A715D7">
        <w:rPr>
          <w:rFonts w:hint="eastAsia"/>
          <w:bCs/>
          <w:sz w:val="24"/>
          <w:szCs w:val="32"/>
        </w:rPr>
        <w:t>小写：</w:t>
      </w:r>
      <w:r w:rsidRPr="00A715D7">
        <w:rPr>
          <w:rFonts w:hint="eastAsia"/>
          <w:bCs/>
          <w:sz w:val="24"/>
          <w:szCs w:val="32"/>
        </w:rPr>
        <w:t xml:space="preserve"> </w:t>
      </w:r>
    </w:p>
    <w:p w:rsidR="00955879" w:rsidRPr="00A715D7" w:rsidRDefault="0038317B">
      <w:pPr>
        <w:tabs>
          <w:tab w:val="left" w:pos="1800"/>
        </w:tabs>
        <w:ind w:firstLineChars="200" w:firstLine="440"/>
        <w:rPr>
          <w:bCs/>
          <w:sz w:val="22"/>
          <w:szCs w:val="28"/>
        </w:rPr>
      </w:pPr>
      <w:r w:rsidRPr="00A715D7">
        <w:rPr>
          <w:rFonts w:hint="eastAsia"/>
          <w:bCs/>
          <w:sz w:val="22"/>
          <w:szCs w:val="28"/>
        </w:rPr>
        <w:t>其中：建安工程金额（人民币）元，绿色施工安全防护措施费（人民币）元，暂列金额（人民币）</w:t>
      </w:r>
      <w:r w:rsidRPr="00A715D7">
        <w:rPr>
          <w:rFonts w:hint="eastAsia"/>
          <w:bCs/>
          <w:sz w:val="22"/>
          <w:szCs w:val="28"/>
        </w:rPr>
        <w:t xml:space="preserve"> </w:t>
      </w:r>
      <w:r w:rsidRPr="00A715D7">
        <w:rPr>
          <w:rFonts w:hint="eastAsia"/>
          <w:bCs/>
          <w:sz w:val="22"/>
          <w:szCs w:val="28"/>
        </w:rPr>
        <w:t>元。</w:t>
      </w:r>
    </w:p>
    <w:p w:rsidR="00955879" w:rsidRPr="00A715D7" w:rsidRDefault="0038317B">
      <w:pPr>
        <w:pStyle w:val="2"/>
        <w:spacing w:before="0" w:after="0" w:line="400" w:lineRule="exact"/>
        <w:ind w:firstLineChars="196" w:firstLine="472"/>
        <w:rPr>
          <w:szCs w:val="24"/>
        </w:rPr>
      </w:pPr>
      <w:bookmarkStart w:id="33" w:name="_Toc60826182"/>
      <w:r w:rsidRPr="00A715D7">
        <w:rPr>
          <w:rFonts w:hint="eastAsia"/>
          <w:szCs w:val="24"/>
        </w:rPr>
        <w:t>七、组成合同的文件</w:t>
      </w:r>
      <w:bookmarkEnd w:id="33"/>
    </w:p>
    <w:p w:rsidR="00955879" w:rsidRPr="00A715D7" w:rsidRDefault="0038317B">
      <w:pPr>
        <w:ind w:firstLineChars="200" w:firstLine="480"/>
        <w:rPr>
          <w:rFonts w:ascii="宋体" w:hAnsi="宋体" w:cs="宋体"/>
          <w:bCs/>
          <w:sz w:val="24"/>
          <w:szCs w:val="32"/>
        </w:rPr>
      </w:pPr>
      <w:r w:rsidRPr="00A715D7">
        <w:rPr>
          <w:rFonts w:ascii="宋体" w:hAnsi="宋体" w:cs="宋体" w:hint="eastAsia"/>
          <w:bCs/>
          <w:sz w:val="24"/>
          <w:szCs w:val="32"/>
        </w:rPr>
        <w:t>本合同的文件包括且优先顺序如下：</w:t>
      </w:r>
    </w:p>
    <w:p w:rsidR="00955879" w:rsidRPr="00A715D7" w:rsidRDefault="0038317B">
      <w:pPr>
        <w:numPr>
          <w:ilvl w:val="1"/>
          <w:numId w:val="2"/>
        </w:numPr>
        <w:rPr>
          <w:rFonts w:ascii="宋体" w:hAnsi="宋体" w:cs="宋体"/>
          <w:bCs/>
          <w:sz w:val="24"/>
          <w:szCs w:val="32"/>
        </w:rPr>
      </w:pPr>
      <w:r w:rsidRPr="00A715D7">
        <w:rPr>
          <w:rFonts w:ascii="宋体" w:hAnsi="宋体" w:cs="宋体" w:hint="eastAsia"/>
          <w:bCs/>
          <w:sz w:val="24"/>
          <w:szCs w:val="32"/>
        </w:rPr>
        <w:t>合同协议书；</w:t>
      </w:r>
    </w:p>
    <w:p w:rsidR="00955879" w:rsidRPr="00A715D7" w:rsidRDefault="0038317B">
      <w:pPr>
        <w:numPr>
          <w:ilvl w:val="1"/>
          <w:numId w:val="2"/>
        </w:numPr>
        <w:rPr>
          <w:rFonts w:ascii="宋体" w:hAnsi="宋体" w:cs="宋体"/>
          <w:bCs/>
          <w:sz w:val="24"/>
          <w:szCs w:val="32"/>
        </w:rPr>
      </w:pPr>
      <w:r w:rsidRPr="00A715D7">
        <w:rPr>
          <w:rFonts w:ascii="宋体" w:hAnsi="宋体" w:cs="宋体" w:hint="eastAsia"/>
          <w:bCs/>
          <w:sz w:val="24"/>
          <w:szCs w:val="32"/>
        </w:rPr>
        <w:t>中标通知书；</w:t>
      </w:r>
      <w:r w:rsidRPr="00A715D7">
        <w:rPr>
          <w:rFonts w:ascii="宋体" w:hAnsi="宋体" w:cs="宋体" w:hint="eastAsia"/>
          <w:bCs/>
          <w:sz w:val="24"/>
          <w:szCs w:val="32"/>
        </w:rPr>
        <w:t xml:space="preserve"> </w:t>
      </w:r>
    </w:p>
    <w:p w:rsidR="00955879" w:rsidRPr="00A715D7" w:rsidRDefault="0038317B">
      <w:pPr>
        <w:numPr>
          <w:ilvl w:val="1"/>
          <w:numId w:val="2"/>
        </w:numPr>
        <w:rPr>
          <w:rFonts w:ascii="宋体" w:hAnsi="宋体" w:cs="宋体"/>
          <w:bCs/>
          <w:sz w:val="24"/>
          <w:szCs w:val="32"/>
        </w:rPr>
      </w:pPr>
      <w:r w:rsidRPr="00A715D7">
        <w:rPr>
          <w:rFonts w:ascii="宋体" w:hAnsi="宋体" w:cs="宋体" w:hint="eastAsia"/>
          <w:bCs/>
          <w:sz w:val="24"/>
          <w:szCs w:val="32"/>
        </w:rPr>
        <w:t>专用合同条款；</w:t>
      </w:r>
    </w:p>
    <w:p w:rsidR="00955879" w:rsidRPr="00A715D7" w:rsidRDefault="0038317B">
      <w:pPr>
        <w:pStyle w:val="a0"/>
        <w:ind w:firstLine="0"/>
      </w:pPr>
      <w:r w:rsidRPr="00A715D7">
        <w:rPr>
          <w:rFonts w:ascii="宋体" w:hAnsi="宋体" w:cs="宋体" w:hint="eastAsia"/>
          <w:bCs/>
          <w:sz w:val="24"/>
          <w:szCs w:val="32"/>
        </w:rPr>
        <w:t>4</w:t>
      </w:r>
      <w:r w:rsidRPr="00A715D7">
        <w:rPr>
          <w:rFonts w:ascii="宋体" w:hAnsi="宋体" w:cs="宋体" w:hint="eastAsia"/>
          <w:bCs/>
          <w:sz w:val="24"/>
          <w:szCs w:val="32"/>
        </w:rPr>
        <w:t>、招标文件</w:t>
      </w:r>
    </w:p>
    <w:p w:rsidR="00955879" w:rsidRPr="00A715D7" w:rsidRDefault="0038317B">
      <w:pPr>
        <w:numPr>
          <w:ilvl w:val="255"/>
          <w:numId w:val="0"/>
        </w:numPr>
        <w:rPr>
          <w:rFonts w:ascii="宋体" w:hAnsi="宋体" w:cs="宋体"/>
          <w:bCs/>
          <w:sz w:val="24"/>
          <w:szCs w:val="32"/>
        </w:rPr>
      </w:pPr>
      <w:r w:rsidRPr="00A715D7">
        <w:rPr>
          <w:rFonts w:ascii="宋体" w:hAnsi="宋体" w:cs="宋体" w:hint="eastAsia"/>
          <w:bCs/>
          <w:sz w:val="24"/>
          <w:szCs w:val="32"/>
        </w:rPr>
        <w:t>5</w:t>
      </w:r>
      <w:r w:rsidRPr="00A715D7">
        <w:rPr>
          <w:rFonts w:ascii="宋体" w:hAnsi="宋体" w:cs="宋体" w:hint="eastAsia"/>
          <w:bCs/>
          <w:sz w:val="24"/>
          <w:szCs w:val="32"/>
        </w:rPr>
        <w:t>、通用合同条款；</w:t>
      </w:r>
    </w:p>
    <w:p w:rsidR="00955879" w:rsidRPr="00A715D7" w:rsidRDefault="0038317B">
      <w:pPr>
        <w:numPr>
          <w:ilvl w:val="255"/>
          <w:numId w:val="0"/>
        </w:numPr>
        <w:rPr>
          <w:rFonts w:ascii="宋体" w:hAnsi="宋体" w:cs="宋体"/>
          <w:bCs/>
          <w:sz w:val="24"/>
          <w:szCs w:val="32"/>
        </w:rPr>
      </w:pPr>
      <w:r w:rsidRPr="00A715D7">
        <w:rPr>
          <w:rFonts w:ascii="宋体" w:hAnsi="宋体" w:cs="宋体" w:hint="eastAsia"/>
          <w:bCs/>
          <w:sz w:val="24"/>
          <w:szCs w:val="32"/>
        </w:rPr>
        <w:t>6</w:t>
      </w:r>
      <w:r w:rsidRPr="00A715D7">
        <w:rPr>
          <w:rFonts w:ascii="宋体" w:hAnsi="宋体" w:cs="宋体" w:hint="eastAsia"/>
          <w:bCs/>
          <w:sz w:val="24"/>
          <w:szCs w:val="32"/>
        </w:rPr>
        <w:t>、施工技术要求；</w:t>
      </w:r>
    </w:p>
    <w:p w:rsidR="00955879" w:rsidRPr="00A715D7" w:rsidRDefault="0038317B">
      <w:pPr>
        <w:numPr>
          <w:ilvl w:val="255"/>
          <w:numId w:val="0"/>
        </w:numPr>
        <w:rPr>
          <w:rFonts w:ascii="宋体" w:hAnsi="宋体" w:cs="宋体"/>
          <w:bCs/>
          <w:sz w:val="24"/>
          <w:szCs w:val="32"/>
        </w:rPr>
      </w:pPr>
      <w:r w:rsidRPr="00A715D7">
        <w:rPr>
          <w:rFonts w:ascii="宋体" w:hAnsi="宋体" w:cs="宋体" w:hint="eastAsia"/>
          <w:bCs/>
          <w:sz w:val="24"/>
          <w:szCs w:val="32"/>
        </w:rPr>
        <w:t>7</w:t>
      </w:r>
      <w:r w:rsidRPr="00A715D7">
        <w:rPr>
          <w:rFonts w:ascii="宋体" w:hAnsi="宋体" w:cs="宋体" w:hint="eastAsia"/>
          <w:bCs/>
          <w:sz w:val="24"/>
          <w:szCs w:val="32"/>
        </w:rPr>
        <w:t>、通用工程规范</w:t>
      </w:r>
    </w:p>
    <w:p w:rsidR="00955879" w:rsidRPr="00A715D7" w:rsidRDefault="0038317B">
      <w:pPr>
        <w:numPr>
          <w:ilvl w:val="255"/>
          <w:numId w:val="0"/>
        </w:numPr>
        <w:ind w:leftChars="-135" w:left="-283" w:firstLineChars="100" w:firstLine="240"/>
        <w:rPr>
          <w:rFonts w:ascii="宋体" w:hAnsi="宋体" w:cs="宋体"/>
          <w:bCs/>
          <w:sz w:val="24"/>
          <w:szCs w:val="32"/>
        </w:rPr>
      </w:pPr>
      <w:r w:rsidRPr="00A715D7">
        <w:rPr>
          <w:rFonts w:ascii="宋体" w:hAnsi="宋体" w:cs="宋体" w:hint="eastAsia"/>
          <w:bCs/>
          <w:sz w:val="24"/>
          <w:szCs w:val="32"/>
        </w:rPr>
        <w:t>8</w:t>
      </w:r>
      <w:r w:rsidRPr="00A715D7">
        <w:rPr>
          <w:rFonts w:ascii="宋体" w:hAnsi="宋体" w:cs="宋体" w:hint="eastAsia"/>
          <w:bCs/>
          <w:sz w:val="24"/>
          <w:szCs w:val="32"/>
        </w:rPr>
        <w:t>、合同附件；</w:t>
      </w:r>
    </w:p>
    <w:p w:rsidR="00955879" w:rsidRPr="00A715D7" w:rsidRDefault="0038317B">
      <w:pPr>
        <w:numPr>
          <w:ilvl w:val="255"/>
          <w:numId w:val="0"/>
        </w:numPr>
        <w:rPr>
          <w:rFonts w:ascii="宋体" w:hAnsi="宋体" w:cs="宋体"/>
          <w:bCs/>
          <w:sz w:val="24"/>
          <w:szCs w:val="32"/>
        </w:rPr>
      </w:pPr>
      <w:r w:rsidRPr="00A715D7">
        <w:rPr>
          <w:rFonts w:ascii="宋体" w:hAnsi="宋体" w:cs="宋体" w:hint="eastAsia"/>
          <w:bCs/>
          <w:sz w:val="24"/>
          <w:szCs w:val="32"/>
        </w:rPr>
        <w:t>9</w:t>
      </w:r>
      <w:r w:rsidRPr="00A715D7">
        <w:rPr>
          <w:rFonts w:ascii="宋体" w:hAnsi="宋体" w:cs="宋体" w:hint="eastAsia"/>
          <w:bCs/>
          <w:sz w:val="24"/>
          <w:szCs w:val="32"/>
        </w:rPr>
        <w:t>、承包方提供的资料；</w:t>
      </w:r>
    </w:p>
    <w:p w:rsidR="00955879" w:rsidRPr="00A715D7" w:rsidRDefault="0038317B">
      <w:pPr>
        <w:rPr>
          <w:rFonts w:ascii="宋体" w:hAnsi="宋体" w:cs="宋体"/>
          <w:bCs/>
          <w:sz w:val="24"/>
          <w:szCs w:val="32"/>
        </w:rPr>
      </w:pPr>
      <w:r w:rsidRPr="00A715D7">
        <w:rPr>
          <w:rFonts w:ascii="宋体" w:hAnsi="宋体" w:cs="宋体" w:hint="eastAsia"/>
          <w:bCs/>
          <w:sz w:val="24"/>
          <w:szCs w:val="32"/>
        </w:rPr>
        <w:t>10</w:t>
      </w:r>
      <w:r w:rsidRPr="00A715D7">
        <w:rPr>
          <w:rFonts w:ascii="宋体" w:hAnsi="宋体" w:cs="宋体" w:hint="eastAsia"/>
          <w:bCs/>
          <w:sz w:val="24"/>
          <w:szCs w:val="32"/>
        </w:rPr>
        <w:t>、投标文件；</w:t>
      </w:r>
    </w:p>
    <w:p w:rsidR="00955879" w:rsidRPr="00A715D7" w:rsidRDefault="0038317B">
      <w:pPr>
        <w:ind w:left="324" w:hangingChars="135" w:hanging="324"/>
        <w:rPr>
          <w:rFonts w:ascii="宋体" w:hAnsi="宋体" w:cs="宋体"/>
          <w:bCs/>
          <w:sz w:val="24"/>
          <w:szCs w:val="32"/>
        </w:rPr>
      </w:pPr>
      <w:r w:rsidRPr="00A715D7">
        <w:rPr>
          <w:rFonts w:ascii="宋体" w:hAnsi="宋体" w:cs="宋体" w:hint="eastAsia"/>
          <w:bCs/>
          <w:sz w:val="24"/>
          <w:szCs w:val="32"/>
        </w:rPr>
        <w:t>11</w:t>
      </w:r>
      <w:r w:rsidRPr="00A715D7">
        <w:rPr>
          <w:rFonts w:ascii="宋体" w:hAnsi="宋体" w:cs="宋体" w:hint="eastAsia"/>
          <w:bCs/>
          <w:sz w:val="24"/>
          <w:szCs w:val="32"/>
        </w:rPr>
        <w:t>、发包方提供的资料。</w:t>
      </w:r>
    </w:p>
    <w:p w:rsidR="00955879" w:rsidRPr="00A715D7" w:rsidRDefault="0038317B">
      <w:pPr>
        <w:pStyle w:val="2"/>
        <w:spacing w:before="0" w:after="0" w:line="400" w:lineRule="exact"/>
        <w:ind w:firstLineChars="196" w:firstLine="470"/>
        <w:rPr>
          <w:rFonts w:ascii="宋体" w:hAnsi="宋体" w:cs="宋体"/>
          <w:b w:val="0"/>
          <w:bCs w:val="0"/>
          <w:szCs w:val="24"/>
        </w:rPr>
      </w:pPr>
      <w:bookmarkStart w:id="34" w:name="_Toc60826183"/>
      <w:bookmarkStart w:id="35" w:name="_Toc13359"/>
      <w:r w:rsidRPr="00A715D7">
        <w:rPr>
          <w:rFonts w:ascii="宋体" w:hAnsi="宋体" w:cs="宋体"/>
          <w:b w:val="0"/>
          <w:bCs w:val="0"/>
          <w:szCs w:val="24"/>
        </w:rPr>
        <w:lastRenderedPageBreak/>
        <w:t>在合同订立及履行过程中形成的与合同有关的文件均构成合同文件组成部分。</w:t>
      </w:r>
    </w:p>
    <w:p w:rsidR="00955879" w:rsidRPr="00A715D7" w:rsidRDefault="0038317B">
      <w:pPr>
        <w:pStyle w:val="2"/>
        <w:spacing w:before="0" w:after="0" w:line="400" w:lineRule="exact"/>
        <w:ind w:firstLineChars="196" w:firstLine="470"/>
        <w:rPr>
          <w:rFonts w:ascii="宋体" w:hAnsi="宋体" w:cs="宋体"/>
          <w:b w:val="0"/>
          <w:bCs w:val="0"/>
          <w:szCs w:val="24"/>
        </w:rPr>
      </w:pPr>
      <w:r w:rsidRPr="00A715D7">
        <w:rPr>
          <w:rFonts w:ascii="宋体" w:hAnsi="宋体" w:cs="宋体"/>
          <w:b w:val="0"/>
          <w:bCs w:val="0"/>
          <w:szCs w:val="24"/>
        </w:rPr>
        <w:t>上述各项合同文件包括合同当事人就该项合同文件所作出的补充和修改，属于同一类内容的文件，应以最新签署的为准。</w:t>
      </w:r>
      <w:bookmarkEnd w:id="34"/>
      <w:bookmarkEnd w:id="35"/>
    </w:p>
    <w:p w:rsidR="00955879" w:rsidRPr="00A715D7" w:rsidRDefault="00955879">
      <w:pPr>
        <w:ind w:left="324" w:hangingChars="135" w:hanging="324"/>
        <w:rPr>
          <w:rFonts w:ascii="宋体" w:hAnsi="宋体" w:cs="宋体"/>
          <w:bCs/>
          <w:sz w:val="24"/>
          <w:szCs w:val="32"/>
        </w:rPr>
      </w:pPr>
    </w:p>
    <w:p w:rsidR="00955879" w:rsidRPr="00A715D7" w:rsidRDefault="0038317B">
      <w:pPr>
        <w:pStyle w:val="2"/>
        <w:spacing w:before="0" w:after="0" w:line="400" w:lineRule="exact"/>
        <w:ind w:firstLineChars="196" w:firstLine="472"/>
        <w:rPr>
          <w:szCs w:val="24"/>
        </w:rPr>
      </w:pPr>
      <w:bookmarkStart w:id="36" w:name="_Toc60826184"/>
      <w:r w:rsidRPr="00A715D7">
        <w:rPr>
          <w:rFonts w:hint="eastAsia"/>
          <w:szCs w:val="24"/>
        </w:rPr>
        <w:t>八、本协议书中有关词语含义与合同《通用条款》中的定义相同。</w:t>
      </w:r>
      <w:bookmarkEnd w:id="36"/>
    </w:p>
    <w:p w:rsidR="00955879" w:rsidRPr="00A715D7" w:rsidRDefault="0038317B">
      <w:pPr>
        <w:pStyle w:val="2"/>
        <w:spacing w:before="0" w:after="0" w:line="400" w:lineRule="exact"/>
        <w:ind w:firstLineChars="196" w:firstLine="472"/>
        <w:rPr>
          <w:szCs w:val="24"/>
        </w:rPr>
      </w:pPr>
      <w:bookmarkStart w:id="37" w:name="_Toc60826185"/>
      <w:r w:rsidRPr="00A715D7">
        <w:rPr>
          <w:rFonts w:hint="eastAsia"/>
          <w:szCs w:val="24"/>
        </w:rPr>
        <w:t>九、乙方向甲方承诺按照本合同约定实施工作，并在缺陷通知期内承担工程质量保修责任。</w:t>
      </w:r>
      <w:bookmarkEnd w:id="37"/>
    </w:p>
    <w:p w:rsidR="00955879" w:rsidRPr="00A715D7" w:rsidRDefault="0038317B">
      <w:pPr>
        <w:pStyle w:val="2"/>
        <w:spacing w:before="0" w:after="0" w:line="400" w:lineRule="exact"/>
        <w:ind w:firstLineChars="196" w:firstLine="472"/>
        <w:rPr>
          <w:szCs w:val="24"/>
        </w:rPr>
      </w:pPr>
      <w:bookmarkStart w:id="38" w:name="_Toc60826186"/>
      <w:r w:rsidRPr="00A715D7">
        <w:rPr>
          <w:rFonts w:hint="eastAsia"/>
          <w:szCs w:val="24"/>
        </w:rPr>
        <w:t>十、甲方向乙方承诺按照本合同约定的期限和方式支付合同价款及其他应当支付的款项。</w:t>
      </w:r>
      <w:bookmarkEnd w:id="38"/>
    </w:p>
    <w:p w:rsidR="00955879" w:rsidRPr="00A715D7" w:rsidRDefault="0038317B">
      <w:pPr>
        <w:pStyle w:val="2"/>
        <w:spacing w:before="0" w:after="0" w:line="400" w:lineRule="exact"/>
        <w:ind w:firstLineChars="196" w:firstLine="472"/>
        <w:rPr>
          <w:szCs w:val="24"/>
        </w:rPr>
      </w:pPr>
      <w:bookmarkStart w:id="39" w:name="_Toc60826187"/>
      <w:r w:rsidRPr="00A715D7">
        <w:rPr>
          <w:rFonts w:hint="eastAsia"/>
          <w:szCs w:val="24"/>
        </w:rPr>
        <w:t>十一、合同生效</w:t>
      </w:r>
      <w:bookmarkEnd w:id="39"/>
    </w:p>
    <w:p w:rsidR="00955879" w:rsidRPr="00A715D7" w:rsidRDefault="0038317B">
      <w:pPr>
        <w:ind w:firstLineChars="200" w:firstLine="480"/>
        <w:rPr>
          <w:rFonts w:ascii="宋体" w:hAnsi="宋体" w:cs="宋体"/>
          <w:bCs/>
          <w:sz w:val="24"/>
          <w:szCs w:val="32"/>
        </w:rPr>
      </w:pPr>
      <w:r w:rsidRPr="00A715D7">
        <w:rPr>
          <w:rFonts w:ascii="宋体" w:hAnsi="宋体" w:cs="宋体" w:hint="eastAsia"/>
          <w:bCs/>
          <w:sz w:val="24"/>
          <w:szCs w:val="32"/>
        </w:rPr>
        <w:t>合同订立时间：</w:t>
      </w:r>
      <w:r w:rsidRPr="00A715D7">
        <w:rPr>
          <w:rFonts w:ascii="宋体" w:hAnsi="宋体" w:cs="宋体" w:hint="eastAsia"/>
          <w:bCs/>
          <w:sz w:val="24"/>
          <w:szCs w:val="32"/>
        </w:rPr>
        <w:t>2023</w:t>
      </w:r>
      <w:r w:rsidRPr="00A715D7">
        <w:rPr>
          <w:rFonts w:ascii="宋体" w:hAnsi="宋体" w:cs="宋体" w:hint="eastAsia"/>
          <w:bCs/>
          <w:sz w:val="24"/>
          <w:szCs w:val="32"/>
        </w:rPr>
        <w:t>年</w:t>
      </w:r>
      <w:r w:rsidRPr="00A715D7">
        <w:rPr>
          <w:rFonts w:ascii="宋体" w:hAnsi="宋体" w:cs="宋体" w:hint="eastAsia"/>
          <w:bCs/>
          <w:sz w:val="24"/>
          <w:szCs w:val="32"/>
        </w:rPr>
        <w:t xml:space="preserve">  </w:t>
      </w:r>
      <w:r w:rsidRPr="00A715D7">
        <w:rPr>
          <w:rFonts w:ascii="宋体" w:hAnsi="宋体" w:cs="宋体" w:hint="eastAsia"/>
          <w:bCs/>
          <w:sz w:val="24"/>
          <w:szCs w:val="32"/>
        </w:rPr>
        <w:t>月</w:t>
      </w:r>
      <w:r w:rsidRPr="00A715D7">
        <w:rPr>
          <w:rFonts w:ascii="宋体" w:hAnsi="宋体" w:cs="宋体" w:hint="eastAsia"/>
          <w:bCs/>
          <w:sz w:val="24"/>
          <w:szCs w:val="32"/>
        </w:rPr>
        <w:t xml:space="preserve">  </w:t>
      </w:r>
      <w:r w:rsidRPr="00A715D7">
        <w:rPr>
          <w:rFonts w:ascii="宋体" w:hAnsi="宋体" w:cs="宋体" w:hint="eastAsia"/>
          <w:bCs/>
          <w:sz w:val="24"/>
          <w:szCs w:val="32"/>
        </w:rPr>
        <w:t>日</w:t>
      </w:r>
    </w:p>
    <w:p w:rsidR="00955879" w:rsidRPr="00A715D7" w:rsidRDefault="0038317B">
      <w:pPr>
        <w:ind w:firstLineChars="200" w:firstLine="480"/>
        <w:rPr>
          <w:rFonts w:ascii="宋体" w:hAnsi="宋体" w:cs="宋体"/>
          <w:bCs/>
          <w:sz w:val="24"/>
          <w:szCs w:val="32"/>
        </w:rPr>
      </w:pPr>
      <w:r w:rsidRPr="00A715D7">
        <w:rPr>
          <w:rFonts w:ascii="宋体" w:hAnsi="宋体" w:cs="宋体" w:hint="eastAsia"/>
          <w:bCs/>
          <w:sz w:val="24"/>
          <w:szCs w:val="32"/>
        </w:rPr>
        <w:t>合同订立地点：</w:t>
      </w:r>
    </w:p>
    <w:p w:rsidR="00955879" w:rsidRPr="00A715D7" w:rsidRDefault="0038317B">
      <w:pPr>
        <w:ind w:firstLineChars="200" w:firstLine="480"/>
        <w:rPr>
          <w:rFonts w:ascii="宋体" w:hAnsi="宋体" w:cs="宋体"/>
          <w:sz w:val="24"/>
          <w:szCs w:val="32"/>
        </w:rPr>
      </w:pPr>
      <w:r w:rsidRPr="00A715D7">
        <w:rPr>
          <w:rFonts w:ascii="宋体" w:hAnsi="宋体" w:cs="宋体" w:hint="eastAsia"/>
          <w:bCs/>
          <w:sz w:val="24"/>
          <w:szCs w:val="32"/>
        </w:rPr>
        <w:t>双方约定本协议</w:t>
      </w:r>
      <w:r w:rsidRPr="00A715D7">
        <w:rPr>
          <w:rFonts w:ascii="宋体" w:hAnsi="宋体" w:cs="宋体" w:hint="eastAsia"/>
          <w:sz w:val="24"/>
          <w:szCs w:val="32"/>
        </w:rPr>
        <w:t>在双方授权代表签字及盖章之日起合同生效。</w:t>
      </w:r>
    </w:p>
    <w:p w:rsidR="00955879" w:rsidRPr="00A715D7" w:rsidRDefault="0038317B">
      <w:pPr>
        <w:ind w:firstLineChars="200" w:firstLine="480"/>
        <w:rPr>
          <w:rFonts w:ascii="宋体" w:hAnsi="宋体" w:cs="宋体"/>
          <w:sz w:val="24"/>
          <w:szCs w:val="32"/>
        </w:rPr>
      </w:pPr>
      <w:r w:rsidRPr="00A715D7">
        <w:rPr>
          <w:rFonts w:ascii="宋体" w:hAnsi="宋体" w:cs="宋体" w:hint="eastAsia"/>
          <w:sz w:val="24"/>
          <w:szCs w:val="32"/>
        </w:rPr>
        <w:t>本合同一式捌份，甲方执肆份，乙方执肆份，每份具有同等效力。</w:t>
      </w:r>
    </w:p>
    <w:p w:rsidR="00955879" w:rsidRPr="00A715D7" w:rsidRDefault="00955879">
      <w:pPr>
        <w:rPr>
          <w:rFonts w:ascii="宋体" w:hAnsi="宋体" w:cs="宋体"/>
          <w:sz w:val="24"/>
          <w:szCs w:val="32"/>
        </w:rPr>
      </w:pPr>
    </w:p>
    <w:p w:rsidR="00955879" w:rsidRPr="00A715D7" w:rsidRDefault="00955879">
      <w:pPr>
        <w:spacing w:line="360" w:lineRule="auto"/>
        <w:rPr>
          <w:rFonts w:ascii="宋体" w:hAnsi="宋体" w:cs="宋体"/>
          <w:sz w:val="24"/>
          <w:szCs w:val="32"/>
        </w:rPr>
      </w:pPr>
    </w:p>
    <w:p w:rsidR="00955879" w:rsidRPr="00A715D7" w:rsidRDefault="0038317B">
      <w:pPr>
        <w:tabs>
          <w:tab w:val="left" w:pos="5040"/>
        </w:tabs>
        <w:spacing w:line="360" w:lineRule="auto"/>
        <w:ind w:left="5520" w:hangingChars="2300" w:hanging="5520"/>
        <w:rPr>
          <w:rFonts w:ascii="宋体" w:hAnsi="宋体" w:cs="宋体"/>
          <w:sz w:val="24"/>
          <w:szCs w:val="32"/>
        </w:rPr>
      </w:pPr>
      <w:r w:rsidRPr="00A715D7">
        <w:rPr>
          <w:rFonts w:ascii="宋体" w:hAnsi="宋体" w:cs="宋体" w:hint="eastAsia"/>
          <w:sz w:val="24"/>
          <w:szCs w:val="32"/>
        </w:rPr>
        <w:t>甲方：</w:t>
      </w:r>
      <w:r w:rsidRPr="00A715D7">
        <w:rPr>
          <w:rFonts w:ascii="宋体" w:hAnsi="宋体" w:cs="宋体" w:hint="eastAsia"/>
          <w:sz w:val="24"/>
          <w:szCs w:val="32"/>
        </w:rPr>
        <w:tab/>
      </w:r>
      <w:r w:rsidRPr="00A715D7">
        <w:rPr>
          <w:rFonts w:ascii="宋体" w:hAnsi="宋体" w:cs="宋体" w:hint="eastAsia"/>
          <w:sz w:val="24"/>
          <w:szCs w:val="32"/>
        </w:rPr>
        <w:t>乙方：</w:t>
      </w:r>
      <w:r w:rsidRPr="00A715D7">
        <w:rPr>
          <w:rFonts w:ascii="宋体" w:hAnsi="宋体" w:cs="宋体" w:hint="eastAsia"/>
          <w:sz w:val="24"/>
          <w:szCs w:val="32"/>
        </w:rPr>
        <w:t xml:space="preserve"> </w:t>
      </w:r>
    </w:p>
    <w:p w:rsidR="00955879" w:rsidRPr="00A715D7" w:rsidRDefault="0038317B">
      <w:pPr>
        <w:tabs>
          <w:tab w:val="left" w:pos="5220"/>
        </w:tabs>
        <w:spacing w:line="460" w:lineRule="exact"/>
        <w:ind w:left="5220" w:hangingChars="2175" w:hanging="5220"/>
        <w:rPr>
          <w:rFonts w:ascii="宋体" w:hAnsi="宋体" w:cs="宋体"/>
          <w:sz w:val="24"/>
          <w:szCs w:val="32"/>
        </w:rPr>
      </w:pPr>
      <w:r w:rsidRPr="00A715D7">
        <w:rPr>
          <w:rFonts w:ascii="宋体" w:hAnsi="宋体" w:cs="宋体" w:hint="eastAsia"/>
          <w:sz w:val="24"/>
          <w:szCs w:val="32"/>
        </w:rPr>
        <w:t>地址：地址：</w:t>
      </w:r>
    </w:p>
    <w:p w:rsidR="00955879" w:rsidRPr="00A715D7" w:rsidRDefault="00955879">
      <w:pPr>
        <w:tabs>
          <w:tab w:val="left" w:pos="5220"/>
        </w:tabs>
        <w:spacing w:line="360" w:lineRule="auto"/>
        <w:ind w:left="5220" w:hangingChars="2175" w:hanging="5220"/>
        <w:rPr>
          <w:rFonts w:ascii="宋体" w:hAnsi="宋体" w:cs="宋体"/>
          <w:sz w:val="24"/>
          <w:szCs w:val="32"/>
        </w:rPr>
      </w:pPr>
    </w:p>
    <w:p w:rsidR="00955879" w:rsidRPr="00A715D7" w:rsidRDefault="0038317B">
      <w:pPr>
        <w:tabs>
          <w:tab w:val="left" w:pos="5460"/>
        </w:tabs>
        <w:spacing w:line="360" w:lineRule="auto"/>
        <w:ind w:left="5220" w:hangingChars="2175" w:hanging="5220"/>
        <w:rPr>
          <w:rFonts w:ascii="宋体" w:hAnsi="宋体" w:cs="宋体"/>
          <w:sz w:val="24"/>
          <w:szCs w:val="32"/>
        </w:rPr>
      </w:pPr>
      <w:r w:rsidRPr="00A715D7">
        <w:rPr>
          <w:rFonts w:ascii="宋体" w:hAnsi="宋体" w:cs="宋体" w:hint="eastAsia"/>
          <w:sz w:val="24"/>
          <w:szCs w:val="32"/>
        </w:rPr>
        <w:t>法定代表人：</w:t>
      </w:r>
      <w:r w:rsidRPr="00A715D7">
        <w:rPr>
          <w:rFonts w:ascii="宋体" w:hAnsi="宋体" w:cs="宋体" w:hint="eastAsia"/>
          <w:sz w:val="24"/>
          <w:szCs w:val="32"/>
        </w:rPr>
        <w:t xml:space="preserve">                               </w:t>
      </w:r>
      <w:r w:rsidRPr="00A715D7">
        <w:rPr>
          <w:rFonts w:ascii="宋体" w:hAnsi="宋体" w:cs="宋体" w:hint="eastAsia"/>
          <w:sz w:val="24"/>
          <w:szCs w:val="32"/>
        </w:rPr>
        <w:t>法定代表人：</w:t>
      </w:r>
      <w:r w:rsidRPr="00A715D7">
        <w:rPr>
          <w:rFonts w:ascii="宋体" w:hAnsi="宋体" w:cs="宋体" w:hint="eastAsia"/>
          <w:sz w:val="24"/>
          <w:szCs w:val="32"/>
        </w:rPr>
        <w:t xml:space="preserve"> </w:t>
      </w:r>
    </w:p>
    <w:p w:rsidR="00955879" w:rsidRPr="00A715D7" w:rsidRDefault="0038317B">
      <w:pPr>
        <w:tabs>
          <w:tab w:val="left" w:pos="5280"/>
        </w:tabs>
        <w:spacing w:line="360" w:lineRule="auto"/>
        <w:rPr>
          <w:rFonts w:ascii="宋体" w:hAnsi="宋体" w:cs="宋体"/>
          <w:sz w:val="24"/>
          <w:szCs w:val="32"/>
        </w:rPr>
      </w:pPr>
      <w:r w:rsidRPr="00A715D7">
        <w:rPr>
          <w:rFonts w:ascii="宋体" w:hAnsi="宋体" w:cs="宋体" w:hint="eastAsia"/>
          <w:sz w:val="24"/>
          <w:szCs w:val="32"/>
        </w:rPr>
        <w:t>签字：</w:t>
      </w:r>
      <w:r w:rsidRPr="00A715D7">
        <w:rPr>
          <w:rFonts w:ascii="宋体" w:hAnsi="宋体" w:cs="宋体" w:hint="eastAsia"/>
          <w:sz w:val="24"/>
          <w:szCs w:val="32"/>
        </w:rPr>
        <w:t xml:space="preserve">                                     </w:t>
      </w:r>
      <w:r w:rsidRPr="00A715D7">
        <w:rPr>
          <w:rFonts w:ascii="宋体" w:hAnsi="宋体" w:cs="宋体" w:hint="eastAsia"/>
          <w:sz w:val="24"/>
          <w:szCs w:val="32"/>
        </w:rPr>
        <w:t>签字：</w:t>
      </w:r>
    </w:p>
    <w:p w:rsidR="00955879" w:rsidRPr="00A715D7" w:rsidRDefault="0038317B">
      <w:pPr>
        <w:tabs>
          <w:tab w:val="left" w:pos="5160"/>
        </w:tabs>
        <w:spacing w:line="360" w:lineRule="auto"/>
        <w:rPr>
          <w:rFonts w:ascii="宋体" w:hAnsi="宋体" w:cs="宋体"/>
          <w:sz w:val="24"/>
          <w:szCs w:val="32"/>
        </w:rPr>
      </w:pPr>
      <w:r w:rsidRPr="00A715D7">
        <w:rPr>
          <w:rFonts w:ascii="宋体" w:hAnsi="宋体" w:cs="宋体" w:hint="eastAsia"/>
          <w:sz w:val="24"/>
          <w:szCs w:val="32"/>
        </w:rPr>
        <w:t>电话：</w:t>
      </w:r>
      <w:r w:rsidRPr="00A715D7">
        <w:rPr>
          <w:rFonts w:ascii="宋体" w:hAnsi="宋体" w:cs="宋体" w:hint="eastAsia"/>
          <w:sz w:val="24"/>
          <w:szCs w:val="32"/>
        </w:rPr>
        <w:tab/>
      </w:r>
      <w:r w:rsidRPr="00A715D7">
        <w:rPr>
          <w:rFonts w:ascii="宋体" w:hAnsi="宋体" w:cs="宋体" w:hint="eastAsia"/>
          <w:sz w:val="24"/>
          <w:szCs w:val="32"/>
        </w:rPr>
        <w:t>电话：</w:t>
      </w:r>
      <w:r w:rsidRPr="00A715D7">
        <w:rPr>
          <w:rFonts w:ascii="宋体" w:hAnsi="宋体" w:cs="宋体" w:hint="eastAsia"/>
          <w:sz w:val="24"/>
          <w:szCs w:val="32"/>
        </w:rPr>
        <w:t xml:space="preserve"> </w:t>
      </w:r>
    </w:p>
    <w:p w:rsidR="00955879" w:rsidRPr="00A715D7" w:rsidRDefault="0038317B">
      <w:pPr>
        <w:tabs>
          <w:tab w:val="left" w:pos="5160"/>
        </w:tabs>
        <w:spacing w:line="360" w:lineRule="auto"/>
        <w:rPr>
          <w:rFonts w:ascii="宋体" w:hAnsi="宋体" w:cs="宋体"/>
          <w:sz w:val="24"/>
          <w:szCs w:val="32"/>
        </w:rPr>
      </w:pPr>
      <w:r w:rsidRPr="00A715D7">
        <w:rPr>
          <w:rFonts w:ascii="宋体" w:hAnsi="宋体" w:cs="宋体" w:hint="eastAsia"/>
          <w:sz w:val="24"/>
          <w:szCs w:val="32"/>
        </w:rPr>
        <w:t>开户银行：</w:t>
      </w:r>
      <w:r w:rsidRPr="00A715D7">
        <w:rPr>
          <w:rFonts w:ascii="宋体" w:hAnsi="宋体" w:cs="宋体" w:hint="eastAsia"/>
          <w:sz w:val="24"/>
          <w:szCs w:val="32"/>
        </w:rPr>
        <w:t xml:space="preserve">                                 </w:t>
      </w:r>
      <w:r w:rsidRPr="00A715D7">
        <w:rPr>
          <w:rFonts w:ascii="宋体" w:hAnsi="宋体" w:cs="宋体" w:hint="eastAsia"/>
          <w:sz w:val="24"/>
          <w:szCs w:val="32"/>
        </w:rPr>
        <w:t>开户银行：</w:t>
      </w:r>
      <w:r w:rsidRPr="00A715D7">
        <w:rPr>
          <w:rFonts w:ascii="宋体" w:hAnsi="宋体" w:cs="宋体" w:hint="eastAsia"/>
          <w:sz w:val="24"/>
          <w:szCs w:val="32"/>
        </w:rPr>
        <w:t xml:space="preserve"> </w:t>
      </w:r>
    </w:p>
    <w:p w:rsidR="00955879" w:rsidRPr="00A715D7" w:rsidRDefault="0038317B">
      <w:pPr>
        <w:tabs>
          <w:tab w:val="left" w:pos="5160"/>
        </w:tabs>
        <w:spacing w:line="360" w:lineRule="auto"/>
        <w:rPr>
          <w:rFonts w:ascii="宋体" w:hAnsi="宋体" w:cs="宋体"/>
          <w:sz w:val="24"/>
          <w:szCs w:val="32"/>
        </w:rPr>
      </w:pPr>
      <w:r w:rsidRPr="00A715D7">
        <w:rPr>
          <w:rFonts w:ascii="宋体" w:hAnsi="宋体" w:cs="宋体" w:hint="eastAsia"/>
          <w:sz w:val="24"/>
          <w:szCs w:val="32"/>
        </w:rPr>
        <w:t>账户：</w:t>
      </w:r>
      <w:r w:rsidRPr="00A715D7">
        <w:rPr>
          <w:rFonts w:ascii="宋体" w:hAnsi="宋体" w:cs="宋体" w:hint="eastAsia"/>
          <w:sz w:val="24"/>
          <w:szCs w:val="32"/>
        </w:rPr>
        <w:t xml:space="preserve"> </w:t>
      </w:r>
      <w:r w:rsidRPr="00A715D7">
        <w:rPr>
          <w:rFonts w:ascii="宋体" w:hAnsi="宋体" w:cs="宋体" w:hint="eastAsia"/>
          <w:sz w:val="24"/>
          <w:szCs w:val="32"/>
        </w:rPr>
        <w:tab/>
      </w:r>
      <w:r w:rsidRPr="00A715D7">
        <w:rPr>
          <w:rFonts w:ascii="宋体" w:hAnsi="宋体" w:cs="宋体" w:hint="eastAsia"/>
          <w:sz w:val="24"/>
          <w:szCs w:val="32"/>
        </w:rPr>
        <w:t>账户：</w:t>
      </w:r>
    </w:p>
    <w:p w:rsidR="00955879" w:rsidRPr="00A715D7" w:rsidRDefault="00955879">
      <w:pPr>
        <w:tabs>
          <w:tab w:val="left" w:pos="5160"/>
        </w:tabs>
        <w:spacing w:line="360" w:lineRule="auto"/>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955879">
      <w:pPr>
        <w:tabs>
          <w:tab w:val="left" w:pos="5280"/>
        </w:tabs>
        <w:spacing w:line="360" w:lineRule="auto"/>
        <w:ind w:left="5520" w:hangingChars="2300" w:hanging="5520"/>
        <w:rPr>
          <w:rFonts w:ascii="宋体" w:hAnsi="宋体" w:cs="宋体"/>
          <w:sz w:val="24"/>
          <w:szCs w:val="32"/>
        </w:rPr>
      </w:pPr>
    </w:p>
    <w:p w:rsidR="00955879" w:rsidRPr="00A715D7" w:rsidRDefault="0038317B">
      <w:pPr>
        <w:pStyle w:val="2"/>
        <w:widowControl w:val="0"/>
        <w:numPr>
          <w:ilvl w:val="0"/>
          <w:numId w:val="3"/>
        </w:numPr>
        <w:spacing w:line="415" w:lineRule="auto"/>
        <w:jc w:val="both"/>
      </w:pPr>
      <w:bookmarkStart w:id="40" w:name="_Toc60826188"/>
      <w:bookmarkEnd w:id="18"/>
      <w:bookmarkEnd w:id="19"/>
      <w:bookmarkEnd w:id="20"/>
      <w:bookmarkEnd w:id="21"/>
      <w:bookmarkEnd w:id="22"/>
      <w:bookmarkEnd w:id="23"/>
      <w:r w:rsidRPr="00A715D7">
        <w:rPr>
          <w:rFonts w:hint="eastAsia"/>
        </w:rPr>
        <w:t>中标通知书</w:t>
      </w:r>
      <w:bookmarkEnd w:id="40"/>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38317B">
      <w:pPr>
        <w:pStyle w:val="2"/>
      </w:pPr>
      <w:bookmarkStart w:id="41" w:name="_Toc60826189"/>
      <w:r w:rsidRPr="00A715D7">
        <w:rPr>
          <w:rFonts w:hint="eastAsia"/>
        </w:rPr>
        <w:t>第三部分</w:t>
      </w:r>
      <w:r w:rsidRPr="00A715D7">
        <w:rPr>
          <w:rFonts w:hint="eastAsia"/>
        </w:rPr>
        <w:t xml:space="preserve"> </w:t>
      </w:r>
      <w:r w:rsidRPr="00A715D7">
        <w:rPr>
          <w:rFonts w:hint="eastAsia"/>
        </w:rPr>
        <w:t>投标函及附件</w:t>
      </w:r>
      <w:bookmarkEnd w:id="41"/>
    </w:p>
    <w:p w:rsidR="00955879" w:rsidRPr="00A715D7" w:rsidRDefault="0038317B">
      <w:pPr>
        <w:autoSpaceDE w:val="0"/>
        <w:autoSpaceDN w:val="0"/>
        <w:adjustRightInd w:val="0"/>
        <w:spacing w:line="460" w:lineRule="exact"/>
        <w:jc w:val="left"/>
        <w:rPr>
          <w:rFonts w:ascii="宋体" w:cs="宋体"/>
          <w:kern w:val="0"/>
          <w:sz w:val="24"/>
        </w:rPr>
      </w:pPr>
      <w:r w:rsidRPr="00A715D7">
        <w:rPr>
          <w:rFonts w:ascii="宋体" w:cs="宋体" w:hint="eastAsia"/>
          <w:kern w:val="0"/>
          <w:sz w:val="24"/>
        </w:rPr>
        <w:t>（施工图纸、已标价工程量清单或预算书）</w:t>
      </w: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autoSpaceDE w:val="0"/>
        <w:autoSpaceDN w:val="0"/>
        <w:adjustRightInd w:val="0"/>
        <w:spacing w:line="460" w:lineRule="exact"/>
        <w:jc w:val="left"/>
        <w:rPr>
          <w:rFonts w:ascii="宋体" w:cs="宋体"/>
          <w:kern w:val="0"/>
          <w:sz w:val="24"/>
        </w:rPr>
      </w:pPr>
    </w:p>
    <w:p w:rsidR="00955879" w:rsidRPr="00A715D7" w:rsidRDefault="00955879">
      <w:pPr>
        <w:pStyle w:val="2"/>
        <w:rPr>
          <w:rStyle w:val="15"/>
          <w:rFonts w:ascii="黑体" w:hAnsi="黑体"/>
          <w:b w:val="0"/>
          <w:bCs w:val="0"/>
          <w:color w:val="auto"/>
          <w:sz w:val="32"/>
        </w:rPr>
        <w:sectPr w:rsidR="00955879" w:rsidRPr="00A715D7">
          <w:headerReference w:type="default" r:id="rId12"/>
          <w:footerReference w:type="default" r:id="rId13"/>
          <w:pgSz w:w="11906" w:h="16838"/>
          <w:pgMar w:top="1304" w:right="1554" w:bottom="1304" w:left="1531" w:header="720" w:footer="720" w:gutter="0"/>
          <w:cols w:space="720"/>
          <w:docGrid w:type="lines" w:linePitch="388"/>
        </w:sectPr>
      </w:pPr>
    </w:p>
    <w:p w:rsidR="00955879" w:rsidRPr="00A715D7" w:rsidRDefault="0038317B">
      <w:pPr>
        <w:pStyle w:val="2"/>
      </w:pPr>
      <w:r w:rsidRPr="00A715D7">
        <w:rPr>
          <w:rStyle w:val="15"/>
          <w:rFonts w:ascii="黑体" w:hAnsi="黑体"/>
          <w:b w:val="0"/>
          <w:bCs w:val="0"/>
          <w:color w:val="auto"/>
          <w:sz w:val="32"/>
        </w:rPr>
        <w:lastRenderedPageBreak/>
        <w:t>第四部分</w:t>
      </w:r>
      <w:r w:rsidRPr="00A715D7">
        <w:rPr>
          <w:rStyle w:val="15"/>
          <w:rFonts w:ascii="黑体" w:hAnsi="黑体"/>
          <w:b w:val="0"/>
          <w:bCs w:val="0"/>
          <w:color w:val="auto"/>
          <w:sz w:val="32"/>
        </w:rPr>
        <w:t xml:space="preserve"> </w:t>
      </w:r>
      <w:r w:rsidRPr="00A715D7">
        <w:rPr>
          <w:rStyle w:val="15"/>
          <w:rFonts w:ascii="黑体" w:hAnsi="黑体"/>
          <w:b w:val="0"/>
          <w:bCs w:val="0"/>
          <w:color w:val="auto"/>
          <w:sz w:val="32"/>
        </w:rPr>
        <w:t>专用合同条款</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1. </w:t>
      </w:r>
      <w:r w:rsidRPr="00A715D7">
        <w:rPr>
          <w:rStyle w:val="15"/>
          <w:rFonts w:ascii="宋体" w:hAnsi="宋体"/>
          <w:color w:val="auto"/>
          <w:szCs w:val="24"/>
        </w:rPr>
        <w:t>一般约定</w:t>
      </w:r>
      <w:r w:rsidRPr="00A715D7">
        <w:rPr>
          <w:rFonts w:ascii="宋体" w:hAnsi="宋体"/>
          <w:szCs w:val="24"/>
        </w:rPr>
        <w:tab/>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2. </w:t>
      </w:r>
      <w:r w:rsidRPr="00A715D7">
        <w:rPr>
          <w:rStyle w:val="15"/>
          <w:rFonts w:ascii="宋体" w:hAnsi="宋体"/>
          <w:color w:val="auto"/>
          <w:szCs w:val="24"/>
        </w:rPr>
        <w:t>发包方</w:t>
      </w:r>
      <w:r w:rsidRPr="00A715D7">
        <w:rPr>
          <w:rFonts w:ascii="宋体" w:hAnsi="宋体"/>
          <w:szCs w:val="24"/>
        </w:rPr>
        <w:tab/>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3. </w:t>
      </w:r>
      <w:r w:rsidRPr="00A715D7">
        <w:rPr>
          <w:rStyle w:val="15"/>
          <w:rFonts w:ascii="宋体" w:hAnsi="宋体"/>
          <w:color w:val="auto"/>
          <w:szCs w:val="24"/>
        </w:rPr>
        <w:t>承包方</w:t>
      </w:r>
      <w:r w:rsidRPr="00A715D7">
        <w:rPr>
          <w:rFonts w:ascii="宋体" w:hAnsi="宋体"/>
          <w:szCs w:val="24"/>
        </w:rPr>
        <w:tab/>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4. </w:t>
      </w:r>
      <w:r w:rsidRPr="00A715D7">
        <w:rPr>
          <w:rStyle w:val="15"/>
          <w:rFonts w:ascii="宋体" w:hAnsi="宋体"/>
          <w:color w:val="auto"/>
          <w:szCs w:val="24"/>
        </w:rPr>
        <w:t>监理方</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5. </w:t>
      </w:r>
      <w:r w:rsidRPr="00A715D7">
        <w:rPr>
          <w:rStyle w:val="15"/>
          <w:rFonts w:ascii="宋体" w:hAnsi="宋体"/>
          <w:color w:val="auto"/>
          <w:szCs w:val="24"/>
        </w:rPr>
        <w:t>工程质量</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6. </w:t>
      </w:r>
      <w:r w:rsidRPr="00A715D7">
        <w:rPr>
          <w:rStyle w:val="15"/>
          <w:rFonts w:ascii="宋体" w:hAnsi="宋体"/>
          <w:color w:val="auto"/>
          <w:szCs w:val="24"/>
        </w:rPr>
        <w:t>安全文明施工与环境保护</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7. </w:t>
      </w:r>
      <w:r w:rsidRPr="00A715D7">
        <w:rPr>
          <w:rStyle w:val="15"/>
          <w:rFonts w:ascii="宋体" w:hAnsi="宋体"/>
          <w:color w:val="auto"/>
          <w:szCs w:val="24"/>
        </w:rPr>
        <w:t>工期和进度</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8. </w:t>
      </w:r>
      <w:r w:rsidRPr="00A715D7">
        <w:rPr>
          <w:rStyle w:val="15"/>
          <w:rFonts w:ascii="宋体" w:hAnsi="宋体"/>
          <w:color w:val="auto"/>
          <w:szCs w:val="24"/>
        </w:rPr>
        <w:t>材料与设备</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9. </w:t>
      </w:r>
      <w:r w:rsidRPr="00A715D7">
        <w:rPr>
          <w:rStyle w:val="15"/>
          <w:rFonts w:ascii="宋体" w:hAnsi="宋体"/>
          <w:color w:val="auto"/>
          <w:szCs w:val="24"/>
        </w:rPr>
        <w:t>试验与检验</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10. </w:t>
      </w:r>
      <w:r w:rsidRPr="00A715D7">
        <w:rPr>
          <w:rStyle w:val="15"/>
          <w:rFonts w:ascii="宋体" w:hAnsi="宋体"/>
          <w:color w:val="auto"/>
          <w:szCs w:val="24"/>
        </w:rPr>
        <w:t>变更</w:t>
      </w:r>
      <w:r w:rsidRPr="00A715D7">
        <w:rPr>
          <w:rFonts w:ascii="宋体" w:hAnsi="宋体"/>
          <w:szCs w:val="24"/>
        </w:rPr>
        <w:tab/>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11. </w:t>
      </w:r>
      <w:r w:rsidRPr="00A715D7">
        <w:rPr>
          <w:rStyle w:val="15"/>
          <w:rFonts w:ascii="宋体" w:hAnsi="宋体"/>
          <w:color w:val="auto"/>
          <w:szCs w:val="24"/>
        </w:rPr>
        <w:t>价格调整</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12. </w:t>
      </w:r>
      <w:r w:rsidRPr="00A715D7">
        <w:rPr>
          <w:rStyle w:val="15"/>
          <w:rFonts w:ascii="宋体" w:hAnsi="宋体"/>
          <w:color w:val="auto"/>
          <w:szCs w:val="24"/>
        </w:rPr>
        <w:t>合同价格、计量与支付</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13.</w:t>
      </w:r>
      <w:r w:rsidRPr="00A715D7">
        <w:rPr>
          <w:rStyle w:val="15"/>
          <w:rFonts w:ascii="宋体" w:hAnsi="宋体"/>
          <w:color w:val="auto"/>
          <w:szCs w:val="24"/>
        </w:rPr>
        <w:t>验收和工程试车</w:t>
      </w:r>
      <w:r w:rsidRPr="00A715D7">
        <w:rPr>
          <w:rFonts w:ascii="宋体" w:hAnsi="宋体"/>
          <w:szCs w:val="24"/>
        </w:rPr>
        <w:tab/>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14. </w:t>
      </w:r>
      <w:r w:rsidRPr="00A715D7">
        <w:rPr>
          <w:rStyle w:val="15"/>
          <w:rFonts w:ascii="宋体" w:hAnsi="宋体"/>
          <w:color w:val="auto"/>
          <w:szCs w:val="24"/>
        </w:rPr>
        <w:t>竣工结算</w:t>
      </w:r>
      <w:r w:rsidRPr="00A715D7">
        <w:rPr>
          <w:rFonts w:ascii="宋体" w:hAnsi="宋体"/>
          <w:szCs w:val="24"/>
        </w:rPr>
        <w:tab/>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15. </w:t>
      </w:r>
      <w:r w:rsidRPr="00A715D7">
        <w:rPr>
          <w:rStyle w:val="15"/>
          <w:rFonts w:ascii="宋体" w:hAnsi="宋体"/>
          <w:color w:val="auto"/>
          <w:szCs w:val="24"/>
        </w:rPr>
        <w:t>缺陷责任期与保修</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16. </w:t>
      </w:r>
      <w:r w:rsidRPr="00A715D7">
        <w:rPr>
          <w:rStyle w:val="15"/>
          <w:rFonts w:ascii="宋体" w:hAnsi="宋体"/>
          <w:color w:val="auto"/>
          <w:szCs w:val="24"/>
        </w:rPr>
        <w:t>违约</w:t>
      </w:r>
      <w:r w:rsidRPr="00A715D7">
        <w:rPr>
          <w:rFonts w:ascii="宋体" w:hAnsi="宋体"/>
          <w:szCs w:val="24"/>
        </w:rPr>
        <w:tab/>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17. </w:t>
      </w:r>
      <w:r w:rsidRPr="00A715D7">
        <w:rPr>
          <w:rStyle w:val="15"/>
          <w:rFonts w:ascii="宋体" w:hAnsi="宋体"/>
          <w:color w:val="auto"/>
          <w:szCs w:val="24"/>
        </w:rPr>
        <w:t>不可抗力</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18. </w:t>
      </w:r>
      <w:r w:rsidRPr="00A715D7">
        <w:rPr>
          <w:rStyle w:val="15"/>
          <w:rFonts w:ascii="宋体" w:hAnsi="宋体"/>
          <w:color w:val="auto"/>
          <w:szCs w:val="24"/>
        </w:rPr>
        <w:t>保险</w:t>
      </w:r>
    </w:p>
    <w:p w:rsidR="00955879" w:rsidRPr="00A715D7" w:rsidRDefault="0038317B">
      <w:pPr>
        <w:pStyle w:val="41"/>
        <w:spacing w:line="360" w:lineRule="auto"/>
        <w:contextualSpacing/>
        <w:rPr>
          <w:rFonts w:ascii="宋体" w:hAnsi="宋体"/>
          <w:szCs w:val="24"/>
        </w:rPr>
      </w:pPr>
      <w:r w:rsidRPr="00A715D7">
        <w:rPr>
          <w:rStyle w:val="15"/>
          <w:rFonts w:ascii="宋体" w:hAnsi="宋体"/>
          <w:color w:val="auto"/>
          <w:szCs w:val="24"/>
        </w:rPr>
        <w:t xml:space="preserve">20. </w:t>
      </w:r>
      <w:r w:rsidRPr="00A715D7">
        <w:rPr>
          <w:rStyle w:val="15"/>
          <w:rFonts w:ascii="宋体" w:hAnsi="宋体"/>
          <w:color w:val="auto"/>
          <w:szCs w:val="24"/>
        </w:rPr>
        <w:t>争议解决</w:t>
      </w:r>
    </w:p>
    <w:p w:rsidR="00955879" w:rsidRPr="00A715D7" w:rsidRDefault="00955879">
      <w:pPr>
        <w:rPr>
          <w:rFonts w:ascii="宋体" w:hAnsi="宋体"/>
        </w:rPr>
      </w:pPr>
    </w:p>
    <w:p w:rsidR="00955879" w:rsidRPr="00A715D7" w:rsidRDefault="00955879">
      <w:pPr>
        <w:rPr>
          <w:rFonts w:ascii="宋体" w:hAnsi="宋体"/>
        </w:rPr>
      </w:pPr>
    </w:p>
    <w:p w:rsidR="00955879" w:rsidRPr="00A715D7" w:rsidRDefault="00955879">
      <w:pPr>
        <w:rPr>
          <w:rFonts w:ascii="宋体" w:hAnsi="宋体"/>
        </w:rPr>
      </w:pPr>
    </w:p>
    <w:p w:rsidR="00955879" w:rsidRPr="00A715D7" w:rsidRDefault="00955879">
      <w:pPr>
        <w:rPr>
          <w:rFonts w:ascii="宋体" w:hAnsi="宋体"/>
        </w:rPr>
      </w:pPr>
    </w:p>
    <w:p w:rsidR="00955879" w:rsidRPr="00A715D7" w:rsidRDefault="0038317B">
      <w:pPr>
        <w:pStyle w:val="3"/>
        <w:spacing w:line="413" w:lineRule="auto"/>
        <w:jc w:val="left"/>
        <w:rPr>
          <w:rFonts w:eastAsia="黑体"/>
          <w:b w:val="0"/>
          <w:bCs w:val="0"/>
          <w:sz w:val="24"/>
          <w:szCs w:val="24"/>
        </w:rPr>
      </w:pPr>
      <w:r w:rsidRPr="00A715D7">
        <w:rPr>
          <w:rFonts w:ascii="华文中宋" w:eastAsia="华文中宋" w:hAnsi="华文中宋" w:hint="eastAsia"/>
          <w:sz w:val="44"/>
          <w:szCs w:val="44"/>
        </w:rPr>
        <w:br w:type="page"/>
      </w:r>
      <w:bookmarkStart w:id="42" w:name="_Toc351203633"/>
      <w:bookmarkStart w:id="43" w:name="_Toc23951"/>
      <w:bookmarkStart w:id="44" w:name="_Toc60826191"/>
      <w:bookmarkEnd w:id="42"/>
      <w:r w:rsidRPr="00A715D7">
        <w:rPr>
          <w:rFonts w:eastAsia="黑体"/>
          <w:b w:val="0"/>
          <w:bCs w:val="0"/>
          <w:sz w:val="24"/>
          <w:szCs w:val="24"/>
        </w:rPr>
        <w:lastRenderedPageBreak/>
        <w:t>1</w:t>
      </w:r>
      <w:bookmarkStart w:id="45" w:name="_Toc296503156"/>
      <w:bookmarkStart w:id="46" w:name="_Toc292559866"/>
      <w:bookmarkStart w:id="47" w:name="_Toc296346657"/>
      <w:bookmarkStart w:id="48" w:name="_Toc296891196"/>
      <w:bookmarkStart w:id="49" w:name="_Toc296890984"/>
      <w:bookmarkStart w:id="50" w:name="_Toc297048342"/>
      <w:bookmarkStart w:id="51" w:name="_Toc296347155"/>
      <w:bookmarkStart w:id="52" w:name="_Toc296944495"/>
      <w:bookmarkStart w:id="53" w:name="_Toc292559361"/>
      <w:bookmarkStart w:id="54" w:name="_Toc297120456"/>
      <w:bookmarkEnd w:id="45"/>
      <w:bookmarkEnd w:id="46"/>
      <w:bookmarkEnd w:id="47"/>
      <w:bookmarkEnd w:id="48"/>
      <w:bookmarkEnd w:id="49"/>
      <w:bookmarkEnd w:id="50"/>
      <w:bookmarkEnd w:id="51"/>
      <w:bookmarkEnd w:id="52"/>
      <w:bookmarkEnd w:id="53"/>
      <w:r w:rsidRPr="00A715D7">
        <w:rPr>
          <w:rFonts w:eastAsia="黑体"/>
          <w:b w:val="0"/>
          <w:bCs w:val="0"/>
          <w:sz w:val="24"/>
          <w:szCs w:val="24"/>
        </w:rPr>
        <w:t xml:space="preserve">. </w:t>
      </w:r>
      <w:r w:rsidRPr="00A715D7">
        <w:rPr>
          <w:rFonts w:ascii="黑体" w:eastAsia="黑体" w:hAnsi="黑体"/>
          <w:b w:val="0"/>
          <w:bCs w:val="0"/>
          <w:sz w:val="24"/>
          <w:szCs w:val="24"/>
        </w:rPr>
        <w:t>一般约定</w:t>
      </w:r>
      <w:bookmarkEnd w:id="43"/>
      <w:bookmarkEnd w:id="44"/>
      <w:bookmarkEnd w:id="54"/>
    </w:p>
    <w:p w:rsidR="00955879" w:rsidRPr="00A715D7" w:rsidRDefault="0038317B">
      <w:pPr>
        <w:spacing w:line="360" w:lineRule="auto"/>
        <w:outlineLvl w:val="0"/>
        <w:rPr>
          <w:rFonts w:eastAsia="黑体"/>
          <w:sz w:val="24"/>
        </w:rPr>
      </w:pPr>
      <w:bookmarkStart w:id="55" w:name="_Toc60826192"/>
      <w:r w:rsidRPr="00A715D7">
        <w:rPr>
          <w:rFonts w:eastAsia="黑体"/>
          <w:sz w:val="24"/>
        </w:rPr>
        <w:t xml:space="preserve">1.1 </w:t>
      </w:r>
      <w:r w:rsidRPr="00A715D7">
        <w:rPr>
          <w:rFonts w:ascii="黑体" w:eastAsia="黑体" w:hAnsi="黑体"/>
          <w:sz w:val="24"/>
        </w:rPr>
        <w:t>词语定义</w:t>
      </w:r>
      <w:bookmarkEnd w:id="55"/>
    </w:p>
    <w:p w:rsidR="00955879" w:rsidRPr="00A715D7" w:rsidRDefault="0038317B">
      <w:pPr>
        <w:contextualSpacing/>
        <w:rPr>
          <w:rFonts w:ascii="宋体" w:hAnsi="宋体"/>
          <w:kern w:val="0"/>
          <w:sz w:val="24"/>
        </w:rPr>
      </w:pPr>
      <w:r w:rsidRPr="00A715D7">
        <w:rPr>
          <w:rFonts w:ascii="宋体" w:hAnsi="宋体"/>
          <w:kern w:val="0"/>
          <w:sz w:val="24"/>
        </w:rPr>
        <w:t>1.1.1</w:t>
      </w:r>
      <w:r w:rsidRPr="00A715D7">
        <w:rPr>
          <w:rFonts w:ascii="宋体" w:hAnsi="宋体"/>
          <w:kern w:val="0"/>
          <w:sz w:val="24"/>
        </w:rPr>
        <w:t>合同</w:t>
      </w:r>
    </w:p>
    <w:p w:rsidR="00955879" w:rsidRPr="00A715D7" w:rsidRDefault="0038317B">
      <w:pPr>
        <w:contextualSpacing/>
        <w:jc w:val="left"/>
        <w:rPr>
          <w:rFonts w:ascii="宋体" w:hAnsi="宋体"/>
          <w:sz w:val="24"/>
        </w:rPr>
      </w:pPr>
      <w:r w:rsidRPr="00A715D7">
        <w:rPr>
          <w:rFonts w:ascii="宋体" w:hAnsi="宋体"/>
          <w:sz w:val="24"/>
        </w:rPr>
        <w:t>1.1.1.10</w:t>
      </w:r>
      <w:r w:rsidRPr="00A715D7">
        <w:rPr>
          <w:rFonts w:ascii="宋体" w:hAnsi="宋体"/>
          <w:sz w:val="24"/>
        </w:rPr>
        <w:t>其他合同文件包括：</w:t>
      </w:r>
      <w:r w:rsidRPr="00A715D7">
        <w:rPr>
          <w:rFonts w:ascii="宋体" w:hAnsi="宋体" w:hint="eastAsia"/>
          <w:sz w:val="24"/>
          <w:u w:val="single"/>
        </w:rPr>
        <w:t xml:space="preserve">  </w:t>
      </w:r>
      <w:r w:rsidRPr="00A715D7">
        <w:rPr>
          <w:rFonts w:ascii="宋体" w:hAnsi="宋体" w:hint="eastAsia"/>
          <w:sz w:val="24"/>
          <w:u w:val="single"/>
        </w:rPr>
        <w:t>详见合同附件</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rPr>
          <w:rFonts w:ascii="宋体" w:hAnsi="宋体"/>
          <w:sz w:val="24"/>
        </w:rPr>
      </w:pPr>
      <w:r w:rsidRPr="00A715D7">
        <w:rPr>
          <w:rFonts w:ascii="宋体" w:hAnsi="宋体"/>
          <w:sz w:val="24"/>
        </w:rPr>
        <w:t xml:space="preserve">1.1.2 </w:t>
      </w:r>
      <w:r w:rsidRPr="00A715D7">
        <w:rPr>
          <w:rFonts w:ascii="宋体" w:hAnsi="宋体"/>
          <w:sz w:val="24"/>
        </w:rPr>
        <w:t>合同当事人及其他相关方</w:t>
      </w:r>
    </w:p>
    <w:p w:rsidR="00955879" w:rsidRPr="00A715D7" w:rsidRDefault="0038317B">
      <w:pPr>
        <w:contextualSpacing/>
        <w:rPr>
          <w:rFonts w:ascii="宋体" w:hAnsi="宋体"/>
          <w:sz w:val="24"/>
        </w:rPr>
      </w:pPr>
      <w:r w:rsidRPr="00A715D7">
        <w:rPr>
          <w:rFonts w:ascii="宋体" w:hAnsi="宋体"/>
          <w:sz w:val="24"/>
        </w:rPr>
        <w:t>1.1.2.4</w:t>
      </w:r>
      <w:r w:rsidRPr="00A715D7">
        <w:rPr>
          <w:rFonts w:ascii="宋体" w:hAnsi="宋体"/>
          <w:sz w:val="24"/>
        </w:rPr>
        <w:t>监理方：</w:t>
      </w:r>
    </w:p>
    <w:p w:rsidR="00955879" w:rsidRPr="00A715D7" w:rsidRDefault="0038317B">
      <w:pPr>
        <w:ind w:firstLineChars="200" w:firstLine="480"/>
        <w:contextualSpacing/>
        <w:rPr>
          <w:rFonts w:ascii="宋体" w:hAnsi="宋体"/>
          <w:sz w:val="24"/>
        </w:rPr>
      </w:pPr>
      <w:r w:rsidRPr="00A715D7">
        <w:rPr>
          <w:rFonts w:ascii="宋体" w:hAnsi="宋体" w:hint="eastAsia"/>
          <w:sz w:val="24"/>
        </w:rPr>
        <w:t>名</w:t>
      </w:r>
      <w:r w:rsidRPr="00A715D7">
        <w:rPr>
          <w:rFonts w:ascii="宋体" w:hAnsi="宋体" w:hint="eastAsia"/>
          <w:sz w:val="24"/>
        </w:rPr>
        <w:t xml:space="preserve">    </w:t>
      </w:r>
      <w:r w:rsidRPr="00A715D7">
        <w:rPr>
          <w:rFonts w:ascii="宋体" w:hAnsi="宋体" w:hint="eastAsia"/>
          <w:sz w:val="24"/>
        </w:rPr>
        <w:t>称：；</w:t>
      </w:r>
    </w:p>
    <w:p w:rsidR="00955879" w:rsidRPr="00A715D7" w:rsidRDefault="0038317B">
      <w:pPr>
        <w:ind w:firstLineChars="200" w:firstLine="480"/>
        <w:contextualSpacing/>
        <w:rPr>
          <w:rFonts w:ascii="宋体" w:hAnsi="宋体"/>
          <w:sz w:val="24"/>
        </w:rPr>
      </w:pPr>
      <w:r w:rsidRPr="00A715D7">
        <w:rPr>
          <w:rFonts w:ascii="宋体" w:hAnsi="宋体" w:hint="eastAsia"/>
          <w:sz w:val="24"/>
        </w:rPr>
        <w:t>资质类别和等级：</w:t>
      </w:r>
    </w:p>
    <w:p w:rsidR="00955879" w:rsidRPr="00A715D7" w:rsidRDefault="0038317B">
      <w:pPr>
        <w:ind w:firstLineChars="200" w:firstLine="480"/>
        <w:contextualSpacing/>
        <w:rPr>
          <w:rFonts w:ascii="宋体" w:hAnsi="宋体"/>
          <w:sz w:val="24"/>
        </w:rPr>
      </w:pPr>
      <w:r w:rsidRPr="00A715D7">
        <w:rPr>
          <w:rFonts w:ascii="宋体" w:hAnsi="宋体" w:hint="eastAsia"/>
          <w:sz w:val="24"/>
        </w:rPr>
        <w:t>联系电话：；</w:t>
      </w:r>
    </w:p>
    <w:p w:rsidR="00955879" w:rsidRPr="00A715D7" w:rsidRDefault="0038317B">
      <w:pPr>
        <w:ind w:firstLineChars="200" w:firstLine="480"/>
        <w:contextualSpacing/>
        <w:rPr>
          <w:rFonts w:ascii="宋体" w:hAnsi="宋体"/>
          <w:sz w:val="24"/>
        </w:rPr>
      </w:pPr>
      <w:r w:rsidRPr="00A715D7">
        <w:rPr>
          <w:rFonts w:ascii="宋体" w:hAnsi="宋体" w:hint="eastAsia"/>
          <w:sz w:val="24"/>
        </w:rPr>
        <w:t>电子信箱：；</w:t>
      </w:r>
    </w:p>
    <w:p w:rsidR="00955879" w:rsidRPr="00A715D7" w:rsidRDefault="0038317B">
      <w:pPr>
        <w:ind w:firstLineChars="200" w:firstLine="480"/>
        <w:contextualSpacing/>
        <w:rPr>
          <w:rFonts w:ascii="宋体" w:hAnsi="宋体"/>
          <w:sz w:val="24"/>
        </w:rPr>
      </w:pPr>
      <w:r w:rsidRPr="00A715D7">
        <w:rPr>
          <w:rFonts w:ascii="宋体" w:hAnsi="宋体" w:hint="eastAsia"/>
          <w:sz w:val="24"/>
        </w:rPr>
        <w:t>通信地址：。</w:t>
      </w:r>
    </w:p>
    <w:p w:rsidR="00955879" w:rsidRPr="00A715D7" w:rsidRDefault="0038317B">
      <w:pPr>
        <w:contextualSpacing/>
        <w:rPr>
          <w:rFonts w:ascii="宋体" w:hAnsi="宋体"/>
          <w:sz w:val="24"/>
        </w:rPr>
      </w:pPr>
      <w:r w:rsidRPr="00A715D7">
        <w:rPr>
          <w:rFonts w:ascii="宋体" w:hAnsi="宋体"/>
          <w:sz w:val="24"/>
        </w:rPr>
        <w:t xml:space="preserve">1.1.2.5 </w:t>
      </w:r>
      <w:r w:rsidRPr="00A715D7">
        <w:rPr>
          <w:rFonts w:ascii="宋体" w:hAnsi="宋体"/>
          <w:sz w:val="24"/>
        </w:rPr>
        <w:t>设计</w:t>
      </w:r>
      <w:r w:rsidRPr="00A715D7">
        <w:rPr>
          <w:rFonts w:ascii="宋体" w:hAnsi="宋体" w:hint="eastAsia"/>
          <w:sz w:val="24"/>
        </w:rPr>
        <w:t>方</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名</w:t>
      </w:r>
      <w:r w:rsidRPr="00A715D7">
        <w:rPr>
          <w:rFonts w:ascii="宋体" w:hAnsi="宋体"/>
          <w:sz w:val="24"/>
        </w:rPr>
        <w:t xml:space="preserve">    </w:t>
      </w:r>
      <w:r w:rsidRPr="00A715D7">
        <w:rPr>
          <w:rFonts w:ascii="宋体" w:hAnsi="宋体"/>
          <w:sz w:val="24"/>
        </w:rPr>
        <w:t>称：；</w:t>
      </w:r>
    </w:p>
    <w:p w:rsidR="00955879" w:rsidRPr="00A715D7" w:rsidRDefault="0038317B">
      <w:pPr>
        <w:ind w:firstLineChars="200" w:firstLine="480"/>
        <w:contextualSpacing/>
        <w:jc w:val="left"/>
        <w:rPr>
          <w:rFonts w:ascii="宋体" w:hAnsi="宋体"/>
          <w:sz w:val="24"/>
        </w:rPr>
      </w:pPr>
      <w:r w:rsidRPr="00A715D7">
        <w:rPr>
          <w:rFonts w:ascii="宋体" w:hAnsi="宋体"/>
          <w:sz w:val="24"/>
        </w:rPr>
        <w:t>资质类别和等级：；</w:t>
      </w:r>
    </w:p>
    <w:p w:rsidR="00955879" w:rsidRPr="00A715D7" w:rsidRDefault="0038317B">
      <w:pPr>
        <w:ind w:firstLineChars="200" w:firstLine="480"/>
        <w:contextualSpacing/>
        <w:jc w:val="left"/>
        <w:rPr>
          <w:rFonts w:ascii="宋体" w:hAnsi="宋体"/>
          <w:sz w:val="24"/>
        </w:rPr>
      </w:pPr>
      <w:r w:rsidRPr="00A715D7">
        <w:rPr>
          <w:rFonts w:ascii="宋体" w:hAnsi="宋体"/>
          <w:sz w:val="24"/>
        </w:rPr>
        <w:t>联系电话：；</w:t>
      </w:r>
    </w:p>
    <w:p w:rsidR="00955879" w:rsidRPr="00A715D7" w:rsidRDefault="0038317B">
      <w:pPr>
        <w:ind w:firstLineChars="200" w:firstLine="480"/>
        <w:contextualSpacing/>
        <w:jc w:val="left"/>
        <w:rPr>
          <w:rFonts w:ascii="宋体" w:hAnsi="宋体"/>
          <w:sz w:val="24"/>
        </w:rPr>
      </w:pPr>
      <w:r w:rsidRPr="00A715D7">
        <w:rPr>
          <w:rFonts w:ascii="宋体" w:hAnsi="宋体"/>
          <w:sz w:val="24"/>
        </w:rPr>
        <w:t>电子信箱：；</w:t>
      </w:r>
    </w:p>
    <w:p w:rsidR="00955879" w:rsidRPr="00A715D7" w:rsidRDefault="0038317B">
      <w:pPr>
        <w:ind w:firstLineChars="200" w:firstLine="480"/>
        <w:contextualSpacing/>
        <w:jc w:val="left"/>
        <w:rPr>
          <w:rFonts w:ascii="宋体" w:hAnsi="宋体"/>
          <w:sz w:val="24"/>
        </w:rPr>
      </w:pPr>
      <w:r w:rsidRPr="00A715D7">
        <w:rPr>
          <w:rFonts w:ascii="宋体" w:hAnsi="宋体"/>
          <w:sz w:val="24"/>
        </w:rPr>
        <w:t>通信地址：。</w:t>
      </w:r>
    </w:p>
    <w:p w:rsidR="00955879" w:rsidRPr="00A715D7" w:rsidRDefault="0038317B">
      <w:pPr>
        <w:contextualSpacing/>
        <w:rPr>
          <w:rFonts w:ascii="宋体" w:hAnsi="宋体"/>
          <w:sz w:val="24"/>
        </w:rPr>
      </w:pPr>
      <w:r w:rsidRPr="00A715D7">
        <w:rPr>
          <w:rFonts w:ascii="宋体" w:hAnsi="宋体"/>
          <w:sz w:val="24"/>
        </w:rPr>
        <w:t xml:space="preserve">1.1.3 </w:t>
      </w:r>
      <w:r w:rsidRPr="00A715D7">
        <w:rPr>
          <w:rFonts w:ascii="宋体" w:hAnsi="宋体"/>
          <w:sz w:val="24"/>
        </w:rPr>
        <w:t>工程和设备</w:t>
      </w:r>
    </w:p>
    <w:p w:rsidR="00955879" w:rsidRPr="00A715D7" w:rsidRDefault="0038317B">
      <w:pPr>
        <w:contextualSpacing/>
        <w:jc w:val="left"/>
        <w:rPr>
          <w:rFonts w:ascii="宋体" w:hAnsi="宋体"/>
          <w:sz w:val="24"/>
        </w:rPr>
      </w:pPr>
      <w:r w:rsidRPr="00A715D7">
        <w:rPr>
          <w:rFonts w:ascii="宋体" w:hAnsi="宋体"/>
          <w:sz w:val="24"/>
        </w:rPr>
        <w:t xml:space="preserve">1.1.3.7 </w:t>
      </w:r>
      <w:r w:rsidRPr="00A715D7">
        <w:rPr>
          <w:rFonts w:ascii="宋体" w:hAnsi="宋体"/>
          <w:sz w:val="24"/>
        </w:rPr>
        <w:t>作为施工现场组成部分的其他场所包括：</w:t>
      </w:r>
    </w:p>
    <w:p w:rsidR="00955879" w:rsidRPr="00A715D7" w:rsidRDefault="0038317B">
      <w:pPr>
        <w:contextualSpacing/>
        <w:jc w:val="left"/>
        <w:rPr>
          <w:rFonts w:ascii="宋体" w:hAnsi="宋体"/>
          <w:sz w:val="24"/>
        </w:rPr>
      </w:pPr>
      <w:r w:rsidRPr="00A715D7">
        <w:rPr>
          <w:rFonts w:ascii="宋体" w:hAnsi="宋体"/>
          <w:sz w:val="24"/>
        </w:rPr>
        <w:t xml:space="preserve">1.1.3.9 </w:t>
      </w:r>
      <w:r w:rsidRPr="00A715D7">
        <w:rPr>
          <w:rFonts w:ascii="宋体" w:hAnsi="宋体"/>
          <w:sz w:val="24"/>
        </w:rPr>
        <w:t>永久占地包括：</w:t>
      </w:r>
      <w:r w:rsidRPr="00A715D7">
        <w:rPr>
          <w:rFonts w:ascii="宋体" w:hAnsi="宋体" w:hint="eastAsia"/>
          <w:sz w:val="24"/>
        </w:rPr>
        <w:t>__</w:t>
      </w:r>
      <w:r w:rsidRPr="00A715D7">
        <w:rPr>
          <w:rFonts w:ascii="宋体" w:hAnsi="宋体" w:hint="eastAsia"/>
          <w:sz w:val="24"/>
          <w:u w:val="single"/>
        </w:rPr>
        <w:t xml:space="preserve"> /</w:t>
      </w:r>
      <w:r w:rsidRPr="00A715D7">
        <w:rPr>
          <w:rFonts w:ascii="宋体" w:hAnsi="宋体" w:hint="eastAsia"/>
          <w:sz w:val="24"/>
        </w:rPr>
        <w:t>_____________</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1.1.3.10 </w:t>
      </w:r>
      <w:r w:rsidRPr="00A715D7">
        <w:rPr>
          <w:rFonts w:ascii="宋体" w:hAnsi="宋体"/>
          <w:sz w:val="24"/>
        </w:rPr>
        <w:t>临时占地包括：</w:t>
      </w:r>
      <w:r w:rsidRPr="00A715D7">
        <w:rPr>
          <w:rFonts w:ascii="宋体" w:hAnsi="宋体" w:hint="eastAsia"/>
          <w:sz w:val="24"/>
          <w:u w:val="single"/>
        </w:rPr>
        <w:t>发包人或其下属单位按双方协商的有偿租赁给承包人工程建设期间使用的临时占地</w:t>
      </w:r>
      <w:r w:rsidRPr="00A715D7">
        <w:rPr>
          <w:rFonts w:ascii="宋体" w:hAnsi="宋体" w:hint="eastAsia"/>
          <w:sz w:val="24"/>
        </w:rPr>
        <w:t>。</w:t>
      </w:r>
    </w:p>
    <w:p w:rsidR="00955879" w:rsidRPr="00A715D7" w:rsidRDefault="0038317B">
      <w:pPr>
        <w:spacing w:line="360" w:lineRule="auto"/>
        <w:rPr>
          <w:rFonts w:eastAsia="黑体"/>
          <w:sz w:val="24"/>
        </w:rPr>
      </w:pPr>
      <w:r w:rsidRPr="00A715D7">
        <w:rPr>
          <w:rFonts w:eastAsia="黑体"/>
          <w:sz w:val="24"/>
        </w:rPr>
        <w:t>1.3</w:t>
      </w:r>
      <w:r w:rsidRPr="00A715D7">
        <w:rPr>
          <w:rFonts w:ascii="黑体" w:eastAsia="黑体" w:hAnsi="黑体"/>
          <w:sz w:val="24"/>
        </w:rPr>
        <w:t>法律</w:t>
      </w:r>
      <w:r w:rsidRPr="00A715D7">
        <w:rPr>
          <w:rFonts w:ascii="黑体" w:eastAsia="黑体" w:hAnsi="黑体"/>
          <w:sz w:val="24"/>
        </w:rPr>
        <w:t xml:space="preserve"> </w:t>
      </w:r>
    </w:p>
    <w:p w:rsidR="00955879" w:rsidRPr="00A715D7" w:rsidRDefault="0038317B">
      <w:pPr>
        <w:ind w:firstLineChars="200" w:firstLine="480"/>
        <w:contextualSpacing/>
        <w:jc w:val="left"/>
        <w:rPr>
          <w:rFonts w:ascii="宋体" w:hAnsi="宋体"/>
          <w:sz w:val="24"/>
        </w:rPr>
      </w:pPr>
      <w:r w:rsidRPr="00A715D7">
        <w:rPr>
          <w:rFonts w:ascii="宋体" w:hAnsi="宋体"/>
          <w:sz w:val="24"/>
        </w:rPr>
        <w:t>适用于合同的其他规范性文件：</w:t>
      </w:r>
      <w:r w:rsidRPr="00A715D7">
        <w:rPr>
          <w:rFonts w:ascii="宋体" w:hAnsi="宋体" w:hint="eastAsia"/>
          <w:sz w:val="24"/>
          <w:u w:val="single"/>
        </w:rPr>
        <w:t>《中华人民共和国民法典》、《中华人民共和国建筑法》及其他有关法律、行政法规、条例</w:t>
      </w:r>
      <w:r w:rsidRPr="00A715D7">
        <w:rPr>
          <w:rFonts w:ascii="宋体" w:hAnsi="宋体"/>
          <w:sz w:val="24"/>
        </w:rPr>
        <w:t>。</w:t>
      </w:r>
    </w:p>
    <w:p w:rsidR="00955879" w:rsidRPr="00A715D7" w:rsidRDefault="0038317B">
      <w:pPr>
        <w:spacing w:line="360" w:lineRule="auto"/>
        <w:rPr>
          <w:rFonts w:eastAsia="黑体"/>
          <w:sz w:val="24"/>
        </w:rPr>
      </w:pPr>
      <w:r w:rsidRPr="00A715D7">
        <w:rPr>
          <w:rFonts w:eastAsia="黑体"/>
          <w:sz w:val="24"/>
        </w:rPr>
        <w:t xml:space="preserve">1.4 </w:t>
      </w:r>
      <w:r w:rsidRPr="00A715D7">
        <w:rPr>
          <w:rFonts w:ascii="黑体" w:eastAsia="黑体" w:hAnsi="黑体"/>
          <w:sz w:val="24"/>
        </w:rPr>
        <w:t>标准和规范</w:t>
      </w:r>
    </w:p>
    <w:p w:rsidR="00955879" w:rsidRPr="00A715D7" w:rsidRDefault="0038317B">
      <w:pPr>
        <w:ind w:left="480" w:hangingChars="200" w:hanging="480"/>
        <w:contextualSpacing/>
        <w:jc w:val="left"/>
        <w:rPr>
          <w:rFonts w:ascii="宋体" w:hAnsi="宋体"/>
          <w:sz w:val="24"/>
        </w:rPr>
      </w:pPr>
      <w:r w:rsidRPr="00A715D7">
        <w:rPr>
          <w:rFonts w:ascii="宋体" w:hAnsi="宋体"/>
          <w:sz w:val="24"/>
        </w:rPr>
        <w:t>1.4.1</w:t>
      </w:r>
      <w:r w:rsidRPr="00A715D7">
        <w:rPr>
          <w:rFonts w:ascii="宋体" w:hAnsi="宋体"/>
          <w:sz w:val="24"/>
        </w:rPr>
        <w:t>适用于工程的标准规范包括：</w:t>
      </w:r>
      <w:r w:rsidRPr="00A715D7">
        <w:rPr>
          <w:rFonts w:ascii="宋体" w:hAnsi="宋体" w:hint="eastAsia"/>
          <w:kern w:val="0"/>
          <w:sz w:val="24"/>
          <w:u w:val="single"/>
        </w:rPr>
        <w:t>国家现行建设工程的有关标准、规范进行检验评定</w:t>
      </w:r>
      <w:r w:rsidRPr="00A715D7">
        <w:rPr>
          <w:rFonts w:ascii="宋体" w:hAnsi="宋体" w:hint="eastAsia"/>
          <w:kern w:val="0"/>
          <w:sz w:val="24"/>
          <w:u w:val="single"/>
        </w:rPr>
        <w:t xml:space="preserve"> </w:t>
      </w:r>
      <w:r w:rsidRPr="00A715D7">
        <w:rPr>
          <w:rFonts w:ascii="宋体" w:hAnsi="宋体" w:hint="eastAsia"/>
          <w:kern w:val="0"/>
          <w:sz w:val="24"/>
        </w:rPr>
        <w:t>。</w:t>
      </w:r>
    </w:p>
    <w:p w:rsidR="00955879" w:rsidRPr="00A715D7" w:rsidRDefault="0038317B">
      <w:pPr>
        <w:ind w:left="480" w:hangingChars="200" w:hanging="480"/>
        <w:contextualSpacing/>
        <w:jc w:val="left"/>
        <w:rPr>
          <w:rFonts w:ascii="宋体" w:hAnsi="宋体"/>
          <w:sz w:val="24"/>
        </w:rPr>
      </w:pPr>
      <w:r w:rsidRPr="00A715D7">
        <w:rPr>
          <w:rFonts w:ascii="宋体" w:hAnsi="宋体"/>
          <w:sz w:val="24"/>
        </w:rPr>
        <w:t xml:space="preserve">1.4.2 </w:t>
      </w:r>
      <w:r w:rsidRPr="00A715D7">
        <w:rPr>
          <w:rFonts w:ascii="宋体" w:hAnsi="宋体"/>
          <w:sz w:val="24"/>
        </w:rPr>
        <w:t>发包方提供国外标准、规范的名称：</w:t>
      </w:r>
      <w:r w:rsidRPr="00A715D7">
        <w:rPr>
          <w:rFonts w:ascii="宋体" w:hAnsi="宋体" w:hint="eastAsia"/>
          <w:sz w:val="24"/>
          <w:u w:val="single"/>
        </w:rPr>
        <w:t xml:space="preserve">   /   </w:t>
      </w:r>
      <w:r w:rsidRPr="00A715D7">
        <w:rPr>
          <w:rFonts w:ascii="宋体" w:hAnsi="宋体"/>
          <w:sz w:val="24"/>
        </w:rPr>
        <w:t xml:space="preserve"> </w:t>
      </w:r>
      <w:r w:rsidRPr="00A715D7">
        <w:rPr>
          <w:rFonts w:ascii="宋体" w:hAnsi="宋体"/>
          <w:sz w:val="24"/>
        </w:rPr>
        <w:t>；</w:t>
      </w:r>
    </w:p>
    <w:p w:rsidR="00955879" w:rsidRPr="00A715D7" w:rsidRDefault="0038317B">
      <w:pPr>
        <w:ind w:leftChars="200" w:left="900" w:hangingChars="200" w:hanging="480"/>
        <w:contextualSpacing/>
        <w:jc w:val="left"/>
        <w:rPr>
          <w:rFonts w:ascii="宋体" w:hAnsi="宋体"/>
          <w:sz w:val="24"/>
        </w:rPr>
      </w:pPr>
      <w:r w:rsidRPr="00A715D7">
        <w:rPr>
          <w:rFonts w:ascii="宋体" w:hAnsi="宋体"/>
          <w:sz w:val="24"/>
        </w:rPr>
        <w:t>发包方提供国外标准、规范的份数：</w:t>
      </w:r>
      <w:r w:rsidRPr="00A715D7">
        <w:rPr>
          <w:rFonts w:ascii="宋体" w:hAnsi="宋体" w:hint="eastAsia"/>
          <w:sz w:val="24"/>
          <w:u w:val="single"/>
        </w:rPr>
        <w:t xml:space="preserve">   /   </w:t>
      </w:r>
      <w:r w:rsidRPr="00A715D7">
        <w:rPr>
          <w:rFonts w:ascii="宋体" w:hAnsi="宋体"/>
          <w:sz w:val="24"/>
        </w:rPr>
        <w:t xml:space="preserve"> </w:t>
      </w:r>
      <w:r w:rsidRPr="00A715D7">
        <w:rPr>
          <w:rFonts w:ascii="宋体" w:hAnsi="宋体"/>
          <w:sz w:val="24"/>
        </w:rPr>
        <w:t>；</w:t>
      </w:r>
    </w:p>
    <w:p w:rsidR="00955879" w:rsidRPr="00A715D7" w:rsidRDefault="0038317B">
      <w:pPr>
        <w:ind w:leftChars="200" w:left="900" w:hangingChars="200" w:hanging="480"/>
        <w:contextualSpacing/>
        <w:jc w:val="left"/>
        <w:rPr>
          <w:rFonts w:ascii="宋体" w:hAnsi="宋体"/>
          <w:sz w:val="24"/>
        </w:rPr>
      </w:pPr>
      <w:r w:rsidRPr="00A715D7">
        <w:rPr>
          <w:rFonts w:ascii="宋体" w:hAnsi="宋体"/>
          <w:sz w:val="24"/>
        </w:rPr>
        <w:t>发包方提供国外标准、规范的名称：</w:t>
      </w:r>
      <w:r w:rsidRPr="00A715D7">
        <w:rPr>
          <w:rFonts w:ascii="宋体" w:hAnsi="宋体" w:hint="eastAsia"/>
          <w:sz w:val="24"/>
          <w:u w:val="single"/>
        </w:rPr>
        <w:t xml:space="preserve">   /   </w:t>
      </w:r>
      <w:r w:rsidRPr="00A715D7">
        <w:rPr>
          <w:rFonts w:ascii="宋体" w:hAnsi="宋体"/>
          <w:sz w:val="24"/>
        </w:rPr>
        <w:t xml:space="preserve"> </w:t>
      </w:r>
      <w:r w:rsidRPr="00A715D7">
        <w:rPr>
          <w:rFonts w:ascii="宋体" w:hAnsi="宋体"/>
          <w:sz w:val="24"/>
        </w:rPr>
        <w:t>。</w:t>
      </w:r>
    </w:p>
    <w:p w:rsidR="00955879" w:rsidRPr="00A715D7" w:rsidRDefault="0038317B">
      <w:pPr>
        <w:ind w:left="480" w:hangingChars="200" w:hanging="480"/>
        <w:contextualSpacing/>
        <w:jc w:val="left"/>
        <w:rPr>
          <w:rFonts w:ascii="宋体" w:hAnsi="宋体"/>
          <w:sz w:val="24"/>
        </w:rPr>
      </w:pPr>
      <w:r w:rsidRPr="00A715D7">
        <w:rPr>
          <w:rFonts w:ascii="宋体" w:hAnsi="宋体"/>
          <w:sz w:val="24"/>
        </w:rPr>
        <w:t>1.4.3</w:t>
      </w:r>
      <w:r w:rsidRPr="00A715D7">
        <w:rPr>
          <w:rFonts w:ascii="宋体" w:hAnsi="宋体"/>
          <w:sz w:val="24"/>
        </w:rPr>
        <w:t>发包方对工程的技术标准和功能要求的特殊要求：</w:t>
      </w:r>
      <w:r w:rsidRPr="00A715D7">
        <w:rPr>
          <w:rFonts w:ascii="宋体" w:hAnsi="宋体" w:hint="eastAsia"/>
          <w:kern w:val="0"/>
          <w:sz w:val="24"/>
          <w:u w:val="single"/>
        </w:rPr>
        <w:t>发包方提供施工技术要求，承包方提供施工工艺及施工方案，经发包方及监理方认可后执行</w:t>
      </w:r>
      <w:r w:rsidRPr="00A715D7">
        <w:rPr>
          <w:rFonts w:ascii="宋体" w:hAnsi="宋体"/>
          <w:sz w:val="24"/>
        </w:rPr>
        <w:t>。</w:t>
      </w:r>
    </w:p>
    <w:p w:rsidR="00955879" w:rsidRPr="00A715D7" w:rsidRDefault="0038317B">
      <w:pPr>
        <w:spacing w:line="360" w:lineRule="auto"/>
        <w:outlineLvl w:val="0"/>
        <w:rPr>
          <w:rFonts w:eastAsia="黑体"/>
          <w:sz w:val="24"/>
        </w:rPr>
      </w:pPr>
      <w:bookmarkStart w:id="56" w:name="_Toc60826193"/>
      <w:r w:rsidRPr="00A715D7">
        <w:rPr>
          <w:rFonts w:eastAsia="黑体"/>
          <w:sz w:val="24"/>
        </w:rPr>
        <w:lastRenderedPageBreak/>
        <w:t xml:space="preserve">1.5 </w:t>
      </w:r>
      <w:r w:rsidRPr="00A715D7">
        <w:rPr>
          <w:rFonts w:ascii="黑体" w:eastAsia="黑体" w:hAnsi="黑体"/>
          <w:sz w:val="24"/>
        </w:rPr>
        <w:t>合同文件的优先顺序</w:t>
      </w:r>
      <w:bookmarkEnd w:id="56"/>
    </w:p>
    <w:p w:rsidR="00955879" w:rsidRPr="00A715D7" w:rsidRDefault="0038317B">
      <w:pPr>
        <w:ind w:firstLineChars="200" w:firstLine="480"/>
        <w:rPr>
          <w:rFonts w:ascii="宋体" w:hAnsi="宋体" w:cs="宋体"/>
          <w:bCs/>
          <w:sz w:val="24"/>
          <w:szCs w:val="32"/>
        </w:rPr>
      </w:pPr>
      <w:r w:rsidRPr="00A715D7">
        <w:rPr>
          <w:rFonts w:ascii="宋体" w:hAnsi="宋体" w:cs="宋体" w:hint="eastAsia"/>
          <w:bCs/>
          <w:sz w:val="24"/>
          <w:szCs w:val="32"/>
        </w:rPr>
        <w:t>本合同的文件包括且优先顺序如下：</w:t>
      </w:r>
    </w:p>
    <w:p w:rsidR="00955879" w:rsidRPr="00A715D7" w:rsidRDefault="0038317B">
      <w:pPr>
        <w:numPr>
          <w:ilvl w:val="0"/>
          <w:numId w:val="4"/>
        </w:numPr>
        <w:rPr>
          <w:rFonts w:ascii="宋体" w:hAnsi="宋体" w:cs="宋体"/>
          <w:bCs/>
          <w:sz w:val="24"/>
          <w:szCs w:val="32"/>
        </w:rPr>
      </w:pPr>
      <w:r w:rsidRPr="00A715D7">
        <w:rPr>
          <w:rFonts w:ascii="宋体" w:hAnsi="宋体" w:cs="宋体" w:hint="eastAsia"/>
          <w:bCs/>
          <w:sz w:val="24"/>
          <w:szCs w:val="32"/>
        </w:rPr>
        <w:t>合同协议书；</w:t>
      </w:r>
    </w:p>
    <w:p w:rsidR="00955879" w:rsidRPr="00A715D7" w:rsidRDefault="0038317B">
      <w:pPr>
        <w:numPr>
          <w:ilvl w:val="0"/>
          <w:numId w:val="4"/>
        </w:numPr>
        <w:rPr>
          <w:rFonts w:ascii="宋体" w:hAnsi="宋体" w:cs="宋体"/>
          <w:bCs/>
          <w:sz w:val="24"/>
          <w:szCs w:val="32"/>
        </w:rPr>
      </w:pPr>
      <w:r w:rsidRPr="00A715D7">
        <w:rPr>
          <w:rFonts w:ascii="宋体" w:hAnsi="宋体" w:cs="宋体" w:hint="eastAsia"/>
          <w:bCs/>
          <w:sz w:val="24"/>
          <w:szCs w:val="32"/>
        </w:rPr>
        <w:t>中标通知书；</w:t>
      </w:r>
      <w:r w:rsidRPr="00A715D7">
        <w:rPr>
          <w:rFonts w:ascii="宋体" w:hAnsi="宋体" w:cs="宋体" w:hint="eastAsia"/>
          <w:bCs/>
          <w:sz w:val="24"/>
          <w:szCs w:val="32"/>
        </w:rPr>
        <w:t xml:space="preserve"> </w:t>
      </w:r>
    </w:p>
    <w:p w:rsidR="00955879" w:rsidRPr="00A715D7" w:rsidRDefault="0038317B">
      <w:pPr>
        <w:numPr>
          <w:ilvl w:val="0"/>
          <w:numId w:val="4"/>
        </w:numPr>
        <w:rPr>
          <w:rFonts w:ascii="宋体" w:hAnsi="宋体" w:cs="宋体"/>
          <w:bCs/>
          <w:sz w:val="24"/>
          <w:szCs w:val="32"/>
        </w:rPr>
      </w:pPr>
      <w:r w:rsidRPr="00A715D7">
        <w:rPr>
          <w:rFonts w:ascii="宋体" w:hAnsi="宋体" w:cs="宋体" w:hint="eastAsia"/>
          <w:bCs/>
          <w:sz w:val="24"/>
          <w:szCs w:val="32"/>
        </w:rPr>
        <w:t>投标函及附录（施工图纸、</w:t>
      </w:r>
      <w:r w:rsidRPr="00A715D7">
        <w:rPr>
          <w:rFonts w:ascii="宋体" w:hAnsi="宋体" w:cs="宋体" w:hint="eastAsia"/>
          <w:kern w:val="0"/>
          <w:sz w:val="24"/>
          <w:szCs w:val="32"/>
        </w:rPr>
        <w:t>已标价工程量清单或预算书</w:t>
      </w:r>
      <w:r w:rsidRPr="00A715D7">
        <w:rPr>
          <w:rFonts w:ascii="宋体" w:hAnsi="宋体" w:cs="宋体" w:hint="eastAsia"/>
          <w:bCs/>
          <w:sz w:val="24"/>
          <w:szCs w:val="32"/>
        </w:rPr>
        <w:t>）；</w:t>
      </w:r>
    </w:p>
    <w:p w:rsidR="00955879" w:rsidRPr="00A715D7" w:rsidRDefault="0038317B">
      <w:pPr>
        <w:numPr>
          <w:ilvl w:val="0"/>
          <w:numId w:val="4"/>
        </w:numPr>
        <w:rPr>
          <w:rFonts w:ascii="宋体" w:hAnsi="宋体" w:cs="宋体"/>
          <w:bCs/>
          <w:sz w:val="24"/>
          <w:szCs w:val="32"/>
        </w:rPr>
      </w:pPr>
      <w:r w:rsidRPr="00A715D7">
        <w:rPr>
          <w:rFonts w:ascii="宋体" w:hAnsi="宋体" w:cs="宋体" w:hint="eastAsia"/>
          <w:bCs/>
          <w:sz w:val="24"/>
          <w:szCs w:val="32"/>
        </w:rPr>
        <w:t>专用合同条款；</w:t>
      </w:r>
    </w:p>
    <w:p w:rsidR="00955879" w:rsidRPr="00A715D7" w:rsidRDefault="0038317B">
      <w:pPr>
        <w:numPr>
          <w:ilvl w:val="0"/>
          <w:numId w:val="4"/>
        </w:numPr>
        <w:rPr>
          <w:rFonts w:ascii="宋体" w:hAnsi="宋体" w:cs="宋体"/>
          <w:bCs/>
          <w:sz w:val="24"/>
          <w:szCs w:val="32"/>
        </w:rPr>
      </w:pPr>
      <w:r w:rsidRPr="00A715D7">
        <w:rPr>
          <w:rFonts w:ascii="宋体" w:hAnsi="宋体" w:cs="宋体" w:hint="eastAsia"/>
          <w:bCs/>
          <w:sz w:val="24"/>
          <w:szCs w:val="32"/>
        </w:rPr>
        <w:t>通用合同条款；</w:t>
      </w:r>
    </w:p>
    <w:p w:rsidR="00955879" w:rsidRPr="00A715D7" w:rsidRDefault="0038317B">
      <w:pPr>
        <w:numPr>
          <w:ilvl w:val="0"/>
          <w:numId w:val="4"/>
        </w:numPr>
        <w:rPr>
          <w:rFonts w:ascii="宋体" w:hAnsi="宋体" w:cs="宋体"/>
          <w:bCs/>
          <w:sz w:val="24"/>
          <w:szCs w:val="32"/>
        </w:rPr>
      </w:pPr>
      <w:r w:rsidRPr="00A715D7">
        <w:rPr>
          <w:rFonts w:ascii="宋体" w:hAnsi="宋体" w:cs="宋体" w:hint="eastAsia"/>
          <w:bCs/>
          <w:sz w:val="24"/>
          <w:szCs w:val="32"/>
        </w:rPr>
        <w:t>施工技术要求；</w:t>
      </w:r>
    </w:p>
    <w:p w:rsidR="00955879" w:rsidRPr="00A715D7" w:rsidRDefault="0038317B">
      <w:pPr>
        <w:numPr>
          <w:ilvl w:val="0"/>
          <w:numId w:val="4"/>
        </w:numPr>
        <w:rPr>
          <w:rFonts w:ascii="宋体" w:hAnsi="宋体" w:cs="宋体"/>
          <w:bCs/>
          <w:sz w:val="24"/>
          <w:szCs w:val="32"/>
        </w:rPr>
      </w:pPr>
      <w:r w:rsidRPr="00A715D7">
        <w:rPr>
          <w:rFonts w:ascii="宋体" w:hAnsi="宋体" w:cs="宋体" w:hint="eastAsia"/>
          <w:bCs/>
          <w:sz w:val="24"/>
          <w:szCs w:val="32"/>
        </w:rPr>
        <w:t>通用工程规范</w:t>
      </w:r>
    </w:p>
    <w:p w:rsidR="00955879" w:rsidRPr="00A715D7" w:rsidRDefault="0038317B">
      <w:pPr>
        <w:numPr>
          <w:ilvl w:val="0"/>
          <w:numId w:val="4"/>
        </w:numPr>
        <w:rPr>
          <w:rFonts w:ascii="宋体" w:hAnsi="宋体" w:cs="宋体"/>
          <w:bCs/>
          <w:sz w:val="24"/>
          <w:szCs w:val="32"/>
        </w:rPr>
      </w:pPr>
      <w:r w:rsidRPr="00A715D7">
        <w:rPr>
          <w:rFonts w:ascii="宋体" w:hAnsi="宋体" w:cs="宋体" w:hint="eastAsia"/>
          <w:bCs/>
          <w:sz w:val="24"/>
          <w:szCs w:val="32"/>
        </w:rPr>
        <w:t>合同附件；</w:t>
      </w:r>
    </w:p>
    <w:p w:rsidR="00955879" w:rsidRPr="00A715D7" w:rsidRDefault="0038317B">
      <w:pPr>
        <w:numPr>
          <w:ilvl w:val="0"/>
          <w:numId w:val="4"/>
        </w:numPr>
        <w:rPr>
          <w:rFonts w:ascii="宋体" w:hAnsi="宋体" w:cs="宋体"/>
          <w:bCs/>
          <w:sz w:val="24"/>
          <w:szCs w:val="32"/>
        </w:rPr>
      </w:pPr>
      <w:r w:rsidRPr="00A715D7">
        <w:rPr>
          <w:rFonts w:ascii="宋体" w:hAnsi="宋体" w:cs="宋体" w:hint="eastAsia"/>
          <w:bCs/>
          <w:sz w:val="24"/>
          <w:szCs w:val="32"/>
        </w:rPr>
        <w:t>招标文件</w:t>
      </w:r>
    </w:p>
    <w:p w:rsidR="00955879" w:rsidRPr="00A715D7" w:rsidRDefault="0038317B">
      <w:pPr>
        <w:numPr>
          <w:ilvl w:val="0"/>
          <w:numId w:val="4"/>
        </w:numPr>
        <w:rPr>
          <w:rFonts w:ascii="宋体" w:hAnsi="宋体" w:cs="宋体"/>
          <w:bCs/>
          <w:sz w:val="24"/>
          <w:szCs w:val="32"/>
        </w:rPr>
      </w:pPr>
      <w:r w:rsidRPr="00A715D7">
        <w:rPr>
          <w:rFonts w:ascii="宋体" w:hAnsi="宋体" w:cs="宋体" w:hint="eastAsia"/>
          <w:bCs/>
          <w:sz w:val="24"/>
          <w:szCs w:val="32"/>
        </w:rPr>
        <w:t>承包方提供的资料；</w:t>
      </w:r>
    </w:p>
    <w:p w:rsidR="00955879" w:rsidRPr="00A715D7" w:rsidRDefault="0038317B">
      <w:pPr>
        <w:numPr>
          <w:ilvl w:val="0"/>
          <w:numId w:val="4"/>
        </w:numPr>
        <w:rPr>
          <w:rFonts w:ascii="宋体" w:hAnsi="宋体" w:cs="宋体"/>
          <w:bCs/>
          <w:sz w:val="24"/>
          <w:szCs w:val="32"/>
        </w:rPr>
      </w:pPr>
      <w:r w:rsidRPr="00A715D7">
        <w:rPr>
          <w:rFonts w:ascii="宋体" w:hAnsi="宋体" w:cs="宋体" w:hint="eastAsia"/>
          <w:bCs/>
          <w:sz w:val="24"/>
          <w:szCs w:val="32"/>
        </w:rPr>
        <w:t>发包方提供的资料。</w:t>
      </w:r>
    </w:p>
    <w:p w:rsidR="00955879" w:rsidRPr="00A715D7" w:rsidRDefault="0038317B">
      <w:pPr>
        <w:spacing w:after="120" w:line="360" w:lineRule="auto"/>
        <w:ind w:firstLineChars="200" w:firstLine="480"/>
        <w:outlineLvl w:val="0"/>
        <w:rPr>
          <w:rFonts w:ascii="宋体" w:hAnsi="宋体" w:cs="宋体"/>
          <w:sz w:val="24"/>
        </w:rPr>
      </w:pPr>
      <w:bookmarkStart w:id="57" w:name="_Toc60826194"/>
      <w:r w:rsidRPr="00A715D7">
        <w:rPr>
          <w:rFonts w:ascii="宋体" w:hAnsi="宋体" w:cs="宋体"/>
          <w:sz w:val="24"/>
        </w:rPr>
        <w:t>在合同订立及履行过程中形成的与合同有关的文件均构成合同文件组成部分。</w:t>
      </w:r>
    </w:p>
    <w:p w:rsidR="00955879" w:rsidRPr="00A715D7" w:rsidRDefault="0038317B">
      <w:pPr>
        <w:spacing w:after="120" w:line="360" w:lineRule="auto"/>
        <w:ind w:firstLineChars="200" w:firstLine="480"/>
        <w:outlineLvl w:val="0"/>
        <w:rPr>
          <w:rFonts w:ascii="宋体" w:hAnsi="宋体"/>
          <w:sz w:val="24"/>
        </w:rPr>
      </w:pPr>
      <w:r w:rsidRPr="00A715D7">
        <w:rPr>
          <w:rFonts w:ascii="宋体" w:hAnsi="宋体" w:cs="宋体"/>
          <w:sz w:val="24"/>
        </w:rPr>
        <w:t>上述各项合同文件包括合同当事人就该项合同文件所作出的补充和修改，属于同一类内容的文件，应以最新签署的为准。</w:t>
      </w:r>
      <w:bookmarkEnd w:id="57"/>
    </w:p>
    <w:p w:rsidR="00955879" w:rsidRPr="00A715D7" w:rsidRDefault="0038317B">
      <w:pPr>
        <w:spacing w:after="120" w:line="360" w:lineRule="auto"/>
        <w:outlineLvl w:val="0"/>
        <w:rPr>
          <w:rFonts w:eastAsia="黑体"/>
          <w:sz w:val="24"/>
        </w:rPr>
      </w:pPr>
      <w:bookmarkStart w:id="58" w:name="_Toc60826195"/>
      <w:r w:rsidRPr="00A715D7">
        <w:rPr>
          <w:rFonts w:eastAsia="黑体"/>
          <w:sz w:val="24"/>
        </w:rPr>
        <w:t xml:space="preserve">1.6 </w:t>
      </w:r>
      <w:r w:rsidRPr="00A715D7">
        <w:rPr>
          <w:rFonts w:ascii="黑体" w:eastAsia="黑体" w:hAnsi="黑体"/>
          <w:sz w:val="24"/>
        </w:rPr>
        <w:t>图纸和承包方文件</w:t>
      </w:r>
      <w:bookmarkEnd w:id="58"/>
      <w:r w:rsidRPr="00A715D7">
        <w:rPr>
          <w:rFonts w:eastAsia="黑体"/>
          <w:sz w:val="24"/>
        </w:rPr>
        <w:tab/>
      </w:r>
    </w:p>
    <w:p w:rsidR="00955879" w:rsidRPr="00A715D7" w:rsidRDefault="0038317B">
      <w:pPr>
        <w:spacing w:line="360" w:lineRule="auto"/>
        <w:rPr>
          <w:rFonts w:ascii="宋体" w:hAnsi="宋体"/>
          <w:sz w:val="24"/>
        </w:rPr>
      </w:pPr>
      <w:r w:rsidRPr="00A715D7">
        <w:rPr>
          <w:rFonts w:ascii="宋体" w:hAnsi="宋体"/>
          <w:sz w:val="24"/>
        </w:rPr>
        <w:t xml:space="preserve">1.6.1 </w:t>
      </w:r>
      <w:r w:rsidRPr="00A715D7">
        <w:rPr>
          <w:rFonts w:ascii="宋体" w:hAnsi="宋体"/>
          <w:sz w:val="24"/>
        </w:rPr>
        <w:t>图纸的提供</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发包方向承包方提供图纸的期限：</w:t>
      </w:r>
      <w:r w:rsidRPr="00A715D7">
        <w:rPr>
          <w:rFonts w:ascii="宋体" w:hAnsi="宋体" w:hint="eastAsia"/>
          <w:sz w:val="24"/>
          <w:u w:val="single"/>
        </w:rPr>
        <w:t xml:space="preserve">  </w:t>
      </w:r>
      <w:r w:rsidRPr="00A715D7">
        <w:rPr>
          <w:rFonts w:ascii="宋体" w:hAnsi="宋体" w:hint="eastAsia"/>
          <w:sz w:val="24"/>
          <w:u w:val="single"/>
        </w:rPr>
        <w:t>合同签订后</w:t>
      </w:r>
      <w:r w:rsidRPr="00A715D7">
        <w:rPr>
          <w:rFonts w:ascii="宋体" w:hAnsi="宋体" w:hint="eastAsia"/>
          <w:sz w:val="24"/>
          <w:u w:val="single"/>
        </w:rPr>
        <w:t>3</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发包方向承包方提供图纸的数量：</w:t>
      </w:r>
      <w:r w:rsidRPr="00A715D7">
        <w:rPr>
          <w:rFonts w:ascii="宋体" w:hAnsi="宋体" w:hint="eastAsia"/>
          <w:sz w:val="24"/>
          <w:u w:val="single"/>
        </w:rPr>
        <w:t xml:space="preserve">  </w:t>
      </w:r>
      <w:r w:rsidRPr="00A715D7">
        <w:rPr>
          <w:rFonts w:ascii="宋体" w:hAnsi="宋体" w:hint="eastAsia"/>
          <w:sz w:val="24"/>
          <w:u w:val="single"/>
        </w:rPr>
        <w:t>图纸及技术要求一式肆份</w:t>
      </w:r>
      <w:r w:rsidRPr="00A715D7">
        <w:rPr>
          <w:rFonts w:ascii="宋体" w:hAnsi="宋体" w:hint="eastAsia"/>
          <w:sz w:val="24"/>
          <w:u w:val="single"/>
        </w:rPr>
        <w:t xml:space="preserve">  </w:t>
      </w:r>
      <w:r w:rsidRPr="00A715D7">
        <w:rPr>
          <w:rFonts w:ascii="宋体" w:hAnsi="宋体"/>
          <w:sz w:val="24"/>
        </w:rPr>
        <w:t>；</w:t>
      </w:r>
    </w:p>
    <w:p w:rsidR="00955879" w:rsidRPr="00A715D7" w:rsidRDefault="00955879">
      <w:pPr>
        <w:ind w:firstLineChars="200" w:firstLine="480"/>
        <w:contextualSpacing/>
        <w:jc w:val="left"/>
        <w:rPr>
          <w:rFonts w:ascii="宋体" w:hAnsi="宋体"/>
          <w:sz w:val="24"/>
        </w:rPr>
      </w:pPr>
    </w:p>
    <w:p w:rsidR="00955879" w:rsidRPr="00A715D7" w:rsidRDefault="0038317B">
      <w:pPr>
        <w:spacing w:line="360" w:lineRule="auto"/>
        <w:rPr>
          <w:rFonts w:ascii="宋体" w:hAnsi="宋体"/>
          <w:sz w:val="24"/>
        </w:rPr>
      </w:pPr>
      <w:r w:rsidRPr="00A715D7">
        <w:rPr>
          <w:rFonts w:ascii="宋体" w:hAnsi="宋体"/>
          <w:sz w:val="24"/>
        </w:rPr>
        <w:t xml:space="preserve">1.6.4 </w:t>
      </w:r>
      <w:r w:rsidRPr="00A715D7">
        <w:rPr>
          <w:rFonts w:ascii="宋体" w:hAnsi="宋体"/>
          <w:sz w:val="24"/>
        </w:rPr>
        <w:t>承包方文件</w:t>
      </w:r>
    </w:p>
    <w:p w:rsidR="00955879" w:rsidRPr="00A715D7" w:rsidRDefault="0038317B">
      <w:pPr>
        <w:ind w:leftChars="200" w:left="420"/>
        <w:contextualSpacing/>
        <w:jc w:val="left"/>
        <w:rPr>
          <w:rFonts w:ascii="宋体" w:hAnsi="宋体"/>
          <w:sz w:val="24"/>
        </w:rPr>
      </w:pPr>
      <w:r w:rsidRPr="00A715D7">
        <w:rPr>
          <w:rFonts w:ascii="宋体" w:hAnsi="宋体"/>
          <w:sz w:val="24"/>
        </w:rPr>
        <w:t>需要由承包方提供的文件，包括：</w:t>
      </w:r>
      <w:r w:rsidRPr="00A715D7">
        <w:rPr>
          <w:rFonts w:ascii="宋体" w:hAnsi="宋体" w:hint="eastAsia"/>
          <w:sz w:val="24"/>
          <w:u w:val="single"/>
        </w:rPr>
        <w:t xml:space="preserve">  1</w:t>
      </w:r>
      <w:r w:rsidRPr="00A715D7">
        <w:rPr>
          <w:rFonts w:ascii="宋体" w:hAnsi="宋体" w:hint="eastAsia"/>
          <w:sz w:val="24"/>
          <w:u w:val="single"/>
        </w:rPr>
        <w:t>、施工安装工程质量控制方案；</w:t>
      </w:r>
      <w:r w:rsidRPr="00A715D7">
        <w:rPr>
          <w:rFonts w:ascii="宋体" w:hAnsi="宋体" w:hint="eastAsia"/>
          <w:sz w:val="24"/>
          <w:u w:val="single"/>
        </w:rPr>
        <w:t>2</w:t>
      </w:r>
      <w:r w:rsidRPr="00A715D7">
        <w:rPr>
          <w:rFonts w:ascii="宋体" w:hAnsi="宋体" w:hint="eastAsia"/>
          <w:sz w:val="24"/>
          <w:u w:val="single"/>
        </w:rPr>
        <w:t>、详细施工计划表；</w:t>
      </w:r>
      <w:r w:rsidRPr="00A715D7">
        <w:rPr>
          <w:rFonts w:ascii="宋体" w:hAnsi="宋体" w:hint="eastAsia"/>
          <w:sz w:val="24"/>
          <w:u w:val="single"/>
        </w:rPr>
        <w:t>3</w:t>
      </w:r>
      <w:r w:rsidRPr="00A715D7">
        <w:rPr>
          <w:rFonts w:ascii="宋体" w:hAnsi="宋体" w:hint="eastAsia"/>
          <w:sz w:val="24"/>
          <w:u w:val="single"/>
        </w:rPr>
        <w:t>、项目组织结构；</w:t>
      </w:r>
      <w:r w:rsidRPr="00A715D7">
        <w:rPr>
          <w:rFonts w:ascii="宋体" w:hAnsi="宋体" w:hint="eastAsia"/>
          <w:sz w:val="24"/>
          <w:u w:val="single"/>
        </w:rPr>
        <w:t>4</w:t>
      </w:r>
      <w:r w:rsidRPr="00A715D7">
        <w:rPr>
          <w:rFonts w:ascii="宋体" w:hAnsi="宋体" w:hint="eastAsia"/>
          <w:sz w:val="24"/>
          <w:u w:val="single"/>
        </w:rPr>
        <w:t>、工程重要里程碑时间表。</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承包方提供的文件的期限为：</w:t>
      </w:r>
      <w:r w:rsidRPr="00A715D7">
        <w:rPr>
          <w:rFonts w:ascii="宋体" w:hAnsi="宋体" w:hint="eastAsia"/>
          <w:sz w:val="24"/>
          <w:u w:val="single"/>
        </w:rPr>
        <w:t xml:space="preserve">  </w:t>
      </w:r>
      <w:r w:rsidRPr="00A715D7">
        <w:rPr>
          <w:rFonts w:ascii="宋体" w:hAnsi="宋体" w:hint="eastAsia"/>
          <w:sz w:val="24"/>
          <w:u w:val="single"/>
        </w:rPr>
        <w:t>合同生效后</w:t>
      </w:r>
      <w:r w:rsidRPr="00A715D7">
        <w:rPr>
          <w:rFonts w:ascii="宋体" w:hAnsi="宋体" w:hint="eastAsia"/>
          <w:sz w:val="24"/>
          <w:u w:val="single"/>
        </w:rPr>
        <w:t>7</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承包方提供的文件的数量为：</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承包方提供的文件的形式为：</w:t>
      </w:r>
      <w:r w:rsidRPr="00A715D7">
        <w:rPr>
          <w:rFonts w:ascii="宋体" w:hAnsi="宋体" w:hint="eastAsia"/>
          <w:sz w:val="24"/>
          <w:u w:val="single"/>
        </w:rPr>
        <w:t xml:space="preserve">  </w:t>
      </w:r>
      <w:r w:rsidRPr="00A715D7">
        <w:rPr>
          <w:rFonts w:ascii="宋体" w:hAnsi="宋体" w:hint="eastAsia"/>
          <w:sz w:val="24"/>
          <w:u w:val="single"/>
        </w:rPr>
        <w:t>纸质版和</w:t>
      </w:r>
      <w:r w:rsidRPr="00A715D7">
        <w:rPr>
          <w:rFonts w:ascii="宋体" w:hAnsi="宋体" w:hint="eastAsia"/>
          <w:sz w:val="24"/>
          <w:u w:val="single"/>
        </w:rPr>
        <w:t>PDF</w:t>
      </w:r>
      <w:r w:rsidRPr="00A715D7">
        <w:rPr>
          <w:rFonts w:ascii="宋体" w:hAnsi="宋体" w:hint="eastAsia"/>
          <w:sz w:val="24"/>
          <w:u w:val="single"/>
        </w:rPr>
        <w:t>电子版</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w:t>
      </w:r>
      <w:r w:rsidRPr="00A715D7">
        <w:rPr>
          <w:rFonts w:ascii="宋体" w:hAnsi="宋体" w:hint="eastAsia"/>
          <w:sz w:val="24"/>
        </w:rPr>
        <w:t>审批</w:t>
      </w:r>
      <w:r w:rsidRPr="00A715D7">
        <w:rPr>
          <w:rFonts w:ascii="宋体" w:hAnsi="宋体"/>
          <w:sz w:val="24"/>
        </w:rPr>
        <w:t>承包方文件的期限：</w:t>
      </w:r>
      <w:r w:rsidRPr="00A715D7">
        <w:rPr>
          <w:rFonts w:ascii="宋体" w:hAnsi="宋体" w:hint="eastAsia"/>
          <w:sz w:val="24"/>
          <w:u w:val="single"/>
        </w:rPr>
        <w:t xml:space="preserve"> </w:t>
      </w:r>
      <w:r w:rsidRPr="00A715D7">
        <w:rPr>
          <w:rFonts w:ascii="宋体" w:hAnsi="宋体" w:hint="eastAsia"/>
          <w:sz w:val="24"/>
          <w:u w:val="single"/>
        </w:rPr>
        <w:t>收到承包方文件后</w:t>
      </w:r>
      <w:r w:rsidRPr="00A715D7">
        <w:rPr>
          <w:rFonts w:ascii="宋体" w:hAnsi="宋体" w:hint="eastAsia"/>
          <w:sz w:val="24"/>
          <w:u w:val="single"/>
        </w:rPr>
        <w:t>10</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rPr>
          <w:rFonts w:ascii="宋体" w:hAnsi="宋体"/>
          <w:sz w:val="24"/>
        </w:rPr>
      </w:pPr>
      <w:r w:rsidRPr="00A715D7">
        <w:rPr>
          <w:rFonts w:ascii="宋体" w:hAnsi="宋体"/>
          <w:sz w:val="24"/>
        </w:rPr>
        <w:t xml:space="preserve">1.6.5 </w:t>
      </w:r>
      <w:r w:rsidRPr="00A715D7">
        <w:rPr>
          <w:rFonts w:ascii="宋体" w:hAnsi="宋体"/>
          <w:sz w:val="24"/>
        </w:rPr>
        <w:t>现场图纸准备</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关于现场图纸准备的约定：</w:t>
      </w:r>
      <w:r w:rsidRPr="00A715D7">
        <w:rPr>
          <w:rFonts w:ascii="宋体" w:hAnsi="宋体" w:hint="eastAsia"/>
          <w:sz w:val="24"/>
          <w:u w:val="single"/>
        </w:rPr>
        <w:t xml:space="preserve">  </w:t>
      </w:r>
      <w:r w:rsidRPr="00A715D7">
        <w:rPr>
          <w:rFonts w:ascii="宋体" w:hAnsi="宋体" w:hint="eastAsia"/>
          <w:sz w:val="24"/>
          <w:u w:val="single"/>
        </w:rPr>
        <w:t>现场准备纸质版施工图</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59" w:name="_Toc60826196"/>
      <w:r w:rsidRPr="00A715D7">
        <w:rPr>
          <w:rFonts w:eastAsia="黑体"/>
          <w:sz w:val="24"/>
        </w:rPr>
        <w:t xml:space="preserve">1.7 </w:t>
      </w:r>
      <w:r w:rsidRPr="00A715D7">
        <w:rPr>
          <w:rFonts w:ascii="黑体" w:eastAsia="黑体" w:hAnsi="黑体"/>
          <w:sz w:val="24"/>
        </w:rPr>
        <w:t>联络</w:t>
      </w:r>
      <w:bookmarkEnd w:id="59"/>
    </w:p>
    <w:p w:rsidR="00955879" w:rsidRPr="00A715D7" w:rsidRDefault="0038317B">
      <w:pPr>
        <w:ind w:left="480" w:hangingChars="200" w:hanging="480"/>
        <w:contextualSpacing/>
        <w:jc w:val="left"/>
        <w:rPr>
          <w:rFonts w:ascii="宋体" w:hAnsi="宋体"/>
          <w:sz w:val="24"/>
        </w:rPr>
      </w:pPr>
      <w:r w:rsidRPr="00A715D7">
        <w:rPr>
          <w:rFonts w:ascii="宋体" w:hAnsi="宋体"/>
          <w:sz w:val="24"/>
        </w:rPr>
        <w:lastRenderedPageBreak/>
        <w:t>1.7.1</w:t>
      </w:r>
      <w:r w:rsidRPr="00A715D7">
        <w:rPr>
          <w:rFonts w:ascii="宋体" w:hAnsi="宋体"/>
          <w:sz w:val="24"/>
        </w:rPr>
        <w:t>发包方和承包方应当在</w:t>
      </w:r>
      <w:r w:rsidRPr="00A715D7">
        <w:rPr>
          <w:rFonts w:ascii="宋体" w:hAnsi="宋体" w:hint="eastAsia"/>
          <w:sz w:val="24"/>
        </w:rPr>
        <w:t>合同生效后</w:t>
      </w:r>
      <w:r w:rsidRPr="00A715D7">
        <w:rPr>
          <w:rFonts w:ascii="宋体" w:hAnsi="宋体" w:hint="eastAsia"/>
          <w:sz w:val="24"/>
          <w:u w:val="single"/>
        </w:rPr>
        <w:t xml:space="preserve">   7   </w:t>
      </w:r>
      <w:r w:rsidRPr="00A715D7">
        <w:rPr>
          <w:rFonts w:ascii="宋体" w:hAnsi="宋体"/>
          <w:sz w:val="24"/>
        </w:rPr>
        <w:t>天内将与合同有关的通知、批准、证明、证书、指示、指令、要求、请求、同意、意见、确定和决定等书面函件送达对方当事人</w:t>
      </w:r>
      <w:r w:rsidRPr="00A715D7">
        <w:rPr>
          <w:rFonts w:ascii="宋体" w:hAnsi="宋体" w:hint="eastAsia"/>
          <w:sz w:val="24"/>
        </w:rPr>
        <w:t>。</w:t>
      </w:r>
    </w:p>
    <w:p w:rsidR="00955879" w:rsidRPr="00A715D7" w:rsidRDefault="0038317B">
      <w:pPr>
        <w:contextualSpacing/>
        <w:jc w:val="left"/>
        <w:rPr>
          <w:rFonts w:ascii="宋体" w:hAnsi="宋体"/>
          <w:sz w:val="24"/>
        </w:rPr>
      </w:pPr>
      <w:r w:rsidRPr="00A715D7">
        <w:rPr>
          <w:rFonts w:ascii="宋体" w:hAnsi="宋体"/>
          <w:sz w:val="24"/>
        </w:rPr>
        <w:t xml:space="preserve">1.7.2 </w:t>
      </w:r>
      <w:r w:rsidRPr="00A715D7">
        <w:rPr>
          <w:rFonts w:ascii="宋体" w:hAnsi="宋体"/>
          <w:sz w:val="24"/>
        </w:rPr>
        <w:t>发包方接收文件的地点：；</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发包方指定的接收人为：</w:t>
      </w:r>
      <w:r w:rsidRPr="00A715D7">
        <w:rPr>
          <w:rFonts w:ascii="宋体" w:hAnsi="宋体" w:hint="eastAsia"/>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承包方接收文件的地点：；</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承包方指定的接收人为：</w:t>
      </w:r>
      <w:r w:rsidRPr="00A715D7">
        <w:rPr>
          <w:rFonts w:ascii="宋体" w:hAnsi="宋体" w:hint="eastAsia"/>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监理方接收文件的地点：</w:t>
      </w:r>
      <w:r w:rsidRPr="00A715D7">
        <w:rPr>
          <w:rFonts w:ascii="宋体" w:hAnsi="宋体" w:hint="eastAsia"/>
          <w:sz w:val="24"/>
        </w:rPr>
        <w:t>_</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监理方指定的接收人为：</w:t>
      </w:r>
      <w:r w:rsidRPr="00A715D7">
        <w:rPr>
          <w:rFonts w:ascii="宋体" w:hAnsi="宋体" w:hint="eastAsia"/>
          <w:sz w:val="24"/>
        </w:rPr>
        <w:t>_</w:t>
      </w:r>
      <w:r w:rsidRPr="00A715D7">
        <w:rPr>
          <w:rFonts w:ascii="宋体" w:hAnsi="宋体"/>
          <w:sz w:val="24"/>
        </w:rPr>
        <w:t>。</w:t>
      </w:r>
    </w:p>
    <w:p w:rsidR="00955879" w:rsidRPr="00A715D7" w:rsidRDefault="0038317B">
      <w:pPr>
        <w:spacing w:line="360" w:lineRule="auto"/>
        <w:outlineLvl w:val="0"/>
        <w:rPr>
          <w:rFonts w:eastAsia="黑体"/>
          <w:sz w:val="24"/>
        </w:rPr>
      </w:pPr>
      <w:bookmarkStart w:id="60" w:name="_Toc60826197"/>
      <w:r w:rsidRPr="00A715D7">
        <w:rPr>
          <w:rFonts w:eastAsia="黑体"/>
          <w:sz w:val="24"/>
        </w:rPr>
        <w:t xml:space="preserve">1.10 </w:t>
      </w:r>
      <w:r w:rsidRPr="00A715D7">
        <w:rPr>
          <w:rFonts w:ascii="黑体" w:eastAsia="黑体" w:hAnsi="黑体"/>
          <w:sz w:val="24"/>
        </w:rPr>
        <w:t>交通运输</w:t>
      </w:r>
      <w:bookmarkEnd w:id="60"/>
    </w:p>
    <w:p w:rsidR="00955879" w:rsidRPr="00A715D7" w:rsidRDefault="0038317B">
      <w:pPr>
        <w:contextualSpacing/>
        <w:jc w:val="left"/>
        <w:rPr>
          <w:rFonts w:ascii="宋体" w:hAnsi="宋体"/>
          <w:sz w:val="24"/>
        </w:rPr>
      </w:pPr>
      <w:r w:rsidRPr="00A715D7">
        <w:rPr>
          <w:rFonts w:ascii="宋体" w:hAnsi="宋体"/>
          <w:sz w:val="24"/>
        </w:rPr>
        <w:t>1</w:t>
      </w:r>
      <w:bookmarkStart w:id="61" w:name="_Toc303539100"/>
      <w:bookmarkStart w:id="62" w:name="_Toc312677986"/>
      <w:bookmarkStart w:id="63" w:name="_Toc300934943"/>
      <w:bookmarkStart w:id="64" w:name="_Toc304295521"/>
      <w:bookmarkStart w:id="65" w:name="_Toc318581155"/>
      <w:bookmarkEnd w:id="61"/>
      <w:bookmarkEnd w:id="62"/>
      <w:bookmarkEnd w:id="63"/>
      <w:bookmarkEnd w:id="64"/>
      <w:r w:rsidRPr="00A715D7">
        <w:rPr>
          <w:rFonts w:ascii="宋体" w:hAnsi="宋体"/>
          <w:sz w:val="24"/>
        </w:rPr>
        <w:t xml:space="preserve">.10.1 </w:t>
      </w:r>
      <w:r w:rsidRPr="00A715D7">
        <w:rPr>
          <w:rFonts w:ascii="宋体" w:hAnsi="宋体"/>
          <w:sz w:val="24"/>
        </w:rPr>
        <w:t>出入现场的权利</w:t>
      </w:r>
      <w:bookmarkEnd w:id="65"/>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关于出入现场的权利的约定：</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1.10.1</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hint="eastAsia"/>
          <w:sz w:val="24"/>
        </w:rPr>
        <w:t>。</w:t>
      </w:r>
    </w:p>
    <w:p w:rsidR="00955879" w:rsidRPr="00A715D7" w:rsidRDefault="0038317B">
      <w:pPr>
        <w:contextualSpacing/>
        <w:jc w:val="left"/>
        <w:rPr>
          <w:rFonts w:ascii="宋体" w:hAnsi="宋体"/>
          <w:sz w:val="24"/>
        </w:rPr>
      </w:pPr>
      <w:r w:rsidRPr="00A715D7">
        <w:rPr>
          <w:rFonts w:ascii="宋体" w:hAnsi="宋体" w:hint="eastAsia"/>
          <w:sz w:val="24"/>
        </w:rPr>
        <w:t xml:space="preserve">1.10.2 </w:t>
      </w:r>
      <w:r w:rsidRPr="00A715D7">
        <w:rPr>
          <w:rFonts w:ascii="宋体" w:hAnsi="宋体" w:hint="eastAsia"/>
          <w:sz w:val="24"/>
        </w:rPr>
        <w:t>场外交通</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关于场外交通的边界的约定</w:t>
      </w:r>
      <w:r w:rsidRPr="00A715D7">
        <w:rPr>
          <w:rFonts w:ascii="宋体" w:hAnsi="宋体" w:hint="eastAsia"/>
          <w:sz w:val="24"/>
        </w:rPr>
        <w:t>：</w:t>
      </w:r>
      <w:r w:rsidRPr="00A715D7">
        <w:rPr>
          <w:rFonts w:ascii="宋体" w:hAnsi="宋体" w:hint="eastAsia"/>
          <w:sz w:val="24"/>
          <w:u w:val="single"/>
        </w:rPr>
        <w:t xml:space="preserve">  </w:t>
      </w:r>
      <w:r w:rsidRPr="00A715D7">
        <w:rPr>
          <w:rFonts w:ascii="宋体" w:hAnsi="宋体" w:hint="eastAsia"/>
          <w:sz w:val="24"/>
          <w:u w:val="single"/>
        </w:rPr>
        <w:t>地块红线范围外</w:t>
      </w:r>
      <w:r w:rsidRPr="00A715D7">
        <w:rPr>
          <w:rFonts w:ascii="宋体" w:hAnsi="宋体" w:hint="eastAsia"/>
          <w:sz w:val="24"/>
          <w:u w:val="single"/>
        </w:rPr>
        <w:t xml:space="preserve">  </w:t>
      </w:r>
      <w:r w:rsidRPr="00A715D7">
        <w:rPr>
          <w:rFonts w:ascii="宋体" w:hAnsi="宋体" w:hint="eastAsia"/>
          <w:sz w:val="24"/>
        </w:rPr>
        <w:t>。</w:t>
      </w:r>
    </w:p>
    <w:p w:rsidR="00955879" w:rsidRPr="00A715D7" w:rsidRDefault="0038317B">
      <w:pPr>
        <w:contextualSpacing/>
        <w:jc w:val="left"/>
        <w:rPr>
          <w:rFonts w:ascii="宋体" w:hAnsi="宋体"/>
          <w:sz w:val="24"/>
        </w:rPr>
      </w:pPr>
      <w:r w:rsidRPr="00A715D7">
        <w:rPr>
          <w:rFonts w:ascii="宋体" w:hAnsi="宋体"/>
          <w:sz w:val="24"/>
        </w:rPr>
        <w:t>1</w:t>
      </w:r>
      <w:bookmarkStart w:id="66" w:name="_Toc312677987"/>
      <w:bookmarkStart w:id="67" w:name="_Toc300934944"/>
      <w:bookmarkStart w:id="68" w:name="_Toc304295522"/>
      <w:bookmarkStart w:id="69" w:name="_Toc303539101"/>
      <w:bookmarkStart w:id="70" w:name="_Toc318581156"/>
      <w:bookmarkEnd w:id="66"/>
      <w:bookmarkEnd w:id="67"/>
      <w:bookmarkEnd w:id="68"/>
      <w:bookmarkEnd w:id="69"/>
      <w:r w:rsidRPr="00A715D7">
        <w:rPr>
          <w:rFonts w:ascii="宋体" w:hAnsi="宋体"/>
          <w:sz w:val="24"/>
        </w:rPr>
        <w:t xml:space="preserve">.10.3 </w:t>
      </w:r>
      <w:r w:rsidRPr="00A715D7">
        <w:rPr>
          <w:rFonts w:ascii="宋体" w:hAnsi="宋体"/>
          <w:sz w:val="24"/>
        </w:rPr>
        <w:t>场内交通</w:t>
      </w:r>
      <w:bookmarkEnd w:id="70"/>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关于场内交通的边界的约定：</w:t>
      </w:r>
      <w:r w:rsidRPr="00A715D7">
        <w:rPr>
          <w:rFonts w:ascii="宋体" w:hAnsi="宋体" w:hint="eastAsia"/>
          <w:sz w:val="24"/>
          <w:u w:val="single"/>
        </w:rPr>
        <w:t xml:space="preserve">  </w:t>
      </w:r>
      <w:r w:rsidRPr="00A715D7">
        <w:rPr>
          <w:rFonts w:ascii="宋体" w:hAnsi="宋体" w:hint="eastAsia"/>
          <w:sz w:val="24"/>
          <w:u w:val="single"/>
        </w:rPr>
        <w:t>地块红线范围内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关于发包方向承包方免费提供满足工程施工需要的场内道路和交通设施的约定：</w:t>
      </w:r>
      <w:r w:rsidRPr="00A715D7">
        <w:rPr>
          <w:rFonts w:ascii="宋体" w:hAnsi="宋体"/>
          <w:sz w:val="24"/>
          <w:u w:val="single"/>
        </w:rPr>
        <w:t>承包</w:t>
      </w:r>
      <w:r w:rsidRPr="00A715D7">
        <w:rPr>
          <w:rFonts w:ascii="宋体" w:hAnsi="宋体" w:hint="eastAsia"/>
          <w:sz w:val="24"/>
          <w:u w:val="single"/>
        </w:rPr>
        <w:t>方</w:t>
      </w:r>
      <w:r w:rsidRPr="00A715D7">
        <w:rPr>
          <w:rFonts w:ascii="宋体" w:hAnsi="宋体"/>
          <w:sz w:val="24"/>
          <w:u w:val="single"/>
        </w:rPr>
        <w:t>负责修建、维修、养护和管理施工所需的其他场内临时道路和交通设施。发包</w:t>
      </w:r>
      <w:r w:rsidRPr="00A715D7">
        <w:rPr>
          <w:rFonts w:ascii="宋体" w:hAnsi="宋体" w:hint="eastAsia"/>
          <w:sz w:val="24"/>
          <w:u w:val="single"/>
        </w:rPr>
        <w:t>方</w:t>
      </w:r>
      <w:r w:rsidRPr="00A715D7">
        <w:rPr>
          <w:rFonts w:ascii="宋体" w:hAnsi="宋体"/>
          <w:sz w:val="24"/>
          <w:u w:val="single"/>
        </w:rPr>
        <w:t>和监理</w:t>
      </w:r>
      <w:r w:rsidRPr="00A715D7">
        <w:rPr>
          <w:rFonts w:ascii="宋体" w:hAnsi="宋体" w:hint="eastAsia"/>
          <w:sz w:val="24"/>
          <w:u w:val="single"/>
        </w:rPr>
        <w:t>方</w:t>
      </w:r>
      <w:r w:rsidRPr="00A715D7">
        <w:rPr>
          <w:rFonts w:ascii="宋体" w:hAnsi="宋体"/>
          <w:sz w:val="24"/>
          <w:u w:val="single"/>
        </w:rPr>
        <w:t>可以为实现合同目的使用承包</w:t>
      </w:r>
      <w:r w:rsidRPr="00A715D7">
        <w:rPr>
          <w:rFonts w:ascii="宋体" w:hAnsi="宋体" w:hint="eastAsia"/>
          <w:sz w:val="24"/>
          <w:u w:val="single"/>
        </w:rPr>
        <w:t>方</w:t>
      </w:r>
      <w:r w:rsidRPr="00A715D7">
        <w:rPr>
          <w:rFonts w:ascii="宋体" w:hAnsi="宋体"/>
          <w:sz w:val="24"/>
          <w:u w:val="single"/>
        </w:rPr>
        <w:t>修建的场内临时道路和交通设施</w:t>
      </w:r>
      <w:r w:rsidRPr="00A715D7">
        <w:rPr>
          <w:rFonts w:ascii="宋体" w:hAnsi="宋体"/>
          <w:sz w:val="24"/>
        </w:rPr>
        <w:t>。</w:t>
      </w:r>
      <w:bookmarkStart w:id="71" w:name="_Toc318581157"/>
      <w:bookmarkEnd w:id="71"/>
    </w:p>
    <w:p w:rsidR="00955879" w:rsidRPr="00A715D7" w:rsidRDefault="0038317B">
      <w:pPr>
        <w:contextualSpacing/>
        <w:jc w:val="left"/>
        <w:rPr>
          <w:rFonts w:ascii="宋体" w:hAnsi="宋体"/>
          <w:sz w:val="24"/>
        </w:rPr>
      </w:pPr>
      <w:r w:rsidRPr="00A715D7">
        <w:rPr>
          <w:rFonts w:ascii="宋体" w:hAnsi="宋体"/>
          <w:sz w:val="24"/>
        </w:rPr>
        <w:t>1.10.4</w:t>
      </w:r>
      <w:r w:rsidRPr="00A715D7">
        <w:rPr>
          <w:rFonts w:ascii="宋体" w:hAnsi="宋体"/>
          <w:sz w:val="24"/>
        </w:rPr>
        <w:t>超大件和超重件的运输</w:t>
      </w:r>
    </w:p>
    <w:p w:rsidR="00955879" w:rsidRPr="00A715D7" w:rsidRDefault="0038317B">
      <w:pPr>
        <w:ind w:leftChars="200" w:left="420"/>
        <w:contextualSpacing/>
        <w:jc w:val="left"/>
        <w:rPr>
          <w:rFonts w:ascii="宋体" w:hAnsi="宋体"/>
          <w:sz w:val="24"/>
        </w:rPr>
      </w:pPr>
      <w:r w:rsidRPr="00A715D7">
        <w:rPr>
          <w:rFonts w:ascii="宋体" w:hAnsi="宋体"/>
          <w:sz w:val="24"/>
        </w:rPr>
        <w:t>运输超大件或超重件所需的道路和桥梁临时加固改造费用和其他有关费用由</w:t>
      </w:r>
      <w:r w:rsidRPr="00A715D7">
        <w:rPr>
          <w:rFonts w:ascii="宋体" w:hAnsi="宋体" w:hint="eastAsia"/>
          <w:sz w:val="24"/>
          <w:u w:val="single"/>
        </w:rPr>
        <w:t xml:space="preserve">  </w:t>
      </w:r>
      <w:r w:rsidRPr="00A715D7">
        <w:rPr>
          <w:rFonts w:ascii="宋体" w:hAnsi="宋体" w:hint="eastAsia"/>
          <w:sz w:val="24"/>
          <w:u w:val="single"/>
        </w:rPr>
        <w:t>承包方</w:t>
      </w:r>
      <w:r w:rsidRPr="00A715D7">
        <w:rPr>
          <w:rFonts w:ascii="宋体" w:hAnsi="宋体" w:hint="eastAsia"/>
          <w:sz w:val="24"/>
          <w:u w:val="single"/>
        </w:rPr>
        <w:t xml:space="preserve">  </w:t>
      </w:r>
      <w:r w:rsidRPr="00A715D7">
        <w:rPr>
          <w:rFonts w:ascii="宋体" w:hAnsi="宋体"/>
          <w:sz w:val="24"/>
        </w:rPr>
        <w:t>承担。</w:t>
      </w:r>
    </w:p>
    <w:p w:rsidR="00955879" w:rsidRPr="00A715D7" w:rsidRDefault="0038317B">
      <w:pPr>
        <w:spacing w:line="360" w:lineRule="auto"/>
        <w:outlineLvl w:val="0"/>
        <w:rPr>
          <w:rFonts w:eastAsia="黑体"/>
          <w:sz w:val="24"/>
        </w:rPr>
      </w:pPr>
      <w:bookmarkStart w:id="72" w:name="_Toc60826198"/>
      <w:r w:rsidRPr="00A715D7">
        <w:rPr>
          <w:rFonts w:eastAsia="黑体"/>
          <w:sz w:val="24"/>
        </w:rPr>
        <w:t xml:space="preserve">1.11 </w:t>
      </w:r>
      <w:r w:rsidRPr="00A715D7">
        <w:rPr>
          <w:rFonts w:ascii="黑体" w:eastAsia="黑体" w:hAnsi="黑体"/>
          <w:sz w:val="24"/>
        </w:rPr>
        <w:t>知识产权</w:t>
      </w:r>
      <w:bookmarkEnd w:id="72"/>
    </w:p>
    <w:p w:rsidR="00955879" w:rsidRPr="00A715D7" w:rsidRDefault="0038317B">
      <w:pPr>
        <w:ind w:left="480" w:hangingChars="200" w:hanging="480"/>
        <w:contextualSpacing/>
        <w:jc w:val="left"/>
        <w:rPr>
          <w:rFonts w:ascii="宋体" w:hAnsi="宋体"/>
          <w:sz w:val="24"/>
        </w:rPr>
      </w:pPr>
      <w:r w:rsidRPr="00A715D7">
        <w:rPr>
          <w:rFonts w:ascii="宋体" w:hAnsi="宋体"/>
          <w:sz w:val="24"/>
        </w:rPr>
        <w:t>1.11.1</w:t>
      </w:r>
      <w:r w:rsidRPr="00A715D7">
        <w:rPr>
          <w:rFonts w:ascii="宋体" w:hAnsi="宋体"/>
          <w:sz w:val="24"/>
        </w:rPr>
        <w:t>关于发包方提供给承包方的图纸、发包方为实施工程自行编制或委托编制的技术规范以及反映发包方关于合同要求或其他类似性质的文件的著作权的归属</w:t>
      </w:r>
      <w:r w:rsidRPr="00A715D7">
        <w:rPr>
          <w:rFonts w:ascii="宋体" w:hAnsi="宋体" w:hint="eastAsia"/>
          <w:sz w:val="24"/>
        </w:rPr>
        <w:t>：</w:t>
      </w:r>
      <w:r w:rsidRPr="00A715D7">
        <w:rPr>
          <w:rFonts w:ascii="宋体" w:hAnsi="宋体" w:hint="eastAsia"/>
          <w:sz w:val="24"/>
          <w:u w:val="single"/>
        </w:rPr>
        <w:t xml:space="preserve">  </w:t>
      </w:r>
      <w:r w:rsidRPr="00A715D7">
        <w:rPr>
          <w:rFonts w:ascii="宋体" w:hAnsi="宋体" w:hint="eastAsia"/>
          <w:sz w:val="24"/>
          <w:u w:val="single"/>
        </w:rPr>
        <w:t>发包方</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关于发包方提供的上述文件的使用限制的要求：</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1.11.1</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1.11.2 </w:t>
      </w:r>
      <w:r w:rsidRPr="00A715D7">
        <w:rPr>
          <w:rFonts w:ascii="宋体" w:hAnsi="宋体"/>
          <w:sz w:val="24"/>
        </w:rPr>
        <w:t>关于承包方为实施工程所编制文件的著作权的归属：</w:t>
      </w:r>
      <w:r w:rsidRPr="00A715D7">
        <w:rPr>
          <w:rFonts w:ascii="宋体" w:hAnsi="宋体" w:hint="eastAsia"/>
          <w:sz w:val="24"/>
          <w:u w:val="single"/>
        </w:rPr>
        <w:t xml:space="preserve">  </w:t>
      </w:r>
      <w:r w:rsidRPr="00A715D7">
        <w:rPr>
          <w:rFonts w:ascii="宋体" w:hAnsi="宋体" w:hint="eastAsia"/>
          <w:sz w:val="24"/>
          <w:u w:val="single"/>
        </w:rPr>
        <w:t>发包方</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关于承包方提供的上述文件的使用限制的要求：</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1.11.2</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480" w:hangingChars="200" w:hanging="480"/>
        <w:contextualSpacing/>
        <w:jc w:val="left"/>
        <w:rPr>
          <w:rFonts w:ascii="宋体" w:hAnsi="宋体"/>
          <w:sz w:val="24"/>
        </w:rPr>
      </w:pPr>
      <w:r w:rsidRPr="00A715D7">
        <w:rPr>
          <w:rFonts w:ascii="宋体" w:hAnsi="宋体"/>
          <w:sz w:val="24"/>
        </w:rPr>
        <w:t>1.11.</w:t>
      </w:r>
      <w:r w:rsidRPr="00A715D7">
        <w:rPr>
          <w:rFonts w:ascii="宋体" w:hAnsi="宋体" w:hint="eastAsia"/>
          <w:sz w:val="24"/>
        </w:rPr>
        <w:t>4</w:t>
      </w:r>
      <w:r w:rsidRPr="00A715D7">
        <w:rPr>
          <w:rFonts w:ascii="宋体" w:hAnsi="宋体"/>
          <w:sz w:val="24"/>
        </w:rPr>
        <w:t xml:space="preserve"> </w:t>
      </w:r>
      <w:r w:rsidRPr="00A715D7">
        <w:rPr>
          <w:rFonts w:ascii="宋体" w:hAnsi="宋体"/>
          <w:sz w:val="24"/>
        </w:rPr>
        <w:t>承包方在施工过程中所采用的专利、专有技术、技术秘密的使用费的承担方式：</w:t>
      </w:r>
      <w:r w:rsidRPr="00A715D7">
        <w:rPr>
          <w:rFonts w:ascii="宋体" w:hAnsi="宋体" w:hint="eastAsia"/>
          <w:sz w:val="24"/>
          <w:u w:val="single"/>
        </w:rPr>
        <w:t xml:space="preserve">  </w:t>
      </w:r>
      <w:r w:rsidRPr="00A715D7">
        <w:rPr>
          <w:rFonts w:ascii="宋体" w:hAnsi="宋体" w:hint="eastAsia"/>
          <w:sz w:val="24"/>
          <w:u w:val="single"/>
        </w:rPr>
        <w:t>承包方</w:t>
      </w:r>
      <w:r w:rsidRPr="00A715D7">
        <w:rPr>
          <w:rFonts w:ascii="宋体" w:hAnsi="宋体"/>
          <w:sz w:val="24"/>
          <w:u w:val="single"/>
        </w:rPr>
        <w:t>在合同签订前和签订时已确定采用的专利、专有技术、技术秘密的使用费已包含在签约合同价中</w:t>
      </w:r>
      <w:r w:rsidRPr="00A715D7">
        <w:rPr>
          <w:rFonts w:ascii="宋体" w:hAnsi="宋体"/>
          <w:sz w:val="24"/>
        </w:rPr>
        <w:t>。</w:t>
      </w:r>
    </w:p>
    <w:p w:rsidR="00955879" w:rsidRPr="00A715D7" w:rsidRDefault="0038317B">
      <w:pPr>
        <w:spacing w:line="360" w:lineRule="auto"/>
        <w:outlineLvl w:val="0"/>
        <w:rPr>
          <w:rFonts w:eastAsia="黑体"/>
          <w:sz w:val="24"/>
        </w:rPr>
      </w:pPr>
      <w:bookmarkStart w:id="73" w:name="_Toc351203634"/>
      <w:bookmarkStart w:id="74" w:name="_Toc60826199"/>
      <w:bookmarkEnd w:id="73"/>
      <w:r w:rsidRPr="00A715D7">
        <w:rPr>
          <w:rFonts w:eastAsia="黑体"/>
          <w:sz w:val="24"/>
        </w:rPr>
        <w:t>2</w:t>
      </w:r>
      <w:bookmarkStart w:id="75" w:name="_Toc292559867"/>
      <w:bookmarkStart w:id="76" w:name="_Toc292559362"/>
      <w:bookmarkStart w:id="77" w:name="_Toc297048343"/>
      <w:bookmarkStart w:id="78" w:name="_Toc296503157"/>
      <w:bookmarkStart w:id="79" w:name="_Toc296346658"/>
      <w:bookmarkStart w:id="80" w:name="_Toc296347156"/>
      <w:bookmarkStart w:id="81" w:name="_Toc296944496"/>
      <w:bookmarkStart w:id="82" w:name="_Toc296890985"/>
      <w:bookmarkStart w:id="83" w:name="_Toc296891197"/>
      <w:bookmarkStart w:id="84" w:name="_Toc297120457"/>
      <w:bookmarkEnd w:id="75"/>
      <w:bookmarkEnd w:id="76"/>
      <w:bookmarkEnd w:id="77"/>
      <w:bookmarkEnd w:id="78"/>
      <w:bookmarkEnd w:id="79"/>
      <w:bookmarkEnd w:id="80"/>
      <w:bookmarkEnd w:id="81"/>
      <w:bookmarkEnd w:id="82"/>
      <w:bookmarkEnd w:id="83"/>
      <w:r w:rsidRPr="00A715D7">
        <w:rPr>
          <w:rFonts w:eastAsia="黑体"/>
          <w:sz w:val="24"/>
        </w:rPr>
        <w:t xml:space="preserve">. </w:t>
      </w:r>
      <w:r w:rsidRPr="00A715D7">
        <w:rPr>
          <w:rFonts w:eastAsia="黑体"/>
          <w:sz w:val="24"/>
        </w:rPr>
        <w:t>发包方</w:t>
      </w:r>
      <w:bookmarkEnd w:id="74"/>
      <w:bookmarkEnd w:id="84"/>
    </w:p>
    <w:p w:rsidR="00955879" w:rsidRPr="00A715D7" w:rsidRDefault="0038317B">
      <w:pPr>
        <w:spacing w:line="360" w:lineRule="auto"/>
        <w:outlineLvl w:val="0"/>
        <w:rPr>
          <w:rFonts w:eastAsia="黑体"/>
          <w:sz w:val="24"/>
        </w:rPr>
      </w:pPr>
      <w:bookmarkStart w:id="85" w:name="_Toc60826200"/>
      <w:r w:rsidRPr="00A715D7">
        <w:rPr>
          <w:rFonts w:eastAsia="黑体"/>
          <w:sz w:val="24"/>
        </w:rPr>
        <w:lastRenderedPageBreak/>
        <w:t xml:space="preserve">2.2 </w:t>
      </w:r>
      <w:r w:rsidRPr="00A715D7">
        <w:rPr>
          <w:rFonts w:ascii="黑体" w:eastAsia="黑体" w:hAnsi="黑体"/>
          <w:sz w:val="24"/>
        </w:rPr>
        <w:t>发包方代表</w:t>
      </w:r>
      <w:bookmarkEnd w:id="85"/>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发包方代表：</w:t>
      </w:r>
      <w:r w:rsidRPr="00A715D7">
        <w:rPr>
          <w:rFonts w:ascii="宋体" w:hAnsi="宋体" w:hint="eastAsia"/>
          <w:sz w:val="24"/>
          <w:u w:val="single"/>
        </w:rPr>
        <w:t xml:space="preserve">   </w:t>
      </w:r>
      <w:r w:rsidRPr="00A715D7">
        <w:rPr>
          <w:rFonts w:ascii="宋体" w:hAnsi="宋体" w:hint="eastAsia"/>
          <w:sz w:val="24"/>
          <w:u w:val="single"/>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姓</w:t>
      </w:r>
      <w:r w:rsidRPr="00A715D7">
        <w:rPr>
          <w:rFonts w:ascii="宋体" w:hAnsi="宋体"/>
          <w:sz w:val="24"/>
        </w:rPr>
        <w:t xml:space="preserve">    </w:t>
      </w:r>
      <w:r w:rsidRPr="00A715D7">
        <w:rPr>
          <w:rFonts w:ascii="宋体" w:hAnsi="宋体"/>
          <w:sz w:val="24"/>
        </w:rPr>
        <w:t>名：；</w:t>
      </w:r>
    </w:p>
    <w:p w:rsidR="00955879" w:rsidRPr="00A715D7" w:rsidRDefault="0038317B">
      <w:pPr>
        <w:ind w:firstLineChars="200" w:firstLine="480"/>
        <w:contextualSpacing/>
        <w:jc w:val="left"/>
        <w:rPr>
          <w:rFonts w:ascii="宋体" w:hAnsi="宋体"/>
          <w:sz w:val="24"/>
        </w:rPr>
      </w:pPr>
      <w:r w:rsidRPr="00A715D7">
        <w:rPr>
          <w:rFonts w:ascii="宋体" w:hAnsi="宋体"/>
          <w:sz w:val="24"/>
        </w:rPr>
        <w:t>身份证号：；</w:t>
      </w:r>
    </w:p>
    <w:p w:rsidR="00955879" w:rsidRPr="00A715D7" w:rsidRDefault="0038317B">
      <w:pPr>
        <w:ind w:firstLineChars="200" w:firstLine="480"/>
        <w:contextualSpacing/>
        <w:jc w:val="left"/>
        <w:rPr>
          <w:rFonts w:ascii="宋体" w:hAnsi="宋体"/>
          <w:sz w:val="24"/>
        </w:rPr>
      </w:pPr>
      <w:r w:rsidRPr="00A715D7">
        <w:rPr>
          <w:rFonts w:ascii="宋体" w:hAnsi="宋体"/>
          <w:sz w:val="24"/>
        </w:rPr>
        <w:t>职</w:t>
      </w:r>
      <w:r w:rsidRPr="00A715D7">
        <w:rPr>
          <w:rFonts w:ascii="宋体" w:hAnsi="宋体"/>
          <w:sz w:val="24"/>
        </w:rPr>
        <w:t xml:space="preserve">    </w:t>
      </w:r>
      <w:r w:rsidRPr="00A715D7">
        <w:rPr>
          <w:rFonts w:ascii="宋体" w:hAnsi="宋体"/>
          <w:sz w:val="24"/>
        </w:rPr>
        <w:t>务：；</w:t>
      </w:r>
    </w:p>
    <w:p w:rsidR="00955879" w:rsidRPr="00A715D7" w:rsidRDefault="0038317B">
      <w:pPr>
        <w:ind w:firstLineChars="200" w:firstLine="480"/>
        <w:contextualSpacing/>
        <w:jc w:val="left"/>
        <w:rPr>
          <w:rFonts w:ascii="宋体" w:hAnsi="宋体"/>
          <w:sz w:val="24"/>
        </w:rPr>
      </w:pPr>
      <w:r w:rsidRPr="00A715D7">
        <w:rPr>
          <w:rFonts w:ascii="宋体" w:hAnsi="宋体"/>
          <w:sz w:val="24"/>
        </w:rPr>
        <w:t>联系电话：</w:t>
      </w:r>
      <w:r w:rsidRPr="00A715D7">
        <w:rPr>
          <w:rFonts w:ascii="宋体" w:hAnsi="宋体" w:hint="eastAsia"/>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电子信箱：</w:t>
      </w:r>
      <w:r w:rsidRPr="00A715D7">
        <w:rPr>
          <w:rFonts w:ascii="宋体" w:hAnsi="宋体" w:hint="eastAsia"/>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通信地址：</w:t>
      </w:r>
      <w:r w:rsidRPr="00A715D7">
        <w:rPr>
          <w:rFonts w:ascii="宋体" w:hAnsi="宋体" w:hint="eastAsia"/>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发包方对发包方代表的授权范围如下：</w:t>
      </w:r>
      <w:r w:rsidRPr="00A715D7">
        <w:rPr>
          <w:rFonts w:ascii="宋体" w:hAnsi="宋体" w:hint="eastAsia"/>
          <w:sz w:val="24"/>
          <w:u w:val="single"/>
        </w:rPr>
        <w:t xml:space="preserve">  </w:t>
      </w:r>
      <w:r w:rsidRPr="00A715D7">
        <w:rPr>
          <w:rFonts w:ascii="宋体" w:hAnsi="宋体" w:hint="eastAsia"/>
          <w:sz w:val="24"/>
          <w:u w:val="single"/>
        </w:rPr>
        <w:t>现场管理及经主管单位同意后签署相关文件</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86" w:name="_Toc60826201"/>
      <w:r w:rsidRPr="00A715D7">
        <w:rPr>
          <w:rFonts w:eastAsia="黑体"/>
          <w:sz w:val="24"/>
        </w:rPr>
        <w:t xml:space="preserve">2.4 </w:t>
      </w:r>
      <w:r w:rsidRPr="00A715D7">
        <w:rPr>
          <w:rFonts w:eastAsia="黑体"/>
          <w:sz w:val="24"/>
        </w:rPr>
        <w:t>施工现场、施工条件和基础资料的提供</w:t>
      </w:r>
      <w:bookmarkEnd w:id="86"/>
    </w:p>
    <w:p w:rsidR="00955879" w:rsidRPr="00A715D7" w:rsidRDefault="0038317B">
      <w:pPr>
        <w:contextualSpacing/>
        <w:jc w:val="left"/>
        <w:rPr>
          <w:rFonts w:ascii="宋体" w:hAnsi="宋体"/>
          <w:sz w:val="24"/>
        </w:rPr>
      </w:pPr>
      <w:r w:rsidRPr="00A715D7">
        <w:rPr>
          <w:rFonts w:ascii="宋体" w:hAnsi="宋体"/>
          <w:sz w:val="24"/>
        </w:rPr>
        <w:t xml:space="preserve">2.4.1 </w:t>
      </w:r>
      <w:r w:rsidRPr="00A715D7">
        <w:rPr>
          <w:rFonts w:ascii="宋体" w:hAnsi="宋体"/>
          <w:sz w:val="24"/>
        </w:rPr>
        <w:t>提供施工现场</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关于发包方移交施工现场的期限要求：</w:t>
      </w:r>
      <w:r w:rsidRPr="00A715D7">
        <w:rPr>
          <w:rFonts w:ascii="宋体" w:hAnsi="宋体"/>
          <w:sz w:val="24"/>
          <w:u w:val="single"/>
        </w:rPr>
        <w:t>开工日期</w:t>
      </w:r>
      <w:r w:rsidRPr="00A715D7">
        <w:rPr>
          <w:rFonts w:ascii="宋体" w:hAnsi="宋体"/>
          <w:sz w:val="24"/>
          <w:u w:val="single"/>
        </w:rPr>
        <w:t>7</w:t>
      </w:r>
      <w:r w:rsidRPr="00A715D7">
        <w:rPr>
          <w:rFonts w:ascii="宋体" w:hAnsi="宋体"/>
          <w:sz w:val="24"/>
          <w:u w:val="single"/>
        </w:rPr>
        <w:t>天前</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2.4.2 </w:t>
      </w:r>
      <w:r w:rsidRPr="00A715D7">
        <w:rPr>
          <w:rFonts w:ascii="宋体" w:hAnsi="宋体"/>
          <w:sz w:val="24"/>
        </w:rPr>
        <w:t>提供施工条件</w:t>
      </w:r>
    </w:p>
    <w:p w:rsidR="00955879" w:rsidRPr="00A715D7" w:rsidRDefault="0038317B">
      <w:pPr>
        <w:ind w:leftChars="200" w:left="420"/>
        <w:rPr>
          <w:rFonts w:ascii="宋体" w:hAnsi="宋体" w:cs="宋体"/>
          <w:kern w:val="0"/>
          <w:sz w:val="24"/>
          <w:szCs w:val="24"/>
          <w:u w:val="single"/>
        </w:rPr>
      </w:pPr>
      <w:r w:rsidRPr="00A715D7">
        <w:rPr>
          <w:rFonts w:ascii="宋体" w:hAnsi="宋体"/>
          <w:sz w:val="24"/>
        </w:rPr>
        <w:t>关于发包方应负责提供施工</w:t>
      </w:r>
      <w:r w:rsidRPr="00A715D7">
        <w:rPr>
          <w:rFonts w:ascii="宋体" w:hAnsi="宋体" w:hint="eastAsia"/>
          <w:sz w:val="24"/>
        </w:rPr>
        <w:t>所需要的条件，</w:t>
      </w:r>
      <w:r w:rsidRPr="00A715D7">
        <w:rPr>
          <w:rFonts w:ascii="宋体" w:hAnsi="宋体"/>
          <w:sz w:val="24"/>
        </w:rPr>
        <w:t>包括：</w:t>
      </w:r>
      <w:r w:rsidRPr="00A715D7">
        <w:rPr>
          <w:rFonts w:ascii="宋体" w:hAnsi="宋体" w:cs="宋体" w:hint="eastAsia"/>
          <w:kern w:val="0"/>
          <w:sz w:val="24"/>
          <w:szCs w:val="24"/>
          <w:u w:val="single"/>
        </w:rPr>
        <w:t>1</w:t>
      </w:r>
      <w:r w:rsidRPr="00A715D7">
        <w:rPr>
          <w:rFonts w:ascii="宋体" w:hAnsi="宋体" w:cs="宋体" w:hint="eastAsia"/>
          <w:kern w:val="0"/>
          <w:sz w:val="24"/>
          <w:szCs w:val="24"/>
          <w:u w:val="single"/>
        </w:rPr>
        <w:t>）发包方提供施工用水、电力等施工所必需的条件接驳点，接驳点后的所需费用，由承包方承担；（</w:t>
      </w:r>
      <w:r w:rsidRPr="00A715D7">
        <w:rPr>
          <w:rFonts w:ascii="宋体" w:hAnsi="宋体" w:cs="宋体" w:hint="eastAsia"/>
          <w:kern w:val="0"/>
          <w:sz w:val="24"/>
          <w:szCs w:val="24"/>
          <w:u w:val="single"/>
        </w:rPr>
        <w:t>2</w:t>
      </w:r>
      <w:r w:rsidRPr="00A715D7">
        <w:rPr>
          <w:rFonts w:ascii="宋体" w:hAnsi="宋体" w:cs="宋体" w:hint="eastAsia"/>
          <w:kern w:val="0"/>
          <w:sz w:val="24"/>
          <w:szCs w:val="24"/>
          <w:u w:val="single"/>
        </w:rPr>
        <w:t>）协调处理施工现场周围地下管线和邻近建筑物、构筑物、古树名木的保护工作，并承担相关费用。</w:t>
      </w:r>
    </w:p>
    <w:p w:rsidR="00955879" w:rsidRPr="00A715D7" w:rsidRDefault="00955879">
      <w:pPr>
        <w:rPr>
          <w:rFonts w:ascii="宋体" w:hAnsi="宋体"/>
          <w:sz w:val="24"/>
        </w:rPr>
      </w:pPr>
    </w:p>
    <w:p w:rsidR="00955879" w:rsidRPr="00A715D7" w:rsidRDefault="0038317B">
      <w:pPr>
        <w:spacing w:line="360" w:lineRule="auto"/>
        <w:outlineLvl w:val="0"/>
        <w:rPr>
          <w:rFonts w:eastAsia="黑体"/>
          <w:sz w:val="24"/>
        </w:rPr>
      </w:pPr>
      <w:bookmarkStart w:id="87" w:name="_Toc60826202"/>
      <w:r w:rsidRPr="00A715D7">
        <w:rPr>
          <w:rFonts w:eastAsia="黑体"/>
          <w:sz w:val="24"/>
        </w:rPr>
        <w:t xml:space="preserve">2.5 </w:t>
      </w:r>
      <w:r w:rsidRPr="00A715D7">
        <w:rPr>
          <w:rFonts w:eastAsia="黑体"/>
          <w:sz w:val="24"/>
        </w:rPr>
        <w:t>资金来源证明及支付担保</w:t>
      </w:r>
      <w:bookmarkEnd w:id="87"/>
    </w:p>
    <w:p w:rsidR="00955879" w:rsidRPr="00A715D7" w:rsidRDefault="0038317B">
      <w:pPr>
        <w:ind w:leftChars="200" w:left="420"/>
        <w:contextualSpacing/>
        <w:jc w:val="left"/>
        <w:rPr>
          <w:rFonts w:ascii="宋体" w:hAnsi="宋体"/>
          <w:sz w:val="24"/>
        </w:rPr>
      </w:pPr>
      <w:r w:rsidRPr="00A715D7">
        <w:rPr>
          <w:rFonts w:ascii="宋体" w:hAnsi="宋体"/>
          <w:sz w:val="24"/>
        </w:rPr>
        <w:t>发包方提供资金来源证明的期限要求：</w:t>
      </w:r>
      <w:r w:rsidRPr="00A715D7">
        <w:rPr>
          <w:rFonts w:ascii="宋体" w:hAnsi="宋体" w:hint="eastAsia"/>
          <w:sz w:val="24"/>
          <w:u w:val="single"/>
        </w:rPr>
        <w:t xml:space="preserve">    /     </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发包方是否提供支付担保：</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发包方提供支付担保的形式：</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spacing w:line="360" w:lineRule="auto"/>
        <w:outlineLvl w:val="0"/>
        <w:rPr>
          <w:rFonts w:eastAsia="黑体"/>
          <w:sz w:val="24"/>
        </w:rPr>
      </w:pPr>
      <w:bookmarkStart w:id="88" w:name="_Toc351203635"/>
      <w:bookmarkStart w:id="89" w:name="_Toc60826203"/>
      <w:bookmarkEnd w:id="88"/>
      <w:r w:rsidRPr="00A715D7">
        <w:rPr>
          <w:rFonts w:eastAsia="黑体"/>
          <w:sz w:val="24"/>
        </w:rPr>
        <w:t>3</w:t>
      </w:r>
      <w:bookmarkStart w:id="90" w:name="_Toc292559363"/>
      <w:bookmarkStart w:id="91" w:name="_Toc296347157"/>
      <w:bookmarkStart w:id="92" w:name="_Toc292559868"/>
      <w:bookmarkStart w:id="93" w:name="_Toc296891198"/>
      <w:bookmarkStart w:id="94" w:name="_Toc296944497"/>
      <w:bookmarkStart w:id="95" w:name="_Toc297048344"/>
      <w:bookmarkStart w:id="96" w:name="_Toc296503158"/>
      <w:bookmarkStart w:id="97" w:name="_Toc296890986"/>
      <w:bookmarkStart w:id="98" w:name="_Toc296346659"/>
      <w:bookmarkStart w:id="99" w:name="_Toc297120458"/>
      <w:bookmarkEnd w:id="90"/>
      <w:bookmarkEnd w:id="91"/>
      <w:bookmarkEnd w:id="92"/>
      <w:bookmarkEnd w:id="93"/>
      <w:bookmarkEnd w:id="94"/>
      <w:bookmarkEnd w:id="95"/>
      <w:bookmarkEnd w:id="96"/>
      <w:bookmarkEnd w:id="97"/>
      <w:bookmarkEnd w:id="98"/>
      <w:r w:rsidRPr="00A715D7">
        <w:rPr>
          <w:rFonts w:eastAsia="黑体"/>
          <w:sz w:val="24"/>
        </w:rPr>
        <w:t xml:space="preserve">. </w:t>
      </w:r>
      <w:r w:rsidRPr="00A715D7">
        <w:rPr>
          <w:rFonts w:eastAsia="黑体"/>
          <w:sz w:val="24"/>
        </w:rPr>
        <w:t>承包方</w:t>
      </w:r>
      <w:bookmarkEnd w:id="89"/>
      <w:bookmarkEnd w:id="99"/>
    </w:p>
    <w:p w:rsidR="00955879" w:rsidRPr="00A715D7" w:rsidRDefault="0038317B">
      <w:pPr>
        <w:spacing w:line="360" w:lineRule="auto"/>
        <w:outlineLvl w:val="0"/>
        <w:rPr>
          <w:rFonts w:eastAsia="黑体"/>
          <w:sz w:val="24"/>
        </w:rPr>
      </w:pPr>
      <w:bookmarkStart w:id="100" w:name="_Toc60826204"/>
      <w:r w:rsidRPr="00A715D7">
        <w:rPr>
          <w:rFonts w:eastAsia="黑体"/>
          <w:sz w:val="24"/>
        </w:rPr>
        <w:t xml:space="preserve">3.1 </w:t>
      </w:r>
      <w:r w:rsidRPr="00A715D7">
        <w:rPr>
          <w:rFonts w:eastAsia="黑体"/>
          <w:sz w:val="24"/>
        </w:rPr>
        <w:t>承包方的一般义务</w:t>
      </w:r>
      <w:bookmarkEnd w:id="100"/>
    </w:p>
    <w:p w:rsidR="00955879" w:rsidRPr="00A715D7" w:rsidRDefault="0038317B">
      <w:pPr>
        <w:ind w:leftChars="200" w:left="420"/>
        <w:contextualSpacing/>
        <w:jc w:val="left"/>
        <w:rPr>
          <w:rFonts w:ascii="宋体" w:hAnsi="宋体"/>
          <w:sz w:val="24"/>
        </w:rPr>
      </w:pPr>
      <w:r w:rsidRPr="00A715D7">
        <w:rPr>
          <w:rFonts w:ascii="宋体" w:hAnsi="宋体"/>
          <w:sz w:val="24"/>
        </w:rPr>
        <w:t>（</w:t>
      </w:r>
      <w:r w:rsidRPr="00A715D7">
        <w:rPr>
          <w:rFonts w:ascii="宋体" w:hAnsi="宋体" w:hint="eastAsia"/>
          <w:sz w:val="24"/>
        </w:rPr>
        <w:t>9</w:t>
      </w:r>
      <w:r w:rsidRPr="00A715D7">
        <w:rPr>
          <w:rFonts w:ascii="宋体" w:hAnsi="宋体"/>
          <w:sz w:val="24"/>
        </w:rPr>
        <w:t>）承包方提交的竣工资料的内容：按照法律规定和合同约定编制竣工资料，完成竣工资料立卷及归档。</w:t>
      </w:r>
    </w:p>
    <w:p w:rsidR="00955879" w:rsidRPr="00A715D7" w:rsidRDefault="0038317B">
      <w:pPr>
        <w:ind w:leftChars="200" w:left="420"/>
        <w:contextualSpacing/>
        <w:jc w:val="left"/>
        <w:rPr>
          <w:rFonts w:ascii="宋体" w:hAnsi="宋体"/>
          <w:sz w:val="24"/>
        </w:rPr>
      </w:pPr>
      <w:r w:rsidRPr="00A715D7">
        <w:rPr>
          <w:rFonts w:ascii="宋体" w:hAnsi="宋体"/>
          <w:sz w:val="24"/>
        </w:rPr>
        <w:t>承包方需要提交的竣工资料套数：</w:t>
      </w:r>
      <w:r w:rsidRPr="00A715D7">
        <w:rPr>
          <w:rFonts w:ascii="宋体" w:hAnsi="宋体" w:hint="eastAsia"/>
          <w:sz w:val="24"/>
          <w:u w:val="single"/>
        </w:rPr>
        <w:t xml:space="preserve">      </w:t>
      </w:r>
      <w:r w:rsidRPr="00A715D7">
        <w:rPr>
          <w:rFonts w:ascii="宋体" w:hAnsi="宋体" w:hint="eastAsia"/>
          <w:sz w:val="24"/>
          <w:u w:val="single"/>
        </w:rPr>
        <w:t>肆套</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承包方提交的竣工资料的费用承担：</w:t>
      </w:r>
      <w:r w:rsidRPr="00A715D7">
        <w:rPr>
          <w:rFonts w:ascii="宋体" w:hAnsi="宋体" w:hint="eastAsia"/>
          <w:sz w:val="24"/>
          <w:u w:val="single"/>
        </w:rPr>
        <w:t xml:space="preserve">  </w:t>
      </w:r>
      <w:r w:rsidRPr="00A715D7">
        <w:rPr>
          <w:rFonts w:ascii="宋体" w:hAnsi="宋体" w:hint="eastAsia"/>
          <w:sz w:val="24"/>
          <w:u w:val="single"/>
        </w:rPr>
        <w:t>由承包方承担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承包方提交的竣工资料移交时间：</w:t>
      </w:r>
      <w:r w:rsidRPr="00A715D7">
        <w:rPr>
          <w:rFonts w:ascii="宋体" w:hAnsi="宋体" w:hint="eastAsia"/>
          <w:sz w:val="24"/>
          <w:u w:val="single"/>
        </w:rPr>
        <w:t xml:space="preserve">   </w:t>
      </w:r>
      <w:r w:rsidRPr="00A715D7">
        <w:rPr>
          <w:rFonts w:ascii="宋体" w:hAnsi="宋体" w:hint="eastAsia"/>
          <w:sz w:val="24"/>
          <w:u w:val="single"/>
        </w:rPr>
        <w:t>竣工验收前</w:t>
      </w:r>
      <w:r w:rsidRPr="00A715D7">
        <w:rPr>
          <w:rFonts w:ascii="宋体" w:hAnsi="宋体" w:hint="eastAsia"/>
          <w:sz w:val="24"/>
          <w:u w:val="single"/>
        </w:rPr>
        <w:t>7</w:t>
      </w:r>
      <w:r w:rsidRPr="00A715D7">
        <w:rPr>
          <w:rFonts w:ascii="宋体" w:hAnsi="宋体" w:hint="eastAsia"/>
          <w:sz w:val="24"/>
          <w:u w:val="single"/>
        </w:rPr>
        <w:t>天</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承包方提交的竣工资料形式要求：</w:t>
      </w:r>
      <w:r w:rsidRPr="00A715D7">
        <w:rPr>
          <w:rFonts w:ascii="宋体" w:hAnsi="宋体" w:hint="eastAsia"/>
          <w:sz w:val="24"/>
          <w:u w:val="single"/>
        </w:rPr>
        <w:t xml:space="preserve">   </w:t>
      </w:r>
      <w:r w:rsidRPr="00A715D7">
        <w:rPr>
          <w:rFonts w:ascii="宋体" w:hAnsi="宋体" w:hint="eastAsia"/>
          <w:sz w:val="24"/>
          <w:u w:val="single"/>
        </w:rPr>
        <w:t>纸质版、</w:t>
      </w:r>
      <w:r w:rsidRPr="00A715D7">
        <w:rPr>
          <w:rFonts w:ascii="宋体" w:hAnsi="宋体" w:hint="eastAsia"/>
          <w:sz w:val="24"/>
          <w:u w:val="single"/>
        </w:rPr>
        <w:t>PDF</w:t>
      </w:r>
      <w:r w:rsidRPr="00A715D7">
        <w:rPr>
          <w:rFonts w:ascii="宋体" w:hAnsi="宋体" w:hint="eastAsia"/>
          <w:sz w:val="24"/>
          <w:u w:val="single"/>
        </w:rPr>
        <w:t>电子版（除竣工图</w:t>
      </w:r>
      <w:r w:rsidRPr="00A715D7">
        <w:rPr>
          <w:rFonts w:ascii="宋体" w:hAnsi="宋体" w:hint="eastAsia"/>
          <w:sz w:val="24"/>
          <w:u w:val="single"/>
        </w:rPr>
        <w:t>CAD</w:t>
      </w:r>
      <w:r w:rsidRPr="00A715D7">
        <w:rPr>
          <w:rFonts w:ascii="宋体" w:hAnsi="宋体" w:hint="eastAsia"/>
          <w:sz w:val="24"/>
          <w:u w:val="single"/>
        </w:rPr>
        <w:t>电子版外）</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hint="eastAsia"/>
          <w:sz w:val="24"/>
        </w:rPr>
        <w:t>10</w:t>
      </w:r>
      <w:r w:rsidRPr="00A715D7">
        <w:rPr>
          <w:rFonts w:ascii="宋体" w:hAnsi="宋体"/>
          <w:sz w:val="24"/>
        </w:rPr>
        <w:t>）承包方应履行的其他义务：</w:t>
      </w:r>
      <w:r w:rsidRPr="00A715D7">
        <w:rPr>
          <w:rFonts w:ascii="宋体" w:hAnsi="宋体" w:hint="eastAsia"/>
          <w:sz w:val="24"/>
          <w:u w:val="single"/>
        </w:rPr>
        <w:t xml:space="preserve">    /    </w:t>
      </w:r>
      <w:r w:rsidRPr="00A715D7">
        <w:rPr>
          <w:rFonts w:ascii="宋体" w:hAnsi="宋体"/>
          <w:sz w:val="24"/>
        </w:rPr>
        <w:t>。</w:t>
      </w:r>
      <w:r w:rsidRPr="00A715D7">
        <w:rPr>
          <w:rFonts w:ascii="宋体" w:hAnsi="宋体"/>
          <w:sz w:val="24"/>
        </w:rPr>
        <w:t xml:space="preserve"> </w:t>
      </w:r>
    </w:p>
    <w:p w:rsidR="00955879" w:rsidRPr="00A715D7" w:rsidRDefault="0038317B">
      <w:pPr>
        <w:spacing w:line="360" w:lineRule="auto"/>
        <w:outlineLvl w:val="0"/>
        <w:rPr>
          <w:rFonts w:eastAsia="黑体"/>
          <w:sz w:val="24"/>
        </w:rPr>
      </w:pPr>
      <w:bookmarkStart w:id="101" w:name="_Toc60826205"/>
      <w:r w:rsidRPr="00A715D7">
        <w:rPr>
          <w:rFonts w:eastAsia="黑体"/>
          <w:sz w:val="24"/>
        </w:rPr>
        <w:t xml:space="preserve">3.2 </w:t>
      </w:r>
      <w:r w:rsidRPr="00A715D7">
        <w:rPr>
          <w:rFonts w:eastAsia="黑体"/>
          <w:sz w:val="24"/>
        </w:rPr>
        <w:t>项目经理</w:t>
      </w:r>
      <w:bookmarkEnd w:id="101"/>
    </w:p>
    <w:p w:rsidR="00955879" w:rsidRPr="00A715D7" w:rsidRDefault="0038317B">
      <w:pPr>
        <w:spacing w:line="360" w:lineRule="auto"/>
        <w:rPr>
          <w:rFonts w:ascii="宋体" w:hAnsi="宋体"/>
          <w:sz w:val="24"/>
        </w:rPr>
      </w:pPr>
      <w:r w:rsidRPr="00A715D7">
        <w:rPr>
          <w:rFonts w:ascii="宋体" w:hAnsi="宋体"/>
          <w:kern w:val="0"/>
          <w:sz w:val="24"/>
        </w:rPr>
        <w:lastRenderedPageBreak/>
        <w:t xml:space="preserve">3.2.1 </w:t>
      </w:r>
      <w:r w:rsidRPr="00A715D7">
        <w:rPr>
          <w:rFonts w:ascii="宋体" w:hAnsi="宋体"/>
          <w:sz w:val="24"/>
        </w:rPr>
        <w:t>项目经理：</w:t>
      </w:r>
    </w:p>
    <w:p w:rsidR="00955879" w:rsidRPr="00A715D7" w:rsidRDefault="0038317B">
      <w:pPr>
        <w:ind w:leftChars="200" w:left="420"/>
        <w:contextualSpacing/>
        <w:jc w:val="left"/>
        <w:rPr>
          <w:rFonts w:ascii="宋体" w:hAnsi="宋体"/>
          <w:sz w:val="24"/>
        </w:rPr>
      </w:pPr>
      <w:r w:rsidRPr="00A715D7">
        <w:rPr>
          <w:rFonts w:ascii="宋体" w:hAnsi="宋体" w:hint="eastAsia"/>
          <w:sz w:val="24"/>
        </w:rPr>
        <w:t>姓</w:t>
      </w:r>
      <w:r w:rsidRPr="00A715D7">
        <w:rPr>
          <w:rFonts w:ascii="宋体" w:hAnsi="宋体" w:hint="eastAsia"/>
          <w:sz w:val="24"/>
        </w:rPr>
        <w:t xml:space="preserve">    </w:t>
      </w:r>
      <w:r w:rsidRPr="00A715D7">
        <w:rPr>
          <w:rFonts w:ascii="宋体" w:hAnsi="宋体" w:hint="eastAsia"/>
          <w:sz w:val="24"/>
        </w:rPr>
        <w:t>名：</w:t>
      </w:r>
      <w:r w:rsidRPr="00A715D7">
        <w:rPr>
          <w:rFonts w:ascii="宋体" w:hAnsi="宋体" w:hint="eastAsia"/>
          <w:sz w:val="24"/>
          <w:u w:val="single"/>
        </w:rPr>
        <w:t xml:space="preserve">   </w:t>
      </w:r>
      <w:r w:rsidRPr="00A715D7">
        <w:rPr>
          <w:rFonts w:ascii="宋体" w:hAnsi="宋体" w:hint="eastAsia"/>
          <w:sz w:val="24"/>
          <w:u w:val="single"/>
        </w:rPr>
        <w:t>；</w:t>
      </w:r>
    </w:p>
    <w:p w:rsidR="00955879" w:rsidRPr="00A715D7" w:rsidRDefault="0038317B">
      <w:pPr>
        <w:ind w:leftChars="200" w:left="420"/>
        <w:contextualSpacing/>
        <w:jc w:val="left"/>
        <w:rPr>
          <w:rFonts w:ascii="宋体" w:hAnsi="宋体"/>
          <w:sz w:val="24"/>
        </w:rPr>
      </w:pPr>
      <w:r w:rsidRPr="00A715D7">
        <w:rPr>
          <w:rFonts w:ascii="宋体" w:hAnsi="宋体" w:hint="eastAsia"/>
          <w:sz w:val="24"/>
        </w:rPr>
        <w:t>身份证号：</w:t>
      </w:r>
      <w:r w:rsidRPr="00A715D7">
        <w:rPr>
          <w:rFonts w:ascii="宋体" w:hAnsi="宋体" w:hint="eastAsia"/>
          <w:sz w:val="24"/>
          <w:u w:val="single"/>
        </w:rPr>
        <w:t xml:space="preserve">    </w:t>
      </w:r>
      <w:r w:rsidRPr="00A715D7">
        <w:rPr>
          <w:rFonts w:ascii="宋体" w:hAnsi="宋体" w:hint="eastAsia"/>
          <w:sz w:val="24"/>
          <w:u w:val="single"/>
        </w:rPr>
        <w:t>；</w:t>
      </w:r>
    </w:p>
    <w:p w:rsidR="00955879" w:rsidRPr="00A715D7" w:rsidRDefault="0038317B">
      <w:pPr>
        <w:ind w:leftChars="200" w:left="420"/>
        <w:contextualSpacing/>
        <w:jc w:val="left"/>
        <w:rPr>
          <w:rFonts w:ascii="宋体" w:hAnsi="宋体"/>
          <w:sz w:val="24"/>
        </w:rPr>
      </w:pPr>
      <w:r w:rsidRPr="00A715D7">
        <w:rPr>
          <w:rFonts w:ascii="宋体" w:hAnsi="宋体" w:hint="eastAsia"/>
          <w:sz w:val="24"/>
        </w:rPr>
        <w:t>建造师执业资格等级：</w:t>
      </w:r>
      <w:r w:rsidRPr="00A715D7">
        <w:rPr>
          <w:rFonts w:ascii="宋体" w:hAnsi="宋体" w:hint="eastAsia"/>
          <w:sz w:val="24"/>
          <w:u w:val="single"/>
        </w:rPr>
        <w:t xml:space="preserve">    </w:t>
      </w:r>
      <w:r w:rsidRPr="00A715D7">
        <w:rPr>
          <w:rFonts w:ascii="宋体" w:hAnsi="宋体" w:hint="eastAsia"/>
          <w:sz w:val="24"/>
          <w:u w:val="single"/>
        </w:rPr>
        <w:t>；</w:t>
      </w:r>
    </w:p>
    <w:p w:rsidR="00955879" w:rsidRPr="00A715D7" w:rsidRDefault="0038317B">
      <w:pPr>
        <w:ind w:leftChars="200" w:left="420"/>
        <w:contextualSpacing/>
        <w:jc w:val="left"/>
        <w:rPr>
          <w:rFonts w:ascii="宋体" w:hAnsi="宋体"/>
          <w:sz w:val="24"/>
          <w:u w:val="single"/>
        </w:rPr>
      </w:pPr>
      <w:r w:rsidRPr="00A715D7">
        <w:rPr>
          <w:rFonts w:ascii="宋体" w:hAnsi="宋体" w:hint="eastAsia"/>
          <w:sz w:val="24"/>
        </w:rPr>
        <w:t>建造师注册证书号：</w:t>
      </w:r>
      <w:r w:rsidRPr="00A715D7">
        <w:rPr>
          <w:rFonts w:ascii="宋体" w:hAnsi="宋体" w:hint="eastAsia"/>
          <w:sz w:val="24"/>
          <w:u w:val="single"/>
        </w:rPr>
        <w:t xml:space="preserve">   </w:t>
      </w:r>
      <w:r w:rsidRPr="00A715D7">
        <w:rPr>
          <w:rFonts w:ascii="宋体" w:hAnsi="宋体" w:hint="eastAsia"/>
          <w:sz w:val="24"/>
          <w:u w:val="single"/>
        </w:rPr>
        <w:t>；</w:t>
      </w:r>
    </w:p>
    <w:p w:rsidR="00955879" w:rsidRPr="00A715D7" w:rsidRDefault="0038317B">
      <w:pPr>
        <w:ind w:leftChars="200" w:left="420"/>
        <w:contextualSpacing/>
        <w:jc w:val="left"/>
        <w:rPr>
          <w:rFonts w:ascii="宋体" w:hAnsi="宋体"/>
          <w:sz w:val="24"/>
        </w:rPr>
      </w:pPr>
      <w:r w:rsidRPr="00A715D7">
        <w:rPr>
          <w:rFonts w:ascii="宋体" w:hAnsi="宋体" w:hint="eastAsia"/>
          <w:sz w:val="24"/>
        </w:rPr>
        <w:t>建造师执业印章号：</w:t>
      </w:r>
      <w:r w:rsidRPr="00A715D7">
        <w:rPr>
          <w:rFonts w:ascii="宋体" w:hAnsi="宋体" w:hint="eastAsia"/>
          <w:sz w:val="24"/>
          <w:u w:val="single"/>
        </w:rPr>
        <w:t xml:space="preserve">    </w:t>
      </w:r>
      <w:r w:rsidRPr="00A715D7">
        <w:rPr>
          <w:rFonts w:ascii="宋体" w:hAnsi="宋体" w:hint="eastAsia"/>
          <w:sz w:val="24"/>
          <w:u w:val="single"/>
        </w:rPr>
        <w:t>；</w:t>
      </w:r>
    </w:p>
    <w:p w:rsidR="00955879" w:rsidRPr="00A715D7" w:rsidRDefault="0038317B">
      <w:pPr>
        <w:ind w:leftChars="200" w:left="420"/>
        <w:contextualSpacing/>
        <w:jc w:val="left"/>
        <w:rPr>
          <w:rFonts w:ascii="宋体" w:hAnsi="宋体"/>
          <w:sz w:val="24"/>
          <w:u w:val="single"/>
        </w:rPr>
      </w:pPr>
      <w:r w:rsidRPr="00A715D7">
        <w:rPr>
          <w:rFonts w:ascii="宋体" w:hAnsi="宋体" w:hint="eastAsia"/>
          <w:sz w:val="24"/>
        </w:rPr>
        <w:t>安全生产考核合格证书号：</w:t>
      </w:r>
      <w:r w:rsidRPr="00A715D7">
        <w:rPr>
          <w:rFonts w:ascii="宋体" w:hAnsi="宋体" w:hint="eastAsia"/>
          <w:sz w:val="24"/>
          <w:u w:val="single"/>
        </w:rPr>
        <w:t xml:space="preserve">   </w:t>
      </w:r>
      <w:r w:rsidRPr="00A715D7">
        <w:rPr>
          <w:rFonts w:ascii="宋体" w:hAnsi="宋体" w:hint="eastAsia"/>
          <w:sz w:val="24"/>
          <w:u w:val="single"/>
        </w:rPr>
        <w:t>；</w:t>
      </w:r>
    </w:p>
    <w:p w:rsidR="00955879" w:rsidRPr="00A715D7" w:rsidRDefault="0038317B">
      <w:pPr>
        <w:ind w:leftChars="200" w:left="420"/>
        <w:contextualSpacing/>
        <w:jc w:val="left"/>
        <w:rPr>
          <w:rFonts w:ascii="宋体" w:hAnsi="宋体"/>
          <w:sz w:val="24"/>
          <w:u w:val="single"/>
        </w:rPr>
      </w:pPr>
      <w:r w:rsidRPr="00A715D7">
        <w:rPr>
          <w:rFonts w:ascii="宋体" w:hAnsi="宋体" w:hint="eastAsia"/>
          <w:sz w:val="24"/>
        </w:rPr>
        <w:t>联系电话：</w:t>
      </w:r>
      <w:r w:rsidRPr="00A715D7">
        <w:rPr>
          <w:rFonts w:ascii="宋体" w:hAnsi="宋体" w:hint="eastAsia"/>
          <w:sz w:val="24"/>
          <w:u w:val="single"/>
        </w:rPr>
        <w:t xml:space="preserve">     </w:t>
      </w:r>
      <w:r w:rsidRPr="00A715D7">
        <w:rPr>
          <w:rFonts w:ascii="宋体" w:hAnsi="宋体" w:hint="eastAsia"/>
          <w:sz w:val="24"/>
          <w:u w:val="single"/>
        </w:rPr>
        <w:t>；</w:t>
      </w:r>
    </w:p>
    <w:p w:rsidR="00955879" w:rsidRPr="00A715D7" w:rsidRDefault="0038317B">
      <w:pPr>
        <w:ind w:leftChars="200" w:left="420"/>
        <w:contextualSpacing/>
        <w:jc w:val="left"/>
        <w:rPr>
          <w:rFonts w:ascii="宋体" w:hAnsi="宋体"/>
          <w:sz w:val="24"/>
        </w:rPr>
      </w:pPr>
      <w:r w:rsidRPr="00A715D7">
        <w:rPr>
          <w:rFonts w:ascii="宋体" w:hAnsi="宋体" w:hint="eastAsia"/>
          <w:sz w:val="24"/>
        </w:rPr>
        <w:t>电子信箱：</w:t>
      </w:r>
      <w:r w:rsidRPr="00A715D7">
        <w:rPr>
          <w:rFonts w:ascii="宋体" w:hAnsi="宋体" w:hint="eastAsia"/>
          <w:sz w:val="24"/>
          <w:u w:val="single"/>
        </w:rPr>
        <w:t xml:space="preserve">     </w:t>
      </w:r>
      <w:r w:rsidRPr="00A715D7">
        <w:rPr>
          <w:rFonts w:ascii="宋体" w:hAnsi="宋体" w:hint="eastAsia"/>
          <w:sz w:val="24"/>
          <w:u w:val="single"/>
        </w:rPr>
        <w:t>；</w:t>
      </w:r>
    </w:p>
    <w:p w:rsidR="00955879" w:rsidRPr="00A715D7" w:rsidRDefault="0038317B">
      <w:pPr>
        <w:ind w:leftChars="200" w:left="420"/>
        <w:contextualSpacing/>
        <w:jc w:val="left"/>
        <w:rPr>
          <w:rFonts w:ascii="宋体" w:hAnsi="宋体"/>
          <w:sz w:val="24"/>
        </w:rPr>
      </w:pPr>
      <w:r w:rsidRPr="00A715D7">
        <w:rPr>
          <w:rFonts w:ascii="宋体" w:hAnsi="宋体" w:hint="eastAsia"/>
          <w:sz w:val="24"/>
        </w:rPr>
        <w:t>通信地址：</w:t>
      </w:r>
      <w:r w:rsidRPr="00A715D7">
        <w:rPr>
          <w:rFonts w:ascii="宋体" w:hAnsi="宋体" w:hint="eastAsia"/>
          <w:sz w:val="24"/>
          <w:u w:val="single"/>
        </w:rPr>
        <w:t xml:space="preserve">      </w:t>
      </w:r>
      <w:r w:rsidRPr="00A715D7">
        <w:rPr>
          <w:rFonts w:ascii="宋体" w:hAnsi="宋体" w:hint="eastAsia"/>
          <w:sz w:val="24"/>
          <w:u w:val="single"/>
        </w:rPr>
        <w:t>；</w:t>
      </w:r>
    </w:p>
    <w:p w:rsidR="00955879" w:rsidRPr="00A715D7" w:rsidRDefault="0038317B">
      <w:pPr>
        <w:ind w:leftChars="200" w:left="420"/>
        <w:contextualSpacing/>
        <w:jc w:val="left"/>
        <w:rPr>
          <w:rFonts w:ascii="宋体" w:hAnsi="宋体"/>
          <w:sz w:val="24"/>
        </w:rPr>
      </w:pPr>
      <w:r w:rsidRPr="00A715D7">
        <w:rPr>
          <w:rFonts w:ascii="宋体" w:hAnsi="宋体"/>
          <w:sz w:val="24"/>
        </w:rPr>
        <w:t>承包方对项目经理的授权范围如下：</w:t>
      </w:r>
      <w:r w:rsidRPr="00A715D7">
        <w:rPr>
          <w:rFonts w:ascii="宋体" w:hAnsi="宋体" w:hint="eastAsia"/>
          <w:sz w:val="24"/>
          <w:u w:val="single"/>
        </w:rPr>
        <w:t xml:space="preserve">  </w:t>
      </w:r>
      <w:r w:rsidRPr="00A715D7">
        <w:rPr>
          <w:rFonts w:ascii="宋体" w:hAnsi="宋体" w:hint="eastAsia"/>
          <w:sz w:val="24"/>
          <w:u w:val="single"/>
        </w:rPr>
        <w:t>受承包方委托全面负责工程安全、质量、进度、投资四大控制要素，完善合同、信息、组织管理系统，做好安全监督，文明标准化现场工作</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关于项目经理每月在施工现场的时间要求：</w:t>
      </w:r>
      <w:r w:rsidRPr="00A715D7">
        <w:rPr>
          <w:rFonts w:ascii="宋体" w:hAnsi="宋体" w:hint="eastAsia"/>
          <w:sz w:val="24"/>
          <w:u w:val="single"/>
        </w:rPr>
        <w:t xml:space="preserve">   </w:t>
      </w:r>
      <w:r w:rsidRPr="00A715D7">
        <w:rPr>
          <w:rFonts w:ascii="宋体" w:hAnsi="宋体" w:hint="eastAsia"/>
          <w:sz w:val="24"/>
          <w:u w:val="single"/>
        </w:rPr>
        <w:t>每月驻场时间不得少于</w:t>
      </w:r>
      <w:r w:rsidRPr="00A715D7">
        <w:rPr>
          <w:rFonts w:ascii="宋体" w:hAnsi="宋体" w:hint="eastAsia"/>
          <w:sz w:val="24"/>
          <w:u w:val="single"/>
        </w:rPr>
        <w:t>25</w:t>
      </w:r>
      <w:r w:rsidRPr="00A715D7">
        <w:rPr>
          <w:rFonts w:ascii="宋体" w:hAnsi="宋体" w:hint="eastAsia"/>
          <w:sz w:val="24"/>
          <w:u w:val="single"/>
        </w:rPr>
        <w:t>天</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承包方未提交劳动合同，以及没有为项目经理缴纳社会保险证明</w:t>
      </w:r>
      <w:r w:rsidRPr="00A715D7">
        <w:rPr>
          <w:rFonts w:ascii="宋体" w:hAnsi="宋体" w:hint="eastAsia"/>
          <w:bCs/>
          <w:sz w:val="24"/>
        </w:rPr>
        <w:t>(</w:t>
      </w:r>
      <w:r w:rsidRPr="00A715D7">
        <w:rPr>
          <w:rFonts w:hint="eastAsia"/>
          <w:bCs/>
          <w:sz w:val="24"/>
        </w:rPr>
        <w:t>若</w:t>
      </w:r>
      <w:r w:rsidRPr="00A715D7">
        <w:rPr>
          <w:rFonts w:ascii="宋体" w:hAnsi="宋体"/>
          <w:bCs/>
          <w:sz w:val="24"/>
        </w:rPr>
        <w:t>项目经理</w:t>
      </w:r>
      <w:r w:rsidRPr="00A715D7">
        <w:rPr>
          <w:rFonts w:hint="eastAsia"/>
          <w:bCs/>
          <w:sz w:val="24"/>
        </w:rPr>
        <w:t>为退休人员，不用提供社保及</w:t>
      </w:r>
      <w:r w:rsidRPr="00A715D7">
        <w:rPr>
          <w:rFonts w:ascii="宋体" w:hAnsi="宋体"/>
          <w:bCs/>
          <w:sz w:val="24"/>
        </w:rPr>
        <w:t>劳动合同</w:t>
      </w:r>
      <w:r w:rsidRPr="00A715D7">
        <w:rPr>
          <w:rFonts w:hint="eastAsia"/>
          <w:bCs/>
          <w:sz w:val="24"/>
        </w:rPr>
        <w:t>，需提供返聘协议</w:t>
      </w:r>
      <w:r w:rsidRPr="00A715D7">
        <w:rPr>
          <w:rFonts w:ascii="宋体" w:hAnsi="宋体" w:hint="eastAsia"/>
          <w:bCs/>
          <w:sz w:val="24"/>
        </w:rPr>
        <w:t>)</w:t>
      </w:r>
      <w:r w:rsidRPr="00A715D7">
        <w:rPr>
          <w:rFonts w:ascii="宋体" w:hAnsi="宋体"/>
          <w:sz w:val="24"/>
        </w:rPr>
        <w:t>的违约责任：</w:t>
      </w:r>
      <w:r w:rsidRPr="00A715D7">
        <w:rPr>
          <w:rFonts w:ascii="宋体" w:hAnsi="宋体" w:hint="eastAsia"/>
          <w:sz w:val="24"/>
          <w:u w:val="single"/>
        </w:rPr>
        <w:t xml:space="preserve">  </w:t>
      </w:r>
      <w:r w:rsidRPr="00A715D7">
        <w:rPr>
          <w:rFonts w:ascii="宋体" w:hAnsi="宋体" w:hint="eastAsia"/>
          <w:sz w:val="24"/>
          <w:u w:val="single"/>
        </w:rPr>
        <w:t>承包方</w:t>
      </w:r>
      <w:r w:rsidRPr="00A715D7">
        <w:rPr>
          <w:rFonts w:ascii="宋体" w:hAnsi="宋体"/>
          <w:sz w:val="24"/>
          <w:u w:val="single"/>
        </w:rPr>
        <w:t>不提交上述文件的，项目经理无权履行职责，</w:t>
      </w:r>
      <w:r w:rsidRPr="00A715D7">
        <w:rPr>
          <w:rFonts w:ascii="宋体" w:hAnsi="宋体" w:hint="eastAsia"/>
          <w:sz w:val="24"/>
          <w:u w:val="single"/>
        </w:rPr>
        <w:t>发包方</w:t>
      </w:r>
      <w:r w:rsidRPr="00A715D7">
        <w:rPr>
          <w:rFonts w:ascii="宋体" w:hAnsi="宋体"/>
          <w:sz w:val="24"/>
          <w:u w:val="single"/>
        </w:rPr>
        <w:t>有权要求更换项目经理，由此增加的费用和（或）延误的工期由</w:t>
      </w:r>
      <w:r w:rsidRPr="00A715D7">
        <w:rPr>
          <w:rFonts w:ascii="宋体" w:hAnsi="宋体" w:hint="eastAsia"/>
          <w:sz w:val="24"/>
          <w:u w:val="single"/>
        </w:rPr>
        <w:t>承包方</w:t>
      </w:r>
      <w:r w:rsidRPr="00A715D7">
        <w:rPr>
          <w:rFonts w:ascii="宋体" w:hAnsi="宋体"/>
          <w:sz w:val="24"/>
          <w:u w:val="single"/>
        </w:rPr>
        <w:t>承担</w:t>
      </w:r>
      <w:r w:rsidRPr="00A715D7">
        <w:rPr>
          <w:rFonts w:ascii="宋体" w:hAnsi="宋体" w:hint="eastAsia"/>
          <w:sz w:val="24"/>
          <w:u w:val="single"/>
        </w:rPr>
        <w:t>，并应当向发包方支付</w:t>
      </w:r>
      <w:r w:rsidRPr="00A715D7">
        <w:rPr>
          <w:rFonts w:ascii="宋体" w:hAnsi="宋体" w:hint="eastAsia"/>
          <w:sz w:val="24"/>
          <w:u w:val="single"/>
        </w:rPr>
        <w:t>1</w:t>
      </w:r>
      <w:r w:rsidRPr="00A715D7">
        <w:rPr>
          <w:rFonts w:ascii="宋体" w:hAnsi="宋体" w:hint="eastAsia"/>
          <w:sz w:val="24"/>
          <w:u w:val="single"/>
        </w:rPr>
        <w:t>万元违约金</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项目经理未经批准，擅自离开施工现场的违约责任：</w:t>
      </w:r>
      <w:r w:rsidRPr="00A715D7">
        <w:rPr>
          <w:rFonts w:ascii="宋体" w:hAnsi="宋体" w:hint="eastAsia"/>
          <w:sz w:val="24"/>
          <w:u w:val="single"/>
        </w:rPr>
        <w:t xml:space="preserve">  </w:t>
      </w:r>
      <w:r w:rsidRPr="00A715D7">
        <w:rPr>
          <w:rFonts w:ascii="宋体" w:hAnsi="宋体" w:hint="eastAsia"/>
          <w:sz w:val="24"/>
          <w:u w:val="single"/>
        </w:rPr>
        <w:t>每出现一次，承包方应向发包方支付违约金</w:t>
      </w:r>
      <w:r w:rsidRPr="00A715D7">
        <w:rPr>
          <w:rFonts w:ascii="宋体" w:hAnsi="宋体" w:hint="eastAsia"/>
          <w:sz w:val="24"/>
          <w:u w:val="single"/>
        </w:rPr>
        <w:t>1</w:t>
      </w:r>
      <w:r w:rsidRPr="00A715D7">
        <w:rPr>
          <w:rFonts w:ascii="宋体" w:hAnsi="宋体" w:hint="eastAsia"/>
          <w:sz w:val="24"/>
          <w:u w:val="single"/>
        </w:rPr>
        <w:t>万元，并应赔偿发包方因此遭受的一切损失</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480" w:hangingChars="200" w:hanging="480"/>
        <w:contextualSpacing/>
        <w:jc w:val="left"/>
      </w:pPr>
      <w:r w:rsidRPr="00A715D7">
        <w:rPr>
          <w:rFonts w:ascii="宋体" w:hAnsi="宋体"/>
          <w:sz w:val="24"/>
        </w:rPr>
        <w:t xml:space="preserve">3.2.3 </w:t>
      </w:r>
      <w:r w:rsidRPr="00A715D7">
        <w:rPr>
          <w:rFonts w:ascii="宋体" w:hAnsi="宋体"/>
          <w:sz w:val="24"/>
        </w:rPr>
        <w:t>承包方擅自更换项目经理的违约责任：</w:t>
      </w:r>
      <w:r w:rsidRPr="00A715D7">
        <w:rPr>
          <w:rFonts w:ascii="宋体" w:hAnsi="宋体" w:hint="eastAsia"/>
          <w:sz w:val="24"/>
          <w:u w:val="single"/>
        </w:rPr>
        <w:t xml:space="preserve">  </w:t>
      </w:r>
      <w:r w:rsidRPr="00A715D7">
        <w:rPr>
          <w:rFonts w:ascii="宋体" w:hAnsi="宋体" w:hint="eastAsia"/>
          <w:sz w:val="24"/>
          <w:u w:val="single"/>
        </w:rPr>
        <w:t>每出现一次，承包方应向发包方支付违约金</w:t>
      </w:r>
      <w:r w:rsidRPr="00A715D7">
        <w:rPr>
          <w:rFonts w:ascii="宋体" w:hAnsi="宋体" w:hint="eastAsia"/>
          <w:sz w:val="24"/>
          <w:u w:val="single"/>
        </w:rPr>
        <w:t>1</w:t>
      </w:r>
      <w:r w:rsidRPr="00A715D7">
        <w:rPr>
          <w:rFonts w:ascii="宋体" w:hAnsi="宋体" w:hint="eastAsia"/>
          <w:sz w:val="24"/>
          <w:u w:val="single"/>
        </w:rPr>
        <w:t>万元，并应赔偿发包方因此遭受的一切损失</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pStyle w:val="a4"/>
        <w:contextualSpacing/>
        <w:rPr>
          <w:rFonts w:ascii="宋体" w:hAnsi="宋体"/>
          <w:sz w:val="24"/>
        </w:rPr>
      </w:pPr>
      <w:r w:rsidRPr="00A715D7">
        <w:rPr>
          <w:rFonts w:ascii="宋体" w:hAnsi="宋体"/>
          <w:sz w:val="24"/>
        </w:rPr>
        <w:t>3.2.4</w:t>
      </w:r>
      <w:r w:rsidRPr="00A715D7">
        <w:rPr>
          <w:rFonts w:ascii="宋体" w:hAnsi="宋体"/>
          <w:sz w:val="24"/>
        </w:rPr>
        <w:t>承包方如需更换项目经理，需取得甲方书面同意，且每更换一次项目经理需向发包方支付</w:t>
      </w:r>
      <w:r w:rsidRPr="00A715D7">
        <w:rPr>
          <w:rFonts w:ascii="宋体" w:hAnsi="宋体"/>
          <w:sz w:val="24"/>
        </w:rPr>
        <w:t>违约金</w:t>
      </w:r>
      <w:r w:rsidRPr="00A715D7">
        <w:rPr>
          <w:rFonts w:ascii="宋体" w:hAnsi="宋体" w:hint="eastAsia"/>
          <w:sz w:val="24"/>
        </w:rPr>
        <w:t>1</w:t>
      </w:r>
      <w:r w:rsidRPr="00A715D7">
        <w:rPr>
          <w:rFonts w:ascii="宋体" w:hAnsi="宋体"/>
          <w:sz w:val="24"/>
        </w:rPr>
        <w:t>万元。</w:t>
      </w:r>
    </w:p>
    <w:p w:rsidR="00955879" w:rsidRPr="00A715D7" w:rsidRDefault="0038317B">
      <w:pPr>
        <w:ind w:left="480" w:hangingChars="200" w:hanging="480"/>
        <w:contextualSpacing/>
        <w:jc w:val="left"/>
        <w:rPr>
          <w:rFonts w:ascii="宋体" w:hAnsi="宋体"/>
          <w:sz w:val="24"/>
        </w:rPr>
      </w:pPr>
      <w:r w:rsidRPr="00A715D7">
        <w:rPr>
          <w:rFonts w:ascii="宋体" w:hAnsi="宋体"/>
          <w:sz w:val="24"/>
        </w:rPr>
        <w:t>3.2.</w:t>
      </w:r>
      <w:r w:rsidRPr="00A715D7">
        <w:rPr>
          <w:rFonts w:ascii="宋体" w:hAnsi="宋体" w:hint="eastAsia"/>
          <w:sz w:val="24"/>
        </w:rPr>
        <w:t>5</w:t>
      </w:r>
      <w:r w:rsidRPr="00A715D7">
        <w:rPr>
          <w:rFonts w:ascii="宋体" w:hAnsi="宋体"/>
          <w:sz w:val="24"/>
        </w:rPr>
        <w:t xml:space="preserve"> </w:t>
      </w:r>
      <w:r w:rsidRPr="00A715D7">
        <w:rPr>
          <w:rFonts w:ascii="宋体" w:hAnsi="宋体"/>
          <w:sz w:val="24"/>
        </w:rPr>
        <w:t>承包方无正当理由拒绝更换项目经理的违约责任：</w:t>
      </w:r>
      <w:r w:rsidRPr="00A715D7">
        <w:rPr>
          <w:rFonts w:ascii="宋体" w:hAnsi="宋体" w:hint="eastAsia"/>
          <w:sz w:val="24"/>
          <w:u w:val="single"/>
        </w:rPr>
        <w:t xml:space="preserve">  </w:t>
      </w:r>
      <w:r w:rsidRPr="00A715D7">
        <w:rPr>
          <w:rFonts w:ascii="宋体" w:hAnsi="宋体" w:hint="eastAsia"/>
          <w:sz w:val="24"/>
          <w:u w:val="single"/>
        </w:rPr>
        <w:t>每出现一次，承包方应向发包方支付违约金</w:t>
      </w:r>
      <w:r w:rsidRPr="00A715D7">
        <w:rPr>
          <w:rFonts w:ascii="宋体" w:hAnsi="宋体" w:hint="eastAsia"/>
          <w:sz w:val="24"/>
          <w:u w:val="single"/>
        </w:rPr>
        <w:t>1</w:t>
      </w:r>
      <w:r w:rsidRPr="00A715D7">
        <w:rPr>
          <w:rFonts w:ascii="宋体" w:hAnsi="宋体" w:hint="eastAsia"/>
          <w:sz w:val="24"/>
          <w:u w:val="single"/>
        </w:rPr>
        <w:t>万元，并应赔偿发包方因此遭受的一切损失</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102" w:name="_Toc60826206"/>
      <w:r w:rsidRPr="00A715D7">
        <w:rPr>
          <w:rFonts w:eastAsia="黑体"/>
          <w:sz w:val="24"/>
        </w:rPr>
        <w:t xml:space="preserve">3.3 </w:t>
      </w:r>
      <w:r w:rsidRPr="00A715D7">
        <w:rPr>
          <w:rFonts w:eastAsia="黑体"/>
          <w:sz w:val="24"/>
        </w:rPr>
        <w:t>承包方人员</w:t>
      </w:r>
      <w:bookmarkEnd w:id="102"/>
    </w:p>
    <w:p w:rsidR="00955879" w:rsidRPr="00A715D7" w:rsidRDefault="0038317B">
      <w:pPr>
        <w:contextualSpacing/>
        <w:jc w:val="left"/>
        <w:rPr>
          <w:rFonts w:ascii="宋体" w:hAnsi="宋体"/>
          <w:sz w:val="24"/>
        </w:rPr>
      </w:pPr>
      <w:r w:rsidRPr="00A715D7">
        <w:rPr>
          <w:rFonts w:ascii="宋体" w:hAnsi="宋体"/>
          <w:sz w:val="24"/>
        </w:rPr>
        <w:t xml:space="preserve">3.3.1 </w:t>
      </w:r>
      <w:r w:rsidRPr="00A715D7">
        <w:rPr>
          <w:rFonts w:ascii="宋体" w:hAnsi="宋体"/>
          <w:sz w:val="24"/>
        </w:rPr>
        <w:t>承包方提交项目管理机构及施工现场管理人员安排报告的期限</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left="480" w:hangingChars="200" w:hanging="480"/>
        <w:contextualSpacing/>
        <w:jc w:val="left"/>
        <w:rPr>
          <w:rFonts w:ascii="宋体" w:hAnsi="宋体"/>
          <w:sz w:val="24"/>
        </w:rPr>
      </w:pPr>
      <w:r w:rsidRPr="00A715D7">
        <w:rPr>
          <w:rFonts w:ascii="宋体" w:hAnsi="宋体"/>
          <w:sz w:val="24"/>
        </w:rPr>
        <w:t xml:space="preserve">3.3.3 </w:t>
      </w:r>
      <w:r w:rsidRPr="00A715D7">
        <w:rPr>
          <w:rFonts w:ascii="宋体" w:hAnsi="宋体"/>
          <w:sz w:val="24"/>
        </w:rPr>
        <w:t>承包方无正当理由拒绝撤换主要施工管理人员的违约责任：</w:t>
      </w:r>
      <w:r w:rsidRPr="00A715D7">
        <w:rPr>
          <w:rFonts w:ascii="宋体" w:hAnsi="宋体" w:hint="eastAsia"/>
          <w:sz w:val="24"/>
          <w:u w:val="single"/>
        </w:rPr>
        <w:t xml:space="preserve">  </w:t>
      </w:r>
      <w:r w:rsidRPr="00A715D7">
        <w:rPr>
          <w:rFonts w:ascii="宋体" w:hAnsi="宋体" w:hint="eastAsia"/>
          <w:sz w:val="24"/>
          <w:u w:val="single"/>
        </w:rPr>
        <w:t>每出现一次，承包方应向发包方支付违约金</w:t>
      </w:r>
      <w:r w:rsidRPr="00A715D7">
        <w:rPr>
          <w:rFonts w:ascii="宋体" w:hAnsi="宋体" w:hint="eastAsia"/>
          <w:sz w:val="24"/>
          <w:u w:val="single"/>
        </w:rPr>
        <w:t>0.5</w:t>
      </w:r>
      <w:r w:rsidRPr="00A715D7">
        <w:rPr>
          <w:rFonts w:ascii="宋体" w:hAnsi="宋体" w:hint="eastAsia"/>
          <w:sz w:val="24"/>
          <w:u w:val="single"/>
        </w:rPr>
        <w:t>万元，并应赔偿发包方因此遭受的一切损失</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3.3.4 </w:t>
      </w:r>
      <w:r w:rsidRPr="00A715D7">
        <w:rPr>
          <w:rFonts w:ascii="宋体" w:hAnsi="宋体"/>
          <w:sz w:val="24"/>
        </w:rPr>
        <w:t>承包方主要施工管理人员离开施工现场的批准要求：</w:t>
      </w:r>
      <w:r w:rsidRPr="00A715D7">
        <w:rPr>
          <w:rFonts w:ascii="宋体" w:hAnsi="宋体" w:hint="eastAsia"/>
          <w:sz w:val="24"/>
          <w:u w:val="single"/>
        </w:rPr>
        <w:t>按</w:t>
      </w:r>
      <w:r w:rsidRPr="00A715D7">
        <w:rPr>
          <w:rFonts w:ascii="宋体" w:hAnsi="宋体" w:hint="eastAsia"/>
          <w:sz w:val="24"/>
          <w:u w:val="single"/>
        </w:rPr>
        <w:t>3.3.5</w:t>
      </w:r>
      <w:r w:rsidRPr="00A715D7">
        <w:rPr>
          <w:rFonts w:ascii="宋体" w:hAnsi="宋体" w:hint="eastAsia"/>
          <w:sz w:val="24"/>
          <w:u w:val="single"/>
        </w:rPr>
        <w:t>条执行</w:t>
      </w:r>
      <w:r w:rsidRPr="00A715D7">
        <w:rPr>
          <w:rFonts w:ascii="宋体" w:hAnsi="宋体"/>
          <w:sz w:val="24"/>
        </w:rPr>
        <w:t>。</w:t>
      </w:r>
    </w:p>
    <w:p w:rsidR="00955879" w:rsidRPr="00A715D7" w:rsidRDefault="0038317B">
      <w:pPr>
        <w:ind w:left="480" w:hangingChars="200" w:hanging="480"/>
        <w:contextualSpacing/>
        <w:jc w:val="left"/>
        <w:rPr>
          <w:rFonts w:ascii="宋体" w:hAnsi="宋体"/>
          <w:sz w:val="24"/>
        </w:rPr>
      </w:pPr>
      <w:r w:rsidRPr="00A715D7">
        <w:rPr>
          <w:rFonts w:ascii="宋体" w:hAnsi="宋体"/>
          <w:sz w:val="24"/>
        </w:rPr>
        <w:t>3</w:t>
      </w:r>
      <w:r w:rsidRPr="00A715D7">
        <w:rPr>
          <w:rFonts w:ascii="宋体" w:hAnsi="宋体"/>
          <w:sz w:val="24"/>
        </w:rPr>
        <w:t>.3.5</w:t>
      </w:r>
      <w:r w:rsidRPr="00A715D7">
        <w:rPr>
          <w:rFonts w:ascii="宋体" w:hAnsi="宋体"/>
          <w:sz w:val="24"/>
        </w:rPr>
        <w:t>承包方擅自更换主要施工管理人员的违约责任：</w:t>
      </w:r>
      <w:r w:rsidRPr="00A715D7">
        <w:rPr>
          <w:rFonts w:ascii="宋体" w:hAnsi="宋体" w:hint="eastAsia"/>
          <w:sz w:val="24"/>
          <w:u w:val="single"/>
        </w:rPr>
        <w:t xml:space="preserve">  </w:t>
      </w:r>
      <w:r w:rsidRPr="00A715D7">
        <w:rPr>
          <w:rFonts w:ascii="宋体" w:hAnsi="宋体" w:hint="eastAsia"/>
          <w:sz w:val="24"/>
          <w:u w:val="single"/>
        </w:rPr>
        <w:t>每出现一次，承包方应向发包方支付违约金</w:t>
      </w:r>
      <w:r w:rsidRPr="00A715D7">
        <w:rPr>
          <w:rFonts w:ascii="宋体" w:hAnsi="宋体" w:hint="eastAsia"/>
          <w:sz w:val="24"/>
          <w:u w:val="single"/>
        </w:rPr>
        <w:t>0.5</w:t>
      </w:r>
      <w:r w:rsidRPr="00A715D7">
        <w:rPr>
          <w:rFonts w:ascii="宋体" w:hAnsi="宋体" w:hint="eastAsia"/>
          <w:sz w:val="24"/>
          <w:u w:val="single"/>
        </w:rPr>
        <w:t>万元，并应赔偿发包方因此遭受的一切损失</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承包方主要施工管理人员擅自离开施工现场的违约责任：</w:t>
      </w:r>
      <w:r w:rsidRPr="00A715D7">
        <w:rPr>
          <w:rFonts w:ascii="宋体" w:hAnsi="宋体" w:hint="eastAsia"/>
          <w:sz w:val="24"/>
          <w:u w:val="single"/>
        </w:rPr>
        <w:t xml:space="preserve">  </w:t>
      </w:r>
      <w:r w:rsidRPr="00A715D7">
        <w:rPr>
          <w:rFonts w:ascii="宋体" w:hAnsi="宋体" w:hint="eastAsia"/>
          <w:sz w:val="24"/>
          <w:u w:val="single"/>
        </w:rPr>
        <w:t>每出现一次，承包方应向发包方支付违约金</w:t>
      </w:r>
      <w:r w:rsidRPr="00A715D7">
        <w:rPr>
          <w:rFonts w:ascii="宋体" w:hAnsi="宋体" w:hint="eastAsia"/>
          <w:sz w:val="24"/>
          <w:u w:val="single"/>
        </w:rPr>
        <w:t>0.5</w:t>
      </w:r>
      <w:r w:rsidRPr="00A715D7">
        <w:rPr>
          <w:rFonts w:ascii="宋体" w:hAnsi="宋体" w:hint="eastAsia"/>
          <w:sz w:val="24"/>
          <w:u w:val="single"/>
        </w:rPr>
        <w:t>万元，并应赔偿发包方因此遭受的一切损失</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103" w:name="_Toc60826207"/>
      <w:r w:rsidRPr="00A715D7">
        <w:rPr>
          <w:rFonts w:eastAsia="黑体"/>
          <w:sz w:val="24"/>
        </w:rPr>
        <w:lastRenderedPageBreak/>
        <w:t>3</w:t>
      </w:r>
      <w:bookmarkStart w:id="104" w:name="_Toc296347158"/>
      <w:bookmarkStart w:id="105" w:name="_Toc296503159"/>
      <w:bookmarkStart w:id="106" w:name="_Toc292559869"/>
      <w:bookmarkStart w:id="107" w:name="_Toc296891199"/>
      <w:bookmarkStart w:id="108" w:name="_Toc304295523"/>
      <w:bookmarkStart w:id="109" w:name="_Toc297216151"/>
      <w:bookmarkStart w:id="110" w:name="_Toc297048345"/>
      <w:bookmarkStart w:id="111" w:name="_Toc300934945"/>
      <w:bookmarkStart w:id="112" w:name="_Toc296944498"/>
      <w:bookmarkStart w:id="113" w:name="_Toc303539102"/>
      <w:bookmarkStart w:id="114" w:name="_Toc292559364"/>
      <w:bookmarkStart w:id="115" w:name="_Toc296346660"/>
      <w:bookmarkStart w:id="116" w:name="_Toc297123492"/>
      <w:bookmarkStart w:id="117" w:name="_Toc296890987"/>
      <w:bookmarkStart w:id="118" w:name="_Toc297120459"/>
      <w:bookmarkStart w:id="119" w:name="_Toc31267798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A715D7">
        <w:rPr>
          <w:rFonts w:eastAsia="黑体"/>
          <w:sz w:val="24"/>
        </w:rPr>
        <w:t xml:space="preserve">.5 </w:t>
      </w:r>
      <w:r w:rsidRPr="00A715D7">
        <w:rPr>
          <w:rFonts w:eastAsia="黑体"/>
          <w:sz w:val="24"/>
        </w:rPr>
        <w:t>分包</w:t>
      </w:r>
      <w:bookmarkEnd w:id="103"/>
      <w:bookmarkEnd w:id="119"/>
    </w:p>
    <w:p w:rsidR="00955879" w:rsidRPr="00A715D7" w:rsidRDefault="0038317B">
      <w:pPr>
        <w:contextualSpacing/>
        <w:jc w:val="left"/>
        <w:rPr>
          <w:rFonts w:ascii="宋体" w:hAnsi="宋体"/>
          <w:sz w:val="24"/>
        </w:rPr>
      </w:pPr>
      <w:r w:rsidRPr="00A715D7">
        <w:rPr>
          <w:rFonts w:ascii="宋体" w:hAnsi="宋体"/>
          <w:sz w:val="24"/>
        </w:rPr>
        <w:t>3</w:t>
      </w:r>
      <w:bookmarkStart w:id="120" w:name="_Toc297216152"/>
      <w:bookmarkStart w:id="121" w:name="_Toc296944499"/>
      <w:bookmarkStart w:id="122" w:name="_Toc297123493"/>
      <w:bookmarkStart w:id="123" w:name="_Toc297120460"/>
      <w:bookmarkStart w:id="124" w:name="_Toc292559365"/>
      <w:bookmarkStart w:id="125" w:name="_Toc296503160"/>
      <w:bookmarkStart w:id="126" w:name="_Toc296346661"/>
      <w:bookmarkStart w:id="127" w:name="_Toc304295524"/>
      <w:bookmarkStart w:id="128" w:name="_Toc296890988"/>
      <w:bookmarkStart w:id="129" w:name="_Toc303539103"/>
      <w:bookmarkStart w:id="130" w:name="_Toc297048346"/>
      <w:bookmarkStart w:id="131" w:name="_Toc296891200"/>
      <w:bookmarkStart w:id="132" w:name="_Toc312677989"/>
      <w:bookmarkStart w:id="133" w:name="_Toc292559870"/>
      <w:bookmarkStart w:id="134" w:name="_Toc296347159"/>
      <w:bookmarkStart w:id="135" w:name="_Toc300934946"/>
      <w:bookmarkStart w:id="136" w:name="_Toc318581158"/>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715D7">
        <w:rPr>
          <w:rFonts w:ascii="宋体" w:hAnsi="宋体"/>
          <w:sz w:val="24"/>
        </w:rPr>
        <w:t xml:space="preserve">.5.1 </w:t>
      </w:r>
      <w:r w:rsidRPr="00A715D7">
        <w:rPr>
          <w:rFonts w:ascii="宋体" w:hAnsi="宋体"/>
          <w:sz w:val="24"/>
        </w:rPr>
        <w:t>分包的一般约定</w:t>
      </w:r>
      <w:bookmarkEnd w:id="136"/>
    </w:p>
    <w:p w:rsidR="00955879" w:rsidRPr="00A715D7" w:rsidRDefault="0038317B">
      <w:pPr>
        <w:ind w:firstLineChars="200" w:firstLine="480"/>
        <w:contextualSpacing/>
        <w:jc w:val="left"/>
        <w:rPr>
          <w:rFonts w:ascii="宋体" w:hAnsi="宋体"/>
          <w:sz w:val="24"/>
        </w:rPr>
      </w:pPr>
      <w:r w:rsidRPr="00A715D7">
        <w:rPr>
          <w:rFonts w:ascii="宋体" w:hAnsi="宋体"/>
          <w:sz w:val="24"/>
        </w:rPr>
        <w:t>禁止分包的工程包括：</w:t>
      </w:r>
      <w:r w:rsidRPr="00A715D7">
        <w:rPr>
          <w:rFonts w:ascii="宋体" w:hAnsi="宋体" w:hint="eastAsia"/>
          <w:sz w:val="24"/>
          <w:u w:val="single"/>
        </w:rPr>
        <w:t xml:space="preserve">  </w:t>
      </w:r>
      <w:r w:rsidRPr="00A715D7">
        <w:rPr>
          <w:rFonts w:ascii="宋体" w:hAnsi="宋体" w:hint="eastAsia"/>
          <w:sz w:val="24"/>
          <w:u w:val="single"/>
        </w:rPr>
        <w:t>本合同项下的一切工程未经发包人同意，禁止分包</w:t>
      </w:r>
      <w:r w:rsidRPr="00A715D7">
        <w:rPr>
          <w:rFonts w:ascii="宋体" w:hAnsi="宋体" w:hint="eastAsia"/>
          <w:sz w:val="24"/>
          <w:u w:val="single"/>
        </w:rPr>
        <w:t xml:space="preserve">  </w:t>
      </w:r>
      <w:r w:rsidRPr="00A715D7">
        <w:rPr>
          <w:rFonts w:ascii="宋体" w:hAnsi="宋体"/>
          <w:sz w:val="24"/>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主体结构、关键性工作的范围：</w:t>
      </w:r>
      <w:r w:rsidRPr="00A715D7">
        <w:rPr>
          <w:rFonts w:ascii="宋体" w:hAnsi="宋体" w:hint="eastAsia"/>
          <w:sz w:val="24"/>
          <w:u w:val="single"/>
        </w:rPr>
        <w:t xml:space="preserve">     /    </w:t>
      </w:r>
      <w:r w:rsidRPr="00A715D7">
        <w:rPr>
          <w:rFonts w:ascii="宋体" w:hAnsi="宋体"/>
          <w:sz w:val="24"/>
        </w:rPr>
        <w:t>。</w:t>
      </w:r>
      <w:bookmarkStart w:id="137" w:name="_Toc297120461"/>
      <w:bookmarkStart w:id="138" w:name="_Toc297123494"/>
      <w:bookmarkStart w:id="139" w:name="_Toc296891201"/>
      <w:bookmarkStart w:id="140" w:name="_Toc296346662"/>
      <w:bookmarkStart w:id="141" w:name="_Toc297216153"/>
      <w:bookmarkStart w:id="142" w:name="_Toc300934947"/>
      <w:bookmarkStart w:id="143" w:name="_Toc296944500"/>
      <w:bookmarkStart w:id="144" w:name="_Toc296503161"/>
      <w:bookmarkStart w:id="145" w:name="_Toc296347160"/>
      <w:bookmarkStart w:id="146" w:name="_Toc297048347"/>
      <w:bookmarkStart w:id="147" w:name="_Toc296890989"/>
      <w:bookmarkStart w:id="148" w:name="_Toc304295525"/>
      <w:bookmarkStart w:id="149" w:name="_Toc303539104"/>
      <w:bookmarkEnd w:id="137"/>
      <w:bookmarkEnd w:id="138"/>
      <w:bookmarkEnd w:id="139"/>
      <w:bookmarkEnd w:id="140"/>
      <w:bookmarkEnd w:id="141"/>
      <w:bookmarkEnd w:id="142"/>
      <w:bookmarkEnd w:id="143"/>
      <w:bookmarkEnd w:id="144"/>
      <w:bookmarkEnd w:id="145"/>
      <w:bookmarkEnd w:id="146"/>
      <w:bookmarkEnd w:id="147"/>
      <w:bookmarkEnd w:id="148"/>
      <w:bookmarkEnd w:id="149"/>
    </w:p>
    <w:p w:rsidR="00955879" w:rsidRPr="00A715D7" w:rsidRDefault="0038317B">
      <w:pPr>
        <w:contextualSpacing/>
        <w:jc w:val="left"/>
        <w:rPr>
          <w:rFonts w:ascii="宋体" w:hAnsi="宋体"/>
          <w:sz w:val="24"/>
        </w:rPr>
      </w:pPr>
      <w:r w:rsidRPr="00A715D7">
        <w:rPr>
          <w:rFonts w:ascii="宋体" w:hAnsi="宋体"/>
          <w:sz w:val="24"/>
        </w:rPr>
        <w:t>3</w:t>
      </w:r>
      <w:bookmarkStart w:id="150" w:name="_Toc312677990"/>
      <w:bookmarkStart w:id="151" w:name="_Toc318581159"/>
      <w:bookmarkEnd w:id="150"/>
      <w:r w:rsidRPr="00A715D7">
        <w:rPr>
          <w:rFonts w:ascii="宋体" w:hAnsi="宋体"/>
          <w:sz w:val="24"/>
        </w:rPr>
        <w:t>.5.2</w:t>
      </w:r>
      <w:r w:rsidRPr="00A715D7">
        <w:rPr>
          <w:rFonts w:ascii="宋体" w:hAnsi="宋体"/>
          <w:sz w:val="24"/>
        </w:rPr>
        <w:t>分包的确定</w:t>
      </w:r>
      <w:bookmarkEnd w:id="151"/>
    </w:p>
    <w:p w:rsidR="00955879" w:rsidRPr="00A715D7" w:rsidRDefault="0038317B">
      <w:pPr>
        <w:ind w:firstLineChars="200" w:firstLine="480"/>
        <w:contextualSpacing/>
        <w:jc w:val="left"/>
        <w:rPr>
          <w:rFonts w:ascii="宋体" w:hAnsi="宋体"/>
          <w:sz w:val="24"/>
        </w:rPr>
      </w:pPr>
      <w:r w:rsidRPr="00A715D7">
        <w:rPr>
          <w:rFonts w:ascii="宋体" w:hAnsi="宋体"/>
          <w:sz w:val="24"/>
        </w:rPr>
        <w:t>允许分包的专业工程包括：</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其他关于分包的约定：</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3.5.4 </w:t>
      </w:r>
      <w:r w:rsidRPr="00A715D7">
        <w:rPr>
          <w:rFonts w:ascii="宋体" w:hAnsi="宋体"/>
          <w:sz w:val="24"/>
        </w:rPr>
        <w:t>分包合同价款</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关于分包合同价款支付的约定：</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spacing w:line="360" w:lineRule="auto"/>
        <w:outlineLvl w:val="0"/>
        <w:rPr>
          <w:rFonts w:eastAsia="黑体"/>
          <w:sz w:val="24"/>
        </w:rPr>
      </w:pPr>
      <w:bookmarkStart w:id="152" w:name="_Toc60826208"/>
      <w:r w:rsidRPr="00A715D7">
        <w:rPr>
          <w:rFonts w:eastAsia="黑体"/>
          <w:sz w:val="24"/>
        </w:rPr>
        <w:t xml:space="preserve">3.6 </w:t>
      </w:r>
      <w:r w:rsidRPr="00A715D7">
        <w:rPr>
          <w:rFonts w:eastAsia="黑体"/>
          <w:sz w:val="24"/>
        </w:rPr>
        <w:t>工程照管与成品、半成品保护</w:t>
      </w:r>
      <w:bookmarkEnd w:id="152"/>
    </w:p>
    <w:p w:rsidR="00955879" w:rsidRPr="00A715D7" w:rsidRDefault="0038317B">
      <w:pPr>
        <w:ind w:leftChars="200" w:left="420"/>
        <w:contextualSpacing/>
        <w:jc w:val="left"/>
        <w:rPr>
          <w:rFonts w:ascii="宋体" w:hAnsi="宋体"/>
          <w:sz w:val="24"/>
        </w:rPr>
      </w:pPr>
      <w:r w:rsidRPr="00A715D7">
        <w:rPr>
          <w:rFonts w:ascii="宋体" w:hAnsi="宋体"/>
          <w:sz w:val="24"/>
        </w:rPr>
        <w:t>承包方负责照管工程及工程相关的材料、工程设备的起始时间：</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3.6</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jc w:val="left"/>
        <w:rPr>
          <w:rFonts w:eastAsia="黑体"/>
          <w:sz w:val="24"/>
        </w:rPr>
      </w:pPr>
      <w:bookmarkStart w:id="153" w:name="_Toc351203636"/>
      <w:bookmarkEnd w:id="153"/>
      <w:r w:rsidRPr="00A715D7">
        <w:rPr>
          <w:rFonts w:eastAsia="黑体"/>
          <w:sz w:val="24"/>
        </w:rPr>
        <w:t>4</w:t>
      </w:r>
      <w:bookmarkStart w:id="154" w:name="_Toc296891202"/>
      <w:bookmarkStart w:id="155" w:name="_Toc292559871"/>
      <w:bookmarkStart w:id="156" w:name="_Toc296890990"/>
      <w:bookmarkStart w:id="157" w:name="_Toc296503162"/>
      <w:bookmarkStart w:id="158" w:name="_Toc296346663"/>
      <w:bookmarkStart w:id="159" w:name="_Toc296347161"/>
      <w:bookmarkStart w:id="160" w:name="_Toc267251413"/>
      <w:bookmarkStart w:id="161" w:name="_Toc292559366"/>
      <w:bookmarkStart w:id="162" w:name="_Toc297048348"/>
      <w:bookmarkStart w:id="163" w:name="_Toc296944501"/>
      <w:bookmarkStart w:id="164" w:name="_Toc297120462"/>
      <w:bookmarkEnd w:id="154"/>
      <w:bookmarkEnd w:id="155"/>
      <w:bookmarkEnd w:id="156"/>
      <w:bookmarkEnd w:id="157"/>
      <w:bookmarkEnd w:id="158"/>
      <w:bookmarkEnd w:id="159"/>
      <w:bookmarkEnd w:id="160"/>
      <w:bookmarkEnd w:id="161"/>
      <w:bookmarkEnd w:id="162"/>
      <w:bookmarkEnd w:id="163"/>
      <w:r w:rsidRPr="00A715D7">
        <w:rPr>
          <w:rFonts w:eastAsia="黑体"/>
          <w:sz w:val="24"/>
        </w:rPr>
        <w:t xml:space="preserve">. </w:t>
      </w:r>
      <w:bookmarkEnd w:id="164"/>
      <w:r w:rsidRPr="00A715D7">
        <w:rPr>
          <w:rFonts w:eastAsia="黑体"/>
          <w:sz w:val="24"/>
        </w:rPr>
        <w:t>监理方</w:t>
      </w:r>
    </w:p>
    <w:p w:rsidR="00955879" w:rsidRPr="00A715D7" w:rsidRDefault="0038317B">
      <w:pPr>
        <w:spacing w:line="360" w:lineRule="auto"/>
        <w:outlineLvl w:val="0"/>
        <w:rPr>
          <w:rFonts w:eastAsia="黑体"/>
          <w:sz w:val="24"/>
        </w:rPr>
      </w:pPr>
      <w:bookmarkStart w:id="165" w:name="_Toc60826209"/>
      <w:r w:rsidRPr="00A715D7">
        <w:rPr>
          <w:rFonts w:eastAsia="黑体"/>
          <w:sz w:val="24"/>
        </w:rPr>
        <w:t>4.1</w:t>
      </w:r>
      <w:r w:rsidRPr="00A715D7">
        <w:rPr>
          <w:rFonts w:eastAsia="黑体"/>
          <w:sz w:val="24"/>
        </w:rPr>
        <w:t>监理方的一般规定</w:t>
      </w:r>
      <w:bookmarkEnd w:id="165"/>
    </w:p>
    <w:p w:rsidR="00955879" w:rsidRPr="00A715D7" w:rsidRDefault="0038317B">
      <w:pPr>
        <w:ind w:leftChars="200" w:left="420"/>
        <w:contextualSpacing/>
        <w:jc w:val="left"/>
        <w:rPr>
          <w:rFonts w:ascii="宋体" w:hAnsi="宋体"/>
          <w:sz w:val="24"/>
        </w:rPr>
      </w:pPr>
      <w:r w:rsidRPr="00A715D7">
        <w:rPr>
          <w:rFonts w:ascii="宋体" w:hAnsi="宋体"/>
          <w:sz w:val="24"/>
        </w:rPr>
        <w:t>关于监理方的监理内容：</w:t>
      </w:r>
      <w:r w:rsidRPr="00A715D7">
        <w:rPr>
          <w:rFonts w:ascii="宋体" w:hAnsi="宋体" w:hint="eastAsia"/>
          <w:sz w:val="24"/>
          <w:u w:val="single"/>
        </w:rPr>
        <w:t xml:space="preserve">  </w:t>
      </w:r>
      <w:r w:rsidRPr="00A715D7">
        <w:rPr>
          <w:rFonts w:ascii="宋体" w:hAnsi="宋体" w:hint="eastAsia"/>
          <w:sz w:val="24"/>
          <w:u w:val="single"/>
        </w:rPr>
        <w:t>以发包方和监理方签订的监理合同条款为准</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关于监理方的监理权限：</w:t>
      </w:r>
      <w:r w:rsidRPr="00A715D7">
        <w:rPr>
          <w:rFonts w:ascii="宋体" w:hAnsi="宋体"/>
          <w:sz w:val="24"/>
          <w:u w:val="single"/>
        </w:rPr>
        <w:t>代表</w:t>
      </w:r>
      <w:r w:rsidRPr="00A715D7">
        <w:rPr>
          <w:rFonts w:ascii="宋体" w:hAnsi="宋体" w:hint="eastAsia"/>
          <w:sz w:val="24"/>
          <w:u w:val="single"/>
        </w:rPr>
        <w:t>发包方</w:t>
      </w:r>
      <w:r w:rsidRPr="00A715D7">
        <w:rPr>
          <w:rFonts w:ascii="宋体" w:hAnsi="宋体"/>
          <w:sz w:val="24"/>
          <w:u w:val="single"/>
        </w:rPr>
        <w:t>对工程施工相关事项进行检查、查验、审核、验收，并签发相关指示，但</w:t>
      </w:r>
      <w:r w:rsidRPr="00A715D7">
        <w:rPr>
          <w:rFonts w:ascii="宋体" w:hAnsi="宋体" w:hint="eastAsia"/>
          <w:sz w:val="24"/>
          <w:u w:val="single"/>
        </w:rPr>
        <w:t>监理方</w:t>
      </w:r>
      <w:r w:rsidRPr="00A715D7">
        <w:rPr>
          <w:rFonts w:ascii="宋体" w:hAnsi="宋体"/>
          <w:sz w:val="24"/>
          <w:u w:val="single"/>
        </w:rPr>
        <w:t>无权修改合同，且无权</w:t>
      </w:r>
      <w:r w:rsidRPr="00A715D7">
        <w:rPr>
          <w:rFonts w:ascii="宋体" w:hAnsi="宋体"/>
          <w:sz w:val="24"/>
          <w:u w:val="single"/>
        </w:rPr>
        <w:t>减轻或免除合同约定的</w:t>
      </w:r>
      <w:r w:rsidRPr="00A715D7">
        <w:rPr>
          <w:rFonts w:ascii="宋体" w:hAnsi="宋体" w:hint="eastAsia"/>
          <w:sz w:val="24"/>
          <w:u w:val="single"/>
        </w:rPr>
        <w:t>承包方</w:t>
      </w:r>
      <w:r w:rsidRPr="00A715D7">
        <w:rPr>
          <w:rFonts w:ascii="宋体" w:hAnsi="宋体"/>
          <w:sz w:val="24"/>
          <w:u w:val="single"/>
        </w:rPr>
        <w:t>的任何责任与义务。</w:t>
      </w:r>
    </w:p>
    <w:p w:rsidR="00955879" w:rsidRPr="00A715D7" w:rsidRDefault="0038317B">
      <w:pPr>
        <w:ind w:leftChars="200" w:left="420"/>
        <w:contextualSpacing/>
        <w:jc w:val="left"/>
        <w:rPr>
          <w:rFonts w:ascii="宋体" w:hAnsi="宋体"/>
          <w:bCs/>
          <w:sz w:val="24"/>
        </w:rPr>
      </w:pPr>
      <w:r w:rsidRPr="00A715D7">
        <w:rPr>
          <w:rFonts w:ascii="宋体" w:hAnsi="宋体"/>
          <w:sz w:val="24"/>
        </w:rPr>
        <w:t>关于监理方在施工现场的办公场所、生活场所的提供和费用承担的约定：</w:t>
      </w:r>
      <w:r w:rsidRPr="00A715D7">
        <w:rPr>
          <w:rFonts w:ascii="宋体" w:hAnsi="宋体" w:hint="eastAsia"/>
          <w:bCs/>
          <w:sz w:val="24"/>
          <w:u w:val="single"/>
        </w:rPr>
        <w:t xml:space="preserve">  </w:t>
      </w:r>
      <w:r w:rsidRPr="00A715D7">
        <w:rPr>
          <w:rFonts w:ascii="宋体" w:hAnsi="宋体" w:hint="eastAsia"/>
          <w:bCs/>
          <w:sz w:val="24"/>
          <w:u w:val="single"/>
        </w:rPr>
        <w:t>监理方</w:t>
      </w:r>
      <w:r w:rsidRPr="00A715D7">
        <w:rPr>
          <w:rFonts w:ascii="宋体" w:hAnsi="宋体"/>
          <w:bCs/>
          <w:sz w:val="24"/>
          <w:u w:val="single"/>
        </w:rPr>
        <w:t>在施工现场的办公场所、生活场所由</w:t>
      </w:r>
      <w:r w:rsidRPr="00A715D7">
        <w:rPr>
          <w:rFonts w:ascii="宋体" w:hAnsi="宋体" w:hint="eastAsia"/>
          <w:bCs/>
          <w:sz w:val="24"/>
          <w:u w:val="single"/>
        </w:rPr>
        <w:t>承包方</w:t>
      </w:r>
      <w:r w:rsidRPr="00A715D7">
        <w:rPr>
          <w:rFonts w:ascii="宋体" w:hAnsi="宋体"/>
          <w:bCs/>
          <w:sz w:val="24"/>
          <w:u w:val="single"/>
        </w:rPr>
        <w:t>提供，所发生的费用由</w:t>
      </w:r>
      <w:r w:rsidRPr="00A715D7">
        <w:rPr>
          <w:rFonts w:ascii="宋体" w:hAnsi="宋体" w:hint="eastAsia"/>
          <w:bCs/>
          <w:sz w:val="24"/>
          <w:u w:val="single"/>
        </w:rPr>
        <w:t>承包方</w:t>
      </w:r>
      <w:r w:rsidRPr="00A715D7">
        <w:rPr>
          <w:rFonts w:ascii="宋体" w:hAnsi="宋体"/>
          <w:bCs/>
          <w:sz w:val="24"/>
          <w:u w:val="single"/>
        </w:rPr>
        <w:t>承担</w:t>
      </w:r>
      <w:r w:rsidRPr="00A715D7">
        <w:rPr>
          <w:rFonts w:ascii="宋体" w:hAnsi="宋体"/>
          <w:bCs/>
          <w:sz w:val="24"/>
        </w:rPr>
        <w:t>。</w:t>
      </w:r>
    </w:p>
    <w:p w:rsidR="00955879" w:rsidRPr="00A715D7" w:rsidRDefault="0038317B">
      <w:pPr>
        <w:spacing w:line="360" w:lineRule="auto"/>
        <w:outlineLvl w:val="0"/>
        <w:rPr>
          <w:rFonts w:eastAsia="黑体"/>
          <w:sz w:val="24"/>
        </w:rPr>
      </w:pPr>
      <w:bookmarkStart w:id="166" w:name="_Toc60826210"/>
      <w:r w:rsidRPr="00A715D7">
        <w:rPr>
          <w:rFonts w:eastAsia="黑体"/>
          <w:sz w:val="24"/>
        </w:rPr>
        <w:t xml:space="preserve">4.2 </w:t>
      </w:r>
      <w:r w:rsidRPr="00A715D7">
        <w:rPr>
          <w:rFonts w:eastAsia="黑体"/>
          <w:sz w:val="24"/>
        </w:rPr>
        <w:t>监理方</w:t>
      </w:r>
      <w:r w:rsidRPr="00A715D7">
        <w:rPr>
          <w:rFonts w:eastAsia="黑体" w:hint="eastAsia"/>
          <w:sz w:val="24"/>
        </w:rPr>
        <w:t>人</w:t>
      </w:r>
      <w:r w:rsidRPr="00A715D7">
        <w:rPr>
          <w:rFonts w:eastAsia="黑体"/>
          <w:sz w:val="24"/>
        </w:rPr>
        <w:t>员</w:t>
      </w:r>
      <w:bookmarkEnd w:id="166"/>
    </w:p>
    <w:p w:rsidR="00955879" w:rsidRPr="00A715D7" w:rsidRDefault="0038317B">
      <w:pPr>
        <w:ind w:firstLineChars="200" w:firstLine="480"/>
        <w:contextualSpacing/>
        <w:jc w:val="left"/>
        <w:rPr>
          <w:rFonts w:ascii="宋体" w:hAnsi="宋体"/>
          <w:sz w:val="24"/>
        </w:rPr>
      </w:pPr>
      <w:r w:rsidRPr="00A715D7">
        <w:rPr>
          <w:rFonts w:ascii="宋体" w:hAnsi="宋体"/>
          <w:sz w:val="24"/>
        </w:rPr>
        <w:t>总监理工程师：</w:t>
      </w:r>
    </w:p>
    <w:p w:rsidR="00955879" w:rsidRPr="00A715D7" w:rsidRDefault="0038317B">
      <w:pPr>
        <w:ind w:leftChars="200" w:left="420"/>
        <w:contextualSpacing/>
        <w:jc w:val="left"/>
        <w:rPr>
          <w:rFonts w:ascii="宋体" w:hAnsi="宋体"/>
          <w:sz w:val="24"/>
          <w:u w:val="single"/>
        </w:rPr>
      </w:pPr>
      <w:r w:rsidRPr="00A715D7">
        <w:rPr>
          <w:rFonts w:ascii="宋体" w:hAnsi="宋体" w:hint="eastAsia"/>
          <w:sz w:val="24"/>
          <w:u w:val="single"/>
        </w:rPr>
        <w:t>姓</w:t>
      </w:r>
      <w:r w:rsidRPr="00A715D7">
        <w:rPr>
          <w:rFonts w:ascii="宋体" w:hAnsi="宋体" w:hint="eastAsia"/>
          <w:sz w:val="24"/>
          <w:u w:val="single"/>
        </w:rPr>
        <w:t xml:space="preserve">    </w:t>
      </w:r>
      <w:r w:rsidRPr="00A715D7">
        <w:rPr>
          <w:rFonts w:ascii="宋体" w:hAnsi="宋体" w:hint="eastAsia"/>
          <w:sz w:val="24"/>
          <w:u w:val="single"/>
        </w:rPr>
        <w:t>名：；</w:t>
      </w:r>
    </w:p>
    <w:p w:rsidR="00955879" w:rsidRPr="00A715D7" w:rsidRDefault="0038317B">
      <w:pPr>
        <w:ind w:leftChars="200" w:left="420"/>
        <w:contextualSpacing/>
        <w:jc w:val="left"/>
        <w:rPr>
          <w:rFonts w:ascii="宋体" w:hAnsi="宋体"/>
          <w:sz w:val="24"/>
          <w:u w:val="single"/>
        </w:rPr>
      </w:pPr>
      <w:r w:rsidRPr="00A715D7">
        <w:rPr>
          <w:rFonts w:ascii="宋体" w:hAnsi="宋体" w:hint="eastAsia"/>
          <w:sz w:val="24"/>
          <w:u w:val="single"/>
        </w:rPr>
        <w:t>职</w:t>
      </w:r>
      <w:r w:rsidRPr="00A715D7">
        <w:rPr>
          <w:rFonts w:ascii="宋体" w:hAnsi="宋体" w:hint="eastAsia"/>
          <w:sz w:val="24"/>
          <w:u w:val="single"/>
        </w:rPr>
        <w:t xml:space="preserve">    </w:t>
      </w:r>
      <w:r w:rsidRPr="00A715D7">
        <w:rPr>
          <w:rFonts w:ascii="宋体" w:hAnsi="宋体" w:hint="eastAsia"/>
          <w:sz w:val="24"/>
          <w:u w:val="single"/>
        </w:rPr>
        <w:t>务：；</w:t>
      </w:r>
    </w:p>
    <w:p w:rsidR="00955879" w:rsidRPr="00A715D7" w:rsidRDefault="0038317B">
      <w:pPr>
        <w:ind w:leftChars="200" w:left="420"/>
        <w:contextualSpacing/>
        <w:jc w:val="left"/>
        <w:rPr>
          <w:rFonts w:ascii="宋体" w:hAnsi="宋体"/>
          <w:sz w:val="24"/>
          <w:u w:val="single"/>
        </w:rPr>
      </w:pPr>
      <w:r w:rsidRPr="00A715D7">
        <w:rPr>
          <w:rFonts w:ascii="宋体" w:hAnsi="宋体" w:hint="eastAsia"/>
          <w:sz w:val="24"/>
          <w:u w:val="single"/>
        </w:rPr>
        <w:t>监理工程师执业资格证书号：；</w:t>
      </w:r>
    </w:p>
    <w:p w:rsidR="00955879" w:rsidRPr="00A715D7" w:rsidRDefault="0038317B">
      <w:pPr>
        <w:ind w:leftChars="200" w:left="420"/>
        <w:contextualSpacing/>
        <w:jc w:val="left"/>
        <w:rPr>
          <w:rFonts w:ascii="宋体" w:hAnsi="宋体"/>
          <w:sz w:val="24"/>
          <w:u w:val="single"/>
        </w:rPr>
      </w:pPr>
      <w:r w:rsidRPr="00A715D7">
        <w:rPr>
          <w:rFonts w:ascii="宋体" w:hAnsi="宋体" w:hint="eastAsia"/>
          <w:sz w:val="24"/>
          <w:u w:val="single"/>
        </w:rPr>
        <w:t>联系电话：；</w:t>
      </w:r>
    </w:p>
    <w:p w:rsidR="00955879" w:rsidRPr="00A715D7" w:rsidRDefault="0038317B">
      <w:pPr>
        <w:ind w:leftChars="200" w:left="420"/>
        <w:contextualSpacing/>
        <w:jc w:val="left"/>
        <w:rPr>
          <w:rFonts w:ascii="宋体" w:hAnsi="宋体"/>
          <w:sz w:val="24"/>
          <w:u w:val="single"/>
        </w:rPr>
      </w:pPr>
      <w:r w:rsidRPr="00A715D7">
        <w:rPr>
          <w:rFonts w:ascii="宋体" w:hAnsi="宋体" w:hint="eastAsia"/>
          <w:sz w:val="24"/>
          <w:u w:val="single"/>
        </w:rPr>
        <w:t>电子信箱：；</w:t>
      </w:r>
    </w:p>
    <w:p w:rsidR="00955879" w:rsidRPr="00A715D7" w:rsidRDefault="0038317B">
      <w:pPr>
        <w:ind w:leftChars="200" w:left="420"/>
        <w:contextualSpacing/>
        <w:jc w:val="left"/>
        <w:rPr>
          <w:rFonts w:ascii="宋体" w:hAnsi="宋体"/>
          <w:sz w:val="24"/>
        </w:rPr>
      </w:pPr>
      <w:r w:rsidRPr="00A715D7">
        <w:rPr>
          <w:rFonts w:ascii="宋体" w:hAnsi="宋体" w:hint="eastAsia"/>
          <w:sz w:val="24"/>
          <w:u w:val="single"/>
        </w:rPr>
        <w:t>通信地址：；</w:t>
      </w:r>
    </w:p>
    <w:p w:rsidR="00955879" w:rsidRPr="00A715D7" w:rsidRDefault="0038317B">
      <w:pPr>
        <w:ind w:leftChars="200" w:left="420"/>
        <w:contextualSpacing/>
        <w:jc w:val="left"/>
        <w:rPr>
          <w:rFonts w:ascii="宋体" w:hAnsi="宋体"/>
          <w:sz w:val="24"/>
        </w:rPr>
      </w:pPr>
      <w:r w:rsidRPr="00A715D7">
        <w:rPr>
          <w:rFonts w:ascii="宋体" w:hAnsi="宋体"/>
          <w:sz w:val="24"/>
        </w:rPr>
        <w:t>关于监理方的其他约定：</w:t>
      </w:r>
      <w:r w:rsidRPr="00A715D7">
        <w:rPr>
          <w:rFonts w:ascii="宋体" w:hAnsi="宋体" w:hint="eastAsia"/>
          <w:sz w:val="24"/>
          <w:u w:val="single"/>
        </w:rPr>
        <w:t xml:space="preserve">  </w:t>
      </w:r>
      <w:r w:rsidRPr="00A715D7">
        <w:rPr>
          <w:rFonts w:ascii="宋体" w:hAnsi="宋体" w:hint="eastAsia"/>
          <w:sz w:val="24"/>
          <w:u w:val="single"/>
        </w:rPr>
        <w:t>发包方委托监理方的权限以书面形式在工程开工前</w:t>
      </w:r>
      <w:r w:rsidRPr="00A715D7">
        <w:rPr>
          <w:rFonts w:ascii="宋体" w:hAnsi="宋体" w:hint="eastAsia"/>
          <w:sz w:val="24"/>
          <w:u w:val="single"/>
        </w:rPr>
        <w:t>7</w:t>
      </w:r>
      <w:r w:rsidRPr="00A715D7">
        <w:rPr>
          <w:rFonts w:ascii="宋体" w:hAnsi="宋体" w:hint="eastAsia"/>
          <w:sz w:val="24"/>
          <w:u w:val="single"/>
        </w:rPr>
        <w:t>天内告知承包方</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167" w:name="_Toc60826211"/>
      <w:r w:rsidRPr="00A715D7">
        <w:rPr>
          <w:rFonts w:eastAsia="黑体"/>
          <w:sz w:val="24"/>
        </w:rPr>
        <w:t xml:space="preserve">4.4 </w:t>
      </w:r>
      <w:r w:rsidRPr="00A715D7">
        <w:rPr>
          <w:rFonts w:eastAsia="黑体"/>
          <w:sz w:val="24"/>
        </w:rPr>
        <w:t>商定或确定</w:t>
      </w:r>
      <w:bookmarkEnd w:id="167"/>
    </w:p>
    <w:p w:rsidR="00955879" w:rsidRPr="00A715D7" w:rsidRDefault="0038317B">
      <w:pPr>
        <w:ind w:leftChars="200" w:left="420"/>
        <w:contextualSpacing/>
        <w:jc w:val="left"/>
        <w:rPr>
          <w:rFonts w:ascii="宋体" w:hAnsi="宋体"/>
          <w:sz w:val="24"/>
        </w:rPr>
      </w:pPr>
      <w:bookmarkStart w:id="168" w:name="_Toc267251418"/>
      <w:bookmarkEnd w:id="168"/>
      <w:r w:rsidRPr="00A715D7">
        <w:rPr>
          <w:rFonts w:ascii="宋体" w:hAnsi="宋体"/>
          <w:sz w:val="24"/>
        </w:rPr>
        <w:t>在发包方和承包方不能通过协商达成一致意见时，发包方授权监理方对以下事项进行确定：</w:t>
      </w:r>
    </w:p>
    <w:p w:rsidR="00955879" w:rsidRPr="00A715D7" w:rsidRDefault="0038317B">
      <w:pPr>
        <w:numPr>
          <w:ilvl w:val="0"/>
          <w:numId w:val="5"/>
        </w:numPr>
        <w:ind w:firstLineChars="200" w:firstLine="480"/>
        <w:contextualSpacing/>
        <w:jc w:val="left"/>
        <w:rPr>
          <w:rFonts w:ascii="宋体" w:hAnsi="宋体"/>
          <w:sz w:val="24"/>
        </w:rPr>
      </w:pPr>
      <w:r w:rsidRPr="00A715D7">
        <w:rPr>
          <w:rFonts w:ascii="宋体" w:hAnsi="宋体" w:hint="eastAsia"/>
          <w:sz w:val="24"/>
          <w:u w:val="single"/>
        </w:rPr>
        <w:t xml:space="preserve">  </w:t>
      </w:r>
      <w:r w:rsidRPr="00A715D7">
        <w:rPr>
          <w:rFonts w:ascii="宋体" w:hAnsi="宋体" w:hint="eastAsia"/>
          <w:sz w:val="24"/>
          <w:u w:val="single"/>
        </w:rPr>
        <w:t>施工现场安全是否符合规范要求</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numPr>
          <w:ilvl w:val="0"/>
          <w:numId w:val="5"/>
        </w:numPr>
        <w:ind w:firstLineChars="200" w:firstLine="480"/>
        <w:contextualSpacing/>
        <w:jc w:val="left"/>
        <w:rPr>
          <w:rFonts w:ascii="宋体" w:hAnsi="宋体"/>
          <w:sz w:val="24"/>
        </w:rPr>
      </w:pPr>
      <w:r w:rsidRPr="00A715D7">
        <w:rPr>
          <w:rFonts w:ascii="宋体" w:hAnsi="宋体" w:hint="eastAsia"/>
          <w:sz w:val="24"/>
          <w:u w:val="single"/>
        </w:rPr>
        <w:lastRenderedPageBreak/>
        <w:t xml:space="preserve">  </w:t>
      </w:r>
      <w:r w:rsidRPr="00A715D7">
        <w:rPr>
          <w:rFonts w:ascii="宋体" w:hAnsi="宋体" w:hint="eastAsia"/>
          <w:sz w:val="24"/>
          <w:u w:val="single"/>
        </w:rPr>
        <w:t>分部分项工程质量是否符合验收规范</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numPr>
          <w:ilvl w:val="0"/>
          <w:numId w:val="5"/>
        </w:numPr>
        <w:ind w:firstLineChars="200" w:firstLine="480"/>
        <w:contextualSpacing/>
        <w:jc w:val="left"/>
        <w:rPr>
          <w:rFonts w:ascii="宋体" w:hAnsi="宋体"/>
          <w:sz w:val="24"/>
        </w:rPr>
      </w:pPr>
      <w:r w:rsidRPr="00A715D7">
        <w:rPr>
          <w:rFonts w:ascii="宋体" w:hAnsi="宋体" w:hint="eastAsia"/>
          <w:sz w:val="24"/>
          <w:u w:val="single"/>
        </w:rPr>
        <w:t xml:space="preserve">  </w:t>
      </w:r>
      <w:r w:rsidRPr="00A715D7">
        <w:rPr>
          <w:rFonts w:ascii="宋体" w:hAnsi="宋体" w:hint="eastAsia"/>
          <w:sz w:val="24"/>
          <w:u w:val="single"/>
        </w:rPr>
        <w:t>施工进度是否符合进度计划要求；</w:t>
      </w:r>
    </w:p>
    <w:p w:rsidR="00955879" w:rsidRPr="00A715D7" w:rsidRDefault="0038317B">
      <w:pPr>
        <w:numPr>
          <w:ilvl w:val="0"/>
          <w:numId w:val="5"/>
        </w:numPr>
        <w:ind w:firstLineChars="200" w:firstLine="480"/>
        <w:contextualSpacing/>
        <w:jc w:val="left"/>
        <w:rPr>
          <w:rFonts w:ascii="宋体" w:hAnsi="宋体"/>
          <w:sz w:val="24"/>
        </w:rPr>
      </w:pPr>
      <w:r w:rsidRPr="00A715D7">
        <w:rPr>
          <w:rFonts w:ascii="宋体" w:hAnsi="宋体" w:hint="eastAsia"/>
          <w:sz w:val="24"/>
          <w:u w:val="single"/>
        </w:rPr>
        <w:t xml:space="preserve">  </w:t>
      </w:r>
      <w:r w:rsidRPr="00A715D7">
        <w:rPr>
          <w:rFonts w:ascii="宋体" w:hAnsi="宋体" w:hint="eastAsia"/>
          <w:sz w:val="24"/>
          <w:u w:val="single"/>
        </w:rPr>
        <w:t>发包方的其他授权</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169" w:name="_Toc351203637"/>
      <w:bookmarkStart w:id="170" w:name="_Toc60826212"/>
      <w:bookmarkEnd w:id="169"/>
      <w:r w:rsidRPr="00A715D7">
        <w:rPr>
          <w:rFonts w:eastAsia="黑体"/>
          <w:sz w:val="24"/>
        </w:rPr>
        <w:t>5</w:t>
      </w:r>
      <w:bookmarkStart w:id="171" w:name="_Toc297048349"/>
      <w:bookmarkStart w:id="172" w:name="_Toc297120463"/>
      <w:bookmarkStart w:id="173" w:name="_Toc296944502"/>
      <w:bookmarkStart w:id="174" w:name="_Toc296346664"/>
      <w:bookmarkStart w:id="175" w:name="_Toc296347162"/>
      <w:bookmarkStart w:id="176" w:name="_Toc296891203"/>
      <w:bookmarkStart w:id="177" w:name="_Toc292559872"/>
      <w:bookmarkStart w:id="178" w:name="_Toc296503163"/>
      <w:bookmarkStart w:id="179" w:name="_Toc292559367"/>
      <w:bookmarkStart w:id="180" w:name="_Toc296890991"/>
      <w:bookmarkEnd w:id="171"/>
      <w:bookmarkEnd w:id="172"/>
      <w:bookmarkEnd w:id="173"/>
      <w:bookmarkEnd w:id="174"/>
      <w:bookmarkEnd w:id="175"/>
      <w:bookmarkEnd w:id="176"/>
      <w:bookmarkEnd w:id="177"/>
      <w:bookmarkEnd w:id="178"/>
      <w:bookmarkEnd w:id="179"/>
      <w:r w:rsidRPr="00A715D7">
        <w:rPr>
          <w:rFonts w:eastAsia="黑体"/>
          <w:sz w:val="24"/>
        </w:rPr>
        <w:t xml:space="preserve">. </w:t>
      </w:r>
      <w:r w:rsidRPr="00A715D7">
        <w:rPr>
          <w:rFonts w:eastAsia="黑体"/>
          <w:sz w:val="24"/>
        </w:rPr>
        <w:t>工程质量</w:t>
      </w:r>
      <w:bookmarkEnd w:id="170"/>
      <w:bookmarkEnd w:id="180"/>
    </w:p>
    <w:p w:rsidR="00955879" w:rsidRPr="00A715D7" w:rsidRDefault="0038317B">
      <w:pPr>
        <w:spacing w:line="360" w:lineRule="auto"/>
        <w:outlineLvl w:val="0"/>
        <w:rPr>
          <w:rFonts w:eastAsia="黑体"/>
          <w:sz w:val="24"/>
        </w:rPr>
      </w:pPr>
      <w:bookmarkStart w:id="181" w:name="_Toc60826213"/>
      <w:r w:rsidRPr="00A715D7">
        <w:rPr>
          <w:rFonts w:eastAsia="黑体"/>
          <w:sz w:val="24"/>
        </w:rPr>
        <w:t xml:space="preserve">5.1 </w:t>
      </w:r>
      <w:r w:rsidRPr="00A715D7">
        <w:rPr>
          <w:rFonts w:eastAsia="黑体"/>
          <w:sz w:val="24"/>
        </w:rPr>
        <w:t>质量要求</w:t>
      </w:r>
      <w:bookmarkEnd w:id="181"/>
    </w:p>
    <w:p w:rsidR="00955879" w:rsidRPr="00A715D7" w:rsidRDefault="0038317B">
      <w:pPr>
        <w:ind w:left="480" w:hangingChars="200" w:hanging="480"/>
        <w:contextualSpacing/>
        <w:jc w:val="left"/>
        <w:rPr>
          <w:rFonts w:ascii="宋体" w:hAnsi="宋体"/>
          <w:sz w:val="24"/>
        </w:rPr>
      </w:pPr>
      <w:r w:rsidRPr="00A715D7">
        <w:rPr>
          <w:rFonts w:ascii="宋体" w:hAnsi="宋体"/>
          <w:sz w:val="24"/>
        </w:rPr>
        <w:t>5</w:t>
      </w:r>
      <w:bookmarkStart w:id="182" w:name="_Toc304295527"/>
      <w:bookmarkStart w:id="183" w:name="_Toc297216155"/>
      <w:bookmarkStart w:id="184" w:name="_Toc312677997"/>
      <w:bookmarkStart w:id="185" w:name="_Toc297123496"/>
      <w:bookmarkStart w:id="186" w:name="_Toc300934949"/>
      <w:bookmarkStart w:id="187" w:name="_Toc318581164"/>
      <w:bookmarkStart w:id="188" w:name="_Toc303539106"/>
      <w:bookmarkEnd w:id="182"/>
      <w:bookmarkEnd w:id="183"/>
      <w:bookmarkEnd w:id="184"/>
      <w:bookmarkEnd w:id="185"/>
      <w:bookmarkEnd w:id="186"/>
      <w:bookmarkEnd w:id="187"/>
      <w:r w:rsidRPr="00A715D7">
        <w:rPr>
          <w:rFonts w:ascii="宋体" w:hAnsi="宋体"/>
          <w:sz w:val="24"/>
        </w:rPr>
        <w:t xml:space="preserve">.1.1 </w:t>
      </w:r>
      <w:r w:rsidRPr="00A715D7">
        <w:rPr>
          <w:rFonts w:ascii="宋体" w:hAnsi="宋体"/>
          <w:sz w:val="24"/>
        </w:rPr>
        <w:t>特殊质量标准和要求：</w:t>
      </w:r>
      <w:bookmarkEnd w:id="188"/>
      <w:r w:rsidRPr="00A715D7">
        <w:rPr>
          <w:rFonts w:ascii="宋体" w:hAnsi="宋体"/>
          <w:kern w:val="0"/>
          <w:sz w:val="24"/>
          <w:u w:val="single"/>
        </w:rPr>
        <w:t>必须符合现行国家有关工程施工质量验收规范和标准的要求</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关于工程奖项的约定：</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spacing w:line="360" w:lineRule="auto"/>
        <w:outlineLvl w:val="0"/>
        <w:rPr>
          <w:rFonts w:eastAsia="黑体"/>
          <w:sz w:val="24"/>
        </w:rPr>
      </w:pPr>
      <w:bookmarkStart w:id="189" w:name="_Toc60826214"/>
      <w:r w:rsidRPr="00A715D7">
        <w:rPr>
          <w:rFonts w:eastAsia="黑体"/>
          <w:sz w:val="24"/>
        </w:rPr>
        <w:t xml:space="preserve">5.3 </w:t>
      </w:r>
      <w:r w:rsidRPr="00A715D7">
        <w:rPr>
          <w:rFonts w:eastAsia="黑体"/>
          <w:sz w:val="24"/>
        </w:rPr>
        <w:t>隐蔽工程检查</w:t>
      </w:r>
      <w:bookmarkEnd w:id="189"/>
    </w:p>
    <w:p w:rsidR="00955879" w:rsidRPr="00A715D7" w:rsidRDefault="0038317B">
      <w:pPr>
        <w:ind w:left="480" w:hangingChars="200" w:hanging="480"/>
        <w:contextualSpacing/>
        <w:jc w:val="left"/>
        <w:rPr>
          <w:rFonts w:ascii="宋体" w:hAnsi="宋体"/>
          <w:sz w:val="24"/>
        </w:rPr>
      </w:pPr>
      <w:r w:rsidRPr="00A715D7">
        <w:rPr>
          <w:rFonts w:ascii="宋体" w:hAnsi="宋体"/>
          <w:sz w:val="24"/>
        </w:rPr>
        <w:t>5.3.2</w:t>
      </w:r>
      <w:r w:rsidRPr="00A715D7">
        <w:rPr>
          <w:rFonts w:ascii="宋体" w:hAnsi="宋体"/>
          <w:sz w:val="24"/>
        </w:rPr>
        <w:t>承包方提前通知监理方隐蔽工程检查的期限的约定：</w:t>
      </w:r>
      <w:r w:rsidRPr="00A715D7">
        <w:rPr>
          <w:rFonts w:ascii="宋体" w:hAnsi="宋体"/>
          <w:sz w:val="24"/>
          <w:u w:val="single"/>
        </w:rPr>
        <w:t>工程隐蔽部位经</w:t>
      </w:r>
      <w:r w:rsidRPr="00A715D7">
        <w:rPr>
          <w:rFonts w:ascii="宋体" w:hAnsi="宋体" w:hint="eastAsia"/>
          <w:sz w:val="24"/>
          <w:u w:val="single"/>
        </w:rPr>
        <w:t>承包方</w:t>
      </w:r>
      <w:r w:rsidRPr="00A715D7">
        <w:rPr>
          <w:rFonts w:ascii="宋体" w:hAnsi="宋体"/>
          <w:sz w:val="24"/>
          <w:u w:val="single"/>
        </w:rPr>
        <w:t>自检确认具备覆盖条件的，</w:t>
      </w:r>
      <w:r w:rsidRPr="00A715D7">
        <w:rPr>
          <w:rFonts w:ascii="宋体" w:hAnsi="宋体" w:hint="eastAsia"/>
          <w:sz w:val="24"/>
          <w:u w:val="single"/>
        </w:rPr>
        <w:t>承包方</w:t>
      </w:r>
      <w:r w:rsidRPr="00A715D7">
        <w:rPr>
          <w:rFonts w:ascii="宋体" w:hAnsi="宋体"/>
          <w:sz w:val="24"/>
          <w:u w:val="single"/>
        </w:rPr>
        <w:t>应在</w:t>
      </w:r>
      <w:r w:rsidRPr="00A715D7">
        <w:rPr>
          <w:rFonts w:ascii="宋体" w:hAnsi="宋体" w:hint="eastAsia"/>
          <w:sz w:val="24"/>
          <w:u w:val="single"/>
        </w:rPr>
        <w:t>共同</w:t>
      </w:r>
      <w:r w:rsidRPr="00A715D7">
        <w:rPr>
          <w:rFonts w:ascii="宋体" w:hAnsi="宋体"/>
          <w:sz w:val="24"/>
          <w:u w:val="single"/>
        </w:rPr>
        <w:t>检查前</w:t>
      </w:r>
      <w:r w:rsidRPr="00A715D7">
        <w:rPr>
          <w:rFonts w:ascii="宋体" w:hAnsi="宋体"/>
          <w:sz w:val="24"/>
          <w:u w:val="single"/>
        </w:rPr>
        <w:t>48</w:t>
      </w:r>
      <w:r w:rsidRPr="00A715D7">
        <w:rPr>
          <w:rFonts w:ascii="宋体" w:hAnsi="宋体"/>
          <w:sz w:val="24"/>
          <w:u w:val="single"/>
        </w:rPr>
        <w:t>小时书面通知</w:t>
      </w:r>
      <w:r w:rsidRPr="00A715D7">
        <w:rPr>
          <w:rFonts w:ascii="宋体" w:hAnsi="宋体" w:hint="eastAsia"/>
          <w:sz w:val="24"/>
          <w:u w:val="single"/>
        </w:rPr>
        <w:t>监理方</w:t>
      </w:r>
      <w:r w:rsidRPr="00A715D7">
        <w:rPr>
          <w:rFonts w:ascii="宋体" w:hAnsi="宋体"/>
          <w:sz w:val="24"/>
          <w:u w:val="single"/>
        </w:rPr>
        <w:t>检查，通知中应载明隐蔽检查的内容、时间和地点，并应附有自检记录和必要的检查资料</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监理方不能按时进行检查时，应提前</w:t>
      </w:r>
      <w:r w:rsidRPr="00A715D7">
        <w:rPr>
          <w:rFonts w:ascii="宋体" w:hAnsi="宋体" w:hint="eastAsia"/>
          <w:sz w:val="24"/>
          <w:u w:val="single"/>
        </w:rPr>
        <w:t xml:space="preserve">  24  </w:t>
      </w:r>
      <w:r w:rsidRPr="00A715D7">
        <w:rPr>
          <w:rFonts w:ascii="宋体" w:hAnsi="宋体"/>
          <w:sz w:val="24"/>
        </w:rPr>
        <w:t>小时提交书面延期要求。</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关于延期最长不得超过：</w:t>
      </w:r>
      <w:r w:rsidRPr="00A715D7">
        <w:rPr>
          <w:rFonts w:ascii="宋体" w:hAnsi="宋体" w:hint="eastAsia"/>
          <w:sz w:val="24"/>
          <w:u w:val="single"/>
        </w:rPr>
        <w:t xml:space="preserve">  48  </w:t>
      </w:r>
      <w:r w:rsidRPr="00A715D7">
        <w:rPr>
          <w:rFonts w:ascii="宋体" w:hAnsi="宋体"/>
          <w:sz w:val="24"/>
        </w:rPr>
        <w:t>小时。</w:t>
      </w:r>
    </w:p>
    <w:p w:rsidR="00955879" w:rsidRPr="00A715D7" w:rsidRDefault="0038317B">
      <w:pPr>
        <w:spacing w:line="360" w:lineRule="auto"/>
        <w:outlineLvl w:val="0"/>
        <w:rPr>
          <w:rFonts w:eastAsia="黑体"/>
          <w:sz w:val="24"/>
        </w:rPr>
      </w:pPr>
      <w:bookmarkStart w:id="190" w:name="_Toc351203638"/>
      <w:bookmarkStart w:id="191" w:name="_Toc60826215"/>
      <w:bookmarkEnd w:id="190"/>
      <w:r w:rsidRPr="00A715D7">
        <w:rPr>
          <w:rFonts w:eastAsia="黑体"/>
          <w:sz w:val="24"/>
        </w:rPr>
        <w:t xml:space="preserve">6. </w:t>
      </w:r>
      <w:r w:rsidRPr="00A715D7">
        <w:rPr>
          <w:rFonts w:eastAsia="黑体"/>
          <w:sz w:val="24"/>
        </w:rPr>
        <w:t>安全文明施工与环境保护</w:t>
      </w:r>
      <w:bookmarkEnd w:id="191"/>
    </w:p>
    <w:p w:rsidR="00955879" w:rsidRPr="00A715D7" w:rsidRDefault="0038317B">
      <w:pPr>
        <w:spacing w:line="360" w:lineRule="auto"/>
        <w:outlineLvl w:val="0"/>
        <w:rPr>
          <w:rFonts w:eastAsia="黑体"/>
          <w:sz w:val="24"/>
        </w:rPr>
      </w:pPr>
      <w:bookmarkStart w:id="192" w:name="_Toc60826216"/>
      <w:r w:rsidRPr="00A715D7">
        <w:rPr>
          <w:rFonts w:eastAsia="黑体"/>
          <w:sz w:val="24"/>
        </w:rPr>
        <w:t>6.1</w:t>
      </w:r>
      <w:r w:rsidRPr="00A715D7">
        <w:rPr>
          <w:rFonts w:eastAsia="黑体"/>
          <w:sz w:val="24"/>
        </w:rPr>
        <w:t>安全文明施工</w:t>
      </w:r>
      <w:bookmarkEnd w:id="192"/>
    </w:p>
    <w:p w:rsidR="00955879" w:rsidRPr="00A715D7" w:rsidRDefault="0038317B">
      <w:pPr>
        <w:ind w:left="480" w:hangingChars="200" w:hanging="480"/>
        <w:contextualSpacing/>
        <w:jc w:val="left"/>
        <w:rPr>
          <w:rFonts w:ascii="宋体" w:hAnsi="宋体"/>
          <w:sz w:val="24"/>
        </w:rPr>
      </w:pPr>
      <w:r w:rsidRPr="00A715D7">
        <w:rPr>
          <w:rFonts w:ascii="宋体" w:hAnsi="宋体"/>
          <w:sz w:val="24"/>
        </w:rPr>
        <w:t xml:space="preserve">6.1.1 </w:t>
      </w:r>
      <w:r w:rsidRPr="00A715D7">
        <w:rPr>
          <w:rFonts w:ascii="宋体" w:hAnsi="宋体"/>
          <w:sz w:val="24"/>
        </w:rPr>
        <w:t>项目安全生产的达标目标及相应事项的约定：</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6.1.1</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6.1.4 </w:t>
      </w:r>
      <w:r w:rsidRPr="00A715D7">
        <w:rPr>
          <w:rFonts w:ascii="宋体" w:hAnsi="宋体"/>
          <w:sz w:val="24"/>
        </w:rPr>
        <w:t>关于治安保卫的特别约定：</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6.1.4</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900" w:hangingChars="200" w:hanging="480"/>
        <w:contextualSpacing/>
        <w:jc w:val="left"/>
        <w:rPr>
          <w:rFonts w:ascii="宋体" w:hAnsi="宋体"/>
          <w:sz w:val="24"/>
        </w:rPr>
      </w:pPr>
      <w:r w:rsidRPr="00A715D7">
        <w:rPr>
          <w:rFonts w:ascii="宋体" w:hAnsi="宋体"/>
          <w:sz w:val="24"/>
        </w:rPr>
        <w:t>关于编制施工场地治安管理</w:t>
      </w:r>
      <w:r w:rsidRPr="00A715D7">
        <w:rPr>
          <w:rFonts w:ascii="宋体" w:hAnsi="宋体"/>
          <w:sz w:val="24"/>
        </w:rPr>
        <w:t>计划的约定：</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6.1.4</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hint="eastAsia"/>
          <w:sz w:val="24"/>
        </w:rPr>
        <w:t xml:space="preserve">6.1.5 </w:t>
      </w:r>
      <w:r w:rsidRPr="00A715D7">
        <w:rPr>
          <w:rFonts w:ascii="宋体" w:hAnsi="宋体" w:hint="eastAsia"/>
          <w:sz w:val="24"/>
        </w:rPr>
        <w:t>文明施工</w:t>
      </w:r>
    </w:p>
    <w:p w:rsidR="00955879" w:rsidRPr="00A715D7" w:rsidRDefault="0038317B">
      <w:pPr>
        <w:ind w:firstLineChars="200" w:firstLine="480"/>
        <w:contextualSpacing/>
        <w:jc w:val="left"/>
        <w:rPr>
          <w:rFonts w:ascii="宋体" w:hAnsi="宋体"/>
          <w:sz w:val="24"/>
        </w:rPr>
      </w:pPr>
      <w:r w:rsidRPr="00A715D7">
        <w:rPr>
          <w:rFonts w:ascii="宋体" w:hAnsi="宋体" w:hint="eastAsia"/>
          <w:sz w:val="24"/>
        </w:rPr>
        <w:t>合同当事人对文明施工的要求：</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6.1.5</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hint="eastAsia"/>
          <w:sz w:val="24"/>
        </w:rPr>
        <w:t>。</w:t>
      </w:r>
    </w:p>
    <w:p w:rsidR="00955879" w:rsidRPr="00A715D7" w:rsidRDefault="0038317B">
      <w:pPr>
        <w:contextualSpacing/>
        <w:jc w:val="left"/>
        <w:rPr>
          <w:rFonts w:ascii="宋体" w:hAnsi="宋体"/>
          <w:sz w:val="24"/>
        </w:rPr>
      </w:pPr>
      <w:r w:rsidRPr="00A715D7">
        <w:rPr>
          <w:rFonts w:ascii="宋体" w:hAnsi="宋体"/>
          <w:sz w:val="24"/>
        </w:rPr>
        <w:t xml:space="preserve">6.1.6 </w:t>
      </w:r>
      <w:r w:rsidRPr="00A715D7">
        <w:rPr>
          <w:rFonts w:ascii="宋体" w:hAnsi="宋体"/>
          <w:sz w:val="24"/>
        </w:rPr>
        <w:t>关于安全文明施工费支付比例和支付期限的约定</w:t>
      </w:r>
      <w:r w:rsidRPr="00A715D7">
        <w:rPr>
          <w:rFonts w:ascii="宋体" w:hAnsi="宋体"/>
          <w:sz w:val="24"/>
        </w:rPr>
        <w:t>：</w:t>
      </w:r>
      <w:r w:rsidRPr="00A715D7">
        <w:rPr>
          <w:rFonts w:ascii="宋体" w:hAnsi="宋体" w:hint="eastAsia"/>
          <w:sz w:val="24"/>
          <w:u w:val="single"/>
        </w:rPr>
        <w:t xml:space="preserve">  </w:t>
      </w:r>
      <w:r w:rsidRPr="00A715D7">
        <w:rPr>
          <w:rFonts w:ascii="宋体" w:hAnsi="宋体" w:hint="eastAsia"/>
          <w:sz w:val="24"/>
          <w:u w:val="single"/>
        </w:rPr>
        <w:t>执行本合同专用条款</w:t>
      </w:r>
      <w:r w:rsidRPr="00A715D7">
        <w:rPr>
          <w:rFonts w:ascii="宋体" w:hAnsi="宋体" w:hint="eastAsia"/>
          <w:sz w:val="24"/>
          <w:u w:val="single"/>
        </w:rPr>
        <w:t>12.4</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193" w:name="_Toc351203639"/>
      <w:bookmarkStart w:id="194" w:name="_Toc60826217"/>
      <w:bookmarkEnd w:id="193"/>
      <w:r w:rsidRPr="00A715D7">
        <w:rPr>
          <w:rFonts w:eastAsia="黑体"/>
          <w:sz w:val="24"/>
        </w:rPr>
        <w:t xml:space="preserve">7. </w:t>
      </w:r>
      <w:r w:rsidRPr="00A715D7">
        <w:rPr>
          <w:rFonts w:eastAsia="黑体"/>
          <w:sz w:val="24"/>
        </w:rPr>
        <w:t>工期和进度</w:t>
      </w:r>
      <w:bookmarkEnd w:id="194"/>
    </w:p>
    <w:p w:rsidR="00955879" w:rsidRPr="00A715D7" w:rsidRDefault="0038317B">
      <w:pPr>
        <w:spacing w:line="360" w:lineRule="auto"/>
        <w:outlineLvl w:val="0"/>
        <w:rPr>
          <w:rFonts w:eastAsia="黑体"/>
          <w:sz w:val="24"/>
        </w:rPr>
      </w:pPr>
      <w:bookmarkStart w:id="195" w:name="_Toc60826218"/>
      <w:r w:rsidRPr="00A715D7">
        <w:rPr>
          <w:rFonts w:eastAsia="黑体"/>
          <w:sz w:val="24"/>
        </w:rPr>
        <w:t xml:space="preserve">7.1 </w:t>
      </w:r>
      <w:r w:rsidRPr="00A715D7">
        <w:rPr>
          <w:rFonts w:eastAsia="黑体"/>
          <w:sz w:val="24"/>
        </w:rPr>
        <w:t>施工组织设计</w:t>
      </w:r>
      <w:bookmarkEnd w:id="195"/>
    </w:p>
    <w:p w:rsidR="00955879" w:rsidRPr="00A715D7" w:rsidRDefault="0038317B">
      <w:pPr>
        <w:ind w:left="480" w:hangingChars="200" w:hanging="480"/>
        <w:contextualSpacing/>
        <w:jc w:val="left"/>
        <w:rPr>
          <w:rFonts w:ascii="宋体" w:hAnsi="宋体"/>
          <w:sz w:val="24"/>
        </w:rPr>
      </w:pPr>
      <w:r w:rsidRPr="00A715D7">
        <w:rPr>
          <w:rFonts w:ascii="宋体" w:hAnsi="宋体"/>
          <w:sz w:val="24"/>
        </w:rPr>
        <w:t>7.1.</w:t>
      </w:r>
      <w:r w:rsidRPr="00A715D7">
        <w:rPr>
          <w:rFonts w:ascii="宋体" w:hAnsi="宋体" w:hint="eastAsia"/>
          <w:sz w:val="24"/>
        </w:rPr>
        <w:t xml:space="preserve">1 </w:t>
      </w:r>
      <w:r w:rsidRPr="00A715D7">
        <w:rPr>
          <w:rFonts w:ascii="宋体" w:hAnsi="宋体" w:hint="eastAsia"/>
          <w:sz w:val="24"/>
        </w:rPr>
        <w:t>合同当事人约定的</w:t>
      </w:r>
      <w:r w:rsidRPr="00A715D7">
        <w:rPr>
          <w:rFonts w:ascii="宋体" w:hAnsi="宋体"/>
          <w:sz w:val="24"/>
        </w:rPr>
        <w:t>施工组织设计</w:t>
      </w:r>
      <w:r w:rsidRPr="00A715D7">
        <w:rPr>
          <w:rFonts w:ascii="宋体" w:hAnsi="宋体" w:hint="eastAsia"/>
          <w:sz w:val="24"/>
        </w:rPr>
        <w:t>应包括的其他内容</w:t>
      </w:r>
      <w:r w:rsidRPr="00A715D7">
        <w:rPr>
          <w:rFonts w:ascii="宋体" w:hAnsi="宋体"/>
          <w:sz w:val="24"/>
        </w:rPr>
        <w:t>：</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7.1.1</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7.1.2 </w:t>
      </w:r>
      <w:r w:rsidRPr="00A715D7">
        <w:rPr>
          <w:rFonts w:ascii="宋体" w:hAnsi="宋体"/>
          <w:sz w:val="24"/>
        </w:rPr>
        <w:t>施工组织设计的提交和修改</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承包方提交详细施工组织设计的期限的约定：</w:t>
      </w:r>
      <w:r w:rsidRPr="00A715D7">
        <w:rPr>
          <w:rFonts w:ascii="宋体" w:hAnsi="宋体" w:hint="eastAsia"/>
          <w:sz w:val="24"/>
          <w:u w:val="single"/>
        </w:rPr>
        <w:t xml:space="preserve">    </w:t>
      </w:r>
      <w:r w:rsidRPr="00A715D7">
        <w:rPr>
          <w:rFonts w:ascii="宋体" w:hAnsi="宋体" w:hint="eastAsia"/>
          <w:sz w:val="24"/>
          <w:u w:val="single"/>
        </w:rPr>
        <w:t>签订合同后</w:t>
      </w:r>
      <w:r w:rsidRPr="00A715D7">
        <w:rPr>
          <w:rFonts w:ascii="宋体" w:hAnsi="宋体" w:hint="eastAsia"/>
          <w:sz w:val="24"/>
          <w:u w:val="single"/>
        </w:rPr>
        <w:t>7</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发包方和监理方在收到</w:t>
      </w:r>
      <w:r w:rsidRPr="00A715D7">
        <w:rPr>
          <w:rFonts w:ascii="宋体" w:hAnsi="宋体" w:hint="eastAsia"/>
          <w:sz w:val="24"/>
        </w:rPr>
        <w:t>详细的施工组织设计</w:t>
      </w:r>
      <w:r w:rsidRPr="00A715D7">
        <w:rPr>
          <w:rFonts w:ascii="宋体" w:hAnsi="宋体"/>
          <w:sz w:val="24"/>
        </w:rPr>
        <w:t>后确认或提出修改意见的期限：</w:t>
      </w:r>
      <w:r w:rsidRPr="00A715D7">
        <w:rPr>
          <w:rFonts w:ascii="宋体" w:hAnsi="宋体"/>
          <w:sz w:val="24"/>
        </w:rPr>
        <w:t xml:space="preserve"> </w:t>
      </w:r>
      <w:r w:rsidRPr="00A715D7">
        <w:rPr>
          <w:rFonts w:ascii="宋体" w:hAnsi="宋体" w:hint="eastAsia"/>
          <w:sz w:val="24"/>
          <w:u w:val="single"/>
        </w:rPr>
        <w:t xml:space="preserve">    </w:t>
      </w:r>
      <w:r w:rsidRPr="00A715D7">
        <w:rPr>
          <w:rFonts w:ascii="宋体" w:hAnsi="宋体" w:hint="eastAsia"/>
          <w:sz w:val="24"/>
          <w:u w:val="single"/>
        </w:rPr>
        <w:t>签收后</w:t>
      </w:r>
      <w:r w:rsidRPr="00A715D7">
        <w:rPr>
          <w:rFonts w:ascii="宋体" w:hAnsi="宋体" w:hint="eastAsia"/>
          <w:sz w:val="24"/>
          <w:u w:val="single"/>
        </w:rPr>
        <w:t>7</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196" w:name="_Toc60826219"/>
      <w:r w:rsidRPr="00A715D7">
        <w:rPr>
          <w:rFonts w:eastAsia="黑体"/>
          <w:sz w:val="24"/>
        </w:rPr>
        <w:lastRenderedPageBreak/>
        <w:t>7</w:t>
      </w:r>
      <w:bookmarkStart w:id="197" w:name="_Toc312678005"/>
      <w:bookmarkStart w:id="198" w:name="_Toc297216173"/>
      <w:bookmarkStart w:id="199" w:name="_Toc297123514"/>
      <w:bookmarkStart w:id="200" w:name="_Toc303539123"/>
      <w:bookmarkStart w:id="201" w:name="_Toc312677479"/>
      <w:bookmarkStart w:id="202" w:name="_Toc300934966"/>
      <w:bookmarkStart w:id="203" w:name="_Toc304295541"/>
      <w:bookmarkEnd w:id="197"/>
      <w:bookmarkEnd w:id="198"/>
      <w:bookmarkEnd w:id="199"/>
      <w:bookmarkEnd w:id="200"/>
      <w:bookmarkEnd w:id="201"/>
      <w:bookmarkEnd w:id="202"/>
      <w:r w:rsidRPr="00A715D7">
        <w:rPr>
          <w:rFonts w:eastAsia="黑体"/>
          <w:sz w:val="24"/>
        </w:rPr>
        <w:t xml:space="preserve">.2 </w:t>
      </w:r>
      <w:r w:rsidRPr="00A715D7">
        <w:rPr>
          <w:rFonts w:eastAsia="黑体"/>
          <w:sz w:val="24"/>
        </w:rPr>
        <w:t>施工进度计划</w:t>
      </w:r>
      <w:bookmarkEnd w:id="196"/>
      <w:bookmarkEnd w:id="203"/>
    </w:p>
    <w:p w:rsidR="00955879" w:rsidRPr="00A715D7" w:rsidRDefault="0038317B">
      <w:pPr>
        <w:contextualSpacing/>
        <w:jc w:val="left"/>
        <w:rPr>
          <w:rFonts w:ascii="宋体" w:hAnsi="宋体"/>
          <w:sz w:val="24"/>
        </w:rPr>
      </w:pPr>
      <w:r w:rsidRPr="00A715D7">
        <w:rPr>
          <w:rFonts w:ascii="宋体" w:hAnsi="宋体"/>
          <w:sz w:val="24"/>
        </w:rPr>
        <w:t xml:space="preserve">7.2.2 </w:t>
      </w:r>
      <w:r w:rsidRPr="00A715D7">
        <w:rPr>
          <w:rFonts w:ascii="宋体" w:hAnsi="宋体"/>
          <w:sz w:val="24"/>
        </w:rPr>
        <w:t>施工进度计划的修订</w:t>
      </w:r>
    </w:p>
    <w:p w:rsidR="00955879" w:rsidRPr="00A715D7" w:rsidRDefault="0038317B">
      <w:pPr>
        <w:ind w:leftChars="200" w:left="420"/>
        <w:contextualSpacing/>
        <w:jc w:val="left"/>
        <w:rPr>
          <w:rFonts w:ascii="宋体" w:hAnsi="宋体"/>
          <w:sz w:val="24"/>
        </w:rPr>
      </w:pPr>
      <w:r w:rsidRPr="00A715D7">
        <w:rPr>
          <w:rFonts w:ascii="宋体" w:hAnsi="宋体"/>
          <w:sz w:val="24"/>
        </w:rPr>
        <w:t>发包方和监理方在收到修订的施工进度计划后确认或提出修改意见的期限：</w:t>
      </w:r>
      <w:r w:rsidRPr="00A715D7">
        <w:rPr>
          <w:rFonts w:ascii="宋体" w:hAnsi="宋体" w:hint="eastAsia"/>
          <w:sz w:val="24"/>
          <w:u w:val="single"/>
        </w:rPr>
        <w:t xml:space="preserve">   </w:t>
      </w:r>
      <w:r w:rsidRPr="00A715D7">
        <w:rPr>
          <w:rFonts w:ascii="宋体" w:hAnsi="宋体" w:hint="eastAsia"/>
          <w:sz w:val="24"/>
          <w:u w:val="single"/>
        </w:rPr>
        <w:t>签收后</w:t>
      </w:r>
      <w:r w:rsidRPr="00A715D7">
        <w:rPr>
          <w:rFonts w:ascii="宋体" w:hAnsi="宋体" w:hint="eastAsia"/>
          <w:sz w:val="24"/>
          <w:u w:val="single"/>
        </w:rPr>
        <w:t>7</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204" w:name="_Toc60826220"/>
      <w:r w:rsidRPr="00A715D7">
        <w:rPr>
          <w:rFonts w:eastAsia="黑体"/>
          <w:sz w:val="24"/>
        </w:rPr>
        <w:t xml:space="preserve">7.3 </w:t>
      </w:r>
      <w:r w:rsidRPr="00A715D7">
        <w:rPr>
          <w:rFonts w:eastAsia="黑体"/>
          <w:sz w:val="24"/>
        </w:rPr>
        <w:t>开工</w:t>
      </w:r>
      <w:bookmarkEnd w:id="204"/>
    </w:p>
    <w:p w:rsidR="00955879" w:rsidRPr="00A715D7" w:rsidRDefault="0038317B">
      <w:pPr>
        <w:contextualSpacing/>
        <w:jc w:val="left"/>
        <w:rPr>
          <w:rFonts w:ascii="宋体" w:hAnsi="宋体"/>
          <w:sz w:val="24"/>
        </w:rPr>
      </w:pPr>
      <w:r w:rsidRPr="00A715D7">
        <w:rPr>
          <w:rFonts w:ascii="宋体" w:hAnsi="宋体"/>
          <w:sz w:val="24"/>
        </w:rPr>
        <w:t xml:space="preserve">7.3.1 </w:t>
      </w:r>
      <w:r w:rsidRPr="00A715D7">
        <w:rPr>
          <w:rFonts w:ascii="宋体" w:hAnsi="宋体"/>
          <w:sz w:val="24"/>
        </w:rPr>
        <w:t>开工准备</w:t>
      </w:r>
    </w:p>
    <w:p w:rsidR="00955879" w:rsidRPr="00A715D7" w:rsidRDefault="0038317B">
      <w:pPr>
        <w:ind w:leftChars="200" w:left="420"/>
        <w:contextualSpacing/>
        <w:jc w:val="left"/>
        <w:rPr>
          <w:rFonts w:ascii="宋体" w:hAnsi="宋体"/>
          <w:sz w:val="24"/>
        </w:rPr>
      </w:pPr>
      <w:r w:rsidRPr="00A715D7">
        <w:rPr>
          <w:rFonts w:ascii="宋体" w:hAnsi="宋体"/>
          <w:sz w:val="24"/>
        </w:rPr>
        <w:t>关于承包方提交工程开工报审表的期限</w:t>
      </w:r>
      <w:r w:rsidRPr="00A715D7">
        <w:rPr>
          <w:rFonts w:ascii="宋体" w:hAnsi="宋体"/>
          <w:sz w:val="24"/>
        </w:rPr>
        <w:t>：</w:t>
      </w:r>
      <w:r w:rsidRPr="00A715D7">
        <w:rPr>
          <w:rFonts w:ascii="宋体" w:hAnsi="宋体" w:hint="eastAsia"/>
          <w:sz w:val="24"/>
          <w:u w:val="single"/>
        </w:rPr>
        <w:t xml:space="preserve">    </w:t>
      </w:r>
      <w:r w:rsidRPr="00A715D7">
        <w:rPr>
          <w:rFonts w:ascii="宋体" w:hAnsi="宋体" w:hint="eastAsia"/>
          <w:sz w:val="24"/>
          <w:u w:val="single"/>
        </w:rPr>
        <w:t>签订合同后</w:t>
      </w:r>
      <w:r w:rsidRPr="00A715D7">
        <w:rPr>
          <w:rFonts w:ascii="宋体" w:hAnsi="宋体" w:hint="eastAsia"/>
          <w:sz w:val="24"/>
          <w:u w:val="single"/>
        </w:rPr>
        <w:t>28</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关于发包方应完成的其他开工准备工作及期限：</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关于承包方应完成的其他开工准备工作及期限：</w:t>
      </w:r>
      <w:r w:rsidRPr="00A715D7">
        <w:rPr>
          <w:rFonts w:ascii="宋体" w:hAnsi="宋体"/>
          <w:sz w:val="24"/>
        </w:rPr>
        <w:t xml:space="preserve"> </w:t>
      </w:r>
      <w:r w:rsidRPr="00A715D7">
        <w:rPr>
          <w:rFonts w:ascii="宋体" w:hAnsi="宋体" w:hint="eastAsia"/>
          <w:sz w:val="24"/>
          <w:u w:val="single"/>
        </w:rPr>
        <w:t xml:space="preserve">    </w:t>
      </w:r>
      <w:r w:rsidRPr="00A715D7">
        <w:rPr>
          <w:rFonts w:ascii="宋体" w:hAnsi="宋体" w:hint="eastAsia"/>
          <w:sz w:val="24"/>
          <w:u w:val="single"/>
        </w:rPr>
        <w:t>签订合同后</w:t>
      </w:r>
      <w:r w:rsidRPr="00A715D7">
        <w:rPr>
          <w:rFonts w:ascii="宋体" w:hAnsi="宋体" w:hint="eastAsia"/>
          <w:sz w:val="24"/>
          <w:u w:val="single"/>
        </w:rPr>
        <w:t>28</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hint="eastAsia"/>
          <w:sz w:val="24"/>
          <w:u w:val="single"/>
        </w:rPr>
        <w:t>7.3</w:t>
      </w:r>
      <w:r w:rsidRPr="00A715D7">
        <w:rPr>
          <w:rFonts w:ascii="宋体" w:hAnsi="宋体" w:hint="eastAsia"/>
          <w:sz w:val="24"/>
          <w:u w:val="single"/>
        </w:rPr>
        <w:t>.2</w:t>
      </w:r>
      <w:r w:rsidRPr="00A715D7">
        <w:rPr>
          <w:rFonts w:ascii="宋体" w:hAnsi="宋体" w:hint="eastAsia"/>
          <w:sz w:val="24"/>
          <w:u w:val="single"/>
        </w:rPr>
        <w:t>开工时间：以监理开具的开工令为准。</w:t>
      </w:r>
      <w:r w:rsidRPr="00A715D7">
        <w:rPr>
          <w:rFonts w:ascii="宋体" w:hAnsi="宋体" w:hint="eastAsia"/>
          <w:sz w:val="24"/>
          <w:u w:val="single"/>
        </w:rPr>
        <w:t xml:space="preserve"> </w:t>
      </w:r>
    </w:p>
    <w:p w:rsidR="00955879" w:rsidRPr="00A715D7" w:rsidRDefault="0038317B">
      <w:pPr>
        <w:spacing w:line="360" w:lineRule="auto"/>
        <w:outlineLvl w:val="0"/>
        <w:rPr>
          <w:rFonts w:eastAsia="黑体"/>
          <w:sz w:val="24"/>
        </w:rPr>
      </w:pPr>
      <w:bookmarkStart w:id="205" w:name="_Toc60826221"/>
      <w:r w:rsidRPr="00A715D7">
        <w:rPr>
          <w:rFonts w:eastAsia="黑体"/>
          <w:sz w:val="24"/>
        </w:rPr>
        <w:t xml:space="preserve">7.4 </w:t>
      </w:r>
      <w:r w:rsidRPr="00A715D7">
        <w:rPr>
          <w:rFonts w:eastAsia="黑体"/>
          <w:sz w:val="24"/>
        </w:rPr>
        <w:t>测量放线</w:t>
      </w:r>
      <w:bookmarkEnd w:id="205"/>
    </w:p>
    <w:p w:rsidR="00955879" w:rsidRPr="00A715D7" w:rsidRDefault="0038317B">
      <w:pPr>
        <w:ind w:left="480" w:hangingChars="200" w:hanging="480"/>
        <w:contextualSpacing/>
        <w:jc w:val="left"/>
        <w:rPr>
          <w:rFonts w:ascii="宋体" w:hAnsi="宋体"/>
          <w:sz w:val="24"/>
        </w:rPr>
      </w:pPr>
      <w:r w:rsidRPr="00A715D7">
        <w:rPr>
          <w:rFonts w:ascii="宋体" w:hAnsi="宋体"/>
          <w:sz w:val="24"/>
        </w:rPr>
        <w:t>7.4.1</w:t>
      </w:r>
      <w:r w:rsidRPr="00A715D7">
        <w:rPr>
          <w:rFonts w:ascii="宋体" w:hAnsi="宋体"/>
          <w:sz w:val="24"/>
        </w:rPr>
        <w:t>发包方通过监理方向承包方提供测量基准点、基准线和水准点及其书面资料的期限：</w:t>
      </w:r>
      <w:r w:rsidRPr="00A715D7">
        <w:rPr>
          <w:rFonts w:ascii="宋体" w:hAnsi="宋体"/>
          <w:sz w:val="24"/>
          <w:u w:val="single"/>
        </w:rPr>
        <w:t>开工日期前</w:t>
      </w:r>
      <w:r w:rsidRPr="00A715D7">
        <w:rPr>
          <w:rFonts w:ascii="宋体" w:hAnsi="宋体"/>
          <w:sz w:val="24"/>
          <w:u w:val="single"/>
        </w:rPr>
        <w:t>7</w:t>
      </w:r>
      <w:r w:rsidRPr="00A715D7">
        <w:rPr>
          <w:rFonts w:ascii="宋体" w:hAnsi="宋体"/>
          <w:sz w:val="24"/>
          <w:u w:val="single"/>
        </w:rPr>
        <w:t>天内</w:t>
      </w:r>
      <w:r w:rsidRPr="00A715D7">
        <w:rPr>
          <w:rFonts w:ascii="宋体" w:hAnsi="宋体"/>
          <w:sz w:val="24"/>
        </w:rPr>
        <w:t>。</w:t>
      </w:r>
    </w:p>
    <w:p w:rsidR="00955879" w:rsidRPr="00A715D7" w:rsidRDefault="0038317B">
      <w:pPr>
        <w:spacing w:line="360" w:lineRule="auto"/>
        <w:outlineLvl w:val="0"/>
        <w:rPr>
          <w:rFonts w:eastAsia="黑体"/>
          <w:sz w:val="24"/>
        </w:rPr>
      </w:pPr>
      <w:bookmarkStart w:id="206" w:name="_Toc60826222"/>
      <w:r w:rsidRPr="00A715D7">
        <w:rPr>
          <w:rFonts w:eastAsia="黑体"/>
          <w:sz w:val="24"/>
        </w:rPr>
        <w:t>7</w:t>
      </w:r>
      <w:bookmarkStart w:id="207" w:name="_Toc297123516"/>
      <w:bookmarkStart w:id="208" w:name="_Toc297216175"/>
      <w:bookmarkStart w:id="209" w:name="_Toc312677484"/>
      <w:bookmarkStart w:id="210" w:name="_Toc304295546"/>
      <w:bookmarkStart w:id="211" w:name="_Toc303539125"/>
      <w:bookmarkStart w:id="212" w:name="_Toc312678010"/>
      <w:bookmarkStart w:id="213" w:name="_Toc300934968"/>
      <w:bookmarkEnd w:id="207"/>
      <w:bookmarkEnd w:id="208"/>
      <w:bookmarkEnd w:id="209"/>
      <w:bookmarkEnd w:id="210"/>
      <w:bookmarkEnd w:id="211"/>
      <w:bookmarkEnd w:id="212"/>
      <w:r w:rsidRPr="00A715D7">
        <w:rPr>
          <w:rFonts w:eastAsia="黑体"/>
          <w:sz w:val="24"/>
        </w:rPr>
        <w:t xml:space="preserve">.5 </w:t>
      </w:r>
      <w:r w:rsidRPr="00A715D7">
        <w:rPr>
          <w:rFonts w:eastAsia="黑体"/>
          <w:sz w:val="24"/>
        </w:rPr>
        <w:t>工期延误</w:t>
      </w:r>
      <w:bookmarkEnd w:id="206"/>
      <w:bookmarkEnd w:id="213"/>
    </w:p>
    <w:p w:rsidR="00955879" w:rsidRPr="00A715D7" w:rsidRDefault="0038317B">
      <w:pPr>
        <w:contextualSpacing/>
        <w:jc w:val="left"/>
        <w:rPr>
          <w:rFonts w:ascii="宋体" w:hAnsi="宋体"/>
          <w:sz w:val="24"/>
        </w:rPr>
      </w:pPr>
      <w:r w:rsidRPr="00A715D7">
        <w:rPr>
          <w:rFonts w:ascii="宋体" w:hAnsi="宋体"/>
          <w:sz w:val="24"/>
        </w:rPr>
        <w:t xml:space="preserve">7.5.1 </w:t>
      </w:r>
      <w:r w:rsidRPr="00A715D7">
        <w:rPr>
          <w:rFonts w:ascii="宋体" w:hAnsi="宋体"/>
          <w:sz w:val="24"/>
        </w:rPr>
        <w:t>因发包方原因导致工期延误</w:t>
      </w:r>
    </w:p>
    <w:p w:rsidR="00955879" w:rsidRPr="00A715D7" w:rsidRDefault="0038317B">
      <w:pPr>
        <w:ind w:leftChars="200" w:left="420" w:firstLineChars="200" w:firstLine="480"/>
        <w:contextualSpacing/>
        <w:jc w:val="left"/>
        <w:rPr>
          <w:rFonts w:ascii="宋体" w:hAnsi="宋体"/>
          <w:sz w:val="24"/>
        </w:rPr>
      </w:pPr>
      <w:r w:rsidRPr="00A715D7">
        <w:rPr>
          <w:rFonts w:ascii="宋体" w:hAnsi="宋体"/>
          <w:sz w:val="24"/>
        </w:rPr>
        <w:t>因发包方原因导致工期延误的其他情形：</w:t>
      </w:r>
      <w:r w:rsidRPr="00A715D7">
        <w:rPr>
          <w:rFonts w:ascii="宋体" w:hAnsi="宋体" w:hint="eastAsia"/>
          <w:sz w:val="24"/>
          <w:u w:val="single"/>
        </w:rPr>
        <w:t xml:space="preserve">  </w:t>
      </w:r>
      <w:r w:rsidRPr="00A715D7">
        <w:rPr>
          <w:rFonts w:ascii="宋体" w:hAnsi="宋体" w:hint="eastAsia"/>
          <w:sz w:val="24"/>
          <w:u w:val="single"/>
        </w:rPr>
        <w:t>⑴由于建设前期手续开工前发包方未办理完成，造成开工被有关行政主管部门责令停工的工期顺延；⑵设计变更导致的工程量变化超出原设计</w:t>
      </w:r>
      <w:r w:rsidRPr="00A715D7">
        <w:rPr>
          <w:rFonts w:ascii="宋体" w:hAnsi="宋体" w:hint="eastAsia"/>
          <w:sz w:val="24"/>
          <w:u w:val="single"/>
        </w:rPr>
        <w:t>5%</w:t>
      </w:r>
      <w:r w:rsidRPr="00A715D7">
        <w:rPr>
          <w:rFonts w:ascii="宋体" w:hAnsi="宋体" w:hint="eastAsia"/>
          <w:sz w:val="24"/>
          <w:u w:val="single"/>
        </w:rPr>
        <w:t>以上的部分，对超出部分工期可以顺延（或缩减），发生时现场办理工期签证</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7</w:t>
      </w:r>
      <w:bookmarkStart w:id="214" w:name="_Toc300934970"/>
      <w:bookmarkStart w:id="215" w:name="_Toc303539127"/>
      <w:bookmarkStart w:id="216" w:name="_Toc312677486"/>
      <w:bookmarkStart w:id="217" w:name="_Toc297123518"/>
      <w:bookmarkStart w:id="218" w:name="_Toc312678012"/>
      <w:bookmarkStart w:id="219" w:name="_Toc304295548"/>
      <w:bookmarkStart w:id="220" w:name="_Toc297216177"/>
      <w:bookmarkStart w:id="221" w:name="_Toc318581169"/>
      <w:bookmarkEnd w:id="214"/>
      <w:bookmarkEnd w:id="215"/>
      <w:bookmarkEnd w:id="216"/>
      <w:bookmarkEnd w:id="217"/>
      <w:bookmarkEnd w:id="218"/>
      <w:bookmarkEnd w:id="219"/>
      <w:bookmarkEnd w:id="220"/>
      <w:r w:rsidRPr="00A715D7">
        <w:rPr>
          <w:rFonts w:ascii="宋体" w:hAnsi="宋体"/>
          <w:sz w:val="24"/>
        </w:rPr>
        <w:t xml:space="preserve">.5.2 </w:t>
      </w:r>
      <w:r w:rsidRPr="00A715D7">
        <w:rPr>
          <w:rFonts w:ascii="宋体" w:hAnsi="宋体"/>
          <w:sz w:val="24"/>
        </w:rPr>
        <w:t>因承包方原因导致工期延误</w:t>
      </w:r>
      <w:bookmarkEnd w:id="221"/>
    </w:p>
    <w:p w:rsidR="00955879" w:rsidRPr="00A715D7" w:rsidRDefault="0038317B">
      <w:pPr>
        <w:ind w:leftChars="200" w:left="420"/>
        <w:contextualSpacing/>
        <w:jc w:val="left"/>
        <w:rPr>
          <w:rFonts w:ascii="宋体" w:hAnsi="宋体"/>
          <w:sz w:val="24"/>
        </w:rPr>
      </w:pPr>
      <w:bookmarkStart w:id="222" w:name="_Hlk60758296"/>
      <w:r w:rsidRPr="00A715D7">
        <w:rPr>
          <w:rFonts w:ascii="宋体" w:hAnsi="宋体" w:hint="eastAsia"/>
          <w:bCs/>
          <w:sz w:val="24"/>
        </w:rPr>
        <w:t>因不可抗力造成的工期延误，承包方应在事件发生后</w:t>
      </w:r>
      <w:r w:rsidRPr="00A715D7">
        <w:rPr>
          <w:rFonts w:ascii="宋体" w:hAnsi="宋体" w:hint="eastAsia"/>
          <w:bCs/>
          <w:sz w:val="24"/>
        </w:rPr>
        <w:t>2</w:t>
      </w:r>
      <w:r w:rsidRPr="00A715D7">
        <w:rPr>
          <w:rFonts w:ascii="宋体" w:hAnsi="宋体" w:hint="eastAsia"/>
          <w:bCs/>
          <w:sz w:val="24"/>
        </w:rPr>
        <w:t>天内办理报告手续，经</w:t>
      </w:r>
      <w:r w:rsidRPr="00A715D7">
        <w:rPr>
          <w:rFonts w:ascii="宋体" w:hAnsi="宋体"/>
          <w:sz w:val="24"/>
        </w:rPr>
        <w:t>发包方</w:t>
      </w:r>
      <w:r w:rsidRPr="00A715D7">
        <w:rPr>
          <w:rFonts w:ascii="宋体" w:hAnsi="宋体" w:hint="eastAsia"/>
          <w:sz w:val="24"/>
        </w:rPr>
        <w:t>批准。</w:t>
      </w:r>
    </w:p>
    <w:bookmarkEnd w:id="222"/>
    <w:p w:rsidR="00955879" w:rsidRPr="00A715D7" w:rsidRDefault="0038317B">
      <w:pPr>
        <w:ind w:firstLineChars="200" w:firstLine="482"/>
        <w:contextualSpacing/>
        <w:jc w:val="left"/>
        <w:rPr>
          <w:rFonts w:ascii="宋体" w:hAnsi="宋体"/>
          <w:b/>
          <w:bCs/>
          <w:sz w:val="24"/>
          <w:szCs w:val="24"/>
        </w:rPr>
      </w:pPr>
      <w:r w:rsidRPr="00A715D7">
        <w:rPr>
          <w:rFonts w:asciiTheme="minorEastAsia" w:eastAsiaTheme="minorEastAsia" w:hAnsiTheme="minorEastAsia" w:hint="eastAsia"/>
          <w:b/>
          <w:bCs/>
          <w:sz w:val="24"/>
          <w:szCs w:val="24"/>
        </w:rPr>
        <w:t>因承包人原因造成工期延误的，每延误</w:t>
      </w:r>
      <w:r w:rsidRPr="00A715D7">
        <w:rPr>
          <w:rFonts w:asciiTheme="minorEastAsia" w:eastAsiaTheme="minorEastAsia" w:hAnsiTheme="minorEastAsia" w:hint="eastAsia"/>
          <w:b/>
          <w:bCs/>
          <w:sz w:val="24"/>
          <w:szCs w:val="24"/>
        </w:rPr>
        <w:t>1</w:t>
      </w:r>
      <w:r w:rsidRPr="00A715D7">
        <w:rPr>
          <w:rFonts w:asciiTheme="minorEastAsia" w:eastAsiaTheme="minorEastAsia" w:hAnsiTheme="minorEastAsia" w:hint="eastAsia"/>
          <w:b/>
          <w:bCs/>
          <w:sz w:val="24"/>
          <w:szCs w:val="24"/>
        </w:rPr>
        <w:t>天需按</w:t>
      </w:r>
      <w:r w:rsidRPr="00A715D7">
        <w:rPr>
          <w:rFonts w:asciiTheme="minorEastAsia" w:eastAsiaTheme="minorEastAsia" w:hAnsiTheme="minorEastAsia" w:hint="eastAsia"/>
          <w:b/>
          <w:bCs/>
          <w:sz w:val="24"/>
          <w:szCs w:val="24"/>
        </w:rPr>
        <w:t>2</w:t>
      </w:r>
      <w:r w:rsidRPr="00A715D7">
        <w:rPr>
          <w:rFonts w:asciiTheme="minorEastAsia" w:eastAsiaTheme="minorEastAsia" w:hAnsiTheme="minorEastAsia" w:hint="eastAsia"/>
          <w:b/>
          <w:bCs/>
          <w:sz w:val="24"/>
          <w:szCs w:val="24"/>
        </w:rPr>
        <w:t>万元</w:t>
      </w:r>
      <w:r w:rsidRPr="00A715D7">
        <w:rPr>
          <w:rFonts w:asciiTheme="minorEastAsia" w:eastAsiaTheme="minorEastAsia" w:hAnsiTheme="minorEastAsia" w:hint="eastAsia"/>
          <w:b/>
          <w:bCs/>
          <w:sz w:val="24"/>
          <w:szCs w:val="24"/>
        </w:rPr>
        <w:t>/</w:t>
      </w:r>
      <w:r w:rsidRPr="00A715D7">
        <w:rPr>
          <w:rFonts w:asciiTheme="minorEastAsia" w:eastAsiaTheme="minorEastAsia" w:hAnsiTheme="minorEastAsia" w:hint="eastAsia"/>
          <w:b/>
          <w:bCs/>
          <w:sz w:val="24"/>
          <w:szCs w:val="24"/>
        </w:rPr>
        <w:t>天向发包人支付违约金，误期违约金累计不超过合同价的</w:t>
      </w:r>
      <w:r w:rsidRPr="00A715D7">
        <w:rPr>
          <w:rFonts w:asciiTheme="minorEastAsia" w:eastAsiaTheme="minorEastAsia" w:hAnsiTheme="minorEastAsia" w:hint="eastAsia"/>
          <w:b/>
          <w:bCs/>
          <w:sz w:val="24"/>
          <w:szCs w:val="24"/>
        </w:rPr>
        <w:t>10%</w:t>
      </w:r>
      <w:r w:rsidRPr="00A715D7">
        <w:rPr>
          <w:rFonts w:asciiTheme="minorEastAsia" w:eastAsiaTheme="minorEastAsia" w:hAnsiTheme="minorEastAsia" w:hint="eastAsia"/>
          <w:b/>
          <w:bCs/>
          <w:sz w:val="24"/>
          <w:szCs w:val="24"/>
        </w:rPr>
        <w:t>，</w:t>
      </w:r>
      <w:bookmarkStart w:id="223" w:name="_Hlk60758305"/>
      <w:r w:rsidRPr="00A715D7">
        <w:rPr>
          <w:rFonts w:ascii="宋体" w:hAnsi="宋体" w:hint="eastAsia"/>
          <w:b/>
          <w:bCs/>
          <w:sz w:val="24"/>
          <w:szCs w:val="24"/>
        </w:rPr>
        <w:t>且</w:t>
      </w:r>
      <w:r w:rsidRPr="00A715D7">
        <w:rPr>
          <w:rFonts w:ascii="宋体" w:hAnsi="宋体"/>
          <w:b/>
          <w:bCs/>
          <w:sz w:val="24"/>
          <w:szCs w:val="24"/>
        </w:rPr>
        <w:t>发包方</w:t>
      </w:r>
      <w:r w:rsidRPr="00A715D7">
        <w:rPr>
          <w:rFonts w:ascii="宋体" w:hAnsi="宋体" w:hint="eastAsia"/>
          <w:b/>
          <w:bCs/>
          <w:sz w:val="24"/>
          <w:szCs w:val="24"/>
        </w:rPr>
        <w:t>有权随时解除合同。</w:t>
      </w:r>
    </w:p>
    <w:p w:rsidR="00955879" w:rsidRPr="00A715D7" w:rsidRDefault="0038317B">
      <w:pPr>
        <w:spacing w:line="360" w:lineRule="auto"/>
        <w:outlineLvl w:val="0"/>
        <w:rPr>
          <w:rFonts w:eastAsia="黑体"/>
          <w:sz w:val="24"/>
        </w:rPr>
      </w:pPr>
      <w:bookmarkStart w:id="224" w:name="_Toc60826223"/>
      <w:bookmarkEnd w:id="223"/>
      <w:r w:rsidRPr="00A715D7">
        <w:rPr>
          <w:rFonts w:eastAsia="黑体"/>
          <w:sz w:val="24"/>
        </w:rPr>
        <w:t>7</w:t>
      </w:r>
      <w:bookmarkStart w:id="225" w:name="_Toc304295549"/>
      <w:bookmarkStart w:id="226" w:name="_Toc297216178"/>
      <w:bookmarkStart w:id="227" w:name="_Toc303539128"/>
      <w:bookmarkStart w:id="228" w:name="_Toc312678015"/>
      <w:bookmarkStart w:id="229" w:name="_Toc300934971"/>
      <w:bookmarkStart w:id="230" w:name="_Toc297123519"/>
      <w:bookmarkEnd w:id="225"/>
      <w:bookmarkEnd w:id="226"/>
      <w:bookmarkEnd w:id="227"/>
      <w:bookmarkEnd w:id="228"/>
      <w:bookmarkEnd w:id="229"/>
      <w:r w:rsidRPr="00A715D7">
        <w:rPr>
          <w:rFonts w:eastAsia="黑体"/>
          <w:sz w:val="24"/>
        </w:rPr>
        <w:t xml:space="preserve">.6 </w:t>
      </w:r>
      <w:r w:rsidRPr="00A715D7">
        <w:rPr>
          <w:rFonts w:eastAsia="黑体"/>
          <w:sz w:val="24"/>
        </w:rPr>
        <w:t>不</w:t>
      </w:r>
      <w:bookmarkEnd w:id="230"/>
      <w:r w:rsidRPr="00A715D7">
        <w:rPr>
          <w:rFonts w:eastAsia="黑体"/>
          <w:sz w:val="24"/>
        </w:rPr>
        <w:t>利物质条件</w:t>
      </w:r>
      <w:bookmarkEnd w:id="224"/>
    </w:p>
    <w:p w:rsidR="00955879" w:rsidRPr="00A715D7" w:rsidRDefault="0038317B">
      <w:pPr>
        <w:ind w:firstLineChars="200" w:firstLine="480"/>
        <w:contextualSpacing/>
        <w:jc w:val="left"/>
        <w:rPr>
          <w:rFonts w:ascii="宋体" w:hAnsi="宋体"/>
          <w:sz w:val="24"/>
        </w:rPr>
      </w:pPr>
      <w:bookmarkStart w:id="231" w:name="_Toc297216179"/>
      <w:bookmarkStart w:id="232" w:name="_Toc304295550"/>
      <w:bookmarkStart w:id="233" w:name="_Toc312678016"/>
      <w:bookmarkStart w:id="234" w:name="_Toc318581172"/>
      <w:bookmarkStart w:id="235" w:name="_Toc303539129"/>
      <w:bookmarkStart w:id="236" w:name="_Toc297123520"/>
      <w:bookmarkStart w:id="237" w:name="_Toc300934972"/>
      <w:bookmarkEnd w:id="231"/>
      <w:bookmarkEnd w:id="232"/>
      <w:bookmarkEnd w:id="233"/>
      <w:bookmarkEnd w:id="234"/>
      <w:bookmarkEnd w:id="235"/>
      <w:bookmarkEnd w:id="236"/>
      <w:r w:rsidRPr="00A715D7">
        <w:rPr>
          <w:rFonts w:ascii="宋体" w:hAnsi="宋体"/>
          <w:sz w:val="24"/>
        </w:rPr>
        <w:t>不利物质条件的其他情形和有关约定：</w:t>
      </w:r>
      <w:bookmarkEnd w:id="237"/>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7.6</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238" w:name="_Toc60826224"/>
      <w:r w:rsidRPr="00A715D7">
        <w:rPr>
          <w:rFonts w:eastAsia="黑体"/>
          <w:sz w:val="24"/>
        </w:rPr>
        <w:t>7</w:t>
      </w:r>
      <w:bookmarkStart w:id="239" w:name="_Toc312678017"/>
      <w:bookmarkStart w:id="240" w:name="_Toc297123521"/>
      <w:bookmarkStart w:id="241" w:name="_Toc297216180"/>
      <w:bookmarkStart w:id="242" w:name="_Toc300934973"/>
      <w:bookmarkStart w:id="243" w:name="_Toc304295551"/>
      <w:bookmarkStart w:id="244" w:name="_Toc303539130"/>
      <w:bookmarkEnd w:id="239"/>
      <w:bookmarkEnd w:id="240"/>
      <w:bookmarkEnd w:id="241"/>
      <w:bookmarkEnd w:id="242"/>
      <w:bookmarkEnd w:id="243"/>
      <w:r w:rsidRPr="00A715D7">
        <w:rPr>
          <w:rFonts w:eastAsia="黑体"/>
          <w:sz w:val="24"/>
        </w:rPr>
        <w:t>.7</w:t>
      </w:r>
      <w:r w:rsidRPr="00A715D7">
        <w:rPr>
          <w:rFonts w:eastAsia="黑体"/>
          <w:sz w:val="24"/>
        </w:rPr>
        <w:t>异常恶劣的气候条件</w:t>
      </w:r>
      <w:bookmarkEnd w:id="238"/>
      <w:bookmarkEnd w:id="244"/>
    </w:p>
    <w:p w:rsidR="00955879" w:rsidRPr="00A715D7" w:rsidRDefault="0038317B" w:rsidP="00955879">
      <w:pPr>
        <w:numPr>
          <w:ilvl w:val="255"/>
          <w:numId w:val="0"/>
        </w:numPr>
        <w:spacing w:line="360" w:lineRule="auto"/>
        <w:jc w:val="left"/>
        <w:outlineLvl w:val="0"/>
        <w:rPr>
          <w:rFonts w:ascii="宋体" w:hAnsi="宋体"/>
          <w:bCs/>
          <w:sz w:val="24"/>
        </w:rPr>
      </w:pPr>
      <w:bookmarkStart w:id="245" w:name="_Toc10003"/>
      <w:bookmarkStart w:id="246" w:name="_Toc60826225"/>
      <w:r w:rsidRPr="00A715D7">
        <w:rPr>
          <w:rFonts w:ascii="宋体" w:hAnsi="宋体"/>
          <w:sz w:val="24"/>
        </w:rPr>
        <w:t>发包方和承包方同意以下情形视为异常恶劣的气候条件</w:t>
      </w:r>
      <w:r w:rsidRPr="00A715D7">
        <w:rPr>
          <w:rFonts w:eastAsia="黑体" w:hint="eastAsia"/>
          <w:sz w:val="24"/>
        </w:rPr>
        <w:t>（以怀集气象台发布信息为准）</w:t>
      </w:r>
      <w:r w:rsidRPr="00A715D7">
        <w:rPr>
          <w:rFonts w:ascii="宋体" w:hAnsi="宋体"/>
          <w:sz w:val="24"/>
        </w:rPr>
        <w:t>：</w:t>
      </w:r>
      <w:bookmarkEnd w:id="245"/>
      <w:bookmarkEnd w:id="246"/>
      <w:r w:rsidRPr="00A715D7">
        <w:rPr>
          <w:rFonts w:ascii="宋体" w:hAnsi="宋体" w:hint="eastAsia"/>
          <w:bCs/>
          <w:sz w:val="24"/>
          <w:u w:val="single"/>
        </w:rPr>
        <w:t>9</w:t>
      </w:r>
      <w:r w:rsidRPr="00A715D7">
        <w:rPr>
          <w:rFonts w:ascii="宋体" w:hAnsi="宋体" w:hint="eastAsia"/>
          <w:bCs/>
          <w:sz w:val="24"/>
          <w:u w:val="single"/>
        </w:rPr>
        <w:t>级以上大风</w:t>
      </w:r>
      <w:r w:rsidRPr="00A715D7">
        <w:rPr>
          <w:rFonts w:ascii="宋体" w:hAnsi="宋体" w:hint="eastAsia"/>
          <w:bCs/>
          <w:sz w:val="24"/>
          <w:u w:val="single"/>
        </w:rPr>
        <w:t xml:space="preserve">  </w:t>
      </w:r>
      <w:r w:rsidRPr="00A715D7">
        <w:rPr>
          <w:rFonts w:ascii="宋体" w:hAnsi="宋体"/>
          <w:bCs/>
          <w:sz w:val="24"/>
        </w:rPr>
        <w:t>。</w:t>
      </w:r>
    </w:p>
    <w:p w:rsidR="00955879" w:rsidRPr="00A715D7" w:rsidRDefault="0038317B">
      <w:pPr>
        <w:ind w:firstLineChars="200" w:firstLine="480"/>
        <w:contextualSpacing/>
        <w:jc w:val="left"/>
        <w:rPr>
          <w:rFonts w:ascii="宋体" w:hAnsi="宋体"/>
          <w:bCs/>
          <w:sz w:val="24"/>
        </w:rPr>
      </w:pPr>
      <w:r w:rsidRPr="00A715D7">
        <w:rPr>
          <w:rFonts w:ascii="宋体" w:hAnsi="宋体" w:hint="eastAsia"/>
          <w:bCs/>
          <w:sz w:val="24"/>
        </w:rPr>
        <w:t>由异常恶劣的气候造成的不可控工期延误，承包方应在事件发生后</w:t>
      </w:r>
      <w:r w:rsidRPr="00A715D7">
        <w:rPr>
          <w:rFonts w:ascii="宋体" w:hAnsi="宋体" w:hint="eastAsia"/>
          <w:bCs/>
          <w:sz w:val="24"/>
        </w:rPr>
        <w:t>2</w:t>
      </w:r>
      <w:r w:rsidRPr="00A715D7">
        <w:rPr>
          <w:rFonts w:ascii="宋体" w:hAnsi="宋体" w:hint="eastAsia"/>
          <w:bCs/>
          <w:sz w:val="24"/>
        </w:rPr>
        <w:t>天内办理签证手续；如超过</w:t>
      </w:r>
      <w:r w:rsidRPr="00A715D7">
        <w:rPr>
          <w:rFonts w:ascii="宋体" w:hAnsi="宋体" w:hint="eastAsia"/>
          <w:bCs/>
          <w:sz w:val="24"/>
        </w:rPr>
        <w:t>2</w:t>
      </w:r>
      <w:r w:rsidRPr="00A715D7">
        <w:rPr>
          <w:rFonts w:ascii="宋体" w:hAnsi="宋体" w:hint="eastAsia"/>
          <w:bCs/>
          <w:sz w:val="24"/>
        </w:rPr>
        <w:t>天不办理，即视为放弃索赔权利。</w:t>
      </w:r>
    </w:p>
    <w:p w:rsidR="00955879" w:rsidRPr="00A715D7" w:rsidRDefault="0038317B">
      <w:pPr>
        <w:spacing w:line="360" w:lineRule="auto"/>
        <w:outlineLvl w:val="0"/>
        <w:rPr>
          <w:rFonts w:eastAsia="黑体"/>
          <w:sz w:val="24"/>
        </w:rPr>
      </w:pPr>
      <w:bookmarkStart w:id="247" w:name="_Toc351203640"/>
      <w:bookmarkStart w:id="248" w:name="_Toc60826227"/>
      <w:bookmarkEnd w:id="247"/>
      <w:r w:rsidRPr="00A715D7">
        <w:rPr>
          <w:rFonts w:eastAsia="黑体"/>
          <w:sz w:val="24"/>
        </w:rPr>
        <w:t xml:space="preserve">8. </w:t>
      </w:r>
      <w:r w:rsidRPr="00A715D7">
        <w:rPr>
          <w:rFonts w:eastAsia="黑体"/>
          <w:sz w:val="24"/>
        </w:rPr>
        <w:t>材料与设备</w:t>
      </w:r>
      <w:bookmarkEnd w:id="248"/>
    </w:p>
    <w:p w:rsidR="00955879" w:rsidRPr="00A715D7" w:rsidRDefault="0038317B">
      <w:pPr>
        <w:spacing w:line="360" w:lineRule="auto"/>
        <w:outlineLvl w:val="0"/>
        <w:rPr>
          <w:rFonts w:eastAsia="黑体"/>
          <w:sz w:val="24"/>
        </w:rPr>
      </w:pPr>
      <w:bookmarkStart w:id="249" w:name="_Toc60826228"/>
      <w:r w:rsidRPr="00A715D7">
        <w:rPr>
          <w:rFonts w:eastAsia="黑体"/>
          <w:sz w:val="24"/>
        </w:rPr>
        <w:lastRenderedPageBreak/>
        <w:t>8</w:t>
      </w:r>
      <w:bookmarkStart w:id="250" w:name="_Toc296944506"/>
      <w:bookmarkStart w:id="251" w:name="_Toc297120467"/>
      <w:bookmarkStart w:id="252" w:name="_Toc312677493"/>
      <w:bookmarkStart w:id="253" w:name="_Toc300934979"/>
      <w:bookmarkStart w:id="254" w:name="_Toc304295556"/>
      <w:bookmarkStart w:id="255" w:name="_Toc296503167"/>
      <w:bookmarkStart w:id="256" w:name="_Toc297048353"/>
      <w:bookmarkStart w:id="257" w:name="_Toc292559372"/>
      <w:bookmarkStart w:id="258" w:name="_Toc296347166"/>
      <w:bookmarkStart w:id="259" w:name="_Toc280868656"/>
      <w:bookmarkStart w:id="260" w:name="_Toc296346668"/>
      <w:bookmarkStart w:id="261" w:name="_Toc267251424"/>
      <w:bookmarkStart w:id="262" w:name="_Toc296891207"/>
      <w:bookmarkStart w:id="263" w:name="_Toc312678019"/>
      <w:bookmarkStart w:id="264" w:name="_Toc303539136"/>
      <w:bookmarkStart w:id="265" w:name="_Toc292559877"/>
      <w:bookmarkStart w:id="266" w:name="_Toc297123527"/>
      <w:bookmarkStart w:id="267" w:name="_Toc296890995"/>
      <w:bookmarkStart w:id="268" w:name="_Toc297216186"/>
      <w:bookmarkStart w:id="269" w:name="_Toc280868654"/>
      <w:bookmarkStart w:id="270" w:name="_Toc280868655"/>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A715D7">
        <w:rPr>
          <w:rFonts w:eastAsia="黑体"/>
          <w:sz w:val="24"/>
        </w:rPr>
        <w:t>.4</w:t>
      </w:r>
      <w:r w:rsidRPr="00A715D7">
        <w:rPr>
          <w:rFonts w:eastAsia="黑体"/>
          <w:sz w:val="24"/>
        </w:rPr>
        <w:t>材料与工程设备的保管与使用</w:t>
      </w:r>
      <w:bookmarkEnd w:id="249"/>
      <w:bookmarkEnd w:id="270"/>
    </w:p>
    <w:p w:rsidR="00955879" w:rsidRPr="00A715D7" w:rsidRDefault="0038317B">
      <w:pPr>
        <w:ind w:left="480" w:hangingChars="200" w:hanging="480"/>
        <w:contextualSpacing/>
        <w:jc w:val="left"/>
        <w:rPr>
          <w:rFonts w:ascii="宋体" w:hAnsi="宋体"/>
          <w:sz w:val="24"/>
        </w:rPr>
      </w:pPr>
      <w:r w:rsidRPr="00A715D7">
        <w:rPr>
          <w:rFonts w:ascii="宋体" w:hAnsi="宋体"/>
          <w:sz w:val="24"/>
        </w:rPr>
        <w:t>8</w:t>
      </w:r>
      <w:bookmarkStart w:id="271" w:name="_Toc292559373"/>
      <w:bookmarkStart w:id="272" w:name="_Toc296891208"/>
      <w:bookmarkStart w:id="273" w:name="_Toc296503168"/>
      <w:bookmarkStart w:id="274" w:name="_Toc296346669"/>
      <w:bookmarkStart w:id="275" w:name="_Toc318581173"/>
      <w:bookmarkStart w:id="276" w:name="_Toc296944507"/>
      <w:bookmarkStart w:id="277" w:name="_Toc297216187"/>
      <w:bookmarkStart w:id="278" w:name="_Toc297120468"/>
      <w:bookmarkStart w:id="279" w:name="_Toc292559878"/>
      <w:bookmarkStart w:id="280" w:name="_Toc296890996"/>
      <w:bookmarkStart w:id="281" w:name="_Toc312677494"/>
      <w:bookmarkStart w:id="282" w:name="_Toc303539137"/>
      <w:bookmarkStart w:id="283" w:name="_Toc312678020"/>
      <w:bookmarkStart w:id="284" w:name="_Toc296347167"/>
      <w:bookmarkStart w:id="285" w:name="_Toc300934980"/>
      <w:bookmarkStart w:id="286" w:name="_Toc297123528"/>
      <w:bookmarkStart w:id="287" w:name="_Toc297048354"/>
      <w:bookmarkStart w:id="288" w:name="_Toc304295557"/>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715D7">
        <w:rPr>
          <w:rFonts w:ascii="宋体" w:hAnsi="宋体"/>
          <w:sz w:val="24"/>
        </w:rPr>
        <w:t>.4.1</w:t>
      </w:r>
      <w:r w:rsidRPr="00A715D7">
        <w:rPr>
          <w:rFonts w:ascii="宋体" w:hAnsi="宋体"/>
          <w:sz w:val="24"/>
        </w:rPr>
        <w:t>发包方供应的材料设备的保管费用的承担：</w:t>
      </w:r>
      <w:bookmarkEnd w:id="288"/>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8.4.1</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289" w:name="_Toc60826229"/>
      <w:r w:rsidRPr="00A715D7">
        <w:rPr>
          <w:rFonts w:eastAsia="黑体"/>
          <w:sz w:val="24"/>
        </w:rPr>
        <w:t xml:space="preserve">8.6 </w:t>
      </w:r>
      <w:r w:rsidRPr="00A715D7">
        <w:rPr>
          <w:rFonts w:eastAsia="黑体"/>
          <w:sz w:val="24"/>
        </w:rPr>
        <w:t>样品</w:t>
      </w:r>
      <w:bookmarkEnd w:id="289"/>
    </w:p>
    <w:p w:rsidR="00955879" w:rsidRPr="00A715D7" w:rsidRDefault="0038317B">
      <w:pPr>
        <w:contextualSpacing/>
        <w:jc w:val="left"/>
        <w:rPr>
          <w:rFonts w:ascii="宋体" w:hAnsi="宋体"/>
          <w:sz w:val="24"/>
        </w:rPr>
      </w:pPr>
      <w:r w:rsidRPr="00A715D7">
        <w:rPr>
          <w:rFonts w:ascii="宋体" w:hAnsi="宋体"/>
          <w:sz w:val="24"/>
        </w:rPr>
        <w:t>8.6.1</w:t>
      </w:r>
      <w:r w:rsidRPr="00A715D7">
        <w:rPr>
          <w:rFonts w:ascii="宋体" w:hAnsi="宋体"/>
          <w:sz w:val="24"/>
        </w:rPr>
        <w:tab/>
      </w:r>
      <w:r w:rsidRPr="00A715D7">
        <w:rPr>
          <w:rFonts w:ascii="宋体" w:hAnsi="宋体"/>
          <w:sz w:val="24"/>
        </w:rPr>
        <w:t>样品的报送</w:t>
      </w:r>
      <w:r w:rsidRPr="00A715D7">
        <w:rPr>
          <w:rFonts w:ascii="宋体" w:hAnsi="宋体" w:hint="eastAsia"/>
          <w:sz w:val="24"/>
        </w:rPr>
        <w:t>与封存</w:t>
      </w:r>
    </w:p>
    <w:p w:rsidR="00955879" w:rsidRPr="00A715D7" w:rsidRDefault="0038317B">
      <w:pPr>
        <w:ind w:leftChars="200" w:left="420"/>
        <w:contextualSpacing/>
        <w:jc w:val="left"/>
        <w:rPr>
          <w:rFonts w:ascii="宋体" w:hAnsi="宋体"/>
          <w:sz w:val="24"/>
        </w:rPr>
      </w:pPr>
      <w:r w:rsidRPr="00A715D7">
        <w:rPr>
          <w:rFonts w:ascii="宋体" w:hAnsi="宋体"/>
          <w:sz w:val="24"/>
        </w:rPr>
        <w:t>需要承包方报送样品的材料或工程设备，样品的种类、名称、规格、数量要求：</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8.6.1</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290" w:name="_Toc60826230"/>
      <w:r w:rsidRPr="00A715D7">
        <w:rPr>
          <w:rFonts w:eastAsia="黑体"/>
          <w:sz w:val="24"/>
        </w:rPr>
        <w:t xml:space="preserve">8.8 </w:t>
      </w:r>
      <w:r w:rsidRPr="00A715D7">
        <w:rPr>
          <w:rFonts w:eastAsia="黑体"/>
          <w:sz w:val="24"/>
        </w:rPr>
        <w:t>施工设备和临时设施</w:t>
      </w:r>
      <w:bookmarkEnd w:id="290"/>
    </w:p>
    <w:p w:rsidR="00955879" w:rsidRPr="00A715D7" w:rsidRDefault="0038317B">
      <w:pPr>
        <w:contextualSpacing/>
        <w:jc w:val="left"/>
        <w:rPr>
          <w:rFonts w:ascii="宋体" w:hAnsi="宋体"/>
          <w:sz w:val="24"/>
        </w:rPr>
      </w:pPr>
      <w:r w:rsidRPr="00A715D7">
        <w:rPr>
          <w:rFonts w:ascii="宋体" w:hAnsi="宋体"/>
          <w:sz w:val="24"/>
        </w:rPr>
        <w:t>8</w:t>
      </w:r>
      <w:r w:rsidRPr="00A715D7">
        <w:rPr>
          <w:rFonts w:ascii="宋体" w:hAnsi="宋体"/>
          <w:sz w:val="24"/>
        </w:rPr>
        <w:t xml:space="preserve">.8.1 </w:t>
      </w:r>
      <w:r w:rsidRPr="00A715D7">
        <w:rPr>
          <w:rFonts w:ascii="宋体" w:hAnsi="宋体"/>
          <w:sz w:val="24"/>
        </w:rPr>
        <w:t>承包方提供的施工设备和临时设施</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关于修建临时设施费用承担的约定：</w:t>
      </w:r>
      <w:r w:rsidRPr="00A715D7">
        <w:rPr>
          <w:rFonts w:ascii="宋体" w:hAnsi="宋体" w:hint="eastAsia"/>
          <w:sz w:val="24"/>
          <w:u w:val="single"/>
        </w:rPr>
        <w:t xml:space="preserve">   </w:t>
      </w:r>
      <w:r w:rsidRPr="00A715D7">
        <w:rPr>
          <w:rFonts w:ascii="宋体" w:hAnsi="宋体" w:hint="eastAsia"/>
          <w:sz w:val="24"/>
          <w:u w:val="single"/>
        </w:rPr>
        <w:t>由承包方承担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291" w:name="_Toc351203641"/>
      <w:bookmarkStart w:id="292" w:name="_Toc60826231"/>
      <w:bookmarkEnd w:id="291"/>
      <w:r w:rsidRPr="00A715D7">
        <w:rPr>
          <w:rFonts w:eastAsia="黑体"/>
          <w:sz w:val="24"/>
        </w:rPr>
        <w:t>9</w:t>
      </w:r>
      <w:bookmarkStart w:id="293" w:name="_Toc296347172"/>
      <w:bookmarkStart w:id="294" w:name="_Toc312677495"/>
      <w:bookmarkStart w:id="295" w:name="_Toc296346674"/>
      <w:bookmarkStart w:id="296" w:name="_Toc296944512"/>
      <w:bookmarkStart w:id="297" w:name="_Toc296891213"/>
      <w:bookmarkStart w:id="298" w:name="_Toc292559378"/>
      <w:bookmarkStart w:id="299" w:name="_Toc292559883"/>
      <w:bookmarkStart w:id="300" w:name="_Toc303539139"/>
      <w:bookmarkStart w:id="301" w:name="_Toc297123533"/>
      <w:bookmarkStart w:id="302" w:name="_Toc297120473"/>
      <w:bookmarkStart w:id="303" w:name="_Toc297216192"/>
      <w:bookmarkStart w:id="304" w:name="_Toc312678021"/>
      <w:bookmarkStart w:id="305" w:name="_Toc297048359"/>
      <w:bookmarkStart w:id="306" w:name="_Toc300934982"/>
      <w:bookmarkStart w:id="307" w:name="_Toc267251427"/>
      <w:bookmarkStart w:id="308" w:name="_Toc304295559"/>
      <w:bookmarkStart w:id="309" w:name="_Toc267251428"/>
      <w:bookmarkStart w:id="310" w:name="_Toc296891001"/>
      <w:bookmarkStart w:id="311" w:name="_Toc296503173"/>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A715D7">
        <w:rPr>
          <w:rFonts w:eastAsia="黑体"/>
          <w:sz w:val="24"/>
        </w:rPr>
        <w:t xml:space="preserve">. </w:t>
      </w:r>
      <w:r w:rsidRPr="00A715D7">
        <w:rPr>
          <w:rFonts w:eastAsia="黑体"/>
          <w:sz w:val="24"/>
        </w:rPr>
        <w:t>试验与检验</w:t>
      </w:r>
      <w:bookmarkEnd w:id="292"/>
      <w:bookmarkEnd w:id="311"/>
    </w:p>
    <w:p w:rsidR="00955879" w:rsidRPr="00A715D7" w:rsidRDefault="0038317B">
      <w:pPr>
        <w:spacing w:line="360" w:lineRule="auto"/>
        <w:outlineLvl w:val="0"/>
        <w:rPr>
          <w:rFonts w:eastAsia="黑体"/>
          <w:sz w:val="24"/>
        </w:rPr>
      </w:pPr>
      <w:bookmarkStart w:id="312" w:name="_Toc60826232"/>
      <w:r w:rsidRPr="00A715D7">
        <w:rPr>
          <w:rFonts w:eastAsia="黑体"/>
          <w:sz w:val="24"/>
        </w:rPr>
        <w:t>9</w:t>
      </w:r>
      <w:bookmarkStart w:id="313" w:name="_Toc312678022"/>
      <w:bookmarkStart w:id="314" w:name="_Toc297216193"/>
      <w:bookmarkStart w:id="315" w:name="_Toc300934983"/>
      <w:bookmarkStart w:id="316" w:name="_Toc312677496"/>
      <w:bookmarkStart w:id="317" w:name="_Toc303539140"/>
      <w:bookmarkStart w:id="318" w:name="_Toc297123534"/>
      <w:bookmarkStart w:id="319" w:name="_Toc304295560"/>
      <w:bookmarkEnd w:id="313"/>
      <w:bookmarkEnd w:id="314"/>
      <w:bookmarkEnd w:id="315"/>
      <w:bookmarkEnd w:id="316"/>
      <w:bookmarkEnd w:id="317"/>
      <w:bookmarkEnd w:id="318"/>
      <w:r w:rsidRPr="00A715D7">
        <w:rPr>
          <w:rFonts w:eastAsia="黑体"/>
          <w:sz w:val="24"/>
        </w:rPr>
        <w:t>.1</w:t>
      </w:r>
      <w:r w:rsidRPr="00A715D7">
        <w:rPr>
          <w:rFonts w:eastAsia="黑体"/>
          <w:sz w:val="24"/>
        </w:rPr>
        <w:t>试验设备与试验人员</w:t>
      </w:r>
      <w:bookmarkEnd w:id="312"/>
      <w:bookmarkEnd w:id="319"/>
    </w:p>
    <w:p w:rsidR="00955879" w:rsidRPr="00A715D7" w:rsidRDefault="0038317B">
      <w:pPr>
        <w:contextualSpacing/>
        <w:jc w:val="left"/>
        <w:rPr>
          <w:rFonts w:ascii="宋体" w:hAnsi="宋体"/>
          <w:sz w:val="24"/>
        </w:rPr>
      </w:pPr>
      <w:r w:rsidRPr="00A715D7">
        <w:rPr>
          <w:rFonts w:ascii="宋体" w:hAnsi="宋体"/>
          <w:sz w:val="24"/>
        </w:rPr>
        <w:t>9</w:t>
      </w:r>
      <w:bookmarkStart w:id="320" w:name="_Toc304295561"/>
      <w:bookmarkStart w:id="321" w:name="_Toc312677497"/>
      <w:bookmarkStart w:id="322" w:name="_Toc297216194"/>
      <w:bookmarkStart w:id="323" w:name="_Toc312678023"/>
      <w:bookmarkStart w:id="324" w:name="_Toc300934984"/>
      <w:bookmarkStart w:id="325" w:name="_Toc297123535"/>
      <w:bookmarkStart w:id="326" w:name="_Toc303539141"/>
      <w:bookmarkStart w:id="327" w:name="_Toc318581174"/>
      <w:bookmarkEnd w:id="320"/>
      <w:bookmarkEnd w:id="321"/>
      <w:bookmarkEnd w:id="322"/>
      <w:bookmarkEnd w:id="323"/>
      <w:bookmarkEnd w:id="324"/>
      <w:bookmarkEnd w:id="325"/>
      <w:bookmarkEnd w:id="326"/>
      <w:r w:rsidRPr="00A715D7">
        <w:rPr>
          <w:rFonts w:ascii="宋体" w:hAnsi="宋体"/>
          <w:sz w:val="24"/>
        </w:rPr>
        <w:t xml:space="preserve">.1.2 </w:t>
      </w:r>
      <w:r w:rsidRPr="00A715D7">
        <w:rPr>
          <w:rFonts w:ascii="宋体" w:hAnsi="宋体"/>
          <w:sz w:val="24"/>
        </w:rPr>
        <w:t>试验设备</w:t>
      </w:r>
      <w:bookmarkEnd w:id="327"/>
    </w:p>
    <w:p w:rsidR="00955879" w:rsidRPr="00A715D7" w:rsidRDefault="0038317B">
      <w:pPr>
        <w:ind w:leftChars="200" w:left="420"/>
        <w:contextualSpacing/>
        <w:jc w:val="left"/>
        <w:rPr>
          <w:rFonts w:ascii="宋体" w:hAnsi="宋体"/>
          <w:sz w:val="24"/>
        </w:rPr>
      </w:pPr>
      <w:r w:rsidRPr="00A715D7">
        <w:rPr>
          <w:rFonts w:ascii="宋体" w:hAnsi="宋体"/>
          <w:sz w:val="24"/>
        </w:rPr>
        <w:t>施工现场需要配置的试验场所：</w:t>
      </w:r>
      <w:bookmarkStart w:id="328" w:name="_Toc312678024"/>
      <w:bookmarkStart w:id="329" w:name="_Toc303539142"/>
      <w:bookmarkStart w:id="330" w:name="_Toc304295562"/>
      <w:bookmarkStart w:id="331" w:name="_Toc297216195"/>
      <w:bookmarkStart w:id="332" w:name="_Toc300934985"/>
      <w:bookmarkStart w:id="333" w:name="_Toc297123536"/>
      <w:bookmarkStart w:id="334" w:name="_Toc312677498"/>
      <w:bookmarkEnd w:id="328"/>
      <w:bookmarkEnd w:id="329"/>
      <w:bookmarkEnd w:id="330"/>
      <w:bookmarkEnd w:id="331"/>
      <w:bookmarkEnd w:id="332"/>
      <w:bookmarkEnd w:id="333"/>
      <w:bookmarkEnd w:id="334"/>
      <w:r w:rsidRPr="00A715D7">
        <w:rPr>
          <w:rFonts w:ascii="宋体" w:hAnsi="宋体" w:hint="eastAsia"/>
          <w:sz w:val="24"/>
          <w:u w:val="single"/>
        </w:rPr>
        <w:t xml:space="preserve">  </w:t>
      </w:r>
      <w:r w:rsidRPr="00A715D7">
        <w:rPr>
          <w:rFonts w:ascii="宋体" w:hAnsi="宋体" w:hint="eastAsia"/>
          <w:sz w:val="24"/>
          <w:u w:val="single"/>
        </w:rPr>
        <w:t>承包方</w:t>
      </w:r>
      <w:r w:rsidRPr="00A715D7">
        <w:rPr>
          <w:rFonts w:ascii="宋体" w:hAnsi="宋体" w:hint="eastAsia"/>
          <w:sz w:val="24"/>
          <w:u w:val="single"/>
        </w:rPr>
        <w:t>负责</w:t>
      </w:r>
      <w:r w:rsidRPr="00A715D7">
        <w:rPr>
          <w:rFonts w:ascii="宋体" w:hAnsi="宋体"/>
          <w:sz w:val="24"/>
          <w:u w:val="single"/>
        </w:rPr>
        <w:t>取样</w:t>
      </w:r>
      <w:r w:rsidRPr="00A715D7">
        <w:rPr>
          <w:rFonts w:ascii="宋体" w:hAnsi="宋体"/>
          <w:sz w:val="24"/>
          <w:u w:val="single"/>
        </w:rPr>
        <w:t>，并向</w:t>
      </w:r>
      <w:r w:rsidRPr="00A715D7">
        <w:rPr>
          <w:rFonts w:ascii="宋体" w:hAnsi="宋体" w:hint="eastAsia"/>
          <w:sz w:val="24"/>
          <w:u w:val="single"/>
        </w:rPr>
        <w:t>监理方</w:t>
      </w:r>
      <w:r w:rsidRPr="00A715D7">
        <w:rPr>
          <w:rFonts w:ascii="宋体" w:hAnsi="宋体"/>
          <w:sz w:val="24"/>
          <w:u w:val="single"/>
        </w:rPr>
        <w:t>提交相应进场计划表</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施工现场需要配备的试验设备：</w:t>
      </w:r>
      <w:r w:rsidRPr="00A715D7">
        <w:rPr>
          <w:rFonts w:ascii="宋体" w:hAnsi="宋体" w:hint="eastAsia"/>
          <w:sz w:val="24"/>
          <w:u w:val="single"/>
        </w:rPr>
        <w:t>/</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施工现场需要具备的其他试验条件：</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spacing w:line="360" w:lineRule="auto"/>
        <w:outlineLvl w:val="0"/>
        <w:rPr>
          <w:rFonts w:eastAsia="黑体"/>
          <w:sz w:val="24"/>
        </w:rPr>
      </w:pPr>
      <w:bookmarkStart w:id="335" w:name="_Toc60826233"/>
      <w:r w:rsidRPr="00A715D7">
        <w:rPr>
          <w:rFonts w:eastAsia="黑体"/>
          <w:sz w:val="24"/>
        </w:rPr>
        <w:t xml:space="preserve">9.4 </w:t>
      </w:r>
      <w:r w:rsidRPr="00A715D7">
        <w:rPr>
          <w:rFonts w:eastAsia="黑体"/>
          <w:sz w:val="24"/>
        </w:rPr>
        <w:t>现场工艺试验</w:t>
      </w:r>
      <w:bookmarkEnd w:id="335"/>
    </w:p>
    <w:p w:rsidR="00955879" w:rsidRPr="00A715D7" w:rsidRDefault="0038317B">
      <w:pPr>
        <w:ind w:leftChars="200" w:left="420"/>
        <w:contextualSpacing/>
        <w:jc w:val="left"/>
        <w:rPr>
          <w:rFonts w:ascii="宋体" w:hAnsi="宋体"/>
          <w:sz w:val="24"/>
        </w:rPr>
      </w:pPr>
      <w:r w:rsidRPr="00A715D7">
        <w:rPr>
          <w:rFonts w:ascii="宋体" w:hAnsi="宋体"/>
          <w:sz w:val="24"/>
        </w:rPr>
        <w:t>现场工艺试验的有关约定：</w:t>
      </w:r>
      <w:r w:rsidRPr="00A715D7">
        <w:rPr>
          <w:rFonts w:ascii="宋体" w:hAnsi="宋体" w:hint="eastAsia"/>
          <w:sz w:val="24"/>
          <w:u w:val="single"/>
        </w:rPr>
        <w:t xml:space="preserve">  </w:t>
      </w:r>
      <w:r w:rsidRPr="00A715D7">
        <w:rPr>
          <w:rFonts w:ascii="宋体" w:hAnsi="宋体" w:hint="eastAsia"/>
          <w:sz w:val="24"/>
          <w:u w:val="single"/>
        </w:rPr>
        <w:t>承包方</w:t>
      </w:r>
      <w:r w:rsidRPr="00A715D7">
        <w:rPr>
          <w:rFonts w:ascii="宋体" w:hAnsi="宋体"/>
          <w:sz w:val="24"/>
          <w:u w:val="single"/>
        </w:rPr>
        <w:t>应按合同约定或</w:t>
      </w:r>
      <w:r w:rsidRPr="00A715D7">
        <w:rPr>
          <w:rFonts w:ascii="宋体" w:hAnsi="宋体" w:hint="eastAsia"/>
          <w:sz w:val="24"/>
          <w:u w:val="single"/>
        </w:rPr>
        <w:t>监理方</w:t>
      </w:r>
      <w:r w:rsidRPr="00A715D7">
        <w:rPr>
          <w:rFonts w:ascii="宋体" w:hAnsi="宋体"/>
          <w:sz w:val="24"/>
          <w:u w:val="single"/>
        </w:rPr>
        <w:t>指示进行现场工艺试验。对大型的现场工艺试验，</w:t>
      </w:r>
      <w:r w:rsidRPr="00A715D7">
        <w:rPr>
          <w:rFonts w:ascii="宋体" w:hAnsi="宋体" w:hint="eastAsia"/>
          <w:sz w:val="24"/>
          <w:u w:val="single"/>
        </w:rPr>
        <w:t>承包方</w:t>
      </w:r>
      <w:r w:rsidRPr="00A715D7">
        <w:rPr>
          <w:rFonts w:ascii="宋体" w:hAnsi="宋体"/>
          <w:sz w:val="24"/>
          <w:u w:val="single"/>
        </w:rPr>
        <w:t>应根据</w:t>
      </w:r>
      <w:r w:rsidRPr="00A715D7">
        <w:rPr>
          <w:rFonts w:ascii="宋体" w:hAnsi="宋体" w:hint="eastAsia"/>
          <w:sz w:val="24"/>
          <w:u w:val="single"/>
        </w:rPr>
        <w:t>监理方</w:t>
      </w:r>
      <w:r w:rsidRPr="00A715D7">
        <w:rPr>
          <w:rFonts w:ascii="宋体" w:hAnsi="宋体"/>
          <w:sz w:val="24"/>
          <w:u w:val="single"/>
        </w:rPr>
        <w:t>提出的工艺试验要求，编制工艺试验措施计划，报送</w:t>
      </w:r>
      <w:r w:rsidRPr="00A715D7">
        <w:rPr>
          <w:rFonts w:ascii="宋体" w:hAnsi="宋体" w:hint="eastAsia"/>
          <w:sz w:val="24"/>
          <w:u w:val="single"/>
        </w:rPr>
        <w:t>监理方</w:t>
      </w:r>
      <w:r w:rsidRPr="00A715D7">
        <w:rPr>
          <w:rFonts w:ascii="宋体" w:hAnsi="宋体"/>
          <w:sz w:val="24"/>
          <w:u w:val="single"/>
        </w:rPr>
        <w:t>审查</w:t>
      </w:r>
      <w:r w:rsidRPr="00A715D7">
        <w:rPr>
          <w:rFonts w:ascii="宋体" w:hAnsi="宋体"/>
          <w:sz w:val="24"/>
        </w:rPr>
        <w:t>。</w:t>
      </w:r>
    </w:p>
    <w:p w:rsidR="00955879" w:rsidRPr="00A715D7" w:rsidRDefault="0038317B">
      <w:pPr>
        <w:spacing w:line="360" w:lineRule="auto"/>
        <w:outlineLvl w:val="0"/>
        <w:rPr>
          <w:rFonts w:eastAsia="黑体"/>
          <w:sz w:val="24"/>
        </w:rPr>
      </w:pPr>
      <w:bookmarkStart w:id="336" w:name="_Toc351203642"/>
      <w:bookmarkStart w:id="337" w:name="_Toc60826234"/>
      <w:bookmarkEnd w:id="336"/>
      <w:r w:rsidRPr="00A715D7">
        <w:rPr>
          <w:rFonts w:eastAsia="黑体"/>
          <w:sz w:val="24"/>
        </w:rPr>
        <w:t>1</w:t>
      </w:r>
      <w:bookmarkStart w:id="338" w:name="_Toc297123540"/>
      <w:bookmarkStart w:id="339" w:name="_Toc267251441"/>
      <w:bookmarkStart w:id="340" w:name="_Toc300934989"/>
      <w:bookmarkStart w:id="341" w:name="_Toc296891233"/>
      <w:bookmarkStart w:id="342" w:name="_Toc296346694"/>
      <w:bookmarkStart w:id="343" w:name="_Toc297216199"/>
      <w:bookmarkStart w:id="344" w:name="_Toc312677499"/>
      <w:bookmarkStart w:id="345" w:name="_Toc267251442"/>
      <w:bookmarkStart w:id="346" w:name="_Toc303539146"/>
      <w:bookmarkStart w:id="347" w:name="_Toc296891021"/>
      <w:bookmarkStart w:id="348" w:name="_Toc297048379"/>
      <w:bookmarkStart w:id="349" w:name="_Toc292559903"/>
      <w:bookmarkStart w:id="350" w:name="_Toc304295566"/>
      <w:bookmarkStart w:id="351" w:name="_Toc267251435"/>
      <w:bookmarkStart w:id="352" w:name="_Toc296347192"/>
      <w:bookmarkStart w:id="353" w:name="_Toc292559398"/>
      <w:bookmarkStart w:id="354" w:name="_Toc267251433"/>
      <w:bookmarkStart w:id="355" w:name="_Toc267251439"/>
      <w:bookmarkStart w:id="356" w:name="_Toc312678025"/>
      <w:bookmarkStart w:id="357" w:name="_Toc296503193"/>
      <w:bookmarkStart w:id="358" w:name="_Toc297120493"/>
      <w:bookmarkStart w:id="359" w:name="_Toc267251437"/>
      <w:bookmarkStart w:id="360" w:name="_Toc296944532"/>
      <w:bookmarkStart w:id="361" w:name="_Toc267251440"/>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A715D7">
        <w:rPr>
          <w:rFonts w:eastAsia="黑体"/>
          <w:sz w:val="24"/>
        </w:rPr>
        <w:t xml:space="preserve">0. </w:t>
      </w:r>
      <w:r w:rsidRPr="00A715D7">
        <w:rPr>
          <w:rFonts w:eastAsia="黑体"/>
          <w:sz w:val="24"/>
        </w:rPr>
        <w:t>变更</w:t>
      </w:r>
      <w:bookmarkEnd w:id="337"/>
      <w:bookmarkEnd w:id="361"/>
    </w:p>
    <w:p w:rsidR="00955879" w:rsidRPr="00A715D7" w:rsidRDefault="0038317B">
      <w:pPr>
        <w:spacing w:line="360" w:lineRule="auto"/>
        <w:outlineLvl w:val="0"/>
        <w:rPr>
          <w:rFonts w:eastAsia="黑体"/>
          <w:sz w:val="24"/>
        </w:rPr>
      </w:pPr>
      <w:bookmarkStart w:id="362" w:name="_Toc60826235"/>
      <w:r w:rsidRPr="00A715D7">
        <w:rPr>
          <w:rFonts w:eastAsia="黑体"/>
          <w:sz w:val="24"/>
        </w:rPr>
        <w:t>1</w:t>
      </w:r>
      <w:bookmarkStart w:id="363" w:name="_Toc296346695"/>
      <w:bookmarkStart w:id="364" w:name="_Toc300934990"/>
      <w:bookmarkStart w:id="365" w:name="_Toc297120494"/>
      <w:bookmarkStart w:id="366" w:name="_Toc297123541"/>
      <w:bookmarkStart w:id="367" w:name="_Toc292559904"/>
      <w:bookmarkStart w:id="368" w:name="_Toc296891234"/>
      <w:bookmarkStart w:id="369" w:name="_Toc296503194"/>
      <w:bookmarkStart w:id="370" w:name="_Toc312678026"/>
      <w:bookmarkStart w:id="371" w:name="_Toc303539147"/>
      <w:bookmarkStart w:id="372" w:name="_Toc304295567"/>
      <w:bookmarkStart w:id="373" w:name="_Toc296347193"/>
      <w:bookmarkStart w:id="374" w:name="_Toc296944533"/>
      <w:bookmarkStart w:id="375" w:name="_Toc312677500"/>
      <w:bookmarkStart w:id="376" w:name="_Toc296891022"/>
      <w:bookmarkStart w:id="377" w:name="_Toc292559399"/>
      <w:bookmarkStart w:id="378" w:name="_Toc297216200"/>
      <w:bookmarkStart w:id="379" w:name="_Toc297048380"/>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A715D7">
        <w:rPr>
          <w:rFonts w:eastAsia="黑体"/>
          <w:sz w:val="24"/>
        </w:rPr>
        <w:t>0.1</w:t>
      </w:r>
      <w:r w:rsidRPr="00A715D7">
        <w:rPr>
          <w:rFonts w:eastAsia="黑体"/>
          <w:sz w:val="24"/>
        </w:rPr>
        <w:t>变更的范围</w:t>
      </w:r>
      <w:bookmarkEnd w:id="362"/>
      <w:bookmarkEnd w:id="379"/>
    </w:p>
    <w:p w:rsidR="00955879" w:rsidRPr="00A715D7" w:rsidRDefault="0038317B">
      <w:pPr>
        <w:ind w:leftChars="200" w:left="420"/>
        <w:contextualSpacing/>
        <w:jc w:val="left"/>
        <w:rPr>
          <w:rFonts w:ascii="宋体" w:hAnsi="宋体"/>
          <w:sz w:val="24"/>
        </w:rPr>
      </w:pPr>
      <w:r w:rsidRPr="00A715D7">
        <w:rPr>
          <w:rFonts w:ascii="宋体" w:hAnsi="宋体"/>
          <w:sz w:val="24"/>
        </w:rPr>
        <w:t>关于变更的范围的约定：</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10.1</w:t>
      </w:r>
      <w:r w:rsidRPr="00A715D7">
        <w:rPr>
          <w:rFonts w:ascii="宋体" w:hAnsi="宋体" w:hint="eastAsia"/>
          <w:sz w:val="24"/>
          <w:u w:val="single"/>
        </w:rPr>
        <w:t>的约定，超出通用条款</w:t>
      </w:r>
      <w:r w:rsidRPr="00A715D7">
        <w:rPr>
          <w:rFonts w:ascii="宋体" w:hAnsi="宋体" w:hint="eastAsia"/>
          <w:sz w:val="24"/>
          <w:u w:val="single"/>
        </w:rPr>
        <w:t>10.1</w:t>
      </w:r>
      <w:r w:rsidRPr="00A715D7">
        <w:rPr>
          <w:rFonts w:ascii="宋体" w:hAnsi="宋体" w:hint="eastAsia"/>
          <w:sz w:val="24"/>
          <w:u w:val="single"/>
        </w:rPr>
        <w:t>条范围的现场变更，双方商定，现场办理签证、工程联系单、设计变更等工程量及费用签证的结算方式同本合同专用条款</w:t>
      </w:r>
      <w:r w:rsidRPr="00A715D7">
        <w:rPr>
          <w:rFonts w:ascii="宋体" w:hAnsi="宋体" w:hint="eastAsia"/>
          <w:sz w:val="24"/>
          <w:u w:val="single"/>
        </w:rPr>
        <w:t>12.1</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bookmarkStart w:id="380" w:name="_Hlk60700443"/>
      <w:r w:rsidRPr="00A715D7">
        <w:rPr>
          <w:rFonts w:ascii="宋体" w:hAnsi="宋体" w:hint="eastAsia"/>
          <w:sz w:val="24"/>
        </w:rPr>
        <w:t>承包方不能因变更工程量或变更单价未达成统一意见而单方面停止施工，停工期间造成的损失</w:t>
      </w:r>
      <w:r w:rsidRPr="00A715D7">
        <w:rPr>
          <w:rFonts w:ascii="宋体" w:hAnsi="宋体" w:hint="eastAsia"/>
          <w:sz w:val="24"/>
        </w:rPr>
        <w:t>应由承包单位承担。</w:t>
      </w:r>
    </w:p>
    <w:p w:rsidR="00955879" w:rsidRPr="00A715D7" w:rsidRDefault="0038317B">
      <w:pPr>
        <w:spacing w:line="360" w:lineRule="auto"/>
        <w:outlineLvl w:val="0"/>
        <w:rPr>
          <w:rFonts w:eastAsia="黑体"/>
          <w:sz w:val="24"/>
        </w:rPr>
      </w:pPr>
      <w:bookmarkStart w:id="381" w:name="_Toc60826236"/>
      <w:bookmarkEnd w:id="380"/>
      <w:r w:rsidRPr="00A715D7">
        <w:rPr>
          <w:rFonts w:eastAsia="黑体"/>
          <w:sz w:val="24"/>
        </w:rPr>
        <w:t xml:space="preserve">10.4 </w:t>
      </w:r>
      <w:r w:rsidRPr="00A715D7">
        <w:rPr>
          <w:rFonts w:eastAsia="黑体"/>
          <w:sz w:val="24"/>
        </w:rPr>
        <w:t>变更估价</w:t>
      </w:r>
      <w:bookmarkEnd w:id="381"/>
    </w:p>
    <w:p w:rsidR="00955879" w:rsidRPr="00A715D7" w:rsidRDefault="0038317B">
      <w:pPr>
        <w:contextualSpacing/>
        <w:jc w:val="left"/>
        <w:rPr>
          <w:rFonts w:ascii="宋体" w:hAnsi="宋体"/>
          <w:sz w:val="24"/>
        </w:rPr>
      </w:pPr>
      <w:r w:rsidRPr="00A715D7">
        <w:rPr>
          <w:rFonts w:ascii="宋体" w:hAnsi="宋体" w:hint="eastAsia"/>
          <w:sz w:val="24"/>
        </w:rPr>
        <w:t xml:space="preserve">10.4.1 </w:t>
      </w:r>
      <w:r w:rsidRPr="00A715D7">
        <w:rPr>
          <w:rFonts w:ascii="宋体" w:hAnsi="宋体" w:hint="eastAsia"/>
          <w:sz w:val="24"/>
        </w:rPr>
        <w:t>变更估价原则</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关于变更估价的约定</w:t>
      </w:r>
      <w:r w:rsidRPr="00A715D7">
        <w:rPr>
          <w:rFonts w:ascii="宋体" w:hAnsi="宋体"/>
          <w:sz w:val="24"/>
        </w:rPr>
        <w:t xml:space="preserve">:  </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10.4.1</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382" w:name="_Toc60826237"/>
      <w:r w:rsidRPr="00A715D7">
        <w:rPr>
          <w:rFonts w:eastAsia="黑体"/>
          <w:sz w:val="24"/>
        </w:rPr>
        <w:t>1</w:t>
      </w:r>
      <w:bookmarkStart w:id="383" w:name="_Toc312677503"/>
      <w:bookmarkStart w:id="384" w:name="_Toc296346698"/>
      <w:bookmarkStart w:id="385" w:name="_Toc296891237"/>
      <w:bookmarkStart w:id="386" w:name="_Toc296891025"/>
      <w:bookmarkStart w:id="387" w:name="_Toc297216203"/>
      <w:bookmarkStart w:id="388" w:name="_Toc296347196"/>
      <w:bookmarkStart w:id="389" w:name="_Toc297120497"/>
      <w:bookmarkStart w:id="390" w:name="_Toc312678029"/>
      <w:bookmarkStart w:id="391" w:name="_Toc303539150"/>
      <w:bookmarkStart w:id="392" w:name="_Toc292559907"/>
      <w:bookmarkStart w:id="393" w:name="_Toc296944536"/>
      <w:bookmarkStart w:id="394" w:name="_Toc300934993"/>
      <w:bookmarkStart w:id="395" w:name="_Toc304295570"/>
      <w:bookmarkStart w:id="396" w:name="_Toc296503197"/>
      <w:bookmarkStart w:id="397" w:name="_Toc292559402"/>
      <w:bookmarkStart w:id="398" w:name="_Toc297048383"/>
      <w:bookmarkStart w:id="399" w:name="_Toc297123544"/>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A715D7">
        <w:rPr>
          <w:rFonts w:eastAsia="黑体"/>
          <w:sz w:val="24"/>
        </w:rPr>
        <w:t>0.5</w:t>
      </w:r>
      <w:r w:rsidRPr="00A715D7">
        <w:rPr>
          <w:rFonts w:eastAsia="黑体"/>
          <w:sz w:val="24"/>
        </w:rPr>
        <w:t>承包方的合理化建议</w:t>
      </w:r>
      <w:bookmarkEnd w:id="382"/>
    </w:p>
    <w:p w:rsidR="00955879" w:rsidRPr="00A715D7" w:rsidRDefault="0038317B">
      <w:pPr>
        <w:ind w:firstLineChars="200" w:firstLine="480"/>
        <w:contextualSpacing/>
        <w:jc w:val="left"/>
        <w:rPr>
          <w:rFonts w:ascii="宋体" w:hAnsi="宋体"/>
          <w:sz w:val="24"/>
        </w:rPr>
      </w:pPr>
      <w:r w:rsidRPr="00A715D7">
        <w:rPr>
          <w:rFonts w:ascii="宋体" w:hAnsi="宋体"/>
          <w:sz w:val="24"/>
        </w:rPr>
        <w:lastRenderedPageBreak/>
        <w:t>监理方审查承包方合理化建议的期限：</w:t>
      </w:r>
      <w:r w:rsidRPr="00A715D7">
        <w:rPr>
          <w:rFonts w:ascii="宋体" w:hAnsi="宋体" w:hint="eastAsia"/>
          <w:sz w:val="24"/>
          <w:u w:val="single"/>
        </w:rPr>
        <w:t xml:space="preserve">    7</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发包方审批承包方合理化建议的期限：</w:t>
      </w:r>
      <w:r w:rsidRPr="00A715D7">
        <w:rPr>
          <w:rFonts w:ascii="宋体" w:hAnsi="宋体" w:hint="eastAsia"/>
          <w:sz w:val="24"/>
          <w:u w:val="single"/>
        </w:rPr>
        <w:t xml:space="preserve">    7</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承包方</w:t>
      </w:r>
      <w:bookmarkStart w:id="400" w:name="_Toc318581175"/>
      <w:r w:rsidRPr="00A715D7">
        <w:rPr>
          <w:rFonts w:ascii="宋体" w:hAnsi="宋体"/>
          <w:sz w:val="24"/>
        </w:rPr>
        <w:t>提出的合理化建议降低了合同价格或者提高了工程经济效益的奖励的方法和金额为：</w:t>
      </w:r>
      <w:bookmarkEnd w:id="400"/>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spacing w:line="360" w:lineRule="auto"/>
        <w:outlineLvl w:val="0"/>
        <w:rPr>
          <w:rFonts w:eastAsia="黑体"/>
          <w:sz w:val="24"/>
        </w:rPr>
      </w:pPr>
      <w:bookmarkStart w:id="401" w:name="_Toc60826238"/>
      <w:r w:rsidRPr="00A715D7">
        <w:rPr>
          <w:rFonts w:eastAsia="黑体"/>
          <w:sz w:val="24"/>
        </w:rPr>
        <w:t>1</w:t>
      </w:r>
      <w:bookmarkStart w:id="402" w:name="_Toc300934997"/>
      <w:bookmarkStart w:id="403" w:name="_Toc296944538"/>
      <w:bookmarkStart w:id="404" w:name="_Toc296891027"/>
      <w:bookmarkStart w:id="405" w:name="_Toc296347198"/>
      <w:bookmarkStart w:id="406" w:name="_Toc292559404"/>
      <w:bookmarkStart w:id="407" w:name="_Toc292559909"/>
      <w:bookmarkStart w:id="408" w:name="_Toc296346700"/>
      <w:bookmarkStart w:id="409" w:name="_Toc303539154"/>
      <w:bookmarkStart w:id="410" w:name="_Toc312677507"/>
      <w:bookmarkStart w:id="411" w:name="_Toc297123548"/>
      <w:bookmarkStart w:id="412" w:name="_Toc297048385"/>
      <w:bookmarkStart w:id="413" w:name="_Toc296891239"/>
      <w:bookmarkStart w:id="414" w:name="_Toc297120499"/>
      <w:bookmarkStart w:id="415" w:name="_Toc296503199"/>
      <w:bookmarkStart w:id="416" w:name="_Toc312678033"/>
      <w:bookmarkStart w:id="417" w:name="_Toc297216207"/>
      <w:bookmarkStart w:id="418" w:name="_Toc304295574"/>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A715D7">
        <w:rPr>
          <w:rFonts w:eastAsia="黑体"/>
          <w:sz w:val="24"/>
        </w:rPr>
        <w:t xml:space="preserve">0.7 </w:t>
      </w:r>
      <w:r w:rsidRPr="00A715D7">
        <w:rPr>
          <w:rFonts w:eastAsia="黑体"/>
          <w:sz w:val="24"/>
        </w:rPr>
        <w:t>暂估价</w:t>
      </w:r>
      <w:bookmarkEnd w:id="401"/>
      <w:bookmarkEnd w:id="418"/>
    </w:p>
    <w:p w:rsidR="00955879" w:rsidRPr="00A715D7" w:rsidRDefault="0038317B">
      <w:pPr>
        <w:ind w:firstLineChars="200" w:firstLine="480"/>
        <w:contextualSpacing/>
        <w:jc w:val="left"/>
        <w:rPr>
          <w:rFonts w:ascii="宋体" w:hAnsi="宋体"/>
          <w:sz w:val="24"/>
        </w:rPr>
      </w:pPr>
      <w:r w:rsidRPr="00A715D7">
        <w:rPr>
          <w:rFonts w:ascii="宋体" w:hAnsi="宋体"/>
          <w:sz w:val="24"/>
        </w:rPr>
        <w:t>暂</w:t>
      </w:r>
      <w:bookmarkStart w:id="419" w:name="_Toc312677508"/>
      <w:bookmarkStart w:id="420" w:name="_Toc318581176"/>
      <w:bookmarkStart w:id="421" w:name="_Toc312678034"/>
      <w:bookmarkEnd w:id="419"/>
      <w:bookmarkEnd w:id="420"/>
      <w:r w:rsidRPr="00A715D7">
        <w:rPr>
          <w:rFonts w:ascii="宋体" w:hAnsi="宋体"/>
          <w:sz w:val="24"/>
        </w:rPr>
        <w:t>估价材料和工程设备的明细详见附件</w:t>
      </w:r>
      <w:bookmarkEnd w:id="421"/>
      <w:r w:rsidRPr="00A715D7">
        <w:rPr>
          <w:rFonts w:ascii="宋体" w:hAnsi="宋体"/>
          <w:sz w:val="24"/>
        </w:rPr>
        <w:t>9</w:t>
      </w:r>
      <w:r w:rsidRPr="00A715D7">
        <w:rPr>
          <w:rFonts w:ascii="宋体" w:hAnsi="宋体" w:hint="eastAsia"/>
          <w:sz w:val="24"/>
        </w:rPr>
        <w:t>：《</w:t>
      </w:r>
      <w:r w:rsidRPr="00A715D7">
        <w:rPr>
          <w:rFonts w:ascii="宋体" w:hAnsi="宋体"/>
          <w:sz w:val="24"/>
        </w:rPr>
        <w:t>暂估价一览表</w:t>
      </w:r>
      <w:r w:rsidRPr="00A715D7">
        <w:rPr>
          <w:rFonts w:ascii="宋体" w:hAnsi="宋体" w:hint="eastAsia"/>
          <w:sz w:val="24"/>
        </w:rPr>
        <w:t>》。</w:t>
      </w:r>
    </w:p>
    <w:p w:rsidR="00955879" w:rsidRPr="00A715D7" w:rsidRDefault="0038317B">
      <w:pPr>
        <w:contextualSpacing/>
        <w:jc w:val="left"/>
        <w:rPr>
          <w:rFonts w:ascii="宋体" w:hAnsi="宋体"/>
          <w:sz w:val="24"/>
        </w:rPr>
      </w:pPr>
      <w:r w:rsidRPr="00A715D7">
        <w:rPr>
          <w:rFonts w:ascii="宋体" w:hAnsi="宋体"/>
          <w:sz w:val="24"/>
        </w:rPr>
        <w:t>1</w:t>
      </w:r>
      <w:bookmarkStart w:id="422" w:name="_Toc312677509"/>
      <w:bookmarkStart w:id="423" w:name="_Toc312678035"/>
      <w:bookmarkStart w:id="424" w:name="_Toc318581177"/>
      <w:bookmarkEnd w:id="422"/>
      <w:bookmarkEnd w:id="423"/>
      <w:r w:rsidRPr="00A715D7">
        <w:rPr>
          <w:rFonts w:ascii="宋体" w:hAnsi="宋体"/>
          <w:sz w:val="24"/>
        </w:rPr>
        <w:t xml:space="preserve">0.7.1 </w:t>
      </w:r>
      <w:r w:rsidRPr="00A715D7">
        <w:rPr>
          <w:rFonts w:ascii="宋体" w:hAnsi="宋体"/>
          <w:sz w:val="24"/>
        </w:rPr>
        <w:t>依法必须招标的暂估价项目</w:t>
      </w:r>
      <w:bookmarkEnd w:id="424"/>
    </w:p>
    <w:p w:rsidR="00955879" w:rsidRPr="00A715D7" w:rsidRDefault="0038317B">
      <w:pPr>
        <w:ind w:firstLineChars="200" w:firstLine="480"/>
        <w:contextualSpacing/>
        <w:jc w:val="left"/>
        <w:rPr>
          <w:rFonts w:ascii="宋体" w:hAnsi="宋体"/>
          <w:sz w:val="24"/>
        </w:rPr>
      </w:pPr>
      <w:r w:rsidRPr="00A715D7">
        <w:rPr>
          <w:rFonts w:ascii="宋体" w:hAnsi="宋体"/>
          <w:sz w:val="24"/>
        </w:rPr>
        <w:t>对于依法必须招标的暂估价项目的确认和批准采取第</w:t>
      </w:r>
      <w:r w:rsidRPr="00A715D7">
        <w:rPr>
          <w:rFonts w:ascii="宋体" w:hAnsi="宋体"/>
          <w:sz w:val="24"/>
        </w:rPr>
        <w:t xml:space="preserve"> </w:t>
      </w:r>
      <w:r w:rsidRPr="00A715D7">
        <w:rPr>
          <w:rFonts w:ascii="宋体" w:hAnsi="宋体" w:hint="eastAsia"/>
          <w:sz w:val="24"/>
          <w:u w:val="single"/>
        </w:rPr>
        <w:t xml:space="preserve">   1   </w:t>
      </w:r>
      <w:r w:rsidRPr="00A715D7">
        <w:rPr>
          <w:rFonts w:ascii="宋体" w:hAnsi="宋体"/>
          <w:sz w:val="24"/>
        </w:rPr>
        <w:t>种方式确定。</w:t>
      </w:r>
    </w:p>
    <w:p w:rsidR="00955879" w:rsidRPr="00A715D7" w:rsidRDefault="0038317B">
      <w:pPr>
        <w:contextualSpacing/>
        <w:jc w:val="left"/>
        <w:rPr>
          <w:rFonts w:ascii="宋体" w:hAnsi="宋体"/>
          <w:sz w:val="24"/>
        </w:rPr>
      </w:pPr>
      <w:r w:rsidRPr="00A715D7">
        <w:rPr>
          <w:rFonts w:ascii="宋体" w:hAnsi="宋体"/>
          <w:sz w:val="24"/>
        </w:rPr>
        <w:t xml:space="preserve">10.7.2 </w:t>
      </w:r>
      <w:r w:rsidRPr="00A715D7">
        <w:rPr>
          <w:rFonts w:ascii="宋体" w:hAnsi="宋体"/>
          <w:sz w:val="24"/>
        </w:rPr>
        <w:t>不属于依法必须招标的暂估价项目</w:t>
      </w:r>
    </w:p>
    <w:p w:rsidR="00955879" w:rsidRPr="00A715D7" w:rsidRDefault="0038317B">
      <w:pPr>
        <w:ind w:leftChars="200" w:left="420"/>
        <w:contextualSpacing/>
        <w:jc w:val="left"/>
        <w:rPr>
          <w:rFonts w:ascii="宋体" w:hAnsi="宋体"/>
          <w:sz w:val="24"/>
        </w:rPr>
      </w:pPr>
      <w:r w:rsidRPr="00A715D7">
        <w:rPr>
          <w:rFonts w:ascii="宋体" w:hAnsi="宋体"/>
          <w:sz w:val="24"/>
        </w:rPr>
        <w:t>对于不属于依法必须招标的暂估价项目的确认和批准采取第</w:t>
      </w:r>
      <w:r w:rsidRPr="00A715D7">
        <w:rPr>
          <w:rFonts w:ascii="宋体" w:hAnsi="宋体" w:hint="eastAsia"/>
          <w:sz w:val="24"/>
          <w:u w:val="single"/>
        </w:rPr>
        <w:t xml:space="preserve">   1   </w:t>
      </w:r>
      <w:r w:rsidRPr="00A715D7">
        <w:rPr>
          <w:rFonts w:ascii="宋体" w:hAnsi="宋体"/>
          <w:sz w:val="24"/>
        </w:rPr>
        <w:t>种方式确定。</w:t>
      </w:r>
    </w:p>
    <w:p w:rsidR="00955879" w:rsidRPr="00A715D7" w:rsidRDefault="0038317B">
      <w:pPr>
        <w:ind w:firstLineChars="200" w:firstLine="480"/>
        <w:contextualSpacing/>
        <w:jc w:val="left"/>
        <w:rPr>
          <w:rFonts w:ascii="宋体" w:hAnsi="宋体"/>
          <w:sz w:val="24"/>
        </w:rPr>
      </w:pPr>
      <w:r w:rsidRPr="00A715D7">
        <w:rPr>
          <w:rFonts w:ascii="宋体" w:hAnsi="宋体"/>
          <w:sz w:val="24"/>
        </w:rPr>
        <w:t>第</w:t>
      </w:r>
      <w:r w:rsidRPr="00A715D7">
        <w:rPr>
          <w:rFonts w:ascii="宋体" w:hAnsi="宋体"/>
          <w:sz w:val="24"/>
        </w:rPr>
        <w:t>3</w:t>
      </w:r>
      <w:r w:rsidRPr="00A715D7">
        <w:rPr>
          <w:rFonts w:ascii="宋体" w:hAnsi="宋体"/>
          <w:sz w:val="24"/>
        </w:rPr>
        <w:t>种方式：承包方直接实施的暂估价项目</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承包方直接实施的暂估价项目的约定：</w:t>
      </w:r>
      <w:r w:rsidRPr="00A715D7">
        <w:rPr>
          <w:rFonts w:ascii="宋体" w:hAnsi="宋体" w:hint="eastAsia"/>
          <w:sz w:val="24"/>
          <w:u w:val="single"/>
        </w:rPr>
        <w:t xml:space="preserve">  </w:t>
      </w:r>
      <w:r w:rsidRPr="00A715D7">
        <w:rPr>
          <w:rFonts w:ascii="宋体" w:hAnsi="宋体" w:hint="eastAsia"/>
          <w:sz w:val="24"/>
          <w:u w:val="single"/>
        </w:rPr>
        <w:t>如有，双方协商确定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425" w:name="_Toc60826239"/>
      <w:r w:rsidRPr="00A715D7">
        <w:rPr>
          <w:rFonts w:eastAsia="黑体"/>
          <w:sz w:val="24"/>
        </w:rPr>
        <w:t xml:space="preserve">10.8 </w:t>
      </w:r>
      <w:r w:rsidRPr="00A715D7">
        <w:rPr>
          <w:rFonts w:eastAsia="黑体"/>
          <w:sz w:val="24"/>
        </w:rPr>
        <w:t>暂列金额</w:t>
      </w:r>
      <w:bookmarkEnd w:id="425"/>
    </w:p>
    <w:p w:rsidR="00955879" w:rsidRPr="00A715D7" w:rsidRDefault="0038317B">
      <w:pPr>
        <w:ind w:leftChars="200" w:left="420"/>
        <w:contextualSpacing/>
        <w:jc w:val="left"/>
        <w:rPr>
          <w:rFonts w:ascii="宋体" w:hAnsi="宋体"/>
          <w:sz w:val="24"/>
        </w:rPr>
      </w:pPr>
      <w:r w:rsidRPr="00A715D7">
        <w:rPr>
          <w:rFonts w:ascii="宋体" w:hAnsi="宋体" w:hint="eastAsia"/>
          <w:sz w:val="24"/>
        </w:rPr>
        <w:t>合同当事人关于暂列金额使用的约定：</w:t>
      </w:r>
      <w:r w:rsidRPr="00A715D7">
        <w:rPr>
          <w:rFonts w:ascii="宋体" w:hAnsi="宋体" w:hint="eastAsia"/>
          <w:bCs/>
          <w:sz w:val="24"/>
          <w:u w:val="single"/>
        </w:rPr>
        <w:t xml:space="preserve">  </w:t>
      </w:r>
      <w:r w:rsidRPr="00A715D7">
        <w:rPr>
          <w:rFonts w:ascii="宋体" w:hAnsi="宋体" w:hint="eastAsia"/>
          <w:bCs/>
          <w:sz w:val="24"/>
          <w:u w:val="single"/>
        </w:rPr>
        <w:t>暂列金额的使用需要经发包方的书面同意，</w:t>
      </w:r>
      <w:r w:rsidRPr="00A715D7">
        <w:rPr>
          <w:rFonts w:asciiTheme="minorEastAsia" w:eastAsiaTheme="minorEastAsia" w:hAnsiTheme="minorEastAsia" w:hint="eastAsia"/>
          <w:sz w:val="28"/>
          <w:szCs w:val="28"/>
        </w:rPr>
        <w:t>若该暂列金未使用或未完全使用，则在结算时据实扣回。</w:t>
      </w:r>
    </w:p>
    <w:p w:rsidR="00955879" w:rsidRPr="00A715D7" w:rsidRDefault="0038317B">
      <w:pPr>
        <w:spacing w:line="360" w:lineRule="auto"/>
        <w:outlineLvl w:val="0"/>
        <w:rPr>
          <w:rFonts w:eastAsia="黑体"/>
          <w:sz w:val="24"/>
        </w:rPr>
      </w:pPr>
      <w:bookmarkStart w:id="426" w:name="_Toc351203643"/>
      <w:bookmarkStart w:id="427" w:name="_Toc60826240"/>
      <w:bookmarkEnd w:id="426"/>
      <w:r w:rsidRPr="00A715D7">
        <w:rPr>
          <w:rFonts w:eastAsia="黑体"/>
          <w:sz w:val="24"/>
        </w:rPr>
        <w:t xml:space="preserve">11. </w:t>
      </w:r>
      <w:r w:rsidRPr="00A715D7">
        <w:rPr>
          <w:rFonts w:eastAsia="黑体"/>
          <w:sz w:val="24"/>
        </w:rPr>
        <w:t>价格调整</w:t>
      </w:r>
      <w:bookmarkEnd w:id="427"/>
    </w:p>
    <w:p w:rsidR="00955879" w:rsidRPr="00A715D7" w:rsidRDefault="0038317B">
      <w:pPr>
        <w:spacing w:line="360" w:lineRule="auto"/>
        <w:outlineLvl w:val="0"/>
        <w:rPr>
          <w:rFonts w:eastAsia="黑体"/>
          <w:sz w:val="24"/>
        </w:rPr>
      </w:pPr>
      <w:bookmarkStart w:id="428" w:name="_Toc296891241"/>
      <w:bookmarkStart w:id="429" w:name="_Toc297216209"/>
      <w:bookmarkStart w:id="430" w:name="_Toc312678039"/>
      <w:bookmarkStart w:id="431" w:name="_Toc296944540"/>
      <w:bookmarkStart w:id="432" w:name="_Toc300935000"/>
      <w:bookmarkStart w:id="433" w:name="_Toc292559406"/>
      <w:bookmarkStart w:id="434" w:name="_Toc296347200"/>
      <w:bookmarkStart w:id="435" w:name="_Toc297120501"/>
      <w:bookmarkStart w:id="436" w:name="_Toc297123550"/>
      <w:bookmarkStart w:id="437" w:name="_Toc296503201"/>
      <w:bookmarkStart w:id="438" w:name="_Toc304295577"/>
      <w:bookmarkStart w:id="439" w:name="_Toc297048387"/>
      <w:bookmarkStart w:id="440" w:name="_Toc296346702"/>
      <w:bookmarkStart w:id="441" w:name="_Toc303539157"/>
      <w:bookmarkStart w:id="442" w:name="_Toc292559911"/>
      <w:bookmarkStart w:id="443" w:name="_Toc296891029"/>
      <w:bookmarkStart w:id="444" w:name="_Toc60826241"/>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sidRPr="00A715D7">
        <w:rPr>
          <w:rFonts w:eastAsia="黑体"/>
          <w:sz w:val="24"/>
        </w:rPr>
        <w:t xml:space="preserve">11.1 </w:t>
      </w:r>
      <w:r w:rsidRPr="00A715D7">
        <w:rPr>
          <w:rFonts w:eastAsia="黑体"/>
          <w:sz w:val="24"/>
        </w:rPr>
        <w:t>市场价格波动引起的调整</w:t>
      </w:r>
      <w:bookmarkEnd w:id="443"/>
      <w:bookmarkEnd w:id="444"/>
    </w:p>
    <w:p w:rsidR="00955879" w:rsidRPr="00A715D7" w:rsidRDefault="0038317B">
      <w:pPr>
        <w:ind w:firstLineChars="200" w:firstLine="480"/>
        <w:rPr>
          <w:rFonts w:ascii="宋体" w:hAnsi="宋体"/>
          <w:sz w:val="24"/>
        </w:rPr>
      </w:pPr>
      <w:r w:rsidRPr="00A715D7">
        <w:rPr>
          <w:rFonts w:ascii="宋体" w:hAnsi="宋体"/>
          <w:bCs/>
          <w:sz w:val="24"/>
        </w:rPr>
        <w:t>市场价格波动是否调整合同价格的约定</w:t>
      </w:r>
      <w:r w:rsidRPr="00A715D7">
        <w:rPr>
          <w:rFonts w:ascii="宋体" w:hAnsi="宋体"/>
          <w:sz w:val="24"/>
        </w:rPr>
        <w:t>：</w:t>
      </w:r>
      <w:r w:rsidRPr="00A715D7">
        <w:rPr>
          <w:rFonts w:ascii="宋体" w:hAnsi="宋体"/>
          <w:sz w:val="24"/>
        </w:rPr>
        <w:t>对于主要材料：钢材、水泥、砼</w:t>
      </w:r>
      <w:r w:rsidRPr="00A715D7">
        <w:rPr>
          <w:rFonts w:ascii="宋体" w:hAnsi="宋体"/>
          <w:sz w:val="24"/>
        </w:rPr>
        <w:t>(</w:t>
      </w:r>
      <w:r w:rsidRPr="00A715D7">
        <w:rPr>
          <w:rFonts w:ascii="宋体" w:hAnsi="宋体"/>
          <w:sz w:val="24"/>
        </w:rPr>
        <w:t>除此外其他材料价格均不作调整）</w:t>
      </w:r>
      <w:r w:rsidRPr="00A715D7">
        <w:rPr>
          <w:rFonts w:ascii="宋体" w:hAnsi="宋体" w:hint="eastAsia"/>
          <w:sz w:val="24"/>
        </w:rPr>
        <w:t>。</w:t>
      </w:r>
      <w:r w:rsidRPr="00A715D7">
        <w:rPr>
          <w:rFonts w:ascii="宋体" w:hAnsi="宋体"/>
          <w:sz w:val="24"/>
        </w:rPr>
        <w:t>若施工时期信息价与清单预算价（即</w:t>
      </w:r>
      <w:r w:rsidRPr="00A715D7">
        <w:rPr>
          <w:rFonts w:ascii="宋体" w:hAnsi="宋体"/>
          <w:sz w:val="24"/>
        </w:rPr>
        <w:t>202</w:t>
      </w:r>
      <w:r w:rsidRPr="00A715D7">
        <w:rPr>
          <w:rFonts w:ascii="宋体" w:hAnsi="宋体" w:hint="eastAsia"/>
          <w:sz w:val="24"/>
        </w:rPr>
        <w:t>2</w:t>
      </w:r>
      <w:r w:rsidRPr="00A715D7">
        <w:rPr>
          <w:rFonts w:ascii="宋体" w:hAnsi="宋体"/>
          <w:sz w:val="24"/>
        </w:rPr>
        <w:t>年</w:t>
      </w:r>
      <w:r w:rsidRPr="00A715D7">
        <w:rPr>
          <w:rFonts w:ascii="宋体" w:hAnsi="宋体" w:hint="eastAsia"/>
          <w:sz w:val="24"/>
        </w:rPr>
        <w:t>12</w:t>
      </w:r>
      <w:r w:rsidRPr="00A715D7">
        <w:rPr>
          <w:rFonts w:ascii="宋体" w:hAnsi="宋体"/>
          <w:sz w:val="24"/>
        </w:rPr>
        <w:t>月《</w:t>
      </w:r>
      <w:r w:rsidRPr="00A715D7">
        <w:rPr>
          <w:rFonts w:ascii="宋体" w:hAnsi="宋体" w:hint="eastAsia"/>
          <w:sz w:val="24"/>
        </w:rPr>
        <w:t>怀集</w:t>
      </w:r>
      <w:r w:rsidRPr="00A715D7">
        <w:rPr>
          <w:rFonts w:ascii="宋体" w:hAnsi="宋体"/>
          <w:sz w:val="24"/>
        </w:rPr>
        <w:t>建设工程造价信息》</w:t>
      </w:r>
      <w:r w:rsidRPr="00A715D7">
        <w:rPr>
          <w:rFonts w:ascii="宋体" w:hAnsi="宋体"/>
          <w:sz w:val="24"/>
        </w:rPr>
        <w:t>）公布的相关材料</w:t>
      </w:r>
      <w:bookmarkStart w:id="445" w:name="_Hlk60700465"/>
      <w:r w:rsidRPr="00A715D7">
        <w:rPr>
          <w:rFonts w:ascii="宋体" w:hAnsi="宋体"/>
          <w:b/>
          <w:bCs/>
          <w:sz w:val="24"/>
        </w:rPr>
        <w:t>价格波动超过</w:t>
      </w:r>
      <w:r w:rsidRPr="00A715D7">
        <w:rPr>
          <w:rFonts w:ascii="宋体" w:hAnsi="宋体" w:hint="eastAsia"/>
          <w:b/>
          <w:bCs/>
          <w:sz w:val="24"/>
        </w:rPr>
        <w:t>5</w:t>
      </w:r>
      <w:r w:rsidRPr="00A715D7">
        <w:rPr>
          <w:rFonts w:ascii="宋体" w:hAnsi="宋体"/>
          <w:b/>
          <w:bCs/>
          <w:sz w:val="24"/>
        </w:rPr>
        <w:t>%</w:t>
      </w:r>
      <w:r w:rsidRPr="00A715D7">
        <w:rPr>
          <w:rFonts w:ascii="宋体" w:hAnsi="宋体"/>
          <w:b/>
          <w:bCs/>
          <w:sz w:val="24"/>
        </w:rPr>
        <w:t>，</w:t>
      </w:r>
      <w:r w:rsidRPr="00A715D7">
        <w:rPr>
          <w:rFonts w:ascii="宋体" w:hAnsi="宋体"/>
          <w:sz w:val="24"/>
        </w:rPr>
        <w:t>对超出</w:t>
      </w:r>
      <w:r w:rsidRPr="00A715D7">
        <w:rPr>
          <w:rFonts w:ascii="宋体" w:hAnsi="宋体" w:hint="eastAsia"/>
          <w:sz w:val="24"/>
        </w:rPr>
        <w:t>5</w:t>
      </w:r>
      <w:r w:rsidRPr="00A715D7">
        <w:rPr>
          <w:rFonts w:ascii="宋体" w:hAnsi="宋体"/>
          <w:sz w:val="24"/>
        </w:rPr>
        <w:t>%</w:t>
      </w:r>
      <w:r w:rsidRPr="00A715D7">
        <w:rPr>
          <w:rFonts w:ascii="宋体" w:hAnsi="宋体"/>
          <w:sz w:val="24"/>
        </w:rPr>
        <w:t>部分按</w:t>
      </w:r>
      <w:r w:rsidRPr="00A715D7">
        <w:rPr>
          <w:rFonts w:ascii="宋体" w:hAnsi="宋体" w:hint="eastAsia"/>
          <w:sz w:val="24"/>
        </w:rPr>
        <w:t>：怀集</w:t>
      </w:r>
      <w:r w:rsidRPr="00A715D7">
        <w:rPr>
          <w:rFonts w:ascii="宋体" w:hAnsi="宋体"/>
          <w:sz w:val="24"/>
        </w:rPr>
        <w:t>建设工程造价信息</w:t>
      </w:r>
      <w:r w:rsidRPr="00A715D7">
        <w:rPr>
          <w:rFonts w:ascii="宋体" w:hAnsi="宋体" w:hint="eastAsia"/>
          <w:sz w:val="24"/>
        </w:rPr>
        <w:t>，如怀集信息价没有的，参照肇庆</w:t>
      </w:r>
      <w:r w:rsidRPr="00A715D7">
        <w:rPr>
          <w:rFonts w:ascii="宋体" w:hAnsi="宋体"/>
          <w:sz w:val="24"/>
        </w:rPr>
        <w:t>建设工程造价信息</w:t>
      </w:r>
      <w:r w:rsidRPr="00A715D7">
        <w:rPr>
          <w:rFonts w:ascii="宋体" w:hAnsi="宋体" w:hint="eastAsia"/>
          <w:sz w:val="24"/>
        </w:rPr>
        <w:t>执行。</w:t>
      </w:r>
    </w:p>
    <w:p w:rsidR="00955879" w:rsidRPr="00A715D7" w:rsidRDefault="0038317B">
      <w:pPr>
        <w:ind w:firstLineChars="200" w:firstLine="482"/>
        <w:rPr>
          <w:rFonts w:ascii="宋体" w:hAnsi="宋体"/>
          <w:b/>
          <w:bCs/>
          <w:sz w:val="24"/>
        </w:rPr>
      </w:pPr>
      <w:r w:rsidRPr="00A715D7">
        <w:rPr>
          <w:rFonts w:ascii="宋体" w:hAnsi="宋体"/>
          <w:b/>
          <w:bCs/>
          <w:sz w:val="24"/>
        </w:rPr>
        <w:t>1</w:t>
      </w:r>
      <w:r w:rsidRPr="00A715D7">
        <w:rPr>
          <w:rFonts w:ascii="宋体" w:hAnsi="宋体"/>
          <w:b/>
          <w:bCs/>
          <w:sz w:val="24"/>
        </w:rPr>
        <w:t>、涨价时补差：材料</w:t>
      </w:r>
      <w:r w:rsidRPr="00A715D7">
        <w:rPr>
          <w:rFonts w:ascii="宋体" w:hAnsi="宋体" w:hint="eastAsia"/>
          <w:b/>
          <w:bCs/>
          <w:sz w:val="24"/>
        </w:rPr>
        <w:t>结构工程量</w:t>
      </w:r>
      <w:r w:rsidRPr="00A715D7">
        <w:rPr>
          <w:rFonts w:ascii="宋体" w:hAnsi="宋体"/>
          <w:b/>
          <w:bCs/>
          <w:sz w:val="24"/>
        </w:rPr>
        <w:t>（不含损耗）</w:t>
      </w:r>
      <w:r w:rsidRPr="00A715D7">
        <w:rPr>
          <w:rFonts w:ascii="宋体" w:hAnsi="宋体"/>
          <w:b/>
          <w:bCs/>
          <w:sz w:val="24"/>
        </w:rPr>
        <w:t>×</w:t>
      </w:r>
      <w:r w:rsidRPr="00A715D7">
        <w:rPr>
          <w:rFonts w:ascii="宋体" w:hAnsi="宋体"/>
          <w:b/>
          <w:bCs/>
          <w:sz w:val="24"/>
        </w:rPr>
        <w:t>（材料使用</w:t>
      </w:r>
      <w:r w:rsidRPr="00A715D7">
        <w:rPr>
          <w:rFonts w:ascii="宋体" w:hAnsi="宋体" w:hint="eastAsia"/>
          <w:b/>
          <w:bCs/>
          <w:sz w:val="24"/>
        </w:rPr>
        <w:t>季度</w:t>
      </w:r>
      <w:r w:rsidRPr="00A715D7">
        <w:rPr>
          <w:rFonts w:ascii="宋体" w:hAnsi="宋体"/>
          <w:b/>
          <w:bCs/>
          <w:sz w:val="24"/>
        </w:rPr>
        <w:t>对应的信息价</w:t>
      </w:r>
      <w:r w:rsidRPr="00A715D7">
        <w:rPr>
          <w:rFonts w:ascii="宋体" w:hAnsi="宋体" w:hint="eastAsia"/>
          <w:b/>
          <w:bCs/>
          <w:sz w:val="24"/>
        </w:rPr>
        <w:t>平均值</w:t>
      </w:r>
      <w:r w:rsidRPr="00A715D7">
        <w:rPr>
          <w:rFonts w:ascii="宋体" w:hAnsi="宋体" w:hint="eastAsia"/>
          <w:b/>
          <w:bCs/>
          <w:sz w:val="24"/>
        </w:rPr>
        <w:t>-</w:t>
      </w:r>
      <w:r w:rsidRPr="00A715D7">
        <w:rPr>
          <w:rFonts w:ascii="宋体" w:hAnsi="宋体"/>
          <w:b/>
          <w:bCs/>
          <w:sz w:val="24"/>
        </w:rPr>
        <w:t>清单预算信息价</w:t>
      </w:r>
      <w:r w:rsidRPr="00A715D7">
        <w:rPr>
          <w:rFonts w:ascii="宋体" w:hAnsi="宋体"/>
          <w:b/>
          <w:bCs/>
          <w:sz w:val="24"/>
        </w:rPr>
        <w:t>×</w:t>
      </w:r>
      <w:r w:rsidRPr="00A715D7">
        <w:rPr>
          <w:rFonts w:ascii="宋体" w:hAnsi="宋体" w:hint="eastAsia"/>
          <w:b/>
          <w:bCs/>
          <w:sz w:val="24"/>
        </w:rPr>
        <w:t>1.05</w:t>
      </w:r>
      <w:r w:rsidRPr="00A715D7">
        <w:rPr>
          <w:rFonts w:ascii="宋体" w:hAnsi="宋体"/>
          <w:b/>
          <w:bCs/>
          <w:sz w:val="24"/>
        </w:rPr>
        <w:t>)×</w:t>
      </w:r>
      <w:r w:rsidRPr="00A715D7">
        <w:rPr>
          <w:rFonts w:ascii="宋体" w:hAnsi="宋体"/>
          <w:b/>
          <w:bCs/>
          <w:sz w:val="24"/>
        </w:rPr>
        <w:t>（</w:t>
      </w:r>
      <w:r w:rsidRPr="00A715D7">
        <w:rPr>
          <w:rFonts w:ascii="宋体" w:hAnsi="宋体"/>
          <w:b/>
          <w:bCs/>
          <w:sz w:val="24"/>
        </w:rPr>
        <w:t>1-</w:t>
      </w:r>
      <w:r w:rsidRPr="00A715D7">
        <w:rPr>
          <w:rFonts w:ascii="宋体" w:hAnsi="宋体"/>
          <w:b/>
          <w:bCs/>
          <w:sz w:val="24"/>
        </w:rPr>
        <w:t>中标下浮率）；</w:t>
      </w:r>
    </w:p>
    <w:p w:rsidR="00955879" w:rsidRPr="00A715D7" w:rsidRDefault="0038317B">
      <w:pPr>
        <w:ind w:firstLineChars="200" w:firstLine="482"/>
        <w:rPr>
          <w:rFonts w:ascii="宋体" w:hAnsi="宋体"/>
          <w:sz w:val="24"/>
        </w:rPr>
      </w:pPr>
      <w:r w:rsidRPr="00A715D7">
        <w:rPr>
          <w:rFonts w:ascii="宋体" w:hAnsi="宋体"/>
          <w:b/>
          <w:bCs/>
          <w:sz w:val="24"/>
        </w:rPr>
        <w:t>2</w:t>
      </w:r>
      <w:r w:rsidRPr="00A715D7">
        <w:rPr>
          <w:rFonts w:ascii="宋体" w:hAnsi="宋体"/>
          <w:b/>
          <w:bCs/>
          <w:sz w:val="24"/>
        </w:rPr>
        <w:t>、降价时扣减：</w:t>
      </w:r>
      <w:r w:rsidRPr="00A715D7">
        <w:rPr>
          <w:rFonts w:ascii="宋体" w:hAnsi="宋体"/>
          <w:b/>
          <w:bCs/>
          <w:sz w:val="24"/>
        </w:rPr>
        <w:t xml:space="preserve"> </w:t>
      </w:r>
      <w:r w:rsidRPr="00A715D7">
        <w:rPr>
          <w:rFonts w:ascii="宋体" w:hAnsi="宋体"/>
          <w:b/>
          <w:bCs/>
          <w:sz w:val="24"/>
        </w:rPr>
        <w:t>材料</w:t>
      </w:r>
      <w:r w:rsidRPr="00A715D7">
        <w:rPr>
          <w:rFonts w:ascii="宋体" w:hAnsi="宋体" w:hint="eastAsia"/>
          <w:b/>
          <w:bCs/>
          <w:sz w:val="24"/>
        </w:rPr>
        <w:t>结构工程量</w:t>
      </w:r>
      <w:r w:rsidRPr="00A715D7">
        <w:rPr>
          <w:rFonts w:ascii="宋体" w:hAnsi="宋体"/>
          <w:b/>
          <w:bCs/>
          <w:sz w:val="24"/>
        </w:rPr>
        <w:t>（不含损耗）</w:t>
      </w:r>
      <w:r w:rsidRPr="00A715D7">
        <w:rPr>
          <w:rFonts w:ascii="宋体" w:hAnsi="宋体"/>
          <w:b/>
          <w:bCs/>
          <w:sz w:val="24"/>
        </w:rPr>
        <w:t xml:space="preserve"> × (</w:t>
      </w:r>
      <w:r w:rsidRPr="00A715D7">
        <w:rPr>
          <w:rFonts w:ascii="宋体" w:hAnsi="宋体"/>
          <w:b/>
          <w:bCs/>
          <w:sz w:val="24"/>
        </w:rPr>
        <w:t>清单预算信息价</w:t>
      </w:r>
      <w:r w:rsidRPr="00A715D7">
        <w:rPr>
          <w:rFonts w:ascii="宋体" w:hAnsi="宋体"/>
          <w:b/>
          <w:bCs/>
          <w:sz w:val="24"/>
        </w:rPr>
        <w:t>×</w:t>
      </w:r>
      <w:r w:rsidRPr="00A715D7">
        <w:rPr>
          <w:rFonts w:ascii="宋体" w:hAnsi="宋体" w:hint="eastAsia"/>
          <w:b/>
          <w:bCs/>
          <w:sz w:val="24"/>
        </w:rPr>
        <w:t>0.95</w:t>
      </w:r>
      <w:r w:rsidRPr="00A715D7">
        <w:rPr>
          <w:rFonts w:ascii="宋体" w:hAnsi="宋体"/>
          <w:b/>
          <w:bCs/>
          <w:sz w:val="24"/>
        </w:rPr>
        <w:t>-</w:t>
      </w:r>
      <w:r w:rsidRPr="00A715D7">
        <w:rPr>
          <w:rFonts w:ascii="宋体" w:hAnsi="宋体"/>
          <w:b/>
          <w:bCs/>
          <w:sz w:val="24"/>
        </w:rPr>
        <w:t>材料使用</w:t>
      </w:r>
      <w:r w:rsidRPr="00A715D7">
        <w:rPr>
          <w:rFonts w:ascii="宋体" w:hAnsi="宋体" w:hint="eastAsia"/>
          <w:b/>
          <w:bCs/>
          <w:sz w:val="24"/>
        </w:rPr>
        <w:t>季度</w:t>
      </w:r>
      <w:r w:rsidRPr="00A715D7">
        <w:rPr>
          <w:rFonts w:ascii="宋体" w:hAnsi="宋体"/>
          <w:b/>
          <w:bCs/>
          <w:sz w:val="24"/>
        </w:rPr>
        <w:t>对应的信息价</w:t>
      </w:r>
      <w:r w:rsidRPr="00A715D7">
        <w:rPr>
          <w:rFonts w:ascii="宋体" w:hAnsi="宋体" w:hint="eastAsia"/>
          <w:b/>
          <w:bCs/>
          <w:sz w:val="24"/>
        </w:rPr>
        <w:t>平均值</w:t>
      </w:r>
      <w:r w:rsidRPr="00A715D7">
        <w:rPr>
          <w:rFonts w:ascii="宋体" w:hAnsi="宋体"/>
          <w:b/>
          <w:bCs/>
          <w:sz w:val="24"/>
        </w:rPr>
        <w:t>) ×</w:t>
      </w:r>
      <w:r w:rsidRPr="00A715D7">
        <w:rPr>
          <w:rFonts w:ascii="宋体" w:hAnsi="宋体"/>
          <w:b/>
          <w:bCs/>
          <w:sz w:val="24"/>
        </w:rPr>
        <w:t>（</w:t>
      </w:r>
      <w:r w:rsidRPr="00A715D7">
        <w:rPr>
          <w:rFonts w:ascii="宋体" w:hAnsi="宋体"/>
          <w:b/>
          <w:bCs/>
          <w:sz w:val="24"/>
        </w:rPr>
        <w:t>1-</w:t>
      </w:r>
      <w:r w:rsidRPr="00A715D7">
        <w:rPr>
          <w:rFonts w:ascii="宋体" w:hAnsi="宋体"/>
          <w:b/>
          <w:bCs/>
          <w:sz w:val="24"/>
        </w:rPr>
        <w:t>中标下浮率）；</w:t>
      </w:r>
      <w:bookmarkEnd w:id="445"/>
    </w:p>
    <w:p w:rsidR="00955879" w:rsidRPr="00A715D7" w:rsidRDefault="0038317B">
      <w:pPr>
        <w:jc w:val="left"/>
        <w:rPr>
          <w:rFonts w:ascii="宋体" w:hAnsi="宋体"/>
          <w:sz w:val="24"/>
        </w:rPr>
      </w:pPr>
      <w:r w:rsidRPr="00A715D7">
        <w:rPr>
          <w:rFonts w:ascii="宋体" w:hAnsi="宋体"/>
          <w:sz w:val="24"/>
        </w:rPr>
        <w:t>调整后的材料价差仅可记取税金</w:t>
      </w:r>
      <w:r w:rsidRPr="00A715D7">
        <w:rPr>
          <w:rFonts w:ascii="宋体" w:hAnsi="宋体"/>
          <w:sz w:val="24"/>
        </w:rPr>
        <w:t>9%</w:t>
      </w:r>
      <w:r w:rsidRPr="00A715D7">
        <w:rPr>
          <w:rFonts w:ascii="宋体" w:hAnsi="宋体"/>
          <w:sz w:val="24"/>
        </w:rPr>
        <w:t>，在竣工结算时计入结算价。</w:t>
      </w:r>
    </w:p>
    <w:p w:rsidR="00955879" w:rsidRPr="00A715D7" w:rsidRDefault="0038317B">
      <w:pPr>
        <w:spacing w:line="360" w:lineRule="auto"/>
        <w:outlineLvl w:val="0"/>
        <w:rPr>
          <w:rFonts w:eastAsia="黑体"/>
          <w:sz w:val="24"/>
        </w:rPr>
      </w:pPr>
      <w:bookmarkStart w:id="446" w:name="_Toc300935002"/>
      <w:bookmarkStart w:id="447" w:name="_Toc297120505"/>
      <w:bookmarkStart w:id="448" w:name="_Toc296891033"/>
      <w:bookmarkStart w:id="449" w:name="_Toc296944544"/>
      <w:bookmarkStart w:id="450" w:name="_Toc304295579"/>
      <w:bookmarkStart w:id="451" w:name="_Toc296346706"/>
      <w:bookmarkStart w:id="452" w:name="_Toc297048391"/>
      <w:bookmarkStart w:id="453" w:name="_Toc296347204"/>
      <w:bookmarkStart w:id="454" w:name="_Toc296503205"/>
      <w:bookmarkStart w:id="455" w:name="_Toc292559915"/>
      <w:bookmarkStart w:id="456" w:name="_Toc297123552"/>
      <w:bookmarkStart w:id="457" w:name="_Toc296891245"/>
      <w:bookmarkStart w:id="458" w:name="_Toc303539159"/>
      <w:bookmarkStart w:id="459" w:name="_Toc297216211"/>
      <w:bookmarkStart w:id="460" w:name="_Toc292559410"/>
      <w:bookmarkStart w:id="461" w:name="_Toc312678040"/>
      <w:bookmarkStart w:id="462" w:name="_Toc351203644"/>
      <w:bookmarkStart w:id="463" w:name="_Toc60826242"/>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A715D7">
        <w:rPr>
          <w:rFonts w:eastAsia="黑体"/>
          <w:sz w:val="24"/>
        </w:rPr>
        <w:t xml:space="preserve">12. </w:t>
      </w:r>
      <w:bookmarkEnd w:id="462"/>
      <w:r w:rsidRPr="00A715D7">
        <w:rPr>
          <w:rFonts w:eastAsia="黑体"/>
          <w:sz w:val="24"/>
        </w:rPr>
        <w:t>合同价格、计量与支付</w:t>
      </w:r>
      <w:bookmarkEnd w:id="463"/>
    </w:p>
    <w:p w:rsidR="00955879" w:rsidRPr="00A715D7" w:rsidRDefault="0038317B">
      <w:pPr>
        <w:spacing w:line="360" w:lineRule="auto"/>
        <w:outlineLvl w:val="0"/>
        <w:rPr>
          <w:rFonts w:eastAsia="黑体"/>
          <w:sz w:val="24"/>
        </w:rPr>
      </w:pPr>
      <w:bookmarkStart w:id="464" w:name="_Toc304295580"/>
      <w:bookmarkStart w:id="465" w:name="_Toc312678041"/>
      <w:bookmarkStart w:id="466" w:name="_Toc297048392"/>
      <w:bookmarkStart w:id="467" w:name="_Toc300935003"/>
      <w:bookmarkStart w:id="468" w:name="_Toc292559411"/>
      <w:bookmarkStart w:id="469" w:name="_Toc296891246"/>
      <w:bookmarkStart w:id="470" w:name="_Toc296944545"/>
      <w:bookmarkStart w:id="471" w:name="_Toc296347205"/>
      <w:bookmarkStart w:id="472" w:name="_Toc296346707"/>
      <w:bookmarkStart w:id="473" w:name="_Toc297216212"/>
      <w:bookmarkStart w:id="474" w:name="_Toc297120506"/>
      <w:bookmarkStart w:id="475" w:name="_Toc296503206"/>
      <w:bookmarkStart w:id="476" w:name="_Toc303539160"/>
      <w:bookmarkStart w:id="477" w:name="_Toc292559916"/>
      <w:bookmarkStart w:id="478" w:name="_Toc296891034"/>
      <w:bookmarkStart w:id="479" w:name="_Toc297123553"/>
      <w:bookmarkStart w:id="480" w:name="_Toc267251461"/>
      <w:bookmarkStart w:id="481" w:name="_Toc6082624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A715D7">
        <w:rPr>
          <w:rFonts w:eastAsia="黑体"/>
          <w:sz w:val="24"/>
        </w:rPr>
        <w:t xml:space="preserve">12.1 </w:t>
      </w:r>
      <w:r w:rsidRPr="00A715D7">
        <w:rPr>
          <w:rFonts w:eastAsia="黑体"/>
          <w:sz w:val="24"/>
        </w:rPr>
        <w:t>合</w:t>
      </w:r>
      <w:bookmarkEnd w:id="480"/>
      <w:r w:rsidRPr="00A715D7">
        <w:rPr>
          <w:rFonts w:eastAsia="黑体"/>
          <w:sz w:val="24"/>
        </w:rPr>
        <w:t>同价格形式</w:t>
      </w:r>
      <w:bookmarkEnd w:id="481"/>
    </w:p>
    <w:p w:rsidR="00955879" w:rsidRPr="00A715D7" w:rsidRDefault="0038317B">
      <w:pPr>
        <w:ind w:firstLineChars="200" w:firstLine="480"/>
        <w:contextualSpacing/>
        <w:jc w:val="left"/>
        <w:rPr>
          <w:rFonts w:ascii="宋体" w:hAnsi="宋体"/>
          <w:sz w:val="24"/>
        </w:rPr>
      </w:pPr>
      <w:r w:rsidRPr="00A715D7">
        <w:rPr>
          <w:rFonts w:ascii="宋体" w:hAnsi="宋体"/>
          <w:sz w:val="24"/>
        </w:rPr>
        <w:t>1</w:t>
      </w:r>
      <w:r w:rsidRPr="00A715D7">
        <w:rPr>
          <w:rFonts w:ascii="宋体" w:hAnsi="宋体"/>
          <w:sz w:val="24"/>
        </w:rPr>
        <w:t>、单价合同。</w:t>
      </w:r>
    </w:p>
    <w:p w:rsidR="00955879" w:rsidRPr="00A715D7" w:rsidRDefault="0038317B">
      <w:pPr>
        <w:ind w:leftChars="200" w:left="420"/>
        <w:contextualSpacing/>
        <w:jc w:val="left"/>
        <w:rPr>
          <w:rFonts w:ascii="宋体" w:hAnsi="宋体"/>
          <w:sz w:val="24"/>
        </w:rPr>
      </w:pPr>
      <w:r w:rsidRPr="00A715D7">
        <w:rPr>
          <w:rFonts w:ascii="宋体" w:hAnsi="宋体"/>
          <w:sz w:val="24"/>
        </w:rPr>
        <w:t>综合单价包含的风险范围：</w:t>
      </w:r>
      <w:r w:rsidRPr="00A715D7">
        <w:rPr>
          <w:rFonts w:ascii="宋体" w:hAnsi="宋体" w:hint="eastAsia"/>
          <w:sz w:val="24"/>
          <w:u w:val="single"/>
        </w:rPr>
        <w:t xml:space="preserve">  </w:t>
      </w:r>
      <w:r w:rsidRPr="00A715D7">
        <w:rPr>
          <w:rFonts w:ascii="宋体" w:hAnsi="宋体" w:hint="eastAsia"/>
          <w:sz w:val="24"/>
          <w:u w:val="single"/>
        </w:rPr>
        <w:t>本合同采用</w:t>
      </w:r>
      <w:r w:rsidRPr="00A715D7">
        <w:rPr>
          <w:rFonts w:ascii="宋体" w:hAnsi="宋体" w:hint="eastAsia"/>
          <w:bCs/>
          <w:sz w:val="24"/>
          <w:u w:val="single"/>
        </w:rPr>
        <w:t>固定综合单价承包</w:t>
      </w:r>
      <w:r w:rsidRPr="00A715D7">
        <w:rPr>
          <w:rFonts w:ascii="宋体" w:hAnsi="宋体" w:hint="eastAsia"/>
          <w:sz w:val="24"/>
          <w:u w:val="single"/>
        </w:rPr>
        <w:t>的方式，承包方自愿承担（除钢材、水泥、砼外）市场价格波动、法律政策变化以及其他一切因素引起的价格波动风险</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风险费用的计算方法：</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lastRenderedPageBreak/>
        <w:t>风险范围以外合同价格的调整方法：</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2</w:t>
      </w:r>
      <w:r w:rsidRPr="00A715D7">
        <w:rPr>
          <w:rFonts w:ascii="宋体" w:hAnsi="宋体"/>
          <w:sz w:val="24"/>
        </w:rPr>
        <w:t>、总价合同。</w:t>
      </w:r>
    </w:p>
    <w:p w:rsidR="00955879" w:rsidRPr="00A715D7" w:rsidRDefault="0038317B">
      <w:pPr>
        <w:ind w:firstLineChars="200" w:firstLine="480"/>
        <w:contextualSpacing/>
        <w:jc w:val="left"/>
        <w:rPr>
          <w:rFonts w:ascii="宋体" w:hAnsi="宋体"/>
          <w:sz w:val="24"/>
        </w:rPr>
      </w:pPr>
      <w:r w:rsidRPr="00A715D7">
        <w:rPr>
          <w:rFonts w:ascii="宋体" w:hAnsi="宋体"/>
          <w:sz w:val="24"/>
        </w:rPr>
        <w:t>总价包含的风险范围：</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风险费用的计算方法：</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风险范围以外合同价格的调整方法：</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3</w:t>
      </w:r>
      <w:r w:rsidRPr="00A715D7">
        <w:rPr>
          <w:rFonts w:ascii="宋体" w:hAnsi="宋体"/>
          <w:sz w:val="24"/>
        </w:rPr>
        <w:t>、其他价格方式：</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spacing w:line="360" w:lineRule="auto"/>
        <w:outlineLvl w:val="0"/>
        <w:rPr>
          <w:rFonts w:eastAsia="黑体"/>
          <w:sz w:val="24"/>
        </w:rPr>
      </w:pPr>
      <w:bookmarkStart w:id="482" w:name="_Toc297048393"/>
      <w:bookmarkStart w:id="483" w:name="_Toc296346708"/>
      <w:bookmarkStart w:id="484" w:name="_Toc296891247"/>
      <w:bookmarkStart w:id="485" w:name="_Toc312678042"/>
      <w:bookmarkStart w:id="486" w:name="_Toc304295581"/>
      <w:bookmarkStart w:id="487" w:name="_Toc297123554"/>
      <w:bookmarkStart w:id="488" w:name="_Toc296503207"/>
      <w:bookmarkStart w:id="489" w:name="_Toc296347206"/>
      <w:bookmarkStart w:id="490" w:name="_Toc300935004"/>
      <w:bookmarkStart w:id="491" w:name="_Toc297120507"/>
      <w:bookmarkStart w:id="492" w:name="_Toc292559917"/>
      <w:bookmarkStart w:id="493" w:name="_Toc297216213"/>
      <w:bookmarkStart w:id="494" w:name="_Toc296944546"/>
      <w:bookmarkStart w:id="495" w:name="_Toc296891035"/>
      <w:bookmarkStart w:id="496" w:name="_Toc292559412"/>
      <w:bookmarkStart w:id="497" w:name="_Toc60826244"/>
      <w:bookmarkStart w:id="498" w:name="_Toc30353916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715D7">
        <w:rPr>
          <w:rFonts w:eastAsia="黑体"/>
          <w:sz w:val="24"/>
        </w:rPr>
        <w:t xml:space="preserve">12.2 </w:t>
      </w:r>
      <w:r w:rsidRPr="00A715D7">
        <w:rPr>
          <w:rFonts w:eastAsia="黑体"/>
          <w:sz w:val="24"/>
        </w:rPr>
        <w:t>预付款</w:t>
      </w:r>
      <w:bookmarkEnd w:id="497"/>
      <w:bookmarkEnd w:id="498"/>
    </w:p>
    <w:p w:rsidR="00955879" w:rsidRPr="00A715D7" w:rsidRDefault="0038317B">
      <w:pPr>
        <w:contextualSpacing/>
        <w:jc w:val="left"/>
        <w:rPr>
          <w:rFonts w:ascii="宋体" w:hAnsi="宋体"/>
          <w:sz w:val="24"/>
        </w:rPr>
      </w:pPr>
      <w:r w:rsidRPr="00A715D7">
        <w:rPr>
          <w:rFonts w:ascii="宋体" w:hAnsi="宋体"/>
          <w:sz w:val="24"/>
        </w:rPr>
        <w:t xml:space="preserve">12.2.1 </w:t>
      </w:r>
      <w:r w:rsidRPr="00A715D7">
        <w:rPr>
          <w:rFonts w:ascii="宋体" w:hAnsi="宋体"/>
          <w:sz w:val="24"/>
        </w:rPr>
        <w:t>预付款的支付</w:t>
      </w:r>
    </w:p>
    <w:p w:rsidR="00955879" w:rsidRPr="00A715D7" w:rsidRDefault="0038317B">
      <w:pPr>
        <w:ind w:leftChars="200" w:left="420"/>
        <w:contextualSpacing/>
        <w:jc w:val="left"/>
        <w:rPr>
          <w:rFonts w:ascii="宋体" w:hAnsi="宋体"/>
          <w:b/>
          <w:bCs/>
          <w:sz w:val="24"/>
        </w:rPr>
      </w:pPr>
      <w:bookmarkStart w:id="499" w:name="_Hlk60700499"/>
      <w:r w:rsidRPr="00A715D7">
        <w:rPr>
          <w:rFonts w:ascii="宋体" w:hAnsi="宋体"/>
          <w:b/>
          <w:bCs/>
          <w:sz w:val="24"/>
        </w:rPr>
        <w:t>预付款支付比例或金额：</w:t>
      </w:r>
      <w:r w:rsidRPr="00A715D7">
        <w:rPr>
          <w:rFonts w:ascii="宋体" w:hAnsi="宋体" w:hint="eastAsia"/>
          <w:b/>
          <w:bCs/>
          <w:sz w:val="24"/>
          <w:u w:val="single"/>
        </w:rPr>
        <w:t>无</w:t>
      </w:r>
      <w:r w:rsidRPr="00A715D7">
        <w:rPr>
          <w:rFonts w:ascii="宋体" w:hAnsi="宋体" w:hint="eastAsia"/>
          <w:b/>
          <w:bCs/>
          <w:sz w:val="24"/>
          <w:u w:val="single"/>
        </w:rPr>
        <w:t xml:space="preserve"> </w:t>
      </w:r>
      <w:r w:rsidRPr="00A715D7">
        <w:rPr>
          <w:rFonts w:ascii="宋体" w:hAnsi="宋体"/>
          <w:b/>
          <w:bCs/>
          <w:sz w:val="24"/>
        </w:rPr>
        <w:t>。</w:t>
      </w:r>
    </w:p>
    <w:p w:rsidR="00955879" w:rsidRPr="00A715D7" w:rsidRDefault="0038317B">
      <w:pPr>
        <w:ind w:leftChars="200" w:left="420"/>
        <w:contextualSpacing/>
        <w:jc w:val="left"/>
        <w:rPr>
          <w:rFonts w:ascii="宋体" w:hAnsi="宋体"/>
          <w:b/>
          <w:bCs/>
          <w:sz w:val="24"/>
        </w:rPr>
      </w:pPr>
      <w:r w:rsidRPr="00A715D7">
        <w:rPr>
          <w:rFonts w:ascii="宋体" w:hAnsi="宋体" w:hint="eastAsia"/>
          <w:b/>
          <w:bCs/>
          <w:sz w:val="24"/>
        </w:rPr>
        <w:t>安全文明施工费：</w:t>
      </w:r>
      <w:r w:rsidRPr="00A715D7">
        <w:rPr>
          <w:rFonts w:ascii="宋体" w:hAnsi="宋体" w:hint="eastAsia"/>
          <w:b/>
          <w:bCs/>
          <w:sz w:val="24"/>
          <w:u w:val="single"/>
        </w:rPr>
        <w:t>在开工后</w:t>
      </w:r>
      <w:r w:rsidRPr="00A715D7">
        <w:rPr>
          <w:rFonts w:ascii="宋体" w:hAnsi="宋体" w:hint="eastAsia"/>
          <w:b/>
          <w:bCs/>
          <w:sz w:val="24"/>
          <w:u w:val="single"/>
        </w:rPr>
        <w:t>28</w:t>
      </w:r>
      <w:r w:rsidRPr="00A715D7">
        <w:rPr>
          <w:rFonts w:ascii="宋体" w:hAnsi="宋体" w:hint="eastAsia"/>
          <w:b/>
          <w:bCs/>
          <w:sz w:val="24"/>
          <w:u w:val="single"/>
        </w:rPr>
        <w:t>个天内，支付</w:t>
      </w:r>
      <w:r w:rsidRPr="00A715D7">
        <w:rPr>
          <w:rFonts w:asciiTheme="minorEastAsia" w:eastAsiaTheme="minorEastAsia" w:hAnsiTheme="minorEastAsia" w:hint="eastAsia"/>
          <w:bCs/>
          <w:sz w:val="28"/>
          <w:szCs w:val="28"/>
        </w:rPr>
        <w:t>安全文明施工费</w:t>
      </w:r>
      <w:r w:rsidRPr="00A715D7">
        <w:rPr>
          <w:rFonts w:ascii="宋体" w:hAnsi="宋体" w:hint="eastAsia"/>
          <w:b/>
          <w:bCs/>
          <w:sz w:val="24"/>
          <w:u w:val="single"/>
        </w:rPr>
        <w:t>的</w:t>
      </w:r>
      <w:r w:rsidRPr="00A715D7">
        <w:rPr>
          <w:rFonts w:ascii="宋体" w:hAnsi="宋体" w:hint="eastAsia"/>
          <w:b/>
          <w:bCs/>
          <w:sz w:val="24"/>
          <w:u w:val="single"/>
        </w:rPr>
        <w:t>50%</w:t>
      </w:r>
      <w:r w:rsidRPr="00A715D7">
        <w:rPr>
          <w:rFonts w:ascii="宋体" w:hAnsi="宋体" w:hint="eastAsia"/>
          <w:b/>
          <w:bCs/>
          <w:sz w:val="24"/>
          <w:u w:val="single"/>
        </w:rPr>
        <w:t>，其余</w:t>
      </w:r>
      <w:r w:rsidRPr="00A715D7">
        <w:rPr>
          <w:rFonts w:ascii="宋体" w:hAnsi="宋体" w:hint="eastAsia"/>
          <w:b/>
          <w:bCs/>
          <w:sz w:val="24"/>
          <w:u w:val="single"/>
        </w:rPr>
        <w:t>50%</w:t>
      </w:r>
      <w:r w:rsidRPr="00A715D7">
        <w:rPr>
          <w:rFonts w:ascii="宋体" w:hAnsi="宋体" w:hint="eastAsia"/>
          <w:b/>
          <w:bCs/>
          <w:sz w:val="24"/>
          <w:u w:val="single"/>
        </w:rPr>
        <w:t>按进度款同期支付。</w:t>
      </w:r>
    </w:p>
    <w:bookmarkEnd w:id="499"/>
    <w:p w:rsidR="00955879" w:rsidRPr="00A715D7" w:rsidRDefault="0038317B">
      <w:pPr>
        <w:ind w:leftChars="200" w:left="420"/>
        <w:contextualSpacing/>
        <w:jc w:val="left"/>
        <w:rPr>
          <w:rFonts w:ascii="宋体" w:hAnsi="宋体"/>
          <w:bCs/>
          <w:sz w:val="24"/>
        </w:rPr>
      </w:pPr>
      <w:r w:rsidRPr="00A715D7">
        <w:rPr>
          <w:rFonts w:ascii="宋体" w:hAnsi="宋体"/>
          <w:bCs/>
          <w:sz w:val="24"/>
        </w:rPr>
        <w:t>预付款支付期限：</w:t>
      </w:r>
      <w:r w:rsidRPr="00A715D7">
        <w:rPr>
          <w:rFonts w:ascii="宋体" w:hAnsi="宋体" w:hint="eastAsia"/>
          <w:bCs/>
          <w:sz w:val="24"/>
          <w:u w:val="single"/>
        </w:rPr>
        <w:t>/</w:t>
      </w:r>
      <w:r w:rsidRPr="00A715D7">
        <w:rPr>
          <w:rFonts w:ascii="宋体" w:hAnsi="宋体"/>
          <w:bCs/>
          <w:sz w:val="24"/>
        </w:rPr>
        <w:t>。</w:t>
      </w:r>
    </w:p>
    <w:p w:rsidR="00955879" w:rsidRPr="00A715D7" w:rsidRDefault="0038317B">
      <w:pPr>
        <w:ind w:leftChars="200" w:left="420"/>
        <w:contextualSpacing/>
        <w:jc w:val="left"/>
        <w:rPr>
          <w:rFonts w:ascii="宋体" w:hAnsi="宋体"/>
          <w:sz w:val="24"/>
        </w:rPr>
      </w:pPr>
      <w:r w:rsidRPr="00A715D7">
        <w:rPr>
          <w:rFonts w:ascii="宋体" w:hAnsi="宋体"/>
          <w:bCs/>
          <w:sz w:val="24"/>
        </w:rPr>
        <w:t>预付款扣回的方式：</w:t>
      </w:r>
      <w:r w:rsidRPr="00A715D7">
        <w:rPr>
          <w:rFonts w:ascii="宋体" w:hAnsi="宋体" w:hint="eastAsia"/>
          <w:bCs/>
          <w:sz w:val="24"/>
          <w:u w:val="single"/>
        </w:rPr>
        <w:t>/</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12.2.2 </w:t>
      </w:r>
      <w:r w:rsidRPr="00A715D7">
        <w:rPr>
          <w:rFonts w:ascii="宋体" w:hAnsi="宋体"/>
          <w:sz w:val="24"/>
        </w:rPr>
        <w:t>预付款担保</w:t>
      </w:r>
    </w:p>
    <w:p w:rsidR="00955879" w:rsidRPr="00A715D7" w:rsidRDefault="0038317B">
      <w:pPr>
        <w:ind w:leftChars="200" w:left="420"/>
        <w:contextualSpacing/>
        <w:jc w:val="left"/>
        <w:rPr>
          <w:rFonts w:ascii="宋体" w:hAnsi="宋体"/>
          <w:sz w:val="24"/>
        </w:rPr>
      </w:pPr>
      <w:r w:rsidRPr="00A715D7">
        <w:rPr>
          <w:rFonts w:ascii="宋体" w:hAnsi="宋体"/>
          <w:sz w:val="24"/>
        </w:rPr>
        <w:t>承包方提交预付款担保的期限：</w:t>
      </w:r>
      <w:r w:rsidRPr="00A715D7">
        <w:rPr>
          <w:rFonts w:ascii="宋体" w:hAnsi="宋体" w:hint="eastAsia"/>
          <w:sz w:val="24"/>
          <w:u w:val="single"/>
        </w:rPr>
        <w:t>/</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预付款担保的形式为：</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500" w:name="_Toc60826245"/>
      <w:r w:rsidRPr="00A715D7">
        <w:rPr>
          <w:rFonts w:eastAsia="黑体"/>
          <w:sz w:val="24"/>
        </w:rPr>
        <w:t xml:space="preserve">12.3 </w:t>
      </w:r>
      <w:r w:rsidRPr="00A715D7">
        <w:rPr>
          <w:rFonts w:eastAsia="黑体"/>
          <w:sz w:val="24"/>
        </w:rPr>
        <w:t>计量</w:t>
      </w:r>
      <w:bookmarkEnd w:id="500"/>
    </w:p>
    <w:p w:rsidR="00955879" w:rsidRPr="00A715D7" w:rsidRDefault="0038317B">
      <w:pPr>
        <w:contextualSpacing/>
        <w:jc w:val="left"/>
        <w:rPr>
          <w:rFonts w:ascii="宋体" w:hAnsi="宋体"/>
          <w:b/>
          <w:bCs/>
          <w:sz w:val="24"/>
        </w:rPr>
      </w:pPr>
      <w:r w:rsidRPr="00A715D7">
        <w:rPr>
          <w:rFonts w:ascii="宋体" w:hAnsi="宋体"/>
          <w:b/>
          <w:bCs/>
          <w:sz w:val="24"/>
        </w:rPr>
        <w:t xml:space="preserve">12.3.1 </w:t>
      </w:r>
      <w:r w:rsidRPr="00A715D7">
        <w:rPr>
          <w:rFonts w:ascii="宋体" w:hAnsi="宋体"/>
          <w:b/>
          <w:bCs/>
          <w:sz w:val="24"/>
        </w:rPr>
        <w:t>计量原则</w:t>
      </w:r>
      <w:bookmarkStart w:id="501" w:name="_Toc60826246"/>
      <w:bookmarkStart w:id="502" w:name="_Toc23585"/>
    </w:p>
    <w:p w:rsidR="00955879" w:rsidRPr="00A715D7" w:rsidRDefault="0038317B">
      <w:pPr>
        <w:ind w:firstLineChars="200" w:firstLine="482"/>
        <w:contextualSpacing/>
        <w:jc w:val="left"/>
        <w:rPr>
          <w:rFonts w:ascii="宋体" w:hAnsi="宋体"/>
          <w:sz w:val="24"/>
        </w:rPr>
      </w:pPr>
      <w:r w:rsidRPr="00A715D7">
        <w:rPr>
          <w:rFonts w:ascii="宋体" w:hAnsi="宋体"/>
          <w:b/>
          <w:bCs/>
          <w:sz w:val="24"/>
        </w:rPr>
        <w:t>工程量计算规则</w:t>
      </w:r>
      <w:r w:rsidRPr="00A715D7">
        <w:rPr>
          <w:rFonts w:ascii="宋体" w:hAnsi="宋体"/>
          <w:sz w:val="24"/>
        </w:rPr>
        <w:t>：发包人提供的工程设计施工图纸，依据</w:t>
      </w:r>
      <w:r w:rsidRPr="00A715D7">
        <w:rPr>
          <w:rFonts w:ascii="宋体" w:hAnsi="宋体"/>
          <w:sz w:val="24"/>
        </w:rPr>
        <w:t>2013</w:t>
      </w:r>
      <w:r w:rsidRPr="00A715D7">
        <w:rPr>
          <w:rFonts w:ascii="宋体" w:hAnsi="宋体"/>
          <w:sz w:val="24"/>
        </w:rPr>
        <w:t>年国家《建设工程工程量清单计价规范》、《广东省房屋建筑与装饰工程综合定额（</w:t>
      </w:r>
      <w:r w:rsidRPr="00A715D7">
        <w:rPr>
          <w:rFonts w:ascii="宋体" w:hAnsi="宋体"/>
          <w:sz w:val="24"/>
        </w:rPr>
        <w:t>2018</w:t>
      </w:r>
      <w:r w:rsidRPr="00A715D7">
        <w:rPr>
          <w:rFonts w:ascii="宋体" w:hAnsi="宋体"/>
          <w:sz w:val="24"/>
        </w:rPr>
        <w:t>）》、《广东省市政工程综合定额（</w:t>
      </w:r>
      <w:r w:rsidRPr="00A715D7">
        <w:rPr>
          <w:rFonts w:ascii="宋体" w:hAnsi="宋体"/>
          <w:sz w:val="24"/>
        </w:rPr>
        <w:t>2018</w:t>
      </w:r>
      <w:r w:rsidRPr="00A715D7">
        <w:rPr>
          <w:rFonts w:ascii="宋体" w:hAnsi="宋体"/>
          <w:sz w:val="24"/>
        </w:rPr>
        <w:t>）》、《广东省通用安装工程综合定额（</w:t>
      </w:r>
      <w:r w:rsidRPr="00A715D7">
        <w:rPr>
          <w:rFonts w:ascii="宋体" w:hAnsi="宋体"/>
          <w:sz w:val="24"/>
        </w:rPr>
        <w:t>2018</w:t>
      </w:r>
      <w:r w:rsidRPr="00A715D7">
        <w:rPr>
          <w:rFonts w:ascii="宋体" w:hAnsi="宋体"/>
          <w:sz w:val="24"/>
        </w:rPr>
        <w:t>）》、《广东省园林绿化工程综合定额（</w:t>
      </w:r>
      <w:r w:rsidRPr="00A715D7">
        <w:rPr>
          <w:rFonts w:ascii="宋体" w:hAnsi="宋体"/>
          <w:sz w:val="24"/>
        </w:rPr>
        <w:t>2018</w:t>
      </w:r>
      <w:r w:rsidRPr="00A715D7">
        <w:rPr>
          <w:rFonts w:ascii="宋体" w:hAnsi="宋体"/>
          <w:sz w:val="24"/>
        </w:rPr>
        <w:t>）》、《广东省建设工程施工机具台班费用编制规则（</w:t>
      </w:r>
      <w:r w:rsidRPr="00A715D7">
        <w:rPr>
          <w:rFonts w:ascii="宋体" w:hAnsi="宋体"/>
          <w:sz w:val="24"/>
        </w:rPr>
        <w:t>2018</w:t>
      </w:r>
      <w:r w:rsidRPr="00A715D7">
        <w:rPr>
          <w:rFonts w:ascii="宋体" w:hAnsi="宋体"/>
          <w:sz w:val="24"/>
        </w:rPr>
        <w:t>）》。</w:t>
      </w:r>
      <w:bookmarkEnd w:id="501"/>
      <w:bookmarkEnd w:id="502"/>
    </w:p>
    <w:p w:rsidR="00955879" w:rsidRPr="00A715D7" w:rsidRDefault="0038317B">
      <w:pPr>
        <w:contextualSpacing/>
        <w:jc w:val="left"/>
        <w:rPr>
          <w:rFonts w:ascii="宋体" w:hAnsi="宋体"/>
          <w:sz w:val="24"/>
        </w:rPr>
      </w:pPr>
      <w:r w:rsidRPr="00A715D7">
        <w:rPr>
          <w:rFonts w:ascii="宋体" w:hAnsi="宋体"/>
          <w:sz w:val="24"/>
        </w:rPr>
        <w:t xml:space="preserve">12.3.2 </w:t>
      </w:r>
      <w:r w:rsidRPr="00A715D7">
        <w:rPr>
          <w:rFonts w:ascii="宋体" w:hAnsi="宋体"/>
          <w:sz w:val="24"/>
        </w:rPr>
        <w:t>计量周期</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关于计量周期的约定：</w:t>
      </w:r>
      <w:r w:rsidRPr="00A715D7">
        <w:rPr>
          <w:rFonts w:ascii="宋体" w:hAnsi="宋体" w:hint="eastAsia"/>
          <w:sz w:val="24"/>
          <w:u w:val="single"/>
        </w:rPr>
        <w:t>按月支付</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12.3.3 </w:t>
      </w:r>
      <w:r w:rsidRPr="00A715D7">
        <w:rPr>
          <w:rFonts w:ascii="宋体" w:hAnsi="宋体"/>
          <w:sz w:val="24"/>
        </w:rPr>
        <w:t>单价合同的计量</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关于单价合同计量的约定：</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12.3.3</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12.3.4 </w:t>
      </w:r>
      <w:r w:rsidRPr="00A715D7">
        <w:rPr>
          <w:rFonts w:ascii="宋体" w:hAnsi="宋体"/>
          <w:sz w:val="24"/>
        </w:rPr>
        <w:t>总价合同的计量</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关于总价合同计量的约定：</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left="480" w:hangingChars="200" w:hanging="480"/>
        <w:contextualSpacing/>
        <w:jc w:val="left"/>
        <w:rPr>
          <w:rFonts w:ascii="宋体" w:hAnsi="宋体"/>
          <w:sz w:val="24"/>
        </w:rPr>
      </w:pPr>
      <w:r w:rsidRPr="00A715D7">
        <w:rPr>
          <w:rFonts w:ascii="宋体" w:hAnsi="宋体"/>
          <w:sz w:val="24"/>
        </w:rPr>
        <w:t>12.3.5</w:t>
      </w:r>
      <w:r w:rsidRPr="00A715D7">
        <w:rPr>
          <w:rFonts w:ascii="宋体" w:hAnsi="宋体"/>
          <w:sz w:val="24"/>
        </w:rPr>
        <w:t>总价合同采用支付分解表计量支付的，是否适用第</w:t>
      </w:r>
      <w:r w:rsidRPr="00A715D7">
        <w:rPr>
          <w:rFonts w:ascii="宋体" w:hAnsi="宋体"/>
          <w:sz w:val="24"/>
        </w:rPr>
        <w:t xml:space="preserve">12.3.4 </w:t>
      </w:r>
      <w:r w:rsidRPr="00A715D7">
        <w:rPr>
          <w:rFonts w:ascii="宋体" w:hAnsi="宋体"/>
          <w:sz w:val="24"/>
        </w:rPr>
        <w:t>项</w:t>
      </w:r>
      <w:r w:rsidRPr="00A715D7">
        <w:rPr>
          <w:rFonts w:ascii="宋体" w:hAnsi="宋体" w:hint="eastAsia"/>
          <w:sz w:val="24"/>
        </w:rPr>
        <w:t>〔</w:t>
      </w:r>
      <w:r w:rsidRPr="00A715D7">
        <w:rPr>
          <w:rFonts w:ascii="宋体" w:hAnsi="宋体"/>
          <w:sz w:val="24"/>
        </w:rPr>
        <w:t>总价合同的计量</w:t>
      </w:r>
      <w:r w:rsidRPr="00A715D7">
        <w:rPr>
          <w:rFonts w:ascii="宋体" w:hAnsi="宋体" w:hint="eastAsia"/>
          <w:sz w:val="24"/>
        </w:rPr>
        <w:t>〕</w:t>
      </w:r>
      <w:r w:rsidRPr="00A715D7">
        <w:rPr>
          <w:rFonts w:ascii="宋体" w:hAnsi="宋体"/>
          <w:sz w:val="24"/>
        </w:rPr>
        <w:t>约定</w:t>
      </w:r>
      <w:r w:rsidRPr="00A715D7">
        <w:rPr>
          <w:rFonts w:ascii="宋体" w:hAnsi="宋体" w:hint="eastAsia"/>
          <w:sz w:val="24"/>
        </w:rPr>
        <w:t>进行计量：</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12.3.6 </w:t>
      </w:r>
      <w:r w:rsidRPr="00A715D7">
        <w:rPr>
          <w:rFonts w:ascii="宋体" w:hAnsi="宋体"/>
          <w:sz w:val="24"/>
        </w:rPr>
        <w:t>其他价格形式合同的计量</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其他价格形式的计量方式和程序：</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spacing w:line="360" w:lineRule="auto"/>
        <w:outlineLvl w:val="0"/>
        <w:rPr>
          <w:rFonts w:eastAsia="黑体"/>
          <w:sz w:val="24"/>
        </w:rPr>
      </w:pPr>
      <w:bookmarkStart w:id="503" w:name="_Toc60826247"/>
      <w:r w:rsidRPr="00A715D7">
        <w:rPr>
          <w:rFonts w:eastAsia="黑体"/>
          <w:sz w:val="24"/>
        </w:rPr>
        <w:t xml:space="preserve">12.4 </w:t>
      </w:r>
      <w:r w:rsidRPr="00A715D7">
        <w:rPr>
          <w:rFonts w:eastAsia="黑体"/>
          <w:sz w:val="24"/>
        </w:rPr>
        <w:t>工程进度款支付</w:t>
      </w:r>
      <w:bookmarkEnd w:id="503"/>
    </w:p>
    <w:p w:rsidR="00955879" w:rsidRPr="00A715D7" w:rsidRDefault="0038317B">
      <w:pPr>
        <w:contextualSpacing/>
        <w:jc w:val="left"/>
        <w:rPr>
          <w:rFonts w:ascii="宋体" w:hAnsi="宋体"/>
          <w:sz w:val="24"/>
        </w:rPr>
      </w:pPr>
      <w:bookmarkStart w:id="504" w:name="_Toc300935006"/>
      <w:bookmarkStart w:id="505" w:name="_Toc297123556"/>
      <w:bookmarkStart w:id="506" w:name="_Toc296347210"/>
      <w:bookmarkStart w:id="507" w:name="_Toc292559921"/>
      <w:bookmarkStart w:id="508" w:name="_Toc303539163"/>
      <w:bookmarkStart w:id="509" w:name="_Toc297120511"/>
      <w:bookmarkStart w:id="510" w:name="_Toc296891039"/>
      <w:bookmarkStart w:id="511" w:name="_Toc292559416"/>
      <w:bookmarkStart w:id="512" w:name="_Toc296346712"/>
      <w:bookmarkStart w:id="513" w:name="_Toc297048397"/>
      <w:bookmarkStart w:id="514" w:name="_Toc296944550"/>
      <w:bookmarkStart w:id="515" w:name="_Toc296503211"/>
      <w:bookmarkStart w:id="516" w:name="_Toc296891251"/>
      <w:bookmarkStart w:id="517" w:name="_Toc297216215"/>
      <w:bookmarkEnd w:id="504"/>
      <w:bookmarkEnd w:id="505"/>
      <w:bookmarkEnd w:id="506"/>
      <w:bookmarkEnd w:id="507"/>
      <w:bookmarkEnd w:id="508"/>
      <w:bookmarkEnd w:id="509"/>
      <w:bookmarkEnd w:id="510"/>
      <w:bookmarkEnd w:id="511"/>
      <w:bookmarkEnd w:id="512"/>
      <w:bookmarkEnd w:id="513"/>
      <w:bookmarkEnd w:id="514"/>
      <w:bookmarkEnd w:id="515"/>
      <w:bookmarkEnd w:id="516"/>
      <w:r w:rsidRPr="00A715D7">
        <w:rPr>
          <w:rFonts w:ascii="宋体" w:hAnsi="宋体"/>
          <w:sz w:val="24"/>
        </w:rPr>
        <w:t xml:space="preserve">12.4.1 </w:t>
      </w:r>
      <w:r w:rsidRPr="00A715D7">
        <w:rPr>
          <w:rFonts w:ascii="宋体" w:hAnsi="宋体"/>
          <w:sz w:val="24"/>
        </w:rPr>
        <w:t>付款周期</w:t>
      </w:r>
      <w:bookmarkEnd w:id="517"/>
    </w:p>
    <w:p w:rsidR="00955879" w:rsidRPr="00A715D7" w:rsidRDefault="0038317B">
      <w:pPr>
        <w:ind w:firstLineChars="200" w:firstLine="480"/>
        <w:contextualSpacing/>
        <w:jc w:val="left"/>
        <w:rPr>
          <w:rFonts w:ascii="宋体" w:hAnsi="宋体"/>
          <w:sz w:val="24"/>
        </w:rPr>
      </w:pPr>
      <w:r w:rsidRPr="00A715D7">
        <w:rPr>
          <w:rFonts w:ascii="宋体" w:hAnsi="宋体"/>
          <w:sz w:val="24"/>
        </w:rPr>
        <w:lastRenderedPageBreak/>
        <w:t>关于付款周期的约定</w:t>
      </w:r>
      <w:r w:rsidRPr="00A715D7">
        <w:rPr>
          <w:rFonts w:ascii="宋体" w:hAnsi="宋体"/>
          <w:sz w:val="24"/>
        </w:rPr>
        <w:t>：</w:t>
      </w:r>
      <w:r w:rsidRPr="00A715D7">
        <w:rPr>
          <w:rFonts w:ascii="宋体" w:hAnsi="宋体"/>
          <w:sz w:val="24"/>
          <w:u w:val="single"/>
        </w:rPr>
        <w:t>与计量周期保持一致</w:t>
      </w:r>
      <w:r w:rsidRPr="00A715D7">
        <w:rPr>
          <w:rFonts w:ascii="宋体" w:hAnsi="宋体"/>
          <w:sz w:val="24"/>
        </w:rPr>
        <w:t>。</w:t>
      </w:r>
    </w:p>
    <w:p w:rsidR="00955879" w:rsidRPr="00A715D7" w:rsidRDefault="0038317B">
      <w:pPr>
        <w:spacing w:line="360" w:lineRule="auto"/>
        <w:jc w:val="left"/>
        <w:rPr>
          <w:rFonts w:ascii="宋体" w:hAnsi="宋体"/>
          <w:sz w:val="24"/>
        </w:rPr>
      </w:pPr>
      <w:r w:rsidRPr="00A715D7">
        <w:rPr>
          <w:rFonts w:ascii="宋体" w:hAnsi="宋体"/>
          <w:sz w:val="24"/>
        </w:rPr>
        <w:t xml:space="preserve">12.4.2 </w:t>
      </w:r>
      <w:r w:rsidRPr="00A715D7">
        <w:rPr>
          <w:rFonts w:ascii="宋体" w:hAnsi="宋体"/>
          <w:sz w:val="24"/>
        </w:rPr>
        <w:t>进度付款申请单的编制</w:t>
      </w:r>
    </w:p>
    <w:p w:rsidR="00955879" w:rsidRPr="00A715D7" w:rsidRDefault="0038317B">
      <w:pPr>
        <w:pStyle w:val="42"/>
        <w:ind w:firstLineChars="200" w:firstLine="480"/>
        <w:rPr>
          <w:rFonts w:ascii="宋体" w:hAnsi="宋体"/>
          <w:sz w:val="24"/>
          <w:szCs w:val="24"/>
        </w:rPr>
      </w:pPr>
      <w:r w:rsidRPr="00A715D7">
        <w:rPr>
          <w:rFonts w:ascii="宋体" w:hAnsi="宋体"/>
          <w:sz w:val="24"/>
          <w:szCs w:val="24"/>
        </w:rPr>
        <w:t>关于进度付款申请单编制的约定：</w:t>
      </w:r>
    </w:p>
    <w:p w:rsidR="00955879" w:rsidRPr="00A715D7" w:rsidRDefault="0038317B">
      <w:pPr>
        <w:spacing w:line="540" w:lineRule="exact"/>
        <w:ind w:firstLineChars="150" w:firstLine="361"/>
        <w:rPr>
          <w:rFonts w:asciiTheme="minorEastAsia" w:eastAsiaTheme="minorEastAsia" w:hAnsiTheme="minorEastAsia"/>
          <w:sz w:val="28"/>
          <w:szCs w:val="28"/>
        </w:rPr>
      </w:pPr>
      <w:r w:rsidRPr="00A715D7">
        <w:rPr>
          <w:rFonts w:ascii="宋体" w:hAnsi="宋体" w:hint="eastAsia"/>
          <w:b/>
          <w:sz w:val="24"/>
          <w:szCs w:val="24"/>
        </w:rPr>
        <w:t>本工程的合同价作为拨付工程进度款的依据，</w:t>
      </w:r>
      <w:r w:rsidRPr="00A715D7">
        <w:rPr>
          <w:rFonts w:asciiTheme="minorEastAsia" w:eastAsiaTheme="minorEastAsia" w:hAnsiTheme="minorEastAsia" w:hint="eastAsia"/>
          <w:sz w:val="28"/>
          <w:szCs w:val="28"/>
        </w:rPr>
        <w:t>承包单位在开工前必须完善施工许可手续，否则发包人人有权拒付工程进度款。</w:t>
      </w:r>
    </w:p>
    <w:p w:rsidR="00955879" w:rsidRPr="00A715D7" w:rsidRDefault="0038317B">
      <w:pPr>
        <w:spacing w:line="540" w:lineRule="exact"/>
        <w:ind w:firstLineChars="150" w:firstLine="361"/>
        <w:rPr>
          <w:rFonts w:ascii="宋体" w:hAnsi="宋体"/>
          <w:b/>
          <w:sz w:val="24"/>
          <w:szCs w:val="24"/>
        </w:rPr>
      </w:pPr>
      <w:r w:rsidRPr="00A715D7">
        <w:rPr>
          <w:rFonts w:ascii="宋体" w:hAnsi="宋体" w:hint="eastAsia"/>
          <w:b/>
          <w:sz w:val="24"/>
          <w:szCs w:val="24"/>
        </w:rPr>
        <w:t>（</w:t>
      </w:r>
      <w:r w:rsidRPr="00A715D7">
        <w:rPr>
          <w:rFonts w:ascii="宋体" w:hAnsi="宋体" w:hint="eastAsia"/>
          <w:b/>
          <w:sz w:val="24"/>
          <w:szCs w:val="24"/>
        </w:rPr>
        <w:t>1</w:t>
      </w:r>
      <w:r w:rsidRPr="00A715D7">
        <w:rPr>
          <w:rFonts w:ascii="宋体" w:hAnsi="宋体" w:hint="eastAsia"/>
          <w:b/>
          <w:sz w:val="24"/>
          <w:szCs w:val="24"/>
        </w:rPr>
        <w:t>）承包人应在每月</w:t>
      </w:r>
      <w:r w:rsidRPr="00A715D7">
        <w:rPr>
          <w:rFonts w:ascii="宋体" w:hAnsi="宋体" w:hint="eastAsia"/>
          <w:b/>
          <w:sz w:val="24"/>
          <w:szCs w:val="24"/>
        </w:rPr>
        <w:t>30</w:t>
      </w:r>
      <w:r w:rsidRPr="00A715D7">
        <w:rPr>
          <w:rFonts w:ascii="宋体" w:hAnsi="宋体" w:hint="eastAsia"/>
          <w:b/>
          <w:sz w:val="24"/>
          <w:szCs w:val="24"/>
        </w:rPr>
        <w:t>日向工程监理工程师申报已完工程进度，作为申请拨付工程进度款的依据。监理工程师应在</w:t>
      </w:r>
      <w:r w:rsidRPr="00A715D7">
        <w:rPr>
          <w:rFonts w:ascii="宋体" w:hAnsi="宋体" w:hint="eastAsia"/>
          <w:b/>
          <w:sz w:val="24"/>
          <w:szCs w:val="24"/>
        </w:rPr>
        <w:t>3</w:t>
      </w:r>
      <w:r w:rsidRPr="00A715D7">
        <w:rPr>
          <w:rFonts w:ascii="宋体" w:hAnsi="宋体" w:hint="eastAsia"/>
          <w:b/>
          <w:sz w:val="24"/>
          <w:szCs w:val="24"/>
        </w:rPr>
        <w:t>天内进行审核并将审核结果送交发包人，发包人在接到该申请表后</w:t>
      </w:r>
      <w:r w:rsidRPr="00A715D7">
        <w:rPr>
          <w:rFonts w:ascii="宋体" w:hAnsi="宋体" w:hint="eastAsia"/>
          <w:b/>
          <w:sz w:val="24"/>
          <w:szCs w:val="24"/>
        </w:rPr>
        <w:t>7</w:t>
      </w:r>
      <w:r w:rsidRPr="00A715D7">
        <w:rPr>
          <w:rFonts w:ascii="宋体" w:hAnsi="宋体" w:hint="eastAsia"/>
          <w:b/>
          <w:sz w:val="24"/>
          <w:szCs w:val="24"/>
        </w:rPr>
        <w:t>天内按进度的</w:t>
      </w:r>
      <w:r w:rsidRPr="00A715D7">
        <w:rPr>
          <w:rFonts w:ascii="宋体" w:hAnsi="宋体" w:hint="eastAsia"/>
          <w:b/>
          <w:sz w:val="24"/>
          <w:szCs w:val="24"/>
        </w:rPr>
        <w:t>70%</w:t>
      </w:r>
      <w:r w:rsidRPr="00A715D7">
        <w:rPr>
          <w:rFonts w:ascii="宋体" w:hAnsi="宋体" w:hint="eastAsia"/>
          <w:b/>
          <w:sz w:val="24"/>
          <w:szCs w:val="24"/>
        </w:rPr>
        <w:t>向承包人支付工程进度款。发包人收到承包人提供的正规发票后支付进度款，否则，发包人有权拒绝支付进度款且无须承担违约责任。</w:t>
      </w:r>
    </w:p>
    <w:p w:rsidR="00955879" w:rsidRPr="00A715D7" w:rsidRDefault="0038317B">
      <w:pPr>
        <w:spacing w:line="540" w:lineRule="exact"/>
        <w:ind w:firstLineChars="200" w:firstLine="482"/>
        <w:rPr>
          <w:rFonts w:ascii="宋体" w:hAnsi="宋体"/>
          <w:b/>
          <w:sz w:val="24"/>
          <w:szCs w:val="24"/>
          <w:u w:val="single"/>
        </w:rPr>
      </w:pPr>
      <w:r w:rsidRPr="00A715D7">
        <w:rPr>
          <w:rFonts w:ascii="宋体" w:hAnsi="宋体" w:hint="eastAsia"/>
          <w:b/>
          <w:sz w:val="24"/>
          <w:szCs w:val="24"/>
        </w:rPr>
        <w:t>（</w:t>
      </w:r>
      <w:r w:rsidRPr="00A715D7">
        <w:rPr>
          <w:rFonts w:ascii="宋体" w:hAnsi="宋体" w:hint="eastAsia"/>
          <w:b/>
          <w:sz w:val="24"/>
          <w:szCs w:val="24"/>
        </w:rPr>
        <w:t>2</w:t>
      </w:r>
      <w:r w:rsidRPr="00A715D7">
        <w:rPr>
          <w:rFonts w:ascii="宋体" w:hAnsi="宋体" w:hint="eastAsia"/>
          <w:b/>
          <w:sz w:val="24"/>
          <w:szCs w:val="24"/>
        </w:rPr>
        <w:t>）</w:t>
      </w:r>
      <w:r w:rsidRPr="00A715D7">
        <w:rPr>
          <w:rFonts w:asciiTheme="minorEastAsia" w:eastAsiaTheme="minorEastAsia" w:hAnsiTheme="minorEastAsia" w:hint="eastAsia"/>
          <w:sz w:val="28"/>
          <w:szCs w:val="28"/>
        </w:rPr>
        <w:t>工程至竣工验收合格，且竣工资料完整时支付至工程承包合同总价的</w:t>
      </w:r>
      <w:r w:rsidRPr="00A715D7">
        <w:rPr>
          <w:rFonts w:asciiTheme="minorEastAsia" w:eastAsiaTheme="minorEastAsia" w:hAnsiTheme="minorEastAsia" w:hint="eastAsia"/>
          <w:sz w:val="28"/>
          <w:szCs w:val="28"/>
        </w:rPr>
        <w:t>80%</w:t>
      </w:r>
      <w:r w:rsidRPr="00A715D7">
        <w:rPr>
          <w:rFonts w:asciiTheme="minorEastAsia" w:eastAsiaTheme="minorEastAsia" w:hAnsiTheme="minorEastAsia" w:hint="eastAsia"/>
          <w:sz w:val="28"/>
          <w:szCs w:val="28"/>
        </w:rPr>
        <w:t>；工程办理竣工结算后，支</w:t>
      </w:r>
      <w:r w:rsidRPr="00A715D7">
        <w:rPr>
          <w:rFonts w:asciiTheme="minorEastAsia" w:eastAsiaTheme="minorEastAsia" w:hAnsiTheme="minorEastAsia" w:hint="eastAsia"/>
          <w:sz w:val="28"/>
          <w:szCs w:val="28"/>
        </w:rPr>
        <w:t>付至工程价款结算总额的</w:t>
      </w:r>
      <w:r w:rsidRPr="00A715D7">
        <w:rPr>
          <w:rFonts w:asciiTheme="minorEastAsia" w:eastAsiaTheme="minorEastAsia" w:hAnsiTheme="minorEastAsia" w:hint="eastAsia"/>
          <w:sz w:val="28"/>
          <w:szCs w:val="28"/>
        </w:rPr>
        <w:t>97%</w:t>
      </w:r>
      <w:r w:rsidRPr="00A715D7">
        <w:rPr>
          <w:rFonts w:asciiTheme="minorEastAsia" w:eastAsiaTheme="minorEastAsia" w:hAnsiTheme="minorEastAsia" w:hint="eastAsia"/>
          <w:sz w:val="28"/>
          <w:szCs w:val="28"/>
        </w:rPr>
        <w:t>；余款</w:t>
      </w:r>
      <w:r w:rsidRPr="00A715D7">
        <w:rPr>
          <w:rFonts w:asciiTheme="minorEastAsia" w:eastAsiaTheme="minorEastAsia" w:hAnsiTheme="minorEastAsia" w:hint="eastAsia"/>
          <w:sz w:val="28"/>
          <w:szCs w:val="28"/>
        </w:rPr>
        <w:t>3%</w:t>
      </w:r>
      <w:r w:rsidRPr="00A715D7">
        <w:rPr>
          <w:rFonts w:asciiTheme="minorEastAsia" w:eastAsiaTheme="minorEastAsia" w:hAnsiTheme="minorEastAsia" w:hint="eastAsia"/>
          <w:sz w:val="28"/>
          <w:szCs w:val="28"/>
        </w:rPr>
        <w:t>作为质量保修金，在质量保修期满后一次性付清（无息）。</w:t>
      </w:r>
      <w:bookmarkStart w:id="518" w:name="_Hlk60700527"/>
    </w:p>
    <w:bookmarkEnd w:id="518"/>
    <w:p w:rsidR="00955879" w:rsidRPr="00A715D7" w:rsidRDefault="0038317B">
      <w:pPr>
        <w:pStyle w:val="42"/>
        <w:ind w:firstLineChars="200" w:firstLine="480"/>
        <w:contextualSpacing/>
        <w:rPr>
          <w:rFonts w:ascii="宋体" w:hAnsi="宋体"/>
          <w:sz w:val="24"/>
          <w:szCs w:val="24"/>
        </w:rPr>
      </w:pPr>
      <w:r w:rsidRPr="00A715D7">
        <w:rPr>
          <w:rFonts w:ascii="宋体" w:hAnsi="宋体"/>
          <w:sz w:val="24"/>
          <w:szCs w:val="24"/>
        </w:rPr>
        <w:t xml:space="preserve">12.4.3 </w:t>
      </w:r>
      <w:r w:rsidRPr="00A715D7">
        <w:rPr>
          <w:rFonts w:ascii="宋体" w:hAnsi="宋体"/>
          <w:sz w:val="24"/>
          <w:szCs w:val="24"/>
        </w:rPr>
        <w:t>进度付款申请单的提交</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）单价合同进度付款申请单提交的约定</w:t>
      </w:r>
      <w:r w:rsidRPr="00A715D7">
        <w:rPr>
          <w:rFonts w:ascii="宋体" w:hAnsi="宋体" w:hint="eastAsia"/>
          <w:sz w:val="24"/>
        </w:rPr>
        <w:t>：</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）总价合同进度付款申请单提交的约定</w:t>
      </w:r>
      <w:r w:rsidRPr="00A715D7">
        <w:rPr>
          <w:rFonts w:ascii="宋体" w:hAnsi="宋体" w:hint="eastAsia"/>
          <w:sz w:val="24"/>
        </w:rPr>
        <w:t>：</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3</w:t>
      </w:r>
      <w:r w:rsidRPr="00A715D7">
        <w:rPr>
          <w:rFonts w:ascii="宋体" w:hAnsi="宋体"/>
          <w:sz w:val="24"/>
        </w:rPr>
        <w:t>）其他价格形式合同进度付款申请单提交的约定：</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12.4.4 </w:t>
      </w:r>
      <w:r w:rsidRPr="00A715D7">
        <w:rPr>
          <w:rFonts w:ascii="宋体" w:hAnsi="宋体"/>
          <w:sz w:val="24"/>
        </w:rPr>
        <w:t>进度款审核和支付</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）监理方审查并报送发包方的期限：</w:t>
      </w:r>
      <w:r w:rsidRPr="00A715D7">
        <w:rPr>
          <w:rFonts w:ascii="宋体" w:hAnsi="宋体"/>
          <w:sz w:val="24"/>
          <w:u w:val="single"/>
        </w:rPr>
        <w:t>收到后</w:t>
      </w:r>
      <w:r w:rsidRPr="00A715D7">
        <w:rPr>
          <w:rFonts w:ascii="宋体" w:hAnsi="宋体" w:hint="eastAsia"/>
          <w:b/>
          <w:sz w:val="24"/>
          <w:u w:val="single"/>
        </w:rPr>
        <w:t>3</w:t>
      </w:r>
      <w:r w:rsidRPr="00A715D7">
        <w:rPr>
          <w:rFonts w:ascii="宋体" w:hAnsi="宋体"/>
          <w:sz w:val="24"/>
          <w:u w:val="single"/>
        </w:rPr>
        <w:t>天内</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发包方完成审批并签发进度款支付证书的期限：</w:t>
      </w:r>
      <w:r w:rsidRPr="00A715D7">
        <w:rPr>
          <w:rFonts w:ascii="宋体" w:hAnsi="宋体" w:hint="eastAsia"/>
          <w:b/>
          <w:sz w:val="24"/>
          <w:u w:val="single"/>
        </w:rPr>
        <w:t>7</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）发包方支付进度款的期限：</w:t>
      </w:r>
      <w:r w:rsidRPr="00A715D7">
        <w:rPr>
          <w:rFonts w:ascii="宋体" w:hAnsi="宋体" w:hint="eastAsia"/>
          <w:sz w:val="24"/>
          <w:u w:val="single"/>
        </w:rPr>
        <w:t xml:space="preserve">  </w:t>
      </w:r>
      <w:r w:rsidRPr="00A715D7">
        <w:rPr>
          <w:rFonts w:ascii="宋体" w:hAnsi="宋体" w:hint="eastAsia"/>
          <w:sz w:val="24"/>
          <w:u w:val="single"/>
        </w:rPr>
        <w:t>进度款支付证书签发后</w:t>
      </w:r>
      <w:r w:rsidRPr="00A715D7">
        <w:rPr>
          <w:rFonts w:ascii="宋体" w:hAnsi="宋体" w:hint="eastAsia"/>
          <w:b/>
          <w:sz w:val="24"/>
          <w:u w:val="single"/>
        </w:rPr>
        <w:t>14</w:t>
      </w:r>
      <w:r w:rsidRPr="00A715D7">
        <w:rPr>
          <w:rFonts w:ascii="宋体" w:hAnsi="宋体" w:hint="eastAsia"/>
          <w:sz w:val="24"/>
          <w:u w:val="single"/>
        </w:rPr>
        <w:t>天内完成支付</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发包方逾期支付进度款的违约金的计算方式：</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12.4.6 </w:t>
      </w:r>
      <w:r w:rsidRPr="00A715D7">
        <w:rPr>
          <w:rFonts w:ascii="宋体" w:hAnsi="宋体"/>
          <w:sz w:val="24"/>
        </w:rPr>
        <w:t>支付分解表的编制</w:t>
      </w:r>
    </w:p>
    <w:p w:rsidR="00955879" w:rsidRPr="00A715D7" w:rsidRDefault="0038317B">
      <w:pPr>
        <w:ind w:firstLineChars="200" w:firstLine="480"/>
        <w:contextualSpacing/>
        <w:jc w:val="left"/>
        <w:rPr>
          <w:rFonts w:ascii="宋体" w:hAnsi="宋体"/>
          <w:sz w:val="24"/>
        </w:rPr>
      </w:pPr>
      <w:r w:rsidRPr="00A715D7">
        <w:rPr>
          <w:rFonts w:ascii="宋体" w:hAnsi="宋体"/>
          <w:sz w:val="24"/>
        </w:rPr>
        <w:t>2</w:t>
      </w:r>
      <w:r w:rsidRPr="00A715D7">
        <w:rPr>
          <w:rFonts w:ascii="宋体" w:hAnsi="宋体"/>
          <w:sz w:val="24"/>
        </w:rPr>
        <w:t>、总价合同支付分解表的编制与审批：</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3</w:t>
      </w:r>
      <w:r w:rsidRPr="00A715D7">
        <w:rPr>
          <w:rFonts w:ascii="宋体" w:hAnsi="宋体"/>
          <w:sz w:val="24"/>
        </w:rPr>
        <w:t>、单价合同的总价项目支付分解表的编制与审批：</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spacing w:line="360" w:lineRule="auto"/>
        <w:outlineLvl w:val="0"/>
        <w:rPr>
          <w:rFonts w:eastAsia="黑体"/>
          <w:sz w:val="24"/>
        </w:rPr>
      </w:pPr>
      <w:bookmarkStart w:id="519" w:name="_Toc297120519"/>
      <w:bookmarkStart w:id="520" w:name="_Toc297216223"/>
      <w:bookmarkStart w:id="521" w:name="_Toc292559929"/>
      <w:bookmarkStart w:id="522" w:name="_Toc292559424"/>
      <w:bookmarkStart w:id="523" w:name="_Toc296891259"/>
      <w:bookmarkStart w:id="524" w:name="_Toc304295593"/>
      <w:bookmarkStart w:id="525" w:name="_Toc297123564"/>
      <w:bookmarkStart w:id="526" w:name="_Toc296347218"/>
      <w:bookmarkStart w:id="527" w:name="_Toc296944558"/>
      <w:bookmarkStart w:id="528" w:name="_Toc303539172"/>
      <w:bookmarkStart w:id="529" w:name="_Toc296503219"/>
      <w:bookmarkStart w:id="530" w:name="_Toc297048405"/>
      <w:bookmarkStart w:id="531" w:name="_Toc296891047"/>
      <w:bookmarkStart w:id="532" w:name="_Toc300935015"/>
      <w:bookmarkStart w:id="533" w:name="_Toc296346720"/>
      <w:bookmarkStart w:id="534" w:name="_Toc351203645"/>
      <w:bookmarkStart w:id="535" w:name="_Toc312678053"/>
      <w:bookmarkStart w:id="536" w:name="_Toc6082624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A715D7">
        <w:rPr>
          <w:rFonts w:eastAsia="黑体"/>
          <w:sz w:val="24"/>
        </w:rPr>
        <w:t>13.</w:t>
      </w:r>
      <w:bookmarkEnd w:id="535"/>
      <w:r w:rsidRPr="00A715D7">
        <w:rPr>
          <w:rFonts w:eastAsia="黑体"/>
          <w:sz w:val="24"/>
        </w:rPr>
        <w:t>验收和工程试车</w:t>
      </w:r>
      <w:bookmarkEnd w:id="536"/>
    </w:p>
    <w:p w:rsidR="00955879" w:rsidRPr="00A715D7" w:rsidRDefault="0038317B">
      <w:pPr>
        <w:spacing w:line="360" w:lineRule="auto"/>
        <w:outlineLvl w:val="0"/>
        <w:rPr>
          <w:rFonts w:eastAsia="黑体"/>
          <w:sz w:val="24"/>
        </w:rPr>
      </w:pPr>
      <w:bookmarkStart w:id="537" w:name="_Toc60826249"/>
      <w:r w:rsidRPr="00A715D7">
        <w:rPr>
          <w:rFonts w:eastAsia="黑体"/>
          <w:sz w:val="24"/>
        </w:rPr>
        <w:t xml:space="preserve">13.1 </w:t>
      </w:r>
      <w:r w:rsidRPr="00A715D7">
        <w:rPr>
          <w:rFonts w:eastAsia="黑体"/>
          <w:sz w:val="24"/>
        </w:rPr>
        <w:t>分部分项工程验收</w:t>
      </w:r>
      <w:bookmarkEnd w:id="537"/>
    </w:p>
    <w:p w:rsidR="00955879" w:rsidRPr="00A715D7" w:rsidRDefault="0038317B">
      <w:pPr>
        <w:contextualSpacing/>
        <w:jc w:val="left"/>
        <w:rPr>
          <w:rFonts w:ascii="宋体" w:hAnsi="宋体"/>
          <w:sz w:val="24"/>
        </w:rPr>
      </w:pPr>
      <w:r w:rsidRPr="00A715D7">
        <w:rPr>
          <w:rFonts w:ascii="宋体" w:hAnsi="宋体"/>
          <w:sz w:val="24"/>
        </w:rPr>
        <w:t>13.1.2</w:t>
      </w:r>
      <w:r w:rsidRPr="00A715D7">
        <w:rPr>
          <w:rFonts w:ascii="宋体" w:hAnsi="宋体"/>
          <w:sz w:val="24"/>
        </w:rPr>
        <w:t>监理方不能按时进行验收时，应提前</w:t>
      </w:r>
      <w:r w:rsidRPr="00A715D7">
        <w:rPr>
          <w:rFonts w:ascii="宋体" w:hAnsi="宋体" w:hint="eastAsia"/>
          <w:sz w:val="24"/>
          <w:u w:val="single"/>
        </w:rPr>
        <w:t xml:space="preserve">   24   </w:t>
      </w:r>
      <w:r w:rsidRPr="00A715D7">
        <w:rPr>
          <w:rFonts w:ascii="宋体" w:hAnsi="宋体"/>
          <w:sz w:val="24"/>
        </w:rPr>
        <w:t>小时提交书面延期要求。</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关于延期最长不得超过：</w:t>
      </w:r>
      <w:r w:rsidRPr="00A715D7">
        <w:rPr>
          <w:rFonts w:ascii="宋体" w:hAnsi="宋体" w:hint="eastAsia"/>
          <w:sz w:val="24"/>
          <w:u w:val="single"/>
        </w:rPr>
        <w:t xml:space="preserve">   48   </w:t>
      </w:r>
      <w:r w:rsidRPr="00A715D7">
        <w:rPr>
          <w:rFonts w:ascii="宋体" w:hAnsi="宋体"/>
          <w:sz w:val="24"/>
        </w:rPr>
        <w:t>小时。</w:t>
      </w:r>
    </w:p>
    <w:p w:rsidR="00955879" w:rsidRPr="00A715D7" w:rsidRDefault="0038317B">
      <w:pPr>
        <w:spacing w:line="360" w:lineRule="auto"/>
        <w:outlineLvl w:val="0"/>
        <w:rPr>
          <w:rFonts w:eastAsia="黑体"/>
          <w:sz w:val="24"/>
        </w:rPr>
      </w:pPr>
      <w:bookmarkStart w:id="538" w:name="_Toc297216224"/>
      <w:bookmarkStart w:id="539" w:name="_Toc267251475"/>
      <w:bookmarkStart w:id="540" w:name="_Toc297048409"/>
      <w:bookmarkStart w:id="541" w:name="_Toc267251473"/>
      <w:bookmarkStart w:id="542" w:name="_Toc267251474"/>
      <w:bookmarkStart w:id="543" w:name="_Toc297120523"/>
      <w:bookmarkStart w:id="544" w:name="_Toc297123565"/>
      <w:bookmarkStart w:id="545" w:name="_Toc267251476"/>
      <w:bookmarkStart w:id="546" w:name="_Toc296503223"/>
      <w:bookmarkStart w:id="547" w:name="_Toc296891051"/>
      <w:bookmarkStart w:id="548" w:name="_Toc304295596"/>
      <w:bookmarkStart w:id="549" w:name="_Toc292559428"/>
      <w:bookmarkStart w:id="550" w:name="_Toc296347222"/>
      <w:bookmarkStart w:id="551" w:name="_Toc300935016"/>
      <w:bookmarkStart w:id="552" w:name="_Toc303539173"/>
      <w:bookmarkStart w:id="553" w:name="_Toc296891263"/>
      <w:bookmarkStart w:id="554" w:name="_Toc267251471"/>
      <w:bookmarkStart w:id="555" w:name="_Toc296346724"/>
      <w:bookmarkStart w:id="556" w:name="_Toc267251472"/>
      <w:bookmarkStart w:id="557" w:name="_Toc312678056"/>
      <w:bookmarkStart w:id="558" w:name="_Toc296944562"/>
      <w:bookmarkStart w:id="559" w:name="_Toc292559933"/>
      <w:bookmarkStart w:id="560" w:name="_Toc267251470"/>
      <w:bookmarkStart w:id="561" w:name="_Toc60826250"/>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A715D7">
        <w:rPr>
          <w:rFonts w:eastAsia="黑体"/>
          <w:sz w:val="24"/>
        </w:rPr>
        <w:t xml:space="preserve">13.2 </w:t>
      </w:r>
      <w:r w:rsidRPr="00A715D7">
        <w:rPr>
          <w:rFonts w:eastAsia="黑体"/>
          <w:sz w:val="24"/>
        </w:rPr>
        <w:t>竣工验收</w:t>
      </w:r>
      <w:bookmarkEnd w:id="560"/>
      <w:bookmarkEnd w:id="561"/>
    </w:p>
    <w:p w:rsidR="00955879" w:rsidRPr="00A715D7" w:rsidRDefault="0038317B">
      <w:pPr>
        <w:contextualSpacing/>
        <w:jc w:val="left"/>
        <w:rPr>
          <w:rFonts w:ascii="宋体" w:hAnsi="宋体"/>
          <w:sz w:val="24"/>
        </w:rPr>
      </w:pPr>
      <w:bookmarkStart w:id="562" w:name="_Toc280868708"/>
      <w:bookmarkStart w:id="563" w:name="_Toc280868705"/>
      <w:bookmarkStart w:id="564" w:name="_Toc280868706"/>
      <w:bookmarkStart w:id="565" w:name="_Toc280868707"/>
      <w:bookmarkStart w:id="566" w:name="_Toc280868709"/>
      <w:bookmarkStart w:id="567" w:name="_Toc280868704"/>
      <w:bookmarkEnd w:id="562"/>
      <w:bookmarkEnd w:id="563"/>
      <w:bookmarkEnd w:id="564"/>
      <w:bookmarkEnd w:id="565"/>
      <w:bookmarkEnd w:id="566"/>
      <w:bookmarkEnd w:id="567"/>
      <w:r w:rsidRPr="00A715D7">
        <w:rPr>
          <w:rFonts w:ascii="宋体" w:hAnsi="宋体"/>
          <w:sz w:val="24"/>
        </w:rPr>
        <w:lastRenderedPageBreak/>
        <w:t>13.2.2</w:t>
      </w:r>
      <w:r w:rsidRPr="00A715D7">
        <w:rPr>
          <w:rFonts w:ascii="宋体" w:hAnsi="宋体"/>
          <w:sz w:val="24"/>
        </w:rPr>
        <w:t>竣工验收程序</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关于竣工验收程序的约定：</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13.2.2</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发包方不按照本项约定组织竣工验收、颁发工程接收证书的违约金的计算方法：</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13.2.5</w:t>
      </w:r>
      <w:r w:rsidRPr="00A715D7">
        <w:rPr>
          <w:rFonts w:ascii="宋体" w:hAnsi="宋体"/>
          <w:sz w:val="24"/>
        </w:rPr>
        <w:t>移交、接收全部与部分工程</w:t>
      </w:r>
    </w:p>
    <w:p w:rsidR="00955879" w:rsidRPr="00A715D7" w:rsidRDefault="0038317B">
      <w:pPr>
        <w:ind w:firstLineChars="200" w:firstLine="480"/>
        <w:contextualSpacing/>
        <w:jc w:val="left"/>
        <w:rPr>
          <w:rFonts w:ascii="宋体" w:hAnsi="宋体"/>
          <w:sz w:val="24"/>
        </w:rPr>
      </w:pPr>
      <w:r w:rsidRPr="00A715D7">
        <w:rPr>
          <w:rFonts w:ascii="宋体" w:hAnsi="宋体" w:hint="eastAsia"/>
          <w:sz w:val="24"/>
        </w:rPr>
        <w:t>承包方向发包方移交工程的期限：</w:t>
      </w:r>
      <w:r w:rsidRPr="00A715D7">
        <w:rPr>
          <w:rFonts w:ascii="宋体" w:hAnsi="宋体" w:hint="eastAsia"/>
          <w:bCs/>
          <w:sz w:val="24"/>
          <w:u w:val="single"/>
        </w:rPr>
        <w:t xml:space="preserve">  </w:t>
      </w:r>
      <w:r w:rsidRPr="00A715D7">
        <w:rPr>
          <w:rFonts w:ascii="宋体" w:hAnsi="宋体" w:hint="eastAsia"/>
          <w:bCs/>
          <w:sz w:val="24"/>
          <w:u w:val="single"/>
        </w:rPr>
        <w:t>按约定的竣工日期</w:t>
      </w:r>
      <w:r w:rsidRPr="00A715D7">
        <w:rPr>
          <w:rFonts w:ascii="宋体" w:hAnsi="宋体" w:hint="eastAsia"/>
          <w:bCs/>
          <w:sz w:val="24"/>
          <w:u w:val="single"/>
        </w:rPr>
        <w:t xml:space="preserve">  </w:t>
      </w:r>
      <w:r w:rsidRPr="00A715D7">
        <w:rPr>
          <w:rFonts w:ascii="宋体" w:hAnsi="宋体" w:hint="eastAsia"/>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发包方未按本合同约定接收全部或部分工程的，违约金的计算方法为：</w:t>
      </w:r>
      <w:r w:rsidRPr="00A715D7">
        <w:rPr>
          <w:rFonts w:ascii="宋体" w:hAnsi="宋体" w:hint="eastAsia"/>
          <w:sz w:val="24"/>
          <w:u w:val="single"/>
        </w:rPr>
        <w:t xml:space="preserve">    /    </w:t>
      </w:r>
      <w:r w:rsidRPr="00A715D7">
        <w:rPr>
          <w:rFonts w:ascii="宋体" w:hAnsi="宋体"/>
          <w:sz w:val="24"/>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承包方未按时移交工程的，违约金的计算方法为：</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spacing w:line="360" w:lineRule="auto"/>
        <w:outlineLvl w:val="0"/>
        <w:rPr>
          <w:rFonts w:eastAsia="黑体"/>
          <w:sz w:val="24"/>
        </w:rPr>
      </w:pPr>
      <w:bookmarkStart w:id="568" w:name="_Toc60826251"/>
      <w:r w:rsidRPr="00A715D7">
        <w:rPr>
          <w:rFonts w:eastAsia="黑体"/>
          <w:sz w:val="24"/>
        </w:rPr>
        <w:t xml:space="preserve">13.3 </w:t>
      </w:r>
      <w:r w:rsidRPr="00A715D7">
        <w:rPr>
          <w:rFonts w:eastAsia="黑体"/>
          <w:sz w:val="24"/>
        </w:rPr>
        <w:t>工程试车</w:t>
      </w:r>
      <w:bookmarkEnd w:id="568"/>
    </w:p>
    <w:p w:rsidR="00955879" w:rsidRPr="00A715D7" w:rsidRDefault="0038317B">
      <w:pPr>
        <w:contextualSpacing/>
        <w:jc w:val="left"/>
        <w:rPr>
          <w:rFonts w:ascii="宋体" w:hAnsi="宋体"/>
          <w:sz w:val="24"/>
        </w:rPr>
      </w:pPr>
      <w:r w:rsidRPr="00A715D7">
        <w:rPr>
          <w:rFonts w:ascii="宋体" w:hAnsi="宋体"/>
          <w:sz w:val="24"/>
        </w:rPr>
        <w:t xml:space="preserve">13.3.1 </w:t>
      </w:r>
      <w:r w:rsidRPr="00A715D7">
        <w:rPr>
          <w:rFonts w:ascii="宋体" w:hAnsi="宋体"/>
          <w:sz w:val="24"/>
        </w:rPr>
        <w:t>试车程序</w:t>
      </w:r>
    </w:p>
    <w:p w:rsidR="00955879" w:rsidRPr="00A715D7" w:rsidRDefault="0038317B">
      <w:pPr>
        <w:ind w:firstLineChars="200" w:firstLine="480"/>
        <w:contextualSpacing/>
        <w:jc w:val="left"/>
        <w:rPr>
          <w:rFonts w:ascii="宋体" w:hAnsi="宋体"/>
          <w:sz w:val="24"/>
        </w:rPr>
      </w:pPr>
      <w:r w:rsidRPr="00A715D7">
        <w:rPr>
          <w:rFonts w:ascii="宋体" w:hAnsi="宋体"/>
          <w:sz w:val="24"/>
        </w:rPr>
        <w:t>工程试车内容：</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13.3.1</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）单机无负荷试车费用由</w:t>
      </w:r>
      <w:r w:rsidRPr="00A715D7">
        <w:rPr>
          <w:rFonts w:ascii="宋体" w:hAnsi="宋体" w:hint="eastAsia"/>
          <w:sz w:val="24"/>
          <w:u w:val="single"/>
        </w:rPr>
        <w:t xml:space="preserve">   </w:t>
      </w:r>
      <w:r w:rsidRPr="00A715D7">
        <w:rPr>
          <w:rFonts w:ascii="宋体" w:hAnsi="宋体" w:hint="eastAsia"/>
          <w:sz w:val="24"/>
          <w:u w:val="single"/>
        </w:rPr>
        <w:t>承包方</w:t>
      </w:r>
      <w:r w:rsidRPr="00A715D7">
        <w:rPr>
          <w:rFonts w:ascii="宋体" w:hAnsi="宋体" w:hint="eastAsia"/>
          <w:sz w:val="24"/>
          <w:u w:val="single"/>
        </w:rPr>
        <w:t xml:space="preserve">   </w:t>
      </w:r>
      <w:r w:rsidRPr="00A715D7">
        <w:rPr>
          <w:rFonts w:ascii="宋体" w:hAnsi="宋体"/>
          <w:sz w:val="24"/>
        </w:rPr>
        <w:t>承担；</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）无负荷联动试车费用由</w:t>
      </w:r>
      <w:r w:rsidRPr="00A715D7">
        <w:rPr>
          <w:rFonts w:ascii="宋体" w:hAnsi="宋体" w:hint="eastAsia"/>
          <w:sz w:val="24"/>
          <w:u w:val="single"/>
        </w:rPr>
        <w:t xml:space="preserve">   </w:t>
      </w:r>
      <w:r w:rsidRPr="00A715D7">
        <w:rPr>
          <w:rFonts w:ascii="宋体" w:hAnsi="宋体" w:hint="eastAsia"/>
          <w:sz w:val="24"/>
          <w:u w:val="single"/>
        </w:rPr>
        <w:t>承包方</w:t>
      </w:r>
      <w:r w:rsidRPr="00A715D7">
        <w:rPr>
          <w:rFonts w:ascii="宋体" w:hAnsi="宋体" w:hint="eastAsia"/>
          <w:sz w:val="24"/>
          <w:u w:val="single"/>
        </w:rPr>
        <w:t xml:space="preserve">   </w:t>
      </w:r>
      <w:r w:rsidRPr="00A715D7">
        <w:rPr>
          <w:rFonts w:ascii="宋体" w:hAnsi="宋体"/>
          <w:sz w:val="24"/>
        </w:rPr>
        <w:t>承担。</w:t>
      </w:r>
    </w:p>
    <w:p w:rsidR="00955879" w:rsidRPr="00A715D7" w:rsidRDefault="0038317B">
      <w:pPr>
        <w:contextualSpacing/>
        <w:jc w:val="left"/>
        <w:rPr>
          <w:rFonts w:ascii="宋体" w:hAnsi="宋体"/>
          <w:sz w:val="24"/>
        </w:rPr>
      </w:pPr>
      <w:r w:rsidRPr="00A715D7">
        <w:rPr>
          <w:rFonts w:ascii="宋体" w:hAnsi="宋体"/>
          <w:sz w:val="24"/>
        </w:rPr>
        <w:t xml:space="preserve">13.3.3 </w:t>
      </w:r>
      <w:r w:rsidRPr="00A715D7">
        <w:rPr>
          <w:rFonts w:ascii="宋体" w:hAnsi="宋体"/>
          <w:sz w:val="24"/>
        </w:rPr>
        <w:t>投料试车</w:t>
      </w:r>
    </w:p>
    <w:p w:rsidR="00955879" w:rsidRPr="00A715D7" w:rsidRDefault="0038317B">
      <w:pPr>
        <w:ind w:firstLineChars="200" w:firstLine="480"/>
        <w:contextualSpacing/>
        <w:jc w:val="left"/>
        <w:rPr>
          <w:rFonts w:ascii="宋体" w:hAnsi="宋体"/>
          <w:sz w:val="24"/>
        </w:rPr>
      </w:pPr>
      <w:r w:rsidRPr="00A715D7">
        <w:rPr>
          <w:rFonts w:ascii="宋体" w:hAnsi="宋体" w:hint="eastAsia"/>
          <w:sz w:val="24"/>
        </w:rPr>
        <w:t>关于投料试车相关事项的约定：</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13.3.3</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569" w:name="_Toc60826252"/>
      <w:r w:rsidRPr="00A715D7">
        <w:rPr>
          <w:rFonts w:eastAsia="黑体"/>
          <w:sz w:val="24"/>
        </w:rPr>
        <w:t xml:space="preserve">13.6 </w:t>
      </w:r>
      <w:r w:rsidRPr="00A715D7">
        <w:rPr>
          <w:rFonts w:eastAsia="黑体"/>
          <w:sz w:val="24"/>
        </w:rPr>
        <w:t>竣工退场</w:t>
      </w:r>
      <w:bookmarkEnd w:id="569"/>
    </w:p>
    <w:p w:rsidR="00955879" w:rsidRPr="00A715D7" w:rsidRDefault="0038317B">
      <w:pPr>
        <w:spacing w:line="360" w:lineRule="auto"/>
        <w:jc w:val="left"/>
        <w:rPr>
          <w:rFonts w:ascii="宋体" w:hAnsi="宋体"/>
          <w:kern w:val="0"/>
          <w:sz w:val="24"/>
        </w:rPr>
      </w:pPr>
      <w:r w:rsidRPr="00A715D7">
        <w:rPr>
          <w:rFonts w:ascii="宋体" w:hAnsi="宋体"/>
          <w:kern w:val="0"/>
          <w:sz w:val="24"/>
        </w:rPr>
        <w:t xml:space="preserve">13.6.1 </w:t>
      </w:r>
      <w:r w:rsidRPr="00A715D7">
        <w:rPr>
          <w:rFonts w:ascii="宋体" w:hAnsi="宋体"/>
          <w:kern w:val="0"/>
          <w:sz w:val="24"/>
        </w:rPr>
        <w:t>竣工退场</w:t>
      </w:r>
    </w:p>
    <w:p w:rsidR="00955879" w:rsidRPr="00A715D7" w:rsidRDefault="0038317B">
      <w:pPr>
        <w:ind w:leftChars="200" w:left="420"/>
        <w:contextualSpacing/>
        <w:jc w:val="left"/>
        <w:rPr>
          <w:rFonts w:ascii="宋体" w:hAnsi="宋体"/>
          <w:sz w:val="24"/>
        </w:rPr>
      </w:pPr>
      <w:r w:rsidRPr="00A715D7">
        <w:rPr>
          <w:rFonts w:ascii="宋体" w:hAnsi="宋体"/>
          <w:sz w:val="24"/>
        </w:rPr>
        <w:t>承包方完成竣工退场的期限：</w:t>
      </w:r>
      <w:r w:rsidRPr="00A715D7">
        <w:rPr>
          <w:rFonts w:ascii="宋体" w:hAnsi="宋体" w:hint="eastAsia"/>
          <w:sz w:val="24"/>
          <w:u w:val="single"/>
        </w:rPr>
        <w:t>颁发工程接收证书后</w:t>
      </w:r>
      <w:r w:rsidRPr="00A715D7">
        <w:rPr>
          <w:rFonts w:ascii="宋体" w:hAnsi="宋体" w:hint="eastAsia"/>
          <w:sz w:val="24"/>
          <w:u w:val="single"/>
        </w:rPr>
        <w:t>7</w:t>
      </w:r>
      <w:r w:rsidRPr="00A715D7">
        <w:rPr>
          <w:rFonts w:ascii="宋体" w:hAnsi="宋体" w:hint="eastAsia"/>
          <w:sz w:val="24"/>
          <w:u w:val="single"/>
        </w:rPr>
        <w:t>天内，其他要求按本合同通用条款</w:t>
      </w:r>
      <w:r w:rsidRPr="00A715D7">
        <w:rPr>
          <w:rFonts w:ascii="宋体" w:hAnsi="宋体" w:hint="eastAsia"/>
          <w:sz w:val="24"/>
          <w:u w:val="single"/>
        </w:rPr>
        <w:t>13.6.1</w:t>
      </w:r>
      <w:r w:rsidRPr="00A715D7">
        <w:rPr>
          <w:rFonts w:ascii="宋体" w:hAnsi="宋体" w:hint="eastAsia"/>
          <w:sz w:val="24"/>
          <w:u w:val="single"/>
        </w:rPr>
        <w:t>的约定执行</w:t>
      </w:r>
      <w:r w:rsidRPr="00A715D7">
        <w:rPr>
          <w:rFonts w:ascii="宋体" w:hAnsi="宋体" w:hint="eastAsia"/>
          <w:sz w:val="24"/>
          <w:u w:val="single"/>
        </w:rPr>
        <w:t xml:space="preserve"> </w:t>
      </w:r>
      <w:r w:rsidRPr="00A715D7">
        <w:rPr>
          <w:rFonts w:ascii="宋体" w:hAnsi="宋体"/>
          <w:sz w:val="24"/>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570" w:name="_Toc351203646"/>
      <w:bookmarkStart w:id="571" w:name="_Toc60826253"/>
      <w:bookmarkEnd w:id="570"/>
      <w:r w:rsidRPr="00A715D7">
        <w:rPr>
          <w:rFonts w:eastAsia="黑体"/>
          <w:sz w:val="24"/>
        </w:rPr>
        <w:t xml:space="preserve">14. </w:t>
      </w:r>
      <w:r w:rsidRPr="00A715D7">
        <w:rPr>
          <w:rFonts w:eastAsia="黑体"/>
          <w:sz w:val="24"/>
        </w:rPr>
        <w:t>竣工结算</w:t>
      </w:r>
      <w:bookmarkEnd w:id="571"/>
    </w:p>
    <w:p w:rsidR="00955879" w:rsidRPr="00A715D7" w:rsidRDefault="0038317B">
      <w:pPr>
        <w:spacing w:line="360" w:lineRule="auto"/>
        <w:outlineLvl w:val="0"/>
        <w:rPr>
          <w:rFonts w:eastAsia="黑体"/>
          <w:sz w:val="24"/>
        </w:rPr>
      </w:pPr>
      <w:bookmarkStart w:id="572" w:name="_Toc60826254"/>
      <w:r w:rsidRPr="00A715D7">
        <w:rPr>
          <w:rFonts w:eastAsia="黑体"/>
          <w:sz w:val="24"/>
        </w:rPr>
        <w:t xml:space="preserve">14.1 </w:t>
      </w:r>
      <w:r w:rsidRPr="00A715D7">
        <w:rPr>
          <w:rFonts w:eastAsia="黑体"/>
          <w:sz w:val="24"/>
        </w:rPr>
        <w:t>竣工</w:t>
      </w:r>
      <w:r w:rsidRPr="00A715D7">
        <w:rPr>
          <w:rFonts w:eastAsia="黑体" w:hint="eastAsia"/>
          <w:sz w:val="24"/>
        </w:rPr>
        <w:t>结算</w:t>
      </w:r>
      <w:r w:rsidRPr="00A715D7">
        <w:rPr>
          <w:rFonts w:eastAsia="黑体"/>
          <w:sz w:val="24"/>
        </w:rPr>
        <w:t>申请</w:t>
      </w:r>
      <w:bookmarkEnd w:id="572"/>
    </w:p>
    <w:p w:rsidR="00955879" w:rsidRPr="00A715D7" w:rsidRDefault="0038317B">
      <w:pPr>
        <w:ind w:leftChars="200" w:left="420"/>
        <w:contextualSpacing/>
        <w:jc w:val="left"/>
        <w:rPr>
          <w:rFonts w:ascii="宋体" w:hAnsi="宋体"/>
          <w:sz w:val="24"/>
        </w:rPr>
      </w:pPr>
      <w:r w:rsidRPr="00A715D7">
        <w:rPr>
          <w:rFonts w:ascii="宋体" w:hAnsi="宋体"/>
          <w:sz w:val="24"/>
        </w:rPr>
        <w:t>承包方提交竣工</w:t>
      </w:r>
      <w:r w:rsidRPr="00A715D7">
        <w:rPr>
          <w:rFonts w:ascii="宋体" w:hAnsi="宋体" w:hint="eastAsia"/>
          <w:sz w:val="24"/>
        </w:rPr>
        <w:t>结算</w:t>
      </w:r>
      <w:r w:rsidRPr="00A715D7">
        <w:rPr>
          <w:rFonts w:ascii="宋体" w:hAnsi="宋体"/>
          <w:sz w:val="24"/>
        </w:rPr>
        <w:t>申请单的期限：</w:t>
      </w:r>
      <w:r w:rsidRPr="00A715D7">
        <w:rPr>
          <w:rFonts w:ascii="宋体" w:hAnsi="宋体" w:hint="eastAsia"/>
          <w:sz w:val="24"/>
          <w:u w:val="single"/>
        </w:rPr>
        <w:t xml:space="preserve">  </w:t>
      </w:r>
      <w:r w:rsidRPr="00A715D7">
        <w:rPr>
          <w:rFonts w:ascii="宋体" w:hAnsi="宋体" w:hint="eastAsia"/>
          <w:sz w:val="24"/>
          <w:u w:val="single"/>
        </w:rPr>
        <w:t>工程竣工验收后</w:t>
      </w:r>
      <w:r w:rsidRPr="00A715D7">
        <w:rPr>
          <w:rFonts w:ascii="宋体" w:hAnsi="宋体" w:hint="eastAsia"/>
          <w:sz w:val="24"/>
          <w:u w:val="single"/>
        </w:rPr>
        <w:t>28</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竣工</w:t>
      </w:r>
      <w:r w:rsidRPr="00A715D7">
        <w:rPr>
          <w:rFonts w:ascii="宋体" w:hAnsi="宋体" w:hint="eastAsia"/>
          <w:sz w:val="24"/>
        </w:rPr>
        <w:t>结算</w:t>
      </w:r>
      <w:r w:rsidRPr="00A715D7">
        <w:rPr>
          <w:rFonts w:ascii="宋体" w:hAnsi="宋体"/>
          <w:sz w:val="24"/>
        </w:rPr>
        <w:t>申请单应包括的内容：</w:t>
      </w:r>
      <w:r w:rsidRPr="00A715D7">
        <w:rPr>
          <w:rFonts w:ascii="宋体" w:hAnsi="宋体" w:hint="eastAsia"/>
          <w:sz w:val="24"/>
          <w:u w:val="single"/>
        </w:rPr>
        <w:t>（</w:t>
      </w:r>
      <w:r w:rsidRPr="00A715D7">
        <w:rPr>
          <w:rFonts w:ascii="宋体" w:hAnsi="宋体" w:hint="eastAsia"/>
          <w:sz w:val="24"/>
          <w:u w:val="single"/>
        </w:rPr>
        <w:t>1</w:t>
      </w:r>
      <w:r w:rsidRPr="00A715D7">
        <w:rPr>
          <w:rFonts w:ascii="宋体" w:hAnsi="宋体" w:hint="eastAsia"/>
          <w:sz w:val="24"/>
          <w:u w:val="single"/>
        </w:rPr>
        <w:t>）竣工结算合同价格；（</w:t>
      </w:r>
      <w:r w:rsidRPr="00A715D7">
        <w:rPr>
          <w:rFonts w:ascii="宋体" w:hAnsi="宋体" w:hint="eastAsia"/>
          <w:sz w:val="24"/>
          <w:u w:val="single"/>
        </w:rPr>
        <w:t>2</w:t>
      </w:r>
      <w:r w:rsidRPr="00A715D7">
        <w:rPr>
          <w:rFonts w:ascii="宋体" w:hAnsi="宋体" w:hint="eastAsia"/>
          <w:sz w:val="24"/>
          <w:u w:val="single"/>
        </w:rPr>
        <w:t>）发包方已支付承包方的款项；（</w:t>
      </w:r>
      <w:r w:rsidRPr="00A715D7">
        <w:rPr>
          <w:rFonts w:ascii="宋体" w:hAnsi="宋体" w:hint="eastAsia"/>
          <w:sz w:val="24"/>
          <w:u w:val="single"/>
        </w:rPr>
        <w:t>3</w:t>
      </w:r>
      <w:r w:rsidRPr="00A715D7">
        <w:rPr>
          <w:rFonts w:ascii="宋体" w:hAnsi="宋体" w:hint="eastAsia"/>
          <w:sz w:val="24"/>
          <w:u w:val="single"/>
        </w:rPr>
        <w:t>）发包方应支付承包方的合同价款</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573" w:name="_Toc60826255"/>
      <w:r w:rsidRPr="00A715D7">
        <w:rPr>
          <w:rFonts w:eastAsia="黑体"/>
          <w:sz w:val="24"/>
        </w:rPr>
        <w:t xml:space="preserve">14.2 </w:t>
      </w:r>
      <w:r w:rsidRPr="00A715D7">
        <w:rPr>
          <w:rFonts w:eastAsia="黑体"/>
          <w:sz w:val="24"/>
        </w:rPr>
        <w:t>竣工结算审核</w:t>
      </w:r>
      <w:bookmarkEnd w:id="573"/>
    </w:p>
    <w:p w:rsidR="00955879" w:rsidRPr="00A715D7" w:rsidRDefault="0038317B">
      <w:pPr>
        <w:ind w:leftChars="200" w:left="420"/>
        <w:contextualSpacing/>
        <w:jc w:val="left"/>
        <w:rPr>
          <w:rFonts w:ascii="宋体" w:hAnsi="宋体"/>
          <w:bCs/>
          <w:sz w:val="24"/>
        </w:rPr>
      </w:pPr>
      <w:r w:rsidRPr="00A715D7">
        <w:rPr>
          <w:rFonts w:ascii="宋体" w:hAnsi="宋体"/>
          <w:sz w:val="24"/>
        </w:rPr>
        <w:t>发包方</w:t>
      </w:r>
      <w:r w:rsidRPr="00A715D7">
        <w:rPr>
          <w:rFonts w:ascii="宋体" w:hAnsi="宋体" w:hint="eastAsia"/>
          <w:sz w:val="24"/>
        </w:rPr>
        <w:t>审批</w:t>
      </w:r>
      <w:r w:rsidRPr="00A715D7">
        <w:rPr>
          <w:rFonts w:ascii="宋体" w:hAnsi="宋体"/>
          <w:sz w:val="24"/>
        </w:rPr>
        <w:t>竣工付款申请单的期限：</w:t>
      </w:r>
      <w:r w:rsidRPr="00A715D7">
        <w:rPr>
          <w:rFonts w:ascii="宋体" w:hAnsi="宋体" w:hint="eastAsia"/>
          <w:bCs/>
          <w:sz w:val="24"/>
          <w:u w:val="single"/>
        </w:rPr>
        <w:t xml:space="preserve">  </w:t>
      </w:r>
      <w:r w:rsidRPr="00A715D7">
        <w:rPr>
          <w:rFonts w:ascii="宋体" w:hAnsi="宋体" w:hint="eastAsia"/>
          <w:bCs/>
          <w:sz w:val="24"/>
          <w:u w:val="single"/>
        </w:rPr>
        <w:t>监理方在收到承包方递交的竣工结算报告及完整的结算资料后</w:t>
      </w:r>
      <w:r w:rsidRPr="00A715D7">
        <w:rPr>
          <w:rFonts w:ascii="宋体" w:hAnsi="宋体" w:hint="eastAsia"/>
          <w:bCs/>
          <w:sz w:val="24"/>
          <w:u w:val="single"/>
        </w:rPr>
        <w:t>30</w:t>
      </w:r>
      <w:r w:rsidRPr="00A715D7">
        <w:rPr>
          <w:rFonts w:ascii="宋体" w:hAnsi="宋体" w:hint="eastAsia"/>
          <w:bCs/>
          <w:sz w:val="24"/>
          <w:u w:val="single"/>
        </w:rPr>
        <w:t>天内进行核实后由发包方详细复核，由本项目跟踪工程造价咨询公司进行审查，工程造价咨询公司在收到监理方认可的工程结算书后</w:t>
      </w:r>
      <w:r w:rsidRPr="00A715D7">
        <w:rPr>
          <w:rFonts w:ascii="宋体" w:hAnsi="宋体" w:hint="eastAsia"/>
          <w:bCs/>
          <w:sz w:val="24"/>
          <w:u w:val="single"/>
        </w:rPr>
        <w:t>90</w:t>
      </w:r>
      <w:r w:rsidRPr="00A715D7">
        <w:rPr>
          <w:rFonts w:ascii="宋体" w:hAnsi="宋体" w:hint="eastAsia"/>
          <w:bCs/>
          <w:sz w:val="24"/>
          <w:u w:val="single"/>
        </w:rPr>
        <w:t>天内审核完毕，给予审核意见，审核意见经发包方及承包方认可后，出具工程造价咨询审核报告，三方（发包方、承包方、工程造价审核方）确认的审核结果作为最终</w:t>
      </w:r>
      <w:r w:rsidRPr="00A715D7">
        <w:rPr>
          <w:rFonts w:ascii="宋体" w:hAnsi="宋体" w:hint="eastAsia"/>
          <w:bCs/>
          <w:sz w:val="24"/>
          <w:u w:val="single"/>
        </w:rPr>
        <w:t>结算的依据</w:t>
      </w:r>
      <w:r w:rsidRPr="00A715D7">
        <w:rPr>
          <w:rFonts w:ascii="宋体" w:hAnsi="宋体" w:hint="eastAsia"/>
          <w:bCs/>
          <w:sz w:val="24"/>
          <w:u w:val="single"/>
        </w:rPr>
        <w:t xml:space="preserve">  </w:t>
      </w:r>
      <w:r w:rsidRPr="00A715D7">
        <w:rPr>
          <w:rFonts w:ascii="宋体" w:hAnsi="宋体"/>
          <w:bCs/>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发包方完成竣工付款的期限：</w:t>
      </w:r>
      <w:r w:rsidRPr="00A715D7">
        <w:rPr>
          <w:rFonts w:ascii="宋体" w:hAnsi="宋体" w:hint="eastAsia"/>
          <w:sz w:val="24"/>
          <w:u w:val="single"/>
        </w:rPr>
        <w:t xml:space="preserve">  </w:t>
      </w:r>
      <w:r w:rsidRPr="00A715D7">
        <w:rPr>
          <w:rFonts w:ascii="宋体" w:hAnsi="宋体" w:hint="eastAsia"/>
          <w:sz w:val="24"/>
          <w:u w:val="single"/>
        </w:rPr>
        <w:t>从工程结算审定确认之日起</w:t>
      </w:r>
      <w:r w:rsidRPr="00A715D7">
        <w:rPr>
          <w:rFonts w:ascii="宋体" w:hAnsi="宋体" w:hint="eastAsia"/>
          <w:sz w:val="24"/>
          <w:u w:val="single"/>
        </w:rPr>
        <w:t>30</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hint="eastAsia"/>
          <w:sz w:val="24"/>
        </w:rPr>
        <w:lastRenderedPageBreak/>
        <w:t>关于竣工付款证书异议部分复核的方式和程序：</w:t>
      </w:r>
      <w:r w:rsidRPr="00A715D7">
        <w:rPr>
          <w:rFonts w:ascii="宋体" w:hAnsi="宋体" w:hint="eastAsia"/>
          <w:sz w:val="24"/>
          <w:u w:val="single"/>
        </w:rPr>
        <w:t xml:space="preserve">  </w:t>
      </w:r>
      <w:r w:rsidRPr="00A715D7">
        <w:rPr>
          <w:rFonts w:ascii="宋体" w:hAnsi="宋体" w:hint="eastAsia"/>
          <w:sz w:val="24"/>
          <w:u w:val="single"/>
        </w:rPr>
        <w:t>由承包方派造价人员和发包方委托的造价审计方进行核对确认</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574" w:name="_Toc60826256"/>
      <w:r w:rsidRPr="00A715D7">
        <w:rPr>
          <w:rFonts w:eastAsia="黑体"/>
          <w:sz w:val="24"/>
        </w:rPr>
        <w:t xml:space="preserve">14.4 </w:t>
      </w:r>
      <w:r w:rsidRPr="00A715D7">
        <w:rPr>
          <w:rFonts w:eastAsia="黑体"/>
          <w:sz w:val="24"/>
        </w:rPr>
        <w:t>最终结清</w:t>
      </w:r>
      <w:bookmarkEnd w:id="574"/>
    </w:p>
    <w:p w:rsidR="00955879" w:rsidRPr="00A715D7" w:rsidRDefault="0038317B">
      <w:pPr>
        <w:contextualSpacing/>
        <w:jc w:val="left"/>
        <w:rPr>
          <w:rFonts w:ascii="宋体" w:hAnsi="宋体"/>
          <w:sz w:val="24"/>
        </w:rPr>
      </w:pPr>
      <w:r w:rsidRPr="00A715D7">
        <w:rPr>
          <w:rFonts w:ascii="宋体" w:hAnsi="宋体"/>
          <w:sz w:val="24"/>
        </w:rPr>
        <w:t xml:space="preserve">14.4.1 </w:t>
      </w:r>
      <w:r w:rsidRPr="00A715D7">
        <w:rPr>
          <w:rFonts w:ascii="宋体" w:hAnsi="宋体"/>
          <w:sz w:val="24"/>
        </w:rPr>
        <w:t>最终结清申请单</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承包方提交最终结清申请单的份数：</w:t>
      </w:r>
      <w:r w:rsidRPr="00A715D7">
        <w:rPr>
          <w:rFonts w:ascii="宋体" w:hAnsi="宋体" w:hint="eastAsia"/>
          <w:sz w:val="24"/>
          <w:u w:val="single"/>
        </w:rPr>
        <w:t xml:space="preserve">    </w:t>
      </w:r>
      <w:r w:rsidRPr="00A715D7">
        <w:rPr>
          <w:rFonts w:ascii="宋体" w:hAnsi="宋体" w:hint="eastAsia"/>
          <w:sz w:val="24"/>
          <w:u w:val="single"/>
        </w:rPr>
        <w:t>伍份</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承包方提交最终结算申请单的期限：</w:t>
      </w:r>
      <w:r w:rsidRPr="00A715D7">
        <w:rPr>
          <w:rFonts w:ascii="宋体" w:hAnsi="宋体" w:hint="eastAsia"/>
          <w:sz w:val="24"/>
          <w:u w:val="single"/>
        </w:rPr>
        <w:t xml:space="preserve">  </w:t>
      </w:r>
      <w:r w:rsidRPr="00A715D7">
        <w:rPr>
          <w:rFonts w:ascii="宋体" w:hAnsi="宋体" w:hint="eastAsia"/>
          <w:sz w:val="24"/>
          <w:u w:val="single"/>
        </w:rPr>
        <w:t>在缺陷责任期终止证书颁发后</w:t>
      </w:r>
      <w:r w:rsidRPr="00A715D7">
        <w:rPr>
          <w:rFonts w:ascii="宋体" w:hAnsi="宋体" w:hint="eastAsia"/>
          <w:sz w:val="24"/>
          <w:u w:val="single"/>
        </w:rPr>
        <w:t>7</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r w:rsidRPr="00A715D7">
        <w:rPr>
          <w:rFonts w:ascii="宋体" w:hAnsi="宋体"/>
          <w:sz w:val="24"/>
        </w:rPr>
        <w:t xml:space="preserve"> </w:t>
      </w:r>
    </w:p>
    <w:p w:rsidR="00955879" w:rsidRPr="00A715D7" w:rsidRDefault="0038317B">
      <w:pPr>
        <w:contextualSpacing/>
        <w:jc w:val="left"/>
        <w:rPr>
          <w:rFonts w:ascii="宋体" w:hAnsi="宋体"/>
          <w:sz w:val="24"/>
        </w:rPr>
      </w:pPr>
      <w:r w:rsidRPr="00A715D7">
        <w:rPr>
          <w:rFonts w:ascii="宋体" w:hAnsi="宋体"/>
          <w:sz w:val="24"/>
        </w:rPr>
        <w:t xml:space="preserve">14.4.2 </w:t>
      </w:r>
      <w:r w:rsidRPr="00A715D7">
        <w:rPr>
          <w:rFonts w:ascii="宋体" w:hAnsi="宋体"/>
          <w:sz w:val="24"/>
        </w:rPr>
        <w:t>最终结清证书和支付</w:t>
      </w:r>
    </w:p>
    <w:p w:rsidR="00955879" w:rsidRPr="00A715D7" w:rsidRDefault="0038317B">
      <w:pPr>
        <w:ind w:leftChars="200" w:left="420"/>
        <w:contextualSpacing/>
        <w:jc w:val="left"/>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）发包方完成最终结清申请单的</w:t>
      </w:r>
      <w:r w:rsidRPr="00A715D7">
        <w:rPr>
          <w:rFonts w:ascii="宋体" w:hAnsi="宋体" w:hint="eastAsia"/>
          <w:sz w:val="24"/>
        </w:rPr>
        <w:t>审批</w:t>
      </w:r>
      <w:r w:rsidRPr="00A715D7">
        <w:rPr>
          <w:rFonts w:ascii="宋体" w:hAnsi="宋体"/>
          <w:sz w:val="24"/>
        </w:rPr>
        <w:t>并颁发最终结清证书的期限：</w:t>
      </w:r>
      <w:r w:rsidRPr="00A715D7">
        <w:rPr>
          <w:rFonts w:ascii="宋体" w:hAnsi="宋体" w:hint="eastAsia"/>
          <w:sz w:val="24"/>
          <w:u w:val="single"/>
        </w:rPr>
        <w:t xml:space="preserve">  </w:t>
      </w:r>
      <w:r w:rsidRPr="00A715D7">
        <w:rPr>
          <w:rFonts w:ascii="宋体" w:hAnsi="宋体" w:hint="eastAsia"/>
          <w:sz w:val="24"/>
          <w:u w:val="single"/>
        </w:rPr>
        <w:t>收到承包方提交的最终结清证书后</w:t>
      </w:r>
      <w:r w:rsidRPr="00A715D7">
        <w:rPr>
          <w:rFonts w:ascii="宋体" w:hAnsi="宋体" w:hint="eastAsia"/>
          <w:sz w:val="24"/>
          <w:u w:val="single"/>
        </w:rPr>
        <w:t>14</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）发包方完成支付的期限：</w:t>
      </w:r>
      <w:r w:rsidRPr="00A715D7">
        <w:rPr>
          <w:rFonts w:ascii="宋体" w:hAnsi="宋体" w:hint="eastAsia"/>
          <w:sz w:val="24"/>
          <w:u w:val="single"/>
        </w:rPr>
        <w:t xml:space="preserve">   </w:t>
      </w:r>
      <w:r w:rsidRPr="00A715D7">
        <w:rPr>
          <w:rFonts w:ascii="宋体" w:hAnsi="宋体" w:hint="eastAsia"/>
          <w:sz w:val="24"/>
          <w:u w:val="single"/>
        </w:rPr>
        <w:t>颁发最终结清证书后</w:t>
      </w:r>
      <w:r w:rsidRPr="00A715D7">
        <w:rPr>
          <w:rFonts w:ascii="宋体" w:hAnsi="宋体" w:hint="eastAsia"/>
          <w:sz w:val="24"/>
          <w:u w:val="single"/>
        </w:rPr>
        <w:t>7</w:t>
      </w:r>
      <w:r w:rsidRPr="00A715D7">
        <w:rPr>
          <w:rFonts w:ascii="宋体" w:hAnsi="宋体" w:hint="eastAsia"/>
          <w:sz w:val="24"/>
          <w:u w:val="single"/>
        </w:rPr>
        <w:t>天内</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575" w:name="_Toc267251508"/>
      <w:bookmarkStart w:id="576" w:name="_Toc267251491"/>
      <w:bookmarkStart w:id="577" w:name="_Toc267251503"/>
      <w:bookmarkStart w:id="578" w:name="_Toc267251489"/>
      <w:bookmarkStart w:id="579" w:name="_Toc267251501"/>
      <w:bookmarkStart w:id="580" w:name="_Toc351203647"/>
      <w:bookmarkStart w:id="581" w:name="_Toc267251485"/>
      <w:bookmarkStart w:id="582" w:name="_Toc267251513"/>
      <w:bookmarkStart w:id="583" w:name="_Toc267251488"/>
      <w:bookmarkStart w:id="584" w:name="_Toc267251482"/>
      <w:bookmarkStart w:id="585" w:name="_Toc267251495"/>
      <w:bookmarkStart w:id="586" w:name="_Toc267251510"/>
      <w:bookmarkStart w:id="587" w:name="_Toc267251484"/>
      <w:bookmarkStart w:id="588" w:name="_Toc267251509"/>
      <w:bookmarkStart w:id="589" w:name="_Toc267251496"/>
      <w:bookmarkStart w:id="590" w:name="_Toc267251499"/>
      <w:bookmarkStart w:id="591" w:name="_Toc267251494"/>
      <w:bookmarkStart w:id="592" w:name="_Toc267251507"/>
      <w:bookmarkStart w:id="593" w:name="_Toc267251498"/>
      <w:bookmarkStart w:id="594" w:name="_Toc267251502"/>
      <w:bookmarkStart w:id="595" w:name="_Toc267251511"/>
      <w:bookmarkStart w:id="596" w:name="_Toc267251486"/>
      <w:bookmarkStart w:id="597" w:name="_Toc267251506"/>
      <w:bookmarkStart w:id="598" w:name="_Toc267251493"/>
      <w:bookmarkStart w:id="599" w:name="_Toc267251483"/>
      <w:bookmarkStart w:id="600" w:name="_Toc267251497"/>
      <w:bookmarkStart w:id="601" w:name="_Toc267251492"/>
      <w:bookmarkStart w:id="602" w:name="_Toc267251504"/>
      <w:bookmarkStart w:id="603" w:name="_Toc267251490"/>
      <w:bookmarkStart w:id="604" w:name="_Toc267251515"/>
      <w:bookmarkStart w:id="605" w:name="_Toc267251514"/>
      <w:bookmarkStart w:id="606" w:name="_Toc60826257"/>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A715D7">
        <w:rPr>
          <w:rFonts w:eastAsia="黑体"/>
          <w:sz w:val="24"/>
        </w:rPr>
        <w:t xml:space="preserve">15. </w:t>
      </w:r>
      <w:r w:rsidRPr="00A715D7">
        <w:rPr>
          <w:rFonts w:eastAsia="黑体"/>
          <w:sz w:val="24"/>
        </w:rPr>
        <w:t>缺陷责任期与保修</w:t>
      </w:r>
      <w:bookmarkEnd w:id="605"/>
      <w:bookmarkEnd w:id="606"/>
    </w:p>
    <w:p w:rsidR="00955879" w:rsidRPr="00A715D7" w:rsidRDefault="0038317B">
      <w:pPr>
        <w:spacing w:line="360" w:lineRule="auto"/>
        <w:outlineLvl w:val="0"/>
        <w:rPr>
          <w:rFonts w:eastAsia="黑体"/>
          <w:sz w:val="24"/>
        </w:rPr>
      </w:pPr>
      <w:bookmarkStart w:id="607" w:name="_Toc60826258"/>
      <w:r w:rsidRPr="00A715D7">
        <w:rPr>
          <w:rFonts w:eastAsia="黑体"/>
          <w:sz w:val="24"/>
        </w:rPr>
        <w:t>15.2</w:t>
      </w:r>
      <w:r w:rsidRPr="00A715D7">
        <w:rPr>
          <w:rFonts w:eastAsia="黑体"/>
          <w:sz w:val="24"/>
        </w:rPr>
        <w:t>缺陷责任期</w:t>
      </w:r>
      <w:bookmarkEnd w:id="607"/>
    </w:p>
    <w:p w:rsidR="00955879" w:rsidRPr="00A715D7" w:rsidRDefault="0038317B">
      <w:pPr>
        <w:ind w:firstLineChars="200" w:firstLine="480"/>
        <w:contextualSpacing/>
        <w:jc w:val="left"/>
        <w:rPr>
          <w:rFonts w:ascii="宋体" w:hAnsi="宋体"/>
          <w:sz w:val="24"/>
        </w:rPr>
      </w:pPr>
      <w:r w:rsidRPr="00A715D7">
        <w:rPr>
          <w:rFonts w:ascii="宋体" w:hAnsi="宋体"/>
          <w:sz w:val="24"/>
        </w:rPr>
        <w:t>缺陷责任期的具体期限：</w:t>
      </w:r>
      <w:r w:rsidRPr="00A715D7">
        <w:rPr>
          <w:rFonts w:ascii="宋体" w:hAnsi="宋体" w:hint="eastAsia"/>
          <w:sz w:val="24"/>
          <w:u w:val="single"/>
        </w:rPr>
        <w:t xml:space="preserve">  </w:t>
      </w:r>
      <w:r w:rsidRPr="00A715D7">
        <w:rPr>
          <w:rFonts w:ascii="宋体" w:hAnsi="宋体" w:hint="eastAsia"/>
          <w:sz w:val="24"/>
          <w:u w:val="single"/>
        </w:rPr>
        <w:t>缺陷责任期自工程竣工验收合格之日起两年</w:t>
      </w:r>
      <w:r w:rsidRPr="00A715D7">
        <w:rPr>
          <w:rFonts w:ascii="宋体" w:hAnsi="宋体" w:hint="eastAsia"/>
          <w:sz w:val="24"/>
          <w:u w:val="single"/>
        </w:rPr>
        <w:t xml:space="preserve">  </w:t>
      </w:r>
      <w:r w:rsidRPr="00A715D7">
        <w:rPr>
          <w:rFonts w:ascii="宋体" w:hAnsi="宋体"/>
          <w:sz w:val="24"/>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608" w:name="_Toc60826259"/>
      <w:r w:rsidRPr="00A715D7">
        <w:rPr>
          <w:rFonts w:eastAsia="黑体"/>
          <w:sz w:val="24"/>
        </w:rPr>
        <w:t xml:space="preserve">15.3 </w:t>
      </w:r>
      <w:r w:rsidRPr="00A715D7">
        <w:rPr>
          <w:rFonts w:eastAsia="黑体"/>
          <w:sz w:val="24"/>
        </w:rPr>
        <w:t>质量保证金</w:t>
      </w:r>
      <w:bookmarkEnd w:id="608"/>
    </w:p>
    <w:p w:rsidR="00955879" w:rsidRPr="00A715D7" w:rsidRDefault="0038317B">
      <w:pPr>
        <w:ind w:firstLineChars="200" w:firstLine="480"/>
        <w:contextualSpacing/>
        <w:jc w:val="left"/>
        <w:rPr>
          <w:rFonts w:ascii="宋体" w:hAnsi="宋体"/>
          <w:sz w:val="24"/>
        </w:rPr>
      </w:pPr>
      <w:r w:rsidRPr="00A715D7">
        <w:rPr>
          <w:rFonts w:ascii="宋体" w:hAnsi="宋体" w:hint="eastAsia"/>
          <w:sz w:val="24"/>
        </w:rPr>
        <w:t>关于是否扣留质量保证金的约定：</w:t>
      </w:r>
      <w:r w:rsidRPr="00A715D7">
        <w:rPr>
          <w:rFonts w:ascii="宋体" w:hAnsi="宋体" w:hint="eastAsia"/>
          <w:sz w:val="24"/>
          <w:u w:val="single"/>
        </w:rPr>
        <w:t xml:space="preserve"> </w:t>
      </w:r>
      <w:r w:rsidRPr="00A715D7">
        <w:rPr>
          <w:rFonts w:ascii="宋体" w:hAnsi="宋体" w:hint="eastAsia"/>
          <w:sz w:val="24"/>
          <w:u w:val="single"/>
        </w:rPr>
        <w:t>工程结算审核后，</w:t>
      </w:r>
      <w:r w:rsidRPr="00A715D7">
        <w:rPr>
          <w:rFonts w:ascii="宋体" w:hAnsi="宋体" w:hint="eastAsia"/>
          <w:sz w:val="24"/>
        </w:rPr>
        <w:t>专用合同条款第</w:t>
      </w:r>
      <w:r w:rsidRPr="00A715D7">
        <w:rPr>
          <w:rFonts w:ascii="宋体" w:hAnsi="宋体" w:hint="eastAsia"/>
          <w:sz w:val="24"/>
        </w:rPr>
        <w:t>12.4</w:t>
      </w:r>
      <w:r w:rsidRPr="00A715D7">
        <w:rPr>
          <w:rFonts w:ascii="宋体" w:hAnsi="宋体" w:hint="eastAsia"/>
          <w:sz w:val="24"/>
        </w:rPr>
        <w:t>条</w:t>
      </w:r>
      <w:bookmarkStart w:id="609" w:name="_Hlk60763577"/>
      <w:r w:rsidRPr="00A715D7">
        <w:rPr>
          <w:rFonts w:ascii="宋体" w:hAnsi="宋体" w:hint="eastAsia"/>
          <w:sz w:val="24"/>
          <w:u w:val="single"/>
        </w:rPr>
        <w:t>执行，其余退还乙方</w:t>
      </w:r>
      <w:r w:rsidRPr="00A715D7">
        <w:rPr>
          <w:rFonts w:ascii="宋体" w:hAnsi="宋体"/>
          <w:sz w:val="24"/>
        </w:rPr>
        <w:t>。</w:t>
      </w:r>
      <w:r w:rsidRPr="00A715D7">
        <w:rPr>
          <w:rFonts w:ascii="宋体" w:hAnsi="宋体"/>
          <w:sz w:val="24"/>
          <w:u w:val="single"/>
        </w:rPr>
        <w:t>工程在完工验收合格之日起</w:t>
      </w:r>
      <w:r w:rsidRPr="00A715D7">
        <w:rPr>
          <w:rFonts w:ascii="宋体" w:hAnsi="宋体" w:hint="eastAsia"/>
          <w:sz w:val="24"/>
          <w:u w:val="single"/>
        </w:rPr>
        <w:t>两</w:t>
      </w:r>
      <w:r w:rsidRPr="00A715D7">
        <w:rPr>
          <w:rFonts w:ascii="宋体" w:hAnsi="宋体"/>
          <w:sz w:val="24"/>
          <w:u w:val="single"/>
        </w:rPr>
        <w:t>年内若后无质量问题，甲方应在到期之日起</w:t>
      </w:r>
      <w:r w:rsidRPr="00A715D7">
        <w:rPr>
          <w:rFonts w:ascii="宋体" w:hAnsi="宋体"/>
          <w:sz w:val="24"/>
          <w:u w:val="single"/>
        </w:rPr>
        <w:t>14</w:t>
      </w:r>
      <w:r w:rsidRPr="00A715D7">
        <w:rPr>
          <w:rFonts w:ascii="宋体" w:hAnsi="宋体"/>
          <w:sz w:val="24"/>
          <w:u w:val="single"/>
        </w:rPr>
        <w:t>日内无息退还给乙方</w:t>
      </w:r>
      <w:r w:rsidRPr="00A715D7">
        <w:rPr>
          <w:rFonts w:ascii="宋体" w:hAnsi="宋体"/>
          <w:sz w:val="24"/>
        </w:rPr>
        <w:t>。</w:t>
      </w:r>
    </w:p>
    <w:bookmarkEnd w:id="609"/>
    <w:p w:rsidR="00955879" w:rsidRPr="00A715D7" w:rsidRDefault="0038317B">
      <w:pPr>
        <w:contextualSpacing/>
        <w:jc w:val="left"/>
        <w:rPr>
          <w:rFonts w:ascii="宋体" w:hAnsi="宋体"/>
          <w:sz w:val="24"/>
        </w:rPr>
      </w:pPr>
      <w:r w:rsidRPr="00A715D7">
        <w:rPr>
          <w:rFonts w:ascii="宋体" w:hAnsi="宋体"/>
          <w:sz w:val="24"/>
        </w:rPr>
        <w:t xml:space="preserve">15.3.1 </w:t>
      </w:r>
      <w:r w:rsidRPr="00A715D7">
        <w:rPr>
          <w:rFonts w:ascii="宋体" w:hAnsi="宋体" w:hint="eastAsia"/>
          <w:sz w:val="24"/>
        </w:rPr>
        <w:t>承包方提供</w:t>
      </w:r>
      <w:r w:rsidRPr="00A715D7">
        <w:rPr>
          <w:rFonts w:ascii="宋体" w:hAnsi="宋体"/>
          <w:sz w:val="24"/>
        </w:rPr>
        <w:t>质量保证金的</w:t>
      </w:r>
      <w:r w:rsidRPr="00A715D7">
        <w:rPr>
          <w:rFonts w:ascii="宋体" w:hAnsi="宋体" w:hint="eastAsia"/>
          <w:sz w:val="24"/>
        </w:rPr>
        <w:t>方</w:t>
      </w:r>
      <w:r w:rsidRPr="00A715D7">
        <w:rPr>
          <w:rFonts w:ascii="宋体" w:hAnsi="宋体"/>
          <w:sz w:val="24"/>
        </w:rPr>
        <w:t>式</w:t>
      </w:r>
    </w:p>
    <w:p w:rsidR="00955879" w:rsidRPr="00A715D7" w:rsidRDefault="0038317B">
      <w:pPr>
        <w:ind w:firstLineChars="200" w:firstLine="480"/>
        <w:contextualSpacing/>
        <w:jc w:val="left"/>
        <w:rPr>
          <w:rFonts w:ascii="宋体" w:hAnsi="宋体"/>
          <w:sz w:val="24"/>
        </w:rPr>
      </w:pPr>
      <w:r w:rsidRPr="00A715D7">
        <w:rPr>
          <w:rFonts w:ascii="宋体" w:hAnsi="宋体"/>
          <w:sz w:val="24"/>
        </w:rPr>
        <w:t>质量保证金采用以下第</w:t>
      </w:r>
      <w:r w:rsidRPr="00A715D7">
        <w:rPr>
          <w:rFonts w:ascii="宋体" w:hAnsi="宋体"/>
          <w:sz w:val="24"/>
        </w:rPr>
        <w:t xml:space="preserve"> </w:t>
      </w:r>
      <w:r w:rsidRPr="00A715D7">
        <w:rPr>
          <w:rFonts w:ascii="宋体" w:hAnsi="宋体" w:hint="eastAsia"/>
          <w:sz w:val="24"/>
          <w:u w:val="single"/>
        </w:rPr>
        <w:t xml:space="preserve">  /  </w:t>
      </w:r>
      <w:r w:rsidRPr="00A715D7">
        <w:rPr>
          <w:rFonts w:ascii="宋体" w:hAnsi="宋体"/>
          <w:sz w:val="24"/>
        </w:rPr>
        <w:t>种方式：</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）质量保证金保函，保证金额为：</w:t>
      </w:r>
      <w:r w:rsidRPr="00A715D7">
        <w:rPr>
          <w:rFonts w:ascii="宋体" w:hAnsi="宋体" w:hint="eastAsia"/>
          <w:sz w:val="24"/>
          <w:u w:val="single"/>
        </w:rPr>
        <w:t xml:space="preserve">  /  </w:t>
      </w:r>
      <w:r w:rsidRPr="00A715D7">
        <w:rPr>
          <w:rFonts w:ascii="宋体" w:hAnsi="宋体"/>
          <w:sz w:val="24"/>
        </w:rPr>
        <w:t>；</w:t>
      </w:r>
      <w:r w:rsidRPr="00A715D7">
        <w:rPr>
          <w:rFonts w:ascii="宋体" w:hAnsi="宋体"/>
          <w:sz w:val="24"/>
        </w:rPr>
        <w:t xml:space="preserve"> </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w:t>
      </w:r>
      <w:r w:rsidRPr="00A715D7">
        <w:rPr>
          <w:rFonts w:ascii="宋体" w:hAnsi="宋体" w:hint="eastAsia"/>
          <w:sz w:val="24"/>
          <w:u w:val="single"/>
        </w:rPr>
        <w:t xml:space="preserve">  /  </w:t>
      </w:r>
      <w:r w:rsidRPr="00A715D7">
        <w:rPr>
          <w:rFonts w:ascii="宋体" w:hAnsi="宋体"/>
          <w:sz w:val="24"/>
        </w:rPr>
        <w:t>%</w:t>
      </w:r>
      <w:r w:rsidRPr="00A715D7">
        <w:rPr>
          <w:rFonts w:ascii="宋体" w:hAnsi="宋体"/>
          <w:sz w:val="24"/>
        </w:rPr>
        <w:t>的工程款；</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3</w:t>
      </w:r>
      <w:r w:rsidRPr="00A715D7">
        <w:rPr>
          <w:rFonts w:ascii="宋体" w:hAnsi="宋体"/>
          <w:sz w:val="24"/>
        </w:rPr>
        <w:t>）其他</w:t>
      </w:r>
      <w:r w:rsidRPr="00A715D7">
        <w:rPr>
          <w:rFonts w:ascii="宋体" w:hAnsi="宋体" w:hint="eastAsia"/>
          <w:sz w:val="24"/>
        </w:rPr>
        <w:t>方</w:t>
      </w:r>
      <w:r w:rsidRPr="00A715D7">
        <w:rPr>
          <w:rFonts w:ascii="宋体" w:hAnsi="宋体"/>
          <w:sz w:val="24"/>
        </w:rPr>
        <w:t>式</w:t>
      </w:r>
      <w:r w:rsidRPr="00A715D7">
        <w:rPr>
          <w:rFonts w:ascii="宋体" w:hAnsi="宋体"/>
          <w:sz w:val="24"/>
        </w:rPr>
        <w:t>:</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15.3.2 </w:t>
      </w:r>
      <w:r w:rsidRPr="00A715D7">
        <w:rPr>
          <w:rFonts w:ascii="宋体" w:hAnsi="宋体"/>
          <w:sz w:val="24"/>
        </w:rPr>
        <w:t>质量保证金的扣留</w:t>
      </w:r>
      <w:r w:rsidRPr="00A715D7">
        <w:rPr>
          <w:rFonts w:ascii="宋体" w:hAnsi="宋体"/>
          <w:sz w:val="24"/>
        </w:rPr>
        <w:t xml:space="preserve"> </w:t>
      </w:r>
    </w:p>
    <w:p w:rsidR="00955879" w:rsidRPr="00A715D7" w:rsidRDefault="0038317B">
      <w:pPr>
        <w:ind w:firstLineChars="200" w:firstLine="480"/>
        <w:contextualSpacing/>
        <w:jc w:val="left"/>
        <w:rPr>
          <w:rFonts w:ascii="宋体" w:hAnsi="宋体"/>
          <w:sz w:val="24"/>
        </w:rPr>
      </w:pPr>
      <w:r w:rsidRPr="00A715D7">
        <w:rPr>
          <w:rFonts w:ascii="宋体" w:hAnsi="宋体"/>
          <w:sz w:val="24"/>
        </w:rPr>
        <w:t>质量保证金的扣留采取以下第</w:t>
      </w:r>
      <w:r w:rsidRPr="00A715D7">
        <w:rPr>
          <w:rFonts w:ascii="宋体" w:hAnsi="宋体" w:hint="eastAsia"/>
          <w:sz w:val="24"/>
          <w:u w:val="single"/>
        </w:rPr>
        <w:t xml:space="preserve">2 </w:t>
      </w:r>
      <w:r w:rsidRPr="00A715D7">
        <w:rPr>
          <w:rFonts w:ascii="宋体" w:hAnsi="宋体"/>
          <w:sz w:val="24"/>
        </w:rPr>
        <w:t>种方式：</w:t>
      </w:r>
    </w:p>
    <w:p w:rsidR="00955879" w:rsidRPr="00A715D7" w:rsidRDefault="0038317B">
      <w:pPr>
        <w:ind w:leftChars="200" w:left="420"/>
        <w:contextualSpacing/>
        <w:jc w:val="left"/>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）在支付工程进度款时逐次扣留，在此情形下，质量保证金的计算基数不包括预付款的支付、扣回以及价格调整的金额；</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）工程竣工结算时一次性扣留质量保证金；</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3</w:t>
      </w:r>
      <w:r w:rsidRPr="00A715D7">
        <w:rPr>
          <w:rFonts w:ascii="宋体" w:hAnsi="宋体"/>
          <w:sz w:val="24"/>
        </w:rPr>
        <w:t>）其他扣留方式</w:t>
      </w:r>
      <w:r w:rsidRPr="00A715D7">
        <w:rPr>
          <w:rFonts w:ascii="宋体" w:hAnsi="宋体"/>
          <w:sz w:val="24"/>
        </w:rPr>
        <w:t>:</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关于质量保证金的补充约定：</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spacing w:line="360" w:lineRule="auto"/>
        <w:outlineLvl w:val="0"/>
        <w:rPr>
          <w:rFonts w:eastAsia="黑体"/>
          <w:sz w:val="24"/>
        </w:rPr>
      </w:pPr>
      <w:bookmarkStart w:id="610" w:name="_Toc60826260"/>
      <w:r w:rsidRPr="00A715D7">
        <w:rPr>
          <w:rFonts w:eastAsia="黑体"/>
          <w:sz w:val="24"/>
        </w:rPr>
        <w:t>15.4</w:t>
      </w:r>
      <w:r w:rsidRPr="00A715D7">
        <w:rPr>
          <w:rFonts w:eastAsia="黑体"/>
          <w:sz w:val="24"/>
        </w:rPr>
        <w:t>保修</w:t>
      </w:r>
      <w:bookmarkEnd w:id="610"/>
    </w:p>
    <w:p w:rsidR="00955879" w:rsidRPr="00A715D7" w:rsidRDefault="0038317B">
      <w:pPr>
        <w:contextualSpacing/>
        <w:jc w:val="left"/>
        <w:rPr>
          <w:rFonts w:ascii="宋体" w:hAnsi="宋体"/>
          <w:sz w:val="24"/>
        </w:rPr>
      </w:pPr>
      <w:r w:rsidRPr="00A715D7">
        <w:rPr>
          <w:rFonts w:ascii="宋体" w:hAnsi="宋体"/>
          <w:sz w:val="24"/>
        </w:rPr>
        <w:t xml:space="preserve">15.4.1 </w:t>
      </w:r>
      <w:r w:rsidRPr="00A715D7">
        <w:rPr>
          <w:rFonts w:ascii="宋体" w:hAnsi="宋体"/>
          <w:sz w:val="24"/>
        </w:rPr>
        <w:t>保修责任</w:t>
      </w:r>
    </w:p>
    <w:p w:rsidR="00955879" w:rsidRPr="00A715D7" w:rsidRDefault="0038317B">
      <w:pPr>
        <w:ind w:firstLineChars="200" w:firstLine="480"/>
        <w:contextualSpacing/>
        <w:jc w:val="left"/>
        <w:rPr>
          <w:rFonts w:ascii="宋体" w:hAnsi="宋体"/>
          <w:sz w:val="24"/>
        </w:rPr>
      </w:pPr>
      <w:r w:rsidRPr="00A715D7">
        <w:rPr>
          <w:rFonts w:ascii="宋体" w:hAnsi="宋体"/>
          <w:sz w:val="24"/>
        </w:rPr>
        <w:t>工程保修期为：</w:t>
      </w:r>
      <w:r w:rsidRPr="00A715D7">
        <w:rPr>
          <w:rFonts w:ascii="宋体" w:hAnsi="宋体" w:hint="eastAsia"/>
          <w:sz w:val="24"/>
          <w:u w:val="single"/>
        </w:rPr>
        <w:t xml:space="preserve">   </w:t>
      </w:r>
      <w:r w:rsidRPr="00A715D7">
        <w:rPr>
          <w:rFonts w:ascii="宋体" w:hAnsi="宋体" w:hint="eastAsia"/>
          <w:sz w:val="24"/>
          <w:u w:val="single"/>
        </w:rPr>
        <w:t>见《工程质量保修书》</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15.4.3 </w:t>
      </w:r>
      <w:r w:rsidRPr="00A715D7">
        <w:rPr>
          <w:rFonts w:ascii="宋体" w:hAnsi="宋体"/>
          <w:sz w:val="24"/>
        </w:rPr>
        <w:t>修复通知</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承包方收到保修通知并到达工程现场的合理时间：</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15.4.3</w:t>
      </w:r>
      <w:r w:rsidRPr="00A715D7">
        <w:rPr>
          <w:rFonts w:ascii="宋体" w:hAnsi="宋体" w:hint="eastAsia"/>
          <w:sz w:val="24"/>
          <w:u w:val="single"/>
        </w:rPr>
        <w:lastRenderedPageBreak/>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611" w:name="_Toc60826261"/>
      <w:r w:rsidRPr="00A715D7">
        <w:rPr>
          <w:rFonts w:eastAsia="黑体" w:hint="eastAsia"/>
          <w:sz w:val="24"/>
        </w:rPr>
        <w:t>15.5</w:t>
      </w:r>
      <w:r w:rsidRPr="00A715D7">
        <w:rPr>
          <w:rFonts w:eastAsia="黑体" w:hint="eastAsia"/>
          <w:sz w:val="24"/>
        </w:rPr>
        <w:t>履约保证金约定</w:t>
      </w:r>
      <w:bookmarkEnd w:id="611"/>
    </w:p>
    <w:p w:rsidR="00955879" w:rsidRPr="00A715D7" w:rsidRDefault="0038317B">
      <w:pPr>
        <w:ind w:leftChars="200" w:left="420"/>
        <w:contextualSpacing/>
        <w:jc w:val="left"/>
        <w:rPr>
          <w:rFonts w:ascii="宋体" w:hAnsi="宋体"/>
          <w:sz w:val="24"/>
        </w:rPr>
      </w:pPr>
      <w:r w:rsidRPr="00A715D7">
        <w:rPr>
          <w:rFonts w:ascii="宋体" w:hAnsi="宋体" w:hint="eastAsia"/>
          <w:sz w:val="24"/>
        </w:rPr>
        <w:t>履约保证金的约定：</w:t>
      </w:r>
    </w:p>
    <w:p w:rsidR="00955879" w:rsidRPr="00A715D7" w:rsidRDefault="0038317B">
      <w:pPr>
        <w:ind w:leftChars="200" w:left="420"/>
        <w:contextualSpacing/>
        <w:jc w:val="left"/>
        <w:rPr>
          <w:rFonts w:ascii="宋体" w:hAnsi="宋体"/>
          <w:bCs/>
          <w:sz w:val="24"/>
          <w:u w:val="single"/>
        </w:rPr>
      </w:pPr>
      <w:r w:rsidRPr="00A715D7">
        <w:rPr>
          <w:rFonts w:ascii="宋体" w:hAnsi="宋体" w:hint="eastAsia"/>
          <w:bCs/>
          <w:sz w:val="24"/>
          <w:u w:val="single"/>
        </w:rPr>
        <w:t>1</w:t>
      </w:r>
      <w:r w:rsidRPr="00A715D7">
        <w:rPr>
          <w:rFonts w:ascii="宋体" w:hAnsi="宋体" w:hint="eastAsia"/>
          <w:bCs/>
          <w:sz w:val="24"/>
          <w:u w:val="single"/>
        </w:rPr>
        <w:t>、提交的时间、金额：合同签订之日起</w:t>
      </w:r>
      <w:r w:rsidRPr="00A715D7">
        <w:rPr>
          <w:rFonts w:ascii="宋体" w:hAnsi="宋体" w:hint="eastAsia"/>
          <w:bCs/>
          <w:sz w:val="24"/>
          <w:u w:val="single"/>
        </w:rPr>
        <w:t>30</w:t>
      </w:r>
      <w:r w:rsidRPr="00A715D7">
        <w:rPr>
          <w:rFonts w:ascii="宋体" w:hAnsi="宋体" w:hint="eastAsia"/>
          <w:bCs/>
          <w:sz w:val="24"/>
          <w:u w:val="single"/>
        </w:rPr>
        <w:t>天内，乙方按合同总额的</w:t>
      </w:r>
      <w:r w:rsidRPr="00A715D7">
        <w:rPr>
          <w:rFonts w:ascii="宋体" w:hAnsi="宋体" w:hint="eastAsia"/>
          <w:bCs/>
          <w:sz w:val="24"/>
          <w:u w:val="single"/>
        </w:rPr>
        <w:t>10%</w:t>
      </w:r>
      <w:r w:rsidRPr="00A715D7">
        <w:rPr>
          <w:rFonts w:ascii="宋体" w:hAnsi="宋体" w:hint="eastAsia"/>
          <w:bCs/>
          <w:sz w:val="24"/>
          <w:u w:val="single"/>
        </w:rPr>
        <w:t>提交作为履约保证金；</w:t>
      </w:r>
    </w:p>
    <w:p w:rsidR="00955879" w:rsidRPr="00A715D7" w:rsidRDefault="0038317B">
      <w:pPr>
        <w:ind w:leftChars="200" w:left="420"/>
        <w:contextualSpacing/>
        <w:jc w:val="left"/>
        <w:rPr>
          <w:rFonts w:ascii="宋体" w:hAnsi="宋体"/>
          <w:bCs/>
          <w:sz w:val="24"/>
          <w:u w:val="single"/>
        </w:rPr>
      </w:pPr>
      <w:r w:rsidRPr="00A715D7">
        <w:rPr>
          <w:rFonts w:ascii="宋体" w:hAnsi="宋体" w:hint="eastAsia"/>
          <w:bCs/>
          <w:sz w:val="24"/>
          <w:u w:val="single"/>
        </w:rPr>
        <w:t>2</w:t>
      </w:r>
      <w:r w:rsidRPr="00A715D7">
        <w:rPr>
          <w:rFonts w:ascii="宋体" w:hAnsi="宋体" w:hint="eastAsia"/>
          <w:bCs/>
          <w:sz w:val="24"/>
          <w:u w:val="single"/>
        </w:rPr>
        <w:t>、提交的形式：转账或银行保函；</w:t>
      </w:r>
    </w:p>
    <w:p w:rsidR="00955879" w:rsidRPr="00A715D7" w:rsidRDefault="0038317B">
      <w:pPr>
        <w:ind w:leftChars="200" w:left="420"/>
        <w:contextualSpacing/>
        <w:jc w:val="left"/>
        <w:rPr>
          <w:rFonts w:ascii="宋体" w:hAnsi="宋体"/>
          <w:bCs/>
          <w:sz w:val="24"/>
          <w:u w:val="single"/>
        </w:rPr>
      </w:pPr>
      <w:r w:rsidRPr="00A715D7">
        <w:rPr>
          <w:rFonts w:ascii="宋体" w:hAnsi="宋体" w:hint="eastAsia"/>
          <w:bCs/>
          <w:sz w:val="24"/>
          <w:u w:val="single"/>
        </w:rPr>
        <w:t>3</w:t>
      </w:r>
      <w:r w:rsidRPr="00A715D7">
        <w:rPr>
          <w:rFonts w:ascii="宋体" w:hAnsi="宋体" w:hint="eastAsia"/>
          <w:bCs/>
          <w:sz w:val="24"/>
          <w:u w:val="single"/>
        </w:rPr>
        <w:t>、采用转账形式提交的，履约保证金汇入甲方指定的账户，待工程完工验收合格且双方签署验收合格证书后，一次性无息退还给乙方；</w:t>
      </w:r>
    </w:p>
    <w:p w:rsidR="00955879" w:rsidRPr="00A715D7" w:rsidRDefault="0038317B" w:rsidP="00955879">
      <w:pPr>
        <w:ind w:leftChars="200" w:left="420"/>
        <w:contextualSpacing/>
        <w:jc w:val="left"/>
        <w:rPr>
          <w:rFonts w:ascii="宋体" w:hAnsi="宋体"/>
          <w:bCs/>
          <w:sz w:val="24"/>
          <w:u w:val="single"/>
        </w:rPr>
      </w:pPr>
      <w:r w:rsidRPr="00A715D7">
        <w:rPr>
          <w:rFonts w:ascii="宋体" w:hAnsi="宋体" w:hint="eastAsia"/>
          <w:bCs/>
          <w:sz w:val="24"/>
          <w:u w:val="single"/>
        </w:rPr>
        <w:t>4</w:t>
      </w:r>
      <w:r w:rsidRPr="00A715D7">
        <w:rPr>
          <w:rFonts w:ascii="宋体" w:hAnsi="宋体" w:hint="eastAsia"/>
          <w:bCs/>
          <w:sz w:val="24"/>
          <w:u w:val="single"/>
        </w:rPr>
        <w:t>、采用银行保函形式提交的，为银行出具的无条件、见索即付、不可撤销的保</w:t>
      </w:r>
      <w:r w:rsidRPr="00A715D7">
        <w:rPr>
          <w:rFonts w:ascii="宋体" w:hAnsi="宋体" w:hint="eastAsia"/>
          <w:bCs/>
          <w:sz w:val="24"/>
          <w:u w:val="single"/>
        </w:rPr>
        <w:t>函。</w:t>
      </w:r>
    </w:p>
    <w:p w:rsidR="00955879" w:rsidRPr="00A715D7" w:rsidRDefault="0038317B">
      <w:pPr>
        <w:spacing w:line="360" w:lineRule="auto"/>
        <w:outlineLvl w:val="0"/>
        <w:rPr>
          <w:rFonts w:eastAsia="黑体"/>
          <w:sz w:val="24"/>
        </w:rPr>
      </w:pPr>
      <w:bookmarkStart w:id="612" w:name="_Toc280868718"/>
      <w:bookmarkStart w:id="613" w:name="_Toc280868717"/>
      <w:bookmarkStart w:id="614" w:name="_Toc351203648"/>
      <w:bookmarkStart w:id="615" w:name="_Toc60826262"/>
      <w:bookmarkEnd w:id="612"/>
      <w:bookmarkEnd w:id="613"/>
      <w:bookmarkEnd w:id="614"/>
      <w:r w:rsidRPr="00A715D7">
        <w:rPr>
          <w:rFonts w:eastAsia="黑体"/>
          <w:sz w:val="24"/>
        </w:rPr>
        <w:t xml:space="preserve">16. </w:t>
      </w:r>
      <w:r w:rsidRPr="00A715D7">
        <w:rPr>
          <w:rFonts w:eastAsia="黑体"/>
          <w:sz w:val="24"/>
        </w:rPr>
        <w:t>违约</w:t>
      </w:r>
      <w:bookmarkEnd w:id="615"/>
    </w:p>
    <w:p w:rsidR="00955879" w:rsidRPr="00A715D7" w:rsidRDefault="0038317B">
      <w:pPr>
        <w:spacing w:line="360" w:lineRule="auto"/>
        <w:outlineLvl w:val="0"/>
        <w:rPr>
          <w:rFonts w:eastAsia="黑体"/>
          <w:sz w:val="24"/>
        </w:rPr>
      </w:pPr>
      <w:bookmarkStart w:id="616" w:name="_Toc60826263"/>
      <w:r w:rsidRPr="00A715D7">
        <w:rPr>
          <w:rFonts w:eastAsia="黑体"/>
          <w:sz w:val="24"/>
        </w:rPr>
        <w:t xml:space="preserve">16.1 </w:t>
      </w:r>
      <w:r w:rsidRPr="00A715D7">
        <w:rPr>
          <w:rFonts w:eastAsia="黑体"/>
          <w:sz w:val="24"/>
        </w:rPr>
        <w:t>发包方违约</w:t>
      </w:r>
      <w:bookmarkEnd w:id="616"/>
    </w:p>
    <w:p w:rsidR="00955879" w:rsidRPr="00A715D7" w:rsidRDefault="0038317B">
      <w:pPr>
        <w:contextualSpacing/>
        <w:jc w:val="left"/>
        <w:rPr>
          <w:rFonts w:ascii="宋体" w:hAnsi="宋体"/>
          <w:sz w:val="24"/>
        </w:rPr>
      </w:pPr>
      <w:r w:rsidRPr="00A715D7">
        <w:rPr>
          <w:rFonts w:ascii="宋体" w:hAnsi="宋体"/>
          <w:sz w:val="24"/>
        </w:rPr>
        <w:t>16.1.1</w:t>
      </w:r>
      <w:r w:rsidRPr="00A715D7">
        <w:rPr>
          <w:rFonts w:ascii="宋体" w:hAnsi="宋体"/>
          <w:sz w:val="24"/>
        </w:rPr>
        <w:t>发包方违约的情形</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发包方违约的其他情形：</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16.1.1</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16.1.2 </w:t>
      </w:r>
      <w:r w:rsidRPr="00A715D7">
        <w:rPr>
          <w:rFonts w:ascii="宋体" w:hAnsi="宋体"/>
          <w:sz w:val="24"/>
        </w:rPr>
        <w:t>发包方违约的责任</w:t>
      </w:r>
    </w:p>
    <w:p w:rsidR="00955879" w:rsidRPr="00A715D7" w:rsidRDefault="0038317B">
      <w:pPr>
        <w:ind w:firstLineChars="200" w:firstLine="480"/>
        <w:contextualSpacing/>
        <w:jc w:val="left"/>
        <w:rPr>
          <w:rFonts w:ascii="宋体" w:hAnsi="宋体"/>
          <w:sz w:val="24"/>
        </w:rPr>
      </w:pPr>
      <w:r w:rsidRPr="00A715D7">
        <w:rPr>
          <w:rFonts w:ascii="宋体" w:hAnsi="宋体"/>
          <w:sz w:val="24"/>
        </w:rPr>
        <w:t>发包方违约责任的承担方式和计算方法：</w:t>
      </w:r>
    </w:p>
    <w:p w:rsidR="00955879" w:rsidRPr="00A715D7" w:rsidRDefault="0038317B">
      <w:pPr>
        <w:ind w:leftChars="200" w:left="420"/>
        <w:contextualSpacing/>
        <w:jc w:val="left"/>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）因发包方原因未能在计划开工日期前</w:t>
      </w:r>
      <w:r w:rsidRPr="00A715D7">
        <w:rPr>
          <w:rFonts w:ascii="宋体" w:hAnsi="宋体"/>
          <w:sz w:val="24"/>
        </w:rPr>
        <w:t>7</w:t>
      </w:r>
      <w:r w:rsidRPr="00A715D7">
        <w:rPr>
          <w:rFonts w:ascii="宋体" w:hAnsi="宋体"/>
          <w:sz w:val="24"/>
        </w:rPr>
        <w:t>天内下达开工通知的违约责任：</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16.1.2</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）因发包方原因未能按合同约定支付合同价款的违约责任：</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16.1.2</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w:t>
      </w:r>
      <w:r w:rsidRPr="00A715D7">
        <w:rPr>
          <w:rFonts w:ascii="宋体" w:hAnsi="宋体"/>
          <w:sz w:val="24"/>
        </w:rPr>
        <w:t>3</w:t>
      </w:r>
      <w:r w:rsidRPr="00A715D7">
        <w:rPr>
          <w:rFonts w:ascii="宋体" w:hAnsi="宋体"/>
          <w:sz w:val="24"/>
        </w:rPr>
        <w:t>）发包方违反第</w:t>
      </w:r>
      <w:r w:rsidRPr="00A715D7">
        <w:rPr>
          <w:rFonts w:ascii="宋体" w:hAnsi="宋体"/>
          <w:sz w:val="24"/>
        </w:rPr>
        <w:t>10.1</w:t>
      </w:r>
      <w:r w:rsidRPr="00A715D7">
        <w:rPr>
          <w:rFonts w:ascii="宋体" w:hAnsi="宋体"/>
          <w:sz w:val="24"/>
        </w:rPr>
        <w:t>款</w:t>
      </w:r>
      <w:r w:rsidRPr="00A715D7">
        <w:rPr>
          <w:rFonts w:ascii="宋体" w:hAnsi="宋体" w:hint="eastAsia"/>
          <w:sz w:val="24"/>
        </w:rPr>
        <w:t>〔</w:t>
      </w:r>
      <w:r w:rsidRPr="00A715D7">
        <w:rPr>
          <w:rFonts w:ascii="宋体" w:hAnsi="宋体"/>
          <w:sz w:val="24"/>
        </w:rPr>
        <w:t>变更的范围</w:t>
      </w:r>
      <w:r w:rsidRPr="00A715D7">
        <w:rPr>
          <w:rFonts w:ascii="宋体" w:hAnsi="宋体" w:hint="eastAsia"/>
          <w:sz w:val="24"/>
        </w:rPr>
        <w:t>〕</w:t>
      </w:r>
      <w:r w:rsidRPr="00A715D7">
        <w:rPr>
          <w:rFonts w:ascii="宋体" w:hAnsi="宋体"/>
          <w:sz w:val="24"/>
        </w:rPr>
        <w:t>第（</w:t>
      </w:r>
      <w:r w:rsidRPr="00A715D7">
        <w:rPr>
          <w:rFonts w:ascii="宋体" w:hAnsi="宋体"/>
          <w:sz w:val="24"/>
        </w:rPr>
        <w:t>2</w:t>
      </w:r>
      <w:r w:rsidRPr="00A715D7">
        <w:rPr>
          <w:rFonts w:ascii="宋体" w:hAnsi="宋体"/>
          <w:sz w:val="24"/>
        </w:rPr>
        <w:t>）项约定，自行实施被取消的工作或转由他人实施的违约责任：</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16.1.2</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w:t>
      </w:r>
      <w:r w:rsidRPr="00A715D7">
        <w:rPr>
          <w:rFonts w:ascii="宋体" w:hAnsi="宋体"/>
          <w:sz w:val="24"/>
        </w:rPr>
        <w:t>4</w:t>
      </w:r>
      <w:r w:rsidRPr="00A715D7">
        <w:rPr>
          <w:rFonts w:ascii="宋体" w:hAnsi="宋体"/>
          <w:sz w:val="24"/>
        </w:rPr>
        <w:t>）发包方提供的材料、工程设备的规格、数量或质量不符合合同约定，或因发包方原因导致交货日期延误或交货地点变更等情况的违约责任：</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16.1.2</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w:t>
      </w:r>
      <w:r w:rsidRPr="00A715D7">
        <w:rPr>
          <w:rFonts w:ascii="宋体" w:hAnsi="宋体"/>
          <w:sz w:val="24"/>
        </w:rPr>
        <w:t>5</w:t>
      </w:r>
      <w:r w:rsidRPr="00A715D7">
        <w:rPr>
          <w:rFonts w:ascii="宋体" w:hAnsi="宋体"/>
          <w:sz w:val="24"/>
        </w:rPr>
        <w:t>）因发包方违反合同约定造成暂停施工的违约责任：</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16.1.2</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leftChars="200" w:left="420"/>
        <w:contextualSpacing/>
        <w:jc w:val="left"/>
        <w:rPr>
          <w:rFonts w:ascii="宋体" w:hAnsi="宋体"/>
          <w:sz w:val="24"/>
        </w:rPr>
      </w:pPr>
      <w:r w:rsidRPr="00A715D7">
        <w:rPr>
          <w:rFonts w:ascii="宋体" w:hAnsi="宋体"/>
          <w:sz w:val="24"/>
        </w:rPr>
        <w:t>（</w:t>
      </w:r>
      <w:r w:rsidRPr="00A715D7">
        <w:rPr>
          <w:rFonts w:ascii="宋体" w:hAnsi="宋体"/>
          <w:sz w:val="24"/>
        </w:rPr>
        <w:t>6</w:t>
      </w:r>
      <w:r w:rsidRPr="00A715D7">
        <w:rPr>
          <w:rFonts w:ascii="宋体" w:hAnsi="宋体"/>
          <w:sz w:val="24"/>
        </w:rPr>
        <w:t>）发包方无正当理由没有在约定期限内发出复工指示，导致承包方无法复工的违约责任：</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16.1.2</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7</w:t>
      </w:r>
      <w:r w:rsidRPr="00A715D7">
        <w:rPr>
          <w:rFonts w:ascii="宋体" w:hAnsi="宋体"/>
          <w:sz w:val="24"/>
        </w:rPr>
        <w:t>）</w:t>
      </w:r>
      <w:r w:rsidRPr="00A715D7">
        <w:rPr>
          <w:rFonts w:ascii="宋体" w:hAnsi="宋体" w:hint="eastAsia"/>
          <w:sz w:val="24"/>
        </w:rPr>
        <w:t>其他：</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16.1.3 </w:t>
      </w:r>
      <w:r w:rsidRPr="00A715D7">
        <w:rPr>
          <w:rFonts w:ascii="宋体" w:hAnsi="宋体"/>
          <w:sz w:val="24"/>
        </w:rPr>
        <w:t>因发包方违约解除合同</w:t>
      </w:r>
    </w:p>
    <w:p w:rsidR="00955879" w:rsidRPr="00A715D7" w:rsidRDefault="0038317B">
      <w:pPr>
        <w:ind w:leftChars="200" w:left="420"/>
        <w:contextualSpacing/>
        <w:jc w:val="left"/>
        <w:rPr>
          <w:rFonts w:ascii="宋体" w:hAnsi="宋体"/>
          <w:sz w:val="24"/>
        </w:rPr>
      </w:pPr>
      <w:r w:rsidRPr="00A715D7">
        <w:rPr>
          <w:rFonts w:ascii="宋体" w:hAnsi="宋体"/>
          <w:sz w:val="24"/>
        </w:rPr>
        <w:t>承包方按</w:t>
      </w:r>
      <w:r w:rsidRPr="00A715D7">
        <w:rPr>
          <w:rFonts w:ascii="宋体" w:hAnsi="宋体"/>
          <w:sz w:val="24"/>
        </w:rPr>
        <w:t>16.1.1</w:t>
      </w:r>
      <w:r w:rsidRPr="00A715D7">
        <w:rPr>
          <w:rFonts w:ascii="宋体" w:hAnsi="宋体"/>
          <w:sz w:val="24"/>
        </w:rPr>
        <w:t>项</w:t>
      </w:r>
      <w:r w:rsidRPr="00A715D7">
        <w:rPr>
          <w:rFonts w:ascii="宋体" w:hAnsi="宋体" w:hint="eastAsia"/>
          <w:sz w:val="24"/>
        </w:rPr>
        <w:t>〔</w:t>
      </w:r>
      <w:r w:rsidRPr="00A715D7">
        <w:rPr>
          <w:rFonts w:ascii="宋体" w:hAnsi="宋体"/>
          <w:sz w:val="24"/>
        </w:rPr>
        <w:t>发包方违约的情形</w:t>
      </w:r>
      <w:r w:rsidRPr="00A715D7">
        <w:rPr>
          <w:rFonts w:ascii="宋体" w:hAnsi="宋体" w:hint="eastAsia"/>
          <w:sz w:val="24"/>
        </w:rPr>
        <w:t>〕</w:t>
      </w:r>
      <w:r w:rsidRPr="00A715D7">
        <w:rPr>
          <w:rFonts w:ascii="宋体" w:hAnsi="宋体"/>
          <w:sz w:val="24"/>
        </w:rPr>
        <w:t>约定暂停施工满</w:t>
      </w:r>
      <w:r w:rsidRPr="00A715D7">
        <w:rPr>
          <w:rFonts w:ascii="宋体" w:hAnsi="宋体" w:hint="eastAsia"/>
          <w:sz w:val="24"/>
          <w:u w:val="single"/>
        </w:rPr>
        <w:t xml:space="preserve">   28   </w:t>
      </w:r>
      <w:r w:rsidRPr="00A715D7">
        <w:rPr>
          <w:rFonts w:ascii="宋体" w:hAnsi="宋体"/>
          <w:sz w:val="24"/>
        </w:rPr>
        <w:t>天后发包方仍不纠正其违约行为并致使合同目的不能实现的，承包方有权解除合同。</w:t>
      </w:r>
    </w:p>
    <w:p w:rsidR="00955879" w:rsidRPr="00A715D7" w:rsidRDefault="0038317B">
      <w:pPr>
        <w:spacing w:line="360" w:lineRule="auto"/>
        <w:outlineLvl w:val="0"/>
        <w:rPr>
          <w:rFonts w:eastAsia="黑体"/>
          <w:sz w:val="24"/>
        </w:rPr>
      </w:pPr>
      <w:bookmarkStart w:id="617" w:name="_Toc60826264"/>
      <w:r w:rsidRPr="00A715D7">
        <w:rPr>
          <w:rFonts w:eastAsia="黑体"/>
          <w:sz w:val="24"/>
        </w:rPr>
        <w:t xml:space="preserve">16.2 </w:t>
      </w:r>
      <w:r w:rsidRPr="00A715D7">
        <w:rPr>
          <w:rFonts w:eastAsia="黑体"/>
          <w:sz w:val="24"/>
        </w:rPr>
        <w:t>承包方违约</w:t>
      </w:r>
      <w:bookmarkEnd w:id="617"/>
    </w:p>
    <w:p w:rsidR="00955879" w:rsidRPr="00A715D7" w:rsidRDefault="0038317B">
      <w:pPr>
        <w:contextualSpacing/>
        <w:jc w:val="left"/>
        <w:rPr>
          <w:rFonts w:ascii="宋体" w:hAnsi="宋体"/>
          <w:sz w:val="24"/>
        </w:rPr>
      </w:pPr>
      <w:r w:rsidRPr="00A715D7">
        <w:rPr>
          <w:rFonts w:ascii="宋体" w:hAnsi="宋体"/>
          <w:sz w:val="24"/>
        </w:rPr>
        <w:t xml:space="preserve">16.2.1 </w:t>
      </w:r>
      <w:r w:rsidRPr="00A715D7">
        <w:rPr>
          <w:rFonts w:ascii="宋体" w:hAnsi="宋体"/>
          <w:sz w:val="24"/>
        </w:rPr>
        <w:t>承包方违约的情形</w:t>
      </w:r>
    </w:p>
    <w:p w:rsidR="00955879" w:rsidRPr="00A715D7" w:rsidRDefault="0038317B">
      <w:pPr>
        <w:ind w:firstLineChars="200" w:firstLine="480"/>
        <w:contextualSpacing/>
        <w:jc w:val="left"/>
        <w:rPr>
          <w:rFonts w:ascii="宋体" w:hAnsi="宋体"/>
          <w:sz w:val="24"/>
        </w:rPr>
      </w:pPr>
      <w:r w:rsidRPr="00A715D7">
        <w:rPr>
          <w:rFonts w:ascii="宋体" w:hAnsi="宋体"/>
          <w:sz w:val="24"/>
        </w:rPr>
        <w:lastRenderedPageBreak/>
        <w:t>承包方违约的其他情形：</w:t>
      </w:r>
      <w:r w:rsidRPr="00A715D7">
        <w:rPr>
          <w:rFonts w:ascii="宋体" w:hAnsi="宋体" w:hint="eastAsia"/>
          <w:sz w:val="24"/>
          <w:u w:val="single"/>
        </w:rPr>
        <w:t>1</w:t>
      </w:r>
      <w:r w:rsidRPr="00A715D7">
        <w:rPr>
          <w:rFonts w:ascii="宋体" w:hAnsi="宋体" w:hint="eastAsia"/>
          <w:sz w:val="24"/>
          <w:u w:val="single"/>
        </w:rPr>
        <w:t>、未按要求提供</w:t>
      </w:r>
      <w:r w:rsidRPr="00A715D7">
        <w:rPr>
          <w:rFonts w:ascii="宋体" w:hAnsi="宋体" w:hint="eastAsia"/>
          <w:sz w:val="24"/>
          <w:u w:val="single"/>
        </w:rPr>
        <w:t>履约保证金</w:t>
      </w:r>
      <w:r w:rsidRPr="00A715D7">
        <w:rPr>
          <w:rFonts w:ascii="宋体" w:hAnsi="宋体" w:hint="eastAsia"/>
          <w:sz w:val="24"/>
          <w:u w:val="single"/>
        </w:rPr>
        <w:t>；</w:t>
      </w:r>
      <w:r w:rsidRPr="00A715D7">
        <w:rPr>
          <w:rFonts w:ascii="宋体" w:hAnsi="宋体" w:hint="eastAsia"/>
          <w:sz w:val="24"/>
          <w:u w:val="single"/>
        </w:rPr>
        <w:t>2</w:t>
      </w:r>
      <w:r w:rsidRPr="00A715D7">
        <w:rPr>
          <w:rFonts w:ascii="宋体" w:hAnsi="宋体" w:hint="eastAsia"/>
          <w:sz w:val="24"/>
          <w:u w:val="single"/>
        </w:rPr>
        <w:t>、</w:t>
      </w:r>
      <w:r w:rsidRPr="00A715D7">
        <w:rPr>
          <w:rFonts w:ascii="宋体" w:hAnsi="宋体" w:hint="eastAsia"/>
          <w:sz w:val="24"/>
          <w:u w:val="single"/>
        </w:rPr>
        <w:t>承包人未履行或未完全履行本合同约定的任何义务均是对本合同的违约</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16.2.2</w:t>
      </w:r>
      <w:r w:rsidRPr="00A715D7">
        <w:rPr>
          <w:rFonts w:ascii="宋体" w:hAnsi="宋体"/>
          <w:sz w:val="24"/>
        </w:rPr>
        <w:t>承包方违约的责任</w:t>
      </w:r>
    </w:p>
    <w:p w:rsidR="00955879" w:rsidRPr="00A715D7" w:rsidRDefault="0038317B">
      <w:pPr>
        <w:ind w:leftChars="200" w:left="420"/>
        <w:contextualSpacing/>
        <w:jc w:val="left"/>
        <w:rPr>
          <w:rFonts w:ascii="宋体" w:hAnsi="宋体"/>
          <w:sz w:val="24"/>
        </w:rPr>
      </w:pPr>
      <w:r w:rsidRPr="00A715D7">
        <w:rPr>
          <w:rFonts w:ascii="宋体" w:hAnsi="宋体"/>
          <w:sz w:val="24"/>
        </w:rPr>
        <w:t>承包方违约责任的承担方式和计算方法：</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16.2.2</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hint="eastAsia"/>
          <w:sz w:val="24"/>
        </w:rPr>
        <w:t>（</w:t>
      </w:r>
      <w:r w:rsidRPr="00A715D7">
        <w:rPr>
          <w:rFonts w:ascii="宋体" w:hAnsi="宋体" w:hint="eastAsia"/>
          <w:sz w:val="24"/>
        </w:rPr>
        <w:t>1</w:t>
      </w:r>
      <w:r w:rsidRPr="00A715D7">
        <w:rPr>
          <w:rFonts w:ascii="宋体" w:hAnsi="宋体" w:hint="eastAsia"/>
          <w:sz w:val="24"/>
        </w:rPr>
        <w:t>）因承包人原因工程质量达不到约定的质量标准，承包人承担违约责任：承包人无条件返工且实现其投标书中的质量目标，其返工费用自理。因承包人原因返工影响经审定的施工组织设计中约定的进度计划完成相应阶段施工节点控制的，每延期</w:t>
      </w:r>
      <w:r w:rsidRPr="00A715D7">
        <w:rPr>
          <w:rFonts w:ascii="宋体" w:hAnsi="宋体" w:hint="eastAsia"/>
          <w:sz w:val="24"/>
        </w:rPr>
        <w:t>1</w:t>
      </w:r>
      <w:r w:rsidRPr="00A715D7">
        <w:rPr>
          <w:rFonts w:ascii="宋体" w:hAnsi="宋体" w:hint="eastAsia"/>
          <w:sz w:val="24"/>
        </w:rPr>
        <w:t>天，发包人计扣承包人违约金人民币</w:t>
      </w:r>
      <w:r w:rsidRPr="00A715D7">
        <w:rPr>
          <w:rFonts w:ascii="宋体" w:hAnsi="宋体" w:hint="eastAsia"/>
          <w:sz w:val="24"/>
        </w:rPr>
        <w:t xml:space="preserve"> 2</w:t>
      </w:r>
      <w:r w:rsidRPr="00A715D7">
        <w:rPr>
          <w:rFonts w:ascii="宋体" w:hAnsi="宋体" w:hint="eastAsia"/>
          <w:sz w:val="24"/>
        </w:rPr>
        <w:t>万元</w:t>
      </w:r>
      <w:r w:rsidRPr="00A715D7">
        <w:rPr>
          <w:rFonts w:ascii="宋体" w:hAnsi="宋体" w:hint="eastAsia"/>
          <w:sz w:val="24"/>
        </w:rPr>
        <w:t>/</w:t>
      </w:r>
      <w:r w:rsidRPr="00A715D7">
        <w:rPr>
          <w:rFonts w:ascii="宋体" w:hAnsi="宋体" w:hint="eastAsia"/>
          <w:sz w:val="24"/>
        </w:rPr>
        <w:t>天。</w:t>
      </w:r>
    </w:p>
    <w:p w:rsidR="00955879" w:rsidRPr="00A715D7" w:rsidRDefault="0038317B">
      <w:pPr>
        <w:ind w:firstLineChars="200" w:firstLine="480"/>
        <w:contextualSpacing/>
        <w:jc w:val="left"/>
        <w:rPr>
          <w:rFonts w:ascii="宋体" w:hAnsi="宋体"/>
          <w:sz w:val="24"/>
        </w:rPr>
      </w:pPr>
      <w:r w:rsidRPr="00A715D7">
        <w:rPr>
          <w:rFonts w:ascii="宋体" w:hAnsi="宋体" w:hint="eastAsia"/>
          <w:sz w:val="24"/>
        </w:rPr>
        <w:t>（</w:t>
      </w:r>
      <w:r w:rsidRPr="00A715D7">
        <w:rPr>
          <w:rFonts w:ascii="宋体" w:hAnsi="宋体" w:hint="eastAsia"/>
          <w:sz w:val="24"/>
        </w:rPr>
        <w:t>2</w:t>
      </w:r>
      <w:r w:rsidRPr="00A715D7">
        <w:rPr>
          <w:rFonts w:ascii="宋体" w:hAnsi="宋体" w:hint="eastAsia"/>
          <w:sz w:val="24"/>
        </w:rPr>
        <w:t>）承包人在施工过程中对发包人的管理指</w:t>
      </w:r>
      <w:r w:rsidRPr="00A715D7">
        <w:rPr>
          <w:rFonts w:ascii="宋体" w:hAnsi="宋体" w:hint="eastAsia"/>
          <w:sz w:val="24"/>
        </w:rPr>
        <w:t>令不予执行或执行不力的，发包人可对</w:t>
      </w:r>
      <w:r w:rsidRPr="00A715D7">
        <w:rPr>
          <w:rFonts w:ascii="宋体" w:hAnsi="宋体" w:hint="eastAsia"/>
          <w:sz w:val="24"/>
        </w:rPr>
        <w:t xml:space="preserve"> </w:t>
      </w:r>
      <w:r w:rsidRPr="00A715D7">
        <w:rPr>
          <w:rFonts w:ascii="宋体" w:hAnsi="宋体" w:hint="eastAsia"/>
          <w:sz w:val="24"/>
        </w:rPr>
        <w:t>承包人每次给以</w:t>
      </w:r>
      <w:r w:rsidRPr="00A715D7">
        <w:rPr>
          <w:rFonts w:ascii="宋体" w:hAnsi="宋体" w:hint="eastAsia"/>
          <w:sz w:val="24"/>
        </w:rPr>
        <w:t xml:space="preserve"> 5000 </w:t>
      </w:r>
      <w:r w:rsidRPr="00A715D7">
        <w:rPr>
          <w:rFonts w:ascii="宋体" w:hAnsi="宋体" w:hint="eastAsia"/>
          <w:sz w:val="24"/>
        </w:rPr>
        <w:t>元的违约金处罚；</w:t>
      </w:r>
      <w:r w:rsidRPr="00A715D7">
        <w:rPr>
          <w:rFonts w:ascii="宋体" w:hAnsi="宋体" w:hint="eastAsia"/>
          <w:sz w:val="24"/>
        </w:rPr>
        <w:t xml:space="preserve"> </w:t>
      </w:r>
    </w:p>
    <w:p w:rsidR="00955879" w:rsidRPr="00A715D7" w:rsidRDefault="0038317B">
      <w:pPr>
        <w:ind w:firstLineChars="200" w:firstLine="480"/>
        <w:contextualSpacing/>
        <w:jc w:val="left"/>
        <w:rPr>
          <w:rFonts w:ascii="宋体" w:hAnsi="宋体"/>
          <w:sz w:val="24"/>
        </w:rPr>
      </w:pPr>
      <w:r w:rsidRPr="00A715D7">
        <w:rPr>
          <w:rFonts w:ascii="宋体" w:hAnsi="宋体" w:hint="eastAsia"/>
          <w:sz w:val="24"/>
        </w:rPr>
        <w:t>（</w:t>
      </w:r>
      <w:r w:rsidRPr="00A715D7">
        <w:rPr>
          <w:rFonts w:ascii="宋体" w:hAnsi="宋体" w:hint="eastAsia"/>
          <w:sz w:val="24"/>
        </w:rPr>
        <w:t>3</w:t>
      </w:r>
      <w:r w:rsidRPr="00A715D7">
        <w:rPr>
          <w:rFonts w:ascii="宋体" w:hAnsi="宋体" w:hint="eastAsia"/>
          <w:sz w:val="24"/>
        </w:rPr>
        <w:t>）承包人在缺陷责任期及保修期内，未能在</w:t>
      </w:r>
      <w:r w:rsidRPr="00A715D7">
        <w:rPr>
          <w:rFonts w:ascii="宋体" w:hAnsi="宋体" w:hint="eastAsia"/>
          <w:sz w:val="24"/>
        </w:rPr>
        <w:t xml:space="preserve"> 48 </w:t>
      </w:r>
      <w:r w:rsidRPr="00A715D7">
        <w:rPr>
          <w:rFonts w:ascii="宋体" w:hAnsi="宋体" w:hint="eastAsia"/>
          <w:sz w:val="24"/>
        </w:rPr>
        <w:t>小时内对工程缺陷修复完成，或拒绝按发</w:t>
      </w:r>
      <w:r w:rsidRPr="00A715D7">
        <w:rPr>
          <w:rFonts w:ascii="宋体" w:hAnsi="宋体" w:hint="eastAsia"/>
          <w:sz w:val="24"/>
        </w:rPr>
        <w:t xml:space="preserve"> </w:t>
      </w:r>
      <w:r w:rsidRPr="00A715D7">
        <w:rPr>
          <w:rFonts w:ascii="宋体" w:hAnsi="宋体" w:hint="eastAsia"/>
          <w:sz w:val="24"/>
        </w:rPr>
        <w:t>包人要求进行修复的，发包人有权委托第三方进行维修，承包人应当向发包人支付</w:t>
      </w:r>
      <w:r w:rsidRPr="00A715D7">
        <w:rPr>
          <w:rFonts w:ascii="宋体" w:hAnsi="宋体" w:hint="eastAsia"/>
          <w:sz w:val="24"/>
        </w:rPr>
        <w:t xml:space="preserve"> 5000 </w:t>
      </w:r>
      <w:r w:rsidRPr="00A715D7">
        <w:rPr>
          <w:rFonts w:ascii="宋体" w:hAnsi="宋体" w:hint="eastAsia"/>
          <w:sz w:val="24"/>
        </w:rPr>
        <w:t>元</w:t>
      </w:r>
      <w:r w:rsidRPr="00A715D7">
        <w:rPr>
          <w:rFonts w:ascii="宋体" w:hAnsi="宋体" w:hint="eastAsia"/>
          <w:sz w:val="24"/>
        </w:rPr>
        <w:t>/</w:t>
      </w:r>
      <w:r w:rsidRPr="00A715D7">
        <w:rPr>
          <w:rFonts w:ascii="宋体" w:hAnsi="宋体" w:hint="eastAsia"/>
          <w:sz w:val="24"/>
        </w:rPr>
        <w:t>次的</w:t>
      </w:r>
      <w:r w:rsidRPr="00A715D7">
        <w:rPr>
          <w:rFonts w:ascii="宋体" w:hAnsi="宋体" w:hint="eastAsia"/>
          <w:sz w:val="24"/>
        </w:rPr>
        <w:t xml:space="preserve"> </w:t>
      </w:r>
      <w:r w:rsidRPr="00A715D7">
        <w:rPr>
          <w:rFonts w:ascii="宋体" w:hAnsi="宋体" w:hint="eastAsia"/>
          <w:sz w:val="24"/>
        </w:rPr>
        <w:t>违约金且承担全部维修费用（包括但不限于修理、更换设备、零部件、维修人员差旅费等）及发包人损失。发包人有权从质量保证金中扣除上述款项，不足部分由承包人承担</w:t>
      </w:r>
      <w:r w:rsidRPr="00A715D7">
        <w:rPr>
          <w:rFonts w:ascii="宋体" w:hAnsi="宋体" w:hint="eastAsia"/>
          <w:sz w:val="24"/>
        </w:rPr>
        <w:t xml:space="preserve"> </w:t>
      </w:r>
      <w:r w:rsidRPr="00A715D7">
        <w:rPr>
          <w:rFonts w:ascii="宋体" w:hAnsi="宋体" w:hint="eastAsia"/>
          <w:sz w:val="24"/>
        </w:rPr>
        <w:tab/>
      </w:r>
    </w:p>
    <w:p w:rsidR="00955879" w:rsidRPr="00A715D7" w:rsidRDefault="0038317B">
      <w:pPr>
        <w:contextualSpacing/>
        <w:jc w:val="left"/>
        <w:rPr>
          <w:rFonts w:ascii="宋体" w:hAnsi="宋体"/>
          <w:sz w:val="24"/>
        </w:rPr>
      </w:pPr>
      <w:r w:rsidRPr="00A715D7">
        <w:rPr>
          <w:rFonts w:ascii="宋体" w:hAnsi="宋体"/>
          <w:sz w:val="24"/>
        </w:rPr>
        <w:t xml:space="preserve">16.2.3 </w:t>
      </w:r>
      <w:r w:rsidRPr="00A715D7">
        <w:rPr>
          <w:rFonts w:ascii="宋体" w:hAnsi="宋体"/>
          <w:sz w:val="24"/>
        </w:rPr>
        <w:t>因承包方违约解除合同</w:t>
      </w:r>
    </w:p>
    <w:p w:rsidR="00955879" w:rsidRPr="00A715D7" w:rsidRDefault="0038317B">
      <w:pPr>
        <w:ind w:leftChars="200" w:left="420"/>
        <w:contextualSpacing/>
        <w:jc w:val="left"/>
        <w:rPr>
          <w:rFonts w:ascii="宋体" w:hAnsi="宋体"/>
          <w:sz w:val="24"/>
          <w:szCs w:val="24"/>
        </w:rPr>
      </w:pPr>
      <w:r w:rsidRPr="00A715D7">
        <w:rPr>
          <w:rFonts w:ascii="宋体" w:hAnsi="宋体"/>
          <w:sz w:val="24"/>
          <w:szCs w:val="24"/>
        </w:rPr>
        <w:t>关于承包方违约解除合同的特别约定：</w:t>
      </w:r>
      <w:r w:rsidRPr="00A715D7">
        <w:rPr>
          <w:rFonts w:ascii="宋体" w:hAnsi="宋体" w:hint="eastAsia"/>
          <w:sz w:val="24"/>
          <w:szCs w:val="24"/>
          <w:u w:val="single"/>
        </w:rPr>
        <w:t xml:space="preserve">  </w:t>
      </w:r>
      <w:r w:rsidRPr="00A715D7">
        <w:rPr>
          <w:rFonts w:ascii="宋体" w:hAnsi="宋体" w:hint="eastAsia"/>
          <w:sz w:val="24"/>
          <w:szCs w:val="24"/>
          <w:u w:val="single"/>
        </w:rPr>
        <w:t>执行本合同</w:t>
      </w:r>
      <w:r w:rsidRPr="00A715D7">
        <w:rPr>
          <w:rFonts w:ascii="宋体" w:hAnsi="宋体" w:hint="eastAsia"/>
          <w:sz w:val="24"/>
          <w:szCs w:val="24"/>
          <w:u w:val="single"/>
        </w:rPr>
        <w:t>通用条款</w:t>
      </w:r>
      <w:r w:rsidRPr="00A715D7">
        <w:rPr>
          <w:rFonts w:ascii="宋体" w:hAnsi="宋体" w:hint="eastAsia"/>
          <w:sz w:val="24"/>
          <w:szCs w:val="24"/>
          <w:u w:val="single"/>
        </w:rPr>
        <w:t>16.2.3</w:t>
      </w:r>
      <w:r w:rsidRPr="00A715D7">
        <w:rPr>
          <w:rFonts w:ascii="宋体" w:hAnsi="宋体" w:hint="eastAsia"/>
          <w:sz w:val="24"/>
          <w:szCs w:val="24"/>
          <w:u w:val="single"/>
        </w:rPr>
        <w:t>的约定</w:t>
      </w:r>
      <w:r w:rsidRPr="00A715D7">
        <w:rPr>
          <w:rFonts w:ascii="宋体" w:hAnsi="宋体" w:hint="eastAsia"/>
          <w:sz w:val="24"/>
          <w:szCs w:val="24"/>
          <w:u w:val="single"/>
        </w:rPr>
        <w:t xml:space="preserve">   </w:t>
      </w:r>
      <w:r w:rsidRPr="00A715D7">
        <w:rPr>
          <w:rFonts w:ascii="宋体" w:hAnsi="宋体"/>
          <w:sz w:val="24"/>
          <w:szCs w:val="24"/>
        </w:rPr>
        <w:t>。</w:t>
      </w:r>
    </w:p>
    <w:p w:rsidR="00955879" w:rsidRPr="00A715D7" w:rsidRDefault="0038317B">
      <w:pPr>
        <w:pStyle w:val="a4"/>
        <w:rPr>
          <w:sz w:val="24"/>
          <w:szCs w:val="24"/>
        </w:rPr>
      </w:pPr>
      <w:r w:rsidRPr="00A715D7">
        <w:rPr>
          <w:rFonts w:hint="eastAsia"/>
          <w:sz w:val="24"/>
          <w:szCs w:val="24"/>
        </w:rPr>
        <w:t>承包方出现</w:t>
      </w:r>
      <w:r w:rsidRPr="00A715D7">
        <w:rPr>
          <w:rFonts w:hint="eastAsia"/>
          <w:sz w:val="24"/>
          <w:szCs w:val="24"/>
        </w:rPr>
        <w:t>16.2.1</w:t>
      </w:r>
      <w:r w:rsidRPr="00A715D7">
        <w:rPr>
          <w:rFonts w:hint="eastAsia"/>
          <w:sz w:val="24"/>
          <w:szCs w:val="24"/>
        </w:rPr>
        <w:t>的违约情形，且未在发包方书面通知的整改期限内完成整改的，发包方有权单方面解除合同。承包方应在收到甲方解除合同书面通知之日起</w:t>
      </w:r>
      <w:r w:rsidRPr="00A715D7">
        <w:rPr>
          <w:rFonts w:hint="eastAsia"/>
          <w:sz w:val="24"/>
          <w:szCs w:val="24"/>
        </w:rPr>
        <w:t>28</w:t>
      </w:r>
      <w:r w:rsidRPr="00A715D7">
        <w:rPr>
          <w:rFonts w:hint="eastAsia"/>
          <w:sz w:val="24"/>
          <w:szCs w:val="24"/>
        </w:rPr>
        <w:t>天内撤出施工现场，</w:t>
      </w:r>
      <w:r w:rsidRPr="00A715D7">
        <w:rPr>
          <w:rFonts w:hint="eastAsia"/>
          <w:sz w:val="24"/>
          <w:szCs w:val="24"/>
        </w:rPr>
        <w:t>28</w:t>
      </w:r>
      <w:r w:rsidRPr="00A715D7">
        <w:rPr>
          <w:rFonts w:hint="eastAsia"/>
          <w:sz w:val="24"/>
          <w:szCs w:val="24"/>
        </w:rPr>
        <w:t>天后现场的所有材料、设备及其他物品，视为承包方放弃所有权利，发包方有权自行处置，处置相关物品发生的费用由承包方承担。承包方需承担由于违约给发包方造成的自己和间接损失。</w:t>
      </w:r>
    </w:p>
    <w:p w:rsidR="00955879" w:rsidRPr="00A715D7" w:rsidRDefault="0038317B">
      <w:pPr>
        <w:pStyle w:val="a4"/>
        <w:rPr>
          <w:sz w:val="24"/>
          <w:szCs w:val="24"/>
        </w:rPr>
      </w:pPr>
      <w:r w:rsidRPr="00A715D7">
        <w:rPr>
          <w:rFonts w:hint="eastAsia"/>
          <w:sz w:val="24"/>
          <w:szCs w:val="24"/>
        </w:rPr>
        <w:t>出现以下情况，发包人有权单方面终止合同：</w:t>
      </w:r>
    </w:p>
    <w:p w:rsidR="00955879" w:rsidRPr="00A715D7" w:rsidRDefault="0038317B">
      <w:pPr>
        <w:pStyle w:val="a4"/>
        <w:rPr>
          <w:sz w:val="24"/>
          <w:szCs w:val="24"/>
        </w:rPr>
      </w:pPr>
      <w:r w:rsidRPr="00A715D7">
        <w:rPr>
          <w:rFonts w:hint="eastAsia"/>
          <w:sz w:val="24"/>
          <w:szCs w:val="24"/>
        </w:rPr>
        <w:t>①、由于承包人的原因连续三个月未能完成发包人下发（批复）的月计划任务的</w:t>
      </w:r>
      <w:r w:rsidRPr="00A715D7">
        <w:rPr>
          <w:rFonts w:hint="eastAsia"/>
          <w:sz w:val="24"/>
          <w:szCs w:val="24"/>
        </w:rPr>
        <w:t>80%</w:t>
      </w:r>
      <w:r w:rsidRPr="00A715D7">
        <w:rPr>
          <w:rFonts w:hint="eastAsia"/>
          <w:sz w:val="24"/>
          <w:szCs w:val="24"/>
        </w:rPr>
        <w:t>或累计未能完成发包人</w:t>
      </w:r>
      <w:r w:rsidRPr="00A715D7">
        <w:rPr>
          <w:rFonts w:hint="eastAsia"/>
          <w:sz w:val="24"/>
          <w:szCs w:val="24"/>
        </w:rPr>
        <w:t>下发（批复）的季度计划任务的</w:t>
      </w:r>
      <w:r w:rsidRPr="00A715D7">
        <w:rPr>
          <w:rFonts w:hint="eastAsia"/>
          <w:sz w:val="24"/>
          <w:szCs w:val="24"/>
        </w:rPr>
        <w:t>80%</w:t>
      </w:r>
      <w:r w:rsidRPr="00A715D7">
        <w:rPr>
          <w:rFonts w:hint="eastAsia"/>
          <w:sz w:val="24"/>
          <w:szCs w:val="24"/>
        </w:rPr>
        <w:t>，发包人和监理人将认为该承包人没有能力在招标文件规定的施工工期内完成合同工程量。若在施工过程中，经发包人评估，因承包人的责任造成工程进度滞后且可能将导致该项目的总体竣工时间拖后的，属承包人违约，发包人有权单方终止合同。</w:t>
      </w:r>
    </w:p>
    <w:p w:rsidR="00955879" w:rsidRPr="00A715D7" w:rsidRDefault="0038317B">
      <w:pPr>
        <w:pStyle w:val="a4"/>
        <w:rPr>
          <w:sz w:val="24"/>
          <w:szCs w:val="24"/>
        </w:rPr>
      </w:pPr>
      <w:r w:rsidRPr="00A715D7">
        <w:rPr>
          <w:rFonts w:hint="eastAsia"/>
          <w:sz w:val="24"/>
          <w:szCs w:val="24"/>
        </w:rPr>
        <w:t>②、出现转包、违法分包。</w:t>
      </w:r>
    </w:p>
    <w:p w:rsidR="00955879" w:rsidRPr="00A715D7" w:rsidRDefault="0038317B">
      <w:pPr>
        <w:pStyle w:val="a4"/>
        <w:rPr>
          <w:sz w:val="24"/>
          <w:szCs w:val="24"/>
        </w:rPr>
      </w:pPr>
      <w:r w:rsidRPr="00A715D7">
        <w:rPr>
          <w:rFonts w:hint="eastAsia"/>
          <w:sz w:val="24"/>
          <w:szCs w:val="24"/>
        </w:rPr>
        <w:t>③、出现重大安全责任，造成严重社会影响。</w:t>
      </w:r>
    </w:p>
    <w:p w:rsidR="00955879" w:rsidRPr="00A715D7" w:rsidRDefault="0038317B">
      <w:pPr>
        <w:pStyle w:val="a4"/>
        <w:rPr>
          <w:sz w:val="24"/>
          <w:szCs w:val="24"/>
        </w:rPr>
      </w:pPr>
      <w:r w:rsidRPr="00A715D7">
        <w:rPr>
          <w:rFonts w:hint="eastAsia"/>
          <w:sz w:val="24"/>
          <w:szCs w:val="24"/>
        </w:rPr>
        <w:t>④、出现重大质量、安全事故，两次严重影响工程质量和进度，造成严重社会影响。</w:t>
      </w:r>
    </w:p>
    <w:p w:rsidR="00955879" w:rsidRPr="00A715D7" w:rsidRDefault="0038317B">
      <w:pPr>
        <w:pStyle w:val="a4"/>
        <w:rPr>
          <w:sz w:val="24"/>
          <w:szCs w:val="24"/>
        </w:rPr>
      </w:pPr>
      <w:r w:rsidRPr="00A715D7">
        <w:rPr>
          <w:rFonts w:hint="eastAsia"/>
          <w:sz w:val="24"/>
          <w:szCs w:val="24"/>
        </w:rPr>
        <w:t>⑤、由承包人自身原因导致使计划任务无法完成的（两次严重影响）</w:t>
      </w:r>
      <w:r w:rsidRPr="00A715D7">
        <w:rPr>
          <w:rFonts w:hint="eastAsia"/>
          <w:sz w:val="24"/>
          <w:szCs w:val="24"/>
        </w:rPr>
        <w:t xml:space="preserve"> </w:t>
      </w:r>
      <w:r w:rsidRPr="00A715D7">
        <w:rPr>
          <w:rFonts w:hint="eastAsia"/>
          <w:sz w:val="24"/>
          <w:szCs w:val="24"/>
        </w:rPr>
        <w:tab/>
      </w:r>
      <w:r w:rsidRPr="00A715D7">
        <w:rPr>
          <w:rFonts w:hint="eastAsia"/>
          <w:sz w:val="24"/>
          <w:szCs w:val="24"/>
        </w:rPr>
        <w:tab/>
      </w:r>
      <w:r w:rsidRPr="00A715D7">
        <w:rPr>
          <w:rFonts w:hint="eastAsia"/>
          <w:sz w:val="24"/>
          <w:szCs w:val="24"/>
        </w:rPr>
        <w:t>。</w:t>
      </w:r>
    </w:p>
    <w:p w:rsidR="00955879" w:rsidRPr="00A715D7" w:rsidRDefault="0038317B">
      <w:pPr>
        <w:spacing w:line="360" w:lineRule="auto"/>
        <w:outlineLvl w:val="0"/>
        <w:rPr>
          <w:rFonts w:eastAsia="黑体"/>
          <w:sz w:val="24"/>
        </w:rPr>
      </w:pPr>
      <w:bookmarkStart w:id="618" w:name="_Toc351203649"/>
      <w:bookmarkStart w:id="619" w:name="_Toc60826265"/>
      <w:bookmarkEnd w:id="618"/>
      <w:r w:rsidRPr="00A715D7">
        <w:rPr>
          <w:rFonts w:eastAsia="黑体"/>
          <w:sz w:val="24"/>
        </w:rPr>
        <w:t xml:space="preserve">17. </w:t>
      </w:r>
      <w:r w:rsidRPr="00A715D7">
        <w:rPr>
          <w:rFonts w:eastAsia="黑体"/>
          <w:sz w:val="24"/>
        </w:rPr>
        <w:t>不可抗力</w:t>
      </w:r>
      <w:bookmarkEnd w:id="619"/>
    </w:p>
    <w:p w:rsidR="00955879" w:rsidRPr="00A715D7" w:rsidRDefault="0038317B">
      <w:pPr>
        <w:spacing w:line="360" w:lineRule="auto"/>
        <w:outlineLvl w:val="0"/>
        <w:rPr>
          <w:rFonts w:eastAsia="黑体"/>
          <w:sz w:val="24"/>
        </w:rPr>
      </w:pPr>
      <w:bookmarkStart w:id="620" w:name="_Toc60826266"/>
      <w:r w:rsidRPr="00A715D7">
        <w:rPr>
          <w:rFonts w:eastAsia="黑体"/>
          <w:sz w:val="24"/>
        </w:rPr>
        <w:t xml:space="preserve">17.1 </w:t>
      </w:r>
      <w:r w:rsidRPr="00A715D7">
        <w:rPr>
          <w:rFonts w:eastAsia="黑体"/>
          <w:sz w:val="24"/>
        </w:rPr>
        <w:t>不可抗力的确认</w:t>
      </w:r>
      <w:bookmarkEnd w:id="620"/>
    </w:p>
    <w:p w:rsidR="00955879" w:rsidRPr="00A715D7" w:rsidRDefault="0038317B">
      <w:pPr>
        <w:ind w:firstLineChars="200" w:firstLine="480"/>
        <w:contextualSpacing/>
        <w:jc w:val="left"/>
        <w:rPr>
          <w:rFonts w:ascii="宋体" w:hAnsi="宋体"/>
          <w:sz w:val="24"/>
        </w:rPr>
      </w:pPr>
      <w:r w:rsidRPr="00A715D7">
        <w:rPr>
          <w:rFonts w:ascii="宋体" w:hAnsi="宋体"/>
          <w:sz w:val="24"/>
        </w:rPr>
        <w:lastRenderedPageBreak/>
        <w:t>除通用合同条款约定的不可抗力事件之外，视为不可抗力的其他情形：</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spacing w:line="360" w:lineRule="auto"/>
        <w:outlineLvl w:val="0"/>
        <w:rPr>
          <w:rFonts w:eastAsia="黑体"/>
          <w:sz w:val="24"/>
        </w:rPr>
      </w:pPr>
      <w:bookmarkStart w:id="621" w:name="_Toc60826267"/>
      <w:r w:rsidRPr="00A715D7">
        <w:rPr>
          <w:rFonts w:eastAsia="黑体"/>
          <w:sz w:val="24"/>
        </w:rPr>
        <w:t xml:space="preserve">17.4 </w:t>
      </w:r>
      <w:r w:rsidRPr="00A715D7">
        <w:rPr>
          <w:rFonts w:eastAsia="黑体"/>
          <w:sz w:val="24"/>
        </w:rPr>
        <w:t>因不可抗力解除合同</w:t>
      </w:r>
      <w:bookmarkEnd w:id="621"/>
    </w:p>
    <w:p w:rsidR="00955879" w:rsidRPr="00A715D7" w:rsidRDefault="0038317B">
      <w:pPr>
        <w:ind w:leftChars="200" w:left="420"/>
        <w:contextualSpacing/>
        <w:jc w:val="left"/>
        <w:rPr>
          <w:rFonts w:ascii="宋体" w:hAnsi="宋体"/>
          <w:sz w:val="24"/>
        </w:rPr>
      </w:pPr>
      <w:r w:rsidRPr="00A715D7">
        <w:rPr>
          <w:rFonts w:ascii="宋体" w:hAnsi="宋体"/>
          <w:sz w:val="24"/>
        </w:rPr>
        <w:t>合同解除后，发包方应在商定或确定发包方应支付款项后</w:t>
      </w:r>
      <w:r w:rsidRPr="00A715D7">
        <w:rPr>
          <w:rFonts w:ascii="宋体" w:hAnsi="宋体"/>
          <w:sz w:val="24"/>
        </w:rPr>
        <w:t xml:space="preserve"> </w:t>
      </w:r>
      <w:r w:rsidRPr="00A715D7">
        <w:rPr>
          <w:rFonts w:ascii="宋体" w:hAnsi="宋体" w:hint="eastAsia"/>
          <w:sz w:val="24"/>
          <w:u w:val="single"/>
        </w:rPr>
        <w:t xml:space="preserve">   28   </w:t>
      </w:r>
      <w:r w:rsidRPr="00A715D7">
        <w:rPr>
          <w:rFonts w:ascii="宋体" w:hAnsi="宋体"/>
          <w:sz w:val="24"/>
        </w:rPr>
        <w:t>天内完成款项的支付。</w:t>
      </w:r>
    </w:p>
    <w:p w:rsidR="00955879" w:rsidRPr="00A715D7" w:rsidRDefault="0038317B">
      <w:pPr>
        <w:spacing w:line="360" w:lineRule="auto"/>
        <w:outlineLvl w:val="0"/>
        <w:rPr>
          <w:rFonts w:eastAsia="黑体"/>
          <w:sz w:val="24"/>
        </w:rPr>
      </w:pPr>
      <w:bookmarkStart w:id="622" w:name="_Toc351203650"/>
      <w:bookmarkStart w:id="623" w:name="_Toc60826268"/>
      <w:bookmarkEnd w:id="622"/>
      <w:r w:rsidRPr="00A715D7">
        <w:rPr>
          <w:rFonts w:eastAsia="黑体"/>
          <w:sz w:val="24"/>
        </w:rPr>
        <w:t xml:space="preserve">18. </w:t>
      </w:r>
      <w:r w:rsidRPr="00A715D7">
        <w:rPr>
          <w:rFonts w:eastAsia="黑体"/>
          <w:sz w:val="24"/>
        </w:rPr>
        <w:t>保险</w:t>
      </w:r>
      <w:bookmarkEnd w:id="623"/>
    </w:p>
    <w:p w:rsidR="00955879" w:rsidRPr="00A715D7" w:rsidRDefault="0038317B">
      <w:pPr>
        <w:spacing w:line="360" w:lineRule="auto"/>
        <w:outlineLvl w:val="0"/>
        <w:rPr>
          <w:rFonts w:eastAsia="黑体"/>
          <w:sz w:val="24"/>
        </w:rPr>
      </w:pPr>
      <w:bookmarkStart w:id="624" w:name="_Toc60826269"/>
      <w:r w:rsidRPr="00A715D7">
        <w:rPr>
          <w:rFonts w:eastAsia="黑体"/>
          <w:sz w:val="24"/>
        </w:rPr>
        <w:t xml:space="preserve">18.1 </w:t>
      </w:r>
      <w:r w:rsidRPr="00A715D7">
        <w:rPr>
          <w:rFonts w:eastAsia="黑体"/>
          <w:sz w:val="24"/>
        </w:rPr>
        <w:t>工程保险</w:t>
      </w:r>
      <w:bookmarkEnd w:id="624"/>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关于工程保险的特别约定：</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18</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625" w:name="_Toc60826270"/>
      <w:r w:rsidRPr="00A715D7">
        <w:rPr>
          <w:rFonts w:eastAsia="黑体"/>
          <w:sz w:val="24"/>
        </w:rPr>
        <w:t xml:space="preserve">18.3 </w:t>
      </w:r>
      <w:r w:rsidRPr="00A715D7">
        <w:rPr>
          <w:rFonts w:eastAsia="黑体"/>
          <w:sz w:val="24"/>
        </w:rPr>
        <w:t>其他保险</w:t>
      </w:r>
      <w:bookmarkEnd w:id="625"/>
    </w:p>
    <w:p w:rsidR="00955879" w:rsidRPr="00A715D7" w:rsidRDefault="0038317B">
      <w:pPr>
        <w:ind w:firstLineChars="200" w:firstLine="480"/>
        <w:contextualSpacing/>
        <w:jc w:val="left"/>
        <w:rPr>
          <w:rFonts w:ascii="宋体" w:hAnsi="宋体"/>
          <w:sz w:val="24"/>
        </w:rPr>
      </w:pPr>
      <w:r w:rsidRPr="00A715D7">
        <w:rPr>
          <w:rFonts w:ascii="宋体" w:hAnsi="宋体"/>
          <w:sz w:val="24"/>
        </w:rPr>
        <w:t>关于其他保险的约定：</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18.3</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承包方是否应为其施工设备等办理财产保险：</w:t>
      </w:r>
      <w:r w:rsidRPr="00A715D7">
        <w:rPr>
          <w:rFonts w:ascii="宋体" w:hAnsi="宋体" w:hint="eastAsia"/>
          <w:sz w:val="24"/>
          <w:u w:val="single"/>
        </w:rPr>
        <w:t xml:space="preserve">   </w:t>
      </w:r>
      <w:r w:rsidRPr="00A715D7">
        <w:rPr>
          <w:rFonts w:ascii="宋体" w:hAnsi="宋体" w:hint="eastAsia"/>
          <w:sz w:val="24"/>
          <w:u w:val="single"/>
        </w:rPr>
        <w:t>是</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626" w:name="_Toc60826271"/>
      <w:r w:rsidRPr="00A715D7">
        <w:rPr>
          <w:rFonts w:eastAsia="黑体"/>
          <w:sz w:val="24"/>
        </w:rPr>
        <w:t xml:space="preserve">18.7 </w:t>
      </w:r>
      <w:r w:rsidRPr="00A715D7">
        <w:rPr>
          <w:rFonts w:eastAsia="黑体"/>
          <w:sz w:val="24"/>
        </w:rPr>
        <w:t>通知义务</w:t>
      </w:r>
      <w:bookmarkEnd w:id="626"/>
    </w:p>
    <w:p w:rsidR="00955879" w:rsidRPr="00A715D7" w:rsidRDefault="0038317B">
      <w:pPr>
        <w:ind w:leftChars="200" w:left="420"/>
        <w:contextualSpacing/>
        <w:jc w:val="left"/>
        <w:rPr>
          <w:rFonts w:ascii="宋体" w:hAnsi="宋体"/>
          <w:sz w:val="24"/>
        </w:rPr>
      </w:pPr>
      <w:r w:rsidRPr="00A715D7">
        <w:rPr>
          <w:rFonts w:ascii="宋体" w:hAnsi="宋体"/>
          <w:sz w:val="24"/>
        </w:rPr>
        <w:t>关于变更保险合同时的通知义务的约定：</w:t>
      </w:r>
      <w:r w:rsidRPr="00A715D7">
        <w:rPr>
          <w:rFonts w:ascii="宋体" w:hAnsi="宋体" w:hint="eastAsia"/>
          <w:sz w:val="24"/>
          <w:u w:val="single"/>
        </w:rPr>
        <w:t xml:space="preserve">  </w:t>
      </w:r>
      <w:r w:rsidRPr="00A715D7">
        <w:rPr>
          <w:rFonts w:ascii="宋体" w:hAnsi="宋体" w:hint="eastAsia"/>
          <w:sz w:val="24"/>
          <w:u w:val="single"/>
        </w:rPr>
        <w:t>执行本合同通用条款</w:t>
      </w:r>
      <w:r w:rsidRPr="00A715D7">
        <w:rPr>
          <w:rFonts w:ascii="宋体" w:hAnsi="宋体" w:hint="eastAsia"/>
          <w:sz w:val="24"/>
          <w:u w:val="single"/>
        </w:rPr>
        <w:t>18.7</w:t>
      </w:r>
      <w:r w:rsidRPr="00A715D7">
        <w:rPr>
          <w:rFonts w:ascii="宋体" w:hAnsi="宋体" w:hint="eastAsia"/>
          <w:sz w:val="24"/>
          <w:u w:val="single"/>
        </w:rPr>
        <w:t>的约定</w:t>
      </w:r>
      <w:r w:rsidRPr="00A715D7">
        <w:rPr>
          <w:rFonts w:ascii="宋体" w:hAnsi="宋体" w:hint="eastAsia"/>
          <w:sz w:val="24"/>
          <w:u w:val="single"/>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627" w:name="_Toc351203651"/>
      <w:bookmarkStart w:id="628" w:name="_Toc60826272"/>
      <w:bookmarkEnd w:id="627"/>
      <w:r w:rsidRPr="00A715D7">
        <w:rPr>
          <w:rFonts w:eastAsia="黑体"/>
          <w:sz w:val="24"/>
        </w:rPr>
        <w:t xml:space="preserve">20. </w:t>
      </w:r>
      <w:r w:rsidRPr="00A715D7">
        <w:rPr>
          <w:rFonts w:eastAsia="黑体"/>
          <w:sz w:val="24"/>
        </w:rPr>
        <w:t>争议解决</w:t>
      </w:r>
      <w:bookmarkEnd w:id="628"/>
    </w:p>
    <w:p w:rsidR="00955879" w:rsidRPr="00A715D7" w:rsidRDefault="0038317B">
      <w:pPr>
        <w:spacing w:line="360" w:lineRule="auto"/>
        <w:outlineLvl w:val="0"/>
        <w:rPr>
          <w:rFonts w:eastAsia="黑体"/>
          <w:sz w:val="24"/>
        </w:rPr>
      </w:pPr>
      <w:bookmarkStart w:id="629" w:name="_Toc60826273"/>
      <w:r w:rsidRPr="00A715D7">
        <w:rPr>
          <w:rFonts w:eastAsia="黑体"/>
          <w:sz w:val="24"/>
        </w:rPr>
        <w:t xml:space="preserve">20.3 </w:t>
      </w:r>
      <w:r w:rsidRPr="00A715D7">
        <w:rPr>
          <w:rFonts w:eastAsia="黑体"/>
          <w:sz w:val="24"/>
        </w:rPr>
        <w:t>争议评审</w:t>
      </w:r>
      <w:bookmarkEnd w:id="629"/>
    </w:p>
    <w:p w:rsidR="00955879" w:rsidRPr="00A715D7" w:rsidRDefault="0038317B">
      <w:pPr>
        <w:ind w:firstLineChars="200" w:firstLine="480"/>
        <w:contextualSpacing/>
        <w:jc w:val="left"/>
        <w:rPr>
          <w:rFonts w:ascii="宋体" w:hAnsi="宋体"/>
          <w:sz w:val="24"/>
        </w:rPr>
      </w:pPr>
      <w:r w:rsidRPr="00A715D7">
        <w:rPr>
          <w:rFonts w:ascii="宋体" w:hAnsi="宋体"/>
          <w:sz w:val="24"/>
        </w:rPr>
        <w:t>合同当事人是否同意将工程争议提交争议评审小组决</w:t>
      </w:r>
      <w:r w:rsidRPr="00A715D7">
        <w:rPr>
          <w:rFonts w:ascii="宋体" w:hAnsi="宋体" w:hint="eastAsia"/>
          <w:sz w:val="24"/>
        </w:rPr>
        <w:t>定：</w:t>
      </w:r>
      <w:r w:rsidRPr="00A715D7">
        <w:rPr>
          <w:rFonts w:ascii="宋体" w:hAnsi="宋体" w:hint="eastAsia"/>
          <w:sz w:val="24"/>
          <w:u w:val="single"/>
        </w:rPr>
        <w:t xml:space="preserve">   </w:t>
      </w:r>
      <w:r w:rsidRPr="00A715D7">
        <w:rPr>
          <w:rFonts w:ascii="宋体" w:hAnsi="宋体" w:hint="eastAsia"/>
          <w:sz w:val="24"/>
          <w:u w:val="single"/>
        </w:rPr>
        <w:t>不同意</w:t>
      </w:r>
      <w:r w:rsidRPr="00A715D7">
        <w:rPr>
          <w:rFonts w:ascii="宋体" w:hAnsi="宋体" w:hint="eastAsia"/>
          <w:sz w:val="24"/>
          <w:u w:val="single"/>
        </w:rPr>
        <w:t xml:space="preserve">    </w:t>
      </w:r>
      <w:r w:rsidRPr="00A715D7">
        <w:rPr>
          <w:rFonts w:ascii="宋体" w:hAnsi="宋体" w:hint="eastAsia"/>
          <w:sz w:val="24"/>
        </w:rPr>
        <w:t xml:space="preserve"> </w:t>
      </w:r>
      <w:r w:rsidRPr="00A715D7">
        <w:rPr>
          <w:rFonts w:ascii="宋体" w:hAnsi="宋体" w:hint="eastAsia"/>
          <w:sz w:val="24"/>
        </w:rPr>
        <w:t>。</w:t>
      </w:r>
    </w:p>
    <w:p w:rsidR="00955879" w:rsidRPr="00A715D7" w:rsidRDefault="0038317B">
      <w:pPr>
        <w:contextualSpacing/>
        <w:jc w:val="left"/>
        <w:rPr>
          <w:rFonts w:ascii="宋体" w:hAnsi="宋体"/>
          <w:sz w:val="24"/>
        </w:rPr>
      </w:pPr>
      <w:r w:rsidRPr="00A715D7">
        <w:rPr>
          <w:rFonts w:ascii="宋体" w:hAnsi="宋体"/>
          <w:sz w:val="24"/>
        </w:rPr>
        <w:t xml:space="preserve">20.3.1 </w:t>
      </w:r>
      <w:r w:rsidRPr="00A715D7">
        <w:rPr>
          <w:rFonts w:ascii="宋体" w:hAnsi="宋体"/>
          <w:sz w:val="24"/>
        </w:rPr>
        <w:t>争议评审小组的确定</w:t>
      </w:r>
    </w:p>
    <w:p w:rsidR="00955879" w:rsidRPr="00A715D7" w:rsidRDefault="0038317B">
      <w:pPr>
        <w:ind w:firstLineChars="200" w:firstLine="480"/>
        <w:contextualSpacing/>
        <w:jc w:val="left"/>
        <w:rPr>
          <w:rFonts w:ascii="宋体" w:hAnsi="宋体"/>
          <w:sz w:val="24"/>
        </w:rPr>
      </w:pPr>
      <w:r w:rsidRPr="00A715D7">
        <w:rPr>
          <w:rFonts w:ascii="宋体" w:hAnsi="宋体"/>
          <w:sz w:val="24"/>
        </w:rPr>
        <w:t>争议评审小组成员的确定：</w:t>
      </w:r>
      <w:r w:rsidRPr="00A715D7">
        <w:rPr>
          <w:rFonts w:ascii="宋体" w:hAnsi="宋体" w:hint="eastAsia"/>
          <w:sz w:val="24"/>
          <w:u w:val="single"/>
        </w:rPr>
        <w:t xml:space="preserve">   /  </w:t>
      </w:r>
      <w:r w:rsidRPr="00A715D7">
        <w:rPr>
          <w:rFonts w:ascii="宋体" w:hAnsi="宋体"/>
          <w:sz w:val="24"/>
        </w:rPr>
        <w:t xml:space="preserve">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选定争议评审员的期限：</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争议评审小组成员的报酬承担方式：</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ind w:firstLineChars="200" w:firstLine="480"/>
        <w:contextualSpacing/>
        <w:jc w:val="left"/>
        <w:rPr>
          <w:rFonts w:ascii="宋体" w:hAnsi="宋体"/>
          <w:sz w:val="24"/>
        </w:rPr>
      </w:pPr>
      <w:r w:rsidRPr="00A715D7">
        <w:rPr>
          <w:rFonts w:ascii="宋体" w:hAnsi="宋体"/>
          <w:sz w:val="24"/>
        </w:rPr>
        <w:t>其他事项的约定：</w:t>
      </w:r>
      <w:r w:rsidRPr="00A715D7">
        <w:rPr>
          <w:rFonts w:ascii="宋体" w:hAnsi="宋体" w:hint="eastAsia"/>
          <w:sz w:val="24"/>
          <w:u w:val="single"/>
        </w:rPr>
        <w:t xml:space="preserve">   /  </w:t>
      </w:r>
      <w:r w:rsidRPr="00A715D7">
        <w:rPr>
          <w:rFonts w:ascii="宋体" w:hAnsi="宋体"/>
          <w:sz w:val="24"/>
        </w:rPr>
        <w:t>。</w:t>
      </w:r>
    </w:p>
    <w:p w:rsidR="00955879" w:rsidRPr="00A715D7" w:rsidRDefault="0038317B">
      <w:pPr>
        <w:contextualSpacing/>
        <w:jc w:val="left"/>
        <w:rPr>
          <w:rFonts w:ascii="宋体" w:hAnsi="宋体"/>
          <w:sz w:val="24"/>
        </w:rPr>
      </w:pPr>
      <w:r w:rsidRPr="00A715D7">
        <w:rPr>
          <w:rFonts w:ascii="宋体" w:hAnsi="宋体"/>
          <w:sz w:val="24"/>
        </w:rPr>
        <w:t xml:space="preserve">20.3.2 </w:t>
      </w:r>
      <w:r w:rsidRPr="00A715D7">
        <w:rPr>
          <w:rFonts w:ascii="宋体" w:hAnsi="宋体"/>
          <w:sz w:val="24"/>
        </w:rPr>
        <w:t>争议评审小组的决定</w:t>
      </w:r>
    </w:p>
    <w:p w:rsidR="00955879" w:rsidRPr="00A715D7" w:rsidRDefault="0038317B">
      <w:pPr>
        <w:ind w:firstLineChars="200" w:firstLine="480"/>
        <w:contextualSpacing/>
        <w:jc w:val="left"/>
        <w:rPr>
          <w:rFonts w:ascii="宋体" w:hAnsi="宋体"/>
          <w:sz w:val="24"/>
        </w:rPr>
      </w:pPr>
      <w:r w:rsidRPr="00A715D7">
        <w:rPr>
          <w:rFonts w:ascii="宋体" w:hAnsi="宋体"/>
          <w:sz w:val="24"/>
        </w:rPr>
        <w:t>合同当事人关于本项的约定：</w:t>
      </w:r>
      <w:r w:rsidRPr="00A715D7">
        <w:rPr>
          <w:rFonts w:ascii="宋体" w:hAnsi="宋体" w:hint="eastAsia"/>
          <w:sz w:val="24"/>
          <w:u w:val="single"/>
        </w:rPr>
        <w:t xml:space="preserve">   /  </w:t>
      </w:r>
      <w:r w:rsidRPr="00A715D7">
        <w:rPr>
          <w:rFonts w:ascii="宋体" w:hAnsi="宋体"/>
          <w:sz w:val="24"/>
        </w:rPr>
        <w:t xml:space="preserve"> </w:t>
      </w:r>
      <w:r w:rsidRPr="00A715D7">
        <w:rPr>
          <w:rFonts w:ascii="宋体" w:hAnsi="宋体"/>
          <w:sz w:val="24"/>
        </w:rPr>
        <w:t>。</w:t>
      </w:r>
    </w:p>
    <w:p w:rsidR="00955879" w:rsidRPr="00A715D7" w:rsidRDefault="0038317B">
      <w:pPr>
        <w:spacing w:line="360" w:lineRule="auto"/>
        <w:outlineLvl w:val="0"/>
        <w:rPr>
          <w:rFonts w:eastAsia="黑体"/>
          <w:sz w:val="24"/>
        </w:rPr>
      </w:pPr>
      <w:bookmarkStart w:id="630" w:name="_Toc60826274"/>
      <w:r w:rsidRPr="00A715D7">
        <w:rPr>
          <w:rFonts w:eastAsia="黑体"/>
          <w:sz w:val="24"/>
        </w:rPr>
        <w:t>20.4</w:t>
      </w:r>
      <w:r w:rsidRPr="00A715D7">
        <w:rPr>
          <w:rFonts w:eastAsia="黑体"/>
          <w:sz w:val="24"/>
        </w:rPr>
        <w:t>仲裁或诉讼</w:t>
      </w:r>
      <w:bookmarkEnd w:id="630"/>
    </w:p>
    <w:p w:rsidR="00955879" w:rsidRPr="00A715D7" w:rsidRDefault="0038317B">
      <w:pPr>
        <w:ind w:firstLineChars="200" w:firstLine="480"/>
        <w:contextualSpacing/>
        <w:jc w:val="left"/>
        <w:rPr>
          <w:rFonts w:ascii="宋体" w:hAnsi="宋体"/>
          <w:sz w:val="24"/>
        </w:rPr>
      </w:pPr>
      <w:r w:rsidRPr="00A715D7">
        <w:rPr>
          <w:rFonts w:ascii="宋体" w:hAnsi="宋体"/>
          <w:sz w:val="24"/>
        </w:rPr>
        <w:t>因合同及合同有关事项发生的争议，按下列第</w:t>
      </w:r>
      <w:r w:rsidRPr="00A715D7">
        <w:rPr>
          <w:rFonts w:ascii="宋体" w:hAnsi="宋体" w:hint="eastAsia"/>
          <w:sz w:val="24"/>
          <w:u w:val="single"/>
        </w:rPr>
        <w:t xml:space="preserve">    </w:t>
      </w:r>
      <w:r w:rsidRPr="00A715D7">
        <w:rPr>
          <w:rFonts w:ascii="宋体" w:hAnsi="宋体" w:hint="eastAsia"/>
          <w:sz w:val="24"/>
          <w:u w:val="single"/>
        </w:rPr>
        <w:t>⑵</w:t>
      </w:r>
      <w:r w:rsidRPr="00A715D7">
        <w:rPr>
          <w:rFonts w:ascii="宋体" w:hAnsi="宋体" w:hint="eastAsia"/>
          <w:sz w:val="24"/>
          <w:u w:val="single"/>
        </w:rPr>
        <w:t xml:space="preserve">   </w:t>
      </w:r>
      <w:r w:rsidRPr="00A715D7">
        <w:rPr>
          <w:rFonts w:ascii="宋体" w:hAnsi="宋体"/>
          <w:sz w:val="24"/>
        </w:rPr>
        <w:t>种方式</w:t>
      </w:r>
      <w:r w:rsidRPr="00A715D7">
        <w:rPr>
          <w:rFonts w:ascii="宋体" w:hAnsi="宋体" w:hint="eastAsia"/>
          <w:sz w:val="24"/>
        </w:rPr>
        <w:t>解</w:t>
      </w:r>
      <w:r w:rsidRPr="00A715D7">
        <w:rPr>
          <w:rFonts w:ascii="宋体" w:hAnsi="宋体"/>
          <w:sz w:val="24"/>
        </w:rPr>
        <w:t>决：</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）向</w:t>
      </w:r>
      <w:r w:rsidRPr="00A715D7">
        <w:rPr>
          <w:rFonts w:ascii="宋体" w:hAnsi="宋体" w:hint="eastAsia"/>
          <w:sz w:val="24"/>
          <w:u w:val="single"/>
        </w:rPr>
        <w:t xml:space="preserve">   /  </w:t>
      </w:r>
      <w:r w:rsidRPr="00A715D7">
        <w:rPr>
          <w:rFonts w:ascii="宋体" w:hAnsi="宋体"/>
          <w:sz w:val="24"/>
        </w:rPr>
        <w:t>仲裁委员会申请仲裁；</w:t>
      </w:r>
    </w:p>
    <w:p w:rsidR="00955879" w:rsidRPr="00A715D7" w:rsidRDefault="0038317B">
      <w:pPr>
        <w:ind w:firstLineChars="200" w:firstLine="480"/>
        <w:contextualSpacing/>
        <w:jc w:val="left"/>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）向</w:t>
      </w:r>
      <w:r w:rsidRPr="00A715D7">
        <w:rPr>
          <w:rFonts w:ascii="宋体" w:hAnsi="宋体" w:hint="eastAsia"/>
          <w:sz w:val="24"/>
          <w:u w:val="single"/>
        </w:rPr>
        <w:t>怀集县</w:t>
      </w:r>
      <w:r w:rsidRPr="00A715D7">
        <w:rPr>
          <w:rFonts w:ascii="宋体" w:hAnsi="宋体"/>
          <w:sz w:val="24"/>
        </w:rPr>
        <w:t>人民法院起诉。</w:t>
      </w:r>
    </w:p>
    <w:p w:rsidR="00955879" w:rsidRPr="00A715D7" w:rsidRDefault="00955879">
      <w:pPr>
        <w:ind w:firstLineChars="200" w:firstLine="480"/>
        <w:contextualSpacing/>
        <w:jc w:val="left"/>
        <w:rPr>
          <w:rFonts w:ascii="宋体" w:hAnsi="宋体"/>
          <w:sz w:val="24"/>
        </w:rPr>
      </w:pPr>
    </w:p>
    <w:p w:rsidR="00955879" w:rsidRPr="00A715D7" w:rsidRDefault="00955879">
      <w:pPr>
        <w:ind w:firstLineChars="200" w:firstLine="480"/>
        <w:contextualSpacing/>
        <w:jc w:val="left"/>
        <w:rPr>
          <w:rFonts w:ascii="宋体" w:hAnsi="宋体"/>
          <w:sz w:val="24"/>
        </w:rPr>
      </w:pPr>
    </w:p>
    <w:p w:rsidR="00955879" w:rsidRPr="00A715D7" w:rsidRDefault="00955879">
      <w:pPr>
        <w:jc w:val="center"/>
        <w:rPr>
          <w:kern w:val="0"/>
        </w:rPr>
      </w:pPr>
    </w:p>
    <w:p w:rsidR="00955879" w:rsidRPr="00A715D7" w:rsidRDefault="0038317B">
      <w:pPr>
        <w:pStyle w:val="2"/>
      </w:pPr>
      <w:bookmarkStart w:id="631" w:name="_Toc15248"/>
      <w:bookmarkStart w:id="632" w:name="_Toc60826275"/>
      <w:bookmarkStart w:id="633" w:name="_Toc24130"/>
      <w:bookmarkStart w:id="634" w:name="_Toc58425963"/>
      <w:bookmarkStart w:id="635" w:name="_Toc14531"/>
      <w:bookmarkStart w:id="636" w:name="_Toc31001"/>
      <w:bookmarkStart w:id="637" w:name="_Toc14325"/>
      <w:bookmarkStart w:id="638" w:name="_Toc19280"/>
      <w:r w:rsidRPr="00A715D7">
        <w:rPr>
          <w:rFonts w:hint="eastAsia"/>
        </w:rPr>
        <w:lastRenderedPageBreak/>
        <w:t>第五部分</w:t>
      </w:r>
      <w:r w:rsidRPr="00A715D7">
        <w:rPr>
          <w:rFonts w:hint="eastAsia"/>
        </w:rPr>
        <w:t xml:space="preserve">  </w:t>
      </w:r>
      <w:r w:rsidRPr="00A715D7">
        <w:rPr>
          <w:rFonts w:hint="eastAsia"/>
        </w:rPr>
        <w:t>通用合同条款</w:t>
      </w:r>
      <w:bookmarkEnd w:id="631"/>
      <w:bookmarkEnd w:id="632"/>
      <w:bookmarkEnd w:id="633"/>
      <w:bookmarkEnd w:id="634"/>
      <w:bookmarkEnd w:id="635"/>
      <w:bookmarkEnd w:id="636"/>
      <w:bookmarkEnd w:id="637"/>
      <w:bookmarkEnd w:id="638"/>
    </w:p>
    <w:p w:rsidR="00955879" w:rsidRPr="00A715D7" w:rsidRDefault="0038317B">
      <w:pPr>
        <w:pStyle w:val="41"/>
        <w:contextualSpacing/>
        <w:rPr>
          <w:rFonts w:ascii="宋体" w:hAnsi="宋体"/>
          <w:szCs w:val="24"/>
        </w:rPr>
      </w:pPr>
      <w:r w:rsidRPr="00A715D7">
        <w:rPr>
          <w:rStyle w:val="15"/>
          <w:rFonts w:ascii="宋体" w:hAnsi="宋体"/>
          <w:color w:val="auto"/>
          <w:sz w:val="24"/>
          <w:szCs w:val="24"/>
        </w:rPr>
        <w:t xml:space="preserve">1. </w:t>
      </w:r>
      <w:r w:rsidRPr="00A715D7">
        <w:rPr>
          <w:rStyle w:val="15"/>
          <w:rFonts w:ascii="宋体" w:hAnsi="宋体"/>
          <w:color w:val="auto"/>
          <w:sz w:val="24"/>
          <w:szCs w:val="24"/>
        </w:rPr>
        <w:t>一般约定</w:t>
      </w:r>
      <w:r w:rsidRPr="00A715D7">
        <w:rPr>
          <w:rFonts w:ascii="宋体" w:hAnsi="宋体"/>
          <w:szCs w:val="24"/>
        </w:rPr>
        <w:tab/>
      </w:r>
    </w:p>
    <w:p w:rsidR="00955879" w:rsidRPr="00A715D7" w:rsidRDefault="00955879">
      <w:pPr>
        <w:pStyle w:val="50"/>
        <w:contextualSpacing/>
        <w:rPr>
          <w:rFonts w:ascii="宋体" w:hAnsi="宋体"/>
          <w:szCs w:val="24"/>
        </w:rPr>
      </w:pPr>
      <w:hyperlink w:anchor="_Toc351203496#_Toc351203496" w:history="1">
        <w:r w:rsidR="0038317B" w:rsidRPr="00A715D7">
          <w:rPr>
            <w:rStyle w:val="15"/>
            <w:rFonts w:ascii="宋体" w:hAnsi="宋体"/>
            <w:color w:val="auto"/>
            <w:sz w:val="24"/>
            <w:szCs w:val="24"/>
          </w:rPr>
          <w:t>1.1</w:t>
        </w:r>
        <w:r w:rsidR="0038317B" w:rsidRPr="00A715D7">
          <w:rPr>
            <w:rStyle w:val="15"/>
            <w:rFonts w:ascii="宋体" w:hAnsi="宋体"/>
            <w:color w:val="auto"/>
            <w:sz w:val="24"/>
            <w:szCs w:val="24"/>
          </w:rPr>
          <w:t>词语定义与解释</w:t>
        </w:r>
      </w:hyperlink>
    </w:p>
    <w:p w:rsidR="00955879" w:rsidRPr="00A715D7" w:rsidRDefault="00955879">
      <w:pPr>
        <w:pStyle w:val="50"/>
        <w:contextualSpacing/>
        <w:rPr>
          <w:rFonts w:ascii="宋体" w:hAnsi="宋体"/>
          <w:szCs w:val="24"/>
        </w:rPr>
      </w:pPr>
      <w:hyperlink w:anchor="_Toc351203497#_Toc351203497" w:history="1">
        <w:r w:rsidR="0038317B" w:rsidRPr="00A715D7">
          <w:rPr>
            <w:rStyle w:val="15"/>
            <w:rFonts w:ascii="宋体" w:hAnsi="宋体"/>
            <w:color w:val="auto"/>
            <w:sz w:val="24"/>
            <w:szCs w:val="24"/>
          </w:rPr>
          <w:t>1.2</w:t>
        </w:r>
        <w:r w:rsidR="0038317B" w:rsidRPr="00A715D7">
          <w:rPr>
            <w:rStyle w:val="15"/>
            <w:rFonts w:ascii="宋体" w:hAnsi="宋体"/>
            <w:color w:val="auto"/>
            <w:sz w:val="24"/>
            <w:szCs w:val="24"/>
          </w:rPr>
          <w:t>语言文字</w:t>
        </w:r>
      </w:hyperlink>
    </w:p>
    <w:p w:rsidR="00955879" w:rsidRPr="00A715D7" w:rsidRDefault="00955879">
      <w:pPr>
        <w:pStyle w:val="50"/>
        <w:contextualSpacing/>
        <w:rPr>
          <w:rFonts w:ascii="宋体" w:hAnsi="宋体"/>
          <w:szCs w:val="24"/>
        </w:rPr>
      </w:pPr>
      <w:hyperlink w:anchor="_Toc351203498#_Toc351203498" w:history="1">
        <w:r w:rsidR="0038317B" w:rsidRPr="00A715D7">
          <w:rPr>
            <w:rStyle w:val="15"/>
            <w:rFonts w:ascii="宋体" w:hAnsi="宋体"/>
            <w:color w:val="auto"/>
            <w:sz w:val="24"/>
            <w:szCs w:val="24"/>
          </w:rPr>
          <w:t>1.3</w:t>
        </w:r>
        <w:r w:rsidR="0038317B" w:rsidRPr="00A715D7">
          <w:rPr>
            <w:rStyle w:val="15"/>
            <w:rFonts w:ascii="宋体" w:hAnsi="宋体"/>
            <w:color w:val="auto"/>
            <w:sz w:val="24"/>
            <w:szCs w:val="24"/>
          </w:rPr>
          <w:t>法律</w:t>
        </w:r>
      </w:hyperlink>
    </w:p>
    <w:p w:rsidR="00955879" w:rsidRPr="00A715D7" w:rsidRDefault="00955879">
      <w:pPr>
        <w:pStyle w:val="50"/>
        <w:contextualSpacing/>
        <w:rPr>
          <w:rFonts w:ascii="宋体" w:hAnsi="宋体"/>
          <w:szCs w:val="24"/>
        </w:rPr>
      </w:pPr>
      <w:hyperlink w:anchor="_Toc351203499#_Toc351203499" w:history="1">
        <w:r w:rsidR="0038317B" w:rsidRPr="00A715D7">
          <w:rPr>
            <w:rStyle w:val="15"/>
            <w:rFonts w:ascii="宋体" w:hAnsi="宋体"/>
            <w:color w:val="auto"/>
            <w:sz w:val="24"/>
            <w:szCs w:val="24"/>
          </w:rPr>
          <w:t xml:space="preserve">1.4 </w:t>
        </w:r>
        <w:r w:rsidR="0038317B" w:rsidRPr="00A715D7">
          <w:rPr>
            <w:rStyle w:val="15"/>
            <w:rFonts w:ascii="宋体" w:hAnsi="宋体"/>
            <w:color w:val="auto"/>
            <w:sz w:val="24"/>
            <w:szCs w:val="24"/>
          </w:rPr>
          <w:t>标准和规范</w:t>
        </w:r>
      </w:hyperlink>
    </w:p>
    <w:p w:rsidR="00955879" w:rsidRPr="00A715D7" w:rsidRDefault="00955879">
      <w:pPr>
        <w:pStyle w:val="50"/>
        <w:contextualSpacing/>
        <w:rPr>
          <w:rFonts w:ascii="宋体" w:hAnsi="宋体"/>
          <w:szCs w:val="24"/>
        </w:rPr>
      </w:pPr>
      <w:hyperlink w:anchor="_Toc351203500#_Toc351203500" w:history="1">
        <w:r w:rsidR="0038317B" w:rsidRPr="00A715D7">
          <w:rPr>
            <w:rStyle w:val="15"/>
            <w:rFonts w:ascii="宋体" w:hAnsi="宋体"/>
            <w:color w:val="auto"/>
            <w:sz w:val="24"/>
            <w:szCs w:val="24"/>
          </w:rPr>
          <w:t xml:space="preserve">1.5 </w:t>
        </w:r>
        <w:r w:rsidR="0038317B" w:rsidRPr="00A715D7">
          <w:rPr>
            <w:rStyle w:val="15"/>
            <w:rFonts w:ascii="宋体" w:hAnsi="宋体"/>
            <w:color w:val="auto"/>
            <w:sz w:val="24"/>
            <w:szCs w:val="24"/>
          </w:rPr>
          <w:t>合同文件的优先顺序</w:t>
        </w:r>
      </w:hyperlink>
    </w:p>
    <w:p w:rsidR="00955879" w:rsidRPr="00A715D7" w:rsidRDefault="00955879">
      <w:pPr>
        <w:pStyle w:val="50"/>
        <w:contextualSpacing/>
        <w:rPr>
          <w:rFonts w:ascii="宋体" w:hAnsi="宋体"/>
          <w:szCs w:val="24"/>
        </w:rPr>
      </w:pPr>
      <w:hyperlink w:anchor="_Toc351203501#_Toc351203501" w:history="1">
        <w:r w:rsidR="0038317B" w:rsidRPr="00A715D7">
          <w:rPr>
            <w:rStyle w:val="15"/>
            <w:rFonts w:ascii="宋体" w:hAnsi="宋体"/>
            <w:color w:val="auto"/>
            <w:sz w:val="24"/>
            <w:szCs w:val="24"/>
          </w:rPr>
          <w:t>1.6</w:t>
        </w:r>
        <w:r w:rsidR="0038317B" w:rsidRPr="00A715D7">
          <w:rPr>
            <w:rStyle w:val="15"/>
            <w:rFonts w:ascii="宋体" w:hAnsi="宋体"/>
            <w:color w:val="auto"/>
            <w:sz w:val="24"/>
            <w:szCs w:val="24"/>
          </w:rPr>
          <w:t>图纸和</w:t>
        </w:r>
        <w:r w:rsidR="0038317B" w:rsidRPr="00A715D7">
          <w:rPr>
            <w:rStyle w:val="15"/>
            <w:rFonts w:ascii="宋体" w:hAnsi="宋体" w:hint="eastAsia"/>
            <w:color w:val="auto"/>
            <w:sz w:val="24"/>
            <w:szCs w:val="24"/>
          </w:rPr>
          <w:t>承包方</w:t>
        </w:r>
        <w:r w:rsidR="0038317B" w:rsidRPr="00A715D7">
          <w:rPr>
            <w:rStyle w:val="15"/>
            <w:rFonts w:ascii="宋体" w:hAnsi="宋体"/>
            <w:color w:val="auto"/>
            <w:sz w:val="24"/>
            <w:szCs w:val="24"/>
          </w:rPr>
          <w:t>文件</w:t>
        </w:r>
      </w:hyperlink>
    </w:p>
    <w:p w:rsidR="00955879" w:rsidRPr="00A715D7" w:rsidRDefault="00955879">
      <w:pPr>
        <w:pStyle w:val="50"/>
        <w:contextualSpacing/>
        <w:rPr>
          <w:rFonts w:ascii="宋体" w:hAnsi="宋体"/>
          <w:szCs w:val="24"/>
        </w:rPr>
      </w:pPr>
      <w:hyperlink w:anchor="_Toc351203502#_Toc351203502" w:history="1">
        <w:r w:rsidR="0038317B" w:rsidRPr="00A715D7">
          <w:rPr>
            <w:rStyle w:val="15"/>
            <w:rFonts w:ascii="宋体" w:hAnsi="宋体"/>
            <w:color w:val="auto"/>
            <w:sz w:val="24"/>
            <w:szCs w:val="24"/>
          </w:rPr>
          <w:t>1.7</w:t>
        </w:r>
        <w:r w:rsidR="0038317B" w:rsidRPr="00A715D7">
          <w:rPr>
            <w:rStyle w:val="15"/>
            <w:rFonts w:ascii="宋体" w:hAnsi="宋体"/>
            <w:color w:val="auto"/>
            <w:sz w:val="24"/>
            <w:szCs w:val="24"/>
          </w:rPr>
          <w:t>联络</w:t>
        </w:r>
      </w:hyperlink>
    </w:p>
    <w:p w:rsidR="00955879" w:rsidRPr="00A715D7" w:rsidRDefault="00955879">
      <w:pPr>
        <w:pStyle w:val="50"/>
        <w:contextualSpacing/>
        <w:rPr>
          <w:rFonts w:ascii="宋体" w:hAnsi="宋体"/>
          <w:szCs w:val="24"/>
        </w:rPr>
      </w:pPr>
      <w:hyperlink w:anchor="_Toc351203503#_Toc351203503" w:history="1">
        <w:r w:rsidR="0038317B" w:rsidRPr="00A715D7">
          <w:rPr>
            <w:rStyle w:val="15"/>
            <w:rFonts w:ascii="宋体" w:hAnsi="宋体"/>
            <w:color w:val="auto"/>
            <w:sz w:val="24"/>
            <w:szCs w:val="24"/>
          </w:rPr>
          <w:t>1.</w:t>
        </w:r>
        <w:r w:rsidR="0038317B" w:rsidRPr="00A715D7">
          <w:rPr>
            <w:rStyle w:val="15"/>
            <w:rFonts w:ascii="宋体" w:hAnsi="宋体"/>
            <w:color w:val="auto"/>
            <w:sz w:val="24"/>
            <w:szCs w:val="24"/>
          </w:rPr>
          <w:t>8</w:t>
        </w:r>
        <w:r w:rsidR="0038317B" w:rsidRPr="00A715D7">
          <w:rPr>
            <w:rStyle w:val="15"/>
            <w:rFonts w:ascii="宋体" w:hAnsi="宋体"/>
            <w:color w:val="auto"/>
            <w:sz w:val="24"/>
            <w:szCs w:val="24"/>
          </w:rPr>
          <w:t>严禁贿赂</w:t>
        </w:r>
      </w:hyperlink>
    </w:p>
    <w:p w:rsidR="00955879" w:rsidRPr="00A715D7" w:rsidRDefault="00955879">
      <w:pPr>
        <w:pStyle w:val="50"/>
        <w:contextualSpacing/>
        <w:rPr>
          <w:rFonts w:ascii="宋体" w:hAnsi="宋体"/>
          <w:szCs w:val="24"/>
        </w:rPr>
      </w:pPr>
      <w:hyperlink w:anchor="_Toc351203504#_Toc351203504" w:history="1">
        <w:r w:rsidR="0038317B" w:rsidRPr="00A715D7">
          <w:rPr>
            <w:rStyle w:val="15"/>
            <w:rFonts w:ascii="宋体" w:hAnsi="宋体"/>
            <w:color w:val="auto"/>
            <w:sz w:val="24"/>
            <w:szCs w:val="24"/>
          </w:rPr>
          <w:t>1.9</w:t>
        </w:r>
        <w:r w:rsidR="0038317B" w:rsidRPr="00A715D7">
          <w:rPr>
            <w:rStyle w:val="15"/>
            <w:rFonts w:ascii="宋体" w:hAnsi="宋体"/>
            <w:color w:val="auto"/>
            <w:sz w:val="24"/>
            <w:szCs w:val="24"/>
          </w:rPr>
          <w:t>化石、文物</w:t>
        </w:r>
      </w:hyperlink>
    </w:p>
    <w:p w:rsidR="00955879" w:rsidRPr="00A715D7" w:rsidRDefault="00955879">
      <w:pPr>
        <w:pStyle w:val="50"/>
        <w:contextualSpacing/>
        <w:rPr>
          <w:rFonts w:ascii="宋体" w:hAnsi="宋体"/>
          <w:szCs w:val="24"/>
        </w:rPr>
      </w:pPr>
      <w:hyperlink w:anchor="_Toc351203505#_Toc351203505" w:history="1">
        <w:r w:rsidR="0038317B" w:rsidRPr="00A715D7">
          <w:rPr>
            <w:rStyle w:val="15"/>
            <w:rFonts w:ascii="宋体" w:hAnsi="宋体"/>
            <w:color w:val="auto"/>
            <w:sz w:val="24"/>
            <w:szCs w:val="24"/>
          </w:rPr>
          <w:t>1.10</w:t>
        </w:r>
        <w:r w:rsidR="0038317B" w:rsidRPr="00A715D7">
          <w:rPr>
            <w:rStyle w:val="15"/>
            <w:rFonts w:ascii="宋体" w:hAnsi="宋体"/>
            <w:color w:val="auto"/>
            <w:sz w:val="24"/>
            <w:szCs w:val="24"/>
          </w:rPr>
          <w:t>交通运输</w:t>
        </w:r>
      </w:hyperlink>
    </w:p>
    <w:p w:rsidR="00955879" w:rsidRPr="00A715D7" w:rsidRDefault="00955879">
      <w:pPr>
        <w:pStyle w:val="50"/>
        <w:contextualSpacing/>
        <w:rPr>
          <w:rFonts w:ascii="宋体" w:hAnsi="宋体"/>
          <w:szCs w:val="24"/>
        </w:rPr>
      </w:pPr>
      <w:hyperlink w:anchor="_Toc351203506#_Toc351203506" w:history="1">
        <w:r w:rsidR="0038317B" w:rsidRPr="00A715D7">
          <w:rPr>
            <w:rStyle w:val="15"/>
            <w:rFonts w:ascii="宋体" w:hAnsi="宋体"/>
            <w:color w:val="auto"/>
            <w:sz w:val="24"/>
            <w:szCs w:val="24"/>
          </w:rPr>
          <w:t>1.11</w:t>
        </w:r>
        <w:r w:rsidR="0038317B" w:rsidRPr="00A715D7">
          <w:rPr>
            <w:rStyle w:val="15"/>
            <w:rFonts w:ascii="宋体" w:hAnsi="宋体"/>
            <w:color w:val="auto"/>
            <w:sz w:val="24"/>
            <w:szCs w:val="24"/>
          </w:rPr>
          <w:t>知识产权</w:t>
        </w:r>
      </w:hyperlink>
    </w:p>
    <w:p w:rsidR="00955879" w:rsidRPr="00A715D7" w:rsidRDefault="00955879">
      <w:pPr>
        <w:pStyle w:val="50"/>
        <w:contextualSpacing/>
        <w:rPr>
          <w:rFonts w:ascii="宋体" w:hAnsi="宋体"/>
          <w:szCs w:val="24"/>
        </w:rPr>
      </w:pPr>
      <w:hyperlink w:anchor="_Toc351203507#_Toc351203507" w:history="1">
        <w:r w:rsidR="0038317B" w:rsidRPr="00A715D7">
          <w:rPr>
            <w:rStyle w:val="15"/>
            <w:rFonts w:ascii="宋体" w:hAnsi="宋体"/>
            <w:color w:val="auto"/>
            <w:sz w:val="24"/>
            <w:szCs w:val="24"/>
          </w:rPr>
          <w:t>1.12</w:t>
        </w:r>
        <w:r w:rsidR="0038317B" w:rsidRPr="00A715D7">
          <w:rPr>
            <w:rStyle w:val="15"/>
            <w:rFonts w:ascii="宋体" w:hAnsi="宋体"/>
            <w:color w:val="auto"/>
            <w:sz w:val="24"/>
            <w:szCs w:val="24"/>
          </w:rPr>
          <w:t>保密</w:t>
        </w:r>
      </w:hyperlink>
    </w:p>
    <w:p w:rsidR="00955879" w:rsidRPr="00A715D7" w:rsidRDefault="00955879">
      <w:pPr>
        <w:pStyle w:val="50"/>
        <w:contextualSpacing/>
        <w:rPr>
          <w:rFonts w:ascii="宋体" w:hAnsi="宋体"/>
          <w:szCs w:val="24"/>
        </w:rPr>
      </w:pPr>
      <w:hyperlink w:anchor="_Toc351203508#_Toc351203508" w:history="1">
        <w:r w:rsidR="0038317B" w:rsidRPr="00A715D7">
          <w:rPr>
            <w:rStyle w:val="15"/>
            <w:rFonts w:ascii="宋体" w:hAnsi="宋体"/>
            <w:color w:val="auto"/>
            <w:sz w:val="24"/>
            <w:szCs w:val="24"/>
          </w:rPr>
          <w:t>1.13</w:t>
        </w:r>
        <w:r w:rsidR="0038317B" w:rsidRPr="00A715D7">
          <w:rPr>
            <w:rStyle w:val="15"/>
            <w:rFonts w:ascii="宋体" w:hAnsi="宋体"/>
            <w:color w:val="auto"/>
            <w:sz w:val="24"/>
            <w:szCs w:val="24"/>
          </w:rPr>
          <w:t>工程量清单错误的修正</w:t>
        </w:r>
      </w:hyperlink>
    </w:p>
    <w:p w:rsidR="00955879" w:rsidRPr="00A715D7" w:rsidRDefault="00955879">
      <w:pPr>
        <w:pStyle w:val="41"/>
        <w:contextualSpacing/>
        <w:rPr>
          <w:rFonts w:ascii="宋体" w:hAnsi="宋体"/>
          <w:szCs w:val="24"/>
        </w:rPr>
      </w:pPr>
      <w:hyperlink w:anchor="_Toc351203509#_Toc351203509" w:history="1">
        <w:r w:rsidR="0038317B" w:rsidRPr="00A715D7">
          <w:rPr>
            <w:rStyle w:val="15"/>
            <w:rFonts w:ascii="宋体" w:hAnsi="宋体"/>
            <w:color w:val="auto"/>
            <w:sz w:val="24"/>
            <w:szCs w:val="24"/>
          </w:rPr>
          <w:t xml:space="preserve">2. </w:t>
        </w:r>
        <w:r w:rsidR="0038317B" w:rsidRPr="00A715D7">
          <w:rPr>
            <w:rStyle w:val="15"/>
            <w:rFonts w:ascii="宋体" w:hAnsi="宋体" w:hint="eastAsia"/>
            <w:color w:val="auto"/>
            <w:sz w:val="24"/>
            <w:szCs w:val="24"/>
          </w:rPr>
          <w:t>发包方</w:t>
        </w:r>
      </w:hyperlink>
    </w:p>
    <w:p w:rsidR="00955879" w:rsidRPr="00A715D7" w:rsidRDefault="00955879">
      <w:pPr>
        <w:pStyle w:val="50"/>
        <w:contextualSpacing/>
        <w:rPr>
          <w:rFonts w:ascii="宋体" w:hAnsi="宋体"/>
          <w:szCs w:val="24"/>
        </w:rPr>
      </w:pPr>
      <w:hyperlink w:anchor="_Toc351203510#_Toc351203510" w:history="1">
        <w:r w:rsidR="0038317B" w:rsidRPr="00A715D7">
          <w:rPr>
            <w:rStyle w:val="15"/>
            <w:rFonts w:ascii="宋体" w:hAnsi="宋体"/>
            <w:color w:val="auto"/>
            <w:sz w:val="24"/>
            <w:szCs w:val="24"/>
          </w:rPr>
          <w:t xml:space="preserve">2.1 </w:t>
        </w:r>
        <w:r w:rsidR="0038317B" w:rsidRPr="00A715D7">
          <w:rPr>
            <w:rStyle w:val="15"/>
            <w:rFonts w:ascii="宋体" w:hAnsi="宋体"/>
            <w:color w:val="auto"/>
            <w:sz w:val="24"/>
            <w:szCs w:val="24"/>
          </w:rPr>
          <w:t>许可或批准</w:t>
        </w:r>
      </w:hyperlink>
    </w:p>
    <w:p w:rsidR="00955879" w:rsidRPr="00A715D7" w:rsidRDefault="00955879">
      <w:pPr>
        <w:pStyle w:val="50"/>
        <w:contextualSpacing/>
        <w:rPr>
          <w:rFonts w:ascii="宋体" w:hAnsi="宋体"/>
          <w:szCs w:val="24"/>
        </w:rPr>
      </w:pPr>
      <w:hyperlink w:anchor="_Toc351203511#_Toc351203511" w:history="1">
        <w:r w:rsidR="0038317B" w:rsidRPr="00A715D7">
          <w:rPr>
            <w:rStyle w:val="15"/>
            <w:rFonts w:ascii="宋体" w:hAnsi="宋体"/>
            <w:color w:val="auto"/>
            <w:sz w:val="24"/>
            <w:szCs w:val="24"/>
          </w:rPr>
          <w:t xml:space="preserve">2.2 </w:t>
        </w:r>
        <w:r w:rsidR="0038317B" w:rsidRPr="00A715D7">
          <w:rPr>
            <w:rStyle w:val="15"/>
            <w:rFonts w:ascii="宋体" w:hAnsi="宋体" w:hint="eastAsia"/>
            <w:color w:val="auto"/>
            <w:sz w:val="24"/>
            <w:szCs w:val="24"/>
          </w:rPr>
          <w:t>发包方</w:t>
        </w:r>
        <w:r w:rsidR="0038317B" w:rsidRPr="00A715D7">
          <w:rPr>
            <w:rStyle w:val="15"/>
            <w:rFonts w:ascii="宋体" w:hAnsi="宋体"/>
            <w:color w:val="auto"/>
            <w:sz w:val="24"/>
            <w:szCs w:val="24"/>
          </w:rPr>
          <w:t>代表</w:t>
        </w:r>
      </w:hyperlink>
    </w:p>
    <w:p w:rsidR="00955879" w:rsidRPr="00A715D7" w:rsidRDefault="00955879">
      <w:pPr>
        <w:pStyle w:val="50"/>
        <w:contextualSpacing/>
        <w:rPr>
          <w:rFonts w:ascii="宋体" w:hAnsi="宋体"/>
          <w:szCs w:val="24"/>
        </w:rPr>
      </w:pPr>
      <w:hyperlink w:anchor="_Toc351203512#_Toc351203512" w:history="1">
        <w:r w:rsidR="0038317B" w:rsidRPr="00A715D7">
          <w:rPr>
            <w:rStyle w:val="15"/>
            <w:rFonts w:ascii="宋体" w:hAnsi="宋体"/>
            <w:color w:val="auto"/>
            <w:sz w:val="24"/>
            <w:szCs w:val="24"/>
          </w:rPr>
          <w:t xml:space="preserve">2.3 </w:t>
        </w:r>
        <w:r w:rsidR="0038317B" w:rsidRPr="00A715D7">
          <w:rPr>
            <w:rStyle w:val="15"/>
            <w:rFonts w:ascii="宋体" w:hAnsi="宋体" w:hint="eastAsia"/>
            <w:color w:val="auto"/>
            <w:sz w:val="24"/>
            <w:szCs w:val="24"/>
          </w:rPr>
          <w:t>发包方</w:t>
        </w:r>
        <w:r w:rsidR="0038317B" w:rsidRPr="00A715D7">
          <w:rPr>
            <w:rStyle w:val="15"/>
            <w:rFonts w:ascii="宋体" w:hAnsi="宋体"/>
            <w:color w:val="auto"/>
            <w:sz w:val="24"/>
            <w:szCs w:val="24"/>
          </w:rPr>
          <w:t>人员</w:t>
        </w:r>
      </w:hyperlink>
    </w:p>
    <w:p w:rsidR="00955879" w:rsidRPr="00A715D7" w:rsidRDefault="00955879">
      <w:pPr>
        <w:pStyle w:val="50"/>
        <w:contextualSpacing/>
        <w:rPr>
          <w:rFonts w:ascii="宋体" w:hAnsi="宋体"/>
          <w:szCs w:val="24"/>
        </w:rPr>
      </w:pPr>
      <w:hyperlink w:anchor="_Toc351203513#_Toc351203513" w:history="1">
        <w:r w:rsidR="0038317B" w:rsidRPr="00A715D7">
          <w:rPr>
            <w:rStyle w:val="15"/>
            <w:rFonts w:ascii="宋体" w:hAnsi="宋体"/>
            <w:color w:val="auto"/>
            <w:sz w:val="24"/>
            <w:szCs w:val="24"/>
          </w:rPr>
          <w:t xml:space="preserve">2.4 </w:t>
        </w:r>
        <w:r w:rsidR="0038317B" w:rsidRPr="00A715D7">
          <w:rPr>
            <w:rStyle w:val="15"/>
            <w:rFonts w:ascii="宋体" w:hAnsi="宋体"/>
            <w:color w:val="auto"/>
            <w:sz w:val="24"/>
            <w:szCs w:val="24"/>
          </w:rPr>
          <w:t>施工现场、施工条件和基础资料的提供</w:t>
        </w:r>
        <w:r w:rsidR="0038317B" w:rsidRPr="00A715D7">
          <w:rPr>
            <w:rStyle w:val="ab"/>
            <w:rFonts w:ascii="宋体" w:hAnsi="宋体"/>
            <w:color w:val="auto"/>
          </w:rPr>
          <w:tab/>
        </w:r>
      </w:hyperlink>
    </w:p>
    <w:p w:rsidR="00955879" w:rsidRPr="00A715D7" w:rsidRDefault="00955879">
      <w:pPr>
        <w:pStyle w:val="50"/>
        <w:contextualSpacing/>
        <w:rPr>
          <w:rFonts w:ascii="宋体" w:hAnsi="宋体"/>
          <w:szCs w:val="24"/>
        </w:rPr>
      </w:pPr>
      <w:hyperlink w:anchor="_Toc351203514#_Toc351203514" w:history="1">
        <w:r w:rsidR="0038317B" w:rsidRPr="00A715D7">
          <w:rPr>
            <w:rStyle w:val="15"/>
            <w:rFonts w:ascii="宋体" w:hAnsi="宋体"/>
            <w:color w:val="auto"/>
            <w:sz w:val="24"/>
            <w:szCs w:val="24"/>
          </w:rPr>
          <w:t xml:space="preserve">2.5 </w:t>
        </w:r>
        <w:r w:rsidR="0038317B" w:rsidRPr="00A715D7">
          <w:rPr>
            <w:rStyle w:val="15"/>
            <w:rFonts w:ascii="宋体" w:hAnsi="宋体"/>
            <w:color w:val="auto"/>
            <w:sz w:val="24"/>
            <w:szCs w:val="24"/>
          </w:rPr>
          <w:t>资金来源证明及支付担保</w:t>
        </w:r>
      </w:hyperlink>
    </w:p>
    <w:p w:rsidR="00955879" w:rsidRPr="00A715D7" w:rsidRDefault="00955879">
      <w:pPr>
        <w:pStyle w:val="50"/>
        <w:contextualSpacing/>
        <w:rPr>
          <w:rFonts w:ascii="宋体" w:hAnsi="宋体"/>
          <w:szCs w:val="24"/>
        </w:rPr>
      </w:pPr>
      <w:hyperlink w:anchor="_Toc351203515#_Toc351203515" w:history="1">
        <w:r w:rsidR="0038317B" w:rsidRPr="00A715D7">
          <w:rPr>
            <w:rStyle w:val="15"/>
            <w:rFonts w:ascii="宋体" w:hAnsi="宋体"/>
            <w:color w:val="auto"/>
            <w:sz w:val="24"/>
            <w:szCs w:val="24"/>
          </w:rPr>
          <w:t xml:space="preserve">2.6 </w:t>
        </w:r>
        <w:r w:rsidR="0038317B" w:rsidRPr="00A715D7">
          <w:rPr>
            <w:rStyle w:val="15"/>
            <w:rFonts w:ascii="宋体" w:hAnsi="宋体"/>
            <w:color w:val="auto"/>
            <w:sz w:val="24"/>
            <w:szCs w:val="24"/>
          </w:rPr>
          <w:t>支付合同价款</w:t>
        </w:r>
      </w:hyperlink>
    </w:p>
    <w:p w:rsidR="00955879" w:rsidRPr="00A715D7" w:rsidRDefault="00955879">
      <w:pPr>
        <w:pStyle w:val="50"/>
        <w:contextualSpacing/>
        <w:rPr>
          <w:rFonts w:ascii="宋体" w:hAnsi="宋体"/>
          <w:szCs w:val="24"/>
        </w:rPr>
      </w:pPr>
      <w:hyperlink w:anchor="_Toc351203516#_Toc351203516" w:history="1">
        <w:r w:rsidR="0038317B" w:rsidRPr="00A715D7">
          <w:rPr>
            <w:rStyle w:val="15"/>
            <w:rFonts w:ascii="宋体" w:hAnsi="宋体"/>
            <w:color w:val="auto"/>
            <w:sz w:val="24"/>
            <w:szCs w:val="24"/>
          </w:rPr>
          <w:t xml:space="preserve">2.7 </w:t>
        </w:r>
        <w:r w:rsidR="0038317B" w:rsidRPr="00A715D7">
          <w:rPr>
            <w:rStyle w:val="15"/>
            <w:rFonts w:ascii="宋体" w:hAnsi="宋体"/>
            <w:color w:val="auto"/>
            <w:sz w:val="24"/>
            <w:szCs w:val="24"/>
          </w:rPr>
          <w:t>组织竣工验收</w:t>
        </w:r>
      </w:hyperlink>
    </w:p>
    <w:p w:rsidR="00955879" w:rsidRPr="00A715D7" w:rsidRDefault="00955879">
      <w:pPr>
        <w:pStyle w:val="50"/>
        <w:contextualSpacing/>
        <w:rPr>
          <w:rFonts w:ascii="宋体" w:hAnsi="宋体"/>
          <w:szCs w:val="24"/>
        </w:rPr>
      </w:pPr>
      <w:hyperlink w:anchor="_Toc351203517#_Toc351203517" w:history="1">
        <w:r w:rsidR="0038317B" w:rsidRPr="00A715D7">
          <w:rPr>
            <w:rStyle w:val="15"/>
            <w:rFonts w:ascii="宋体" w:hAnsi="宋体"/>
            <w:color w:val="auto"/>
            <w:sz w:val="24"/>
            <w:szCs w:val="24"/>
          </w:rPr>
          <w:t xml:space="preserve">2.8 </w:t>
        </w:r>
        <w:r w:rsidR="0038317B" w:rsidRPr="00A715D7">
          <w:rPr>
            <w:rStyle w:val="15"/>
            <w:rFonts w:ascii="宋体" w:hAnsi="宋体"/>
            <w:color w:val="auto"/>
            <w:sz w:val="24"/>
            <w:szCs w:val="24"/>
          </w:rPr>
          <w:t>现场统一管理协议</w:t>
        </w:r>
        <w:r w:rsidR="0038317B" w:rsidRPr="00A715D7">
          <w:rPr>
            <w:rStyle w:val="ab"/>
            <w:rFonts w:ascii="宋体" w:hAnsi="宋体"/>
            <w:color w:val="auto"/>
          </w:rPr>
          <w:tab/>
        </w:r>
      </w:hyperlink>
    </w:p>
    <w:p w:rsidR="00955879" w:rsidRPr="00A715D7" w:rsidRDefault="00955879">
      <w:pPr>
        <w:pStyle w:val="41"/>
        <w:contextualSpacing/>
        <w:rPr>
          <w:rFonts w:ascii="宋体" w:hAnsi="宋体"/>
          <w:szCs w:val="24"/>
        </w:rPr>
      </w:pPr>
      <w:hyperlink w:anchor="_Toc351203518#_Toc351203518" w:history="1">
        <w:r w:rsidR="0038317B" w:rsidRPr="00A715D7">
          <w:rPr>
            <w:rStyle w:val="15"/>
            <w:rFonts w:ascii="宋体" w:hAnsi="宋体"/>
            <w:color w:val="auto"/>
            <w:sz w:val="24"/>
            <w:szCs w:val="24"/>
          </w:rPr>
          <w:t xml:space="preserve">3. </w:t>
        </w:r>
        <w:r w:rsidR="0038317B" w:rsidRPr="00A715D7">
          <w:rPr>
            <w:rStyle w:val="15"/>
            <w:rFonts w:ascii="宋体" w:hAnsi="宋体" w:hint="eastAsia"/>
            <w:color w:val="auto"/>
            <w:sz w:val="24"/>
            <w:szCs w:val="24"/>
          </w:rPr>
          <w:t>承包方</w:t>
        </w:r>
      </w:hyperlink>
    </w:p>
    <w:p w:rsidR="00955879" w:rsidRPr="00A715D7" w:rsidRDefault="00955879">
      <w:pPr>
        <w:pStyle w:val="50"/>
        <w:contextualSpacing/>
        <w:rPr>
          <w:rFonts w:ascii="宋体" w:hAnsi="宋体"/>
          <w:szCs w:val="24"/>
        </w:rPr>
      </w:pPr>
      <w:hyperlink w:anchor="_Toc351203519#_Toc351203519" w:history="1">
        <w:r w:rsidR="0038317B" w:rsidRPr="00A715D7">
          <w:rPr>
            <w:rStyle w:val="15"/>
            <w:rFonts w:ascii="宋体" w:hAnsi="宋体"/>
            <w:color w:val="auto"/>
            <w:sz w:val="24"/>
            <w:szCs w:val="24"/>
          </w:rPr>
          <w:t xml:space="preserve">3.1 </w:t>
        </w:r>
        <w:r w:rsidR="0038317B" w:rsidRPr="00A715D7">
          <w:rPr>
            <w:rStyle w:val="15"/>
            <w:rFonts w:ascii="宋体" w:hAnsi="宋体" w:hint="eastAsia"/>
            <w:color w:val="auto"/>
            <w:sz w:val="24"/>
            <w:szCs w:val="24"/>
          </w:rPr>
          <w:t>承包方</w:t>
        </w:r>
        <w:r w:rsidR="0038317B" w:rsidRPr="00A715D7">
          <w:rPr>
            <w:rStyle w:val="15"/>
            <w:rFonts w:ascii="宋体" w:hAnsi="宋体"/>
            <w:color w:val="auto"/>
            <w:sz w:val="24"/>
            <w:szCs w:val="24"/>
          </w:rPr>
          <w:t>的一般义务</w:t>
        </w:r>
        <w:r w:rsidR="0038317B" w:rsidRPr="00A715D7">
          <w:rPr>
            <w:rStyle w:val="ab"/>
            <w:rFonts w:ascii="宋体" w:hAnsi="宋体"/>
            <w:color w:val="auto"/>
          </w:rPr>
          <w:tab/>
        </w:r>
      </w:hyperlink>
    </w:p>
    <w:p w:rsidR="00955879" w:rsidRPr="00A715D7" w:rsidRDefault="00955879">
      <w:pPr>
        <w:pStyle w:val="50"/>
        <w:contextualSpacing/>
        <w:rPr>
          <w:rFonts w:ascii="宋体" w:hAnsi="宋体"/>
          <w:szCs w:val="24"/>
        </w:rPr>
      </w:pPr>
      <w:hyperlink w:anchor="_Toc351203520#_Toc351203520" w:history="1">
        <w:r w:rsidR="0038317B" w:rsidRPr="00A715D7">
          <w:rPr>
            <w:rStyle w:val="15"/>
            <w:rFonts w:ascii="宋体" w:hAnsi="宋体"/>
            <w:color w:val="auto"/>
            <w:sz w:val="24"/>
            <w:szCs w:val="24"/>
          </w:rPr>
          <w:t xml:space="preserve">3.2 </w:t>
        </w:r>
        <w:r w:rsidR="0038317B" w:rsidRPr="00A715D7">
          <w:rPr>
            <w:rStyle w:val="15"/>
            <w:rFonts w:ascii="宋体" w:hAnsi="宋体"/>
            <w:color w:val="auto"/>
            <w:sz w:val="24"/>
            <w:szCs w:val="24"/>
          </w:rPr>
          <w:t>项目经理</w:t>
        </w:r>
      </w:hyperlink>
    </w:p>
    <w:p w:rsidR="00955879" w:rsidRPr="00A715D7" w:rsidRDefault="00955879">
      <w:pPr>
        <w:pStyle w:val="50"/>
        <w:contextualSpacing/>
        <w:rPr>
          <w:rFonts w:ascii="宋体" w:hAnsi="宋体"/>
          <w:szCs w:val="24"/>
        </w:rPr>
      </w:pPr>
      <w:hyperlink w:anchor="_Toc351203521#_Toc351203521" w:history="1">
        <w:r w:rsidR="0038317B" w:rsidRPr="00A715D7">
          <w:rPr>
            <w:rStyle w:val="15"/>
            <w:rFonts w:ascii="宋体" w:hAnsi="宋体"/>
            <w:color w:val="auto"/>
            <w:sz w:val="24"/>
            <w:szCs w:val="24"/>
          </w:rPr>
          <w:t xml:space="preserve">3.3 </w:t>
        </w:r>
        <w:r w:rsidR="0038317B" w:rsidRPr="00A715D7">
          <w:rPr>
            <w:rStyle w:val="15"/>
            <w:rFonts w:ascii="宋体" w:hAnsi="宋体" w:hint="eastAsia"/>
            <w:color w:val="auto"/>
            <w:sz w:val="24"/>
            <w:szCs w:val="24"/>
          </w:rPr>
          <w:t>承包方</w:t>
        </w:r>
        <w:r w:rsidR="0038317B" w:rsidRPr="00A715D7">
          <w:rPr>
            <w:rStyle w:val="15"/>
            <w:rFonts w:ascii="宋体" w:hAnsi="宋体"/>
            <w:color w:val="auto"/>
            <w:sz w:val="24"/>
            <w:szCs w:val="24"/>
          </w:rPr>
          <w:t>人员</w:t>
        </w:r>
      </w:hyperlink>
    </w:p>
    <w:p w:rsidR="00955879" w:rsidRPr="00A715D7" w:rsidRDefault="00955879">
      <w:pPr>
        <w:pStyle w:val="50"/>
        <w:contextualSpacing/>
        <w:rPr>
          <w:rFonts w:ascii="宋体" w:hAnsi="宋体"/>
          <w:szCs w:val="24"/>
        </w:rPr>
      </w:pPr>
      <w:hyperlink w:anchor="_Toc351203522#_Toc351203522" w:history="1">
        <w:r w:rsidR="0038317B" w:rsidRPr="00A715D7">
          <w:rPr>
            <w:rStyle w:val="15"/>
            <w:rFonts w:ascii="宋体" w:hAnsi="宋体"/>
            <w:color w:val="auto"/>
            <w:sz w:val="24"/>
            <w:szCs w:val="24"/>
          </w:rPr>
          <w:t xml:space="preserve">3.4 </w:t>
        </w:r>
        <w:r w:rsidR="0038317B" w:rsidRPr="00A715D7">
          <w:rPr>
            <w:rStyle w:val="15"/>
            <w:rFonts w:ascii="宋体" w:hAnsi="宋体" w:hint="eastAsia"/>
            <w:color w:val="auto"/>
            <w:sz w:val="24"/>
            <w:szCs w:val="24"/>
          </w:rPr>
          <w:t>承包方</w:t>
        </w:r>
        <w:r w:rsidR="0038317B" w:rsidRPr="00A715D7">
          <w:rPr>
            <w:rStyle w:val="15"/>
            <w:rFonts w:ascii="宋体" w:hAnsi="宋体"/>
            <w:color w:val="auto"/>
            <w:sz w:val="24"/>
            <w:szCs w:val="24"/>
          </w:rPr>
          <w:t>现场查勘</w:t>
        </w:r>
      </w:hyperlink>
    </w:p>
    <w:p w:rsidR="00955879" w:rsidRPr="00A715D7" w:rsidRDefault="00955879">
      <w:pPr>
        <w:pStyle w:val="50"/>
        <w:contextualSpacing/>
        <w:rPr>
          <w:rFonts w:ascii="宋体" w:hAnsi="宋体"/>
          <w:szCs w:val="24"/>
        </w:rPr>
      </w:pPr>
      <w:hyperlink w:anchor="_Toc351203523#_Toc351203523" w:history="1">
        <w:r w:rsidR="0038317B" w:rsidRPr="00A715D7">
          <w:rPr>
            <w:rStyle w:val="15"/>
            <w:rFonts w:ascii="宋体" w:hAnsi="宋体"/>
            <w:color w:val="auto"/>
            <w:sz w:val="24"/>
            <w:szCs w:val="24"/>
          </w:rPr>
          <w:t xml:space="preserve">3.5 </w:t>
        </w:r>
        <w:r w:rsidR="0038317B" w:rsidRPr="00A715D7">
          <w:rPr>
            <w:rStyle w:val="15"/>
            <w:rFonts w:ascii="宋体" w:hAnsi="宋体"/>
            <w:color w:val="auto"/>
            <w:sz w:val="24"/>
            <w:szCs w:val="24"/>
          </w:rPr>
          <w:t>分包</w:t>
        </w:r>
      </w:hyperlink>
    </w:p>
    <w:p w:rsidR="00955879" w:rsidRPr="00A715D7" w:rsidRDefault="00955879">
      <w:pPr>
        <w:pStyle w:val="50"/>
        <w:contextualSpacing/>
        <w:rPr>
          <w:rFonts w:ascii="宋体" w:hAnsi="宋体"/>
          <w:szCs w:val="24"/>
        </w:rPr>
      </w:pPr>
      <w:hyperlink w:anchor="_Toc351203524#_Toc351203524" w:history="1">
        <w:r w:rsidR="0038317B" w:rsidRPr="00A715D7">
          <w:rPr>
            <w:rStyle w:val="15"/>
            <w:rFonts w:ascii="宋体" w:hAnsi="宋体"/>
            <w:color w:val="auto"/>
            <w:sz w:val="24"/>
            <w:szCs w:val="24"/>
          </w:rPr>
          <w:t xml:space="preserve">3.6 </w:t>
        </w:r>
        <w:r w:rsidR="0038317B" w:rsidRPr="00A715D7">
          <w:rPr>
            <w:rStyle w:val="15"/>
            <w:rFonts w:ascii="宋体" w:hAnsi="宋体"/>
            <w:color w:val="auto"/>
            <w:sz w:val="24"/>
            <w:szCs w:val="24"/>
          </w:rPr>
          <w:t>工程照管与成品、半成品保护</w:t>
        </w:r>
      </w:hyperlink>
    </w:p>
    <w:p w:rsidR="00955879" w:rsidRPr="00A715D7" w:rsidRDefault="00955879">
      <w:pPr>
        <w:pStyle w:val="50"/>
        <w:contextualSpacing/>
        <w:rPr>
          <w:rFonts w:ascii="宋体" w:hAnsi="宋体"/>
          <w:szCs w:val="24"/>
        </w:rPr>
      </w:pPr>
      <w:hyperlink w:anchor="_Toc351203525#_Toc351203525" w:history="1">
        <w:r w:rsidR="0038317B" w:rsidRPr="00A715D7">
          <w:rPr>
            <w:rStyle w:val="15"/>
            <w:rFonts w:ascii="宋体" w:hAnsi="宋体"/>
            <w:color w:val="auto"/>
            <w:sz w:val="24"/>
            <w:szCs w:val="24"/>
          </w:rPr>
          <w:t xml:space="preserve">3.7 </w:t>
        </w:r>
        <w:r w:rsidR="0038317B" w:rsidRPr="00A715D7">
          <w:rPr>
            <w:rStyle w:val="15"/>
            <w:rFonts w:ascii="宋体" w:hAnsi="宋体"/>
            <w:color w:val="auto"/>
            <w:sz w:val="24"/>
            <w:szCs w:val="24"/>
          </w:rPr>
          <w:t>履约担保</w:t>
        </w:r>
      </w:hyperlink>
    </w:p>
    <w:p w:rsidR="00955879" w:rsidRPr="00A715D7" w:rsidRDefault="00955879">
      <w:pPr>
        <w:pStyle w:val="50"/>
        <w:contextualSpacing/>
        <w:rPr>
          <w:rFonts w:ascii="宋体" w:hAnsi="宋体"/>
          <w:szCs w:val="24"/>
        </w:rPr>
      </w:pPr>
      <w:hyperlink w:anchor="_Toc351203526#_Toc351203526" w:history="1">
        <w:r w:rsidR="0038317B" w:rsidRPr="00A715D7">
          <w:rPr>
            <w:rStyle w:val="15"/>
            <w:rFonts w:ascii="宋体" w:hAnsi="宋体"/>
            <w:color w:val="auto"/>
            <w:sz w:val="24"/>
            <w:szCs w:val="24"/>
          </w:rPr>
          <w:t xml:space="preserve">3.8 </w:t>
        </w:r>
        <w:r w:rsidR="0038317B" w:rsidRPr="00A715D7">
          <w:rPr>
            <w:rStyle w:val="15"/>
            <w:rFonts w:ascii="宋体" w:hAnsi="宋体"/>
            <w:color w:val="auto"/>
            <w:sz w:val="24"/>
            <w:szCs w:val="24"/>
          </w:rPr>
          <w:t>联合体</w:t>
        </w:r>
        <w:r w:rsidR="0038317B" w:rsidRPr="00A715D7">
          <w:rPr>
            <w:rStyle w:val="ab"/>
            <w:rFonts w:ascii="宋体" w:hAnsi="宋体"/>
            <w:color w:val="auto"/>
          </w:rPr>
          <w:tab/>
        </w:r>
      </w:hyperlink>
    </w:p>
    <w:p w:rsidR="00955879" w:rsidRPr="00A715D7" w:rsidRDefault="00955879">
      <w:pPr>
        <w:pStyle w:val="41"/>
        <w:contextualSpacing/>
        <w:rPr>
          <w:rFonts w:ascii="宋体" w:hAnsi="宋体"/>
          <w:szCs w:val="24"/>
        </w:rPr>
      </w:pPr>
      <w:hyperlink w:anchor="_Toc351203527#_Toc351203527" w:history="1">
        <w:r w:rsidR="0038317B" w:rsidRPr="00A715D7">
          <w:rPr>
            <w:rStyle w:val="15"/>
            <w:rFonts w:ascii="宋体" w:hAnsi="宋体"/>
            <w:color w:val="auto"/>
            <w:sz w:val="24"/>
            <w:szCs w:val="24"/>
          </w:rPr>
          <w:t xml:space="preserve">4. </w:t>
        </w:r>
        <w:r w:rsidR="0038317B" w:rsidRPr="00A715D7">
          <w:rPr>
            <w:rStyle w:val="15"/>
            <w:rFonts w:ascii="宋体" w:hAnsi="宋体" w:hint="eastAsia"/>
            <w:color w:val="auto"/>
            <w:sz w:val="24"/>
            <w:szCs w:val="24"/>
          </w:rPr>
          <w:t>监理方</w:t>
        </w:r>
      </w:hyperlink>
    </w:p>
    <w:p w:rsidR="00955879" w:rsidRPr="00A715D7" w:rsidRDefault="00955879">
      <w:pPr>
        <w:pStyle w:val="50"/>
        <w:contextualSpacing/>
        <w:rPr>
          <w:rFonts w:ascii="宋体" w:hAnsi="宋体"/>
          <w:szCs w:val="24"/>
        </w:rPr>
      </w:pPr>
      <w:hyperlink w:anchor="_Toc351203528#_Toc351203528" w:history="1">
        <w:r w:rsidR="0038317B" w:rsidRPr="00A715D7">
          <w:rPr>
            <w:rStyle w:val="15"/>
            <w:rFonts w:ascii="宋体" w:hAnsi="宋体"/>
            <w:color w:val="auto"/>
            <w:sz w:val="24"/>
            <w:szCs w:val="24"/>
          </w:rPr>
          <w:t>4.1</w:t>
        </w:r>
        <w:r w:rsidR="0038317B" w:rsidRPr="00A715D7">
          <w:rPr>
            <w:rStyle w:val="15"/>
            <w:rFonts w:ascii="宋体" w:hAnsi="宋体" w:hint="eastAsia"/>
            <w:color w:val="auto"/>
            <w:sz w:val="24"/>
            <w:szCs w:val="24"/>
          </w:rPr>
          <w:t>监理方</w:t>
        </w:r>
        <w:r w:rsidR="0038317B" w:rsidRPr="00A715D7">
          <w:rPr>
            <w:rStyle w:val="15"/>
            <w:rFonts w:ascii="宋体" w:hAnsi="宋体"/>
            <w:color w:val="auto"/>
            <w:sz w:val="24"/>
            <w:szCs w:val="24"/>
          </w:rPr>
          <w:t>的一般规定</w:t>
        </w:r>
      </w:hyperlink>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lastRenderedPageBreak/>
        <w:t>4.2</w:t>
      </w:r>
      <w:r w:rsidRPr="00A715D7">
        <w:rPr>
          <w:rStyle w:val="15"/>
          <w:rFonts w:ascii="宋体" w:hAnsi="宋体" w:hint="eastAsia"/>
          <w:color w:val="auto"/>
          <w:sz w:val="24"/>
          <w:szCs w:val="24"/>
        </w:rPr>
        <w:t>监理方人员</w:t>
      </w:r>
      <w:r w:rsidRPr="00A715D7">
        <w:rPr>
          <w:rFonts w:ascii="宋体" w:hAnsi="宋体"/>
          <w:szCs w:val="24"/>
        </w:rPr>
        <w:tab/>
      </w:r>
    </w:p>
    <w:p w:rsidR="00955879" w:rsidRPr="00A715D7" w:rsidRDefault="00955879">
      <w:pPr>
        <w:pStyle w:val="50"/>
        <w:contextualSpacing/>
        <w:rPr>
          <w:rFonts w:ascii="宋体" w:hAnsi="宋体"/>
          <w:szCs w:val="24"/>
        </w:rPr>
      </w:pPr>
      <w:hyperlink w:anchor="_Toc351203530#_Toc351203530" w:history="1">
        <w:r w:rsidR="0038317B" w:rsidRPr="00A715D7">
          <w:rPr>
            <w:rStyle w:val="15"/>
            <w:rFonts w:ascii="宋体" w:hAnsi="宋体"/>
            <w:color w:val="auto"/>
            <w:sz w:val="24"/>
            <w:szCs w:val="24"/>
          </w:rPr>
          <w:t>4.3</w:t>
        </w:r>
        <w:r w:rsidR="0038317B" w:rsidRPr="00A715D7">
          <w:rPr>
            <w:rStyle w:val="15"/>
            <w:rFonts w:ascii="宋体" w:hAnsi="宋体" w:hint="eastAsia"/>
            <w:color w:val="auto"/>
            <w:sz w:val="24"/>
            <w:szCs w:val="24"/>
          </w:rPr>
          <w:t>监理方</w:t>
        </w:r>
        <w:r w:rsidR="0038317B" w:rsidRPr="00A715D7">
          <w:rPr>
            <w:rStyle w:val="15"/>
            <w:rFonts w:ascii="宋体" w:hAnsi="宋体"/>
            <w:color w:val="auto"/>
            <w:sz w:val="24"/>
            <w:szCs w:val="24"/>
          </w:rPr>
          <w:t>的指示</w:t>
        </w:r>
      </w:hyperlink>
    </w:p>
    <w:p w:rsidR="00955879" w:rsidRPr="00A715D7" w:rsidRDefault="00955879">
      <w:pPr>
        <w:pStyle w:val="50"/>
        <w:contextualSpacing/>
        <w:rPr>
          <w:rFonts w:ascii="宋体" w:hAnsi="宋体"/>
          <w:szCs w:val="24"/>
        </w:rPr>
      </w:pPr>
      <w:hyperlink w:anchor="_Toc351203531#_Toc351203531" w:history="1">
        <w:r w:rsidR="0038317B" w:rsidRPr="00A715D7">
          <w:rPr>
            <w:rStyle w:val="15"/>
            <w:rFonts w:ascii="宋体" w:hAnsi="宋体"/>
            <w:color w:val="auto"/>
            <w:sz w:val="24"/>
            <w:szCs w:val="24"/>
          </w:rPr>
          <w:t xml:space="preserve">4.4 </w:t>
        </w:r>
        <w:r w:rsidR="0038317B" w:rsidRPr="00A715D7">
          <w:rPr>
            <w:rStyle w:val="15"/>
            <w:rFonts w:ascii="宋体" w:hAnsi="宋体"/>
            <w:color w:val="auto"/>
            <w:sz w:val="24"/>
            <w:szCs w:val="24"/>
          </w:rPr>
          <w:t>商定或确定</w:t>
        </w:r>
      </w:hyperlink>
    </w:p>
    <w:p w:rsidR="00955879" w:rsidRPr="00A715D7" w:rsidRDefault="00955879">
      <w:pPr>
        <w:pStyle w:val="41"/>
        <w:contextualSpacing/>
        <w:rPr>
          <w:rFonts w:ascii="宋体" w:hAnsi="宋体"/>
          <w:szCs w:val="24"/>
        </w:rPr>
      </w:pPr>
      <w:hyperlink w:anchor="_Toc351203532#_Toc351203532" w:history="1">
        <w:r w:rsidR="0038317B" w:rsidRPr="00A715D7">
          <w:rPr>
            <w:rStyle w:val="15"/>
            <w:rFonts w:ascii="宋体" w:hAnsi="宋体"/>
            <w:color w:val="auto"/>
            <w:sz w:val="24"/>
            <w:szCs w:val="24"/>
          </w:rPr>
          <w:t xml:space="preserve">5. </w:t>
        </w:r>
        <w:r w:rsidR="0038317B" w:rsidRPr="00A715D7">
          <w:rPr>
            <w:rStyle w:val="15"/>
            <w:rFonts w:ascii="宋体" w:hAnsi="宋体"/>
            <w:color w:val="auto"/>
            <w:sz w:val="24"/>
            <w:szCs w:val="24"/>
          </w:rPr>
          <w:t>工程质量</w:t>
        </w:r>
      </w:hyperlink>
    </w:p>
    <w:p w:rsidR="00955879" w:rsidRPr="00A715D7" w:rsidRDefault="00955879">
      <w:pPr>
        <w:pStyle w:val="50"/>
        <w:contextualSpacing/>
        <w:rPr>
          <w:rFonts w:ascii="宋体" w:hAnsi="宋体"/>
          <w:szCs w:val="24"/>
        </w:rPr>
      </w:pPr>
      <w:hyperlink w:anchor="_Toc351203533#_Toc351203533" w:history="1">
        <w:r w:rsidR="0038317B" w:rsidRPr="00A715D7">
          <w:rPr>
            <w:rStyle w:val="15"/>
            <w:rFonts w:ascii="宋体" w:hAnsi="宋体"/>
            <w:color w:val="auto"/>
            <w:sz w:val="24"/>
            <w:szCs w:val="24"/>
          </w:rPr>
          <w:t>5.1</w:t>
        </w:r>
        <w:r w:rsidR="0038317B" w:rsidRPr="00A715D7">
          <w:rPr>
            <w:rStyle w:val="15"/>
            <w:rFonts w:ascii="宋体" w:hAnsi="宋体"/>
            <w:color w:val="auto"/>
            <w:sz w:val="24"/>
            <w:szCs w:val="24"/>
          </w:rPr>
          <w:t>质量要求</w:t>
        </w:r>
      </w:hyperlink>
    </w:p>
    <w:p w:rsidR="00955879" w:rsidRPr="00A715D7" w:rsidRDefault="00955879">
      <w:pPr>
        <w:pStyle w:val="50"/>
        <w:contextualSpacing/>
        <w:rPr>
          <w:rFonts w:ascii="宋体" w:hAnsi="宋体"/>
          <w:szCs w:val="24"/>
        </w:rPr>
      </w:pPr>
      <w:hyperlink w:anchor="_Toc351203534#_Toc351203534" w:history="1">
        <w:r w:rsidR="0038317B" w:rsidRPr="00A715D7">
          <w:rPr>
            <w:rStyle w:val="15"/>
            <w:rFonts w:ascii="宋体" w:hAnsi="宋体"/>
            <w:color w:val="auto"/>
            <w:sz w:val="24"/>
            <w:szCs w:val="24"/>
          </w:rPr>
          <w:t>5.2</w:t>
        </w:r>
        <w:r w:rsidR="0038317B" w:rsidRPr="00A715D7">
          <w:rPr>
            <w:rStyle w:val="15"/>
            <w:rFonts w:ascii="宋体" w:hAnsi="宋体"/>
            <w:color w:val="auto"/>
            <w:sz w:val="24"/>
            <w:szCs w:val="24"/>
          </w:rPr>
          <w:t>质量保证措施</w:t>
        </w:r>
      </w:hyperlink>
    </w:p>
    <w:p w:rsidR="00955879" w:rsidRPr="00A715D7" w:rsidRDefault="00955879">
      <w:pPr>
        <w:pStyle w:val="50"/>
        <w:contextualSpacing/>
        <w:rPr>
          <w:rFonts w:ascii="宋体" w:hAnsi="宋体"/>
          <w:szCs w:val="24"/>
        </w:rPr>
      </w:pPr>
      <w:hyperlink w:anchor="_Toc351203535#_Toc351203535" w:history="1">
        <w:r w:rsidR="0038317B" w:rsidRPr="00A715D7">
          <w:rPr>
            <w:rStyle w:val="15"/>
            <w:rFonts w:ascii="宋体" w:hAnsi="宋体"/>
            <w:color w:val="auto"/>
            <w:sz w:val="24"/>
            <w:szCs w:val="24"/>
          </w:rPr>
          <w:t xml:space="preserve">5.3 </w:t>
        </w:r>
        <w:r w:rsidR="0038317B" w:rsidRPr="00A715D7">
          <w:rPr>
            <w:rStyle w:val="15"/>
            <w:rFonts w:ascii="宋体" w:hAnsi="宋体"/>
            <w:color w:val="auto"/>
            <w:sz w:val="24"/>
            <w:szCs w:val="24"/>
          </w:rPr>
          <w:t>隐蔽工程检查</w:t>
        </w:r>
      </w:hyperlink>
    </w:p>
    <w:p w:rsidR="00955879" w:rsidRPr="00A715D7" w:rsidRDefault="00955879">
      <w:pPr>
        <w:pStyle w:val="50"/>
        <w:contextualSpacing/>
        <w:rPr>
          <w:rFonts w:ascii="宋体" w:hAnsi="宋体"/>
          <w:szCs w:val="24"/>
        </w:rPr>
      </w:pPr>
      <w:hyperlink w:anchor="_Toc351203536#_Toc351203536" w:history="1">
        <w:r w:rsidR="0038317B" w:rsidRPr="00A715D7">
          <w:rPr>
            <w:rStyle w:val="15"/>
            <w:rFonts w:ascii="宋体" w:hAnsi="宋体"/>
            <w:color w:val="auto"/>
            <w:sz w:val="24"/>
            <w:szCs w:val="24"/>
          </w:rPr>
          <w:t>5.4</w:t>
        </w:r>
        <w:r w:rsidR="0038317B" w:rsidRPr="00A715D7">
          <w:rPr>
            <w:rStyle w:val="15"/>
            <w:rFonts w:ascii="宋体" w:hAnsi="宋体"/>
            <w:color w:val="auto"/>
            <w:sz w:val="24"/>
            <w:szCs w:val="24"/>
          </w:rPr>
          <w:t>不合格工程的处理</w:t>
        </w:r>
      </w:hyperlink>
    </w:p>
    <w:p w:rsidR="00955879" w:rsidRPr="00A715D7" w:rsidRDefault="00955879">
      <w:pPr>
        <w:pStyle w:val="50"/>
        <w:contextualSpacing/>
        <w:rPr>
          <w:rFonts w:ascii="宋体" w:hAnsi="宋体"/>
          <w:szCs w:val="24"/>
        </w:rPr>
      </w:pPr>
      <w:hyperlink w:anchor="_Toc351203537#_Toc351203537" w:history="1">
        <w:r w:rsidR="0038317B" w:rsidRPr="00A715D7">
          <w:rPr>
            <w:rStyle w:val="15"/>
            <w:rFonts w:ascii="宋体" w:hAnsi="宋体"/>
            <w:color w:val="auto"/>
            <w:sz w:val="24"/>
            <w:szCs w:val="24"/>
          </w:rPr>
          <w:t xml:space="preserve">5.5 </w:t>
        </w:r>
        <w:r w:rsidR="0038317B" w:rsidRPr="00A715D7">
          <w:rPr>
            <w:rStyle w:val="15"/>
            <w:rFonts w:ascii="宋体" w:hAnsi="宋体"/>
            <w:color w:val="auto"/>
            <w:sz w:val="24"/>
            <w:szCs w:val="24"/>
          </w:rPr>
          <w:t>质量争议检测</w:t>
        </w:r>
      </w:hyperlink>
    </w:p>
    <w:p w:rsidR="00955879" w:rsidRPr="00A715D7" w:rsidRDefault="00955879">
      <w:pPr>
        <w:pStyle w:val="41"/>
        <w:contextualSpacing/>
        <w:rPr>
          <w:rFonts w:ascii="宋体" w:hAnsi="宋体"/>
          <w:szCs w:val="24"/>
        </w:rPr>
      </w:pPr>
      <w:hyperlink w:anchor="_Toc351203538#_Toc351203538" w:history="1">
        <w:r w:rsidR="0038317B" w:rsidRPr="00A715D7">
          <w:rPr>
            <w:rStyle w:val="15"/>
            <w:rFonts w:ascii="宋体" w:hAnsi="宋体"/>
            <w:color w:val="auto"/>
            <w:sz w:val="24"/>
            <w:szCs w:val="24"/>
          </w:rPr>
          <w:t xml:space="preserve">6. </w:t>
        </w:r>
        <w:r w:rsidR="0038317B" w:rsidRPr="00A715D7">
          <w:rPr>
            <w:rStyle w:val="15"/>
            <w:rFonts w:ascii="宋体" w:hAnsi="宋体"/>
            <w:color w:val="auto"/>
            <w:sz w:val="24"/>
            <w:szCs w:val="24"/>
          </w:rPr>
          <w:t>安全文明施工与环境保护</w:t>
        </w:r>
      </w:hyperlink>
    </w:p>
    <w:p w:rsidR="00955879" w:rsidRPr="00A715D7" w:rsidRDefault="00955879">
      <w:pPr>
        <w:pStyle w:val="50"/>
        <w:contextualSpacing/>
        <w:rPr>
          <w:rFonts w:ascii="宋体" w:hAnsi="宋体"/>
          <w:szCs w:val="24"/>
        </w:rPr>
      </w:pPr>
      <w:hyperlink w:anchor="_Toc351203539#_Toc351203539" w:history="1">
        <w:r w:rsidR="0038317B" w:rsidRPr="00A715D7">
          <w:rPr>
            <w:rStyle w:val="15"/>
            <w:rFonts w:ascii="宋体" w:hAnsi="宋体"/>
            <w:color w:val="auto"/>
            <w:sz w:val="24"/>
            <w:szCs w:val="24"/>
          </w:rPr>
          <w:t>6.1</w:t>
        </w:r>
        <w:r w:rsidR="0038317B" w:rsidRPr="00A715D7">
          <w:rPr>
            <w:rStyle w:val="15"/>
            <w:rFonts w:ascii="宋体" w:hAnsi="宋体"/>
            <w:color w:val="auto"/>
            <w:sz w:val="24"/>
            <w:szCs w:val="24"/>
          </w:rPr>
          <w:t>安全文明施工</w:t>
        </w:r>
      </w:hyperlink>
    </w:p>
    <w:p w:rsidR="00955879" w:rsidRPr="00A715D7" w:rsidRDefault="00955879">
      <w:pPr>
        <w:pStyle w:val="50"/>
        <w:contextualSpacing/>
        <w:rPr>
          <w:rFonts w:ascii="宋体" w:hAnsi="宋体"/>
          <w:szCs w:val="24"/>
        </w:rPr>
      </w:pPr>
      <w:hyperlink w:anchor="_Toc351203540#_Toc351203540" w:history="1">
        <w:r w:rsidR="0038317B" w:rsidRPr="00A715D7">
          <w:rPr>
            <w:rStyle w:val="15"/>
            <w:rFonts w:ascii="宋体" w:hAnsi="宋体"/>
            <w:color w:val="auto"/>
            <w:sz w:val="24"/>
            <w:szCs w:val="24"/>
          </w:rPr>
          <w:t xml:space="preserve">6.2 </w:t>
        </w:r>
        <w:r w:rsidR="0038317B" w:rsidRPr="00A715D7">
          <w:rPr>
            <w:rStyle w:val="15"/>
            <w:rFonts w:ascii="宋体" w:hAnsi="宋体"/>
            <w:color w:val="auto"/>
            <w:sz w:val="24"/>
            <w:szCs w:val="24"/>
          </w:rPr>
          <w:t>职业健康</w:t>
        </w:r>
      </w:hyperlink>
    </w:p>
    <w:p w:rsidR="00955879" w:rsidRPr="00A715D7" w:rsidRDefault="00955879">
      <w:pPr>
        <w:pStyle w:val="50"/>
        <w:contextualSpacing/>
        <w:rPr>
          <w:rFonts w:ascii="宋体" w:hAnsi="宋体"/>
          <w:szCs w:val="24"/>
        </w:rPr>
      </w:pPr>
      <w:hyperlink w:anchor="_Toc351203541#_Toc351203541" w:history="1">
        <w:r w:rsidR="0038317B" w:rsidRPr="00A715D7">
          <w:rPr>
            <w:rStyle w:val="15"/>
            <w:rFonts w:ascii="宋体" w:hAnsi="宋体"/>
            <w:color w:val="auto"/>
            <w:sz w:val="24"/>
            <w:szCs w:val="24"/>
          </w:rPr>
          <w:t xml:space="preserve">6.3 </w:t>
        </w:r>
        <w:r w:rsidR="0038317B" w:rsidRPr="00A715D7">
          <w:rPr>
            <w:rStyle w:val="15"/>
            <w:rFonts w:ascii="宋体" w:hAnsi="宋体"/>
            <w:color w:val="auto"/>
            <w:sz w:val="24"/>
            <w:szCs w:val="24"/>
          </w:rPr>
          <w:t>环境保护</w:t>
        </w:r>
      </w:hyperlink>
    </w:p>
    <w:p w:rsidR="00955879" w:rsidRPr="00A715D7" w:rsidRDefault="00955879">
      <w:pPr>
        <w:pStyle w:val="41"/>
        <w:contextualSpacing/>
        <w:rPr>
          <w:rFonts w:ascii="宋体" w:hAnsi="宋体"/>
          <w:szCs w:val="24"/>
        </w:rPr>
      </w:pPr>
      <w:hyperlink w:anchor="_Toc351203542#_Toc351203542" w:history="1">
        <w:r w:rsidR="0038317B" w:rsidRPr="00A715D7">
          <w:rPr>
            <w:rStyle w:val="15"/>
            <w:rFonts w:ascii="宋体" w:hAnsi="宋体"/>
            <w:color w:val="auto"/>
            <w:sz w:val="24"/>
            <w:szCs w:val="24"/>
          </w:rPr>
          <w:t xml:space="preserve">7. </w:t>
        </w:r>
        <w:r w:rsidR="0038317B" w:rsidRPr="00A715D7">
          <w:rPr>
            <w:rStyle w:val="15"/>
            <w:rFonts w:ascii="宋体" w:hAnsi="宋体"/>
            <w:color w:val="auto"/>
            <w:sz w:val="24"/>
            <w:szCs w:val="24"/>
          </w:rPr>
          <w:t>工期和进度</w:t>
        </w:r>
      </w:hyperlink>
    </w:p>
    <w:p w:rsidR="00955879" w:rsidRPr="00A715D7" w:rsidRDefault="00955879">
      <w:pPr>
        <w:pStyle w:val="50"/>
        <w:contextualSpacing/>
        <w:rPr>
          <w:rFonts w:ascii="宋体" w:hAnsi="宋体"/>
          <w:szCs w:val="24"/>
        </w:rPr>
      </w:pPr>
      <w:hyperlink w:anchor="_Toc351203543#_Toc351203543" w:history="1">
        <w:r w:rsidR="0038317B" w:rsidRPr="00A715D7">
          <w:rPr>
            <w:rStyle w:val="15"/>
            <w:rFonts w:ascii="宋体" w:hAnsi="宋体"/>
            <w:color w:val="auto"/>
            <w:sz w:val="24"/>
            <w:szCs w:val="24"/>
          </w:rPr>
          <w:t>7.1</w:t>
        </w:r>
        <w:r w:rsidR="0038317B" w:rsidRPr="00A715D7">
          <w:rPr>
            <w:rStyle w:val="15"/>
            <w:rFonts w:ascii="宋体" w:hAnsi="宋体"/>
            <w:color w:val="auto"/>
            <w:sz w:val="24"/>
            <w:szCs w:val="24"/>
          </w:rPr>
          <w:t>施工组织设计</w:t>
        </w:r>
      </w:hyperlink>
    </w:p>
    <w:p w:rsidR="00955879" w:rsidRPr="00A715D7" w:rsidRDefault="00955879">
      <w:pPr>
        <w:pStyle w:val="50"/>
        <w:contextualSpacing/>
        <w:rPr>
          <w:rFonts w:ascii="宋体" w:hAnsi="宋体"/>
          <w:szCs w:val="24"/>
        </w:rPr>
      </w:pPr>
      <w:hyperlink w:anchor="_Toc351203544#_Toc351203544" w:history="1">
        <w:r w:rsidR="0038317B" w:rsidRPr="00A715D7">
          <w:rPr>
            <w:rStyle w:val="15"/>
            <w:rFonts w:ascii="宋体" w:hAnsi="宋体"/>
            <w:color w:val="auto"/>
            <w:sz w:val="24"/>
            <w:szCs w:val="24"/>
          </w:rPr>
          <w:t xml:space="preserve">7.2 </w:t>
        </w:r>
        <w:r w:rsidR="0038317B" w:rsidRPr="00A715D7">
          <w:rPr>
            <w:rStyle w:val="15"/>
            <w:rFonts w:ascii="宋体" w:hAnsi="宋体"/>
            <w:color w:val="auto"/>
            <w:sz w:val="24"/>
            <w:szCs w:val="24"/>
          </w:rPr>
          <w:t>施工进度计划</w:t>
        </w:r>
      </w:hyperlink>
    </w:p>
    <w:p w:rsidR="00955879" w:rsidRPr="00A715D7" w:rsidRDefault="00955879">
      <w:pPr>
        <w:pStyle w:val="50"/>
        <w:contextualSpacing/>
        <w:rPr>
          <w:rFonts w:ascii="宋体" w:hAnsi="宋体"/>
          <w:szCs w:val="24"/>
        </w:rPr>
      </w:pPr>
      <w:hyperlink w:anchor="_Toc351203545#_Toc351203545" w:history="1">
        <w:r w:rsidR="0038317B" w:rsidRPr="00A715D7">
          <w:rPr>
            <w:rStyle w:val="15"/>
            <w:rFonts w:ascii="宋体" w:hAnsi="宋体"/>
            <w:color w:val="auto"/>
            <w:sz w:val="24"/>
            <w:szCs w:val="24"/>
          </w:rPr>
          <w:t xml:space="preserve">7.3 </w:t>
        </w:r>
        <w:r w:rsidR="0038317B" w:rsidRPr="00A715D7">
          <w:rPr>
            <w:rStyle w:val="15"/>
            <w:rFonts w:ascii="宋体" w:hAnsi="宋体"/>
            <w:color w:val="auto"/>
            <w:sz w:val="24"/>
            <w:szCs w:val="24"/>
          </w:rPr>
          <w:t>开工</w:t>
        </w:r>
      </w:hyperlink>
    </w:p>
    <w:p w:rsidR="00955879" w:rsidRPr="00A715D7" w:rsidRDefault="00955879">
      <w:pPr>
        <w:pStyle w:val="50"/>
        <w:contextualSpacing/>
        <w:rPr>
          <w:rFonts w:ascii="宋体" w:hAnsi="宋体"/>
          <w:szCs w:val="24"/>
        </w:rPr>
      </w:pPr>
      <w:hyperlink w:anchor="_Toc351203546#_Toc351203546" w:history="1">
        <w:r w:rsidR="0038317B" w:rsidRPr="00A715D7">
          <w:rPr>
            <w:rStyle w:val="15"/>
            <w:rFonts w:ascii="宋体" w:hAnsi="宋体"/>
            <w:color w:val="auto"/>
            <w:sz w:val="24"/>
            <w:szCs w:val="24"/>
          </w:rPr>
          <w:t>7.4</w:t>
        </w:r>
        <w:r w:rsidR="0038317B" w:rsidRPr="00A715D7">
          <w:rPr>
            <w:rStyle w:val="15"/>
            <w:rFonts w:ascii="宋体" w:hAnsi="宋体"/>
            <w:color w:val="auto"/>
            <w:sz w:val="24"/>
            <w:szCs w:val="24"/>
          </w:rPr>
          <w:t>测量放线</w:t>
        </w:r>
      </w:hyperlink>
    </w:p>
    <w:p w:rsidR="00955879" w:rsidRPr="00A715D7" w:rsidRDefault="00955879">
      <w:pPr>
        <w:pStyle w:val="50"/>
        <w:contextualSpacing/>
        <w:rPr>
          <w:rFonts w:ascii="宋体" w:hAnsi="宋体"/>
          <w:szCs w:val="24"/>
        </w:rPr>
      </w:pPr>
      <w:hyperlink w:anchor="_Toc351203547#_Toc351203547" w:history="1">
        <w:r w:rsidR="0038317B" w:rsidRPr="00A715D7">
          <w:rPr>
            <w:rStyle w:val="15"/>
            <w:rFonts w:ascii="宋体" w:hAnsi="宋体"/>
            <w:color w:val="auto"/>
            <w:sz w:val="24"/>
            <w:szCs w:val="24"/>
          </w:rPr>
          <w:t>7.5</w:t>
        </w:r>
        <w:r w:rsidR="0038317B" w:rsidRPr="00A715D7">
          <w:rPr>
            <w:rStyle w:val="15"/>
            <w:rFonts w:ascii="宋体" w:hAnsi="宋体"/>
            <w:color w:val="auto"/>
            <w:sz w:val="24"/>
            <w:szCs w:val="24"/>
          </w:rPr>
          <w:t>工期延误</w:t>
        </w:r>
      </w:hyperlink>
    </w:p>
    <w:p w:rsidR="00955879" w:rsidRPr="00A715D7" w:rsidRDefault="00955879">
      <w:pPr>
        <w:pStyle w:val="50"/>
        <w:contextualSpacing/>
        <w:rPr>
          <w:rFonts w:ascii="宋体" w:hAnsi="宋体"/>
          <w:szCs w:val="24"/>
        </w:rPr>
      </w:pPr>
      <w:hyperlink w:anchor="_Toc351203548#_Toc351203548" w:history="1">
        <w:r w:rsidR="0038317B" w:rsidRPr="00A715D7">
          <w:rPr>
            <w:rStyle w:val="15"/>
            <w:rFonts w:ascii="宋体" w:hAnsi="宋体"/>
            <w:color w:val="auto"/>
            <w:sz w:val="24"/>
            <w:szCs w:val="24"/>
          </w:rPr>
          <w:t xml:space="preserve">7.6 </w:t>
        </w:r>
        <w:r w:rsidR="0038317B" w:rsidRPr="00A715D7">
          <w:rPr>
            <w:rStyle w:val="15"/>
            <w:rFonts w:ascii="宋体" w:hAnsi="宋体"/>
            <w:color w:val="auto"/>
            <w:sz w:val="24"/>
            <w:szCs w:val="24"/>
          </w:rPr>
          <w:t>不利物质条件</w:t>
        </w:r>
      </w:hyperlink>
    </w:p>
    <w:p w:rsidR="00955879" w:rsidRPr="00A715D7" w:rsidRDefault="00955879">
      <w:pPr>
        <w:pStyle w:val="50"/>
        <w:contextualSpacing/>
        <w:rPr>
          <w:rFonts w:ascii="宋体" w:hAnsi="宋体"/>
          <w:szCs w:val="24"/>
        </w:rPr>
      </w:pPr>
      <w:hyperlink w:anchor="_Toc351203549#_Toc351203549" w:history="1">
        <w:r w:rsidR="0038317B" w:rsidRPr="00A715D7">
          <w:rPr>
            <w:rStyle w:val="15"/>
            <w:rFonts w:ascii="宋体" w:hAnsi="宋体"/>
            <w:color w:val="auto"/>
            <w:sz w:val="24"/>
            <w:szCs w:val="24"/>
          </w:rPr>
          <w:t>7.7</w:t>
        </w:r>
        <w:r w:rsidR="0038317B" w:rsidRPr="00A715D7">
          <w:rPr>
            <w:rStyle w:val="15"/>
            <w:rFonts w:ascii="宋体" w:hAnsi="宋体"/>
            <w:color w:val="auto"/>
            <w:sz w:val="24"/>
            <w:szCs w:val="24"/>
          </w:rPr>
          <w:t>异常恶劣的气候条件</w:t>
        </w:r>
      </w:hyperlink>
    </w:p>
    <w:p w:rsidR="00955879" w:rsidRPr="00A715D7" w:rsidRDefault="00955879">
      <w:pPr>
        <w:pStyle w:val="50"/>
        <w:contextualSpacing/>
        <w:rPr>
          <w:rFonts w:ascii="宋体" w:hAnsi="宋体"/>
          <w:szCs w:val="24"/>
        </w:rPr>
      </w:pPr>
      <w:hyperlink w:anchor="_Toc351203550#_Toc351203550" w:history="1">
        <w:r w:rsidR="0038317B" w:rsidRPr="00A715D7">
          <w:rPr>
            <w:rStyle w:val="15"/>
            <w:rFonts w:ascii="宋体" w:hAnsi="宋体"/>
            <w:color w:val="auto"/>
            <w:sz w:val="24"/>
            <w:szCs w:val="24"/>
          </w:rPr>
          <w:t xml:space="preserve">7.8 </w:t>
        </w:r>
        <w:r w:rsidR="0038317B" w:rsidRPr="00A715D7">
          <w:rPr>
            <w:rStyle w:val="15"/>
            <w:rFonts w:ascii="宋体" w:hAnsi="宋体"/>
            <w:color w:val="auto"/>
            <w:sz w:val="24"/>
            <w:szCs w:val="24"/>
          </w:rPr>
          <w:t>暂停施工</w:t>
        </w:r>
      </w:hyperlink>
    </w:p>
    <w:p w:rsidR="00955879" w:rsidRPr="00A715D7" w:rsidRDefault="00955879">
      <w:pPr>
        <w:pStyle w:val="50"/>
        <w:contextualSpacing/>
        <w:rPr>
          <w:rFonts w:ascii="宋体" w:hAnsi="宋体"/>
          <w:szCs w:val="24"/>
        </w:rPr>
      </w:pPr>
      <w:hyperlink w:anchor="_Toc351203551#_Toc351203551" w:history="1">
        <w:r w:rsidR="0038317B" w:rsidRPr="00A715D7">
          <w:rPr>
            <w:rStyle w:val="15"/>
            <w:rFonts w:ascii="宋体" w:hAnsi="宋体"/>
            <w:color w:val="auto"/>
            <w:sz w:val="24"/>
            <w:szCs w:val="24"/>
          </w:rPr>
          <w:t xml:space="preserve">7.9 </w:t>
        </w:r>
        <w:r w:rsidR="0038317B" w:rsidRPr="00A715D7">
          <w:rPr>
            <w:rStyle w:val="15"/>
            <w:rFonts w:ascii="宋体" w:hAnsi="宋体"/>
            <w:color w:val="auto"/>
            <w:sz w:val="24"/>
            <w:szCs w:val="24"/>
          </w:rPr>
          <w:t>提前竣工</w:t>
        </w:r>
      </w:hyperlink>
    </w:p>
    <w:p w:rsidR="00955879" w:rsidRPr="00A715D7" w:rsidRDefault="00955879">
      <w:pPr>
        <w:pStyle w:val="41"/>
        <w:contextualSpacing/>
        <w:rPr>
          <w:rFonts w:ascii="宋体" w:hAnsi="宋体"/>
          <w:szCs w:val="24"/>
        </w:rPr>
      </w:pPr>
      <w:hyperlink w:anchor="_Toc351203552#_Toc351203552" w:history="1">
        <w:r w:rsidR="0038317B" w:rsidRPr="00A715D7">
          <w:rPr>
            <w:rStyle w:val="15"/>
            <w:rFonts w:ascii="宋体" w:hAnsi="宋体"/>
            <w:color w:val="auto"/>
            <w:sz w:val="24"/>
            <w:szCs w:val="24"/>
          </w:rPr>
          <w:t xml:space="preserve">8. </w:t>
        </w:r>
        <w:r w:rsidR="0038317B" w:rsidRPr="00A715D7">
          <w:rPr>
            <w:rStyle w:val="15"/>
            <w:rFonts w:ascii="宋体" w:hAnsi="宋体"/>
            <w:color w:val="auto"/>
            <w:sz w:val="24"/>
            <w:szCs w:val="24"/>
          </w:rPr>
          <w:t>材料与设备</w:t>
        </w:r>
      </w:hyperlink>
    </w:p>
    <w:p w:rsidR="00955879" w:rsidRPr="00A715D7" w:rsidRDefault="00955879">
      <w:pPr>
        <w:pStyle w:val="50"/>
        <w:contextualSpacing/>
        <w:rPr>
          <w:rFonts w:ascii="宋体" w:hAnsi="宋体"/>
          <w:szCs w:val="24"/>
        </w:rPr>
      </w:pPr>
      <w:hyperlink w:anchor="_Toc351203553#_Toc351203553" w:history="1">
        <w:r w:rsidR="0038317B" w:rsidRPr="00A715D7">
          <w:rPr>
            <w:rStyle w:val="15"/>
            <w:rFonts w:ascii="宋体" w:hAnsi="宋体"/>
            <w:color w:val="auto"/>
            <w:sz w:val="24"/>
            <w:szCs w:val="24"/>
          </w:rPr>
          <w:t>8.1</w:t>
        </w:r>
        <w:r w:rsidR="0038317B" w:rsidRPr="00A715D7">
          <w:rPr>
            <w:rStyle w:val="15"/>
            <w:rFonts w:ascii="宋体" w:hAnsi="宋体" w:hint="eastAsia"/>
            <w:color w:val="auto"/>
            <w:sz w:val="24"/>
            <w:szCs w:val="24"/>
          </w:rPr>
          <w:t>发包方</w:t>
        </w:r>
        <w:r w:rsidR="0038317B" w:rsidRPr="00A715D7">
          <w:rPr>
            <w:rStyle w:val="15"/>
            <w:rFonts w:ascii="宋体" w:hAnsi="宋体"/>
            <w:color w:val="auto"/>
            <w:sz w:val="24"/>
            <w:szCs w:val="24"/>
          </w:rPr>
          <w:t>供应材料与工程设备</w:t>
        </w:r>
        <w:r w:rsidR="0038317B" w:rsidRPr="00A715D7">
          <w:rPr>
            <w:rStyle w:val="ab"/>
            <w:rFonts w:ascii="宋体" w:hAnsi="宋体"/>
            <w:color w:val="auto"/>
          </w:rPr>
          <w:tab/>
        </w:r>
      </w:hyperlink>
    </w:p>
    <w:p w:rsidR="00955879" w:rsidRPr="00A715D7" w:rsidRDefault="00955879">
      <w:pPr>
        <w:pStyle w:val="50"/>
        <w:contextualSpacing/>
        <w:rPr>
          <w:rFonts w:ascii="宋体" w:hAnsi="宋体"/>
          <w:szCs w:val="24"/>
        </w:rPr>
      </w:pPr>
      <w:hyperlink w:anchor="_Toc351203554#_Toc351203554" w:history="1">
        <w:r w:rsidR="0038317B" w:rsidRPr="00A715D7">
          <w:rPr>
            <w:rStyle w:val="15"/>
            <w:rFonts w:ascii="宋体" w:hAnsi="宋体"/>
            <w:color w:val="auto"/>
            <w:sz w:val="24"/>
            <w:szCs w:val="24"/>
          </w:rPr>
          <w:t>8.2</w:t>
        </w:r>
        <w:r w:rsidR="0038317B" w:rsidRPr="00A715D7">
          <w:rPr>
            <w:rStyle w:val="15"/>
            <w:rFonts w:ascii="宋体" w:hAnsi="宋体" w:hint="eastAsia"/>
            <w:color w:val="auto"/>
            <w:sz w:val="24"/>
            <w:szCs w:val="24"/>
          </w:rPr>
          <w:t>承包方</w:t>
        </w:r>
        <w:r w:rsidR="0038317B" w:rsidRPr="00A715D7">
          <w:rPr>
            <w:rStyle w:val="15"/>
            <w:rFonts w:ascii="宋体" w:hAnsi="宋体"/>
            <w:color w:val="auto"/>
            <w:sz w:val="24"/>
            <w:szCs w:val="24"/>
          </w:rPr>
          <w:t>采购材料与工程设备</w:t>
        </w:r>
        <w:r w:rsidR="0038317B" w:rsidRPr="00A715D7">
          <w:rPr>
            <w:rStyle w:val="ab"/>
            <w:rFonts w:ascii="宋体" w:hAnsi="宋体"/>
            <w:color w:val="auto"/>
          </w:rPr>
          <w:tab/>
        </w:r>
      </w:hyperlink>
    </w:p>
    <w:p w:rsidR="00955879" w:rsidRPr="00A715D7" w:rsidRDefault="00955879">
      <w:pPr>
        <w:pStyle w:val="50"/>
        <w:contextualSpacing/>
        <w:rPr>
          <w:rFonts w:ascii="宋体" w:hAnsi="宋体"/>
          <w:szCs w:val="24"/>
        </w:rPr>
      </w:pPr>
      <w:hyperlink w:anchor="_Toc351203555#_Toc351203555" w:history="1">
        <w:r w:rsidR="0038317B" w:rsidRPr="00A715D7">
          <w:rPr>
            <w:rStyle w:val="15"/>
            <w:rFonts w:ascii="宋体" w:hAnsi="宋体"/>
            <w:color w:val="auto"/>
            <w:sz w:val="24"/>
            <w:szCs w:val="24"/>
          </w:rPr>
          <w:t>8.3</w:t>
        </w:r>
        <w:r w:rsidR="0038317B" w:rsidRPr="00A715D7">
          <w:rPr>
            <w:rStyle w:val="15"/>
            <w:rFonts w:ascii="宋体" w:hAnsi="宋体"/>
            <w:color w:val="auto"/>
            <w:sz w:val="24"/>
            <w:szCs w:val="24"/>
          </w:rPr>
          <w:t>材料与工程设备的接收与拒收</w:t>
        </w:r>
      </w:hyperlink>
    </w:p>
    <w:p w:rsidR="00955879" w:rsidRPr="00A715D7" w:rsidRDefault="00955879">
      <w:pPr>
        <w:pStyle w:val="50"/>
        <w:contextualSpacing/>
        <w:rPr>
          <w:rFonts w:ascii="宋体" w:hAnsi="宋体"/>
          <w:szCs w:val="24"/>
        </w:rPr>
      </w:pPr>
      <w:hyperlink w:anchor="_Toc351203556#_Toc351203556" w:history="1">
        <w:r w:rsidR="0038317B" w:rsidRPr="00A715D7">
          <w:rPr>
            <w:rStyle w:val="15"/>
            <w:rFonts w:ascii="宋体" w:hAnsi="宋体"/>
            <w:color w:val="auto"/>
            <w:sz w:val="24"/>
            <w:szCs w:val="24"/>
          </w:rPr>
          <w:t>8.4</w:t>
        </w:r>
        <w:r w:rsidR="0038317B" w:rsidRPr="00A715D7">
          <w:rPr>
            <w:rStyle w:val="15"/>
            <w:rFonts w:ascii="宋体" w:hAnsi="宋体"/>
            <w:color w:val="auto"/>
            <w:sz w:val="24"/>
            <w:szCs w:val="24"/>
          </w:rPr>
          <w:t>材料与工程设备的保管与使用</w:t>
        </w:r>
      </w:hyperlink>
    </w:p>
    <w:p w:rsidR="00955879" w:rsidRPr="00A715D7" w:rsidRDefault="00955879">
      <w:pPr>
        <w:pStyle w:val="50"/>
        <w:contextualSpacing/>
        <w:rPr>
          <w:rFonts w:ascii="宋体" w:hAnsi="宋体"/>
          <w:szCs w:val="24"/>
        </w:rPr>
      </w:pPr>
      <w:hyperlink w:anchor="_Toc351203557#_Toc351203557" w:history="1">
        <w:r w:rsidR="0038317B" w:rsidRPr="00A715D7">
          <w:rPr>
            <w:rStyle w:val="15"/>
            <w:rFonts w:ascii="宋体" w:hAnsi="宋体"/>
            <w:color w:val="auto"/>
            <w:sz w:val="24"/>
            <w:szCs w:val="24"/>
          </w:rPr>
          <w:t xml:space="preserve">8.5 </w:t>
        </w:r>
        <w:r w:rsidR="0038317B" w:rsidRPr="00A715D7">
          <w:rPr>
            <w:rStyle w:val="15"/>
            <w:rFonts w:ascii="宋体" w:hAnsi="宋体"/>
            <w:color w:val="auto"/>
            <w:sz w:val="24"/>
            <w:szCs w:val="24"/>
          </w:rPr>
          <w:t>禁止使用不合格的材料和工程设备</w:t>
        </w:r>
      </w:hyperlink>
    </w:p>
    <w:p w:rsidR="00955879" w:rsidRPr="00A715D7" w:rsidRDefault="00955879">
      <w:pPr>
        <w:pStyle w:val="50"/>
        <w:contextualSpacing/>
        <w:rPr>
          <w:rFonts w:ascii="宋体" w:hAnsi="宋体"/>
          <w:szCs w:val="24"/>
        </w:rPr>
      </w:pPr>
      <w:hyperlink w:anchor="_Toc351203558#_Toc351203558" w:history="1">
        <w:r w:rsidR="0038317B" w:rsidRPr="00A715D7">
          <w:rPr>
            <w:rStyle w:val="15"/>
            <w:rFonts w:ascii="宋体" w:hAnsi="宋体"/>
            <w:color w:val="auto"/>
            <w:sz w:val="24"/>
            <w:szCs w:val="24"/>
          </w:rPr>
          <w:t xml:space="preserve">8.6 </w:t>
        </w:r>
        <w:r w:rsidR="0038317B" w:rsidRPr="00A715D7">
          <w:rPr>
            <w:rStyle w:val="15"/>
            <w:rFonts w:ascii="宋体" w:hAnsi="宋体"/>
            <w:color w:val="auto"/>
            <w:sz w:val="24"/>
            <w:szCs w:val="24"/>
          </w:rPr>
          <w:t>样品</w:t>
        </w:r>
      </w:hyperlink>
    </w:p>
    <w:p w:rsidR="00955879" w:rsidRPr="00A715D7" w:rsidRDefault="00955879">
      <w:pPr>
        <w:pStyle w:val="50"/>
        <w:contextualSpacing/>
        <w:rPr>
          <w:rFonts w:ascii="宋体" w:hAnsi="宋体"/>
          <w:szCs w:val="24"/>
        </w:rPr>
      </w:pPr>
      <w:hyperlink w:anchor="_Toc351203559#_Toc351203559" w:history="1">
        <w:r w:rsidR="0038317B" w:rsidRPr="00A715D7">
          <w:rPr>
            <w:rStyle w:val="15"/>
            <w:rFonts w:ascii="宋体" w:hAnsi="宋体"/>
            <w:color w:val="auto"/>
            <w:sz w:val="24"/>
            <w:szCs w:val="24"/>
          </w:rPr>
          <w:t xml:space="preserve">8.7 </w:t>
        </w:r>
        <w:r w:rsidR="0038317B" w:rsidRPr="00A715D7">
          <w:rPr>
            <w:rStyle w:val="15"/>
            <w:rFonts w:ascii="宋体" w:hAnsi="宋体"/>
            <w:color w:val="auto"/>
            <w:sz w:val="24"/>
            <w:szCs w:val="24"/>
          </w:rPr>
          <w:t>材料与工程设备的替代</w:t>
        </w:r>
        <w:r w:rsidR="0038317B" w:rsidRPr="00A715D7">
          <w:rPr>
            <w:rStyle w:val="ab"/>
            <w:rFonts w:ascii="宋体" w:hAnsi="宋体"/>
            <w:color w:val="auto"/>
          </w:rPr>
          <w:tab/>
        </w:r>
      </w:hyperlink>
    </w:p>
    <w:p w:rsidR="00955879" w:rsidRPr="00A715D7" w:rsidRDefault="00955879">
      <w:pPr>
        <w:pStyle w:val="50"/>
        <w:contextualSpacing/>
        <w:rPr>
          <w:rFonts w:ascii="宋体" w:hAnsi="宋体"/>
          <w:szCs w:val="24"/>
        </w:rPr>
      </w:pPr>
      <w:hyperlink w:anchor="_Toc351203560#_Toc351203560" w:history="1">
        <w:r w:rsidR="0038317B" w:rsidRPr="00A715D7">
          <w:rPr>
            <w:rStyle w:val="15"/>
            <w:rFonts w:ascii="宋体" w:hAnsi="宋体"/>
            <w:color w:val="auto"/>
            <w:sz w:val="24"/>
            <w:szCs w:val="24"/>
          </w:rPr>
          <w:t xml:space="preserve">8.8 </w:t>
        </w:r>
        <w:r w:rsidR="0038317B" w:rsidRPr="00A715D7">
          <w:rPr>
            <w:rStyle w:val="15"/>
            <w:rFonts w:ascii="宋体" w:hAnsi="宋体"/>
            <w:color w:val="auto"/>
            <w:sz w:val="24"/>
            <w:szCs w:val="24"/>
          </w:rPr>
          <w:t>施工设备和临时设施</w:t>
        </w:r>
      </w:hyperlink>
    </w:p>
    <w:p w:rsidR="00955879" w:rsidRPr="00A715D7" w:rsidRDefault="00955879">
      <w:pPr>
        <w:pStyle w:val="50"/>
        <w:contextualSpacing/>
        <w:rPr>
          <w:rFonts w:ascii="宋体" w:hAnsi="宋体"/>
          <w:szCs w:val="24"/>
        </w:rPr>
      </w:pPr>
      <w:hyperlink w:anchor="_Toc351203561#_Toc351203561" w:history="1">
        <w:r w:rsidR="0038317B" w:rsidRPr="00A715D7">
          <w:rPr>
            <w:rStyle w:val="15"/>
            <w:rFonts w:ascii="宋体" w:hAnsi="宋体"/>
            <w:color w:val="auto"/>
            <w:sz w:val="24"/>
            <w:szCs w:val="24"/>
          </w:rPr>
          <w:t>8.9</w:t>
        </w:r>
        <w:r w:rsidR="0038317B" w:rsidRPr="00A715D7">
          <w:rPr>
            <w:rStyle w:val="15"/>
            <w:rFonts w:ascii="宋体" w:hAnsi="宋体"/>
            <w:color w:val="auto"/>
            <w:sz w:val="24"/>
            <w:szCs w:val="24"/>
          </w:rPr>
          <w:t>材料与设备专用</w:t>
        </w:r>
        <w:r w:rsidR="0038317B" w:rsidRPr="00A715D7">
          <w:rPr>
            <w:rStyle w:val="15"/>
            <w:rFonts w:ascii="宋体" w:hAnsi="宋体" w:hint="eastAsia"/>
            <w:color w:val="auto"/>
            <w:sz w:val="24"/>
            <w:szCs w:val="24"/>
          </w:rPr>
          <w:t>要求</w:t>
        </w:r>
      </w:hyperlink>
    </w:p>
    <w:p w:rsidR="00955879" w:rsidRPr="00A715D7" w:rsidRDefault="00955879">
      <w:pPr>
        <w:pStyle w:val="41"/>
        <w:contextualSpacing/>
        <w:rPr>
          <w:rFonts w:ascii="宋体" w:hAnsi="宋体"/>
          <w:szCs w:val="24"/>
        </w:rPr>
      </w:pPr>
      <w:hyperlink w:anchor="_Toc351203562#_Toc351203562" w:history="1">
        <w:r w:rsidR="0038317B" w:rsidRPr="00A715D7">
          <w:rPr>
            <w:rStyle w:val="15"/>
            <w:rFonts w:ascii="宋体" w:hAnsi="宋体"/>
            <w:color w:val="auto"/>
            <w:sz w:val="24"/>
            <w:szCs w:val="24"/>
          </w:rPr>
          <w:t xml:space="preserve">9. </w:t>
        </w:r>
        <w:r w:rsidR="0038317B" w:rsidRPr="00A715D7">
          <w:rPr>
            <w:rStyle w:val="15"/>
            <w:rFonts w:ascii="宋体" w:hAnsi="宋体"/>
            <w:color w:val="auto"/>
            <w:sz w:val="24"/>
            <w:szCs w:val="24"/>
          </w:rPr>
          <w:t>试验与检验</w:t>
        </w:r>
      </w:hyperlink>
    </w:p>
    <w:p w:rsidR="00955879" w:rsidRPr="00A715D7" w:rsidRDefault="00955879">
      <w:pPr>
        <w:pStyle w:val="50"/>
        <w:contextualSpacing/>
        <w:rPr>
          <w:rFonts w:ascii="宋体" w:hAnsi="宋体"/>
          <w:szCs w:val="24"/>
        </w:rPr>
      </w:pPr>
      <w:hyperlink w:anchor="_Toc351203563#_Toc351203563" w:history="1">
        <w:r w:rsidR="0038317B" w:rsidRPr="00A715D7">
          <w:rPr>
            <w:rStyle w:val="15"/>
            <w:rFonts w:ascii="宋体" w:hAnsi="宋体"/>
            <w:color w:val="auto"/>
            <w:sz w:val="24"/>
            <w:szCs w:val="24"/>
          </w:rPr>
          <w:t>9.1</w:t>
        </w:r>
        <w:r w:rsidR="0038317B" w:rsidRPr="00A715D7">
          <w:rPr>
            <w:rStyle w:val="15"/>
            <w:rFonts w:ascii="宋体" w:hAnsi="宋体"/>
            <w:color w:val="auto"/>
            <w:sz w:val="24"/>
            <w:szCs w:val="24"/>
          </w:rPr>
          <w:t>试验设备与试验人员</w:t>
        </w:r>
      </w:hyperlink>
    </w:p>
    <w:p w:rsidR="00955879" w:rsidRPr="00A715D7" w:rsidRDefault="00955879">
      <w:pPr>
        <w:pStyle w:val="50"/>
        <w:contextualSpacing/>
        <w:rPr>
          <w:rFonts w:ascii="宋体" w:hAnsi="宋体"/>
          <w:szCs w:val="24"/>
        </w:rPr>
      </w:pPr>
      <w:hyperlink w:anchor="_Toc351203564#_Toc351203564" w:history="1">
        <w:r w:rsidR="0038317B" w:rsidRPr="00A715D7">
          <w:rPr>
            <w:rStyle w:val="15"/>
            <w:rFonts w:ascii="宋体" w:hAnsi="宋体"/>
            <w:color w:val="auto"/>
            <w:sz w:val="24"/>
            <w:szCs w:val="24"/>
          </w:rPr>
          <w:t>9.2</w:t>
        </w:r>
        <w:r w:rsidR="0038317B" w:rsidRPr="00A715D7">
          <w:rPr>
            <w:rStyle w:val="15"/>
            <w:rFonts w:ascii="宋体" w:hAnsi="宋体"/>
            <w:color w:val="auto"/>
            <w:sz w:val="24"/>
            <w:szCs w:val="24"/>
          </w:rPr>
          <w:t>取样</w:t>
        </w:r>
      </w:hyperlink>
    </w:p>
    <w:p w:rsidR="00955879" w:rsidRPr="00A715D7" w:rsidRDefault="00955879">
      <w:pPr>
        <w:pStyle w:val="50"/>
        <w:contextualSpacing/>
        <w:rPr>
          <w:rFonts w:ascii="宋体" w:hAnsi="宋体"/>
          <w:szCs w:val="24"/>
        </w:rPr>
      </w:pPr>
      <w:hyperlink w:anchor="_Toc351203565#_Toc351203565" w:history="1">
        <w:r w:rsidR="0038317B" w:rsidRPr="00A715D7">
          <w:rPr>
            <w:rStyle w:val="15"/>
            <w:rFonts w:ascii="宋体" w:hAnsi="宋体"/>
            <w:color w:val="auto"/>
            <w:sz w:val="24"/>
            <w:szCs w:val="24"/>
          </w:rPr>
          <w:t xml:space="preserve">9.3 </w:t>
        </w:r>
        <w:r w:rsidR="0038317B" w:rsidRPr="00A715D7">
          <w:rPr>
            <w:rStyle w:val="15"/>
            <w:rFonts w:ascii="宋体" w:hAnsi="宋体"/>
            <w:color w:val="auto"/>
            <w:sz w:val="24"/>
            <w:szCs w:val="24"/>
          </w:rPr>
          <w:t>材料、工程设备和工程的试验和检验</w:t>
        </w:r>
      </w:hyperlink>
    </w:p>
    <w:p w:rsidR="00955879" w:rsidRPr="00A715D7" w:rsidRDefault="00955879">
      <w:pPr>
        <w:pStyle w:val="50"/>
        <w:contextualSpacing/>
        <w:rPr>
          <w:rFonts w:ascii="宋体" w:hAnsi="宋体"/>
          <w:szCs w:val="24"/>
        </w:rPr>
      </w:pPr>
      <w:hyperlink w:anchor="_Toc351203566#_Toc351203566" w:history="1">
        <w:r w:rsidR="0038317B" w:rsidRPr="00A715D7">
          <w:rPr>
            <w:rStyle w:val="15"/>
            <w:rFonts w:ascii="宋体" w:hAnsi="宋体"/>
            <w:color w:val="auto"/>
            <w:sz w:val="24"/>
            <w:szCs w:val="24"/>
          </w:rPr>
          <w:t xml:space="preserve">9.4 </w:t>
        </w:r>
        <w:r w:rsidR="0038317B" w:rsidRPr="00A715D7">
          <w:rPr>
            <w:rStyle w:val="15"/>
            <w:rFonts w:ascii="宋体" w:hAnsi="宋体"/>
            <w:color w:val="auto"/>
            <w:sz w:val="24"/>
            <w:szCs w:val="24"/>
          </w:rPr>
          <w:t>现场工艺试验</w:t>
        </w:r>
      </w:hyperlink>
    </w:p>
    <w:p w:rsidR="00955879" w:rsidRPr="00A715D7" w:rsidRDefault="00955879">
      <w:pPr>
        <w:pStyle w:val="41"/>
        <w:contextualSpacing/>
        <w:rPr>
          <w:rFonts w:ascii="宋体" w:hAnsi="宋体"/>
          <w:szCs w:val="24"/>
        </w:rPr>
      </w:pPr>
      <w:hyperlink w:anchor="_Toc351203567#_Toc351203567" w:history="1">
        <w:r w:rsidR="0038317B" w:rsidRPr="00A715D7">
          <w:rPr>
            <w:rStyle w:val="15"/>
            <w:rFonts w:ascii="宋体" w:hAnsi="宋体"/>
            <w:color w:val="auto"/>
            <w:sz w:val="24"/>
            <w:szCs w:val="24"/>
          </w:rPr>
          <w:t xml:space="preserve">10. </w:t>
        </w:r>
        <w:r w:rsidR="0038317B" w:rsidRPr="00A715D7">
          <w:rPr>
            <w:rStyle w:val="15"/>
            <w:rFonts w:ascii="宋体" w:hAnsi="宋体"/>
            <w:color w:val="auto"/>
            <w:sz w:val="24"/>
            <w:szCs w:val="24"/>
          </w:rPr>
          <w:t>变更</w:t>
        </w:r>
      </w:hyperlink>
    </w:p>
    <w:p w:rsidR="00955879" w:rsidRPr="00A715D7" w:rsidRDefault="00955879">
      <w:pPr>
        <w:pStyle w:val="50"/>
        <w:contextualSpacing/>
        <w:rPr>
          <w:rFonts w:ascii="宋体" w:hAnsi="宋体"/>
          <w:szCs w:val="24"/>
        </w:rPr>
      </w:pPr>
      <w:hyperlink w:anchor="_Toc351203568#_Toc351203568" w:history="1">
        <w:r w:rsidR="0038317B" w:rsidRPr="00A715D7">
          <w:rPr>
            <w:rStyle w:val="15"/>
            <w:rFonts w:ascii="宋体" w:hAnsi="宋体"/>
            <w:color w:val="auto"/>
            <w:sz w:val="24"/>
            <w:szCs w:val="24"/>
          </w:rPr>
          <w:t>10.1</w:t>
        </w:r>
        <w:r w:rsidR="0038317B" w:rsidRPr="00A715D7">
          <w:rPr>
            <w:rStyle w:val="15"/>
            <w:rFonts w:ascii="宋体" w:hAnsi="宋体"/>
            <w:color w:val="auto"/>
            <w:sz w:val="24"/>
            <w:szCs w:val="24"/>
          </w:rPr>
          <w:t>变更的范围</w:t>
        </w:r>
      </w:hyperlink>
    </w:p>
    <w:p w:rsidR="00955879" w:rsidRPr="00A715D7" w:rsidRDefault="00955879">
      <w:pPr>
        <w:pStyle w:val="50"/>
        <w:contextualSpacing/>
        <w:rPr>
          <w:rFonts w:ascii="宋体" w:hAnsi="宋体"/>
          <w:szCs w:val="24"/>
        </w:rPr>
      </w:pPr>
      <w:hyperlink w:anchor="_Toc351203569#_Toc351203569" w:history="1">
        <w:r w:rsidR="0038317B" w:rsidRPr="00A715D7">
          <w:rPr>
            <w:rStyle w:val="15"/>
            <w:rFonts w:ascii="宋体" w:hAnsi="宋体"/>
            <w:color w:val="auto"/>
            <w:sz w:val="24"/>
            <w:szCs w:val="24"/>
          </w:rPr>
          <w:t xml:space="preserve">10.2 </w:t>
        </w:r>
        <w:r w:rsidR="0038317B" w:rsidRPr="00A715D7">
          <w:rPr>
            <w:rStyle w:val="15"/>
            <w:rFonts w:ascii="宋体" w:hAnsi="宋体"/>
            <w:color w:val="auto"/>
            <w:sz w:val="24"/>
            <w:szCs w:val="24"/>
          </w:rPr>
          <w:t>变更权</w:t>
        </w:r>
      </w:hyperlink>
    </w:p>
    <w:p w:rsidR="00955879" w:rsidRPr="00A715D7" w:rsidRDefault="00955879">
      <w:pPr>
        <w:pStyle w:val="50"/>
        <w:contextualSpacing/>
        <w:rPr>
          <w:rFonts w:ascii="宋体" w:hAnsi="宋体"/>
          <w:szCs w:val="24"/>
        </w:rPr>
      </w:pPr>
      <w:hyperlink w:anchor="_Toc351203570#_Toc351203570" w:history="1">
        <w:r w:rsidR="0038317B" w:rsidRPr="00A715D7">
          <w:rPr>
            <w:rStyle w:val="15"/>
            <w:rFonts w:ascii="宋体" w:hAnsi="宋体"/>
            <w:color w:val="auto"/>
            <w:sz w:val="24"/>
            <w:szCs w:val="24"/>
          </w:rPr>
          <w:t>10.3</w:t>
        </w:r>
        <w:r w:rsidR="0038317B" w:rsidRPr="00A715D7">
          <w:rPr>
            <w:rStyle w:val="15"/>
            <w:rFonts w:ascii="宋体" w:hAnsi="宋体"/>
            <w:color w:val="auto"/>
            <w:sz w:val="24"/>
            <w:szCs w:val="24"/>
          </w:rPr>
          <w:t>变更程序</w:t>
        </w:r>
      </w:hyperlink>
    </w:p>
    <w:p w:rsidR="00955879" w:rsidRPr="00A715D7" w:rsidRDefault="00955879">
      <w:pPr>
        <w:pStyle w:val="50"/>
        <w:contextualSpacing/>
        <w:rPr>
          <w:rFonts w:ascii="宋体" w:hAnsi="宋体"/>
          <w:szCs w:val="24"/>
        </w:rPr>
      </w:pPr>
      <w:hyperlink w:anchor="_Toc351203571#_Toc351203571" w:history="1">
        <w:r w:rsidR="0038317B" w:rsidRPr="00A715D7">
          <w:rPr>
            <w:rStyle w:val="15"/>
            <w:rFonts w:ascii="宋体" w:hAnsi="宋体"/>
            <w:color w:val="auto"/>
            <w:sz w:val="24"/>
            <w:szCs w:val="24"/>
          </w:rPr>
          <w:t>10.4</w:t>
        </w:r>
        <w:r w:rsidR="0038317B" w:rsidRPr="00A715D7">
          <w:rPr>
            <w:rStyle w:val="15"/>
            <w:rFonts w:ascii="宋体" w:hAnsi="宋体"/>
            <w:color w:val="auto"/>
            <w:sz w:val="24"/>
            <w:szCs w:val="24"/>
          </w:rPr>
          <w:t>变更估价</w:t>
        </w:r>
      </w:hyperlink>
    </w:p>
    <w:p w:rsidR="00955879" w:rsidRPr="00A715D7" w:rsidRDefault="00955879">
      <w:pPr>
        <w:pStyle w:val="50"/>
        <w:contextualSpacing/>
        <w:rPr>
          <w:rFonts w:ascii="宋体" w:hAnsi="宋体"/>
          <w:szCs w:val="24"/>
        </w:rPr>
      </w:pPr>
      <w:hyperlink w:anchor="_Toc351203572#_Toc351203572" w:history="1">
        <w:r w:rsidR="0038317B" w:rsidRPr="00A715D7">
          <w:rPr>
            <w:rStyle w:val="15"/>
            <w:rFonts w:ascii="宋体" w:hAnsi="宋体"/>
            <w:color w:val="auto"/>
            <w:sz w:val="24"/>
            <w:szCs w:val="24"/>
          </w:rPr>
          <w:t>10.5</w:t>
        </w:r>
        <w:r w:rsidR="0038317B" w:rsidRPr="00A715D7">
          <w:rPr>
            <w:rStyle w:val="15"/>
            <w:rFonts w:ascii="宋体" w:hAnsi="宋体" w:hint="eastAsia"/>
            <w:color w:val="auto"/>
            <w:sz w:val="24"/>
            <w:szCs w:val="24"/>
          </w:rPr>
          <w:t xml:space="preserve"> </w:t>
        </w:r>
        <w:r w:rsidR="0038317B" w:rsidRPr="00A715D7">
          <w:rPr>
            <w:rStyle w:val="15"/>
            <w:rFonts w:ascii="宋体" w:hAnsi="宋体" w:hint="eastAsia"/>
            <w:color w:val="auto"/>
            <w:sz w:val="24"/>
            <w:szCs w:val="24"/>
          </w:rPr>
          <w:t>承包方</w:t>
        </w:r>
        <w:r w:rsidR="0038317B" w:rsidRPr="00A715D7">
          <w:rPr>
            <w:rStyle w:val="15"/>
            <w:rFonts w:ascii="宋体" w:hAnsi="宋体"/>
            <w:color w:val="auto"/>
            <w:sz w:val="24"/>
            <w:szCs w:val="24"/>
          </w:rPr>
          <w:t>的合理化建议</w:t>
        </w:r>
      </w:hyperlink>
    </w:p>
    <w:p w:rsidR="00955879" w:rsidRPr="00A715D7" w:rsidRDefault="00955879">
      <w:pPr>
        <w:pStyle w:val="50"/>
        <w:contextualSpacing/>
        <w:rPr>
          <w:rFonts w:ascii="宋体" w:hAnsi="宋体"/>
          <w:szCs w:val="24"/>
        </w:rPr>
      </w:pPr>
      <w:hyperlink w:anchor="_Toc351203573#_Toc351203573" w:history="1">
        <w:r w:rsidR="0038317B" w:rsidRPr="00A715D7">
          <w:rPr>
            <w:rStyle w:val="15"/>
            <w:rFonts w:ascii="宋体" w:hAnsi="宋体"/>
            <w:color w:val="auto"/>
            <w:sz w:val="24"/>
            <w:szCs w:val="24"/>
          </w:rPr>
          <w:t xml:space="preserve">10.6 </w:t>
        </w:r>
        <w:r w:rsidR="0038317B" w:rsidRPr="00A715D7">
          <w:rPr>
            <w:rStyle w:val="15"/>
            <w:rFonts w:ascii="宋体" w:hAnsi="宋体"/>
            <w:color w:val="auto"/>
            <w:sz w:val="24"/>
            <w:szCs w:val="24"/>
          </w:rPr>
          <w:t>变更引起的工期调整</w:t>
        </w:r>
      </w:hyperlink>
    </w:p>
    <w:p w:rsidR="00955879" w:rsidRPr="00A715D7" w:rsidRDefault="00955879">
      <w:pPr>
        <w:pStyle w:val="50"/>
        <w:contextualSpacing/>
        <w:rPr>
          <w:rFonts w:ascii="宋体" w:hAnsi="宋体"/>
          <w:szCs w:val="24"/>
        </w:rPr>
      </w:pPr>
      <w:hyperlink w:anchor="_Toc351203574#_Toc351203574" w:history="1">
        <w:r w:rsidR="0038317B" w:rsidRPr="00A715D7">
          <w:rPr>
            <w:rStyle w:val="15"/>
            <w:rFonts w:ascii="宋体" w:hAnsi="宋体"/>
            <w:color w:val="auto"/>
            <w:sz w:val="24"/>
            <w:szCs w:val="24"/>
          </w:rPr>
          <w:t>10.7</w:t>
        </w:r>
        <w:r w:rsidR="0038317B" w:rsidRPr="00A715D7">
          <w:rPr>
            <w:rStyle w:val="15"/>
            <w:rFonts w:ascii="宋体" w:hAnsi="宋体"/>
            <w:color w:val="auto"/>
            <w:sz w:val="24"/>
            <w:szCs w:val="24"/>
          </w:rPr>
          <w:t>暂估价</w:t>
        </w:r>
      </w:hyperlink>
    </w:p>
    <w:p w:rsidR="00955879" w:rsidRPr="00A715D7" w:rsidRDefault="00955879">
      <w:pPr>
        <w:pStyle w:val="50"/>
        <w:contextualSpacing/>
        <w:rPr>
          <w:rFonts w:ascii="宋体" w:hAnsi="宋体"/>
          <w:szCs w:val="24"/>
        </w:rPr>
      </w:pPr>
      <w:hyperlink w:anchor="_Toc351203575#_Toc351203575" w:history="1">
        <w:r w:rsidR="0038317B" w:rsidRPr="00A715D7">
          <w:rPr>
            <w:rStyle w:val="15"/>
            <w:rFonts w:ascii="宋体" w:hAnsi="宋体"/>
            <w:color w:val="auto"/>
            <w:sz w:val="24"/>
            <w:szCs w:val="24"/>
          </w:rPr>
          <w:t xml:space="preserve">10.8 </w:t>
        </w:r>
        <w:r w:rsidR="0038317B" w:rsidRPr="00A715D7">
          <w:rPr>
            <w:rStyle w:val="15"/>
            <w:rFonts w:ascii="宋体" w:hAnsi="宋体"/>
            <w:color w:val="auto"/>
            <w:sz w:val="24"/>
            <w:szCs w:val="24"/>
          </w:rPr>
          <w:t>暂列金额</w:t>
        </w:r>
      </w:hyperlink>
    </w:p>
    <w:p w:rsidR="00955879" w:rsidRPr="00A715D7" w:rsidRDefault="00955879">
      <w:pPr>
        <w:pStyle w:val="50"/>
        <w:contextualSpacing/>
        <w:rPr>
          <w:rFonts w:ascii="宋体" w:hAnsi="宋体"/>
          <w:szCs w:val="24"/>
        </w:rPr>
      </w:pPr>
      <w:hyperlink w:anchor="_Toc351203576#_Toc351203576" w:history="1">
        <w:r w:rsidR="0038317B" w:rsidRPr="00A715D7">
          <w:rPr>
            <w:rStyle w:val="15"/>
            <w:rFonts w:ascii="宋体" w:hAnsi="宋体"/>
            <w:color w:val="auto"/>
            <w:sz w:val="24"/>
            <w:szCs w:val="24"/>
          </w:rPr>
          <w:t xml:space="preserve">10.9 </w:t>
        </w:r>
        <w:r w:rsidR="0038317B" w:rsidRPr="00A715D7">
          <w:rPr>
            <w:rStyle w:val="15"/>
            <w:rFonts w:ascii="宋体" w:hAnsi="宋体"/>
            <w:color w:val="auto"/>
            <w:sz w:val="24"/>
            <w:szCs w:val="24"/>
          </w:rPr>
          <w:t>计日工</w:t>
        </w:r>
      </w:hyperlink>
    </w:p>
    <w:p w:rsidR="00955879" w:rsidRPr="00A715D7" w:rsidRDefault="00955879">
      <w:pPr>
        <w:pStyle w:val="41"/>
        <w:contextualSpacing/>
        <w:rPr>
          <w:rFonts w:ascii="宋体" w:hAnsi="宋体"/>
          <w:szCs w:val="24"/>
        </w:rPr>
      </w:pPr>
      <w:hyperlink w:anchor="_Toc351203577#_Toc351203577" w:history="1">
        <w:r w:rsidR="0038317B" w:rsidRPr="00A715D7">
          <w:rPr>
            <w:rStyle w:val="15"/>
            <w:rFonts w:ascii="宋体" w:hAnsi="宋体"/>
            <w:color w:val="auto"/>
            <w:sz w:val="24"/>
            <w:szCs w:val="24"/>
          </w:rPr>
          <w:t xml:space="preserve">11. </w:t>
        </w:r>
        <w:r w:rsidR="0038317B" w:rsidRPr="00A715D7">
          <w:rPr>
            <w:rStyle w:val="15"/>
            <w:rFonts w:ascii="宋体" w:hAnsi="宋体"/>
            <w:color w:val="auto"/>
            <w:sz w:val="24"/>
            <w:szCs w:val="24"/>
          </w:rPr>
          <w:t>价格调整</w:t>
        </w:r>
      </w:hyperlink>
    </w:p>
    <w:p w:rsidR="00955879" w:rsidRPr="00A715D7" w:rsidRDefault="00955879">
      <w:pPr>
        <w:pStyle w:val="50"/>
        <w:contextualSpacing/>
        <w:rPr>
          <w:rFonts w:ascii="宋体" w:hAnsi="宋体"/>
          <w:szCs w:val="24"/>
        </w:rPr>
      </w:pPr>
      <w:hyperlink w:anchor="_Toc351203578#_Toc351203578" w:history="1">
        <w:r w:rsidR="0038317B" w:rsidRPr="00A715D7">
          <w:rPr>
            <w:rStyle w:val="15"/>
            <w:rFonts w:ascii="宋体" w:hAnsi="宋体"/>
            <w:color w:val="auto"/>
            <w:sz w:val="24"/>
            <w:szCs w:val="24"/>
          </w:rPr>
          <w:t xml:space="preserve">11.1 </w:t>
        </w:r>
        <w:r w:rsidR="0038317B" w:rsidRPr="00A715D7">
          <w:rPr>
            <w:rStyle w:val="15"/>
            <w:rFonts w:ascii="宋体" w:hAnsi="宋体"/>
            <w:color w:val="auto"/>
            <w:sz w:val="24"/>
            <w:szCs w:val="24"/>
          </w:rPr>
          <w:t>市场价格波动引起的调整</w:t>
        </w:r>
      </w:hyperlink>
    </w:p>
    <w:p w:rsidR="00955879" w:rsidRPr="00A715D7" w:rsidRDefault="00955879">
      <w:pPr>
        <w:pStyle w:val="50"/>
        <w:contextualSpacing/>
        <w:rPr>
          <w:rFonts w:ascii="宋体" w:hAnsi="宋体"/>
          <w:szCs w:val="24"/>
        </w:rPr>
      </w:pPr>
      <w:hyperlink w:anchor="_Toc351203579#_Toc351203579" w:history="1">
        <w:r w:rsidR="0038317B" w:rsidRPr="00A715D7">
          <w:rPr>
            <w:rStyle w:val="15"/>
            <w:rFonts w:ascii="宋体" w:hAnsi="宋体"/>
            <w:color w:val="auto"/>
            <w:sz w:val="24"/>
            <w:szCs w:val="24"/>
          </w:rPr>
          <w:t xml:space="preserve">11.2 </w:t>
        </w:r>
        <w:r w:rsidR="0038317B" w:rsidRPr="00A715D7">
          <w:rPr>
            <w:rStyle w:val="15"/>
            <w:rFonts w:ascii="宋体" w:hAnsi="宋体"/>
            <w:color w:val="auto"/>
            <w:sz w:val="24"/>
            <w:szCs w:val="24"/>
          </w:rPr>
          <w:t>法律变化引起的调整</w:t>
        </w:r>
      </w:hyperlink>
    </w:p>
    <w:p w:rsidR="00955879" w:rsidRPr="00A715D7" w:rsidRDefault="0038317B">
      <w:pPr>
        <w:pStyle w:val="41"/>
        <w:contextualSpacing/>
        <w:rPr>
          <w:rFonts w:ascii="宋体" w:hAnsi="宋体"/>
          <w:szCs w:val="24"/>
        </w:rPr>
      </w:pPr>
      <w:r w:rsidRPr="00A715D7">
        <w:rPr>
          <w:rStyle w:val="15"/>
          <w:rFonts w:ascii="宋体" w:hAnsi="宋体"/>
          <w:color w:val="auto"/>
          <w:sz w:val="24"/>
          <w:szCs w:val="24"/>
        </w:rPr>
        <w:t xml:space="preserve">12. </w:t>
      </w:r>
      <w:r w:rsidRPr="00A715D7">
        <w:rPr>
          <w:rStyle w:val="15"/>
          <w:rFonts w:ascii="宋体" w:hAnsi="宋体"/>
          <w:color w:val="auto"/>
          <w:sz w:val="24"/>
          <w:szCs w:val="24"/>
        </w:rPr>
        <w:t>合同价格、计量与支付</w:t>
      </w:r>
      <w:r w:rsidRPr="00A715D7">
        <w:rPr>
          <w:rFonts w:ascii="宋体" w:hAnsi="宋体"/>
          <w:szCs w:val="24"/>
        </w:rPr>
        <w:tab/>
      </w:r>
    </w:p>
    <w:p w:rsidR="00955879" w:rsidRPr="00A715D7" w:rsidRDefault="00955879">
      <w:pPr>
        <w:pStyle w:val="50"/>
        <w:contextualSpacing/>
        <w:rPr>
          <w:rFonts w:ascii="宋体" w:hAnsi="宋体"/>
          <w:szCs w:val="24"/>
        </w:rPr>
      </w:pPr>
      <w:hyperlink w:anchor="_Toc351203581#_Toc351203581" w:history="1">
        <w:r w:rsidR="0038317B" w:rsidRPr="00A715D7">
          <w:rPr>
            <w:rStyle w:val="15"/>
            <w:rFonts w:ascii="宋体" w:hAnsi="宋体"/>
            <w:color w:val="auto"/>
            <w:sz w:val="24"/>
            <w:szCs w:val="24"/>
          </w:rPr>
          <w:t xml:space="preserve">12.1 </w:t>
        </w:r>
        <w:r w:rsidR="0038317B" w:rsidRPr="00A715D7">
          <w:rPr>
            <w:rStyle w:val="15"/>
            <w:rFonts w:ascii="宋体" w:hAnsi="宋体"/>
            <w:color w:val="auto"/>
            <w:sz w:val="24"/>
            <w:szCs w:val="24"/>
          </w:rPr>
          <w:t>合同价格形式</w:t>
        </w:r>
        <w:r w:rsidR="0038317B" w:rsidRPr="00A715D7">
          <w:rPr>
            <w:rStyle w:val="ab"/>
            <w:rFonts w:ascii="宋体" w:hAnsi="宋体"/>
            <w:color w:val="auto"/>
          </w:rPr>
          <w:tab/>
        </w:r>
      </w:hyperlink>
    </w:p>
    <w:p w:rsidR="00955879" w:rsidRPr="00A715D7" w:rsidRDefault="00955879">
      <w:pPr>
        <w:pStyle w:val="50"/>
        <w:contextualSpacing/>
        <w:rPr>
          <w:rFonts w:ascii="宋体" w:hAnsi="宋体"/>
          <w:szCs w:val="24"/>
        </w:rPr>
      </w:pPr>
      <w:hyperlink w:anchor="_Toc351203582#_Toc351203582" w:history="1">
        <w:r w:rsidR="0038317B" w:rsidRPr="00A715D7">
          <w:rPr>
            <w:rStyle w:val="15"/>
            <w:rFonts w:ascii="宋体" w:hAnsi="宋体"/>
            <w:color w:val="auto"/>
            <w:sz w:val="24"/>
            <w:szCs w:val="24"/>
          </w:rPr>
          <w:t xml:space="preserve">12.2 </w:t>
        </w:r>
        <w:r w:rsidR="0038317B" w:rsidRPr="00A715D7">
          <w:rPr>
            <w:rStyle w:val="15"/>
            <w:rFonts w:ascii="宋体" w:hAnsi="宋体"/>
            <w:color w:val="auto"/>
            <w:sz w:val="24"/>
            <w:szCs w:val="24"/>
          </w:rPr>
          <w:t>预付款</w:t>
        </w:r>
      </w:hyperlink>
    </w:p>
    <w:p w:rsidR="00955879" w:rsidRPr="00A715D7" w:rsidRDefault="00955879">
      <w:pPr>
        <w:pStyle w:val="50"/>
        <w:contextualSpacing/>
        <w:rPr>
          <w:rFonts w:ascii="宋体" w:hAnsi="宋体"/>
          <w:szCs w:val="24"/>
        </w:rPr>
      </w:pPr>
      <w:hyperlink w:anchor="_Toc351203583#_Toc351203583" w:history="1">
        <w:r w:rsidR="0038317B" w:rsidRPr="00A715D7">
          <w:rPr>
            <w:rStyle w:val="15"/>
            <w:rFonts w:ascii="宋体" w:hAnsi="宋体"/>
            <w:color w:val="auto"/>
            <w:sz w:val="24"/>
            <w:szCs w:val="24"/>
          </w:rPr>
          <w:t xml:space="preserve">12.3 </w:t>
        </w:r>
        <w:r w:rsidR="0038317B" w:rsidRPr="00A715D7">
          <w:rPr>
            <w:rStyle w:val="15"/>
            <w:rFonts w:ascii="宋体" w:hAnsi="宋体"/>
            <w:color w:val="auto"/>
            <w:sz w:val="24"/>
            <w:szCs w:val="24"/>
          </w:rPr>
          <w:t>计量</w:t>
        </w:r>
      </w:hyperlink>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12.4 </w:t>
      </w:r>
      <w:r w:rsidRPr="00A715D7">
        <w:rPr>
          <w:rStyle w:val="15"/>
          <w:rFonts w:ascii="宋体" w:hAnsi="宋体"/>
          <w:color w:val="auto"/>
          <w:sz w:val="24"/>
          <w:szCs w:val="24"/>
        </w:rPr>
        <w:t>工程进度款支付</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12.5 </w:t>
      </w:r>
      <w:r w:rsidRPr="00A715D7">
        <w:rPr>
          <w:rStyle w:val="15"/>
          <w:rFonts w:ascii="宋体" w:hAnsi="宋体"/>
          <w:color w:val="auto"/>
          <w:sz w:val="24"/>
          <w:szCs w:val="24"/>
        </w:rPr>
        <w:t>支付账户</w:t>
      </w:r>
      <w:r w:rsidRPr="00A715D7">
        <w:rPr>
          <w:rFonts w:ascii="宋体" w:hAnsi="宋体"/>
          <w:szCs w:val="24"/>
        </w:rPr>
        <w:tab/>
      </w:r>
    </w:p>
    <w:p w:rsidR="00955879" w:rsidRPr="00A715D7" w:rsidRDefault="0038317B">
      <w:pPr>
        <w:pStyle w:val="41"/>
        <w:contextualSpacing/>
        <w:rPr>
          <w:rFonts w:ascii="宋体" w:hAnsi="宋体"/>
          <w:szCs w:val="24"/>
        </w:rPr>
      </w:pPr>
      <w:r w:rsidRPr="00A715D7">
        <w:rPr>
          <w:rStyle w:val="15"/>
          <w:rFonts w:ascii="宋体" w:hAnsi="宋体"/>
          <w:color w:val="auto"/>
          <w:sz w:val="24"/>
          <w:szCs w:val="24"/>
        </w:rPr>
        <w:t xml:space="preserve">13. </w:t>
      </w:r>
      <w:r w:rsidRPr="00A715D7">
        <w:rPr>
          <w:rStyle w:val="15"/>
          <w:rFonts w:ascii="宋体" w:hAnsi="宋体"/>
          <w:color w:val="auto"/>
          <w:sz w:val="24"/>
          <w:szCs w:val="24"/>
        </w:rPr>
        <w:t>验收和工程试车</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13.1 </w:t>
      </w:r>
      <w:r w:rsidRPr="00A715D7">
        <w:rPr>
          <w:rStyle w:val="15"/>
          <w:rFonts w:ascii="宋体" w:hAnsi="宋体"/>
          <w:color w:val="auto"/>
          <w:sz w:val="24"/>
          <w:szCs w:val="24"/>
        </w:rPr>
        <w:t>分部分项工程验收</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13.2</w:t>
      </w:r>
      <w:r w:rsidRPr="00A715D7">
        <w:rPr>
          <w:rStyle w:val="15"/>
          <w:rFonts w:ascii="宋体" w:hAnsi="宋体"/>
          <w:color w:val="auto"/>
          <w:sz w:val="24"/>
          <w:szCs w:val="24"/>
        </w:rPr>
        <w:t>竣工验收</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13.3</w:t>
      </w:r>
      <w:r w:rsidRPr="00A715D7">
        <w:rPr>
          <w:rStyle w:val="15"/>
          <w:rFonts w:ascii="宋体" w:hAnsi="宋体"/>
          <w:color w:val="auto"/>
          <w:sz w:val="24"/>
          <w:szCs w:val="24"/>
        </w:rPr>
        <w:t>工程试车</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13.4</w:t>
      </w:r>
      <w:r w:rsidRPr="00A715D7">
        <w:rPr>
          <w:rStyle w:val="15"/>
          <w:rFonts w:ascii="宋体" w:hAnsi="宋体"/>
          <w:color w:val="auto"/>
          <w:sz w:val="24"/>
          <w:szCs w:val="24"/>
        </w:rPr>
        <w:t>提前交付单位工程的验收</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13.5 </w:t>
      </w:r>
      <w:r w:rsidRPr="00A715D7">
        <w:rPr>
          <w:rStyle w:val="15"/>
          <w:rFonts w:ascii="宋体" w:hAnsi="宋体"/>
          <w:color w:val="auto"/>
          <w:sz w:val="24"/>
          <w:szCs w:val="24"/>
        </w:rPr>
        <w:t>施工期运行</w:t>
      </w:r>
      <w:r w:rsidRPr="00A715D7">
        <w:rPr>
          <w:rFonts w:ascii="宋体" w:hAnsi="宋体"/>
          <w:szCs w:val="24"/>
        </w:rPr>
        <w:tab/>
      </w:r>
    </w:p>
    <w:p w:rsidR="00955879" w:rsidRPr="00A715D7" w:rsidRDefault="00955879">
      <w:pPr>
        <w:pStyle w:val="50"/>
        <w:contextualSpacing/>
        <w:rPr>
          <w:rFonts w:ascii="宋体" w:hAnsi="宋体"/>
          <w:szCs w:val="24"/>
        </w:rPr>
      </w:pPr>
      <w:hyperlink w:anchor="_Toc351203592#_Toc351203592" w:history="1">
        <w:r w:rsidR="0038317B" w:rsidRPr="00A715D7">
          <w:rPr>
            <w:rStyle w:val="15"/>
            <w:rFonts w:ascii="宋体" w:hAnsi="宋体"/>
            <w:color w:val="auto"/>
            <w:sz w:val="24"/>
            <w:szCs w:val="24"/>
          </w:rPr>
          <w:t xml:space="preserve">13.6 </w:t>
        </w:r>
        <w:r w:rsidR="0038317B" w:rsidRPr="00A715D7">
          <w:rPr>
            <w:rStyle w:val="15"/>
            <w:rFonts w:ascii="宋体" w:hAnsi="宋体"/>
            <w:color w:val="auto"/>
            <w:sz w:val="24"/>
            <w:szCs w:val="24"/>
          </w:rPr>
          <w:t>竣工退场</w:t>
        </w:r>
      </w:hyperlink>
    </w:p>
    <w:p w:rsidR="00955879" w:rsidRPr="00A715D7" w:rsidRDefault="00955879">
      <w:pPr>
        <w:pStyle w:val="41"/>
        <w:contextualSpacing/>
        <w:rPr>
          <w:rFonts w:ascii="宋体" w:hAnsi="宋体"/>
          <w:szCs w:val="24"/>
        </w:rPr>
      </w:pPr>
      <w:hyperlink w:anchor="_Toc351203593#_Toc351203593" w:history="1">
        <w:r w:rsidR="0038317B" w:rsidRPr="00A715D7">
          <w:rPr>
            <w:rStyle w:val="15"/>
            <w:rFonts w:ascii="宋体" w:hAnsi="宋体"/>
            <w:color w:val="auto"/>
            <w:sz w:val="24"/>
            <w:szCs w:val="24"/>
          </w:rPr>
          <w:t xml:space="preserve">14. </w:t>
        </w:r>
        <w:r w:rsidR="0038317B" w:rsidRPr="00A715D7">
          <w:rPr>
            <w:rStyle w:val="15"/>
            <w:rFonts w:ascii="宋体" w:hAnsi="宋体"/>
            <w:color w:val="auto"/>
            <w:sz w:val="24"/>
            <w:szCs w:val="24"/>
          </w:rPr>
          <w:t>竣工结算</w:t>
        </w:r>
        <w:r w:rsidR="0038317B" w:rsidRPr="00A715D7">
          <w:rPr>
            <w:rStyle w:val="ab"/>
            <w:rFonts w:ascii="宋体" w:hAnsi="宋体"/>
            <w:color w:val="auto"/>
          </w:rPr>
          <w:tab/>
        </w:r>
      </w:hyperlink>
    </w:p>
    <w:p w:rsidR="00955879" w:rsidRPr="00A715D7" w:rsidRDefault="00955879">
      <w:pPr>
        <w:pStyle w:val="50"/>
        <w:contextualSpacing/>
        <w:rPr>
          <w:rFonts w:ascii="宋体" w:hAnsi="宋体"/>
          <w:szCs w:val="24"/>
        </w:rPr>
      </w:pPr>
      <w:hyperlink w:anchor="_Toc351203594#_Toc351203594" w:history="1">
        <w:r w:rsidR="0038317B" w:rsidRPr="00A715D7">
          <w:rPr>
            <w:rStyle w:val="15"/>
            <w:rFonts w:ascii="宋体" w:hAnsi="宋体"/>
            <w:color w:val="auto"/>
            <w:sz w:val="24"/>
            <w:szCs w:val="24"/>
          </w:rPr>
          <w:t xml:space="preserve">14.1 </w:t>
        </w:r>
        <w:r w:rsidR="0038317B" w:rsidRPr="00A715D7">
          <w:rPr>
            <w:rStyle w:val="15"/>
            <w:rFonts w:ascii="宋体" w:hAnsi="宋体"/>
            <w:color w:val="auto"/>
            <w:sz w:val="24"/>
            <w:szCs w:val="24"/>
          </w:rPr>
          <w:t>竣工结算申请</w:t>
        </w:r>
        <w:r w:rsidR="0038317B" w:rsidRPr="00A715D7">
          <w:rPr>
            <w:rStyle w:val="ab"/>
            <w:rFonts w:ascii="宋体" w:hAnsi="宋体"/>
            <w:color w:val="auto"/>
          </w:rPr>
          <w:tab/>
        </w:r>
      </w:hyperlink>
    </w:p>
    <w:p w:rsidR="00955879" w:rsidRPr="00A715D7" w:rsidRDefault="00955879">
      <w:pPr>
        <w:pStyle w:val="50"/>
        <w:contextualSpacing/>
        <w:rPr>
          <w:rFonts w:ascii="宋体" w:hAnsi="宋体"/>
          <w:szCs w:val="24"/>
        </w:rPr>
      </w:pPr>
      <w:hyperlink w:anchor="_Toc351203595#_Toc351203595" w:history="1">
        <w:r w:rsidR="0038317B" w:rsidRPr="00A715D7">
          <w:rPr>
            <w:rStyle w:val="15"/>
            <w:rFonts w:ascii="宋体" w:hAnsi="宋体"/>
            <w:color w:val="auto"/>
            <w:sz w:val="24"/>
            <w:szCs w:val="24"/>
          </w:rPr>
          <w:t xml:space="preserve">14.2 </w:t>
        </w:r>
        <w:r w:rsidR="0038317B" w:rsidRPr="00A715D7">
          <w:rPr>
            <w:rStyle w:val="15"/>
            <w:rFonts w:ascii="宋体" w:hAnsi="宋体"/>
            <w:color w:val="auto"/>
            <w:sz w:val="24"/>
            <w:szCs w:val="24"/>
          </w:rPr>
          <w:t>竣工结算审核</w:t>
        </w:r>
        <w:r w:rsidR="0038317B" w:rsidRPr="00A715D7">
          <w:rPr>
            <w:rStyle w:val="ab"/>
            <w:rFonts w:ascii="宋体" w:hAnsi="宋体"/>
            <w:color w:val="auto"/>
          </w:rPr>
          <w:tab/>
        </w:r>
      </w:hyperlink>
    </w:p>
    <w:p w:rsidR="00955879" w:rsidRPr="00A715D7" w:rsidRDefault="00955879">
      <w:pPr>
        <w:pStyle w:val="50"/>
        <w:contextualSpacing/>
        <w:rPr>
          <w:rFonts w:ascii="宋体" w:hAnsi="宋体"/>
          <w:szCs w:val="24"/>
        </w:rPr>
      </w:pPr>
      <w:hyperlink w:anchor="_Toc351203596#_Toc351203596" w:history="1">
        <w:r w:rsidR="0038317B" w:rsidRPr="00A715D7">
          <w:rPr>
            <w:rStyle w:val="15"/>
            <w:rFonts w:ascii="宋体" w:hAnsi="宋体"/>
            <w:color w:val="auto"/>
            <w:sz w:val="24"/>
            <w:szCs w:val="24"/>
          </w:rPr>
          <w:t xml:space="preserve">14.3 </w:t>
        </w:r>
        <w:r w:rsidR="0038317B" w:rsidRPr="00A715D7">
          <w:rPr>
            <w:rStyle w:val="15"/>
            <w:rFonts w:ascii="宋体" w:hAnsi="宋体"/>
            <w:color w:val="auto"/>
            <w:sz w:val="24"/>
            <w:szCs w:val="24"/>
          </w:rPr>
          <w:t>甩项竣工协议</w:t>
        </w:r>
        <w:r w:rsidR="0038317B" w:rsidRPr="00A715D7">
          <w:rPr>
            <w:rStyle w:val="ab"/>
            <w:rFonts w:ascii="宋体" w:hAnsi="宋体"/>
            <w:color w:val="auto"/>
          </w:rPr>
          <w:tab/>
        </w:r>
      </w:hyperlink>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14.4 </w:t>
      </w:r>
      <w:r w:rsidRPr="00A715D7">
        <w:rPr>
          <w:rStyle w:val="15"/>
          <w:rFonts w:ascii="宋体" w:hAnsi="宋体"/>
          <w:color w:val="auto"/>
          <w:sz w:val="24"/>
          <w:szCs w:val="24"/>
        </w:rPr>
        <w:t>最终结清</w:t>
      </w:r>
      <w:r w:rsidRPr="00A715D7">
        <w:rPr>
          <w:rFonts w:ascii="宋体" w:hAnsi="宋体"/>
          <w:szCs w:val="24"/>
        </w:rPr>
        <w:tab/>
      </w:r>
    </w:p>
    <w:p w:rsidR="00955879" w:rsidRPr="00A715D7" w:rsidRDefault="0038317B">
      <w:pPr>
        <w:pStyle w:val="41"/>
        <w:contextualSpacing/>
        <w:rPr>
          <w:rFonts w:ascii="宋体" w:hAnsi="宋体"/>
          <w:szCs w:val="24"/>
        </w:rPr>
      </w:pPr>
      <w:r w:rsidRPr="00A715D7">
        <w:rPr>
          <w:rStyle w:val="15"/>
          <w:rFonts w:ascii="宋体" w:hAnsi="宋体"/>
          <w:color w:val="auto"/>
          <w:sz w:val="24"/>
          <w:szCs w:val="24"/>
        </w:rPr>
        <w:t xml:space="preserve">15. </w:t>
      </w:r>
      <w:r w:rsidRPr="00A715D7">
        <w:rPr>
          <w:rStyle w:val="15"/>
          <w:rFonts w:ascii="宋体" w:hAnsi="宋体"/>
          <w:color w:val="auto"/>
          <w:sz w:val="24"/>
          <w:szCs w:val="24"/>
        </w:rPr>
        <w:t>缺陷责任与保修</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15.1 </w:t>
      </w:r>
      <w:r w:rsidRPr="00A715D7">
        <w:rPr>
          <w:rStyle w:val="15"/>
          <w:rFonts w:ascii="宋体" w:hAnsi="宋体"/>
          <w:color w:val="auto"/>
          <w:sz w:val="24"/>
          <w:szCs w:val="24"/>
        </w:rPr>
        <w:t>工程保修的原则</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15.2 </w:t>
      </w:r>
      <w:r w:rsidRPr="00A715D7">
        <w:rPr>
          <w:rStyle w:val="15"/>
          <w:rFonts w:ascii="宋体" w:hAnsi="宋体"/>
          <w:color w:val="auto"/>
          <w:sz w:val="24"/>
          <w:szCs w:val="24"/>
        </w:rPr>
        <w:t>缺陷责任期</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lastRenderedPageBreak/>
        <w:t xml:space="preserve">15.3 </w:t>
      </w:r>
      <w:r w:rsidRPr="00A715D7">
        <w:rPr>
          <w:rStyle w:val="15"/>
          <w:rFonts w:ascii="宋体" w:hAnsi="宋体"/>
          <w:color w:val="auto"/>
          <w:sz w:val="24"/>
          <w:szCs w:val="24"/>
        </w:rPr>
        <w:t>质量保证金</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15.4 </w:t>
      </w:r>
      <w:r w:rsidRPr="00A715D7">
        <w:rPr>
          <w:rStyle w:val="15"/>
          <w:rFonts w:ascii="宋体" w:hAnsi="宋体"/>
          <w:color w:val="auto"/>
          <w:sz w:val="24"/>
          <w:szCs w:val="24"/>
        </w:rPr>
        <w:t>保修</w:t>
      </w:r>
      <w:r w:rsidRPr="00A715D7">
        <w:rPr>
          <w:rFonts w:ascii="宋体" w:hAnsi="宋体"/>
          <w:szCs w:val="24"/>
        </w:rPr>
        <w:tab/>
      </w:r>
    </w:p>
    <w:p w:rsidR="00955879" w:rsidRPr="00A715D7" w:rsidRDefault="00955879">
      <w:pPr>
        <w:pStyle w:val="41"/>
        <w:contextualSpacing/>
        <w:rPr>
          <w:rFonts w:ascii="宋体" w:hAnsi="宋体"/>
          <w:szCs w:val="24"/>
        </w:rPr>
      </w:pPr>
      <w:hyperlink w:anchor="_Toc351203603#_Toc351203603" w:history="1">
        <w:r w:rsidR="0038317B" w:rsidRPr="00A715D7">
          <w:rPr>
            <w:rStyle w:val="15"/>
            <w:rFonts w:ascii="宋体" w:hAnsi="宋体"/>
            <w:color w:val="auto"/>
            <w:sz w:val="24"/>
            <w:szCs w:val="24"/>
          </w:rPr>
          <w:t xml:space="preserve">16. </w:t>
        </w:r>
        <w:r w:rsidR="0038317B" w:rsidRPr="00A715D7">
          <w:rPr>
            <w:rStyle w:val="15"/>
            <w:rFonts w:ascii="宋体" w:hAnsi="宋体"/>
            <w:color w:val="auto"/>
            <w:sz w:val="24"/>
            <w:szCs w:val="24"/>
          </w:rPr>
          <w:t>违约</w:t>
        </w:r>
        <w:r w:rsidR="0038317B" w:rsidRPr="00A715D7">
          <w:rPr>
            <w:rStyle w:val="ab"/>
            <w:rFonts w:ascii="宋体" w:hAnsi="宋体"/>
            <w:color w:val="auto"/>
          </w:rPr>
          <w:tab/>
        </w:r>
      </w:hyperlink>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16.1 </w:t>
      </w:r>
      <w:r w:rsidRPr="00A715D7">
        <w:rPr>
          <w:rStyle w:val="15"/>
          <w:rFonts w:ascii="宋体" w:hAnsi="宋体" w:hint="eastAsia"/>
          <w:color w:val="auto"/>
          <w:sz w:val="24"/>
          <w:szCs w:val="24"/>
        </w:rPr>
        <w:t>发包方</w:t>
      </w:r>
      <w:r w:rsidRPr="00A715D7">
        <w:rPr>
          <w:rStyle w:val="15"/>
          <w:rFonts w:ascii="宋体" w:hAnsi="宋体"/>
          <w:color w:val="auto"/>
          <w:sz w:val="24"/>
          <w:szCs w:val="24"/>
        </w:rPr>
        <w:t>违约</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16.2 </w:t>
      </w:r>
      <w:r w:rsidRPr="00A715D7">
        <w:rPr>
          <w:rStyle w:val="15"/>
          <w:rFonts w:ascii="宋体" w:hAnsi="宋体" w:hint="eastAsia"/>
          <w:color w:val="auto"/>
          <w:sz w:val="24"/>
          <w:szCs w:val="24"/>
        </w:rPr>
        <w:t>承包方</w:t>
      </w:r>
      <w:r w:rsidRPr="00A715D7">
        <w:rPr>
          <w:rStyle w:val="15"/>
          <w:rFonts w:ascii="宋体" w:hAnsi="宋体"/>
          <w:color w:val="auto"/>
          <w:sz w:val="24"/>
          <w:szCs w:val="24"/>
        </w:rPr>
        <w:t>违约</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16.3 </w:t>
      </w:r>
      <w:r w:rsidRPr="00A715D7">
        <w:rPr>
          <w:rStyle w:val="15"/>
          <w:rFonts w:ascii="宋体" w:hAnsi="宋体"/>
          <w:color w:val="auto"/>
          <w:sz w:val="24"/>
          <w:szCs w:val="24"/>
        </w:rPr>
        <w:t>第三人造成的违约</w:t>
      </w:r>
      <w:r w:rsidRPr="00A715D7">
        <w:rPr>
          <w:rFonts w:ascii="宋体" w:hAnsi="宋体"/>
          <w:szCs w:val="24"/>
        </w:rPr>
        <w:tab/>
      </w:r>
    </w:p>
    <w:p w:rsidR="00955879" w:rsidRPr="00A715D7" w:rsidRDefault="00955879">
      <w:pPr>
        <w:pStyle w:val="41"/>
        <w:contextualSpacing/>
        <w:rPr>
          <w:rFonts w:ascii="宋体" w:hAnsi="宋体"/>
          <w:szCs w:val="24"/>
        </w:rPr>
      </w:pPr>
      <w:hyperlink w:anchor="_Toc351203607#_Toc351203607" w:history="1">
        <w:r w:rsidR="0038317B" w:rsidRPr="00A715D7">
          <w:rPr>
            <w:rStyle w:val="15"/>
            <w:rFonts w:ascii="宋体" w:hAnsi="宋体"/>
            <w:color w:val="auto"/>
            <w:sz w:val="24"/>
            <w:szCs w:val="24"/>
          </w:rPr>
          <w:t xml:space="preserve">17. </w:t>
        </w:r>
        <w:r w:rsidR="0038317B" w:rsidRPr="00A715D7">
          <w:rPr>
            <w:rStyle w:val="15"/>
            <w:rFonts w:ascii="宋体" w:hAnsi="宋体"/>
            <w:color w:val="auto"/>
            <w:sz w:val="24"/>
            <w:szCs w:val="24"/>
          </w:rPr>
          <w:t>不可抗力</w:t>
        </w:r>
        <w:r w:rsidR="0038317B" w:rsidRPr="00A715D7">
          <w:rPr>
            <w:rStyle w:val="ab"/>
            <w:rFonts w:ascii="宋体" w:hAnsi="宋体"/>
            <w:color w:val="auto"/>
          </w:rPr>
          <w:tab/>
        </w:r>
      </w:hyperlink>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17.1 </w:t>
      </w:r>
      <w:r w:rsidRPr="00A715D7">
        <w:rPr>
          <w:rStyle w:val="15"/>
          <w:rFonts w:ascii="宋体" w:hAnsi="宋体"/>
          <w:color w:val="auto"/>
          <w:sz w:val="24"/>
          <w:szCs w:val="24"/>
        </w:rPr>
        <w:t>不可抗力的确认</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17.2 </w:t>
      </w:r>
      <w:r w:rsidRPr="00A715D7">
        <w:rPr>
          <w:rStyle w:val="15"/>
          <w:rFonts w:ascii="宋体" w:hAnsi="宋体"/>
          <w:color w:val="auto"/>
          <w:sz w:val="24"/>
          <w:szCs w:val="24"/>
        </w:rPr>
        <w:t>不可抗力的通知</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17.3 </w:t>
      </w:r>
      <w:r w:rsidRPr="00A715D7">
        <w:rPr>
          <w:rStyle w:val="15"/>
          <w:rFonts w:ascii="宋体" w:hAnsi="宋体"/>
          <w:color w:val="auto"/>
          <w:sz w:val="24"/>
          <w:szCs w:val="24"/>
        </w:rPr>
        <w:t>不可抗力后果的承担</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17.4 </w:t>
      </w:r>
      <w:r w:rsidRPr="00A715D7">
        <w:rPr>
          <w:rStyle w:val="15"/>
          <w:rFonts w:ascii="宋体" w:hAnsi="宋体"/>
          <w:color w:val="auto"/>
          <w:sz w:val="24"/>
          <w:szCs w:val="24"/>
        </w:rPr>
        <w:t>因不可抗力解除合同</w:t>
      </w:r>
      <w:r w:rsidRPr="00A715D7">
        <w:rPr>
          <w:rFonts w:ascii="宋体" w:hAnsi="宋体"/>
          <w:szCs w:val="24"/>
        </w:rPr>
        <w:tab/>
      </w:r>
    </w:p>
    <w:p w:rsidR="00955879" w:rsidRPr="00A715D7" w:rsidRDefault="0038317B">
      <w:pPr>
        <w:pStyle w:val="41"/>
        <w:contextualSpacing/>
        <w:rPr>
          <w:rFonts w:ascii="宋体" w:hAnsi="宋体"/>
          <w:szCs w:val="24"/>
        </w:rPr>
      </w:pPr>
      <w:r w:rsidRPr="00A715D7">
        <w:rPr>
          <w:rStyle w:val="15"/>
          <w:rFonts w:ascii="宋体" w:hAnsi="宋体"/>
          <w:color w:val="auto"/>
          <w:sz w:val="24"/>
          <w:szCs w:val="24"/>
        </w:rPr>
        <w:t xml:space="preserve">18. </w:t>
      </w:r>
      <w:r w:rsidRPr="00A715D7">
        <w:rPr>
          <w:rStyle w:val="15"/>
          <w:rFonts w:ascii="宋体" w:hAnsi="宋体"/>
          <w:color w:val="auto"/>
          <w:sz w:val="24"/>
          <w:szCs w:val="24"/>
        </w:rPr>
        <w:t>保险</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18.1 </w:t>
      </w:r>
      <w:r w:rsidRPr="00A715D7">
        <w:rPr>
          <w:rStyle w:val="15"/>
          <w:rFonts w:ascii="宋体" w:hAnsi="宋体"/>
          <w:color w:val="auto"/>
          <w:sz w:val="24"/>
          <w:szCs w:val="24"/>
        </w:rPr>
        <w:t>工程保险</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18.2 </w:t>
      </w:r>
      <w:r w:rsidRPr="00A715D7">
        <w:rPr>
          <w:rStyle w:val="15"/>
          <w:rFonts w:ascii="宋体" w:hAnsi="宋体"/>
          <w:color w:val="auto"/>
          <w:sz w:val="24"/>
          <w:szCs w:val="24"/>
        </w:rPr>
        <w:t>工伤保险</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18.3</w:t>
      </w:r>
      <w:r w:rsidRPr="00A715D7">
        <w:rPr>
          <w:rStyle w:val="15"/>
          <w:rFonts w:ascii="宋体" w:hAnsi="宋体"/>
          <w:color w:val="auto"/>
          <w:sz w:val="24"/>
          <w:szCs w:val="24"/>
        </w:rPr>
        <w:t>其他保险</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18.4</w:t>
      </w:r>
      <w:r w:rsidRPr="00A715D7">
        <w:rPr>
          <w:rStyle w:val="15"/>
          <w:rFonts w:ascii="宋体" w:hAnsi="宋体"/>
          <w:color w:val="auto"/>
          <w:sz w:val="24"/>
          <w:szCs w:val="24"/>
        </w:rPr>
        <w:t>持续保险</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18.5 </w:t>
      </w:r>
      <w:r w:rsidRPr="00A715D7">
        <w:rPr>
          <w:rStyle w:val="15"/>
          <w:rFonts w:ascii="宋体" w:hAnsi="宋体"/>
          <w:color w:val="auto"/>
          <w:sz w:val="24"/>
          <w:szCs w:val="24"/>
        </w:rPr>
        <w:t>保险凭证</w:t>
      </w:r>
      <w:r w:rsidRPr="00A715D7">
        <w:rPr>
          <w:rFonts w:ascii="宋体" w:hAnsi="宋体"/>
          <w:szCs w:val="24"/>
        </w:rPr>
        <w:tab/>
      </w:r>
    </w:p>
    <w:p w:rsidR="00955879" w:rsidRPr="00A715D7" w:rsidRDefault="00955879">
      <w:pPr>
        <w:pStyle w:val="50"/>
        <w:contextualSpacing/>
        <w:rPr>
          <w:rFonts w:ascii="宋体" w:hAnsi="宋体"/>
          <w:szCs w:val="24"/>
        </w:rPr>
      </w:pPr>
      <w:hyperlink w:anchor="_Toc351203618#_Toc351203618" w:history="1">
        <w:r w:rsidR="0038317B" w:rsidRPr="00A715D7">
          <w:rPr>
            <w:rStyle w:val="15"/>
            <w:rFonts w:ascii="宋体" w:hAnsi="宋体"/>
            <w:color w:val="auto"/>
            <w:sz w:val="24"/>
            <w:szCs w:val="24"/>
          </w:rPr>
          <w:t xml:space="preserve">18.6 </w:t>
        </w:r>
        <w:r w:rsidR="0038317B" w:rsidRPr="00A715D7">
          <w:rPr>
            <w:rStyle w:val="15"/>
            <w:rFonts w:ascii="宋体" w:hAnsi="宋体"/>
            <w:color w:val="auto"/>
            <w:sz w:val="24"/>
            <w:szCs w:val="24"/>
          </w:rPr>
          <w:t>未按约定投保的补救</w:t>
        </w:r>
      </w:hyperlink>
    </w:p>
    <w:p w:rsidR="00955879" w:rsidRPr="00A715D7" w:rsidRDefault="00955879">
      <w:pPr>
        <w:pStyle w:val="50"/>
        <w:contextualSpacing/>
        <w:rPr>
          <w:rFonts w:ascii="宋体" w:hAnsi="宋体"/>
          <w:szCs w:val="24"/>
        </w:rPr>
      </w:pPr>
      <w:hyperlink w:anchor="_Toc351203619#_Toc351203619" w:history="1">
        <w:r w:rsidR="0038317B" w:rsidRPr="00A715D7">
          <w:rPr>
            <w:rStyle w:val="15"/>
            <w:rFonts w:ascii="宋体" w:hAnsi="宋体"/>
            <w:color w:val="auto"/>
            <w:sz w:val="24"/>
            <w:szCs w:val="24"/>
          </w:rPr>
          <w:t xml:space="preserve">18.7 </w:t>
        </w:r>
        <w:r w:rsidR="0038317B" w:rsidRPr="00A715D7">
          <w:rPr>
            <w:rStyle w:val="15"/>
            <w:rFonts w:ascii="宋体" w:hAnsi="宋体"/>
            <w:color w:val="auto"/>
            <w:sz w:val="24"/>
            <w:szCs w:val="24"/>
          </w:rPr>
          <w:t>通知义务</w:t>
        </w:r>
      </w:hyperlink>
    </w:p>
    <w:p w:rsidR="00955879" w:rsidRPr="00A715D7" w:rsidRDefault="00955879">
      <w:pPr>
        <w:pStyle w:val="41"/>
        <w:contextualSpacing/>
        <w:rPr>
          <w:rFonts w:ascii="宋体" w:hAnsi="宋体"/>
          <w:szCs w:val="24"/>
        </w:rPr>
      </w:pPr>
      <w:hyperlink w:anchor="_Toc351203620#_Toc351203620" w:history="1">
        <w:r w:rsidR="0038317B" w:rsidRPr="00A715D7">
          <w:rPr>
            <w:rStyle w:val="15"/>
            <w:rFonts w:ascii="宋体" w:hAnsi="宋体"/>
            <w:color w:val="auto"/>
            <w:sz w:val="24"/>
            <w:szCs w:val="24"/>
          </w:rPr>
          <w:t xml:space="preserve">19. </w:t>
        </w:r>
        <w:r w:rsidR="0038317B" w:rsidRPr="00A715D7">
          <w:rPr>
            <w:rStyle w:val="15"/>
            <w:rFonts w:ascii="宋体" w:hAnsi="宋体"/>
            <w:color w:val="auto"/>
            <w:sz w:val="24"/>
            <w:szCs w:val="24"/>
          </w:rPr>
          <w:t>索赔</w:t>
        </w:r>
      </w:hyperlink>
    </w:p>
    <w:p w:rsidR="00955879" w:rsidRPr="00A715D7" w:rsidRDefault="00955879">
      <w:pPr>
        <w:pStyle w:val="50"/>
        <w:contextualSpacing/>
        <w:rPr>
          <w:rFonts w:ascii="宋体" w:hAnsi="宋体"/>
          <w:szCs w:val="24"/>
        </w:rPr>
      </w:pPr>
      <w:hyperlink w:anchor="_Toc351203621#_Toc351203621" w:history="1">
        <w:r w:rsidR="0038317B" w:rsidRPr="00A715D7">
          <w:rPr>
            <w:rStyle w:val="15"/>
            <w:rFonts w:ascii="宋体" w:hAnsi="宋体"/>
            <w:color w:val="auto"/>
            <w:sz w:val="24"/>
            <w:szCs w:val="24"/>
          </w:rPr>
          <w:t>19.1</w:t>
        </w:r>
        <w:r w:rsidR="0038317B" w:rsidRPr="00A715D7">
          <w:rPr>
            <w:rStyle w:val="15"/>
            <w:rFonts w:ascii="宋体" w:hAnsi="宋体" w:hint="eastAsia"/>
            <w:color w:val="auto"/>
            <w:sz w:val="24"/>
            <w:szCs w:val="24"/>
          </w:rPr>
          <w:t xml:space="preserve"> </w:t>
        </w:r>
        <w:r w:rsidR="0038317B" w:rsidRPr="00A715D7">
          <w:rPr>
            <w:rStyle w:val="15"/>
            <w:rFonts w:ascii="宋体" w:hAnsi="宋体" w:hint="eastAsia"/>
            <w:color w:val="auto"/>
            <w:sz w:val="24"/>
            <w:szCs w:val="24"/>
          </w:rPr>
          <w:t>承包方</w:t>
        </w:r>
        <w:r w:rsidR="0038317B" w:rsidRPr="00A715D7">
          <w:rPr>
            <w:rStyle w:val="15"/>
            <w:rFonts w:ascii="宋体" w:hAnsi="宋体"/>
            <w:color w:val="auto"/>
            <w:sz w:val="24"/>
            <w:szCs w:val="24"/>
          </w:rPr>
          <w:t>的索赔</w:t>
        </w:r>
        <w:r w:rsidR="0038317B" w:rsidRPr="00A715D7">
          <w:rPr>
            <w:rStyle w:val="ab"/>
            <w:rFonts w:ascii="宋体" w:hAnsi="宋体"/>
            <w:color w:val="auto"/>
          </w:rPr>
          <w:tab/>
        </w:r>
      </w:hyperlink>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19.2 </w:t>
      </w:r>
      <w:r w:rsidRPr="00A715D7">
        <w:rPr>
          <w:rStyle w:val="15"/>
          <w:rFonts w:ascii="宋体" w:hAnsi="宋体"/>
          <w:color w:val="auto"/>
          <w:sz w:val="24"/>
          <w:szCs w:val="24"/>
        </w:rPr>
        <w:t>对</w:t>
      </w:r>
      <w:r w:rsidRPr="00A715D7">
        <w:rPr>
          <w:rStyle w:val="15"/>
          <w:rFonts w:ascii="宋体" w:hAnsi="宋体" w:hint="eastAsia"/>
          <w:color w:val="auto"/>
          <w:sz w:val="24"/>
          <w:szCs w:val="24"/>
        </w:rPr>
        <w:t>承包方</w:t>
      </w:r>
      <w:r w:rsidRPr="00A715D7">
        <w:rPr>
          <w:rStyle w:val="15"/>
          <w:rFonts w:ascii="宋体" w:hAnsi="宋体"/>
          <w:color w:val="auto"/>
          <w:sz w:val="24"/>
          <w:szCs w:val="24"/>
        </w:rPr>
        <w:t>索赔的处理</w:t>
      </w:r>
      <w:r w:rsidRPr="00A715D7">
        <w:rPr>
          <w:rFonts w:ascii="宋体" w:hAnsi="宋体"/>
          <w:szCs w:val="24"/>
        </w:rPr>
        <w:tab/>
      </w:r>
    </w:p>
    <w:p w:rsidR="00955879" w:rsidRPr="00A715D7" w:rsidRDefault="00955879">
      <w:pPr>
        <w:pStyle w:val="50"/>
        <w:contextualSpacing/>
        <w:rPr>
          <w:rFonts w:ascii="宋体" w:hAnsi="宋体"/>
          <w:szCs w:val="24"/>
        </w:rPr>
      </w:pPr>
      <w:hyperlink w:anchor="_Toc351203623#_Toc351203623" w:history="1">
        <w:r w:rsidR="0038317B" w:rsidRPr="00A715D7">
          <w:rPr>
            <w:rStyle w:val="15"/>
            <w:rFonts w:ascii="宋体" w:hAnsi="宋体"/>
            <w:color w:val="auto"/>
            <w:sz w:val="24"/>
            <w:szCs w:val="24"/>
          </w:rPr>
          <w:t>19.3</w:t>
        </w:r>
        <w:r w:rsidR="0038317B" w:rsidRPr="00A715D7">
          <w:rPr>
            <w:rStyle w:val="15"/>
            <w:rFonts w:ascii="宋体" w:hAnsi="宋体" w:hint="eastAsia"/>
            <w:color w:val="auto"/>
            <w:sz w:val="24"/>
            <w:szCs w:val="24"/>
          </w:rPr>
          <w:t xml:space="preserve"> </w:t>
        </w:r>
        <w:r w:rsidR="0038317B" w:rsidRPr="00A715D7">
          <w:rPr>
            <w:rStyle w:val="15"/>
            <w:rFonts w:ascii="宋体" w:hAnsi="宋体" w:hint="eastAsia"/>
            <w:color w:val="auto"/>
            <w:sz w:val="24"/>
            <w:szCs w:val="24"/>
          </w:rPr>
          <w:t>发包方</w:t>
        </w:r>
        <w:r w:rsidR="0038317B" w:rsidRPr="00A715D7">
          <w:rPr>
            <w:rStyle w:val="15"/>
            <w:rFonts w:ascii="宋体" w:hAnsi="宋体"/>
            <w:color w:val="auto"/>
            <w:sz w:val="24"/>
            <w:szCs w:val="24"/>
          </w:rPr>
          <w:t>的索赔</w:t>
        </w:r>
        <w:r w:rsidR="0038317B" w:rsidRPr="00A715D7">
          <w:rPr>
            <w:rStyle w:val="ab"/>
            <w:rFonts w:ascii="宋体" w:hAnsi="宋体"/>
            <w:color w:val="auto"/>
          </w:rPr>
          <w:tab/>
        </w:r>
      </w:hyperlink>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19.4 </w:t>
      </w:r>
      <w:r w:rsidRPr="00A715D7">
        <w:rPr>
          <w:rStyle w:val="15"/>
          <w:rFonts w:ascii="宋体" w:hAnsi="宋体"/>
          <w:color w:val="auto"/>
          <w:sz w:val="24"/>
          <w:szCs w:val="24"/>
        </w:rPr>
        <w:t>对</w:t>
      </w:r>
      <w:r w:rsidRPr="00A715D7">
        <w:rPr>
          <w:rStyle w:val="15"/>
          <w:rFonts w:ascii="宋体" w:hAnsi="宋体" w:hint="eastAsia"/>
          <w:color w:val="auto"/>
          <w:sz w:val="24"/>
          <w:szCs w:val="24"/>
        </w:rPr>
        <w:t>发包方</w:t>
      </w:r>
      <w:r w:rsidRPr="00A715D7">
        <w:rPr>
          <w:rStyle w:val="15"/>
          <w:rFonts w:ascii="宋体" w:hAnsi="宋体"/>
          <w:color w:val="auto"/>
          <w:sz w:val="24"/>
          <w:szCs w:val="24"/>
        </w:rPr>
        <w:t>索赔的</w:t>
      </w:r>
      <w:r w:rsidRPr="00A715D7">
        <w:rPr>
          <w:rStyle w:val="15"/>
          <w:rFonts w:ascii="宋体" w:hAnsi="宋体"/>
          <w:color w:val="auto"/>
          <w:sz w:val="24"/>
          <w:szCs w:val="24"/>
        </w:rPr>
        <w:t>处理</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 xml:space="preserve">19.5 </w:t>
      </w:r>
      <w:r w:rsidRPr="00A715D7">
        <w:rPr>
          <w:rStyle w:val="15"/>
          <w:rFonts w:ascii="宋体" w:hAnsi="宋体"/>
          <w:color w:val="auto"/>
          <w:sz w:val="24"/>
          <w:szCs w:val="24"/>
        </w:rPr>
        <w:t>提出索赔的期限</w:t>
      </w:r>
      <w:r w:rsidRPr="00A715D7">
        <w:rPr>
          <w:rFonts w:ascii="宋体" w:hAnsi="宋体"/>
          <w:szCs w:val="24"/>
        </w:rPr>
        <w:tab/>
      </w:r>
    </w:p>
    <w:p w:rsidR="00955879" w:rsidRPr="00A715D7" w:rsidRDefault="00955879">
      <w:pPr>
        <w:pStyle w:val="41"/>
        <w:contextualSpacing/>
        <w:rPr>
          <w:rFonts w:ascii="宋体" w:hAnsi="宋体"/>
          <w:szCs w:val="24"/>
        </w:rPr>
      </w:pPr>
      <w:hyperlink w:anchor="_Toc351203626#_Toc351203626" w:history="1">
        <w:r w:rsidR="0038317B" w:rsidRPr="00A715D7">
          <w:rPr>
            <w:rStyle w:val="15"/>
            <w:rFonts w:ascii="宋体" w:hAnsi="宋体"/>
            <w:color w:val="auto"/>
            <w:sz w:val="24"/>
            <w:szCs w:val="24"/>
          </w:rPr>
          <w:t xml:space="preserve">20. </w:t>
        </w:r>
        <w:r w:rsidR="0038317B" w:rsidRPr="00A715D7">
          <w:rPr>
            <w:rStyle w:val="15"/>
            <w:rFonts w:ascii="宋体" w:hAnsi="宋体"/>
            <w:color w:val="auto"/>
            <w:sz w:val="24"/>
            <w:szCs w:val="24"/>
          </w:rPr>
          <w:t>争议解决</w:t>
        </w:r>
        <w:r w:rsidR="0038317B" w:rsidRPr="00A715D7">
          <w:rPr>
            <w:rStyle w:val="ab"/>
            <w:rFonts w:ascii="宋体" w:hAnsi="宋体"/>
            <w:color w:val="auto"/>
          </w:rPr>
          <w:tab/>
        </w:r>
      </w:hyperlink>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20.1</w:t>
      </w:r>
      <w:r w:rsidRPr="00A715D7">
        <w:rPr>
          <w:rStyle w:val="15"/>
          <w:rFonts w:ascii="宋体" w:hAnsi="宋体"/>
          <w:color w:val="auto"/>
          <w:sz w:val="24"/>
          <w:szCs w:val="24"/>
        </w:rPr>
        <w:t>和解</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20.2</w:t>
      </w:r>
      <w:r w:rsidRPr="00A715D7">
        <w:rPr>
          <w:rStyle w:val="15"/>
          <w:rFonts w:ascii="宋体" w:hAnsi="宋体"/>
          <w:color w:val="auto"/>
          <w:sz w:val="24"/>
          <w:szCs w:val="24"/>
        </w:rPr>
        <w:t>调解</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20.3</w:t>
      </w:r>
      <w:r w:rsidRPr="00A715D7">
        <w:rPr>
          <w:rStyle w:val="15"/>
          <w:rFonts w:ascii="宋体" w:hAnsi="宋体"/>
          <w:color w:val="auto"/>
          <w:sz w:val="24"/>
          <w:szCs w:val="24"/>
        </w:rPr>
        <w:t>争议评审</w:t>
      </w:r>
      <w:r w:rsidRPr="00A715D7">
        <w:rPr>
          <w:rFonts w:ascii="宋体" w:hAnsi="宋体"/>
          <w:szCs w:val="24"/>
        </w:rPr>
        <w:tab/>
      </w:r>
    </w:p>
    <w:p w:rsidR="00955879" w:rsidRPr="00A715D7" w:rsidRDefault="0038317B">
      <w:pPr>
        <w:pStyle w:val="50"/>
        <w:contextualSpacing/>
        <w:rPr>
          <w:rFonts w:ascii="宋体" w:hAnsi="宋体"/>
          <w:szCs w:val="24"/>
        </w:rPr>
      </w:pPr>
      <w:r w:rsidRPr="00A715D7">
        <w:rPr>
          <w:rStyle w:val="15"/>
          <w:rFonts w:ascii="宋体" w:hAnsi="宋体"/>
          <w:color w:val="auto"/>
          <w:sz w:val="24"/>
          <w:szCs w:val="24"/>
        </w:rPr>
        <w:t>20.4</w:t>
      </w:r>
      <w:r w:rsidRPr="00A715D7">
        <w:rPr>
          <w:rStyle w:val="15"/>
          <w:rFonts w:ascii="宋体" w:hAnsi="宋体"/>
          <w:color w:val="auto"/>
          <w:sz w:val="24"/>
          <w:szCs w:val="24"/>
        </w:rPr>
        <w:t>仲裁或诉讼</w:t>
      </w:r>
      <w:r w:rsidRPr="00A715D7">
        <w:rPr>
          <w:rFonts w:ascii="宋体" w:hAnsi="宋体"/>
          <w:szCs w:val="24"/>
        </w:rPr>
        <w:tab/>
      </w:r>
    </w:p>
    <w:p w:rsidR="00955879" w:rsidRPr="00A715D7" w:rsidRDefault="00955879">
      <w:pPr>
        <w:pStyle w:val="50"/>
        <w:contextualSpacing/>
        <w:rPr>
          <w:rFonts w:ascii="宋体" w:hAnsi="宋体"/>
          <w:szCs w:val="24"/>
        </w:rPr>
      </w:pPr>
      <w:hyperlink w:anchor="_Toc351203631#_Toc351203631" w:history="1">
        <w:r w:rsidR="0038317B" w:rsidRPr="00A715D7">
          <w:rPr>
            <w:rStyle w:val="15"/>
            <w:rFonts w:ascii="宋体" w:hAnsi="宋体"/>
            <w:color w:val="auto"/>
            <w:sz w:val="24"/>
            <w:szCs w:val="24"/>
          </w:rPr>
          <w:t>20.5</w:t>
        </w:r>
        <w:r w:rsidR="0038317B" w:rsidRPr="00A715D7">
          <w:rPr>
            <w:rStyle w:val="15"/>
            <w:rFonts w:ascii="宋体" w:hAnsi="宋体"/>
            <w:color w:val="auto"/>
            <w:sz w:val="24"/>
            <w:szCs w:val="24"/>
          </w:rPr>
          <w:t>争议解决条款效力</w:t>
        </w:r>
        <w:r w:rsidR="0038317B" w:rsidRPr="00A715D7">
          <w:rPr>
            <w:rStyle w:val="ab"/>
            <w:rFonts w:ascii="宋体" w:hAnsi="宋体"/>
            <w:color w:val="auto"/>
          </w:rPr>
          <w:tab/>
        </w:r>
      </w:hyperlink>
    </w:p>
    <w:p w:rsidR="00955879" w:rsidRPr="00A715D7" w:rsidRDefault="00955879">
      <w:pPr>
        <w:pStyle w:val="30"/>
        <w:contextualSpacing/>
        <w:rPr>
          <w:rStyle w:val="15"/>
          <w:rFonts w:ascii="宋体" w:hAnsi="宋体"/>
          <w:b/>
          <w:bCs/>
          <w:color w:val="auto"/>
          <w:sz w:val="24"/>
          <w:szCs w:val="24"/>
        </w:rPr>
      </w:pPr>
    </w:p>
    <w:p w:rsidR="00955879" w:rsidRPr="00A715D7" w:rsidRDefault="00955879">
      <w:pPr>
        <w:widowControl/>
        <w:spacing w:beforeAutospacing="1" w:afterAutospacing="1"/>
        <w:contextualSpacing/>
        <w:jc w:val="left"/>
        <w:rPr>
          <w:rFonts w:ascii="宋体" w:hAnsi="宋体"/>
          <w:b/>
          <w:bCs/>
        </w:rPr>
        <w:sectPr w:rsidR="00955879" w:rsidRPr="00A715D7">
          <w:pgSz w:w="11906" w:h="16838"/>
          <w:pgMar w:top="1304" w:right="1554" w:bottom="1304" w:left="1531" w:header="720" w:footer="720" w:gutter="0"/>
          <w:cols w:space="720"/>
          <w:docGrid w:type="lines" w:linePitch="388"/>
        </w:sectPr>
      </w:pPr>
      <w:bookmarkStart w:id="639" w:name="_Toc351203480"/>
      <w:bookmarkEnd w:id="639"/>
    </w:p>
    <w:p w:rsidR="00955879" w:rsidRPr="00A715D7" w:rsidRDefault="0038317B">
      <w:pPr>
        <w:spacing w:line="360" w:lineRule="auto"/>
        <w:rPr>
          <w:rFonts w:ascii="宋体" w:hAnsi="宋体"/>
          <w:b/>
          <w:sz w:val="24"/>
        </w:rPr>
      </w:pPr>
      <w:bookmarkStart w:id="640" w:name="_Toc351203495"/>
      <w:bookmarkStart w:id="641" w:name="_Toc351203494"/>
      <w:bookmarkEnd w:id="640"/>
      <w:bookmarkEnd w:id="641"/>
      <w:r w:rsidRPr="00A715D7">
        <w:rPr>
          <w:rFonts w:ascii="宋体" w:hAnsi="宋体"/>
          <w:b/>
          <w:sz w:val="24"/>
        </w:rPr>
        <w:lastRenderedPageBreak/>
        <w:t>1.</w:t>
      </w:r>
      <w:bookmarkStart w:id="642" w:name="_Toc303538975"/>
      <w:bookmarkStart w:id="643" w:name="_Toc303538972"/>
      <w:bookmarkStart w:id="644" w:name="_Toc303538974"/>
      <w:bookmarkStart w:id="645" w:name="_Toc296346528"/>
      <w:bookmarkStart w:id="646" w:name="_Toc303538973"/>
      <w:bookmarkStart w:id="647" w:name="_Toc303538976"/>
      <w:bookmarkStart w:id="648" w:name="_Toc296503027"/>
      <w:bookmarkEnd w:id="642"/>
      <w:bookmarkEnd w:id="643"/>
      <w:bookmarkEnd w:id="644"/>
      <w:bookmarkEnd w:id="645"/>
      <w:bookmarkEnd w:id="646"/>
      <w:bookmarkEnd w:id="647"/>
      <w:r w:rsidRPr="00A715D7">
        <w:rPr>
          <w:rFonts w:ascii="宋体" w:hAnsi="宋体"/>
          <w:b/>
          <w:sz w:val="24"/>
        </w:rPr>
        <w:t xml:space="preserve"> </w:t>
      </w:r>
      <w:r w:rsidRPr="00A715D7">
        <w:rPr>
          <w:rFonts w:ascii="宋体" w:hAnsi="宋体"/>
          <w:b/>
          <w:sz w:val="24"/>
        </w:rPr>
        <w:t>一般约定</w:t>
      </w:r>
      <w:bookmarkEnd w:id="648"/>
    </w:p>
    <w:p w:rsidR="00955879" w:rsidRPr="00A715D7" w:rsidRDefault="0038317B">
      <w:pPr>
        <w:spacing w:line="360" w:lineRule="auto"/>
        <w:rPr>
          <w:rFonts w:ascii="宋体" w:hAnsi="宋体"/>
          <w:b/>
          <w:sz w:val="24"/>
        </w:rPr>
      </w:pPr>
      <w:bookmarkStart w:id="649" w:name="_Toc296346529"/>
      <w:bookmarkStart w:id="650" w:name="_Toc296503028"/>
      <w:bookmarkStart w:id="651" w:name="_Toc337558728"/>
      <w:bookmarkStart w:id="652" w:name="_Toc351203496"/>
      <w:bookmarkEnd w:id="649"/>
      <w:bookmarkEnd w:id="650"/>
      <w:bookmarkEnd w:id="651"/>
      <w:r w:rsidRPr="00A715D7">
        <w:rPr>
          <w:rFonts w:ascii="宋体" w:hAnsi="宋体"/>
          <w:b/>
          <w:sz w:val="24"/>
        </w:rPr>
        <w:t>1.1</w:t>
      </w:r>
      <w:r w:rsidRPr="00A715D7">
        <w:rPr>
          <w:rFonts w:ascii="宋体" w:hAnsi="宋体"/>
          <w:b/>
          <w:sz w:val="24"/>
        </w:rPr>
        <w:t>词语定义</w:t>
      </w:r>
      <w:bookmarkEnd w:id="652"/>
      <w:r w:rsidRPr="00A715D7">
        <w:rPr>
          <w:rFonts w:ascii="宋体" w:hAnsi="宋体"/>
          <w:b/>
          <w:sz w:val="24"/>
        </w:rPr>
        <w:t>与解释</w:t>
      </w:r>
    </w:p>
    <w:p w:rsidR="00955879" w:rsidRPr="00A715D7" w:rsidRDefault="0038317B">
      <w:pPr>
        <w:ind w:leftChars="200" w:left="420"/>
        <w:rPr>
          <w:rFonts w:ascii="宋体" w:hAnsi="宋体"/>
          <w:kern w:val="0"/>
          <w:sz w:val="24"/>
        </w:rPr>
      </w:pPr>
      <w:r w:rsidRPr="00A715D7">
        <w:rPr>
          <w:rFonts w:ascii="宋体" w:hAnsi="宋体"/>
          <w:kern w:val="0"/>
          <w:sz w:val="24"/>
        </w:rPr>
        <w:t>合同协议书、通用合同条款、专用合同条款中的下列词语具有本款所赋予的含义：</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 </w:t>
      </w:r>
      <w:r w:rsidRPr="00A715D7">
        <w:rPr>
          <w:rFonts w:ascii="宋体" w:hAnsi="宋体"/>
          <w:kern w:val="0"/>
          <w:sz w:val="24"/>
        </w:rPr>
        <w:t>合同</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1.1.1.1 </w:t>
      </w:r>
      <w:r w:rsidRPr="00A715D7">
        <w:rPr>
          <w:rFonts w:ascii="宋体" w:hAnsi="宋体"/>
          <w:kern w:val="0"/>
          <w:sz w:val="24"/>
        </w:rPr>
        <w:t>合同：是指根据法律规定和合同当事人约定具有约束力的文件，构成合同的文件包括合同协议书、中标通知书（如果有）、投标函及其附录（如果有）、专用合同条款</w:t>
      </w:r>
      <w:r w:rsidRPr="00A715D7">
        <w:rPr>
          <w:rFonts w:ascii="宋体" w:hAnsi="宋体"/>
          <w:sz w:val="24"/>
        </w:rPr>
        <w:t>及其附件</w:t>
      </w:r>
      <w:r w:rsidRPr="00A715D7">
        <w:rPr>
          <w:rFonts w:ascii="宋体" w:hAnsi="宋体"/>
          <w:kern w:val="0"/>
          <w:sz w:val="24"/>
        </w:rPr>
        <w:t>、通用合同条款、技术标准和要求、图纸、已标价工程量清单或预算书以及其他合同文件。</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1.1.1.2 </w:t>
      </w:r>
      <w:r w:rsidRPr="00A715D7">
        <w:rPr>
          <w:rFonts w:ascii="宋体" w:hAnsi="宋体"/>
          <w:kern w:val="0"/>
          <w:sz w:val="24"/>
        </w:rPr>
        <w:t>合同协议书：是指构成合同的由</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共同签署的称为</w:t>
      </w:r>
      <w:r w:rsidRPr="00A715D7">
        <w:rPr>
          <w:rFonts w:ascii="宋体" w:hAnsi="宋体"/>
          <w:kern w:val="0"/>
          <w:sz w:val="24"/>
        </w:rPr>
        <w:t>“</w:t>
      </w:r>
      <w:r w:rsidRPr="00A715D7">
        <w:rPr>
          <w:rFonts w:ascii="宋体" w:hAnsi="宋体"/>
          <w:kern w:val="0"/>
          <w:sz w:val="24"/>
        </w:rPr>
        <w:t>合同协议书</w:t>
      </w:r>
      <w:r w:rsidRPr="00A715D7">
        <w:rPr>
          <w:rFonts w:ascii="宋体" w:hAnsi="宋体"/>
          <w:kern w:val="0"/>
          <w:sz w:val="24"/>
        </w:rPr>
        <w:t>”</w:t>
      </w:r>
      <w:r w:rsidRPr="00A715D7">
        <w:rPr>
          <w:rFonts w:ascii="宋体" w:hAnsi="宋体"/>
          <w:kern w:val="0"/>
          <w:sz w:val="24"/>
        </w:rPr>
        <w:t>的书面文件</w:t>
      </w:r>
      <w:r w:rsidRPr="00A715D7">
        <w:rPr>
          <w:rFonts w:ascii="宋体" w:hAnsi="宋体" w:hint="eastAsia"/>
          <w:kern w:val="0"/>
          <w:sz w:val="24"/>
        </w:rPr>
        <w:t>。</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1.1.1.3 </w:t>
      </w:r>
      <w:r w:rsidRPr="00A715D7">
        <w:rPr>
          <w:rFonts w:ascii="宋体" w:hAnsi="宋体"/>
          <w:kern w:val="0"/>
          <w:sz w:val="24"/>
        </w:rPr>
        <w:t>中标通知书：是指构成合同的</w:t>
      </w:r>
      <w:r w:rsidRPr="00A715D7">
        <w:rPr>
          <w:rFonts w:ascii="宋体" w:hAnsi="宋体" w:hint="eastAsia"/>
          <w:kern w:val="0"/>
          <w:sz w:val="24"/>
        </w:rPr>
        <w:t>由发包方</w:t>
      </w:r>
      <w:r w:rsidRPr="00A715D7">
        <w:rPr>
          <w:rFonts w:ascii="宋体" w:hAnsi="宋体"/>
          <w:kern w:val="0"/>
          <w:sz w:val="24"/>
        </w:rPr>
        <w:t>通知</w:t>
      </w:r>
      <w:r w:rsidRPr="00A715D7">
        <w:rPr>
          <w:rFonts w:ascii="宋体" w:hAnsi="宋体" w:hint="eastAsia"/>
          <w:kern w:val="0"/>
          <w:sz w:val="24"/>
        </w:rPr>
        <w:t>承包方</w:t>
      </w:r>
      <w:r w:rsidRPr="00A715D7">
        <w:rPr>
          <w:rFonts w:ascii="宋体" w:hAnsi="宋体"/>
          <w:kern w:val="0"/>
          <w:sz w:val="24"/>
        </w:rPr>
        <w:t>中标的书面文件。</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1.1.1.4 </w:t>
      </w:r>
      <w:r w:rsidRPr="00A715D7">
        <w:rPr>
          <w:rFonts w:ascii="宋体" w:hAnsi="宋体"/>
          <w:kern w:val="0"/>
          <w:sz w:val="24"/>
        </w:rPr>
        <w:t>投标函：是指构成合同的由</w:t>
      </w:r>
      <w:r w:rsidRPr="00A715D7">
        <w:rPr>
          <w:rFonts w:ascii="宋体" w:hAnsi="宋体" w:hint="eastAsia"/>
          <w:kern w:val="0"/>
          <w:sz w:val="24"/>
        </w:rPr>
        <w:t>承包方</w:t>
      </w:r>
      <w:r w:rsidRPr="00A715D7">
        <w:rPr>
          <w:rFonts w:ascii="宋体" w:hAnsi="宋体"/>
          <w:kern w:val="0"/>
          <w:sz w:val="24"/>
        </w:rPr>
        <w:t>填写并签署的用于投标的称为</w:t>
      </w:r>
      <w:r w:rsidRPr="00A715D7">
        <w:rPr>
          <w:rFonts w:ascii="宋体" w:hAnsi="宋体"/>
          <w:kern w:val="0"/>
          <w:sz w:val="24"/>
        </w:rPr>
        <w:t>“</w:t>
      </w:r>
      <w:r w:rsidRPr="00A715D7">
        <w:rPr>
          <w:rFonts w:ascii="宋体" w:hAnsi="宋体"/>
          <w:kern w:val="0"/>
          <w:sz w:val="24"/>
        </w:rPr>
        <w:t>投标函</w:t>
      </w:r>
      <w:r w:rsidRPr="00A715D7">
        <w:rPr>
          <w:rFonts w:ascii="宋体" w:hAnsi="宋体"/>
          <w:kern w:val="0"/>
          <w:sz w:val="24"/>
        </w:rPr>
        <w:t>”</w:t>
      </w:r>
      <w:r w:rsidRPr="00A715D7">
        <w:rPr>
          <w:rFonts w:ascii="宋体" w:hAnsi="宋体"/>
          <w:kern w:val="0"/>
          <w:sz w:val="24"/>
        </w:rPr>
        <w:t>的文件。</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1.1.1.5 </w:t>
      </w:r>
      <w:r w:rsidRPr="00A715D7">
        <w:rPr>
          <w:rFonts w:ascii="宋体" w:hAnsi="宋体"/>
          <w:kern w:val="0"/>
          <w:sz w:val="24"/>
        </w:rPr>
        <w:t>投标函附录：是指构成合同的附在投标函后的称为</w:t>
      </w:r>
      <w:r w:rsidRPr="00A715D7">
        <w:rPr>
          <w:rFonts w:ascii="宋体" w:hAnsi="宋体"/>
          <w:kern w:val="0"/>
          <w:sz w:val="24"/>
        </w:rPr>
        <w:t>“</w:t>
      </w:r>
      <w:r w:rsidRPr="00A715D7">
        <w:rPr>
          <w:rFonts w:ascii="宋体" w:hAnsi="宋体"/>
          <w:kern w:val="0"/>
          <w:sz w:val="24"/>
        </w:rPr>
        <w:t>投标函附录</w:t>
      </w:r>
      <w:r w:rsidRPr="00A715D7">
        <w:rPr>
          <w:rFonts w:ascii="宋体" w:hAnsi="宋体"/>
          <w:kern w:val="0"/>
          <w:sz w:val="24"/>
        </w:rPr>
        <w:t>”</w:t>
      </w:r>
      <w:r w:rsidRPr="00A715D7">
        <w:rPr>
          <w:rFonts w:ascii="宋体" w:hAnsi="宋体"/>
          <w:kern w:val="0"/>
          <w:sz w:val="24"/>
        </w:rPr>
        <w:t>的文件。</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1.1.1.6 </w:t>
      </w:r>
      <w:r w:rsidRPr="00A715D7">
        <w:rPr>
          <w:rFonts w:ascii="宋体" w:hAnsi="宋体"/>
          <w:kern w:val="0"/>
          <w:sz w:val="24"/>
        </w:rPr>
        <w:t>技术标准和要求：是指构成合同的施工应当遵守的或指导施工的国家、行业或地方的技术标准和要求，以及合同约定的技术标准和要求。</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1.1.1.7 </w:t>
      </w:r>
      <w:r w:rsidRPr="00A715D7">
        <w:rPr>
          <w:rFonts w:ascii="宋体" w:hAnsi="宋体"/>
          <w:kern w:val="0"/>
          <w:sz w:val="24"/>
        </w:rPr>
        <w:t>图纸：是指构成合同的图纸，包括由</w:t>
      </w:r>
      <w:r w:rsidRPr="00A715D7">
        <w:rPr>
          <w:rFonts w:ascii="宋体" w:hAnsi="宋体" w:hint="eastAsia"/>
          <w:kern w:val="0"/>
          <w:sz w:val="24"/>
        </w:rPr>
        <w:t>发包方</w:t>
      </w:r>
      <w:r w:rsidRPr="00A715D7">
        <w:rPr>
          <w:rFonts w:ascii="宋体" w:hAnsi="宋体"/>
          <w:kern w:val="0"/>
          <w:sz w:val="24"/>
        </w:rPr>
        <w:t>按照合同约定提供或经</w:t>
      </w:r>
      <w:r w:rsidRPr="00A715D7">
        <w:rPr>
          <w:rFonts w:ascii="宋体" w:hAnsi="宋体" w:hint="eastAsia"/>
          <w:kern w:val="0"/>
          <w:sz w:val="24"/>
        </w:rPr>
        <w:t>发包方</w:t>
      </w:r>
      <w:r w:rsidRPr="00A715D7">
        <w:rPr>
          <w:rFonts w:ascii="宋体" w:hAnsi="宋体"/>
          <w:kern w:val="0"/>
          <w:sz w:val="24"/>
        </w:rPr>
        <w:t>批准的设计文件、</w:t>
      </w:r>
      <w:r w:rsidRPr="00A715D7">
        <w:rPr>
          <w:rFonts w:ascii="宋体" w:hAnsi="宋体" w:hint="eastAsia"/>
          <w:kern w:val="0"/>
          <w:sz w:val="24"/>
        </w:rPr>
        <w:t>施工图、</w:t>
      </w:r>
      <w:r w:rsidRPr="00A715D7">
        <w:rPr>
          <w:rFonts w:ascii="宋体" w:hAnsi="宋体"/>
          <w:kern w:val="0"/>
          <w:sz w:val="24"/>
        </w:rPr>
        <w:t>鸟瞰图及模型等，</w:t>
      </w:r>
      <w:r w:rsidRPr="00A715D7">
        <w:rPr>
          <w:rFonts w:ascii="宋体" w:hAnsi="宋体" w:hint="eastAsia"/>
          <w:kern w:val="0"/>
          <w:sz w:val="24"/>
        </w:rPr>
        <w:t>以及在合同履行过程中形成的图纸文件。图纸</w:t>
      </w:r>
      <w:r w:rsidRPr="00A715D7">
        <w:rPr>
          <w:rFonts w:ascii="宋体" w:hAnsi="宋体"/>
          <w:kern w:val="0"/>
          <w:sz w:val="24"/>
        </w:rPr>
        <w:t>应当按照法律规定审查合格。</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1.1.1.8 </w:t>
      </w:r>
      <w:r w:rsidRPr="00A715D7">
        <w:rPr>
          <w:rFonts w:ascii="宋体" w:hAnsi="宋体"/>
          <w:kern w:val="0"/>
          <w:sz w:val="24"/>
        </w:rPr>
        <w:t>已标价工程量清单：是指构成合同的由</w:t>
      </w:r>
      <w:r w:rsidRPr="00A715D7">
        <w:rPr>
          <w:rFonts w:ascii="宋体" w:hAnsi="宋体" w:hint="eastAsia"/>
          <w:kern w:val="0"/>
          <w:sz w:val="24"/>
        </w:rPr>
        <w:t>承包方</w:t>
      </w:r>
      <w:r w:rsidRPr="00A715D7">
        <w:rPr>
          <w:rFonts w:ascii="宋体" w:hAnsi="宋体"/>
          <w:kern w:val="0"/>
          <w:sz w:val="24"/>
        </w:rPr>
        <w:t>按照规定的格式和要求填写并标明价格的工程量清单，包括说明和表格。</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1.1.1.9 </w:t>
      </w:r>
      <w:r w:rsidRPr="00A715D7">
        <w:rPr>
          <w:rFonts w:ascii="宋体" w:hAnsi="宋体"/>
          <w:kern w:val="0"/>
          <w:sz w:val="24"/>
        </w:rPr>
        <w:t>预算书：是指构成合同的由</w:t>
      </w:r>
      <w:r w:rsidRPr="00A715D7">
        <w:rPr>
          <w:rFonts w:ascii="宋体" w:hAnsi="宋体" w:hint="eastAsia"/>
          <w:kern w:val="0"/>
          <w:sz w:val="24"/>
        </w:rPr>
        <w:t>承包方</w:t>
      </w:r>
      <w:r w:rsidRPr="00A715D7">
        <w:rPr>
          <w:rFonts w:ascii="宋体" w:hAnsi="宋体"/>
          <w:kern w:val="0"/>
          <w:sz w:val="24"/>
        </w:rPr>
        <w:t>按照</w:t>
      </w:r>
      <w:r w:rsidRPr="00A715D7">
        <w:rPr>
          <w:rFonts w:ascii="宋体" w:hAnsi="宋体" w:hint="eastAsia"/>
          <w:kern w:val="0"/>
          <w:sz w:val="24"/>
        </w:rPr>
        <w:t>发包方</w:t>
      </w:r>
      <w:r w:rsidRPr="00A715D7">
        <w:rPr>
          <w:rFonts w:ascii="宋体" w:hAnsi="宋体"/>
          <w:kern w:val="0"/>
          <w:sz w:val="24"/>
        </w:rPr>
        <w:t>规定的格式和要求编制的工程预算文件。</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1.1.1.10 </w:t>
      </w:r>
      <w:r w:rsidRPr="00A715D7">
        <w:rPr>
          <w:rFonts w:ascii="宋体" w:hAnsi="宋体"/>
          <w:kern w:val="0"/>
          <w:sz w:val="24"/>
        </w:rPr>
        <w:t>其他合同文件：是指经合同当事人约定的与工程施工有关的具有合同约束力的文件或书面协议。合同当事人可以在专用合同条款中进行约定。</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1.1.2 </w:t>
      </w:r>
      <w:r w:rsidRPr="00A715D7">
        <w:rPr>
          <w:rFonts w:ascii="宋体" w:hAnsi="宋体"/>
          <w:kern w:val="0"/>
          <w:sz w:val="24"/>
        </w:rPr>
        <w:t>合同当事人及其他相关方</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1.1.2.1 </w:t>
      </w:r>
      <w:r w:rsidRPr="00A715D7">
        <w:rPr>
          <w:rFonts w:ascii="宋体" w:hAnsi="宋体"/>
          <w:kern w:val="0"/>
          <w:sz w:val="24"/>
        </w:rPr>
        <w:t>合同当事人：是指</w:t>
      </w:r>
      <w:r w:rsidRPr="00A715D7">
        <w:rPr>
          <w:rFonts w:ascii="宋体" w:hAnsi="宋体" w:hint="eastAsia"/>
          <w:kern w:val="0"/>
          <w:sz w:val="24"/>
        </w:rPr>
        <w:t>发包方</w:t>
      </w:r>
      <w:r w:rsidRPr="00A715D7">
        <w:rPr>
          <w:rFonts w:ascii="宋体" w:hAnsi="宋体"/>
          <w:kern w:val="0"/>
          <w:sz w:val="24"/>
        </w:rPr>
        <w:t>和（或）</w:t>
      </w:r>
      <w:r w:rsidRPr="00A715D7">
        <w:rPr>
          <w:rFonts w:ascii="宋体" w:hAnsi="宋体" w:hint="eastAsia"/>
          <w:kern w:val="0"/>
          <w:sz w:val="24"/>
        </w:rPr>
        <w:t>承包方</w:t>
      </w:r>
      <w:r w:rsidRPr="00A715D7">
        <w:rPr>
          <w:rFonts w:ascii="宋体" w:hAnsi="宋体"/>
          <w:kern w:val="0"/>
          <w:sz w:val="24"/>
        </w:rPr>
        <w:t>。</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1.1.2.2 </w:t>
      </w:r>
      <w:r w:rsidRPr="00A715D7">
        <w:rPr>
          <w:rFonts w:ascii="宋体" w:hAnsi="宋体" w:hint="eastAsia"/>
          <w:kern w:val="0"/>
          <w:sz w:val="24"/>
        </w:rPr>
        <w:t>发包方</w:t>
      </w:r>
      <w:r w:rsidRPr="00A715D7">
        <w:rPr>
          <w:rFonts w:ascii="宋体" w:hAnsi="宋体"/>
          <w:kern w:val="0"/>
          <w:sz w:val="24"/>
        </w:rPr>
        <w:t>：是指与</w:t>
      </w:r>
      <w:r w:rsidRPr="00A715D7">
        <w:rPr>
          <w:rFonts w:ascii="宋体" w:hAnsi="宋体" w:hint="eastAsia"/>
          <w:kern w:val="0"/>
          <w:sz w:val="24"/>
        </w:rPr>
        <w:t>承包方</w:t>
      </w:r>
      <w:r w:rsidRPr="00A715D7">
        <w:rPr>
          <w:rFonts w:ascii="宋体" w:hAnsi="宋体"/>
          <w:kern w:val="0"/>
          <w:sz w:val="24"/>
        </w:rPr>
        <w:t>签订合同协议书的当事人及取得该当事人资格的合法继承人。</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1.1.2.3 </w:t>
      </w:r>
      <w:r w:rsidRPr="00A715D7">
        <w:rPr>
          <w:rFonts w:ascii="宋体" w:hAnsi="宋体" w:hint="eastAsia"/>
          <w:kern w:val="0"/>
          <w:sz w:val="24"/>
        </w:rPr>
        <w:t>承包方</w:t>
      </w:r>
      <w:r w:rsidRPr="00A715D7">
        <w:rPr>
          <w:rFonts w:ascii="宋体" w:hAnsi="宋体"/>
          <w:kern w:val="0"/>
          <w:sz w:val="24"/>
        </w:rPr>
        <w:t>：</w:t>
      </w:r>
      <w:r w:rsidRPr="00A715D7">
        <w:rPr>
          <w:rFonts w:ascii="宋体" w:hAnsi="宋体"/>
          <w:kern w:val="0"/>
          <w:sz w:val="24"/>
        </w:rPr>
        <w:t>是指与</w:t>
      </w:r>
      <w:r w:rsidRPr="00A715D7">
        <w:rPr>
          <w:rFonts w:ascii="宋体" w:hAnsi="宋体" w:hint="eastAsia"/>
          <w:kern w:val="0"/>
          <w:sz w:val="24"/>
        </w:rPr>
        <w:t>发包方</w:t>
      </w:r>
      <w:r w:rsidRPr="00A715D7">
        <w:rPr>
          <w:rFonts w:ascii="宋体" w:hAnsi="宋体"/>
          <w:kern w:val="0"/>
          <w:sz w:val="24"/>
        </w:rPr>
        <w:t>签订合同协议书的，具有相应工程施工承包资质的当事人及取得该当事人资格的合法继承人。</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1.1.2.4 </w:t>
      </w:r>
      <w:r w:rsidRPr="00A715D7">
        <w:rPr>
          <w:rFonts w:ascii="宋体" w:hAnsi="宋体" w:hint="eastAsia"/>
          <w:kern w:val="0"/>
          <w:sz w:val="24"/>
        </w:rPr>
        <w:t>监理方</w:t>
      </w:r>
      <w:r w:rsidRPr="00A715D7">
        <w:rPr>
          <w:rFonts w:ascii="宋体" w:hAnsi="宋体"/>
          <w:kern w:val="0"/>
          <w:sz w:val="24"/>
        </w:rPr>
        <w:t>：是指在专用合同条款中指明的，受</w:t>
      </w:r>
      <w:r w:rsidRPr="00A715D7">
        <w:rPr>
          <w:rFonts w:ascii="宋体" w:hAnsi="宋体" w:hint="eastAsia"/>
          <w:kern w:val="0"/>
          <w:sz w:val="24"/>
        </w:rPr>
        <w:t>发包方</w:t>
      </w:r>
      <w:r w:rsidRPr="00A715D7">
        <w:rPr>
          <w:rFonts w:ascii="宋体" w:hAnsi="宋体"/>
          <w:kern w:val="0"/>
          <w:sz w:val="24"/>
        </w:rPr>
        <w:t>委托按照法律规定进行工程监督管理的法人或其他组织。</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1.1.2.5 </w:t>
      </w:r>
      <w:r w:rsidRPr="00A715D7">
        <w:rPr>
          <w:rFonts w:ascii="宋体" w:hAnsi="宋体"/>
          <w:kern w:val="0"/>
          <w:sz w:val="24"/>
        </w:rPr>
        <w:t>设计人：是指在专用合同条款中指明的，受</w:t>
      </w:r>
      <w:r w:rsidRPr="00A715D7">
        <w:rPr>
          <w:rFonts w:ascii="宋体" w:hAnsi="宋体" w:hint="eastAsia"/>
          <w:kern w:val="0"/>
          <w:sz w:val="24"/>
        </w:rPr>
        <w:t>发包方</w:t>
      </w:r>
      <w:r w:rsidRPr="00A715D7">
        <w:rPr>
          <w:rFonts w:ascii="宋体" w:hAnsi="宋体"/>
          <w:kern w:val="0"/>
          <w:sz w:val="24"/>
        </w:rPr>
        <w:t>委托负责工程设计并具备相应工程设计资质的法人或其他组织。</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1.1.2.6 </w:t>
      </w:r>
      <w:r w:rsidRPr="00A715D7">
        <w:rPr>
          <w:rFonts w:ascii="宋体" w:hAnsi="宋体"/>
          <w:kern w:val="0"/>
          <w:sz w:val="24"/>
        </w:rPr>
        <w:t>分包人：</w:t>
      </w:r>
      <w:bookmarkStart w:id="653" w:name="#go5"/>
      <w:bookmarkEnd w:id="653"/>
      <w:r w:rsidRPr="00A715D7">
        <w:rPr>
          <w:rFonts w:ascii="宋体" w:hAnsi="宋体"/>
          <w:kern w:val="0"/>
          <w:sz w:val="24"/>
        </w:rPr>
        <w:t>是指</w:t>
      </w:r>
      <w:r w:rsidRPr="00A715D7">
        <w:rPr>
          <w:rFonts w:ascii="宋体" w:hAnsi="宋体" w:hint="eastAsia"/>
          <w:kern w:val="0"/>
          <w:sz w:val="24"/>
        </w:rPr>
        <w:t>按照法律规定和</w:t>
      </w:r>
      <w:r w:rsidRPr="00A715D7">
        <w:rPr>
          <w:rFonts w:ascii="宋体" w:hAnsi="宋体"/>
          <w:kern w:val="0"/>
          <w:sz w:val="24"/>
        </w:rPr>
        <w:t>合同约定，分包</w:t>
      </w:r>
      <w:r w:rsidRPr="00A715D7">
        <w:rPr>
          <w:rFonts w:ascii="宋体" w:hAnsi="宋体" w:hint="eastAsia"/>
          <w:kern w:val="0"/>
          <w:sz w:val="24"/>
        </w:rPr>
        <w:t>部分</w:t>
      </w:r>
      <w:r w:rsidRPr="00A715D7">
        <w:rPr>
          <w:rFonts w:ascii="宋体" w:hAnsi="宋体"/>
          <w:kern w:val="0"/>
          <w:sz w:val="24"/>
        </w:rPr>
        <w:t>工程</w:t>
      </w:r>
      <w:r w:rsidRPr="00A715D7">
        <w:rPr>
          <w:rFonts w:ascii="宋体" w:hAnsi="宋体" w:hint="eastAsia"/>
          <w:kern w:val="0"/>
          <w:sz w:val="24"/>
        </w:rPr>
        <w:t>或工作</w:t>
      </w:r>
      <w:r w:rsidRPr="00A715D7">
        <w:rPr>
          <w:rFonts w:ascii="宋体" w:hAnsi="宋体"/>
          <w:kern w:val="0"/>
          <w:sz w:val="24"/>
        </w:rPr>
        <w:t>，并与</w:t>
      </w:r>
      <w:r w:rsidRPr="00A715D7">
        <w:rPr>
          <w:rFonts w:ascii="宋体" w:hAnsi="宋体" w:hint="eastAsia"/>
          <w:kern w:val="0"/>
          <w:sz w:val="24"/>
        </w:rPr>
        <w:t>承包方</w:t>
      </w:r>
      <w:r w:rsidRPr="00A715D7">
        <w:rPr>
          <w:rFonts w:ascii="宋体" w:hAnsi="宋体"/>
          <w:kern w:val="0"/>
          <w:sz w:val="24"/>
        </w:rPr>
        <w:t>签订分包合同的具有相应资质的法人。</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1.1.2.7 </w:t>
      </w:r>
      <w:r w:rsidRPr="00A715D7">
        <w:rPr>
          <w:rFonts w:ascii="宋体" w:hAnsi="宋体" w:hint="eastAsia"/>
          <w:kern w:val="0"/>
          <w:sz w:val="24"/>
        </w:rPr>
        <w:t>发包方</w:t>
      </w:r>
      <w:r w:rsidRPr="00A715D7">
        <w:rPr>
          <w:rFonts w:ascii="宋体" w:hAnsi="宋体"/>
          <w:kern w:val="0"/>
          <w:sz w:val="24"/>
        </w:rPr>
        <w:t>代表：是指由</w:t>
      </w:r>
      <w:r w:rsidRPr="00A715D7">
        <w:rPr>
          <w:rFonts w:ascii="宋体" w:hAnsi="宋体" w:hint="eastAsia"/>
          <w:kern w:val="0"/>
          <w:sz w:val="24"/>
        </w:rPr>
        <w:t>发包方</w:t>
      </w:r>
      <w:r w:rsidRPr="00A715D7">
        <w:rPr>
          <w:rFonts w:ascii="宋体" w:hAnsi="宋体"/>
          <w:kern w:val="0"/>
          <w:sz w:val="24"/>
        </w:rPr>
        <w:t>任命并派驻施工现场在</w:t>
      </w:r>
      <w:r w:rsidRPr="00A715D7">
        <w:rPr>
          <w:rFonts w:ascii="宋体" w:hAnsi="宋体" w:hint="eastAsia"/>
          <w:kern w:val="0"/>
          <w:sz w:val="24"/>
        </w:rPr>
        <w:t>发包方</w:t>
      </w:r>
      <w:r w:rsidRPr="00A715D7">
        <w:rPr>
          <w:rFonts w:ascii="宋体" w:hAnsi="宋体"/>
          <w:kern w:val="0"/>
          <w:sz w:val="24"/>
        </w:rPr>
        <w:t>授</w:t>
      </w:r>
      <w:r w:rsidRPr="00A715D7">
        <w:rPr>
          <w:rFonts w:ascii="宋体" w:hAnsi="宋体"/>
          <w:kern w:val="0"/>
          <w:sz w:val="24"/>
        </w:rPr>
        <w:t>权范围内行使</w:t>
      </w:r>
      <w:r w:rsidRPr="00A715D7">
        <w:rPr>
          <w:rFonts w:ascii="宋体" w:hAnsi="宋体" w:hint="eastAsia"/>
          <w:kern w:val="0"/>
          <w:sz w:val="24"/>
        </w:rPr>
        <w:t>发包方</w:t>
      </w:r>
      <w:r w:rsidRPr="00A715D7">
        <w:rPr>
          <w:rFonts w:ascii="宋体" w:hAnsi="宋体"/>
          <w:kern w:val="0"/>
          <w:sz w:val="24"/>
        </w:rPr>
        <w:t>权利的人。</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1.1.2.8 </w:t>
      </w:r>
      <w:r w:rsidRPr="00A715D7">
        <w:rPr>
          <w:rFonts w:ascii="宋体" w:hAnsi="宋体"/>
          <w:kern w:val="0"/>
          <w:sz w:val="24"/>
        </w:rPr>
        <w:t>项目经理：是指由</w:t>
      </w:r>
      <w:r w:rsidRPr="00A715D7">
        <w:rPr>
          <w:rFonts w:ascii="宋体" w:hAnsi="宋体" w:hint="eastAsia"/>
          <w:kern w:val="0"/>
          <w:sz w:val="24"/>
        </w:rPr>
        <w:t>承包方</w:t>
      </w:r>
      <w:r w:rsidRPr="00A715D7">
        <w:rPr>
          <w:rFonts w:ascii="宋体" w:hAnsi="宋体"/>
          <w:kern w:val="0"/>
          <w:sz w:val="24"/>
        </w:rPr>
        <w:t>任命并派驻施工现场，在</w:t>
      </w:r>
      <w:r w:rsidRPr="00A715D7">
        <w:rPr>
          <w:rFonts w:ascii="宋体" w:hAnsi="宋体" w:hint="eastAsia"/>
          <w:kern w:val="0"/>
          <w:sz w:val="24"/>
        </w:rPr>
        <w:t>承包方</w:t>
      </w:r>
      <w:r w:rsidRPr="00A715D7">
        <w:rPr>
          <w:rFonts w:ascii="宋体" w:hAnsi="宋体"/>
          <w:kern w:val="0"/>
          <w:sz w:val="24"/>
        </w:rPr>
        <w:t>授权范围内负责合同履行，且按照法律规定具有相应资格的</w:t>
      </w:r>
      <w:r w:rsidRPr="00A715D7">
        <w:rPr>
          <w:rFonts w:ascii="宋体" w:hAnsi="宋体" w:hint="eastAsia"/>
          <w:kern w:val="0"/>
          <w:sz w:val="24"/>
        </w:rPr>
        <w:t>项目负责</w:t>
      </w:r>
      <w:r w:rsidRPr="00A715D7">
        <w:rPr>
          <w:rFonts w:ascii="宋体" w:hAnsi="宋体"/>
          <w:kern w:val="0"/>
          <w:sz w:val="24"/>
        </w:rPr>
        <w:t>人。</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1.1.2.9 </w:t>
      </w:r>
      <w:r w:rsidRPr="00A715D7">
        <w:rPr>
          <w:rFonts w:ascii="宋体" w:hAnsi="宋体"/>
          <w:kern w:val="0"/>
          <w:sz w:val="24"/>
        </w:rPr>
        <w:t>总监理工程师：是指由</w:t>
      </w:r>
      <w:r w:rsidRPr="00A715D7">
        <w:rPr>
          <w:rFonts w:ascii="宋体" w:hAnsi="宋体" w:hint="eastAsia"/>
          <w:kern w:val="0"/>
          <w:sz w:val="24"/>
        </w:rPr>
        <w:t>监理方</w:t>
      </w:r>
      <w:r w:rsidRPr="00A715D7">
        <w:rPr>
          <w:rFonts w:ascii="宋体" w:hAnsi="宋体"/>
          <w:kern w:val="0"/>
          <w:sz w:val="24"/>
        </w:rPr>
        <w:t>任命并派驻施工现场进行工程监理的总负责人。</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1.1.3 </w:t>
      </w:r>
      <w:r w:rsidRPr="00A715D7">
        <w:rPr>
          <w:rFonts w:ascii="宋体" w:hAnsi="宋体"/>
          <w:kern w:val="0"/>
          <w:sz w:val="24"/>
        </w:rPr>
        <w:t>工程和设备</w:t>
      </w:r>
    </w:p>
    <w:p w:rsidR="00955879" w:rsidRPr="00A715D7" w:rsidRDefault="0038317B">
      <w:pPr>
        <w:ind w:left="480" w:hangingChars="200" w:hanging="480"/>
        <w:rPr>
          <w:rFonts w:ascii="宋体" w:hAnsi="宋体"/>
          <w:kern w:val="0"/>
          <w:sz w:val="24"/>
        </w:rPr>
      </w:pPr>
      <w:r w:rsidRPr="00A715D7">
        <w:rPr>
          <w:rFonts w:ascii="宋体" w:hAnsi="宋体"/>
          <w:kern w:val="0"/>
          <w:sz w:val="24"/>
        </w:rPr>
        <w:lastRenderedPageBreak/>
        <w:t xml:space="preserve">1.1.3.1 </w:t>
      </w:r>
      <w:r w:rsidRPr="00A715D7">
        <w:rPr>
          <w:rFonts w:ascii="宋体" w:hAnsi="宋体"/>
          <w:kern w:val="0"/>
          <w:sz w:val="24"/>
        </w:rPr>
        <w:t>工程：是指与合同协议书中工程承包范围对应的永久工程和（或）临时工程。</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1.1.3.2 </w:t>
      </w:r>
      <w:r w:rsidRPr="00A715D7">
        <w:rPr>
          <w:rFonts w:ascii="宋体" w:hAnsi="宋体"/>
          <w:kern w:val="0"/>
          <w:sz w:val="24"/>
        </w:rPr>
        <w:t>永久工程：是指按合同约定建造并移交给</w:t>
      </w:r>
      <w:r w:rsidRPr="00A715D7">
        <w:rPr>
          <w:rFonts w:ascii="宋体" w:hAnsi="宋体" w:hint="eastAsia"/>
          <w:kern w:val="0"/>
          <w:sz w:val="24"/>
        </w:rPr>
        <w:t>发包方</w:t>
      </w:r>
      <w:r w:rsidRPr="00A715D7">
        <w:rPr>
          <w:rFonts w:ascii="宋体" w:hAnsi="宋体"/>
          <w:kern w:val="0"/>
          <w:sz w:val="24"/>
        </w:rPr>
        <w:t>的工程，包括工程设备。</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1.1.3.3 </w:t>
      </w:r>
      <w:r w:rsidRPr="00A715D7">
        <w:rPr>
          <w:rFonts w:ascii="宋体" w:hAnsi="宋体"/>
          <w:kern w:val="0"/>
          <w:sz w:val="24"/>
        </w:rPr>
        <w:t>临时工程：是指为完成合同约定的永久工程所修建的各类临时性工程，不包括施工设备。</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1.1.3.4 </w:t>
      </w:r>
      <w:r w:rsidRPr="00A715D7">
        <w:rPr>
          <w:rFonts w:ascii="宋体" w:hAnsi="宋体"/>
          <w:kern w:val="0"/>
          <w:sz w:val="24"/>
        </w:rPr>
        <w:t>单位工程：是指在</w:t>
      </w:r>
      <w:r w:rsidRPr="00A715D7">
        <w:rPr>
          <w:rFonts w:ascii="宋体" w:hAnsi="宋体" w:hint="eastAsia"/>
          <w:kern w:val="0"/>
          <w:sz w:val="24"/>
        </w:rPr>
        <w:t>合同协议书</w:t>
      </w:r>
      <w:r w:rsidRPr="00A715D7">
        <w:rPr>
          <w:rFonts w:ascii="宋体" w:hAnsi="宋体"/>
          <w:kern w:val="0"/>
          <w:sz w:val="24"/>
        </w:rPr>
        <w:t>中指明的，具备独立施工条件并能形成独立使用功能的永久工程。</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1.1.3.5 </w:t>
      </w:r>
      <w:r w:rsidRPr="00A715D7">
        <w:rPr>
          <w:rFonts w:ascii="宋体" w:hAnsi="宋体"/>
          <w:kern w:val="0"/>
          <w:sz w:val="24"/>
        </w:rPr>
        <w:t>工程设备：是指构成永久工程的机电设备、金属结构设备、仪器及其他类似的设备和装置。</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1.1.3.6 </w:t>
      </w:r>
      <w:r w:rsidRPr="00A715D7">
        <w:rPr>
          <w:rFonts w:ascii="宋体" w:hAnsi="宋体"/>
          <w:kern w:val="0"/>
          <w:sz w:val="24"/>
        </w:rPr>
        <w:t>施工设备：是指为完成合同约定的各项工作所需的设备、器具和其他物品，但不包括工程设备、临时工程和材料。</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1.1.3.7 </w:t>
      </w:r>
      <w:r w:rsidRPr="00A715D7">
        <w:rPr>
          <w:rFonts w:ascii="宋体" w:hAnsi="宋体"/>
          <w:kern w:val="0"/>
          <w:sz w:val="24"/>
        </w:rPr>
        <w:t>施工现场：是指用于工程施工的场所，以及在专用合同条款中</w:t>
      </w:r>
      <w:r w:rsidRPr="00A715D7">
        <w:rPr>
          <w:rFonts w:ascii="宋体" w:hAnsi="宋体" w:hint="eastAsia"/>
          <w:kern w:val="0"/>
          <w:sz w:val="24"/>
        </w:rPr>
        <w:t>指</w:t>
      </w:r>
      <w:r w:rsidRPr="00A715D7">
        <w:rPr>
          <w:rFonts w:ascii="宋体" w:hAnsi="宋体"/>
          <w:kern w:val="0"/>
          <w:sz w:val="24"/>
        </w:rPr>
        <w:t>明作为施工场所组成部分的其他场所，包括永久</w:t>
      </w:r>
      <w:r w:rsidRPr="00A715D7">
        <w:rPr>
          <w:rFonts w:ascii="宋体" w:hAnsi="宋体"/>
          <w:kern w:val="0"/>
          <w:sz w:val="24"/>
        </w:rPr>
        <w:t>占地和临时占地。</w:t>
      </w:r>
    </w:p>
    <w:p w:rsidR="00955879" w:rsidRPr="00A715D7" w:rsidRDefault="0038317B">
      <w:pPr>
        <w:ind w:left="480" w:hangingChars="200" w:hanging="480"/>
        <w:rPr>
          <w:rFonts w:ascii="宋体" w:hAnsi="宋体"/>
          <w:kern w:val="0"/>
          <w:sz w:val="24"/>
        </w:rPr>
      </w:pPr>
      <w:r w:rsidRPr="00A715D7">
        <w:rPr>
          <w:rFonts w:ascii="宋体" w:hAnsi="宋体"/>
          <w:kern w:val="0"/>
          <w:sz w:val="24"/>
        </w:rPr>
        <w:t>1.1.3.8</w:t>
      </w:r>
      <w:r w:rsidRPr="00A715D7">
        <w:rPr>
          <w:rFonts w:ascii="宋体" w:hAnsi="宋体"/>
          <w:kern w:val="0"/>
          <w:sz w:val="24"/>
        </w:rPr>
        <w:t>临时设施：是指为完成合同约定的各项工作所服务的临时性生产和生活设施。</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1.1.3.9 </w:t>
      </w:r>
      <w:r w:rsidRPr="00A715D7">
        <w:rPr>
          <w:rFonts w:ascii="宋体" w:hAnsi="宋体"/>
          <w:kern w:val="0"/>
          <w:sz w:val="24"/>
        </w:rPr>
        <w:t>永久占地：是指专用合同条款中指明为实施工程需永久占用的土地。</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1.1.3.10 </w:t>
      </w:r>
      <w:r w:rsidRPr="00A715D7">
        <w:rPr>
          <w:rFonts w:ascii="宋体" w:hAnsi="宋体"/>
          <w:kern w:val="0"/>
          <w:sz w:val="24"/>
        </w:rPr>
        <w:t>临时占地：是指专用合同条款中指明为实施工程需要临时占用的土地。</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1.1.4 </w:t>
      </w:r>
      <w:r w:rsidRPr="00A715D7">
        <w:rPr>
          <w:rFonts w:ascii="宋体" w:hAnsi="宋体"/>
          <w:kern w:val="0"/>
          <w:sz w:val="24"/>
        </w:rPr>
        <w:t>日期和期限</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1.1.4.1 </w:t>
      </w:r>
      <w:r w:rsidRPr="00A715D7">
        <w:rPr>
          <w:rFonts w:ascii="宋体" w:hAnsi="宋体"/>
          <w:kern w:val="0"/>
          <w:sz w:val="24"/>
        </w:rPr>
        <w:t>开工日期：包括计划开工日期和实际开工日期。计划开工日期是指合同协议书约定的开工日期；实际开工日期是指</w:t>
      </w:r>
      <w:r w:rsidRPr="00A715D7">
        <w:rPr>
          <w:rFonts w:ascii="宋体" w:hAnsi="宋体" w:hint="eastAsia"/>
          <w:kern w:val="0"/>
          <w:sz w:val="24"/>
        </w:rPr>
        <w:t>监理方</w:t>
      </w:r>
      <w:r w:rsidRPr="00A715D7">
        <w:rPr>
          <w:rFonts w:ascii="宋体" w:hAnsi="宋体"/>
          <w:kern w:val="0"/>
          <w:sz w:val="24"/>
        </w:rPr>
        <w:t>按照第</w:t>
      </w:r>
      <w:r w:rsidRPr="00A715D7">
        <w:rPr>
          <w:rFonts w:ascii="宋体" w:hAnsi="宋体"/>
          <w:kern w:val="0"/>
          <w:sz w:val="24"/>
        </w:rPr>
        <w:t>7.3.2</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开工通知</w:t>
      </w:r>
      <w:r w:rsidRPr="00A715D7">
        <w:rPr>
          <w:rFonts w:ascii="宋体" w:hAnsi="宋体" w:hint="eastAsia"/>
          <w:kern w:val="0"/>
          <w:sz w:val="24"/>
        </w:rPr>
        <w:t>〕</w:t>
      </w:r>
      <w:r w:rsidRPr="00A715D7">
        <w:rPr>
          <w:rFonts w:ascii="宋体" w:hAnsi="宋体"/>
          <w:kern w:val="0"/>
          <w:sz w:val="24"/>
        </w:rPr>
        <w:t>约定发出的符合法律规定的开工通知中载明的开工日期。</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1.1.4.2 </w:t>
      </w:r>
      <w:r w:rsidRPr="00A715D7">
        <w:rPr>
          <w:rFonts w:ascii="宋体" w:hAnsi="宋体"/>
          <w:kern w:val="0"/>
          <w:sz w:val="24"/>
        </w:rPr>
        <w:t>竣工日</w:t>
      </w:r>
      <w:r w:rsidRPr="00A715D7">
        <w:rPr>
          <w:rFonts w:ascii="宋体" w:hAnsi="宋体"/>
          <w:kern w:val="0"/>
          <w:sz w:val="24"/>
        </w:rPr>
        <w:t>期：包括计划竣工日期和实际竣工日期。计划竣工日期是指合同协议书约定的竣工日期</w:t>
      </w:r>
      <w:r w:rsidRPr="00A715D7">
        <w:rPr>
          <w:rFonts w:ascii="宋体" w:hAnsi="宋体" w:hint="eastAsia"/>
          <w:kern w:val="0"/>
          <w:sz w:val="24"/>
        </w:rPr>
        <w:t>；</w:t>
      </w:r>
      <w:r w:rsidRPr="00A715D7">
        <w:rPr>
          <w:rFonts w:ascii="宋体" w:hAnsi="宋体"/>
          <w:kern w:val="0"/>
          <w:sz w:val="24"/>
        </w:rPr>
        <w:t>实际竣工日期按照第</w:t>
      </w:r>
      <w:r w:rsidRPr="00A715D7">
        <w:rPr>
          <w:rFonts w:ascii="宋体" w:hAnsi="宋体"/>
          <w:kern w:val="0"/>
          <w:sz w:val="24"/>
        </w:rPr>
        <w:t>13.2.3</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竣工日期</w:t>
      </w:r>
      <w:r w:rsidRPr="00A715D7">
        <w:rPr>
          <w:rFonts w:ascii="宋体" w:hAnsi="宋体" w:hint="eastAsia"/>
          <w:kern w:val="0"/>
          <w:sz w:val="24"/>
        </w:rPr>
        <w:t>〕</w:t>
      </w:r>
      <w:r w:rsidRPr="00A715D7">
        <w:rPr>
          <w:rFonts w:ascii="宋体" w:hAnsi="宋体"/>
          <w:kern w:val="0"/>
          <w:sz w:val="24"/>
        </w:rPr>
        <w:t>的约定确定。</w:t>
      </w:r>
      <w:r w:rsidRPr="00A715D7">
        <w:rPr>
          <w:rFonts w:ascii="宋体" w:hAnsi="宋体"/>
          <w:kern w:val="0"/>
          <w:sz w:val="24"/>
        </w:rPr>
        <w:t xml:space="preserve"> </w:t>
      </w:r>
    </w:p>
    <w:p w:rsidR="00955879" w:rsidRPr="00A715D7" w:rsidRDefault="0038317B">
      <w:pPr>
        <w:ind w:left="480" w:hangingChars="200" w:hanging="480"/>
        <w:rPr>
          <w:rFonts w:ascii="宋体" w:hAnsi="宋体"/>
          <w:sz w:val="24"/>
        </w:rPr>
      </w:pPr>
      <w:r w:rsidRPr="00A715D7">
        <w:rPr>
          <w:rFonts w:ascii="宋体" w:hAnsi="宋体"/>
          <w:kern w:val="0"/>
          <w:sz w:val="24"/>
        </w:rPr>
        <w:t xml:space="preserve">1.1.4.3 </w:t>
      </w:r>
      <w:r w:rsidRPr="00A715D7">
        <w:rPr>
          <w:rFonts w:ascii="宋体" w:hAnsi="宋体"/>
          <w:kern w:val="0"/>
          <w:sz w:val="24"/>
        </w:rPr>
        <w:t>工期：是指在合同协议书约定的</w:t>
      </w:r>
      <w:r w:rsidRPr="00A715D7">
        <w:rPr>
          <w:rFonts w:ascii="宋体" w:hAnsi="宋体" w:hint="eastAsia"/>
          <w:kern w:val="0"/>
          <w:sz w:val="24"/>
        </w:rPr>
        <w:t>承包方</w:t>
      </w:r>
      <w:r w:rsidRPr="00A715D7">
        <w:rPr>
          <w:rFonts w:ascii="宋体" w:hAnsi="宋体"/>
          <w:kern w:val="0"/>
          <w:sz w:val="24"/>
        </w:rPr>
        <w:t>完成工程所需的期限，包括按照合同约定所作的</w:t>
      </w:r>
      <w:r w:rsidRPr="00A715D7">
        <w:rPr>
          <w:rFonts w:ascii="宋体" w:hAnsi="宋体" w:hint="eastAsia"/>
          <w:kern w:val="0"/>
          <w:sz w:val="24"/>
        </w:rPr>
        <w:t>期限</w:t>
      </w:r>
      <w:r w:rsidRPr="00A715D7">
        <w:rPr>
          <w:rFonts w:ascii="宋体" w:hAnsi="宋体"/>
          <w:kern w:val="0"/>
          <w:sz w:val="24"/>
        </w:rPr>
        <w:t>变更。</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1.1.4.4 </w:t>
      </w:r>
      <w:r w:rsidRPr="00A715D7">
        <w:rPr>
          <w:rFonts w:ascii="宋体" w:hAnsi="宋体"/>
          <w:kern w:val="0"/>
          <w:sz w:val="24"/>
        </w:rPr>
        <w:t>缺陷责任期：是指</w:t>
      </w:r>
      <w:r w:rsidRPr="00A715D7">
        <w:rPr>
          <w:rFonts w:ascii="宋体" w:hAnsi="宋体" w:hint="eastAsia"/>
          <w:kern w:val="0"/>
          <w:sz w:val="24"/>
        </w:rPr>
        <w:t>承包方</w:t>
      </w:r>
      <w:r w:rsidRPr="00A715D7">
        <w:rPr>
          <w:rFonts w:ascii="宋体" w:hAnsi="宋体"/>
          <w:kern w:val="0"/>
          <w:sz w:val="24"/>
        </w:rPr>
        <w:t>按照合同约定承担缺陷修复义务，且</w:t>
      </w:r>
      <w:r w:rsidRPr="00A715D7">
        <w:rPr>
          <w:rFonts w:ascii="宋体" w:hAnsi="宋体" w:hint="eastAsia"/>
          <w:kern w:val="0"/>
          <w:sz w:val="24"/>
        </w:rPr>
        <w:t>发包方预</w:t>
      </w:r>
      <w:r w:rsidRPr="00A715D7">
        <w:rPr>
          <w:rFonts w:ascii="宋体" w:hAnsi="宋体"/>
          <w:kern w:val="0"/>
          <w:sz w:val="24"/>
        </w:rPr>
        <w:t>留质量保证金</w:t>
      </w:r>
      <w:r w:rsidRPr="00A715D7">
        <w:rPr>
          <w:rFonts w:ascii="宋体" w:hAnsi="宋体" w:hint="eastAsia"/>
          <w:kern w:val="0"/>
          <w:sz w:val="24"/>
        </w:rPr>
        <w:t>（已</w:t>
      </w:r>
      <w:r w:rsidRPr="00A715D7">
        <w:rPr>
          <w:rFonts w:ascii="宋体" w:hAnsi="宋体"/>
          <w:kern w:val="0"/>
          <w:sz w:val="24"/>
        </w:rPr>
        <w:t>缴纳履约保证金的除外</w:t>
      </w:r>
      <w:r w:rsidRPr="00A715D7">
        <w:rPr>
          <w:rFonts w:ascii="宋体" w:hAnsi="宋体" w:hint="eastAsia"/>
          <w:kern w:val="0"/>
          <w:sz w:val="24"/>
        </w:rPr>
        <w:t>）</w:t>
      </w:r>
      <w:r w:rsidRPr="00A715D7">
        <w:rPr>
          <w:rFonts w:ascii="宋体" w:hAnsi="宋体"/>
          <w:kern w:val="0"/>
          <w:sz w:val="24"/>
        </w:rPr>
        <w:t>的期限，</w:t>
      </w:r>
      <w:r w:rsidRPr="00A715D7">
        <w:rPr>
          <w:rFonts w:ascii="宋体" w:hAnsi="宋体" w:hint="eastAsia"/>
          <w:kern w:val="0"/>
          <w:sz w:val="24"/>
        </w:rPr>
        <w:t>自</w:t>
      </w:r>
      <w:r w:rsidRPr="00A715D7">
        <w:rPr>
          <w:rFonts w:ascii="宋体" w:hAnsi="宋体"/>
          <w:kern w:val="0"/>
          <w:sz w:val="24"/>
        </w:rPr>
        <w:t>工程</w:t>
      </w:r>
      <w:r w:rsidRPr="00A715D7">
        <w:rPr>
          <w:rFonts w:ascii="宋体" w:hAnsi="宋体" w:hint="eastAsia"/>
          <w:kern w:val="0"/>
          <w:sz w:val="24"/>
        </w:rPr>
        <w:t>实际竣工日期</w:t>
      </w:r>
      <w:r w:rsidRPr="00A715D7">
        <w:rPr>
          <w:rFonts w:ascii="宋体" w:hAnsi="宋体"/>
          <w:kern w:val="0"/>
          <w:sz w:val="24"/>
        </w:rPr>
        <w:t>起计算。</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1.1.4.5 </w:t>
      </w:r>
      <w:r w:rsidRPr="00A715D7">
        <w:rPr>
          <w:rFonts w:ascii="宋体" w:hAnsi="宋体"/>
          <w:kern w:val="0"/>
          <w:sz w:val="24"/>
        </w:rPr>
        <w:t>保修期：是指</w:t>
      </w:r>
      <w:r w:rsidRPr="00A715D7">
        <w:rPr>
          <w:rFonts w:ascii="宋体" w:hAnsi="宋体" w:hint="eastAsia"/>
          <w:kern w:val="0"/>
          <w:sz w:val="24"/>
        </w:rPr>
        <w:t>承包方</w:t>
      </w:r>
      <w:r w:rsidRPr="00A715D7">
        <w:rPr>
          <w:rFonts w:ascii="宋体" w:hAnsi="宋体"/>
          <w:kern w:val="0"/>
          <w:sz w:val="24"/>
        </w:rPr>
        <w:t>按照合同约定对工程承担保修责任的期限，从工程竣工验收合格之日起计算。</w:t>
      </w:r>
    </w:p>
    <w:p w:rsidR="00955879" w:rsidRPr="00A715D7" w:rsidRDefault="0038317B">
      <w:pPr>
        <w:ind w:left="480" w:hangingChars="200" w:hanging="480"/>
        <w:rPr>
          <w:rFonts w:ascii="宋体" w:hAnsi="宋体"/>
          <w:kern w:val="0"/>
          <w:sz w:val="24"/>
        </w:rPr>
      </w:pPr>
      <w:r w:rsidRPr="00A715D7">
        <w:rPr>
          <w:rFonts w:ascii="宋体" w:hAnsi="宋体"/>
          <w:kern w:val="0"/>
          <w:sz w:val="24"/>
        </w:rPr>
        <w:t>1.1.4.6</w:t>
      </w:r>
      <w:r w:rsidRPr="00A715D7">
        <w:rPr>
          <w:rFonts w:ascii="宋体" w:hAnsi="宋体"/>
          <w:kern w:val="0"/>
          <w:sz w:val="24"/>
        </w:rPr>
        <w:t xml:space="preserve"> </w:t>
      </w:r>
      <w:r w:rsidRPr="00A715D7">
        <w:rPr>
          <w:rFonts w:ascii="宋体" w:hAnsi="宋体"/>
          <w:kern w:val="0"/>
          <w:sz w:val="24"/>
        </w:rPr>
        <w:t>基准日期：招标发包的工程以投标截止日前</w:t>
      </w:r>
      <w:r w:rsidRPr="00A715D7">
        <w:rPr>
          <w:rFonts w:ascii="宋体" w:hAnsi="宋体"/>
          <w:kern w:val="0"/>
          <w:sz w:val="24"/>
        </w:rPr>
        <w:t>28</w:t>
      </w:r>
      <w:r w:rsidRPr="00A715D7">
        <w:rPr>
          <w:rFonts w:ascii="宋体" w:hAnsi="宋体"/>
          <w:kern w:val="0"/>
          <w:sz w:val="24"/>
        </w:rPr>
        <w:t>天的日期为基准日</w:t>
      </w:r>
      <w:r w:rsidRPr="00A715D7">
        <w:rPr>
          <w:rFonts w:ascii="宋体" w:hAnsi="宋体" w:hint="eastAsia"/>
          <w:kern w:val="0"/>
          <w:sz w:val="24"/>
        </w:rPr>
        <w:t>期</w:t>
      </w:r>
      <w:r w:rsidRPr="00A715D7">
        <w:rPr>
          <w:rFonts w:ascii="宋体" w:hAnsi="宋体"/>
          <w:kern w:val="0"/>
          <w:sz w:val="24"/>
        </w:rPr>
        <w:t>，直接发包的工程以合同签订日前</w:t>
      </w:r>
      <w:r w:rsidRPr="00A715D7">
        <w:rPr>
          <w:rFonts w:ascii="宋体" w:hAnsi="宋体"/>
          <w:kern w:val="0"/>
          <w:sz w:val="24"/>
        </w:rPr>
        <w:t>28</w:t>
      </w:r>
      <w:r w:rsidRPr="00A715D7">
        <w:rPr>
          <w:rFonts w:ascii="宋体" w:hAnsi="宋体"/>
          <w:kern w:val="0"/>
          <w:sz w:val="24"/>
        </w:rPr>
        <w:t>天的日期为基准日</w:t>
      </w:r>
      <w:r w:rsidRPr="00A715D7">
        <w:rPr>
          <w:rFonts w:ascii="宋体" w:hAnsi="宋体" w:hint="eastAsia"/>
          <w:kern w:val="0"/>
          <w:sz w:val="24"/>
        </w:rPr>
        <w:t>期</w:t>
      </w:r>
      <w:r w:rsidRPr="00A715D7">
        <w:rPr>
          <w:rFonts w:ascii="宋体" w:hAnsi="宋体"/>
          <w:kern w:val="0"/>
          <w:sz w:val="24"/>
        </w:rPr>
        <w:t>。</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1.1.4.7 </w:t>
      </w:r>
      <w:r w:rsidRPr="00A715D7">
        <w:rPr>
          <w:rFonts w:ascii="宋体" w:hAnsi="宋体"/>
          <w:kern w:val="0"/>
          <w:sz w:val="24"/>
        </w:rPr>
        <w:t>天：除特别指明外，均指日历天。合同中按天计算时间的，开始当天不计入，从次日开始计算，期限最后一天的截止时间为当天</w:t>
      </w:r>
      <w:r w:rsidRPr="00A715D7">
        <w:rPr>
          <w:rFonts w:ascii="宋体" w:hAnsi="宋体"/>
          <w:kern w:val="0"/>
          <w:sz w:val="24"/>
        </w:rPr>
        <w:t>24:00</w:t>
      </w:r>
      <w:r w:rsidRPr="00A715D7">
        <w:rPr>
          <w:rFonts w:ascii="宋体" w:hAnsi="宋体"/>
          <w:kern w:val="0"/>
          <w:sz w:val="24"/>
        </w:rPr>
        <w:t>时。</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1.1.5 </w:t>
      </w:r>
      <w:r w:rsidRPr="00A715D7">
        <w:rPr>
          <w:rFonts w:ascii="宋体" w:hAnsi="宋体"/>
          <w:kern w:val="0"/>
          <w:sz w:val="24"/>
        </w:rPr>
        <w:t>合同价格和费用</w:t>
      </w:r>
    </w:p>
    <w:p w:rsidR="00955879" w:rsidRPr="00A715D7" w:rsidRDefault="0038317B">
      <w:pPr>
        <w:ind w:left="480" w:hangingChars="200" w:hanging="480"/>
        <w:rPr>
          <w:rFonts w:ascii="宋体" w:hAnsi="宋体"/>
          <w:sz w:val="24"/>
        </w:rPr>
      </w:pPr>
      <w:r w:rsidRPr="00A715D7">
        <w:rPr>
          <w:rFonts w:ascii="宋体" w:hAnsi="宋体"/>
          <w:kern w:val="0"/>
          <w:sz w:val="24"/>
        </w:rPr>
        <w:t xml:space="preserve">1.1.5.1 </w:t>
      </w:r>
      <w:r w:rsidRPr="00A715D7">
        <w:rPr>
          <w:rFonts w:ascii="宋体" w:hAnsi="宋体"/>
          <w:kern w:val="0"/>
          <w:sz w:val="24"/>
        </w:rPr>
        <w:t>签约合同价：是指</w:t>
      </w:r>
      <w:r w:rsidRPr="00A715D7">
        <w:rPr>
          <w:rFonts w:ascii="宋体" w:hAnsi="宋体" w:hint="eastAsia"/>
          <w:sz w:val="24"/>
        </w:rPr>
        <w:t>发包方</w:t>
      </w:r>
      <w:r w:rsidRPr="00A715D7">
        <w:rPr>
          <w:rFonts w:ascii="宋体" w:hAnsi="宋体"/>
          <w:sz w:val="24"/>
        </w:rPr>
        <w:t>和</w:t>
      </w:r>
      <w:r w:rsidRPr="00A715D7">
        <w:rPr>
          <w:rFonts w:ascii="宋体" w:hAnsi="宋体" w:hint="eastAsia"/>
          <w:sz w:val="24"/>
        </w:rPr>
        <w:t>承包方</w:t>
      </w:r>
      <w:r w:rsidRPr="00A715D7">
        <w:rPr>
          <w:rFonts w:ascii="宋体" w:hAnsi="宋体"/>
          <w:sz w:val="24"/>
        </w:rPr>
        <w:t>在合同协议书中确定的总金额，包括安全文明施工费、暂估价及暂列金额等。</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1.1.5.2 </w:t>
      </w:r>
      <w:r w:rsidRPr="00A715D7">
        <w:rPr>
          <w:rFonts w:ascii="宋体" w:hAnsi="宋体"/>
          <w:kern w:val="0"/>
          <w:sz w:val="24"/>
        </w:rPr>
        <w:t>合同价格：是指</w:t>
      </w:r>
      <w:r w:rsidRPr="00A715D7">
        <w:rPr>
          <w:rFonts w:ascii="宋体" w:hAnsi="宋体" w:hint="eastAsia"/>
          <w:kern w:val="0"/>
          <w:sz w:val="24"/>
        </w:rPr>
        <w:t>发包方</w:t>
      </w:r>
      <w:r w:rsidRPr="00A715D7">
        <w:rPr>
          <w:rFonts w:ascii="宋体" w:hAnsi="宋体"/>
          <w:kern w:val="0"/>
          <w:sz w:val="24"/>
        </w:rPr>
        <w:t>用于支付</w:t>
      </w:r>
      <w:r w:rsidRPr="00A715D7">
        <w:rPr>
          <w:rFonts w:ascii="宋体" w:hAnsi="宋体" w:hint="eastAsia"/>
          <w:kern w:val="0"/>
          <w:sz w:val="24"/>
        </w:rPr>
        <w:t>承包方</w:t>
      </w:r>
      <w:r w:rsidRPr="00A715D7">
        <w:rPr>
          <w:rFonts w:ascii="宋体" w:hAnsi="宋体"/>
          <w:kern w:val="0"/>
          <w:sz w:val="24"/>
        </w:rPr>
        <w:t>按照合同约定完成承包范围内全部工作的金额，包括合同履行过程中按合同约定</w:t>
      </w:r>
      <w:r w:rsidRPr="00A715D7">
        <w:rPr>
          <w:rFonts w:ascii="宋体" w:hAnsi="宋体" w:hint="eastAsia"/>
          <w:kern w:val="0"/>
          <w:sz w:val="24"/>
        </w:rPr>
        <w:t>发生的价格变化。</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1.1.5.3 </w:t>
      </w:r>
      <w:r w:rsidRPr="00A715D7">
        <w:rPr>
          <w:rFonts w:ascii="宋体" w:hAnsi="宋体"/>
          <w:kern w:val="0"/>
          <w:sz w:val="24"/>
        </w:rPr>
        <w:t>费用：是指为履行合同所发生的或将要发生的所有必需的开支，包括管理费和应分摊的其他费用，但不包括利润。</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1.1.5.4 </w:t>
      </w:r>
      <w:r w:rsidRPr="00A715D7">
        <w:rPr>
          <w:rFonts w:ascii="宋体" w:hAnsi="宋体"/>
          <w:kern w:val="0"/>
          <w:sz w:val="24"/>
        </w:rPr>
        <w:t>暂估价：是指</w:t>
      </w:r>
      <w:r w:rsidRPr="00A715D7">
        <w:rPr>
          <w:rFonts w:ascii="宋体" w:hAnsi="宋体" w:hint="eastAsia"/>
          <w:kern w:val="0"/>
          <w:sz w:val="24"/>
        </w:rPr>
        <w:t>发包方</w:t>
      </w:r>
      <w:r w:rsidRPr="00A715D7">
        <w:rPr>
          <w:rFonts w:ascii="宋体" w:hAnsi="宋体"/>
          <w:kern w:val="0"/>
          <w:sz w:val="24"/>
        </w:rPr>
        <w:t>在工程量清单或预算书中提供的用于支付必然发生但暂时不能确定价格的材料、工程设备的单价</w:t>
      </w:r>
      <w:r w:rsidRPr="00A715D7">
        <w:rPr>
          <w:rFonts w:ascii="宋体" w:hAnsi="宋体" w:hint="eastAsia"/>
          <w:kern w:val="0"/>
          <w:sz w:val="24"/>
        </w:rPr>
        <w:t>、</w:t>
      </w:r>
      <w:r w:rsidRPr="00A715D7">
        <w:rPr>
          <w:rFonts w:ascii="宋体" w:hAnsi="宋体"/>
          <w:kern w:val="0"/>
          <w:sz w:val="24"/>
        </w:rPr>
        <w:t>专业工程以及</w:t>
      </w:r>
      <w:r w:rsidRPr="00A715D7">
        <w:rPr>
          <w:rFonts w:ascii="宋体" w:hAnsi="宋体" w:hint="eastAsia"/>
          <w:kern w:val="0"/>
          <w:sz w:val="24"/>
        </w:rPr>
        <w:t>服务工作</w:t>
      </w:r>
      <w:r w:rsidRPr="00A715D7">
        <w:rPr>
          <w:rFonts w:ascii="宋体" w:hAnsi="宋体"/>
          <w:kern w:val="0"/>
          <w:sz w:val="24"/>
        </w:rPr>
        <w:t>的金额。</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1.1.5.5 </w:t>
      </w:r>
      <w:r w:rsidRPr="00A715D7">
        <w:rPr>
          <w:rFonts w:ascii="宋体" w:hAnsi="宋体"/>
          <w:kern w:val="0"/>
          <w:sz w:val="24"/>
        </w:rPr>
        <w:t>暂列金额：是指</w:t>
      </w:r>
      <w:r w:rsidRPr="00A715D7">
        <w:rPr>
          <w:rFonts w:ascii="宋体" w:hAnsi="宋体" w:hint="eastAsia"/>
          <w:kern w:val="0"/>
          <w:sz w:val="24"/>
        </w:rPr>
        <w:t>发包方</w:t>
      </w:r>
      <w:r w:rsidRPr="00A715D7">
        <w:rPr>
          <w:rFonts w:ascii="宋体" w:hAnsi="宋体"/>
          <w:kern w:val="0"/>
          <w:sz w:val="24"/>
        </w:rPr>
        <w:t>在工程量清单或预算书中暂定并包括在合同价格中的一笔款项</w:t>
      </w:r>
      <w:r w:rsidRPr="00A715D7">
        <w:rPr>
          <w:rFonts w:ascii="宋体" w:hAnsi="宋体" w:hint="eastAsia"/>
          <w:kern w:val="0"/>
          <w:sz w:val="24"/>
        </w:rPr>
        <w:t>，</w:t>
      </w:r>
      <w:r w:rsidRPr="00A715D7">
        <w:rPr>
          <w:rFonts w:ascii="宋体" w:hAnsi="宋体"/>
          <w:kern w:val="0"/>
          <w:sz w:val="24"/>
        </w:rPr>
        <w:t>用于工程合同签订时尚未确定或者不可预见的所需材料、工程设备、服务</w:t>
      </w:r>
      <w:r w:rsidRPr="00A715D7">
        <w:rPr>
          <w:rFonts w:ascii="宋体" w:hAnsi="宋体"/>
          <w:kern w:val="0"/>
          <w:sz w:val="24"/>
        </w:rPr>
        <w:t>的采购，施工中可能发生的工程变更、合同约定调整因素出现时的合同价格调整以及发生的索赔、现场签证确认等的费用。</w:t>
      </w:r>
    </w:p>
    <w:p w:rsidR="00955879" w:rsidRPr="00A715D7" w:rsidRDefault="0038317B">
      <w:pPr>
        <w:ind w:left="480" w:hangingChars="200" w:hanging="480"/>
        <w:rPr>
          <w:rFonts w:ascii="宋体" w:hAnsi="宋体"/>
          <w:kern w:val="0"/>
          <w:sz w:val="24"/>
        </w:rPr>
      </w:pPr>
      <w:r w:rsidRPr="00A715D7">
        <w:rPr>
          <w:rFonts w:ascii="宋体" w:hAnsi="宋体"/>
          <w:kern w:val="0"/>
          <w:sz w:val="24"/>
        </w:rPr>
        <w:lastRenderedPageBreak/>
        <w:t xml:space="preserve">1.1.5.6 </w:t>
      </w:r>
      <w:r w:rsidRPr="00A715D7">
        <w:rPr>
          <w:rFonts w:ascii="宋体" w:hAnsi="宋体"/>
          <w:kern w:val="0"/>
          <w:sz w:val="24"/>
        </w:rPr>
        <w:t>计日工：是指合同履行过程中，</w:t>
      </w:r>
      <w:r w:rsidRPr="00A715D7">
        <w:rPr>
          <w:rFonts w:ascii="宋体" w:hAnsi="宋体" w:hint="eastAsia"/>
          <w:kern w:val="0"/>
          <w:sz w:val="24"/>
        </w:rPr>
        <w:t>承包方</w:t>
      </w:r>
      <w:r w:rsidRPr="00A715D7">
        <w:rPr>
          <w:rFonts w:ascii="宋体" w:hAnsi="宋体"/>
          <w:kern w:val="0"/>
          <w:sz w:val="24"/>
        </w:rPr>
        <w:t>完成</w:t>
      </w:r>
      <w:r w:rsidRPr="00A715D7">
        <w:rPr>
          <w:rFonts w:ascii="宋体" w:hAnsi="宋体" w:hint="eastAsia"/>
          <w:kern w:val="0"/>
          <w:sz w:val="24"/>
        </w:rPr>
        <w:t>发包方</w:t>
      </w:r>
      <w:r w:rsidRPr="00A715D7">
        <w:rPr>
          <w:rFonts w:ascii="宋体" w:hAnsi="宋体"/>
          <w:kern w:val="0"/>
          <w:sz w:val="24"/>
        </w:rPr>
        <w:t>提出的零星工作或需要采用计日工计价的变更工作时，按合同中约定的单价计价的一种方式。</w:t>
      </w:r>
    </w:p>
    <w:p w:rsidR="00955879" w:rsidRPr="00A715D7" w:rsidRDefault="0038317B">
      <w:pPr>
        <w:ind w:left="480" w:hangingChars="200" w:hanging="480"/>
        <w:rPr>
          <w:rFonts w:ascii="宋体" w:hAnsi="宋体"/>
          <w:sz w:val="24"/>
        </w:rPr>
      </w:pPr>
      <w:r w:rsidRPr="00A715D7">
        <w:rPr>
          <w:rFonts w:ascii="宋体" w:hAnsi="宋体"/>
          <w:kern w:val="0"/>
          <w:sz w:val="24"/>
        </w:rPr>
        <w:t xml:space="preserve">1.1.5.7 </w:t>
      </w:r>
      <w:r w:rsidRPr="00A715D7">
        <w:rPr>
          <w:rFonts w:ascii="宋体" w:hAnsi="宋体"/>
          <w:kern w:val="0"/>
          <w:sz w:val="24"/>
        </w:rPr>
        <w:t>质量保证金</w:t>
      </w:r>
      <w:bookmarkStart w:id="654" w:name="#go2"/>
      <w:bookmarkEnd w:id="654"/>
      <w:r w:rsidRPr="00A715D7">
        <w:rPr>
          <w:rFonts w:ascii="宋体" w:hAnsi="宋体"/>
          <w:kern w:val="0"/>
          <w:sz w:val="24"/>
        </w:rPr>
        <w:t>：是指按照第</w:t>
      </w:r>
      <w:r w:rsidRPr="00A715D7">
        <w:rPr>
          <w:rFonts w:ascii="宋体" w:hAnsi="宋体"/>
          <w:kern w:val="0"/>
          <w:sz w:val="24"/>
        </w:rPr>
        <w:t>15.3</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质量保证金</w:t>
      </w:r>
      <w:r w:rsidRPr="00A715D7">
        <w:rPr>
          <w:rFonts w:ascii="宋体" w:hAnsi="宋体" w:hint="eastAsia"/>
          <w:kern w:val="0"/>
          <w:sz w:val="24"/>
        </w:rPr>
        <w:t>〕</w:t>
      </w:r>
      <w:r w:rsidRPr="00A715D7">
        <w:rPr>
          <w:rFonts w:ascii="宋体" w:hAnsi="宋体"/>
          <w:kern w:val="0"/>
          <w:sz w:val="24"/>
        </w:rPr>
        <w:t>约定</w:t>
      </w:r>
      <w:r w:rsidRPr="00A715D7">
        <w:rPr>
          <w:rFonts w:ascii="宋体" w:hAnsi="宋体" w:hint="eastAsia"/>
          <w:kern w:val="0"/>
          <w:sz w:val="24"/>
        </w:rPr>
        <w:t>承包方</w:t>
      </w:r>
      <w:r w:rsidRPr="00A715D7">
        <w:rPr>
          <w:rFonts w:ascii="宋体" w:hAnsi="宋体"/>
          <w:kern w:val="0"/>
          <w:sz w:val="24"/>
        </w:rPr>
        <w:t>用于保证其在缺陷责任期内履行缺陷修补义务的担保</w:t>
      </w:r>
      <w:r w:rsidRPr="00A715D7">
        <w:rPr>
          <w:rFonts w:ascii="宋体" w:hAnsi="宋体"/>
          <w:sz w:val="24"/>
        </w:rPr>
        <w:t>。</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1.1.5.8 </w:t>
      </w:r>
      <w:r w:rsidRPr="00A715D7">
        <w:rPr>
          <w:rFonts w:ascii="宋体" w:hAnsi="宋体"/>
          <w:kern w:val="0"/>
          <w:sz w:val="24"/>
        </w:rPr>
        <w:t>总价项目：是指在现行国家、行业以及地方的计量规则中无工程量计算规则，在已标价工程量清单或预算书中以总价或以费率形式计算的</w:t>
      </w:r>
      <w:r w:rsidRPr="00A715D7">
        <w:rPr>
          <w:rFonts w:ascii="宋体" w:hAnsi="宋体"/>
          <w:kern w:val="0"/>
          <w:sz w:val="24"/>
        </w:rPr>
        <w:t>项目。</w:t>
      </w:r>
    </w:p>
    <w:p w:rsidR="00955879" w:rsidRPr="00A715D7" w:rsidRDefault="0038317B">
      <w:pPr>
        <w:ind w:left="480" w:hangingChars="200" w:hanging="480"/>
        <w:rPr>
          <w:rFonts w:ascii="宋体" w:hAnsi="宋体"/>
          <w:sz w:val="24"/>
        </w:rPr>
      </w:pPr>
      <w:r w:rsidRPr="00A715D7">
        <w:rPr>
          <w:rFonts w:ascii="宋体" w:hAnsi="宋体"/>
          <w:sz w:val="24"/>
        </w:rPr>
        <w:t xml:space="preserve">1.1.6 </w:t>
      </w:r>
      <w:r w:rsidRPr="00A715D7">
        <w:rPr>
          <w:rFonts w:ascii="宋体" w:hAnsi="宋体"/>
          <w:sz w:val="24"/>
        </w:rPr>
        <w:t>其他</w:t>
      </w:r>
    </w:p>
    <w:p w:rsidR="00955879" w:rsidRPr="00A715D7" w:rsidRDefault="0038317B">
      <w:pPr>
        <w:ind w:left="480" w:hangingChars="200" w:hanging="480"/>
        <w:rPr>
          <w:rFonts w:ascii="宋体" w:hAnsi="宋体"/>
          <w:sz w:val="24"/>
        </w:rPr>
      </w:pPr>
      <w:r w:rsidRPr="00A715D7">
        <w:rPr>
          <w:rFonts w:ascii="宋体" w:hAnsi="宋体"/>
          <w:sz w:val="24"/>
        </w:rPr>
        <w:t xml:space="preserve">1.1.6.1 </w:t>
      </w:r>
      <w:r w:rsidRPr="00A715D7">
        <w:rPr>
          <w:rFonts w:ascii="宋体" w:hAnsi="宋体"/>
          <w:sz w:val="24"/>
        </w:rPr>
        <w:t>书面形式：是指合同文件、信函、电报、传真等可以有形地表现所载内容的形式。</w:t>
      </w:r>
    </w:p>
    <w:p w:rsidR="00955879" w:rsidRPr="00A715D7" w:rsidRDefault="0038317B">
      <w:pPr>
        <w:spacing w:line="360" w:lineRule="auto"/>
        <w:rPr>
          <w:b/>
          <w:sz w:val="24"/>
        </w:rPr>
      </w:pPr>
      <w:bookmarkStart w:id="655" w:name="_Toc296503029"/>
      <w:bookmarkStart w:id="656" w:name="_Toc296346530"/>
      <w:bookmarkStart w:id="657" w:name="_Toc337558729"/>
      <w:bookmarkStart w:id="658" w:name="_Toc351203497"/>
      <w:bookmarkEnd w:id="655"/>
      <w:bookmarkEnd w:id="656"/>
      <w:bookmarkEnd w:id="657"/>
      <w:r w:rsidRPr="00A715D7">
        <w:rPr>
          <w:b/>
          <w:sz w:val="24"/>
        </w:rPr>
        <w:t>1.2</w:t>
      </w:r>
      <w:r w:rsidRPr="00A715D7">
        <w:rPr>
          <w:rFonts w:ascii="黑体" w:hAnsi="黑体"/>
          <w:b/>
          <w:sz w:val="24"/>
        </w:rPr>
        <w:t>语言文字</w:t>
      </w:r>
      <w:bookmarkEnd w:id="658"/>
    </w:p>
    <w:p w:rsidR="00955879" w:rsidRPr="00A715D7" w:rsidRDefault="0038317B">
      <w:pPr>
        <w:ind w:leftChars="200" w:left="420"/>
        <w:rPr>
          <w:rFonts w:ascii="宋体" w:hAnsi="宋体"/>
          <w:kern w:val="0"/>
          <w:sz w:val="24"/>
        </w:rPr>
      </w:pPr>
      <w:r w:rsidRPr="00A715D7">
        <w:rPr>
          <w:rFonts w:ascii="宋体" w:hAnsi="宋体"/>
          <w:kern w:val="0"/>
          <w:sz w:val="24"/>
        </w:rPr>
        <w:t>合同以中国的汉语简体文字编写、解释和说明。合同当事人在专用合同条款中约定使用两种以上语言时，汉语为优先解释和说明合同的语言。</w:t>
      </w:r>
    </w:p>
    <w:p w:rsidR="00955879" w:rsidRPr="00A715D7" w:rsidRDefault="0038317B">
      <w:pPr>
        <w:spacing w:line="360" w:lineRule="auto"/>
        <w:rPr>
          <w:b/>
          <w:sz w:val="24"/>
        </w:rPr>
      </w:pPr>
      <w:bookmarkStart w:id="659" w:name="_Toc337558730"/>
      <w:bookmarkStart w:id="660" w:name="_Toc296503030"/>
      <w:bookmarkStart w:id="661" w:name="_Toc296346531"/>
      <w:bookmarkStart w:id="662" w:name="_Toc351203498"/>
      <w:bookmarkEnd w:id="659"/>
      <w:bookmarkEnd w:id="660"/>
      <w:bookmarkEnd w:id="661"/>
      <w:r w:rsidRPr="00A715D7">
        <w:rPr>
          <w:b/>
          <w:sz w:val="24"/>
        </w:rPr>
        <w:t>1.3</w:t>
      </w:r>
      <w:r w:rsidRPr="00A715D7">
        <w:rPr>
          <w:rFonts w:ascii="黑体" w:hAnsi="黑体"/>
          <w:b/>
          <w:sz w:val="24"/>
        </w:rPr>
        <w:t>法律</w:t>
      </w:r>
      <w:bookmarkEnd w:id="662"/>
    </w:p>
    <w:p w:rsidR="00955879" w:rsidRPr="00A715D7" w:rsidRDefault="0038317B">
      <w:pPr>
        <w:ind w:leftChars="200" w:left="420"/>
        <w:rPr>
          <w:rFonts w:ascii="宋体" w:hAnsi="宋体"/>
          <w:kern w:val="0"/>
          <w:sz w:val="24"/>
        </w:rPr>
      </w:pPr>
      <w:r w:rsidRPr="00A715D7">
        <w:rPr>
          <w:rFonts w:ascii="宋体" w:hAnsi="宋体"/>
          <w:kern w:val="0"/>
          <w:sz w:val="24"/>
        </w:rPr>
        <w:t>合同所称法律是指中华人民共和国法律、行政法规、部门规章，以及工程所在地的地方性法规、自治条例、单行条例和地方政府规章等。</w:t>
      </w:r>
    </w:p>
    <w:p w:rsidR="00955879" w:rsidRPr="00A715D7" w:rsidRDefault="0038317B">
      <w:pPr>
        <w:ind w:leftChars="200" w:left="420"/>
        <w:rPr>
          <w:rFonts w:ascii="宋体" w:hAnsi="宋体"/>
          <w:kern w:val="0"/>
          <w:sz w:val="24"/>
        </w:rPr>
      </w:pPr>
      <w:r w:rsidRPr="00A715D7">
        <w:rPr>
          <w:rFonts w:ascii="宋体" w:hAnsi="宋体"/>
          <w:kern w:val="0"/>
          <w:sz w:val="24"/>
        </w:rPr>
        <w:t>合同当事人可以在专用合同条款中约定合同适用的其他规范性文件。</w:t>
      </w:r>
    </w:p>
    <w:p w:rsidR="00955879" w:rsidRPr="00A715D7" w:rsidRDefault="0038317B">
      <w:pPr>
        <w:spacing w:line="360" w:lineRule="auto"/>
        <w:rPr>
          <w:b/>
          <w:sz w:val="24"/>
        </w:rPr>
      </w:pPr>
      <w:bookmarkStart w:id="663" w:name="_Toc351203499"/>
      <w:bookmarkEnd w:id="663"/>
      <w:r w:rsidRPr="00A715D7">
        <w:rPr>
          <w:b/>
          <w:sz w:val="24"/>
        </w:rPr>
        <w:t xml:space="preserve">1.4 </w:t>
      </w:r>
      <w:r w:rsidRPr="00A715D7">
        <w:rPr>
          <w:b/>
          <w:sz w:val="24"/>
        </w:rPr>
        <w:t>标准和规范</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1.4.1 </w:t>
      </w:r>
      <w:r w:rsidRPr="00A715D7">
        <w:rPr>
          <w:rFonts w:ascii="宋体" w:hAnsi="宋体"/>
          <w:kern w:val="0"/>
          <w:sz w:val="24"/>
        </w:rPr>
        <w:t>适用于工程的国家标准、行业标准、工程所在地的地方性标准，以及相应的规范、规程等，合同当事人有特别要求的，应在专用合同条款中约定。</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1.4.2 </w:t>
      </w:r>
      <w:r w:rsidRPr="00A715D7">
        <w:rPr>
          <w:rFonts w:ascii="宋体" w:hAnsi="宋体" w:hint="eastAsia"/>
          <w:kern w:val="0"/>
          <w:sz w:val="24"/>
        </w:rPr>
        <w:t>发包方</w:t>
      </w:r>
      <w:r w:rsidRPr="00A715D7">
        <w:rPr>
          <w:rFonts w:ascii="宋体" w:hAnsi="宋体"/>
          <w:kern w:val="0"/>
          <w:sz w:val="24"/>
        </w:rPr>
        <w:t>要求使用国外标准、规范的，</w:t>
      </w:r>
      <w:r w:rsidRPr="00A715D7">
        <w:rPr>
          <w:rFonts w:ascii="宋体" w:hAnsi="宋体" w:hint="eastAsia"/>
          <w:kern w:val="0"/>
          <w:sz w:val="24"/>
        </w:rPr>
        <w:t>发包方</w:t>
      </w:r>
      <w:r w:rsidRPr="00A715D7">
        <w:rPr>
          <w:rFonts w:ascii="宋体" w:hAnsi="宋体"/>
          <w:kern w:val="0"/>
          <w:sz w:val="24"/>
        </w:rPr>
        <w:t>负责提供原文版本和中文译本，并在专用合同条款中约定提供标准规范的名称、份数和时间。</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1.4.3 </w:t>
      </w:r>
      <w:r w:rsidRPr="00A715D7">
        <w:rPr>
          <w:rFonts w:ascii="宋体" w:hAnsi="宋体" w:hint="eastAsia"/>
          <w:kern w:val="0"/>
          <w:sz w:val="24"/>
        </w:rPr>
        <w:t>发包方</w:t>
      </w:r>
      <w:r w:rsidRPr="00A715D7">
        <w:rPr>
          <w:rFonts w:ascii="宋体" w:hAnsi="宋体"/>
          <w:kern w:val="0"/>
          <w:sz w:val="24"/>
        </w:rPr>
        <w:t>对工程的技术标准、功能要求高于或严于现行国家、行业或地方标准的，应当在专用合同条款中予以明确。除专用合同条款另有约定外，应视为</w:t>
      </w:r>
      <w:r w:rsidRPr="00A715D7">
        <w:rPr>
          <w:rFonts w:ascii="宋体" w:hAnsi="宋体" w:hint="eastAsia"/>
          <w:kern w:val="0"/>
          <w:sz w:val="24"/>
        </w:rPr>
        <w:t>承包方</w:t>
      </w:r>
      <w:r w:rsidRPr="00A715D7">
        <w:rPr>
          <w:rFonts w:ascii="宋体" w:hAnsi="宋体"/>
          <w:kern w:val="0"/>
          <w:sz w:val="24"/>
        </w:rPr>
        <w:t>在签订合同前已充分预见前述技术标准和功能要求的复杂程度，签约合同价中已包含由此产生的费用。</w:t>
      </w:r>
    </w:p>
    <w:p w:rsidR="00955879" w:rsidRPr="00A715D7" w:rsidRDefault="0038317B">
      <w:pPr>
        <w:spacing w:line="360" w:lineRule="auto"/>
        <w:rPr>
          <w:b/>
          <w:sz w:val="24"/>
        </w:rPr>
      </w:pPr>
      <w:bookmarkStart w:id="664" w:name="_Toc351203500"/>
      <w:bookmarkEnd w:id="664"/>
      <w:r w:rsidRPr="00A715D7">
        <w:rPr>
          <w:b/>
          <w:sz w:val="24"/>
        </w:rPr>
        <w:t>1</w:t>
      </w:r>
      <w:bookmarkStart w:id="665" w:name="_Toc296503031"/>
      <w:bookmarkStart w:id="666" w:name="_Toc296346532"/>
      <w:bookmarkStart w:id="667" w:name="_Toc337558731"/>
      <w:bookmarkEnd w:id="665"/>
      <w:bookmarkEnd w:id="666"/>
      <w:r w:rsidRPr="00A715D7">
        <w:rPr>
          <w:b/>
          <w:sz w:val="24"/>
        </w:rPr>
        <w:t>.5</w:t>
      </w:r>
      <w:r w:rsidRPr="00A715D7">
        <w:rPr>
          <w:b/>
          <w:sz w:val="24"/>
        </w:rPr>
        <w:t xml:space="preserve"> </w:t>
      </w:r>
      <w:r w:rsidRPr="00A715D7">
        <w:rPr>
          <w:b/>
          <w:sz w:val="24"/>
        </w:rPr>
        <w:t>合同文件的优先顺序</w:t>
      </w:r>
      <w:bookmarkEnd w:id="667"/>
    </w:p>
    <w:p w:rsidR="00955879" w:rsidRPr="00A715D7" w:rsidRDefault="0038317B">
      <w:pPr>
        <w:ind w:leftChars="200" w:left="420"/>
        <w:rPr>
          <w:rFonts w:ascii="宋体" w:hAnsi="宋体"/>
          <w:kern w:val="0"/>
          <w:sz w:val="24"/>
        </w:rPr>
      </w:pPr>
      <w:r w:rsidRPr="00A715D7">
        <w:rPr>
          <w:rFonts w:ascii="宋体" w:hAnsi="宋体"/>
          <w:kern w:val="0"/>
          <w:sz w:val="24"/>
        </w:rPr>
        <w:t>组成合同的各项文件应互相解释，互为说明。除专用合同条款另有约定外，解释合同文件的优先顺序如下：</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）合同协议书；</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）中标通知书（如果有）；</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）投标函及其附录（</w:t>
      </w:r>
      <w:r w:rsidRPr="00A715D7">
        <w:rPr>
          <w:rFonts w:ascii="宋体" w:hAnsi="宋体" w:hint="eastAsia"/>
          <w:kern w:val="0"/>
          <w:sz w:val="24"/>
        </w:rPr>
        <w:t>含</w:t>
      </w:r>
      <w:r w:rsidRPr="00A715D7">
        <w:rPr>
          <w:rFonts w:ascii="宋体" w:hAnsi="宋体"/>
          <w:kern w:val="0"/>
          <w:sz w:val="24"/>
        </w:rPr>
        <w:t>图纸及已标价工程量清单）；</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）专用合同条款；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）通用合同条款；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6</w:t>
      </w:r>
      <w:r w:rsidRPr="00A715D7">
        <w:rPr>
          <w:rFonts w:ascii="宋体" w:hAnsi="宋体"/>
          <w:kern w:val="0"/>
          <w:sz w:val="24"/>
        </w:rPr>
        <w:t>）技术标准和要求；</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7</w:t>
      </w:r>
      <w:r w:rsidRPr="00A715D7">
        <w:rPr>
          <w:rFonts w:ascii="宋体" w:hAnsi="宋体"/>
          <w:kern w:val="0"/>
          <w:sz w:val="24"/>
        </w:rPr>
        <w:t>）通用工程规范</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8</w:t>
      </w:r>
      <w:r w:rsidRPr="00A715D7">
        <w:rPr>
          <w:rFonts w:ascii="宋体" w:hAnsi="宋体"/>
          <w:kern w:val="0"/>
          <w:sz w:val="24"/>
        </w:rPr>
        <w:t>）承包方提供的资料</w:t>
      </w:r>
    </w:p>
    <w:p w:rsidR="00955879" w:rsidRPr="00A715D7" w:rsidRDefault="0038317B">
      <w:pPr>
        <w:ind w:leftChars="200" w:left="420"/>
        <w:rPr>
          <w:rFonts w:ascii="宋体" w:hAnsi="宋体"/>
          <w:sz w:val="24"/>
        </w:rPr>
      </w:pPr>
      <w:r w:rsidRPr="00A715D7">
        <w:rPr>
          <w:rFonts w:ascii="宋体" w:hAnsi="宋体"/>
          <w:kern w:val="0"/>
          <w:sz w:val="24"/>
        </w:rPr>
        <w:t>（</w:t>
      </w:r>
      <w:r w:rsidRPr="00A715D7">
        <w:rPr>
          <w:rFonts w:ascii="宋体" w:hAnsi="宋体"/>
          <w:kern w:val="0"/>
          <w:sz w:val="24"/>
        </w:rPr>
        <w:t>9</w:t>
      </w:r>
      <w:r w:rsidRPr="00A715D7">
        <w:rPr>
          <w:rFonts w:ascii="宋体" w:hAnsi="宋体"/>
          <w:kern w:val="0"/>
          <w:sz w:val="24"/>
        </w:rPr>
        <w:t>）发包方提供的资料</w:t>
      </w:r>
      <w:r w:rsidRPr="00A715D7">
        <w:rPr>
          <w:rFonts w:ascii="宋体" w:hAnsi="宋体" w:hint="eastAsia"/>
          <w:kern w:val="0"/>
          <w:sz w:val="24"/>
        </w:rPr>
        <w:t>。</w:t>
      </w:r>
    </w:p>
    <w:p w:rsidR="00955879" w:rsidRPr="00A715D7" w:rsidRDefault="0038317B">
      <w:pPr>
        <w:ind w:leftChars="200" w:left="420"/>
        <w:rPr>
          <w:rFonts w:ascii="宋体" w:hAnsi="宋体"/>
          <w:sz w:val="24"/>
        </w:rPr>
      </w:pPr>
      <w:r w:rsidRPr="00A715D7">
        <w:rPr>
          <w:rFonts w:ascii="宋体" w:hAnsi="宋体"/>
          <w:sz w:val="24"/>
        </w:rPr>
        <w:t>上述各项合同文件包括合同当事人就该项合同文件所作出的补充和修改，属于同一类内容的文件，应以最新签署的为准。</w:t>
      </w:r>
    </w:p>
    <w:p w:rsidR="00955879" w:rsidRPr="00A715D7" w:rsidRDefault="0038317B">
      <w:pPr>
        <w:ind w:leftChars="200" w:left="420"/>
        <w:rPr>
          <w:rFonts w:ascii="宋体" w:hAnsi="宋体"/>
          <w:sz w:val="24"/>
        </w:rPr>
      </w:pPr>
      <w:r w:rsidRPr="00A715D7">
        <w:rPr>
          <w:rFonts w:ascii="宋体" w:hAnsi="宋体"/>
          <w:sz w:val="24"/>
        </w:rPr>
        <w:t>在合同订立及履行过程中形成的与合同有关的文件均</w:t>
      </w:r>
      <w:r w:rsidRPr="00A715D7">
        <w:rPr>
          <w:rFonts w:ascii="宋体" w:hAnsi="宋体"/>
          <w:sz w:val="24"/>
        </w:rPr>
        <w:t>构成合同文件组成部分，并根据其性质确定优先解释顺序。</w:t>
      </w:r>
    </w:p>
    <w:p w:rsidR="00955879" w:rsidRPr="00A715D7" w:rsidRDefault="0038317B">
      <w:pPr>
        <w:spacing w:line="360" w:lineRule="auto"/>
        <w:rPr>
          <w:rFonts w:ascii="宋体" w:hAnsi="宋体"/>
          <w:b/>
          <w:sz w:val="24"/>
        </w:rPr>
      </w:pPr>
      <w:bookmarkStart w:id="668" w:name="_Toc351203501"/>
      <w:bookmarkEnd w:id="668"/>
      <w:r w:rsidRPr="00A715D7">
        <w:rPr>
          <w:rFonts w:ascii="宋体" w:hAnsi="宋体"/>
          <w:b/>
          <w:sz w:val="24"/>
        </w:rPr>
        <w:t>1</w:t>
      </w:r>
      <w:bookmarkStart w:id="669" w:name="_Toc296503032"/>
      <w:bookmarkStart w:id="670" w:name="_Toc296346533"/>
      <w:bookmarkStart w:id="671" w:name="_Toc337558732"/>
      <w:bookmarkEnd w:id="669"/>
      <w:bookmarkEnd w:id="670"/>
      <w:r w:rsidRPr="00A715D7">
        <w:rPr>
          <w:rFonts w:ascii="宋体" w:hAnsi="宋体"/>
          <w:b/>
          <w:sz w:val="24"/>
        </w:rPr>
        <w:t>.6</w:t>
      </w:r>
      <w:r w:rsidRPr="00A715D7">
        <w:rPr>
          <w:rFonts w:ascii="宋体" w:hAnsi="宋体"/>
          <w:b/>
          <w:sz w:val="24"/>
        </w:rPr>
        <w:t>图纸和</w:t>
      </w:r>
      <w:r w:rsidRPr="00A715D7">
        <w:rPr>
          <w:rFonts w:ascii="宋体" w:hAnsi="宋体" w:hint="eastAsia"/>
          <w:b/>
          <w:sz w:val="24"/>
        </w:rPr>
        <w:t>承包方</w:t>
      </w:r>
      <w:r w:rsidRPr="00A715D7">
        <w:rPr>
          <w:rFonts w:ascii="宋体" w:hAnsi="宋体"/>
          <w:b/>
          <w:sz w:val="24"/>
        </w:rPr>
        <w:t>文件</w:t>
      </w:r>
      <w:bookmarkEnd w:id="671"/>
    </w:p>
    <w:p w:rsidR="00955879" w:rsidRPr="00A715D7" w:rsidRDefault="0038317B">
      <w:pPr>
        <w:ind w:left="480" w:hangingChars="200" w:hanging="480"/>
        <w:rPr>
          <w:rFonts w:ascii="宋体" w:hAnsi="宋体"/>
          <w:kern w:val="0"/>
          <w:sz w:val="24"/>
        </w:rPr>
      </w:pPr>
      <w:r w:rsidRPr="00A715D7">
        <w:rPr>
          <w:rFonts w:ascii="宋体" w:hAnsi="宋体"/>
          <w:kern w:val="0"/>
          <w:sz w:val="24"/>
        </w:rPr>
        <w:lastRenderedPageBreak/>
        <w:t xml:space="preserve">1.6.1 </w:t>
      </w:r>
      <w:r w:rsidRPr="00A715D7">
        <w:rPr>
          <w:rFonts w:ascii="宋体" w:hAnsi="宋体"/>
          <w:kern w:val="0"/>
          <w:sz w:val="24"/>
        </w:rPr>
        <w:t>图纸的提供和交底</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应按照专用合同条款约定的期限、数量和内容向</w:t>
      </w:r>
      <w:r w:rsidRPr="00A715D7">
        <w:rPr>
          <w:rFonts w:ascii="宋体" w:hAnsi="宋体" w:hint="eastAsia"/>
          <w:kern w:val="0"/>
          <w:sz w:val="24"/>
        </w:rPr>
        <w:t>承包方</w:t>
      </w:r>
      <w:r w:rsidRPr="00A715D7">
        <w:rPr>
          <w:rFonts w:ascii="宋体" w:hAnsi="宋体"/>
          <w:kern w:val="0"/>
          <w:sz w:val="24"/>
        </w:rPr>
        <w:t>免费提供图纸，并组织</w:t>
      </w:r>
      <w:r w:rsidRPr="00A715D7">
        <w:rPr>
          <w:rFonts w:ascii="宋体" w:hAnsi="宋体" w:hint="eastAsia"/>
          <w:kern w:val="0"/>
          <w:sz w:val="24"/>
        </w:rPr>
        <w:t>承包方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和设计人进行图纸会审和设计交底。</w:t>
      </w:r>
      <w:r w:rsidRPr="00A715D7">
        <w:rPr>
          <w:rFonts w:ascii="宋体" w:hAnsi="宋体" w:hint="eastAsia"/>
          <w:kern w:val="0"/>
          <w:sz w:val="24"/>
        </w:rPr>
        <w:t>发包方</w:t>
      </w:r>
      <w:r w:rsidRPr="00A715D7">
        <w:rPr>
          <w:rFonts w:ascii="宋体" w:hAnsi="宋体"/>
          <w:kern w:val="0"/>
          <w:sz w:val="24"/>
        </w:rPr>
        <w:t>至迟不得晚于第</w:t>
      </w:r>
      <w:r w:rsidRPr="00A715D7">
        <w:rPr>
          <w:rFonts w:ascii="宋体" w:hAnsi="宋体"/>
          <w:kern w:val="0"/>
          <w:sz w:val="24"/>
        </w:rPr>
        <w:t>7.3.2</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开工通知</w:t>
      </w:r>
      <w:r w:rsidRPr="00A715D7">
        <w:rPr>
          <w:rFonts w:ascii="宋体" w:hAnsi="宋体" w:hint="eastAsia"/>
          <w:kern w:val="0"/>
          <w:sz w:val="24"/>
        </w:rPr>
        <w:t>〕</w:t>
      </w:r>
      <w:r w:rsidRPr="00A715D7">
        <w:rPr>
          <w:rFonts w:ascii="宋体" w:hAnsi="宋体"/>
          <w:kern w:val="0"/>
          <w:sz w:val="24"/>
        </w:rPr>
        <w:t>载明的开工日期前</w:t>
      </w:r>
      <w:r w:rsidRPr="00A715D7">
        <w:rPr>
          <w:rFonts w:ascii="宋体" w:hAnsi="宋体"/>
          <w:kern w:val="0"/>
          <w:sz w:val="24"/>
        </w:rPr>
        <w:t>14</w:t>
      </w:r>
      <w:r w:rsidRPr="00A715D7">
        <w:rPr>
          <w:rFonts w:ascii="宋体" w:hAnsi="宋体"/>
          <w:kern w:val="0"/>
          <w:sz w:val="24"/>
        </w:rPr>
        <w:t>天向</w:t>
      </w:r>
      <w:r w:rsidRPr="00A715D7">
        <w:rPr>
          <w:rFonts w:ascii="宋体" w:hAnsi="宋体" w:hint="eastAsia"/>
          <w:kern w:val="0"/>
          <w:sz w:val="24"/>
        </w:rPr>
        <w:t>承包方</w:t>
      </w:r>
      <w:r w:rsidRPr="00A715D7">
        <w:rPr>
          <w:rFonts w:ascii="宋体" w:hAnsi="宋体"/>
          <w:kern w:val="0"/>
          <w:sz w:val="24"/>
        </w:rPr>
        <w:t>提供图纸。</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未按合同约定提供图纸导致</w:t>
      </w:r>
      <w:r w:rsidRPr="00A715D7">
        <w:rPr>
          <w:rFonts w:ascii="宋体" w:hAnsi="宋体" w:hint="eastAsia"/>
          <w:kern w:val="0"/>
          <w:sz w:val="24"/>
        </w:rPr>
        <w:t>承包方</w:t>
      </w:r>
      <w:r w:rsidRPr="00A715D7">
        <w:rPr>
          <w:rFonts w:ascii="宋体" w:hAnsi="宋体"/>
          <w:kern w:val="0"/>
          <w:sz w:val="24"/>
        </w:rPr>
        <w:t>费用增加和（或）工期延误的，按照第</w:t>
      </w:r>
      <w:r w:rsidRPr="00A715D7">
        <w:rPr>
          <w:rFonts w:ascii="宋体" w:hAnsi="宋体"/>
          <w:kern w:val="0"/>
          <w:sz w:val="24"/>
        </w:rPr>
        <w:t>7.5.1</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原因导致工期延误</w:t>
      </w:r>
      <w:r w:rsidRPr="00A715D7">
        <w:rPr>
          <w:rFonts w:ascii="宋体" w:hAnsi="宋体" w:hint="eastAsia"/>
          <w:kern w:val="0"/>
          <w:sz w:val="24"/>
        </w:rPr>
        <w:t>〕</w:t>
      </w:r>
      <w:r w:rsidRPr="00A715D7">
        <w:rPr>
          <w:rFonts w:ascii="宋体" w:hAnsi="宋体"/>
          <w:kern w:val="0"/>
          <w:sz w:val="24"/>
        </w:rPr>
        <w:t>约定办理。</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1.6.2 </w:t>
      </w:r>
      <w:r w:rsidRPr="00A715D7">
        <w:rPr>
          <w:rFonts w:ascii="宋体" w:hAnsi="宋体"/>
          <w:kern w:val="0"/>
          <w:sz w:val="24"/>
        </w:rPr>
        <w:t>图纸的错误</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在收到</w:t>
      </w:r>
      <w:r w:rsidRPr="00A715D7">
        <w:rPr>
          <w:rFonts w:ascii="宋体" w:hAnsi="宋体" w:hint="eastAsia"/>
          <w:kern w:val="0"/>
          <w:sz w:val="24"/>
        </w:rPr>
        <w:t>发包方</w:t>
      </w:r>
      <w:r w:rsidRPr="00A715D7">
        <w:rPr>
          <w:rFonts w:ascii="宋体" w:hAnsi="宋体"/>
          <w:kern w:val="0"/>
          <w:sz w:val="24"/>
        </w:rPr>
        <w:t>提供的图纸后，发现图纸存在差错、遗漏或缺陷的，应及时通知</w:t>
      </w:r>
      <w:r w:rsidRPr="00A715D7">
        <w:rPr>
          <w:rFonts w:ascii="宋体" w:hAnsi="宋体" w:hint="eastAsia"/>
          <w:kern w:val="0"/>
          <w:sz w:val="24"/>
        </w:rPr>
        <w:t>监理方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接到该通知后，应附具相关意见并立即报送</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应在收到</w:t>
      </w:r>
      <w:r w:rsidRPr="00A715D7">
        <w:rPr>
          <w:rFonts w:ascii="宋体" w:hAnsi="宋体" w:hint="eastAsia"/>
          <w:kern w:val="0"/>
          <w:sz w:val="24"/>
        </w:rPr>
        <w:t>监理方</w:t>
      </w:r>
      <w:r w:rsidRPr="00A715D7">
        <w:rPr>
          <w:rFonts w:ascii="宋体" w:hAnsi="宋体"/>
          <w:kern w:val="0"/>
          <w:sz w:val="24"/>
        </w:rPr>
        <w:t>报送的通知后的合理时间内作出决定。</w:t>
      </w:r>
      <w:r w:rsidRPr="00A715D7">
        <w:rPr>
          <w:rFonts w:ascii="宋体" w:hAnsi="宋体" w:hint="eastAsia"/>
          <w:kern w:val="0"/>
          <w:sz w:val="24"/>
        </w:rPr>
        <w:t>合理时间是指发包方在收到监理方的报送通知后，尽其努力且不懈怠地完成图纸修改补充所需的时间。</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1.6.3 </w:t>
      </w:r>
      <w:r w:rsidRPr="00A715D7">
        <w:rPr>
          <w:rFonts w:ascii="宋体" w:hAnsi="宋体"/>
          <w:kern w:val="0"/>
          <w:sz w:val="24"/>
        </w:rPr>
        <w:t>图纸的修改和补充</w:t>
      </w:r>
    </w:p>
    <w:p w:rsidR="00955879" w:rsidRPr="00A715D7" w:rsidRDefault="0038317B">
      <w:pPr>
        <w:ind w:leftChars="200" w:left="420"/>
        <w:rPr>
          <w:rFonts w:ascii="宋体" w:hAnsi="宋体"/>
          <w:kern w:val="0"/>
          <w:sz w:val="24"/>
        </w:rPr>
      </w:pPr>
      <w:r w:rsidRPr="00A715D7">
        <w:rPr>
          <w:rFonts w:ascii="宋体" w:hAnsi="宋体"/>
          <w:kern w:val="0"/>
          <w:sz w:val="24"/>
        </w:rPr>
        <w:t>图纸需要修改和补充的，应经图纸原设计人及审批部门同意，并由</w:t>
      </w:r>
      <w:r w:rsidRPr="00A715D7">
        <w:rPr>
          <w:rFonts w:ascii="宋体" w:hAnsi="宋体" w:hint="eastAsia"/>
          <w:kern w:val="0"/>
          <w:sz w:val="24"/>
        </w:rPr>
        <w:t>监理方</w:t>
      </w:r>
      <w:r w:rsidRPr="00A715D7">
        <w:rPr>
          <w:rFonts w:ascii="宋体" w:hAnsi="宋体"/>
          <w:kern w:val="0"/>
          <w:sz w:val="24"/>
        </w:rPr>
        <w:t>在工程或工程相应部位施工前将修改后的图纸或补充图纸提交给</w:t>
      </w:r>
      <w:r w:rsidRPr="00A715D7">
        <w:rPr>
          <w:rFonts w:ascii="宋体" w:hAnsi="宋体" w:hint="eastAsia"/>
          <w:kern w:val="0"/>
          <w:sz w:val="24"/>
        </w:rPr>
        <w:t>承包方</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应按修改或补充后的图纸施工。</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1.6.4 </w:t>
      </w:r>
      <w:r w:rsidRPr="00A715D7">
        <w:rPr>
          <w:rFonts w:ascii="宋体" w:hAnsi="宋体" w:hint="eastAsia"/>
          <w:kern w:val="0"/>
          <w:sz w:val="24"/>
        </w:rPr>
        <w:t>承包方</w:t>
      </w:r>
      <w:r w:rsidRPr="00A715D7">
        <w:rPr>
          <w:rFonts w:ascii="宋体" w:hAnsi="宋体"/>
          <w:kern w:val="0"/>
          <w:sz w:val="24"/>
        </w:rPr>
        <w:t>文件</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应按照专用合同条款的约定提</w:t>
      </w:r>
      <w:r w:rsidRPr="00A715D7">
        <w:rPr>
          <w:rFonts w:ascii="宋体" w:hAnsi="宋体"/>
          <w:kern w:val="0"/>
          <w:sz w:val="24"/>
        </w:rPr>
        <w:t>供应当由其编制的与工程施工有关的文件，并按照专用合同条款约定的期限、数量和形式提交</w:t>
      </w:r>
      <w:r w:rsidRPr="00A715D7">
        <w:rPr>
          <w:rFonts w:ascii="宋体" w:hAnsi="宋体" w:hint="eastAsia"/>
          <w:kern w:val="0"/>
          <w:sz w:val="24"/>
        </w:rPr>
        <w:t>监理方</w:t>
      </w:r>
      <w:r w:rsidRPr="00A715D7">
        <w:rPr>
          <w:rFonts w:ascii="宋体" w:hAnsi="宋体"/>
          <w:kern w:val="0"/>
          <w:sz w:val="24"/>
        </w:rPr>
        <w:t>，并由</w:t>
      </w:r>
      <w:r w:rsidRPr="00A715D7">
        <w:rPr>
          <w:rFonts w:ascii="宋体" w:hAnsi="宋体" w:hint="eastAsia"/>
          <w:kern w:val="0"/>
          <w:sz w:val="24"/>
        </w:rPr>
        <w:t>监理方</w:t>
      </w:r>
      <w:r w:rsidRPr="00A715D7">
        <w:rPr>
          <w:rFonts w:ascii="宋体" w:hAnsi="宋体"/>
          <w:kern w:val="0"/>
          <w:sz w:val="24"/>
        </w:rPr>
        <w:t>报送</w:t>
      </w:r>
      <w:r w:rsidRPr="00A715D7">
        <w:rPr>
          <w:rFonts w:ascii="宋体" w:hAnsi="宋体" w:hint="eastAsia"/>
          <w:kern w:val="0"/>
          <w:sz w:val="24"/>
        </w:rPr>
        <w:t>发包方</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监理方</w:t>
      </w:r>
      <w:r w:rsidRPr="00A715D7">
        <w:rPr>
          <w:rFonts w:ascii="宋体" w:hAnsi="宋体"/>
          <w:kern w:val="0"/>
          <w:sz w:val="24"/>
        </w:rPr>
        <w:t>应在收到</w:t>
      </w:r>
      <w:r w:rsidRPr="00A715D7">
        <w:rPr>
          <w:rFonts w:ascii="宋体" w:hAnsi="宋体" w:hint="eastAsia"/>
          <w:kern w:val="0"/>
          <w:sz w:val="24"/>
        </w:rPr>
        <w:t>承包方</w:t>
      </w:r>
      <w:r w:rsidRPr="00A715D7">
        <w:rPr>
          <w:rFonts w:ascii="宋体" w:hAnsi="宋体"/>
          <w:kern w:val="0"/>
          <w:sz w:val="24"/>
        </w:rPr>
        <w:t>文件后</w:t>
      </w:r>
      <w:r w:rsidRPr="00A715D7">
        <w:rPr>
          <w:rFonts w:ascii="宋体" w:hAnsi="宋体"/>
          <w:kern w:val="0"/>
          <w:sz w:val="24"/>
        </w:rPr>
        <w:t>7</w:t>
      </w:r>
      <w:r w:rsidRPr="00A715D7">
        <w:rPr>
          <w:rFonts w:ascii="宋体" w:hAnsi="宋体"/>
          <w:kern w:val="0"/>
          <w:sz w:val="24"/>
        </w:rPr>
        <w:t>天内审查完毕，</w:t>
      </w:r>
      <w:r w:rsidRPr="00A715D7">
        <w:rPr>
          <w:rFonts w:ascii="宋体" w:hAnsi="宋体" w:hint="eastAsia"/>
          <w:kern w:val="0"/>
          <w:sz w:val="24"/>
        </w:rPr>
        <w:t>监理方</w:t>
      </w:r>
      <w:r w:rsidRPr="00A715D7">
        <w:rPr>
          <w:rFonts w:ascii="宋体" w:hAnsi="宋体"/>
          <w:kern w:val="0"/>
          <w:sz w:val="24"/>
        </w:rPr>
        <w:t>对</w:t>
      </w:r>
      <w:r w:rsidRPr="00A715D7">
        <w:rPr>
          <w:rFonts w:ascii="宋体" w:hAnsi="宋体" w:hint="eastAsia"/>
          <w:kern w:val="0"/>
          <w:sz w:val="24"/>
        </w:rPr>
        <w:t>承包方</w:t>
      </w:r>
      <w:r w:rsidRPr="00A715D7">
        <w:rPr>
          <w:rFonts w:ascii="宋体" w:hAnsi="宋体"/>
          <w:kern w:val="0"/>
          <w:sz w:val="24"/>
        </w:rPr>
        <w:t>文件有异议的，</w:t>
      </w:r>
      <w:r w:rsidRPr="00A715D7">
        <w:rPr>
          <w:rFonts w:ascii="宋体" w:hAnsi="宋体" w:hint="eastAsia"/>
          <w:kern w:val="0"/>
          <w:sz w:val="24"/>
        </w:rPr>
        <w:t>承包方</w:t>
      </w:r>
      <w:r w:rsidRPr="00A715D7">
        <w:rPr>
          <w:rFonts w:ascii="宋体" w:hAnsi="宋体"/>
          <w:kern w:val="0"/>
          <w:sz w:val="24"/>
        </w:rPr>
        <w:t>应予以修改，并重新报送</w:t>
      </w:r>
      <w:r w:rsidRPr="00A715D7">
        <w:rPr>
          <w:rFonts w:ascii="宋体" w:hAnsi="宋体" w:hint="eastAsia"/>
          <w:kern w:val="0"/>
          <w:sz w:val="24"/>
        </w:rPr>
        <w:t>监理方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的审查并不减轻或免除</w:t>
      </w:r>
      <w:r w:rsidRPr="00A715D7">
        <w:rPr>
          <w:rFonts w:ascii="宋体" w:hAnsi="宋体" w:hint="eastAsia"/>
          <w:kern w:val="0"/>
          <w:sz w:val="24"/>
        </w:rPr>
        <w:t>承包方</w:t>
      </w:r>
      <w:r w:rsidRPr="00A715D7">
        <w:rPr>
          <w:rFonts w:ascii="宋体" w:hAnsi="宋体"/>
          <w:kern w:val="0"/>
          <w:sz w:val="24"/>
        </w:rPr>
        <w:t>根据合同约定应当承担的责任。</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1.6.5 </w:t>
      </w:r>
      <w:r w:rsidRPr="00A715D7">
        <w:rPr>
          <w:rFonts w:ascii="宋体" w:hAnsi="宋体"/>
          <w:kern w:val="0"/>
          <w:sz w:val="24"/>
        </w:rPr>
        <w:t>图纸和</w:t>
      </w:r>
      <w:r w:rsidRPr="00A715D7">
        <w:rPr>
          <w:rFonts w:ascii="宋体" w:hAnsi="宋体" w:hint="eastAsia"/>
          <w:kern w:val="0"/>
          <w:sz w:val="24"/>
        </w:rPr>
        <w:t>承包方</w:t>
      </w:r>
      <w:r w:rsidRPr="00A715D7">
        <w:rPr>
          <w:rFonts w:ascii="宋体" w:hAnsi="宋体"/>
          <w:kern w:val="0"/>
          <w:sz w:val="24"/>
        </w:rPr>
        <w:t>文件的保管</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应在施工现场另外保存一套完整的图纸和</w:t>
      </w:r>
      <w:r w:rsidRPr="00A715D7">
        <w:rPr>
          <w:rFonts w:ascii="宋体" w:hAnsi="宋体" w:hint="eastAsia"/>
          <w:kern w:val="0"/>
          <w:sz w:val="24"/>
        </w:rPr>
        <w:t>承包方</w:t>
      </w:r>
      <w:r w:rsidRPr="00A715D7">
        <w:rPr>
          <w:rFonts w:ascii="宋体" w:hAnsi="宋体"/>
          <w:kern w:val="0"/>
          <w:sz w:val="24"/>
        </w:rPr>
        <w:t>文件，供</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及有关人员进行工程检查时使用。</w:t>
      </w:r>
    </w:p>
    <w:p w:rsidR="00955879" w:rsidRPr="00A715D7" w:rsidRDefault="0038317B">
      <w:pPr>
        <w:spacing w:line="360" w:lineRule="auto"/>
        <w:rPr>
          <w:b/>
          <w:sz w:val="24"/>
        </w:rPr>
      </w:pPr>
      <w:bookmarkStart w:id="672" w:name="_Toc351203502"/>
      <w:bookmarkEnd w:id="672"/>
      <w:r w:rsidRPr="00A715D7">
        <w:rPr>
          <w:b/>
          <w:sz w:val="24"/>
        </w:rPr>
        <w:t>1</w:t>
      </w:r>
      <w:bookmarkStart w:id="673" w:name="_Toc296346534"/>
      <w:bookmarkStart w:id="674" w:name="_Toc296503033"/>
      <w:bookmarkStart w:id="675" w:name="_Toc337558733"/>
      <w:bookmarkEnd w:id="673"/>
      <w:bookmarkEnd w:id="674"/>
      <w:r w:rsidRPr="00A715D7">
        <w:rPr>
          <w:b/>
          <w:sz w:val="24"/>
        </w:rPr>
        <w:t>.7</w:t>
      </w:r>
      <w:r w:rsidRPr="00A715D7">
        <w:rPr>
          <w:rFonts w:ascii="黑体" w:hAnsi="黑体"/>
          <w:b/>
          <w:sz w:val="24"/>
        </w:rPr>
        <w:t>联络</w:t>
      </w:r>
      <w:bookmarkEnd w:id="675"/>
    </w:p>
    <w:p w:rsidR="00955879" w:rsidRPr="00A715D7" w:rsidRDefault="0038317B">
      <w:pPr>
        <w:ind w:left="480" w:hangingChars="200" w:hanging="480"/>
        <w:jc w:val="left"/>
        <w:rPr>
          <w:rFonts w:ascii="宋体" w:hAnsi="宋体"/>
          <w:kern w:val="0"/>
          <w:sz w:val="24"/>
        </w:rPr>
      </w:pPr>
      <w:r w:rsidRPr="00A715D7">
        <w:rPr>
          <w:rFonts w:ascii="宋体" w:hAnsi="宋体"/>
          <w:kern w:val="0"/>
          <w:sz w:val="24"/>
        </w:rPr>
        <w:t xml:space="preserve">1.7.1 </w:t>
      </w:r>
      <w:r w:rsidRPr="00A715D7">
        <w:rPr>
          <w:rFonts w:ascii="宋体" w:hAnsi="宋体"/>
          <w:kern w:val="0"/>
          <w:sz w:val="24"/>
        </w:rPr>
        <w:t>与合同有关的通知</w:t>
      </w:r>
      <w:r w:rsidRPr="00A715D7">
        <w:rPr>
          <w:rFonts w:ascii="宋体" w:hAnsi="宋体"/>
          <w:kern w:val="0"/>
          <w:sz w:val="24"/>
        </w:rPr>
        <w:t>、批准、证明、证书、指示、指令、要求、请求、同意、意见、确定和决定等，均应采用书面形式，并应在合同约定的期限内送达接收人和送达地点。</w:t>
      </w:r>
    </w:p>
    <w:p w:rsidR="00955879" w:rsidRPr="00A715D7" w:rsidRDefault="0038317B">
      <w:pPr>
        <w:ind w:left="480" w:hangingChars="200" w:hanging="480"/>
        <w:jc w:val="left"/>
        <w:rPr>
          <w:rFonts w:ascii="宋体" w:hAnsi="宋体"/>
          <w:kern w:val="0"/>
          <w:sz w:val="24"/>
        </w:rPr>
      </w:pPr>
      <w:r w:rsidRPr="00A715D7">
        <w:rPr>
          <w:rFonts w:ascii="宋体" w:hAnsi="宋体"/>
          <w:kern w:val="0"/>
          <w:sz w:val="24"/>
        </w:rPr>
        <w:t xml:space="preserve">1.7.2 </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应在专用合同条款中约定各自的送达接收人和送达地点。任何一方合同当事人指定的接收人或送达地点发生变动的，应提前</w:t>
      </w:r>
      <w:r w:rsidRPr="00A715D7">
        <w:rPr>
          <w:rFonts w:ascii="宋体" w:hAnsi="宋体"/>
          <w:kern w:val="0"/>
          <w:sz w:val="24"/>
        </w:rPr>
        <w:t>3</w:t>
      </w:r>
      <w:r w:rsidRPr="00A715D7">
        <w:rPr>
          <w:rFonts w:ascii="宋体" w:hAnsi="宋体"/>
          <w:kern w:val="0"/>
          <w:sz w:val="24"/>
        </w:rPr>
        <w:t>天以书面形式通知对方。</w:t>
      </w:r>
    </w:p>
    <w:p w:rsidR="00955879" w:rsidRPr="00A715D7" w:rsidRDefault="0038317B">
      <w:pPr>
        <w:ind w:left="480" w:hangingChars="200" w:hanging="480"/>
        <w:jc w:val="left"/>
        <w:rPr>
          <w:rFonts w:ascii="宋体" w:hAnsi="宋体"/>
          <w:kern w:val="0"/>
          <w:sz w:val="24"/>
        </w:rPr>
      </w:pPr>
      <w:r w:rsidRPr="00A715D7">
        <w:rPr>
          <w:rFonts w:ascii="宋体" w:hAnsi="宋体"/>
          <w:kern w:val="0"/>
          <w:sz w:val="24"/>
        </w:rPr>
        <w:t xml:space="preserve">1.7.3 </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应当及时签收另一方送达至送达地点和指定接收人的来往信函。拒不签收的，由此增加的费用和（或）延误的工期由拒绝接收一方承担。</w:t>
      </w:r>
    </w:p>
    <w:p w:rsidR="00955879" w:rsidRPr="00A715D7" w:rsidRDefault="0038317B">
      <w:pPr>
        <w:spacing w:line="360" w:lineRule="auto"/>
        <w:rPr>
          <w:b/>
          <w:sz w:val="24"/>
        </w:rPr>
      </w:pPr>
      <w:bookmarkStart w:id="676" w:name="_Toc351203503"/>
      <w:bookmarkEnd w:id="676"/>
      <w:r w:rsidRPr="00A715D7">
        <w:rPr>
          <w:b/>
          <w:sz w:val="24"/>
        </w:rPr>
        <w:t>1</w:t>
      </w:r>
      <w:bookmarkStart w:id="677" w:name="_Toc296503035"/>
      <w:bookmarkStart w:id="678" w:name="_Toc296346536"/>
      <w:bookmarkStart w:id="679" w:name="_Toc337558734"/>
      <w:bookmarkEnd w:id="677"/>
      <w:bookmarkEnd w:id="678"/>
      <w:r w:rsidRPr="00A715D7">
        <w:rPr>
          <w:b/>
          <w:sz w:val="24"/>
        </w:rPr>
        <w:t>.8</w:t>
      </w:r>
      <w:r w:rsidRPr="00A715D7">
        <w:rPr>
          <w:b/>
          <w:sz w:val="24"/>
        </w:rPr>
        <w:t>严禁贿赂</w:t>
      </w:r>
      <w:bookmarkEnd w:id="679"/>
    </w:p>
    <w:p w:rsidR="00955879" w:rsidRPr="00A715D7" w:rsidRDefault="0038317B">
      <w:pPr>
        <w:ind w:leftChars="200" w:left="420"/>
        <w:rPr>
          <w:rFonts w:ascii="宋体" w:hAnsi="宋体"/>
          <w:kern w:val="0"/>
          <w:sz w:val="24"/>
        </w:rPr>
      </w:pPr>
      <w:r w:rsidRPr="00A715D7">
        <w:rPr>
          <w:rFonts w:ascii="宋体" w:hAnsi="宋体"/>
          <w:kern w:val="0"/>
          <w:sz w:val="24"/>
        </w:rPr>
        <w:t>合同当事人不得以贿赂或变相贿赂的方式，谋取非法利益或损害对方权益。因一方合同当事人的贿赂造成对方损失的，应赔偿损失，并承担相应的法律责任。</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不得与</w:t>
      </w:r>
      <w:r w:rsidRPr="00A715D7">
        <w:rPr>
          <w:rFonts w:ascii="宋体" w:hAnsi="宋体" w:hint="eastAsia"/>
          <w:kern w:val="0"/>
          <w:sz w:val="24"/>
        </w:rPr>
        <w:t>监理方</w:t>
      </w:r>
      <w:r w:rsidRPr="00A715D7">
        <w:rPr>
          <w:rFonts w:ascii="宋体" w:hAnsi="宋体"/>
          <w:kern w:val="0"/>
          <w:sz w:val="24"/>
        </w:rPr>
        <w:t>或</w:t>
      </w:r>
      <w:r w:rsidRPr="00A715D7">
        <w:rPr>
          <w:rFonts w:ascii="宋体" w:hAnsi="宋体" w:hint="eastAsia"/>
          <w:kern w:val="0"/>
          <w:sz w:val="24"/>
        </w:rPr>
        <w:t>发包方</w:t>
      </w:r>
      <w:r w:rsidRPr="00A715D7">
        <w:rPr>
          <w:rFonts w:ascii="宋体" w:hAnsi="宋体"/>
          <w:kern w:val="0"/>
          <w:sz w:val="24"/>
        </w:rPr>
        <w:t>聘请的第三方串通损害</w:t>
      </w:r>
      <w:r w:rsidRPr="00A715D7">
        <w:rPr>
          <w:rFonts w:ascii="宋体" w:hAnsi="宋体" w:hint="eastAsia"/>
          <w:kern w:val="0"/>
          <w:sz w:val="24"/>
        </w:rPr>
        <w:t>发包方</w:t>
      </w:r>
      <w:r w:rsidRPr="00A715D7">
        <w:rPr>
          <w:rFonts w:ascii="宋体" w:hAnsi="宋体"/>
          <w:kern w:val="0"/>
          <w:sz w:val="24"/>
        </w:rPr>
        <w:t>利益。未经</w:t>
      </w:r>
      <w:r w:rsidRPr="00A715D7">
        <w:rPr>
          <w:rFonts w:ascii="宋体" w:hAnsi="宋体" w:hint="eastAsia"/>
          <w:kern w:val="0"/>
          <w:sz w:val="24"/>
        </w:rPr>
        <w:t>发包方</w:t>
      </w:r>
      <w:r w:rsidRPr="00A715D7">
        <w:rPr>
          <w:rFonts w:ascii="宋体" w:hAnsi="宋体"/>
          <w:kern w:val="0"/>
          <w:sz w:val="24"/>
        </w:rPr>
        <w:t>书面同意，</w:t>
      </w:r>
      <w:r w:rsidRPr="00A715D7">
        <w:rPr>
          <w:rFonts w:ascii="宋体" w:hAnsi="宋体" w:hint="eastAsia"/>
          <w:kern w:val="0"/>
          <w:sz w:val="24"/>
        </w:rPr>
        <w:t>承包方</w:t>
      </w:r>
      <w:r w:rsidRPr="00A715D7">
        <w:rPr>
          <w:rFonts w:ascii="宋体" w:hAnsi="宋体"/>
          <w:kern w:val="0"/>
          <w:sz w:val="24"/>
        </w:rPr>
        <w:t>不得为</w:t>
      </w:r>
      <w:r w:rsidRPr="00A715D7">
        <w:rPr>
          <w:rFonts w:ascii="宋体" w:hAnsi="宋体" w:hint="eastAsia"/>
          <w:kern w:val="0"/>
          <w:sz w:val="24"/>
        </w:rPr>
        <w:t>监理方</w:t>
      </w:r>
      <w:r w:rsidRPr="00A715D7">
        <w:rPr>
          <w:rFonts w:ascii="宋体" w:hAnsi="宋体"/>
          <w:kern w:val="0"/>
          <w:sz w:val="24"/>
        </w:rPr>
        <w:t>提供合同约定以外的通讯设备、交通工具及其他任何形式的利益，不得向</w:t>
      </w:r>
      <w:r w:rsidRPr="00A715D7">
        <w:rPr>
          <w:rFonts w:ascii="宋体" w:hAnsi="宋体" w:hint="eastAsia"/>
          <w:kern w:val="0"/>
          <w:sz w:val="24"/>
        </w:rPr>
        <w:t>监理方</w:t>
      </w:r>
      <w:r w:rsidRPr="00A715D7">
        <w:rPr>
          <w:rFonts w:ascii="宋体" w:hAnsi="宋体"/>
          <w:kern w:val="0"/>
          <w:sz w:val="24"/>
        </w:rPr>
        <w:t>支付报酬。</w:t>
      </w:r>
    </w:p>
    <w:p w:rsidR="00955879" w:rsidRPr="00A715D7" w:rsidRDefault="0038317B">
      <w:pPr>
        <w:spacing w:line="360" w:lineRule="auto"/>
        <w:rPr>
          <w:b/>
          <w:sz w:val="24"/>
        </w:rPr>
      </w:pPr>
      <w:bookmarkStart w:id="680" w:name="_Toc351203504"/>
      <w:bookmarkEnd w:id="680"/>
      <w:r w:rsidRPr="00A715D7">
        <w:rPr>
          <w:b/>
          <w:sz w:val="24"/>
        </w:rPr>
        <w:t>1</w:t>
      </w:r>
      <w:bookmarkStart w:id="681" w:name="_Toc296346537"/>
      <w:bookmarkStart w:id="682" w:name="_Toc296503036"/>
      <w:bookmarkStart w:id="683" w:name="_Toc337558735"/>
      <w:bookmarkEnd w:id="681"/>
      <w:bookmarkEnd w:id="682"/>
      <w:r w:rsidRPr="00A715D7">
        <w:rPr>
          <w:b/>
          <w:sz w:val="24"/>
        </w:rPr>
        <w:t>.9</w:t>
      </w:r>
      <w:r w:rsidRPr="00A715D7">
        <w:rPr>
          <w:rFonts w:ascii="黑体" w:hAnsi="黑体"/>
          <w:b/>
          <w:sz w:val="24"/>
        </w:rPr>
        <w:t>化石、文物</w:t>
      </w:r>
      <w:bookmarkEnd w:id="683"/>
    </w:p>
    <w:p w:rsidR="00955879" w:rsidRPr="00A715D7" w:rsidRDefault="0038317B">
      <w:pPr>
        <w:ind w:leftChars="200" w:left="420"/>
        <w:rPr>
          <w:rFonts w:ascii="宋体" w:hAnsi="宋体"/>
          <w:kern w:val="0"/>
          <w:sz w:val="24"/>
        </w:rPr>
      </w:pPr>
      <w:r w:rsidRPr="00A715D7">
        <w:rPr>
          <w:rFonts w:ascii="宋体" w:hAnsi="宋体"/>
          <w:kern w:val="0"/>
          <w:sz w:val="24"/>
        </w:rPr>
        <w:t>在施工现场发掘的所有文物、古迹以及具有地质研究或考古价值的其他遗迹、化石、钱币或物品属于国家所有。一旦发现上述文物，</w:t>
      </w:r>
      <w:r w:rsidRPr="00A715D7">
        <w:rPr>
          <w:rFonts w:ascii="宋体" w:hAnsi="宋体" w:hint="eastAsia"/>
          <w:kern w:val="0"/>
          <w:sz w:val="24"/>
        </w:rPr>
        <w:t>承包方</w:t>
      </w:r>
      <w:r w:rsidRPr="00A715D7">
        <w:rPr>
          <w:rFonts w:ascii="宋体" w:hAnsi="宋体"/>
          <w:kern w:val="0"/>
          <w:sz w:val="24"/>
        </w:rPr>
        <w:t>应采取合理有效的保护措施，防止任何人员移动或损坏上述物</w:t>
      </w:r>
      <w:r w:rsidRPr="00A715D7">
        <w:rPr>
          <w:rFonts w:ascii="宋体" w:hAnsi="宋体"/>
          <w:kern w:val="0"/>
          <w:sz w:val="24"/>
        </w:rPr>
        <w:t>品，并立即报告有关政府行政管理部门，同时通知</w:t>
      </w:r>
      <w:r w:rsidRPr="00A715D7">
        <w:rPr>
          <w:rFonts w:ascii="宋体" w:hAnsi="宋体" w:hint="eastAsia"/>
          <w:kern w:val="0"/>
          <w:sz w:val="24"/>
        </w:rPr>
        <w:lastRenderedPageBreak/>
        <w:t>监理方</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应按有关政府行政管理部门要求采取妥善的保护措施，由此增加的费用和</w:t>
      </w:r>
      <w:r w:rsidRPr="00A715D7">
        <w:rPr>
          <w:rFonts w:ascii="宋体" w:hAnsi="宋体" w:hint="eastAsia"/>
          <w:kern w:val="0"/>
          <w:sz w:val="24"/>
        </w:rPr>
        <w:t>（</w:t>
      </w:r>
      <w:r w:rsidRPr="00A715D7">
        <w:rPr>
          <w:rFonts w:ascii="宋体" w:hAnsi="宋体"/>
          <w:kern w:val="0"/>
          <w:sz w:val="24"/>
        </w:rPr>
        <w:t>或）延误的工期由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发现文物后不及时报告或隐瞒不报，致使文物丢失或损坏的，应赔偿损失，并承担相应的法律责任。</w:t>
      </w:r>
    </w:p>
    <w:p w:rsidR="00955879" w:rsidRPr="00A715D7" w:rsidRDefault="0038317B">
      <w:pPr>
        <w:spacing w:line="360" w:lineRule="auto"/>
        <w:rPr>
          <w:b/>
          <w:sz w:val="24"/>
        </w:rPr>
      </w:pPr>
      <w:bookmarkStart w:id="684" w:name="_Toc351203505"/>
      <w:bookmarkEnd w:id="684"/>
      <w:r w:rsidRPr="00A715D7">
        <w:rPr>
          <w:b/>
          <w:sz w:val="24"/>
        </w:rPr>
        <w:t>1</w:t>
      </w:r>
      <w:bookmarkStart w:id="685" w:name="_Toc337558736"/>
      <w:r w:rsidRPr="00A715D7">
        <w:rPr>
          <w:b/>
          <w:sz w:val="24"/>
        </w:rPr>
        <w:t>.10</w:t>
      </w:r>
      <w:r w:rsidRPr="00A715D7">
        <w:rPr>
          <w:b/>
          <w:sz w:val="24"/>
        </w:rPr>
        <w:t>交通运输</w:t>
      </w:r>
      <w:bookmarkEnd w:id="685"/>
    </w:p>
    <w:p w:rsidR="00955879" w:rsidRPr="00A715D7" w:rsidRDefault="0038317B">
      <w:pPr>
        <w:ind w:left="480" w:hangingChars="200" w:hanging="480"/>
        <w:rPr>
          <w:rFonts w:ascii="宋体" w:hAnsi="宋体"/>
          <w:kern w:val="0"/>
          <w:sz w:val="24"/>
        </w:rPr>
      </w:pPr>
      <w:r w:rsidRPr="00A715D7">
        <w:rPr>
          <w:rFonts w:ascii="宋体" w:hAnsi="宋体"/>
          <w:kern w:val="0"/>
          <w:sz w:val="24"/>
        </w:rPr>
        <w:t>1.10.1</w:t>
      </w:r>
      <w:r w:rsidRPr="00A715D7">
        <w:rPr>
          <w:rFonts w:ascii="宋体" w:hAnsi="宋体"/>
          <w:kern w:val="0"/>
          <w:sz w:val="24"/>
        </w:rPr>
        <w:t>出入现场的权利</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应根据施工需要，负责取得出入施工现场所需的</w:t>
      </w:r>
      <w:r w:rsidRPr="00A715D7">
        <w:rPr>
          <w:rFonts w:ascii="宋体" w:hAnsi="宋体" w:hint="eastAsia"/>
          <w:kern w:val="0"/>
          <w:sz w:val="24"/>
        </w:rPr>
        <w:t>批准手续和</w:t>
      </w:r>
      <w:r w:rsidRPr="00A715D7">
        <w:rPr>
          <w:rFonts w:ascii="宋体" w:hAnsi="宋体"/>
          <w:kern w:val="0"/>
          <w:sz w:val="24"/>
        </w:rPr>
        <w:t>全部权利，以及取得因施工所需修建道路、桥梁以及其他基础设施的权利，并承担相关手续费用和建设费用。</w:t>
      </w:r>
      <w:r w:rsidRPr="00A715D7">
        <w:rPr>
          <w:rFonts w:ascii="宋体" w:hAnsi="宋体" w:hint="eastAsia"/>
          <w:kern w:val="0"/>
          <w:sz w:val="24"/>
        </w:rPr>
        <w:t>承包方</w:t>
      </w:r>
      <w:r w:rsidRPr="00A715D7">
        <w:rPr>
          <w:rFonts w:ascii="宋体" w:hAnsi="宋体"/>
          <w:kern w:val="0"/>
          <w:sz w:val="24"/>
        </w:rPr>
        <w:t>应协助</w:t>
      </w:r>
      <w:r w:rsidRPr="00A715D7">
        <w:rPr>
          <w:rFonts w:ascii="宋体" w:hAnsi="宋体" w:hint="eastAsia"/>
          <w:kern w:val="0"/>
          <w:sz w:val="24"/>
        </w:rPr>
        <w:t>发包方</w:t>
      </w:r>
      <w:r w:rsidRPr="00A715D7">
        <w:rPr>
          <w:rFonts w:ascii="宋体" w:hAnsi="宋体"/>
          <w:kern w:val="0"/>
          <w:sz w:val="24"/>
        </w:rPr>
        <w:t>办理修建场内外道路、桥梁以及其他基础设施的手续。</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应在订立合同前查勘施工现场，并根据工程规模及技术参数合理预见工程施工所需的进出施工现场的方式、手段、路径等。因</w:t>
      </w:r>
      <w:r w:rsidRPr="00A715D7">
        <w:rPr>
          <w:rFonts w:ascii="宋体" w:hAnsi="宋体" w:hint="eastAsia"/>
          <w:kern w:val="0"/>
          <w:sz w:val="24"/>
        </w:rPr>
        <w:t>承包方</w:t>
      </w:r>
      <w:r w:rsidRPr="00A715D7">
        <w:rPr>
          <w:rFonts w:ascii="宋体" w:hAnsi="宋体"/>
          <w:kern w:val="0"/>
          <w:sz w:val="24"/>
        </w:rPr>
        <w:t>未合理预见所增加的费用和（或）延误的工期由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ind w:left="480" w:hangingChars="200" w:hanging="480"/>
        <w:rPr>
          <w:rFonts w:ascii="宋体" w:hAnsi="宋体"/>
          <w:kern w:val="0"/>
          <w:sz w:val="24"/>
        </w:rPr>
      </w:pPr>
      <w:r w:rsidRPr="00A715D7">
        <w:rPr>
          <w:rFonts w:ascii="宋体" w:hAnsi="宋体"/>
          <w:kern w:val="0"/>
          <w:sz w:val="24"/>
        </w:rPr>
        <w:t>1.10.2</w:t>
      </w:r>
      <w:r w:rsidRPr="00A715D7">
        <w:rPr>
          <w:rFonts w:ascii="宋体" w:hAnsi="宋体"/>
          <w:kern w:val="0"/>
          <w:sz w:val="24"/>
        </w:rPr>
        <w:t>场外交通</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应提供场外交通设施的技术参数和具体条件，</w:t>
      </w:r>
      <w:r w:rsidRPr="00A715D7">
        <w:rPr>
          <w:rFonts w:ascii="宋体" w:hAnsi="宋体" w:hint="eastAsia"/>
          <w:kern w:val="0"/>
          <w:sz w:val="24"/>
        </w:rPr>
        <w:t>承包方</w:t>
      </w:r>
      <w:r w:rsidRPr="00A715D7">
        <w:rPr>
          <w:rFonts w:ascii="宋体" w:hAnsi="宋体"/>
          <w:kern w:val="0"/>
          <w:sz w:val="24"/>
        </w:rPr>
        <w:t>应遵守有关交通法规，严格按照道路和桥梁的限制荷载行驶，执行有关道路限速、限行、禁止超载的规定，并配合交通管理部门的监督和检查。场外交通设施无法满足工程施工需要的，由</w:t>
      </w:r>
      <w:r w:rsidRPr="00A715D7">
        <w:rPr>
          <w:rFonts w:ascii="宋体" w:hAnsi="宋体" w:hint="eastAsia"/>
          <w:kern w:val="0"/>
          <w:sz w:val="24"/>
        </w:rPr>
        <w:t>发包方</w:t>
      </w:r>
      <w:r w:rsidRPr="00A715D7">
        <w:rPr>
          <w:rFonts w:ascii="宋体" w:hAnsi="宋体"/>
          <w:kern w:val="0"/>
          <w:sz w:val="24"/>
        </w:rPr>
        <w:t>负责完善并承担相关费用。</w:t>
      </w:r>
    </w:p>
    <w:p w:rsidR="00955879" w:rsidRPr="00A715D7" w:rsidRDefault="0038317B">
      <w:pPr>
        <w:ind w:left="480" w:hangingChars="200" w:hanging="480"/>
        <w:rPr>
          <w:rFonts w:ascii="宋体" w:hAnsi="宋体"/>
          <w:kern w:val="0"/>
          <w:sz w:val="24"/>
        </w:rPr>
      </w:pPr>
      <w:r w:rsidRPr="00A715D7">
        <w:rPr>
          <w:rFonts w:ascii="宋体" w:hAnsi="宋体"/>
          <w:kern w:val="0"/>
          <w:sz w:val="24"/>
        </w:rPr>
        <w:t>1.10.3</w:t>
      </w:r>
      <w:r w:rsidRPr="00A715D7">
        <w:rPr>
          <w:rFonts w:ascii="宋体" w:hAnsi="宋体"/>
          <w:kern w:val="0"/>
          <w:sz w:val="24"/>
        </w:rPr>
        <w:t>场内交通</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应提供场内交通设施的技术参数和具体条件，并应按照专用合同条款的约定向</w:t>
      </w:r>
      <w:r w:rsidRPr="00A715D7">
        <w:rPr>
          <w:rFonts w:ascii="宋体" w:hAnsi="宋体" w:hint="eastAsia"/>
          <w:kern w:val="0"/>
          <w:sz w:val="24"/>
        </w:rPr>
        <w:t>承包方</w:t>
      </w:r>
      <w:r w:rsidRPr="00A715D7">
        <w:rPr>
          <w:rFonts w:ascii="宋体" w:hAnsi="宋体"/>
          <w:kern w:val="0"/>
          <w:sz w:val="24"/>
        </w:rPr>
        <w:t>免费提供满足工程施工所需的场内道路和交通设施。因</w:t>
      </w:r>
      <w:r w:rsidRPr="00A715D7">
        <w:rPr>
          <w:rFonts w:ascii="宋体" w:hAnsi="宋体" w:hint="eastAsia"/>
          <w:kern w:val="0"/>
          <w:sz w:val="24"/>
        </w:rPr>
        <w:t>承包方</w:t>
      </w:r>
      <w:r w:rsidRPr="00A715D7">
        <w:rPr>
          <w:rFonts w:ascii="宋体" w:hAnsi="宋体"/>
          <w:kern w:val="0"/>
          <w:sz w:val="24"/>
        </w:rPr>
        <w:t>原因造成上述道路或交通设施损坏的，</w:t>
      </w:r>
      <w:r w:rsidRPr="00A715D7">
        <w:rPr>
          <w:rFonts w:ascii="宋体" w:hAnsi="宋体" w:hint="eastAsia"/>
          <w:kern w:val="0"/>
          <w:sz w:val="24"/>
        </w:rPr>
        <w:t>承包方</w:t>
      </w:r>
      <w:r w:rsidRPr="00A715D7">
        <w:rPr>
          <w:rFonts w:ascii="宋体" w:hAnsi="宋体"/>
          <w:kern w:val="0"/>
          <w:sz w:val="24"/>
        </w:rPr>
        <w:t>负责修复并承担由此增加的费用。</w:t>
      </w:r>
    </w:p>
    <w:p w:rsidR="00955879" w:rsidRPr="00A715D7" w:rsidRDefault="0038317B">
      <w:pPr>
        <w:ind w:leftChars="200" w:left="420"/>
        <w:rPr>
          <w:rFonts w:ascii="宋体" w:hAnsi="宋体"/>
          <w:kern w:val="0"/>
          <w:sz w:val="24"/>
        </w:rPr>
      </w:pPr>
      <w:r w:rsidRPr="00A715D7">
        <w:rPr>
          <w:rFonts w:ascii="宋体" w:hAnsi="宋体"/>
          <w:kern w:val="0"/>
          <w:sz w:val="24"/>
        </w:rPr>
        <w:t>除</w:t>
      </w:r>
      <w:r w:rsidRPr="00A715D7">
        <w:rPr>
          <w:rFonts w:ascii="宋体" w:hAnsi="宋体" w:hint="eastAsia"/>
          <w:kern w:val="0"/>
          <w:sz w:val="24"/>
        </w:rPr>
        <w:t>发包方</w:t>
      </w:r>
      <w:r w:rsidRPr="00A715D7">
        <w:rPr>
          <w:rFonts w:ascii="宋体" w:hAnsi="宋体"/>
          <w:kern w:val="0"/>
          <w:sz w:val="24"/>
        </w:rPr>
        <w:t>按照合同约定提供的场内道路和交通设施外，</w:t>
      </w:r>
      <w:r w:rsidRPr="00A715D7">
        <w:rPr>
          <w:rFonts w:ascii="宋体" w:hAnsi="宋体" w:hint="eastAsia"/>
          <w:kern w:val="0"/>
          <w:sz w:val="24"/>
        </w:rPr>
        <w:t>承包方</w:t>
      </w:r>
      <w:r w:rsidRPr="00A715D7">
        <w:rPr>
          <w:rFonts w:ascii="宋体" w:hAnsi="宋体"/>
          <w:kern w:val="0"/>
          <w:sz w:val="24"/>
        </w:rPr>
        <w:t>负责修建、维修、养护和管理施工所需的其他场内临时道路和交通设施。</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可以为实现合同目的使用</w:t>
      </w:r>
      <w:r w:rsidRPr="00A715D7">
        <w:rPr>
          <w:rFonts w:ascii="宋体" w:hAnsi="宋体" w:hint="eastAsia"/>
          <w:kern w:val="0"/>
          <w:sz w:val="24"/>
        </w:rPr>
        <w:t>承包方</w:t>
      </w:r>
      <w:r w:rsidRPr="00A715D7">
        <w:rPr>
          <w:rFonts w:ascii="宋体" w:hAnsi="宋体"/>
          <w:kern w:val="0"/>
          <w:sz w:val="24"/>
        </w:rPr>
        <w:t>修建的场内临时道路和交通设施。</w:t>
      </w:r>
    </w:p>
    <w:p w:rsidR="00955879" w:rsidRPr="00A715D7" w:rsidRDefault="0038317B">
      <w:pPr>
        <w:ind w:leftChars="200" w:left="900" w:hangingChars="200" w:hanging="480"/>
        <w:rPr>
          <w:rFonts w:ascii="宋体" w:hAnsi="宋体"/>
          <w:kern w:val="0"/>
          <w:sz w:val="24"/>
        </w:rPr>
      </w:pPr>
      <w:r w:rsidRPr="00A715D7">
        <w:rPr>
          <w:rFonts w:ascii="宋体" w:hAnsi="宋体"/>
          <w:kern w:val="0"/>
          <w:sz w:val="24"/>
        </w:rPr>
        <w:t>场外交通和场内交通的边界由合同当事人在专用合同条款中约定。</w:t>
      </w:r>
    </w:p>
    <w:p w:rsidR="00955879" w:rsidRPr="00A715D7" w:rsidRDefault="0038317B">
      <w:pPr>
        <w:ind w:left="480" w:hangingChars="200" w:hanging="480"/>
        <w:rPr>
          <w:rFonts w:ascii="宋体" w:hAnsi="宋体"/>
          <w:kern w:val="0"/>
          <w:sz w:val="24"/>
        </w:rPr>
      </w:pPr>
      <w:r w:rsidRPr="00A715D7">
        <w:rPr>
          <w:rFonts w:ascii="宋体" w:hAnsi="宋体"/>
          <w:kern w:val="0"/>
          <w:sz w:val="24"/>
        </w:rPr>
        <w:t>1.10.4</w:t>
      </w:r>
      <w:r w:rsidRPr="00A715D7">
        <w:rPr>
          <w:rFonts w:ascii="宋体" w:hAnsi="宋体"/>
          <w:kern w:val="0"/>
          <w:sz w:val="24"/>
        </w:rPr>
        <w:t>超大件和超重件的运输</w:t>
      </w:r>
    </w:p>
    <w:p w:rsidR="00955879" w:rsidRPr="00A715D7" w:rsidRDefault="0038317B">
      <w:pPr>
        <w:ind w:leftChars="200" w:left="420"/>
        <w:rPr>
          <w:rFonts w:ascii="宋体" w:hAnsi="宋体"/>
          <w:kern w:val="0"/>
          <w:sz w:val="24"/>
        </w:rPr>
      </w:pPr>
      <w:r w:rsidRPr="00A715D7">
        <w:rPr>
          <w:rFonts w:ascii="宋体" w:hAnsi="宋体"/>
          <w:kern w:val="0"/>
          <w:sz w:val="24"/>
        </w:rPr>
        <w:t>由</w:t>
      </w:r>
      <w:r w:rsidRPr="00A715D7">
        <w:rPr>
          <w:rFonts w:ascii="宋体" w:hAnsi="宋体" w:hint="eastAsia"/>
          <w:kern w:val="0"/>
          <w:sz w:val="24"/>
        </w:rPr>
        <w:t>承包方</w:t>
      </w:r>
      <w:r w:rsidRPr="00A715D7">
        <w:rPr>
          <w:rFonts w:ascii="宋体" w:hAnsi="宋体"/>
          <w:kern w:val="0"/>
          <w:sz w:val="24"/>
        </w:rPr>
        <w:t>负责运输的超大件或超重件，应由</w:t>
      </w:r>
      <w:r w:rsidRPr="00A715D7">
        <w:rPr>
          <w:rFonts w:ascii="宋体" w:hAnsi="宋体" w:hint="eastAsia"/>
          <w:kern w:val="0"/>
          <w:sz w:val="24"/>
        </w:rPr>
        <w:t>承包方</w:t>
      </w:r>
      <w:r w:rsidRPr="00A715D7">
        <w:rPr>
          <w:rFonts w:ascii="宋体" w:hAnsi="宋体"/>
          <w:kern w:val="0"/>
          <w:sz w:val="24"/>
        </w:rPr>
        <w:t>负责向交通管理部门办理申请手续，</w:t>
      </w:r>
      <w:r w:rsidRPr="00A715D7">
        <w:rPr>
          <w:rFonts w:ascii="宋体" w:hAnsi="宋体" w:hint="eastAsia"/>
          <w:kern w:val="0"/>
          <w:sz w:val="24"/>
        </w:rPr>
        <w:t>发包方</w:t>
      </w:r>
      <w:r w:rsidRPr="00A715D7">
        <w:rPr>
          <w:rFonts w:ascii="宋体" w:hAnsi="宋体"/>
          <w:kern w:val="0"/>
          <w:sz w:val="24"/>
        </w:rPr>
        <w:t>给予协助。运输超大件或超重件所需的道路和桥梁临时加固改造费用和其他有关费用，由</w:t>
      </w:r>
      <w:r w:rsidRPr="00A715D7">
        <w:rPr>
          <w:rFonts w:ascii="宋体" w:hAnsi="宋体" w:hint="eastAsia"/>
          <w:kern w:val="0"/>
          <w:sz w:val="24"/>
        </w:rPr>
        <w:t>承包方</w:t>
      </w:r>
      <w:r w:rsidRPr="00A715D7">
        <w:rPr>
          <w:rFonts w:ascii="宋体" w:hAnsi="宋体"/>
          <w:kern w:val="0"/>
          <w:sz w:val="24"/>
        </w:rPr>
        <w:t>承担，但专用合同条款另有约定除外。</w:t>
      </w:r>
    </w:p>
    <w:p w:rsidR="00955879" w:rsidRPr="00A715D7" w:rsidRDefault="0038317B">
      <w:pPr>
        <w:ind w:left="480" w:hangingChars="200" w:hanging="480"/>
        <w:rPr>
          <w:rFonts w:ascii="宋体" w:hAnsi="宋体"/>
          <w:kern w:val="0"/>
          <w:sz w:val="24"/>
        </w:rPr>
      </w:pPr>
      <w:r w:rsidRPr="00A715D7">
        <w:rPr>
          <w:rFonts w:ascii="宋体" w:hAnsi="宋体"/>
          <w:kern w:val="0"/>
          <w:sz w:val="24"/>
        </w:rPr>
        <w:t>1.10.5</w:t>
      </w:r>
      <w:r w:rsidRPr="00A715D7">
        <w:rPr>
          <w:rFonts w:ascii="宋体" w:hAnsi="宋体"/>
          <w:kern w:val="0"/>
          <w:sz w:val="24"/>
        </w:rPr>
        <w:t>道路和桥梁的损坏责任</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运输造成施工场地内外公共道路和桥梁损坏的，由</w:t>
      </w:r>
      <w:r w:rsidRPr="00A715D7">
        <w:rPr>
          <w:rFonts w:ascii="宋体" w:hAnsi="宋体" w:hint="eastAsia"/>
          <w:kern w:val="0"/>
          <w:sz w:val="24"/>
        </w:rPr>
        <w:t>承包方</w:t>
      </w:r>
      <w:r w:rsidRPr="00A715D7">
        <w:rPr>
          <w:rFonts w:ascii="宋体" w:hAnsi="宋体"/>
          <w:kern w:val="0"/>
          <w:sz w:val="24"/>
        </w:rPr>
        <w:t>承担修复损坏的全部费用和可能引起的赔偿。</w:t>
      </w:r>
    </w:p>
    <w:p w:rsidR="00955879" w:rsidRPr="00A715D7" w:rsidRDefault="0038317B">
      <w:pPr>
        <w:ind w:left="480" w:hangingChars="200" w:hanging="480"/>
        <w:rPr>
          <w:rFonts w:ascii="宋体" w:hAnsi="宋体"/>
          <w:kern w:val="0"/>
          <w:sz w:val="24"/>
        </w:rPr>
      </w:pPr>
      <w:r w:rsidRPr="00A715D7">
        <w:rPr>
          <w:rFonts w:ascii="宋体" w:hAnsi="宋体"/>
          <w:kern w:val="0"/>
          <w:sz w:val="24"/>
        </w:rPr>
        <w:t>1.10.6</w:t>
      </w:r>
      <w:r w:rsidRPr="00A715D7">
        <w:rPr>
          <w:rFonts w:ascii="宋体" w:hAnsi="宋体"/>
          <w:kern w:val="0"/>
          <w:sz w:val="24"/>
        </w:rPr>
        <w:t>水路和航空运输</w:t>
      </w:r>
    </w:p>
    <w:p w:rsidR="00955879" w:rsidRPr="00A715D7" w:rsidRDefault="0038317B">
      <w:pPr>
        <w:ind w:leftChars="200" w:left="420"/>
        <w:rPr>
          <w:rFonts w:ascii="宋体" w:hAnsi="宋体"/>
          <w:kern w:val="0"/>
          <w:sz w:val="24"/>
        </w:rPr>
      </w:pPr>
      <w:r w:rsidRPr="00A715D7">
        <w:rPr>
          <w:rFonts w:ascii="宋体" w:hAnsi="宋体"/>
          <w:kern w:val="0"/>
          <w:sz w:val="24"/>
        </w:rPr>
        <w:t>本</w:t>
      </w:r>
      <w:r w:rsidRPr="00A715D7">
        <w:rPr>
          <w:rFonts w:ascii="宋体" w:hAnsi="宋体" w:hint="eastAsia"/>
          <w:kern w:val="0"/>
          <w:sz w:val="24"/>
        </w:rPr>
        <w:t>款</w:t>
      </w:r>
      <w:r w:rsidRPr="00A715D7">
        <w:rPr>
          <w:rFonts w:ascii="宋体" w:hAnsi="宋体"/>
          <w:kern w:val="0"/>
          <w:sz w:val="24"/>
        </w:rPr>
        <w:t>前述各</w:t>
      </w:r>
      <w:r w:rsidRPr="00A715D7">
        <w:rPr>
          <w:rFonts w:ascii="宋体" w:hAnsi="宋体" w:hint="eastAsia"/>
          <w:kern w:val="0"/>
          <w:sz w:val="24"/>
        </w:rPr>
        <w:t>项</w:t>
      </w:r>
      <w:r w:rsidRPr="00A715D7">
        <w:rPr>
          <w:rFonts w:ascii="宋体" w:hAnsi="宋体"/>
          <w:kern w:val="0"/>
          <w:sz w:val="24"/>
        </w:rPr>
        <w:t>的内容适用于水路运输和航空运输，其中</w:t>
      </w:r>
      <w:r w:rsidRPr="00A715D7">
        <w:rPr>
          <w:rFonts w:ascii="宋体" w:hAnsi="宋体"/>
          <w:kern w:val="0"/>
          <w:sz w:val="24"/>
        </w:rPr>
        <w:t>“</w:t>
      </w:r>
      <w:r w:rsidRPr="00A715D7">
        <w:rPr>
          <w:rFonts w:ascii="宋体" w:hAnsi="宋体"/>
          <w:kern w:val="0"/>
          <w:sz w:val="24"/>
        </w:rPr>
        <w:t>道路</w:t>
      </w:r>
      <w:r w:rsidRPr="00A715D7">
        <w:rPr>
          <w:rFonts w:ascii="宋体" w:hAnsi="宋体"/>
          <w:kern w:val="0"/>
          <w:sz w:val="24"/>
        </w:rPr>
        <w:t>”</w:t>
      </w:r>
      <w:r w:rsidRPr="00A715D7">
        <w:rPr>
          <w:rFonts w:ascii="宋体" w:hAnsi="宋体"/>
          <w:kern w:val="0"/>
          <w:sz w:val="24"/>
        </w:rPr>
        <w:t>一词的涵义包括河道、航线、船闸、机场、码头、堤防以及水路或航空运输中其他相似结构物；</w:t>
      </w:r>
      <w:r w:rsidRPr="00A715D7">
        <w:rPr>
          <w:rFonts w:ascii="宋体" w:hAnsi="宋体"/>
          <w:kern w:val="0"/>
          <w:sz w:val="24"/>
        </w:rPr>
        <w:t>“</w:t>
      </w:r>
      <w:r w:rsidRPr="00A715D7">
        <w:rPr>
          <w:rFonts w:ascii="宋体" w:hAnsi="宋体"/>
          <w:kern w:val="0"/>
          <w:sz w:val="24"/>
        </w:rPr>
        <w:t>车辆</w:t>
      </w:r>
      <w:r w:rsidRPr="00A715D7">
        <w:rPr>
          <w:rFonts w:ascii="宋体" w:hAnsi="宋体"/>
          <w:kern w:val="0"/>
          <w:sz w:val="24"/>
        </w:rPr>
        <w:t>”</w:t>
      </w:r>
      <w:r w:rsidRPr="00A715D7">
        <w:rPr>
          <w:rFonts w:ascii="宋体" w:hAnsi="宋体"/>
          <w:kern w:val="0"/>
          <w:sz w:val="24"/>
        </w:rPr>
        <w:t>一词的涵义包括船舶和飞机等。</w:t>
      </w:r>
    </w:p>
    <w:p w:rsidR="00955879" w:rsidRPr="00A715D7" w:rsidRDefault="0038317B">
      <w:pPr>
        <w:spacing w:line="360" w:lineRule="auto"/>
        <w:rPr>
          <w:b/>
          <w:sz w:val="24"/>
        </w:rPr>
      </w:pPr>
      <w:bookmarkStart w:id="686" w:name="_Toc351203506"/>
      <w:bookmarkEnd w:id="686"/>
      <w:r w:rsidRPr="00A715D7">
        <w:rPr>
          <w:b/>
          <w:sz w:val="24"/>
        </w:rPr>
        <w:t>1</w:t>
      </w:r>
      <w:bookmarkStart w:id="687" w:name="_Toc337558737"/>
      <w:bookmarkStart w:id="688" w:name="_Toc296346538"/>
      <w:bookmarkStart w:id="689" w:name="_Toc296503037"/>
      <w:bookmarkEnd w:id="687"/>
      <w:bookmarkEnd w:id="688"/>
      <w:r w:rsidRPr="00A715D7">
        <w:rPr>
          <w:b/>
          <w:sz w:val="24"/>
        </w:rPr>
        <w:t>.11</w:t>
      </w:r>
      <w:r w:rsidRPr="00A715D7">
        <w:rPr>
          <w:b/>
          <w:sz w:val="24"/>
        </w:rPr>
        <w:t>知识产权</w:t>
      </w:r>
      <w:bookmarkEnd w:id="689"/>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1.11.1 </w:t>
      </w: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提供给</w:t>
      </w:r>
      <w:r w:rsidRPr="00A715D7">
        <w:rPr>
          <w:rFonts w:ascii="宋体" w:hAnsi="宋体" w:hint="eastAsia"/>
          <w:kern w:val="0"/>
          <w:sz w:val="24"/>
        </w:rPr>
        <w:t>承包方</w:t>
      </w:r>
      <w:r w:rsidRPr="00A715D7">
        <w:rPr>
          <w:rFonts w:ascii="宋体" w:hAnsi="宋体"/>
          <w:kern w:val="0"/>
          <w:sz w:val="24"/>
        </w:rPr>
        <w:t>的图纸、</w:t>
      </w:r>
      <w:r w:rsidRPr="00A715D7">
        <w:rPr>
          <w:rFonts w:ascii="宋体" w:hAnsi="宋体" w:hint="eastAsia"/>
          <w:kern w:val="0"/>
          <w:sz w:val="24"/>
        </w:rPr>
        <w:t>发包方</w:t>
      </w:r>
      <w:r w:rsidRPr="00A715D7">
        <w:rPr>
          <w:rFonts w:ascii="宋体" w:hAnsi="宋体"/>
          <w:kern w:val="0"/>
          <w:sz w:val="24"/>
        </w:rPr>
        <w:t>为实施工程自行编制或委托编制的技术规范以及反映</w:t>
      </w:r>
      <w:r w:rsidRPr="00A715D7">
        <w:rPr>
          <w:rFonts w:ascii="宋体" w:hAnsi="宋体" w:hint="eastAsia"/>
          <w:kern w:val="0"/>
          <w:sz w:val="24"/>
        </w:rPr>
        <w:t>发包方</w:t>
      </w:r>
      <w:r w:rsidRPr="00A715D7">
        <w:rPr>
          <w:rFonts w:ascii="宋体" w:hAnsi="宋体"/>
          <w:kern w:val="0"/>
          <w:sz w:val="24"/>
        </w:rPr>
        <w:t>要求的或其他类似性质的文件的著作权属于</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可以为实现合同目的而复制、使用此类文件，但不能用于与合同无关的其他事项。未经</w:t>
      </w:r>
      <w:r w:rsidRPr="00A715D7">
        <w:rPr>
          <w:rFonts w:ascii="宋体" w:hAnsi="宋体" w:hint="eastAsia"/>
          <w:kern w:val="0"/>
          <w:sz w:val="24"/>
        </w:rPr>
        <w:t>发包方</w:t>
      </w:r>
      <w:r w:rsidRPr="00A715D7">
        <w:rPr>
          <w:rFonts w:ascii="宋体" w:hAnsi="宋体"/>
          <w:kern w:val="0"/>
          <w:sz w:val="24"/>
        </w:rPr>
        <w:t>书面同意，</w:t>
      </w:r>
      <w:r w:rsidRPr="00A715D7">
        <w:rPr>
          <w:rFonts w:ascii="宋体" w:hAnsi="宋体" w:hint="eastAsia"/>
          <w:kern w:val="0"/>
          <w:sz w:val="24"/>
        </w:rPr>
        <w:t>承包方</w:t>
      </w:r>
      <w:r w:rsidRPr="00A715D7">
        <w:rPr>
          <w:rFonts w:ascii="宋体" w:hAnsi="宋体"/>
          <w:kern w:val="0"/>
          <w:sz w:val="24"/>
        </w:rPr>
        <w:t>不得为了合同以外的目的</w:t>
      </w:r>
      <w:r w:rsidRPr="00A715D7">
        <w:rPr>
          <w:rFonts w:ascii="宋体" w:hAnsi="宋体"/>
          <w:kern w:val="0"/>
          <w:sz w:val="24"/>
        </w:rPr>
        <w:lastRenderedPageBreak/>
        <w:t>而复制、使用上述文件或将之提供给任何第三方。</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1.11.2 </w:t>
      </w: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为实施工程所编制的文件，除署名权以外的著作权属于</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可因实施工程的运行、调试、维修、改造等目的而复制、使用此类文件，但不能用于与合同无关的其他事项。未经</w:t>
      </w:r>
      <w:r w:rsidRPr="00A715D7">
        <w:rPr>
          <w:rFonts w:ascii="宋体" w:hAnsi="宋体" w:hint="eastAsia"/>
          <w:kern w:val="0"/>
          <w:sz w:val="24"/>
        </w:rPr>
        <w:t>发包方</w:t>
      </w:r>
      <w:r w:rsidRPr="00A715D7">
        <w:rPr>
          <w:rFonts w:ascii="宋体" w:hAnsi="宋体"/>
          <w:kern w:val="0"/>
          <w:sz w:val="24"/>
        </w:rPr>
        <w:t>书面同意，</w:t>
      </w:r>
      <w:r w:rsidRPr="00A715D7">
        <w:rPr>
          <w:rFonts w:ascii="宋体" w:hAnsi="宋体" w:hint="eastAsia"/>
          <w:kern w:val="0"/>
          <w:sz w:val="24"/>
        </w:rPr>
        <w:t>承包方</w:t>
      </w:r>
      <w:r w:rsidRPr="00A715D7">
        <w:rPr>
          <w:rFonts w:ascii="宋体" w:hAnsi="宋体"/>
          <w:kern w:val="0"/>
          <w:sz w:val="24"/>
        </w:rPr>
        <w:t>不得为了合同以外的目的而复制、使用上述文件或将之提供给任何第三方。</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1.11.3 </w:t>
      </w:r>
      <w:r w:rsidRPr="00A715D7">
        <w:rPr>
          <w:rFonts w:ascii="宋体" w:hAnsi="宋体"/>
          <w:kern w:val="0"/>
          <w:sz w:val="24"/>
        </w:rPr>
        <w:t>合同当事人保证在履行合同过程中不侵犯对方及第三方的知识产权。</w:t>
      </w:r>
      <w:r w:rsidRPr="00A715D7">
        <w:rPr>
          <w:rFonts w:ascii="宋体" w:hAnsi="宋体" w:hint="eastAsia"/>
          <w:kern w:val="0"/>
          <w:sz w:val="24"/>
        </w:rPr>
        <w:t>承包方</w:t>
      </w:r>
      <w:r w:rsidRPr="00A715D7">
        <w:rPr>
          <w:rFonts w:ascii="宋体" w:hAnsi="宋体"/>
          <w:kern w:val="0"/>
          <w:sz w:val="24"/>
        </w:rPr>
        <w:t>在使用材料、施工设备、工程设备或采用施工工艺时，因侵犯他人的专利权或其他知识产权所引起的责任，由</w:t>
      </w:r>
      <w:r w:rsidRPr="00A715D7">
        <w:rPr>
          <w:rFonts w:ascii="宋体" w:hAnsi="宋体" w:hint="eastAsia"/>
          <w:kern w:val="0"/>
          <w:sz w:val="24"/>
        </w:rPr>
        <w:t>承包方</w:t>
      </w:r>
      <w:r w:rsidRPr="00A715D7">
        <w:rPr>
          <w:rFonts w:ascii="宋体" w:hAnsi="宋体"/>
          <w:kern w:val="0"/>
          <w:sz w:val="24"/>
        </w:rPr>
        <w:t>承担；因</w:t>
      </w:r>
      <w:r w:rsidRPr="00A715D7">
        <w:rPr>
          <w:rFonts w:ascii="宋体" w:hAnsi="宋体" w:hint="eastAsia"/>
          <w:kern w:val="0"/>
          <w:sz w:val="24"/>
        </w:rPr>
        <w:t>发包方</w:t>
      </w:r>
      <w:r w:rsidRPr="00A715D7">
        <w:rPr>
          <w:rFonts w:ascii="宋体" w:hAnsi="宋体"/>
          <w:kern w:val="0"/>
          <w:sz w:val="24"/>
        </w:rPr>
        <w:t>提供的材料、施工设备、工程设备或施工工艺导致侵权的，由</w:t>
      </w:r>
      <w:r w:rsidRPr="00A715D7">
        <w:rPr>
          <w:rFonts w:ascii="宋体" w:hAnsi="宋体" w:hint="eastAsia"/>
          <w:kern w:val="0"/>
          <w:sz w:val="24"/>
        </w:rPr>
        <w:t>发包方</w:t>
      </w:r>
      <w:r w:rsidRPr="00A715D7">
        <w:rPr>
          <w:rFonts w:ascii="宋体" w:hAnsi="宋体"/>
          <w:kern w:val="0"/>
          <w:sz w:val="24"/>
        </w:rPr>
        <w:t>承担责任。</w:t>
      </w:r>
    </w:p>
    <w:p w:rsidR="00955879" w:rsidRPr="00A715D7" w:rsidRDefault="0038317B">
      <w:pPr>
        <w:ind w:left="480" w:hangingChars="200" w:hanging="480"/>
        <w:rPr>
          <w:rFonts w:ascii="宋体" w:hAnsi="宋体"/>
          <w:sz w:val="24"/>
        </w:rPr>
      </w:pPr>
      <w:r w:rsidRPr="00A715D7">
        <w:rPr>
          <w:rFonts w:ascii="宋体" w:hAnsi="宋体"/>
          <w:sz w:val="24"/>
        </w:rPr>
        <w:t xml:space="preserve">1.11.4 </w:t>
      </w:r>
      <w:r w:rsidRPr="00A715D7">
        <w:rPr>
          <w:rFonts w:ascii="宋体" w:hAnsi="宋体"/>
          <w:sz w:val="24"/>
        </w:rPr>
        <w:t>除专用合同条款另有约定外，</w:t>
      </w:r>
      <w:r w:rsidRPr="00A715D7">
        <w:rPr>
          <w:rFonts w:ascii="宋体" w:hAnsi="宋体" w:hint="eastAsia"/>
          <w:sz w:val="24"/>
        </w:rPr>
        <w:t>承包方</w:t>
      </w:r>
      <w:r w:rsidRPr="00A715D7">
        <w:rPr>
          <w:rFonts w:ascii="宋体" w:hAnsi="宋体"/>
          <w:sz w:val="24"/>
        </w:rPr>
        <w:t>在合同签</w:t>
      </w:r>
      <w:r w:rsidRPr="00A715D7">
        <w:rPr>
          <w:rFonts w:ascii="宋体" w:hAnsi="宋体"/>
          <w:sz w:val="24"/>
        </w:rPr>
        <w:t>订前和签订时已确定采用的专利、专有技术、技术秘密的使用费已包含在签约合同价中。</w:t>
      </w:r>
    </w:p>
    <w:p w:rsidR="00955879" w:rsidRPr="00A715D7" w:rsidRDefault="0038317B">
      <w:pPr>
        <w:spacing w:line="360" w:lineRule="auto"/>
        <w:rPr>
          <w:b/>
          <w:sz w:val="24"/>
        </w:rPr>
      </w:pPr>
      <w:bookmarkStart w:id="690" w:name="_Toc351203507"/>
      <w:bookmarkEnd w:id="690"/>
      <w:r w:rsidRPr="00A715D7">
        <w:rPr>
          <w:b/>
          <w:sz w:val="24"/>
        </w:rPr>
        <w:t>1</w:t>
      </w:r>
      <w:bookmarkStart w:id="691" w:name="_Toc337558738"/>
      <w:r w:rsidRPr="00A715D7">
        <w:rPr>
          <w:b/>
          <w:sz w:val="24"/>
        </w:rPr>
        <w:t>.12</w:t>
      </w:r>
      <w:r w:rsidRPr="00A715D7">
        <w:rPr>
          <w:b/>
          <w:sz w:val="24"/>
        </w:rPr>
        <w:t>保密</w:t>
      </w:r>
      <w:bookmarkEnd w:id="691"/>
    </w:p>
    <w:p w:rsidR="00955879" w:rsidRPr="00A715D7" w:rsidRDefault="0038317B">
      <w:pPr>
        <w:ind w:leftChars="200" w:left="420"/>
        <w:rPr>
          <w:rFonts w:ascii="宋体" w:hAnsi="宋体"/>
          <w:kern w:val="0"/>
          <w:sz w:val="24"/>
        </w:rPr>
      </w:pPr>
      <w:r w:rsidRPr="00A715D7">
        <w:rPr>
          <w:rFonts w:ascii="宋体" w:hAnsi="宋体"/>
          <w:kern w:val="0"/>
          <w:sz w:val="24"/>
        </w:rPr>
        <w:t>除法律规定或合同另有约定外，未经</w:t>
      </w:r>
      <w:r w:rsidRPr="00A715D7">
        <w:rPr>
          <w:rFonts w:ascii="宋体" w:hAnsi="宋体" w:hint="eastAsia"/>
          <w:kern w:val="0"/>
          <w:sz w:val="24"/>
        </w:rPr>
        <w:t>发包方</w:t>
      </w:r>
      <w:r w:rsidRPr="00A715D7">
        <w:rPr>
          <w:rFonts w:ascii="宋体" w:hAnsi="宋体"/>
          <w:kern w:val="0"/>
          <w:sz w:val="24"/>
        </w:rPr>
        <w:t>同意，</w:t>
      </w:r>
      <w:r w:rsidRPr="00A715D7">
        <w:rPr>
          <w:rFonts w:ascii="宋体" w:hAnsi="宋体" w:hint="eastAsia"/>
          <w:kern w:val="0"/>
          <w:sz w:val="24"/>
        </w:rPr>
        <w:t>承包方</w:t>
      </w:r>
      <w:r w:rsidRPr="00A715D7">
        <w:rPr>
          <w:rFonts w:ascii="宋体" w:hAnsi="宋体"/>
          <w:kern w:val="0"/>
          <w:sz w:val="24"/>
        </w:rPr>
        <w:t>不得将</w:t>
      </w:r>
      <w:r w:rsidRPr="00A715D7">
        <w:rPr>
          <w:rFonts w:ascii="宋体" w:hAnsi="宋体" w:hint="eastAsia"/>
          <w:kern w:val="0"/>
          <w:sz w:val="24"/>
        </w:rPr>
        <w:t>发包方</w:t>
      </w:r>
      <w:r w:rsidRPr="00A715D7">
        <w:rPr>
          <w:rFonts w:ascii="宋体" w:hAnsi="宋体"/>
          <w:kern w:val="0"/>
          <w:sz w:val="24"/>
        </w:rPr>
        <w:t>提供的图纸、文件以及声明需要保密的资料信息等商业秘密泄露给第三方。</w:t>
      </w:r>
    </w:p>
    <w:p w:rsidR="00955879" w:rsidRPr="00A715D7" w:rsidRDefault="0038317B">
      <w:pPr>
        <w:ind w:leftChars="200" w:left="420"/>
        <w:rPr>
          <w:rFonts w:ascii="宋体" w:hAnsi="宋体"/>
          <w:kern w:val="0"/>
          <w:sz w:val="24"/>
        </w:rPr>
      </w:pPr>
      <w:r w:rsidRPr="00A715D7">
        <w:rPr>
          <w:rFonts w:ascii="宋体" w:hAnsi="宋体"/>
          <w:kern w:val="0"/>
          <w:sz w:val="24"/>
        </w:rPr>
        <w:t>除法律规定或合同另有约定外，未经</w:t>
      </w:r>
      <w:r w:rsidRPr="00A715D7">
        <w:rPr>
          <w:rFonts w:ascii="宋体" w:hAnsi="宋体" w:hint="eastAsia"/>
          <w:kern w:val="0"/>
          <w:sz w:val="24"/>
        </w:rPr>
        <w:t>承包方</w:t>
      </w:r>
      <w:r w:rsidRPr="00A715D7">
        <w:rPr>
          <w:rFonts w:ascii="宋体" w:hAnsi="宋体"/>
          <w:kern w:val="0"/>
          <w:sz w:val="24"/>
        </w:rPr>
        <w:t>同意，</w:t>
      </w:r>
      <w:r w:rsidRPr="00A715D7">
        <w:rPr>
          <w:rFonts w:ascii="宋体" w:hAnsi="宋体" w:hint="eastAsia"/>
          <w:kern w:val="0"/>
          <w:sz w:val="24"/>
        </w:rPr>
        <w:t>发包方</w:t>
      </w:r>
      <w:r w:rsidRPr="00A715D7">
        <w:rPr>
          <w:rFonts w:ascii="宋体" w:hAnsi="宋体"/>
          <w:kern w:val="0"/>
          <w:sz w:val="24"/>
        </w:rPr>
        <w:t>不得将</w:t>
      </w:r>
      <w:r w:rsidRPr="00A715D7">
        <w:rPr>
          <w:rFonts w:ascii="宋体" w:hAnsi="宋体" w:hint="eastAsia"/>
          <w:kern w:val="0"/>
          <w:sz w:val="24"/>
        </w:rPr>
        <w:t>承包方</w:t>
      </w:r>
      <w:r w:rsidRPr="00A715D7">
        <w:rPr>
          <w:rFonts w:ascii="宋体" w:hAnsi="宋体"/>
          <w:kern w:val="0"/>
          <w:sz w:val="24"/>
        </w:rPr>
        <w:t>提供的技术秘密及声明需要保密的资料信息等商业秘密泄露给第三方。</w:t>
      </w:r>
    </w:p>
    <w:p w:rsidR="00955879" w:rsidRPr="00A715D7" w:rsidRDefault="0038317B">
      <w:pPr>
        <w:spacing w:line="360" w:lineRule="auto"/>
        <w:rPr>
          <w:b/>
          <w:sz w:val="24"/>
        </w:rPr>
      </w:pPr>
      <w:bookmarkStart w:id="692" w:name="_Toc351203508"/>
      <w:bookmarkEnd w:id="692"/>
      <w:r w:rsidRPr="00A715D7">
        <w:rPr>
          <w:b/>
          <w:sz w:val="24"/>
        </w:rPr>
        <w:t>1.13</w:t>
      </w:r>
      <w:r w:rsidRPr="00A715D7">
        <w:rPr>
          <w:b/>
          <w:sz w:val="24"/>
        </w:rPr>
        <w:t>工程量清单错误的修正</w:t>
      </w:r>
    </w:p>
    <w:p w:rsidR="00955879" w:rsidRPr="00A715D7" w:rsidRDefault="0038317B">
      <w:pPr>
        <w:ind w:leftChars="200" w:left="420"/>
        <w:rPr>
          <w:rFonts w:ascii="宋体" w:hAnsi="宋体"/>
          <w:kern w:val="0"/>
          <w:sz w:val="24"/>
        </w:rPr>
      </w:pPr>
      <w:r w:rsidRPr="00A715D7">
        <w:rPr>
          <w:rFonts w:ascii="宋体" w:hAnsi="宋体" w:hint="eastAsia"/>
          <w:kern w:val="0"/>
          <w:sz w:val="24"/>
        </w:rPr>
        <w:t>除专用合同条款另有约定外，发包方</w:t>
      </w:r>
      <w:r w:rsidRPr="00A715D7">
        <w:rPr>
          <w:rFonts w:ascii="宋体" w:hAnsi="宋体"/>
          <w:kern w:val="0"/>
          <w:sz w:val="24"/>
        </w:rPr>
        <w:t>提供的工程量清单，应被认为是准确的和完整的。出现下列情形之一时，</w:t>
      </w:r>
      <w:r w:rsidRPr="00A715D7">
        <w:rPr>
          <w:rFonts w:ascii="宋体" w:hAnsi="宋体" w:hint="eastAsia"/>
          <w:kern w:val="0"/>
          <w:sz w:val="24"/>
        </w:rPr>
        <w:t>发包方</w:t>
      </w:r>
      <w:r w:rsidRPr="00A715D7">
        <w:rPr>
          <w:rFonts w:ascii="宋体" w:hAnsi="宋体"/>
          <w:kern w:val="0"/>
          <w:sz w:val="24"/>
        </w:rPr>
        <w:t>应予以修正，并相应调整合同价格</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）工程量清单存在缺项、漏项的；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）工程量清单偏差超出专用合同条款约定的工程量偏差范围的；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）未按照国家现行计量规范强制性规定计量的。</w:t>
      </w:r>
    </w:p>
    <w:p w:rsidR="00955879" w:rsidRPr="00A715D7" w:rsidRDefault="0038317B">
      <w:pPr>
        <w:spacing w:line="360" w:lineRule="auto"/>
        <w:rPr>
          <w:b/>
          <w:sz w:val="24"/>
        </w:rPr>
      </w:pPr>
      <w:bookmarkStart w:id="693" w:name="_Toc351203509"/>
      <w:bookmarkEnd w:id="693"/>
      <w:r w:rsidRPr="00A715D7">
        <w:rPr>
          <w:b/>
          <w:sz w:val="24"/>
        </w:rPr>
        <w:t>2</w:t>
      </w:r>
      <w:bookmarkStart w:id="694" w:name="_Toc296346539"/>
      <w:bookmarkStart w:id="695" w:name="_Toc337558739"/>
      <w:bookmarkStart w:id="696" w:name="_Toc296503038"/>
      <w:bookmarkStart w:id="697" w:name="OLE_LINK1"/>
      <w:bookmarkStart w:id="698" w:name="OLE_LINK2"/>
      <w:bookmarkEnd w:id="694"/>
      <w:bookmarkEnd w:id="695"/>
      <w:bookmarkEnd w:id="696"/>
      <w:bookmarkEnd w:id="697"/>
      <w:r w:rsidRPr="00A715D7">
        <w:rPr>
          <w:b/>
          <w:sz w:val="24"/>
        </w:rPr>
        <w:t xml:space="preserve">. </w:t>
      </w:r>
      <w:bookmarkEnd w:id="698"/>
      <w:r w:rsidRPr="00A715D7">
        <w:rPr>
          <w:rFonts w:hint="eastAsia"/>
          <w:b/>
          <w:sz w:val="24"/>
        </w:rPr>
        <w:t>发包方</w:t>
      </w:r>
    </w:p>
    <w:p w:rsidR="00955879" w:rsidRPr="00A715D7" w:rsidRDefault="0038317B">
      <w:pPr>
        <w:spacing w:line="360" w:lineRule="auto"/>
        <w:rPr>
          <w:b/>
          <w:sz w:val="24"/>
        </w:rPr>
      </w:pPr>
      <w:bookmarkStart w:id="699" w:name="_Toc351203510"/>
      <w:bookmarkEnd w:id="699"/>
      <w:r w:rsidRPr="00A715D7">
        <w:rPr>
          <w:b/>
          <w:sz w:val="24"/>
        </w:rPr>
        <w:t>2</w:t>
      </w:r>
      <w:bookmarkStart w:id="700" w:name="_Toc296503039"/>
      <w:bookmarkStart w:id="701" w:name="_Toc296346540"/>
      <w:bookmarkStart w:id="702" w:name="_Toc337558740"/>
      <w:bookmarkEnd w:id="700"/>
      <w:bookmarkEnd w:id="701"/>
      <w:r w:rsidRPr="00A715D7">
        <w:rPr>
          <w:b/>
          <w:sz w:val="24"/>
        </w:rPr>
        <w:t xml:space="preserve">.1 </w:t>
      </w:r>
      <w:r w:rsidRPr="00A715D7">
        <w:rPr>
          <w:b/>
          <w:sz w:val="24"/>
        </w:rPr>
        <w:t>许可或批准</w:t>
      </w:r>
      <w:bookmarkEnd w:id="702"/>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遵守法律，并办理法律规定由其办理的许可、批准或备案，包括但不限于建设用地规划许可证、建设工程规划许可证、建设工程施工许可证、施工所需临时用水、临时用电、中断道路交通、临时占用土地等许可和批准。</w:t>
      </w:r>
      <w:r w:rsidRPr="00A715D7">
        <w:rPr>
          <w:rFonts w:ascii="宋体" w:hAnsi="宋体" w:hint="eastAsia"/>
          <w:kern w:val="0"/>
          <w:sz w:val="24"/>
        </w:rPr>
        <w:t>发包方</w:t>
      </w:r>
      <w:r w:rsidRPr="00A715D7">
        <w:rPr>
          <w:rFonts w:ascii="宋体" w:hAnsi="宋体"/>
          <w:kern w:val="0"/>
          <w:sz w:val="24"/>
        </w:rPr>
        <w:t>应协助</w:t>
      </w:r>
      <w:r w:rsidRPr="00A715D7">
        <w:rPr>
          <w:rFonts w:ascii="宋体" w:hAnsi="宋体" w:hint="eastAsia"/>
          <w:kern w:val="0"/>
          <w:sz w:val="24"/>
        </w:rPr>
        <w:t>承包方</w:t>
      </w:r>
      <w:r w:rsidRPr="00A715D7">
        <w:rPr>
          <w:rFonts w:ascii="宋体" w:hAnsi="宋体"/>
          <w:kern w:val="0"/>
          <w:sz w:val="24"/>
        </w:rPr>
        <w:t>办理法律规定的有关施工证件和批件。</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原因未能及时办理完毕前述许可、批准或备案，由</w:t>
      </w:r>
      <w:r w:rsidRPr="00A715D7">
        <w:rPr>
          <w:rFonts w:ascii="宋体" w:hAnsi="宋体" w:hint="eastAsia"/>
          <w:kern w:val="0"/>
          <w:sz w:val="24"/>
        </w:rPr>
        <w:t>发包方</w:t>
      </w:r>
      <w:r w:rsidRPr="00A715D7">
        <w:rPr>
          <w:rFonts w:ascii="宋体" w:hAnsi="宋体"/>
          <w:kern w:val="0"/>
          <w:sz w:val="24"/>
        </w:rPr>
        <w:t>承担由此增加的费用和（或）延误的工期，并支付</w:t>
      </w:r>
      <w:r w:rsidRPr="00A715D7">
        <w:rPr>
          <w:rFonts w:ascii="宋体" w:hAnsi="宋体" w:hint="eastAsia"/>
          <w:kern w:val="0"/>
          <w:sz w:val="24"/>
        </w:rPr>
        <w:t>承包方</w:t>
      </w:r>
      <w:r w:rsidRPr="00A715D7">
        <w:rPr>
          <w:rFonts w:ascii="宋体" w:hAnsi="宋体"/>
          <w:kern w:val="0"/>
          <w:sz w:val="24"/>
        </w:rPr>
        <w:t>合理的利润。</w:t>
      </w:r>
    </w:p>
    <w:p w:rsidR="00955879" w:rsidRPr="00A715D7" w:rsidRDefault="0038317B">
      <w:pPr>
        <w:spacing w:line="360" w:lineRule="auto"/>
        <w:rPr>
          <w:b/>
          <w:sz w:val="24"/>
        </w:rPr>
      </w:pPr>
      <w:bookmarkStart w:id="703" w:name="_Toc351203511"/>
      <w:bookmarkEnd w:id="703"/>
      <w:r w:rsidRPr="00A715D7">
        <w:rPr>
          <w:b/>
          <w:sz w:val="24"/>
        </w:rPr>
        <w:t xml:space="preserve">2.2 </w:t>
      </w:r>
      <w:r w:rsidRPr="00A715D7">
        <w:rPr>
          <w:rFonts w:hint="eastAsia"/>
          <w:b/>
          <w:sz w:val="24"/>
        </w:rPr>
        <w:t>发包方</w:t>
      </w:r>
      <w:r w:rsidRPr="00A715D7">
        <w:rPr>
          <w:b/>
          <w:sz w:val="24"/>
        </w:rPr>
        <w:t>代表</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应在专用合同条款中明确其派驻施工现场的</w:t>
      </w:r>
      <w:r w:rsidRPr="00A715D7">
        <w:rPr>
          <w:rFonts w:ascii="宋体" w:hAnsi="宋体" w:hint="eastAsia"/>
          <w:kern w:val="0"/>
          <w:sz w:val="24"/>
        </w:rPr>
        <w:t>发包方</w:t>
      </w:r>
      <w:r w:rsidRPr="00A715D7">
        <w:rPr>
          <w:rFonts w:ascii="宋体" w:hAnsi="宋体"/>
          <w:kern w:val="0"/>
          <w:sz w:val="24"/>
        </w:rPr>
        <w:t>代表的姓名、职务、联系方式及授权范围等事项。</w:t>
      </w:r>
      <w:r w:rsidRPr="00A715D7">
        <w:rPr>
          <w:rFonts w:ascii="宋体" w:hAnsi="宋体" w:hint="eastAsia"/>
          <w:kern w:val="0"/>
          <w:sz w:val="24"/>
        </w:rPr>
        <w:t>发包方</w:t>
      </w:r>
      <w:r w:rsidRPr="00A715D7">
        <w:rPr>
          <w:rFonts w:ascii="宋体" w:hAnsi="宋体"/>
          <w:kern w:val="0"/>
          <w:sz w:val="24"/>
        </w:rPr>
        <w:t>代表在</w:t>
      </w:r>
      <w:r w:rsidRPr="00A715D7">
        <w:rPr>
          <w:rFonts w:ascii="宋体" w:hAnsi="宋体" w:hint="eastAsia"/>
          <w:kern w:val="0"/>
          <w:sz w:val="24"/>
        </w:rPr>
        <w:t>发包方</w:t>
      </w:r>
      <w:r w:rsidRPr="00A715D7">
        <w:rPr>
          <w:rFonts w:ascii="宋体" w:hAnsi="宋体"/>
          <w:kern w:val="0"/>
          <w:sz w:val="24"/>
        </w:rPr>
        <w:t>的授权范围内，负责处理合同履行过程中与</w:t>
      </w:r>
      <w:r w:rsidRPr="00A715D7">
        <w:rPr>
          <w:rFonts w:ascii="宋体" w:hAnsi="宋体" w:hint="eastAsia"/>
          <w:kern w:val="0"/>
          <w:sz w:val="24"/>
        </w:rPr>
        <w:t>发包方</w:t>
      </w:r>
      <w:r w:rsidRPr="00A715D7">
        <w:rPr>
          <w:rFonts w:ascii="宋体" w:hAnsi="宋体"/>
          <w:kern w:val="0"/>
          <w:sz w:val="24"/>
        </w:rPr>
        <w:t>有关的具体事宜。</w:t>
      </w:r>
      <w:r w:rsidRPr="00A715D7">
        <w:rPr>
          <w:rFonts w:ascii="宋体" w:hAnsi="宋体" w:hint="eastAsia"/>
          <w:kern w:val="0"/>
          <w:sz w:val="24"/>
        </w:rPr>
        <w:t>发包方</w:t>
      </w:r>
      <w:r w:rsidRPr="00A715D7">
        <w:rPr>
          <w:rFonts w:ascii="宋体" w:hAnsi="宋体"/>
          <w:kern w:val="0"/>
          <w:sz w:val="24"/>
        </w:rPr>
        <w:t>代表在授权范围内的行为由</w:t>
      </w:r>
      <w:r w:rsidRPr="00A715D7">
        <w:rPr>
          <w:rFonts w:ascii="宋体" w:hAnsi="宋体" w:hint="eastAsia"/>
          <w:kern w:val="0"/>
          <w:sz w:val="24"/>
        </w:rPr>
        <w:t>发包方</w:t>
      </w:r>
      <w:r w:rsidRPr="00A715D7">
        <w:rPr>
          <w:rFonts w:ascii="宋体" w:hAnsi="宋体"/>
          <w:kern w:val="0"/>
          <w:sz w:val="24"/>
        </w:rPr>
        <w:t>承担法律责任。</w:t>
      </w:r>
      <w:r w:rsidRPr="00A715D7">
        <w:rPr>
          <w:rFonts w:ascii="宋体" w:hAnsi="宋体" w:hint="eastAsia"/>
          <w:kern w:val="0"/>
          <w:sz w:val="24"/>
        </w:rPr>
        <w:t>发包方</w:t>
      </w:r>
      <w:r w:rsidRPr="00A715D7">
        <w:rPr>
          <w:rFonts w:ascii="宋体" w:hAnsi="宋体"/>
          <w:kern w:val="0"/>
          <w:sz w:val="24"/>
        </w:rPr>
        <w:t>更换</w:t>
      </w:r>
      <w:r w:rsidRPr="00A715D7">
        <w:rPr>
          <w:rFonts w:ascii="宋体" w:hAnsi="宋体" w:hint="eastAsia"/>
          <w:kern w:val="0"/>
          <w:sz w:val="24"/>
        </w:rPr>
        <w:t>发包方</w:t>
      </w:r>
      <w:r w:rsidRPr="00A715D7">
        <w:rPr>
          <w:rFonts w:ascii="宋体" w:hAnsi="宋体"/>
          <w:kern w:val="0"/>
          <w:sz w:val="24"/>
        </w:rPr>
        <w:t>代表的，应提前</w:t>
      </w:r>
      <w:r w:rsidRPr="00A715D7">
        <w:rPr>
          <w:rFonts w:ascii="宋体" w:hAnsi="宋体"/>
          <w:kern w:val="0"/>
          <w:sz w:val="24"/>
        </w:rPr>
        <w:t>7</w:t>
      </w:r>
      <w:r w:rsidRPr="00A715D7">
        <w:rPr>
          <w:rFonts w:ascii="宋体" w:hAnsi="宋体"/>
          <w:kern w:val="0"/>
          <w:sz w:val="24"/>
        </w:rPr>
        <w:t>天书面通知</w:t>
      </w:r>
      <w:r w:rsidRPr="00A715D7">
        <w:rPr>
          <w:rFonts w:ascii="宋体" w:hAnsi="宋体" w:hint="eastAsia"/>
          <w:kern w:val="0"/>
          <w:sz w:val="24"/>
        </w:rPr>
        <w:t>承包方</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代表不能按照合同约定履行其职责及义务，并导致合同无法继续正常履行的，</w:t>
      </w:r>
      <w:r w:rsidRPr="00A715D7">
        <w:rPr>
          <w:rFonts w:ascii="宋体" w:hAnsi="宋体" w:hint="eastAsia"/>
          <w:kern w:val="0"/>
          <w:sz w:val="24"/>
        </w:rPr>
        <w:t>承包方</w:t>
      </w:r>
      <w:r w:rsidRPr="00A715D7">
        <w:rPr>
          <w:rFonts w:ascii="宋体" w:hAnsi="宋体"/>
          <w:kern w:val="0"/>
          <w:sz w:val="24"/>
        </w:rPr>
        <w:t>可以要求</w:t>
      </w:r>
      <w:r w:rsidRPr="00A715D7">
        <w:rPr>
          <w:rFonts w:ascii="宋体" w:hAnsi="宋体" w:hint="eastAsia"/>
          <w:kern w:val="0"/>
          <w:sz w:val="24"/>
        </w:rPr>
        <w:t>发包方</w:t>
      </w:r>
      <w:r w:rsidRPr="00A715D7">
        <w:rPr>
          <w:rFonts w:ascii="宋体" w:hAnsi="宋体"/>
          <w:kern w:val="0"/>
          <w:sz w:val="24"/>
        </w:rPr>
        <w:t>撤换</w:t>
      </w:r>
      <w:r w:rsidRPr="00A715D7">
        <w:rPr>
          <w:rFonts w:ascii="宋体" w:hAnsi="宋体" w:hint="eastAsia"/>
          <w:kern w:val="0"/>
          <w:sz w:val="24"/>
        </w:rPr>
        <w:t>发包方</w:t>
      </w:r>
      <w:r w:rsidRPr="00A715D7">
        <w:rPr>
          <w:rFonts w:ascii="宋体" w:hAnsi="宋体"/>
          <w:kern w:val="0"/>
          <w:sz w:val="24"/>
        </w:rPr>
        <w:t>代表。</w:t>
      </w:r>
    </w:p>
    <w:p w:rsidR="00955879" w:rsidRPr="00A715D7" w:rsidRDefault="0038317B">
      <w:pPr>
        <w:ind w:leftChars="200" w:left="420"/>
        <w:rPr>
          <w:rFonts w:ascii="宋体" w:hAnsi="宋体"/>
          <w:sz w:val="24"/>
        </w:rPr>
      </w:pPr>
      <w:r w:rsidRPr="00A715D7">
        <w:rPr>
          <w:rFonts w:ascii="宋体" w:hAnsi="宋体" w:hint="eastAsia"/>
          <w:kern w:val="0"/>
          <w:sz w:val="24"/>
        </w:rPr>
        <w:t>不属于法定必须监理的工程，监理方的职权可以</w:t>
      </w:r>
      <w:r w:rsidRPr="00A715D7">
        <w:rPr>
          <w:rFonts w:ascii="宋体" w:hAnsi="宋体" w:hint="eastAsia"/>
          <w:kern w:val="0"/>
          <w:sz w:val="24"/>
        </w:rPr>
        <w:t>由发包方代表或发包方指定的其他人员行使。</w:t>
      </w:r>
    </w:p>
    <w:p w:rsidR="00955879" w:rsidRPr="00A715D7" w:rsidRDefault="0038317B">
      <w:pPr>
        <w:spacing w:line="360" w:lineRule="auto"/>
        <w:rPr>
          <w:sz w:val="24"/>
        </w:rPr>
      </w:pPr>
      <w:bookmarkStart w:id="704" w:name="_Toc351203512"/>
      <w:bookmarkEnd w:id="704"/>
      <w:r w:rsidRPr="00A715D7">
        <w:rPr>
          <w:b/>
          <w:sz w:val="24"/>
        </w:rPr>
        <w:t xml:space="preserve">2.3 </w:t>
      </w:r>
      <w:r w:rsidRPr="00A715D7">
        <w:rPr>
          <w:rFonts w:hint="eastAsia"/>
          <w:b/>
          <w:sz w:val="24"/>
        </w:rPr>
        <w:t>发包方</w:t>
      </w:r>
      <w:r w:rsidRPr="00A715D7">
        <w:rPr>
          <w:b/>
          <w:sz w:val="24"/>
        </w:rPr>
        <w:t>人员</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应要求在施工现场的</w:t>
      </w:r>
      <w:r w:rsidRPr="00A715D7">
        <w:rPr>
          <w:rFonts w:ascii="宋体" w:hAnsi="宋体" w:hint="eastAsia"/>
          <w:kern w:val="0"/>
          <w:sz w:val="24"/>
        </w:rPr>
        <w:t>发包方</w:t>
      </w:r>
      <w:r w:rsidRPr="00A715D7">
        <w:rPr>
          <w:rFonts w:ascii="宋体" w:hAnsi="宋体"/>
          <w:kern w:val="0"/>
          <w:sz w:val="24"/>
        </w:rPr>
        <w:t>人员遵守法律及有关安全、质量、环境保护、文</w:t>
      </w:r>
      <w:r w:rsidRPr="00A715D7">
        <w:rPr>
          <w:rFonts w:ascii="宋体" w:hAnsi="宋体"/>
          <w:kern w:val="0"/>
          <w:sz w:val="24"/>
        </w:rPr>
        <w:lastRenderedPageBreak/>
        <w:t>明施工等规定，并保障</w:t>
      </w:r>
      <w:r w:rsidRPr="00A715D7">
        <w:rPr>
          <w:rFonts w:ascii="宋体" w:hAnsi="宋体" w:hint="eastAsia"/>
          <w:kern w:val="0"/>
          <w:sz w:val="24"/>
        </w:rPr>
        <w:t>承包方</w:t>
      </w:r>
      <w:r w:rsidRPr="00A715D7">
        <w:rPr>
          <w:rFonts w:ascii="宋体" w:hAnsi="宋体"/>
          <w:kern w:val="0"/>
          <w:sz w:val="24"/>
        </w:rPr>
        <w:t>免于承受因</w:t>
      </w:r>
      <w:r w:rsidRPr="00A715D7">
        <w:rPr>
          <w:rFonts w:ascii="宋体" w:hAnsi="宋体" w:hint="eastAsia"/>
          <w:kern w:val="0"/>
          <w:sz w:val="24"/>
        </w:rPr>
        <w:t>发包方</w:t>
      </w:r>
      <w:r w:rsidRPr="00A715D7">
        <w:rPr>
          <w:rFonts w:ascii="宋体" w:hAnsi="宋体"/>
          <w:kern w:val="0"/>
          <w:sz w:val="24"/>
        </w:rPr>
        <w:t>人员未遵守上述要求给</w:t>
      </w:r>
      <w:r w:rsidRPr="00A715D7">
        <w:rPr>
          <w:rFonts w:ascii="宋体" w:hAnsi="宋体" w:hint="eastAsia"/>
          <w:kern w:val="0"/>
          <w:sz w:val="24"/>
        </w:rPr>
        <w:t>承包方</w:t>
      </w:r>
      <w:r w:rsidRPr="00A715D7">
        <w:rPr>
          <w:rFonts w:ascii="宋体" w:hAnsi="宋体"/>
          <w:kern w:val="0"/>
          <w:sz w:val="24"/>
        </w:rPr>
        <w:t>造成的损失和责任。</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人员包括</w:t>
      </w:r>
      <w:r w:rsidRPr="00A715D7">
        <w:rPr>
          <w:rFonts w:ascii="宋体" w:hAnsi="宋体" w:hint="eastAsia"/>
          <w:kern w:val="0"/>
          <w:sz w:val="24"/>
        </w:rPr>
        <w:t>发包方</w:t>
      </w:r>
      <w:r w:rsidRPr="00A715D7">
        <w:rPr>
          <w:rFonts w:ascii="宋体" w:hAnsi="宋体"/>
          <w:kern w:val="0"/>
          <w:sz w:val="24"/>
        </w:rPr>
        <w:t>代表及其他由</w:t>
      </w:r>
      <w:r w:rsidRPr="00A715D7">
        <w:rPr>
          <w:rFonts w:ascii="宋体" w:hAnsi="宋体" w:hint="eastAsia"/>
          <w:kern w:val="0"/>
          <w:sz w:val="24"/>
        </w:rPr>
        <w:t>发包方</w:t>
      </w:r>
      <w:r w:rsidRPr="00A715D7">
        <w:rPr>
          <w:rFonts w:ascii="宋体" w:hAnsi="宋体"/>
          <w:kern w:val="0"/>
          <w:sz w:val="24"/>
        </w:rPr>
        <w:t>派驻施工现场的人员。</w:t>
      </w:r>
    </w:p>
    <w:p w:rsidR="00955879" w:rsidRPr="00A715D7" w:rsidRDefault="0038317B">
      <w:pPr>
        <w:spacing w:line="360" w:lineRule="auto"/>
        <w:rPr>
          <w:b/>
          <w:sz w:val="24"/>
        </w:rPr>
      </w:pPr>
      <w:bookmarkStart w:id="705" w:name="_Toc351203513"/>
      <w:bookmarkEnd w:id="705"/>
      <w:r w:rsidRPr="00A715D7">
        <w:rPr>
          <w:b/>
          <w:sz w:val="24"/>
        </w:rPr>
        <w:t>2</w:t>
      </w:r>
      <w:bookmarkStart w:id="706" w:name="_Toc296503040"/>
      <w:bookmarkStart w:id="707" w:name="_Toc337558741"/>
      <w:bookmarkStart w:id="708" w:name="_Toc296346541"/>
      <w:bookmarkEnd w:id="706"/>
      <w:bookmarkEnd w:id="707"/>
      <w:r w:rsidRPr="00A715D7">
        <w:rPr>
          <w:b/>
          <w:sz w:val="24"/>
        </w:rPr>
        <w:t xml:space="preserve">.4 </w:t>
      </w:r>
      <w:r w:rsidRPr="00A715D7">
        <w:rPr>
          <w:b/>
          <w:sz w:val="24"/>
        </w:rPr>
        <w:t>施工现场、施工条件和基础资料的提供</w:t>
      </w:r>
      <w:bookmarkEnd w:id="708"/>
    </w:p>
    <w:p w:rsidR="00955879" w:rsidRPr="00A715D7" w:rsidRDefault="0038317B">
      <w:pPr>
        <w:rPr>
          <w:rFonts w:ascii="宋体" w:hAnsi="宋体"/>
          <w:kern w:val="0"/>
          <w:sz w:val="24"/>
        </w:rPr>
      </w:pPr>
      <w:r w:rsidRPr="00A715D7">
        <w:rPr>
          <w:rFonts w:ascii="宋体" w:hAnsi="宋体"/>
          <w:kern w:val="0"/>
          <w:sz w:val="24"/>
        </w:rPr>
        <w:t xml:space="preserve">2.4.1 </w:t>
      </w:r>
      <w:r w:rsidRPr="00A715D7">
        <w:rPr>
          <w:rFonts w:ascii="宋体" w:hAnsi="宋体"/>
          <w:kern w:val="0"/>
          <w:sz w:val="24"/>
        </w:rPr>
        <w:t>提供施工现场</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应</w:t>
      </w:r>
      <w:r w:rsidRPr="00A715D7">
        <w:rPr>
          <w:rFonts w:ascii="宋体" w:hAnsi="宋体" w:hint="eastAsia"/>
          <w:kern w:val="0"/>
          <w:sz w:val="24"/>
        </w:rPr>
        <w:t>最迟于</w:t>
      </w:r>
      <w:r w:rsidRPr="00A715D7">
        <w:rPr>
          <w:rFonts w:ascii="宋体" w:hAnsi="宋体"/>
          <w:kern w:val="0"/>
          <w:sz w:val="24"/>
        </w:rPr>
        <w:t>开工日期</w:t>
      </w:r>
      <w:r w:rsidRPr="00A715D7">
        <w:rPr>
          <w:rFonts w:ascii="宋体" w:hAnsi="宋体"/>
          <w:kern w:val="0"/>
          <w:sz w:val="24"/>
        </w:rPr>
        <w:t>7</w:t>
      </w:r>
      <w:r w:rsidRPr="00A715D7">
        <w:rPr>
          <w:rFonts w:ascii="宋体" w:hAnsi="宋体"/>
          <w:kern w:val="0"/>
          <w:sz w:val="24"/>
        </w:rPr>
        <w:t>天前向</w:t>
      </w:r>
      <w:r w:rsidRPr="00A715D7">
        <w:rPr>
          <w:rFonts w:ascii="宋体" w:hAnsi="宋体" w:hint="eastAsia"/>
          <w:kern w:val="0"/>
          <w:sz w:val="24"/>
        </w:rPr>
        <w:t>承包方</w:t>
      </w:r>
      <w:r w:rsidRPr="00A715D7">
        <w:rPr>
          <w:rFonts w:ascii="宋体" w:hAnsi="宋体"/>
          <w:kern w:val="0"/>
          <w:sz w:val="24"/>
        </w:rPr>
        <w:t>移交施工现场。</w:t>
      </w:r>
    </w:p>
    <w:p w:rsidR="00955879" w:rsidRPr="00A715D7" w:rsidRDefault="0038317B">
      <w:pPr>
        <w:rPr>
          <w:rFonts w:ascii="宋体" w:hAnsi="宋体"/>
          <w:kern w:val="0"/>
          <w:sz w:val="24"/>
        </w:rPr>
      </w:pPr>
      <w:r w:rsidRPr="00A715D7">
        <w:rPr>
          <w:rFonts w:ascii="宋体" w:hAnsi="宋体"/>
          <w:kern w:val="0"/>
          <w:sz w:val="24"/>
        </w:rPr>
        <w:t xml:space="preserve">2.4.2 </w:t>
      </w:r>
      <w:r w:rsidRPr="00A715D7">
        <w:rPr>
          <w:rFonts w:ascii="宋体" w:hAnsi="宋体"/>
          <w:kern w:val="0"/>
          <w:sz w:val="24"/>
        </w:rPr>
        <w:t>提供施工条件</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应负责提供施工所需要的条件，包括：</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）将施工用水、电力、通讯线路等施工所必需的条件接至施工现场内；</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）保证向</w:t>
      </w:r>
      <w:r w:rsidRPr="00A715D7">
        <w:rPr>
          <w:rFonts w:ascii="宋体" w:hAnsi="宋体" w:hint="eastAsia"/>
          <w:kern w:val="0"/>
          <w:sz w:val="24"/>
        </w:rPr>
        <w:t>承包方</w:t>
      </w:r>
      <w:r w:rsidRPr="00A715D7">
        <w:rPr>
          <w:rFonts w:ascii="宋体" w:hAnsi="宋体"/>
          <w:kern w:val="0"/>
          <w:sz w:val="24"/>
        </w:rPr>
        <w:t>提供正常施工所需要的进入施工现场的交通条件；</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）协调处理施工现场周围地下管线和邻近建筑物、构筑物、古树名木的保护工作，并承担相关费用；</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）按照专用合同条款约定</w:t>
      </w:r>
      <w:r w:rsidRPr="00A715D7">
        <w:rPr>
          <w:rFonts w:ascii="宋体" w:hAnsi="宋体" w:hint="eastAsia"/>
          <w:kern w:val="0"/>
          <w:sz w:val="24"/>
        </w:rPr>
        <w:t>应</w:t>
      </w:r>
      <w:r w:rsidRPr="00A715D7">
        <w:rPr>
          <w:rFonts w:ascii="宋体" w:hAnsi="宋体"/>
          <w:kern w:val="0"/>
          <w:sz w:val="24"/>
        </w:rPr>
        <w:t>提供的其他设施和条件。</w:t>
      </w:r>
    </w:p>
    <w:p w:rsidR="00955879" w:rsidRPr="00A715D7" w:rsidRDefault="0038317B">
      <w:pPr>
        <w:rPr>
          <w:rFonts w:ascii="宋体" w:hAnsi="宋体"/>
          <w:sz w:val="24"/>
        </w:rPr>
      </w:pPr>
      <w:r w:rsidRPr="00A715D7">
        <w:rPr>
          <w:rFonts w:ascii="宋体" w:hAnsi="宋体"/>
          <w:kern w:val="0"/>
          <w:sz w:val="24"/>
        </w:rPr>
        <w:t xml:space="preserve">2.4.3 </w:t>
      </w:r>
      <w:r w:rsidRPr="00A715D7">
        <w:rPr>
          <w:rFonts w:ascii="宋体" w:hAnsi="宋体"/>
          <w:kern w:val="0"/>
          <w:sz w:val="24"/>
        </w:rPr>
        <w:t>提供基础资料</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应当在移交施工现场前向</w:t>
      </w:r>
      <w:r w:rsidRPr="00A715D7">
        <w:rPr>
          <w:rFonts w:ascii="宋体" w:hAnsi="宋体" w:hint="eastAsia"/>
          <w:kern w:val="0"/>
          <w:sz w:val="24"/>
        </w:rPr>
        <w:t>承包方</w:t>
      </w:r>
      <w:r w:rsidRPr="00A715D7">
        <w:rPr>
          <w:rFonts w:ascii="宋体" w:hAnsi="宋体"/>
          <w:kern w:val="0"/>
          <w:sz w:val="24"/>
        </w:rPr>
        <w:t>提供施工现场及工程施工所必需的毗邻区域内供水、排水、供电、供气、供热、通信、广播电视等地下管线资料，气象和水文观测资料，地质勘察资料，相邻</w:t>
      </w:r>
      <w:r w:rsidRPr="00A715D7">
        <w:rPr>
          <w:rFonts w:ascii="宋体" w:hAnsi="宋体"/>
          <w:kern w:val="0"/>
          <w:sz w:val="24"/>
        </w:rPr>
        <w:t>建筑物、构筑物和地下工程等有关基础资料，并对所提供资料的真实性、准确性和完整性负责。</w:t>
      </w:r>
    </w:p>
    <w:p w:rsidR="00955879" w:rsidRPr="00A715D7" w:rsidRDefault="0038317B">
      <w:pPr>
        <w:ind w:leftChars="200" w:left="420"/>
        <w:rPr>
          <w:rFonts w:ascii="宋体" w:hAnsi="宋体"/>
          <w:kern w:val="0"/>
          <w:sz w:val="24"/>
        </w:rPr>
      </w:pPr>
      <w:r w:rsidRPr="00A715D7">
        <w:rPr>
          <w:rFonts w:ascii="宋体" w:hAnsi="宋体" w:hint="eastAsia"/>
          <w:kern w:val="0"/>
          <w:sz w:val="24"/>
        </w:rPr>
        <w:t>按照法律规定确需在开工后方能提供的基础资料，发包方应尽其努力及时地在相应工程施工前的合理期限内提供，合理期限应以不影响承包方的正常施工为限。</w:t>
      </w:r>
    </w:p>
    <w:p w:rsidR="00955879" w:rsidRPr="00A715D7" w:rsidRDefault="0038317B">
      <w:pPr>
        <w:rPr>
          <w:rFonts w:ascii="宋体" w:hAnsi="宋体"/>
          <w:kern w:val="0"/>
          <w:sz w:val="24"/>
        </w:rPr>
      </w:pPr>
      <w:r w:rsidRPr="00A715D7">
        <w:rPr>
          <w:rFonts w:ascii="宋体" w:hAnsi="宋体"/>
          <w:kern w:val="0"/>
          <w:sz w:val="24"/>
        </w:rPr>
        <w:t xml:space="preserve">2.4.4 </w:t>
      </w:r>
      <w:r w:rsidRPr="00A715D7">
        <w:rPr>
          <w:rFonts w:ascii="宋体" w:hAnsi="宋体"/>
          <w:kern w:val="0"/>
          <w:sz w:val="24"/>
        </w:rPr>
        <w:t>逾期提供的责任</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原因未能按合同约定及时向</w:t>
      </w:r>
      <w:r w:rsidRPr="00A715D7">
        <w:rPr>
          <w:rFonts w:ascii="宋体" w:hAnsi="宋体" w:hint="eastAsia"/>
          <w:kern w:val="0"/>
          <w:sz w:val="24"/>
        </w:rPr>
        <w:t>承包方</w:t>
      </w:r>
      <w:r w:rsidRPr="00A715D7">
        <w:rPr>
          <w:rFonts w:ascii="宋体" w:hAnsi="宋体"/>
          <w:kern w:val="0"/>
          <w:sz w:val="24"/>
        </w:rPr>
        <w:t>提供施工现场、施工条件、基础资料的，由</w:t>
      </w:r>
      <w:r w:rsidRPr="00A715D7">
        <w:rPr>
          <w:rFonts w:ascii="宋体" w:hAnsi="宋体" w:hint="eastAsia"/>
          <w:kern w:val="0"/>
          <w:sz w:val="24"/>
        </w:rPr>
        <w:t>发包方</w:t>
      </w:r>
      <w:r w:rsidRPr="00A715D7">
        <w:rPr>
          <w:rFonts w:ascii="宋体" w:hAnsi="宋体"/>
          <w:kern w:val="0"/>
          <w:sz w:val="24"/>
        </w:rPr>
        <w:t>承担由此增加的费用和（或）延误的工期。</w:t>
      </w:r>
    </w:p>
    <w:p w:rsidR="00955879" w:rsidRPr="00A715D7" w:rsidRDefault="0038317B">
      <w:pPr>
        <w:spacing w:line="360" w:lineRule="auto"/>
        <w:rPr>
          <w:b/>
          <w:sz w:val="24"/>
        </w:rPr>
      </w:pPr>
      <w:bookmarkStart w:id="709" w:name="_Toc351203514"/>
      <w:bookmarkEnd w:id="709"/>
      <w:r w:rsidRPr="00A715D7">
        <w:rPr>
          <w:b/>
          <w:sz w:val="24"/>
        </w:rPr>
        <w:t>2</w:t>
      </w:r>
      <w:bookmarkStart w:id="710" w:name="_Toc296346543"/>
      <w:bookmarkStart w:id="711" w:name="_Toc296503042"/>
      <w:bookmarkStart w:id="712" w:name="_Toc337558745"/>
      <w:bookmarkEnd w:id="710"/>
      <w:bookmarkEnd w:id="711"/>
      <w:r w:rsidRPr="00A715D7">
        <w:rPr>
          <w:b/>
          <w:sz w:val="24"/>
        </w:rPr>
        <w:t xml:space="preserve">.5 </w:t>
      </w:r>
      <w:r w:rsidRPr="00A715D7">
        <w:rPr>
          <w:rFonts w:ascii="黑体" w:hAnsi="黑体"/>
          <w:b/>
          <w:sz w:val="24"/>
        </w:rPr>
        <w:t>资</w:t>
      </w:r>
      <w:bookmarkEnd w:id="712"/>
      <w:r w:rsidRPr="00A715D7">
        <w:rPr>
          <w:rFonts w:ascii="黑体" w:hAnsi="黑体"/>
          <w:b/>
          <w:sz w:val="24"/>
        </w:rPr>
        <w:t>金来源证明及支付担保</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应在收到</w:t>
      </w:r>
      <w:r w:rsidRPr="00A715D7">
        <w:rPr>
          <w:rFonts w:ascii="宋体" w:hAnsi="宋体" w:hint="eastAsia"/>
          <w:kern w:val="0"/>
          <w:sz w:val="24"/>
        </w:rPr>
        <w:t>承包方</w:t>
      </w:r>
      <w:r w:rsidRPr="00A715D7">
        <w:rPr>
          <w:rFonts w:ascii="宋体" w:hAnsi="宋体"/>
          <w:kern w:val="0"/>
          <w:sz w:val="24"/>
        </w:rPr>
        <w:t>要求提供资金来源证明的书面通知后</w:t>
      </w:r>
      <w:r w:rsidRPr="00A715D7">
        <w:rPr>
          <w:rFonts w:ascii="宋体" w:hAnsi="宋体"/>
          <w:kern w:val="0"/>
          <w:sz w:val="24"/>
        </w:rPr>
        <w:t>28</w:t>
      </w:r>
      <w:r w:rsidRPr="00A715D7">
        <w:rPr>
          <w:rFonts w:ascii="宋体" w:hAnsi="宋体"/>
          <w:kern w:val="0"/>
          <w:sz w:val="24"/>
        </w:rPr>
        <w:t>天内，向</w:t>
      </w:r>
      <w:r w:rsidRPr="00A715D7">
        <w:rPr>
          <w:rFonts w:ascii="宋体" w:hAnsi="宋体" w:hint="eastAsia"/>
          <w:kern w:val="0"/>
          <w:sz w:val="24"/>
        </w:rPr>
        <w:t>承包方</w:t>
      </w:r>
      <w:r w:rsidRPr="00A715D7">
        <w:rPr>
          <w:rFonts w:ascii="宋体" w:hAnsi="宋体"/>
          <w:kern w:val="0"/>
          <w:sz w:val="24"/>
        </w:rPr>
        <w:t>提供能</w:t>
      </w:r>
      <w:r w:rsidRPr="00A715D7">
        <w:rPr>
          <w:rFonts w:ascii="宋体" w:hAnsi="宋体"/>
          <w:kern w:val="0"/>
          <w:sz w:val="24"/>
        </w:rPr>
        <w:t>够按照合同约定支付合同价款的相应资金来源证明。</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要求</w:t>
      </w:r>
      <w:r w:rsidRPr="00A715D7">
        <w:rPr>
          <w:rFonts w:ascii="宋体" w:hAnsi="宋体" w:hint="eastAsia"/>
          <w:kern w:val="0"/>
          <w:sz w:val="24"/>
        </w:rPr>
        <w:t>承包方</w:t>
      </w:r>
      <w:r w:rsidRPr="00A715D7">
        <w:rPr>
          <w:rFonts w:ascii="宋体" w:hAnsi="宋体"/>
          <w:kern w:val="0"/>
          <w:sz w:val="24"/>
        </w:rPr>
        <w:t>提供履约担保的，</w:t>
      </w:r>
      <w:r w:rsidRPr="00A715D7">
        <w:rPr>
          <w:rFonts w:ascii="宋体" w:hAnsi="宋体" w:hint="eastAsia"/>
          <w:kern w:val="0"/>
          <w:sz w:val="24"/>
        </w:rPr>
        <w:t>发包方</w:t>
      </w:r>
      <w:r w:rsidRPr="00A715D7">
        <w:rPr>
          <w:rFonts w:ascii="宋体" w:hAnsi="宋体"/>
          <w:kern w:val="0"/>
          <w:sz w:val="24"/>
        </w:rPr>
        <w:t>应当向</w:t>
      </w:r>
      <w:r w:rsidRPr="00A715D7">
        <w:rPr>
          <w:rFonts w:ascii="宋体" w:hAnsi="宋体" w:hint="eastAsia"/>
          <w:kern w:val="0"/>
          <w:sz w:val="24"/>
        </w:rPr>
        <w:t>承包方</w:t>
      </w:r>
      <w:r w:rsidRPr="00A715D7">
        <w:rPr>
          <w:rFonts w:ascii="宋体" w:hAnsi="宋体"/>
          <w:kern w:val="0"/>
          <w:sz w:val="24"/>
        </w:rPr>
        <w:t>提供支付担保。支付担保可以采用银行保函或担保公司担保等形式，具体由合同当事人在专用合同条款中约定。</w:t>
      </w:r>
    </w:p>
    <w:p w:rsidR="00955879" w:rsidRPr="00A715D7" w:rsidRDefault="0038317B">
      <w:pPr>
        <w:spacing w:line="360" w:lineRule="auto"/>
        <w:rPr>
          <w:b/>
          <w:sz w:val="24"/>
        </w:rPr>
      </w:pPr>
      <w:bookmarkStart w:id="713" w:name="_Toc351203515"/>
      <w:bookmarkEnd w:id="713"/>
      <w:r w:rsidRPr="00A715D7">
        <w:rPr>
          <w:b/>
          <w:sz w:val="24"/>
        </w:rPr>
        <w:t xml:space="preserve">2.6 </w:t>
      </w:r>
      <w:r w:rsidRPr="00A715D7">
        <w:rPr>
          <w:b/>
          <w:sz w:val="24"/>
        </w:rPr>
        <w:t>支付合同价款</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应按合同约定向</w:t>
      </w:r>
      <w:r w:rsidRPr="00A715D7">
        <w:rPr>
          <w:rFonts w:ascii="宋体" w:hAnsi="宋体" w:hint="eastAsia"/>
          <w:kern w:val="0"/>
          <w:sz w:val="24"/>
        </w:rPr>
        <w:t>承包方</w:t>
      </w:r>
      <w:r w:rsidRPr="00A715D7">
        <w:rPr>
          <w:rFonts w:ascii="宋体" w:hAnsi="宋体"/>
          <w:kern w:val="0"/>
          <w:sz w:val="24"/>
        </w:rPr>
        <w:t>及时支付合同价款。</w:t>
      </w:r>
    </w:p>
    <w:p w:rsidR="00955879" w:rsidRPr="00A715D7" w:rsidRDefault="0038317B">
      <w:pPr>
        <w:spacing w:line="360" w:lineRule="auto"/>
        <w:rPr>
          <w:b/>
          <w:sz w:val="24"/>
        </w:rPr>
      </w:pPr>
      <w:bookmarkStart w:id="714" w:name="_Toc351203516"/>
      <w:bookmarkEnd w:id="714"/>
      <w:r w:rsidRPr="00A715D7">
        <w:rPr>
          <w:b/>
          <w:sz w:val="24"/>
        </w:rPr>
        <w:t xml:space="preserve">2.7 </w:t>
      </w:r>
      <w:r w:rsidRPr="00A715D7">
        <w:rPr>
          <w:b/>
          <w:sz w:val="24"/>
        </w:rPr>
        <w:t>组织竣工验收</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应按合同约定及时组织竣工验收。</w:t>
      </w:r>
    </w:p>
    <w:p w:rsidR="00955879" w:rsidRPr="00A715D7" w:rsidRDefault="0038317B">
      <w:pPr>
        <w:spacing w:line="360" w:lineRule="auto"/>
        <w:rPr>
          <w:b/>
          <w:sz w:val="24"/>
        </w:rPr>
      </w:pPr>
      <w:bookmarkStart w:id="715" w:name="_Toc351203517"/>
      <w:bookmarkEnd w:id="715"/>
      <w:r w:rsidRPr="00A715D7">
        <w:rPr>
          <w:b/>
          <w:sz w:val="24"/>
        </w:rPr>
        <w:t xml:space="preserve">2.8 </w:t>
      </w:r>
      <w:r w:rsidRPr="00A715D7">
        <w:rPr>
          <w:b/>
          <w:sz w:val="24"/>
        </w:rPr>
        <w:t>现场统一管理协议</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应与</w:t>
      </w:r>
      <w:r w:rsidRPr="00A715D7">
        <w:rPr>
          <w:rFonts w:ascii="宋体" w:hAnsi="宋体" w:hint="eastAsia"/>
          <w:kern w:val="0"/>
          <w:sz w:val="24"/>
        </w:rPr>
        <w:t>承包方</w:t>
      </w:r>
      <w:r w:rsidRPr="00A715D7">
        <w:rPr>
          <w:rFonts w:ascii="宋体" w:hAnsi="宋体"/>
          <w:kern w:val="0"/>
          <w:sz w:val="24"/>
        </w:rPr>
        <w:t>、由</w:t>
      </w:r>
      <w:r w:rsidRPr="00A715D7">
        <w:rPr>
          <w:rFonts w:ascii="宋体" w:hAnsi="宋体" w:hint="eastAsia"/>
          <w:kern w:val="0"/>
          <w:sz w:val="24"/>
        </w:rPr>
        <w:t>发包方</w:t>
      </w:r>
      <w:r w:rsidRPr="00A715D7">
        <w:rPr>
          <w:rFonts w:ascii="宋体" w:hAnsi="宋体"/>
          <w:kern w:val="0"/>
          <w:sz w:val="24"/>
        </w:rPr>
        <w:t>直接发包的专业工程的</w:t>
      </w:r>
      <w:r w:rsidRPr="00A715D7">
        <w:rPr>
          <w:rFonts w:ascii="宋体" w:hAnsi="宋体" w:hint="eastAsia"/>
          <w:kern w:val="0"/>
          <w:sz w:val="24"/>
        </w:rPr>
        <w:t>承包方</w:t>
      </w:r>
      <w:r w:rsidRPr="00A715D7">
        <w:rPr>
          <w:rFonts w:ascii="宋体" w:hAnsi="宋体"/>
          <w:kern w:val="0"/>
          <w:sz w:val="24"/>
        </w:rPr>
        <w:t>签订施工现场统一管理协议，明确各方的权利义务。施工现场统一管理协议作为专用合同条款的附件。</w:t>
      </w:r>
    </w:p>
    <w:p w:rsidR="00955879" w:rsidRPr="00A715D7" w:rsidRDefault="0038317B">
      <w:pPr>
        <w:spacing w:line="360" w:lineRule="auto"/>
        <w:rPr>
          <w:b/>
          <w:sz w:val="24"/>
        </w:rPr>
      </w:pPr>
      <w:bookmarkStart w:id="716" w:name="_Toc351203518"/>
      <w:bookmarkEnd w:id="716"/>
      <w:r w:rsidRPr="00A715D7">
        <w:rPr>
          <w:b/>
          <w:sz w:val="24"/>
        </w:rPr>
        <w:t>3</w:t>
      </w:r>
      <w:bookmarkStart w:id="717" w:name="_Toc296503045"/>
      <w:bookmarkStart w:id="718" w:name="_Toc296346546"/>
      <w:bookmarkStart w:id="719" w:name="_Toc337558746"/>
      <w:bookmarkEnd w:id="717"/>
      <w:bookmarkEnd w:id="718"/>
      <w:r w:rsidRPr="00A715D7">
        <w:rPr>
          <w:b/>
          <w:sz w:val="24"/>
        </w:rPr>
        <w:t xml:space="preserve">. </w:t>
      </w:r>
      <w:bookmarkEnd w:id="719"/>
      <w:r w:rsidRPr="00A715D7">
        <w:rPr>
          <w:rFonts w:hint="eastAsia"/>
          <w:b/>
          <w:sz w:val="24"/>
        </w:rPr>
        <w:t>承包方</w:t>
      </w:r>
    </w:p>
    <w:p w:rsidR="00955879" w:rsidRPr="00A715D7" w:rsidRDefault="0038317B">
      <w:pPr>
        <w:spacing w:line="360" w:lineRule="auto"/>
        <w:rPr>
          <w:b/>
          <w:sz w:val="24"/>
        </w:rPr>
      </w:pPr>
      <w:bookmarkStart w:id="720" w:name="_Toc351203519"/>
      <w:bookmarkEnd w:id="720"/>
      <w:r w:rsidRPr="00A715D7">
        <w:rPr>
          <w:b/>
          <w:sz w:val="24"/>
        </w:rPr>
        <w:t>3</w:t>
      </w:r>
      <w:bookmarkStart w:id="721" w:name="_Toc296503046"/>
      <w:bookmarkStart w:id="722" w:name="_Toc296346547"/>
      <w:bookmarkStart w:id="723" w:name="_Toc337558747"/>
      <w:bookmarkEnd w:id="721"/>
      <w:bookmarkEnd w:id="722"/>
      <w:r w:rsidRPr="00A715D7">
        <w:rPr>
          <w:b/>
          <w:sz w:val="24"/>
        </w:rPr>
        <w:t xml:space="preserve">.1 </w:t>
      </w:r>
      <w:r w:rsidRPr="00A715D7">
        <w:rPr>
          <w:rFonts w:hint="eastAsia"/>
          <w:b/>
          <w:sz w:val="24"/>
        </w:rPr>
        <w:t>承包方</w:t>
      </w:r>
      <w:r w:rsidRPr="00A715D7">
        <w:rPr>
          <w:b/>
          <w:sz w:val="24"/>
        </w:rPr>
        <w:t>的一般义务</w:t>
      </w:r>
      <w:bookmarkEnd w:id="723"/>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在履行合同过程中应遵守法律和工程建设标准规范，并履行以下义务：</w:t>
      </w:r>
    </w:p>
    <w:p w:rsidR="00955879" w:rsidRPr="00A715D7" w:rsidRDefault="0038317B">
      <w:pPr>
        <w:ind w:leftChars="200" w:left="420"/>
        <w:rPr>
          <w:rFonts w:ascii="宋体" w:hAnsi="宋体"/>
          <w:kern w:val="0"/>
          <w:sz w:val="24"/>
        </w:rPr>
      </w:pPr>
      <w:r w:rsidRPr="00A715D7">
        <w:rPr>
          <w:rFonts w:ascii="宋体" w:hAnsi="宋体" w:hint="eastAsia"/>
          <w:kern w:val="0"/>
          <w:sz w:val="24"/>
        </w:rPr>
        <w:t>（</w:t>
      </w:r>
      <w:r w:rsidRPr="00A715D7">
        <w:rPr>
          <w:rFonts w:ascii="宋体" w:hAnsi="宋体" w:hint="eastAsia"/>
          <w:kern w:val="0"/>
          <w:sz w:val="24"/>
        </w:rPr>
        <w:t>1</w:t>
      </w:r>
      <w:r w:rsidRPr="00A715D7">
        <w:rPr>
          <w:rFonts w:ascii="宋体" w:hAnsi="宋体" w:hint="eastAsia"/>
          <w:kern w:val="0"/>
          <w:sz w:val="24"/>
        </w:rPr>
        <w:t>）</w:t>
      </w:r>
      <w:r w:rsidRPr="00A715D7">
        <w:rPr>
          <w:rFonts w:ascii="宋体" w:hAnsi="宋体"/>
          <w:kern w:val="0"/>
          <w:sz w:val="24"/>
        </w:rPr>
        <w:t>办理法律规定</w:t>
      </w:r>
      <w:r w:rsidRPr="00A715D7">
        <w:rPr>
          <w:rFonts w:ascii="宋体" w:hAnsi="宋体" w:hint="eastAsia"/>
          <w:kern w:val="0"/>
          <w:sz w:val="24"/>
        </w:rPr>
        <w:t>应</w:t>
      </w:r>
      <w:r w:rsidRPr="00A715D7">
        <w:rPr>
          <w:rFonts w:ascii="宋体" w:hAnsi="宋体"/>
          <w:kern w:val="0"/>
          <w:sz w:val="24"/>
        </w:rPr>
        <w:t>由</w:t>
      </w:r>
      <w:r w:rsidRPr="00A715D7">
        <w:rPr>
          <w:rFonts w:ascii="宋体" w:hAnsi="宋体" w:hint="eastAsia"/>
          <w:kern w:val="0"/>
          <w:sz w:val="24"/>
        </w:rPr>
        <w:t>承包方</w:t>
      </w:r>
      <w:r w:rsidRPr="00A715D7">
        <w:rPr>
          <w:rFonts w:ascii="宋体" w:hAnsi="宋体"/>
          <w:kern w:val="0"/>
          <w:sz w:val="24"/>
        </w:rPr>
        <w:t>办理的许可和批准，并将</w:t>
      </w:r>
      <w:r w:rsidRPr="00A715D7">
        <w:rPr>
          <w:rFonts w:ascii="宋体" w:hAnsi="宋体" w:hint="eastAsia"/>
          <w:kern w:val="0"/>
          <w:sz w:val="24"/>
        </w:rPr>
        <w:t>办理</w:t>
      </w:r>
      <w:r w:rsidRPr="00A715D7">
        <w:rPr>
          <w:rFonts w:ascii="宋体" w:hAnsi="宋体"/>
          <w:kern w:val="0"/>
          <w:sz w:val="24"/>
        </w:rPr>
        <w:t>结果书面报送</w:t>
      </w:r>
      <w:r w:rsidRPr="00A715D7">
        <w:rPr>
          <w:rFonts w:ascii="宋体" w:hAnsi="宋体" w:hint="eastAsia"/>
          <w:kern w:val="0"/>
          <w:sz w:val="24"/>
        </w:rPr>
        <w:t>发包方</w:t>
      </w:r>
      <w:r w:rsidRPr="00A715D7">
        <w:rPr>
          <w:rFonts w:ascii="宋体" w:hAnsi="宋体"/>
          <w:kern w:val="0"/>
          <w:sz w:val="24"/>
        </w:rPr>
        <w:t>留</w:t>
      </w:r>
      <w:r w:rsidRPr="00A715D7">
        <w:rPr>
          <w:rFonts w:ascii="宋体" w:hAnsi="宋体"/>
          <w:kern w:val="0"/>
          <w:sz w:val="24"/>
        </w:rPr>
        <w:lastRenderedPageBreak/>
        <w:t>存；</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）按法律规定和合同约定完成工程，并在保修期内承担保修义务；</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）按法律规定和合同约定采取施工安全和环境保护措施，办理工伤保险，确保工程及人员、材料、设备和设施的安全；</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）按合同约定的工作内容和施工进度要求，编制施工组织设</w:t>
      </w:r>
      <w:r w:rsidRPr="00A715D7">
        <w:rPr>
          <w:rFonts w:ascii="宋体" w:hAnsi="宋体"/>
          <w:kern w:val="0"/>
          <w:sz w:val="24"/>
        </w:rPr>
        <w:t>计和施工措施计划，并对所有施工作业和施工方法的完备性和安全可靠性负责；</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）在进行合同约定的各项工作时，不得侵害</w:t>
      </w:r>
      <w:r w:rsidRPr="00A715D7">
        <w:rPr>
          <w:rFonts w:ascii="宋体" w:hAnsi="宋体" w:hint="eastAsia"/>
          <w:kern w:val="0"/>
          <w:sz w:val="24"/>
        </w:rPr>
        <w:t>发包方</w:t>
      </w:r>
      <w:r w:rsidRPr="00A715D7">
        <w:rPr>
          <w:rFonts w:ascii="宋体" w:hAnsi="宋体"/>
          <w:kern w:val="0"/>
          <w:sz w:val="24"/>
        </w:rPr>
        <w:t>与他人使用公用道路、水源、市政管网等公共设施的权利，避免对邻近的公共设施产生干扰。</w:t>
      </w:r>
      <w:r w:rsidRPr="00A715D7">
        <w:rPr>
          <w:rFonts w:ascii="宋体" w:hAnsi="宋体" w:hint="eastAsia"/>
          <w:kern w:val="0"/>
          <w:sz w:val="24"/>
        </w:rPr>
        <w:t>承包方</w:t>
      </w:r>
      <w:r w:rsidRPr="00A715D7">
        <w:rPr>
          <w:rFonts w:ascii="宋体" w:hAnsi="宋体"/>
          <w:kern w:val="0"/>
          <w:sz w:val="24"/>
        </w:rPr>
        <w:t>占用或使用他人的施工场地，影响他人作业或生活的，应承担相应责任；</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6</w:t>
      </w:r>
      <w:r w:rsidRPr="00A715D7">
        <w:rPr>
          <w:rFonts w:ascii="宋体" w:hAnsi="宋体"/>
          <w:kern w:val="0"/>
          <w:sz w:val="24"/>
        </w:rPr>
        <w:t>）按照第</w:t>
      </w:r>
      <w:r w:rsidRPr="00A715D7">
        <w:rPr>
          <w:rFonts w:ascii="宋体" w:hAnsi="宋体"/>
          <w:kern w:val="0"/>
          <w:sz w:val="24"/>
        </w:rPr>
        <w:t>6.3</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环境保护</w:t>
      </w:r>
      <w:r w:rsidRPr="00A715D7">
        <w:rPr>
          <w:rFonts w:ascii="宋体" w:hAnsi="宋体" w:hint="eastAsia"/>
          <w:kern w:val="0"/>
          <w:sz w:val="24"/>
        </w:rPr>
        <w:t>〕</w:t>
      </w:r>
      <w:r w:rsidRPr="00A715D7">
        <w:rPr>
          <w:rFonts w:ascii="宋体" w:hAnsi="宋体"/>
          <w:kern w:val="0"/>
          <w:sz w:val="24"/>
        </w:rPr>
        <w:t>约定负责施工场地及其周边环境与生态的保护工作；</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7</w:t>
      </w:r>
      <w:r w:rsidRPr="00A715D7">
        <w:rPr>
          <w:rFonts w:ascii="宋体" w:hAnsi="宋体"/>
          <w:kern w:val="0"/>
          <w:sz w:val="24"/>
        </w:rPr>
        <w:t>）按第</w:t>
      </w:r>
      <w:r w:rsidRPr="00A715D7">
        <w:rPr>
          <w:rFonts w:ascii="宋体" w:hAnsi="宋体"/>
          <w:kern w:val="0"/>
          <w:sz w:val="24"/>
        </w:rPr>
        <w:t>6.1</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安全文明施工</w:t>
      </w:r>
      <w:r w:rsidRPr="00A715D7">
        <w:rPr>
          <w:rFonts w:ascii="宋体" w:hAnsi="宋体" w:hint="eastAsia"/>
          <w:kern w:val="0"/>
          <w:sz w:val="24"/>
        </w:rPr>
        <w:t>〕</w:t>
      </w:r>
      <w:r w:rsidRPr="00A715D7">
        <w:rPr>
          <w:rFonts w:ascii="宋体" w:hAnsi="宋体"/>
          <w:kern w:val="0"/>
          <w:sz w:val="24"/>
        </w:rPr>
        <w:t>约定采取施工安全措施，确保工程及其人员、材料、设备和设施的安全，防止因工程施工造成的人身伤害和财产损失；</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8</w:t>
      </w:r>
      <w:r w:rsidRPr="00A715D7">
        <w:rPr>
          <w:rFonts w:ascii="宋体" w:hAnsi="宋体"/>
          <w:kern w:val="0"/>
          <w:sz w:val="24"/>
        </w:rPr>
        <w:t>）</w:t>
      </w:r>
      <w:r w:rsidRPr="00A715D7">
        <w:rPr>
          <w:rFonts w:ascii="宋体" w:hAnsi="宋体" w:hint="eastAsia"/>
          <w:kern w:val="0"/>
          <w:sz w:val="24"/>
        </w:rPr>
        <w:t>将发包方</w:t>
      </w:r>
      <w:r w:rsidRPr="00A715D7">
        <w:rPr>
          <w:rFonts w:ascii="宋体" w:hAnsi="宋体"/>
          <w:kern w:val="0"/>
          <w:sz w:val="24"/>
        </w:rPr>
        <w:t>按合</w:t>
      </w:r>
      <w:r w:rsidRPr="00A715D7">
        <w:rPr>
          <w:rFonts w:ascii="宋体" w:hAnsi="宋体"/>
          <w:kern w:val="0"/>
          <w:sz w:val="24"/>
        </w:rPr>
        <w:t>同约定支付的各项价款专用于合同工程，且应及时支付其雇用人员工资，并及时向分包人支付合同价款；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9</w:t>
      </w:r>
      <w:r w:rsidRPr="00A715D7">
        <w:rPr>
          <w:rFonts w:ascii="宋体" w:hAnsi="宋体"/>
          <w:kern w:val="0"/>
          <w:sz w:val="24"/>
        </w:rPr>
        <w:t>）按照法律规定和合同约定编制竣工资料，完成竣工资料立卷及归档，并按专用合同条款约定的竣工资料的套数、内容、时间等要求移交</w:t>
      </w:r>
      <w:r w:rsidRPr="00A715D7">
        <w:rPr>
          <w:rFonts w:ascii="宋体" w:hAnsi="宋体" w:hint="eastAsia"/>
          <w:kern w:val="0"/>
          <w:sz w:val="24"/>
        </w:rPr>
        <w:t>发包方</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10</w:t>
      </w:r>
      <w:r w:rsidRPr="00A715D7">
        <w:rPr>
          <w:rFonts w:ascii="宋体" w:hAnsi="宋体"/>
          <w:kern w:val="0"/>
          <w:sz w:val="24"/>
        </w:rPr>
        <w:t>）应履行的其他义务。</w:t>
      </w:r>
    </w:p>
    <w:p w:rsidR="00955879" w:rsidRPr="00A715D7" w:rsidRDefault="0038317B">
      <w:pPr>
        <w:spacing w:line="360" w:lineRule="auto"/>
        <w:rPr>
          <w:b/>
          <w:sz w:val="24"/>
        </w:rPr>
      </w:pPr>
      <w:bookmarkStart w:id="724" w:name="_Toc351203520"/>
      <w:bookmarkEnd w:id="724"/>
      <w:r w:rsidRPr="00A715D7">
        <w:rPr>
          <w:b/>
          <w:sz w:val="24"/>
        </w:rPr>
        <w:t>3</w:t>
      </w:r>
      <w:bookmarkStart w:id="725" w:name="_Toc296346548"/>
      <w:bookmarkStart w:id="726" w:name="_Toc296503047"/>
      <w:bookmarkStart w:id="727" w:name="_Toc337558748"/>
      <w:bookmarkEnd w:id="725"/>
      <w:bookmarkEnd w:id="726"/>
      <w:r w:rsidRPr="00A715D7">
        <w:rPr>
          <w:b/>
          <w:sz w:val="24"/>
        </w:rPr>
        <w:t xml:space="preserve">.2 </w:t>
      </w:r>
      <w:bookmarkEnd w:id="727"/>
      <w:r w:rsidRPr="00A715D7">
        <w:rPr>
          <w:rFonts w:ascii="黑体" w:hAnsi="黑体"/>
          <w:b/>
          <w:sz w:val="24"/>
        </w:rPr>
        <w:t>项目经理</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3.2.1 </w:t>
      </w:r>
      <w:r w:rsidRPr="00A715D7">
        <w:rPr>
          <w:rFonts w:ascii="宋体" w:hAnsi="宋体"/>
          <w:kern w:val="0"/>
          <w:sz w:val="24"/>
        </w:rPr>
        <w:t>项目经理应为合同当事人所确认的人选，并在专用合同条款中明确项目经理的姓名、职称、注册执业证书编号、联系方式及授权范围等事项，项目经理经</w:t>
      </w:r>
      <w:r w:rsidRPr="00A715D7">
        <w:rPr>
          <w:rFonts w:ascii="宋体" w:hAnsi="宋体" w:hint="eastAsia"/>
          <w:kern w:val="0"/>
          <w:sz w:val="24"/>
        </w:rPr>
        <w:t>承包方</w:t>
      </w:r>
      <w:r w:rsidRPr="00A715D7">
        <w:rPr>
          <w:rFonts w:ascii="宋体" w:hAnsi="宋体"/>
          <w:kern w:val="0"/>
          <w:sz w:val="24"/>
        </w:rPr>
        <w:t>授权后代表</w:t>
      </w:r>
      <w:r w:rsidRPr="00A715D7">
        <w:rPr>
          <w:rFonts w:ascii="宋体" w:hAnsi="宋体" w:hint="eastAsia"/>
          <w:kern w:val="0"/>
          <w:sz w:val="24"/>
        </w:rPr>
        <w:t>承包方</w:t>
      </w:r>
      <w:r w:rsidRPr="00A715D7">
        <w:rPr>
          <w:rFonts w:ascii="宋体" w:hAnsi="宋体"/>
          <w:kern w:val="0"/>
          <w:sz w:val="24"/>
        </w:rPr>
        <w:t>负责履行合同。项目经理应是</w:t>
      </w:r>
      <w:r w:rsidRPr="00A715D7">
        <w:rPr>
          <w:rFonts w:ascii="宋体" w:hAnsi="宋体" w:hint="eastAsia"/>
          <w:kern w:val="0"/>
          <w:sz w:val="24"/>
        </w:rPr>
        <w:t>承包方</w:t>
      </w:r>
      <w:r w:rsidRPr="00A715D7">
        <w:rPr>
          <w:rFonts w:ascii="宋体" w:hAnsi="宋体"/>
          <w:kern w:val="0"/>
          <w:sz w:val="24"/>
        </w:rPr>
        <w:t>正式聘用的员工，</w:t>
      </w:r>
      <w:r w:rsidRPr="00A715D7">
        <w:rPr>
          <w:rFonts w:ascii="宋体" w:hAnsi="宋体" w:hint="eastAsia"/>
          <w:kern w:val="0"/>
          <w:sz w:val="24"/>
        </w:rPr>
        <w:t>承包方</w:t>
      </w:r>
      <w:r w:rsidRPr="00A715D7">
        <w:rPr>
          <w:rFonts w:ascii="宋体" w:hAnsi="宋体"/>
          <w:kern w:val="0"/>
          <w:sz w:val="24"/>
        </w:rPr>
        <w:t>应向</w:t>
      </w:r>
      <w:r w:rsidRPr="00A715D7">
        <w:rPr>
          <w:rFonts w:ascii="宋体" w:hAnsi="宋体" w:hint="eastAsia"/>
          <w:kern w:val="0"/>
          <w:sz w:val="24"/>
        </w:rPr>
        <w:t>发包方</w:t>
      </w:r>
      <w:r w:rsidRPr="00A715D7">
        <w:rPr>
          <w:rFonts w:ascii="宋体" w:hAnsi="宋体"/>
          <w:kern w:val="0"/>
          <w:sz w:val="24"/>
        </w:rPr>
        <w:t>提交项</w:t>
      </w:r>
      <w:r w:rsidRPr="00A715D7">
        <w:rPr>
          <w:rFonts w:ascii="宋体" w:hAnsi="宋体"/>
          <w:kern w:val="0"/>
          <w:sz w:val="24"/>
        </w:rPr>
        <w:t>目经理与</w:t>
      </w:r>
      <w:r w:rsidRPr="00A715D7">
        <w:rPr>
          <w:rFonts w:ascii="宋体" w:hAnsi="宋体" w:hint="eastAsia"/>
          <w:kern w:val="0"/>
          <w:sz w:val="24"/>
        </w:rPr>
        <w:t>承包方</w:t>
      </w:r>
      <w:r w:rsidRPr="00A715D7">
        <w:rPr>
          <w:rFonts w:ascii="宋体" w:hAnsi="宋体"/>
          <w:kern w:val="0"/>
          <w:sz w:val="24"/>
        </w:rPr>
        <w:t>之间的劳动合同，以及</w:t>
      </w:r>
      <w:r w:rsidRPr="00A715D7">
        <w:rPr>
          <w:rFonts w:ascii="宋体" w:hAnsi="宋体" w:hint="eastAsia"/>
          <w:kern w:val="0"/>
          <w:sz w:val="24"/>
        </w:rPr>
        <w:t>承包方</w:t>
      </w:r>
      <w:r w:rsidRPr="00A715D7">
        <w:rPr>
          <w:rFonts w:ascii="宋体" w:hAnsi="宋体"/>
          <w:kern w:val="0"/>
          <w:sz w:val="24"/>
        </w:rPr>
        <w:t>为项目经理缴纳社会保险的有效证明。</w:t>
      </w:r>
      <w:r w:rsidRPr="00A715D7">
        <w:rPr>
          <w:rFonts w:ascii="宋体" w:hAnsi="宋体" w:hint="eastAsia"/>
          <w:kern w:val="0"/>
          <w:sz w:val="24"/>
        </w:rPr>
        <w:t>承包方</w:t>
      </w:r>
      <w:r w:rsidRPr="00A715D7">
        <w:rPr>
          <w:rFonts w:ascii="宋体" w:hAnsi="宋体"/>
          <w:kern w:val="0"/>
          <w:sz w:val="24"/>
        </w:rPr>
        <w:t>不提交上述文件的，项目经理无权履行职责，</w:t>
      </w:r>
      <w:r w:rsidRPr="00A715D7">
        <w:rPr>
          <w:rFonts w:ascii="宋体" w:hAnsi="宋体" w:hint="eastAsia"/>
          <w:kern w:val="0"/>
          <w:sz w:val="24"/>
        </w:rPr>
        <w:t>发包方</w:t>
      </w:r>
      <w:r w:rsidRPr="00A715D7">
        <w:rPr>
          <w:rFonts w:ascii="宋体" w:hAnsi="宋体"/>
          <w:kern w:val="0"/>
          <w:sz w:val="24"/>
        </w:rPr>
        <w:t>有权要求更换项目经理，由此增加的费用和（或）延误的工期由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ind w:leftChars="200" w:left="420"/>
        <w:rPr>
          <w:rFonts w:ascii="宋体" w:hAnsi="宋体"/>
          <w:kern w:val="0"/>
          <w:sz w:val="24"/>
        </w:rPr>
      </w:pPr>
      <w:r w:rsidRPr="00A715D7">
        <w:rPr>
          <w:rFonts w:ascii="宋体" w:hAnsi="宋体"/>
          <w:kern w:val="0"/>
          <w:sz w:val="24"/>
        </w:rPr>
        <w:t>项目经理应常驻施工现场，且每月在施工现场时间不得少于专用合同条款约定的天数。项目经理不得同时担任其他项目的项目经理。项目经理确需离开施工现场时，应事先通知</w:t>
      </w:r>
      <w:r w:rsidRPr="00A715D7">
        <w:rPr>
          <w:rFonts w:ascii="宋体" w:hAnsi="宋体" w:hint="eastAsia"/>
          <w:kern w:val="0"/>
          <w:sz w:val="24"/>
        </w:rPr>
        <w:t>监理方</w:t>
      </w:r>
      <w:r w:rsidRPr="00A715D7">
        <w:rPr>
          <w:rFonts w:ascii="宋体" w:hAnsi="宋体"/>
          <w:kern w:val="0"/>
          <w:sz w:val="24"/>
        </w:rPr>
        <w:t>，并取得</w:t>
      </w:r>
      <w:r w:rsidRPr="00A715D7">
        <w:rPr>
          <w:rFonts w:ascii="宋体" w:hAnsi="宋体" w:hint="eastAsia"/>
          <w:kern w:val="0"/>
          <w:sz w:val="24"/>
        </w:rPr>
        <w:t>发包方</w:t>
      </w:r>
      <w:r w:rsidRPr="00A715D7">
        <w:rPr>
          <w:rFonts w:ascii="宋体" w:hAnsi="宋体"/>
          <w:kern w:val="0"/>
          <w:sz w:val="24"/>
        </w:rPr>
        <w:t>的书面同意。项目经理的通知中应当载明临时代行其职责的人员的注册执业资格、管理经验等资料，该人员应具备履行相应职责的能力。</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违反上述约定的，应按照专用合同条款的约定，承担违约责任。</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3.2.2 </w:t>
      </w:r>
      <w:r w:rsidRPr="00A715D7">
        <w:rPr>
          <w:rFonts w:ascii="宋体" w:hAnsi="宋体"/>
          <w:kern w:val="0"/>
          <w:sz w:val="24"/>
        </w:rPr>
        <w:t>项目经理按合同约定组织工程实施。在紧急情况下</w:t>
      </w:r>
      <w:r w:rsidRPr="00A715D7">
        <w:rPr>
          <w:rFonts w:ascii="宋体" w:hAnsi="宋体" w:hint="eastAsia"/>
          <w:kern w:val="0"/>
          <w:sz w:val="24"/>
        </w:rPr>
        <w:t>为确保施工安全和人员安全</w:t>
      </w:r>
      <w:r w:rsidRPr="00A715D7">
        <w:rPr>
          <w:rFonts w:ascii="宋体" w:hAnsi="宋体"/>
          <w:kern w:val="0"/>
          <w:sz w:val="24"/>
        </w:rPr>
        <w:t>，</w:t>
      </w:r>
      <w:r w:rsidRPr="00A715D7">
        <w:rPr>
          <w:rFonts w:ascii="宋体" w:hAnsi="宋体" w:hint="eastAsia"/>
          <w:kern w:val="0"/>
          <w:sz w:val="24"/>
        </w:rPr>
        <w:t>在</w:t>
      </w:r>
      <w:r w:rsidRPr="00A715D7">
        <w:rPr>
          <w:rFonts w:ascii="宋体" w:hAnsi="宋体"/>
          <w:kern w:val="0"/>
          <w:sz w:val="24"/>
        </w:rPr>
        <w:t>无法与</w:t>
      </w:r>
      <w:r w:rsidRPr="00A715D7">
        <w:rPr>
          <w:rFonts w:ascii="宋体" w:hAnsi="宋体" w:hint="eastAsia"/>
          <w:kern w:val="0"/>
          <w:sz w:val="24"/>
        </w:rPr>
        <w:t>发包方</w:t>
      </w:r>
      <w:r w:rsidRPr="00A715D7">
        <w:rPr>
          <w:rFonts w:ascii="宋体" w:hAnsi="宋体"/>
          <w:kern w:val="0"/>
          <w:sz w:val="24"/>
        </w:rPr>
        <w:t>代表和总监理工程师</w:t>
      </w:r>
      <w:r w:rsidRPr="00A715D7">
        <w:rPr>
          <w:rFonts w:ascii="宋体" w:hAnsi="宋体" w:hint="eastAsia"/>
          <w:kern w:val="0"/>
          <w:sz w:val="24"/>
        </w:rPr>
        <w:t>及时</w:t>
      </w:r>
      <w:r w:rsidRPr="00A715D7">
        <w:rPr>
          <w:rFonts w:ascii="宋体" w:hAnsi="宋体"/>
          <w:kern w:val="0"/>
          <w:sz w:val="24"/>
        </w:rPr>
        <w:t>取得联系时，项目经理有权采取必要的措施保证与工程有关的人身、财产和工程的安全，但应在</w:t>
      </w:r>
      <w:r w:rsidRPr="00A715D7">
        <w:rPr>
          <w:rFonts w:ascii="宋体" w:hAnsi="宋体"/>
          <w:kern w:val="0"/>
          <w:sz w:val="24"/>
        </w:rPr>
        <w:t>48</w:t>
      </w:r>
      <w:r w:rsidRPr="00A715D7">
        <w:rPr>
          <w:rFonts w:ascii="宋体" w:hAnsi="宋体"/>
          <w:kern w:val="0"/>
          <w:sz w:val="24"/>
        </w:rPr>
        <w:t>小时内向</w:t>
      </w:r>
      <w:r w:rsidRPr="00A715D7">
        <w:rPr>
          <w:rFonts w:ascii="宋体" w:hAnsi="宋体" w:hint="eastAsia"/>
          <w:kern w:val="0"/>
          <w:sz w:val="24"/>
        </w:rPr>
        <w:t>发包方</w:t>
      </w:r>
      <w:r w:rsidRPr="00A715D7">
        <w:rPr>
          <w:rFonts w:ascii="宋体" w:hAnsi="宋体"/>
          <w:kern w:val="0"/>
          <w:sz w:val="24"/>
        </w:rPr>
        <w:t>代表和总监理工程师提交书面报告。</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3.2.3 </w:t>
      </w:r>
      <w:r w:rsidRPr="00A715D7">
        <w:rPr>
          <w:rFonts w:ascii="宋体" w:hAnsi="宋体" w:hint="eastAsia"/>
          <w:kern w:val="0"/>
          <w:sz w:val="24"/>
        </w:rPr>
        <w:t>承包方</w:t>
      </w:r>
      <w:r w:rsidRPr="00A715D7">
        <w:rPr>
          <w:rFonts w:ascii="宋体" w:hAnsi="宋体"/>
          <w:kern w:val="0"/>
          <w:sz w:val="24"/>
        </w:rPr>
        <w:t>需要更换项目经理的，应提前</w:t>
      </w:r>
      <w:r w:rsidRPr="00A715D7">
        <w:rPr>
          <w:rFonts w:ascii="宋体" w:hAnsi="宋体"/>
          <w:kern w:val="0"/>
          <w:sz w:val="24"/>
        </w:rPr>
        <w:t>14</w:t>
      </w:r>
      <w:r w:rsidRPr="00A715D7">
        <w:rPr>
          <w:rFonts w:ascii="宋体" w:hAnsi="宋体"/>
          <w:kern w:val="0"/>
          <w:sz w:val="24"/>
        </w:rPr>
        <w:t>天书面通知</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，并征得</w:t>
      </w:r>
      <w:r w:rsidRPr="00A715D7">
        <w:rPr>
          <w:rFonts w:ascii="宋体" w:hAnsi="宋体" w:hint="eastAsia"/>
          <w:kern w:val="0"/>
          <w:sz w:val="24"/>
        </w:rPr>
        <w:t>发包方</w:t>
      </w:r>
      <w:r w:rsidRPr="00A715D7">
        <w:rPr>
          <w:rFonts w:ascii="宋体" w:hAnsi="宋体"/>
          <w:kern w:val="0"/>
          <w:sz w:val="24"/>
        </w:rPr>
        <w:t>书面同意。通知中应当载明继任项目经理的注册执业资格、管理经验等资料，继任项目经理继续履行第</w:t>
      </w:r>
      <w:r w:rsidRPr="00A715D7">
        <w:rPr>
          <w:rFonts w:ascii="宋体" w:hAnsi="宋体"/>
          <w:kern w:val="0"/>
          <w:sz w:val="24"/>
        </w:rPr>
        <w:t>3.2.1</w:t>
      </w:r>
      <w:r w:rsidRPr="00A715D7">
        <w:rPr>
          <w:rFonts w:ascii="宋体" w:hAnsi="宋体"/>
          <w:kern w:val="0"/>
          <w:sz w:val="24"/>
        </w:rPr>
        <w:t>项约定的职责。</w:t>
      </w:r>
      <w:r w:rsidRPr="00A715D7">
        <w:rPr>
          <w:rFonts w:ascii="宋体" w:hAnsi="宋体"/>
          <w:kern w:val="0"/>
          <w:sz w:val="24"/>
        </w:rPr>
        <w:t>未经</w:t>
      </w:r>
      <w:r w:rsidRPr="00A715D7">
        <w:rPr>
          <w:rFonts w:ascii="宋体" w:hAnsi="宋体" w:hint="eastAsia"/>
          <w:kern w:val="0"/>
          <w:sz w:val="24"/>
        </w:rPr>
        <w:t>发包方</w:t>
      </w:r>
      <w:r w:rsidRPr="00A715D7">
        <w:rPr>
          <w:rFonts w:ascii="宋体" w:hAnsi="宋体"/>
          <w:kern w:val="0"/>
          <w:sz w:val="24"/>
        </w:rPr>
        <w:t>书面同意，</w:t>
      </w:r>
      <w:r w:rsidRPr="00A715D7">
        <w:rPr>
          <w:rFonts w:ascii="宋体" w:hAnsi="宋体" w:hint="eastAsia"/>
          <w:kern w:val="0"/>
          <w:sz w:val="24"/>
        </w:rPr>
        <w:t>承包方</w:t>
      </w:r>
      <w:r w:rsidRPr="00A715D7">
        <w:rPr>
          <w:rFonts w:ascii="宋体" w:hAnsi="宋体"/>
          <w:kern w:val="0"/>
          <w:sz w:val="24"/>
        </w:rPr>
        <w:t>不得擅自更换项目经理。</w:t>
      </w:r>
      <w:r w:rsidRPr="00A715D7">
        <w:rPr>
          <w:rFonts w:ascii="宋体" w:hAnsi="宋体" w:hint="eastAsia"/>
          <w:kern w:val="0"/>
          <w:sz w:val="24"/>
        </w:rPr>
        <w:t>承包方</w:t>
      </w:r>
      <w:r w:rsidRPr="00A715D7">
        <w:rPr>
          <w:rFonts w:ascii="宋体" w:hAnsi="宋体"/>
          <w:kern w:val="0"/>
          <w:sz w:val="24"/>
        </w:rPr>
        <w:t>擅自更换项目经理的，应按照专用合同条款的约定承担违约责任。</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3.2.4 </w:t>
      </w:r>
      <w:r w:rsidRPr="00A715D7">
        <w:rPr>
          <w:rFonts w:ascii="宋体" w:hAnsi="宋体" w:hint="eastAsia"/>
          <w:kern w:val="0"/>
          <w:sz w:val="24"/>
        </w:rPr>
        <w:t>发包方</w:t>
      </w:r>
      <w:r w:rsidRPr="00A715D7">
        <w:rPr>
          <w:rFonts w:ascii="宋体" w:hAnsi="宋体"/>
          <w:kern w:val="0"/>
          <w:sz w:val="24"/>
        </w:rPr>
        <w:t>有权书面通知</w:t>
      </w:r>
      <w:r w:rsidRPr="00A715D7">
        <w:rPr>
          <w:rFonts w:ascii="宋体" w:hAnsi="宋体" w:hint="eastAsia"/>
          <w:kern w:val="0"/>
          <w:sz w:val="24"/>
        </w:rPr>
        <w:t>承包方</w:t>
      </w:r>
      <w:r w:rsidRPr="00A715D7">
        <w:rPr>
          <w:rFonts w:ascii="宋体" w:hAnsi="宋体"/>
          <w:kern w:val="0"/>
          <w:sz w:val="24"/>
        </w:rPr>
        <w:t>更换其认为不称职的项目经理，通知中应当载明要求更换的理由。</w:t>
      </w:r>
      <w:r w:rsidRPr="00A715D7">
        <w:rPr>
          <w:rFonts w:ascii="宋体" w:hAnsi="宋体" w:hint="eastAsia"/>
          <w:kern w:val="0"/>
          <w:sz w:val="24"/>
        </w:rPr>
        <w:t>承包方</w:t>
      </w:r>
      <w:r w:rsidRPr="00A715D7">
        <w:rPr>
          <w:rFonts w:ascii="宋体" w:hAnsi="宋体"/>
          <w:kern w:val="0"/>
          <w:sz w:val="24"/>
        </w:rPr>
        <w:t>应在接到更换通知后</w:t>
      </w:r>
      <w:r w:rsidRPr="00A715D7">
        <w:rPr>
          <w:rFonts w:ascii="宋体" w:hAnsi="宋体"/>
          <w:kern w:val="0"/>
          <w:sz w:val="24"/>
        </w:rPr>
        <w:t>14</w:t>
      </w:r>
      <w:r w:rsidRPr="00A715D7">
        <w:rPr>
          <w:rFonts w:ascii="宋体" w:hAnsi="宋体"/>
          <w:kern w:val="0"/>
          <w:sz w:val="24"/>
        </w:rPr>
        <w:t>天内向</w:t>
      </w:r>
      <w:r w:rsidRPr="00A715D7">
        <w:rPr>
          <w:rFonts w:ascii="宋体" w:hAnsi="宋体" w:hint="eastAsia"/>
          <w:kern w:val="0"/>
          <w:sz w:val="24"/>
        </w:rPr>
        <w:t>发包方</w:t>
      </w:r>
      <w:r w:rsidRPr="00A715D7">
        <w:rPr>
          <w:rFonts w:ascii="宋体" w:hAnsi="宋体"/>
          <w:kern w:val="0"/>
          <w:sz w:val="24"/>
        </w:rPr>
        <w:t>提出书面的改进报告。</w:t>
      </w:r>
      <w:r w:rsidRPr="00A715D7">
        <w:rPr>
          <w:rFonts w:ascii="宋体" w:hAnsi="宋体" w:hint="eastAsia"/>
          <w:kern w:val="0"/>
          <w:sz w:val="24"/>
        </w:rPr>
        <w:t>发包方</w:t>
      </w:r>
      <w:r w:rsidRPr="00A715D7">
        <w:rPr>
          <w:rFonts w:ascii="宋体" w:hAnsi="宋体"/>
          <w:kern w:val="0"/>
          <w:sz w:val="24"/>
        </w:rPr>
        <w:t>收到改进报告后仍要求更换的，</w:t>
      </w:r>
      <w:r w:rsidRPr="00A715D7">
        <w:rPr>
          <w:rFonts w:ascii="宋体" w:hAnsi="宋体" w:hint="eastAsia"/>
          <w:kern w:val="0"/>
          <w:sz w:val="24"/>
        </w:rPr>
        <w:t>承包方</w:t>
      </w:r>
      <w:r w:rsidRPr="00A715D7">
        <w:rPr>
          <w:rFonts w:ascii="宋体" w:hAnsi="宋体"/>
          <w:kern w:val="0"/>
          <w:sz w:val="24"/>
        </w:rPr>
        <w:t>应在接到第二次更换通知的</w:t>
      </w:r>
      <w:r w:rsidRPr="00A715D7">
        <w:rPr>
          <w:rFonts w:ascii="宋体" w:hAnsi="宋体"/>
          <w:kern w:val="0"/>
          <w:sz w:val="24"/>
        </w:rPr>
        <w:t>28</w:t>
      </w:r>
      <w:r w:rsidRPr="00A715D7">
        <w:rPr>
          <w:rFonts w:ascii="宋体" w:hAnsi="宋体"/>
          <w:kern w:val="0"/>
          <w:sz w:val="24"/>
        </w:rPr>
        <w:t>天内进行更换，并将新任命的项目经理的注册执业资格、管理经验等资料书面通知</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继</w:t>
      </w:r>
      <w:r w:rsidRPr="00A715D7">
        <w:rPr>
          <w:rFonts w:ascii="宋体" w:hAnsi="宋体"/>
          <w:kern w:val="0"/>
          <w:sz w:val="24"/>
        </w:rPr>
        <w:t>任项目经理继续履行第</w:t>
      </w:r>
      <w:r w:rsidRPr="00A715D7">
        <w:rPr>
          <w:rFonts w:ascii="宋体" w:hAnsi="宋体"/>
          <w:kern w:val="0"/>
          <w:sz w:val="24"/>
        </w:rPr>
        <w:t>3.2.1</w:t>
      </w:r>
      <w:r w:rsidRPr="00A715D7">
        <w:rPr>
          <w:rFonts w:ascii="宋体" w:hAnsi="宋体"/>
          <w:kern w:val="0"/>
          <w:sz w:val="24"/>
        </w:rPr>
        <w:t>项约定的职责。</w:t>
      </w:r>
      <w:r w:rsidRPr="00A715D7">
        <w:rPr>
          <w:rFonts w:ascii="宋体" w:hAnsi="宋体" w:hint="eastAsia"/>
          <w:kern w:val="0"/>
          <w:sz w:val="24"/>
        </w:rPr>
        <w:t>承包方</w:t>
      </w:r>
      <w:r w:rsidRPr="00A715D7">
        <w:rPr>
          <w:rFonts w:ascii="宋体" w:hAnsi="宋体"/>
          <w:kern w:val="0"/>
          <w:sz w:val="24"/>
        </w:rPr>
        <w:t>无正当理由拒绝更换项</w:t>
      </w:r>
      <w:r w:rsidRPr="00A715D7">
        <w:rPr>
          <w:rFonts w:ascii="宋体" w:hAnsi="宋体"/>
          <w:kern w:val="0"/>
          <w:sz w:val="24"/>
        </w:rPr>
        <w:lastRenderedPageBreak/>
        <w:t>目经理的，应按照专用合同条款的约定承担违约责任。</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3.2.5 </w:t>
      </w:r>
      <w:r w:rsidRPr="00A715D7">
        <w:rPr>
          <w:rFonts w:ascii="宋体" w:hAnsi="宋体"/>
          <w:kern w:val="0"/>
          <w:sz w:val="24"/>
        </w:rPr>
        <w:t>项目经理因特殊情况授权其下属人员履行其某项工作职责的，该下属人员应具备履行相应职责的能力，并应提前</w:t>
      </w:r>
      <w:r w:rsidRPr="00A715D7">
        <w:rPr>
          <w:rFonts w:ascii="宋体" w:hAnsi="宋体"/>
          <w:kern w:val="0"/>
          <w:sz w:val="24"/>
        </w:rPr>
        <w:t>7</w:t>
      </w:r>
      <w:r w:rsidRPr="00A715D7">
        <w:rPr>
          <w:rFonts w:ascii="宋体" w:hAnsi="宋体"/>
          <w:kern w:val="0"/>
          <w:sz w:val="24"/>
        </w:rPr>
        <w:t>天将上述人员的姓名和授权范围书面通知</w:t>
      </w:r>
      <w:r w:rsidRPr="00A715D7">
        <w:rPr>
          <w:rFonts w:ascii="宋体" w:hAnsi="宋体" w:hint="eastAsia"/>
          <w:kern w:val="0"/>
          <w:sz w:val="24"/>
        </w:rPr>
        <w:t>监理方</w:t>
      </w:r>
      <w:r w:rsidRPr="00A715D7">
        <w:rPr>
          <w:rFonts w:ascii="宋体" w:hAnsi="宋体"/>
          <w:kern w:val="0"/>
          <w:sz w:val="24"/>
        </w:rPr>
        <w:t>，并征得</w:t>
      </w:r>
      <w:r w:rsidRPr="00A715D7">
        <w:rPr>
          <w:rFonts w:ascii="宋体" w:hAnsi="宋体" w:hint="eastAsia"/>
          <w:kern w:val="0"/>
          <w:sz w:val="24"/>
        </w:rPr>
        <w:t>发包方</w:t>
      </w:r>
      <w:r w:rsidRPr="00A715D7">
        <w:rPr>
          <w:rFonts w:ascii="宋体" w:hAnsi="宋体"/>
          <w:kern w:val="0"/>
          <w:sz w:val="24"/>
        </w:rPr>
        <w:t>书面同意。</w:t>
      </w:r>
    </w:p>
    <w:p w:rsidR="00955879" w:rsidRPr="00A715D7" w:rsidRDefault="0038317B">
      <w:pPr>
        <w:spacing w:line="360" w:lineRule="auto"/>
        <w:rPr>
          <w:b/>
          <w:sz w:val="24"/>
        </w:rPr>
      </w:pPr>
      <w:bookmarkStart w:id="728" w:name="_Toc351203521"/>
      <w:bookmarkEnd w:id="728"/>
      <w:r w:rsidRPr="00A715D7">
        <w:rPr>
          <w:b/>
          <w:sz w:val="24"/>
        </w:rPr>
        <w:t>3</w:t>
      </w:r>
      <w:bookmarkStart w:id="729" w:name="_Toc296346549"/>
      <w:bookmarkStart w:id="730" w:name="_Toc296503048"/>
      <w:bookmarkStart w:id="731" w:name="_Toc337558749"/>
      <w:bookmarkEnd w:id="729"/>
      <w:bookmarkEnd w:id="730"/>
      <w:r w:rsidRPr="00A715D7">
        <w:rPr>
          <w:b/>
          <w:sz w:val="24"/>
        </w:rPr>
        <w:t xml:space="preserve">.3 </w:t>
      </w:r>
      <w:bookmarkEnd w:id="731"/>
      <w:r w:rsidRPr="00A715D7">
        <w:rPr>
          <w:rFonts w:ascii="黑体" w:hAnsi="黑体" w:hint="eastAsia"/>
          <w:b/>
          <w:sz w:val="24"/>
        </w:rPr>
        <w:t>承包方</w:t>
      </w:r>
      <w:r w:rsidRPr="00A715D7">
        <w:rPr>
          <w:rFonts w:ascii="黑体" w:hAnsi="黑体"/>
          <w:b/>
          <w:sz w:val="24"/>
        </w:rPr>
        <w:t>人员</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3.3.1 </w:t>
      </w: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应在接到开工通知后</w:t>
      </w:r>
      <w:r w:rsidRPr="00A715D7">
        <w:rPr>
          <w:rFonts w:ascii="宋体" w:hAnsi="宋体"/>
          <w:kern w:val="0"/>
          <w:sz w:val="24"/>
        </w:rPr>
        <w:t>7</w:t>
      </w:r>
      <w:r w:rsidRPr="00A715D7">
        <w:rPr>
          <w:rFonts w:ascii="宋体" w:hAnsi="宋体"/>
          <w:kern w:val="0"/>
          <w:sz w:val="24"/>
        </w:rPr>
        <w:t>天内，向</w:t>
      </w:r>
      <w:r w:rsidRPr="00A715D7">
        <w:rPr>
          <w:rFonts w:ascii="宋体" w:hAnsi="宋体" w:hint="eastAsia"/>
          <w:kern w:val="0"/>
          <w:sz w:val="24"/>
        </w:rPr>
        <w:t>监理方</w:t>
      </w:r>
      <w:r w:rsidRPr="00A715D7">
        <w:rPr>
          <w:rFonts w:ascii="宋体" w:hAnsi="宋体"/>
          <w:kern w:val="0"/>
          <w:sz w:val="24"/>
        </w:rPr>
        <w:t>提交</w:t>
      </w:r>
      <w:r w:rsidRPr="00A715D7">
        <w:rPr>
          <w:rFonts w:ascii="宋体" w:hAnsi="宋体" w:hint="eastAsia"/>
          <w:kern w:val="0"/>
          <w:sz w:val="24"/>
        </w:rPr>
        <w:t>承包方</w:t>
      </w:r>
      <w:r w:rsidRPr="00A715D7">
        <w:rPr>
          <w:rFonts w:ascii="宋体" w:hAnsi="宋体"/>
          <w:kern w:val="0"/>
          <w:sz w:val="24"/>
        </w:rPr>
        <w:t>项目管理机构及施工现场人员安排的报告，其内容应包括合同管理、施工、技术、材料、质量、安全、财务等主要施工管理人员名单及其岗位、注册执业资格等，以及各工种技术工人的安排情况，并同时提交主要施工管理人员与</w:t>
      </w:r>
      <w:r w:rsidRPr="00A715D7">
        <w:rPr>
          <w:rFonts w:ascii="宋体" w:hAnsi="宋体" w:hint="eastAsia"/>
          <w:kern w:val="0"/>
          <w:sz w:val="24"/>
        </w:rPr>
        <w:t>承包方</w:t>
      </w:r>
      <w:r w:rsidRPr="00A715D7">
        <w:rPr>
          <w:rFonts w:ascii="宋体" w:hAnsi="宋体"/>
          <w:kern w:val="0"/>
          <w:sz w:val="24"/>
        </w:rPr>
        <w:t>之间的劳动关系证明</w:t>
      </w:r>
      <w:r w:rsidRPr="00A715D7">
        <w:rPr>
          <w:rFonts w:ascii="宋体" w:hAnsi="宋体" w:hint="eastAsia"/>
          <w:kern w:val="0"/>
          <w:sz w:val="24"/>
        </w:rPr>
        <w:t>和</w:t>
      </w:r>
      <w:r w:rsidRPr="00A715D7">
        <w:rPr>
          <w:rFonts w:ascii="宋体" w:hAnsi="宋体"/>
          <w:kern w:val="0"/>
          <w:sz w:val="24"/>
        </w:rPr>
        <w:t>缴纳社会保险的有效证明。</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3.3.2 </w:t>
      </w:r>
      <w:r w:rsidRPr="00A715D7">
        <w:rPr>
          <w:rFonts w:ascii="宋体" w:hAnsi="宋体" w:hint="eastAsia"/>
          <w:kern w:val="0"/>
          <w:sz w:val="24"/>
        </w:rPr>
        <w:t>承包方</w:t>
      </w:r>
      <w:r w:rsidRPr="00A715D7">
        <w:rPr>
          <w:rFonts w:ascii="宋体" w:hAnsi="宋体"/>
          <w:kern w:val="0"/>
          <w:sz w:val="24"/>
        </w:rPr>
        <w:t>派驻到施工现场的主要施工管理人员应相对稳定。施工过程中</w:t>
      </w:r>
      <w:r w:rsidRPr="00A715D7">
        <w:rPr>
          <w:rFonts w:ascii="宋体" w:hAnsi="宋体" w:hint="eastAsia"/>
          <w:kern w:val="0"/>
          <w:sz w:val="24"/>
        </w:rPr>
        <w:t>如有变动</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应及时向</w:t>
      </w:r>
      <w:r w:rsidRPr="00A715D7">
        <w:rPr>
          <w:rFonts w:ascii="宋体" w:hAnsi="宋体" w:hint="eastAsia"/>
          <w:kern w:val="0"/>
          <w:sz w:val="24"/>
        </w:rPr>
        <w:t>监理方</w:t>
      </w:r>
      <w:r w:rsidRPr="00A715D7">
        <w:rPr>
          <w:rFonts w:ascii="宋体" w:hAnsi="宋体"/>
          <w:kern w:val="0"/>
          <w:sz w:val="24"/>
        </w:rPr>
        <w:t>提交施工现场人员变动情况的报告。</w:t>
      </w:r>
      <w:r w:rsidRPr="00A715D7">
        <w:rPr>
          <w:rFonts w:ascii="宋体" w:hAnsi="宋体" w:hint="eastAsia"/>
          <w:kern w:val="0"/>
          <w:sz w:val="24"/>
        </w:rPr>
        <w:t>承包方</w:t>
      </w:r>
      <w:r w:rsidRPr="00A715D7">
        <w:rPr>
          <w:rFonts w:ascii="宋体" w:hAnsi="宋体"/>
          <w:kern w:val="0"/>
          <w:sz w:val="24"/>
        </w:rPr>
        <w:t>更换主要施工管理人员时，应提前</w:t>
      </w:r>
      <w:r w:rsidRPr="00A715D7">
        <w:rPr>
          <w:rFonts w:ascii="宋体" w:hAnsi="宋体"/>
          <w:kern w:val="0"/>
          <w:sz w:val="24"/>
        </w:rPr>
        <w:t>7</w:t>
      </w:r>
      <w:r w:rsidRPr="00A715D7">
        <w:rPr>
          <w:rFonts w:ascii="宋体" w:hAnsi="宋体"/>
          <w:kern w:val="0"/>
          <w:sz w:val="24"/>
        </w:rPr>
        <w:t>天书面通知</w:t>
      </w:r>
      <w:r w:rsidRPr="00A715D7">
        <w:rPr>
          <w:rFonts w:ascii="宋体" w:hAnsi="宋体" w:hint="eastAsia"/>
          <w:kern w:val="0"/>
          <w:sz w:val="24"/>
        </w:rPr>
        <w:t>监理方</w:t>
      </w:r>
      <w:r w:rsidRPr="00A715D7">
        <w:rPr>
          <w:rFonts w:ascii="宋体" w:hAnsi="宋体"/>
          <w:kern w:val="0"/>
          <w:sz w:val="24"/>
        </w:rPr>
        <w:t>，并征得</w:t>
      </w:r>
      <w:r w:rsidRPr="00A715D7">
        <w:rPr>
          <w:rFonts w:ascii="宋体" w:hAnsi="宋体" w:hint="eastAsia"/>
          <w:kern w:val="0"/>
          <w:sz w:val="24"/>
        </w:rPr>
        <w:t>发包方</w:t>
      </w:r>
      <w:r w:rsidRPr="00A715D7">
        <w:rPr>
          <w:rFonts w:ascii="宋体" w:hAnsi="宋体"/>
          <w:kern w:val="0"/>
          <w:sz w:val="24"/>
        </w:rPr>
        <w:t>书面同意。通知中应当载明继任人员的注册执业资格、管理经验等</w:t>
      </w:r>
      <w:r w:rsidRPr="00A715D7">
        <w:rPr>
          <w:rFonts w:ascii="宋体" w:hAnsi="宋体"/>
          <w:kern w:val="0"/>
          <w:sz w:val="24"/>
        </w:rPr>
        <w:t>资料。</w:t>
      </w:r>
    </w:p>
    <w:p w:rsidR="00955879" w:rsidRPr="00A715D7" w:rsidRDefault="0038317B">
      <w:pPr>
        <w:ind w:leftChars="200" w:left="420"/>
        <w:rPr>
          <w:rFonts w:ascii="宋体" w:hAnsi="宋体"/>
          <w:kern w:val="0"/>
          <w:sz w:val="24"/>
        </w:rPr>
      </w:pPr>
      <w:r w:rsidRPr="00A715D7">
        <w:rPr>
          <w:rFonts w:ascii="宋体" w:hAnsi="宋体"/>
          <w:kern w:val="0"/>
          <w:sz w:val="24"/>
        </w:rPr>
        <w:t>特殊工种作业人员均应持有相应的资格证明，</w:t>
      </w:r>
      <w:r w:rsidRPr="00A715D7">
        <w:rPr>
          <w:rFonts w:ascii="宋体" w:hAnsi="宋体" w:hint="eastAsia"/>
          <w:kern w:val="0"/>
          <w:sz w:val="24"/>
        </w:rPr>
        <w:t>监理方</w:t>
      </w:r>
      <w:r w:rsidRPr="00A715D7">
        <w:rPr>
          <w:rFonts w:ascii="宋体" w:hAnsi="宋体"/>
          <w:kern w:val="0"/>
          <w:sz w:val="24"/>
        </w:rPr>
        <w:t>可以随时检查。</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3.3.3 </w:t>
      </w:r>
      <w:r w:rsidRPr="00A715D7">
        <w:rPr>
          <w:rFonts w:ascii="宋体" w:hAnsi="宋体" w:hint="eastAsia"/>
          <w:kern w:val="0"/>
          <w:sz w:val="24"/>
        </w:rPr>
        <w:t>发包方</w:t>
      </w:r>
      <w:r w:rsidRPr="00A715D7">
        <w:rPr>
          <w:rFonts w:ascii="宋体" w:hAnsi="宋体"/>
          <w:kern w:val="0"/>
          <w:sz w:val="24"/>
        </w:rPr>
        <w:t>对于</w:t>
      </w:r>
      <w:r w:rsidRPr="00A715D7">
        <w:rPr>
          <w:rFonts w:ascii="宋体" w:hAnsi="宋体" w:hint="eastAsia"/>
          <w:kern w:val="0"/>
          <w:sz w:val="24"/>
        </w:rPr>
        <w:t>承包方</w:t>
      </w:r>
      <w:r w:rsidRPr="00A715D7">
        <w:rPr>
          <w:rFonts w:ascii="宋体" w:hAnsi="宋体"/>
          <w:kern w:val="0"/>
          <w:sz w:val="24"/>
        </w:rPr>
        <w:t>主要施工管理人员</w:t>
      </w:r>
      <w:r w:rsidRPr="00A715D7">
        <w:rPr>
          <w:rFonts w:ascii="宋体" w:hAnsi="宋体" w:hint="eastAsia"/>
          <w:kern w:val="0"/>
          <w:sz w:val="24"/>
        </w:rPr>
        <w:t>的资格或能力</w:t>
      </w:r>
      <w:r w:rsidRPr="00A715D7">
        <w:rPr>
          <w:rFonts w:ascii="宋体" w:hAnsi="宋体"/>
          <w:kern w:val="0"/>
          <w:sz w:val="24"/>
        </w:rPr>
        <w:t>有异议的，</w:t>
      </w:r>
      <w:r w:rsidRPr="00A715D7">
        <w:rPr>
          <w:rFonts w:ascii="宋体" w:hAnsi="宋体" w:hint="eastAsia"/>
          <w:kern w:val="0"/>
          <w:sz w:val="24"/>
        </w:rPr>
        <w:t>承包方</w:t>
      </w:r>
      <w:r w:rsidRPr="00A715D7">
        <w:rPr>
          <w:rFonts w:ascii="宋体" w:hAnsi="宋体"/>
          <w:kern w:val="0"/>
          <w:sz w:val="24"/>
        </w:rPr>
        <w:t>应提供资料证明被质疑人员有能力完成其岗位工作或不存在</w:t>
      </w:r>
      <w:r w:rsidRPr="00A715D7">
        <w:rPr>
          <w:rFonts w:ascii="宋体" w:hAnsi="宋体" w:hint="eastAsia"/>
          <w:kern w:val="0"/>
          <w:sz w:val="24"/>
        </w:rPr>
        <w:t>发包方</w:t>
      </w:r>
      <w:r w:rsidRPr="00A715D7">
        <w:rPr>
          <w:rFonts w:ascii="宋体" w:hAnsi="宋体"/>
          <w:kern w:val="0"/>
          <w:sz w:val="24"/>
        </w:rPr>
        <w:t>所质疑的情形。</w:t>
      </w:r>
      <w:r w:rsidRPr="00A715D7">
        <w:rPr>
          <w:rFonts w:ascii="宋体" w:hAnsi="宋体" w:hint="eastAsia"/>
          <w:kern w:val="0"/>
          <w:sz w:val="24"/>
        </w:rPr>
        <w:t>发包方</w:t>
      </w:r>
      <w:r w:rsidRPr="00A715D7">
        <w:rPr>
          <w:rFonts w:ascii="宋体" w:hAnsi="宋体"/>
          <w:kern w:val="0"/>
          <w:sz w:val="24"/>
        </w:rPr>
        <w:t>要求撤换不能按照合同约定履行职责及义务的主要施工管理人员的，</w:t>
      </w:r>
      <w:r w:rsidRPr="00A715D7">
        <w:rPr>
          <w:rFonts w:ascii="宋体" w:hAnsi="宋体" w:hint="eastAsia"/>
          <w:kern w:val="0"/>
          <w:sz w:val="24"/>
        </w:rPr>
        <w:t>承包方</w:t>
      </w:r>
      <w:r w:rsidRPr="00A715D7">
        <w:rPr>
          <w:rFonts w:ascii="宋体" w:hAnsi="宋体"/>
          <w:kern w:val="0"/>
          <w:sz w:val="24"/>
        </w:rPr>
        <w:t>应当撤换。</w:t>
      </w:r>
      <w:r w:rsidRPr="00A715D7">
        <w:rPr>
          <w:rFonts w:ascii="宋体" w:hAnsi="宋体" w:hint="eastAsia"/>
          <w:kern w:val="0"/>
          <w:sz w:val="24"/>
        </w:rPr>
        <w:t>承包方</w:t>
      </w:r>
      <w:r w:rsidRPr="00A715D7">
        <w:rPr>
          <w:rFonts w:ascii="宋体" w:hAnsi="宋体"/>
          <w:kern w:val="0"/>
          <w:sz w:val="24"/>
        </w:rPr>
        <w:t>无正当理由拒绝撤换的，应按照专用合同条款的约定承担违约责任。</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3.3.4 </w:t>
      </w: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的主要施工管理人员离开施工现场每月累计不超过</w:t>
      </w:r>
      <w:r w:rsidRPr="00A715D7">
        <w:rPr>
          <w:rFonts w:ascii="宋体" w:hAnsi="宋体"/>
          <w:kern w:val="0"/>
          <w:sz w:val="24"/>
        </w:rPr>
        <w:t>5</w:t>
      </w:r>
      <w:r w:rsidRPr="00A715D7">
        <w:rPr>
          <w:rFonts w:ascii="宋体" w:hAnsi="宋体"/>
          <w:kern w:val="0"/>
          <w:sz w:val="24"/>
        </w:rPr>
        <w:t>天的，应报</w:t>
      </w:r>
      <w:r w:rsidRPr="00A715D7">
        <w:rPr>
          <w:rFonts w:ascii="宋体" w:hAnsi="宋体" w:hint="eastAsia"/>
          <w:kern w:val="0"/>
          <w:sz w:val="24"/>
        </w:rPr>
        <w:t>监理方</w:t>
      </w:r>
      <w:r w:rsidRPr="00A715D7">
        <w:rPr>
          <w:rFonts w:ascii="宋体" w:hAnsi="宋体"/>
          <w:kern w:val="0"/>
          <w:sz w:val="24"/>
        </w:rPr>
        <w:t>同意；离开施工现场每月累计超过</w:t>
      </w:r>
      <w:r w:rsidRPr="00A715D7">
        <w:rPr>
          <w:rFonts w:ascii="宋体" w:hAnsi="宋体"/>
          <w:kern w:val="0"/>
          <w:sz w:val="24"/>
        </w:rPr>
        <w:t>5</w:t>
      </w:r>
      <w:r w:rsidRPr="00A715D7">
        <w:rPr>
          <w:rFonts w:ascii="宋体" w:hAnsi="宋体"/>
          <w:kern w:val="0"/>
          <w:sz w:val="24"/>
        </w:rPr>
        <w:t>天的，应通</w:t>
      </w:r>
      <w:r w:rsidRPr="00A715D7">
        <w:rPr>
          <w:rFonts w:ascii="宋体" w:hAnsi="宋体"/>
          <w:kern w:val="0"/>
          <w:sz w:val="24"/>
        </w:rPr>
        <w:t>知</w:t>
      </w:r>
      <w:r w:rsidRPr="00A715D7">
        <w:rPr>
          <w:rFonts w:ascii="宋体" w:hAnsi="宋体" w:hint="eastAsia"/>
          <w:kern w:val="0"/>
          <w:sz w:val="24"/>
        </w:rPr>
        <w:t>监理方</w:t>
      </w:r>
      <w:r w:rsidRPr="00A715D7">
        <w:rPr>
          <w:rFonts w:ascii="宋体" w:hAnsi="宋体"/>
          <w:kern w:val="0"/>
          <w:sz w:val="24"/>
        </w:rPr>
        <w:t>，并征得</w:t>
      </w:r>
      <w:r w:rsidRPr="00A715D7">
        <w:rPr>
          <w:rFonts w:ascii="宋体" w:hAnsi="宋体" w:hint="eastAsia"/>
          <w:kern w:val="0"/>
          <w:sz w:val="24"/>
        </w:rPr>
        <w:t>发包方</w:t>
      </w:r>
      <w:r w:rsidRPr="00A715D7">
        <w:rPr>
          <w:rFonts w:ascii="宋体" w:hAnsi="宋体"/>
          <w:kern w:val="0"/>
          <w:sz w:val="24"/>
        </w:rPr>
        <w:t>书面同意。主要施工管理人员离开施工现场前应指定一名有经验的人员临时代行其职责，该人员应具备履行相应职责的资格和能力，且应征得</w:t>
      </w:r>
      <w:r w:rsidRPr="00A715D7">
        <w:rPr>
          <w:rFonts w:ascii="宋体" w:hAnsi="宋体" w:hint="eastAsia"/>
          <w:kern w:val="0"/>
          <w:sz w:val="24"/>
        </w:rPr>
        <w:t>监理方</w:t>
      </w:r>
      <w:r w:rsidRPr="00A715D7">
        <w:rPr>
          <w:rFonts w:ascii="宋体" w:hAnsi="宋体"/>
          <w:kern w:val="0"/>
          <w:sz w:val="24"/>
        </w:rPr>
        <w:t>或</w:t>
      </w:r>
      <w:r w:rsidRPr="00A715D7">
        <w:rPr>
          <w:rFonts w:ascii="宋体" w:hAnsi="宋体" w:hint="eastAsia"/>
          <w:kern w:val="0"/>
          <w:sz w:val="24"/>
        </w:rPr>
        <w:t>发包方</w:t>
      </w:r>
      <w:r w:rsidRPr="00A715D7">
        <w:rPr>
          <w:rFonts w:ascii="宋体" w:hAnsi="宋体"/>
          <w:kern w:val="0"/>
          <w:sz w:val="24"/>
        </w:rPr>
        <w:t>的同意。</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3.3.5 </w:t>
      </w:r>
      <w:r w:rsidRPr="00A715D7">
        <w:rPr>
          <w:rFonts w:ascii="宋体" w:hAnsi="宋体" w:hint="eastAsia"/>
          <w:kern w:val="0"/>
          <w:sz w:val="24"/>
        </w:rPr>
        <w:t>承包方</w:t>
      </w:r>
      <w:r w:rsidRPr="00A715D7">
        <w:rPr>
          <w:rFonts w:ascii="宋体" w:hAnsi="宋体"/>
          <w:kern w:val="0"/>
          <w:sz w:val="24"/>
        </w:rPr>
        <w:t>擅自更换主要施工管理人员，或前述人员未经</w:t>
      </w:r>
      <w:r w:rsidRPr="00A715D7">
        <w:rPr>
          <w:rFonts w:ascii="宋体" w:hAnsi="宋体" w:hint="eastAsia"/>
          <w:kern w:val="0"/>
          <w:sz w:val="24"/>
        </w:rPr>
        <w:t>监理方</w:t>
      </w:r>
      <w:r w:rsidRPr="00A715D7">
        <w:rPr>
          <w:rFonts w:ascii="宋体" w:hAnsi="宋体"/>
          <w:kern w:val="0"/>
          <w:sz w:val="24"/>
        </w:rPr>
        <w:t>或</w:t>
      </w:r>
      <w:r w:rsidRPr="00A715D7">
        <w:rPr>
          <w:rFonts w:ascii="宋体" w:hAnsi="宋体" w:hint="eastAsia"/>
          <w:kern w:val="0"/>
          <w:sz w:val="24"/>
        </w:rPr>
        <w:t>发包方</w:t>
      </w:r>
      <w:r w:rsidRPr="00A715D7">
        <w:rPr>
          <w:rFonts w:ascii="宋体" w:hAnsi="宋体"/>
          <w:kern w:val="0"/>
          <w:sz w:val="24"/>
        </w:rPr>
        <w:t>同意擅自离开施工现场的，应按照专用合同条款约定承担违约责任。</w:t>
      </w:r>
    </w:p>
    <w:p w:rsidR="00955879" w:rsidRPr="00A715D7" w:rsidRDefault="0038317B">
      <w:pPr>
        <w:spacing w:line="360" w:lineRule="auto"/>
        <w:rPr>
          <w:b/>
          <w:sz w:val="24"/>
        </w:rPr>
      </w:pPr>
      <w:bookmarkStart w:id="732" w:name="_Toc351203522"/>
      <w:bookmarkEnd w:id="732"/>
      <w:r w:rsidRPr="00A715D7">
        <w:rPr>
          <w:b/>
          <w:sz w:val="24"/>
        </w:rPr>
        <w:t>3</w:t>
      </w:r>
      <w:bookmarkStart w:id="733" w:name="_Toc296503050"/>
      <w:bookmarkStart w:id="734" w:name="_Toc296346551"/>
      <w:bookmarkStart w:id="735" w:name="_Toc337558750"/>
      <w:bookmarkEnd w:id="733"/>
      <w:bookmarkEnd w:id="734"/>
      <w:r w:rsidRPr="00A715D7">
        <w:rPr>
          <w:b/>
          <w:sz w:val="24"/>
        </w:rPr>
        <w:t xml:space="preserve">.4 </w:t>
      </w:r>
      <w:r w:rsidRPr="00A715D7">
        <w:rPr>
          <w:rFonts w:ascii="黑体" w:hAnsi="黑体" w:hint="eastAsia"/>
          <w:b/>
          <w:sz w:val="24"/>
        </w:rPr>
        <w:t>承包方</w:t>
      </w:r>
      <w:r w:rsidRPr="00A715D7">
        <w:rPr>
          <w:rFonts w:ascii="黑体" w:hAnsi="黑体"/>
          <w:b/>
          <w:sz w:val="24"/>
        </w:rPr>
        <w:t>现场查勘</w:t>
      </w:r>
      <w:bookmarkEnd w:id="735"/>
    </w:p>
    <w:p w:rsidR="00955879" w:rsidRPr="00A715D7" w:rsidRDefault="0038317B">
      <w:pPr>
        <w:ind w:leftChars="200" w:left="420"/>
        <w:rPr>
          <w:rFonts w:ascii="宋体" w:hAnsi="宋体"/>
          <w:sz w:val="24"/>
        </w:rPr>
      </w:pPr>
      <w:r w:rsidRPr="00A715D7">
        <w:rPr>
          <w:rFonts w:ascii="宋体" w:hAnsi="宋体" w:hint="eastAsia"/>
          <w:kern w:val="0"/>
          <w:sz w:val="24"/>
        </w:rPr>
        <w:t>承包方</w:t>
      </w:r>
      <w:r w:rsidRPr="00A715D7">
        <w:rPr>
          <w:rFonts w:ascii="宋体" w:hAnsi="宋体"/>
          <w:kern w:val="0"/>
          <w:sz w:val="24"/>
        </w:rPr>
        <w:t>应对基于</w:t>
      </w:r>
      <w:r w:rsidRPr="00A715D7">
        <w:rPr>
          <w:rFonts w:ascii="宋体" w:hAnsi="宋体" w:hint="eastAsia"/>
          <w:kern w:val="0"/>
          <w:sz w:val="24"/>
        </w:rPr>
        <w:t>发包方</w:t>
      </w:r>
      <w:r w:rsidRPr="00A715D7">
        <w:rPr>
          <w:rFonts w:ascii="宋体" w:hAnsi="宋体"/>
          <w:kern w:val="0"/>
          <w:sz w:val="24"/>
        </w:rPr>
        <w:t>按照第</w:t>
      </w:r>
      <w:r w:rsidRPr="00A715D7">
        <w:rPr>
          <w:rFonts w:ascii="宋体" w:hAnsi="宋体"/>
          <w:kern w:val="0"/>
          <w:sz w:val="24"/>
        </w:rPr>
        <w:t>2.4.3</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提供基础资料</w:t>
      </w:r>
      <w:r w:rsidRPr="00A715D7">
        <w:rPr>
          <w:rFonts w:ascii="宋体" w:hAnsi="宋体" w:hint="eastAsia"/>
          <w:kern w:val="0"/>
          <w:sz w:val="24"/>
        </w:rPr>
        <w:t>〕</w:t>
      </w:r>
      <w:r w:rsidRPr="00A715D7">
        <w:rPr>
          <w:rFonts w:ascii="宋体" w:hAnsi="宋体"/>
          <w:kern w:val="0"/>
          <w:sz w:val="24"/>
        </w:rPr>
        <w:t>提交的基础资料所做出的解释和推断负责，但因基础资料存在错误、遗漏导致</w:t>
      </w:r>
      <w:r w:rsidRPr="00A715D7">
        <w:rPr>
          <w:rFonts w:ascii="宋体" w:hAnsi="宋体" w:hint="eastAsia"/>
          <w:kern w:val="0"/>
          <w:sz w:val="24"/>
        </w:rPr>
        <w:t>承包方</w:t>
      </w:r>
      <w:r w:rsidRPr="00A715D7">
        <w:rPr>
          <w:rFonts w:ascii="宋体" w:hAnsi="宋体"/>
          <w:kern w:val="0"/>
          <w:sz w:val="24"/>
        </w:rPr>
        <w:t>解释或推断失实的，由</w:t>
      </w:r>
      <w:r w:rsidRPr="00A715D7">
        <w:rPr>
          <w:rFonts w:ascii="宋体" w:hAnsi="宋体" w:hint="eastAsia"/>
          <w:kern w:val="0"/>
          <w:sz w:val="24"/>
        </w:rPr>
        <w:t>发包方</w:t>
      </w:r>
      <w:r w:rsidRPr="00A715D7">
        <w:rPr>
          <w:rFonts w:ascii="宋体" w:hAnsi="宋体"/>
          <w:kern w:val="0"/>
          <w:sz w:val="24"/>
        </w:rPr>
        <w:t>承担责任。</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应对施工现场和施工条件进行查勘，并充分了解工程所在地的气象条件、交通条件、风俗习惯以及其他与完成合同工作有关的其他资料。因</w:t>
      </w:r>
      <w:r w:rsidRPr="00A715D7">
        <w:rPr>
          <w:rFonts w:ascii="宋体" w:hAnsi="宋体" w:hint="eastAsia"/>
          <w:kern w:val="0"/>
          <w:sz w:val="24"/>
        </w:rPr>
        <w:t>承包方</w:t>
      </w:r>
      <w:r w:rsidRPr="00A715D7">
        <w:rPr>
          <w:rFonts w:ascii="宋体" w:hAnsi="宋体"/>
          <w:kern w:val="0"/>
          <w:sz w:val="24"/>
        </w:rPr>
        <w:t>未能充分查勘、了解前述情况或未能充分估计前述情况所可能产生后果的，</w:t>
      </w:r>
      <w:r w:rsidRPr="00A715D7">
        <w:rPr>
          <w:rFonts w:ascii="宋体" w:hAnsi="宋体" w:hint="eastAsia"/>
          <w:kern w:val="0"/>
          <w:sz w:val="24"/>
        </w:rPr>
        <w:t>承包方</w:t>
      </w:r>
      <w:r w:rsidRPr="00A715D7">
        <w:rPr>
          <w:rFonts w:ascii="宋体" w:hAnsi="宋体"/>
          <w:kern w:val="0"/>
          <w:sz w:val="24"/>
        </w:rPr>
        <w:t>承担由此增加的费用和（或）延误的工期。</w:t>
      </w:r>
    </w:p>
    <w:p w:rsidR="00955879" w:rsidRPr="00A715D7" w:rsidRDefault="0038317B">
      <w:pPr>
        <w:spacing w:line="360" w:lineRule="auto"/>
        <w:rPr>
          <w:b/>
          <w:sz w:val="24"/>
        </w:rPr>
      </w:pPr>
      <w:bookmarkStart w:id="736" w:name="_Toc351203523"/>
      <w:bookmarkEnd w:id="736"/>
      <w:r w:rsidRPr="00A715D7">
        <w:rPr>
          <w:b/>
          <w:sz w:val="24"/>
        </w:rPr>
        <w:t>3</w:t>
      </w:r>
      <w:bookmarkStart w:id="737" w:name="_Toc296346552"/>
      <w:bookmarkStart w:id="738" w:name="_Toc296503051"/>
      <w:bookmarkStart w:id="739" w:name="_Toc337558751"/>
      <w:bookmarkEnd w:id="737"/>
      <w:bookmarkEnd w:id="738"/>
      <w:r w:rsidRPr="00A715D7">
        <w:rPr>
          <w:b/>
          <w:sz w:val="24"/>
        </w:rPr>
        <w:t xml:space="preserve">.5 </w:t>
      </w:r>
      <w:r w:rsidRPr="00A715D7">
        <w:rPr>
          <w:b/>
          <w:sz w:val="24"/>
        </w:rPr>
        <w:t>分包</w:t>
      </w:r>
      <w:bookmarkEnd w:id="739"/>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3.5.1 </w:t>
      </w:r>
      <w:r w:rsidRPr="00A715D7">
        <w:rPr>
          <w:rFonts w:ascii="宋体" w:hAnsi="宋体"/>
          <w:kern w:val="0"/>
          <w:sz w:val="24"/>
        </w:rPr>
        <w:t>分包的一般约定</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不得将其承包的全部工程转包给第三人，或将其承包的全部工程肢解后以分包的名义转包给第三人。</w:t>
      </w:r>
      <w:r w:rsidRPr="00A715D7">
        <w:rPr>
          <w:rFonts w:ascii="宋体" w:hAnsi="宋体" w:hint="eastAsia"/>
          <w:kern w:val="0"/>
          <w:sz w:val="24"/>
        </w:rPr>
        <w:t>承包方</w:t>
      </w:r>
      <w:r w:rsidRPr="00A715D7">
        <w:rPr>
          <w:rFonts w:ascii="宋体" w:hAnsi="宋体"/>
          <w:kern w:val="0"/>
          <w:sz w:val="24"/>
        </w:rPr>
        <w:t>不得将工程主体结构、关键性工作及专用合同条款中禁止分包的专业工程分包给第三人，主体结构、关键性工作的范围由合同当事人按照法律规定在</w:t>
      </w:r>
      <w:r w:rsidRPr="00A715D7">
        <w:rPr>
          <w:rFonts w:ascii="宋体" w:hAnsi="宋体"/>
          <w:kern w:val="0"/>
          <w:sz w:val="24"/>
        </w:rPr>
        <w:t>专用合同条款中予以明确。</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承包方不得以劳务分包的名义转包或违法分包工程。</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3.5.2 </w:t>
      </w:r>
      <w:r w:rsidRPr="00A715D7">
        <w:rPr>
          <w:rFonts w:ascii="宋体" w:hAnsi="宋体"/>
          <w:kern w:val="0"/>
          <w:sz w:val="24"/>
        </w:rPr>
        <w:t>分包的确定</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应按专用合同条款的约定进行分包，确定分包人。已标价工程量清单或预算</w:t>
      </w:r>
      <w:r w:rsidRPr="00A715D7">
        <w:rPr>
          <w:rFonts w:ascii="宋体" w:hAnsi="宋体"/>
          <w:kern w:val="0"/>
          <w:sz w:val="24"/>
        </w:rPr>
        <w:lastRenderedPageBreak/>
        <w:t>书中给定暂估价的专业工程，按照第</w:t>
      </w:r>
      <w:r w:rsidRPr="00A715D7">
        <w:rPr>
          <w:rFonts w:ascii="宋体" w:hAnsi="宋体"/>
          <w:kern w:val="0"/>
          <w:sz w:val="24"/>
        </w:rPr>
        <w:t>10.7</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暂估价</w:t>
      </w:r>
      <w:r w:rsidRPr="00A715D7">
        <w:rPr>
          <w:rFonts w:ascii="宋体" w:hAnsi="宋体" w:hint="eastAsia"/>
          <w:kern w:val="0"/>
          <w:sz w:val="24"/>
        </w:rPr>
        <w:t>〕</w:t>
      </w:r>
      <w:r w:rsidRPr="00A715D7">
        <w:rPr>
          <w:rFonts w:ascii="宋体" w:hAnsi="宋体"/>
          <w:kern w:val="0"/>
          <w:sz w:val="24"/>
        </w:rPr>
        <w:t>确定分包人。按照合同约定进行分包的，</w:t>
      </w:r>
      <w:r w:rsidRPr="00A715D7">
        <w:rPr>
          <w:rFonts w:ascii="宋体" w:hAnsi="宋体" w:hint="eastAsia"/>
          <w:kern w:val="0"/>
          <w:sz w:val="24"/>
        </w:rPr>
        <w:t>承包方</w:t>
      </w:r>
      <w:r w:rsidRPr="00A715D7">
        <w:rPr>
          <w:rFonts w:ascii="宋体" w:hAnsi="宋体"/>
          <w:kern w:val="0"/>
          <w:sz w:val="24"/>
        </w:rPr>
        <w:t>应确保分包人具有相应的资质和能力。工程分包不减轻或免除</w:t>
      </w:r>
      <w:r w:rsidRPr="00A715D7">
        <w:rPr>
          <w:rFonts w:ascii="宋体" w:hAnsi="宋体" w:hint="eastAsia"/>
          <w:kern w:val="0"/>
          <w:sz w:val="24"/>
        </w:rPr>
        <w:t>承包方</w:t>
      </w:r>
      <w:r w:rsidRPr="00A715D7">
        <w:rPr>
          <w:rFonts w:ascii="宋体" w:hAnsi="宋体"/>
          <w:kern w:val="0"/>
          <w:sz w:val="24"/>
        </w:rPr>
        <w:t>的责任和义务，</w:t>
      </w:r>
      <w:r w:rsidRPr="00A715D7">
        <w:rPr>
          <w:rFonts w:ascii="宋体" w:hAnsi="宋体" w:hint="eastAsia"/>
          <w:kern w:val="0"/>
          <w:sz w:val="24"/>
        </w:rPr>
        <w:t>承包方</w:t>
      </w:r>
      <w:r w:rsidRPr="00A715D7">
        <w:rPr>
          <w:rFonts w:ascii="宋体" w:hAnsi="宋体"/>
          <w:kern w:val="0"/>
          <w:sz w:val="24"/>
        </w:rPr>
        <w:t>和分包人就分包工程向</w:t>
      </w:r>
      <w:r w:rsidRPr="00A715D7">
        <w:rPr>
          <w:rFonts w:ascii="宋体" w:hAnsi="宋体" w:hint="eastAsia"/>
          <w:kern w:val="0"/>
          <w:sz w:val="24"/>
        </w:rPr>
        <w:t>发包方</w:t>
      </w:r>
      <w:r w:rsidRPr="00A715D7">
        <w:rPr>
          <w:rFonts w:ascii="宋体" w:hAnsi="宋体"/>
          <w:kern w:val="0"/>
          <w:sz w:val="24"/>
        </w:rPr>
        <w:t>承担连带责任。除合同另有约定外，</w:t>
      </w:r>
      <w:r w:rsidRPr="00A715D7">
        <w:rPr>
          <w:rFonts w:ascii="宋体" w:hAnsi="宋体" w:hint="eastAsia"/>
          <w:kern w:val="0"/>
          <w:sz w:val="24"/>
        </w:rPr>
        <w:t>承包方</w:t>
      </w:r>
      <w:r w:rsidRPr="00A715D7">
        <w:rPr>
          <w:rFonts w:ascii="宋体" w:hAnsi="宋体"/>
          <w:kern w:val="0"/>
          <w:sz w:val="24"/>
        </w:rPr>
        <w:t>应在分包合同签订后</w:t>
      </w:r>
      <w:r w:rsidRPr="00A715D7">
        <w:rPr>
          <w:rFonts w:ascii="宋体" w:hAnsi="宋体"/>
          <w:kern w:val="0"/>
          <w:sz w:val="24"/>
        </w:rPr>
        <w:t>7</w:t>
      </w:r>
      <w:r w:rsidRPr="00A715D7">
        <w:rPr>
          <w:rFonts w:ascii="宋体" w:hAnsi="宋体"/>
          <w:kern w:val="0"/>
          <w:sz w:val="24"/>
        </w:rPr>
        <w:t>天内向</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提交分包合同副本。</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3.5.3 </w:t>
      </w:r>
      <w:r w:rsidRPr="00A715D7">
        <w:rPr>
          <w:rFonts w:ascii="宋体" w:hAnsi="宋体"/>
          <w:kern w:val="0"/>
          <w:sz w:val="24"/>
        </w:rPr>
        <w:t>分包管理</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应向</w:t>
      </w:r>
      <w:r w:rsidRPr="00A715D7">
        <w:rPr>
          <w:rFonts w:ascii="宋体" w:hAnsi="宋体" w:hint="eastAsia"/>
          <w:kern w:val="0"/>
          <w:sz w:val="24"/>
        </w:rPr>
        <w:t>监理方</w:t>
      </w:r>
      <w:r w:rsidRPr="00A715D7">
        <w:rPr>
          <w:rFonts w:ascii="宋体" w:hAnsi="宋体"/>
          <w:kern w:val="0"/>
          <w:sz w:val="24"/>
        </w:rPr>
        <w:t>提交分</w:t>
      </w:r>
      <w:r w:rsidRPr="00A715D7">
        <w:rPr>
          <w:rFonts w:ascii="宋体" w:hAnsi="宋体"/>
          <w:kern w:val="0"/>
          <w:sz w:val="24"/>
        </w:rPr>
        <w:t>包人的主要施工管理人员表，并对分包人的施工人员进行实名制管理，包括但不限于进出场管理、登记造册以及各种证照的办理。</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3.5.4 </w:t>
      </w:r>
      <w:r w:rsidRPr="00A715D7">
        <w:rPr>
          <w:rFonts w:ascii="宋体" w:hAnsi="宋体"/>
          <w:kern w:val="0"/>
          <w:sz w:val="24"/>
        </w:rPr>
        <w:t>分包合同价款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）除本项第（</w:t>
      </w:r>
      <w:r w:rsidRPr="00A715D7">
        <w:rPr>
          <w:rFonts w:ascii="宋体" w:hAnsi="宋体"/>
          <w:kern w:val="0"/>
          <w:sz w:val="24"/>
        </w:rPr>
        <w:t>2</w:t>
      </w:r>
      <w:r w:rsidRPr="00A715D7">
        <w:rPr>
          <w:rFonts w:ascii="宋体" w:hAnsi="宋体"/>
          <w:kern w:val="0"/>
          <w:sz w:val="24"/>
        </w:rPr>
        <w:t>）目约定的情况或专用合同条款另有约定外，分包合同价款由</w:t>
      </w:r>
      <w:r w:rsidRPr="00A715D7">
        <w:rPr>
          <w:rFonts w:ascii="宋体" w:hAnsi="宋体" w:hint="eastAsia"/>
          <w:kern w:val="0"/>
          <w:sz w:val="24"/>
        </w:rPr>
        <w:t>承包方</w:t>
      </w:r>
      <w:r w:rsidRPr="00A715D7">
        <w:rPr>
          <w:rFonts w:ascii="宋体" w:hAnsi="宋体"/>
          <w:kern w:val="0"/>
          <w:sz w:val="24"/>
        </w:rPr>
        <w:t>与分包人结算，未经</w:t>
      </w:r>
      <w:r w:rsidRPr="00A715D7">
        <w:rPr>
          <w:rFonts w:ascii="宋体" w:hAnsi="宋体" w:hint="eastAsia"/>
          <w:kern w:val="0"/>
          <w:sz w:val="24"/>
        </w:rPr>
        <w:t>承包方</w:t>
      </w:r>
      <w:r w:rsidRPr="00A715D7">
        <w:rPr>
          <w:rFonts w:ascii="宋体" w:hAnsi="宋体"/>
          <w:kern w:val="0"/>
          <w:sz w:val="24"/>
        </w:rPr>
        <w:t>同意，</w:t>
      </w:r>
      <w:r w:rsidRPr="00A715D7">
        <w:rPr>
          <w:rFonts w:ascii="宋体" w:hAnsi="宋体" w:hint="eastAsia"/>
          <w:kern w:val="0"/>
          <w:sz w:val="24"/>
        </w:rPr>
        <w:t>发包方</w:t>
      </w:r>
      <w:r w:rsidRPr="00A715D7">
        <w:rPr>
          <w:rFonts w:ascii="宋体" w:hAnsi="宋体"/>
          <w:kern w:val="0"/>
          <w:sz w:val="24"/>
        </w:rPr>
        <w:t>不得向分包人支付分包工程价款；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）生效法律文书要求</w:t>
      </w:r>
      <w:r w:rsidRPr="00A715D7">
        <w:rPr>
          <w:rFonts w:ascii="宋体" w:hAnsi="宋体" w:hint="eastAsia"/>
          <w:kern w:val="0"/>
          <w:sz w:val="24"/>
        </w:rPr>
        <w:t>发包方</w:t>
      </w:r>
      <w:r w:rsidRPr="00A715D7">
        <w:rPr>
          <w:rFonts w:ascii="宋体" w:hAnsi="宋体"/>
          <w:kern w:val="0"/>
          <w:sz w:val="24"/>
        </w:rPr>
        <w:t>向分包人支付分包合同价款的，</w:t>
      </w:r>
      <w:r w:rsidRPr="00A715D7">
        <w:rPr>
          <w:rFonts w:ascii="宋体" w:hAnsi="宋体" w:hint="eastAsia"/>
          <w:kern w:val="0"/>
          <w:sz w:val="24"/>
        </w:rPr>
        <w:t>发包方</w:t>
      </w:r>
      <w:r w:rsidRPr="00A715D7">
        <w:rPr>
          <w:rFonts w:ascii="宋体" w:hAnsi="宋体"/>
          <w:kern w:val="0"/>
          <w:sz w:val="24"/>
        </w:rPr>
        <w:t>有权从应付</w:t>
      </w:r>
      <w:r w:rsidRPr="00A715D7">
        <w:rPr>
          <w:rFonts w:ascii="宋体" w:hAnsi="宋体" w:hint="eastAsia"/>
          <w:kern w:val="0"/>
          <w:sz w:val="24"/>
        </w:rPr>
        <w:t>承包方</w:t>
      </w:r>
      <w:r w:rsidRPr="00A715D7">
        <w:rPr>
          <w:rFonts w:ascii="宋体" w:hAnsi="宋体"/>
          <w:kern w:val="0"/>
          <w:sz w:val="24"/>
        </w:rPr>
        <w:t>工程款中扣除该部分款项。</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3.5.5 </w:t>
      </w:r>
      <w:r w:rsidRPr="00A715D7">
        <w:rPr>
          <w:rFonts w:ascii="宋体" w:hAnsi="宋体"/>
          <w:kern w:val="0"/>
          <w:sz w:val="24"/>
        </w:rPr>
        <w:t>分包合同权益的转让</w:t>
      </w:r>
    </w:p>
    <w:p w:rsidR="00955879" w:rsidRPr="00A715D7" w:rsidRDefault="0038317B">
      <w:pPr>
        <w:ind w:leftChars="200" w:left="420"/>
        <w:rPr>
          <w:rFonts w:ascii="宋体" w:hAnsi="宋体"/>
          <w:kern w:val="0"/>
          <w:sz w:val="24"/>
        </w:rPr>
      </w:pPr>
      <w:r w:rsidRPr="00A715D7">
        <w:rPr>
          <w:rFonts w:ascii="宋体" w:hAnsi="宋体"/>
          <w:kern w:val="0"/>
          <w:sz w:val="24"/>
        </w:rPr>
        <w:t>分包人在分包合同项下的义务持续到缺陷责任期届满以后的，</w:t>
      </w:r>
      <w:r w:rsidRPr="00A715D7">
        <w:rPr>
          <w:rFonts w:ascii="宋体" w:hAnsi="宋体" w:hint="eastAsia"/>
          <w:kern w:val="0"/>
          <w:sz w:val="24"/>
        </w:rPr>
        <w:t>发包方</w:t>
      </w:r>
      <w:r w:rsidRPr="00A715D7">
        <w:rPr>
          <w:rFonts w:ascii="宋体" w:hAnsi="宋体"/>
          <w:kern w:val="0"/>
          <w:sz w:val="24"/>
        </w:rPr>
        <w:t>有权在缺陷责任期届满前，要求</w:t>
      </w:r>
      <w:r w:rsidRPr="00A715D7">
        <w:rPr>
          <w:rFonts w:ascii="宋体" w:hAnsi="宋体" w:hint="eastAsia"/>
          <w:kern w:val="0"/>
          <w:sz w:val="24"/>
        </w:rPr>
        <w:t>承包方</w:t>
      </w:r>
      <w:r w:rsidRPr="00A715D7">
        <w:rPr>
          <w:rFonts w:ascii="宋体" w:hAnsi="宋体"/>
          <w:kern w:val="0"/>
          <w:sz w:val="24"/>
        </w:rPr>
        <w:t>将其在分包合同项下的权益转让给</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应当转让。除转让合同另有约定外，转让合同生效后，由分包人向</w:t>
      </w:r>
      <w:r w:rsidRPr="00A715D7">
        <w:rPr>
          <w:rFonts w:ascii="宋体" w:hAnsi="宋体" w:hint="eastAsia"/>
          <w:kern w:val="0"/>
          <w:sz w:val="24"/>
        </w:rPr>
        <w:t>发包方</w:t>
      </w:r>
      <w:r w:rsidRPr="00A715D7">
        <w:rPr>
          <w:rFonts w:ascii="宋体" w:hAnsi="宋体"/>
          <w:kern w:val="0"/>
          <w:sz w:val="24"/>
        </w:rPr>
        <w:t>履行义务。</w:t>
      </w:r>
      <w:bookmarkStart w:id="740" w:name="_Toc351203524"/>
      <w:bookmarkEnd w:id="740"/>
    </w:p>
    <w:p w:rsidR="00955879" w:rsidRPr="00A715D7" w:rsidRDefault="0038317B">
      <w:pPr>
        <w:spacing w:line="360" w:lineRule="auto"/>
        <w:rPr>
          <w:b/>
          <w:sz w:val="24"/>
        </w:rPr>
      </w:pPr>
      <w:r w:rsidRPr="00A715D7">
        <w:rPr>
          <w:b/>
          <w:sz w:val="24"/>
        </w:rPr>
        <w:t xml:space="preserve">3.6 </w:t>
      </w:r>
      <w:r w:rsidRPr="00A715D7">
        <w:rPr>
          <w:rFonts w:ascii="黑体" w:hAnsi="黑体"/>
          <w:b/>
          <w:sz w:val="24"/>
        </w:rPr>
        <w:t>工程照管与成品、半成品保护</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）除专用合同条款另有约定外，自</w:t>
      </w:r>
      <w:r w:rsidRPr="00A715D7">
        <w:rPr>
          <w:rFonts w:ascii="宋体" w:hAnsi="宋体" w:hint="eastAsia"/>
          <w:kern w:val="0"/>
          <w:sz w:val="24"/>
        </w:rPr>
        <w:t>发包方</w:t>
      </w:r>
      <w:r w:rsidRPr="00A715D7">
        <w:rPr>
          <w:rFonts w:ascii="宋体" w:hAnsi="宋体"/>
          <w:kern w:val="0"/>
          <w:sz w:val="24"/>
        </w:rPr>
        <w:t>向</w:t>
      </w:r>
      <w:r w:rsidRPr="00A715D7">
        <w:rPr>
          <w:rFonts w:ascii="宋体" w:hAnsi="宋体" w:hint="eastAsia"/>
          <w:kern w:val="0"/>
          <w:sz w:val="24"/>
        </w:rPr>
        <w:t>承包方</w:t>
      </w:r>
      <w:r w:rsidRPr="00A715D7">
        <w:rPr>
          <w:rFonts w:ascii="宋体" w:hAnsi="宋体"/>
          <w:kern w:val="0"/>
          <w:sz w:val="24"/>
        </w:rPr>
        <w:t>移交施工现场之日起，</w:t>
      </w:r>
      <w:r w:rsidRPr="00A715D7">
        <w:rPr>
          <w:rFonts w:ascii="宋体" w:hAnsi="宋体" w:hint="eastAsia"/>
          <w:kern w:val="0"/>
          <w:sz w:val="24"/>
        </w:rPr>
        <w:t>承包方</w:t>
      </w:r>
      <w:r w:rsidRPr="00A715D7">
        <w:rPr>
          <w:rFonts w:ascii="宋体" w:hAnsi="宋体"/>
          <w:kern w:val="0"/>
          <w:sz w:val="24"/>
        </w:rPr>
        <w:t>应负责照管工程及工程相关的材料、工程设备，直到颁发工程接收证书之日止。</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hint="eastAsia"/>
          <w:kern w:val="0"/>
          <w:sz w:val="24"/>
        </w:rPr>
        <w:t>2</w:t>
      </w:r>
      <w:r w:rsidRPr="00A715D7">
        <w:rPr>
          <w:rFonts w:ascii="宋体" w:hAnsi="宋体"/>
          <w:kern w:val="0"/>
          <w:sz w:val="24"/>
        </w:rPr>
        <w:t>）在</w:t>
      </w:r>
      <w:r w:rsidRPr="00A715D7">
        <w:rPr>
          <w:rFonts w:ascii="宋体" w:hAnsi="宋体" w:hint="eastAsia"/>
          <w:kern w:val="0"/>
          <w:sz w:val="24"/>
        </w:rPr>
        <w:t>承包方</w:t>
      </w:r>
      <w:r w:rsidRPr="00A715D7">
        <w:rPr>
          <w:rFonts w:ascii="宋体" w:hAnsi="宋体"/>
          <w:kern w:val="0"/>
          <w:sz w:val="24"/>
        </w:rPr>
        <w:t>负责照管期间，因</w:t>
      </w:r>
      <w:r w:rsidRPr="00A715D7">
        <w:rPr>
          <w:rFonts w:ascii="宋体" w:hAnsi="宋体" w:hint="eastAsia"/>
          <w:kern w:val="0"/>
          <w:sz w:val="24"/>
        </w:rPr>
        <w:t>承包方</w:t>
      </w:r>
      <w:r w:rsidRPr="00A715D7">
        <w:rPr>
          <w:rFonts w:ascii="宋体" w:hAnsi="宋体"/>
          <w:kern w:val="0"/>
          <w:sz w:val="24"/>
        </w:rPr>
        <w:t>原因造成工程、材料、工程设备损坏的，由</w:t>
      </w:r>
      <w:r w:rsidRPr="00A715D7">
        <w:rPr>
          <w:rFonts w:ascii="宋体" w:hAnsi="宋体" w:hint="eastAsia"/>
          <w:kern w:val="0"/>
          <w:sz w:val="24"/>
        </w:rPr>
        <w:t>承包方</w:t>
      </w:r>
      <w:r w:rsidRPr="00A715D7">
        <w:rPr>
          <w:rFonts w:ascii="宋体" w:hAnsi="宋体"/>
          <w:kern w:val="0"/>
          <w:sz w:val="24"/>
        </w:rPr>
        <w:t>负责修复或更换，并承担由此增加的费用和（或）延误的工期。</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hint="eastAsia"/>
          <w:kern w:val="0"/>
          <w:sz w:val="24"/>
        </w:rPr>
        <w:t>3</w:t>
      </w:r>
      <w:r w:rsidRPr="00A715D7">
        <w:rPr>
          <w:rFonts w:ascii="宋体" w:hAnsi="宋体"/>
          <w:kern w:val="0"/>
          <w:sz w:val="24"/>
        </w:rPr>
        <w:t>）对合同内分期完成的成品和半成品，在工程接收证书颁发前，由</w:t>
      </w:r>
      <w:r w:rsidRPr="00A715D7">
        <w:rPr>
          <w:rFonts w:ascii="宋体" w:hAnsi="宋体" w:hint="eastAsia"/>
          <w:kern w:val="0"/>
          <w:sz w:val="24"/>
        </w:rPr>
        <w:t>承包方</w:t>
      </w:r>
      <w:r w:rsidRPr="00A715D7">
        <w:rPr>
          <w:rFonts w:ascii="宋体" w:hAnsi="宋体"/>
          <w:kern w:val="0"/>
          <w:sz w:val="24"/>
        </w:rPr>
        <w:t>承担保护责任。因</w:t>
      </w:r>
      <w:r w:rsidRPr="00A715D7">
        <w:rPr>
          <w:rFonts w:ascii="宋体" w:hAnsi="宋体" w:hint="eastAsia"/>
          <w:kern w:val="0"/>
          <w:sz w:val="24"/>
        </w:rPr>
        <w:t>承包方</w:t>
      </w:r>
      <w:r w:rsidRPr="00A715D7">
        <w:rPr>
          <w:rFonts w:ascii="宋体" w:hAnsi="宋体"/>
          <w:kern w:val="0"/>
          <w:sz w:val="24"/>
        </w:rPr>
        <w:t>原因造成成品或半成品损坏的，由</w:t>
      </w:r>
      <w:r w:rsidRPr="00A715D7">
        <w:rPr>
          <w:rFonts w:ascii="宋体" w:hAnsi="宋体" w:hint="eastAsia"/>
          <w:kern w:val="0"/>
          <w:sz w:val="24"/>
        </w:rPr>
        <w:t>承包方</w:t>
      </w:r>
      <w:r w:rsidRPr="00A715D7">
        <w:rPr>
          <w:rFonts w:ascii="宋体" w:hAnsi="宋体"/>
          <w:kern w:val="0"/>
          <w:sz w:val="24"/>
        </w:rPr>
        <w:t>负责修复或更换，并承担由此增加的费用和（或）延误的工期。</w:t>
      </w:r>
    </w:p>
    <w:p w:rsidR="00955879" w:rsidRPr="00A715D7" w:rsidRDefault="0038317B">
      <w:pPr>
        <w:spacing w:line="360" w:lineRule="auto"/>
        <w:rPr>
          <w:b/>
          <w:sz w:val="24"/>
        </w:rPr>
      </w:pPr>
      <w:bookmarkStart w:id="741" w:name="_Toc351203525"/>
      <w:bookmarkEnd w:id="741"/>
      <w:r w:rsidRPr="00A715D7">
        <w:rPr>
          <w:b/>
          <w:sz w:val="24"/>
        </w:rPr>
        <w:t>3</w:t>
      </w:r>
      <w:bookmarkStart w:id="742" w:name="_Toc296503052"/>
      <w:bookmarkStart w:id="743" w:name="_Toc296346553"/>
      <w:bookmarkStart w:id="744" w:name="_Toc337558752"/>
      <w:bookmarkEnd w:id="742"/>
      <w:bookmarkEnd w:id="743"/>
      <w:r w:rsidRPr="00A715D7">
        <w:rPr>
          <w:b/>
          <w:sz w:val="24"/>
        </w:rPr>
        <w:t xml:space="preserve">.7 </w:t>
      </w:r>
      <w:r w:rsidRPr="00A715D7">
        <w:rPr>
          <w:b/>
          <w:sz w:val="24"/>
        </w:rPr>
        <w:t>履约担保</w:t>
      </w:r>
      <w:bookmarkEnd w:id="744"/>
    </w:p>
    <w:p w:rsidR="00955879" w:rsidRPr="00A715D7" w:rsidRDefault="0038317B">
      <w:pPr>
        <w:ind w:leftChars="200" w:left="420"/>
        <w:rPr>
          <w:rFonts w:ascii="宋体" w:hAnsi="宋体"/>
          <w:kern w:val="0"/>
          <w:sz w:val="24"/>
        </w:rPr>
      </w:pPr>
      <w:r w:rsidRPr="00A715D7">
        <w:rPr>
          <w:rFonts w:ascii="宋体" w:hAnsi="宋体" w:hint="eastAsia"/>
          <w:kern w:val="0"/>
          <w:sz w:val="24"/>
        </w:rPr>
        <w:t>发包方需要承包方提供履约担保的，由合同当事人在专用合同条款中约定履约担保的方式、金额及期限等。</w:t>
      </w:r>
      <w:r w:rsidRPr="00A715D7">
        <w:rPr>
          <w:rFonts w:ascii="宋体" w:hAnsi="宋体"/>
          <w:kern w:val="0"/>
          <w:sz w:val="24"/>
        </w:rPr>
        <w:t>履约担保可以采用银行保函或担保公司担保等形式，具体由合同当事人在专用合同条款中约定。</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原因导致工期延长的，继续提供履约担保所增加的费用由</w:t>
      </w:r>
      <w:r w:rsidRPr="00A715D7">
        <w:rPr>
          <w:rFonts w:ascii="宋体" w:hAnsi="宋体" w:hint="eastAsia"/>
          <w:kern w:val="0"/>
          <w:sz w:val="24"/>
        </w:rPr>
        <w:t>承包方</w:t>
      </w:r>
      <w:r w:rsidRPr="00A715D7">
        <w:rPr>
          <w:rFonts w:ascii="宋体" w:hAnsi="宋体"/>
          <w:kern w:val="0"/>
          <w:sz w:val="24"/>
        </w:rPr>
        <w:t>承担；非因</w:t>
      </w:r>
      <w:r w:rsidRPr="00A715D7">
        <w:rPr>
          <w:rFonts w:ascii="宋体" w:hAnsi="宋体" w:hint="eastAsia"/>
          <w:kern w:val="0"/>
          <w:sz w:val="24"/>
        </w:rPr>
        <w:t>承包方</w:t>
      </w:r>
      <w:r w:rsidRPr="00A715D7">
        <w:rPr>
          <w:rFonts w:ascii="宋体" w:hAnsi="宋体"/>
          <w:kern w:val="0"/>
          <w:sz w:val="24"/>
        </w:rPr>
        <w:t>原因导致工期延长的，继续提供履约担保所增加的费用由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745" w:name="_Toc351203526"/>
      <w:bookmarkEnd w:id="745"/>
      <w:r w:rsidRPr="00A715D7">
        <w:rPr>
          <w:rFonts w:ascii="宋体" w:hAnsi="宋体"/>
          <w:b/>
          <w:sz w:val="24"/>
        </w:rPr>
        <w:t xml:space="preserve">3.8 </w:t>
      </w:r>
      <w:r w:rsidRPr="00A715D7">
        <w:rPr>
          <w:rFonts w:ascii="宋体" w:hAnsi="宋体"/>
          <w:b/>
          <w:sz w:val="24"/>
        </w:rPr>
        <w:t>联合体</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3.8.1 </w:t>
      </w:r>
      <w:r w:rsidRPr="00A715D7">
        <w:rPr>
          <w:rFonts w:ascii="宋体" w:hAnsi="宋体"/>
          <w:kern w:val="0"/>
          <w:sz w:val="24"/>
        </w:rPr>
        <w:t>联合体各方应共同与</w:t>
      </w:r>
      <w:r w:rsidRPr="00A715D7">
        <w:rPr>
          <w:rFonts w:ascii="宋体" w:hAnsi="宋体" w:hint="eastAsia"/>
          <w:kern w:val="0"/>
          <w:sz w:val="24"/>
        </w:rPr>
        <w:t>发</w:t>
      </w:r>
      <w:r w:rsidRPr="00A715D7">
        <w:rPr>
          <w:rFonts w:ascii="宋体" w:hAnsi="宋体" w:hint="eastAsia"/>
          <w:kern w:val="0"/>
          <w:sz w:val="24"/>
        </w:rPr>
        <w:t>包方</w:t>
      </w:r>
      <w:r w:rsidRPr="00A715D7">
        <w:rPr>
          <w:rFonts w:ascii="宋体" w:hAnsi="宋体"/>
          <w:kern w:val="0"/>
          <w:sz w:val="24"/>
        </w:rPr>
        <w:t>签订合同协议书。联合体各方应为履行合同</w:t>
      </w:r>
      <w:r w:rsidRPr="00A715D7">
        <w:rPr>
          <w:rFonts w:ascii="宋体" w:hAnsi="宋体" w:hint="eastAsia"/>
          <w:kern w:val="0"/>
          <w:sz w:val="24"/>
        </w:rPr>
        <w:t>向发包方</w:t>
      </w:r>
      <w:r w:rsidRPr="00A715D7">
        <w:rPr>
          <w:rFonts w:ascii="宋体" w:hAnsi="宋体"/>
          <w:kern w:val="0"/>
          <w:sz w:val="24"/>
        </w:rPr>
        <w:t>承担连带责任。</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3.8.2 </w:t>
      </w:r>
      <w:r w:rsidRPr="00A715D7">
        <w:rPr>
          <w:rFonts w:ascii="宋体" w:hAnsi="宋体"/>
          <w:kern w:val="0"/>
          <w:sz w:val="24"/>
        </w:rPr>
        <w:t>联合体协议经</w:t>
      </w:r>
      <w:r w:rsidRPr="00A715D7">
        <w:rPr>
          <w:rFonts w:ascii="宋体" w:hAnsi="宋体" w:hint="eastAsia"/>
          <w:kern w:val="0"/>
          <w:sz w:val="24"/>
        </w:rPr>
        <w:t>发包方</w:t>
      </w:r>
      <w:r w:rsidRPr="00A715D7">
        <w:rPr>
          <w:rFonts w:ascii="宋体" w:hAnsi="宋体"/>
          <w:kern w:val="0"/>
          <w:sz w:val="24"/>
        </w:rPr>
        <w:t>确认后作为合同附件。在履行合同过程中，未经</w:t>
      </w:r>
      <w:r w:rsidRPr="00A715D7">
        <w:rPr>
          <w:rFonts w:ascii="宋体" w:hAnsi="宋体" w:hint="eastAsia"/>
          <w:kern w:val="0"/>
          <w:sz w:val="24"/>
        </w:rPr>
        <w:t>发包方</w:t>
      </w:r>
      <w:r w:rsidRPr="00A715D7">
        <w:rPr>
          <w:rFonts w:ascii="宋体" w:hAnsi="宋体"/>
          <w:kern w:val="0"/>
          <w:sz w:val="24"/>
        </w:rPr>
        <w:t>同意，不得修改联合体协议。</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3.8.3 </w:t>
      </w:r>
      <w:r w:rsidRPr="00A715D7">
        <w:rPr>
          <w:rFonts w:ascii="宋体" w:hAnsi="宋体"/>
          <w:kern w:val="0"/>
          <w:sz w:val="24"/>
        </w:rPr>
        <w:t>联合体牵头人负责与</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联系，并接受指示，负责组织联合体各成员全面履行合同。</w:t>
      </w:r>
    </w:p>
    <w:p w:rsidR="00955879" w:rsidRPr="00A715D7" w:rsidRDefault="0038317B">
      <w:pPr>
        <w:spacing w:line="360" w:lineRule="auto"/>
        <w:rPr>
          <w:rFonts w:ascii="宋体" w:hAnsi="宋体"/>
          <w:b/>
          <w:sz w:val="24"/>
        </w:rPr>
      </w:pPr>
      <w:bookmarkStart w:id="746" w:name="_Toc351203527"/>
      <w:bookmarkEnd w:id="746"/>
      <w:r w:rsidRPr="00A715D7">
        <w:rPr>
          <w:rFonts w:ascii="宋体" w:hAnsi="宋体"/>
          <w:b/>
          <w:sz w:val="24"/>
        </w:rPr>
        <w:t>4</w:t>
      </w:r>
      <w:bookmarkStart w:id="747" w:name="_Toc296346554"/>
      <w:bookmarkStart w:id="748" w:name="_Toc296503053"/>
      <w:bookmarkStart w:id="749" w:name="_Toc337558753"/>
      <w:bookmarkEnd w:id="747"/>
      <w:bookmarkEnd w:id="748"/>
      <w:bookmarkEnd w:id="749"/>
      <w:r w:rsidRPr="00A715D7">
        <w:rPr>
          <w:rFonts w:ascii="宋体" w:hAnsi="宋体" w:hint="eastAsia"/>
          <w:b/>
          <w:sz w:val="24"/>
        </w:rPr>
        <w:t>监理方</w:t>
      </w:r>
    </w:p>
    <w:p w:rsidR="00955879" w:rsidRPr="00A715D7" w:rsidRDefault="0038317B">
      <w:pPr>
        <w:spacing w:line="360" w:lineRule="auto"/>
        <w:rPr>
          <w:rFonts w:ascii="宋体" w:hAnsi="宋体"/>
          <w:b/>
          <w:sz w:val="24"/>
        </w:rPr>
      </w:pPr>
      <w:bookmarkStart w:id="750" w:name="_Toc351203528"/>
      <w:bookmarkEnd w:id="750"/>
      <w:r w:rsidRPr="00A715D7">
        <w:rPr>
          <w:rFonts w:ascii="宋体" w:hAnsi="宋体"/>
          <w:b/>
          <w:sz w:val="24"/>
        </w:rPr>
        <w:t>4</w:t>
      </w:r>
      <w:bookmarkStart w:id="751" w:name="_Toc296503054"/>
      <w:bookmarkStart w:id="752" w:name="_Toc296346555"/>
      <w:bookmarkStart w:id="753" w:name="_Toc337558754"/>
      <w:bookmarkEnd w:id="751"/>
      <w:bookmarkEnd w:id="752"/>
      <w:r w:rsidRPr="00A715D7">
        <w:rPr>
          <w:rFonts w:ascii="宋体" w:hAnsi="宋体"/>
          <w:b/>
          <w:sz w:val="24"/>
        </w:rPr>
        <w:t>.1</w:t>
      </w:r>
      <w:r w:rsidRPr="00A715D7">
        <w:rPr>
          <w:rFonts w:ascii="宋体" w:hAnsi="宋体" w:hint="eastAsia"/>
          <w:b/>
          <w:sz w:val="24"/>
        </w:rPr>
        <w:t>监理方</w:t>
      </w:r>
      <w:r w:rsidRPr="00A715D7">
        <w:rPr>
          <w:rFonts w:ascii="宋体" w:hAnsi="宋体"/>
          <w:b/>
          <w:sz w:val="24"/>
        </w:rPr>
        <w:t>的一般规定</w:t>
      </w:r>
      <w:bookmarkEnd w:id="753"/>
    </w:p>
    <w:p w:rsidR="00955879" w:rsidRPr="00A715D7" w:rsidRDefault="0038317B">
      <w:pPr>
        <w:ind w:leftChars="200" w:left="420"/>
        <w:rPr>
          <w:rFonts w:ascii="宋体" w:hAnsi="宋体"/>
          <w:kern w:val="0"/>
          <w:sz w:val="24"/>
        </w:rPr>
      </w:pPr>
      <w:r w:rsidRPr="00A715D7">
        <w:rPr>
          <w:rFonts w:ascii="宋体" w:hAnsi="宋体"/>
          <w:kern w:val="0"/>
          <w:sz w:val="24"/>
        </w:rPr>
        <w:t>工程实行监理的，</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应在专用合同条款中明确</w:t>
      </w:r>
      <w:r w:rsidRPr="00A715D7">
        <w:rPr>
          <w:rFonts w:ascii="宋体" w:hAnsi="宋体" w:hint="eastAsia"/>
          <w:kern w:val="0"/>
          <w:sz w:val="24"/>
        </w:rPr>
        <w:t>监理方</w:t>
      </w:r>
      <w:r w:rsidRPr="00A715D7">
        <w:rPr>
          <w:rFonts w:ascii="宋体" w:hAnsi="宋体"/>
          <w:kern w:val="0"/>
          <w:sz w:val="24"/>
        </w:rPr>
        <w:t>的监理内容及监理权限等事项。</w:t>
      </w:r>
      <w:r w:rsidRPr="00A715D7">
        <w:rPr>
          <w:rFonts w:ascii="宋体" w:hAnsi="宋体" w:hint="eastAsia"/>
          <w:kern w:val="0"/>
          <w:sz w:val="24"/>
        </w:rPr>
        <w:t>监理方</w:t>
      </w:r>
      <w:r w:rsidRPr="00A715D7">
        <w:rPr>
          <w:rFonts w:ascii="宋体" w:hAnsi="宋体"/>
          <w:kern w:val="0"/>
          <w:sz w:val="24"/>
        </w:rPr>
        <w:t>应当根据</w:t>
      </w:r>
      <w:r w:rsidRPr="00A715D7">
        <w:rPr>
          <w:rFonts w:ascii="宋体" w:hAnsi="宋体" w:hint="eastAsia"/>
          <w:kern w:val="0"/>
          <w:sz w:val="24"/>
        </w:rPr>
        <w:t>发包方</w:t>
      </w:r>
      <w:r w:rsidRPr="00A715D7">
        <w:rPr>
          <w:rFonts w:ascii="宋体" w:hAnsi="宋体"/>
          <w:kern w:val="0"/>
          <w:sz w:val="24"/>
        </w:rPr>
        <w:t>授权及法律规定，代表</w:t>
      </w:r>
      <w:r w:rsidRPr="00A715D7">
        <w:rPr>
          <w:rFonts w:ascii="宋体" w:hAnsi="宋体" w:hint="eastAsia"/>
          <w:kern w:val="0"/>
          <w:sz w:val="24"/>
        </w:rPr>
        <w:t>发包方</w:t>
      </w:r>
      <w:r w:rsidRPr="00A715D7">
        <w:rPr>
          <w:rFonts w:ascii="宋体" w:hAnsi="宋体"/>
          <w:kern w:val="0"/>
          <w:sz w:val="24"/>
        </w:rPr>
        <w:t>对工程施工相</w:t>
      </w:r>
      <w:r w:rsidRPr="00A715D7">
        <w:rPr>
          <w:rFonts w:ascii="宋体" w:hAnsi="宋体"/>
          <w:kern w:val="0"/>
          <w:sz w:val="24"/>
        </w:rPr>
        <w:lastRenderedPageBreak/>
        <w:t>关事项进行检查、查验、审核、验收，并签发相关指示，但</w:t>
      </w:r>
      <w:r w:rsidRPr="00A715D7">
        <w:rPr>
          <w:rFonts w:ascii="宋体" w:hAnsi="宋体" w:hint="eastAsia"/>
          <w:kern w:val="0"/>
          <w:sz w:val="24"/>
        </w:rPr>
        <w:t>监理方</w:t>
      </w:r>
      <w:r w:rsidRPr="00A715D7">
        <w:rPr>
          <w:rFonts w:ascii="宋体" w:hAnsi="宋体"/>
          <w:kern w:val="0"/>
          <w:sz w:val="24"/>
        </w:rPr>
        <w:t>无权修改合同，且无权减轻或免除合同约定的</w:t>
      </w:r>
      <w:r w:rsidRPr="00A715D7">
        <w:rPr>
          <w:rFonts w:ascii="宋体" w:hAnsi="宋体" w:hint="eastAsia"/>
          <w:kern w:val="0"/>
          <w:sz w:val="24"/>
        </w:rPr>
        <w:t>承包方</w:t>
      </w:r>
      <w:r w:rsidRPr="00A715D7">
        <w:rPr>
          <w:rFonts w:ascii="宋体" w:hAnsi="宋体"/>
          <w:kern w:val="0"/>
          <w:sz w:val="24"/>
        </w:rPr>
        <w:t>的任何责任与义务。</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监理方</w:t>
      </w:r>
      <w:r w:rsidRPr="00A715D7">
        <w:rPr>
          <w:rFonts w:ascii="宋体" w:hAnsi="宋体"/>
          <w:kern w:val="0"/>
          <w:sz w:val="24"/>
        </w:rPr>
        <w:t>在施工现场的办公场所、生活场所由</w:t>
      </w:r>
      <w:r w:rsidRPr="00A715D7">
        <w:rPr>
          <w:rFonts w:ascii="宋体" w:hAnsi="宋体" w:hint="eastAsia"/>
          <w:kern w:val="0"/>
          <w:sz w:val="24"/>
        </w:rPr>
        <w:t>承包方</w:t>
      </w:r>
      <w:r w:rsidRPr="00A715D7">
        <w:rPr>
          <w:rFonts w:ascii="宋体" w:hAnsi="宋体"/>
          <w:kern w:val="0"/>
          <w:sz w:val="24"/>
        </w:rPr>
        <w:t>提供，所发生的费用由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754" w:name="_Toc351203529"/>
      <w:bookmarkEnd w:id="754"/>
      <w:r w:rsidRPr="00A715D7">
        <w:rPr>
          <w:rFonts w:ascii="宋体" w:hAnsi="宋体"/>
          <w:b/>
          <w:sz w:val="24"/>
        </w:rPr>
        <w:t>4</w:t>
      </w:r>
      <w:bookmarkStart w:id="755" w:name="_Toc337558755"/>
      <w:r w:rsidRPr="00A715D7">
        <w:rPr>
          <w:rFonts w:ascii="宋体" w:hAnsi="宋体"/>
          <w:b/>
          <w:sz w:val="24"/>
        </w:rPr>
        <w:t>.2</w:t>
      </w:r>
      <w:bookmarkEnd w:id="755"/>
      <w:r w:rsidRPr="00A715D7">
        <w:rPr>
          <w:rFonts w:ascii="宋体" w:hAnsi="宋体" w:hint="eastAsia"/>
          <w:b/>
          <w:sz w:val="24"/>
        </w:rPr>
        <w:t>监理方人员</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授予</w:t>
      </w:r>
      <w:r w:rsidRPr="00A715D7">
        <w:rPr>
          <w:rFonts w:ascii="宋体" w:hAnsi="宋体" w:hint="eastAsia"/>
          <w:kern w:val="0"/>
          <w:sz w:val="24"/>
        </w:rPr>
        <w:t>监理方</w:t>
      </w:r>
      <w:r w:rsidRPr="00A715D7">
        <w:rPr>
          <w:rFonts w:ascii="宋体" w:hAnsi="宋体"/>
          <w:kern w:val="0"/>
          <w:sz w:val="24"/>
        </w:rPr>
        <w:t>对工程实施监理的权利由</w:t>
      </w:r>
      <w:r w:rsidRPr="00A715D7">
        <w:rPr>
          <w:rFonts w:ascii="宋体" w:hAnsi="宋体" w:hint="eastAsia"/>
          <w:kern w:val="0"/>
          <w:sz w:val="24"/>
        </w:rPr>
        <w:t>监理方</w:t>
      </w:r>
      <w:r w:rsidRPr="00A715D7">
        <w:rPr>
          <w:rFonts w:ascii="宋体" w:hAnsi="宋体"/>
          <w:kern w:val="0"/>
          <w:sz w:val="24"/>
        </w:rPr>
        <w:t>派驻施工现场的</w:t>
      </w:r>
      <w:r w:rsidRPr="00A715D7">
        <w:rPr>
          <w:rFonts w:ascii="宋体" w:hAnsi="宋体" w:hint="eastAsia"/>
          <w:kern w:val="0"/>
          <w:sz w:val="24"/>
        </w:rPr>
        <w:t>监理方人员</w:t>
      </w:r>
      <w:r w:rsidRPr="00A715D7">
        <w:rPr>
          <w:rFonts w:ascii="宋体" w:hAnsi="宋体"/>
          <w:kern w:val="0"/>
          <w:sz w:val="24"/>
        </w:rPr>
        <w:t>行使，</w:t>
      </w:r>
      <w:r w:rsidRPr="00A715D7">
        <w:rPr>
          <w:rFonts w:ascii="宋体" w:hAnsi="宋体" w:hint="eastAsia"/>
          <w:kern w:val="0"/>
          <w:sz w:val="24"/>
        </w:rPr>
        <w:t>监理方人员</w:t>
      </w:r>
      <w:r w:rsidRPr="00A715D7">
        <w:rPr>
          <w:rFonts w:ascii="宋体" w:hAnsi="宋体"/>
          <w:kern w:val="0"/>
          <w:sz w:val="24"/>
        </w:rPr>
        <w:t>包括总监理工程师及监理工程师。</w:t>
      </w:r>
      <w:r w:rsidRPr="00A715D7">
        <w:rPr>
          <w:rFonts w:ascii="宋体" w:hAnsi="宋体" w:hint="eastAsia"/>
          <w:kern w:val="0"/>
          <w:sz w:val="24"/>
        </w:rPr>
        <w:t>监理方</w:t>
      </w:r>
      <w:r w:rsidRPr="00A715D7">
        <w:rPr>
          <w:rFonts w:ascii="宋体" w:hAnsi="宋体"/>
          <w:kern w:val="0"/>
          <w:sz w:val="24"/>
        </w:rPr>
        <w:t>应将授权的总监理工程师和监理工程师的姓名及授权范围以书面形式提前通知</w:t>
      </w:r>
      <w:r w:rsidRPr="00A715D7">
        <w:rPr>
          <w:rFonts w:ascii="宋体" w:hAnsi="宋体" w:hint="eastAsia"/>
          <w:kern w:val="0"/>
          <w:sz w:val="24"/>
        </w:rPr>
        <w:t>承包方</w:t>
      </w:r>
      <w:r w:rsidRPr="00A715D7">
        <w:rPr>
          <w:rFonts w:ascii="宋体" w:hAnsi="宋体"/>
          <w:kern w:val="0"/>
          <w:sz w:val="24"/>
        </w:rPr>
        <w:t>。更换总监理工程师的，</w:t>
      </w:r>
      <w:r w:rsidRPr="00A715D7">
        <w:rPr>
          <w:rFonts w:ascii="宋体" w:hAnsi="宋体" w:hint="eastAsia"/>
          <w:kern w:val="0"/>
          <w:sz w:val="24"/>
        </w:rPr>
        <w:t>监理方</w:t>
      </w:r>
      <w:r w:rsidRPr="00A715D7">
        <w:rPr>
          <w:rFonts w:ascii="宋体" w:hAnsi="宋体"/>
          <w:kern w:val="0"/>
          <w:sz w:val="24"/>
        </w:rPr>
        <w:t>应提前</w:t>
      </w:r>
      <w:r w:rsidRPr="00A715D7">
        <w:rPr>
          <w:rFonts w:ascii="宋体" w:hAnsi="宋体"/>
          <w:kern w:val="0"/>
          <w:sz w:val="24"/>
        </w:rPr>
        <w:t>7</w:t>
      </w:r>
      <w:r w:rsidRPr="00A715D7">
        <w:rPr>
          <w:rFonts w:ascii="宋体" w:hAnsi="宋体"/>
          <w:kern w:val="0"/>
          <w:sz w:val="24"/>
        </w:rPr>
        <w:t>天书面通知</w:t>
      </w:r>
      <w:r w:rsidRPr="00A715D7">
        <w:rPr>
          <w:rFonts w:ascii="宋体" w:hAnsi="宋体" w:hint="eastAsia"/>
          <w:kern w:val="0"/>
          <w:sz w:val="24"/>
        </w:rPr>
        <w:t>承包方</w:t>
      </w:r>
      <w:r w:rsidRPr="00A715D7">
        <w:rPr>
          <w:rFonts w:ascii="宋体" w:hAnsi="宋体"/>
          <w:kern w:val="0"/>
          <w:sz w:val="24"/>
        </w:rPr>
        <w:t>；更换其他</w:t>
      </w:r>
      <w:r w:rsidRPr="00A715D7">
        <w:rPr>
          <w:rFonts w:ascii="宋体" w:hAnsi="宋体" w:hint="eastAsia"/>
          <w:kern w:val="0"/>
          <w:sz w:val="24"/>
        </w:rPr>
        <w:t>监理方人员</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应提前</w:t>
      </w:r>
      <w:r w:rsidRPr="00A715D7">
        <w:rPr>
          <w:rFonts w:ascii="宋体" w:hAnsi="宋体"/>
          <w:kern w:val="0"/>
          <w:sz w:val="24"/>
        </w:rPr>
        <w:t>48</w:t>
      </w:r>
      <w:r w:rsidRPr="00A715D7">
        <w:rPr>
          <w:rFonts w:ascii="宋体" w:hAnsi="宋体"/>
          <w:kern w:val="0"/>
          <w:sz w:val="24"/>
        </w:rPr>
        <w:t>小时书面通知</w:t>
      </w:r>
      <w:r w:rsidRPr="00A715D7">
        <w:rPr>
          <w:rFonts w:ascii="宋体" w:hAnsi="宋体" w:hint="eastAsia"/>
          <w:kern w:val="0"/>
          <w:sz w:val="24"/>
        </w:rPr>
        <w:t>承包方</w:t>
      </w:r>
      <w:r w:rsidRPr="00A715D7">
        <w:rPr>
          <w:rFonts w:ascii="宋体" w:hAnsi="宋体"/>
          <w:kern w:val="0"/>
          <w:sz w:val="24"/>
        </w:rPr>
        <w:t>。</w:t>
      </w:r>
    </w:p>
    <w:p w:rsidR="00955879" w:rsidRPr="00A715D7" w:rsidRDefault="0038317B">
      <w:pPr>
        <w:spacing w:line="360" w:lineRule="auto"/>
        <w:rPr>
          <w:rFonts w:ascii="宋体" w:hAnsi="宋体"/>
          <w:b/>
          <w:sz w:val="24"/>
        </w:rPr>
      </w:pPr>
      <w:bookmarkStart w:id="756" w:name="_Toc351203530"/>
      <w:bookmarkEnd w:id="756"/>
      <w:r w:rsidRPr="00A715D7">
        <w:rPr>
          <w:rFonts w:ascii="宋体" w:hAnsi="宋体"/>
          <w:b/>
          <w:sz w:val="24"/>
        </w:rPr>
        <w:t>4</w:t>
      </w:r>
      <w:bookmarkStart w:id="757" w:name="_Toc296346556"/>
      <w:bookmarkStart w:id="758" w:name="_Toc296503055"/>
      <w:bookmarkStart w:id="759" w:name="_Toc337558756"/>
      <w:bookmarkEnd w:id="757"/>
      <w:bookmarkEnd w:id="758"/>
      <w:r w:rsidRPr="00A715D7">
        <w:rPr>
          <w:rFonts w:ascii="宋体" w:hAnsi="宋体"/>
          <w:b/>
          <w:sz w:val="24"/>
        </w:rPr>
        <w:t>.3</w:t>
      </w:r>
      <w:bookmarkEnd w:id="759"/>
      <w:r w:rsidRPr="00A715D7">
        <w:rPr>
          <w:rFonts w:ascii="宋体" w:hAnsi="宋体" w:hint="eastAsia"/>
          <w:b/>
          <w:sz w:val="24"/>
        </w:rPr>
        <w:t>监理方</w:t>
      </w:r>
      <w:r w:rsidRPr="00A715D7">
        <w:rPr>
          <w:rFonts w:ascii="宋体" w:hAnsi="宋体"/>
          <w:b/>
          <w:sz w:val="24"/>
        </w:rPr>
        <w:t>的指示</w:t>
      </w:r>
    </w:p>
    <w:p w:rsidR="00955879" w:rsidRPr="00A715D7" w:rsidRDefault="0038317B">
      <w:pPr>
        <w:ind w:leftChars="200" w:left="420"/>
        <w:rPr>
          <w:rFonts w:ascii="宋体" w:hAnsi="宋体"/>
          <w:kern w:val="0"/>
          <w:sz w:val="24"/>
        </w:rPr>
      </w:pPr>
      <w:r w:rsidRPr="00A715D7">
        <w:rPr>
          <w:rFonts w:ascii="宋体" w:hAnsi="宋体" w:hint="eastAsia"/>
          <w:kern w:val="0"/>
          <w:sz w:val="24"/>
        </w:rPr>
        <w:t>监理方</w:t>
      </w:r>
      <w:r w:rsidRPr="00A715D7">
        <w:rPr>
          <w:rFonts w:ascii="宋体" w:hAnsi="宋体"/>
          <w:kern w:val="0"/>
          <w:sz w:val="24"/>
        </w:rPr>
        <w:t>应按照</w:t>
      </w:r>
      <w:r w:rsidRPr="00A715D7">
        <w:rPr>
          <w:rFonts w:ascii="宋体" w:hAnsi="宋体" w:hint="eastAsia"/>
          <w:kern w:val="0"/>
          <w:sz w:val="24"/>
        </w:rPr>
        <w:t>发包方</w:t>
      </w:r>
      <w:r w:rsidRPr="00A715D7">
        <w:rPr>
          <w:rFonts w:ascii="宋体" w:hAnsi="宋体"/>
          <w:kern w:val="0"/>
          <w:sz w:val="24"/>
        </w:rPr>
        <w:t>的授权发出监理指示。</w:t>
      </w:r>
      <w:r w:rsidRPr="00A715D7">
        <w:rPr>
          <w:rFonts w:ascii="宋体" w:hAnsi="宋体" w:hint="eastAsia"/>
          <w:kern w:val="0"/>
          <w:sz w:val="24"/>
        </w:rPr>
        <w:t>监理方</w:t>
      </w:r>
      <w:r w:rsidRPr="00A715D7">
        <w:rPr>
          <w:rFonts w:ascii="宋体" w:hAnsi="宋体"/>
          <w:kern w:val="0"/>
          <w:sz w:val="24"/>
        </w:rPr>
        <w:t>的指示应采用书面形式，并经其授权的</w:t>
      </w:r>
      <w:r w:rsidRPr="00A715D7">
        <w:rPr>
          <w:rFonts w:ascii="宋体" w:hAnsi="宋体" w:hint="eastAsia"/>
          <w:kern w:val="0"/>
          <w:sz w:val="24"/>
        </w:rPr>
        <w:t>监理方人员</w:t>
      </w:r>
      <w:r w:rsidRPr="00A715D7">
        <w:rPr>
          <w:rFonts w:ascii="宋体" w:hAnsi="宋体"/>
          <w:kern w:val="0"/>
          <w:sz w:val="24"/>
        </w:rPr>
        <w:t>签字。紧急情况下，为了保证施工人员的安全或避免工程受损，</w:t>
      </w:r>
      <w:r w:rsidRPr="00A715D7">
        <w:rPr>
          <w:rFonts w:ascii="宋体" w:hAnsi="宋体" w:hint="eastAsia"/>
          <w:kern w:val="0"/>
          <w:sz w:val="24"/>
        </w:rPr>
        <w:t>监理方人员</w:t>
      </w:r>
      <w:r w:rsidRPr="00A715D7">
        <w:rPr>
          <w:rFonts w:ascii="宋体" w:hAnsi="宋体"/>
          <w:kern w:val="0"/>
          <w:sz w:val="24"/>
        </w:rPr>
        <w:t>可以口头形式发出指示，该指示与书面形式的指示具有同等法律效力，但必须在发出口头指示后</w:t>
      </w:r>
      <w:r w:rsidRPr="00A715D7">
        <w:rPr>
          <w:rFonts w:ascii="宋体" w:hAnsi="宋体"/>
          <w:kern w:val="0"/>
          <w:sz w:val="24"/>
        </w:rPr>
        <w:t>24</w:t>
      </w:r>
      <w:r w:rsidRPr="00A715D7">
        <w:rPr>
          <w:rFonts w:ascii="宋体" w:hAnsi="宋体"/>
          <w:kern w:val="0"/>
          <w:sz w:val="24"/>
        </w:rPr>
        <w:t>小时内补发书面监理指示，补发的书面监理指示应与口头指示一致。</w:t>
      </w:r>
    </w:p>
    <w:p w:rsidR="00955879" w:rsidRPr="00A715D7" w:rsidRDefault="0038317B">
      <w:pPr>
        <w:ind w:leftChars="200" w:left="420"/>
        <w:rPr>
          <w:rFonts w:ascii="宋体" w:hAnsi="宋体"/>
          <w:kern w:val="0"/>
          <w:sz w:val="24"/>
        </w:rPr>
      </w:pPr>
      <w:r w:rsidRPr="00A715D7">
        <w:rPr>
          <w:rFonts w:ascii="宋体" w:hAnsi="宋体" w:hint="eastAsia"/>
          <w:kern w:val="0"/>
          <w:sz w:val="24"/>
        </w:rPr>
        <w:t>监理方</w:t>
      </w:r>
      <w:r w:rsidRPr="00A715D7">
        <w:rPr>
          <w:rFonts w:ascii="宋体" w:hAnsi="宋体"/>
          <w:kern w:val="0"/>
          <w:sz w:val="24"/>
        </w:rPr>
        <w:t>发出的指示应送达</w:t>
      </w:r>
      <w:r w:rsidRPr="00A715D7">
        <w:rPr>
          <w:rFonts w:ascii="宋体" w:hAnsi="宋体" w:hint="eastAsia"/>
          <w:kern w:val="0"/>
          <w:sz w:val="24"/>
        </w:rPr>
        <w:t>承包方</w:t>
      </w:r>
      <w:r w:rsidRPr="00A715D7">
        <w:rPr>
          <w:rFonts w:ascii="宋体" w:hAnsi="宋体"/>
          <w:kern w:val="0"/>
          <w:sz w:val="24"/>
        </w:rPr>
        <w:t>项目经理或经项目经理授权接收的人员。因</w:t>
      </w:r>
      <w:r w:rsidRPr="00A715D7">
        <w:rPr>
          <w:rFonts w:ascii="宋体" w:hAnsi="宋体" w:hint="eastAsia"/>
          <w:kern w:val="0"/>
          <w:sz w:val="24"/>
        </w:rPr>
        <w:t>监理方</w:t>
      </w:r>
      <w:r w:rsidRPr="00A715D7">
        <w:rPr>
          <w:rFonts w:ascii="宋体" w:hAnsi="宋体"/>
          <w:kern w:val="0"/>
          <w:sz w:val="24"/>
        </w:rPr>
        <w:t>未能按合同约定发出指示、指示延误或发出了错误指示而导致</w:t>
      </w:r>
      <w:r w:rsidRPr="00A715D7">
        <w:rPr>
          <w:rFonts w:ascii="宋体" w:hAnsi="宋体" w:hint="eastAsia"/>
          <w:kern w:val="0"/>
          <w:sz w:val="24"/>
        </w:rPr>
        <w:t>承包方</w:t>
      </w:r>
      <w:r w:rsidRPr="00A715D7">
        <w:rPr>
          <w:rFonts w:ascii="宋体" w:hAnsi="宋体"/>
          <w:kern w:val="0"/>
          <w:sz w:val="24"/>
        </w:rPr>
        <w:t>费用增加和（或）工期延误的，由</w:t>
      </w:r>
      <w:r w:rsidRPr="00A715D7">
        <w:rPr>
          <w:rFonts w:ascii="宋体" w:hAnsi="宋体" w:hint="eastAsia"/>
          <w:kern w:val="0"/>
          <w:sz w:val="24"/>
        </w:rPr>
        <w:t>发包方</w:t>
      </w:r>
      <w:r w:rsidRPr="00A715D7">
        <w:rPr>
          <w:rFonts w:ascii="宋体" w:hAnsi="宋体"/>
          <w:kern w:val="0"/>
          <w:sz w:val="24"/>
        </w:rPr>
        <w:t>承担</w:t>
      </w:r>
      <w:r w:rsidRPr="00A715D7">
        <w:rPr>
          <w:rFonts w:ascii="宋体" w:hAnsi="宋体" w:hint="eastAsia"/>
          <w:kern w:val="0"/>
          <w:sz w:val="24"/>
        </w:rPr>
        <w:t>相应</w:t>
      </w:r>
      <w:r w:rsidRPr="00A715D7">
        <w:rPr>
          <w:rFonts w:ascii="宋体" w:hAnsi="宋体"/>
          <w:kern w:val="0"/>
          <w:sz w:val="24"/>
        </w:rPr>
        <w:t>责任。除专用合同条款另有约定外，总监理工程师不应将第</w:t>
      </w:r>
      <w:r w:rsidRPr="00A715D7">
        <w:rPr>
          <w:rFonts w:ascii="宋体" w:hAnsi="宋体"/>
          <w:kern w:val="0"/>
          <w:sz w:val="24"/>
        </w:rPr>
        <w:t>4.4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w:t>
      </w:r>
      <w:r w:rsidRPr="00A715D7">
        <w:rPr>
          <w:rFonts w:ascii="宋体" w:hAnsi="宋体"/>
          <w:kern w:val="0"/>
          <w:sz w:val="24"/>
        </w:rPr>
        <w:t>约定应由总监理工程师作出确定的权力授权或委托给其他</w:t>
      </w:r>
      <w:r w:rsidRPr="00A715D7">
        <w:rPr>
          <w:rFonts w:ascii="宋体" w:hAnsi="宋体" w:hint="eastAsia"/>
          <w:kern w:val="0"/>
          <w:sz w:val="24"/>
        </w:rPr>
        <w:t>监理方人员</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对</w:t>
      </w:r>
      <w:r w:rsidRPr="00A715D7">
        <w:rPr>
          <w:rFonts w:ascii="宋体" w:hAnsi="宋体" w:hint="eastAsia"/>
          <w:kern w:val="0"/>
          <w:sz w:val="24"/>
        </w:rPr>
        <w:t>监理方</w:t>
      </w:r>
      <w:r w:rsidRPr="00A715D7">
        <w:rPr>
          <w:rFonts w:ascii="宋体" w:hAnsi="宋体"/>
          <w:kern w:val="0"/>
          <w:sz w:val="24"/>
        </w:rPr>
        <w:t>发出的指示有疑问的，应向</w:t>
      </w:r>
      <w:r w:rsidRPr="00A715D7">
        <w:rPr>
          <w:rFonts w:ascii="宋体" w:hAnsi="宋体" w:hint="eastAsia"/>
          <w:kern w:val="0"/>
          <w:sz w:val="24"/>
        </w:rPr>
        <w:t>监理方</w:t>
      </w:r>
      <w:r w:rsidRPr="00A715D7">
        <w:rPr>
          <w:rFonts w:ascii="宋体" w:hAnsi="宋体"/>
          <w:kern w:val="0"/>
          <w:sz w:val="24"/>
        </w:rPr>
        <w:t>提出书面异议，</w:t>
      </w:r>
      <w:r w:rsidRPr="00A715D7">
        <w:rPr>
          <w:rFonts w:ascii="宋体" w:hAnsi="宋体" w:hint="eastAsia"/>
          <w:kern w:val="0"/>
          <w:sz w:val="24"/>
        </w:rPr>
        <w:t>监理方</w:t>
      </w:r>
      <w:r w:rsidRPr="00A715D7">
        <w:rPr>
          <w:rFonts w:ascii="宋体" w:hAnsi="宋体"/>
          <w:kern w:val="0"/>
          <w:sz w:val="24"/>
        </w:rPr>
        <w:t>应在</w:t>
      </w:r>
      <w:r w:rsidRPr="00A715D7">
        <w:rPr>
          <w:rFonts w:ascii="宋体" w:hAnsi="宋体"/>
          <w:kern w:val="0"/>
          <w:sz w:val="24"/>
        </w:rPr>
        <w:t>48</w:t>
      </w:r>
      <w:r w:rsidRPr="00A715D7">
        <w:rPr>
          <w:rFonts w:ascii="宋体" w:hAnsi="宋体"/>
          <w:kern w:val="0"/>
          <w:sz w:val="24"/>
        </w:rPr>
        <w:t>小时内对该指示予以确认、更改或撤销，</w:t>
      </w:r>
      <w:r w:rsidRPr="00A715D7">
        <w:rPr>
          <w:rFonts w:ascii="宋体" w:hAnsi="宋体" w:hint="eastAsia"/>
          <w:kern w:val="0"/>
          <w:sz w:val="24"/>
        </w:rPr>
        <w:t>监理方</w:t>
      </w:r>
      <w:r w:rsidRPr="00A715D7">
        <w:rPr>
          <w:rFonts w:ascii="宋体" w:hAnsi="宋体"/>
          <w:kern w:val="0"/>
          <w:sz w:val="24"/>
        </w:rPr>
        <w:t>逾期未回复的，</w:t>
      </w:r>
      <w:r w:rsidRPr="00A715D7">
        <w:rPr>
          <w:rFonts w:ascii="宋体" w:hAnsi="宋体" w:hint="eastAsia"/>
          <w:kern w:val="0"/>
          <w:sz w:val="24"/>
        </w:rPr>
        <w:t>承包方</w:t>
      </w:r>
      <w:r w:rsidRPr="00A715D7">
        <w:rPr>
          <w:rFonts w:ascii="宋体" w:hAnsi="宋体"/>
          <w:kern w:val="0"/>
          <w:sz w:val="24"/>
        </w:rPr>
        <w:t>有权拒绝执行上述指示。</w:t>
      </w:r>
    </w:p>
    <w:p w:rsidR="00955879" w:rsidRPr="00A715D7" w:rsidRDefault="0038317B">
      <w:pPr>
        <w:ind w:leftChars="200" w:left="420"/>
        <w:rPr>
          <w:rFonts w:ascii="宋体" w:hAnsi="宋体"/>
          <w:kern w:val="0"/>
          <w:sz w:val="24"/>
        </w:rPr>
      </w:pPr>
      <w:r w:rsidRPr="00A715D7">
        <w:rPr>
          <w:rFonts w:ascii="宋体" w:hAnsi="宋体" w:hint="eastAsia"/>
          <w:kern w:val="0"/>
          <w:sz w:val="24"/>
        </w:rPr>
        <w:t>监理方</w:t>
      </w:r>
      <w:r w:rsidRPr="00A715D7">
        <w:rPr>
          <w:rFonts w:ascii="宋体" w:hAnsi="宋体"/>
          <w:kern w:val="0"/>
          <w:sz w:val="24"/>
        </w:rPr>
        <w:t>对</w:t>
      </w:r>
      <w:r w:rsidRPr="00A715D7">
        <w:rPr>
          <w:rFonts w:ascii="宋体" w:hAnsi="宋体" w:hint="eastAsia"/>
          <w:kern w:val="0"/>
          <w:sz w:val="24"/>
        </w:rPr>
        <w:t>承包方</w:t>
      </w:r>
      <w:r w:rsidRPr="00A715D7">
        <w:rPr>
          <w:rFonts w:ascii="宋体" w:hAnsi="宋体"/>
          <w:kern w:val="0"/>
          <w:sz w:val="24"/>
        </w:rPr>
        <w:t>的任何工作、工程或其采用的材料和工程设备未在约定的或合理期限内提出意见的，视为批准，但不免除或减轻</w:t>
      </w:r>
      <w:r w:rsidRPr="00A715D7">
        <w:rPr>
          <w:rFonts w:ascii="宋体" w:hAnsi="宋体" w:hint="eastAsia"/>
          <w:kern w:val="0"/>
          <w:sz w:val="24"/>
        </w:rPr>
        <w:t>承包方</w:t>
      </w:r>
      <w:r w:rsidRPr="00A715D7">
        <w:rPr>
          <w:rFonts w:ascii="宋体" w:hAnsi="宋体"/>
          <w:kern w:val="0"/>
          <w:sz w:val="24"/>
        </w:rPr>
        <w:t>对该工作、工程、材料、工程设备等应承担的责任和义务。</w:t>
      </w:r>
    </w:p>
    <w:p w:rsidR="00955879" w:rsidRPr="00A715D7" w:rsidRDefault="0038317B">
      <w:pPr>
        <w:spacing w:line="360" w:lineRule="auto"/>
        <w:rPr>
          <w:rFonts w:ascii="宋体" w:hAnsi="宋体"/>
          <w:b/>
          <w:sz w:val="24"/>
        </w:rPr>
      </w:pPr>
      <w:bookmarkStart w:id="760" w:name="_Toc351203531"/>
      <w:bookmarkEnd w:id="760"/>
      <w:r w:rsidRPr="00A715D7">
        <w:rPr>
          <w:rFonts w:ascii="宋体" w:hAnsi="宋体"/>
          <w:b/>
          <w:sz w:val="24"/>
        </w:rPr>
        <w:t>4</w:t>
      </w:r>
      <w:bookmarkStart w:id="761" w:name="_Toc296346558"/>
      <w:bookmarkStart w:id="762" w:name="_Toc296503057"/>
      <w:bookmarkStart w:id="763" w:name="_Toc337558757"/>
      <w:bookmarkEnd w:id="761"/>
      <w:bookmarkEnd w:id="762"/>
      <w:r w:rsidRPr="00A715D7">
        <w:rPr>
          <w:rFonts w:ascii="宋体" w:hAnsi="宋体"/>
          <w:b/>
          <w:sz w:val="24"/>
        </w:rPr>
        <w:t xml:space="preserve">.4 </w:t>
      </w:r>
      <w:r w:rsidRPr="00A715D7">
        <w:rPr>
          <w:rFonts w:ascii="宋体" w:hAnsi="宋体"/>
          <w:b/>
          <w:sz w:val="24"/>
        </w:rPr>
        <w:t>商定或确定</w:t>
      </w:r>
      <w:bookmarkEnd w:id="763"/>
    </w:p>
    <w:p w:rsidR="00955879" w:rsidRPr="00A715D7" w:rsidRDefault="0038317B">
      <w:pPr>
        <w:ind w:leftChars="200" w:left="420"/>
        <w:rPr>
          <w:rFonts w:ascii="宋体" w:hAnsi="宋体"/>
          <w:kern w:val="0"/>
          <w:sz w:val="24"/>
        </w:rPr>
      </w:pPr>
      <w:r w:rsidRPr="00A715D7">
        <w:rPr>
          <w:rFonts w:ascii="宋体" w:hAnsi="宋体"/>
          <w:kern w:val="0"/>
          <w:sz w:val="24"/>
        </w:rPr>
        <w:t>合同</w:t>
      </w:r>
      <w:r w:rsidRPr="00A715D7">
        <w:rPr>
          <w:rFonts w:ascii="宋体" w:hAnsi="宋体" w:hint="eastAsia"/>
          <w:kern w:val="0"/>
          <w:sz w:val="24"/>
        </w:rPr>
        <w:t>当事人</w:t>
      </w:r>
      <w:r w:rsidRPr="00A715D7">
        <w:rPr>
          <w:rFonts w:ascii="宋体" w:hAnsi="宋体"/>
          <w:kern w:val="0"/>
          <w:sz w:val="24"/>
        </w:rPr>
        <w:t>进行</w:t>
      </w:r>
      <w:r w:rsidRPr="00A715D7">
        <w:rPr>
          <w:rFonts w:ascii="宋体" w:hAnsi="宋体" w:hint="eastAsia"/>
          <w:kern w:val="0"/>
          <w:sz w:val="24"/>
        </w:rPr>
        <w:t>商定</w:t>
      </w:r>
      <w:r w:rsidRPr="00A715D7">
        <w:rPr>
          <w:rFonts w:ascii="宋体" w:hAnsi="宋体"/>
          <w:kern w:val="0"/>
          <w:sz w:val="24"/>
        </w:rPr>
        <w:t>或确定</w:t>
      </w:r>
      <w:r w:rsidRPr="00A715D7">
        <w:rPr>
          <w:rFonts w:ascii="宋体" w:hAnsi="宋体"/>
          <w:kern w:val="0"/>
          <w:sz w:val="24"/>
        </w:rPr>
        <w:t>时，总监理工程师应当会同合同当事人尽量通过协商达成一致，不能达成一致的，由总监理工程师按照合同约定审慎做出公正的确定。</w:t>
      </w:r>
    </w:p>
    <w:p w:rsidR="00955879" w:rsidRPr="00A715D7" w:rsidRDefault="0038317B">
      <w:pPr>
        <w:ind w:leftChars="200" w:left="420"/>
        <w:rPr>
          <w:rFonts w:ascii="宋体" w:hAnsi="宋体"/>
          <w:kern w:val="0"/>
          <w:sz w:val="24"/>
        </w:rPr>
      </w:pPr>
      <w:r w:rsidRPr="00A715D7">
        <w:rPr>
          <w:rFonts w:ascii="宋体" w:hAnsi="宋体"/>
          <w:kern w:val="0"/>
          <w:sz w:val="24"/>
        </w:rPr>
        <w:t>总监理工程师应将确定以书面形式通知</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，并附详细依据。合同当事人对总监理工程师的确定没有异议的，按照总监理工程师的确定执行。任何一方合同当事人有异议，按照第</w:t>
      </w:r>
      <w:r w:rsidRPr="00A715D7">
        <w:rPr>
          <w:rFonts w:ascii="宋体" w:hAnsi="宋体"/>
          <w:kern w:val="0"/>
          <w:sz w:val="24"/>
        </w:rPr>
        <w:t>20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争议解决</w:t>
      </w:r>
      <w:r w:rsidRPr="00A715D7">
        <w:rPr>
          <w:rFonts w:ascii="宋体" w:hAnsi="宋体" w:hint="eastAsia"/>
          <w:kern w:val="0"/>
          <w:sz w:val="24"/>
        </w:rPr>
        <w:t>〕</w:t>
      </w:r>
      <w:r w:rsidRPr="00A715D7">
        <w:rPr>
          <w:rFonts w:ascii="宋体" w:hAnsi="宋体"/>
          <w:kern w:val="0"/>
          <w:sz w:val="24"/>
        </w:rPr>
        <w:t>约定处理。争议解决前，合同当事人暂按总监理工程师的确定执行；争议解决后，争议解决的结果与总监理工程师的确定不一致的，按照争议解决的结果执行，由此造成的损失由责任人承担。</w:t>
      </w:r>
    </w:p>
    <w:p w:rsidR="00955879" w:rsidRPr="00A715D7" w:rsidRDefault="0038317B">
      <w:pPr>
        <w:spacing w:line="360" w:lineRule="auto"/>
        <w:rPr>
          <w:rFonts w:ascii="宋体" w:hAnsi="宋体"/>
          <w:b/>
          <w:sz w:val="24"/>
        </w:rPr>
      </w:pPr>
      <w:bookmarkStart w:id="764" w:name="_Toc351203532"/>
      <w:bookmarkEnd w:id="764"/>
      <w:r w:rsidRPr="00A715D7">
        <w:rPr>
          <w:rFonts w:ascii="宋体" w:hAnsi="宋体"/>
          <w:sz w:val="24"/>
        </w:rPr>
        <w:t>5</w:t>
      </w:r>
      <w:bookmarkStart w:id="765" w:name="_Toc337558758"/>
      <w:r w:rsidRPr="00A715D7">
        <w:rPr>
          <w:rFonts w:ascii="宋体" w:hAnsi="宋体"/>
          <w:b/>
          <w:sz w:val="24"/>
        </w:rPr>
        <w:t xml:space="preserve">. </w:t>
      </w:r>
      <w:r w:rsidRPr="00A715D7">
        <w:rPr>
          <w:rFonts w:ascii="宋体" w:hAnsi="宋体"/>
          <w:b/>
          <w:sz w:val="24"/>
        </w:rPr>
        <w:t>工程质量</w:t>
      </w:r>
      <w:bookmarkEnd w:id="765"/>
    </w:p>
    <w:p w:rsidR="00955879" w:rsidRPr="00A715D7" w:rsidRDefault="0038317B">
      <w:pPr>
        <w:spacing w:line="360" w:lineRule="auto"/>
        <w:rPr>
          <w:rFonts w:ascii="宋体" w:hAnsi="宋体"/>
          <w:b/>
          <w:sz w:val="24"/>
        </w:rPr>
      </w:pPr>
      <w:bookmarkStart w:id="766" w:name="_Toc351203533"/>
      <w:bookmarkEnd w:id="766"/>
      <w:r w:rsidRPr="00A715D7">
        <w:rPr>
          <w:rFonts w:ascii="宋体" w:hAnsi="宋体"/>
          <w:b/>
          <w:sz w:val="24"/>
        </w:rPr>
        <w:t>5</w:t>
      </w:r>
      <w:bookmarkStart w:id="767" w:name="_Toc337558759"/>
      <w:r w:rsidRPr="00A715D7">
        <w:rPr>
          <w:rFonts w:ascii="宋体" w:hAnsi="宋体"/>
          <w:b/>
          <w:sz w:val="24"/>
        </w:rPr>
        <w:t>.1</w:t>
      </w:r>
      <w:r w:rsidRPr="00A715D7">
        <w:rPr>
          <w:rFonts w:ascii="宋体" w:hAnsi="宋体"/>
          <w:b/>
          <w:sz w:val="24"/>
        </w:rPr>
        <w:t>质量要求</w:t>
      </w:r>
      <w:bookmarkEnd w:id="767"/>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5.1.1 </w:t>
      </w:r>
      <w:r w:rsidRPr="00A715D7">
        <w:rPr>
          <w:rFonts w:ascii="宋体" w:hAnsi="宋体"/>
          <w:kern w:val="0"/>
          <w:sz w:val="24"/>
        </w:rPr>
        <w:t>工程质量标准必须符合现行国家有关工程施工质量验收规范和标准的要求。有关工程质量的特殊标准或要求由合同当事人在专用合同条款中约定。</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5.1.2 </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原因造成工程质量未达到合同约定标准的，由</w:t>
      </w:r>
      <w:r w:rsidRPr="00A715D7">
        <w:rPr>
          <w:rFonts w:ascii="宋体" w:hAnsi="宋体" w:hint="eastAsia"/>
          <w:kern w:val="0"/>
          <w:sz w:val="24"/>
        </w:rPr>
        <w:t>发包方</w:t>
      </w:r>
      <w:r w:rsidRPr="00A715D7">
        <w:rPr>
          <w:rFonts w:ascii="宋体" w:hAnsi="宋体"/>
          <w:kern w:val="0"/>
          <w:sz w:val="24"/>
        </w:rPr>
        <w:t>承担由此增加的费用和（或）延误的工期，并支付</w:t>
      </w:r>
      <w:r w:rsidRPr="00A715D7">
        <w:rPr>
          <w:rFonts w:ascii="宋体" w:hAnsi="宋体" w:hint="eastAsia"/>
          <w:kern w:val="0"/>
          <w:sz w:val="24"/>
        </w:rPr>
        <w:t>承包方</w:t>
      </w:r>
      <w:r w:rsidRPr="00A715D7">
        <w:rPr>
          <w:rFonts w:ascii="宋体" w:hAnsi="宋体"/>
          <w:kern w:val="0"/>
          <w:sz w:val="24"/>
        </w:rPr>
        <w:t>合理的利润。</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5.1.3 </w:t>
      </w: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原因造成工程质量未达到合同约定标准的，</w:t>
      </w:r>
      <w:r w:rsidRPr="00A715D7">
        <w:rPr>
          <w:rFonts w:ascii="宋体" w:hAnsi="宋体" w:hint="eastAsia"/>
          <w:kern w:val="0"/>
          <w:sz w:val="24"/>
        </w:rPr>
        <w:t>发包方</w:t>
      </w:r>
      <w:r w:rsidRPr="00A715D7">
        <w:rPr>
          <w:rFonts w:ascii="宋体" w:hAnsi="宋体"/>
          <w:kern w:val="0"/>
          <w:sz w:val="24"/>
        </w:rPr>
        <w:t>有权要求</w:t>
      </w:r>
      <w:r w:rsidRPr="00A715D7">
        <w:rPr>
          <w:rFonts w:ascii="宋体" w:hAnsi="宋体" w:hint="eastAsia"/>
          <w:kern w:val="0"/>
          <w:sz w:val="24"/>
        </w:rPr>
        <w:t>承包方</w:t>
      </w:r>
      <w:r w:rsidRPr="00A715D7">
        <w:rPr>
          <w:rFonts w:ascii="宋体" w:hAnsi="宋体"/>
          <w:kern w:val="0"/>
          <w:sz w:val="24"/>
        </w:rPr>
        <w:t>返工</w:t>
      </w:r>
      <w:r w:rsidRPr="00A715D7">
        <w:rPr>
          <w:rFonts w:ascii="宋体" w:hAnsi="宋体"/>
          <w:kern w:val="0"/>
          <w:sz w:val="24"/>
        </w:rPr>
        <w:lastRenderedPageBreak/>
        <w:t>直至工程质量达到合同约定的标准为止，并由</w:t>
      </w:r>
      <w:r w:rsidRPr="00A715D7">
        <w:rPr>
          <w:rFonts w:ascii="宋体" w:hAnsi="宋体" w:hint="eastAsia"/>
          <w:kern w:val="0"/>
          <w:sz w:val="24"/>
        </w:rPr>
        <w:t>承包方</w:t>
      </w:r>
      <w:r w:rsidRPr="00A715D7">
        <w:rPr>
          <w:rFonts w:ascii="宋体" w:hAnsi="宋体"/>
          <w:kern w:val="0"/>
          <w:sz w:val="24"/>
        </w:rPr>
        <w:t>承担由此增加的费用和（或）延误的工期。</w:t>
      </w:r>
    </w:p>
    <w:p w:rsidR="00955879" w:rsidRPr="00A715D7" w:rsidRDefault="0038317B">
      <w:pPr>
        <w:spacing w:line="360" w:lineRule="auto"/>
        <w:rPr>
          <w:rFonts w:ascii="宋体" w:hAnsi="宋体"/>
          <w:b/>
          <w:sz w:val="24"/>
        </w:rPr>
      </w:pPr>
      <w:bookmarkStart w:id="768" w:name="_Toc351203534"/>
      <w:bookmarkEnd w:id="768"/>
      <w:r w:rsidRPr="00A715D7">
        <w:rPr>
          <w:rFonts w:ascii="宋体" w:hAnsi="宋体"/>
          <w:b/>
          <w:sz w:val="24"/>
        </w:rPr>
        <w:t>5</w:t>
      </w:r>
      <w:bookmarkStart w:id="769" w:name="_Toc337558760"/>
      <w:r w:rsidRPr="00A715D7">
        <w:rPr>
          <w:rFonts w:ascii="宋体" w:hAnsi="宋体"/>
          <w:b/>
          <w:sz w:val="24"/>
        </w:rPr>
        <w:t>.2</w:t>
      </w:r>
      <w:r w:rsidRPr="00A715D7">
        <w:rPr>
          <w:rFonts w:ascii="宋体" w:hAnsi="宋体"/>
          <w:b/>
          <w:sz w:val="24"/>
        </w:rPr>
        <w:t>质量保证措施</w:t>
      </w:r>
      <w:bookmarkEnd w:id="769"/>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5.2.1 </w:t>
      </w:r>
      <w:r w:rsidRPr="00A715D7">
        <w:rPr>
          <w:rFonts w:ascii="宋体" w:hAnsi="宋体" w:hint="eastAsia"/>
          <w:kern w:val="0"/>
          <w:sz w:val="24"/>
        </w:rPr>
        <w:t>发包方</w:t>
      </w:r>
      <w:r w:rsidRPr="00A715D7">
        <w:rPr>
          <w:rFonts w:ascii="宋体" w:hAnsi="宋体"/>
          <w:kern w:val="0"/>
          <w:sz w:val="24"/>
        </w:rPr>
        <w:t>的质量管理</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应按照法律规定及合同约定完成与工程质量有关的各项工作。</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5.2.2 </w:t>
      </w:r>
      <w:r w:rsidRPr="00A715D7">
        <w:rPr>
          <w:rFonts w:ascii="宋体" w:hAnsi="宋体" w:hint="eastAsia"/>
          <w:kern w:val="0"/>
          <w:sz w:val="24"/>
        </w:rPr>
        <w:t>承包方</w:t>
      </w:r>
      <w:r w:rsidRPr="00A715D7">
        <w:rPr>
          <w:rFonts w:ascii="宋体" w:hAnsi="宋体"/>
          <w:kern w:val="0"/>
          <w:sz w:val="24"/>
        </w:rPr>
        <w:t>的质量管理</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按照第</w:t>
      </w:r>
      <w:r w:rsidRPr="00A715D7">
        <w:rPr>
          <w:rFonts w:ascii="宋体" w:hAnsi="宋体"/>
          <w:kern w:val="0"/>
          <w:sz w:val="24"/>
        </w:rPr>
        <w:t>7.1</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施工组织设计</w:t>
      </w:r>
      <w:r w:rsidRPr="00A715D7">
        <w:rPr>
          <w:rFonts w:ascii="宋体" w:hAnsi="宋体" w:hint="eastAsia"/>
          <w:kern w:val="0"/>
          <w:sz w:val="24"/>
        </w:rPr>
        <w:t>〕</w:t>
      </w:r>
      <w:r w:rsidRPr="00A715D7">
        <w:rPr>
          <w:rFonts w:ascii="宋体" w:hAnsi="宋体"/>
          <w:kern w:val="0"/>
          <w:sz w:val="24"/>
        </w:rPr>
        <w:t>约定向</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提交工程质量保证体系及措施文件，建立完善的质量检查制度，并提交相应的工程质量文件。对于</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违反法律规定和合同约定的错误指示，</w:t>
      </w:r>
      <w:r w:rsidRPr="00A715D7">
        <w:rPr>
          <w:rFonts w:ascii="宋体" w:hAnsi="宋体" w:hint="eastAsia"/>
          <w:kern w:val="0"/>
          <w:sz w:val="24"/>
        </w:rPr>
        <w:t>承包方</w:t>
      </w:r>
      <w:r w:rsidRPr="00A715D7">
        <w:rPr>
          <w:rFonts w:ascii="宋体" w:hAnsi="宋体"/>
          <w:kern w:val="0"/>
          <w:sz w:val="24"/>
        </w:rPr>
        <w:t>有权拒绝实施。</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应对施工人员进行质量教育和技术培训，定期考核施工人员的劳动技能，严格执行施工规范和操作规程。</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应按照法律规定和</w:t>
      </w:r>
      <w:r w:rsidRPr="00A715D7">
        <w:rPr>
          <w:rFonts w:ascii="宋体" w:hAnsi="宋体" w:hint="eastAsia"/>
          <w:kern w:val="0"/>
          <w:sz w:val="24"/>
        </w:rPr>
        <w:t>发包方</w:t>
      </w:r>
      <w:r w:rsidRPr="00A715D7">
        <w:rPr>
          <w:rFonts w:ascii="宋体" w:hAnsi="宋体"/>
          <w:kern w:val="0"/>
          <w:sz w:val="24"/>
        </w:rPr>
        <w:t>的要求，对材料、工程设备以及工程的所有部位及其施工工艺进行全过程的质量检查和检验，并作</w:t>
      </w:r>
      <w:r w:rsidRPr="00A715D7">
        <w:rPr>
          <w:rFonts w:ascii="宋体" w:hAnsi="宋体"/>
          <w:kern w:val="0"/>
          <w:sz w:val="24"/>
        </w:rPr>
        <w:t>详细记录，编制工程质量报表，报送</w:t>
      </w:r>
      <w:r w:rsidRPr="00A715D7">
        <w:rPr>
          <w:rFonts w:ascii="宋体" w:hAnsi="宋体" w:hint="eastAsia"/>
          <w:kern w:val="0"/>
          <w:sz w:val="24"/>
        </w:rPr>
        <w:t>监理方</w:t>
      </w:r>
      <w:r w:rsidRPr="00A715D7">
        <w:rPr>
          <w:rFonts w:ascii="宋体" w:hAnsi="宋体"/>
          <w:kern w:val="0"/>
          <w:sz w:val="24"/>
        </w:rPr>
        <w:t>审查。此外，</w:t>
      </w:r>
      <w:r w:rsidRPr="00A715D7">
        <w:rPr>
          <w:rFonts w:ascii="宋体" w:hAnsi="宋体" w:hint="eastAsia"/>
          <w:kern w:val="0"/>
          <w:sz w:val="24"/>
        </w:rPr>
        <w:t>承包方</w:t>
      </w:r>
      <w:r w:rsidRPr="00A715D7">
        <w:rPr>
          <w:rFonts w:ascii="宋体" w:hAnsi="宋体"/>
          <w:kern w:val="0"/>
          <w:sz w:val="24"/>
        </w:rPr>
        <w:t>还应按照法律规定和</w:t>
      </w:r>
      <w:r w:rsidRPr="00A715D7">
        <w:rPr>
          <w:rFonts w:ascii="宋体" w:hAnsi="宋体" w:hint="eastAsia"/>
          <w:kern w:val="0"/>
          <w:sz w:val="24"/>
        </w:rPr>
        <w:t>发包方</w:t>
      </w:r>
      <w:r w:rsidRPr="00A715D7">
        <w:rPr>
          <w:rFonts w:ascii="宋体" w:hAnsi="宋体"/>
          <w:kern w:val="0"/>
          <w:sz w:val="24"/>
        </w:rPr>
        <w:t>的要求，进行施工现场取样试验、工程复核测量和设备性能检测，提供试验样品、提交试验报告和测量成果以及其他工作。</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5.2.3 </w:t>
      </w:r>
      <w:r w:rsidRPr="00A715D7">
        <w:rPr>
          <w:rFonts w:ascii="宋体" w:hAnsi="宋体" w:hint="eastAsia"/>
          <w:kern w:val="0"/>
          <w:sz w:val="24"/>
        </w:rPr>
        <w:t>监理方</w:t>
      </w:r>
      <w:r w:rsidRPr="00A715D7">
        <w:rPr>
          <w:rFonts w:ascii="宋体" w:hAnsi="宋体"/>
          <w:kern w:val="0"/>
          <w:sz w:val="24"/>
        </w:rPr>
        <w:t>的质量检查和检验</w:t>
      </w:r>
    </w:p>
    <w:p w:rsidR="00955879" w:rsidRPr="00A715D7" w:rsidRDefault="0038317B">
      <w:pPr>
        <w:ind w:leftChars="200" w:left="420"/>
        <w:rPr>
          <w:rFonts w:ascii="宋体" w:hAnsi="宋体"/>
          <w:kern w:val="0"/>
          <w:sz w:val="24"/>
        </w:rPr>
      </w:pPr>
      <w:r w:rsidRPr="00A715D7">
        <w:rPr>
          <w:rFonts w:ascii="宋体" w:hAnsi="宋体" w:hint="eastAsia"/>
          <w:kern w:val="0"/>
          <w:sz w:val="24"/>
        </w:rPr>
        <w:t>监理方</w:t>
      </w:r>
      <w:r w:rsidRPr="00A715D7">
        <w:rPr>
          <w:rFonts w:ascii="宋体" w:hAnsi="宋体"/>
          <w:kern w:val="0"/>
          <w:sz w:val="24"/>
        </w:rPr>
        <w:t>按照法律规定和</w:t>
      </w:r>
      <w:r w:rsidRPr="00A715D7">
        <w:rPr>
          <w:rFonts w:ascii="宋体" w:hAnsi="宋体" w:hint="eastAsia"/>
          <w:kern w:val="0"/>
          <w:sz w:val="24"/>
        </w:rPr>
        <w:t>发包方</w:t>
      </w:r>
      <w:r w:rsidRPr="00A715D7">
        <w:rPr>
          <w:rFonts w:ascii="宋体" w:hAnsi="宋体"/>
          <w:kern w:val="0"/>
          <w:sz w:val="24"/>
        </w:rPr>
        <w:t>授权对工程的所有部位及其施工工艺、材料和工程设备进行检查和检验。</w:t>
      </w:r>
      <w:r w:rsidRPr="00A715D7">
        <w:rPr>
          <w:rFonts w:ascii="宋体" w:hAnsi="宋体" w:hint="eastAsia"/>
          <w:kern w:val="0"/>
          <w:sz w:val="24"/>
        </w:rPr>
        <w:t>承包方</w:t>
      </w:r>
      <w:r w:rsidRPr="00A715D7">
        <w:rPr>
          <w:rFonts w:ascii="宋体" w:hAnsi="宋体"/>
          <w:kern w:val="0"/>
          <w:sz w:val="24"/>
        </w:rPr>
        <w:t>应为</w:t>
      </w:r>
      <w:r w:rsidRPr="00A715D7">
        <w:rPr>
          <w:rFonts w:ascii="宋体" w:hAnsi="宋体" w:hint="eastAsia"/>
          <w:kern w:val="0"/>
          <w:sz w:val="24"/>
        </w:rPr>
        <w:t>监理方</w:t>
      </w:r>
      <w:r w:rsidRPr="00A715D7">
        <w:rPr>
          <w:rFonts w:ascii="宋体" w:hAnsi="宋体"/>
          <w:kern w:val="0"/>
          <w:sz w:val="24"/>
        </w:rPr>
        <w:t>的检查和检验提供方便，包括</w:t>
      </w:r>
      <w:r w:rsidRPr="00A715D7">
        <w:rPr>
          <w:rFonts w:ascii="宋体" w:hAnsi="宋体" w:hint="eastAsia"/>
          <w:kern w:val="0"/>
          <w:sz w:val="24"/>
        </w:rPr>
        <w:t>监理方</w:t>
      </w:r>
      <w:r w:rsidRPr="00A715D7">
        <w:rPr>
          <w:rFonts w:ascii="宋体" w:hAnsi="宋体"/>
          <w:kern w:val="0"/>
          <w:sz w:val="24"/>
        </w:rPr>
        <w:t>到施工现场，或制造、加工地点，或合同约定的其他地方进行察看和查阅施工原始记录。</w:t>
      </w:r>
      <w:r w:rsidRPr="00A715D7">
        <w:rPr>
          <w:rFonts w:ascii="宋体" w:hAnsi="宋体" w:hint="eastAsia"/>
          <w:kern w:val="0"/>
          <w:sz w:val="24"/>
        </w:rPr>
        <w:t>监理方</w:t>
      </w:r>
      <w:r w:rsidRPr="00A715D7">
        <w:rPr>
          <w:rFonts w:ascii="宋体" w:hAnsi="宋体"/>
          <w:kern w:val="0"/>
          <w:sz w:val="24"/>
        </w:rPr>
        <w:t>为此进行的检查和检验，不免除或减轻</w:t>
      </w:r>
      <w:r w:rsidRPr="00A715D7">
        <w:rPr>
          <w:rFonts w:ascii="宋体" w:hAnsi="宋体" w:hint="eastAsia"/>
          <w:kern w:val="0"/>
          <w:sz w:val="24"/>
        </w:rPr>
        <w:t>承包方</w:t>
      </w:r>
      <w:r w:rsidRPr="00A715D7">
        <w:rPr>
          <w:rFonts w:ascii="宋体" w:hAnsi="宋体"/>
          <w:kern w:val="0"/>
          <w:sz w:val="24"/>
        </w:rPr>
        <w:t>按照合同约定应当承担的责</w:t>
      </w:r>
      <w:r w:rsidRPr="00A715D7">
        <w:rPr>
          <w:rFonts w:ascii="宋体" w:hAnsi="宋体"/>
          <w:kern w:val="0"/>
          <w:sz w:val="24"/>
        </w:rPr>
        <w:t>任。</w:t>
      </w:r>
    </w:p>
    <w:p w:rsidR="00955879" w:rsidRPr="00A715D7" w:rsidRDefault="0038317B">
      <w:pPr>
        <w:ind w:leftChars="200" w:left="420"/>
        <w:rPr>
          <w:rFonts w:ascii="宋体" w:hAnsi="宋体"/>
          <w:kern w:val="0"/>
          <w:sz w:val="24"/>
        </w:rPr>
      </w:pPr>
      <w:r w:rsidRPr="00A715D7">
        <w:rPr>
          <w:rFonts w:ascii="宋体" w:hAnsi="宋体" w:hint="eastAsia"/>
          <w:kern w:val="0"/>
          <w:sz w:val="24"/>
        </w:rPr>
        <w:t>监理方</w:t>
      </w:r>
      <w:r w:rsidRPr="00A715D7">
        <w:rPr>
          <w:rFonts w:ascii="宋体" w:hAnsi="宋体"/>
          <w:kern w:val="0"/>
          <w:sz w:val="24"/>
        </w:rPr>
        <w:t>的检查和检验不应影响施工正常进行。</w:t>
      </w:r>
      <w:r w:rsidRPr="00A715D7">
        <w:rPr>
          <w:rFonts w:ascii="宋体" w:hAnsi="宋体" w:hint="eastAsia"/>
          <w:kern w:val="0"/>
          <w:sz w:val="24"/>
        </w:rPr>
        <w:t>监理方</w:t>
      </w:r>
      <w:r w:rsidRPr="00A715D7">
        <w:rPr>
          <w:rFonts w:ascii="宋体" w:hAnsi="宋体"/>
          <w:kern w:val="0"/>
          <w:sz w:val="24"/>
        </w:rPr>
        <w:t>的检查和检验影响施工正常进行的，且经检查检验不合格的，影响正常施工的费用由</w:t>
      </w:r>
      <w:r w:rsidRPr="00A715D7">
        <w:rPr>
          <w:rFonts w:ascii="宋体" w:hAnsi="宋体" w:hint="eastAsia"/>
          <w:kern w:val="0"/>
          <w:sz w:val="24"/>
        </w:rPr>
        <w:t>承包方</w:t>
      </w:r>
      <w:r w:rsidRPr="00A715D7">
        <w:rPr>
          <w:rFonts w:ascii="宋体" w:hAnsi="宋体"/>
          <w:kern w:val="0"/>
          <w:sz w:val="24"/>
        </w:rPr>
        <w:t>承担，工期不予顺延；经检查检验合格的，由此增加的费用和（或）延误的工期由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770" w:name="_Toc351203535"/>
      <w:bookmarkEnd w:id="770"/>
      <w:r w:rsidRPr="00A715D7">
        <w:rPr>
          <w:rFonts w:ascii="宋体" w:hAnsi="宋体"/>
          <w:b/>
          <w:sz w:val="24"/>
        </w:rPr>
        <w:t>5</w:t>
      </w:r>
      <w:bookmarkStart w:id="771" w:name="_Toc337558761"/>
      <w:r w:rsidRPr="00A715D7">
        <w:rPr>
          <w:rFonts w:ascii="宋体" w:hAnsi="宋体"/>
          <w:b/>
          <w:sz w:val="24"/>
        </w:rPr>
        <w:t xml:space="preserve">.3 </w:t>
      </w:r>
      <w:r w:rsidRPr="00A715D7">
        <w:rPr>
          <w:rFonts w:ascii="宋体" w:hAnsi="宋体"/>
          <w:b/>
          <w:sz w:val="24"/>
        </w:rPr>
        <w:t>隐蔽工程检查</w:t>
      </w:r>
      <w:bookmarkEnd w:id="771"/>
    </w:p>
    <w:p w:rsidR="00955879" w:rsidRPr="00A715D7" w:rsidRDefault="0038317B">
      <w:pPr>
        <w:ind w:left="480" w:hangingChars="200" w:hanging="480"/>
        <w:rPr>
          <w:rFonts w:ascii="宋体" w:hAnsi="宋体"/>
          <w:kern w:val="0"/>
          <w:sz w:val="24"/>
        </w:rPr>
      </w:pPr>
      <w:r w:rsidRPr="00A715D7">
        <w:rPr>
          <w:rFonts w:ascii="宋体" w:hAnsi="宋体"/>
          <w:kern w:val="0"/>
          <w:sz w:val="24"/>
        </w:rPr>
        <w:t>5.3.1</w:t>
      </w:r>
      <w:r w:rsidRPr="00A715D7">
        <w:rPr>
          <w:rFonts w:ascii="宋体" w:hAnsi="宋体" w:hint="eastAsia"/>
          <w:kern w:val="0"/>
          <w:sz w:val="24"/>
        </w:rPr>
        <w:t>承包方</w:t>
      </w:r>
      <w:r w:rsidRPr="00A715D7">
        <w:rPr>
          <w:rFonts w:ascii="宋体" w:hAnsi="宋体"/>
          <w:kern w:val="0"/>
          <w:sz w:val="24"/>
        </w:rPr>
        <w:t>自检</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应当对工程隐蔽部位进行自检，并经自检确认是否具备覆盖条件。</w:t>
      </w:r>
    </w:p>
    <w:p w:rsidR="00955879" w:rsidRPr="00A715D7" w:rsidRDefault="0038317B">
      <w:pPr>
        <w:ind w:left="480" w:hangingChars="200" w:hanging="480"/>
        <w:rPr>
          <w:rFonts w:ascii="宋体" w:hAnsi="宋体"/>
          <w:kern w:val="0"/>
          <w:sz w:val="24"/>
        </w:rPr>
      </w:pPr>
      <w:r w:rsidRPr="00A715D7">
        <w:rPr>
          <w:rFonts w:ascii="宋体" w:hAnsi="宋体"/>
          <w:kern w:val="0"/>
          <w:sz w:val="24"/>
        </w:rPr>
        <w:t>5.3.2</w:t>
      </w:r>
      <w:r w:rsidRPr="00A715D7">
        <w:rPr>
          <w:rFonts w:ascii="宋体" w:hAnsi="宋体"/>
          <w:kern w:val="0"/>
          <w:sz w:val="24"/>
        </w:rPr>
        <w:t>检查程序</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除专用合同条款另有约定外，工程隐蔽部位经</w:t>
      </w:r>
      <w:r w:rsidRPr="00A715D7">
        <w:rPr>
          <w:rFonts w:ascii="宋体" w:hAnsi="宋体" w:hint="eastAsia"/>
          <w:kern w:val="0"/>
          <w:sz w:val="24"/>
        </w:rPr>
        <w:t>承包方</w:t>
      </w:r>
      <w:r w:rsidRPr="00A715D7">
        <w:rPr>
          <w:rFonts w:ascii="宋体" w:hAnsi="宋体"/>
          <w:kern w:val="0"/>
          <w:sz w:val="24"/>
        </w:rPr>
        <w:t>自检确认具备覆盖条件的，</w:t>
      </w:r>
      <w:r w:rsidRPr="00A715D7">
        <w:rPr>
          <w:rFonts w:ascii="宋体" w:hAnsi="宋体" w:hint="eastAsia"/>
          <w:kern w:val="0"/>
          <w:sz w:val="24"/>
        </w:rPr>
        <w:t>承包方</w:t>
      </w:r>
      <w:r w:rsidRPr="00A715D7">
        <w:rPr>
          <w:rFonts w:ascii="宋体" w:hAnsi="宋体"/>
          <w:kern w:val="0"/>
          <w:sz w:val="24"/>
        </w:rPr>
        <w:t>应在</w:t>
      </w:r>
      <w:r w:rsidRPr="00A715D7">
        <w:rPr>
          <w:rFonts w:ascii="宋体" w:hAnsi="宋体" w:hint="eastAsia"/>
          <w:kern w:val="0"/>
          <w:sz w:val="24"/>
        </w:rPr>
        <w:t>共同</w:t>
      </w:r>
      <w:r w:rsidRPr="00A715D7">
        <w:rPr>
          <w:rFonts w:ascii="宋体" w:hAnsi="宋体"/>
          <w:kern w:val="0"/>
          <w:sz w:val="24"/>
        </w:rPr>
        <w:t>检查前</w:t>
      </w:r>
      <w:r w:rsidRPr="00A715D7">
        <w:rPr>
          <w:rFonts w:ascii="宋体" w:hAnsi="宋体"/>
          <w:kern w:val="0"/>
          <w:sz w:val="24"/>
        </w:rPr>
        <w:t>48</w:t>
      </w:r>
      <w:r w:rsidRPr="00A715D7">
        <w:rPr>
          <w:rFonts w:ascii="宋体" w:hAnsi="宋体"/>
          <w:kern w:val="0"/>
          <w:sz w:val="24"/>
        </w:rPr>
        <w:t>小时书面通知</w:t>
      </w:r>
      <w:r w:rsidRPr="00A715D7">
        <w:rPr>
          <w:rFonts w:ascii="宋体" w:hAnsi="宋体" w:hint="eastAsia"/>
          <w:kern w:val="0"/>
          <w:sz w:val="24"/>
        </w:rPr>
        <w:t>监理方</w:t>
      </w:r>
      <w:r w:rsidRPr="00A715D7">
        <w:rPr>
          <w:rFonts w:ascii="宋体" w:hAnsi="宋体"/>
          <w:kern w:val="0"/>
          <w:sz w:val="24"/>
        </w:rPr>
        <w:t>检查，通知中应载明隐蔽检查的内容、时间和地点，并应附有自检记录和必要的检查资料。</w:t>
      </w:r>
    </w:p>
    <w:p w:rsidR="00955879" w:rsidRPr="00A715D7" w:rsidRDefault="0038317B">
      <w:pPr>
        <w:ind w:leftChars="200" w:left="420"/>
        <w:rPr>
          <w:rFonts w:ascii="宋体" w:hAnsi="宋体"/>
          <w:kern w:val="0"/>
          <w:sz w:val="24"/>
        </w:rPr>
      </w:pPr>
      <w:r w:rsidRPr="00A715D7">
        <w:rPr>
          <w:rFonts w:ascii="宋体" w:hAnsi="宋体" w:hint="eastAsia"/>
          <w:kern w:val="0"/>
          <w:sz w:val="24"/>
        </w:rPr>
        <w:t>监理方</w:t>
      </w:r>
      <w:r w:rsidRPr="00A715D7">
        <w:rPr>
          <w:rFonts w:ascii="宋体" w:hAnsi="宋体"/>
          <w:kern w:val="0"/>
          <w:sz w:val="24"/>
        </w:rPr>
        <w:t>应按时到场并对隐蔽工程及其施工工艺、材料和工程设备进行检查。经</w:t>
      </w:r>
      <w:r w:rsidRPr="00A715D7">
        <w:rPr>
          <w:rFonts w:ascii="宋体" w:hAnsi="宋体" w:hint="eastAsia"/>
          <w:kern w:val="0"/>
          <w:sz w:val="24"/>
        </w:rPr>
        <w:t>监理方</w:t>
      </w:r>
      <w:r w:rsidRPr="00A715D7">
        <w:rPr>
          <w:rFonts w:ascii="宋体" w:hAnsi="宋体"/>
          <w:kern w:val="0"/>
          <w:sz w:val="24"/>
        </w:rPr>
        <w:t>检查确认质量符合隐蔽要求，并在验收记录上签字后，</w:t>
      </w:r>
      <w:r w:rsidRPr="00A715D7">
        <w:rPr>
          <w:rFonts w:ascii="宋体" w:hAnsi="宋体" w:hint="eastAsia"/>
          <w:kern w:val="0"/>
          <w:sz w:val="24"/>
        </w:rPr>
        <w:t>承包方</w:t>
      </w:r>
      <w:r w:rsidRPr="00A715D7">
        <w:rPr>
          <w:rFonts w:ascii="宋体" w:hAnsi="宋体"/>
          <w:kern w:val="0"/>
          <w:sz w:val="24"/>
        </w:rPr>
        <w:t>才能进行覆盖。经</w:t>
      </w:r>
      <w:r w:rsidRPr="00A715D7">
        <w:rPr>
          <w:rFonts w:ascii="宋体" w:hAnsi="宋体" w:hint="eastAsia"/>
          <w:kern w:val="0"/>
          <w:sz w:val="24"/>
        </w:rPr>
        <w:t>监理方</w:t>
      </w:r>
      <w:r w:rsidRPr="00A715D7">
        <w:rPr>
          <w:rFonts w:ascii="宋体" w:hAnsi="宋体"/>
          <w:kern w:val="0"/>
          <w:sz w:val="24"/>
        </w:rPr>
        <w:t>检查质量不合格的，</w:t>
      </w:r>
      <w:r w:rsidRPr="00A715D7">
        <w:rPr>
          <w:rFonts w:ascii="宋体" w:hAnsi="宋体" w:hint="eastAsia"/>
          <w:kern w:val="0"/>
          <w:sz w:val="24"/>
        </w:rPr>
        <w:t>承包方</w:t>
      </w:r>
      <w:r w:rsidRPr="00A715D7">
        <w:rPr>
          <w:rFonts w:ascii="宋体" w:hAnsi="宋体"/>
          <w:kern w:val="0"/>
          <w:sz w:val="24"/>
        </w:rPr>
        <w:t>应在</w:t>
      </w:r>
      <w:r w:rsidRPr="00A715D7">
        <w:rPr>
          <w:rFonts w:ascii="宋体" w:hAnsi="宋体" w:hint="eastAsia"/>
          <w:kern w:val="0"/>
          <w:sz w:val="24"/>
        </w:rPr>
        <w:t>监理方</w:t>
      </w:r>
      <w:r w:rsidRPr="00A715D7">
        <w:rPr>
          <w:rFonts w:ascii="宋体" w:hAnsi="宋体"/>
          <w:kern w:val="0"/>
          <w:sz w:val="24"/>
        </w:rPr>
        <w:t>指示的时间内完成修复，并由</w:t>
      </w:r>
      <w:r w:rsidRPr="00A715D7">
        <w:rPr>
          <w:rFonts w:ascii="宋体" w:hAnsi="宋体" w:hint="eastAsia"/>
          <w:kern w:val="0"/>
          <w:sz w:val="24"/>
        </w:rPr>
        <w:t>监理方</w:t>
      </w:r>
      <w:r w:rsidRPr="00A715D7">
        <w:rPr>
          <w:rFonts w:ascii="宋体" w:hAnsi="宋体"/>
          <w:kern w:val="0"/>
          <w:sz w:val="24"/>
        </w:rPr>
        <w:t>重新检查，由此增加的费用和（或）延误的工期由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监理方</w:t>
      </w:r>
      <w:r w:rsidRPr="00A715D7">
        <w:rPr>
          <w:rFonts w:ascii="宋体" w:hAnsi="宋体"/>
          <w:kern w:val="0"/>
          <w:sz w:val="24"/>
        </w:rPr>
        <w:t>不能按时进行检查的，应在检查前</w:t>
      </w:r>
      <w:r w:rsidRPr="00A715D7">
        <w:rPr>
          <w:rFonts w:ascii="宋体" w:hAnsi="宋体"/>
          <w:kern w:val="0"/>
          <w:sz w:val="24"/>
        </w:rPr>
        <w:t>24</w:t>
      </w:r>
      <w:r w:rsidRPr="00A715D7">
        <w:rPr>
          <w:rFonts w:ascii="宋体" w:hAnsi="宋体"/>
          <w:kern w:val="0"/>
          <w:sz w:val="24"/>
        </w:rPr>
        <w:t>小时向</w:t>
      </w:r>
      <w:r w:rsidRPr="00A715D7">
        <w:rPr>
          <w:rFonts w:ascii="宋体" w:hAnsi="宋体" w:hint="eastAsia"/>
          <w:kern w:val="0"/>
          <w:sz w:val="24"/>
        </w:rPr>
        <w:t>承包方</w:t>
      </w:r>
      <w:r w:rsidRPr="00A715D7">
        <w:rPr>
          <w:rFonts w:ascii="宋体" w:hAnsi="宋体"/>
          <w:kern w:val="0"/>
          <w:sz w:val="24"/>
        </w:rPr>
        <w:t>提交书面延期要求，但延期不能超过</w:t>
      </w:r>
      <w:r w:rsidRPr="00A715D7">
        <w:rPr>
          <w:rFonts w:ascii="宋体" w:hAnsi="宋体"/>
          <w:kern w:val="0"/>
          <w:sz w:val="24"/>
        </w:rPr>
        <w:t>48</w:t>
      </w:r>
      <w:r w:rsidRPr="00A715D7">
        <w:rPr>
          <w:rFonts w:ascii="宋体" w:hAnsi="宋体"/>
          <w:kern w:val="0"/>
          <w:sz w:val="24"/>
        </w:rPr>
        <w:t>小时，由此导致工期延误的，工期应予以顺延。</w:t>
      </w:r>
      <w:r w:rsidRPr="00A715D7">
        <w:rPr>
          <w:rFonts w:ascii="宋体" w:hAnsi="宋体" w:hint="eastAsia"/>
          <w:kern w:val="0"/>
          <w:sz w:val="24"/>
        </w:rPr>
        <w:t>监理方</w:t>
      </w:r>
      <w:r w:rsidRPr="00A715D7">
        <w:rPr>
          <w:rFonts w:ascii="宋体" w:hAnsi="宋体"/>
          <w:kern w:val="0"/>
          <w:sz w:val="24"/>
        </w:rPr>
        <w:t>未按时进行检查，也未提出延期要求的，视为隐蔽工程检查合格，</w:t>
      </w:r>
      <w:r w:rsidRPr="00A715D7">
        <w:rPr>
          <w:rFonts w:ascii="宋体" w:hAnsi="宋体" w:hint="eastAsia"/>
          <w:kern w:val="0"/>
          <w:sz w:val="24"/>
        </w:rPr>
        <w:t>承包方</w:t>
      </w:r>
      <w:r w:rsidRPr="00A715D7">
        <w:rPr>
          <w:rFonts w:ascii="宋体" w:hAnsi="宋体"/>
          <w:kern w:val="0"/>
          <w:sz w:val="24"/>
        </w:rPr>
        <w:t>可自行完成覆盖工作，并作相应记录报送</w:t>
      </w:r>
      <w:r w:rsidRPr="00A715D7">
        <w:rPr>
          <w:rFonts w:ascii="宋体" w:hAnsi="宋体" w:hint="eastAsia"/>
          <w:kern w:val="0"/>
          <w:sz w:val="24"/>
        </w:rPr>
        <w:t>监理方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应签字确认。</w:t>
      </w:r>
      <w:r w:rsidRPr="00A715D7">
        <w:rPr>
          <w:rFonts w:ascii="宋体" w:hAnsi="宋体" w:hint="eastAsia"/>
          <w:kern w:val="0"/>
          <w:sz w:val="24"/>
        </w:rPr>
        <w:t>监理方</w:t>
      </w:r>
      <w:r w:rsidRPr="00A715D7">
        <w:rPr>
          <w:rFonts w:ascii="宋体" w:hAnsi="宋体"/>
          <w:kern w:val="0"/>
          <w:sz w:val="24"/>
        </w:rPr>
        <w:t>事后对检查记录有疑问的，可按第</w:t>
      </w:r>
      <w:r w:rsidRPr="00A715D7">
        <w:rPr>
          <w:rFonts w:ascii="宋体" w:hAnsi="宋体"/>
          <w:kern w:val="0"/>
          <w:sz w:val="24"/>
        </w:rPr>
        <w:t>5.3.3</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重新检查</w:t>
      </w:r>
      <w:r w:rsidRPr="00A715D7">
        <w:rPr>
          <w:rFonts w:ascii="宋体" w:hAnsi="宋体" w:hint="eastAsia"/>
          <w:kern w:val="0"/>
          <w:sz w:val="24"/>
        </w:rPr>
        <w:t>〕</w:t>
      </w:r>
      <w:r w:rsidRPr="00A715D7">
        <w:rPr>
          <w:rFonts w:ascii="宋体" w:hAnsi="宋体"/>
          <w:kern w:val="0"/>
          <w:sz w:val="24"/>
        </w:rPr>
        <w:t>的约定重新检查。</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5.3.3 </w:t>
      </w:r>
      <w:r w:rsidRPr="00A715D7">
        <w:rPr>
          <w:rFonts w:ascii="宋体" w:hAnsi="宋体"/>
          <w:kern w:val="0"/>
          <w:sz w:val="24"/>
        </w:rPr>
        <w:t>重新检查</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覆盖工程隐蔽部位后，</w:t>
      </w:r>
      <w:r w:rsidRPr="00A715D7">
        <w:rPr>
          <w:rFonts w:ascii="宋体" w:hAnsi="宋体" w:hint="eastAsia"/>
          <w:kern w:val="0"/>
          <w:sz w:val="24"/>
        </w:rPr>
        <w:t>发包方</w:t>
      </w:r>
      <w:r w:rsidRPr="00A715D7">
        <w:rPr>
          <w:rFonts w:ascii="宋体" w:hAnsi="宋体"/>
          <w:kern w:val="0"/>
          <w:sz w:val="24"/>
        </w:rPr>
        <w:t>或</w:t>
      </w:r>
      <w:r w:rsidRPr="00A715D7">
        <w:rPr>
          <w:rFonts w:ascii="宋体" w:hAnsi="宋体" w:hint="eastAsia"/>
          <w:kern w:val="0"/>
          <w:sz w:val="24"/>
        </w:rPr>
        <w:t>监理方</w:t>
      </w:r>
      <w:r w:rsidRPr="00A715D7">
        <w:rPr>
          <w:rFonts w:ascii="宋体" w:hAnsi="宋体"/>
          <w:kern w:val="0"/>
          <w:sz w:val="24"/>
        </w:rPr>
        <w:t>对质量有疑问的，可要求</w:t>
      </w:r>
      <w:r w:rsidRPr="00A715D7">
        <w:rPr>
          <w:rFonts w:ascii="宋体" w:hAnsi="宋体" w:hint="eastAsia"/>
          <w:kern w:val="0"/>
          <w:sz w:val="24"/>
        </w:rPr>
        <w:t>承包方</w:t>
      </w:r>
      <w:r w:rsidRPr="00A715D7">
        <w:rPr>
          <w:rFonts w:ascii="宋体" w:hAnsi="宋体"/>
          <w:kern w:val="0"/>
          <w:sz w:val="24"/>
        </w:rPr>
        <w:t>对已覆盖的部位进行钻孔探测或揭开重新检查，</w:t>
      </w:r>
      <w:r w:rsidRPr="00A715D7">
        <w:rPr>
          <w:rFonts w:ascii="宋体" w:hAnsi="宋体" w:hint="eastAsia"/>
          <w:kern w:val="0"/>
          <w:sz w:val="24"/>
        </w:rPr>
        <w:t>承包方</w:t>
      </w:r>
      <w:r w:rsidRPr="00A715D7">
        <w:rPr>
          <w:rFonts w:ascii="宋体" w:hAnsi="宋体"/>
          <w:kern w:val="0"/>
          <w:sz w:val="24"/>
        </w:rPr>
        <w:t>应遵照执行，并在检查后重新覆</w:t>
      </w:r>
      <w:r w:rsidRPr="00A715D7">
        <w:rPr>
          <w:rFonts w:ascii="宋体" w:hAnsi="宋体"/>
          <w:kern w:val="0"/>
          <w:sz w:val="24"/>
        </w:rPr>
        <w:lastRenderedPageBreak/>
        <w:t>盖恢复原状。经检查证明工程质量符合合同要求的，由</w:t>
      </w:r>
      <w:r w:rsidRPr="00A715D7">
        <w:rPr>
          <w:rFonts w:ascii="宋体" w:hAnsi="宋体" w:hint="eastAsia"/>
          <w:kern w:val="0"/>
          <w:sz w:val="24"/>
        </w:rPr>
        <w:t>发包方</w:t>
      </w:r>
      <w:r w:rsidRPr="00A715D7">
        <w:rPr>
          <w:rFonts w:ascii="宋体" w:hAnsi="宋体"/>
          <w:kern w:val="0"/>
          <w:sz w:val="24"/>
        </w:rPr>
        <w:t>承担由此增加的费用和（或）延误的工期，并支付</w:t>
      </w:r>
      <w:r w:rsidRPr="00A715D7">
        <w:rPr>
          <w:rFonts w:ascii="宋体" w:hAnsi="宋体" w:hint="eastAsia"/>
          <w:kern w:val="0"/>
          <w:sz w:val="24"/>
        </w:rPr>
        <w:t>承包方</w:t>
      </w:r>
      <w:r w:rsidRPr="00A715D7">
        <w:rPr>
          <w:rFonts w:ascii="宋体" w:hAnsi="宋体"/>
          <w:kern w:val="0"/>
          <w:sz w:val="24"/>
        </w:rPr>
        <w:t>合理的利润；经检查证明工程质量不</w:t>
      </w:r>
      <w:r w:rsidRPr="00A715D7">
        <w:rPr>
          <w:rFonts w:ascii="宋体" w:hAnsi="宋体"/>
          <w:kern w:val="0"/>
          <w:sz w:val="24"/>
        </w:rPr>
        <w:t>符合合同要求的，由此增加的费用和（或）延误的工期由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5.3.4 </w:t>
      </w:r>
      <w:r w:rsidRPr="00A715D7">
        <w:rPr>
          <w:rFonts w:ascii="宋体" w:hAnsi="宋体" w:hint="eastAsia"/>
          <w:kern w:val="0"/>
          <w:sz w:val="24"/>
        </w:rPr>
        <w:t>承包方</w:t>
      </w:r>
      <w:r w:rsidRPr="00A715D7">
        <w:rPr>
          <w:rFonts w:ascii="宋体" w:hAnsi="宋体"/>
          <w:kern w:val="0"/>
          <w:sz w:val="24"/>
        </w:rPr>
        <w:t>私自覆盖</w:t>
      </w:r>
    </w:p>
    <w:p w:rsidR="00955879" w:rsidRPr="00A715D7" w:rsidRDefault="0038317B">
      <w:pPr>
        <w:ind w:leftChars="200" w:left="420"/>
        <w:rPr>
          <w:rFonts w:ascii="宋体" w:hAnsi="宋体"/>
          <w:sz w:val="24"/>
        </w:rPr>
      </w:pPr>
      <w:r w:rsidRPr="00A715D7">
        <w:rPr>
          <w:rFonts w:ascii="宋体" w:hAnsi="宋体" w:hint="eastAsia"/>
          <w:kern w:val="0"/>
          <w:sz w:val="24"/>
        </w:rPr>
        <w:t>承包方</w:t>
      </w:r>
      <w:r w:rsidRPr="00A715D7">
        <w:rPr>
          <w:rFonts w:ascii="宋体" w:hAnsi="宋体"/>
          <w:kern w:val="0"/>
          <w:sz w:val="24"/>
        </w:rPr>
        <w:t>未通知</w:t>
      </w:r>
      <w:r w:rsidRPr="00A715D7">
        <w:rPr>
          <w:rFonts w:ascii="宋体" w:hAnsi="宋体" w:hint="eastAsia"/>
          <w:kern w:val="0"/>
          <w:sz w:val="24"/>
        </w:rPr>
        <w:t>监理方</w:t>
      </w:r>
      <w:r w:rsidRPr="00A715D7">
        <w:rPr>
          <w:rFonts w:ascii="宋体" w:hAnsi="宋体"/>
          <w:kern w:val="0"/>
          <w:sz w:val="24"/>
        </w:rPr>
        <w:t>到场检查，私自将工程隐蔽部位覆盖的，</w:t>
      </w:r>
      <w:r w:rsidRPr="00A715D7">
        <w:rPr>
          <w:rFonts w:ascii="宋体" w:hAnsi="宋体" w:hint="eastAsia"/>
          <w:kern w:val="0"/>
          <w:sz w:val="24"/>
        </w:rPr>
        <w:t>监理方</w:t>
      </w:r>
      <w:r w:rsidRPr="00A715D7">
        <w:rPr>
          <w:rFonts w:ascii="宋体" w:hAnsi="宋体"/>
          <w:kern w:val="0"/>
          <w:sz w:val="24"/>
        </w:rPr>
        <w:t>有权指示</w:t>
      </w:r>
      <w:r w:rsidRPr="00A715D7">
        <w:rPr>
          <w:rFonts w:ascii="宋体" w:hAnsi="宋体" w:hint="eastAsia"/>
          <w:kern w:val="0"/>
          <w:sz w:val="24"/>
        </w:rPr>
        <w:t>承包方</w:t>
      </w:r>
      <w:r w:rsidRPr="00A715D7">
        <w:rPr>
          <w:rFonts w:ascii="宋体" w:hAnsi="宋体"/>
          <w:kern w:val="0"/>
          <w:sz w:val="24"/>
        </w:rPr>
        <w:t>钻孔探测或揭开检查，无论工程隐蔽部位质量是否合格，由此增加的费用和（或）延误的工期均由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772" w:name="_Toc351203536"/>
      <w:bookmarkEnd w:id="772"/>
      <w:r w:rsidRPr="00A715D7">
        <w:rPr>
          <w:rFonts w:ascii="宋体" w:hAnsi="宋体"/>
          <w:b/>
          <w:sz w:val="24"/>
        </w:rPr>
        <w:t>5</w:t>
      </w:r>
      <w:bookmarkStart w:id="773" w:name="_Toc337558762"/>
      <w:r w:rsidRPr="00A715D7">
        <w:rPr>
          <w:rFonts w:ascii="宋体" w:hAnsi="宋体"/>
          <w:b/>
          <w:sz w:val="24"/>
        </w:rPr>
        <w:t>.4</w:t>
      </w:r>
      <w:r w:rsidRPr="00A715D7">
        <w:rPr>
          <w:rFonts w:ascii="宋体" w:hAnsi="宋体"/>
          <w:b/>
          <w:sz w:val="24"/>
        </w:rPr>
        <w:t>不合格工程的处理</w:t>
      </w:r>
      <w:bookmarkEnd w:id="773"/>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5.4.1 </w:t>
      </w: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原因造成工程不合格的，</w:t>
      </w:r>
      <w:r w:rsidRPr="00A715D7">
        <w:rPr>
          <w:rFonts w:ascii="宋体" w:hAnsi="宋体" w:hint="eastAsia"/>
          <w:kern w:val="0"/>
          <w:sz w:val="24"/>
        </w:rPr>
        <w:t>发包方</w:t>
      </w:r>
      <w:r w:rsidRPr="00A715D7">
        <w:rPr>
          <w:rFonts w:ascii="宋体" w:hAnsi="宋体"/>
          <w:kern w:val="0"/>
          <w:sz w:val="24"/>
        </w:rPr>
        <w:t>有权随时要求</w:t>
      </w:r>
      <w:r w:rsidRPr="00A715D7">
        <w:rPr>
          <w:rFonts w:ascii="宋体" w:hAnsi="宋体" w:hint="eastAsia"/>
          <w:kern w:val="0"/>
          <w:sz w:val="24"/>
        </w:rPr>
        <w:t>承包方</w:t>
      </w:r>
      <w:r w:rsidRPr="00A715D7">
        <w:rPr>
          <w:rFonts w:ascii="宋体" w:hAnsi="宋体"/>
          <w:kern w:val="0"/>
          <w:sz w:val="24"/>
        </w:rPr>
        <w:t>采取补救措施，直至达到合同要求的质量标准，由此增加的费用和（或）延误的工期由</w:t>
      </w:r>
      <w:r w:rsidRPr="00A715D7">
        <w:rPr>
          <w:rFonts w:ascii="宋体" w:hAnsi="宋体" w:hint="eastAsia"/>
          <w:kern w:val="0"/>
          <w:sz w:val="24"/>
        </w:rPr>
        <w:t>承包方</w:t>
      </w:r>
      <w:r w:rsidRPr="00A715D7">
        <w:rPr>
          <w:rFonts w:ascii="宋体" w:hAnsi="宋体"/>
          <w:kern w:val="0"/>
          <w:sz w:val="24"/>
        </w:rPr>
        <w:t>承担。无法补救的，按照第</w:t>
      </w:r>
      <w:r w:rsidRPr="00A715D7">
        <w:rPr>
          <w:rFonts w:ascii="宋体" w:hAnsi="宋体"/>
          <w:kern w:val="0"/>
          <w:sz w:val="24"/>
        </w:rPr>
        <w:t>13.2.4</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拒绝接收全部或部分工程</w:t>
      </w:r>
      <w:r w:rsidRPr="00A715D7">
        <w:rPr>
          <w:rFonts w:ascii="宋体" w:hAnsi="宋体" w:hint="eastAsia"/>
          <w:kern w:val="0"/>
          <w:sz w:val="24"/>
        </w:rPr>
        <w:t>〕</w:t>
      </w:r>
      <w:r w:rsidRPr="00A715D7">
        <w:rPr>
          <w:rFonts w:ascii="宋体" w:hAnsi="宋体"/>
          <w:kern w:val="0"/>
          <w:sz w:val="24"/>
        </w:rPr>
        <w:t>约定执行。</w:t>
      </w:r>
      <w:r w:rsidRPr="00A715D7">
        <w:rPr>
          <w:rFonts w:ascii="宋体" w:hAnsi="宋体"/>
          <w:kern w:val="0"/>
          <w:sz w:val="24"/>
        </w:rPr>
        <w:t xml:space="preserve"> </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5.4.2 </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原因造成工程不合格的，由此增加的费用和（或）延误的工期由</w:t>
      </w:r>
      <w:r w:rsidRPr="00A715D7">
        <w:rPr>
          <w:rFonts w:ascii="宋体" w:hAnsi="宋体" w:hint="eastAsia"/>
          <w:kern w:val="0"/>
          <w:sz w:val="24"/>
        </w:rPr>
        <w:t>发包方</w:t>
      </w:r>
      <w:r w:rsidRPr="00A715D7">
        <w:rPr>
          <w:rFonts w:ascii="宋体" w:hAnsi="宋体"/>
          <w:kern w:val="0"/>
          <w:sz w:val="24"/>
        </w:rPr>
        <w:t>承担，并支付</w:t>
      </w:r>
      <w:r w:rsidRPr="00A715D7">
        <w:rPr>
          <w:rFonts w:ascii="宋体" w:hAnsi="宋体" w:hint="eastAsia"/>
          <w:kern w:val="0"/>
          <w:sz w:val="24"/>
        </w:rPr>
        <w:t>承包方</w:t>
      </w:r>
      <w:r w:rsidRPr="00A715D7">
        <w:rPr>
          <w:rFonts w:ascii="宋体" w:hAnsi="宋体"/>
          <w:kern w:val="0"/>
          <w:sz w:val="24"/>
        </w:rPr>
        <w:t>合理的利润。</w:t>
      </w:r>
    </w:p>
    <w:p w:rsidR="00955879" w:rsidRPr="00A715D7" w:rsidRDefault="0038317B">
      <w:pPr>
        <w:spacing w:line="360" w:lineRule="auto"/>
        <w:rPr>
          <w:rFonts w:ascii="宋体" w:hAnsi="宋体"/>
          <w:b/>
          <w:sz w:val="24"/>
        </w:rPr>
      </w:pPr>
      <w:bookmarkStart w:id="774" w:name="_Toc351203537"/>
      <w:bookmarkEnd w:id="774"/>
      <w:r w:rsidRPr="00A715D7">
        <w:rPr>
          <w:rFonts w:ascii="宋体" w:hAnsi="宋体"/>
          <w:b/>
          <w:sz w:val="24"/>
        </w:rPr>
        <w:t xml:space="preserve">5.5 </w:t>
      </w:r>
      <w:r w:rsidRPr="00A715D7">
        <w:rPr>
          <w:rFonts w:ascii="宋体" w:hAnsi="宋体"/>
          <w:b/>
          <w:sz w:val="24"/>
        </w:rPr>
        <w:t>质量争议检测</w:t>
      </w:r>
    </w:p>
    <w:p w:rsidR="00955879" w:rsidRPr="00A715D7" w:rsidRDefault="0038317B">
      <w:pPr>
        <w:ind w:leftChars="200" w:left="420"/>
        <w:rPr>
          <w:rFonts w:ascii="宋体" w:hAnsi="宋体"/>
          <w:kern w:val="0"/>
          <w:sz w:val="24"/>
        </w:rPr>
      </w:pPr>
      <w:r w:rsidRPr="00A715D7">
        <w:rPr>
          <w:rFonts w:ascii="宋体" w:hAnsi="宋体"/>
          <w:kern w:val="0"/>
          <w:sz w:val="24"/>
        </w:rPr>
        <w:t>合同当事人对工程质量有争议的，由双方协商确定的工程质量检测机构鉴定，由此产生的费用及因此造成的损失，由责任方承担。</w:t>
      </w:r>
    </w:p>
    <w:p w:rsidR="00955879" w:rsidRPr="00A715D7" w:rsidRDefault="0038317B">
      <w:pPr>
        <w:ind w:leftChars="200" w:left="420"/>
        <w:rPr>
          <w:rFonts w:ascii="宋体" w:hAnsi="宋体"/>
          <w:kern w:val="0"/>
          <w:sz w:val="24"/>
        </w:rPr>
      </w:pPr>
      <w:r w:rsidRPr="00A715D7">
        <w:rPr>
          <w:rFonts w:ascii="宋体" w:hAnsi="宋体"/>
          <w:kern w:val="0"/>
          <w:sz w:val="24"/>
        </w:rPr>
        <w:t>合同当事人均有责任的，由双方根据其责任分别承担。合同当事人无法达成一致的，按照第</w:t>
      </w:r>
      <w:r w:rsidRPr="00A715D7">
        <w:rPr>
          <w:rFonts w:ascii="宋体" w:hAnsi="宋体"/>
          <w:kern w:val="0"/>
          <w:sz w:val="24"/>
        </w:rPr>
        <w:t>4.4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w:t>
      </w:r>
      <w:r w:rsidRPr="00A715D7">
        <w:rPr>
          <w:rFonts w:ascii="宋体" w:hAnsi="宋体"/>
          <w:kern w:val="0"/>
          <w:sz w:val="24"/>
        </w:rPr>
        <w:t>执行。</w:t>
      </w:r>
    </w:p>
    <w:p w:rsidR="00955879" w:rsidRPr="00A715D7" w:rsidRDefault="0038317B">
      <w:pPr>
        <w:spacing w:line="360" w:lineRule="auto"/>
        <w:rPr>
          <w:rFonts w:ascii="宋体" w:hAnsi="宋体"/>
          <w:b/>
          <w:sz w:val="24"/>
        </w:rPr>
      </w:pPr>
      <w:bookmarkStart w:id="775" w:name="_Toc351203538"/>
      <w:bookmarkEnd w:id="775"/>
      <w:r w:rsidRPr="00A715D7">
        <w:rPr>
          <w:rFonts w:ascii="宋体" w:hAnsi="宋体"/>
          <w:b/>
          <w:sz w:val="24"/>
        </w:rPr>
        <w:t>6</w:t>
      </w:r>
      <w:bookmarkStart w:id="776" w:name="_Toc337558763"/>
      <w:r w:rsidRPr="00A715D7">
        <w:rPr>
          <w:rFonts w:ascii="宋体" w:hAnsi="宋体"/>
          <w:b/>
          <w:sz w:val="24"/>
        </w:rPr>
        <w:t xml:space="preserve">. </w:t>
      </w:r>
      <w:r w:rsidRPr="00A715D7">
        <w:rPr>
          <w:rFonts w:ascii="宋体" w:hAnsi="宋体"/>
          <w:b/>
          <w:sz w:val="24"/>
        </w:rPr>
        <w:t>安全文明施工与环境保护</w:t>
      </w:r>
      <w:bookmarkEnd w:id="776"/>
    </w:p>
    <w:p w:rsidR="00955879" w:rsidRPr="00A715D7" w:rsidRDefault="0038317B">
      <w:pPr>
        <w:spacing w:line="360" w:lineRule="auto"/>
        <w:rPr>
          <w:rFonts w:ascii="宋体" w:hAnsi="宋体"/>
          <w:b/>
          <w:sz w:val="24"/>
        </w:rPr>
      </w:pPr>
      <w:bookmarkStart w:id="777" w:name="_Toc351203539"/>
      <w:bookmarkEnd w:id="777"/>
      <w:r w:rsidRPr="00A715D7">
        <w:rPr>
          <w:rFonts w:ascii="宋体" w:hAnsi="宋体"/>
          <w:b/>
          <w:sz w:val="24"/>
        </w:rPr>
        <w:t>6</w:t>
      </w:r>
      <w:bookmarkStart w:id="778" w:name="_Toc337558764"/>
      <w:r w:rsidRPr="00A715D7">
        <w:rPr>
          <w:rFonts w:ascii="宋体" w:hAnsi="宋体"/>
          <w:b/>
          <w:sz w:val="24"/>
        </w:rPr>
        <w:t>.1</w:t>
      </w:r>
      <w:r w:rsidRPr="00A715D7">
        <w:rPr>
          <w:rFonts w:ascii="宋体" w:hAnsi="宋体"/>
          <w:b/>
          <w:sz w:val="24"/>
        </w:rPr>
        <w:t>安全文明施工</w:t>
      </w:r>
      <w:bookmarkEnd w:id="778"/>
    </w:p>
    <w:p w:rsidR="00955879" w:rsidRPr="00A715D7" w:rsidRDefault="0038317B">
      <w:pPr>
        <w:rPr>
          <w:rFonts w:ascii="宋体" w:hAnsi="宋体"/>
          <w:sz w:val="24"/>
        </w:rPr>
      </w:pPr>
      <w:r w:rsidRPr="00A715D7">
        <w:rPr>
          <w:rFonts w:ascii="宋体" w:hAnsi="宋体"/>
          <w:sz w:val="24"/>
        </w:rPr>
        <w:t>6.1.1</w:t>
      </w:r>
      <w:r w:rsidRPr="00A715D7">
        <w:rPr>
          <w:rFonts w:ascii="宋体" w:hAnsi="宋体"/>
          <w:sz w:val="24"/>
        </w:rPr>
        <w:t>安全生产要求</w:t>
      </w:r>
    </w:p>
    <w:p w:rsidR="00955879" w:rsidRPr="00A715D7" w:rsidRDefault="0038317B">
      <w:pPr>
        <w:ind w:leftChars="200" w:left="420"/>
        <w:rPr>
          <w:rFonts w:ascii="宋体" w:hAnsi="宋体"/>
          <w:sz w:val="24"/>
        </w:rPr>
      </w:pPr>
      <w:r w:rsidRPr="00A715D7">
        <w:rPr>
          <w:rFonts w:ascii="宋体" w:hAnsi="宋体"/>
          <w:sz w:val="24"/>
        </w:rPr>
        <w:t>合同履行期间，合同当事人均应当遵守国家和工程所在地有关安全生产的要求，合同当事人有特别要求的，应在专用合同条款中明确施工项目安全生产标准化达标目标及相应事项。</w:t>
      </w:r>
      <w:r w:rsidRPr="00A715D7">
        <w:rPr>
          <w:rFonts w:ascii="宋体" w:hAnsi="宋体" w:hint="eastAsia"/>
          <w:sz w:val="24"/>
        </w:rPr>
        <w:t>承包方</w:t>
      </w:r>
      <w:r w:rsidRPr="00A715D7">
        <w:rPr>
          <w:rFonts w:ascii="宋体" w:hAnsi="宋体"/>
          <w:sz w:val="24"/>
        </w:rPr>
        <w:t>有权拒绝</w:t>
      </w:r>
      <w:r w:rsidRPr="00A715D7">
        <w:rPr>
          <w:rFonts w:ascii="宋体" w:hAnsi="宋体" w:hint="eastAsia"/>
          <w:sz w:val="24"/>
        </w:rPr>
        <w:t>发包方</w:t>
      </w:r>
      <w:r w:rsidRPr="00A715D7">
        <w:rPr>
          <w:rFonts w:ascii="宋体" w:hAnsi="宋体"/>
          <w:sz w:val="24"/>
        </w:rPr>
        <w:t>及</w:t>
      </w:r>
      <w:r w:rsidRPr="00A715D7">
        <w:rPr>
          <w:rFonts w:ascii="宋体" w:hAnsi="宋体" w:hint="eastAsia"/>
          <w:sz w:val="24"/>
        </w:rPr>
        <w:t>监理方</w:t>
      </w:r>
      <w:r w:rsidRPr="00A715D7">
        <w:rPr>
          <w:rFonts w:ascii="宋体" w:hAnsi="宋体"/>
          <w:sz w:val="24"/>
        </w:rPr>
        <w:t>强令</w:t>
      </w:r>
      <w:r w:rsidRPr="00A715D7">
        <w:rPr>
          <w:rFonts w:ascii="宋体" w:hAnsi="宋体" w:hint="eastAsia"/>
          <w:sz w:val="24"/>
        </w:rPr>
        <w:t>承包方</w:t>
      </w:r>
      <w:r w:rsidRPr="00A715D7">
        <w:rPr>
          <w:rFonts w:ascii="宋体" w:hAnsi="宋体"/>
          <w:sz w:val="24"/>
        </w:rPr>
        <w:t>违章作业、冒险施工的任何指示。</w:t>
      </w:r>
    </w:p>
    <w:p w:rsidR="00955879" w:rsidRPr="00A715D7" w:rsidRDefault="0038317B">
      <w:pPr>
        <w:ind w:leftChars="200" w:left="420"/>
        <w:rPr>
          <w:rFonts w:ascii="宋体" w:hAnsi="宋体"/>
          <w:sz w:val="24"/>
        </w:rPr>
      </w:pPr>
      <w:r w:rsidRPr="00A715D7">
        <w:rPr>
          <w:rFonts w:ascii="宋体" w:hAnsi="宋体"/>
          <w:sz w:val="24"/>
        </w:rPr>
        <w:t>在施工过程中，如遇到突发的地质变动、事先未知的地下施工障碍等影响施工安全的紧急情况，</w:t>
      </w:r>
      <w:r w:rsidRPr="00A715D7">
        <w:rPr>
          <w:rFonts w:ascii="宋体" w:hAnsi="宋体" w:hint="eastAsia"/>
          <w:sz w:val="24"/>
        </w:rPr>
        <w:t>承包方应及时报告监理方和发包方，发包方</w:t>
      </w:r>
      <w:r w:rsidRPr="00A715D7">
        <w:rPr>
          <w:rFonts w:ascii="宋体" w:hAnsi="宋体"/>
          <w:sz w:val="24"/>
        </w:rPr>
        <w:t>应当及时下令停工并报</w:t>
      </w:r>
      <w:r w:rsidRPr="00A715D7">
        <w:rPr>
          <w:rFonts w:ascii="宋体" w:hAnsi="宋体"/>
          <w:kern w:val="0"/>
          <w:sz w:val="24"/>
        </w:rPr>
        <w:t>政府有关行政管理部门</w:t>
      </w:r>
      <w:r w:rsidRPr="00A715D7">
        <w:rPr>
          <w:rFonts w:ascii="宋体" w:hAnsi="宋体"/>
          <w:sz w:val="24"/>
        </w:rPr>
        <w:t>采取应急措施。</w:t>
      </w:r>
    </w:p>
    <w:p w:rsidR="00955879" w:rsidRPr="00A715D7" w:rsidRDefault="0038317B">
      <w:pPr>
        <w:ind w:leftChars="200" w:left="420"/>
        <w:rPr>
          <w:rFonts w:ascii="宋体" w:hAnsi="宋体"/>
          <w:sz w:val="24"/>
        </w:rPr>
      </w:pPr>
      <w:r w:rsidRPr="00A715D7">
        <w:rPr>
          <w:rFonts w:ascii="宋体" w:hAnsi="宋体"/>
          <w:sz w:val="24"/>
        </w:rPr>
        <w:t>因安全生产需要暂停施工的，按照第</w:t>
      </w:r>
      <w:r w:rsidRPr="00A715D7">
        <w:rPr>
          <w:rFonts w:ascii="宋体" w:hAnsi="宋体"/>
          <w:sz w:val="24"/>
        </w:rPr>
        <w:t>7.8</w:t>
      </w:r>
      <w:r w:rsidRPr="00A715D7">
        <w:rPr>
          <w:rFonts w:ascii="宋体" w:hAnsi="宋体"/>
          <w:sz w:val="24"/>
        </w:rPr>
        <w:t>款</w:t>
      </w:r>
      <w:r w:rsidRPr="00A715D7">
        <w:rPr>
          <w:rFonts w:ascii="宋体" w:hAnsi="宋体" w:hint="eastAsia"/>
          <w:sz w:val="24"/>
        </w:rPr>
        <w:t>〔</w:t>
      </w:r>
      <w:r w:rsidRPr="00A715D7">
        <w:rPr>
          <w:rFonts w:ascii="宋体" w:hAnsi="宋体"/>
          <w:sz w:val="24"/>
        </w:rPr>
        <w:t>暂停施工</w:t>
      </w:r>
      <w:r w:rsidRPr="00A715D7">
        <w:rPr>
          <w:rFonts w:ascii="宋体" w:hAnsi="宋体" w:hint="eastAsia"/>
          <w:sz w:val="24"/>
        </w:rPr>
        <w:t>〕</w:t>
      </w:r>
      <w:r w:rsidRPr="00A715D7">
        <w:rPr>
          <w:rFonts w:ascii="宋体" w:hAnsi="宋体"/>
          <w:sz w:val="24"/>
        </w:rPr>
        <w:t>的约定执行。</w:t>
      </w:r>
    </w:p>
    <w:p w:rsidR="00955879" w:rsidRPr="00A715D7" w:rsidRDefault="0038317B">
      <w:pPr>
        <w:ind w:left="480" w:hangingChars="200" w:hanging="480"/>
        <w:rPr>
          <w:rFonts w:ascii="宋体" w:hAnsi="宋体"/>
          <w:sz w:val="24"/>
        </w:rPr>
      </w:pPr>
      <w:r w:rsidRPr="00A715D7">
        <w:rPr>
          <w:rFonts w:ascii="宋体" w:hAnsi="宋体"/>
          <w:sz w:val="24"/>
        </w:rPr>
        <w:t xml:space="preserve">6.1.2 </w:t>
      </w:r>
      <w:r w:rsidRPr="00A715D7">
        <w:rPr>
          <w:rFonts w:ascii="宋体" w:hAnsi="宋体"/>
          <w:sz w:val="24"/>
        </w:rPr>
        <w:t>安全生产保证措施</w:t>
      </w:r>
    </w:p>
    <w:p w:rsidR="00955879" w:rsidRPr="00A715D7" w:rsidRDefault="0038317B">
      <w:pPr>
        <w:ind w:leftChars="200" w:left="420"/>
        <w:rPr>
          <w:rFonts w:ascii="宋体" w:hAnsi="宋体"/>
          <w:kern w:val="0"/>
          <w:sz w:val="24"/>
        </w:rPr>
      </w:pPr>
      <w:r w:rsidRPr="00A715D7">
        <w:rPr>
          <w:rFonts w:ascii="宋体" w:hAnsi="宋体" w:hint="eastAsia"/>
          <w:sz w:val="24"/>
        </w:rPr>
        <w:t>承包方</w:t>
      </w:r>
      <w:r w:rsidRPr="00A715D7">
        <w:rPr>
          <w:rFonts w:ascii="宋体" w:hAnsi="宋体"/>
          <w:sz w:val="24"/>
        </w:rPr>
        <w:t>应当</w:t>
      </w:r>
      <w:r w:rsidRPr="00A715D7">
        <w:rPr>
          <w:rFonts w:ascii="宋体" w:hAnsi="宋体"/>
          <w:sz w:val="24"/>
        </w:rPr>
        <w:t>按照有关</w:t>
      </w:r>
      <w:r w:rsidRPr="00A715D7">
        <w:rPr>
          <w:rFonts w:ascii="宋体" w:hAnsi="宋体"/>
          <w:kern w:val="0"/>
          <w:sz w:val="24"/>
        </w:rPr>
        <w:t>规定编制安全技术措施或者专项施工方案，</w:t>
      </w:r>
      <w:r w:rsidRPr="00A715D7">
        <w:rPr>
          <w:rFonts w:ascii="宋体" w:hAnsi="宋体"/>
          <w:sz w:val="24"/>
        </w:rPr>
        <w:t>建立安全生产责任制度、治安保卫制度及安全生产教育培训制度，并</w:t>
      </w:r>
      <w:r w:rsidRPr="00A715D7">
        <w:rPr>
          <w:rFonts w:ascii="宋体" w:hAnsi="宋体"/>
          <w:kern w:val="0"/>
          <w:sz w:val="24"/>
        </w:rPr>
        <w:t>按安全生产法律规定及合同约定履行安全职责，</w:t>
      </w:r>
      <w:r w:rsidRPr="00A715D7">
        <w:rPr>
          <w:rFonts w:ascii="宋体" w:hAnsi="宋体" w:hint="eastAsia"/>
          <w:kern w:val="0"/>
          <w:sz w:val="24"/>
        </w:rPr>
        <w:t>如实</w:t>
      </w:r>
      <w:r w:rsidRPr="00A715D7">
        <w:rPr>
          <w:rFonts w:ascii="宋体" w:hAnsi="宋体"/>
          <w:sz w:val="24"/>
        </w:rPr>
        <w:t>编制工程安全生产的有关记录，</w:t>
      </w:r>
      <w:r w:rsidRPr="00A715D7">
        <w:rPr>
          <w:rFonts w:ascii="宋体" w:hAnsi="宋体"/>
          <w:kern w:val="0"/>
          <w:sz w:val="24"/>
        </w:rPr>
        <w:t>接受</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及政府安全监督部门的检查与监督。</w:t>
      </w:r>
    </w:p>
    <w:p w:rsidR="00955879" w:rsidRPr="00A715D7" w:rsidRDefault="0038317B">
      <w:pPr>
        <w:ind w:left="480" w:hangingChars="200" w:hanging="480"/>
        <w:rPr>
          <w:rFonts w:ascii="宋体" w:hAnsi="宋体"/>
          <w:sz w:val="24"/>
        </w:rPr>
      </w:pPr>
      <w:r w:rsidRPr="00A715D7">
        <w:rPr>
          <w:rFonts w:ascii="宋体" w:hAnsi="宋体"/>
          <w:sz w:val="24"/>
        </w:rPr>
        <w:t>6.1.3</w:t>
      </w:r>
      <w:r w:rsidRPr="00A715D7">
        <w:rPr>
          <w:rFonts w:ascii="宋体" w:hAnsi="宋体"/>
          <w:sz w:val="24"/>
        </w:rPr>
        <w:t>特别安全生产事项</w:t>
      </w:r>
    </w:p>
    <w:p w:rsidR="00955879" w:rsidRPr="00A715D7" w:rsidRDefault="0038317B">
      <w:pPr>
        <w:ind w:leftChars="200" w:left="420"/>
        <w:rPr>
          <w:rFonts w:ascii="宋体" w:hAnsi="宋体"/>
          <w:sz w:val="24"/>
        </w:rPr>
      </w:pPr>
      <w:r w:rsidRPr="00A715D7">
        <w:rPr>
          <w:rFonts w:ascii="宋体" w:hAnsi="宋体" w:hint="eastAsia"/>
          <w:sz w:val="24"/>
        </w:rPr>
        <w:t>承包方</w:t>
      </w:r>
      <w:r w:rsidRPr="00A715D7">
        <w:rPr>
          <w:rFonts w:ascii="宋体" w:hAnsi="宋体"/>
          <w:sz w:val="24"/>
        </w:rPr>
        <w:t>应按照法律规定进行施工，开工前做好安全技术交底工作，施工过程中做好各项安全防护措施。</w:t>
      </w:r>
      <w:r w:rsidRPr="00A715D7">
        <w:rPr>
          <w:rFonts w:ascii="宋体" w:hAnsi="宋体" w:hint="eastAsia"/>
          <w:sz w:val="24"/>
        </w:rPr>
        <w:t>承包方</w:t>
      </w:r>
      <w:r w:rsidRPr="00A715D7">
        <w:rPr>
          <w:rFonts w:ascii="宋体" w:hAnsi="宋体"/>
          <w:sz w:val="24"/>
        </w:rPr>
        <w:t>为实施合同而雇用的特殊工种的人员应受过专门的培训并已取得政府有关管理机构颁发的上岗证书。</w:t>
      </w:r>
    </w:p>
    <w:p w:rsidR="00955879" w:rsidRPr="00A715D7" w:rsidRDefault="0038317B">
      <w:pPr>
        <w:ind w:leftChars="200" w:left="420"/>
        <w:rPr>
          <w:rFonts w:ascii="宋体" w:hAnsi="宋体"/>
          <w:sz w:val="24"/>
        </w:rPr>
      </w:pPr>
      <w:r w:rsidRPr="00A715D7">
        <w:rPr>
          <w:rFonts w:ascii="宋体" w:hAnsi="宋体" w:hint="eastAsia"/>
          <w:sz w:val="24"/>
        </w:rPr>
        <w:t>承包方</w:t>
      </w:r>
      <w:r w:rsidRPr="00A715D7">
        <w:rPr>
          <w:rFonts w:ascii="宋体" w:hAnsi="宋体"/>
          <w:sz w:val="24"/>
        </w:rPr>
        <w:t>在动力设备、输电线路、地下管道、密封防震车间、易燃易爆地段以及临街交通要道附近施工时，施工开始前应向</w:t>
      </w:r>
      <w:r w:rsidRPr="00A715D7">
        <w:rPr>
          <w:rFonts w:ascii="宋体" w:hAnsi="宋体" w:hint="eastAsia"/>
          <w:sz w:val="24"/>
        </w:rPr>
        <w:t>发包方</w:t>
      </w:r>
      <w:r w:rsidRPr="00A715D7">
        <w:rPr>
          <w:rFonts w:ascii="宋体" w:hAnsi="宋体"/>
          <w:sz w:val="24"/>
        </w:rPr>
        <w:t>和</w:t>
      </w:r>
      <w:r w:rsidRPr="00A715D7">
        <w:rPr>
          <w:rFonts w:ascii="宋体" w:hAnsi="宋体" w:hint="eastAsia"/>
          <w:sz w:val="24"/>
        </w:rPr>
        <w:t>监理方</w:t>
      </w:r>
      <w:r w:rsidRPr="00A715D7">
        <w:rPr>
          <w:rFonts w:ascii="宋体" w:hAnsi="宋体"/>
          <w:sz w:val="24"/>
        </w:rPr>
        <w:t>提出安全防护措施，经</w:t>
      </w:r>
      <w:r w:rsidRPr="00A715D7">
        <w:rPr>
          <w:rFonts w:ascii="宋体" w:hAnsi="宋体" w:hint="eastAsia"/>
          <w:sz w:val="24"/>
        </w:rPr>
        <w:t>发包方</w:t>
      </w:r>
      <w:r w:rsidRPr="00A715D7">
        <w:rPr>
          <w:rFonts w:ascii="宋体" w:hAnsi="宋体"/>
          <w:sz w:val="24"/>
        </w:rPr>
        <w:t>认可后实施。</w:t>
      </w:r>
      <w:r w:rsidRPr="00A715D7">
        <w:rPr>
          <w:rFonts w:ascii="宋体" w:hAnsi="宋体"/>
          <w:sz w:val="24"/>
        </w:rPr>
        <w:t xml:space="preserve"> </w:t>
      </w:r>
    </w:p>
    <w:p w:rsidR="00955879" w:rsidRPr="00A715D7" w:rsidRDefault="0038317B">
      <w:pPr>
        <w:ind w:leftChars="200" w:left="420"/>
        <w:rPr>
          <w:rFonts w:ascii="宋体" w:hAnsi="宋体"/>
          <w:sz w:val="24"/>
        </w:rPr>
      </w:pPr>
      <w:r w:rsidRPr="00A715D7">
        <w:rPr>
          <w:rFonts w:ascii="宋体" w:hAnsi="宋体"/>
          <w:sz w:val="24"/>
        </w:rPr>
        <w:t>实施爆破作业，在放射、毒害性环境中施工（含储存、运输、使用）及使用毒害性、</w:t>
      </w:r>
      <w:r w:rsidRPr="00A715D7">
        <w:rPr>
          <w:rFonts w:ascii="宋体" w:hAnsi="宋体"/>
          <w:sz w:val="24"/>
        </w:rPr>
        <w:lastRenderedPageBreak/>
        <w:t>腐蚀性物品施工时，</w:t>
      </w:r>
      <w:r w:rsidRPr="00A715D7">
        <w:rPr>
          <w:rFonts w:ascii="宋体" w:hAnsi="宋体" w:hint="eastAsia"/>
          <w:sz w:val="24"/>
        </w:rPr>
        <w:t>承包方</w:t>
      </w:r>
      <w:r w:rsidRPr="00A715D7">
        <w:rPr>
          <w:rFonts w:ascii="宋体" w:hAnsi="宋体"/>
          <w:sz w:val="24"/>
        </w:rPr>
        <w:t>应在施工前</w:t>
      </w:r>
      <w:r w:rsidRPr="00A715D7">
        <w:rPr>
          <w:rFonts w:ascii="宋体" w:hAnsi="宋体"/>
          <w:sz w:val="24"/>
        </w:rPr>
        <w:t>7</w:t>
      </w:r>
      <w:r w:rsidRPr="00A715D7">
        <w:rPr>
          <w:rFonts w:ascii="宋体" w:hAnsi="宋体"/>
          <w:sz w:val="24"/>
        </w:rPr>
        <w:t>天以书面通知</w:t>
      </w:r>
      <w:r w:rsidRPr="00A715D7">
        <w:rPr>
          <w:rFonts w:ascii="宋体" w:hAnsi="宋体" w:hint="eastAsia"/>
          <w:sz w:val="24"/>
        </w:rPr>
        <w:t>发包方</w:t>
      </w:r>
      <w:r w:rsidRPr="00A715D7">
        <w:rPr>
          <w:rFonts w:ascii="宋体" w:hAnsi="宋体"/>
          <w:sz w:val="24"/>
        </w:rPr>
        <w:t>和</w:t>
      </w:r>
      <w:r w:rsidRPr="00A715D7">
        <w:rPr>
          <w:rFonts w:ascii="宋体" w:hAnsi="宋体" w:hint="eastAsia"/>
          <w:sz w:val="24"/>
        </w:rPr>
        <w:t>监理方</w:t>
      </w:r>
      <w:r w:rsidRPr="00A715D7">
        <w:rPr>
          <w:rFonts w:ascii="宋体" w:hAnsi="宋体"/>
          <w:sz w:val="24"/>
        </w:rPr>
        <w:t>，并报送相应的安全防护措施，经</w:t>
      </w:r>
      <w:r w:rsidRPr="00A715D7">
        <w:rPr>
          <w:rFonts w:ascii="宋体" w:hAnsi="宋体" w:hint="eastAsia"/>
          <w:sz w:val="24"/>
        </w:rPr>
        <w:t>发包方</w:t>
      </w:r>
      <w:r w:rsidRPr="00A715D7">
        <w:rPr>
          <w:rFonts w:ascii="宋体" w:hAnsi="宋体"/>
          <w:sz w:val="24"/>
        </w:rPr>
        <w:t>认可后实施。</w:t>
      </w:r>
    </w:p>
    <w:p w:rsidR="00955879" w:rsidRPr="00A715D7" w:rsidRDefault="0038317B">
      <w:pPr>
        <w:ind w:leftChars="200" w:left="420"/>
        <w:rPr>
          <w:rFonts w:ascii="宋体" w:hAnsi="宋体"/>
          <w:sz w:val="24"/>
        </w:rPr>
      </w:pPr>
      <w:r w:rsidRPr="00A715D7">
        <w:rPr>
          <w:rFonts w:ascii="宋体" w:hAnsi="宋体"/>
          <w:sz w:val="24"/>
        </w:rPr>
        <w:t>需单独编制危险性较大分部分项专项工程施工方案的，及要求进行专家论证的超过一定规模的危险性较大的分部分项工程，</w:t>
      </w:r>
      <w:r w:rsidRPr="00A715D7">
        <w:rPr>
          <w:rFonts w:ascii="宋体" w:hAnsi="宋体" w:hint="eastAsia"/>
          <w:sz w:val="24"/>
        </w:rPr>
        <w:t>承包方</w:t>
      </w:r>
      <w:r w:rsidRPr="00A715D7">
        <w:rPr>
          <w:rFonts w:ascii="宋体" w:hAnsi="宋体"/>
          <w:sz w:val="24"/>
        </w:rPr>
        <w:t>应及时编制和组织论证。</w:t>
      </w:r>
    </w:p>
    <w:p w:rsidR="00955879" w:rsidRPr="00A715D7" w:rsidRDefault="0038317B">
      <w:pPr>
        <w:ind w:left="480" w:hangingChars="200" w:hanging="480"/>
        <w:rPr>
          <w:rFonts w:ascii="宋体" w:hAnsi="宋体"/>
          <w:sz w:val="24"/>
        </w:rPr>
      </w:pPr>
      <w:r w:rsidRPr="00A715D7">
        <w:rPr>
          <w:rFonts w:ascii="宋体" w:hAnsi="宋体"/>
          <w:sz w:val="24"/>
        </w:rPr>
        <w:t xml:space="preserve">6.1.4 </w:t>
      </w:r>
      <w:r w:rsidRPr="00A715D7">
        <w:rPr>
          <w:rFonts w:ascii="宋体" w:hAnsi="宋体"/>
          <w:sz w:val="24"/>
        </w:rPr>
        <w:t>治安保卫</w:t>
      </w:r>
    </w:p>
    <w:p w:rsidR="00955879" w:rsidRPr="00A715D7" w:rsidRDefault="0038317B">
      <w:pPr>
        <w:ind w:leftChars="200" w:left="420"/>
        <w:rPr>
          <w:rFonts w:ascii="宋体" w:hAnsi="宋体"/>
          <w:sz w:val="24"/>
        </w:rPr>
      </w:pPr>
      <w:r w:rsidRPr="00A715D7">
        <w:rPr>
          <w:rFonts w:ascii="宋体" w:hAnsi="宋体"/>
          <w:sz w:val="24"/>
        </w:rPr>
        <w:t>除专用合同</w:t>
      </w:r>
      <w:r w:rsidRPr="00A715D7">
        <w:rPr>
          <w:rFonts w:ascii="宋体" w:hAnsi="宋体"/>
          <w:sz w:val="24"/>
        </w:rPr>
        <w:t>条款另有约定外，</w:t>
      </w:r>
      <w:r w:rsidRPr="00A715D7">
        <w:rPr>
          <w:rFonts w:ascii="宋体" w:hAnsi="宋体" w:hint="eastAsia"/>
          <w:sz w:val="24"/>
        </w:rPr>
        <w:t>发包方</w:t>
      </w:r>
      <w:r w:rsidRPr="00A715D7">
        <w:rPr>
          <w:rFonts w:ascii="宋体" w:hAnsi="宋体"/>
          <w:sz w:val="24"/>
        </w:rPr>
        <w:t>应与当地公安部门协商，在现场建立治安管理机构或联防组织，统一管理施工场地的治安保卫事项，履行合同工程的治安保卫职责。</w:t>
      </w:r>
    </w:p>
    <w:p w:rsidR="00955879" w:rsidRPr="00A715D7" w:rsidRDefault="0038317B">
      <w:pPr>
        <w:ind w:leftChars="200" w:left="420"/>
        <w:rPr>
          <w:rFonts w:ascii="宋体" w:hAnsi="宋体"/>
          <w:sz w:val="24"/>
        </w:rPr>
      </w:pPr>
      <w:r w:rsidRPr="00A715D7">
        <w:rPr>
          <w:rFonts w:ascii="宋体" w:hAnsi="宋体" w:hint="eastAsia"/>
          <w:sz w:val="24"/>
        </w:rPr>
        <w:t>发包方</w:t>
      </w:r>
      <w:r w:rsidRPr="00A715D7">
        <w:rPr>
          <w:rFonts w:ascii="宋体" w:hAnsi="宋体"/>
          <w:sz w:val="24"/>
        </w:rPr>
        <w:t>和</w:t>
      </w:r>
      <w:r w:rsidRPr="00A715D7">
        <w:rPr>
          <w:rFonts w:ascii="宋体" w:hAnsi="宋体" w:hint="eastAsia"/>
          <w:sz w:val="24"/>
        </w:rPr>
        <w:t>承包方</w:t>
      </w:r>
      <w:r w:rsidRPr="00A715D7">
        <w:rPr>
          <w:rFonts w:ascii="宋体" w:hAnsi="宋体"/>
          <w:sz w:val="24"/>
        </w:rPr>
        <w:t>除应协助现场治安管理机构或联防组织维护施工场地的社会治安外，还应做好包括生活区在内的各自管辖区的治安保卫工作。</w:t>
      </w:r>
    </w:p>
    <w:p w:rsidR="00955879" w:rsidRPr="00A715D7" w:rsidRDefault="0038317B">
      <w:pPr>
        <w:ind w:leftChars="200" w:left="420"/>
        <w:rPr>
          <w:rFonts w:ascii="宋体" w:hAnsi="宋体"/>
          <w:sz w:val="24"/>
        </w:rPr>
      </w:pPr>
      <w:r w:rsidRPr="00A715D7">
        <w:rPr>
          <w:rFonts w:ascii="宋体" w:hAnsi="宋体"/>
          <w:sz w:val="24"/>
        </w:rPr>
        <w:t>除专用合同条款另有约定外，</w:t>
      </w:r>
      <w:r w:rsidRPr="00A715D7">
        <w:rPr>
          <w:rFonts w:ascii="宋体" w:hAnsi="宋体" w:hint="eastAsia"/>
          <w:sz w:val="24"/>
        </w:rPr>
        <w:t>发包方</w:t>
      </w:r>
      <w:r w:rsidRPr="00A715D7">
        <w:rPr>
          <w:rFonts w:ascii="宋体" w:hAnsi="宋体"/>
          <w:sz w:val="24"/>
        </w:rPr>
        <w:t>和</w:t>
      </w:r>
      <w:r w:rsidRPr="00A715D7">
        <w:rPr>
          <w:rFonts w:ascii="宋体" w:hAnsi="宋体" w:hint="eastAsia"/>
          <w:sz w:val="24"/>
        </w:rPr>
        <w:t>承包方</w:t>
      </w:r>
      <w:r w:rsidRPr="00A715D7">
        <w:rPr>
          <w:rFonts w:ascii="宋体" w:hAnsi="宋体"/>
          <w:sz w:val="24"/>
        </w:rPr>
        <w:t>应在工程开工后</w:t>
      </w:r>
      <w:r w:rsidRPr="00A715D7">
        <w:rPr>
          <w:rFonts w:ascii="宋体" w:hAnsi="宋体"/>
          <w:sz w:val="24"/>
        </w:rPr>
        <w:t>7</w:t>
      </w:r>
      <w:r w:rsidRPr="00A715D7">
        <w:rPr>
          <w:rFonts w:ascii="宋体" w:hAnsi="宋体"/>
          <w:sz w:val="24"/>
        </w:rPr>
        <w:t>天内共同编制施工场地治安管理计划，并制定应对突发治安事件的紧急预案。在工程施工过程中，发生暴乱、爆炸等恐怖事件，以及群殴、械斗等群体性突发治安事件的，</w:t>
      </w:r>
      <w:r w:rsidRPr="00A715D7">
        <w:rPr>
          <w:rFonts w:ascii="宋体" w:hAnsi="宋体" w:hint="eastAsia"/>
          <w:sz w:val="24"/>
        </w:rPr>
        <w:t>发包方</w:t>
      </w:r>
      <w:r w:rsidRPr="00A715D7">
        <w:rPr>
          <w:rFonts w:ascii="宋体" w:hAnsi="宋体"/>
          <w:sz w:val="24"/>
        </w:rPr>
        <w:t>和</w:t>
      </w:r>
      <w:r w:rsidRPr="00A715D7">
        <w:rPr>
          <w:rFonts w:ascii="宋体" w:hAnsi="宋体" w:hint="eastAsia"/>
          <w:sz w:val="24"/>
        </w:rPr>
        <w:t>承包方</w:t>
      </w:r>
      <w:r w:rsidRPr="00A715D7">
        <w:rPr>
          <w:rFonts w:ascii="宋体" w:hAnsi="宋体"/>
          <w:sz w:val="24"/>
        </w:rPr>
        <w:t>应立即向当地政府报告。</w:t>
      </w:r>
      <w:r w:rsidRPr="00A715D7">
        <w:rPr>
          <w:rFonts w:ascii="宋体" w:hAnsi="宋体" w:hint="eastAsia"/>
          <w:sz w:val="24"/>
        </w:rPr>
        <w:t>发包</w:t>
      </w:r>
      <w:r w:rsidRPr="00A715D7">
        <w:rPr>
          <w:rFonts w:ascii="宋体" w:hAnsi="宋体" w:hint="eastAsia"/>
          <w:sz w:val="24"/>
        </w:rPr>
        <w:t>方</w:t>
      </w:r>
      <w:r w:rsidRPr="00A715D7">
        <w:rPr>
          <w:rFonts w:ascii="宋体" w:hAnsi="宋体"/>
          <w:sz w:val="24"/>
        </w:rPr>
        <w:t>和</w:t>
      </w:r>
      <w:r w:rsidRPr="00A715D7">
        <w:rPr>
          <w:rFonts w:ascii="宋体" w:hAnsi="宋体" w:hint="eastAsia"/>
          <w:sz w:val="24"/>
        </w:rPr>
        <w:t>承包方</w:t>
      </w:r>
      <w:r w:rsidRPr="00A715D7">
        <w:rPr>
          <w:rFonts w:ascii="宋体" w:hAnsi="宋体"/>
          <w:sz w:val="24"/>
        </w:rPr>
        <w:t>应积极协助当地有关部门采取措施平息事态，防止事态扩大，尽量避免人员伤亡</w:t>
      </w:r>
      <w:r w:rsidRPr="00A715D7">
        <w:rPr>
          <w:rFonts w:ascii="宋体" w:hAnsi="宋体" w:hint="eastAsia"/>
          <w:sz w:val="24"/>
        </w:rPr>
        <w:t>和</w:t>
      </w:r>
      <w:r w:rsidRPr="00A715D7">
        <w:rPr>
          <w:rFonts w:ascii="宋体" w:hAnsi="宋体"/>
          <w:sz w:val="24"/>
        </w:rPr>
        <w:t>财产损失。</w:t>
      </w:r>
    </w:p>
    <w:p w:rsidR="00955879" w:rsidRPr="00A715D7" w:rsidRDefault="0038317B">
      <w:pPr>
        <w:ind w:left="480" w:hangingChars="200" w:hanging="480"/>
        <w:rPr>
          <w:rFonts w:ascii="宋体" w:hAnsi="宋体"/>
          <w:kern w:val="0"/>
          <w:sz w:val="24"/>
        </w:rPr>
      </w:pPr>
      <w:r w:rsidRPr="00A715D7">
        <w:rPr>
          <w:rFonts w:ascii="宋体" w:hAnsi="宋体"/>
          <w:sz w:val="24"/>
        </w:rPr>
        <w:t xml:space="preserve">6.1.5 </w:t>
      </w:r>
      <w:r w:rsidRPr="00A715D7">
        <w:rPr>
          <w:rFonts w:ascii="宋体" w:hAnsi="宋体"/>
          <w:sz w:val="24"/>
        </w:rPr>
        <w:t>文明施工</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在工程施工期间，应当采取措施保持施工现场平整，物料堆放整齐。工程所在地有关政府行政管理部门有特殊要求的，按照其要求执行。</w:t>
      </w:r>
      <w:r w:rsidRPr="00A715D7">
        <w:rPr>
          <w:rFonts w:ascii="宋体" w:hAnsi="宋体" w:hint="eastAsia"/>
          <w:kern w:val="0"/>
          <w:sz w:val="24"/>
        </w:rPr>
        <w:t>合同当事人对文明施工有其他要求的，可以在专用合同条款中明确。</w:t>
      </w:r>
    </w:p>
    <w:p w:rsidR="00955879" w:rsidRPr="00A715D7" w:rsidRDefault="0038317B">
      <w:pPr>
        <w:ind w:leftChars="200" w:left="420"/>
        <w:rPr>
          <w:rFonts w:ascii="宋体" w:hAnsi="宋体"/>
          <w:kern w:val="0"/>
          <w:sz w:val="24"/>
        </w:rPr>
      </w:pPr>
      <w:r w:rsidRPr="00A715D7">
        <w:rPr>
          <w:rFonts w:ascii="宋体" w:hAnsi="宋体"/>
          <w:kern w:val="0"/>
          <w:sz w:val="24"/>
        </w:rPr>
        <w:t>在工程移交之前，</w:t>
      </w:r>
      <w:r w:rsidRPr="00A715D7">
        <w:rPr>
          <w:rFonts w:ascii="宋体" w:hAnsi="宋体" w:hint="eastAsia"/>
          <w:kern w:val="0"/>
          <w:sz w:val="24"/>
        </w:rPr>
        <w:t>承包方</w:t>
      </w:r>
      <w:r w:rsidRPr="00A715D7">
        <w:rPr>
          <w:rFonts w:ascii="宋体" w:hAnsi="宋体"/>
          <w:kern w:val="0"/>
          <w:sz w:val="24"/>
        </w:rPr>
        <w:t>应当从施工现场清除</w:t>
      </w:r>
      <w:r w:rsidRPr="00A715D7">
        <w:rPr>
          <w:rFonts w:ascii="宋体" w:hAnsi="宋体" w:hint="eastAsia"/>
          <w:kern w:val="0"/>
          <w:sz w:val="24"/>
        </w:rPr>
        <w:t>承包方</w:t>
      </w:r>
      <w:r w:rsidRPr="00A715D7">
        <w:rPr>
          <w:rFonts w:ascii="宋体" w:hAnsi="宋体"/>
          <w:kern w:val="0"/>
          <w:sz w:val="24"/>
        </w:rPr>
        <w:t>的全部工程设备、多余材料、垃圾和各种临时工程，并保持施工现场清洁整齐。经</w:t>
      </w:r>
      <w:r w:rsidRPr="00A715D7">
        <w:rPr>
          <w:rFonts w:ascii="宋体" w:hAnsi="宋体" w:hint="eastAsia"/>
          <w:kern w:val="0"/>
          <w:sz w:val="24"/>
        </w:rPr>
        <w:t>发包方</w:t>
      </w:r>
      <w:r w:rsidRPr="00A715D7">
        <w:rPr>
          <w:rFonts w:ascii="宋体" w:hAnsi="宋体"/>
          <w:kern w:val="0"/>
          <w:sz w:val="24"/>
        </w:rPr>
        <w:t>书面同意，</w:t>
      </w:r>
      <w:r w:rsidRPr="00A715D7">
        <w:rPr>
          <w:rFonts w:ascii="宋体" w:hAnsi="宋体" w:hint="eastAsia"/>
          <w:kern w:val="0"/>
          <w:sz w:val="24"/>
        </w:rPr>
        <w:t>承包方</w:t>
      </w:r>
      <w:r w:rsidRPr="00A715D7">
        <w:rPr>
          <w:rFonts w:ascii="宋体" w:hAnsi="宋体"/>
          <w:kern w:val="0"/>
          <w:sz w:val="24"/>
        </w:rPr>
        <w:t>可在</w:t>
      </w:r>
      <w:r w:rsidRPr="00A715D7">
        <w:rPr>
          <w:rFonts w:ascii="宋体" w:hAnsi="宋体" w:hint="eastAsia"/>
          <w:kern w:val="0"/>
          <w:sz w:val="24"/>
        </w:rPr>
        <w:t>发包方</w:t>
      </w:r>
      <w:r w:rsidRPr="00A715D7">
        <w:rPr>
          <w:rFonts w:ascii="宋体" w:hAnsi="宋体"/>
          <w:kern w:val="0"/>
          <w:sz w:val="24"/>
        </w:rPr>
        <w:t>指定的地点保留</w:t>
      </w:r>
      <w:r w:rsidRPr="00A715D7">
        <w:rPr>
          <w:rFonts w:ascii="宋体" w:hAnsi="宋体" w:hint="eastAsia"/>
          <w:kern w:val="0"/>
          <w:sz w:val="24"/>
        </w:rPr>
        <w:t>承包方</w:t>
      </w:r>
      <w:r w:rsidRPr="00A715D7">
        <w:rPr>
          <w:rFonts w:ascii="宋体" w:hAnsi="宋体"/>
          <w:kern w:val="0"/>
          <w:sz w:val="24"/>
        </w:rPr>
        <w:t>履行保修期内的各项义务所需要的材料、施工设备和临时工程。</w:t>
      </w:r>
    </w:p>
    <w:p w:rsidR="00955879" w:rsidRPr="00A715D7" w:rsidRDefault="0038317B">
      <w:pPr>
        <w:ind w:left="480" w:hangingChars="200" w:hanging="480"/>
        <w:rPr>
          <w:rFonts w:ascii="宋体" w:hAnsi="宋体"/>
          <w:sz w:val="24"/>
        </w:rPr>
      </w:pPr>
      <w:r w:rsidRPr="00A715D7">
        <w:rPr>
          <w:rFonts w:ascii="宋体" w:hAnsi="宋体"/>
          <w:sz w:val="24"/>
        </w:rPr>
        <w:t xml:space="preserve">6.1.6 </w:t>
      </w:r>
      <w:r w:rsidRPr="00A715D7">
        <w:rPr>
          <w:rFonts w:ascii="宋体" w:hAnsi="宋体"/>
          <w:sz w:val="24"/>
        </w:rPr>
        <w:t>安全文明施工费</w:t>
      </w:r>
    </w:p>
    <w:p w:rsidR="00955879" w:rsidRPr="00A715D7" w:rsidRDefault="0038317B">
      <w:pPr>
        <w:ind w:leftChars="200" w:left="420"/>
        <w:rPr>
          <w:rFonts w:ascii="宋体" w:hAnsi="宋体"/>
          <w:kern w:val="0"/>
          <w:sz w:val="24"/>
        </w:rPr>
      </w:pPr>
      <w:r w:rsidRPr="00A715D7">
        <w:rPr>
          <w:rFonts w:ascii="宋体" w:hAnsi="宋体"/>
          <w:kern w:val="0"/>
          <w:sz w:val="24"/>
        </w:rPr>
        <w:t>安全文明施工费由</w:t>
      </w:r>
      <w:r w:rsidRPr="00A715D7">
        <w:rPr>
          <w:rFonts w:ascii="宋体" w:hAnsi="宋体" w:hint="eastAsia"/>
          <w:kern w:val="0"/>
          <w:sz w:val="24"/>
        </w:rPr>
        <w:t>发包方</w:t>
      </w:r>
      <w:r w:rsidRPr="00A715D7">
        <w:rPr>
          <w:rFonts w:ascii="宋体" w:hAnsi="宋体"/>
          <w:kern w:val="0"/>
          <w:sz w:val="24"/>
        </w:rPr>
        <w:t>承担，</w:t>
      </w:r>
      <w:r w:rsidRPr="00A715D7">
        <w:rPr>
          <w:rFonts w:ascii="宋体" w:hAnsi="宋体" w:hint="eastAsia"/>
          <w:kern w:val="0"/>
          <w:sz w:val="24"/>
        </w:rPr>
        <w:t>发包方</w:t>
      </w:r>
      <w:r w:rsidRPr="00A715D7">
        <w:rPr>
          <w:rFonts w:ascii="宋体" w:hAnsi="宋体"/>
          <w:kern w:val="0"/>
          <w:sz w:val="24"/>
        </w:rPr>
        <w:t>不得以任何形式扣减该部分费用。因基准日期后合同所适用的法律或政府有关规定发生变化，增加的安全文明施工费由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经</w:t>
      </w:r>
      <w:r w:rsidRPr="00A715D7">
        <w:rPr>
          <w:rFonts w:ascii="宋体" w:hAnsi="宋体" w:hint="eastAsia"/>
          <w:kern w:val="0"/>
          <w:sz w:val="24"/>
        </w:rPr>
        <w:t>发包方</w:t>
      </w:r>
      <w:r w:rsidRPr="00A715D7">
        <w:rPr>
          <w:rFonts w:ascii="宋体" w:hAnsi="宋体"/>
          <w:kern w:val="0"/>
          <w:sz w:val="24"/>
        </w:rPr>
        <w:t>同意采取合同约定以外的安全措施所产生的费用，由</w:t>
      </w:r>
      <w:r w:rsidRPr="00A715D7">
        <w:rPr>
          <w:rFonts w:ascii="宋体" w:hAnsi="宋体" w:hint="eastAsia"/>
          <w:kern w:val="0"/>
          <w:sz w:val="24"/>
        </w:rPr>
        <w:t>发包方</w:t>
      </w:r>
      <w:r w:rsidRPr="00A715D7">
        <w:rPr>
          <w:rFonts w:ascii="宋体" w:hAnsi="宋体"/>
          <w:kern w:val="0"/>
          <w:sz w:val="24"/>
        </w:rPr>
        <w:t>承担。未经</w:t>
      </w:r>
      <w:r w:rsidRPr="00A715D7">
        <w:rPr>
          <w:rFonts w:ascii="宋体" w:hAnsi="宋体" w:hint="eastAsia"/>
          <w:kern w:val="0"/>
          <w:sz w:val="24"/>
        </w:rPr>
        <w:t>发包方</w:t>
      </w:r>
      <w:r w:rsidRPr="00A715D7">
        <w:rPr>
          <w:rFonts w:ascii="宋体" w:hAnsi="宋体"/>
          <w:kern w:val="0"/>
          <w:sz w:val="24"/>
        </w:rPr>
        <w:t>同意的，如果该措施避免了</w:t>
      </w:r>
      <w:r w:rsidRPr="00A715D7">
        <w:rPr>
          <w:rFonts w:ascii="宋体" w:hAnsi="宋体" w:hint="eastAsia"/>
          <w:kern w:val="0"/>
          <w:sz w:val="24"/>
        </w:rPr>
        <w:t>发包方</w:t>
      </w:r>
      <w:r w:rsidRPr="00A715D7">
        <w:rPr>
          <w:rFonts w:ascii="宋体" w:hAnsi="宋体"/>
          <w:kern w:val="0"/>
          <w:sz w:val="24"/>
        </w:rPr>
        <w:t>的损失，则</w:t>
      </w:r>
      <w:r w:rsidRPr="00A715D7">
        <w:rPr>
          <w:rFonts w:ascii="宋体" w:hAnsi="宋体" w:hint="eastAsia"/>
          <w:kern w:val="0"/>
          <w:sz w:val="24"/>
        </w:rPr>
        <w:t>发包方</w:t>
      </w:r>
      <w:r w:rsidRPr="00A715D7">
        <w:rPr>
          <w:rFonts w:ascii="宋体" w:hAnsi="宋体"/>
          <w:kern w:val="0"/>
          <w:sz w:val="24"/>
        </w:rPr>
        <w:t>在避免损失的额度内承担该措施费。如果该措施避免了</w:t>
      </w:r>
      <w:r w:rsidRPr="00A715D7">
        <w:rPr>
          <w:rFonts w:ascii="宋体" w:hAnsi="宋体" w:hint="eastAsia"/>
          <w:kern w:val="0"/>
          <w:sz w:val="24"/>
        </w:rPr>
        <w:t>承包方</w:t>
      </w:r>
      <w:r w:rsidRPr="00A715D7">
        <w:rPr>
          <w:rFonts w:ascii="宋体" w:hAnsi="宋体"/>
          <w:kern w:val="0"/>
          <w:sz w:val="24"/>
        </w:rPr>
        <w:t>的损失，由</w:t>
      </w:r>
      <w:r w:rsidRPr="00A715D7">
        <w:rPr>
          <w:rFonts w:ascii="宋体" w:hAnsi="宋体" w:hint="eastAsia"/>
          <w:kern w:val="0"/>
          <w:sz w:val="24"/>
        </w:rPr>
        <w:t>承包方</w:t>
      </w:r>
      <w:r w:rsidRPr="00A715D7">
        <w:rPr>
          <w:rFonts w:ascii="宋体" w:hAnsi="宋体"/>
          <w:kern w:val="0"/>
          <w:sz w:val="24"/>
        </w:rPr>
        <w:t>承担该措施费。</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应在开工后</w:t>
      </w:r>
      <w:r w:rsidRPr="00A715D7">
        <w:rPr>
          <w:rFonts w:ascii="宋体" w:hAnsi="宋体"/>
          <w:kern w:val="0"/>
          <w:sz w:val="24"/>
        </w:rPr>
        <w:t>28</w:t>
      </w:r>
      <w:r w:rsidRPr="00A715D7">
        <w:rPr>
          <w:rFonts w:ascii="宋体" w:hAnsi="宋体"/>
          <w:kern w:val="0"/>
          <w:sz w:val="24"/>
        </w:rPr>
        <w:t>天内预付安全文明施工费总额的</w:t>
      </w:r>
      <w:r w:rsidRPr="00A715D7">
        <w:rPr>
          <w:rFonts w:ascii="宋体" w:hAnsi="宋体"/>
          <w:kern w:val="0"/>
          <w:sz w:val="24"/>
        </w:rPr>
        <w:t>50%</w:t>
      </w:r>
      <w:r w:rsidRPr="00A715D7">
        <w:rPr>
          <w:rFonts w:ascii="宋体" w:hAnsi="宋体"/>
          <w:kern w:val="0"/>
          <w:sz w:val="24"/>
        </w:rPr>
        <w:t>，其余部分与进度款同期支付。</w:t>
      </w:r>
      <w:r w:rsidRPr="00A715D7">
        <w:rPr>
          <w:rFonts w:ascii="宋体" w:hAnsi="宋体" w:hint="eastAsia"/>
          <w:kern w:val="0"/>
          <w:sz w:val="24"/>
        </w:rPr>
        <w:t>发包方</w:t>
      </w:r>
      <w:r w:rsidRPr="00A715D7">
        <w:rPr>
          <w:rFonts w:ascii="宋体" w:hAnsi="宋体"/>
          <w:kern w:val="0"/>
          <w:sz w:val="24"/>
        </w:rPr>
        <w:t>逾期支付安全文明施工费超过</w:t>
      </w:r>
      <w:r w:rsidRPr="00A715D7">
        <w:rPr>
          <w:rFonts w:ascii="宋体" w:hAnsi="宋体"/>
          <w:kern w:val="0"/>
          <w:sz w:val="24"/>
        </w:rPr>
        <w:t>7</w:t>
      </w:r>
      <w:r w:rsidRPr="00A715D7">
        <w:rPr>
          <w:rFonts w:ascii="宋体" w:hAnsi="宋体"/>
          <w:kern w:val="0"/>
          <w:sz w:val="24"/>
        </w:rPr>
        <w:t>天的，</w:t>
      </w:r>
      <w:r w:rsidRPr="00A715D7">
        <w:rPr>
          <w:rFonts w:ascii="宋体" w:hAnsi="宋体" w:hint="eastAsia"/>
          <w:kern w:val="0"/>
          <w:sz w:val="24"/>
        </w:rPr>
        <w:t>承包方</w:t>
      </w:r>
      <w:r w:rsidRPr="00A715D7">
        <w:rPr>
          <w:rFonts w:ascii="宋体" w:hAnsi="宋体"/>
          <w:kern w:val="0"/>
          <w:sz w:val="24"/>
        </w:rPr>
        <w:t>有权向</w:t>
      </w:r>
      <w:r w:rsidRPr="00A715D7">
        <w:rPr>
          <w:rFonts w:ascii="宋体" w:hAnsi="宋体" w:hint="eastAsia"/>
          <w:kern w:val="0"/>
          <w:sz w:val="24"/>
        </w:rPr>
        <w:t>发包方</w:t>
      </w:r>
      <w:r w:rsidRPr="00A715D7">
        <w:rPr>
          <w:rFonts w:ascii="宋体" w:hAnsi="宋体"/>
          <w:kern w:val="0"/>
          <w:sz w:val="24"/>
        </w:rPr>
        <w:t>发出要求预付的催告通知，</w:t>
      </w:r>
      <w:r w:rsidRPr="00A715D7">
        <w:rPr>
          <w:rFonts w:ascii="宋体" w:hAnsi="宋体" w:hint="eastAsia"/>
          <w:kern w:val="0"/>
          <w:sz w:val="24"/>
        </w:rPr>
        <w:t>发包方</w:t>
      </w:r>
      <w:r w:rsidRPr="00A715D7">
        <w:rPr>
          <w:rFonts w:ascii="宋体" w:hAnsi="宋体"/>
          <w:kern w:val="0"/>
          <w:sz w:val="24"/>
        </w:rPr>
        <w:t>收到通知后</w:t>
      </w:r>
      <w:r w:rsidRPr="00A715D7">
        <w:rPr>
          <w:rFonts w:ascii="宋体" w:hAnsi="宋体"/>
          <w:kern w:val="0"/>
          <w:sz w:val="24"/>
        </w:rPr>
        <w:t>7</w:t>
      </w:r>
      <w:r w:rsidRPr="00A715D7">
        <w:rPr>
          <w:rFonts w:ascii="宋体" w:hAnsi="宋体"/>
          <w:kern w:val="0"/>
          <w:sz w:val="24"/>
        </w:rPr>
        <w:t>天内仍未支付的，</w:t>
      </w:r>
      <w:r w:rsidRPr="00A715D7">
        <w:rPr>
          <w:rFonts w:ascii="宋体" w:hAnsi="宋体" w:hint="eastAsia"/>
          <w:kern w:val="0"/>
          <w:sz w:val="24"/>
        </w:rPr>
        <w:t>承包方</w:t>
      </w:r>
      <w:r w:rsidRPr="00A715D7">
        <w:rPr>
          <w:rFonts w:ascii="宋体" w:hAnsi="宋体"/>
          <w:kern w:val="0"/>
          <w:sz w:val="24"/>
        </w:rPr>
        <w:t>有权暂停施工，并按第</w:t>
      </w:r>
      <w:r w:rsidRPr="00A715D7">
        <w:rPr>
          <w:rFonts w:ascii="宋体" w:hAnsi="宋体"/>
          <w:kern w:val="0"/>
          <w:sz w:val="24"/>
        </w:rPr>
        <w:t>16.1.1</w:t>
      </w:r>
      <w:r w:rsidRPr="00A715D7">
        <w:rPr>
          <w:rFonts w:ascii="宋体" w:hAnsi="宋体"/>
          <w:kern w:val="0"/>
          <w:sz w:val="24"/>
        </w:rPr>
        <w:t>项</w:t>
      </w:r>
      <w:r w:rsidRPr="00A715D7">
        <w:rPr>
          <w:rFonts w:ascii="宋体" w:hAnsi="宋体" w:hint="eastAsia"/>
          <w:kern w:val="0"/>
          <w:sz w:val="24"/>
        </w:rPr>
        <w:t>〔发包方</w:t>
      </w:r>
      <w:r w:rsidRPr="00A715D7">
        <w:rPr>
          <w:rFonts w:ascii="宋体" w:hAnsi="宋体"/>
          <w:kern w:val="0"/>
          <w:sz w:val="24"/>
        </w:rPr>
        <w:t>违约的情形</w:t>
      </w:r>
      <w:r w:rsidRPr="00A715D7">
        <w:rPr>
          <w:rFonts w:ascii="宋体" w:hAnsi="宋体" w:hint="eastAsia"/>
          <w:kern w:val="0"/>
          <w:sz w:val="24"/>
        </w:rPr>
        <w:t>〕</w:t>
      </w:r>
      <w:r w:rsidRPr="00A715D7">
        <w:rPr>
          <w:rFonts w:ascii="宋体" w:hAnsi="宋体"/>
          <w:kern w:val="0"/>
          <w:sz w:val="24"/>
        </w:rPr>
        <w:t>执行。</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对安全文明施工费应专款专用，</w:t>
      </w:r>
      <w:r w:rsidRPr="00A715D7">
        <w:rPr>
          <w:rFonts w:ascii="宋体" w:hAnsi="宋体" w:hint="eastAsia"/>
          <w:kern w:val="0"/>
          <w:sz w:val="24"/>
        </w:rPr>
        <w:t>承包方</w:t>
      </w:r>
      <w:r w:rsidRPr="00A715D7">
        <w:rPr>
          <w:rFonts w:ascii="宋体" w:hAnsi="宋体"/>
          <w:kern w:val="0"/>
          <w:sz w:val="24"/>
        </w:rPr>
        <w:t>应在财务账目中单独列项备查，不得挪作他用，否则</w:t>
      </w:r>
      <w:r w:rsidRPr="00A715D7">
        <w:rPr>
          <w:rFonts w:ascii="宋体" w:hAnsi="宋体" w:hint="eastAsia"/>
          <w:kern w:val="0"/>
          <w:sz w:val="24"/>
        </w:rPr>
        <w:t>发包方</w:t>
      </w:r>
      <w:r w:rsidRPr="00A715D7">
        <w:rPr>
          <w:rFonts w:ascii="宋体" w:hAnsi="宋体"/>
          <w:kern w:val="0"/>
          <w:sz w:val="24"/>
        </w:rPr>
        <w:t>有权责令其限期改正；逾期未改正的，可以责令其暂停施工，由此增加的费用和（或）延误的工期由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6.1.7 </w:t>
      </w:r>
      <w:r w:rsidRPr="00A715D7">
        <w:rPr>
          <w:rFonts w:ascii="宋体" w:hAnsi="宋体"/>
          <w:kern w:val="0"/>
          <w:sz w:val="24"/>
        </w:rPr>
        <w:t>紧急情况</w:t>
      </w:r>
      <w:r w:rsidRPr="00A715D7">
        <w:rPr>
          <w:rFonts w:ascii="宋体" w:hAnsi="宋体" w:hint="eastAsia"/>
          <w:kern w:val="0"/>
          <w:sz w:val="24"/>
        </w:rPr>
        <w:t>处理</w:t>
      </w:r>
    </w:p>
    <w:p w:rsidR="00955879" w:rsidRPr="00A715D7" w:rsidRDefault="0038317B">
      <w:pPr>
        <w:ind w:leftChars="200" w:left="420"/>
        <w:rPr>
          <w:rFonts w:ascii="宋体" w:hAnsi="宋体"/>
          <w:kern w:val="0"/>
          <w:sz w:val="24"/>
        </w:rPr>
      </w:pPr>
      <w:r w:rsidRPr="00A715D7">
        <w:rPr>
          <w:rFonts w:ascii="宋体" w:hAnsi="宋体"/>
          <w:kern w:val="0"/>
          <w:sz w:val="24"/>
        </w:rPr>
        <w:t>在工程实施期间或缺陷责任期内发生</w:t>
      </w:r>
      <w:r w:rsidRPr="00A715D7">
        <w:rPr>
          <w:rFonts w:ascii="宋体" w:hAnsi="宋体"/>
          <w:kern w:val="0"/>
          <w:sz w:val="24"/>
        </w:rPr>
        <w:t>危及工程安全的事件，</w:t>
      </w:r>
      <w:r w:rsidRPr="00A715D7">
        <w:rPr>
          <w:rFonts w:ascii="宋体" w:hAnsi="宋体" w:hint="eastAsia"/>
          <w:kern w:val="0"/>
          <w:sz w:val="24"/>
        </w:rPr>
        <w:t>监理方</w:t>
      </w:r>
      <w:r w:rsidRPr="00A715D7">
        <w:rPr>
          <w:rFonts w:ascii="宋体" w:hAnsi="宋体"/>
          <w:kern w:val="0"/>
          <w:sz w:val="24"/>
        </w:rPr>
        <w:t>通知</w:t>
      </w:r>
      <w:r w:rsidRPr="00A715D7">
        <w:rPr>
          <w:rFonts w:ascii="宋体" w:hAnsi="宋体" w:hint="eastAsia"/>
          <w:kern w:val="0"/>
          <w:sz w:val="24"/>
        </w:rPr>
        <w:t>承包方</w:t>
      </w:r>
      <w:r w:rsidRPr="00A715D7">
        <w:rPr>
          <w:rFonts w:ascii="宋体" w:hAnsi="宋体"/>
          <w:kern w:val="0"/>
          <w:sz w:val="24"/>
        </w:rPr>
        <w:t>进行抢救，</w:t>
      </w:r>
      <w:r w:rsidRPr="00A715D7">
        <w:rPr>
          <w:rFonts w:ascii="宋体" w:hAnsi="宋体" w:hint="eastAsia"/>
          <w:kern w:val="0"/>
          <w:sz w:val="24"/>
        </w:rPr>
        <w:t>承包方</w:t>
      </w:r>
      <w:r w:rsidRPr="00A715D7">
        <w:rPr>
          <w:rFonts w:ascii="宋体" w:hAnsi="宋体"/>
          <w:kern w:val="0"/>
          <w:sz w:val="24"/>
        </w:rPr>
        <w:t>声明无能力或不愿立即执行的，</w:t>
      </w:r>
      <w:r w:rsidRPr="00A715D7">
        <w:rPr>
          <w:rFonts w:ascii="宋体" w:hAnsi="宋体" w:hint="eastAsia"/>
          <w:kern w:val="0"/>
          <w:sz w:val="24"/>
        </w:rPr>
        <w:t>发包方</w:t>
      </w:r>
      <w:r w:rsidRPr="00A715D7">
        <w:rPr>
          <w:rFonts w:ascii="宋体" w:hAnsi="宋体"/>
          <w:kern w:val="0"/>
          <w:sz w:val="24"/>
        </w:rPr>
        <w:t>有权雇佣其他人员进行抢救。此类抢救按合同约定属于</w:t>
      </w:r>
      <w:r w:rsidRPr="00A715D7">
        <w:rPr>
          <w:rFonts w:ascii="宋体" w:hAnsi="宋体" w:hint="eastAsia"/>
          <w:kern w:val="0"/>
          <w:sz w:val="24"/>
        </w:rPr>
        <w:t>承包方</w:t>
      </w:r>
      <w:r w:rsidRPr="00A715D7">
        <w:rPr>
          <w:rFonts w:ascii="宋体" w:hAnsi="宋体"/>
          <w:kern w:val="0"/>
          <w:sz w:val="24"/>
        </w:rPr>
        <w:t>义务的，由此增加的费用和（或）延误的工期由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6.1.8 </w:t>
      </w:r>
      <w:r w:rsidRPr="00A715D7">
        <w:rPr>
          <w:rFonts w:ascii="宋体" w:hAnsi="宋体"/>
          <w:kern w:val="0"/>
          <w:sz w:val="24"/>
        </w:rPr>
        <w:t>事故处理</w:t>
      </w:r>
    </w:p>
    <w:p w:rsidR="00955879" w:rsidRPr="00A715D7" w:rsidRDefault="0038317B">
      <w:pPr>
        <w:ind w:leftChars="200" w:left="420"/>
        <w:rPr>
          <w:rFonts w:ascii="宋体" w:hAnsi="宋体"/>
          <w:kern w:val="0"/>
          <w:sz w:val="24"/>
        </w:rPr>
      </w:pPr>
      <w:r w:rsidRPr="00A715D7">
        <w:rPr>
          <w:rFonts w:ascii="宋体" w:hAnsi="宋体"/>
          <w:kern w:val="0"/>
          <w:sz w:val="24"/>
        </w:rPr>
        <w:t>工程施工过程中发生事故的，</w:t>
      </w:r>
      <w:r w:rsidRPr="00A715D7">
        <w:rPr>
          <w:rFonts w:ascii="宋体" w:hAnsi="宋体" w:hint="eastAsia"/>
          <w:kern w:val="0"/>
          <w:sz w:val="24"/>
        </w:rPr>
        <w:t>承包方</w:t>
      </w:r>
      <w:r w:rsidRPr="00A715D7">
        <w:rPr>
          <w:rFonts w:ascii="宋体" w:hAnsi="宋体"/>
          <w:kern w:val="0"/>
          <w:sz w:val="24"/>
        </w:rPr>
        <w:t>应立即通知</w:t>
      </w:r>
      <w:r w:rsidRPr="00A715D7">
        <w:rPr>
          <w:rFonts w:ascii="宋体" w:hAnsi="宋体" w:hint="eastAsia"/>
          <w:kern w:val="0"/>
          <w:sz w:val="24"/>
        </w:rPr>
        <w:t>监理方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应立即通知</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lastRenderedPageBreak/>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应立即组织人员和设备进行紧急抢救和抢修，减少人员伤亡和财产损失，防止事故扩大，并保护事故现场。需要移动现场物品时，应作出标记和书面记录，妥善保管有关证据。</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应按国家有关规定，及时如实地向有关部门报告事故发生的情况，以及正在采取的紧急措施等。</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6.1.9 </w:t>
      </w:r>
      <w:r w:rsidRPr="00A715D7">
        <w:rPr>
          <w:rFonts w:ascii="宋体" w:hAnsi="宋体"/>
          <w:kern w:val="0"/>
          <w:sz w:val="24"/>
        </w:rPr>
        <w:t>安全生产责任</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6.1.9.1 </w:t>
      </w:r>
      <w:r w:rsidRPr="00A715D7">
        <w:rPr>
          <w:rFonts w:ascii="宋体" w:hAnsi="宋体" w:hint="eastAsia"/>
          <w:kern w:val="0"/>
          <w:sz w:val="24"/>
        </w:rPr>
        <w:t>发包方</w:t>
      </w:r>
      <w:r w:rsidRPr="00A715D7">
        <w:rPr>
          <w:rFonts w:ascii="宋体" w:hAnsi="宋体"/>
          <w:kern w:val="0"/>
          <w:sz w:val="24"/>
        </w:rPr>
        <w:t>的安全责任</w:t>
      </w:r>
    </w:p>
    <w:p w:rsidR="00955879" w:rsidRPr="00A715D7" w:rsidRDefault="0038317B">
      <w:pPr>
        <w:ind w:leftChars="200" w:left="900" w:hangingChars="200" w:hanging="480"/>
        <w:rPr>
          <w:rFonts w:ascii="宋体" w:hAnsi="宋体"/>
          <w:sz w:val="24"/>
        </w:rPr>
      </w:pPr>
      <w:r w:rsidRPr="00A715D7">
        <w:rPr>
          <w:rFonts w:ascii="宋体" w:hAnsi="宋体" w:hint="eastAsia"/>
          <w:sz w:val="24"/>
        </w:rPr>
        <w:t>发包方</w:t>
      </w:r>
      <w:r w:rsidRPr="00A715D7">
        <w:rPr>
          <w:rFonts w:ascii="宋体" w:hAnsi="宋体"/>
          <w:sz w:val="24"/>
        </w:rPr>
        <w:t>应负责赔偿以下各种情况造成</w:t>
      </w:r>
      <w:r w:rsidRPr="00A715D7">
        <w:rPr>
          <w:rFonts w:ascii="宋体" w:hAnsi="宋体" w:hint="eastAsia"/>
          <w:sz w:val="24"/>
        </w:rPr>
        <w:t>的</w:t>
      </w:r>
      <w:r w:rsidRPr="00A715D7">
        <w:rPr>
          <w:rFonts w:ascii="宋体" w:hAnsi="宋体"/>
          <w:sz w:val="24"/>
        </w:rPr>
        <w:t>损失：</w:t>
      </w:r>
    </w:p>
    <w:p w:rsidR="00955879" w:rsidRPr="00A715D7" w:rsidRDefault="0038317B">
      <w:pPr>
        <w:ind w:leftChars="200" w:left="900" w:hangingChars="200" w:hanging="480"/>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）工程或工程的任何部分对土地的占用所造成的第三者财产损失；</w:t>
      </w:r>
    </w:p>
    <w:p w:rsidR="00955879" w:rsidRPr="00A715D7" w:rsidRDefault="0038317B">
      <w:pPr>
        <w:ind w:leftChars="200" w:left="900" w:hangingChars="200" w:hanging="480"/>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）由于</w:t>
      </w:r>
      <w:r w:rsidRPr="00A715D7">
        <w:rPr>
          <w:rFonts w:ascii="宋体" w:hAnsi="宋体" w:hint="eastAsia"/>
          <w:sz w:val="24"/>
        </w:rPr>
        <w:t>发包方</w:t>
      </w:r>
      <w:r w:rsidRPr="00A715D7">
        <w:rPr>
          <w:rFonts w:ascii="宋体" w:hAnsi="宋体"/>
          <w:sz w:val="24"/>
        </w:rPr>
        <w:t>原因在施工场地及其毗邻地带造成的第三者人身伤亡和财产损失</w:t>
      </w:r>
      <w:r w:rsidRPr="00A715D7">
        <w:rPr>
          <w:rFonts w:ascii="宋体" w:hAnsi="宋体" w:hint="eastAsia"/>
          <w:sz w:val="24"/>
        </w:rPr>
        <w:t>；</w:t>
      </w:r>
    </w:p>
    <w:p w:rsidR="00955879" w:rsidRPr="00A715D7" w:rsidRDefault="0038317B">
      <w:pPr>
        <w:ind w:leftChars="200" w:left="900" w:hangingChars="200" w:hanging="480"/>
        <w:rPr>
          <w:rFonts w:ascii="宋体" w:hAnsi="宋体"/>
          <w:sz w:val="24"/>
        </w:rPr>
      </w:pPr>
      <w:r w:rsidRPr="00A715D7">
        <w:rPr>
          <w:rFonts w:ascii="宋体" w:hAnsi="宋体" w:hint="eastAsia"/>
          <w:sz w:val="24"/>
        </w:rPr>
        <w:t>（</w:t>
      </w:r>
      <w:r w:rsidRPr="00A715D7">
        <w:rPr>
          <w:rFonts w:ascii="宋体" w:hAnsi="宋体" w:hint="eastAsia"/>
          <w:sz w:val="24"/>
        </w:rPr>
        <w:t>3</w:t>
      </w:r>
      <w:r w:rsidRPr="00A715D7">
        <w:rPr>
          <w:rFonts w:ascii="宋体" w:hAnsi="宋体" w:hint="eastAsia"/>
          <w:sz w:val="24"/>
        </w:rPr>
        <w:t>）由于发包方原因对承包方、监理方造成的人员人身伤亡和财产损失；</w:t>
      </w:r>
    </w:p>
    <w:p w:rsidR="00955879" w:rsidRPr="00A715D7" w:rsidRDefault="0038317B">
      <w:pPr>
        <w:ind w:leftChars="200" w:left="900" w:hangingChars="200" w:hanging="480"/>
        <w:rPr>
          <w:rFonts w:ascii="宋体" w:hAnsi="宋体"/>
          <w:sz w:val="24"/>
        </w:rPr>
      </w:pPr>
      <w:r w:rsidRPr="00A715D7">
        <w:rPr>
          <w:rFonts w:ascii="宋体" w:hAnsi="宋体" w:hint="eastAsia"/>
          <w:sz w:val="24"/>
        </w:rPr>
        <w:t>（</w:t>
      </w:r>
      <w:r w:rsidRPr="00A715D7">
        <w:rPr>
          <w:rFonts w:ascii="宋体" w:hAnsi="宋体" w:hint="eastAsia"/>
          <w:sz w:val="24"/>
        </w:rPr>
        <w:t>4</w:t>
      </w:r>
      <w:r w:rsidRPr="00A715D7">
        <w:rPr>
          <w:rFonts w:ascii="宋体" w:hAnsi="宋体" w:hint="eastAsia"/>
          <w:sz w:val="24"/>
        </w:rPr>
        <w:t>）由于发包方原因造成的发包方自身人员的人身伤害以及财产损失。</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6.1.9.2 </w:t>
      </w:r>
      <w:r w:rsidRPr="00A715D7">
        <w:rPr>
          <w:rFonts w:ascii="宋体" w:hAnsi="宋体" w:hint="eastAsia"/>
          <w:kern w:val="0"/>
          <w:sz w:val="24"/>
        </w:rPr>
        <w:t>承包方</w:t>
      </w:r>
      <w:r w:rsidRPr="00A715D7">
        <w:rPr>
          <w:rFonts w:ascii="宋体" w:hAnsi="宋体"/>
          <w:kern w:val="0"/>
          <w:sz w:val="24"/>
        </w:rPr>
        <w:t>的安全责任</w:t>
      </w:r>
    </w:p>
    <w:p w:rsidR="00955879" w:rsidRPr="00A715D7" w:rsidRDefault="0038317B">
      <w:pPr>
        <w:ind w:leftChars="200" w:left="420"/>
        <w:rPr>
          <w:rFonts w:ascii="宋体" w:hAnsi="宋体"/>
          <w:kern w:val="0"/>
          <w:sz w:val="24"/>
        </w:rPr>
      </w:pPr>
      <w:r w:rsidRPr="00A715D7">
        <w:rPr>
          <w:rFonts w:ascii="宋体" w:hAnsi="宋体"/>
          <w:sz w:val="24"/>
        </w:rPr>
        <w:t>由于</w:t>
      </w:r>
      <w:r w:rsidRPr="00A715D7">
        <w:rPr>
          <w:rFonts w:ascii="宋体" w:hAnsi="宋体" w:hint="eastAsia"/>
          <w:sz w:val="24"/>
        </w:rPr>
        <w:t>承包方</w:t>
      </w:r>
      <w:r w:rsidRPr="00A715D7">
        <w:rPr>
          <w:rFonts w:ascii="宋体" w:hAnsi="宋体"/>
          <w:sz w:val="24"/>
        </w:rPr>
        <w:t>原因在</w:t>
      </w:r>
      <w:r w:rsidRPr="00A715D7">
        <w:rPr>
          <w:rFonts w:ascii="宋体" w:hAnsi="宋体"/>
          <w:sz w:val="24"/>
        </w:rPr>
        <w:t>施工场地内及其毗邻地带造成的</w:t>
      </w:r>
      <w:r w:rsidRPr="00A715D7">
        <w:rPr>
          <w:rFonts w:ascii="宋体" w:hAnsi="宋体" w:hint="eastAsia"/>
          <w:sz w:val="24"/>
        </w:rPr>
        <w:t>发包方、监理方以及</w:t>
      </w:r>
      <w:r w:rsidRPr="00A715D7">
        <w:rPr>
          <w:rFonts w:ascii="宋体" w:hAnsi="宋体"/>
          <w:sz w:val="24"/>
        </w:rPr>
        <w:t>第三者人员伤亡和财产损失，由</w:t>
      </w:r>
      <w:r w:rsidRPr="00A715D7">
        <w:rPr>
          <w:rFonts w:ascii="宋体" w:hAnsi="宋体" w:hint="eastAsia"/>
          <w:sz w:val="24"/>
        </w:rPr>
        <w:t>承包方</w:t>
      </w:r>
      <w:r w:rsidRPr="00A715D7">
        <w:rPr>
          <w:rFonts w:ascii="宋体" w:hAnsi="宋体"/>
          <w:sz w:val="24"/>
        </w:rPr>
        <w:t>负责赔偿。</w:t>
      </w:r>
    </w:p>
    <w:p w:rsidR="00955879" w:rsidRPr="00A715D7" w:rsidRDefault="0038317B">
      <w:pPr>
        <w:spacing w:line="360" w:lineRule="auto"/>
        <w:rPr>
          <w:b/>
          <w:sz w:val="24"/>
        </w:rPr>
      </w:pPr>
      <w:bookmarkStart w:id="779" w:name="_Toc351203540"/>
      <w:bookmarkEnd w:id="779"/>
      <w:r w:rsidRPr="00A715D7">
        <w:rPr>
          <w:b/>
          <w:sz w:val="24"/>
        </w:rPr>
        <w:t>6</w:t>
      </w:r>
      <w:bookmarkStart w:id="780" w:name="_Toc337558765"/>
      <w:r w:rsidRPr="00A715D7">
        <w:rPr>
          <w:b/>
          <w:sz w:val="24"/>
        </w:rPr>
        <w:t xml:space="preserve">.2 </w:t>
      </w:r>
      <w:r w:rsidRPr="00A715D7">
        <w:rPr>
          <w:b/>
          <w:sz w:val="24"/>
        </w:rPr>
        <w:t>职业健康</w:t>
      </w:r>
      <w:bookmarkEnd w:id="780"/>
    </w:p>
    <w:p w:rsidR="00955879" w:rsidRPr="00A715D7" w:rsidRDefault="0038317B">
      <w:pPr>
        <w:rPr>
          <w:rFonts w:ascii="宋体" w:hAnsi="宋体"/>
          <w:kern w:val="0"/>
          <w:sz w:val="24"/>
        </w:rPr>
      </w:pPr>
      <w:r w:rsidRPr="00A715D7">
        <w:rPr>
          <w:rFonts w:ascii="宋体" w:hAnsi="宋体"/>
          <w:kern w:val="0"/>
          <w:sz w:val="24"/>
        </w:rPr>
        <w:t xml:space="preserve">6.2.1 </w:t>
      </w:r>
      <w:r w:rsidRPr="00A715D7">
        <w:rPr>
          <w:rFonts w:ascii="宋体" w:hAnsi="宋体"/>
          <w:kern w:val="0"/>
          <w:sz w:val="24"/>
        </w:rPr>
        <w:t>劳动保护</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应按照法律规定安排现场施工人员的劳动和休息时间，保障劳动者的休息时间，并支付合理的报酬和费用。</w:t>
      </w:r>
      <w:r w:rsidRPr="00A715D7">
        <w:rPr>
          <w:rFonts w:ascii="宋体" w:hAnsi="宋体" w:hint="eastAsia"/>
          <w:kern w:val="0"/>
          <w:sz w:val="24"/>
        </w:rPr>
        <w:t>承包方</w:t>
      </w:r>
      <w:r w:rsidRPr="00A715D7">
        <w:rPr>
          <w:rFonts w:ascii="宋体" w:hAnsi="宋体"/>
          <w:kern w:val="0"/>
          <w:sz w:val="24"/>
        </w:rPr>
        <w:t>应依法为其履行合同所雇用的人员办理必要的证件、许可、保险和注册等，</w:t>
      </w:r>
      <w:r w:rsidRPr="00A715D7">
        <w:rPr>
          <w:rFonts w:ascii="宋体" w:hAnsi="宋体" w:hint="eastAsia"/>
          <w:kern w:val="0"/>
          <w:sz w:val="24"/>
        </w:rPr>
        <w:t>承包方</w:t>
      </w:r>
      <w:r w:rsidRPr="00A715D7">
        <w:rPr>
          <w:rFonts w:ascii="宋体" w:hAnsi="宋体"/>
          <w:kern w:val="0"/>
          <w:sz w:val="24"/>
        </w:rPr>
        <w:t>应督促其分包人为分包人所雇用的人员办理必要的证件、许可、保险和注册等。</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应按照法律规定保障现场施工人员的劳动安全，并提供劳动保护</w:t>
      </w:r>
      <w:r w:rsidRPr="00A715D7">
        <w:rPr>
          <w:rFonts w:ascii="宋体" w:hAnsi="宋体"/>
          <w:kern w:val="0"/>
          <w:sz w:val="24"/>
        </w:rPr>
        <w:t>,</w:t>
      </w:r>
      <w:r w:rsidRPr="00A715D7">
        <w:rPr>
          <w:rFonts w:ascii="宋体" w:hAnsi="宋体"/>
          <w:kern w:val="0"/>
          <w:sz w:val="24"/>
        </w:rPr>
        <w:t>并应按国家有关劳动保护的规定，采取有效的防止粉尘、降低噪声、控制有</w:t>
      </w:r>
      <w:r w:rsidRPr="00A715D7">
        <w:rPr>
          <w:rFonts w:ascii="宋体" w:hAnsi="宋体"/>
          <w:kern w:val="0"/>
          <w:sz w:val="24"/>
        </w:rPr>
        <w:t>害气体和保障高温、高寒、高空作业安全等劳动保护措施。</w:t>
      </w:r>
      <w:r w:rsidRPr="00A715D7">
        <w:rPr>
          <w:rFonts w:ascii="宋体" w:hAnsi="宋体" w:hint="eastAsia"/>
          <w:kern w:val="0"/>
          <w:sz w:val="24"/>
        </w:rPr>
        <w:t>承包方</w:t>
      </w:r>
      <w:r w:rsidRPr="00A715D7">
        <w:rPr>
          <w:rFonts w:ascii="宋体" w:hAnsi="宋体"/>
          <w:kern w:val="0"/>
          <w:sz w:val="24"/>
        </w:rPr>
        <w:t>雇佣人员在施工中受到伤害的，</w:t>
      </w:r>
      <w:r w:rsidRPr="00A715D7">
        <w:rPr>
          <w:rFonts w:ascii="宋体" w:hAnsi="宋体" w:hint="eastAsia"/>
          <w:kern w:val="0"/>
          <w:sz w:val="24"/>
        </w:rPr>
        <w:t>承包方</w:t>
      </w:r>
      <w:r w:rsidRPr="00A715D7">
        <w:rPr>
          <w:rFonts w:ascii="宋体" w:hAnsi="宋体"/>
          <w:kern w:val="0"/>
          <w:sz w:val="24"/>
        </w:rPr>
        <w:t>应立即采取有效措施进行抢救和治疗。</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应按</w:t>
      </w:r>
      <w:r w:rsidRPr="00A715D7">
        <w:rPr>
          <w:rFonts w:ascii="宋体" w:hAnsi="宋体" w:hint="eastAsia"/>
          <w:kern w:val="0"/>
          <w:sz w:val="24"/>
        </w:rPr>
        <w:t>法律</w:t>
      </w:r>
      <w:r w:rsidRPr="00A715D7">
        <w:rPr>
          <w:rFonts w:ascii="宋体" w:hAnsi="宋体"/>
          <w:kern w:val="0"/>
          <w:sz w:val="24"/>
        </w:rPr>
        <w:t>规定安排工作时间，保证其雇佣人员享有休息和休假的权利。因工程施工的特殊需要占用休假日或延长工作时间的，应不超过法律规定的限度，并按法律规定给予补休或付酬。</w:t>
      </w:r>
    </w:p>
    <w:p w:rsidR="00955879" w:rsidRPr="00A715D7" w:rsidRDefault="0038317B">
      <w:pPr>
        <w:rPr>
          <w:rFonts w:ascii="宋体" w:hAnsi="宋体"/>
          <w:kern w:val="0"/>
          <w:sz w:val="24"/>
        </w:rPr>
      </w:pPr>
      <w:r w:rsidRPr="00A715D7">
        <w:rPr>
          <w:rFonts w:ascii="宋体" w:hAnsi="宋体"/>
          <w:kern w:val="0"/>
          <w:sz w:val="24"/>
        </w:rPr>
        <w:t xml:space="preserve">6.2.2 </w:t>
      </w:r>
      <w:r w:rsidRPr="00A715D7">
        <w:rPr>
          <w:rFonts w:ascii="宋体" w:hAnsi="宋体"/>
          <w:kern w:val="0"/>
          <w:sz w:val="24"/>
        </w:rPr>
        <w:t>生活条件</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应为其履行合同所雇用的人员提供必要的膳宿条件和生活环境；</w:t>
      </w:r>
      <w:r w:rsidRPr="00A715D7">
        <w:rPr>
          <w:rFonts w:ascii="宋体" w:hAnsi="宋体" w:hint="eastAsia"/>
          <w:kern w:val="0"/>
          <w:sz w:val="24"/>
        </w:rPr>
        <w:t>承包方</w:t>
      </w:r>
      <w:r w:rsidRPr="00A715D7">
        <w:rPr>
          <w:rFonts w:ascii="宋体" w:hAnsi="宋体"/>
          <w:kern w:val="0"/>
          <w:sz w:val="24"/>
        </w:rPr>
        <w:t>应采取有效措施预防传染病，保证施工人员的健康，并定期对施工现场、施工人员生活基地和工程进行防疫和卫生的专业检查和处理</w:t>
      </w:r>
      <w:r w:rsidRPr="00A715D7">
        <w:rPr>
          <w:rFonts w:ascii="宋体" w:hAnsi="宋体"/>
          <w:kern w:val="0"/>
          <w:sz w:val="24"/>
        </w:rPr>
        <w:t xml:space="preserve">, </w:t>
      </w:r>
      <w:r w:rsidRPr="00A715D7">
        <w:rPr>
          <w:rFonts w:ascii="宋体" w:hAnsi="宋体"/>
          <w:kern w:val="0"/>
          <w:sz w:val="24"/>
        </w:rPr>
        <w:t>在远离城镇的施工场地，还应配备必要的伤病防治和急救的医务人员与医疗设施。</w:t>
      </w:r>
    </w:p>
    <w:p w:rsidR="00955879" w:rsidRPr="00A715D7" w:rsidRDefault="0038317B">
      <w:pPr>
        <w:rPr>
          <w:rFonts w:ascii="宋体" w:hAnsi="宋体"/>
          <w:sz w:val="24"/>
        </w:rPr>
      </w:pPr>
      <w:bookmarkStart w:id="781" w:name="_Toc351203541"/>
      <w:bookmarkEnd w:id="781"/>
      <w:r w:rsidRPr="00A715D7">
        <w:rPr>
          <w:rFonts w:ascii="宋体" w:hAnsi="宋体"/>
          <w:sz w:val="24"/>
        </w:rPr>
        <w:t>6</w:t>
      </w:r>
      <w:bookmarkStart w:id="782" w:name="_Toc337558766"/>
      <w:r w:rsidRPr="00A715D7">
        <w:rPr>
          <w:rFonts w:ascii="宋体" w:hAnsi="宋体"/>
          <w:sz w:val="24"/>
        </w:rPr>
        <w:t xml:space="preserve">.3 </w:t>
      </w:r>
      <w:r w:rsidRPr="00A715D7">
        <w:rPr>
          <w:rFonts w:ascii="宋体" w:hAnsi="宋体"/>
          <w:sz w:val="24"/>
        </w:rPr>
        <w:t>环境保护</w:t>
      </w:r>
      <w:bookmarkEnd w:id="782"/>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应在施工组织设计中列明环境保护的具体措施。在合同履行期间，</w:t>
      </w:r>
      <w:r w:rsidRPr="00A715D7">
        <w:rPr>
          <w:rFonts w:ascii="宋体" w:hAnsi="宋体" w:hint="eastAsia"/>
          <w:kern w:val="0"/>
          <w:sz w:val="24"/>
        </w:rPr>
        <w:t>承包方</w:t>
      </w:r>
      <w:r w:rsidRPr="00A715D7">
        <w:rPr>
          <w:rFonts w:ascii="宋体" w:hAnsi="宋体"/>
          <w:kern w:val="0"/>
          <w:sz w:val="24"/>
        </w:rPr>
        <w:t>应采取合理措施保护施工现场环境。对施工作业过程中可能引起的大气、水、噪音以及固体废物污染采取具体可行的防范措施。</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应当承担因其原因引起的环境污染侵权损害赔偿责任，因上述环境污染引起纠纷而导致暂停施工的，由此增加的费用和（或）延误的工期由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783" w:name="_Toc351203542"/>
      <w:bookmarkEnd w:id="783"/>
      <w:r w:rsidRPr="00A715D7">
        <w:rPr>
          <w:rFonts w:ascii="宋体" w:hAnsi="宋体"/>
          <w:b/>
          <w:sz w:val="24"/>
        </w:rPr>
        <w:t>7</w:t>
      </w:r>
      <w:bookmarkStart w:id="784" w:name="_Toc337558767"/>
      <w:r w:rsidRPr="00A715D7">
        <w:rPr>
          <w:rFonts w:ascii="宋体" w:hAnsi="宋体"/>
          <w:b/>
          <w:sz w:val="24"/>
        </w:rPr>
        <w:t xml:space="preserve">. </w:t>
      </w:r>
      <w:r w:rsidRPr="00A715D7">
        <w:rPr>
          <w:rFonts w:ascii="宋体" w:hAnsi="宋体"/>
          <w:b/>
          <w:sz w:val="24"/>
        </w:rPr>
        <w:t>工期和进度</w:t>
      </w:r>
      <w:bookmarkEnd w:id="784"/>
    </w:p>
    <w:p w:rsidR="00955879" w:rsidRPr="00A715D7" w:rsidRDefault="0038317B">
      <w:pPr>
        <w:spacing w:line="360" w:lineRule="auto"/>
        <w:rPr>
          <w:rFonts w:ascii="宋体" w:hAnsi="宋体"/>
          <w:b/>
          <w:sz w:val="24"/>
        </w:rPr>
      </w:pPr>
      <w:bookmarkStart w:id="785" w:name="_Toc351203543"/>
      <w:bookmarkEnd w:id="785"/>
      <w:r w:rsidRPr="00A715D7">
        <w:rPr>
          <w:rFonts w:ascii="宋体" w:hAnsi="宋体"/>
          <w:b/>
          <w:sz w:val="24"/>
        </w:rPr>
        <w:t>7</w:t>
      </w:r>
      <w:bookmarkStart w:id="786" w:name="_Toc296346567"/>
      <w:bookmarkStart w:id="787" w:name="_Toc337558768"/>
      <w:bookmarkStart w:id="788" w:name="_Toc296503066"/>
      <w:bookmarkEnd w:id="786"/>
      <w:bookmarkEnd w:id="787"/>
      <w:r w:rsidRPr="00A715D7">
        <w:rPr>
          <w:rFonts w:ascii="宋体" w:hAnsi="宋体"/>
          <w:b/>
          <w:sz w:val="24"/>
        </w:rPr>
        <w:t>.1</w:t>
      </w:r>
      <w:r w:rsidRPr="00A715D7">
        <w:rPr>
          <w:rFonts w:ascii="宋体" w:hAnsi="宋体"/>
          <w:b/>
          <w:sz w:val="24"/>
        </w:rPr>
        <w:t>施工组织设计</w:t>
      </w:r>
      <w:bookmarkEnd w:id="788"/>
    </w:p>
    <w:p w:rsidR="00955879" w:rsidRPr="00A715D7" w:rsidRDefault="0038317B">
      <w:pPr>
        <w:rPr>
          <w:rFonts w:ascii="宋体" w:hAnsi="宋体"/>
          <w:kern w:val="0"/>
          <w:sz w:val="24"/>
        </w:rPr>
      </w:pPr>
      <w:r w:rsidRPr="00A715D7">
        <w:rPr>
          <w:rFonts w:ascii="宋体" w:hAnsi="宋体"/>
          <w:sz w:val="24"/>
        </w:rPr>
        <w:t xml:space="preserve">7.1.1 </w:t>
      </w:r>
      <w:r w:rsidRPr="00A715D7">
        <w:rPr>
          <w:rFonts w:ascii="宋体" w:hAnsi="宋体"/>
          <w:kern w:val="0"/>
          <w:sz w:val="24"/>
        </w:rPr>
        <w:t>施工组织设计的内容</w:t>
      </w:r>
    </w:p>
    <w:p w:rsidR="00955879" w:rsidRPr="00A715D7" w:rsidRDefault="0038317B">
      <w:pPr>
        <w:ind w:leftChars="200" w:left="420"/>
        <w:rPr>
          <w:rFonts w:ascii="宋体" w:hAnsi="宋体"/>
          <w:kern w:val="0"/>
          <w:sz w:val="24"/>
        </w:rPr>
      </w:pPr>
      <w:r w:rsidRPr="00A715D7">
        <w:rPr>
          <w:rFonts w:ascii="宋体" w:hAnsi="宋体"/>
          <w:kern w:val="0"/>
          <w:sz w:val="24"/>
        </w:rPr>
        <w:t>施工组织设计应包含以下内容：</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）施工方案；</w:t>
      </w:r>
      <w:r w:rsidRPr="00A715D7">
        <w:rPr>
          <w:rFonts w:ascii="宋体" w:hAnsi="宋体"/>
          <w:kern w:val="0"/>
          <w:sz w:val="24"/>
        </w:rPr>
        <w:t xml:space="preserve"> </w:t>
      </w:r>
    </w:p>
    <w:p w:rsidR="00955879" w:rsidRPr="00A715D7" w:rsidRDefault="0038317B">
      <w:pPr>
        <w:ind w:leftChars="200" w:left="420"/>
        <w:rPr>
          <w:rFonts w:ascii="宋体" w:hAnsi="宋体"/>
          <w:kern w:val="0"/>
          <w:sz w:val="24"/>
        </w:rPr>
      </w:pPr>
      <w:r w:rsidRPr="00A715D7">
        <w:rPr>
          <w:rFonts w:ascii="宋体" w:hAnsi="宋体"/>
          <w:kern w:val="0"/>
          <w:sz w:val="24"/>
        </w:rPr>
        <w:lastRenderedPageBreak/>
        <w:t>（</w:t>
      </w:r>
      <w:r w:rsidRPr="00A715D7">
        <w:rPr>
          <w:rFonts w:ascii="宋体" w:hAnsi="宋体"/>
          <w:kern w:val="0"/>
          <w:sz w:val="24"/>
        </w:rPr>
        <w:t>2</w:t>
      </w:r>
      <w:r w:rsidRPr="00A715D7">
        <w:rPr>
          <w:rFonts w:ascii="宋体" w:hAnsi="宋体"/>
          <w:kern w:val="0"/>
          <w:sz w:val="24"/>
        </w:rPr>
        <w:t>）施工现场平面布置图；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）施工进度计划和保证措施；</w:t>
      </w:r>
      <w:r w:rsidRPr="00A715D7">
        <w:rPr>
          <w:rFonts w:ascii="宋体" w:hAnsi="宋体"/>
          <w:kern w:val="0"/>
          <w:sz w:val="24"/>
        </w:rPr>
        <w:t xml:space="preserve"> </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）劳动力及材料供应计划；</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）施工机械设备的选用；</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6</w:t>
      </w:r>
      <w:r w:rsidRPr="00A715D7">
        <w:rPr>
          <w:rFonts w:ascii="宋体" w:hAnsi="宋体"/>
          <w:kern w:val="0"/>
          <w:sz w:val="24"/>
        </w:rPr>
        <w:t>）质量保证体系及措施；</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7</w:t>
      </w:r>
      <w:r w:rsidRPr="00A715D7">
        <w:rPr>
          <w:rFonts w:ascii="宋体" w:hAnsi="宋体"/>
          <w:kern w:val="0"/>
          <w:sz w:val="24"/>
        </w:rPr>
        <w:t>）安全生产、文明施工措施；</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8</w:t>
      </w:r>
      <w:r w:rsidRPr="00A715D7">
        <w:rPr>
          <w:rFonts w:ascii="宋体" w:hAnsi="宋体"/>
          <w:kern w:val="0"/>
          <w:sz w:val="24"/>
        </w:rPr>
        <w:t>）环境保护、成本控制措施</w:t>
      </w:r>
      <w:r w:rsidRPr="00A715D7">
        <w:rPr>
          <w:rFonts w:ascii="宋体" w:hAnsi="宋体" w:hint="eastAsia"/>
          <w:kern w:val="0"/>
          <w:sz w:val="24"/>
        </w:rPr>
        <w:t>；</w:t>
      </w:r>
    </w:p>
    <w:p w:rsidR="00955879" w:rsidRPr="00A715D7" w:rsidRDefault="0038317B">
      <w:pPr>
        <w:ind w:leftChars="200" w:left="420"/>
        <w:rPr>
          <w:rFonts w:ascii="宋体" w:hAnsi="宋体"/>
          <w:kern w:val="0"/>
          <w:sz w:val="24"/>
        </w:rPr>
      </w:pPr>
      <w:r w:rsidRPr="00A715D7">
        <w:rPr>
          <w:rFonts w:ascii="宋体" w:hAnsi="宋体" w:hint="eastAsia"/>
          <w:kern w:val="0"/>
          <w:sz w:val="24"/>
        </w:rPr>
        <w:t>（</w:t>
      </w:r>
      <w:r w:rsidRPr="00A715D7">
        <w:rPr>
          <w:rFonts w:ascii="宋体" w:hAnsi="宋体" w:hint="eastAsia"/>
          <w:kern w:val="0"/>
          <w:sz w:val="24"/>
        </w:rPr>
        <w:t>9</w:t>
      </w:r>
      <w:r w:rsidRPr="00A715D7">
        <w:rPr>
          <w:rFonts w:ascii="宋体" w:hAnsi="宋体" w:hint="eastAsia"/>
          <w:kern w:val="0"/>
          <w:sz w:val="24"/>
        </w:rPr>
        <w:t>）合同当事人约定的其他内容</w:t>
      </w:r>
      <w:r w:rsidRPr="00A715D7">
        <w:rPr>
          <w:rFonts w:ascii="宋体" w:hAnsi="宋体"/>
          <w:kern w:val="0"/>
          <w:sz w:val="24"/>
        </w:rPr>
        <w:t>。</w:t>
      </w:r>
    </w:p>
    <w:p w:rsidR="00955879" w:rsidRPr="00A715D7" w:rsidRDefault="0038317B">
      <w:pPr>
        <w:rPr>
          <w:rFonts w:ascii="宋体" w:hAnsi="宋体"/>
          <w:kern w:val="0"/>
          <w:sz w:val="24"/>
        </w:rPr>
      </w:pPr>
      <w:r w:rsidRPr="00A715D7">
        <w:rPr>
          <w:rFonts w:ascii="宋体" w:hAnsi="宋体"/>
          <w:sz w:val="24"/>
        </w:rPr>
        <w:t xml:space="preserve">7.1.2 </w:t>
      </w:r>
      <w:r w:rsidRPr="00A715D7">
        <w:rPr>
          <w:rFonts w:ascii="宋体" w:hAnsi="宋体"/>
          <w:kern w:val="0"/>
          <w:sz w:val="24"/>
        </w:rPr>
        <w:t>施工组织设计的提交和修改</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应在合同签订后</w:t>
      </w:r>
      <w:r w:rsidRPr="00A715D7">
        <w:rPr>
          <w:rFonts w:ascii="宋体" w:hAnsi="宋体"/>
          <w:kern w:val="0"/>
          <w:sz w:val="24"/>
        </w:rPr>
        <w:t>14</w:t>
      </w:r>
      <w:r w:rsidRPr="00A715D7">
        <w:rPr>
          <w:rFonts w:ascii="宋体" w:hAnsi="宋体"/>
          <w:kern w:val="0"/>
          <w:sz w:val="24"/>
        </w:rPr>
        <w:t>天内，但至迟不得晚于第</w:t>
      </w:r>
      <w:r w:rsidRPr="00A715D7">
        <w:rPr>
          <w:rFonts w:ascii="宋体" w:hAnsi="宋体"/>
          <w:kern w:val="0"/>
          <w:sz w:val="24"/>
        </w:rPr>
        <w:t>7.3.2</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开工通知</w:t>
      </w:r>
      <w:r w:rsidRPr="00A715D7">
        <w:rPr>
          <w:rFonts w:ascii="宋体" w:hAnsi="宋体" w:hint="eastAsia"/>
          <w:kern w:val="0"/>
          <w:sz w:val="24"/>
        </w:rPr>
        <w:t>〕</w:t>
      </w:r>
      <w:r w:rsidRPr="00A715D7">
        <w:rPr>
          <w:rFonts w:ascii="宋体" w:hAnsi="宋体"/>
          <w:kern w:val="0"/>
          <w:sz w:val="24"/>
        </w:rPr>
        <w:t>载明的开工日期前</w:t>
      </w:r>
      <w:r w:rsidRPr="00A715D7">
        <w:rPr>
          <w:rFonts w:ascii="宋体" w:hAnsi="宋体"/>
          <w:kern w:val="0"/>
          <w:sz w:val="24"/>
        </w:rPr>
        <w:t>7</w:t>
      </w:r>
      <w:r w:rsidRPr="00A715D7">
        <w:rPr>
          <w:rFonts w:ascii="宋体" w:hAnsi="宋体"/>
          <w:kern w:val="0"/>
          <w:sz w:val="24"/>
        </w:rPr>
        <w:t>天，向</w:t>
      </w:r>
      <w:r w:rsidRPr="00A715D7">
        <w:rPr>
          <w:rFonts w:ascii="宋体" w:hAnsi="宋体" w:hint="eastAsia"/>
          <w:kern w:val="0"/>
          <w:sz w:val="24"/>
        </w:rPr>
        <w:t>监理方</w:t>
      </w:r>
      <w:r w:rsidRPr="00A715D7">
        <w:rPr>
          <w:rFonts w:ascii="宋体" w:hAnsi="宋体"/>
          <w:kern w:val="0"/>
          <w:sz w:val="24"/>
        </w:rPr>
        <w:t>提交详细的施工组织设计，并由</w:t>
      </w:r>
      <w:r w:rsidRPr="00A715D7">
        <w:rPr>
          <w:rFonts w:ascii="宋体" w:hAnsi="宋体" w:hint="eastAsia"/>
          <w:kern w:val="0"/>
          <w:sz w:val="24"/>
        </w:rPr>
        <w:t>监理方</w:t>
      </w:r>
      <w:r w:rsidRPr="00A715D7">
        <w:rPr>
          <w:rFonts w:ascii="宋体" w:hAnsi="宋体"/>
          <w:kern w:val="0"/>
          <w:sz w:val="24"/>
        </w:rPr>
        <w:t>报送</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除专用</w:t>
      </w:r>
      <w:r w:rsidRPr="00A715D7">
        <w:rPr>
          <w:rFonts w:ascii="宋体" w:hAnsi="宋体" w:hint="eastAsia"/>
          <w:kern w:val="0"/>
          <w:sz w:val="24"/>
        </w:rPr>
        <w:t>合同条款另有约定外，发包方和监理方应在监理方收到施工组织设计后</w:t>
      </w:r>
      <w:r w:rsidRPr="00A715D7">
        <w:rPr>
          <w:rFonts w:ascii="宋体" w:hAnsi="宋体" w:hint="eastAsia"/>
          <w:kern w:val="0"/>
          <w:sz w:val="24"/>
        </w:rPr>
        <w:t>7</w:t>
      </w:r>
      <w:r w:rsidRPr="00A715D7">
        <w:rPr>
          <w:rFonts w:ascii="宋体" w:hAnsi="宋体" w:hint="eastAsia"/>
          <w:kern w:val="0"/>
          <w:sz w:val="24"/>
        </w:rPr>
        <w:t>天内确认或提出修改意见</w:t>
      </w:r>
      <w:r w:rsidRPr="00A715D7">
        <w:rPr>
          <w:rFonts w:ascii="宋体" w:hAnsi="宋体"/>
          <w:kern w:val="0"/>
          <w:sz w:val="24"/>
        </w:rPr>
        <w:t>。对</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提出的合理意见和要求，</w:t>
      </w:r>
      <w:r w:rsidRPr="00A715D7">
        <w:rPr>
          <w:rFonts w:ascii="宋体" w:hAnsi="宋体" w:hint="eastAsia"/>
          <w:kern w:val="0"/>
          <w:sz w:val="24"/>
        </w:rPr>
        <w:t>承包方</w:t>
      </w:r>
      <w:r w:rsidRPr="00A715D7">
        <w:rPr>
          <w:rFonts w:ascii="宋体" w:hAnsi="宋体"/>
          <w:kern w:val="0"/>
          <w:sz w:val="24"/>
        </w:rPr>
        <w:t>应自费修改完善。根据工程实际情况需要修改施工组织设计的，</w:t>
      </w:r>
      <w:r w:rsidRPr="00A715D7">
        <w:rPr>
          <w:rFonts w:ascii="宋体" w:hAnsi="宋体" w:hint="eastAsia"/>
          <w:kern w:val="0"/>
          <w:sz w:val="24"/>
        </w:rPr>
        <w:t>承包方</w:t>
      </w:r>
      <w:r w:rsidRPr="00A715D7">
        <w:rPr>
          <w:rFonts w:ascii="宋体" w:hAnsi="宋体"/>
          <w:kern w:val="0"/>
          <w:sz w:val="24"/>
        </w:rPr>
        <w:t>应向</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提交修改后的施工组织设计。</w:t>
      </w:r>
    </w:p>
    <w:p w:rsidR="00955879" w:rsidRPr="00A715D7" w:rsidRDefault="0038317B">
      <w:pPr>
        <w:ind w:leftChars="200" w:left="420"/>
        <w:rPr>
          <w:rFonts w:ascii="宋体" w:hAnsi="宋体"/>
          <w:kern w:val="0"/>
          <w:sz w:val="24"/>
        </w:rPr>
      </w:pPr>
      <w:r w:rsidRPr="00A715D7">
        <w:rPr>
          <w:rFonts w:ascii="宋体" w:hAnsi="宋体"/>
          <w:kern w:val="0"/>
          <w:sz w:val="24"/>
        </w:rPr>
        <w:t>施工进度计划的编制和修改按照第</w:t>
      </w:r>
      <w:r w:rsidRPr="00A715D7">
        <w:rPr>
          <w:rFonts w:ascii="宋体" w:hAnsi="宋体"/>
          <w:kern w:val="0"/>
          <w:sz w:val="24"/>
        </w:rPr>
        <w:t>7.2</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施工进度计划</w:t>
      </w:r>
      <w:r w:rsidRPr="00A715D7">
        <w:rPr>
          <w:rFonts w:ascii="宋体" w:hAnsi="宋体" w:hint="eastAsia"/>
          <w:kern w:val="0"/>
          <w:sz w:val="24"/>
        </w:rPr>
        <w:t>〕</w:t>
      </w:r>
      <w:r w:rsidRPr="00A715D7">
        <w:rPr>
          <w:rFonts w:ascii="宋体" w:hAnsi="宋体"/>
          <w:kern w:val="0"/>
          <w:sz w:val="24"/>
        </w:rPr>
        <w:t>执行。</w:t>
      </w:r>
    </w:p>
    <w:p w:rsidR="00955879" w:rsidRPr="00A715D7" w:rsidRDefault="0038317B">
      <w:pPr>
        <w:spacing w:line="360" w:lineRule="auto"/>
        <w:rPr>
          <w:rFonts w:ascii="宋体" w:hAnsi="宋体"/>
          <w:b/>
          <w:sz w:val="24"/>
        </w:rPr>
      </w:pPr>
      <w:bookmarkStart w:id="789" w:name="_Toc351203544"/>
      <w:bookmarkEnd w:id="789"/>
      <w:r w:rsidRPr="00A715D7">
        <w:rPr>
          <w:rFonts w:ascii="宋体" w:hAnsi="宋体"/>
          <w:b/>
          <w:sz w:val="24"/>
        </w:rPr>
        <w:t>7</w:t>
      </w:r>
      <w:bookmarkStart w:id="790" w:name="_Toc337558769"/>
      <w:r w:rsidRPr="00A715D7">
        <w:rPr>
          <w:rFonts w:ascii="宋体" w:hAnsi="宋体"/>
          <w:b/>
          <w:sz w:val="24"/>
        </w:rPr>
        <w:t xml:space="preserve">.2 </w:t>
      </w:r>
      <w:r w:rsidRPr="00A715D7">
        <w:rPr>
          <w:rFonts w:ascii="宋体" w:hAnsi="宋体"/>
          <w:b/>
          <w:sz w:val="24"/>
        </w:rPr>
        <w:t>施工进度计划</w:t>
      </w:r>
      <w:bookmarkEnd w:id="790"/>
    </w:p>
    <w:p w:rsidR="00955879" w:rsidRPr="00A715D7" w:rsidRDefault="0038317B">
      <w:pPr>
        <w:rPr>
          <w:rFonts w:ascii="宋体" w:hAnsi="宋体"/>
          <w:kern w:val="0"/>
          <w:sz w:val="24"/>
        </w:rPr>
      </w:pPr>
      <w:r w:rsidRPr="00A715D7">
        <w:rPr>
          <w:rFonts w:ascii="宋体" w:hAnsi="宋体"/>
          <w:kern w:val="0"/>
          <w:sz w:val="24"/>
        </w:rPr>
        <w:t xml:space="preserve">7.2.1 </w:t>
      </w:r>
      <w:r w:rsidRPr="00A715D7">
        <w:rPr>
          <w:rFonts w:ascii="宋体" w:hAnsi="宋体"/>
          <w:kern w:val="0"/>
          <w:sz w:val="24"/>
        </w:rPr>
        <w:t>施工进度计划的编制</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应按照第</w:t>
      </w:r>
      <w:r w:rsidRPr="00A715D7">
        <w:rPr>
          <w:rFonts w:ascii="宋体" w:hAnsi="宋体"/>
          <w:kern w:val="0"/>
          <w:sz w:val="24"/>
        </w:rPr>
        <w:t>7.1</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施工组织设计</w:t>
      </w:r>
      <w:r w:rsidRPr="00A715D7">
        <w:rPr>
          <w:rFonts w:ascii="宋体" w:hAnsi="宋体" w:hint="eastAsia"/>
          <w:kern w:val="0"/>
          <w:sz w:val="24"/>
        </w:rPr>
        <w:t>〕</w:t>
      </w:r>
      <w:r w:rsidRPr="00A715D7">
        <w:rPr>
          <w:rFonts w:ascii="宋体" w:hAnsi="宋体"/>
          <w:kern w:val="0"/>
          <w:sz w:val="24"/>
        </w:rPr>
        <w:t>约定提交详细的施工进度计划，施工进度计划的编制应当符合国家法律规定和一般工程实践惯例，施工进度计划经</w:t>
      </w:r>
      <w:r w:rsidRPr="00A715D7">
        <w:rPr>
          <w:rFonts w:ascii="宋体" w:hAnsi="宋体" w:hint="eastAsia"/>
          <w:kern w:val="0"/>
          <w:sz w:val="24"/>
        </w:rPr>
        <w:t>发包方</w:t>
      </w:r>
      <w:r w:rsidRPr="00A715D7">
        <w:rPr>
          <w:rFonts w:ascii="宋体" w:hAnsi="宋体"/>
          <w:kern w:val="0"/>
          <w:sz w:val="24"/>
        </w:rPr>
        <w:t>批准后实施。施工进度计划是控制工程进度的依据，</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有权按照施工进度计划检查工程进度情况。</w:t>
      </w:r>
    </w:p>
    <w:p w:rsidR="00955879" w:rsidRPr="00A715D7" w:rsidRDefault="0038317B">
      <w:pPr>
        <w:rPr>
          <w:rFonts w:ascii="宋体" w:hAnsi="宋体"/>
          <w:kern w:val="0"/>
          <w:sz w:val="24"/>
        </w:rPr>
      </w:pPr>
      <w:r w:rsidRPr="00A715D7">
        <w:rPr>
          <w:rFonts w:ascii="宋体" w:hAnsi="宋体"/>
          <w:sz w:val="24"/>
        </w:rPr>
        <w:t xml:space="preserve">7.2.2 </w:t>
      </w:r>
      <w:r w:rsidRPr="00A715D7">
        <w:rPr>
          <w:rFonts w:ascii="宋体" w:hAnsi="宋体"/>
          <w:sz w:val="24"/>
        </w:rPr>
        <w:t>施工进度计划的修订</w:t>
      </w:r>
    </w:p>
    <w:p w:rsidR="00955879" w:rsidRPr="00A715D7" w:rsidRDefault="0038317B">
      <w:pPr>
        <w:ind w:leftChars="200" w:left="420"/>
        <w:rPr>
          <w:rFonts w:ascii="宋体" w:hAnsi="宋体"/>
          <w:kern w:val="0"/>
          <w:sz w:val="24"/>
        </w:rPr>
      </w:pPr>
      <w:r w:rsidRPr="00A715D7">
        <w:rPr>
          <w:rFonts w:ascii="宋体" w:hAnsi="宋体"/>
          <w:kern w:val="0"/>
          <w:sz w:val="24"/>
        </w:rPr>
        <w:t>施工进度计划不符合合同要求或与工程的实际进度不一致的，</w:t>
      </w:r>
      <w:r w:rsidRPr="00A715D7">
        <w:rPr>
          <w:rFonts w:ascii="宋体" w:hAnsi="宋体" w:hint="eastAsia"/>
          <w:kern w:val="0"/>
          <w:sz w:val="24"/>
        </w:rPr>
        <w:t>承包方</w:t>
      </w:r>
      <w:r w:rsidRPr="00A715D7">
        <w:rPr>
          <w:rFonts w:ascii="宋体" w:hAnsi="宋体"/>
          <w:kern w:val="0"/>
          <w:sz w:val="24"/>
        </w:rPr>
        <w:t>应向</w:t>
      </w:r>
      <w:r w:rsidRPr="00A715D7">
        <w:rPr>
          <w:rFonts w:ascii="宋体" w:hAnsi="宋体" w:hint="eastAsia"/>
          <w:kern w:val="0"/>
          <w:sz w:val="24"/>
        </w:rPr>
        <w:t>监理方</w:t>
      </w:r>
      <w:r w:rsidRPr="00A715D7">
        <w:rPr>
          <w:rFonts w:ascii="宋体" w:hAnsi="宋体"/>
          <w:kern w:val="0"/>
          <w:sz w:val="24"/>
        </w:rPr>
        <w:t>提交修订的施工进度计划，并附具有关措施和相关资料，由</w:t>
      </w:r>
      <w:r w:rsidRPr="00A715D7">
        <w:rPr>
          <w:rFonts w:ascii="宋体" w:hAnsi="宋体" w:hint="eastAsia"/>
          <w:kern w:val="0"/>
          <w:sz w:val="24"/>
        </w:rPr>
        <w:t>监理方</w:t>
      </w:r>
      <w:r w:rsidRPr="00A715D7">
        <w:rPr>
          <w:rFonts w:ascii="宋体" w:hAnsi="宋体"/>
          <w:kern w:val="0"/>
          <w:sz w:val="24"/>
        </w:rPr>
        <w:t>报送</w:t>
      </w:r>
      <w:r w:rsidRPr="00A715D7">
        <w:rPr>
          <w:rFonts w:ascii="宋体" w:hAnsi="宋体" w:hint="eastAsia"/>
          <w:kern w:val="0"/>
          <w:sz w:val="24"/>
        </w:rPr>
        <w:t>发包方</w:t>
      </w: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应在收到修订的施工进度计划后</w:t>
      </w:r>
      <w:r w:rsidRPr="00A715D7">
        <w:rPr>
          <w:rFonts w:ascii="宋体" w:hAnsi="宋体"/>
          <w:kern w:val="0"/>
          <w:sz w:val="24"/>
        </w:rPr>
        <w:t>7</w:t>
      </w:r>
      <w:r w:rsidRPr="00A715D7">
        <w:rPr>
          <w:rFonts w:ascii="宋体" w:hAnsi="宋体"/>
          <w:kern w:val="0"/>
          <w:sz w:val="24"/>
        </w:rPr>
        <w:t>天内完成审核和批准或提出修改意见。</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对</w:t>
      </w:r>
      <w:r w:rsidRPr="00A715D7">
        <w:rPr>
          <w:rFonts w:ascii="宋体" w:hAnsi="宋体" w:hint="eastAsia"/>
          <w:kern w:val="0"/>
          <w:sz w:val="24"/>
        </w:rPr>
        <w:t>承包方</w:t>
      </w:r>
      <w:r w:rsidRPr="00A715D7">
        <w:rPr>
          <w:rFonts w:ascii="宋体" w:hAnsi="宋体"/>
          <w:kern w:val="0"/>
          <w:sz w:val="24"/>
        </w:rPr>
        <w:t>提交的施工进度计划的确认，不能减轻或免除</w:t>
      </w:r>
      <w:r w:rsidRPr="00A715D7">
        <w:rPr>
          <w:rFonts w:ascii="宋体" w:hAnsi="宋体" w:hint="eastAsia"/>
          <w:kern w:val="0"/>
          <w:sz w:val="24"/>
        </w:rPr>
        <w:t>承包方</w:t>
      </w:r>
      <w:r w:rsidRPr="00A715D7">
        <w:rPr>
          <w:rFonts w:ascii="宋体" w:hAnsi="宋体"/>
          <w:kern w:val="0"/>
          <w:sz w:val="24"/>
        </w:rPr>
        <w:t>根据法律规定和合同约定应承担的任何责任或义务。</w:t>
      </w:r>
    </w:p>
    <w:p w:rsidR="00955879" w:rsidRPr="00A715D7" w:rsidRDefault="0038317B">
      <w:pPr>
        <w:spacing w:line="360" w:lineRule="auto"/>
        <w:rPr>
          <w:rFonts w:ascii="宋体" w:hAnsi="宋体"/>
          <w:b/>
          <w:sz w:val="24"/>
        </w:rPr>
      </w:pPr>
      <w:bookmarkStart w:id="791" w:name="_Toc351203545"/>
      <w:bookmarkEnd w:id="791"/>
      <w:r w:rsidRPr="00A715D7">
        <w:rPr>
          <w:rFonts w:ascii="宋体" w:hAnsi="宋体"/>
          <w:b/>
          <w:sz w:val="24"/>
        </w:rPr>
        <w:t>7</w:t>
      </w:r>
      <w:bookmarkStart w:id="792" w:name="_Toc337558770"/>
      <w:r w:rsidRPr="00A715D7">
        <w:rPr>
          <w:rFonts w:ascii="宋体" w:hAnsi="宋体"/>
          <w:b/>
          <w:sz w:val="24"/>
        </w:rPr>
        <w:t xml:space="preserve">.3 </w:t>
      </w:r>
      <w:r w:rsidRPr="00A715D7">
        <w:rPr>
          <w:rFonts w:ascii="宋体" w:hAnsi="宋体"/>
          <w:b/>
          <w:sz w:val="24"/>
        </w:rPr>
        <w:t>开工</w:t>
      </w:r>
      <w:bookmarkEnd w:id="792"/>
    </w:p>
    <w:p w:rsidR="00955879" w:rsidRPr="00A715D7" w:rsidRDefault="0038317B">
      <w:pPr>
        <w:rPr>
          <w:rFonts w:ascii="宋体" w:hAnsi="宋体"/>
          <w:sz w:val="24"/>
        </w:rPr>
      </w:pPr>
      <w:r w:rsidRPr="00A715D7">
        <w:rPr>
          <w:rFonts w:ascii="宋体" w:hAnsi="宋体"/>
          <w:sz w:val="24"/>
        </w:rPr>
        <w:t>7.3</w:t>
      </w:r>
      <w:r w:rsidRPr="00A715D7">
        <w:rPr>
          <w:rFonts w:ascii="宋体" w:hAnsi="宋体"/>
          <w:sz w:val="24"/>
        </w:rPr>
        <w:t xml:space="preserve">.1 </w:t>
      </w:r>
      <w:r w:rsidRPr="00A715D7">
        <w:rPr>
          <w:rFonts w:ascii="宋体" w:hAnsi="宋体"/>
          <w:sz w:val="24"/>
        </w:rPr>
        <w:t>开工准备</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应按照第</w:t>
      </w:r>
      <w:r w:rsidRPr="00A715D7">
        <w:rPr>
          <w:rFonts w:ascii="宋体" w:hAnsi="宋体"/>
          <w:kern w:val="0"/>
          <w:sz w:val="24"/>
        </w:rPr>
        <w:t>7.1</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施工组织设计</w:t>
      </w:r>
      <w:r w:rsidRPr="00A715D7">
        <w:rPr>
          <w:rFonts w:ascii="宋体" w:hAnsi="宋体" w:hint="eastAsia"/>
          <w:kern w:val="0"/>
          <w:sz w:val="24"/>
        </w:rPr>
        <w:t>〕</w:t>
      </w:r>
      <w:r w:rsidRPr="00A715D7">
        <w:rPr>
          <w:rFonts w:ascii="宋体" w:hAnsi="宋体"/>
          <w:kern w:val="0"/>
          <w:sz w:val="24"/>
        </w:rPr>
        <w:t>约定的期限，向</w:t>
      </w:r>
      <w:r w:rsidRPr="00A715D7">
        <w:rPr>
          <w:rFonts w:ascii="宋体" w:hAnsi="宋体" w:hint="eastAsia"/>
          <w:kern w:val="0"/>
          <w:sz w:val="24"/>
        </w:rPr>
        <w:t>监理方</w:t>
      </w:r>
      <w:r w:rsidRPr="00A715D7">
        <w:rPr>
          <w:rFonts w:ascii="宋体" w:hAnsi="宋体"/>
          <w:kern w:val="0"/>
          <w:sz w:val="24"/>
        </w:rPr>
        <w:t>提交工程开工报审表，经</w:t>
      </w:r>
      <w:r w:rsidRPr="00A715D7">
        <w:rPr>
          <w:rFonts w:ascii="宋体" w:hAnsi="宋体" w:hint="eastAsia"/>
          <w:kern w:val="0"/>
          <w:sz w:val="24"/>
        </w:rPr>
        <w:t>监理方</w:t>
      </w:r>
      <w:r w:rsidRPr="00A715D7">
        <w:rPr>
          <w:rFonts w:ascii="宋体" w:hAnsi="宋体"/>
          <w:kern w:val="0"/>
          <w:sz w:val="24"/>
        </w:rPr>
        <w:t>报</w:t>
      </w:r>
      <w:r w:rsidRPr="00A715D7">
        <w:rPr>
          <w:rFonts w:ascii="宋体" w:hAnsi="宋体" w:hint="eastAsia"/>
          <w:kern w:val="0"/>
          <w:sz w:val="24"/>
        </w:rPr>
        <w:t>发包方</w:t>
      </w:r>
      <w:r w:rsidRPr="00A715D7">
        <w:rPr>
          <w:rFonts w:ascii="宋体" w:hAnsi="宋体"/>
          <w:kern w:val="0"/>
          <w:sz w:val="24"/>
        </w:rPr>
        <w:t>批准后执行。开工报审表应详细说明按施工进度计划正常施工所需的施工道路、临时设施、材料、工程设备、施工设备、施工人员等落实情况以及工程的进度安排。</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除专用合同条款另有约定外，合同当事人应按约定完成开工准备工作。</w:t>
      </w:r>
    </w:p>
    <w:p w:rsidR="00955879" w:rsidRPr="00A715D7" w:rsidRDefault="0038317B">
      <w:pPr>
        <w:rPr>
          <w:rFonts w:ascii="宋体" w:hAnsi="宋体"/>
          <w:kern w:val="0"/>
          <w:sz w:val="24"/>
        </w:rPr>
      </w:pPr>
      <w:r w:rsidRPr="00A715D7">
        <w:rPr>
          <w:rFonts w:ascii="宋体" w:hAnsi="宋体"/>
          <w:kern w:val="0"/>
          <w:sz w:val="24"/>
        </w:rPr>
        <w:t xml:space="preserve">7.3.2 </w:t>
      </w:r>
      <w:r w:rsidRPr="00A715D7">
        <w:rPr>
          <w:rFonts w:ascii="宋体" w:hAnsi="宋体"/>
          <w:kern w:val="0"/>
          <w:sz w:val="24"/>
        </w:rPr>
        <w:t>开工通知</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应按照法律规定获得工程施工所需的许可。经</w:t>
      </w:r>
      <w:r w:rsidRPr="00A715D7">
        <w:rPr>
          <w:rFonts w:ascii="宋体" w:hAnsi="宋体" w:hint="eastAsia"/>
          <w:kern w:val="0"/>
          <w:sz w:val="24"/>
        </w:rPr>
        <w:t>发包方</w:t>
      </w:r>
      <w:r w:rsidRPr="00A715D7">
        <w:rPr>
          <w:rFonts w:ascii="宋体" w:hAnsi="宋体"/>
          <w:kern w:val="0"/>
          <w:sz w:val="24"/>
        </w:rPr>
        <w:t>同意后，</w:t>
      </w:r>
      <w:r w:rsidRPr="00A715D7">
        <w:rPr>
          <w:rFonts w:ascii="宋体" w:hAnsi="宋体" w:hint="eastAsia"/>
          <w:kern w:val="0"/>
          <w:sz w:val="24"/>
        </w:rPr>
        <w:t>监理方</w:t>
      </w:r>
      <w:r w:rsidRPr="00A715D7">
        <w:rPr>
          <w:rFonts w:ascii="宋体" w:hAnsi="宋体"/>
          <w:kern w:val="0"/>
          <w:sz w:val="24"/>
        </w:rPr>
        <w:t>发出的开工通知应符合法律规定。</w:t>
      </w:r>
      <w:r w:rsidRPr="00A715D7">
        <w:rPr>
          <w:rFonts w:ascii="宋体" w:hAnsi="宋体" w:hint="eastAsia"/>
          <w:kern w:val="0"/>
          <w:sz w:val="24"/>
        </w:rPr>
        <w:t>监理方</w:t>
      </w:r>
      <w:r w:rsidRPr="00A715D7">
        <w:rPr>
          <w:rFonts w:ascii="宋体" w:hAnsi="宋体"/>
          <w:kern w:val="0"/>
          <w:sz w:val="24"/>
        </w:rPr>
        <w:t>应在计划开工日期</w:t>
      </w:r>
      <w:r w:rsidRPr="00A715D7">
        <w:rPr>
          <w:rFonts w:ascii="宋体" w:hAnsi="宋体"/>
          <w:kern w:val="0"/>
          <w:sz w:val="24"/>
        </w:rPr>
        <w:t>7</w:t>
      </w:r>
      <w:r w:rsidRPr="00A715D7">
        <w:rPr>
          <w:rFonts w:ascii="宋体" w:hAnsi="宋体"/>
          <w:kern w:val="0"/>
          <w:sz w:val="24"/>
        </w:rPr>
        <w:t>天前向</w:t>
      </w:r>
      <w:r w:rsidRPr="00A715D7">
        <w:rPr>
          <w:rFonts w:ascii="宋体" w:hAnsi="宋体" w:hint="eastAsia"/>
          <w:kern w:val="0"/>
          <w:sz w:val="24"/>
        </w:rPr>
        <w:t>承包方</w:t>
      </w:r>
      <w:r w:rsidRPr="00A715D7">
        <w:rPr>
          <w:rFonts w:ascii="宋体" w:hAnsi="宋体"/>
          <w:kern w:val="0"/>
          <w:sz w:val="24"/>
        </w:rPr>
        <w:t>发出开工通知，工期自开工通知中载明的开工日期起算。</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除专用合同条款另有约定外，因</w:t>
      </w:r>
      <w:r w:rsidRPr="00A715D7">
        <w:rPr>
          <w:rFonts w:ascii="宋体" w:hAnsi="宋体" w:hint="eastAsia"/>
          <w:kern w:val="0"/>
          <w:sz w:val="24"/>
        </w:rPr>
        <w:t>发包方</w:t>
      </w:r>
      <w:r w:rsidRPr="00A715D7">
        <w:rPr>
          <w:rFonts w:ascii="宋体" w:hAnsi="宋体"/>
          <w:kern w:val="0"/>
          <w:sz w:val="24"/>
        </w:rPr>
        <w:t>原因造成</w:t>
      </w:r>
      <w:r w:rsidRPr="00A715D7">
        <w:rPr>
          <w:rFonts w:ascii="宋体" w:hAnsi="宋体" w:hint="eastAsia"/>
          <w:kern w:val="0"/>
          <w:sz w:val="24"/>
        </w:rPr>
        <w:t>监理方</w:t>
      </w:r>
      <w:r w:rsidRPr="00A715D7">
        <w:rPr>
          <w:rFonts w:ascii="宋体" w:hAnsi="宋体"/>
          <w:kern w:val="0"/>
          <w:sz w:val="24"/>
        </w:rPr>
        <w:t>未能在计划开工日期之日起</w:t>
      </w:r>
      <w:r w:rsidRPr="00A715D7">
        <w:rPr>
          <w:rFonts w:ascii="宋体" w:hAnsi="宋体"/>
          <w:kern w:val="0"/>
          <w:sz w:val="24"/>
        </w:rPr>
        <w:t>90</w:t>
      </w:r>
      <w:r w:rsidRPr="00A715D7">
        <w:rPr>
          <w:rFonts w:ascii="宋体" w:hAnsi="宋体"/>
          <w:kern w:val="0"/>
          <w:sz w:val="24"/>
        </w:rPr>
        <w:t>天内发出开工通知的，</w:t>
      </w:r>
      <w:r w:rsidRPr="00A715D7">
        <w:rPr>
          <w:rFonts w:ascii="宋体" w:hAnsi="宋体" w:hint="eastAsia"/>
          <w:kern w:val="0"/>
          <w:sz w:val="24"/>
        </w:rPr>
        <w:t>承包方</w:t>
      </w:r>
      <w:r w:rsidRPr="00A715D7">
        <w:rPr>
          <w:rFonts w:ascii="宋体" w:hAnsi="宋体"/>
          <w:kern w:val="0"/>
          <w:sz w:val="24"/>
        </w:rPr>
        <w:t>有权提出价格调整要求，或者解除合同。</w:t>
      </w:r>
      <w:r w:rsidRPr="00A715D7">
        <w:rPr>
          <w:rFonts w:ascii="宋体" w:hAnsi="宋体" w:hint="eastAsia"/>
          <w:kern w:val="0"/>
          <w:sz w:val="24"/>
        </w:rPr>
        <w:t>发包方</w:t>
      </w:r>
      <w:r w:rsidRPr="00A715D7">
        <w:rPr>
          <w:rFonts w:ascii="宋体" w:hAnsi="宋体"/>
          <w:kern w:val="0"/>
          <w:sz w:val="24"/>
        </w:rPr>
        <w:t>应当承担由此增加的费用和（或）延误的工期，并向</w:t>
      </w:r>
      <w:r w:rsidRPr="00A715D7">
        <w:rPr>
          <w:rFonts w:ascii="宋体" w:hAnsi="宋体" w:hint="eastAsia"/>
          <w:kern w:val="0"/>
          <w:sz w:val="24"/>
        </w:rPr>
        <w:t>承包方</w:t>
      </w:r>
      <w:r w:rsidRPr="00A715D7">
        <w:rPr>
          <w:rFonts w:ascii="宋体" w:hAnsi="宋体"/>
          <w:kern w:val="0"/>
          <w:sz w:val="24"/>
        </w:rPr>
        <w:t>支付合理利润。</w:t>
      </w:r>
    </w:p>
    <w:p w:rsidR="00955879" w:rsidRPr="00A715D7" w:rsidRDefault="0038317B">
      <w:pPr>
        <w:spacing w:line="360" w:lineRule="auto"/>
        <w:rPr>
          <w:rFonts w:ascii="宋体" w:hAnsi="宋体"/>
          <w:b/>
          <w:sz w:val="24"/>
        </w:rPr>
      </w:pPr>
      <w:bookmarkStart w:id="793" w:name="_Toc351203546"/>
      <w:bookmarkEnd w:id="793"/>
      <w:r w:rsidRPr="00A715D7">
        <w:rPr>
          <w:rFonts w:ascii="宋体" w:hAnsi="宋体"/>
          <w:b/>
          <w:sz w:val="24"/>
        </w:rPr>
        <w:t>7.4</w:t>
      </w:r>
      <w:r w:rsidRPr="00A715D7">
        <w:rPr>
          <w:rFonts w:ascii="宋体" w:hAnsi="宋体"/>
          <w:b/>
          <w:sz w:val="24"/>
        </w:rPr>
        <w:t>测量放线</w:t>
      </w:r>
    </w:p>
    <w:p w:rsidR="00955879" w:rsidRPr="00A715D7" w:rsidRDefault="0038317B">
      <w:pPr>
        <w:ind w:left="480" w:hangingChars="200" w:hanging="480"/>
        <w:rPr>
          <w:rFonts w:ascii="宋体" w:hAnsi="宋体"/>
          <w:kern w:val="0"/>
          <w:sz w:val="24"/>
        </w:rPr>
      </w:pPr>
      <w:r w:rsidRPr="00A715D7">
        <w:rPr>
          <w:rFonts w:ascii="宋体" w:hAnsi="宋体"/>
          <w:kern w:val="0"/>
          <w:sz w:val="24"/>
        </w:rPr>
        <w:lastRenderedPageBreak/>
        <w:t xml:space="preserve">7.4.1 </w:t>
      </w: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应在至迟不得晚于第</w:t>
      </w:r>
      <w:r w:rsidRPr="00A715D7">
        <w:rPr>
          <w:rFonts w:ascii="宋体" w:hAnsi="宋体"/>
          <w:kern w:val="0"/>
          <w:sz w:val="24"/>
        </w:rPr>
        <w:t>7.3.2</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开工通知</w:t>
      </w:r>
      <w:r w:rsidRPr="00A715D7">
        <w:rPr>
          <w:rFonts w:ascii="宋体" w:hAnsi="宋体" w:hint="eastAsia"/>
          <w:kern w:val="0"/>
          <w:sz w:val="24"/>
        </w:rPr>
        <w:t>〕</w:t>
      </w:r>
      <w:r w:rsidRPr="00A715D7">
        <w:rPr>
          <w:rFonts w:ascii="宋体" w:hAnsi="宋体"/>
          <w:kern w:val="0"/>
          <w:sz w:val="24"/>
        </w:rPr>
        <w:t>载明的开工日期前</w:t>
      </w:r>
      <w:r w:rsidRPr="00A715D7">
        <w:rPr>
          <w:rFonts w:ascii="宋体" w:hAnsi="宋体"/>
          <w:kern w:val="0"/>
          <w:sz w:val="24"/>
        </w:rPr>
        <w:t>7</w:t>
      </w:r>
      <w:r w:rsidRPr="00A715D7">
        <w:rPr>
          <w:rFonts w:ascii="宋体" w:hAnsi="宋体"/>
          <w:kern w:val="0"/>
          <w:sz w:val="24"/>
        </w:rPr>
        <w:t>天通过</w:t>
      </w:r>
      <w:r w:rsidRPr="00A715D7">
        <w:rPr>
          <w:rFonts w:ascii="宋体" w:hAnsi="宋体" w:hint="eastAsia"/>
          <w:kern w:val="0"/>
          <w:sz w:val="24"/>
        </w:rPr>
        <w:t>监理方</w:t>
      </w:r>
      <w:r w:rsidRPr="00A715D7">
        <w:rPr>
          <w:rFonts w:ascii="宋体" w:hAnsi="宋体"/>
          <w:kern w:val="0"/>
          <w:sz w:val="24"/>
        </w:rPr>
        <w:t>向</w:t>
      </w:r>
      <w:r w:rsidRPr="00A715D7">
        <w:rPr>
          <w:rFonts w:ascii="宋体" w:hAnsi="宋体" w:hint="eastAsia"/>
          <w:kern w:val="0"/>
          <w:sz w:val="24"/>
        </w:rPr>
        <w:t>承包方</w:t>
      </w:r>
      <w:r w:rsidRPr="00A715D7">
        <w:rPr>
          <w:rFonts w:ascii="宋体" w:hAnsi="宋体"/>
          <w:kern w:val="0"/>
          <w:sz w:val="24"/>
        </w:rPr>
        <w:t>提供测量基准点、基准线和水准点及其书面资料。</w:t>
      </w:r>
      <w:r w:rsidRPr="00A715D7">
        <w:rPr>
          <w:rFonts w:ascii="宋体" w:hAnsi="宋体" w:hint="eastAsia"/>
          <w:kern w:val="0"/>
          <w:sz w:val="24"/>
        </w:rPr>
        <w:t>发包方</w:t>
      </w:r>
      <w:r w:rsidRPr="00A715D7">
        <w:rPr>
          <w:rFonts w:ascii="宋体" w:hAnsi="宋体"/>
          <w:kern w:val="0"/>
          <w:sz w:val="24"/>
        </w:rPr>
        <w:t>应对其提供的测量基准点、基准线和水准点及其书面资料的真实性</w:t>
      </w:r>
      <w:r w:rsidRPr="00A715D7">
        <w:rPr>
          <w:rFonts w:ascii="宋体" w:hAnsi="宋体"/>
          <w:kern w:val="0"/>
          <w:sz w:val="24"/>
        </w:rPr>
        <w:t>、准确性和完整性负责。</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发现</w:t>
      </w:r>
      <w:r w:rsidRPr="00A715D7">
        <w:rPr>
          <w:rFonts w:ascii="宋体" w:hAnsi="宋体" w:hint="eastAsia"/>
          <w:kern w:val="0"/>
          <w:sz w:val="24"/>
        </w:rPr>
        <w:t>发包方</w:t>
      </w:r>
      <w:r w:rsidRPr="00A715D7">
        <w:rPr>
          <w:rFonts w:ascii="宋体" w:hAnsi="宋体"/>
          <w:kern w:val="0"/>
          <w:sz w:val="24"/>
        </w:rPr>
        <w:t>提供的测量基准点、基准线和水准点及其书面资料存在错误或疏漏的，应及时通知</w:t>
      </w:r>
      <w:r w:rsidRPr="00A715D7">
        <w:rPr>
          <w:rFonts w:ascii="宋体" w:hAnsi="宋体" w:hint="eastAsia"/>
          <w:kern w:val="0"/>
          <w:sz w:val="24"/>
        </w:rPr>
        <w:t>监理方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应及时报告</w:t>
      </w:r>
      <w:r w:rsidRPr="00A715D7">
        <w:rPr>
          <w:rFonts w:ascii="宋体" w:hAnsi="宋体" w:hint="eastAsia"/>
          <w:kern w:val="0"/>
          <w:sz w:val="24"/>
        </w:rPr>
        <w:t>发包方</w:t>
      </w:r>
      <w:r w:rsidRPr="00A715D7">
        <w:rPr>
          <w:rFonts w:ascii="宋体" w:hAnsi="宋体"/>
          <w:kern w:val="0"/>
          <w:sz w:val="24"/>
        </w:rPr>
        <w:t>，并会同</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予以核实。</w:t>
      </w:r>
      <w:r w:rsidRPr="00A715D7">
        <w:rPr>
          <w:rFonts w:ascii="宋体" w:hAnsi="宋体" w:hint="eastAsia"/>
          <w:kern w:val="0"/>
          <w:sz w:val="24"/>
        </w:rPr>
        <w:t>发包方</w:t>
      </w:r>
      <w:r w:rsidRPr="00A715D7">
        <w:rPr>
          <w:rFonts w:ascii="宋体" w:hAnsi="宋体"/>
          <w:kern w:val="0"/>
          <w:sz w:val="24"/>
        </w:rPr>
        <w:t>应就如何处理和是否继续施工作出决定，并通知</w:t>
      </w:r>
      <w:r w:rsidRPr="00A715D7">
        <w:rPr>
          <w:rFonts w:ascii="宋体" w:hAnsi="宋体" w:hint="eastAsia"/>
          <w:kern w:val="0"/>
          <w:sz w:val="24"/>
        </w:rPr>
        <w:t>监理方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7.4.2 </w:t>
      </w:r>
      <w:r w:rsidRPr="00A715D7">
        <w:rPr>
          <w:rFonts w:ascii="宋体" w:hAnsi="宋体" w:hint="eastAsia"/>
          <w:kern w:val="0"/>
          <w:sz w:val="24"/>
        </w:rPr>
        <w:t>承包方</w:t>
      </w:r>
      <w:r w:rsidRPr="00A715D7">
        <w:rPr>
          <w:rFonts w:ascii="宋体" w:hAnsi="宋体"/>
          <w:kern w:val="0"/>
          <w:sz w:val="24"/>
        </w:rPr>
        <w:t>负责施工过程中的全部施工测量放线工作，并配置具有相应资质的人员、合格的仪器、设备和其他物品。</w:t>
      </w:r>
      <w:r w:rsidRPr="00A715D7">
        <w:rPr>
          <w:rFonts w:ascii="宋体" w:hAnsi="宋体" w:hint="eastAsia"/>
          <w:kern w:val="0"/>
          <w:sz w:val="24"/>
        </w:rPr>
        <w:t>承包方</w:t>
      </w:r>
      <w:r w:rsidRPr="00A715D7">
        <w:rPr>
          <w:rFonts w:ascii="宋体" w:hAnsi="宋体"/>
          <w:kern w:val="0"/>
          <w:sz w:val="24"/>
        </w:rPr>
        <w:t>应矫正工程的位置、标高、尺寸或准线中出现的任何差错，并对工程各部分的定位负责。</w:t>
      </w:r>
    </w:p>
    <w:p w:rsidR="00955879" w:rsidRPr="00A715D7" w:rsidRDefault="0038317B">
      <w:pPr>
        <w:ind w:leftChars="200" w:left="420"/>
        <w:rPr>
          <w:rFonts w:ascii="宋体" w:hAnsi="宋体"/>
          <w:kern w:val="0"/>
          <w:sz w:val="24"/>
        </w:rPr>
      </w:pPr>
      <w:r w:rsidRPr="00A715D7">
        <w:rPr>
          <w:rFonts w:ascii="宋体" w:hAnsi="宋体"/>
          <w:kern w:val="0"/>
          <w:sz w:val="24"/>
        </w:rPr>
        <w:t>施工过程中对施工现场内水准点等测量标志物的保护工作由</w:t>
      </w:r>
      <w:r w:rsidRPr="00A715D7">
        <w:rPr>
          <w:rFonts w:ascii="宋体" w:hAnsi="宋体" w:hint="eastAsia"/>
          <w:kern w:val="0"/>
          <w:sz w:val="24"/>
        </w:rPr>
        <w:t>承包方</w:t>
      </w:r>
      <w:r w:rsidRPr="00A715D7">
        <w:rPr>
          <w:rFonts w:ascii="宋体" w:hAnsi="宋体"/>
          <w:kern w:val="0"/>
          <w:sz w:val="24"/>
        </w:rPr>
        <w:t>负责。</w:t>
      </w:r>
      <w:bookmarkStart w:id="794" w:name="_Toc351203547"/>
      <w:bookmarkEnd w:id="794"/>
    </w:p>
    <w:p w:rsidR="00955879" w:rsidRPr="00A715D7" w:rsidRDefault="0038317B">
      <w:pPr>
        <w:spacing w:line="360" w:lineRule="auto"/>
        <w:rPr>
          <w:rFonts w:ascii="宋体" w:hAnsi="宋体"/>
          <w:b/>
          <w:sz w:val="24"/>
        </w:rPr>
      </w:pPr>
      <w:r w:rsidRPr="00A715D7">
        <w:rPr>
          <w:rFonts w:ascii="宋体" w:hAnsi="宋体"/>
          <w:b/>
          <w:sz w:val="24"/>
        </w:rPr>
        <w:t>7</w:t>
      </w:r>
      <w:bookmarkStart w:id="795" w:name="_Toc296503073"/>
      <w:bookmarkStart w:id="796" w:name="_Toc296346574"/>
      <w:bookmarkStart w:id="797" w:name="_Toc337558772"/>
      <w:bookmarkEnd w:id="795"/>
      <w:bookmarkEnd w:id="796"/>
      <w:r w:rsidRPr="00A715D7">
        <w:rPr>
          <w:rFonts w:ascii="宋体" w:hAnsi="宋体"/>
          <w:b/>
          <w:sz w:val="24"/>
        </w:rPr>
        <w:t>.5</w:t>
      </w:r>
      <w:bookmarkEnd w:id="797"/>
      <w:r w:rsidRPr="00A715D7">
        <w:rPr>
          <w:rFonts w:ascii="宋体" w:hAnsi="宋体"/>
          <w:b/>
          <w:sz w:val="24"/>
        </w:rPr>
        <w:t>工期</w:t>
      </w:r>
      <w:r w:rsidRPr="00A715D7">
        <w:rPr>
          <w:rFonts w:ascii="宋体" w:hAnsi="宋体"/>
          <w:b/>
          <w:sz w:val="24"/>
        </w:rPr>
        <w:t>延误</w:t>
      </w:r>
    </w:p>
    <w:p w:rsidR="00955879" w:rsidRPr="00A715D7" w:rsidRDefault="0038317B">
      <w:pPr>
        <w:rPr>
          <w:rFonts w:ascii="宋体" w:hAnsi="宋体"/>
          <w:kern w:val="0"/>
          <w:sz w:val="24"/>
        </w:rPr>
      </w:pPr>
      <w:r w:rsidRPr="00A715D7">
        <w:rPr>
          <w:rFonts w:ascii="宋体" w:hAnsi="宋体"/>
          <w:kern w:val="0"/>
          <w:sz w:val="24"/>
        </w:rPr>
        <w:t xml:space="preserve">7.5.1 </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原因导致工期延误</w:t>
      </w:r>
    </w:p>
    <w:p w:rsidR="00955879" w:rsidRPr="00A715D7" w:rsidRDefault="0038317B">
      <w:pPr>
        <w:ind w:leftChars="200" w:left="420"/>
        <w:rPr>
          <w:rFonts w:ascii="宋体" w:hAnsi="宋体"/>
          <w:kern w:val="0"/>
          <w:sz w:val="24"/>
        </w:rPr>
      </w:pPr>
      <w:r w:rsidRPr="00A715D7">
        <w:rPr>
          <w:rFonts w:ascii="宋体" w:hAnsi="宋体"/>
          <w:kern w:val="0"/>
          <w:sz w:val="24"/>
        </w:rPr>
        <w:t>在合同履行过程中，因下列情况导致工期延误和（或）费用增加的，由</w:t>
      </w:r>
      <w:r w:rsidRPr="00A715D7">
        <w:rPr>
          <w:rFonts w:ascii="宋体" w:hAnsi="宋体" w:hint="eastAsia"/>
          <w:kern w:val="0"/>
          <w:sz w:val="24"/>
        </w:rPr>
        <w:t>发包方</w:t>
      </w:r>
      <w:r w:rsidRPr="00A715D7">
        <w:rPr>
          <w:rFonts w:ascii="宋体" w:hAnsi="宋体"/>
          <w:kern w:val="0"/>
          <w:sz w:val="24"/>
        </w:rPr>
        <w:t>承担由此延误的工期和（或）增加的费用，且</w:t>
      </w:r>
      <w:r w:rsidRPr="00A715D7">
        <w:rPr>
          <w:rFonts w:ascii="宋体" w:hAnsi="宋体" w:hint="eastAsia"/>
          <w:kern w:val="0"/>
          <w:sz w:val="24"/>
        </w:rPr>
        <w:t>发包方</w:t>
      </w:r>
      <w:r w:rsidRPr="00A715D7">
        <w:rPr>
          <w:rFonts w:ascii="宋体" w:hAnsi="宋体"/>
          <w:kern w:val="0"/>
          <w:sz w:val="24"/>
        </w:rPr>
        <w:t>应支付</w:t>
      </w:r>
      <w:r w:rsidRPr="00A715D7">
        <w:rPr>
          <w:rFonts w:ascii="宋体" w:hAnsi="宋体" w:hint="eastAsia"/>
          <w:kern w:val="0"/>
          <w:sz w:val="24"/>
        </w:rPr>
        <w:t>承包方</w:t>
      </w:r>
      <w:r w:rsidRPr="00A715D7">
        <w:rPr>
          <w:rFonts w:ascii="宋体" w:hAnsi="宋体"/>
          <w:kern w:val="0"/>
          <w:sz w:val="24"/>
        </w:rPr>
        <w:t>合理的利润：</w:t>
      </w:r>
      <w:r w:rsidRPr="00A715D7">
        <w:rPr>
          <w:rFonts w:ascii="宋体" w:hAnsi="宋体"/>
          <w:kern w:val="0"/>
          <w:sz w:val="24"/>
        </w:rPr>
        <w:t xml:space="preserve"> </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未能按合同约定提供图纸或所提供图纸不符合合同约定的；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未能按合同约定提供施工现场、施工条件、基础资料、许可、批准等开工条件的；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提供的测量基准点、基准线和水准点及其书面资料存在错误或疏漏的；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未能在计划开工日期之日起</w:t>
      </w:r>
      <w:r w:rsidRPr="00A715D7">
        <w:rPr>
          <w:rFonts w:ascii="宋体" w:hAnsi="宋体"/>
          <w:kern w:val="0"/>
          <w:sz w:val="24"/>
        </w:rPr>
        <w:t>7</w:t>
      </w:r>
      <w:r w:rsidRPr="00A715D7">
        <w:rPr>
          <w:rFonts w:ascii="宋体" w:hAnsi="宋体"/>
          <w:kern w:val="0"/>
          <w:sz w:val="24"/>
        </w:rPr>
        <w:t>天内同意下达开工通知的；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未能按合同约定日期支付工程预付款、进度款或竣工结算款的；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6</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未按合同约定发出指示、批准等文件的；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7</w:t>
      </w:r>
      <w:r w:rsidRPr="00A715D7">
        <w:rPr>
          <w:rFonts w:ascii="宋体" w:hAnsi="宋体"/>
          <w:kern w:val="0"/>
          <w:sz w:val="24"/>
        </w:rPr>
        <w:t>）专用合同条款中约定的其他情形。</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原因未按计划开工日期开工的，</w:t>
      </w:r>
      <w:r w:rsidRPr="00A715D7">
        <w:rPr>
          <w:rFonts w:ascii="宋体" w:hAnsi="宋体" w:hint="eastAsia"/>
          <w:kern w:val="0"/>
          <w:sz w:val="24"/>
        </w:rPr>
        <w:t>发包方</w:t>
      </w:r>
      <w:r w:rsidRPr="00A715D7">
        <w:rPr>
          <w:rFonts w:ascii="宋体" w:hAnsi="宋体"/>
          <w:kern w:val="0"/>
          <w:sz w:val="24"/>
        </w:rPr>
        <w:t>应按实际开工日期顺延竣工日期，确保实际工期不低于合同约定的工期总日历天数。因</w:t>
      </w:r>
      <w:r w:rsidRPr="00A715D7">
        <w:rPr>
          <w:rFonts w:ascii="宋体" w:hAnsi="宋体" w:hint="eastAsia"/>
          <w:kern w:val="0"/>
          <w:sz w:val="24"/>
        </w:rPr>
        <w:t>发包方</w:t>
      </w:r>
      <w:r w:rsidRPr="00A715D7">
        <w:rPr>
          <w:rFonts w:ascii="宋体" w:hAnsi="宋体"/>
          <w:kern w:val="0"/>
          <w:sz w:val="24"/>
        </w:rPr>
        <w:t>原因导致工期延误需要修订施工进度计划的，按照第</w:t>
      </w:r>
      <w:r w:rsidRPr="00A715D7">
        <w:rPr>
          <w:rFonts w:ascii="宋体" w:hAnsi="宋体"/>
          <w:kern w:val="0"/>
          <w:sz w:val="24"/>
        </w:rPr>
        <w:t>7.2.2</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施工进度计划的修订</w:t>
      </w:r>
      <w:r w:rsidRPr="00A715D7">
        <w:rPr>
          <w:rFonts w:ascii="宋体" w:hAnsi="宋体" w:hint="eastAsia"/>
          <w:kern w:val="0"/>
          <w:sz w:val="24"/>
        </w:rPr>
        <w:t>〕</w:t>
      </w:r>
      <w:r w:rsidRPr="00A715D7">
        <w:rPr>
          <w:rFonts w:ascii="宋体" w:hAnsi="宋体"/>
          <w:kern w:val="0"/>
          <w:sz w:val="24"/>
        </w:rPr>
        <w:t>执行。</w:t>
      </w:r>
    </w:p>
    <w:p w:rsidR="00955879" w:rsidRPr="00A715D7" w:rsidRDefault="0038317B">
      <w:pPr>
        <w:rPr>
          <w:rFonts w:ascii="宋体" w:hAnsi="宋体"/>
          <w:sz w:val="24"/>
        </w:rPr>
      </w:pPr>
      <w:r w:rsidRPr="00A715D7">
        <w:rPr>
          <w:rFonts w:ascii="宋体" w:hAnsi="宋体"/>
          <w:kern w:val="0"/>
          <w:sz w:val="24"/>
        </w:rPr>
        <w:t xml:space="preserve">7.5.2 </w:t>
      </w: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原因导致工期延误</w:t>
      </w:r>
    </w:p>
    <w:p w:rsidR="00955879" w:rsidRPr="00A715D7" w:rsidRDefault="0038317B">
      <w:pPr>
        <w:ind w:leftChars="200" w:left="420"/>
        <w:rPr>
          <w:rFonts w:ascii="宋体" w:hAnsi="宋体"/>
          <w:kern w:val="0"/>
          <w:sz w:val="24"/>
        </w:rPr>
      </w:pPr>
      <w:bookmarkStart w:id="798" w:name="_Toc296346577"/>
      <w:bookmarkStart w:id="799" w:name="_Toc296503076"/>
      <w:bookmarkEnd w:id="798"/>
      <w:r w:rsidRPr="00A715D7">
        <w:rPr>
          <w:rFonts w:ascii="宋体" w:hAnsi="宋体"/>
          <w:kern w:val="0"/>
          <w:sz w:val="24"/>
        </w:rPr>
        <w:t>因</w:t>
      </w:r>
      <w:bookmarkEnd w:id="799"/>
      <w:r w:rsidRPr="00A715D7">
        <w:rPr>
          <w:rFonts w:ascii="宋体" w:hAnsi="宋体" w:hint="eastAsia"/>
          <w:kern w:val="0"/>
          <w:sz w:val="24"/>
        </w:rPr>
        <w:t>承包方</w:t>
      </w:r>
      <w:r w:rsidRPr="00A715D7">
        <w:rPr>
          <w:rFonts w:ascii="宋体" w:hAnsi="宋体"/>
          <w:kern w:val="0"/>
          <w:sz w:val="24"/>
        </w:rPr>
        <w:t>原因造成工期延误的，可以在专用合同条款中约定逾期竣工违约金的计算方法和逾期竣工违约金的上限。</w:t>
      </w:r>
      <w:r w:rsidRPr="00A715D7">
        <w:rPr>
          <w:rFonts w:ascii="宋体" w:hAnsi="宋体" w:hint="eastAsia"/>
          <w:kern w:val="0"/>
          <w:sz w:val="24"/>
        </w:rPr>
        <w:t>承包方</w:t>
      </w:r>
      <w:r w:rsidRPr="00A715D7">
        <w:rPr>
          <w:rFonts w:ascii="宋体" w:hAnsi="宋体"/>
          <w:kern w:val="0"/>
          <w:sz w:val="24"/>
        </w:rPr>
        <w:t>支付逾期竣</w:t>
      </w:r>
      <w:r w:rsidRPr="00A715D7">
        <w:rPr>
          <w:rFonts w:ascii="宋体" w:hAnsi="宋体"/>
          <w:kern w:val="0"/>
          <w:sz w:val="24"/>
        </w:rPr>
        <w:t>工违约金后，不免除</w:t>
      </w:r>
      <w:r w:rsidRPr="00A715D7">
        <w:rPr>
          <w:rFonts w:ascii="宋体" w:hAnsi="宋体" w:hint="eastAsia"/>
          <w:kern w:val="0"/>
          <w:sz w:val="24"/>
        </w:rPr>
        <w:t>承包方</w:t>
      </w:r>
      <w:r w:rsidRPr="00A715D7">
        <w:rPr>
          <w:rFonts w:ascii="宋体" w:hAnsi="宋体"/>
          <w:kern w:val="0"/>
          <w:sz w:val="24"/>
        </w:rPr>
        <w:t>继续完成工程及修补缺陷的义务。</w:t>
      </w:r>
    </w:p>
    <w:p w:rsidR="00955879" w:rsidRPr="00A715D7" w:rsidRDefault="0038317B">
      <w:pPr>
        <w:spacing w:line="360" w:lineRule="auto"/>
        <w:rPr>
          <w:rFonts w:ascii="宋体" w:hAnsi="宋体"/>
          <w:b/>
          <w:sz w:val="24"/>
        </w:rPr>
      </w:pPr>
      <w:bookmarkStart w:id="800" w:name="_Toc351203548"/>
      <w:bookmarkEnd w:id="800"/>
      <w:r w:rsidRPr="00A715D7">
        <w:rPr>
          <w:rFonts w:ascii="宋体" w:hAnsi="宋体"/>
          <w:b/>
          <w:sz w:val="24"/>
        </w:rPr>
        <w:t>7</w:t>
      </w:r>
      <w:bookmarkStart w:id="801" w:name="_Toc296503074"/>
      <w:bookmarkStart w:id="802" w:name="_Toc296346578"/>
      <w:bookmarkStart w:id="803" w:name="_Toc337558773"/>
      <w:bookmarkStart w:id="804" w:name="_Toc296346575"/>
      <w:bookmarkStart w:id="805" w:name="_Toc296503077"/>
      <w:bookmarkEnd w:id="801"/>
      <w:bookmarkEnd w:id="802"/>
      <w:bookmarkEnd w:id="803"/>
      <w:bookmarkEnd w:id="804"/>
      <w:r w:rsidRPr="00A715D7">
        <w:rPr>
          <w:rFonts w:ascii="宋体" w:hAnsi="宋体"/>
          <w:b/>
          <w:sz w:val="24"/>
        </w:rPr>
        <w:t xml:space="preserve">.6 </w:t>
      </w:r>
      <w:r w:rsidRPr="00A715D7">
        <w:rPr>
          <w:rFonts w:ascii="宋体" w:hAnsi="宋体"/>
          <w:b/>
          <w:sz w:val="24"/>
        </w:rPr>
        <w:t>不利物质条件</w:t>
      </w:r>
      <w:bookmarkEnd w:id="805"/>
    </w:p>
    <w:p w:rsidR="00955879" w:rsidRPr="00A715D7" w:rsidRDefault="0038317B">
      <w:pPr>
        <w:ind w:leftChars="200" w:left="420"/>
        <w:rPr>
          <w:rFonts w:ascii="宋体" w:hAnsi="宋体"/>
          <w:kern w:val="0"/>
          <w:sz w:val="24"/>
        </w:rPr>
      </w:pPr>
      <w:r w:rsidRPr="00A715D7">
        <w:rPr>
          <w:rFonts w:ascii="宋体" w:hAnsi="宋体"/>
          <w:kern w:val="0"/>
          <w:sz w:val="24"/>
        </w:rPr>
        <w:t>不利物质条件是指有经验的</w:t>
      </w:r>
      <w:r w:rsidRPr="00A715D7">
        <w:rPr>
          <w:rFonts w:ascii="宋体" w:hAnsi="宋体" w:hint="eastAsia"/>
          <w:kern w:val="0"/>
          <w:sz w:val="24"/>
        </w:rPr>
        <w:t>承包方</w:t>
      </w:r>
      <w:r w:rsidRPr="00A715D7">
        <w:rPr>
          <w:rFonts w:ascii="宋体" w:hAnsi="宋体"/>
          <w:kern w:val="0"/>
          <w:sz w:val="24"/>
        </w:rPr>
        <w:t>在施工现场遇到的不可预见的自然物质条件、非自然的物质障碍和污染物，包括地表以下物质条件和水文条件以及专用合同条款约定的其他情形，但不包括气候条件。</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遇到不利物质条件时，应采取克服不利物质条件的合理措施继续施工，并及时通知</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。通知应载明不利物质条件的内容以及</w:t>
      </w:r>
      <w:r w:rsidRPr="00A715D7">
        <w:rPr>
          <w:rFonts w:ascii="宋体" w:hAnsi="宋体" w:hint="eastAsia"/>
          <w:kern w:val="0"/>
          <w:sz w:val="24"/>
        </w:rPr>
        <w:t>承包方</w:t>
      </w:r>
      <w:r w:rsidRPr="00A715D7">
        <w:rPr>
          <w:rFonts w:ascii="宋体" w:hAnsi="宋体"/>
          <w:kern w:val="0"/>
          <w:sz w:val="24"/>
        </w:rPr>
        <w:t>认为不可预见的理由。</w:t>
      </w:r>
      <w:r w:rsidRPr="00A715D7">
        <w:rPr>
          <w:rFonts w:ascii="宋体" w:hAnsi="宋体" w:hint="eastAsia"/>
          <w:kern w:val="0"/>
          <w:sz w:val="24"/>
        </w:rPr>
        <w:t>监理方</w:t>
      </w:r>
      <w:r w:rsidRPr="00A715D7">
        <w:rPr>
          <w:rFonts w:ascii="宋体" w:hAnsi="宋体"/>
          <w:kern w:val="0"/>
          <w:sz w:val="24"/>
        </w:rPr>
        <w:t>经</w:t>
      </w:r>
      <w:r w:rsidRPr="00A715D7">
        <w:rPr>
          <w:rFonts w:ascii="宋体" w:hAnsi="宋体" w:hint="eastAsia"/>
          <w:kern w:val="0"/>
          <w:sz w:val="24"/>
        </w:rPr>
        <w:t>发包方</w:t>
      </w:r>
      <w:r w:rsidRPr="00A715D7">
        <w:rPr>
          <w:rFonts w:ascii="宋体" w:hAnsi="宋体"/>
          <w:kern w:val="0"/>
          <w:sz w:val="24"/>
        </w:rPr>
        <w:t>同意后应当及时发出指示，指示构成变更的，按第</w:t>
      </w:r>
      <w:r w:rsidRPr="00A715D7">
        <w:rPr>
          <w:rFonts w:ascii="宋体" w:hAnsi="宋体"/>
          <w:kern w:val="0"/>
          <w:sz w:val="24"/>
        </w:rPr>
        <w:t>10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变更</w:t>
      </w:r>
      <w:r w:rsidRPr="00A715D7">
        <w:rPr>
          <w:rFonts w:ascii="宋体" w:hAnsi="宋体" w:hint="eastAsia"/>
          <w:kern w:val="0"/>
          <w:sz w:val="24"/>
        </w:rPr>
        <w:t>〕</w:t>
      </w:r>
      <w:r w:rsidRPr="00A715D7">
        <w:rPr>
          <w:rFonts w:ascii="宋体" w:hAnsi="宋体"/>
          <w:kern w:val="0"/>
          <w:sz w:val="24"/>
        </w:rPr>
        <w:t>约定执行。</w:t>
      </w:r>
      <w:r w:rsidRPr="00A715D7">
        <w:rPr>
          <w:rFonts w:ascii="宋体" w:hAnsi="宋体" w:hint="eastAsia"/>
          <w:kern w:val="0"/>
          <w:sz w:val="24"/>
        </w:rPr>
        <w:t>承包方</w:t>
      </w:r>
      <w:r w:rsidRPr="00A715D7">
        <w:rPr>
          <w:rFonts w:ascii="宋体" w:hAnsi="宋体"/>
          <w:kern w:val="0"/>
          <w:sz w:val="24"/>
        </w:rPr>
        <w:t>因采取合理措施而</w:t>
      </w:r>
      <w:r w:rsidRPr="00A715D7">
        <w:rPr>
          <w:rFonts w:ascii="宋体" w:hAnsi="宋体"/>
          <w:kern w:val="0"/>
          <w:sz w:val="24"/>
        </w:rPr>
        <w:t>增加的费用和（或）延误的工期由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806" w:name="_Toc351203549"/>
      <w:bookmarkEnd w:id="806"/>
      <w:r w:rsidRPr="00A715D7">
        <w:rPr>
          <w:rFonts w:ascii="宋体" w:hAnsi="宋体"/>
          <w:b/>
          <w:sz w:val="24"/>
        </w:rPr>
        <w:t>7</w:t>
      </w:r>
      <w:bookmarkStart w:id="807" w:name="_Toc296346576"/>
      <w:bookmarkStart w:id="808" w:name="_Toc337558774"/>
      <w:bookmarkStart w:id="809" w:name="_Toc296503075"/>
      <w:bookmarkEnd w:id="807"/>
      <w:bookmarkEnd w:id="808"/>
      <w:r w:rsidRPr="00A715D7">
        <w:rPr>
          <w:rFonts w:ascii="宋体" w:hAnsi="宋体"/>
          <w:b/>
          <w:sz w:val="24"/>
        </w:rPr>
        <w:t>.7</w:t>
      </w:r>
      <w:bookmarkEnd w:id="809"/>
      <w:r w:rsidRPr="00A715D7">
        <w:rPr>
          <w:rFonts w:ascii="宋体" w:hAnsi="宋体"/>
          <w:b/>
          <w:sz w:val="24"/>
        </w:rPr>
        <w:t>异常恶劣的气候条件</w:t>
      </w:r>
    </w:p>
    <w:p w:rsidR="00955879" w:rsidRPr="00A715D7" w:rsidRDefault="0038317B">
      <w:pPr>
        <w:ind w:leftChars="200" w:left="420"/>
        <w:rPr>
          <w:rFonts w:ascii="宋体" w:hAnsi="宋体"/>
          <w:kern w:val="0"/>
          <w:sz w:val="24"/>
        </w:rPr>
      </w:pPr>
      <w:r w:rsidRPr="00A715D7">
        <w:rPr>
          <w:rFonts w:ascii="宋体" w:hAnsi="宋体"/>
          <w:kern w:val="0"/>
          <w:sz w:val="24"/>
        </w:rPr>
        <w:t>异常恶劣的气候条件是指在施工过程中遇到的，有经验的</w:t>
      </w:r>
      <w:r w:rsidRPr="00A715D7">
        <w:rPr>
          <w:rFonts w:ascii="宋体" w:hAnsi="宋体" w:hint="eastAsia"/>
          <w:kern w:val="0"/>
          <w:sz w:val="24"/>
        </w:rPr>
        <w:t>承包方</w:t>
      </w:r>
      <w:r w:rsidRPr="00A715D7">
        <w:rPr>
          <w:rFonts w:ascii="宋体" w:hAnsi="宋体"/>
          <w:kern w:val="0"/>
          <w:sz w:val="24"/>
        </w:rPr>
        <w:t>在签订合同时不可预见的，对合同履行造成实质性影响的，但尚未构成不可抗力事件的恶劣气候条件。合同当事人可以在专用合同条款中约定异常恶劣的气候条件的具体情形。</w:t>
      </w:r>
    </w:p>
    <w:p w:rsidR="00955879" w:rsidRPr="00A715D7" w:rsidRDefault="0038317B">
      <w:pPr>
        <w:ind w:leftChars="200" w:left="420"/>
        <w:rPr>
          <w:rFonts w:ascii="宋体" w:hAnsi="宋体"/>
          <w:kern w:val="0"/>
          <w:sz w:val="24"/>
        </w:rPr>
      </w:pPr>
      <w:r w:rsidRPr="00A715D7">
        <w:rPr>
          <w:rFonts w:ascii="宋体" w:hAnsi="宋体" w:hint="eastAsia"/>
          <w:kern w:val="0"/>
          <w:sz w:val="24"/>
        </w:rPr>
        <w:lastRenderedPageBreak/>
        <w:t>承包方</w:t>
      </w:r>
      <w:r w:rsidRPr="00A715D7">
        <w:rPr>
          <w:rFonts w:ascii="宋体" w:hAnsi="宋体"/>
          <w:kern w:val="0"/>
          <w:sz w:val="24"/>
        </w:rPr>
        <w:t>应采取克服异常恶劣的气候条件的合理措施继续施工，并及时通知</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经</w:t>
      </w:r>
      <w:r w:rsidRPr="00A715D7">
        <w:rPr>
          <w:rFonts w:ascii="宋体" w:hAnsi="宋体" w:hint="eastAsia"/>
          <w:kern w:val="0"/>
          <w:sz w:val="24"/>
        </w:rPr>
        <w:t>发包方</w:t>
      </w:r>
      <w:r w:rsidRPr="00A715D7">
        <w:rPr>
          <w:rFonts w:ascii="宋体" w:hAnsi="宋体"/>
          <w:kern w:val="0"/>
          <w:sz w:val="24"/>
        </w:rPr>
        <w:t>同意后应当及时发出指示，指示构成变更的，按第</w:t>
      </w:r>
      <w:r w:rsidRPr="00A715D7">
        <w:rPr>
          <w:rFonts w:ascii="宋体" w:hAnsi="宋体"/>
          <w:kern w:val="0"/>
          <w:sz w:val="24"/>
        </w:rPr>
        <w:t>10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变更</w:t>
      </w:r>
      <w:r w:rsidRPr="00A715D7">
        <w:rPr>
          <w:rFonts w:ascii="宋体" w:hAnsi="宋体" w:hint="eastAsia"/>
          <w:kern w:val="0"/>
          <w:sz w:val="24"/>
        </w:rPr>
        <w:t>〕</w:t>
      </w:r>
      <w:r w:rsidRPr="00A715D7">
        <w:rPr>
          <w:rFonts w:ascii="宋体" w:hAnsi="宋体"/>
          <w:kern w:val="0"/>
          <w:sz w:val="24"/>
        </w:rPr>
        <w:t>约定办理。</w:t>
      </w:r>
      <w:r w:rsidRPr="00A715D7">
        <w:rPr>
          <w:rFonts w:ascii="宋体" w:hAnsi="宋体" w:hint="eastAsia"/>
          <w:kern w:val="0"/>
          <w:sz w:val="24"/>
        </w:rPr>
        <w:t>承包方</w:t>
      </w:r>
      <w:r w:rsidRPr="00A715D7">
        <w:rPr>
          <w:rFonts w:ascii="宋体" w:hAnsi="宋体"/>
          <w:kern w:val="0"/>
          <w:sz w:val="24"/>
        </w:rPr>
        <w:t>因采取合理措施而增加的费用和（或）延误的工期由</w:t>
      </w:r>
      <w:r w:rsidRPr="00A715D7">
        <w:rPr>
          <w:rFonts w:ascii="宋体" w:hAnsi="宋体" w:hint="eastAsia"/>
          <w:kern w:val="0"/>
          <w:sz w:val="24"/>
        </w:rPr>
        <w:t>发包方</w:t>
      </w:r>
      <w:r w:rsidRPr="00A715D7">
        <w:rPr>
          <w:rFonts w:ascii="宋体" w:hAnsi="宋体"/>
          <w:kern w:val="0"/>
          <w:sz w:val="24"/>
        </w:rPr>
        <w:t>承担。</w:t>
      </w:r>
      <w:bookmarkStart w:id="810" w:name="_Toc351203550"/>
      <w:bookmarkEnd w:id="810"/>
    </w:p>
    <w:p w:rsidR="00955879" w:rsidRPr="00A715D7" w:rsidRDefault="0038317B">
      <w:pPr>
        <w:spacing w:line="360" w:lineRule="auto"/>
        <w:rPr>
          <w:rFonts w:ascii="宋体" w:hAnsi="宋体"/>
          <w:b/>
          <w:sz w:val="24"/>
        </w:rPr>
      </w:pPr>
      <w:r w:rsidRPr="00A715D7">
        <w:rPr>
          <w:rFonts w:ascii="宋体" w:hAnsi="宋体"/>
          <w:b/>
          <w:sz w:val="24"/>
        </w:rPr>
        <w:t>7</w:t>
      </w:r>
      <w:bookmarkStart w:id="811" w:name="_Toc337558775"/>
      <w:r w:rsidRPr="00A715D7">
        <w:rPr>
          <w:rFonts w:ascii="宋体" w:hAnsi="宋体"/>
          <w:b/>
          <w:sz w:val="24"/>
        </w:rPr>
        <w:t>.8</w:t>
      </w:r>
      <w:bookmarkEnd w:id="811"/>
      <w:r w:rsidRPr="00A715D7">
        <w:rPr>
          <w:rFonts w:ascii="宋体" w:hAnsi="宋体"/>
          <w:b/>
          <w:sz w:val="24"/>
        </w:rPr>
        <w:t>暂停施工</w:t>
      </w:r>
    </w:p>
    <w:p w:rsidR="00955879" w:rsidRPr="00A715D7" w:rsidRDefault="0038317B">
      <w:pPr>
        <w:rPr>
          <w:rFonts w:ascii="宋体" w:hAnsi="宋体"/>
          <w:kern w:val="0"/>
          <w:sz w:val="24"/>
        </w:rPr>
      </w:pPr>
      <w:r w:rsidRPr="00A715D7">
        <w:rPr>
          <w:rFonts w:ascii="宋体" w:hAnsi="宋体"/>
          <w:kern w:val="0"/>
          <w:sz w:val="24"/>
        </w:rPr>
        <w:t>7.8.1</w:t>
      </w:r>
      <w:r w:rsidRPr="00A715D7">
        <w:rPr>
          <w:rFonts w:ascii="宋体" w:hAnsi="宋体" w:hint="eastAsia"/>
          <w:kern w:val="0"/>
          <w:sz w:val="24"/>
        </w:rPr>
        <w:t>发包方</w:t>
      </w:r>
      <w:r w:rsidRPr="00A715D7">
        <w:rPr>
          <w:rFonts w:ascii="宋体" w:hAnsi="宋体"/>
          <w:kern w:val="0"/>
          <w:sz w:val="24"/>
        </w:rPr>
        <w:t>原因引起的暂停施工</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原因引起暂停施工的，</w:t>
      </w:r>
      <w:r w:rsidRPr="00A715D7">
        <w:rPr>
          <w:rFonts w:ascii="宋体" w:hAnsi="宋体" w:hint="eastAsia"/>
          <w:kern w:val="0"/>
          <w:sz w:val="24"/>
        </w:rPr>
        <w:t>监理方</w:t>
      </w:r>
      <w:r w:rsidRPr="00A715D7">
        <w:rPr>
          <w:rFonts w:ascii="宋体" w:hAnsi="宋体"/>
          <w:kern w:val="0"/>
          <w:sz w:val="24"/>
        </w:rPr>
        <w:t>经</w:t>
      </w:r>
      <w:r w:rsidRPr="00A715D7">
        <w:rPr>
          <w:rFonts w:ascii="宋体" w:hAnsi="宋体" w:hint="eastAsia"/>
          <w:kern w:val="0"/>
          <w:sz w:val="24"/>
        </w:rPr>
        <w:t>发包方</w:t>
      </w:r>
      <w:r w:rsidRPr="00A715D7">
        <w:rPr>
          <w:rFonts w:ascii="宋体" w:hAnsi="宋体"/>
          <w:kern w:val="0"/>
          <w:sz w:val="24"/>
        </w:rPr>
        <w:t>同意后，应及时下达暂停施工指示。情况紧急且</w:t>
      </w:r>
      <w:r w:rsidRPr="00A715D7">
        <w:rPr>
          <w:rFonts w:ascii="宋体" w:hAnsi="宋体" w:hint="eastAsia"/>
          <w:kern w:val="0"/>
          <w:sz w:val="24"/>
        </w:rPr>
        <w:t>监理方</w:t>
      </w:r>
      <w:r w:rsidRPr="00A715D7">
        <w:rPr>
          <w:rFonts w:ascii="宋体" w:hAnsi="宋体"/>
          <w:kern w:val="0"/>
          <w:sz w:val="24"/>
        </w:rPr>
        <w:t>未及时下达暂停施工指示的，按照第</w:t>
      </w:r>
      <w:r w:rsidRPr="00A715D7">
        <w:rPr>
          <w:rFonts w:ascii="宋体" w:hAnsi="宋体"/>
          <w:kern w:val="0"/>
          <w:sz w:val="24"/>
        </w:rPr>
        <w:t>7.8.4</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紧急情况下的暂停施工</w:t>
      </w:r>
      <w:r w:rsidRPr="00A715D7">
        <w:rPr>
          <w:rFonts w:ascii="宋体" w:hAnsi="宋体" w:hint="eastAsia"/>
          <w:kern w:val="0"/>
          <w:sz w:val="24"/>
        </w:rPr>
        <w:t>〕</w:t>
      </w:r>
      <w:r w:rsidRPr="00A715D7">
        <w:rPr>
          <w:rFonts w:ascii="宋体" w:hAnsi="宋体"/>
          <w:kern w:val="0"/>
          <w:sz w:val="24"/>
        </w:rPr>
        <w:t>执行。</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原因引起的暂停施工，</w:t>
      </w:r>
      <w:r w:rsidRPr="00A715D7">
        <w:rPr>
          <w:rFonts w:ascii="宋体" w:hAnsi="宋体" w:hint="eastAsia"/>
          <w:kern w:val="0"/>
          <w:sz w:val="24"/>
        </w:rPr>
        <w:t>发包方</w:t>
      </w:r>
      <w:r w:rsidRPr="00A715D7">
        <w:rPr>
          <w:rFonts w:ascii="宋体" w:hAnsi="宋体"/>
          <w:kern w:val="0"/>
          <w:sz w:val="24"/>
        </w:rPr>
        <w:t>应承担由此增加的费用和（或）延误的工期，并支付</w:t>
      </w:r>
      <w:r w:rsidRPr="00A715D7">
        <w:rPr>
          <w:rFonts w:ascii="宋体" w:hAnsi="宋体" w:hint="eastAsia"/>
          <w:kern w:val="0"/>
          <w:sz w:val="24"/>
        </w:rPr>
        <w:t>承包方</w:t>
      </w:r>
      <w:r w:rsidRPr="00A715D7">
        <w:rPr>
          <w:rFonts w:ascii="宋体" w:hAnsi="宋体"/>
          <w:kern w:val="0"/>
          <w:sz w:val="24"/>
        </w:rPr>
        <w:t>合理的利润。</w:t>
      </w:r>
    </w:p>
    <w:p w:rsidR="00955879" w:rsidRPr="00A715D7" w:rsidRDefault="0038317B">
      <w:pPr>
        <w:rPr>
          <w:rFonts w:ascii="宋体" w:hAnsi="宋体"/>
          <w:kern w:val="0"/>
          <w:sz w:val="24"/>
        </w:rPr>
      </w:pPr>
      <w:r w:rsidRPr="00A715D7">
        <w:rPr>
          <w:rFonts w:ascii="宋体" w:hAnsi="宋体"/>
          <w:kern w:val="0"/>
          <w:sz w:val="24"/>
        </w:rPr>
        <w:t xml:space="preserve">7.8.2 </w:t>
      </w:r>
      <w:r w:rsidRPr="00A715D7">
        <w:rPr>
          <w:rFonts w:ascii="宋体" w:hAnsi="宋体" w:hint="eastAsia"/>
          <w:kern w:val="0"/>
          <w:sz w:val="24"/>
        </w:rPr>
        <w:t>承包方</w:t>
      </w:r>
      <w:r w:rsidRPr="00A715D7">
        <w:rPr>
          <w:rFonts w:ascii="宋体" w:hAnsi="宋体"/>
          <w:kern w:val="0"/>
          <w:sz w:val="24"/>
        </w:rPr>
        <w:t>原因引起的暂停施工</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原因引起的暂停施工，</w:t>
      </w:r>
      <w:r w:rsidRPr="00A715D7">
        <w:rPr>
          <w:rFonts w:ascii="宋体" w:hAnsi="宋体" w:hint="eastAsia"/>
          <w:kern w:val="0"/>
          <w:sz w:val="24"/>
        </w:rPr>
        <w:t>承包方</w:t>
      </w:r>
      <w:r w:rsidRPr="00A715D7">
        <w:rPr>
          <w:rFonts w:ascii="宋体" w:hAnsi="宋体"/>
          <w:kern w:val="0"/>
          <w:sz w:val="24"/>
        </w:rPr>
        <w:t>应承担由此增加的费用和（或）延误的工期，且</w:t>
      </w:r>
      <w:r w:rsidRPr="00A715D7">
        <w:rPr>
          <w:rFonts w:ascii="宋体" w:hAnsi="宋体" w:hint="eastAsia"/>
          <w:kern w:val="0"/>
          <w:sz w:val="24"/>
        </w:rPr>
        <w:t>承包方</w:t>
      </w:r>
      <w:r w:rsidRPr="00A715D7">
        <w:rPr>
          <w:rFonts w:ascii="宋体" w:hAnsi="宋体"/>
          <w:kern w:val="0"/>
          <w:sz w:val="24"/>
        </w:rPr>
        <w:t>在收到</w:t>
      </w:r>
      <w:r w:rsidRPr="00A715D7">
        <w:rPr>
          <w:rFonts w:ascii="宋体" w:hAnsi="宋体" w:hint="eastAsia"/>
          <w:kern w:val="0"/>
          <w:sz w:val="24"/>
        </w:rPr>
        <w:t>监理方</w:t>
      </w:r>
      <w:r w:rsidRPr="00A715D7">
        <w:rPr>
          <w:rFonts w:ascii="宋体" w:hAnsi="宋体"/>
          <w:kern w:val="0"/>
          <w:sz w:val="24"/>
        </w:rPr>
        <w:t>复工指示后</w:t>
      </w:r>
      <w:r w:rsidRPr="00A715D7">
        <w:rPr>
          <w:rFonts w:ascii="宋体" w:hAnsi="宋体" w:hint="eastAsia"/>
          <w:kern w:val="0"/>
          <w:sz w:val="24"/>
        </w:rPr>
        <w:t>84</w:t>
      </w:r>
      <w:r w:rsidRPr="00A715D7">
        <w:rPr>
          <w:rFonts w:ascii="宋体" w:hAnsi="宋体"/>
          <w:kern w:val="0"/>
          <w:sz w:val="24"/>
        </w:rPr>
        <w:t>天内仍未复工的，视为第</w:t>
      </w:r>
      <w:r w:rsidRPr="00A715D7">
        <w:rPr>
          <w:rFonts w:ascii="宋体" w:hAnsi="宋体"/>
          <w:kern w:val="0"/>
          <w:sz w:val="24"/>
        </w:rPr>
        <w:t>16.2.1</w:t>
      </w:r>
      <w:r w:rsidRPr="00A715D7">
        <w:rPr>
          <w:rFonts w:ascii="宋体" w:hAnsi="宋体"/>
          <w:kern w:val="0"/>
          <w:sz w:val="24"/>
        </w:rPr>
        <w:t>项</w:t>
      </w:r>
      <w:r w:rsidRPr="00A715D7">
        <w:rPr>
          <w:rFonts w:ascii="宋体" w:hAnsi="宋体" w:hint="eastAsia"/>
          <w:kern w:val="0"/>
          <w:sz w:val="24"/>
        </w:rPr>
        <w:t>〔承包方</w:t>
      </w:r>
      <w:r w:rsidRPr="00A715D7">
        <w:rPr>
          <w:rFonts w:ascii="宋体" w:hAnsi="宋体"/>
          <w:kern w:val="0"/>
          <w:sz w:val="24"/>
        </w:rPr>
        <w:t>违约的</w:t>
      </w:r>
      <w:r w:rsidRPr="00A715D7">
        <w:rPr>
          <w:rFonts w:ascii="宋体" w:hAnsi="宋体"/>
          <w:kern w:val="0"/>
          <w:sz w:val="24"/>
        </w:rPr>
        <w:t>情形</w:t>
      </w:r>
      <w:r w:rsidRPr="00A715D7">
        <w:rPr>
          <w:rFonts w:ascii="宋体" w:hAnsi="宋体" w:hint="eastAsia"/>
          <w:kern w:val="0"/>
          <w:sz w:val="24"/>
        </w:rPr>
        <w:t>〕</w:t>
      </w:r>
      <w:r w:rsidRPr="00A715D7">
        <w:rPr>
          <w:rFonts w:ascii="宋体" w:hAnsi="宋体"/>
          <w:kern w:val="0"/>
          <w:sz w:val="24"/>
        </w:rPr>
        <w:t>第（</w:t>
      </w:r>
      <w:r w:rsidRPr="00A715D7">
        <w:rPr>
          <w:rFonts w:ascii="宋体" w:hAnsi="宋体"/>
          <w:kern w:val="0"/>
          <w:sz w:val="24"/>
        </w:rPr>
        <w:t>7</w:t>
      </w:r>
      <w:r w:rsidRPr="00A715D7">
        <w:rPr>
          <w:rFonts w:ascii="宋体" w:hAnsi="宋体"/>
          <w:kern w:val="0"/>
          <w:sz w:val="24"/>
        </w:rPr>
        <w:t>）目约定的</w:t>
      </w:r>
      <w:r w:rsidRPr="00A715D7">
        <w:rPr>
          <w:rFonts w:ascii="宋体" w:hAnsi="宋体" w:hint="eastAsia"/>
          <w:kern w:val="0"/>
          <w:sz w:val="24"/>
        </w:rPr>
        <w:t>承包方</w:t>
      </w:r>
      <w:r w:rsidRPr="00A715D7">
        <w:rPr>
          <w:rFonts w:ascii="宋体" w:hAnsi="宋体"/>
          <w:kern w:val="0"/>
          <w:sz w:val="24"/>
        </w:rPr>
        <w:t>无法继续履行合同的情形。</w:t>
      </w:r>
    </w:p>
    <w:p w:rsidR="00955879" w:rsidRPr="00A715D7" w:rsidRDefault="0038317B">
      <w:pPr>
        <w:rPr>
          <w:rFonts w:ascii="宋体" w:hAnsi="宋体"/>
          <w:kern w:val="0"/>
          <w:sz w:val="24"/>
        </w:rPr>
      </w:pPr>
      <w:r w:rsidRPr="00A715D7">
        <w:rPr>
          <w:rFonts w:ascii="宋体" w:hAnsi="宋体"/>
          <w:kern w:val="0"/>
          <w:sz w:val="24"/>
        </w:rPr>
        <w:t xml:space="preserve">7.8.3 </w:t>
      </w:r>
      <w:r w:rsidRPr="00A715D7">
        <w:rPr>
          <w:rFonts w:ascii="宋体" w:hAnsi="宋体"/>
          <w:kern w:val="0"/>
          <w:sz w:val="24"/>
        </w:rPr>
        <w:t>指示暂停施工</w:t>
      </w:r>
    </w:p>
    <w:p w:rsidR="00955879" w:rsidRPr="00A715D7" w:rsidRDefault="0038317B">
      <w:pPr>
        <w:ind w:leftChars="200" w:left="420"/>
        <w:rPr>
          <w:rFonts w:ascii="宋体" w:hAnsi="宋体"/>
          <w:kern w:val="0"/>
          <w:sz w:val="24"/>
        </w:rPr>
      </w:pPr>
      <w:r w:rsidRPr="00A715D7">
        <w:rPr>
          <w:rFonts w:ascii="宋体" w:hAnsi="宋体" w:hint="eastAsia"/>
          <w:kern w:val="0"/>
          <w:sz w:val="24"/>
        </w:rPr>
        <w:t>监理方</w:t>
      </w:r>
      <w:r w:rsidRPr="00A715D7">
        <w:rPr>
          <w:rFonts w:ascii="宋体" w:hAnsi="宋体"/>
          <w:kern w:val="0"/>
          <w:sz w:val="24"/>
        </w:rPr>
        <w:t>认为有必要时，并经</w:t>
      </w:r>
      <w:r w:rsidRPr="00A715D7">
        <w:rPr>
          <w:rFonts w:ascii="宋体" w:hAnsi="宋体" w:hint="eastAsia"/>
          <w:kern w:val="0"/>
          <w:sz w:val="24"/>
        </w:rPr>
        <w:t>发包方</w:t>
      </w:r>
      <w:r w:rsidRPr="00A715D7">
        <w:rPr>
          <w:rFonts w:ascii="宋体" w:hAnsi="宋体"/>
          <w:kern w:val="0"/>
          <w:sz w:val="24"/>
        </w:rPr>
        <w:t>批准后，可向</w:t>
      </w:r>
      <w:r w:rsidRPr="00A715D7">
        <w:rPr>
          <w:rFonts w:ascii="宋体" w:hAnsi="宋体" w:hint="eastAsia"/>
          <w:kern w:val="0"/>
          <w:sz w:val="24"/>
        </w:rPr>
        <w:t>承包方</w:t>
      </w:r>
      <w:r w:rsidRPr="00A715D7">
        <w:rPr>
          <w:rFonts w:ascii="宋体" w:hAnsi="宋体"/>
          <w:kern w:val="0"/>
          <w:sz w:val="24"/>
        </w:rPr>
        <w:t>作出暂停施工的指示，</w:t>
      </w:r>
      <w:r w:rsidRPr="00A715D7">
        <w:rPr>
          <w:rFonts w:ascii="宋体" w:hAnsi="宋体" w:hint="eastAsia"/>
          <w:kern w:val="0"/>
          <w:sz w:val="24"/>
        </w:rPr>
        <w:t>承包方</w:t>
      </w:r>
      <w:r w:rsidRPr="00A715D7">
        <w:rPr>
          <w:rFonts w:ascii="宋体" w:hAnsi="宋体"/>
          <w:kern w:val="0"/>
          <w:sz w:val="24"/>
        </w:rPr>
        <w:t>应按</w:t>
      </w:r>
      <w:r w:rsidRPr="00A715D7">
        <w:rPr>
          <w:rFonts w:ascii="宋体" w:hAnsi="宋体" w:hint="eastAsia"/>
          <w:kern w:val="0"/>
          <w:sz w:val="24"/>
        </w:rPr>
        <w:t>监理方</w:t>
      </w:r>
      <w:r w:rsidRPr="00A715D7">
        <w:rPr>
          <w:rFonts w:ascii="宋体" w:hAnsi="宋体"/>
          <w:kern w:val="0"/>
          <w:sz w:val="24"/>
        </w:rPr>
        <w:t>指示暂停施工。</w:t>
      </w:r>
    </w:p>
    <w:p w:rsidR="00955879" w:rsidRPr="00A715D7" w:rsidRDefault="0038317B">
      <w:pPr>
        <w:rPr>
          <w:rFonts w:ascii="宋体" w:hAnsi="宋体"/>
          <w:kern w:val="0"/>
          <w:sz w:val="24"/>
        </w:rPr>
      </w:pPr>
      <w:r w:rsidRPr="00A715D7">
        <w:rPr>
          <w:rFonts w:ascii="宋体" w:hAnsi="宋体"/>
          <w:kern w:val="0"/>
          <w:sz w:val="24"/>
        </w:rPr>
        <w:t xml:space="preserve">7.8.4 </w:t>
      </w:r>
      <w:r w:rsidRPr="00A715D7">
        <w:rPr>
          <w:rFonts w:ascii="宋体" w:hAnsi="宋体"/>
          <w:kern w:val="0"/>
          <w:sz w:val="24"/>
        </w:rPr>
        <w:t>紧急情况下的暂停施工</w:t>
      </w:r>
    </w:p>
    <w:p w:rsidR="00955879" w:rsidRPr="00A715D7" w:rsidRDefault="0038317B">
      <w:pPr>
        <w:ind w:leftChars="200" w:left="420"/>
        <w:rPr>
          <w:rFonts w:ascii="宋体" w:hAnsi="宋体"/>
          <w:kern w:val="0"/>
          <w:sz w:val="24"/>
        </w:rPr>
      </w:pPr>
      <w:r w:rsidRPr="00A715D7">
        <w:rPr>
          <w:rFonts w:ascii="宋体" w:hAnsi="宋体"/>
          <w:kern w:val="0"/>
          <w:sz w:val="24"/>
        </w:rPr>
        <w:t>因紧急情况需暂停施工，且</w:t>
      </w:r>
      <w:r w:rsidRPr="00A715D7">
        <w:rPr>
          <w:rFonts w:ascii="宋体" w:hAnsi="宋体" w:hint="eastAsia"/>
          <w:kern w:val="0"/>
          <w:sz w:val="24"/>
        </w:rPr>
        <w:t>监理方</w:t>
      </w:r>
      <w:r w:rsidRPr="00A715D7">
        <w:rPr>
          <w:rFonts w:ascii="宋体" w:hAnsi="宋体"/>
          <w:kern w:val="0"/>
          <w:sz w:val="24"/>
        </w:rPr>
        <w:t>未及时下达暂停施工指示的，</w:t>
      </w:r>
      <w:r w:rsidRPr="00A715D7">
        <w:rPr>
          <w:rFonts w:ascii="宋体" w:hAnsi="宋体" w:hint="eastAsia"/>
          <w:kern w:val="0"/>
          <w:sz w:val="24"/>
        </w:rPr>
        <w:t>承包方</w:t>
      </w:r>
      <w:r w:rsidRPr="00A715D7">
        <w:rPr>
          <w:rFonts w:ascii="宋体" w:hAnsi="宋体"/>
          <w:kern w:val="0"/>
          <w:sz w:val="24"/>
        </w:rPr>
        <w:t>可先暂停施工，并及时通知</w:t>
      </w:r>
      <w:r w:rsidRPr="00A715D7">
        <w:rPr>
          <w:rFonts w:ascii="宋体" w:hAnsi="宋体" w:hint="eastAsia"/>
          <w:kern w:val="0"/>
          <w:sz w:val="24"/>
        </w:rPr>
        <w:t>监理方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应在接到通知后</w:t>
      </w:r>
      <w:r w:rsidRPr="00A715D7">
        <w:rPr>
          <w:rFonts w:ascii="宋体" w:hAnsi="宋体"/>
          <w:kern w:val="0"/>
          <w:sz w:val="24"/>
        </w:rPr>
        <w:t>24</w:t>
      </w:r>
      <w:r w:rsidRPr="00A715D7">
        <w:rPr>
          <w:rFonts w:ascii="宋体" w:hAnsi="宋体"/>
          <w:kern w:val="0"/>
          <w:sz w:val="24"/>
        </w:rPr>
        <w:t>小时内发出指示，逾期未发出指示，视为同意</w:t>
      </w:r>
      <w:r w:rsidRPr="00A715D7">
        <w:rPr>
          <w:rFonts w:ascii="宋体" w:hAnsi="宋体" w:hint="eastAsia"/>
          <w:kern w:val="0"/>
          <w:sz w:val="24"/>
        </w:rPr>
        <w:t>承包方</w:t>
      </w:r>
      <w:r w:rsidRPr="00A715D7">
        <w:rPr>
          <w:rFonts w:ascii="宋体" w:hAnsi="宋体"/>
          <w:kern w:val="0"/>
          <w:sz w:val="24"/>
        </w:rPr>
        <w:t>暂停施工。</w:t>
      </w:r>
      <w:r w:rsidRPr="00A715D7">
        <w:rPr>
          <w:rFonts w:ascii="宋体" w:hAnsi="宋体" w:hint="eastAsia"/>
          <w:kern w:val="0"/>
          <w:sz w:val="24"/>
        </w:rPr>
        <w:t>监理方</w:t>
      </w:r>
      <w:r w:rsidRPr="00A715D7">
        <w:rPr>
          <w:rFonts w:ascii="宋体" w:hAnsi="宋体"/>
          <w:kern w:val="0"/>
          <w:sz w:val="24"/>
        </w:rPr>
        <w:t>不同意</w:t>
      </w:r>
      <w:r w:rsidRPr="00A715D7">
        <w:rPr>
          <w:rFonts w:ascii="宋体" w:hAnsi="宋体" w:hint="eastAsia"/>
          <w:kern w:val="0"/>
          <w:sz w:val="24"/>
        </w:rPr>
        <w:t>承包方</w:t>
      </w:r>
      <w:r w:rsidRPr="00A715D7">
        <w:rPr>
          <w:rFonts w:ascii="宋体" w:hAnsi="宋体"/>
          <w:kern w:val="0"/>
          <w:sz w:val="24"/>
        </w:rPr>
        <w:t>暂停施工的，应说明理由，</w:t>
      </w:r>
      <w:r w:rsidRPr="00A715D7">
        <w:rPr>
          <w:rFonts w:ascii="宋体" w:hAnsi="宋体" w:hint="eastAsia"/>
          <w:kern w:val="0"/>
          <w:sz w:val="24"/>
        </w:rPr>
        <w:t>承包方</w:t>
      </w:r>
      <w:r w:rsidRPr="00A715D7">
        <w:rPr>
          <w:rFonts w:ascii="宋体" w:hAnsi="宋体"/>
          <w:kern w:val="0"/>
          <w:sz w:val="24"/>
        </w:rPr>
        <w:t>对</w:t>
      </w:r>
      <w:r w:rsidRPr="00A715D7">
        <w:rPr>
          <w:rFonts w:ascii="宋体" w:hAnsi="宋体" w:hint="eastAsia"/>
          <w:kern w:val="0"/>
          <w:sz w:val="24"/>
        </w:rPr>
        <w:t>监理方</w:t>
      </w:r>
      <w:r w:rsidRPr="00A715D7">
        <w:rPr>
          <w:rFonts w:ascii="宋体" w:hAnsi="宋体"/>
          <w:kern w:val="0"/>
          <w:sz w:val="24"/>
        </w:rPr>
        <w:t>的答复有异议，按照第</w:t>
      </w:r>
      <w:r w:rsidRPr="00A715D7">
        <w:rPr>
          <w:rFonts w:ascii="宋体" w:hAnsi="宋体"/>
          <w:kern w:val="0"/>
          <w:sz w:val="24"/>
        </w:rPr>
        <w:t>20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争议解决</w:t>
      </w:r>
      <w:r w:rsidRPr="00A715D7">
        <w:rPr>
          <w:rFonts w:ascii="宋体" w:hAnsi="宋体" w:hint="eastAsia"/>
          <w:kern w:val="0"/>
          <w:sz w:val="24"/>
        </w:rPr>
        <w:t>〕</w:t>
      </w:r>
      <w:r w:rsidRPr="00A715D7">
        <w:rPr>
          <w:rFonts w:ascii="宋体" w:hAnsi="宋体"/>
          <w:kern w:val="0"/>
          <w:sz w:val="24"/>
        </w:rPr>
        <w:t>约定处理。</w:t>
      </w:r>
    </w:p>
    <w:p w:rsidR="00955879" w:rsidRPr="00A715D7" w:rsidRDefault="0038317B">
      <w:pPr>
        <w:rPr>
          <w:rFonts w:ascii="宋体" w:hAnsi="宋体"/>
          <w:kern w:val="0"/>
          <w:sz w:val="24"/>
        </w:rPr>
      </w:pPr>
      <w:r w:rsidRPr="00A715D7">
        <w:rPr>
          <w:rFonts w:ascii="宋体" w:hAnsi="宋体"/>
          <w:kern w:val="0"/>
          <w:sz w:val="24"/>
        </w:rPr>
        <w:t xml:space="preserve">7.8.5 </w:t>
      </w:r>
      <w:r w:rsidRPr="00A715D7">
        <w:rPr>
          <w:rFonts w:ascii="宋体" w:hAnsi="宋体"/>
          <w:kern w:val="0"/>
          <w:sz w:val="24"/>
        </w:rPr>
        <w:t>暂停施工后的复工</w:t>
      </w:r>
    </w:p>
    <w:p w:rsidR="00955879" w:rsidRPr="00A715D7" w:rsidRDefault="0038317B">
      <w:pPr>
        <w:ind w:leftChars="200" w:left="420"/>
        <w:rPr>
          <w:rFonts w:ascii="宋体" w:hAnsi="宋体"/>
          <w:kern w:val="0"/>
          <w:sz w:val="24"/>
        </w:rPr>
      </w:pPr>
      <w:r w:rsidRPr="00A715D7">
        <w:rPr>
          <w:rFonts w:ascii="宋体" w:hAnsi="宋体"/>
          <w:kern w:val="0"/>
          <w:sz w:val="24"/>
        </w:rPr>
        <w:t>暂停施工后，</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应采取有效措施积极消除暂停施工的影响。在工程复工前，</w:t>
      </w:r>
      <w:r w:rsidRPr="00A715D7">
        <w:rPr>
          <w:rFonts w:ascii="宋体" w:hAnsi="宋体" w:hint="eastAsia"/>
          <w:kern w:val="0"/>
          <w:sz w:val="24"/>
        </w:rPr>
        <w:t>监理方</w:t>
      </w:r>
      <w:r w:rsidRPr="00A715D7">
        <w:rPr>
          <w:rFonts w:ascii="宋体" w:hAnsi="宋体"/>
          <w:kern w:val="0"/>
          <w:sz w:val="24"/>
        </w:rPr>
        <w:t>会同</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确定因暂停施工造成的损失，并确定工程复工条件。当工程具备复工条件时，</w:t>
      </w:r>
      <w:r w:rsidRPr="00A715D7">
        <w:rPr>
          <w:rFonts w:ascii="宋体" w:hAnsi="宋体" w:hint="eastAsia"/>
          <w:kern w:val="0"/>
          <w:sz w:val="24"/>
        </w:rPr>
        <w:t>监理方</w:t>
      </w:r>
      <w:r w:rsidRPr="00A715D7">
        <w:rPr>
          <w:rFonts w:ascii="宋体" w:hAnsi="宋体"/>
          <w:kern w:val="0"/>
          <w:sz w:val="24"/>
        </w:rPr>
        <w:t>应经</w:t>
      </w:r>
      <w:r w:rsidRPr="00A715D7">
        <w:rPr>
          <w:rFonts w:ascii="宋体" w:hAnsi="宋体" w:hint="eastAsia"/>
          <w:kern w:val="0"/>
          <w:sz w:val="24"/>
        </w:rPr>
        <w:t>发包方</w:t>
      </w:r>
      <w:r w:rsidRPr="00A715D7">
        <w:rPr>
          <w:rFonts w:ascii="宋体" w:hAnsi="宋体"/>
          <w:kern w:val="0"/>
          <w:sz w:val="24"/>
        </w:rPr>
        <w:t>批准后向</w:t>
      </w:r>
      <w:r w:rsidRPr="00A715D7">
        <w:rPr>
          <w:rFonts w:ascii="宋体" w:hAnsi="宋体" w:hint="eastAsia"/>
          <w:kern w:val="0"/>
          <w:sz w:val="24"/>
        </w:rPr>
        <w:t>承包方</w:t>
      </w:r>
      <w:r w:rsidRPr="00A715D7">
        <w:rPr>
          <w:rFonts w:ascii="宋体" w:hAnsi="宋体"/>
          <w:kern w:val="0"/>
          <w:sz w:val="24"/>
        </w:rPr>
        <w:t>发出复工通知，</w:t>
      </w:r>
      <w:r w:rsidRPr="00A715D7">
        <w:rPr>
          <w:rFonts w:ascii="宋体" w:hAnsi="宋体" w:hint="eastAsia"/>
          <w:kern w:val="0"/>
          <w:sz w:val="24"/>
        </w:rPr>
        <w:t>承包方</w:t>
      </w:r>
      <w:r w:rsidRPr="00A715D7">
        <w:rPr>
          <w:rFonts w:ascii="宋体" w:hAnsi="宋体"/>
          <w:kern w:val="0"/>
          <w:sz w:val="24"/>
        </w:rPr>
        <w:t>应按照复工通知要求复工。</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无故拖延和拒绝复工的，</w:t>
      </w:r>
      <w:r w:rsidRPr="00A715D7">
        <w:rPr>
          <w:rFonts w:ascii="宋体" w:hAnsi="宋体" w:hint="eastAsia"/>
          <w:kern w:val="0"/>
          <w:sz w:val="24"/>
        </w:rPr>
        <w:t>承包方</w:t>
      </w:r>
      <w:r w:rsidRPr="00A715D7">
        <w:rPr>
          <w:rFonts w:ascii="宋体" w:hAnsi="宋体"/>
          <w:kern w:val="0"/>
          <w:sz w:val="24"/>
        </w:rPr>
        <w:t>承担由此增加的费用和（或）延误的工期；因</w:t>
      </w:r>
      <w:r w:rsidRPr="00A715D7">
        <w:rPr>
          <w:rFonts w:ascii="宋体" w:hAnsi="宋体" w:hint="eastAsia"/>
          <w:kern w:val="0"/>
          <w:sz w:val="24"/>
        </w:rPr>
        <w:t>发包方</w:t>
      </w:r>
      <w:r w:rsidRPr="00A715D7">
        <w:rPr>
          <w:rFonts w:ascii="宋体" w:hAnsi="宋体"/>
          <w:kern w:val="0"/>
          <w:sz w:val="24"/>
        </w:rPr>
        <w:t>原因无法按时复工的，按照第</w:t>
      </w:r>
      <w:r w:rsidRPr="00A715D7">
        <w:rPr>
          <w:rFonts w:ascii="宋体" w:hAnsi="宋体"/>
          <w:kern w:val="0"/>
          <w:sz w:val="24"/>
        </w:rPr>
        <w:t>7.5.1</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原因导致工期延误</w:t>
      </w:r>
      <w:r w:rsidRPr="00A715D7">
        <w:rPr>
          <w:rFonts w:ascii="宋体" w:hAnsi="宋体" w:hint="eastAsia"/>
          <w:kern w:val="0"/>
          <w:sz w:val="24"/>
        </w:rPr>
        <w:t>〕</w:t>
      </w:r>
      <w:r w:rsidRPr="00A715D7">
        <w:rPr>
          <w:rFonts w:ascii="宋体" w:hAnsi="宋体"/>
          <w:kern w:val="0"/>
          <w:sz w:val="24"/>
        </w:rPr>
        <w:t>约定办理。</w:t>
      </w:r>
    </w:p>
    <w:p w:rsidR="00955879" w:rsidRPr="00A715D7" w:rsidRDefault="0038317B">
      <w:pPr>
        <w:rPr>
          <w:rFonts w:ascii="宋体" w:hAnsi="宋体"/>
          <w:kern w:val="0"/>
          <w:sz w:val="24"/>
        </w:rPr>
      </w:pPr>
      <w:r w:rsidRPr="00A715D7">
        <w:rPr>
          <w:rFonts w:ascii="宋体" w:hAnsi="宋体"/>
          <w:kern w:val="0"/>
          <w:sz w:val="24"/>
        </w:rPr>
        <w:t xml:space="preserve">7.8.6 </w:t>
      </w:r>
      <w:r w:rsidRPr="00A715D7">
        <w:rPr>
          <w:rFonts w:ascii="宋体" w:hAnsi="宋体"/>
          <w:kern w:val="0"/>
          <w:sz w:val="24"/>
        </w:rPr>
        <w:t>暂停施工持续</w:t>
      </w:r>
      <w:r w:rsidRPr="00A715D7">
        <w:rPr>
          <w:rFonts w:ascii="宋体" w:hAnsi="宋体"/>
          <w:kern w:val="0"/>
          <w:sz w:val="24"/>
        </w:rPr>
        <w:t>56</w:t>
      </w:r>
      <w:r w:rsidRPr="00A715D7">
        <w:rPr>
          <w:rFonts w:ascii="宋体" w:hAnsi="宋体"/>
          <w:kern w:val="0"/>
          <w:sz w:val="24"/>
        </w:rPr>
        <w:t>天以上</w:t>
      </w:r>
    </w:p>
    <w:p w:rsidR="00955879" w:rsidRPr="00A715D7" w:rsidRDefault="0038317B">
      <w:pPr>
        <w:ind w:leftChars="200" w:left="420"/>
        <w:rPr>
          <w:rFonts w:ascii="宋体" w:hAnsi="宋体"/>
          <w:kern w:val="0"/>
          <w:sz w:val="24"/>
        </w:rPr>
      </w:pPr>
      <w:r w:rsidRPr="00A715D7">
        <w:rPr>
          <w:rFonts w:ascii="宋体" w:hAnsi="宋体" w:hint="eastAsia"/>
          <w:kern w:val="0"/>
          <w:sz w:val="24"/>
        </w:rPr>
        <w:t>监理方</w:t>
      </w:r>
      <w:r w:rsidRPr="00A715D7">
        <w:rPr>
          <w:rFonts w:ascii="宋体" w:hAnsi="宋体"/>
          <w:kern w:val="0"/>
          <w:sz w:val="24"/>
        </w:rPr>
        <w:t>发出暂停施工指示后</w:t>
      </w:r>
      <w:r w:rsidRPr="00A715D7">
        <w:rPr>
          <w:rFonts w:ascii="宋体" w:hAnsi="宋体"/>
          <w:kern w:val="0"/>
          <w:sz w:val="24"/>
        </w:rPr>
        <w:t>56</w:t>
      </w:r>
      <w:r w:rsidRPr="00A715D7">
        <w:rPr>
          <w:rFonts w:ascii="宋体" w:hAnsi="宋体"/>
          <w:kern w:val="0"/>
          <w:sz w:val="24"/>
        </w:rPr>
        <w:t>天内未向</w:t>
      </w:r>
      <w:r w:rsidRPr="00A715D7">
        <w:rPr>
          <w:rFonts w:ascii="宋体" w:hAnsi="宋体" w:hint="eastAsia"/>
          <w:kern w:val="0"/>
          <w:sz w:val="24"/>
        </w:rPr>
        <w:t>承包方</w:t>
      </w:r>
      <w:r w:rsidRPr="00A715D7">
        <w:rPr>
          <w:rFonts w:ascii="宋体" w:hAnsi="宋体"/>
          <w:kern w:val="0"/>
          <w:sz w:val="24"/>
        </w:rPr>
        <w:t>发出复工通知</w:t>
      </w:r>
      <w:r w:rsidRPr="00A715D7">
        <w:rPr>
          <w:rFonts w:ascii="宋体" w:hAnsi="宋体"/>
          <w:kern w:val="0"/>
          <w:sz w:val="24"/>
        </w:rPr>
        <w:t>，除该项停工属于第</w:t>
      </w:r>
      <w:r w:rsidRPr="00A715D7">
        <w:rPr>
          <w:rFonts w:ascii="宋体" w:hAnsi="宋体"/>
          <w:kern w:val="0"/>
          <w:sz w:val="24"/>
        </w:rPr>
        <w:t>7.8.2</w:t>
      </w:r>
      <w:r w:rsidRPr="00A715D7">
        <w:rPr>
          <w:rFonts w:ascii="宋体" w:hAnsi="宋体"/>
          <w:kern w:val="0"/>
          <w:sz w:val="24"/>
        </w:rPr>
        <w:t>项</w:t>
      </w:r>
      <w:r w:rsidRPr="00A715D7">
        <w:rPr>
          <w:rFonts w:ascii="宋体" w:hAnsi="宋体" w:hint="eastAsia"/>
          <w:kern w:val="0"/>
          <w:sz w:val="24"/>
        </w:rPr>
        <w:t>〔承包方</w:t>
      </w:r>
      <w:r w:rsidRPr="00A715D7">
        <w:rPr>
          <w:rFonts w:ascii="宋体" w:hAnsi="宋体"/>
          <w:kern w:val="0"/>
          <w:sz w:val="24"/>
        </w:rPr>
        <w:t>原因引起的暂停施工</w:t>
      </w:r>
      <w:r w:rsidRPr="00A715D7">
        <w:rPr>
          <w:rFonts w:ascii="宋体" w:hAnsi="宋体" w:hint="eastAsia"/>
          <w:kern w:val="0"/>
          <w:sz w:val="24"/>
        </w:rPr>
        <w:t>〕</w:t>
      </w:r>
      <w:r w:rsidRPr="00A715D7">
        <w:rPr>
          <w:rFonts w:ascii="宋体" w:hAnsi="宋体"/>
          <w:kern w:val="0"/>
          <w:sz w:val="24"/>
        </w:rPr>
        <w:t>及第</w:t>
      </w:r>
      <w:r w:rsidRPr="00A715D7">
        <w:rPr>
          <w:rFonts w:ascii="宋体" w:hAnsi="宋体"/>
          <w:kern w:val="0"/>
          <w:sz w:val="24"/>
        </w:rPr>
        <w:t>17</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不可抗力</w:t>
      </w:r>
      <w:r w:rsidRPr="00A715D7">
        <w:rPr>
          <w:rFonts w:ascii="宋体" w:hAnsi="宋体" w:hint="eastAsia"/>
          <w:kern w:val="0"/>
          <w:sz w:val="24"/>
        </w:rPr>
        <w:t>〕</w:t>
      </w:r>
      <w:r w:rsidRPr="00A715D7">
        <w:rPr>
          <w:rFonts w:ascii="宋体" w:hAnsi="宋体"/>
          <w:kern w:val="0"/>
          <w:sz w:val="24"/>
        </w:rPr>
        <w:t>约定的情形外，</w:t>
      </w:r>
      <w:r w:rsidRPr="00A715D7">
        <w:rPr>
          <w:rFonts w:ascii="宋体" w:hAnsi="宋体" w:hint="eastAsia"/>
          <w:kern w:val="0"/>
          <w:sz w:val="24"/>
        </w:rPr>
        <w:t>承包方</w:t>
      </w:r>
      <w:r w:rsidRPr="00A715D7">
        <w:rPr>
          <w:rFonts w:ascii="宋体" w:hAnsi="宋体"/>
          <w:kern w:val="0"/>
          <w:sz w:val="24"/>
        </w:rPr>
        <w:t>可向</w:t>
      </w:r>
      <w:r w:rsidRPr="00A715D7">
        <w:rPr>
          <w:rFonts w:ascii="宋体" w:hAnsi="宋体" w:hint="eastAsia"/>
          <w:kern w:val="0"/>
          <w:sz w:val="24"/>
        </w:rPr>
        <w:t>发包方</w:t>
      </w:r>
      <w:r w:rsidRPr="00A715D7">
        <w:rPr>
          <w:rFonts w:ascii="宋体" w:hAnsi="宋体"/>
          <w:kern w:val="0"/>
          <w:sz w:val="24"/>
        </w:rPr>
        <w:t>提交书面通知，要求</w:t>
      </w:r>
      <w:r w:rsidRPr="00A715D7">
        <w:rPr>
          <w:rFonts w:ascii="宋体" w:hAnsi="宋体" w:hint="eastAsia"/>
          <w:kern w:val="0"/>
          <w:sz w:val="24"/>
        </w:rPr>
        <w:t>发包方</w:t>
      </w:r>
      <w:r w:rsidRPr="00A715D7">
        <w:rPr>
          <w:rFonts w:ascii="宋体" w:hAnsi="宋体"/>
          <w:kern w:val="0"/>
          <w:sz w:val="24"/>
        </w:rPr>
        <w:t>在收到书面通知后</w:t>
      </w:r>
      <w:r w:rsidRPr="00A715D7">
        <w:rPr>
          <w:rFonts w:ascii="宋体" w:hAnsi="宋体"/>
          <w:kern w:val="0"/>
          <w:sz w:val="24"/>
        </w:rPr>
        <w:t>28</w:t>
      </w:r>
      <w:r w:rsidRPr="00A715D7">
        <w:rPr>
          <w:rFonts w:ascii="宋体" w:hAnsi="宋体"/>
          <w:kern w:val="0"/>
          <w:sz w:val="24"/>
        </w:rPr>
        <w:t>天内准许已暂停施工的部分或全部工程继续施工。</w:t>
      </w:r>
      <w:r w:rsidRPr="00A715D7">
        <w:rPr>
          <w:rFonts w:ascii="宋体" w:hAnsi="宋体" w:hint="eastAsia"/>
          <w:kern w:val="0"/>
          <w:sz w:val="24"/>
        </w:rPr>
        <w:t>发包方</w:t>
      </w:r>
      <w:r w:rsidRPr="00A715D7">
        <w:rPr>
          <w:rFonts w:ascii="宋体" w:hAnsi="宋体"/>
          <w:kern w:val="0"/>
          <w:sz w:val="24"/>
        </w:rPr>
        <w:t>逾期不予批准的，则</w:t>
      </w:r>
      <w:r w:rsidRPr="00A715D7">
        <w:rPr>
          <w:rFonts w:ascii="宋体" w:hAnsi="宋体" w:hint="eastAsia"/>
          <w:kern w:val="0"/>
          <w:sz w:val="24"/>
        </w:rPr>
        <w:t>承包方</w:t>
      </w:r>
      <w:r w:rsidRPr="00A715D7">
        <w:rPr>
          <w:rFonts w:ascii="宋体" w:hAnsi="宋体"/>
          <w:kern w:val="0"/>
          <w:sz w:val="24"/>
        </w:rPr>
        <w:t>可以通知</w:t>
      </w:r>
      <w:r w:rsidRPr="00A715D7">
        <w:rPr>
          <w:rFonts w:ascii="宋体" w:hAnsi="宋体" w:hint="eastAsia"/>
          <w:kern w:val="0"/>
          <w:sz w:val="24"/>
        </w:rPr>
        <w:t>发包方</w:t>
      </w:r>
      <w:r w:rsidRPr="00A715D7">
        <w:rPr>
          <w:rFonts w:ascii="宋体" w:hAnsi="宋体"/>
          <w:kern w:val="0"/>
          <w:sz w:val="24"/>
        </w:rPr>
        <w:t>，将工程受影响的部分视为按第</w:t>
      </w:r>
      <w:r w:rsidRPr="00A715D7">
        <w:rPr>
          <w:rFonts w:ascii="宋体" w:hAnsi="宋体"/>
          <w:kern w:val="0"/>
          <w:sz w:val="24"/>
        </w:rPr>
        <w:t>10.1</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变更的范围</w:t>
      </w:r>
      <w:r w:rsidRPr="00A715D7">
        <w:rPr>
          <w:rFonts w:ascii="宋体" w:hAnsi="宋体" w:hint="eastAsia"/>
          <w:kern w:val="0"/>
          <w:sz w:val="24"/>
        </w:rPr>
        <w:t>〕</w:t>
      </w:r>
      <w:r w:rsidRPr="00A715D7">
        <w:rPr>
          <w:rFonts w:ascii="宋体" w:hAnsi="宋体"/>
          <w:kern w:val="0"/>
          <w:sz w:val="24"/>
        </w:rPr>
        <w:t>第（</w:t>
      </w:r>
      <w:r w:rsidRPr="00A715D7">
        <w:rPr>
          <w:rFonts w:ascii="宋体" w:hAnsi="宋体"/>
          <w:kern w:val="0"/>
          <w:sz w:val="24"/>
        </w:rPr>
        <w:t>2</w:t>
      </w:r>
      <w:r w:rsidRPr="00A715D7">
        <w:rPr>
          <w:rFonts w:ascii="宋体" w:hAnsi="宋体"/>
          <w:kern w:val="0"/>
          <w:sz w:val="24"/>
        </w:rPr>
        <w:t>）项的可取消工作。</w:t>
      </w:r>
    </w:p>
    <w:p w:rsidR="00955879" w:rsidRPr="00A715D7" w:rsidRDefault="0038317B">
      <w:pPr>
        <w:ind w:leftChars="200" w:left="420"/>
        <w:rPr>
          <w:rFonts w:ascii="宋体" w:hAnsi="宋体"/>
          <w:kern w:val="0"/>
          <w:sz w:val="24"/>
        </w:rPr>
      </w:pPr>
      <w:r w:rsidRPr="00A715D7">
        <w:rPr>
          <w:rFonts w:ascii="宋体" w:hAnsi="宋体"/>
          <w:kern w:val="0"/>
          <w:sz w:val="24"/>
        </w:rPr>
        <w:t>暂停施工持续</w:t>
      </w:r>
      <w:r w:rsidRPr="00A715D7">
        <w:rPr>
          <w:rFonts w:ascii="宋体" w:hAnsi="宋体" w:hint="eastAsia"/>
          <w:kern w:val="0"/>
          <w:sz w:val="24"/>
        </w:rPr>
        <w:t>84</w:t>
      </w:r>
      <w:r w:rsidRPr="00A715D7">
        <w:rPr>
          <w:rFonts w:ascii="宋体" w:hAnsi="宋体"/>
          <w:kern w:val="0"/>
          <w:sz w:val="24"/>
        </w:rPr>
        <w:t>天以上不复工的，且不属于第</w:t>
      </w:r>
      <w:r w:rsidRPr="00A715D7">
        <w:rPr>
          <w:rFonts w:ascii="宋体" w:hAnsi="宋体"/>
          <w:kern w:val="0"/>
          <w:sz w:val="24"/>
        </w:rPr>
        <w:t>7.8.2</w:t>
      </w:r>
      <w:r w:rsidRPr="00A715D7">
        <w:rPr>
          <w:rFonts w:ascii="宋体" w:hAnsi="宋体"/>
          <w:kern w:val="0"/>
          <w:sz w:val="24"/>
        </w:rPr>
        <w:t>项</w:t>
      </w:r>
      <w:r w:rsidRPr="00A715D7">
        <w:rPr>
          <w:rFonts w:ascii="宋体" w:hAnsi="宋体" w:hint="eastAsia"/>
          <w:kern w:val="0"/>
          <w:sz w:val="24"/>
        </w:rPr>
        <w:t>〔承包方</w:t>
      </w:r>
      <w:r w:rsidRPr="00A715D7">
        <w:rPr>
          <w:rFonts w:ascii="宋体" w:hAnsi="宋体"/>
          <w:kern w:val="0"/>
          <w:sz w:val="24"/>
        </w:rPr>
        <w:t>原因引起的暂停施工</w:t>
      </w:r>
      <w:r w:rsidRPr="00A715D7">
        <w:rPr>
          <w:rFonts w:ascii="宋体" w:hAnsi="宋体" w:hint="eastAsia"/>
          <w:kern w:val="0"/>
          <w:sz w:val="24"/>
        </w:rPr>
        <w:t>〕</w:t>
      </w:r>
      <w:r w:rsidRPr="00A715D7">
        <w:rPr>
          <w:rFonts w:ascii="宋体" w:hAnsi="宋体"/>
          <w:kern w:val="0"/>
          <w:sz w:val="24"/>
        </w:rPr>
        <w:t>及第</w:t>
      </w:r>
      <w:r w:rsidRPr="00A715D7">
        <w:rPr>
          <w:rFonts w:ascii="宋体" w:hAnsi="宋体"/>
          <w:kern w:val="0"/>
          <w:sz w:val="24"/>
        </w:rPr>
        <w:t>17</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不可抗力</w:t>
      </w:r>
      <w:r w:rsidRPr="00A715D7">
        <w:rPr>
          <w:rFonts w:ascii="宋体" w:hAnsi="宋体" w:hint="eastAsia"/>
          <w:kern w:val="0"/>
          <w:sz w:val="24"/>
        </w:rPr>
        <w:t>〕</w:t>
      </w:r>
      <w:r w:rsidRPr="00A715D7">
        <w:rPr>
          <w:rFonts w:ascii="宋体" w:hAnsi="宋体"/>
          <w:kern w:val="0"/>
          <w:sz w:val="24"/>
        </w:rPr>
        <w:t>约定的情形，并影响到整个工程以及合同目的实现的，</w:t>
      </w:r>
      <w:r w:rsidRPr="00A715D7">
        <w:rPr>
          <w:rFonts w:ascii="宋体" w:hAnsi="宋体" w:hint="eastAsia"/>
          <w:kern w:val="0"/>
          <w:sz w:val="24"/>
        </w:rPr>
        <w:t>承包方</w:t>
      </w:r>
      <w:r w:rsidRPr="00A715D7">
        <w:rPr>
          <w:rFonts w:ascii="宋体" w:hAnsi="宋体"/>
          <w:kern w:val="0"/>
          <w:sz w:val="24"/>
        </w:rPr>
        <w:t>有权提出价格调整要求，或者解除合同。解除合同的，按照第</w:t>
      </w:r>
      <w:r w:rsidRPr="00A715D7">
        <w:rPr>
          <w:rFonts w:ascii="宋体" w:hAnsi="宋体"/>
          <w:kern w:val="0"/>
          <w:sz w:val="24"/>
        </w:rPr>
        <w:t>16.1.3</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违约解除合同</w:t>
      </w:r>
      <w:r w:rsidRPr="00A715D7">
        <w:rPr>
          <w:rFonts w:ascii="宋体" w:hAnsi="宋体" w:hint="eastAsia"/>
          <w:kern w:val="0"/>
          <w:sz w:val="24"/>
        </w:rPr>
        <w:t>〕</w:t>
      </w:r>
      <w:r w:rsidRPr="00A715D7">
        <w:rPr>
          <w:rFonts w:ascii="宋体" w:hAnsi="宋体"/>
          <w:kern w:val="0"/>
          <w:sz w:val="24"/>
        </w:rPr>
        <w:t>执行。</w:t>
      </w:r>
    </w:p>
    <w:p w:rsidR="00955879" w:rsidRPr="00A715D7" w:rsidRDefault="0038317B">
      <w:pPr>
        <w:rPr>
          <w:rFonts w:ascii="宋体" w:hAnsi="宋体"/>
          <w:kern w:val="0"/>
          <w:sz w:val="24"/>
        </w:rPr>
      </w:pPr>
      <w:r w:rsidRPr="00A715D7">
        <w:rPr>
          <w:rFonts w:ascii="宋体" w:hAnsi="宋体"/>
          <w:kern w:val="0"/>
          <w:sz w:val="24"/>
        </w:rPr>
        <w:t xml:space="preserve">7.8.7 </w:t>
      </w:r>
      <w:r w:rsidRPr="00A715D7">
        <w:rPr>
          <w:rFonts w:ascii="宋体" w:hAnsi="宋体"/>
          <w:kern w:val="0"/>
          <w:sz w:val="24"/>
        </w:rPr>
        <w:t>暂停施工期间的工程照管</w:t>
      </w:r>
    </w:p>
    <w:p w:rsidR="00955879" w:rsidRPr="00A715D7" w:rsidRDefault="0038317B">
      <w:pPr>
        <w:ind w:leftChars="200" w:left="420"/>
        <w:rPr>
          <w:rFonts w:ascii="宋体" w:hAnsi="宋体"/>
          <w:kern w:val="0"/>
          <w:sz w:val="24"/>
        </w:rPr>
      </w:pPr>
      <w:r w:rsidRPr="00A715D7">
        <w:rPr>
          <w:rFonts w:ascii="宋体" w:hAnsi="宋体"/>
          <w:kern w:val="0"/>
          <w:sz w:val="24"/>
        </w:rPr>
        <w:t>暂停施工期间，</w:t>
      </w:r>
      <w:r w:rsidRPr="00A715D7">
        <w:rPr>
          <w:rFonts w:ascii="宋体" w:hAnsi="宋体" w:hint="eastAsia"/>
          <w:kern w:val="0"/>
          <w:sz w:val="24"/>
        </w:rPr>
        <w:t>承包方</w:t>
      </w:r>
      <w:r w:rsidRPr="00A715D7">
        <w:rPr>
          <w:rFonts w:ascii="宋体" w:hAnsi="宋体"/>
          <w:kern w:val="0"/>
          <w:sz w:val="24"/>
        </w:rPr>
        <w:t>应负责妥善照管工程并提供安全保障，由此增加的费用由责任方承担。</w:t>
      </w:r>
    </w:p>
    <w:p w:rsidR="00955879" w:rsidRPr="00A715D7" w:rsidRDefault="0038317B">
      <w:pPr>
        <w:rPr>
          <w:rFonts w:ascii="宋体" w:hAnsi="宋体"/>
          <w:kern w:val="0"/>
          <w:sz w:val="24"/>
        </w:rPr>
      </w:pPr>
      <w:r w:rsidRPr="00A715D7">
        <w:rPr>
          <w:rFonts w:ascii="宋体" w:hAnsi="宋体"/>
          <w:kern w:val="0"/>
          <w:sz w:val="24"/>
        </w:rPr>
        <w:lastRenderedPageBreak/>
        <w:t xml:space="preserve">7.8.8 </w:t>
      </w:r>
      <w:r w:rsidRPr="00A715D7">
        <w:rPr>
          <w:rFonts w:ascii="宋体" w:hAnsi="宋体"/>
          <w:kern w:val="0"/>
          <w:sz w:val="24"/>
        </w:rPr>
        <w:t>暂停施工的措施</w:t>
      </w:r>
    </w:p>
    <w:p w:rsidR="00955879" w:rsidRPr="00A715D7" w:rsidRDefault="0038317B">
      <w:pPr>
        <w:ind w:leftChars="200" w:left="420"/>
        <w:rPr>
          <w:rFonts w:ascii="宋体" w:hAnsi="宋体"/>
          <w:kern w:val="0"/>
          <w:sz w:val="24"/>
        </w:rPr>
      </w:pPr>
      <w:r w:rsidRPr="00A715D7">
        <w:rPr>
          <w:rFonts w:ascii="宋体" w:hAnsi="宋体"/>
          <w:kern w:val="0"/>
          <w:sz w:val="24"/>
        </w:rPr>
        <w:t>暂停施工期间，</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均应采取必要的措施确保工程质量及安全，防止因暂停施工扩大损失。</w:t>
      </w:r>
    </w:p>
    <w:p w:rsidR="00955879" w:rsidRPr="00A715D7" w:rsidRDefault="0038317B">
      <w:pPr>
        <w:spacing w:line="360" w:lineRule="auto"/>
        <w:rPr>
          <w:rFonts w:ascii="宋体" w:hAnsi="宋体"/>
          <w:b/>
          <w:sz w:val="24"/>
        </w:rPr>
      </w:pPr>
      <w:bookmarkStart w:id="812" w:name="_Toc351203551"/>
      <w:bookmarkEnd w:id="812"/>
      <w:r w:rsidRPr="00A715D7">
        <w:rPr>
          <w:rFonts w:ascii="宋体" w:hAnsi="宋体"/>
          <w:b/>
          <w:sz w:val="24"/>
        </w:rPr>
        <w:t>7.9</w:t>
      </w:r>
      <w:r w:rsidRPr="00A715D7">
        <w:rPr>
          <w:rFonts w:ascii="宋体" w:hAnsi="宋体"/>
          <w:b/>
          <w:sz w:val="24"/>
        </w:rPr>
        <w:t>提前竣工</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7.9.1 </w:t>
      </w:r>
      <w:r w:rsidRPr="00A715D7">
        <w:rPr>
          <w:rFonts w:ascii="宋体" w:hAnsi="宋体" w:hint="eastAsia"/>
          <w:kern w:val="0"/>
          <w:sz w:val="24"/>
        </w:rPr>
        <w:t>发包方</w:t>
      </w:r>
      <w:r w:rsidRPr="00A715D7">
        <w:rPr>
          <w:rFonts w:ascii="宋体" w:hAnsi="宋体"/>
          <w:kern w:val="0"/>
          <w:sz w:val="24"/>
        </w:rPr>
        <w:t>要求</w:t>
      </w:r>
      <w:r w:rsidRPr="00A715D7">
        <w:rPr>
          <w:rFonts w:ascii="宋体" w:hAnsi="宋体" w:hint="eastAsia"/>
          <w:kern w:val="0"/>
          <w:sz w:val="24"/>
        </w:rPr>
        <w:t>承包方</w:t>
      </w:r>
      <w:r w:rsidRPr="00A715D7">
        <w:rPr>
          <w:rFonts w:ascii="宋体" w:hAnsi="宋体"/>
          <w:kern w:val="0"/>
          <w:sz w:val="24"/>
        </w:rPr>
        <w:t>提前竣工的，</w:t>
      </w:r>
      <w:r w:rsidRPr="00A715D7">
        <w:rPr>
          <w:rFonts w:ascii="宋体" w:hAnsi="宋体" w:hint="eastAsia"/>
          <w:kern w:val="0"/>
          <w:sz w:val="24"/>
        </w:rPr>
        <w:t>发包方</w:t>
      </w:r>
      <w:r w:rsidRPr="00A715D7">
        <w:rPr>
          <w:rFonts w:ascii="宋体" w:hAnsi="宋体"/>
          <w:kern w:val="0"/>
          <w:sz w:val="24"/>
        </w:rPr>
        <w:t>应通过</w:t>
      </w:r>
      <w:r w:rsidRPr="00A715D7">
        <w:rPr>
          <w:rFonts w:ascii="宋体" w:hAnsi="宋体" w:hint="eastAsia"/>
          <w:kern w:val="0"/>
          <w:sz w:val="24"/>
        </w:rPr>
        <w:t>监理方</w:t>
      </w:r>
      <w:r w:rsidRPr="00A715D7">
        <w:rPr>
          <w:rFonts w:ascii="宋体" w:hAnsi="宋体"/>
          <w:kern w:val="0"/>
          <w:sz w:val="24"/>
        </w:rPr>
        <w:t>向</w:t>
      </w:r>
      <w:r w:rsidRPr="00A715D7">
        <w:rPr>
          <w:rFonts w:ascii="宋体" w:hAnsi="宋体" w:hint="eastAsia"/>
          <w:kern w:val="0"/>
          <w:sz w:val="24"/>
        </w:rPr>
        <w:t>承包方</w:t>
      </w:r>
      <w:r w:rsidRPr="00A715D7">
        <w:rPr>
          <w:rFonts w:ascii="宋体" w:hAnsi="宋体"/>
          <w:kern w:val="0"/>
          <w:sz w:val="24"/>
        </w:rPr>
        <w:t>下达提前竣工指示，</w:t>
      </w:r>
      <w:r w:rsidRPr="00A715D7">
        <w:rPr>
          <w:rFonts w:ascii="宋体" w:hAnsi="宋体" w:hint="eastAsia"/>
          <w:kern w:val="0"/>
          <w:sz w:val="24"/>
        </w:rPr>
        <w:t>承包方</w:t>
      </w:r>
      <w:r w:rsidRPr="00A715D7">
        <w:rPr>
          <w:rFonts w:ascii="宋体" w:hAnsi="宋体"/>
          <w:kern w:val="0"/>
          <w:sz w:val="24"/>
        </w:rPr>
        <w:t>应向</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提交提前竣工建议书，提前竣工建议书应包括实施的方</w:t>
      </w:r>
      <w:r w:rsidRPr="00A715D7">
        <w:rPr>
          <w:rFonts w:ascii="宋体" w:hAnsi="宋体"/>
          <w:kern w:val="0"/>
          <w:sz w:val="24"/>
        </w:rPr>
        <w:t>案、缩短的时间、增加的合同价格等内容。</w:t>
      </w:r>
      <w:r w:rsidRPr="00A715D7">
        <w:rPr>
          <w:rFonts w:ascii="宋体" w:hAnsi="宋体" w:hint="eastAsia"/>
          <w:kern w:val="0"/>
          <w:sz w:val="24"/>
        </w:rPr>
        <w:t>发包方</w:t>
      </w:r>
      <w:r w:rsidRPr="00A715D7">
        <w:rPr>
          <w:rFonts w:ascii="宋体" w:hAnsi="宋体"/>
          <w:kern w:val="0"/>
          <w:sz w:val="24"/>
        </w:rPr>
        <w:t>接受该提前竣工建议书的，</w:t>
      </w:r>
      <w:r w:rsidRPr="00A715D7">
        <w:rPr>
          <w:rFonts w:ascii="宋体" w:hAnsi="宋体" w:hint="eastAsia"/>
          <w:kern w:val="0"/>
          <w:sz w:val="24"/>
        </w:rPr>
        <w:t>监理方</w:t>
      </w:r>
      <w:r w:rsidRPr="00A715D7">
        <w:rPr>
          <w:rFonts w:ascii="宋体" w:hAnsi="宋体"/>
          <w:kern w:val="0"/>
          <w:sz w:val="24"/>
        </w:rPr>
        <w:t>应与</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协商采取加快工程进度的措施，并修订施工进度计划，由此增加的费用由</w:t>
      </w:r>
      <w:r w:rsidRPr="00A715D7">
        <w:rPr>
          <w:rFonts w:ascii="宋体" w:hAnsi="宋体" w:hint="eastAsia"/>
          <w:kern w:val="0"/>
          <w:sz w:val="24"/>
        </w:rPr>
        <w:t>发包方</w:t>
      </w:r>
      <w:r w:rsidRPr="00A715D7">
        <w:rPr>
          <w:rFonts w:ascii="宋体" w:hAnsi="宋体"/>
          <w:kern w:val="0"/>
          <w:sz w:val="24"/>
        </w:rPr>
        <w:t>承担。</w:t>
      </w:r>
      <w:r w:rsidRPr="00A715D7">
        <w:rPr>
          <w:rFonts w:ascii="宋体" w:hAnsi="宋体" w:hint="eastAsia"/>
          <w:kern w:val="0"/>
          <w:sz w:val="24"/>
        </w:rPr>
        <w:t>承包方认为提前竣工指示无法执行的，应向监理方和发包方提出书面异议，发包方和监理方应在收到异议后</w:t>
      </w:r>
      <w:r w:rsidRPr="00A715D7">
        <w:rPr>
          <w:rFonts w:ascii="宋体" w:hAnsi="宋体" w:hint="eastAsia"/>
          <w:kern w:val="0"/>
          <w:sz w:val="24"/>
        </w:rPr>
        <w:t>7</w:t>
      </w:r>
      <w:r w:rsidRPr="00A715D7">
        <w:rPr>
          <w:rFonts w:ascii="宋体" w:hAnsi="宋体" w:hint="eastAsia"/>
          <w:kern w:val="0"/>
          <w:sz w:val="24"/>
        </w:rPr>
        <w:t>天内予以答复。任何情况下，发包方不得压缩合理工期。</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7.9.2 </w:t>
      </w:r>
      <w:r w:rsidRPr="00A715D7">
        <w:rPr>
          <w:rFonts w:ascii="宋体" w:hAnsi="宋体" w:hint="eastAsia"/>
          <w:kern w:val="0"/>
          <w:sz w:val="24"/>
        </w:rPr>
        <w:t>发包方</w:t>
      </w:r>
      <w:r w:rsidRPr="00A715D7">
        <w:rPr>
          <w:rFonts w:ascii="宋体" w:hAnsi="宋体"/>
          <w:kern w:val="0"/>
          <w:sz w:val="24"/>
        </w:rPr>
        <w:t>要求</w:t>
      </w:r>
      <w:r w:rsidRPr="00A715D7">
        <w:rPr>
          <w:rFonts w:ascii="宋体" w:hAnsi="宋体" w:hint="eastAsia"/>
          <w:kern w:val="0"/>
          <w:sz w:val="24"/>
        </w:rPr>
        <w:t>承包方</w:t>
      </w:r>
      <w:r w:rsidRPr="00A715D7">
        <w:rPr>
          <w:rFonts w:ascii="宋体" w:hAnsi="宋体"/>
          <w:kern w:val="0"/>
          <w:sz w:val="24"/>
        </w:rPr>
        <w:t>提前竣工，或</w:t>
      </w:r>
      <w:r w:rsidRPr="00A715D7">
        <w:rPr>
          <w:rFonts w:ascii="宋体" w:hAnsi="宋体" w:hint="eastAsia"/>
          <w:kern w:val="0"/>
          <w:sz w:val="24"/>
        </w:rPr>
        <w:t>承包方</w:t>
      </w:r>
      <w:r w:rsidRPr="00A715D7">
        <w:rPr>
          <w:rFonts w:ascii="宋体" w:hAnsi="宋体"/>
          <w:kern w:val="0"/>
          <w:sz w:val="24"/>
        </w:rPr>
        <w:t>提出提前竣工的建议能够给</w:t>
      </w:r>
      <w:r w:rsidRPr="00A715D7">
        <w:rPr>
          <w:rFonts w:ascii="宋体" w:hAnsi="宋体" w:hint="eastAsia"/>
          <w:kern w:val="0"/>
          <w:sz w:val="24"/>
        </w:rPr>
        <w:t>发包方</w:t>
      </w:r>
      <w:r w:rsidRPr="00A715D7">
        <w:rPr>
          <w:rFonts w:ascii="宋体" w:hAnsi="宋体"/>
          <w:kern w:val="0"/>
          <w:sz w:val="24"/>
        </w:rPr>
        <w:t>带来效益的，合同当事人可以在专用合同条款中约定提前竣工的奖励。</w:t>
      </w:r>
    </w:p>
    <w:p w:rsidR="00955879" w:rsidRPr="00A715D7" w:rsidRDefault="0038317B">
      <w:pPr>
        <w:spacing w:line="360" w:lineRule="auto"/>
        <w:rPr>
          <w:rFonts w:ascii="宋体" w:hAnsi="宋体"/>
          <w:b/>
          <w:sz w:val="24"/>
        </w:rPr>
      </w:pPr>
      <w:bookmarkStart w:id="813" w:name="_Toc351203552"/>
      <w:bookmarkEnd w:id="813"/>
      <w:r w:rsidRPr="00A715D7">
        <w:rPr>
          <w:rFonts w:ascii="宋体" w:hAnsi="宋体"/>
          <w:b/>
          <w:sz w:val="24"/>
        </w:rPr>
        <w:t>8</w:t>
      </w:r>
      <w:bookmarkStart w:id="814" w:name="_Toc296346559"/>
      <w:bookmarkStart w:id="815" w:name="_Toc296503058"/>
      <w:bookmarkStart w:id="816" w:name="_Toc337558776"/>
      <w:bookmarkEnd w:id="814"/>
      <w:bookmarkEnd w:id="815"/>
      <w:r w:rsidRPr="00A715D7">
        <w:rPr>
          <w:rFonts w:ascii="宋体" w:hAnsi="宋体"/>
          <w:b/>
          <w:sz w:val="24"/>
        </w:rPr>
        <w:t xml:space="preserve">. </w:t>
      </w:r>
      <w:r w:rsidRPr="00A715D7">
        <w:rPr>
          <w:rFonts w:ascii="宋体" w:hAnsi="宋体"/>
          <w:b/>
          <w:sz w:val="24"/>
        </w:rPr>
        <w:t>材料与设备</w:t>
      </w:r>
      <w:bookmarkEnd w:id="816"/>
    </w:p>
    <w:p w:rsidR="00955879" w:rsidRPr="00A715D7" w:rsidRDefault="0038317B">
      <w:pPr>
        <w:spacing w:line="360" w:lineRule="auto"/>
        <w:rPr>
          <w:rFonts w:ascii="宋体" w:hAnsi="宋体"/>
          <w:b/>
          <w:sz w:val="24"/>
        </w:rPr>
      </w:pPr>
      <w:bookmarkStart w:id="817" w:name="_Toc351203553"/>
      <w:bookmarkEnd w:id="817"/>
      <w:r w:rsidRPr="00A715D7">
        <w:rPr>
          <w:rFonts w:ascii="宋体" w:hAnsi="宋体"/>
          <w:b/>
          <w:sz w:val="24"/>
        </w:rPr>
        <w:t>8</w:t>
      </w:r>
      <w:bookmarkStart w:id="818" w:name="_Toc296503059"/>
      <w:bookmarkStart w:id="819" w:name="_Toc337558777"/>
      <w:bookmarkStart w:id="820" w:name="_Toc296346560"/>
      <w:bookmarkStart w:id="821" w:name="_Toc468936960"/>
      <w:bookmarkEnd w:id="818"/>
      <w:bookmarkEnd w:id="819"/>
      <w:bookmarkEnd w:id="820"/>
      <w:r w:rsidRPr="00A715D7">
        <w:rPr>
          <w:rFonts w:ascii="宋体" w:hAnsi="宋体"/>
          <w:b/>
          <w:sz w:val="24"/>
        </w:rPr>
        <w:t>.1</w:t>
      </w:r>
      <w:r w:rsidRPr="00A715D7">
        <w:rPr>
          <w:rFonts w:ascii="宋体" w:hAnsi="宋体" w:hint="eastAsia"/>
          <w:b/>
          <w:sz w:val="24"/>
        </w:rPr>
        <w:t>发包方</w:t>
      </w:r>
      <w:r w:rsidRPr="00A715D7">
        <w:rPr>
          <w:rFonts w:ascii="宋体" w:hAnsi="宋体"/>
          <w:b/>
          <w:sz w:val="24"/>
        </w:rPr>
        <w:t>供应材料与工程设备</w:t>
      </w:r>
      <w:bookmarkEnd w:id="821"/>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自行供应材料、工程设备的，应在签订合同时在专用合同条款的附件《</w:t>
      </w:r>
      <w:r w:rsidRPr="00A715D7">
        <w:rPr>
          <w:rFonts w:ascii="宋体" w:hAnsi="宋体" w:hint="eastAsia"/>
          <w:kern w:val="0"/>
          <w:sz w:val="24"/>
        </w:rPr>
        <w:t>发包方</w:t>
      </w:r>
      <w:r w:rsidRPr="00A715D7">
        <w:rPr>
          <w:rFonts w:ascii="宋体" w:hAnsi="宋体"/>
          <w:kern w:val="0"/>
          <w:sz w:val="24"/>
        </w:rPr>
        <w:t>供应材料设备一览表》中明确材料、工程设备的品种、规格、型号、数量、单价、质量等级和送达地点。</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应提前</w:t>
      </w:r>
      <w:r w:rsidRPr="00A715D7">
        <w:rPr>
          <w:rFonts w:ascii="宋体" w:hAnsi="宋体"/>
          <w:kern w:val="0"/>
          <w:sz w:val="24"/>
        </w:rPr>
        <w:t>30</w:t>
      </w:r>
      <w:r w:rsidRPr="00A715D7">
        <w:rPr>
          <w:rFonts w:ascii="宋体" w:hAnsi="宋体"/>
          <w:kern w:val="0"/>
          <w:sz w:val="24"/>
        </w:rPr>
        <w:t>天通过</w:t>
      </w:r>
      <w:r w:rsidRPr="00A715D7">
        <w:rPr>
          <w:rFonts w:ascii="宋体" w:hAnsi="宋体" w:hint="eastAsia"/>
          <w:kern w:val="0"/>
          <w:sz w:val="24"/>
        </w:rPr>
        <w:t>监理方</w:t>
      </w:r>
      <w:r w:rsidRPr="00A715D7">
        <w:rPr>
          <w:rFonts w:ascii="宋体" w:hAnsi="宋体"/>
          <w:kern w:val="0"/>
          <w:sz w:val="24"/>
        </w:rPr>
        <w:t>以书面形式通知</w:t>
      </w:r>
      <w:r w:rsidRPr="00A715D7">
        <w:rPr>
          <w:rFonts w:ascii="宋体" w:hAnsi="宋体" w:hint="eastAsia"/>
          <w:kern w:val="0"/>
          <w:sz w:val="24"/>
        </w:rPr>
        <w:t>发包方</w:t>
      </w:r>
      <w:r w:rsidRPr="00A715D7">
        <w:rPr>
          <w:rFonts w:ascii="宋体" w:hAnsi="宋体"/>
          <w:kern w:val="0"/>
          <w:sz w:val="24"/>
        </w:rPr>
        <w:t>供应材料与工程设备进场。</w:t>
      </w:r>
      <w:r w:rsidRPr="00A715D7">
        <w:rPr>
          <w:rFonts w:ascii="宋体" w:hAnsi="宋体" w:hint="eastAsia"/>
          <w:kern w:val="0"/>
          <w:sz w:val="24"/>
        </w:rPr>
        <w:t>承包方</w:t>
      </w:r>
      <w:r w:rsidRPr="00A715D7">
        <w:rPr>
          <w:rFonts w:ascii="宋体" w:hAnsi="宋体"/>
          <w:kern w:val="0"/>
          <w:sz w:val="24"/>
        </w:rPr>
        <w:t>按照第</w:t>
      </w:r>
      <w:r w:rsidRPr="00A715D7">
        <w:rPr>
          <w:rFonts w:ascii="宋体" w:hAnsi="宋体"/>
          <w:kern w:val="0"/>
          <w:sz w:val="24"/>
        </w:rPr>
        <w:t>7.2.2</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施工进度计划的修订</w:t>
      </w:r>
      <w:r w:rsidRPr="00A715D7">
        <w:rPr>
          <w:rFonts w:ascii="宋体" w:hAnsi="宋体" w:hint="eastAsia"/>
          <w:kern w:val="0"/>
          <w:sz w:val="24"/>
        </w:rPr>
        <w:t>〕</w:t>
      </w:r>
      <w:r w:rsidRPr="00A715D7">
        <w:rPr>
          <w:rFonts w:ascii="宋体" w:hAnsi="宋体"/>
          <w:kern w:val="0"/>
          <w:sz w:val="24"/>
        </w:rPr>
        <w:t>约定修订施工进度计划时，需同时提交经修订后的</w:t>
      </w:r>
      <w:r w:rsidRPr="00A715D7">
        <w:rPr>
          <w:rFonts w:ascii="宋体" w:hAnsi="宋体" w:hint="eastAsia"/>
          <w:kern w:val="0"/>
          <w:sz w:val="24"/>
        </w:rPr>
        <w:t>发包方</w:t>
      </w:r>
      <w:r w:rsidRPr="00A715D7">
        <w:rPr>
          <w:rFonts w:ascii="宋体" w:hAnsi="宋体"/>
          <w:kern w:val="0"/>
          <w:sz w:val="24"/>
        </w:rPr>
        <w:t>供应材料与工程设备的进场计划。</w:t>
      </w:r>
    </w:p>
    <w:p w:rsidR="00955879" w:rsidRPr="00A715D7" w:rsidRDefault="0038317B">
      <w:pPr>
        <w:spacing w:line="360" w:lineRule="auto"/>
        <w:rPr>
          <w:rFonts w:ascii="宋体" w:hAnsi="宋体"/>
          <w:b/>
          <w:sz w:val="24"/>
        </w:rPr>
      </w:pPr>
      <w:bookmarkStart w:id="822" w:name="_Toc351203554"/>
      <w:bookmarkEnd w:id="822"/>
      <w:r w:rsidRPr="00A715D7">
        <w:rPr>
          <w:rFonts w:ascii="宋体" w:hAnsi="宋体"/>
          <w:b/>
          <w:sz w:val="24"/>
        </w:rPr>
        <w:t>8</w:t>
      </w:r>
      <w:bookmarkStart w:id="823" w:name="_Toc337558778"/>
      <w:bookmarkStart w:id="824" w:name="_Toc296503060"/>
      <w:bookmarkStart w:id="825" w:name="_Toc296346561"/>
      <w:bookmarkEnd w:id="823"/>
      <w:bookmarkEnd w:id="824"/>
      <w:r w:rsidRPr="00A715D7">
        <w:rPr>
          <w:rFonts w:ascii="宋体" w:hAnsi="宋体"/>
          <w:b/>
          <w:sz w:val="24"/>
        </w:rPr>
        <w:t>.2</w:t>
      </w:r>
      <w:r w:rsidRPr="00A715D7">
        <w:rPr>
          <w:rFonts w:ascii="宋体" w:hAnsi="宋体" w:hint="eastAsia"/>
          <w:b/>
          <w:sz w:val="24"/>
        </w:rPr>
        <w:t>承包方</w:t>
      </w:r>
      <w:r w:rsidRPr="00A715D7">
        <w:rPr>
          <w:rFonts w:ascii="宋体" w:hAnsi="宋体"/>
          <w:b/>
          <w:sz w:val="24"/>
        </w:rPr>
        <w:t>采购材料与工程设备</w:t>
      </w:r>
      <w:bookmarkEnd w:id="825"/>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负责采购材料、工程设备的，应按照设计和有关标准要求采购，并提供产品合格证明及出厂证明，对材料、工程设备质量负责。合同约定由</w:t>
      </w:r>
      <w:r w:rsidRPr="00A715D7">
        <w:rPr>
          <w:rFonts w:ascii="宋体" w:hAnsi="宋体" w:hint="eastAsia"/>
          <w:kern w:val="0"/>
          <w:sz w:val="24"/>
        </w:rPr>
        <w:t>承包方</w:t>
      </w:r>
      <w:r w:rsidRPr="00A715D7">
        <w:rPr>
          <w:rFonts w:ascii="宋体" w:hAnsi="宋体"/>
          <w:kern w:val="0"/>
          <w:sz w:val="24"/>
        </w:rPr>
        <w:t>采购的材料、工程设备，</w:t>
      </w:r>
      <w:r w:rsidRPr="00A715D7">
        <w:rPr>
          <w:rFonts w:ascii="宋体" w:hAnsi="宋体" w:hint="eastAsia"/>
          <w:kern w:val="0"/>
          <w:sz w:val="24"/>
        </w:rPr>
        <w:t>发包方</w:t>
      </w:r>
      <w:r w:rsidRPr="00A715D7">
        <w:rPr>
          <w:rFonts w:ascii="宋体" w:hAnsi="宋体"/>
          <w:kern w:val="0"/>
          <w:sz w:val="24"/>
        </w:rPr>
        <w:t>不得指定生产厂家或供应商，</w:t>
      </w:r>
      <w:r w:rsidRPr="00A715D7">
        <w:rPr>
          <w:rFonts w:ascii="宋体" w:hAnsi="宋体" w:hint="eastAsia"/>
          <w:kern w:val="0"/>
          <w:sz w:val="24"/>
        </w:rPr>
        <w:t>发包方</w:t>
      </w:r>
      <w:r w:rsidRPr="00A715D7">
        <w:rPr>
          <w:rFonts w:ascii="宋体" w:hAnsi="宋体"/>
          <w:kern w:val="0"/>
          <w:sz w:val="24"/>
        </w:rPr>
        <w:t>违反本款约定指定生产厂家或供应商的，</w:t>
      </w:r>
      <w:r w:rsidRPr="00A715D7">
        <w:rPr>
          <w:rFonts w:ascii="宋体" w:hAnsi="宋体" w:hint="eastAsia"/>
          <w:kern w:val="0"/>
          <w:sz w:val="24"/>
        </w:rPr>
        <w:t>承包方</w:t>
      </w:r>
      <w:r w:rsidRPr="00A715D7">
        <w:rPr>
          <w:rFonts w:ascii="宋体" w:hAnsi="宋体"/>
          <w:kern w:val="0"/>
          <w:sz w:val="24"/>
        </w:rPr>
        <w:t>有权拒绝，并由</w:t>
      </w:r>
      <w:r w:rsidRPr="00A715D7">
        <w:rPr>
          <w:rFonts w:ascii="宋体" w:hAnsi="宋体" w:hint="eastAsia"/>
          <w:kern w:val="0"/>
          <w:sz w:val="24"/>
        </w:rPr>
        <w:t>发包方</w:t>
      </w:r>
      <w:r w:rsidRPr="00A715D7">
        <w:rPr>
          <w:rFonts w:ascii="宋体" w:hAnsi="宋体"/>
          <w:kern w:val="0"/>
          <w:sz w:val="24"/>
        </w:rPr>
        <w:t>承担</w:t>
      </w:r>
      <w:r w:rsidRPr="00A715D7">
        <w:rPr>
          <w:rFonts w:ascii="宋体" w:hAnsi="宋体" w:hint="eastAsia"/>
          <w:kern w:val="0"/>
          <w:sz w:val="24"/>
        </w:rPr>
        <w:t>相应责任</w:t>
      </w:r>
      <w:r w:rsidRPr="00A715D7">
        <w:rPr>
          <w:rFonts w:ascii="宋体" w:hAnsi="宋体"/>
          <w:kern w:val="0"/>
          <w:sz w:val="24"/>
        </w:rPr>
        <w:t>。</w:t>
      </w:r>
    </w:p>
    <w:p w:rsidR="00955879" w:rsidRPr="00A715D7" w:rsidRDefault="0038317B">
      <w:pPr>
        <w:spacing w:line="360" w:lineRule="auto"/>
        <w:rPr>
          <w:rFonts w:ascii="宋体" w:hAnsi="宋体"/>
          <w:b/>
          <w:sz w:val="24"/>
        </w:rPr>
      </w:pPr>
      <w:bookmarkStart w:id="826" w:name="_Toc351203555"/>
      <w:bookmarkEnd w:id="826"/>
      <w:r w:rsidRPr="00A715D7">
        <w:rPr>
          <w:rFonts w:ascii="宋体" w:hAnsi="宋体"/>
          <w:b/>
          <w:sz w:val="24"/>
        </w:rPr>
        <w:t>8</w:t>
      </w:r>
      <w:bookmarkStart w:id="827" w:name="_Toc296503061"/>
      <w:bookmarkStart w:id="828" w:name="_Toc337558779"/>
      <w:bookmarkStart w:id="829" w:name="_Toc296346562"/>
      <w:bookmarkEnd w:id="827"/>
      <w:bookmarkEnd w:id="828"/>
      <w:r w:rsidRPr="00A715D7">
        <w:rPr>
          <w:rFonts w:ascii="宋体" w:hAnsi="宋体"/>
          <w:b/>
          <w:sz w:val="24"/>
        </w:rPr>
        <w:t>.3</w:t>
      </w:r>
      <w:r w:rsidRPr="00A715D7">
        <w:rPr>
          <w:rFonts w:ascii="宋体" w:hAnsi="宋体"/>
          <w:b/>
          <w:sz w:val="24"/>
        </w:rPr>
        <w:t>材料与工程设备的接收与拒收</w:t>
      </w:r>
      <w:bookmarkEnd w:id="829"/>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8.3.1 </w:t>
      </w:r>
      <w:r w:rsidRPr="00A715D7">
        <w:rPr>
          <w:rFonts w:ascii="宋体" w:hAnsi="宋体" w:hint="eastAsia"/>
          <w:kern w:val="0"/>
          <w:sz w:val="24"/>
        </w:rPr>
        <w:t>发包方</w:t>
      </w:r>
      <w:r w:rsidRPr="00A715D7">
        <w:rPr>
          <w:rFonts w:ascii="宋体" w:hAnsi="宋体"/>
          <w:kern w:val="0"/>
          <w:sz w:val="24"/>
        </w:rPr>
        <w:t>应按《</w:t>
      </w:r>
      <w:r w:rsidRPr="00A715D7">
        <w:rPr>
          <w:rFonts w:ascii="宋体" w:hAnsi="宋体" w:hint="eastAsia"/>
          <w:kern w:val="0"/>
          <w:sz w:val="24"/>
        </w:rPr>
        <w:t>发包方</w:t>
      </w:r>
      <w:r w:rsidRPr="00A715D7">
        <w:rPr>
          <w:rFonts w:ascii="宋体" w:hAnsi="宋体"/>
          <w:kern w:val="0"/>
          <w:sz w:val="24"/>
        </w:rPr>
        <w:t>供应材料设备一览表》约定的内容提供材料和工程设备，并向</w:t>
      </w:r>
      <w:r w:rsidRPr="00A715D7">
        <w:rPr>
          <w:rFonts w:ascii="宋体" w:hAnsi="宋体" w:hint="eastAsia"/>
          <w:kern w:val="0"/>
          <w:sz w:val="24"/>
        </w:rPr>
        <w:t>承包方</w:t>
      </w:r>
      <w:r w:rsidRPr="00A715D7">
        <w:rPr>
          <w:rFonts w:ascii="宋体" w:hAnsi="宋体"/>
          <w:kern w:val="0"/>
          <w:sz w:val="24"/>
        </w:rPr>
        <w:t>提供产品合格证明及出厂证明，对其质量负责。</w:t>
      </w:r>
      <w:r w:rsidRPr="00A715D7">
        <w:rPr>
          <w:rFonts w:ascii="宋体" w:hAnsi="宋体" w:hint="eastAsia"/>
          <w:kern w:val="0"/>
          <w:sz w:val="24"/>
        </w:rPr>
        <w:t>发包方</w:t>
      </w:r>
      <w:r w:rsidRPr="00A715D7">
        <w:rPr>
          <w:rFonts w:ascii="宋体" w:hAnsi="宋体"/>
          <w:kern w:val="0"/>
          <w:sz w:val="24"/>
        </w:rPr>
        <w:t>应提前</w:t>
      </w:r>
      <w:r w:rsidRPr="00A715D7">
        <w:rPr>
          <w:rFonts w:ascii="宋体" w:hAnsi="宋体"/>
          <w:kern w:val="0"/>
          <w:sz w:val="24"/>
        </w:rPr>
        <w:t>24</w:t>
      </w:r>
      <w:r w:rsidRPr="00A715D7">
        <w:rPr>
          <w:rFonts w:ascii="宋体" w:hAnsi="宋体"/>
          <w:kern w:val="0"/>
          <w:sz w:val="24"/>
        </w:rPr>
        <w:t>小时以书面形式通知</w:t>
      </w:r>
      <w:r w:rsidRPr="00A715D7">
        <w:rPr>
          <w:rFonts w:ascii="宋体" w:hAnsi="宋体" w:hint="eastAsia"/>
          <w:kern w:val="0"/>
          <w:sz w:val="24"/>
        </w:rPr>
        <w:t>承包方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材料和工程设备到货时间，</w:t>
      </w:r>
      <w:r w:rsidRPr="00A715D7">
        <w:rPr>
          <w:rFonts w:ascii="宋体" w:hAnsi="宋体" w:hint="eastAsia"/>
          <w:kern w:val="0"/>
          <w:sz w:val="24"/>
        </w:rPr>
        <w:t>承包方</w:t>
      </w:r>
      <w:r w:rsidRPr="00A715D7">
        <w:rPr>
          <w:rFonts w:ascii="宋体" w:hAnsi="宋体"/>
          <w:kern w:val="0"/>
          <w:sz w:val="24"/>
        </w:rPr>
        <w:t>负</w:t>
      </w:r>
      <w:r w:rsidRPr="00A715D7">
        <w:rPr>
          <w:rFonts w:ascii="宋体" w:hAnsi="宋体"/>
          <w:kern w:val="0"/>
          <w:sz w:val="24"/>
        </w:rPr>
        <w:t>责材料和工程设备的清点、检验和接收。</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提供的材料和工程设备的规格、数量或质量不符合合同约定的，或因</w:t>
      </w:r>
      <w:r w:rsidRPr="00A715D7">
        <w:rPr>
          <w:rFonts w:ascii="宋体" w:hAnsi="宋体" w:hint="eastAsia"/>
          <w:kern w:val="0"/>
          <w:sz w:val="24"/>
        </w:rPr>
        <w:t>发包方</w:t>
      </w:r>
      <w:r w:rsidRPr="00A715D7">
        <w:rPr>
          <w:rFonts w:ascii="宋体" w:hAnsi="宋体"/>
          <w:kern w:val="0"/>
          <w:sz w:val="24"/>
        </w:rPr>
        <w:t>原因导致交货日期延误或交货地点变更等情况的，按照第</w:t>
      </w:r>
      <w:r w:rsidRPr="00A715D7">
        <w:rPr>
          <w:rFonts w:ascii="宋体" w:hAnsi="宋体"/>
          <w:kern w:val="0"/>
          <w:sz w:val="24"/>
        </w:rPr>
        <w:t>16.1</w:t>
      </w:r>
      <w:r w:rsidRPr="00A715D7">
        <w:rPr>
          <w:rFonts w:ascii="宋体" w:hAnsi="宋体"/>
          <w:kern w:val="0"/>
          <w:sz w:val="24"/>
        </w:rPr>
        <w:t>款</w:t>
      </w:r>
      <w:r w:rsidRPr="00A715D7">
        <w:rPr>
          <w:rFonts w:ascii="宋体" w:hAnsi="宋体" w:hint="eastAsia"/>
          <w:kern w:val="0"/>
          <w:sz w:val="24"/>
        </w:rPr>
        <w:t>〔发包方</w:t>
      </w:r>
      <w:r w:rsidRPr="00A715D7">
        <w:rPr>
          <w:rFonts w:ascii="宋体" w:hAnsi="宋体"/>
          <w:kern w:val="0"/>
          <w:sz w:val="24"/>
        </w:rPr>
        <w:t>违约</w:t>
      </w:r>
      <w:r w:rsidRPr="00A715D7">
        <w:rPr>
          <w:rFonts w:ascii="宋体" w:hAnsi="宋体" w:hint="eastAsia"/>
          <w:kern w:val="0"/>
          <w:sz w:val="24"/>
        </w:rPr>
        <w:t>〕</w:t>
      </w:r>
      <w:r w:rsidRPr="00A715D7">
        <w:rPr>
          <w:rFonts w:ascii="宋体" w:hAnsi="宋体"/>
          <w:kern w:val="0"/>
          <w:sz w:val="24"/>
        </w:rPr>
        <w:t>约定办理。</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8.3.2 </w:t>
      </w:r>
      <w:r w:rsidRPr="00A715D7">
        <w:rPr>
          <w:rFonts w:ascii="宋体" w:hAnsi="宋体" w:hint="eastAsia"/>
          <w:kern w:val="0"/>
          <w:sz w:val="24"/>
        </w:rPr>
        <w:t>承包方</w:t>
      </w:r>
      <w:r w:rsidRPr="00A715D7">
        <w:rPr>
          <w:rFonts w:ascii="宋体" w:hAnsi="宋体"/>
          <w:kern w:val="0"/>
          <w:sz w:val="24"/>
        </w:rPr>
        <w:t>采购的材料和工程设备，应保证产品质量合格，</w:t>
      </w:r>
      <w:r w:rsidRPr="00A715D7">
        <w:rPr>
          <w:rFonts w:ascii="宋体" w:hAnsi="宋体" w:hint="eastAsia"/>
          <w:kern w:val="0"/>
          <w:sz w:val="24"/>
        </w:rPr>
        <w:t>承包方</w:t>
      </w:r>
      <w:r w:rsidRPr="00A715D7">
        <w:rPr>
          <w:rFonts w:ascii="宋体" w:hAnsi="宋体"/>
          <w:kern w:val="0"/>
          <w:sz w:val="24"/>
        </w:rPr>
        <w:t>应在材料和工程设备到货前</w:t>
      </w:r>
      <w:r w:rsidRPr="00A715D7">
        <w:rPr>
          <w:rFonts w:ascii="宋体" w:hAnsi="宋体"/>
          <w:kern w:val="0"/>
          <w:sz w:val="24"/>
        </w:rPr>
        <w:t>24</w:t>
      </w:r>
      <w:r w:rsidRPr="00A715D7">
        <w:rPr>
          <w:rFonts w:ascii="宋体" w:hAnsi="宋体"/>
          <w:kern w:val="0"/>
          <w:sz w:val="24"/>
        </w:rPr>
        <w:t>小时通知</w:t>
      </w:r>
      <w:r w:rsidRPr="00A715D7">
        <w:rPr>
          <w:rFonts w:ascii="宋体" w:hAnsi="宋体" w:hint="eastAsia"/>
          <w:kern w:val="0"/>
          <w:sz w:val="24"/>
        </w:rPr>
        <w:t>监理方</w:t>
      </w:r>
      <w:r w:rsidRPr="00A715D7">
        <w:rPr>
          <w:rFonts w:ascii="宋体" w:hAnsi="宋体"/>
          <w:kern w:val="0"/>
          <w:sz w:val="24"/>
        </w:rPr>
        <w:t>检验。</w:t>
      </w:r>
      <w:bookmarkStart w:id="830" w:name="_Toc250655469"/>
      <w:r w:rsidRPr="00A715D7">
        <w:rPr>
          <w:rFonts w:ascii="宋体" w:hAnsi="宋体" w:hint="eastAsia"/>
          <w:kern w:val="0"/>
          <w:sz w:val="24"/>
        </w:rPr>
        <w:t>承包方</w:t>
      </w:r>
      <w:r w:rsidRPr="00A715D7">
        <w:rPr>
          <w:rFonts w:ascii="宋体" w:hAnsi="宋体"/>
          <w:kern w:val="0"/>
          <w:sz w:val="24"/>
        </w:rPr>
        <w:t>进行永久设备、材料的制造和生产的，应符合相关质量标准，并向</w:t>
      </w:r>
      <w:r w:rsidRPr="00A715D7">
        <w:rPr>
          <w:rFonts w:ascii="宋体" w:hAnsi="宋体" w:hint="eastAsia"/>
          <w:kern w:val="0"/>
          <w:sz w:val="24"/>
        </w:rPr>
        <w:t>监理方</w:t>
      </w:r>
      <w:r w:rsidRPr="00A715D7">
        <w:rPr>
          <w:rFonts w:ascii="宋体" w:hAnsi="宋体"/>
          <w:kern w:val="0"/>
          <w:sz w:val="24"/>
        </w:rPr>
        <w:t>提交材料的样本以及有关资料，并应在使用该材料或工程设备之前获得</w:t>
      </w:r>
      <w:r w:rsidRPr="00A715D7">
        <w:rPr>
          <w:rFonts w:ascii="宋体" w:hAnsi="宋体" w:hint="eastAsia"/>
          <w:kern w:val="0"/>
          <w:sz w:val="24"/>
        </w:rPr>
        <w:t>监理方</w:t>
      </w:r>
      <w:r w:rsidRPr="00A715D7">
        <w:rPr>
          <w:rFonts w:ascii="宋体" w:hAnsi="宋体"/>
          <w:kern w:val="0"/>
          <w:sz w:val="24"/>
        </w:rPr>
        <w:t>同意。</w:t>
      </w:r>
      <w:bookmarkEnd w:id="830"/>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采购的材料和工程设备不符合设计或有关标准要求时，</w:t>
      </w:r>
      <w:r w:rsidRPr="00A715D7">
        <w:rPr>
          <w:rFonts w:ascii="宋体" w:hAnsi="宋体" w:hint="eastAsia"/>
          <w:kern w:val="0"/>
          <w:sz w:val="24"/>
        </w:rPr>
        <w:t>承包方</w:t>
      </w:r>
      <w:r w:rsidRPr="00A715D7">
        <w:rPr>
          <w:rFonts w:ascii="宋体" w:hAnsi="宋体"/>
          <w:kern w:val="0"/>
          <w:sz w:val="24"/>
        </w:rPr>
        <w:t>应在</w:t>
      </w:r>
      <w:r w:rsidRPr="00A715D7">
        <w:rPr>
          <w:rFonts w:ascii="宋体" w:hAnsi="宋体" w:hint="eastAsia"/>
          <w:kern w:val="0"/>
          <w:sz w:val="24"/>
        </w:rPr>
        <w:t>监理方</w:t>
      </w:r>
      <w:r w:rsidRPr="00A715D7">
        <w:rPr>
          <w:rFonts w:ascii="宋体" w:hAnsi="宋体"/>
          <w:kern w:val="0"/>
          <w:sz w:val="24"/>
        </w:rPr>
        <w:t>要求的合理期限内将不符合设计或有关标准要求的材料、工程设备运出施工现场，并重新采购符合要求的材料、工程设备，由此增加的费用和（或）延误的工期，由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831" w:name="_Toc351203556"/>
      <w:bookmarkEnd w:id="831"/>
      <w:r w:rsidRPr="00A715D7">
        <w:rPr>
          <w:rFonts w:ascii="宋体" w:hAnsi="宋体"/>
          <w:b/>
          <w:sz w:val="24"/>
        </w:rPr>
        <w:lastRenderedPageBreak/>
        <w:t>8</w:t>
      </w:r>
      <w:bookmarkStart w:id="832" w:name="_Toc296346563"/>
      <w:bookmarkStart w:id="833" w:name="_Toc296503062"/>
      <w:bookmarkStart w:id="834" w:name="_Toc337558780"/>
      <w:bookmarkEnd w:id="832"/>
      <w:bookmarkEnd w:id="833"/>
      <w:r w:rsidRPr="00A715D7">
        <w:rPr>
          <w:rFonts w:ascii="宋体" w:hAnsi="宋体"/>
          <w:b/>
          <w:sz w:val="24"/>
        </w:rPr>
        <w:t>.4</w:t>
      </w:r>
      <w:r w:rsidRPr="00A715D7">
        <w:rPr>
          <w:rFonts w:ascii="宋体" w:hAnsi="宋体"/>
          <w:b/>
          <w:sz w:val="24"/>
        </w:rPr>
        <w:t>材料与工程设备的保管与使用</w:t>
      </w:r>
      <w:bookmarkEnd w:id="834"/>
    </w:p>
    <w:p w:rsidR="00955879" w:rsidRPr="00A715D7" w:rsidRDefault="0038317B">
      <w:pPr>
        <w:rPr>
          <w:rFonts w:ascii="宋体" w:hAnsi="宋体"/>
          <w:kern w:val="0"/>
          <w:sz w:val="24"/>
        </w:rPr>
      </w:pPr>
      <w:r w:rsidRPr="00A715D7">
        <w:rPr>
          <w:rFonts w:ascii="宋体" w:hAnsi="宋体"/>
          <w:kern w:val="0"/>
          <w:sz w:val="24"/>
        </w:rPr>
        <w:t xml:space="preserve">8.4.1 </w:t>
      </w:r>
      <w:r w:rsidRPr="00A715D7">
        <w:rPr>
          <w:rFonts w:ascii="宋体" w:hAnsi="宋体" w:hint="eastAsia"/>
          <w:kern w:val="0"/>
          <w:sz w:val="24"/>
        </w:rPr>
        <w:t>发包方</w:t>
      </w:r>
      <w:r w:rsidRPr="00A715D7">
        <w:rPr>
          <w:rFonts w:ascii="宋体" w:hAnsi="宋体"/>
          <w:kern w:val="0"/>
          <w:sz w:val="24"/>
        </w:rPr>
        <w:t>供应</w:t>
      </w:r>
      <w:r w:rsidRPr="00A715D7">
        <w:rPr>
          <w:rFonts w:ascii="宋体" w:hAnsi="宋体"/>
          <w:sz w:val="24"/>
        </w:rPr>
        <w:t>材料与</w:t>
      </w:r>
      <w:r w:rsidRPr="00A715D7">
        <w:rPr>
          <w:rFonts w:ascii="宋体" w:hAnsi="宋体"/>
          <w:kern w:val="0"/>
          <w:sz w:val="24"/>
        </w:rPr>
        <w:t>工程</w:t>
      </w:r>
      <w:r w:rsidRPr="00A715D7">
        <w:rPr>
          <w:rFonts w:ascii="宋体" w:hAnsi="宋体"/>
          <w:sz w:val="24"/>
        </w:rPr>
        <w:t>设备的保管与使用</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供应的材料和工程设备，</w:t>
      </w:r>
      <w:r w:rsidRPr="00A715D7">
        <w:rPr>
          <w:rFonts w:ascii="宋体" w:hAnsi="宋体" w:hint="eastAsia"/>
          <w:kern w:val="0"/>
          <w:sz w:val="24"/>
        </w:rPr>
        <w:t>承包方</w:t>
      </w:r>
      <w:r w:rsidRPr="00A715D7">
        <w:rPr>
          <w:rFonts w:ascii="宋体" w:hAnsi="宋体"/>
          <w:kern w:val="0"/>
          <w:sz w:val="24"/>
        </w:rPr>
        <w:t>清点后由</w:t>
      </w:r>
      <w:r w:rsidRPr="00A715D7">
        <w:rPr>
          <w:rFonts w:ascii="宋体" w:hAnsi="宋体" w:hint="eastAsia"/>
          <w:kern w:val="0"/>
          <w:sz w:val="24"/>
        </w:rPr>
        <w:t>承包方</w:t>
      </w:r>
      <w:r w:rsidRPr="00A715D7">
        <w:rPr>
          <w:rFonts w:ascii="宋体" w:hAnsi="宋体"/>
          <w:kern w:val="0"/>
          <w:sz w:val="24"/>
        </w:rPr>
        <w:t>妥善保管，保管费用由</w:t>
      </w:r>
      <w:r w:rsidRPr="00A715D7">
        <w:rPr>
          <w:rFonts w:ascii="宋体" w:hAnsi="宋体" w:hint="eastAsia"/>
          <w:kern w:val="0"/>
          <w:sz w:val="24"/>
        </w:rPr>
        <w:t>发包方</w:t>
      </w:r>
      <w:r w:rsidRPr="00A715D7">
        <w:rPr>
          <w:rFonts w:ascii="宋体" w:hAnsi="宋体"/>
          <w:kern w:val="0"/>
          <w:sz w:val="24"/>
        </w:rPr>
        <w:t>承担，但已标价工程量清单或预算书已经列支或专用合同条款另有约定除外。因</w:t>
      </w:r>
      <w:r w:rsidRPr="00A715D7">
        <w:rPr>
          <w:rFonts w:ascii="宋体" w:hAnsi="宋体" w:hint="eastAsia"/>
          <w:kern w:val="0"/>
          <w:sz w:val="24"/>
        </w:rPr>
        <w:t>承包方</w:t>
      </w:r>
      <w:r w:rsidRPr="00A715D7">
        <w:rPr>
          <w:rFonts w:ascii="宋体" w:hAnsi="宋体"/>
          <w:kern w:val="0"/>
          <w:sz w:val="24"/>
        </w:rPr>
        <w:t>原因发生丢失毁损的，由</w:t>
      </w:r>
      <w:r w:rsidRPr="00A715D7">
        <w:rPr>
          <w:rFonts w:ascii="宋体" w:hAnsi="宋体" w:hint="eastAsia"/>
          <w:kern w:val="0"/>
          <w:sz w:val="24"/>
        </w:rPr>
        <w:t>承包方</w:t>
      </w:r>
      <w:r w:rsidRPr="00A715D7">
        <w:rPr>
          <w:rFonts w:ascii="宋体" w:hAnsi="宋体"/>
          <w:kern w:val="0"/>
          <w:sz w:val="24"/>
        </w:rPr>
        <w:t>负责赔偿；</w:t>
      </w:r>
      <w:r w:rsidRPr="00A715D7">
        <w:rPr>
          <w:rFonts w:ascii="宋体" w:hAnsi="宋体" w:hint="eastAsia"/>
          <w:kern w:val="0"/>
          <w:sz w:val="24"/>
        </w:rPr>
        <w:t>监理方</w:t>
      </w:r>
      <w:r w:rsidRPr="00A715D7">
        <w:rPr>
          <w:rFonts w:ascii="宋体" w:hAnsi="宋体"/>
          <w:kern w:val="0"/>
          <w:sz w:val="24"/>
        </w:rPr>
        <w:t>未通知</w:t>
      </w:r>
      <w:r w:rsidRPr="00A715D7">
        <w:rPr>
          <w:rFonts w:ascii="宋体" w:hAnsi="宋体" w:hint="eastAsia"/>
          <w:kern w:val="0"/>
          <w:sz w:val="24"/>
        </w:rPr>
        <w:t>承包方</w:t>
      </w:r>
      <w:r w:rsidRPr="00A715D7">
        <w:rPr>
          <w:rFonts w:ascii="宋体" w:hAnsi="宋体"/>
          <w:kern w:val="0"/>
          <w:sz w:val="24"/>
        </w:rPr>
        <w:t>清点的，</w:t>
      </w:r>
      <w:r w:rsidRPr="00A715D7">
        <w:rPr>
          <w:rFonts w:ascii="宋体" w:hAnsi="宋体" w:hint="eastAsia"/>
          <w:kern w:val="0"/>
          <w:sz w:val="24"/>
        </w:rPr>
        <w:t>承包方</w:t>
      </w:r>
      <w:r w:rsidRPr="00A715D7">
        <w:rPr>
          <w:rFonts w:ascii="宋体" w:hAnsi="宋体"/>
          <w:kern w:val="0"/>
          <w:sz w:val="24"/>
        </w:rPr>
        <w:t>不负责材料和工程设备的保管，由此导</w:t>
      </w:r>
      <w:r w:rsidRPr="00A715D7">
        <w:rPr>
          <w:rFonts w:ascii="宋体" w:hAnsi="宋体"/>
          <w:kern w:val="0"/>
          <w:sz w:val="24"/>
        </w:rPr>
        <w:t>致丢失毁损的由</w:t>
      </w:r>
      <w:r w:rsidRPr="00A715D7">
        <w:rPr>
          <w:rFonts w:ascii="宋体" w:hAnsi="宋体" w:hint="eastAsia"/>
          <w:kern w:val="0"/>
          <w:sz w:val="24"/>
        </w:rPr>
        <w:t>发包方</w:t>
      </w:r>
      <w:r w:rsidRPr="00A715D7">
        <w:rPr>
          <w:rFonts w:ascii="宋体" w:hAnsi="宋体"/>
          <w:kern w:val="0"/>
          <w:sz w:val="24"/>
        </w:rPr>
        <w:t>负责。</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供应的材料和工程设备使用前，由</w:t>
      </w:r>
      <w:r w:rsidRPr="00A715D7">
        <w:rPr>
          <w:rFonts w:ascii="宋体" w:hAnsi="宋体" w:hint="eastAsia"/>
          <w:kern w:val="0"/>
          <w:sz w:val="24"/>
        </w:rPr>
        <w:t>承包方</w:t>
      </w:r>
      <w:r w:rsidRPr="00A715D7">
        <w:rPr>
          <w:rFonts w:ascii="宋体" w:hAnsi="宋体"/>
          <w:kern w:val="0"/>
          <w:sz w:val="24"/>
        </w:rPr>
        <w:t>负责检验，检验费用由</w:t>
      </w:r>
      <w:r w:rsidRPr="00A715D7">
        <w:rPr>
          <w:rFonts w:ascii="宋体" w:hAnsi="宋体" w:hint="eastAsia"/>
          <w:kern w:val="0"/>
          <w:sz w:val="24"/>
        </w:rPr>
        <w:t>发包方</w:t>
      </w:r>
      <w:r w:rsidRPr="00A715D7">
        <w:rPr>
          <w:rFonts w:ascii="宋体" w:hAnsi="宋体"/>
          <w:kern w:val="0"/>
          <w:sz w:val="24"/>
        </w:rPr>
        <w:t>承担，不合格的不得使用。</w:t>
      </w:r>
    </w:p>
    <w:p w:rsidR="00955879" w:rsidRPr="00A715D7" w:rsidRDefault="0038317B">
      <w:pPr>
        <w:rPr>
          <w:rFonts w:ascii="宋体" w:hAnsi="宋体"/>
          <w:kern w:val="0"/>
          <w:sz w:val="24"/>
        </w:rPr>
      </w:pPr>
      <w:r w:rsidRPr="00A715D7">
        <w:rPr>
          <w:rFonts w:ascii="宋体" w:hAnsi="宋体"/>
          <w:kern w:val="0"/>
          <w:sz w:val="24"/>
        </w:rPr>
        <w:t xml:space="preserve">8.4.2 </w:t>
      </w:r>
      <w:r w:rsidRPr="00A715D7">
        <w:rPr>
          <w:rFonts w:ascii="宋体" w:hAnsi="宋体" w:hint="eastAsia"/>
          <w:kern w:val="0"/>
          <w:sz w:val="24"/>
        </w:rPr>
        <w:t>承包方</w:t>
      </w:r>
      <w:r w:rsidRPr="00A715D7">
        <w:rPr>
          <w:rFonts w:ascii="宋体" w:hAnsi="宋体"/>
          <w:kern w:val="0"/>
          <w:sz w:val="24"/>
        </w:rPr>
        <w:t>采购</w:t>
      </w:r>
      <w:r w:rsidRPr="00A715D7">
        <w:rPr>
          <w:rFonts w:ascii="宋体" w:hAnsi="宋体"/>
          <w:sz w:val="24"/>
        </w:rPr>
        <w:t>材料与</w:t>
      </w:r>
      <w:r w:rsidRPr="00A715D7">
        <w:rPr>
          <w:rFonts w:ascii="宋体" w:hAnsi="宋体"/>
          <w:kern w:val="0"/>
          <w:sz w:val="24"/>
        </w:rPr>
        <w:t>工程</w:t>
      </w:r>
      <w:r w:rsidRPr="00A715D7">
        <w:rPr>
          <w:rFonts w:ascii="宋体" w:hAnsi="宋体"/>
          <w:sz w:val="24"/>
        </w:rPr>
        <w:t>设备的保管与使用</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采购的材料和工程设备由</w:t>
      </w:r>
      <w:r w:rsidRPr="00A715D7">
        <w:rPr>
          <w:rFonts w:ascii="宋体" w:hAnsi="宋体" w:hint="eastAsia"/>
          <w:kern w:val="0"/>
          <w:sz w:val="24"/>
        </w:rPr>
        <w:t>承包方</w:t>
      </w:r>
      <w:r w:rsidRPr="00A715D7">
        <w:rPr>
          <w:rFonts w:ascii="宋体" w:hAnsi="宋体"/>
          <w:kern w:val="0"/>
          <w:sz w:val="24"/>
        </w:rPr>
        <w:t>妥善保管，保管费用由</w:t>
      </w:r>
      <w:r w:rsidRPr="00A715D7">
        <w:rPr>
          <w:rFonts w:ascii="宋体" w:hAnsi="宋体" w:hint="eastAsia"/>
          <w:kern w:val="0"/>
          <w:sz w:val="24"/>
        </w:rPr>
        <w:t>承包方</w:t>
      </w:r>
      <w:r w:rsidRPr="00A715D7">
        <w:rPr>
          <w:rFonts w:ascii="宋体" w:hAnsi="宋体"/>
          <w:kern w:val="0"/>
          <w:sz w:val="24"/>
        </w:rPr>
        <w:t>承担。法律规定材料和工程设备使用前必须进行检验或试验的，</w:t>
      </w:r>
      <w:r w:rsidRPr="00A715D7">
        <w:rPr>
          <w:rFonts w:ascii="宋体" w:hAnsi="宋体" w:hint="eastAsia"/>
          <w:kern w:val="0"/>
          <w:sz w:val="24"/>
        </w:rPr>
        <w:t>承包方</w:t>
      </w:r>
      <w:r w:rsidRPr="00A715D7">
        <w:rPr>
          <w:rFonts w:ascii="宋体" w:hAnsi="宋体"/>
          <w:kern w:val="0"/>
          <w:sz w:val="24"/>
        </w:rPr>
        <w:t>应按</w:t>
      </w:r>
      <w:r w:rsidRPr="00A715D7">
        <w:rPr>
          <w:rFonts w:ascii="宋体" w:hAnsi="宋体" w:hint="eastAsia"/>
          <w:kern w:val="0"/>
          <w:sz w:val="24"/>
        </w:rPr>
        <w:t>监理方</w:t>
      </w:r>
      <w:r w:rsidRPr="00A715D7">
        <w:rPr>
          <w:rFonts w:ascii="宋体" w:hAnsi="宋体"/>
          <w:kern w:val="0"/>
          <w:sz w:val="24"/>
        </w:rPr>
        <w:t>的要求进行检验或试验，检验或试验费用由</w:t>
      </w:r>
      <w:r w:rsidRPr="00A715D7">
        <w:rPr>
          <w:rFonts w:ascii="宋体" w:hAnsi="宋体" w:hint="eastAsia"/>
          <w:kern w:val="0"/>
          <w:sz w:val="24"/>
        </w:rPr>
        <w:t>承包方</w:t>
      </w:r>
      <w:r w:rsidRPr="00A715D7">
        <w:rPr>
          <w:rFonts w:ascii="宋体" w:hAnsi="宋体"/>
          <w:kern w:val="0"/>
          <w:sz w:val="24"/>
        </w:rPr>
        <w:t>承担，不合格的不得使用。</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或</w:t>
      </w:r>
      <w:r w:rsidRPr="00A715D7">
        <w:rPr>
          <w:rFonts w:ascii="宋体" w:hAnsi="宋体" w:hint="eastAsia"/>
          <w:kern w:val="0"/>
          <w:sz w:val="24"/>
        </w:rPr>
        <w:t>监理方</w:t>
      </w:r>
      <w:r w:rsidRPr="00A715D7">
        <w:rPr>
          <w:rFonts w:ascii="宋体" w:hAnsi="宋体"/>
          <w:kern w:val="0"/>
          <w:sz w:val="24"/>
        </w:rPr>
        <w:t>发现</w:t>
      </w:r>
      <w:r w:rsidRPr="00A715D7">
        <w:rPr>
          <w:rFonts w:ascii="宋体" w:hAnsi="宋体" w:hint="eastAsia"/>
          <w:kern w:val="0"/>
          <w:sz w:val="24"/>
        </w:rPr>
        <w:t>承包方</w:t>
      </w:r>
      <w:r w:rsidRPr="00A715D7">
        <w:rPr>
          <w:rFonts w:ascii="宋体" w:hAnsi="宋体"/>
          <w:kern w:val="0"/>
          <w:sz w:val="24"/>
        </w:rPr>
        <w:t>使用不符合设计或有关标准要求的材料和工程设备时，有权要求</w:t>
      </w:r>
      <w:r w:rsidRPr="00A715D7">
        <w:rPr>
          <w:rFonts w:ascii="宋体" w:hAnsi="宋体" w:hint="eastAsia"/>
          <w:kern w:val="0"/>
          <w:sz w:val="24"/>
        </w:rPr>
        <w:t>承包方</w:t>
      </w:r>
      <w:r w:rsidRPr="00A715D7">
        <w:rPr>
          <w:rFonts w:ascii="宋体" w:hAnsi="宋体"/>
          <w:kern w:val="0"/>
          <w:sz w:val="24"/>
        </w:rPr>
        <w:t>进行修复、拆除或重新采购，由此增加的费用和（或）延误的工期，由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835" w:name="_Toc351203557"/>
      <w:bookmarkEnd w:id="835"/>
      <w:r w:rsidRPr="00A715D7">
        <w:rPr>
          <w:rFonts w:ascii="宋体" w:hAnsi="宋体"/>
          <w:b/>
          <w:sz w:val="24"/>
        </w:rPr>
        <w:t>8.5</w:t>
      </w:r>
      <w:r w:rsidRPr="00A715D7">
        <w:rPr>
          <w:rFonts w:ascii="宋体" w:hAnsi="宋体"/>
          <w:b/>
          <w:sz w:val="24"/>
        </w:rPr>
        <w:t>禁止使用不合格的材料和工程设备</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8.5.1 </w:t>
      </w:r>
      <w:r w:rsidRPr="00A715D7">
        <w:rPr>
          <w:rFonts w:ascii="宋体" w:hAnsi="宋体" w:hint="eastAsia"/>
          <w:kern w:val="0"/>
          <w:sz w:val="24"/>
        </w:rPr>
        <w:t>监理方</w:t>
      </w:r>
      <w:r w:rsidRPr="00A715D7">
        <w:rPr>
          <w:rFonts w:ascii="宋体" w:hAnsi="宋体"/>
          <w:kern w:val="0"/>
          <w:sz w:val="24"/>
        </w:rPr>
        <w:t>有权拒绝</w:t>
      </w:r>
      <w:r w:rsidRPr="00A715D7">
        <w:rPr>
          <w:rFonts w:ascii="宋体" w:hAnsi="宋体" w:hint="eastAsia"/>
          <w:kern w:val="0"/>
          <w:sz w:val="24"/>
        </w:rPr>
        <w:t>承包方</w:t>
      </w:r>
      <w:r w:rsidRPr="00A715D7">
        <w:rPr>
          <w:rFonts w:ascii="宋体" w:hAnsi="宋体"/>
          <w:kern w:val="0"/>
          <w:sz w:val="24"/>
        </w:rPr>
        <w:t>提供的不合格材料或工程设备，并要求</w:t>
      </w:r>
      <w:r w:rsidRPr="00A715D7">
        <w:rPr>
          <w:rFonts w:ascii="宋体" w:hAnsi="宋体" w:hint="eastAsia"/>
          <w:kern w:val="0"/>
          <w:sz w:val="24"/>
        </w:rPr>
        <w:t>承包方</w:t>
      </w:r>
      <w:r w:rsidRPr="00A715D7">
        <w:rPr>
          <w:rFonts w:ascii="宋体" w:hAnsi="宋体"/>
          <w:kern w:val="0"/>
          <w:sz w:val="24"/>
        </w:rPr>
        <w:t>立即进行更换。</w:t>
      </w:r>
      <w:r w:rsidRPr="00A715D7">
        <w:rPr>
          <w:rFonts w:ascii="宋体" w:hAnsi="宋体" w:hint="eastAsia"/>
          <w:kern w:val="0"/>
          <w:sz w:val="24"/>
        </w:rPr>
        <w:t>监理方</w:t>
      </w:r>
      <w:r w:rsidRPr="00A715D7">
        <w:rPr>
          <w:rFonts w:ascii="宋体" w:hAnsi="宋体"/>
          <w:kern w:val="0"/>
          <w:sz w:val="24"/>
        </w:rPr>
        <w:t>应在更换后再次进行检查和检验，由此增加的费用和（或）延误的工期由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8.5.2 </w:t>
      </w:r>
      <w:r w:rsidRPr="00A715D7">
        <w:rPr>
          <w:rFonts w:ascii="宋体" w:hAnsi="宋体" w:hint="eastAsia"/>
          <w:kern w:val="0"/>
          <w:sz w:val="24"/>
        </w:rPr>
        <w:t>监理方</w:t>
      </w:r>
      <w:r w:rsidRPr="00A715D7">
        <w:rPr>
          <w:rFonts w:ascii="宋体" w:hAnsi="宋体"/>
          <w:kern w:val="0"/>
          <w:sz w:val="24"/>
        </w:rPr>
        <w:t>发现</w:t>
      </w:r>
      <w:r w:rsidRPr="00A715D7">
        <w:rPr>
          <w:rFonts w:ascii="宋体" w:hAnsi="宋体" w:hint="eastAsia"/>
          <w:kern w:val="0"/>
          <w:sz w:val="24"/>
        </w:rPr>
        <w:t>承包方</w:t>
      </w:r>
      <w:r w:rsidRPr="00A715D7">
        <w:rPr>
          <w:rFonts w:ascii="宋体" w:hAnsi="宋体"/>
          <w:kern w:val="0"/>
          <w:sz w:val="24"/>
        </w:rPr>
        <w:t>使用了不合格的材料和工程设备，</w:t>
      </w:r>
      <w:r w:rsidRPr="00A715D7">
        <w:rPr>
          <w:rFonts w:ascii="宋体" w:hAnsi="宋体" w:hint="eastAsia"/>
          <w:kern w:val="0"/>
          <w:sz w:val="24"/>
        </w:rPr>
        <w:t>承包方</w:t>
      </w:r>
      <w:r w:rsidRPr="00A715D7">
        <w:rPr>
          <w:rFonts w:ascii="宋体" w:hAnsi="宋体"/>
          <w:kern w:val="0"/>
          <w:sz w:val="24"/>
        </w:rPr>
        <w:t>应按照</w:t>
      </w:r>
      <w:r w:rsidRPr="00A715D7">
        <w:rPr>
          <w:rFonts w:ascii="宋体" w:hAnsi="宋体" w:hint="eastAsia"/>
          <w:kern w:val="0"/>
          <w:sz w:val="24"/>
        </w:rPr>
        <w:t>监理方</w:t>
      </w:r>
      <w:r w:rsidRPr="00A715D7">
        <w:rPr>
          <w:rFonts w:ascii="宋体" w:hAnsi="宋体"/>
          <w:kern w:val="0"/>
          <w:sz w:val="24"/>
        </w:rPr>
        <w:t>的指示立即改正，并禁止在工程中继续使用不合格的材料和工程设备。</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8.5.3 </w:t>
      </w:r>
      <w:r w:rsidRPr="00A715D7">
        <w:rPr>
          <w:rFonts w:ascii="宋体" w:hAnsi="宋体" w:hint="eastAsia"/>
          <w:kern w:val="0"/>
          <w:sz w:val="24"/>
        </w:rPr>
        <w:t>发包方</w:t>
      </w:r>
      <w:r w:rsidRPr="00A715D7">
        <w:rPr>
          <w:rFonts w:ascii="宋体" w:hAnsi="宋体"/>
          <w:kern w:val="0"/>
          <w:sz w:val="24"/>
        </w:rPr>
        <w:t>提供的材料或工程设备不符合合同要求的，</w:t>
      </w:r>
      <w:r w:rsidRPr="00A715D7">
        <w:rPr>
          <w:rFonts w:ascii="宋体" w:hAnsi="宋体" w:hint="eastAsia"/>
          <w:kern w:val="0"/>
          <w:sz w:val="24"/>
        </w:rPr>
        <w:t>承包方</w:t>
      </w:r>
      <w:r w:rsidRPr="00A715D7">
        <w:rPr>
          <w:rFonts w:ascii="宋体" w:hAnsi="宋体"/>
          <w:kern w:val="0"/>
          <w:sz w:val="24"/>
        </w:rPr>
        <w:t>有权拒绝，并可要求</w:t>
      </w:r>
      <w:r w:rsidRPr="00A715D7">
        <w:rPr>
          <w:rFonts w:ascii="宋体" w:hAnsi="宋体" w:hint="eastAsia"/>
          <w:kern w:val="0"/>
          <w:sz w:val="24"/>
        </w:rPr>
        <w:t>发包方</w:t>
      </w:r>
      <w:r w:rsidRPr="00A715D7">
        <w:rPr>
          <w:rFonts w:ascii="宋体" w:hAnsi="宋体"/>
          <w:kern w:val="0"/>
          <w:sz w:val="24"/>
        </w:rPr>
        <w:t>更</w:t>
      </w:r>
      <w:r w:rsidRPr="00A715D7">
        <w:rPr>
          <w:rFonts w:ascii="宋体" w:hAnsi="宋体"/>
          <w:kern w:val="0"/>
          <w:sz w:val="24"/>
        </w:rPr>
        <w:t>换，由此增加的费用和（或）延误的工期由</w:t>
      </w:r>
      <w:r w:rsidRPr="00A715D7">
        <w:rPr>
          <w:rFonts w:ascii="宋体" w:hAnsi="宋体" w:hint="eastAsia"/>
          <w:kern w:val="0"/>
          <w:sz w:val="24"/>
        </w:rPr>
        <w:t>发包方</w:t>
      </w:r>
      <w:r w:rsidRPr="00A715D7">
        <w:rPr>
          <w:rFonts w:ascii="宋体" w:hAnsi="宋体"/>
          <w:kern w:val="0"/>
          <w:sz w:val="24"/>
        </w:rPr>
        <w:t>承担</w:t>
      </w:r>
      <w:r w:rsidRPr="00A715D7">
        <w:rPr>
          <w:rFonts w:ascii="宋体" w:hAnsi="宋体" w:hint="eastAsia"/>
          <w:kern w:val="0"/>
          <w:sz w:val="24"/>
        </w:rPr>
        <w:t>，并支付承包方合理的利润</w:t>
      </w:r>
      <w:r w:rsidRPr="00A715D7">
        <w:rPr>
          <w:rFonts w:ascii="宋体" w:hAnsi="宋体"/>
          <w:kern w:val="0"/>
          <w:sz w:val="24"/>
        </w:rPr>
        <w:t>。</w:t>
      </w:r>
    </w:p>
    <w:p w:rsidR="00955879" w:rsidRPr="00A715D7" w:rsidRDefault="0038317B">
      <w:pPr>
        <w:spacing w:line="360" w:lineRule="auto"/>
        <w:rPr>
          <w:rFonts w:ascii="宋体" w:hAnsi="宋体"/>
          <w:b/>
          <w:sz w:val="24"/>
        </w:rPr>
      </w:pPr>
      <w:bookmarkStart w:id="836" w:name="_Toc351203558"/>
      <w:bookmarkEnd w:id="836"/>
      <w:r w:rsidRPr="00A715D7">
        <w:rPr>
          <w:rFonts w:ascii="宋体" w:hAnsi="宋体"/>
          <w:b/>
          <w:sz w:val="24"/>
        </w:rPr>
        <w:t xml:space="preserve">8.6 </w:t>
      </w:r>
      <w:r w:rsidRPr="00A715D7">
        <w:rPr>
          <w:rFonts w:ascii="宋体" w:hAnsi="宋体"/>
          <w:b/>
          <w:sz w:val="24"/>
        </w:rPr>
        <w:t>样品</w:t>
      </w:r>
    </w:p>
    <w:p w:rsidR="00955879" w:rsidRPr="00A715D7" w:rsidRDefault="0038317B">
      <w:pPr>
        <w:rPr>
          <w:rFonts w:ascii="宋体" w:hAnsi="宋体"/>
          <w:kern w:val="0"/>
          <w:sz w:val="24"/>
        </w:rPr>
      </w:pPr>
      <w:r w:rsidRPr="00A715D7">
        <w:rPr>
          <w:rFonts w:ascii="宋体" w:hAnsi="宋体"/>
          <w:kern w:val="0"/>
          <w:sz w:val="24"/>
        </w:rPr>
        <w:t>8.6.1</w:t>
      </w:r>
      <w:r w:rsidRPr="00A715D7">
        <w:rPr>
          <w:rFonts w:ascii="宋体" w:hAnsi="宋体"/>
          <w:kern w:val="0"/>
          <w:sz w:val="24"/>
        </w:rPr>
        <w:tab/>
      </w:r>
      <w:r w:rsidRPr="00A715D7">
        <w:rPr>
          <w:rFonts w:ascii="宋体" w:hAnsi="宋体"/>
          <w:kern w:val="0"/>
          <w:sz w:val="24"/>
        </w:rPr>
        <w:t>样品的报送</w:t>
      </w:r>
      <w:r w:rsidRPr="00A715D7">
        <w:rPr>
          <w:rFonts w:ascii="宋体" w:hAnsi="宋体" w:hint="eastAsia"/>
          <w:kern w:val="0"/>
          <w:sz w:val="24"/>
        </w:rPr>
        <w:t>与封存</w:t>
      </w:r>
    </w:p>
    <w:p w:rsidR="00955879" w:rsidRPr="00A715D7" w:rsidRDefault="0038317B">
      <w:pPr>
        <w:ind w:leftChars="200" w:left="420"/>
        <w:rPr>
          <w:rFonts w:ascii="宋体" w:hAnsi="宋体"/>
          <w:kern w:val="0"/>
          <w:sz w:val="24"/>
        </w:rPr>
      </w:pPr>
      <w:r w:rsidRPr="00A715D7">
        <w:rPr>
          <w:rFonts w:ascii="宋体" w:hAnsi="宋体"/>
          <w:kern w:val="0"/>
          <w:sz w:val="24"/>
        </w:rPr>
        <w:t>需要</w:t>
      </w:r>
      <w:r w:rsidRPr="00A715D7">
        <w:rPr>
          <w:rFonts w:ascii="宋体" w:hAnsi="宋体" w:hint="eastAsia"/>
          <w:kern w:val="0"/>
          <w:sz w:val="24"/>
        </w:rPr>
        <w:t>承包方</w:t>
      </w:r>
      <w:r w:rsidRPr="00A715D7">
        <w:rPr>
          <w:rFonts w:ascii="宋体" w:hAnsi="宋体"/>
          <w:kern w:val="0"/>
          <w:sz w:val="24"/>
        </w:rPr>
        <w:t>报送样品的材料或工程设备，样品的种类、名称、规格、数量等要求均应在专用合同条款中约定。样品的报送程序如下：</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应在计划采购前</w:t>
      </w:r>
      <w:r w:rsidRPr="00A715D7">
        <w:rPr>
          <w:rFonts w:ascii="宋体" w:hAnsi="宋体"/>
          <w:kern w:val="0"/>
          <w:sz w:val="24"/>
        </w:rPr>
        <w:t>28</w:t>
      </w:r>
      <w:r w:rsidRPr="00A715D7">
        <w:rPr>
          <w:rFonts w:ascii="宋体" w:hAnsi="宋体"/>
          <w:kern w:val="0"/>
          <w:sz w:val="24"/>
        </w:rPr>
        <w:t>天向</w:t>
      </w:r>
      <w:r w:rsidRPr="00A715D7">
        <w:rPr>
          <w:rFonts w:ascii="宋体" w:hAnsi="宋体" w:hint="eastAsia"/>
          <w:kern w:val="0"/>
          <w:sz w:val="24"/>
        </w:rPr>
        <w:t>监理方</w:t>
      </w:r>
      <w:r w:rsidRPr="00A715D7">
        <w:rPr>
          <w:rFonts w:ascii="宋体" w:hAnsi="宋体"/>
          <w:kern w:val="0"/>
          <w:sz w:val="24"/>
        </w:rPr>
        <w:t>报送样品。</w:t>
      </w:r>
      <w:r w:rsidRPr="00A715D7">
        <w:rPr>
          <w:rFonts w:ascii="宋体" w:hAnsi="宋体" w:hint="eastAsia"/>
          <w:kern w:val="0"/>
          <w:sz w:val="24"/>
        </w:rPr>
        <w:t>承包方</w:t>
      </w:r>
      <w:r w:rsidRPr="00A715D7">
        <w:rPr>
          <w:rFonts w:ascii="宋体" w:hAnsi="宋体"/>
          <w:kern w:val="0"/>
          <w:sz w:val="24"/>
        </w:rPr>
        <w:t>报送的样品均应来自供应材料的实际生产地，且提供的样品的规格、数量足以表明材料或工程设备的质量、型号、颜色、表面处理、质地、误差和其他要求的特征。</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每次报送样品时应随附申报单，申报单应载明报送样品的相关数据和</w:t>
      </w:r>
      <w:r w:rsidRPr="00A715D7">
        <w:rPr>
          <w:rFonts w:ascii="宋体" w:hAnsi="宋体"/>
          <w:kern w:val="0"/>
          <w:sz w:val="24"/>
        </w:rPr>
        <w:t>资料，并标明每件样品对应的图纸号，预留</w:t>
      </w:r>
      <w:r w:rsidRPr="00A715D7">
        <w:rPr>
          <w:rFonts w:ascii="宋体" w:hAnsi="宋体" w:hint="eastAsia"/>
          <w:kern w:val="0"/>
          <w:sz w:val="24"/>
        </w:rPr>
        <w:t>监理方</w:t>
      </w:r>
      <w:r w:rsidRPr="00A715D7">
        <w:rPr>
          <w:rFonts w:ascii="宋体" w:hAnsi="宋体"/>
          <w:kern w:val="0"/>
          <w:sz w:val="24"/>
        </w:rPr>
        <w:t>批复意见栏。</w:t>
      </w:r>
      <w:r w:rsidRPr="00A715D7">
        <w:rPr>
          <w:rFonts w:ascii="宋体" w:hAnsi="宋体" w:hint="eastAsia"/>
          <w:kern w:val="0"/>
          <w:sz w:val="24"/>
        </w:rPr>
        <w:t>监理方</w:t>
      </w:r>
      <w:r w:rsidRPr="00A715D7">
        <w:rPr>
          <w:rFonts w:ascii="宋体" w:hAnsi="宋体"/>
          <w:kern w:val="0"/>
          <w:sz w:val="24"/>
        </w:rPr>
        <w:t>应在收到</w:t>
      </w:r>
      <w:r w:rsidRPr="00A715D7">
        <w:rPr>
          <w:rFonts w:ascii="宋体" w:hAnsi="宋体" w:hint="eastAsia"/>
          <w:kern w:val="0"/>
          <w:sz w:val="24"/>
        </w:rPr>
        <w:t>承包方</w:t>
      </w:r>
      <w:r w:rsidRPr="00A715D7">
        <w:rPr>
          <w:rFonts w:ascii="宋体" w:hAnsi="宋体"/>
          <w:kern w:val="0"/>
          <w:sz w:val="24"/>
        </w:rPr>
        <w:t>报送的样品后</w:t>
      </w:r>
      <w:r w:rsidRPr="00A715D7">
        <w:rPr>
          <w:rFonts w:ascii="宋体" w:hAnsi="宋体"/>
          <w:kern w:val="0"/>
          <w:sz w:val="24"/>
        </w:rPr>
        <w:t>7</w:t>
      </w:r>
      <w:r w:rsidRPr="00A715D7">
        <w:rPr>
          <w:rFonts w:ascii="宋体" w:hAnsi="宋体"/>
          <w:kern w:val="0"/>
          <w:sz w:val="24"/>
        </w:rPr>
        <w:t>天向</w:t>
      </w:r>
      <w:r w:rsidRPr="00A715D7">
        <w:rPr>
          <w:rFonts w:ascii="宋体" w:hAnsi="宋体" w:hint="eastAsia"/>
          <w:kern w:val="0"/>
          <w:sz w:val="24"/>
        </w:rPr>
        <w:t>承包方</w:t>
      </w:r>
      <w:r w:rsidRPr="00A715D7">
        <w:rPr>
          <w:rFonts w:ascii="宋体" w:hAnsi="宋体"/>
          <w:kern w:val="0"/>
          <w:sz w:val="24"/>
        </w:rPr>
        <w:t>回复经</w:t>
      </w:r>
      <w:r w:rsidRPr="00A715D7">
        <w:rPr>
          <w:rFonts w:ascii="宋体" w:hAnsi="宋体" w:hint="eastAsia"/>
          <w:kern w:val="0"/>
          <w:sz w:val="24"/>
        </w:rPr>
        <w:t>发包方</w:t>
      </w:r>
      <w:r w:rsidRPr="00A715D7">
        <w:rPr>
          <w:rFonts w:ascii="宋体" w:hAnsi="宋体"/>
          <w:kern w:val="0"/>
          <w:sz w:val="24"/>
        </w:rPr>
        <w:t>签认的样品审批意见。</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）经</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审批确认的样品</w:t>
      </w:r>
      <w:r w:rsidRPr="00A715D7">
        <w:rPr>
          <w:rFonts w:ascii="宋体" w:hAnsi="宋体" w:hint="eastAsia"/>
          <w:kern w:val="0"/>
          <w:sz w:val="24"/>
        </w:rPr>
        <w:t>应按约定的方法封样，封存的样品</w:t>
      </w:r>
      <w:r w:rsidRPr="00A715D7">
        <w:rPr>
          <w:rFonts w:ascii="宋体" w:hAnsi="宋体"/>
          <w:kern w:val="0"/>
          <w:sz w:val="24"/>
        </w:rPr>
        <w:t>作为检验工程相关部分的标准之一。</w:t>
      </w:r>
      <w:r w:rsidRPr="00A715D7">
        <w:rPr>
          <w:rFonts w:ascii="宋体" w:hAnsi="宋体" w:hint="eastAsia"/>
          <w:kern w:val="0"/>
          <w:sz w:val="24"/>
        </w:rPr>
        <w:t>承包方</w:t>
      </w:r>
      <w:r w:rsidRPr="00A715D7">
        <w:rPr>
          <w:rFonts w:ascii="宋体" w:hAnsi="宋体"/>
          <w:kern w:val="0"/>
          <w:sz w:val="24"/>
        </w:rPr>
        <w:t>在施工过程中不得使用与样品不符的材料或工程设备。</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对样品的审批确认仅为确认相关材料或工程设备的特征或用途，不得被理解为对合同的修改或改变，也并不减轻或免除</w:t>
      </w:r>
      <w:r w:rsidRPr="00A715D7">
        <w:rPr>
          <w:rFonts w:ascii="宋体" w:hAnsi="宋体" w:hint="eastAsia"/>
          <w:kern w:val="0"/>
          <w:sz w:val="24"/>
        </w:rPr>
        <w:t>承包方</w:t>
      </w:r>
      <w:r w:rsidRPr="00A715D7">
        <w:rPr>
          <w:rFonts w:ascii="宋体" w:hAnsi="宋体"/>
          <w:kern w:val="0"/>
          <w:sz w:val="24"/>
        </w:rPr>
        <w:t>任何的责任和义务。</w:t>
      </w:r>
      <w:r w:rsidRPr="00A715D7">
        <w:rPr>
          <w:rFonts w:ascii="宋体" w:hAnsi="宋体" w:hint="eastAsia"/>
          <w:kern w:val="0"/>
          <w:sz w:val="24"/>
        </w:rPr>
        <w:t>如果封存的样品修改或改变了合同约定，合同当事人应当以书面协议予以确认。</w:t>
      </w:r>
    </w:p>
    <w:p w:rsidR="00955879" w:rsidRPr="00A715D7" w:rsidRDefault="0038317B">
      <w:pPr>
        <w:rPr>
          <w:rFonts w:ascii="宋体" w:hAnsi="宋体"/>
          <w:kern w:val="0"/>
          <w:sz w:val="24"/>
        </w:rPr>
      </w:pPr>
      <w:r w:rsidRPr="00A715D7">
        <w:rPr>
          <w:rFonts w:ascii="宋体" w:hAnsi="宋体"/>
          <w:kern w:val="0"/>
          <w:sz w:val="24"/>
        </w:rPr>
        <w:t xml:space="preserve">8.6.2 </w:t>
      </w:r>
      <w:r w:rsidRPr="00A715D7">
        <w:rPr>
          <w:rFonts w:ascii="宋体" w:hAnsi="宋体"/>
          <w:kern w:val="0"/>
          <w:sz w:val="24"/>
        </w:rPr>
        <w:t>样品的保管</w:t>
      </w:r>
    </w:p>
    <w:p w:rsidR="00955879" w:rsidRPr="00A715D7" w:rsidRDefault="0038317B">
      <w:pPr>
        <w:ind w:leftChars="200" w:left="420"/>
        <w:rPr>
          <w:rFonts w:ascii="宋体" w:hAnsi="宋体"/>
          <w:kern w:val="0"/>
          <w:sz w:val="24"/>
        </w:rPr>
      </w:pPr>
      <w:r w:rsidRPr="00A715D7">
        <w:rPr>
          <w:rFonts w:ascii="宋体" w:hAnsi="宋体"/>
          <w:kern w:val="0"/>
          <w:sz w:val="24"/>
        </w:rPr>
        <w:t>经批准的样品应由</w:t>
      </w:r>
      <w:r w:rsidRPr="00A715D7">
        <w:rPr>
          <w:rFonts w:ascii="宋体" w:hAnsi="宋体" w:hint="eastAsia"/>
          <w:kern w:val="0"/>
          <w:sz w:val="24"/>
        </w:rPr>
        <w:t>监理方</w:t>
      </w:r>
      <w:r w:rsidRPr="00A715D7">
        <w:rPr>
          <w:rFonts w:ascii="宋体" w:hAnsi="宋体"/>
          <w:kern w:val="0"/>
          <w:sz w:val="24"/>
        </w:rPr>
        <w:t>负责封存于现场，</w:t>
      </w:r>
      <w:r w:rsidRPr="00A715D7">
        <w:rPr>
          <w:rFonts w:ascii="宋体" w:hAnsi="宋体" w:hint="eastAsia"/>
          <w:kern w:val="0"/>
          <w:sz w:val="24"/>
        </w:rPr>
        <w:t>承包方</w:t>
      </w:r>
      <w:r w:rsidRPr="00A715D7">
        <w:rPr>
          <w:rFonts w:ascii="宋体" w:hAnsi="宋体"/>
          <w:kern w:val="0"/>
          <w:sz w:val="24"/>
        </w:rPr>
        <w:t>应在现场为保存样品提供适当和固定的场所并保持适当和良好的存储环境条件。</w:t>
      </w:r>
    </w:p>
    <w:p w:rsidR="00955879" w:rsidRPr="00A715D7" w:rsidRDefault="0038317B">
      <w:pPr>
        <w:spacing w:line="360" w:lineRule="auto"/>
        <w:rPr>
          <w:rFonts w:ascii="宋体" w:hAnsi="宋体"/>
          <w:b/>
          <w:sz w:val="24"/>
        </w:rPr>
      </w:pPr>
      <w:bookmarkStart w:id="837" w:name="_Toc351203559"/>
      <w:bookmarkEnd w:id="837"/>
      <w:r w:rsidRPr="00A715D7">
        <w:rPr>
          <w:rFonts w:ascii="宋体" w:hAnsi="宋体"/>
          <w:b/>
          <w:sz w:val="24"/>
        </w:rPr>
        <w:lastRenderedPageBreak/>
        <w:t>8.7</w:t>
      </w:r>
      <w:r w:rsidRPr="00A715D7">
        <w:rPr>
          <w:rFonts w:ascii="宋体" w:hAnsi="宋体"/>
          <w:b/>
          <w:sz w:val="24"/>
        </w:rPr>
        <w:t>材料与工程设备的替代</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8.7.1 </w:t>
      </w:r>
      <w:r w:rsidRPr="00A715D7">
        <w:rPr>
          <w:rFonts w:ascii="宋体" w:hAnsi="宋体"/>
          <w:kern w:val="0"/>
          <w:sz w:val="24"/>
        </w:rPr>
        <w:t>出现下列情况需要使用替代材料和工程设备的，</w:t>
      </w:r>
      <w:r w:rsidRPr="00A715D7">
        <w:rPr>
          <w:rFonts w:ascii="宋体" w:hAnsi="宋体" w:hint="eastAsia"/>
          <w:kern w:val="0"/>
          <w:sz w:val="24"/>
        </w:rPr>
        <w:t>承包方</w:t>
      </w:r>
      <w:r w:rsidRPr="00A715D7">
        <w:rPr>
          <w:rFonts w:ascii="宋体" w:hAnsi="宋体"/>
          <w:kern w:val="0"/>
          <w:sz w:val="24"/>
        </w:rPr>
        <w:t>应按照第</w:t>
      </w:r>
      <w:r w:rsidRPr="00A715D7">
        <w:rPr>
          <w:rFonts w:ascii="宋体" w:hAnsi="宋体"/>
          <w:kern w:val="0"/>
          <w:sz w:val="24"/>
        </w:rPr>
        <w:t>8.7.2</w:t>
      </w:r>
      <w:r w:rsidRPr="00A715D7">
        <w:rPr>
          <w:rFonts w:ascii="宋体" w:hAnsi="宋体"/>
          <w:kern w:val="0"/>
          <w:sz w:val="24"/>
        </w:rPr>
        <w:t>项约定的程序执行：</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）基准日</w:t>
      </w:r>
      <w:r w:rsidRPr="00A715D7">
        <w:rPr>
          <w:rFonts w:ascii="宋体" w:hAnsi="宋体" w:hint="eastAsia"/>
          <w:kern w:val="0"/>
          <w:sz w:val="24"/>
        </w:rPr>
        <w:t>期</w:t>
      </w:r>
      <w:r w:rsidRPr="00A715D7">
        <w:rPr>
          <w:rFonts w:ascii="宋体" w:hAnsi="宋体"/>
          <w:kern w:val="0"/>
          <w:sz w:val="24"/>
        </w:rPr>
        <w:t>后生效的法律规定禁止使用的；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要求使用替代品的；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）因其他原因必须使用替代品的。</w:t>
      </w:r>
    </w:p>
    <w:p w:rsidR="00955879" w:rsidRPr="00A715D7" w:rsidRDefault="0038317B">
      <w:pPr>
        <w:rPr>
          <w:rFonts w:ascii="宋体" w:hAnsi="宋体"/>
          <w:kern w:val="0"/>
          <w:sz w:val="24"/>
        </w:rPr>
      </w:pPr>
      <w:r w:rsidRPr="00A715D7">
        <w:rPr>
          <w:rFonts w:ascii="宋体" w:hAnsi="宋体"/>
          <w:kern w:val="0"/>
          <w:sz w:val="24"/>
        </w:rPr>
        <w:t xml:space="preserve">8.7.2 </w:t>
      </w:r>
      <w:r w:rsidRPr="00A715D7">
        <w:rPr>
          <w:rFonts w:ascii="宋体" w:hAnsi="宋体" w:hint="eastAsia"/>
          <w:kern w:val="0"/>
          <w:sz w:val="24"/>
        </w:rPr>
        <w:t>承包方</w:t>
      </w:r>
      <w:r w:rsidRPr="00A715D7">
        <w:rPr>
          <w:rFonts w:ascii="宋体" w:hAnsi="宋体"/>
          <w:kern w:val="0"/>
          <w:sz w:val="24"/>
        </w:rPr>
        <w:t>应在使用替代材料和工程设备</w:t>
      </w:r>
      <w:r w:rsidRPr="00A715D7">
        <w:rPr>
          <w:rFonts w:ascii="宋体" w:hAnsi="宋体"/>
          <w:kern w:val="0"/>
          <w:sz w:val="24"/>
        </w:rPr>
        <w:t>28</w:t>
      </w:r>
      <w:r w:rsidRPr="00A715D7">
        <w:rPr>
          <w:rFonts w:ascii="宋体" w:hAnsi="宋体"/>
          <w:kern w:val="0"/>
          <w:sz w:val="24"/>
        </w:rPr>
        <w:t>天前书面通知</w:t>
      </w:r>
      <w:r w:rsidRPr="00A715D7">
        <w:rPr>
          <w:rFonts w:ascii="宋体" w:hAnsi="宋体" w:hint="eastAsia"/>
          <w:kern w:val="0"/>
          <w:sz w:val="24"/>
        </w:rPr>
        <w:t>监理方</w:t>
      </w:r>
      <w:r w:rsidRPr="00A715D7">
        <w:rPr>
          <w:rFonts w:ascii="宋体" w:hAnsi="宋体"/>
          <w:kern w:val="0"/>
          <w:sz w:val="24"/>
        </w:rPr>
        <w:t>，并附下列文件：</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）被替代的材料和工程设备的名称、数量、规格、型</w:t>
      </w:r>
      <w:r w:rsidRPr="00A715D7">
        <w:rPr>
          <w:rFonts w:ascii="宋体" w:hAnsi="宋体"/>
          <w:kern w:val="0"/>
          <w:sz w:val="24"/>
        </w:rPr>
        <w:t>号、品牌、性能、价格及其他相关资料；</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）替代品的名称、数量、规格、型号、品牌、性能、价格及其他相关资料；</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）替代品与被替代产品之间的差异以及使用替代品可能对工程产生的影响；</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）替代品与被替代产品的价格差异；</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）使用替代品的理由和原因说明；</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6</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要求的其他文件。</w:t>
      </w:r>
    </w:p>
    <w:p w:rsidR="00955879" w:rsidRPr="00A715D7" w:rsidRDefault="0038317B">
      <w:pPr>
        <w:ind w:leftChars="200" w:left="420"/>
        <w:rPr>
          <w:rFonts w:ascii="宋体" w:hAnsi="宋体"/>
          <w:kern w:val="0"/>
          <w:sz w:val="24"/>
        </w:rPr>
      </w:pPr>
      <w:r w:rsidRPr="00A715D7">
        <w:rPr>
          <w:rFonts w:ascii="宋体" w:hAnsi="宋体" w:hint="eastAsia"/>
          <w:kern w:val="0"/>
          <w:sz w:val="24"/>
        </w:rPr>
        <w:t>监理方</w:t>
      </w:r>
      <w:r w:rsidRPr="00A715D7">
        <w:rPr>
          <w:rFonts w:ascii="宋体" w:hAnsi="宋体"/>
          <w:kern w:val="0"/>
          <w:sz w:val="24"/>
        </w:rPr>
        <w:t>应在收到通知后</w:t>
      </w:r>
      <w:r w:rsidRPr="00A715D7">
        <w:rPr>
          <w:rFonts w:ascii="宋体" w:hAnsi="宋体"/>
          <w:kern w:val="0"/>
          <w:sz w:val="24"/>
        </w:rPr>
        <w:t>14</w:t>
      </w:r>
      <w:r w:rsidRPr="00A715D7">
        <w:rPr>
          <w:rFonts w:ascii="宋体" w:hAnsi="宋体"/>
          <w:kern w:val="0"/>
          <w:sz w:val="24"/>
        </w:rPr>
        <w:t>天内向</w:t>
      </w:r>
      <w:r w:rsidRPr="00A715D7">
        <w:rPr>
          <w:rFonts w:ascii="宋体" w:hAnsi="宋体" w:hint="eastAsia"/>
          <w:kern w:val="0"/>
          <w:sz w:val="24"/>
        </w:rPr>
        <w:t>承包方</w:t>
      </w:r>
      <w:r w:rsidRPr="00A715D7">
        <w:rPr>
          <w:rFonts w:ascii="宋体" w:hAnsi="宋体"/>
          <w:kern w:val="0"/>
          <w:sz w:val="24"/>
        </w:rPr>
        <w:t>发出经</w:t>
      </w:r>
      <w:r w:rsidRPr="00A715D7">
        <w:rPr>
          <w:rFonts w:ascii="宋体" w:hAnsi="宋体" w:hint="eastAsia"/>
          <w:kern w:val="0"/>
          <w:sz w:val="24"/>
        </w:rPr>
        <w:t>发包方</w:t>
      </w:r>
      <w:r w:rsidRPr="00A715D7">
        <w:rPr>
          <w:rFonts w:ascii="宋体" w:hAnsi="宋体"/>
          <w:kern w:val="0"/>
          <w:sz w:val="24"/>
        </w:rPr>
        <w:t>签认的书面指示；</w:t>
      </w:r>
      <w:r w:rsidRPr="00A715D7">
        <w:rPr>
          <w:rFonts w:ascii="宋体" w:hAnsi="宋体" w:hint="eastAsia"/>
          <w:kern w:val="0"/>
          <w:sz w:val="24"/>
        </w:rPr>
        <w:t>监理方</w:t>
      </w:r>
      <w:r w:rsidRPr="00A715D7">
        <w:rPr>
          <w:rFonts w:ascii="宋体" w:hAnsi="宋体"/>
          <w:kern w:val="0"/>
          <w:sz w:val="24"/>
        </w:rPr>
        <w:t>逾期发出书面指示的，视为</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同意使用替代品。</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8.7.3 </w:t>
      </w:r>
      <w:r w:rsidRPr="00A715D7">
        <w:rPr>
          <w:rFonts w:ascii="宋体" w:hAnsi="宋体" w:hint="eastAsia"/>
          <w:kern w:val="0"/>
          <w:sz w:val="24"/>
        </w:rPr>
        <w:t>发包方</w:t>
      </w:r>
      <w:r w:rsidRPr="00A715D7">
        <w:rPr>
          <w:rFonts w:ascii="宋体" w:hAnsi="宋体"/>
          <w:kern w:val="0"/>
          <w:sz w:val="24"/>
        </w:rPr>
        <w:t>认可使用替代材料和工程设备的，替代材料和工程设备的价格，按照已标价工程量清单或预算</w:t>
      </w:r>
      <w:r w:rsidRPr="00A715D7">
        <w:rPr>
          <w:rFonts w:ascii="宋体" w:hAnsi="宋体"/>
          <w:kern w:val="0"/>
          <w:sz w:val="24"/>
        </w:rPr>
        <w:t>书相同项目的价格认定；无相同项目的，参考相似项目价格认定；</w:t>
      </w:r>
      <w:r w:rsidRPr="00A715D7">
        <w:rPr>
          <w:rFonts w:ascii="宋体" w:hAnsi="宋体" w:hint="eastAsia"/>
          <w:kern w:val="0"/>
          <w:sz w:val="24"/>
        </w:rPr>
        <w:t>既无</w:t>
      </w:r>
      <w:r w:rsidRPr="00A715D7">
        <w:rPr>
          <w:rFonts w:ascii="宋体" w:hAnsi="宋体"/>
          <w:kern w:val="0"/>
          <w:sz w:val="24"/>
        </w:rPr>
        <w:t>相同项目</w:t>
      </w:r>
      <w:r w:rsidRPr="00A715D7">
        <w:rPr>
          <w:rFonts w:ascii="宋体" w:hAnsi="宋体" w:hint="eastAsia"/>
          <w:kern w:val="0"/>
          <w:sz w:val="24"/>
        </w:rPr>
        <w:t>也</w:t>
      </w:r>
      <w:r w:rsidRPr="00A715D7">
        <w:rPr>
          <w:rFonts w:ascii="宋体" w:hAnsi="宋体"/>
          <w:kern w:val="0"/>
          <w:sz w:val="24"/>
        </w:rPr>
        <w:t>无相似项目的，</w:t>
      </w:r>
      <w:r w:rsidRPr="00A715D7">
        <w:rPr>
          <w:rFonts w:ascii="宋体" w:hAnsi="宋体" w:hint="eastAsia"/>
          <w:kern w:val="0"/>
          <w:sz w:val="24"/>
        </w:rPr>
        <w:t>按照合理的成本与利润构成的原则，</w:t>
      </w:r>
      <w:r w:rsidRPr="00A715D7">
        <w:rPr>
          <w:rFonts w:ascii="宋体" w:hAnsi="宋体"/>
          <w:kern w:val="0"/>
          <w:sz w:val="24"/>
        </w:rPr>
        <w:t>由合同当事人按照第</w:t>
      </w:r>
      <w:r w:rsidRPr="00A715D7">
        <w:rPr>
          <w:rFonts w:ascii="宋体" w:hAnsi="宋体"/>
          <w:kern w:val="0"/>
          <w:sz w:val="24"/>
        </w:rPr>
        <w:t>4.4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w:t>
      </w:r>
      <w:r w:rsidRPr="00A715D7">
        <w:rPr>
          <w:rFonts w:ascii="宋体" w:hAnsi="宋体"/>
          <w:kern w:val="0"/>
          <w:sz w:val="24"/>
        </w:rPr>
        <w:t>确定价格。</w:t>
      </w:r>
    </w:p>
    <w:p w:rsidR="00955879" w:rsidRPr="00A715D7" w:rsidRDefault="0038317B">
      <w:pPr>
        <w:spacing w:line="360" w:lineRule="auto"/>
        <w:rPr>
          <w:rFonts w:ascii="宋体" w:hAnsi="宋体"/>
          <w:b/>
          <w:sz w:val="24"/>
        </w:rPr>
      </w:pPr>
      <w:bookmarkStart w:id="838" w:name="_Toc351203560"/>
      <w:bookmarkEnd w:id="838"/>
      <w:r w:rsidRPr="00A715D7">
        <w:rPr>
          <w:rFonts w:ascii="宋体" w:hAnsi="宋体"/>
          <w:b/>
          <w:sz w:val="24"/>
        </w:rPr>
        <w:t>8.8</w:t>
      </w:r>
      <w:r w:rsidRPr="00A715D7">
        <w:rPr>
          <w:rFonts w:ascii="宋体" w:hAnsi="宋体"/>
          <w:b/>
          <w:sz w:val="24"/>
        </w:rPr>
        <w:t>施工设备和临时设施</w:t>
      </w:r>
    </w:p>
    <w:p w:rsidR="00955879" w:rsidRPr="00A715D7" w:rsidRDefault="0038317B">
      <w:pPr>
        <w:rPr>
          <w:rFonts w:ascii="宋体" w:hAnsi="宋体"/>
          <w:kern w:val="0"/>
          <w:sz w:val="24"/>
        </w:rPr>
      </w:pPr>
      <w:r w:rsidRPr="00A715D7">
        <w:rPr>
          <w:rFonts w:ascii="宋体" w:hAnsi="宋体"/>
          <w:kern w:val="0"/>
          <w:sz w:val="24"/>
        </w:rPr>
        <w:t xml:space="preserve">8.8.1 </w:t>
      </w:r>
      <w:r w:rsidRPr="00A715D7">
        <w:rPr>
          <w:rFonts w:ascii="宋体" w:hAnsi="宋体" w:hint="eastAsia"/>
          <w:kern w:val="0"/>
          <w:sz w:val="24"/>
        </w:rPr>
        <w:t>承包方</w:t>
      </w:r>
      <w:r w:rsidRPr="00A715D7">
        <w:rPr>
          <w:rFonts w:ascii="宋体" w:hAnsi="宋体"/>
          <w:kern w:val="0"/>
          <w:sz w:val="24"/>
        </w:rPr>
        <w:t>提供的施工设备和临时设施</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应按合同进度计划的要求，及时配置施工设备和修建临时设施。进入施工场地的</w:t>
      </w:r>
      <w:r w:rsidRPr="00A715D7">
        <w:rPr>
          <w:rFonts w:ascii="宋体" w:hAnsi="宋体" w:hint="eastAsia"/>
          <w:kern w:val="0"/>
          <w:sz w:val="24"/>
        </w:rPr>
        <w:t>承包方</w:t>
      </w:r>
      <w:r w:rsidRPr="00A715D7">
        <w:rPr>
          <w:rFonts w:ascii="宋体" w:hAnsi="宋体"/>
          <w:kern w:val="0"/>
          <w:sz w:val="24"/>
        </w:rPr>
        <w:t>设备需经</w:t>
      </w:r>
      <w:r w:rsidRPr="00A715D7">
        <w:rPr>
          <w:rFonts w:ascii="宋体" w:hAnsi="宋体" w:hint="eastAsia"/>
          <w:kern w:val="0"/>
          <w:sz w:val="24"/>
        </w:rPr>
        <w:t>监理方</w:t>
      </w:r>
      <w:r w:rsidRPr="00A715D7">
        <w:rPr>
          <w:rFonts w:ascii="宋体" w:hAnsi="宋体"/>
          <w:kern w:val="0"/>
          <w:sz w:val="24"/>
        </w:rPr>
        <w:t>核查后才能投入使用。</w:t>
      </w:r>
      <w:r w:rsidRPr="00A715D7">
        <w:rPr>
          <w:rFonts w:ascii="宋体" w:hAnsi="宋体" w:hint="eastAsia"/>
          <w:kern w:val="0"/>
          <w:sz w:val="24"/>
        </w:rPr>
        <w:t>承包方</w:t>
      </w:r>
      <w:r w:rsidRPr="00A715D7">
        <w:rPr>
          <w:rFonts w:ascii="宋体" w:hAnsi="宋体"/>
          <w:kern w:val="0"/>
          <w:sz w:val="24"/>
        </w:rPr>
        <w:t>更换合同约定的</w:t>
      </w:r>
      <w:r w:rsidRPr="00A715D7">
        <w:rPr>
          <w:rFonts w:ascii="宋体" w:hAnsi="宋体" w:hint="eastAsia"/>
          <w:kern w:val="0"/>
          <w:sz w:val="24"/>
        </w:rPr>
        <w:t>承包方</w:t>
      </w:r>
      <w:r w:rsidRPr="00A715D7">
        <w:rPr>
          <w:rFonts w:ascii="宋体" w:hAnsi="宋体"/>
          <w:kern w:val="0"/>
          <w:sz w:val="24"/>
        </w:rPr>
        <w:t>设备的，应报</w:t>
      </w:r>
      <w:r w:rsidRPr="00A715D7">
        <w:rPr>
          <w:rFonts w:ascii="宋体" w:hAnsi="宋体" w:hint="eastAsia"/>
          <w:kern w:val="0"/>
          <w:sz w:val="24"/>
        </w:rPr>
        <w:t>监理方</w:t>
      </w:r>
      <w:r w:rsidRPr="00A715D7">
        <w:rPr>
          <w:rFonts w:ascii="宋体" w:hAnsi="宋体"/>
          <w:kern w:val="0"/>
          <w:sz w:val="24"/>
        </w:rPr>
        <w:t>批准。</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应自行承担修建临时设施的费用，需要临时占地的，应由</w:t>
      </w:r>
      <w:r w:rsidRPr="00A715D7">
        <w:rPr>
          <w:rFonts w:ascii="宋体" w:hAnsi="宋体" w:hint="eastAsia"/>
          <w:kern w:val="0"/>
          <w:sz w:val="24"/>
        </w:rPr>
        <w:t>发包方</w:t>
      </w:r>
      <w:r w:rsidRPr="00A715D7">
        <w:rPr>
          <w:rFonts w:ascii="宋体" w:hAnsi="宋体"/>
          <w:kern w:val="0"/>
          <w:sz w:val="24"/>
        </w:rPr>
        <w:t>办理申请手续并承担相应费用。</w:t>
      </w:r>
    </w:p>
    <w:p w:rsidR="00955879" w:rsidRPr="00A715D7" w:rsidRDefault="0038317B">
      <w:pPr>
        <w:rPr>
          <w:rFonts w:ascii="宋体" w:hAnsi="宋体"/>
          <w:kern w:val="0"/>
          <w:sz w:val="24"/>
        </w:rPr>
      </w:pPr>
      <w:r w:rsidRPr="00A715D7">
        <w:rPr>
          <w:rFonts w:ascii="宋体" w:hAnsi="宋体"/>
          <w:kern w:val="0"/>
          <w:sz w:val="24"/>
        </w:rPr>
        <w:t>8.8.2</w:t>
      </w:r>
      <w:r w:rsidRPr="00A715D7">
        <w:rPr>
          <w:rFonts w:ascii="宋体" w:hAnsi="宋体" w:hint="eastAsia"/>
          <w:kern w:val="0"/>
          <w:sz w:val="24"/>
        </w:rPr>
        <w:t>发包方</w:t>
      </w:r>
      <w:r w:rsidRPr="00A715D7">
        <w:rPr>
          <w:rFonts w:ascii="宋体" w:hAnsi="宋体"/>
          <w:kern w:val="0"/>
          <w:sz w:val="24"/>
        </w:rPr>
        <w:t>提供的施工设备和临时设施</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提供的施工设备或临时设施在专用合同条款中约定。</w:t>
      </w:r>
    </w:p>
    <w:p w:rsidR="00955879" w:rsidRPr="00A715D7" w:rsidRDefault="0038317B">
      <w:pPr>
        <w:rPr>
          <w:rFonts w:ascii="宋体" w:hAnsi="宋体"/>
          <w:kern w:val="0"/>
          <w:sz w:val="24"/>
        </w:rPr>
      </w:pPr>
      <w:r w:rsidRPr="00A715D7">
        <w:rPr>
          <w:rFonts w:ascii="宋体" w:hAnsi="宋体"/>
          <w:kern w:val="0"/>
          <w:sz w:val="24"/>
        </w:rPr>
        <w:t>8.8.3</w:t>
      </w:r>
      <w:r w:rsidRPr="00A715D7">
        <w:rPr>
          <w:rFonts w:ascii="宋体" w:hAnsi="宋体"/>
          <w:kern w:val="0"/>
          <w:sz w:val="24"/>
        </w:rPr>
        <w:t>要求</w:t>
      </w:r>
      <w:r w:rsidRPr="00A715D7">
        <w:rPr>
          <w:rFonts w:ascii="宋体" w:hAnsi="宋体" w:hint="eastAsia"/>
          <w:kern w:val="0"/>
          <w:sz w:val="24"/>
        </w:rPr>
        <w:t>承包方</w:t>
      </w:r>
      <w:r w:rsidRPr="00A715D7">
        <w:rPr>
          <w:rFonts w:ascii="宋体" w:hAnsi="宋体"/>
          <w:kern w:val="0"/>
          <w:sz w:val="24"/>
        </w:rPr>
        <w:t>增加或更换施工设备</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使用的施工设备不能满足合同进度计划和（或）质量要求时，</w:t>
      </w:r>
      <w:r w:rsidRPr="00A715D7">
        <w:rPr>
          <w:rFonts w:ascii="宋体" w:hAnsi="宋体" w:hint="eastAsia"/>
          <w:kern w:val="0"/>
          <w:sz w:val="24"/>
        </w:rPr>
        <w:t>监理方</w:t>
      </w:r>
      <w:r w:rsidRPr="00A715D7">
        <w:rPr>
          <w:rFonts w:ascii="宋体" w:hAnsi="宋体"/>
          <w:kern w:val="0"/>
          <w:sz w:val="24"/>
        </w:rPr>
        <w:t>有权要求</w:t>
      </w:r>
      <w:r w:rsidRPr="00A715D7">
        <w:rPr>
          <w:rFonts w:ascii="宋体" w:hAnsi="宋体" w:hint="eastAsia"/>
          <w:kern w:val="0"/>
          <w:sz w:val="24"/>
        </w:rPr>
        <w:t>承包方</w:t>
      </w:r>
      <w:r w:rsidRPr="00A715D7">
        <w:rPr>
          <w:rFonts w:ascii="宋体" w:hAnsi="宋体"/>
          <w:kern w:val="0"/>
          <w:sz w:val="24"/>
        </w:rPr>
        <w:t>增加或更换施工设备，</w:t>
      </w:r>
      <w:r w:rsidRPr="00A715D7">
        <w:rPr>
          <w:rFonts w:ascii="宋体" w:hAnsi="宋体" w:hint="eastAsia"/>
          <w:kern w:val="0"/>
          <w:sz w:val="24"/>
        </w:rPr>
        <w:t>承包方</w:t>
      </w:r>
      <w:r w:rsidRPr="00A715D7">
        <w:rPr>
          <w:rFonts w:ascii="宋体" w:hAnsi="宋体"/>
          <w:kern w:val="0"/>
          <w:sz w:val="24"/>
        </w:rPr>
        <w:t>应及时增加或更换，由此增加的费用和（或）延误的工期由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839" w:name="_Toc351203561"/>
      <w:bookmarkEnd w:id="839"/>
      <w:r w:rsidRPr="00A715D7">
        <w:rPr>
          <w:rFonts w:ascii="宋体" w:hAnsi="宋体"/>
          <w:b/>
          <w:sz w:val="24"/>
        </w:rPr>
        <w:t>8</w:t>
      </w:r>
      <w:bookmarkStart w:id="840" w:name="_Toc296346564"/>
      <w:bookmarkStart w:id="841" w:name="_Toc296503063"/>
      <w:bookmarkStart w:id="842" w:name="_Toc337558781"/>
      <w:bookmarkEnd w:id="840"/>
      <w:bookmarkEnd w:id="841"/>
      <w:r w:rsidRPr="00A715D7">
        <w:rPr>
          <w:rFonts w:ascii="宋体" w:hAnsi="宋体"/>
          <w:b/>
          <w:sz w:val="24"/>
        </w:rPr>
        <w:t>.9</w:t>
      </w:r>
      <w:r w:rsidRPr="00A715D7">
        <w:rPr>
          <w:rFonts w:ascii="宋体" w:hAnsi="宋体"/>
          <w:b/>
          <w:sz w:val="24"/>
        </w:rPr>
        <w:t>材料与设备专用</w:t>
      </w:r>
      <w:bookmarkEnd w:id="842"/>
      <w:r w:rsidRPr="00A715D7">
        <w:rPr>
          <w:rFonts w:ascii="宋体" w:hAnsi="宋体" w:hint="eastAsia"/>
          <w:b/>
          <w:sz w:val="24"/>
        </w:rPr>
        <w:t>要求</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运入施工现场的材料、工程设备、施工设备以及在施工场地建设的临时设施，包括备品备件、安装工具与资料，必须专用于工程。未经</w:t>
      </w:r>
      <w:r w:rsidRPr="00A715D7">
        <w:rPr>
          <w:rFonts w:ascii="宋体" w:hAnsi="宋体" w:hint="eastAsia"/>
          <w:kern w:val="0"/>
          <w:sz w:val="24"/>
        </w:rPr>
        <w:t>发包方</w:t>
      </w:r>
      <w:r w:rsidRPr="00A715D7">
        <w:rPr>
          <w:rFonts w:ascii="宋体" w:hAnsi="宋体"/>
          <w:kern w:val="0"/>
          <w:sz w:val="24"/>
        </w:rPr>
        <w:t>批准，</w:t>
      </w:r>
      <w:r w:rsidRPr="00A715D7">
        <w:rPr>
          <w:rFonts w:ascii="宋体" w:hAnsi="宋体" w:hint="eastAsia"/>
          <w:kern w:val="0"/>
          <w:sz w:val="24"/>
        </w:rPr>
        <w:t>承包方</w:t>
      </w:r>
      <w:r w:rsidRPr="00A715D7">
        <w:rPr>
          <w:rFonts w:ascii="宋体" w:hAnsi="宋体"/>
          <w:kern w:val="0"/>
          <w:sz w:val="24"/>
        </w:rPr>
        <w:t>不得运</w:t>
      </w:r>
      <w:r w:rsidRPr="00A715D7">
        <w:rPr>
          <w:rFonts w:ascii="宋体" w:hAnsi="宋体"/>
          <w:kern w:val="0"/>
          <w:sz w:val="24"/>
        </w:rPr>
        <w:t>出施工现场或挪作他用；经</w:t>
      </w:r>
      <w:r w:rsidRPr="00A715D7">
        <w:rPr>
          <w:rFonts w:ascii="宋体" w:hAnsi="宋体" w:hint="eastAsia"/>
          <w:kern w:val="0"/>
          <w:sz w:val="24"/>
        </w:rPr>
        <w:t>发包方</w:t>
      </w:r>
      <w:r w:rsidRPr="00A715D7">
        <w:rPr>
          <w:rFonts w:ascii="宋体" w:hAnsi="宋体"/>
          <w:kern w:val="0"/>
          <w:sz w:val="24"/>
        </w:rPr>
        <w:t>批准，</w:t>
      </w:r>
      <w:r w:rsidRPr="00A715D7">
        <w:rPr>
          <w:rFonts w:ascii="宋体" w:hAnsi="宋体" w:hint="eastAsia"/>
          <w:kern w:val="0"/>
          <w:sz w:val="24"/>
        </w:rPr>
        <w:t>承包方</w:t>
      </w:r>
      <w:r w:rsidRPr="00A715D7">
        <w:rPr>
          <w:rFonts w:ascii="宋体" w:hAnsi="宋体"/>
          <w:kern w:val="0"/>
          <w:sz w:val="24"/>
        </w:rPr>
        <w:t>可以根据施工进度计划撤走闲置的施工设备和其他物品。</w:t>
      </w:r>
    </w:p>
    <w:p w:rsidR="00955879" w:rsidRPr="00A715D7" w:rsidRDefault="0038317B">
      <w:pPr>
        <w:spacing w:line="360" w:lineRule="auto"/>
        <w:rPr>
          <w:rFonts w:ascii="宋体" w:hAnsi="宋体"/>
          <w:b/>
          <w:sz w:val="24"/>
        </w:rPr>
      </w:pPr>
      <w:bookmarkStart w:id="843" w:name="_Toc351203562"/>
      <w:bookmarkEnd w:id="843"/>
      <w:r w:rsidRPr="00A715D7">
        <w:rPr>
          <w:rFonts w:ascii="宋体" w:hAnsi="宋体"/>
          <w:b/>
          <w:sz w:val="24"/>
        </w:rPr>
        <w:t>9</w:t>
      </w:r>
      <w:bookmarkStart w:id="844" w:name="_Toc337558782"/>
      <w:bookmarkStart w:id="845" w:name="_Toc296346584"/>
      <w:bookmarkStart w:id="846" w:name="_Toc296503083"/>
      <w:bookmarkEnd w:id="844"/>
      <w:bookmarkEnd w:id="845"/>
      <w:r w:rsidRPr="00A715D7">
        <w:rPr>
          <w:rFonts w:ascii="宋体" w:hAnsi="宋体"/>
          <w:b/>
          <w:sz w:val="24"/>
        </w:rPr>
        <w:t xml:space="preserve">. </w:t>
      </w:r>
      <w:r w:rsidRPr="00A715D7">
        <w:rPr>
          <w:rFonts w:ascii="宋体" w:hAnsi="宋体"/>
          <w:b/>
          <w:sz w:val="24"/>
        </w:rPr>
        <w:t>试验与检验</w:t>
      </w:r>
      <w:bookmarkEnd w:id="846"/>
    </w:p>
    <w:p w:rsidR="00955879" w:rsidRPr="00A715D7" w:rsidRDefault="0038317B">
      <w:pPr>
        <w:spacing w:line="360" w:lineRule="auto"/>
        <w:rPr>
          <w:rFonts w:ascii="宋体" w:hAnsi="宋体"/>
          <w:b/>
          <w:sz w:val="24"/>
        </w:rPr>
      </w:pPr>
      <w:bookmarkStart w:id="847" w:name="_Toc351203563"/>
      <w:bookmarkEnd w:id="847"/>
      <w:r w:rsidRPr="00A715D7">
        <w:rPr>
          <w:rFonts w:ascii="宋体" w:hAnsi="宋体"/>
          <w:b/>
          <w:sz w:val="24"/>
        </w:rPr>
        <w:t>9</w:t>
      </w:r>
      <w:bookmarkStart w:id="848" w:name="_Toc337558783"/>
      <w:r w:rsidRPr="00A715D7">
        <w:rPr>
          <w:rFonts w:ascii="宋体" w:hAnsi="宋体"/>
          <w:b/>
          <w:sz w:val="24"/>
        </w:rPr>
        <w:t>.1</w:t>
      </w:r>
      <w:r w:rsidRPr="00A715D7">
        <w:rPr>
          <w:rFonts w:ascii="宋体" w:hAnsi="宋体"/>
          <w:b/>
          <w:sz w:val="24"/>
        </w:rPr>
        <w:t>试验设备与试验人员</w:t>
      </w:r>
      <w:bookmarkEnd w:id="848"/>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9.1.1 </w:t>
      </w:r>
      <w:r w:rsidRPr="00A715D7">
        <w:rPr>
          <w:rFonts w:ascii="宋体" w:hAnsi="宋体" w:hint="eastAsia"/>
          <w:kern w:val="0"/>
          <w:sz w:val="24"/>
        </w:rPr>
        <w:t>承包方</w:t>
      </w:r>
      <w:r w:rsidRPr="00A715D7">
        <w:rPr>
          <w:rFonts w:ascii="宋体" w:hAnsi="宋体"/>
          <w:kern w:val="0"/>
          <w:sz w:val="24"/>
        </w:rPr>
        <w:t>根据合同约定或</w:t>
      </w:r>
      <w:r w:rsidRPr="00A715D7">
        <w:rPr>
          <w:rFonts w:ascii="宋体" w:hAnsi="宋体" w:hint="eastAsia"/>
          <w:kern w:val="0"/>
          <w:sz w:val="24"/>
        </w:rPr>
        <w:t>监理方</w:t>
      </w:r>
      <w:r w:rsidRPr="00A715D7">
        <w:rPr>
          <w:rFonts w:ascii="宋体" w:hAnsi="宋体"/>
          <w:kern w:val="0"/>
          <w:sz w:val="24"/>
        </w:rPr>
        <w:t>指示进行的现场材料试验，应由</w:t>
      </w:r>
      <w:r w:rsidRPr="00A715D7">
        <w:rPr>
          <w:rFonts w:ascii="宋体" w:hAnsi="宋体" w:hint="eastAsia"/>
          <w:kern w:val="0"/>
          <w:sz w:val="24"/>
        </w:rPr>
        <w:t>承包方</w:t>
      </w:r>
      <w:r w:rsidRPr="00A715D7">
        <w:rPr>
          <w:rFonts w:ascii="宋体" w:hAnsi="宋体"/>
          <w:kern w:val="0"/>
          <w:sz w:val="24"/>
        </w:rPr>
        <w:t>提供试验场所、试验人员、试验设备以及其他必要的试验条件。</w:t>
      </w:r>
      <w:r w:rsidRPr="00A715D7">
        <w:rPr>
          <w:rFonts w:ascii="宋体" w:hAnsi="宋体" w:hint="eastAsia"/>
          <w:kern w:val="0"/>
          <w:sz w:val="24"/>
        </w:rPr>
        <w:t>监理方</w:t>
      </w:r>
      <w:r w:rsidRPr="00A715D7">
        <w:rPr>
          <w:rFonts w:ascii="宋体" w:hAnsi="宋体"/>
          <w:kern w:val="0"/>
          <w:sz w:val="24"/>
        </w:rPr>
        <w:t>在必要时可以使用</w:t>
      </w:r>
      <w:r w:rsidRPr="00A715D7">
        <w:rPr>
          <w:rFonts w:ascii="宋体" w:hAnsi="宋体" w:hint="eastAsia"/>
          <w:kern w:val="0"/>
          <w:sz w:val="24"/>
        </w:rPr>
        <w:t>承包</w:t>
      </w:r>
      <w:r w:rsidRPr="00A715D7">
        <w:rPr>
          <w:rFonts w:ascii="宋体" w:hAnsi="宋体" w:hint="eastAsia"/>
          <w:kern w:val="0"/>
          <w:sz w:val="24"/>
        </w:rPr>
        <w:lastRenderedPageBreak/>
        <w:t>方</w:t>
      </w:r>
      <w:r w:rsidRPr="00A715D7">
        <w:rPr>
          <w:rFonts w:ascii="宋体" w:hAnsi="宋体"/>
          <w:kern w:val="0"/>
          <w:sz w:val="24"/>
        </w:rPr>
        <w:t>提供的试验场所、试验设备以及其他试验条件，进行以工程质量检查为目的的材料复核试验，</w:t>
      </w:r>
      <w:r w:rsidRPr="00A715D7">
        <w:rPr>
          <w:rFonts w:ascii="宋体" w:hAnsi="宋体" w:hint="eastAsia"/>
          <w:kern w:val="0"/>
          <w:sz w:val="24"/>
        </w:rPr>
        <w:t>承包方</w:t>
      </w:r>
      <w:r w:rsidRPr="00A715D7">
        <w:rPr>
          <w:rFonts w:ascii="宋体" w:hAnsi="宋体"/>
          <w:kern w:val="0"/>
          <w:sz w:val="24"/>
        </w:rPr>
        <w:t>应予以协助。</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9.1.2 </w:t>
      </w:r>
      <w:r w:rsidRPr="00A715D7">
        <w:rPr>
          <w:rFonts w:ascii="宋体" w:hAnsi="宋体" w:hint="eastAsia"/>
          <w:kern w:val="0"/>
          <w:sz w:val="24"/>
        </w:rPr>
        <w:t>承包方</w:t>
      </w:r>
      <w:r w:rsidRPr="00A715D7">
        <w:rPr>
          <w:rFonts w:ascii="宋体" w:hAnsi="宋体"/>
          <w:kern w:val="0"/>
          <w:sz w:val="24"/>
        </w:rPr>
        <w:t>应按专用合同条款的约定提供试验设备、取样装置、试验场所和试验条件，并向</w:t>
      </w:r>
      <w:r w:rsidRPr="00A715D7">
        <w:rPr>
          <w:rFonts w:ascii="宋体" w:hAnsi="宋体" w:hint="eastAsia"/>
          <w:kern w:val="0"/>
          <w:sz w:val="24"/>
        </w:rPr>
        <w:t>监理方</w:t>
      </w:r>
      <w:r w:rsidRPr="00A715D7">
        <w:rPr>
          <w:rFonts w:ascii="宋体" w:hAnsi="宋体"/>
          <w:kern w:val="0"/>
          <w:sz w:val="24"/>
        </w:rPr>
        <w:t>提交相应进场计划表。</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配置的试验设备要符合相应试验规程的要求并经过具有资质的检测单位检测，且在正式使用该试验设备前，需要经过</w:t>
      </w:r>
      <w:r w:rsidRPr="00A715D7">
        <w:rPr>
          <w:rFonts w:ascii="宋体" w:hAnsi="宋体" w:hint="eastAsia"/>
          <w:kern w:val="0"/>
          <w:sz w:val="24"/>
        </w:rPr>
        <w:t>监理方</w:t>
      </w:r>
      <w:r w:rsidRPr="00A715D7">
        <w:rPr>
          <w:rFonts w:ascii="宋体" w:hAnsi="宋体"/>
          <w:kern w:val="0"/>
          <w:sz w:val="24"/>
        </w:rPr>
        <w:t>与</w:t>
      </w:r>
      <w:r w:rsidRPr="00A715D7">
        <w:rPr>
          <w:rFonts w:ascii="宋体" w:hAnsi="宋体" w:hint="eastAsia"/>
          <w:kern w:val="0"/>
          <w:sz w:val="24"/>
        </w:rPr>
        <w:t>承包方</w:t>
      </w:r>
      <w:r w:rsidRPr="00A715D7">
        <w:rPr>
          <w:rFonts w:ascii="宋体" w:hAnsi="宋体"/>
          <w:kern w:val="0"/>
          <w:sz w:val="24"/>
        </w:rPr>
        <w:t>共同校定。</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9.1.3 </w:t>
      </w:r>
      <w:r w:rsidRPr="00A715D7">
        <w:rPr>
          <w:rFonts w:ascii="宋体" w:hAnsi="宋体" w:hint="eastAsia"/>
          <w:kern w:val="0"/>
          <w:sz w:val="24"/>
        </w:rPr>
        <w:t>承包方</w:t>
      </w:r>
      <w:r w:rsidRPr="00A715D7">
        <w:rPr>
          <w:rFonts w:ascii="宋体" w:hAnsi="宋体"/>
          <w:kern w:val="0"/>
          <w:sz w:val="24"/>
        </w:rPr>
        <w:t>应向</w:t>
      </w:r>
      <w:r w:rsidRPr="00A715D7">
        <w:rPr>
          <w:rFonts w:ascii="宋体" w:hAnsi="宋体" w:hint="eastAsia"/>
          <w:kern w:val="0"/>
          <w:sz w:val="24"/>
        </w:rPr>
        <w:t>监理方</w:t>
      </w:r>
      <w:r w:rsidRPr="00A715D7">
        <w:rPr>
          <w:rFonts w:ascii="宋体" w:hAnsi="宋体"/>
          <w:kern w:val="0"/>
          <w:sz w:val="24"/>
        </w:rPr>
        <w:t>提交试验人员的名单及其岗位、资格等证明资料，试验人员必须能够熟练进行相应的检测试验，</w:t>
      </w:r>
      <w:r w:rsidRPr="00A715D7">
        <w:rPr>
          <w:rFonts w:ascii="宋体" w:hAnsi="宋体" w:hint="eastAsia"/>
          <w:kern w:val="0"/>
          <w:sz w:val="24"/>
        </w:rPr>
        <w:t>承包方</w:t>
      </w:r>
      <w:r w:rsidRPr="00A715D7">
        <w:rPr>
          <w:rFonts w:ascii="宋体" w:hAnsi="宋体"/>
          <w:kern w:val="0"/>
          <w:sz w:val="24"/>
        </w:rPr>
        <w:t>对试验人员的试验程序和试验结果的正确性负责。</w:t>
      </w:r>
    </w:p>
    <w:p w:rsidR="00955879" w:rsidRPr="00A715D7" w:rsidRDefault="0038317B">
      <w:pPr>
        <w:spacing w:line="360" w:lineRule="auto"/>
        <w:rPr>
          <w:rFonts w:ascii="宋体" w:hAnsi="宋体"/>
          <w:b/>
          <w:sz w:val="24"/>
        </w:rPr>
      </w:pPr>
      <w:bookmarkStart w:id="849" w:name="_Toc351203564"/>
      <w:bookmarkEnd w:id="849"/>
      <w:r w:rsidRPr="00A715D7">
        <w:rPr>
          <w:rFonts w:ascii="宋体" w:hAnsi="宋体"/>
          <w:b/>
          <w:sz w:val="24"/>
        </w:rPr>
        <w:t>9</w:t>
      </w:r>
      <w:bookmarkStart w:id="850" w:name="_Toc337558784"/>
      <w:r w:rsidRPr="00A715D7">
        <w:rPr>
          <w:rFonts w:ascii="宋体" w:hAnsi="宋体"/>
          <w:b/>
          <w:sz w:val="24"/>
        </w:rPr>
        <w:t>.2</w:t>
      </w:r>
      <w:r w:rsidRPr="00A715D7">
        <w:rPr>
          <w:rFonts w:ascii="宋体" w:hAnsi="宋体"/>
          <w:b/>
          <w:sz w:val="24"/>
        </w:rPr>
        <w:t>取样</w:t>
      </w:r>
      <w:bookmarkEnd w:id="850"/>
    </w:p>
    <w:p w:rsidR="00955879" w:rsidRPr="00A715D7" w:rsidRDefault="0038317B">
      <w:pPr>
        <w:ind w:leftChars="200" w:left="420"/>
        <w:rPr>
          <w:rFonts w:ascii="宋体" w:hAnsi="宋体"/>
          <w:kern w:val="0"/>
          <w:sz w:val="24"/>
        </w:rPr>
      </w:pPr>
      <w:r w:rsidRPr="00A715D7">
        <w:rPr>
          <w:rFonts w:ascii="宋体" w:hAnsi="宋体"/>
          <w:kern w:val="0"/>
          <w:sz w:val="24"/>
        </w:rPr>
        <w:t>试验属于自检性质的，</w:t>
      </w:r>
      <w:r w:rsidRPr="00A715D7">
        <w:rPr>
          <w:rFonts w:ascii="宋体" w:hAnsi="宋体" w:hint="eastAsia"/>
          <w:kern w:val="0"/>
          <w:sz w:val="24"/>
        </w:rPr>
        <w:t>承包方</w:t>
      </w:r>
      <w:r w:rsidRPr="00A715D7">
        <w:rPr>
          <w:rFonts w:ascii="宋体" w:hAnsi="宋体"/>
          <w:kern w:val="0"/>
          <w:sz w:val="24"/>
        </w:rPr>
        <w:t>可以单独取样。试验属于</w:t>
      </w:r>
      <w:r w:rsidRPr="00A715D7">
        <w:rPr>
          <w:rFonts w:ascii="宋体" w:hAnsi="宋体" w:hint="eastAsia"/>
          <w:kern w:val="0"/>
          <w:sz w:val="24"/>
        </w:rPr>
        <w:t>监理方</w:t>
      </w:r>
      <w:r w:rsidRPr="00A715D7">
        <w:rPr>
          <w:rFonts w:ascii="宋体" w:hAnsi="宋体"/>
          <w:kern w:val="0"/>
          <w:sz w:val="24"/>
        </w:rPr>
        <w:t>抽检性质的，可由</w:t>
      </w:r>
      <w:r w:rsidRPr="00A715D7">
        <w:rPr>
          <w:rFonts w:ascii="宋体" w:hAnsi="宋体" w:hint="eastAsia"/>
          <w:kern w:val="0"/>
          <w:sz w:val="24"/>
        </w:rPr>
        <w:t>监理方</w:t>
      </w:r>
      <w:r w:rsidRPr="00A715D7">
        <w:rPr>
          <w:rFonts w:ascii="宋体" w:hAnsi="宋体"/>
          <w:kern w:val="0"/>
          <w:sz w:val="24"/>
        </w:rPr>
        <w:t>取样，也可由</w:t>
      </w:r>
      <w:r w:rsidRPr="00A715D7">
        <w:rPr>
          <w:rFonts w:ascii="宋体" w:hAnsi="宋体" w:hint="eastAsia"/>
          <w:kern w:val="0"/>
          <w:sz w:val="24"/>
        </w:rPr>
        <w:t>承包方</w:t>
      </w:r>
      <w:r w:rsidRPr="00A715D7">
        <w:rPr>
          <w:rFonts w:ascii="宋体" w:hAnsi="宋体"/>
          <w:kern w:val="0"/>
          <w:sz w:val="24"/>
        </w:rPr>
        <w:t>的试验人员在</w:t>
      </w:r>
      <w:r w:rsidRPr="00A715D7">
        <w:rPr>
          <w:rFonts w:ascii="宋体" w:hAnsi="宋体" w:hint="eastAsia"/>
          <w:kern w:val="0"/>
          <w:sz w:val="24"/>
        </w:rPr>
        <w:t>监理方</w:t>
      </w:r>
      <w:r w:rsidRPr="00A715D7">
        <w:rPr>
          <w:rFonts w:ascii="宋体" w:hAnsi="宋体"/>
          <w:kern w:val="0"/>
          <w:sz w:val="24"/>
        </w:rPr>
        <w:t>的监督下取样。</w:t>
      </w:r>
    </w:p>
    <w:p w:rsidR="00955879" w:rsidRPr="00A715D7" w:rsidRDefault="0038317B">
      <w:pPr>
        <w:spacing w:line="360" w:lineRule="auto"/>
        <w:rPr>
          <w:rFonts w:ascii="宋体" w:hAnsi="宋体"/>
          <w:b/>
          <w:sz w:val="24"/>
        </w:rPr>
      </w:pPr>
      <w:bookmarkStart w:id="851" w:name="_Toc351203565"/>
      <w:bookmarkEnd w:id="851"/>
      <w:r w:rsidRPr="00A715D7">
        <w:rPr>
          <w:rFonts w:ascii="宋体" w:hAnsi="宋体"/>
          <w:b/>
          <w:sz w:val="24"/>
        </w:rPr>
        <w:t>9</w:t>
      </w:r>
      <w:bookmarkStart w:id="852" w:name="_Toc337558785"/>
      <w:r w:rsidRPr="00A715D7">
        <w:rPr>
          <w:rFonts w:ascii="宋体" w:hAnsi="宋体"/>
          <w:b/>
          <w:sz w:val="24"/>
        </w:rPr>
        <w:t>.3</w:t>
      </w:r>
      <w:r w:rsidRPr="00A715D7">
        <w:rPr>
          <w:rFonts w:ascii="宋体" w:hAnsi="宋体"/>
          <w:b/>
          <w:sz w:val="24"/>
        </w:rPr>
        <w:t>材料、工程设备和工程的试验和检验</w:t>
      </w:r>
      <w:bookmarkEnd w:id="852"/>
    </w:p>
    <w:p w:rsidR="00955879" w:rsidRPr="00A715D7" w:rsidRDefault="0038317B">
      <w:pPr>
        <w:ind w:left="480" w:hangingChars="200" w:hanging="480"/>
        <w:rPr>
          <w:rFonts w:ascii="宋体" w:hAnsi="宋体"/>
          <w:kern w:val="0"/>
          <w:sz w:val="24"/>
        </w:rPr>
      </w:pPr>
      <w:r w:rsidRPr="00A715D7">
        <w:rPr>
          <w:rFonts w:ascii="宋体" w:hAnsi="宋体"/>
          <w:kern w:val="0"/>
          <w:sz w:val="24"/>
        </w:rPr>
        <w:t>9.3.1</w:t>
      </w:r>
      <w:r w:rsidRPr="00A715D7">
        <w:rPr>
          <w:rFonts w:ascii="宋体" w:hAnsi="宋体" w:hint="eastAsia"/>
          <w:kern w:val="0"/>
          <w:sz w:val="24"/>
        </w:rPr>
        <w:t>承包方</w:t>
      </w:r>
      <w:r w:rsidRPr="00A715D7">
        <w:rPr>
          <w:rFonts w:ascii="宋体" w:hAnsi="宋体"/>
          <w:kern w:val="0"/>
          <w:sz w:val="24"/>
        </w:rPr>
        <w:t>应按合同约定进行材</w:t>
      </w:r>
      <w:r w:rsidRPr="00A715D7">
        <w:rPr>
          <w:rFonts w:ascii="宋体" w:hAnsi="宋体"/>
          <w:kern w:val="0"/>
          <w:sz w:val="24"/>
        </w:rPr>
        <w:t>料、工程设备和工程的试验和检验，并为</w:t>
      </w:r>
      <w:r w:rsidRPr="00A715D7">
        <w:rPr>
          <w:rFonts w:ascii="宋体" w:hAnsi="宋体" w:hint="eastAsia"/>
          <w:kern w:val="0"/>
          <w:sz w:val="24"/>
        </w:rPr>
        <w:t>监理方</w:t>
      </w:r>
      <w:r w:rsidRPr="00A715D7">
        <w:rPr>
          <w:rFonts w:ascii="宋体" w:hAnsi="宋体"/>
          <w:kern w:val="0"/>
          <w:sz w:val="24"/>
        </w:rPr>
        <w:t>对上述材料、工程设备和工程的质量检查提供必要的试验资料和原始记录。按合同约定应由</w:t>
      </w:r>
      <w:r w:rsidRPr="00A715D7">
        <w:rPr>
          <w:rFonts w:ascii="宋体" w:hAnsi="宋体" w:hint="eastAsia"/>
          <w:kern w:val="0"/>
          <w:sz w:val="24"/>
        </w:rPr>
        <w:t>监理方</w:t>
      </w:r>
      <w:r w:rsidRPr="00A715D7">
        <w:rPr>
          <w:rFonts w:ascii="宋体" w:hAnsi="宋体"/>
          <w:kern w:val="0"/>
          <w:sz w:val="24"/>
        </w:rPr>
        <w:t>与</w:t>
      </w:r>
      <w:r w:rsidRPr="00A715D7">
        <w:rPr>
          <w:rFonts w:ascii="宋体" w:hAnsi="宋体" w:hint="eastAsia"/>
          <w:kern w:val="0"/>
          <w:sz w:val="24"/>
        </w:rPr>
        <w:t>承包方</w:t>
      </w:r>
      <w:r w:rsidRPr="00A715D7">
        <w:rPr>
          <w:rFonts w:ascii="宋体" w:hAnsi="宋体"/>
          <w:kern w:val="0"/>
          <w:sz w:val="24"/>
        </w:rPr>
        <w:t>共同进行试验和检验的，由</w:t>
      </w:r>
      <w:r w:rsidRPr="00A715D7">
        <w:rPr>
          <w:rFonts w:ascii="宋体" w:hAnsi="宋体" w:hint="eastAsia"/>
          <w:kern w:val="0"/>
          <w:sz w:val="24"/>
        </w:rPr>
        <w:t>承包方</w:t>
      </w:r>
      <w:r w:rsidRPr="00A715D7">
        <w:rPr>
          <w:rFonts w:ascii="宋体" w:hAnsi="宋体"/>
          <w:kern w:val="0"/>
          <w:sz w:val="24"/>
        </w:rPr>
        <w:t>负责提供必要的试验资料和原始记录。</w:t>
      </w:r>
    </w:p>
    <w:p w:rsidR="00955879" w:rsidRPr="00A715D7" w:rsidRDefault="0038317B">
      <w:pPr>
        <w:ind w:left="480" w:hangingChars="200" w:hanging="480"/>
        <w:rPr>
          <w:rFonts w:ascii="宋体" w:hAnsi="宋体"/>
          <w:kern w:val="0"/>
          <w:sz w:val="24"/>
        </w:rPr>
      </w:pPr>
      <w:r w:rsidRPr="00A715D7">
        <w:rPr>
          <w:rFonts w:ascii="宋体" w:hAnsi="宋体"/>
          <w:kern w:val="0"/>
          <w:sz w:val="24"/>
        </w:rPr>
        <w:t>9.3.2</w:t>
      </w:r>
      <w:r w:rsidRPr="00A715D7">
        <w:rPr>
          <w:rFonts w:ascii="宋体" w:hAnsi="宋体"/>
          <w:kern w:val="0"/>
          <w:sz w:val="24"/>
        </w:rPr>
        <w:t>试验属于自检性质的，</w:t>
      </w:r>
      <w:r w:rsidRPr="00A715D7">
        <w:rPr>
          <w:rFonts w:ascii="宋体" w:hAnsi="宋体" w:hint="eastAsia"/>
          <w:kern w:val="0"/>
          <w:sz w:val="24"/>
        </w:rPr>
        <w:t>承包方</w:t>
      </w:r>
      <w:r w:rsidRPr="00A715D7">
        <w:rPr>
          <w:rFonts w:ascii="宋体" w:hAnsi="宋体"/>
          <w:kern w:val="0"/>
          <w:sz w:val="24"/>
        </w:rPr>
        <w:t>可以单独进行试验。试验属于</w:t>
      </w:r>
      <w:r w:rsidRPr="00A715D7">
        <w:rPr>
          <w:rFonts w:ascii="宋体" w:hAnsi="宋体" w:hint="eastAsia"/>
          <w:kern w:val="0"/>
          <w:sz w:val="24"/>
        </w:rPr>
        <w:t>监理方</w:t>
      </w:r>
      <w:r w:rsidRPr="00A715D7">
        <w:rPr>
          <w:rFonts w:ascii="宋体" w:hAnsi="宋体"/>
          <w:kern w:val="0"/>
          <w:sz w:val="24"/>
        </w:rPr>
        <w:t>抽检性质的，</w:t>
      </w:r>
      <w:r w:rsidRPr="00A715D7">
        <w:rPr>
          <w:rFonts w:ascii="宋体" w:hAnsi="宋体" w:hint="eastAsia"/>
          <w:kern w:val="0"/>
          <w:sz w:val="24"/>
        </w:rPr>
        <w:t>监理方</w:t>
      </w:r>
      <w:r w:rsidRPr="00A715D7">
        <w:rPr>
          <w:rFonts w:ascii="宋体" w:hAnsi="宋体"/>
          <w:kern w:val="0"/>
          <w:sz w:val="24"/>
        </w:rPr>
        <w:t>可以单独进行试验，也可由</w:t>
      </w:r>
      <w:r w:rsidRPr="00A715D7">
        <w:rPr>
          <w:rFonts w:ascii="宋体" w:hAnsi="宋体" w:hint="eastAsia"/>
          <w:kern w:val="0"/>
          <w:sz w:val="24"/>
        </w:rPr>
        <w:t>承包方</w:t>
      </w:r>
      <w:r w:rsidRPr="00A715D7">
        <w:rPr>
          <w:rFonts w:ascii="宋体" w:hAnsi="宋体"/>
          <w:kern w:val="0"/>
          <w:sz w:val="24"/>
        </w:rPr>
        <w:t>与</w:t>
      </w:r>
      <w:r w:rsidRPr="00A715D7">
        <w:rPr>
          <w:rFonts w:ascii="宋体" w:hAnsi="宋体" w:hint="eastAsia"/>
          <w:kern w:val="0"/>
          <w:sz w:val="24"/>
        </w:rPr>
        <w:t>监理方</w:t>
      </w:r>
      <w:r w:rsidRPr="00A715D7">
        <w:rPr>
          <w:rFonts w:ascii="宋体" w:hAnsi="宋体"/>
          <w:kern w:val="0"/>
          <w:sz w:val="24"/>
        </w:rPr>
        <w:t>共同进行。</w:t>
      </w:r>
      <w:r w:rsidRPr="00A715D7">
        <w:rPr>
          <w:rFonts w:ascii="宋体" w:hAnsi="宋体" w:hint="eastAsia"/>
          <w:kern w:val="0"/>
          <w:sz w:val="24"/>
        </w:rPr>
        <w:t>承包方</w:t>
      </w:r>
      <w:r w:rsidRPr="00A715D7">
        <w:rPr>
          <w:rFonts w:ascii="宋体" w:hAnsi="宋体"/>
          <w:kern w:val="0"/>
          <w:sz w:val="24"/>
        </w:rPr>
        <w:t>对由</w:t>
      </w:r>
      <w:r w:rsidRPr="00A715D7">
        <w:rPr>
          <w:rFonts w:ascii="宋体" w:hAnsi="宋体" w:hint="eastAsia"/>
          <w:kern w:val="0"/>
          <w:sz w:val="24"/>
        </w:rPr>
        <w:t>监理方</w:t>
      </w:r>
      <w:r w:rsidRPr="00A715D7">
        <w:rPr>
          <w:rFonts w:ascii="宋体" w:hAnsi="宋体"/>
          <w:kern w:val="0"/>
          <w:sz w:val="24"/>
        </w:rPr>
        <w:t>单独进行的试验结果有异议的，可以申请重新共同进行试验。约定共同进行试验的，</w:t>
      </w:r>
      <w:r w:rsidRPr="00A715D7">
        <w:rPr>
          <w:rFonts w:ascii="宋体" w:hAnsi="宋体" w:hint="eastAsia"/>
          <w:kern w:val="0"/>
          <w:sz w:val="24"/>
        </w:rPr>
        <w:t>监理方</w:t>
      </w:r>
      <w:r w:rsidRPr="00A715D7">
        <w:rPr>
          <w:rFonts w:ascii="宋体" w:hAnsi="宋体"/>
          <w:kern w:val="0"/>
          <w:sz w:val="24"/>
        </w:rPr>
        <w:t>未按照约定参加试验的，</w:t>
      </w:r>
      <w:r w:rsidRPr="00A715D7">
        <w:rPr>
          <w:rFonts w:ascii="宋体" w:hAnsi="宋体" w:hint="eastAsia"/>
          <w:kern w:val="0"/>
          <w:sz w:val="24"/>
        </w:rPr>
        <w:t>承包方</w:t>
      </w:r>
      <w:r w:rsidRPr="00A715D7">
        <w:rPr>
          <w:rFonts w:ascii="宋体" w:hAnsi="宋体"/>
          <w:kern w:val="0"/>
          <w:sz w:val="24"/>
        </w:rPr>
        <w:t>可自行试验，并将试验结果报送</w:t>
      </w:r>
      <w:r w:rsidRPr="00A715D7">
        <w:rPr>
          <w:rFonts w:ascii="宋体" w:hAnsi="宋体" w:hint="eastAsia"/>
          <w:kern w:val="0"/>
          <w:sz w:val="24"/>
        </w:rPr>
        <w:t>监理方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应承认该试验结果。</w:t>
      </w:r>
    </w:p>
    <w:p w:rsidR="00955879" w:rsidRPr="00A715D7" w:rsidRDefault="0038317B">
      <w:pPr>
        <w:ind w:left="480" w:hangingChars="200" w:hanging="480"/>
        <w:rPr>
          <w:rFonts w:ascii="宋体" w:hAnsi="宋体"/>
          <w:kern w:val="0"/>
          <w:sz w:val="24"/>
        </w:rPr>
      </w:pPr>
      <w:r w:rsidRPr="00A715D7">
        <w:rPr>
          <w:rFonts w:ascii="宋体" w:hAnsi="宋体"/>
          <w:kern w:val="0"/>
          <w:sz w:val="24"/>
        </w:rPr>
        <w:t>9.3.3</w:t>
      </w:r>
      <w:r w:rsidRPr="00A715D7">
        <w:rPr>
          <w:rFonts w:ascii="宋体" w:hAnsi="宋体" w:hint="eastAsia"/>
          <w:kern w:val="0"/>
          <w:sz w:val="24"/>
        </w:rPr>
        <w:t>监理方</w:t>
      </w:r>
      <w:r w:rsidRPr="00A715D7">
        <w:rPr>
          <w:rFonts w:ascii="宋体" w:hAnsi="宋体"/>
          <w:kern w:val="0"/>
          <w:sz w:val="24"/>
        </w:rPr>
        <w:t>对</w:t>
      </w:r>
      <w:r w:rsidRPr="00A715D7">
        <w:rPr>
          <w:rFonts w:ascii="宋体" w:hAnsi="宋体" w:hint="eastAsia"/>
          <w:kern w:val="0"/>
          <w:sz w:val="24"/>
        </w:rPr>
        <w:t>承包方</w:t>
      </w:r>
      <w:r w:rsidRPr="00A715D7">
        <w:rPr>
          <w:rFonts w:ascii="宋体" w:hAnsi="宋体"/>
          <w:kern w:val="0"/>
          <w:sz w:val="24"/>
        </w:rPr>
        <w:t>的试验和检验结果有异议的，或为查清</w:t>
      </w:r>
      <w:r w:rsidRPr="00A715D7">
        <w:rPr>
          <w:rFonts w:ascii="宋体" w:hAnsi="宋体" w:hint="eastAsia"/>
          <w:kern w:val="0"/>
          <w:sz w:val="24"/>
        </w:rPr>
        <w:t>承包方</w:t>
      </w:r>
      <w:r w:rsidRPr="00A715D7">
        <w:rPr>
          <w:rFonts w:ascii="宋体" w:hAnsi="宋体"/>
          <w:kern w:val="0"/>
          <w:sz w:val="24"/>
        </w:rPr>
        <w:t>试验和检验成果的可靠性要求</w:t>
      </w:r>
      <w:r w:rsidRPr="00A715D7">
        <w:rPr>
          <w:rFonts w:ascii="宋体" w:hAnsi="宋体" w:hint="eastAsia"/>
          <w:kern w:val="0"/>
          <w:sz w:val="24"/>
        </w:rPr>
        <w:t>承包方</w:t>
      </w:r>
      <w:r w:rsidRPr="00A715D7">
        <w:rPr>
          <w:rFonts w:ascii="宋体" w:hAnsi="宋体"/>
          <w:kern w:val="0"/>
          <w:sz w:val="24"/>
        </w:rPr>
        <w:t>重新试验和检验的，可由</w:t>
      </w:r>
      <w:r w:rsidRPr="00A715D7">
        <w:rPr>
          <w:rFonts w:ascii="宋体" w:hAnsi="宋体" w:hint="eastAsia"/>
          <w:kern w:val="0"/>
          <w:sz w:val="24"/>
        </w:rPr>
        <w:t>监理方</w:t>
      </w:r>
      <w:r w:rsidRPr="00A715D7">
        <w:rPr>
          <w:rFonts w:ascii="宋体" w:hAnsi="宋体"/>
          <w:kern w:val="0"/>
          <w:sz w:val="24"/>
        </w:rPr>
        <w:t>与</w:t>
      </w:r>
      <w:r w:rsidRPr="00A715D7">
        <w:rPr>
          <w:rFonts w:ascii="宋体" w:hAnsi="宋体" w:hint="eastAsia"/>
          <w:kern w:val="0"/>
          <w:sz w:val="24"/>
        </w:rPr>
        <w:t>承包方</w:t>
      </w:r>
      <w:r w:rsidRPr="00A715D7">
        <w:rPr>
          <w:rFonts w:ascii="宋体" w:hAnsi="宋体"/>
          <w:kern w:val="0"/>
          <w:sz w:val="24"/>
        </w:rPr>
        <w:t>共同进行。重新试验和检验的结果证明该项材料、工程设备或工程的质量不符合合同要求的，由此增加的费用和（或）延误的工期由</w:t>
      </w:r>
      <w:r w:rsidRPr="00A715D7">
        <w:rPr>
          <w:rFonts w:ascii="宋体" w:hAnsi="宋体" w:hint="eastAsia"/>
          <w:kern w:val="0"/>
          <w:sz w:val="24"/>
        </w:rPr>
        <w:t>承包方</w:t>
      </w:r>
      <w:r w:rsidRPr="00A715D7">
        <w:rPr>
          <w:rFonts w:ascii="宋体" w:hAnsi="宋体"/>
          <w:kern w:val="0"/>
          <w:sz w:val="24"/>
        </w:rPr>
        <w:t>承担；重新试验和检验结果证明该项材料、工程设备和工程符合合同要求的，由此增加的费用和（或）延误的工期由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853" w:name="_Toc351203566"/>
      <w:bookmarkEnd w:id="853"/>
      <w:r w:rsidRPr="00A715D7">
        <w:rPr>
          <w:rFonts w:ascii="宋体" w:hAnsi="宋体"/>
          <w:b/>
          <w:sz w:val="24"/>
        </w:rPr>
        <w:t>9</w:t>
      </w:r>
      <w:bookmarkStart w:id="854" w:name="_Toc337558786"/>
      <w:r w:rsidRPr="00A715D7">
        <w:rPr>
          <w:rFonts w:ascii="宋体" w:hAnsi="宋体"/>
          <w:b/>
          <w:sz w:val="24"/>
        </w:rPr>
        <w:t>.4</w:t>
      </w:r>
      <w:r w:rsidRPr="00A715D7">
        <w:rPr>
          <w:rFonts w:ascii="宋体" w:hAnsi="宋体"/>
          <w:b/>
          <w:sz w:val="24"/>
        </w:rPr>
        <w:t>现场工艺试验</w:t>
      </w:r>
      <w:bookmarkEnd w:id="854"/>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应按合同约定或</w:t>
      </w:r>
      <w:r w:rsidRPr="00A715D7">
        <w:rPr>
          <w:rFonts w:ascii="宋体" w:hAnsi="宋体" w:hint="eastAsia"/>
          <w:kern w:val="0"/>
          <w:sz w:val="24"/>
        </w:rPr>
        <w:t>监理方</w:t>
      </w:r>
      <w:r w:rsidRPr="00A715D7">
        <w:rPr>
          <w:rFonts w:ascii="宋体" w:hAnsi="宋体"/>
          <w:kern w:val="0"/>
          <w:sz w:val="24"/>
        </w:rPr>
        <w:t>指示进行现场工艺试验。对大型的现场工艺试验，</w:t>
      </w:r>
      <w:r w:rsidRPr="00A715D7">
        <w:rPr>
          <w:rFonts w:ascii="宋体" w:hAnsi="宋体" w:hint="eastAsia"/>
          <w:kern w:val="0"/>
          <w:sz w:val="24"/>
        </w:rPr>
        <w:t>监理方</w:t>
      </w:r>
      <w:r w:rsidRPr="00A715D7">
        <w:rPr>
          <w:rFonts w:ascii="宋体" w:hAnsi="宋体"/>
          <w:kern w:val="0"/>
          <w:sz w:val="24"/>
        </w:rPr>
        <w:t>认为必要时，</w:t>
      </w:r>
      <w:r w:rsidRPr="00A715D7">
        <w:rPr>
          <w:rFonts w:ascii="宋体" w:hAnsi="宋体" w:hint="eastAsia"/>
          <w:kern w:val="0"/>
          <w:sz w:val="24"/>
        </w:rPr>
        <w:t>承包方</w:t>
      </w:r>
      <w:r w:rsidRPr="00A715D7">
        <w:rPr>
          <w:rFonts w:ascii="宋体" w:hAnsi="宋体"/>
          <w:kern w:val="0"/>
          <w:sz w:val="24"/>
        </w:rPr>
        <w:t>应根据</w:t>
      </w:r>
      <w:r w:rsidRPr="00A715D7">
        <w:rPr>
          <w:rFonts w:ascii="宋体" w:hAnsi="宋体" w:hint="eastAsia"/>
          <w:kern w:val="0"/>
          <w:sz w:val="24"/>
        </w:rPr>
        <w:t>监</w:t>
      </w:r>
      <w:r w:rsidRPr="00A715D7">
        <w:rPr>
          <w:rFonts w:ascii="宋体" w:hAnsi="宋体" w:hint="eastAsia"/>
          <w:kern w:val="0"/>
          <w:sz w:val="24"/>
        </w:rPr>
        <w:t>理方</w:t>
      </w:r>
      <w:r w:rsidRPr="00A715D7">
        <w:rPr>
          <w:rFonts w:ascii="宋体" w:hAnsi="宋体"/>
          <w:kern w:val="0"/>
          <w:sz w:val="24"/>
        </w:rPr>
        <w:t>提出的工艺试验要求，编制工艺试验措施计划，报送</w:t>
      </w:r>
      <w:r w:rsidRPr="00A715D7">
        <w:rPr>
          <w:rFonts w:ascii="宋体" w:hAnsi="宋体" w:hint="eastAsia"/>
          <w:kern w:val="0"/>
          <w:sz w:val="24"/>
        </w:rPr>
        <w:t>监理方</w:t>
      </w:r>
      <w:r w:rsidRPr="00A715D7">
        <w:rPr>
          <w:rFonts w:ascii="宋体" w:hAnsi="宋体"/>
          <w:kern w:val="0"/>
          <w:sz w:val="24"/>
        </w:rPr>
        <w:t>审查。</w:t>
      </w:r>
    </w:p>
    <w:p w:rsidR="00955879" w:rsidRPr="00A715D7" w:rsidRDefault="0038317B">
      <w:pPr>
        <w:spacing w:line="360" w:lineRule="auto"/>
        <w:rPr>
          <w:rFonts w:ascii="宋体" w:hAnsi="宋体"/>
          <w:b/>
          <w:sz w:val="24"/>
        </w:rPr>
      </w:pPr>
      <w:bookmarkStart w:id="855" w:name="_Toc351203567"/>
      <w:bookmarkEnd w:id="855"/>
      <w:r w:rsidRPr="00A715D7">
        <w:rPr>
          <w:rFonts w:ascii="宋体" w:hAnsi="宋体"/>
          <w:b/>
          <w:sz w:val="24"/>
        </w:rPr>
        <w:t>1</w:t>
      </w:r>
      <w:bookmarkStart w:id="856" w:name="_Toc337558787"/>
      <w:r w:rsidRPr="00A715D7">
        <w:rPr>
          <w:rFonts w:ascii="宋体" w:hAnsi="宋体"/>
          <w:b/>
          <w:sz w:val="24"/>
        </w:rPr>
        <w:t xml:space="preserve">0. </w:t>
      </w:r>
      <w:r w:rsidRPr="00A715D7">
        <w:rPr>
          <w:rFonts w:ascii="宋体" w:hAnsi="宋体"/>
          <w:b/>
          <w:sz w:val="24"/>
        </w:rPr>
        <w:t>变更</w:t>
      </w:r>
      <w:bookmarkEnd w:id="856"/>
    </w:p>
    <w:p w:rsidR="00955879" w:rsidRPr="00A715D7" w:rsidRDefault="0038317B">
      <w:pPr>
        <w:spacing w:line="360" w:lineRule="auto"/>
        <w:rPr>
          <w:rFonts w:ascii="宋体" w:hAnsi="宋体"/>
          <w:b/>
          <w:sz w:val="24"/>
        </w:rPr>
      </w:pPr>
      <w:bookmarkStart w:id="857" w:name="_Toc351203568"/>
      <w:bookmarkEnd w:id="857"/>
      <w:r w:rsidRPr="00A715D7">
        <w:rPr>
          <w:rFonts w:ascii="宋体" w:hAnsi="宋体"/>
          <w:b/>
          <w:sz w:val="24"/>
        </w:rPr>
        <w:t>1</w:t>
      </w:r>
      <w:bookmarkStart w:id="858" w:name="_Toc296346585"/>
      <w:bookmarkStart w:id="859" w:name="_Toc296503084"/>
      <w:bookmarkStart w:id="860" w:name="_Toc337558788"/>
      <w:bookmarkEnd w:id="858"/>
      <w:bookmarkEnd w:id="859"/>
      <w:r w:rsidRPr="00A715D7">
        <w:rPr>
          <w:rFonts w:ascii="宋体" w:hAnsi="宋体"/>
          <w:b/>
          <w:sz w:val="24"/>
        </w:rPr>
        <w:t>0.1</w:t>
      </w:r>
      <w:r w:rsidRPr="00A715D7">
        <w:rPr>
          <w:rFonts w:ascii="宋体" w:hAnsi="宋体"/>
          <w:b/>
          <w:sz w:val="24"/>
        </w:rPr>
        <w:t>变更的范围</w:t>
      </w:r>
      <w:bookmarkEnd w:id="860"/>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除专用合同条款另有约定外，合同履行过程中发生以下情形的，应按照本条约定进行变更：</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）增加或减少合同中任何工作，或追加额外的工作；</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）取消合同中任何工作，但转由他人实施的工作除外；</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）改变合同中任何工作的质量标准或其他特性；</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）改变工程的基线、标高、位置和尺寸；</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）改变工程的时间安排或实施顺序。</w:t>
      </w:r>
    </w:p>
    <w:p w:rsidR="00955879" w:rsidRPr="00A715D7" w:rsidRDefault="0038317B">
      <w:pPr>
        <w:spacing w:line="360" w:lineRule="auto"/>
        <w:rPr>
          <w:rFonts w:ascii="宋体" w:hAnsi="宋体"/>
          <w:b/>
          <w:sz w:val="24"/>
        </w:rPr>
      </w:pPr>
      <w:bookmarkStart w:id="861" w:name="_Toc351203569"/>
      <w:bookmarkEnd w:id="861"/>
      <w:r w:rsidRPr="00A715D7">
        <w:rPr>
          <w:rFonts w:ascii="宋体" w:hAnsi="宋体"/>
          <w:b/>
          <w:sz w:val="24"/>
        </w:rPr>
        <w:t>1</w:t>
      </w:r>
      <w:bookmarkStart w:id="862" w:name="_Toc296346586"/>
      <w:bookmarkStart w:id="863" w:name="_Toc296503085"/>
      <w:bookmarkStart w:id="864" w:name="_Toc337558789"/>
      <w:bookmarkEnd w:id="862"/>
      <w:bookmarkEnd w:id="863"/>
      <w:r w:rsidRPr="00A715D7">
        <w:rPr>
          <w:rFonts w:ascii="宋体" w:hAnsi="宋体"/>
          <w:b/>
          <w:sz w:val="24"/>
        </w:rPr>
        <w:t>0.2</w:t>
      </w:r>
      <w:r w:rsidRPr="00A715D7">
        <w:rPr>
          <w:rFonts w:ascii="宋体" w:hAnsi="宋体"/>
          <w:b/>
          <w:sz w:val="24"/>
        </w:rPr>
        <w:t>变更权</w:t>
      </w:r>
      <w:bookmarkEnd w:id="864"/>
    </w:p>
    <w:p w:rsidR="00955879" w:rsidRPr="00A715D7" w:rsidRDefault="0038317B">
      <w:pPr>
        <w:ind w:leftChars="200" w:left="420"/>
        <w:rPr>
          <w:rFonts w:ascii="宋体" w:hAnsi="宋体"/>
          <w:kern w:val="0"/>
          <w:sz w:val="24"/>
        </w:rPr>
      </w:pPr>
      <w:r w:rsidRPr="00A715D7">
        <w:rPr>
          <w:rFonts w:ascii="宋体" w:hAnsi="宋体" w:hint="eastAsia"/>
          <w:kern w:val="0"/>
          <w:sz w:val="24"/>
        </w:rPr>
        <w:lastRenderedPageBreak/>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均可以提出变更。变更指示均通过</w:t>
      </w:r>
      <w:r w:rsidRPr="00A715D7">
        <w:rPr>
          <w:rFonts w:ascii="宋体" w:hAnsi="宋体" w:hint="eastAsia"/>
          <w:kern w:val="0"/>
          <w:sz w:val="24"/>
        </w:rPr>
        <w:t>监理方</w:t>
      </w:r>
      <w:r w:rsidRPr="00A715D7">
        <w:rPr>
          <w:rFonts w:ascii="宋体" w:hAnsi="宋体"/>
          <w:kern w:val="0"/>
          <w:sz w:val="24"/>
        </w:rPr>
        <w:t>发出，</w:t>
      </w:r>
      <w:r w:rsidRPr="00A715D7">
        <w:rPr>
          <w:rFonts w:ascii="宋体" w:hAnsi="宋体" w:hint="eastAsia"/>
          <w:kern w:val="0"/>
          <w:sz w:val="24"/>
        </w:rPr>
        <w:t>监理方</w:t>
      </w:r>
      <w:r w:rsidRPr="00A715D7">
        <w:rPr>
          <w:rFonts w:ascii="宋体" w:hAnsi="宋体"/>
          <w:kern w:val="0"/>
          <w:sz w:val="24"/>
        </w:rPr>
        <w:t>发出变更指示前应征得</w:t>
      </w:r>
      <w:r w:rsidRPr="00A715D7">
        <w:rPr>
          <w:rFonts w:ascii="宋体" w:hAnsi="宋体" w:hint="eastAsia"/>
          <w:kern w:val="0"/>
          <w:sz w:val="24"/>
        </w:rPr>
        <w:t>发包方</w:t>
      </w:r>
      <w:r w:rsidRPr="00A715D7">
        <w:rPr>
          <w:rFonts w:ascii="宋体" w:hAnsi="宋体"/>
          <w:kern w:val="0"/>
          <w:sz w:val="24"/>
        </w:rPr>
        <w:t>同意。</w:t>
      </w:r>
      <w:r w:rsidRPr="00A715D7">
        <w:rPr>
          <w:rFonts w:ascii="宋体" w:hAnsi="宋体" w:hint="eastAsia"/>
          <w:kern w:val="0"/>
          <w:sz w:val="24"/>
        </w:rPr>
        <w:t>承包方</w:t>
      </w:r>
      <w:r w:rsidRPr="00A715D7">
        <w:rPr>
          <w:rFonts w:ascii="宋体" w:hAnsi="宋体"/>
          <w:kern w:val="0"/>
          <w:sz w:val="24"/>
        </w:rPr>
        <w:t>收到经</w:t>
      </w:r>
      <w:r w:rsidRPr="00A715D7">
        <w:rPr>
          <w:rFonts w:ascii="宋体" w:hAnsi="宋体" w:hint="eastAsia"/>
          <w:kern w:val="0"/>
          <w:sz w:val="24"/>
        </w:rPr>
        <w:t>发包方</w:t>
      </w:r>
      <w:r w:rsidRPr="00A715D7">
        <w:rPr>
          <w:rFonts w:ascii="宋体" w:hAnsi="宋体"/>
          <w:kern w:val="0"/>
          <w:sz w:val="24"/>
        </w:rPr>
        <w:t>签认的变更指示后，方可实施变更。未经许可，</w:t>
      </w:r>
      <w:r w:rsidRPr="00A715D7">
        <w:rPr>
          <w:rFonts w:ascii="宋体" w:hAnsi="宋体" w:hint="eastAsia"/>
          <w:kern w:val="0"/>
          <w:sz w:val="24"/>
        </w:rPr>
        <w:t>承包方</w:t>
      </w:r>
      <w:r w:rsidRPr="00A715D7">
        <w:rPr>
          <w:rFonts w:ascii="宋体" w:hAnsi="宋体"/>
          <w:kern w:val="0"/>
          <w:sz w:val="24"/>
        </w:rPr>
        <w:t>不得擅自对工程的任何部分进行变更。</w:t>
      </w:r>
    </w:p>
    <w:p w:rsidR="00955879" w:rsidRPr="00A715D7" w:rsidRDefault="0038317B">
      <w:pPr>
        <w:ind w:leftChars="200" w:left="420"/>
        <w:rPr>
          <w:rFonts w:ascii="宋体" w:hAnsi="宋体"/>
          <w:kern w:val="0"/>
          <w:sz w:val="24"/>
        </w:rPr>
      </w:pPr>
      <w:r w:rsidRPr="00A715D7">
        <w:rPr>
          <w:rFonts w:ascii="宋体" w:hAnsi="宋体"/>
          <w:kern w:val="0"/>
          <w:sz w:val="24"/>
        </w:rPr>
        <w:t>涉及设计变更的，应由设计人提供变更后的图纸和说明。如变更超过原设计标准或批准的建设规模时，</w:t>
      </w:r>
      <w:r w:rsidRPr="00A715D7">
        <w:rPr>
          <w:rFonts w:ascii="宋体" w:hAnsi="宋体" w:hint="eastAsia"/>
          <w:kern w:val="0"/>
          <w:sz w:val="24"/>
        </w:rPr>
        <w:t>发包方</w:t>
      </w:r>
      <w:r w:rsidRPr="00A715D7">
        <w:rPr>
          <w:rFonts w:ascii="宋体" w:hAnsi="宋体"/>
          <w:kern w:val="0"/>
          <w:sz w:val="24"/>
        </w:rPr>
        <w:t>应及时办理规划、设计变更</w:t>
      </w:r>
      <w:r w:rsidRPr="00A715D7">
        <w:rPr>
          <w:rFonts w:ascii="宋体" w:hAnsi="宋体" w:hint="eastAsia"/>
          <w:kern w:val="0"/>
          <w:sz w:val="24"/>
        </w:rPr>
        <w:t>等</w:t>
      </w:r>
      <w:r w:rsidRPr="00A715D7">
        <w:rPr>
          <w:rFonts w:ascii="宋体" w:hAnsi="宋体"/>
          <w:kern w:val="0"/>
          <w:sz w:val="24"/>
        </w:rPr>
        <w:t>审批手续。</w:t>
      </w:r>
    </w:p>
    <w:p w:rsidR="00955879" w:rsidRPr="00A715D7" w:rsidRDefault="0038317B">
      <w:pPr>
        <w:spacing w:line="360" w:lineRule="auto"/>
        <w:rPr>
          <w:rFonts w:ascii="宋体" w:hAnsi="宋体"/>
          <w:b/>
          <w:sz w:val="24"/>
        </w:rPr>
      </w:pPr>
      <w:bookmarkStart w:id="865" w:name="_Toc351203570"/>
      <w:bookmarkEnd w:id="865"/>
      <w:r w:rsidRPr="00A715D7">
        <w:rPr>
          <w:rFonts w:ascii="宋体" w:hAnsi="宋体"/>
          <w:b/>
          <w:sz w:val="24"/>
        </w:rPr>
        <w:t>1</w:t>
      </w:r>
      <w:bookmarkStart w:id="866" w:name="_Toc296503086"/>
      <w:bookmarkStart w:id="867" w:name="_Toc296346587"/>
      <w:bookmarkStart w:id="868" w:name="_Toc337558790"/>
      <w:bookmarkEnd w:id="866"/>
      <w:bookmarkEnd w:id="867"/>
      <w:r w:rsidRPr="00A715D7">
        <w:rPr>
          <w:rFonts w:ascii="宋体" w:hAnsi="宋体"/>
          <w:b/>
          <w:sz w:val="24"/>
        </w:rPr>
        <w:t>0.3</w:t>
      </w:r>
      <w:r w:rsidRPr="00A715D7">
        <w:rPr>
          <w:rFonts w:ascii="宋体" w:hAnsi="宋体"/>
          <w:b/>
          <w:sz w:val="24"/>
        </w:rPr>
        <w:t>变更程序</w:t>
      </w:r>
      <w:bookmarkEnd w:id="868"/>
    </w:p>
    <w:p w:rsidR="00955879" w:rsidRPr="00A715D7" w:rsidRDefault="0038317B">
      <w:pPr>
        <w:rPr>
          <w:rFonts w:ascii="宋体" w:hAnsi="宋体"/>
          <w:kern w:val="0"/>
          <w:sz w:val="24"/>
        </w:rPr>
      </w:pPr>
      <w:r w:rsidRPr="00A715D7">
        <w:rPr>
          <w:rFonts w:ascii="宋体" w:hAnsi="宋体"/>
          <w:sz w:val="24"/>
        </w:rPr>
        <w:t>10</w:t>
      </w:r>
      <w:r w:rsidRPr="00A715D7">
        <w:rPr>
          <w:rFonts w:ascii="宋体" w:hAnsi="宋体"/>
          <w:kern w:val="0"/>
          <w:sz w:val="24"/>
        </w:rPr>
        <w:t xml:space="preserve">.3.1 </w:t>
      </w:r>
      <w:r w:rsidRPr="00A715D7">
        <w:rPr>
          <w:rFonts w:ascii="宋体" w:hAnsi="宋体" w:hint="eastAsia"/>
          <w:kern w:val="0"/>
          <w:sz w:val="24"/>
        </w:rPr>
        <w:t>发包方</w:t>
      </w:r>
      <w:r w:rsidRPr="00A715D7">
        <w:rPr>
          <w:rFonts w:ascii="宋体" w:hAnsi="宋体"/>
          <w:kern w:val="0"/>
          <w:sz w:val="24"/>
        </w:rPr>
        <w:t>提出变更</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提出变更的，应通过</w:t>
      </w:r>
      <w:r w:rsidRPr="00A715D7">
        <w:rPr>
          <w:rFonts w:ascii="宋体" w:hAnsi="宋体" w:hint="eastAsia"/>
          <w:kern w:val="0"/>
          <w:sz w:val="24"/>
        </w:rPr>
        <w:t>监理方</w:t>
      </w:r>
      <w:r w:rsidRPr="00A715D7">
        <w:rPr>
          <w:rFonts w:ascii="宋体" w:hAnsi="宋体"/>
          <w:kern w:val="0"/>
          <w:sz w:val="24"/>
        </w:rPr>
        <w:t>向</w:t>
      </w:r>
      <w:r w:rsidRPr="00A715D7">
        <w:rPr>
          <w:rFonts w:ascii="宋体" w:hAnsi="宋体" w:hint="eastAsia"/>
          <w:kern w:val="0"/>
          <w:sz w:val="24"/>
        </w:rPr>
        <w:t>承包方</w:t>
      </w:r>
      <w:r w:rsidRPr="00A715D7">
        <w:rPr>
          <w:rFonts w:ascii="宋体" w:hAnsi="宋体"/>
          <w:kern w:val="0"/>
          <w:sz w:val="24"/>
        </w:rPr>
        <w:t>发出变更指示，变更指示应说明计划变更的工程范围和变更的内容。</w:t>
      </w:r>
    </w:p>
    <w:p w:rsidR="00955879" w:rsidRPr="00A715D7" w:rsidRDefault="0038317B">
      <w:pPr>
        <w:rPr>
          <w:rFonts w:ascii="宋体" w:hAnsi="宋体"/>
          <w:kern w:val="0"/>
          <w:sz w:val="24"/>
        </w:rPr>
      </w:pPr>
      <w:r w:rsidRPr="00A715D7">
        <w:rPr>
          <w:rFonts w:ascii="宋体" w:hAnsi="宋体"/>
          <w:sz w:val="24"/>
        </w:rPr>
        <w:t>10</w:t>
      </w:r>
      <w:r w:rsidRPr="00A715D7">
        <w:rPr>
          <w:rFonts w:ascii="宋体" w:hAnsi="宋体"/>
          <w:kern w:val="0"/>
          <w:sz w:val="24"/>
        </w:rPr>
        <w:t xml:space="preserve">.3.2 </w:t>
      </w:r>
      <w:r w:rsidRPr="00A715D7">
        <w:rPr>
          <w:rFonts w:ascii="宋体" w:hAnsi="宋体" w:hint="eastAsia"/>
          <w:kern w:val="0"/>
          <w:sz w:val="24"/>
        </w:rPr>
        <w:t>监理方</w:t>
      </w:r>
      <w:r w:rsidRPr="00A715D7">
        <w:rPr>
          <w:rFonts w:ascii="宋体" w:hAnsi="宋体"/>
          <w:kern w:val="0"/>
          <w:sz w:val="24"/>
        </w:rPr>
        <w:t>提出变更建议</w:t>
      </w:r>
    </w:p>
    <w:p w:rsidR="00955879" w:rsidRPr="00A715D7" w:rsidRDefault="0038317B">
      <w:pPr>
        <w:ind w:leftChars="200" w:left="420"/>
        <w:rPr>
          <w:rFonts w:ascii="宋体" w:hAnsi="宋体"/>
          <w:kern w:val="0"/>
          <w:sz w:val="24"/>
        </w:rPr>
      </w:pPr>
      <w:r w:rsidRPr="00A715D7">
        <w:rPr>
          <w:rFonts w:ascii="宋体" w:hAnsi="宋体" w:hint="eastAsia"/>
          <w:kern w:val="0"/>
          <w:sz w:val="24"/>
        </w:rPr>
        <w:t>监理方</w:t>
      </w:r>
      <w:r w:rsidRPr="00A715D7">
        <w:rPr>
          <w:rFonts w:ascii="宋体" w:hAnsi="宋体"/>
          <w:kern w:val="0"/>
          <w:sz w:val="24"/>
        </w:rPr>
        <w:t>提出变更建议的，需要向</w:t>
      </w:r>
      <w:r w:rsidRPr="00A715D7">
        <w:rPr>
          <w:rFonts w:ascii="宋体" w:hAnsi="宋体" w:hint="eastAsia"/>
          <w:kern w:val="0"/>
          <w:sz w:val="24"/>
        </w:rPr>
        <w:t>发包方</w:t>
      </w:r>
      <w:r w:rsidRPr="00A715D7">
        <w:rPr>
          <w:rFonts w:ascii="宋体" w:hAnsi="宋体"/>
          <w:kern w:val="0"/>
          <w:sz w:val="24"/>
        </w:rPr>
        <w:t>以书面形式提出变更计划，说明计划变更工程范围和变更的内容、理由，以及实施该变更对合同价格和工期的影响。</w:t>
      </w:r>
      <w:r w:rsidRPr="00A715D7">
        <w:rPr>
          <w:rFonts w:ascii="宋体" w:hAnsi="宋体" w:hint="eastAsia"/>
          <w:kern w:val="0"/>
          <w:sz w:val="24"/>
        </w:rPr>
        <w:t>发包方</w:t>
      </w:r>
      <w:r w:rsidRPr="00A715D7">
        <w:rPr>
          <w:rFonts w:ascii="宋体" w:hAnsi="宋体"/>
          <w:kern w:val="0"/>
          <w:sz w:val="24"/>
        </w:rPr>
        <w:t>同意变更的，由</w:t>
      </w:r>
      <w:r w:rsidRPr="00A715D7">
        <w:rPr>
          <w:rFonts w:ascii="宋体" w:hAnsi="宋体" w:hint="eastAsia"/>
          <w:kern w:val="0"/>
          <w:sz w:val="24"/>
        </w:rPr>
        <w:t>监理方</w:t>
      </w:r>
      <w:r w:rsidRPr="00A715D7">
        <w:rPr>
          <w:rFonts w:ascii="宋体" w:hAnsi="宋体"/>
          <w:kern w:val="0"/>
          <w:sz w:val="24"/>
        </w:rPr>
        <w:t>向</w:t>
      </w:r>
      <w:r w:rsidRPr="00A715D7">
        <w:rPr>
          <w:rFonts w:ascii="宋体" w:hAnsi="宋体" w:hint="eastAsia"/>
          <w:kern w:val="0"/>
          <w:sz w:val="24"/>
        </w:rPr>
        <w:t>承包方</w:t>
      </w:r>
      <w:r w:rsidRPr="00A715D7">
        <w:rPr>
          <w:rFonts w:ascii="宋体" w:hAnsi="宋体"/>
          <w:kern w:val="0"/>
          <w:sz w:val="24"/>
        </w:rPr>
        <w:t>发出变更指示。</w:t>
      </w:r>
      <w:r w:rsidRPr="00A715D7">
        <w:rPr>
          <w:rFonts w:ascii="宋体" w:hAnsi="宋体" w:hint="eastAsia"/>
          <w:kern w:val="0"/>
          <w:sz w:val="24"/>
        </w:rPr>
        <w:t>发包方</w:t>
      </w:r>
      <w:r w:rsidRPr="00A715D7">
        <w:rPr>
          <w:rFonts w:ascii="宋体" w:hAnsi="宋体"/>
          <w:kern w:val="0"/>
          <w:sz w:val="24"/>
        </w:rPr>
        <w:t>不同意变更的，</w:t>
      </w:r>
      <w:r w:rsidRPr="00A715D7">
        <w:rPr>
          <w:rFonts w:ascii="宋体" w:hAnsi="宋体" w:hint="eastAsia"/>
          <w:kern w:val="0"/>
          <w:sz w:val="24"/>
        </w:rPr>
        <w:t>监理方</w:t>
      </w:r>
      <w:r w:rsidRPr="00A715D7">
        <w:rPr>
          <w:rFonts w:ascii="宋体" w:hAnsi="宋体"/>
          <w:kern w:val="0"/>
          <w:sz w:val="24"/>
        </w:rPr>
        <w:t>无权擅自发出变更指示。</w:t>
      </w:r>
    </w:p>
    <w:p w:rsidR="00955879" w:rsidRPr="00A715D7" w:rsidRDefault="0038317B">
      <w:pPr>
        <w:rPr>
          <w:rFonts w:ascii="宋体" w:hAnsi="宋体"/>
          <w:sz w:val="24"/>
        </w:rPr>
      </w:pPr>
      <w:r w:rsidRPr="00A715D7">
        <w:rPr>
          <w:rFonts w:ascii="宋体" w:hAnsi="宋体" w:hint="eastAsia"/>
          <w:sz w:val="24"/>
        </w:rPr>
        <w:t xml:space="preserve">10.3.3 </w:t>
      </w:r>
      <w:r w:rsidRPr="00A715D7">
        <w:rPr>
          <w:rFonts w:ascii="宋体" w:hAnsi="宋体" w:hint="eastAsia"/>
          <w:sz w:val="24"/>
        </w:rPr>
        <w:t>变更执行</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收到</w:t>
      </w:r>
      <w:r w:rsidRPr="00A715D7">
        <w:rPr>
          <w:rFonts w:ascii="宋体" w:hAnsi="宋体" w:hint="eastAsia"/>
          <w:kern w:val="0"/>
          <w:sz w:val="24"/>
        </w:rPr>
        <w:t>监理方</w:t>
      </w:r>
      <w:r w:rsidRPr="00A715D7">
        <w:rPr>
          <w:rFonts w:ascii="宋体" w:hAnsi="宋体"/>
          <w:kern w:val="0"/>
          <w:sz w:val="24"/>
        </w:rPr>
        <w:t>下达的变更指示后，</w:t>
      </w:r>
      <w:r w:rsidRPr="00A715D7">
        <w:rPr>
          <w:rFonts w:ascii="宋体" w:hAnsi="宋体" w:hint="eastAsia"/>
          <w:kern w:val="0"/>
          <w:sz w:val="24"/>
        </w:rPr>
        <w:t>认为不能执行，应立即</w:t>
      </w:r>
      <w:r w:rsidRPr="00A715D7">
        <w:rPr>
          <w:rFonts w:ascii="宋体" w:hAnsi="宋体"/>
          <w:kern w:val="0"/>
          <w:sz w:val="24"/>
        </w:rPr>
        <w:t>提出不能执行该变更指示的理由。</w:t>
      </w:r>
      <w:r w:rsidRPr="00A715D7">
        <w:rPr>
          <w:rFonts w:ascii="宋体" w:hAnsi="宋体" w:hint="eastAsia"/>
          <w:kern w:val="0"/>
          <w:sz w:val="24"/>
        </w:rPr>
        <w:t>承包方认为可以</w:t>
      </w:r>
      <w:r w:rsidRPr="00A715D7">
        <w:rPr>
          <w:rFonts w:ascii="宋体" w:hAnsi="宋体"/>
          <w:kern w:val="0"/>
          <w:sz w:val="24"/>
        </w:rPr>
        <w:t>执行变更的，</w:t>
      </w:r>
      <w:r w:rsidRPr="00A715D7">
        <w:rPr>
          <w:rFonts w:ascii="宋体" w:hAnsi="宋体" w:hint="eastAsia"/>
          <w:kern w:val="0"/>
          <w:sz w:val="24"/>
        </w:rPr>
        <w:t>应当书面说明实施该变更指示对合同价格和工期的影响，且合同当事人应当按照第</w:t>
      </w:r>
      <w:r w:rsidRPr="00A715D7">
        <w:rPr>
          <w:rFonts w:ascii="宋体" w:hAnsi="宋体" w:hint="eastAsia"/>
          <w:kern w:val="0"/>
          <w:sz w:val="24"/>
        </w:rPr>
        <w:t>10.4</w:t>
      </w:r>
      <w:r w:rsidRPr="00A715D7">
        <w:rPr>
          <w:rFonts w:ascii="宋体" w:hAnsi="宋体" w:hint="eastAsia"/>
          <w:kern w:val="0"/>
          <w:sz w:val="24"/>
        </w:rPr>
        <w:t>款〔变更估价〕约定确定变更估价</w:t>
      </w:r>
      <w:r w:rsidRPr="00A715D7">
        <w:rPr>
          <w:rFonts w:ascii="宋体" w:hAnsi="宋体"/>
          <w:kern w:val="0"/>
          <w:sz w:val="24"/>
        </w:rPr>
        <w:t>。</w:t>
      </w:r>
    </w:p>
    <w:p w:rsidR="00955879" w:rsidRPr="00A715D7" w:rsidRDefault="0038317B">
      <w:pPr>
        <w:spacing w:line="360" w:lineRule="auto"/>
        <w:rPr>
          <w:rFonts w:ascii="宋体" w:hAnsi="宋体"/>
          <w:b/>
          <w:sz w:val="24"/>
        </w:rPr>
      </w:pPr>
      <w:bookmarkStart w:id="869" w:name="_Toc351203571"/>
      <w:bookmarkEnd w:id="869"/>
      <w:r w:rsidRPr="00A715D7">
        <w:rPr>
          <w:rFonts w:ascii="宋体" w:hAnsi="宋体"/>
          <w:b/>
          <w:sz w:val="24"/>
        </w:rPr>
        <w:t>1</w:t>
      </w:r>
      <w:bookmarkStart w:id="870" w:name="_Toc296346588"/>
      <w:bookmarkStart w:id="871" w:name="_Toc296503087"/>
      <w:bookmarkStart w:id="872" w:name="_Toc337558791"/>
      <w:bookmarkEnd w:id="870"/>
      <w:bookmarkEnd w:id="871"/>
      <w:r w:rsidRPr="00A715D7">
        <w:rPr>
          <w:rFonts w:ascii="宋体" w:hAnsi="宋体"/>
          <w:b/>
          <w:sz w:val="24"/>
        </w:rPr>
        <w:t>0.4</w:t>
      </w:r>
      <w:r w:rsidRPr="00A715D7">
        <w:rPr>
          <w:rFonts w:ascii="宋体" w:hAnsi="宋体"/>
          <w:b/>
          <w:sz w:val="24"/>
        </w:rPr>
        <w:t>变更估价</w:t>
      </w:r>
      <w:bookmarkEnd w:id="872"/>
    </w:p>
    <w:p w:rsidR="00955879" w:rsidRPr="00A715D7" w:rsidRDefault="0038317B">
      <w:pPr>
        <w:rPr>
          <w:rFonts w:ascii="宋体" w:hAnsi="宋体"/>
          <w:kern w:val="0"/>
          <w:sz w:val="24"/>
        </w:rPr>
      </w:pPr>
      <w:r w:rsidRPr="00A715D7">
        <w:rPr>
          <w:rFonts w:ascii="宋体" w:hAnsi="宋体" w:hint="eastAsia"/>
          <w:kern w:val="0"/>
          <w:sz w:val="24"/>
        </w:rPr>
        <w:t xml:space="preserve">10.4.1 </w:t>
      </w:r>
      <w:r w:rsidRPr="00A715D7">
        <w:rPr>
          <w:rFonts w:ascii="宋体" w:hAnsi="宋体" w:hint="eastAsia"/>
          <w:kern w:val="0"/>
          <w:sz w:val="24"/>
        </w:rPr>
        <w:t>变更估价原则</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w:t>
      </w:r>
      <w:r w:rsidRPr="00A715D7">
        <w:rPr>
          <w:rFonts w:ascii="宋体" w:hAnsi="宋体"/>
          <w:kern w:val="0"/>
          <w:sz w:val="24"/>
        </w:rPr>
        <w:t>约定外，变更估价按照本款约定处理：</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）已标价工程量清单或预算书有相同项目的，按照相同项目单价认定；</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）已标价工程量清单或预算书中无相同项目，但有类似项目的，参照类似项目的单价认定；</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）变更导致实际完成的变更工程量与已标价工程量清单或预算书中列明的该项目工程量的变化幅度超过</w:t>
      </w:r>
      <w:r w:rsidRPr="00A715D7">
        <w:rPr>
          <w:rFonts w:ascii="宋体" w:hAnsi="宋体"/>
          <w:kern w:val="0"/>
          <w:sz w:val="24"/>
        </w:rPr>
        <w:t>15%</w:t>
      </w:r>
      <w:r w:rsidRPr="00A715D7">
        <w:rPr>
          <w:rFonts w:ascii="宋体" w:hAnsi="宋体"/>
          <w:kern w:val="0"/>
          <w:sz w:val="24"/>
        </w:rPr>
        <w:t>的，或已标价工程量清单或预算书中无相同项目及类似项目单价的，按照合理的成本与利润构成的原则，由合同当事人按照第</w:t>
      </w:r>
      <w:r w:rsidRPr="00A715D7">
        <w:rPr>
          <w:rFonts w:ascii="宋体" w:hAnsi="宋体"/>
          <w:kern w:val="0"/>
          <w:sz w:val="24"/>
        </w:rPr>
        <w:t>4.4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w:t>
      </w:r>
      <w:r w:rsidRPr="00A715D7">
        <w:rPr>
          <w:rFonts w:ascii="宋体" w:hAnsi="宋体"/>
          <w:kern w:val="0"/>
          <w:sz w:val="24"/>
        </w:rPr>
        <w:t>确定变更工作的单价。</w:t>
      </w:r>
    </w:p>
    <w:p w:rsidR="00955879" w:rsidRPr="00A715D7" w:rsidRDefault="0038317B">
      <w:pPr>
        <w:rPr>
          <w:rFonts w:ascii="宋体" w:hAnsi="宋体"/>
          <w:kern w:val="0"/>
          <w:sz w:val="24"/>
        </w:rPr>
      </w:pPr>
      <w:r w:rsidRPr="00A715D7">
        <w:rPr>
          <w:rFonts w:ascii="宋体" w:hAnsi="宋体" w:hint="eastAsia"/>
          <w:kern w:val="0"/>
          <w:sz w:val="24"/>
        </w:rPr>
        <w:t xml:space="preserve">10.4.2 </w:t>
      </w:r>
      <w:r w:rsidRPr="00A715D7">
        <w:rPr>
          <w:rFonts w:ascii="宋体" w:hAnsi="宋体" w:hint="eastAsia"/>
          <w:kern w:val="0"/>
          <w:sz w:val="24"/>
        </w:rPr>
        <w:t>变更估价程序</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承包方应在收到变更指示后</w:t>
      </w:r>
      <w:r w:rsidRPr="00A715D7">
        <w:rPr>
          <w:rFonts w:ascii="宋体" w:hAnsi="宋体" w:hint="eastAsia"/>
          <w:kern w:val="0"/>
          <w:sz w:val="24"/>
        </w:rPr>
        <w:t>14</w:t>
      </w:r>
      <w:r w:rsidRPr="00A715D7">
        <w:rPr>
          <w:rFonts w:ascii="宋体" w:hAnsi="宋体" w:hint="eastAsia"/>
          <w:kern w:val="0"/>
          <w:sz w:val="24"/>
        </w:rPr>
        <w:t>天内，向监理</w:t>
      </w:r>
      <w:r w:rsidRPr="00A715D7">
        <w:rPr>
          <w:rFonts w:ascii="宋体" w:hAnsi="宋体" w:hint="eastAsia"/>
          <w:kern w:val="0"/>
          <w:sz w:val="24"/>
        </w:rPr>
        <w:t>方提交变更估价申请。监理方应在收到承包方提交的变更估价申请后</w:t>
      </w:r>
      <w:r w:rsidRPr="00A715D7">
        <w:rPr>
          <w:rFonts w:ascii="宋体" w:hAnsi="宋体" w:hint="eastAsia"/>
          <w:kern w:val="0"/>
          <w:sz w:val="24"/>
        </w:rPr>
        <w:t>7</w:t>
      </w:r>
      <w:r w:rsidRPr="00A715D7">
        <w:rPr>
          <w:rFonts w:ascii="宋体" w:hAnsi="宋体" w:hint="eastAsia"/>
          <w:kern w:val="0"/>
          <w:sz w:val="24"/>
        </w:rPr>
        <w:t>天内审查完毕并报送发包方，监理方对变更估价申请有异议</w:t>
      </w:r>
      <w:r w:rsidRPr="00A715D7">
        <w:rPr>
          <w:rFonts w:ascii="宋体" w:hAnsi="宋体"/>
          <w:kern w:val="0"/>
          <w:sz w:val="24"/>
        </w:rPr>
        <w:t>，通知</w:t>
      </w:r>
      <w:r w:rsidRPr="00A715D7">
        <w:rPr>
          <w:rFonts w:ascii="宋体" w:hAnsi="宋体" w:hint="eastAsia"/>
          <w:kern w:val="0"/>
          <w:sz w:val="24"/>
        </w:rPr>
        <w:t>承包方修</w:t>
      </w:r>
      <w:r w:rsidRPr="00A715D7">
        <w:rPr>
          <w:rFonts w:ascii="宋体" w:hAnsi="宋体"/>
          <w:kern w:val="0"/>
          <w:sz w:val="24"/>
        </w:rPr>
        <w:t>改</w:t>
      </w:r>
      <w:r w:rsidRPr="00A715D7">
        <w:rPr>
          <w:rFonts w:ascii="宋体" w:hAnsi="宋体" w:hint="eastAsia"/>
          <w:kern w:val="0"/>
          <w:sz w:val="24"/>
        </w:rPr>
        <w:t>后重新提交</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应在</w:t>
      </w:r>
      <w:r w:rsidRPr="00A715D7">
        <w:rPr>
          <w:rFonts w:ascii="宋体" w:hAnsi="宋体" w:hint="eastAsia"/>
          <w:kern w:val="0"/>
          <w:sz w:val="24"/>
        </w:rPr>
        <w:t>承包方提交变更估价申请</w:t>
      </w:r>
      <w:r w:rsidRPr="00A715D7">
        <w:rPr>
          <w:rFonts w:ascii="宋体" w:hAnsi="宋体"/>
          <w:kern w:val="0"/>
          <w:sz w:val="24"/>
        </w:rPr>
        <w:t>后</w:t>
      </w:r>
      <w:r w:rsidRPr="00A715D7">
        <w:rPr>
          <w:rFonts w:ascii="宋体" w:hAnsi="宋体" w:hint="eastAsia"/>
          <w:kern w:val="0"/>
          <w:sz w:val="24"/>
        </w:rPr>
        <w:t>14</w:t>
      </w:r>
      <w:r w:rsidRPr="00A715D7">
        <w:rPr>
          <w:rFonts w:ascii="宋体" w:hAnsi="宋体"/>
          <w:kern w:val="0"/>
          <w:sz w:val="24"/>
        </w:rPr>
        <w:t>天内审批完毕。</w:t>
      </w:r>
      <w:r w:rsidRPr="00A715D7">
        <w:rPr>
          <w:rFonts w:ascii="宋体" w:hAnsi="宋体" w:hint="eastAsia"/>
          <w:kern w:val="0"/>
          <w:sz w:val="24"/>
        </w:rPr>
        <w:t>发包方逾期未完成审批或未提出异议的，视为认可承包方提交的变更估价申请。</w:t>
      </w:r>
    </w:p>
    <w:p w:rsidR="00955879" w:rsidRPr="00A715D7" w:rsidRDefault="0038317B">
      <w:pPr>
        <w:ind w:leftChars="200" w:left="420"/>
        <w:rPr>
          <w:rFonts w:ascii="宋体" w:hAnsi="宋体"/>
          <w:kern w:val="0"/>
          <w:sz w:val="24"/>
        </w:rPr>
      </w:pPr>
      <w:r w:rsidRPr="00A715D7">
        <w:rPr>
          <w:rFonts w:ascii="宋体" w:hAnsi="宋体"/>
          <w:kern w:val="0"/>
          <w:sz w:val="24"/>
        </w:rPr>
        <w:t>因变更引起的价格调整应计入最近一期的进度款中支付。</w:t>
      </w:r>
    </w:p>
    <w:p w:rsidR="00955879" w:rsidRPr="00A715D7" w:rsidRDefault="0038317B">
      <w:pPr>
        <w:spacing w:line="360" w:lineRule="auto"/>
        <w:rPr>
          <w:rFonts w:ascii="宋体" w:hAnsi="宋体"/>
          <w:b/>
          <w:sz w:val="24"/>
        </w:rPr>
      </w:pPr>
      <w:bookmarkStart w:id="873" w:name="_Toc351203572"/>
      <w:bookmarkEnd w:id="873"/>
      <w:r w:rsidRPr="00A715D7">
        <w:rPr>
          <w:rFonts w:ascii="宋体" w:hAnsi="宋体"/>
          <w:b/>
          <w:sz w:val="24"/>
        </w:rPr>
        <w:t>1</w:t>
      </w:r>
      <w:bookmarkStart w:id="874" w:name="_Toc296503094"/>
      <w:bookmarkStart w:id="875" w:name="_Toc296346595"/>
      <w:bookmarkStart w:id="876" w:name="_Toc337558792"/>
      <w:bookmarkEnd w:id="874"/>
      <w:bookmarkEnd w:id="875"/>
      <w:r w:rsidRPr="00A715D7">
        <w:rPr>
          <w:rFonts w:ascii="宋体" w:hAnsi="宋体"/>
          <w:b/>
          <w:sz w:val="24"/>
        </w:rPr>
        <w:t>0.5</w:t>
      </w:r>
      <w:r w:rsidRPr="00A715D7">
        <w:rPr>
          <w:rFonts w:ascii="宋体" w:hAnsi="宋体" w:hint="eastAsia"/>
          <w:b/>
          <w:sz w:val="24"/>
        </w:rPr>
        <w:t>承包方</w:t>
      </w:r>
      <w:r w:rsidRPr="00A715D7">
        <w:rPr>
          <w:rFonts w:ascii="宋体" w:hAnsi="宋体"/>
          <w:b/>
          <w:sz w:val="24"/>
        </w:rPr>
        <w:t>的合理化建议</w:t>
      </w:r>
      <w:bookmarkEnd w:id="876"/>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提出合理化建议的，应向</w:t>
      </w:r>
      <w:r w:rsidRPr="00A715D7">
        <w:rPr>
          <w:rFonts w:ascii="宋体" w:hAnsi="宋体" w:hint="eastAsia"/>
          <w:kern w:val="0"/>
          <w:sz w:val="24"/>
        </w:rPr>
        <w:t>监理方</w:t>
      </w:r>
      <w:r w:rsidRPr="00A715D7">
        <w:rPr>
          <w:rFonts w:ascii="宋体" w:hAnsi="宋体"/>
          <w:kern w:val="0"/>
          <w:sz w:val="24"/>
        </w:rPr>
        <w:t>提交合理化建议说明，说明建议的内容和理由，以及实施该建议对合同价格和工期的影响。</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监理方</w:t>
      </w:r>
      <w:r w:rsidRPr="00A715D7">
        <w:rPr>
          <w:rFonts w:ascii="宋体" w:hAnsi="宋体"/>
          <w:kern w:val="0"/>
          <w:sz w:val="24"/>
        </w:rPr>
        <w:t>应在收到</w:t>
      </w:r>
      <w:r w:rsidRPr="00A715D7">
        <w:rPr>
          <w:rFonts w:ascii="宋体" w:hAnsi="宋体" w:hint="eastAsia"/>
          <w:kern w:val="0"/>
          <w:sz w:val="24"/>
        </w:rPr>
        <w:t>承包方</w:t>
      </w:r>
      <w:r w:rsidRPr="00A715D7">
        <w:rPr>
          <w:rFonts w:ascii="宋体" w:hAnsi="宋体"/>
          <w:kern w:val="0"/>
          <w:sz w:val="24"/>
        </w:rPr>
        <w:t>提交的合理化建议后</w:t>
      </w:r>
      <w:r w:rsidRPr="00A715D7">
        <w:rPr>
          <w:rFonts w:ascii="宋体" w:hAnsi="宋体"/>
          <w:kern w:val="0"/>
          <w:sz w:val="24"/>
        </w:rPr>
        <w:t>7</w:t>
      </w:r>
      <w:r w:rsidRPr="00A715D7">
        <w:rPr>
          <w:rFonts w:ascii="宋体" w:hAnsi="宋体"/>
          <w:kern w:val="0"/>
          <w:sz w:val="24"/>
        </w:rPr>
        <w:t>天内审查完毕并报送</w:t>
      </w:r>
      <w:r w:rsidRPr="00A715D7">
        <w:rPr>
          <w:rFonts w:ascii="宋体" w:hAnsi="宋体" w:hint="eastAsia"/>
          <w:kern w:val="0"/>
          <w:sz w:val="24"/>
        </w:rPr>
        <w:t>发包方</w:t>
      </w:r>
      <w:r w:rsidRPr="00A715D7">
        <w:rPr>
          <w:rFonts w:ascii="宋体" w:hAnsi="宋体"/>
          <w:kern w:val="0"/>
          <w:sz w:val="24"/>
        </w:rPr>
        <w:t>，发现其中存在技术上的缺陷，应通知</w:t>
      </w:r>
      <w:r w:rsidRPr="00A715D7">
        <w:rPr>
          <w:rFonts w:ascii="宋体" w:hAnsi="宋体" w:hint="eastAsia"/>
          <w:kern w:val="0"/>
          <w:sz w:val="24"/>
        </w:rPr>
        <w:t>承包方</w:t>
      </w:r>
      <w:r w:rsidRPr="00A715D7">
        <w:rPr>
          <w:rFonts w:ascii="宋体" w:hAnsi="宋体"/>
          <w:kern w:val="0"/>
          <w:sz w:val="24"/>
        </w:rPr>
        <w:t>修改。</w:t>
      </w:r>
      <w:r w:rsidRPr="00A715D7">
        <w:rPr>
          <w:rFonts w:ascii="宋体" w:hAnsi="宋体" w:hint="eastAsia"/>
          <w:kern w:val="0"/>
          <w:sz w:val="24"/>
        </w:rPr>
        <w:t>发包方</w:t>
      </w:r>
      <w:r w:rsidRPr="00A715D7">
        <w:rPr>
          <w:rFonts w:ascii="宋体" w:hAnsi="宋体"/>
          <w:kern w:val="0"/>
          <w:sz w:val="24"/>
        </w:rPr>
        <w:t>应在收到</w:t>
      </w:r>
      <w:r w:rsidRPr="00A715D7">
        <w:rPr>
          <w:rFonts w:ascii="宋体" w:hAnsi="宋体" w:hint="eastAsia"/>
          <w:kern w:val="0"/>
          <w:sz w:val="24"/>
        </w:rPr>
        <w:t>监理方</w:t>
      </w:r>
      <w:r w:rsidRPr="00A715D7">
        <w:rPr>
          <w:rFonts w:ascii="宋体" w:hAnsi="宋体"/>
          <w:kern w:val="0"/>
          <w:sz w:val="24"/>
        </w:rPr>
        <w:t>报送的合理化建议后</w:t>
      </w:r>
      <w:r w:rsidRPr="00A715D7">
        <w:rPr>
          <w:rFonts w:ascii="宋体" w:hAnsi="宋体"/>
          <w:kern w:val="0"/>
          <w:sz w:val="24"/>
        </w:rPr>
        <w:t>7</w:t>
      </w:r>
      <w:r w:rsidRPr="00A715D7">
        <w:rPr>
          <w:rFonts w:ascii="宋体" w:hAnsi="宋体"/>
          <w:kern w:val="0"/>
          <w:sz w:val="24"/>
        </w:rPr>
        <w:t>天内审批完毕。合理化建议经</w:t>
      </w:r>
      <w:r w:rsidRPr="00A715D7">
        <w:rPr>
          <w:rFonts w:ascii="宋体" w:hAnsi="宋体" w:hint="eastAsia"/>
          <w:kern w:val="0"/>
          <w:sz w:val="24"/>
        </w:rPr>
        <w:t>发包方</w:t>
      </w:r>
      <w:r w:rsidRPr="00A715D7">
        <w:rPr>
          <w:rFonts w:ascii="宋体" w:hAnsi="宋体"/>
          <w:kern w:val="0"/>
          <w:sz w:val="24"/>
        </w:rPr>
        <w:t>批准的，</w:t>
      </w:r>
      <w:r w:rsidRPr="00A715D7">
        <w:rPr>
          <w:rFonts w:ascii="宋体" w:hAnsi="宋体" w:hint="eastAsia"/>
          <w:kern w:val="0"/>
          <w:sz w:val="24"/>
        </w:rPr>
        <w:t>监理方</w:t>
      </w:r>
      <w:r w:rsidRPr="00A715D7">
        <w:rPr>
          <w:rFonts w:ascii="宋体" w:hAnsi="宋体"/>
          <w:kern w:val="0"/>
          <w:sz w:val="24"/>
        </w:rPr>
        <w:t>应及时发出变更指示，由此引起的合同价格调整按照第</w:t>
      </w:r>
      <w:r w:rsidRPr="00A715D7">
        <w:rPr>
          <w:rFonts w:ascii="宋体" w:hAnsi="宋体"/>
          <w:kern w:val="0"/>
          <w:sz w:val="24"/>
        </w:rPr>
        <w:t>10.4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变更估价</w:t>
      </w:r>
      <w:r w:rsidRPr="00A715D7">
        <w:rPr>
          <w:rFonts w:ascii="宋体" w:hAnsi="宋体" w:hint="eastAsia"/>
          <w:kern w:val="0"/>
          <w:sz w:val="24"/>
        </w:rPr>
        <w:t>〕</w:t>
      </w:r>
      <w:r w:rsidRPr="00A715D7">
        <w:rPr>
          <w:rFonts w:ascii="宋体" w:hAnsi="宋体"/>
          <w:kern w:val="0"/>
          <w:sz w:val="24"/>
        </w:rPr>
        <w:t>约定执行。</w:t>
      </w:r>
      <w:r w:rsidRPr="00A715D7">
        <w:rPr>
          <w:rFonts w:ascii="宋体" w:hAnsi="宋体" w:hint="eastAsia"/>
          <w:kern w:val="0"/>
          <w:sz w:val="24"/>
        </w:rPr>
        <w:t>发包方</w:t>
      </w:r>
      <w:r w:rsidRPr="00A715D7">
        <w:rPr>
          <w:rFonts w:ascii="宋体" w:hAnsi="宋体"/>
          <w:kern w:val="0"/>
          <w:sz w:val="24"/>
        </w:rPr>
        <w:t>不同意变更的，</w:t>
      </w:r>
      <w:r w:rsidRPr="00A715D7">
        <w:rPr>
          <w:rFonts w:ascii="宋体" w:hAnsi="宋体" w:hint="eastAsia"/>
          <w:kern w:val="0"/>
          <w:sz w:val="24"/>
        </w:rPr>
        <w:t>监理方</w:t>
      </w:r>
      <w:r w:rsidRPr="00A715D7">
        <w:rPr>
          <w:rFonts w:ascii="宋体" w:hAnsi="宋体"/>
          <w:kern w:val="0"/>
          <w:sz w:val="24"/>
        </w:rPr>
        <w:t>应书面通知</w:t>
      </w:r>
      <w:r w:rsidRPr="00A715D7">
        <w:rPr>
          <w:rFonts w:ascii="宋体" w:hAnsi="宋体" w:hint="eastAsia"/>
          <w:kern w:val="0"/>
          <w:sz w:val="24"/>
        </w:rPr>
        <w:t>承包方</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kern w:val="0"/>
          <w:sz w:val="24"/>
        </w:rPr>
        <w:lastRenderedPageBreak/>
        <w:t>合理化建议降低了合同价格或者提高了工程经济效益的，</w:t>
      </w:r>
      <w:r w:rsidRPr="00A715D7">
        <w:rPr>
          <w:rFonts w:ascii="宋体" w:hAnsi="宋体" w:hint="eastAsia"/>
          <w:kern w:val="0"/>
          <w:sz w:val="24"/>
        </w:rPr>
        <w:t>发包方</w:t>
      </w:r>
      <w:r w:rsidRPr="00A715D7">
        <w:rPr>
          <w:rFonts w:ascii="宋体" w:hAnsi="宋体"/>
          <w:kern w:val="0"/>
          <w:sz w:val="24"/>
        </w:rPr>
        <w:t>可对</w:t>
      </w:r>
      <w:r w:rsidRPr="00A715D7">
        <w:rPr>
          <w:rFonts w:ascii="宋体" w:hAnsi="宋体" w:hint="eastAsia"/>
          <w:kern w:val="0"/>
          <w:sz w:val="24"/>
        </w:rPr>
        <w:t>承包方</w:t>
      </w:r>
      <w:r w:rsidRPr="00A715D7">
        <w:rPr>
          <w:rFonts w:ascii="宋体" w:hAnsi="宋体"/>
          <w:kern w:val="0"/>
          <w:sz w:val="24"/>
        </w:rPr>
        <w:t>给予奖励，奖励的方法和金额在专用合同条款中约定。</w:t>
      </w:r>
    </w:p>
    <w:p w:rsidR="00955879" w:rsidRPr="00A715D7" w:rsidRDefault="0038317B">
      <w:pPr>
        <w:spacing w:line="360" w:lineRule="auto"/>
        <w:rPr>
          <w:rFonts w:ascii="宋体" w:hAnsi="宋体"/>
          <w:b/>
          <w:sz w:val="24"/>
        </w:rPr>
      </w:pPr>
      <w:bookmarkStart w:id="877" w:name="_Toc351203573"/>
      <w:bookmarkEnd w:id="877"/>
      <w:r w:rsidRPr="00A715D7">
        <w:rPr>
          <w:rFonts w:ascii="宋体" w:hAnsi="宋体"/>
          <w:b/>
          <w:sz w:val="24"/>
        </w:rPr>
        <w:t>1</w:t>
      </w:r>
      <w:bookmarkStart w:id="878" w:name="_Toc337558793"/>
      <w:r w:rsidRPr="00A715D7">
        <w:rPr>
          <w:rFonts w:ascii="宋体" w:hAnsi="宋体"/>
          <w:b/>
          <w:sz w:val="24"/>
        </w:rPr>
        <w:t>0.6</w:t>
      </w:r>
      <w:r w:rsidRPr="00A715D7">
        <w:rPr>
          <w:rFonts w:ascii="宋体" w:hAnsi="宋体"/>
          <w:b/>
          <w:sz w:val="24"/>
        </w:rPr>
        <w:t>变更引起的工期调整</w:t>
      </w:r>
      <w:bookmarkEnd w:id="878"/>
    </w:p>
    <w:p w:rsidR="00955879" w:rsidRPr="00A715D7" w:rsidRDefault="0038317B">
      <w:pPr>
        <w:ind w:leftChars="200" w:left="420"/>
        <w:rPr>
          <w:rFonts w:ascii="宋体" w:hAnsi="宋体"/>
          <w:kern w:val="0"/>
          <w:sz w:val="24"/>
        </w:rPr>
      </w:pPr>
      <w:r w:rsidRPr="00A715D7">
        <w:rPr>
          <w:rFonts w:ascii="宋体" w:hAnsi="宋体"/>
          <w:kern w:val="0"/>
          <w:sz w:val="24"/>
        </w:rPr>
        <w:t>因变更引起工期变化的，合同当事人均可要求调整合同工期，由合同当事人</w:t>
      </w:r>
      <w:r w:rsidRPr="00A715D7">
        <w:rPr>
          <w:rFonts w:ascii="宋体" w:hAnsi="宋体"/>
          <w:kern w:val="0"/>
          <w:sz w:val="24"/>
        </w:rPr>
        <w:t>按照第</w:t>
      </w:r>
      <w:r w:rsidRPr="00A715D7">
        <w:rPr>
          <w:rFonts w:ascii="宋体" w:hAnsi="宋体"/>
          <w:kern w:val="0"/>
          <w:sz w:val="24"/>
        </w:rPr>
        <w:t>4.4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w:t>
      </w:r>
      <w:r w:rsidRPr="00A715D7">
        <w:rPr>
          <w:rFonts w:ascii="宋体" w:hAnsi="宋体"/>
          <w:kern w:val="0"/>
          <w:sz w:val="24"/>
        </w:rPr>
        <w:t>并参考工程所在地的工期定额标准确定增减工期天数。</w:t>
      </w:r>
    </w:p>
    <w:p w:rsidR="00955879" w:rsidRPr="00A715D7" w:rsidRDefault="0038317B">
      <w:pPr>
        <w:spacing w:line="360" w:lineRule="auto"/>
        <w:rPr>
          <w:rFonts w:ascii="宋体" w:hAnsi="宋体"/>
          <w:b/>
          <w:sz w:val="24"/>
        </w:rPr>
      </w:pPr>
      <w:bookmarkStart w:id="879" w:name="_Toc351203574"/>
      <w:bookmarkEnd w:id="879"/>
      <w:r w:rsidRPr="00A715D7">
        <w:rPr>
          <w:rFonts w:ascii="宋体" w:hAnsi="宋体"/>
          <w:b/>
          <w:sz w:val="24"/>
        </w:rPr>
        <w:t>10.7</w:t>
      </w:r>
      <w:r w:rsidRPr="00A715D7">
        <w:rPr>
          <w:rFonts w:ascii="宋体" w:hAnsi="宋体"/>
          <w:b/>
          <w:sz w:val="24"/>
        </w:rPr>
        <w:t>暂估价</w:t>
      </w:r>
    </w:p>
    <w:p w:rsidR="00955879" w:rsidRPr="00A715D7" w:rsidRDefault="0038317B">
      <w:pPr>
        <w:ind w:leftChars="200" w:left="420"/>
        <w:rPr>
          <w:rFonts w:ascii="宋体" w:hAnsi="宋体"/>
          <w:kern w:val="0"/>
          <w:sz w:val="24"/>
        </w:rPr>
      </w:pPr>
      <w:r w:rsidRPr="00A715D7">
        <w:rPr>
          <w:rFonts w:ascii="宋体" w:hAnsi="宋体"/>
          <w:kern w:val="0"/>
          <w:sz w:val="24"/>
        </w:rPr>
        <w:t>暂估价专业分包工程、</w:t>
      </w:r>
      <w:r w:rsidRPr="00A715D7">
        <w:rPr>
          <w:rFonts w:ascii="宋体" w:hAnsi="宋体" w:hint="eastAsia"/>
          <w:kern w:val="0"/>
          <w:sz w:val="24"/>
        </w:rPr>
        <w:t>服务、</w:t>
      </w:r>
      <w:r w:rsidRPr="00A715D7">
        <w:rPr>
          <w:rFonts w:ascii="宋体" w:hAnsi="宋体"/>
          <w:kern w:val="0"/>
          <w:sz w:val="24"/>
        </w:rPr>
        <w:t>材料和工程设备的明细由合同当事人在专用合同条款中约定。</w:t>
      </w:r>
    </w:p>
    <w:p w:rsidR="00955879" w:rsidRPr="00A715D7" w:rsidRDefault="0038317B">
      <w:pPr>
        <w:rPr>
          <w:rFonts w:ascii="宋体" w:hAnsi="宋体"/>
          <w:kern w:val="0"/>
          <w:sz w:val="24"/>
        </w:rPr>
      </w:pPr>
      <w:r w:rsidRPr="00A715D7">
        <w:rPr>
          <w:rFonts w:ascii="宋体" w:hAnsi="宋体"/>
          <w:sz w:val="24"/>
        </w:rPr>
        <w:t>10.7.1</w:t>
      </w:r>
      <w:r w:rsidRPr="00A715D7">
        <w:rPr>
          <w:rFonts w:ascii="宋体" w:hAnsi="宋体"/>
          <w:kern w:val="0"/>
          <w:sz w:val="24"/>
        </w:rPr>
        <w:t xml:space="preserve"> </w:t>
      </w:r>
      <w:r w:rsidRPr="00A715D7">
        <w:rPr>
          <w:rFonts w:ascii="宋体" w:hAnsi="宋体"/>
          <w:kern w:val="0"/>
          <w:sz w:val="24"/>
        </w:rPr>
        <w:t>依法必须招标的暂估价项目</w:t>
      </w:r>
    </w:p>
    <w:p w:rsidR="00955879" w:rsidRPr="00A715D7" w:rsidRDefault="0038317B">
      <w:pPr>
        <w:ind w:leftChars="200" w:left="420"/>
        <w:rPr>
          <w:rFonts w:ascii="宋体" w:hAnsi="宋体"/>
          <w:kern w:val="0"/>
          <w:sz w:val="24"/>
        </w:rPr>
      </w:pPr>
      <w:r w:rsidRPr="00A715D7">
        <w:rPr>
          <w:rFonts w:ascii="宋体" w:hAnsi="宋体"/>
          <w:kern w:val="0"/>
          <w:sz w:val="24"/>
        </w:rPr>
        <w:t>对于依法必须招标的暂估价项目，采取以下第</w:t>
      </w:r>
      <w:r w:rsidRPr="00A715D7">
        <w:rPr>
          <w:rFonts w:ascii="宋体" w:hAnsi="宋体"/>
          <w:kern w:val="0"/>
          <w:sz w:val="24"/>
        </w:rPr>
        <w:t>1</w:t>
      </w:r>
      <w:r w:rsidRPr="00A715D7">
        <w:rPr>
          <w:rFonts w:ascii="宋体" w:hAnsi="宋体"/>
          <w:kern w:val="0"/>
          <w:sz w:val="24"/>
        </w:rPr>
        <w:t>种方式确定</w:t>
      </w:r>
      <w:r w:rsidRPr="00A715D7">
        <w:rPr>
          <w:rFonts w:ascii="宋体" w:hAnsi="宋体" w:hint="eastAsia"/>
          <w:kern w:val="0"/>
          <w:sz w:val="24"/>
        </w:rPr>
        <w:t>。合同当事人也可以在</w:t>
      </w:r>
      <w:r w:rsidRPr="00A715D7">
        <w:rPr>
          <w:rFonts w:ascii="宋体" w:hAnsi="宋体"/>
          <w:kern w:val="0"/>
          <w:sz w:val="24"/>
        </w:rPr>
        <w:t>专用合同条款</w:t>
      </w:r>
      <w:r w:rsidRPr="00A715D7">
        <w:rPr>
          <w:rFonts w:ascii="宋体" w:hAnsi="宋体" w:hint="eastAsia"/>
          <w:kern w:val="0"/>
          <w:sz w:val="24"/>
        </w:rPr>
        <w:t>中选择其他招标方式。</w:t>
      </w:r>
    </w:p>
    <w:p w:rsidR="00955879" w:rsidRPr="00A715D7" w:rsidRDefault="0038317B">
      <w:pPr>
        <w:ind w:leftChars="200" w:left="420"/>
        <w:rPr>
          <w:rFonts w:ascii="宋体" w:hAnsi="宋体"/>
          <w:kern w:val="0"/>
          <w:sz w:val="24"/>
        </w:rPr>
      </w:pPr>
      <w:r w:rsidRPr="00A715D7">
        <w:rPr>
          <w:rFonts w:ascii="宋体" w:hAnsi="宋体"/>
          <w:kern w:val="0"/>
          <w:sz w:val="24"/>
        </w:rPr>
        <w:t>第</w:t>
      </w:r>
      <w:r w:rsidRPr="00A715D7">
        <w:rPr>
          <w:rFonts w:ascii="宋体" w:hAnsi="宋体"/>
          <w:kern w:val="0"/>
          <w:sz w:val="24"/>
        </w:rPr>
        <w:t>1</w:t>
      </w:r>
      <w:r w:rsidRPr="00A715D7">
        <w:rPr>
          <w:rFonts w:ascii="宋体" w:hAnsi="宋体"/>
          <w:kern w:val="0"/>
          <w:sz w:val="24"/>
        </w:rPr>
        <w:t>种方式：对于依法必须招标的暂估价项目，由</w:t>
      </w:r>
      <w:r w:rsidRPr="00A715D7">
        <w:rPr>
          <w:rFonts w:ascii="宋体" w:hAnsi="宋体" w:hint="eastAsia"/>
          <w:kern w:val="0"/>
          <w:sz w:val="24"/>
        </w:rPr>
        <w:t>承包方</w:t>
      </w:r>
      <w:r w:rsidRPr="00A715D7">
        <w:rPr>
          <w:rFonts w:ascii="宋体" w:hAnsi="宋体"/>
          <w:kern w:val="0"/>
          <w:sz w:val="24"/>
        </w:rPr>
        <w:t>招标，对该暂估价项目的确认和批准按照以下约定执行：</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应当根据施工进度计划，在招标工作启动前</w:t>
      </w:r>
      <w:r w:rsidRPr="00A715D7">
        <w:rPr>
          <w:rFonts w:ascii="宋体" w:hAnsi="宋体"/>
          <w:kern w:val="0"/>
          <w:sz w:val="24"/>
        </w:rPr>
        <w:t>14</w:t>
      </w:r>
      <w:r w:rsidRPr="00A715D7">
        <w:rPr>
          <w:rFonts w:ascii="宋体" w:hAnsi="宋体"/>
          <w:kern w:val="0"/>
          <w:sz w:val="24"/>
        </w:rPr>
        <w:t>天将招标方案通过</w:t>
      </w:r>
      <w:r w:rsidRPr="00A715D7">
        <w:rPr>
          <w:rFonts w:ascii="宋体" w:hAnsi="宋体" w:hint="eastAsia"/>
          <w:kern w:val="0"/>
          <w:sz w:val="24"/>
        </w:rPr>
        <w:t>监理方</w:t>
      </w:r>
      <w:r w:rsidRPr="00A715D7">
        <w:rPr>
          <w:rFonts w:ascii="宋体" w:hAnsi="宋体"/>
          <w:kern w:val="0"/>
          <w:sz w:val="24"/>
        </w:rPr>
        <w:t>报送</w:t>
      </w:r>
      <w:r w:rsidRPr="00A715D7">
        <w:rPr>
          <w:rFonts w:ascii="宋体" w:hAnsi="宋体" w:hint="eastAsia"/>
          <w:kern w:val="0"/>
          <w:sz w:val="24"/>
        </w:rPr>
        <w:t>发包方</w:t>
      </w:r>
      <w:r w:rsidRPr="00A715D7">
        <w:rPr>
          <w:rFonts w:ascii="宋体" w:hAnsi="宋体"/>
          <w:kern w:val="0"/>
          <w:sz w:val="24"/>
        </w:rPr>
        <w:t>审查，</w:t>
      </w:r>
      <w:r w:rsidRPr="00A715D7">
        <w:rPr>
          <w:rFonts w:ascii="宋体" w:hAnsi="宋体" w:hint="eastAsia"/>
          <w:kern w:val="0"/>
          <w:sz w:val="24"/>
        </w:rPr>
        <w:t>发包方</w:t>
      </w:r>
      <w:r w:rsidRPr="00A715D7">
        <w:rPr>
          <w:rFonts w:ascii="宋体" w:hAnsi="宋体"/>
          <w:kern w:val="0"/>
          <w:sz w:val="24"/>
        </w:rPr>
        <w:t>应当在收到</w:t>
      </w:r>
      <w:r w:rsidRPr="00A715D7">
        <w:rPr>
          <w:rFonts w:ascii="宋体" w:hAnsi="宋体" w:hint="eastAsia"/>
          <w:kern w:val="0"/>
          <w:sz w:val="24"/>
        </w:rPr>
        <w:t>承包方</w:t>
      </w:r>
      <w:r w:rsidRPr="00A715D7">
        <w:rPr>
          <w:rFonts w:ascii="宋体" w:hAnsi="宋体"/>
          <w:kern w:val="0"/>
          <w:sz w:val="24"/>
        </w:rPr>
        <w:t>报送的招标方案后</w:t>
      </w:r>
      <w:r w:rsidRPr="00A715D7">
        <w:rPr>
          <w:rFonts w:ascii="宋体" w:hAnsi="宋体"/>
          <w:kern w:val="0"/>
          <w:sz w:val="24"/>
        </w:rPr>
        <w:t>7</w:t>
      </w:r>
      <w:r w:rsidRPr="00A715D7">
        <w:rPr>
          <w:rFonts w:ascii="宋体" w:hAnsi="宋体"/>
          <w:kern w:val="0"/>
          <w:sz w:val="24"/>
        </w:rPr>
        <w:t>天内批准或提出修改意见。</w:t>
      </w:r>
      <w:r w:rsidRPr="00A715D7">
        <w:rPr>
          <w:rFonts w:ascii="宋体" w:hAnsi="宋体" w:hint="eastAsia"/>
          <w:kern w:val="0"/>
          <w:sz w:val="24"/>
        </w:rPr>
        <w:t>承包方</w:t>
      </w:r>
      <w:r w:rsidRPr="00A715D7">
        <w:rPr>
          <w:rFonts w:ascii="宋体" w:hAnsi="宋体"/>
          <w:kern w:val="0"/>
          <w:sz w:val="24"/>
        </w:rPr>
        <w:t>应当按照经过</w:t>
      </w:r>
      <w:r w:rsidRPr="00A715D7">
        <w:rPr>
          <w:rFonts w:ascii="宋体" w:hAnsi="宋体" w:hint="eastAsia"/>
          <w:kern w:val="0"/>
          <w:sz w:val="24"/>
        </w:rPr>
        <w:t>发包方</w:t>
      </w:r>
      <w:r w:rsidRPr="00A715D7">
        <w:rPr>
          <w:rFonts w:ascii="宋体" w:hAnsi="宋体"/>
          <w:kern w:val="0"/>
          <w:sz w:val="24"/>
        </w:rPr>
        <w:t>批准的招标方案开展招标工作；</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应当根据施工进度计划，提前</w:t>
      </w:r>
      <w:r w:rsidRPr="00A715D7">
        <w:rPr>
          <w:rFonts w:ascii="宋体" w:hAnsi="宋体"/>
          <w:kern w:val="0"/>
          <w:sz w:val="24"/>
        </w:rPr>
        <w:t>14</w:t>
      </w:r>
      <w:r w:rsidRPr="00A715D7">
        <w:rPr>
          <w:rFonts w:ascii="宋体" w:hAnsi="宋体"/>
          <w:kern w:val="0"/>
          <w:sz w:val="24"/>
        </w:rPr>
        <w:t>天将招标文件通过</w:t>
      </w:r>
      <w:r w:rsidRPr="00A715D7">
        <w:rPr>
          <w:rFonts w:ascii="宋体" w:hAnsi="宋体" w:hint="eastAsia"/>
          <w:kern w:val="0"/>
          <w:sz w:val="24"/>
        </w:rPr>
        <w:t>监理方</w:t>
      </w:r>
      <w:r w:rsidRPr="00A715D7">
        <w:rPr>
          <w:rFonts w:ascii="宋体" w:hAnsi="宋体"/>
          <w:kern w:val="0"/>
          <w:sz w:val="24"/>
        </w:rPr>
        <w:t>报送</w:t>
      </w:r>
      <w:r w:rsidRPr="00A715D7">
        <w:rPr>
          <w:rFonts w:ascii="宋体" w:hAnsi="宋体" w:hint="eastAsia"/>
          <w:kern w:val="0"/>
          <w:sz w:val="24"/>
        </w:rPr>
        <w:t>发包方</w:t>
      </w:r>
      <w:r w:rsidRPr="00A715D7">
        <w:rPr>
          <w:rFonts w:ascii="宋体" w:hAnsi="宋体"/>
          <w:kern w:val="0"/>
          <w:sz w:val="24"/>
        </w:rPr>
        <w:t>审批，</w:t>
      </w:r>
      <w:r w:rsidRPr="00A715D7">
        <w:rPr>
          <w:rFonts w:ascii="宋体" w:hAnsi="宋体" w:hint="eastAsia"/>
          <w:kern w:val="0"/>
          <w:sz w:val="24"/>
        </w:rPr>
        <w:t>发包方</w:t>
      </w:r>
      <w:r w:rsidRPr="00A715D7">
        <w:rPr>
          <w:rFonts w:ascii="宋体" w:hAnsi="宋体"/>
          <w:kern w:val="0"/>
          <w:sz w:val="24"/>
        </w:rPr>
        <w:t>应当在收到</w:t>
      </w:r>
      <w:r w:rsidRPr="00A715D7">
        <w:rPr>
          <w:rFonts w:ascii="宋体" w:hAnsi="宋体" w:hint="eastAsia"/>
          <w:kern w:val="0"/>
          <w:sz w:val="24"/>
        </w:rPr>
        <w:t>承包方</w:t>
      </w:r>
      <w:r w:rsidRPr="00A715D7">
        <w:rPr>
          <w:rFonts w:ascii="宋体" w:hAnsi="宋体"/>
          <w:kern w:val="0"/>
          <w:sz w:val="24"/>
        </w:rPr>
        <w:t>报送的相关文件后</w:t>
      </w:r>
      <w:r w:rsidRPr="00A715D7">
        <w:rPr>
          <w:rFonts w:ascii="宋体" w:hAnsi="宋体"/>
          <w:kern w:val="0"/>
          <w:sz w:val="24"/>
        </w:rPr>
        <w:t>7</w:t>
      </w:r>
      <w:r w:rsidRPr="00A715D7">
        <w:rPr>
          <w:rFonts w:ascii="宋体" w:hAnsi="宋体"/>
          <w:kern w:val="0"/>
          <w:sz w:val="24"/>
        </w:rPr>
        <w:t>天内完成审批或提出修改意见；</w:t>
      </w:r>
      <w:r w:rsidRPr="00A715D7">
        <w:rPr>
          <w:rFonts w:ascii="宋体" w:hAnsi="宋体" w:hint="eastAsia"/>
          <w:kern w:val="0"/>
          <w:sz w:val="24"/>
        </w:rPr>
        <w:t>发包方</w:t>
      </w:r>
      <w:r w:rsidRPr="00A715D7">
        <w:rPr>
          <w:rFonts w:ascii="宋体" w:hAnsi="宋体"/>
          <w:kern w:val="0"/>
          <w:sz w:val="24"/>
        </w:rPr>
        <w:t>有权确定招标控制价</w:t>
      </w:r>
      <w:r w:rsidRPr="00A715D7">
        <w:rPr>
          <w:rFonts w:ascii="宋体" w:hAnsi="宋体" w:hint="eastAsia"/>
          <w:kern w:val="0"/>
          <w:sz w:val="24"/>
        </w:rPr>
        <w:t>并按照法律规定参加评标</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与供应商、分包人在签订暂估价合同前，应当提前</w:t>
      </w:r>
      <w:r w:rsidRPr="00A715D7">
        <w:rPr>
          <w:rFonts w:ascii="宋体" w:hAnsi="宋体"/>
          <w:kern w:val="0"/>
          <w:sz w:val="24"/>
        </w:rPr>
        <w:t>7</w:t>
      </w:r>
      <w:r w:rsidRPr="00A715D7">
        <w:rPr>
          <w:rFonts w:ascii="宋体" w:hAnsi="宋体"/>
          <w:kern w:val="0"/>
          <w:sz w:val="24"/>
        </w:rPr>
        <w:t>天将确定的中标候选供应商或中标候选分包人的资料报送</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应在收到资料后</w:t>
      </w:r>
      <w:r w:rsidRPr="00A715D7">
        <w:rPr>
          <w:rFonts w:ascii="宋体" w:hAnsi="宋体"/>
          <w:kern w:val="0"/>
          <w:sz w:val="24"/>
        </w:rPr>
        <w:t>3</w:t>
      </w:r>
      <w:r w:rsidRPr="00A715D7">
        <w:rPr>
          <w:rFonts w:ascii="宋体" w:hAnsi="宋体"/>
          <w:kern w:val="0"/>
          <w:sz w:val="24"/>
        </w:rPr>
        <w:t>天内与</w:t>
      </w:r>
      <w:r w:rsidRPr="00A715D7">
        <w:rPr>
          <w:rFonts w:ascii="宋体" w:hAnsi="宋体" w:hint="eastAsia"/>
          <w:kern w:val="0"/>
          <w:sz w:val="24"/>
        </w:rPr>
        <w:t>承包方</w:t>
      </w:r>
      <w:r w:rsidRPr="00A715D7">
        <w:rPr>
          <w:rFonts w:ascii="宋体" w:hAnsi="宋体"/>
          <w:kern w:val="0"/>
          <w:sz w:val="24"/>
        </w:rPr>
        <w:t>共同确定中标人；</w:t>
      </w:r>
      <w:r w:rsidRPr="00A715D7">
        <w:rPr>
          <w:rFonts w:ascii="宋体" w:hAnsi="宋体" w:hint="eastAsia"/>
          <w:kern w:val="0"/>
          <w:sz w:val="24"/>
        </w:rPr>
        <w:t>承包方</w:t>
      </w:r>
      <w:r w:rsidRPr="00A715D7">
        <w:rPr>
          <w:rFonts w:ascii="宋体" w:hAnsi="宋体"/>
          <w:kern w:val="0"/>
          <w:sz w:val="24"/>
        </w:rPr>
        <w:t>应当在签订合同后</w:t>
      </w:r>
      <w:r w:rsidRPr="00A715D7">
        <w:rPr>
          <w:rFonts w:ascii="宋体" w:hAnsi="宋体"/>
          <w:kern w:val="0"/>
          <w:sz w:val="24"/>
        </w:rPr>
        <w:t>7</w:t>
      </w:r>
      <w:r w:rsidRPr="00A715D7">
        <w:rPr>
          <w:rFonts w:ascii="宋体" w:hAnsi="宋体"/>
          <w:kern w:val="0"/>
          <w:sz w:val="24"/>
        </w:rPr>
        <w:t>天内，将暂估价合同副本报送</w:t>
      </w:r>
      <w:r w:rsidRPr="00A715D7">
        <w:rPr>
          <w:rFonts w:ascii="宋体" w:hAnsi="宋体" w:hint="eastAsia"/>
          <w:kern w:val="0"/>
          <w:sz w:val="24"/>
        </w:rPr>
        <w:t>发包方</w:t>
      </w:r>
      <w:r w:rsidRPr="00A715D7">
        <w:rPr>
          <w:rFonts w:ascii="宋体" w:hAnsi="宋体"/>
          <w:kern w:val="0"/>
          <w:sz w:val="24"/>
        </w:rPr>
        <w:t>留存。</w:t>
      </w:r>
    </w:p>
    <w:p w:rsidR="00955879" w:rsidRPr="00A715D7" w:rsidRDefault="0038317B">
      <w:pPr>
        <w:ind w:leftChars="200" w:left="420"/>
        <w:rPr>
          <w:rFonts w:ascii="宋体" w:hAnsi="宋体"/>
          <w:kern w:val="0"/>
          <w:sz w:val="24"/>
        </w:rPr>
      </w:pPr>
      <w:r w:rsidRPr="00A715D7">
        <w:rPr>
          <w:rFonts w:ascii="宋体" w:hAnsi="宋体"/>
          <w:kern w:val="0"/>
          <w:sz w:val="24"/>
        </w:rPr>
        <w:t>第</w:t>
      </w:r>
      <w:r w:rsidRPr="00A715D7">
        <w:rPr>
          <w:rFonts w:ascii="宋体" w:hAnsi="宋体"/>
          <w:kern w:val="0"/>
          <w:sz w:val="24"/>
        </w:rPr>
        <w:t>2</w:t>
      </w:r>
      <w:r w:rsidRPr="00A715D7">
        <w:rPr>
          <w:rFonts w:ascii="宋体" w:hAnsi="宋体"/>
          <w:kern w:val="0"/>
          <w:sz w:val="24"/>
        </w:rPr>
        <w:t>种方式：对于依法必须招标的暂估价项目，由</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共同招标确定暂估价供应商或分包人的，</w:t>
      </w:r>
      <w:r w:rsidRPr="00A715D7">
        <w:rPr>
          <w:rFonts w:ascii="宋体" w:hAnsi="宋体" w:hint="eastAsia"/>
          <w:kern w:val="0"/>
          <w:sz w:val="24"/>
        </w:rPr>
        <w:t>承包方</w:t>
      </w:r>
      <w:r w:rsidRPr="00A715D7">
        <w:rPr>
          <w:rFonts w:ascii="宋体" w:hAnsi="宋体"/>
          <w:kern w:val="0"/>
          <w:sz w:val="24"/>
        </w:rPr>
        <w:t>应按照施工进度计划，在招标工作启动前</w:t>
      </w:r>
      <w:r w:rsidRPr="00A715D7">
        <w:rPr>
          <w:rFonts w:ascii="宋体" w:hAnsi="宋体"/>
          <w:kern w:val="0"/>
          <w:sz w:val="24"/>
        </w:rPr>
        <w:t>14</w:t>
      </w:r>
      <w:r w:rsidRPr="00A715D7">
        <w:rPr>
          <w:rFonts w:ascii="宋体" w:hAnsi="宋体"/>
          <w:kern w:val="0"/>
          <w:sz w:val="24"/>
        </w:rPr>
        <w:t>天通知</w:t>
      </w:r>
      <w:r w:rsidRPr="00A715D7">
        <w:rPr>
          <w:rFonts w:ascii="宋体" w:hAnsi="宋体" w:hint="eastAsia"/>
          <w:kern w:val="0"/>
          <w:sz w:val="24"/>
        </w:rPr>
        <w:t>发包方</w:t>
      </w:r>
      <w:r w:rsidRPr="00A715D7">
        <w:rPr>
          <w:rFonts w:ascii="宋体" w:hAnsi="宋体"/>
          <w:kern w:val="0"/>
          <w:sz w:val="24"/>
        </w:rPr>
        <w:t>，并提交暂估价招标方案和工作分工。</w:t>
      </w:r>
      <w:r w:rsidRPr="00A715D7">
        <w:rPr>
          <w:rFonts w:ascii="宋体" w:hAnsi="宋体" w:hint="eastAsia"/>
          <w:kern w:val="0"/>
          <w:sz w:val="24"/>
        </w:rPr>
        <w:t>发包方</w:t>
      </w:r>
      <w:r w:rsidRPr="00A715D7">
        <w:rPr>
          <w:rFonts w:ascii="宋体" w:hAnsi="宋体"/>
          <w:kern w:val="0"/>
          <w:sz w:val="24"/>
        </w:rPr>
        <w:t>应在收到后</w:t>
      </w:r>
      <w:r w:rsidRPr="00A715D7">
        <w:rPr>
          <w:rFonts w:ascii="宋体" w:hAnsi="宋体"/>
          <w:kern w:val="0"/>
          <w:sz w:val="24"/>
        </w:rPr>
        <w:t>7</w:t>
      </w:r>
      <w:r w:rsidRPr="00A715D7">
        <w:rPr>
          <w:rFonts w:ascii="宋体" w:hAnsi="宋体"/>
          <w:kern w:val="0"/>
          <w:sz w:val="24"/>
        </w:rPr>
        <w:t>天内确认。确定中标人后，由</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与中标人共同签订暂估价合同。</w:t>
      </w:r>
    </w:p>
    <w:p w:rsidR="00955879" w:rsidRPr="00A715D7" w:rsidRDefault="0038317B">
      <w:pPr>
        <w:rPr>
          <w:rFonts w:ascii="宋体" w:hAnsi="宋体"/>
          <w:kern w:val="0"/>
          <w:sz w:val="24"/>
        </w:rPr>
      </w:pPr>
      <w:r w:rsidRPr="00A715D7">
        <w:rPr>
          <w:rFonts w:ascii="宋体" w:hAnsi="宋体"/>
          <w:sz w:val="24"/>
        </w:rPr>
        <w:t>10.7.2</w:t>
      </w:r>
      <w:r w:rsidRPr="00A715D7">
        <w:rPr>
          <w:rFonts w:ascii="宋体" w:hAnsi="宋体"/>
          <w:kern w:val="0"/>
          <w:sz w:val="24"/>
        </w:rPr>
        <w:t>不属于依法必须招标的暂估价项目</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除专用合同条款另有约定外，对于不属于依法必须招标的暂估价项目，采取以下第</w:t>
      </w:r>
      <w:r w:rsidRPr="00A715D7">
        <w:rPr>
          <w:rFonts w:ascii="宋体" w:hAnsi="宋体"/>
          <w:kern w:val="0"/>
          <w:sz w:val="24"/>
        </w:rPr>
        <w:t>1</w:t>
      </w:r>
      <w:r w:rsidRPr="00A715D7">
        <w:rPr>
          <w:rFonts w:ascii="宋体" w:hAnsi="宋体"/>
          <w:kern w:val="0"/>
          <w:sz w:val="24"/>
        </w:rPr>
        <w:t>种方式确定：</w:t>
      </w:r>
    </w:p>
    <w:p w:rsidR="00955879" w:rsidRPr="00A715D7" w:rsidRDefault="0038317B">
      <w:pPr>
        <w:ind w:leftChars="200" w:left="420"/>
        <w:rPr>
          <w:rFonts w:ascii="宋体" w:hAnsi="宋体"/>
          <w:kern w:val="0"/>
          <w:sz w:val="24"/>
        </w:rPr>
      </w:pPr>
      <w:r w:rsidRPr="00A715D7">
        <w:rPr>
          <w:rFonts w:ascii="宋体" w:hAnsi="宋体"/>
          <w:kern w:val="0"/>
          <w:sz w:val="24"/>
        </w:rPr>
        <w:t>第</w:t>
      </w:r>
      <w:r w:rsidRPr="00A715D7">
        <w:rPr>
          <w:rFonts w:ascii="宋体" w:hAnsi="宋体"/>
          <w:kern w:val="0"/>
          <w:sz w:val="24"/>
        </w:rPr>
        <w:t>1</w:t>
      </w:r>
      <w:r w:rsidRPr="00A715D7">
        <w:rPr>
          <w:rFonts w:ascii="宋体" w:hAnsi="宋体"/>
          <w:kern w:val="0"/>
          <w:sz w:val="24"/>
        </w:rPr>
        <w:t>种方式：对于不属于依法必须招标的暂估价项目，</w:t>
      </w:r>
      <w:r w:rsidRPr="00A715D7">
        <w:rPr>
          <w:rFonts w:ascii="宋体" w:hAnsi="宋体"/>
          <w:kern w:val="0"/>
          <w:sz w:val="24"/>
        </w:rPr>
        <w:t>按本项约定确认和批准：</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应根据施工进度计划，在签订暂估价项目的采购合同、分包合同前</w:t>
      </w:r>
      <w:r w:rsidRPr="00A715D7">
        <w:rPr>
          <w:rFonts w:ascii="宋体" w:hAnsi="宋体"/>
          <w:kern w:val="0"/>
          <w:sz w:val="24"/>
        </w:rPr>
        <w:t>28</w:t>
      </w:r>
      <w:r w:rsidRPr="00A715D7">
        <w:rPr>
          <w:rFonts w:ascii="宋体" w:hAnsi="宋体"/>
          <w:kern w:val="0"/>
          <w:sz w:val="24"/>
        </w:rPr>
        <w:t>天向</w:t>
      </w:r>
      <w:r w:rsidRPr="00A715D7">
        <w:rPr>
          <w:rFonts w:ascii="宋体" w:hAnsi="宋体" w:hint="eastAsia"/>
          <w:kern w:val="0"/>
          <w:sz w:val="24"/>
        </w:rPr>
        <w:t>监理方</w:t>
      </w:r>
      <w:r w:rsidRPr="00A715D7">
        <w:rPr>
          <w:rFonts w:ascii="宋体" w:hAnsi="宋体"/>
          <w:kern w:val="0"/>
          <w:sz w:val="24"/>
        </w:rPr>
        <w:t>提出书面申请。</w:t>
      </w:r>
      <w:r w:rsidRPr="00A715D7">
        <w:rPr>
          <w:rFonts w:ascii="宋体" w:hAnsi="宋体" w:hint="eastAsia"/>
          <w:kern w:val="0"/>
          <w:sz w:val="24"/>
        </w:rPr>
        <w:t>监理方</w:t>
      </w:r>
      <w:r w:rsidRPr="00A715D7">
        <w:rPr>
          <w:rFonts w:ascii="宋体" w:hAnsi="宋体"/>
          <w:kern w:val="0"/>
          <w:sz w:val="24"/>
        </w:rPr>
        <w:t>应当在收到申请后</w:t>
      </w:r>
      <w:r w:rsidRPr="00A715D7">
        <w:rPr>
          <w:rFonts w:ascii="宋体" w:hAnsi="宋体"/>
          <w:kern w:val="0"/>
          <w:sz w:val="24"/>
        </w:rPr>
        <w:t>3</w:t>
      </w:r>
      <w:r w:rsidRPr="00A715D7">
        <w:rPr>
          <w:rFonts w:ascii="宋体" w:hAnsi="宋体"/>
          <w:kern w:val="0"/>
          <w:sz w:val="24"/>
        </w:rPr>
        <w:t>天内报送</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应当在收到申请后</w:t>
      </w:r>
      <w:r w:rsidRPr="00A715D7">
        <w:rPr>
          <w:rFonts w:ascii="宋体" w:hAnsi="宋体"/>
          <w:kern w:val="0"/>
          <w:sz w:val="24"/>
        </w:rPr>
        <w:t>14</w:t>
      </w:r>
      <w:r w:rsidRPr="00A715D7">
        <w:rPr>
          <w:rFonts w:ascii="宋体" w:hAnsi="宋体"/>
          <w:kern w:val="0"/>
          <w:sz w:val="24"/>
        </w:rPr>
        <w:t>天内给予批准或提出修改意见，</w:t>
      </w:r>
      <w:r w:rsidRPr="00A715D7">
        <w:rPr>
          <w:rFonts w:ascii="宋体" w:hAnsi="宋体" w:hint="eastAsia"/>
          <w:kern w:val="0"/>
          <w:sz w:val="24"/>
        </w:rPr>
        <w:t>发包方</w:t>
      </w:r>
      <w:r w:rsidRPr="00A715D7">
        <w:rPr>
          <w:rFonts w:ascii="宋体" w:hAnsi="宋体"/>
          <w:kern w:val="0"/>
          <w:sz w:val="24"/>
        </w:rPr>
        <w:t>逾期未予批准或提出修改意见的，视为该书面申请已获得同意；</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认为</w:t>
      </w:r>
      <w:r w:rsidRPr="00A715D7">
        <w:rPr>
          <w:rFonts w:ascii="宋体" w:hAnsi="宋体" w:hint="eastAsia"/>
          <w:kern w:val="0"/>
          <w:sz w:val="24"/>
        </w:rPr>
        <w:t>承包方</w:t>
      </w:r>
      <w:r w:rsidRPr="00A715D7">
        <w:rPr>
          <w:rFonts w:ascii="宋体" w:hAnsi="宋体"/>
          <w:kern w:val="0"/>
          <w:sz w:val="24"/>
        </w:rPr>
        <w:t>确定的供应商、分包人无法满足工程质量或合同要求的，</w:t>
      </w:r>
      <w:r w:rsidRPr="00A715D7">
        <w:rPr>
          <w:rFonts w:ascii="宋体" w:hAnsi="宋体" w:hint="eastAsia"/>
          <w:kern w:val="0"/>
          <w:sz w:val="24"/>
        </w:rPr>
        <w:t>发包方</w:t>
      </w:r>
      <w:r w:rsidRPr="00A715D7">
        <w:rPr>
          <w:rFonts w:ascii="宋体" w:hAnsi="宋体"/>
          <w:kern w:val="0"/>
          <w:sz w:val="24"/>
        </w:rPr>
        <w:t>可以要求</w:t>
      </w:r>
      <w:r w:rsidRPr="00A715D7">
        <w:rPr>
          <w:rFonts w:ascii="宋体" w:hAnsi="宋体" w:hint="eastAsia"/>
          <w:kern w:val="0"/>
          <w:sz w:val="24"/>
        </w:rPr>
        <w:t>承包方</w:t>
      </w:r>
      <w:r w:rsidRPr="00A715D7">
        <w:rPr>
          <w:rFonts w:ascii="宋体" w:hAnsi="宋体"/>
          <w:kern w:val="0"/>
          <w:sz w:val="24"/>
        </w:rPr>
        <w:t>重新确定暂估价项目的供应商、分包人</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应当在签订暂估价合同后</w:t>
      </w:r>
      <w:r w:rsidRPr="00A715D7">
        <w:rPr>
          <w:rFonts w:ascii="宋体" w:hAnsi="宋体"/>
          <w:kern w:val="0"/>
          <w:sz w:val="24"/>
        </w:rPr>
        <w:t>7</w:t>
      </w:r>
      <w:r w:rsidRPr="00A715D7">
        <w:rPr>
          <w:rFonts w:ascii="宋体" w:hAnsi="宋体"/>
          <w:kern w:val="0"/>
          <w:sz w:val="24"/>
        </w:rPr>
        <w:t>天内，将暂估价合同副本报送</w:t>
      </w:r>
      <w:r w:rsidRPr="00A715D7">
        <w:rPr>
          <w:rFonts w:ascii="宋体" w:hAnsi="宋体" w:hint="eastAsia"/>
          <w:kern w:val="0"/>
          <w:sz w:val="24"/>
        </w:rPr>
        <w:t>发包方</w:t>
      </w:r>
      <w:r w:rsidRPr="00A715D7">
        <w:rPr>
          <w:rFonts w:ascii="宋体" w:hAnsi="宋体"/>
          <w:kern w:val="0"/>
          <w:sz w:val="24"/>
        </w:rPr>
        <w:t>留存。</w:t>
      </w:r>
    </w:p>
    <w:p w:rsidR="00955879" w:rsidRPr="00A715D7" w:rsidRDefault="0038317B">
      <w:pPr>
        <w:ind w:leftChars="200" w:left="420"/>
        <w:rPr>
          <w:rFonts w:ascii="宋体" w:hAnsi="宋体"/>
          <w:kern w:val="0"/>
          <w:sz w:val="24"/>
        </w:rPr>
      </w:pPr>
      <w:r w:rsidRPr="00A715D7">
        <w:rPr>
          <w:rFonts w:ascii="宋体" w:hAnsi="宋体"/>
          <w:kern w:val="0"/>
          <w:sz w:val="24"/>
        </w:rPr>
        <w:t>第</w:t>
      </w:r>
      <w:r w:rsidRPr="00A715D7">
        <w:rPr>
          <w:rFonts w:ascii="宋体" w:hAnsi="宋体"/>
          <w:kern w:val="0"/>
          <w:sz w:val="24"/>
        </w:rPr>
        <w:t>2</w:t>
      </w:r>
      <w:r w:rsidRPr="00A715D7">
        <w:rPr>
          <w:rFonts w:ascii="宋体" w:hAnsi="宋体"/>
          <w:kern w:val="0"/>
          <w:sz w:val="24"/>
        </w:rPr>
        <w:t>种方式：</w:t>
      </w:r>
      <w:r w:rsidRPr="00A715D7">
        <w:rPr>
          <w:rFonts w:ascii="宋体" w:hAnsi="宋体" w:hint="eastAsia"/>
          <w:kern w:val="0"/>
          <w:sz w:val="24"/>
        </w:rPr>
        <w:t>承包方</w:t>
      </w:r>
      <w:r w:rsidRPr="00A715D7">
        <w:rPr>
          <w:rFonts w:ascii="宋体" w:hAnsi="宋体"/>
          <w:kern w:val="0"/>
          <w:sz w:val="24"/>
        </w:rPr>
        <w:t>按照第</w:t>
      </w:r>
      <w:r w:rsidRPr="00A715D7">
        <w:rPr>
          <w:rFonts w:ascii="宋体" w:hAnsi="宋体"/>
          <w:kern w:val="0"/>
          <w:sz w:val="24"/>
        </w:rPr>
        <w:t>10.7.1</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依法必须招标的暂估价项目</w:t>
      </w:r>
      <w:r w:rsidRPr="00A715D7">
        <w:rPr>
          <w:rFonts w:ascii="宋体" w:hAnsi="宋体" w:hint="eastAsia"/>
          <w:kern w:val="0"/>
          <w:sz w:val="24"/>
        </w:rPr>
        <w:t>〕</w:t>
      </w:r>
      <w:r w:rsidRPr="00A715D7">
        <w:rPr>
          <w:rFonts w:ascii="宋体" w:hAnsi="宋体"/>
          <w:kern w:val="0"/>
          <w:sz w:val="24"/>
        </w:rPr>
        <w:t>约定的第</w:t>
      </w:r>
      <w:r w:rsidRPr="00A715D7">
        <w:rPr>
          <w:rFonts w:ascii="宋体" w:hAnsi="宋体"/>
          <w:kern w:val="0"/>
          <w:sz w:val="24"/>
        </w:rPr>
        <w:t>1</w:t>
      </w:r>
      <w:r w:rsidRPr="00A715D7">
        <w:rPr>
          <w:rFonts w:ascii="宋体" w:hAnsi="宋体"/>
          <w:kern w:val="0"/>
          <w:sz w:val="24"/>
        </w:rPr>
        <w:t>种方式确定暂估价项目。</w:t>
      </w:r>
    </w:p>
    <w:p w:rsidR="00955879" w:rsidRPr="00A715D7" w:rsidRDefault="0038317B">
      <w:pPr>
        <w:ind w:leftChars="200" w:left="420"/>
        <w:rPr>
          <w:rFonts w:ascii="宋体" w:hAnsi="宋体"/>
          <w:kern w:val="0"/>
          <w:sz w:val="24"/>
        </w:rPr>
      </w:pPr>
      <w:r w:rsidRPr="00A715D7">
        <w:rPr>
          <w:rFonts w:ascii="宋体" w:hAnsi="宋体"/>
          <w:sz w:val="24"/>
        </w:rPr>
        <w:t>第</w:t>
      </w:r>
      <w:r w:rsidRPr="00A715D7">
        <w:rPr>
          <w:rFonts w:ascii="宋体" w:hAnsi="宋体"/>
          <w:sz w:val="24"/>
        </w:rPr>
        <w:t>3</w:t>
      </w:r>
      <w:r w:rsidRPr="00A715D7">
        <w:rPr>
          <w:rFonts w:ascii="宋体" w:hAnsi="宋体"/>
          <w:sz w:val="24"/>
        </w:rPr>
        <w:t>种方式：</w:t>
      </w:r>
      <w:r w:rsidRPr="00A715D7">
        <w:rPr>
          <w:rFonts w:ascii="宋体" w:hAnsi="宋体" w:hint="eastAsia"/>
          <w:kern w:val="0"/>
          <w:sz w:val="24"/>
        </w:rPr>
        <w:t>承包方</w:t>
      </w:r>
      <w:r w:rsidRPr="00A715D7">
        <w:rPr>
          <w:rFonts w:ascii="宋体" w:hAnsi="宋体"/>
          <w:kern w:val="0"/>
          <w:sz w:val="24"/>
        </w:rPr>
        <w:t>直接实施的暂估价项目</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具备实施暂估价项目的资格和条件的，经</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协商一致后，可由</w:t>
      </w:r>
      <w:r w:rsidRPr="00A715D7">
        <w:rPr>
          <w:rFonts w:ascii="宋体" w:hAnsi="宋体" w:hint="eastAsia"/>
          <w:kern w:val="0"/>
          <w:sz w:val="24"/>
        </w:rPr>
        <w:t>承包方</w:t>
      </w:r>
      <w:r w:rsidRPr="00A715D7">
        <w:rPr>
          <w:rFonts w:ascii="宋体" w:hAnsi="宋体"/>
          <w:kern w:val="0"/>
          <w:sz w:val="24"/>
        </w:rPr>
        <w:t>自行实施暂估价项目，合同当事人可以在专用合同条款约定具体事项。</w:t>
      </w:r>
    </w:p>
    <w:p w:rsidR="00955879" w:rsidRPr="00A715D7" w:rsidRDefault="0038317B">
      <w:pPr>
        <w:ind w:left="480" w:hangingChars="200" w:hanging="480"/>
        <w:rPr>
          <w:rFonts w:ascii="宋体" w:hAnsi="宋体"/>
          <w:kern w:val="0"/>
          <w:sz w:val="24"/>
        </w:rPr>
      </w:pPr>
      <w:r w:rsidRPr="00A715D7">
        <w:rPr>
          <w:rFonts w:ascii="宋体" w:hAnsi="宋体"/>
          <w:kern w:val="0"/>
          <w:sz w:val="24"/>
        </w:rPr>
        <w:lastRenderedPageBreak/>
        <w:t xml:space="preserve">10.7.3 </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原因导致暂估价合同订立和履行迟延的，由此增加的费用和（或）延误的工期由</w:t>
      </w:r>
      <w:r w:rsidRPr="00A715D7">
        <w:rPr>
          <w:rFonts w:ascii="宋体" w:hAnsi="宋体" w:hint="eastAsia"/>
          <w:kern w:val="0"/>
          <w:sz w:val="24"/>
        </w:rPr>
        <w:t>发包方</w:t>
      </w:r>
      <w:r w:rsidRPr="00A715D7">
        <w:rPr>
          <w:rFonts w:ascii="宋体" w:hAnsi="宋体"/>
          <w:kern w:val="0"/>
          <w:sz w:val="24"/>
        </w:rPr>
        <w:t>承担，并支付</w:t>
      </w:r>
      <w:r w:rsidRPr="00A715D7">
        <w:rPr>
          <w:rFonts w:ascii="宋体" w:hAnsi="宋体" w:hint="eastAsia"/>
          <w:kern w:val="0"/>
          <w:sz w:val="24"/>
        </w:rPr>
        <w:t>承包方</w:t>
      </w:r>
      <w:r w:rsidRPr="00A715D7">
        <w:rPr>
          <w:rFonts w:ascii="宋体" w:hAnsi="宋体"/>
          <w:kern w:val="0"/>
          <w:sz w:val="24"/>
        </w:rPr>
        <w:t>合理的利润。因</w:t>
      </w:r>
      <w:r w:rsidRPr="00A715D7">
        <w:rPr>
          <w:rFonts w:ascii="宋体" w:hAnsi="宋体" w:hint="eastAsia"/>
          <w:kern w:val="0"/>
          <w:sz w:val="24"/>
        </w:rPr>
        <w:t>承包方</w:t>
      </w:r>
      <w:r w:rsidRPr="00A715D7">
        <w:rPr>
          <w:rFonts w:ascii="宋体" w:hAnsi="宋体"/>
          <w:kern w:val="0"/>
          <w:sz w:val="24"/>
        </w:rPr>
        <w:t>原因导致暂估价合同订立和履行迟延的，由此增加的费用和（或）延误的工期由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880" w:name="_Toc351203575"/>
      <w:bookmarkEnd w:id="880"/>
      <w:r w:rsidRPr="00A715D7">
        <w:rPr>
          <w:rFonts w:ascii="宋体" w:hAnsi="宋体"/>
          <w:b/>
          <w:sz w:val="24"/>
        </w:rPr>
        <w:t>1</w:t>
      </w:r>
      <w:bookmarkStart w:id="881" w:name="_Toc296503090"/>
      <w:bookmarkStart w:id="882" w:name="_Toc337558794"/>
      <w:bookmarkStart w:id="883" w:name="_Toc296346591"/>
      <w:bookmarkStart w:id="884" w:name="_Toc322522561"/>
      <w:bookmarkEnd w:id="881"/>
      <w:bookmarkEnd w:id="882"/>
      <w:bookmarkEnd w:id="883"/>
      <w:r w:rsidRPr="00A715D7">
        <w:rPr>
          <w:rFonts w:ascii="宋体" w:hAnsi="宋体"/>
          <w:b/>
          <w:sz w:val="24"/>
        </w:rPr>
        <w:t>0.8</w:t>
      </w:r>
      <w:r w:rsidRPr="00A715D7">
        <w:rPr>
          <w:rFonts w:ascii="宋体" w:hAnsi="宋体"/>
          <w:b/>
          <w:sz w:val="24"/>
        </w:rPr>
        <w:t>暂列金额</w:t>
      </w:r>
      <w:bookmarkEnd w:id="884"/>
    </w:p>
    <w:p w:rsidR="00955879" w:rsidRPr="00A715D7" w:rsidRDefault="0038317B">
      <w:pPr>
        <w:ind w:leftChars="200" w:left="420"/>
        <w:rPr>
          <w:rFonts w:ascii="宋体" w:hAnsi="宋体"/>
          <w:kern w:val="0"/>
          <w:sz w:val="24"/>
        </w:rPr>
      </w:pPr>
      <w:r w:rsidRPr="00A715D7">
        <w:rPr>
          <w:rFonts w:ascii="宋体" w:hAnsi="宋体"/>
          <w:kern w:val="0"/>
          <w:sz w:val="24"/>
        </w:rPr>
        <w:t>暂列金额应</w:t>
      </w:r>
      <w:r w:rsidRPr="00A715D7">
        <w:rPr>
          <w:rFonts w:ascii="宋体" w:hAnsi="宋体"/>
          <w:kern w:val="0"/>
          <w:sz w:val="24"/>
        </w:rPr>
        <w:t>按照</w:t>
      </w:r>
      <w:r w:rsidRPr="00A715D7">
        <w:rPr>
          <w:rFonts w:ascii="宋体" w:hAnsi="宋体" w:hint="eastAsia"/>
          <w:kern w:val="0"/>
          <w:sz w:val="24"/>
        </w:rPr>
        <w:t>发包方</w:t>
      </w:r>
      <w:r w:rsidRPr="00A715D7">
        <w:rPr>
          <w:rFonts w:ascii="宋体" w:hAnsi="宋体"/>
          <w:kern w:val="0"/>
          <w:sz w:val="24"/>
        </w:rPr>
        <w:t>的要求使用，</w:t>
      </w:r>
      <w:r w:rsidRPr="00A715D7">
        <w:rPr>
          <w:rFonts w:ascii="宋体" w:hAnsi="宋体" w:hint="eastAsia"/>
          <w:kern w:val="0"/>
          <w:sz w:val="24"/>
        </w:rPr>
        <w:t>发包方</w:t>
      </w:r>
      <w:r w:rsidRPr="00A715D7">
        <w:rPr>
          <w:rFonts w:ascii="宋体" w:hAnsi="宋体"/>
          <w:kern w:val="0"/>
          <w:sz w:val="24"/>
        </w:rPr>
        <w:t>的要求应通过</w:t>
      </w:r>
      <w:r w:rsidRPr="00A715D7">
        <w:rPr>
          <w:rFonts w:ascii="宋体" w:hAnsi="宋体" w:hint="eastAsia"/>
          <w:kern w:val="0"/>
          <w:sz w:val="24"/>
        </w:rPr>
        <w:t>监理方</w:t>
      </w:r>
      <w:r w:rsidRPr="00A715D7">
        <w:rPr>
          <w:rFonts w:ascii="宋体" w:hAnsi="宋体"/>
          <w:kern w:val="0"/>
          <w:sz w:val="24"/>
        </w:rPr>
        <w:t>发出。</w:t>
      </w:r>
      <w:r w:rsidRPr="00A715D7">
        <w:rPr>
          <w:rFonts w:ascii="宋体" w:hAnsi="宋体" w:hint="eastAsia"/>
          <w:kern w:val="0"/>
          <w:sz w:val="24"/>
        </w:rPr>
        <w:t>合同当事人可以在专用合同条款中协商确定有关事项。</w:t>
      </w:r>
    </w:p>
    <w:p w:rsidR="00955879" w:rsidRPr="00A715D7" w:rsidRDefault="0038317B">
      <w:pPr>
        <w:spacing w:line="360" w:lineRule="auto"/>
        <w:rPr>
          <w:rFonts w:ascii="宋体" w:hAnsi="宋体"/>
          <w:b/>
          <w:sz w:val="24"/>
        </w:rPr>
      </w:pPr>
      <w:bookmarkStart w:id="885" w:name="_Toc351203576"/>
      <w:bookmarkEnd w:id="885"/>
      <w:r w:rsidRPr="00A715D7">
        <w:rPr>
          <w:rFonts w:ascii="宋体" w:hAnsi="宋体"/>
          <w:b/>
          <w:sz w:val="24"/>
        </w:rPr>
        <w:t>1</w:t>
      </w:r>
      <w:bookmarkStart w:id="886" w:name="_Toc296503091"/>
      <w:bookmarkStart w:id="887" w:name="_Toc296346592"/>
      <w:bookmarkStart w:id="888" w:name="_Toc337558796"/>
      <w:bookmarkEnd w:id="886"/>
      <w:bookmarkEnd w:id="887"/>
      <w:r w:rsidRPr="00A715D7">
        <w:rPr>
          <w:rFonts w:ascii="宋体" w:hAnsi="宋体"/>
          <w:b/>
          <w:sz w:val="24"/>
        </w:rPr>
        <w:t>0.9</w:t>
      </w:r>
      <w:r w:rsidRPr="00A715D7">
        <w:rPr>
          <w:rFonts w:ascii="宋体" w:hAnsi="宋体"/>
          <w:b/>
          <w:sz w:val="24"/>
        </w:rPr>
        <w:t>计日工</w:t>
      </w:r>
      <w:bookmarkEnd w:id="888"/>
    </w:p>
    <w:p w:rsidR="00955879" w:rsidRPr="00A715D7" w:rsidRDefault="0038317B">
      <w:pPr>
        <w:ind w:leftChars="200" w:left="420"/>
        <w:rPr>
          <w:rFonts w:ascii="宋体" w:hAnsi="宋体"/>
          <w:kern w:val="0"/>
          <w:sz w:val="24"/>
        </w:rPr>
      </w:pPr>
      <w:r w:rsidRPr="00A715D7">
        <w:rPr>
          <w:rFonts w:ascii="宋体" w:hAnsi="宋体" w:hint="eastAsia"/>
          <w:kern w:val="0"/>
          <w:sz w:val="24"/>
        </w:rPr>
        <w:t>需要采用计日工方式的，经发包方同意后</w:t>
      </w:r>
      <w:r w:rsidRPr="00A715D7">
        <w:rPr>
          <w:rFonts w:ascii="宋体" w:hAnsi="宋体"/>
          <w:kern w:val="0"/>
          <w:sz w:val="24"/>
        </w:rPr>
        <w:t>，由</w:t>
      </w:r>
      <w:r w:rsidRPr="00A715D7">
        <w:rPr>
          <w:rFonts w:ascii="宋体" w:hAnsi="宋体" w:hint="eastAsia"/>
          <w:kern w:val="0"/>
          <w:sz w:val="24"/>
        </w:rPr>
        <w:t>监理方</w:t>
      </w:r>
      <w:r w:rsidRPr="00A715D7">
        <w:rPr>
          <w:rFonts w:ascii="宋体" w:hAnsi="宋体"/>
          <w:kern w:val="0"/>
          <w:sz w:val="24"/>
        </w:rPr>
        <w:t>通知</w:t>
      </w:r>
      <w:r w:rsidRPr="00A715D7">
        <w:rPr>
          <w:rFonts w:ascii="宋体" w:hAnsi="宋体" w:hint="eastAsia"/>
          <w:kern w:val="0"/>
          <w:sz w:val="24"/>
        </w:rPr>
        <w:t>承包方</w:t>
      </w:r>
      <w:r w:rsidRPr="00A715D7">
        <w:rPr>
          <w:rFonts w:ascii="宋体" w:hAnsi="宋体"/>
          <w:kern w:val="0"/>
          <w:sz w:val="24"/>
        </w:rPr>
        <w:t>以计日工计价方式实施</w:t>
      </w:r>
      <w:r w:rsidRPr="00A715D7">
        <w:rPr>
          <w:rFonts w:ascii="宋体" w:hAnsi="宋体" w:hint="eastAsia"/>
          <w:kern w:val="0"/>
          <w:sz w:val="24"/>
        </w:rPr>
        <w:t>相应</w:t>
      </w:r>
      <w:r w:rsidRPr="00A715D7">
        <w:rPr>
          <w:rFonts w:ascii="宋体" w:hAnsi="宋体"/>
          <w:kern w:val="0"/>
          <w:sz w:val="24"/>
        </w:rPr>
        <w:t>的工作，其价款按列入已标价工程量清单或预算书中的计日工计价项目及其单价进行计算；已标价工程量清单或预算书中无相应的计日工单价的，按照合理的成本与利润构成的原则，由合同当事人按照第</w:t>
      </w:r>
      <w:r w:rsidRPr="00A715D7">
        <w:rPr>
          <w:rFonts w:ascii="宋体" w:hAnsi="宋体"/>
          <w:kern w:val="0"/>
          <w:sz w:val="24"/>
        </w:rPr>
        <w:t>4.4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w:t>
      </w:r>
      <w:r w:rsidRPr="00A715D7">
        <w:rPr>
          <w:rFonts w:ascii="宋体" w:hAnsi="宋体"/>
          <w:kern w:val="0"/>
          <w:sz w:val="24"/>
        </w:rPr>
        <w:t>确定</w:t>
      </w:r>
      <w:r w:rsidRPr="00A715D7">
        <w:rPr>
          <w:rFonts w:ascii="宋体" w:hAnsi="宋体" w:hint="eastAsia"/>
          <w:kern w:val="0"/>
          <w:sz w:val="24"/>
        </w:rPr>
        <w:t>计日工</w:t>
      </w:r>
      <w:r w:rsidRPr="00A715D7">
        <w:rPr>
          <w:rFonts w:ascii="宋体" w:hAnsi="宋体"/>
          <w:kern w:val="0"/>
          <w:sz w:val="24"/>
        </w:rPr>
        <w:t>的单价。</w:t>
      </w:r>
    </w:p>
    <w:p w:rsidR="00955879" w:rsidRPr="00A715D7" w:rsidRDefault="0038317B">
      <w:pPr>
        <w:ind w:leftChars="200" w:left="420"/>
        <w:rPr>
          <w:rFonts w:ascii="宋体" w:hAnsi="宋体"/>
          <w:kern w:val="0"/>
          <w:sz w:val="24"/>
        </w:rPr>
      </w:pPr>
      <w:r w:rsidRPr="00A715D7">
        <w:rPr>
          <w:rFonts w:ascii="宋体" w:hAnsi="宋体"/>
          <w:kern w:val="0"/>
          <w:sz w:val="24"/>
        </w:rPr>
        <w:t>采用计日工计价的任何一项工作，</w:t>
      </w:r>
      <w:r w:rsidRPr="00A715D7">
        <w:rPr>
          <w:rFonts w:ascii="宋体" w:hAnsi="宋体" w:hint="eastAsia"/>
          <w:kern w:val="0"/>
          <w:sz w:val="24"/>
        </w:rPr>
        <w:t>承包方</w:t>
      </w:r>
      <w:r w:rsidRPr="00A715D7">
        <w:rPr>
          <w:rFonts w:ascii="宋体" w:hAnsi="宋体"/>
          <w:kern w:val="0"/>
          <w:sz w:val="24"/>
        </w:rPr>
        <w:t>应在该项工作实施过程中，每天提交以下报表和有关凭证报送</w:t>
      </w:r>
      <w:r w:rsidRPr="00A715D7">
        <w:rPr>
          <w:rFonts w:ascii="宋体" w:hAnsi="宋体" w:hint="eastAsia"/>
          <w:kern w:val="0"/>
          <w:sz w:val="24"/>
        </w:rPr>
        <w:t>监理方</w:t>
      </w:r>
      <w:r w:rsidRPr="00A715D7">
        <w:rPr>
          <w:rFonts w:ascii="宋体" w:hAnsi="宋体"/>
          <w:kern w:val="0"/>
          <w:sz w:val="24"/>
        </w:rPr>
        <w:t>审查：</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）工作名称、内容和数量；</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）投入该工作的所有人员的姓名、专业、工种、级别和耗用工时；</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）投入该工作的材料类别和数量；</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）投入该工作的施工设备型号、台数和耗用台时；</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）其他有关资料和凭证。</w:t>
      </w:r>
    </w:p>
    <w:p w:rsidR="00955879" w:rsidRPr="00A715D7" w:rsidRDefault="0038317B">
      <w:pPr>
        <w:ind w:leftChars="200" w:left="420"/>
        <w:rPr>
          <w:rFonts w:ascii="宋体" w:hAnsi="宋体"/>
          <w:kern w:val="0"/>
          <w:sz w:val="24"/>
        </w:rPr>
      </w:pPr>
      <w:r w:rsidRPr="00A715D7">
        <w:rPr>
          <w:rFonts w:ascii="宋体" w:hAnsi="宋体"/>
          <w:kern w:val="0"/>
          <w:sz w:val="24"/>
        </w:rPr>
        <w:t>计日工由</w:t>
      </w:r>
      <w:r w:rsidRPr="00A715D7">
        <w:rPr>
          <w:rFonts w:ascii="宋体" w:hAnsi="宋体" w:hint="eastAsia"/>
          <w:kern w:val="0"/>
          <w:sz w:val="24"/>
        </w:rPr>
        <w:t>承包方</w:t>
      </w:r>
      <w:r w:rsidRPr="00A715D7">
        <w:rPr>
          <w:rFonts w:ascii="宋体" w:hAnsi="宋体"/>
          <w:kern w:val="0"/>
          <w:sz w:val="24"/>
        </w:rPr>
        <w:t>汇总后，列入最近一期进度付款申请单，由</w:t>
      </w:r>
      <w:r w:rsidRPr="00A715D7">
        <w:rPr>
          <w:rFonts w:ascii="宋体" w:hAnsi="宋体" w:hint="eastAsia"/>
          <w:kern w:val="0"/>
          <w:sz w:val="24"/>
        </w:rPr>
        <w:t>监理方</w:t>
      </w:r>
      <w:r w:rsidRPr="00A715D7">
        <w:rPr>
          <w:rFonts w:ascii="宋体" w:hAnsi="宋体"/>
          <w:kern w:val="0"/>
          <w:sz w:val="24"/>
        </w:rPr>
        <w:t>审查并经</w:t>
      </w:r>
      <w:r w:rsidRPr="00A715D7">
        <w:rPr>
          <w:rFonts w:ascii="宋体" w:hAnsi="宋体" w:hint="eastAsia"/>
          <w:kern w:val="0"/>
          <w:sz w:val="24"/>
        </w:rPr>
        <w:t>发包方</w:t>
      </w:r>
      <w:r w:rsidRPr="00A715D7">
        <w:rPr>
          <w:rFonts w:ascii="宋体" w:hAnsi="宋体"/>
          <w:kern w:val="0"/>
          <w:sz w:val="24"/>
        </w:rPr>
        <w:t>批准后列入进度付款。</w:t>
      </w:r>
    </w:p>
    <w:p w:rsidR="00955879" w:rsidRPr="00A715D7" w:rsidRDefault="0038317B">
      <w:pPr>
        <w:spacing w:line="360" w:lineRule="auto"/>
        <w:rPr>
          <w:rFonts w:ascii="宋体" w:hAnsi="宋体"/>
          <w:b/>
          <w:sz w:val="24"/>
        </w:rPr>
      </w:pPr>
      <w:bookmarkStart w:id="889" w:name="_Toc351203577"/>
      <w:bookmarkEnd w:id="889"/>
      <w:r w:rsidRPr="00A715D7">
        <w:rPr>
          <w:rFonts w:ascii="宋体" w:hAnsi="宋体"/>
          <w:b/>
          <w:sz w:val="24"/>
        </w:rPr>
        <w:t xml:space="preserve">11. </w:t>
      </w:r>
      <w:r w:rsidRPr="00A715D7">
        <w:rPr>
          <w:rFonts w:ascii="宋体" w:hAnsi="宋体"/>
          <w:b/>
          <w:sz w:val="24"/>
        </w:rPr>
        <w:t>价格调整</w:t>
      </w:r>
    </w:p>
    <w:p w:rsidR="00955879" w:rsidRPr="00A715D7" w:rsidRDefault="0038317B">
      <w:pPr>
        <w:spacing w:line="360" w:lineRule="auto"/>
        <w:rPr>
          <w:rFonts w:ascii="宋体" w:hAnsi="宋体"/>
          <w:b/>
          <w:sz w:val="24"/>
        </w:rPr>
      </w:pPr>
      <w:bookmarkStart w:id="890" w:name="_Toc351203578"/>
      <w:bookmarkStart w:id="891" w:name="_Toc296503092"/>
      <w:bookmarkStart w:id="892" w:name="_Toc296346593"/>
      <w:bookmarkStart w:id="893" w:name="_Toc337558797"/>
      <w:bookmarkEnd w:id="890"/>
      <w:bookmarkEnd w:id="891"/>
      <w:bookmarkEnd w:id="892"/>
      <w:r w:rsidRPr="00A715D7">
        <w:rPr>
          <w:rFonts w:ascii="宋体" w:hAnsi="宋体"/>
          <w:b/>
          <w:sz w:val="24"/>
        </w:rPr>
        <w:t>11.1</w:t>
      </w:r>
      <w:r w:rsidRPr="00A715D7">
        <w:rPr>
          <w:rFonts w:ascii="宋体" w:hAnsi="宋体"/>
          <w:b/>
          <w:sz w:val="24"/>
        </w:rPr>
        <w:t>市场价格波动引起的调整</w:t>
      </w:r>
      <w:bookmarkEnd w:id="893"/>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除专用合同条款另有约定外，市场价格波动超过合同当事人约定的范围，合同价格应当调整。合同当事人可以在专用合同条款中约定选择以下一种方式对合同价格进行</w:t>
      </w:r>
      <w:r w:rsidRPr="00A715D7">
        <w:rPr>
          <w:rFonts w:ascii="宋体" w:hAnsi="宋体"/>
          <w:kern w:val="0"/>
          <w:sz w:val="24"/>
        </w:rPr>
        <w:t>调整：</w:t>
      </w:r>
    </w:p>
    <w:p w:rsidR="00955879" w:rsidRPr="00A715D7" w:rsidRDefault="0038317B">
      <w:pPr>
        <w:ind w:leftChars="200" w:left="420"/>
        <w:rPr>
          <w:rFonts w:ascii="宋体" w:hAnsi="宋体"/>
          <w:sz w:val="24"/>
        </w:rPr>
      </w:pPr>
      <w:r w:rsidRPr="00A715D7">
        <w:rPr>
          <w:rFonts w:ascii="宋体" w:hAnsi="宋体"/>
          <w:sz w:val="24"/>
        </w:rPr>
        <w:t>第</w:t>
      </w:r>
      <w:r w:rsidRPr="00A715D7">
        <w:rPr>
          <w:rFonts w:ascii="宋体" w:hAnsi="宋体"/>
          <w:sz w:val="24"/>
        </w:rPr>
        <w:t>1</w:t>
      </w:r>
      <w:r w:rsidRPr="00A715D7">
        <w:rPr>
          <w:rFonts w:ascii="宋体" w:hAnsi="宋体"/>
          <w:sz w:val="24"/>
        </w:rPr>
        <w:t>种方式：采用价格指数</w:t>
      </w:r>
      <w:r w:rsidRPr="00A715D7">
        <w:rPr>
          <w:rFonts w:ascii="宋体" w:hAnsi="宋体" w:hint="eastAsia"/>
          <w:sz w:val="24"/>
        </w:rPr>
        <w:t>进行价格</w:t>
      </w:r>
      <w:r w:rsidRPr="00A715D7">
        <w:rPr>
          <w:rFonts w:ascii="宋体" w:hAnsi="宋体"/>
          <w:sz w:val="24"/>
        </w:rPr>
        <w:t>调整。</w:t>
      </w:r>
    </w:p>
    <w:p w:rsidR="00955879" w:rsidRPr="00A715D7" w:rsidRDefault="0038317B">
      <w:pPr>
        <w:ind w:leftChars="200" w:left="420"/>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）价格调整公式</w:t>
      </w:r>
    </w:p>
    <w:p w:rsidR="00955879" w:rsidRPr="00A715D7" w:rsidRDefault="0038317B">
      <w:pPr>
        <w:ind w:leftChars="200" w:left="420"/>
        <w:rPr>
          <w:rFonts w:ascii="宋体" w:hAnsi="宋体"/>
          <w:sz w:val="24"/>
        </w:rPr>
      </w:pPr>
      <w:r w:rsidRPr="00A715D7">
        <w:rPr>
          <w:rFonts w:ascii="宋体" w:hAnsi="宋体"/>
          <w:sz w:val="24"/>
        </w:rPr>
        <w:t>因人工、材料和设备等价格波动影响合同价格时，根据专用合同条款中约定的数据，按以下公式计算差额并调整合同价格：</w:t>
      </w:r>
    </w:p>
    <w:p w:rsidR="00955879" w:rsidRPr="00A715D7" w:rsidRDefault="0038317B">
      <w:pPr>
        <w:ind w:firstLineChars="200" w:firstLine="420"/>
        <w:rPr>
          <w:rFonts w:eastAsia="仿宋_GB2312"/>
        </w:rPr>
      </w:pPr>
      <w:r w:rsidRPr="00A715D7">
        <w:rPr>
          <w:noProof/>
        </w:rPr>
        <w:drawing>
          <wp:inline distT="0" distB="0" distL="114300" distR="114300">
            <wp:extent cx="4571365" cy="561975"/>
            <wp:effectExtent l="0" t="0" r="635" b="1905"/>
            <wp:docPr id="72" name="图片 1" descr="说明: wps5E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 descr="说明: wps5E08"/>
                    <pic:cNvPicPr>
                      <a:picLocks noChangeAspect="1"/>
                    </pic:cNvPicPr>
                  </pic:nvPicPr>
                  <pic:blipFill>
                    <a:blip r:embed="rId14"/>
                    <a:stretch>
                      <a:fillRect/>
                    </a:stretch>
                  </pic:blipFill>
                  <pic:spPr>
                    <a:xfrm>
                      <a:off x="0" y="0"/>
                      <a:ext cx="4571365" cy="561975"/>
                    </a:xfrm>
                    <a:prstGeom prst="rect">
                      <a:avLst/>
                    </a:prstGeom>
                    <a:noFill/>
                    <a:ln>
                      <a:noFill/>
                    </a:ln>
                  </pic:spPr>
                </pic:pic>
              </a:graphicData>
            </a:graphic>
          </wp:inline>
        </w:drawing>
      </w:r>
    </w:p>
    <w:p w:rsidR="00955879" w:rsidRPr="00A715D7" w:rsidRDefault="0038317B">
      <w:pPr>
        <w:ind w:leftChars="200" w:left="420"/>
        <w:rPr>
          <w:rFonts w:ascii="宋体" w:hAnsi="宋体"/>
          <w:sz w:val="24"/>
          <w:szCs w:val="32"/>
        </w:rPr>
      </w:pPr>
      <w:r w:rsidRPr="00A715D7">
        <w:rPr>
          <w:rFonts w:ascii="宋体" w:hAnsi="宋体"/>
          <w:sz w:val="24"/>
          <w:szCs w:val="32"/>
        </w:rPr>
        <w:t>公式中：</w:t>
      </w:r>
      <w:r w:rsidRPr="00A715D7">
        <w:rPr>
          <w:rFonts w:ascii="宋体" w:hAnsi="宋体"/>
          <w:sz w:val="24"/>
          <w:szCs w:val="32"/>
        </w:rPr>
        <w:t>ΔP——</w:t>
      </w:r>
      <w:r w:rsidRPr="00A715D7">
        <w:rPr>
          <w:rFonts w:ascii="宋体" w:hAnsi="宋体"/>
          <w:sz w:val="24"/>
          <w:szCs w:val="32"/>
        </w:rPr>
        <w:t>需调整的价格差额；</w:t>
      </w:r>
    </w:p>
    <w:p w:rsidR="00955879" w:rsidRPr="00A715D7" w:rsidRDefault="0038317B">
      <w:pPr>
        <w:ind w:leftChars="200" w:left="420"/>
        <w:rPr>
          <w:rFonts w:ascii="宋体" w:hAnsi="宋体"/>
          <w:sz w:val="24"/>
          <w:szCs w:val="32"/>
        </w:rPr>
      </w:pPr>
      <w:r w:rsidRPr="00A715D7">
        <w:rPr>
          <w:noProof/>
          <w:sz w:val="24"/>
          <w:szCs w:val="32"/>
        </w:rPr>
        <w:drawing>
          <wp:inline distT="0" distB="0" distL="114300" distR="114300">
            <wp:extent cx="228600" cy="228600"/>
            <wp:effectExtent l="0" t="0" r="0" b="0"/>
            <wp:docPr id="73" name="图片 2" descr="说明: wps5E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 descr="说明: wps5E09"/>
                    <pic:cNvPicPr>
                      <a:picLocks noChangeAspect="1"/>
                    </pic:cNvPicPr>
                  </pic:nvPicPr>
                  <pic:blipFill>
                    <a:blip r:embed="rId15"/>
                    <a:stretch>
                      <a:fillRect/>
                    </a:stretch>
                  </pic:blipFill>
                  <pic:spPr>
                    <a:xfrm>
                      <a:off x="0" y="0"/>
                      <a:ext cx="228600" cy="228600"/>
                    </a:xfrm>
                    <a:prstGeom prst="rect">
                      <a:avLst/>
                    </a:prstGeom>
                    <a:noFill/>
                    <a:ln>
                      <a:noFill/>
                    </a:ln>
                  </pic:spPr>
                </pic:pic>
              </a:graphicData>
            </a:graphic>
          </wp:inline>
        </w:drawing>
      </w:r>
      <w:r w:rsidRPr="00A715D7">
        <w:rPr>
          <w:rFonts w:eastAsia="仿宋_GB2312"/>
          <w:sz w:val="24"/>
          <w:szCs w:val="32"/>
        </w:rPr>
        <w:t>——</w:t>
      </w:r>
      <w:r w:rsidRPr="00A715D7">
        <w:rPr>
          <w:rFonts w:ascii="宋体" w:hAnsi="宋体"/>
          <w:sz w:val="24"/>
          <w:szCs w:val="32"/>
        </w:rPr>
        <w:t>约定的付款证书中</w:t>
      </w:r>
      <w:r w:rsidRPr="00A715D7">
        <w:rPr>
          <w:rFonts w:ascii="宋体" w:hAnsi="宋体" w:hint="eastAsia"/>
          <w:sz w:val="24"/>
          <w:szCs w:val="32"/>
        </w:rPr>
        <w:t>承包方</w:t>
      </w:r>
      <w:r w:rsidRPr="00A715D7">
        <w:rPr>
          <w:rFonts w:ascii="宋体" w:hAnsi="宋体"/>
          <w:sz w:val="24"/>
          <w:szCs w:val="32"/>
        </w:rPr>
        <w:t>应得到的已完成工程量的金额。此项金额应不包括价格调整、不计质量保证金的扣留和支付、预付款的支付和扣回。约定的变更及其他金额已按现行价格计价的，也不计在内；</w:t>
      </w:r>
    </w:p>
    <w:p w:rsidR="00955879" w:rsidRPr="00A715D7" w:rsidRDefault="0038317B">
      <w:pPr>
        <w:ind w:leftChars="200" w:left="420"/>
        <w:rPr>
          <w:rFonts w:eastAsia="仿宋_GB2312"/>
          <w:sz w:val="24"/>
          <w:szCs w:val="32"/>
        </w:rPr>
      </w:pPr>
      <w:r w:rsidRPr="00A715D7">
        <w:rPr>
          <w:rFonts w:ascii="宋体" w:hAnsi="宋体"/>
          <w:sz w:val="24"/>
          <w:szCs w:val="32"/>
        </w:rPr>
        <w:t>A——</w:t>
      </w:r>
      <w:r w:rsidRPr="00A715D7">
        <w:rPr>
          <w:rFonts w:ascii="宋体" w:hAnsi="宋体"/>
          <w:sz w:val="24"/>
          <w:szCs w:val="32"/>
        </w:rPr>
        <w:t>定值权重（即不调部分的权重）；</w:t>
      </w:r>
    </w:p>
    <w:p w:rsidR="00955879" w:rsidRPr="00A715D7" w:rsidRDefault="0038317B">
      <w:pPr>
        <w:ind w:leftChars="200" w:left="420"/>
        <w:rPr>
          <w:rFonts w:eastAsia="仿宋_GB2312"/>
          <w:sz w:val="24"/>
        </w:rPr>
      </w:pPr>
      <w:r w:rsidRPr="00A715D7">
        <w:rPr>
          <w:noProof/>
        </w:rPr>
        <w:drawing>
          <wp:inline distT="0" distB="0" distL="114300" distR="114300">
            <wp:extent cx="1285875" cy="276225"/>
            <wp:effectExtent l="0" t="0" r="9525" b="0"/>
            <wp:docPr id="50" name="图片 3" descr="说明: wps5E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 descr="说明: wps5E0A"/>
                    <pic:cNvPicPr>
                      <a:picLocks noChangeAspect="1"/>
                    </pic:cNvPicPr>
                  </pic:nvPicPr>
                  <pic:blipFill>
                    <a:blip r:embed="rId16"/>
                    <a:stretch>
                      <a:fillRect/>
                    </a:stretch>
                  </pic:blipFill>
                  <pic:spPr>
                    <a:xfrm>
                      <a:off x="0" y="0"/>
                      <a:ext cx="1285875" cy="276225"/>
                    </a:xfrm>
                    <a:prstGeom prst="rect">
                      <a:avLst/>
                    </a:prstGeom>
                    <a:noFill/>
                    <a:ln>
                      <a:noFill/>
                    </a:ln>
                  </pic:spPr>
                </pic:pic>
              </a:graphicData>
            </a:graphic>
          </wp:inline>
        </w:drawing>
      </w:r>
      <w:r w:rsidRPr="00A715D7">
        <w:rPr>
          <w:rFonts w:eastAsia="仿宋_GB2312"/>
          <w:sz w:val="24"/>
        </w:rPr>
        <w:t>——</w:t>
      </w:r>
      <w:r w:rsidRPr="00A715D7">
        <w:rPr>
          <w:rFonts w:ascii="宋体" w:hAnsi="宋体"/>
          <w:sz w:val="24"/>
        </w:rPr>
        <w:t>各可调因子的变值权重（即可调部分的权重），为各可调因子在签约合同价中所占的比例；</w:t>
      </w:r>
    </w:p>
    <w:p w:rsidR="00955879" w:rsidRPr="00A715D7" w:rsidRDefault="0038317B">
      <w:pPr>
        <w:ind w:leftChars="200" w:left="420"/>
        <w:rPr>
          <w:rFonts w:eastAsia="仿宋_GB2312"/>
          <w:sz w:val="24"/>
        </w:rPr>
      </w:pPr>
      <w:r w:rsidRPr="00A715D7">
        <w:rPr>
          <w:noProof/>
          <w:sz w:val="24"/>
        </w:rPr>
        <w:lastRenderedPageBreak/>
        <w:drawing>
          <wp:inline distT="0" distB="0" distL="114300" distR="114300">
            <wp:extent cx="1304925" cy="266700"/>
            <wp:effectExtent l="0" t="0" r="5715" b="0"/>
            <wp:docPr id="49" name="图片 4" descr="说明: wps5E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 descr="说明: wps5E1B"/>
                    <pic:cNvPicPr>
                      <a:picLocks noChangeAspect="1"/>
                    </pic:cNvPicPr>
                  </pic:nvPicPr>
                  <pic:blipFill>
                    <a:blip r:embed="rId17"/>
                    <a:stretch>
                      <a:fillRect/>
                    </a:stretch>
                  </pic:blipFill>
                  <pic:spPr>
                    <a:xfrm>
                      <a:off x="0" y="0"/>
                      <a:ext cx="1304925" cy="266700"/>
                    </a:xfrm>
                    <a:prstGeom prst="rect">
                      <a:avLst/>
                    </a:prstGeom>
                    <a:noFill/>
                    <a:ln>
                      <a:noFill/>
                    </a:ln>
                  </pic:spPr>
                </pic:pic>
              </a:graphicData>
            </a:graphic>
          </wp:inline>
        </w:drawing>
      </w:r>
      <w:r w:rsidRPr="00A715D7">
        <w:rPr>
          <w:rFonts w:eastAsia="仿宋_GB2312"/>
          <w:sz w:val="24"/>
        </w:rPr>
        <w:t>——</w:t>
      </w:r>
      <w:r w:rsidRPr="00A715D7">
        <w:rPr>
          <w:rFonts w:ascii="宋体" w:hAnsi="宋体"/>
          <w:sz w:val="24"/>
        </w:rPr>
        <w:t>各可调因子的现行价格指数，指约定的付款证书相关周期最后一天的前</w:t>
      </w:r>
      <w:r w:rsidRPr="00A715D7">
        <w:rPr>
          <w:rFonts w:ascii="宋体" w:hAnsi="宋体"/>
          <w:sz w:val="24"/>
        </w:rPr>
        <w:t>42</w:t>
      </w:r>
      <w:r w:rsidRPr="00A715D7">
        <w:rPr>
          <w:rFonts w:ascii="宋体" w:hAnsi="宋体"/>
          <w:sz w:val="24"/>
        </w:rPr>
        <w:t>天的各可调因子的价格指数；</w:t>
      </w:r>
    </w:p>
    <w:p w:rsidR="00955879" w:rsidRPr="00A715D7" w:rsidRDefault="0038317B">
      <w:pPr>
        <w:ind w:leftChars="200" w:left="420"/>
        <w:rPr>
          <w:rFonts w:ascii="宋体" w:hAnsi="宋体"/>
          <w:sz w:val="24"/>
        </w:rPr>
      </w:pPr>
      <w:r w:rsidRPr="00A715D7">
        <w:rPr>
          <w:noProof/>
          <w:sz w:val="24"/>
        </w:rPr>
        <w:drawing>
          <wp:inline distT="0" distB="0" distL="114300" distR="114300">
            <wp:extent cx="1371600" cy="257175"/>
            <wp:effectExtent l="0" t="0" r="0" b="0"/>
            <wp:docPr id="78" name="图片 5" descr="说明: wps5E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5" descr="说明: wps5E1C"/>
                    <pic:cNvPicPr>
                      <a:picLocks noChangeAspect="1"/>
                    </pic:cNvPicPr>
                  </pic:nvPicPr>
                  <pic:blipFill>
                    <a:blip r:embed="rId18"/>
                    <a:stretch>
                      <a:fillRect/>
                    </a:stretch>
                  </pic:blipFill>
                  <pic:spPr>
                    <a:xfrm>
                      <a:off x="0" y="0"/>
                      <a:ext cx="1371600" cy="257175"/>
                    </a:xfrm>
                    <a:prstGeom prst="rect">
                      <a:avLst/>
                    </a:prstGeom>
                    <a:noFill/>
                    <a:ln>
                      <a:noFill/>
                    </a:ln>
                  </pic:spPr>
                </pic:pic>
              </a:graphicData>
            </a:graphic>
          </wp:inline>
        </w:drawing>
      </w:r>
      <w:r w:rsidRPr="00A715D7">
        <w:rPr>
          <w:rFonts w:eastAsia="仿宋_GB2312"/>
          <w:sz w:val="24"/>
        </w:rPr>
        <w:t>——</w:t>
      </w:r>
      <w:r w:rsidRPr="00A715D7">
        <w:rPr>
          <w:rFonts w:ascii="宋体" w:hAnsi="宋体"/>
          <w:sz w:val="24"/>
        </w:rPr>
        <w:t>各可调因子的基本价格指数，指基准日期的各可调因子的价格指数。</w:t>
      </w:r>
    </w:p>
    <w:p w:rsidR="00955879" w:rsidRPr="00A715D7" w:rsidRDefault="0038317B">
      <w:pPr>
        <w:ind w:leftChars="200" w:left="420"/>
        <w:rPr>
          <w:rFonts w:ascii="宋体" w:hAnsi="宋体"/>
          <w:sz w:val="24"/>
        </w:rPr>
      </w:pPr>
      <w:r w:rsidRPr="00A715D7">
        <w:rPr>
          <w:rFonts w:ascii="宋体" w:hAnsi="宋体"/>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w:t>
      </w:r>
      <w:r w:rsidRPr="00A715D7">
        <w:rPr>
          <w:rFonts w:ascii="宋体" w:hAnsi="宋体"/>
          <w:sz w:val="24"/>
        </w:rPr>
        <w:t>替。</w:t>
      </w:r>
    </w:p>
    <w:p w:rsidR="00955879" w:rsidRPr="00A715D7" w:rsidRDefault="0038317B">
      <w:pPr>
        <w:ind w:leftChars="200" w:left="420"/>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）暂时确定调整差额</w:t>
      </w:r>
    </w:p>
    <w:p w:rsidR="00955879" w:rsidRPr="00A715D7" w:rsidRDefault="0038317B">
      <w:pPr>
        <w:ind w:leftChars="200" w:left="420"/>
        <w:rPr>
          <w:rFonts w:ascii="宋体" w:hAnsi="宋体"/>
          <w:sz w:val="24"/>
        </w:rPr>
      </w:pPr>
      <w:r w:rsidRPr="00A715D7">
        <w:rPr>
          <w:rFonts w:ascii="宋体" w:hAnsi="宋体"/>
          <w:sz w:val="24"/>
        </w:rPr>
        <w:t>在计算调整差额时无现行价格指数的，合同当事人同意暂用前次价格指数计算。实际价格指数有调整的，合同当事人进行相应调整。</w:t>
      </w:r>
    </w:p>
    <w:p w:rsidR="00955879" w:rsidRPr="00A715D7" w:rsidRDefault="0038317B">
      <w:pPr>
        <w:ind w:leftChars="200" w:left="420"/>
        <w:rPr>
          <w:rFonts w:ascii="宋体" w:hAnsi="宋体"/>
          <w:sz w:val="24"/>
        </w:rPr>
      </w:pPr>
      <w:r w:rsidRPr="00A715D7">
        <w:rPr>
          <w:rFonts w:ascii="宋体" w:hAnsi="宋体"/>
          <w:sz w:val="24"/>
        </w:rPr>
        <w:t>（</w:t>
      </w:r>
      <w:r w:rsidRPr="00A715D7">
        <w:rPr>
          <w:rFonts w:ascii="宋体" w:hAnsi="宋体"/>
          <w:sz w:val="24"/>
        </w:rPr>
        <w:t>3</w:t>
      </w:r>
      <w:r w:rsidRPr="00A715D7">
        <w:rPr>
          <w:rFonts w:ascii="宋体" w:hAnsi="宋体"/>
          <w:sz w:val="24"/>
        </w:rPr>
        <w:t>）权重的调整</w:t>
      </w:r>
    </w:p>
    <w:p w:rsidR="00955879" w:rsidRPr="00A715D7" w:rsidRDefault="0038317B">
      <w:pPr>
        <w:ind w:leftChars="200" w:left="420"/>
        <w:rPr>
          <w:rFonts w:ascii="宋体" w:hAnsi="宋体"/>
          <w:sz w:val="24"/>
        </w:rPr>
      </w:pPr>
      <w:r w:rsidRPr="00A715D7">
        <w:rPr>
          <w:rFonts w:ascii="宋体" w:hAnsi="宋体"/>
          <w:sz w:val="24"/>
        </w:rPr>
        <w:t>因变更导致合同约定的权重不合理时，按照第</w:t>
      </w:r>
      <w:r w:rsidRPr="00A715D7">
        <w:rPr>
          <w:rFonts w:ascii="宋体" w:hAnsi="宋体"/>
          <w:sz w:val="24"/>
        </w:rPr>
        <w:t>4.4</w:t>
      </w:r>
      <w:r w:rsidRPr="00A715D7">
        <w:rPr>
          <w:rFonts w:ascii="宋体" w:hAnsi="宋体"/>
          <w:sz w:val="24"/>
        </w:rPr>
        <w:t>款</w:t>
      </w:r>
      <w:r w:rsidRPr="00A715D7">
        <w:rPr>
          <w:rFonts w:ascii="宋体" w:hAnsi="宋体" w:hint="eastAsia"/>
          <w:sz w:val="24"/>
        </w:rPr>
        <w:t>〔</w:t>
      </w:r>
      <w:r w:rsidRPr="00A715D7">
        <w:rPr>
          <w:rFonts w:ascii="宋体" w:hAnsi="宋体"/>
          <w:sz w:val="24"/>
        </w:rPr>
        <w:t>商定或确定</w:t>
      </w:r>
      <w:r w:rsidRPr="00A715D7">
        <w:rPr>
          <w:rFonts w:ascii="宋体" w:hAnsi="宋体" w:hint="eastAsia"/>
          <w:sz w:val="24"/>
        </w:rPr>
        <w:t>〕</w:t>
      </w:r>
      <w:r w:rsidRPr="00A715D7">
        <w:rPr>
          <w:rFonts w:ascii="宋体" w:hAnsi="宋体"/>
          <w:sz w:val="24"/>
        </w:rPr>
        <w:t>执行。</w:t>
      </w:r>
    </w:p>
    <w:p w:rsidR="00955879" w:rsidRPr="00A715D7" w:rsidRDefault="0038317B">
      <w:pPr>
        <w:ind w:leftChars="200" w:left="420"/>
        <w:rPr>
          <w:rFonts w:ascii="宋体" w:hAnsi="宋体"/>
          <w:sz w:val="24"/>
        </w:rPr>
      </w:pPr>
      <w:r w:rsidRPr="00A715D7">
        <w:rPr>
          <w:rFonts w:ascii="宋体" w:hAnsi="宋体"/>
          <w:sz w:val="24"/>
        </w:rPr>
        <w:t>（</w:t>
      </w:r>
      <w:r w:rsidRPr="00A715D7">
        <w:rPr>
          <w:rFonts w:ascii="宋体" w:hAnsi="宋体"/>
          <w:sz w:val="24"/>
        </w:rPr>
        <w:t>4</w:t>
      </w:r>
      <w:r w:rsidRPr="00A715D7">
        <w:rPr>
          <w:rFonts w:ascii="宋体" w:hAnsi="宋体"/>
          <w:sz w:val="24"/>
        </w:rPr>
        <w:t>）因</w:t>
      </w:r>
      <w:r w:rsidRPr="00A715D7">
        <w:rPr>
          <w:rFonts w:ascii="宋体" w:hAnsi="宋体" w:hint="eastAsia"/>
          <w:sz w:val="24"/>
        </w:rPr>
        <w:t>承包方</w:t>
      </w:r>
      <w:r w:rsidRPr="00A715D7">
        <w:rPr>
          <w:rFonts w:ascii="宋体" w:hAnsi="宋体"/>
          <w:sz w:val="24"/>
        </w:rPr>
        <w:t>原因工期延误后的价格调整</w:t>
      </w:r>
    </w:p>
    <w:p w:rsidR="00955879" w:rsidRPr="00A715D7" w:rsidRDefault="0038317B">
      <w:pPr>
        <w:ind w:leftChars="200" w:left="420"/>
        <w:rPr>
          <w:rFonts w:ascii="宋体" w:hAnsi="宋体"/>
          <w:sz w:val="24"/>
        </w:rPr>
      </w:pPr>
      <w:r w:rsidRPr="00A715D7">
        <w:rPr>
          <w:rFonts w:ascii="宋体" w:hAnsi="宋体"/>
          <w:sz w:val="24"/>
        </w:rPr>
        <w:t>因</w:t>
      </w:r>
      <w:r w:rsidRPr="00A715D7">
        <w:rPr>
          <w:rFonts w:ascii="宋体" w:hAnsi="宋体" w:hint="eastAsia"/>
          <w:sz w:val="24"/>
        </w:rPr>
        <w:t>承包方</w:t>
      </w:r>
      <w:r w:rsidRPr="00A715D7">
        <w:rPr>
          <w:rFonts w:ascii="宋体" w:hAnsi="宋体"/>
          <w:sz w:val="24"/>
        </w:rPr>
        <w:t>原因未按期竣工的，对合同约定的竣工日期后继续施工的工程，在使用价格调整公式时，应采用计划竣工日期与实际竣工日期的两个价格指数中较低的一个作为现行价格指数。</w:t>
      </w:r>
    </w:p>
    <w:p w:rsidR="00955879" w:rsidRPr="00A715D7" w:rsidRDefault="0038317B">
      <w:pPr>
        <w:ind w:leftChars="200" w:left="420"/>
        <w:rPr>
          <w:rFonts w:ascii="宋体" w:hAnsi="宋体"/>
          <w:sz w:val="24"/>
        </w:rPr>
      </w:pPr>
      <w:r w:rsidRPr="00A715D7">
        <w:rPr>
          <w:rFonts w:ascii="宋体" w:hAnsi="宋体"/>
          <w:sz w:val="24"/>
        </w:rPr>
        <w:t>第</w:t>
      </w:r>
      <w:r w:rsidRPr="00A715D7">
        <w:rPr>
          <w:rFonts w:ascii="宋体" w:hAnsi="宋体"/>
          <w:sz w:val="24"/>
        </w:rPr>
        <w:t>2</w:t>
      </w:r>
      <w:r w:rsidRPr="00A715D7">
        <w:rPr>
          <w:rFonts w:ascii="宋体" w:hAnsi="宋体"/>
          <w:sz w:val="24"/>
        </w:rPr>
        <w:t>种方式：采用造价信息</w:t>
      </w:r>
      <w:r w:rsidRPr="00A715D7">
        <w:rPr>
          <w:rFonts w:ascii="宋体" w:hAnsi="宋体" w:hint="eastAsia"/>
          <w:sz w:val="24"/>
        </w:rPr>
        <w:t>进行价格</w:t>
      </w:r>
      <w:r w:rsidRPr="00A715D7">
        <w:rPr>
          <w:rFonts w:ascii="宋体" w:hAnsi="宋体"/>
          <w:sz w:val="24"/>
        </w:rPr>
        <w:t>调整。</w:t>
      </w:r>
    </w:p>
    <w:p w:rsidR="00955879" w:rsidRPr="00A715D7" w:rsidRDefault="0038317B">
      <w:pPr>
        <w:ind w:leftChars="200" w:left="420"/>
        <w:rPr>
          <w:rFonts w:ascii="宋体" w:hAnsi="宋体"/>
          <w:sz w:val="24"/>
        </w:rPr>
      </w:pPr>
      <w:r w:rsidRPr="00A715D7">
        <w:rPr>
          <w:rFonts w:ascii="宋体" w:hAnsi="宋体"/>
          <w:sz w:val="24"/>
        </w:rPr>
        <w:t>合同履行期间，因人工、材料、工程</w:t>
      </w:r>
      <w:r w:rsidRPr="00A715D7">
        <w:rPr>
          <w:rFonts w:ascii="宋体" w:hAnsi="宋体"/>
          <w:sz w:val="24"/>
        </w:rPr>
        <w:t>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sidRPr="00A715D7">
        <w:rPr>
          <w:rFonts w:ascii="宋体" w:hAnsi="宋体" w:hint="eastAsia"/>
          <w:sz w:val="24"/>
        </w:rPr>
        <w:t>量</w:t>
      </w:r>
      <w:r w:rsidRPr="00A715D7">
        <w:rPr>
          <w:rFonts w:ascii="宋体" w:hAnsi="宋体"/>
          <w:sz w:val="24"/>
        </w:rPr>
        <w:t>应由</w:t>
      </w:r>
      <w:r w:rsidRPr="00A715D7">
        <w:rPr>
          <w:rFonts w:ascii="宋体" w:hAnsi="宋体" w:hint="eastAsia"/>
          <w:sz w:val="24"/>
        </w:rPr>
        <w:t>发包方</w:t>
      </w:r>
      <w:r w:rsidRPr="00A715D7">
        <w:rPr>
          <w:rFonts w:ascii="宋体" w:hAnsi="宋体"/>
          <w:sz w:val="24"/>
        </w:rPr>
        <w:t>审批，</w:t>
      </w:r>
      <w:r w:rsidRPr="00A715D7">
        <w:rPr>
          <w:rFonts w:ascii="宋体" w:hAnsi="宋体" w:hint="eastAsia"/>
          <w:sz w:val="24"/>
        </w:rPr>
        <w:t>发包方</w:t>
      </w:r>
      <w:r w:rsidRPr="00A715D7">
        <w:rPr>
          <w:rFonts w:ascii="宋体" w:hAnsi="宋体"/>
          <w:sz w:val="24"/>
        </w:rPr>
        <w:t>确认需调整的材料单价及数量，作为调整合同价格的依据。</w:t>
      </w:r>
    </w:p>
    <w:p w:rsidR="00955879" w:rsidRPr="00A715D7" w:rsidRDefault="0038317B">
      <w:pPr>
        <w:ind w:leftChars="200" w:left="420"/>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）人工单价发生变化且符合省级或行业建设主管部门发布的人工费调整规定，合同当事人应按省级或行业建设主管部门或其授权的工程造价管理机构发布的人工费等文件调整合同价格，但</w:t>
      </w:r>
      <w:r w:rsidRPr="00A715D7">
        <w:rPr>
          <w:rFonts w:ascii="宋体" w:hAnsi="宋体" w:hint="eastAsia"/>
          <w:sz w:val="24"/>
        </w:rPr>
        <w:t>承包方</w:t>
      </w:r>
      <w:r w:rsidRPr="00A715D7">
        <w:rPr>
          <w:rFonts w:ascii="宋体" w:hAnsi="宋体"/>
          <w:sz w:val="24"/>
        </w:rPr>
        <w:t>对人工费或人工单价的报价高于发布价格的除外。</w:t>
      </w:r>
    </w:p>
    <w:p w:rsidR="00955879" w:rsidRPr="00A715D7" w:rsidRDefault="0038317B">
      <w:pPr>
        <w:ind w:leftChars="200" w:left="420"/>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）材料、工程设备价格变化的价款调整按照</w:t>
      </w:r>
      <w:r w:rsidRPr="00A715D7">
        <w:rPr>
          <w:rFonts w:ascii="宋体" w:hAnsi="宋体" w:hint="eastAsia"/>
          <w:sz w:val="24"/>
        </w:rPr>
        <w:t>发包方</w:t>
      </w:r>
      <w:r w:rsidRPr="00A715D7">
        <w:rPr>
          <w:rFonts w:ascii="宋体" w:hAnsi="宋体"/>
          <w:sz w:val="24"/>
        </w:rPr>
        <w:t>提供的基准价格，按以下风险范围规定执行</w:t>
      </w:r>
      <w:r w:rsidRPr="00A715D7">
        <w:rPr>
          <w:rFonts w:ascii="宋体" w:hAnsi="宋体"/>
          <w:sz w:val="24"/>
        </w:rPr>
        <w:t>:</w:t>
      </w:r>
    </w:p>
    <w:p w:rsidR="00955879" w:rsidRPr="00A715D7" w:rsidRDefault="0038317B">
      <w:pPr>
        <w:ind w:leftChars="200" w:left="420"/>
        <w:rPr>
          <w:rFonts w:ascii="宋体" w:hAnsi="宋体"/>
          <w:sz w:val="24"/>
        </w:rPr>
      </w:pPr>
      <w:r w:rsidRPr="00A715D7">
        <w:rPr>
          <w:rFonts w:ascii="宋体" w:hAnsi="宋体" w:hint="eastAsia"/>
          <w:sz w:val="24"/>
        </w:rPr>
        <w:t>①承包方</w:t>
      </w:r>
      <w:r w:rsidRPr="00A715D7">
        <w:rPr>
          <w:rFonts w:ascii="宋体" w:hAnsi="宋体"/>
          <w:sz w:val="24"/>
        </w:rPr>
        <w:t>在已标价工程量清单或预算书中载明材料单价低于基准价格的：除专用合同条款另有约定外，合同履行期间材料单价涨幅以基准价格为基础超过</w:t>
      </w:r>
      <w:r w:rsidRPr="00A715D7">
        <w:rPr>
          <w:rFonts w:ascii="宋体" w:hAnsi="宋体"/>
          <w:sz w:val="24"/>
        </w:rPr>
        <w:t>5%</w:t>
      </w:r>
      <w:r w:rsidRPr="00A715D7">
        <w:rPr>
          <w:rFonts w:ascii="宋体" w:hAnsi="宋体"/>
          <w:sz w:val="24"/>
        </w:rPr>
        <w:t>时，或材料单价跌幅以在已标价工程量清单或预算书中载明材料单价为基础超过</w:t>
      </w:r>
      <w:r w:rsidRPr="00A715D7">
        <w:rPr>
          <w:rFonts w:ascii="宋体" w:hAnsi="宋体"/>
          <w:sz w:val="24"/>
        </w:rPr>
        <w:t>5%</w:t>
      </w:r>
      <w:r w:rsidRPr="00A715D7">
        <w:rPr>
          <w:rFonts w:ascii="宋体" w:hAnsi="宋体"/>
          <w:sz w:val="24"/>
        </w:rPr>
        <w:t>时，其超过部分据实调整。</w:t>
      </w:r>
    </w:p>
    <w:p w:rsidR="00955879" w:rsidRPr="00A715D7" w:rsidRDefault="0038317B">
      <w:pPr>
        <w:ind w:leftChars="200" w:left="420"/>
        <w:rPr>
          <w:rFonts w:ascii="宋体" w:hAnsi="宋体"/>
          <w:sz w:val="24"/>
        </w:rPr>
      </w:pPr>
      <w:r w:rsidRPr="00A715D7">
        <w:rPr>
          <w:rFonts w:ascii="宋体" w:hAnsi="宋体" w:hint="eastAsia"/>
          <w:sz w:val="24"/>
        </w:rPr>
        <w:t>②承包方</w:t>
      </w:r>
      <w:r w:rsidRPr="00A715D7">
        <w:rPr>
          <w:rFonts w:ascii="宋体" w:hAnsi="宋体"/>
          <w:sz w:val="24"/>
        </w:rPr>
        <w:t>在已标价工程量清单或预算书中载明材料单价高于基准价格的：除专用合同条款另有约定外，合同履行期间材料单价跌幅以基准价格为基础超过</w:t>
      </w:r>
      <w:r w:rsidRPr="00A715D7">
        <w:rPr>
          <w:rFonts w:ascii="宋体" w:hAnsi="宋体"/>
          <w:sz w:val="24"/>
        </w:rPr>
        <w:t>5%</w:t>
      </w:r>
      <w:r w:rsidRPr="00A715D7">
        <w:rPr>
          <w:rFonts w:ascii="宋体" w:hAnsi="宋体"/>
          <w:sz w:val="24"/>
        </w:rPr>
        <w:t>时，材料单价涨幅以在已标价工程量清单或预算书</w:t>
      </w:r>
      <w:r w:rsidRPr="00A715D7">
        <w:rPr>
          <w:rFonts w:ascii="宋体" w:hAnsi="宋体"/>
          <w:sz w:val="24"/>
        </w:rPr>
        <w:t>中载明材料单价为基础超过</w:t>
      </w:r>
      <w:r w:rsidRPr="00A715D7">
        <w:rPr>
          <w:rFonts w:ascii="宋体" w:hAnsi="宋体"/>
          <w:sz w:val="24"/>
        </w:rPr>
        <w:t>5%</w:t>
      </w:r>
      <w:r w:rsidRPr="00A715D7">
        <w:rPr>
          <w:rFonts w:ascii="宋体" w:hAnsi="宋体"/>
          <w:sz w:val="24"/>
        </w:rPr>
        <w:t>时，其超过部分据实调整。</w:t>
      </w:r>
    </w:p>
    <w:p w:rsidR="00955879" w:rsidRPr="00A715D7" w:rsidRDefault="0038317B">
      <w:pPr>
        <w:ind w:leftChars="200" w:left="420"/>
        <w:rPr>
          <w:rFonts w:ascii="宋体" w:hAnsi="宋体"/>
          <w:sz w:val="24"/>
        </w:rPr>
      </w:pPr>
      <w:r w:rsidRPr="00A715D7">
        <w:rPr>
          <w:rFonts w:ascii="宋体" w:hAnsi="宋体" w:hint="eastAsia"/>
          <w:sz w:val="24"/>
        </w:rPr>
        <w:t>③承包方</w:t>
      </w:r>
      <w:r w:rsidRPr="00A715D7">
        <w:rPr>
          <w:rFonts w:ascii="宋体" w:hAnsi="宋体"/>
          <w:sz w:val="24"/>
        </w:rPr>
        <w:t>在已标价工程量清单或预算书中载明材料单价等于基准价格的：除专用合同条款另有约定外，合同履行期间材料单价涨跌幅以基准价格为基础超过</w:t>
      </w:r>
      <w:r w:rsidRPr="00A715D7">
        <w:rPr>
          <w:rFonts w:ascii="宋体" w:hAnsi="宋体"/>
          <w:sz w:val="24"/>
        </w:rPr>
        <w:t>±5%</w:t>
      </w:r>
      <w:r w:rsidRPr="00A715D7">
        <w:rPr>
          <w:rFonts w:ascii="宋体" w:hAnsi="宋体"/>
          <w:sz w:val="24"/>
        </w:rPr>
        <w:t>时，其超过部分据实调整。</w:t>
      </w:r>
    </w:p>
    <w:p w:rsidR="00955879" w:rsidRPr="00A715D7" w:rsidRDefault="0038317B">
      <w:pPr>
        <w:ind w:leftChars="200" w:left="420"/>
        <w:rPr>
          <w:rFonts w:ascii="宋体" w:hAnsi="宋体"/>
          <w:sz w:val="24"/>
        </w:rPr>
      </w:pPr>
      <w:r w:rsidRPr="00A715D7">
        <w:rPr>
          <w:rFonts w:ascii="宋体" w:hAnsi="宋体" w:hint="eastAsia"/>
          <w:sz w:val="24"/>
        </w:rPr>
        <w:t>④承包方</w:t>
      </w:r>
      <w:r w:rsidRPr="00A715D7">
        <w:rPr>
          <w:rFonts w:ascii="宋体" w:hAnsi="宋体"/>
          <w:sz w:val="24"/>
        </w:rPr>
        <w:t>应在采购材料前将采购数量和新的材料单价报</w:t>
      </w:r>
      <w:r w:rsidRPr="00A715D7">
        <w:rPr>
          <w:rFonts w:ascii="宋体" w:hAnsi="宋体" w:hint="eastAsia"/>
          <w:sz w:val="24"/>
        </w:rPr>
        <w:t>发包方</w:t>
      </w:r>
      <w:r w:rsidRPr="00A715D7">
        <w:rPr>
          <w:rFonts w:ascii="宋体" w:hAnsi="宋体"/>
          <w:sz w:val="24"/>
        </w:rPr>
        <w:t>核对，</w:t>
      </w:r>
      <w:r w:rsidRPr="00A715D7">
        <w:rPr>
          <w:rFonts w:ascii="宋体" w:hAnsi="宋体" w:hint="eastAsia"/>
          <w:sz w:val="24"/>
        </w:rPr>
        <w:t>发包方</w:t>
      </w:r>
      <w:r w:rsidRPr="00A715D7">
        <w:rPr>
          <w:rFonts w:ascii="宋体" w:hAnsi="宋体"/>
          <w:sz w:val="24"/>
        </w:rPr>
        <w:t>确认用于工程时，</w:t>
      </w:r>
      <w:r w:rsidRPr="00A715D7">
        <w:rPr>
          <w:rFonts w:ascii="宋体" w:hAnsi="宋体" w:hint="eastAsia"/>
          <w:sz w:val="24"/>
        </w:rPr>
        <w:t>发包方</w:t>
      </w:r>
      <w:r w:rsidRPr="00A715D7">
        <w:rPr>
          <w:rFonts w:ascii="宋体" w:hAnsi="宋体"/>
          <w:sz w:val="24"/>
        </w:rPr>
        <w:t>应确认采购材料的数量和单价。</w:t>
      </w:r>
      <w:r w:rsidRPr="00A715D7">
        <w:rPr>
          <w:rFonts w:ascii="宋体" w:hAnsi="宋体" w:hint="eastAsia"/>
          <w:sz w:val="24"/>
        </w:rPr>
        <w:t>发包方</w:t>
      </w:r>
      <w:r w:rsidRPr="00A715D7">
        <w:rPr>
          <w:rFonts w:ascii="宋体" w:hAnsi="宋体"/>
          <w:sz w:val="24"/>
        </w:rPr>
        <w:t>在收到</w:t>
      </w:r>
      <w:r w:rsidRPr="00A715D7">
        <w:rPr>
          <w:rFonts w:ascii="宋体" w:hAnsi="宋体" w:hint="eastAsia"/>
          <w:sz w:val="24"/>
        </w:rPr>
        <w:t>承包方</w:t>
      </w:r>
      <w:r w:rsidRPr="00A715D7">
        <w:rPr>
          <w:rFonts w:ascii="宋体" w:hAnsi="宋体"/>
          <w:sz w:val="24"/>
        </w:rPr>
        <w:t>报送的确认资料后</w:t>
      </w:r>
      <w:r w:rsidRPr="00A715D7">
        <w:rPr>
          <w:rFonts w:ascii="宋体" w:hAnsi="宋体"/>
          <w:sz w:val="24"/>
        </w:rPr>
        <w:t>5</w:t>
      </w:r>
      <w:r w:rsidRPr="00A715D7">
        <w:rPr>
          <w:rFonts w:ascii="宋体" w:hAnsi="宋体"/>
          <w:sz w:val="24"/>
        </w:rPr>
        <w:t>天内不予答复的视为认可，作为调整合同价格的依据。未经</w:t>
      </w:r>
      <w:r w:rsidRPr="00A715D7">
        <w:rPr>
          <w:rFonts w:ascii="宋体" w:hAnsi="宋体" w:hint="eastAsia"/>
          <w:sz w:val="24"/>
        </w:rPr>
        <w:t>发包方</w:t>
      </w:r>
      <w:r w:rsidRPr="00A715D7">
        <w:rPr>
          <w:rFonts w:ascii="宋体" w:hAnsi="宋体"/>
          <w:sz w:val="24"/>
        </w:rPr>
        <w:t>事先核</w:t>
      </w:r>
      <w:r w:rsidRPr="00A715D7">
        <w:rPr>
          <w:rFonts w:ascii="宋体" w:hAnsi="宋体"/>
          <w:sz w:val="24"/>
        </w:rPr>
        <w:lastRenderedPageBreak/>
        <w:t>对，</w:t>
      </w:r>
      <w:r w:rsidRPr="00A715D7">
        <w:rPr>
          <w:rFonts w:ascii="宋体" w:hAnsi="宋体" w:hint="eastAsia"/>
          <w:sz w:val="24"/>
        </w:rPr>
        <w:t>承包方</w:t>
      </w:r>
      <w:r w:rsidRPr="00A715D7">
        <w:rPr>
          <w:rFonts w:ascii="宋体" w:hAnsi="宋体"/>
          <w:sz w:val="24"/>
        </w:rPr>
        <w:t>自行采购材料的，</w:t>
      </w:r>
      <w:r w:rsidRPr="00A715D7">
        <w:rPr>
          <w:rFonts w:ascii="宋体" w:hAnsi="宋体" w:hint="eastAsia"/>
          <w:sz w:val="24"/>
        </w:rPr>
        <w:t>发包方</w:t>
      </w:r>
      <w:r w:rsidRPr="00A715D7">
        <w:rPr>
          <w:rFonts w:ascii="宋体" w:hAnsi="宋体"/>
          <w:sz w:val="24"/>
        </w:rPr>
        <w:t>有权不予调整合同价格。</w:t>
      </w:r>
      <w:r w:rsidRPr="00A715D7">
        <w:rPr>
          <w:rFonts w:ascii="宋体" w:hAnsi="宋体" w:hint="eastAsia"/>
          <w:sz w:val="24"/>
        </w:rPr>
        <w:t>发包方</w:t>
      </w:r>
      <w:r w:rsidRPr="00A715D7">
        <w:rPr>
          <w:rFonts w:ascii="宋体" w:hAnsi="宋体"/>
          <w:sz w:val="24"/>
        </w:rPr>
        <w:t>同意的，可以调整合同价格。</w:t>
      </w:r>
    </w:p>
    <w:p w:rsidR="00955879" w:rsidRPr="00A715D7" w:rsidRDefault="0038317B">
      <w:pPr>
        <w:ind w:leftChars="200" w:left="420"/>
        <w:rPr>
          <w:rFonts w:ascii="宋体" w:hAnsi="宋体"/>
          <w:sz w:val="24"/>
        </w:rPr>
      </w:pPr>
      <w:bookmarkStart w:id="894" w:name="OLE_LINK3"/>
      <w:bookmarkEnd w:id="894"/>
      <w:r w:rsidRPr="00A715D7">
        <w:rPr>
          <w:rFonts w:ascii="宋体" w:hAnsi="宋体"/>
          <w:sz w:val="24"/>
        </w:rPr>
        <w:t>前述基准价格是指由</w:t>
      </w:r>
      <w:r w:rsidRPr="00A715D7">
        <w:rPr>
          <w:rFonts w:ascii="宋体" w:hAnsi="宋体" w:hint="eastAsia"/>
          <w:sz w:val="24"/>
        </w:rPr>
        <w:t>发包方</w:t>
      </w:r>
      <w:r w:rsidRPr="00A715D7">
        <w:rPr>
          <w:rFonts w:ascii="宋体" w:hAnsi="宋体"/>
          <w:sz w:val="24"/>
        </w:rPr>
        <w:t>在招标文件或专用合同条款中给定的材料、工程设备的价格，该价格原则上应当按照省级或行业建设主管部门或其授权的工程造价管理机构发布的信息价编制。</w:t>
      </w:r>
    </w:p>
    <w:p w:rsidR="00955879" w:rsidRPr="00A715D7" w:rsidRDefault="0038317B">
      <w:pPr>
        <w:ind w:leftChars="200" w:left="420"/>
        <w:rPr>
          <w:rFonts w:ascii="宋体" w:hAnsi="宋体"/>
          <w:sz w:val="24"/>
        </w:rPr>
      </w:pPr>
      <w:r w:rsidRPr="00A715D7">
        <w:rPr>
          <w:rFonts w:ascii="宋体" w:hAnsi="宋体"/>
          <w:sz w:val="24"/>
        </w:rPr>
        <w:t>（</w:t>
      </w:r>
      <w:r w:rsidRPr="00A715D7">
        <w:rPr>
          <w:rFonts w:ascii="宋体" w:hAnsi="宋体"/>
          <w:sz w:val="24"/>
        </w:rPr>
        <w:t>3</w:t>
      </w:r>
      <w:r w:rsidRPr="00A715D7">
        <w:rPr>
          <w:rFonts w:ascii="宋体" w:hAnsi="宋体"/>
          <w:sz w:val="24"/>
        </w:rPr>
        <w:t>）施工机械台班单价或施工机械使用费发生变化超过省级或行业建设主管部门或其授权的工程造价管理机构规定的范围时，按规定调整合同价格。</w:t>
      </w:r>
    </w:p>
    <w:p w:rsidR="00955879" w:rsidRPr="00A715D7" w:rsidRDefault="0038317B">
      <w:pPr>
        <w:ind w:leftChars="200" w:left="420"/>
        <w:rPr>
          <w:rFonts w:ascii="宋体" w:hAnsi="宋体"/>
          <w:sz w:val="24"/>
        </w:rPr>
      </w:pPr>
      <w:r w:rsidRPr="00A715D7">
        <w:rPr>
          <w:rFonts w:ascii="宋体" w:hAnsi="宋体"/>
          <w:sz w:val="24"/>
        </w:rPr>
        <w:t>第</w:t>
      </w:r>
      <w:r w:rsidRPr="00A715D7">
        <w:rPr>
          <w:rFonts w:ascii="宋体" w:hAnsi="宋体"/>
          <w:sz w:val="24"/>
        </w:rPr>
        <w:t>3</w:t>
      </w:r>
      <w:r w:rsidRPr="00A715D7">
        <w:rPr>
          <w:rFonts w:ascii="宋体" w:hAnsi="宋体"/>
          <w:sz w:val="24"/>
        </w:rPr>
        <w:t>种方式：专用合同条款约定的其他方式。</w:t>
      </w:r>
    </w:p>
    <w:p w:rsidR="00955879" w:rsidRPr="00A715D7" w:rsidRDefault="0038317B">
      <w:pPr>
        <w:spacing w:line="360" w:lineRule="auto"/>
        <w:rPr>
          <w:rFonts w:ascii="宋体" w:hAnsi="宋体"/>
          <w:b/>
          <w:sz w:val="24"/>
        </w:rPr>
      </w:pPr>
      <w:bookmarkStart w:id="895" w:name="_Toc296503093"/>
      <w:bookmarkStart w:id="896" w:name="_Toc351203579"/>
      <w:bookmarkStart w:id="897" w:name="_Toc296346594"/>
      <w:bookmarkStart w:id="898" w:name="_Toc337558798"/>
      <w:bookmarkEnd w:id="895"/>
      <w:bookmarkEnd w:id="896"/>
      <w:bookmarkEnd w:id="897"/>
      <w:r w:rsidRPr="00A715D7">
        <w:rPr>
          <w:rFonts w:ascii="宋体" w:hAnsi="宋体"/>
          <w:b/>
          <w:sz w:val="24"/>
        </w:rPr>
        <w:t>11.2</w:t>
      </w:r>
      <w:r w:rsidRPr="00A715D7">
        <w:rPr>
          <w:rFonts w:ascii="宋体" w:hAnsi="宋体"/>
          <w:b/>
          <w:sz w:val="24"/>
        </w:rPr>
        <w:t>法律变化引起的调整</w:t>
      </w:r>
      <w:bookmarkEnd w:id="898"/>
    </w:p>
    <w:p w:rsidR="00955879" w:rsidRPr="00A715D7" w:rsidRDefault="0038317B">
      <w:pPr>
        <w:ind w:leftChars="200" w:left="420"/>
        <w:rPr>
          <w:rFonts w:ascii="宋体" w:hAnsi="宋体"/>
          <w:sz w:val="24"/>
        </w:rPr>
      </w:pPr>
      <w:r w:rsidRPr="00A715D7">
        <w:rPr>
          <w:rFonts w:ascii="宋体" w:hAnsi="宋体"/>
          <w:sz w:val="24"/>
        </w:rPr>
        <w:t>基准日</w:t>
      </w:r>
      <w:r w:rsidRPr="00A715D7">
        <w:rPr>
          <w:rFonts w:ascii="宋体" w:hAnsi="宋体" w:hint="eastAsia"/>
          <w:sz w:val="24"/>
        </w:rPr>
        <w:t>期</w:t>
      </w:r>
      <w:r w:rsidRPr="00A715D7">
        <w:rPr>
          <w:rFonts w:ascii="宋体" w:hAnsi="宋体"/>
          <w:sz w:val="24"/>
        </w:rPr>
        <w:t>后，法律变化</w:t>
      </w:r>
      <w:r w:rsidRPr="00A715D7">
        <w:rPr>
          <w:rFonts w:ascii="宋体" w:hAnsi="宋体" w:hint="eastAsia"/>
          <w:sz w:val="24"/>
        </w:rPr>
        <w:t>导致承包方在合同履行过程中所需要的费用发生除第</w:t>
      </w:r>
      <w:r w:rsidRPr="00A715D7">
        <w:rPr>
          <w:rFonts w:ascii="宋体" w:hAnsi="宋体" w:hint="eastAsia"/>
          <w:sz w:val="24"/>
        </w:rPr>
        <w:t>11.1</w:t>
      </w:r>
      <w:r w:rsidRPr="00A715D7">
        <w:rPr>
          <w:rFonts w:ascii="宋体" w:hAnsi="宋体" w:hint="eastAsia"/>
          <w:sz w:val="24"/>
        </w:rPr>
        <w:t>款〔市场价格波动引起的调整〕约定以外的增加时，由发包方承担由此增加的费用；减少时，应从合同价格中予以扣减。</w:t>
      </w:r>
      <w:r w:rsidRPr="00A715D7">
        <w:rPr>
          <w:rFonts w:ascii="宋体" w:hAnsi="宋体"/>
          <w:sz w:val="24"/>
        </w:rPr>
        <w:t>基准日</w:t>
      </w:r>
      <w:r w:rsidRPr="00A715D7">
        <w:rPr>
          <w:rFonts w:ascii="宋体" w:hAnsi="宋体" w:hint="eastAsia"/>
          <w:sz w:val="24"/>
        </w:rPr>
        <w:t>期</w:t>
      </w:r>
      <w:r w:rsidRPr="00A715D7">
        <w:rPr>
          <w:rFonts w:ascii="宋体" w:hAnsi="宋体"/>
          <w:sz w:val="24"/>
        </w:rPr>
        <w:t>后，</w:t>
      </w:r>
      <w:r w:rsidRPr="00A715D7">
        <w:rPr>
          <w:rFonts w:ascii="宋体" w:hAnsi="宋体" w:hint="eastAsia"/>
          <w:sz w:val="24"/>
        </w:rPr>
        <w:t>因</w:t>
      </w:r>
      <w:r w:rsidRPr="00A715D7">
        <w:rPr>
          <w:rFonts w:ascii="宋体" w:hAnsi="宋体"/>
          <w:sz w:val="24"/>
        </w:rPr>
        <w:t>法律变化</w:t>
      </w:r>
      <w:r w:rsidRPr="00A715D7">
        <w:rPr>
          <w:rFonts w:ascii="宋体" w:hAnsi="宋体" w:hint="eastAsia"/>
          <w:sz w:val="24"/>
        </w:rPr>
        <w:t>造成工期延误时，工期应予以顺延。</w:t>
      </w:r>
    </w:p>
    <w:p w:rsidR="00955879" w:rsidRPr="00A715D7" w:rsidRDefault="0038317B">
      <w:pPr>
        <w:ind w:leftChars="200" w:left="420"/>
        <w:rPr>
          <w:rFonts w:ascii="宋体" w:hAnsi="宋体"/>
          <w:sz w:val="24"/>
        </w:rPr>
      </w:pPr>
      <w:r w:rsidRPr="00A715D7">
        <w:rPr>
          <w:rFonts w:ascii="宋体" w:hAnsi="宋体" w:hint="eastAsia"/>
          <w:sz w:val="24"/>
        </w:rPr>
        <w:t>因法律变化引起的合同价格和工期调整，合同当事人无法达成一致的，由总监理工程师按第</w:t>
      </w:r>
      <w:r w:rsidRPr="00A715D7">
        <w:rPr>
          <w:rFonts w:ascii="宋体" w:hAnsi="宋体" w:hint="eastAsia"/>
          <w:sz w:val="24"/>
        </w:rPr>
        <w:t>4.4</w:t>
      </w:r>
      <w:r w:rsidRPr="00A715D7">
        <w:rPr>
          <w:rFonts w:ascii="宋体" w:hAnsi="宋体" w:hint="eastAsia"/>
          <w:sz w:val="24"/>
        </w:rPr>
        <w:t>款〔商定或确定〕的约定处理。</w:t>
      </w:r>
    </w:p>
    <w:p w:rsidR="00955879" w:rsidRPr="00A715D7" w:rsidRDefault="0038317B">
      <w:pPr>
        <w:ind w:leftChars="200" w:left="420"/>
        <w:rPr>
          <w:rFonts w:ascii="宋体" w:hAnsi="宋体"/>
          <w:sz w:val="24"/>
        </w:rPr>
      </w:pP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原因造成工期延误，在工期延误期间出现法律变化的，由此增加的费用和（或）延误的工期由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899" w:name="_Toc337558799"/>
      <w:bookmarkStart w:id="900" w:name="_Toc296346597"/>
      <w:bookmarkStart w:id="901" w:name="_Toc351203580"/>
      <w:bookmarkStart w:id="902" w:name="_Toc296503096"/>
      <w:bookmarkEnd w:id="899"/>
      <w:bookmarkEnd w:id="900"/>
      <w:bookmarkEnd w:id="901"/>
      <w:r w:rsidRPr="00A715D7">
        <w:rPr>
          <w:rFonts w:ascii="宋体" w:hAnsi="宋体"/>
          <w:b/>
          <w:sz w:val="24"/>
        </w:rPr>
        <w:t xml:space="preserve">12. </w:t>
      </w:r>
      <w:r w:rsidRPr="00A715D7">
        <w:rPr>
          <w:rFonts w:ascii="宋体" w:hAnsi="宋体"/>
          <w:b/>
          <w:sz w:val="24"/>
        </w:rPr>
        <w:t>合同价格、计量与支付</w:t>
      </w:r>
      <w:bookmarkEnd w:id="902"/>
    </w:p>
    <w:p w:rsidR="00955879" w:rsidRPr="00A715D7" w:rsidRDefault="0038317B">
      <w:pPr>
        <w:spacing w:line="360" w:lineRule="auto"/>
        <w:rPr>
          <w:rFonts w:ascii="宋体" w:hAnsi="宋体"/>
          <w:b/>
          <w:sz w:val="24"/>
        </w:rPr>
      </w:pPr>
      <w:bookmarkStart w:id="903" w:name="_Toc351203581"/>
      <w:bookmarkStart w:id="904" w:name="_Toc337558800"/>
      <w:bookmarkEnd w:id="903"/>
      <w:r w:rsidRPr="00A715D7">
        <w:rPr>
          <w:rFonts w:ascii="宋体" w:hAnsi="宋体"/>
          <w:b/>
          <w:sz w:val="24"/>
        </w:rPr>
        <w:t xml:space="preserve">12.1 </w:t>
      </w:r>
      <w:r w:rsidRPr="00A715D7">
        <w:rPr>
          <w:rFonts w:ascii="宋体" w:hAnsi="宋体"/>
          <w:b/>
          <w:sz w:val="24"/>
        </w:rPr>
        <w:t>合同价</w:t>
      </w:r>
      <w:bookmarkEnd w:id="904"/>
      <w:r w:rsidRPr="00A715D7">
        <w:rPr>
          <w:rFonts w:ascii="宋体" w:hAnsi="宋体"/>
          <w:b/>
          <w:sz w:val="24"/>
        </w:rPr>
        <w:t>格形式</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应在合同</w:t>
      </w:r>
      <w:r w:rsidRPr="00A715D7">
        <w:rPr>
          <w:rFonts w:ascii="宋体" w:hAnsi="宋体"/>
          <w:kern w:val="0"/>
          <w:sz w:val="24"/>
        </w:rPr>
        <w:t>协议书中</w:t>
      </w:r>
      <w:r w:rsidRPr="00A715D7">
        <w:rPr>
          <w:rFonts w:ascii="宋体" w:hAnsi="宋体" w:hint="eastAsia"/>
          <w:kern w:val="0"/>
          <w:sz w:val="24"/>
        </w:rPr>
        <w:t>选择</w:t>
      </w:r>
      <w:r w:rsidRPr="00A715D7">
        <w:rPr>
          <w:rFonts w:ascii="宋体" w:hAnsi="宋体"/>
          <w:kern w:val="0"/>
          <w:sz w:val="24"/>
        </w:rPr>
        <w:t>下列一种合同价格形式：</w:t>
      </w:r>
      <w:r w:rsidRPr="00A715D7">
        <w:rPr>
          <w:rFonts w:ascii="宋体" w:hAnsi="宋体"/>
          <w:kern w:val="0"/>
          <w:sz w:val="24"/>
        </w:rPr>
        <w:t xml:space="preserve"> </w:t>
      </w:r>
    </w:p>
    <w:p w:rsidR="00955879" w:rsidRPr="00A715D7" w:rsidRDefault="0038317B">
      <w:pPr>
        <w:ind w:leftChars="200" w:left="420"/>
        <w:rPr>
          <w:rFonts w:ascii="宋体" w:hAnsi="宋体"/>
          <w:kern w:val="0"/>
          <w:sz w:val="24"/>
        </w:rPr>
      </w:pPr>
      <w:r w:rsidRPr="00A715D7">
        <w:rPr>
          <w:rFonts w:ascii="宋体" w:hAnsi="宋体"/>
          <w:kern w:val="0"/>
          <w:sz w:val="24"/>
        </w:rPr>
        <w:t>1</w:t>
      </w:r>
      <w:r w:rsidRPr="00A715D7">
        <w:rPr>
          <w:rFonts w:ascii="宋体" w:hAnsi="宋体" w:hint="eastAsia"/>
          <w:kern w:val="0"/>
          <w:sz w:val="24"/>
        </w:rPr>
        <w:t>.</w:t>
      </w:r>
      <w:r w:rsidRPr="00A715D7">
        <w:rPr>
          <w:rFonts w:ascii="宋体" w:hAnsi="宋体"/>
          <w:kern w:val="0"/>
          <w:sz w:val="24"/>
        </w:rPr>
        <w:t>单价合同</w:t>
      </w:r>
    </w:p>
    <w:p w:rsidR="00955879" w:rsidRPr="00A715D7" w:rsidRDefault="0038317B">
      <w:pPr>
        <w:ind w:leftChars="200" w:left="420"/>
        <w:rPr>
          <w:rFonts w:ascii="宋体" w:hAnsi="宋体"/>
          <w:kern w:val="0"/>
          <w:sz w:val="24"/>
        </w:rPr>
      </w:pPr>
      <w:r w:rsidRPr="00A715D7">
        <w:rPr>
          <w:rFonts w:ascii="宋体" w:hAnsi="宋体"/>
          <w:kern w:val="0"/>
          <w:sz w:val="24"/>
        </w:rPr>
        <w:t>单价合同是指合同当事人约定以工程量清单及其综合单价进行合同价格计算、调整和确认的建设工程施工合同，</w:t>
      </w:r>
      <w:r w:rsidRPr="00A715D7">
        <w:rPr>
          <w:rFonts w:ascii="宋体" w:hAnsi="宋体"/>
          <w:sz w:val="24"/>
        </w:rPr>
        <w:t>在约定的范围内合同单价不作调整</w:t>
      </w:r>
      <w:r w:rsidRPr="00A715D7">
        <w:rPr>
          <w:rFonts w:ascii="宋体" w:hAnsi="宋体"/>
          <w:kern w:val="0"/>
          <w:sz w:val="24"/>
        </w:rPr>
        <w:t>。合同当事人应在专用合同条款中约定综合单价包含的风险范围和风险费用的计算方法</w:t>
      </w:r>
      <w:r w:rsidRPr="00A715D7">
        <w:rPr>
          <w:rFonts w:ascii="宋体" w:hAnsi="宋体"/>
          <w:sz w:val="24"/>
        </w:rPr>
        <w:t>，</w:t>
      </w:r>
      <w:r w:rsidRPr="00A715D7">
        <w:rPr>
          <w:rFonts w:ascii="宋体" w:hAnsi="宋体"/>
          <w:kern w:val="0"/>
          <w:sz w:val="24"/>
        </w:rPr>
        <w:t>并约定风险范围以外的合同价格的调整方法，其中因市场价格波动引起的调整按第</w:t>
      </w:r>
      <w:r w:rsidRPr="00A715D7">
        <w:rPr>
          <w:rFonts w:ascii="宋体" w:hAnsi="宋体"/>
          <w:kern w:val="0"/>
          <w:sz w:val="24"/>
        </w:rPr>
        <w:t>11.1</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市场价格波动引起的调整</w:t>
      </w:r>
      <w:r w:rsidRPr="00A715D7">
        <w:rPr>
          <w:rFonts w:ascii="宋体" w:hAnsi="宋体" w:hint="eastAsia"/>
          <w:kern w:val="0"/>
          <w:sz w:val="24"/>
        </w:rPr>
        <w:t>〕</w:t>
      </w:r>
      <w:r w:rsidRPr="00A715D7">
        <w:rPr>
          <w:rFonts w:ascii="宋体" w:hAnsi="宋体"/>
          <w:kern w:val="0"/>
          <w:sz w:val="24"/>
        </w:rPr>
        <w:t>约定执行。</w:t>
      </w:r>
    </w:p>
    <w:p w:rsidR="00955879" w:rsidRPr="00A715D7" w:rsidRDefault="0038317B">
      <w:pPr>
        <w:ind w:leftChars="200" w:left="420"/>
        <w:rPr>
          <w:rFonts w:ascii="宋体" w:hAnsi="宋体"/>
          <w:kern w:val="0"/>
          <w:sz w:val="24"/>
        </w:rPr>
      </w:pPr>
      <w:r w:rsidRPr="00A715D7">
        <w:rPr>
          <w:rFonts w:ascii="宋体" w:hAnsi="宋体"/>
          <w:kern w:val="0"/>
          <w:sz w:val="24"/>
        </w:rPr>
        <w:t>2</w:t>
      </w:r>
      <w:r w:rsidRPr="00A715D7">
        <w:rPr>
          <w:rFonts w:ascii="宋体" w:hAnsi="宋体" w:hint="eastAsia"/>
          <w:kern w:val="0"/>
          <w:sz w:val="24"/>
        </w:rPr>
        <w:t>.</w:t>
      </w:r>
      <w:r w:rsidRPr="00A715D7">
        <w:rPr>
          <w:rFonts w:ascii="宋体" w:hAnsi="宋体"/>
          <w:kern w:val="0"/>
          <w:sz w:val="24"/>
        </w:rPr>
        <w:t>总价合同</w:t>
      </w:r>
    </w:p>
    <w:p w:rsidR="00955879" w:rsidRPr="00A715D7" w:rsidRDefault="0038317B">
      <w:pPr>
        <w:ind w:leftChars="200" w:left="420"/>
        <w:rPr>
          <w:rFonts w:ascii="宋体" w:hAnsi="宋体"/>
          <w:kern w:val="0"/>
          <w:sz w:val="24"/>
        </w:rPr>
      </w:pPr>
      <w:r w:rsidRPr="00A715D7">
        <w:rPr>
          <w:rFonts w:ascii="宋体" w:hAnsi="宋体"/>
          <w:kern w:val="0"/>
          <w:sz w:val="24"/>
        </w:rPr>
        <w:t>总价合同是指合同当事人约定以施工图、已标价工程量清单或预算书及有关条件进行合同价格计算、调整和确认的建设工程施工合同，</w:t>
      </w:r>
      <w:r w:rsidRPr="00A715D7">
        <w:rPr>
          <w:rFonts w:ascii="宋体" w:hAnsi="宋体"/>
          <w:sz w:val="24"/>
        </w:rPr>
        <w:t>在约定的范围内合同总价不作调整</w:t>
      </w:r>
      <w:r w:rsidRPr="00A715D7">
        <w:rPr>
          <w:rFonts w:ascii="宋体" w:hAnsi="宋体"/>
          <w:kern w:val="0"/>
          <w:sz w:val="24"/>
        </w:rPr>
        <w:t>。合同当事人应在专用合同条款中约定总价包含的风险范围和风险费用的计算方法，并约定风险范围以外的合同价格的调整方法，其中因市场价格波动引起的调整按第</w:t>
      </w:r>
      <w:r w:rsidRPr="00A715D7">
        <w:rPr>
          <w:rFonts w:ascii="宋体" w:hAnsi="宋体"/>
          <w:kern w:val="0"/>
          <w:sz w:val="24"/>
        </w:rPr>
        <w:t>11.1</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市场价格波动引起的调整</w:t>
      </w:r>
      <w:r w:rsidRPr="00A715D7">
        <w:rPr>
          <w:rFonts w:ascii="宋体" w:hAnsi="宋体" w:hint="eastAsia"/>
          <w:kern w:val="0"/>
          <w:sz w:val="24"/>
        </w:rPr>
        <w:t>〕</w:t>
      </w:r>
      <w:r w:rsidRPr="00A715D7">
        <w:rPr>
          <w:rFonts w:ascii="宋体" w:hAnsi="宋体"/>
          <w:kern w:val="0"/>
          <w:sz w:val="24"/>
        </w:rPr>
        <w:t>、因法律变化引起的调整按第</w:t>
      </w:r>
      <w:r w:rsidRPr="00A715D7">
        <w:rPr>
          <w:rFonts w:ascii="宋体" w:hAnsi="宋体"/>
          <w:kern w:val="0"/>
          <w:sz w:val="24"/>
        </w:rPr>
        <w:t>11.2</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法律变化引起的调整</w:t>
      </w:r>
      <w:r w:rsidRPr="00A715D7">
        <w:rPr>
          <w:rFonts w:ascii="宋体" w:hAnsi="宋体" w:hint="eastAsia"/>
          <w:kern w:val="0"/>
          <w:sz w:val="24"/>
        </w:rPr>
        <w:t>〕</w:t>
      </w:r>
      <w:r w:rsidRPr="00A715D7">
        <w:rPr>
          <w:rFonts w:ascii="宋体" w:hAnsi="宋体"/>
          <w:kern w:val="0"/>
          <w:sz w:val="24"/>
        </w:rPr>
        <w:t>约定执行。</w:t>
      </w:r>
    </w:p>
    <w:p w:rsidR="00955879" w:rsidRPr="00A715D7" w:rsidRDefault="0038317B">
      <w:pPr>
        <w:ind w:leftChars="200" w:left="420"/>
        <w:rPr>
          <w:rFonts w:ascii="宋体" w:hAnsi="宋体"/>
          <w:kern w:val="0"/>
          <w:sz w:val="24"/>
        </w:rPr>
      </w:pPr>
      <w:r w:rsidRPr="00A715D7">
        <w:rPr>
          <w:rFonts w:ascii="宋体" w:hAnsi="宋体"/>
          <w:kern w:val="0"/>
          <w:sz w:val="24"/>
        </w:rPr>
        <w:t>3</w:t>
      </w:r>
      <w:r w:rsidRPr="00A715D7">
        <w:rPr>
          <w:rFonts w:ascii="宋体" w:hAnsi="宋体" w:hint="eastAsia"/>
          <w:kern w:val="0"/>
          <w:sz w:val="24"/>
        </w:rPr>
        <w:t>.</w:t>
      </w:r>
      <w:r w:rsidRPr="00A715D7">
        <w:rPr>
          <w:rFonts w:ascii="宋体" w:hAnsi="宋体"/>
          <w:kern w:val="0"/>
          <w:sz w:val="24"/>
        </w:rPr>
        <w:t>其它价格形式</w:t>
      </w:r>
    </w:p>
    <w:p w:rsidR="00955879" w:rsidRPr="00A715D7" w:rsidRDefault="0038317B">
      <w:pPr>
        <w:ind w:leftChars="200" w:left="420"/>
        <w:rPr>
          <w:rFonts w:ascii="宋体" w:hAnsi="宋体"/>
          <w:kern w:val="0"/>
          <w:sz w:val="24"/>
        </w:rPr>
      </w:pPr>
      <w:r w:rsidRPr="00A715D7">
        <w:rPr>
          <w:rFonts w:ascii="宋体" w:hAnsi="宋体"/>
          <w:kern w:val="0"/>
          <w:sz w:val="24"/>
        </w:rPr>
        <w:t>合同当事人可在专用合同条款中约定其他合同价格形式。</w:t>
      </w:r>
    </w:p>
    <w:p w:rsidR="00955879" w:rsidRPr="00A715D7" w:rsidRDefault="0038317B">
      <w:pPr>
        <w:spacing w:line="360" w:lineRule="auto"/>
        <w:rPr>
          <w:rFonts w:ascii="宋体" w:hAnsi="宋体"/>
          <w:b/>
          <w:sz w:val="24"/>
        </w:rPr>
      </w:pPr>
      <w:bookmarkStart w:id="905" w:name="_Toc337558801"/>
      <w:bookmarkStart w:id="906" w:name="_Toc351203582"/>
      <w:bookmarkStart w:id="907" w:name="_Toc296346598"/>
      <w:bookmarkStart w:id="908" w:name="_Toc296503097"/>
      <w:bookmarkEnd w:id="905"/>
      <w:bookmarkEnd w:id="906"/>
      <w:bookmarkEnd w:id="907"/>
      <w:r w:rsidRPr="00A715D7">
        <w:rPr>
          <w:rFonts w:ascii="宋体" w:hAnsi="宋体"/>
          <w:b/>
          <w:sz w:val="24"/>
        </w:rPr>
        <w:t>12.2</w:t>
      </w:r>
      <w:r w:rsidRPr="00A715D7">
        <w:rPr>
          <w:rFonts w:ascii="宋体" w:hAnsi="宋体"/>
          <w:b/>
          <w:sz w:val="24"/>
        </w:rPr>
        <w:t>预</w:t>
      </w:r>
      <w:bookmarkStart w:id="909" w:name="_Toc296503100"/>
      <w:bookmarkStart w:id="910" w:name="_Toc296346601"/>
      <w:bookmarkEnd w:id="908"/>
      <w:bookmarkEnd w:id="909"/>
      <w:bookmarkEnd w:id="910"/>
      <w:r w:rsidRPr="00A715D7">
        <w:rPr>
          <w:rFonts w:ascii="宋体" w:hAnsi="宋体"/>
          <w:b/>
          <w:sz w:val="24"/>
        </w:rPr>
        <w:t>付款</w:t>
      </w:r>
    </w:p>
    <w:p w:rsidR="00955879" w:rsidRPr="00A715D7" w:rsidRDefault="0038317B">
      <w:pPr>
        <w:rPr>
          <w:rFonts w:ascii="宋体" w:hAnsi="宋体"/>
          <w:kern w:val="0"/>
          <w:sz w:val="24"/>
        </w:rPr>
      </w:pPr>
      <w:r w:rsidRPr="00A715D7">
        <w:rPr>
          <w:rFonts w:ascii="宋体" w:hAnsi="宋体"/>
          <w:sz w:val="24"/>
        </w:rPr>
        <w:t>12.2.</w:t>
      </w:r>
      <w:r w:rsidRPr="00A715D7">
        <w:rPr>
          <w:rFonts w:ascii="宋体" w:hAnsi="宋体"/>
          <w:kern w:val="0"/>
          <w:sz w:val="24"/>
        </w:rPr>
        <w:t>1</w:t>
      </w:r>
      <w:r w:rsidRPr="00A715D7">
        <w:rPr>
          <w:rFonts w:ascii="宋体" w:hAnsi="宋体"/>
          <w:kern w:val="0"/>
          <w:sz w:val="24"/>
        </w:rPr>
        <w:t>预付款的支付</w:t>
      </w:r>
    </w:p>
    <w:p w:rsidR="00955879" w:rsidRPr="00A715D7" w:rsidRDefault="0038317B">
      <w:pPr>
        <w:ind w:leftChars="200" w:left="420"/>
        <w:rPr>
          <w:rFonts w:ascii="宋体" w:hAnsi="宋体"/>
          <w:kern w:val="0"/>
          <w:sz w:val="24"/>
        </w:rPr>
      </w:pPr>
      <w:r w:rsidRPr="00A715D7">
        <w:rPr>
          <w:rFonts w:ascii="宋体" w:hAnsi="宋体"/>
          <w:kern w:val="0"/>
          <w:sz w:val="24"/>
        </w:rPr>
        <w:t>预付款的支付按照专用合同条款约定执行，但至迟应在开工通知载明的开工日期</w:t>
      </w:r>
      <w:r w:rsidRPr="00A715D7">
        <w:rPr>
          <w:rFonts w:ascii="宋体" w:hAnsi="宋体"/>
          <w:kern w:val="0"/>
          <w:sz w:val="24"/>
        </w:rPr>
        <w:t>7</w:t>
      </w:r>
      <w:r w:rsidRPr="00A715D7">
        <w:rPr>
          <w:rFonts w:ascii="宋体" w:hAnsi="宋体"/>
          <w:kern w:val="0"/>
          <w:sz w:val="24"/>
        </w:rPr>
        <w:t>天前支付。预付款应当用于材料、工程设备、施工设</w:t>
      </w:r>
      <w:r w:rsidRPr="00A715D7">
        <w:rPr>
          <w:rFonts w:ascii="宋体" w:hAnsi="宋体"/>
          <w:kern w:val="0"/>
          <w:sz w:val="24"/>
        </w:rPr>
        <w:t>备的采购及修建临时工程、组织施工队伍进场等。</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除专用合同条款另有约定外，预付款在进度付款中同比例扣回。在颁发工程接收证书前，提前解除合同的，尚未扣完的预付款应与合同价款一并结算。</w:t>
      </w:r>
    </w:p>
    <w:p w:rsidR="00955879" w:rsidRPr="00A715D7" w:rsidRDefault="0038317B">
      <w:pPr>
        <w:ind w:leftChars="200" w:left="420"/>
        <w:rPr>
          <w:rFonts w:ascii="宋体" w:hAnsi="宋体"/>
          <w:kern w:val="0"/>
          <w:sz w:val="24"/>
        </w:rPr>
      </w:pPr>
      <w:r w:rsidRPr="00A715D7">
        <w:rPr>
          <w:rFonts w:ascii="宋体" w:hAnsi="宋体" w:hint="eastAsia"/>
          <w:kern w:val="0"/>
          <w:sz w:val="24"/>
        </w:rPr>
        <w:lastRenderedPageBreak/>
        <w:t>发包方</w:t>
      </w:r>
      <w:r w:rsidRPr="00A715D7">
        <w:rPr>
          <w:rFonts w:ascii="宋体" w:hAnsi="宋体"/>
          <w:kern w:val="0"/>
          <w:sz w:val="24"/>
        </w:rPr>
        <w:t>逾期支付预付款超过</w:t>
      </w:r>
      <w:r w:rsidRPr="00A715D7">
        <w:rPr>
          <w:rFonts w:ascii="宋体" w:hAnsi="宋体"/>
          <w:kern w:val="0"/>
          <w:sz w:val="24"/>
        </w:rPr>
        <w:t>7</w:t>
      </w:r>
      <w:r w:rsidRPr="00A715D7">
        <w:rPr>
          <w:rFonts w:ascii="宋体" w:hAnsi="宋体"/>
          <w:kern w:val="0"/>
          <w:sz w:val="24"/>
        </w:rPr>
        <w:t>天的，</w:t>
      </w:r>
      <w:r w:rsidRPr="00A715D7">
        <w:rPr>
          <w:rFonts w:ascii="宋体" w:hAnsi="宋体" w:hint="eastAsia"/>
          <w:kern w:val="0"/>
          <w:sz w:val="24"/>
        </w:rPr>
        <w:t>承包方</w:t>
      </w:r>
      <w:r w:rsidRPr="00A715D7">
        <w:rPr>
          <w:rFonts w:ascii="宋体" w:hAnsi="宋体"/>
          <w:kern w:val="0"/>
          <w:sz w:val="24"/>
        </w:rPr>
        <w:t>有权向</w:t>
      </w:r>
      <w:r w:rsidRPr="00A715D7">
        <w:rPr>
          <w:rFonts w:ascii="宋体" w:hAnsi="宋体" w:hint="eastAsia"/>
          <w:kern w:val="0"/>
          <w:sz w:val="24"/>
        </w:rPr>
        <w:t>发包方</w:t>
      </w:r>
      <w:r w:rsidRPr="00A715D7">
        <w:rPr>
          <w:rFonts w:ascii="宋体" w:hAnsi="宋体"/>
          <w:kern w:val="0"/>
          <w:sz w:val="24"/>
        </w:rPr>
        <w:t>发出要求预付的催告通知，</w:t>
      </w:r>
      <w:r w:rsidRPr="00A715D7">
        <w:rPr>
          <w:rFonts w:ascii="宋体" w:hAnsi="宋体" w:hint="eastAsia"/>
          <w:kern w:val="0"/>
          <w:sz w:val="24"/>
        </w:rPr>
        <w:t>发包方</w:t>
      </w:r>
      <w:r w:rsidRPr="00A715D7">
        <w:rPr>
          <w:rFonts w:ascii="宋体" w:hAnsi="宋体"/>
          <w:kern w:val="0"/>
          <w:sz w:val="24"/>
        </w:rPr>
        <w:t>收到通知后</w:t>
      </w:r>
      <w:r w:rsidRPr="00A715D7">
        <w:rPr>
          <w:rFonts w:ascii="宋体" w:hAnsi="宋体"/>
          <w:kern w:val="0"/>
          <w:sz w:val="24"/>
        </w:rPr>
        <w:t>7</w:t>
      </w:r>
      <w:r w:rsidRPr="00A715D7">
        <w:rPr>
          <w:rFonts w:ascii="宋体" w:hAnsi="宋体"/>
          <w:kern w:val="0"/>
          <w:sz w:val="24"/>
        </w:rPr>
        <w:t>天内仍未支付的，</w:t>
      </w:r>
      <w:r w:rsidRPr="00A715D7">
        <w:rPr>
          <w:rFonts w:ascii="宋体" w:hAnsi="宋体" w:hint="eastAsia"/>
          <w:kern w:val="0"/>
          <w:sz w:val="24"/>
        </w:rPr>
        <w:t>承包方</w:t>
      </w:r>
      <w:r w:rsidRPr="00A715D7">
        <w:rPr>
          <w:rFonts w:ascii="宋体" w:hAnsi="宋体"/>
          <w:kern w:val="0"/>
          <w:sz w:val="24"/>
        </w:rPr>
        <w:t>有权暂停施工，并按第</w:t>
      </w:r>
      <w:r w:rsidRPr="00A715D7">
        <w:rPr>
          <w:rFonts w:ascii="宋体" w:hAnsi="宋体"/>
          <w:kern w:val="0"/>
          <w:sz w:val="24"/>
        </w:rPr>
        <w:t>16.1.1</w:t>
      </w:r>
      <w:r w:rsidRPr="00A715D7">
        <w:rPr>
          <w:rFonts w:ascii="宋体" w:hAnsi="宋体"/>
          <w:kern w:val="0"/>
          <w:sz w:val="24"/>
        </w:rPr>
        <w:t>项</w:t>
      </w:r>
      <w:r w:rsidRPr="00A715D7">
        <w:rPr>
          <w:rFonts w:ascii="宋体" w:hAnsi="宋体" w:hint="eastAsia"/>
          <w:kern w:val="0"/>
          <w:sz w:val="24"/>
        </w:rPr>
        <w:t>〔发包方</w:t>
      </w:r>
      <w:r w:rsidRPr="00A715D7">
        <w:rPr>
          <w:rFonts w:ascii="宋体" w:hAnsi="宋体"/>
          <w:kern w:val="0"/>
          <w:sz w:val="24"/>
        </w:rPr>
        <w:t>违约的情形</w:t>
      </w:r>
      <w:r w:rsidRPr="00A715D7">
        <w:rPr>
          <w:rFonts w:ascii="宋体" w:hAnsi="宋体" w:hint="eastAsia"/>
          <w:kern w:val="0"/>
          <w:sz w:val="24"/>
        </w:rPr>
        <w:t>〕</w:t>
      </w:r>
      <w:r w:rsidRPr="00A715D7">
        <w:rPr>
          <w:rFonts w:ascii="宋体" w:hAnsi="宋体"/>
          <w:kern w:val="0"/>
          <w:sz w:val="24"/>
        </w:rPr>
        <w:t>执行。</w:t>
      </w:r>
    </w:p>
    <w:p w:rsidR="00955879" w:rsidRPr="00A715D7" w:rsidRDefault="0038317B">
      <w:pPr>
        <w:rPr>
          <w:rFonts w:ascii="宋体" w:hAnsi="宋体"/>
          <w:sz w:val="24"/>
        </w:rPr>
      </w:pPr>
      <w:r w:rsidRPr="00A715D7">
        <w:rPr>
          <w:rFonts w:ascii="宋体" w:hAnsi="宋体"/>
          <w:sz w:val="24"/>
        </w:rPr>
        <w:t xml:space="preserve">12.2.2 </w:t>
      </w:r>
      <w:r w:rsidRPr="00A715D7">
        <w:rPr>
          <w:rFonts w:ascii="宋体" w:hAnsi="宋体"/>
          <w:sz w:val="24"/>
        </w:rPr>
        <w:t>预付款担保</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发包方要求承包方提供预付款担保的</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应在</w:t>
      </w:r>
      <w:r w:rsidRPr="00A715D7">
        <w:rPr>
          <w:rFonts w:ascii="宋体" w:hAnsi="宋体" w:hint="eastAsia"/>
          <w:kern w:val="0"/>
          <w:sz w:val="24"/>
        </w:rPr>
        <w:t>发包方</w:t>
      </w:r>
      <w:r w:rsidRPr="00A715D7">
        <w:rPr>
          <w:rFonts w:ascii="宋体" w:hAnsi="宋体"/>
          <w:kern w:val="0"/>
          <w:sz w:val="24"/>
        </w:rPr>
        <w:t>支付预付款</w:t>
      </w:r>
      <w:r w:rsidRPr="00A715D7">
        <w:rPr>
          <w:rFonts w:ascii="宋体" w:hAnsi="宋体"/>
          <w:kern w:val="0"/>
          <w:sz w:val="24"/>
        </w:rPr>
        <w:t>7</w:t>
      </w:r>
      <w:r w:rsidRPr="00A715D7">
        <w:rPr>
          <w:rFonts w:ascii="宋体" w:hAnsi="宋体"/>
          <w:kern w:val="0"/>
          <w:sz w:val="24"/>
        </w:rPr>
        <w:t>天前提供预付款担保</w:t>
      </w:r>
      <w:r w:rsidRPr="00A715D7">
        <w:rPr>
          <w:rFonts w:ascii="宋体" w:hAnsi="宋体" w:hint="eastAsia"/>
          <w:kern w:val="0"/>
          <w:sz w:val="24"/>
        </w:rPr>
        <w:t>，</w:t>
      </w:r>
      <w:r w:rsidRPr="00A715D7">
        <w:rPr>
          <w:rFonts w:ascii="宋体" w:hAnsi="宋体"/>
          <w:kern w:val="0"/>
          <w:sz w:val="24"/>
        </w:rPr>
        <w:t>专用合同条款另有约定</w:t>
      </w:r>
      <w:r w:rsidRPr="00A715D7">
        <w:rPr>
          <w:rFonts w:ascii="宋体" w:hAnsi="宋体" w:hint="eastAsia"/>
          <w:kern w:val="0"/>
          <w:sz w:val="24"/>
        </w:rPr>
        <w:t>除</w:t>
      </w:r>
      <w:r w:rsidRPr="00A715D7">
        <w:rPr>
          <w:rFonts w:ascii="宋体" w:hAnsi="宋体"/>
          <w:kern w:val="0"/>
          <w:sz w:val="24"/>
        </w:rPr>
        <w:t>外。预付款担保可采用银行保</w:t>
      </w:r>
      <w:r w:rsidRPr="00A715D7">
        <w:rPr>
          <w:rFonts w:ascii="宋体" w:hAnsi="宋体"/>
          <w:kern w:val="0"/>
          <w:sz w:val="24"/>
        </w:rPr>
        <w:t>函、担保公司担保等形式，具体由合同当事人在专用合同条款中约定。在预付款完全扣回之前，</w:t>
      </w:r>
      <w:r w:rsidRPr="00A715D7">
        <w:rPr>
          <w:rFonts w:ascii="宋体" w:hAnsi="宋体" w:hint="eastAsia"/>
          <w:kern w:val="0"/>
          <w:sz w:val="24"/>
        </w:rPr>
        <w:t>承包方</w:t>
      </w:r>
      <w:r w:rsidRPr="00A715D7">
        <w:rPr>
          <w:rFonts w:ascii="宋体" w:hAnsi="宋体"/>
          <w:kern w:val="0"/>
          <w:sz w:val="24"/>
        </w:rPr>
        <w:t>应保证预付款担保持续有效。</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在工程款中逐期扣回预付款后，预付款担保额度应相应减少，但剩余的预付款担保金额不得低于未被扣回的预付款金额。</w:t>
      </w:r>
    </w:p>
    <w:p w:rsidR="00955879" w:rsidRPr="00A715D7" w:rsidRDefault="0038317B">
      <w:pPr>
        <w:spacing w:line="360" w:lineRule="auto"/>
        <w:rPr>
          <w:rFonts w:ascii="宋体" w:hAnsi="宋体"/>
          <w:b/>
          <w:sz w:val="24"/>
        </w:rPr>
      </w:pPr>
      <w:bookmarkStart w:id="911" w:name="_Toc351203583"/>
      <w:bookmarkStart w:id="912" w:name="_Toc337558802"/>
      <w:bookmarkEnd w:id="911"/>
      <w:r w:rsidRPr="00A715D7">
        <w:rPr>
          <w:rFonts w:ascii="宋体" w:hAnsi="宋体"/>
          <w:b/>
          <w:sz w:val="24"/>
        </w:rPr>
        <w:t>12.3</w:t>
      </w:r>
      <w:r w:rsidRPr="00A715D7">
        <w:rPr>
          <w:rFonts w:ascii="宋体" w:hAnsi="宋体"/>
          <w:b/>
          <w:sz w:val="24"/>
        </w:rPr>
        <w:t>计量</w:t>
      </w:r>
      <w:bookmarkEnd w:id="912"/>
    </w:p>
    <w:p w:rsidR="00955879" w:rsidRPr="00A715D7" w:rsidRDefault="0038317B">
      <w:pPr>
        <w:rPr>
          <w:rFonts w:ascii="宋体" w:hAnsi="宋体"/>
          <w:kern w:val="0"/>
          <w:sz w:val="24"/>
        </w:rPr>
      </w:pPr>
      <w:r w:rsidRPr="00A715D7">
        <w:rPr>
          <w:rFonts w:ascii="宋体" w:hAnsi="宋体"/>
          <w:kern w:val="0"/>
          <w:sz w:val="24"/>
        </w:rPr>
        <w:t xml:space="preserve">12.3.1 </w:t>
      </w:r>
      <w:r w:rsidRPr="00A715D7">
        <w:rPr>
          <w:rFonts w:ascii="宋体" w:hAnsi="宋体"/>
          <w:kern w:val="0"/>
          <w:sz w:val="24"/>
        </w:rPr>
        <w:t>计量原则</w:t>
      </w:r>
    </w:p>
    <w:p w:rsidR="00955879" w:rsidRPr="00A715D7" w:rsidRDefault="0038317B">
      <w:pPr>
        <w:ind w:leftChars="200" w:left="420"/>
        <w:rPr>
          <w:rFonts w:ascii="宋体" w:hAnsi="宋体"/>
          <w:kern w:val="0"/>
          <w:sz w:val="24"/>
        </w:rPr>
      </w:pPr>
      <w:r w:rsidRPr="00A715D7">
        <w:rPr>
          <w:rFonts w:ascii="宋体" w:hAnsi="宋体"/>
          <w:kern w:val="0"/>
          <w:sz w:val="24"/>
        </w:rPr>
        <w:t>工程量计量按照合同约定的工程量计算规则、图纸及变更指示</w:t>
      </w:r>
      <w:r w:rsidRPr="00A715D7">
        <w:rPr>
          <w:rFonts w:ascii="宋体" w:hAnsi="宋体" w:hint="eastAsia"/>
          <w:kern w:val="0"/>
          <w:sz w:val="24"/>
        </w:rPr>
        <w:t>等</w:t>
      </w:r>
      <w:r w:rsidRPr="00A715D7">
        <w:rPr>
          <w:rFonts w:ascii="宋体" w:hAnsi="宋体"/>
          <w:kern w:val="0"/>
          <w:sz w:val="24"/>
        </w:rPr>
        <w:t>进行计量。工程量计算规则应以相关的国家标准、行业标准</w:t>
      </w:r>
      <w:r w:rsidRPr="00A715D7">
        <w:rPr>
          <w:rFonts w:ascii="宋体" w:hAnsi="宋体" w:hint="eastAsia"/>
          <w:kern w:val="0"/>
          <w:sz w:val="24"/>
        </w:rPr>
        <w:t>等</w:t>
      </w:r>
      <w:r w:rsidRPr="00A715D7">
        <w:rPr>
          <w:rFonts w:ascii="宋体" w:hAnsi="宋体"/>
          <w:kern w:val="0"/>
          <w:sz w:val="24"/>
        </w:rPr>
        <w:t>为依据，由合同当事人在专用合同条款中约定。</w:t>
      </w:r>
    </w:p>
    <w:p w:rsidR="00955879" w:rsidRPr="00A715D7" w:rsidRDefault="0038317B">
      <w:pPr>
        <w:rPr>
          <w:rFonts w:ascii="宋体" w:hAnsi="宋体"/>
          <w:kern w:val="0"/>
          <w:sz w:val="24"/>
        </w:rPr>
      </w:pPr>
      <w:r w:rsidRPr="00A715D7">
        <w:rPr>
          <w:rFonts w:ascii="宋体" w:hAnsi="宋体"/>
          <w:kern w:val="0"/>
          <w:sz w:val="24"/>
        </w:rPr>
        <w:t xml:space="preserve">12.3.2 </w:t>
      </w:r>
      <w:r w:rsidRPr="00A715D7">
        <w:rPr>
          <w:rFonts w:ascii="宋体" w:hAnsi="宋体"/>
          <w:kern w:val="0"/>
          <w:sz w:val="24"/>
        </w:rPr>
        <w:t>计量周期</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除专用合同条款另有约定外，工程量的计量按月进行。</w:t>
      </w:r>
    </w:p>
    <w:p w:rsidR="00955879" w:rsidRPr="00A715D7" w:rsidRDefault="0038317B">
      <w:pPr>
        <w:rPr>
          <w:rFonts w:ascii="宋体" w:hAnsi="宋体"/>
          <w:kern w:val="0"/>
          <w:sz w:val="24"/>
        </w:rPr>
      </w:pPr>
      <w:r w:rsidRPr="00A715D7">
        <w:rPr>
          <w:rFonts w:ascii="宋体" w:hAnsi="宋体"/>
          <w:kern w:val="0"/>
          <w:sz w:val="24"/>
        </w:rPr>
        <w:t xml:space="preserve">12.3.3 </w:t>
      </w:r>
      <w:r w:rsidRPr="00A715D7">
        <w:rPr>
          <w:rFonts w:ascii="宋体" w:hAnsi="宋体"/>
          <w:kern w:val="0"/>
          <w:sz w:val="24"/>
        </w:rPr>
        <w:t>单价合同的计量</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除专用合同条款另有约定外，单价合同的计量按照本项约定执行：</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应于每月</w:t>
      </w:r>
      <w:r w:rsidRPr="00A715D7">
        <w:rPr>
          <w:rFonts w:ascii="宋体" w:hAnsi="宋体"/>
          <w:kern w:val="0"/>
          <w:sz w:val="24"/>
        </w:rPr>
        <w:t>25</w:t>
      </w:r>
      <w:r w:rsidRPr="00A715D7">
        <w:rPr>
          <w:rFonts w:ascii="宋体" w:hAnsi="宋体"/>
          <w:kern w:val="0"/>
          <w:sz w:val="24"/>
        </w:rPr>
        <w:t>日向</w:t>
      </w:r>
      <w:r w:rsidRPr="00A715D7">
        <w:rPr>
          <w:rFonts w:ascii="宋体" w:hAnsi="宋体" w:hint="eastAsia"/>
          <w:kern w:val="0"/>
          <w:sz w:val="24"/>
        </w:rPr>
        <w:t>监理方</w:t>
      </w:r>
      <w:r w:rsidRPr="00A715D7">
        <w:rPr>
          <w:rFonts w:ascii="宋体" w:hAnsi="宋体"/>
          <w:kern w:val="0"/>
          <w:sz w:val="24"/>
        </w:rPr>
        <w:t>报送上月</w:t>
      </w:r>
      <w:r w:rsidRPr="00A715D7">
        <w:rPr>
          <w:rFonts w:ascii="宋体" w:hAnsi="宋体"/>
          <w:kern w:val="0"/>
          <w:sz w:val="24"/>
        </w:rPr>
        <w:t>20</w:t>
      </w:r>
      <w:r w:rsidRPr="00A715D7">
        <w:rPr>
          <w:rFonts w:ascii="宋体" w:hAnsi="宋体"/>
          <w:kern w:val="0"/>
          <w:sz w:val="24"/>
        </w:rPr>
        <w:t>日至当月</w:t>
      </w:r>
      <w:r w:rsidRPr="00A715D7">
        <w:rPr>
          <w:rFonts w:ascii="宋体" w:hAnsi="宋体"/>
          <w:kern w:val="0"/>
          <w:sz w:val="24"/>
        </w:rPr>
        <w:t>19</w:t>
      </w:r>
      <w:r w:rsidRPr="00A715D7">
        <w:rPr>
          <w:rFonts w:ascii="宋体" w:hAnsi="宋体"/>
          <w:kern w:val="0"/>
          <w:sz w:val="24"/>
        </w:rPr>
        <w:t>日已完成的工程量报告，并附具进度付款申请单、已完成工程量报表和有关资料。</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应在收到</w:t>
      </w:r>
      <w:r w:rsidRPr="00A715D7">
        <w:rPr>
          <w:rFonts w:ascii="宋体" w:hAnsi="宋体" w:hint="eastAsia"/>
          <w:kern w:val="0"/>
          <w:sz w:val="24"/>
        </w:rPr>
        <w:t>承包方</w:t>
      </w:r>
      <w:r w:rsidRPr="00A715D7">
        <w:rPr>
          <w:rFonts w:ascii="宋体" w:hAnsi="宋体"/>
          <w:kern w:val="0"/>
          <w:sz w:val="24"/>
        </w:rPr>
        <w:t>提交的工程量报告后</w:t>
      </w:r>
      <w:r w:rsidRPr="00A715D7">
        <w:rPr>
          <w:rFonts w:ascii="宋体" w:hAnsi="宋体"/>
          <w:kern w:val="0"/>
          <w:sz w:val="24"/>
        </w:rPr>
        <w:t>7</w:t>
      </w:r>
      <w:r w:rsidRPr="00A715D7">
        <w:rPr>
          <w:rFonts w:ascii="宋体" w:hAnsi="宋体"/>
          <w:kern w:val="0"/>
          <w:sz w:val="24"/>
        </w:rPr>
        <w:t>天内完成对</w:t>
      </w:r>
      <w:r w:rsidRPr="00A715D7">
        <w:rPr>
          <w:rFonts w:ascii="宋体" w:hAnsi="宋体" w:hint="eastAsia"/>
          <w:kern w:val="0"/>
          <w:sz w:val="24"/>
        </w:rPr>
        <w:t>承包方</w:t>
      </w:r>
      <w:r w:rsidRPr="00A715D7">
        <w:rPr>
          <w:rFonts w:ascii="宋体" w:hAnsi="宋体"/>
          <w:kern w:val="0"/>
          <w:sz w:val="24"/>
        </w:rPr>
        <w:t>提交的工程量报表的审核并报送</w:t>
      </w:r>
      <w:r w:rsidRPr="00A715D7">
        <w:rPr>
          <w:rFonts w:ascii="宋体" w:hAnsi="宋体" w:hint="eastAsia"/>
          <w:kern w:val="0"/>
          <w:sz w:val="24"/>
        </w:rPr>
        <w:t>发包方</w:t>
      </w:r>
      <w:r w:rsidRPr="00A715D7">
        <w:rPr>
          <w:rFonts w:ascii="宋体" w:hAnsi="宋体"/>
          <w:kern w:val="0"/>
          <w:sz w:val="24"/>
        </w:rPr>
        <w:t>，以确定当月实际完成的工程量。</w:t>
      </w:r>
      <w:r w:rsidRPr="00A715D7">
        <w:rPr>
          <w:rFonts w:ascii="宋体" w:hAnsi="宋体" w:hint="eastAsia"/>
          <w:kern w:val="0"/>
          <w:sz w:val="24"/>
        </w:rPr>
        <w:t>监理方</w:t>
      </w:r>
      <w:r w:rsidRPr="00A715D7">
        <w:rPr>
          <w:rFonts w:ascii="宋体" w:hAnsi="宋体"/>
          <w:kern w:val="0"/>
          <w:sz w:val="24"/>
        </w:rPr>
        <w:t>对工程量有异议的，有权要求</w:t>
      </w:r>
      <w:r w:rsidRPr="00A715D7">
        <w:rPr>
          <w:rFonts w:ascii="宋体" w:hAnsi="宋体" w:hint="eastAsia"/>
          <w:kern w:val="0"/>
          <w:sz w:val="24"/>
        </w:rPr>
        <w:t>承包方</w:t>
      </w:r>
      <w:r w:rsidRPr="00A715D7">
        <w:rPr>
          <w:rFonts w:ascii="宋体" w:hAnsi="宋体"/>
          <w:kern w:val="0"/>
          <w:sz w:val="24"/>
        </w:rPr>
        <w:t>进行共同复核或抽样复测。</w:t>
      </w:r>
      <w:r w:rsidRPr="00A715D7">
        <w:rPr>
          <w:rFonts w:ascii="宋体" w:hAnsi="宋体" w:hint="eastAsia"/>
          <w:kern w:val="0"/>
          <w:sz w:val="24"/>
        </w:rPr>
        <w:t>承包方</w:t>
      </w:r>
      <w:r w:rsidRPr="00A715D7">
        <w:rPr>
          <w:rFonts w:ascii="宋体" w:hAnsi="宋体"/>
          <w:kern w:val="0"/>
          <w:sz w:val="24"/>
        </w:rPr>
        <w:t>应协助</w:t>
      </w:r>
      <w:r w:rsidRPr="00A715D7">
        <w:rPr>
          <w:rFonts w:ascii="宋体" w:hAnsi="宋体" w:hint="eastAsia"/>
          <w:kern w:val="0"/>
          <w:sz w:val="24"/>
        </w:rPr>
        <w:t>监理方</w:t>
      </w:r>
      <w:r w:rsidRPr="00A715D7">
        <w:rPr>
          <w:rFonts w:ascii="宋体" w:hAnsi="宋体"/>
          <w:kern w:val="0"/>
          <w:sz w:val="24"/>
        </w:rPr>
        <w:t>进行复核或抽样复测，并按</w:t>
      </w:r>
      <w:r w:rsidRPr="00A715D7">
        <w:rPr>
          <w:rFonts w:ascii="宋体" w:hAnsi="宋体" w:hint="eastAsia"/>
          <w:kern w:val="0"/>
          <w:sz w:val="24"/>
        </w:rPr>
        <w:t>监理方</w:t>
      </w:r>
      <w:r w:rsidRPr="00A715D7">
        <w:rPr>
          <w:rFonts w:ascii="宋体" w:hAnsi="宋体"/>
          <w:kern w:val="0"/>
          <w:sz w:val="24"/>
        </w:rPr>
        <w:t>要求提供补充计量资料。</w:t>
      </w:r>
      <w:r w:rsidRPr="00A715D7">
        <w:rPr>
          <w:rFonts w:ascii="宋体" w:hAnsi="宋体" w:hint="eastAsia"/>
          <w:kern w:val="0"/>
          <w:sz w:val="24"/>
        </w:rPr>
        <w:t>承包方</w:t>
      </w:r>
      <w:r w:rsidRPr="00A715D7">
        <w:rPr>
          <w:rFonts w:ascii="宋体" w:hAnsi="宋体"/>
          <w:kern w:val="0"/>
          <w:sz w:val="24"/>
        </w:rPr>
        <w:t>未按</w:t>
      </w:r>
      <w:r w:rsidRPr="00A715D7">
        <w:rPr>
          <w:rFonts w:ascii="宋体" w:hAnsi="宋体" w:hint="eastAsia"/>
          <w:kern w:val="0"/>
          <w:sz w:val="24"/>
        </w:rPr>
        <w:t>监理方</w:t>
      </w:r>
      <w:r w:rsidRPr="00A715D7">
        <w:rPr>
          <w:rFonts w:ascii="宋体" w:hAnsi="宋体"/>
          <w:kern w:val="0"/>
          <w:sz w:val="24"/>
        </w:rPr>
        <w:t>要求参加复核或抽样复测的，</w:t>
      </w:r>
      <w:r w:rsidRPr="00A715D7">
        <w:rPr>
          <w:rFonts w:ascii="宋体" w:hAnsi="宋体" w:hint="eastAsia"/>
          <w:kern w:val="0"/>
          <w:sz w:val="24"/>
        </w:rPr>
        <w:t>监理方</w:t>
      </w:r>
      <w:r w:rsidRPr="00A715D7">
        <w:rPr>
          <w:rFonts w:ascii="宋体" w:hAnsi="宋体"/>
          <w:kern w:val="0"/>
          <w:sz w:val="24"/>
        </w:rPr>
        <w:t>复核或修正的工程量视为</w:t>
      </w:r>
      <w:r w:rsidRPr="00A715D7">
        <w:rPr>
          <w:rFonts w:ascii="宋体" w:hAnsi="宋体" w:hint="eastAsia"/>
          <w:kern w:val="0"/>
          <w:sz w:val="24"/>
        </w:rPr>
        <w:t>承包方</w:t>
      </w:r>
      <w:r w:rsidRPr="00A715D7">
        <w:rPr>
          <w:rFonts w:ascii="宋体" w:hAnsi="宋体"/>
          <w:kern w:val="0"/>
          <w:sz w:val="24"/>
        </w:rPr>
        <w:t>实际完成的工程量。</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未在收到</w:t>
      </w:r>
      <w:r w:rsidRPr="00A715D7">
        <w:rPr>
          <w:rFonts w:ascii="宋体" w:hAnsi="宋体" w:hint="eastAsia"/>
          <w:kern w:val="0"/>
          <w:sz w:val="24"/>
        </w:rPr>
        <w:t>承包方</w:t>
      </w:r>
      <w:r w:rsidRPr="00A715D7">
        <w:rPr>
          <w:rFonts w:ascii="宋体" w:hAnsi="宋体"/>
          <w:kern w:val="0"/>
          <w:sz w:val="24"/>
        </w:rPr>
        <w:t>提交的工程量报表后的</w:t>
      </w:r>
      <w:r w:rsidRPr="00A715D7">
        <w:rPr>
          <w:rFonts w:ascii="宋体" w:hAnsi="宋体"/>
          <w:kern w:val="0"/>
          <w:sz w:val="24"/>
        </w:rPr>
        <w:t>7</w:t>
      </w:r>
      <w:r w:rsidRPr="00A715D7">
        <w:rPr>
          <w:rFonts w:ascii="宋体" w:hAnsi="宋体"/>
          <w:kern w:val="0"/>
          <w:sz w:val="24"/>
        </w:rPr>
        <w:t>天内完成审核的，</w:t>
      </w:r>
      <w:r w:rsidRPr="00A715D7">
        <w:rPr>
          <w:rFonts w:ascii="宋体" w:hAnsi="宋体" w:hint="eastAsia"/>
          <w:kern w:val="0"/>
          <w:sz w:val="24"/>
        </w:rPr>
        <w:t>承包方</w:t>
      </w:r>
      <w:r w:rsidRPr="00A715D7">
        <w:rPr>
          <w:rFonts w:ascii="宋体" w:hAnsi="宋体"/>
          <w:kern w:val="0"/>
          <w:sz w:val="24"/>
        </w:rPr>
        <w:t>报送的工程量报告中的工程量视为</w:t>
      </w:r>
      <w:r w:rsidRPr="00A715D7">
        <w:rPr>
          <w:rFonts w:ascii="宋体" w:hAnsi="宋体" w:hint="eastAsia"/>
          <w:kern w:val="0"/>
          <w:sz w:val="24"/>
        </w:rPr>
        <w:t>承包方</w:t>
      </w:r>
      <w:r w:rsidRPr="00A715D7">
        <w:rPr>
          <w:rFonts w:ascii="宋体" w:hAnsi="宋体"/>
          <w:kern w:val="0"/>
          <w:sz w:val="24"/>
        </w:rPr>
        <w:t>实际完成的工程量，据此计算工程价款。</w:t>
      </w:r>
    </w:p>
    <w:p w:rsidR="00955879" w:rsidRPr="00A715D7" w:rsidRDefault="0038317B">
      <w:pPr>
        <w:rPr>
          <w:rFonts w:ascii="宋体" w:hAnsi="宋体"/>
          <w:kern w:val="0"/>
          <w:sz w:val="24"/>
        </w:rPr>
      </w:pPr>
      <w:r w:rsidRPr="00A715D7">
        <w:rPr>
          <w:rFonts w:ascii="宋体" w:hAnsi="宋体"/>
          <w:kern w:val="0"/>
          <w:sz w:val="24"/>
        </w:rPr>
        <w:t xml:space="preserve">12.3.4 </w:t>
      </w:r>
      <w:r w:rsidRPr="00A715D7">
        <w:rPr>
          <w:rFonts w:ascii="宋体" w:hAnsi="宋体"/>
          <w:kern w:val="0"/>
          <w:sz w:val="24"/>
        </w:rPr>
        <w:t>总价合同的计量</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除专用合同条款另有约定外，按</w:t>
      </w:r>
      <w:r w:rsidRPr="00A715D7">
        <w:rPr>
          <w:rFonts w:ascii="宋体" w:hAnsi="宋体" w:hint="eastAsia"/>
          <w:kern w:val="0"/>
          <w:sz w:val="24"/>
        </w:rPr>
        <w:t>月计量支付</w:t>
      </w:r>
      <w:r w:rsidRPr="00A715D7">
        <w:rPr>
          <w:rFonts w:ascii="宋体" w:hAnsi="宋体"/>
          <w:kern w:val="0"/>
          <w:sz w:val="24"/>
        </w:rPr>
        <w:t>的总价合同，按照本项约定执行：</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应于每月</w:t>
      </w:r>
      <w:r w:rsidRPr="00A715D7">
        <w:rPr>
          <w:rFonts w:ascii="宋体" w:hAnsi="宋体"/>
          <w:kern w:val="0"/>
          <w:sz w:val="24"/>
        </w:rPr>
        <w:t>25</w:t>
      </w:r>
      <w:r w:rsidRPr="00A715D7">
        <w:rPr>
          <w:rFonts w:ascii="宋体" w:hAnsi="宋体"/>
          <w:kern w:val="0"/>
          <w:sz w:val="24"/>
        </w:rPr>
        <w:t>日向</w:t>
      </w:r>
      <w:r w:rsidRPr="00A715D7">
        <w:rPr>
          <w:rFonts w:ascii="宋体" w:hAnsi="宋体" w:hint="eastAsia"/>
          <w:kern w:val="0"/>
          <w:sz w:val="24"/>
        </w:rPr>
        <w:t>监理方</w:t>
      </w:r>
      <w:r w:rsidRPr="00A715D7">
        <w:rPr>
          <w:rFonts w:ascii="宋体" w:hAnsi="宋体"/>
          <w:kern w:val="0"/>
          <w:sz w:val="24"/>
        </w:rPr>
        <w:t>报送上月</w:t>
      </w:r>
      <w:r w:rsidRPr="00A715D7">
        <w:rPr>
          <w:rFonts w:ascii="宋体" w:hAnsi="宋体"/>
          <w:kern w:val="0"/>
          <w:sz w:val="24"/>
        </w:rPr>
        <w:t>20</w:t>
      </w:r>
      <w:r w:rsidRPr="00A715D7">
        <w:rPr>
          <w:rFonts w:ascii="宋体" w:hAnsi="宋体"/>
          <w:kern w:val="0"/>
          <w:sz w:val="24"/>
        </w:rPr>
        <w:t>日至当月</w:t>
      </w:r>
      <w:r w:rsidRPr="00A715D7">
        <w:rPr>
          <w:rFonts w:ascii="宋体" w:hAnsi="宋体"/>
          <w:kern w:val="0"/>
          <w:sz w:val="24"/>
        </w:rPr>
        <w:t>19</w:t>
      </w:r>
      <w:r w:rsidRPr="00A715D7">
        <w:rPr>
          <w:rFonts w:ascii="宋体" w:hAnsi="宋体"/>
          <w:kern w:val="0"/>
          <w:sz w:val="24"/>
        </w:rPr>
        <w:t>日已完成的工程量报告，并附具进度付款申请单、已完成工程量报表和有关资料。</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应在收到</w:t>
      </w:r>
      <w:r w:rsidRPr="00A715D7">
        <w:rPr>
          <w:rFonts w:ascii="宋体" w:hAnsi="宋体" w:hint="eastAsia"/>
          <w:kern w:val="0"/>
          <w:sz w:val="24"/>
        </w:rPr>
        <w:t>承包方</w:t>
      </w:r>
      <w:r w:rsidRPr="00A715D7">
        <w:rPr>
          <w:rFonts w:ascii="宋体" w:hAnsi="宋体"/>
          <w:kern w:val="0"/>
          <w:sz w:val="24"/>
        </w:rPr>
        <w:t>提交的工程量报告后</w:t>
      </w:r>
      <w:r w:rsidRPr="00A715D7">
        <w:rPr>
          <w:rFonts w:ascii="宋体" w:hAnsi="宋体"/>
          <w:kern w:val="0"/>
          <w:sz w:val="24"/>
        </w:rPr>
        <w:t>7</w:t>
      </w:r>
      <w:r w:rsidRPr="00A715D7">
        <w:rPr>
          <w:rFonts w:ascii="宋体" w:hAnsi="宋体"/>
          <w:kern w:val="0"/>
          <w:sz w:val="24"/>
        </w:rPr>
        <w:t>天内完成对</w:t>
      </w:r>
      <w:r w:rsidRPr="00A715D7">
        <w:rPr>
          <w:rFonts w:ascii="宋体" w:hAnsi="宋体" w:hint="eastAsia"/>
          <w:kern w:val="0"/>
          <w:sz w:val="24"/>
        </w:rPr>
        <w:t>承包方</w:t>
      </w:r>
      <w:r w:rsidRPr="00A715D7">
        <w:rPr>
          <w:rFonts w:ascii="宋体" w:hAnsi="宋体"/>
          <w:kern w:val="0"/>
          <w:sz w:val="24"/>
        </w:rPr>
        <w:t>提交的工程量报表的审</w:t>
      </w:r>
      <w:r w:rsidRPr="00A715D7">
        <w:rPr>
          <w:rFonts w:ascii="宋体" w:hAnsi="宋体"/>
          <w:kern w:val="0"/>
          <w:sz w:val="24"/>
        </w:rPr>
        <w:t>核并报送</w:t>
      </w:r>
      <w:r w:rsidRPr="00A715D7">
        <w:rPr>
          <w:rFonts w:ascii="宋体" w:hAnsi="宋体" w:hint="eastAsia"/>
          <w:kern w:val="0"/>
          <w:sz w:val="24"/>
        </w:rPr>
        <w:t>发包方</w:t>
      </w:r>
      <w:r w:rsidRPr="00A715D7">
        <w:rPr>
          <w:rFonts w:ascii="宋体" w:hAnsi="宋体"/>
          <w:kern w:val="0"/>
          <w:sz w:val="24"/>
        </w:rPr>
        <w:t>，以确定当月实际完成的工程量。</w:t>
      </w:r>
      <w:r w:rsidRPr="00A715D7">
        <w:rPr>
          <w:rFonts w:ascii="宋体" w:hAnsi="宋体" w:hint="eastAsia"/>
          <w:kern w:val="0"/>
          <w:sz w:val="24"/>
        </w:rPr>
        <w:t>监理方</w:t>
      </w:r>
      <w:r w:rsidRPr="00A715D7">
        <w:rPr>
          <w:rFonts w:ascii="宋体" w:hAnsi="宋体"/>
          <w:kern w:val="0"/>
          <w:sz w:val="24"/>
        </w:rPr>
        <w:t>对工程量有异议的，有权要求</w:t>
      </w:r>
      <w:r w:rsidRPr="00A715D7">
        <w:rPr>
          <w:rFonts w:ascii="宋体" w:hAnsi="宋体" w:hint="eastAsia"/>
          <w:kern w:val="0"/>
          <w:sz w:val="24"/>
        </w:rPr>
        <w:t>承包方</w:t>
      </w:r>
      <w:r w:rsidRPr="00A715D7">
        <w:rPr>
          <w:rFonts w:ascii="宋体" w:hAnsi="宋体"/>
          <w:kern w:val="0"/>
          <w:sz w:val="24"/>
        </w:rPr>
        <w:t>进行共同复核或抽样复测。</w:t>
      </w:r>
      <w:r w:rsidRPr="00A715D7">
        <w:rPr>
          <w:rFonts w:ascii="宋体" w:hAnsi="宋体" w:hint="eastAsia"/>
          <w:kern w:val="0"/>
          <w:sz w:val="24"/>
        </w:rPr>
        <w:t>承包方</w:t>
      </w:r>
      <w:r w:rsidRPr="00A715D7">
        <w:rPr>
          <w:rFonts w:ascii="宋体" w:hAnsi="宋体"/>
          <w:kern w:val="0"/>
          <w:sz w:val="24"/>
        </w:rPr>
        <w:t>应协助</w:t>
      </w:r>
      <w:r w:rsidRPr="00A715D7">
        <w:rPr>
          <w:rFonts w:ascii="宋体" w:hAnsi="宋体" w:hint="eastAsia"/>
          <w:kern w:val="0"/>
          <w:sz w:val="24"/>
        </w:rPr>
        <w:t>监理方</w:t>
      </w:r>
      <w:r w:rsidRPr="00A715D7">
        <w:rPr>
          <w:rFonts w:ascii="宋体" w:hAnsi="宋体"/>
          <w:kern w:val="0"/>
          <w:sz w:val="24"/>
        </w:rPr>
        <w:t>进行复核或抽样复测并按</w:t>
      </w:r>
      <w:r w:rsidRPr="00A715D7">
        <w:rPr>
          <w:rFonts w:ascii="宋体" w:hAnsi="宋体" w:hint="eastAsia"/>
          <w:kern w:val="0"/>
          <w:sz w:val="24"/>
        </w:rPr>
        <w:t>监理方</w:t>
      </w:r>
      <w:r w:rsidRPr="00A715D7">
        <w:rPr>
          <w:rFonts w:ascii="宋体" w:hAnsi="宋体"/>
          <w:kern w:val="0"/>
          <w:sz w:val="24"/>
        </w:rPr>
        <w:t>要求提供补充计量资料。</w:t>
      </w:r>
      <w:r w:rsidRPr="00A715D7">
        <w:rPr>
          <w:rFonts w:ascii="宋体" w:hAnsi="宋体" w:hint="eastAsia"/>
          <w:kern w:val="0"/>
          <w:sz w:val="24"/>
        </w:rPr>
        <w:t>承包方</w:t>
      </w:r>
      <w:r w:rsidRPr="00A715D7">
        <w:rPr>
          <w:rFonts w:ascii="宋体" w:hAnsi="宋体"/>
          <w:kern w:val="0"/>
          <w:sz w:val="24"/>
        </w:rPr>
        <w:t>未按</w:t>
      </w:r>
      <w:r w:rsidRPr="00A715D7">
        <w:rPr>
          <w:rFonts w:ascii="宋体" w:hAnsi="宋体" w:hint="eastAsia"/>
          <w:kern w:val="0"/>
          <w:sz w:val="24"/>
        </w:rPr>
        <w:t>监理方</w:t>
      </w:r>
      <w:r w:rsidRPr="00A715D7">
        <w:rPr>
          <w:rFonts w:ascii="宋体" w:hAnsi="宋体"/>
          <w:kern w:val="0"/>
          <w:sz w:val="24"/>
        </w:rPr>
        <w:t>要求参加复核或抽样复测的，</w:t>
      </w:r>
      <w:r w:rsidRPr="00A715D7">
        <w:rPr>
          <w:rFonts w:ascii="宋体" w:hAnsi="宋体" w:hint="eastAsia"/>
          <w:kern w:val="0"/>
          <w:sz w:val="24"/>
        </w:rPr>
        <w:t>监理方</w:t>
      </w:r>
      <w:r w:rsidRPr="00A715D7">
        <w:rPr>
          <w:rFonts w:ascii="宋体" w:hAnsi="宋体"/>
          <w:kern w:val="0"/>
          <w:sz w:val="24"/>
        </w:rPr>
        <w:t>审核或修正的工程量视为</w:t>
      </w:r>
      <w:r w:rsidRPr="00A715D7">
        <w:rPr>
          <w:rFonts w:ascii="宋体" w:hAnsi="宋体" w:hint="eastAsia"/>
          <w:kern w:val="0"/>
          <w:sz w:val="24"/>
        </w:rPr>
        <w:t>承包方</w:t>
      </w:r>
      <w:r w:rsidRPr="00A715D7">
        <w:rPr>
          <w:rFonts w:ascii="宋体" w:hAnsi="宋体"/>
          <w:kern w:val="0"/>
          <w:sz w:val="24"/>
        </w:rPr>
        <w:t>实际完成的工程量。</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未在收到</w:t>
      </w:r>
      <w:r w:rsidRPr="00A715D7">
        <w:rPr>
          <w:rFonts w:ascii="宋体" w:hAnsi="宋体" w:hint="eastAsia"/>
          <w:kern w:val="0"/>
          <w:sz w:val="24"/>
        </w:rPr>
        <w:t>承包方</w:t>
      </w:r>
      <w:r w:rsidRPr="00A715D7">
        <w:rPr>
          <w:rFonts w:ascii="宋体" w:hAnsi="宋体"/>
          <w:kern w:val="0"/>
          <w:sz w:val="24"/>
        </w:rPr>
        <w:t>提交的工程量报表后的</w:t>
      </w:r>
      <w:r w:rsidRPr="00A715D7">
        <w:rPr>
          <w:rFonts w:ascii="宋体" w:hAnsi="宋体"/>
          <w:kern w:val="0"/>
          <w:sz w:val="24"/>
        </w:rPr>
        <w:t>7</w:t>
      </w:r>
      <w:r w:rsidRPr="00A715D7">
        <w:rPr>
          <w:rFonts w:ascii="宋体" w:hAnsi="宋体"/>
          <w:kern w:val="0"/>
          <w:sz w:val="24"/>
        </w:rPr>
        <w:t>天内完成复核的，</w:t>
      </w:r>
      <w:r w:rsidRPr="00A715D7">
        <w:rPr>
          <w:rFonts w:ascii="宋体" w:hAnsi="宋体" w:hint="eastAsia"/>
          <w:kern w:val="0"/>
          <w:sz w:val="24"/>
        </w:rPr>
        <w:t>承包方</w:t>
      </w:r>
      <w:r w:rsidRPr="00A715D7">
        <w:rPr>
          <w:rFonts w:ascii="宋体" w:hAnsi="宋体"/>
          <w:kern w:val="0"/>
          <w:sz w:val="24"/>
        </w:rPr>
        <w:t>提交的工程量报告中的工程量视为</w:t>
      </w:r>
      <w:r w:rsidRPr="00A715D7">
        <w:rPr>
          <w:rFonts w:ascii="宋体" w:hAnsi="宋体" w:hint="eastAsia"/>
          <w:kern w:val="0"/>
          <w:sz w:val="24"/>
        </w:rPr>
        <w:t>承包方</w:t>
      </w:r>
      <w:r w:rsidRPr="00A715D7">
        <w:rPr>
          <w:rFonts w:ascii="宋体" w:hAnsi="宋体"/>
          <w:kern w:val="0"/>
          <w:sz w:val="24"/>
        </w:rPr>
        <w:t>实际完成的工程量。</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12.3.5 </w:t>
      </w:r>
      <w:r w:rsidRPr="00A715D7">
        <w:rPr>
          <w:rFonts w:ascii="宋体" w:hAnsi="宋体"/>
          <w:kern w:val="0"/>
          <w:sz w:val="24"/>
        </w:rPr>
        <w:t>总价合同采用支付分解表计量支付的，可以按照第</w:t>
      </w:r>
      <w:r w:rsidRPr="00A715D7">
        <w:rPr>
          <w:rFonts w:ascii="宋体" w:hAnsi="宋体"/>
          <w:kern w:val="0"/>
          <w:sz w:val="24"/>
        </w:rPr>
        <w:t>12.3.4</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总价合同的计量</w:t>
      </w:r>
      <w:r w:rsidRPr="00A715D7">
        <w:rPr>
          <w:rFonts w:ascii="宋体" w:hAnsi="宋体" w:hint="eastAsia"/>
          <w:kern w:val="0"/>
          <w:sz w:val="24"/>
        </w:rPr>
        <w:t>〕</w:t>
      </w:r>
      <w:r w:rsidRPr="00A715D7">
        <w:rPr>
          <w:rFonts w:ascii="宋体" w:hAnsi="宋体"/>
          <w:kern w:val="0"/>
          <w:sz w:val="24"/>
        </w:rPr>
        <w:t>约定进行计量，但合同价款按照支付分解表进行支付。</w:t>
      </w:r>
    </w:p>
    <w:p w:rsidR="00955879" w:rsidRPr="00A715D7" w:rsidRDefault="0038317B">
      <w:pPr>
        <w:rPr>
          <w:rFonts w:ascii="宋体" w:hAnsi="宋体"/>
          <w:kern w:val="0"/>
          <w:sz w:val="24"/>
        </w:rPr>
      </w:pPr>
      <w:r w:rsidRPr="00A715D7">
        <w:rPr>
          <w:rFonts w:ascii="宋体" w:hAnsi="宋体"/>
          <w:kern w:val="0"/>
          <w:sz w:val="24"/>
        </w:rPr>
        <w:t xml:space="preserve">12.3.6 </w:t>
      </w:r>
      <w:r w:rsidRPr="00A715D7">
        <w:rPr>
          <w:rFonts w:ascii="宋体" w:hAnsi="宋体"/>
          <w:kern w:val="0"/>
          <w:sz w:val="24"/>
        </w:rPr>
        <w:t>其他价格形式合同的计量</w:t>
      </w:r>
    </w:p>
    <w:p w:rsidR="00955879" w:rsidRPr="00A715D7" w:rsidRDefault="0038317B">
      <w:pPr>
        <w:ind w:leftChars="200" w:left="420"/>
        <w:rPr>
          <w:rFonts w:ascii="宋体" w:hAnsi="宋体"/>
          <w:kern w:val="0"/>
          <w:sz w:val="24"/>
        </w:rPr>
      </w:pPr>
      <w:r w:rsidRPr="00A715D7">
        <w:rPr>
          <w:rFonts w:ascii="宋体" w:hAnsi="宋体"/>
          <w:kern w:val="0"/>
          <w:sz w:val="24"/>
        </w:rPr>
        <w:t>合同当事人可在专用合同条款中约定其他价格形式合同的计量方式和程序。</w:t>
      </w:r>
    </w:p>
    <w:p w:rsidR="00955879" w:rsidRPr="00A715D7" w:rsidRDefault="0038317B">
      <w:pPr>
        <w:spacing w:line="360" w:lineRule="auto"/>
        <w:rPr>
          <w:rFonts w:ascii="宋体" w:hAnsi="宋体"/>
          <w:b/>
          <w:sz w:val="24"/>
        </w:rPr>
      </w:pPr>
      <w:bookmarkStart w:id="913" w:name="_Toc351203584"/>
      <w:bookmarkStart w:id="914" w:name="_Toc296503101"/>
      <w:bookmarkStart w:id="915" w:name="_Toc296346602"/>
      <w:bookmarkStart w:id="916" w:name="_Toc337558803"/>
      <w:bookmarkEnd w:id="913"/>
      <w:bookmarkEnd w:id="914"/>
      <w:bookmarkEnd w:id="915"/>
      <w:r w:rsidRPr="00A715D7">
        <w:rPr>
          <w:rFonts w:ascii="宋体" w:hAnsi="宋体"/>
          <w:b/>
          <w:sz w:val="24"/>
        </w:rPr>
        <w:lastRenderedPageBreak/>
        <w:t>12.4</w:t>
      </w:r>
      <w:r w:rsidRPr="00A715D7">
        <w:rPr>
          <w:rFonts w:ascii="宋体" w:hAnsi="宋体"/>
          <w:b/>
          <w:sz w:val="24"/>
        </w:rPr>
        <w:t>工程进度款支</w:t>
      </w:r>
      <w:bookmarkEnd w:id="916"/>
      <w:r w:rsidRPr="00A715D7">
        <w:rPr>
          <w:rFonts w:ascii="宋体" w:hAnsi="宋体"/>
          <w:b/>
          <w:sz w:val="24"/>
        </w:rPr>
        <w:t>付</w:t>
      </w:r>
    </w:p>
    <w:p w:rsidR="00955879" w:rsidRPr="00A715D7" w:rsidRDefault="0038317B">
      <w:pPr>
        <w:rPr>
          <w:rFonts w:ascii="宋体" w:hAnsi="宋体"/>
          <w:kern w:val="0"/>
          <w:sz w:val="24"/>
        </w:rPr>
      </w:pPr>
      <w:r w:rsidRPr="00A715D7">
        <w:rPr>
          <w:rFonts w:ascii="宋体" w:hAnsi="宋体"/>
          <w:sz w:val="24"/>
        </w:rPr>
        <w:t>12.4</w:t>
      </w:r>
      <w:r w:rsidRPr="00A715D7">
        <w:rPr>
          <w:rFonts w:ascii="宋体" w:hAnsi="宋体"/>
          <w:kern w:val="0"/>
          <w:sz w:val="24"/>
        </w:rPr>
        <w:t xml:space="preserve">.1 </w:t>
      </w:r>
      <w:r w:rsidRPr="00A715D7">
        <w:rPr>
          <w:rFonts w:ascii="宋体" w:hAnsi="宋体"/>
          <w:kern w:val="0"/>
          <w:sz w:val="24"/>
        </w:rPr>
        <w:t>付款周期</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除专用合同条款另有约定外，付款周期应按照第</w:t>
      </w:r>
      <w:r w:rsidRPr="00A715D7">
        <w:rPr>
          <w:rFonts w:ascii="宋体" w:hAnsi="宋体"/>
          <w:kern w:val="0"/>
          <w:sz w:val="24"/>
        </w:rPr>
        <w:t>12.3.2</w:t>
      </w:r>
      <w:r w:rsidRPr="00A715D7">
        <w:rPr>
          <w:rFonts w:ascii="宋体" w:hAnsi="宋体" w:hint="eastAsia"/>
          <w:kern w:val="0"/>
          <w:sz w:val="24"/>
        </w:rPr>
        <w:t>项〔</w:t>
      </w:r>
      <w:r w:rsidRPr="00A715D7">
        <w:rPr>
          <w:rFonts w:ascii="宋体" w:hAnsi="宋体"/>
          <w:kern w:val="0"/>
          <w:sz w:val="24"/>
        </w:rPr>
        <w:t>计量周期</w:t>
      </w:r>
      <w:r w:rsidRPr="00A715D7">
        <w:rPr>
          <w:rFonts w:ascii="宋体" w:hAnsi="宋体" w:hint="eastAsia"/>
          <w:kern w:val="0"/>
          <w:sz w:val="24"/>
        </w:rPr>
        <w:t>〕</w:t>
      </w:r>
      <w:r w:rsidRPr="00A715D7">
        <w:rPr>
          <w:rFonts w:ascii="宋体" w:hAnsi="宋体"/>
          <w:kern w:val="0"/>
          <w:sz w:val="24"/>
        </w:rPr>
        <w:t>的约定与计量周期保持一致。</w:t>
      </w:r>
    </w:p>
    <w:p w:rsidR="00955879" w:rsidRPr="00A715D7" w:rsidRDefault="0038317B">
      <w:pPr>
        <w:rPr>
          <w:rFonts w:ascii="宋体" w:hAnsi="宋体"/>
          <w:kern w:val="0"/>
          <w:sz w:val="24"/>
        </w:rPr>
      </w:pPr>
      <w:r w:rsidRPr="00A715D7">
        <w:rPr>
          <w:rFonts w:ascii="宋体" w:hAnsi="宋体"/>
          <w:sz w:val="24"/>
        </w:rPr>
        <w:t>12.4</w:t>
      </w:r>
      <w:r w:rsidRPr="00A715D7">
        <w:rPr>
          <w:rFonts w:ascii="宋体" w:hAnsi="宋体"/>
          <w:kern w:val="0"/>
          <w:sz w:val="24"/>
        </w:rPr>
        <w:t xml:space="preserve">.2 </w:t>
      </w:r>
      <w:r w:rsidRPr="00A715D7">
        <w:rPr>
          <w:rFonts w:ascii="宋体" w:hAnsi="宋体"/>
          <w:kern w:val="0"/>
          <w:sz w:val="24"/>
        </w:rPr>
        <w:t>进度付款申请单的编制</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除专用合同条款另有约定外，进度付款申请单应包括下列内容：</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）截至本次付款周期已完成工作对应的金额；</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）根据第</w:t>
      </w:r>
      <w:r w:rsidRPr="00A715D7">
        <w:rPr>
          <w:rFonts w:ascii="宋体" w:hAnsi="宋体"/>
          <w:kern w:val="0"/>
          <w:sz w:val="24"/>
        </w:rPr>
        <w:t>10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变更</w:t>
      </w:r>
      <w:r w:rsidRPr="00A715D7">
        <w:rPr>
          <w:rFonts w:ascii="宋体" w:hAnsi="宋体" w:hint="eastAsia"/>
          <w:kern w:val="0"/>
          <w:sz w:val="24"/>
        </w:rPr>
        <w:t>〕</w:t>
      </w:r>
      <w:r w:rsidRPr="00A715D7">
        <w:rPr>
          <w:rFonts w:ascii="宋体" w:hAnsi="宋体"/>
          <w:kern w:val="0"/>
          <w:sz w:val="24"/>
        </w:rPr>
        <w:t>应增加和扣减的变更金额；</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）根据第</w:t>
      </w:r>
      <w:r w:rsidRPr="00A715D7">
        <w:rPr>
          <w:rFonts w:ascii="宋体" w:hAnsi="宋体"/>
          <w:kern w:val="0"/>
          <w:sz w:val="24"/>
        </w:rPr>
        <w:t>12.2</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预付款</w:t>
      </w:r>
      <w:r w:rsidRPr="00A715D7">
        <w:rPr>
          <w:rFonts w:ascii="宋体" w:hAnsi="宋体" w:hint="eastAsia"/>
          <w:kern w:val="0"/>
          <w:sz w:val="24"/>
        </w:rPr>
        <w:t>〕</w:t>
      </w:r>
      <w:r w:rsidRPr="00A715D7">
        <w:rPr>
          <w:rFonts w:ascii="宋体" w:hAnsi="宋体"/>
          <w:kern w:val="0"/>
          <w:sz w:val="24"/>
        </w:rPr>
        <w:t>约定应支付的预付款和扣减的返还预付款；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）根据第</w:t>
      </w:r>
      <w:r w:rsidRPr="00A715D7">
        <w:rPr>
          <w:rFonts w:ascii="宋体" w:hAnsi="宋体"/>
          <w:kern w:val="0"/>
          <w:sz w:val="24"/>
        </w:rPr>
        <w:t>15.3</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质量保证金</w:t>
      </w:r>
      <w:r w:rsidRPr="00A715D7">
        <w:rPr>
          <w:rFonts w:ascii="宋体" w:hAnsi="宋体" w:hint="eastAsia"/>
          <w:kern w:val="0"/>
          <w:sz w:val="24"/>
        </w:rPr>
        <w:t>〕</w:t>
      </w:r>
      <w:r w:rsidRPr="00A715D7">
        <w:rPr>
          <w:rFonts w:ascii="宋体" w:hAnsi="宋体"/>
          <w:kern w:val="0"/>
          <w:sz w:val="24"/>
        </w:rPr>
        <w:t>约定应扣减的质量保证金；</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）根据第</w:t>
      </w:r>
      <w:r w:rsidRPr="00A715D7">
        <w:rPr>
          <w:rFonts w:ascii="宋体" w:hAnsi="宋体"/>
          <w:kern w:val="0"/>
          <w:sz w:val="24"/>
        </w:rPr>
        <w:t>19</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索赔</w:t>
      </w:r>
      <w:r w:rsidRPr="00A715D7">
        <w:rPr>
          <w:rFonts w:ascii="宋体" w:hAnsi="宋体" w:hint="eastAsia"/>
          <w:kern w:val="0"/>
          <w:sz w:val="24"/>
        </w:rPr>
        <w:t>〕</w:t>
      </w:r>
      <w:r w:rsidRPr="00A715D7">
        <w:rPr>
          <w:rFonts w:ascii="宋体" w:hAnsi="宋体"/>
          <w:kern w:val="0"/>
          <w:sz w:val="24"/>
        </w:rPr>
        <w:t>应增加和扣减的索赔金额；</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6</w:t>
      </w:r>
      <w:r w:rsidRPr="00A715D7">
        <w:rPr>
          <w:rFonts w:ascii="宋体" w:hAnsi="宋体"/>
          <w:kern w:val="0"/>
          <w:sz w:val="24"/>
        </w:rPr>
        <w:t>）对已签发的进度款支付证书中出现错误的修正，应在本次进度付款中支付或扣除的金额；</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7</w:t>
      </w:r>
      <w:r w:rsidRPr="00A715D7">
        <w:rPr>
          <w:rFonts w:ascii="宋体" w:hAnsi="宋体"/>
          <w:kern w:val="0"/>
          <w:sz w:val="24"/>
        </w:rPr>
        <w:t>）根据合同约定应增加和扣减的其他金额。</w:t>
      </w:r>
    </w:p>
    <w:p w:rsidR="00955879" w:rsidRPr="00A715D7" w:rsidRDefault="0038317B">
      <w:pPr>
        <w:rPr>
          <w:rFonts w:ascii="宋体" w:hAnsi="宋体"/>
          <w:kern w:val="0"/>
          <w:sz w:val="24"/>
        </w:rPr>
      </w:pPr>
      <w:r w:rsidRPr="00A715D7">
        <w:rPr>
          <w:rFonts w:ascii="宋体" w:hAnsi="宋体"/>
          <w:kern w:val="0"/>
          <w:sz w:val="24"/>
        </w:rPr>
        <w:t xml:space="preserve">12.4.3 </w:t>
      </w:r>
      <w:r w:rsidRPr="00A715D7">
        <w:rPr>
          <w:rFonts w:ascii="宋体" w:hAnsi="宋体"/>
          <w:kern w:val="0"/>
          <w:sz w:val="24"/>
        </w:rPr>
        <w:t>进度付款申请单的提交</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）单价合同进度付款申请单的提交</w:t>
      </w:r>
    </w:p>
    <w:p w:rsidR="00955879" w:rsidRPr="00A715D7" w:rsidRDefault="0038317B">
      <w:pPr>
        <w:ind w:leftChars="200" w:left="420"/>
        <w:rPr>
          <w:rFonts w:ascii="宋体" w:hAnsi="宋体"/>
          <w:kern w:val="0"/>
          <w:sz w:val="24"/>
        </w:rPr>
      </w:pPr>
      <w:r w:rsidRPr="00A715D7">
        <w:rPr>
          <w:rFonts w:ascii="宋体" w:hAnsi="宋体"/>
          <w:kern w:val="0"/>
          <w:sz w:val="24"/>
        </w:rPr>
        <w:t>单价合同的进度付款申请单，按照第</w:t>
      </w:r>
      <w:r w:rsidRPr="00A715D7">
        <w:rPr>
          <w:rFonts w:ascii="宋体" w:hAnsi="宋体"/>
          <w:kern w:val="0"/>
          <w:sz w:val="24"/>
        </w:rPr>
        <w:t>12.3.3</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单价合同的计量</w:t>
      </w:r>
      <w:r w:rsidRPr="00A715D7">
        <w:rPr>
          <w:rFonts w:ascii="宋体" w:hAnsi="宋体" w:hint="eastAsia"/>
          <w:kern w:val="0"/>
          <w:sz w:val="24"/>
        </w:rPr>
        <w:t>〕</w:t>
      </w:r>
      <w:r w:rsidRPr="00A715D7">
        <w:rPr>
          <w:rFonts w:ascii="宋体" w:hAnsi="宋体"/>
          <w:kern w:val="0"/>
          <w:sz w:val="24"/>
        </w:rPr>
        <w:t>约定的时间按月向</w:t>
      </w:r>
      <w:r w:rsidRPr="00A715D7">
        <w:rPr>
          <w:rFonts w:ascii="宋体" w:hAnsi="宋体" w:hint="eastAsia"/>
          <w:kern w:val="0"/>
          <w:sz w:val="24"/>
        </w:rPr>
        <w:t>监理方</w:t>
      </w:r>
      <w:r w:rsidRPr="00A715D7">
        <w:rPr>
          <w:rFonts w:ascii="宋体" w:hAnsi="宋体"/>
          <w:kern w:val="0"/>
          <w:sz w:val="24"/>
        </w:rPr>
        <w:t>提交，并附上已完成工程量报表和有关资料。单价合同中的总价项目按月进行支付分解，并汇总列入当期进度付款申请单。</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）总价合同进度付款申请单的提交</w:t>
      </w:r>
    </w:p>
    <w:p w:rsidR="00955879" w:rsidRPr="00A715D7" w:rsidRDefault="0038317B">
      <w:pPr>
        <w:ind w:leftChars="200" w:left="420"/>
        <w:rPr>
          <w:rFonts w:ascii="宋体" w:hAnsi="宋体"/>
          <w:kern w:val="0"/>
          <w:sz w:val="24"/>
        </w:rPr>
      </w:pPr>
      <w:r w:rsidRPr="00A715D7">
        <w:rPr>
          <w:rFonts w:ascii="宋体" w:hAnsi="宋体"/>
          <w:kern w:val="0"/>
          <w:sz w:val="24"/>
        </w:rPr>
        <w:t>总价合同按</w:t>
      </w:r>
      <w:r w:rsidRPr="00A715D7">
        <w:rPr>
          <w:rFonts w:ascii="宋体" w:hAnsi="宋体" w:hint="eastAsia"/>
          <w:kern w:val="0"/>
          <w:sz w:val="24"/>
        </w:rPr>
        <w:t>月计量支付的</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按照第</w:t>
      </w:r>
      <w:r w:rsidRPr="00A715D7">
        <w:rPr>
          <w:rFonts w:ascii="宋体" w:hAnsi="宋体"/>
          <w:kern w:val="0"/>
          <w:sz w:val="24"/>
        </w:rPr>
        <w:t>12.3.4</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总价合同的计量</w:t>
      </w:r>
      <w:r w:rsidRPr="00A715D7">
        <w:rPr>
          <w:rFonts w:ascii="宋体" w:hAnsi="宋体" w:hint="eastAsia"/>
          <w:kern w:val="0"/>
          <w:sz w:val="24"/>
        </w:rPr>
        <w:t>〕</w:t>
      </w:r>
      <w:r w:rsidRPr="00A715D7">
        <w:rPr>
          <w:rFonts w:ascii="宋体" w:hAnsi="宋体"/>
          <w:kern w:val="0"/>
          <w:sz w:val="24"/>
        </w:rPr>
        <w:t>约定的时间按月向</w:t>
      </w:r>
      <w:r w:rsidRPr="00A715D7">
        <w:rPr>
          <w:rFonts w:ascii="宋体" w:hAnsi="宋体" w:hint="eastAsia"/>
          <w:kern w:val="0"/>
          <w:sz w:val="24"/>
        </w:rPr>
        <w:t>监理方</w:t>
      </w:r>
      <w:r w:rsidRPr="00A715D7">
        <w:rPr>
          <w:rFonts w:ascii="宋体" w:hAnsi="宋体"/>
          <w:kern w:val="0"/>
          <w:sz w:val="24"/>
        </w:rPr>
        <w:t>提交进度付款申请单，并附上已完成工程量报表和有关资料。</w:t>
      </w:r>
    </w:p>
    <w:p w:rsidR="00955879" w:rsidRPr="00A715D7" w:rsidRDefault="0038317B">
      <w:pPr>
        <w:ind w:leftChars="200" w:left="420"/>
        <w:rPr>
          <w:rFonts w:ascii="宋体" w:hAnsi="宋体"/>
          <w:kern w:val="0"/>
          <w:sz w:val="24"/>
        </w:rPr>
      </w:pPr>
      <w:r w:rsidRPr="00A715D7">
        <w:rPr>
          <w:rFonts w:ascii="宋体" w:hAnsi="宋体"/>
          <w:kern w:val="0"/>
          <w:sz w:val="24"/>
        </w:rPr>
        <w:t>总价合同按支付分解表支付的，</w:t>
      </w:r>
      <w:r w:rsidRPr="00A715D7">
        <w:rPr>
          <w:rFonts w:ascii="宋体" w:hAnsi="宋体" w:hint="eastAsia"/>
          <w:kern w:val="0"/>
          <w:sz w:val="24"/>
        </w:rPr>
        <w:t>承包方</w:t>
      </w:r>
      <w:r w:rsidRPr="00A715D7">
        <w:rPr>
          <w:rFonts w:ascii="宋体" w:hAnsi="宋体"/>
          <w:kern w:val="0"/>
          <w:sz w:val="24"/>
        </w:rPr>
        <w:t>应按照第</w:t>
      </w:r>
      <w:r w:rsidRPr="00A715D7">
        <w:rPr>
          <w:rFonts w:ascii="宋体" w:hAnsi="宋体"/>
          <w:kern w:val="0"/>
          <w:sz w:val="24"/>
        </w:rPr>
        <w:t>12.4.6</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支付分解表</w:t>
      </w:r>
      <w:r w:rsidRPr="00A715D7">
        <w:rPr>
          <w:rFonts w:ascii="宋体" w:hAnsi="宋体" w:hint="eastAsia"/>
          <w:kern w:val="0"/>
          <w:sz w:val="24"/>
        </w:rPr>
        <w:t>〕</w:t>
      </w:r>
      <w:r w:rsidRPr="00A715D7">
        <w:rPr>
          <w:rFonts w:ascii="宋体" w:hAnsi="宋体"/>
          <w:kern w:val="0"/>
          <w:sz w:val="24"/>
        </w:rPr>
        <w:t>及第</w:t>
      </w:r>
      <w:r w:rsidRPr="00A715D7">
        <w:rPr>
          <w:rFonts w:ascii="宋体" w:hAnsi="宋体"/>
          <w:kern w:val="0"/>
          <w:sz w:val="24"/>
        </w:rPr>
        <w:t>12.4.2</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进度付款申请单的编制</w:t>
      </w:r>
      <w:r w:rsidRPr="00A715D7">
        <w:rPr>
          <w:rFonts w:ascii="宋体" w:hAnsi="宋体" w:hint="eastAsia"/>
          <w:kern w:val="0"/>
          <w:sz w:val="24"/>
        </w:rPr>
        <w:t>〕</w:t>
      </w:r>
      <w:r w:rsidRPr="00A715D7">
        <w:rPr>
          <w:rFonts w:ascii="宋体" w:hAnsi="宋体"/>
          <w:kern w:val="0"/>
          <w:sz w:val="24"/>
        </w:rPr>
        <w:t>的约定向</w:t>
      </w:r>
      <w:r w:rsidRPr="00A715D7">
        <w:rPr>
          <w:rFonts w:ascii="宋体" w:hAnsi="宋体" w:hint="eastAsia"/>
          <w:kern w:val="0"/>
          <w:sz w:val="24"/>
        </w:rPr>
        <w:t>监理方</w:t>
      </w:r>
      <w:r w:rsidRPr="00A715D7">
        <w:rPr>
          <w:rFonts w:ascii="宋体" w:hAnsi="宋体"/>
          <w:kern w:val="0"/>
          <w:sz w:val="24"/>
        </w:rPr>
        <w:t>提交进度付款申请单。</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）其他价格形式合同的进度付款申请单的提交</w:t>
      </w:r>
    </w:p>
    <w:p w:rsidR="00955879" w:rsidRPr="00A715D7" w:rsidRDefault="0038317B">
      <w:pPr>
        <w:ind w:leftChars="200" w:left="420"/>
        <w:rPr>
          <w:rFonts w:ascii="宋体" w:hAnsi="宋体"/>
          <w:kern w:val="0"/>
          <w:sz w:val="24"/>
        </w:rPr>
      </w:pPr>
      <w:r w:rsidRPr="00A715D7">
        <w:rPr>
          <w:rFonts w:ascii="宋体" w:hAnsi="宋体"/>
          <w:kern w:val="0"/>
          <w:sz w:val="24"/>
        </w:rPr>
        <w:t>合同当事人可在专用合同条款</w:t>
      </w:r>
      <w:r w:rsidRPr="00A715D7">
        <w:rPr>
          <w:rFonts w:ascii="宋体" w:hAnsi="宋体"/>
          <w:kern w:val="0"/>
          <w:sz w:val="24"/>
        </w:rPr>
        <w:t>中约定其他价格形式合同的进度付款申请单的编制和提交程序。</w:t>
      </w:r>
    </w:p>
    <w:p w:rsidR="00955879" w:rsidRPr="00A715D7" w:rsidRDefault="0038317B">
      <w:pPr>
        <w:rPr>
          <w:rFonts w:ascii="宋体" w:hAnsi="宋体"/>
          <w:kern w:val="0"/>
          <w:sz w:val="24"/>
        </w:rPr>
      </w:pPr>
      <w:r w:rsidRPr="00A715D7">
        <w:rPr>
          <w:rFonts w:ascii="宋体" w:hAnsi="宋体"/>
          <w:sz w:val="24"/>
        </w:rPr>
        <w:t>12.4</w:t>
      </w:r>
      <w:r w:rsidRPr="00A715D7">
        <w:rPr>
          <w:rFonts w:ascii="宋体" w:hAnsi="宋体"/>
          <w:kern w:val="0"/>
          <w:sz w:val="24"/>
        </w:rPr>
        <w:t xml:space="preserve">.4 </w:t>
      </w:r>
      <w:r w:rsidRPr="00A715D7">
        <w:rPr>
          <w:rFonts w:ascii="宋体" w:hAnsi="宋体"/>
          <w:kern w:val="0"/>
          <w:sz w:val="24"/>
        </w:rPr>
        <w:t>进度款审核和支付</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）除专用合同条款另有约定外，</w:t>
      </w:r>
      <w:r w:rsidRPr="00A715D7">
        <w:rPr>
          <w:rFonts w:ascii="宋体" w:hAnsi="宋体" w:hint="eastAsia"/>
          <w:kern w:val="0"/>
          <w:sz w:val="24"/>
        </w:rPr>
        <w:t>监理方</w:t>
      </w:r>
      <w:r w:rsidRPr="00A715D7">
        <w:rPr>
          <w:rFonts w:ascii="宋体" w:hAnsi="宋体"/>
          <w:kern w:val="0"/>
          <w:sz w:val="24"/>
        </w:rPr>
        <w:t>应在收到</w:t>
      </w:r>
      <w:r w:rsidRPr="00A715D7">
        <w:rPr>
          <w:rFonts w:ascii="宋体" w:hAnsi="宋体" w:hint="eastAsia"/>
          <w:kern w:val="0"/>
          <w:sz w:val="24"/>
        </w:rPr>
        <w:t>承包方</w:t>
      </w:r>
      <w:r w:rsidRPr="00A715D7">
        <w:rPr>
          <w:rFonts w:ascii="宋体" w:hAnsi="宋体"/>
          <w:kern w:val="0"/>
          <w:sz w:val="24"/>
        </w:rPr>
        <w:t>进度付款申请单以及相关资料后</w:t>
      </w:r>
      <w:r w:rsidRPr="00A715D7">
        <w:rPr>
          <w:rFonts w:ascii="宋体" w:hAnsi="宋体"/>
          <w:kern w:val="0"/>
          <w:sz w:val="24"/>
        </w:rPr>
        <w:t>7</w:t>
      </w:r>
      <w:r w:rsidRPr="00A715D7">
        <w:rPr>
          <w:rFonts w:ascii="宋体" w:hAnsi="宋体"/>
          <w:kern w:val="0"/>
          <w:sz w:val="24"/>
        </w:rPr>
        <w:t>天内完成审查并报送</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应在收到后</w:t>
      </w:r>
      <w:r w:rsidRPr="00A715D7">
        <w:rPr>
          <w:rFonts w:ascii="宋体" w:hAnsi="宋体"/>
          <w:kern w:val="0"/>
          <w:sz w:val="24"/>
        </w:rPr>
        <w:t>7</w:t>
      </w:r>
      <w:r w:rsidRPr="00A715D7">
        <w:rPr>
          <w:rFonts w:ascii="宋体" w:hAnsi="宋体"/>
          <w:kern w:val="0"/>
          <w:sz w:val="24"/>
        </w:rPr>
        <w:t>天内完成审批并签发进度款支付证书。</w:t>
      </w:r>
      <w:r w:rsidRPr="00A715D7">
        <w:rPr>
          <w:rFonts w:ascii="宋体" w:hAnsi="宋体" w:hint="eastAsia"/>
          <w:kern w:val="0"/>
          <w:sz w:val="24"/>
        </w:rPr>
        <w:t>发包方</w:t>
      </w:r>
      <w:r w:rsidRPr="00A715D7">
        <w:rPr>
          <w:rFonts w:ascii="宋体" w:hAnsi="宋体"/>
          <w:kern w:val="0"/>
          <w:sz w:val="24"/>
        </w:rPr>
        <w:t>逾期未完成</w:t>
      </w:r>
      <w:r w:rsidRPr="00A715D7">
        <w:rPr>
          <w:rFonts w:ascii="宋体" w:hAnsi="宋体" w:hint="eastAsia"/>
          <w:kern w:val="0"/>
          <w:sz w:val="24"/>
        </w:rPr>
        <w:t>审批</w:t>
      </w:r>
      <w:r w:rsidRPr="00A715D7">
        <w:rPr>
          <w:rFonts w:ascii="宋体" w:hAnsi="宋体"/>
          <w:kern w:val="0"/>
          <w:sz w:val="24"/>
        </w:rPr>
        <w:t>且未提出异议的，视为已签发进度款支付证书。</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对</w:t>
      </w:r>
      <w:r w:rsidRPr="00A715D7">
        <w:rPr>
          <w:rFonts w:ascii="宋体" w:hAnsi="宋体" w:hint="eastAsia"/>
          <w:kern w:val="0"/>
          <w:sz w:val="24"/>
        </w:rPr>
        <w:t>承包方</w:t>
      </w:r>
      <w:r w:rsidRPr="00A715D7">
        <w:rPr>
          <w:rFonts w:ascii="宋体" w:hAnsi="宋体"/>
          <w:kern w:val="0"/>
          <w:sz w:val="24"/>
        </w:rPr>
        <w:t>的进度付款申请单有异议的，有权要求</w:t>
      </w:r>
      <w:r w:rsidRPr="00A715D7">
        <w:rPr>
          <w:rFonts w:ascii="宋体" w:hAnsi="宋体" w:hint="eastAsia"/>
          <w:kern w:val="0"/>
          <w:sz w:val="24"/>
        </w:rPr>
        <w:t>承包方</w:t>
      </w:r>
      <w:r w:rsidRPr="00A715D7">
        <w:rPr>
          <w:rFonts w:ascii="宋体" w:hAnsi="宋体"/>
          <w:kern w:val="0"/>
          <w:sz w:val="24"/>
        </w:rPr>
        <w:t>修正和提供补充资料，</w:t>
      </w:r>
      <w:r w:rsidRPr="00A715D7">
        <w:rPr>
          <w:rFonts w:ascii="宋体" w:hAnsi="宋体" w:hint="eastAsia"/>
          <w:kern w:val="0"/>
          <w:sz w:val="24"/>
        </w:rPr>
        <w:t>承包方</w:t>
      </w:r>
      <w:r w:rsidRPr="00A715D7">
        <w:rPr>
          <w:rFonts w:ascii="宋体" w:hAnsi="宋体"/>
          <w:kern w:val="0"/>
          <w:sz w:val="24"/>
        </w:rPr>
        <w:t>应提交修正后的进度付款申请单。</w:t>
      </w:r>
      <w:r w:rsidRPr="00A715D7">
        <w:rPr>
          <w:rFonts w:ascii="宋体" w:hAnsi="宋体" w:hint="eastAsia"/>
          <w:kern w:val="0"/>
          <w:sz w:val="24"/>
        </w:rPr>
        <w:t>监理方</w:t>
      </w:r>
      <w:r w:rsidRPr="00A715D7">
        <w:rPr>
          <w:rFonts w:ascii="宋体" w:hAnsi="宋体"/>
          <w:kern w:val="0"/>
          <w:sz w:val="24"/>
        </w:rPr>
        <w:t>应在收到</w:t>
      </w:r>
      <w:r w:rsidRPr="00A715D7">
        <w:rPr>
          <w:rFonts w:ascii="宋体" w:hAnsi="宋体" w:hint="eastAsia"/>
          <w:kern w:val="0"/>
          <w:sz w:val="24"/>
        </w:rPr>
        <w:t>承包方</w:t>
      </w:r>
      <w:r w:rsidRPr="00A715D7">
        <w:rPr>
          <w:rFonts w:ascii="宋体" w:hAnsi="宋体"/>
          <w:kern w:val="0"/>
          <w:sz w:val="24"/>
        </w:rPr>
        <w:t>修正后的进度付款申请单及相关资料后</w:t>
      </w:r>
      <w:r w:rsidRPr="00A715D7">
        <w:rPr>
          <w:rFonts w:ascii="宋体" w:hAnsi="宋体"/>
          <w:kern w:val="0"/>
          <w:sz w:val="24"/>
        </w:rPr>
        <w:t>7</w:t>
      </w:r>
      <w:r w:rsidRPr="00A715D7">
        <w:rPr>
          <w:rFonts w:ascii="宋体" w:hAnsi="宋体"/>
          <w:kern w:val="0"/>
          <w:sz w:val="24"/>
        </w:rPr>
        <w:t>天内完成审查并报送</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应在收到</w:t>
      </w:r>
      <w:r w:rsidRPr="00A715D7">
        <w:rPr>
          <w:rFonts w:ascii="宋体" w:hAnsi="宋体" w:hint="eastAsia"/>
          <w:kern w:val="0"/>
          <w:sz w:val="24"/>
        </w:rPr>
        <w:t>监理方</w:t>
      </w:r>
      <w:r w:rsidRPr="00A715D7">
        <w:rPr>
          <w:rFonts w:ascii="宋体" w:hAnsi="宋体"/>
          <w:kern w:val="0"/>
          <w:sz w:val="24"/>
        </w:rPr>
        <w:t>报送的进度付款申请单及相关资料后</w:t>
      </w:r>
      <w:r w:rsidRPr="00A715D7">
        <w:rPr>
          <w:rFonts w:ascii="宋体" w:hAnsi="宋体"/>
          <w:kern w:val="0"/>
          <w:sz w:val="24"/>
        </w:rPr>
        <w:t>7</w:t>
      </w:r>
      <w:r w:rsidRPr="00A715D7">
        <w:rPr>
          <w:rFonts w:ascii="宋体" w:hAnsi="宋体"/>
          <w:kern w:val="0"/>
          <w:sz w:val="24"/>
        </w:rPr>
        <w:t>天内，向</w:t>
      </w:r>
      <w:r w:rsidRPr="00A715D7">
        <w:rPr>
          <w:rFonts w:ascii="宋体" w:hAnsi="宋体" w:hint="eastAsia"/>
          <w:kern w:val="0"/>
          <w:sz w:val="24"/>
        </w:rPr>
        <w:t>承包方</w:t>
      </w:r>
      <w:r w:rsidRPr="00A715D7">
        <w:rPr>
          <w:rFonts w:ascii="宋体" w:hAnsi="宋体"/>
          <w:kern w:val="0"/>
          <w:sz w:val="24"/>
        </w:rPr>
        <w:t>签发无异议部分的临时进度款支付证书。存在争议的部分，按照第</w:t>
      </w:r>
      <w:r w:rsidRPr="00A715D7">
        <w:rPr>
          <w:rFonts w:ascii="宋体" w:hAnsi="宋体"/>
          <w:kern w:val="0"/>
          <w:sz w:val="24"/>
        </w:rPr>
        <w:t>20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争议解决</w:t>
      </w:r>
      <w:r w:rsidRPr="00A715D7">
        <w:rPr>
          <w:rFonts w:ascii="宋体" w:hAnsi="宋体" w:hint="eastAsia"/>
          <w:kern w:val="0"/>
          <w:sz w:val="24"/>
        </w:rPr>
        <w:t>〕</w:t>
      </w:r>
      <w:r w:rsidRPr="00A715D7">
        <w:rPr>
          <w:rFonts w:ascii="宋体" w:hAnsi="宋体"/>
          <w:kern w:val="0"/>
          <w:sz w:val="24"/>
        </w:rPr>
        <w:t>的约定处理。</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应在进度款支付证书或临时进度款支付证书签发后</w:t>
      </w:r>
      <w:r w:rsidRPr="00A715D7">
        <w:rPr>
          <w:rFonts w:ascii="宋体" w:hAnsi="宋体"/>
          <w:kern w:val="0"/>
          <w:sz w:val="24"/>
        </w:rPr>
        <w:t>14</w:t>
      </w:r>
      <w:r w:rsidRPr="00A715D7">
        <w:rPr>
          <w:rFonts w:ascii="宋体" w:hAnsi="宋体"/>
          <w:kern w:val="0"/>
          <w:sz w:val="24"/>
        </w:rPr>
        <w:t>天内完成支付，</w:t>
      </w:r>
      <w:r w:rsidRPr="00A715D7">
        <w:rPr>
          <w:rFonts w:ascii="宋体" w:hAnsi="宋体" w:hint="eastAsia"/>
          <w:kern w:val="0"/>
          <w:sz w:val="24"/>
        </w:rPr>
        <w:t>发包方</w:t>
      </w:r>
      <w:r w:rsidRPr="00A715D7">
        <w:rPr>
          <w:rFonts w:ascii="宋体" w:hAnsi="宋体"/>
          <w:kern w:val="0"/>
          <w:sz w:val="24"/>
        </w:rPr>
        <w:t>逾期支付进度款的，应按照中国人民银行发布的同期同类贷款基准利率支付违约金。</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签发进度款支付证书或临时进度款支付证书，不表明</w:t>
      </w:r>
      <w:r w:rsidRPr="00A715D7">
        <w:rPr>
          <w:rFonts w:ascii="宋体" w:hAnsi="宋体" w:hint="eastAsia"/>
          <w:kern w:val="0"/>
          <w:sz w:val="24"/>
        </w:rPr>
        <w:t>发包方</w:t>
      </w:r>
      <w:r w:rsidRPr="00A715D7">
        <w:rPr>
          <w:rFonts w:ascii="宋体" w:hAnsi="宋体"/>
          <w:kern w:val="0"/>
          <w:sz w:val="24"/>
        </w:rPr>
        <w:t>已同意、批准或接受了</w:t>
      </w:r>
      <w:r w:rsidRPr="00A715D7">
        <w:rPr>
          <w:rFonts w:ascii="宋体" w:hAnsi="宋体" w:hint="eastAsia"/>
          <w:kern w:val="0"/>
          <w:sz w:val="24"/>
        </w:rPr>
        <w:t>承包方</w:t>
      </w:r>
      <w:r w:rsidRPr="00A715D7">
        <w:rPr>
          <w:rFonts w:ascii="宋体" w:hAnsi="宋体"/>
          <w:kern w:val="0"/>
          <w:sz w:val="24"/>
        </w:rPr>
        <w:t>完成的相应部分的工作。</w:t>
      </w:r>
    </w:p>
    <w:p w:rsidR="00955879" w:rsidRPr="00A715D7" w:rsidRDefault="0038317B">
      <w:pPr>
        <w:rPr>
          <w:rFonts w:ascii="宋体" w:hAnsi="宋体"/>
          <w:kern w:val="0"/>
          <w:sz w:val="24"/>
        </w:rPr>
      </w:pPr>
      <w:r w:rsidRPr="00A715D7">
        <w:rPr>
          <w:rFonts w:ascii="宋体" w:hAnsi="宋体"/>
          <w:kern w:val="0"/>
          <w:sz w:val="24"/>
        </w:rPr>
        <w:t xml:space="preserve">12.4.5 </w:t>
      </w:r>
      <w:r w:rsidRPr="00A715D7">
        <w:rPr>
          <w:rFonts w:ascii="宋体" w:hAnsi="宋体"/>
          <w:kern w:val="0"/>
          <w:sz w:val="24"/>
        </w:rPr>
        <w:t>进度付款的修正</w:t>
      </w:r>
    </w:p>
    <w:p w:rsidR="00955879" w:rsidRPr="00A715D7" w:rsidRDefault="0038317B">
      <w:pPr>
        <w:ind w:leftChars="200" w:left="420"/>
        <w:rPr>
          <w:rFonts w:ascii="宋体" w:hAnsi="宋体"/>
          <w:kern w:val="0"/>
          <w:sz w:val="24"/>
        </w:rPr>
      </w:pPr>
      <w:r w:rsidRPr="00A715D7">
        <w:rPr>
          <w:rFonts w:ascii="宋体" w:hAnsi="宋体"/>
          <w:kern w:val="0"/>
          <w:sz w:val="24"/>
        </w:rPr>
        <w:t>在对已签发的进度款支付证书进行阶段汇总和复核中发现错误、遗漏或重复的，</w:t>
      </w:r>
      <w:r w:rsidRPr="00A715D7">
        <w:rPr>
          <w:rFonts w:ascii="宋体" w:hAnsi="宋体" w:hint="eastAsia"/>
          <w:kern w:val="0"/>
          <w:sz w:val="24"/>
        </w:rPr>
        <w:t>发</w:t>
      </w:r>
      <w:r w:rsidRPr="00A715D7">
        <w:rPr>
          <w:rFonts w:ascii="宋体" w:hAnsi="宋体" w:hint="eastAsia"/>
          <w:kern w:val="0"/>
          <w:sz w:val="24"/>
        </w:rPr>
        <w:lastRenderedPageBreak/>
        <w:t>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均有权提出修正申请。经</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同意的修正，应在下期进度付款中支付或扣除。</w:t>
      </w:r>
    </w:p>
    <w:p w:rsidR="00955879" w:rsidRPr="00A715D7" w:rsidRDefault="0038317B">
      <w:pPr>
        <w:rPr>
          <w:rFonts w:ascii="宋体" w:hAnsi="宋体"/>
          <w:kern w:val="0"/>
          <w:sz w:val="24"/>
        </w:rPr>
      </w:pPr>
      <w:r w:rsidRPr="00A715D7">
        <w:rPr>
          <w:rFonts w:ascii="宋体" w:hAnsi="宋体"/>
          <w:kern w:val="0"/>
          <w:sz w:val="24"/>
        </w:rPr>
        <w:t xml:space="preserve">12.4.6 </w:t>
      </w:r>
      <w:r w:rsidRPr="00A715D7">
        <w:rPr>
          <w:rFonts w:ascii="宋体" w:hAnsi="宋体"/>
          <w:kern w:val="0"/>
          <w:sz w:val="24"/>
        </w:rPr>
        <w:t>支付分解表</w:t>
      </w:r>
    </w:p>
    <w:p w:rsidR="00955879" w:rsidRPr="00A715D7" w:rsidRDefault="0038317B">
      <w:pPr>
        <w:ind w:leftChars="200" w:left="420"/>
        <w:rPr>
          <w:rFonts w:ascii="宋体" w:hAnsi="宋体"/>
          <w:kern w:val="0"/>
          <w:sz w:val="24"/>
        </w:rPr>
      </w:pPr>
      <w:r w:rsidRPr="00A715D7">
        <w:rPr>
          <w:rFonts w:ascii="宋体" w:hAnsi="宋体"/>
          <w:kern w:val="0"/>
          <w:sz w:val="24"/>
        </w:rPr>
        <w:t>1</w:t>
      </w:r>
      <w:r w:rsidRPr="00A715D7">
        <w:rPr>
          <w:rFonts w:ascii="宋体" w:hAnsi="宋体" w:hint="eastAsia"/>
          <w:kern w:val="0"/>
          <w:sz w:val="24"/>
        </w:rPr>
        <w:t>.</w:t>
      </w:r>
      <w:r w:rsidRPr="00A715D7">
        <w:rPr>
          <w:rFonts w:ascii="宋体" w:hAnsi="宋体"/>
          <w:kern w:val="0"/>
          <w:sz w:val="24"/>
        </w:rPr>
        <w:t>支付分解表的编制要求</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）支付分解表中所列的每期付款金额，应为第</w:t>
      </w:r>
      <w:r w:rsidRPr="00A715D7">
        <w:rPr>
          <w:rFonts w:ascii="宋体" w:hAnsi="宋体"/>
          <w:kern w:val="0"/>
          <w:sz w:val="24"/>
        </w:rPr>
        <w:t>12.4.2</w:t>
      </w:r>
      <w:r w:rsidRPr="00A715D7">
        <w:rPr>
          <w:rFonts w:ascii="宋体" w:hAnsi="宋体"/>
          <w:kern w:val="0"/>
          <w:sz w:val="24"/>
        </w:rPr>
        <w:t>项</w:t>
      </w:r>
      <w:r w:rsidRPr="00A715D7">
        <w:rPr>
          <w:rFonts w:ascii="宋体" w:hAnsi="宋体" w:hint="eastAsia"/>
          <w:kern w:val="0"/>
          <w:sz w:val="24"/>
        </w:rPr>
        <w:t>〔</w:t>
      </w:r>
      <w:r w:rsidRPr="00A715D7">
        <w:rPr>
          <w:rFonts w:ascii="宋体" w:hAnsi="宋体"/>
          <w:kern w:val="0"/>
          <w:sz w:val="24"/>
        </w:rPr>
        <w:t>进度付款申请单的编制</w:t>
      </w:r>
      <w:r w:rsidRPr="00A715D7">
        <w:rPr>
          <w:rFonts w:ascii="宋体" w:hAnsi="宋体" w:hint="eastAsia"/>
          <w:kern w:val="0"/>
          <w:sz w:val="24"/>
        </w:rPr>
        <w:t>〕</w:t>
      </w:r>
      <w:r w:rsidRPr="00A715D7">
        <w:rPr>
          <w:rFonts w:ascii="宋体" w:hAnsi="宋体"/>
          <w:kern w:val="0"/>
          <w:sz w:val="24"/>
        </w:rPr>
        <w:t>第（</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目</w:t>
      </w:r>
      <w:r w:rsidRPr="00A715D7">
        <w:rPr>
          <w:rFonts w:ascii="宋体" w:hAnsi="宋体"/>
          <w:kern w:val="0"/>
          <w:sz w:val="24"/>
        </w:rPr>
        <w:t>的估算金额；</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）实际进度与施工进度计划不一致的，合同当事人可按照第</w:t>
      </w:r>
      <w:r w:rsidRPr="00A715D7">
        <w:rPr>
          <w:rFonts w:ascii="宋体" w:hAnsi="宋体"/>
          <w:kern w:val="0"/>
          <w:sz w:val="24"/>
        </w:rPr>
        <w:t>4.4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w:t>
      </w:r>
      <w:r w:rsidRPr="00A715D7">
        <w:rPr>
          <w:rFonts w:ascii="宋体" w:hAnsi="宋体"/>
          <w:kern w:val="0"/>
          <w:sz w:val="24"/>
        </w:rPr>
        <w:t>修改支付分解表；</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）不采用支付分解表的，</w:t>
      </w:r>
      <w:r w:rsidRPr="00A715D7">
        <w:rPr>
          <w:rFonts w:ascii="宋体" w:hAnsi="宋体" w:hint="eastAsia"/>
          <w:kern w:val="0"/>
          <w:sz w:val="24"/>
        </w:rPr>
        <w:t>承包方</w:t>
      </w:r>
      <w:r w:rsidRPr="00A715D7">
        <w:rPr>
          <w:rFonts w:ascii="宋体" w:hAnsi="宋体"/>
          <w:kern w:val="0"/>
          <w:sz w:val="24"/>
        </w:rPr>
        <w:t>应向</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监理方</w:t>
      </w:r>
      <w:r w:rsidRPr="00A715D7">
        <w:rPr>
          <w:rFonts w:ascii="宋体" w:hAnsi="宋体"/>
          <w:kern w:val="0"/>
          <w:sz w:val="24"/>
        </w:rPr>
        <w:t>提交按季度编制的支付估算分解表，用于支付参考</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kern w:val="0"/>
          <w:sz w:val="24"/>
        </w:rPr>
        <w:t>2</w:t>
      </w:r>
      <w:r w:rsidRPr="00A715D7">
        <w:rPr>
          <w:rFonts w:ascii="宋体" w:hAnsi="宋体" w:hint="eastAsia"/>
          <w:kern w:val="0"/>
          <w:sz w:val="24"/>
        </w:rPr>
        <w:t>.</w:t>
      </w:r>
      <w:r w:rsidRPr="00A715D7">
        <w:rPr>
          <w:rFonts w:ascii="宋体" w:hAnsi="宋体"/>
          <w:kern w:val="0"/>
          <w:sz w:val="24"/>
        </w:rPr>
        <w:t>总价合同支付分解表的编制与审批</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应根据第</w:t>
      </w:r>
      <w:r w:rsidRPr="00A715D7">
        <w:rPr>
          <w:rFonts w:ascii="宋体" w:hAnsi="宋体"/>
          <w:kern w:val="0"/>
          <w:sz w:val="24"/>
        </w:rPr>
        <w:t>7.2</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施工进度计划</w:t>
      </w:r>
      <w:r w:rsidRPr="00A715D7">
        <w:rPr>
          <w:rFonts w:ascii="宋体" w:hAnsi="宋体" w:hint="eastAsia"/>
          <w:kern w:val="0"/>
          <w:sz w:val="24"/>
        </w:rPr>
        <w:t>〕</w:t>
      </w:r>
      <w:r w:rsidRPr="00A715D7">
        <w:rPr>
          <w:rFonts w:ascii="宋体" w:hAnsi="宋体"/>
          <w:kern w:val="0"/>
          <w:sz w:val="24"/>
        </w:rPr>
        <w:t>约定的施工进度计划、签约合同价和工程量等因素对总价合同按月进行分解，编制支付分解表。</w:t>
      </w:r>
      <w:r w:rsidRPr="00A715D7">
        <w:rPr>
          <w:rFonts w:ascii="宋体" w:hAnsi="宋体" w:hint="eastAsia"/>
          <w:kern w:val="0"/>
          <w:sz w:val="24"/>
        </w:rPr>
        <w:t>承包方</w:t>
      </w:r>
      <w:r w:rsidRPr="00A715D7">
        <w:rPr>
          <w:rFonts w:ascii="宋体" w:hAnsi="宋体"/>
          <w:kern w:val="0"/>
          <w:sz w:val="24"/>
        </w:rPr>
        <w:t>应当在收到</w:t>
      </w:r>
      <w:r w:rsidRPr="00A715D7">
        <w:rPr>
          <w:rFonts w:ascii="宋体" w:hAnsi="宋体" w:hint="eastAsia"/>
          <w:kern w:val="0"/>
          <w:sz w:val="24"/>
        </w:rPr>
        <w:t>监理方</w:t>
      </w:r>
      <w:r w:rsidRPr="00A715D7">
        <w:rPr>
          <w:rFonts w:ascii="宋体" w:hAnsi="宋体"/>
          <w:kern w:val="0"/>
          <w:sz w:val="24"/>
        </w:rPr>
        <w:t>和</w:t>
      </w:r>
      <w:r w:rsidRPr="00A715D7">
        <w:rPr>
          <w:rFonts w:ascii="宋体" w:hAnsi="宋体" w:hint="eastAsia"/>
          <w:kern w:val="0"/>
          <w:sz w:val="24"/>
        </w:rPr>
        <w:t>发包方</w:t>
      </w:r>
      <w:r w:rsidRPr="00A715D7">
        <w:rPr>
          <w:rFonts w:ascii="宋体" w:hAnsi="宋体"/>
          <w:kern w:val="0"/>
          <w:sz w:val="24"/>
        </w:rPr>
        <w:t>批准的施工进度计划后</w:t>
      </w:r>
      <w:r w:rsidRPr="00A715D7">
        <w:rPr>
          <w:rFonts w:ascii="宋体" w:hAnsi="宋体"/>
          <w:kern w:val="0"/>
          <w:sz w:val="24"/>
        </w:rPr>
        <w:t>7</w:t>
      </w:r>
      <w:r w:rsidRPr="00A715D7">
        <w:rPr>
          <w:rFonts w:ascii="宋体" w:hAnsi="宋体"/>
          <w:kern w:val="0"/>
          <w:sz w:val="24"/>
        </w:rPr>
        <w:t>天内，将支付分解表及编制支付分解表的支持性资料报送</w:t>
      </w:r>
      <w:r w:rsidRPr="00A715D7">
        <w:rPr>
          <w:rFonts w:ascii="宋体" w:hAnsi="宋体" w:hint="eastAsia"/>
          <w:kern w:val="0"/>
          <w:sz w:val="24"/>
        </w:rPr>
        <w:t>监理方</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应在收到支付分解表后</w:t>
      </w:r>
      <w:r w:rsidRPr="00A715D7">
        <w:rPr>
          <w:rFonts w:ascii="宋体" w:hAnsi="宋体"/>
          <w:kern w:val="0"/>
          <w:sz w:val="24"/>
        </w:rPr>
        <w:t>7</w:t>
      </w:r>
      <w:r w:rsidRPr="00A715D7">
        <w:rPr>
          <w:rFonts w:ascii="宋体" w:hAnsi="宋体"/>
          <w:kern w:val="0"/>
          <w:sz w:val="24"/>
        </w:rPr>
        <w:t>天内完成审核并报送</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应在收到经</w:t>
      </w:r>
      <w:r w:rsidRPr="00A715D7">
        <w:rPr>
          <w:rFonts w:ascii="宋体" w:hAnsi="宋体" w:hint="eastAsia"/>
          <w:kern w:val="0"/>
          <w:sz w:val="24"/>
        </w:rPr>
        <w:t>监理方</w:t>
      </w:r>
      <w:r w:rsidRPr="00A715D7">
        <w:rPr>
          <w:rFonts w:ascii="宋体" w:hAnsi="宋体"/>
          <w:kern w:val="0"/>
          <w:sz w:val="24"/>
        </w:rPr>
        <w:t>审核的支付分解表后</w:t>
      </w:r>
      <w:r w:rsidRPr="00A715D7">
        <w:rPr>
          <w:rFonts w:ascii="宋体" w:hAnsi="宋体"/>
          <w:kern w:val="0"/>
          <w:sz w:val="24"/>
        </w:rPr>
        <w:t>7</w:t>
      </w:r>
      <w:r w:rsidRPr="00A715D7">
        <w:rPr>
          <w:rFonts w:ascii="宋体" w:hAnsi="宋体"/>
          <w:kern w:val="0"/>
          <w:sz w:val="24"/>
        </w:rPr>
        <w:t>天内完成审批，经</w:t>
      </w:r>
      <w:r w:rsidRPr="00A715D7">
        <w:rPr>
          <w:rFonts w:ascii="宋体" w:hAnsi="宋体" w:hint="eastAsia"/>
          <w:kern w:val="0"/>
          <w:sz w:val="24"/>
        </w:rPr>
        <w:t>发包方</w:t>
      </w:r>
      <w:r w:rsidRPr="00A715D7">
        <w:rPr>
          <w:rFonts w:ascii="宋体" w:hAnsi="宋体"/>
          <w:kern w:val="0"/>
          <w:sz w:val="24"/>
        </w:rPr>
        <w:t>批准的支付分解表为有约束力的支付分解表。</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逾期未完成支付分解表</w:t>
      </w:r>
      <w:r w:rsidRPr="00A715D7">
        <w:rPr>
          <w:rFonts w:ascii="宋体" w:hAnsi="宋体" w:hint="eastAsia"/>
          <w:kern w:val="0"/>
          <w:sz w:val="24"/>
        </w:rPr>
        <w:t>审批</w:t>
      </w:r>
      <w:r w:rsidRPr="00A715D7">
        <w:rPr>
          <w:rFonts w:ascii="宋体" w:hAnsi="宋体"/>
          <w:kern w:val="0"/>
          <w:sz w:val="24"/>
        </w:rPr>
        <w:t>的，也未及时要求</w:t>
      </w:r>
      <w:r w:rsidRPr="00A715D7">
        <w:rPr>
          <w:rFonts w:ascii="宋体" w:hAnsi="宋体" w:hint="eastAsia"/>
          <w:kern w:val="0"/>
          <w:sz w:val="24"/>
        </w:rPr>
        <w:t>承包方</w:t>
      </w:r>
      <w:r w:rsidRPr="00A715D7">
        <w:rPr>
          <w:rFonts w:ascii="宋体" w:hAnsi="宋体"/>
          <w:kern w:val="0"/>
          <w:sz w:val="24"/>
        </w:rPr>
        <w:t>进行修正和提供补充资料的，则</w:t>
      </w:r>
      <w:r w:rsidRPr="00A715D7">
        <w:rPr>
          <w:rFonts w:ascii="宋体" w:hAnsi="宋体" w:hint="eastAsia"/>
          <w:kern w:val="0"/>
          <w:sz w:val="24"/>
        </w:rPr>
        <w:t>承包方</w:t>
      </w:r>
      <w:r w:rsidRPr="00A715D7">
        <w:rPr>
          <w:rFonts w:ascii="宋体" w:hAnsi="宋体"/>
          <w:kern w:val="0"/>
          <w:sz w:val="24"/>
        </w:rPr>
        <w:t>提交的支付分解表视为已经获得</w:t>
      </w:r>
      <w:r w:rsidRPr="00A715D7">
        <w:rPr>
          <w:rFonts w:ascii="宋体" w:hAnsi="宋体" w:hint="eastAsia"/>
          <w:kern w:val="0"/>
          <w:sz w:val="24"/>
        </w:rPr>
        <w:t>发包方</w:t>
      </w:r>
      <w:r w:rsidRPr="00A715D7">
        <w:rPr>
          <w:rFonts w:ascii="宋体" w:hAnsi="宋体"/>
          <w:kern w:val="0"/>
          <w:sz w:val="24"/>
        </w:rPr>
        <w:t>批准。</w:t>
      </w:r>
    </w:p>
    <w:p w:rsidR="00955879" w:rsidRPr="00A715D7" w:rsidRDefault="0038317B">
      <w:pPr>
        <w:ind w:leftChars="200" w:left="420"/>
        <w:rPr>
          <w:rFonts w:ascii="宋体" w:hAnsi="宋体"/>
          <w:kern w:val="0"/>
          <w:sz w:val="24"/>
        </w:rPr>
      </w:pPr>
      <w:r w:rsidRPr="00A715D7">
        <w:rPr>
          <w:rFonts w:ascii="宋体" w:hAnsi="宋体"/>
          <w:kern w:val="0"/>
          <w:sz w:val="24"/>
        </w:rPr>
        <w:t>3</w:t>
      </w:r>
      <w:r w:rsidRPr="00A715D7">
        <w:rPr>
          <w:rFonts w:ascii="宋体" w:hAnsi="宋体" w:hint="eastAsia"/>
          <w:kern w:val="0"/>
          <w:sz w:val="24"/>
        </w:rPr>
        <w:t>.</w:t>
      </w:r>
      <w:r w:rsidRPr="00A715D7">
        <w:rPr>
          <w:rFonts w:ascii="宋体" w:hAnsi="宋体"/>
          <w:kern w:val="0"/>
          <w:sz w:val="24"/>
        </w:rPr>
        <w:t>单价合同的总价项目支付分解表的编制与审批</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除专用合同条款另有约定外，单价合同的总价项目，由</w:t>
      </w:r>
      <w:r w:rsidRPr="00A715D7">
        <w:rPr>
          <w:rFonts w:ascii="宋体" w:hAnsi="宋体" w:hint="eastAsia"/>
          <w:kern w:val="0"/>
          <w:sz w:val="24"/>
        </w:rPr>
        <w:t>承包方</w:t>
      </w:r>
      <w:r w:rsidRPr="00A715D7">
        <w:rPr>
          <w:rFonts w:ascii="宋体" w:hAnsi="宋体"/>
          <w:kern w:val="0"/>
          <w:sz w:val="24"/>
        </w:rPr>
        <w:t>根据施工进度计划和总价项目的总价构成、费用性质、计划发生时间和相应工程量等因素按月进行分解，形成支付分解表，其编制与审批参照总价合同支付分解表的编制与审批执行。</w:t>
      </w:r>
    </w:p>
    <w:p w:rsidR="00955879" w:rsidRPr="00A715D7" w:rsidRDefault="0038317B">
      <w:pPr>
        <w:spacing w:line="360" w:lineRule="auto"/>
        <w:rPr>
          <w:rFonts w:ascii="宋体" w:hAnsi="宋体"/>
          <w:b/>
          <w:sz w:val="24"/>
        </w:rPr>
      </w:pPr>
      <w:bookmarkStart w:id="917" w:name="_Toc351203585"/>
      <w:bookmarkEnd w:id="917"/>
      <w:r w:rsidRPr="00A715D7">
        <w:rPr>
          <w:rFonts w:ascii="宋体" w:hAnsi="宋体"/>
          <w:b/>
          <w:sz w:val="24"/>
        </w:rPr>
        <w:t>12.5</w:t>
      </w:r>
      <w:r w:rsidRPr="00A715D7">
        <w:rPr>
          <w:rFonts w:ascii="宋体" w:hAnsi="宋体"/>
          <w:b/>
          <w:sz w:val="24"/>
        </w:rPr>
        <w:t>支付账户</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应将合同价款支付至合同协议书中约定的</w:t>
      </w:r>
      <w:r w:rsidRPr="00A715D7">
        <w:rPr>
          <w:rFonts w:ascii="宋体" w:hAnsi="宋体" w:hint="eastAsia"/>
          <w:kern w:val="0"/>
          <w:sz w:val="24"/>
        </w:rPr>
        <w:t>承包方</w:t>
      </w:r>
      <w:r w:rsidRPr="00A715D7">
        <w:rPr>
          <w:rFonts w:ascii="宋体" w:hAnsi="宋体"/>
          <w:kern w:val="0"/>
          <w:sz w:val="24"/>
        </w:rPr>
        <w:t>账户。</w:t>
      </w:r>
    </w:p>
    <w:p w:rsidR="00955879" w:rsidRPr="00A715D7" w:rsidRDefault="0038317B">
      <w:pPr>
        <w:spacing w:line="360" w:lineRule="auto"/>
        <w:rPr>
          <w:rFonts w:ascii="宋体" w:hAnsi="宋体"/>
          <w:b/>
          <w:sz w:val="24"/>
        </w:rPr>
      </w:pPr>
      <w:bookmarkStart w:id="918" w:name="_Toc322522574"/>
      <w:bookmarkStart w:id="919" w:name="_Toc351203586"/>
      <w:bookmarkStart w:id="920" w:name="_Toc296346607"/>
      <w:bookmarkStart w:id="921" w:name="_Toc296503106"/>
      <w:bookmarkStart w:id="922" w:name="_Toc337558804"/>
      <w:bookmarkEnd w:id="918"/>
      <w:bookmarkEnd w:id="919"/>
      <w:bookmarkEnd w:id="920"/>
      <w:bookmarkEnd w:id="921"/>
      <w:r w:rsidRPr="00A715D7">
        <w:rPr>
          <w:rFonts w:ascii="宋体" w:hAnsi="宋体"/>
          <w:b/>
          <w:sz w:val="24"/>
        </w:rPr>
        <w:t xml:space="preserve">13. </w:t>
      </w:r>
      <w:r w:rsidRPr="00A715D7">
        <w:rPr>
          <w:rFonts w:ascii="宋体" w:hAnsi="宋体"/>
          <w:b/>
          <w:sz w:val="24"/>
        </w:rPr>
        <w:t>验收和工程试车</w:t>
      </w:r>
      <w:bookmarkEnd w:id="922"/>
    </w:p>
    <w:p w:rsidR="00955879" w:rsidRPr="00A715D7" w:rsidRDefault="0038317B">
      <w:pPr>
        <w:spacing w:line="360" w:lineRule="auto"/>
        <w:rPr>
          <w:rFonts w:ascii="宋体" w:hAnsi="宋体"/>
          <w:b/>
          <w:sz w:val="24"/>
        </w:rPr>
      </w:pPr>
      <w:bookmarkStart w:id="923" w:name="_Toc337558805"/>
      <w:bookmarkStart w:id="924" w:name="_Toc351203587"/>
      <w:bookmarkStart w:id="925" w:name="_Toc296503110"/>
      <w:bookmarkStart w:id="926" w:name="_Toc296346611"/>
      <w:bookmarkEnd w:id="923"/>
      <w:bookmarkEnd w:id="924"/>
      <w:bookmarkEnd w:id="925"/>
      <w:bookmarkEnd w:id="926"/>
      <w:r w:rsidRPr="00A715D7">
        <w:rPr>
          <w:rFonts w:ascii="宋体" w:hAnsi="宋体"/>
          <w:b/>
          <w:sz w:val="24"/>
        </w:rPr>
        <w:t>13.1</w:t>
      </w:r>
      <w:r w:rsidRPr="00A715D7">
        <w:rPr>
          <w:rFonts w:ascii="宋体" w:hAnsi="宋体"/>
          <w:b/>
          <w:sz w:val="24"/>
        </w:rPr>
        <w:t>分部分项工程验收</w:t>
      </w:r>
    </w:p>
    <w:p w:rsidR="00955879" w:rsidRPr="00A715D7" w:rsidRDefault="0038317B">
      <w:pPr>
        <w:ind w:left="480" w:hangingChars="200" w:hanging="480"/>
        <w:rPr>
          <w:rFonts w:ascii="宋体" w:hAnsi="宋体"/>
          <w:sz w:val="24"/>
        </w:rPr>
      </w:pPr>
      <w:r w:rsidRPr="00A715D7">
        <w:rPr>
          <w:rFonts w:ascii="宋体" w:hAnsi="宋体"/>
          <w:sz w:val="24"/>
        </w:rPr>
        <w:t xml:space="preserve">13.1.1 </w:t>
      </w:r>
      <w:r w:rsidRPr="00A715D7">
        <w:rPr>
          <w:rFonts w:ascii="宋体" w:hAnsi="宋体"/>
          <w:sz w:val="24"/>
        </w:rPr>
        <w:t>分部分项工程质量应符合国家有关工程施工验收规范、标准及合同约定，</w:t>
      </w:r>
      <w:r w:rsidRPr="00A715D7">
        <w:rPr>
          <w:rFonts w:ascii="宋体" w:hAnsi="宋体" w:hint="eastAsia"/>
          <w:sz w:val="24"/>
        </w:rPr>
        <w:t>承包方</w:t>
      </w:r>
      <w:r w:rsidRPr="00A715D7">
        <w:rPr>
          <w:rFonts w:ascii="宋体" w:hAnsi="宋体"/>
          <w:sz w:val="24"/>
        </w:rPr>
        <w:t>应按照施工组织设计的要求完成分部分项工程施工。</w:t>
      </w:r>
    </w:p>
    <w:p w:rsidR="00955879" w:rsidRPr="00A715D7" w:rsidRDefault="0038317B">
      <w:pPr>
        <w:ind w:left="480" w:hangingChars="200" w:hanging="480"/>
        <w:rPr>
          <w:rFonts w:ascii="宋体" w:hAnsi="宋体"/>
          <w:sz w:val="24"/>
        </w:rPr>
      </w:pPr>
      <w:r w:rsidRPr="00A715D7">
        <w:rPr>
          <w:rFonts w:ascii="宋体" w:hAnsi="宋体"/>
          <w:sz w:val="24"/>
        </w:rPr>
        <w:t xml:space="preserve">13.1.2 </w:t>
      </w:r>
      <w:r w:rsidRPr="00A715D7">
        <w:rPr>
          <w:rFonts w:ascii="宋体" w:hAnsi="宋体"/>
          <w:sz w:val="24"/>
        </w:rPr>
        <w:t>除专用合同条款另有约定外，分部分项工程经</w:t>
      </w:r>
      <w:r w:rsidRPr="00A715D7">
        <w:rPr>
          <w:rFonts w:ascii="宋体" w:hAnsi="宋体" w:hint="eastAsia"/>
          <w:sz w:val="24"/>
        </w:rPr>
        <w:t>承包方</w:t>
      </w:r>
      <w:r w:rsidRPr="00A715D7">
        <w:rPr>
          <w:rFonts w:ascii="宋体" w:hAnsi="宋体"/>
          <w:sz w:val="24"/>
        </w:rPr>
        <w:t>自检合格并具备验收条件的，</w:t>
      </w:r>
      <w:r w:rsidRPr="00A715D7">
        <w:rPr>
          <w:rFonts w:ascii="宋体" w:hAnsi="宋体" w:hint="eastAsia"/>
          <w:sz w:val="24"/>
        </w:rPr>
        <w:t>承包方</w:t>
      </w:r>
      <w:r w:rsidRPr="00A715D7">
        <w:rPr>
          <w:rFonts w:ascii="宋体" w:hAnsi="宋体"/>
          <w:sz w:val="24"/>
        </w:rPr>
        <w:t>应提前</w:t>
      </w:r>
      <w:r w:rsidRPr="00A715D7">
        <w:rPr>
          <w:rFonts w:ascii="宋体" w:hAnsi="宋体"/>
          <w:sz w:val="24"/>
        </w:rPr>
        <w:t>48</w:t>
      </w:r>
      <w:r w:rsidRPr="00A715D7">
        <w:rPr>
          <w:rFonts w:ascii="宋体" w:hAnsi="宋体"/>
          <w:sz w:val="24"/>
        </w:rPr>
        <w:t>小时通知</w:t>
      </w:r>
      <w:r w:rsidRPr="00A715D7">
        <w:rPr>
          <w:rFonts w:ascii="宋体" w:hAnsi="宋体" w:hint="eastAsia"/>
          <w:sz w:val="24"/>
        </w:rPr>
        <w:t>监理方</w:t>
      </w:r>
      <w:r w:rsidRPr="00A715D7">
        <w:rPr>
          <w:rFonts w:ascii="宋体" w:hAnsi="宋体"/>
          <w:sz w:val="24"/>
        </w:rPr>
        <w:t>进行验收。</w:t>
      </w:r>
      <w:r w:rsidRPr="00A715D7">
        <w:rPr>
          <w:rFonts w:ascii="宋体" w:hAnsi="宋体" w:hint="eastAsia"/>
          <w:kern w:val="0"/>
          <w:sz w:val="24"/>
        </w:rPr>
        <w:t>监理方</w:t>
      </w:r>
      <w:r w:rsidRPr="00A715D7">
        <w:rPr>
          <w:rFonts w:ascii="宋体" w:hAnsi="宋体"/>
          <w:kern w:val="0"/>
          <w:sz w:val="24"/>
        </w:rPr>
        <w:t>不能按时进行验收的，应在验收前</w:t>
      </w:r>
      <w:r w:rsidRPr="00A715D7">
        <w:rPr>
          <w:rFonts w:ascii="宋体" w:hAnsi="宋体"/>
          <w:kern w:val="0"/>
          <w:sz w:val="24"/>
        </w:rPr>
        <w:t>24</w:t>
      </w:r>
      <w:r w:rsidRPr="00A715D7">
        <w:rPr>
          <w:rFonts w:ascii="宋体" w:hAnsi="宋体"/>
          <w:kern w:val="0"/>
          <w:sz w:val="24"/>
        </w:rPr>
        <w:t>小时向</w:t>
      </w:r>
      <w:r w:rsidRPr="00A715D7">
        <w:rPr>
          <w:rFonts w:ascii="宋体" w:hAnsi="宋体" w:hint="eastAsia"/>
          <w:kern w:val="0"/>
          <w:sz w:val="24"/>
        </w:rPr>
        <w:t>承包方</w:t>
      </w:r>
      <w:r w:rsidRPr="00A715D7">
        <w:rPr>
          <w:rFonts w:ascii="宋体" w:hAnsi="宋体"/>
          <w:kern w:val="0"/>
          <w:sz w:val="24"/>
        </w:rPr>
        <w:t>提交书面延期要求，但延期不能超过</w:t>
      </w:r>
      <w:r w:rsidRPr="00A715D7">
        <w:rPr>
          <w:rFonts w:ascii="宋体" w:hAnsi="宋体"/>
          <w:kern w:val="0"/>
          <w:sz w:val="24"/>
        </w:rPr>
        <w:t>48</w:t>
      </w:r>
      <w:r w:rsidRPr="00A715D7">
        <w:rPr>
          <w:rFonts w:ascii="宋体" w:hAnsi="宋体"/>
          <w:kern w:val="0"/>
          <w:sz w:val="24"/>
        </w:rPr>
        <w:t>小时。</w:t>
      </w:r>
      <w:r w:rsidRPr="00A715D7">
        <w:rPr>
          <w:rFonts w:ascii="宋体" w:hAnsi="宋体" w:hint="eastAsia"/>
          <w:kern w:val="0"/>
          <w:sz w:val="24"/>
        </w:rPr>
        <w:t>监理方</w:t>
      </w:r>
      <w:r w:rsidRPr="00A715D7">
        <w:rPr>
          <w:rFonts w:ascii="宋体" w:hAnsi="宋体"/>
          <w:kern w:val="0"/>
          <w:sz w:val="24"/>
        </w:rPr>
        <w:t>未按时进行验收，也未提出延期要求的，</w:t>
      </w:r>
      <w:r w:rsidRPr="00A715D7">
        <w:rPr>
          <w:rFonts w:ascii="宋体" w:hAnsi="宋体" w:hint="eastAsia"/>
          <w:kern w:val="0"/>
          <w:sz w:val="24"/>
        </w:rPr>
        <w:t>承包方</w:t>
      </w:r>
      <w:r w:rsidRPr="00A715D7">
        <w:rPr>
          <w:rFonts w:ascii="宋体" w:hAnsi="宋体"/>
          <w:kern w:val="0"/>
          <w:sz w:val="24"/>
        </w:rPr>
        <w:t>有权自行验收，</w:t>
      </w:r>
      <w:r w:rsidRPr="00A715D7">
        <w:rPr>
          <w:rFonts w:ascii="宋体" w:hAnsi="宋体" w:hint="eastAsia"/>
          <w:kern w:val="0"/>
          <w:sz w:val="24"/>
        </w:rPr>
        <w:t>监理方</w:t>
      </w:r>
      <w:r w:rsidRPr="00A715D7">
        <w:rPr>
          <w:rFonts w:ascii="宋体" w:hAnsi="宋体"/>
          <w:kern w:val="0"/>
          <w:sz w:val="24"/>
        </w:rPr>
        <w:t>应认可验收结果。</w:t>
      </w:r>
      <w:r w:rsidRPr="00A715D7">
        <w:rPr>
          <w:rFonts w:ascii="宋体" w:hAnsi="宋体"/>
          <w:sz w:val="24"/>
        </w:rPr>
        <w:t>分部分项工程未经验收的，不得进入下一道工序施工。</w:t>
      </w:r>
    </w:p>
    <w:p w:rsidR="00955879" w:rsidRPr="00A715D7" w:rsidRDefault="0038317B">
      <w:pPr>
        <w:ind w:leftChars="200" w:left="420"/>
        <w:rPr>
          <w:rFonts w:ascii="宋体" w:hAnsi="宋体"/>
          <w:sz w:val="24"/>
        </w:rPr>
      </w:pPr>
      <w:r w:rsidRPr="00A715D7">
        <w:rPr>
          <w:rFonts w:ascii="宋体" w:hAnsi="宋体"/>
          <w:sz w:val="24"/>
        </w:rPr>
        <w:t>分部分项工程的验收资料应当作为竣工资料的</w:t>
      </w:r>
      <w:r w:rsidRPr="00A715D7">
        <w:rPr>
          <w:rFonts w:ascii="宋体" w:hAnsi="宋体"/>
          <w:sz w:val="24"/>
        </w:rPr>
        <w:t>组成部分。</w:t>
      </w:r>
    </w:p>
    <w:p w:rsidR="00955879" w:rsidRPr="00A715D7" w:rsidRDefault="0038317B">
      <w:pPr>
        <w:spacing w:line="360" w:lineRule="auto"/>
        <w:rPr>
          <w:rFonts w:ascii="宋体" w:hAnsi="宋体"/>
          <w:b/>
          <w:sz w:val="24"/>
        </w:rPr>
      </w:pPr>
      <w:bookmarkStart w:id="927" w:name="_Toc351203588"/>
      <w:bookmarkStart w:id="928" w:name="_Toc337558806"/>
      <w:bookmarkEnd w:id="927"/>
      <w:r w:rsidRPr="00A715D7">
        <w:rPr>
          <w:rFonts w:ascii="宋体" w:hAnsi="宋体"/>
          <w:b/>
          <w:sz w:val="24"/>
        </w:rPr>
        <w:t>13.2</w:t>
      </w:r>
      <w:r w:rsidRPr="00A715D7">
        <w:rPr>
          <w:rFonts w:ascii="宋体" w:hAnsi="宋体"/>
          <w:b/>
          <w:sz w:val="24"/>
        </w:rPr>
        <w:t>竣工验收</w:t>
      </w:r>
      <w:bookmarkEnd w:id="928"/>
    </w:p>
    <w:p w:rsidR="00955879" w:rsidRPr="00A715D7" w:rsidRDefault="0038317B">
      <w:pPr>
        <w:rPr>
          <w:rFonts w:ascii="宋体" w:hAnsi="宋体"/>
          <w:kern w:val="0"/>
          <w:sz w:val="24"/>
        </w:rPr>
      </w:pPr>
      <w:r w:rsidRPr="00A715D7">
        <w:rPr>
          <w:rFonts w:ascii="宋体" w:hAnsi="宋体"/>
          <w:kern w:val="0"/>
          <w:sz w:val="24"/>
        </w:rPr>
        <w:t>13.2.1</w:t>
      </w:r>
      <w:r w:rsidRPr="00A715D7">
        <w:rPr>
          <w:rFonts w:ascii="宋体" w:hAnsi="宋体"/>
          <w:kern w:val="0"/>
          <w:sz w:val="24"/>
        </w:rPr>
        <w:t>竣工验收条件</w:t>
      </w:r>
    </w:p>
    <w:p w:rsidR="00955879" w:rsidRPr="00A715D7" w:rsidRDefault="0038317B">
      <w:pPr>
        <w:ind w:leftChars="200" w:left="420"/>
        <w:rPr>
          <w:rFonts w:ascii="宋体" w:hAnsi="宋体"/>
          <w:kern w:val="0"/>
          <w:sz w:val="24"/>
        </w:rPr>
      </w:pPr>
      <w:r w:rsidRPr="00A715D7">
        <w:rPr>
          <w:rFonts w:ascii="宋体" w:hAnsi="宋体"/>
          <w:kern w:val="0"/>
          <w:sz w:val="24"/>
        </w:rPr>
        <w:t>工程具备以下条件的，</w:t>
      </w:r>
      <w:r w:rsidRPr="00A715D7">
        <w:rPr>
          <w:rFonts w:ascii="宋体" w:hAnsi="宋体" w:hint="eastAsia"/>
          <w:kern w:val="0"/>
          <w:sz w:val="24"/>
        </w:rPr>
        <w:t>承包方</w:t>
      </w:r>
      <w:r w:rsidRPr="00A715D7">
        <w:rPr>
          <w:rFonts w:ascii="宋体" w:hAnsi="宋体"/>
          <w:kern w:val="0"/>
          <w:sz w:val="24"/>
        </w:rPr>
        <w:t>可以申请竣工验收：</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）除</w:t>
      </w:r>
      <w:r w:rsidRPr="00A715D7">
        <w:rPr>
          <w:rFonts w:ascii="宋体" w:hAnsi="宋体" w:hint="eastAsia"/>
          <w:kern w:val="0"/>
          <w:sz w:val="24"/>
        </w:rPr>
        <w:t>发包方</w:t>
      </w:r>
      <w:r w:rsidRPr="00A715D7">
        <w:rPr>
          <w:rFonts w:ascii="宋体" w:hAnsi="宋体"/>
          <w:kern w:val="0"/>
          <w:sz w:val="24"/>
        </w:rPr>
        <w:t>同意的甩项</w:t>
      </w:r>
      <w:r w:rsidRPr="00A715D7">
        <w:rPr>
          <w:rFonts w:ascii="宋体" w:hAnsi="宋体" w:hint="eastAsia"/>
          <w:kern w:val="0"/>
          <w:sz w:val="24"/>
        </w:rPr>
        <w:t>工作</w:t>
      </w:r>
      <w:r w:rsidRPr="00A715D7">
        <w:rPr>
          <w:rFonts w:ascii="宋体" w:hAnsi="宋体"/>
          <w:kern w:val="0"/>
          <w:sz w:val="24"/>
        </w:rPr>
        <w:t>和缺陷修补工作外，合同范围内的全部工程以及有关工作，包括合同要求的试验、试运行以及检验均已完成，并符合合同要求；</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）已按合同约定编制了甩项</w:t>
      </w:r>
      <w:r w:rsidRPr="00A715D7">
        <w:rPr>
          <w:rFonts w:ascii="宋体" w:hAnsi="宋体" w:hint="eastAsia"/>
          <w:kern w:val="0"/>
          <w:sz w:val="24"/>
        </w:rPr>
        <w:t>工作</w:t>
      </w:r>
      <w:r w:rsidRPr="00A715D7">
        <w:rPr>
          <w:rFonts w:ascii="宋体" w:hAnsi="宋体"/>
          <w:kern w:val="0"/>
          <w:sz w:val="24"/>
        </w:rPr>
        <w:t>和缺陷修补工作清单以及相应的施工计划；</w:t>
      </w:r>
    </w:p>
    <w:p w:rsidR="00955879" w:rsidRPr="00A715D7" w:rsidRDefault="0038317B">
      <w:pPr>
        <w:ind w:leftChars="200" w:left="420"/>
        <w:rPr>
          <w:rFonts w:ascii="宋体" w:hAnsi="宋体"/>
          <w:kern w:val="0"/>
          <w:sz w:val="24"/>
        </w:rPr>
      </w:pPr>
      <w:r w:rsidRPr="00A715D7">
        <w:rPr>
          <w:rFonts w:ascii="宋体" w:hAnsi="宋体"/>
          <w:kern w:val="0"/>
          <w:sz w:val="24"/>
        </w:rPr>
        <w:lastRenderedPageBreak/>
        <w:t>（</w:t>
      </w:r>
      <w:r w:rsidRPr="00A715D7">
        <w:rPr>
          <w:rFonts w:ascii="宋体" w:hAnsi="宋体"/>
          <w:kern w:val="0"/>
          <w:sz w:val="24"/>
        </w:rPr>
        <w:t>3</w:t>
      </w:r>
      <w:r w:rsidRPr="00A715D7">
        <w:rPr>
          <w:rFonts w:ascii="宋体" w:hAnsi="宋体"/>
          <w:kern w:val="0"/>
          <w:sz w:val="24"/>
        </w:rPr>
        <w:t>）已按合同约定的内容和份数备齐竣工资料。</w:t>
      </w:r>
    </w:p>
    <w:p w:rsidR="00955879" w:rsidRPr="00A715D7" w:rsidRDefault="0038317B">
      <w:pPr>
        <w:rPr>
          <w:rFonts w:ascii="宋体" w:hAnsi="宋体"/>
          <w:kern w:val="0"/>
          <w:sz w:val="24"/>
        </w:rPr>
      </w:pPr>
      <w:r w:rsidRPr="00A715D7">
        <w:rPr>
          <w:rFonts w:ascii="宋体" w:hAnsi="宋体"/>
          <w:kern w:val="0"/>
          <w:sz w:val="24"/>
        </w:rPr>
        <w:t>13.2.2</w:t>
      </w:r>
      <w:r w:rsidRPr="00A715D7">
        <w:rPr>
          <w:rFonts w:ascii="宋体" w:hAnsi="宋体"/>
          <w:kern w:val="0"/>
          <w:sz w:val="24"/>
        </w:rPr>
        <w:t>竣工验收程序</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申请竣工验收的，应当按照以下程序进行：</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向</w:t>
      </w:r>
      <w:r w:rsidRPr="00A715D7">
        <w:rPr>
          <w:rFonts w:ascii="宋体" w:hAnsi="宋体" w:hint="eastAsia"/>
          <w:kern w:val="0"/>
          <w:sz w:val="24"/>
        </w:rPr>
        <w:t>监理方</w:t>
      </w:r>
      <w:r w:rsidRPr="00A715D7">
        <w:rPr>
          <w:rFonts w:ascii="宋体" w:hAnsi="宋体"/>
          <w:kern w:val="0"/>
          <w:sz w:val="24"/>
        </w:rPr>
        <w:t>报送竣工验收申请报告，</w:t>
      </w:r>
      <w:r w:rsidRPr="00A715D7">
        <w:rPr>
          <w:rFonts w:ascii="宋体" w:hAnsi="宋体" w:hint="eastAsia"/>
          <w:kern w:val="0"/>
          <w:sz w:val="24"/>
        </w:rPr>
        <w:t>监理方</w:t>
      </w:r>
      <w:r w:rsidRPr="00A715D7">
        <w:rPr>
          <w:rFonts w:ascii="宋体" w:hAnsi="宋体"/>
          <w:kern w:val="0"/>
          <w:sz w:val="24"/>
        </w:rPr>
        <w:t>应在收到竣工验收申请报告后</w:t>
      </w:r>
      <w:r w:rsidRPr="00A715D7">
        <w:rPr>
          <w:rFonts w:ascii="宋体" w:hAnsi="宋体"/>
          <w:kern w:val="0"/>
          <w:sz w:val="24"/>
        </w:rPr>
        <w:t>14</w:t>
      </w:r>
      <w:r w:rsidRPr="00A715D7">
        <w:rPr>
          <w:rFonts w:ascii="宋体" w:hAnsi="宋体"/>
          <w:kern w:val="0"/>
          <w:sz w:val="24"/>
        </w:rPr>
        <w:t>天内完成审查并报送</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审查后认为尚不具备验收条件的，应通知</w:t>
      </w:r>
      <w:r w:rsidRPr="00A715D7">
        <w:rPr>
          <w:rFonts w:ascii="宋体" w:hAnsi="宋体" w:hint="eastAsia"/>
          <w:kern w:val="0"/>
          <w:sz w:val="24"/>
        </w:rPr>
        <w:t>承包方</w:t>
      </w:r>
      <w:r w:rsidRPr="00A715D7">
        <w:rPr>
          <w:rFonts w:ascii="宋体" w:hAnsi="宋体"/>
          <w:kern w:val="0"/>
          <w:sz w:val="24"/>
        </w:rPr>
        <w:t>在竣工验收前</w:t>
      </w:r>
      <w:r w:rsidRPr="00A715D7">
        <w:rPr>
          <w:rFonts w:ascii="宋体" w:hAnsi="宋体" w:hint="eastAsia"/>
          <w:kern w:val="0"/>
          <w:sz w:val="24"/>
        </w:rPr>
        <w:t>承包方</w:t>
      </w:r>
      <w:r w:rsidRPr="00A715D7">
        <w:rPr>
          <w:rFonts w:ascii="宋体" w:hAnsi="宋体"/>
          <w:kern w:val="0"/>
          <w:sz w:val="24"/>
        </w:rPr>
        <w:t>还需完成的工作内容，</w:t>
      </w:r>
      <w:r w:rsidRPr="00A715D7">
        <w:rPr>
          <w:rFonts w:ascii="宋体" w:hAnsi="宋体" w:hint="eastAsia"/>
          <w:kern w:val="0"/>
          <w:sz w:val="24"/>
        </w:rPr>
        <w:t>承包方</w:t>
      </w:r>
      <w:r w:rsidRPr="00A715D7">
        <w:rPr>
          <w:rFonts w:ascii="宋体" w:hAnsi="宋体"/>
          <w:kern w:val="0"/>
          <w:sz w:val="24"/>
        </w:rPr>
        <w:t>应在完成</w:t>
      </w:r>
      <w:r w:rsidRPr="00A715D7">
        <w:rPr>
          <w:rFonts w:ascii="宋体" w:hAnsi="宋体" w:hint="eastAsia"/>
          <w:kern w:val="0"/>
          <w:sz w:val="24"/>
        </w:rPr>
        <w:t>监理方</w:t>
      </w:r>
      <w:r w:rsidRPr="00A715D7">
        <w:rPr>
          <w:rFonts w:ascii="宋体" w:hAnsi="宋体"/>
          <w:kern w:val="0"/>
          <w:sz w:val="24"/>
        </w:rPr>
        <w:t>通知的全部工作内容后，再次提交竣工验收申请报告。</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审查后认为已具备竣工验收条件的，应将竣工验收申请报告提交</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应在收到</w:t>
      </w:r>
      <w:r w:rsidRPr="00A715D7">
        <w:rPr>
          <w:rFonts w:ascii="宋体" w:hAnsi="宋体" w:hint="eastAsia"/>
          <w:kern w:val="0"/>
          <w:sz w:val="24"/>
        </w:rPr>
        <w:t>经监理方</w:t>
      </w:r>
      <w:r w:rsidRPr="00A715D7">
        <w:rPr>
          <w:rFonts w:ascii="宋体" w:hAnsi="宋体"/>
          <w:kern w:val="0"/>
          <w:sz w:val="24"/>
        </w:rPr>
        <w:t>审核的竣工验收申请报告后</w:t>
      </w:r>
      <w:r w:rsidRPr="00A715D7">
        <w:rPr>
          <w:rFonts w:ascii="宋体" w:hAnsi="宋体"/>
          <w:kern w:val="0"/>
          <w:sz w:val="24"/>
        </w:rPr>
        <w:t>28</w:t>
      </w:r>
      <w:r w:rsidRPr="00A715D7">
        <w:rPr>
          <w:rFonts w:ascii="宋体" w:hAnsi="宋体"/>
          <w:kern w:val="0"/>
          <w:sz w:val="24"/>
        </w:rPr>
        <w:t>天内</w:t>
      </w:r>
      <w:r w:rsidRPr="00A715D7">
        <w:rPr>
          <w:rFonts w:ascii="宋体" w:hAnsi="宋体" w:hint="eastAsia"/>
          <w:kern w:val="0"/>
          <w:sz w:val="24"/>
        </w:rPr>
        <w:t>审批</w:t>
      </w:r>
      <w:r w:rsidRPr="00A715D7">
        <w:rPr>
          <w:rFonts w:ascii="宋体" w:hAnsi="宋体"/>
          <w:kern w:val="0"/>
          <w:sz w:val="24"/>
        </w:rPr>
        <w:t>完毕并组织</w:t>
      </w:r>
      <w:r w:rsidRPr="00A715D7">
        <w:rPr>
          <w:rFonts w:ascii="宋体" w:hAnsi="宋体" w:hint="eastAsia"/>
          <w:kern w:val="0"/>
          <w:sz w:val="24"/>
        </w:rPr>
        <w:t>监理方</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、设计人等相关单位完成竣工验收。</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）竣工验收合格的，</w:t>
      </w:r>
      <w:r w:rsidRPr="00A715D7">
        <w:rPr>
          <w:rFonts w:ascii="宋体" w:hAnsi="宋体" w:hint="eastAsia"/>
          <w:kern w:val="0"/>
          <w:sz w:val="24"/>
        </w:rPr>
        <w:t>发包方</w:t>
      </w:r>
      <w:r w:rsidRPr="00A715D7">
        <w:rPr>
          <w:rFonts w:ascii="宋体" w:hAnsi="宋体"/>
          <w:kern w:val="0"/>
          <w:sz w:val="24"/>
        </w:rPr>
        <w:t>应在验收合格后</w:t>
      </w:r>
      <w:r w:rsidRPr="00A715D7">
        <w:rPr>
          <w:rFonts w:ascii="宋体" w:hAnsi="宋体"/>
          <w:kern w:val="0"/>
          <w:sz w:val="24"/>
        </w:rPr>
        <w:t>14</w:t>
      </w:r>
      <w:r w:rsidRPr="00A715D7">
        <w:rPr>
          <w:rFonts w:ascii="宋体" w:hAnsi="宋体"/>
          <w:kern w:val="0"/>
          <w:sz w:val="24"/>
        </w:rPr>
        <w:t>天内向</w:t>
      </w:r>
      <w:r w:rsidRPr="00A715D7">
        <w:rPr>
          <w:rFonts w:ascii="宋体" w:hAnsi="宋体" w:hint="eastAsia"/>
          <w:kern w:val="0"/>
          <w:sz w:val="24"/>
        </w:rPr>
        <w:t>承包方</w:t>
      </w:r>
      <w:r w:rsidRPr="00A715D7">
        <w:rPr>
          <w:rFonts w:ascii="宋体" w:hAnsi="宋体"/>
          <w:kern w:val="0"/>
          <w:sz w:val="24"/>
        </w:rPr>
        <w:t>签发工程接收证书。</w:t>
      </w:r>
      <w:r w:rsidRPr="00A715D7">
        <w:rPr>
          <w:rFonts w:ascii="宋体" w:hAnsi="宋体" w:hint="eastAsia"/>
          <w:kern w:val="0"/>
          <w:sz w:val="24"/>
        </w:rPr>
        <w:t>发包方</w:t>
      </w:r>
      <w:r w:rsidRPr="00A715D7">
        <w:rPr>
          <w:rFonts w:ascii="宋体" w:hAnsi="宋体"/>
          <w:kern w:val="0"/>
          <w:sz w:val="24"/>
        </w:rPr>
        <w:t>无正当理由逾期不颁发工程接</w:t>
      </w:r>
      <w:r w:rsidRPr="00A715D7">
        <w:rPr>
          <w:rFonts w:ascii="宋体" w:hAnsi="宋体"/>
          <w:kern w:val="0"/>
          <w:sz w:val="24"/>
        </w:rPr>
        <w:t>收证书的，自验收合格后第</w:t>
      </w:r>
      <w:r w:rsidRPr="00A715D7">
        <w:rPr>
          <w:rFonts w:ascii="宋体" w:hAnsi="宋体"/>
          <w:kern w:val="0"/>
          <w:sz w:val="24"/>
        </w:rPr>
        <w:t>15</w:t>
      </w:r>
      <w:r w:rsidRPr="00A715D7">
        <w:rPr>
          <w:rFonts w:ascii="宋体" w:hAnsi="宋体"/>
          <w:kern w:val="0"/>
          <w:sz w:val="24"/>
        </w:rPr>
        <w:t>天起视为已颁发工程接收证书。</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）竣工验收不合格的，</w:t>
      </w:r>
      <w:r w:rsidRPr="00A715D7">
        <w:rPr>
          <w:rFonts w:ascii="宋体" w:hAnsi="宋体" w:hint="eastAsia"/>
          <w:kern w:val="0"/>
          <w:sz w:val="24"/>
        </w:rPr>
        <w:t>监理方</w:t>
      </w:r>
      <w:r w:rsidRPr="00A715D7">
        <w:rPr>
          <w:rFonts w:ascii="宋体" w:hAnsi="宋体"/>
          <w:kern w:val="0"/>
          <w:sz w:val="24"/>
        </w:rPr>
        <w:t>应按照验收意见发出指示，要求</w:t>
      </w:r>
      <w:r w:rsidRPr="00A715D7">
        <w:rPr>
          <w:rFonts w:ascii="宋体" w:hAnsi="宋体" w:hint="eastAsia"/>
          <w:kern w:val="0"/>
          <w:sz w:val="24"/>
        </w:rPr>
        <w:t>承包方</w:t>
      </w:r>
      <w:r w:rsidRPr="00A715D7">
        <w:rPr>
          <w:rFonts w:ascii="宋体" w:hAnsi="宋体"/>
          <w:kern w:val="0"/>
          <w:sz w:val="24"/>
        </w:rPr>
        <w:t>对不合格工程返工、修复或采取其他补救措施，由此增加的费用和（或）延误的工期由</w:t>
      </w:r>
      <w:r w:rsidRPr="00A715D7">
        <w:rPr>
          <w:rFonts w:ascii="宋体" w:hAnsi="宋体" w:hint="eastAsia"/>
          <w:kern w:val="0"/>
          <w:sz w:val="24"/>
        </w:rPr>
        <w:t>承包方</w:t>
      </w:r>
      <w:r w:rsidRPr="00A715D7">
        <w:rPr>
          <w:rFonts w:ascii="宋体" w:hAnsi="宋体"/>
          <w:kern w:val="0"/>
          <w:sz w:val="24"/>
        </w:rPr>
        <w:t>承担。</w:t>
      </w:r>
      <w:r w:rsidRPr="00A715D7">
        <w:rPr>
          <w:rFonts w:ascii="宋体" w:hAnsi="宋体" w:hint="eastAsia"/>
          <w:kern w:val="0"/>
          <w:sz w:val="24"/>
        </w:rPr>
        <w:t>承包方</w:t>
      </w:r>
      <w:r w:rsidRPr="00A715D7">
        <w:rPr>
          <w:rFonts w:ascii="宋体" w:hAnsi="宋体"/>
          <w:kern w:val="0"/>
          <w:sz w:val="24"/>
        </w:rPr>
        <w:t>在完成不合格工程的返工、修复或采取其他补救措施后，应重新提交竣工验收申请报告，并按本项约定的程序重新进行验收。</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）工程未经验收或验收不合格，</w:t>
      </w:r>
      <w:r w:rsidRPr="00A715D7">
        <w:rPr>
          <w:rFonts w:ascii="宋体" w:hAnsi="宋体" w:hint="eastAsia"/>
          <w:kern w:val="0"/>
          <w:sz w:val="24"/>
        </w:rPr>
        <w:t>发包方</w:t>
      </w:r>
      <w:r w:rsidRPr="00A715D7">
        <w:rPr>
          <w:rFonts w:ascii="宋体" w:hAnsi="宋体"/>
          <w:kern w:val="0"/>
          <w:sz w:val="24"/>
        </w:rPr>
        <w:t>擅自使用的，应在转移占有工程后</w:t>
      </w:r>
      <w:r w:rsidRPr="00A715D7">
        <w:rPr>
          <w:rFonts w:ascii="宋体" w:hAnsi="宋体"/>
          <w:kern w:val="0"/>
          <w:sz w:val="24"/>
        </w:rPr>
        <w:t>7</w:t>
      </w:r>
      <w:r w:rsidRPr="00A715D7">
        <w:rPr>
          <w:rFonts w:ascii="宋体" w:hAnsi="宋体"/>
          <w:kern w:val="0"/>
          <w:sz w:val="24"/>
        </w:rPr>
        <w:t>天内向</w:t>
      </w:r>
      <w:r w:rsidRPr="00A715D7">
        <w:rPr>
          <w:rFonts w:ascii="宋体" w:hAnsi="宋体" w:hint="eastAsia"/>
          <w:kern w:val="0"/>
          <w:sz w:val="24"/>
        </w:rPr>
        <w:t>承包方</w:t>
      </w:r>
      <w:r w:rsidRPr="00A715D7">
        <w:rPr>
          <w:rFonts w:ascii="宋体" w:hAnsi="宋体"/>
          <w:kern w:val="0"/>
          <w:sz w:val="24"/>
        </w:rPr>
        <w:t>颁发工程接收证书；</w:t>
      </w:r>
      <w:r w:rsidRPr="00A715D7">
        <w:rPr>
          <w:rFonts w:ascii="宋体" w:hAnsi="宋体" w:hint="eastAsia"/>
          <w:kern w:val="0"/>
          <w:sz w:val="24"/>
        </w:rPr>
        <w:t>发包方</w:t>
      </w:r>
      <w:r w:rsidRPr="00A715D7">
        <w:rPr>
          <w:rFonts w:ascii="宋体" w:hAnsi="宋体"/>
          <w:kern w:val="0"/>
          <w:sz w:val="24"/>
        </w:rPr>
        <w:t>无正当理由逾期不颁发工程接收证书的，自转移占有后第</w:t>
      </w:r>
      <w:r w:rsidRPr="00A715D7">
        <w:rPr>
          <w:rFonts w:ascii="宋体" w:hAnsi="宋体"/>
          <w:kern w:val="0"/>
          <w:sz w:val="24"/>
        </w:rPr>
        <w:t>15</w:t>
      </w:r>
      <w:r w:rsidRPr="00A715D7">
        <w:rPr>
          <w:rFonts w:ascii="宋体" w:hAnsi="宋体"/>
          <w:kern w:val="0"/>
          <w:sz w:val="24"/>
        </w:rPr>
        <w:t>天起视为已颁发工程接收证</w:t>
      </w:r>
      <w:r w:rsidRPr="00A715D7">
        <w:rPr>
          <w:rFonts w:ascii="宋体" w:hAnsi="宋体"/>
          <w:kern w:val="0"/>
          <w:sz w:val="24"/>
        </w:rPr>
        <w:t>书。</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不按照本项约定组织竣工验收、颁发工程接收证书的，每逾期一天，应以签约合同价为基数，按照中国人民银行发布的同期同类贷款基准利率支付违约金。</w:t>
      </w:r>
    </w:p>
    <w:p w:rsidR="00955879" w:rsidRPr="00A715D7" w:rsidRDefault="0038317B">
      <w:pPr>
        <w:rPr>
          <w:rFonts w:ascii="宋体" w:hAnsi="宋体"/>
          <w:kern w:val="0"/>
          <w:sz w:val="24"/>
        </w:rPr>
      </w:pPr>
      <w:r w:rsidRPr="00A715D7">
        <w:rPr>
          <w:rFonts w:ascii="宋体" w:hAnsi="宋体"/>
          <w:kern w:val="0"/>
          <w:sz w:val="24"/>
        </w:rPr>
        <w:t>13.2.3</w:t>
      </w:r>
      <w:r w:rsidRPr="00A715D7">
        <w:rPr>
          <w:rFonts w:ascii="宋体" w:hAnsi="宋体"/>
          <w:kern w:val="0"/>
          <w:sz w:val="24"/>
        </w:rPr>
        <w:t>竣工日期</w:t>
      </w:r>
    </w:p>
    <w:p w:rsidR="00955879" w:rsidRPr="00A715D7" w:rsidRDefault="0038317B">
      <w:pPr>
        <w:ind w:leftChars="200" w:left="420"/>
        <w:rPr>
          <w:rFonts w:ascii="宋体" w:hAnsi="宋体"/>
          <w:kern w:val="0"/>
          <w:sz w:val="24"/>
        </w:rPr>
      </w:pPr>
      <w:r w:rsidRPr="00A715D7">
        <w:rPr>
          <w:rFonts w:ascii="宋体" w:hAnsi="宋体"/>
          <w:kern w:val="0"/>
          <w:sz w:val="24"/>
        </w:rPr>
        <w:t>工程经竣工验收合格的，以</w:t>
      </w:r>
      <w:r w:rsidRPr="00A715D7">
        <w:rPr>
          <w:rFonts w:ascii="宋体" w:hAnsi="宋体" w:hint="eastAsia"/>
          <w:kern w:val="0"/>
          <w:sz w:val="24"/>
        </w:rPr>
        <w:t>承包方</w:t>
      </w:r>
      <w:r w:rsidRPr="00A715D7">
        <w:rPr>
          <w:rFonts w:ascii="宋体" w:hAnsi="宋体"/>
          <w:kern w:val="0"/>
          <w:sz w:val="24"/>
        </w:rPr>
        <w:t>提交竣工验收申请报告之日为实际竣工日期，并在工程接收证书中载明；因</w:t>
      </w:r>
      <w:r w:rsidRPr="00A715D7">
        <w:rPr>
          <w:rFonts w:ascii="宋体" w:hAnsi="宋体" w:hint="eastAsia"/>
          <w:kern w:val="0"/>
          <w:sz w:val="24"/>
        </w:rPr>
        <w:t>发包方</w:t>
      </w:r>
      <w:r w:rsidRPr="00A715D7">
        <w:rPr>
          <w:rFonts w:ascii="宋体" w:hAnsi="宋体"/>
          <w:kern w:val="0"/>
          <w:sz w:val="24"/>
        </w:rPr>
        <w:t>原因，未在</w:t>
      </w:r>
      <w:r w:rsidRPr="00A715D7">
        <w:rPr>
          <w:rFonts w:ascii="宋体" w:hAnsi="宋体" w:hint="eastAsia"/>
          <w:kern w:val="0"/>
          <w:sz w:val="24"/>
        </w:rPr>
        <w:t>监理方</w:t>
      </w:r>
      <w:r w:rsidRPr="00A715D7">
        <w:rPr>
          <w:rFonts w:ascii="宋体" w:hAnsi="宋体"/>
          <w:kern w:val="0"/>
          <w:sz w:val="24"/>
        </w:rPr>
        <w:t>收到</w:t>
      </w:r>
      <w:r w:rsidRPr="00A715D7">
        <w:rPr>
          <w:rFonts w:ascii="宋体" w:hAnsi="宋体" w:hint="eastAsia"/>
          <w:kern w:val="0"/>
          <w:sz w:val="24"/>
        </w:rPr>
        <w:t>承包方</w:t>
      </w:r>
      <w:r w:rsidRPr="00A715D7">
        <w:rPr>
          <w:rFonts w:ascii="宋体" w:hAnsi="宋体"/>
          <w:kern w:val="0"/>
          <w:sz w:val="24"/>
        </w:rPr>
        <w:t>提交的竣工验收申请报告</w:t>
      </w:r>
      <w:r w:rsidRPr="00A715D7">
        <w:rPr>
          <w:rFonts w:ascii="宋体" w:hAnsi="宋体"/>
          <w:kern w:val="0"/>
          <w:sz w:val="24"/>
        </w:rPr>
        <w:t>42</w:t>
      </w:r>
      <w:r w:rsidRPr="00A715D7">
        <w:rPr>
          <w:rFonts w:ascii="宋体" w:hAnsi="宋体"/>
          <w:kern w:val="0"/>
          <w:sz w:val="24"/>
        </w:rPr>
        <w:t>天内完成</w:t>
      </w:r>
      <w:r w:rsidRPr="00A715D7">
        <w:rPr>
          <w:rFonts w:ascii="宋体" w:hAnsi="宋体" w:hint="eastAsia"/>
          <w:kern w:val="0"/>
          <w:sz w:val="24"/>
        </w:rPr>
        <w:t>竣工</w:t>
      </w:r>
      <w:r w:rsidRPr="00A715D7">
        <w:rPr>
          <w:rFonts w:ascii="宋体" w:hAnsi="宋体"/>
          <w:kern w:val="0"/>
          <w:sz w:val="24"/>
        </w:rPr>
        <w:t>验收</w:t>
      </w:r>
      <w:r w:rsidRPr="00A715D7">
        <w:rPr>
          <w:rFonts w:ascii="宋体" w:hAnsi="宋体" w:hint="eastAsia"/>
          <w:kern w:val="0"/>
          <w:sz w:val="24"/>
        </w:rPr>
        <w:t>，或完成竣工验收不予签发工程接收证书</w:t>
      </w:r>
      <w:r w:rsidRPr="00A715D7">
        <w:rPr>
          <w:rFonts w:ascii="宋体" w:hAnsi="宋体"/>
          <w:kern w:val="0"/>
          <w:sz w:val="24"/>
        </w:rPr>
        <w:t>的，以提交竣工验</w:t>
      </w:r>
      <w:bookmarkStart w:id="929" w:name="#go14"/>
      <w:bookmarkEnd w:id="929"/>
      <w:r w:rsidRPr="00A715D7">
        <w:rPr>
          <w:rFonts w:ascii="宋体" w:hAnsi="宋体"/>
          <w:kern w:val="0"/>
          <w:sz w:val="24"/>
        </w:rPr>
        <w:t>收申请报告的日期为实际竣工日期；工程未经竣工验收，</w:t>
      </w:r>
      <w:r w:rsidRPr="00A715D7">
        <w:rPr>
          <w:rFonts w:ascii="宋体" w:hAnsi="宋体" w:hint="eastAsia"/>
          <w:kern w:val="0"/>
          <w:sz w:val="24"/>
        </w:rPr>
        <w:t>发包方</w:t>
      </w:r>
      <w:r w:rsidRPr="00A715D7">
        <w:rPr>
          <w:rFonts w:ascii="宋体" w:hAnsi="宋体"/>
          <w:kern w:val="0"/>
          <w:sz w:val="24"/>
        </w:rPr>
        <w:t>擅自使用的，以转移占有工程之日为实际竣工日期。</w:t>
      </w:r>
    </w:p>
    <w:p w:rsidR="00955879" w:rsidRPr="00A715D7" w:rsidRDefault="0038317B">
      <w:pPr>
        <w:rPr>
          <w:rFonts w:ascii="宋体" w:hAnsi="宋体"/>
          <w:kern w:val="0"/>
          <w:sz w:val="24"/>
        </w:rPr>
      </w:pPr>
      <w:r w:rsidRPr="00A715D7">
        <w:rPr>
          <w:rFonts w:ascii="宋体" w:hAnsi="宋体"/>
          <w:kern w:val="0"/>
          <w:sz w:val="24"/>
        </w:rPr>
        <w:t xml:space="preserve">13.2.4 </w:t>
      </w:r>
      <w:r w:rsidRPr="00A715D7">
        <w:rPr>
          <w:rFonts w:ascii="宋体" w:hAnsi="宋体"/>
          <w:kern w:val="0"/>
          <w:sz w:val="24"/>
        </w:rPr>
        <w:t>拒绝接收全部或部分工程</w:t>
      </w:r>
    </w:p>
    <w:p w:rsidR="00955879" w:rsidRPr="00A715D7" w:rsidRDefault="0038317B">
      <w:pPr>
        <w:ind w:leftChars="200" w:left="420"/>
        <w:rPr>
          <w:rFonts w:ascii="宋体" w:hAnsi="宋体"/>
          <w:kern w:val="0"/>
          <w:sz w:val="24"/>
        </w:rPr>
      </w:pPr>
      <w:r w:rsidRPr="00A715D7">
        <w:rPr>
          <w:rFonts w:ascii="宋体" w:hAnsi="宋体"/>
          <w:kern w:val="0"/>
          <w:sz w:val="24"/>
        </w:rPr>
        <w:t>对于竣工验收不合格的工程，</w:t>
      </w:r>
      <w:r w:rsidRPr="00A715D7">
        <w:rPr>
          <w:rFonts w:ascii="宋体" w:hAnsi="宋体" w:hint="eastAsia"/>
          <w:kern w:val="0"/>
          <w:sz w:val="24"/>
        </w:rPr>
        <w:t>承包方</w:t>
      </w:r>
      <w:r w:rsidRPr="00A715D7">
        <w:rPr>
          <w:rFonts w:ascii="宋体" w:hAnsi="宋体"/>
          <w:kern w:val="0"/>
          <w:sz w:val="24"/>
        </w:rPr>
        <w:t>完成整改后，</w:t>
      </w:r>
      <w:r w:rsidRPr="00A715D7">
        <w:rPr>
          <w:rFonts w:ascii="宋体" w:hAnsi="宋体" w:hint="eastAsia"/>
          <w:kern w:val="0"/>
          <w:sz w:val="24"/>
        </w:rPr>
        <w:t>应当</w:t>
      </w:r>
      <w:r w:rsidRPr="00A715D7">
        <w:rPr>
          <w:rFonts w:ascii="宋体" w:hAnsi="宋体"/>
          <w:kern w:val="0"/>
          <w:sz w:val="24"/>
        </w:rPr>
        <w:t>重新进行竣工验收，经重新组织验收仍不合格的且无法采取措施补救的，则</w:t>
      </w:r>
      <w:r w:rsidRPr="00A715D7">
        <w:rPr>
          <w:rFonts w:ascii="宋体" w:hAnsi="宋体" w:hint="eastAsia"/>
          <w:kern w:val="0"/>
          <w:sz w:val="24"/>
        </w:rPr>
        <w:t>发包方</w:t>
      </w:r>
      <w:r w:rsidRPr="00A715D7">
        <w:rPr>
          <w:rFonts w:ascii="宋体" w:hAnsi="宋体"/>
          <w:kern w:val="0"/>
          <w:sz w:val="24"/>
        </w:rPr>
        <w:t>可以拒绝接收不合格工程，因不合格工程导致其他工程不能正常使用的，</w:t>
      </w:r>
      <w:r w:rsidRPr="00A715D7">
        <w:rPr>
          <w:rFonts w:ascii="宋体" w:hAnsi="宋体" w:hint="eastAsia"/>
          <w:kern w:val="0"/>
          <w:sz w:val="24"/>
        </w:rPr>
        <w:t>承包方</w:t>
      </w:r>
      <w:r w:rsidRPr="00A715D7">
        <w:rPr>
          <w:rFonts w:ascii="宋体" w:hAnsi="宋体"/>
          <w:kern w:val="0"/>
          <w:sz w:val="24"/>
        </w:rPr>
        <w:t>应采取措施确保相关工程的正常使用，由此增加的费用和（或）延误的工期由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rPr>
          <w:rFonts w:ascii="宋体" w:hAnsi="宋体"/>
          <w:kern w:val="0"/>
          <w:sz w:val="24"/>
        </w:rPr>
      </w:pPr>
      <w:r w:rsidRPr="00A715D7">
        <w:rPr>
          <w:rFonts w:ascii="宋体" w:hAnsi="宋体"/>
          <w:kern w:val="0"/>
          <w:sz w:val="24"/>
        </w:rPr>
        <w:t xml:space="preserve">13.2.5 </w:t>
      </w:r>
      <w:r w:rsidRPr="00A715D7">
        <w:rPr>
          <w:rFonts w:ascii="宋体" w:hAnsi="宋体"/>
          <w:kern w:val="0"/>
          <w:sz w:val="24"/>
        </w:rPr>
        <w:t>移交、接收全部与部分工程</w:t>
      </w:r>
    </w:p>
    <w:p w:rsidR="00955879" w:rsidRPr="00A715D7" w:rsidRDefault="0038317B">
      <w:pPr>
        <w:ind w:leftChars="200" w:left="420"/>
        <w:rPr>
          <w:rFonts w:ascii="宋体" w:hAnsi="宋体"/>
          <w:kern w:val="0"/>
          <w:sz w:val="24"/>
        </w:rPr>
      </w:pPr>
      <w:r w:rsidRPr="00A715D7">
        <w:rPr>
          <w:rFonts w:ascii="宋体" w:hAnsi="宋体" w:hint="eastAsia"/>
          <w:kern w:val="0"/>
          <w:sz w:val="24"/>
        </w:rPr>
        <w:t>除专用合同条款另有约定外，</w:t>
      </w:r>
      <w:r w:rsidRPr="00A715D7">
        <w:rPr>
          <w:rFonts w:ascii="宋体" w:hAnsi="宋体"/>
          <w:kern w:val="0"/>
          <w:sz w:val="24"/>
        </w:rPr>
        <w:t>合同当事人应当在颁发工程接收证书</w:t>
      </w:r>
      <w:r w:rsidRPr="00A715D7">
        <w:rPr>
          <w:rFonts w:ascii="宋体" w:hAnsi="宋体" w:hint="eastAsia"/>
          <w:kern w:val="0"/>
          <w:sz w:val="24"/>
        </w:rPr>
        <w:t>后</w:t>
      </w:r>
      <w:r w:rsidRPr="00A715D7">
        <w:rPr>
          <w:rFonts w:ascii="宋体" w:hAnsi="宋体" w:hint="eastAsia"/>
          <w:kern w:val="0"/>
          <w:sz w:val="24"/>
        </w:rPr>
        <w:t>7</w:t>
      </w:r>
      <w:r w:rsidRPr="00A715D7">
        <w:rPr>
          <w:rFonts w:ascii="宋体" w:hAnsi="宋体" w:hint="eastAsia"/>
          <w:kern w:val="0"/>
          <w:sz w:val="24"/>
        </w:rPr>
        <w:t>天内</w:t>
      </w:r>
      <w:r w:rsidRPr="00A715D7">
        <w:rPr>
          <w:rFonts w:ascii="宋体" w:hAnsi="宋体"/>
          <w:kern w:val="0"/>
          <w:sz w:val="24"/>
        </w:rPr>
        <w:t>完成工程的移交。</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无正当理由不接收工程的，</w:t>
      </w:r>
      <w:r w:rsidRPr="00A715D7">
        <w:rPr>
          <w:rFonts w:ascii="宋体" w:hAnsi="宋体" w:hint="eastAsia"/>
          <w:kern w:val="0"/>
          <w:sz w:val="24"/>
        </w:rPr>
        <w:t>发包方</w:t>
      </w:r>
      <w:r w:rsidRPr="00A715D7">
        <w:rPr>
          <w:rFonts w:ascii="宋体" w:hAnsi="宋体"/>
          <w:kern w:val="0"/>
          <w:sz w:val="24"/>
        </w:rPr>
        <w:t>自</w:t>
      </w:r>
      <w:r w:rsidRPr="00A715D7">
        <w:rPr>
          <w:rFonts w:ascii="宋体" w:hAnsi="宋体" w:hint="eastAsia"/>
          <w:kern w:val="0"/>
          <w:sz w:val="24"/>
        </w:rPr>
        <w:t>应当接收工程</w:t>
      </w:r>
      <w:r w:rsidRPr="00A715D7">
        <w:rPr>
          <w:rFonts w:ascii="宋体" w:hAnsi="宋体"/>
          <w:kern w:val="0"/>
          <w:sz w:val="24"/>
        </w:rPr>
        <w:t>之日起，承担工程照管、成品保护、保管等与工程有关的各项费用</w:t>
      </w:r>
      <w:r w:rsidRPr="00A715D7">
        <w:rPr>
          <w:rFonts w:ascii="宋体" w:hAnsi="宋体" w:hint="eastAsia"/>
          <w:kern w:val="0"/>
          <w:sz w:val="24"/>
        </w:rPr>
        <w:t>，合同当事人可以在专用合同条款中另行约定发包方逾期接收工程的违约责任</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无正当理由不移交工程的，</w:t>
      </w:r>
      <w:r w:rsidRPr="00A715D7">
        <w:rPr>
          <w:rFonts w:ascii="宋体" w:hAnsi="宋体" w:hint="eastAsia"/>
          <w:kern w:val="0"/>
          <w:sz w:val="24"/>
        </w:rPr>
        <w:t>承包方应承担</w:t>
      </w:r>
      <w:r w:rsidRPr="00A715D7">
        <w:rPr>
          <w:rFonts w:ascii="宋体" w:hAnsi="宋体"/>
          <w:kern w:val="0"/>
          <w:sz w:val="24"/>
        </w:rPr>
        <w:t>工程照管、成品保护、保管等与工程有关的各项费用</w:t>
      </w:r>
      <w:r w:rsidRPr="00A715D7">
        <w:rPr>
          <w:rFonts w:ascii="宋体" w:hAnsi="宋体" w:hint="eastAsia"/>
          <w:kern w:val="0"/>
          <w:sz w:val="24"/>
        </w:rPr>
        <w:t>，合同当事人可以在专用合同条款中另行约定承包方无正当理由不移交工程的违约责任</w:t>
      </w:r>
      <w:r w:rsidRPr="00A715D7">
        <w:rPr>
          <w:rFonts w:ascii="宋体" w:hAnsi="宋体"/>
          <w:kern w:val="0"/>
          <w:sz w:val="24"/>
        </w:rPr>
        <w:t>。</w:t>
      </w:r>
    </w:p>
    <w:p w:rsidR="00955879" w:rsidRPr="00A715D7" w:rsidRDefault="0038317B">
      <w:pPr>
        <w:spacing w:line="360" w:lineRule="auto"/>
        <w:rPr>
          <w:rFonts w:ascii="宋体" w:hAnsi="宋体"/>
          <w:b/>
          <w:sz w:val="24"/>
        </w:rPr>
      </w:pPr>
      <w:bookmarkStart w:id="930" w:name="_Toc351203589"/>
      <w:bookmarkStart w:id="931" w:name="_Toc296346612"/>
      <w:bookmarkStart w:id="932" w:name="_Toc296503111"/>
      <w:bookmarkStart w:id="933" w:name="_Toc337558807"/>
      <w:bookmarkEnd w:id="930"/>
      <w:bookmarkEnd w:id="931"/>
      <w:bookmarkEnd w:id="932"/>
      <w:r w:rsidRPr="00A715D7">
        <w:rPr>
          <w:rFonts w:ascii="宋体" w:hAnsi="宋体"/>
          <w:b/>
          <w:sz w:val="24"/>
        </w:rPr>
        <w:t>13.3</w:t>
      </w:r>
      <w:r w:rsidRPr="00A715D7">
        <w:rPr>
          <w:rFonts w:ascii="宋体" w:hAnsi="宋体"/>
          <w:b/>
          <w:sz w:val="24"/>
        </w:rPr>
        <w:t>工程试车</w:t>
      </w:r>
      <w:bookmarkEnd w:id="933"/>
    </w:p>
    <w:p w:rsidR="00955879" w:rsidRPr="00A715D7" w:rsidRDefault="0038317B">
      <w:pPr>
        <w:rPr>
          <w:rFonts w:ascii="宋体" w:hAnsi="宋体"/>
          <w:kern w:val="0"/>
          <w:sz w:val="24"/>
        </w:rPr>
      </w:pPr>
      <w:r w:rsidRPr="00A715D7">
        <w:rPr>
          <w:rFonts w:ascii="宋体" w:hAnsi="宋体"/>
          <w:kern w:val="0"/>
          <w:sz w:val="24"/>
        </w:rPr>
        <w:lastRenderedPageBreak/>
        <w:t>13.3.1</w:t>
      </w:r>
      <w:r w:rsidRPr="00A715D7">
        <w:rPr>
          <w:rFonts w:ascii="宋体" w:hAnsi="宋体"/>
          <w:kern w:val="0"/>
          <w:sz w:val="24"/>
        </w:rPr>
        <w:t>试车程序</w:t>
      </w:r>
    </w:p>
    <w:p w:rsidR="00955879" w:rsidRPr="00A715D7" w:rsidRDefault="0038317B">
      <w:pPr>
        <w:ind w:leftChars="200" w:left="420"/>
        <w:rPr>
          <w:rFonts w:ascii="宋体" w:hAnsi="宋体"/>
          <w:kern w:val="0"/>
          <w:sz w:val="24"/>
        </w:rPr>
      </w:pPr>
      <w:r w:rsidRPr="00A715D7">
        <w:rPr>
          <w:rFonts w:ascii="宋体" w:hAnsi="宋体"/>
          <w:kern w:val="0"/>
          <w:sz w:val="24"/>
        </w:rPr>
        <w:t>工程需要试车的，除专用合同条款另有约定外，试车内容应与</w:t>
      </w:r>
      <w:r w:rsidRPr="00A715D7">
        <w:rPr>
          <w:rFonts w:ascii="宋体" w:hAnsi="宋体" w:hint="eastAsia"/>
          <w:kern w:val="0"/>
          <w:sz w:val="24"/>
        </w:rPr>
        <w:t>承包方</w:t>
      </w:r>
      <w:r w:rsidRPr="00A715D7">
        <w:rPr>
          <w:rFonts w:ascii="宋体" w:hAnsi="宋体"/>
          <w:kern w:val="0"/>
          <w:sz w:val="24"/>
        </w:rPr>
        <w:t>承包范围相一致，试车费用由</w:t>
      </w:r>
      <w:r w:rsidRPr="00A715D7">
        <w:rPr>
          <w:rFonts w:ascii="宋体" w:hAnsi="宋体" w:hint="eastAsia"/>
          <w:kern w:val="0"/>
          <w:sz w:val="24"/>
        </w:rPr>
        <w:t>承包方</w:t>
      </w:r>
      <w:r w:rsidRPr="00A715D7">
        <w:rPr>
          <w:rFonts w:ascii="宋体" w:hAnsi="宋体"/>
          <w:kern w:val="0"/>
          <w:sz w:val="24"/>
        </w:rPr>
        <w:t>承担。工程试车应按如下程序进行：</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）具备单机无负荷试车条件，</w:t>
      </w:r>
      <w:r w:rsidRPr="00A715D7">
        <w:rPr>
          <w:rFonts w:ascii="宋体" w:hAnsi="宋体" w:hint="eastAsia"/>
          <w:kern w:val="0"/>
          <w:sz w:val="24"/>
        </w:rPr>
        <w:t>承包方</w:t>
      </w:r>
      <w:r w:rsidRPr="00A715D7">
        <w:rPr>
          <w:rFonts w:ascii="宋体" w:hAnsi="宋体"/>
          <w:kern w:val="0"/>
          <w:sz w:val="24"/>
        </w:rPr>
        <w:t>组织试车，并在试车前</w:t>
      </w:r>
      <w:r w:rsidRPr="00A715D7">
        <w:rPr>
          <w:rFonts w:ascii="宋体" w:hAnsi="宋体"/>
          <w:kern w:val="0"/>
          <w:sz w:val="24"/>
        </w:rPr>
        <w:t>48</w:t>
      </w:r>
      <w:r w:rsidRPr="00A715D7">
        <w:rPr>
          <w:rFonts w:ascii="宋体" w:hAnsi="宋体"/>
          <w:kern w:val="0"/>
          <w:sz w:val="24"/>
        </w:rPr>
        <w:t>小时书面通知</w:t>
      </w:r>
      <w:r w:rsidRPr="00A715D7">
        <w:rPr>
          <w:rFonts w:ascii="宋体" w:hAnsi="宋体" w:hint="eastAsia"/>
          <w:kern w:val="0"/>
          <w:sz w:val="24"/>
        </w:rPr>
        <w:t>监理方</w:t>
      </w:r>
      <w:r w:rsidRPr="00A715D7">
        <w:rPr>
          <w:rFonts w:ascii="宋体" w:hAnsi="宋体"/>
          <w:kern w:val="0"/>
          <w:sz w:val="24"/>
        </w:rPr>
        <w:t>，通知中应载明试车内容、时间、地点。</w:t>
      </w:r>
      <w:r w:rsidRPr="00A715D7">
        <w:rPr>
          <w:rFonts w:ascii="宋体" w:hAnsi="宋体" w:hint="eastAsia"/>
          <w:kern w:val="0"/>
          <w:sz w:val="24"/>
        </w:rPr>
        <w:t>承包方</w:t>
      </w:r>
      <w:r w:rsidRPr="00A715D7">
        <w:rPr>
          <w:rFonts w:ascii="宋体" w:hAnsi="宋体"/>
          <w:kern w:val="0"/>
          <w:sz w:val="24"/>
        </w:rPr>
        <w:t>准备试车记录，</w:t>
      </w:r>
      <w:r w:rsidRPr="00A715D7">
        <w:rPr>
          <w:rFonts w:ascii="宋体" w:hAnsi="宋体" w:hint="eastAsia"/>
          <w:kern w:val="0"/>
          <w:sz w:val="24"/>
        </w:rPr>
        <w:t>发包方</w:t>
      </w:r>
      <w:r w:rsidRPr="00A715D7">
        <w:rPr>
          <w:rFonts w:ascii="宋体" w:hAnsi="宋体"/>
          <w:kern w:val="0"/>
          <w:sz w:val="24"/>
        </w:rPr>
        <w:t>根据</w:t>
      </w:r>
      <w:r w:rsidRPr="00A715D7">
        <w:rPr>
          <w:rFonts w:ascii="宋体" w:hAnsi="宋体" w:hint="eastAsia"/>
          <w:kern w:val="0"/>
          <w:sz w:val="24"/>
        </w:rPr>
        <w:t>承包方</w:t>
      </w:r>
      <w:r w:rsidRPr="00A715D7">
        <w:rPr>
          <w:rFonts w:ascii="宋体" w:hAnsi="宋体"/>
          <w:kern w:val="0"/>
          <w:sz w:val="24"/>
        </w:rPr>
        <w:t>要求为试车提供必要条件。试车合格的，</w:t>
      </w:r>
      <w:r w:rsidRPr="00A715D7">
        <w:rPr>
          <w:rFonts w:ascii="宋体" w:hAnsi="宋体" w:hint="eastAsia"/>
          <w:kern w:val="0"/>
          <w:sz w:val="24"/>
        </w:rPr>
        <w:t>监理方</w:t>
      </w:r>
      <w:r w:rsidRPr="00A715D7">
        <w:rPr>
          <w:rFonts w:ascii="宋体" w:hAnsi="宋体"/>
          <w:kern w:val="0"/>
          <w:sz w:val="24"/>
        </w:rPr>
        <w:t>在试车记录上签字。</w:t>
      </w:r>
      <w:r w:rsidRPr="00A715D7">
        <w:rPr>
          <w:rFonts w:ascii="宋体" w:hAnsi="宋体" w:hint="eastAsia"/>
          <w:kern w:val="0"/>
          <w:sz w:val="24"/>
        </w:rPr>
        <w:t>监理方</w:t>
      </w:r>
      <w:r w:rsidRPr="00A715D7">
        <w:rPr>
          <w:rFonts w:ascii="宋体" w:hAnsi="宋体"/>
          <w:kern w:val="0"/>
          <w:sz w:val="24"/>
        </w:rPr>
        <w:t>在试车合格后不在试车记录上签字，自试车结束满</w:t>
      </w:r>
      <w:r w:rsidRPr="00A715D7">
        <w:rPr>
          <w:rFonts w:ascii="宋体" w:hAnsi="宋体"/>
          <w:kern w:val="0"/>
          <w:sz w:val="24"/>
        </w:rPr>
        <w:t>24</w:t>
      </w:r>
      <w:r w:rsidRPr="00A715D7">
        <w:rPr>
          <w:rFonts w:ascii="宋体" w:hAnsi="宋体"/>
          <w:kern w:val="0"/>
          <w:sz w:val="24"/>
        </w:rPr>
        <w:t>小时后视为</w:t>
      </w:r>
      <w:r w:rsidRPr="00A715D7">
        <w:rPr>
          <w:rFonts w:ascii="宋体" w:hAnsi="宋体" w:hint="eastAsia"/>
          <w:kern w:val="0"/>
          <w:sz w:val="24"/>
        </w:rPr>
        <w:t>监理方</w:t>
      </w:r>
      <w:r w:rsidRPr="00A715D7">
        <w:rPr>
          <w:rFonts w:ascii="宋体" w:hAnsi="宋体"/>
          <w:kern w:val="0"/>
          <w:sz w:val="24"/>
        </w:rPr>
        <w:t>已经认可试车记录，</w:t>
      </w:r>
      <w:r w:rsidRPr="00A715D7">
        <w:rPr>
          <w:rFonts w:ascii="宋体" w:hAnsi="宋体" w:hint="eastAsia"/>
          <w:kern w:val="0"/>
          <w:sz w:val="24"/>
        </w:rPr>
        <w:t>承包方</w:t>
      </w:r>
      <w:r w:rsidRPr="00A715D7">
        <w:rPr>
          <w:rFonts w:ascii="宋体" w:hAnsi="宋体"/>
          <w:kern w:val="0"/>
          <w:sz w:val="24"/>
        </w:rPr>
        <w:t>可继续施工或办理竣工验收手续。</w:t>
      </w:r>
    </w:p>
    <w:p w:rsidR="00955879" w:rsidRPr="00A715D7" w:rsidRDefault="0038317B">
      <w:pPr>
        <w:ind w:leftChars="200" w:left="420"/>
        <w:rPr>
          <w:rFonts w:ascii="宋体" w:hAnsi="宋体"/>
          <w:kern w:val="0"/>
          <w:sz w:val="24"/>
        </w:rPr>
      </w:pPr>
      <w:r w:rsidRPr="00A715D7">
        <w:rPr>
          <w:rFonts w:ascii="宋体" w:hAnsi="宋体" w:hint="eastAsia"/>
          <w:kern w:val="0"/>
          <w:sz w:val="24"/>
        </w:rPr>
        <w:t>监理方</w:t>
      </w:r>
      <w:r w:rsidRPr="00A715D7">
        <w:rPr>
          <w:rFonts w:ascii="宋体" w:hAnsi="宋体"/>
          <w:kern w:val="0"/>
          <w:sz w:val="24"/>
        </w:rPr>
        <w:t>不能按时参加试车，应在试车前</w:t>
      </w:r>
      <w:r w:rsidRPr="00A715D7">
        <w:rPr>
          <w:rFonts w:ascii="宋体" w:hAnsi="宋体"/>
          <w:kern w:val="0"/>
          <w:sz w:val="24"/>
        </w:rPr>
        <w:t>24</w:t>
      </w:r>
      <w:r w:rsidRPr="00A715D7">
        <w:rPr>
          <w:rFonts w:ascii="宋体" w:hAnsi="宋体"/>
          <w:kern w:val="0"/>
          <w:sz w:val="24"/>
        </w:rPr>
        <w:t>小时以书面形式向</w:t>
      </w:r>
      <w:r w:rsidRPr="00A715D7">
        <w:rPr>
          <w:rFonts w:ascii="宋体" w:hAnsi="宋体" w:hint="eastAsia"/>
          <w:kern w:val="0"/>
          <w:sz w:val="24"/>
        </w:rPr>
        <w:t>承包方</w:t>
      </w:r>
      <w:r w:rsidRPr="00A715D7">
        <w:rPr>
          <w:rFonts w:ascii="宋体" w:hAnsi="宋体"/>
          <w:kern w:val="0"/>
          <w:sz w:val="24"/>
        </w:rPr>
        <w:t>提出延期要求，但延期不能超过</w:t>
      </w:r>
      <w:r w:rsidRPr="00A715D7">
        <w:rPr>
          <w:rFonts w:ascii="宋体" w:hAnsi="宋体"/>
          <w:kern w:val="0"/>
          <w:sz w:val="24"/>
        </w:rPr>
        <w:t>48</w:t>
      </w:r>
      <w:r w:rsidRPr="00A715D7">
        <w:rPr>
          <w:rFonts w:ascii="宋体" w:hAnsi="宋体"/>
          <w:kern w:val="0"/>
          <w:sz w:val="24"/>
        </w:rPr>
        <w:t>小时，由此导致工期延误的，工期应予以顺延。</w:t>
      </w:r>
      <w:r w:rsidRPr="00A715D7">
        <w:rPr>
          <w:rFonts w:ascii="宋体" w:hAnsi="宋体" w:hint="eastAsia"/>
          <w:kern w:val="0"/>
          <w:sz w:val="24"/>
        </w:rPr>
        <w:t>监理方</w:t>
      </w:r>
      <w:r w:rsidRPr="00A715D7">
        <w:rPr>
          <w:rFonts w:ascii="宋体" w:hAnsi="宋体"/>
          <w:kern w:val="0"/>
          <w:sz w:val="24"/>
        </w:rPr>
        <w:t>未能在前述期限内提出延期要求，又不参</w:t>
      </w:r>
      <w:r w:rsidRPr="00A715D7">
        <w:rPr>
          <w:rFonts w:ascii="宋体" w:hAnsi="宋体"/>
          <w:kern w:val="0"/>
          <w:sz w:val="24"/>
        </w:rPr>
        <w:t>加试车的，视为认可试车记录。</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）具备无负荷联动试车条件，</w:t>
      </w:r>
      <w:r w:rsidRPr="00A715D7">
        <w:rPr>
          <w:rFonts w:ascii="宋体" w:hAnsi="宋体" w:hint="eastAsia"/>
          <w:kern w:val="0"/>
          <w:sz w:val="24"/>
        </w:rPr>
        <w:t>发包方</w:t>
      </w:r>
      <w:r w:rsidRPr="00A715D7">
        <w:rPr>
          <w:rFonts w:ascii="宋体" w:hAnsi="宋体"/>
          <w:kern w:val="0"/>
          <w:sz w:val="24"/>
        </w:rPr>
        <w:t>组织试车，并在试车前</w:t>
      </w:r>
      <w:r w:rsidRPr="00A715D7">
        <w:rPr>
          <w:rFonts w:ascii="宋体" w:hAnsi="宋体"/>
          <w:kern w:val="0"/>
          <w:sz w:val="24"/>
        </w:rPr>
        <w:t>48</w:t>
      </w:r>
      <w:r w:rsidRPr="00A715D7">
        <w:rPr>
          <w:rFonts w:ascii="宋体" w:hAnsi="宋体"/>
          <w:kern w:val="0"/>
          <w:sz w:val="24"/>
        </w:rPr>
        <w:t>小时以书面形式通知</w:t>
      </w:r>
      <w:r w:rsidRPr="00A715D7">
        <w:rPr>
          <w:rFonts w:ascii="宋体" w:hAnsi="宋体" w:hint="eastAsia"/>
          <w:kern w:val="0"/>
          <w:sz w:val="24"/>
        </w:rPr>
        <w:t>承包方</w:t>
      </w:r>
      <w:r w:rsidRPr="00A715D7">
        <w:rPr>
          <w:rFonts w:ascii="宋体" w:hAnsi="宋体"/>
          <w:kern w:val="0"/>
          <w:sz w:val="24"/>
        </w:rPr>
        <w:t>。通知中应载明试车内容、时间、地点和对</w:t>
      </w:r>
      <w:r w:rsidRPr="00A715D7">
        <w:rPr>
          <w:rFonts w:ascii="宋体" w:hAnsi="宋体" w:hint="eastAsia"/>
          <w:kern w:val="0"/>
          <w:sz w:val="24"/>
        </w:rPr>
        <w:t>承包方</w:t>
      </w:r>
      <w:r w:rsidRPr="00A715D7">
        <w:rPr>
          <w:rFonts w:ascii="宋体" w:hAnsi="宋体"/>
          <w:kern w:val="0"/>
          <w:sz w:val="24"/>
        </w:rPr>
        <w:t>的要求，</w:t>
      </w:r>
      <w:r w:rsidRPr="00A715D7">
        <w:rPr>
          <w:rFonts w:ascii="宋体" w:hAnsi="宋体" w:hint="eastAsia"/>
          <w:kern w:val="0"/>
          <w:sz w:val="24"/>
        </w:rPr>
        <w:t>承包方</w:t>
      </w:r>
      <w:r w:rsidRPr="00A715D7">
        <w:rPr>
          <w:rFonts w:ascii="宋体" w:hAnsi="宋体"/>
          <w:kern w:val="0"/>
          <w:sz w:val="24"/>
        </w:rPr>
        <w:t>按要求做好准备工作。试车合格，合同当事人在试车记录上签字。</w:t>
      </w:r>
      <w:r w:rsidRPr="00A715D7">
        <w:rPr>
          <w:rFonts w:ascii="宋体" w:hAnsi="宋体" w:hint="eastAsia"/>
          <w:kern w:val="0"/>
          <w:sz w:val="24"/>
        </w:rPr>
        <w:t>承包方</w:t>
      </w:r>
      <w:r w:rsidRPr="00A715D7">
        <w:rPr>
          <w:rFonts w:ascii="宋体" w:hAnsi="宋体"/>
          <w:kern w:val="0"/>
          <w:sz w:val="24"/>
        </w:rPr>
        <w:t>无正当理由不参加试车的，视为认可试车记录。</w:t>
      </w:r>
    </w:p>
    <w:p w:rsidR="00955879" w:rsidRPr="00A715D7" w:rsidRDefault="0038317B">
      <w:pPr>
        <w:rPr>
          <w:rFonts w:ascii="宋体" w:hAnsi="宋体"/>
          <w:kern w:val="0"/>
          <w:sz w:val="24"/>
        </w:rPr>
      </w:pPr>
      <w:r w:rsidRPr="00A715D7">
        <w:rPr>
          <w:rFonts w:ascii="宋体" w:hAnsi="宋体"/>
          <w:kern w:val="0"/>
          <w:sz w:val="24"/>
        </w:rPr>
        <w:t xml:space="preserve">13.3.2 </w:t>
      </w:r>
      <w:r w:rsidRPr="00A715D7">
        <w:rPr>
          <w:rFonts w:ascii="宋体" w:hAnsi="宋体"/>
          <w:kern w:val="0"/>
          <w:sz w:val="24"/>
        </w:rPr>
        <w:t>试车中的责任</w:t>
      </w:r>
    </w:p>
    <w:p w:rsidR="00955879" w:rsidRPr="00A715D7" w:rsidRDefault="0038317B">
      <w:pPr>
        <w:ind w:leftChars="200" w:left="420"/>
        <w:rPr>
          <w:rFonts w:ascii="宋体" w:hAnsi="宋体"/>
          <w:kern w:val="0"/>
          <w:sz w:val="24"/>
        </w:rPr>
      </w:pPr>
      <w:r w:rsidRPr="00A715D7">
        <w:rPr>
          <w:rFonts w:ascii="宋体" w:hAnsi="宋体"/>
          <w:kern w:val="0"/>
          <w:sz w:val="24"/>
        </w:rPr>
        <w:t>因设计原因导致试车达不到验收要求，</w:t>
      </w:r>
      <w:r w:rsidRPr="00A715D7">
        <w:rPr>
          <w:rFonts w:ascii="宋体" w:hAnsi="宋体" w:hint="eastAsia"/>
          <w:kern w:val="0"/>
          <w:sz w:val="24"/>
        </w:rPr>
        <w:t>发包方</w:t>
      </w:r>
      <w:r w:rsidRPr="00A715D7">
        <w:rPr>
          <w:rFonts w:ascii="宋体" w:hAnsi="宋体"/>
          <w:kern w:val="0"/>
          <w:sz w:val="24"/>
        </w:rPr>
        <w:t>应要求设计人修改设计，</w:t>
      </w:r>
      <w:r w:rsidRPr="00A715D7">
        <w:rPr>
          <w:rFonts w:ascii="宋体" w:hAnsi="宋体" w:hint="eastAsia"/>
          <w:kern w:val="0"/>
          <w:sz w:val="24"/>
        </w:rPr>
        <w:t>承包方</w:t>
      </w:r>
      <w:r w:rsidRPr="00A715D7">
        <w:rPr>
          <w:rFonts w:ascii="宋体" w:hAnsi="宋体"/>
          <w:kern w:val="0"/>
          <w:sz w:val="24"/>
        </w:rPr>
        <w:t>按修改后的设计重新安装。</w:t>
      </w:r>
      <w:r w:rsidRPr="00A715D7">
        <w:rPr>
          <w:rFonts w:ascii="宋体" w:hAnsi="宋体" w:hint="eastAsia"/>
          <w:kern w:val="0"/>
          <w:sz w:val="24"/>
        </w:rPr>
        <w:t>发包方</w:t>
      </w:r>
      <w:r w:rsidRPr="00A715D7">
        <w:rPr>
          <w:rFonts w:ascii="宋体" w:hAnsi="宋体"/>
          <w:kern w:val="0"/>
          <w:sz w:val="24"/>
        </w:rPr>
        <w:t>承担修改设计、拆除及重新安装的全部费用，工期相应顺延。因</w:t>
      </w:r>
      <w:r w:rsidRPr="00A715D7">
        <w:rPr>
          <w:rFonts w:ascii="宋体" w:hAnsi="宋体" w:hint="eastAsia"/>
          <w:kern w:val="0"/>
          <w:sz w:val="24"/>
        </w:rPr>
        <w:t>承包方</w:t>
      </w:r>
      <w:r w:rsidRPr="00A715D7">
        <w:rPr>
          <w:rFonts w:ascii="宋体" w:hAnsi="宋体"/>
          <w:kern w:val="0"/>
          <w:sz w:val="24"/>
        </w:rPr>
        <w:t>原因导致试车达不到验收要求，</w:t>
      </w:r>
      <w:r w:rsidRPr="00A715D7">
        <w:rPr>
          <w:rFonts w:ascii="宋体" w:hAnsi="宋体" w:hint="eastAsia"/>
          <w:kern w:val="0"/>
          <w:sz w:val="24"/>
        </w:rPr>
        <w:t>承包方</w:t>
      </w:r>
      <w:r w:rsidRPr="00A715D7">
        <w:rPr>
          <w:rFonts w:ascii="宋体" w:hAnsi="宋体"/>
          <w:kern w:val="0"/>
          <w:sz w:val="24"/>
        </w:rPr>
        <w:t>按</w:t>
      </w:r>
      <w:r w:rsidRPr="00A715D7">
        <w:rPr>
          <w:rFonts w:ascii="宋体" w:hAnsi="宋体" w:hint="eastAsia"/>
          <w:kern w:val="0"/>
          <w:sz w:val="24"/>
        </w:rPr>
        <w:t>监理方</w:t>
      </w:r>
      <w:r w:rsidRPr="00A715D7">
        <w:rPr>
          <w:rFonts w:ascii="宋体" w:hAnsi="宋体"/>
          <w:kern w:val="0"/>
          <w:sz w:val="24"/>
        </w:rPr>
        <w:t>要求重新安装和试车，并承担重新安装和试车的费用，工期不予顺延。</w:t>
      </w:r>
    </w:p>
    <w:p w:rsidR="00955879" w:rsidRPr="00A715D7" w:rsidRDefault="0038317B">
      <w:pPr>
        <w:ind w:leftChars="200" w:left="420"/>
        <w:rPr>
          <w:rFonts w:ascii="宋体" w:hAnsi="宋体"/>
          <w:kern w:val="0"/>
          <w:sz w:val="24"/>
        </w:rPr>
      </w:pPr>
      <w:r w:rsidRPr="00A715D7">
        <w:rPr>
          <w:rFonts w:ascii="宋体" w:hAnsi="宋体"/>
          <w:kern w:val="0"/>
          <w:sz w:val="24"/>
        </w:rPr>
        <w:t>因工程设备制造原因导致试车达不到验收要求的，由采购该工程设备的合同当事人负责重新购置或修理，</w:t>
      </w:r>
      <w:r w:rsidRPr="00A715D7">
        <w:rPr>
          <w:rFonts w:ascii="宋体" w:hAnsi="宋体" w:hint="eastAsia"/>
          <w:kern w:val="0"/>
          <w:sz w:val="24"/>
        </w:rPr>
        <w:t>承包方</w:t>
      </w:r>
      <w:r w:rsidRPr="00A715D7">
        <w:rPr>
          <w:rFonts w:ascii="宋体" w:hAnsi="宋体"/>
          <w:kern w:val="0"/>
          <w:sz w:val="24"/>
        </w:rPr>
        <w:t>负责拆除和重新安装，由此增加的修理、重新购置、拆除及重新安装的费用及延误的工期由采购该工程设备的合同当事人承担。</w:t>
      </w:r>
    </w:p>
    <w:p w:rsidR="00955879" w:rsidRPr="00A715D7" w:rsidRDefault="0038317B">
      <w:pPr>
        <w:rPr>
          <w:rFonts w:ascii="宋体" w:hAnsi="宋体"/>
          <w:kern w:val="0"/>
          <w:sz w:val="24"/>
        </w:rPr>
      </w:pPr>
      <w:r w:rsidRPr="00A715D7">
        <w:rPr>
          <w:rFonts w:ascii="宋体" w:hAnsi="宋体"/>
          <w:kern w:val="0"/>
          <w:sz w:val="24"/>
        </w:rPr>
        <w:t xml:space="preserve">13.3.3 </w:t>
      </w:r>
      <w:r w:rsidRPr="00A715D7">
        <w:rPr>
          <w:rFonts w:ascii="宋体" w:hAnsi="宋体"/>
          <w:kern w:val="0"/>
          <w:sz w:val="24"/>
        </w:rPr>
        <w:t>投料试车</w:t>
      </w:r>
    </w:p>
    <w:p w:rsidR="00955879" w:rsidRPr="00A715D7" w:rsidRDefault="0038317B">
      <w:pPr>
        <w:ind w:leftChars="200" w:left="420"/>
        <w:rPr>
          <w:rFonts w:ascii="宋体" w:hAnsi="宋体"/>
          <w:kern w:val="0"/>
          <w:sz w:val="24"/>
        </w:rPr>
      </w:pPr>
      <w:r w:rsidRPr="00A715D7">
        <w:rPr>
          <w:rFonts w:ascii="宋体" w:hAnsi="宋体" w:hint="eastAsia"/>
          <w:kern w:val="0"/>
          <w:sz w:val="24"/>
        </w:rPr>
        <w:t>如需进行投料试车的，发包方应在</w:t>
      </w:r>
      <w:r w:rsidRPr="00A715D7">
        <w:rPr>
          <w:rFonts w:ascii="宋体" w:hAnsi="宋体"/>
          <w:kern w:val="0"/>
          <w:sz w:val="24"/>
        </w:rPr>
        <w:t>工程竣工验收后</w:t>
      </w:r>
      <w:r w:rsidRPr="00A715D7">
        <w:rPr>
          <w:rFonts w:ascii="宋体" w:hAnsi="宋体" w:hint="eastAsia"/>
          <w:kern w:val="0"/>
          <w:sz w:val="24"/>
        </w:rPr>
        <w:t>组织</w:t>
      </w:r>
      <w:r w:rsidRPr="00A715D7">
        <w:rPr>
          <w:rFonts w:ascii="宋体" w:hAnsi="宋体"/>
          <w:kern w:val="0"/>
          <w:sz w:val="24"/>
        </w:rPr>
        <w:t>投料试车</w:t>
      </w:r>
      <w:r w:rsidRPr="00A715D7">
        <w:rPr>
          <w:rFonts w:ascii="宋体" w:hAnsi="宋体" w:hint="eastAsia"/>
          <w:kern w:val="0"/>
          <w:sz w:val="24"/>
        </w:rPr>
        <w:t>。发包方</w:t>
      </w:r>
      <w:r w:rsidRPr="00A715D7">
        <w:rPr>
          <w:rFonts w:ascii="宋体" w:hAnsi="宋体"/>
          <w:kern w:val="0"/>
          <w:sz w:val="24"/>
        </w:rPr>
        <w:t>要求在工程竣工验收前进行或需要</w:t>
      </w:r>
      <w:r w:rsidRPr="00A715D7">
        <w:rPr>
          <w:rFonts w:ascii="宋体" w:hAnsi="宋体" w:hint="eastAsia"/>
          <w:kern w:val="0"/>
          <w:sz w:val="24"/>
        </w:rPr>
        <w:t>承包方</w:t>
      </w:r>
      <w:r w:rsidRPr="00A715D7">
        <w:rPr>
          <w:rFonts w:ascii="宋体" w:hAnsi="宋体"/>
          <w:kern w:val="0"/>
          <w:sz w:val="24"/>
        </w:rPr>
        <w:t>配合时，应征得</w:t>
      </w:r>
      <w:r w:rsidRPr="00A715D7">
        <w:rPr>
          <w:rFonts w:ascii="宋体" w:hAnsi="宋体" w:hint="eastAsia"/>
          <w:kern w:val="0"/>
          <w:sz w:val="24"/>
        </w:rPr>
        <w:t>承包方</w:t>
      </w:r>
      <w:r w:rsidRPr="00A715D7">
        <w:rPr>
          <w:rFonts w:ascii="宋体" w:hAnsi="宋体"/>
          <w:kern w:val="0"/>
          <w:sz w:val="24"/>
        </w:rPr>
        <w:t>同意</w:t>
      </w:r>
      <w:r w:rsidRPr="00A715D7">
        <w:rPr>
          <w:rFonts w:ascii="宋体" w:hAnsi="宋体" w:hint="eastAsia"/>
          <w:kern w:val="0"/>
          <w:sz w:val="24"/>
        </w:rPr>
        <w:t>，并在专用合同条款中约定有关事项</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kern w:val="0"/>
          <w:sz w:val="24"/>
        </w:rPr>
        <w:t>投料试车合格的，费用由</w:t>
      </w:r>
      <w:r w:rsidRPr="00A715D7">
        <w:rPr>
          <w:rFonts w:ascii="宋体" w:hAnsi="宋体" w:hint="eastAsia"/>
          <w:kern w:val="0"/>
          <w:sz w:val="24"/>
        </w:rPr>
        <w:t>发包方</w:t>
      </w:r>
      <w:r w:rsidRPr="00A715D7">
        <w:rPr>
          <w:rFonts w:ascii="宋体" w:hAnsi="宋体"/>
          <w:kern w:val="0"/>
          <w:sz w:val="24"/>
        </w:rPr>
        <w:t>承担；因</w:t>
      </w:r>
      <w:r w:rsidRPr="00A715D7">
        <w:rPr>
          <w:rFonts w:ascii="宋体" w:hAnsi="宋体" w:hint="eastAsia"/>
          <w:kern w:val="0"/>
          <w:sz w:val="24"/>
        </w:rPr>
        <w:t>承包方</w:t>
      </w:r>
      <w:r w:rsidRPr="00A715D7">
        <w:rPr>
          <w:rFonts w:ascii="宋体" w:hAnsi="宋体"/>
          <w:kern w:val="0"/>
          <w:sz w:val="24"/>
        </w:rPr>
        <w:t>原因造成投</w:t>
      </w:r>
      <w:r w:rsidRPr="00A715D7">
        <w:rPr>
          <w:rFonts w:ascii="宋体" w:hAnsi="宋体"/>
          <w:kern w:val="0"/>
          <w:sz w:val="24"/>
        </w:rPr>
        <w:t>料试车不合格的，</w:t>
      </w:r>
      <w:r w:rsidRPr="00A715D7">
        <w:rPr>
          <w:rFonts w:ascii="宋体" w:hAnsi="宋体" w:hint="eastAsia"/>
          <w:kern w:val="0"/>
          <w:sz w:val="24"/>
        </w:rPr>
        <w:t>承包方</w:t>
      </w:r>
      <w:r w:rsidRPr="00A715D7">
        <w:rPr>
          <w:rFonts w:ascii="宋体" w:hAnsi="宋体"/>
          <w:kern w:val="0"/>
          <w:sz w:val="24"/>
        </w:rPr>
        <w:t>应按照</w:t>
      </w:r>
      <w:r w:rsidRPr="00A715D7">
        <w:rPr>
          <w:rFonts w:ascii="宋体" w:hAnsi="宋体" w:hint="eastAsia"/>
          <w:kern w:val="0"/>
          <w:sz w:val="24"/>
        </w:rPr>
        <w:t>发包方</w:t>
      </w:r>
      <w:r w:rsidRPr="00A715D7">
        <w:rPr>
          <w:rFonts w:ascii="宋体" w:hAnsi="宋体"/>
          <w:kern w:val="0"/>
          <w:sz w:val="24"/>
        </w:rPr>
        <w:t>要求进行整改，由此产生的整改费用由</w:t>
      </w:r>
      <w:r w:rsidRPr="00A715D7">
        <w:rPr>
          <w:rFonts w:ascii="宋体" w:hAnsi="宋体" w:hint="eastAsia"/>
          <w:kern w:val="0"/>
          <w:sz w:val="24"/>
        </w:rPr>
        <w:t>承包方</w:t>
      </w:r>
      <w:r w:rsidRPr="00A715D7">
        <w:rPr>
          <w:rFonts w:ascii="宋体" w:hAnsi="宋体"/>
          <w:kern w:val="0"/>
          <w:sz w:val="24"/>
        </w:rPr>
        <w:t>承担；非因</w:t>
      </w:r>
      <w:r w:rsidRPr="00A715D7">
        <w:rPr>
          <w:rFonts w:ascii="宋体" w:hAnsi="宋体" w:hint="eastAsia"/>
          <w:kern w:val="0"/>
          <w:sz w:val="24"/>
        </w:rPr>
        <w:t>承包方</w:t>
      </w:r>
      <w:r w:rsidRPr="00A715D7">
        <w:rPr>
          <w:rFonts w:ascii="宋体" w:hAnsi="宋体"/>
          <w:kern w:val="0"/>
          <w:sz w:val="24"/>
        </w:rPr>
        <w:t>原因导致投料试车不合格的，</w:t>
      </w:r>
      <w:r w:rsidRPr="00A715D7">
        <w:rPr>
          <w:rFonts w:ascii="宋体" w:hAnsi="宋体" w:hint="eastAsia"/>
          <w:kern w:val="0"/>
          <w:sz w:val="24"/>
        </w:rPr>
        <w:t>如发包方</w:t>
      </w:r>
      <w:r w:rsidRPr="00A715D7">
        <w:rPr>
          <w:rFonts w:ascii="宋体" w:hAnsi="宋体"/>
          <w:kern w:val="0"/>
          <w:sz w:val="24"/>
        </w:rPr>
        <w:t>要求</w:t>
      </w:r>
      <w:r w:rsidRPr="00A715D7">
        <w:rPr>
          <w:rFonts w:ascii="宋体" w:hAnsi="宋体" w:hint="eastAsia"/>
          <w:kern w:val="0"/>
          <w:sz w:val="24"/>
        </w:rPr>
        <w:t>承包方</w:t>
      </w:r>
      <w:r w:rsidRPr="00A715D7">
        <w:rPr>
          <w:rFonts w:ascii="宋体" w:hAnsi="宋体"/>
          <w:kern w:val="0"/>
          <w:sz w:val="24"/>
        </w:rPr>
        <w:t>进行整改</w:t>
      </w:r>
      <w:r w:rsidRPr="00A715D7">
        <w:rPr>
          <w:rFonts w:ascii="宋体" w:hAnsi="宋体" w:hint="eastAsia"/>
          <w:kern w:val="0"/>
          <w:sz w:val="24"/>
        </w:rPr>
        <w:t>的</w:t>
      </w:r>
      <w:r w:rsidRPr="00A715D7">
        <w:rPr>
          <w:rFonts w:ascii="宋体" w:hAnsi="宋体"/>
          <w:kern w:val="0"/>
          <w:sz w:val="24"/>
        </w:rPr>
        <w:t>，由此产生的费用由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934" w:name="_Toc337558808"/>
      <w:bookmarkStart w:id="935" w:name="_Toc351203590"/>
      <w:bookmarkEnd w:id="934"/>
      <w:r w:rsidRPr="00A715D7">
        <w:rPr>
          <w:rFonts w:ascii="宋体" w:hAnsi="宋体"/>
          <w:b/>
          <w:sz w:val="24"/>
        </w:rPr>
        <w:t>13.4</w:t>
      </w:r>
      <w:r w:rsidRPr="00A715D7">
        <w:rPr>
          <w:rFonts w:ascii="宋体" w:hAnsi="宋体"/>
          <w:b/>
          <w:sz w:val="24"/>
        </w:rPr>
        <w:t>提前交付单位工程的验收</w:t>
      </w:r>
      <w:bookmarkEnd w:id="935"/>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13.4.1 </w:t>
      </w:r>
      <w:r w:rsidRPr="00A715D7">
        <w:rPr>
          <w:rFonts w:ascii="宋体" w:hAnsi="宋体" w:hint="eastAsia"/>
          <w:kern w:val="0"/>
          <w:sz w:val="24"/>
        </w:rPr>
        <w:t>发包方</w:t>
      </w:r>
      <w:r w:rsidRPr="00A715D7">
        <w:rPr>
          <w:rFonts w:ascii="宋体" w:hAnsi="宋体"/>
          <w:kern w:val="0"/>
          <w:sz w:val="24"/>
        </w:rPr>
        <w:t>需要在工程竣工前使用单位工程的，或</w:t>
      </w:r>
      <w:r w:rsidRPr="00A715D7">
        <w:rPr>
          <w:rFonts w:ascii="宋体" w:hAnsi="宋体" w:hint="eastAsia"/>
          <w:kern w:val="0"/>
          <w:sz w:val="24"/>
        </w:rPr>
        <w:t>承包方</w:t>
      </w:r>
      <w:r w:rsidRPr="00A715D7">
        <w:rPr>
          <w:rFonts w:ascii="宋体" w:hAnsi="宋体"/>
          <w:kern w:val="0"/>
          <w:sz w:val="24"/>
        </w:rPr>
        <w:t>提出提前交付已经竣工的单位工程且经</w:t>
      </w:r>
      <w:r w:rsidRPr="00A715D7">
        <w:rPr>
          <w:rFonts w:ascii="宋体" w:hAnsi="宋体" w:hint="eastAsia"/>
          <w:kern w:val="0"/>
          <w:sz w:val="24"/>
        </w:rPr>
        <w:t>发包方</w:t>
      </w:r>
      <w:r w:rsidRPr="00A715D7">
        <w:rPr>
          <w:rFonts w:ascii="宋体" w:hAnsi="宋体"/>
          <w:kern w:val="0"/>
          <w:sz w:val="24"/>
        </w:rPr>
        <w:t>同意的，可进行单位工程验收，验收的程序按照第</w:t>
      </w:r>
      <w:r w:rsidRPr="00A715D7">
        <w:rPr>
          <w:rFonts w:ascii="宋体" w:hAnsi="宋体"/>
          <w:kern w:val="0"/>
          <w:sz w:val="24"/>
        </w:rPr>
        <w:t>13.2</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竣工验收</w:t>
      </w:r>
      <w:r w:rsidRPr="00A715D7">
        <w:rPr>
          <w:rFonts w:ascii="宋体" w:hAnsi="宋体" w:hint="eastAsia"/>
          <w:kern w:val="0"/>
          <w:sz w:val="24"/>
        </w:rPr>
        <w:t>〕</w:t>
      </w:r>
      <w:r w:rsidRPr="00A715D7">
        <w:rPr>
          <w:rFonts w:ascii="宋体" w:hAnsi="宋体"/>
          <w:kern w:val="0"/>
          <w:sz w:val="24"/>
        </w:rPr>
        <w:t>的约定进行。</w:t>
      </w:r>
    </w:p>
    <w:p w:rsidR="00955879" w:rsidRPr="00A715D7" w:rsidRDefault="0038317B">
      <w:pPr>
        <w:ind w:leftChars="200" w:left="420"/>
        <w:rPr>
          <w:rFonts w:ascii="宋体" w:hAnsi="宋体"/>
          <w:kern w:val="0"/>
          <w:sz w:val="24"/>
        </w:rPr>
      </w:pPr>
      <w:r w:rsidRPr="00A715D7">
        <w:rPr>
          <w:rFonts w:ascii="宋体" w:hAnsi="宋体"/>
          <w:kern w:val="0"/>
          <w:sz w:val="24"/>
        </w:rPr>
        <w:t>验收合格后，由</w:t>
      </w:r>
      <w:r w:rsidRPr="00A715D7">
        <w:rPr>
          <w:rFonts w:ascii="宋体" w:hAnsi="宋体" w:hint="eastAsia"/>
          <w:kern w:val="0"/>
          <w:sz w:val="24"/>
        </w:rPr>
        <w:t>监理方</w:t>
      </w:r>
      <w:r w:rsidRPr="00A715D7">
        <w:rPr>
          <w:rFonts w:ascii="宋体" w:hAnsi="宋体"/>
          <w:kern w:val="0"/>
          <w:sz w:val="24"/>
        </w:rPr>
        <w:t>向</w:t>
      </w:r>
      <w:r w:rsidRPr="00A715D7">
        <w:rPr>
          <w:rFonts w:ascii="宋体" w:hAnsi="宋体" w:hint="eastAsia"/>
          <w:kern w:val="0"/>
          <w:sz w:val="24"/>
        </w:rPr>
        <w:t>承包方</w:t>
      </w:r>
      <w:r w:rsidRPr="00A715D7">
        <w:rPr>
          <w:rFonts w:ascii="宋体" w:hAnsi="宋体"/>
          <w:kern w:val="0"/>
          <w:sz w:val="24"/>
        </w:rPr>
        <w:t>出具经</w:t>
      </w:r>
      <w:r w:rsidRPr="00A715D7">
        <w:rPr>
          <w:rFonts w:ascii="宋体" w:hAnsi="宋体" w:hint="eastAsia"/>
          <w:kern w:val="0"/>
          <w:sz w:val="24"/>
        </w:rPr>
        <w:t>发包方</w:t>
      </w:r>
      <w:r w:rsidRPr="00A715D7">
        <w:rPr>
          <w:rFonts w:ascii="宋体" w:hAnsi="宋体"/>
          <w:kern w:val="0"/>
          <w:sz w:val="24"/>
        </w:rPr>
        <w:t>签认的单位工程接收证书。已签发单位工程接收证书的单位工程由</w:t>
      </w:r>
      <w:r w:rsidRPr="00A715D7">
        <w:rPr>
          <w:rFonts w:ascii="宋体" w:hAnsi="宋体" w:hint="eastAsia"/>
          <w:kern w:val="0"/>
          <w:sz w:val="24"/>
        </w:rPr>
        <w:t>发包方</w:t>
      </w:r>
      <w:r w:rsidRPr="00A715D7">
        <w:rPr>
          <w:rFonts w:ascii="宋体" w:hAnsi="宋体"/>
          <w:kern w:val="0"/>
          <w:sz w:val="24"/>
        </w:rPr>
        <w:t>负责照管。单位工程的验收成果和结论作为整体工程竣工验收申请报告的附件。</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13.4.2 </w:t>
      </w:r>
      <w:r w:rsidRPr="00A715D7">
        <w:rPr>
          <w:rFonts w:ascii="宋体" w:hAnsi="宋体" w:hint="eastAsia"/>
          <w:kern w:val="0"/>
          <w:sz w:val="24"/>
        </w:rPr>
        <w:t>发包方</w:t>
      </w:r>
      <w:r w:rsidRPr="00A715D7">
        <w:rPr>
          <w:rFonts w:ascii="宋体" w:hAnsi="宋体"/>
          <w:kern w:val="0"/>
          <w:sz w:val="24"/>
        </w:rPr>
        <w:t>要求在工程竣工前交付单位工程，由此导致</w:t>
      </w:r>
      <w:r w:rsidRPr="00A715D7">
        <w:rPr>
          <w:rFonts w:ascii="宋体" w:hAnsi="宋体" w:hint="eastAsia"/>
          <w:kern w:val="0"/>
          <w:sz w:val="24"/>
        </w:rPr>
        <w:t>承包方</w:t>
      </w:r>
      <w:r w:rsidRPr="00A715D7">
        <w:rPr>
          <w:rFonts w:ascii="宋体" w:hAnsi="宋体"/>
          <w:kern w:val="0"/>
          <w:sz w:val="24"/>
        </w:rPr>
        <w:t>费用增加和（或）工期延误的，由</w:t>
      </w:r>
      <w:r w:rsidRPr="00A715D7">
        <w:rPr>
          <w:rFonts w:ascii="宋体" w:hAnsi="宋体" w:hint="eastAsia"/>
          <w:kern w:val="0"/>
          <w:sz w:val="24"/>
        </w:rPr>
        <w:t>发包方</w:t>
      </w:r>
      <w:r w:rsidRPr="00A715D7">
        <w:rPr>
          <w:rFonts w:ascii="宋体" w:hAnsi="宋体"/>
          <w:kern w:val="0"/>
          <w:sz w:val="24"/>
        </w:rPr>
        <w:t>承担由此增加的费用和（或）延误的工期，并支付</w:t>
      </w:r>
      <w:r w:rsidRPr="00A715D7">
        <w:rPr>
          <w:rFonts w:ascii="宋体" w:hAnsi="宋体" w:hint="eastAsia"/>
          <w:kern w:val="0"/>
          <w:sz w:val="24"/>
        </w:rPr>
        <w:t>承包方</w:t>
      </w:r>
      <w:r w:rsidRPr="00A715D7">
        <w:rPr>
          <w:rFonts w:ascii="宋体" w:hAnsi="宋体"/>
          <w:kern w:val="0"/>
          <w:sz w:val="24"/>
        </w:rPr>
        <w:t>合理的利润。</w:t>
      </w:r>
    </w:p>
    <w:p w:rsidR="00955879" w:rsidRPr="00A715D7" w:rsidRDefault="0038317B">
      <w:pPr>
        <w:spacing w:line="360" w:lineRule="auto"/>
        <w:rPr>
          <w:rFonts w:ascii="宋体" w:hAnsi="宋体"/>
          <w:b/>
          <w:sz w:val="24"/>
        </w:rPr>
      </w:pPr>
      <w:bookmarkStart w:id="936" w:name="_Toc351203591"/>
      <w:bookmarkEnd w:id="936"/>
      <w:r w:rsidRPr="00A715D7">
        <w:rPr>
          <w:rFonts w:ascii="宋体" w:hAnsi="宋体"/>
          <w:b/>
          <w:sz w:val="24"/>
        </w:rPr>
        <w:t xml:space="preserve">13.5 </w:t>
      </w:r>
      <w:r w:rsidRPr="00A715D7">
        <w:rPr>
          <w:rFonts w:ascii="宋体" w:hAnsi="宋体"/>
          <w:b/>
          <w:sz w:val="24"/>
        </w:rPr>
        <w:t>施工期运行</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13.5.1 </w:t>
      </w:r>
      <w:r w:rsidRPr="00A715D7">
        <w:rPr>
          <w:rFonts w:ascii="宋体" w:hAnsi="宋体"/>
          <w:kern w:val="0"/>
          <w:sz w:val="24"/>
        </w:rPr>
        <w:t>施工期运行是指合同工程尚未全部竣工，其中某项或某几项单位工程或工程设</w:t>
      </w:r>
      <w:r w:rsidRPr="00A715D7">
        <w:rPr>
          <w:rFonts w:ascii="宋体" w:hAnsi="宋体"/>
          <w:kern w:val="0"/>
          <w:sz w:val="24"/>
        </w:rPr>
        <w:lastRenderedPageBreak/>
        <w:t>备安装已竣工，根据专用合同条款约定，需要投入施工期运行的，经</w:t>
      </w:r>
      <w:r w:rsidRPr="00A715D7">
        <w:rPr>
          <w:rFonts w:ascii="宋体" w:hAnsi="宋体" w:hint="eastAsia"/>
          <w:kern w:val="0"/>
          <w:sz w:val="24"/>
        </w:rPr>
        <w:t>发包方</w:t>
      </w:r>
      <w:r w:rsidRPr="00A715D7">
        <w:rPr>
          <w:rFonts w:ascii="宋体" w:hAnsi="宋体"/>
          <w:kern w:val="0"/>
          <w:sz w:val="24"/>
        </w:rPr>
        <w:t>按第</w:t>
      </w:r>
      <w:r w:rsidRPr="00A715D7">
        <w:rPr>
          <w:rFonts w:ascii="宋体" w:hAnsi="宋体"/>
          <w:kern w:val="0"/>
          <w:sz w:val="24"/>
        </w:rPr>
        <w:t>13.4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提前交付单位工程的验收</w:t>
      </w:r>
      <w:r w:rsidRPr="00A715D7">
        <w:rPr>
          <w:rFonts w:ascii="宋体" w:hAnsi="宋体" w:hint="eastAsia"/>
          <w:kern w:val="0"/>
          <w:sz w:val="24"/>
        </w:rPr>
        <w:t>〕</w:t>
      </w:r>
      <w:r w:rsidRPr="00A715D7">
        <w:rPr>
          <w:rFonts w:ascii="宋体" w:hAnsi="宋体"/>
          <w:kern w:val="0"/>
          <w:sz w:val="24"/>
        </w:rPr>
        <w:t>的约定验收合格，证明能确保安全后，才能在施工期投入运行。</w:t>
      </w:r>
    </w:p>
    <w:p w:rsidR="00955879" w:rsidRPr="00A715D7" w:rsidRDefault="0038317B">
      <w:pPr>
        <w:ind w:left="480" w:hangingChars="200" w:hanging="480"/>
        <w:rPr>
          <w:rFonts w:ascii="宋体" w:hAnsi="宋体"/>
          <w:kern w:val="0"/>
          <w:sz w:val="24"/>
        </w:rPr>
      </w:pPr>
      <w:r w:rsidRPr="00A715D7">
        <w:rPr>
          <w:rFonts w:ascii="宋体" w:hAnsi="宋体"/>
          <w:kern w:val="0"/>
          <w:sz w:val="24"/>
        </w:rPr>
        <w:t>13.5</w:t>
      </w:r>
      <w:r w:rsidRPr="00A715D7">
        <w:rPr>
          <w:rFonts w:ascii="宋体" w:hAnsi="宋体"/>
          <w:kern w:val="0"/>
          <w:sz w:val="24"/>
        </w:rPr>
        <w:t xml:space="preserve">.2 </w:t>
      </w:r>
      <w:r w:rsidRPr="00A715D7">
        <w:rPr>
          <w:rFonts w:ascii="宋体" w:hAnsi="宋体"/>
          <w:kern w:val="0"/>
          <w:sz w:val="24"/>
        </w:rPr>
        <w:t>在施工期运行中发现工程或工程设备损坏或存在缺陷的，由</w:t>
      </w:r>
      <w:r w:rsidRPr="00A715D7">
        <w:rPr>
          <w:rFonts w:ascii="宋体" w:hAnsi="宋体" w:hint="eastAsia"/>
          <w:kern w:val="0"/>
          <w:sz w:val="24"/>
        </w:rPr>
        <w:t>承包方</w:t>
      </w:r>
      <w:r w:rsidRPr="00A715D7">
        <w:rPr>
          <w:rFonts w:ascii="宋体" w:hAnsi="宋体"/>
          <w:kern w:val="0"/>
          <w:sz w:val="24"/>
        </w:rPr>
        <w:t>按第</w:t>
      </w:r>
      <w:r w:rsidRPr="00A715D7">
        <w:rPr>
          <w:rFonts w:ascii="宋体" w:hAnsi="宋体"/>
          <w:kern w:val="0"/>
          <w:sz w:val="24"/>
        </w:rPr>
        <w:t>15.2</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缺陷责任期</w:t>
      </w:r>
      <w:r w:rsidRPr="00A715D7">
        <w:rPr>
          <w:rFonts w:ascii="宋体" w:hAnsi="宋体" w:hint="eastAsia"/>
          <w:kern w:val="0"/>
          <w:sz w:val="24"/>
        </w:rPr>
        <w:t>〕</w:t>
      </w:r>
      <w:r w:rsidRPr="00A715D7">
        <w:rPr>
          <w:rFonts w:ascii="宋体" w:hAnsi="宋体"/>
          <w:kern w:val="0"/>
          <w:sz w:val="24"/>
        </w:rPr>
        <w:t>约定进行修复。</w:t>
      </w:r>
    </w:p>
    <w:p w:rsidR="00955879" w:rsidRPr="00A715D7" w:rsidRDefault="0038317B">
      <w:pPr>
        <w:spacing w:line="360" w:lineRule="auto"/>
        <w:rPr>
          <w:rFonts w:ascii="宋体" w:hAnsi="宋体"/>
          <w:b/>
          <w:sz w:val="24"/>
        </w:rPr>
      </w:pPr>
      <w:bookmarkStart w:id="937" w:name="_Toc296346613"/>
      <w:bookmarkStart w:id="938" w:name="_Toc351203592"/>
      <w:bookmarkStart w:id="939" w:name="_Toc296503112"/>
      <w:bookmarkStart w:id="940" w:name="_Toc337558809"/>
      <w:bookmarkEnd w:id="937"/>
      <w:bookmarkEnd w:id="938"/>
      <w:bookmarkEnd w:id="939"/>
      <w:r w:rsidRPr="00A715D7">
        <w:rPr>
          <w:rFonts w:ascii="宋体" w:hAnsi="宋体"/>
          <w:b/>
          <w:sz w:val="24"/>
        </w:rPr>
        <w:t xml:space="preserve">13.6 </w:t>
      </w:r>
      <w:r w:rsidRPr="00A715D7">
        <w:rPr>
          <w:rFonts w:ascii="宋体" w:hAnsi="宋体"/>
          <w:b/>
          <w:sz w:val="24"/>
        </w:rPr>
        <w:t>竣工退</w:t>
      </w:r>
      <w:bookmarkEnd w:id="940"/>
      <w:r w:rsidRPr="00A715D7">
        <w:rPr>
          <w:rFonts w:ascii="宋体" w:hAnsi="宋体"/>
          <w:b/>
          <w:sz w:val="24"/>
        </w:rPr>
        <w:t>场</w:t>
      </w:r>
    </w:p>
    <w:p w:rsidR="00955879" w:rsidRPr="00A715D7" w:rsidRDefault="0038317B">
      <w:pPr>
        <w:rPr>
          <w:rFonts w:ascii="宋体" w:hAnsi="宋体"/>
          <w:kern w:val="0"/>
          <w:sz w:val="24"/>
        </w:rPr>
      </w:pPr>
      <w:r w:rsidRPr="00A715D7">
        <w:rPr>
          <w:rFonts w:ascii="宋体" w:hAnsi="宋体"/>
          <w:kern w:val="0"/>
          <w:sz w:val="24"/>
        </w:rPr>
        <w:t xml:space="preserve">13.6.1 </w:t>
      </w:r>
      <w:r w:rsidRPr="00A715D7">
        <w:rPr>
          <w:rFonts w:ascii="宋体" w:hAnsi="宋体"/>
          <w:kern w:val="0"/>
          <w:sz w:val="24"/>
        </w:rPr>
        <w:t>竣工退场</w:t>
      </w:r>
    </w:p>
    <w:p w:rsidR="00955879" w:rsidRPr="00A715D7" w:rsidRDefault="0038317B">
      <w:pPr>
        <w:ind w:leftChars="200" w:left="420"/>
        <w:rPr>
          <w:rFonts w:ascii="宋体" w:hAnsi="宋体"/>
          <w:kern w:val="0"/>
          <w:sz w:val="24"/>
        </w:rPr>
      </w:pPr>
      <w:r w:rsidRPr="00A715D7">
        <w:rPr>
          <w:rFonts w:ascii="宋体" w:hAnsi="宋体"/>
          <w:kern w:val="0"/>
          <w:sz w:val="24"/>
        </w:rPr>
        <w:t>颁发工程接收证书后，</w:t>
      </w:r>
      <w:r w:rsidRPr="00A715D7">
        <w:rPr>
          <w:rFonts w:ascii="宋体" w:hAnsi="宋体" w:hint="eastAsia"/>
          <w:kern w:val="0"/>
          <w:sz w:val="24"/>
        </w:rPr>
        <w:t>承包方</w:t>
      </w:r>
      <w:r w:rsidRPr="00A715D7">
        <w:rPr>
          <w:rFonts w:ascii="宋体" w:hAnsi="宋体"/>
          <w:kern w:val="0"/>
          <w:sz w:val="24"/>
        </w:rPr>
        <w:t>应按以下要求对施工现场进行清理：</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）施工现场内残留的垃圾已全部清除出场；</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）临时工程已拆除，场地已进行清理、平整或复原；</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）按合同约定应撤离的人员、</w:t>
      </w:r>
      <w:r w:rsidRPr="00A715D7">
        <w:rPr>
          <w:rFonts w:ascii="宋体" w:hAnsi="宋体" w:hint="eastAsia"/>
          <w:kern w:val="0"/>
          <w:sz w:val="24"/>
        </w:rPr>
        <w:t>承包方</w:t>
      </w:r>
      <w:r w:rsidRPr="00A715D7">
        <w:rPr>
          <w:rFonts w:ascii="宋体" w:hAnsi="宋体"/>
          <w:kern w:val="0"/>
          <w:sz w:val="24"/>
        </w:rPr>
        <w:t>施工设备和剩余的材料，包括废弃的施工设备和材料，已按计划撤离施工现场；</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）施工现场周边及其附近道路、河道的施工堆积物，已全部清理；</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）施工现场其他场地清理工作已</w:t>
      </w:r>
      <w:r w:rsidRPr="00A715D7">
        <w:rPr>
          <w:rFonts w:ascii="宋体" w:hAnsi="宋体"/>
          <w:kern w:val="0"/>
          <w:sz w:val="24"/>
        </w:rPr>
        <w:t>全部完成。</w:t>
      </w:r>
    </w:p>
    <w:p w:rsidR="00955879" w:rsidRPr="00A715D7" w:rsidRDefault="0038317B">
      <w:pPr>
        <w:ind w:leftChars="200" w:left="420"/>
        <w:rPr>
          <w:rFonts w:ascii="宋体" w:hAnsi="宋体"/>
          <w:kern w:val="0"/>
          <w:sz w:val="24"/>
        </w:rPr>
      </w:pPr>
      <w:r w:rsidRPr="00A715D7">
        <w:rPr>
          <w:rFonts w:ascii="宋体" w:hAnsi="宋体"/>
          <w:kern w:val="0"/>
          <w:sz w:val="24"/>
        </w:rPr>
        <w:t>施工现场的竣工退场费用由</w:t>
      </w:r>
      <w:r w:rsidRPr="00A715D7">
        <w:rPr>
          <w:rFonts w:ascii="宋体" w:hAnsi="宋体" w:hint="eastAsia"/>
          <w:kern w:val="0"/>
          <w:sz w:val="24"/>
        </w:rPr>
        <w:t>承包方</w:t>
      </w:r>
      <w:r w:rsidRPr="00A715D7">
        <w:rPr>
          <w:rFonts w:ascii="宋体" w:hAnsi="宋体"/>
          <w:kern w:val="0"/>
          <w:sz w:val="24"/>
        </w:rPr>
        <w:t>承担。</w:t>
      </w:r>
      <w:r w:rsidRPr="00A715D7">
        <w:rPr>
          <w:rFonts w:ascii="宋体" w:hAnsi="宋体" w:hint="eastAsia"/>
          <w:kern w:val="0"/>
          <w:sz w:val="24"/>
        </w:rPr>
        <w:t>承包方</w:t>
      </w:r>
      <w:r w:rsidRPr="00A715D7">
        <w:rPr>
          <w:rFonts w:ascii="宋体" w:hAnsi="宋体"/>
          <w:kern w:val="0"/>
          <w:sz w:val="24"/>
        </w:rPr>
        <w:t>应在专用合同条款约定的期限内完成竣工退场，逾期未完成的，</w:t>
      </w:r>
      <w:r w:rsidRPr="00A715D7">
        <w:rPr>
          <w:rFonts w:ascii="宋体" w:hAnsi="宋体" w:hint="eastAsia"/>
          <w:kern w:val="0"/>
          <w:sz w:val="24"/>
        </w:rPr>
        <w:t>发包方</w:t>
      </w:r>
      <w:r w:rsidRPr="00A715D7">
        <w:rPr>
          <w:rFonts w:ascii="宋体" w:hAnsi="宋体"/>
          <w:kern w:val="0"/>
          <w:sz w:val="24"/>
        </w:rPr>
        <w:t>有权出售或另行处理</w:t>
      </w:r>
      <w:r w:rsidRPr="00A715D7">
        <w:rPr>
          <w:rFonts w:ascii="宋体" w:hAnsi="宋体" w:hint="eastAsia"/>
          <w:kern w:val="0"/>
          <w:sz w:val="24"/>
        </w:rPr>
        <w:t>承包方</w:t>
      </w:r>
      <w:r w:rsidRPr="00A715D7">
        <w:rPr>
          <w:rFonts w:ascii="宋体" w:hAnsi="宋体"/>
          <w:kern w:val="0"/>
          <w:sz w:val="24"/>
        </w:rPr>
        <w:t>遗留的物品，由此支出的费用由</w:t>
      </w:r>
      <w:r w:rsidRPr="00A715D7">
        <w:rPr>
          <w:rFonts w:ascii="宋体" w:hAnsi="宋体" w:hint="eastAsia"/>
          <w:kern w:val="0"/>
          <w:sz w:val="24"/>
        </w:rPr>
        <w:t>承包方</w:t>
      </w:r>
      <w:r w:rsidRPr="00A715D7">
        <w:rPr>
          <w:rFonts w:ascii="宋体" w:hAnsi="宋体"/>
          <w:kern w:val="0"/>
          <w:sz w:val="24"/>
        </w:rPr>
        <w:t>承担，</w:t>
      </w:r>
      <w:r w:rsidRPr="00A715D7">
        <w:rPr>
          <w:rFonts w:ascii="宋体" w:hAnsi="宋体" w:hint="eastAsia"/>
          <w:kern w:val="0"/>
          <w:sz w:val="24"/>
        </w:rPr>
        <w:t>发包方</w:t>
      </w:r>
      <w:r w:rsidRPr="00A715D7">
        <w:rPr>
          <w:rFonts w:ascii="宋体" w:hAnsi="宋体"/>
          <w:kern w:val="0"/>
          <w:sz w:val="24"/>
        </w:rPr>
        <w:t>出售</w:t>
      </w:r>
      <w:r w:rsidRPr="00A715D7">
        <w:rPr>
          <w:rFonts w:ascii="宋体" w:hAnsi="宋体" w:hint="eastAsia"/>
          <w:kern w:val="0"/>
          <w:sz w:val="24"/>
        </w:rPr>
        <w:t>承包方</w:t>
      </w:r>
      <w:r w:rsidRPr="00A715D7">
        <w:rPr>
          <w:rFonts w:ascii="宋体" w:hAnsi="宋体"/>
          <w:kern w:val="0"/>
          <w:sz w:val="24"/>
        </w:rPr>
        <w:t>遗留物品所得款项在扣除必要费用后应返还</w:t>
      </w:r>
      <w:r w:rsidRPr="00A715D7">
        <w:rPr>
          <w:rFonts w:ascii="宋体" w:hAnsi="宋体" w:hint="eastAsia"/>
          <w:kern w:val="0"/>
          <w:sz w:val="24"/>
        </w:rPr>
        <w:t>承包方</w:t>
      </w:r>
      <w:r w:rsidRPr="00A715D7">
        <w:rPr>
          <w:rFonts w:ascii="宋体" w:hAnsi="宋体"/>
          <w:kern w:val="0"/>
          <w:sz w:val="24"/>
        </w:rPr>
        <w:t>。</w:t>
      </w:r>
    </w:p>
    <w:p w:rsidR="00955879" w:rsidRPr="00A715D7" w:rsidRDefault="0038317B">
      <w:pPr>
        <w:rPr>
          <w:rFonts w:ascii="宋体" w:hAnsi="宋体"/>
          <w:kern w:val="0"/>
          <w:sz w:val="24"/>
        </w:rPr>
      </w:pPr>
      <w:r w:rsidRPr="00A715D7">
        <w:rPr>
          <w:rFonts w:ascii="宋体" w:hAnsi="宋体"/>
          <w:kern w:val="0"/>
          <w:sz w:val="24"/>
        </w:rPr>
        <w:t xml:space="preserve">13.6.2 </w:t>
      </w:r>
      <w:r w:rsidRPr="00A715D7">
        <w:rPr>
          <w:rFonts w:ascii="宋体" w:hAnsi="宋体"/>
          <w:kern w:val="0"/>
          <w:sz w:val="24"/>
        </w:rPr>
        <w:t>地表还原</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应按</w:t>
      </w:r>
      <w:r w:rsidRPr="00A715D7">
        <w:rPr>
          <w:rFonts w:ascii="宋体" w:hAnsi="宋体" w:hint="eastAsia"/>
          <w:kern w:val="0"/>
          <w:sz w:val="24"/>
        </w:rPr>
        <w:t>发包方</w:t>
      </w:r>
      <w:r w:rsidRPr="00A715D7">
        <w:rPr>
          <w:rFonts w:ascii="宋体" w:hAnsi="宋体"/>
          <w:kern w:val="0"/>
          <w:sz w:val="24"/>
        </w:rPr>
        <w:t>要求恢复临时占地及清理场地，</w:t>
      </w:r>
      <w:r w:rsidRPr="00A715D7">
        <w:rPr>
          <w:rFonts w:ascii="宋体" w:hAnsi="宋体" w:hint="eastAsia"/>
          <w:kern w:val="0"/>
          <w:sz w:val="24"/>
        </w:rPr>
        <w:t>承包方</w:t>
      </w:r>
      <w:r w:rsidRPr="00A715D7">
        <w:rPr>
          <w:rFonts w:ascii="宋体" w:hAnsi="宋体"/>
          <w:kern w:val="0"/>
          <w:sz w:val="24"/>
        </w:rPr>
        <w:t>未按</w:t>
      </w:r>
      <w:r w:rsidRPr="00A715D7">
        <w:rPr>
          <w:rFonts w:ascii="宋体" w:hAnsi="宋体" w:hint="eastAsia"/>
          <w:kern w:val="0"/>
          <w:sz w:val="24"/>
        </w:rPr>
        <w:t>发包方</w:t>
      </w:r>
      <w:r w:rsidRPr="00A715D7">
        <w:rPr>
          <w:rFonts w:ascii="宋体" w:hAnsi="宋体"/>
          <w:kern w:val="0"/>
          <w:sz w:val="24"/>
        </w:rPr>
        <w:t>的要求恢复临时占地，或者场地清理未达到合同约定要求的，</w:t>
      </w:r>
      <w:r w:rsidRPr="00A715D7">
        <w:rPr>
          <w:rFonts w:ascii="宋体" w:hAnsi="宋体" w:hint="eastAsia"/>
          <w:kern w:val="0"/>
          <w:sz w:val="24"/>
        </w:rPr>
        <w:t>发包方</w:t>
      </w:r>
      <w:r w:rsidRPr="00A715D7">
        <w:rPr>
          <w:rFonts w:ascii="宋体" w:hAnsi="宋体"/>
          <w:kern w:val="0"/>
          <w:sz w:val="24"/>
        </w:rPr>
        <w:t>有权委托其他人恢复或清理，所发生的费用由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spacing w:line="360" w:lineRule="auto"/>
        <w:rPr>
          <w:rFonts w:ascii="宋体" w:hAnsi="宋体"/>
          <w:b/>
          <w:sz w:val="24"/>
        </w:rPr>
      </w:pPr>
      <w:bookmarkStart w:id="941" w:name="_Toc337558810"/>
      <w:bookmarkStart w:id="942" w:name="_Toc351203593"/>
      <w:bookmarkStart w:id="943" w:name="_Toc296346614"/>
      <w:bookmarkStart w:id="944" w:name="_Toc296503113"/>
      <w:bookmarkEnd w:id="941"/>
      <w:bookmarkEnd w:id="942"/>
      <w:bookmarkEnd w:id="943"/>
      <w:r w:rsidRPr="00A715D7">
        <w:rPr>
          <w:rFonts w:ascii="宋体" w:hAnsi="宋体"/>
          <w:b/>
          <w:sz w:val="24"/>
        </w:rPr>
        <w:t xml:space="preserve">14. </w:t>
      </w:r>
      <w:r w:rsidRPr="00A715D7">
        <w:rPr>
          <w:rFonts w:ascii="宋体" w:hAnsi="宋体"/>
          <w:b/>
          <w:sz w:val="24"/>
        </w:rPr>
        <w:t>竣工结算</w:t>
      </w:r>
      <w:bookmarkEnd w:id="944"/>
    </w:p>
    <w:p w:rsidR="00955879" w:rsidRPr="00A715D7" w:rsidRDefault="0038317B">
      <w:pPr>
        <w:spacing w:line="360" w:lineRule="auto"/>
        <w:rPr>
          <w:rFonts w:ascii="宋体" w:hAnsi="宋体"/>
          <w:b/>
          <w:sz w:val="24"/>
        </w:rPr>
      </w:pPr>
      <w:bookmarkStart w:id="945" w:name="_Toc351203594"/>
      <w:bookmarkStart w:id="946" w:name="_Toc337558811"/>
      <w:bookmarkEnd w:id="945"/>
      <w:r w:rsidRPr="00A715D7">
        <w:rPr>
          <w:rFonts w:ascii="宋体" w:hAnsi="宋体"/>
          <w:b/>
          <w:sz w:val="24"/>
        </w:rPr>
        <w:t xml:space="preserve">14.1 </w:t>
      </w:r>
      <w:r w:rsidRPr="00A715D7">
        <w:rPr>
          <w:rFonts w:ascii="宋体" w:hAnsi="宋体"/>
          <w:b/>
          <w:sz w:val="24"/>
        </w:rPr>
        <w:t>竣工结算申请</w:t>
      </w:r>
      <w:bookmarkEnd w:id="946"/>
    </w:p>
    <w:p w:rsidR="00955879" w:rsidRPr="00A715D7" w:rsidRDefault="0038317B">
      <w:pPr>
        <w:ind w:leftChars="200" w:left="420"/>
        <w:rPr>
          <w:rFonts w:ascii="宋体" w:hAnsi="宋体"/>
          <w:sz w:val="24"/>
        </w:rPr>
      </w:pPr>
      <w:r w:rsidRPr="00A715D7">
        <w:rPr>
          <w:rFonts w:ascii="宋体" w:hAnsi="宋体"/>
          <w:kern w:val="0"/>
          <w:sz w:val="24"/>
        </w:rPr>
        <w:t>除专用合同条款另有约定外，</w:t>
      </w:r>
      <w:r w:rsidRPr="00A715D7">
        <w:rPr>
          <w:rFonts w:ascii="宋体" w:hAnsi="宋体" w:hint="eastAsia"/>
          <w:sz w:val="24"/>
        </w:rPr>
        <w:t>承包方</w:t>
      </w:r>
      <w:r w:rsidRPr="00A715D7">
        <w:rPr>
          <w:rFonts w:ascii="宋体" w:hAnsi="宋体"/>
          <w:sz w:val="24"/>
        </w:rPr>
        <w:t>应在工程竣工验收合格后</w:t>
      </w:r>
      <w:r w:rsidRPr="00A715D7">
        <w:rPr>
          <w:rFonts w:ascii="宋体" w:hAnsi="宋体"/>
          <w:sz w:val="24"/>
        </w:rPr>
        <w:t>28</w:t>
      </w:r>
      <w:r w:rsidRPr="00A715D7">
        <w:rPr>
          <w:rFonts w:ascii="宋体" w:hAnsi="宋体"/>
          <w:sz w:val="24"/>
        </w:rPr>
        <w:t>天内向</w:t>
      </w:r>
      <w:r w:rsidRPr="00A715D7">
        <w:rPr>
          <w:rFonts w:ascii="宋体" w:hAnsi="宋体" w:hint="eastAsia"/>
          <w:sz w:val="24"/>
        </w:rPr>
        <w:t>发包方</w:t>
      </w:r>
      <w:r w:rsidRPr="00A715D7">
        <w:rPr>
          <w:rFonts w:ascii="宋体" w:hAnsi="宋体"/>
          <w:sz w:val="24"/>
        </w:rPr>
        <w:t>和</w:t>
      </w:r>
      <w:r w:rsidRPr="00A715D7">
        <w:rPr>
          <w:rFonts w:ascii="宋体" w:hAnsi="宋体" w:hint="eastAsia"/>
          <w:sz w:val="24"/>
        </w:rPr>
        <w:t>监理方</w:t>
      </w:r>
      <w:r w:rsidRPr="00A715D7">
        <w:rPr>
          <w:rFonts w:ascii="宋体" w:hAnsi="宋体"/>
          <w:sz w:val="24"/>
        </w:rPr>
        <w:t>提交竣工结算申请单，并提交完整的结算资料，</w:t>
      </w:r>
      <w:r w:rsidRPr="00A715D7">
        <w:rPr>
          <w:rFonts w:ascii="宋体" w:hAnsi="宋体" w:hint="eastAsia"/>
          <w:sz w:val="24"/>
        </w:rPr>
        <w:t>有关</w:t>
      </w:r>
      <w:r w:rsidRPr="00A715D7">
        <w:rPr>
          <w:rFonts w:ascii="宋体" w:hAnsi="宋体"/>
          <w:sz w:val="24"/>
        </w:rPr>
        <w:t>竣工结算申请单</w:t>
      </w:r>
      <w:r w:rsidRPr="00A715D7">
        <w:rPr>
          <w:rFonts w:ascii="宋体" w:hAnsi="宋体" w:hint="eastAsia"/>
          <w:sz w:val="24"/>
        </w:rPr>
        <w:t>的资料清单和</w:t>
      </w:r>
      <w:r w:rsidRPr="00A715D7">
        <w:rPr>
          <w:rFonts w:ascii="宋体" w:hAnsi="宋体"/>
          <w:sz w:val="24"/>
        </w:rPr>
        <w:t>份数</w:t>
      </w:r>
      <w:r w:rsidRPr="00A715D7">
        <w:rPr>
          <w:rFonts w:ascii="宋体" w:hAnsi="宋体" w:hint="eastAsia"/>
          <w:sz w:val="24"/>
        </w:rPr>
        <w:t>等要求</w:t>
      </w:r>
      <w:r w:rsidRPr="00A715D7">
        <w:rPr>
          <w:rFonts w:ascii="宋体" w:hAnsi="宋体"/>
          <w:sz w:val="24"/>
        </w:rPr>
        <w:t>由合同当事人在专用合同条款中约定。</w:t>
      </w:r>
    </w:p>
    <w:p w:rsidR="00955879" w:rsidRPr="00A715D7" w:rsidRDefault="0038317B">
      <w:pPr>
        <w:ind w:leftChars="200" w:left="420"/>
        <w:rPr>
          <w:rFonts w:ascii="宋体" w:hAnsi="宋体"/>
          <w:sz w:val="24"/>
        </w:rPr>
      </w:pPr>
      <w:r w:rsidRPr="00A715D7">
        <w:rPr>
          <w:rFonts w:ascii="宋体" w:hAnsi="宋体"/>
          <w:sz w:val="24"/>
        </w:rPr>
        <w:t>除专用合同条款另有约定外，竣工结算申请单应包括以下内容：</w:t>
      </w:r>
    </w:p>
    <w:p w:rsidR="00955879" w:rsidRPr="00A715D7" w:rsidRDefault="0038317B">
      <w:pPr>
        <w:ind w:leftChars="200" w:left="420"/>
        <w:rPr>
          <w:rFonts w:ascii="宋体" w:hAnsi="宋体"/>
          <w:sz w:val="24"/>
        </w:rPr>
      </w:pPr>
      <w:r w:rsidRPr="00A715D7">
        <w:rPr>
          <w:rFonts w:ascii="宋体" w:hAnsi="宋体"/>
          <w:sz w:val="24"/>
        </w:rPr>
        <w:t>（</w:t>
      </w:r>
      <w:r w:rsidRPr="00A715D7">
        <w:rPr>
          <w:rFonts w:ascii="宋体" w:hAnsi="宋体"/>
          <w:sz w:val="24"/>
        </w:rPr>
        <w:t>1</w:t>
      </w:r>
      <w:r w:rsidRPr="00A715D7">
        <w:rPr>
          <w:rFonts w:ascii="宋体" w:hAnsi="宋体"/>
          <w:sz w:val="24"/>
        </w:rPr>
        <w:t>）竣工结算合同价格；</w:t>
      </w:r>
    </w:p>
    <w:p w:rsidR="00955879" w:rsidRPr="00A715D7" w:rsidRDefault="0038317B">
      <w:pPr>
        <w:ind w:leftChars="200" w:left="420"/>
        <w:rPr>
          <w:rFonts w:ascii="宋体" w:hAnsi="宋体"/>
          <w:sz w:val="24"/>
        </w:rPr>
      </w:pPr>
      <w:r w:rsidRPr="00A715D7">
        <w:rPr>
          <w:rFonts w:ascii="宋体" w:hAnsi="宋体"/>
          <w:sz w:val="24"/>
        </w:rPr>
        <w:t>（</w:t>
      </w:r>
      <w:r w:rsidRPr="00A715D7">
        <w:rPr>
          <w:rFonts w:ascii="宋体" w:hAnsi="宋体"/>
          <w:sz w:val="24"/>
        </w:rPr>
        <w:t>2</w:t>
      </w:r>
      <w:r w:rsidRPr="00A715D7">
        <w:rPr>
          <w:rFonts w:ascii="宋体" w:hAnsi="宋体"/>
          <w:sz w:val="24"/>
        </w:rPr>
        <w:t>）</w:t>
      </w:r>
      <w:r w:rsidRPr="00A715D7">
        <w:rPr>
          <w:rFonts w:ascii="宋体" w:hAnsi="宋体" w:hint="eastAsia"/>
          <w:sz w:val="24"/>
        </w:rPr>
        <w:t>发包方</w:t>
      </w:r>
      <w:r w:rsidRPr="00A715D7">
        <w:rPr>
          <w:rFonts w:ascii="宋体" w:hAnsi="宋体"/>
          <w:sz w:val="24"/>
        </w:rPr>
        <w:t>已支付</w:t>
      </w:r>
      <w:r w:rsidRPr="00A715D7">
        <w:rPr>
          <w:rFonts w:ascii="宋体" w:hAnsi="宋体" w:hint="eastAsia"/>
          <w:sz w:val="24"/>
        </w:rPr>
        <w:t>承包方</w:t>
      </w:r>
      <w:r w:rsidRPr="00A715D7">
        <w:rPr>
          <w:rFonts w:ascii="宋体" w:hAnsi="宋体"/>
          <w:sz w:val="24"/>
        </w:rPr>
        <w:t>的款项；</w:t>
      </w:r>
    </w:p>
    <w:p w:rsidR="00955879" w:rsidRPr="00A715D7" w:rsidRDefault="0038317B">
      <w:pPr>
        <w:ind w:leftChars="200" w:left="420"/>
        <w:rPr>
          <w:rFonts w:ascii="宋体" w:hAnsi="宋体"/>
          <w:sz w:val="24"/>
        </w:rPr>
      </w:pPr>
      <w:r w:rsidRPr="00A715D7">
        <w:rPr>
          <w:rFonts w:ascii="宋体" w:hAnsi="宋体"/>
          <w:sz w:val="24"/>
        </w:rPr>
        <w:t>（</w:t>
      </w:r>
      <w:r w:rsidRPr="00A715D7">
        <w:rPr>
          <w:rFonts w:ascii="宋体" w:hAnsi="宋体"/>
          <w:sz w:val="24"/>
        </w:rPr>
        <w:t>3</w:t>
      </w:r>
      <w:r w:rsidRPr="00A715D7">
        <w:rPr>
          <w:rFonts w:ascii="宋体" w:hAnsi="宋体"/>
          <w:sz w:val="24"/>
        </w:rPr>
        <w:t>）应扣留的质量保证金</w:t>
      </w:r>
      <w:r w:rsidRPr="00A715D7">
        <w:rPr>
          <w:rFonts w:ascii="宋体" w:hAnsi="宋体" w:hint="eastAsia"/>
          <w:sz w:val="24"/>
        </w:rPr>
        <w:t>。已缴纳履约保证金的或提供其他工程质量担保方式的除外</w:t>
      </w:r>
      <w:r w:rsidRPr="00A715D7">
        <w:rPr>
          <w:rFonts w:ascii="宋体" w:hAnsi="宋体"/>
          <w:sz w:val="24"/>
        </w:rPr>
        <w:t>；</w:t>
      </w:r>
      <w:r w:rsidRPr="00A715D7">
        <w:rPr>
          <w:rFonts w:ascii="宋体" w:hAnsi="宋体"/>
          <w:sz w:val="24"/>
        </w:rPr>
        <w:t xml:space="preserve"> </w:t>
      </w:r>
    </w:p>
    <w:p w:rsidR="00955879" w:rsidRPr="00A715D7" w:rsidRDefault="0038317B">
      <w:pPr>
        <w:ind w:leftChars="200" w:left="420"/>
        <w:rPr>
          <w:rFonts w:ascii="宋体" w:hAnsi="宋体"/>
          <w:sz w:val="24"/>
        </w:rPr>
      </w:pPr>
      <w:r w:rsidRPr="00A715D7">
        <w:rPr>
          <w:rFonts w:ascii="宋体" w:hAnsi="宋体"/>
          <w:sz w:val="24"/>
        </w:rPr>
        <w:t>（</w:t>
      </w:r>
      <w:r w:rsidRPr="00A715D7">
        <w:rPr>
          <w:rFonts w:ascii="宋体" w:hAnsi="宋体"/>
          <w:sz w:val="24"/>
        </w:rPr>
        <w:t>4</w:t>
      </w:r>
      <w:r w:rsidRPr="00A715D7">
        <w:rPr>
          <w:rFonts w:ascii="宋体" w:hAnsi="宋体"/>
          <w:sz w:val="24"/>
        </w:rPr>
        <w:t>）</w:t>
      </w:r>
      <w:r w:rsidRPr="00A715D7">
        <w:rPr>
          <w:rFonts w:ascii="宋体" w:hAnsi="宋体" w:hint="eastAsia"/>
          <w:sz w:val="24"/>
        </w:rPr>
        <w:t>发包方</w:t>
      </w:r>
      <w:r w:rsidRPr="00A715D7">
        <w:rPr>
          <w:rFonts w:ascii="宋体" w:hAnsi="宋体"/>
          <w:sz w:val="24"/>
        </w:rPr>
        <w:t>应支付</w:t>
      </w:r>
      <w:r w:rsidRPr="00A715D7">
        <w:rPr>
          <w:rFonts w:ascii="宋体" w:hAnsi="宋体" w:hint="eastAsia"/>
          <w:sz w:val="24"/>
        </w:rPr>
        <w:t>承包方</w:t>
      </w:r>
      <w:r w:rsidRPr="00A715D7">
        <w:rPr>
          <w:rFonts w:ascii="宋体" w:hAnsi="宋体"/>
          <w:sz w:val="24"/>
        </w:rPr>
        <w:t>的合同价款。</w:t>
      </w:r>
    </w:p>
    <w:p w:rsidR="00955879" w:rsidRPr="00A715D7" w:rsidRDefault="0038317B">
      <w:pPr>
        <w:spacing w:line="360" w:lineRule="auto"/>
        <w:rPr>
          <w:rFonts w:ascii="宋体" w:hAnsi="宋体"/>
          <w:b/>
          <w:sz w:val="24"/>
        </w:rPr>
      </w:pPr>
      <w:bookmarkStart w:id="947" w:name="_Toc351203595"/>
      <w:bookmarkStart w:id="948" w:name="_Toc337558812"/>
      <w:bookmarkEnd w:id="947"/>
      <w:r w:rsidRPr="00A715D7">
        <w:rPr>
          <w:rFonts w:ascii="宋体" w:hAnsi="宋体"/>
          <w:b/>
          <w:sz w:val="24"/>
        </w:rPr>
        <w:t xml:space="preserve">14.2 </w:t>
      </w:r>
      <w:r w:rsidRPr="00A715D7">
        <w:rPr>
          <w:rFonts w:ascii="宋体" w:hAnsi="宋体"/>
          <w:b/>
          <w:sz w:val="24"/>
        </w:rPr>
        <w:t>竣工结算审核</w:t>
      </w:r>
      <w:bookmarkEnd w:id="948"/>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）除专用合同条款另有约定外，</w:t>
      </w:r>
      <w:r w:rsidRPr="00A715D7">
        <w:rPr>
          <w:rFonts w:ascii="宋体" w:hAnsi="宋体" w:hint="eastAsia"/>
          <w:kern w:val="0"/>
          <w:sz w:val="24"/>
        </w:rPr>
        <w:t>监理方</w:t>
      </w:r>
      <w:r w:rsidRPr="00A715D7">
        <w:rPr>
          <w:rFonts w:ascii="宋体" w:hAnsi="宋体"/>
          <w:kern w:val="0"/>
          <w:sz w:val="24"/>
        </w:rPr>
        <w:t>应在收到竣工结算申请单后</w:t>
      </w:r>
      <w:r w:rsidRPr="00A715D7">
        <w:rPr>
          <w:rFonts w:ascii="宋体" w:hAnsi="宋体"/>
          <w:kern w:val="0"/>
          <w:sz w:val="24"/>
        </w:rPr>
        <w:t>14</w:t>
      </w:r>
      <w:r w:rsidRPr="00A715D7">
        <w:rPr>
          <w:rFonts w:ascii="宋体" w:hAnsi="宋体"/>
          <w:kern w:val="0"/>
          <w:sz w:val="24"/>
        </w:rPr>
        <w:t>天内完成核查并</w:t>
      </w:r>
      <w:r w:rsidRPr="00A715D7">
        <w:rPr>
          <w:rFonts w:ascii="宋体" w:hAnsi="宋体"/>
          <w:kern w:val="0"/>
          <w:sz w:val="24"/>
        </w:rPr>
        <w:t>报送</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应在收到</w:t>
      </w:r>
      <w:r w:rsidRPr="00A715D7">
        <w:rPr>
          <w:rFonts w:ascii="宋体" w:hAnsi="宋体" w:hint="eastAsia"/>
          <w:kern w:val="0"/>
          <w:sz w:val="24"/>
        </w:rPr>
        <w:t>监理方</w:t>
      </w:r>
      <w:r w:rsidRPr="00A715D7">
        <w:rPr>
          <w:rFonts w:ascii="宋体" w:hAnsi="宋体"/>
          <w:kern w:val="0"/>
          <w:sz w:val="24"/>
        </w:rPr>
        <w:t>提交的经审核的竣工结算申请单后</w:t>
      </w:r>
      <w:r w:rsidRPr="00A715D7">
        <w:rPr>
          <w:rFonts w:ascii="宋体" w:hAnsi="宋体"/>
          <w:kern w:val="0"/>
          <w:sz w:val="24"/>
        </w:rPr>
        <w:t>14</w:t>
      </w:r>
      <w:r w:rsidRPr="00A715D7">
        <w:rPr>
          <w:rFonts w:ascii="宋体" w:hAnsi="宋体"/>
          <w:kern w:val="0"/>
          <w:sz w:val="24"/>
        </w:rPr>
        <w:t>天内完成</w:t>
      </w:r>
      <w:r w:rsidRPr="00A715D7">
        <w:rPr>
          <w:rFonts w:ascii="宋体" w:hAnsi="宋体" w:hint="eastAsia"/>
          <w:kern w:val="0"/>
          <w:sz w:val="24"/>
        </w:rPr>
        <w:t>审批</w:t>
      </w:r>
      <w:r w:rsidRPr="00A715D7">
        <w:rPr>
          <w:rFonts w:ascii="宋体" w:hAnsi="宋体"/>
          <w:kern w:val="0"/>
          <w:sz w:val="24"/>
        </w:rPr>
        <w:t>，并由</w:t>
      </w:r>
      <w:r w:rsidRPr="00A715D7">
        <w:rPr>
          <w:rFonts w:ascii="宋体" w:hAnsi="宋体" w:hint="eastAsia"/>
          <w:kern w:val="0"/>
          <w:sz w:val="24"/>
        </w:rPr>
        <w:t>监理方</w:t>
      </w:r>
      <w:r w:rsidRPr="00A715D7">
        <w:rPr>
          <w:rFonts w:ascii="宋体" w:hAnsi="宋体"/>
          <w:kern w:val="0"/>
          <w:sz w:val="24"/>
        </w:rPr>
        <w:t>向</w:t>
      </w:r>
      <w:r w:rsidRPr="00A715D7">
        <w:rPr>
          <w:rFonts w:ascii="宋体" w:hAnsi="宋体" w:hint="eastAsia"/>
          <w:kern w:val="0"/>
          <w:sz w:val="24"/>
        </w:rPr>
        <w:t>承包方</w:t>
      </w:r>
      <w:r w:rsidRPr="00A715D7">
        <w:rPr>
          <w:rFonts w:ascii="宋体" w:hAnsi="宋体"/>
          <w:kern w:val="0"/>
          <w:sz w:val="24"/>
        </w:rPr>
        <w:t>签发经</w:t>
      </w:r>
      <w:r w:rsidRPr="00A715D7">
        <w:rPr>
          <w:rFonts w:ascii="宋体" w:hAnsi="宋体" w:hint="eastAsia"/>
          <w:kern w:val="0"/>
          <w:sz w:val="24"/>
        </w:rPr>
        <w:t>发包方</w:t>
      </w:r>
      <w:r w:rsidRPr="00A715D7">
        <w:rPr>
          <w:rFonts w:ascii="宋体" w:hAnsi="宋体"/>
          <w:kern w:val="0"/>
          <w:sz w:val="24"/>
        </w:rPr>
        <w:t>签认的竣工付款证书。</w:t>
      </w:r>
      <w:r w:rsidRPr="00A715D7">
        <w:rPr>
          <w:rFonts w:ascii="宋体" w:hAnsi="宋体" w:hint="eastAsia"/>
          <w:kern w:val="0"/>
          <w:sz w:val="24"/>
        </w:rPr>
        <w:t>监理方</w:t>
      </w:r>
      <w:r w:rsidRPr="00A715D7">
        <w:rPr>
          <w:rFonts w:ascii="宋体" w:hAnsi="宋体"/>
          <w:kern w:val="0"/>
          <w:sz w:val="24"/>
        </w:rPr>
        <w:t>或</w:t>
      </w:r>
      <w:r w:rsidRPr="00A715D7">
        <w:rPr>
          <w:rFonts w:ascii="宋体" w:hAnsi="宋体" w:hint="eastAsia"/>
          <w:sz w:val="24"/>
        </w:rPr>
        <w:t>发包方</w:t>
      </w:r>
      <w:r w:rsidRPr="00A715D7">
        <w:rPr>
          <w:rFonts w:ascii="宋体" w:hAnsi="宋体"/>
          <w:sz w:val="24"/>
        </w:rPr>
        <w:t>对竣工</w:t>
      </w:r>
      <w:r w:rsidRPr="00A715D7">
        <w:rPr>
          <w:rFonts w:ascii="宋体" w:hAnsi="宋体"/>
          <w:kern w:val="0"/>
          <w:sz w:val="24"/>
        </w:rPr>
        <w:t>结算</w:t>
      </w:r>
      <w:r w:rsidRPr="00A715D7">
        <w:rPr>
          <w:rFonts w:ascii="宋体" w:hAnsi="宋体"/>
          <w:sz w:val="24"/>
        </w:rPr>
        <w:t>申请单有异议的，有权要求</w:t>
      </w:r>
      <w:r w:rsidRPr="00A715D7">
        <w:rPr>
          <w:rFonts w:ascii="宋体" w:hAnsi="宋体" w:hint="eastAsia"/>
          <w:sz w:val="24"/>
        </w:rPr>
        <w:t>承包方</w:t>
      </w:r>
      <w:r w:rsidRPr="00A715D7">
        <w:rPr>
          <w:rFonts w:ascii="宋体" w:hAnsi="宋体"/>
          <w:sz w:val="24"/>
        </w:rPr>
        <w:t>进行修正和提供补充资料，</w:t>
      </w:r>
      <w:r w:rsidRPr="00A715D7">
        <w:rPr>
          <w:rFonts w:ascii="宋体" w:hAnsi="宋体" w:hint="eastAsia"/>
          <w:sz w:val="24"/>
        </w:rPr>
        <w:t>承包方</w:t>
      </w:r>
      <w:r w:rsidRPr="00A715D7">
        <w:rPr>
          <w:rFonts w:ascii="宋体" w:hAnsi="宋体"/>
          <w:sz w:val="24"/>
        </w:rPr>
        <w:t>应提交修正后的竣工</w:t>
      </w:r>
      <w:r w:rsidRPr="00A715D7">
        <w:rPr>
          <w:rFonts w:ascii="宋体" w:hAnsi="宋体"/>
          <w:kern w:val="0"/>
          <w:sz w:val="24"/>
        </w:rPr>
        <w:t>结算</w:t>
      </w:r>
      <w:r w:rsidRPr="00A715D7">
        <w:rPr>
          <w:rFonts w:ascii="宋体" w:hAnsi="宋体"/>
          <w:sz w:val="24"/>
        </w:rPr>
        <w:t>申请单。</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在收到</w:t>
      </w:r>
      <w:r w:rsidRPr="00A715D7">
        <w:rPr>
          <w:rFonts w:ascii="宋体" w:hAnsi="宋体" w:hint="eastAsia"/>
          <w:kern w:val="0"/>
          <w:sz w:val="24"/>
        </w:rPr>
        <w:t>承包方</w:t>
      </w:r>
      <w:r w:rsidRPr="00A715D7">
        <w:rPr>
          <w:rFonts w:ascii="宋体" w:hAnsi="宋体"/>
          <w:kern w:val="0"/>
          <w:sz w:val="24"/>
        </w:rPr>
        <w:t>提交竣工结算申请书后</w:t>
      </w:r>
      <w:r w:rsidRPr="00A715D7">
        <w:rPr>
          <w:rFonts w:ascii="宋体" w:hAnsi="宋体"/>
          <w:kern w:val="0"/>
          <w:sz w:val="24"/>
        </w:rPr>
        <w:t>28</w:t>
      </w:r>
      <w:r w:rsidRPr="00A715D7">
        <w:rPr>
          <w:rFonts w:ascii="宋体" w:hAnsi="宋体"/>
          <w:kern w:val="0"/>
          <w:sz w:val="24"/>
        </w:rPr>
        <w:t>天</w:t>
      </w:r>
      <w:r w:rsidRPr="00A715D7">
        <w:rPr>
          <w:rFonts w:ascii="宋体" w:hAnsi="宋体" w:hint="eastAsia"/>
          <w:kern w:val="0"/>
          <w:sz w:val="24"/>
        </w:rPr>
        <w:t>内</w:t>
      </w:r>
      <w:r w:rsidRPr="00A715D7">
        <w:rPr>
          <w:rFonts w:ascii="宋体" w:hAnsi="宋体"/>
          <w:kern w:val="0"/>
          <w:sz w:val="24"/>
        </w:rPr>
        <w:t>未完成</w:t>
      </w:r>
      <w:r w:rsidRPr="00A715D7">
        <w:rPr>
          <w:rFonts w:ascii="宋体" w:hAnsi="宋体" w:hint="eastAsia"/>
          <w:kern w:val="0"/>
          <w:sz w:val="24"/>
        </w:rPr>
        <w:t>审批</w:t>
      </w:r>
      <w:r w:rsidRPr="00A715D7">
        <w:rPr>
          <w:rFonts w:ascii="宋体" w:hAnsi="宋体"/>
          <w:kern w:val="0"/>
          <w:sz w:val="24"/>
        </w:rPr>
        <w:t>且未提出异议的，视为</w:t>
      </w:r>
      <w:r w:rsidRPr="00A715D7">
        <w:rPr>
          <w:rFonts w:ascii="宋体" w:hAnsi="宋体" w:hint="eastAsia"/>
          <w:kern w:val="0"/>
          <w:sz w:val="24"/>
        </w:rPr>
        <w:t>发包方</w:t>
      </w:r>
      <w:r w:rsidRPr="00A715D7">
        <w:rPr>
          <w:rFonts w:ascii="宋体" w:hAnsi="宋体"/>
          <w:kern w:val="0"/>
          <w:sz w:val="24"/>
        </w:rPr>
        <w:t>认可</w:t>
      </w:r>
      <w:r w:rsidRPr="00A715D7">
        <w:rPr>
          <w:rFonts w:ascii="宋体" w:hAnsi="宋体" w:hint="eastAsia"/>
          <w:kern w:val="0"/>
          <w:sz w:val="24"/>
        </w:rPr>
        <w:t>承包方</w:t>
      </w:r>
      <w:r w:rsidRPr="00A715D7">
        <w:rPr>
          <w:rFonts w:ascii="宋体" w:hAnsi="宋体"/>
          <w:kern w:val="0"/>
          <w:sz w:val="24"/>
        </w:rPr>
        <w:t>提交的竣工结算申请单，并自</w:t>
      </w:r>
      <w:r w:rsidRPr="00A715D7">
        <w:rPr>
          <w:rFonts w:ascii="宋体" w:hAnsi="宋体" w:hint="eastAsia"/>
          <w:kern w:val="0"/>
          <w:sz w:val="24"/>
        </w:rPr>
        <w:t>发包方</w:t>
      </w:r>
      <w:r w:rsidRPr="00A715D7">
        <w:rPr>
          <w:rFonts w:ascii="宋体" w:hAnsi="宋体"/>
          <w:kern w:val="0"/>
          <w:sz w:val="24"/>
        </w:rPr>
        <w:t>收到</w:t>
      </w:r>
      <w:r w:rsidRPr="00A715D7">
        <w:rPr>
          <w:rFonts w:ascii="宋体" w:hAnsi="宋体" w:hint="eastAsia"/>
          <w:kern w:val="0"/>
          <w:sz w:val="24"/>
        </w:rPr>
        <w:t>承包方</w:t>
      </w:r>
      <w:r w:rsidRPr="00A715D7">
        <w:rPr>
          <w:rFonts w:ascii="宋体" w:hAnsi="宋体"/>
          <w:kern w:val="0"/>
          <w:sz w:val="24"/>
        </w:rPr>
        <w:t>提交的竣工结算申请单后第</w:t>
      </w:r>
      <w:r w:rsidRPr="00A715D7">
        <w:rPr>
          <w:rFonts w:ascii="宋体" w:hAnsi="宋体"/>
          <w:kern w:val="0"/>
          <w:sz w:val="24"/>
        </w:rPr>
        <w:t>29</w:t>
      </w:r>
      <w:r w:rsidRPr="00A715D7">
        <w:rPr>
          <w:rFonts w:ascii="宋体" w:hAnsi="宋体"/>
          <w:kern w:val="0"/>
          <w:sz w:val="24"/>
        </w:rPr>
        <w:t>天起视为已签发竣工付款证书。</w:t>
      </w:r>
    </w:p>
    <w:p w:rsidR="00955879" w:rsidRPr="00A715D7" w:rsidRDefault="0038317B">
      <w:pPr>
        <w:ind w:leftChars="200" w:left="420"/>
        <w:rPr>
          <w:rFonts w:ascii="宋体" w:hAnsi="宋体"/>
          <w:kern w:val="0"/>
          <w:sz w:val="24"/>
        </w:rPr>
      </w:pPr>
      <w:r w:rsidRPr="00A715D7">
        <w:rPr>
          <w:rFonts w:ascii="宋体" w:hAnsi="宋体"/>
          <w:kern w:val="0"/>
          <w:sz w:val="24"/>
        </w:rPr>
        <w:lastRenderedPageBreak/>
        <w:t>（</w:t>
      </w:r>
      <w:r w:rsidRPr="00A715D7">
        <w:rPr>
          <w:rFonts w:ascii="宋体" w:hAnsi="宋体"/>
          <w:kern w:val="0"/>
          <w:sz w:val="24"/>
        </w:rPr>
        <w:t>2</w:t>
      </w: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应在签发竣工付款证书后的</w:t>
      </w:r>
      <w:r w:rsidRPr="00A715D7">
        <w:rPr>
          <w:rFonts w:ascii="宋体" w:hAnsi="宋体"/>
          <w:kern w:val="0"/>
          <w:sz w:val="24"/>
        </w:rPr>
        <w:t xml:space="preserve">14 </w:t>
      </w:r>
      <w:r w:rsidRPr="00A715D7">
        <w:rPr>
          <w:rFonts w:ascii="宋体" w:hAnsi="宋体"/>
          <w:kern w:val="0"/>
          <w:sz w:val="24"/>
        </w:rPr>
        <w:t>天内，完成对</w:t>
      </w:r>
      <w:r w:rsidRPr="00A715D7">
        <w:rPr>
          <w:rFonts w:ascii="宋体" w:hAnsi="宋体" w:hint="eastAsia"/>
          <w:kern w:val="0"/>
          <w:sz w:val="24"/>
        </w:rPr>
        <w:t>承包方</w:t>
      </w:r>
      <w:r w:rsidRPr="00A715D7">
        <w:rPr>
          <w:rFonts w:ascii="宋体" w:hAnsi="宋体"/>
          <w:kern w:val="0"/>
          <w:sz w:val="24"/>
        </w:rPr>
        <w:t>的竣工付款。</w:t>
      </w:r>
      <w:r w:rsidRPr="00A715D7">
        <w:rPr>
          <w:rFonts w:ascii="宋体" w:hAnsi="宋体" w:hint="eastAsia"/>
          <w:kern w:val="0"/>
          <w:sz w:val="24"/>
        </w:rPr>
        <w:t>发包方</w:t>
      </w:r>
      <w:r w:rsidRPr="00A715D7">
        <w:rPr>
          <w:rFonts w:ascii="宋体" w:hAnsi="宋体"/>
          <w:kern w:val="0"/>
          <w:sz w:val="24"/>
        </w:rPr>
        <w:t>逾期支付的，按照中国人民银行发布的同期同类贷款基准利率支付违约金；逾期支付超过</w:t>
      </w:r>
      <w:r w:rsidRPr="00A715D7">
        <w:rPr>
          <w:rFonts w:ascii="宋体" w:hAnsi="宋体"/>
          <w:kern w:val="0"/>
          <w:sz w:val="24"/>
        </w:rPr>
        <w:t>56</w:t>
      </w:r>
      <w:r w:rsidRPr="00A715D7">
        <w:rPr>
          <w:rFonts w:ascii="宋体" w:hAnsi="宋体"/>
          <w:kern w:val="0"/>
          <w:sz w:val="24"/>
        </w:rPr>
        <w:t>天的，按照中国人民银行发布的同期同类贷款基准利率的两倍支付违约金。</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对</w:t>
      </w:r>
      <w:r w:rsidRPr="00A715D7">
        <w:rPr>
          <w:rFonts w:ascii="宋体" w:hAnsi="宋体" w:hint="eastAsia"/>
          <w:kern w:val="0"/>
          <w:sz w:val="24"/>
        </w:rPr>
        <w:t>发包方</w:t>
      </w:r>
      <w:r w:rsidRPr="00A715D7">
        <w:rPr>
          <w:rFonts w:ascii="宋体" w:hAnsi="宋体"/>
          <w:kern w:val="0"/>
          <w:sz w:val="24"/>
        </w:rPr>
        <w:t>签认的竣工付款证书有异议的，对于有异议部分应在收到</w:t>
      </w:r>
      <w:r w:rsidRPr="00A715D7">
        <w:rPr>
          <w:rFonts w:ascii="宋体" w:hAnsi="宋体" w:hint="eastAsia"/>
          <w:kern w:val="0"/>
          <w:sz w:val="24"/>
        </w:rPr>
        <w:t>发包方</w:t>
      </w:r>
      <w:r w:rsidRPr="00A715D7">
        <w:rPr>
          <w:rFonts w:ascii="宋体" w:hAnsi="宋体"/>
          <w:kern w:val="0"/>
          <w:sz w:val="24"/>
        </w:rPr>
        <w:t>签认的竣工付款证书后</w:t>
      </w:r>
      <w:r w:rsidRPr="00A715D7">
        <w:rPr>
          <w:rFonts w:ascii="宋体" w:hAnsi="宋体"/>
          <w:kern w:val="0"/>
          <w:sz w:val="24"/>
        </w:rPr>
        <w:t>7</w:t>
      </w:r>
      <w:r w:rsidRPr="00A715D7">
        <w:rPr>
          <w:rFonts w:ascii="宋体" w:hAnsi="宋体"/>
          <w:kern w:val="0"/>
          <w:sz w:val="24"/>
        </w:rPr>
        <w:t>天内提出异议，并由合同当事人按照专用合同条款约定</w:t>
      </w:r>
      <w:r w:rsidRPr="00A715D7">
        <w:rPr>
          <w:rFonts w:ascii="宋体" w:hAnsi="宋体" w:hint="eastAsia"/>
          <w:kern w:val="0"/>
          <w:sz w:val="24"/>
        </w:rPr>
        <w:t>的方式和程序</w:t>
      </w:r>
      <w:r w:rsidRPr="00A715D7">
        <w:rPr>
          <w:rFonts w:ascii="宋体" w:hAnsi="宋体"/>
          <w:kern w:val="0"/>
          <w:sz w:val="24"/>
        </w:rPr>
        <w:t>进行复核，或按照第</w:t>
      </w:r>
      <w:r w:rsidRPr="00A715D7">
        <w:rPr>
          <w:rFonts w:ascii="宋体" w:hAnsi="宋体"/>
          <w:kern w:val="0"/>
          <w:sz w:val="24"/>
        </w:rPr>
        <w:t>20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争议解决</w:t>
      </w:r>
      <w:r w:rsidRPr="00A715D7">
        <w:rPr>
          <w:rFonts w:ascii="宋体" w:hAnsi="宋体" w:hint="eastAsia"/>
          <w:kern w:val="0"/>
          <w:sz w:val="24"/>
        </w:rPr>
        <w:t>〕</w:t>
      </w:r>
      <w:r w:rsidRPr="00A715D7">
        <w:rPr>
          <w:rFonts w:ascii="宋体" w:hAnsi="宋体"/>
          <w:kern w:val="0"/>
          <w:sz w:val="24"/>
        </w:rPr>
        <w:t>约定处理。对于无异议部分，</w:t>
      </w:r>
      <w:r w:rsidRPr="00A715D7">
        <w:rPr>
          <w:rFonts w:ascii="宋体" w:hAnsi="宋体" w:hint="eastAsia"/>
          <w:kern w:val="0"/>
          <w:sz w:val="24"/>
        </w:rPr>
        <w:t>发包方</w:t>
      </w:r>
      <w:r w:rsidRPr="00A715D7">
        <w:rPr>
          <w:rFonts w:ascii="宋体" w:hAnsi="宋体"/>
          <w:kern w:val="0"/>
          <w:sz w:val="24"/>
        </w:rPr>
        <w:t>应签发临时竣工付款证书，并按本款第（</w:t>
      </w:r>
      <w:r w:rsidRPr="00A715D7">
        <w:rPr>
          <w:rFonts w:ascii="宋体" w:hAnsi="宋体"/>
          <w:kern w:val="0"/>
          <w:sz w:val="24"/>
        </w:rPr>
        <w:t>2</w:t>
      </w:r>
      <w:r w:rsidRPr="00A715D7">
        <w:rPr>
          <w:rFonts w:ascii="宋体" w:hAnsi="宋体"/>
          <w:kern w:val="0"/>
          <w:sz w:val="24"/>
        </w:rPr>
        <w:t>）项完成付款</w:t>
      </w:r>
      <w:r w:rsidRPr="00A715D7">
        <w:rPr>
          <w:rFonts w:ascii="宋体" w:hAnsi="宋体" w:hint="eastAsia"/>
          <w:kern w:val="0"/>
          <w:sz w:val="24"/>
        </w:rPr>
        <w:t>。承包方</w:t>
      </w:r>
      <w:r w:rsidRPr="00A715D7">
        <w:rPr>
          <w:rFonts w:ascii="宋体" w:hAnsi="宋体"/>
          <w:kern w:val="0"/>
          <w:sz w:val="24"/>
        </w:rPr>
        <w:t>逾期未提出异议的，视为认可</w:t>
      </w:r>
      <w:r w:rsidRPr="00A715D7">
        <w:rPr>
          <w:rFonts w:ascii="宋体" w:hAnsi="宋体" w:hint="eastAsia"/>
          <w:kern w:val="0"/>
          <w:sz w:val="24"/>
        </w:rPr>
        <w:t>发包方</w:t>
      </w:r>
      <w:r w:rsidRPr="00A715D7">
        <w:rPr>
          <w:rFonts w:ascii="宋体" w:hAnsi="宋体"/>
          <w:kern w:val="0"/>
          <w:sz w:val="24"/>
        </w:rPr>
        <w:t>的</w:t>
      </w:r>
      <w:r w:rsidRPr="00A715D7">
        <w:rPr>
          <w:rFonts w:ascii="宋体" w:hAnsi="宋体" w:hint="eastAsia"/>
          <w:kern w:val="0"/>
          <w:sz w:val="24"/>
        </w:rPr>
        <w:t>审批</w:t>
      </w:r>
      <w:r w:rsidRPr="00A715D7">
        <w:rPr>
          <w:rFonts w:ascii="宋体" w:hAnsi="宋体"/>
          <w:kern w:val="0"/>
          <w:sz w:val="24"/>
        </w:rPr>
        <w:t>结果</w:t>
      </w:r>
      <w:r w:rsidRPr="00A715D7">
        <w:rPr>
          <w:rFonts w:ascii="宋体" w:hAnsi="宋体"/>
          <w:kern w:val="0"/>
          <w:sz w:val="24"/>
        </w:rPr>
        <w:t>。</w:t>
      </w:r>
    </w:p>
    <w:p w:rsidR="00955879" w:rsidRPr="00A715D7" w:rsidRDefault="0038317B">
      <w:pPr>
        <w:spacing w:line="360" w:lineRule="auto"/>
        <w:rPr>
          <w:rFonts w:ascii="宋体" w:hAnsi="宋体"/>
          <w:b/>
          <w:sz w:val="24"/>
        </w:rPr>
      </w:pPr>
      <w:bookmarkStart w:id="949" w:name="_Toc351203596"/>
      <w:bookmarkStart w:id="950" w:name="_Toc337558813"/>
      <w:bookmarkEnd w:id="949"/>
      <w:r w:rsidRPr="00A715D7">
        <w:rPr>
          <w:rFonts w:ascii="宋体" w:hAnsi="宋体"/>
          <w:b/>
          <w:sz w:val="24"/>
        </w:rPr>
        <w:t xml:space="preserve">14.3 </w:t>
      </w:r>
      <w:r w:rsidRPr="00A715D7">
        <w:rPr>
          <w:rFonts w:ascii="宋体" w:hAnsi="宋体"/>
          <w:b/>
          <w:sz w:val="24"/>
        </w:rPr>
        <w:t>甩项竣工协议</w:t>
      </w:r>
      <w:bookmarkEnd w:id="950"/>
    </w:p>
    <w:p w:rsidR="00955879" w:rsidRPr="00A715D7" w:rsidRDefault="0038317B">
      <w:pPr>
        <w:ind w:leftChars="200" w:left="420"/>
        <w:rPr>
          <w:rFonts w:ascii="宋体" w:hAnsi="宋体"/>
          <w:kern w:val="0"/>
          <w:sz w:val="24"/>
        </w:rPr>
      </w:pPr>
      <w:r w:rsidRPr="00A715D7">
        <w:rPr>
          <w:rFonts w:ascii="宋体" w:hAnsi="宋体" w:hint="eastAsia"/>
          <w:sz w:val="24"/>
        </w:rPr>
        <w:t>发包方</w:t>
      </w:r>
      <w:r w:rsidRPr="00A715D7">
        <w:rPr>
          <w:rFonts w:ascii="宋体" w:hAnsi="宋体"/>
          <w:sz w:val="24"/>
        </w:rPr>
        <w:t>要求甩项竣工的，合同当事人应签订甩项竣工协议。在甩项竣工协议中应明确，合同当事人按照第</w:t>
      </w:r>
      <w:r w:rsidRPr="00A715D7">
        <w:rPr>
          <w:rFonts w:ascii="宋体" w:hAnsi="宋体"/>
          <w:sz w:val="24"/>
        </w:rPr>
        <w:t>14.1</w:t>
      </w:r>
      <w:r w:rsidRPr="00A715D7">
        <w:rPr>
          <w:rFonts w:ascii="宋体" w:hAnsi="宋体"/>
          <w:sz w:val="24"/>
        </w:rPr>
        <w:t>款</w:t>
      </w:r>
      <w:r w:rsidRPr="00A715D7">
        <w:rPr>
          <w:rFonts w:ascii="宋体" w:hAnsi="宋体" w:hint="eastAsia"/>
          <w:sz w:val="24"/>
        </w:rPr>
        <w:t>〔</w:t>
      </w:r>
      <w:r w:rsidRPr="00A715D7">
        <w:rPr>
          <w:rFonts w:ascii="宋体" w:hAnsi="宋体"/>
          <w:sz w:val="24"/>
        </w:rPr>
        <w:t>竣工</w:t>
      </w:r>
      <w:r w:rsidRPr="00A715D7">
        <w:rPr>
          <w:rFonts w:ascii="宋体" w:hAnsi="宋体" w:hint="eastAsia"/>
          <w:sz w:val="24"/>
        </w:rPr>
        <w:t>结算</w:t>
      </w:r>
      <w:r w:rsidRPr="00A715D7">
        <w:rPr>
          <w:rFonts w:ascii="宋体" w:hAnsi="宋体"/>
          <w:sz w:val="24"/>
        </w:rPr>
        <w:t>申请</w:t>
      </w:r>
      <w:r w:rsidRPr="00A715D7">
        <w:rPr>
          <w:rFonts w:ascii="宋体" w:hAnsi="宋体" w:hint="eastAsia"/>
          <w:sz w:val="24"/>
        </w:rPr>
        <w:t>〕</w:t>
      </w:r>
      <w:r w:rsidRPr="00A715D7">
        <w:rPr>
          <w:rFonts w:ascii="宋体" w:hAnsi="宋体"/>
          <w:sz w:val="24"/>
        </w:rPr>
        <w:t>及</w:t>
      </w:r>
      <w:r w:rsidRPr="00A715D7">
        <w:rPr>
          <w:rFonts w:ascii="宋体" w:hAnsi="宋体"/>
          <w:sz w:val="24"/>
        </w:rPr>
        <w:t>14.2</w:t>
      </w:r>
      <w:r w:rsidRPr="00A715D7">
        <w:rPr>
          <w:rFonts w:ascii="宋体" w:hAnsi="宋体"/>
          <w:sz w:val="24"/>
        </w:rPr>
        <w:t>款</w:t>
      </w:r>
      <w:r w:rsidRPr="00A715D7">
        <w:rPr>
          <w:rFonts w:ascii="宋体" w:hAnsi="宋体" w:hint="eastAsia"/>
          <w:sz w:val="24"/>
        </w:rPr>
        <w:t>〔</w:t>
      </w:r>
      <w:r w:rsidRPr="00A715D7">
        <w:rPr>
          <w:rFonts w:ascii="宋体" w:hAnsi="宋体"/>
          <w:sz w:val="24"/>
        </w:rPr>
        <w:t>竣工结算审核</w:t>
      </w:r>
      <w:r w:rsidRPr="00A715D7">
        <w:rPr>
          <w:rFonts w:ascii="宋体" w:hAnsi="宋体" w:hint="eastAsia"/>
          <w:sz w:val="24"/>
        </w:rPr>
        <w:t>〕</w:t>
      </w:r>
      <w:r w:rsidRPr="00A715D7">
        <w:rPr>
          <w:rFonts w:ascii="宋体" w:hAnsi="宋体"/>
          <w:sz w:val="24"/>
        </w:rPr>
        <w:t>的约定，</w:t>
      </w:r>
      <w:r w:rsidRPr="00A715D7">
        <w:rPr>
          <w:rFonts w:ascii="宋体" w:hAnsi="宋体" w:hint="eastAsia"/>
          <w:sz w:val="24"/>
        </w:rPr>
        <w:t>对已</w:t>
      </w:r>
      <w:r w:rsidRPr="00A715D7">
        <w:rPr>
          <w:rFonts w:ascii="宋体" w:hAnsi="宋体"/>
          <w:sz w:val="24"/>
        </w:rPr>
        <w:t>完合格工程</w:t>
      </w:r>
      <w:r w:rsidRPr="00A715D7">
        <w:rPr>
          <w:rFonts w:ascii="宋体" w:hAnsi="宋体" w:hint="eastAsia"/>
          <w:sz w:val="24"/>
        </w:rPr>
        <w:t>进行</w:t>
      </w:r>
      <w:r w:rsidRPr="00A715D7">
        <w:rPr>
          <w:rFonts w:ascii="宋体" w:hAnsi="宋体"/>
          <w:sz w:val="24"/>
        </w:rPr>
        <w:t>结算，并支付相应</w:t>
      </w:r>
      <w:r w:rsidRPr="00A715D7">
        <w:rPr>
          <w:rFonts w:ascii="宋体" w:hAnsi="宋体" w:hint="eastAsia"/>
          <w:sz w:val="24"/>
        </w:rPr>
        <w:t>合同</w:t>
      </w:r>
      <w:r w:rsidRPr="00A715D7">
        <w:rPr>
          <w:rFonts w:ascii="宋体" w:hAnsi="宋体"/>
          <w:sz w:val="24"/>
        </w:rPr>
        <w:t>价款。</w:t>
      </w:r>
    </w:p>
    <w:p w:rsidR="00955879" w:rsidRPr="00A715D7" w:rsidRDefault="0038317B">
      <w:pPr>
        <w:spacing w:line="360" w:lineRule="auto"/>
        <w:rPr>
          <w:rFonts w:ascii="宋体" w:hAnsi="宋体"/>
          <w:b/>
          <w:sz w:val="24"/>
        </w:rPr>
      </w:pPr>
      <w:bookmarkStart w:id="951" w:name="_Toc351203597"/>
      <w:bookmarkStart w:id="952" w:name="_Toc337558814"/>
      <w:bookmarkEnd w:id="951"/>
      <w:r w:rsidRPr="00A715D7">
        <w:rPr>
          <w:rFonts w:ascii="宋体" w:hAnsi="宋体"/>
          <w:b/>
          <w:sz w:val="24"/>
        </w:rPr>
        <w:t xml:space="preserve">14.4 </w:t>
      </w:r>
      <w:r w:rsidRPr="00A715D7">
        <w:rPr>
          <w:rFonts w:ascii="宋体" w:hAnsi="宋体"/>
          <w:b/>
          <w:sz w:val="24"/>
        </w:rPr>
        <w:t>最终结清</w:t>
      </w:r>
      <w:bookmarkEnd w:id="952"/>
    </w:p>
    <w:p w:rsidR="00955879" w:rsidRPr="00A715D7" w:rsidRDefault="0038317B">
      <w:pPr>
        <w:rPr>
          <w:rFonts w:ascii="宋体" w:hAnsi="宋体"/>
          <w:kern w:val="0"/>
          <w:sz w:val="24"/>
        </w:rPr>
      </w:pPr>
      <w:r w:rsidRPr="00A715D7">
        <w:rPr>
          <w:rFonts w:ascii="宋体" w:hAnsi="宋体"/>
          <w:kern w:val="0"/>
          <w:sz w:val="24"/>
        </w:rPr>
        <w:t xml:space="preserve">14.4.1 </w:t>
      </w:r>
      <w:r w:rsidRPr="00A715D7">
        <w:rPr>
          <w:rFonts w:ascii="宋体" w:hAnsi="宋体"/>
          <w:kern w:val="0"/>
          <w:sz w:val="24"/>
        </w:rPr>
        <w:t>最终结清申请单</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应在缺陷责任期终止证书颁发后</w:t>
      </w:r>
      <w:r w:rsidRPr="00A715D7">
        <w:rPr>
          <w:rFonts w:ascii="宋体" w:hAnsi="宋体"/>
          <w:kern w:val="0"/>
          <w:sz w:val="24"/>
        </w:rPr>
        <w:t>7</w:t>
      </w:r>
      <w:r w:rsidRPr="00A715D7">
        <w:rPr>
          <w:rFonts w:ascii="宋体" w:hAnsi="宋体"/>
          <w:kern w:val="0"/>
          <w:sz w:val="24"/>
        </w:rPr>
        <w:t>天内，按专用合同条款约定的份数向</w:t>
      </w:r>
      <w:r w:rsidRPr="00A715D7">
        <w:rPr>
          <w:rFonts w:ascii="宋体" w:hAnsi="宋体" w:hint="eastAsia"/>
          <w:kern w:val="0"/>
          <w:sz w:val="24"/>
        </w:rPr>
        <w:t>发包方</w:t>
      </w:r>
      <w:r w:rsidRPr="00A715D7">
        <w:rPr>
          <w:rFonts w:ascii="宋体" w:hAnsi="宋体"/>
          <w:kern w:val="0"/>
          <w:sz w:val="24"/>
        </w:rPr>
        <w:t>提交最终结清申请单，并提供相关证明材料。</w:t>
      </w:r>
    </w:p>
    <w:p w:rsidR="00955879" w:rsidRPr="00A715D7" w:rsidRDefault="0038317B">
      <w:pPr>
        <w:ind w:leftChars="200" w:left="420"/>
        <w:rPr>
          <w:rFonts w:ascii="宋体" w:hAnsi="宋体"/>
          <w:sz w:val="24"/>
        </w:rPr>
      </w:pPr>
      <w:r w:rsidRPr="00A715D7">
        <w:rPr>
          <w:rFonts w:ascii="宋体" w:hAnsi="宋体"/>
          <w:sz w:val="24"/>
        </w:rPr>
        <w:t>除专用合同条款另有约定外，</w:t>
      </w:r>
      <w:r w:rsidRPr="00A715D7">
        <w:rPr>
          <w:rFonts w:ascii="宋体" w:hAnsi="宋体"/>
          <w:kern w:val="0"/>
          <w:sz w:val="24"/>
        </w:rPr>
        <w:t>最终结清申请单</w:t>
      </w:r>
      <w:r w:rsidRPr="00A715D7">
        <w:rPr>
          <w:rFonts w:ascii="宋体" w:hAnsi="宋体"/>
          <w:sz w:val="24"/>
        </w:rPr>
        <w:t>应列明质量保证金、应扣除的质量保证金、缺陷责任期内发生的增减费用。</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对最终结清申请单内容有异议的，有权要求</w:t>
      </w:r>
      <w:r w:rsidRPr="00A715D7">
        <w:rPr>
          <w:rFonts w:ascii="宋体" w:hAnsi="宋体" w:hint="eastAsia"/>
          <w:kern w:val="0"/>
          <w:sz w:val="24"/>
        </w:rPr>
        <w:t>承包方</w:t>
      </w:r>
      <w:r w:rsidRPr="00A715D7">
        <w:rPr>
          <w:rFonts w:ascii="宋体" w:hAnsi="宋体"/>
          <w:kern w:val="0"/>
          <w:sz w:val="24"/>
        </w:rPr>
        <w:t>进行修正和提供补充资料，</w:t>
      </w:r>
      <w:r w:rsidRPr="00A715D7">
        <w:rPr>
          <w:rFonts w:ascii="宋体" w:hAnsi="宋体" w:hint="eastAsia"/>
          <w:kern w:val="0"/>
          <w:sz w:val="24"/>
        </w:rPr>
        <w:t>承包方</w:t>
      </w:r>
      <w:r w:rsidRPr="00A715D7">
        <w:rPr>
          <w:rFonts w:ascii="宋体" w:hAnsi="宋体"/>
          <w:kern w:val="0"/>
          <w:sz w:val="24"/>
        </w:rPr>
        <w:t>应向</w:t>
      </w:r>
      <w:r w:rsidRPr="00A715D7">
        <w:rPr>
          <w:rFonts w:ascii="宋体" w:hAnsi="宋体" w:hint="eastAsia"/>
          <w:kern w:val="0"/>
          <w:sz w:val="24"/>
        </w:rPr>
        <w:t>发包方</w:t>
      </w:r>
      <w:r w:rsidRPr="00A715D7">
        <w:rPr>
          <w:rFonts w:ascii="宋体" w:hAnsi="宋体"/>
          <w:kern w:val="0"/>
          <w:sz w:val="24"/>
        </w:rPr>
        <w:t>提交修正后的最终结清申请单。</w:t>
      </w:r>
    </w:p>
    <w:p w:rsidR="00955879" w:rsidRPr="00A715D7" w:rsidRDefault="0038317B">
      <w:pPr>
        <w:rPr>
          <w:rFonts w:ascii="宋体" w:hAnsi="宋体"/>
          <w:kern w:val="0"/>
          <w:sz w:val="24"/>
        </w:rPr>
      </w:pPr>
      <w:r w:rsidRPr="00A715D7">
        <w:rPr>
          <w:rFonts w:ascii="宋体" w:hAnsi="宋体"/>
          <w:kern w:val="0"/>
          <w:sz w:val="24"/>
        </w:rPr>
        <w:t xml:space="preserve">14.4.2 </w:t>
      </w:r>
      <w:r w:rsidRPr="00A715D7">
        <w:rPr>
          <w:rFonts w:ascii="宋体" w:hAnsi="宋体"/>
          <w:kern w:val="0"/>
          <w:sz w:val="24"/>
        </w:rPr>
        <w:t>最终结清证书和支付</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应在收到</w:t>
      </w:r>
      <w:r w:rsidRPr="00A715D7">
        <w:rPr>
          <w:rFonts w:ascii="宋体" w:hAnsi="宋体" w:hint="eastAsia"/>
          <w:kern w:val="0"/>
          <w:sz w:val="24"/>
        </w:rPr>
        <w:t>承包方</w:t>
      </w:r>
      <w:r w:rsidRPr="00A715D7">
        <w:rPr>
          <w:rFonts w:ascii="宋体" w:hAnsi="宋体"/>
          <w:kern w:val="0"/>
          <w:sz w:val="24"/>
        </w:rPr>
        <w:t>提交的最终结清申请单后</w:t>
      </w:r>
      <w:r w:rsidRPr="00A715D7">
        <w:rPr>
          <w:rFonts w:ascii="宋体" w:hAnsi="宋体"/>
          <w:kern w:val="0"/>
          <w:sz w:val="24"/>
        </w:rPr>
        <w:t>14</w:t>
      </w:r>
      <w:r w:rsidRPr="00A715D7">
        <w:rPr>
          <w:rFonts w:ascii="宋体" w:hAnsi="宋体"/>
          <w:kern w:val="0"/>
          <w:sz w:val="24"/>
        </w:rPr>
        <w:t>天内完成审批并向</w:t>
      </w:r>
      <w:r w:rsidRPr="00A715D7">
        <w:rPr>
          <w:rFonts w:ascii="宋体" w:hAnsi="宋体" w:hint="eastAsia"/>
          <w:kern w:val="0"/>
          <w:sz w:val="24"/>
        </w:rPr>
        <w:t>承包方</w:t>
      </w:r>
      <w:r w:rsidRPr="00A715D7">
        <w:rPr>
          <w:rFonts w:ascii="宋体" w:hAnsi="宋体"/>
          <w:kern w:val="0"/>
          <w:sz w:val="24"/>
        </w:rPr>
        <w:t>颁发最终结清证书。</w:t>
      </w:r>
      <w:r w:rsidRPr="00A715D7">
        <w:rPr>
          <w:rFonts w:ascii="宋体" w:hAnsi="宋体" w:hint="eastAsia"/>
          <w:kern w:val="0"/>
          <w:sz w:val="24"/>
        </w:rPr>
        <w:t>发包方</w:t>
      </w:r>
      <w:r w:rsidRPr="00A715D7">
        <w:rPr>
          <w:rFonts w:ascii="宋体" w:hAnsi="宋体"/>
          <w:kern w:val="0"/>
          <w:sz w:val="24"/>
        </w:rPr>
        <w:t>逾期未完成</w:t>
      </w:r>
      <w:r w:rsidRPr="00A715D7">
        <w:rPr>
          <w:rFonts w:ascii="宋体" w:hAnsi="宋体" w:hint="eastAsia"/>
          <w:kern w:val="0"/>
          <w:sz w:val="24"/>
        </w:rPr>
        <w:t>审批</w:t>
      </w:r>
      <w:r w:rsidRPr="00A715D7">
        <w:rPr>
          <w:rFonts w:ascii="宋体" w:hAnsi="宋体"/>
          <w:kern w:val="0"/>
          <w:sz w:val="24"/>
        </w:rPr>
        <w:t>，又未提出修改意见的，视为</w:t>
      </w:r>
      <w:r w:rsidRPr="00A715D7">
        <w:rPr>
          <w:rFonts w:ascii="宋体" w:hAnsi="宋体" w:hint="eastAsia"/>
          <w:kern w:val="0"/>
          <w:sz w:val="24"/>
        </w:rPr>
        <w:t>发包方</w:t>
      </w:r>
      <w:r w:rsidRPr="00A715D7">
        <w:rPr>
          <w:rFonts w:ascii="宋体" w:hAnsi="宋体"/>
          <w:kern w:val="0"/>
          <w:sz w:val="24"/>
        </w:rPr>
        <w:t>同意</w:t>
      </w:r>
      <w:r w:rsidRPr="00A715D7">
        <w:rPr>
          <w:rFonts w:ascii="宋体" w:hAnsi="宋体" w:hint="eastAsia"/>
          <w:kern w:val="0"/>
          <w:sz w:val="24"/>
        </w:rPr>
        <w:t>承包方</w:t>
      </w:r>
      <w:r w:rsidRPr="00A715D7">
        <w:rPr>
          <w:rFonts w:ascii="宋体" w:hAnsi="宋体"/>
          <w:kern w:val="0"/>
          <w:sz w:val="24"/>
        </w:rPr>
        <w:t>提交的最终结清申请单，且自</w:t>
      </w:r>
      <w:r w:rsidRPr="00A715D7">
        <w:rPr>
          <w:rFonts w:ascii="宋体" w:hAnsi="宋体" w:hint="eastAsia"/>
          <w:kern w:val="0"/>
          <w:sz w:val="24"/>
        </w:rPr>
        <w:t>发包方</w:t>
      </w:r>
      <w:r w:rsidRPr="00A715D7">
        <w:rPr>
          <w:rFonts w:ascii="宋体" w:hAnsi="宋体"/>
          <w:kern w:val="0"/>
          <w:sz w:val="24"/>
        </w:rPr>
        <w:t>收到</w:t>
      </w:r>
      <w:r w:rsidRPr="00A715D7">
        <w:rPr>
          <w:rFonts w:ascii="宋体" w:hAnsi="宋体" w:hint="eastAsia"/>
          <w:kern w:val="0"/>
          <w:sz w:val="24"/>
        </w:rPr>
        <w:t>承包方</w:t>
      </w:r>
      <w:r w:rsidRPr="00A715D7">
        <w:rPr>
          <w:rFonts w:ascii="宋体" w:hAnsi="宋体"/>
          <w:kern w:val="0"/>
          <w:sz w:val="24"/>
        </w:rPr>
        <w:t>提交的最终结清申请单后</w:t>
      </w:r>
      <w:r w:rsidRPr="00A715D7">
        <w:rPr>
          <w:rFonts w:ascii="宋体" w:hAnsi="宋体"/>
          <w:kern w:val="0"/>
          <w:sz w:val="24"/>
        </w:rPr>
        <w:t>15</w:t>
      </w:r>
      <w:r w:rsidRPr="00A715D7">
        <w:rPr>
          <w:rFonts w:ascii="宋体" w:hAnsi="宋体"/>
          <w:kern w:val="0"/>
          <w:sz w:val="24"/>
        </w:rPr>
        <w:t>天起视为已颁发最终结清证书。</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应在颁发最终结清证书后</w:t>
      </w:r>
      <w:r w:rsidRPr="00A715D7">
        <w:rPr>
          <w:rFonts w:ascii="宋体" w:hAnsi="宋体"/>
          <w:kern w:val="0"/>
          <w:sz w:val="24"/>
        </w:rPr>
        <w:t>7</w:t>
      </w:r>
      <w:r w:rsidRPr="00A715D7">
        <w:rPr>
          <w:rFonts w:ascii="宋体" w:hAnsi="宋体"/>
          <w:kern w:val="0"/>
          <w:sz w:val="24"/>
        </w:rPr>
        <w:t>天内完成支付。</w:t>
      </w:r>
      <w:r w:rsidRPr="00A715D7">
        <w:rPr>
          <w:rFonts w:ascii="宋体" w:hAnsi="宋体" w:hint="eastAsia"/>
          <w:kern w:val="0"/>
          <w:sz w:val="24"/>
        </w:rPr>
        <w:t>发包方</w:t>
      </w:r>
      <w:r w:rsidRPr="00A715D7">
        <w:rPr>
          <w:rFonts w:ascii="宋体" w:hAnsi="宋体"/>
          <w:kern w:val="0"/>
          <w:sz w:val="24"/>
        </w:rPr>
        <w:t>逾期支付的，按照中国人民银行发布的同期同类贷款基准利率支付违约金；逾期支付超过</w:t>
      </w:r>
      <w:r w:rsidRPr="00A715D7">
        <w:rPr>
          <w:rFonts w:ascii="宋体" w:hAnsi="宋体"/>
          <w:kern w:val="0"/>
          <w:sz w:val="24"/>
        </w:rPr>
        <w:t>56</w:t>
      </w:r>
      <w:r w:rsidRPr="00A715D7">
        <w:rPr>
          <w:rFonts w:ascii="宋体" w:hAnsi="宋体"/>
          <w:kern w:val="0"/>
          <w:sz w:val="24"/>
        </w:rPr>
        <w:t>天的，按照中国人民银行发布的同期同类贷款基准利率的两倍支付违约金。</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对</w:t>
      </w:r>
      <w:r w:rsidRPr="00A715D7">
        <w:rPr>
          <w:rFonts w:ascii="宋体" w:hAnsi="宋体" w:hint="eastAsia"/>
          <w:kern w:val="0"/>
          <w:sz w:val="24"/>
        </w:rPr>
        <w:t>发包方</w:t>
      </w:r>
      <w:r w:rsidRPr="00A715D7">
        <w:rPr>
          <w:rFonts w:ascii="宋体" w:hAnsi="宋体"/>
          <w:kern w:val="0"/>
          <w:sz w:val="24"/>
        </w:rPr>
        <w:t>颁发的最终结清证书有异议的，按第</w:t>
      </w:r>
      <w:r w:rsidRPr="00A715D7">
        <w:rPr>
          <w:rFonts w:ascii="宋体" w:hAnsi="宋体"/>
          <w:kern w:val="0"/>
          <w:sz w:val="24"/>
        </w:rPr>
        <w:t>20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争议解决</w:t>
      </w:r>
      <w:r w:rsidRPr="00A715D7">
        <w:rPr>
          <w:rFonts w:ascii="宋体" w:hAnsi="宋体" w:hint="eastAsia"/>
          <w:kern w:val="0"/>
          <w:sz w:val="24"/>
        </w:rPr>
        <w:t>〕</w:t>
      </w:r>
      <w:r w:rsidRPr="00A715D7">
        <w:rPr>
          <w:rFonts w:ascii="宋体" w:hAnsi="宋体"/>
          <w:kern w:val="0"/>
          <w:sz w:val="24"/>
        </w:rPr>
        <w:t>的约定办理。</w:t>
      </w:r>
    </w:p>
    <w:p w:rsidR="00955879" w:rsidRPr="00A715D7" w:rsidRDefault="0038317B">
      <w:pPr>
        <w:spacing w:line="360" w:lineRule="auto"/>
        <w:rPr>
          <w:rFonts w:ascii="宋体" w:hAnsi="宋体"/>
          <w:b/>
          <w:sz w:val="24"/>
        </w:rPr>
      </w:pPr>
      <w:bookmarkStart w:id="953" w:name="_Toc351203598"/>
      <w:bookmarkStart w:id="954" w:name="_Toc337558815"/>
      <w:bookmarkEnd w:id="953"/>
      <w:r w:rsidRPr="00A715D7">
        <w:rPr>
          <w:rFonts w:ascii="宋体" w:hAnsi="宋体"/>
          <w:b/>
          <w:sz w:val="24"/>
        </w:rPr>
        <w:t xml:space="preserve">15. </w:t>
      </w:r>
      <w:r w:rsidRPr="00A715D7">
        <w:rPr>
          <w:rFonts w:ascii="宋体" w:hAnsi="宋体"/>
          <w:b/>
          <w:sz w:val="24"/>
        </w:rPr>
        <w:t>缺陷责任与保修</w:t>
      </w:r>
      <w:bookmarkEnd w:id="954"/>
    </w:p>
    <w:p w:rsidR="00955879" w:rsidRPr="00A715D7" w:rsidRDefault="0038317B">
      <w:pPr>
        <w:spacing w:line="360" w:lineRule="auto"/>
        <w:rPr>
          <w:rFonts w:ascii="宋体" w:hAnsi="宋体"/>
          <w:b/>
          <w:sz w:val="24"/>
        </w:rPr>
      </w:pPr>
      <w:bookmarkStart w:id="955" w:name="_Toc337558816"/>
      <w:bookmarkStart w:id="956" w:name="_Toc351203599"/>
      <w:bookmarkStart w:id="957" w:name="_Toc296346615"/>
      <w:bookmarkStart w:id="958" w:name="_Toc296503114"/>
      <w:bookmarkEnd w:id="955"/>
      <w:bookmarkEnd w:id="956"/>
      <w:bookmarkEnd w:id="957"/>
      <w:r w:rsidRPr="00A715D7">
        <w:rPr>
          <w:rFonts w:ascii="宋体" w:hAnsi="宋体"/>
          <w:b/>
          <w:sz w:val="24"/>
        </w:rPr>
        <w:t xml:space="preserve">15.1 </w:t>
      </w:r>
      <w:r w:rsidRPr="00A715D7">
        <w:rPr>
          <w:rFonts w:ascii="宋体" w:hAnsi="宋体"/>
          <w:b/>
          <w:sz w:val="24"/>
        </w:rPr>
        <w:t>工程保修的原则</w:t>
      </w:r>
      <w:bookmarkEnd w:id="958"/>
    </w:p>
    <w:p w:rsidR="00955879" w:rsidRPr="00A715D7" w:rsidRDefault="0038317B">
      <w:pPr>
        <w:ind w:leftChars="200" w:left="420"/>
        <w:rPr>
          <w:rFonts w:ascii="宋体" w:hAnsi="宋体"/>
          <w:kern w:val="0"/>
          <w:sz w:val="24"/>
        </w:rPr>
      </w:pPr>
      <w:r w:rsidRPr="00A715D7">
        <w:rPr>
          <w:rFonts w:ascii="宋体" w:hAnsi="宋体"/>
          <w:kern w:val="0"/>
          <w:sz w:val="24"/>
        </w:rPr>
        <w:t>在工程移交</w:t>
      </w:r>
      <w:r w:rsidRPr="00A715D7">
        <w:rPr>
          <w:rFonts w:ascii="宋体" w:hAnsi="宋体" w:hint="eastAsia"/>
          <w:kern w:val="0"/>
          <w:sz w:val="24"/>
        </w:rPr>
        <w:t>发包方</w:t>
      </w:r>
      <w:r w:rsidRPr="00A715D7">
        <w:rPr>
          <w:rFonts w:ascii="宋体" w:hAnsi="宋体"/>
          <w:kern w:val="0"/>
          <w:sz w:val="24"/>
        </w:rPr>
        <w:t>后，因</w:t>
      </w:r>
      <w:r w:rsidRPr="00A715D7">
        <w:rPr>
          <w:rFonts w:ascii="宋体" w:hAnsi="宋体" w:hint="eastAsia"/>
          <w:kern w:val="0"/>
          <w:sz w:val="24"/>
        </w:rPr>
        <w:t>承包方</w:t>
      </w:r>
      <w:r w:rsidRPr="00A715D7">
        <w:rPr>
          <w:rFonts w:ascii="宋体" w:hAnsi="宋体"/>
          <w:kern w:val="0"/>
          <w:sz w:val="24"/>
        </w:rPr>
        <w:t>原因产生的质量缺陷，</w:t>
      </w:r>
      <w:r w:rsidRPr="00A715D7">
        <w:rPr>
          <w:rFonts w:ascii="宋体" w:hAnsi="宋体" w:hint="eastAsia"/>
          <w:kern w:val="0"/>
          <w:sz w:val="24"/>
        </w:rPr>
        <w:t>承包方</w:t>
      </w:r>
      <w:r w:rsidRPr="00A715D7">
        <w:rPr>
          <w:rFonts w:ascii="宋体" w:hAnsi="宋体"/>
          <w:kern w:val="0"/>
          <w:sz w:val="24"/>
        </w:rPr>
        <w:t>应承担质量缺陷责任和保修义务。缺陷责任期届满，</w:t>
      </w:r>
      <w:r w:rsidRPr="00A715D7">
        <w:rPr>
          <w:rFonts w:ascii="宋体" w:hAnsi="宋体" w:hint="eastAsia"/>
          <w:kern w:val="0"/>
          <w:sz w:val="24"/>
        </w:rPr>
        <w:t>承包方</w:t>
      </w:r>
      <w:r w:rsidRPr="00A715D7">
        <w:rPr>
          <w:rFonts w:ascii="宋体" w:hAnsi="宋体"/>
          <w:kern w:val="0"/>
          <w:sz w:val="24"/>
        </w:rPr>
        <w:t>仍应按合同约定的工程各部位保修年限承担保修义务。</w:t>
      </w:r>
    </w:p>
    <w:p w:rsidR="00955879" w:rsidRPr="00A715D7" w:rsidRDefault="0038317B">
      <w:pPr>
        <w:spacing w:line="360" w:lineRule="auto"/>
        <w:rPr>
          <w:rFonts w:ascii="宋体" w:hAnsi="宋体"/>
          <w:b/>
          <w:sz w:val="24"/>
        </w:rPr>
      </w:pPr>
      <w:bookmarkStart w:id="959" w:name="_Toc351203600"/>
      <w:bookmarkStart w:id="960" w:name="_Toc337558817"/>
      <w:bookmarkEnd w:id="959"/>
      <w:r w:rsidRPr="00A715D7">
        <w:rPr>
          <w:rFonts w:ascii="宋体" w:hAnsi="宋体"/>
          <w:b/>
          <w:sz w:val="24"/>
        </w:rPr>
        <w:t xml:space="preserve">15.2 </w:t>
      </w:r>
      <w:r w:rsidRPr="00A715D7">
        <w:rPr>
          <w:rFonts w:ascii="宋体" w:hAnsi="宋体"/>
          <w:b/>
          <w:sz w:val="24"/>
        </w:rPr>
        <w:t>缺陷责任期</w:t>
      </w:r>
      <w:bookmarkEnd w:id="960"/>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15.2.1 </w:t>
      </w:r>
      <w:r w:rsidRPr="00A715D7">
        <w:rPr>
          <w:rFonts w:ascii="宋体" w:hAnsi="宋体"/>
          <w:kern w:val="0"/>
          <w:sz w:val="24"/>
        </w:rPr>
        <w:t>缺陷责任期</w:t>
      </w:r>
      <w:r w:rsidRPr="00A715D7">
        <w:rPr>
          <w:rFonts w:ascii="宋体" w:hAnsi="宋体" w:hint="eastAsia"/>
          <w:kern w:val="0"/>
          <w:sz w:val="24"/>
        </w:rPr>
        <w:t>从工程通过竣工验收之日</w:t>
      </w:r>
      <w:r w:rsidRPr="00A715D7">
        <w:rPr>
          <w:rFonts w:ascii="宋体" w:hAnsi="宋体"/>
          <w:kern w:val="0"/>
          <w:sz w:val="24"/>
        </w:rPr>
        <w:t>起计算，合同当事人应在专用合同条款约定缺陷责任期的具体期限，但该期限最长不超过</w:t>
      </w:r>
      <w:r w:rsidRPr="00A715D7">
        <w:rPr>
          <w:rFonts w:ascii="宋体" w:hAnsi="宋体"/>
          <w:kern w:val="0"/>
          <w:sz w:val="24"/>
        </w:rPr>
        <w:t>24</w:t>
      </w:r>
      <w:r w:rsidRPr="00A715D7">
        <w:rPr>
          <w:rFonts w:ascii="宋体" w:hAnsi="宋体"/>
          <w:kern w:val="0"/>
          <w:sz w:val="24"/>
        </w:rPr>
        <w:t>个月。</w:t>
      </w:r>
    </w:p>
    <w:p w:rsidR="00955879" w:rsidRPr="00A715D7" w:rsidRDefault="0038317B">
      <w:pPr>
        <w:ind w:leftChars="200" w:left="420"/>
        <w:rPr>
          <w:rFonts w:ascii="宋体" w:hAnsi="宋体"/>
          <w:kern w:val="0"/>
          <w:sz w:val="24"/>
        </w:rPr>
      </w:pPr>
      <w:r w:rsidRPr="00A715D7">
        <w:rPr>
          <w:rFonts w:ascii="宋体" w:hAnsi="宋体"/>
          <w:kern w:val="0"/>
          <w:sz w:val="24"/>
        </w:rPr>
        <w:t>单位工程先于全部工程进行验收，经验收合格并交付使用的，该单位工程缺陷责任期自单位工程验收合格之日起算。</w:t>
      </w:r>
      <w:r w:rsidRPr="00A715D7">
        <w:rPr>
          <w:rFonts w:ascii="宋体" w:hAnsi="宋体" w:hint="eastAsia"/>
          <w:kern w:val="0"/>
          <w:sz w:val="24"/>
        </w:rPr>
        <w:t>因承包方原因导致工程无法按合同约定期限进行</w:t>
      </w:r>
      <w:r w:rsidRPr="00A715D7">
        <w:rPr>
          <w:rFonts w:ascii="宋体" w:hAnsi="宋体" w:hint="eastAsia"/>
          <w:kern w:val="0"/>
          <w:sz w:val="24"/>
        </w:rPr>
        <w:lastRenderedPageBreak/>
        <w:t>竣工验收的，缺陷责任期从实际通过竣工验收之日起计算。</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原因导致工程无法按合同约定期限进行竣工验收的，</w:t>
      </w:r>
      <w:r w:rsidRPr="00A715D7">
        <w:rPr>
          <w:rFonts w:ascii="宋体" w:hAnsi="宋体" w:hint="eastAsia"/>
          <w:kern w:val="0"/>
          <w:sz w:val="24"/>
        </w:rPr>
        <w:t>在承包方提交竣工验收报告</w:t>
      </w:r>
      <w:r w:rsidRPr="00A715D7">
        <w:rPr>
          <w:rFonts w:ascii="宋体" w:hAnsi="宋体" w:hint="eastAsia"/>
          <w:kern w:val="0"/>
          <w:sz w:val="24"/>
        </w:rPr>
        <w:t>90</w:t>
      </w:r>
      <w:r w:rsidRPr="00A715D7">
        <w:rPr>
          <w:rFonts w:ascii="宋体" w:hAnsi="宋体" w:hint="eastAsia"/>
          <w:kern w:val="0"/>
          <w:sz w:val="24"/>
        </w:rPr>
        <w:t>天后，工程自动进入缺陷责任</w:t>
      </w:r>
      <w:r w:rsidRPr="00A715D7">
        <w:rPr>
          <w:rFonts w:ascii="宋体" w:hAnsi="宋体" w:hint="eastAsia"/>
          <w:kern w:val="0"/>
          <w:sz w:val="24"/>
        </w:rPr>
        <w:t>期</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未经竣工验收擅自使用工程的，缺陷责任期自工程转移占有之日起开始计算。</w:t>
      </w:r>
    </w:p>
    <w:p w:rsidR="00955879" w:rsidRPr="00A715D7" w:rsidRDefault="0038317B">
      <w:pPr>
        <w:ind w:left="480" w:hangingChars="200" w:hanging="480"/>
        <w:rPr>
          <w:rFonts w:ascii="宋体" w:hAnsi="宋体"/>
          <w:kern w:val="0"/>
          <w:sz w:val="24"/>
        </w:rPr>
      </w:pPr>
      <w:r w:rsidRPr="00A715D7">
        <w:rPr>
          <w:rFonts w:ascii="宋体" w:hAnsi="宋体"/>
          <w:kern w:val="0"/>
          <w:sz w:val="24"/>
        </w:rPr>
        <w:t>15.2.2</w:t>
      </w:r>
      <w:r w:rsidRPr="00A715D7">
        <w:rPr>
          <w:rFonts w:ascii="宋体" w:hAnsi="宋体" w:hint="eastAsia"/>
          <w:kern w:val="0"/>
          <w:sz w:val="24"/>
        </w:rPr>
        <w:t>缺陷责任期内，由承包方原因造成的缺陷，承包方应负责维修，并承担鉴定及维修费用。如承包方不维修也不承担费用，发包方可按合同约定从保证金或银行保函中扣除，费用超出保证金额的，发包方可按合同约定向承包方进行索赔。承包方维修并承担相应费用后，不免除对工程的损失赔偿责任。发包方</w:t>
      </w:r>
      <w:r w:rsidRPr="00A715D7">
        <w:rPr>
          <w:rFonts w:ascii="宋体" w:hAnsi="宋体"/>
          <w:kern w:val="0"/>
          <w:sz w:val="24"/>
        </w:rPr>
        <w:t>有权要求</w:t>
      </w:r>
      <w:r w:rsidRPr="00A715D7">
        <w:rPr>
          <w:rFonts w:ascii="宋体" w:hAnsi="宋体" w:hint="eastAsia"/>
          <w:kern w:val="0"/>
          <w:sz w:val="24"/>
        </w:rPr>
        <w:t>承包方</w:t>
      </w:r>
      <w:r w:rsidRPr="00A715D7">
        <w:rPr>
          <w:rFonts w:ascii="宋体" w:hAnsi="宋体"/>
          <w:sz w:val="24"/>
        </w:rPr>
        <w:t>延长缺陷责任期，</w:t>
      </w:r>
      <w:r w:rsidRPr="00A715D7">
        <w:rPr>
          <w:rFonts w:ascii="宋体" w:hAnsi="宋体"/>
          <w:kern w:val="0"/>
          <w:sz w:val="24"/>
        </w:rPr>
        <w:t>并应在原缺陷责任期届满前发出延长通知</w:t>
      </w:r>
      <w:r w:rsidRPr="00A715D7">
        <w:rPr>
          <w:rFonts w:ascii="宋体" w:hAnsi="宋体" w:hint="eastAsia"/>
          <w:kern w:val="0"/>
          <w:sz w:val="24"/>
        </w:rPr>
        <w:t>。</w:t>
      </w:r>
      <w:r w:rsidRPr="00A715D7">
        <w:rPr>
          <w:rFonts w:ascii="宋体" w:hAnsi="宋体"/>
          <w:sz w:val="24"/>
        </w:rPr>
        <w:t>但缺陷责任期</w:t>
      </w:r>
      <w:r w:rsidRPr="00A715D7">
        <w:rPr>
          <w:rFonts w:ascii="宋体" w:hAnsi="宋体" w:hint="eastAsia"/>
          <w:sz w:val="24"/>
        </w:rPr>
        <w:t>（含延长部分）</w:t>
      </w:r>
      <w:r w:rsidRPr="00A715D7">
        <w:rPr>
          <w:rFonts w:ascii="宋体" w:hAnsi="宋体"/>
          <w:sz w:val="24"/>
        </w:rPr>
        <w:t>最长</w:t>
      </w:r>
      <w:r w:rsidRPr="00A715D7">
        <w:rPr>
          <w:rFonts w:ascii="宋体" w:hAnsi="宋体"/>
          <w:kern w:val="0"/>
          <w:sz w:val="24"/>
        </w:rPr>
        <w:t>不能超过</w:t>
      </w:r>
      <w:r w:rsidRPr="00A715D7">
        <w:rPr>
          <w:rFonts w:ascii="宋体" w:hAnsi="宋体"/>
          <w:kern w:val="0"/>
          <w:sz w:val="24"/>
        </w:rPr>
        <w:t>24</w:t>
      </w:r>
      <w:r w:rsidRPr="00A715D7">
        <w:rPr>
          <w:rFonts w:ascii="宋体" w:hAnsi="宋体"/>
          <w:kern w:val="0"/>
          <w:sz w:val="24"/>
        </w:rPr>
        <w:t>个月。</w:t>
      </w:r>
    </w:p>
    <w:p w:rsidR="00955879" w:rsidRPr="00A715D7" w:rsidRDefault="0038317B">
      <w:pPr>
        <w:ind w:leftChars="200" w:left="420"/>
        <w:rPr>
          <w:rFonts w:ascii="宋体" w:hAnsi="宋体"/>
          <w:kern w:val="0"/>
          <w:sz w:val="24"/>
        </w:rPr>
      </w:pPr>
      <w:r w:rsidRPr="00A715D7">
        <w:rPr>
          <w:rFonts w:ascii="宋体" w:hAnsi="宋体" w:hint="eastAsia"/>
          <w:kern w:val="0"/>
          <w:sz w:val="24"/>
        </w:rPr>
        <w:t>由他人原因造成的缺陷，发包方负责组</w:t>
      </w:r>
      <w:r w:rsidRPr="00A715D7">
        <w:rPr>
          <w:rFonts w:ascii="宋体" w:hAnsi="宋体" w:hint="eastAsia"/>
          <w:kern w:val="0"/>
          <w:sz w:val="24"/>
        </w:rPr>
        <w:t>织维修，承包方不承担费用，且发包方不得从保证金中扣除费用。</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15.2.3 </w:t>
      </w:r>
      <w:r w:rsidRPr="00A715D7">
        <w:rPr>
          <w:rFonts w:ascii="宋体" w:hAnsi="宋体"/>
          <w:kern w:val="0"/>
          <w:sz w:val="24"/>
        </w:rPr>
        <w:t>任何一项缺陷或损坏修复后，经检查证明其影响了工程或工程设备的使用性能，</w:t>
      </w:r>
      <w:r w:rsidRPr="00A715D7">
        <w:rPr>
          <w:rFonts w:ascii="宋体" w:hAnsi="宋体" w:hint="eastAsia"/>
          <w:kern w:val="0"/>
          <w:sz w:val="24"/>
        </w:rPr>
        <w:t>承包方</w:t>
      </w:r>
      <w:r w:rsidRPr="00A715D7">
        <w:rPr>
          <w:rFonts w:ascii="宋体" w:hAnsi="宋体"/>
          <w:kern w:val="0"/>
          <w:sz w:val="24"/>
        </w:rPr>
        <w:t>应重新进行合同约定的试验和试运行，试验和试运行的全部费用应由责任方承担。</w:t>
      </w:r>
    </w:p>
    <w:p w:rsidR="00955879" w:rsidRPr="00A715D7" w:rsidRDefault="0038317B">
      <w:pPr>
        <w:ind w:left="480" w:hangingChars="200" w:hanging="480"/>
        <w:rPr>
          <w:rFonts w:ascii="宋体" w:hAnsi="宋体"/>
          <w:kern w:val="0"/>
          <w:sz w:val="24"/>
        </w:rPr>
      </w:pPr>
      <w:r w:rsidRPr="00A715D7">
        <w:rPr>
          <w:rFonts w:ascii="宋体" w:hAnsi="宋体"/>
          <w:kern w:val="0"/>
          <w:sz w:val="24"/>
        </w:rPr>
        <w:t>15.2.4</w:t>
      </w: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应于缺陷责任期届满后</w:t>
      </w:r>
      <w:r w:rsidRPr="00A715D7">
        <w:rPr>
          <w:rFonts w:ascii="宋体" w:hAnsi="宋体"/>
          <w:kern w:val="0"/>
          <w:sz w:val="24"/>
        </w:rPr>
        <w:t>7</w:t>
      </w:r>
      <w:r w:rsidRPr="00A715D7">
        <w:rPr>
          <w:rFonts w:ascii="宋体" w:hAnsi="宋体"/>
          <w:kern w:val="0"/>
          <w:sz w:val="24"/>
        </w:rPr>
        <w:t>天内向</w:t>
      </w:r>
      <w:r w:rsidRPr="00A715D7">
        <w:rPr>
          <w:rFonts w:ascii="宋体" w:hAnsi="宋体" w:hint="eastAsia"/>
          <w:kern w:val="0"/>
          <w:sz w:val="24"/>
        </w:rPr>
        <w:t>发包方</w:t>
      </w:r>
      <w:r w:rsidRPr="00A715D7">
        <w:rPr>
          <w:rFonts w:ascii="宋体" w:hAnsi="宋体"/>
          <w:kern w:val="0"/>
          <w:sz w:val="24"/>
        </w:rPr>
        <w:t>发出缺陷责任期</w:t>
      </w:r>
      <w:r w:rsidRPr="00A715D7">
        <w:rPr>
          <w:rFonts w:ascii="宋体" w:hAnsi="宋体" w:hint="eastAsia"/>
          <w:kern w:val="0"/>
          <w:sz w:val="24"/>
        </w:rPr>
        <w:t>届</w:t>
      </w:r>
      <w:r w:rsidRPr="00A715D7">
        <w:rPr>
          <w:rFonts w:ascii="宋体" w:hAnsi="宋体"/>
          <w:kern w:val="0"/>
          <w:sz w:val="24"/>
        </w:rPr>
        <w:t>满通知，</w:t>
      </w:r>
      <w:r w:rsidRPr="00A715D7">
        <w:rPr>
          <w:rFonts w:ascii="宋体" w:hAnsi="宋体" w:hint="eastAsia"/>
          <w:kern w:val="0"/>
          <w:sz w:val="24"/>
        </w:rPr>
        <w:t>发包方</w:t>
      </w:r>
      <w:r w:rsidRPr="00A715D7">
        <w:rPr>
          <w:rFonts w:ascii="宋体" w:hAnsi="宋体"/>
          <w:kern w:val="0"/>
          <w:sz w:val="24"/>
        </w:rPr>
        <w:t>应在</w:t>
      </w:r>
      <w:r w:rsidRPr="00A715D7">
        <w:rPr>
          <w:rFonts w:ascii="宋体" w:hAnsi="宋体" w:hint="eastAsia"/>
          <w:kern w:val="0"/>
          <w:sz w:val="24"/>
        </w:rPr>
        <w:t>收</w:t>
      </w:r>
      <w:r w:rsidRPr="00A715D7">
        <w:rPr>
          <w:rFonts w:ascii="宋体" w:hAnsi="宋体"/>
          <w:kern w:val="0"/>
          <w:sz w:val="24"/>
        </w:rPr>
        <w:t>到缺陷责任期满通知后</w:t>
      </w:r>
      <w:r w:rsidRPr="00A715D7">
        <w:rPr>
          <w:rFonts w:ascii="宋体" w:hAnsi="宋体"/>
          <w:kern w:val="0"/>
          <w:sz w:val="24"/>
        </w:rPr>
        <w:t>14</w:t>
      </w:r>
      <w:r w:rsidRPr="00A715D7">
        <w:rPr>
          <w:rFonts w:ascii="宋体" w:hAnsi="宋体"/>
          <w:kern w:val="0"/>
          <w:sz w:val="24"/>
        </w:rPr>
        <w:t>天内核实</w:t>
      </w:r>
      <w:r w:rsidRPr="00A715D7">
        <w:rPr>
          <w:rFonts w:ascii="宋体" w:hAnsi="宋体" w:hint="eastAsia"/>
          <w:kern w:val="0"/>
          <w:sz w:val="24"/>
        </w:rPr>
        <w:t>承包方</w:t>
      </w:r>
      <w:r w:rsidRPr="00A715D7">
        <w:rPr>
          <w:rFonts w:ascii="宋体" w:hAnsi="宋体"/>
          <w:kern w:val="0"/>
          <w:sz w:val="24"/>
        </w:rPr>
        <w:t>是否履行缺陷</w:t>
      </w:r>
      <w:r w:rsidRPr="00A715D7">
        <w:rPr>
          <w:rFonts w:ascii="宋体" w:hAnsi="宋体" w:hint="eastAsia"/>
          <w:kern w:val="0"/>
          <w:sz w:val="24"/>
        </w:rPr>
        <w:t>修复</w:t>
      </w:r>
      <w:r w:rsidRPr="00A715D7">
        <w:rPr>
          <w:rFonts w:ascii="宋体" w:hAnsi="宋体"/>
          <w:kern w:val="0"/>
          <w:sz w:val="24"/>
        </w:rPr>
        <w:t>义务，</w:t>
      </w:r>
      <w:r w:rsidRPr="00A715D7">
        <w:rPr>
          <w:rFonts w:ascii="宋体" w:hAnsi="宋体" w:hint="eastAsia"/>
          <w:kern w:val="0"/>
          <w:sz w:val="24"/>
        </w:rPr>
        <w:t>承包方</w:t>
      </w:r>
      <w:r w:rsidRPr="00A715D7">
        <w:rPr>
          <w:rFonts w:ascii="宋体" w:hAnsi="宋体"/>
          <w:kern w:val="0"/>
          <w:sz w:val="24"/>
        </w:rPr>
        <w:t>未能履行缺陷</w:t>
      </w:r>
      <w:r w:rsidRPr="00A715D7">
        <w:rPr>
          <w:rFonts w:ascii="宋体" w:hAnsi="宋体" w:hint="eastAsia"/>
          <w:kern w:val="0"/>
          <w:sz w:val="24"/>
        </w:rPr>
        <w:t>修复</w:t>
      </w:r>
      <w:r w:rsidRPr="00A715D7">
        <w:rPr>
          <w:rFonts w:ascii="宋体" w:hAnsi="宋体"/>
          <w:kern w:val="0"/>
          <w:sz w:val="24"/>
        </w:rPr>
        <w:t>义务的，</w:t>
      </w:r>
      <w:r w:rsidRPr="00A715D7">
        <w:rPr>
          <w:rFonts w:ascii="宋体" w:hAnsi="宋体" w:hint="eastAsia"/>
          <w:kern w:val="0"/>
          <w:sz w:val="24"/>
        </w:rPr>
        <w:t>发包方</w:t>
      </w:r>
      <w:r w:rsidRPr="00A715D7">
        <w:rPr>
          <w:rFonts w:ascii="宋体" w:hAnsi="宋体"/>
          <w:kern w:val="0"/>
          <w:sz w:val="24"/>
        </w:rPr>
        <w:t>有权扣除相应金额的维修费用。</w:t>
      </w:r>
      <w:r w:rsidRPr="00A715D7">
        <w:rPr>
          <w:rFonts w:ascii="宋体" w:hAnsi="宋体" w:hint="eastAsia"/>
          <w:kern w:val="0"/>
          <w:sz w:val="24"/>
        </w:rPr>
        <w:t>发包方</w:t>
      </w:r>
      <w:r w:rsidRPr="00A715D7">
        <w:rPr>
          <w:rFonts w:ascii="宋体" w:hAnsi="宋体"/>
          <w:kern w:val="0"/>
          <w:sz w:val="24"/>
        </w:rPr>
        <w:t>应在</w:t>
      </w:r>
      <w:r w:rsidRPr="00A715D7">
        <w:rPr>
          <w:rFonts w:ascii="宋体" w:hAnsi="宋体" w:hint="eastAsia"/>
          <w:kern w:val="0"/>
          <w:sz w:val="24"/>
        </w:rPr>
        <w:t>收到</w:t>
      </w:r>
      <w:r w:rsidRPr="00A715D7">
        <w:rPr>
          <w:rFonts w:ascii="宋体" w:hAnsi="宋体"/>
          <w:kern w:val="0"/>
          <w:sz w:val="24"/>
        </w:rPr>
        <w:t>缺陷责任期</w:t>
      </w:r>
      <w:r w:rsidRPr="00A715D7">
        <w:rPr>
          <w:rFonts w:ascii="宋体" w:hAnsi="宋体" w:hint="eastAsia"/>
          <w:kern w:val="0"/>
          <w:sz w:val="24"/>
        </w:rPr>
        <w:t>届</w:t>
      </w:r>
      <w:r w:rsidRPr="00A715D7">
        <w:rPr>
          <w:rFonts w:ascii="宋体" w:hAnsi="宋体"/>
          <w:kern w:val="0"/>
          <w:sz w:val="24"/>
        </w:rPr>
        <w:t>满</w:t>
      </w:r>
      <w:r w:rsidRPr="00A715D7">
        <w:rPr>
          <w:rFonts w:ascii="宋体" w:hAnsi="宋体" w:hint="eastAsia"/>
          <w:kern w:val="0"/>
          <w:sz w:val="24"/>
        </w:rPr>
        <w:t>通知后</w:t>
      </w:r>
      <w:r w:rsidRPr="00A715D7">
        <w:rPr>
          <w:rFonts w:ascii="宋体" w:hAnsi="宋体"/>
          <w:kern w:val="0"/>
          <w:sz w:val="24"/>
        </w:rPr>
        <w:t>14</w:t>
      </w:r>
      <w:r w:rsidRPr="00A715D7">
        <w:rPr>
          <w:rFonts w:ascii="宋体" w:hAnsi="宋体"/>
          <w:kern w:val="0"/>
          <w:sz w:val="24"/>
        </w:rPr>
        <w:t>天内，向</w:t>
      </w:r>
      <w:r w:rsidRPr="00A715D7">
        <w:rPr>
          <w:rFonts w:ascii="宋体" w:hAnsi="宋体" w:hint="eastAsia"/>
          <w:kern w:val="0"/>
          <w:sz w:val="24"/>
        </w:rPr>
        <w:t>承包</w:t>
      </w:r>
      <w:r w:rsidRPr="00A715D7">
        <w:rPr>
          <w:rFonts w:ascii="宋体" w:hAnsi="宋体" w:hint="eastAsia"/>
          <w:kern w:val="0"/>
          <w:sz w:val="24"/>
        </w:rPr>
        <w:t>方</w:t>
      </w:r>
      <w:r w:rsidRPr="00A715D7">
        <w:rPr>
          <w:rFonts w:ascii="宋体" w:hAnsi="宋体"/>
          <w:kern w:val="0"/>
          <w:sz w:val="24"/>
        </w:rPr>
        <w:t>颁发缺陷责任期终止证</w:t>
      </w:r>
      <w:r w:rsidRPr="00A715D7">
        <w:rPr>
          <w:rFonts w:ascii="宋体" w:hAnsi="宋体" w:hint="eastAsia"/>
          <w:kern w:val="0"/>
          <w:sz w:val="24"/>
        </w:rPr>
        <w:t>书</w:t>
      </w:r>
      <w:r w:rsidRPr="00A715D7">
        <w:rPr>
          <w:rFonts w:ascii="宋体" w:hAnsi="宋体"/>
          <w:kern w:val="0"/>
          <w:sz w:val="24"/>
        </w:rPr>
        <w:t>。</w:t>
      </w:r>
    </w:p>
    <w:p w:rsidR="00955879" w:rsidRPr="00A715D7" w:rsidRDefault="0038317B">
      <w:pPr>
        <w:spacing w:line="360" w:lineRule="auto"/>
        <w:rPr>
          <w:rFonts w:ascii="宋体" w:hAnsi="宋体"/>
          <w:b/>
          <w:sz w:val="24"/>
        </w:rPr>
      </w:pPr>
      <w:bookmarkStart w:id="961" w:name="_Toc337558818"/>
      <w:bookmarkStart w:id="962" w:name="_Toc296503115"/>
      <w:bookmarkStart w:id="963" w:name="_Toc351203601"/>
      <w:bookmarkStart w:id="964" w:name="_Toc296346616"/>
      <w:bookmarkEnd w:id="961"/>
      <w:bookmarkEnd w:id="962"/>
      <w:bookmarkEnd w:id="963"/>
      <w:r w:rsidRPr="00A715D7">
        <w:rPr>
          <w:rFonts w:ascii="宋体" w:hAnsi="宋体"/>
          <w:b/>
          <w:sz w:val="24"/>
        </w:rPr>
        <w:t xml:space="preserve">15.3 </w:t>
      </w:r>
      <w:r w:rsidRPr="00A715D7">
        <w:rPr>
          <w:rFonts w:ascii="宋体" w:hAnsi="宋体"/>
          <w:b/>
          <w:sz w:val="24"/>
        </w:rPr>
        <w:t>质量保证金</w:t>
      </w:r>
      <w:bookmarkEnd w:id="964"/>
    </w:p>
    <w:p w:rsidR="00955879" w:rsidRPr="00A715D7" w:rsidRDefault="0038317B">
      <w:pPr>
        <w:ind w:leftChars="200" w:left="420"/>
        <w:rPr>
          <w:rFonts w:ascii="宋体" w:hAnsi="宋体"/>
          <w:kern w:val="0"/>
          <w:sz w:val="24"/>
        </w:rPr>
      </w:pPr>
      <w:r w:rsidRPr="00A715D7">
        <w:rPr>
          <w:rFonts w:ascii="宋体" w:hAnsi="宋体" w:hint="eastAsia"/>
          <w:kern w:val="0"/>
          <w:sz w:val="24"/>
        </w:rPr>
        <w:t>经合同当事人协商一致扣留质量保证金的，应在专用合同条款中予以明确。</w:t>
      </w:r>
    </w:p>
    <w:p w:rsidR="00955879" w:rsidRPr="00A715D7" w:rsidRDefault="0038317B">
      <w:pPr>
        <w:ind w:leftChars="200" w:left="420"/>
        <w:rPr>
          <w:rFonts w:ascii="宋体" w:hAnsi="宋体"/>
          <w:sz w:val="24"/>
        </w:rPr>
      </w:pPr>
      <w:r w:rsidRPr="00A715D7">
        <w:rPr>
          <w:rFonts w:ascii="宋体" w:hAnsi="宋体" w:hint="eastAsia"/>
          <w:sz w:val="24"/>
        </w:rPr>
        <w:t>在工程项目竣工前，承包方已经提供履约担保的，发包方不得同时预留工程质量保证金。</w:t>
      </w:r>
    </w:p>
    <w:p w:rsidR="00955879" w:rsidRPr="00A715D7" w:rsidRDefault="0038317B">
      <w:pPr>
        <w:rPr>
          <w:rFonts w:ascii="宋体" w:hAnsi="宋体"/>
          <w:kern w:val="0"/>
          <w:sz w:val="24"/>
        </w:rPr>
      </w:pPr>
      <w:r w:rsidRPr="00A715D7">
        <w:rPr>
          <w:rFonts w:ascii="宋体" w:hAnsi="宋体"/>
          <w:kern w:val="0"/>
          <w:sz w:val="24"/>
        </w:rPr>
        <w:t xml:space="preserve">15.3.1 </w:t>
      </w:r>
      <w:r w:rsidRPr="00A715D7">
        <w:rPr>
          <w:rFonts w:ascii="宋体" w:hAnsi="宋体" w:hint="eastAsia"/>
          <w:kern w:val="0"/>
          <w:sz w:val="24"/>
        </w:rPr>
        <w:t>承包方提供</w:t>
      </w:r>
      <w:r w:rsidRPr="00A715D7">
        <w:rPr>
          <w:rFonts w:ascii="宋体" w:hAnsi="宋体"/>
          <w:kern w:val="0"/>
          <w:sz w:val="24"/>
        </w:rPr>
        <w:t>质量保证金的</w:t>
      </w:r>
      <w:r w:rsidRPr="00A715D7">
        <w:rPr>
          <w:rFonts w:ascii="宋体" w:hAnsi="宋体" w:hint="eastAsia"/>
          <w:kern w:val="0"/>
          <w:sz w:val="24"/>
        </w:rPr>
        <w:t>方</w:t>
      </w:r>
      <w:r w:rsidRPr="00A715D7">
        <w:rPr>
          <w:rFonts w:ascii="宋体" w:hAnsi="宋体"/>
          <w:kern w:val="0"/>
          <w:sz w:val="24"/>
        </w:rPr>
        <w:t>式</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承包方提供</w:t>
      </w:r>
      <w:r w:rsidRPr="00A715D7">
        <w:rPr>
          <w:rFonts w:ascii="宋体" w:hAnsi="宋体"/>
          <w:kern w:val="0"/>
          <w:sz w:val="24"/>
        </w:rPr>
        <w:t>质量保证金</w:t>
      </w:r>
      <w:r w:rsidRPr="00A715D7">
        <w:rPr>
          <w:rFonts w:ascii="宋体" w:hAnsi="宋体" w:hint="eastAsia"/>
          <w:kern w:val="0"/>
          <w:sz w:val="24"/>
        </w:rPr>
        <w:t>有</w:t>
      </w:r>
      <w:r w:rsidRPr="00A715D7">
        <w:rPr>
          <w:rFonts w:ascii="宋体" w:hAnsi="宋体"/>
          <w:kern w:val="0"/>
          <w:sz w:val="24"/>
        </w:rPr>
        <w:t>以下</w:t>
      </w:r>
      <w:r w:rsidRPr="00A715D7">
        <w:rPr>
          <w:rFonts w:ascii="宋体" w:hAnsi="宋体" w:hint="eastAsia"/>
          <w:kern w:val="0"/>
          <w:sz w:val="24"/>
        </w:rPr>
        <w:t>三种方</w:t>
      </w:r>
      <w:r w:rsidRPr="00A715D7">
        <w:rPr>
          <w:rFonts w:ascii="宋体" w:hAnsi="宋体"/>
          <w:kern w:val="0"/>
          <w:sz w:val="24"/>
        </w:rPr>
        <w:t>式：</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）质量保证金保函；</w:t>
      </w:r>
      <w:r w:rsidRPr="00A715D7">
        <w:rPr>
          <w:rFonts w:ascii="宋体" w:hAnsi="宋体"/>
          <w:kern w:val="0"/>
          <w:sz w:val="24"/>
        </w:rPr>
        <w:t xml:space="preserve"> </w:t>
      </w:r>
    </w:p>
    <w:p w:rsidR="00955879" w:rsidRPr="00A715D7" w:rsidRDefault="0038317B">
      <w:pPr>
        <w:ind w:leftChars="200" w:left="420"/>
        <w:rPr>
          <w:rFonts w:ascii="宋体" w:hAnsi="宋体"/>
          <w:kern w:val="0"/>
          <w:sz w:val="24"/>
        </w:rPr>
      </w:pPr>
      <w:r w:rsidRPr="00A715D7">
        <w:rPr>
          <w:rFonts w:ascii="宋体" w:hAnsi="宋体" w:hint="eastAsia"/>
          <w:kern w:val="0"/>
          <w:sz w:val="24"/>
        </w:rPr>
        <w:t>（</w:t>
      </w:r>
      <w:r w:rsidRPr="00A715D7">
        <w:rPr>
          <w:rFonts w:ascii="宋体" w:hAnsi="宋体"/>
          <w:kern w:val="0"/>
          <w:sz w:val="24"/>
        </w:rPr>
        <w:t>2</w:t>
      </w:r>
      <w:r w:rsidRPr="00A715D7">
        <w:rPr>
          <w:rFonts w:ascii="宋体" w:hAnsi="宋体"/>
          <w:kern w:val="0"/>
          <w:sz w:val="24"/>
        </w:rPr>
        <w:t>）相应比例的工程款；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）双方约定的其他</w:t>
      </w:r>
      <w:r w:rsidRPr="00A715D7">
        <w:rPr>
          <w:rFonts w:ascii="宋体" w:hAnsi="宋体" w:hint="eastAsia"/>
          <w:kern w:val="0"/>
          <w:sz w:val="24"/>
        </w:rPr>
        <w:t>方</w:t>
      </w:r>
      <w:r w:rsidRPr="00A715D7">
        <w:rPr>
          <w:rFonts w:ascii="宋体" w:hAnsi="宋体"/>
          <w:kern w:val="0"/>
          <w:sz w:val="24"/>
        </w:rPr>
        <w:t>式。</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除专用合同条款另有约定外，质量保证金</w:t>
      </w:r>
      <w:r w:rsidRPr="00A715D7">
        <w:rPr>
          <w:rFonts w:ascii="宋体" w:hAnsi="宋体" w:hint="eastAsia"/>
          <w:kern w:val="0"/>
          <w:sz w:val="24"/>
        </w:rPr>
        <w:t>原则上</w:t>
      </w:r>
      <w:r w:rsidRPr="00A715D7">
        <w:rPr>
          <w:rFonts w:ascii="宋体" w:hAnsi="宋体"/>
          <w:kern w:val="0"/>
          <w:sz w:val="24"/>
        </w:rPr>
        <w:t>采</w:t>
      </w:r>
      <w:r w:rsidRPr="00A715D7">
        <w:rPr>
          <w:rFonts w:ascii="宋体" w:hAnsi="宋体" w:hint="eastAsia"/>
          <w:kern w:val="0"/>
          <w:sz w:val="24"/>
        </w:rPr>
        <w:t>用上述</w:t>
      </w:r>
      <w:r w:rsidRPr="00A715D7">
        <w:rPr>
          <w:rFonts w:ascii="宋体" w:hAnsi="宋体"/>
          <w:kern w:val="0"/>
          <w:sz w:val="24"/>
        </w:rPr>
        <w:t>第（</w:t>
      </w:r>
      <w:r w:rsidRPr="00A715D7">
        <w:rPr>
          <w:rFonts w:ascii="宋体" w:hAnsi="宋体"/>
          <w:kern w:val="0"/>
          <w:sz w:val="24"/>
        </w:rPr>
        <w:t>1</w:t>
      </w:r>
      <w:r w:rsidRPr="00A715D7">
        <w:rPr>
          <w:rFonts w:ascii="宋体" w:hAnsi="宋体"/>
          <w:kern w:val="0"/>
          <w:sz w:val="24"/>
        </w:rPr>
        <w:t>）种</w:t>
      </w:r>
      <w:r w:rsidRPr="00A715D7">
        <w:rPr>
          <w:rFonts w:ascii="宋体" w:hAnsi="宋体" w:hint="eastAsia"/>
          <w:kern w:val="0"/>
          <w:sz w:val="24"/>
        </w:rPr>
        <w:t>方式。</w:t>
      </w:r>
    </w:p>
    <w:p w:rsidR="00955879" w:rsidRPr="00A715D7" w:rsidRDefault="0038317B">
      <w:pPr>
        <w:rPr>
          <w:rFonts w:ascii="宋体" w:hAnsi="宋体"/>
          <w:kern w:val="0"/>
          <w:sz w:val="24"/>
        </w:rPr>
      </w:pPr>
      <w:r w:rsidRPr="00A715D7">
        <w:rPr>
          <w:rFonts w:ascii="宋体" w:hAnsi="宋体"/>
          <w:kern w:val="0"/>
          <w:sz w:val="24"/>
        </w:rPr>
        <w:t xml:space="preserve">15.3.2 </w:t>
      </w:r>
      <w:r w:rsidRPr="00A715D7">
        <w:rPr>
          <w:rFonts w:ascii="宋体" w:hAnsi="宋体"/>
          <w:kern w:val="0"/>
          <w:sz w:val="24"/>
        </w:rPr>
        <w:t>质量保证金的扣留</w:t>
      </w:r>
    </w:p>
    <w:p w:rsidR="00955879" w:rsidRPr="00A715D7" w:rsidRDefault="0038317B">
      <w:pPr>
        <w:ind w:leftChars="200" w:left="420"/>
        <w:rPr>
          <w:rFonts w:ascii="宋体" w:hAnsi="宋体"/>
          <w:kern w:val="0"/>
          <w:sz w:val="24"/>
        </w:rPr>
      </w:pPr>
      <w:r w:rsidRPr="00A715D7">
        <w:rPr>
          <w:rFonts w:ascii="宋体" w:hAnsi="宋体"/>
          <w:kern w:val="0"/>
          <w:sz w:val="24"/>
        </w:rPr>
        <w:t>质量保证金</w:t>
      </w:r>
      <w:r w:rsidRPr="00A715D7">
        <w:rPr>
          <w:rFonts w:ascii="宋体" w:hAnsi="宋体" w:hint="eastAsia"/>
          <w:kern w:val="0"/>
          <w:sz w:val="24"/>
        </w:rPr>
        <w:t>的</w:t>
      </w:r>
      <w:r w:rsidRPr="00A715D7">
        <w:rPr>
          <w:rFonts w:ascii="宋体" w:hAnsi="宋体"/>
          <w:kern w:val="0"/>
          <w:sz w:val="24"/>
        </w:rPr>
        <w:t>扣留</w:t>
      </w:r>
      <w:r w:rsidRPr="00A715D7">
        <w:rPr>
          <w:rFonts w:ascii="宋体" w:hAnsi="宋体" w:hint="eastAsia"/>
          <w:kern w:val="0"/>
          <w:sz w:val="24"/>
        </w:rPr>
        <w:t>有</w:t>
      </w:r>
      <w:r w:rsidRPr="00A715D7">
        <w:rPr>
          <w:rFonts w:ascii="宋体" w:hAnsi="宋体"/>
          <w:kern w:val="0"/>
          <w:sz w:val="24"/>
        </w:rPr>
        <w:t>以下</w:t>
      </w:r>
      <w:r w:rsidRPr="00A715D7">
        <w:rPr>
          <w:rFonts w:ascii="宋体" w:hAnsi="宋体" w:hint="eastAsia"/>
          <w:kern w:val="0"/>
          <w:sz w:val="24"/>
        </w:rPr>
        <w:t>三</w:t>
      </w:r>
      <w:r w:rsidRPr="00A715D7">
        <w:rPr>
          <w:rFonts w:ascii="宋体" w:hAnsi="宋体"/>
          <w:kern w:val="0"/>
          <w:sz w:val="24"/>
        </w:rPr>
        <w:t>种</w:t>
      </w:r>
      <w:r w:rsidRPr="00A715D7">
        <w:rPr>
          <w:rFonts w:ascii="宋体" w:hAnsi="宋体" w:hint="eastAsia"/>
          <w:kern w:val="0"/>
          <w:sz w:val="24"/>
        </w:rPr>
        <w:t>方式</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）在支付工程进度款时逐次扣留，在此情形下，质量保证金的计算基数不包括预付款的支付、扣回以及价格调整的金额；</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）工</w:t>
      </w:r>
      <w:bookmarkStart w:id="965" w:name="#go6"/>
      <w:bookmarkEnd w:id="965"/>
      <w:r w:rsidRPr="00A715D7">
        <w:rPr>
          <w:rFonts w:ascii="宋体" w:hAnsi="宋体"/>
          <w:kern w:val="0"/>
          <w:sz w:val="24"/>
        </w:rPr>
        <w:t>程竣工结算时一次性扣留质量保证金；</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）双方约定的其他扣留方式。</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除专用合同条款另有约定外，质量保证金</w:t>
      </w:r>
      <w:r w:rsidRPr="00A715D7">
        <w:rPr>
          <w:rFonts w:ascii="宋体" w:hAnsi="宋体" w:hint="eastAsia"/>
          <w:kern w:val="0"/>
          <w:sz w:val="24"/>
        </w:rPr>
        <w:t>的</w:t>
      </w:r>
      <w:r w:rsidRPr="00A715D7">
        <w:rPr>
          <w:rFonts w:ascii="宋体" w:hAnsi="宋体"/>
          <w:kern w:val="0"/>
          <w:sz w:val="24"/>
        </w:rPr>
        <w:t>扣留</w:t>
      </w:r>
      <w:r w:rsidRPr="00A715D7">
        <w:rPr>
          <w:rFonts w:ascii="宋体" w:hAnsi="宋体" w:hint="eastAsia"/>
          <w:kern w:val="0"/>
          <w:sz w:val="24"/>
        </w:rPr>
        <w:t>原则上</w:t>
      </w:r>
      <w:r w:rsidRPr="00A715D7">
        <w:rPr>
          <w:rFonts w:ascii="宋体" w:hAnsi="宋体"/>
          <w:kern w:val="0"/>
          <w:sz w:val="24"/>
        </w:rPr>
        <w:t>采</w:t>
      </w:r>
      <w:r w:rsidRPr="00A715D7">
        <w:rPr>
          <w:rFonts w:ascii="宋体" w:hAnsi="宋体" w:hint="eastAsia"/>
          <w:kern w:val="0"/>
          <w:sz w:val="24"/>
        </w:rPr>
        <w:t>用上述</w:t>
      </w:r>
      <w:r w:rsidRPr="00A715D7">
        <w:rPr>
          <w:rFonts w:ascii="宋体" w:hAnsi="宋体"/>
          <w:kern w:val="0"/>
          <w:sz w:val="24"/>
        </w:rPr>
        <w:t>第（</w:t>
      </w:r>
      <w:r w:rsidRPr="00A715D7">
        <w:rPr>
          <w:rFonts w:ascii="宋体" w:hAnsi="宋体"/>
          <w:kern w:val="0"/>
          <w:sz w:val="24"/>
        </w:rPr>
        <w:t>1</w:t>
      </w:r>
      <w:r w:rsidRPr="00A715D7">
        <w:rPr>
          <w:rFonts w:ascii="宋体" w:hAnsi="宋体"/>
          <w:kern w:val="0"/>
          <w:sz w:val="24"/>
        </w:rPr>
        <w:t>）种方式</w:t>
      </w:r>
      <w:r w:rsidRPr="00A715D7">
        <w:rPr>
          <w:rFonts w:ascii="宋体" w:hAnsi="宋体" w:hint="eastAsia"/>
          <w:kern w:val="0"/>
          <w:sz w:val="24"/>
        </w:rPr>
        <w:t>。</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累计扣留的质量保证金不得超过</w:t>
      </w:r>
      <w:r w:rsidRPr="00A715D7">
        <w:rPr>
          <w:rFonts w:ascii="宋体" w:hAnsi="宋体" w:hint="eastAsia"/>
          <w:kern w:val="0"/>
          <w:sz w:val="24"/>
        </w:rPr>
        <w:t>工程价款结算总额</w:t>
      </w:r>
      <w:r w:rsidRPr="00A715D7">
        <w:rPr>
          <w:rFonts w:ascii="宋体" w:hAnsi="宋体"/>
          <w:kern w:val="0"/>
          <w:sz w:val="24"/>
        </w:rPr>
        <w:t>的</w:t>
      </w:r>
      <w:r w:rsidRPr="00A715D7">
        <w:rPr>
          <w:rFonts w:ascii="宋体" w:hAnsi="宋体"/>
          <w:kern w:val="0"/>
          <w:sz w:val="24"/>
        </w:rPr>
        <w:t>3%</w:t>
      </w:r>
      <w:r w:rsidRPr="00A715D7">
        <w:rPr>
          <w:rFonts w:ascii="宋体" w:hAnsi="宋体" w:hint="eastAsia"/>
          <w:kern w:val="0"/>
          <w:sz w:val="24"/>
        </w:rPr>
        <w:t>。如承包方</w:t>
      </w:r>
      <w:r w:rsidRPr="00A715D7">
        <w:rPr>
          <w:rFonts w:ascii="宋体" w:hAnsi="宋体"/>
          <w:kern w:val="0"/>
          <w:sz w:val="24"/>
        </w:rPr>
        <w:t>在</w:t>
      </w:r>
      <w:r w:rsidRPr="00A715D7">
        <w:rPr>
          <w:rFonts w:ascii="宋体" w:hAnsi="宋体" w:hint="eastAsia"/>
          <w:kern w:val="0"/>
          <w:sz w:val="24"/>
        </w:rPr>
        <w:t>发包方</w:t>
      </w:r>
      <w:r w:rsidRPr="00A715D7">
        <w:rPr>
          <w:rFonts w:ascii="宋体" w:hAnsi="宋体"/>
          <w:kern w:val="0"/>
          <w:sz w:val="24"/>
        </w:rPr>
        <w:t>签发竣工付款证书后</w:t>
      </w:r>
      <w:r w:rsidRPr="00A715D7">
        <w:rPr>
          <w:rFonts w:ascii="宋体" w:hAnsi="宋体"/>
          <w:kern w:val="0"/>
          <w:sz w:val="24"/>
        </w:rPr>
        <w:t>28</w:t>
      </w:r>
      <w:r w:rsidRPr="00A715D7">
        <w:rPr>
          <w:rFonts w:ascii="宋体" w:hAnsi="宋体"/>
          <w:kern w:val="0"/>
          <w:sz w:val="24"/>
        </w:rPr>
        <w:t>天内提交质量保证金保函，</w:t>
      </w:r>
      <w:r w:rsidRPr="00A715D7">
        <w:rPr>
          <w:rFonts w:ascii="宋体" w:hAnsi="宋体" w:hint="eastAsia"/>
          <w:kern w:val="0"/>
          <w:sz w:val="24"/>
        </w:rPr>
        <w:t>发包方</w:t>
      </w:r>
      <w:r w:rsidRPr="00A715D7">
        <w:rPr>
          <w:rFonts w:ascii="宋体" w:hAnsi="宋体"/>
          <w:kern w:val="0"/>
          <w:sz w:val="24"/>
        </w:rPr>
        <w:t>应同时退还扣留的作为质量保证金的工程价款</w:t>
      </w:r>
      <w:r w:rsidRPr="00A715D7">
        <w:rPr>
          <w:rFonts w:ascii="宋体" w:hAnsi="宋体" w:hint="eastAsia"/>
          <w:kern w:val="0"/>
          <w:sz w:val="24"/>
        </w:rPr>
        <w:t>；保函金额不得超过工程价款结算总额的</w:t>
      </w:r>
      <w:r w:rsidRPr="00A715D7">
        <w:rPr>
          <w:rFonts w:ascii="宋体" w:hAnsi="宋体" w:hint="eastAsia"/>
          <w:kern w:val="0"/>
          <w:sz w:val="24"/>
        </w:rPr>
        <w:t>3%</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发包方在退还质量保证金的同时</w:t>
      </w:r>
      <w:r w:rsidRPr="00A715D7">
        <w:rPr>
          <w:rFonts w:ascii="宋体" w:hAnsi="宋体"/>
          <w:kern w:val="0"/>
          <w:sz w:val="24"/>
        </w:rPr>
        <w:t>按照中国人民</w:t>
      </w:r>
      <w:r w:rsidRPr="00A715D7">
        <w:rPr>
          <w:rFonts w:ascii="宋体" w:hAnsi="宋体"/>
          <w:kern w:val="0"/>
          <w:sz w:val="24"/>
        </w:rPr>
        <w:t>银行发布的同期同类贷款基准利率支付</w:t>
      </w:r>
      <w:r w:rsidRPr="00A715D7">
        <w:rPr>
          <w:rFonts w:ascii="宋体" w:hAnsi="宋体" w:hint="eastAsia"/>
          <w:kern w:val="0"/>
          <w:sz w:val="24"/>
        </w:rPr>
        <w:t>利息。</w:t>
      </w:r>
    </w:p>
    <w:p w:rsidR="00955879" w:rsidRPr="00A715D7" w:rsidRDefault="0038317B">
      <w:pPr>
        <w:rPr>
          <w:rFonts w:ascii="宋体" w:hAnsi="宋体"/>
          <w:kern w:val="0"/>
          <w:sz w:val="24"/>
        </w:rPr>
      </w:pPr>
      <w:r w:rsidRPr="00A715D7">
        <w:rPr>
          <w:rFonts w:ascii="宋体" w:hAnsi="宋体"/>
          <w:kern w:val="0"/>
          <w:sz w:val="24"/>
        </w:rPr>
        <w:t xml:space="preserve">15.3.3 </w:t>
      </w:r>
      <w:r w:rsidRPr="00A715D7">
        <w:rPr>
          <w:rFonts w:ascii="宋体" w:hAnsi="宋体"/>
          <w:sz w:val="24"/>
        </w:rPr>
        <w:t>质量保证金</w:t>
      </w:r>
      <w:r w:rsidRPr="00A715D7">
        <w:rPr>
          <w:rFonts w:ascii="宋体" w:hAnsi="宋体"/>
          <w:kern w:val="0"/>
          <w:sz w:val="24"/>
        </w:rPr>
        <w:t>的退还</w:t>
      </w:r>
    </w:p>
    <w:p w:rsidR="00955879" w:rsidRPr="00A715D7" w:rsidRDefault="0038317B">
      <w:pPr>
        <w:ind w:leftChars="200" w:left="420"/>
        <w:rPr>
          <w:rFonts w:ascii="宋体" w:hAnsi="宋体"/>
          <w:kern w:val="0"/>
          <w:sz w:val="24"/>
        </w:rPr>
      </w:pPr>
      <w:r w:rsidRPr="00A715D7">
        <w:rPr>
          <w:rFonts w:ascii="宋体" w:hAnsi="宋体" w:hint="eastAsia"/>
          <w:kern w:val="0"/>
          <w:sz w:val="24"/>
        </w:rPr>
        <w:t>缺陷责任期内，承包方认真履行合同约定的责任，到期后，承包方可向发包方申请</w:t>
      </w:r>
      <w:r w:rsidRPr="00A715D7">
        <w:rPr>
          <w:rFonts w:ascii="宋体" w:hAnsi="宋体" w:hint="eastAsia"/>
          <w:kern w:val="0"/>
          <w:sz w:val="24"/>
        </w:rPr>
        <w:lastRenderedPageBreak/>
        <w:t>返还保证金。</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发包方在接到承包方返还保证金申请后，应于</w:t>
      </w:r>
      <w:r w:rsidRPr="00A715D7">
        <w:rPr>
          <w:rFonts w:ascii="宋体" w:hAnsi="宋体" w:hint="eastAsia"/>
          <w:kern w:val="0"/>
          <w:sz w:val="24"/>
        </w:rPr>
        <w:t>14</w:t>
      </w:r>
      <w:r w:rsidRPr="00A715D7">
        <w:rPr>
          <w:rFonts w:ascii="宋体" w:hAnsi="宋体" w:hint="eastAsia"/>
          <w:kern w:val="0"/>
          <w:sz w:val="24"/>
        </w:rPr>
        <w:t>天内会同承包方按照合同约定的内容进行核实。如无异议，发包方应当按照约定将保证金返还给承包方。对返还期限没有约定或者约定不明确的，发包方应当在核实后</w:t>
      </w:r>
      <w:r w:rsidRPr="00A715D7">
        <w:rPr>
          <w:rFonts w:ascii="宋体" w:hAnsi="宋体" w:hint="eastAsia"/>
          <w:kern w:val="0"/>
          <w:sz w:val="24"/>
        </w:rPr>
        <w:t>14</w:t>
      </w:r>
      <w:r w:rsidRPr="00A715D7">
        <w:rPr>
          <w:rFonts w:ascii="宋体" w:hAnsi="宋体" w:hint="eastAsia"/>
          <w:kern w:val="0"/>
          <w:sz w:val="24"/>
        </w:rPr>
        <w:t>天内将保证金返还承包方，逾期未返还的，依法承担违约责任。发包方在接到承包方返还保证金申请后</w:t>
      </w:r>
      <w:r w:rsidRPr="00A715D7">
        <w:rPr>
          <w:rFonts w:ascii="宋体" w:hAnsi="宋体" w:hint="eastAsia"/>
          <w:kern w:val="0"/>
          <w:sz w:val="24"/>
        </w:rPr>
        <w:t>14</w:t>
      </w:r>
      <w:r w:rsidRPr="00A715D7">
        <w:rPr>
          <w:rFonts w:ascii="宋体" w:hAnsi="宋体" w:hint="eastAsia"/>
          <w:kern w:val="0"/>
          <w:sz w:val="24"/>
        </w:rPr>
        <w:t>天内不予答复，经催告后</w:t>
      </w:r>
      <w:r w:rsidRPr="00A715D7">
        <w:rPr>
          <w:rFonts w:ascii="宋体" w:hAnsi="宋体" w:hint="eastAsia"/>
          <w:kern w:val="0"/>
          <w:sz w:val="24"/>
        </w:rPr>
        <w:t>14</w:t>
      </w:r>
      <w:r w:rsidRPr="00A715D7">
        <w:rPr>
          <w:rFonts w:ascii="宋体" w:hAnsi="宋体" w:hint="eastAsia"/>
          <w:kern w:val="0"/>
          <w:sz w:val="24"/>
        </w:rPr>
        <w:t>天内仍不予答复，视同认可承包方的返还保证金申请。</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发包方和承包方对保证金预留、返还以及工程维修质量、费用有争议的，按本合同第</w:t>
      </w:r>
      <w:r w:rsidRPr="00A715D7">
        <w:rPr>
          <w:rFonts w:ascii="宋体" w:hAnsi="宋体" w:hint="eastAsia"/>
          <w:kern w:val="0"/>
          <w:sz w:val="24"/>
        </w:rPr>
        <w:t>20</w:t>
      </w:r>
      <w:r w:rsidRPr="00A715D7">
        <w:rPr>
          <w:rFonts w:ascii="宋体" w:hAnsi="宋体" w:hint="eastAsia"/>
          <w:kern w:val="0"/>
          <w:sz w:val="24"/>
        </w:rPr>
        <w:t>条约定的争议和纠纷解决程序处理</w:t>
      </w:r>
      <w:r w:rsidRPr="00A715D7">
        <w:rPr>
          <w:rFonts w:ascii="宋体" w:hAnsi="宋体"/>
          <w:kern w:val="0"/>
          <w:sz w:val="24"/>
        </w:rPr>
        <w:t>。</w:t>
      </w:r>
    </w:p>
    <w:p w:rsidR="00955879" w:rsidRPr="00A715D7" w:rsidRDefault="0038317B">
      <w:pPr>
        <w:spacing w:line="360" w:lineRule="auto"/>
        <w:rPr>
          <w:rFonts w:ascii="宋体" w:hAnsi="宋体"/>
          <w:b/>
          <w:sz w:val="24"/>
        </w:rPr>
      </w:pPr>
      <w:bookmarkStart w:id="966" w:name="_Toc351203602"/>
      <w:bookmarkStart w:id="967" w:name="_Toc337558819"/>
      <w:bookmarkEnd w:id="966"/>
      <w:r w:rsidRPr="00A715D7">
        <w:rPr>
          <w:rFonts w:ascii="宋体" w:hAnsi="宋体"/>
          <w:b/>
          <w:sz w:val="24"/>
        </w:rPr>
        <w:t xml:space="preserve">15.4 </w:t>
      </w:r>
      <w:r w:rsidRPr="00A715D7">
        <w:rPr>
          <w:rFonts w:ascii="宋体" w:hAnsi="宋体"/>
          <w:b/>
          <w:sz w:val="24"/>
        </w:rPr>
        <w:t>保修</w:t>
      </w:r>
      <w:bookmarkEnd w:id="967"/>
    </w:p>
    <w:p w:rsidR="00955879" w:rsidRPr="00A715D7" w:rsidRDefault="0038317B">
      <w:pPr>
        <w:rPr>
          <w:rFonts w:ascii="宋体" w:hAnsi="宋体"/>
          <w:kern w:val="0"/>
          <w:sz w:val="24"/>
        </w:rPr>
      </w:pPr>
      <w:r w:rsidRPr="00A715D7">
        <w:rPr>
          <w:rFonts w:ascii="宋体" w:hAnsi="宋体"/>
          <w:kern w:val="0"/>
          <w:sz w:val="24"/>
        </w:rPr>
        <w:t>15.4.1</w:t>
      </w:r>
      <w:r w:rsidRPr="00A715D7">
        <w:rPr>
          <w:rFonts w:ascii="宋体" w:hAnsi="宋体"/>
          <w:kern w:val="0"/>
          <w:sz w:val="24"/>
        </w:rPr>
        <w:t>保修责任</w:t>
      </w:r>
    </w:p>
    <w:p w:rsidR="00955879" w:rsidRPr="00A715D7" w:rsidRDefault="0038317B">
      <w:pPr>
        <w:ind w:leftChars="200" w:left="420"/>
        <w:rPr>
          <w:rFonts w:ascii="宋体" w:hAnsi="宋体"/>
          <w:kern w:val="0"/>
          <w:sz w:val="24"/>
        </w:rPr>
      </w:pPr>
      <w:r w:rsidRPr="00A715D7">
        <w:rPr>
          <w:rFonts w:ascii="宋体" w:hAnsi="宋体"/>
          <w:kern w:val="0"/>
          <w:sz w:val="24"/>
        </w:rPr>
        <w:t>工程保修期从工程竣工验收合格之日起算，具体分部分项工程的保修期由合同当事人在专用合同条款中约定，但不得低于法定最低保修年限。在工程保修期内，</w:t>
      </w:r>
      <w:r w:rsidRPr="00A715D7">
        <w:rPr>
          <w:rFonts w:ascii="宋体" w:hAnsi="宋体" w:hint="eastAsia"/>
          <w:kern w:val="0"/>
          <w:sz w:val="24"/>
        </w:rPr>
        <w:t>承包方</w:t>
      </w:r>
      <w:r w:rsidRPr="00A715D7">
        <w:rPr>
          <w:rFonts w:ascii="宋体" w:hAnsi="宋体"/>
          <w:kern w:val="0"/>
          <w:sz w:val="24"/>
        </w:rPr>
        <w:t>应当根据有关法律规定以及合同约定承担保修责任。</w:t>
      </w:r>
    </w:p>
    <w:p w:rsidR="00955879" w:rsidRPr="00A715D7" w:rsidRDefault="0038317B">
      <w:pPr>
        <w:ind w:leftChars="200" w:left="420"/>
        <w:rPr>
          <w:rFonts w:ascii="宋体" w:hAnsi="宋体"/>
          <w:sz w:val="24"/>
        </w:rPr>
      </w:pPr>
      <w:r w:rsidRPr="00A715D7">
        <w:rPr>
          <w:rFonts w:ascii="宋体" w:hAnsi="宋体" w:hint="eastAsia"/>
          <w:sz w:val="24"/>
        </w:rPr>
        <w:t>发包方</w:t>
      </w:r>
      <w:r w:rsidRPr="00A715D7">
        <w:rPr>
          <w:rFonts w:ascii="宋体" w:hAnsi="宋体"/>
          <w:sz w:val="24"/>
        </w:rPr>
        <w:t>未经竣工验收擅自使用工程的，保修期自</w:t>
      </w:r>
      <w:r w:rsidRPr="00A715D7">
        <w:rPr>
          <w:rFonts w:ascii="宋体" w:hAnsi="宋体"/>
          <w:kern w:val="0"/>
          <w:sz w:val="24"/>
        </w:rPr>
        <w:t>转移占有之日起算</w:t>
      </w:r>
      <w:r w:rsidRPr="00A715D7">
        <w:rPr>
          <w:rFonts w:ascii="宋体" w:hAnsi="宋体"/>
          <w:sz w:val="24"/>
        </w:rPr>
        <w:t>。</w:t>
      </w:r>
    </w:p>
    <w:p w:rsidR="00955879" w:rsidRPr="00A715D7" w:rsidRDefault="0038317B">
      <w:pPr>
        <w:rPr>
          <w:rFonts w:ascii="宋体" w:hAnsi="宋体"/>
          <w:kern w:val="0"/>
          <w:sz w:val="24"/>
        </w:rPr>
      </w:pPr>
      <w:r w:rsidRPr="00A715D7">
        <w:rPr>
          <w:rFonts w:ascii="宋体" w:hAnsi="宋体"/>
          <w:kern w:val="0"/>
          <w:sz w:val="24"/>
        </w:rPr>
        <w:t xml:space="preserve">15.4.2 </w:t>
      </w:r>
      <w:r w:rsidRPr="00A715D7">
        <w:rPr>
          <w:rFonts w:ascii="宋体" w:hAnsi="宋体"/>
          <w:kern w:val="0"/>
          <w:sz w:val="24"/>
        </w:rPr>
        <w:t>修复费用</w:t>
      </w:r>
    </w:p>
    <w:p w:rsidR="00955879" w:rsidRPr="00A715D7" w:rsidRDefault="0038317B">
      <w:pPr>
        <w:ind w:leftChars="200" w:left="420"/>
        <w:rPr>
          <w:rFonts w:ascii="宋体" w:hAnsi="宋体"/>
          <w:kern w:val="0"/>
          <w:sz w:val="24"/>
        </w:rPr>
      </w:pPr>
      <w:r w:rsidRPr="00A715D7">
        <w:rPr>
          <w:rFonts w:ascii="宋体" w:hAnsi="宋体"/>
          <w:kern w:val="0"/>
          <w:sz w:val="24"/>
        </w:rPr>
        <w:t>保修期内，修复的费用按照以下约定处理：</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）保修期内，因</w:t>
      </w:r>
      <w:r w:rsidRPr="00A715D7">
        <w:rPr>
          <w:rFonts w:ascii="宋体" w:hAnsi="宋体" w:hint="eastAsia"/>
          <w:kern w:val="0"/>
          <w:sz w:val="24"/>
        </w:rPr>
        <w:t>承包方</w:t>
      </w:r>
      <w:r w:rsidRPr="00A715D7">
        <w:rPr>
          <w:rFonts w:ascii="宋体" w:hAnsi="宋体"/>
          <w:kern w:val="0"/>
          <w:sz w:val="24"/>
        </w:rPr>
        <w:t>原因造成工程的缺陷、损坏，</w:t>
      </w:r>
      <w:r w:rsidRPr="00A715D7">
        <w:rPr>
          <w:rFonts w:ascii="宋体" w:hAnsi="宋体" w:hint="eastAsia"/>
          <w:kern w:val="0"/>
          <w:sz w:val="24"/>
        </w:rPr>
        <w:t>承包方</w:t>
      </w:r>
      <w:r w:rsidRPr="00A715D7">
        <w:rPr>
          <w:rFonts w:ascii="宋体" w:hAnsi="宋体"/>
          <w:kern w:val="0"/>
          <w:sz w:val="24"/>
        </w:rPr>
        <w:t>应负责修复，并承担修复的费用以及因工程的缺陷、损坏造成的人身伤害和财产损失；</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）保修期内，因</w:t>
      </w:r>
      <w:r w:rsidRPr="00A715D7">
        <w:rPr>
          <w:rFonts w:ascii="宋体" w:hAnsi="宋体" w:hint="eastAsia"/>
          <w:kern w:val="0"/>
          <w:sz w:val="24"/>
        </w:rPr>
        <w:t>发包方</w:t>
      </w:r>
      <w:r w:rsidRPr="00A715D7">
        <w:rPr>
          <w:rFonts w:ascii="宋体" w:hAnsi="宋体"/>
          <w:kern w:val="0"/>
          <w:sz w:val="24"/>
        </w:rPr>
        <w:t>使用不当造成工程的缺陷、损坏，可</w:t>
      </w:r>
      <w:r w:rsidRPr="00A715D7">
        <w:rPr>
          <w:rFonts w:ascii="宋体" w:hAnsi="宋体"/>
          <w:kern w:val="0"/>
          <w:sz w:val="24"/>
        </w:rPr>
        <w:t>以委托</w:t>
      </w:r>
      <w:r w:rsidRPr="00A715D7">
        <w:rPr>
          <w:rFonts w:ascii="宋体" w:hAnsi="宋体" w:hint="eastAsia"/>
          <w:kern w:val="0"/>
          <w:sz w:val="24"/>
        </w:rPr>
        <w:t>承包方</w:t>
      </w:r>
      <w:r w:rsidRPr="00A715D7">
        <w:rPr>
          <w:rFonts w:ascii="宋体" w:hAnsi="宋体"/>
          <w:kern w:val="0"/>
          <w:sz w:val="24"/>
        </w:rPr>
        <w:t>修复，但</w:t>
      </w:r>
      <w:r w:rsidRPr="00A715D7">
        <w:rPr>
          <w:rFonts w:ascii="宋体" w:hAnsi="宋体" w:hint="eastAsia"/>
          <w:kern w:val="0"/>
          <w:sz w:val="24"/>
        </w:rPr>
        <w:t>发包方</w:t>
      </w:r>
      <w:r w:rsidRPr="00A715D7">
        <w:rPr>
          <w:rFonts w:ascii="宋体" w:hAnsi="宋体"/>
          <w:kern w:val="0"/>
          <w:sz w:val="24"/>
        </w:rPr>
        <w:t>应承担修复的费用，并支付</w:t>
      </w:r>
      <w:r w:rsidRPr="00A715D7">
        <w:rPr>
          <w:rFonts w:ascii="宋体" w:hAnsi="宋体" w:hint="eastAsia"/>
          <w:kern w:val="0"/>
          <w:sz w:val="24"/>
        </w:rPr>
        <w:t>承包方</w:t>
      </w:r>
      <w:r w:rsidRPr="00A715D7">
        <w:rPr>
          <w:rFonts w:ascii="宋体" w:hAnsi="宋体"/>
          <w:kern w:val="0"/>
          <w:sz w:val="24"/>
        </w:rPr>
        <w:t>合理利润；</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）因其他原因造成工程的缺陷、损坏，可以委托</w:t>
      </w:r>
      <w:r w:rsidRPr="00A715D7">
        <w:rPr>
          <w:rFonts w:ascii="宋体" w:hAnsi="宋体" w:hint="eastAsia"/>
          <w:kern w:val="0"/>
          <w:sz w:val="24"/>
        </w:rPr>
        <w:t>承包方</w:t>
      </w:r>
      <w:r w:rsidRPr="00A715D7">
        <w:rPr>
          <w:rFonts w:ascii="宋体" w:hAnsi="宋体"/>
          <w:kern w:val="0"/>
          <w:sz w:val="24"/>
        </w:rPr>
        <w:t>修复，</w:t>
      </w:r>
      <w:r w:rsidRPr="00A715D7">
        <w:rPr>
          <w:rFonts w:ascii="宋体" w:hAnsi="宋体" w:hint="eastAsia"/>
          <w:kern w:val="0"/>
          <w:sz w:val="24"/>
        </w:rPr>
        <w:t>发包方</w:t>
      </w:r>
      <w:r w:rsidRPr="00A715D7">
        <w:rPr>
          <w:rFonts w:ascii="宋体" w:hAnsi="宋体"/>
          <w:kern w:val="0"/>
          <w:sz w:val="24"/>
        </w:rPr>
        <w:t>应承担修复的费用，并支付</w:t>
      </w:r>
      <w:r w:rsidRPr="00A715D7">
        <w:rPr>
          <w:rFonts w:ascii="宋体" w:hAnsi="宋体" w:hint="eastAsia"/>
          <w:kern w:val="0"/>
          <w:sz w:val="24"/>
        </w:rPr>
        <w:t>承包方</w:t>
      </w:r>
      <w:r w:rsidRPr="00A715D7">
        <w:rPr>
          <w:rFonts w:ascii="宋体" w:hAnsi="宋体"/>
          <w:kern w:val="0"/>
          <w:sz w:val="24"/>
        </w:rPr>
        <w:t>合理的利润，因工程的缺陷、损坏造成的人身伤害和财产损失由责任方承担。</w:t>
      </w:r>
    </w:p>
    <w:p w:rsidR="00955879" w:rsidRPr="00A715D7" w:rsidRDefault="0038317B">
      <w:pPr>
        <w:spacing w:line="360" w:lineRule="auto"/>
        <w:jc w:val="left"/>
        <w:rPr>
          <w:rFonts w:ascii="宋体" w:hAnsi="宋体"/>
          <w:kern w:val="0"/>
          <w:sz w:val="24"/>
        </w:rPr>
      </w:pPr>
      <w:r w:rsidRPr="00A715D7">
        <w:rPr>
          <w:rFonts w:ascii="宋体" w:hAnsi="宋体"/>
          <w:kern w:val="0"/>
          <w:sz w:val="24"/>
        </w:rPr>
        <w:t xml:space="preserve">15.4.3 </w:t>
      </w:r>
      <w:r w:rsidRPr="00A715D7">
        <w:rPr>
          <w:rFonts w:ascii="宋体" w:hAnsi="宋体"/>
          <w:kern w:val="0"/>
          <w:sz w:val="24"/>
        </w:rPr>
        <w:t>修复通知</w:t>
      </w:r>
    </w:p>
    <w:p w:rsidR="00955879" w:rsidRPr="00A715D7" w:rsidRDefault="0038317B">
      <w:pPr>
        <w:ind w:leftChars="200" w:left="420"/>
        <w:rPr>
          <w:rFonts w:ascii="宋体" w:hAnsi="宋体"/>
          <w:kern w:val="0"/>
          <w:sz w:val="24"/>
        </w:rPr>
      </w:pPr>
      <w:r w:rsidRPr="00A715D7">
        <w:rPr>
          <w:rFonts w:ascii="宋体" w:hAnsi="宋体"/>
          <w:kern w:val="0"/>
          <w:sz w:val="24"/>
        </w:rPr>
        <w:t>在保修期内，</w:t>
      </w:r>
      <w:r w:rsidRPr="00A715D7">
        <w:rPr>
          <w:rFonts w:ascii="宋体" w:hAnsi="宋体" w:hint="eastAsia"/>
          <w:kern w:val="0"/>
          <w:sz w:val="24"/>
        </w:rPr>
        <w:t>发包方</w:t>
      </w:r>
      <w:r w:rsidRPr="00A715D7">
        <w:rPr>
          <w:rFonts w:ascii="宋体" w:hAnsi="宋体"/>
          <w:kern w:val="0"/>
          <w:sz w:val="24"/>
        </w:rPr>
        <w:t>在使用过程中，发现已接收的工程存在缺陷或损坏的，应书面通知</w:t>
      </w:r>
      <w:r w:rsidRPr="00A715D7">
        <w:rPr>
          <w:rFonts w:ascii="宋体" w:hAnsi="宋体" w:hint="eastAsia"/>
          <w:kern w:val="0"/>
          <w:sz w:val="24"/>
        </w:rPr>
        <w:t>承包方</w:t>
      </w:r>
      <w:r w:rsidRPr="00A715D7">
        <w:rPr>
          <w:rFonts w:ascii="宋体" w:hAnsi="宋体"/>
          <w:kern w:val="0"/>
          <w:sz w:val="24"/>
        </w:rPr>
        <w:t>予以修复，但情况紧急必须立即修复缺陷或损坏的，</w:t>
      </w:r>
      <w:r w:rsidRPr="00A715D7">
        <w:rPr>
          <w:rFonts w:ascii="宋体" w:hAnsi="宋体" w:hint="eastAsia"/>
          <w:kern w:val="0"/>
          <w:sz w:val="24"/>
        </w:rPr>
        <w:t>发包方</w:t>
      </w:r>
      <w:r w:rsidRPr="00A715D7">
        <w:rPr>
          <w:rFonts w:ascii="宋体" w:hAnsi="宋体"/>
          <w:kern w:val="0"/>
          <w:sz w:val="24"/>
        </w:rPr>
        <w:t>可以口头通知</w:t>
      </w:r>
      <w:r w:rsidRPr="00A715D7">
        <w:rPr>
          <w:rFonts w:ascii="宋体" w:hAnsi="宋体" w:hint="eastAsia"/>
          <w:kern w:val="0"/>
          <w:sz w:val="24"/>
        </w:rPr>
        <w:t>承包方</w:t>
      </w:r>
      <w:r w:rsidRPr="00A715D7">
        <w:rPr>
          <w:rFonts w:ascii="宋体" w:hAnsi="宋体"/>
          <w:kern w:val="0"/>
          <w:sz w:val="24"/>
        </w:rPr>
        <w:t>并在口头通知后</w:t>
      </w:r>
      <w:r w:rsidRPr="00A715D7">
        <w:rPr>
          <w:rFonts w:ascii="宋体" w:hAnsi="宋体"/>
          <w:kern w:val="0"/>
          <w:sz w:val="24"/>
        </w:rPr>
        <w:t>48</w:t>
      </w:r>
      <w:r w:rsidRPr="00A715D7">
        <w:rPr>
          <w:rFonts w:ascii="宋体" w:hAnsi="宋体"/>
          <w:kern w:val="0"/>
          <w:sz w:val="24"/>
        </w:rPr>
        <w:t>小时内书面确认，</w:t>
      </w:r>
      <w:r w:rsidRPr="00A715D7">
        <w:rPr>
          <w:rFonts w:ascii="宋体" w:hAnsi="宋体" w:hint="eastAsia"/>
          <w:kern w:val="0"/>
          <w:sz w:val="24"/>
        </w:rPr>
        <w:t>承包方</w:t>
      </w:r>
      <w:r w:rsidRPr="00A715D7">
        <w:rPr>
          <w:rFonts w:ascii="宋体" w:hAnsi="宋体"/>
          <w:kern w:val="0"/>
          <w:sz w:val="24"/>
        </w:rPr>
        <w:t>应在专用合同条款约定的合理期限内到达工程现场并修复缺陷或损坏。</w:t>
      </w:r>
    </w:p>
    <w:p w:rsidR="00955879" w:rsidRPr="00A715D7" w:rsidRDefault="0038317B">
      <w:pPr>
        <w:spacing w:line="360" w:lineRule="auto"/>
        <w:jc w:val="left"/>
        <w:rPr>
          <w:rFonts w:ascii="宋体" w:hAnsi="宋体"/>
          <w:kern w:val="0"/>
          <w:sz w:val="24"/>
        </w:rPr>
      </w:pPr>
      <w:r w:rsidRPr="00A715D7">
        <w:rPr>
          <w:rFonts w:ascii="宋体" w:hAnsi="宋体"/>
          <w:kern w:val="0"/>
          <w:sz w:val="24"/>
        </w:rPr>
        <w:t xml:space="preserve">15.4.4 </w:t>
      </w:r>
      <w:r w:rsidRPr="00A715D7">
        <w:rPr>
          <w:rFonts w:ascii="宋体" w:hAnsi="宋体"/>
          <w:kern w:val="0"/>
          <w:sz w:val="24"/>
        </w:rPr>
        <w:t>未能修复</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原因造成工程的缺陷或损坏，</w:t>
      </w:r>
      <w:r w:rsidRPr="00A715D7">
        <w:rPr>
          <w:rFonts w:ascii="宋体" w:hAnsi="宋体" w:hint="eastAsia"/>
          <w:kern w:val="0"/>
          <w:sz w:val="24"/>
        </w:rPr>
        <w:t>承包方</w:t>
      </w:r>
      <w:r w:rsidRPr="00A715D7">
        <w:rPr>
          <w:rFonts w:ascii="宋体" w:hAnsi="宋体"/>
          <w:kern w:val="0"/>
          <w:sz w:val="24"/>
        </w:rPr>
        <w:t>拒绝维修或未能在合理期限内修复缺陷或损坏，且经</w:t>
      </w:r>
      <w:r w:rsidRPr="00A715D7">
        <w:rPr>
          <w:rFonts w:ascii="宋体" w:hAnsi="宋体" w:hint="eastAsia"/>
          <w:kern w:val="0"/>
          <w:sz w:val="24"/>
        </w:rPr>
        <w:t>发包方</w:t>
      </w:r>
      <w:r w:rsidRPr="00A715D7">
        <w:rPr>
          <w:rFonts w:ascii="宋体" w:hAnsi="宋体"/>
          <w:kern w:val="0"/>
          <w:sz w:val="24"/>
        </w:rPr>
        <w:t>书面催告后仍未修复的，</w:t>
      </w:r>
      <w:r w:rsidRPr="00A715D7">
        <w:rPr>
          <w:rFonts w:ascii="宋体" w:hAnsi="宋体" w:hint="eastAsia"/>
          <w:kern w:val="0"/>
          <w:sz w:val="24"/>
        </w:rPr>
        <w:t>发包方</w:t>
      </w:r>
      <w:r w:rsidRPr="00A715D7">
        <w:rPr>
          <w:rFonts w:ascii="宋体" w:hAnsi="宋体"/>
          <w:kern w:val="0"/>
          <w:sz w:val="24"/>
        </w:rPr>
        <w:t>有权自行修复或委托第三方修复，所需费用由</w:t>
      </w:r>
      <w:r w:rsidRPr="00A715D7">
        <w:rPr>
          <w:rFonts w:ascii="宋体" w:hAnsi="宋体" w:hint="eastAsia"/>
          <w:kern w:val="0"/>
          <w:sz w:val="24"/>
        </w:rPr>
        <w:t>承包方</w:t>
      </w:r>
      <w:r w:rsidRPr="00A715D7">
        <w:rPr>
          <w:rFonts w:ascii="宋体" w:hAnsi="宋体"/>
          <w:kern w:val="0"/>
          <w:sz w:val="24"/>
        </w:rPr>
        <w:t>承担。</w:t>
      </w:r>
      <w:r w:rsidRPr="00A715D7">
        <w:rPr>
          <w:rFonts w:ascii="宋体" w:hAnsi="宋体" w:hint="eastAsia"/>
          <w:kern w:val="0"/>
          <w:sz w:val="24"/>
        </w:rPr>
        <w:t>但修复范围超出缺陷或损坏范围的，超出范围部分的修复费用由发包方承担。</w:t>
      </w:r>
    </w:p>
    <w:p w:rsidR="00955879" w:rsidRPr="00A715D7" w:rsidRDefault="0038317B">
      <w:pPr>
        <w:spacing w:line="360" w:lineRule="auto"/>
        <w:jc w:val="left"/>
        <w:rPr>
          <w:rFonts w:ascii="宋体" w:hAnsi="宋体"/>
          <w:kern w:val="0"/>
          <w:sz w:val="24"/>
        </w:rPr>
      </w:pPr>
      <w:r w:rsidRPr="00A715D7">
        <w:rPr>
          <w:rFonts w:ascii="宋体" w:hAnsi="宋体"/>
          <w:kern w:val="0"/>
          <w:sz w:val="24"/>
        </w:rPr>
        <w:t xml:space="preserve">15.4.5 </w:t>
      </w:r>
      <w:r w:rsidRPr="00A715D7">
        <w:rPr>
          <w:rFonts w:ascii="宋体" w:hAnsi="宋体" w:hint="eastAsia"/>
          <w:kern w:val="0"/>
          <w:sz w:val="24"/>
        </w:rPr>
        <w:t>承包方</w:t>
      </w:r>
      <w:r w:rsidRPr="00A715D7">
        <w:rPr>
          <w:rFonts w:ascii="宋体" w:hAnsi="宋体"/>
          <w:kern w:val="0"/>
          <w:sz w:val="24"/>
        </w:rPr>
        <w:t>出入权</w:t>
      </w:r>
    </w:p>
    <w:p w:rsidR="00955879" w:rsidRPr="00A715D7" w:rsidRDefault="0038317B">
      <w:pPr>
        <w:ind w:leftChars="200" w:left="420"/>
        <w:rPr>
          <w:rFonts w:ascii="宋体" w:hAnsi="宋体"/>
          <w:kern w:val="0"/>
          <w:sz w:val="24"/>
        </w:rPr>
      </w:pPr>
      <w:r w:rsidRPr="00A715D7">
        <w:rPr>
          <w:rFonts w:ascii="宋体" w:hAnsi="宋体"/>
          <w:kern w:val="0"/>
          <w:sz w:val="24"/>
        </w:rPr>
        <w:t>在保修期内，为了修复缺陷或损坏，</w:t>
      </w:r>
      <w:r w:rsidRPr="00A715D7">
        <w:rPr>
          <w:rFonts w:ascii="宋体" w:hAnsi="宋体" w:hint="eastAsia"/>
          <w:kern w:val="0"/>
          <w:sz w:val="24"/>
        </w:rPr>
        <w:t>承包方</w:t>
      </w:r>
      <w:r w:rsidRPr="00A715D7">
        <w:rPr>
          <w:rFonts w:ascii="宋体" w:hAnsi="宋体"/>
          <w:kern w:val="0"/>
          <w:sz w:val="24"/>
        </w:rPr>
        <w:t>有权出入工程现场，除情况紧急必须立即修复缺陷或损坏外，</w:t>
      </w:r>
      <w:r w:rsidRPr="00A715D7">
        <w:rPr>
          <w:rFonts w:ascii="宋体" w:hAnsi="宋体" w:hint="eastAsia"/>
          <w:kern w:val="0"/>
          <w:sz w:val="24"/>
        </w:rPr>
        <w:t>承包方</w:t>
      </w:r>
      <w:r w:rsidRPr="00A715D7">
        <w:rPr>
          <w:rFonts w:ascii="宋体" w:hAnsi="宋体"/>
          <w:kern w:val="0"/>
          <w:sz w:val="24"/>
        </w:rPr>
        <w:t>应提前</w:t>
      </w:r>
      <w:r w:rsidRPr="00A715D7">
        <w:rPr>
          <w:rFonts w:ascii="宋体" w:hAnsi="宋体"/>
          <w:kern w:val="0"/>
          <w:sz w:val="24"/>
        </w:rPr>
        <w:t>24</w:t>
      </w:r>
      <w:r w:rsidRPr="00A715D7">
        <w:rPr>
          <w:rFonts w:ascii="宋体" w:hAnsi="宋体"/>
          <w:kern w:val="0"/>
          <w:sz w:val="24"/>
        </w:rPr>
        <w:t>小时通知</w:t>
      </w:r>
      <w:r w:rsidRPr="00A715D7">
        <w:rPr>
          <w:rFonts w:ascii="宋体" w:hAnsi="宋体" w:hint="eastAsia"/>
          <w:kern w:val="0"/>
          <w:sz w:val="24"/>
        </w:rPr>
        <w:t>发包方</w:t>
      </w:r>
      <w:r w:rsidRPr="00A715D7">
        <w:rPr>
          <w:rFonts w:ascii="宋体" w:hAnsi="宋体"/>
          <w:kern w:val="0"/>
          <w:sz w:val="24"/>
        </w:rPr>
        <w:t>进场修复的时间。</w:t>
      </w:r>
      <w:r w:rsidRPr="00A715D7">
        <w:rPr>
          <w:rFonts w:ascii="宋体" w:hAnsi="宋体" w:hint="eastAsia"/>
          <w:kern w:val="0"/>
          <w:sz w:val="24"/>
        </w:rPr>
        <w:t>承包方</w:t>
      </w:r>
      <w:r w:rsidRPr="00A715D7">
        <w:rPr>
          <w:rFonts w:ascii="宋体" w:hAnsi="宋体"/>
          <w:kern w:val="0"/>
          <w:sz w:val="24"/>
        </w:rPr>
        <w:t>进入工程现场前应获得</w:t>
      </w:r>
      <w:r w:rsidRPr="00A715D7">
        <w:rPr>
          <w:rFonts w:ascii="宋体" w:hAnsi="宋体" w:hint="eastAsia"/>
          <w:kern w:val="0"/>
          <w:sz w:val="24"/>
        </w:rPr>
        <w:t>发包方</w:t>
      </w:r>
      <w:r w:rsidRPr="00A715D7">
        <w:rPr>
          <w:rFonts w:ascii="宋体" w:hAnsi="宋体"/>
          <w:kern w:val="0"/>
          <w:sz w:val="24"/>
        </w:rPr>
        <w:t>同意，且不应影响</w:t>
      </w:r>
      <w:r w:rsidRPr="00A715D7">
        <w:rPr>
          <w:rFonts w:ascii="宋体" w:hAnsi="宋体" w:hint="eastAsia"/>
          <w:kern w:val="0"/>
          <w:sz w:val="24"/>
        </w:rPr>
        <w:t>发包方</w:t>
      </w:r>
      <w:r w:rsidRPr="00A715D7">
        <w:rPr>
          <w:rFonts w:ascii="宋体" w:hAnsi="宋体"/>
          <w:kern w:val="0"/>
          <w:sz w:val="24"/>
        </w:rPr>
        <w:t>正常的生产经营，并应遵守</w:t>
      </w:r>
      <w:r w:rsidRPr="00A715D7">
        <w:rPr>
          <w:rFonts w:ascii="宋体" w:hAnsi="宋体" w:hint="eastAsia"/>
          <w:kern w:val="0"/>
          <w:sz w:val="24"/>
        </w:rPr>
        <w:t>发</w:t>
      </w:r>
      <w:r w:rsidRPr="00A715D7">
        <w:rPr>
          <w:rFonts w:ascii="宋体" w:hAnsi="宋体" w:hint="eastAsia"/>
          <w:kern w:val="0"/>
          <w:sz w:val="24"/>
        </w:rPr>
        <w:t>包方</w:t>
      </w:r>
      <w:r w:rsidRPr="00A715D7">
        <w:rPr>
          <w:rFonts w:ascii="宋体" w:hAnsi="宋体"/>
          <w:kern w:val="0"/>
          <w:sz w:val="24"/>
        </w:rPr>
        <w:t>有关保安和保密等规定。</w:t>
      </w:r>
    </w:p>
    <w:p w:rsidR="00955879" w:rsidRPr="00A715D7" w:rsidRDefault="0038317B">
      <w:pPr>
        <w:pStyle w:val="40"/>
        <w:spacing w:line="240" w:lineRule="auto"/>
        <w:rPr>
          <w:rFonts w:ascii="宋体" w:hAnsi="宋体"/>
          <w:b w:val="0"/>
          <w:bCs w:val="0"/>
          <w:sz w:val="24"/>
          <w:szCs w:val="24"/>
        </w:rPr>
      </w:pPr>
      <w:bookmarkStart w:id="968" w:name="_Toc351203603"/>
      <w:bookmarkStart w:id="969" w:name="_Toc337558820"/>
      <w:bookmarkStart w:id="970" w:name="_Toc60826276"/>
      <w:bookmarkEnd w:id="968"/>
      <w:r w:rsidRPr="00A715D7">
        <w:rPr>
          <w:rFonts w:ascii="宋体" w:hAnsi="宋体"/>
          <w:b w:val="0"/>
          <w:bCs w:val="0"/>
          <w:sz w:val="24"/>
          <w:szCs w:val="24"/>
        </w:rPr>
        <w:lastRenderedPageBreak/>
        <w:t xml:space="preserve">16. </w:t>
      </w:r>
      <w:r w:rsidRPr="00A715D7">
        <w:rPr>
          <w:rFonts w:ascii="宋体" w:hAnsi="宋体"/>
          <w:b w:val="0"/>
          <w:bCs w:val="0"/>
          <w:sz w:val="24"/>
          <w:szCs w:val="24"/>
        </w:rPr>
        <w:t>违约</w:t>
      </w:r>
      <w:bookmarkStart w:id="971" w:name="_Toc296503129"/>
      <w:bookmarkStart w:id="972" w:name="_Toc351203604"/>
      <w:bookmarkStart w:id="973" w:name="_Toc296346630"/>
      <w:bookmarkStart w:id="974" w:name="_Toc337558821"/>
      <w:bookmarkEnd w:id="969"/>
      <w:bookmarkEnd w:id="970"/>
      <w:bookmarkEnd w:id="971"/>
      <w:bookmarkEnd w:id="972"/>
      <w:bookmarkEnd w:id="973"/>
    </w:p>
    <w:p w:rsidR="00955879" w:rsidRPr="00A715D7" w:rsidRDefault="0038317B">
      <w:pPr>
        <w:pStyle w:val="40"/>
        <w:spacing w:line="240" w:lineRule="auto"/>
        <w:rPr>
          <w:rFonts w:ascii="宋体" w:hAnsi="宋体"/>
          <w:b w:val="0"/>
          <w:bCs w:val="0"/>
          <w:sz w:val="24"/>
          <w:szCs w:val="24"/>
        </w:rPr>
      </w:pPr>
      <w:bookmarkStart w:id="975" w:name="_Toc60826277"/>
      <w:r w:rsidRPr="00A715D7">
        <w:rPr>
          <w:rFonts w:ascii="宋体" w:hAnsi="宋体"/>
          <w:b w:val="0"/>
          <w:bCs w:val="0"/>
          <w:sz w:val="24"/>
          <w:szCs w:val="24"/>
        </w:rPr>
        <w:t xml:space="preserve">16.1 </w:t>
      </w:r>
      <w:bookmarkEnd w:id="974"/>
      <w:r w:rsidRPr="00A715D7">
        <w:rPr>
          <w:rFonts w:ascii="宋体" w:hAnsi="宋体" w:hint="eastAsia"/>
          <w:b w:val="0"/>
          <w:bCs w:val="0"/>
          <w:sz w:val="24"/>
          <w:szCs w:val="24"/>
        </w:rPr>
        <w:t>发包方</w:t>
      </w:r>
      <w:r w:rsidRPr="00A715D7">
        <w:rPr>
          <w:rFonts w:ascii="宋体" w:hAnsi="宋体"/>
          <w:b w:val="0"/>
          <w:bCs w:val="0"/>
          <w:sz w:val="24"/>
          <w:szCs w:val="24"/>
        </w:rPr>
        <w:t>违约</w:t>
      </w:r>
      <w:bookmarkEnd w:id="975"/>
    </w:p>
    <w:p w:rsidR="00955879" w:rsidRPr="00A715D7" w:rsidRDefault="0038317B">
      <w:pPr>
        <w:rPr>
          <w:rFonts w:ascii="宋体" w:hAnsi="宋体"/>
          <w:kern w:val="0"/>
          <w:sz w:val="24"/>
        </w:rPr>
      </w:pPr>
      <w:r w:rsidRPr="00A715D7">
        <w:rPr>
          <w:rFonts w:ascii="宋体" w:hAnsi="宋体"/>
          <w:kern w:val="0"/>
          <w:sz w:val="24"/>
        </w:rPr>
        <w:t xml:space="preserve">16.1.1 </w:t>
      </w:r>
      <w:r w:rsidRPr="00A715D7">
        <w:rPr>
          <w:rFonts w:ascii="宋体" w:hAnsi="宋体" w:hint="eastAsia"/>
          <w:kern w:val="0"/>
          <w:sz w:val="24"/>
        </w:rPr>
        <w:t>发包方</w:t>
      </w:r>
      <w:r w:rsidRPr="00A715D7">
        <w:rPr>
          <w:rFonts w:ascii="宋体" w:hAnsi="宋体"/>
          <w:kern w:val="0"/>
          <w:sz w:val="24"/>
        </w:rPr>
        <w:t>违约的情形</w:t>
      </w:r>
    </w:p>
    <w:p w:rsidR="00955879" w:rsidRPr="00A715D7" w:rsidRDefault="0038317B">
      <w:pPr>
        <w:ind w:leftChars="200" w:left="420"/>
        <w:rPr>
          <w:rFonts w:ascii="宋体" w:hAnsi="宋体"/>
          <w:kern w:val="0"/>
          <w:sz w:val="24"/>
        </w:rPr>
      </w:pPr>
      <w:r w:rsidRPr="00A715D7">
        <w:rPr>
          <w:rFonts w:ascii="宋体" w:hAnsi="宋体"/>
          <w:kern w:val="0"/>
          <w:sz w:val="24"/>
        </w:rPr>
        <w:t>在合同履行过程中发生的下列情形，属于</w:t>
      </w:r>
      <w:r w:rsidRPr="00A715D7">
        <w:rPr>
          <w:rFonts w:ascii="宋体" w:hAnsi="宋体" w:hint="eastAsia"/>
          <w:kern w:val="0"/>
          <w:sz w:val="24"/>
        </w:rPr>
        <w:t>发包方</w:t>
      </w:r>
      <w:r w:rsidRPr="00A715D7">
        <w:rPr>
          <w:rFonts w:ascii="宋体" w:hAnsi="宋体"/>
          <w:kern w:val="0"/>
          <w:sz w:val="24"/>
        </w:rPr>
        <w:t>违约：</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原因未能在计划开工日期前</w:t>
      </w:r>
      <w:r w:rsidRPr="00A715D7">
        <w:rPr>
          <w:rFonts w:ascii="宋体" w:hAnsi="宋体"/>
          <w:kern w:val="0"/>
          <w:sz w:val="24"/>
        </w:rPr>
        <w:t>7</w:t>
      </w:r>
      <w:r w:rsidRPr="00A715D7">
        <w:rPr>
          <w:rFonts w:ascii="宋体" w:hAnsi="宋体"/>
          <w:kern w:val="0"/>
          <w:sz w:val="24"/>
        </w:rPr>
        <w:t>天内下达开工通知的；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原因未能按合同约定支付合同价款的；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违反第</w:t>
      </w:r>
      <w:r w:rsidRPr="00A715D7">
        <w:rPr>
          <w:rFonts w:ascii="宋体" w:hAnsi="宋体"/>
          <w:kern w:val="0"/>
          <w:sz w:val="24"/>
        </w:rPr>
        <w:t>10.1</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变更的范围</w:t>
      </w:r>
      <w:r w:rsidRPr="00A715D7">
        <w:rPr>
          <w:rFonts w:ascii="宋体" w:hAnsi="宋体" w:hint="eastAsia"/>
          <w:kern w:val="0"/>
          <w:sz w:val="24"/>
        </w:rPr>
        <w:t>〕</w:t>
      </w:r>
      <w:r w:rsidRPr="00A715D7">
        <w:rPr>
          <w:rFonts w:ascii="宋体" w:hAnsi="宋体"/>
          <w:kern w:val="0"/>
          <w:sz w:val="24"/>
        </w:rPr>
        <w:t>第（</w:t>
      </w:r>
      <w:r w:rsidRPr="00A715D7">
        <w:rPr>
          <w:rFonts w:ascii="宋体" w:hAnsi="宋体"/>
          <w:kern w:val="0"/>
          <w:sz w:val="24"/>
        </w:rPr>
        <w:t>2</w:t>
      </w:r>
      <w:r w:rsidRPr="00A715D7">
        <w:rPr>
          <w:rFonts w:ascii="宋体" w:hAnsi="宋体"/>
          <w:kern w:val="0"/>
          <w:sz w:val="24"/>
        </w:rPr>
        <w:t>）项约定，自行实施被取消的工作或转由他人实施的；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提供的材料、工程设备的规格、数量或质量不符合合同约定，或因</w:t>
      </w:r>
      <w:r w:rsidRPr="00A715D7">
        <w:rPr>
          <w:rFonts w:ascii="宋体" w:hAnsi="宋体" w:hint="eastAsia"/>
          <w:kern w:val="0"/>
          <w:sz w:val="24"/>
        </w:rPr>
        <w:t>发包方</w:t>
      </w:r>
      <w:r w:rsidRPr="00A715D7">
        <w:rPr>
          <w:rFonts w:ascii="宋体" w:hAnsi="宋体"/>
          <w:kern w:val="0"/>
          <w:sz w:val="24"/>
        </w:rPr>
        <w:t>原因导致交货日期延误或交货地点变更等情况的；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违反合同约定造成暂停施工的；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6</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无正当理由没有在约定期限内发出复工指示，导致</w:t>
      </w:r>
      <w:r w:rsidRPr="00A715D7">
        <w:rPr>
          <w:rFonts w:ascii="宋体" w:hAnsi="宋体" w:hint="eastAsia"/>
          <w:kern w:val="0"/>
          <w:sz w:val="24"/>
        </w:rPr>
        <w:t>承包方</w:t>
      </w:r>
      <w:r w:rsidRPr="00A715D7">
        <w:rPr>
          <w:rFonts w:ascii="宋体" w:hAnsi="宋体"/>
          <w:kern w:val="0"/>
          <w:sz w:val="24"/>
        </w:rPr>
        <w:t>无法复工的；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7</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明确表示或者以其行为表明不履行合同主要义务的；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8</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未能按照合同约定履行其他义务的。</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发生除本项第（</w:t>
      </w:r>
      <w:r w:rsidRPr="00A715D7">
        <w:rPr>
          <w:rFonts w:ascii="宋体" w:hAnsi="宋体"/>
          <w:kern w:val="0"/>
          <w:sz w:val="24"/>
        </w:rPr>
        <w:t>7</w:t>
      </w:r>
      <w:r w:rsidRPr="00A715D7">
        <w:rPr>
          <w:rFonts w:ascii="宋体" w:hAnsi="宋体"/>
          <w:kern w:val="0"/>
          <w:sz w:val="24"/>
        </w:rPr>
        <w:t>）目以外的违约情况时，</w:t>
      </w:r>
      <w:r w:rsidRPr="00A715D7">
        <w:rPr>
          <w:rFonts w:ascii="宋体" w:hAnsi="宋体" w:hint="eastAsia"/>
          <w:kern w:val="0"/>
          <w:sz w:val="24"/>
        </w:rPr>
        <w:t>承包方</w:t>
      </w:r>
      <w:r w:rsidRPr="00A715D7">
        <w:rPr>
          <w:rFonts w:ascii="宋体" w:hAnsi="宋体"/>
          <w:kern w:val="0"/>
          <w:sz w:val="24"/>
        </w:rPr>
        <w:t>可向</w:t>
      </w:r>
      <w:r w:rsidRPr="00A715D7">
        <w:rPr>
          <w:rFonts w:ascii="宋体" w:hAnsi="宋体" w:hint="eastAsia"/>
          <w:kern w:val="0"/>
          <w:sz w:val="24"/>
        </w:rPr>
        <w:t>发包方</w:t>
      </w:r>
      <w:r w:rsidRPr="00A715D7">
        <w:rPr>
          <w:rFonts w:ascii="宋体" w:hAnsi="宋体"/>
          <w:kern w:val="0"/>
          <w:sz w:val="24"/>
        </w:rPr>
        <w:t>发出通知，要求</w:t>
      </w:r>
      <w:r w:rsidRPr="00A715D7">
        <w:rPr>
          <w:rFonts w:ascii="宋体" w:hAnsi="宋体" w:hint="eastAsia"/>
          <w:kern w:val="0"/>
          <w:sz w:val="24"/>
        </w:rPr>
        <w:t>发包方</w:t>
      </w:r>
      <w:r w:rsidRPr="00A715D7">
        <w:rPr>
          <w:rFonts w:ascii="宋体" w:hAnsi="宋体"/>
          <w:kern w:val="0"/>
          <w:sz w:val="24"/>
        </w:rPr>
        <w:t>采取有效措施纠正违约行为。</w:t>
      </w:r>
      <w:r w:rsidRPr="00A715D7">
        <w:rPr>
          <w:rFonts w:ascii="宋体" w:hAnsi="宋体" w:hint="eastAsia"/>
          <w:kern w:val="0"/>
          <w:sz w:val="24"/>
        </w:rPr>
        <w:t>发包方</w:t>
      </w:r>
      <w:r w:rsidRPr="00A715D7">
        <w:rPr>
          <w:rFonts w:ascii="宋体" w:hAnsi="宋体"/>
          <w:kern w:val="0"/>
          <w:sz w:val="24"/>
        </w:rPr>
        <w:t>收到</w:t>
      </w:r>
      <w:r w:rsidRPr="00A715D7">
        <w:rPr>
          <w:rFonts w:ascii="宋体" w:hAnsi="宋体" w:hint="eastAsia"/>
          <w:kern w:val="0"/>
          <w:sz w:val="24"/>
        </w:rPr>
        <w:t>承包方</w:t>
      </w:r>
      <w:r w:rsidRPr="00A715D7">
        <w:rPr>
          <w:rFonts w:ascii="宋体" w:hAnsi="宋体"/>
          <w:kern w:val="0"/>
          <w:sz w:val="24"/>
        </w:rPr>
        <w:t>通知后</w:t>
      </w:r>
      <w:r w:rsidRPr="00A715D7">
        <w:rPr>
          <w:rFonts w:ascii="宋体" w:hAnsi="宋体"/>
          <w:kern w:val="0"/>
          <w:sz w:val="24"/>
        </w:rPr>
        <w:t>28</w:t>
      </w:r>
      <w:r w:rsidRPr="00A715D7">
        <w:rPr>
          <w:rFonts w:ascii="宋体" w:hAnsi="宋体"/>
          <w:kern w:val="0"/>
          <w:sz w:val="24"/>
        </w:rPr>
        <w:t>天内仍不纠正违约行为的，</w:t>
      </w:r>
      <w:r w:rsidRPr="00A715D7">
        <w:rPr>
          <w:rFonts w:ascii="宋体" w:hAnsi="宋体" w:hint="eastAsia"/>
          <w:kern w:val="0"/>
          <w:sz w:val="24"/>
        </w:rPr>
        <w:t>承包方</w:t>
      </w:r>
      <w:r w:rsidRPr="00A715D7">
        <w:rPr>
          <w:rFonts w:ascii="宋体" w:hAnsi="宋体"/>
          <w:kern w:val="0"/>
          <w:sz w:val="24"/>
        </w:rPr>
        <w:t>有权暂停相应部位工程施工，并通知</w:t>
      </w:r>
      <w:r w:rsidRPr="00A715D7">
        <w:rPr>
          <w:rFonts w:ascii="宋体" w:hAnsi="宋体" w:hint="eastAsia"/>
          <w:kern w:val="0"/>
          <w:sz w:val="24"/>
        </w:rPr>
        <w:t>监理方</w:t>
      </w:r>
      <w:r w:rsidRPr="00A715D7">
        <w:rPr>
          <w:rFonts w:ascii="宋体" w:hAnsi="宋体"/>
          <w:kern w:val="0"/>
          <w:sz w:val="24"/>
        </w:rPr>
        <w:t>。</w:t>
      </w:r>
    </w:p>
    <w:p w:rsidR="00955879" w:rsidRPr="00A715D7" w:rsidRDefault="0038317B">
      <w:pPr>
        <w:rPr>
          <w:rFonts w:ascii="宋体" w:hAnsi="宋体"/>
          <w:kern w:val="0"/>
          <w:sz w:val="24"/>
        </w:rPr>
      </w:pPr>
      <w:r w:rsidRPr="00A715D7">
        <w:rPr>
          <w:rFonts w:ascii="宋体" w:hAnsi="宋体"/>
          <w:kern w:val="0"/>
          <w:sz w:val="24"/>
        </w:rPr>
        <w:t xml:space="preserve">16.1.2 </w:t>
      </w:r>
      <w:r w:rsidRPr="00A715D7">
        <w:rPr>
          <w:rFonts w:ascii="宋体" w:hAnsi="宋体" w:hint="eastAsia"/>
          <w:kern w:val="0"/>
          <w:sz w:val="24"/>
        </w:rPr>
        <w:t>发包方</w:t>
      </w:r>
      <w:r w:rsidRPr="00A715D7">
        <w:rPr>
          <w:rFonts w:ascii="宋体" w:hAnsi="宋体"/>
          <w:kern w:val="0"/>
          <w:sz w:val="24"/>
        </w:rPr>
        <w:t>违约的责任</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应承担因其违约给</w:t>
      </w:r>
      <w:r w:rsidRPr="00A715D7">
        <w:rPr>
          <w:rFonts w:ascii="宋体" w:hAnsi="宋体" w:hint="eastAsia"/>
          <w:kern w:val="0"/>
          <w:sz w:val="24"/>
        </w:rPr>
        <w:t>承包方</w:t>
      </w:r>
      <w:r w:rsidRPr="00A715D7">
        <w:rPr>
          <w:rFonts w:ascii="宋体" w:hAnsi="宋体"/>
          <w:kern w:val="0"/>
          <w:sz w:val="24"/>
        </w:rPr>
        <w:t>增加的费用和（或）延误的工期。此外，</w:t>
      </w:r>
      <w:r w:rsidRPr="00A715D7">
        <w:rPr>
          <w:rFonts w:ascii="宋体" w:hAnsi="宋体"/>
          <w:kern w:val="0"/>
          <w:sz w:val="24"/>
        </w:rPr>
        <w:t>合同当事人可在专用合同条款中另行约定</w:t>
      </w:r>
      <w:r w:rsidRPr="00A715D7">
        <w:rPr>
          <w:rFonts w:ascii="宋体" w:hAnsi="宋体" w:hint="eastAsia"/>
          <w:kern w:val="0"/>
          <w:sz w:val="24"/>
        </w:rPr>
        <w:t>发包方</w:t>
      </w:r>
      <w:r w:rsidRPr="00A715D7">
        <w:rPr>
          <w:rFonts w:ascii="宋体" w:hAnsi="宋体"/>
          <w:kern w:val="0"/>
          <w:sz w:val="24"/>
        </w:rPr>
        <w:t>违约责任的承担方式和计算方法。</w:t>
      </w:r>
    </w:p>
    <w:p w:rsidR="00955879" w:rsidRPr="00A715D7" w:rsidRDefault="0038317B">
      <w:pPr>
        <w:rPr>
          <w:rFonts w:ascii="宋体" w:hAnsi="宋体"/>
          <w:kern w:val="0"/>
          <w:sz w:val="24"/>
        </w:rPr>
      </w:pPr>
      <w:r w:rsidRPr="00A715D7">
        <w:rPr>
          <w:rFonts w:ascii="宋体" w:hAnsi="宋体"/>
          <w:kern w:val="0"/>
          <w:sz w:val="24"/>
        </w:rPr>
        <w:t xml:space="preserve">16.1.3 </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违约解除合同</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按第</w:t>
      </w:r>
      <w:r w:rsidRPr="00A715D7">
        <w:rPr>
          <w:rFonts w:ascii="宋体" w:hAnsi="宋体"/>
          <w:kern w:val="0"/>
          <w:sz w:val="24"/>
        </w:rPr>
        <w:t>16.1.1</w:t>
      </w:r>
      <w:r w:rsidRPr="00A715D7">
        <w:rPr>
          <w:rFonts w:ascii="宋体" w:hAnsi="宋体"/>
          <w:kern w:val="0"/>
          <w:sz w:val="24"/>
        </w:rPr>
        <w:t>项</w:t>
      </w:r>
      <w:r w:rsidRPr="00A715D7">
        <w:rPr>
          <w:rFonts w:ascii="宋体" w:hAnsi="宋体" w:hint="eastAsia"/>
          <w:kern w:val="0"/>
          <w:sz w:val="24"/>
        </w:rPr>
        <w:t>〔发包方</w:t>
      </w:r>
      <w:r w:rsidRPr="00A715D7">
        <w:rPr>
          <w:rFonts w:ascii="宋体" w:hAnsi="宋体"/>
          <w:kern w:val="0"/>
          <w:sz w:val="24"/>
        </w:rPr>
        <w:t>违约的情形</w:t>
      </w:r>
      <w:r w:rsidRPr="00A715D7">
        <w:rPr>
          <w:rFonts w:ascii="宋体" w:hAnsi="宋体" w:hint="eastAsia"/>
          <w:kern w:val="0"/>
          <w:sz w:val="24"/>
        </w:rPr>
        <w:t>〕</w:t>
      </w:r>
      <w:r w:rsidRPr="00A715D7">
        <w:rPr>
          <w:rFonts w:ascii="宋体" w:hAnsi="宋体"/>
          <w:kern w:val="0"/>
          <w:sz w:val="24"/>
        </w:rPr>
        <w:t>约定暂停施工满</w:t>
      </w:r>
      <w:r w:rsidRPr="00A715D7">
        <w:rPr>
          <w:rFonts w:ascii="宋体" w:hAnsi="宋体"/>
          <w:kern w:val="0"/>
          <w:sz w:val="24"/>
        </w:rPr>
        <w:t>28</w:t>
      </w:r>
      <w:r w:rsidRPr="00A715D7">
        <w:rPr>
          <w:rFonts w:ascii="宋体" w:hAnsi="宋体"/>
          <w:kern w:val="0"/>
          <w:sz w:val="24"/>
        </w:rPr>
        <w:t>天后</w:t>
      </w:r>
      <w:r w:rsidRPr="00A715D7">
        <w:rPr>
          <w:rFonts w:ascii="宋体" w:hAnsi="宋体" w:hint="eastAsia"/>
          <w:kern w:val="0"/>
          <w:sz w:val="24"/>
        </w:rPr>
        <w:t>，发包方</w:t>
      </w:r>
      <w:r w:rsidRPr="00A715D7">
        <w:rPr>
          <w:rFonts w:ascii="宋体" w:hAnsi="宋体"/>
          <w:kern w:val="0"/>
          <w:sz w:val="24"/>
        </w:rPr>
        <w:t>仍不纠正其违约行为并致使合同目的不能实现的，</w:t>
      </w:r>
      <w:r w:rsidRPr="00A715D7">
        <w:rPr>
          <w:rFonts w:ascii="宋体" w:hAnsi="宋体" w:hint="eastAsia"/>
          <w:kern w:val="0"/>
          <w:sz w:val="24"/>
        </w:rPr>
        <w:t>或</w:t>
      </w:r>
      <w:r w:rsidRPr="00A715D7">
        <w:rPr>
          <w:rFonts w:ascii="宋体" w:hAnsi="宋体"/>
          <w:kern w:val="0"/>
          <w:sz w:val="24"/>
        </w:rPr>
        <w:t>出现第</w:t>
      </w:r>
      <w:r w:rsidRPr="00A715D7">
        <w:rPr>
          <w:rFonts w:ascii="宋体" w:hAnsi="宋体"/>
          <w:kern w:val="0"/>
          <w:sz w:val="24"/>
        </w:rPr>
        <w:t>16.1.1</w:t>
      </w:r>
      <w:r w:rsidRPr="00A715D7">
        <w:rPr>
          <w:rFonts w:ascii="宋体" w:hAnsi="宋体"/>
          <w:kern w:val="0"/>
          <w:sz w:val="24"/>
        </w:rPr>
        <w:t>项</w:t>
      </w:r>
      <w:r w:rsidRPr="00A715D7">
        <w:rPr>
          <w:rFonts w:ascii="宋体" w:hAnsi="宋体" w:hint="eastAsia"/>
          <w:kern w:val="0"/>
          <w:sz w:val="24"/>
        </w:rPr>
        <w:t>〔发包方</w:t>
      </w:r>
      <w:r w:rsidRPr="00A715D7">
        <w:rPr>
          <w:rFonts w:ascii="宋体" w:hAnsi="宋体"/>
          <w:kern w:val="0"/>
          <w:sz w:val="24"/>
        </w:rPr>
        <w:t>违约的情形</w:t>
      </w:r>
      <w:r w:rsidRPr="00A715D7">
        <w:rPr>
          <w:rFonts w:ascii="宋体" w:hAnsi="宋体" w:hint="eastAsia"/>
          <w:kern w:val="0"/>
          <w:sz w:val="24"/>
        </w:rPr>
        <w:t>〕</w:t>
      </w:r>
      <w:r w:rsidRPr="00A715D7">
        <w:rPr>
          <w:rFonts w:ascii="宋体" w:hAnsi="宋体"/>
          <w:kern w:val="0"/>
          <w:sz w:val="24"/>
        </w:rPr>
        <w:t>第（</w:t>
      </w:r>
      <w:r w:rsidRPr="00A715D7">
        <w:rPr>
          <w:rFonts w:ascii="宋体" w:hAnsi="宋体"/>
          <w:kern w:val="0"/>
          <w:sz w:val="24"/>
        </w:rPr>
        <w:t>7</w:t>
      </w:r>
      <w:r w:rsidRPr="00A715D7">
        <w:rPr>
          <w:rFonts w:ascii="宋体" w:hAnsi="宋体"/>
          <w:kern w:val="0"/>
          <w:sz w:val="24"/>
        </w:rPr>
        <w:t>）目约定的违约情况，</w:t>
      </w:r>
      <w:r w:rsidRPr="00A715D7">
        <w:rPr>
          <w:rFonts w:ascii="宋体" w:hAnsi="宋体" w:hint="eastAsia"/>
          <w:kern w:val="0"/>
          <w:sz w:val="24"/>
        </w:rPr>
        <w:t>承包方</w:t>
      </w:r>
      <w:r w:rsidRPr="00A715D7">
        <w:rPr>
          <w:rFonts w:ascii="宋体" w:hAnsi="宋体"/>
          <w:kern w:val="0"/>
          <w:sz w:val="24"/>
        </w:rPr>
        <w:t>有权解除合同，</w:t>
      </w:r>
      <w:r w:rsidRPr="00A715D7">
        <w:rPr>
          <w:rFonts w:ascii="宋体" w:hAnsi="宋体" w:hint="eastAsia"/>
          <w:kern w:val="0"/>
          <w:sz w:val="24"/>
        </w:rPr>
        <w:t>发包方</w:t>
      </w:r>
      <w:r w:rsidRPr="00A715D7">
        <w:rPr>
          <w:rFonts w:ascii="宋体" w:hAnsi="宋体"/>
          <w:kern w:val="0"/>
          <w:sz w:val="24"/>
        </w:rPr>
        <w:t>应承担由此增加的费用。</w:t>
      </w:r>
    </w:p>
    <w:p w:rsidR="00955879" w:rsidRPr="00A715D7" w:rsidRDefault="0038317B">
      <w:pPr>
        <w:rPr>
          <w:rFonts w:ascii="宋体" w:hAnsi="宋体"/>
          <w:kern w:val="0"/>
          <w:sz w:val="24"/>
        </w:rPr>
      </w:pPr>
      <w:r w:rsidRPr="00A715D7">
        <w:rPr>
          <w:rFonts w:ascii="宋体" w:hAnsi="宋体"/>
          <w:kern w:val="0"/>
          <w:sz w:val="24"/>
        </w:rPr>
        <w:t xml:space="preserve">16.1.4 </w:t>
      </w:r>
      <w:r w:rsidRPr="00A715D7">
        <w:rPr>
          <w:rFonts w:ascii="宋体" w:hAnsi="宋体"/>
          <w:kern w:val="0"/>
          <w:sz w:val="24"/>
        </w:rPr>
        <w:t>因</w:t>
      </w:r>
      <w:r w:rsidRPr="00A715D7">
        <w:rPr>
          <w:rFonts w:ascii="宋体" w:hAnsi="宋体" w:hint="eastAsia"/>
          <w:kern w:val="0"/>
          <w:sz w:val="24"/>
        </w:rPr>
        <w:t>发包方</w:t>
      </w:r>
      <w:r w:rsidRPr="00A715D7">
        <w:rPr>
          <w:rFonts w:ascii="宋体" w:hAnsi="宋体"/>
          <w:kern w:val="0"/>
          <w:sz w:val="24"/>
        </w:rPr>
        <w:t>违约解除合同后的付款</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按照本款约定解除合同的，</w:t>
      </w:r>
      <w:r w:rsidRPr="00A715D7">
        <w:rPr>
          <w:rFonts w:ascii="宋体" w:hAnsi="宋体" w:hint="eastAsia"/>
          <w:kern w:val="0"/>
          <w:sz w:val="24"/>
        </w:rPr>
        <w:t>发包方</w:t>
      </w:r>
      <w:r w:rsidRPr="00A715D7">
        <w:rPr>
          <w:rFonts w:ascii="宋体" w:hAnsi="宋体"/>
          <w:kern w:val="0"/>
          <w:sz w:val="24"/>
        </w:rPr>
        <w:t>应在解除合同后</w:t>
      </w:r>
      <w:r w:rsidRPr="00A715D7">
        <w:rPr>
          <w:rFonts w:ascii="宋体" w:hAnsi="宋体"/>
          <w:kern w:val="0"/>
          <w:sz w:val="24"/>
        </w:rPr>
        <w:t>28</w:t>
      </w:r>
      <w:r w:rsidRPr="00A715D7">
        <w:rPr>
          <w:rFonts w:ascii="宋体" w:hAnsi="宋体"/>
          <w:kern w:val="0"/>
          <w:sz w:val="24"/>
        </w:rPr>
        <w:t>天内支付下列款项，并解除履约担保：</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）合同解除前所完成工作的价款；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为工程施工订购并已付款的材料、工程设备和其他物品的价款；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撤离施工现场以及遣散</w:t>
      </w:r>
      <w:r w:rsidRPr="00A715D7">
        <w:rPr>
          <w:rFonts w:ascii="宋体" w:hAnsi="宋体" w:hint="eastAsia"/>
          <w:kern w:val="0"/>
          <w:sz w:val="24"/>
        </w:rPr>
        <w:t>承包方</w:t>
      </w:r>
      <w:r w:rsidRPr="00A715D7">
        <w:rPr>
          <w:rFonts w:ascii="宋体" w:hAnsi="宋体"/>
          <w:kern w:val="0"/>
          <w:sz w:val="24"/>
        </w:rPr>
        <w:t>人员的款项；</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）按照合同约定在合同解除前应支付的违约金；</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）按照合同约定应当支付给</w:t>
      </w:r>
      <w:r w:rsidRPr="00A715D7">
        <w:rPr>
          <w:rFonts w:ascii="宋体" w:hAnsi="宋体" w:hint="eastAsia"/>
          <w:kern w:val="0"/>
          <w:sz w:val="24"/>
        </w:rPr>
        <w:t>承包方</w:t>
      </w:r>
      <w:r w:rsidRPr="00A715D7">
        <w:rPr>
          <w:rFonts w:ascii="宋体" w:hAnsi="宋体"/>
          <w:kern w:val="0"/>
          <w:sz w:val="24"/>
        </w:rPr>
        <w:t>的其他款项；</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6</w:t>
      </w:r>
      <w:r w:rsidRPr="00A715D7">
        <w:rPr>
          <w:rFonts w:ascii="宋体" w:hAnsi="宋体"/>
          <w:kern w:val="0"/>
          <w:sz w:val="24"/>
        </w:rPr>
        <w:t>）按照合同约定应退还的质量保证金；</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7</w:t>
      </w:r>
      <w:r w:rsidRPr="00A715D7">
        <w:rPr>
          <w:rFonts w:ascii="宋体" w:hAnsi="宋体"/>
          <w:kern w:val="0"/>
          <w:sz w:val="24"/>
        </w:rPr>
        <w:t>）因解除合同给</w:t>
      </w:r>
      <w:r w:rsidRPr="00A715D7">
        <w:rPr>
          <w:rFonts w:ascii="宋体" w:hAnsi="宋体" w:hint="eastAsia"/>
          <w:kern w:val="0"/>
          <w:sz w:val="24"/>
        </w:rPr>
        <w:t>承包方</w:t>
      </w:r>
      <w:r w:rsidRPr="00A715D7">
        <w:rPr>
          <w:rFonts w:ascii="宋体" w:hAnsi="宋体"/>
          <w:kern w:val="0"/>
          <w:sz w:val="24"/>
        </w:rPr>
        <w:t>造成的损失。</w:t>
      </w:r>
    </w:p>
    <w:p w:rsidR="00955879" w:rsidRPr="00A715D7" w:rsidRDefault="0038317B">
      <w:pPr>
        <w:ind w:leftChars="200" w:left="420"/>
        <w:rPr>
          <w:rFonts w:ascii="宋体" w:hAnsi="宋体"/>
          <w:kern w:val="0"/>
          <w:sz w:val="24"/>
        </w:rPr>
      </w:pPr>
      <w:r w:rsidRPr="00A715D7">
        <w:rPr>
          <w:rFonts w:ascii="宋体" w:hAnsi="宋体"/>
          <w:kern w:val="0"/>
          <w:sz w:val="24"/>
        </w:rPr>
        <w:t>合同当事人未能就解除合同后的结清达成一致的，按照第</w:t>
      </w:r>
      <w:r w:rsidRPr="00A715D7">
        <w:rPr>
          <w:rFonts w:ascii="宋体" w:hAnsi="宋体"/>
          <w:kern w:val="0"/>
          <w:sz w:val="24"/>
        </w:rPr>
        <w:t>20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争议解决</w:t>
      </w:r>
      <w:r w:rsidRPr="00A715D7">
        <w:rPr>
          <w:rFonts w:ascii="宋体" w:hAnsi="宋体" w:hint="eastAsia"/>
          <w:kern w:val="0"/>
          <w:sz w:val="24"/>
        </w:rPr>
        <w:t>〕</w:t>
      </w:r>
      <w:r w:rsidRPr="00A715D7">
        <w:rPr>
          <w:rFonts w:ascii="宋体" w:hAnsi="宋体"/>
          <w:kern w:val="0"/>
          <w:sz w:val="24"/>
        </w:rPr>
        <w:t>的约定处理。</w:t>
      </w:r>
    </w:p>
    <w:p w:rsidR="00955879" w:rsidRPr="00A715D7" w:rsidRDefault="0038317B">
      <w:pPr>
        <w:ind w:leftChars="200" w:left="420" w:firstLineChars="200" w:firstLine="48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应妥善做好已完工程和与工程有关的已购材料、工程设备的保护和移交工作，并将施工设备和人员撤出施</w:t>
      </w:r>
      <w:r w:rsidRPr="00A715D7">
        <w:rPr>
          <w:rFonts w:ascii="宋体" w:hAnsi="宋体"/>
          <w:kern w:val="0"/>
          <w:sz w:val="24"/>
        </w:rPr>
        <w:t>工现场，</w:t>
      </w:r>
      <w:r w:rsidRPr="00A715D7">
        <w:rPr>
          <w:rFonts w:ascii="宋体" w:hAnsi="宋体" w:hint="eastAsia"/>
          <w:kern w:val="0"/>
          <w:sz w:val="24"/>
        </w:rPr>
        <w:t>发包方</w:t>
      </w:r>
      <w:r w:rsidRPr="00A715D7">
        <w:rPr>
          <w:rFonts w:ascii="宋体" w:hAnsi="宋体"/>
          <w:kern w:val="0"/>
          <w:sz w:val="24"/>
        </w:rPr>
        <w:t>应为</w:t>
      </w:r>
      <w:r w:rsidRPr="00A715D7">
        <w:rPr>
          <w:rFonts w:ascii="宋体" w:hAnsi="宋体" w:hint="eastAsia"/>
          <w:kern w:val="0"/>
          <w:sz w:val="24"/>
        </w:rPr>
        <w:t>承包方</w:t>
      </w:r>
      <w:r w:rsidRPr="00A715D7">
        <w:rPr>
          <w:rFonts w:ascii="宋体" w:hAnsi="宋体"/>
          <w:kern w:val="0"/>
          <w:sz w:val="24"/>
        </w:rPr>
        <w:t>撤出提供必要条件。</w:t>
      </w:r>
    </w:p>
    <w:p w:rsidR="00955879" w:rsidRPr="00A715D7" w:rsidRDefault="0038317B">
      <w:pPr>
        <w:spacing w:line="360" w:lineRule="auto"/>
        <w:rPr>
          <w:rFonts w:ascii="宋体" w:hAnsi="宋体"/>
          <w:b/>
          <w:kern w:val="0"/>
          <w:sz w:val="24"/>
        </w:rPr>
      </w:pPr>
      <w:bookmarkStart w:id="976" w:name="_Toc296503131"/>
      <w:bookmarkStart w:id="977" w:name="_Toc296346632"/>
      <w:bookmarkStart w:id="978" w:name="_Toc351203605"/>
      <w:bookmarkStart w:id="979" w:name="_Toc337558822"/>
      <w:bookmarkEnd w:id="976"/>
      <w:bookmarkEnd w:id="977"/>
      <w:bookmarkEnd w:id="978"/>
      <w:r w:rsidRPr="00A715D7">
        <w:rPr>
          <w:rFonts w:ascii="宋体" w:hAnsi="宋体"/>
          <w:b/>
          <w:kern w:val="0"/>
          <w:sz w:val="24"/>
        </w:rPr>
        <w:t xml:space="preserve">16.2 </w:t>
      </w:r>
      <w:r w:rsidRPr="00A715D7">
        <w:rPr>
          <w:rFonts w:ascii="宋体" w:hAnsi="宋体" w:hint="eastAsia"/>
          <w:b/>
          <w:kern w:val="0"/>
          <w:sz w:val="24"/>
        </w:rPr>
        <w:t>承包方</w:t>
      </w:r>
      <w:r w:rsidRPr="00A715D7">
        <w:rPr>
          <w:rFonts w:ascii="宋体" w:hAnsi="宋体"/>
          <w:b/>
          <w:kern w:val="0"/>
          <w:sz w:val="24"/>
        </w:rPr>
        <w:t>违约</w:t>
      </w:r>
      <w:bookmarkEnd w:id="979"/>
    </w:p>
    <w:p w:rsidR="00955879" w:rsidRPr="00A715D7" w:rsidRDefault="0038317B">
      <w:pPr>
        <w:rPr>
          <w:rFonts w:ascii="宋体" w:hAnsi="宋体"/>
          <w:kern w:val="0"/>
          <w:sz w:val="24"/>
        </w:rPr>
      </w:pPr>
      <w:r w:rsidRPr="00A715D7">
        <w:rPr>
          <w:rFonts w:ascii="宋体" w:hAnsi="宋体"/>
          <w:kern w:val="0"/>
          <w:sz w:val="24"/>
        </w:rPr>
        <w:t xml:space="preserve">16.2.1 </w:t>
      </w:r>
      <w:r w:rsidRPr="00A715D7">
        <w:rPr>
          <w:rFonts w:ascii="宋体" w:hAnsi="宋体" w:hint="eastAsia"/>
          <w:kern w:val="0"/>
          <w:sz w:val="24"/>
        </w:rPr>
        <w:t>承包方</w:t>
      </w:r>
      <w:r w:rsidRPr="00A715D7">
        <w:rPr>
          <w:rFonts w:ascii="宋体" w:hAnsi="宋体"/>
          <w:kern w:val="0"/>
          <w:sz w:val="24"/>
        </w:rPr>
        <w:t>违约的情形</w:t>
      </w:r>
    </w:p>
    <w:p w:rsidR="00955879" w:rsidRPr="00A715D7" w:rsidRDefault="0038317B">
      <w:pPr>
        <w:ind w:firstLineChars="200" w:firstLine="480"/>
        <w:rPr>
          <w:rFonts w:ascii="宋体" w:hAnsi="宋体"/>
          <w:kern w:val="0"/>
          <w:sz w:val="24"/>
        </w:rPr>
      </w:pPr>
      <w:r w:rsidRPr="00A715D7">
        <w:rPr>
          <w:rFonts w:ascii="宋体" w:hAnsi="宋体"/>
          <w:kern w:val="0"/>
          <w:sz w:val="24"/>
        </w:rPr>
        <w:t>在合同履行过程中发生的下列情形，属于</w:t>
      </w:r>
      <w:r w:rsidRPr="00A715D7">
        <w:rPr>
          <w:rFonts w:ascii="宋体" w:hAnsi="宋体" w:hint="eastAsia"/>
          <w:kern w:val="0"/>
          <w:sz w:val="24"/>
        </w:rPr>
        <w:t>承包方</w:t>
      </w:r>
      <w:r w:rsidRPr="00A715D7">
        <w:rPr>
          <w:rFonts w:ascii="宋体" w:hAnsi="宋体"/>
          <w:kern w:val="0"/>
          <w:sz w:val="24"/>
        </w:rPr>
        <w:t>违约：</w:t>
      </w:r>
    </w:p>
    <w:p w:rsidR="00955879" w:rsidRPr="00A715D7" w:rsidRDefault="0038317B">
      <w:pPr>
        <w:ind w:firstLineChars="200" w:firstLine="480"/>
        <w:rPr>
          <w:rFonts w:ascii="宋体" w:hAnsi="宋体"/>
          <w:kern w:val="0"/>
          <w:sz w:val="24"/>
        </w:rPr>
      </w:pPr>
      <w:r w:rsidRPr="00A715D7">
        <w:rPr>
          <w:rFonts w:ascii="宋体" w:hAnsi="宋体"/>
          <w:kern w:val="0"/>
          <w:sz w:val="24"/>
        </w:rPr>
        <w:lastRenderedPageBreak/>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违反合同约定进行转包或违法分包的；</w:t>
      </w:r>
    </w:p>
    <w:p w:rsidR="00955879" w:rsidRPr="00A715D7" w:rsidRDefault="0038317B">
      <w:pPr>
        <w:ind w:firstLineChars="200" w:firstLine="48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违反合同约定采购和使用不合格的材料和工程设备的；</w:t>
      </w:r>
    </w:p>
    <w:p w:rsidR="00955879" w:rsidRPr="00A715D7" w:rsidRDefault="0038317B">
      <w:pPr>
        <w:ind w:firstLineChars="200" w:firstLine="48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原因导致工程质量不符合合同要求的；</w:t>
      </w:r>
      <w:r w:rsidRPr="00A715D7">
        <w:rPr>
          <w:rFonts w:ascii="宋体" w:hAnsi="宋体"/>
          <w:kern w:val="0"/>
          <w:sz w:val="24"/>
        </w:rPr>
        <w:t xml:space="preserve"> </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违反第</w:t>
      </w:r>
      <w:r w:rsidRPr="00A715D7">
        <w:rPr>
          <w:rFonts w:ascii="宋体" w:hAnsi="宋体"/>
          <w:kern w:val="0"/>
          <w:sz w:val="24"/>
        </w:rPr>
        <w:t>8.9</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材料与设备专用</w:t>
      </w:r>
      <w:r w:rsidRPr="00A715D7">
        <w:rPr>
          <w:rFonts w:ascii="宋体" w:hAnsi="宋体" w:hint="eastAsia"/>
          <w:kern w:val="0"/>
          <w:sz w:val="24"/>
        </w:rPr>
        <w:t>要求〕</w:t>
      </w:r>
      <w:r w:rsidRPr="00A715D7">
        <w:rPr>
          <w:rFonts w:ascii="宋体" w:hAnsi="宋体"/>
          <w:kern w:val="0"/>
          <w:sz w:val="24"/>
        </w:rPr>
        <w:t>的约定，未经批准，私自将已按照合同约定进入施工现场的材料或设备撤离施工现场的；</w:t>
      </w:r>
    </w:p>
    <w:p w:rsidR="00955879" w:rsidRPr="00A715D7" w:rsidRDefault="0038317B">
      <w:pPr>
        <w:ind w:firstLineChars="200" w:firstLine="48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未能按施工进度计划及时完成合同约定的工作，造成工期延误的；</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6</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在缺陷责任期及保修期内，未能在合理期限对工程缺陷进行修复，或拒绝按</w:t>
      </w:r>
      <w:r w:rsidRPr="00A715D7">
        <w:rPr>
          <w:rFonts w:ascii="宋体" w:hAnsi="宋体" w:hint="eastAsia"/>
          <w:kern w:val="0"/>
          <w:sz w:val="24"/>
        </w:rPr>
        <w:t>发包方</w:t>
      </w:r>
      <w:r w:rsidRPr="00A715D7">
        <w:rPr>
          <w:rFonts w:ascii="宋体" w:hAnsi="宋体"/>
          <w:kern w:val="0"/>
          <w:sz w:val="24"/>
        </w:rPr>
        <w:t>要求进行修复的；</w:t>
      </w:r>
    </w:p>
    <w:p w:rsidR="00955879" w:rsidRPr="00A715D7" w:rsidRDefault="0038317B">
      <w:pPr>
        <w:ind w:firstLineChars="200" w:firstLine="480"/>
        <w:rPr>
          <w:rFonts w:ascii="宋体" w:hAnsi="宋体"/>
          <w:kern w:val="0"/>
          <w:sz w:val="24"/>
        </w:rPr>
      </w:pPr>
      <w:r w:rsidRPr="00A715D7">
        <w:rPr>
          <w:rFonts w:ascii="宋体" w:hAnsi="宋体"/>
          <w:kern w:val="0"/>
          <w:sz w:val="24"/>
        </w:rPr>
        <w:t>（</w:t>
      </w:r>
      <w:r w:rsidRPr="00A715D7">
        <w:rPr>
          <w:rFonts w:ascii="宋体" w:hAnsi="宋体"/>
          <w:kern w:val="0"/>
          <w:sz w:val="24"/>
        </w:rPr>
        <w:t>7</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明确表示或者以其行为表明不履行合同主要义务的；</w:t>
      </w:r>
    </w:p>
    <w:p w:rsidR="00955879" w:rsidRPr="00A715D7" w:rsidRDefault="0038317B">
      <w:pPr>
        <w:ind w:firstLineChars="200" w:firstLine="480"/>
        <w:rPr>
          <w:rFonts w:ascii="宋体" w:hAnsi="宋体"/>
          <w:kern w:val="0"/>
          <w:sz w:val="24"/>
        </w:rPr>
      </w:pPr>
      <w:r w:rsidRPr="00A715D7">
        <w:rPr>
          <w:rFonts w:ascii="宋体" w:hAnsi="宋体"/>
          <w:kern w:val="0"/>
          <w:sz w:val="24"/>
        </w:rPr>
        <w:t>（</w:t>
      </w:r>
      <w:r w:rsidRPr="00A715D7">
        <w:rPr>
          <w:rFonts w:ascii="宋体" w:hAnsi="宋体"/>
          <w:kern w:val="0"/>
          <w:sz w:val="24"/>
        </w:rPr>
        <w:t>8</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未能按照合同约定履行其他义务的。</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发生除本项第（</w:t>
      </w:r>
      <w:r w:rsidRPr="00A715D7">
        <w:rPr>
          <w:rFonts w:ascii="宋体" w:hAnsi="宋体"/>
          <w:kern w:val="0"/>
          <w:sz w:val="24"/>
        </w:rPr>
        <w:t>7</w:t>
      </w:r>
      <w:r w:rsidRPr="00A715D7">
        <w:rPr>
          <w:rFonts w:ascii="宋体" w:hAnsi="宋体"/>
          <w:kern w:val="0"/>
          <w:sz w:val="24"/>
        </w:rPr>
        <w:t>）目约定以外的其他违约情况时，</w:t>
      </w:r>
      <w:r w:rsidRPr="00A715D7">
        <w:rPr>
          <w:rFonts w:ascii="宋体" w:hAnsi="宋体" w:hint="eastAsia"/>
          <w:kern w:val="0"/>
          <w:sz w:val="24"/>
        </w:rPr>
        <w:t>监理方</w:t>
      </w:r>
      <w:r w:rsidRPr="00A715D7">
        <w:rPr>
          <w:rFonts w:ascii="宋体" w:hAnsi="宋体"/>
          <w:kern w:val="0"/>
          <w:sz w:val="24"/>
        </w:rPr>
        <w:t>可向</w:t>
      </w:r>
      <w:r w:rsidRPr="00A715D7">
        <w:rPr>
          <w:rFonts w:ascii="宋体" w:hAnsi="宋体" w:hint="eastAsia"/>
          <w:kern w:val="0"/>
          <w:sz w:val="24"/>
        </w:rPr>
        <w:t>承包方</w:t>
      </w:r>
      <w:r w:rsidRPr="00A715D7">
        <w:rPr>
          <w:rFonts w:ascii="宋体" w:hAnsi="宋体"/>
          <w:kern w:val="0"/>
          <w:sz w:val="24"/>
        </w:rPr>
        <w:t>发出整改通知，要求其在指定的期限内改正。</w:t>
      </w:r>
    </w:p>
    <w:p w:rsidR="00955879" w:rsidRPr="00A715D7" w:rsidRDefault="0038317B">
      <w:pPr>
        <w:rPr>
          <w:rFonts w:ascii="宋体" w:hAnsi="宋体"/>
          <w:kern w:val="0"/>
          <w:sz w:val="24"/>
        </w:rPr>
      </w:pPr>
      <w:r w:rsidRPr="00A715D7">
        <w:rPr>
          <w:rFonts w:ascii="宋体" w:hAnsi="宋体"/>
          <w:kern w:val="0"/>
          <w:sz w:val="24"/>
        </w:rPr>
        <w:t xml:space="preserve">16.2.2 </w:t>
      </w:r>
      <w:r w:rsidRPr="00A715D7">
        <w:rPr>
          <w:rFonts w:ascii="宋体" w:hAnsi="宋体" w:hint="eastAsia"/>
          <w:kern w:val="0"/>
          <w:sz w:val="24"/>
        </w:rPr>
        <w:t>承包方</w:t>
      </w:r>
      <w:r w:rsidRPr="00A715D7">
        <w:rPr>
          <w:rFonts w:ascii="宋体" w:hAnsi="宋体"/>
          <w:kern w:val="0"/>
          <w:sz w:val="24"/>
        </w:rPr>
        <w:t>违约的责任</w:t>
      </w:r>
    </w:p>
    <w:p w:rsidR="00955879" w:rsidRPr="00A715D7" w:rsidRDefault="0038317B">
      <w:pPr>
        <w:ind w:leftChars="200" w:left="420"/>
        <w:rPr>
          <w:rFonts w:ascii="宋体" w:hAnsi="宋体"/>
          <w:kern w:val="0"/>
          <w:sz w:val="24"/>
        </w:rPr>
      </w:pPr>
      <w:r w:rsidRPr="00A715D7">
        <w:rPr>
          <w:rFonts w:ascii="宋体" w:hAnsi="宋体" w:hint="eastAsia"/>
          <w:kern w:val="0"/>
          <w:sz w:val="24"/>
        </w:rPr>
        <w:t>承包方</w:t>
      </w:r>
      <w:r w:rsidRPr="00A715D7">
        <w:rPr>
          <w:rFonts w:ascii="宋体" w:hAnsi="宋体"/>
          <w:kern w:val="0"/>
          <w:sz w:val="24"/>
        </w:rPr>
        <w:t>应承担因其违约行为而增加的费用</w:t>
      </w:r>
      <w:r w:rsidRPr="00A715D7">
        <w:rPr>
          <w:rFonts w:ascii="宋体" w:hAnsi="宋体" w:hint="eastAsia"/>
          <w:kern w:val="0"/>
          <w:sz w:val="24"/>
        </w:rPr>
        <w:t>和（或）延误的</w:t>
      </w:r>
      <w:r w:rsidRPr="00A715D7">
        <w:rPr>
          <w:rFonts w:ascii="宋体" w:hAnsi="宋体"/>
          <w:kern w:val="0"/>
          <w:sz w:val="24"/>
        </w:rPr>
        <w:t>工期。此外，合同当事人可在专用合同条款中另行约定</w:t>
      </w:r>
      <w:r w:rsidRPr="00A715D7">
        <w:rPr>
          <w:rFonts w:ascii="宋体" w:hAnsi="宋体" w:hint="eastAsia"/>
          <w:kern w:val="0"/>
          <w:sz w:val="24"/>
        </w:rPr>
        <w:t>承包方</w:t>
      </w:r>
      <w:r w:rsidRPr="00A715D7">
        <w:rPr>
          <w:rFonts w:ascii="宋体" w:hAnsi="宋体"/>
          <w:kern w:val="0"/>
          <w:sz w:val="24"/>
        </w:rPr>
        <w:t>违约责任的承担方式和计算方法。</w:t>
      </w:r>
    </w:p>
    <w:p w:rsidR="00955879" w:rsidRPr="00A715D7" w:rsidRDefault="0038317B">
      <w:pPr>
        <w:rPr>
          <w:rFonts w:ascii="宋体" w:hAnsi="宋体"/>
          <w:kern w:val="0"/>
          <w:sz w:val="24"/>
        </w:rPr>
      </w:pPr>
      <w:r w:rsidRPr="00A715D7">
        <w:rPr>
          <w:rFonts w:ascii="宋体" w:hAnsi="宋体"/>
          <w:kern w:val="0"/>
          <w:sz w:val="24"/>
        </w:rPr>
        <w:t xml:space="preserve">16.2.3 </w:t>
      </w: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违约</w:t>
      </w:r>
      <w:r w:rsidRPr="00A715D7">
        <w:rPr>
          <w:rFonts w:ascii="宋体" w:hAnsi="宋体"/>
          <w:kern w:val="0"/>
          <w:sz w:val="24"/>
        </w:rPr>
        <w:t>解除合同</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除专用合同条款另有约定外，出现第</w:t>
      </w:r>
      <w:r w:rsidRPr="00A715D7">
        <w:rPr>
          <w:rFonts w:ascii="宋体" w:hAnsi="宋体"/>
          <w:kern w:val="0"/>
          <w:sz w:val="24"/>
        </w:rPr>
        <w:t>16.2.1</w:t>
      </w:r>
      <w:r w:rsidRPr="00A715D7">
        <w:rPr>
          <w:rFonts w:ascii="宋体" w:hAnsi="宋体"/>
          <w:kern w:val="0"/>
          <w:sz w:val="24"/>
        </w:rPr>
        <w:t>项</w:t>
      </w:r>
      <w:r w:rsidRPr="00A715D7">
        <w:rPr>
          <w:rFonts w:ascii="宋体" w:hAnsi="宋体" w:hint="eastAsia"/>
          <w:kern w:val="0"/>
          <w:sz w:val="24"/>
        </w:rPr>
        <w:t>〔承包方</w:t>
      </w:r>
      <w:r w:rsidRPr="00A715D7">
        <w:rPr>
          <w:rFonts w:ascii="宋体" w:hAnsi="宋体"/>
          <w:kern w:val="0"/>
          <w:sz w:val="24"/>
        </w:rPr>
        <w:t>违约的情形</w:t>
      </w:r>
      <w:r w:rsidRPr="00A715D7">
        <w:rPr>
          <w:rFonts w:ascii="宋体" w:hAnsi="宋体" w:hint="eastAsia"/>
          <w:kern w:val="0"/>
          <w:sz w:val="24"/>
        </w:rPr>
        <w:t>〕</w:t>
      </w:r>
      <w:r w:rsidRPr="00A715D7">
        <w:rPr>
          <w:rFonts w:ascii="宋体" w:hAnsi="宋体"/>
          <w:kern w:val="0"/>
          <w:sz w:val="24"/>
        </w:rPr>
        <w:t>第（</w:t>
      </w:r>
      <w:r w:rsidRPr="00A715D7">
        <w:rPr>
          <w:rFonts w:ascii="宋体" w:hAnsi="宋体"/>
          <w:kern w:val="0"/>
          <w:sz w:val="24"/>
        </w:rPr>
        <w:t>7</w:t>
      </w:r>
      <w:r w:rsidRPr="00A715D7">
        <w:rPr>
          <w:rFonts w:ascii="宋体" w:hAnsi="宋体"/>
          <w:kern w:val="0"/>
          <w:sz w:val="24"/>
        </w:rPr>
        <w:t>）目约定的违约情况时，或</w:t>
      </w:r>
      <w:r w:rsidRPr="00A715D7">
        <w:rPr>
          <w:rFonts w:ascii="宋体" w:hAnsi="宋体" w:hint="eastAsia"/>
          <w:kern w:val="0"/>
          <w:sz w:val="24"/>
        </w:rPr>
        <w:t>监理方</w:t>
      </w:r>
      <w:r w:rsidRPr="00A715D7">
        <w:rPr>
          <w:rFonts w:ascii="宋体" w:hAnsi="宋体"/>
          <w:kern w:val="0"/>
          <w:sz w:val="24"/>
        </w:rPr>
        <w:t>发出整改通知后，</w:t>
      </w:r>
      <w:r w:rsidRPr="00A715D7">
        <w:rPr>
          <w:rFonts w:ascii="宋体" w:hAnsi="宋体" w:hint="eastAsia"/>
          <w:kern w:val="0"/>
          <w:sz w:val="24"/>
        </w:rPr>
        <w:t>承包方</w:t>
      </w:r>
      <w:r w:rsidRPr="00A715D7">
        <w:rPr>
          <w:rFonts w:ascii="宋体" w:hAnsi="宋体"/>
          <w:kern w:val="0"/>
          <w:sz w:val="24"/>
        </w:rPr>
        <w:t>在指定的合理期限内仍不纠正违约行为并致使合同目的不能实现的，</w:t>
      </w:r>
      <w:r w:rsidRPr="00A715D7">
        <w:rPr>
          <w:rFonts w:ascii="宋体" w:hAnsi="宋体" w:hint="eastAsia"/>
          <w:kern w:val="0"/>
          <w:sz w:val="24"/>
        </w:rPr>
        <w:t>发包方</w:t>
      </w:r>
      <w:r w:rsidRPr="00A715D7">
        <w:rPr>
          <w:rFonts w:ascii="宋体" w:hAnsi="宋体"/>
          <w:kern w:val="0"/>
          <w:sz w:val="24"/>
        </w:rPr>
        <w:t>有权解除合同。合同解除后，因继续完成工程的需要，</w:t>
      </w:r>
      <w:r w:rsidRPr="00A715D7">
        <w:rPr>
          <w:rFonts w:ascii="宋体" w:hAnsi="宋体" w:hint="eastAsia"/>
          <w:kern w:val="0"/>
          <w:sz w:val="24"/>
        </w:rPr>
        <w:t>发包方</w:t>
      </w:r>
      <w:r w:rsidRPr="00A715D7">
        <w:rPr>
          <w:rFonts w:ascii="宋体" w:hAnsi="宋体"/>
          <w:kern w:val="0"/>
          <w:sz w:val="24"/>
        </w:rPr>
        <w:t>有权使用</w:t>
      </w:r>
      <w:r w:rsidRPr="00A715D7">
        <w:rPr>
          <w:rFonts w:ascii="宋体" w:hAnsi="宋体" w:hint="eastAsia"/>
          <w:kern w:val="0"/>
          <w:sz w:val="24"/>
        </w:rPr>
        <w:t>承包方</w:t>
      </w:r>
      <w:r w:rsidRPr="00A715D7">
        <w:rPr>
          <w:rFonts w:ascii="宋体" w:hAnsi="宋体"/>
          <w:kern w:val="0"/>
          <w:sz w:val="24"/>
        </w:rPr>
        <w:t>在施工现场的材料、设备、临时工程、</w:t>
      </w:r>
      <w:r w:rsidRPr="00A715D7">
        <w:rPr>
          <w:rFonts w:ascii="宋体" w:hAnsi="宋体" w:hint="eastAsia"/>
          <w:kern w:val="0"/>
          <w:sz w:val="24"/>
        </w:rPr>
        <w:t>承包方</w:t>
      </w:r>
      <w:r w:rsidRPr="00A715D7">
        <w:rPr>
          <w:rFonts w:ascii="宋体" w:hAnsi="宋体"/>
          <w:kern w:val="0"/>
          <w:sz w:val="24"/>
        </w:rPr>
        <w:t>文件和由</w:t>
      </w:r>
      <w:r w:rsidRPr="00A715D7">
        <w:rPr>
          <w:rFonts w:ascii="宋体" w:hAnsi="宋体" w:hint="eastAsia"/>
          <w:kern w:val="0"/>
          <w:sz w:val="24"/>
        </w:rPr>
        <w:t>承包方</w:t>
      </w:r>
      <w:r w:rsidRPr="00A715D7">
        <w:rPr>
          <w:rFonts w:ascii="宋体" w:hAnsi="宋体"/>
          <w:kern w:val="0"/>
          <w:sz w:val="24"/>
        </w:rPr>
        <w:t>或以其名义编制的其他文件，</w:t>
      </w:r>
      <w:r w:rsidRPr="00A715D7">
        <w:rPr>
          <w:rFonts w:ascii="宋体" w:hAnsi="宋体" w:hint="eastAsia"/>
          <w:kern w:val="0"/>
          <w:sz w:val="24"/>
        </w:rPr>
        <w:t>合同当事人应在专用合同条款约定相应费用的承担方式。发包方继续使用的</w:t>
      </w:r>
      <w:r w:rsidRPr="00A715D7">
        <w:rPr>
          <w:rFonts w:ascii="宋体" w:hAnsi="宋体"/>
          <w:kern w:val="0"/>
          <w:sz w:val="24"/>
        </w:rPr>
        <w:t>行为不免除或减轻</w:t>
      </w:r>
      <w:r w:rsidRPr="00A715D7">
        <w:rPr>
          <w:rFonts w:ascii="宋体" w:hAnsi="宋体" w:hint="eastAsia"/>
          <w:kern w:val="0"/>
          <w:sz w:val="24"/>
        </w:rPr>
        <w:t>承包方</w:t>
      </w:r>
      <w:r w:rsidRPr="00A715D7">
        <w:rPr>
          <w:rFonts w:ascii="宋体" w:hAnsi="宋体"/>
          <w:kern w:val="0"/>
          <w:sz w:val="24"/>
        </w:rPr>
        <w:t>应承担的违约责任。</w:t>
      </w:r>
    </w:p>
    <w:p w:rsidR="00955879" w:rsidRPr="00A715D7" w:rsidRDefault="0038317B">
      <w:pPr>
        <w:rPr>
          <w:rFonts w:ascii="宋体" w:hAnsi="宋体"/>
          <w:kern w:val="0"/>
          <w:sz w:val="24"/>
        </w:rPr>
      </w:pPr>
      <w:r w:rsidRPr="00A715D7">
        <w:rPr>
          <w:rFonts w:ascii="宋体" w:hAnsi="宋体"/>
          <w:kern w:val="0"/>
          <w:sz w:val="24"/>
        </w:rPr>
        <w:t>16.2.4</w:t>
      </w: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违约解除合同后的处理</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原因导</w:t>
      </w:r>
      <w:r w:rsidRPr="00A715D7">
        <w:rPr>
          <w:rFonts w:ascii="宋体" w:hAnsi="宋体"/>
          <w:kern w:val="0"/>
          <w:sz w:val="24"/>
        </w:rPr>
        <w:t>致合同解除的，则合同当事人应在合同解除后</w:t>
      </w:r>
      <w:r w:rsidRPr="00A715D7">
        <w:rPr>
          <w:rFonts w:ascii="宋体" w:hAnsi="宋体"/>
          <w:kern w:val="0"/>
          <w:sz w:val="24"/>
        </w:rPr>
        <w:t>28</w:t>
      </w:r>
      <w:r w:rsidRPr="00A715D7">
        <w:rPr>
          <w:rFonts w:ascii="宋体" w:hAnsi="宋体"/>
          <w:kern w:val="0"/>
          <w:sz w:val="24"/>
        </w:rPr>
        <w:t>天内完成估价、付款和清算，并按以下约定执行：</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）合同解除后，按第</w:t>
      </w:r>
      <w:r w:rsidRPr="00A715D7">
        <w:rPr>
          <w:rFonts w:ascii="宋体" w:hAnsi="宋体"/>
          <w:kern w:val="0"/>
          <w:sz w:val="24"/>
        </w:rPr>
        <w:t>4.4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承包方</w:t>
      </w:r>
      <w:r w:rsidRPr="00A715D7">
        <w:rPr>
          <w:rFonts w:ascii="宋体" w:hAnsi="宋体"/>
          <w:kern w:val="0"/>
          <w:sz w:val="24"/>
        </w:rPr>
        <w:t>实际完成工作对应的合同价款，以及</w:t>
      </w:r>
      <w:r w:rsidRPr="00A715D7">
        <w:rPr>
          <w:rFonts w:ascii="宋体" w:hAnsi="宋体" w:hint="eastAsia"/>
          <w:kern w:val="0"/>
          <w:sz w:val="24"/>
        </w:rPr>
        <w:t>承包方</w:t>
      </w:r>
      <w:r w:rsidRPr="00A715D7">
        <w:rPr>
          <w:rFonts w:ascii="宋体" w:hAnsi="宋体"/>
          <w:kern w:val="0"/>
          <w:sz w:val="24"/>
        </w:rPr>
        <w:t>已提供的材料、工程设备、施工设备和临时工程等的价值；</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）合同解除后，</w:t>
      </w:r>
      <w:r w:rsidRPr="00A715D7">
        <w:rPr>
          <w:rFonts w:ascii="宋体" w:hAnsi="宋体" w:hint="eastAsia"/>
          <w:kern w:val="0"/>
          <w:sz w:val="24"/>
        </w:rPr>
        <w:t>承包方</w:t>
      </w:r>
      <w:r w:rsidRPr="00A715D7">
        <w:rPr>
          <w:rFonts w:ascii="宋体" w:hAnsi="宋体"/>
          <w:kern w:val="0"/>
          <w:sz w:val="24"/>
        </w:rPr>
        <w:t>应支付的违约金；</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）合同解除后，因解除合同给</w:t>
      </w:r>
      <w:r w:rsidRPr="00A715D7">
        <w:rPr>
          <w:rFonts w:ascii="宋体" w:hAnsi="宋体" w:hint="eastAsia"/>
          <w:kern w:val="0"/>
          <w:sz w:val="24"/>
        </w:rPr>
        <w:t>发包方</w:t>
      </w:r>
      <w:r w:rsidRPr="00A715D7">
        <w:rPr>
          <w:rFonts w:ascii="宋体" w:hAnsi="宋体"/>
          <w:kern w:val="0"/>
          <w:sz w:val="24"/>
        </w:rPr>
        <w:t>造成的损失；</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）合同解除后，</w:t>
      </w:r>
      <w:r w:rsidRPr="00A715D7">
        <w:rPr>
          <w:rFonts w:ascii="宋体" w:hAnsi="宋体" w:hint="eastAsia"/>
          <w:kern w:val="0"/>
          <w:sz w:val="24"/>
        </w:rPr>
        <w:t>承包方</w:t>
      </w:r>
      <w:r w:rsidRPr="00A715D7">
        <w:rPr>
          <w:rFonts w:ascii="宋体" w:hAnsi="宋体"/>
          <w:kern w:val="0"/>
          <w:sz w:val="24"/>
        </w:rPr>
        <w:t>应按照</w:t>
      </w:r>
      <w:r w:rsidRPr="00A715D7">
        <w:rPr>
          <w:rFonts w:ascii="宋体" w:hAnsi="宋体" w:hint="eastAsia"/>
          <w:kern w:val="0"/>
          <w:sz w:val="24"/>
        </w:rPr>
        <w:t>发包方</w:t>
      </w:r>
      <w:r w:rsidRPr="00A715D7">
        <w:rPr>
          <w:rFonts w:ascii="宋体" w:hAnsi="宋体"/>
          <w:kern w:val="0"/>
          <w:sz w:val="24"/>
        </w:rPr>
        <w:t>要求和</w:t>
      </w:r>
      <w:r w:rsidRPr="00A715D7">
        <w:rPr>
          <w:rFonts w:ascii="宋体" w:hAnsi="宋体" w:hint="eastAsia"/>
          <w:kern w:val="0"/>
          <w:sz w:val="24"/>
        </w:rPr>
        <w:t>监理方</w:t>
      </w:r>
      <w:r w:rsidRPr="00A715D7">
        <w:rPr>
          <w:rFonts w:ascii="宋体" w:hAnsi="宋体"/>
          <w:kern w:val="0"/>
          <w:sz w:val="24"/>
        </w:rPr>
        <w:t>的指示完成现场的清理和撤离；</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应在合同解除后进行清算，出具最终结清付款证书，结清全部款项。</w:t>
      </w:r>
    </w:p>
    <w:p w:rsidR="00955879" w:rsidRPr="00A715D7" w:rsidRDefault="0038317B">
      <w:pPr>
        <w:ind w:leftChars="200" w:left="420"/>
        <w:rPr>
          <w:rFonts w:ascii="宋体" w:hAnsi="宋体"/>
          <w:kern w:val="0"/>
          <w:sz w:val="24"/>
        </w:rPr>
      </w:pPr>
      <w:r w:rsidRPr="00A715D7">
        <w:rPr>
          <w:rFonts w:ascii="宋体" w:hAnsi="宋体" w:hint="eastAsia"/>
          <w:kern w:val="0"/>
          <w:sz w:val="24"/>
        </w:rPr>
        <w:t>因承包方违约解除合同的，发包方</w:t>
      </w:r>
      <w:r w:rsidRPr="00A715D7">
        <w:rPr>
          <w:rFonts w:ascii="宋体" w:hAnsi="宋体"/>
          <w:kern w:val="0"/>
          <w:sz w:val="24"/>
        </w:rPr>
        <w:t>有权暂停对</w:t>
      </w:r>
      <w:r w:rsidRPr="00A715D7">
        <w:rPr>
          <w:rFonts w:ascii="宋体" w:hAnsi="宋体" w:hint="eastAsia"/>
          <w:kern w:val="0"/>
          <w:sz w:val="24"/>
        </w:rPr>
        <w:t>承包方</w:t>
      </w:r>
      <w:r w:rsidRPr="00A715D7">
        <w:rPr>
          <w:rFonts w:ascii="宋体" w:hAnsi="宋体"/>
          <w:kern w:val="0"/>
          <w:sz w:val="24"/>
        </w:rPr>
        <w:t>的付款，查清各项付款和已扣款项。</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未能就合同解除后的清算和款项支付达成一致的，按照第</w:t>
      </w:r>
      <w:r w:rsidRPr="00A715D7">
        <w:rPr>
          <w:rFonts w:ascii="宋体" w:hAnsi="宋体"/>
          <w:kern w:val="0"/>
          <w:sz w:val="24"/>
        </w:rPr>
        <w:t>20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争议解决</w:t>
      </w:r>
      <w:r w:rsidRPr="00A715D7">
        <w:rPr>
          <w:rFonts w:ascii="宋体" w:hAnsi="宋体" w:hint="eastAsia"/>
          <w:kern w:val="0"/>
          <w:sz w:val="24"/>
        </w:rPr>
        <w:t>〕</w:t>
      </w:r>
      <w:r w:rsidRPr="00A715D7">
        <w:rPr>
          <w:rFonts w:ascii="宋体" w:hAnsi="宋体"/>
          <w:kern w:val="0"/>
          <w:sz w:val="24"/>
        </w:rPr>
        <w:t>的约定处理。</w:t>
      </w:r>
    </w:p>
    <w:p w:rsidR="00955879" w:rsidRPr="00A715D7" w:rsidRDefault="0038317B">
      <w:pPr>
        <w:rPr>
          <w:rFonts w:ascii="宋体" w:hAnsi="宋体"/>
          <w:kern w:val="0"/>
          <w:sz w:val="24"/>
        </w:rPr>
      </w:pPr>
      <w:r w:rsidRPr="00A715D7">
        <w:rPr>
          <w:rFonts w:ascii="宋体" w:hAnsi="宋体"/>
          <w:kern w:val="0"/>
          <w:sz w:val="24"/>
        </w:rPr>
        <w:t>16.2.5</w:t>
      </w:r>
      <w:r w:rsidRPr="00A715D7">
        <w:rPr>
          <w:rFonts w:ascii="宋体" w:hAnsi="宋体"/>
          <w:kern w:val="0"/>
          <w:sz w:val="24"/>
        </w:rPr>
        <w:t>采购合同权益转让</w:t>
      </w:r>
    </w:p>
    <w:p w:rsidR="00955879" w:rsidRPr="00A715D7" w:rsidRDefault="0038317B">
      <w:pPr>
        <w:ind w:leftChars="200" w:left="420"/>
        <w:rPr>
          <w:rFonts w:ascii="宋体" w:hAnsi="宋体"/>
          <w:kern w:val="0"/>
          <w:sz w:val="24"/>
        </w:rPr>
      </w:pPr>
      <w:r w:rsidRPr="00A715D7">
        <w:rPr>
          <w:rFonts w:ascii="宋体" w:hAnsi="宋体"/>
          <w:kern w:val="0"/>
          <w:sz w:val="24"/>
        </w:rPr>
        <w:t>因</w:t>
      </w:r>
      <w:r w:rsidRPr="00A715D7">
        <w:rPr>
          <w:rFonts w:ascii="宋体" w:hAnsi="宋体" w:hint="eastAsia"/>
          <w:kern w:val="0"/>
          <w:sz w:val="24"/>
        </w:rPr>
        <w:t>承包方</w:t>
      </w:r>
      <w:r w:rsidRPr="00A715D7">
        <w:rPr>
          <w:rFonts w:ascii="宋体" w:hAnsi="宋体"/>
          <w:kern w:val="0"/>
          <w:sz w:val="24"/>
        </w:rPr>
        <w:t>违约解除合同的，</w:t>
      </w:r>
      <w:r w:rsidRPr="00A715D7">
        <w:rPr>
          <w:rFonts w:ascii="宋体" w:hAnsi="宋体" w:hint="eastAsia"/>
          <w:kern w:val="0"/>
          <w:sz w:val="24"/>
        </w:rPr>
        <w:t>发包方</w:t>
      </w:r>
      <w:r w:rsidRPr="00A715D7">
        <w:rPr>
          <w:rFonts w:ascii="宋体" w:hAnsi="宋体"/>
          <w:kern w:val="0"/>
          <w:sz w:val="24"/>
        </w:rPr>
        <w:t>有权要求</w:t>
      </w:r>
      <w:r w:rsidRPr="00A715D7">
        <w:rPr>
          <w:rFonts w:ascii="宋体" w:hAnsi="宋体" w:hint="eastAsia"/>
          <w:kern w:val="0"/>
          <w:sz w:val="24"/>
        </w:rPr>
        <w:t>承包方</w:t>
      </w:r>
      <w:r w:rsidRPr="00A715D7">
        <w:rPr>
          <w:rFonts w:ascii="宋体" w:hAnsi="宋体"/>
          <w:kern w:val="0"/>
          <w:sz w:val="24"/>
        </w:rPr>
        <w:t>将其为实施合同而签订的材料和设备的采购合同的权益转让给</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应在收到解除合同通知后</w:t>
      </w:r>
      <w:r w:rsidRPr="00A715D7">
        <w:rPr>
          <w:rFonts w:ascii="宋体" w:hAnsi="宋体"/>
          <w:kern w:val="0"/>
          <w:sz w:val="24"/>
        </w:rPr>
        <w:t>14</w:t>
      </w:r>
      <w:r w:rsidRPr="00A715D7">
        <w:rPr>
          <w:rFonts w:ascii="宋体" w:hAnsi="宋体"/>
          <w:kern w:val="0"/>
          <w:sz w:val="24"/>
        </w:rPr>
        <w:t>天内，协助</w:t>
      </w:r>
      <w:r w:rsidRPr="00A715D7">
        <w:rPr>
          <w:rFonts w:ascii="宋体" w:hAnsi="宋体" w:hint="eastAsia"/>
          <w:kern w:val="0"/>
          <w:sz w:val="24"/>
        </w:rPr>
        <w:t>发包方</w:t>
      </w:r>
      <w:r w:rsidRPr="00A715D7">
        <w:rPr>
          <w:rFonts w:ascii="宋体" w:hAnsi="宋体"/>
          <w:kern w:val="0"/>
          <w:sz w:val="24"/>
        </w:rPr>
        <w:t>与采购合同的供应商达成相关的转让协议。</w:t>
      </w:r>
    </w:p>
    <w:p w:rsidR="00955879" w:rsidRPr="00A715D7" w:rsidRDefault="0038317B">
      <w:pPr>
        <w:pStyle w:val="5"/>
        <w:spacing w:line="360" w:lineRule="auto"/>
        <w:rPr>
          <w:rFonts w:ascii="宋体" w:hAnsi="宋体" w:cs="Times New Roman"/>
          <w:b w:val="0"/>
          <w:bCs w:val="0"/>
          <w:sz w:val="24"/>
          <w:szCs w:val="24"/>
        </w:rPr>
      </w:pPr>
      <w:bookmarkStart w:id="980" w:name="_Toc351203606"/>
      <w:bookmarkStart w:id="981" w:name="_Toc60826278"/>
      <w:bookmarkEnd w:id="980"/>
      <w:r w:rsidRPr="00A715D7">
        <w:rPr>
          <w:rFonts w:ascii="宋体" w:hAnsi="宋体" w:cs="Times New Roman"/>
          <w:b w:val="0"/>
          <w:bCs w:val="0"/>
          <w:sz w:val="24"/>
          <w:szCs w:val="24"/>
        </w:rPr>
        <w:t xml:space="preserve">16.3 </w:t>
      </w:r>
      <w:r w:rsidRPr="00A715D7">
        <w:rPr>
          <w:rFonts w:ascii="宋体" w:hAnsi="宋体" w:cs="Times New Roman"/>
          <w:b w:val="0"/>
          <w:bCs w:val="0"/>
          <w:sz w:val="24"/>
          <w:szCs w:val="24"/>
        </w:rPr>
        <w:t>第三人造成的违约</w:t>
      </w:r>
      <w:bookmarkEnd w:id="981"/>
    </w:p>
    <w:p w:rsidR="00955879" w:rsidRPr="00A715D7" w:rsidRDefault="0038317B">
      <w:pPr>
        <w:ind w:leftChars="200" w:left="420"/>
        <w:rPr>
          <w:rFonts w:ascii="宋体" w:hAnsi="宋体"/>
          <w:kern w:val="0"/>
          <w:sz w:val="24"/>
        </w:rPr>
      </w:pPr>
      <w:r w:rsidRPr="00A715D7">
        <w:rPr>
          <w:rFonts w:ascii="宋体" w:hAnsi="宋体"/>
          <w:kern w:val="0"/>
          <w:sz w:val="24"/>
        </w:rPr>
        <w:t>在履行合同过程中，一方当事人因第三人的原因造成违约的，应当向对方当事人承担违约责任。一</w:t>
      </w:r>
      <w:r w:rsidRPr="00A715D7">
        <w:rPr>
          <w:rFonts w:ascii="宋体" w:hAnsi="宋体"/>
          <w:kern w:val="0"/>
          <w:sz w:val="24"/>
        </w:rPr>
        <w:t>方当事人和第三人之间的纠纷，依照法律规定或者按照约定解决。</w:t>
      </w:r>
    </w:p>
    <w:p w:rsidR="00955879" w:rsidRPr="00A715D7" w:rsidRDefault="0038317B">
      <w:pPr>
        <w:pStyle w:val="40"/>
        <w:spacing w:line="360" w:lineRule="auto"/>
        <w:rPr>
          <w:rFonts w:ascii="宋体" w:hAnsi="宋体"/>
          <w:b w:val="0"/>
          <w:bCs w:val="0"/>
          <w:sz w:val="24"/>
          <w:szCs w:val="24"/>
        </w:rPr>
      </w:pPr>
      <w:bookmarkStart w:id="982" w:name="_Toc351203607"/>
      <w:bookmarkStart w:id="983" w:name="_Toc296346617"/>
      <w:bookmarkStart w:id="984" w:name="_Toc296503116"/>
      <w:bookmarkStart w:id="985" w:name="_Toc60826279"/>
      <w:bookmarkStart w:id="986" w:name="_Toc337558823"/>
      <w:bookmarkEnd w:id="982"/>
      <w:bookmarkEnd w:id="983"/>
      <w:bookmarkEnd w:id="984"/>
      <w:r w:rsidRPr="00A715D7">
        <w:rPr>
          <w:rFonts w:ascii="宋体" w:hAnsi="宋体"/>
          <w:b w:val="0"/>
          <w:bCs w:val="0"/>
          <w:sz w:val="24"/>
          <w:szCs w:val="24"/>
        </w:rPr>
        <w:lastRenderedPageBreak/>
        <w:t xml:space="preserve">17. </w:t>
      </w:r>
      <w:r w:rsidRPr="00A715D7">
        <w:rPr>
          <w:rFonts w:ascii="宋体" w:hAnsi="宋体"/>
          <w:b w:val="0"/>
          <w:bCs w:val="0"/>
          <w:sz w:val="24"/>
          <w:szCs w:val="24"/>
        </w:rPr>
        <w:t>不可抗力</w:t>
      </w:r>
      <w:bookmarkEnd w:id="985"/>
      <w:bookmarkEnd w:id="986"/>
    </w:p>
    <w:p w:rsidR="00955879" w:rsidRPr="00A715D7" w:rsidRDefault="0038317B">
      <w:pPr>
        <w:pStyle w:val="5"/>
        <w:spacing w:line="360" w:lineRule="auto"/>
        <w:rPr>
          <w:rFonts w:ascii="宋体" w:hAnsi="宋体" w:cs="Times New Roman"/>
          <w:b w:val="0"/>
          <w:bCs w:val="0"/>
          <w:sz w:val="24"/>
          <w:szCs w:val="24"/>
        </w:rPr>
      </w:pPr>
      <w:bookmarkStart w:id="987" w:name="_Toc296503117"/>
      <w:bookmarkStart w:id="988" w:name="_Toc296346618"/>
      <w:bookmarkStart w:id="989" w:name="_Toc351203608"/>
      <w:bookmarkStart w:id="990" w:name="_Toc337558824"/>
      <w:bookmarkStart w:id="991" w:name="_Toc60826280"/>
      <w:bookmarkEnd w:id="987"/>
      <w:bookmarkEnd w:id="988"/>
      <w:bookmarkEnd w:id="989"/>
      <w:r w:rsidRPr="00A715D7">
        <w:rPr>
          <w:rFonts w:ascii="宋体" w:hAnsi="宋体" w:cs="Times New Roman"/>
          <w:b w:val="0"/>
          <w:bCs w:val="0"/>
          <w:sz w:val="24"/>
          <w:szCs w:val="24"/>
        </w:rPr>
        <w:t xml:space="preserve">17.1 </w:t>
      </w:r>
      <w:r w:rsidRPr="00A715D7">
        <w:rPr>
          <w:rFonts w:ascii="宋体" w:hAnsi="宋体" w:cs="Times New Roman"/>
          <w:b w:val="0"/>
          <w:bCs w:val="0"/>
          <w:sz w:val="24"/>
          <w:szCs w:val="24"/>
        </w:rPr>
        <w:t>不可抗力的确认</w:t>
      </w:r>
      <w:bookmarkEnd w:id="990"/>
      <w:bookmarkEnd w:id="991"/>
    </w:p>
    <w:p w:rsidR="00955879" w:rsidRPr="00A715D7" w:rsidRDefault="0038317B">
      <w:pPr>
        <w:ind w:leftChars="200" w:left="420"/>
        <w:rPr>
          <w:rFonts w:ascii="宋体" w:hAnsi="宋体"/>
          <w:kern w:val="0"/>
          <w:sz w:val="24"/>
        </w:rPr>
      </w:pPr>
      <w:r w:rsidRPr="00A715D7">
        <w:rPr>
          <w:rFonts w:ascii="宋体" w:hAnsi="宋体"/>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rsidR="00955879" w:rsidRPr="00A715D7" w:rsidRDefault="0038317B">
      <w:pPr>
        <w:ind w:leftChars="200" w:left="420"/>
        <w:rPr>
          <w:rFonts w:ascii="宋体" w:hAnsi="宋体"/>
          <w:kern w:val="0"/>
          <w:sz w:val="24"/>
        </w:rPr>
      </w:pPr>
      <w:r w:rsidRPr="00A715D7">
        <w:rPr>
          <w:rFonts w:ascii="宋体" w:hAnsi="宋体"/>
          <w:kern w:val="0"/>
          <w:sz w:val="24"/>
        </w:rPr>
        <w:t>不可抗力发生后，</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应收集证明不可抗力发生及不可抗力造成损失的证据，并及时认真统计所造成的损失。合同当事人对是否属于不可抗力或其损失的意见不一致的，由</w:t>
      </w:r>
      <w:r w:rsidRPr="00A715D7">
        <w:rPr>
          <w:rFonts w:ascii="宋体" w:hAnsi="宋体" w:hint="eastAsia"/>
          <w:kern w:val="0"/>
          <w:sz w:val="24"/>
        </w:rPr>
        <w:t>监理方</w:t>
      </w:r>
      <w:r w:rsidRPr="00A715D7">
        <w:rPr>
          <w:rFonts w:ascii="宋体" w:hAnsi="宋体"/>
          <w:kern w:val="0"/>
          <w:sz w:val="24"/>
        </w:rPr>
        <w:t>按第</w:t>
      </w:r>
      <w:r w:rsidRPr="00A715D7">
        <w:rPr>
          <w:rFonts w:ascii="宋体" w:hAnsi="宋体"/>
          <w:kern w:val="0"/>
          <w:sz w:val="24"/>
        </w:rPr>
        <w:t>4.4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w:t>
      </w:r>
      <w:r w:rsidRPr="00A715D7">
        <w:rPr>
          <w:rFonts w:ascii="宋体" w:hAnsi="宋体"/>
          <w:kern w:val="0"/>
          <w:sz w:val="24"/>
        </w:rPr>
        <w:t>的约定处理。发生争议时，按第</w:t>
      </w:r>
      <w:r w:rsidRPr="00A715D7">
        <w:rPr>
          <w:rFonts w:ascii="宋体" w:hAnsi="宋体"/>
          <w:kern w:val="0"/>
          <w:sz w:val="24"/>
        </w:rPr>
        <w:t>20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争议解决</w:t>
      </w:r>
      <w:r w:rsidRPr="00A715D7">
        <w:rPr>
          <w:rFonts w:ascii="宋体" w:hAnsi="宋体" w:hint="eastAsia"/>
          <w:kern w:val="0"/>
          <w:sz w:val="24"/>
        </w:rPr>
        <w:t>〕</w:t>
      </w:r>
      <w:r w:rsidRPr="00A715D7">
        <w:rPr>
          <w:rFonts w:ascii="宋体" w:hAnsi="宋体"/>
          <w:kern w:val="0"/>
          <w:sz w:val="24"/>
        </w:rPr>
        <w:t>的约定处理。</w:t>
      </w:r>
    </w:p>
    <w:p w:rsidR="00955879" w:rsidRPr="00A715D7" w:rsidRDefault="0038317B">
      <w:pPr>
        <w:pStyle w:val="5"/>
        <w:spacing w:line="360" w:lineRule="auto"/>
        <w:rPr>
          <w:rFonts w:ascii="宋体" w:hAnsi="宋体" w:cs="Times New Roman"/>
          <w:b w:val="0"/>
          <w:bCs w:val="0"/>
          <w:sz w:val="24"/>
          <w:szCs w:val="24"/>
        </w:rPr>
      </w:pPr>
      <w:bookmarkStart w:id="992" w:name="_Toc296346619"/>
      <w:bookmarkStart w:id="993" w:name="_Toc296503118"/>
      <w:bookmarkStart w:id="994" w:name="_Toc351203609"/>
      <w:bookmarkStart w:id="995" w:name="_Toc60826281"/>
      <w:bookmarkStart w:id="996" w:name="_Toc337558825"/>
      <w:bookmarkEnd w:id="992"/>
      <w:bookmarkEnd w:id="993"/>
      <w:bookmarkEnd w:id="994"/>
      <w:r w:rsidRPr="00A715D7">
        <w:rPr>
          <w:rFonts w:ascii="宋体" w:hAnsi="宋体" w:cs="Times New Roman"/>
          <w:b w:val="0"/>
          <w:bCs w:val="0"/>
          <w:sz w:val="24"/>
          <w:szCs w:val="24"/>
        </w:rPr>
        <w:t xml:space="preserve">17.2 </w:t>
      </w:r>
      <w:r w:rsidRPr="00A715D7">
        <w:rPr>
          <w:rFonts w:ascii="宋体" w:hAnsi="宋体" w:cs="Times New Roman"/>
          <w:b w:val="0"/>
          <w:bCs w:val="0"/>
          <w:sz w:val="24"/>
          <w:szCs w:val="24"/>
        </w:rPr>
        <w:t>不可抗力的通知</w:t>
      </w:r>
      <w:bookmarkEnd w:id="995"/>
      <w:bookmarkEnd w:id="996"/>
    </w:p>
    <w:p w:rsidR="00955879" w:rsidRPr="00A715D7" w:rsidRDefault="0038317B">
      <w:pPr>
        <w:ind w:leftChars="200" w:left="420"/>
        <w:rPr>
          <w:rFonts w:ascii="宋体" w:hAnsi="宋体"/>
          <w:kern w:val="0"/>
          <w:sz w:val="24"/>
        </w:rPr>
      </w:pPr>
      <w:r w:rsidRPr="00A715D7">
        <w:rPr>
          <w:rFonts w:ascii="宋体" w:hAnsi="宋体" w:hint="eastAsia"/>
          <w:kern w:val="0"/>
          <w:sz w:val="24"/>
        </w:rPr>
        <w:t>合同</w:t>
      </w:r>
      <w:r w:rsidRPr="00A715D7">
        <w:rPr>
          <w:rFonts w:ascii="宋体" w:hAnsi="宋体"/>
          <w:kern w:val="0"/>
          <w:sz w:val="24"/>
        </w:rPr>
        <w:t>一方当事人遇到不可抗力事件，使其履行合同义务受到阻碍时，应立即通知合同另一方当事人和</w:t>
      </w:r>
      <w:r w:rsidRPr="00A715D7">
        <w:rPr>
          <w:rFonts w:ascii="宋体" w:hAnsi="宋体" w:hint="eastAsia"/>
          <w:kern w:val="0"/>
          <w:sz w:val="24"/>
        </w:rPr>
        <w:t>监理方</w:t>
      </w:r>
      <w:r w:rsidRPr="00A715D7">
        <w:rPr>
          <w:rFonts w:ascii="宋体" w:hAnsi="宋体"/>
          <w:kern w:val="0"/>
          <w:sz w:val="24"/>
        </w:rPr>
        <w:t>，书面说明不可抗力和受阻碍的详细情况，并提供必要的证明。</w:t>
      </w:r>
    </w:p>
    <w:p w:rsidR="00955879" w:rsidRPr="00A715D7" w:rsidRDefault="0038317B">
      <w:pPr>
        <w:ind w:leftChars="200" w:left="420"/>
        <w:rPr>
          <w:rFonts w:ascii="宋体" w:hAnsi="宋体"/>
          <w:kern w:val="0"/>
          <w:sz w:val="24"/>
        </w:rPr>
      </w:pPr>
      <w:r w:rsidRPr="00A715D7">
        <w:rPr>
          <w:rFonts w:ascii="宋体" w:hAnsi="宋体"/>
          <w:kern w:val="0"/>
          <w:sz w:val="24"/>
        </w:rPr>
        <w:t>不可抗力持续发生的，合同一方当事人应及时向合同另一方当事人和</w:t>
      </w:r>
      <w:r w:rsidRPr="00A715D7">
        <w:rPr>
          <w:rFonts w:ascii="宋体" w:hAnsi="宋体" w:hint="eastAsia"/>
          <w:kern w:val="0"/>
          <w:sz w:val="24"/>
        </w:rPr>
        <w:t>监理方</w:t>
      </w:r>
      <w:r w:rsidRPr="00A715D7">
        <w:rPr>
          <w:rFonts w:ascii="宋体" w:hAnsi="宋体"/>
          <w:kern w:val="0"/>
          <w:sz w:val="24"/>
        </w:rPr>
        <w:t>提交中间报告，说明不可抗力和履行合同受阻的情况，并于不可抗力事件结束后</w:t>
      </w:r>
      <w:r w:rsidRPr="00A715D7">
        <w:rPr>
          <w:rFonts w:ascii="宋体" w:hAnsi="宋体"/>
          <w:kern w:val="0"/>
          <w:sz w:val="24"/>
        </w:rPr>
        <w:t>28</w:t>
      </w:r>
      <w:r w:rsidRPr="00A715D7">
        <w:rPr>
          <w:rFonts w:ascii="宋体" w:hAnsi="宋体"/>
          <w:kern w:val="0"/>
          <w:sz w:val="24"/>
        </w:rPr>
        <w:t>天内提交最终报告及有关资料。</w:t>
      </w:r>
    </w:p>
    <w:p w:rsidR="00955879" w:rsidRPr="00A715D7" w:rsidRDefault="0038317B">
      <w:pPr>
        <w:pStyle w:val="5"/>
        <w:spacing w:line="360" w:lineRule="auto"/>
        <w:rPr>
          <w:rFonts w:ascii="宋体" w:hAnsi="宋体" w:cs="Times New Roman"/>
          <w:b w:val="0"/>
          <w:bCs w:val="0"/>
          <w:sz w:val="24"/>
          <w:szCs w:val="24"/>
        </w:rPr>
      </w:pPr>
      <w:bookmarkStart w:id="997" w:name="_Toc296503119"/>
      <w:bookmarkStart w:id="998" w:name="_Toc296346620"/>
      <w:bookmarkStart w:id="999" w:name="_Toc351203610"/>
      <w:bookmarkStart w:id="1000" w:name="_Toc337558826"/>
      <w:bookmarkStart w:id="1001" w:name="_Toc60826282"/>
      <w:bookmarkEnd w:id="997"/>
      <w:bookmarkEnd w:id="998"/>
      <w:bookmarkEnd w:id="999"/>
      <w:r w:rsidRPr="00A715D7">
        <w:rPr>
          <w:rFonts w:ascii="宋体" w:hAnsi="宋体" w:cs="Times New Roman"/>
          <w:b w:val="0"/>
          <w:bCs w:val="0"/>
          <w:sz w:val="24"/>
          <w:szCs w:val="24"/>
        </w:rPr>
        <w:t xml:space="preserve">17.3 </w:t>
      </w:r>
      <w:r w:rsidRPr="00A715D7">
        <w:rPr>
          <w:rFonts w:ascii="宋体" w:hAnsi="宋体" w:cs="Times New Roman"/>
          <w:b w:val="0"/>
          <w:bCs w:val="0"/>
          <w:sz w:val="24"/>
          <w:szCs w:val="24"/>
        </w:rPr>
        <w:t>不可抗力后果的承担</w:t>
      </w:r>
      <w:bookmarkEnd w:id="1000"/>
      <w:bookmarkEnd w:id="1001"/>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17.3.1 </w:t>
      </w:r>
      <w:r w:rsidRPr="00A715D7">
        <w:rPr>
          <w:rFonts w:ascii="宋体" w:hAnsi="宋体" w:hint="eastAsia"/>
          <w:kern w:val="0"/>
          <w:sz w:val="24"/>
        </w:rPr>
        <w:t>不可抗力引起的后果及造成的损失由合同当事人按照法律规定及合同约定各自承担。</w:t>
      </w:r>
      <w:r w:rsidRPr="00A715D7">
        <w:rPr>
          <w:rFonts w:ascii="宋体" w:hAnsi="宋体"/>
          <w:kern w:val="0"/>
          <w:sz w:val="24"/>
        </w:rPr>
        <w:t>不可抗力发生前已完</w:t>
      </w:r>
      <w:r w:rsidRPr="00A715D7">
        <w:rPr>
          <w:rFonts w:ascii="宋体" w:hAnsi="宋体" w:hint="eastAsia"/>
          <w:kern w:val="0"/>
          <w:sz w:val="24"/>
        </w:rPr>
        <w:t>成</w:t>
      </w:r>
      <w:r w:rsidRPr="00A715D7">
        <w:rPr>
          <w:rFonts w:ascii="宋体" w:hAnsi="宋体" w:hint="eastAsia"/>
          <w:kern w:val="0"/>
          <w:sz w:val="24"/>
        </w:rPr>
        <w:t>的</w:t>
      </w:r>
      <w:r w:rsidRPr="00A715D7">
        <w:rPr>
          <w:rFonts w:ascii="宋体" w:hAnsi="宋体"/>
          <w:kern w:val="0"/>
          <w:sz w:val="24"/>
        </w:rPr>
        <w:t>工程应当按照合同约定进行计量</w:t>
      </w:r>
      <w:r w:rsidRPr="00A715D7">
        <w:rPr>
          <w:rFonts w:ascii="宋体" w:hAnsi="宋体" w:hint="eastAsia"/>
          <w:kern w:val="0"/>
          <w:sz w:val="24"/>
        </w:rPr>
        <w:t>支付</w:t>
      </w:r>
      <w:r w:rsidRPr="00A715D7">
        <w:rPr>
          <w:rFonts w:ascii="宋体" w:hAnsi="宋体"/>
          <w:kern w:val="0"/>
          <w:sz w:val="24"/>
        </w:rPr>
        <w:t>。</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17.3.2 </w:t>
      </w:r>
      <w:r w:rsidRPr="00A715D7">
        <w:rPr>
          <w:rFonts w:ascii="宋体" w:hAnsi="宋体"/>
          <w:kern w:val="0"/>
          <w:sz w:val="24"/>
        </w:rPr>
        <w:t>不可抗力导致的人员伤亡、财产损失、费用增加和（或）工期延误等后果，由合同当事人按以下原则承担：</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）永久工程、已运至施工现场的材料和工程设备的损坏，以及因工程损坏造成的第三人人员伤亡和财产损失由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施工设备的损坏由</w:t>
      </w:r>
      <w:r w:rsidRPr="00A715D7">
        <w:rPr>
          <w:rFonts w:ascii="宋体" w:hAnsi="宋体" w:hint="eastAsia"/>
          <w:kern w:val="0"/>
          <w:sz w:val="24"/>
        </w:rPr>
        <w:t>承包方</w:t>
      </w:r>
      <w:r w:rsidRPr="00A715D7">
        <w:rPr>
          <w:rFonts w:ascii="宋体" w:hAnsi="宋体"/>
          <w:kern w:val="0"/>
          <w:sz w:val="24"/>
        </w:rPr>
        <w:t>承担；</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承担各自人员伤亡和财产的损失；</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）因不可抗力影响</w:t>
      </w:r>
      <w:r w:rsidRPr="00A715D7">
        <w:rPr>
          <w:rFonts w:ascii="宋体" w:hAnsi="宋体" w:hint="eastAsia"/>
          <w:kern w:val="0"/>
          <w:sz w:val="24"/>
        </w:rPr>
        <w:t>承包方</w:t>
      </w:r>
      <w:r w:rsidRPr="00A715D7">
        <w:rPr>
          <w:rFonts w:ascii="宋体" w:hAnsi="宋体"/>
          <w:kern w:val="0"/>
          <w:sz w:val="24"/>
        </w:rPr>
        <w:t>履行合同约定的义务，已经引起或将引起工期延误的，应当顺延工期，由此导致</w:t>
      </w:r>
      <w:r w:rsidRPr="00A715D7">
        <w:rPr>
          <w:rFonts w:ascii="宋体" w:hAnsi="宋体" w:hint="eastAsia"/>
          <w:kern w:val="0"/>
          <w:sz w:val="24"/>
        </w:rPr>
        <w:t>承包方</w:t>
      </w:r>
      <w:r w:rsidRPr="00A715D7">
        <w:rPr>
          <w:rFonts w:ascii="宋体" w:hAnsi="宋体"/>
          <w:kern w:val="0"/>
          <w:sz w:val="24"/>
        </w:rPr>
        <w:t>停工的费用损失由</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合理分担，停工期间必须支</w:t>
      </w:r>
      <w:r w:rsidRPr="00A715D7">
        <w:rPr>
          <w:rFonts w:ascii="宋体" w:hAnsi="宋体"/>
          <w:kern w:val="0"/>
          <w:sz w:val="24"/>
        </w:rPr>
        <w:t>付的工人工资由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）因不可抗力引起或将引起工期延误，</w:t>
      </w:r>
      <w:r w:rsidRPr="00A715D7">
        <w:rPr>
          <w:rFonts w:ascii="宋体" w:hAnsi="宋体" w:hint="eastAsia"/>
          <w:kern w:val="0"/>
          <w:sz w:val="24"/>
        </w:rPr>
        <w:t>发包方</w:t>
      </w:r>
      <w:r w:rsidRPr="00A715D7">
        <w:rPr>
          <w:rFonts w:ascii="宋体" w:hAnsi="宋体"/>
          <w:kern w:val="0"/>
          <w:sz w:val="24"/>
        </w:rPr>
        <w:t>要求赶工的，由此增加的赶工费用由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6</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在停工期间按照</w:t>
      </w:r>
      <w:r w:rsidRPr="00A715D7">
        <w:rPr>
          <w:rFonts w:ascii="宋体" w:hAnsi="宋体" w:hint="eastAsia"/>
          <w:kern w:val="0"/>
          <w:sz w:val="24"/>
        </w:rPr>
        <w:t>发包方</w:t>
      </w:r>
      <w:r w:rsidRPr="00A715D7">
        <w:rPr>
          <w:rFonts w:ascii="宋体" w:hAnsi="宋体"/>
          <w:kern w:val="0"/>
          <w:sz w:val="24"/>
        </w:rPr>
        <w:t>要求照管、清理和修复工程的费用由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ind w:leftChars="200" w:left="420"/>
        <w:rPr>
          <w:rFonts w:ascii="宋体" w:hAnsi="宋体"/>
          <w:kern w:val="0"/>
          <w:sz w:val="24"/>
        </w:rPr>
      </w:pPr>
      <w:r w:rsidRPr="00A715D7">
        <w:rPr>
          <w:rFonts w:ascii="宋体" w:hAnsi="宋体"/>
          <w:kern w:val="0"/>
          <w:sz w:val="24"/>
        </w:rPr>
        <w:t>不可抗力发生后，合同当事人均应采取措施尽量避免和减少损失的扩大，任何一方当事人没有采取有效措施导致损失扩大的，应对扩大的损失承担责任。</w:t>
      </w:r>
    </w:p>
    <w:p w:rsidR="00955879" w:rsidRPr="00A715D7" w:rsidRDefault="0038317B">
      <w:pPr>
        <w:ind w:leftChars="200" w:left="420"/>
        <w:rPr>
          <w:rFonts w:ascii="宋体" w:hAnsi="宋体"/>
          <w:kern w:val="0"/>
          <w:sz w:val="24"/>
        </w:rPr>
      </w:pPr>
      <w:r w:rsidRPr="00A715D7">
        <w:rPr>
          <w:rFonts w:ascii="宋体" w:hAnsi="宋体"/>
          <w:kern w:val="0"/>
          <w:sz w:val="24"/>
        </w:rPr>
        <w:t>因合同一方迟延履行合同义务，在迟延履行期间遭遇不可抗力的，不免除其违约责任。</w:t>
      </w:r>
    </w:p>
    <w:p w:rsidR="00955879" w:rsidRPr="00A715D7" w:rsidRDefault="0038317B">
      <w:pPr>
        <w:pStyle w:val="5"/>
        <w:spacing w:line="360" w:lineRule="auto"/>
        <w:rPr>
          <w:rFonts w:ascii="宋体" w:hAnsi="宋体" w:cs="Times New Roman"/>
          <w:b w:val="0"/>
          <w:bCs w:val="0"/>
          <w:sz w:val="24"/>
          <w:szCs w:val="24"/>
        </w:rPr>
      </w:pPr>
      <w:bookmarkStart w:id="1002" w:name="_Toc351203611"/>
      <w:bookmarkStart w:id="1003" w:name="_Toc337558827"/>
      <w:bookmarkStart w:id="1004" w:name="_Toc60826283"/>
      <w:bookmarkEnd w:id="1002"/>
      <w:r w:rsidRPr="00A715D7">
        <w:rPr>
          <w:rFonts w:ascii="宋体" w:hAnsi="宋体" w:cs="Times New Roman"/>
          <w:b w:val="0"/>
          <w:bCs w:val="0"/>
          <w:sz w:val="24"/>
          <w:szCs w:val="24"/>
        </w:rPr>
        <w:t xml:space="preserve">17.4 </w:t>
      </w:r>
      <w:r w:rsidRPr="00A715D7">
        <w:rPr>
          <w:rFonts w:ascii="宋体" w:hAnsi="宋体" w:cs="Times New Roman"/>
          <w:b w:val="0"/>
          <w:bCs w:val="0"/>
          <w:sz w:val="24"/>
          <w:szCs w:val="24"/>
        </w:rPr>
        <w:t>因不可抗力解除合同</w:t>
      </w:r>
      <w:bookmarkEnd w:id="1003"/>
      <w:bookmarkEnd w:id="1004"/>
    </w:p>
    <w:p w:rsidR="00955879" w:rsidRPr="00A715D7" w:rsidRDefault="0038317B">
      <w:pPr>
        <w:ind w:leftChars="200" w:left="420"/>
        <w:rPr>
          <w:rFonts w:ascii="宋体" w:hAnsi="宋体"/>
          <w:kern w:val="0"/>
          <w:sz w:val="24"/>
        </w:rPr>
      </w:pPr>
      <w:r w:rsidRPr="00A715D7">
        <w:rPr>
          <w:rFonts w:ascii="宋体" w:hAnsi="宋体"/>
          <w:kern w:val="0"/>
          <w:sz w:val="24"/>
        </w:rPr>
        <w:t>因不可抗力导致合同无法履行连续超过</w:t>
      </w:r>
      <w:r w:rsidRPr="00A715D7">
        <w:rPr>
          <w:rFonts w:ascii="宋体" w:hAnsi="宋体"/>
          <w:kern w:val="0"/>
          <w:sz w:val="24"/>
        </w:rPr>
        <w:t>84</w:t>
      </w:r>
      <w:r w:rsidRPr="00A715D7">
        <w:rPr>
          <w:rFonts w:ascii="宋体" w:hAnsi="宋体"/>
          <w:kern w:val="0"/>
          <w:sz w:val="24"/>
        </w:rPr>
        <w:t>天或累计超过</w:t>
      </w:r>
      <w:r w:rsidRPr="00A715D7">
        <w:rPr>
          <w:rFonts w:ascii="宋体" w:hAnsi="宋体"/>
          <w:kern w:val="0"/>
          <w:sz w:val="24"/>
        </w:rPr>
        <w:t>140</w:t>
      </w:r>
      <w:r w:rsidRPr="00A715D7">
        <w:rPr>
          <w:rFonts w:ascii="宋体" w:hAnsi="宋体"/>
          <w:kern w:val="0"/>
          <w:sz w:val="24"/>
        </w:rPr>
        <w:t>天的，</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均有权解除合同。合同解除后，由双方当事人按照第</w:t>
      </w:r>
      <w:r w:rsidRPr="00A715D7">
        <w:rPr>
          <w:rFonts w:ascii="宋体" w:hAnsi="宋体"/>
          <w:kern w:val="0"/>
          <w:sz w:val="24"/>
        </w:rPr>
        <w:t>4.4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w:t>
      </w:r>
      <w:r w:rsidRPr="00A715D7">
        <w:rPr>
          <w:rFonts w:ascii="宋体" w:hAnsi="宋体"/>
          <w:kern w:val="0"/>
          <w:sz w:val="24"/>
        </w:rPr>
        <w:t>商定或确定</w:t>
      </w:r>
      <w:r w:rsidRPr="00A715D7">
        <w:rPr>
          <w:rFonts w:ascii="宋体" w:hAnsi="宋体" w:hint="eastAsia"/>
          <w:kern w:val="0"/>
          <w:sz w:val="24"/>
        </w:rPr>
        <w:t>发包方</w:t>
      </w:r>
      <w:r w:rsidRPr="00A715D7">
        <w:rPr>
          <w:rFonts w:ascii="宋体" w:hAnsi="宋体"/>
          <w:kern w:val="0"/>
          <w:sz w:val="24"/>
        </w:rPr>
        <w:t>应支付的款项，该款项包括：</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）合同解除前</w:t>
      </w:r>
      <w:r w:rsidRPr="00A715D7">
        <w:rPr>
          <w:rFonts w:ascii="宋体" w:hAnsi="宋体" w:hint="eastAsia"/>
          <w:kern w:val="0"/>
          <w:sz w:val="24"/>
        </w:rPr>
        <w:t>承包方</w:t>
      </w:r>
      <w:r w:rsidRPr="00A715D7">
        <w:rPr>
          <w:rFonts w:ascii="宋体" w:hAnsi="宋体"/>
          <w:kern w:val="0"/>
          <w:sz w:val="24"/>
        </w:rPr>
        <w:t>已完成工作的价款；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为工程订购的并已交付给</w:t>
      </w:r>
      <w:r w:rsidRPr="00A715D7">
        <w:rPr>
          <w:rFonts w:ascii="宋体" w:hAnsi="宋体" w:hint="eastAsia"/>
          <w:kern w:val="0"/>
          <w:sz w:val="24"/>
        </w:rPr>
        <w:t>承包方</w:t>
      </w:r>
      <w:r w:rsidRPr="00A715D7">
        <w:rPr>
          <w:rFonts w:ascii="宋体" w:hAnsi="宋体"/>
          <w:kern w:val="0"/>
          <w:sz w:val="24"/>
        </w:rPr>
        <w:t>，或</w:t>
      </w:r>
      <w:r w:rsidRPr="00A715D7">
        <w:rPr>
          <w:rFonts w:ascii="宋体" w:hAnsi="宋体" w:hint="eastAsia"/>
          <w:kern w:val="0"/>
          <w:sz w:val="24"/>
        </w:rPr>
        <w:t>承包方</w:t>
      </w:r>
      <w:r w:rsidRPr="00A715D7">
        <w:rPr>
          <w:rFonts w:ascii="宋体" w:hAnsi="宋体"/>
          <w:kern w:val="0"/>
          <w:sz w:val="24"/>
        </w:rPr>
        <w:t>有责任接受交付的材料、工</w:t>
      </w:r>
      <w:r w:rsidRPr="00A715D7">
        <w:rPr>
          <w:rFonts w:ascii="宋体" w:hAnsi="宋体"/>
          <w:kern w:val="0"/>
          <w:sz w:val="24"/>
        </w:rPr>
        <w:lastRenderedPageBreak/>
        <w:t>程设备和其他物品的价款；</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要求</w:t>
      </w:r>
      <w:r w:rsidRPr="00A715D7">
        <w:rPr>
          <w:rFonts w:ascii="宋体" w:hAnsi="宋体" w:hint="eastAsia"/>
          <w:kern w:val="0"/>
          <w:sz w:val="24"/>
        </w:rPr>
        <w:t>承包方</w:t>
      </w:r>
      <w:r w:rsidRPr="00A715D7">
        <w:rPr>
          <w:rFonts w:ascii="宋体" w:hAnsi="宋体"/>
          <w:kern w:val="0"/>
          <w:sz w:val="24"/>
        </w:rPr>
        <w:t>退货或解除订货合同而产生的费用，或因不能退货或解除合同而产生的损失；</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撤离施工现场以及遣散</w:t>
      </w:r>
      <w:r w:rsidRPr="00A715D7">
        <w:rPr>
          <w:rFonts w:ascii="宋体" w:hAnsi="宋体" w:hint="eastAsia"/>
          <w:kern w:val="0"/>
          <w:sz w:val="24"/>
        </w:rPr>
        <w:t>承包方</w:t>
      </w:r>
      <w:r w:rsidRPr="00A715D7">
        <w:rPr>
          <w:rFonts w:ascii="宋体" w:hAnsi="宋体"/>
          <w:kern w:val="0"/>
          <w:sz w:val="24"/>
        </w:rPr>
        <w:t>人员的费用；</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5</w:t>
      </w:r>
      <w:r w:rsidRPr="00A715D7">
        <w:rPr>
          <w:rFonts w:ascii="宋体" w:hAnsi="宋体"/>
          <w:kern w:val="0"/>
          <w:sz w:val="24"/>
        </w:rPr>
        <w:t>）按照合同约定在合同解除前应支付给</w:t>
      </w:r>
      <w:r w:rsidRPr="00A715D7">
        <w:rPr>
          <w:rFonts w:ascii="宋体" w:hAnsi="宋体" w:hint="eastAsia"/>
          <w:kern w:val="0"/>
          <w:sz w:val="24"/>
        </w:rPr>
        <w:t>承包方</w:t>
      </w:r>
      <w:r w:rsidRPr="00A715D7">
        <w:rPr>
          <w:rFonts w:ascii="宋体" w:hAnsi="宋体"/>
          <w:kern w:val="0"/>
          <w:sz w:val="24"/>
        </w:rPr>
        <w:t>的其他款项；</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6</w:t>
      </w:r>
      <w:r w:rsidRPr="00A715D7">
        <w:rPr>
          <w:rFonts w:ascii="宋体" w:hAnsi="宋体"/>
          <w:kern w:val="0"/>
          <w:sz w:val="24"/>
        </w:rPr>
        <w:t>）扣减</w:t>
      </w:r>
      <w:r w:rsidRPr="00A715D7">
        <w:rPr>
          <w:rFonts w:ascii="宋体" w:hAnsi="宋体" w:hint="eastAsia"/>
          <w:kern w:val="0"/>
          <w:sz w:val="24"/>
        </w:rPr>
        <w:t>承包方</w:t>
      </w:r>
      <w:r w:rsidRPr="00A715D7">
        <w:rPr>
          <w:rFonts w:ascii="宋体" w:hAnsi="宋体"/>
          <w:kern w:val="0"/>
          <w:sz w:val="24"/>
        </w:rPr>
        <w:t>按照合同约定应向</w:t>
      </w:r>
      <w:r w:rsidRPr="00A715D7">
        <w:rPr>
          <w:rFonts w:ascii="宋体" w:hAnsi="宋体" w:hint="eastAsia"/>
          <w:kern w:val="0"/>
          <w:sz w:val="24"/>
        </w:rPr>
        <w:t>发包方</w:t>
      </w:r>
      <w:r w:rsidRPr="00A715D7">
        <w:rPr>
          <w:rFonts w:ascii="宋体" w:hAnsi="宋体"/>
          <w:kern w:val="0"/>
          <w:sz w:val="24"/>
        </w:rPr>
        <w:t>支付的款项；</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7</w:t>
      </w:r>
      <w:r w:rsidRPr="00A715D7">
        <w:rPr>
          <w:rFonts w:ascii="宋体" w:hAnsi="宋体"/>
          <w:kern w:val="0"/>
          <w:sz w:val="24"/>
        </w:rPr>
        <w:t>）双方商定或确定的其他款项。</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除专用合同条款另有约定外，合同解除后，</w:t>
      </w:r>
      <w:r w:rsidRPr="00A715D7">
        <w:rPr>
          <w:rFonts w:ascii="宋体" w:hAnsi="宋体" w:hint="eastAsia"/>
          <w:kern w:val="0"/>
          <w:sz w:val="24"/>
        </w:rPr>
        <w:t>发包方</w:t>
      </w:r>
      <w:r w:rsidRPr="00A715D7">
        <w:rPr>
          <w:rFonts w:ascii="宋体" w:hAnsi="宋体"/>
          <w:kern w:val="0"/>
          <w:sz w:val="24"/>
        </w:rPr>
        <w:t>应在商定或确定上述款项后</w:t>
      </w:r>
      <w:r w:rsidRPr="00A715D7">
        <w:rPr>
          <w:rFonts w:ascii="宋体" w:hAnsi="宋体"/>
          <w:kern w:val="0"/>
          <w:sz w:val="24"/>
        </w:rPr>
        <w:t>28</w:t>
      </w:r>
      <w:r w:rsidRPr="00A715D7">
        <w:rPr>
          <w:rFonts w:ascii="宋体" w:hAnsi="宋体"/>
          <w:kern w:val="0"/>
          <w:sz w:val="24"/>
        </w:rPr>
        <w:t>天内完成上述款项的支付。</w:t>
      </w:r>
    </w:p>
    <w:p w:rsidR="00955879" w:rsidRPr="00A715D7" w:rsidRDefault="0038317B">
      <w:pPr>
        <w:spacing w:line="360" w:lineRule="auto"/>
        <w:rPr>
          <w:rFonts w:ascii="宋体" w:hAnsi="宋体"/>
          <w:b/>
          <w:kern w:val="0"/>
          <w:sz w:val="24"/>
        </w:rPr>
      </w:pPr>
      <w:bookmarkStart w:id="1005" w:name="_Toc296346621"/>
      <w:bookmarkStart w:id="1006" w:name="_Toc296503120"/>
      <w:bookmarkStart w:id="1007" w:name="_Toc351203612"/>
      <w:bookmarkStart w:id="1008" w:name="_Toc337558828"/>
      <w:bookmarkEnd w:id="1005"/>
      <w:bookmarkEnd w:id="1006"/>
      <w:bookmarkEnd w:id="1007"/>
      <w:r w:rsidRPr="00A715D7">
        <w:rPr>
          <w:rFonts w:ascii="宋体" w:hAnsi="宋体"/>
          <w:b/>
          <w:kern w:val="0"/>
          <w:sz w:val="24"/>
        </w:rPr>
        <w:t xml:space="preserve">18. </w:t>
      </w:r>
      <w:r w:rsidRPr="00A715D7">
        <w:rPr>
          <w:rFonts w:ascii="宋体" w:hAnsi="宋体"/>
          <w:b/>
          <w:kern w:val="0"/>
          <w:sz w:val="24"/>
        </w:rPr>
        <w:t>保险</w:t>
      </w:r>
      <w:bookmarkEnd w:id="1008"/>
    </w:p>
    <w:p w:rsidR="00955879" w:rsidRPr="00A715D7" w:rsidRDefault="0038317B">
      <w:pPr>
        <w:spacing w:line="360" w:lineRule="auto"/>
        <w:rPr>
          <w:rFonts w:ascii="宋体" w:hAnsi="宋体"/>
          <w:b/>
          <w:kern w:val="0"/>
          <w:sz w:val="24"/>
        </w:rPr>
      </w:pPr>
      <w:bookmarkStart w:id="1009" w:name="_Toc296346622"/>
      <w:bookmarkStart w:id="1010" w:name="_Toc296503121"/>
      <w:bookmarkStart w:id="1011" w:name="_Toc351203613"/>
      <w:bookmarkStart w:id="1012" w:name="_Toc337558829"/>
      <w:bookmarkEnd w:id="1009"/>
      <w:bookmarkEnd w:id="1010"/>
      <w:bookmarkEnd w:id="1011"/>
      <w:r w:rsidRPr="00A715D7">
        <w:rPr>
          <w:rFonts w:ascii="宋体" w:hAnsi="宋体"/>
          <w:b/>
          <w:kern w:val="0"/>
          <w:sz w:val="24"/>
        </w:rPr>
        <w:t xml:space="preserve">18.1 </w:t>
      </w:r>
      <w:r w:rsidRPr="00A715D7">
        <w:rPr>
          <w:rFonts w:ascii="宋体" w:hAnsi="宋体"/>
          <w:b/>
          <w:kern w:val="0"/>
          <w:sz w:val="24"/>
        </w:rPr>
        <w:t>工程保险</w:t>
      </w:r>
      <w:bookmarkEnd w:id="1012"/>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发包方</w:t>
      </w:r>
      <w:r w:rsidRPr="00A715D7">
        <w:rPr>
          <w:rFonts w:ascii="宋体" w:hAnsi="宋体"/>
          <w:kern w:val="0"/>
          <w:sz w:val="24"/>
        </w:rPr>
        <w:t>应投保建筑工程一切险或安装工程一切险；</w:t>
      </w:r>
      <w:r w:rsidRPr="00A715D7">
        <w:rPr>
          <w:rFonts w:ascii="宋体" w:hAnsi="宋体" w:hint="eastAsia"/>
          <w:kern w:val="0"/>
          <w:sz w:val="24"/>
        </w:rPr>
        <w:t>发包方</w:t>
      </w:r>
      <w:r w:rsidRPr="00A715D7">
        <w:rPr>
          <w:rFonts w:ascii="宋体" w:hAnsi="宋体"/>
          <w:kern w:val="0"/>
          <w:sz w:val="24"/>
        </w:rPr>
        <w:t>委托</w:t>
      </w:r>
      <w:r w:rsidRPr="00A715D7">
        <w:rPr>
          <w:rFonts w:ascii="宋体" w:hAnsi="宋体" w:hint="eastAsia"/>
          <w:kern w:val="0"/>
          <w:sz w:val="24"/>
        </w:rPr>
        <w:t>承包方</w:t>
      </w:r>
      <w:r w:rsidRPr="00A715D7">
        <w:rPr>
          <w:rFonts w:ascii="宋体" w:hAnsi="宋体"/>
          <w:kern w:val="0"/>
          <w:sz w:val="24"/>
        </w:rPr>
        <w:t>投保的，因投保产生的保险费和其他相关费用由</w:t>
      </w:r>
      <w:r w:rsidRPr="00A715D7">
        <w:rPr>
          <w:rFonts w:ascii="宋体" w:hAnsi="宋体" w:hint="eastAsia"/>
          <w:kern w:val="0"/>
          <w:sz w:val="24"/>
        </w:rPr>
        <w:t>发包方</w:t>
      </w:r>
      <w:r w:rsidRPr="00A715D7">
        <w:rPr>
          <w:rFonts w:ascii="宋体" w:hAnsi="宋体"/>
          <w:kern w:val="0"/>
          <w:sz w:val="24"/>
        </w:rPr>
        <w:t>承担。</w:t>
      </w:r>
    </w:p>
    <w:p w:rsidR="00955879" w:rsidRPr="00A715D7" w:rsidRDefault="0038317B">
      <w:pPr>
        <w:spacing w:line="360" w:lineRule="auto"/>
        <w:rPr>
          <w:rFonts w:ascii="宋体" w:hAnsi="宋体"/>
          <w:b/>
          <w:kern w:val="0"/>
          <w:sz w:val="24"/>
        </w:rPr>
      </w:pPr>
      <w:bookmarkStart w:id="1013" w:name="_Toc351203614"/>
      <w:bookmarkStart w:id="1014" w:name="_Toc296503122"/>
      <w:bookmarkStart w:id="1015" w:name="_Toc296346623"/>
      <w:bookmarkStart w:id="1016" w:name="_Toc337558830"/>
      <w:bookmarkEnd w:id="1013"/>
      <w:bookmarkEnd w:id="1014"/>
      <w:bookmarkEnd w:id="1015"/>
      <w:r w:rsidRPr="00A715D7">
        <w:rPr>
          <w:rFonts w:ascii="宋体" w:hAnsi="宋体"/>
          <w:b/>
          <w:kern w:val="0"/>
          <w:sz w:val="24"/>
        </w:rPr>
        <w:t xml:space="preserve">18.2 </w:t>
      </w:r>
      <w:r w:rsidRPr="00A715D7">
        <w:rPr>
          <w:rFonts w:ascii="宋体" w:hAnsi="宋体"/>
          <w:b/>
          <w:kern w:val="0"/>
          <w:sz w:val="24"/>
        </w:rPr>
        <w:t>工伤保险</w:t>
      </w:r>
      <w:bookmarkEnd w:id="1016"/>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18.2.1 </w:t>
      </w:r>
      <w:r w:rsidRPr="00A715D7">
        <w:rPr>
          <w:rFonts w:ascii="宋体" w:hAnsi="宋体" w:hint="eastAsia"/>
          <w:kern w:val="0"/>
          <w:sz w:val="24"/>
        </w:rPr>
        <w:t>发包方</w:t>
      </w:r>
      <w:r w:rsidRPr="00A715D7">
        <w:rPr>
          <w:rFonts w:ascii="宋体" w:hAnsi="宋体"/>
          <w:kern w:val="0"/>
          <w:sz w:val="24"/>
        </w:rPr>
        <w:t>应依照法律规定参加工伤保险，并为在施工现场的全部员工办理工伤保险，缴纳工伤保险费，并要求</w:t>
      </w:r>
      <w:r w:rsidRPr="00A715D7">
        <w:rPr>
          <w:rFonts w:ascii="宋体" w:hAnsi="宋体" w:hint="eastAsia"/>
          <w:kern w:val="0"/>
          <w:sz w:val="24"/>
        </w:rPr>
        <w:t>监理方</w:t>
      </w:r>
      <w:r w:rsidRPr="00A715D7">
        <w:rPr>
          <w:rFonts w:ascii="宋体" w:hAnsi="宋体"/>
          <w:kern w:val="0"/>
          <w:sz w:val="24"/>
        </w:rPr>
        <w:t>及由</w:t>
      </w:r>
      <w:r w:rsidRPr="00A715D7">
        <w:rPr>
          <w:rFonts w:ascii="宋体" w:hAnsi="宋体" w:hint="eastAsia"/>
          <w:kern w:val="0"/>
          <w:sz w:val="24"/>
        </w:rPr>
        <w:t>发包方</w:t>
      </w:r>
      <w:r w:rsidRPr="00A715D7">
        <w:rPr>
          <w:rFonts w:ascii="宋体" w:hAnsi="宋体"/>
          <w:kern w:val="0"/>
          <w:sz w:val="24"/>
        </w:rPr>
        <w:t>为履行合同聘请的第三方依法参加工伤保险。</w:t>
      </w:r>
    </w:p>
    <w:p w:rsidR="00955879" w:rsidRPr="00A715D7" w:rsidRDefault="0038317B">
      <w:pPr>
        <w:ind w:left="480" w:hangingChars="200" w:hanging="480"/>
        <w:rPr>
          <w:rFonts w:ascii="宋体" w:hAnsi="宋体"/>
          <w:kern w:val="0"/>
          <w:sz w:val="24"/>
        </w:rPr>
      </w:pPr>
      <w:r w:rsidRPr="00A715D7">
        <w:rPr>
          <w:rFonts w:ascii="宋体" w:hAnsi="宋体"/>
          <w:kern w:val="0"/>
          <w:sz w:val="24"/>
        </w:rPr>
        <w:t xml:space="preserve">18.2.2 </w:t>
      </w:r>
      <w:r w:rsidRPr="00A715D7">
        <w:rPr>
          <w:rFonts w:ascii="宋体" w:hAnsi="宋体" w:hint="eastAsia"/>
          <w:kern w:val="0"/>
          <w:sz w:val="24"/>
        </w:rPr>
        <w:t>承包方</w:t>
      </w:r>
      <w:r w:rsidRPr="00A715D7">
        <w:rPr>
          <w:rFonts w:ascii="宋体" w:hAnsi="宋体"/>
          <w:kern w:val="0"/>
          <w:sz w:val="24"/>
        </w:rPr>
        <w:t>应依照法律规定参加工伤保险，并为其履行合同的全部员工办理工伤保险，缴纳工伤保险费，并要求分包人及由</w:t>
      </w:r>
      <w:r w:rsidRPr="00A715D7">
        <w:rPr>
          <w:rFonts w:ascii="宋体" w:hAnsi="宋体" w:hint="eastAsia"/>
          <w:kern w:val="0"/>
          <w:sz w:val="24"/>
        </w:rPr>
        <w:t>承包方</w:t>
      </w:r>
      <w:r w:rsidRPr="00A715D7">
        <w:rPr>
          <w:rFonts w:ascii="宋体" w:hAnsi="宋体"/>
          <w:kern w:val="0"/>
          <w:sz w:val="24"/>
        </w:rPr>
        <w:t>为履行合同聘请的第三方依法参加工伤保险。</w:t>
      </w:r>
    </w:p>
    <w:p w:rsidR="00955879" w:rsidRPr="00A715D7" w:rsidRDefault="0038317B">
      <w:pPr>
        <w:spacing w:line="360" w:lineRule="auto"/>
        <w:rPr>
          <w:rFonts w:ascii="宋体" w:hAnsi="宋体"/>
          <w:b/>
          <w:kern w:val="0"/>
          <w:sz w:val="24"/>
        </w:rPr>
      </w:pPr>
      <w:bookmarkStart w:id="1017" w:name="_Toc351203615"/>
      <w:bookmarkStart w:id="1018" w:name="_Toc296503125"/>
      <w:bookmarkStart w:id="1019" w:name="_Toc296346626"/>
      <w:bookmarkStart w:id="1020" w:name="_Toc337558831"/>
      <w:bookmarkEnd w:id="1017"/>
      <w:bookmarkEnd w:id="1018"/>
      <w:bookmarkEnd w:id="1019"/>
      <w:r w:rsidRPr="00A715D7">
        <w:rPr>
          <w:rFonts w:ascii="宋体" w:hAnsi="宋体"/>
          <w:b/>
          <w:kern w:val="0"/>
          <w:sz w:val="24"/>
        </w:rPr>
        <w:t>18.3</w:t>
      </w:r>
      <w:r w:rsidRPr="00A715D7">
        <w:rPr>
          <w:rFonts w:ascii="宋体" w:hAnsi="宋体"/>
          <w:b/>
          <w:kern w:val="0"/>
          <w:sz w:val="24"/>
        </w:rPr>
        <w:t>其他保险</w:t>
      </w:r>
      <w:bookmarkEnd w:id="1020"/>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可以为其施工现场的全部人员办理意外伤害保险并支付保险费，包括其员工及为履行合同聘请的第三方的人员，具体事项由合同当事人在专用合同条款约定。</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w:t>
      </w:r>
      <w:r w:rsidRPr="00A715D7">
        <w:rPr>
          <w:rFonts w:ascii="宋体" w:hAnsi="宋体" w:hint="eastAsia"/>
          <w:kern w:val="0"/>
          <w:sz w:val="24"/>
        </w:rPr>
        <w:t>承包方</w:t>
      </w:r>
      <w:r w:rsidRPr="00A715D7">
        <w:rPr>
          <w:rFonts w:ascii="宋体" w:hAnsi="宋体"/>
          <w:kern w:val="0"/>
          <w:sz w:val="24"/>
        </w:rPr>
        <w:t>应为其施工设备等办理财产保险。</w:t>
      </w:r>
    </w:p>
    <w:p w:rsidR="00955879" w:rsidRPr="00A715D7" w:rsidRDefault="0038317B">
      <w:pPr>
        <w:spacing w:line="360" w:lineRule="auto"/>
        <w:rPr>
          <w:rFonts w:ascii="宋体" w:hAnsi="宋体"/>
          <w:b/>
          <w:kern w:val="0"/>
          <w:sz w:val="24"/>
        </w:rPr>
      </w:pPr>
      <w:bookmarkStart w:id="1021" w:name="_Toc351203616"/>
      <w:bookmarkEnd w:id="1021"/>
      <w:r w:rsidRPr="00A715D7">
        <w:rPr>
          <w:rFonts w:ascii="宋体" w:hAnsi="宋体"/>
          <w:b/>
          <w:kern w:val="0"/>
          <w:sz w:val="24"/>
        </w:rPr>
        <w:t>18.4</w:t>
      </w:r>
      <w:r w:rsidRPr="00A715D7">
        <w:rPr>
          <w:rFonts w:ascii="宋体" w:hAnsi="宋体"/>
          <w:b/>
          <w:kern w:val="0"/>
          <w:sz w:val="24"/>
        </w:rPr>
        <w:t>持续保险</w:t>
      </w:r>
    </w:p>
    <w:p w:rsidR="00955879" w:rsidRPr="00A715D7" w:rsidRDefault="0038317B">
      <w:pPr>
        <w:ind w:leftChars="200" w:left="420"/>
        <w:rPr>
          <w:rFonts w:ascii="宋体" w:hAnsi="宋体"/>
          <w:kern w:val="0"/>
          <w:sz w:val="24"/>
        </w:rPr>
      </w:pPr>
      <w:r w:rsidRPr="00A715D7">
        <w:rPr>
          <w:rFonts w:ascii="宋体" w:hAnsi="宋体"/>
          <w:kern w:val="0"/>
          <w:sz w:val="24"/>
        </w:rPr>
        <w:t>合同当事人应与保险人保持联系，使保险人能够随时了解工程实施中的变动，并确保按保险合同条款要求持续保险。</w:t>
      </w:r>
    </w:p>
    <w:p w:rsidR="00955879" w:rsidRPr="00A715D7" w:rsidRDefault="0038317B">
      <w:pPr>
        <w:spacing w:line="360" w:lineRule="auto"/>
        <w:rPr>
          <w:rFonts w:ascii="宋体" w:hAnsi="宋体"/>
          <w:b/>
          <w:kern w:val="0"/>
          <w:sz w:val="24"/>
        </w:rPr>
      </w:pPr>
      <w:bookmarkStart w:id="1022" w:name="_Toc296503126"/>
      <w:bookmarkStart w:id="1023" w:name="_Toc296346627"/>
      <w:bookmarkStart w:id="1024" w:name="_Toc351203617"/>
      <w:bookmarkStart w:id="1025" w:name="_Toc337558832"/>
      <w:bookmarkEnd w:id="1022"/>
      <w:bookmarkEnd w:id="1023"/>
      <w:bookmarkEnd w:id="1024"/>
      <w:r w:rsidRPr="00A715D7">
        <w:rPr>
          <w:rFonts w:ascii="宋体" w:hAnsi="宋体"/>
          <w:b/>
          <w:kern w:val="0"/>
          <w:sz w:val="24"/>
        </w:rPr>
        <w:t>1</w:t>
      </w:r>
      <w:r w:rsidRPr="00A715D7">
        <w:rPr>
          <w:rFonts w:ascii="宋体" w:hAnsi="宋体"/>
          <w:b/>
          <w:kern w:val="0"/>
          <w:sz w:val="24"/>
        </w:rPr>
        <w:t xml:space="preserve">8.5 </w:t>
      </w:r>
      <w:r w:rsidRPr="00A715D7">
        <w:rPr>
          <w:rFonts w:ascii="宋体" w:hAnsi="宋体"/>
          <w:b/>
          <w:kern w:val="0"/>
          <w:sz w:val="24"/>
        </w:rPr>
        <w:t>保险凭证</w:t>
      </w:r>
      <w:bookmarkEnd w:id="1025"/>
    </w:p>
    <w:p w:rsidR="00955879" w:rsidRPr="00A715D7" w:rsidRDefault="0038317B">
      <w:pPr>
        <w:ind w:leftChars="200" w:left="420"/>
        <w:rPr>
          <w:rFonts w:ascii="宋体" w:hAnsi="宋体"/>
          <w:kern w:val="0"/>
          <w:sz w:val="24"/>
        </w:rPr>
      </w:pPr>
      <w:r w:rsidRPr="00A715D7">
        <w:rPr>
          <w:rFonts w:ascii="宋体" w:hAnsi="宋体"/>
          <w:kern w:val="0"/>
          <w:sz w:val="24"/>
        </w:rPr>
        <w:t>合同当事人应及时向另一方当事人提交其已投保的各项保险的凭证和保险单复印件。</w:t>
      </w:r>
    </w:p>
    <w:p w:rsidR="00955879" w:rsidRPr="00A715D7" w:rsidRDefault="0038317B">
      <w:pPr>
        <w:spacing w:line="360" w:lineRule="auto"/>
        <w:rPr>
          <w:rFonts w:ascii="宋体" w:hAnsi="宋体"/>
          <w:b/>
          <w:kern w:val="0"/>
          <w:sz w:val="24"/>
        </w:rPr>
      </w:pPr>
      <w:bookmarkStart w:id="1026" w:name="_Toc296503127"/>
      <w:bookmarkStart w:id="1027" w:name="_Toc351203618"/>
      <w:bookmarkStart w:id="1028" w:name="_Toc296346628"/>
      <w:bookmarkStart w:id="1029" w:name="_Toc337558833"/>
      <w:bookmarkEnd w:id="1026"/>
      <w:bookmarkEnd w:id="1027"/>
      <w:bookmarkEnd w:id="1028"/>
      <w:r w:rsidRPr="00A715D7">
        <w:rPr>
          <w:rFonts w:ascii="宋体" w:hAnsi="宋体"/>
          <w:b/>
          <w:kern w:val="0"/>
          <w:sz w:val="24"/>
        </w:rPr>
        <w:t xml:space="preserve">18.6 </w:t>
      </w:r>
      <w:r w:rsidRPr="00A715D7">
        <w:rPr>
          <w:rFonts w:ascii="宋体" w:hAnsi="宋体"/>
          <w:b/>
          <w:kern w:val="0"/>
          <w:sz w:val="24"/>
        </w:rPr>
        <w:t>未按约定投保的补救</w:t>
      </w:r>
      <w:bookmarkEnd w:id="1029"/>
    </w:p>
    <w:p w:rsidR="00955879" w:rsidRPr="00A715D7" w:rsidRDefault="0038317B">
      <w:pPr>
        <w:ind w:left="480" w:hangingChars="200" w:hanging="480"/>
        <w:rPr>
          <w:rFonts w:ascii="宋体" w:hAnsi="宋体"/>
          <w:kern w:val="0"/>
          <w:sz w:val="24"/>
        </w:rPr>
      </w:pPr>
      <w:r w:rsidRPr="00A715D7">
        <w:rPr>
          <w:rFonts w:ascii="宋体" w:hAnsi="宋体"/>
          <w:kern w:val="0"/>
          <w:sz w:val="24"/>
        </w:rPr>
        <w:t>18.6.1</w:t>
      </w:r>
      <w:r w:rsidRPr="00A715D7">
        <w:rPr>
          <w:rFonts w:ascii="宋体" w:hAnsi="宋体" w:hint="eastAsia"/>
          <w:kern w:val="0"/>
          <w:sz w:val="24"/>
        </w:rPr>
        <w:t>发包方</w:t>
      </w:r>
      <w:r w:rsidRPr="00A715D7">
        <w:rPr>
          <w:rFonts w:ascii="宋体" w:hAnsi="宋体"/>
          <w:kern w:val="0"/>
          <w:sz w:val="24"/>
        </w:rPr>
        <w:t>未按合同约定办理保险，或未能使保险持续有效的，则</w:t>
      </w:r>
      <w:r w:rsidRPr="00A715D7">
        <w:rPr>
          <w:rFonts w:ascii="宋体" w:hAnsi="宋体" w:hint="eastAsia"/>
          <w:kern w:val="0"/>
          <w:sz w:val="24"/>
        </w:rPr>
        <w:t>承包方</w:t>
      </w:r>
      <w:r w:rsidRPr="00A715D7">
        <w:rPr>
          <w:rFonts w:ascii="宋体" w:hAnsi="宋体"/>
          <w:kern w:val="0"/>
          <w:sz w:val="24"/>
        </w:rPr>
        <w:t>可代为办理，所需费用由</w:t>
      </w:r>
      <w:r w:rsidRPr="00A715D7">
        <w:rPr>
          <w:rFonts w:ascii="宋体" w:hAnsi="宋体" w:hint="eastAsia"/>
          <w:kern w:val="0"/>
          <w:sz w:val="24"/>
        </w:rPr>
        <w:t>发包方</w:t>
      </w:r>
      <w:r w:rsidRPr="00A715D7">
        <w:rPr>
          <w:rFonts w:ascii="宋体" w:hAnsi="宋体"/>
          <w:kern w:val="0"/>
          <w:sz w:val="24"/>
        </w:rPr>
        <w:t>承担。</w:t>
      </w:r>
      <w:r w:rsidRPr="00A715D7">
        <w:rPr>
          <w:rFonts w:ascii="宋体" w:hAnsi="宋体" w:hint="eastAsia"/>
          <w:kern w:val="0"/>
          <w:sz w:val="24"/>
        </w:rPr>
        <w:t>发包方</w:t>
      </w:r>
      <w:r w:rsidRPr="00A715D7">
        <w:rPr>
          <w:rFonts w:ascii="宋体" w:hAnsi="宋体"/>
          <w:kern w:val="0"/>
          <w:sz w:val="24"/>
        </w:rPr>
        <w:t>未按合同约定办理保险，导致未能得到足额赔偿的，由</w:t>
      </w:r>
      <w:r w:rsidRPr="00A715D7">
        <w:rPr>
          <w:rFonts w:ascii="宋体" w:hAnsi="宋体" w:hint="eastAsia"/>
          <w:kern w:val="0"/>
          <w:sz w:val="24"/>
        </w:rPr>
        <w:t>发包方</w:t>
      </w:r>
      <w:r w:rsidRPr="00A715D7">
        <w:rPr>
          <w:rFonts w:ascii="宋体" w:hAnsi="宋体"/>
          <w:kern w:val="0"/>
          <w:sz w:val="24"/>
        </w:rPr>
        <w:t>负责补足。</w:t>
      </w:r>
    </w:p>
    <w:p w:rsidR="00955879" w:rsidRPr="00A715D7" w:rsidRDefault="0038317B">
      <w:pPr>
        <w:ind w:left="480" w:hangingChars="200" w:hanging="480"/>
        <w:rPr>
          <w:rFonts w:ascii="宋体" w:hAnsi="宋体"/>
          <w:kern w:val="0"/>
          <w:sz w:val="24"/>
        </w:rPr>
      </w:pPr>
      <w:r w:rsidRPr="00A715D7">
        <w:rPr>
          <w:rFonts w:ascii="宋体" w:hAnsi="宋体"/>
          <w:kern w:val="0"/>
          <w:sz w:val="24"/>
        </w:rPr>
        <w:t>18.6.2</w:t>
      </w:r>
      <w:r w:rsidRPr="00A715D7">
        <w:rPr>
          <w:rFonts w:ascii="宋体" w:hAnsi="宋体" w:hint="eastAsia"/>
          <w:kern w:val="0"/>
          <w:sz w:val="24"/>
        </w:rPr>
        <w:t>承包方</w:t>
      </w:r>
      <w:r w:rsidRPr="00A715D7">
        <w:rPr>
          <w:rFonts w:ascii="宋体" w:hAnsi="宋体"/>
          <w:kern w:val="0"/>
          <w:sz w:val="24"/>
        </w:rPr>
        <w:t>未按合同约定办理保险，或未能使保险持续有效的，则</w:t>
      </w:r>
      <w:r w:rsidRPr="00A715D7">
        <w:rPr>
          <w:rFonts w:ascii="宋体" w:hAnsi="宋体" w:hint="eastAsia"/>
          <w:kern w:val="0"/>
          <w:sz w:val="24"/>
        </w:rPr>
        <w:t>发包方</w:t>
      </w:r>
      <w:r w:rsidRPr="00A715D7">
        <w:rPr>
          <w:rFonts w:ascii="宋体" w:hAnsi="宋体"/>
          <w:kern w:val="0"/>
          <w:sz w:val="24"/>
        </w:rPr>
        <w:t>可代为办理，所需费用由</w:t>
      </w:r>
      <w:r w:rsidRPr="00A715D7">
        <w:rPr>
          <w:rFonts w:ascii="宋体" w:hAnsi="宋体" w:hint="eastAsia"/>
          <w:kern w:val="0"/>
          <w:sz w:val="24"/>
        </w:rPr>
        <w:t>承包方</w:t>
      </w:r>
      <w:r w:rsidRPr="00A715D7">
        <w:rPr>
          <w:rFonts w:ascii="宋体" w:hAnsi="宋体"/>
          <w:kern w:val="0"/>
          <w:sz w:val="24"/>
        </w:rPr>
        <w:t>承担。</w:t>
      </w:r>
      <w:r w:rsidRPr="00A715D7">
        <w:rPr>
          <w:rFonts w:ascii="宋体" w:hAnsi="宋体" w:hint="eastAsia"/>
          <w:kern w:val="0"/>
          <w:sz w:val="24"/>
        </w:rPr>
        <w:t>承包方</w:t>
      </w:r>
      <w:r w:rsidRPr="00A715D7">
        <w:rPr>
          <w:rFonts w:ascii="宋体" w:hAnsi="宋体"/>
          <w:kern w:val="0"/>
          <w:sz w:val="24"/>
        </w:rPr>
        <w:t>未按合同约定办理保险，导致未能得到足额赔偿的，由</w:t>
      </w:r>
      <w:r w:rsidRPr="00A715D7">
        <w:rPr>
          <w:rFonts w:ascii="宋体" w:hAnsi="宋体" w:hint="eastAsia"/>
          <w:kern w:val="0"/>
          <w:sz w:val="24"/>
        </w:rPr>
        <w:t>承包方</w:t>
      </w:r>
      <w:r w:rsidRPr="00A715D7">
        <w:rPr>
          <w:rFonts w:ascii="宋体" w:hAnsi="宋体"/>
          <w:kern w:val="0"/>
          <w:sz w:val="24"/>
        </w:rPr>
        <w:t>负责补足。</w:t>
      </w:r>
    </w:p>
    <w:p w:rsidR="00955879" w:rsidRPr="00A715D7" w:rsidRDefault="0038317B">
      <w:pPr>
        <w:spacing w:line="360" w:lineRule="auto"/>
        <w:rPr>
          <w:rFonts w:ascii="宋体" w:hAnsi="宋体"/>
          <w:b/>
          <w:kern w:val="0"/>
          <w:sz w:val="24"/>
        </w:rPr>
      </w:pPr>
      <w:bookmarkStart w:id="1030" w:name="_Toc351203619"/>
      <w:bookmarkStart w:id="1031" w:name="_Toc337558834"/>
      <w:bookmarkEnd w:id="1030"/>
      <w:r w:rsidRPr="00A715D7">
        <w:rPr>
          <w:rFonts w:ascii="宋体" w:hAnsi="宋体"/>
          <w:b/>
          <w:kern w:val="0"/>
          <w:sz w:val="24"/>
        </w:rPr>
        <w:t xml:space="preserve">18.7 </w:t>
      </w:r>
      <w:r w:rsidRPr="00A715D7">
        <w:rPr>
          <w:rFonts w:ascii="宋体" w:hAnsi="宋体"/>
          <w:b/>
          <w:kern w:val="0"/>
          <w:sz w:val="24"/>
        </w:rPr>
        <w:t>通知义务</w:t>
      </w:r>
      <w:bookmarkEnd w:id="1031"/>
    </w:p>
    <w:p w:rsidR="00955879" w:rsidRPr="00A715D7" w:rsidRDefault="0038317B">
      <w:pPr>
        <w:ind w:leftChars="200" w:left="420"/>
        <w:rPr>
          <w:rFonts w:ascii="宋体" w:hAnsi="宋体"/>
          <w:kern w:val="0"/>
          <w:sz w:val="24"/>
        </w:rPr>
      </w:pPr>
      <w:r w:rsidRPr="00A715D7">
        <w:rPr>
          <w:rFonts w:ascii="宋体" w:hAnsi="宋体"/>
          <w:kern w:val="0"/>
          <w:sz w:val="24"/>
        </w:rPr>
        <w:t>除专用合同条</w:t>
      </w:r>
      <w:r w:rsidRPr="00A715D7">
        <w:rPr>
          <w:rFonts w:ascii="宋体" w:hAnsi="宋体"/>
          <w:kern w:val="0"/>
          <w:sz w:val="24"/>
        </w:rPr>
        <w:t>款另有约定外，</w:t>
      </w:r>
      <w:r w:rsidRPr="00A715D7">
        <w:rPr>
          <w:rFonts w:ascii="宋体" w:hAnsi="宋体" w:hint="eastAsia"/>
          <w:kern w:val="0"/>
          <w:sz w:val="24"/>
        </w:rPr>
        <w:t>发包方</w:t>
      </w:r>
      <w:r w:rsidRPr="00A715D7">
        <w:rPr>
          <w:rFonts w:ascii="宋体" w:hAnsi="宋体"/>
          <w:kern w:val="0"/>
          <w:sz w:val="24"/>
        </w:rPr>
        <w:t>变更除工伤保险之外的保险合同时，应事先征得</w:t>
      </w:r>
      <w:r w:rsidRPr="00A715D7">
        <w:rPr>
          <w:rFonts w:ascii="宋体" w:hAnsi="宋体" w:hint="eastAsia"/>
          <w:kern w:val="0"/>
          <w:sz w:val="24"/>
        </w:rPr>
        <w:t>承包方</w:t>
      </w:r>
      <w:r w:rsidRPr="00A715D7">
        <w:rPr>
          <w:rFonts w:ascii="宋体" w:hAnsi="宋体"/>
          <w:kern w:val="0"/>
          <w:sz w:val="24"/>
        </w:rPr>
        <w:t>同意，并通知</w:t>
      </w:r>
      <w:r w:rsidRPr="00A715D7">
        <w:rPr>
          <w:rFonts w:ascii="宋体" w:hAnsi="宋体" w:hint="eastAsia"/>
          <w:kern w:val="0"/>
          <w:sz w:val="24"/>
        </w:rPr>
        <w:t>监理方</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变更除工伤保险之外的保险合同时，应事先</w:t>
      </w:r>
      <w:r w:rsidRPr="00A715D7">
        <w:rPr>
          <w:rFonts w:ascii="宋体" w:hAnsi="宋体"/>
          <w:kern w:val="0"/>
          <w:sz w:val="24"/>
        </w:rPr>
        <w:lastRenderedPageBreak/>
        <w:t>征得</w:t>
      </w:r>
      <w:r w:rsidRPr="00A715D7">
        <w:rPr>
          <w:rFonts w:ascii="宋体" w:hAnsi="宋体" w:hint="eastAsia"/>
          <w:kern w:val="0"/>
          <w:sz w:val="24"/>
        </w:rPr>
        <w:t>发包方</w:t>
      </w:r>
      <w:r w:rsidRPr="00A715D7">
        <w:rPr>
          <w:rFonts w:ascii="宋体" w:hAnsi="宋体"/>
          <w:kern w:val="0"/>
          <w:sz w:val="24"/>
        </w:rPr>
        <w:t>同意，并通知</w:t>
      </w:r>
      <w:r w:rsidRPr="00A715D7">
        <w:rPr>
          <w:rFonts w:ascii="宋体" w:hAnsi="宋体" w:hint="eastAsia"/>
          <w:kern w:val="0"/>
          <w:sz w:val="24"/>
        </w:rPr>
        <w:t>监理方</w:t>
      </w:r>
      <w:r w:rsidRPr="00A715D7">
        <w:rPr>
          <w:rFonts w:ascii="宋体" w:hAnsi="宋体"/>
          <w:kern w:val="0"/>
          <w:sz w:val="24"/>
        </w:rPr>
        <w:t>。</w:t>
      </w:r>
    </w:p>
    <w:p w:rsidR="00955879" w:rsidRPr="00A715D7" w:rsidRDefault="0038317B">
      <w:pPr>
        <w:ind w:leftChars="200" w:left="420"/>
        <w:rPr>
          <w:rFonts w:ascii="宋体" w:hAnsi="宋体"/>
          <w:kern w:val="0"/>
          <w:sz w:val="24"/>
        </w:rPr>
      </w:pPr>
      <w:r w:rsidRPr="00A715D7">
        <w:rPr>
          <w:rFonts w:ascii="宋体" w:hAnsi="宋体"/>
          <w:kern w:val="0"/>
          <w:sz w:val="24"/>
        </w:rPr>
        <w:t>保险事故发生时，投保人应按照保险合同规定的条件和期限及时向保险人报告。</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应当在知道保险事故发生后及时通知对方。</w:t>
      </w:r>
    </w:p>
    <w:p w:rsidR="00955879" w:rsidRPr="00A715D7" w:rsidRDefault="0038317B">
      <w:pPr>
        <w:spacing w:line="360" w:lineRule="auto"/>
        <w:rPr>
          <w:rFonts w:ascii="宋体" w:hAnsi="宋体"/>
          <w:b/>
          <w:kern w:val="0"/>
          <w:sz w:val="24"/>
        </w:rPr>
      </w:pPr>
      <w:bookmarkStart w:id="1032" w:name="_Toc351203620"/>
      <w:bookmarkStart w:id="1033" w:name="_Toc296346641"/>
      <w:bookmarkStart w:id="1034" w:name="_Toc296503140"/>
      <w:bookmarkStart w:id="1035" w:name="_Toc337558835"/>
      <w:bookmarkEnd w:id="1032"/>
      <w:bookmarkEnd w:id="1033"/>
      <w:bookmarkEnd w:id="1034"/>
      <w:r w:rsidRPr="00A715D7">
        <w:rPr>
          <w:rFonts w:ascii="宋体" w:hAnsi="宋体"/>
          <w:b/>
          <w:kern w:val="0"/>
          <w:sz w:val="24"/>
        </w:rPr>
        <w:t xml:space="preserve">19. </w:t>
      </w:r>
      <w:r w:rsidRPr="00A715D7">
        <w:rPr>
          <w:rFonts w:ascii="宋体" w:hAnsi="宋体"/>
          <w:b/>
          <w:kern w:val="0"/>
          <w:sz w:val="24"/>
        </w:rPr>
        <w:t>索赔</w:t>
      </w:r>
      <w:bookmarkEnd w:id="1035"/>
    </w:p>
    <w:p w:rsidR="00955879" w:rsidRPr="00A715D7" w:rsidRDefault="0038317B">
      <w:pPr>
        <w:spacing w:line="360" w:lineRule="auto"/>
        <w:rPr>
          <w:rFonts w:ascii="宋体" w:hAnsi="宋体"/>
          <w:b/>
          <w:kern w:val="0"/>
          <w:sz w:val="24"/>
        </w:rPr>
      </w:pPr>
      <w:bookmarkStart w:id="1036" w:name="_Toc296346642"/>
      <w:bookmarkStart w:id="1037" w:name="_Toc351203621"/>
      <w:bookmarkStart w:id="1038" w:name="_Toc296503141"/>
      <w:bookmarkStart w:id="1039" w:name="_Toc337558836"/>
      <w:bookmarkEnd w:id="1036"/>
      <w:bookmarkEnd w:id="1037"/>
      <w:bookmarkEnd w:id="1038"/>
      <w:r w:rsidRPr="00A715D7">
        <w:rPr>
          <w:rFonts w:ascii="宋体" w:hAnsi="宋体"/>
          <w:b/>
          <w:kern w:val="0"/>
          <w:sz w:val="24"/>
        </w:rPr>
        <w:t>19.1</w:t>
      </w:r>
      <w:r w:rsidRPr="00A715D7">
        <w:rPr>
          <w:rFonts w:ascii="宋体" w:hAnsi="宋体" w:hint="eastAsia"/>
          <w:b/>
          <w:kern w:val="0"/>
          <w:sz w:val="24"/>
        </w:rPr>
        <w:t>承包方</w:t>
      </w:r>
      <w:r w:rsidRPr="00A715D7">
        <w:rPr>
          <w:rFonts w:ascii="宋体" w:hAnsi="宋体"/>
          <w:b/>
          <w:kern w:val="0"/>
          <w:sz w:val="24"/>
        </w:rPr>
        <w:t>的索赔</w:t>
      </w:r>
      <w:bookmarkEnd w:id="1039"/>
    </w:p>
    <w:p w:rsidR="00955879" w:rsidRPr="00A715D7" w:rsidRDefault="0038317B">
      <w:pPr>
        <w:ind w:leftChars="200" w:left="420"/>
        <w:rPr>
          <w:rFonts w:ascii="宋体" w:hAnsi="宋体"/>
          <w:kern w:val="0"/>
          <w:sz w:val="24"/>
        </w:rPr>
      </w:pPr>
      <w:r w:rsidRPr="00A715D7">
        <w:rPr>
          <w:rFonts w:ascii="宋体" w:hAnsi="宋体"/>
          <w:kern w:val="0"/>
          <w:sz w:val="24"/>
        </w:rPr>
        <w:t>根据合同约定，</w:t>
      </w:r>
      <w:r w:rsidRPr="00A715D7">
        <w:rPr>
          <w:rFonts w:ascii="宋体" w:hAnsi="宋体" w:hint="eastAsia"/>
          <w:kern w:val="0"/>
          <w:sz w:val="24"/>
        </w:rPr>
        <w:t>承包方</w:t>
      </w:r>
      <w:r w:rsidRPr="00A715D7">
        <w:rPr>
          <w:rFonts w:ascii="宋体" w:hAnsi="宋体"/>
          <w:kern w:val="0"/>
          <w:sz w:val="24"/>
        </w:rPr>
        <w:t>认为有权得到追加付款和（或）延长工期的，应按以下程序向</w:t>
      </w:r>
      <w:r w:rsidRPr="00A715D7">
        <w:rPr>
          <w:rFonts w:ascii="宋体" w:hAnsi="宋体" w:hint="eastAsia"/>
          <w:kern w:val="0"/>
          <w:sz w:val="24"/>
        </w:rPr>
        <w:t>发包方</w:t>
      </w:r>
      <w:r w:rsidRPr="00A715D7">
        <w:rPr>
          <w:rFonts w:ascii="宋体" w:hAnsi="宋体"/>
          <w:kern w:val="0"/>
          <w:sz w:val="24"/>
        </w:rPr>
        <w:t>提出索赔：</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应在知道或应当知道索赔事件发生后</w:t>
      </w:r>
      <w:r w:rsidRPr="00A715D7">
        <w:rPr>
          <w:rFonts w:ascii="宋体" w:hAnsi="宋体"/>
          <w:kern w:val="0"/>
          <w:sz w:val="24"/>
        </w:rPr>
        <w:t>28</w:t>
      </w:r>
      <w:r w:rsidRPr="00A715D7">
        <w:rPr>
          <w:rFonts w:ascii="宋体" w:hAnsi="宋体"/>
          <w:kern w:val="0"/>
          <w:sz w:val="24"/>
        </w:rPr>
        <w:t>天内，向</w:t>
      </w:r>
      <w:r w:rsidRPr="00A715D7">
        <w:rPr>
          <w:rFonts w:ascii="宋体" w:hAnsi="宋体" w:hint="eastAsia"/>
          <w:kern w:val="0"/>
          <w:sz w:val="24"/>
        </w:rPr>
        <w:t>监理方</w:t>
      </w:r>
      <w:r w:rsidRPr="00A715D7">
        <w:rPr>
          <w:rFonts w:ascii="宋体" w:hAnsi="宋体"/>
          <w:kern w:val="0"/>
          <w:sz w:val="24"/>
        </w:rPr>
        <w:t>递交索赔意向通知书，并说明发生索赔事件的事由；</w:t>
      </w:r>
      <w:r w:rsidRPr="00A715D7">
        <w:rPr>
          <w:rFonts w:ascii="宋体" w:hAnsi="宋体" w:hint="eastAsia"/>
          <w:kern w:val="0"/>
          <w:sz w:val="24"/>
        </w:rPr>
        <w:t>承包方</w:t>
      </w:r>
      <w:r w:rsidRPr="00A715D7">
        <w:rPr>
          <w:rFonts w:ascii="宋体" w:hAnsi="宋体"/>
          <w:kern w:val="0"/>
          <w:sz w:val="24"/>
        </w:rPr>
        <w:t>未在前述</w:t>
      </w:r>
      <w:r w:rsidRPr="00A715D7">
        <w:rPr>
          <w:rFonts w:ascii="宋体" w:hAnsi="宋体"/>
          <w:kern w:val="0"/>
          <w:sz w:val="24"/>
        </w:rPr>
        <w:t>28</w:t>
      </w:r>
      <w:r w:rsidRPr="00A715D7">
        <w:rPr>
          <w:rFonts w:ascii="宋体" w:hAnsi="宋体"/>
          <w:kern w:val="0"/>
          <w:sz w:val="24"/>
        </w:rPr>
        <w:t>天内发出索赔意向通知书的，丧失要求追加付款和（或）延长工期的权利；</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应在发出索赔意向通知书后</w:t>
      </w:r>
      <w:r w:rsidRPr="00A715D7">
        <w:rPr>
          <w:rFonts w:ascii="宋体" w:hAnsi="宋体"/>
          <w:kern w:val="0"/>
          <w:sz w:val="24"/>
        </w:rPr>
        <w:t>28</w:t>
      </w:r>
      <w:r w:rsidRPr="00A715D7">
        <w:rPr>
          <w:rFonts w:ascii="宋体" w:hAnsi="宋体"/>
          <w:kern w:val="0"/>
          <w:sz w:val="24"/>
        </w:rPr>
        <w:t>天内，向</w:t>
      </w:r>
      <w:r w:rsidRPr="00A715D7">
        <w:rPr>
          <w:rFonts w:ascii="宋体" w:hAnsi="宋体" w:hint="eastAsia"/>
          <w:kern w:val="0"/>
          <w:sz w:val="24"/>
        </w:rPr>
        <w:t>监理方</w:t>
      </w:r>
      <w:r w:rsidRPr="00A715D7">
        <w:rPr>
          <w:rFonts w:ascii="宋体" w:hAnsi="宋体"/>
          <w:kern w:val="0"/>
          <w:sz w:val="24"/>
        </w:rPr>
        <w:t>正式递交索赔报告；索赔报告应详细说明索赔理由以及要求追加的付款金额和（或）延长的工期，并附必要的记录和证明材料；</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）索赔事件具有持续影响的，</w:t>
      </w:r>
      <w:r w:rsidRPr="00A715D7">
        <w:rPr>
          <w:rFonts w:ascii="宋体" w:hAnsi="宋体" w:hint="eastAsia"/>
          <w:kern w:val="0"/>
          <w:sz w:val="24"/>
        </w:rPr>
        <w:t>承包方</w:t>
      </w:r>
      <w:r w:rsidRPr="00A715D7">
        <w:rPr>
          <w:rFonts w:ascii="宋体" w:hAnsi="宋体"/>
          <w:kern w:val="0"/>
          <w:sz w:val="24"/>
        </w:rPr>
        <w:t>应按合理时间间隔继续递交延续索赔通知，说明持续影响的实际情况和记录，列出累计的追加付款金额和（或）工期延长天数；</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4</w:t>
      </w:r>
      <w:r w:rsidRPr="00A715D7">
        <w:rPr>
          <w:rFonts w:ascii="宋体" w:hAnsi="宋体"/>
          <w:kern w:val="0"/>
          <w:sz w:val="24"/>
        </w:rPr>
        <w:t>）在索赔事件影响结束后</w:t>
      </w:r>
      <w:r w:rsidRPr="00A715D7">
        <w:rPr>
          <w:rFonts w:ascii="宋体" w:hAnsi="宋体"/>
          <w:kern w:val="0"/>
          <w:sz w:val="24"/>
        </w:rPr>
        <w:t>28</w:t>
      </w:r>
      <w:r w:rsidRPr="00A715D7">
        <w:rPr>
          <w:rFonts w:ascii="宋体" w:hAnsi="宋体"/>
          <w:kern w:val="0"/>
          <w:sz w:val="24"/>
        </w:rPr>
        <w:t>天内，</w:t>
      </w:r>
      <w:r w:rsidRPr="00A715D7">
        <w:rPr>
          <w:rFonts w:ascii="宋体" w:hAnsi="宋体" w:hint="eastAsia"/>
          <w:kern w:val="0"/>
          <w:sz w:val="24"/>
        </w:rPr>
        <w:t>承包方</w:t>
      </w:r>
      <w:r w:rsidRPr="00A715D7">
        <w:rPr>
          <w:rFonts w:ascii="宋体" w:hAnsi="宋体"/>
          <w:kern w:val="0"/>
          <w:sz w:val="24"/>
        </w:rPr>
        <w:t>应向</w:t>
      </w:r>
      <w:r w:rsidRPr="00A715D7">
        <w:rPr>
          <w:rFonts w:ascii="宋体" w:hAnsi="宋体" w:hint="eastAsia"/>
          <w:kern w:val="0"/>
          <w:sz w:val="24"/>
        </w:rPr>
        <w:t>监理方</w:t>
      </w:r>
      <w:r w:rsidRPr="00A715D7">
        <w:rPr>
          <w:rFonts w:ascii="宋体" w:hAnsi="宋体"/>
          <w:kern w:val="0"/>
          <w:sz w:val="24"/>
        </w:rPr>
        <w:t>递交最终索</w:t>
      </w:r>
      <w:r w:rsidRPr="00A715D7">
        <w:rPr>
          <w:rFonts w:ascii="宋体" w:hAnsi="宋体"/>
          <w:kern w:val="0"/>
          <w:sz w:val="24"/>
        </w:rPr>
        <w:t>赔报告，说明最终要求索赔的追加付款金额和（或）延长的工期，并附必要的记录和证明材料。</w:t>
      </w:r>
    </w:p>
    <w:p w:rsidR="00955879" w:rsidRPr="00A715D7" w:rsidRDefault="0038317B">
      <w:pPr>
        <w:spacing w:line="360" w:lineRule="auto"/>
        <w:rPr>
          <w:rFonts w:ascii="宋体" w:hAnsi="宋体"/>
          <w:b/>
          <w:kern w:val="0"/>
          <w:sz w:val="24"/>
        </w:rPr>
      </w:pPr>
      <w:bookmarkStart w:id="1040" w:name="_Toc351203622"/>
      <w:bookmarkStart w:id="1041" w:name="_Toc296346643"/>
      <w:bookmarkStart w:id="1042" w:name="_Toc296503142"/>
      <w:bookmarkStart w:id="1043" w:name="_Toc337558837"/>
      <w:bookmarkEnd w:id="1040"/>
      <w:bookmarkEnd w:id="1041"/>
      <w:bookmarkEnd w:id="1042"/>
      <w:r w:rsidRPr="00A715D7">
        <w:rPr>
          <w:rFonts w:ascii="宋体" w:hAnsi="宋体"/>
          <w:b/>
          <w:kern w:val="0"/>
          <w:sz w:val="24"/>
        </w:rPr>
        <w:t xml:space="preserve">19.2 </w:t>
      </w:r>
      <w:r w:rsidRPr="00A715D7">
        <w:rPr>
          <w:rFonts w:ascii="宋体" w:hAnsi="宋体"/>
          <w:b/>
          <w:kern w:val="0"/>
          <w:sz w:val="24"/>
        </w:rPr>
        <w:t>对</w:t>
      </w:r>
      <w:r w:rsidRPr="00A715D7">
        <w:rPr>
          <w:rFonts w:ascii="宋体" w:hAnsi="宋体" w:hint="eastAsia"/>
          <w:b/>
          <w:kern w:val="0"/>
          <w:sz w:val="24"/>
        </w:rPr>
        <w:t>承包方</w:t>
      </w:r>
      <w:r w:rsidRPr="00A715D7">
        <w:rPr>
          <w:rFonts w:ascii="宋体" w:hAnsi="宋体"/>
          <w:b/>
          <w:kern w:val="0"/>
          <w:sz w:val="24"/>
        </w:rPr>
        <w:t>索赔的处理</w:t>
      </w:r>
      <w:bookmarkEnd w:id="1043"/>
    </w:p>
    <w:p w:rsidR="00955879" w:rsidRPr="00A715D7" w:rsidRDefault="0038317B">
      <w:pPr>
        <w:ind w:leftChars="200" w:left="420"/>
        <w:rPr>
          <w:rFonts w:ascii="宋体" w:hAnsi="宋体"/>
          <w:kern w:val="0"/>
          <w:sz w:val="24"/>
        </w:rPr>
      </w:pPr>
      <w:r w:rsidRPr="00A715D7">
        <w:rPr>
          <w:rFonts w:ascii="宋体" w:hAnsi="宋体"/>
          <w:kern w:val="0"/>
          <w:sz w:val="24"/>
        </w:rPr>
        <w:t>对</w:t>
      </w:r>
      <w:r w:rsidRPr="00A715D7">
        <w:rPr>
          <w:rFonts w:ascii="宋体" w:hAnsi="宋体" w:hint="eastAsia"/>
          <w:kern w:val="0"/>
          <w:sz w:val="24"/>
        </w:rPr>
        <w:t>承包方</w:t>
      </w:r>
      <w:r w:rsidRPr="00A715D7">
        <w:rPr>
          <w:rFonts w:ascii="宋体" w:hAnsi="宋体"/>
          <w:kern w:val="0"/>
          <w:sz w:val="24"/>
        </w:rPr>
        <w:t>索赔的处理如下：</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应在收到索赔报告后</w:t>
      </w:r>
      <w:r w:rsidRPr="00A715D7">
        <w:rPr>
          <w:rFonts w:ascii="宋体" w:hAnsi="宋体"/>
          <w:kern w:val="0"/>
          <w:sz w:val="24"/>
        </w:rPr>
        <w:t>14</w:t>
      </w:r>
      <w:r w:rsidRPr="00A715D7">
        <w:rPr>
          <w:rFonts w:ascii="宋体" w:hAnsi="宋体"/>
          <w:kern w:val="0"/>
          <w:sz w:val="24"/>
        </w:rPr>
        <w:t>天内完成审查并报送</w:t>
      </w:r>
      <w:r w:rsidRPr="00A715D7">
        <w:rPr>
          <w:rFonts w:ascii="宋体" w:hAnsi="宋体" w:hint="eastAsia"/>
          <w:kern w:val="0"/>
          <w:sz w:val="24"/>
        </w:rPr>
        <w:t>发包方</w:t>
      </w:r>
      <w:r w:rsidRPr="00A715D7">
        <w:rPr>
          <w:rFonts w:ascii="宋体" w:hAnsi="宋体"/>
          <w:kern w:val="0"/>
          <w:sz w:val="24"/>
        </w:rPr>
        <w:t>。</w:t>
      </w:r>
      <w:r w:rsidRPr="00A715D7">
        <w:rPr>
          <w:rFonts w:ascii="宋体" w:hAnsi="宋体" w:hint="eastAsia"/>
          <w:kern w:val="0"/>
          <w:sz w:val="24"/>
        </w:rPr>
        <w:t>监理方</w:t>
      </w:r>
      <w:r w:rsidRPr="00A715D7">
        <w:rPr>
          <w:rFonts w:ascii="宋体" w:hAnsi="宋体"/>
          <w:kern w:val="0"/>
          <w:sz w:val="24"/>
        </w:rPr>
        <w:t>对索赔报告存在异议的，有权要求</w:t>
      </w:r>
      <w:r w:rsidRPr="00A715D7">
        <w:rPr>
          <w:rFonts w:ascii="宋体" w:hAnsi="宋体" w:hint="eastAsia"/>
          <w:kern w:val="0"/>
          <w:sz w:val="24"/>
        </w:rPr>
        <w:t>承包方</w:t>
      </w:r>
      <w:r w:rsidRPr="00A715D7">
        <w:rPr>
          <w:rFonts w:ascii="宋体" w:hAnsi="宋体"/>
          <w:kern w:val="0"/>
          <w:sz w:val="24"/>
        </w:rPr>
        <w:t>提交全部原始记录副本；</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发包方</w:t>
      </w:r>
      <w:r w:rsidRPr="00A715D7">
        <w:rPr>
          <w:rFonts w:ascii="宋体" w:hAnsi="宋体"/>
          <w:kern w:val="0"/>
          <w:sz w:val="24"/>
        </w:rPr>
        <w:t>应在</w:t>
      </w:r>
      <w:r w:rsidRPr="00A715D7">
        <w:rPr>
          <w:rFonts w:ascii="宋体" w:hAnsi="宋体" w:hint="eastAsia"/>
          <w:kern w:val="0"/>
          <w:sz w:val="24"/>
        </w:rPr>
        <w:t>监理方</w:t>
      </w:r>
      <w:r w:rsidRPr="00A715D7">
        <w:rPr>
          <w:rFonts w:ascii="宋体" w:hAnsi="宋体"/>
          <w:kern w:val="0"/>
          <w:sz w:val="24"/>
        </w:rPr>
        <w:t>收到索赔报告或有关索赔的进一步证明材料后的</w:t>
      </w:r>
      <w:r w:rsidRPr="00A715D7">
        <w:rPr>
          <w:rFonts w:ascii="宋体" w:hAnsi="宋体"/>
          <w:kern w:val="0"/>
          <w:sz w:val="24"/>
        </w:rPr>
        <w:t>28</w:t>
      </w:r>
      <w:r w:rsidRPr="00A715D7">
        <w:rPr>
          <w:rFonts w:ascii="宋体" w:hAnsi="宋体"/>
          <w:kern w:val="0"/>
          <w:sz w:val="24"/>
        </w:rPr>
        <w:t>天内，由</w:t>
      </w:r>
      <w:r w:rsidRPr="00A715D7">
        <w:rPr>
          <w:rFonts w:ascii="宋体" w:hAnsi="宋体" w:hint="eastAsia"/>
          <w:kern w:val="0"/>
          <w:sz w:val="24"/>
        </w:rPr>
        <w:t>监理方</w:t>
      </w:r>
      <w:r w:rsidRPr="00A715D7">
        <w:rPr>
          <w:rFonts w:ascii="宋体" w:hAnsi="宋体"/>
          <w:kern w:val="0"/>
          <w:sz w:val="24"/>
        </w:rPr>
        <w:t>向</w:t>
      </w:r>
      <w:r w:rsidRPr="00A715D7">
        <w:rPr>
          <w:rFonts w:ascii="宋体" w:hAnsi="宋体" w:hint="eastAsia"/>
          <w:kern w:val="0"/>
          <w:sz w:val="24"/>
        </w:rPr>
        <w:t>承包方</w:t>
      </w:r>
      <w:r w:rsidRPr="00A715D7">
        <w:rPr>
          <w:rFonts w:ascii="宋体" w:hAnsi="宋体"/>
          <w:kern w:val="0"/>
          <w:sz w:val="24"/>
        </w:rPr>
        <w:t>出具经</w:t>
      </w:r>
      <w:r w:rsidRPr="00A715D7">
        <w:rPr>
          <w:rFonts w:ascii="宋体" w:hAnsi="宋体" w:hint="eastAsia"/>
          <w:kern w:val="0"/>
          <w:sz w:val="24"/>
        </w:rPr>
        <w:t>发包方</w:t>
      </w:r>
      <w:r w:rsidRPr="00A715D7">
        <w:rPr>
          <w:rFonts w:ascii="宋体" w:hAnsi="宋体"/>
          <w:kern w:val="0"/>
          <w:sz w:val="24"/>
        </w:rPr>
        <w:t>签认的索赔处理结果。</w:t>
      </w:r>
      <w:r w:rsidRPr="00A715D7">
        <w:rPr>
          <w:rFonts w:ascii="宋体" w:hAnsi="宋体" w:hint="eastAsia"/>
          <w:kern w:val="0"/>
          <w:sz w:val="24"/>
        </w:rPr>
        <w:t>发包方</w:t>
      </w:r>
      <w:r w:rsidRPr="00A715D7">
        <w:rPr>
          <w:rFonts w:ascii="宋体" w:hAnsi="宋体"/>
          <w:kern w:val="0"/>
          <w:sz w:val="24"/>
        </w:rPr>
        <w:t>逾期答复的，则视为认可</w:t>
      </w:r>
      <w:r w:rsidRPr="00A715D7">
        <w:rPr>
          <w:rFonts w:ascii="宋体" w:hAnsi="宋体" w:hint="eastAsia"/>
          <w:kern w:val="0"/>
          <w:sz w:val="24"/>
        </w:rPr>
        <w:t>承包方</w:t>
      </w:r>
      <w:r w:rsidRPr="00A715D7">
        <w:rPr>
          <w:rFonts w:ascii="宋体" w:hAnsi="宋体"/>
          <w:kern w:val="0"/>
          <w:sz w:val="24"/>
        </w:rPr>
        <w:t>的索赔要求；</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接受索赔处理结果的，索赔款项在当期进度款中进行支付；</w:t>
      </w:r>
      <w:r w:rsidRPr="00A715D7">
        <w:rPr>
          <w:rFonts w:ascii="宋体" w:hAnsi="宋体" w:hint="eastAsia"/>
          <w:kern w:val="0"/>
          <w:sz w:val="24"/>
        </w:rPr>
        <w:t>承包方</w:t>
      </w:r>
      <w:r w:rsidRPr="00A715D7">
        <w:rPr>
          <w:rFonts w:ascii="宋体" w:hAnsi="宋体"/>
          <w:kern w:val="0"/>
          <w:sz w:val="24"/>
        </w:rPr>
        <w:t>不接受索赔处理结果的，按照第</w:t>
      </w:r>
      <w:r w:rsidRPr="00A715D7">
        <w:rPr>
          <w:rFonts w:ascii="宋体" w:hAnsi="宋体"/>
          <w:kern w:val="0"/>
          <w:sz w:val="24"/>
        </w:rPr>
        <w:t>20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争议解决</w:t>
      </w:r>
      <w:r w:rsidRPr="00A715D7">
        <w:rPr>
          <w:rFonts w:ascii="宋体" w:hAnsi="宋体" w:hint="eastAsia"/>
          <w:kern w:val="0"/>
          <w:sz w:val="24"/>
        </w:rPr>
        <w:t>〕</w:t>
      </w:r>
      <w:r w:rsidRPr="00A715D7">
        <w:rPr>
          <w:rFonts w:ascii="宋体" w:hAnsi="宋体"/>
          <w:kern w:val="0"/>
          <w:sz w:val="24"/>
        </w:rPr>
        <w:t>约定处理。</w:t>
      </w:r>
    </w:p>
    <w:p w:rsidR="00955879" w:rsidRPr="00A715D7" w:rsidRDefault="0038317B">
      <w:pPr>
        <w:spacing w:line="360" w:lineRule="auto"/>
        <w:rPr>
          <w:rFonts w:ascii="宋体" w:hAnsi="宋体"/>
          <w:b/>
          <w:kern w:val="0"/>
          <w:sz w:val="24"/>
        </w:rPr>
      </w:pPr>
      <w:bookmarkStart w:id="1044" w:name="_Toc296346644"/>
      <w:bookmarkStart w:id="1045" w:name="_Toc296503143"/>
      <w:bookmarkStart w:id="1046" w:name="_Toc351203623"/>
      <w:bookmarkStart w:id="1047" w:name="_Toc337558838"/>
      <w:bookmarkEnd w:id="1044"/>
      <w:bookmarkEnd w:id="1045"/>
      <w:bookmarkEnd w:id="1046"/>
      <w:r w:rsidRPr="00A715D7">
        <w:rPr>
          <w:rFonts w:ascii="宋体" w:hAnsi="宋体"/>
          <w:b/>
          <w:kern w:val="0"/>
          <w:sz w:val="24"/>
        </w:rPr>
        <w:t>19.3</w:t>
      </w:r>
      <w:r w:rsidRPr="00A715D7">
        <w:rPr>
          <w:rFonts w:ascii="宋体" w:hAnsi="宋体" w:hint="eastAsia"/>
          <w:b/>
          <w:kern w:val="0"/>
          <w:sz w:val="24"/>
        </w:rPr>
        <w:t>发包方</w:t>
      </w:r>
      <w:r w:rsidRPr="00A715D7">
        <w:rPr>
          <w:rFonts w:ascii="宋体" w:hAnsi="宋体"/>
          <w:b/>
          <w:kern w:val="0"/>
          <w:sz w:val="24"/>
        </w:rPr>
        <w:t>的索赔</w:t>
      </w:r>
      <w:bookmarkEnd w:id="1047"/>
    </w:p>
    <w:p w:rsidR="00955879" w:rsidRPr="00A715D7" w:rsidRDefault="0038317B">
      <w:pPr>
        <w:ind w:leftChars="200" w:left="420"/>
        <w:rPr>
          <w:rFonts w:ascii="宋体" w:hAnsi="宋体"/>
          <w:kern w:val="0"/>
          <w:sz w:val="24"/>
        </w:rPr>
      </w:pPr>
      <w:r w:rsidRPr="00A715D7">
        <w:rPr>
          <w:rFonts w:ascii="宋体" w:hAnsi="宋体"/>
          <w:kern w:val="0"/>
          <w:sz w:val="24"/>
        </w:rPr>
        <w:t>根据合同约定，</w:t>
      </w:r>
      <w:r w:rsidRPr="00A715D7">
        <w:rPr>
          <w:rFonts w:ascii="宋体" w:hAnsi="宋体" w:hint="eastAsia"/>
          <w:kern w:val="0"/>
          <w:sz w:val="24"/>
        </w:rPr>
        <w:t>发包方</w:t>
      </w:r>
      <w:r w:rsidRPr="00A715D7">
        <w:rPr>
          <w:rFonts w:ascii="宋体" w:hAnsi="宋体"/>
          <w:kern w:val="0"/>
          <w:sz w:val="24"/>
        </w:rPr>
        <w:t>认为有权得到赔付金额和（或）延长缺陷责任期的，</w:t>
      </w:r>
      <w:r w:rsidRPr="00A715D7">
        <w:rPr>
          <w:rFonts w:ascii="宋体" w:hAnsi="宋体" w:hint="eastAsia"/>
          <w:kern w:val="0"/>
          <w:sz w:val="24"/>
        </w:rPr>
        <w:t>监理方</w:t>
      </w:r>
      <w:r w:rsidRPr="00A715D7">
        <w:rPr>
          <w:rFonts w:ascii="宋体" w:hAnsi="宋体"/>
          <w:kern w:val="0"/>
          <w:sz w:val="24"/>
        </w:rPr>
        <w:t>应向</w:t>
      </w:r>
      <w:r w:rsidRPr="00A715D7">
        <w:rPr>
          <w:rFonts w:ascii="宋体" w:hAnsi="宋体" w:hint="eastAsia"/>
          <w:kern w:val="0"/>
          <w:sz w:val="24"/>
        </w:rPr>
        <w:t>承包方</w:t>
      </w:r>
      <w:r w:rsidRPr="00A715D7">
        <w:rPr>
          <w:rFonts w:ascii="宋体" w:hAnsi="宋体"/>
          <w:kern w:val="0"/>
          <w:sz w:val="24"/>
        </w:rPr>
        <w:t>发出通知并附有详细的证明。</w:t>
      </w:r>
    </w:p>
    <w:p w:rsidR="00955879" w:rsidRPr="00A715D7" w:rsidRDefault="0038317B">
      <w:pPr>
        <w:ind w:leftChars="200" w:left="420"/>
        <w:rPr>
          <w:rFonts w:ascii="宋体" w:hAnsi="宋体"/>
          <w:kern w:val="0"/>
          <w:sz w:val="24"/>
        </w:rPr>
      </w:pPr>
      <w:r w:rsidRPr="00A715D7">
        <w:rPr>
          <w:rFonts w:ascii="宋体" w:hAnsi="宋体" w:hint="eastAsia"/>
          <w:kern w:val="0"/>
          <w:sz w:val="24"/>
        </w:rPr>
        <w:t>发包方</w:t>
      </w:r>
      <w:r w:rsidRPr="00A715D7">
        <w:rPr>
          <w:rFonts w:ascii="宋体" w:hAnsi="宋体"/>
          <w:kern w:val="0"/>
          <w:sz w:val="24"/>
        </w:rPr>
        <w:t>应在知道或应当知道索赔事件发生后</w:t>
      </w:r>
      <w:r w:rsidRPr="00A715D7">
        <w:rPr>
          <w:rFonts w:ascii="宋体" w:hAnsi="宋体"/>
          <w:kern w:val="0"/>
          <w:sz w:val="24"/>
        </w:rPr>
        <w:t>28</w:t>
      </w:r>
      <w:r w:rsidRPr="00A715D7">
        <w:rPr>
          <w:rFonts w:ascii="宋体" w:hAnsi="宋体"/>
          <w:kern w:val="0"/>
          <w:sz w:val="24"/>
        </w:rPr>
        <w:t>天内通过</w:t>
      </w:r>
      <w:r w:rsidRPr="00A715D7">
        <w:rPr>
          <w:rFonts w:ascii="宋体" w:hAnsi="宋体" w:hint="eastAsia"/>
          <w:kern w:val="0"/>
          <w:sz w:val="24"/>
        </w:rPr>
        <w:t>监理方</w:t>
      </w:r>
      <w:r w:rsidRPr="00A715D7">
        <w:rPr>
          <w:rFonts w:ascii="宋体" w:hAnsi="宋体"/>
          <w:kern w:val="0"/>
          <w:sz w:val="24"/>
        </w:rPr>
        <w:t>向</w:t>
      </w:r>
      <w:r w:rsidRPr="00A715D7">
        <w:rPr>
          <w:rFonts w:ascii="宋体" w:hAnsi="宋体" w:hint="eastAsia"/>
          <w:kern w:val="0"/>
          <w:sz w:val="24"/>
        </w:rPr>
        <w:t>承包方</w:t>
      </w:r>
      <w:r w:rsidRPr="00A715D7">
        <w:rPr>
          <w:rFonts w:ascii="宋体" w:hAnsi="宋体"/>
          <w:kern w:val="0"/>
          <w:sz w:val="24"/>
        </w:rPr>
        <w:t>提出索赔意向通知书，</w:t>
      </w:r>
      <w:r w:rsidRPr="00A715D7">
        <w:rPr>
          <w:rFonts w:ascii="宋体" w:hAnsi="宋体" w:hint="eastAsia"/>
          <w:kern w:val="0"/>
          <w:sz w:val="24"/>
        </w:rPr>
        <w:t>发包方</w:t>
      </w:r>
      <w:r w:rsidRPr="00A715D7">
        <w:rPr>
          <w:rFonts w:ascii="宋体" w:hAnsi="宋体"/>
          <w:kern w:val="0"/>
          <w:sz w:val="24"/>
        </w:rPr>
        <w:t>未在前述</w:t>
      </w:r>
      <w:r w:rsidRPr="00A715D7">
        <w:rPr>
          <w:rFonts w:ascii="宋体" w:hAnsi="宋体"/>
          <w:kern w:val="0"/>
          <w:sz w:val="24"/>
        </w:rPr>
        <w:t>28</w:t>
      </w:r>
      <w:r w:rsidRPr="00A715D7">
        <w:rPr>
          <w:rFonts w:ascii="宋体" w:hAnsi="宋体"/>
          <w:kern w:val="0"/>
          <w:sz w:val="24"/>
        </w:rPr>
        <w:t>天内发出索赔意向通知书的，丧失要求赔付金额和（或）延长缺陷责任期的权利。</w:t>
      </w:r>
      <w:r w:rsidRPr="00A715D7">
        <w:rPr>
          <w:rFonts w:ascii="宋体" w:hAnsi="宋体" w:hint="eastAsia"/>
          <w:kern w:val="0"/>
          <w:sz w:val="24"/>
        </w:rPr>
        <w:t>发包方</w:t>
      </w:r>
      <w:r w:rsidRPr="00A715D7">
        <w:rPr>
          <w:rFonts w:ascii="宋体" w:hAnsi="宋体"/>
          <w:kern w:val="0"/>
          <w:sz w:val="24"/>
        </w:rPr>
        <w:t>应在发出索赔意向通知书后</w:t>
      </w:r>
      <w:r w:rsidRPr="00A715D7">
        <w:rPr>
          <w:rFonts w:ascii="宋体" w:hAnsi="宋体"/>
          <w:kern w:val="0"/>
          <w:sz w:val="24"/>
        </w:rPr>
        <w:t>28</w:t>
      </w:r>
      <w:r w:rsidRPr="00A715D7">
        <w:rPr>
          <w:rFonts w:ascii="宋体" w:hAnsi="宋体"/>
          <w:kern w:val="0"/>
          <w:sz w:val="24"/>
        </w:rPr>
        <w:t>天内，通过</w:t>
      </w:r>
      <w:r w:rsidRPr="00A715D7">
        <w:rPr>
          <w:rFonts w:ascii="宋体" w:hAnsi="宋体" w:hint="eastAsia"/>
          <w:kern w:val="0"/>
          <w:sz w:val="24"/>
        </w:rPr>
        <w:t>监理方</w:t>
      </w:r>
      <w:r w:rsidRPr="00A715D7">
        <w:rPr>
          <w:rFonts w:ascii="宋体" w:hAnsi="宋体"/>
          <w:kern w:val="0"/>
          <w:sz w:val="24"/>
        </w:rPr>
        <w:t>向</w:t>
      </w:r>
      <w:r w:rsidRPr="00A715D7">
        <w:rPr>
          <w:rFonts w:ascii="宋体" w:hAnsi="宋体" w:hint="eastAsia"/>
          <w:kern w:val="0"/>
          <w:sz w:val="24"/>
        </w:rPr>
        <w:t>承包方</w:t>
      </w:r>
      <w:r w:rsidRPr="00A715D7">
        <w:rPr>
          <w:rFonts w:ascii="宋体" w:hAnsi="宋体"/>
          <w:kern w:val="0"/>
          <w:sz w:val="24"/>
        </w:rPr>
        <w:t>正式递交索赔报告。</w:t>
      </w:r>
    </w:p>
    <w:p w:rsidR="00955879" w:rsidRPr="00A715D7" w:rsidRDefault="0038317B">
      <w:pPr>
        <w:spacing w:line="360" w:lineRule="auto"/>
        <w:rPr>
          <w:rFonts w:ascii="宋体" w:hAnsi="宋体"/>
          <w:b/>
          <w:kern w:val="0"/>
          <w:sz w:val="24"/>
        </w:rPr>
      </w:pPr>
      <w:bookmarkStart w:id="1048" w:name="_Toc296346645"/>
      <w:bookmarkStart w:id="1049" w:name="_Toc296503144"/>
      <w:bookmarkStart w:id="1050" w:name="_Toc351203624"/>
      <w:bookmarkStart w:id="1051" w:name="_Toc337558839"/>
      <w:bookmarkEnd w:id="1048"/>
      <w:bookmarkEnd w:id="1049"/>
      <w:bookmarkEnd w:id="1050"/>
      <w:r w:rsidRPr="00A715D7">
        <w:rPr>
          <w:rFonts w:ascii="宋体" w:hAnsi="宋体"/>
          <w:b/>
          <w:kern w:val="0"/>
          <w:sz w:val="24"/>
        </w:rPr>
        <w:t xml:space="preserve">19.4 </w:t>
      </w:r>
      <w:r w:rsidRPr="00A715D7">
        <w:rPr>
          <w:rFonts w:ascii="宋体" w:hAnsi="宋体"/>
          <w:b/>
          <w:kern w:val="0"/>
          <w:sz w:val="24"/>
        </w:rPr>
        <w:t>对</w:t>
      </w:r>
      <w:r w:rsidRPr="00A715D7">
        <w:rPr>
          <w:rFonts w:ascii="宋体" w:hAnsi="宋体" w:hint="eastAsia"/>
          <w:b/>
          <w:kern w:val="0"/>
          <w:sz w:val="24"/>
        </w:rPr>
        <w:t>发包方</w:t>
      </w:r>
      <w:r w:rsidRPr="00A715D7">
        <w:rPr>
          <w:rFonts w:ascii="宋体" w:hAnsi="宋体"/>
          <w:b/>
          <w:kern w:val="0"/>
          <w:sz w:val="24"/>
        </w:rPr>
        <w:t>索赔的处理</w:t>
      </w:r>
      <w:bookmarkEnd w:id="1051"/>
    </w:p>
    <w:p w:rsidR="00955879" w:rsidRPr="00A715D7" w:rsidRDefault="0038317B">
      <w:pPr>
        <w:ind w:leftChars="200" w:left="420"/>
        <w:rPr>
          <w:rFonts w:ascii="宋体" w:hAnsi="宋体"/>
          <w:kern w:val="0"/>
          <w:sz w:val="24"/>
        </w:rPr>
      </w:pPr>
      <w:r w:rsidRPr="00A715D7">
        <w:rPr>
          <w:rFonts w:ascii="宋体" w:hAnsi="宋体"/>
          <w:kern w:val="0"/>
          <w:sz w:val="24"/>
        </w:rPr>
        <w:t>对</w:t>
      </w:r>
      <w:r w:rsidRPr="00A715D7">
        <w:rPr>
          <w:rFonts w:ascii="宋体" w:hAnsi="宋体" w:hint="eastAsia"/>
          <w:kern w:val="0"/>
          <w:sz w:val="24"/>
        </w:rPr>
        <w:t>发包方</w:t>
      </w:r>
      <w:r w:rsidRPr="00A715D7">
        <w:rPr>
          <w:rFonts w:ascii="宋体" w:hAnsi="宋体"/>
          <w:kern w:val="0"/>
          <w:sz w:val="24"/>
        </w:rPr>
        <w:t>索赔的处理如下：</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收</w:t>
      </w:r>
      <w:r w:rsidRPr="00A715D7">
        <w:rPr>
          <w:rFonts w:ascii="宋体" w:hAnsi="宋体"/>
          <w:kern w:val="0"/>
          <w:sz w:val="24"/>
        </w:rPr>
        <w:t>到</w:t>
      </w:r>
      <w:r w:rsidRPr="00A715D7">
        <w:rPr>
          <w:rFonts w:ascii="宋体" w:hAnsi="宋体" w:hint="eastAsia"/>
          <w:kern w:val="0"/>
          <w:sz w:val="24"/>
        </w:rPr>
        <w:t>发包方</w:t>
      </w:r>
      <w:r w:rsidRPr="00A715D7">
        <w:rPr>
          <w:rFonts w:ascii="宋体" w:hAnsi="宋体"/>
          <w:kern w:val="0"/>
          <w:sz w:val="24"/>
        </w:rPr>
        <w:t>提交的索赔报告后，应及时审查索赔报告的内容、查验</w:t>
      </w:r>
      <w:r w:rsidRPr="00A715D7">
        <w:rPr>
          <w:rFonts w:ascii="宋体" w:hAnsi="宋体" w:hint="eastAsia"/>
          <w:kern w:val="0"/>
          <w:sz w:val="24"/>
        </w:rPr>
        <w:t>发包方</w:t>
      </w:r>
      <w:r w:rsidRPr="00A715D7">
        <w:rPr>
          <w:rFonts w:ascii="宋体" w:hAnsi="宋体"/>
          <w:kern w:val="0"/>
          <w:sz w:val="24"/>
        </w:rPr>
        <w:t>证明材料；</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应在收到索赔报告或有关索赔的进一步证明材料后</w:t>
      </w:r>
      <w:r w:rsidRPr="00A715D7">
        <w:rPr>
          <w:rFonts w:ascii="宋体" w:hAnsi="宋体"/>
          <w:kern w:val="0"/>
          <w:sz w:val="24"/>
        </w:rPr>
        <w:t>28</w:t>
      </w:r>
      <w:r w:rsidRPr="00A715D7">
        <w:rPr>
          <w:rFonts w:ascii="宋体" w:hAnsi="宋体"/>
          <w:kern w:val="0"/>
          <w:sz w:val="24"/>
        </w:rPr>
        <w:t>天内，将索赔处理结果答复</w:t>
      </w:r>
      <w:r w:rsidRPr="00A715D7">
        <w:rPr>
          <w:rFonts w:ascii="宋体" w:hAnsi="宋体" w:hint="eastAsia"/>
          <w:kern w:val="0"/>
          <w:sz w:val="24"/>
        </w:rPr>
        <w:t>发包方</w:t>
      </w:r>
      <w:r w:rsidRPr="00A715D7">
        <w:rPr>
          <w:rFonts w:ascii="宋体" w:hAnsi="宋体"/>
          <w:kern w:val="0"/>
          <w:sz w:val="24"/>
        </w:rPr>
        <w:t>。如果</w:t>
      </w:r>
      <w:r w:rsidRPr="00A715D7">
        <w:rPr>
          <w:rFonts w:ascii="宋体" w:hAnsi="宋体" w:hint="eastAsia"/>
          <w:kern w:val="0"/>
          <w:sz w:val="24"/>
        </w:rPr>
        <w:t>承包方</w:t>
      </w:r>
      <w:r w:rsidRPr="00A715D7">
        <w:rPr>
          <w:rFonts w:ascii="宋体" w:hAnsi="宋体"/>
          <w:kern w:val="0"/>
          <w:sz w:val="24"/>
        </w:rPr>
        <w:t>未在上述期限内作出答复的，则视为对</w:t>
      </w:r>
      <w:r w:rsidRPr="00A715D7">
        <w:rPr>
          <w:rFonts w:ascii="宋体" w:hAnsi="宋体" w:hint="eastAsia"/>
          <w:kern w:val="0"/>
          <w:sz w:val="24"/>
        </w:rPr>
        <w:t>发包方</w:t>
      </w:r>
      <w:r w:rsidRPr="00A715D7">
        <w:rPr>
          <w:rFonts w:ascii="宋体" w:hAnsi="宋体"/>
          <w:kern w:val="0"/>
          <w:sz w:val="24"/>
        </w:rPr>
        <w:t>索赔要求的认可；</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3</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接受索赔处理结果的，</w:t>
      </w:r>
      <w:r w:rsidRPr="00A715D7">
        <w:rPr>
          <w:rFonts w:ascii="宋体" w:hAnsi="宋体" w:hint="eastAsia"/>
          <w:kern w:val="0"/>
          <w:sz w:val="24"/>
        </w:rPr>
        <w:t>发包方</w:t>
      </w:r>
      <w:r w:rsidRPr="00A715D7">
        <w:rPr>
          <w:rFonts w:ascii="宋体" w:hAnsi="宋体"/>
          <w:kern w:val="0"/>
          <w:sz w:val="24"/>
        </w:rPr>
        <w:t>可从应支付给</w:t>
      </w:r>
      <w:r w:rsidRPr="00A715D7">
        <w:rPr>
          <w:rFonts w:ascii="宋体" w:hAnsi="宋体" w:hint="eastAsia"/>
          <w:kern w:val="0"/>
          <w:sz w:val="24"/>
        </w:rPr>
        <w:t>承包方</w:t>
      </w:r>
      <w:r w:rsidRPr="00A715D7">
        <w:rPr>
          <w:rFonts w:ascii="宋体" w:hAnsi="宋体"/>
          <w:kern w:val="0"/>
          <w:sz w:val="24"/>
        </w:rPr>
        <w:t>的合同价款中扣除赔付的金额或延长缺陷责任期；</w:t>
      </w:r>
      <w:r w:rsidRPr="00A715D7">
        <w:rPr>
          <w:rFonts w:ascii="宋体" w:hAnsi="宋体" w:hint="eastAsia"/>
          <w:kern w:val="0"/>
          <w:sz w:val="24"/>
        </w:rPr>
        <w:t>发包方</w:t>
      </w:r>
      <w:r w:rsidRPr="00A715D7">
        <w:rPr>
          <w:rFonts w:ascii="宋体" w:hAnsi="宋体"/>
          <w:kern w:val="0"/>
          <w:sz w:val="24"/>
        </w:rPr>
        <w:t>不接受索赔处理结果的，按第</w:t>
      </w:r>
      <w:r w:rsidRPr="00A715D7">
        <w:rPr>
          <w:rFonts w:ascii="宋体" w:hAnsi="宋体"/>
          <w:kern w:val="0"/>
          <w:sz w:val="24"/>
        </w:rPr>
        <w:t>20</w:t>
      </w:r>
      <w:r w:rsidRPr="00A715D7">
        <w:rPr>
          <w:rFonts w:ascii="宋体" w:hAnsi="宋体"/>
          <w:kern w:val="0"/>
          <w:sz w:val="24"/>
        </w:rPr>
        <w:t>条</w:t>
      </w:r>
      <w:r w:rsidRPr="00A715D7">
        <w:rPr>
          <w:rFonts w:ascii="宋体" w:hAnsi="宋体" w:hint="eastAsia"/>
          <w:kern w:val="0"/>
          <w:sz w:val="24"/>
        </w:rPr>
        <w:t>〔</w:t>
      </w:r>
      <w:r w:rsidRPr="00A715D7">
        <w:rPr>
          <w:rFonts w:ascii="宋体" w:hAnsi="宋体"/>
          <w:kern w:val="0"/>
          <w:sz w:val="24"/>
        </w:rPr>
        <w:t>争议解决</w:t>
      </w:r>
      <w:r w:rsidRPr="00A715D7">
        <w:rPr>
          <w:rFonts w:ascii="宋体" w:hAnsi="宋体" w:hint="eastAsia"/>
          <w:kern w:val="0"/>
          <w:sz w:val="24"/>
        </w:rPr>
        <w:t>〕</w:t>
      </w:r>
      <w:r w:rsidRPr="00A715D7">
        <w:rPr>
          <w:rFonts w:ascii="宋体" w:hAnsi="宋体"/>
          <w:kern w:val="0"/>
          <w:sz w:val="24"/>
        </w:rPr>
        <w:lastRenderedPageBreak/>
        <w:t>约定处理。</w:t>
      </w:r>
    </w:p>
    <w:p w:rsidR="00955879" w:rsidRPr="00A715D7" w:rsidRDefault="0038317B">
      <w:pPr>
        <w:spacing w:line="360" w:lineRule="auto"/>
        <w:rPr>
          <w:rFonts w:ascii="宋体" w:hAnsi="宋体"/>
          <w:b/>
          <w:kern w:val="0"/>
          <w:sz w:val="24"/>
        </w:rPr>
      </w:pPr>
      <w:bookmarkStart w:id="1052" w:name="_Toc351203625"/>
      <w:bookmarkEnd w:id="1052"/>
      <w:r w:rsidRPr="00A715D7">
        <w:rPr>
          <w:rFonts w:ascii="宋体" w:hAnsi="宋体"/>
          <w:b/>
          <w:kern w:val="0"/>
          <w:sz w:val="24"/>
        </w:rPr>
        <w:t xml:space="preserve">19.5 </w:t>
      </w:r>
      <w:r w:rsidRPr="00A715D7">
        <w:rPr>
          <w:rFonts w:ascii="宋体" w:hAnsi="宋体"/>
          <w:b/>
          <w:kern w:val="0"/>
          <w:sz w:val="24"/>
        </w:rPr>
        <w:t>提出索赔的期限</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按第</w:t>
      </w:r>
      <w:r w:rsidRPr="00A715D7">
        <w:rPr>
          <w:rFonts w:ascii="宋体" w:hAnsi="宋体"/>
          <w:kern w:val="0"/>
          <w:sz w:val="24"/>
        </w:rPr>
        <w:t>14.2</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竣工结算审核</w:t>
      </w:r>
      <w:r w:rsidRPr="00A715D7">
        <w:rPr>
          <w:rFonts w:ascii="宋体" w:hAnsi="宋体" w:hint="eastAsia"/>
          <w:kern w:val="0"/>
          <w:sz w:val="24"/>
        </w:rPr>
        <w:t>〕</w:t>
      </w:r>
      <w:r w:rsidRPr="00A715D7">
        <w:rPr>
          <w:rFonts w:ascii="宋体" w:hAnsi="宋体"/>
          <w:kern w:val="0"/>
          <w:sz w:val="24"/>
        </w:rPr>
        <w:t>约定接收竣工付款证书后，应被视为已无权再提出在工程接收证书颁发前所发生的任何索赔。</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w:t>
      </w:r>
      <w:r w:rsidRPr="00A715D7">
        <w:rPr>
          <w:rFonts w:ascii="宋体" w:hAnsi="宋体" w:hint="eastAsia"/>
          <w:kern w:val="0"/>
          <w:sz w:val="24"/>
        </w:rPr>
        <w:t>承包方</w:t>
      </w:r>
      <w:r w:rsidRPr="00A715D7">
        <w:rPr>
          <w:rFonts w:ascii="宋体" w:hAnsi="宋体"/>
          <w:kern w:val="0"/>
          <w:sz w:val="24"/>
        </w:rPr>
        <w:t>按第</w:t>
      </w:r>
      <w:r w:rsidRPr="00A715D7">
        <w:rPr>
          <w:rFonts w:ascii="宋体" w:hAnsi="宋体"/>
          <w:kern w:val="0"/>
          <w:sz w:val="24"/>
        </w:rPr>
        <w:t>14.4</w:t>
      </w:r>
      <w:r w:rsidRPr="00A715D7">
        <w:rPr>
          <w:rFonts w:ascii="宋体" w:hAnsi="宋体"/>
          <w:kern w:val="0"/>
          <w:sz w:val="24"/>
        </w:rPr>
        <w:t>款</w:t>
      </w:r>
      <w:r w:rsidRPr="00A715D7">
        <w:rPr>
          <w:rFonts w:ascii="宋体" w:hAnsi="宋体" w:hint="eastAsia"/>
          <w:kern w:val="0"/>
          <w:sz w:val="24"/>
        </w:rPr>
        <w:t>〔</w:t>
      </w:r>
      <w:r w:rsidRPr="00A715D7">
        <w:rPr>
          <w:rFonts w:ascii="宋体" w:hAnsi="宋体"/>
          <w:kern w:val="0"/>
          <w:sz w:val="24"/>
        </w:rPr>
        <w:t>最终结清</w:t>
      </w:r>
      <w:r w:rsidRPr="00A715D7">
        <w:rPr>
          <w:rFonts w:ascii="宋体" w:hAnsi="宋体" w:hint="eastAsia"/>
          <w:kern w:val="0"/>
          <w:sz w:val="24"/>
        </w:rPr>
        <w:t>〕</w:t>
      </w:r>
      <w:r w:rsidRPr="00A715D7">
        <w:rPr>
          <w:rFonts w:ascii="宋体" w:hAnsi="宋体"/>
          <w:kern w:val="0"/>
          <w:sz w:val="24"/>
        </w:rPr>
        <w:t>提交的最终结清申请单中，只限于提出工程接收证书颁发后发生的索赔。提出索赔的期限自接受最终</w:t>
      </w:r>
      <w:r w:rsidRPr="00A715D7">
        <w:rPr>
          <w:rFonts w:ascii="宋体" w:hAnsi="宋体"/>
          <w:kern w:val="0"/>
          <w:sz w:val="24"/>
        </w:rPr>
        <w:t>结清证书时终止。</w:t>
      </w:r>
    </w:p>
    <w:p w:rsidR="00955879" w:rsidRPr="00A715D7" w:rsidRDefault="0038317B">
      <w:pPr>
        <w:spacing w:line="360" w:lineRule="auto"/>
        <w:rPr>
          <w:rFonts w:ascii="宋体" w:hAnsi="宋体"/>
          <w:b/>
          <w:kern w:val="0"/>
          <w:sz w:val="24"/>
        </w:rPr>
      </w:pPr>
      <w:bookmarkStart w:id="1053" w:name="_Toc351203626"/>
      <w:bookmarkEnd w:id="1053"/>
      <w:r w:rsidRPr="00A715D7">
        <w:rPr>
          <w:rFonts w:ascii="宋体" w:hAnsi="宋体"/>
          <w:b/>
          <w:kern w:val="0"/>
          <w:sz w:val="24"/>
        </w:rPr>
        <w:t>20</w:t>
      </w:r>
      <w:bookmarkStart w:id="1054" w:name="_Toc296346647"/>
      <w:bookmarkStart w:id="1055" w:name="_Toc296503146"/>
      <w:bookmarkStart w:id="1056" w:name="_Toc337558840"/>
      <w:bookmarkEnd w:id="1054"/>
      <w:bookmarkEnd w:id="1055"/>
      <w:r w:rsidRPr="00A715D7">
        <w:rPr>
          <w:rFonts w:ascii="宋体" w:hAnsi="宋体"/>
          <w:b/>
          <w:kern w:val="0"/>
          <w:sz w:val="24"/>
        </w:rPr>
        <w:t xml:space="preserve">. </w:t>
      </w:r>
      <w:r w:rsidRPr="00A715D7">
        <w:rPr>
          <w:rFonts w:ascii="宋体" w:hAnsi="宋体"/>
          <w:b/>
          <w:kern w:val="0"/>
          <w:sz w:val="24"/>
        </w:rPr>
        <w:t>争议解决</w:t>
      </w:r>
      <w:bookmarkEnd w:id="1056"/>
    </w:p>
    <w:p w:rsidR="00955879" w:rsidRPr="00A715D7" w:rsidRDefault="0038317B">
      <w:pPr>
        <w:spacing w:line="360" w:lineRule="auto"/>
        <w:rPr>
          <w:rFonts w:ascii="宋体" w:hAnsi="宋体"/>
          <w:b/>
          <w:kern w:val="0"/>
          <w:sz w:val="24"/>
        </w:rPr>
      </w:pPr>
      <w:bookmarkStart w:id="1057" w:name="_Toc296503147"/>
      <w:bookmarkStart w:id="1058" w:name="_Toc351203627"/>
      <w:bookmarkStart w:id="1059" w:name="_Toc296346648"/>
      <w:bookmarkStart w:id="1060" w:name="_Toc337558841"/>
      <w:bookmarkEnd w:id="1057"/>
      <w:bookmarkEnd w:id="1058"/>
      <w:bookmarkEnd w:id="1059"/>
      <w:r w:rsidRPr="00A715D7">
        <w:rPr>
          <w:rFonts w:ascii="宋体" w:hAnsi="宋体"/>
          <w:b/>
          <w:kern w:val="0"/>
          <w:sz w:val="24"/>
        </w:rPr>
        <w:t>20.1</w:t>
      </w:r>
      <w:r w:rsidRPr="00A715D7">
        <w:rPr>
          <w:rFonts w:ascii="宋体" w:hAnsi="宋体"/>
          <w:b/>
          <w:kern w:val="0"/>
          <w:sz w:val="24"/>
        </w:rPr>
        <w:t>和解</w:t>
      </w:r>
      <w:bookmarkEnd w:id="1060"/>
    </w:p>
    <w:p w:rsidR="00955879" w:rsidRPr="00A715D7" w:rsidRDefault="0038317B">
      <w:pPr>
        <w:ind w:leftChars="200" w:left="420"/>
        <w:rPr>
          <w:rFonts w:ascii="宋体" w:hAnsi="宋体"/>
          <w:kern w:val="0"/>
          <w:sz w:val="24"/>
        </w:rPr>
      </w:pPr>
      <w:r w:rsidRPr="00A715D7">
        <w:rPr>
          <w:rFonts w:ascii="宋体" w:hAnsi="宋体"/>
          <w:kern w:val="0"/>
          <w:sz w:val="24"/>
        </w:rPr>
        <w:t>合同当事人可以就争议自行和解，自行和解达成协议的经双方签字并盖章后作为合同补充文件，双方均应遵照执行。</w:t>
      </w:r>
    </w:p>
    <w:p w:rsidR="00955879" w:rsidRPr="00A715D7" w:rsidRDefault="0038317B">
      <w:pPr>
        <w:spacing w:line="360" w:lineRule="auto"/>
        <w:rPr>
          <w:rFonts w:ascii="宋体" w:hAnsi="宋体"/>
          <w:b/>
          <w:kern w:val="0"/>
          <w:sz w:val="24"/>
        </w:rPr>
      </w:pPr>
      <w:bookmarkStart w:id="1061" w:name="_Toc351203628"/>
      <w:bookmarkEnd w:id="1061"/>
      <w:r w:rsidRPr="00A715D7">
        <w:rPr>
          <w:rFonts w:ascii="宋体" w:hAnsi="宋体"/>
          <w:b/>
          <w:kern w:val="0"/>
          <w:sz w:val="24"/>
        </w:rPr>
        <w:t>20</w:t>
      </w:r>
      <w:bookmarkStart w:id="1062" w:name="_Toc296346649"/>
      <w:bookmarkStart w:id="1063" w:name="_Toc296503148"/>
      <w:bookmarkStart w:id="1064" w:name="_Toc337558842"/>
      <w:bookmarkEnd w:id="1062"/>
      <w:bookmarkEnd w:id="1063"/>
      <w:r w:rsidRPr="00A715D7">
        <w:rPr>
          <w:rFonts w:ascii="宋体" w:hAnsi="宋体"/>
          <w:b/>
          <w:kern w:val="0"/>
          <w:sz w:val="24"/>
        </w:rPr>
        <w:t>.2</w:t>
      </w:r>
      <w:r w:rsidRPr="00A715D7">
        <w:rPr>
          <w:rFonts w:ascii="宋体" w:hAnsi="宋体"/>
          <w:b/>
          <w:kern w:val="0"/>
          <w:sz w:val="24"/>
        </w:rPr>
        <w:t>调解</w:t>
      </w:r>
      <w:bookmarkEnd w:id="1064"/>
    </w:p>
    <w:p w:rsidR="00955879" w:rsidRPr="00A715D7" w:rsidRDefault="0038317B">
      <w:pPr>
        <w:ind w:leftChars="200" w:left="420"/>
        <w:rPr>
          <w:rFonts w:ascii="宋体" w:hAnsi="宋体"/>
          <w:kern w:val="0"/>
          <w:sz w:val="24"/>
        </w:rPr>
      </w:pPr>
      <w:r w:rsidRPr="00A715D7">
        <w:rPr>
          <w:rFonts w:ascii="宋体" w:hAnsi="宋体"/>
          <w:kern w:val="0"/>
          <w:sz w:val="24"/>
        </w:rPr>
        <w:t>合同当事人可以就争议请求建设行政主管部门</w:t>
      </w:r>
      <w:r w:rsidRPr="00A715D7">
        <w:rPr>
          <w:rFonts w:ascii="宋体" w:hAnsi="宋体" w:hint="eastAsia"/>
          <w:kern w:val="0"/>
          <w:sz w:val="24"/>
        </w:rPr>
        <w:t>、行业协会</w:t>
      </w:r>
      <w:r w:rsidRPr="00A715D7">
        <w:rPr>
          <w:rFonts w:ascii="宋体" w:hAnsi="宋体"/>
          <w:kern w:val="0"/>
          <w:sz w:val="24"/>
        </w:rPr>
        <w:t>或</w:t>
      </w:r>
      <w:r w:rsidRPr="00A715D7">
        <w:rPr>
          <w:rFonts w:ascii="宋体" w:hAnsi="宋体" w:hint="eastAsia"/>
          <w:kern w:val="0"/>
          <w:sz w:val="24"/>
        </w:rPr>
        <w:t>其他</w:t>
      </w:r>
      <w:r w:rsidRPr="00A715D7">
        <w:rPr>
          <w:rFonts w:ascii="宋体" w:hAnsi="宋体"/>
          <w:kern w:val="0"/>
          <w:sz w:val="24"/>
        </w:rPr>
        <w:t>第三方进行调解，调解达成协议的，经双方签字并盖章后作为合同补充文件，双方均应遵</w:t>
      </w:r>
      <w:r w:rsidRPr="00A715D7">
        <w:rPr>
          <w:rFonts w:ascii="宋体" w:hAnsi="宋体"/>
          <w:kern w:val="0"/>
          <w:sz w:val="24"/>
        </w:rPr>
        <w:t>照执行。</w:t>
      </w:r>
    </w:p>
    <w:p w:rsidR="00955879" w:rsidRPr="00A715D7" w:rsidRDefault="0038317B">
      <w:pPr>
        <w:spacing w:line="360" w:lineRule="auto"/>
        <w:rPr>
          <w:rFonts w:ascii="宋体" w:hAnsi="宋体"/>
          <w:b/>
          <w:kern w:val="0"/>
          <w:sz w:val="24"/>
        </w:rPr>
      </w:pPr>
      <w:bookmarkStart w:id="1065" w:name="_Toc351203629"/>
      <w:bookmarkStart w:id="1066" w:name="_Toc296503149"/>
      <w:bookmarkStart w:id="1067" w:name="_Toc296346650"/>
      <w:bookmarkStart w:id="1068" w:name="_Toc337558843"/>
      <w:bookmarkEnd w:id="1065"/>
      <w:bookmarkEnd w:id="1066"/>
      <w:bookmarkEnd w:id="1067"/>
      <w:r w:rsidRPr="00A715D7">
        <w:rPr>
          <w:rFonts w:ascii="宋体" w:hAnsi="宋体"/>
          <w:b/>
          <w:kern w:val="0"/>
          <w:sz w:val="24"/>
        </w:rPr>
        <w:t>20.3</w:t>
      </w:r>
      <w:r w:rsidRPr="00A715D7">
        <w:rPr>
          <w:rFonts w:ascii="宋体" w:hAnsi="宋体"/>
          <w:b/>
          <w:kern w:val="0"/>
          <w:sz w:val="24"/>
        </w:rPr>
        <w:t>争议评审</w:t>
      </w:r>
      <w:bookmarkEnd w:id="1068"/>
    </w:p>
    <w:p w:rsidR="00955879" w:rsidRPr="00A715D7" w:rsidRDefault="0038317B">
      <w:pPr>
        <w:ind w:leftChars="200" w:left="420"/>
        <w:rPr>
          <w:rFonts w:ascii="宋体" w:hAnsi="宋体"/>
          <w:kern w:val="0"/>
          <w:sz w:val="24"/>
        </w:rPr>
      </w:pPr>
      <w:r w:rsidRPr="00A715D7">
        <w:rPr>
          <w:rFonts w:ascii="宋体" w:hAnsi="宋体"/>
          <w:kern w:val="0"/>
          <w:sz w:val="24"/>
        </w:rPr>
        <w:t>合同当事人在专用合同条款中约定采取争议评审方式解决争议</w:t>
      </w:r>
      <w:r w:rsidRPr="00A715D7">
        <w:rPr>
          <w:rFonts w:ascii="宋体" w:hAnsi="宋体" w:hint="eastAsia"/>
          <w:kern w:val="0"/>
          <w:sz w:val="24"/>
        </w:rPr>
        <w:t>以及评审规则，并</w:t>
      </w:r>
      <w:r w:rsidRPr="00A715D7">
        <w:rPr>
          <w:rFonts w:ascii="宋体" w:hAnsi="宋体"/>
          <w:kern w:val="0"/>
          <w:sz w:val="24"/>
        </w:rPr>
        <w:t>按下列约定执行：</w:t>
      </w:r>
      <w:r w:rsidRPr="00A715D7">
        <w:rPr>
          <w:rFonts w:ascii="宋体" w:hAnsi="宋体"/>
          <w:kern w:val="0"/>
          <w:sz w:val="24"/>
        </w:rPr>
        <w:t xml:space="preserve"> </w:t>
      </w:r>
    </w:p>
    <w:p w:rsidR="00955879" w:rsidRPr="00A715D7" w:rsidRDefault="0038317B">
      <w:pPr>
        <w:rPr>
          <w:rFonts w:ascii="宋体" w:hAnsi="宋体"/>
          <w:kern w:val="0"/>
          <w:sz w:val="24"/>
        </w:rPr>
      </w:pPr>
      <w:r w:rsidRPr="00A715D7">
        <w:rPr>
          <w:rFonts w:ascii="宋体" w:hAnsi="宋体"/>
          <w:kern w:val="0"/>
          <w:sz w:val="24"/>
        </w:rPr>
        <w:t xml:space="preserve">20.3.1 </w:t>
      </w:r>
      <w:r w:rsidRPr="00A715D7">
        <w:rPr>
          <w:rFonts w:ascii="宋体" w:hAnsi="宋体"/>
          <w:kern w:val="0"/>
          <w:sz w:val="24"/>
        </w:rPr>
        <w:t>争议评审小组的确定</w:t>
      </w:r>
    </w:p>
    <w:p w:rsidR="00955879" w:rsidRPr="00A715D7" w:rsidRDefault="0038317B">
      <w:pPr>
        <w:ind w:leftChars="200" w:left="420"/>
        <w:rPr>
          <w:rFonts w:ascii="宋体" w:hAnsi="宋体"/>
          <w:kern w:val="0"/>
          <w:sz w:val="24"/>
        </w:rPr>
      </w:pPr>
      <w:r w:rsidRPr="00A715D7">
        <w:rPr>
          <w:rFonts w:ascii="宋体" w:hAnsi="宋体"/>
          <w:kern w:val="0"/>
          <w:sz w:val="24"/>
        </w:rPr>
        <w:t>合同当事人可以共同选择一名或三名争议评审员，组成争议评审小组。除专用合同条款另有约定外，合同当事人应当自合同签订后</w:t>
      </w:r>
      <w:r w:rsidRPr="00A715D7">
        <w:rPr>
          <w:rFonts w:ascii="宋体" w:hAnsi="宋体"/>
          <w:kern w:val="0"/>
          <w:sz w:val="24"/>
        </w:rPr>
        <w:t>28</w:t>
      </w:r>
      <w:r w:rsidRPr="00A715D7">
        <w:rPr>
          <w:rFonts w:ascii="宋体" w:hAnsi="宋体"/>
          <w:kern w:val="0"/>
          <w:sz w:val="24"/>
        </w:rPr>
        <w:t>天内，或者争议发生后</w:t>
      </w:r>
      <w:r w:rsidRPr="00A715D7">
        <w:rPr>
          <w:rFonts w:ascii="宋体" w:hAnsi="宋体"/>
          <w:kern w:val="0"/>
          <w:sz w:val="24"/>
        </w:rPr>
        <w:t>14</w:t>
      </w:r>
      <w:r w:rsidRPr="00A715D7">
        <w:rPr>
          <w:rFonts w:ascii="宋体" w:hAnsi="宋体"/>
          <w:kern w:val="0"/>
          <w:sz w:val="24"/>
        </w:rPr>
        <w:t>天内，选定争议评审员。</w:t>
      </w:r>
    </w:p>
    <w:p w:rsidR="00955879" w:rsidRPr="00A715D7" w:rsidRDefault="0038317B">
      <w:pPr>
        <w:ind w:leftChars="200" w:left="420"/>
        <w:rPr>
          <w:rFonts w:ascii="宋体" w:hAnsi="宋体"/>
          <w:kern w:val="0"/>
          <w:sz w:val="24"/>
        </w:rPr>
      </w:pPr>
      <w:r w:rsidRPr="00A715D7">
        <w:rPr>
          <w:rFonts w:ascii="宋体" w:hAnsi="宋体"/>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w:t>
      </w:r>
      <w:r w:rsidRPr="00A715D7">
        <w:rPr>
          <w:rFonts w:ascii="宋体" w:hAnsi="宋体"/>
          <w:kern w:val="0"/>
          <w:sz w:val="24"/>
        </w:rPr>
        <w:t>的</w:t>
      </w:r>
      <w:r w:rsidRPr="00A715D7">
        <w:rPr>
          <w:rFonts w:ascii="宋体" w:hAnsi="宋体" w:hint="eastAsia"/>
          <w:kern w:val="0"/>
          <w:sz w:val="24"/>
        </w:rPr>
        <w:t>评审</w:t>
      </w:r>
      <w:r w:rsidRPr="00A715D7">
        <w:rPr>
          <w:rFonts w:ascii="宋体" w:hAnsi="宋体"/>
          <w:kern w:val="0"/>
          <w:sz w:val="24"/>
        </w:rPr>
        <w:t>机构指定第三名首席争议评审员。</w:t>
      </w:r>
      <w:r w:rsidRPr="00A715D7">
        <w:rPr>
          <w:rFonts w:ascii="宋体" w:hAnsi="宋体"/>
          <w:kern w:val="0"/>
          <w:sz w:val="24"/>
        </w:rPr>
        <w:t xml:space="preserve"> </w:t>
      </w:r>
    </w:p>
    <w:p w:rsidR="00955879" w:rsidRPr="00A715D7" w:rsidRDefault="0038317B">
      <w:pPr>
        <w:ind w:leftChars="200" w:left="420"/>
        <w:rPr>
          <w:rFonts w:ascii="宋体" w:hAnsi="宋体"/>
          <w:kern w:val="0"/>
          <w:sz w:val="24"/>
        </w:rPr>
      </w:pPr>
      <w:r w:rsidRPr="00A715D7">
        <w:rPr>
          <w:rFonts w:ascii="宋体" w:hAnsi="宋体"/>
          <w:kern w:val="0"/>
          <w:sz w:val="24"/>
        </w:rPr>
        <w:t>除专用合同条款另有约定外，评审员报酬由</w:t>
      </w:r>
      <w:r w:rsidRPr="00A715D7">
        <w:rPr>
          <w:rFonts w:ascii="宋体" w:hAnsi="宋体" w:hint="eastAsia"/>
          <w:kern w:val="0"/>
          <w:sz w:val="24"/>
        </w:rPr>
        <w:t>发包方</w:t>
      </w:r>
      <w:r w:rsidRPr="00A715D7">
        <w:rPr>
          <w:rFonts w:ascii="宋体" w:hAnsi="宋体"/>
          <w:kern w:val="0"/>
          <w:sz w:val="24"/>
        </w:rPr>
        <w:t>和</w:t>
      </w:r>
      <w:r w:rsidRPr="00A715D7">
        <w:rPr>
          <w:rFonts w:ascii="宋体" w:hAnsi="宋体" w:hint="eastAsia"/>
          <w:kern w:val="0"/>
          <w:sz w:val="24"/>
        </w:rPr>
        <w:t>承包方</w:t>
      </w:r>
      <w:r w:rsidRPr="00A715D7">
        <w:rPr>
          <w:rFonts w:ascii="宋体" w:hAnsi="宋体"/>
          <w:kern w:val="0"/>
          <w:sz w:val="24"/>
        </w:rPr>
        <w:t>各承担一半。</w:t>
      </w:r>
    </w:p>
    <w:p w:rsidR="00955879" w:rsidRPr="00A715D7" w:rsidRDefault="0038317B">
      <w:pPr>
        <w:rPr>
          <w:rFonts w:ascii="宋体" w:hAnsi="宋体"/>
          <w:kern w:val="0"/>
          <w:sz w:val="24"/>
        </w:rPr>
      </w:pPr>
      <w:r w:rsidRPr="00A715D7">
        <w:rPr>
          <w:rFonts w:ascii="宋体" w:hAnsi="宋体"/>
          <w:kern w:val="0"/>
          <w:sz w:val="24"/>
        </w:rPr>
        <w:t xml:space="preserve">20.3.2 </w:t>
      </w:r>
      <w:r w:rsidRPr="00A715D7">
        <w:rPr>
          <w:rFonts w:ascii="宋体" w:hAnsi="宋体"/>
          <w:kern w:val="0"/>
          <w:sz w:val="24"/>
        </w:rPr>
        <w:t>争议评审小组的决定</w:t>
      </w:r>
    </w:p>
    <w:p w:rsidR="00955879" w:rsidRPr="00A715D7" w:rsidRDefault="0038317B">
      <w:pPr>
        <w:ind w:leftChars="200" w:left="420"/>
        <w:rPr>
          <w:rFonts w:ascii="宋体" w:hAnsi="宋体"/>
          <w:kern w:val="0"/>
          <w:sz w:val="24"/>
        </w:rPr>
      </w:pPr>
      <w:r w:rsidRPr="00A715D7">
        <w:rPr>
          <w:rFonts w:ascii="宋体" w:hAnsi="宋体"/>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sidRPr="00A715D7">
        <w:rPr>
          <w:rFonts w:ascii="宋体" w:hAnsi="宋体"/>
          <w:kern w:val="0"/>
          <w:sz w:val="24"/>
        </w:rPr>
        <w:t>14</w:t>
      </w:r>
      <w:r w:rsidRPr="00A715D7">
        <w:rPr>
          <w:rFonts w:ascii="宋体" w:hAnsi="宋体"/>
          <w:kern w:val="0"/>
          <w:sz w:val="24"/>
        </w:rPr>
        <w:t>天内作出书面决定，并说明理由。合同当事人可以在专用合同条款中对本项事项另行约定。</w:t>
      </w:r>
    </w:p>
    <w:p w:rsidR="00955879" w:rsidRPr="00A715D7" w:rsidRDefault="0038317B">
      <w:pPr>
        <w:rPr>
          <w:rFonts w:ascii="宋体" w:hAnsi="宋体"/>
          <w:kern w:val="0"/>
          <w:sz w:val="24"/>
        </w:rPr>
      </w:pPr>
      <w:r w:rsidRPr="00A715D7">
        <w:rPr>
          <w:rFonts w:ascii="宋体" w:hAnsi="宋体"/>
          <w:kern w:val="0"/>
          <w:sz w:val="24"/>
        </w:rPr>
        <w:t xml:space="preserve">20.3.3 </w:t>
      </w:r>
      <w:r w:rsidRPr="00A715D7">
        <w:rPr>
          <w:rFonts w:ascii="宋体" w:hAnsi="宋体"/>
          <w:kern w:val="0"/>
          <w:sz w:val="24"/>
        </w:rPr>
        <w:t>争议评审小组决定的效力</w:t>
      </w:r>
    </w:p>
    <w:p w:rsidR="00955879" w:rsidRPr="00A715D7" w:rsidRDefault="0038317B">
      <w:pPr>
        <w:ind w:leftChars="200" w:left="420"/>
        <w:rPr>
          <w:rFonts w:ascii="宋体" w:hAnsi="宋体"/>
          <w:kern w:val="0"/>
          <w:sz w:val="24"/>
        </w:rPr>
      </w:pPr>
      <w:r w:rsidRPr="00A715D7">
        <w:rPr>
          <w:rFonts w:ascii="宋体" w:hAnsi="宋体"/>
          <w:kern w:val="0"/>
          <w:sz w:val="24"/>
        </w:rPr>
        <w:t>争议评审小组作出的书面决定经合同当事人签字确认后，对双方具有约束力，双方应遵照执行。</w:t>
      </w:r>
    </w:p>
    <w:p w:rsidR="00955879" w:rsidRPr="00A715D7" w:rsidRDefault="0038317B">
      <w:pPr>
        <w:ind w:leftChars="200" w:left="420"/>
        <w:rPr>
          <w:rFonts w:ascii="宋体" w:hAnsi="宋体"/>
          <w:kern w:val="0"/>
          <w:sz w:val="24"/>
        </w:rPr>
      </w:pPr>
      <w:r w:rsidRPr="00A715D7">
        <w:rPr>
          <w:rFonts w:ascii="宋体" w:hAnsi="宋体"/>
          <w:kern w:val="0"/>
          <w:sz w:val="24"/>
        </w:rPr>
        <w:t>任何一方当事人不接受争议评审小组决定</w:t>
      </w:r>
      <w:r w:rsidRPr="00A715D7">
        <w:rPr>
          <w:rFonts w:ascii="宋体" w:hAnsi="宋体" w:hint="eastAsia"/>
          <w:kern w:val="0"/>
          <w:sz w:val="24"/>
        </w:rPr>
        <w:t>或不履行争议评审小组决定的</w:t>
      </w:r>
      <w:r w:rsidRPr="00A715D7">
        <w:rPr>
          <w:rFonts w:ascii="宋体" w:hAnsi="宋体"/>
          <w:kern w:val="0"/>
          <w:sz w:val="24"/>
        </w:rPr>
        <w:t>，双方可选择采用其他争议解决方式。</w:t>
      </w:r>
    </w:p>
    <w:p w:rsidR="00955879" w:rsidRPr="00A715D7" w:rsidRDefault="0038317B">
      <w:pPr>
        <w:spacing w:line="360" w:lineRule="auto"/>
        <w:rPr>
          <w:rFonts w:ascii="宋体" w:hAnsi="宋体"/>
          <w:b/>
          <w:kern w:val="0"/>
          <w:sz w:val="24"/>
        </w:rPr>
      </w:pPr>
      <w:bookmarkStart w:id="1069" w:name="_Toc296346651"/>
      <w:bookmarkStart w:id="1070" w:name="_Toc351203630"/>
      <w:bookmarkStart w:id="1071" w:name="_Toc296503150"/>
      <w:bookmarkStart w:id="1072" w:name="_Toc337558844"/>
      <w:bookmarkEnd w:id="1069"/>
      <w:bookmarkEnd w:id="1070"/>
      <w:bookmarkEnd w:id="1071"/>
      <w:r w:rsidRPr="00A715D7">
        <w:rPr>
          <w:rFonts w:ascii="宋体" w:hAnsi="宋体"/>
          <w:b/>
          <w:kern w:val="0"/>
          <w:sz w:val="24"/>
        </w:rPr>
        <w:t>20.4</w:t>
      </w:r>
      <w:r w:rsidRPr="00A715D7">
        <w:rPr>
          <w:rFonts w:ascii="宋体" w:hAnsi="宋体"/>
          <w:b/>
          <w:kern w:val="0"/>
          <w:sz w:val="24"/>
        </w:rPr>
        <w:t>仲裁或诉讼</w:t>
      </w:r>
      <w:bookmarkEnd w:id="1072"/>
    </w:p>
    <w:p w:rsidR="00955879" w:rsidRPr="00A715D7" w:rsidRDefault="0038317B">
      <w:pPr>
        <w:ind w:leftChars="200" w:left="420"/>
        <w:rPr>
          <w:rFonts w:ascii="宋体" w:hAnsi="宋体"/>
          <w:kern w:val="0"/>
          <w:sz w:val="24"/>
        </w:rPr>
      </w:pPr>
      <w:r w:rsidRPr="00A715D7">
        <w:rPr>
          <w:rFonts w:ascii="宋体" w:hAnsi="宋体"/>
          <w:kern w:val="0"/>
          <w:sz w:val="24"/>
        </w:rPr>
        <w:t>因合同及合同有关事项产生的争议，合同当事人可以在专用合同条款中约定以下一种方式解决争议：</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1</w:t>
      </w:r>
      <w:r w:rsidRPr="00A715D7">
        <w:rPr>
          <w:rFonts w:ascii="宋体" w:hAnsi="宋体"/>
          <w:kern w:val="0"/>
          <w:sz w:val="24"/>
        </w:rPr>
        <w:t>）向约定的仲裁委员会申请仲裁；</w:t>
      </w:r>
    </w:p>
    <w:p w:rsidR="00955879" w:rsidRPr="00A715D7" w:rsidRDefault="0038317B">
      <w:pPr>
        <w:ind w:leftChars="200" w:left="420"/>
        <w:rPr>
          <w:rFonts w:ascii="宋体" w:hAnsi="宋体"/>
          <w:kern w:val="0"/>
          <w:sz w:val="24"/>
        </w:rPr>
      </w:pPr>
      <w:r w:rsidRPr="00A715D7">
        <w:rPr>
          <w:rFonts w:ascii="宋体" w:hAnsi="宋体"/>
          <w:kern w:val="0"/>
          <w:sz w:val="24"/>
        </w:rPr>
        <w:t>（</w:t>
      </w:r>
      <w:r w:rsidRPr="00A715D7">
        <w:rPr>
          <w:rFonts w:ascii="宋体" w:hAnsi="宋体"/>
          <w:kern w:val="0"/>
          <w:sz w:val="24"/>
        </w:rPr>
        <w:t>2</w:t>
      </w:r>
      <w:r w:rsidRPr="00A715D7">
        <w:rPr>
          <w:rFonts w:ascii="宋体" w:hAnsi="宋体"/>
          <w:kern w:val="0"/>
          <w:sz w:val="24"/>
        </w:rPr>
        <w:t>）向有管辖权的人民法院起诉。</w:t>
      </w:r>
    </w:p>
    <w:p w:rsidR="00955879" w:rsidRPr="00A715D7" w:rsidRDefault="0038317B">
      <w:pPr>
        <w:spacing w:line="360" w:lineRule="auto"/>
        <w:rPr>
          <w:rFonts w:ascii="宋体" w:hAnsi="宋体"/>
          <w:b/>
          <w:kern w:val="0"/>
          <w:sz w:val="24"/>
        </w:rPr>
      </w:pPr>
      <w:bookmarkStart w:id="1073" w:name="_Toc296503152"/>
      <w:bookmarkStart w:id="1074" w:name="_Toc296346653"/>
      <w:bookmarkStart w:id="1075" w:name="_Toc351203631"/>
      <w:bookmarkStart w:id="1076" w:name="_Toc337558845"/>
      <w:bookmarkEnd w:id="1073"/>
      <w:bookmarkEnd w:id="1074"/>
      <w:bookmarkEnd w:id="1075"/>
      <w:r w:rsidRPr="00A715D7">
        <w:rPr>
          <w:rFonts w:ascii="宋体" w:hAnsi="宋体"/>
          <w:b/>
          <w:kern w:val="0"/>
          <w:sz w:val="24"/>
        </w:rPr>
        <w:t>20.5</w:t>
      </w:r>
      <w:r w:rsidRPr="00A715D7">
        <w:rPr>
          <w:rFonts w:ascii="宋体" w:hAnsi="宋体"/>
          <w:b/>
          <w:kern w:val="0"/>
          <w:sz w:val="24"/>
        </w:rPr>
        <w:t>争议解决条款效力</w:t>
      </w:r>
      <w:bookmarkEnd w:id="1076"/>
    </w:p>
    <w:p w:rsidR="00955879" w:rsidRPr="00A715D7" w:rsidRDefault="0038317B">
      <w:pPr>
        <w:ind w:leftChars="200" w:left="420"/>
        <w:rPr>
          <w:rFonts w:ascii="宋体" w:hAnsi="宋体"/>
          <w:kern w:val="0"/>
          <w:sz w:val="24"/>
        </w:rPr>
      </w:pPr>
      <w:r w:rsidRPr="00A715D7">
        <w:rPr>
          <w:rFonts w:ascii="宋体" w:hAnsi="宋体"/>
          <w:kern w:val="0"/>
          <w:sz w:val="24"/>
        </w:rPr>
        <w:lastRenderedPageBreak/>
        <w:t>合同有关争议解决的条款独立存在，合同的变更、解除、终止、无效或者被撤销均不影响其效力。</w:t>
      </w:r>
      <w:r w:rsidRPr="00A715D7">
        <w:rPr>
          <w:rFonts w:ascii="宋体" w:hAnsi="宋体"/>
          <w:kern w:val="0"/>
          <w:sz w:val="24"/>
        </w:rPr>
        <w:t xml:space="preserve"> </w:t>
      </w:r>
    </w:p>
    <w:p w:rsidR="00955879" w:rsidRPr="00A715D7" w:rsidRDefault="00955879">
      <w:pPr>
        <w:ind w:firstLineChars="200" w:firstLine="480"/>
        <w:rPr>
          <w:rFonts w:ascii="宋体" w:hAnsi="宋体"/>
          <w:kern w:val="0"/>
          <w:sz w:val="24"/>
        </w:rPr>
      </w:pPr>
      <w:bookmarkStart w:id="1077" w:name="_Toc351203632"/>
      <w:bookmarkEnd w:id="1077"/>
    </w:p>
    <w:p w:rsidR="00955879" w:rsidRPr="00A715D7" w:rsidRDefault="00955879">
      <w:pPr>
        <w:rPr>
          <w:sz w:val="24"/>
        </w:rPr>
        <w:sectPr w:rsidR="00955879" w:rsidRPr="00A715D7">
          <w:footerReference w:type="default" r:id="rId19"/>
          <w:pgSz w:w="11906" w:h="16838"/>
          <w:pgMar w:top="1440" w:right="1418" w:bottom="1440" w:left="1418" w:header="851" w:footer="992" w:gutter="0"/>
          <w:cols w:space="720"/>
          <w:docGrid w:type="lines" w:linePitch="312"/>
        </w:sectPr>
      </w:pPr>
    </w:p>
    <w:p w:rsidR="00955879" w:rsidRPr="00A715D7" w:rsidRDefault="0038317B">
      <w:pPr>
        <w:pStyle w:val="2"/>
      </w:pPr>
      <w:bookmarkStart w:id="1078" w:name="_Toc60826284"/>
      <w:bookmarkStart w:id="1079" w:name="_Toc18067"/>
      <w:bookmarkStart w:id="1080" w:name="_Toc14006"/>
      <w:bookmarkStart w:id="1081" w:name="_Toc11509"/>
      <w:bookmarkStart w:id="1082" w:name="_Toc2445"/>
      <w:bookmarkStart w:id="1083" w:name="_Toc3236"/>
      <w:bookmarkStart w:id="1084" w:name="_Toc16011"/>
      <w:r w:rsidRPr="00A715D7">
        <w:rPr>
          <w:rFonts w:hint="eastAsia"/>
        </w:rPr>
        <w:lastRenderedPageBreak/>
        <w:t>第六部分</w:t>
      </w:r>
      <w:r w:rsidRPr="00A715D7">
        <w:rPr>
          <w:rFonts w:hint="eastAsia"/>
        </w:rPr>
        <w:t xml:space="preserve"> </w:t>
      </w:r>
      <w:r w:rsidRPr="00A715D7">
        <w:rPr>
          <w:rFonts w:hint="eastAsia"/>
        </w:rPr>
        <w:t>施工技术要求</w:t>
      </w:r>
      <w:bookmarkEnd w:id="1078"/>
    </w:p>
    <w:p w:rsidR="00955879" w:rsidRPr="00A715D7" w:rsidRDefault="0038317B">
      <w:pPr>
        <w:jc w:val="left"/>
        <w:rPr>
          <w:rFonts w:ascii="宋体" w:hAnsi="宋体"/>
        </w:rPr>
      </w:pPr>
      <w:r w:rsidRPr="00A715D7">
        <w:rPr>
          <w:rFonts w:ascii="宋体" w:hAnsi="宋体" w:hint="eastAsia"/>
        </w:rPr>
        <w:t>目</w:t>
      </w:r>
      <w:r w:rsidRPr="00A715D7">
        <w:rPr>
          <w:rFonts w:ascii="宋体" w:hAnsi="宋体" w:hint="eastAsia"/>
        </w:rPr>
        <w:t xml:space="preserve">   </w:t>
      </w:r>
      <w:r w:rsidRPr="00A715D7">
        <w:rPr>
          <w:rFonts w:ascii="宋体" w:hAnsi="宋体" w:hint="eastAsia"/>
        </w:rPr>
        <w:t>录</w:t>
      </w:r>
    </w:p>
    <w:p w:rsidR="00955879" w:rsidRPr="00A715D7" w:rsidRDefault="0038317B">
      <w:pPr>
        <w:numPr>
          <w:ilvl w:val="0"/>
          <w:numId w:val="7"/>
        </w:numPr>
        <w:jc w:val="left"/>
        <w:rPr>
          <w:rFonts w:ascii="宋体" w:hAnsi="宋体"/>
        </w:rPr>
      </w:pPr>
      <w:r w:rsidRPr="00A715D7">
        <w:rPr>
          <w:rFonts w:ascii="宋体" w:hAnsi="宋体" w:hint="eastAsia"/>
        </w:rPr>
        <w:t>开挖与土方工程</w:t>
      </w:r>
    </w:p>
    <w:p w:rsidR="00955879" w:rsidRPr="00A715D7" w:rsidRDefault="0038317B">
      <w:pPr>
        <w:numPr>
          <w:ilvl w:val="0"/>
          <w:numId w:val="7"/>
        </w:numPr>
        <w:jc w:val="left"/>
        <w:rPr>
          <w:rFonts w:ascii="宋体" w:hAnsi="宋体"/>
        </w:rPr>
      </w:pPr>
      <w:r w:rsidRPr="00A715D7">
        <w:rPr>
          <w:rFonts w:ascii="宋体" w:hAnsi="宋体" w:hint="eastAsia"/>
        </w:rPr>
        <w:t>打桩工程</w:t>
      </w:r>
    </w:p>
    <w:p w:rsidR="00955879" w:rsidRPr="00A715D7" w:rsidRDefault="0038317B">
      <w:pPr>
        <w:numPr>
          <w:ilvl w:val="0"/>
          <w:numId w:val="7"/>
        </w:numPr>
        <w:jc w:val="left"/>
        <w:rPr>
          <w:rFonts w:ascii="宋体" w:hAnsi="宋体"/>
        </w:rPr>
      </w:pPr>
      <w:r w:rsidRPr="00A715D7">
        <w:rPr>
          <w:rFonts w:ascii="宋体" w:hAnsi="宋体" w:hint="eastAsia"/>
        </w:rPr>
        <w:t>混凝土工作</w:t>
      </w:r>
    </w:p>
    <w:p w:rsidR="00955879" w:rsidRPr="00A715D7" w:rsidRDefault="0038317B">
      <w:pPr>
        <w:numPr>
          <w:ilvl w:val="0"/>
          <w:numId w:val="7"/>
        </w:numPr>
        <w:jc w:val="left"/>
        <w:rPr>
          <w:rFonts w:ascii="宋体" w:hAnsi="宋体"/>
        </w:rPr>
      </w:pPr>
      <w:r w:rsidRPr="00A715D7">
        <w:rPr>
          <w:rFonts w:ascii="宋体" w:hAnsi="宋体" w:hint="eastAsia"/>
        </w:rPr>
        <w:t>砖石建筑与砌砖工作</w:t>
      </w:r>
    </w:p>
    <w:p w:rsidR="00955879" w:rsidRPr="00A715D7" w:rsidRDefault="0038317B">
      <w:pPr>
        <w:numPr>
          <w:ilvl w:val="0"/>
          <w:numId w:val="7"/>
        </w:numPr>
        <w:jc w:val="left"/>
        <w:rPr>
          <w:rFonts w:ascii="宋体" w:hAnsi="宋体"/>
        </w:rPr>
      </w:pPr>
      <w:r w:rsidRPr="00A715D7">
        <w:rPr>
          <w:rFonts w:ascii="宋体" w:hAnsi="宋体" w:hint="eastAsia"/>
        </w:rPr>
        <w:t>木工与木工装修</w:t>
      </w:r>
    </w:p>
    <w:p w:rsidR="00955879" w:rsidRPr="00A715D7" w:rsidRDefault="0038317B">
      <w:pPr>
        <w:numPr>
          <w:ilvl w:val="0"/>
          <w:numId w:val="7"/>
        </w:numPr>
        <w:jc w:val="left"/>
        <w:rPr>
          <w:rFonts w:ascii="宋体" w:hAnsi="宋体"/>
        </w:rPr>
      </w:pPr>
      <w:r w:rsidRPr="00A715D7">
        <w:rPr>
          <w:rFonts w:ascii="宋体" w:hAnsi="宋体" w:hint="eastAsia"/>
        </w:rPr>
        <w:t>金属构件</w:t>
      </w:r>
    </w:p>
    <w:p w:rsidR="00955879" w:rsidRPr="00A715D7" w:rsidRDefault="0038317B">
      <w:pPr>
        <w:numPr>
          <w:ilvl w:val="0"/>
          <w:numId w:val="7"/>
        </w:numPr>
        <w:jc w:val="left"/>
        <w:rPr>
          <w:rFonts w:ascii="宋体" w:hAnsi="宋体"/>
        </w:rPr>
      </w:pPr>
      <w:r w:rsidRPr="00A715D7">
        <w:rPr>
          <w:rFonts w:ascii="宋体" w:hAnsi="宋体" w:hint="eastAsia"/>
        </w:rPr>
        <w:t>修饰</w:t>
      </w:r>
    </w:p>
    <w:p w:rsidR="00955879" w:rsidRPr="00A715D7" w:rsidRDefault="0038317B">
      <w:pPr>
        <w:numPr>
          <w:ilvl w:val="0"/>
          <w:numId w:val="7"/>
        </w:numPr>
        <w:jc w:val="left"/>
        <w:rPr>
          <w:rFonts w:ascii="宋体" w:hAnsi="宋体"/>
        </w:rPr>
      </w:pPr>
      <w:r w:rsidRPr="00A715D7">
        <w:rPr>
          <w:rFonts w:ascii="宋体" w:hAnsi="宋体" w:hint="eastAsia"/>
        </w:rPr>
        <w:t>供水与排水（管道铺设）</w:t>
      </w:r>
    </w:p>
    <w:p w:rsidR="00955879" w:rsidRPr="00A715D7" w:rsidRDefault="0038317B">
      <w:pPr>
        <w:numPr>
          <w:ilvl w:val="0"/>
          <w:numId w:val="7"/>
        </w:numPr>
        <w:jc w:val="left"/>
        <w:rPr>
          <w:rFonts w:ascii="宋体" w:hAnsi="宋体"/>
        </w:rPr>
      </w:pPr>
      <w:r w:rsidRPr="00A715D7">
        <w:rPr>
          <w:rFonts w:ascii="宋体" w:hAnsi="宋体" w:hint="eastAsia"/>
        </w:rPr>
        <w:t>结构钢构件</w:t>
      </w:r>
    </w:p>
    <w:p w:rsidR="00955879" w:rsidRPr="00A715D7" w:rsidRDefault="0038317B">
      <w:pPr>
        <w:numPr>
          <w:ilvl w:val="0"/>
          <w:numId w:val="7"/>
        </w:numPr>
        <w:jc w:val="left"/>
        <w:rPr>
          <w:rFonts w:ascii="宋体" w:hAnsi="宋体"/>
        </w:rPr>
      </w:pPr>
      <w:r w:rsidRPr="00A715D7">
        <w:rPr>
          <w:rFonts w:ascii="宋体" w:hAnsi="宋体" w:hint="eastAsia"/>
        </w:rPr>
        <w:t>拆除和变更</w:t>
      </w:r>
    </w:p>
    <w:p w:rsidR="00955879" w:rsidRPr="00A715D7" w:rsidRDefault="0038317B">
      <w:pPr>
        <w:numPr>
          <w:ilvl w:val="0"/>
          <w:numId w:val="7"/>
        </w:numPr>
        <w:jc w:val="left"/>
        <w:rPr>
          <w:rFonts w:ascii="宋体" w:hAnsi="宋体"/>
        </w:rPr>
      </w:pPr>
      <w:r w:rsidRPr="00A715D7">
        <w:rPr>
          <w:rFonts w:ascii="宋体" w:hAnsi="宋体" w:hint="eastAsia"/>
        </w:rPr>
        <w:t>管道设施</w:t>
      </w:r>
    </w:p>
    <w:p w:rsidR="00955879" w:rsidRPr="00A715D7" w:rsidRDefault="0038317B">
      <w:pPr>
        <w:numPr>
          <w:ilvl w:val="0"/>
          <w:numId w:val="7"/>
        </w:numPr>
        <w:rPr>
          <w:rFonts w:ascii="宋体" w:hAnsi="宋体"/>
        </w:rPr>
      </w:pPr>
      <w:r w:rsidRPr="00A715D7">
        <w:rPr>
          <w:rFonts w:ascii="宋体" w:hAnsi="宋体" w:hint="eastAsia"/>
        </w:rPr>
        <w:t>电气设施</w:t>
      </w:r>
    </w:p>
    <w:p w:rsidR="00955879" w:rsidRPr="00A715D7" w:rsidRDefault="0038317B">
      <w:pPr>
        <w:numPr>
          <w:ilvl w:val="0"/>
          <w:numId w:val="7"/>
        </w:numPr>
        <w:rPr>
          <w:rFonts w:ascii="宋体" w:hAnsi="宋体"/>
        </w:rPr>
      </w:pPr>
      <w:r w:rsidRPr="00A715D7">
        <w:rPr>
          <w:rFonts w:ascii="宋体" w:hAnsi="宋体" w:hint="eastAsia"/>
        </w:rPr>
        <w:t>供水辅助装置与公共厕所设施</w:t>
      </w:r>
    </w:p>
    <w:p w:rsidR="00955879" w:rsidRPr="00A715D7" w:rsidRDefault="0038317B">
      <w:pPr>
        <w:numPr>
          <w:ilvl w:val="0"/>
          <w:numId w:val="7"/>
        </w:numPr>
        <w:rPr>
          <w:rFonts w:ascii="宋体" w:hAnsi="宋体"/>
        </w:rPr>
      </w:pPr>
      <w:r w:rsidRPr="00A715D7">
        <w:rPr>
          <w:rFonts w:ascii="宋体" w:hAnsi="宋体" w:hint="eastAsia"/>
        </w:rPr>
        <w:t>污水排放设施，地面水排放设施，粪水排放设施与化粪池</w:t>
      </w:r>
    </w:p>
    <w:p w:rsidR="00955879" w:rsidRPr="00A715D7" w:rsidRDefault="0038317B">
      <w:pPr>
        <w:numPr>
          <w:ilvl w:val="0"/>
          <w:numId w:val="7"/>
        </w:numPr>
        <w:rPr>
          <w:rFonts w:ascii="宋体" w:hAnsi="宋体"/>
        </w:rPr>
      </w:pPr>
      <w:r w:rsidRPr="00A715D7">
        <w:rPr>
          <w:rFonts w:ascii="宋体" w:hAnsi="宋体" w:hint="eastAsia"/>
        </w:rPr>
        <w:t>水网</w:t>
      </w:r>
    </w:p>
    <w:p w:rsidR="00955879" w:rsidRPr="00A715D7" w:rsidRDefault="0038317B">
      <w:pPr>
        <w:numPr>
          <w:ilvl w:val="0"/>
          <w:numId w:val="7"/>
        </w:numPr>
        <w:rPr>
          <w:rFonts w:ascii="宋体" w:hAnsi="宋体"/>
        </w:rPr>
      </w:pPr>
      <w:r w:rsidRPr="00A715D7">
        <w:rPr>
          <w:rFonts w:ascii="宋体" w:hAnsi="宋体" w:hint="eastAsia"/>
        </w:rPr>
        <w:t>围墙</w:t>
      </w:r>
    </w:p>
    <w:p w:rsidR="00955879" w:rsidRPr="00A715D7" w:rsidRDefault="0038317B">
      <w:pPr>
        <w:numPr>
          <w:ilvl w:val="0"/>
          <w:numId w:val="7"/>
        </w:numPr>
        <w:rPr>
          <w:rFonts w:ascii="宋体" w:hAnsi="宋体"/>
        </w:rPr>
      </w:pPr>
      <w:r w:rsidRPr="00A715D7">
        <w:rPr>
          <w:rFonts w:ascii="宋体" w:hAnsi="宋体" w:hint="eastAsia"/>
        </w:rPr>
        <w:t>屋顶与竖向包层</w:t>
      </w:r>
    </w:p>
    <w:p w:rsidR="00955879" w:rsidRPr="00A715D7" w:rsidRDefault="0038317B">
      <w:pPr>
        <w:numPr>
          <w:ilvl w:val="0"/>
          <w:numId w:val="7"/>
        </w:numPr>
        <w:jc w:val="left"/>
        <w:rPr>
          <w:rFonts w:ascii="宋体" w:hAnsi="宋体"/>
        </w:rPr>
      </w:pPr>
      <w:r w:rsidRPr="00A715D7">
        <w:rPr>
          <w:rFonts w:ascii="宋体" w:hAnsi="宋体" w:hint="eastAsia"/>
        </w:rPr>
        <w:t>机械设施</w:t>
      </w:r>
    </w:p>
    <w:p w:rsidR="00955879" w:rsidRPr="00A715D7" w:rsidRDefault="0038317B">
      <w:pPr>
        <w:numPr>
          <w:ilvl w:val="0"/>
          <w:numId w:val="7"/>
        </w:numPr>
        <w:jc w:val="left"/>
        <w:rPr>
          <w:rFonts w:ascii="宋体" w:hAnsi="宋体"/>
        </w:rPr>
      </w:pPr>
      <w:r w:rsidRPr="00A715D7">
        <w:rPr>
          <w:rFonts w:ascii="宋体" w:hAnsi="宋体" w:hint="eastAsia"/>
        </w:rPr>
        <w:t>钢结构</w:t>
      </w:r>
    </w:p>
    <w:p w:rsidR="00955879" w:rsidRPr="00A715D7" w:rsidRDefault="00955879">
      <w:pPr>
        <w:rPr>
          <w:rFonts w:ascii="宋体" w:hAnsi="宋体"/>
        </w:rPr>
      </w:pPr>
    </w:p>
    <w:p w:rsidR="00955879" w:rsidRPr="00A715D7" w:rsidRDefault="00955879">
      <w:pPr>
        <w:rPr>
          <w:rFonts w:ascii="宋体" w:hAnsi="宋体"/>
        </w:rPr>
      </w:pPr>
    </w:p>
    <w:p w:rsidR="00955879" w:rsidRPr="00A715D7" w:rsidRDefault="00955879">
      <w:pPr>
        <w:spacing w:line="560" w:lineRule="exact"/>
        <w:rPr>
          <w:rFonts w:ascii="华文仿宋" w:eastAsia="华文仿宋" w:hAnsi="华文仿宋"/>
        </w:rPr>
      </w:pPr>
    </w:p>
    <w:p w:rsidR="00955879" w:rsidRPr="00A715D7" w:rsidRDefault="00955879">
      <w:pPr>
        <w:spacing w:line="560" w:lineRule="exact"/>
      </w:pPr>
    </w:p>
    <w:p w:rsidR="00955879" w:rsidRPr="00A715D7" w:rsidRDefault="00955879">
      <w:pPr>
        <w:spacing w:line="560" w:lineRule="exact"/>
      </w:pPr>
    </w:p>
    <w:p w:rsidR="00955879" w:rsidRPr="00A715D7" w:rsidRDefault="00955879">
      <w:pPr>
        <w:spacing w:line="560" w:lineRule="exact"/>
      </w:pPr>
    </w:p>
    <w:p w:rsidR="00955879" w:rsidRPr="00A715D7" w:rsidRDefault="00955879">
      <w:pPr>
        <w:spacing w:line="560" w:lineRule="exact"/>
      </w:pPr>
    </w:p>
    <w:p w:rsidR="00955879" w:rsidRPr="00A715D7" w:rsidRDefault="00955879">
      <w:pPr>
        <w:spacing w:line="560" w:lineRule="exact"/>
      </w:pPr>
    </w:p>
    <w:p w:rsidR="00955879" w:rsidRPr="00A715D7" w:rsidRDefault="00955879">
      <w:pPr>
        <w:spacing w:line="560" w:lineRule="exact"/>
      </w:pPr>
    </w:p>
    <w:p w:rsidR="00955879" w:rsidRPr="00A715D7" w:rsidRDefault="0038317B">
      <w:pPr>
        <w:spacing w:line="560" w:lineRule="exact"/>
        <w:rPr>
          <w:rFonts w:ascii="宋体" w:hAnsi="宋体"/>
          <w:b/>
        </w:rPr>
      </w:pPr>
      <w:r w:rsidRPr="00A715D7">
        <w:rPr>
          <w:rFonts w:ascii="宋体" w:hAnsi="宋体" w:hint="eastAsia"/>
          <w:b/>
        </w:rPr>
        <w:lastRenderedPageBreak/>
        <w:t xml:space="preserve">1  </w:t>
      </w:r>
      <w:r w:rsidRPr="00A715D7">
        <w:rPr>
          <w:rFonts w:ascii="宋体" w:hAnsi="宋体" w:hint="eastAsia"/>
          <w:b/>
        </w:rPr>
        <w:t>开挖与土方工程</w:t>
      </w:r>
    </w:p>
    <w:p w:rsidR="00955879" w:rsidRPr="00A715D7" w:rsidRDefault="0038317B">
      <w:pPr>
        <w:spacing w:line="360" w:lineRule="auto"/>
        <w:rPr>
          <w:rFonts w:ascii="宋体" w:hAnsi="宋体"/>
          <w:b/>
        </w:rPr>
      </w:pPr>
      <w:r w:rsidRPr="00A715D7">
        <w:rPr>
          <w:rFonts w:ascii="宋体" w:hAnsi="宋体" w:hint="eastAsia"/>
          <w:b/>
        </w:rPr>
        <w:t>概述</w:t>
      </w:r>
    </w:p>
    <w:p w:rsidR="00955879" w:rsidRPr="00A715D7" w:rsidRDefault="0038317B">
      <w:pPr>
        <w:ind w:left="420" w:hangingChars="200" w:hanging="420"/>
        <w:contextualSpacing/>
        <w:rPr>
          <w:rFonts w:ascii="宋体" w:hAnsi="宋体"/>
        </w:rPr>
      </w:pPr>
      <w:r w:rsidRPr="00A715D7">
        <w:rPr>
          <w:rFonts w:ascii="宋体" w:hAnsi="宋体" w:hint="eastAsia"/>
        </w:rPr>
        <w:t xml:space="preserve">1.1  </w:t>
      </w:r>
      <w:r w:rsidRPr="00A715D7">
        <w:rPr>
          <w:rFonts w:ascii="宋体" w:hAnsi="宋体" w:hint="eastAsia"/>
        </w:rPr>
        <w:t>承包方要负责为这项工作建立并保持精确的基准标高，在发包方发布开工指令之后，承包方就立即设立和记录工程现场的校核标高座标，在开工指令发布一个星期之内，承包方要和发包方及业主在校核标高、座标方面取得一致意见，除非得到发包方的同意和指令，不得改动标高。</w:t>
      </w:r>
    </w:p>
    <w:p w:rsidR="00955879" w:rsidRPr="00A715D7" w:rsidRDefault="0038317B">
      <w:pPr>
        <w:ind w:left="420" w:hangingChars="200" w:hanging="420"/>
        <w:contextualSpacing/>
        <w:rPr>
          <w:rFonts w:ascii="宋体" w:hAnsi="宋体"/>
        </w:rPr>
      </w:pPr>
      <w:r w:rsidRPr="00A715D7">
        <w:rPr>
          <w:rFonts w:ascii="宋体" w:hAnsi="宋体" w:hint="eastAsia"/>
        </w:rPr>
        <w:t xml:space="preserve">1.2  </w:t>
      </w:r>
      <w:r w:rsidRPr="00A715D7">
        <w:rPr>
          <w:rFonts w:ascii="宋体" w:hAnsi="宋体" w:hint="eastAsia"/>
        </w:rPr>
        <w:t>承包方在签订合同之前，将被视为已经审阅了图纸，对现场作了调查，查阅了现场地质勘探资料。无论如何，发包方提供的地质勘探资料不会免除承包方的责任，也不保证同样的状况适用工程现场的任何待定部分。</w:t>
      </w:r>
    </w:p>
    <w:p w:rsidR="00955879" w:rsidRPr="00A715D7" w:rsidRDefault="0038317B">
      <w:pPr>
        <w:ind w:left="420" w:hangingChars="200" w:hanging="420"/>
        <w:contextualSpacing/>
        <w:rPr>
          <w:rFonts w:ascii="宋体" w:hAnsi="宋体"/>
        </w:rPr>
      </w:pPr>
      <w:r w:rsidRPr="00A715D7">
        <w:rPr>
          <w:rFonts w:ascii="宋体" w:hAnsi="宋体" w:hint="eastAsia"/>
        </w:rPr>
        <w:t xml:space="preserve">1.3  </w:t>
      </w:r>
      <w:r w:rsidRPr="00A715D7">
        <w:rPr>
          <w:rFonts w:ascii="宋体" w:hAnsi="宋体" w:hint="eastAsia"/>
        </w:rPr>
        <w:t>除发包方批准为本工程所必需的开挖之外，禁止承包方在别的地方开挖，包括取土开挖。</w:t>
      </w:r>
    </w:p>
    <w:p w:rsidR="00955879" w:rsidRPr="00A715D7" w:rsidRDefault="0038317B">
      <w:pPr>
        <w:ind w:left="420" w:hangingChars="200" w:hanging="420"/>
        <w:contextualSpacing/>
        <w:rPr>
          <w:rFonts w:ascii="宋体" w:hAnsi="宋体"/>
        </w:rPr>
      </w:pPr>
      <w:r w:rsidRPr="00A715D7">
        <w:rPr>
          <w:rFonts w:ascii="宋体" w:hAnsi="宋体" w:hint="eastAsia"/>
        </w:rPr>
        <w:t xml:space="preserve">1.4  </w:t>
      </w:r>
      <w:r w:rsidRPr="00A715D7">
        <w:rPr>
          <w:rFonts w:ascii="宋体" w:hAnsi="宋体" w:hint="eastAsia"/>
        </w:rPr>
        <w:t>承包方要清除工程现场一切遗留的石片和垃圾，乔木，灌木丛和蔬菜等障碍物。要将乔木和灌木丛连根除掉，并放火烧掉，树根留下的孔洞填入适当的材料并按规定压实。</w:t>
      </w:r>
    </w:p>
    <w:p w:rsidR="00955879" w:rsidRPr="00A715D7" w:rsidRDefault="0038317B">
      <w:pPr>
        <w:ind w:left="420" w:hangingChars="200" w:hanging="420"/>
        <w:contextualSpacing/>
        <w:rPr>
          <w:rFonts w:ascii="宋体" w:hAnsi="宋体"/>
        </w:rPr>
      </w:pPr>
      <w:r w:rsidRPr="00A715D7">
        <w:rPr>
          <w:rFonts w:ascii="宋体" w:hAnsi="宋体" w:hint="eastAsia"/>
        </w:rPr>
        <w:t xml:space="preserve">1.5  </w:t>
      </w:r>
      <w:r w:rsidRPr="00A715D7">
        <w:rPr>
          <w:rFonts w:ascii="宋体" w:hAnsi="宋体" w:hint="eastAsia"/>
        </w:rPr>
        <w:t>除了发包方指挥或允许之外，不能从工程现场运走挖出来的东西，除开按合同要求是多余的那一些。如果承包方被允许将挖出来的材料从工程现场搬走以便施工的进行，那么承包方要弥补由此引起的充填材料不足并承担这方面的费用。多余的挖出材料从工程现场运到倾卸场，倾卸场的位置首先由</w:t>
      </w:r>
      <w:r w:rsidRPr="00A715D7">
        <w:rPr>
          <w:rFonts w:ascii="宋体" w:hAnsi="宋体" w:hint="eastAsia"/>
        </w:rPr>
        <w:t>发包方用书面形式批准。一切相关费用和开支都包括在合同金额中。</w:t>
      </w:r>
    </w:p>
    <w:p w:rsidR="00955879" w:rsidRPr="00A715D7" w:rsidRDefault="0038317B">
      <w:pPr>
        <w:spacing w:line="360" w:lineRule="auto"/>
        <w:rPr>
          <w:rFonts w:ascii="宋体" w:hAnsi="宋体"/>
          <w:b/>
        </w:rPr>
      </w:pPr>
      <w:r w:rsidRPr="00A715D7">
        <w:rPr>
          <w:rFonts w:ascii="宋体" w:hAnsi="宋体" w:hint="eastAsia"/>
          <w:b/>
        </w:rPr>
        <w:t>开挖</w:t>
      </w:r>
    </w:p>
    <w:p w:rsidR="00955879" w:rsidRPr="00A715D7" w:rsidRDefault="0038317B">
      <w:pPr>
        <w:ind w:left="420" w:hangingChars="200" w:hanging="420"/>
        <w:contextualSpacing/>
        <w:rPr>
          <w:rFonts w:ascii="宋体" w:hAnsi="宋体"/>
        </w:rPr>
      </w:pPr>
      <w:r w:rsidRPr="00A715D7">
        <w:rPr>
          <w:rFonts w:ascii="宋体" w:hAnsi="宋体" w:hint="eastAsia"/>
        </w:rPr>
        <w:t xml:space="preserve">1.6  </w:t>
      </w:r>
      <w:r w:rsidRPr="00A715D7">
        <w:rPr>
          <w:rFonts w:ascii="宋体" w:hAnsi="宋体" w:hint="eastAsia"/>
        </w:rPr>
        <w:t>专门名词“表土”指表层土壤，含有</w:t>
      </w:r>
      <w:r w:rsidRPr="00A715D7">
        <w:rPr>
          <w:rFonts w:ascii="宋体" w:hAnsi="宋体" w:hint="eastAsia"/>
        </w:rPr>
        <w:t>5%</w:t>
      </w:r>
      <w:r w:rsidRPr="00A715D7">
        <w:rPr>
          <w:rFonts w:ascii="宋体" w:hAnsi="宋体" w:hint="eastAsia"/>
        </w:rPr>
        <w:t>（重量）以上的有机物质，要剥除工程建设需要剥除的所有表土，堆放到弃土堆，等到工程完成的时候，按照合同的规定和发包方的指挥，将它们铺开、弄平。</w:t>
      </w:r>
    </w:p>
    <w:p w:rsidR="00955879" w:rsidRPr="00A715D7" w:rsidRDefault="0038317B">
      <w:pPr>
        <w:ind w:left="420" w:hangingChars="200" w:hanging="420"/>
        <w:contextualSpacing/>
        <w:rPr>
          <w:rFonts w:ascii="宋体" w:hAnsi="宋体"/>
        </w:rPr>
      </w:pPr>
      <w:r w:rsidRPr="00A715D7">
        <w:rPr>
          <w:rFonts w:ascii="宋体" w:hAnsi="宋体" w:hint="eastAsia"/>
        </w:rPr>
        <w:t xml:space="preserve">1.7  </w:t>
      </w:r>
      <w:r w:rsidRPr="00A715D7">
        <w:rPr>
          <w:rFonts w:ascii="宋体" w:hAnsi="宋体" w:hint="eastAsia"/>
        </w:rPr>
        <w:t>专门名词“合适材料”包含按照合同规定能用于工程、能够按规定的方法压实，形成图纸标有的标高和坡度的坚固填充的一切材料。开挖出来的合适材料被留置在弃土堆，按照合同的规定和发包方的指挥在工程上使用。</w:t>
      </w:r>
    </w:p>
    <w:p w:rsidR="00955879" w:rsidRPr="00A715D7" w:rsidRDefault="0038317B">
      <w:pPr>
        <w:contextualSpacing/>
        <w:rPr>
          <w:rFonts w:ascii="宋体" w:hAnsi="宋体"/>
        </w:rPr>
      </w:pPr>
      <w:r w:rsidRPr="00A715D7">
        <w:rPr>
          <w:rFonts w:ascii="宋体" w:hAnsi="宋体" w:hint="eastAsia"/>
        </w:rPr>
        <w:t xml:space="preserve">1.8  </w:t>
      </w:r>
      <w:r w:rsidRPr="00A715D7">
        <w:rPr>
          <w:rFonts w:ascii="宋体" w:hAnsi="宋体" w:hint="eastAsia"/>
        </w:rPr>
        <w:t>专门名词“不合适材料”指除开合适材料之外的</w:t>
      </w:r>
      <w:r w:rsidRPr="00A715D7">
        <w:rPr>
          <w:rFonts w:ascii="宋体" w:hAnsi="宋体" w:hint="eastAsia"/>
        </w:rPr>
        <w:t>其它材料，包括</w:t>
      </w:r>
    </w:p>
    <w:p w:rsidR="00955879" w:rsidRPr="00A715D7" w:rsidRDefault="0038317B">
      <w:pPr>
        <w:contextualSpacing/>
        <w:rPr>
          <w:rFonts w:ascii="宋体" w:hAnsi="宋体"/>
        </w:rPr>
      </w:pPr>
      <w:r w:rsidRPr="00A715D7">
        <w:rPr>
          <w:rFonts w:ascii="宋体" w:hAnsi="宋体" w:hint="eastAsia"/>
        </w:rPr>
        <w:t xml:space="preserve">    a</w:t>
      </w:r>
      <w:r w:rsidRPr="00A715D7">
        <w:rPr>
          <w:rFonts w:ascii="宋体" w:hAnsi="宋体" w:hint="eastAsia"/>
        </w:rPr>
        <w:t>）从沼泽地、湿地或泥塘挖出的材料；</w:t>
      </w:r>
    </w:p>
    <w:p w:rsidR="00955879" w:rsidRPr="00A715D7" w:rsidRDefault="0038317B">
      <w:pPr>
        <w:contextualSpacing/>
        <w:rPr>
          <w:rFonts w:ascii="宋体" w:hAnsi="宋体"/>
        </w:rPr>
      </w:pPr>
      <w:r w:rsidRPr="00A715D7">
        <w:rPr>
          <w:rFonts w:ascii="宋体" w:hAnsi="宋体" w:hint="eastAsia"/>
        </w:rPr>
        <w:t xml:space="preserve">    b</w:t>
      </w:r>
      <w:r w:rsidRPr="00A715D7">
        <w:rPr>
          <w:rFonts w:ascii="宋体" w:hAnsi="宋体" w:hint="eastAsia"/>
        </w:rPr>
        <w:t>）泥煤、木料、树根或易腐烂的材料；</w:t>
      </w:r>
    </w:p>
    <w:p w:rsidR="00955879" w:rsidRPr="00A715D7" w:rsidRDefault="0038317B">
      <w:pPr>
        <w:contextualSpacing/>
        <w:rPr>
          <w:rFonts w:ascii="宋体" w:hAnsi="宋体"/>
        </w:rPr>
      </w:pPr>
      <w:r w:rsidRPr="00A715D7">
        <w:rPr>
          <w:rFonts w:ascii="宋体" w:hAnsi="宋体" w:hint="eastAsia"/>
        </w:rPr>
        <w:t xml:space="preserve">    c</w:t>
      </w:r>
      <w:r w:rsidRPr="00A715D7">
        <w:rPr>
          <w:rFonts w:ascii="宋体" w:hAnsi="宋体" w:hint="eastAsia"/>
        </w:rPr>
        <w:t>）可能自燃的材料；</w:t>
      </w:r>
    </w:p>
    <w:p w:rsidR="00955879" w:rsidRPr="00A715D7" w:rsidRDefault="0038317B">
      <w:pPr>
        <w:contextualSpacing/>
        <w:rPr>
          <w:rFonts w:ascii="宋体" w:hAnsi="宋体"/>
        </w:rPr>
      </w:pPr>
      <w:r w:rsidRPr="00A715D7">
        <w:rPr>
          <w:rFonts w:ascii="宋体" w:hAnsi="宋体" w:hint="eastAsia"/>
        </w:rPr>
        <w:t xml:space="preserve">    d</w:t>
      </w:r>
      <w:r w:rsidRPr="00A715D7">
        <w:rPr>
          <w:rFonts w:ascii="宋体" w:hAnsi="宋体" w:hint="eastAsia"/>
        </w:rPr>
        <w:t>）液限超过</w:t>
      </w:r>
      <w:r w:rsidRPr="00A715D7">
        <w:rPr>
          <w:rFonts w:ascii="宋体" w:hAnsi="宋体" w:hint="eastAsia"/>
        </w:rPr>
        <w:t>80</w:t>
      </w:r>
      <w:r w:rsidRPr="00A715D7">
        <w:rPr>
          <w:rFonts w:ascii="宋体" w:hAnsi="宋体" w:hint="eastAsia"/>
        </w:rPr>
        <w:t>和／或塑性指数超过</w:t>
      </w:r>
      <w:r w:rsidRPr="00A715D7">
        <w:rPr>
          <w:rFonts w:ascii="宋体" w:hAnsi="宋体" w:hint="eastAsia"/>
        </w:rPr>
        <w:t>55%</w:t>
      </w:r>
      <w:r w:rsidRPr="00A715D7">
        <w:rPr>
          <w:rFonts w:ascii="宋体" w:hAnsi="宋体" w:hint="eastAsia"/>
        </w:rPr>
        <w:t>的粘土；</w:t>
      </w:r>
    </w:p>
    <w:p w:rsidR="00955879" w:rsidRPr="00A715D7" w:rsidRDefault="0038317B">
      <w:pPr>
        <w:contextualSpacing/>
        <w:rPr>
          <w:rFonts w:ascii="宋体" w:hAnsi="宋体"/>
        </w:rPr>
      </w:pPr>
      <w:r w:rsidRPr="00A715D7">
        <w:rPr>
          <w:rFonts w:ascii="宋体" w:hAnsi="宋体" w:hint="eastAsia"/>
        </w:rPr>
        <w:t xml:space="preserve">　　</w:t>
      </w:r>
      <w:r w:rsidRPr="00A715D7">
        <w:rPr>
          <w:rFonts w:ascii="宋体" w:hAnsi="宋体" w:hint="eastAsia"/>
        </w:rPr>
        <w:t>e</w:t>
      </w:r>
      <w:r w:rsidRPr="00A715D7">
        <w:rPr>
          <w:rFonts w:ascii="宋体" w:hAnsi="宋体" w:hint="eastAsia"/>
        </w:rPr>
        <w:t>）在现场的水份大于合同中此类材料允许水份的材料。</w:t>
      </w:r>
    </w:p>
    <w:p w:rsidR="00955879" w:rsidRPr="00A715D7" w:rsidRDefault="0038317B">
      <w:pPr>
        <w:ind w:left="420" w:hangingChars="200" w:hanging="420"/>
        <w:contextualSpacing/>
        <w:rPr>
          <w:rFonts w:ascii="宋体" w:hAnsi="宋体"/>
        </w:rPr>
      </w:pPr>
      <w:r w:rsidRPr="00A715D7">
        <w:rPr>
          <w:rFonts w:ascii="宋体" w:hAnsi="宋体" w:hint="eastAsia"/>
        </w:rPr>
        <w:t xml:space="preserve">1.9  </w:t>
      </w:r>
      <w:r w:rsidRPr="00A715D7">
        <w:rPr>
          <w:rFonts w:ascii="宋体" w:hAnsi="宋体" w:hint="eastAsia"/>
        </w:rPr>
        <w:t>不合适材料和合适材料应分开挖掘，不让其污染合适材料。承包方要按照合同规定的和发包方指挥的方式和时间处理不合适的材料。</w:t>
      </w:r>
    </w:p>
    <w:p w:rsidR="00955879" w:rsidRPr="00A715D7" w:rsidRDefault="0038317B">
      <w:pPr>
        <w:contextualSpacing/>
        <w:rPr>
          <w:rFonts w:ascii="宋体" w:hAnsi="宋体"/>
        </w:rPr>
      </w:pPr>
      <w:r w:rsidRPr="00A715D7">
        <w:rPr>
          <w:rFonts w:ascii="宋体" w:hAnsi="宋体" w:hint="eastAsia"/>
        </w:rPr>
        <w:t xml:space="preserve">1.10  </w:t>
      </w:r>
      <w:r w:rsidRPr="00A715D7">
        <w:rPr>
          <w:rFonts w:ascii="宋体" w:hAnsi="宋体" w:hint="eastAsia"/>
        </w:rPr>
        <w:t>专门名词“正常地面”指按照发包方的意见，可以用常用挖掘机器挖掘的材料。</w:t>
      </w:r>
    </w:p>
    <w:p w:rsidR="00955879" w:rsidRPr="00A715D7" w:rsidRDefault="0038317B">
      <w:pPr>
        <w:ind w:left="420" w:hangingChars="200" w:hanging="420"/>
        <w:contextualSpacing/>
        <w:rPr>
          <w:rFonts w:ascii="宋体" w:hAnsi="宋体"/>
        </w:rPr>
      </w:pPr>
      <w:r w:rsidRPr="00A715D7">
        <w:rPr>
          <w:rFonts w:ascii="宋体" w:hAnsi="宋体" w:hint="eastAsia"/>
        </w:rPr>
        <w:t xml:space="preserve">1.11  </w:t>
      </w:r>
      <w:r w:rsidRPr="00A715D7">
        <w:rPr>
          <w:rFonts w:ascii="宋体" w:hAnsi="宋体" w:hint="eastAsia"/>
        </w:rPr>
        <w:t>专门名词“岩石”用镐不能取出而只能使</w:t>
      </w:r>
      <w:r w:rsidRPr="00A715D7">
        <w:rPr>
          <w:rFonts w:ascii="宋体" w:hAnsi="宋体" w:hint="eastAsia"/>
        </w:rPr>
        <w:t>用压缩机或爆破或加楔劈开搬走的材料，这类材料不包括用钻孔和爆破或钻孔和加楔劈开以外的其它方法搬开的材料，但出于开挖的经济性，</w:t>
      </w:r>
      <w:r w:rsidRPr="00A715D7">
        <w:rPr>
          <w:rFonts w:ascii="宋体" w:hAnsi="宋体" w:hint="eastAsia"/>
        </w:rPr>
        <w:lastRenderedPageBreak/>
        <w:t>承包方可选择钻孔和加楔劈开的办法。除非在这以后有特别说明，承包方必须接受这样的规定：不允许炸药炸石头，因此，承包方只能用压缩机等方式搬走石头并为此标准包价。承包方至少要将设计图中所标识的标高下方</w:t>
      </w:r>
      <w:r w:rsidRPr="00A715D7">
        <w:rPr>
          <w:rFonts w:ascii="宋体" w:hAnsi="宋体" w:hint="eastAsia"/>
        </w:rPr>
        <w:t>50mm</w:t>
      </w:r>
      <w:r w:rsidRPr="00A715D7">
        <w:rPr>
          <w:rFonts w:ascii="宋体" w:hAnsi="宋体" w:hint="eastAsia"/>
        </w:rPr>
        <w:t>的岩石挖除，并按照要求将下面过量挖掘的地方填到要求的标高。</w:t>
      </w:r>
    </w:p>
    <w:p w:rsidR="00955879" w:rsidRPr="00A715D7" w:rsidRDefault="0038317B">
      <w:pPr>
        <w:ind w:left="420" w:hangingChars="200" w:hanging="420"/>
        <w:contextualSpacing/>
        <w:rPr>
          <w:rFonts w:ascii="宋体" w:hAnsi="宋体"/>
        </w:rPr>
      </w:pPr>
      <w:r w:rsidRPr="00A715D7">
        <w:rPr>
          <w:rFonts w:ascii="宋体" w:hAnsi="宋体" w:hint="eastAsia"/>
        </w:rPr>
        <w:t xml:space="preserve">1.12  </w:t>
      </w:r>
      <w:r w:rsidRPr="00A715D7">
        <w:rPr>
          <w:rFonts w:ascii="宋体" w:hAnsi="宋体" w:hint="eastAsia"/>
        </w:rPr>
        <w:t>如果在工程现场上发现有任何遗弃的基础、墙壁、厚板等东西，当它们是在新的基础下方时，要按照发包方的指导，将它们完全移</w:t>
      </w:r>
      <w:r w:rsidRPr="00A715D7">
        <w:rPr>
          <w:rFonts w:ascii="宋体" w:hAnsi="宋体" w:hint="eastAsia"/>
        </w:rPr>
        <w:t>到基础下面</w:t>
      </w:r>
      <w:r w:rsidRPr="00A715D7">
        <w:rPr>
          <w:rFonts w:ascii="宋体" w:hAnsi="宋体" w:hint="eastAsia"/>
        </w:rPr>
        <w:t>1500mm</w:t>
      </w:r>
      <w:r w:rsidRPr="00A715D7">
        <w:rPr>
          <w:rFonts w:ascii="宋体" w:hAnsi="宋体" w:hint="eastAsia"/>
        </w:rPr>
        <w:t>深的地方；对于有坡度或布置设备的区域，要将任何这样的障碍物移到修整坡度下方</w:t>
      </w:r>
      <w:r w:rsidRPr="00A715D7">
        <w:rPr>
          <w:rFonts w:ascii="宋体" w:hAnsi="宋体" w:hint="eastAsia"/>
        </w:rPr>
        <w:t>600mm</w:t>
      </w:r>
      <w:r w:rsidRPr="00A715D7">
        <w:rPr>
          <w:rFonts w:ascii="宋体" w:hAnsi="宋体" w:hint="eastAsia"/>
        </w:rPr>
        <w:t>深的位置。并按照“填充”说明将搬走这些障碍物留下的空洞填实。</w:t>
      </w:r>
    </w:p>
    <w:p w:rsidR="00955879" w:rsidRPr="00A715D7" w:rsidRDefault="0038317B">
      <w:pPr>
        <w:ind w:left="420" w:hangingChars="200" w:hanging="420"/>
        <w:contextualSpacing/>
        <w:rPr>
          <w:rFonts w:ascii="宋体" w:hAnsi="宋体"/>
        </w:rPr>
      </w:pPr>
      <w:r w:rsidRPr="00A715D7">
        <w:rPr>
          <w:rFonts w:ascii="宋体" w:hAnsi="宋体" w:hint="eastAsia"/>
        </w:rPr>
        <w:t xml:space="preserve">1.13  </w:t>
      </w:r>
      <w:r w:rsidRPr="00A715D7">
        <w:rPr>
          <w:rFonts w:ascii="宋体" w:hAnsi="宋体" w:hint="eastAsia"/>
        </w:rPr>
        <w:t>要按照图纸标识的界线、标高、宽度和深度进行开挖、修整和弄平，在开始任何开挖之前，承包方要彻底弄清楚设计图标识标高的精确度，使发包方注意到存在的任何误差。在材料容易变软的地方，要留下厚度的</w:t>
      </w:r>
      <w:r w:rsidRPr="00A715D7">
        <w:rPr>
          <w:rFonts w:ascii="宋体" w:hAnsi="宋体" w:hint="eastAsia"/>
        </w:rPr>
        <w:t>75mm</w:t>
      </w:r>
      <w:r w:rsidRPr="00A715D7">
        <w:rPr>
          <w:rFonts w:ascii="宋体" w:hAnsi="宋体" w:hint="eastAsia"/>
        </w:rPr>
        <w:t>的底层土壤，在将这层土壤取走之后，立即浇筑从工程现场外运来的混凝土或放置其它填充材料。</w:t>
      </w:r>
    </w:p>
    <w:p w:rsidR="00955879" w:rsidRPr="00A715D7" w:rsidRDefault="0038317B">
      <w:pPr>
        <w:contextualSpacing/>
        <w:rPr>
          <w:rFonts w:ascii="宋体" w:hAnsi="宋体"/>
        </w:rPr>
      </w:pPr>
      <w:r w:rsidRPr="00A715D7">
        <w:rPr>
          <w:rFonts w:ascii="宋体" w:hAnsi="宋体" w:hint="eastAsia"/>
        </w:rPr>
        <w:t xml:space="preserve">1.14  </w:t>
      </w:r>
      <w:r w:rsidRPr="00A715D7">
        <w:rPr>
          <w:rFonts w:ascii="宋体" w:hAnsi="宋体" w:hint="eastAsia"/>
        </w:rPr>
        <w:t>如果过度开挖，过度开挖的地方要回填适当</w:t>
      </w:r>
      <w:r w:rsidRPr="00A715D7">
        <w:rPr>
          <w:rFonts w:ascii="宋体" w:hAnsi="宋体" w:hint="eastAsia"/>
        </w:rPr>
        <w:t>材料或</w:t>
      </w:r>
      <w:r w:rsidRPr="00A715D7">
        <w:rPr>
          <w:rFonts w:ascii="宋体" w:hAnsi="宋体" w:hint="eastAsia"/>
        </w:rPr>
        <w:t>C10</w:t>
      </w:r>
      <w:r w:rsidRPr="00A715D7">
        <w:rPr>
          <w:rFonts w:ascii="宋体" w:hAnsi="宋体" w:hint="eastAsia"/>
        </w:rPr>
        <w:t>混凝土，费用由承包方承担。</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材料</w:t>
      </w:r>
    </w:p>
    <w:p w:rsidR="00955879" w:rsidRPr="00A715D7" w:rsidRDefault="0038317B">
      <w:pPr>
        <w:ind w:left="420" w:hangingChars="200" w:hanging="420"/>
        <w:rPr>
          <w:rFonts w:ascii="宋体" w:hAnsi="宋体"/>
        </w:rPr>
      </w:pPr>
      <w:r w:rsidRPr="00A715D7">
        <w:rPr>
          <w:rFonts w:ascii="宋体" w:hAnsi="宋体" w:hint="eastAsia"/>
        </w:rPr>
        <w:t xml:space="preserve">1.15  </w:t>
      </w:r>
      <w:r w:rsidRPr="00A715D7">
        <w:rPr>
          <w:rFonts w:ascii="宋体" w:hAnsi="宋体" w:hint="eastAsia"/>
        </w:rPr>
        <w:t>填缝石屑应和碎石垫层的材料相同，从</w:t>
      </w:r>
      <w:r w:rsidRPr="00A715D7">
        <w:rPr>
          <w:rFonts w:ascii="宋体" w:hAnsi="宋体" w:hint="eastAsia"/>
        </w:rPr>
        <w:t>4mm</w:t>
      </w:r>
      <w:r w:rsidRPr="00A715D7">
        <w:rPr>
          <w:rFonts w:ascii="宋体" w:hAnsi="宋体" w:hint="eastAsia"/>
        </w:rPr>
        <w:t>以上的石屑中破碎并分选出来，且不能含有粘土、受化学或其它污染、有害物质、草、树根和垃圾。</w:t>
      </w:r>
    </w:p>
    <w:p w:rsidR="00955879" w:rsidRPr="00A715D7" w:rsidRDefault="0038317B">
      <w:pPr>
        <w:ind w:left="420" w:hangingChars="200" w:hanging="420"/>
        <w:rPr>
          <w:rFonts w:ascii="宋体" w:hAnsi="宋体"/>
        </w:rPr>
      </w:pPr>
      <w:r w:rsidRPr="00A715D7">
        <w:rPr>
          <w:rFonts w:ascii="宋体" w:hAnsi="宋体" w:hint="eastAsia"/>
        </w:rPr>
        <w:t xml:space="preserve">1.16  </w:t>
      </w:r>
      <w:r w:rsidRPr="00A715D7">
        <w:rPr>
          <w:rFonts w:ascii="宋体" w:hAnsi="宋体" w:hint="eastAsia"/>
        </w:rPr>
        <w:t>碎石填料应该是质地好、清洁的碎石，碎石粒径不大于</w:t>
      </w:r>
      <w:r w:rsidRPr="00A715D7">
        <w:rPr>
          <w:rFonts w:ascii="宋体" w:hAnsi="宋体" w:hint="eastAsia"/>
        </w:rPr>
        <w:t>100mm</w:t>
      </w:r>
      <w:r w:rsidRPr="00A715D7">
        <w:rPr>
          <w:rFonts w:ascii="宋体" w:hAnsi="宋体" w:hint="eastAsia"/>
        </w:rPr>
        <w:t>，且不得含有任何垃圾。</w:t>
      </w:r>
    </w:p>
    <w:p w:rsidR="00955879" w:rsidRPr="00A715D7" w:rsidRDefault="0038317B">
      <w:pPr>
        <w:ind w:left="420" w:hangingChars="200" w:hanging="420"/>
        <w:rPr>
          <w:rFonts w:ascii="宋体" w:hAnsi="宋体"/>
        </w:rPr>
      </w:pPr>
      <w:r w:rsidRPr="00A715D7">
        <w:rPr>
          <w:rFonts w:ascii="宋体" w:hAnsi="宋体" w:hint="eastAsia"/>
        </w:rPr>
        <w:t xml:space="preserve">1.17  </w:t>
      </w:r>
      <w:r w:rsidRPr="00A715D7">
        <w:rPr>
          <w:rFonts w:ascii="宋体" w:hAnsi="宋体" w:hint="eastAsia"/>
        </w:rPr>
        <w:t>被批准用于室内地坪下的填充料应该是干净的干井沙或河沙，或者是发包方批准的开挖出的合适材料。</w:t>
      </w:r>
    </w:p>
    <w:p w:rsidR="00955879" w:rsidRPr="00A715D7" w:rsidRDefault="0038317B">
      <w:pPr>
        <w:ind w:left="420" w:hangingChars="200" w:hanging="420"/>
        <w:rPr>
          <w:rFonts w:ascii="宋体" w:hAnsi="宋体"/>
        </w:rPr>
      </w:pPr>
      <w:r w:rsidRPr="00A715D7">
        <w:rPr>
          <w:rFonts w:ascii="宋体" w:hAnsi="宋体" w:hint="eastAsia"/>
        </w:rPr>
        <w:t xml:space="preserve">1.18  </w:t>
      </w:r>
      <w:r w:rsidRPr="00A715D7">
        <w:rPr>
          <w:rFonts w:ascii="宋体" w:hAnsi="宋体" w:hint="eastAsia"/>
        </w:rPr>
        <w:t>基础周围的回填材料应该是发包方批准用于此目的的挖掘出来的合适的材料。</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开挖的保护</w:t>
      </w:r>
    </w:p>
    <w:p w:rsidR="00955879" w:rsidRPr="00A715D7" w:rsidRDefault="0038317B">
      <w:pPr>
        <w:ind w:left="420" w:hangingChars="200" w:hanging="420"/>
        <w:rPr>
          <w:rFonts w:ascii="宋体" w:hAnsi="宋体"/>
        </w:rPr>
      </w:pPr>
      <w:r w:rsidRPr="00A715D7">
        <w:rPr>
          <w:rFonts w:ascii="宋体" w:hAnsi="宋体" w:hint="eastAsia"/>
        </w:rPr>
        <w:t xml:space="preserve">1.19  </w:t>
      </w:r>
      <w:r w:rsidRPr="00A715D7">
        <w:rPr>
          <w:rFonts w:ascii="宋体" w:hAnsi="宋体" w:hint="eastAsia"/>
        </w:rPr>
        <w:t>承包方要控制工程现场周围的坡度，以防止水流进开挖区或流进已经完工的地方，承包方要自己出钱，建造或安装这类临时排水系统、屏障和排水工程，从而保持整个开挖过程不受泥浆和水的侵扰，当不再需要这些临时设施的时候，承包方应当按照技术要求的规定做好弥补工作。</w:t>
      </w:r>
    </w:p>
    <w:p w:rsidR="00955879" w:rsidRPr="00A715D7" w:rsidRDefault="0038317B">
      <w:pPr>
        <w:ind w:left="420" w:hangingChars="200" w:hanging="420"/>
        <w:rPr>
          <w:rFonts w:ascii="宋体" w:hAnsi="宋体"/>
        </w:rPr>
      </w:pPr>
      <w:r w:rsidRPr="00A715D7">
        <w:rPr>
          <w:rFonts w:ascii="宋体" w:hAnsi="宋体" w:hint="eastAsia"/>
        </w:rPr>
        <w:t xml:space="preserve">1.20  </w:t>
      </w:r>
      <w:r w:rsidRPr="00A715D7">
        <w:rPr>
          <w:rFonts w:ascii="宋体" w:hAnsi="宋体" w:hint="eastAsia"/>
        </w:rPr>
        <w:t>承包方要提供一切必要的基坑支护的材料稳住开挖面，只有在保证安全的条件下，才能将开挖材料搬走。假若发包方认为承包方没有为开挖提供足够的支撑，开挖对工人、财物、或者对永久工程来说具有危险的话，发包方可以将开挖工作停下来，直到承包方提供了足够的基坑支护为止，</w:t>
      </w:r>
      <w:r w:rsidRPr="00A715D7">
        <w:rPr>
          <w:rFonts w:ascii="宋体" w:hAnsi="宋体" w:hint="eastAsia"/>
        </w:rPr>
        <w:t>由此产生的损失由承包方承担。</w:t>
      </w:r>
    </w:p>
    <w:p w:rsidR="00955879" w:rsidRPr="00A715D7" w:rsidRDefault="0038317B">
      <w:pPr>
        <w:ind w:left="420" w:hangingChars="200" w:hanging="420"/>
        <w:rPr>
          <w:rFonts w:ascii="宋体" w:hAnsi="宋体"/>
        </w:rPr>
      </w:pPr>
      <w:r w:rsidRPr="00A715D7">
        <w:rPr>
          <w:rFonts w:ascii="宋体" w:hAnsi="宋体" w:hint="eastAsia"/>
        </w:rPr>
        <w:t xml:space="preserve">1.21  </w:t>
      </w:r>
      <w:r w:rsidRPr="00A715D7">
        <w:rPr>
          <w:rFonts w:ascii="宋体" w:hAnsi="宋体" w:hint="eastAsia"/>
        </w:rPr>
        <w:t>在特定情况下，为了工程的安全必须留下一定的基坑支护的地方，在发包方指导或同意下，要对这些木料度量并取得发包方同意之后才进行覆盖。</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现有设施的保护</w:t>
      </w:r>
    </w:p>
    <w:p w:rsidR="00955879" w:rsidRPr="00A715D7" w:rsidRDefault="0038317B">
      <w:pPr>
        <w:ind w:left="420" w:hangingChars="200" w:hanging="420"/>
        <w:rPr>
          <w:rFonts w:ascii="宋体" w:hAnsi="宋体"/>
        </w:rPr>
      </w:pPr>
      <w:r w:rsidRPr="00A715D7">
        <w:rPr>
          <w:rFonts w:ascii="宋体" w:hAnsi="宋体" w:hint="eastAsia"/>
        </w:rPr>
        <w:t xml:space="preserve">1.22  </w:t>
      </w:r>
      <w:r w:rsidRPr="00A715D7">
        <w:rPr>
          <w:rFonts w:ascii="宋体" w:hAnsi="宋体" w:hint="eastAsia"/>
        </w:rPr>
        <w:t>现有的好的设施应得到很好地保护，不让它们受到损坏，对于那些在图纸上没有标识的能工作的设施，发现之后应当按照发包方的指挥进行保护支撑或移走重新布置。在工程现场如</w:t>
      </w:r>
      <w:r w:rsidRPr="00A715D7">
        <w:rPr>
          <w:rFonts w:ascii="宋体" w:hAnsi="宋体" w:hint="eastAsia"/>
        </w:rPr>
        <w:lastRenderedPageBreak/>
        <w:t>有不能工作的设施时，要根据发包方的指挥，将它们移走或加以封存。</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开挖的验收</w:t>
      </w:r>
    </w:p>
    <w:p w:rsidR="00955879" w:rsidRPr="00A715D7" w:rsidRDefault="0038317B">
      <w:pPr>
        <w:ind w:left="420" w:hangingChars="200" w:hanging="420"/>
        <w:rPr>
          <w:rFonts w:ascii="宋体" w:hAnsi="宋体"/>
        </w:rPr>
      </w:pPr>
      <w:r w:rsidRPr="00A715D7">
        <w:rPr>
          <w:rFonts w:ascii="宋体" w:hAnsi="宋体" w:hint="eastAsia"/>
        </w:rPr>
        <w:t xml:space="preserve">1.6.1  </w:t>
      </w:r>
      <w:r w:rsidRPr="00A715D7">
        <w:rPr>
          <w:rFonts w:ascii="宋体" w:hAnsi="宋体" w:hint="eastAsia"/>
        </w:rPr>
        <w:t>当开挖具备验收条件时，承包方至少应提前</w:t>
      </w:r>
      <w:r w:rsidRPr="00A715D7">
        <w:rPr>
          <w:rFonts w:ascii="宋体" w:hAnsi="宋体" w:hint="eastAsia"/>
        </w:rPr>
        <w:t>48</w:t>
      </w:r>
      <w:r w:rsidRPr="00A715D7">
        <w:rPr>
          <w:rFonts w:ascii="宋体" w:hAnsi="宋体" w:hint="eastAsia"/>
        </w:rPr>
        <w:t>小时通知发包方进行验收（如果工程地点离发包方最近的永久办公室超过</w:t>
      </w:r>
      <w:r w:rsidRPr="00A715D7">
        <w:rPr>
          <w:rFonts w:ascii="宋体" w:hAnsi="宋体" w:hint="eastAsia"/>
        </w:rPr>
        <w:t>100</w:t>
      </w:r>
      <w:r w:rsidRPr="00A715D7">
        <w:rPr>
          <w:rFonts w:ascii="宋体" w:hAnsi="宋体" w:hint="eastAsia"/>
        </w:rPr>
        <w:t>公里，提前时间要加倍）。</w:t>
      </w:r>
    </w:p>
    <w:p w:rsidR="00955879" w:rsidRPr="00A715D7" w:rsidRDefault="0038317B">
      <w:pPr>
        <w:ind w:left="420" w:hangingChars="200" w:hanging="420"/>
        <w:rPr>
          <w:rFonts w:ascii="宋体" w:hAnsi="宋体"/>
        </w:rPr>
      </w:pPr>
      <w:r w:rsidRPr="00A715D7">
        <w:rPr>
          <w:rFonts w:ascii="宋体" w:hAnsi="宋体" w:hint="eastAsia"/>
        </w:rPr>
        <w:t xml:space="preserve">1.6.2  </w:t>
      </w:r>
      <w:r w:rsidRPr="00A715D7">
        <w:rPr>
          <w:rFonts w:ascii="宋体" w:hAnsi="宋体" w:hint="eastAsia"/>
        </w:rPr>
        <w:t>发包方将检查开挖是否满足设计要求，如果在通知发包方来检查的标高上没有达到设计承载力时，不能浇筑混凝土，直到开挖底部达到设计承载力要求为止。</w:t>
      </w:r>
    </w:p>
    <w:p w:rsidR="00955879" w:rsidRPr="00A715D7" w:rsidRDefault="0038317B">
      <w:pPr>
        <w:ind w:left="420" w:hangingChars="200" w:hanging="420"/>
        <w:rPr>
          <w:rFonts w:ascii="宋体" w:hAnsi="宋体"/>
        </w:rPr>
      </w:pPr>
      <w:r w:rsidRPr="00A715D7">
        <w:rPr>
          <w:rFonts w:ascii="宋体" w:hAnsi="宋体" w:hint="eastAsia"/>
        </w:rPr>
        <w:t xml:space="preserve">1.6.3  </w:t>
      </w:r>
      <w:r w:rsidRPr="00A715D7">
        <w:rPr>
          <w:rFonts w:ascii="宋体" w:hAnsi="宋体" w:hint="eastAsia"/>
        </w:rPr>
        <w:t>一切开挖工作被发包方批准之前承包方所进行的混凝土及其它工程，发包方有权要求承包方进行整改，承包方将承担为此发生的费用。尽管得到发包方批准，如有积水或损坏的开挖底部的情况发生，承包方要清除积水和重整开挖底部，</w:t>
      </w:r>
      <w:r w:rsidRPr="00A715D7">
        <w:rPr>
          <w:rFonts w:ascii="宋体" w:hAnsi="宋体" w:hint="eastAsia"/>
        </w:rPr>
        <w:t>在重新得到发包方批准后，才能进行后续工作。</w:t>
      </w:r>
    </w:p>
    <w:p w:rsidR="00955879" w:rsidRPr="00A715D7" w:rsidRDefault="0038317B">
      <w:pPr>
        <w:ind w:left="420" w:hangingChars="200" w:hanging="420"/>
        <w:rPr>
          <w:rFonts w:ascii="宋体" w:hAnsi="宋体"/>
        </w:rPr>
      </w:pPr>
      <w:r w:rsidRPr="00A715D7">
        <w:rPr>
          <w:rFonts w:ascii="宋体" w:hAnsi="宋体" w:hint="eastAsia"/>
        </w:rPr>
        <w:t xml:space="preserve">1.6.4  </w:t>
      </w:r>
      <w:r w:rsidRPr="00A715D7">
        <w:rPr>
          <w:rFonts w:ascii="宋体" w:hAnsi="宋体" w:hint="eastAsia"/>
        </w:rPr>
        <w:t>在基坑表面浇筑混凝土或砌筑料之前，要对浇筑面进行平整，平整度不应超过</w:t>
      </w:r>
      <w:r w:rsidRPr="00A715D7">
        <w:rPr>
          <w:rFonts w:ascii="宋体" w:hAnsi="宋体" w:hint="eastAsia"/>
        </w:rPr>
        <w:t>25mm /300mm</w:t>
      </w:r>
      <w:r w:rsidRPr="00A715D7">
        <w:rPr>
          <w:rFonts w:ascii="宋体" w:hAnsi="宋体" w:hint="eastAsia"/>
        </w:rPr>
        <w:t>。</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回填</w:t>
      </w:r>
    </w:p>
    <w:p w:rsidR="00955879" w:rsidRPr="00A715D7" w:rsidRDefault="0038317B">
      <w:pPr>
        <w:ind w:left="420" w:hangingChars="200" w:hanging="420"/>
        <w:rPr>
          <w:rFonts w:ascii="宋体" w:hAnsi="宋体"/>
        </w:rPr>
      </w:pPr>
      <w:r w:rsidRPr="00A715D7">
        <w:rPr>
          <w:rFonts w:ascii="宋体" w:hAnsi="宋体" w:hint="eastAsia"/>
        </w:rPr>
        <w:t xml:space="preserve">1.23  </w:t>
      </w:r>
      <w:r w:rsidRPr="00A715D7">
        <w:rPr>
          <w:rFonts w:ascii="宋体" w:hAnsi="宋体" w:hint="eastAsia"/>
        </w:rPr>
        <w:t>在没有得到发包方的批准之前，承包方不得进行回填工作。承包方不得将填充材料填入泥泞的基础，回填时应一层一层地填入填充材料，分层压实，每层的厚度不得超过</w:t>
      </w:r>
      <w:r w:rsidRPr="00A715D7">
        <w:rPr>
          <w:rFonts w:ascii="宋体" w:hAnsi="宋体" w:hint="eastAsia"/>
        </w:rPr>
        <w:t>200mm</w:t>
      </w:r>
      <w:r w:rsidRPr="00A715D7">
        <w:rPr>
          <w:rFonts w:ascii="宋体" w:hAnsi="宋体" w:hint="eastAsia"/>
        </w:rPr>
        <w:t>。压实应采用碾压、气动夯或其它发包方准许的方法进行，回填范围内的密实度应达到</w:t>
      </w:r>
      <w:r w:rsidRPr="00A715D7">
        <w:rPr>
          <w:rFonts w:ascii="宋体" w:hAnsi="宋体" w:hint="eastAsia"/>
        </w:rPr>
        <w:t>0.95</w:t>
      </w:r>
      <w:r w:rsidRPr="00A715D7">
        <w:rPr>
          <w:rFonts w:ascii="宋体" w:hAnsi="宋体" w:hint="eastAsia"/>
        </w:rPr>
        <w:t>。如果有必要，允许在压实之前将填充材料干燥或加湿达到合适的水份含量。回填工作完成后，在进行下</w:t>
      </w:r>
      <w:r w:rsidRPr="00A715D7">
        <w:rPr>
          <w:rFonts w:ascii="宋体" w:hAnsi="宋体" w:hint="eastAsia"/>
        </w:rPr>
        <w:t>一步施工之前，承包方应报发包方验收审批。</w:t>
      </w:r>
    </w:p>
    <w:p w:rsidR="00955879" w:rsidRPr="00A715D7" w:rsidRDefault="0038317B">
      <w:pPr>
        <w:ind w:left="420" w:hangingChars="200" w:hanging="420"/>
        <w:rPr>
          <w:rFonts w:ascii="宋体" w:hAnsi="宋体"/>
        </w:rPr>
      </w:pPr>
      <w:r w:rsidRPr="00A715D7">
        <w:rPr>
          <w:rFonts w:ascii="宋体" w:hAnsi="宋体" w:hint="eastAsia"/>
        </w:rPr>
        <w:t xml:space="preserve">1.24  </w:t>
      </w:r>
      <w:r w:rsidRPr="00A715D7">
        <w:rPr>
          <w:rFonts w:ascii="宋体" w:hAnsi="宋体" w:hint="eastAsia"/>
        </w:rPr>
        <w:t>承包方要给实施现场灭菌消毒的任何专家提供帮助，使每一层填充材料都得到处理。在进行了设计图要求的所有必须的工序之后，承包方才可将填充材料填入或覆盖开挖面或基础。</w:t>
      </w:r>
    </w:p>
    <w:p w:rsidR="00955879" w:rsidRPr="00A715D7" w:rsidRDefault="0038317B">
      <w:pPr>
        <w:ind w:left="420" w:hangingChars="200" w:hanging="420"/>
        <w:rPr>
          <w:rFonts w:ascii="宋体" w:hAnsi="宋体"/>
        </w:rPr>
      </w:pPr>
      <w:r w:rsidRPr="00A715D7">
        <w:rPr>
          <w:rFonts w:ascii="宋体" w:hAnsi="宋体" w:hint="eastAsia"/>
        </w:rPr>
        <w:t xml:space="preserve">1.25  </w:t>
      </w:r>
      <w:r w:rsidRPr="00A715D7">
        <w:rPr>
          <w:rFonts w:ascii="宋体" w:hAnsi="宋体" w:hint="eastAsia"/>
        </w:rPr>
        <w:t>要用碾压机、震动碾压机或机械夯具将石填料压实，最少要达到</w:t>
      </w:r>
      <w:r w:rsidRPr="00A715D7">
        <w:rPr>
          <w:rFonts w:ascii="宋体" w:hAnsi="宋体" w:hint="eastAsia"/>
        </w:rPr>
        <w:t>0.95</w:t>
      </w:r>
      <w:r w:rsidRPr="00A715D7">
        <w:rPr>
          <w:rFonts w:ascii="宋体" w:hAnsi="宋体" w:hint="eastAsia"/>
        </w:rPr>
        <w:t>密实度，在压实过程中，小心不要损坏基坑侧壁。要使用细石屑填塞石填料中的间隙，保证石填料能和混凝土紧密接合，在浇筑混凝土之前，用洒水胶管给石填料层浇水，然后碾压，防止石填料吸收混凝土中的水份。</w:t>
      </w:r>
    </w:p>
    <w:p w:rsidR="00955879" w:rsidRPr="00A715D7" w:rsidRDefault="0038317B">
      <w:pPr>
        <w:ind w:left="420" w:hangingChars="200" w:hanging="420"/>
        <w:rPr>
          <w:rFonts w:ascii="宋体" w:hAnsi="宋体"/>
        </w:rPr>
      </w:pPr>
      <w:r w:rsidRPr="00A715D7">
        <w:rPr>
          <w:rFonts w:ascii="宋体" w:hAnsi="宋体" w:hint="eastAsia"/>
        </w:rPr>
        <w:t xml:space="preserve">1.26  </w:t>
      </w:r>
      <w:r w:rsidRPr="00A715D7">
        <w:rPr>
          <w:rFonts w:ascii="宋体" w:hAnsi="宋体" w:hint="eastAsia"/>
        </w:rPr>
        <w:t>承包方要保护好所有</w:t>
      </w:r>
      <w:r w:rsidRPr="00A715D7">
        <w:rPr>
          <w:rFonts w:ascii="宋体" w:hAnsi="宋体" w:hint="eastAsia"/>
        </w:rPr>
        <w:t>回填区域不受风雨的影响，在工程验收之前发生的任何沉陷或被冲蚀都要进行修理，达到设计要求的标高和坡度。</w:t>
      </w:r>
    </w:p>
    <w:p w:rsidR="00955879" w:rsidRPr="00A715D7" w:rsidRDefault="0038317B">
      <w:pPr>
        <w:ind w:left="420" w:hangingChars="200" w:hanging="420"/>
        <w:rPr>
          <w:rFonts w:ascii="宋体" w:hAnsi="宋体"/>
        </w:rPr>
      </w:pPr>
      <w:r w:rsidRPr="00A715D7">
        <w:rPr>
          <w:rFonts w:ascii="宋体" w:hAnsi="宋体" w:hint="eastAsia"/>
        </w:rPr>
        <w:t xml:space="preserve">1.27  </w:t>
      </w:r>
      <w:r w:rsidRPr="00A715D7">
        <w:rPr>
          <w:rFonts w:ascii="宋体" w:hAnsi="宋体" w:hint="eastAsia"/>
        </w:rPr>
        <w:t>在需做聚乙烯薄膜防潮层的地方，当出现接头的时候，搭接长度不应小于</w:t>
      </w:r>
      <w:r w:rsidRPr="00A715D7">
        <w:rPr>
          <w:rFonts w:ascii="宋体" w:hAnsi="宋体" w:hint="eastAsia"/>
        </w:rPr>
        <w:t>300mm</w:t>
      </w:r>
      <w:r w:rsidRPr="00A715D7">
        <w:rPr>
          <w:rFonts w:ascii="宋体" w:hAnsi="宋体" w:hint="eastAsia"/>
        </w:rPr>
        <w:t>。承包方应确保在铺放薄膜和浇筑混凝土时，薄膜不会被剌穿。</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白蚁巢的处理</w:t>
      </w:r>
    </w:p>
    <w:p w:rsidR="00955879" w:rsidRPr="00A715D7" w:rsidRDefault="0038317B">
      <w:pPr>
        <w:ind w:left="420" w:hangingChars="200" w:hanging="420"/>
        <w:rPr>
          <w:rFonts w:ascii="宋体" w:hAnsi="宋体"/>
        </w:rPr>
      </w:pPr>
      <w:r w:rsidRPr="00A715D7">
        <w:rPr>
          <w:rFonts w:ascii="宋体" w:hAnsi="宋体" w:hint="eastAsia"/>
        </w:rPr>
        <w:t xml:space="preserve">1.28  </w:t>
      </w:r>
      <w:r w:rsidRPr="00A715D7">
        <w:rPr>
          <w:rFonts w:ascii="宋体" w:hAnsi="宋体" w:hint="eastAsia"/>
        </w:rPr>
        <w:t>承包方要消灭在建筑周围以内以及在建筑物外</w:t>
      </w:r>
      <w:r w:rsidRPr="00A715D7">
        <w:rPr>
          <w:rFonts w:ascii="宋体" w:hAnsi="宋体" w:hint="eastAsia"/>
        </w:rPr>
        <w:t>1.5</w:t>
      </w:r>
      <w:r w:rsidRPr="00A715D7">
        <w:rPr>
          <w:rFonts w:ascii="宋体" w:hAnsi="宋体" w:hint="eastAsia"/>
        </w:rPr>
        <w:t>米距离内发现的任何白蚁巢，将它们取出，杀死蚁后，用批准的杀虫剂灌入蚁洞和通道，回填坚硬的材料并加以压实。</w:t>
      </w:r>
    </w:p>
    <w:p w:rsidR="00955879" w:rsidRPr="00A715D7" w:rsidRDefault="0038317B">
      <w:pPr>
        <w:ind w:left="420" w:hangingChars="200" w:hanging="420"/>
        <w:rPr>
          <w:rFonts w:ascii="宋体" w:hAnsi="宋体"/>
        </w:rPr>
      </w:pPr>
      <w:r w:rsidRPr="00A715D7">
        <w:rPr>
          <w:rFonts w:ascii="宋体" w:hAnsi="宋体" w:hint="eastAsia"/>
        </w:rPr>
        <w:t xml:space="preserve">1.29  </w:t>
      </w:r>
      <w:r w:rsidRPr="00A715D7">
        <w:rPr>
          <w:rFonts w:ascii="宋体" w:hAnsi="宋体" w:hint="eastAsia"/>
        </w:rPr>
        <w:t>承包方要使用发包方书面批准的合适化学药品进行防白蚁处理，按照生产厂家</w:t>
      </w:r>
      <w:r w:rsidRPr="00A715D7">
        <w:rPr>
          <w:rFonts w:ascii="宋体" w:hAnsi="宋体" w:hint="eastAsia"/>
        </w:rPr>
        <w:t>的建议，把化学药品加入水或乳剂稀释，整个基坑所有的表面都要处理，在进行处理之后，立即浇筑混凝土。按照生产厂家的建议用量使用化学药品，下雨的时候和填料表面潮湿时不要投放药品。</w:t>
      </w:r>
      <w:r w:rsidRPr="00A715D7">
        <w:rPr>
          <w:rFonts w:ascii="宋体" w:hAnsi="宋体" w:hint="eastAsia"/>
        </w:rPr>
        <w:lastRenderedPageBreak/>
        <w:t>承包方要注意这样的事实：这种处理对动物和人的生命有毒害作用，因此，承包方要防止对水源的污染，在用药品处理之后马上覆盖和保护被处理区域，同时在现场和在建筑物显眼的地方张贴关于这种处理的书面通知。处理之后，承包方要向发包方呈交一份十年保证书，并由发包方转交给业主，保证书应包含以下内容：</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）使用的化学药品和采用的处理方法符合技术要求的规定；</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）所保证的期限从处理之日开始持续十年时间；</w:t>
      </w:r>
    </w:p>
    <w:p w:rsidR="00955879" w:rsidRPr="00A715D7" w:rsidRDefault="0038317B">
      <w:pPr>
        <w:ind w:leftChars="200" w:left="420"/>
        <w:rPr>
          <w:rFonts w:ascii="宋体" w:hAnsi="宋体"/>
        </w:rPr>
      </w:pPr>
      <w:r w:rsidRPr="00A715D7">
        <w:rPr>
          <w:rFonts w:ascii="宋体" w:hAnsi="宋体" w:hint="eastAsia"/>
        </w:rPr>
        <w:t>c</w:t>
      </w:r>
      <w:r w:rsidRPr="00A715D7">
        <w:rPr>
          <w:rFonts w:ascii="宋体" w:hAnsi="宋体" w:hint="eastAsia"/>
        </w:rPr>
        <w:t>）如果在五年期限结束之前出现任何白蚁侵扰，承包方将返回进行必要的重新处理以完全消除侵扰，在十年期限内出现的任何白蚁侵扰，承包方都自己承担费用加以消除。</w:t>
      </w:r>
    </w:p>
    <w:p w:rsidR="00955879" w:rsidRPr="00A715D7" w:rsidRDefault="0038317B">
      <w:pPr>
        <w:ind w:left="420" w:hangingChars="200" w:hanging="420"/>
        <w:rPr>
          <w:rFonts w:ascii="宋体" w:hAnsi="宋体"/>
        </w:rPr>
      </w:pPr>
      <w:r w:rsidRPr="00A715D7">
        <w:rPr>
          <w:rFonts w:ascii="宋体" w:hAnsi="宋体" w:hint="eastAsia"/>
        </w:rPr>
        <w:t xml:space="preserve">1.30  </w:t>
      </w:r>
      <w:r w:rsidRPr="00A715D7">
        <w:rPr>
          <w:rFonts w:ascii="宋体" w:hAnsi="宋体" w:hint="eastAsia"/>
        </w:rPr>
        <w:t>承包方要每年检查一次，头一次在处理后三个月进行，一直持续到保证期结束，如果发现任何白蚁出现，承包方要进行必要的重新处理以完全消除任何白蚁侵扰，每一次的费用都由承包方自己负担。</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文物</w:t>
      </w:r>
    </w:p>
    <w:p w:rsidR="00955879" w:rsidRPr="00A715D7" w:rsidRDefault="0038317B">
      <w:pPr>
        <w:ind w:left="420" w:hangingChars="200" w:hanging="420"/>
        <w:rPr>
          <w:rFonts w:ascii="宋体" w:hAnsi="宋体"/>
        </w:rPr>
      </w:pPr>
      <w:r w:rsidRPr="00A715D7">
        <w:rPr>
          <w:rFonts w:ascii="宋体" w:hAnsi="宋体" w:hint="eastAsia"/>
        </w:rPr>
        <w:t>1.31</w:t>
      </w:r>
      <w:r w:rsidRPr="00A715D7">
        <w:rPr>
          <w:rFonts w:ascii="宋体" w:hAnsi="宋体" w:hint="eastAsia"/>
        </w:rPr>
        <w:t>承包方要使他的雇员懂得，当他们在工程现场发现有考古意义的任何物品时，必须立即报告他们的监督人，监督人必</w:t>
      </w:r>
      <w:r w:rsidRPr="00A715D7">
        <w:rPr>
          <w:rFonts w:ascii="宋体" w:hAnsi="宋体" w:hint="eastAsia"/>
        </w:rPr>
        <w:t>须通知发包方。这类物品应包括历史上有名的和史前的基础、旧银币、瓶子、玻璃和包括扣子、武器的金属物品，农业器具、石斧、珠子、碎陶瓷片和人类墓地。</w:t>
      </w:r>
    </w:p>
    <w:p w:rsidR="00955879" w:rsidRPr="00A715D7" w:rsidRDefault="0038317B">
      <w:pPr>
        <w:spacing w:line="360" w:lineRule="auto"/>
        <w:rPr>
          <w:rFonts w:ascii="宋体" w:hAnsi="宋体"/>
          <w:b/>
        </w:rPr>
      </w:pPr>
      <w:r w:rsidRPr="00A715D7">
        <w:rPr>
          <w:rFonts w:ascii="宋体" w:hAnsi="宋体" w:hint="eastAsia"/>
          <w:b/>
        </w:rPr>
        <w:t xml:space="preserve">2  </w:t>
      </w:r>
      <w:r w:rsidRPr="00A715D7">
        <w:rPr>
          <w:rFonts w:ascii="宋体" w:hAnsi="宋体" w:hint="eastAsia"/>
          <w:b/>
        </w:rPr>
        <w:t>打桩工程</w:t>
      </w:r>
    </w:p>
    <w:p w:rsidR="00955879" w:rsidRPr="00A715D7" w:rsidRDefault="0038317B">
      <w:pPr>
        <w:ind w:leftChars="200" w:left="420"/>
        <w:rPr>
          <w:rFonts w:ascii="宋体" w:hAnsi="宋体"/>
        </w:rPr>
      </w:pPr>
      <w:r w:rsidRPr="00A715D7">
        <w:rPr>
          <w:rFonts w:ascii="宋体" w:hAnsi="宋体" w:hint="eastAsia"/>
        </w:rPr>
        <w:t>此项不适用。</w:t>
      </w:r>
    </w:p>
    <w:p w:rsidR="00955879" w:rsidRPr="00A715D7" w:rsidRDefault="0038317B">
      <w:pPr>
        <w:spacing w:line="360" w:lineRule="auto"/>
        <w:rPr>
          <w:rFonts w:ascii="宋体" w:hAnsi="宋体"/>
          <w:b/>
        </w:rPr>
      </w:pPr>
      <w:r w:rsidRPr="00A715D7">
        <w:rPr>
          <w:rFonts w:ascii="宋体" w:hAnsi="宋体" w:hint="eastAsia"/>
          <w:b/>
        </w:rPr>
        <w:t xml:space="preserve">3  </w:t>
      </w:r>
      <w:r w:rsidRPr="00A715D7">
        <w:rPr>
          <w:rFonts w:ascii="宋体" w:hAnsi="宋体" w:hint="eastAsia"/>
          <w:b/>
        </w:rPr>
        <w:t>混凝土工程</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概述</w:t>
      </w:r>
    </w:p>
    <w:p w:rsidR="00955879" w:rsidRPr="00A715D7" w:rsidRDefault="0038317B">
      <w:pPr>
        <w:ind w:left="420" w:hangingChars="200" w:hanging="420"/>
        <w:rPr>
          <w:rFonts w:ascii="宋体" w:hAnsi="宋体"/>
        </w:rPr>
      </w:pPr>
      <w:r w:rsidRPr="00A715D7">
        <w:rPr>
          <w:rFonts w:ascii="宋体" w:hAnsi="宋体" w:hint="eastAsia"/>
        </w:rPr>
        <w:t xml:space="preserve">3.1  </w:t>
      </w:r>
      <w:r w:rsidRPr="00A715D7">
        <w:rPr>
          <w:rFonts w:ascii="宋体" w:hAnsi="宋体" w:hint="eastAsia"/>
        </w:rPr>
        <w:t>所有混凝土工程和试验要符合中国国家相关标准，要按照施工图和发包方的指导进行。</w:t>
      </w:r>
    </w:p>
    <w:p w:rsidR="00955879" w:rsidRPr="00A715D7" w:rsidRDefault="0038317B">
      <w:pPr>
        <w:ind w:left="420" w:hangingChars="200" w:hanging="420"/>
        <w:rPr>
          <w:rFonts w:ascii="宋体" w:hAnsi="宋体"/>
        </w:rPr>
      </w:pPr>
      <w:r w:rsidRPr="00A715D7">
        <w:rPr>
          <w:rFonts w:ascii="宋体" w:hAnsi="宋体" w:hint="eastAsia"/>
        </w:rPr>
        <w:t xml:space="preserve">3.2  </w:t>
      </w:r>
      <w:r w:rsidRPr="00A715D7">
        <w:rPr>
          <w:rFonts w:ascii="宋体" w:hAnsi="宋体" w:hint="eastAsia"/>
        </w:rPr>
        <w:t>承包方应有专人负责对混凝土制备和浇筑的各个阶段进行监督，所有混凝土试块的制作和现场试验都要在他的直接监督下进行，并且准确记录浇筑混凝土的日期和部位。</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水泥</w:t>
      </w:r>
    </w:p>
    <w:p w:rsidR="00955879" w:rsidRPr="00A715D7" w:rsidRDefault="0038317B">
      <w:pPr>
        <w:ind w:left="420" w:hangingChars="200" w:hanging="420"/>
        <w:rPr>
          <w:rFonts w:ascii="宋体" w:hAnsi="宋体"/>
        </w:rPr>
      </w:pPr>
      <w:r w:rsidRPr="00A715D7">
        <w:rPr>
          <w:rFonts w:ascii="宋体" w:hAnsi="宋体" w:hint="eastAsia"/>
        </w:rPr>
        <w:t xml:space="preserve">3.3  </w:t>
      </w:r>
      <w:r w:rsidRPr="00A715D7">
        <w:rPr>
          <w:rFonts w:ascii="宋体" w:hAnsi="宋体" w:hint="eastAsia"/>
        </w:rPr>
        <w:t>使用的水泥应当是发包方批准牌号的，质量上乘的普通硅酸盐水泥。承包方要出示生产厂家对每一批水泥的试验证明。</w:t>
      </w:r>
    </w:p>
    <w:p w:rsidR="00955879" w:rsidRPr="00A715D7" w:rsidRDefault="0038317B">
      <w:pPr>
        <w:ind w:left="420" w:hangingChars="200" w:hanging="420"/>
        <w:rPr>
          <w:rFonts w:ascii="宋体" w:hAnsi="宋体"/>
        </w:rPr>
      </w:pPr>
      <w:r w:rsidRPr="00A715D7">
        <w:rPr>
          <w:rFonts w:ascii="宋体" w:hAnsi="宋体" w:hint="eastAsia"/>
        </w:rPr>
        <w:t xml:space="preserve">3.4  </w:t>
      </w:r>
      <w:r w:rsidRPr="00A715D7">
        <w:rPr>
          <w:rFonts w:ascii="宋体" w:hAnsi="宋体" w:hint="eastAsia"/>
        </w:rPr>
        <w:t>只有在得到发包方批准、速凝水泥的适用条件又得到严格遵守的情况下，才可以用速凝水泥代替普通硅酸盐水泥。承包方要负担由于使用这种水泥导致的额外费用。</w:t>
      </w:r>
    </w:p>
    <w:p w:rsidR="00955879" w:rsidRPr="00A715D7" w:rsidRDefault="0038317B">
      <w:pPr>
        <w:ind w:left="420" w:hangingChars="200" w:hanging="420"/>
        <w:rPr>
          <w:rFonts w:ascii="宋体" w:hAnsi="宋体"/>
        </w:rPr>
      </w:pPr>
      <w:r w:rsidRPr="00A715D7">
        <w:rPr>
          <w:rFonts w:ascii="宋体" w:hAnsi="宋体" w:hint="eastAsia"/>
        </w:rPr>
        <w:t xml:space="preserve">3.5  </w:t>
      </w:r>
      <w:r w:rsidRPr="00A715D7">
        <w:rPr>
          <w:rFonts w:ascii="宋体" w:hAnsi="宋体" w:hint="eastAsia"/>
        </w:rPr>
        <w:t>不允许使用高铝水泥。</w:t>
      </w:r>
    </w:p>
    <w:p w:rsidR="00955879" w:rsidRPr="00A715D7" w:rsidRDefault="0038317B">
      <w:pPr>
        <w:ind w:left="420" w:hangingChars="200" w:hanging="420"/>
        <w:rPr>
          <w:rFonts w:ascii="宋体" w:hAnsi="宋体"/>
        </w:rPr>
      </w:pPr>
      <w:r w:rsidRPr="00A715D7">
        <w:rPr>
          <w:rFonts w:ascii="宋体" w:hAnsi="宋体" w:hint="eastAsia"/>
        </w:rPr>
        <w:t xml:space="preserve">3.6  </w:t>
      </w:r>
      <w:r w:rsidRPr="00A715D7">
        <w:rPr>
          <w:rFonts w:ascii="宋体" w:hAnsi="宋体" w:hint="eastAsia"/>
        </w:rPr>
        <w:t>应当将水泥放入结实的袋中，很好密封，运到工程现场，或者散装运输。不允许使用重新装袋的水泥、简易袋子和破袋子装的水泥。运到工程现场的装袋水泥要存放在防水的围墙内而且离开地面堆放，散装水泥贮存在有防水防冷凝作用的</w:t>
      </w:r>
      <w:r w:rsidRPr="00A715D7">
        <w:rPr>
          <w:rFonts w:ascii="宋体" w:hAnsi="宋体" w:hint="eastAsia"/>
        </w:rPr>
        <w:t>圆筒仓中。要分开存放不同批次的水泥，水泥堆垛的前面应留有通道以便检查。</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3.7  </w:t>
      </w:r>
      <w:r w:rsidRPr="00A715D7">
        <w:rPr>
          <w:rFonts w:ascii="宋体" w:hAnsi="宋体" w:hint="eastAsia"/>
        </w:rPr>
        <w:t>每一批水泥都要有生产厂家的证明，表明已经对该批水泥的代表性样品进行了试验，试验结果和相应的技术要求一致。</w:t>
      </w:r>
    </w:p>
    <w:p w:rsidR="00955879" w:rsidRPr="00A715D7" w:rsidRDefault="0038317B">
      <w:pPr>
        <w:ind w:left="420" w:hangingChars="200" w:hanging="420"/>
        <w:rPr>
          <w:rFonts w:ascii="宋体" w:hAnsi="宋体"/>
        </w:rPr>
      </w:pPr>
      <w:r w:rsidRPr="00A715D7">
        <w:rPr>
          <w:rFonts w:ascii="宋体" w:hAnsi="宋体" w:hint="eastAsia"/>
        </w:rPr>
        <w:t xml:space="preserve">3.8  </w:t>
      </w:r>
      <w:r w:rsidRPr="00A715D7">
        <w:rPr>
          <w:rFonts w:ascii="宋体" w:hAnsi="宋体" w:hint="eastAsia"/>
        </w:rPr>
        <w:t>试验不合格的任何水泥，被水损坏、显示出变质迹象，或者被任何方式污染的水泥要立即装袋并从工程现场搬走。</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骨料</w:t>
      </w:r>
    </w:p>
    <w:p w:rsidR="00955879" w:rsidRPr="00A715D7" w:rsidRDefault="0038317B">
      <w:pPr>
        <w:ind w:left="420" w:hangingChars="200" w:hanging="420"/>
        <w:rPr>
          <w:rFonts w:ascii="宋体" w:hAnsi="宋体"/>
        </w:rPr>
      </w:pPr>
      <w:r w:rsidRPr="00A715D7">
        <w:rPr>
          <w:rFonts w:ascii="宋体" w:hAnsi="宋体" w:hint="eastAsia"/>
        </w:rPr>
        <w:t xml:space="preserve">3.9  </w:t>
      </w:r>
      <w:r w:rsidRPr="00A715D7">
        <w:rPr>
          <w:rFonts w:ascii="宋体" w:hAnsi="宋体" w:hint="eastAsia"/>
        </w:rPr>
        <w:t>每一种骨料都应当来自一个被发包方批准的来源地，这个来源地能够在整个合同过程中，供应数量充足，级别始终如一的骨料。用于暴露混凝土的骨料不能含有可能会导致褪色的一切杂质，并且在整个施工过程中颜</w:t>
      </w:r>
      <w:r w:rsidRPr="00A715D7">
        <w:rPr>
          <w:rFonts w:ascii="宋体" w:hAnsi="宋体" w:hint="eastAsia"/>
        </w:rPr>
        <w:t>色始终如一。</w:t>
      </w:r>
    </w:p>
    <w:p w:rsidR="00955879" w:rsidRPr="00A715D7" w:rsidRDefault="0038317B">
      <w:pPr>
        <w:ind w:left="420" w:hangingChars="200" w:hanging="420"/>
        <w:rPr>
          <w:rFonts w:ascii="宋体" w:hAnsi="宋体"/>
        </w:rPr>
      </w:pPr>
      <w:r w:rsidRPr="00A715D7">
        <w:rPr>
          <w:rFonts w:ascii="宋体" w:hAnsi="宋体" w:hint="eastAsia"/>
        </w:rPr>
        <w:t xml:space="preserve">3.10  </w:t>
      </w:r>
      <w:r w:rsidRPr="00A715D7">
        <w:rPr>
          <w:rFonts w:ascii="宋体" w:hAnsi="宋体" w:hint="eastAsia"/>
        </w:rPr>
        <w:t>细骨料和砂子应为干净、尖锐、粗糙和坚硬的材料。并且应和发包方认可的存放的样品相同，用来测定有机杂质的苛性钠试验表明颜色不比标准溶液的颜色深；要进行天然砂子的沉降试验，让它沉降三个小时后，在粗糙材料上淤泥沉积层不得超过</w:t>
      </w:r>
      <w:r w:rsidRPr="00A715D7">
        <w:rPr>
          <w:rFonts w:ascii="宋体" w:hAnsi="宋体" w:hint="eastAsia"/>
        </w:rPr>
        <w:t>10%</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3.11  </w:t>
      </w:r>
      <w:r w:rsidRPr="00A715D7">
        <w:rPr>
          <w:rFonts w:ascii="宋体" w:hAnsi="宋体" w:hint="eastAsia"/>
        </w:rPr>
        <w:t>承包方要提供测试细骨料和砂子质量必需的一切设备，供发包方使用。</w:t>
      </w:r>
    </w:p>
    <w:p w:rsidR="00955879" w:rsidRPr="00A715D7" w:rsidRDefault="0038317B">
      <w:pPr>
        <w:ind w:left="420" w:hangingChars="200" w:hanging="420"/>
        <w:rPr>
          <w:rFonts w:ascii="宋体" w:hAnsi="宋体"/>
        </w:rPr>
      </w:pPr>
      <w:r w:rsidRPr="00A715D7">
        <w:rPr>
          <w:rFonts w:ascii="宋体" w:hAnsi="宋体" w:hint="eastAsia"/>
        </w:rPr>
        <w:t xml:space="preserve">3.12  </w:t>
      </w:r>
      <w:r w:rsidRPr="00A715D7">
        <w:rPr>
          <w:rFonts w:ascii="宋体" w:hAnsi="宋体" w:hint="eastAsia"/>
        </w:rPr>
        <w:t>粗糙的骨料应当是来自采石场坚硬、干净的砾石或碎石或鹅卵石，它不含有泥土、风化石和外来的物质。骨料中薄片、长条的、易碎的、成片的或层状石料、云毒草和页岩的含量要小到不会对混凝</w:t>
      </w:r>
      <w:r w:rsidRPr="00A715D7">
        <w:rPr>
          <w:rFonts w:ascii="宋体" w:hAnsi="宋体" w:hint="eastAsia"/>
        </w:rPr>
        <w:t>土的强度和耐久性产生不利影响的程度，当采用实验室沉降试验进行测定时，以自由状态或以松散附着物存在的细小颗粒的数量不得超过</w:t>
      </w:r>
      <w:r w:rsidRPr="00A715D7">
        <w:rPr>
          <w:rFonts w:ascii="宋体" w:hAnsi="宋体" w:hint="eastAsia"/>
        </w:rPr>
        <w:t>1%</w:t>
      </w:r>
      <w:r w:rsidRPr="00A715D7">
        <w:rPr>
          <w:rFonts w:ascii="宋体" w:hAnsi="宋体" w:hint="eastAsia"/>
        </w:rPr>
        <w:t>；将原先干燥的样品放入水中，</w:t>
      </w:r>
      <w:r w:rsidRPr="00A715D7">
        <w:rPr>
          <w:rFonts w:ascii="宋体" w:hAnsi="宋体" w:hint="eastAsia"/>
        </w:rPr>
        <w:t>24</w:t>
      </w:r>
      <w:r w:rsidRPr="00A715D7">
        <w:rPr>
          <w:rFonts w:ascii="宋体" w:hAnsi="宋体" w:hint="eastAsia"/>
        </w:rPr>
        <w:t>小时后的增重不应超过</w:t>
      </w:r>
      <w:r w:rsidRPr="00A715D7">
        <w:rPr>
          <w:rFonts w:ascii="宋体" w:hAnsi="宋体" w:hint="eastAsia"/>
        </w:rPr>
        <w:t>10%</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3.13  </w:t>
      </w:r>
      <w:r w:rsidRPr="00A715D7">
        <w:rPr>
          <w:rFonts w:ascii="宋体" w:hAnsi="宋体" w:hint="eastAsia"/>
        </w:rPr>
        <w:t>应将骨料贮存在表面坚硬、干净的地方，从而避免受土壤的污染，不同的骨料分开堆放，这样不会发生任何的互相混杂。承包方要立刻将已经被污染或互相混杂的任何骨料搬离工程现场。</w:t>
      </w:r>
    </w:p>
    <w:p w:rsidR="00955879" w:rsidRPr="00A715D7" w:rsidRDefault="0038317B">
      <w:pPr>
        <w:ind w:left="420" w:hangingChars="200" w:hanging="420"/>
        <w:rPr>
          <w:rFonts w:ascii="宋体" w:hAnsi="宋体"/>
        </w:rPr>
      </w:pPr>
      <w:r w:rsidRPr="00A715D7">
        <w:rPr>
          <w:rFonts w:ascii="宋体" w:hAnsi="宋体" w:hint="eastAsia"/>
        </w:rPr>
        <w:t xml:space="preserve">3.14  </w:t>
      </w:r>
      <w:r w:rsidRPr="00A715D7">
        <w:rPr>
          <w:rFonts w:ascii="宋体" w:hAnsi="宋体" w:hint="eastAsia"/>
        </w:rPr>
        <w:t>如果发包方认为骨料变脏或有掺杂的现象，承包方要将骨料冲洗和／或筛分。</w:t>
      </w:r>
    </w:p>
    <w:p w:rsidR="00955879" w:rsidRPr="00A715D7" w:rsidRDefault="0038317B">
      <w:pPr>
        <w:ind w:left="420" w:hangingChars="200" w:hanging="420"/>
        <w:rPr>
          <w:rFonts w:ascii="宋体" w:hAnsi="宋体"/>
        </w:rPr>
      </w:pPr>
      <w:r w:rsidRPr="00A715D7">
        <w:rPr>
          <w:rFonts w:ascii="宋体" w:hAnsi="宋体" w:hint="eastAsia"/>
        </w:rPr>
        <w:t xml:space="preserve">3.15  </w:t>
      </w:r>
      <w:r w:rsidRPr="00A715D7">
        <w:rPr>
          <w:rFonts w:ascii="宋体" w:hAnsi="宋体" w:hint="eastAsia"/>
        </w:rPr>
        <w:t>在得到批准后，将一切类型骨料的各个级别的样品（每个样品</w:t>
      </w:r>
      <w:r w:rsidRPr="00A715D7">
        <w:rPr>
          <w:rFonts w:ascii="宋体" w:hAnsi="宋体" w:hint="eastAsia"/>
        </w:rPr>
        <w:t>重</w:t>
      </w:r>
      <w:r w:rsidRPr="00A715D7">
        <w:rPr>
          <w:rFonts w:ascii="宋体" w:hAnsi="宋体" w:hint="eastAsia"/>
        </w:rPr>
        <w:t>10kg</w:t>
      </w:r>
      <w:r w:rsidRPr="00A715D7">
        <w:rPr>
          <w:rFonts w:ascii="宋体" w:hAnsi="宋体" w:hint="eastAsia"/>
        </w:rPr>
        <w:t>）放在现场玻璃后面，用于肉眼检查，随后递交骨料的级别、形状、适用地方和颜色。</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水</w:t>
      </w:r>
    </w:p>
    <w:p w:rsidR="00955879" w:rsidRPr="00A715D7" w:rsidRDefault="0038317B">
      <w:pPr>
        <w:ind w:left="420" w:hangingChars="200" w:hanging="420"/>
        <w:rPr>
          <w:rFonts w:ascii="宋体" w:hAnsi="宋体"/>
        </w:rPr>
      </w:pPr>
      <w:r w:rsidRPr="00A715D7">
        <w:rPr>
          <w:rFonts w:ascii="宋体" w:hAnsi="宋体" w:hint="eastAsia"/>
        </w:rPr>
        <w:t xml:space="preserve">3.16  </w:t>
      </w:r>
      <w:r w:rsidRPr="00A715D7">
        <w:rPr>
          <w:rFonts w:ascii="宋体" w:hAnsi="宋体" w:hint="eastAsia"/>
        </w:rPr>
        <w:t>水应当来自自来水总管或发包方批准的其它水源，不含溶解的或悬浮物形式的任何杂质及酸性或碱性物质。要将水存放在发包方准许的贮槽中，承包方要根据发包方的要求，在浇筑混凝土之前和在工程施工期间提供水的分析报告。</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钢筋</w:t>
      </w:r>
    </w:p>
    <w:p w:rsidR="00955879" w:rsidRPr="00A715D7" w:rsidRDefault="0038317B">
      <w:pPr>
        <w:ind w:left="420" w:hangingChars="200" w:hanging="420"/>
        <w:rPr>
          <w:rFonts w:ascii="宋体" w:hAnsi="宋体"/>
        </w:rPr>
      </w:pPr>
      <w:r w:rsidRPr="00A715D7">
        <w:rPr>
          <w:rFonts w:ascii="宋体" w:hAnsi="宋体" w:hint="eastAsia"/>
        </w:rPr>
        <w:t xml:space="preserve">3.17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3.18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3.19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3.20  </w:t>
      </w:r>
      <w:r w:rsidRPr="00A715D7">
        <w:rPr>
          <w:rFonts w:ascii="宋体" w:hAnsi="宋体" w:hint="eastAsia"/>
        </w:rPr>
        <w:t>在浇筑混凝土之前，钢筋应当没有松散氧化皮，松散的铁锈、油、油脂。用准许的弯曲机器将钢筋冷弯到准确位置；在没有专门详细说明的地方，弯钩、弯头等遵照中国相关国家标准规范的规定。每一捆弯好的钢筋要系上写有钢筋表编号的标签，各种钢筋分开堆放。</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3.21  </w:t>
      </w:r>
      <w:r w:rsidRPr="00A715D7">
        <w:rPr>
          <w:rFonts w:ascii="宋体" w:hAnsi="宋体" w:hint="eastAsia"/>
        </w:rPr>
        <w:t>要将钢筋准确放到设计图纸标识的位置，用交叉间断焊固定或用</w:t>
      </w:r>
      <w:r w:rsidRPr="00A715D7">
        <w:rPr>
          <w:rFonts w:ascii="宋体" w:hAnsi="宋体" w:hint="eastAsia"/>
        </w:rPr>
        <w:t>16</w:t>
      </w:r>
      <w:r w:rsidRPr="00A715D7">
        <w:rPr>
          <w:rFonts w:ascii="宋体" w:hAnsi="宋体" w:hint="eastAsia"/>
        </w:rPr>
        <w:t>号低碳钢捆绑钢丝绑紧。承包方必须保证钢筋被牢牢固定，从而在进行混凝土浇筑，捣固或振实时能保持它们在指定的位置。在每一根柱子的四周有六个托架将顶部钢筋固定在它们的位置上，托架用直径足够大的低碳钢钢筋制成，承</w:t>
      </w:r>
      <w:r w:rsidRPr="00A715D7">
        <w:rPr>
          <w:rFonts w:ascii="宋体" w:hAnsi="宋体" w:hint="eastAsia"/>
        </w:rPr>
        <w:t>包方应将提供并固定这些托架的费用包括到施工费用中。除开设计图中有详细说明之外，没有预先得到发包方的批准，不得搭接或拼接钢筋。在开始浇筑混凝土之前，发包方要审查钢筋或钢筋网的尺寸和位置，不允许将钢筋插入已经浇筑好的混凝土里，也不允许用焊接的办法加长钢筋和生弯没有正确弯曲的钢筋。</w:t>
      </w:r>
    </w:p>
    <w:p w:rsidR="00955879" w:rsidRPr="00A715D7" w:rsidRDefault="0038317B">
      <w:pPr>
        <w:ind w:left="420" w:hangingChars="200" w:hanging="420"/>
        <w:rPr>
          <w:rFonts w:ascii="宋体" w:hAnsi="宋体"/>
        </w:rPr>
      </w:pPr>
      <w:r w:rsidRPr="00A715D7">
        <w:rPr>
          <w:rFonts w:ascii="宋体" w:hAnsi="宋体" w:hint="eastAsia"/>
        </w:rPr>
        <w:t xml:space="preserve">3.22  </w:t>
      </w:r>
      <w:r w:rsidRPr="00A715D7">
        <w:rPr>
          <w:rFonts w:ascii="宋体" w:hAnsi="宋体" w:hint="eastAsia"/>
        </w:rPr>
        <w:t>对于有暴露面的混凝土，放置钢筋时要避免对模板面产生任何损坏。</w:t>
      </w:r>
    </w:p>
    <w:p w:rsidR="00955879" w:rsidRPr="00A715D7" w:rsidRDefault="0038317B">
      <w:pPr>
        <w:ind w:left="420" w:hangingChars="200" w:hanging="420"/>
        <w:rPr>
          <w:rFonts w:ascii="宋体" w:hAnsi="宋体"/>
        </w:rPr>
      </w:pPr>
      <w:r w:rsidRPr="00A715D7">
        <w:rPr>
          <w:rFonts w:ascii="宋体" w:hAnsi="宋体" w:hint="eastAsia"/>
        </w:rPr>
        <w:t xml:space="preserve">3.23  </w:t>
      </w:r>
      <w:r w:rsidRPr="00A715D7">
        <w:rPr>
          <w:rFonts w:ascii="宋体" w:hAnsi="宋体" w:hint="eastAsia"/>
        </w:rPr>
        <w:t>在钢筋混凝土楼板或墙壁靠近设备的情况下，放置钢筋时要避免对设备产生任何损坏。</w:t>
      </w:r>
    </w:p>
    <w:p w:rsidR="00955879" w:rsidRPr="00A715D7" w:rsidRDefault="0038317B">
      <w:pPr>
        <w:ind w:left="420" w:hangingChars="200" w:hanging="420"/>
        <w:rPr>
          <w:rFonts w:ascii="宋体" w:hAnsi="宋体"/>
        </w:rPr>
      </w:pPr>
      <w:r w:rsidRPr="00A715D7">
        <w:rPr>
          <w:rFonts w:ascii="宋体" w:hAnsi="宋体" w:hint="eastAsia"/>
        </w:rPr>
        <w:t xml:space="preserve">3.24  </w:t>
      </w:r>
      <w:r w:rsidRPr="00A715D7">
        <w:rPr>
          <w:rFonts w:ascii="宋体" w:hAnsi="宋体" w:hint="eastAsia"/>
        </w:rPr>
        <w:t>除非设计图纸上有另外说明，或者在最新的相关中国国家标准的规</w:t>
      </w:r>
      <w:r w:rsidRPr="00A715D7">
        <w:rPr>
          <w:rFonts w:ascii="宋体" w:hAnsi="宋体" w:hint="eastAsia"/>
        </w:rPr>
        <w:t>定，钢筋上要有如下的混凝土保护层：</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）对于楼板、墙壁及类似的薄板，钢筋的混凝土保护层厚度为</w:t>
      </w:r>
      <w:r w:rsidRPr="00A715D7">
        <w:rPr>
          <w:rFonts w:ascii="宋体" w:hAnsi="宋体" w:hint="eastAsia"/>
        </w:rPr>
        <w:t>15mm</w:t>
      </w:r>
      <w:r w:rsidRPr="00A715D7">
        <w:rPr>
          <w:rFonts w:ascii="宋体" w:hAnsi="宋体" w:hint="eastAsia"/>
        </w:rPr>
        <w:t>，或不小于钢筋的尺寸，两者中取大值；对于梁及其它类似构件，主钢筋的混凝土保护层的厚度为</w:t>
      </w:r>
      <w:r w:rsidRPr="00A715D7">
        <w:rPr>
          <w:rFonts w:ascii="宋体" w:hAnsi="宋体" w:hint="eastAsia"/>
        </w:rPr>
        <w:t>25mm</w:t>
      </w:r>
      <w:r w:rsidRPr="00A715D7">
        <w:rPr>
          <w:rFonts w:ascii="宋体" w:hAnsi="宋体" w:hint="eastAsia"/>
        </w:rPr>
        <w:t>或不小于钢筋的尺寸，两者中取大值；</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）对于柱子，主钢筋的混凝土保护层的厚度为</w:t>
      </w:r>
      <w:r w:rsidRPr="00A715D7">
        <w:rPr>
          <w:rFonts w:ascii="宋体" w:hAnsi="宋体" w:hint="eastAsia"/>
        </w:rPr>
        <w:t>30mm</w:t>
      </w:r>
      <w:r w:rsidRPr="00A715D7">
        <w:rPr>
          <w:rFonts w:ascii="宋体" w:hAnsi="宋体" w:hint="eastAsia"/>
        </w:rPr>
        <w:t>或不小于钢筋的尺寸，两者中取大值；</w:t>
      </w:r>
    </w:p>
    <w:p w:rsidR="00955879" w:rsidRPr="00A715D7" w:rsidRDefault="0038317B">
      <w:pPr>
        <w:ind w:leftChars="200" w:left="420"/>
        <w:rPr>
          <w:rFonts w:ascii="宋体" w:hAnsi="宋体"/>
        </w:rPr>
      </w:pPr>
      <w:r w:rsidRPr="00A715D7">
        <w:rPr>
          <w:rFonts w:ascii="宋体" w:hAnsi="宋体" w:hint="eastAsia"/>
        </w:rPr>
        <w:t>c</w:t>
      </w:r>
      <w:r w:rsidRPr="00A715D7">
        <w:rPr>
          <w:rFonts w:ascii="宋体" w:hAnsi="宋体" w:hint="eastAsia"/>
        </w:rPr>
        <w:t>）对于基础和短柱，主钢筋的混凝土保护层厚度为</w:t>
      </w:r>
      <w:r w:rsidRPr="00A715D7">
        <w:rPr>
          <w:rFonts w:ascii="宋体" w:hAnsi="宋体" w:hint="eastAsia"/>
        </w:rPr>
        <w:t>40mm</w:t>
      </w:r>
      <w:r w:rsidRPr="00A715D7">
        <w:rPr>
          <w:rFonts w:ascii="宋体" w:hAnsi="宋体" w:hint="eastAsia"/>
        </w:rPr>
        <w:t>或不小于钢筋的尺寸，两者中取大值。</w:t>
      </w:r>
    </w:p>
    <w:p w:rsidR="00955879" w:rsidRPr="00A715D7" w:rsidRDefault="0038317B">
      <w:pPr>
        <w:ind w:left="420" w:hangingChars="200" w:hanging="420"/>
        <w:rPr>
          <w:rFonts w:ascii="宋体" w:hAnsi="宋体"/>
        </w:rPr>
      </w:pPr>
      <w:r w:rsidRPr="00A715D7">
        <w:rPr>
          <w:rFonts w:ascii="宋体" w:hAnsi="宋体" w:hint="eastAsia"/>
        </w:rPr>
        <w:t xml:space="preserve">3.25  </w:t>
      </w:r>
      <w:r w:rsidRPr="00A715D7">
        <w:rPr>
          <w:rFonts w:ascii="宋体" w:hAnsi="宋体" w:hint="eastAsia"/>
        </w:rPr>
        <w:t>当工程某一特定部分的放置钢筋工作完成，混凝土浇筑开始之前，发包方将对钢筋进行检查，发包方批准后</w:t>
      </w:r>
      <w:r w:rsidRPr="00A715D7">
        <w:rPr>
          <w:rFonts w:ascii="宋体" w:hAnsi="宋体" w:hint="eastAsia"/>
        </w:rPr>
        <w:t>才能浇筑混凝土。承包方应至少提前</w:t>
      </w:r>
      <w:r w:rsidRPr="00A715D7">
        <w:rPr>
          <w:rFonts w:ascii="宋体" w:hAnsi="宋体" w:hint="eastAsia"/>
        </w:rPr>
        <w:t>24</w:t>
      </w:r>
      <w:r w:rsidRPr="00A715D7">
        <w:rPr>
          <w:rFonts w:ascii="宋体" w:hAnsi="宋体" w:hint="eastAsia"/>
        </w:rPr>
        <w:t>个小时通知发包方对钢筋工程进行验收。</w:t>
      </w:r>
    </w:p>
    <w:p w:rsidR="00955879" w:rsidRPr="00A715D7" w:rsidRDefault="0038317B">
      <w:pPr>
        <w:spacing w:line="360" w:lineRule="auto"/>
        <w:rPr>
          <w:rFonts w:ascii="宋体" w:hAnsi="宋体"/>
          <w:b/>
        </w:rPr>
      </w:pPr>
      <w:r w:rsidRPr="00A715D7">
        <w:rPr>
          <w:rFonts w:ascii="宋体" w:hAnsi="宋体" w:hint="eastAsia"/>
          <w:b/>
        </w:rPr>
        <w:t>混凝土添加剂</w:t>
      </w:r>
    </w:p>
    <w:p w:rsidR="00955879" w:rsidRPr="00A715D7" w:rsidRDefault="0038317B">
      <w:pPr>
        <w:rPr>
          <w:rFonts w:ascii="宋体" w:hAnsi="宋体"/>
        </w:rPr>
      </w:pPr>
      <w:r w:rsidRPr="00A715D7">
        <w:rPr>
          <w:rFonts w:ascii="宋体" w:hAnsi="宋体" w:hint="eastAsia"/>
        </w:rPr>
        <w:t xml:space="preserve">3.26  </w:t>
      </w:r>
      <w:r w:rsidRPr="00A715D7">
        <w:rPr>
          <w:rFonts w:ascii="宋体" w:hAnsi="宋体" w:hint="eastAsia"/>
        </w:rPr>
        <w:t>没有发包方的批准，不得使用添加剂。</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混凝土标号</w:t>
      </w:r>
    </w:p>
    <w:p w:rsidR="00955879" w:rsidRPr="00A715D7" w:rsidRDefault="0038317B">
      <w:pPr>
        <w:numPr>
          <w:ilvl w:val="1"/>
          <w:numId w:val="8"/>
        </w:numPr>
        <w:rPr>
          <w:rFonts w:ascii="宋体" w:hAnsi="宋体"/>
        </w:rPr>
      </w:pPr>
      <w:r w:rsidRPr="00A715D7">
        <w:rPr>
          <w:rFonts w:ascii="宋体" w:hAnsi="宋体" w:hint="eastAsia"/>
        </w:rPr>
        <w:t>设计图纸中将说明混凝土标号，骨料的最大尺寸和最小的水泥含量，下面表</w:t>
      </w:r>
      <w:r w:rsidRPr="00A715D7">
        <w:rPr>
          <w:rFonts w:ascii="宋体" w:hAnsi="宋体" w:hint="eastAsia"/>
        </w:rPr>
        <w:t>3.1</w:t>
      </w:r>
      <w:r w:rsidRPr="00A715D7">
        <w:rPr>
          <w:rFonts w:ascii="宋体" w:hAnsi="宋体" w:hint="eastAsia"/>
        </w:rPr>
        <w:t>详细介绍所需要的各种混凝土标号。</w:t>
      </w:r>
    </w:p>
    <w:p w:rsidR="00955879" w:rsidRPr="00A715D7" w:rsidRDefault="0038317B">
      <w:pPr>
        <w:numPr>
          <w:ilvl w:val="1"/>
          <w:numId w:val="8"/>
        </w:numPr>
        <w:rPr>
          <w:rFonts w:ascii="宋体" w:hAnsi="宋体"/>
        </w:rPr>
      </w:pPr>
      <w:r w:rsidRPr="00A715D7">
        <w:rPr>
          <w:rFonts w:ascii="宋体" w:hAnsi="宋体" w:hint="eastAsia"/>
        </w:rPr>
        <w:t>表</w:t>
      </w:r>
      <w:r w:rsidRPr="00A715D7">
        <w:rPr>
          <w:rFonts w:ascii="宋体" w:hAnsi="宋体" w:hint="eastAsia"/>
        </w:rPr>
        <w:t xml:space="preserve">3.1 </w:t>
      </w:r>
      <w:r w:rsidRPr="00A715D7">
        <w:rPr>
          <w:rFonts w:ascii="宋体" w:hAnsi="宋体" w:hint="eastAsia"/>
        </w:rPr>
        <w:t>混凝土标号表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862"/>
        <w:gridCol w:w="2127"/>
        <w:gridCol w:w="1471"/>
        <w:gridCol w:w="1952"/>
      </w:tblGrid>
      <w:tr w:rsidR="00955879" w:rsidRPr="00A715D7">
        <w:tc>
          <w:tcPr>
            <w:tcW w:w="1648" w:type="dxa"/>
            <w:vAlign w:val="center"/>
          </w:tcPr>
          <w:p w:rsidR="00955879" w:rsidRPr="00A715D7" w:rsidRDefault="0038317B">
            <w:pPr>
              <w:jc w:val="center"/>
              <w:rPr>
                <w:rFonts w:ascii="仿宋" w:eastAsia="仿宋" w:hAnsi="仿宋"/>
                <w:szCs w:val="21"/>
              </w:rPr>
            </w:pPr>
            <w:r w:rsidRPr="00A715D7">
              <w:rPr>
                <w:rFonts w:ascii="仿宋" w:eastAsia="仿宋" w:hAnsi="仿宋" w:hint="eastAsia"/>
                <w:szCs w:val="21"/>
              </w:rPr>
              <w:t>混凝土标号</w:t>
            </w:r>
          </w:p>
        </w:tc>
        <w:tc>
          <w:tcPr>
            <w:tcW w:w="1862" w:type="dxa"/>
            <w:vAlign w:val="center"/>
          </w:tcPr>
          <w:p w:rsidR="00955879" w:rsidRPr="00A715D7" w:rsidRDefault="0038317B">
            <w:pPr>
              <w:jc w:val="center"/>
              <w:rPr>
                <w:rFonts w:ascii="仿宋" w:eastAsia="仿宋" w:hAnsi="仿宋"/>
                <w:szCs w:val="21"/>
              </w:rPr>
            </w:pPr>
            <w:r w:rsidRPr="00A715D7">
              <w:rPr>
                <w:rFonts w:ascii="仿宋" w:eastAsia="仿宋" w:hAnsi="仿宋" w:hint="eastAsia"/>
                <w:szCs w:val="21"/>
              </w:rPr>
              <w:t>抗压强度设计值</w:t>
            </w:r>
            <w:r w:rsidRPr="00A715D7">
              <w:rPr>
                <w:rFonts w:ascii="仿宋" w:eastAsia="仿宋" w:hAnsi="仿宋" w:hint="eastAsia"/>
                <w:szCs w:val="21"/>
              </w:rPr>
              <w:t>N/mm</w:t>
            </w:r>
            <w:r w:rsidRPr="00A715D7">
              <w:rPr>
                <w:rFonts w:ascii="仿宋" w:eastAsia="仿宋" w:hAnsi="仿宋" w:hint="eastAsia"/>
                <w:szCs w:val="21"/>
                <w:vertAlign w:val="superscript"/>
              </w:rPr>
              <w:t>2</w:t>
            </w:r>
          </w:p>
        </w:tc>
        <w:tc>
          <w:tcPr>
            <w:tcW w:w="2127" w:type="dxa"/>
            <w:vAlign w:val="center"/>
          </w:tcPr>
          <w:p w:rsidR="00955879" w:rsidRPr="00A715D7" w:rsidRDefault="0038317B">
            <w:pPr>
              <w:jc w:val="center"/>
              <w:rPr>
                <w:rFonts w:ascii="仿宋" w:eastAsia="仿宋" w:hAnsi="仿宋"/>
                <w:szCs w:val="21"/>
              </w:rPr>
            </w:pPr>
            <w:r w:rsidRPr="00A715D7">
              <w:rPr>
                <w:rFonts w:ascii="仿宋" w:eastAsia="仿宋" w:hAnsi="仿宋" w:hint="eastAsia"/>
                <w:szCs w:val="21"/>
              </w:rPr>
              <w:t>骨料最大粒径</w:t>
            </w:r>
            <w:r w:rsidRPr="00A715D7">
              <w:rPr>
                <w:rFonts w:ascii="仿宋" w:eastAsia="仿宋" w:hAnsi="仿宋" w:hint="eastAsia"/>
                <w:szCs w:val="21"/>
              </w:rPr>
              <w:t>mm</w:t>
            </w:r>
          </w:p>
        </w:tc>
        <w:tc>
          <w:tcPr>
            <w:tcW w:w="1471" w:type="dxa"/>
            <w:vAlign w:val="center"/>
          </w:tcPr>
          <w:p w:rsidR="00955879" w:rsidRPr="00A715D7" w:rsidRDefault="0038317B">
            <w:pPr>
              <w:jc w:val="center"/>
              <w:rPr>
                <w:rFonts w:ascii="仿宋" w:eastAsia="仿宋" w:hAnsi="仿宋"/>
                <w:szCs w:val="21"/>
              </w:rPr>
            </w:pPr>
            <w:r w:rsidRPr="00A715D7">
              <w:rPr>
                <w:rFonts w:ascii="仿宋" w:eastAsia="仿宋" w:hAnsi="仿宋" w:hint="eastAsia"/>
                <w:szCs w:val="21"/>
              </w:rPr>
              <w:t>用途</w:t>
            </w:r>
          </w:p>
        </w:tc>
        <w:tc>
          <w:tcPr>
            <w:tcW w:w="1952" w:type="dxa"/>
            <w:vAlign w:val="center"/>
          </w:tcPr>
          <w:p w:rsidR="00955879" w:rsidRPr="00A715D7" w:rsidRDefault="0038317B">
            <w:pPr>
              <w:jc w:val="center"/>
              <w:rPr>
                <w:rFonts w:ascii="仿宋" w:eastAsia="仿宋" w:hAnsi="仿宋"/>
                <w:szCs w:val="21"/>
              </w:rPr>
            </w:pPr>
            <w:r w:rsidRPr="00A715D7">
              <w:rPr>
                <w:rFonts w:ascii="仿宋" w:eastAsia="仿宋" w:hAnsi="仿宋" w:hint="eastAsia"/>
                <w:szCs w:val="21"/>
              </w:rPr>
              <w:t>最小水泥含量</w:t>
            </w:r>
            <w:r w:rsidRPr="00A715D7">
              <w:rPr>
                <w:rFonts w:ascii="仿宋" w:eastAsia="仿宋" w:hAnsi="仿宋" w:hint="eastAsia"/>
                <w:szCs w:val="21"/>
              </w:rPr>
              <w:t>kg/m</w:t>
            </w:r>
            <w:r w:rsidRPr="00A715D7">
              <w:rPr>
                <w:rFonts w:ascii="仿宋" w:eastAsia="仿宋" w:hAnsi="仿宋" w:hint="eastAsia"/>
                <w:szCs w:val="21"/>
                <w:vertAlign w:val="superscript"/>
              </w:rPr>
              <w:t>3</w:t>
            </w:r>
          </w:p>
        </w:tc>
      </w:tr>
      <w:tr w:rsidR="00955879" w:rsidRPr="00A715D7">
        <w:tc>
          <w:tcPr>
            <w:tcW w:w="16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C10</w:t>
            </w:r>
          </w:p>
        </w:tc>
        <w:tc>
          <w:tcPr>
            <w:tcW w:w="186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w:t>
            </w:r>
          </w:p>
        </w:tc>
        <w:tc>
          <w:tcPr>
            <w:tcW w:w="2127"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31.5</w:t>
            </w:r>
          </w:p>
        </w:tc>
        <w:tc>
          <w:tcPr>
            <w:tcW w:w="1471"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垫层</w:t>
            </w:r>
          </w:p>
        </w:tc>
        <w:tc>
          <w:tcPr>
            <w:tcW w:w="19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w:t>
            </w:r>
          </w:p>
        </w:tc>
      </w:tr>
      <w:tr w:rsidR="00955879" w:rsidRPr="00A715D7">
        <w:tc>
          <w:tcPr>
            <w:tcW w:w="16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C15</w:t>
            </w:r>
          </w:p>
        </w:tc>
        <w:tc>
          <w:tcPr>
            <w:tcW w:w="186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7.2</w:t>
            </w:r>
          </w:p>
        </w:tc>
        <w:tc>
          <w:tcPr>
            <w:tcW w:w="2127"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31.5</w:t>
            </w:r>
          </w:p>
        </w:tc>
        <w:tc>
          <w:tcPr>
            <w:tcW w:w="1471"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墙基</w:t>
            </w:r>
          </w:p>
        </w:tc>
        <w:tc>
          <w:tcPr>
            <w:tcW w:w="19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w:t>
            </w:r>
          </w:p>
        </w:tc>
      </w:tr>
      <w:tr w:rsidR="00955879" w:rsidRPr="00A715D7">
        <w:tc>
          <w:tcPr>
            <w:tcW w:w="16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C20</w:t>
            </w:r>
          </w:p>
        </w:tc>
        <w:tc>
          <w:tcPr>
            <w:tcW w:w="186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9.6</w:t>
            </w:r>
          </w:p>
        </w:tc>
        <w:tc>
          <w:tcPr>
            <w:tcW w:w="2127"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31.5</w:t>
            </w:r>
          </w:p>
        </w:tc>
        <w:tc>
          <w:tcPr>
            <w:tcW w:w="1471"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结构</w:t>
            </w:r>
          </w:p>
        </w:tc>
        <w:tc>
          <w:tcPr>
            <w:tcW w:w="19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260</w:t>
            </w:r>
          </w:p>
        </w:tc>
      </w:tr>
      <w:tr w:rsidR="00955879" w:rsidRPr="00A715D7">
        <w:tc>
          <w:tcPr>
            <w:tcW w:w="16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C25</w:t>
            </w:r>
          </w:p>
        </w:tc>
        <w:tc>
          <w:tcPr>
            <w:tcW w:w="186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11.9</w:t>
            </w:r>
          </w:p>
        </w:tc>
        <w:tc>
          <w:tcPr>
            <w:tcW w:w="2127"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31.5</w:t>
            </w:r>
          </w:p>
        </w:tc>
        <w:tc>
          <w:tcPr>
            <w:tcW w:w="1471"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结构</w:t>
            </w:r>
          </w:p>
        </w:tc>
        <w:tc>
          <w:tcPr>
            <w:tcW w:w="19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260</w:t>
            </w:r>
          </w:p>
        </w:tc>
      </w:tr>
      <w:tr w:rsidR="00955879" w:rsidRPr="00A715D7">
        <w:tc>
          <w:tcPr>
            <w:tcW w:w="16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C30</w:t>
            </w:r>
          </w:p>
        </w:tc>
        <w:tc>
          <w:tcPr>
            <w:tcW w:w="186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14.3</w:t>
            </w:r>
          </w:p>
        </w:tc>
        <w:tc>
          <w:tcPr>
            <w:tcW w:w="2127"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31.5</w:t>
            </w:r>
          </w:p>
        </w:tc>
        <w:tc>
          <w:tcPr>
            <w:tcW w:w="1471"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结构</w:t>
            </w:r>
          </w:p>
        </w:tc>
        <w:tc>
          <w:tcPr>
            <w:tcW w:w="19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300</w:t>
            </w:r>
          </w:p>
        </w:tc>
      </w:tr>
    </w:tbl>
    <w:p w:rsidR="00955879" w:rsidRPr="00A715D7" w:rsidRDefault="00955879">
      <w:pPr>
        <w:rPr>
          <w:rFonts w:ascii="宋体" w:hAnsi="宋体"/>
        </w:rPr>
      </w:pPr>
    </w:p>
    <w:p w:rsidR="00955879" w:rsidRPr="00A715D7" w:rsidRDefault="0038317B">
      <w:pPr>
        <w:spacing w:line="360" w:lineRule="auto"/>
        <w:ind w:firstLineChars="200" w:firstLine="422"/>
        <w:rPr>
          <w:rFonts w:ascii="宋体" w:hAnsi="宋体"/>
          <w:b/>
        </w:rPr>
      </w:pPr>
      <w:r w:rsidRPr="00A715D7">
        <w:rPr>
          <w:rFonts w:ascii="宋体" w:hAnsi="宋体" w:hint="eastAsia"/>
          <w:b/>
        </w:rPr>
        <w:lastRenderedPageBreak/>
        <w:t>试块</w:t>
      </w:r>
    </w:p>
    <w:p w:rsidR="00955879" w:rsidRPr="00A715D7" w:rsidRDefault="0038317B">
      <w:pPr>
        <w:ind w:left="420" w:hangingChars="200" w:hanging="420"/>
        <w:rPr>
          <w:rFonts w:ascii="宋体" w:hAnsi="宋体"/>
        </w:rPr>
      </w:pPr>
      <w:r w:rsidRPr="00A715D7">
        <w:rPr>
          <w:rFonts w:ascii="宋体" w:hAnsi="宋体" w:hint="eastAsia"/>
        </w:rPr>
        <w:t xml:space="preserve">3.30  </w:t>
      </w:r>
      <w:r w:rsidRPr="00A715D7">
        <w:rPr>
          <w:rFonts w:ascii="宋体" w:hAnsi="宋体" w:hint="eastAsia"/>
        </w:rPr>
        <w:t>承包方要在任何混凝土浇筑前至少两个星期，用准备使用的骨料和水泥的样品进行试拌，并将试验计划提前通知发包方。要使用工程中准备使用的混凝土配制设备和运输方法进行试拌，并将它们运送一段有代表的距离。若使用一台干净搅拌机，第一批料应倒掉不用。</w:t>
      </w:r>
    </w:p>
    <w:p w:rsidR="00955879" w:rsidRPr="00A715D7" w:rsidRDefault="0038317B">
      <w:pPr>
        <w:ind w:left="420" w:hangingChars="200" w:hanging="420"/>
        <w:rPr>
          <w:rFonts w:ascii="宋体" w:hAnsi="宋体"/>
        </w:rPr>
      </w:pPr>
      <w:r w:rsidRPr="00A715D7">
        <w:rPr>
          <w:rFonts w:ascii="宋体" w:hAnsi="宋体" w:hint="eastAsia"/>
        </w:rPr>
        <w:t xml:space="preserve">3.31  </w:t>
      </w:r>
      <w:r w:rsidRPr="00A715D7">
        <w:rPr>
          <w:rFonts w:ascii="宋体" w:hAnsi="宋体" w:hint="eastAsia"/>
        </w:rPr>
        <w:t>每一种标号水泥的试拌都要按照中国国家标准进行混凝土试块初步试验，从三次连续批次中的一次取样制作一系列共六个试块、再从这六个中取三个进行龄期</w:t>
      </w:r>
      <w:r w:rsidRPr="00A715D7">
        <w:rPr>
          <w:rFonts w:ascii="宋体" w:hAnsi="宋体" w:hint="eastAsia"/>
        </w:rPr>
        <w:t>7</w:t>
      </w:r>
      <w:r w:rsidRPr="00A715D7">
        <w:rPr>
          <w:rFonts w:ascii="宋体" w:hAnsi="宋体" w:hint="eastAsia"/>
        </w:rPr>
        <w:t>天、另三个作龄期</w:t>
      </w:r>
      <w:r w:rsidRPr="00A715D7">
        <w:rPr>
          <w:rFonts w:ascii="宋体" w:hAnsi="宋体" w:hint="eastAsia"/>
        </w:rPr>
        <w:t>28</w:t>
      </w:r>
      <w:r w:rsidRPr="00A715D7">
        <w:rPr>
          <w:rFonts w:ascii="宋体" w:hAnsi="宋体" w:hint="eastAsia"/>
        </w:rPr>
        <w:t>天的试验。</w:t>
      </w:r>
    </w:p>
    <w:p w:rsidR="00955879" w:rsidRPr="00A715D7" w:rsidRDefault="0038317B">
      <w:pPr>
        <w:ind w:left="420" w:hangingChars="200" w:hanging="420"/>
        <w:rPr>
          <w:rFonts w:ascii="宋体" w:hAnsi="宋体"/>
        </w:rPr>
      </w:pPr>
      <w:r w:rsidRPr="00A715D7">
        <w:rPr>
          <w:rFonts w:ascii="宋体" w:hAnsi="宋体" w:hint="eastAsia"/>
        </w:rPr>
        <w:t xml:space="preserve">3.32  </w:t>
      </w:r>
      <w:r w:rsidRPr="00A715D7">
        <w:rPr>
          <w:rFonts w:ascii="宋体" w:hAnsi="宋体" w:hint="eastAsia"/>
        </w:rPr>
        <w:t>试块的制作、养护、存放、运送和试验的费用由承包方承担。试验应当在工程现场的实验室或在发包方批准的其它实验室进行。</w:t>
      </w:r>
    </w:p>
    <w:p w:rsidR="00955879" w:rsidRPr="00A715D7" w:rsidRDefault="0038317B">
      <w:pPr>
        <w:ind w:left="420" w:hangingChars="200" w:hanging="420"/>
        <w:rPr>
          <w:rFonts w:ascii="宋体" w:hAnsi="宋体"/>
        </w:rPr>
      </w:pPr>
      <w:r w:rsidRPr="00A715D7">
        <w:rPr>
          <w:rFonts w:ascii="宋体" w:hAnsi="宋体" w:hint="eastAsia"/>
        </w:rPr>
        <w:t xml:space="preserve">3.33  </w:t>
      </w:r>
      <w:r w:rsidRPr="00A715D7">
        <w:rPr>
          <w:rFonts w:ascii="宋体" w:hAnsi="宋体" w:hint="eastAsia"/>
        </w:rPr>
        <w:t>在每一种龄期的试验中，不应该有任何试块的强度低于下面表</w:t>
      </w:r>
      <w:r w:rsidRPr="00A715D7">
        <w:rPr>
          <w:rFonts w:ascii="宋体" w:hAnsi="宋体" w:hint="eastAsia"/>
        </w:rPr>
        <w:t>3.2</w:t>
      </w:r>
      <w:r w:rsidRPr="00A715D7">
        <w:rPr>
          <w:rFonts w:ascii="宋体" w:hAnsi="宋体" w:hint="eastAsia"/>
        </w:rPr>
        <w:t>规定的相应最小特性强度。</w:t>
      </w:r>
    </w:p>
    <w:p w:rsidR="00955879" w:rsidRPr="00A715D7" w:rsidRDefault="0038317B">
      <w:pPr>
        <w:ind w:firstLineChars="250" w:firstLine="525"/>
        <w:rPr>
          <w:rFonts w:ascii="宋体" w:hAnsi="宋体"/>
        </w:rPr>
      </w:pPr>
      <w:r w:rsidRPr="00A715D7">
        <w:rPr>
          <w:rFonts w:ascii="宋体" w:hAnsi="宋体" w:hint="eastAsia"/>
        </w:rPr>
        <w:t>表</w:t>
      </w:r>
      <w:r w:rsidRPr="00A715D7">
        <w:rPr>
          <w:rFonts w:ascii="宋体" w:hAnsi="宋体" w:hint="eastAsia"/>
        </w:rPr>
        <w:t>3.2</w:t>
      </w:r>
      <w:r w:rsidRPr="00A715D7">
        <w:rPr>
          <w:rFonts w:ascii="宋体" w:hAnsi="宋体" w:hint="eastAsia"/>
        </w:rPr>
        <w:t>混凝土特性强度</w:t>
      </w:r>
      <w:r w:rsidRPr="00A715D7">
        <w:rPr>
          <w:rFonts w:ascii="宋体" w:hAnsi="宋体" w:hint="eastAsia"/>
        </w:rPr>
        <w:t xml:space="preserve">   N</w:t>
      </w:r>
      <w:r w:rsidRPr="00A715D7">
        <w:rPr>
          <w:rFonts w:ascii="宋体" w:hAnsi="宋体" w:hint="eastAsia"/>
        </w:rPr>
        <w:t>／</w:t>
      </w:r>
      <w:r w:rsidRPr="00A715D7">
        <w:rPr>
          <w:rFonts w:ascii="宋体" w:hAnsi="宋体" w:hint="eastAsia"/>
        </w:rPr>
        <w:t>mm</w:t>
      </w:r>
      <w:r w:rsidRPr="00A715D7">
        <w:rPr>
          <w:rFonts w:ascii="宋体" w:hAnsi="宋体" w:hint="eastAsia"/>
          <w:vertAlign w:val="superscript"/>
        </w:rPr>
        <w:t>2</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0"/>
        <w:gridCol w:w="2852"/>
        <w:gridCol w:w="2748"/>
      </w:tblGrid>
      <w:tr w:rsidR="00955879" w:rsidRPr="00A715D7">
        <w:tc>
          <w:tcPr>
            <w:tcW w:w="2800" w:type="dxa"/>
          </w:tcPr>
          <w:p w:rsidR="00955879" w:rsidRPr="00A715D7" w:rsidRDefault="0038317B">
            <w:pPr>
              <w:jc w:val="center"/>
              <w:rPr>
                <w:rFonts w:ascii="仿宋" w:eastAsia="仿宋" w:hAnsi="仿宋"/>
                <w:szCs w:val="21"/>
                <w:u w:val="single"/>
              </w:rPr>
            </w:pPr>
            <w:r w:rsidRPr="00A715D7">
              <w:rPr>
                <w:rFonts w:ascii="仿宋" w:eastAsia="仿宋" w:hAnsi="仿宋" w:hint="eastAsia"/>
                <w:szCs w:val="21"/>
              </w:rPr>
              <w:t>混凝土标号</w:t>
            </w:r>
          </w:p>
        </w:tc>
        <w:tc>
          <w:tcPr>
            <w:tcW w:w="2852" w:type="dxa"/>
          </w:tcPr>
          <w:p w:rsidR="00955879" w:rsidRPr="00A715D7" w:rsidRDefault="0038317B">
            <w:pPr>
              <w:jc w:val="center"/>
              <w:rPr>
                <w:rFonts w:ascii="仿宋" w:eastAsia="仿宋" w:hAnsi="仿宋"/>
                <w:szCs w:val="21"/>
                <w:u w:val="single"/>
              </w:rPr>
            </w:pPr>
            <w:r w:rsidRPr="00A715D7">
              <w:rPr>
                <w:rFonts w:ascii="仿宋" w:eastAsia="仿宋" w:hAnsi="仿宋" w:hint="eastAsia"/>
                <w:szCs w:val="21"/>
              </w:rPr>
              <w:t>7</w:t>
            </w:r>
            <w:r w:rsidRPr="00A715D7">
              <w:rPr>
                <w:rFonts w:ascii="仿宋" w:eastAsia="仿宋" w:hAnsi="仿宋" w:hint="eastAsia"/>
                <w:szCs w:val="21"/>
              </w:rPr>
              <w:t>天特性强度</w:t>
            </w:r>
          </w:p>
        </w:tc>
        <w:tc>
          <w:tcPr>
            <w:tcW w:w="2748" w:type="dxa"/>
          </w:tcPr>
          <w:p w:rsidR="00955879" w:rsidRPr="00A715D7" w:rsidRDefault="0038317B">
            <w:pPr>
              <w:jc w:val="center"/>
              <w:rPr>
                <w:rFonts w:ascii="仿宋" w:eastAsia="仿宋" w:hAnsi="仿宋"/>
                <w:szCs w:val="21"/>
                <w:u w:val="single"/>
              </w:rPr>
            </w:pPr>
            <w:r w:rsidRPr="00A715D7">
              <w:rPr>
                <w:rFonts w:ascii="仿宋" w:eastAsia="仿宋" w:hAnsi="仿宋" w:hint="eastAsia"/>
                <w:szCs w:val="21"/>
              </w:rPr>
              <w:t>28</w:t>
            </w:r>
            <w:r w:rsidRPr="00A715D7">
              <w:rPr>
                <w:rFonts w:ascii="仿宋" w:eastAsia="仿宋" w:hAnsi="仿宋" w:hint="eastAsia"/>
                <w:szCs w:val="21"/>
              </w:rPr>
              <w:t>天特性强度</w:t>
            </w:r>
          </w:p>
        </w:tc>
      </w:tr>
      <w:tr w:rsidR="00955879" w:rsidRPr="00A715D7">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C10</w:t>
            </w:r>
          </w:p>
        </w:tc>
        <w:tc>
          <w:tcPr>
            <w:tcW w:w="28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7.0</w:t>
            </w:r>
          </w:p>
        </w:tc>
        <w:tc>
          <w:tcPr>
            <w:tcW w:w="27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10.0</w:t>
            </w:r>
          </w:p>
        </w:tc>
      </w:tr>
      <w:tr w:rsidR="00955879" w:rsidRPr="00A715D7">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C15</w:t>
            </w:r>
          </w:p>
        </w:tc>
        <w:tc>
          <w:tcPr>
            <w:tcW w:w="28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10.0</w:t>
            </w:r>
          </w:p>
        </w:tc>
        <w:tc>
          <w:tcPr>
            <w:tcW w:w="27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15.0</w:t>
            </w:r>
          </w:p>
        </w:tc>
      </w:tr>
      <w:tr w:rsidR="00955879" w:rsidRPr="00A715D7">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C20</w:t>
            </w:r>
          </w:p>
        </w:tc>
        <w:tc>
          <w:tcPr>
            <w:tcW w:w="28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14.0</w:t>
            </w:r>
          </w:p>
        </w:tc>
        <w:tc>
          <w:tcPr>
            <w:tcW w:w="27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20.0</w:t>
            </w:r>
          </w:p>
        </w:tc>
      </w:tr>
      <w:tr w:rsidR="00955879" w:rsidRPr="00A715D7">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C25</w:t>
            </w:r>
          </w:p>
        </w:tc>
        <w:tc>
          <w:tcPr>
            <w:tcW w:w="28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17.0</w:t>
            </w:r>
          </w:p>
        </w:tc>
        <w:tc>
          <w:tcPr>
            <w:tcW w:w="27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25.0</w:t>
            </w:r>
          </w:p>
        </w:tc>
      </w:tr>
      <w:tr w:rsidR="00955879" w:rsidRPr="00A715D7">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C30</w:t>
            </w:r>
          </w:p>
        </w:tc>
        <w:tc>
          <w:tcPr>
            <w:tcW w:w="28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20.0</w:t>
            </w:r>
          </w:p>
        </w:tc>
        <w:tc>
          <w:tcPr>
            <w:tcW w:w="27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30.0</w:t>
            </w:r>
          </w:p>
        </w:tc>
      </w:tr>
      <w:tr w:rsidR="00955879" w:rsidRPr="00A715D7">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35</w:t>
            </w:r>
          </w:p>
        </w:tc>
        <w:tc>
          <w:tcPr>
            <w:tcW w:w="28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23</w:t>
            </w:r>
          </w:p>
        </w:tc>
        <w:tc>
          <w:tcPr>
            <w:tcW w:w="27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35</w:t>
            </w:r>
          </w:p>
        </w:tc>
      </w:tr>
    </w:tbl>
    <w:p w:rsidR="00955879" w:rsidRPr="00A715D7" w:rsidRDefault="0038317B">
      <w:pPr>
        <w:rPr>
          <w:rFonts w:ascii="宋体" w:hAnsi="宋体"/>
        </w:rPr>
      </w:pPr>
      <w:r w:rsidRPr="00A715D7">
        <w:rPr>
          <w:rFonts w:ascii="宋体" w:hAnsi="宋体" w:hint="eastAsia"/>
        </w:rPr>
        <w:t xml:space="preserve">       1N/mm</w:t>
      </w:r>
      <w:r w:rsidRPr="00A715D7">
        <w:rPr>
          <w:rFonts w:ascii="宋体" w:hAnsi="宋体" w:hint="eastAsia"/>
          <w:vertAlign w:val="superscript"/>
        </w:rPr>
        <w:t xml:space="preserve">2 </w:t>
      </w:r>
      <w:r w:rsidRPr="00A715D7">
        <w:rPr>
          <w:rFonts w:ascii="宋体" w:hAnsi="宋体" w:hint="eastAsia"/>
        </w:rPr>
        <w:t xml:space="preserve">= </w:t>
      </w:r>
      <w:r w:rsidRPr="00A715D7">
        <w:rPr>
          <w:rFonts w:ascii="宋体" w:hAnsi="宋体" w:hint="eastAsia"/>
        </w:rPr>
        <w:t>0.102kg /mm</w:t>
      </w:r>
      <w:r w:rsidRPr="00A715D7">
        <w:rPr>
          <w:rFonts w:ascii="宋体" w:hAnsi="宋体" w:hint="eastAsia"/>
          <w:vertAlign w:val="superscript"/>
        </w:rPr>
        <w:t>2</w:t>
      </w:r>
    </w:p>
    <w:p w:rsidR="00955879" w:rsidRPr="00A715D7" w:rsidRDefault="0038317B">
      <w:pPr>
        <w:ind w:left="420" w:hangingChars="200" w:hanging="420"/>
        <w:rPr>
          <w:rFonts w:ascii="宋体" w:hAnsi="宋体"/>
        </w:rPr>
      </w:pPr>
      <w:r w:rsidRPr="00A715D7">
        <w:rPr>
          <w:rFonts w:ascii="宋体" w:hAnsi="宋体" w:hint="eastAsia"/>
        </w:rPr>
        <w:t xml:space="preserve">3.34  </w:t>
      </w:r>
      <w:r w:rsidRPr="00A715D7">
        <w:rPr>
          <w:rFonts w:ascii="宋体" w:hAnsi="宋体" w:hint="eastAsia"/>
        </w:rPr>
        <w:t>承包方要在工程开始之前，根据试验的结果，向发包方提交试拌的详细情况、建议使用的配合比以及预期的平均强度，以便得到发包方的批准。</w:t>
      </w:r>
    </w:p>
    <w:p w:rsidR="00955879" w:rsidRPr="00A715D7" w:rsidRDefault="0038317B">
      <w:pPr>
        <w:spacing w:line="360" w:lineRule="auto"/>
        <w:rPr>
          <w:rFonts w:ascii="宋体" w:hAnsi="宋体"/>
          <w:b/>
        </w:rPr>
      </w:pPr>
      <w:r w:rsidRPr="00A715D7">
        <w:rPr>
          <w:rFonts w:ascii="宋体" w:hAnsi="宋体" w:hint="eastAsia"/>
          <w:b/>
        </w:rPr>
        <w:t>设备和方法认可</w:t>
      </w:r>
    </w:p>
    <w:p w:rsidR="00955879" w:rsidRPr="00A715D7" w:rsidRDefault="0038317B">
      <w:pPr>
        <w:rPr>
          <w:rFonts w:ascii="宋体" w:hAnsi="宋体"/>
        </w:rPr>
      </w:pPr>
      <w:r w:rsidRPr="00A715D7">
        <w:rPr>
          <w:rFonts w:ascii="宋体" w:hAnsi="宋体" w:hint="eastAsia"/>
        </w:rPr>
        <w:t xml:space="preserve">3.35  </w:t>
      </w:r>
      <w:r w:rsidRPr="00A715D7">
        <w:rPr>
          <w:rFonts w:ascii="宋体" w:hAnsi="宋体" w:hint="eastAsia"/>
        </w:rPr>
        <w:t>在开始任何工作之前，承包方要提交以下内容，取得发包方的书面批准。</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）混凝土配制方法，包括称重和搅拌混凝土机器的规格和类型，以及混凝土运输、浇筑和使混凝土捣实的方法；</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）模板方面的详细建议，清楚说明施工和装配的一般方法，达到要求的表面完整的方法，包括隔板、隔板的固定和接缝的位置，以及建议的脱模油的组成和型号；</w:t>
      </w:r>
    </w:p>
    <w:p w:rsidR="00955879" w:rsidRPr="00A715D7" w:rsidRDefault="0038317B">
      <w:pPr>
        <w:ind w:leftChars="200" w:left="420"/>
        <w:rPr>
          <w:rFonts w:ascii="宋体" w:hAnsi="宋体"/>
        </w:rPr>
      </w:pPr>
      <w:r w:rsidRPr="00A715D7">
        <w:rPr>
          <w:rFonts w:ascii="宋体" w:hAnsi="宋体" w:hint="eastAsia"/>
        </w:rPr>
        <w:t>c</w:t>
      </w:r>
      <w:r w:rsidRPr="00A715D7">
        <w:rPr>
          <w:rFonts w:ascii="宋体" w:hAnsi="宋体" w:hint="eastAsia"/>
        </w:rPr>
        <w:t>）对在设计图上没有表明的每一条施工接缝所建议的位置和类型。</w:t>
      </w:r>
    </w:p>
    <w:p w:rsidR="00955879" w:rsidRPr="00A715D7" w:rsidRDefault="0038317B">
      <w:pPr>
        <w:rPr>
          <w:rFonts w:ascii="宋体" w:hAnsi="宋体"/>
        </w:rPr>
      </w:pPr>
      <w:r w:rsidRPr="00A715D7">
        <w:rPr>
          <w:rFonts w:ascii="宋体" w:hAnsi="宋体" w:hint="eastAsia"/>
        </w:rPr>
        <w:t xml:space="preserve">3.36  </w:t>
      </w:r>
      <w:r w:rsidRPr="00A715D7">
        <w:rPr>
          <w:rFonts w:ascii="宋体" w:hAnsi="宋体" w:hint="eastAsia"/>
        </w:rPr>
        <w:t>发包方的任何批准均不能免除承包方遵循此处任何条款的责任。</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混凝土搅拌</w:t>
      </w:r>
    </w:p>
    <w:p w:rsidR="00955879" w:rsidRPr="00A715D7" w:rsidRDefault="0038317B">
      <w:pPr>
        <w:ind w:left="420" w:hangingChars="200" w:hanging="420"/>
        <w:rPr>
          <w:rFonts w:ascii="宋体" w:hAnsi="宋体"/>
        </w:rPr>
      </w:pPr>
      <w:r w:rsidRPr="00A715D7">
        <w:rPr>
          <w:rFonts w:ascii="宋体" w:hAnsi="宋体" w:hint="eastAsia"/>
        </w:rPr>
        <w:t xml:space="preserve">3.37  </w:t>
      </w:r>
      <w:r w:rsidRPr="00A715D7">
        <w:rPr>
          <w:rFonts w:ascii="宋体" w:hAnsi="宋体" w:hint="eastAsia"/>
        </w:rPr>
        <w:t>应当在发包方认可的遮盖物下进行混凝土搅拌，并从搅拌机卸出混凝土。用于配制标号</w:t>
      </w:r>
      <w:r w:rsidRPr="00A715D7">
        <w:rPr>
          <w:rFonts w:ascii="宋体" w:hAnsi="宋体" w:hint="eastAsia"/>
        </w:rPr>
        <w:t>C20</w:t>
      </w:r>
      <w:r w:rsidRPr="00A715D7">
        <w:rPr>
          <w:rFonts w:ascii="宋体" w:hAnsi="宋体" w:hint="eastAsia"/>
        </w:rPr>
        <w:t>及更高混凝土的搅拌设备要装配分批称重系统，从而可以分别称重水泥、细骨料和粗骨料；可以按容积分批制作标号</w:t>
      </w:r>
      <w:r w:rsidRPr="00A715D7">
        <w:rPr>
          <w:rFonts w:ascii="宋体" w:hAnsi="宋体" w:hint="eastAsia"/>
        </w:rPr>
        <w:t>C10</w:t>
      </w:r>
      <w:r w:rsidRPr="00A715D7">
        <w:rPr>
          <w:rFonts w:ascii="宋体" w:hAnsi="宋体" w:hint="eastAsia"/>
        </w:rPr>
        <w:t>和</w:t>
      </w:r>
      <w:r w:rsidRPr="00A715D7">
        <w:rPr>
          <w:rFonts w:ascii="宋体" w:hAnsi="宋体" w:hint="eastAsia"/>
        </w:rPr>
        <w:t>C15</w:t>
      </w:r>
      <w:r w:rsidRPr="00A715D7">
        <w:rPr>
          <w:rFonts w:ascii="宋体" w:hAnsi="宋体" w:hint="eastAsia"/>
        </w:rPr>
        <w:t>的混凝土。</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3.38  </w:t>
      </w:r>
      <w:r w:rsidRPr="00A715D7">
        <w:rPr>
          <w:rFonts w:ascii="宋体" w:hAnsi="宋体" w:hint="eastAsia"/>
        </w:rPr>
        <w:t>要定期留取骨料样品，测定其水分含量，应当根据各种配料的水分含量调整它们的重量。</w:t>
      </w:r>
    </w:p>
    <w:p w:rsidR="00955879" w:rsidRPr="00A715D7" w:rsidRDefault="0038317B">
      <w:pPr>
        <w:ind w:left="420" w:hangingChars="200" w:hanging="420"/>
        <w:rPr>
          <w:rFonts w:ascii="宋体" w:hAnsi="宋体"/>
        </w:rPr>
      </w:pPr>
      <w:r w:rsidRPr="00A715D7">
        <w:rPr>
          <w:rFonts w:ascii="宋体" w:hAnsi="宋体" w:hint="eastAsia"/>
        </w:rPr>
        <w:t xml:space="preserve">3.39  </w:t>
      </w:r>
      <w:r w:rsidRPr="00A715D7">
        <w:rPr>
          <w:rFonts w:ascii="宋体" w:hAnsi="宋体" w:hint="eastAsia"/>
        </w:rPr>
        <w:t>应当用重量或容积来测量水的数量，而</w:t>
      </w:r>
      <w:r w:rsidRPr="00A715D7">
        <w:rPr>
          <w:rFonts w:ascii="宋体" w:hAnsi="宋体" w:hint="eastAsia"/>
        </w:rPr>
        <w:t>且要为骨料的含水量留出适当的余地。</w:t>
      </w:r>
    </w:p>
    <w:p w:rsidR="00955879" w:rsidRPr="00A715D7" w:rsidRDefault="0038317B">
      <w:pPr>
        <w:ind w:left="420" w:hangingChars="200" w:hanging="420"/>
        <w:rPr>
          <w:rFonts w:ascii="宋体" w:hAnsi="宋体"/>
        </w:rPr>
      </w:pPr>
      <w:r w:rsidRPr="00A715D7">
        <w:rPr>
          <w:rFonts w:ascii="宋体" w:hAnsi="宋体" w:hint="eastAsia"/>
        </w:rPr>
        <w:t xml:space="preserve">3.40  </w:t>
      </w:r>
      <w:r w:rsidRPr="00A715D7">
        <w:rPr>
          <w:rFonts w:ascii="宋体" w:hAnsi="宋体" w:hint="eastAsia"/>
        </w:rPr>
        <w:t>测量设备的精确度应在使用的数量的±</w:t>
      </w:r>
      <w:r w:rsidRPr="00A715D7">
        <w:rPr>
          <w:rFonts w:ascii="宋体" w:hAnsi="宋体" w:hint="eastAsia"/>
        </w:rPr>
        <w:t>3%</w:t>
      </w:r>
      <w:r w:rsidRPr="00A715D7">
        <w:rPr>
          <w:rFonts w:ascii="宋体" w:hAnsi="宋体" w:hint="eastAsia"/>
        </w:rPr>
        <w:t>之内，设备要保持干净和处在可使用状态。</w:t>
      </w:r>
    </w:p>
    <w:p w:rsidR="00955879" w:rsidRPr="00A715D7" w:rsidRDefault="0038317B">
      <w:pPr>
        <w:ind w:left="420" w:hangingChars="200" w:hanging="420"/>
        <w:rPr>
          <w:rFonts w:ascii="宋体" w:hAnsi="宋体"/>
        </w:rPr>
      </w:pPr>
      <w:r w:rsidRPr="00A715D7">
        <w:rPr>
          <w:rFonts w:ascii="宋体" w:hAnsi="宋体" w:hint="eastAsia"/>
        </w:rPr>
        <w:t xml:space="preserve">3.41  </w:t>
      </w:r>
      <w:r w:rsidRPr="00A715D7">
        <w:rPr>
          <w:rFonts w:ascii="宋体" w:hAnsi="宋体" w:hint="eastAsia"/>
        </w:rPr>
        <w:t>将水泥和各种骨料一起搅拌，拌到各处密度均匀之后加入水，继续搅拌至少两分钟，但不要少于制造厂家在评价搅拌机性能中所采用的时间。</w:t>
      </w:r>
    </w:p>
    <w:p w:rsidR="00955879" w:rsidRPr="00A715D7" w:rsidRDefault="0038317B">
      <w:pPr>
        <w:ind w:left="420" w:hangingChars="200" w:hanging="420"/>
        <w:rPr>
          <w:rFonts w:ascii="宋体" w:hAnsi="宋体"/>
        </w:rPr>
      </w:pPr>
      <w:r w:rsidRPr="00A715D7">
        <w:rPr>
          <w:rFonts w:ascii="宋体" w:hAnsi="宋体" w:hint="eastAsia"/>
        </w:rPr>
        <w:t xml:space="preserve">3.42  </w:t>
      </w:r>
      <w:r w:rsidRPr="00A715D7">
        <w:rPr>
          <w:rFonts w:ascii="宋体" w:hAnsi="宋体" w:hint="eastAsia"/>
        </w:rPr>
        <w:t>要通过直接测定水分含量并为各种骨料中的任何水分留出余地，控制混凝土的稠度，每一批次的混凝土都要做坍落度试验，普通硅酸盐水泥混凝土坍落度的极限如下：表</w:t>
      </w:r>
      <w:r w:rsidRPr="00A715D7">
        <w:rPr>
          <w:rFonts w:ascii="宋体" w:hAnsi="宋体" w:hint="eastAsia"/>
        </w:rPr>
        <w:t>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8"/>
        <w:gridCol w:w="2520"/>
        <w:gridCol w:w="2092"/>
      </w:tblGrid>
      <w:tr w:rsidR="00955879" w:rsidRPr="00A715D7">
        <w:tc>
          <w:tcPr>
            <w:tcW w:w="444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结构部分</w:t>
            </w:r>
          </w:p>
        </w:tc>
        <w:tc>
          <w:tcPr>
            <w:tcW w:w="25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最大（</w:t>
            </w:r>
            <w:r w:rsidRPr="00A715D7">
              <w:rPr>
                <w:rFonts w:ascii="仿宋" w:eastAsia="仿宋" w:hAnsi="仿宋" w:hint="eastAsia"/>
                <w:szCs w:val="21"/>
              </w:rPr>
              <w:t>mm</w:t>
            </w:r>
            <w:r w:rsidRPr="00A715D7">
              <w:rPr>
                <w:rFonts w:ascii="仿宋" w:eastAsia="仿宋" w:hAnsi="仿宋" w:hint="eastAsia"/>
                <w:szCs w:val="21"/>
              </w:rPr>
              <w:t>）</w:t>
            </w:r>
          </w:p>
        </w:tc>
        <w:tc>
          <w:tcPr>
            <w:tcW w:w="209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最小（</w:t>
            </w:r>
            <w:r w:rsidRPr="00A715D7">
              <w:rPr>
                <w:rFonts w:ascii="仿宋" w:eastAsia="仿宋" w:hAnsi="仿宋" w:hint="eastAsia"/>
                <w:szCs w:val="21"/>
              </w:rPr>
              <w:t>mm</w:t>
            </w:r>
            <w:r w:rsidRPr="00A715D7">
              <w:rPr>
                <w:rFonts w:ascii="仿宋" w:eastAsia="仿宋" w:hAnsi="仿宋" w:hint="eastAsia"/>
                <w:szCs w:val="21"/>
              </w:rPr>
              <w:t>）</w:t>
            </w:r>
          </w:p>
        </w:tc>
      </w:tr>
      <w:tr w:rsidR="00955879" w:rsidRPr="00A715D7">
        <w:tc>
          <w:tcPr>
            <w:tcW w:w="4448" w:type="dxa"/>
          </w:tcPr>
          <w:p w:rsidR="00955879" w:rsidRPr="00A715D7" w:rsidRDefault="0038317B">
            <w:pPr>
              <w:rPr>
                <w:rFonts w:ascii="仿宋" w:eastAsia="仿宋" w:hAnsi="仿宋"/>
                <w:szCs w:val="21"/>
              </w:rPr>
            </w:pPr>
            <w:r w:rsidRPr="00A715D7">
              <w:rPr>
                <w:rFonts w:ascii="仿宋" w:eastAsia="仿宋" w:hAnsi="仿宋" w:hint="eastAsia"/>
                <w:szCs w:val="21"/>
              </w:rPr>
              <w:t>基础或地面等的垫层、钢筋混凝土墙</w:t>
            </w:r>
          </w:p>
        </w:tc>
        <w:tc>
          <w:tcPr>
            <w:tcW w:w="25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30</w:t>
            </w:r>
          </w:p>
        </w:tc>
        <w:tc>
          <w:tcPr>
            <w:tcW w:w="209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10</w:t>
            </w:r>
          </w:p>
        </w:tc>
      </w:tr>
      <w:tr w:rsidR="00955879" w:rsidRPr="00A715D7">
        <w:tc>
          <w:tcPr>
            <w:tcW w:w="4448" w:type="dxa"/>
          </w:tcPr>
          <w:p w:rsidR="00955879" w:rsidRPr="00A715D7" w:rsidRDefault="0038317B">
            <w:pPr>
              <w:rPr>
                <w:rFonts w:ascii="仿宋" w:eastAsia="仿宋" w:hAnsi="仿宋"/>
                <w:szCs w:val="21"/>
              </w:rPr>
            </w:pPr>
            <w:r w:rsidRPr="00A715D7">
              <w:rPr>
                <w:rFonts w:ascii="仿宋" w:eastAsia="仿宋" w:hAnsi="仿宋" w:hint="eastAsia"/>
                <w:szCs w:val="21"/>
              </w:rPr>
              <w:t>梁、板和大型及中型截面的柱子等</w:t>
            </w:r>
          </w:p>
        </w:tc>
        <w:tc>
          <w:tcPr>
            <w:tcW w:w="25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50</w:t>
            </w:r>
          </w:p>
        </w:tc>
        <w:tc>
          <w:tcPr>
            <w:tcW w:w="209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30</w:t>
            </w:r>
          </w:p>
        </w:tc>
      </w:tr>
    </w:tbl>
    <w:p w:rsidR="00955879" w:rsidRPr="00A715D7" w:rsidRDefault="00955879">
      <w:pPr>
        <w:rPr>
          <w:rFonts w:ascii="宋体" w:hAnsi="宋体"/>
        </w:rPr>
      </w:pPr>
    </w:p>
    <w:p w:rsidR="00955879" w:rsidRPr="00A715D7" w:rsidRDefault="0038317B">
      <w:pPr>
        <w:spacing w:line="360" w:lineRule="auto"/>
        <w:rPr>
          <w:rFonts w:ascii="宋体" w:hAnsi="宋体"/>
          <w:b/>
        </w:rPr>
      </w:pPr>
      <w:r w:rsidRPr="00A715D7">
        <w:rPr>
          <w:rFonts w:ascii="宋体" w:hAnsi="宋体" w:hint="eastAsia"/>
          <w:b/>
        </w:rPr>
        <w:t>混凝土坍落度（</w:t>
      </w:r>
      <w:r w:rsidRPr="00A715D7">
        <w:rPr>
          <w:rFonts w:ascii="宋体" w:hAnsi="宋体" w:hint="eastAsia"/>
          <w:b/>
        </w:rPr>
        <w:t>mm</w:t>
      </w:r>
      <w:r w:rsidRPr="00A715D7">
        <w:rPr>
          <w:rFonts w:ascii="宋体" w:hAnsi="宋体" w:hint="eastAsia"/>
          <w:b/>
        </w:rPr>
        <w:t>）范围</w:t>
      </w:r>
    </w:p>
    <w:p w:rsidR="00955879" w:rsidRPr="00A715D7" w:rsidRDefault="0038317B">
      <w:pPr>
        <w:ind w:left="420" w:hangingChars="200" w:hanging="420"/>
        <w:rPr>
          <w:rFonts w:ascii="宋体" w:hAnsi="宋体"/>
        </w:rPr>
      </w:pPr>
      <w:r w:rsidRPr="00A715D7">
        <w:rPr>
          <w:rFonts w:ascii="宋体" w:hAnsi="宋体" w:hint="eastAsia"/>
        </w:rPr>
        <w:t xml:space="preserve">3.43  </w:t>
      </w:r>
      <w:r w:rsidRPr="00A715D7">
        <w:rPr>
          <w:rFonts w:ascii="宋体" w:hAnsi="宋体" w:hint="eastAsia"/>
        </w:rPr>
        <w:t>承包方要记录每一次坍落度试验：试验的日期和时间，试验的地点，混凝土应用到工程的具体位置，混凝土批号，混凝土标号和坍落度试验的结果。要按照发包方的要求，将可使用性超出以上极限范围的任何批次的混凝土倒掉不用。</w:t>
      </w:r>
    </w:p>
    <w:p w:rsidR="00955879" w:rsidRPr="00A715D7" w:rsidRDefault="0038317B">
      <w:pPr>
        <w:ind w:left="420" w:hangingChars="200" w:hanging="420"/>
        <w:rPr>
          <w:rFonts w:ascii="宋体" w:hAnsi="宋体"/>
        </w:rPr>
      </w:pPr>
      <w:r w:rsidRPr="00A715D7">
        <w:rPr>
          <w:rFonts w:ascii="宋体" w:hAnsi="宋体" w:hint="eastAsia"/>
        </w:rPr>
        <w:t xml:space="preserve">3.44  </w:t>
      </w:r>
      <w:r w:rsidRPr="00A715D7">
        <w:rPr>
          <w:rFonts w:ascii="宋体" w:hAnsi="宋体" w:hint="eastAsia"/>
        </w:rPr>
        <w:t>在将新一批材料加入搅拌机之前，应该卸下机内所有搅拌过的混凝土。在停止制配混凝土的时候，包括一切超过</w:t>
      </w:r>
      <w:r w:rsidRPr="00A715D7">
        <w:rPr>
          <w:rFonts w:ascii="宋体" w:hAnsi="宋体" w:hint="eastAsia"/>
        </w:rPr>
        <w:t>20</w:t>
      </w:r>
      <w:r w:rsidRPr="00A715D7">
        <w:rPr>
          <w:rFonts w:ascii="宋体" w:hAnsi="宋体" w:hint="eastAsia"/>
        </w:rPr>
        <w:t>分钟的停机，要用水冲洗搅拌机及装卸设备、各种工具。通过搅拌机的第一批混凝土材料应该含有过量的水泥，以便覆盖转鼓的内部，保证搅拌物灰浆含量达到要求。</w:t>
      </w:r>
    </w:p>
    <w:p w:rsidR="00955879" w:rsidRPr="00A715D7" w:rsidRDefault="0038317B">
      <w:pPr>
        <w:ind w:left="420" w:hangingChars="200" w:hanging="420"/>
        <w:rPr>
          <w:rFonts w:ascii="宋体" w:hAnsi="宋体"/>
        </w:rPr>
      </w:pPr>
      <w:r w:rsidRPr="00A715D7">
        <w:rPr>
          <w:rFonts w:ascii="宋体" w:hAnsi="宋体" w:hint="eastAsia"/>
        </w:rPr>
        <w:t xml:space="preserve">3.45  </w:t>
      </w:r>
      <w:r w:rsidRPr="00A715D7">
        <w:rPr>
          <w:rFonts w:ascii="宋体" w:hAnsi="宋体" w:hint="eastAsia"/>
        </w:rPr>
        <w:t>在特殊情况下，发包方可能会批准人工搅拌少量混凝土，在此情况下，搅拌物中水泥的含量应该比用机器搅拌多</w:t>
      </w:r>
      <w:r w:rsidRPr="00A715D7">
        <w:rPr>
          <w:rFonts w:ascii="宋体" w:hAnsi="宋体" w:hint="eastAsia"/>
        </w:rPr>
        <w:t>25%</w:t>
      </w:r>
      <w:r w:rsidRPr="00A715D7">
        <w:rPr>
          <w:rFonts w:ascii="宋体" w:hAnsi="宋体" w:hint="eastAsia"/>
        </w:rPr>
        <w:t>。</w:t>
      </w:r>
    </w:p>
    <w:p w:rsidR="00955879" w:rsidRPr="00A715D7" w:rsidRDefault="0038317B">
      <w:pPr>
        <w:spacing w:line="360" w:lineRule="auto"/>
        <w:ind w:firstLineChars="200" w:firstLine="422"/>
        <w:rPr>
          <w:rFonts w:ascii="宋体" w:hAnsi="宋体"/>
          <w:b/>
        </w:rPr>
      </w:pPr>
      <w:r w:rsidRPr="00A715D7">
        <w:rPr>
          <w:rFonts w:ascii="宋体" w:hAnsi="宋体" w:hint="eastAsia"/>
          <w:b/>
        </w:rPr>
        <w:t>工程试块试验</w:t>
      </w:r>
    </w:p>
    <w:p w:rsidR="00955879" w:rsidRPr="00A715D7" w:rsidRDefault="0038317B">
      <w:pPr>
        <w:ind w:left="420" w:hangingChars="200" w:hanging="420"/>
        <w:rPr>
          <w:rFonts w:ascii="宋体" w:hAnsi="宋体"/>
        </w:rPr>
      </w:pPr>
      <w:r w:rsidRPr="00A715D7">
        <w:rPr>
          <w:rFonts w:ascii="宋体" w:hAnsi="宋体" w:hint="eastAsia"/>
        </w:rPr>
        <w:t xml:space="preserve">3.46  </w:t>
      </w:r>
      <w:r w:rsidRPr="00A715D7">
        <w:rPr>
          <w:rFonts w:ascii="宋体" w:hAnsi="宋体" w:hint="eastAsia"/>
        </w:rPr>
        <w:t>当工程师要求进行工程试块试验时，承包方要按照发包方的指挥采取混凝土样品，制作试块和进行试验，费用由承包方承担。</w:t>
      </w:r>
    </w:p>
    <w:p w:rsidR="00955879" w:rsidRPr="00A715D7" w:rsidRDefault="0038317B">
      <w:pPr>
        <w:ind w:left="420" w:hangingChars="200" w:hanging="420"/>
        <w:rPr>
          <w:rFonts w:ascii="宋体" w:hAnsi="宋体"/>
        </w:rPr>
      </w:pPr>
      <w:r w:rsidRPr="00A715D7">
        <w:rPr>
          <w:rFonts w:ascii="宋体" w:hAnsi="宋体" w:hint="eastAsia"/>
        </w:rPr>
        <w:t xml:space="preserve">3.47  </w:t>
      </w:r>
      <w:r w:rsidRPr="00A715D7">
        <w:rPr>
          <w:rFonts w:ascii="宋体" w:hAnsi="宋体" w:hint="eastAsia"/>
        </w:rPr>
        <w:t>除非发包方有其它的要求，对于工程的每一项使用的每种标号混凝土，要制作六个试块，具体的采样方法是：在每天的工作中，从每</w:t>
      </w:r>
      <w:r w:rsidRPr="00A715D7">
        <w:rPr>
          <w:rFonts w:ascii="宋体" w:hAnsi="宋体" w:hint="eastAsia"/>
        </w:rPr>
        <w:t>50m</w:t>
      </w:r>
      <w:r w:rsidRPr="00A715D7">
        <w:rPr>
          <w:rFonts w:ascii="宋体" w:hAnsi="宋体" w:hint="eastAsia"/>
          <w:vertAlign w:val="superscript"/>
        </w:rPr>
        <w:t>3</w:t>
      </w:r>
      <w:r w:rsidRPr="00A715D7">
        <w:rPr>
          <w:rFonts w:ascii="宋体" w:hAnsi="宋体" w:hint="eastAsia"/>
        </w:rPr>
        <w:t>或每一部分混凝土中随意采取混凝土样品。</w:t>
      </w:r>
    </w:p>
    <w:p w:rsidR="00955879" w:rsidRPr="00A715D7" w:rsidRDefault="0038317B">
      <w:pPr>
        <w:ind w:left="420" w:hangingChars="200" w:hanging="420"/>
        <w:rPr>
          <w:rFonts w:ascii="宋体" w:hAnsi="宋体"/>
        </w:rPr>
      </w:pPr>
      <w:r w:rsidRPr="00A715D7">
        <w:rPr>
          <w:rFonts w:ascii="宋体" w:hAnsi="宋体" w:hint="eastAsia"/>
        </w:rPr>
        <w:t xml:space="preserve">3.48  </w:t>
      </w:r>
      <w:r w:rsidRPr="00A715D7">
        <w:rPr>
          <w:rFonts w:ascii="宋体" w:hAnsi="宋体" w:hint="eastAsia"/>
        </w:rPr>
        <w:t>每个批次混凝土试块中的一半进行</w:t>
      </w:r>
      <w:r w:rsidRPr="00A715D7">
        <w:rPr>
          <w:rFonts w:ascii="宋体" w:hAnsi="宋体" w:hint="eastAsia"/>
        </w:rPr>
        <w:t>7</w:t>
      </w:r>
      <w:r w:rsidRPr="00A715D7">
        <w:rPr>
          <w:rFonts w:ascii="宋体" w:hAnsi="宋体" w:hint="eastAsia"/>
        </w:rPr>
        <w:t>天龄期试验，余下的一半试块进行龄期</w:t>
      </w:r>
      <w:r w:rsidRPr="00A715D7">
        <w:rPr>
          <w:rFonts w:ascii="宋体" w:hAnsi="宋体" w:hint="eastAsia"/>
        </w:rPr>
        <w:t>28</w:t>
      </w:r>
      <w:r w:rsidRPr="00A715D7">
        <w:rPr>
          <w:rFonts w:ascii="宋体" w:hAnsi="宋体" w:hint="eastAsia"/>
        </w:rPr>
        <w:t>天试验。</w:t>
      </w:r>
    </w:p>
    <w:p w:rsidR="00955879" w:rsidRPr="00A715D7" w:rsidRDefault="0038317B">
      <w:pPr>
        <w:ind w:left="420" w:hangingChars="200" w:hanging="420"/>
        <w:rPr>
          <w:rFonts w:ascii="宋体" w:hAnsi="宋体"/>
        </w:rPr>
      </w:pPr>
      <w:r w:rsidRPr="00A715D7">
        <w:rPr>
          <w:rFonts w:ascii="宋体" w:hAnsi="宋体" w:hint="eastAsia"/>
        </w:rPr>
        <w:t xml:space="preserve">3.49  </w:t>
      </w:r>
      <w:r w:rsidRPr="00A715D7">
        <w:rPr>
          <w:rFonts w:ascii="宋体" w:hAnsi="宋体" w:hint="eastAsia"/>
        </w:rPr>
        <w:t>要按照中国相关标准进行试块制作，养护、存放、运送和试验，应当在工程现场实验室或在发包方批准的其它实验室做试验，在试块试验结果后</w:t>
      </w:r>
      <w:r w:rsidRPr="00A715D7">
        <w:rPr>
          <w:rFonts w:ascii="宋体" w:hAnsi="宋体" w:hint="eastAsia"/>
        </w:rPr>
        <w:t>24</w:t>
      </w:r>
      <w:r w:rsidRPr="00A715D7">
        <w:rPr>
          <w:rFonts w:ascii="宋体" w:hAnsi="宋体" w:hint="eastAsia"/>
        </w:rPr>
        <w:t>小时内，要将所有的试验报告提交给发包方。</w:t>
      </w:r>
    </w:p>
    <w:p w:rsidR="00955879" w:rsidRPr="00A715D7" w:rsidRDefault="0038317B">
      <w:pPr>
        <w:ind w:left="420" w:hangingChars="200" w:hanging="420"/>
        <w:rPr>
          <w:rFonts w:ascii="宋体" w:hAnsi="宋体"/>
        </w:rPr>
      </w:pPr>
      <w:r w:rsidRPr="00A715D7">
        <w:rPr>
          <w:rFonts w:ascii="宋体" w:hAnsi="宋体" w:hint="eastAsia"/>
        </w:rPr>
        <w:t xml:space="preserve">3.50  </w:t>
      </w:r>
      <w:r w:rsidRPr="00A715D7">
        <w:rPr>
          <w:rFonts w:ascii="宋体" w:hAnsi="宋体" w:hint="eastAsia"/>
        </w:rPr>
        <w:t>工程现场要保存各次试块试验的一份记录，在发包方要</w:t>
      </w:r>
      <w:r w:rsidRPr="00A715D7">
        <w:rPr>
          <w:rFonts w:ascii="宋体" w:hAnsi="宋体" w:hint="eastAsia"/>
        </w:rPr>
        <w:t>求时就可以拿到它。记录包括混凝土标号码，制作试块的日期，试验的日期，搅拌物的水分含量，以及其它相关的信息。</w:t>
      </w:r>
    </w:p>
    <w:p w:rsidR="00955879" w:rsidRPr="00A715D7" w:rsidRDefault="0038317B">
      <w:pPr>
        <w:ind w:left="420" w:hangingChars="200" w:hanging="420"/>
        <w:rPr>
          <w:rFonts w:ascii="宋体" w:hAnsi="宋体"/>
        </w:rPr>
      </w:pPr>
      <w:r w:rsidRPr="00A715D7">
        <w:rPr>
          <w:rFonts w:ascii="宋体" w:hAnsi="宋体" w:hint="eastAsia"/>
        </w:rPr>
        <w:t xml:space="preserve">3.51  </w:t>
      </w:r>
      <w:r w:rsidRPr="00A715D7">
        <w:rPr>
          <w:rFonts w:ascii="宋体" w:hAnsi="宋体" w:hint="eastAsia"/>
        </w:rPr>
        <w:t>如果没有满足规定的强度要求，承包方要采取发包方指令的补救措施，承包方要在继续进一步混凝土浇筑之前，向发包方提交报告请他审定，报告详细说明为了保证仍然准备用于工</w:t>
      </w:r>
      <w:r w:rsidRPr="00A715D7">
        <w:rPr>
          <w:rFonts w:ascii="宋体" w:hAnsi="宋体" w:hint="eastAsia"/>
        </w:rPr>
        <w:lastRenderedPageBreak/>
        <w:t>程浇筑的混凝土符合技术规范要求建议采取的措施。</w:t>
      </w:r>
    </w:p>
    <w:p w:rsidR="00955879" w:rsidRPr="00A715D7" w:rsidRDefault="0038317B">
      <w:pPr>
        <w:spacing w:line="360" w:lineRule="auto"/>
        <w:rPr>
          <w:rFonts w:ascii="宋体" w:hAnsi="宋体"/>
          <w:b/>
        </w:rPr>
      </w:pPr>
      <w:r w:rsidRPr="00A715D7">
        <w:rPr>
          <w:rFonts w:ascii="宋体" w:hAnsi="宋体" w:hint="eastAsia"/>
          <w:b/>
        </w:rPr>
        <w:t>运输混凝土</w:t>
      </w:r>
    </w:p>
    <w:p w:rsidR="00955879" w:rsidRPr="00A715D7" w:rsidRDefault="0038317B">
      <w:pPr>
        <w:ind w:left="420" w:hangingChars="200" w:hanging="420"/>
        <w:rPr>
          <w:rFonts w:ascii="宋体" w:hAnsi="宋体"/>
        </w:rPr>
      </w:pPr>
      <w:r w:rsidRPr="00A715D7">
        <w:rPr>
          <w:rFonts w:ascii="宋体" w:hAnsi="宋体" w:hint="eastAsia"/>
        </w:rPr>
        <w:t xml:space="preserve">3.52  </w:t>
      </w:r>
      <w:r w:rsidRPr="00A715D7">
        <w:rPr>
          <w:rFonts w:ascii="宋体" w:hAnsi="宋体" w:hint="eastAsia"/>
        </w:rPr>
        <w:t>要用发包方批准的方法将从搅拌机卸出的混凝土运行到工程现场，这种方法要避免混凝土掺杂、离析或组分损失，保证在浇筑地点和浇筑的时候，混凝土可使用性符合要求。</w:t>
      </w:r>
    </w:p>
    <w:p w:rsidR="00955879" w:rsidRPr="00A715D7" w:rsidRDefault="0038317B">
      <w:pPr>
        <w:ind w:left="420" w:hangingChars="200" w:hanging="420"/>
        <w:rPr>
          <w:rFonts w:ascii="宋体" w:hAnsi="宋体"/>
        </w:rPr>
      </w:pPr>
      <w:r w:rsidRPr="00A715D7">
        <w:rPr>
          <w:rFonts w:ascii="宋体" w:hAnsi="宋体" w:hint="eastAsia"/>
        </w:rPr>
        <w:t>3.53</w:t>
      </w:r>
      <w:r w:rsidRPr="00A715D7">
        <w:rPr>
          <w:rFonts w:ascii="宋体" w:hAnsi="宋体" w:hint="eastAsia"/>
        </w:rPr>
        <w:t xml:space="preserve">  </w:t>
      </w:r>
      <w:r w:rsidRPr="00A715D7">
        <w:rPr>
          <w:rFonts w:ascii="宋体" w:hAnsi="宋体" w:hint="eastAsia"/>
        </w:rPr>
        <w:t>如果运送混凝土对搅拌机继续转动，或者用汽车式搅拌机，应当在将水泥加入骨料的两个小时内使混凝土紧实并处于它的最终位置。如果发包方同意或指导一个更长或更短的时间，并由承包方个人随意处理的时候，无论如何不要在运输中加入水。</w:t>
      </w:r>
    </w:p>
    <w:p w:rsidR="00955879" w:rsidRPr="00A715D7" w:rsidRDefault="0038317B">
      <w:pPr>
        <w:ind w:left="420" w:hangingChars="200" w:hanging="420"/>
        <w:rPr>
          <w:rFonts w:ascii="宋体" w:hAnsi="宋体"/>
        </w:rPr>
      </w:pPr>
      <w:r w:rsidRPr="00A715D7">
        <w:rPr>
          <w:rFonts w:ascii="宋体" w:hAnsi="宋体" w:hint="eastAsia"/>
        </w:rPr>
        <w:t xml:space="preserve">3.5.5  </w:t>
      </w:r>
      <w:r w:rsidRPr="00A715D7">
        <w:rPr>
          <w:rFonts w:ascii="宋体" w:hAnsi="宋体" w:hint="eastAsia"/>
        </w:rPr>
        <w:t>如果使用汽车式搅拌机搅拌的混凝土，要按照发包方所同意的意见，在工程现场或在中心配制厂监督下加入水，但无论如何不要在运输中加水。</w:t>
      </w:r>
    </w:p>
    <w:p w:rsidR="00955879" w:rsidRPr="00A715D7" w:rsidRDefault="0038317B">
      <w:pPr>
        <w:ind w:left="420" w:hangingChars="200" w:hanging="420"/>
        <w:rPr>
          <w:rFonts w:ascii="宋体" w:hAnsi="宋体"/>
        </w:rPr>
      </w:pPr>
      <w:r w:rsidRPr="00A715D7">
        <w:rPr>
          <w:rFonts w:ascii="宋体" w:hAnsi="宋体" w:hint="eastAsia"/>
        </w:rPr>
        <w:t xml:space="preserve">3.56  </w:t>
      </w:r>
      <w:r w:rsidRPr="00A715D7">
        <w:rPr>
          <w:rFonts w:ascii="宋体" w:hAnsi="宋体" w:hint="eastAsia"/>
        </w:rPr>
        <w:t>汽车式搅拌装置和它们的搅拌及卸料作业要依据工程现场的要求，按照搅拌机制造厂家推荐的转数和转速继续搅拌作业；在没有制造厂家使用指南的情况下</w:t>
      </w:r>
      <w:r w:rsidRPr="00A715D7">
        <w:rPr>
          <w:rFonts w:ascii="宋体" w:hAnsi="宋体" w:hint="eastAsia"/>
        </w:rPr>
        <w:t>，加水之后，搅拌机转鼓以每分钟不少于</w:t>
      </w:r>
      <w:r w:rsidRPr="00A715D7">
        <w:rPr>
          <w:rFonts w:ascii="宋体" w:hAnsi="宋体" w:hint="eastAsia"/>
        </w:rPr>
        <w:t>7</w:t>
      </w:r>
      <w:r w:rsidRPr="00A715D7">
        <w:rPr>
          <w:rFonts w:ascii="宋体" w:hAnsi="宋体" w:hint="eastAsia"/>
        </w:rPr>
        <w:t>次的转速转动，至少要继续转动</w:t>
      </w:r>
      <w:r w:rsidRPr="00A715D7">
        <w:rPr>
          <w:rFonts w:ascii="宋体" w:hAnsi="宋体" w:hint="eastAsia"/>
        </w:rPr>
        <w:t>100</w:t>
      </w:r>
      <w:r w:rsidRPr="00A715D7">
        <w:rPr>
          <w:rFonts w:ascii="宋体" w:hAnsi="宋体" w:hint="eastAsia"/>
        </w:rPr>
        <w:t>次。</w:t>
      </w:r>
    </w:p>
    <w:p w:rsidR="00955879" w:rsidRPr="00A715D7" w:rsidRDefault="0038317B">
      <w:pPr>
        <w:ind w:left="420" w:hangingChars="200" w:hanging="420"/>
        <w:rPr>
          <w:rFonts w:ascii="宋体" w:hAnsi="宋体"/>
        </w:rPr>
      </w:pPr>
      <w:r w:rsidRPr="00A715D7">
        <w:rPr>
          <w:rFonts w:ascii="宋体" w:hAnsi="宋体" w:hint="eastAsia"/>
        </w:rPr>
        <w:t xml:space="preserve">3.57  </w:t>
      </w:r>
      <w:r w:rsidRPr="00A715D7">
        <w:rPr>
          <w:rFonts w:ascii="宋体" w:hAnsi="宋体" w:hint="eastAsia"/>
        </w:rPr>
        <w:t>在规定使用防水混凝土的地方，允许承包方往搅拌物加入认可的防水添加剂，使用时要严格遵循生产者的使用指南。使用添加剂的费用由承包方负担。</w:t>
      </w:r>
    </w:p>
    <w:p w:rsidR="00955879" w:rsidRPr="00A715D7" w:rsidRDefault="0038317B">
      <w:pPr>
        <w:ind w:left="420" w:hangingChars="200" w:hanging="420"/>
        <w:rPr>
          <w:rFonts w:ascii="宋体" w:hAnsi="宋体"/>
        </w:rPr>
      </w:pPr>
      <w:r w:rsidRPr="00A715D7">
        <w:rPr>
          <w:rFonts w:ascii="宋体" w:hAnsi="宋体" w:hint="eastAsia"/>
        </w:rPr>
        <w:t xml:space="preserve">3.58  </w:t>
      </w:r>
      <w:r w:rsidRPr="00A715D7">
        <w:rPr>
          <w:rFonts w:ascii="宋体" w:hAnsi="宋体" w:hint="eastAsia"/>
        </w:rPr>
        <w:t>要按照设计图纸和技术要求进行一切永久性接逢和施工缝的施工，以便获得良好的防水性能。</w:t>
      </w:r>
    </w:p>
    <w:p w:rsidR="00955879" w:rsidRPr="00A715D7" w:rsidRDefault="0038317B">
      <w:pPr>
        <w:ind w:left="420" w:hangingChars="200" w:hanging="420"/>
        <w:rPr>
          <w:rFonts w:ascii="宋体" w:hAnsi="宋体"/>
        </w:rPr>
      </w:pPr>
      <w:r w:rsidRPr="00A715D7">
        <w:rPr>
          <w:rFonts w:ascii="宋体" w:hAnsi="宋体" w:hint="eastAsia"/>
        </w:rPr>
        <w:t xml:space="preserve">3.59  </w:t>
      </w:r>
      <w:r w:rsidRPr="00A715D7">
        <w:rPr>
          <w:rFonts w:ascii="宋体" w:hAnsi="宋体" w:hint="eastAsia"/>
        </w:rPr>
        <w:t>保证要求用防水混凝土建造的一切建筑物、构筑物完全不透水是承包方的责任。一旦发现有任何缺陷的工作承包方需无条件进行补救，直到使发包方感到满意，费用由承包方负担。</w:t>
      </w:r>
    </w:p>
    <w:p w:rsidR="00955879" w:rsidRPr="00A715D7" w:rsidRDefault="0038317B">
      <w:pPr>
        <w:ind w:left="420" w:hangingChars="200" w:hanging="420"/>
        <w:rPr>
          <w:rFonts w:ascii="宋体" w:hAnsi="宋体"/>
        </w:rPr>
      </w:pPr>
      <w:r w:rsidRPr="00A715D7">
        <w:rPr>
          <w:rFonts w:ascii="宋体" w:hAnsi="宋体" w:hint="eastAsia"/>
        </w:rPr>
        <w:t xml:space="preserve">3.60  </w:t>
      </w:r>
      <w:r w:rsidRPr="00A715D7">
        <w:rPr>
          <w:rFonts w:ascii="宋体" w:hAnsi="宋体" w:hint="eastAsia"/>
        </w:rPr>
        <w:t>在使用防</w:t>
      </w:r>
      <w:r w:rsidRPr="00A715D7">
        <w:rPr>
          <w:rFonts w:ascii="宋体" w:hAnsi="宋体" w:hint="eastAsia"/>
        </w:rPr>
        <w:t>水混凝土构筑盛水构筑物的情况下，要给构筑物加水进行试验，试验时间不得少于</w:t>
      </w:r>
      <w:r w:rsidRPr="00A715D7">
        <w:rPr>
          <w:rFonts w:ascii="宋体" w:hAnsi="宋体" w:hint="eastAsia"/>
        </w:rPr>
        <w:t>4</w:t>
      </w:r>
      <w:r w:rsidRPr="00A715D7">
        <w:rPr>
          <w:rFonts w:ascii="宋体" w:hAnsi="宋体" w:hint="eastAsia"/>
        </w:rPr>
        <w:t>天，对于任何的渗透或多孔的混凝土，或者漏泄的接缝，都要进行补救，费用由承包方负担。对于建在地面下的槽子和池子，在试验结果令人满意之前，不要回填。</w:t>
      </w:r>
    </w:p>
    <w:p w:rsidR="00955879" w:rsidRPr="00A715D7" w:rsidRDefault="0038317B">
      <w:pPr>
        <w:spacing w:line="360" w:lineRule="auto"/>
        <w:rPr>
          <w:rFonts w:ascii="宋体" w:hAnsi="宋体"/>
          <w:b/>
        </w:rPr>
      </w:pPr>
      <w:r w:rsidRPr="00A715D7">
        <w:rPr>
          <w:rFonts w:ascii="宋体" w:hAnsi="宋体" w:hint="eastAsia"/>
          <w:b/>
        </w:rPr>
        <w:t>浇筑混凝土</w:t>
      </w:r>
    </w:p>
    <w:p w:rsidR="00955879" w:rsidRPr="00A715D7" w:rsidRDefault="0038317B">
      <w:pPr>
        <w:ind w:left="420" w:hangingChars="200" w:hanging="420"/>
        <w:rPr>
          <w:rFonts w:ascii="宋体" w:hAnsi="宋体"/>
        </w:rPr>
      </w:pPr>
      <w:r w:rsidRPr="00A715D7">
        <w:rPr>
          <w:rFonts w:ascii="宋体" w:hAnsi="宋体" w:hint="eastAsia"/>
        </w:rPr>
        <w:t xml:space="preserve">3.61  </w:t>
      </w:r>
      <w:r w:rsidRPr="00A715D7">
        <w:rPr>
          <w:rFonts w:ascii="宋体" w:hAnsi="宋体" w:hint="eastAsia"/>
        </w:rPr>
        <w:t>应当按照技术要求的规定或按照发包方的指挥，按图纸表明的顺序将混凝土浇筑到设计图纸指定的位置。</w:t>
      </w:r>
    </w:p>
    <w:p w:rsidR="00955879" w:rsidRPr="00A715D7" w:rsidRDefault="0038317B">
      <w:pPr>
        <w:ind w:left="420" w:hangingChars="200" w:hanging="420"/>
        <w:rPr>
          <w:rFonts w:ascii="宋体" w:hAnsi="宋体"/>
        </w:rPr>
      </w:pPr>
      <w:r w:rsidRPr="00A715D7">
        <w:rPr>
          <w:rFonts w:ascii="宋体" w:hAnsi="宋体" w:hint="eastAsia"/>
        </w:rPr>
        <w:t xml:space="preserve">3.62  </w:t>
      </w:r>
      <w:r w:rsidRPr="00A715D7">
        <w:rPr>
          <w:rFonts w:ascii="宋体" w:hAnsi="宋体" w:hint="eastAsia"/>
        </w:rPr>
        <w:t>除了有另外说明的地方之外，除非发包方先前已经检查和批准了钢筋及任何其它要被埋置物件的定位、固定和状况，承纳混凝土的表面的清洁、找平和适宜性，否则不得浇筑混凝土。</w:t>
      </w:r>
    </w:p>
    <w:p w:rsidR="00955879" w:rsidRPr="00A715D7" w:rsidRDefault="0038317B">
      <w:pPr>
        <w:ind w:left="420" w:hangingChars="200" w:hanging="420"/>
        <w:rPr>
          <w:rFonts w:ascii="宋体" w:hAnsi="宋体"/>
        </w:rPr>
      </w:pPr>
      <w:r w:rsidRPr="00A715D7">
        <w:rPr>
          <w:rFonts w:ascii="宋体" w:hAnsi="宋体" w:hint="eastAsia"/>
        </w:rPr>
        <w:t xml:space="preserve">3.63  </w:t>
      </w:r>
      <w:r w:rsidRPr="00A715D7">
        <w:rPr>
          <w:rFonts w:ascii="宋体" w:hAnsi="宋体" w:hint="eastAsia"/>
        </w:rPr>
        <w:t>应当将混凝土浇筑到尽可能靠近它的最终位置，浇筑的方式要保证不会发生混凝土离析，钢筋、其它被埋置构件或模板移位。除非发包方有其它的意见或要求，每一水平混凝土层浇筑厚度不得超过</w:t>
      </w:r>
      <w:r w:rsidRPr="00A715D7">
        <w:rPr>
          <w:rFonts w:ascii="宋体" w:hAnsi="宋体" w:hint="eastAsia"/>
        </w:rPr>
        <w:t>450mm</w:t>
      </w:r>
      <w:r w:rsidRPr="00A715D7">
        <w:rPr>
          <w:rFonts w:ascii="宋体" w:hAnsi="宋体" w:hint="eastAsia"/>
        </w:rPr>
        <w:t>。而在规定的或被批准的施工缝之间，混凝土的浇筑是连续的。</w:t>
      </w:r>
    </w:p>
    <w:p w:rsidR="00955879" w:rsidRPr="00A715D7" w:rsidRDefault="0038317B">
      <w:pPr>
        <w:ind w:left="420" w:hangingChars="200" w:hanging="420"/>
        <w:rPr>
          <w:rFonts w:ascii="宋体" w:hAnsi="宋体"/>
        </w:rPr>
      </w:pPr>
      <w:r w:rsidRPr="00A715D7">
        <w:rPr>
          <w:rFonts w:ascii="宋体" w:hAnsi="宋体" w:hint="eastAsia"/>
        </w:rPr>
        <w:t xml:space="preserve">3.64  </w:t>
      </w:r>
      <w:r w:rsidRPr="00A715D7">
        <w:rPr>
          <w:rFonts w:ascii="宋体" w:hAnsi="宋体" w:hint="eastAsia"/>
        </w:rPr>
        <w:t>在使用流槽运送混凝土的地方，流槽的斜度不应导致混凝土发生离析，同时为了避免在卸料过程中的离析，流槽要配有合适的出口和档板，不要让混凝土从大于</w:t>
      </w:r>
      <w:r w:rsidRPr="00A715D7">
        <w:rPr>
          <w:rFonts w:ascii="宋体" w:hAnsi="宋体" w:hint="eastAsia"/>
        </w:rPr>
        <w:t>1500mm</w:t>
      </w:r>
      <w:r w:rsidRPr="00A715D7">
        <w:rPr>
          <w:rFonts w:ascii="宋体" w:hAnsi="宋体" w:hint="eastAsia"/>
        </w:rPr>
        <w:t>的高处自由落下。</w:t>
      </w:r>
    </w:p>
    <w:p w:rsidR="00955879" w:rsidRPr="00A715D7" w:rsidRDefault="0038317B">
      <w:pPr>
        <w:ind w:left="420" w:hangingChars="200" w:hanging="420"/>
        <w:rPr>
          <w:rFonts w:ascii="宋体" w:hAnsi="宋体"/>
        </w:rPr>
      </w:pPr>
      <w:r w:rsidRPr="00A715D7">
        <w:rPr>
          <w:rFonts w:ascii="宋体" w:hAnsi="宋体" w:hint="eastAsia"/>
        </w:rPr>
        <w:t xml:space="preserve">3.65  </w:t>
      </w:r>
      <w:r w:rsidRPr="00A715D7">
        <w:rPr>
          <w:rFonts w:ascii="宋体" w:hAnsi="宋体" w:hint="eastAsia"/>
        </w:rPr>
        <w:t>不能将混凝土浇筑到静水或流水中，除非发包方批准这样做。</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混凝土的</w:t>
      </w:r>
      <w:r w:rsidRPr="00A715D7">
        <w:rPr>
          <w:rFonts w:ascii="宋体" w:hAnsi="宋体" w:hint="eastAsia"/>
          <w:b/>
        </w:rPr>
        <w:t>捣实</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3.66  </w:t>
      </w:r>
      <w:r w:rsidRPr="00A715D7">
        <w:rPr>
          <w:rFonts w:ascii="宋体" w:hAnsi="宋体" w:hint="eastAsia"/>
        </w:rPr>
        <w:t>应使每一层混凝土在整个范围内都受到充分捣实，模板和所有钢筋及其它被埋置物件周围混凝土应彻底捣实而它们不应产生位移。相继各层混凝土要一起彻底捣实，应尽可能防止靠着垂直模板或倾斜模板的地方有气泡生成。</w:t>
      </w:r>
    </w:p>
    <w:p w:rsidR="00955879" w:rsidRPr="00A715D7" w:rsidRDefault="0038317B">
      <w:pPr>
        <w:ind w:left="420" w:hangingChars="200" w:hanging="420"/>
        <w:rPr>
          <w:rFonts w:ascii="宋体" w:hAnsi="宋体"/>
        </w:rPr>
      </w:pPr>
      <w:r w:rsidRPr="00A715D7">
        <w:rPr>
          <w:rFonts w:ascii="宋体" w:hAnsi="宋体" w:hint="eastAsia"/>
        </w:rPr>
        <w:t xml:space="preserve">3.67  </w:t>
      </w:r>
      <w:r w:rsidRPr="00A715D7">
        <w:rPr>
          <w:rFonts w:ascii="宋体" w:hAnsi="宋体" w:hint="eastAsia"/>
        </w:rPr>
        <w:t>被发包方批准的电动振捣器使用的方法和插入混凝土的深度应保证混凝土得到均匀的捣实。插入式振捣器要穿透整个混凝土层，在下一层是新鲜混凝土的地方，它应当进入该层并重新振捣该层的混凝土，从而保证相继各层能紧密结合在一起。注意避免过度振捣，过度振捣会引起离析、表面浮浆或通过模板漏泄。插入式振捣</w:t>
      </w:r>
      <w:r w:rsidRPr="00A715D7">
        <w:rPr>
          <w:rFonts w:ascii="宋体" w:hAnsi="宋体" w:hint="eastAsia"/>
        </w:rPr>
        <w:t>器退出时要慢，防止空洞的生成。不要用插入式振捣器来捣实模板边的混凝土，不要损坏模板或结构的其它部件，不要使钢筋或其它被埋置的物件产生位移。</w:t>
      </w:r>
    </w:p>
    <w:p w:rsidR="00955879" w:rsidRPr="00A715D7" w:rsidRDefault="0038317B">
      <w:pPr>
        <w:ind w:left="420" w:hangingChars="200" w:hanging="420"/>
        <w:rPr>
          <w:rFonts w:ascii="宋体" w:hAnsi="宋体"/>
        </w:rPr>
      </w:pPr>
      <w:r w:rsidRPr="00A715D7">
        <w:rPr>
          <w:rFonts w:ascii="宋体" w:hAnsi="宋体" w:hint="eastAsia"/>
        </w:rPr>
        <w:t xml:space="preserve">3.68  </w:t>
      </w:r>
      <w:r w:rsidRPr="00A715D7">
        <w:rPr>
          <w:rFonts w:ascii="宋体" w:hAnsi="宋体" w:hint="eastAsia"/>
        </w:rPr>
        <w:t>插入式振捣器的转速要不少于</w:t>
      </w:r>
      <w:r w:rsidRPr="00A715D7">
        <w:rPr>
          <w:rFonts w:ascii="宋体" w:hAnsi="宋体" w:hint="eastAsia"/>
        </w:rPr>
        <w:t>1000</w:t>
      </w:r>
      <w:r w:rsidRPr="00A715D7">
        <w:rPr>
          <w:rFonts w:ascii="宋体" w:hAnsi="宋体" w:hint="eastAsia"/>
        </w:rPr>
        <w:t>转</w:t>
      </w:r>
      <w:r w:rsidRPr="00A715D7">
        <w:rPr>
          <w:rFonts w:ascii="宋体" w:hAnsi="宋体" w:hint="eastAsia"/>
        </w:rPr>
        <w:t>/</w:t>
      </w:r>
      <w:r w:rsidRPr="00A715D7">
        <w:rPr>
          <w:rFonts w:ascii="宋体" w:hAnsi="宋体" w:hint="eastAsia"/>
        </w:rPr>
        <w:t>分，而表面振捣器则不少于</w:t>
      </w:r>
      <w:r w:rsidRPr="00A715D7">
        <w:rPr>
          <w:rFonts w:ascii="宋体" w:hAnsi="宋体" w:hint="eastAsia"/>
        </w:rPr>
        <w:t>3000</w:t>
      </w:r>
      <w:r w:rsidRPr="00A715D7">
        <w:rPr>
          <w:rFonts w:ascii="宋体" w:hAnsi="宋体" w:hint="eastAsia"/>
        </w:rPr>
        <w:t>转</w:t>
      </w:r>
      <w:r w:rsidRPr="00A715D7">
        <w:rPr>
          <w:rFonts w:ascii="宋体" w:hAnsi="宋体" w:hint="eastAsia"/>
        </w:rPr>
        <w:t>/</w:t>
      </w:r>
      <w:r w:rsidRPr="00A715D7">
        <w:rPr>
          <w:rFonts w:ascii="宋体" w:hAnsi="宋体" w:hint="eastAsia"/>
        </w:rPr>
        <w:t>分。</w:t>
      </w:r>
    </w:p>
    <w:p w:rsidR="00955879" w:rsidRPr="00A715D7" w:rsidRDefault="0038317B">
      <w:pPr>
        <w:spacing w:line="360" w:lineRule="auto"/>
        <w:rPr>
          <w:rFonts w:ascii="宋体" w:hAnsi="宋体"/>
          <w:b/>
        </w:rPr>
      </w:pPr>
      <w:r w:rsidRPr="00A715D7">
        <w:rPr>
          <w:rFonts w:ascii="宋体" w:hAnsi="宋体" w:hint="eastAsia"/>
          <w:b/>
        </w:rPr>
        <w:t>施工缝</w:t>
      </w:r>
    </w:p>
    <w:p w:rsidR="00955879" w:rsidRPr="00A715D7" w:rsidRDefault="0038317B">
      <w:pPr>
        <w:ind w:left="420" w:hangingChars="200" w:hanging="420"/>
        <w:rPr>
          <w:rFonts w:ascii="宋体" w:hAnsi="宋体"/>
        </w:rPr>
      </w:pPr>
      <w:r w:rsidRPr="00A715D7">
        <w:rPr>
          <w:rFonts w:ascii="宋体" w:hAnsi="宋体" w:hint="eastAsia"/>
        </w:rPr>
        <w:t xml:space="preserve">3.69  </w:t>
      </w:r>
      <w:r w:rsidRPr="00A715D7">
        <w:rPr>
          <w:rFonts w:ascii="宋体" w:hAnsi="宋体" w:hint="eastAsia"/>
        </w:rPr>
        <w:t>混凝土浇筑应该连续不间断进行，一直达到施工缝，施工缝的位置和布置如设计图标识，或按照发包方批准的方案。</w:t>
      </w:r>
    </w:p>
    <w:p w:rsidR="00955879" w:rsidRPr="00A715D7" w:rsidRDefault="0038317B">
      <w:pPr>
        <w:ind w:left="420" w:hangingChars="200" w:hanging="420"/>
        <w:rPr>
          <w:rFonts w:ascii="宋体" w:hAnsi="宋体"/>
        </w:rPr>
      </w:pPr>
      <w:r w:rsidRPr="00A715D7">
        <w:rPr>
          <w:rFonts w:ascii="宋体" w:hAnsi="宋体" w:hint="eastAsia"/>
        </w:rPr>
        <w:t xml:space="preserve">3.70  </w:t>
      </w:r>
      <w:r w:rsidRPr="00A715D7">
        <w:rPr>
          <w:rFonts w:ascii="宋体" w:hAnsi="宋体" w:hint="eastAsia"/>
        </w:rPr>
        <w:t>在已经凝固的混凝土表面再次恢复混凝土浇筑时，应当将整个表面凿毛，清除一切松散的和外来的东西和浮浆，用水冲洗，除去所有的自由水之后马上浇筑新鲜混凝土。要对着缝充分捣实这些混凝土。</w:t>
      </w:r>
    </w:p>
    <w:p w:rsidR="00955879" w:rsidRPr="00A715D7" w:rsidRDefault="0038317B">
      <w:pPr>
        <w:spacing w:line="360" w:lineRule="auto"/>
        <w:rPr>
          <w:rFonts w:ascii="宋体" w:hAnsi="宋体"/>
          <w:b/>
        </w:rPr>
      </w:pPr>
      <w:r w:rsidRPr="00A715D7">
        <w:rPr>
          <w:rFonts w:ascii="宋体" w:hAnsi="宋体" w:hint="eastAsia"/>
          <w:b/>
        </w:rPr>
        <w:t>混凝土养护和保护</w:t>
      </w:r>
    </w:p>
    <w:p w:rsidR="00955879" w:rsidRPr="00A715D7" w:rsidRDefault="0038317B">
      <w:pPr>
        <w:ind w:left="420" w:hangingChars="200" w:hanging="420"/>
        <w:rPr>
          <w:rFonts w:ascii="宋体" w:hAnsi="宋体"/>
        </w:rPr>
      </w:pPr>
      <w:r w:rsidRPr="00A715D7">
        <w:rPr>
          <w:rFonts w:ascii="宋体" w:hAnsi="宋体" w:hint="eastAsia"/>
        </w:rPr>
        <w:t xml:space="preserve">3.71  </w:t>
      </w:r>
      <w:r w:rsidRPr="00A715D7">
        <w:rPr>
          <w:rFonts w:ascii="宋体" w:hAnsi="宋体" w:hint="eastAsia"/>
        </w:rPr>
        <w:t>在硬化的第一阶段，要保护混凝土不受阳光、干燥风、雨水或流水的有害影响，在完成浇筑之后，应当尽快以下列方法中的一种或多种保护混凝土。</w:t>
      </w:r>
    </w:p>
    <w:p w:rsidR="00955879" w:rsidRPr="00A715D7" w:rsidRDefault="0038317B">
      <w:pPr>
        <w:ind w:left="420" w:hangingChars="200" w:hanging="420"/>
        <w:rPr>
          <w:rFonts w:ascii="宋体" w:hAnsi="宋体"/>
        </w:rPr>
      </w:pPr>
      <w:r w:rsidRPr="00A715D7">
        <w:rPr>
          <w:rFonts w:ascii="宋体" w:hAnsi="宋体" w:hint="eastAsia"/>
        </w:rPr>
        <w:t xml:space="preserve">3.72  </w:t>
      </w:r>
      <w:r w:rsidRPr="00A715D7">
        <w:rPr>
          <w:rFonts w:ascii="宋体" w:hAnsi="宋体" w:hint="eastAsia"/>
        </w:rPr>
        <w:t>在混凝土上面盖一层粗麻布、帆布、稻草席或其它吸水材料，或者覆盖一层砂子，七天保持恒定的湿度。</w:t>
      </w:r>
    </w:p>
    <w:p w:rsidR="00955879" w:rsidRPr="00A715D7" w:rsidRDefault="0038317B">
      <w:pPr>
        <w:ind w:left="420" w:hangingChars="200" w:hanging="420"/>
        <w:rPr>
          <w:rFonts w:ascii="宋体" w:hAnsi="宋体"/>
        </w:rPr>
      </w:pPr>
      <w:r w:rsidRPr="00A715D7">
        <w:rPr>
          <w:rFonts w:ascii="宋体" w:hAnsi="宋体" w:hint="eastAsia"/>
        </w:rPr>
        <w:t xml:space="preserve">3.73  </w:t>
      </w:r>
      <w:r w:rsidRPr="00A715D7">
        <w:rPr>
          <w:rFonts w:ascii="宋体" w:hAnsi="宋体" w:hint="eastAsia"/>
        </w:rPr>
        <w:t>在充分加湿之后，在混凝土上面盖一层被认可的防水纸或塑料薄膜，覆盖的时间为七天。</w:t>
      </w:r>
    </w:p>
    <w:p w:rsidR="00955879" w:rsidRPr="00A715D7" w:rsidRDefault="0038317B">
      <w:pPr>
        <w:ind w:left="420" w:hangingChars="200" w:hanging="420"/>
        <w:rPr>
          <w:rFonts w:ascii="宋体" w:hAnsi="宋体"/>
        </w:rPr>
      </w:pPr>
      <w:r w:rsidRPr="00A715D7">
        <w:rPr>
          <w:rFonts w:ascii="宋体" w:hAnsi="宋体" w:hint="eastAsia"/>
        </w:rPr>
        <w:t xml:space="preserve">3.74  </w:t>
      </w:r>
      <w:r w:rsidRPr="00A715D7">
        <w:rPr>
          <w:rFonts w:ascii="宋体" w:hAnsi="宋体" w:hint="eastAsia"/>
        </w:rPr>
        <w:t>除了随后准备浇筑混凝土和它结合的那些表面之外，要用一种被批准的液体养护膜养护混凝土：使用低压喷雾器将液体养护剂喷在混凝土表面上，用量为生产厂家推荐的用量。对于水平表面，在混凝土初始硬化时就立即用养护膜养护，而在垂直表面的情况下，是在拆模后马上养护。</w:t>
      </w:r>
    </w:p>
    <w:p w:rsidR="00955879" w:rsidRPr="00A715D7" w:rsidRDefault="0038317B">
      <w:pPr>
        <w:spacing w:line="360" w:lineRule="auto"/>
        <w:rPr>
          <w:rFonts w:ascii="宋体" w:hAnsi="宋体"/>
          <w:b/>
        </w:rPr>
      </w:pPr>
      <w:r w:rsidRPr="00A715D7">
        <w:rPr>
          <w:rFonts w:ascii="宋体" w:hAnsi="宋体" w:hint="eastAsia"/>
          <w:b/>
        </w:rPr>
        <w:t>在炎热气候下作业的专门措施</w:t>
      </w:r>
    </w:p>
    <w:p w:rsidR="00955879" w:rsidRPr="00A715D7" w:rsidRDefault="0038317B">
      <w:pPr>
        <w:ind w:left="420" w:hangingChars="200" w:hanging="420"/>
        <w:rPr>
          <w:rFonts w:ascii="宋体" w:hAnsi="宋体"/>
        </w:rPr>
      </w:pPr>
      <w:r w:rsidRPr="00A715D7">
        <w:rPr>
          <w:rFonts w:ascii="宋体" w:hAnsi="宋体" w:hint="eastAsia"/>
        </w:rPr>
        <w:t xml:space="preserve">3.75  </w:t>
      </w:r>
      <w:r w:rsidRPr="00A715D7">
        <w:rPr>
          <w:rFonts w:ascii="宋体" w:hAnsi="宋体" w:hint="eastAsia"/>
        </w:rPr>
        <w:t>当在炎热气候条件搅拌混凝土时，应当采用适当的办法，遮蔽骨料堆使它不受到阳光直射，或者用水喷淋降低骨料温度，采取的措施要确保搅拌设备</w:t>
      </w:r>
      <w:r w:rsidRPr="00A715D7">
        <w:rPr>
          <w:rFonts w:ascii="宋体" w:hAnsi="宋体" w:hint="eastAsia"/>
        </w:rPr>
        <w:t>和浇筑时混凝土的温度不超过</w:t>
      </w:r>
      <w:r w:rsidRPr="00A715D7">
        <w:rPr>
          <w:rFonts w:ascii="宋体" w:hAnsi="宋体" w:hint="eastAsia"/>
        </w:rPr>
        <w:t>32</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3.76  </w:t>
      </w:r>
      <w:r w:rsidRPr="00A715D7">
        <w:rPr>
          <w:rFonts w:ascii="宋体" w:hAnsi="宋体" w:hint="eastAsia"/>
        </w:rPr>
        <w:t>在炎热干燥的气候条件下浇灌混凝土时，要采取适当措施避免浇灌的混凝土接触干热表面出现假凝现象，在必要的地方，要遮蔽该表面，包括混凝土浇筑构件中的钢筋，使它们不受到阳光的直接照射，而且还要用水喷淋，防止这些表面从新鲜混凝土过量吸收水分。</w:t>
      </w:r>
    </w:p>
    <w:p w:rsidR="00955879" w:rsidRPr="00A715D7" w:rsidRDefault="0038317B">
      <w:pPr>
        <w:spacing w:line="360" w:lineRule="auto"/>
        <w:rPr>
          <w:rFonts w:ascii="宋体" w:hAnsi="宋体"/>
          <w:b/>
        </w:rPr>
      </w:pPr>
      <w:r w:rsidRPr="00A715D7">
        <w:rPr>
          <w:rFonts w:ascii="宋体" w:hAnsi="宋体" w:hint="eastAsia"/>
          <w:b/>
        </w:rPr>
        <w:t>成形表面——表面平整度类型</w:t>
      </w:r>
    </w:p>
    <w:p w:rsidR="00955879" w:rsidRPr="00A715D7" w:rsidRDefault="0038317B">
      <w:pPr>
        <w:ind w:left="420" w:hangingChars="200" w:hanging="420"/>
        <w:rPr>
          <w:rFonts w:ascii="宋体" w:hAnsi="宋体"/>
        </w:rPr>
      </w:pPr>
      <w:r w:rsidRPr="00A715D7">
        <w:rPr>
          <w:rFonts w:ascii="宋体" w:hAnsi="宋体" w:hint="eastAsia"/>
        </w:rPr>
        <w:t xml:space="preserve">3.77  </w:t>
      </w:r>
      <w:r w:rsidRPr="00A715D7">
        <w:rPr>
          <w:rFonts w:ascii="宋体" w:hAnsi="宋体" w:hint="eastAsia"/>
        </w:rPr>
        <w:t>模板应当在划线、高度、表面和外形方面准确无误，它必须有坚固的结构，有足够的拉紧、</w:t>
      </w:r>
      <w:r w:rsidRPr="00A715D7">
        <w:rPr>
          <w:rFonts w:ascii="宋体" w:hAnsi="宋体" w:hint="eastAsia"/>
        </w:rPr>
        <w:lastRenderedPageBreak/>
        <w:t>支撑、固定、捆绑和支柱加固，制止由于施工荷载产生大于</w:t>
      </w:r>
      <w:r w:rsidRPr="00A715D7">
        <w:rPr>
          <w:rFonts w:ascii="宋体" w:hAnsi="宋体" w:hint="eastAsia"/>
        </w:rPr>
        <w:t>3mm</w:t>
      </w:r>
      <w:r w:rsidRPr="00A715D7">
        <w:rPr>
          <w:rFonts w:ascii="宋体" w:hAnsi="宋体" w:hint="eastAsia"/>
        </w:rPr>
        <w:t>的变形，完全消除因翘起或弯曲导致模板表面的变形，用铁</w:t>
      </w:r>
      <w:r w:rsidRPr="00A715D7">
        <w:rPr>
          <w:rFonts w:ascii="宋体" w:hAnsi="宋体" w:hint="eastAsia"/>
        </w:rPr>
        <w:t>丝捆是不允许的。在所有条件下，包括采用振捣器振捣混凝土时，模板应该是不漏浆的。</w:t>
      </w:r>
    </w:p>
    <w:p w:rsidR="00955879" w:rsidRPr="00A715D7" w:rsidRDefault="0038317B">
      <w:pPr>
        <w:ind w:left="420" w:hangingChars="200" w:hanging="420"/>
        <w:rPr>
          <w:rFonts w:ascii="宋体" w:hAnsi="宋体"/>
        </w:rPr>
      </w:pPr>
      <w:r w:rsidRPr="00A715D7">
        <w:rPr>
          <w:rFonts w:ascii="宋体" w:hAnsi="宋体" w:hint="eastAsia"/>
        </w:rPr>
        <w:t xml:space="preserve">3.78  </w:t>
      </w:r>
      <w:r w:rsidRPr="00A715D7">
        <w:rPr>
          <w:rFonts w:ascii="宋体" w:hAnsi="宋体" w:hint="eastAsia"/>
        </w:rPr>
        <w:t>模板要设计成能够依大小排列的各种构件，从而便于拆卸和组装，拆除时可以不用压力、冲击或会导致混凝土构件或模板表面任何损伤的办法，而且在拆除侧面模板时不会使下部模板变形。用支柱支撑时，支撑下部应具有效支承点，不要用木楼板支撑；要安排合理的拆模顺序，使模板可以平稳放下，不允许重新支撑。要做好清扫和排水的准备。</w:t>
      </w:r>
    </w:p>
    <w:p w:rsidR="00955879" w:rsidRPr="00A715D7" w:rsidRDefault="0038317B">
      <w:pPr>
        <w:ind w:left="420" w:hangingChars="200" w:hanging="420"/>
        <w:rPr>
          <w:rFonts w:ascii="宋体" w:hAnsi="宋体"/>
        </w:rPr>
      </w:pPr>
      <w:r w:rsidRPr="00A715D7">
        <w:rPr>
          <w:rFonts w:ascii="宋体" w:hAnsi="宋体" w:hint="eastAsia"/>
        </w:rPr>
        <w:t xml:space="preserve">3.79  </w:t>
      </w:r>
      <w:r w:rsidRPr="00A715D7">
        <w:rPr>
          <w:rFonts w:ascii="宋体" w:hAnsi="宋体" w:hint="eastAsia"/>
        </w:rPr>
        <w:t>模板要用本合同规定的满足表面平整度要求的材料做成或者用这些材料衬里，其结构方式应能消除螺钉或圆钉头带来</w:t>
      </w:r>
      <w:r w:rsidRPr="00A715D7">
        <w:rPr>
          <w:rFonts w:ascii="宋体" w:hAnsi="宋体" w:hint="eastAsia"/>
        </w:rPr>
        <w:t>的缺陷。</w:t>
      </w:r>
    </w:p>
    <w:p w:rsidR="00955879" w:rsidRPr="00A715D7" w:rsidRDefault="0038317B">
      <w:pPr>
        <w:ind w:left="420" w:hangingChars="200" w:hanging="420"/>
        <w:rPr>
          <w:rFonts w:ascii="宋体" w:hAnsi="宋体"/>
        </w:rPr>
      </w:pPr>
      <w:r w:rsidRPr="00A715D7">
        <w:rPr>
          <w:rFonts w:ascii="宋体" w:hAnsi="宋体" w:hint="eastAsia"/>
        </w:rPr>
        <w:t xml:space="preserve">3.80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3.81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3.82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未成形表面——表面平整度类型</w:t>
      </w:r>
    </w:p>
    <w:p w:rsidR="00955879" w:rsidRPr="00A715D7" w:rsidRDefault="0038317B">
      <w:pPr>
        <w:rPr>
          <w:rFonts w:ascii="宋体" w:hAnsi="宋体"/>
        </w:rPr>
      </w:pPr>
      <w:r w:rsidRPr="00A715D7">
        <w:rPr>
          <w:rFonts w:ascii="宋体" w:hAnsi="宋体" w:hint="eastAsia"/>
        </w:rPr>
        <w:t xml:space="preserve">3.83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3.84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3.85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3.86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永久性模板</w:t>
      </w:r>
    </w:p>
    <w:p w:rsidR="00955879" w:rsidRPr="00A715D7" w:rsidRDefault="0038317B">
      <w:pPr>
        <w:rPr>
          <w:rFonts w:ascii="宋体" w:hAnsi="宋体"/>
        </w:rPr>
      </w:pPr>
      <w:r w:rsidRPr="00A715D7">
        <w:rPr>
          <w:rFonts w:ascii="宋体" w:hAnsi="宋体" w:hint="eastAsia"/>
        </w:rPr>
        <w:t xml:space="preserve">3.87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3.88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表面公差</w:t>
      </w:r>
    </w:p>
    <w:p w:rsidR="00955879" w:rsidRPr="00A715D7" w:rsidRDefault="0038317B">
      <w:pPr>
        <w:rPr>
          <w:rFonts w:ascii="宋体" w:hAnsi="宋体"/>
        </w:rPr>
      </w:pPr>
      <w:r w:rsidRPr="00A715D7">
        <w:rPr>
          <w:rFonts w:ascii="宋体" w:hAnsi="宋体" w:hint="eastAsia"/>
        </w:rPr>
        <w:t xml:space="preserve">3.89  </w:t>
      </w:r>
      <w:r w:rsidRPr="00A715D7">
        <w:rPr>
          <w:rFonts w:ascii="宋体" w:hAnsi="宋体" w:hint="eastAsia"/>
        </w:rPr>
        <w:t>各种表面平整度类型的成形与未成形表面的允许公差不得超过设计图中规定的范围。</w:t>
      </w:r>
    </w:p>
    <w:p w:rsidR="00955879" w:rsidRPr="00A715D7" w:rsidRDefault="0038317B">
      <w:pPr>
        <w:ind w:left="420" w:hangingChars="200" w:hanging="420"/>
        <w:rPr>
          <w:rFonts w:ascii="宋体" w:hAnsi="宋体"/>
        </w:rPr>
      </w:pPr>
      <w:r w:rsidRPr="00A715D7">
        <w:rPr>
          <w:rFonts w:ascii="宋体" w:hAnsi="宋体" w:hint="eastAsia"/>
        </w:rPr>
        <w:t xml:space="preserve">3.90  </w:t>
      </w:r>
      <w:r w:rsidRPr="00A715D7">
        <w:rPr>
          <w:rFonts w:ascii="宋体" w:hAnsi="宋体" w:hint="eastAsia"/>
        </w:rPr>
        <w:t>表面的不均匀性分为“突然的”和“逐渐的”两类。突然的不均匀性包括，但不应只限于由位移的或错位的模板或模板材料上松散的节子及其它缺陷引起的残余变形和裂纹，应当用直接测量方法检测这类不均匀性。而对于逐渐的不均匀性，用直样板检测水平面，并用适当等同方法检测弯曲的表面，未成形表面使用</w:t>
      </w:r>
      <w:r w:rsidRPr="00A715D7">
        <w:rPr>
          <w:rFonts w:ascii="宋体" w:hAnsi="宋体" w:hint="eastAsia"/>
        </w:rPr>
        <w:t>3.0m</w:t>
      </w:r>
      <w:r w:rsidRPr="00A715D7">
        <w:rPr>
          <w:rFonts w:ascii="宋体" w:hAnsi="宋体" w:hint="eastAsia"/>
        </w:rPr>
        <w:t>长的样板，成形表面用的样板长</w:t>
      </w:r>
      <w:r w:rsidRPr="00A715D7">
        <w:rPr>
          <w:rFonts w:ascii="宋体" w:hAnsi="宋体" w:hint="eastAsia"/>
        </w:rPr>
        <w:t>1.5m</w:t>
      </w:r>
      <w:r w:rsidRPr="00A715D7">
        <w:rPr>
          <w:rFonts w:ascii="宋体" w:hAnsi="宋体" w:hint="eastAsia"/>
        </w:rPr>
        <w:t>。</w:t>
      </w:r>
    </w:p>
    <w:p w:rsidR="00955879" w:rsidRPr="00A715D7" w:rsidRDefault="0038317B">
      <w:pPr>
        <w:spacing w:line="360" w:lineRule="auto"/>
        <w:rPr>
          <w:rFonts w:ascii="宋体" w:hAnsi="宋体"/>
          <w:b/>
        </w:rPr>
      </w:pPr>
      <w:r w:rsidRPr="00A715D7">
        <w:rPr>
          <w:rFonts w:ascii="宋体" w:hAnsi="宋体" w:hint="eastAsia"/>
          <w:b/>
        </w:rPr>
        <w:t>模板的准备</w:t>
      </w:r>
    </w:p>
    <w:p w:rsidR="00955879" w:rsidRPr="00A715D7" w:rsidRDefault="0038317B">
      <w:pPr>
        <w:ind w:left="420" w:hangingChars="200" w:hanging="420"/>
        <w:rPr>
          <w:rFonts w:ascii="宋体" w:hAnsi="宋体"/>
        </w:rPr>
      </w:pPr>
      <w:r w:rsidRPr="00A715D7">
        <w:rPr>
          <w:rFonts w:ascii="宋体" w:hAnsi="宋体" w:hint="eastAsia"/>
        </w:rPr>
        <w:t xml:space="preserve">3.91  </w:t>
      </w:r>
      <w:r w:rsidRPr="00A715D7">
        <w:rPr>
          <w:rFonts w:ascii="宋体" w:hAnsi="宋体" w:hint="eastAsia"/>
        </w:rPr>
        <w:t>除非发包方有另外的意见，除了永久性模板之外，模板的内表面要涂上脱模油或其它被批准的材料以防止粘附混凝土；必须严格按照制造厂家的指导使用脱模剂，不要让脱模剂和钢筋接触</w:t>
      </w:r>
      <w:r w:rsidRPr="00A715D7">
        <w:rPr>
          <w:rFonts w:ascii="宋体" w:hAnsi="宋体" w:hint="eastAsia"/>
        </w:rPr>
        <w:t>。</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拆模板</w:t>
      </w:r>
    </w:p>
    <w:p w:rsidR="00955879" w:rsidRPr="00A715D7" w:rsidRDefault="0038317B">
      <w:pPr>
        <w:ind w:left="420" w:hangingChars="200" w:hanging="420"/>
        <w:rPr>
          <w:rFonts w:ascii="宋体" w:hAnsi="宋体"/>
        </w:rPr>
      </w:pPr>
      <w:r w:rsidRPr="00A715D7">
        <w:rPr>
          <w:rFonts w:ascii="宋体" w:hAnsi="宋体" w:hint="eastAsia"/>
        </w:rPr>
        <w:t xml:space="preserve">3.92  </w:t>
      </w:r>
      <w:r w:rsidRPr="00A715D7">
        <w:rPr>
          <w:rFonts w:ascii="宋体" w:hAnsi="宋体" w:hint="eastAsia"/>
        </w:rPr>
        <w:t>拆除模板时不要损坏混凝土，在拆除下部模板和支撑之前，拆除侧面模板或发包方要求的其它部分，使混凝土暴露从而保证它能充分硬化，直到混凝土的试块强度达到设计强度时才</w:t>
      </w:r>
      <w:r w:rsidRPr="00A715D7">
        <w:rPr>
          <w:rFonts w:ascii="宋体" w:hAnsi="宋体" w:hint="eastAsia"/>
        </w:rPr>
        <w:lastRenderedPageBreak/>
        <w:t>能将模板全部拆除。在通常的气候条件下（超过</w:t>
      </w:r>
      <w:r w:rsidRPr="00A715D7">
        <w:rPr>
          <w:rFonts w:ascii="宋体" w:hAnsi="宋体" w:hint="eastAsia"/>
        </w:rPr>
        <w:t>16</w:t>
      </w:r>
      <w:r w:rsidRPr="00A715D7">
        <w:rPr>
          <w:rFonts w:ascii="宋体" w:hAnsi="宋体" w:hint="eastAsia"/>
        </w:rPr>
        <w:t>℃），可以在</w:t>
      </w:r>
      <w:r w:rsidRPr="00A715D7">
        <w:rPr>
          <w:rFonts w:ascii="宋体" w:hAnsi="宋体" w:hint="eastAsia"/>
        </w:rPr>
        <w:t>9</w:t>
      </w:r>
      <w:r w:rsidRPr="00A715D7">
        <w:rPr>
          <w:rFonts w:ascii="宋体" w:hAnsi="宋体" w:hint="eastAsia"/>
        </w:rPr>
        <w:t>小时以后拆除垂直表面的模板。</w:t>
      </w:r>
    </w:p>
    <w:p w:rsidR="00955879" w:rsidRPr="00A715D7" w:rsidRDefault="0038317B">
      <w:pPr>
        <w:ind w:left="420" w:hangingChars="200" w:hanging="420"/>
        <w:rPr>
          <w:rFonts w:ascii="宋体" w:hAnsi="宋体"/>
        </w:rPr>
      </w:pPr>
      <w:r w:rsidRPr="00A715D7">
        <w:rPr>
          <w:rFonts w:ascii="宋体" w:hAnsi="宋体" w:hint="eastAsia"/>
        </w:rPr>
        <w:t xml:space="preserve">3.93  </w:t>
      </w:r>
      <w:r w:rsidRPr="00A715D7">
        <w:rPr>
          <w:rFonts w:ascii="宋体" w:hAnsi="宋体" w:hint="eastAsia"/>
        </w:rPr>
        <w:t>承包方为了使拆模时间早于下面表</w:t>
      </w:r>
      <w:r w:rsidRPr="00A715D7">
        <w:rPr>
          <w:rFonts w:ascii="宋体" w:hAnsi="宋体" w:hint="eastAsia"/>
        </w:rPr>
        <w:t>5.23A</w:t>
      </w:r>
      <w:r w:rsidRPr="00A715D7">
        <w:rPr>
          <w:rFonts w:ascii="宋体" w:hAnsi="宋体" w:hint="eastAsia"/>
        </w:rPr>
        <w:t>规定的时间，所采取的混凝土试块应属于本技术要求条款</w:t>
      </w:r>
      <w:r w:rsidRPr="00A715D7">
        <w:rPr>
          <w:rFonts w:ascii="宋体" w:hAnsi="宋体" w:hint="eastAsia"/>
        </w:rPr>
        <w:t>3.46</w:t>
      </w:r>
      <w:r w:rsidRPr="00A715D7">
        <w:rPr>
          <w:rFonts w:ascii="宋体" w:hAnsi="宋体" w:hint="eastAsia"/>
        </w:rPr>
        <w:t>到</w:t>
      </w:r>
      <w:r w:rsidRPr="00A715D7">
        <w:rPr>
          <w:rFonts w:ascii="宋体" w:hAnsi="宋体" w:hint="eastAsia"/>
        </w:rPr>
        <w:t xml:space="preserve">3.51 </w:t>
      </w:r>
      <w:r w:rsidRPr="00A715D7">
        <w:rPr>
          <w:rFonts w:ascii="宋体" w:hAnsi="宋体" w:hint="eastAsia"/>
        </w:rPr>
        <w:t>“工程试块试验”要求的那些试块之外，制作和试验这些试块的费用由承包方负担。</w:t>
      </w:r>
    </w:p>
    <w:p w:rsidR="00955879" w:rsidRPr="00A715D7" w:rsidRDefault="0038317B">
      <w:pPr>
        <w:ind w:left="420" w:hangingChars="200" w:hanging="420"/>
        <w:rPr>
          <w:rFonts w:ascii="宋体" w:hAnsi="宋体"/>
        </w:rPr>
      </w:pPr>
      <w:r w:rsidRPr="00A715D7">
        <w:rPr>
          <w:rFonts w:ascii="宋体" w:hAnsi="宋体" w:hint="eastAsia"/>
        </w:rPr>
        <w:t xml:space="preserve">3.94  </w:t>
      </w:r>
      <w:r w:rsidRPr="00A715D7">
        <w:rPr>
          <w:rFonts w:ascii="宋体" w:hAnsi="宋体" w:hint="eastAsia"/>
        </w:rPr>
        <w:t>在没有任何试块强度结果的情况</w:t>
      </w:r>
      <w:r w:rsidRPr="00A715D7">
        <w:rPr>
          <w:rFonts w:ascii="宋体" w:hAnsi="宋体" w:hint="eastAsia"/>
        </w:rPr>
        <w:t>下，普通硅酸盐水泥混凝土下部模板和支撑拆除前最少的时间要依照表</w:t>
      </w:r>
      <w:r w:rsidRPr="00A715D7">
        <w:rPr>
          <w:rFonts w:ascii="宋体" w:hAnsi="宋体" w:hint="eastAsia"/>
        </w:rPr>
        <w:t>3.4</w:t>
      </w:r>
      <w:r w:rsidRPr="00A715D7">
        <w:rPr>
          <w:rFonts w:ascii="宋体" w:hAnsi="宋体" w:hint="eastAsia"/>
        </w:rPr>
        <w:t>的规定。</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表</w:t>
      </w:r>
      <w:r w:rsidRPr="00A715D7">
        <w:rPr>
          <w:rFonts w:ascii="宋体" w:hAnsi="宋体" w:hint="eastAsia"/>
        </w:rPr>
        <w:t xml:space="preserve">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8"/>
        <w:gridCol w:w="1252"/>
      </w:tblGrid>
      <w:tr w:rsidR="00955879" w:rsidRPr="00A715D7">
        <w:tc>
          <w:tcPr>
            <w:tcW w:w="780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位</w:t>
            </w:r>
            <w:r w:rsidRPr="00A715D7">
              <w:rPr>
                <w:rFonts w:ascii="仿宋" w:eastAsia="仿宋" w:hAnsi="仿宋" w:hint="eastAsia"/>
                <w:szCs w:val="21"/>
              </w:rPr>
              <w:t xml:space="preserve">     </w:t>
            </w:r>
            <w:r w:rsidRPr="00A715D7">
              <w:rPr>
                <w:rFonts w:ascii="仿宋" w:eastAsia="仿宋" w:hAnsi="仿宋" w:hint="eastAsia"/>
                <w:szCs w:val="21"/>
              </w:rPr>
              <w:t>置</w:t>
            </w:r>
          </w:p>
        </w:tc>
        <w:tc>
          <w:tcPr>
            <w:tcW w:w="12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天数</w:t>
            </w:r>
          </w:p>
        </w:tc>
      </w:tr>
      <w:tr w:rsidR="00955879" w:rsidRPr="00A715D7">
        <w:tc>
          <w:tcPr>
            <w:tcW w:w="7808" w:type="dxa"/>
          </w:tcPr>
          <w:p w:rsidR="00955879" w:rsidRPr="00A715D7" w:rsidRDefault="0038317B">
            <w:pPr>
              <w:rPr>
                <w:rFonts w:ascii="仿宋" w:eastAsia="仿宋" w:hAnsi="仿宋"/>
                <w:szCs w:val="21"/>
              </w:rPr>
            </w:pPr>
            <w:r w:rsidRPr="00A715D7">
              <w:rPr>
                <w:rFonts w:ascii="仿宋" w:eastAsia="仿宋" w:hAnsi="仿宋" w:hint="eastAsia"/>
                <w:szCs w:val="21"/>
              </w:rPr>
              <w:t>楼板下部模板</w:t>
            </w:r>
            <w:r w:rsidRPr="00A715D7">
              <w:rPr>
                <w:rFonts w:ascii="仿宋" w:eastAsia="仿宋" w:hAnsi="仿宋" w:hint="eastAsia"/>
                <w:szCs w:val="21"/>
              </w:rPr>
              <w:t xml:space="preserve"> ( </w:t>
            </w:r>
            <w:r w:rsidRPr="00A715D7">
              <w:rPr>
                <w:rFonts w:ascii="仿宋" w:eastAsia="仿宋" w:hAnsi="仿宋" w:hint="eastAsia"/>
                <w:szCs w:val="21"/>
              </w:rPr>
              <w:t>左下部支撑</w:t>
            </w:r>
            <w:r w:rsidRPr="00A715D7">
              <w:rPr>
                <w:rFonts w:ascii="仿宋" w:eastAsia="仿宋" w:hAnsi="仿宋" w:hint="eastAsia"/>
                <w:szCs w:val="21"/>
              </w:rPr>
              <w:t xml:space="preserve"> )</w:t>
            </w:r>
          </w:p>
        </w:tc>
        <w:tc>
          <w:tcPr>
            <w:tcW w:w="12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4</w:t>
            </w:r>
          </w:p>
        </w:tc>
      </w:tr>
      <w:tr w:rsidR="00955879" w:rsidRPr="00A715D7">
        <w:tc>
          <w:tcPr>
            <w:tcW w:w="7808" w:type="dxa"/>
          </w:tcPr>
          <w:p w:rsidR="00955879" w:rsidRPr="00A715D7" w:rsidRDefault="0038317B">
            <w:pPr>
              <w:rPr>
                <w:rFonts w:ascii="仿宋" w:eastAsia="仿宋" w:hAnsi="仿宋"/>
                <w:szCs w:val="21"/>
              </w:rPr>
            </w:pPr>
            <w:r w:rsidRPr="00A715D7">
              <w:rPr>
                <w:rFonts w:ascii="仿宋" w:eastAsia="仿宋" w:hAnsi="仿宋" w:hint="eastAsia"/>
                <w:szCs w:val="21"/>
              </w:rPr>
              <w:t>梁下部模板</w:t>
            </w:r>
            <w:r w:rsidRPr="00A715D7">
              <w:rPr>
                <w:rFonts w:ascii="仿宋" w:eastAsia="仿宋" w:hAnsi="仿宋" w:hint="eastAsia"/>
                <w:szCs w:val="21"/>
              </w:rPr>
              <w:t xml:space="preserve"> ( </w:t>
            </w:r>
            <w:r w:rsidRPr="00A715D7">
              <w:rPr>
                <w:rFonts w:ascii="仿宋" w:eastAsia="仿宋" w:hAnsi="仿宋" w:hint="eastAsia"/>
                <w:szCs w:val="21"/>
              </w:rPr>
              <w:t>左下部支撑</w:t>
            </w:r>
            <w:r w:rsidRPr="00A715D7">
              <w:rPr>
                <w:rFonts w:ascii="仿宋" w:eastAsia="仿宋" w:hAnsi="仿宋" w:hint="eastAsia"/>
                <w:szCs w:val="21"/>
              </w:rPr>
              <w:t xml:space="preserve"> )</w:t>
            </w:r>
          </w:p>
        </w:tc>
        <w:tc>
          <w:tcPr>
            <w:tcW w:w="12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8</w:t>
            </w:r>
          </w:p>
        </w:tc>
      </w:tr>
      <w:tr w:rsidR="00955879" w:rsidRPr="00A715D7">
        <w:tc>
          <w:tcPr>
            <w:tcW w:w="7808" w:type="dxa"/>
          </w:tcPr>
          <w:p w:rsidR="00955879" w:rsidRPr="00A715D7" w:rsidRDefault="0038317B">
            <w:pPr>
              <w:rPr>
                <w:rFonts w:ascii="仿宋" w:eastAsia="仿宋" w:hAnsi="仿宋"/>
                <w:szCs w:val="21"/>
              </w:rPr>
            </w:pPr>
            <w:r w:rsidRPr="00A715D7">
              <w:rPr>
                <w:rFonts w:ascii="仿宋" w:eastAsia="仿宋" w:hAnsi="仿宋" w:hint="eastAsia"/>
                <w:szCs w:val="21"/>
              </w:rPr>
              <w:t>楼板支撑</w:t>
            </w:r>
          </w:p>
        </w:tc>
        <w:tc>
          <w:tcPr>
            <w:tcW w:w="12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11</w:t>
            </w:r>
          </w:p>
        </w:tc>
      </w:tr>
      <w:tr w:rsidR="00955879" w:rsidRPr="00A715D7">
        <w:tc>
          <w:tcPr>
            <w:tcW w:w="7808" w:type="dxa"/>
          </w:tcPr>
          <w:p w:rsidR="00955879" w:rsidRPr="00A715D7" w:rsidRDefault="0038317B">
            <w:pPr>
              <w:rPr>
                <w:rFonts w:ascii="仿宋" w:eastAsia="仿宋" w:hAnsi="仿宋"/>
                <w:szCs w:val="21"/>
              </w:rPr>
            </w:pPr>
            <w:r w:rsidRPr="00A715D7">
              <w:rPr>
                <w:rFonts w:ascii="仿宋" w:eastAsia="仿宋" w:hAnsi="仿宋" w:hint="eastAsia"/>
                <w:szCs w:val="21"/>
              </w:rPr>
              <w:t>梁支撑</w:t>
            </w:r>
          </w:p>
        </w:tc>
        <w:tc>
          <w:tcPr>
            <w:tcW w:w="125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15</w:t>
            </w:r>
          </w:p>
        </w:tc>
      </w:tr>
    </w:tbl>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表面处理</w:t>
      </w:r>
    </w:p>
    <w:p w:rsidR="00955879" w:rsidRPr="00A715D7" w:rsidRDefault="0038317B">
      <w:pPr>
        <w:ind w:left="420" w:hangingChars="200" w:hanging="420"/>
        <w:rPr>
          <w:rFonts w:ascii="宋体" w:hAnsi="宋体"/>
        </w:rPr>
      </w:pPr>
      <w:r w:rsidRPr="00A715D7">
        <w:rPr>
          <w:rFonts w:ascii="宋体" w:hAnsi="宋体" w:hint="eastAsia"/>
        </w:rPr>
        <w:t xml:space="preserve">3.95  </w:t>
      </w:r>
      <w:r w:rsidRPr="00A715D7">
        <w:rPr>
          <w:rFonts w:ascii="宋体" w:hAnsi="宋体" w:hint="eastAsia"/>
        </w:rPr>
        <w:t>任何有缺陷的混凝土表面将被拒绝，发包方会责令承包方将缺陷清除和进行补救。</w:t>
      </w:r>
    </w:p>
    <w:p w:rsidR="00955879" w:rsidRPr="00A715D7" w:rsidRDefault="0038317B">
      <w:pPr>
        <w:ind w:left="420" w:hangingChars="200" w:hanging="420"/>
        <w:rPr>
          <w:rFonts w:ascii="宋体" w:hAnsi="宋体"/>
        </w:rPr>
      </w:pPr>
      <w:r w:rsidRPr="00A715D7">
        <w:rPr>
          <w:rFonts w:ascii="宋体" w:hAnsi="宋体" w:hint="eastAsia"/>
        </w:rPr>
        <w:t xml:space="preserve">3.96  </w:t>
      </w:r>
      <w:r w:rsidRPr="00A715D7">
        <w:rPr>
          <w:rFonts w:ascii="宋体" w:hAnsi="宋体" w:hint="eastAsia"/>
        </w:rPr>
        <w:t>不允许把粉刷有缺陷的混凝土作为补救的一种方法，除了在表面有较小的孔隙的情况下，发包方同意用含灰量和混凝土相同的水泥砂浆来抹平混凝土表面以外，还应在拆模以后马上进行这种处理。</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埋设管子，螺栓等等</w:t>
      </w:r>
    </w:p>
    <w:p w:rsidR="00955879" w:rsidRPr="00A715D7" w:rsidRDefault="0038317B">
      <w:pPr>
        <w:ind w:left="420" w:hangingChars="200" w:hanging="420"/>
        <w:rPr>
          <w:rFonts w:ascii="宋体" w:hAnsi="宋体"/>
        </w:rPr>
      </w:pPr>
      <w:r w:rsidRPr="00A715D7">
        <w:rPr>
          <w:rFonts w:ascii="宋体" w:hAnsi="宋体" w:hint="eastAsia"/>
        </w:rPr>
        <w:t xml:space="preserve">3.97  </w:t>
      </w:r>
      <w:r w:rsidRPr="00A715D7">
        <w:rPr>
          <w:rFonts w:ascii="宋体" w:hAnsi="宋体" w:hint="eastAsia"/>
        </w:rPr>
        <w:t>不得在钢筋混凝土工程中挖孔或挖沟，承包方要采用必要的办法确保在浇筑混凝土之前，预留一切必须的孔和沟，包括栅栏和扶拦的固定孔等。</w:t>
      </w:r>
    </w:p>
    <w:p w:rsidR="00955879" w:rsidRPr="00A715D7" w:rsidRDefault="0038317B">
      <w:pPr>
        <w:ind w:left="420" w:hangingChars="200" w:hanging="420"/>
        <w:rPr>
          <w:rFonts w:ascii="宋体" w:hAnsi="宋体"/>
        </w:rPr>
      </w:pPr>
      <w:r w:rsidRPr="00A715D7">
        <w:rPr>
          <w:rFonts w:ascii="宋体" w:hAnsi="宋体" w:hint="eastAsia"/>
        </w:rPr>
        <w:t xml:space="preserve">3.98  </w:t>
      </w:r>
      <w:r w:rsidRPr="00A715D7">
        <w:rPr>
          <w:rFonts w:ascii="宋体" w:hAnsi="宋体" w:hint="eastAsia"/>
        </w:rPr>
        <w:t>除非有另外说明，所有的导管、管子及类似的预埋件都应布置在混凝土工程底部钢筋的顶上，为了达到这样布置目的，承包方要和各分承包方充分协调。</w:t>
      </w:r>
    </w:p>
    <w:p w:rsidR="00955879" w:rsidRPr="00A715D7" w:rsidRDefault="0038317B">
      <w:pPr>
        <w:ind w:left="420" w:hangingChars="200" w:hanging="420"/>
        <w:rPr>
          <w:rFonts w:ascii="宋体" w:hAnsi="宋体"/>
        </w:rPr>
      </w:pPr>
      <w:r w:rsidRPr="00A715D7">
        <w:rPr>
          <w:rFonts w:ascii="宋体" w:hAnsi="宋体" w:hint="eastAsia"/>
        </w:rPr>
        <w:t xml:space="preserve">3.99  </w:t>
      </w:r>
      <w:r w:rsidRPr="00A715D7">
        <w:rPr>
          <w:rFonts w:ascii="宋体" w:hAnsi="宋体" w:hint="eastAsia"/>
        </w:rPr>
        <w:t>在施工期间，应尽</w:t>
      </w:r>
      <w:r w:rsidRPr="00A715D7">
        <w:rPr>
          <w:rFonts w:ascii="宋体" w:hAnsi="宋体" w:hint="eastAsia"/>
        </w:rPr>
        <w:t>早对穿过混凝土墙、楼板和设备基础的管子及管子专用部件进行定位和预埋，它们的位置要和设计图上标识的位置完全相同，线条和标高都要准确，承包方应该确保被充分捣实的混凝土与各个点和管子紧密接触。</w:t>
      </w:r>
    </w:p>
    <w:p w:rsidR="00955879" w:rsidRPr="00A715D7" w:rsidRDefault="0038317B">
      <w:pPr>
        <w:ind w:left="420" w:hangingChars="200" w:hanging="420"/>
        <w:rPr>
          <w:rFonts w:ascii="宋体" w:hAnsi="宋体"/>
        </w:rPr>
      </w:pPr>
      <w:r w:rsidRPr="00A715D7">
        <w:rPr>
          <w:rFonts w:ascii="宋体" w:hAnsi="宋体" w:hint="eastAsia"/>
        </w:rPr>
        <w:t xml:space="preserve">3.100  </w:t>
      </w:r>
      <w:r w:rsidRPr="00A715D7">
        <w:rPr>
          <w:rFonts w:ascii="宋体" w:hAnsi="宋体" w:hint="eastAsia"/>
        </w:rPr>
        <w:t>当在混凝土里预埋管子和管子专用部件不可实施的时候，要在模板里构成箱孔，根据管子直径的大小，箱有六条或八条边，箱的尺寸以需预埋管子的定位和灌浆留有足够富裕度为宜，不应过大，孔的各边要有斜的中央环状凹槽。箱孔和全模板一起拆除，彻底清洁混凝土表面并使它变粗糙。在安装上管子以后，要将孔重新封闭，充填被批准的膨胀浆料。</w:t>
      </w:r>
    </w:p>
    <w:p w:rsidR="00955879" w:rsidRPr="00A715D7" w:rsidRDefault="0038317B">
      <w:pPr>
        <w:ind w:left="420" w:hangingChars="200" w:hanging="420"/>
        <w:rPr>
          <w:rFonts w:ascii="宋体" w:hAnsi="宋体"/>
        </w:rPr>
      </w:pPr>
      <w:r w:rsidRPr="00A715D7">
        <w:rPr>
          <w:rFonts w:ascii="宋体" w:hAnsi="宋体" w:hint="eastAsia"/>
        </w:rPr>
        <w:t xml:space="preserve">3.101  </w:t>
      </w:r>
      <w:r w:rsidRPr="00A715D7">
        <w:rPr>
          <w:rFonts w:ascii="宋体" w:hAnsi="宋体" w:hint="eastAsia"/>
        </w:rPr>
        <w:t>和膨胀金属圆锥体或螺栓管子与板一起装配到发包方批准的结构上的压紧螺栓，应当在施工期间定位和预埋，并用一种被发包方批准的膨胀浆料把螺栓精确固定在其位置上。</w:t>
      </w:r>
    </w:p>
    <w:p w:rsidR="00955879" w:rsidRPr="00A715D7" w:rsidRDefault="0038317B">
      <w:pPr>
        <w:spacing w:line="360" w:lineRule="auto"/>
        <w:rPr>
          <w:rFonts w:ascii="宋体" w:hAnsi="宋体"/>
          <w:b/>
        </w:rPr>
      </w:pPr>
      <w:r w:rsidRPr="00A715D7">
        <w:rPr>
          <w:rFonts w:ascii="宋体" w:hAnsi="宋体" w:hint="eastAsia"/>
          <w:b/>
        </w:rPr>
        <w:t>施工缝</w:t>
      </w:r>
    </w:p>
    <w:p w:rsidR="00955879" w:rsidRPr="00A715D7" w:rsidRDefault="0038317B">
      <w:pPr>
        <w:ind w:left="420" w:hangingChars="200" w:hanging="420"/>
        <w:rPr>
          <w:rFonts w:ascii="宋体" w:hAnsi="宋体"/>
        </w:rPr>
      </w:pPr>
      <w:r w:rsidRPr="00A715D7">
        <w:rPr>
          <w:rFonts w:ascii="宋体" w:hAnsi="宋体" w:hint="eastAsia"/>
        </w:rPr>
        <w:t xml:space="preserve">3.102  </w:t>
      </w:r>
      <w:r w:rsidRPr="00A715D7">
        <w:rPr>
          <w:rFonts w:ascii="宋体" w:hAnsi="宋体" w:hint="eastAsia"/>
        </w:rPr>
        <w:t>一切施工缝应当是完全垂直或完全水平的，施工缝的形状位置和设计图中标识的一致，</w:t>
      </w:r>
      <w:r w:rsidRPr="00A715D7">
        <w:rPr>
          <w:rFonts w:ascii="宋体" w:hAnsi="宋体" w:hint="eastAsia"/>
        </w:rPr>
        <w:lastRenderedPageBreak/>
        <w:t>如果设计图上没有标识，就按照发包方批准的形状和位置施工。应靠着完全牢固的坚硬堵头板制作施工缝，堵头板上有八字形嵌条，以便连续钢筋可以不用临时弯曲或移位就可以通过。</w:t>
      </w:r>
    </w:p>
    <w:p w:rsidR="00955879" w:rsidRPr="00A715D7" w:rsidRDefault="0038317B">
      <w:pPr>
        <w:ind w:left="420" w:hangingChars="200" w:hanging="420"/>
        <w:rPr>
          <w:rFonts w:ascii="宋体" w:hAnsi="宋体"/>
        </w:rPr>
      </w:pPr>
      <w:r w:rsidRPr="00A715D7">
        <w:rPr>
          <w:rFonts w:ascii="宋体" w:hAnsi="宋体" w:hint="eastAsia"/>
        </w:rPr>
        <w:t xml:space="preserve">3.103  </w:t>
      </w:r>
      <w:r w:rsidRPr="00A715D7">
        <w:rPr>
          <w:rFonts w:ascii="宋体" w:hAnsi="宋体" w:hint="eastAsia"/>
        </w:rPr>
        <w:t>混凝土上浇灌的方法、浇筑速度和缝堵板的布置要能够使施工缝之间的混凝土能够连续浇筑而不间断。</w:t>
      </w:r>
    </w:p>
    <w:p w:rsidR="00955879" w:rsidRPr="00A715D7" w:rsidRDefault="0038317B">
      <w:pPr>
        <w:ind w:left="420" w:hangingChars="200" w:hanging="420"/>
        <w:rPr>
          <w:rFonts w:ascii="宋体" w:hAnsi="宋体"/>
        </w:rPr>
      </w:pPr>
      <w:r w:rsidRPr="00A715D7">
        <w:rPr>
          <w:rFonts w:ascii="宋体" w:hAnsi="宋体" w:hint="eastAsia"/>
        </w:rPr>
        <w:t xml:space="preserve">3.104  </w:t>
      </w:r>
      <w:r w:rsidRPr="00A715D7">
        <w:rPr>
          <w:rFonts w:ascii="宋体" w:hAnsi="宋体" w:hint="eastAsia"/>
        </w:rPr>
        <w:t>钢筋混凝土楼板和梁的接缝应当垂直于被连接构个的轴或表面，在跨度三分之一的位置，如果在该位置出现一个交叉的构件，则把接缝放在剪力最小的点上。</w:t>
      </w:r>
    </w:p>
    <w:p w:rsidR="00955879" w:rsidRPr="00A715D7" w:rsidRDefault="0038317B">
      <w:pPr>
        <w:ind w:left="420" w:hangingChars="200" w:hanging="420"/>
        <w:rPr>
          <w:rFonts w:ascii="宋体" w:hAnsi="宋体"/>
        </w:rPr>
      </w:pPr>
      <w:r w:rsidRPr="00A715D7">
        <w:rPr>
          <w:rFonts w:ascii="宋体" w:hAnsi="宋体" w:hint="eastAsia"/>
        </w:rPr>
        <w:t xml:space="preserve">3.105  </w:t>
      </w:r>
      <w:r w:rsidRPr="00A715D7">
        <w:rPr>
          <w:rFonts w:ascii="宋体" w:hAnsi="宋体" w:hint="eastAsia"/>
        </w:rPr>
        <w:t>柱子的施工缝应按设计图所示实施。当必须停止作业的时候，此种停止应在楼板和梁跨度三分之一的地方，或者依照发包方的指挥进行。</w:t>
      </w:r>
    </w:p>
    <w:p w:rsidR="00955879" w:rsidRPr="00A715D7" w:rsidRDefault="0038317B">
      <w:pPr>
        <w:ind w:left="420" w:hangingChars="200" w:hanging="420"/>
        <w:rPr>
          <w:rFonts w:ascii="宋体" w:hAnsi="宋体"/>
        </w:rPr>
      </w:pPr>
      <w:r w:rsidRPr="00A715D7">
        <w:rPr>
          <w:rFonts w:ascii="宋体" w:hAnsi="宋体" w:hint="eastAsia"/>
        </w:rPr>
        <w:t xml:space="preserve">3.106  </w:t>
      </w:r>
      <w:r w:rsidRPr="00A715D7">
        <w:rPr>
          <w:rFonts w:ascii="宋体" w:hAnsi="宋体" w:hint="eastAsia"/>
        </w:rPr>
        <w:t>要用堵头板构成后续作业所需要接头，堵头板的目的是完全防止任何浆料漏泄。要尽可能早地把板拿走，将表面彻底削平，擦掉所有</w:t>
      </w:r>
      <w:r w:rsidRPr="00A715D7">
        <w:rPr>
          <w:rFonts w:ascii="宋体" w:hAnsi="宋体" w:hint="eastAsia"/>
        </w:rPr>
        <w:t>的浮浆，待混凝土初凝后，应把通过堵头板漏泄的任何浆料除掉。表面要保持干净和干燥，在进一步浇筑混凝土之前，接缝表面用水浸湿，覆盖水泥砂浆，之后立即进行浇筑作业，水泥砂浆的组成要和再次浇筑的混凝土相同。</w:t>
      </w:r>
    </w:p>
    <w:p w:rsidR="00955879" w:rsidRPr="00A715D7" w:rsidRDefault="0038317B">
      <w:pPr>
        <w:ind w:left="420" w:hangingChars="200" w:hanging="420"/>
        <w:rPr>
          <w:rFonts w:ascii="宋体" w:hAnsi="宋体"/>
        </w:rPr>
      </w:pPr>
      <w:r w:rsidRPr="00A715D7">
        <w:rPr>
          <w:rFonts w:ascii="宋体" w:hAnsi="宋体" w:hint="eastAsia"/>
        </w:rPr>
        <w:t xml:space="preserve">3.107  </w:t>
      </w:r>
      <w:r w:rsidRPr="00A715D7">
        <w:rPr>
          <w:rFonts w:ascii="宋体" w:hAnsi="宋体" w:hint="eastAsia"/>
        </w:rPr>
        <w:t>对于暴露的表面，要小心保护使接缝的暴露边缘是不中断的线条。</w:t>
      </w:r>
    </w:p>
    <w:p w:rsidR="00955879" w:rsidRPr="00A715D7" w:rsidRDefault="0038317B">
      <w:pPr>
        <w:ind w:left="420" w:hangingChars="200" w:hanging="420"/>
        <w:rPr>
          <w:rFonts w:ascii="宋体" w:hAnsi="宋体"/>
        </w:rPr>
      </w:pPr>
      <w:r w:rsidRPr="00A715D7">
        <w:rPr>
          <w:rFonts w:ascii="宋体" w:hAnsi="宋体" w:hint="eastAsia"/>
        </w:rPr>
        <w:t xml:space="preserve">3.108  </w:t>
      </w:r>
      <w:r w:rsidRPr="00A715D7">
        <w:rPr>
          <w:rFonts w:ascii="宋体" w:hAnsi="宋体" w:hint="eastAsia"/>
        </w:rPr>
        <w:t>在任何情况下，都不允许混凝土在一个断口中止，并形成表面不均匀的斜坡。这种情况（如果被发现的话）将被视作违背了技术要求，要求承包方除去构件，重新浇筑。在水平接缝的情况下，在混凝土浇筑完成并凝固之前，要把表面上多余的水和浮浆彻底</w:t>
      </w:r>
      <w:r w:rsidRPr="00A715D7">
        <w:rPr>
          <w:rFonts w:ascii="宋体" w:hAnsi="宋体" w:hint="eastAsia"/>
        </w:rPr>
        <w:t>清除。</w:t>
      </w:r>
    </w:p>
    <w:p w:rsidR="00955879" w:rsidRPr="00A715D7" w:rsidRDefault="0038317B">
      <w:pPr>
        <w:ind w:left="420" w:hangingChars="200" w:hanging="420"/>
        <w:rPr>
          <w:rFonts w:ascii="宋体" w:hAnsi="宋体"/>
        </w:rPr>
      </w:pPr>
      <w:r w:rsidRPr="00A715D7">
        <w:rPr>
          <w:rFonts w:ascii="宋体" w:hAnsi="宋体" w:hint="eastAsia"/>
        </w:rPr>
        <w:t xml:space="preserve">3.109  </w:t>
      </w:r>
      <w:r w:rsidRPr="00A715D7">
        <w:rPr>
          <w:rFonts w:ascii="宋体" w:hAnsi="宋体" w:hint="eastAsia"/>
        </w:rPr>
        <w:t>在浇筑楼板之前，要将楼板的梁腋或支座彻底削平、清洗并覆盖至少</w:t>
      </w:r>
      <w:r w:rsidRPr="00A715D7">
        <w:rPr>
          <w:rFonts w:ascii="宋体" w:hAnsi="宋体" w:hint="eastAsia"/>
        </w:rPr>
        <w:t>5mm</w:t>
      </w:r>
      <w:r w:rsidRPr="00A715D7">
        <w:rPr>
          <w:rFonts w:ascii="宋体" w:hAnsi="宋体" w:hint="eastAsia"/>
        </w:rPr>
        <w:t>厚的灰浆，这些工作做完之后立即进行楼板的混凝土浇筑。</w:t>
      </w:r>
    </w:p>
    <w:p w:rsidR="00955879" w:rsidRPr="00A715D7" w:rsidRDefault="0038317B">
      <w:pPr>
        <w:ind w:left="420" w:hangingChars="200" w:hanging="420"/>
        <w:rPr>
          <w:rFonts w:ascii="宋体" w:hAnsi="宋体"/>
        </w:rPr>
      </w:pPr>
      <w:r w:rsidRPr="00A715D7">
        <w:rPr>
          <w:rFonts w:ascii="宋体" w:hAnsi="宋体" w:hint="eastAsia"/>
        </w:rPr>
        <w:t xml:space="preserve">3.110  </w:t>
      </w:r>
      <w:r w:rsidRPr="00A715D7">
        <w:rPr>
          <w:rFonts w:ascii="宋体" w:hAnsi="宋体" w:hint="eastAsia"/>
        </w:rPr>
        <w:t>基础一切必要的施工缝应当是阶梯式的，互相搭接</w:t>
      </w:r>
      <w:r w:rsidRPr="00A715D7">
        <w:rPr>
          <w:rFonts w:ascii="宋体" w:hAnsi="宋体" w:hint="eastAsia"/>
        </w:rPr>
        <w:t>600mm</w:t>
      </w:r>
      <w:r w:rsidRPr="00A715D7">
        <w:rPr>
          <w:rFonts w:ascii="宋体" w:hAnsi="宋体" w:hint="eastAsia"/>
        </w:rPr>
        <w:t>，按照上述方法准备和处理接合面。</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混凝土路面和挡水建筑物的接缝</w:t>
      </w:r>
    </w:p>
    <w:p w:rsidR="00955879" w:rsidRPr="00A715D7" w:rsidRDefault="0038317B">
      <w:pPr>
        <w:ind w:left="420" w:hangingChars="200" w:hanging="420"/>
        <w:rPr>
          <w:rFonts w:ascii="宋体" w:hAnsi="宋体"/>
        </w:rPr>
      </w:pPr>
      <w:r w:rsidRPr="00A715D7">
        <w:rPr>
          <w:rFonts w:ascii="宋体" w:hAnsi="宋体" w:hint="eastAsia"/>
        </w:rPr>
        <w:t>3.111</w:t>
      </w:r>
      <w:r w:rsidRPr="00A715D7">
        <w:rPr>
          <w:rFonts w:ascii="宋体" w:hAnsi="宋体" w:hint="eastAsia"/>
        </w:rPr>
        <w:t>膨胀缝填料应该由软木细颗粒不溶解的合成树脂或沥青粘合在一起，形成防水防腐的板。填料应具有规定的稠度，填料形成的板应靠着膨胀缝模板放置，其宽度刚好适合所处的位置，在必要的地方，可以用钢钉固定。</w:t>
      </w:r>
    </w:p>
    <w:p w:rsidR="00955879" w:rsidRPr="00A715D7" w:rsidRDefault="0038317B">
      <w:pPr>
        <w:ind w:left="420" w:hangingChars="200" w:hanging="420"/>
        <w:rPr>
          <w:rFonts w:ascii="宋体" w:hAnsi="宋体"/>
        </w:rPr>
      </w:pPr>
      <w:r w:rsidRPr="00A715D7">
        <w:rPr>
          <w:rFonts w:ascii="宋体" w:hAnsi="宋体" w:hint="eastAsia"/>
        </w:rPr>
        <w:t xml:space="preserve">3.112  </w:t>
      </w:r>
      <w:r w:rsidRPr="00A715D7">
        <w:rPr>
          <w:rFonts w:ascii="宋体" w:hAnsi="宋体" w:hint="eastAsia"/>
        </w:rPr>
        <w:t>在设计图上标识要进行</w:t>
      </w:r>
      <w:r w:rsidRPr="00A715D7">
        <w:rPr>
          <w:rFonts w:ascii="宋体" w:hAnsi="宋体" w:hint="eastAsia"/>
        </w:rPr>
        <w:t>接缝密封的地方，应该按照适用情况，采用热浇筑橡胶／沥青或沥青油灰，密封层额定尺寸是</w:t>
      </w:r>
      <w:r w:rsidRPr="00A715D7">
        <w:rPr>
          <w:rFonts w:ascii="宋体" w:hAnsi="宋体" w:hint="eastAsia"/>
        </w:rPr>
        <w:t>12</w:t>
      </w:r>
      <w:r w:rsidRPr="00A715D7">
        <w:rPr>
          <w:rFonts w:ascii="宋体" w:hAnsi="宋体" w:hint="eastAsia"/>
        </w:rPr>
        <w:t>×</w:t>
      </w:r>
      <w:r w:rsidRPr="00A715D7">
        <w:rPr>
          <w:rFonts w:ascii="宋体" w:hAnsi="宋体" w:hint="eastAsia"/>
        </w:rPr>
        <w:t>20mm</w:t>
      </w:r>
      <w:r w:rsidRPr="00A715D7">
        <w:rPr>
          <w:rFonts w:ascii="宋体" w:hAnsi="宋体" w:hint="eastAsia"/>
        </w:rPr>
        <w:t>，密封材料应当是被发包方批准的专有品牌号，必须严格按照制造厂家的指导使用。</w:t>
      </w:r>
    </w:p>
    <w:p w:rsidR="00955879" w:rsidRPr="00A715D7" w:rsidRDefault="0038317B">
      <w:pPr>
        <w:ind w:left="420" w:hangingChars="200" w:hanging="420"/>
        <w:rPr>
          <w:rFonts w:ascii="宋体" w:hAnsi="宋体"/>
        </w:rPr>
      </w:pPr>
      <w:r w:rsidRPr="00A715D7">
        <w:rPr>
          <w:rFonts w:ascii="宋体" w:hAnsi="宋体" w:hint="eastAsia"/>
        </w:rPr>
        <w:t xml:space="preserve">3.113  </w:t>
      </w:r>
      <w:r w:rsidRPr="00A715D7">
        <w:rPr>
          <w:rFonts w:ascii="宋体" w:hAnsi="宋体" w:hint="eastAsia"/>
        </w:rPr>
        <w:t>应当使用被批准的专有品牌的止水带，按照制造厂家的指导进行安装。</w:t>
      </w:r>
    </w:p>
    <w:p w:rsidR="00955879" w:rsidRPr="00A715D7" w:rsidRDefault="0038317B">
      <w:pPr>
        <w:spacing w:line="360" w:lineRule="auto"/>
        <w:rPr>
          <w:rFonts w:ascii="宋体" w:hAnsi="宋体"/>
          <w:b/>
        </w:rPr>
      </w:pPr>
      <w:r w:rsidRPr="00A715D7">
        <w:rPr>
          <w:rFonts w:ascii="宋体" w:hAnsi="宋体" w:hint="eastAsia"/>
          <w:b/>
        </w:rPr>
        <w:t>建筑物的接缝</w:t>
      </w:r>
    </w:p>
    <w:p w:rsidR="00955879" w:rsidRPr="00A715D7" w:rsidRDefault="0038317B">
      <w:pPr>
        <w:rPr>
          <w:rFonts w:ascii="宋体" w:hAnsi="宋体"/>
        </w:rPr>
      </w:pPr>
      <w:r w:rsidRPr="00A715D7">
        <w:rPr>
          <w:rFonts w:ascii="宋体" w:hAnsi="宋体" w:hint="eastAsia"/>
        </w:rPr>
        <w:t xml:space="preserve">3.114  </w:t>
      </w:r>
      <w:r w:rsidRPr="00A715D7">
        <w:rPr>
          <w:rFonts w:ascii="宋体" w:hAnsi="宋体" w:hint="eastAsia"/>
        </w:rPr>
        <w:t>接缝位置和施工方法根据设计图要求施工。</w:t>
      </w:r>
    </w:p>
    <w:p w:rsidR="00955879" w:rsidRPr="00A715D7" w:rsidRDefault="0038317B">
      <w:pPr>
        <w:rPr>
          <w:rFonts w:ascii="宋体" w:hAnsi="宋体"/>
        </w:rPr>
      </w:pPr>
      <w:r w:rsidRPr="00A715D7">
        <w:rPr>
          <w:rFonts w:ascii="宋体" w:hAnsi="宋体" w:hint="eastAsia"/>
        </w:rPr>
        <w:t xml:space="preserve">3.115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3.116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完工后结构构件荷载试验</w:t>
      </w:r>
    </w:p>
    <w:p w:rsidR="00955879" w:rsidRPr="00A715D7" w:rsidRDefault="0038317B">
      <w:pPr>
        <w:ind w:left="420" w:hangingChars="200" w:hanging="420"/>
        <w:rPr>
          <w:rFonts w:ascii="宋体" w:hAnsi="宋体"/>
        </w:rPr>
      </w:pPr>
      <w:r w:rsidRPr="00A715D7">
        <w:rPr>
          <w:rFonts w:ascii="宋体" w:hAnsi="宋体" w:hint="eastAsia"/>
        </w:rPr>
        <w:t xml:space="preserve">3.117  </w:t>
      </w:r>
      <w:r w:rsidRPr="00A715D7">
        <w:rPr>
          <w:rFonts w:ascii="宋体" w:hAnsi="宋体" w:hint="eastAsia"/>
        </w:rPr>
        <w:t>如果发包方认为，由于以下理由中的一个或多个，有必要对工程或对工程的任何部分作</w:t>
      </w:r>
      <w:r w:rsidRPr="00A715D7">
        <w:rPr>
          <w:rFonts w:ascii="宋体" w:hAnsi="宋体" w:hint="eastAsia"/>
        </w:rPr>
        <w:lastRenderedPageBreak/>
        <w:t>荷载试验的话，将指令进行</w:t>
      </w:r>
      <w:r w:rsidRPr="00A715D7">
        <w:rPr>
          <w:rFonts w:ascii="宋体" w:hAnsi="宋体" w:hint="eastAsia"/>
        </w:rPr>
        <w:t>这样的试验。</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）现场制作的混凝土试块没有达到规定的强度；</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）模板被过早拆除；</w:t>
      </w:r>
    </w:p>
    <w:p w:rsidR="00955879" w:rsidRPr="00A715D7" w:rsidRDefault="0038317B">
      <w:pPr>
        <w:ind w:leftChars="200" w:left="420"/>
        <w:rPr>
          <w:rFonts w:ascii="宋体" w:hAnsi="宋体"/>
        </w:rPr>
      </w:pPr>
      <w:r w:rsidRPr="00A715D7">
        <w:rPr>
          <w:rFonts w:ascii="宋体" w:hAnsi="宋体" w:hint="eastAsia"/>
        </w:rPr>
        <w:t>c</w:t>
      </w:r>
      <w:r w:rsidRPr="00A715D7">
        <w:rPr>
          <w:rFonts w:ascii="宋体" w:hAnsi="宋体" w:hint="eastAsia"/>
        </w:rPr>
        <w:t>）在工程或工程任何部分施工过程中出现过载；</w:t>
      </w:r>
    </w:p>
    <w:p w:rsidR="00955879" w:rsidRPr="00A715D7" w:rsidRDefault="0038317B">
      <w:pPr>
        <w:ind w:leftChars="200" w:left="420"/>
        <w:rPr>
          <w:rFonts w:ascii="宋体" w:hAnsi="宋体"/>
        </w:rPr>
      </w:pPr>
      <w:r w:rsidRPr="00A715D7">
        <w:rPr>
          <w:rFonts w:ascii="宋体" w:hAnsi="宋体" w:hint="eastAsia"/>
        </w:rPr>
        <w:t>d</w:t>
      </w:r>
      <w:r w:rsidRPr="00A715D7">
        <w:rPr>
          <w:rFonts w:ascii="宋体" w:hAnsi="宋体" w:hint="eastAsia"/>
        </w:rPr>
        <w:t>）混凝土养护不当；</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e</w:t>
      </w:r>
      <w:r w:rsidRPr="00A715D7">
        <w:rPr>
          <w:rFonts w:ascii="宋体" w:hAnsi="宋体" w:hint="eastAsia"/>
        </w:rPr>
        <w:t>）可归因于承包方方面的过失的任何其它情况，发包方认为这些情况会导致工程或工程的某部分达不到要求的强度。</w:t>
      </w:r>
    </w:p>
    <w:p w:rsidR="00955879" w:rsidRPr="00A715D7" w:rsidRDefault="0038317B">
      <w:pPr>
        <w:ind w:left="420" w:hangingChars="200" w:hanging="420"/>
        <w:rPr>
          <w:rFonts w:ascii="宋体" w:hAnsi="宋体"/>
        </w:rPr>
      </w:pPr>
      <w:r w:rsidRPr="00A715D7">
        <w:rPr>
          <w:rFonts w:ascii="宋体" w:hAnsi="宋体" w:hint="eastAsia"/>
        </w:rPr>
        <w:t xml:space="preserve">3.118  </w:t>
      </w:r>
      <w:r w:rsidRPr="00A715D7">
        <w:rPr>
          <w:rFonts w:ascii="宋体" w:hAnsi="宋体" w:hint="eastAsia"/>
        </w:rPr>
        <w:t>如果发包方指令进行的荷载试验单纯是，或者部分是由于上面提到的理由中的一个或多个的话，试验的费用将由承包方承担。如果承包方被指令做的试验是由于上面提到的理由以外的任何理由，那么，承包方要做这个试验，与此有关的一切费用将得到补偿，前提条件是试验结果表明混凝土是满足设计要求的。</w:t>
      </w:r>
    </w:p>
    <w:p w:rsidR="00955879" w:rsidRPr="00A715D7" w:rsidRDefault="0038317B">
      <w:pPr>
        <w:ind w:left="420" w:hangingChars="200" w:hanging="420"/>
        <w:rPr>
          <w:rFonts w:ascii="宋体" w:hAnsi="宋体"/>
        </w:rPr>
      </w:pPr>
      <w:r w:rsidRPr="00A715D7">
        <w:rPr>
          <w:rFonts w:ascii="宋体" w:hAnsi="宋体" w:hint="eastAsia"/>
        </w:rPr>
        <w:t xml:space="preserve">3.119  </w:t>
      </w:r>
      <w:r w:rsidRPr="00A715D7">
        <w:rPr>
          <w:rFonts w:ascii="宋体" w:hAnsi="宋体" w:hint="eastAsia"/>
        </w:rPr>
        <w:t>荷载试验遵循中国国家相关规范和标准。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3.120  </w:t>
      </w:r>
      <w:r w:rsidRPr="00A715D7">
        <w:rPr>
          <w:rFonts w:ascii="宋体" w:hAnsi="宋体" w:hint="eastAsia"/>
        </w:rPr>
        <w:t>如果荷载试验的结果不满足设计要求，发包方将责令将该工程的那个部分拆除并重新施工以符合设计要求，或者采取能使工程牢固的其它补救措施。</w:t>
      </w:r>
    </w:p>
    <w:p w:rsidR="00955879" w:rsidRPr="00A715D7" w:rsidRDefault="0038317B">
      <w:pPr>
        <w:ind w:left="420" w:hangingChars="200" w:hanging="420"/>
        <w:rPr>
          <w:rFonts w:ascii="宋体" w:hAnsi="宋体"/>
        </w:rPr>
      </w:pPr>
      <w:r w:rsidRPr="00A715D7">
        <w:rPr>
          <w:rFonts w:ascii="宋体" w:hAnsi="宋体" w:hint="eastAsia"/>
        </w:rPr>
        <w:t xml:space="preserve">3.121  </w:t>
      </w:r>
      <w:r w:rsidRPr="00A715D7">
        <w:rPr>
          <w:rFonts w:ascii="宋体" w:hAnsi="宋体" w:hint="eastAsia"/>
        </w:rPr>
        <w:t>如果被指令进行的试验是由于</w:t>
      </w:r>
      <w:r w:rsidRPr="00A715D7">
        <w:rPr>
          <w:rFonts w:ascii="宋体" w:hAnsi="宋体" w:hint="eastAsia"/>
        </w:rPr>
        <w:t>上面条款</w:t>
      </w:r>
      <w:r w:rsidRPr="00A715D7">
        <w:rPr>
          <w:rFonts w:ascii="宋体" w:hAnsi="宋体" w:hint="eastAsia"/>
        </w:rPr>
        <w:t>3.117</w:t>
      </w:r>
      <w:r w:rsidRPr="00A715D7">
        <w:rPr>
          <w:rFonts w:ascii="宋体" w:hAnsi="宋体" w:hint="eastAsia"/>
        </w:rPr>
        <w:t>规定的理由中的一个或多个，承包方要拆卸有缺陷的构件并重新施工，或者采取发包方要求的补救措施，所有的费用由承包方承担。</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预制混凝土</w:t>
      </w:r>
    </w:p>
    <w:p w:rsidR="00955879" w:rsidRPr="00A715D7" w:rsidRDefault="0038317B">
      <w:pPr>
        <w:ind w:left="420" w:hangingChars="200" w:hanging="420"/>
        <w:rPr>
          <w:rFonts w:ascii="宋体" w:hAnsi="宋体"/>
        </w:rPr>
      </w:pPr>
      <w:r w:rsidRPr="00A715D7">
        <w:rPr>
          <w:rFonts w:ascii="宋体" w:hAnsi="宋体" w:hint="eastAsia"/>
        </w:rPr>
        <w:t xml:space="preserve">3.122  </w:t>
      </w:r>
      <w:r w:rsidRPr="00A715D7">
        <w:rPr>
          <w:rFonts w:ascii="宋体" w:hAnsi="宋体" w:hint="eastAsia"/>
        </w:rPr>
        <w:t>预制混凝土构件要中国国家相关标准和规定。</w:t>
      </w:r>
    </w:p>
    <w:p w:rsidR="00955879" w:rsidRPr="00A715D7" w:rsidRDefault="0038317B">
      <w:pPr>
        <w:ind w:left="420" w:hangingChars="200" w:hanging="420"/>
        <w:rPr>
          <w:rFonts w:ascii="宋体" w:hAnsi="宋体"/>
        </w:rPr>
      </w:pPr>
      <w:r w:rsidRPr="00A715D7">
        <w:rPr>
          <w:rFonts w:ascii="宋体" w:hAnsi="宋体" w:hint="eastAsia"/>
        </w:rPr>
        <w:t xml:space="preserve">3.123  </w:t>
      </w:r>
      <w:r w:rsidRPr="00A715D7">
        <w:rPr>
          <w:rFonts w:ascii="宋体" w:hAnsi="宋体" w:hint="eastAsia"/>
        </w:rPr>
        <w:t>将混凝土浇筑到制作良好的模具中形成所要求的形状，对于被称为“精制干净”的制品，模子内要衬上薄钢板或其它被认可的材料。</w:t>
      </w:r>
    </w:p>
    <w:p w:rsidR="00955879" w:rsidRPr="00A715D7" w:rsidRDefault="0038317B">
      <w:pPr>
        <w:ind w:left="420" w:hangingChars="200" w:hanging="420"/>
        <w:rPr>
          <w:rFonts w:ascii="宋体" w:hAnsi="宋体"/>
        </w:rPr>
      </w:pPr>
      <w:r w:rsidRPr="00A715D7">
        <w:rPr>
          <w:rFonts w:ascii="宋体" w:hAnsi="宋体" w:hint="eastAsia"/>
        </w:rPr>
        <w:t xml:space="preserve">3.124  </w:t>
      </w:r>
      <w:r w:rsidRPr="00A715D7">
        <w:rPr>
          <w:rFonts w:ascii="宋体" w:hAnsi="宋体" w:hint="eastAsia"/>
        </w:rPr>
        <w:t>用于预制混凝土的粗骨料应是</w:t>
      </w:r>
      <w:r w:rsidRPr="00A715D7">
        <w:rPr>
          <w:rFonts w:ascii="宋体" w:hAnsi="宋体" w:hint="eastAsia"/>
        </w:rPr>
        <w:t>10mm</w:t>
      </w:r>
      <w:r w:rsidRPr="00A715D7">
        <w:rPr>
          <w:rFonts w:ascii="宋体" w:hAnsi="宋体" w:hint="eastAsia"/>
        </w:rPr>
        <w:t>规格，混凝土应当是前面陈述的搅拌物，要在模具中将它彻底捣固，浇筑后</w:t>
      </w:r>
      <w:r w:rsidRPr="00A715D7">
        <w:rPr>
          <w:rFonts w:ascii="宋体" w:hAnsi="宋体" w:hint="eastAsia"/>
        </w:rPr>
        <w:t>7</w:t>
      </w:r>
      <w:r w:rsidRPr="00A715D7">
        <w:rPr>
          <w:rFonts w:ascii="宋体" w:hAnsi="宋体" w:hint="eastAsia"/>
        </w:rPr>
        <w:t>天才能拆模，而侧面模板可以在三天后拿开，前提条件是模具的构</w:t>
      </w:r>
      <w:r w:rsidRPr="00A715D7">
        <w:rPr>
          <w:rFonts w:ascii="宋体" w:hAnsi="宋体" w:hint="eastAsia"/>
        </w:rPr>
        <w:t>造允许侧面模板容易被拿开又不会损坏混凝土。</w:t>
      </w:r>
    </w:p>
    <w:p w:rsidR="00955879" w:rsidRPr="00A715D7" w:rsidRDefault="0038317B">
      <w:pPr>
        <w:ind w:left="420" w:hangingChars="200" w:hanging="420"/>
        <w:rPr>
          <w:rFonts w:ascii="宋体" w:hAnsi="宋体"/>
        </w:rPr>
      </w:pPr>
      <w:r w:rsidRPr="00A715D7">
        <w:rPr>
          <w:rFonts w:ascii="宋体" w:hAnsi="宋体" w:hint="eastAsia"/>
        </w:rPr>
        <w:t xml:space="preserve">3.125  </w:t>
      </w:r>
      <w:r w:rsidRPr="00A715D7">
        <w:rPr>
          <w:rFonts w:ascii="宋体" w:hAnsi="宋体" w:hint="eastAsia"/>
        </w:rPr>
        <w:t>应在棚子下面浇筑预制件，让模具中的预制件留在棚子里</w:t>
      </w:r>
      <w:r w:rsidRPr="00A715D7">
        <w:rPr>
          <w:rFonts w:ascii="宋体" w:hAnsi="宋体" w:hint="eastAsia"/>
        </w:rPr>
        <w:t>7</w:t>
      </w:r>
      <w:r w:rsidRPr="00A715D7">
        <w:rPr>
          <w:rFonts w:ascii="宋体" w:hAnsi="宋体" w:hint="eastAsia"/>
        </w:rPr>
        <w:t>天，拆模后继续放在棚子里</w:t>
      </w:r>
      <w:r w:rsidRPr="00A715D7">
        <w:rPr>
          <w:rFonts w:ascii="宋体" w:hAnsi="宋体" w:hint="eastAsia"/>
        </w:rPr>
        <w:t>7</w:t>
      </w:r>
      <w:r w:rsidRPr="00A715D7">
        <w:rPr>
          <w:rFonts w:ascii="宋体" w:hAnsi="宋体" w:hint="eastAsia"/>
        </w:rPr>
        <w:t>天。在整个这段期间，要用麻袋或其它被批准的材料遮住混凝土使它保湿，然后，将它们从棚子里搬出来，堆放在露天至少</w:t>
      </w:r>
      <w:r w:rsidRPr="00A715D7">
        <w:rPr>
          <w:rFonts w:ascii="宋体" w:hAnsi="宋体" w:hint="eastAsia"/>
        </w:rPr>
        <w:t>7</w:t>
      </w:r>
      <w:r w:rsidRPr="00A715D7">
        <w:rPr>
          <w:rFonts w:ascii="宋体" w:hAnsi="宋体" w:hint="eastAsia"/>
        </w:rPr>
        <w:t>天让它适应气候的变化。</w:t>
      </w:r>
    </w:p>
    <w:p w:rsidR="00955879" w:rsidRPr="00A715D7" w:rsidRDefault="0038317B">
      <w:pPr>
        <w:ind w:left="420" w:hangingChars="200" w:hanging="420"/>
        <w:rPr>
          <w:rFonts w:ascii="宋体" w:hAnsi="宋体"/>
        </w:rPr>
      </w:pPr>
      <w:r w:rsidRPr="00A715D7">
        <w:rPr>
          <w:rFonts w:ascii="宋体" w:hAnsi="宋体" w:hint="eastAsia"/>
        </w:rPr>
        <w:t xml:space="preserve">3.126  </w:t>
      </w:r>
      <w:r w:rsidRPr="00A715D7">
        <w:rPr>
          <w:rFonts w:ascii="宋体" w:hAnsi="宋体" w:hint="eastAsia"/>
        </w:rPr>
        <w:t>预制构件应保证在各个面都正确和平滑，所有的尖脊要正确、干净，没有断边。</w:t>
      </w:r>
    </w:p>
    <w:p w:rsidR="00955879" w:rsidRPr="00A715D7" w:rsidRDefault="0038317B">
      <w:pPr>
        <w:ind w:left="420" w:hangingChars="200" w:hanging="420"/>
        <w:rPr>
          <w:rFonts w:ascii="宋体" w:hAnsi="宋体"/>
        </w:rPr>
      </w:pPr>
      <w:r w:rsidRPr="00A715D7">
        <w:rPr>
          <w:rFonts w:ascii="宋体" w:hAnsi="宋体" w:hint="eastAsia"/>
        </w:rPr>
        <w:t xml:space="preserve">3.127  </w:t>
      </w:r>
      <w:r w:rsidRPr="00A715D7">
        <w:rPr>
          <w:rFonts w:ascii="宋体" w:hAnsi="宋体" w:hint="eastAsia"/>
        </w:rPr>
        <w:t>在生产过程中，所有预制件要作标记，表明</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）预制的日期；</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）和图纸一致的识别文字；</w:t>
      </w:r>
    </w:p>
    <w:p w:rsidR="00955879" w:rsidRPr="00A715D7" w:rsidRDefault="0038317B">
      <w:pPr>
        <w:ind w:leftChars="200" w:left="420"/>
        <w:rPr>
          <w:rFonts w:ascii="宋体" w:hAnsi="宋体"/>
        </w:rPr>
      </w:pPr>
      <w:r w:rsidRPr="00A715D7">
        <w:rPr>
          <w:rFonts w:ascii="宋体" w:hAnsi="宋体" w:hint="eastAsia"/>
        </w:rPr>
        <w:t>c</w:t>
      </w:r>
      <w:r w:rsidRPr="00A715D7">
        <w:rPr>
          <w:rFonts w:ascii="宋体" w:hAnsi="宋体" w:hint="eastAsia"/>
        </w:rPr>
        <w:t>）所使用的地方和其预埋的方式</w:t>
      </w:r>
    </w:p>
    <w:p w:rsidR="00955879" w:rsidRPr="00A715D7" w:rsidRDefault="0038317B">
      <w:pPr>
        <w:ind w:left="420" w:hangingChars="200" w:hanging="420"/>
        <w:rPr>
          <w:rFonts w:ascii="宋体" w:hAnsi="宋体"/>
        </w:rPr>
      </w:pPr>
      <w:r w:rsidRPr="00A715D7">
        <w:rPr>
          <w:rFonts w:ascii="宋体" w:hAnsi="宋体" w:hint="eastAsia"/>
        </w:rPr>
        <w:t xml:space="preserve">3.128  </w:t>
      </w:r>
      <w:r w:rsidRPr="00A715D7">
        <w:rPr>
          <w:rFonts w:ascii="宋体" w:hAnsi="宋体" w:hint="eastAsia"/>
        </w:rPr>
        <w:t>钢筋的未端</w:t>
      </w:r>
      <w:r w:rsidRPr="00A715D7">
        <w:rPr>
          <w:rFonts w:ascii="宋体" w:hAnsi="宋体" w:hint="eastAsia"/>
        </w:rPr>
        <w:t>应当离开内表面</w:t>
      </w:r>
      <w:r w:rsidRPr="00A715D7">
        <w:rPr>
          <w:rFonts w:ascii="宋体" w:hAnsi="宋体" w:hint="eastAsia"/>
        </w:rPr>
        <w:t>25mm</w:t>
      </w:r>
      <w:r w:rsidRPr="00A715D7">
        <w:rPr>
          <w:rFonts w:ascii="宋体" w:hAnsi="宋体" w:hint="eastAsia"/>
        </w:rPr>
        <w:t>，离开外表面</w:t>
      </w:r>
      <w:r w:rsidRPr="00A715D7">
        <w:rPr>
          <w:rFonts w:ascii="宋体" w:hAnsi="宋体" w:hint="eastAsia"/>
        </w:rPr>
        <w:t>40mm</w:t>
      </w:r>
      <w:r w:rsidRPr="00A715D7">
        <w:rPr>
          <w:rFonts w:ascii="宋体" w:hAnsi="宋体" w:hint="eastAsia"/>
        </w:rPr>
        <w:t>。依照承包方为了便于装卸的意见，名义上非钢筋预制件可以含有钢筋，但这种费用要包括在合同金额中。</w:t>
      </w:r>
    </w:p>
    <w:p w:rsidR="00955879" w:rsidRPr="00A715D7" w:rsidRDefault="0038317B">
      <w:pPr>
        <w:spacing w:line="360" w:lineRule="auto"/>
        <w:rPr>
          <w:rFonts w:ascii="宋体" w:hAnsi="宋体"/>
          <w:b/>
        </w:rPr>
      </w:pPr>
      <w:r w:rsidRPr="00A715D7">
        <w:rPr>
          <w:rFonts w:ascii="宋体" w:hAnsi="宋体" w:hint="eastAsia"/>
          <w:b/>
        </w:rPr>
        <w:t>大型空心砌块悬吊结构</w:t>
      </w:r>
    </w:p>
    <w:p w:rsidR="00955879" w:rsidRPr="00A715D7" w:rsidRDefault="0038317B">
      <w:pPr>
        <w:rPr>
          <w:rFonts w:ascii="宋体" w:hAnsi="宋体"/>
        </w:rPr>
      </w:pPr>
      <w:r w:rsidRPr="00A715D7">
        <w:rPr>
          <w:rFonts w:ascii="宋体" w:hAnsi="宋体" w:hint="eastAsia"/>
        </w:rPr>
        <w:t xml:space="preserve">3.129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lastRenderedPageBreak/>
        <w:t xml:space="preserve">3.130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 xml:space="preserve">4  </w:t>
      </w:r>
      <w:r w:rsidRPr="00A715D7">
        <w:rPr>
          <w:rFonts w:ascii="宋体" w:hAnsi="宋体" w:hint="eastAsia"/>
          <w:b/>
        </w:rPr>
        <w:t>砖石建筑和砌砖工作</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概述</w:t>
      </w:r>
    </w:p>
    <w:p w:rsidR="00955879" w:rsidRPr="00A715D7" w:rsidRDefault="0038317B">
      <w:pPr>
        <w:ind w:left="420" w:hangingChars="200" w:hanging="420"/>
        <w:rPr>
          <w:rFonts w:ascii="宋体" w:hAnsi="宋体"/>
        </w:rPr>
      </w:pPr>
      <w:r w:rsidRPr="00A715D7">
        <w:rPr>
          <w:rFonts w:ascii="宋体" w:hAnsi="宋体" w:hint="eastAsia"/>
        </w:rPr>
        <w:t xml:space="preserve">4.1  </w:t>
      </w:r>
      <w:r w:rsidRPr="00A715D7">
        <w:rPr>
          <w:rFonts w:ascii="宋体" w:hAnsi="宋体" w:hint="eastAsia"/>
        </w:rPr>
        <w:t>承包方要按照发包方的要求，提交任何材料的样品用来进行试验，这些试验依照有关的中国国家标准。当要求提供灰浆样品时，承包方应把它放在不透水的盒子里交送。</w:t>
      </w:r>
    </w:p>
    <w:p w:rsidR="00955879" w:rsidRPr="00A715D7" w:rsidRDefault="0038317B">
      <w:pPr>
        <w:ind w:left="420" w:hangingChars="200" w:hanging="420"/>
        <w:rPr>
          <w:rFonts w:ascii="宋体" w:hAnsi="宋体"/>
        </w:rPr>
      </w:pPr>
      <w:r w:rsidRPr="00A715D7">
        <w:rPr>
          <w:rFonts w:ascii="宋体" w:hAnsi="宋体" w:hint="eastAsia"/>
        </w:rPr>
        <w:t xml:space="preserve">4.2  </w:t>
      </w:r>
      <w:r w:rsidRPr="00A715D7">
        <w:rPr>
          <w:rFonts w:ascii="宋体" w:hAnsi="宋体" w:hint="eastAsia"/>
        </w:rPr>
        <w:t>要把工程需要的各种类型的砌块、砖和石头的样品送给发包方，以便他能在承包方采购之前作出书面</w:t>
      </w:r>
      <w:r w:rsidRPr="00A715D7">
        <w:rPr>
          <w:rFonts w:ascii="宋体" w:hAnsi="宋体" w:hint="eastAsia"/>
        </w:rPr>
        <w:t>批准。在样品被认可之后，承包方要修造</w:t>
      </w:r>
      <w:r w:rsidRPr="00A715D7">
        <w:rPr>
          <w:rFonts w:ascii="宋体" w:hAnsi="宋体" w:hint="eastAsia"/>
        </w:rPr>
        <w:t>1200mm</w:t>
      </w:r>
      <w:r w:rsidRPr="00A715D7">
        <w:rPr>
          <w:rFonts w:ascii="宋体" w:hAnsi="宋体" w:hint="eastAsia"/>
        </w:rPr>
        <w:t>×</w:t>
      </w:r>
      <w:r w:rsidRPr="00A715D7">
        <w:rPr>
          <w:rFonts w:ascii="宋体" w:hAnsi="宋体" w:hint="eastAsia"/>
        </w:rPr>
        <w:t>1200mm</w:t>
      </w:r>
      <w:r w:rsidRPr="00A715D7">
        <w:rPr>
          <w:rFonts w:ascii="宋体" w:hAnsi="宋体" w:hint="eastAsia"/>
        </w:rPr>
        <w:t>的砌砖工作、石头或发包方要求的任何良好表面砌块工作的样板，直到样板得到批准之后，才能开始工作。在工程建设期间都要保留这些样板，施工的工程不管在那一个方面都不得差于被批准的样板，如果发包方提出要求，承包方要将不符合要求的工程拆卸。合同金额包括了提供样品和样板的费用。</w:t>
      </w:r>
    </w:p>
    <w:p w:rsidR="00955879" w:rsidRPr="00A715D7" w:rsidRDefault="0038317B">
      <w:pPr>
        <w:ind w:left="420" w:hangingChars="200" w:hanging="420"/>
        <w:rPr>
          <w:rFonts w:ascii="宋体" w:hAnsi="宋体"/>
        </w:rPr>
      </w:pPr>
      <w:r w:rsidRPr="00A715D7">
        <w:rPr>
          <w:rFonts w:ascii="宋体" w:hAnsi="宋体" w:hint="eastAsia"/>
        </w:rPr>
        <w:t xml:space="preserve">4.3  </w:t>
      </w:r>
      <w:r w:rsidRPr="00A715D7">
        <w:rPr>
          <w:rFonts w:ascii="宋体" w:hAnsi="宋体" w:hint="eastAsia"/>
        </w:rPr>
        <w:t>水泥和各种骨料的材料、试验、贮存、搅拌等等与技术要求第</w:t>
      </w:r>
      <w:r w:rsidRPr="00A715D7">
        <w:rPr>
          <w:rFonts w:ascii="宋体" w:hAnsi="宋体" w:hint="eastAsia"/>
        </w:rPr>
        <w:t>3</w:t>
      </w:r>
      <w:r w:rsidRPr="00A715D7">
        <w:rPr>
          <w:rFonts w:ascii="宋体" w:hAnsi="宋体" w:hint="eastAsia"/>
        </w:rPr>
        <w:t>节“混凝土工作”中的有关规定相同。</w:t>
      </w:r>
    </w:p>
    <w:p w:rsidR="00955879" w:rsidRPr="00A715D7" w:rsidRDefault="0038317B">
      <w:pPr>
        <w:spacing w:line="360" w:lineRule="auto"/>
        <w:rPr>
          <w:rFonts w:ascii="宋体" w:hAnsi="宋体"/>
          <w:b/>
        </w:rPr>
      </w:pPr>
      <w:r w:rsidRPr="00A715D7">
        <w:rPr>
          <w:rFonts w:ascii="宋体" w:hAnsi="宋体" w:hint="eastAsia"/>
          <w:b/>
        </w:rPr>
        <w:t>混凝土砌块结构</w:t>
      </w:r>
    </w:p>
    <w:p w:rsidR="00955879" w:rsidRPr="00A715D7" w:rsidRDefault="0038317B">
      <w:pPr>
        <w:ind w:left="420" w:hangingChars="200" w:hanging="420"/>
        <w:rPr>
          <w:rFonts w:ascii="宋体" w:hAnsi="宋体"/>
        </w:rPr>
      </w:pPr>
      <w:r w:rsidRPr="00A715D7">
        <w:rPr>
          <w:rFonts w:ascii="宋体" w:hAnsi="宋体" w:hint="eastAsia"/>
        </w:rPr>
        <w:t xml:space="preserve">4.4  </w:t>
      </w:r>
      <w:r w:rsidRPr="00A715D7">
        <w:rPr>
          <w:rFonts w:ascii="宋体" w:hAnsi="宋体" w:hint="eastAsia"/>
        </w:rPr>
        <w:t>混凝土砌块墙用实心或空心混凝土砌块建成，利用灰浆铺砌和将</w:t>
      </w:r>
      <w:r w:rsidRPr="00A715D7">
        <w:rPr>
          <w:rFonts w:ascii="宋体" w:hAnsi="宋体" w:hint="eastAsia"/>
        </w:rPr>
        <w:t>砌块粘合在一起，砌墙时，砌块的水平和垂直接合面的整个外表应该铺满灰浆。</w:t>
      </w:r>
    </w:p>
    <w:p w:rsidR="00955879" w:rsidRPr="00A715D7" w:rsidRDefault="0038317B">
      <w:pPr>
        <w:ind w:left="420" w:hangingChars="200" w:hanging="420"/>
        <w:rPr>
          <w:rFonts w:ascii="宋体" w:hAnsi="宋体"/>
        </w:rPr>
      </w:pPr>
      <w:r w:rsidRPr="00A715D7">
        <w:rPr>
          <w:rFonts w:ascii="宋体" w:hAnsi="宋体" w:hint="eastAsia"/>
        </w:rPr>
        <w:t xml:space="preserve">4.5  </w:t>
      </w:r>
      <w:r w:rsidRPr="00A715D7">
        <w:rPr>
          <w:rFonts w:ascii="宋体" w:hAnsi="宋体" w:hint="eastAsia"/>
        </w:rPr>
        <w:t>混凝土砌块应当来自一个被发包方批准的供应商，或者在工程现场制作，要将样品提交发包方，在得到批准之前，不得将任何砌块运到工程现场或在工程施工中使用。</w:t>
      </w:r>
    </w:p>
    <w:p w:rsidR="00955879" w:rsidRPr="00A715D7" w:rsidRDefault="0038317B">
      <w:pPr>
        <w:ind w:left="420" w:hangingChars="200" w:hanging="420"/>
        <w:rPr>
          <w:rFonts w:ascii="宋体" w:hAnsi="宋体"/>
        </w:rPr>
      </w:pPr>
      <w:r w:rsidRPr="00A715D7">
        <w:rPr>
          <w:rFonts w:ascii="宋体" w:hAnsi="宋体" w:hint="eastAsia"/>
        </w:rPr>
        <w:t xml:space="preserve">4.6  </w:t>
      </w:r>
      <w:r w:rsidRPr="00A715D7">
        <w:rPr>
          <w:rFonts w:ascii="宋体" w:hAnsi="宋体" w:hint="eastAsia"/>
        </w:rPr>
        <w:t>砌块应当为规定的实心或空心两孔型，按照发包方的指挥和认可，在承包方修建的棚子里制作，在开始任何砌墙工作之前，要先得到发包方对样品的认可。</w:t>
      </w:r>
    </w:p>
    <w:p w:rsidR="00955879" w:rsidRPr="00A715D7" w:rsidRDefault="0038317B">
      <w:pPr>
        <w:ind w:left="420" w:hangingChars="200" w:hanging="420"/>
        <w:rPr>
          <w:rFonts w:ascii="宋体" w:hAnsi="宋体"/>
        </w:rPr>
      </w:pPr>
      <w:r w:rsidRPr="00A715D7">
        <w:rPr>
          <w:rFonts w:ascii="宋体" w:hAnsi="宋体" w:hint="eastAsia"/>
        </w:rPr>
        <w:t xml:space="preserve">4.7  </w:t>
      </w:r>
      <w:r w:rsidRPr="00A715D7">
        <w:rPr>
          <w:rFonts w:ascii="宋体" w:hAnsi="宋体" w:hint="eastAsia"/>
        </w:rPr>
        <w:t>无载承重块的抗压强度应该不少于：</w:t>
      </w:r>
    </w:p>
    <w:p w:rsidR="00955879" w:rsidRPr="00A715D7" w:rsidRDefault="0038317B">
      <w:pPr>
        <w:ind w:leftChars="200" w:left="420"/>
        <w:rPr>
          <w:rFonts w:ascii="宋体" w:hAnsi="宋体"/>
        </w:rPr>
      </w:pPr>
      <w:r w:rsidRPr="00A715D7">
        <w:rPr>
          <w:rFonts w:ascii="宋体" w:hAnsi="宋体" w:hint="eastAsia"/>
        </w:rPr>
        <w:t>10</w:t>
      </w:r>
      <w:r w:rsidRPr="00A715D7">
        <w:rPr>
          <w:rFonts w:ascii="宋体" w:hAnsi="宋体" w:hint="eastAsia"/>
        </w:rPr>
        <w:t>块砌块的平均值：</w:t>
      </w:r>
      <w:r w:rsidRPr="00A715D7">
        <w:rPr>
          <w:rFonts w:ascii="宋体" w:hAnsi="宋体" w:hint="eastAsia"/>
        </w:rPr>
        <w:t xml:space="preserve">  3.5N</w:t>
      </w:r>
      <w:r w:rsidRPr="00A715D7">
        <w:rPr>
          <w:rFonts w:ascii="宋体" w:hAnsi="宋体" w:hint="eastAsia"/>
        </w:rPr>
        <w:t>／</w:t>
      </w:r>
      <w:r w:rsidRPr="00A715D7">
        <w:rPr>
          <w:rFonts w:ascii="宋体" w:hAnsi="宋体" w:hint="eastAsia"/>
        </w:rPr>
        <w:t>mm</w:t>
      </w:r>
      <w:r w:rsidRPr="00A715D7">
        <w:rPr>
          <w:rFonts w:ascii="宋体" w:hAnsi="宋体" w:hint="eastAsia"/>
          <w:vertAlign w:val="superscript"/>
        </w:rPr>
        <w:t>2</w:t>
      </w:r>
    </w:p>
    <w:p w:rsidR="00955879" w:rsidRPr="00A715D7" w:rsidRDefault="0038317B">
      <w:pPr>
        <w:ind w:leftChars="200" w:left="420"/>
        <w:rPr>
          <w:rFonts w:ascii="宋体" w:hAnsi="宋体"/>
        </w:rPr>
      </w:pPr>
      <w:r w:rsidRPr="00A715D7">
        <w:rPr>
          <w:rFonts w:ascii="宋体" w:hAnsi="宋体" w:hint="eastAsia"/>
        </w:rPr>
        <w:t>最低的单个砌块</w:t>
      </w:r>
      <w:r w:rsidRPr="00A715D7">
        <w:rPr>
          <w:rFonts w:ascii="宋体" w:hAnsi="宋体" w:hint="eastAsia"/>
        </w:rPr>
        <w:t>:      2.8 N</w:t>
      </w:r>
      <w:r w:rsidRPr="00A715D7">
        <w:rPr>
          <w:rFonts w:ascii="宋体" w:hAnsi="宋体" w:hint="eastAsia"/>
        </w:rPr>
        <w:t>／</w:t>
      </w:r>
      <w:r w:rsidRPr="00A715D7">
        <w:rPr>
          <w:rFonts w:ascii="宋体" w:hAnsi="宋体" w:hint="eastAsia"/>
        </w:rPr>
        <w:t>mm</w:t>
      </w:r>
      <w:r w:rsidRPr="00A715D7">
        <w:rPr>
          <w:rFonts w:ascii="宋体" w:hAnsi="宋体" w:hint="eastAsia"/>
          <w:vertAlign w:val="superscript"/>
        </w:rPr>
        <w:t>2</w:t>
      </w:r>
    </w:p>
    <w:p w:rsidR="00955879" w:rsidRPr="00A715D7" w:rsidRDefault="0038317B">
      <w:pPr>
        <w:rPr>
          <w:rFonts w:ascii="宋体" w:hAnsi="宋体"/>
        </w:rPr>
      </w:pPr>
      <w:r w:rsidRPr="00A715D7">
        <w:rPr>
          <w:rFonts w:ascii="宋体" w:hAnsi="宋体" w:hint="eastAsia"/>
        </w:rPr>
        <w:t xml:space="preserve">4.8  </w:t>
      </w:r>
      <w:r w:rsidRPr="00A715D7">
        <w:rPr>
          <w:rFonts w:ascii="宋体" w:hAnsi="宋体" w:hint="eastAsia"/>
        </w:rPr>
        <w:t>承载块的抗压强度不应少于</w:t>
      </w:r>
    </w:p>
    <w:p w:rsidR="00955879" w:rsidRPr="00A715D7" w:rsidRDefault="0038317B">
      <w:pPr>
        <w:ind w:leftChars="200" w:left="420"/>
        <w:rPr>
          <w:rFonts w:ascii="宋体" w:hAnsi="宋体"/>
        </w:rPr>
      </w:pPr>
      <w:r w:rsidRPr="00A715D7">
        <w:rPr>
          <w:rFonts w:ascii="宋体" w:hAnsi="宋体" w:hint="eastAsia"/>
        </w:rPr>
        <w:t>10</w:t>
      </w:r>
      <w:r w:rsidRPr="00A715D7">
        <w:rPr>
          <w:rFonts w:ascii="宋体" w:hAnsi="宋体" w:hint="eastAsia"/>
        </w:rPr>
        <w:t>块砌块的平均值：</w:t>
      </w:r>
      <w:r w:rsidRPr="00A715D7">
        <w:rPr>
          <w:rFonts w:ascii="宋体" w:hAnsi="宋体" w:hint="eastAsia"/>
        </w:rPr>
        <w:t xml:space="preserve">  7.0N</w:t>
      </w:r>
      <w:r w:rsidRPr="00A715D7">
        <w:rPr>
          <w:rFonts w:ascii="宋体" w:hAnsi="宋体" w:hint="eastAsia"/>
        </w:rPr>
        <w:t>／</w:t>
      </w:r>
      <w:r w:rsidRPr="00A715D7">
        <w:rPr>
          <w:rFonts w:ascii="宋体" w:hAnsi="宋体" w:hint="eastAsia"/>
        </w:rPr>
        <w:t>mm</w:t>
      </w:r>
      <w:r w:rsidRPr="00A715D7">
        <w:rPr>
          <w:rFonts w:ascii="宋体" w:hAnsi="宋体" w:hint="eastAsia"/>
          <w:vertAlign w:val="superscript"/>
        </w:rPr>
        <w:t>2</w:t>
      </w:r>
    </w:p>
    <w:p w:rsidR="00955879" w:rsidRPr="00A715D7" w:rsidRDefault="0038317B">
      <w:pPr>
        <w:ind w:leftChars="200" w:left="420"/>
        <w:rPr>
          <w:rFonts w:ascii="宋体" w:hAnsi="宋体"/>
        </w:rPr>
      </w:pPr>
      <w:r w:rsidRPr="00A715D7">
        <w:rPr>
          <w:rFonts w:ascii="宋体" w:hAnsi="宋体" w:hint="eastAsia"/>
        </w:rPr>
        <w:t>最低的单个砌块</w:t>
      </w:r>
      <w:r w:rsidRPr="00A715D7">
        <w:rPr>
          <w:rFonts w:ascii="宋体" w:hAnsi="宋体" w:hint="eastAsia"/>
        </w:rPr>
        <w:t>:      5.6 N</w:t>
      </w:r>
      <w:r w:rsidRPr="00A715D7">
        <w:rPr>
          <w:rFonts w:ascii="宋体" w:hAnsi="宋体" w:hint="eastAsia"/>
        </w:rPr>
        <w:t>／</w:t>
      </w:r>
      <w:r w:rsidRPr="00A715D7">
        <w:rPr>
          <w:rFonts w:ascii="宋体" w:hAnsi="宋体" w:hint="eastAsia"/>
        </w:rPr>
        <w:t>mm</w:t>
      </w:r>
      <w:r w:rsidRPr="00A715D7">
        <w:rPr>
          <w:rFonts w:ascii="宋体" w:hAnsi="宋体" w:hint="eastAsia"/>
          <w:vertAlign w:val="superscript"/>
        </w:rPr>
        <w:t>2</w:t>
      </w:r>
    </w:p>
    <w:p w:rsidR="00955879" w:rsidRPr="00A715D7" w:rsidRDefault="0038317B">
      <w:pPr>
        <w:ind w:left="420" w:hangingChars="200" w:hanging="420"/>
        <w:rPr>
          <w:rFonts w:ascii="宋体" w:hAnsi="宋体"/>
        </w:rPr>
      </w:pPr>
      <w:r w:rsidRPr="00A715D7">
        <w:rPr>
          <w:rFonts w:ascii="宋体" w:hAnsi="宋体" w:hint="eastAsia"/>
        </w:rPr>
        <w:t xml:space="preserve">4.9  </w:t>
      </w:r>
      <w:r w:rsidRPr="00A715D7">
        <w:rPr>
          <w:rFonts w:ascii="宋体" w:hAnsi="宋体" w:hint="eastAsia"/>
        </w:rPr>
        <w:t>所有试验都依照中国国家相关规范和标准。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4.10  </w:t>
      </w:r>
      <w:r w:rsidRPr="00A715D7">
        <w:rPr>
          <w:rFonts w:ascii="宋体" w:hAnsi="宋体" w:hint="eastAsia"/>
        </w:rPr>
        <w:t>用于制作混凝土砌块的材料不应含有影响砌块强度或耐久性，或者影响任何实用成品的耐久性和外观的任何杂质。</w:t>
      </w:r>
    </w:p>
    <w:p w:rsidR="00955879" w:rsidRPr="00A715D7" w:rsidRDefault="0038317B">
      <w:pPr>
        <w:ind w:left="420" w:hangingChars="200" w:hanging="420"/>
        <w:rPr>
          <w:rFonts w:ascii="宋体" w:hAnsi="宋体"/>
        </w:rPr>
      </w:pPr>
      <w:r w:rsidRPr="00A715D7">
        <w:rPr>
          <w:rFonts w:ascii="宋体" w:hAnsi="宋体" w:hint="eastAsia"/>
        </w:rPr>
        <w:t xml:space="preserve">4.11  </w:t>
      </w:r>
      <w:r w:rsidRPr="00A715D7">
        <w:rPr>
          <w:rFonts w:ascii="宋体" w:hAnsi="宋体" w:hint="eastAsia"/>
        </w:rPr>
        <w:t>各个砌块应该有统一的结构、形状和大小，尖脊锋利，没有任何裂纹和缺陷，砌块要在潮湿覆盖物下养护至少</w:t>
      </w:r>
      <w:r w:rsidRPr="00A715D7">
        <w:rPr>
          <w:rFonts w:ascii="宋体" w:hAnsi="宋体" w:hint="eastAsia"/>
        </w:rPr>
        <w:t>7</w:t>
      </w:r>
      <w:r w:rsidRPr="00A715D7">
        <w:rPr>
          <w:rFonts w:ascii="宋体" w:hAnsi="宋体" w:hint="eastAsia"/>
        </w:rPr>
        <w:t>天，制作和养护的一切工作都应当在平滑的混凝土地面上进行，而且只能使用被发包方批准的机器来制作。</w:t>
      </w:r>
    </w:p>
    <w:p w:rsidR="00955879" w:rsidRPr="00A715D7" w:rsidRDefault="0038317B">
      <w:pPr>
        <w:ind w:left="420" w:hangingChars="200" w:hanging="420"/>
        <w:rPr>
          <w:rFonts w:ascii="宋体" w:hAnsi="宋体"/>
        </w:rPr>
      </w:pPr>
      <w:r w:rsidRPr="00A715D7">
        <w:rPr>
          <w:rFonts w:ascii="宋体" w:hAnsi="宋体" w:hint="eastAsia"/>
        </w:rPr>
        <w:t xml:space="preserve">4.12  </w:t>
      </w:r>
      <w:r w:rsidRPr="00A715D7">
        <w:rPr>
          <w:rFonts w:ascii="宋体" w:hAnsi="宋体" w:hint="eastAsia"/>
        </w:rPr>
        <w:t>要将</w:t>
      </w:r>
      <w:r w:rsidRPr="00A715D7">
        <w:rPr>
          <w:rFonts w:ascii="宋体" w:hAnsi="宋体" w:hint="eastAsia"/>
        </w:rPr>
        <w:t>混凝土砌块牢固地水平堆放，采取足够的保护措施，使它们不受到各种险恶气候的影响。</w:t>
      </w:r>
    </w:p>
    <w:p w:rsidR="00955879" w:rsidRPr="00A715D7" w:rsidRDefault="0038317B">
      <w:pPr>
        <w:spacing w:line="360" w:lineRule="auto"/>
        <w:rPr>
          <w:rFonts w:ascii="宋体" w:hAnsi="宋体"/>
          <w:b/>
        </w:rPr>
      </w:pPr>
      <w:r w:rsidRPr="00A715D7">
        <w:rPr>
          <w:rFonts w:ascii="宋体" w:hAnsi="宋体" w:hint="eastAsia"/>
          <w:b/>
        </w:rPr>
        <w:lastRenderedPageBreak/>
        <w:t>圈梁和构造柱</w:t>
      </w:r>
    </w:p>
    <w:p w:rsidR="00955879" w:rsidRPr="00A715D7" w:rsidRDefault="0038317B">
      <w:pPr>
        <w:ind w:left="420" w:hangingChars="200" w:hanging="420"/>
        <w:rPr>
          <w:rFonts w:ascii="宋体" w:hAnsi="宋体"/>
        </w:rPr>
      </w:pPr>
      <w:r w:rsidRPr="00A715D7">
        <w:rPr>
          <w:rFonts w:ascii="宋体" w:hAnsi="宋体" w:hint="eastAsia"/>
        </w:rPr>
        <w:t xml:space="preserve">4.13  </w:t>
      </w:r>
      <w:r w:rsidRPr="00A715D7">
        <w:rPr>
          <w:rFonts w:ascii="宋体" w:hAnsi="宋体" w:hint="eastAsia"/>
        </w:rPr>
        <w:t>混凝土砌块墙应该有混凝土构造柱，构造柱位置及做法详见设计图纸。</w:t>
      </w:r>
    </w:p>
    <w:p w:rsidR="00955879" w:rsidRPr="00A715D7" w:rsidRDefault="0038317B">
      <w:pPr>
        <w:ind w:left="420" w:hangingChars="200" w:hanging="420"/>
        <w:rPr>
          <w:rFonts w:ascii="宋体" w:hAnsi="宋体"/>
        </w:rPr>
      </w:pPr>
      <w:r w:rsidRPr="00A715D7">
        <w:rPr>
          <w:rFonts w:ascii="宋体" w:hAnsi="宋体" w:hint="eastAsia"/>
        </w:rPr>
        <w:t xml:space="preserve">4.14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4.15  </w:t>
      </w:r>
      <w:r w:rsidRPr="00A715D7">
        <w:rPr>
          <w:rFonts w:ascii="宋体" w:hAnsi="宋体" w:hint="eastAsia"/>
        </w:rPr>
        <w:t>混凝土砌块墙的顶部应该有压顶梁覆盖，并且用中间圈梁加强，圈梁位置及做法详见设计图纸。</w:t>
      </w:r>
    </w:p>
    <w:p w:rsidR="00955879" w:rsidRPr="00A715D7" w:rsidRDefault="0038317B">
      <w:pPr>
        <w:ind w:left="420" w:hangingChars="200" w:hanging="420"/>
        <w:rPr>
          <w:rFonts w:ascii="宋体" w:hAnsi="宋体"/>
        </w:rPr>
      </w:pPr>
      <w:r w:rsidRPr="00A715D7">
        <w:rPr>
          <w:rFonts w:ascii="宋体" w:hAnsi="宋体" w:hint="eastAsia"/>
        </w:rPr>
        <w:t xml:space="preserve">4.16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空心砖</w:t>
      </w:r>
    </w:p>
    <w:p w:rsidR="00955879" w:rsidRPr="00A715D7" w:rsidRDefault="0038317B">
      <w:pPr>
        <w:ind w:left="420" w:hangingChars="200" w:hanging="420"/>
        <w:rPr>
          <w:rFonts w:ascii="宋体" w:hAnsi="宋体"/>
        </w:rPr>
      </w:pPr>
      <w:r w:rsidRPr="00A715D7">
        <w:rPr>
          <w:rFonts w:ascii="宋体" w:hAnsi="宋体" w:hint="eastAsia"/>
        </w:rPr>
        <w:t xml:space="preserve">4.17  </w:t>
      </w:r>
      <w:r w:rsidRPr="00A715D7">
        <w:rPr>
          <w:rFonts w:ascii="宋体" w:hAnsi="宋体" w:hint="eastAsia"/>
        </w:rPr>
        <w:t>应从被发包方批准的供应商处获得空心砖或现场制作。空心砖的尺寸要和用这些空心砖砌的墙里临近的混凝土砌块的尺寸相匹配。</w:t>
      </w:r>
    </w:p>
    <w:p w:rsidR="00955879" w:rsidRPr="00A715D7" w:rsidRDefault="0038317B">
      <w:pPr>
        <w:spacing w:line="360" w:lineRule="auto"/>
        <w:rPr>
          <w:rFonts w:ascii="宋体" w:hAnsi="宋体"/>
          <w:b/>
        </w:rPr>
      </w:pPr>
      <w:r w:rsidRPr="00A715D7">
        <w:rPr>
          <w:rFonts w:ascii="宋体" w:hAnsi="宋体" w:hint="eastAsia"/>
          <w:b/>
        </w:rPr>
        <w:t>空心粘土砌块</w:t>
      </w:r>
    </w:p>
    <w:p w:rsidR="00955879" w:rsidRPr="00A715D7" w:rsidRDefault="0038317B">
      <w:pPr>
        <w:rPr>
          <w:rFonts w:ascii="宋体" w:hAnsi="宋体"/>
        </w:rPr>
      </w:pPr>
      <w:r w:rsidRPr="00A715D7">
        <w:rPr>
          <w:rFonts w:ascii="宋体" w:hAnsi="宋体" w:hint="eastAsia"/>
        </w:rPr>
        <w:t xml:space="preserve">4.18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粘土砖和瓦</w:t>
      </w:r>
    </w:p>
    <w:p w:rsidR="00955879" w:rsidRPr="00A715D7" w:rsidRDefault="0038317B">
      <w:pPr>
        <w:rPr>
          <w:rFonts w:ascii="宋体" w:hAnsi="宋体"/>
        </w:rPr>
      </w:pPr>
      <w:r w:rsidRPr="00A715D7">
        <w:rPr>
          <w:rFonts w:ascii="宋体" w:hAnsi="宋体" w:hint="eastAsia"/>
        </w:rPr>
        <w:t xml:space="preserve">4.19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4.20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石头</w:t>
      </w:r>
    </w:p>
    <w:p w:rsidR="00955879" w:rsidRPr="00A715D7" w:rsidRDefault="0038317B">
      <w:pPr>
        <w:rPr>
          <w:rFonts w:ascii="宋体" w:hAnsi="宋体"/>
        </w:rPr>
      </w:pPr>
      <w:r w:rsidRPr="00A715D7">
        <w:rPr>
          <w:rFonts w:ascii="宋体" w:hAnsi="宋体" w:hint="eastAsia"/>
        </w:rPr>
        <w:t xml:space="preserve">4.21  </w:t>
      </w:r>
      <w:r w:rsidRPr="00A715D7">
        <w:rPr>
          <w:rFonts w:ascii="宋体" w:hAnsi="宋体" w:hint="eastAsia"/>
        </w:rPr>
        <w:t>工程使用的石头应该坚硬，没有各种缺陷，来自发包方批准的采石场。</w:t>
      </w:r>
    </w:p>
    <w:p w:rsidR="00955879" w:rsidRPr="00A715D7" w:rsidRDefault="0038317B">
      <w:pPr>
        <w:rPr>
          <w:rFonts w:ascii="宋体" w:hAnsi="宋体"/>
        </w:rPr>
      </w:pPr>
      <w:r w:rsidRPr="00A715D7">
        <w:rPr>
          <w:rFonts w:ascii="宋体" w:hAnsi="宋体" w:hint="eastAsia"/>
        </w:rPr>
        <w:t xml:space="preserve">4.22  </w:t>
      </w:r>
      <w:r w:rsidRPr="00A715D7">
        <w:rPr>
          <w:rFonts w:ascii="宋体" w:hAnsi="宋体" w:hint="eastAsia"/>
        </w:rPr>
        <w:t>此款不适用。。</w:t>
      </w:r>
    </w:p>
    <w:p w:rsidR="00955879" w:rsidRPr="00A715D7" w:rsidRDefault="0038317B">
      <w:pPr>
        <w:spacing w:line="360" w:lineRule="auto"/>
        <w:rPr>
          <w:rFonts w:ascii="宋体" w:hAnsi="宋体"/>
        </w:rPr>
      </w:pPr>
      <w:r w:rsidRPr="00A715D7">
        <w:rPr>
          <w:rFonts w:ascii="宋体" w:hAnsi="宋体" w:hint="eastAsia"/>
          <w:b/>
        </w:rPr>
        <w:t>砂浆</w:t>
      </w:r>
    </w:p>
    <w:p w:rsidR="00955879" w:rsidRPr="00A715D7" w:rsidRDefault="0038317B">
      <w:pPr>
        <w:ind w:left="420" w:hangingChars="200" w:hanging="420"/>
        <w:rPr>
          <w:rFonts w:ascii="宋体" w:hAnsi="宋体"/>
        </w:rPr>
      </w:pPr>
      <w:r w:rsidRPr="00A715D7">
        <w:rPr>
          <w:rFonts w:ascii="宋体" w:hAnsi="宋体" w:hint="eastAsia"/>
        </w:rPr>
        <w:t xml:space="preserve">4.23  </w:t>
      </w:r>
      <w:r w:rsidRPr="00A715D7">
        <w:rPr>
          <w:rFonts w:ascii="宋体" w:hAnsi="宋体" w:hint="eastAsia"/>
        </w:rPr>
        <w:t>符合标准的砂浆根据设计图要求配制。</w:t>
      </w:r>
    </w:p>
    <w:p w:rsidR="00955879" w:rsidRPr="00A715D7" w:rsidRDefault="0038317B">
      <w:pPr>
        <w:ind w:left="420" w:hangingChars="200" w:hanging="420"/>
        <w:rPr>
          <w:rFonts w:ascii="宋体" w:hAnsi="宋体"/>
        </w:rPr>
      </w:pPr>
      <w:r w:rsidRPr="00A715D7">
        <w:rPr>
          <w:rFonts w:ascii="宋体" w:hAnsi="宋体" w:hint="eastAsia"/>
        </w:rPr>
        <w:t xml:space="preserve">4.24  </w:t>
      </w:r>
      <w:r w:rsidRPr="00A715D7">
        <w:rPr>
          <w:rFonts w:ascii="宋体" w:hAnsi="宋体" w:hint="eastAsia"/>
        </w:rPr>
        <w:t>用于水泥／石灰砂浆的熟石灰要符合中国国家相关规范和标准。</w:t>
      </w:r>
      <w:r w:rsidRPr="00A715D7">
        <w:rPr>
          <w:rFonts w:ascii="宋体" w:hAnsi="宋体" w:hint="eastAsia"/>
        </w:rPr>
        <w:t xml:space="preserve"> </w:t>
      </w:r>
    </w:p>
    <w:p w:rsidR="00955879" w:rsidRPr="00A715D7" w:rsidRDefault="0038317B">
      <w:pPr>
        <w:ind w:left="420" w:hangingChars="200" w:hanging="420"/>
        <w:rPr>
          <w:rFonts w:ascii="宋体" w:hAnsi="宋体"/>
        </w:rPr>
      </w:pPr>
      <w:r w:rsidRPr="00A715D7">
        <w:rPr>
          <w:rFonts w:ascii="宋体" w:hAnsi="宋体" w:hint="eastAsia"/>
        </w:rPr>
        <w:t xml:space="preserve">4.25  </w:t>
      </w:r>
      <w:r w:rsidRPr="00A715D7">
        <w:rPr>
          <w:rFonts w:ascii="宋体" w:hAnsi="宋体" w:hint="eastAsia"/>
        </w:rPr>
        <w:t>要使用机器搅拌的砂浆，搅拌各种组分的时间不得少于两分钟，要一直拌到使搅拌物名处的稠度和颜色均匀统一为止。先将石灰和砂子拌合，然后再加入水泥，要加入最少量的水，以便获得可使用的稠度。</w:t>
      </w:r>
    </w:p>
    <w:p w:rsidR="00955879" w:rsidRPr="00A715D7" w:rsidRDefault="0038317B">
      <w:pPr>
        <w:ind w:left="420" w:hangingChars="200" w:hanging="420"/>
        <w:rPr>
          <w:rFonts w:ascii="宋体" w:hAnsi="宋体"/>
        </w:rPr>
      </w:pPr>
      <w:r w:rsidRPr="00A715D7">
        <w:rPr>
          <w:rFonts w:ascii="宋体" w:hAnsi="宋体" w:hint="eastAsia"/>
        </w:rPr>
        <w:t xml:space="preserve">4.26  </w:t>
      </w:r>
      <w:r w:rsidRPr="00A715D7">
        <w:rPr>
          <w:rFonts w:ascii="宋体" w:hAnsi="宋体" w:hint="eastAsia"/>
        </w:rPr>
        <w:t>要求各次搅拌的砂浆数量足够使用，防止出现部分砂浆凝结，不得使用重新调合的砂浆。</w:t>
      </w:r>
    </w:p>
    <w:p w:rsidR="00955879" w:rsidRPr="00A715D7" w:rsidRDefault="0038317B">
      <w:pPr>
        <w:spacing w:line="360" w:lineRule="auto"/>
        <w:rPr>
          <w:rFonts w:ascii="宋体" w:hAnsi="宋体"/>
          <w:b/>
        </w:rPr>
      </w:pPr>
      <w:r w:rsidRPr="00A715D7">
        <w:rPr>
          <w:rFonts w:ascii="宋体" w:hAnsi="宋体" w:hint="eastAsia"/>
          <w:b/>
        </w:rPr>
        <w:t>砖和砌块的运送</w:t>
      </w:r>
    </w:p>
    <w:p w:rsidR="00955879" w:rsidRPr="00A715D7" w:rsidRDefault="0038317B">
      <w:pPr>
        <w:ind w:left="420" w:hangingChars="200" w:hanging="420"/>
        <w:rPr>
          <w:rFonts w:ascii="宋体" w:hAnsi="宋体"/>
        </w:rPr>
      </w:pPr>
      <w:r w:rsidRPr="00A715D7">
        <w:rPr>
          <w:rFonts w:ascii="宋体" w:hAnsi="宋体" w:hint="eastAsia"/>
        </w:rPr>
        <w:t xml:space="preserve">4.27  </w:t>
      </w:r>
      <w:r w:rsidRPr="00A715D7">
        <w:rPr>
          <w:rFonts w:ascii="宋体" w:hAnsi="宋体" w:hint="eastAsia"/>
        </w:rPr>
        <w:t>在用汽车或火车运送砖头和混凝土砌块通过或到工程现场的地方。要将砖头和砌块很好地堆放到车上，并以恰当的方法装车和卸车，承包方要保证在装卸过程中，它们没有受到损坏。</w:t>
      </w:r>
    </w:p>
    <w:p w:rsidR="00955879" w:rsidRPr="00A715D7" w:rsidRDefault="0038317B">
      <w:pPr>
        <w:spacing w:line="360" w:lineRule="auto"/>
        <w:rPr>
          <w:rFonts w:ascii="宋体" w:hAnsi="宋体"/>
          <w:b/>
        </w:rPr>
      </w:pPr>
      <w:r w:rsidRPr="00A715D7">
        <w:rPr>
          <w:rFonts w:ascii="宋体" w:hAnsi="宋体" w:hint="eastAsia"/>
          <w:b/>
        </w:rPr>
        <w:t>技巧</w:t>
      </w:r>
    </w:p>
    <w:p w:rsidR="00955879" w:rsidRPr="00A715D7" w:rsidRDefault="0038317B">
      <w:pPr>
        <w:ind w:left="420" w:hangingChars="200" w:hanging="420"/>
        <w:rPr>
          <w:rFonts w:ascii="宋体" w:hAnsi="宋体"/>
        </w:rPr>
      </w:pPr>
      <w:r w:rsidRPr="00A715D7">
        <w:rPr>
          <w:rFonts w:ascii="宋体" w:hAnsi="宋体" w:hint="eastAsia"/>
        </w:rPr>
        <w:t xml:space="preserve">4.28  </w:t>
      </w:r>
      <w:r w:rsidRPr="00A715D7">
        <w:rPr>
          <w:rFonts w:ascii="宋体" w:hAnsi="宋体" w:hint="eastAsia"/>
        </w:rPr>
        <w:t>一切砌块工作和砌砖工作应按设计图要求实施。</w:t>
      </w:r>
    </w:p>
    <w:p w:rsidR="00955879" w:rsidRPr="00A715D7" w:rsidRDefault="0038317B">
      <w:pPr>
        <w:ind w:left="420" w:hangingChars="200" w:hanging="420"/>
        <w:rPr>
          <w:rFonts w:ascii="宋体" w:hAnsi="宋体"/>
        </w:rPr>
      </w:pPr>
      <w:r w:rsidRPr="00A715D7">
        <w:rPr>
          <w:rFonts w:ascii="宋体" w:hAnsi="宋体" w:hint="eastAsia"/>
        </w:rPr>
        <w:t xml:space="preserve">4.29  </w:t>
      </w:r>
      <w:r w:rsidRPr="00A715D7">
        <w:rPr>
          <w:rFonts w:ascii="宋体" w:hAnsi="宋体" w:hint="eastAsia"/>
        </w:rPr>
        <w:t>要将墙统一往上砌，毗连部分不应高于另一部分一米以上，开口端向后倾斜面不要有齿形，所有的砖石砌体垂直缝都应保持垂直和整齐。</w:t>
      </w:r>
    </w:p>
    <w:p w:rsidR="00955879" w:rsidRPr="00A715D7" w:rsidRDefault="0038317B">
      <w:pPr>
        <w:ind w:left="420" w:hangingChars="200" w:hanging="420"/>
        <w:rPr>
          <w:rFonts w:ascii="宋体" w:hAnsi="宋体"/>
        </w:rPr>
      </w:pPr>
      <w:r w:rsidRPr="00A715D7">
        <w:rPr>
          <w:rFonts w:ascii="宋体" w:hAnsi="宋体" w:hint="eastAsia"/>
        </w:rPr>
        <w:t xml:space="preserve">4.30  </w:t>
      </w:r>
      <w:r w:rsidRPr="00A715D7">
        <w:rPr>
          <w:rFonts w:ascii="宋体" w:hAnsi="宋体" w:hint="eastAsia"/>
        </w:rPr>
        <w:t>接合缝通常不超过</w:t>
      </w:r>
      <w:r w:rsidRPr="00A715D7">
        <w:rPr>
          <w:rFonts w:ascii="宋体" w:hAnsi="宋体" w:hint="eastAsia"/>
        </w:rPr>
        <w:t>10mm</w:t>
      </w:r>
      <w:r w:rsidRPr="00A715D7">
        <w:rPr>
          <w:rFonts w:ascii="宋体" w:hAnsi="宋体" w:hint="eastAsia"/>
        </w:rPr>
        <w:t>，切割靠着</w:t>
      </w:r>
      <w:r w:rsidRPr="00A715D7">
        <w:rPr>
          <w:rFonts w:ascii="宋体" w:hAnsi="宋体" w:hint="eastAsia"/>
        </w:rPr>
        <w:t>混凝土梁底等的砌块时要算好留出</w:t>
      </w:r>
      <w:r w:rsidRPr="00A715D7">
        <w:rPr>
          <w:rFonts w:ascii="宋体" w:hAnsi="宋体" w:hint="eastAsia"/>
        </w:rPr>
        <w:t>10mm</w:t>
      </w:r>
      <w:r w:rsidRPr="00A715D7">
        <w:rPr>
          <w:rFonts w:ascii="宋体" w:hAnsi="宋体" w:hint="eastAsia"/>
        </w:rPr>
        <w:t>的接合缝，用</w:t>
      </w:r>
      <w:r w:rsidRPr="00A715D7">
        <w:rPr>
          <w:rFonts w:ascii="宋体" w:hAnsi="宋体" w:hint="eastAsia"/>
        </w:rPr>
        <w:lastRenderedPageBreak/>
        <w:t>砂浆填充这些接合缝。</w:t>
      </w:r>
    </w:p>
    <w:p w:rsidR="00955879" w:rsidRPr="00A715D7" w:rsidRDefault="0038317B">
      <w:pPr>
        <w:ind w:left="420" w:hangingChars="200" w:hanging="420"/>
        <w:rPr>
          <w:rFonts w:ascii="宋体" w:hAnsi="宋体"/>
        </w:rPr>
      </w:pPr>
      <w:r w:rsidRPr="00A715D7">
        <w:rPr>
          <w:rFonts w:ascii="宋体" w:hAnsi="宋体" w:hint="eastAsia"/>
        </w:rPr>
        <w:t xml:space="preserve">4.31  </w:t>
      </w:r>
      <w:r w:rsidRPr="00A715D7">
        <w:rPr>
          <w:rFonts w:ascii="宋体" w:hAnsi="宋体" w:hint="eastAsia"/>
        </w:rPr>
        <w:t>以敞开顶边结束（即不贴着天花板、梁等）或位于窗台下方用空心混凝土砌块砌的墙，最后的顶层应当用混凝土砌块来砌。</w:t>
      </w:r>
    </w:p>
    <w:p w:rsidR="00955879" w:rsidRPr="00A715D7" w:rsidRDefault="0038317B">
      <w:pPr>
        <w:ind w:left="420" w:hangingChars="200" w:hanging="420"/>
        <w:rPr>
          <w:rFonts w:ascii="宋体" w:hAnsi="宋体"/>
        </w:rPr>
      </w:pPr>
      <w:r w:rsidRPr="00A715D7">
        <w:rPr>
          <w:rFonts w:ascii="宋体" w:hAnsi="宋体" w:hint="eastAsia"/>
        </w:rPr>
        <w:t xml:space="preserve">4.32  </w:t>
      </w:r>
      <w:r w:rsidRPr="00A715D7">
        <w:rPr>
          <w:rFonts w:ascii="宋体" w:hAnsi="宋体" w:hint="eastAsia"/>
        </w:rPr>
        <w:t>对于要求有良好表面的砌块墙，要选择砌块，它们的尖脊要整齐，铺砌时注意使表面正确平坦，按照下文的规定修整接合缝。</w:t>
      </w:r>
    </w:p>
    <w:p w:rsidR="00955879" w:rsidRPr="00A715D7" w:rsidRDefault="0038317B">
      <w:pPr>
        <w:ind w:left="420" w:hangingChars="200" w:hanging="420"/>
        <w:rPr>
          <w:rFonts w:ascii="宋体" w:hAnsi="宋体"/>
        </w:rPr>
      </w:pPr>
      <w:r w:rsidRPr="00A715D7">
        <w:rPr>
          <w:rFonts w:ascii="宋体" w:hAnsi="宋体" w:hint="eastAsia"/>
        </w:rPr>
        <w:t xml:space="preserve">4.33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4.34  </w:t>
      </w:r>
      <w:r w:rsidRPr="00A715D7">
        <w:rPr>
          <w:rFonts w:ascii="宋体" w:hAnsi="宋体" w:hint="eastAsia"/>
        </w:rPr>
        <w:t>除了砌合需要之外，不允许使用破损的或有裂缝的砖头或砌块。它们应该是对接，按照前述的方法铺砌，水泥砂浆接合缝为</w:t>
      </w:r>
      <w:r w:rsidRPr="00A715D7">
        <w:rPr>
          <w:rFonts w:ascii="宋体" w:hAnsi="宋体" w:hint="eastAsia"/>
        </w:rPr>
        <w:t>10mm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4.35  </w:t>
      </w:r>
      <w:r w:rsidRPr="00A715D7">
        <w:rPr>
          <w:rFonts w:ascii="宋体" w:hAnsi="宋体" w:hint="eastAsia"/>
        </w:rPr>
        <w:t>在铺砌之前，要用干净的砖</w:t>
      </w:r>
      <w:r w:rsidRPr="00A715D7">
        <w:rPr>
          <w:rFonts w:ascii="宋体" w:hAnsi="宋体" w:hint="eastAsia"/>
        </w:rPr>
        <w:t>头和砌块淋湿，墙砌好之后，要将它保湿三天，承包方要保证完工的砌墙不被随后的作业损坏。</w:t>
      </w:r>
    </w:p>
    <w:p w:rsidR="00955879" w:rsidRPr="00A715D7" w:rsidRDefault="0038317B">
      <w:pPr>
        <w:spacing w:line="360" w:lineRule="auto"/>
        <w:rPr>
          <w:rFonts w:ascii="宋体" w:hAnsi="宋体"/>
          <w:b/>
        </w:rPr>
      </w:pPr>
      <w:r w:rsidRPr="00A715D7">
        <w:rPr>
          <w:rFonts w:ascii="宋体" w:hAnsi="宋体" w:hint="eastAsia"/>
          <w:b/>
        </w:rPr>
        <w:t>开口和框架</w:t>
      </w:r>
    </w:p>
    <w:p w:rsidR="00955879" w:rsidRPr="00A715D7" w:rsidRDefault="0038317B">
      <w:pPr>
        <w:ind w:left="420" w:hangingChars="200" w:hanging="420"/>
        <w:rPr>
          <w:rFonts w:ascii="宋体" w:hAnsi="宋体"/>
        </w:rPr>
      </w:pPr>
      <w:r w:rsidRPr="00A715D7">
        <w:rPr>
          <w:rFonts w:ascii="宋体" w:hAnsi="宋体" w:hint="eastAsia"/>
        </w:rPr>
        <w:t xml:space="preserve">4.36  </w:t>
      </w:r>
      <w:r w:rsidRPr="00A715D7">
        <w:rPr>
          <w:rFonts w:ascii="宋体" w:hAnsi="宋体" w:hint="eastAsia"/>
        </w:rPr>
        <w:t>为木门、窗框、气窗等预留的孔，应预留到门窗框架被固定到它们的位置为止。</w:t>
      </w:r>
    </w:p>
    <w:p w:rsidR="00955879" w:rsidRPr="00A715D7" w:rsidRDefault="0038317B">
      <w:pPr>
        <w:ind w:left="420" w:hangingChars="200" w:hanging="420"/>
        <w:rPr>
          <w:rFonts w:ascii="宋体" w:hAnsi="宋体"/>
        </w:rPr>
      </w:pPr>
      <w:r w:rsidRPr="00A715D7">
        <w:rPr>
          <w:rFonts w:ascii="宋体" w:hAnsi="宋体" w:hint="eastAsia"/>
        </w:rPr>
        <w:t xml:space="preserve">4.37  </w:t>
      </w:r>
      <w:r w:rsidRPr="00A715D7">
        <w:rPr>
          <w:rFonts w:ascii="宋体" w:hAnsi="宋体" w:hint="eastAsia"/>
        </w:rPr>
        <w:t>为铁框架留的开口的宽度要以安装框架而不用将框架强制嵌入为宜。将突缘插入砌墙的接合缝，用水泥砂浆压入框架的沟槽，填满砌墙和框架之间的空位，最后将外部四周勾缝。</w:t>
      </w:r>
    </w:p>
    <w:p w:rsidR="00955879" w:rsidRPr="00A715D7" w:rsidRDefault="0038317B">
      <w:pPr>
        <w:spacing w:line="360" w:lineRule="auto"/>
        <w:rPr>
          <w:rFonts w:ascii="宋体" w:hAnsi="宋体"/>
          <w:b/>
        </w:rPr>
      </w:pPr>
      <w:r w:rsidRPr="00A715D7">
        <w:rPr>
          <w:rFonts w:ascii="宋体" w:hAnsi="宋体" w:hint="eastAsia"/>
          <w:b/>
        </w:rPr>
        <w:t>防潮层</w:t>
      </w:r>
    </w:p>
    <w:p w:rsidR="00955879" w:rsidRPr="00A715D7" w:rsidRDefault="0038317B">
      <w:pPr>
        <w:ind w:left="420" w:hangingChars="200" w:hanging="420"/>
        <w:rPr>
          <w:rFonts w:ascii="宋体" w:hAnsi="宋体"/>
        </w:rPr>
      </w:pPr>
      <w:r w:rsidRPr="00A715D7">
        <w:rPr>
          <w:rFonts w:ascii="宋体" w:hAnsi="宋体" w:hint="eastAsia"/>
        </w:rPr>
        <w:t xml:space="preserve">4.38  </w:t>
      </w:r>
      <w:r w:rsidRPr="00A715D7">
        <w:rPr>
          <w:rFonts w:ascii="宋体" w:hAnsi="宋体" w:hint="eastAsia"/>
        </w:rPr>
        <w:t>在设计图纸要求的地方，水平方向用途的防潮层应该是符合中国国家相关规范和标准的粗麻屑载体沥青毡，垂直方向用途的防潮层为被发包方批准制作的高熔点</w:t>
      </w:r>
      <w:r w:rsidRPr="00A715D7">
        <w:rPr>
          <w:rFonts w:ascii="宋体" w:hAnsi="宋体" w:hint="eastAsia"/>
        </w:rPr>
        <w:t>沥青。</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膨胀缝</w:t>
      </w:r>
    </w:p>
    <w:p w:rsidR="00955879" w:rsidRPr="00A715D7" w:rsidRDefault="0038317B">
      <w:pPr>
        <w:ind w:left="420" w:hangingChars="200" w:hanging="420"/>
        <w:rPr>
          <w:rFonts w:ascii="宋体" w:hAnsi="宋体"/>
        </w:rPr>
      </w:pPr>
      <w:r w:rsidRPr="00A715D7">
        <w:rPr>
          <w:rFonts w:ascii="宋体" w:hAnsi="宋体" w:hint="eastAsia"/>
        </w:rPr>
        <w:t xml:space="preserve">4.39  </w:t>
      </w:r>
      <w:r w:rsidRPr="00A715D7">
        <w:rPr>
          <w:rFonts w:ascii="宋体" w:hAnsi="宋体" w:hint="eastAsia"/>
        </w:rPr>
        <w:t>只是在设计图上有标识或有规定的时候，才制作活动缝或膨胀缝，它们应当是垂直、连续露明的接缝，宽度</w:t>
      </w:r>
      <w:r w:rsidRPr="00A715D7">
        <w:rPr>
          <w:rFonts w:ascii="宋体" w:hAnsi="宋体" w:hint="eastAsia"/>
        </w:rPr>
        <w:t>10mm</w:t>
      </w:r>
      <w:r w:rsidRPr="00A715D7">
        <w:rPr>
          <w:rFonts w:ascii="宋体" w:hAnsi="宋体" w:hint="eastAsia"/>
        </w:rPr>
        <w:t>，每一条缝的中央用膨胀聚苯乙烯或软板塞住，随后，用发包方批准的沥青密封剂密封接缝的表面。</w:t>
      </w:r>
    </w:p>
    <w:p w:rsidR="00955879" w:rsidRPr="00A715D7" w:rsidRDefault="0038317B">
      <w:pPr>
        <w:spacing w:line="360" w:lineRule="auto"/>
        <w:rPr>
          <w:rFonts w:ascii="宋体" w:hAnsi="宋体"/>
          <w:b/>
        </w:rPr>
      </w:pPr>
      <w:r w:rsidRPr="00A715D7">
        <w:rPr>
          <w:rFonts w:ascii="宋体" w:hAnsi="宋体" w:hint="eastAsia"/>
          <w:b/>
        </w:rPr>
        <w:t xml:space="preserve">5  </w:t>
      </w:r>
      <w:r w:rsidRPr="00A715D7">
        <w:rPr>
          <w:rFonts w:ascii="宋体" w:hAnsi="宋体" w:hint="eastAsia"/>
          <w:b/>
        </w:rPr>
        <w:t>木工和木工装修</w:t>
      </w:r>
    </w:p>
    <w:p w:rsidR="00955879" w:rsidRPr="00A715D7" w:rsidRDefault="0038317B">
      <w:pPr>
        <w:spacing w:line="360" w:lineRule="auto"/>
        <w:rPr>
          <w:rFonts w:ascii="宋体" w:hAnsi="宋体"/>
          <w:b/>
        </w:rPr>
      </w:pPr>
      <w:r w:rsidRPr="00A715D7">
        <w:rPr>
          <w:rFonts w:ascii="宋体" w:hAnsi="宋体" w:hint="eastAsia"/>
          <w:b/>
        </w:rPr>
        <w:t>概述</w:t>
      </w:r>
    </w:p>
    <w:p w:rsidR="00955879" w:rsidRPr="00A715D7" w:rsidRDefault="0038317B">
      <w:pPr>
        <w:ind w:left="420" w:hangingChars="200" w:hanging="420"/>
        <w:rPr>
          <w:rFonts w:ascii="宋体" w:hAnsi="宋体"/>
        </w:rPr>
      </w:pPr>
      <w:r w:rsidRPr="00A715D7">
        <w:rPr>
          <w:rFonts w:ascii="宋体" w:hAnsi="宋体" w:hint="eastAsia"/>
        </w:rPr>
        <w:t xml:space="preserve">5.1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5.2  </w:t>
      </w:r>
      <w:r w:rsidRPr="00A715D7">
        <w:rPr>
          <w:rFonts w:ascii="宋体" w:hAnsi="宋体" w:hint="eastAsia"/>
        </w:rPr>
        <w:t>术语“木料”指一切针叶木（软木）和阔叶木（硬木）树种的木料，适用于已经经过足够长的时间风干用在建筑中的型材木料。一般认为，新木料安装到屋顶下方充分风干的时间是每</w:t>
      </w:r>
      <w:r w:rsidRPr="00A715D7">
        <w:rPr>
          <w:rFonts w:ascii="宋体" w:hAnsi="宋体" w:hint="eastAsia"/>
        </w:rPr>
        <w:t>25mm</w:t>
      </w:r>
      <w:r w:rsidRPr="00A715D7">
        <w:rPr>
          <w:rFonts w:ascii="宋体" w:hAnsi="宋体" w:hint="eastAsia"/>
        </w:rPr>
        <w:t>的厚度需要一个月。</w:t>
      </w:r>
    </w:p>
    <w:p w:rsidR="00955879" w:rsidRPr="00A715D7" w:rsidRDefault="0038317B">
      <w:pPr>
        <w:ind w:left="420" w:hangingChars="200" w:hanging="420"/>
        <w:rPr>
          <w:rFonts w:ascii="宋体" w:hAnsi="宋体"/>
        </w:rPr>
      </w:pPr>
      <w:r w:rsidRPr="00A715D7">
        <w:rPr>
          <w:rFonts w:ascii="宋体" w:hAnsi="宋体" w:hint="eastAsia"/>
        </w:rPr>
        <w:t xml:space="preserve">5.3  </w:t>
      </w:r>
      <w:r w:rsidRPr="00A715D7">
        <w:rPr>
          <w:rFonts w:ascii="宋体" w:hAnsi="宋体" w:hint="eastAsia"/>
        </w:rPr>
        <w:t>木料应当来自被发包方批准的锯木厂，它们要结实，情况良好和恰当风干，用于木工装修的木料的水分含量不超过</w:t>
      </w:r>
      <w:r w:rsidRPr="00A715D7">
        <w:rPr>
          <w:rFonts w:ascii="宋体" w:hAnsi="宋体" w:hint="eastAsia"/>
        </w:rPr>
        <w:t>15%</w:t>
      </w:r>
      <w:r w:rsidRPr="00A715D7">
        <w:rPr>
          <w:rFonts w:ascii="宋体" w:hAnsi="宋体" w:hint="eastAsia"/>
        </w:rPr>
        <w:t>，木工的木料的水分不超过</w:t>
      </w:r>
      <w:r w:rsidRPr="00A715D7">
        <w:rPr>
          <w:rFonts w:ascii="宋体" w:hAnsi="宋体" w:hint="eastAsia"/>
        </w:rPr>
        <w:t>18%</w:t>
      </w:r>
      <w:r w:rsidRPr="00A715D7">
        <w:rPr>
          <w:rFonts w:ascii="宋体" w:hAnsi="宋体" w:hint="eastAsia"/>
        </w:rPr>
        <w:t>，并且符合下面的性能要求。</w:t>
      </w:r>
    </w:p>
    <w:p w:rsidR="00955879" w:rsidRPr="00A715D7" w:rsidRDefault="0038317B">
      <w:pPr>
        <w:ind w:left="420" w:hangingChars="200" w:hanging="420"/>
        <w:rPr>
          <w:rFonts w:ascii="宋体" w:hAnsi="宋体"/>
        </w:rPr>
      </w:pPr>
      <w:r w:rsidRPr="00A715D7">
        <w:rPr>
          <w:rFonts w:ascii="宋体" w:hAnsi="宋体" w:hint="eastAsia"/>
        </w:rPr>
        <w:t xml:space="preserve">5.4  </w:t>
      </w:r>
      <w:r w:rsidRPr="00A715D7">
        <w:rPr>
          <w:rFonts w:ascii="宋体" w:hAnsi="宋体" w:hint="eastAsia"/>
        </w:rPr>
        <w:t>木料应当很好风干、光亮、结实，没有环裂、大活块或节疤，缺棱、弯翘、扭曲、开始出现腐烂、沾污的白木质或任何其它缺陷。</w:t>
      </w:r>
    </w:p>
    <w:p w:rsidR="00955879" w:rsidRPr="00A715D7" w:rsidRDefault="0038317B">
      <w:pPr>
        <w:ind w:left="420" w:hangingChars="200" w:hanging="420"/>
        <w:rPr>
          <w:rFonts w:ascii="宋体" w:hAnsi="宋体"/>
        </w:rPr>
      </w:pPr>
      <w:r w:rsidRPr="00A715D7">
        <w:rPr>
          <w:rFonts w:ascii="宋体" w:hAnsi="宋体" w:hint="eastAsia"/>
        </w:rPr>
        <w:t xml:space="preserve">5.5  </w:t>
      </w:r>
      <w:r w:rsidRPr="00A715D7">
        <w:rPr>
          <w:rFonts w:ascii="宋体" w:hAnsi="宋体" w:hint="eastAsia"/>
        </w:rPr>
        <w:t>承包方要将一切木料恰当堆放，保持适当通风，保护它们不受阳光和雨水的影响。</w:t>
      </w:r>
    </w:p>
    <w:p w:rsidR="00955879" w:rsidRPr="00A715D7" w:rsidRDefault="0038317B">
      <w:pPr>
        <w:ind w:left="420" w:hangingChars="200" w:hanging="420"/>
        <w:rPr>
          <w:rFonts w:ascii="宋体" w:hAnsi="宋体"/>
        </w:rPr>
      </w:pPr>
      <w:r w:rsidRPr="00A715D7">
        <w:rPr>
          <w:rFonts w:ascii="宋体" w:hAnsi="宋体" w:hint="eastAsia"/>
        </w:rPr>
        <w:t xml:space="preserve">5.6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5.7  </w:t>
      </w:r>
      <w:r w:rsidRPr="00A715D7">
        <w:rPr>
          <w:rFonts w:ascii="宋体" w:hAnsi="宋体" w:hint="eastAsia"/>
        </w:rPr>
        <w:t>在开始工程之前，承包方要向发包方提交打算用于工程的各种型号的木料的样品，每件样品长</w:t>
      </w:r>
      <w:r w:rsidRPr="00A715D7">
        <w:rPr>
          <w:rFonts w:ascii="宋体" w:hAnsi="宋体" w:hint="eastAsia"/>
        </w:rPr>
        <w:t>1000mm</w:t>
      </w:r>
      <w:r w:rsidRPr="00A715D7">
        <w:rPr>
          <w:rFonts w:ascii="宋体" w:hAnsi="宋体" w:hint="eastAsia"/>
        </w:rPr>
        <w:t>，得到批准</w:t>
      </w:r>
      <w:r w:rsidRPr="00A715D7">
        <w:rPr>
          <w:rFonts w:ascii="宋体" w:hAnsi="宋体" w:hint="eastAsia"/>
        </w:rPr>
        <w:t>之后，这些样品将被用作所需木料的质量根据。</w:t>
      </w:r>
    </w:p>
    <w:p w:rsidR="00955879" w:rsidRPr="00A715D7" w:rsidRDefault="0038317B">
      <w:pPr>
        <w:ind w:left="420" w:hangingChars="200" w:hanging="420"/>
        <w:rPr>
          <w:rFonts w:ascii="宋体" w:hAnsi="宋体"/>
        </w:rPr>
      </w:pPr>
      <w:r w:rsidRPr="00A715D7">
        <w:rPr>
          <w:rFonts w:ascii="宋体" w:hAnsi="宋体" w:hint="eastAsia"/>
        </w:rPr>
        <w:t xml:space="preserve">5.8   </w:t>
      </w:r>
      <w:r w:rsidRPr="00A715D7">
        <w:rPr>
          <w:rFonts w:ascii="宋体" w:hAnsi="宋体" w:hint="eastAsia"/>
        </w:rPr>
        <w:t>在应用到工程之后，一直到维修期限终止，承包方应拆除和更换发现有病、害虫、钻蛀虫、蚁或任何其它缺陷的任何木料，连同受干扰的一切构件，费用由承包方承担。发包方先前对受影响木料的批准不会免除按照这条条款承包方应承担的责任。</w:t>
      </w:r>
    </w:p>
    <w:p w:rsidR="00955879" w:rsidRPr="00A715D7" w:rsidRDefault="0038317B">
      <w:pPr>
        <w:ind w:left="420" w:hangingChars="200" w:hanging="420"/>
        <w:rPr>
          <w:rFonts w:ascii="宋体" w:hAnsi="宋体"/>
        </w:rPr>
      </w:pPr>
      <w:r w:rsidRPr="00A715D7">
        <w:rPr>
          <w:rFonts w:ascii="宋体" w:hAnsi="宋体" w:hint="eastAsia"/>
        </w:rPr>
        <w:t xml:space="preserve">5.9  </w:t>
      </w:r>
      <w:r w:rsidRPr="00A715D7">
        <w:rPr>
          <w:rFonts w:ascii="宋体" w:hAnsi="宋体" w:hint="eastAsia"/>
        </w:rPr>
        <w:t>曾经用作模板、铺板、支撑、脚手架等任何其它形式装置的木料不能再用到建筑物中。</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公差和完成的尺寸</w:t>
      </w:r>
    </w:p>
    <w:p w:rsidR="00955879" w:rsidRPr="00A715D7" w:rsidRDefault="0038317B">
      <w:pPr>
        <w:ind w:left="420" w:hangingChars="200" w:hanging="420"/>
        <w:rPr>
          <w:rFonts w:ascii="宋体" w:hAnsi="宋体"/>
        </w:rPr>
      </w:pPr>
      <w:r w:rsidRPr="00A715D7">
        <w:rPr>
          <w:rFonts w:ascii="宋体" w:hAnsi="宋体" w:hint="eastAsia"/>
        </w:rPr>
        <w:t xml:space="preserve">5.10  </w:t>
      </w:r>
      <w:r w:rsidRPr="00A715D7">
        <w:rPr>
          <w:rFonts w:ascii="宋体" w:hAnsi="宋体" w:hint="eastAsia"/>
        </w:rPr>
        <w:t>应认为木工的木料在各个表面都锯过，除非另有说明是刨光的；除非另有说明，用于木工装修的木料，各个面都应是刨光的。</w:t>
      </w:r>
    </w:p>
    <w:p w:rsidR="00955879" w:rsidRPr="00A715D7" w:rsidRDefault="0038317B">
      <w:pPr>
        <w:ind w:left="420" w:hangingChars="200" w:hanging="420"/>
        <w:rPr>
          <w:rFonts w:ascii="宋体" w:hAnsi="宋体"/>
        </w:rPr>
      </w:pPr>
      <w:r w:rsidRPr="00A715D7">
        <w:rPr>
          <w:rFonts w:ascii="宋体" w:hAnsi="宋体" w:hint="eastAsia"/>
        </w:rPr>
        <w:t xml:space="preserve">5.11  </w:t>
      </w:r>
      <w:r w:rsidRPr="00A715D7">
        <w:rPr>
          <w:rFonts w:ascii="宋体" w:hAnsi="宋体" w:hint="eastAsia"/>
        </w:rPr>
        <w:t>木料的标称尺寸是商业上通行的用于销售木料的横截面尺寸，或者按国家标准的规定，或者按照木料米制尺寸技术规范的规定，本文件出现的所有尺寸都是标称尺寸。</w:t>
      </w:r>
    </w:p>
    <w:p w:rsidR="00955879" w:rsidRPr="00A715D7" w:rsidRDefault="0038317B">
      <w:pPr>
        <w:ind w:left="420" w:hangingChars="200" w:hanging="420"/>
        <w:rPr>
          <w:rFonts w:ascii="宋体" w:hAnsi="宋体"/>
        </w:rPr>
      </w:pPr>
      <w:r w:rsidRPr="00A715D7">
        <w:rPr>
          <w:rFonts w:ascii="宋体" w:hAnsi="宋体" w:hint="eastAsia"/>
        </w:rPr>
        <w:t xml:space="preserve">5.12  </w:t>
      </w:r>
      <w:r w:rsidRPr="00A715D7">
        <w:rPr>
          <w:rFonts w:ascii="宋体" w:hAnsi="宋体" w:hint="eastAsia"/>
        </w:rPr>
        <w:t>除非另有说明，各种尺寸的公差如下：</w:t>
      </w:r>
    </w:p>
    <w:p w:rsidR="00955879" w:rsidRPr="00A715D7" w:rsidRDefault="0038317B">
      <w:pPr>
        <w:ind w:leftChars="200" w:left="420"/>
        <w:rPr>
          <w:rFonts w:ascii="宋体" w:hAnsi="宋体"/>
        </w:rPr>
      </w:pPr>
      <w:r w:rsidRPr="00A715D7">
        <w:rPr>
          <w:rFonts w:ascii="宋体" w:hAnsi="宋体" w:hint="eastAsia"/>
        </w:rPr>
        <w:t>对于锯木料：</w:t>
      </w:r>
    </w:p>
    <w:p w:rsidR="00955879" w:rsidRPr="00A715D7" w:rsidRDefault="0038317B">
      <w:pPr>
        <w:ind w:leftChars="200" w:left="420"/>
        <w:rPr>
          <w:rFonts w:ascii="宋体" w:hAnsi="宋体"/>
        </w:rPr>
      </w:pPr>
      <w:r w:rsidRPr="00A715D7">
        <w:rPr>
          <w:rFonts w:ascii="宋体" w:hAnsi="宋体" w:hint="eastAsia"/>
        </w:rPr>
        <w:t>宽度和厚度达到</w:t>
      </w:r>
      <w:r w:rsidRPr="00A715D7">
        <w:rPr>
          <w:rFonts w:ascii="宋体" w:hAnsi="宋体" w:hint="eastAsia"/>
        </w:rPr>
        <w:t>100mm</w:t>
      </w:r>
      <w:r w:rsidRPr="00A715D7">
        <w:rPr>
          <w:rFonts w:ascii="宋体" w:hAnsi="宋体" w:hint="eastAsia"/>
        </w:rPr>
        <w:t>：</w:t>
      </w:r>
      <w:r w:rsidRPr="00A715D7">
        <w:rPr>
          <w:rFonts w:ascii="宋体" w:hAnsi="宋体" w:hint="eastAsia"/>
        </w:rPr>
        <w:t xml:space="preserve"> -1mm   +3mm</w:t>
      </w:r>
    </w:p>
    <w:p w:rsidR="00955879" w:rsidRPr="00A715D7" w:rsidRDefault="0038317B">
      <w:pPr>
        <w:ind w:leftChars="200" w:left="420"/>
        <w:rPr>
          <w:rFonts w:ascii="宋体" w:hAnsi="宋体"/>
        </w:rPr>
      </w:pPr>
      <w:r w:rsidRPr="00A715D7">
        <w:rPr>
          <w:rFonts w:ascii="宋体" w:hAnsi="宋体" w:hint="eastAsia"/>
        </w:rPr>
        <w:t>宽度和厚度超过</w:t>
      </w:r>
      <w:r w:rsidRPr="00A715D7">
        <w:rPr>
          <w:rFonts w:ascii="宋体" w:hAnsi="宋体" w:hint="eastAsia"/>
        </w:rPr>
        <w:t>100mm</w:t>
      </w:r>
      <w:r w:rsidRPr="00A715D7">
        <w:rPr>
          <w:rFonts w:ascii="宋体" w:hAnsi="宋体" w:hint="eastAsia"/>
        </w:rPr>
        <w:t>：</w:t>
      </w:r>
      <w:r w:rsidRPr="00A715D7">
        <w:rPr>
          <w:rFonts w:ascii="宋体" w:hAnsi="宋体" w:hint="eastAsia"/>
        </w:rPr>
        <w:t xml:space="preserve"> -2mm   +6mm</w:t>
      </w:r>
    </w:p>
    <w:p w:rsidR="00955879" w:rsidRPr="00A715D7" w:rsidRDefault="0038317B">
      <w:pPr>
        <w:ind w:leftChars="200" w:left="420"/>
        <w:rPr>
          <w:rFonts w:ascii="宋体" w:hAnsi="宋体"/>
        </w:rPr>
      </w:pPr>
      <w:r w:rsidRPr="00A715D7">
        <w:rPr>
          <w:rFonts w:ascii="宋体" w:hAnsi="宋体" w:hint="eastAsia"/>
        </w:rPr>
        <w:t>对于刨光木料：</w:t>
      </w:r>
      <w:r w:rsidRPr="00A715D7">
        <w:rPr>
          <w:rFonts w:ascii="宋体" w:hAnsi="宋体" w:hint="eastAsia"/>
        </w:rPr>
        <w:t xml:space="preserve">         </w:t>
      </w:r>
      <w:r w:rsidRPr="00A715D7">
        <w:rPr>
          <w:rFonts w:ascii="宋体" w:hAnsi="宋体" w:hint="eastAsia"/>
        </w:rPr>
        <w:t>±</w:t>
      </w:r>
      <w:r w:rsidRPr="00A715D7">
        <w:rPr>
          <w:rFonts w:ascii="宋体" w:hAnsi="宋体" w:hint="eastAsia"/>
        </w:rPr>
        <w:t>0.5mm</w:t>
      </w:r>
    </w:p>
    <w:p w:rsidR="00955879" w:rsidRPr="00A715D7" w:rsidRDefault="0038317B">
      <w:pPr>
        <w:ind w:leftChars="200" w:left="420"/>
        <w:rPr>
          <w:rFonts w:ascii="宋体" w:hAnsi="宋体"/>
        </w:rPr>
      </w:pPr>
      <w:r w:rsidRPr="00A715D7">
        <w:rPr>
          <w:rFonts w:ascii="宋体" w:hAnsi="宋体" w:hint="eastAsia"/>
        </w:rPr>
        <w:t>（也就是说，刨光木料的尺寸不得偏离标称尺寸超</w:t>
      </w:r>
      <w:r w:rsidRPr="00A715D7">
        <w:rPr>
          <w:rFonts w:ascii="宋体" w:hAnsi="宋体" w:hint="eastAsia"/>
        </w:rPr>
        <w:t>5mm</w:t>
      </w:r>
      <w:r w:rsidRPr="00A715D7">
        <w:rPr>
          <w:rFonts w:ascii="宋体" w:hAnsi="宋体" w:hint="eastAsia"/>
        </w:rPr>
        <w:t>加上或减去</w:t>
      </w:r>
      <w:r w:rsidRPr="00A715D7">
        <w:rPr>
          <w:rFonts w:ascii="宋体" w:hAnsi="宋体" w:hint="eastAsia"/>
        </w:rPr>
        <w:t>0.5mm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5.13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5.14  </w:t>
      </w:r>
      <w:r w:rsidRPr="00A715D7">
        <w:rPr>
          <w:rFonts w:ascii="宋体" w:hAnsi="宋体" w:hint="eastAsia"/>
        </w:rPr>
        <w:t>在标明厚度或尺寸为“完成的</w:t>
      </w:r>
      <w:r w:rsidRPr="00A715D7">
        <w:rPr>
          <w:rFonts w:ascii="宋体" w:hAnsi="宋体" w:hint="eastAsia"/>
        </w:rPr>
        <w:t>”厚度或尺寸的地方，不允许偏离所标明的厚度或尺寸。</w:t>
      </w:r>
    </w:p>
    <w:p w:rsidR="00955879" w:rsidRPr="00A715D7" w:rsidRDefault="0038317B">
      <w:pPr>
        <w:spacing w:line="360" w:lineRule="auto"/>
        <w:rPr>
          <w:rFonts w:ascii="宋体" w:hAnsi="宋体"/>
          <w:b/>
        </w:rPr>
      </w:pPr>
      <w:r w:rsidRPr="00A715D7">
        <w:rPr>
          <w:rFonts w:ascii="宋体" w:hAnsi="宋体" w:hint="eastAsia"/>
          <w:b/>
        </w:rPr>
        <w:t>胶合板</w:t>
      </w:r>
    </w:p>
    <w:p w:rsidR="00955879" w:rsidRPr="00A715D7" w:rsidRDefault="0038317B">
      <w:pPr>
        <w:rPr>
          <w:rFonts w:ascii="宋体" w:hAnsi="宋体"/>
        </w:rPr>
      </w:pPr>
      <w:r w:rsidRPr="00A715D7">
        <w:rPr>
          <w:rFonts w:ascii="宋体" w:hAnsi="宋体" w:hint="eastAsia"/>
        </w:rPr>
        <w:t xml:space="preserve">5.15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5.16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硬质纤维板</w:t>
      </w:r>
    </w:p>
    <w:p w:rsidR="00955879" w:rsidRPr="00A715D7" w:rsidRDefault="0038317B">
      <w:pPr>
        <w:ind w:left="420" w:hangingChars="200" w:hanging="420"/>
        <w:rPr>
          <w:rFonts w:ascii="宋体" w:hAnsi="宋体"/>
        </w:rPr>
      </w:pPr>
      <w:r w:rsidRPr="00A715D7">
        <w:rPr>
          <w:rFonts w:ascii="宋体" w:hAnsi="宋体" w:hint="eastAsia"/>
        </w:rPr>
        <w:t xml:space="preserve">5.17  </w:t>
      </w:r>
      <w:r w:rsidRPr="00A715D7">
        <w:rPr>
          <w:rFonts w:ascii="宋体" w:hAnsi="宋体" w:hint="eastAsia"/>
        </w:rPr>
        <w:t>硬质纤维板应有足够强度，应当由被发包方批准的制造厂家生产，要符合中国国家相关规范和标准。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5.18  </w:t>
      </w:r>
      <w:r w:rsidRPr="00A715D7">
        <w:rPr>
          <w:rFonts w:ascii="宋体" w:hAnsi="宋体" w:hint="eastAsia"/>
        </w:rPr>
        <w:t>石膏板应当由被发包方批准的制造厂家生产，要符合中国国家相关规范和标准。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5.19  PVC</w:t>
      </w:r>
      <w:r w:rsidRPr="00A715D7">
        <w:rPr>
          <w:rFonts w:ascii="宋体" w:hAnsi="宋体" w:hint="eastAsia"/>
        </w:rPr>
        <w:t>隔墙板及门应当由被发包方批准的制造厂家生产，要符合中国国家相关规范和标准。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5.20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纤维板</w:t>
      </w:r>
    </w:p>
    <w:p w:rsidR="00955879" w:rsidRPr="00A715D7" w:rsidRDefault="0038317B">
      <w:pPr>
        <w:rPr>
          <w:rFonts w:ascii="宋体" w:hAnsi="宋体"/>
        </w:rPr>
      </w:pPr>
      <w:r w:rsidRPr="00A715D7">
        <w:rPr>
          <w:rFonts w:ascii="宋体" w:hAnsi="宋体" w:hint="eastAsia"/>
        </w:rPr>
        <w:t xml:space="preserve">5.21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5.22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5.23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粗纸板</w:t>
      </w:r>
    </w:p>
    <w:p w:rsidR="00955879" w:rsidRPr="00A715D7" w:rsidRDefault="0038317B">
      <w:pPr>
        <w:rPr>
          <w:rFonts w:ascii="宋体" w:hAnsi="宋体"/>
        </w:rPr>
      </w:pPr>
      <w:r w:rsidRPr="00A715D7">
        <w:rPr>
          <w:rFonts w:ascii="宋体" w:hAnsi="宋体" w:hint="eastAsia"/>
        </w:rPr>
        <w:lastRenderedPageBreak/>
        <w:t xml:space="preserve">5.24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支架木料</w:t>
      </w:r>
    </w:p>
    <w:p w:rsidR="00955879" w:rsidRPr="00A715D7" w:rsidRDefault="0038317B">
      <w:pPr>
        <w:ind w:left="420" w:hangingChars="200" w:hanging="420"/>
        <w:rPr>
          <w:rFonts w:ascii="宋体" w:hAnsi="宋体"/>
        </w:rPr>
      </w:pPr>
      <w:r w:rsidRPr="00A715D7">
        <w:rPr>
          <w:rFonts w:ascii="宋体" w:hAnsi="宋体" w:hint="eastAsia"/>
        </w:rPr>
        <w:t xml:space="preserve">5.25  </w:t>
      </w:r>
      <w:r w:rsidRPr="00A715D7">
        <w:rPr>
          <w:rFonts w:ascii="宋体" w:hAnsi="宋体" w:hint="eastAsia"/>
        </w:rPr>
        <w:t>建筑木料要符合中国国家相关规范和标准。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5.26  </w:t>
      </w:r>
      <w:r w:rsidRPr="00A715D7">
        <w:rPr>
          <w:rFonts w:ascii="宋体" w:hAnsi="宋体" w:hint="eastAsia"/>
        </w:rPr>
        <w:t>建筑木料要尽可能为单一的长度，在不可以避免接合的地方，要按照要求将它们嵌接或长钉连接或螺栓连接，一般来说，嵌接的长度为</w:t>
      </w:r>
      <w:r w:rsidRPr="00A715D7">
        <w:rPr>
          <w:rFonts w:ascii="宋体" w:hAnsi="宋体" w:hint="eastAsia"/>
        </w:rPr>
        <w:t>450mm</w:t>
      </w:r>
      <w:r w:rsidRPr="00A715D7">
        <w:rPr>
          <w:rFonts w:ascii="宋体" w:hAnsi="宋体" w:hint="eastAsia"/>
        </w:rPr>
        <w:t>。</w:t>
      </w:r>
    </w:p>
    <w:p w:rsidR="00955879" w:rsidRPr="00A715D7" w:rsidRDefault="0038317B">
      <w:pPr>
        <w:spacing w:line="360" w:lineRule="auto"/>
        <w:rPr>
          <w:rFonts w:ascii="宋体" w:hAnsi="宋体"/>
          <w:b/>
        </w:rPr>
      </w:pPr>
      <w:r w:rsidRPr="00A715D7">
        <w:rPr>
          <w:rFonts w:ascii="宋体" w:hAnsi="宋体" w:hint="eastAsia"/>
          <w:b/>
        </w:rPr>
        <w:t>木工装修材料</w:t>
      </w:r>
    </w:p>
    <w:p w:rsidR="00955879" w:rsidRPr="00A715D7" w:rsidRDefault="0038317B">
      <w:pPr>
        <w:rPr>
          <w:rFonts w:ascii="宋体" w:hAnsi="宋体"/>
        </w:rPr>
      </w:pPr>
      <w:r w:rsidRPr="00A715D7">
        <w:rPr>
          <w:rFonts w:ascii="宋体" w:hAnsi="宋体" w:hint="eastAsia"/>
        </w:rPr>
        <w:t xml:space="preserve">5.27  </w:t>
      </w:r>
      <w:r w:rsidRPr="00A715D7">
        <w:rPr>
          <w:rFonts w:ascii="宋体" w:hAnsi="宋体" w:hint="eastAsia"/>
        </w:rPr>
        <w:t>木工装修材料要符合中国国家相关规范和标准。</w:t>
      </w:r>
    </w:p>
    <w:p w:rsidR="00955879" w:rsidRPr="00A715D7" w:rsidRDefault="0038317B">
      <w:pPr>
        <w:spacing w:line="360" w:lineRule="auto"/>
        <w:rPr>
          <w:rFonts w:ascii="宋体" w:hAnsi="宋体"/>
          <w:b/>
        </w:rPr>
      </w:pPr>
      <w:r w:rsidRPr="00A715D7">
        <w:rPr>
          <w:rFonts w:ascii="宋体" w:hAnsi="宋体" w:hint="eastAsia"/>
          <w:b/>
        </w:rPr>
        <w:t>加压浸渍处理</w:t>
      </w:r>
    </w:p>
    <w:p w:rsidR="00955879" w:rsidRPr="00A715D7" w:rsidRDefault="0038317B">
      <w:pPr>
        <w:ind w:left="420" w:hangingChars="200" w:hanging="420"/>
        <w:rPr>
          <w:rFonts w:ascii="宋体" w:hAnsi="宋体"/>
        </w:rPr>
      </w:pPr>
      <w:r w:rsidRPr="00A715D7">
        <w:rPr>
          <w:rFonts w:ascii="宋体" w:hAnsi="宋体" w:hint="eastAsia"/>
        </w:rPr>
        <w:t xml:space="preserve">5.28  </w:t>
      </w:r>
      <w:r w:rsidRPr="00A715D7">
        <w:rPr>
          <w:rFonts w:ascii="宋体" w:hAnsi="宋体" w:hint="eastAsia"/>
        </w:rPr>
        <w:t>上述所有木料要用被发包方批准的防腐剂在真空和压力下浸渍，使干盐将保留量达到每立方米木料</w:t>
      </w:r>
      <w:r w:rsidRPr="00A715D7">
        <w:rPr>
          <w:rFonts w:ascii="宋体" w:hAnsi="宋体" w:hint="eastAsia"/>
        </w:rPr>
        <w:t>10.5kg</w:t>
      </w:r>
      <w:r w:rsidRPr="00A715D7">
        <w:rPr>
          <w:rFonts w:ascii="宋体" w:hAnsi="宋体" w:hint="eastAsia"/>
        </w:rPr>
        <w:t>，然后将它们堆放，直到木料的水分含量回到上面所说的</w:t>
      </w:r>
      <w:r w:rsidRPr="00A715D7">
        <w:rPr>
          <w:rFonts w:ascii="宋体" w:hAnsi="宋体" w:hint="eastAsia"/>
        </w:rPr>
        <w:t>18%</w:t>
      </w:r>
      <w:r w:rsidRPr="00A715D7">
        <w:rPr>
          <w:rFonts w:ascii="宋体" w:hAnsi="宋体" w:hint="eastAsia"/>
        </w:rPr>
        <w:t>或</w:t>
      </w:r>
      <w:r w:rsidRPr="00A715D7">
        <w:rPr>
          <w:rFonts w:ascii="宋体" w:hAnsi="宋体" w:hint="eastAsia"/>
        </w:rPr>
        <w:t>15</w:t>
      </w:r>
      <w:r w:rsidRPr="00A715D7">
        <w:rPr>
          <w:rFonts w:ascii="宋体" w:hAnsi="宋体" w:hint="eastAsia"/>
        </w:rPr>
        <w:t>%</w:t>
      </w:r>
      <w:r w:rsidRPr="00A715D7">
        <w:rPr>
          <w:rFonts w:ascii="宋体" w:hAnsi="宋体" w:hint="eastAsia"/>
        </w:rPr>
        <w:t>；在浸渍之前，应该用机械将准备处理的木料加工成成品型材和切割到部件的长度。</w:t>
      </w:r>
    </w:p>
    <w:p w:rsidR="00955879" w:rsidRPr="00A715D7" w:rsidRDefault="0038317B">
      <w:pPr>
        <w:ind w:left="420" w:hangingChars="200" w:hanging="420"/>
        <w:rPr>
          <w:rFonts w:ascii="宋体" w:hAnsi="宋体"/>
        </w:rPr>
      </w:pPr>
      <w:r w:rsidRPr="00A715D7">
        <w:rPr>
          <w:rFonts w:ascii="宋体" w:hAnsi="宋体" w:hint="eastAsia"/>
        </w:rPr>
        <w:t xml:space="preserve">5.29  </w:t>
      </w:r>
      <w:r w:rsidRPr="00A715D7">
        <w:rPr>
          <w:rFonts w:ascii="宋体" w:hAnsi="宋体" w:hint="eastAsia"/>
        </w:rPr>
        <w:t>处理后木料切割的端部、切口、钻孔和锯面要用木材端纹防腐剂在横切端部充分擦光，让它们干燥，然后再重复进行一次。承包方对这些木料的报价必须包括这种处理的费用。</w:t>
      </w:r>
    </w:p>
    <w:p w:rsidR="00955879" w:rsidRPr="00A715D7" w:rsidRDefault="0038317B">
      <w:pPr>
        <w:ind w:left="420" w:hangingChars="200" w:hanging="420"/>
        <w:rPr>
          <w:rFonts w:ascii="宋体" w:hAnsi="宋体"/>
        </w:rPr>
      </w:pPr>
      <w:r w:rsidRPr="00A715D7">
        <w:rPr>
          <w:rFonts w:ascii="宋体" w:hAnsi="宋体" w:hint="eastAsia"/>
        </w:rPr>
        <w:t xml:space="preserve">5.30  </w:t>
      </w:r>
      <w:r w:rsidRPr="00A715D7">
        <w:rPr>
          <w:rFonts w:ascii="宋体" w:hAnsi="宋体" w:hint="eastAsia"/>
        </w:rPr>
        <w:t>承包方在现场要持有表明处理的每一批木料干盐净保留量的证明。发包方可以采样用于检测干盐保留量。</w:t>
      </w:r>
    </w:p>
    <w:p w:rsidR="00955879" w:rsidRPr="00A715D7" w:rsidRDefault="0038317B">
      <w:pPr>
        <w:ind w:left="420" w:hangingChars="200" w:hanging="420"/>
        <w:rPr>
          <w:rFonts w:ascii="宋体" w:hAnsi="宋体"/>
        </w:rPr>
      </w:pPr>
      <w:r w:rsidRPr="00A715D7">
        <w:rPr>
          <w:rFonts w:ascii="宋体" w:hAnsi="宋体" w:hint="eastAsia"/>
        </w:rPr>
        <w:t xml:space="preserve">5.31  </w:t>
      </w:r>
      <w:r w:rsidRPr="00A715D7">
        <w:rPr>
          <w:rFonts w:ascii="宋体" w:hAnsi="宋体" w:hint="eastAsia"/>
        </w:rPr>
        <w:t>只要得到发包方批准，允许采用任何其它木料浸渍方法。</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固定</w:t>
      </w:r>
    </w:p>
    <w:p w:rsidR="00955879" w:rsidRPr="00A715D7" w:rsidRDefault="0038317B">
      <w:pPr>
        <w:ind w:left="420" w:hangingChars="200" w:hanging="420"/>
        <w:rPr>
          <w:rFonts w:ascii="宋体" w:hAnsi="宋体"/>
        </w:rPr>
      </w:pPr>
      <w:r w:rsidRPr="00A715D7">
        <w:rPr>
          <w:rFonts w:ascii="宋体" w:hAnsi="宋体" w:hint="eastAsia"/>
        </w:rPr>
        <w:t xml:space="preserve">5.32  </w:t>
      </w:r>
      <w:r w:rsidRPr="00A715D7">
        <w:rPr>
          <w:rFonts w:ascii="宋体" w:hAnsi="宋体" w:hint="eastAsia"/>
        </w:rPr>
        <w:t>钉子、长钉、捎子、螺栓和曲头钉等等应当用质量最好的镀锌低碳钢或锻钢制成，除非</w:t>
      </w:r>
      <w:r w:rsidRPr="00A715D7">
        <w:rPr>
          <w:rFonts w:ascii="宋体" w:hAnsi="宋体" w:hint="eastAsia"/>
        </w:rPr>
        <w:t>另有说明，它们应当分别符合相关的中国国家标准。钉子和长钉进入第二块木料的长度应该不少于第一块木料厚度的一倍半，在可能的地方，要穿过第二块木料。</w:t>
      </w:r>
    </w:p>
    <w:p w:rsidR="00955879" w:rsidRPr="00A715D7" w:rsidRDefault="0038317B">
      <w:pPr>
        <w:ind w:left="420" w:hangingChars="200" w:hanging="420"/>
        <w:rPr>
          <w:rFonts w:ascii="宋体" w:hAnsi="宋体"/>
        </w:rPr>
      </w:pPr>
      <w:r w:rsidRPr="00A715D7">
        <w:rPr>
          <w:rFonts w:ascii="宋体" w:hAnsi="宋体" w:hint="eastAsia"/>
        </w:rPr>
        <w:t xml:space="preserve">5.33  </w:t>
      </w:r>
      <w:r w:rsidRPr="00A715D7">
        <w:rPr>
          <w:rFonts w:ascii="宋体" w:hAnsi="宋体" w:hint="eastAsia"/>
        </w:rPr>
        <w:t>所有的螺丝应该是发包方认可的有色金属。</w:t>
      </w:r>
    </w:p>
    <w:p w:rsidR="00955879" w:rsidRPr="00A715D7" w:rsidRDefault="0038317B">
      <w:pPr>
        <w:ind w:left="420" w:hangingChars="200" w:hanging="420"/>
        <w:rPr>
          <w:rFonts w:ascii="宋体" w:hAnsi="宋体"/>
        </w:rPr>
      </w:pPr>
      <w:r w:rsidRPr="00A715D7">
        <w:rPr>
          <w:rFonts w:ascii="宋体" w:hAnsi="宋体" w:hint="eastAsia"/>
        </w:rPr>
        <w:t xml:space="preserve">5.34  </w:t>
      </w:r>
      <w:r w:rsidRPr="00A715D7">
        <w:rPr>
          <w:rFonts w:ascii="宋体" w:hAnsi="宋体" w:hint="eastAsia"/>
        </w:rPr>
        <w:t>装修使用的胶应该是合成树脂胶。</w:t>
      </w:r>
    </w:p>
    <w:p w:rsidR="00955879" w:rsidRPr="00A715D7" w:rsidRDefault="0038317B">
      <w:pPr>
        <w:ind w:left="420" w:hangingChars="200" w:hanging="420"/>
        <w:rPr>
          <w:rFonts w:ascii="宋体" w:hAnsi="宋体"/>
        </w:rPr>
      </w:pPr>
      <w:r w:rsidRPr="00A715D7">
        <w:rPr>
          <w:rFonts w:ascii="宋体" w:hAnsi="宋体" w:hint="eastAsia"/>
        </w:rPr>
        <w:t xml:space="preserve">5.35  </w:t>
      </w:r>
      <w:r w:rsidRPr="00A715D7">
        <w:rPr>
          <w:rFonts w:ascii="宋体" w:hAnsi="宋体" w:hint="eastAsia"/>
        </w:rPr>
        <w:t>钻出的螺栓孔的直径应当尽可能接近螺栓的标称直径，在任何情况下，都不得超过螺栓直径</w:t>
      </w:r>
      <w:r w:rsidRPr="00A715D7">
        <w:rPr>
          <w:rFonts w:ascii="宋体" w:hAnsi="宋体" w:hint="eastAsia"/>
        </w:rPr>
        <w:t>1.6mm</w:t>
      </w:r>
      <w:r w:rsidRPr="00A715D7">
        <w:rPr>
          <w:rFonts w:ascii="宋体" w:hAnsi="宋体" w:hint="eastAsia"/>
        </w:rPr>
        <w:t>。要小心避免使用头部裂开的螺栓。至少要有完整的一圈螺纹，从螺母伸出，每一个螺栓头部和每一个螺母下方都要配一个垫圈。除非另有规定，垫圈的尺寸如下面的表</w:t>
      </w:r>
      <w:r w:rsidRPr="00A715D7">
        <w:rPr>
          <w:rFonts w:ascii="宋体" w:hAnsi="宋体" w:hint="eastAsia"/>
        </w:rPr>
        <w:t>5.1</w:t>
      </w:r>
      <w:r w:rsidRPr="00A715D7">
        <w:rPr>
          <w:rFonts w:ascii="宋体" w:hAnsi="宋体" w:hint="eastAsia"/>
        </w:rPr>
        <w:t>所示：</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表</w:t>
      </w:r>
      <w:r w:rsidRPr="00A715D7">
        <w:rPr>
          <w:rFonts w:ascii="宋体" w:hAnsi="宋体" w:hint="eastAsia"/>
        </w:rPr>
        <w:t>5.1</w:t>
      </w:r>
      <w:r w:rsidRPr="00A715D7">
        <w:rPr>
          <w:rFonts w:ascii="宋体" w:hAnsi="宋体" w:hint="eastAsia"/>
        </w:rPr>
        <w:t>垫</w:t>
      </w:r>
      <w:r w:rsidRPr="00A715D7">
        <w:rPr>
          <w:rFonts w:ascii="宋体" w:hAnsi="宋体" w:hint="eastAsia"/>
        </w:rPr>
        <w:t xml:space="preserve">  </w:t>
      </w:r>
      <w:r w:rsidRPr="00A715D7">
        <w:rPr>
          <w:rFonts w:ascii="宋体" w:hAnsi="宋体" w:hint="eastAsia"/>
        </w:rPr>
        <w:t>圈</w:t>
      </w:r>
      <w:r w:rsidRPr="00A715D7">
        <w:rPr>
          <w:rFonts w:ascii="宋体" w:hAnsi="宋体" w:hint="eastAsia"/>
        </w:rPr>
        <w:t xml:space="preserve">  </w:t>
      </w:r>
      <w:r w:rsidRPr="00A715D7">
        <w:rPr>
          <w:rFonts w:ascii="宋体" w:hAnsi="宋体" w:hint="eastAsia"/>
        </w:rPr>
        <w:t>尺</w:t>
      </w:r>
      <w:r w:rsidRPr="00A715D7">
        <w:rPr>
          <w:rFonts w:ascii="宋体" w:hAnsi="宋体" w:hint="eastAsia"/>
        </w:rPr>
        <w:t xml:space="preserve">  </w:t>
      </w:r>
      <w:r w:rsidRPr="00A715D7">
        <w:rPr>
          <w:rFonts w:ascii="宋体" w:hAnsi="宋体" w:hint="eastAsia"/>
        </w:rPr>
        <w:t>寸</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0"/>
        <w:gridCol w:w="2660"/>
        <w:gridCol w:w="2940"/>
      </w:tblGrid>
      <w:tr w:rsidR="00955879" w:rsidRPr="00A715D7">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螺纹直径</w:t>
            </w:r>
            <w:r w:rsidRPr="00A715D7">
              <w:rPr>
                <w:rFonts w:ascii="仿宋" w:eastAsia="仿宋" w:hAnsi="仿宋" w:hint="eastAsia"/>
                <w:szCs w:val="21"/>
              </w:rPr>
              <w:t>mm</w:t>
            </w:r>
          </w:p>
        </w:tc>
        <w:tc>
          <w:tcPr>
            <w:tcW w:w="266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最小垫圈厚度</w:t>
            </w:r>
            <w:r w:rsidRPr="00A715D7">
              <w:rPr>
                <w:rFonts w:ascii="仿宋" w:eastAsia="仿宋" w:hAnsi="仿宋" w:hint="eastAsia"/>
                <w:szCs w:val="21"/>
              </w:rPr>
              <w:t>mm</w:t>
            </w:r>
          </w:p>
        </w:tc>
        <w:tc>
          <w:tcPr>
            <w:tcW w:w="294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最小垫圈直径</w:t>
            </w:r>
            <w:r w:rsidRPr="00A715D7">
              <w:rPr>
                <w:rFonts w:ascii="仿宋" w:eastAsia="仿宋" w:hAnsi="仿宋" w:hint="eastAsia"/>
                <w:szCs w:val="21"/>
              </w:rPr>
              <w:t>mm</w:t>
            </w:r>
          </w:p>
        </w:tc>
      </w:tr>
      <w:tr w:rsidR="00955879" w:rsidRPr="00A715D7">
        <w:trPr>
          <w:cantSplit/>
        </w:trPr>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9.5</w:t>
            </w:r>
          </w:p>
        </w:tc>
        <w:tc>
          <w:tcPr>
            <w:tcW w:w="2660" w:type="dxa"/>
            <w:vMerge w:val="restart"/>
            <w:vAlign w:val="center"/>
          </w:tcPr>
          <w:p w:rsidR="00955879" w:rsidRPr="00A715D7" w:rsidRDefault="0038317B">
            <w:pPr>
              <w:jc w:val="center"/>
              <w:rPr>
                <w:rFonts w:ascii="仿宋" w:eastAsia="仿宋" w:hAnsi="仿宋"/>
                <w:szCs w:val="21"/>
              </w:rPr>
            </w:pPr>
            <w:r w:rsidRPr="00A715D7">
              <w:rPr>
                <w:rFonts w:ascii="仿宋" w:eastAsia="仿宋" w:hAnsi="仿宋" w:hint="eastAsia"/>
                <w:szCs w:val="21"/>
              </w:rPr>
              <w:t>3</w:t>
            </w:r>
          </w:p>
        </w:tc>
        <w:tc>
          <w:tcPr>
            <w:tcW w:w="2940" w:type="dxa"/>
            <w:vMerge w:val="restart"/>
            <w:vAlign w:val="center"/>
          </w:tcPr>
          <w:p w:rsidR="00955879" w:rsidRPr="00A715D7" w:rsidRDefault="0038317B">
            <w:pPr>
              <w:jc w:val="center"/>
              <w:rPr>
                <w:rFonts w:ascii="仿宋" w:eastAsia="仿宋" w:hAnsi="仿宋"/>
                <w:szCs w:val="21"/>
              </w:rPr>
            </w:pPr>
            <w:r w:rsidRPr="00A715D7">
              <w:rPr>
                <w:rFonts w:ascii="仿宋" w:eastAsia="仿宋" w:hAnsi="仿宋" w:hint="eastAsia"/>
                <w:szCs w:val="21"/>
              </w:rPr>
              <w:t>51</w:t>
            </w:r>
          </w:p>
        </w:tc>
      </w:tr>
      <w:tr w:rsidR="00955879" w:rsidRPr="00A715D7">
        <w:trPr>
          <w:cantSplit/>
        </w:trPr>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12.7</w:t>
            </w:r>
          </w:p>
        </w:tc>
        <w:tc>
          <w:tcPr>
            <w:tcW w:w="2660" w:type="dxa"/>
            <w:vMerge/>
            <w:vAlign w:val="center"/>
          </w:tcPr>
          <w:p w:rsidR="00955879" w:rsidRPr="00A715D7" w:rsidRDefault="00955879">
            <w:pPr>
              <w:jc w:val="center"/>
              <w:rPr>
                <w:rFonts w:ascii="仿宋" w:eastAsia="仿宋" w:hAnsi="仿宋"/>
                <w:szCs w:val="21"/>
              </w:rPr>
            </w:pPr>
          </w:p>
        </w:tc>
        <w:tc>
          <w:tcPr>
            <w:tcW w:w="2940" w:type="dxa"/>
            <w:vMerge/>
            <w:vAlign w:val="center"/>
          </w:tcPr>
          <w:p w:rsidR="00955879" w:rsidRPr="00A715D7" w:rsidRDefault="00955879">
            <w:pPr>
              <w:jc w:val="center"/>
              <w:rPr>
                <w:rFonts w:ascii="仿宋" w:eastAsia="仿宋" w:hAnsi="仿宋"/>
                <w:szCs w:val="21"/>
              </w:rPr>
            </w:pPr>
          </w:p>
        </w:tc>
      </w:tr>
      <w:tr w:rsidR="00955879" w:rsidRPr="00A715D7">
        <w:trPr>
          <w:cantSplit/>
        </w:trPr>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15.9</w:t>
            </w:r>
          </w:p>
        </w:tc>
        <w:tc>
          <w:tcPr>
            <w:tcW w:w="2660" w:type="dxa"/>
            <w:vMerge/>
            <w:vAlign w:val="center"/>
          </w:tcPr>
          <w:p w:rsidR="00955879" w:rsidRPr="00A715D7" w:rsidRDefault="00955879">
            <w:pPr>
              <w:jc w:val="center"/>
              <w:rPr>
                <w:rFonts w:ascii="仿宋" w:eastAsia="仿宋" w:hAnsi="仿宋"/>
                <w:szCs w:val="21"/>
              </w:rPr>
            </w:pPr>
          </w:p>
        </w:tc>
        <w:tc>
          <w:tcPr>
            <w:tcW w:w="2940" w:type="dxa"/>
            <w:vMerge/>
            <w:vAlign w:val="center"/>
          </w:tcPr>
          <w:p w:rsidR="00955879" w:rsidRPr="00A715D7" w:rsidRDefault="00955879">
            <w:pPr>
              <w:jc w:val="center"/>
              <w:rPr>
                <w:rFonts w:ascii="仿宋" w:eastAsia="仿宋" w:hAnsi="仿宋"/>
                <w:szCs w:val="21"/>
              </w:rPr>
            </w:pPr>
          </w:p>
        </w:tc>
      </w:tr>
      <w:tr w:rsidR="00955879" w:rsidRPr="00A715D7">
        <w:trPr>
          <w:cantSplit/>
        </w:trPr>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19</w:t>
            </w:r>
          </w:p>
        </w:tc>
        <w:tc>
          <w:tcPr>
            <w:tcW w:w="2660" w:type="dxa"/>
            <w:vMerge/>
            <w:vAlign w:val="center"/>
          </w:tcPr>
          <w:p w:rsidR="00955879" w:rsidRPr="00A715D7" w:rsidRDefault="00955879">
            <w:pPr>
              <w:jc w:val="center"/>
              <w:rPr>
                <w:rFonts w:ascii="仿宋" w:eastAsia="仿宋" w:hAnsi="仿宋"/>
                <w:szCs w:val="21"/>
              </w:rPr>
            </w:pPr>
          </w:p>
        </w:tc>
        <w:tc>
          <w:tcPr>
            <w:tcW w:w="2940" w:type="dxa"/>
            <w:vMerge/>
            <w:vAlign w:val="center"/>
          </w:tcPr>
          <w:p w:rsidR="00955879" w:rsidRPr="00A715D7" w:rsidRDefault="00955879">
            <w:pPr>
              <w:jc w:val="center"/>
              <w:rPr>
                <w:rFonts w:ascii="仿宋" w:eastAsia="仿宋" w:hAnsi="仿宋"/>
                <w:szCs w:val="21"/>
              </w:rPr>
            </w:pPr>
          </w:p>
        </w:tc>
      </w:tr>
      <w:tr w:rsidR="00955879" w:rsidRPr="00A715D7">
        <w:trPr>
          <w:cantSplit/>
        </w:trPr>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22.2</w:t>
            </w:r>
          </w:p>
        </w:tc>
        <w:tc>
          <w:tcPr>
            <w:tcW w:w="2660" w:type="dxa"/>
            <w:vMerge w:val="restart"/>
            <w:vAlign w:val="center"/>
          </w:tcPr>
          <w:p w:rsidR="00955879" w:rsidRPr="00A715D7" w:rsidRDefault="0038317B">
            <w:pPr>
              <w:jc w:val="center"/>
              <w:rPr>
                <w:rFonts w:ascii="仿宋" w:eastAsia="仿宋" w:hAnsi="仿宋"/>
                <w:szCs w:val="21"/>
              </w:rPr>
            </w:pPr>
            <w:r w:rsidRPr="00A715D7">
              <w:rPr>
                <w:rFonts w:ascii="仿宋" w:eastAsia="仿宋" w:hAnsi="仿宋" w:hint="eastAsia"/>
                <w:szCs w:val="21"/>
              </w:rPr>
              <w:t>5</w:t>
            </w:r>
          </w:p>
        </w:tc>
        <w:tc>
          <w:tcPr>
            <w:tcW w:w="2940" w:type="dxa"/>
            <w:vMerge w:val="restart"/>
            <w:vAlign w:val="center"/>
          </w:tcPr>
          <w:p w:rsidR="00955879" w:rsidRPr="00A715D7" w:rsidRDefault="0038317B">
            <w:pPr>
              <w:jc w:val="center"/>
              <w:rPr>
                <w:rFonts w:ascii="仿宋" w:eastAsia="仿宋" w:hAnsi="仿宋"/>
                <w:szCs w:val="21"/>
              </w:rPr>
            </w:pPr>
            <w:r w:rsidRPr="00A715D7">
              <w:rPr>
                <w:rFonts w:ascii="仿宋" w:eastAsia="仿宋" w:hAnsi="仿宋" w:hint="eastAsia"/>
                <w:szCs w:val="21"/>
              </w:rPr>
              <w:t>64</w:t>
            </w:r>
          </w:p>
        </w:tc>
      </w:tr>
      <w:tr w:rsidR="00955879" w:rsidRPr="00A715D7">
        <w:trPr>
          <w:cantSplit/>
        </w:trPr>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lastRenderedPageBreak/>
              <w:t>25.4</w:t>
            </w:r>
          </w:p>
        </w:tc>
        <w:tc>
          <w:tcPr>
            <w:tcW w:w="2660" w:type="dxa"/>
            <w:vMerge/>
          </w:tcPr>
          <w:p w:rsidR="00955879" w:rsidRPr="00A715D7" w:rsidRDefault="00955879">
            <w:pPr>
              <w:jc w:val="center"/>
              <w:rPr>
                <w:rFonts w:ascii="仿宋" w:eastAsia="仿宋" w:hAnsi="仿宋"/>
                <w:szCs w:val="21"/>
              </w:rPr>
            </w:pPr>
          </w:p>
        </w:tc>
        <w:tc>
          <w:tcPr>
            <w:tcW w:w="2940" w:type="dxa"/>
            <w:vMerge/>
          </w:tcPr>
          <w:p w:rsidR="00955879" w:rsidRPr="00A715D7" w:rsidRDefault="00955879">
            <w:pPr>
              <w:jc w:val="center"/>
              <w:rPr>
                <w:rFonts w:ascii="仿宋" w:eastAsia="仿宋" w:hAnsi="仿宋"/>
                <w:szCs w:val="21"/>
              </w:rPr>
            </w:pPr>
          </w:p>
        </w:tc>
      </w:tr>
      <w:tr w:rsidR="00955879" w:rsidRPr="00A715D7">
        <w:trPr>
          <w:cantSplit/>
        </w:trPr>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28.6</w:t>
            </w:r>
          </w:p>
        </w:tc>
        <w:tc>
          <w:tcPr>
            <w:tcW w:w="2660" w:type="dxa"/>
            <w:vMerge/>
          </w:tcPr>
          <w:p w:rsidR="00955879" w:rsidRPr="00A715D7" w:rsidRDefault="00955879">
            <w:pPr>
              <w:jc w:val="center"/>
              <w:rPr>
                <w:rFonts w:ascii="仿宋" w:eastAsia="仿宋" w:hAnsi="仿宋"/>
                <w:szCs w:val="21"/>
              </w:rPr>
            </w:pPr>
          </w:p>
        </w:tc>
        <w:tc>
          <w:tcPr>
            <w:tcW w:w="2940" w:type="dxa"/>
            <w:vMerge/>
          </w:tcPr>
          <w:p w:rsidR="00955879" w:rsidRPr="00A715D7" w:rsidRDefault="00955879">
            <w:pPr>
              <w:jc w:val="center"/>
              <w:rPr>
                <w:rFonts w:ascii="仿宋" w:eastAsia="仿宋" w:hAnsi="仿宋"/>
                <w:szCs w:val="21"/>
              </w:rPr>
            </w:pPr>
          </w:p>
        </w:tc>
      </w:tr>
      <w:tr w:rsidR="00955879" w:rsidRPr="00A715D7">
        <w:tc>
          <w:tcPr>
            <w:tcW w:w="280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31.8</w:t>
            </w:r>
          </w:p>
        </w:tc>
        <w:tc>
          <w:tcPr>
            <w:tcW w:w="266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6</w:t>
            </w:r>
          </w:p>
        </w:tc>
        <w:tc>
          <w:tcPr>
            <w:tcW w:w="294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76</w:t>
            </w:r>
          </w:p>
        </w:tc>
      </w:tr>
    </w:tbl>
    <w:p w:rsidR="00955879" w:rsidRPr="00A715D7" w:rsidRDefault="0038317B">
      <w:pPr>
        <w:ind w:left="420" w:hangingChars="200" w:hanging="420"/>
        <w:rPr>
          <w:rFonts w:ascii="宋体" w:hAnsi="宋体"/>
        </w:rPr>
      </w:pPr>
      <w:r w:rsidRPr="00A715D7">
        <w:rPr>
          <w:rFonts w:ascii="宋体" w:hAnsi="宋体" w:hint="eastAsia"/>
        </w:rPr>
        <w:t xml:space="preserve">5.36  </w:t>
      </w:r>
      <w:r w:rsidRPr="00A715D7">
        <w:rPr>
          <w:rFonts w:ascii="宋体" w:hAnsi="宋体" w:hint="eastAsia"/>
        </w:rPr>
        <w:t>在放在一块之前，要用发包方认可的胶处理暗榫、榫眼、榫舌和凸缘的接触表面；在把它们固定到位置之后，马上楔牢或封住。</w:t>
      </w:r>
    </w:p>
    <w:p w:rsidR="00955879" w:rsidRPr="00A715D7" w:rsidRDefault="0038317B">
      <w:pPr>
        <w:ind w:left="420" w:hangingChars="200" w:hanging="420"/>
        <w:rPr>
          <w:rFonts w:ascii="宋体" w:hAnsi="宋体"/>
        </w:rPr>
      </w:pPr>
      <w:r w:rsidRPr="00A715D7">
        <w:rPr>
          <w:rFonts w:ascii="宋体" w:hAnsi="宋体" w:hint="eastAsia"/>
        </w:rPr>
        <w:t xml:space="preserve">5.37  </w:t>
      </w:r>
      <w:r w:rsidRPr="00A715D7">
        <w:rPr>
          <w:rFonts w:ascii="宋体" w:hAnsi="宋体" w:hint="eastAsia"/>
        </w:rPr>
        <w:t>术语填塞指的是“生填塞”或类似被发包方认可的专有方法。一切都要按照制造厂家印刷的指南。要用有专利的钻孔机打孔（不要用冲击钻机），用有专利结构的孔塞填塞（钻头和孔塞的尺寸要和使用的螺丝相适应，在任何情况下都不允许砍孔和用木塞填塞。</w:t>
      </w:r>
    </w:p>
    <w:p w:rsidR="00955879" w:rsidRPr="00A715D7" w:rsidRDefault="0038317B">
      <w:pPr>
        <w:spacing w:line="360" w:lineRule="auto"/>
        <w:rPr>
          <w:rFonts w:ascii="宋体" w:hAnsi="宋体"/>
          <w:b/>
        </w:rPr>
      </w:pPr>
      <w:r w:rsidRPr="00A715D7">
        <w:rPr>
          <w:rFonts w:ascii="宋体" w:hAnsi="宋体" w:hint="eastAsia"/>
          <w:b/>
        </w:rPr>
        <w:t>木料防腐</w:t>
      </w:r>
    </w:p>
    <w:p w:rsidR="00955879" w:rsidRPr="00A715D7" w:rsidRDefault="0038317B">
      <w:pPr>
        <w:ind w:left="420" w:hangingChars="200" w:hanging="420"/>
        <w:rPr>
          <w:rFonts w:ascii="宋体" w:hAnsi="宋体"/>
        </w:rPr>
      </w:pPr>
      <w:r w:rsidRPr="00A715D7">
        <w:rPr>
          <w:rFonts w:ascii="宋体" w:hAnsi="宋体" w:hint="eastAsia"/>
        </w:rPr>
        <w:t xml:space="preserve">5.38  </w:t>
      </w:r>
      <w:r w:rsidRPr="00A715D7">
        <w:rPr>
          <w:rFonts w:ascii="宋体" w:hAnsi="宋体" w:hint="eastAsia"/>
        </w:rPr>
        <w:t>在切割和成形加工完成之后，要用涂刷或喷涂被认可防腐剂的办法，处理用于工程的一切木料，整个过程要符合中国国家相关规范和标准——热带地区的工艺过程。</w:t>
      </w:r>
    </w:p>
    <w:p w:rsidR="00955879" w:rsidRPr="00A715D7" w:rsidRDefault="0038317B">
      <w:pPr>
        <w:ind w:left="420" w:hangingChars="200" w:hanging="420"/>
        <w:rPr>
          <w:rFonts w:ascii="宋体" w:hAnsi="宋体"/>
        </w:rPr>
      </w:pPr>
      <w:r w:rsidRPr="00A715D7">
        <w:rPr>
          <w:rFonts w:ascii="宋体" w:hAnsi="宋体" w:hint="eastAsia"/>
        </w:rPr>
        <w:t xml:space="preserve">5.39  </w:t>
      </w:r>
      <w:r w:rsidRPr="00A715D7">
        <w:rPr>
          <w:rFonts w:ascii="宋体" w:hAnsi="宋体" w:hint="eastAsia"/>
        </w:rPr>
        <w:t>应该用同样的防腐制处理横切面和在安装期间暴露的其它表面。</w:t>
      </w:r>
    </w:p>
    <w:p w:rsidR="00955879" w:rsidRPr="00A715D7" w:rsidRDefault="0038317B">
      <w:pPr>
        <w:ind w:left="420" w:hangingChars="200" w:hanging="420"/>
        <w:rPr>
          <w:rFonts w:ascii="宋体" w:hAnsi="宋体"/>
        </w:rPr>
      </w:pPr>
      <w:r w:rsidRPr="00A715D7">
        <w:rPr>
          <w:rFonts w:ascii="宋体" w:hAnsi="宋体" w:hint="eastAsia"/>
        </w:rPr>
        <w:t xml:space="preserve">5.40  </w:t>
      </w:r>
      <w:r w:rsidRPr="00A715D7">
        <w:rPr>
          <w:rFonts w:ascii="宋体" w:hAnsi="宋体" w:hint="eastAsia"/>
        </w:rPr>
        <w:t>应该使用被认可的制造厂家生产的防</w:t>
      </w:r>
      <w:r w:rsidRPr="00A715D7">
        <w:rPr>
          <w:rFonts w:ascii="宋体" w:hAnsi="宋体" w:hint="eastAsia"/>
        </w:rPr>
        <w:t>腐剂，其型号和质量能保护木料不腐烂、不受虫子影响，使用时要严格依照制造厂家的指导。</w:t>
      </w:r>
    </w:p>
    <w:p w:rsidR="00955879" w:rsidRPr="00A715D7" w:rsidRDefault="0038317B">
      <w:pPr>
        <w:ind w:left="420" w:hangingChars="200" w:hanging="420"/>
        <w:rPr>
          <w:rFonts w:ascii="宋体" w:hAnsi="宋体"/>
        </w:rPr>
      </w:pPr>
      <w:r w:rsidRPr="00A715D7">
        <w:rPr>
          <w:rFonts w:ascii="宋体" w:hAnsi="宋体" w:hint="eastAsia"/>
        </w:rPr>
        <w:t xml:space="preserve">5.41  </w:t>
      </w:r>
      <w:r w:rsidRPr="00A715D7">
        <w:rPr>
          <w:rFonts w:ascii="宋体" w:hAnsi="宋体" w:hint="eastAsia"/>
        </w:rPr>
        <w:t>在经过处理之后，要小心将木料敞开堆放在通风良好有屋顶的仓库里，确保在把它们用到工程之前，多余的防腐剂溶液完全蒸发掉。</w:t>
      </w:r>
    </w:p>
    <w:p w:rsidR="00955879" w:rsidRPr="00A715D7" w:rsidRDefault="0038317B">
      <w:pPr>
        <w:spacing w:line="360" w:lineRule="auto"/>
        <w:rPr>
          <w:rFonts w:ascii="宋体" w:hAnsi="宋体"/>
          <w:b/>
        </w:rPr>
      </w:pPr>
      <w:r w:rsidRPr="00A715D7">
        <w:rPr>
          <w:rFonts w:ascii="宋体" w:hAnsi="宋体" w:hint="eastAsia"/>
          <w:b/>
        </w:rPr>
        <w:t>细木工</w:t>
      </w:r>
    </w:p>
    <w:p w:rsidR="00955879" w:rsidRPr="00A715D7" w:rsidRDefault="0038317B">
      <w:pPr>
        <w:rPr>
          <w:rFonts w:ascii="宋体" w:hAnsi="宋体"/>
        </w:rPr>
      </w:pPr>
      <w:r w:rsidRPr="00A715D7">
        <w:rPr>
          <w:rFonts w:ascii="宋体" w:hAnsi="宋体" w:hint="eastAsia"/>
        </w:rPr>
        <w:t xml:space="preserve">5.42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5.43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5.44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5.45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木装修</w:t>
      </w:r>
    </w:p>
    <w:p w:rsidR="00955879" w:rsidRPr="00A715D7" w:rsidRDefault="0038317B">
      <w:pPr>
        <w:ind w:left="420" w:hangingChars="200" w:hanging="420"/>
        <w:rPr>
          <w:rFonts w:ascii="宋体" w:hAnsi="宋体"/>
        </w:rPr>
      </w:pPr>
      <w:r w:rsidRPr="00A715D7">
        <w:rPr>
          <w:rFonts w:ascii="宋体" w:hAnsi="宋体" w:hint="eastAsia"/>
        </w:rPr>
        <w:t xml:space="preserve">5.46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5.47  </w:t>
      </w:r>
      <w:r w:rsidRPr="00A715D7">
        <w:rPr>
          <w:rFonts w:ascii="宋体" w:hAnsi="宋体" w:hint="eastAsia"/>
        </w:rPr>
        <w:t>必须等到灰泥等等完全干之后才能固定木装修制品。在它们就位之后，如果必须由承包方进行任何的褶缝或勾缝的话，应该尽可能少做。这些工作的费用将由承</w:t>
      </w:r>
      <w:r w:rsidRPr="00A715D7">
        <w:rPr>
          <w:rFonts w:ascii="宋体" w:hAnsi="宋体" w:hint="eastAsia"/>
        </w:rPr>
        <w:t>包方承担。</w:t>
      </w:r>
    </w:p>
    <w:p w:rsidR="00955879" w:rsidRPr="00A715D7" w:rsidRDefault="0038317B">
      <w:pPr>
        <w:ind w:left="420" w:hangingChars="200" w:hanging="420"/>
        <w:rPr>
          <w:rFonts w:ascii="宋体" w:hAnsi="宋体"/>
        </w:rPr>
      </w:pPr>
      <w:r w:rsidRPr="00A715D7">
        <w:rPr>
          <w:rFonts w:ascii="宋体" w:hAnsi="宋体" w:hint="eastAsia"/>
        </w:rPr>
        <w:t xml:space="preserve">5.48  </w:t>
      </w:r>
      <w:r w:rsidRPr="00A715D7">
        <w:rPr>
          <w:rFonts w:ascii="宋体" w:hAnsi="宋体" w:hint="eastAsia"/>
        </w:rPr>
        <w:t>在安装过程中和在安装之后，要很好地保护一切细木工制品。</w:t>
      </w:r>
    </w:p>
    <w:p w:rsidR="00955879" w:rsidRPr="00A715D7" w:rsidRDefault="0038317B">
      <w:pPr>
        <w:ind w:left="420" w:hangingChars="200" w:hanging="420"/>
        <w:rPr>
          <w:rFonts w:ascii="宋体" w:hAnsi="宋体"/>
        </w:rPr>
      </w:pPr>
      <w:r w:rsidRPr="00A715D7">
        <w:rPr>
          <w:rFonts w:ascii="宋体" w:hAnsi="宋体" w:hint="eastAsia"/>
        </w:rPr>
        <w:t xml:space="preserve">5.49  </w:t>
      </w:r>
      <w:r w:rsidRPr="00A715D7">
        <w:rPr>
          <w:rFonts w:ascii="宋体" w:hAnsi="宋体" w:hint="eastAsia"/>
        </w:rPr>
        <w:t>安装在有空调建筑物的木装修制品必须适应该地方的湿度，所有木装修制品的布置、接合和固定能够使任何部分或在任何方向的收缩都被接合缝补偿，不会对制品的强度和／或外观产生影响。</w:t>
      </w:r>
    </w:p>
    <w:p w:rsidR="00955879" w:rsidRPr="00A715D7" w:rsidRDefault="0038317B">
      <w:pPr>
        <w:spacing w:line="360" w:lineRule="auto"/>
        <w:rPr>
          <w:rFonts w:ascii="宋体" w:hAnsi="宋体"/>
          <w:b/>
        </w:rPr>
      </w:pPr>
      <w:r w:rsidRPr="00A715D7">
        <w:rPr>
          <w:rFonts w:ascii="宋体" w:hAnsi="宋体" w:hint="eastAsia"/>
          <w:b/>
        </w:rPr>
        <w:t>各类门概述</w:t>
      </w:r>
    </w:p>
    <w:p w:rsidR="00955879" w:rsidRPr="00A715D7" w:rsidRDefault="0038317B">
      <w:pPr>
        <w:ind w:left="420" w:hangingChars="200" w:hanging="420"/>
        <w:rPr>
          <w:rFonts w:ascii="宋体" w:hAnsi="宋体"/>
        </w:rPr>
      </w:pPr>
      <w:r w:rsidRPr="00A715D7">
        <w:rPr>
          <w:rFonts w:ascii="宋体" w:hAnsi="宋体" w:hint="eastAsia"/>
        </w:rPr>
        <w:t xml:space="preserve">5.50  </w:t>
      </w:r>
      <w:r w:rsidRPr="00A715D7">
        <w:rPr>
          <w:rFonts w:ascii="宋体" w:hAnsi="宋体" w:hint="eastAsia"/>
        </w:rPr>
        <w:t>工程完工时，所有门都没有弯翘、损坏或变形，门和门框很合适，门旋转时不碰地板和门框，门和门框在任何一点的间隙的宽度都不大于</w:t>
      </w:r>
      <w:r w:rsidRPr="00A715D7">
        <w:rPr>
          <w:rFonts w:ascii="宋体" w:hAnsi="宋体" w:hint="eastAsia"/>
        </w:rPr>
        <w:t>5mm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5.51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5.52  </w:t>
      </w:r>
      <w:r w:rsidRPr="00A715D7">
        <w:rPr>
          <w:rFonts w:ascii="宋体" w:hAnsi="宋体" w:hint="eastAsia"/>
        </w:rPr>
        <w:t>双扇门，包括碗柜门，都是槽口接合型。</w:t>
      </w:r>
    </w:p>
    <w:p w:rsidR="00955879" w:rsidRPr="00A715D7" w:rsidRDefault="0038317B">
      <w:pPr>
        <w:ind w:left="420" w:hangingChars="200" w:hanging="420"/>
        <w:rPr>
          <w:rFonts w:ascii="宋体" w:hAnsi="宋体"/>
        </w:rPr>
      </w:pPr>
      <w:r w:rsidRPr="00A715D7">
        <w:rPr>
          <w:rFonts w:ascii="宋体" w:hAnsi="宋体" w:hint="eastAsia"/>
        </w:rPr>
        <w:t xml:space="preserve">5.53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5.54  </w:t>
      </w:r>
      <w:r w:rsidRPr="00A715D7">
        <w:rPr>
          <w:rFonts w:ascii="宋体" w:hAnsi="宋体" w:hint="eastAsia"/>
        </w:rPr>
        <w:t>门应该按照设计图上规定为平面门。</w:t>
      </w:r>
    </w:p>
    <w:p w:rsidR="00955879" w:rsidRPr="00A715D7" w:rsidRDefault="0038317B">
      <w:pPr>
        <w:spacing w:line="360" w:lineRule="auto"/>
        <w:rPr>
          <w:rFonts w:ascii="宋体" w:hAnsi="宋体"/>
          <w:b/>
        </w:rPr>
      </w:pPr>
      <w:r w:rsidRPr="00A715D7">
        <w:rPr>
          <w:rFonts w:ascii="宋体" w:hAnsi="宋体" w:hint="eastAsia"/>
          <w:b/>
        </w:rPr>
        <w:t>铁器</w:t>
      </w:r>
    </w:p>
    <w:p w:rsidR="00955879" w:rsidRPr="00A715D7" w:rsidRDefault="0038317B">
      <w:pPr>
        <w:ind w:left="420" w:hangingChars="200" w:hanging="420"/>
        <w:rPr>
          <w:rFonts w:ascii="宋体" w:hAnsi="宋体"/>
        </w:rPr>
      </w:pPr>
      <w:r w:rsidRPr="00A715D7">
        <w:rPr>
          <w:rFonts w:ascii="宋体" w:hAnsi="宋体" w:hint="eastAsia"/>
        </w:rPr>
        <w:t xml:space="preserve">5.55  </w:t>
      </w:r>
      <w:r w:rsidRPr="00A715D7">
        <w:rPr>
          <w:rFonts w:ascii="宋体" w:hAnsi="宋体" w:hint="eastAsia"/>
        </w:rPr>
        <w:t>铁器应该坚固耐用，属于耐腐蚀结构，来自于由发包方依照承包方提供的样品选定的制造厂家。</w:t>
      </w:r>
    </w:p>
    <w:p w:rsidR="00955879" w:rsidRPr="00A715D7" w:rsidRDefault="0038317B">
      <w:pPr>
        <w:ind w:left="420" w:hangingChars="200" w:hanging="420"/>
        <w:rPr>
          <w:rFonts w:ascii="宋体" w:hAnsi="宋体"/>
        </w:rPr>
      </w:pPr>
      <w:r w:rsidRPr="00A715D7">
        <w:rPr>
          <w:rFonts w:ascii="宋体" w:hAnsi="宋体" w:hint="eastAsia"/>
        </w:rPr>
        <w:t xml:space="preserve">5.56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5.57  </w:t>
      </w:r>
      <w:r w:rsidRPr="00A715D7">
        <w:rPr>
          <w:rFonts w:ascii="宋体" w:hAnsi="宋体" w:hint="eastAsia"/>
        </w:rPr>
        <w:t>在工程完工时，承包方要向发包方提交一份工程布置图标明每一个门的位置，以及说明每一个门的编号的清单。</w:t>
      </w:r>
    </w:p>
    <w:p w:rsidR="00955879" w:rsidRPr="00A715D7" w:rsidRDefault="0038317B">
      <w:pPr>
        <w:spacing w:line="360" w:lineRule="auto"/>
        <w:rPr>
          <w:rFonts w:ascii="宋体" w:hAnsi="宋体"/>
          <w:b/>
        </w:rPr>
      </w:pPr>
      <w:r w:rsidRPr="00A715D7">
        <w:rPr>
          <w:rFonts w:ascii="宋体" w:hAnsi="宋体" w:hint="eastAsia"/>
          <w:b/>
        </w:rPr>
        <w:t>防蚊纱网</w:t>
      </w:r>
    </w:p>
    <w:p w:rsidR="00955879" w:rsidRPr="00A715D7" w:rsidRDefault="0038317B">
      <w:pPr>
        <w:rPr>
          <w:rFonts w:ascii="宋体" w:hAnsi="宋体"/>
        </w:rPr>
      </w:pPr>
      <w:r w:rsidRPr="00A715D7">
        <w:rPr>
          <w:rFonts w:ascii="宋体" w:hAnsi="宋体" w:hint="eastAsia"/>
        </w:rPr>
        <w:t xml:space="preserve">5.58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 xml:space="preserve">6  </w:t>
      </w:r>
      <w:r w:rsidRPr="00A715D7">
        <w:rPr>
          <w:rFonts w:ascii="宋体" w:hAnsi="宋体" w:hint="eastAsia"/>
          <w:b/>
        </w:rPr>
        <w:t>金属构件</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概述</w:t>
      </w:r>
    </w:p>
    <w:p w:rsidR="00955879" w:rsidRPr="00A715D7" w:rsidRDefault="0038317B">
      <w:pPr>
        <w:ind w:left="420" w:hangingChars="200" w:hanging="420"/>
        <w:rPr>
          <w:rFonts w:ascii="宋体" w:hAnsi="宋体"/>
        </w:rPr>
      </w:pPr>
      <w:r w:rsidRPr="00A715D7">
        <w:rPr>
          <w:rFonts w:ascii="宋体" w:hAnsi="宋体" w:hint="eastAsia"/>
        </w:rPr>
        <w:t xml:space="preserve">6.1  </w:t>
      </w:r>
      <w:r w:rsidRPr="00A715D7">
        <w:rPr>
          <w:rFonts w:ascii="宋体" w:hAnsi="宋体" w:hint="eastAsia"/>
        </w:rPr>
        <w:t>各种材料要没有缺陷，所在工作都应以熟练的方式进行。运输、装卸和堆放的各个阶段，要保持各种材料干净，避免破裂、弯曲、变形或天气影响引起的损坏。</w:t>
      </w:r>
    </w:p>
    <w:p w:rsidR="00955879" w:rsidRPr="00A715D7" w:rsidRDefault="0038317B">
      <w:pPr>
        <w:ind w:left="420" w:hangingChars="200" w:hanging="420"/>
        <w:rPr>
          <w:rFonts w:ascii="宋体" w:hAnsi="宋体"/>
        </w:rPr>
      </w:pPr>
      <w:r w:rsidRPr="00A715D7">
        <w:rPr>
          <w:rFonts w:ascii="宋体" w:hAnsi="宋体" w:hint="eastAsia"/>
        </w:rPr>
        <w:t xml:space="preserve">6.2  </w:t>
      </w:r>
      <w:r w:rsidRPr="00A715D7">
        <w:rPr>
          <w:rFonts w:ascii="宋体" w:hAnsi="宋体" w:hint="eastAsia"/>
        </w:rPr>
        <w:t>一切材料和制造工艺应当是高质量的，并且要得到发包方的批准。所有的金属构件不应有油脂、脏物与铁锈，而且要刷上底漆。一切锻打和弯曲工作要牢靠要精巧，小心不要过热，所有垫片、螺栓和类似的构件应该锻打或打成精巧、没有锻渣的成品。</w:t>
      </w:r>
    </w:p>
    <w:p w:rsidR="00955879" w:rsidRPr="00A715D7" w:rsidRDefault="0038317B">
      <w:pPr>
        <w:ind w:left="420" w:hangingChars="200" w:hanging="420"/>
        <w:rPr>
          <w:rFonts w:ascii="宋体" w:hAnsi="宋体"/>
        </w:rPr>
      </w:pPr>
      <w:r w:rsidRPr="00A715D7">
        <w:rPr>
          <w:rFonts w:ascii="宋体" w:hAnsi="宋体" w:hint="eastAsia"/>
        </w:rPr>
        <w:t xml:space="preserve">6.3  </w:t>
      </w:r>
      <w:r w:rsidRPr="00A715D7">
        <w:rPr>
          <w:rFonts w:ascii="宋体" w:hAnsi="宋体" w:hint="eastAsia"/>
        </w:rPr>
        <w:t>在浇筑混凝土之前，要用钢丝刷给所有埋入混凝土或靠着混凝土的金属构件刷上一层沥青瓷漆。</w:t>
      </w:r>
    </w:p>
    <w:p w:rsidR="00955879" w:rsidRPr="00A715D7" w:rsidRDefault="0038317B">
      <w:pPr>
        <w:ind w:left="420" w:hangingChars="200" w:hanging="420"/>
        <w:rPr>
          <w:rFonts w:ascii="宋体" w:hAnsi="宋体"/>
        </w:rPr>
      </w:pPr>
      <w:r w:rsidRPr="00A715D7">
        <w:rPr>
          <w:rFonts w:ascii="宋体" w:hAnsi="宋体" w:hint="eastAsia"/>
        </w:rPr>
        <w:t xml:space="preserve">6.4  </w:t>
      </w:r>
      <w:r w:rsidRPr="00A715D7">
        <w:rPr>
          <w:rFonts w:ascii="宋体" w:hAnsi="宋体" w:hint="eastAsia"/>
        </w:rPr>
        <w:t>“焊接的”一词应该理解为包含应用</w:t>
      </w:r>
      <w:r w:rsidRPr="00A715D7">
        <w:rPr>
          <w:rFonts w:ascii="宋体" w:hAnsi="宋体" w:hint="eastAsia"/>
        </w:rPr>
        <w:t>电弧焊设备或氧乙炔喷焊器，焊条和焊药的通常接合金属的手工方法，接缝要能够传递荷载和抵抗将承受的应力。应当挫掉多余的金属，将它磨平达到发包方认可的程度。在适当考虑工作的性质和要接合的金属之后，选择用于焊接的材料。</w:t>
      </w:r>
    </w:p>
    <w:p w:rsidR="00955879" w:rsidRPr="00A715D7" w:rsidRDefault="0038317B">
      <w:pPr>
        <w:spacing w:line="360" w:lineRule="auto"/>
        <w:rPr>
          <w:rFonts w:ascii="宋体" w:hAnsi="宋体"/>
          <w:b/>
        </w:rPr>
      </w:pPr>
      <w:r w:rsidRPr="00A715D7">
        <w:rPr>
          <w:rFonts w:ascii="宋体" w:hAnsi="宋体" w:hint="eastAsia"/>
          <w:b/>
        </w:rPr>
        <w:t>材料</w:t>
      </w:r>
    </w:p>
    <w:p w:rsidR="00955879" w:rsidRPr="00A715D7" w:rsidRDefault="0038317B">
      <w:pPr>
        <w:ind w:left="420" w:hangingChars="200" w:hanging="420"/>
        <w:rPr>
          <w:rFonts w:ascii="宋体" w:hAnsi="宋体"/>
        </w:rPr>
      </w:pPr>
      <w:r w:rsidRPr="00A715D7">
        <w:rPr>
          <w:rFonts w:ascii="宋体" w:hAnsi="宋体" w:hint="eastAsia"/>
        </w:rPr>
        <w:t xml:space="preserve">6.5  </w:t>
      </w:r>
      <w:r w:rsidRPr="00A715D7">
        <w:rPr>
          <w:rFonts w:ascii="宋体" w:hAnsi="宋体" w:hint="eastAsia"/>
        </w:rPr>
        <w:t>用于一般金属构件和结构钢构件的钢的质量和标准要符合本技术要求中第</w:t>
      </w:r>
      <w:r w:rsidRPr="00A715D7">
        <w:rPr>
          <w:rFonts w:ascii="宋体" w:hAnsi="宋体" w:hint="eastAsia"/>
        </w:rPr>
        <w:t>6</w:t>
      </w:r>
      <w:r w:rsidRPr="00A715D7">
        <w:rPr>
          <w:rFonts w:ascii="宋体" w:hAnsi="宋体" w:hint="eastAsia"/>
        </w:rPr>
        <w:t>节“结构钢构件”的规定。</w:t>
      </w:r>
    </w:p>
    <w:p w:rsidR="00955879" w:rsidRPr="00A715D7" w:rsidRDefault="0038317B">
      <w:pPr>
        <w:ind w:left="420" w:hangingChars="200" w:hanging="420"/>
        <w:rPr>
          <w:rFonts w:ascii="宋体" w:hAnsi="宋体"/>
        </w:rPr>
      </w:pPr>
      <w:r w:rsidRPr="00A715D7">
        <w:rPr>
          <w:rFonts w:ascii="宋体" w:hAnsi="宋体" w:hint="eastAsia"/>
        </w:rPr>
        <w:t xml:space="preserve">6.6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6.7  </w:t>
      </w:r>
      <w:r w:rsidRPr="00A715D7">
        <w:rPr>
          <w:rFonts w:ascii="宋体" w:hAnsi="宋体" w:hint="eastAsia"/>
        </w:rPr>
        <w:t>此款不适用。</w:t>
      </w:r>
    </w:p>
    <w:p w:rsidR="00955879" w:rsidRPr="00A715D7" w:rsidRDefault="0038317B">
      <w:pPr>
        <w:rPr>
          <w:rFonts w:ascii="宋体" w:hAnsi="宋体"/>
          <w:b/>
        </w:rPr>
      </w:pPr>
      <w:r w:rsidRPr="00A715D7">
        <w:rPr>
          <w:rFonts w:ascii="宋体" w:hAnsi="宋体" w:hint="eastAsia"/>
          <w:b/>
        </w:rPr>
        <w:t>金属门</w:t>
      </w:r>
    </w:p>
    <w:p w:rsidR="00955879" w:rsidRPr="00A715D7" w:rsidRDefault="0038317B">
      <w:pPr>
        <w:spacing w:line="360" w:lineRule="auto"/>
        <w:rPr>
          <w:rFonts w:ascii="宋体" w:hAnsi="宋体"/>
        </w:rPr>
      </w:pPr>
      <w:r w:rsidRPr="00A715D7">
        <w:rPr>
          <w:rFonts w:ascii="宋体" w:hAnsi="宋体" w:hint="eastAsia"/>
        </w:rPr>
        <w:t xml:space="preserve">6.8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6.9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6.10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lastRenderedPageBreak/>
        <w:t xml:space="preserve">6.11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6.12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6.13 </w:t>
      </w:r>
      <w:r w:rsidRPr="00A715D7">
        <w:rPr>
          <w:rFonts w:ascii="宋体" w:hAnsi="宋体" w:hint="eastAsia"/>
        </w:rPr>
        <w:t xml:space="preserve">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6.14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6.15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金属框架</w:t>
      </w:r>
    </w:p>
    <w:p w:rsidR="00955879" w:rsidRPr="00A715D7" w:rsidRDefault="0038317B">
      <w:pPr>
        <w:rPr>
          <w:rFonts w:ascii="宋体" w:hAnsi="宋体"/>
        </w:rPr>
      </w:pPr>
      <w:r w:rsidRPr="00A715D7">
        <w:rPr>
          <w:rFonts w:ascii="宋体" w:hAnsi="宋体" w:hint="eastAsia"/>
        </w:rPr>
        <w:t xml:space="preserve">6.16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6.17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6.18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6.19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6.20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油漆门和门框</w:t>
      </w:r>
    </w:p>
    <w:p w:rsidR="00955879" w:rsidRPr="00A715D7" w:rsidRDefault="0038317B">
      <w:pPr>
        <w:rPr>
          <w:rFonts w:ascii="宋体" w:hAnsi="宋体"/>
        </w:rPr>
      </w:pPr>
      <w:r w:rsidRPr="00A715D7">
        <w:rPr>
          <w:rFonts w:ascii="宋体" w:hAnsi="宋体" w:hint="eastAsia"/>
        </w:rPr>
        <w:t xml:space="preserve">6.21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金属窗</w:t>
      </w:r>
    </w:p>
    <w:p w:rsidR="00955879" w:rsidRPr="00A715D7" w:rsidRDefault="0038317B">
      <w:pPr>
        <w:rPr>
          <w:rFonts w:ascii="宋体" w:hAnsi="宋体"/>
        </w:rPr>
      </w:pPr>
      <w:r w:rsidRPr="00A715D7">
        <w:rPr>
          <w:rFonts w:ascii="宋体" w:hAnsi="宋体" w:hint="eastAsia"/>
        </w:rPr>
        <w:t xml:space="preserve">6.22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6.23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固定面叶窗</w:t>
      </w:r>
    </w:p>
    <w:p w:rsidR="00955879" w:rsidRPr="00A715D7" w:rsidRDefault="0038317B">
      <w:pPr>
        <w:rPr>
          <w:rFonts w:ascii="宋体" w:hAnsi="宋体"/>
        </w:rPr>
      </w:pPr>
      <w:r w:rsidRPr="00A715D7">
        <w:rPr>
          <w:rFonts w:ascii="宋体" w:hAnsi="宋体" w:hint="eastAsia"/>
        </w:rPr>
        <w:t xml:space="preserve">6.24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6.25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6.26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防蚊纱网</w:t>
      </w:r>
    </w:p>
    <w:p w:rsidR="00955879" w:rsidRPr="00A715D7" w:rsidRDefault="0038317B">
      <w:pPr>
        <w:rPr>
          <w:rFonts w:ascii="宋体" w:hAnsi="宋体"/>
        </w:rPr>
      </w:pPr>
      <w:r w:rsidRPr="00A715D7">
        <w:rPr>
          <w:rFonts w:ascii="宋体" w:hAnsi="宋体" w:hint="eastAsia"/>
        </w:rPr>
        <w:t xml:space="preserve">6.27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6.28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沟盖</w:t>
      </w:r>
    </w:p>
    <w:p w:rsidR="00955879" w:rsidRPr="00A715D7" w:rsidRDefault="0038317B">
      <w:pPr>
        <w:rPr>
          <w:rFonts w:ascii="宋体" w:hAnsi="宋体"/>
        </w:rPr>
      </w:pPr>
      <w:r w:rsidRPr="00A715D7">
        <w:rPr>
          <w:rFonts w:ascii="宋体" w:hAnsi="宋体" w:hint="eastAsia"/>
        </w:rPr>
        <w:t xml:space="preserve">6.29  </w:t>
      </w:r>
      <w:r w:rsidRPr="00A715D7">
        <w:rPr>
          <w:rFonts w:ascii="宋体" w:hAnsi="宋体" w:hint="eastAsia"/>
        </w:rPr>
        <w:t>室内地面排水沟沟盖应当符合设计要求。</w:t>
      </w:r>
    </w:p>
    <w:p w:rsidR="00955879" w:rsidRPr="00A715D7" w:rsidRDefault="0038317B">
      <w:pPr>
        <w:rPr>
          <w:rFonts w:ascii="宋体" w:hAnsi="宋体"/>
        </w:rPr>
      </w:pPr>
      <w:r w:rsidRPr="00A715D7">
        <w:rPr>
          <w:rFonts w:ascii="宋体" w:hAnsi="宋体" w:hint="eastAsia"/>
        </w:rPr>
        <w:t xml:space="preserve">6.30  </w:t>
      </w:r>
      <w:r w:rsidRPr="00A715D7">
        <w:rPr>
          <w:rFonts w:ascii="宋体" w:hAnsi="宋体" w:hint="eastAsia"/>
        </w:rPr>
        <w:t>电缆沟等的沟盖板应当符合设计要求。</w:t>
      </w:r>
    </w:p>
    <w:p w:rsidR="00955879" w:rsidRPr="00A715D7" w:rsidRDefault="0038317B">
      <w:pPr>
        <w:rPr>
          <w:rFonts w:ascii="宋体" w:hAnsi="宋体"/>
        </w:rPr>
      </w:pPr>
      <w:r w:rsidRPr="00A715D7">
        <w:rPr>
          <w:rFonts w:ascii="宋体" w:hAnsi="宋体" w:hint="eastAsia"/>
        </w:rPr>
        <w:t xml:space="preserve">6.31  </w:t>
      </w:r>
      <w:r w:rsidRPr="00A715D7">
        <w:rPr>
          <w:rFonts w:ascii="宋体" w:hAnsi="宋体" w:hint="eastAsia"/>
        </w:rPr>
        <w:t>一切盖板、框架的设计和制作要与槽、沟的尺寸相适应。</w:t>
      </w:r>
    </w:p>
    <w:p w:rsidR="00955879" w:rsidRPr="00A715D7" w:rsidRDefault="0038317B">
      <w:pPr>
        <w:rPr>
          <w:rFonts w:ascii="宋体" w:hAnsi="宋体"/>
        </w:rPr>
      </w:pPr>
      <w:r w:rsidRPr="00A715D7">
        <w:rPr>
          <w:rFonts w:ascii="宋体" w:hAnsi="宋体" w:hint="eastAsia"/>
        </w:rPr>
        <w:t xml:space="preserve">6.32  </w:t>
      </w:r>
      <w:r w:rsidRPr="00A715D7">
        <w:rPr>
          <w:rFonts w:ascii="宋体" w:hAnsi="宋体" w:hint="eastAsia"/>
        </w:rPr>
        <w:t>在修造槽沟期间，要预埋支撑钢盖板的预埋件。</w:t>
      </w:r>
    </w:p>
    <w:p w:rsidR="00955879" w:rsidRPr="00A715D7" w:rsidRDefault="0038317B">
      <w:pPr>
        <w:spacing w:line="360" w:lineRule="auto"/>
        <w:rPr>
          <w:rFonts w:ascii="宋体" w:hAnsi="宋体"/>
          <w:b/>
        </w:rPr>
      </w:pPr>
      <w:r w:rsidRPr="00A715D7">
        <w:rPr>
          <w:rFonts w:ascii="宋体" w:hAnsi="宋体" w:hint="eastAsia"/>
          <w:b/>
        </w:rPr>
        <w:t xml:space="preserve">7  </w:t>
      </w:r>
      <w:r w:rsidRPr="00A715D7">
        <w:rPr>
          <w:rFonts w:ascii="宋体" w:hAnsi="宋体" w:hint="eastAsia"/>
          <w:b/>
        </w:rPr>
        <w:t>修饰</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抹灰工作</w:t>
      </w:r>
    </w:p>
    <w:p w:rsidR="00955879" w:rsidRPr="00A715D7" w:rsidRDefault="0038317B">
      <w:pPr>
        <w:ind w:left="420" w:hangingChars="200" w:hanging="420"/>
        <w:rPr>
          <w:rFonts w:ascii="宋体" w:hAnsi="宋体"/>
        </w:rPr>
      </w:pPr>
      <w:r w:rsidRPr="00A715D7">
        <w:rPr>
          <w:rFonts w:ascii="宋体" w:hAnsi="宋体" w:hint="eastAsia"/>
        </w:rPr>
        <w:t xml:space="preserve">7.1  </w:t>
      </w:r>
      <w:r w:rsidRPr="00A715D7">
        <w:rPr>
          <w:rFonts w:ascii="宋体" w:hAnsi="宋体" w:hint="eastAsia"/>
        </w:rPr>
        <w:t>抹灰工程按设计图要求实施。</w:t>
      </w:r>
    </w:p>
    <w:p w:rsidR="00955879" w:rsidRPr="00A715D7" w:rsidRDefault="0038317B">
      <w:pPr>
        <w:ind w:left="420" w:hangingChars="200" w:hanging="420"/>
        <w:rPr>
          <w:rFonts w:ascii="宋体" w:hAnsi="宋体"/>
        </w:rPr>
      </w:pPr>
      <w:r w:rsidRPr="00A715D7">
        <w:rPr>
          <w:rFonts w:ascii="宋体" w:hAnsi="宋体" w:hint="eastAsia"/>
        </w:rPr>
        <w:t xml:space="preserve">7.2  </w:t>
      </w:r>
      <w:r w:rsidRPr="00A715D7">
        <w:rPr>
          <w:rFonts w:ascii="宋体" w:hAnsi="宋体" w:hint="eastAsia"/>
        </w:rPr>
        <w:t>普通硅酸盐水泥和白色水泥应符合相关规范和标准，并应来自被发包方批准的制造厂家。</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7.3  </w:t>
      </w:r>
      <w:r w:rsidRPr="00A715D7">
        <w:rPr>
          <w:rFonts w:ascii="宋体" w:hAnsi="宋体" w:hint="eastAsia"/>
        </w:rPr>
        <w:t>应当把熟石灰加入水中，搅拌使它达一奶油状的稠度，然后让它熟化至少</w:t>
      </w:r>
      <w:r w:rsidRPr="00A715D7">
        <w:rPr>
          <w:rFonts w:ascii="宋体" w:hAnsi="宋体" w:hint="eastAsia"/>
        </w:rPr>
        <w:t>16</w:t>
      </w:r>
      <w:r w:rsidRPr="00A715D7">
        <w:rPr>
          <w:rFonts w:ascii="宋体" w:hAnsi="宋体" w:hint="eastAsia"/>
        </w:rPr>
        <w:t>个小时才能使用。另一方面，可以从被发包方批准的生产厂家取得准备好的消石</w:t>
      </w:r>
      <w:r w:rsidRPr="00A715D7">
        <w:rPr>
          <w:rFonts w:ascii="宋体" w:hAnsi="宋体" w:hint="eastAsia"/>
        </w:rPr>
        <w:t>灰。保护好石灰膏不使它干裂。和硅酸盐水泥一起使用的砂子应是银白色。</w:t>
      </w:r>
    </w:p>
    <w:p w:rsidR="00955879" w:rsidRPr="00A715D7" w:rsidRDefault="0038317B">
      <w:pPr>
        <w:ind w:left="420" w:hangingChars="200" w:hanging="420"/>
        <w:rPr>
          <w:rFonts w:ascii="宋体" w:hAnsi="宋体"/>
        </w:rPr>
      </w:pPr>
      <w:r w:rsidRPr="00A715D7">
        <w:rPr>
          <w:rFonts w:ascii="宋体" w:hAnsi="宋体" w:hint="eastAsia"/>
        </w:rPr>
        <w:t xml:space="preserve">7.4  </w:t>
      </w:r>
      <w:r w:rsidRPr="00A715D7">
        <w:rPr>
          <w:rFonts w:ascii="宋体" w:hAnsi="宋体" w:hint="eastAsia"/>
        </w:rPr>
        <w:t>所有的灰泥、石灰和水泥要存放在顶棚状况好、抗风雨、干燥、通风良好的棚子里，棚子的木头地板离开地面的距离不小于</w:t>
      </w:r>
      <w:r w:rsidRPr="00A715D7">
        <w:rPr>
          <w:rFonts w:ascii="宋体" w:hAnsi="宋体" w:hint="eastAsia"/>
        </w:rPr>
        <w:t>150mm</w:t>
      </w:r>
      <w:r w:rsidRPr="00A715D7">
        <w:rPr>
          <w:rFonts w:ascii="宋体" w:hAnsi="宋体" w:hint="eastAsia"/>
        </w:rPr>
        <w:t>，它是存放此类物料专用棚子。应该按照类型将砂子分别堆放在干燥、坚硬的位置，同时防止它们受到污染。</w:t>
      </w:r>
    </w:p>
    <w:p w:rsidR="00955879" w:rsidRPr="00A715D7" w:rsidRDefault="0038317B">
      <w:pPr>
        <w:ind w:left="420" w:hangingChars="200" w:hanging="420"/>
        <w:rPr>
          <w:rFonts w:ascii="宋体" w:hAnsi="宋体"/>
        </w:rPr>
      </w:pPr>
      <w:r w:rsidRPr="00A715D7">
        <w:rPr>
          <w:rFonts w:ascii="宋体" w:hAnsi="宋体" w:hint="eastAsia"/>
        </w:rPr>
        <w:t xml:space="preserve">7.5  </w:t>
      </w:r>
      <w:r w:rsidRPr="00A715D7">
        <w:rPr>
          <w:rFonts w:ascii="宋体" w:hAnsi="宋体" w:hint="eastAsia"/>
        </w:rPr>
        <w:t>要用干刷子刷除要抹灰表面上所有松散的颗粒、灰尘、浮浆、风化物等等。并且除掉混凝土表面上的任何凸出鳞状物；用含有去污剂的水擦洗混凝土表面上任何脱模油液迹，然后用清水冲洗。应在混凝土表面留出充分的沟、槽，为抹灰做</w:t>
      </w:r>
      <w:r w:rsidRPr="00A715D7">
        <w:rPr>
          <w:rFonts w:ascii="宋体" w:hAnsi="宋体" w:hint="eastAsia"/>
        </w:rPr>
        <w:t>好准备。</w:t>
      </w:r>
    </w:p>
    <w:p w:rsidR="00955879" w:rsidRPr="00A715D7" w:rsidRDefault="0038317B">
      <w:pPr>
        <w:ind w:left="420" w:hangingChars="200" w:hanging="420"/>
        <w:rPr>
          <w:rFonts w:ascii="宋体" w:hAnsi="宋体"/>
        </w:rPr>
      </w:pPr>
      <w:r w:rsidRPr="00A715D7">
        <w:rPr>
          <w:rFonts w:ascii="宋体" w:hAnsi="宋体" w:hint="eastAsia"/>
        </w:rPr>
        <w:t xml:space="preserve">7.6  </w:t>
      </w:r>
      <w:r w:rsidRPr="00A715D7">
        <w:rPr>
          <w:rFonts w:ascii="宋体" w:hAnsi="宋体" w:hint="eastAsia"/>
        </w:rPr>
        <w:t>在抹灰之前，将要抹灰的表面按要求弄湿，使它的极水性达到均衡，尤其是那些密实坚硬的混凝土表面需要按照要求弄湿后才能进行抹灰，每一抹灰层都应整平，一次抹灰的厚度不要超过</w:t>
      </w:r>
      <w:r w:rsidRPr="00A715D7">
        <w:rPr>
          <w:rFonts w:ascii="宋体" w:hAnsi="宋体" w:hint="eastAsia"/>
        </w:rPr>
        <w:t>10mm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7.7  </w:t>
      </w:r>
      <w:r w:rsidRPr="00A715D7">
        <w:rPr>
          <w:rFonts w:ascii="宋体" w:hAnsi="宋体" w:hint="eastAsia"/>
        </w:rPr>
        <w:t>要将所有材料按所说的比例混合并充分搅拌，不得使用规定的灰泥以外的任何搅拌物。在每次搅拌之后要彻底清洁料斗和掺和盒，并且在一切时候都要注意它们的清洁情况。水泥—石灰—砂子灰泥应当在掺和水泥的两个小时内使用。</w:t>
      </w:r>
    </w:p>
    <w:p w:rsidR="00955879" w:rsidRPr="00A715D7" w:rsidRDefault="0038317B">
      <w:pPr>
        <w:ind w:left="420" w:hangingChars="200" w:hanging="420"/>
        <w:rPr>
          <w:rFonts w:ascii="宋体" w:hAnsi="宋体"/>
        </w:rPr>
      </w:pPr>
      <w:r w:rsidRPr="00A715D7">
        <w:rPr>
          <w:rFonts w:ascii="宋体" w:hAnsi="宋体" w:hint="eastAsia"/>
        </w:rPr>
        <w:t xml:space="preserve">7.8  </w:t>
      </w:r>
      <w:r w:rsidRPr="00A715D7">
        <w:rPr>
          <w:rFonts w:ascii="宋体" w:hAnsi="宋体" w:hint="eastAsia"/>
        </w:rPr>
        <w:t>所有的工具都要保持干净，注意不要让已经凝结的灰泥污染新的灰泥。</w:t>
      </w:r>
    </w:p>
    <w:p w:rsidR="00955879" w:rsidRPr="00A715D7" w:rsidRDefault="0038317B">
      <w:pPr>
        <w:ind w:left="420" w:hangingChars="200" w:hanging="420"/>
        <w:rPr>
          <w:rFonts w:ascii="宋体" w:hAnsi="宋体"/>
        </w:rPr>
      </w:pPr>
      <w:r w:rsidRPr="00A715D7">
        <w:rPr>
          <w:rFonts w:ascii="宋体" w:hAnsi="宋体" w:hint="eastAsia"/>
        </w:rPr>
        <w:t xml:space="preserve">7.9  </w:t>
      </w:r>
      <w:r w:rsidRPr="00A715D7">
        <w:rPr>
          <w:rFonts w:ascii="宋体" w:hAnsi="宋体" w:hint="eastAsia"/>
        </w:rPr>
        <w:t>在涂刷另一涂层之前，要让水泥—石灰底涂层充分干燥，所有的底涂层要充分划刻，为下一涂层作好准备，除非另有说明，所有的打底都要用木抹子修整，底涂层也是一样。应当像前面所说那样，用抹子修整一切饰面涂层。</w:t>
      </w:r>
    </w:p>
    <w:p w:rsidR="00955879" w:rsidRPr="00A715D7" w:rsidRDefault="0038317B">
      <w:pPr>
        <w:ind w:left="420" w:hangingChars="200" w:hanging="420"/>
        <w:rPr>
          <w:rFonts w:ascii="宋体" w:hAnsi="宋体"/>
        </w:rPr>
      </w:pPr>
      <w:r w:rsidRPr="00A715D7">
        <w:rPr>
          <w:rFonts w:ascii="宋体" w:hAnsi="宋体" w:hint="eastAsia"/>
        </w:rPr>
        <w:t xml:space="preserve">7.10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7.11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7.12  </w:t>
      </w:r>
      <w:r w:rsidRPr="00A715D7">
        <w:rPr>
          <w:rFonts w:ascii="宋体" w:hAnsi="宋体" w:hint="eastAsia"/>
        </w:rPr>
        <w:t>在不透水的地方要用水泥浆或其它防水剂对它进行处理，防水剂的拌合和使用应严格依照生产厂家的说明。</w:t>
      </w:r>
    </w:p>
    <w:p w:rsidR="00955879" w:rsidRPr="00A715D7" w:rsidRDefault="0038317B">
      <w:pPr>
        <w:ind w:left="420" w:hangingChars="200" w:hanging="420"/>
        <w:rPr>
          <w:rFonts w:ascii="宋体" w:hAnsi="宋体"/>
        </w:rPr>
      </w:pPr>
      <w:r w:rsidRPr="00A715D7">
        <w:rPr>
          <w:rFonts w:ascii="宋体" w:hAnsi="宋体" w:hint="eastAsia"/>
        </w:rPr>
        <w:t xml:space="preserve">7.13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7.14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地（楼）板饰面</w:t>
      </w:r>
    </w:p>
    <w:p w:rsidR="00955879" w:rsidRPr="00A715D7" w:rsidRDefault="0038317B">
      <w:pPr>
        <w:ind w:left="420" w:hangingChars="200" w:hanging="420"/>
        <w:rPr>
          <w:rFonts w:ascii="宋体" w:hAnsi="宋体"/>
        </w:rPr>
      </w:pPr>
      <w:r w:rsidRPr="00A715D7">
        <w:rPr>
          <w:rFonts w:ascii="宋体" w:hAnsi="宋体" w:hint="eastAsia"/>
        </w:rPr>
        <w:t xml:space="preserve">7.15  </w:t>
      </w:r>
      <w:r w:rsidRPr="00A715D7">
        <w:rPr>
          <w:rFonts w:ascii="宋体" w:hAnsi="宋体" w:hint="eastAsia"/>
        </w:rPr>
        <w:t>地（楼）板饰面按设计图要求施工。</w:t>
      </w:r>
    </w:p>
    <w:p w:rsidR="00955879" w:rsidRPr="00A715D7" w:rsidRDefault="0038317B">
      <w:pPr>
        <w:ind w:left="420" w:hangingChars="200" w:hanging="420"/>
        <w:rPr>
          <w:rFonts w:ascii="宋体" w:hAnsi="宋体"/>
        </w:rPr>
      </w:pPr>
      <w:r w:rsidRPr="00A715D7">
        <w:rPr>
          <w:rFonts w:ascii="宋体" w:hAnsi="宋体" w:hint="eastAsia"/>
        </w:rPr>
        <w:t xml:space="preserve">7.16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7.17  </w:t>
      </w:r>
      <w:r w:rsidRPr="00A715D7">
        <w:rPr>
          <w:rFonts w:ascii="宋体" w:hAnsi="宋体" w:hint="eastAsia"/>
        </w:rPr>
        <w:t>地</w:t>
      </w:r>
      <w:r w:rsidRPr="00A715D7">
        <w:rPr>
          <w:rFonts w:ascii="宋体" w:hAnsi="宋体" w:hint="eastAsia"/>
        </w:rPr>
        <w:t>板的最终找平层要达到要求的厚度。除非要求它们承纳其它地板饰面，用抹子把表面修整成既坚硬又平滑。</w:t>
      </w:r>
    </w:p>
    <w:p w:rsidR="00955879" w:rsidRPr="00A715D7" w:rsidRDefault="0038317B">
      <w:pPr>
        <w:ind w:left="420" w:hangingChars="200" w:hanging="420"/>
        <w:rPr>
          <w:rFonts w:ascii="宋体" w:hAnsi="宋体"/>
        </w:rPr>
      </w:pPr>
      <w:r w:rsidRPr="00A715D7">
        <w:rPr>
          <w:rFonts w:ascii="宋体" w:hAnsi="宋体" w:hint="eastAsia"/>
        </w:rPr>
        <w:t xml:space="preserve">7.18  </w:t>
      </w:r>
      <w:r w:rsidRPr="00A715D7">
        <w:rPr>
          <w:rFonts w:ascii="宋体" w:hAnsi="宋体" w:hint="eastAsia"/>
        </w:rPr>
        <w:t>在找平层要承纳其它地板饰面的地方，应该按照制造厂家的指导，以便于承纳饰面的方式铺设找平层并做好其它准备工作。如果由分承包方铺设打平层，那么找平层的铺设和修整要严格按照分承包方给承包方的指南进行。</w:t>
      </w:r>
    </w:p>
    <w:p w:rsidR="00955879" w:rsidRPr="00A715D7" w:rsidRDefault="0038317B">
      <w:pPr>
        <w:ind w:left="420" w:hangingChars="200" w:hanging="420"/>
        <w:rPr>
          <w:rFonts w:ascii="宋体" w:hAnsi="宋体"/>
        </w:rPr>
      </w:pPr>
      <w:r w:rsidRPr="00A715D7">
        <w:rPr>
          <w:rFonts w:ascii="宋体" w:hAnsi="宋体" w:hint="eastAsia"/>
        </w:rPr>
        <w:t xml:space="preserve">7.19  </w:t>
      </w:r>
      <w:r w:rsidRPr="00A715D7">
        <w:rPr>
          <w:rFonts w:ascii="宋体" w:hAnsi="宋体" w:hint="eastAsia"/>
        </w:rPr>
        <w:t>在要铺釉面瓷砖的地方，瓷砖的尺寸详见设计图要求。应采用耐久、坚硬和分布均匀的釉料饰面。瓷砖铺在用抹子抹平的找平层上，用相对应的粘合剂或水泥砂浆粘结。必须使用电</w:t>
      </w:r>
      <w:r w:rsidRPr="00A715D7">
        <w:rPr>
          <w:rFonts w:ascii="宋体" w:hAnsi="宋体" w:hint="eastAsia"/>
        </w:rPr>
        <w:lastRenderedPageBreak/>
        <w:t>动瓷砖锯切割瓷砖。在完成的时候，在瓷砖</w:t>
      </w:r>
      <w:r w:rsidRPr="00A715D7">
        <w:rPr>
          <w:rFonts w:ascii="宋体" w:hAnsi="宋体" w:hint="eastAsia"/>
        </w:rPr>
        <w:t>表面勾缝，然后彻底清扫。</w:t>
      </w:r>
    </w:p>
    <w:p w:rsidR="00955879" w:rsidRPr="00A715D7" w:rsidRDefault="0038317B">
      <w:pPr>
        <w:ind w:left="420" w:hangingChars="200" w:hanging="420"/>
        <w:rPr>
          <w:rFonts w:ascii="宋体" w:hAnsi="宋体"/>
        </w:rPr>
      </w:pPr>
      <w:r w:rsidRPr="00A715D7">
        <w:rPr>
          <w:rFonts w:ascii="宋体" w:hAnsi="宋体" w:hint="eastAsia"/>
        </w:rPr>
        <w:t xml:space="preserve">7.20  </w:t>
      </w:r>
      <w:r w:rsidRPr="00A715D7">
        <w:rPr>
          <w:rFonts w:ascii="宋体" w:hAnsi="宋体" w:hint="eastAsia"/>
        </w:rPr>
        <w:t>在需要铺设防静电聚氯乙烯塑料板的地方，塑料板的尺寸详见设计图要求。采用塑料板生产厂家推荐的粘合剂将它们铺设在用抹子抹平的找平层表面上。在承包方购买塑料板之前，发包方将批准采用何种颜色的塑料板。</w:t>
      </w:r>
    </w:p>
    <w:p w:rsidR="00955879" w:rsidRPr="00A715D7" w:rsidRDefault="0038317B">
      <w:pPr>
        <w:ind w:left="420" w:hangingChars="200" w:hanging="420"/>
        <w:rPr>
          <w:rFonts w:ascii="宋体" w:hAnsi="宋体"/>
        </w:rPr>
      </w:pPr>
      <w:r w:rsidRPr="00A715D7">
        <w:rPr>
          <w:rFonts w:ascii="宋体" w:hAnsi="宋体" w:hint="eastAsia"/>
        </w:rPr>
        <w:t xml:space="preserve">7.21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7.22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7.23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7.24  </w:t>
      </w:r>
      <w:r w:rsidRPr="00A715D7">
        <w:rPr>
          <w:rFonts w:ascii="宋体" w:hAnsi="宋体" w:hint="eastAsia"/>
        </w:rPr>
        <w:t>对于要求环氧树脂漆饰面的地板，必须采用发包方批准的专有的环氧树脂漆，用法按照制造厂家的指南。在清洁地板表面，使它没有脏物、浮浆、滴落的砂浆、油、油漆或其它表面涂层之后，马上施用环氧树脂漆。在</w:t>
      </w:r>
      <w:r w:rsidRPr="00A715D7">
        <w:rPr>
          <w:rFonts w:ascii="宋体" w:hAnsi="宋体" w:hint="eastAsia"/>
        </w:rPr>
        <w:t>清扫之后，让地板充分干燥。在施用环氧树脂漆之前，发包方将对地板表面进行检查和认可。</w:t>
      </w:r>
    </w:p>
    <w:p w:rsidR="00955879" w:rsidRPr="00A715D7" w:rsidRDefault="0038317B">
      <w:pPr>
        <w:ind w:left="420" w:hangingChars="200" w:hanging="420"/>
        <w:rPr>
          <w:rFonts w:ascii="宋体" w:hAnsi="宋体"/>
        </w:rPr>
      </w:pPr>
      <w:r w:rsidRPr="00A715D7">
        <w:rPr>
          <w:rFonts w:ascii="宋体" w:hAnsi="宋体" w:hint="eastAsia"/>
        </w:rPr>
        <w:t xml:space="preserve">7.25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釉面墙瓷砖</w:t>
      </w:r>
    </w:p>
    <w:p w:rsidR="00955879" w:rsidRPr="00A715D7" w:rsidRDefault="0038317B">
      <w:pPr>
        <w:ind w:left="420" w:hangingChars="200" w:hanging="420"/>
        <w:rPr>
          <w:rFonts w:ascii="宋体" w:hAnsi="宋体"/>
        </w:rPr>
      </w:pPr>
      <w:r w:rsidRPr="00A715D7">
        <w:rPr>
          <w:rFonts w:ascii="宋体" w:hAnsi="宋体" w:hint="eastAsia"/>
        </w:rPr>
        <w:t xml:space="preserve">7.26  </w:t>
      </w:r>
      <w:r w:rsidRPr="00A715D7">
        <w:rPr>
          <w:rFonts w:ascii="宋体" w:hAnsi="宋体" w:hint="eastAsia"/>
        </w:rPr>
        <w:t>釉面墙瓷砖的尺寸详见设计图。表面要充分划刻以便能牢固地和瓷砖粘结，铺砌瓷砖之前，打底一定要干燥，要按照生产厂家的指南使用粘合剂铺设瓷砖，接缝</w:t>
      </w:r>
      <w:r w:rsidRPr="00A715D7">
        <w:rPr>
          <w:rFonts w:ascii="宋体" w:hAnsi="宋体" w:hint="eastAsia"/>
        </w:rPr>
        <w:t>1.5mm</w:t>
      </w:r>
      <w:r w:rsidRPr="00A715D7">
        <w:rPr>
          <w:rFonts w:ascii="宋体" w:hAnsi="宋体" w:hint="eastAsia"/>
        </w:rPr>
        <w:t>，要使接缝正确和水平。在完成的时候，用匹配的水泥给接缝灌浆，然后进行清扫。</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油漆和装饰</w:t>
      </w:r>
    </w:p>
    <w:p w:rsidR="00955879" w:rsidRPr="00A715D7" w:rsidRDefault="0038317B">
      <w:pPr>
        <w:ind w:left="420" w:hangingChars="200" w:hanging="420"/>
        <w:rPr>
          <w:rFonts w:ascii="宋体" w:hAnsi="宋体"/>
        </w:rPr>
      </w:pPr>
      <w:r w:rsidRPr="00A715D7">
        <w:rPr>
          <w:rFonts w:ascii="宋体" w:hAnsi="宋体" w:hint="eastAsia"/>
        </w:rPr>
        <w:t xml:space="preserve">7.27  </w:t>
      </w:r>
      <w:r w:rsidRPr="00A715D7">
        <w:rPr>
          <w:rFonts w:ascii="宋体" w:hAnsi="宋体" w:hint="eastAsia"/>
        </w:rPr>
        <w:t>一切油漆材料应该由被发包方批准的油漆材料生产厂家供应，承包方在购买任何油漆之前，要向发包方提交油漆对规定表面的适用性、油漆的技</w:t>
      </w:r>
      <w:r w:rsidRPr="00A715D7">
        <w:rPr>
          <w:rFonts w:ascii="宋体" w:hAnsi="宋体" w:hint="eastAsia"/>
        </w:rPr>
        <w:t>术说明和颜色图，由发包方审定。</w:t>
      </w:r>
    </w:p>
    <w:p w:rsidR="00955879" w:rsidRPr="00A715D7" w:rsidRDefault="0038317B">
      <w:pPr>
        <w:ind w:left="420" w:hangingChars="200" w:hanging="420"/>
        <w:rPr>
          <w:rFonts w:ascii="宋体" w:hAnsi="宋体"/>
        </w:rPr>
      </w:pPr>
      <w:r w:rsidRPr="00A715D7">
        <w:rPr>
          <w:rFonts w:ascii="宋体" w:hAnsi="宋体" w:hint="eastAsia"/>
        </w:rPr>
        <w:t xml:space="preserve">7.28  </w:t>
      </w:r>
      <w:r w:rsidRPr="00A715D7">
        <w:rPr>
          <w:rFonts w:ascii="宋体" w:hAnsi="宋体" w:hint="eastAsia"/>
        </w:rPr>
        <w:t>底漆、底层和饰面层都应当有不同的色彩，底漆和底层使用的油漆在品牌上、在色彩上要和各自的饰面层相适应，一切都应按照生产厂家的指南。</w:t>
      </w:r>
    </w:p>
    <w:p w:rsidR="00955879" w:rsidRPr="00A715D7" w:rsidRDefault="0038317B">
      <w:pPr>
        <w:ind w:left="420" w:hangingChars="200" w:hanging="420"/>
        <w:rPr>
          <w:rFonts w:ascii="宋体" w:hAnsi="宋体"/>
        </w:rPr>
      </w:pPr>
      <w:r w:rsidRPr="00A715D7">
        <w:rPr>
          <w:rFonts w:ascii="宋体" w:hAnsi="宋体" w:hint="eastAsia"/>
        </w:rPr>
        <w:t xml:space="preserve">7.29  </w:t>
      </w:r>
      <w:r w:rsidRPr="00A715D7">
        <w:rPr>
          <w:rFonts w:ascii="宋体" w:hAnsi="宋体" w:hint="eastAsia"/>
        </w:rPr>
        <w:t>在工程现场运送油漆应该是让油漆原封不动地在原来的桶罐内，要严格依照生产厂家的指南搅拌、使用。允许添加的只有液态稀释剂、干燥剂，用于外部的油漆应该具有制造厂家为外部使用建议的质量。</w:t>
      </w:r>
    </w:p>
    <w:p w:rsidR="00955879" w:rsidRPr="00A715D7" w:rsidRDefault="0038317B">
      <w:pPr>
        <w:ind w:left="420" w:hangingChars="200" w:hanging="420"/>
        <w:rPr>
          <w:rFonts w:ascii="宋体" w:hAnsi="宋体"/>
        </w:rPr>
      </w:pPr>
      <w:r w:rsidRPr="00A715D7">
        <w:rPr>
          <w:rFonts w:ascii="宋体" w:hAnsi="宋体" w:hint="eastAsia"/>
        </w:rPr>
        <w:t xml:space="preserve">7.30  </w:t>
      </w:r>
      <w:r w:rsidRPr="00A715D7">
        <w:rPr>
          <w:rFonts w:ascii="宋体" w:hAnsi="宋体" w:hint="eastAsia"/>
        </w:rPr>
        <w:t>在工程现场，油漆应该放在原来的容器内，存放在能使油漆最少暴露在极端温度下的地方，一切都要依照制造厂家的建议。不得使用过期的油漆，使用期限应标识在油漆溶器上。应该把到了过期的油漆立即从工程现场搬走。</w:t>
      </w:r>
    </w:p>
    <w:p w:rsidR="00955879" w:rsidRPr="00A715D7" w:rsidRDefault="0038317B">
      <w:pPr>
        <w:ind w:left="420" w:hangingChars="200" w:hanging="420"/>
        <w:rPr>
          <w:rFonts w:ascii="宋体" w:hAnsi="宋体"/>
        </w:rPr>
      </w:pPr>
      <w:r w:rsidRPr="00A715D7">
        <w:rPr>
          <w:rFonts w:ascii="宋体" w:hAnsi="宋体" w:hint="eastAsia"/>
        </w:rPr>
        <w:t xml:space="preserve">7.31  </w:t>
      </w:r>
      <w:r w:rsidRPr="00A715D7">
        <w:rPr>
          <w:rFonts w:ascii="宋体" w:hAnsi="宋体" w:hint="eastAsia"/>
        </w:rPr>
        <w:t>所有的油漆在使用之前，都要在一位胜任的技术员监督下充分搅拌均匀，直到要油漆的表面已经完全做好准备，才能将油漆递给油漆工。</w:t>
      </w:r>
    </w:p>
    <w:p w:rsidR="00955879" w:rsidRPr="00A715D7" w:rsidRDefault="0038317B">
      <w:pPr>
        <w:ind w:left="420" w:hangingChars="200" w:hanging="420"/>
        <w:rPr>
          <w:rFonts w:ascii="宋体" w:hAnsi="宋体"/>
        </w:rPr>
      </w:pPr>
      <w:r w:rsidRPr="00A715D7">
        <w:rPr>
          <w:rFonts w:ascii="宋体" w:hAnsi="宋体" w:hint="eastAsia"/>
        </w:rPr>
        <w:t xml:space="preserve">7.32  </w:t>
      </w:r>
      <w:r w:rsidRPr="00A715D7">
        <w:rPr>
          <w:rFonts w:ascii="宋体" w:hAnsi="宋体" w:hint="eastAsia"/>
        </w:rPr>
        <w:t>承包方要把打算油漆的表面的准备看成一项十分重要的工作，其目的是保证产生坚实、干净和干燥的表面，应当按照制造厂家关于要油漆的表面和使用的油漆类型的指南进行表面准备工作。</w:t>
      </w:r>
    </w:p>
    <w:p w:rsidR="00955879" w:rsidRPr="00A715D7" w:rsidRDefault="0038317B">
      <w:pPr>
        <w:ind w:left="420" w:hangingChars="200" w:hanging="420"/>
        <w:rPr>
          <w:rFonts w:ascii="宋体" w:hAnsi="宋体"/>
        </w:rPr>
      </w:pPr>
      <w:r w:rsidRPr="00A715D7">
        <w:rPr>
          <w:rFonts w:ascii="宋体" w:hAnsi="宋体" w:hint="eastAsia"/>
        </w:rPr>
        <w:t xml:space="preserve">7.33  </w:t>
      </w:r>
      <w:r w:rsidRPr="00A715D7">
        <w:rPr>
          <w:rFonts w:ascii="宋体" w:hAnsi="宋体" w:hint="eastAsia"/>
        </w:rPr>
        <w:t>油漆不得用于潮湿的表面，在施用每一层涂层之前，要确定所有的表面都没有出现冷凝现象，没有脏东西等，不要在不利天气条件下，例如极端温度或在下雨、雾天等时候进行外表或暴露位置的油漆工作。</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7.34  </w:t>
      </w:r>
      <w:r w:rsidRPr="00A715D7">
        <w:rPr>
          <w:rFonts w:ascii="宋体" w:hAnsi="宋体" w:hint="eastAsia"/>
        </w:rPr>
        <w:t>在油漆工作开始之前，将所有的铁器、金属或塑料板、电力引线和配件及类似的物品搬走，在油漆工作完成之后再搬回来放到原来的位置。</w:t>
      </w:r>
    </w:p>
    <w:p w:rsidR="00955879" w:rsidRPr="00A715D7" w:rsidRDefault="0038317B">
      <w:pPr>
        <w:ind w:left="420" w:hangingChars="200" w:hanging="420"/>
        <w:rPr>
          <w:rFonts w:ascii="宋体" w:hAnsi="宋体"/>
        </w:rPr>
      </w:pPr>
      <w:r w:rsidRPr="00A715D7">
        <w:rPr>
          <w:rFonts w:ascii="宋体" w:hAnsi="宋体" w:hint="eastAsia"/>
        </w:rPr>
        <w:t xml:space="preserve">7.35 </w:t>
      </w:r>
      <w:r w:rsidRPr="00A715D7">
        <w:rPr>
          <w:rFonts w:ascii="宋体" w:hAnsi="宋体" w:hint="eastAsia"/>
        </w:rPr>
        <w:t>承包方应当合理安排工作计划，使得当油漆工作开始的时候，所有其它行业的工作已经完成并离开了要油漆的区域。</w:t>
      </w:r>
    </w:p>
    <w:p w:rsidR="00955879" w:rsidRPr="00A715D7" w:rsidRDefault="0038317B">
      <w:pPr>
        <w:ind w:left="420" w:hangingChars="200" w:hanging="420"/>
        <w:rPr>
          <w:rFonts w:ascii="宋体" w:hAnsi="宋体"/>
        </w:rPr>
      </w:pPr>
      <w:r w:rsidRPr="00A715D7">
        <w:rPr>
          <w:rFonts w:ascii="宋体" w:hAnsi="宋体" w:hint="eastAsia"/>
        </w:rPr>
        <w:t xml:space="preserve">7.36  </w:t>
      </w:r>
      <w:r w:rsidRPr="00A715D7">
        <w:rPr>
          <w:rFonts w:ascii="宋体" w:hAnsi="宋体" w:hint="eastAsia"/>
        </w:rPr>
        <w:t>一切底漆都要用刷子涂刷，不允许用喷涂办法上底漆。随后的漆</w:t>
      </w:r>
      <w:r w:rsidRPr="00A715D7">
        <w:rPr>
          <w:rFonts w:ascii="宋体" w:hAnsi="宋体" w:hint="eastAsia"/>
        </w:rPr>
        <w:t>层可以采用刷子刷，喷涂或辊涂技术，刷子、工具和漆容器应当保持干净，没有脏物和油漆，每次使用之后都要彻底洗干净。要给表面很好地刷／喷涂每一涂层，使有足够的油漆盖任何一部分，包括接缝、角等，但是要小心防止漆膜过厚或不均衡，特别是边缘和在各个角等地方。</w:t>
      </w:r>
    </w:p>
    <w:p w:rsidR="00955879" w:rsidRPr="00A715D7" w:rsidRDefault="0038317B">
      <w:pPr>
        <w:ind w:left="420" w:hangingChars="200" w:hanging="420"/>
        <w:rPr>
          <w:rFonts w:ascii="宋体" w:hAnsi="宋体"/>
        </w:rPr>
      </w:pPr>
      <w:r w:rsidRPr="00A715D7">
        <w:rPr>
          <w:rFonts w:ascii="宋体" w:hAnsi="宋体" w:hint="eastAsia"/>
        </w:rPr>
        <w:t xml:space="preserve">7.37  </w:t>
      </w:r>
      <w:r w:rsidRPr="00A715D7">
        <w:rPr>
          <w:rFonts w:ascii="宋体" w:hAnsi="宋体" w:hint="eastAsia"/>
        </w:rPr>
        <w:t>在漆下一涂层之前，要让每一层涂层硬化，用细砂纸仔细磨平并擦干净。油漆工作的成品应当是平滑、没有刷痕，在完成油漆工序之前，不要将上了底漆或底层油漆的木制品和金属制品放在暴露或不合格的环境里过长的时间，油漆工作完成时，承包方要除去地板、木制品等等上面的漆点</w:t>
      </w:r>
      <w:r w:rsidRPr="00A715D7">
        <w:rPr>
          <w:rFonts w:ascii="宋体" w:hAnsi="宋体" w:hint="eastAsia"/>
        </w:rPr>
        <w:t>、污点和溅落的油漆，整个装饰要十分干净。</w:t>
      </w:r>
    </w:p>
    <w:p w:rsidR="00955879" w:rsidRPr="00A715D7" w:rsidRDefault="0038317B">
      <w:pPr>
        <w:spacing w:line="360" w:lineRule="auto"/>
        <w:rPr>
          <w:rFonts w:ascii="宋体" w:hAnsi="宋体"/>
          <w:b/>
        </w:rPr>
      </w:pPr>
      <w:r w:rsidRPr="00A715D7">
        <w:rPr>
          <w:rFonts w:ascii="宋体" w:hAnsi="宋体" w:hint="eastAsia"/>
          <w:b/>
        </w:rPr>
        <w:t>装窗玻璃</w:t>
      </w:r>
    </w:p>
    <w:p w:rsidR="00955879" w:rsidRPr="00A715D7" w:rsidRDefault="0038317B">
      <w:pPr>
        <w:ind w:left="420" w:hangingChars="200" w:hanging="420"/>
        <w:rPr>
          <w:rFonts w:ascii="宋体" w:hAnsi="宋体"/>
        </w:rPr>
      </w:pPr>
      <w:r w:rsidRPr="00A715D7">
        <w:rPr>
          <w:rFonts w:ascii="宋体" w:hAnsi="宋体" w:hint="eastAsia"/>
        </w:rPr>
        <w:t xml:space="preserve">7.38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7.39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7.40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7.41  </w:t>
      </w:r>
      <w:r w:rsidRPr="00A715D7">
        <w:rPr>
          <w:rFonts w:ascii="宋体" w:hAnsi="宋体" w:hint="eastAsia"/>
        </w:rPr>
        <w:t>在接收整个工程之前，承包方要将所有玻璃窗的两面都擦干净。当清洁玻璃时，一定要采取安全措施。</w:t>
      </w:r>
    </w:p>
    <w:p w:rsidR="00955879" w:rsidRPr="00A715D7" w:rsidRDefault="0038317B">
      <w:pPr>
        <w:spacing w:line="360" w:lineRule="auto"/>
        <w:rPr>
          <w:rFonts w:ascii="宋体" w:hAnsi="宋体"/>
          <w:b/>
        </w:rPr>
      </w:pPr>
      <w:r w:rsidRPr="00A715D7">
        <w:rPr>
          <w:rFonts w:ascii="宋体" w:hAnsi="宋体" w:hint="eastAsia"/>
          <w:b/>
        </w:rPr>
        <w:t xml:space="preserve">8  </w:t>
      </w:r>
      <w:r w:rsidRPr="00A715D7">
        <w:rPr>
          <w:rFonts w:ascii="宋体" w:hAnsi="宋体" w:hint="eastAsia"/>
          <w:b/>
        </w:rPr>
        <w:t>供水与排水（管道铺设）</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概述</w:t>
      </w:r>
    </w:p>
    <w:p w:rsidR="00955879" w:rsidRPr="00A715D7" w:rsidRDefault="0038317B">
      <w:pPr>
        <w:ind w:left="420" w:hangingChars="200" w:hanging="420"/>
        <w:rPr>
          <w:rFonts w:ascii="宋体" w:hAnsi="宋体"/>
        </w:rPr>
      </w:pPr>
      <w:r w:rsidRPr="00A715D7">
        <w:rPr>
          <w:rFonts w:ascii="宋体" w:hAnsi="宋体" w:hint="eastAsia"/>
        </w:rPr>
        <w:t xml:space="preserve">8.1  </w:t>
      </w:r>
      <w:r w:rsidRPr="00A715D7">
        <w:rPr>
          <w:rFonts w:ascii="宋体" w:hAnsi="宋体" w:hint="eastAsia"/>
        </w:rPr>
        <w:t>在这一节，没有必要重复本技术要求书其它各节已经包括，但同样适用于排水条款的对材料和工作的叙述，因此，应该查阅整个技术要求书，不应该只局限于这一节。</w:t>
      </w:r>
    </w:p>
    <w:p w:rsidR="00955879" w:rsidRPr="00A715D7" w:rsidRDefault="0038317B">
      <w:pPr>
        <w:ind w:left="420" w:hangingChars="200" w:hanging="420"/>
        <w:rPr>
          <w:rFonts w:ascii="宋体" w:hAnsi="宋体"/>
        </w:rPr>
      </w:pPr>
      <w:r w:rsidRPr="00A715D7">
        <w:rPr>
          <w:rFonts w:ascii="宋体" w:hAnsi="宋体" w:hint="eastAsia"/>
        </w:rPr>
        <w:t xml:space="preserve">8.2  </w:t>
      </w:r>
      <w:r w:rsidRPr="00A715D7">
        <w:rPr>
          <w:rFonts w:ascii="宋体" w:hAnsi="宋体" w:hint="eastAsia"/>
        </w:rPr>
        <w:t>承包方要作出一切必不可少的通知。工程的各个方面要符合地方当局制定的</w:t>
      </w:r>
      <w:r w:rsidRPr="00A715D7">
        <w:rPr>
          <w:rFonts w:ascii="宋体" w:hAnsi="宋体" w:hint="eastAsia"/>
        </w:rPr>
        <w:t>排水地方法规的要求，要使发包方和地方当局对工程的实施感到满意。</w:t>
      </w:r>
    </w:p>
    <w:p w:rsidR="00955879" w:rsidRPr="00A715D7" w:rsidRDefault="0038317B">
      <w:pPr>
        <w:ind w:left="420" w:hangingChars="200" w:hanging="420"/>
        <w:rPr>
          <w:rFonts w:ascii="宋体" w:hAnsi="宋体"/>
        </w:rPr>
      </w:pPr>
      <w:r w:rsidRPr="00A715D7">
        <w:rPr>
          <w:rFonts w:ascii="宋体" w:hAnsi="宋体" w:hint="eastAsia"/>
        </w:rPr>
        <w:t xml:space="preserve">8.3  </w:t>
      </w:r>
      <w:r w:rsidRPr="00A715D7">
        <w:rPr>
          <w:rFonts w:ascii="宋体" w:hAnsi="宋体" w:hint="eastAsia"/>
        </w:rPr>
        <w:t>每当达到下面程度时，承包方要书面通知发包方进行检查和测定：</w:t>
      </w:r>
    </w:p>
    <w:p w:rsidR="00955879" w:rsidRPr="00A715D7" w:rsidRDefault="0038317B">
      <w:pPr>
        <w:ind w:leftChars="200" w:left="420"/>
        <w:rPr>
          <w:rFonts w:ascii="宋体" w:hAnsi="宋体"/>
        </w:rPr>
      </w:pPr>
      <w:r w:rsidRPr="00A715D7">
        <w:rPr>
          <w:rFonts w:ascii="宋体" w:hAnsi="宋体" w:hint="eastAsia"/>
        </w:rPr>
        <w:t>·开挖完成；</w:t>
      </w:r>
    </w:p>
    <w:p w:rsidR="00955879" w:rsidRPr="00A715D7" w:rsidRDefault="0038317B">
      <w:pPr>
        <w:ind w:leftChars="200" w:left="420"/>
        <w:rPr>
          <w:rFonts w:ascii="宋体" w:hAnsi="宋体"/>
        </w:rPr>
      </w:pPr>
      <w:r w:rsidRPr="00A715D7">
        <w:rPr>
          <w:rFonts w:ascii="宋体" w:hAnsi="宋体" w:hint="eastAsia"/>
        </w:rPr>
        <w:t>·铺设混凝土垫层；</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·排水系统完工。</w:t>
      </w:r>
    </w:p>
    <w:p w:rsidR="00955879" w:rsidRPr="00A715D7" w:rsidRDefault="0038317B">
      <w:pPr>
        <w:ind w:leftChars="200" w:left="420"/>
        <w:rPr>
          <w:rFonts w:ascii="宋体" w:hAnsi="宋体"/>
        </w:rPr>
      </w:pPr>
      <w:r w:rsidRPr="00A715D7">
        <w:rPr>
          <w:rFonts w:ascii="宋体" w:hAnsi="宋体" w:hint="eastAsia"/>
        </w:rPr>
        <w:t>直到发包方检查验收这些阶段的工作后，才能实施进一步的工程。</w:t>
      </w:r>
    </w:p>
    <w:p w:rsidR="00955879" w:rsidRPr="00A715D7" w:rsidRDefault="0038317B">
      <w:pPr>
        <w:ind w:left="420" w:hangingChars="200" w:hanging="420"/>
        <w:rPr>
          <w:rFonts w:ascii="宋体" w:hAnsi="宋体"/>
        </w:rPr>
      </w:pPr>
      <w:r w:rsidRPr="00A715D7">
        <w:rPr>
          <w:rFonts w:ascii="宋体" w:hAnsi="宋体" w:hint="eastAsia"/>
        </w:rPr>
        <w:t xml:space="preserve">8.4  </w:t>
      </w:r>
      <w:r w:rsidRPr="00A715D7">
        <w:rPr>
          <w:rFonts w:ascii="宋体" w:hAnsi="宋体" w:hint="eastAsia"/>
        </w:rPr>
        <w:t>在铺设新的排水管道之前，承包方要检查现有排水管道的仰拱、污水管和人孔，如果发现说明的仰拱标高不正确，要立即通知发包方。</w:t>
      </w:r>
    </w:p>
    <w:p w:rsidR="00955879" w:rsidRPr="00A715D7" w:rsidRDefault="0038317B">
      <w:pPr>
        <w:spacing w:line="360" w:lineRule="auto"/>
        <w:rPr>
          <w:rFonts w:ascii="宋体" w:hAnsi="宋体"/>
          <w:b/>
        </w:rPr>
      </w:pPr>
      <w:r w:rsidRPr="00A715D7">
        <w:rPr>
          <w:rFonts w:ascii="宋体" w:hAnsi="宋体" w:hint="eastAsia"/>
          <w:b/>
        </w:rPr>
        <w:t>材料</w:t>
      </w:r>
    </w:p>
    <w:p w:rsidR="00955879" w:rsidRPr="00A715D7" w:rsidRDefault="0038317B">
      <w:pPr>
        <w:ind w:left="420" w:hangingChars="200" w:hanging="420"/>
        <w:rPr>
          <w:rFonts w:ascii="宋体" w:hAnsi="宋体"/>
        </w:rPr>
      </w:pPr>
      <w:r w:rsidRPr="00A715D7">
        <w:rPr>
          <w:rFonts w:ascii="宋体" w:hAnsi="宋体" w:hint="eastAsia"/>
        </w:rPr>
        <w:t>8.5  UPVC</w:t>
      </w:r>
      <w:r w:rsidRPr="00A715D7">
        <w:rPr>
          <w:rFonts w:ascii="宋体" w:hAnsi="宋体" w:hint="eastAsia"/>
        </w:rPr>
        <w:t>排水管和配件要符合中国国家相关规范和标准。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8.6  </w:t>
      </w:r>
      <w:r w:rsidRPr="00A715D7">
        <w:rPr>
          <w:rFonts w:ascii="宋体" w:hAnsi="宋体" w:hint="eastAsia"/>
        </w:rPr>
        <w:t>镀锌焊接钢管和普通焊接钢管要符合中国国家相关规范和标准，</w:t>
      </w:r>
      <w:r w:rsidRPr="00A715D7">
        <w:rPr>
          <w:rFonts w:ascii="宋体" w:hAnsi="宋体" w:hint="eastAsia"/>
        </w:rPr>
        <w:t>重级用作直立总管和直立</w:t>
      </w:r>
      <w:r w:rsidRPr="00A715D7">
        <w:rPr>
          <w:rFonts w:ascii="宋体" w:hAnsi="宋体" w:hint="eastAsia"/>
        </w:rPr>
        <w:lastRenderedPageBreak/>
        <w:t>总管的支管，中级用作配水管，假若配水管与地面接触，也应该使用重级的管道。配件为镀锌增强可锻铸铁配件，它们要符合中国国家相关规范和标准，螺纹符合中国国家相关规范和标准。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8.7  </w:t>
      </w:r>
      <w:r w:rsidRPr="00A715D7">
        <w:rPr>
          <w:rFonts w:ascii="宋体" w:hAnsi="宋体" w:hint="eastAsia"/>
        </w:rPr>
        <w:t>沥青浸渍纤维排水管、管接头和配件要符合中国国家相关规范和标准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8.8  </w:t>
      </w:r>
      <w:r w:rsidRPr="00A715D7">
        <w:rPr>
          <w:rFonts w:ascii="宋体" w:hAnsi="宋体" w:hint="eastAsia"/>
        </w:rPr>
        <w:t>给水用硬聚氯乙烯（</w:t>
      </w:r>
      <w:r w:rsidRPr="00A715D7">
        <w:rPr>
          <w:rFonts w:ascii="宋体" w:hAnsi="宋体" w:hint="eastAsia"/>
        </w:rPr>
        <w:t>UPVC</w:t>
      </w:r>
      <w:r w:rsidRPr="00A715D7">
        <w:rPr>
          <w:rFonts w:ascii="宋体" w:hAnsi="宋体" w:hint="eastAsia"/>
        </w:rPr>
        <w:t>）管和配件要符合中国国家相关规范和标准。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8.9  </w:t>
      </w:r>
      <w:r w:rsidRPr="00A715D7">
        <w:rPr>
          <w:rFonts w:ascii="宋体" w:hAnsi="宋体" w:hint="eastAsia"/>
        </w:rPr>
        <w:t>旋制铸铁排水管应是有涂层的，旋制铁管符合中国国家相关规范和标准，配件、屋檐槽等等应当是涂层铸铁的，符合符合中国国家相关规范和标准。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8.10  </w:t>
      </w:r>
      <w:r w:rsidRPr="00A715D7">
        <w:rPr>
          <w:rFonts w:ascii="宋体" w:hAnsi="宋体" w:hint="eastAsia"/>
        </w:rPr>
        <w:t>混凝土管道和配件要符合符合中国国家相关规范和标准。在规定的地方，它们应该是增强的，用抗硫酸盐水泥搅拌的混凝土制作。</w:t>
      </w:r>
    </w:p>
    <w:p w:rsidR="00955879" w:rsidRPr="00A715D7" w:rsidRDefault="0038317B">
      <w:pPr>
        <w:ind w:left="420" w:hangingChars="200" w:hanging="420"/>
        <w:rPr>
          <w:rFonts w:ascii="宋体" w:hAnsi="宋体"/>
        </w:rPr>
      </w:pPr>
      <w:r w:rsidRPr="00A715D7">
        <w:rPr>
          <w:rFonts w:ascii="宋体" w:hAnsi="宋体" w:hint="eastAsia"/>
        </w:rPr>
        <w:t xml:space="preserve">8.11  </w:t>
      </w:r>
      <w:r w:rsidRPr="00A715D7">
        <w:rPr>
          <w:rFonts w:ascii="宋体" w:hAnsi="宋体" w:hint="eastAsia"/>
        </w:rPr>
        <w:t>波纹钢管道应该是表面浸渍</w:t>
      </w:r>
      <w:r w:rsidRPr="00A715D7">
        <w:rPr>
          <w:rFonts w:ascii="宋体" w:hAnsi="宋体" w:hint="eastAsia"/>
        </w:rPr>
        <w:t>E100</w:t>
      </w:r>
      <w:r w:rsidRPr="00A715D7">
        <w:rPr>
          <w:rFonts w:ascii="宋体" w:hAnsi="宋体" w:hint="eastAsia"/>
        </w:rPr>
        <w:t>型、用螺栓连接的套管，或者是被批准的等同管道，用螺栓将波纹钢板、镀锌钢板和沥青涂层钢板连接到园环内形成所需直径的管子。波纹的间隔为</w:t>
      </w:r>
      <w:r w:rsidRPr="00A715D7">
        <w:rPr>
          <w:rFonts w:ascii="宋体" w:hAnsi="宋体" w:hint="eastAsia"/>
        </w:rPr>
        <w:t>100mm</w:t>
      </w:r>
      <w:r w:rsidRPr="00A715D7">
        <w:rPr>
          <w:rFonts w:ascii="宋体" w:hAnsi="宋体" w:hint="eastAsia"/>
        </w:rPr>
        <w:t>，深度</w:t>
      </w:r>
      <w:r w:rsidRPr="00A715D7">
        <w:rPr>
          <w:rFonts w:ascii="宋体" w:hAnsi="宋体" w:hint="eastAsia"/>
        </w:rPr>
        <w:t>20mm</w:t>
      </w:r>
      <w:r w:rsidRPr="00A715D7">
        <w:rPr>
          <w:rFonts w:ascii="宋体" w:hAnsi="宋体" w:hint="eastAsia"/>
        </w:rPr>
        <w:t>，用于制造钢板的钢材要符合中国国家相关规范和标准，钢板还要经过热浸镀锌，保证涂层的重量不少于</w:t>
      </w:r>
      <w:r w:rsidRPr="00A715D7">
        <w:rPr>
          <w:rFonts w:ascii="宋体" w:hAnsi="宋体" w:hint="eastAsia"/>
        </w:rPr>
        <w:t>755g</w:t>
      </w:r>
      <w:r w:rsidRPr="00A715D7">
        <w:rPr>
          <w:rFonts w:ascii="宋体" w:hAnsi="宋体" w:hint="eastAsia"/>
        </w:rPr>
        <w:t>／ｍ</w:t>
      </w:r>
      <w:r w:rsidRPr="00A715D7">
        <w:rPr>
          <w:rFonts w:ascii="宋体" w:hAnsi="宋体" w:hint="eastAsia"/>
          <w:vertAlign w:val="superscript"/>
        </w:rPr>
        <w:t>２</w:t>
      </w:r>
      <w:r w:rsidRPr="00A715D7">
        <w:rPr>
          <w:rFonts w:ascii="宋体" w:hAnsi="宋体" w:hint="eastAsia"/>
        </w:rPr>
        <w:t>，在现场切割或其它方式已经损坏了锌镀层的地方，要被批准的用高锌油漆弥补被损坏的位置。</w:t>
      </w:r>
    </w:p>
    <w:p w:rsidR="00955879" w:rsidRPr="00A715D7" w:rsidRDefault="0038317B">
      <w:pPr>
        <w:ind w:left="420" w:hangingChars="200" w:hanging="420"/>
        <w:rPr>
          <w:rFonts w:ascii="宋体" w:hAnsi="宋体"/>
        </w:rPr>
      </w:pPr>
      <w:r w:rsidRPr="00A715D7">
        <w:rPr>
          <w:rFonts w:ascii="宋体" w:hAnsi="宋体" w:hint="eastAsia"/>
        </w:rPr>
        <w:t>8.1</w:t>
      </w:r>
      <w:r w:rsidRPr="00A715D7">
        <w:rPr>
          <w:rFonts w:ascii="宋体" w:hAnsi="宋体" w:hint="eastAsia"/>
        </w:rPr>
        <w:t xml:space="preserve">2  </w:t>
      </w:r>
      <w:r w:rsidRPr="00A715D7">
        <w:rPr>
          <w:rFonts w:ascii="宋体" w:hAnsi="宋体" w:hint="eastAsia"/>
        </w:rPr>
        <w:t>要按照中国国家相关规范和标准将所有螺栓、螺母和垫片等钢部件进行热浸镀锌处理。</w:t>
      </w:r>
      <w:r w:rsidRPr="00A715D7">
        <w:rPr>
          <w:rFonts w:ascii="宋体" w:hAnsi="宋体" w:hint="eastAsia"/>
        </w:rPr>
        <w:t xml:space="preserve"> </w:t>
      </w:r>
    </w:p>
    <w:p w:rsidR="00955879" w:rsidRPr="00A715D7" w:rsidRDefault="0038317B">
      <w:pPr>
        <w:ind w:left="420" w:hangingChars="200" w:hanging="420"/>
        <w:rPr>
          <w:rFonts w:ascii="宋体" w:hAnsi="宋体"/>
        </w:rPr>
      </w:pPr>
      <w:r w:rsidRPr="00A715D7">
        <w:rPr>
          <w:rFonts w:ascii="宋体" w:hAnsi="宋体" w:hint="eastAsia"/>
        </w:rPr>
        <w:t xml:space="preserve">8.13  </w:t>
      </w:r>
      <w:r w:rsidRPr="00A715D7">
        <w:rPr>
          <w:rFonts w:ascii="宋体" w:hAnsi="宋体" w:hint="eastAsia"/>
        </w:rPr>
        <w:t>橡胶圈和密封片要符合中国国家相关规范和标准。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8.14  </w:t>
      </w:r>
      <w:r w:rsidRPr="00A715D7">
        <w:rPr>
          <w:rFonts w:ascii="宋体" w:hAnsi="宋体" w:hint="eastAsia"/>
        </w:rPr>
        <w:t>人孔盖和道路格栅应符合中国国家相关规范和标准。铁踏板应是符合中国国家相关规范和标准的镀锌可锻铸铁；网形钢筋应是符合中国国家相关规范和标准的钢筋网。</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临时存放</w:t>
      </w:r>
    </w:p>
    <w:p w:rsidR="00955879" w:rsidRPr="00A715D7" w:rsidRDefault="0038317B">
      <w:pPr>
        <w:ind w:left="420" w:hangingChars="200" w:hanging="420"/>
        <w:rPr>
          <w:rFonts w:ascii="宋体" w:hAnsi="宋体"/>
        </w:rPr>
      </w:pPr>
      <w:r w:rsidRPr="00A715D7">
        <w:rPr>
          <w:rFonts w:ascii="宋体" w:hAnsi="宋体" w:hint="eastAsia"/>
        </w:rPr>
        <w:t xml:space="preserve">8.15  </w:t>
      </w:r>
      <w:r w:rsidRPr="00A715D7">
        <w:rPr>
          <w:rFonts w:ascii="宋体" w:hAnsi="宋体" w:hint="eastAsia"/>
        </w:rPr>
        <w:t>承包方应当将没有要求马上安装到工程上的一切管子临时保护性地存放在工程现场上。</w:t>
      </w:r>
    </w:p>
    <w:p w:rsidR="00955879" w:rsidRPr="00A715D7" w:rsidRDefault="0038317B">
      <w:pPr>
        <w:ind w:left="420" w:hangingChars="200" w:hanging="420"/>
        <w:rPr>
          <w:rFonts w:ascii="宋体" w:hAnsi="宋体"/>
        </w:rPr>
      </w:pPr>
      <w:r w:rsidRPr="00A715D7">
        <w:rPr>
          <w:rFonts w:ascii="宋体" w:hAnsi="宋体" w:hint="eastAsia"/>
        </w:rPr>
        <w:t xml:space="preserve">8.16  </w:t>
      </w:r>
      <w:r w:rsidRPr="00A715D7">
        <w:rPr>
          <w:rFonts w:ascii="宋体" w:hAnsi="宋体" w:hint="eastAsia"/>
        </w:rPr>
        <w:t>存放的管道要摆放在楔形木托架上，从而使它们离开地面的距离至少为</w:t>
      </w:r>
      <w:r w:rsidRPr="00A715D7">
        <w:rPr>
          <w:rFonts w:ascii="宋体" w:hAnsi="宋体" w:hint="eastAsia"/>
        </w:rPr>
        <w:t>75mm</w:t>
      </w:r>
      <w:r w:rsidRPr="00A715D7">
        <w:rPr>
          <w:rFonts w:ascii="宋体" w:hAnsi="宋体" w:hint="eastAsia"/>
        </w:rPr>
        <w:t>，如果各层管子之间有恰当</w:t>
      </w:r>
      <w:r w:rsidRPr="00A715D7">
        <w:rPr>
          <w:rFonts w:ascii="宋体" w:hAnsi="宋体" w:hint="eastAsia"/>
        </w:rPr>
        <w:t>的保护垫料和按照制造厂家的建议，可以将薄壁管以外的其它管子堆放。</w:t>
      </w:r>
    </w:p>
    <w:p w:rsidR="00955879" w:rsidRPr="00A715D7" w:rsidRDefault="0038317B">
      <w:pPr>
        <w:ind w:left="420" w:hangingChars="200" w:hanging="420"/>
        <w:rPr>
          <w:rFonts w:ascii="宋体" w:hAnsi="宋体"/>
        </w:rPr>
      </w:pPr>
      <w:r w:rsidRPr="00A715D7">
        <w:rPr>
          <w:rFonts w:ascii="宋体" w:hAnsi="宋体" w:hint="eastAsia"/>
        </w:rPr>
        <w:t xml:space="preserve">8.17  </w:t>
      </w:r>
      <w:r w:rsidRPr="00A715D7">
        <w:rPr>
          <w:rFonts w:ascii="宋体" w:hAnsi="宋体" w:hint="eastAsia"/>
        </w:rPr>
        <w:t>在提取管子到完成它的安装这段时间应当尽量最短；也应该使将管子沿着管线摆开或放在工程旁边等待安装的这段时间最短，如果这段时间超过一个月，应该将这些管子从地面提高至少</w:t>
      </w:r>
      <w:r w:rsidRPr="00A715D7">
        <w:rPr>
          <w:rFonts w:ascii="宋体" w:hAnsi="宋体" w:hint="eastAsia"/>
        </w:rPr>
        <w:t>75mm</w:t>
      </w:r>
      <w:r w:rsidRPr="00A715D7">
        <w:rPr>
          <w:rFonts w:ascii="宋体" w:hAnsi="宋体" w:hint="eastAsia"/>
        </w:rPr>
        <w:t>，放在木头支架上。</w:t>
      </w:r>
    </w:p>
    <w:p w:rsidR="00955879" w:rsidRPr="00A715D7" w:rsidRDefault="0038317B">
      <w:pPr>
        <w:ind w:left="420" w:hangingChars="200" w:hanging="420"/>
        <w:rPr>
          <w:rFonts w:ascii="宋体" w:hAnsi="宋体"/>
        </w:rPr>
      </w:pPr>
      <w:r w:rsidRPr="00A715D7">
        <w:rPr>
          <w:rFonts w:ascii="宋体" w:hAnsi="宋体" w:hint="eastAsia"/>
        </w:rPr>
        <w:t xml:space="preserve">8.18  </w:t>
      </w:r>
      <w:r w:rsidRPr="00A715D7">
        <w:rPr>
          <w:rFonts w:ascii="宋体" w:hAnsi="宋体" w:hint="eastAsia"/>
        </w:rPr>
        <w:t>承包方要特别依照制造厂家关于将管子存放到不受阳光直接照射地方等的要求。</w:t>
      </w:r>
    </w:p>
    <w:p w:rsidR="00955879" w:rsidRPr="00A715D7" w:rsidRDefault="0038317B">
      <w:pPr>
        <w:spacing w:line="360" w:lineRule="auto"/>
        <w:rPr>
          <w:rFonts w:ascii="宋体" w:hAnsi="宋体"/>
          <w:b/>
        </w:rPr>
      </w:pPr>
      <w:r w:rsidRPr="00A715D7">
        <w:rPr>
          <w:rFonts w:ascii="宋体" w:hAnsi="宋体" w:hint="eastAsia"/>
          <w:b/>
        </w:rPr>
        <w:t>装卸和安装概述</w:t>
      </w:r>
    </w:p>
    <w:p w:rsidR="00955879" w:rsidRPr="00A715D7" w:rsidRDefault="0038317B">
      <w:pPr>
        <w:ind w:left="420" w:hangingChars="200" w:hanging="420"/>
        <w:rPr>
          <w:rFonts w:ascii="宋体" w:hAnsi="宋体"/>
        </w:rPr>
      </w:pPr>
      <w:r w:rsidRPr="00A715D7">
        <w:rPr>
          <w:rFonts w:ascii="宋体" w:hAnsi="宋体" w:hint="eastAsia"/>
        </w:rPr>
        <w:t xml:space="preserve">8.19  </w:t>
      </w:r>
      <w:r w:rsidRPr="00A715D7">
        <w:rPr>
          <w:rFonts w:ascii="宋体" w:hAnsi="宋体" w:hint="eastAsia"/>
        </w:rPr>
        <w:t>管线的施工包括装卸、存放，和在工程现场或在工程现场附近运输管子和配件，以及按照技术要求铺设管子。</w:t>
      </w:r>
    </w:p>
    <w:p w:rsidR="00955879" w:rsidRPr="00A715D7" w:rsidRDefault="0038317B">
      <w:pPr>
        <w:ind w:left="420" w:hangingChars="200" w:hanging="420"/>
        <w:rPr>
          <w:rFonts w:ascii="宋体" w:hAnsi="宋体"/>
        </w:rPr>
      </w:pPr>
      <w:r w:rsidRPr="00A715D7">
        <w:rPr>
          <w:rFonts w:ascii="宋体" w:hAnsi="宋体" w:hint="eastAsia"/>
        </w:rPr>
        <w:t xml:space="preserve">8.20  </w:t>
      </w:r>
      <w:r w:rsidRPr="00A715D7">
        <w:rPr>
          <w:rFonts w:ascii="宋体" w:hAnsi="宋体" w:hint="eastAsia"/>
        </w:rPr>
        <w:t>在整个管线施工中，承包方应当使用能防止对管子，或对任何管道护坡、衬进而或漆层损坏的方法、设备和装置，他要采用适当的方法，使用管钩、起重梁、加固帆布带吊具、保护垫料、支撑，绞车和管子拖车；不得用滚动的方法搬运管子，除非让管子在合宜的厚木板上滚动，避免损坏管子或它的护皮。</w:t>
      </w:r>
    </w:p>
    <w:p w:rsidR="00955879" w:rsidRPr="00A715D7" w:rsidRDefault="0038317B">
      <w:pPr>
        <w:spacing w:line="360" w:lineRule="auto"/>
        <w:rPr>
          <w:rFonts w:ascii="宋体" w:hAnsi="宋体"/>
          <w:b/>
        </w:rPr>
      </w:pPr>
      <w:r w:rsidRPr="00A715D7">
        <w:rPr>
          <w:rFonts w:ascii="宋体" w:hAnsi="宋体" w:hint="eastAsia"/>
          <w:b/>
        </w:rPr>
        <w:t>开挖</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8.21  </w:t>
      </w:r>
      <w:r w:rsidRPr="00A715D7">
        <w:rPr>
          <w:rFonts w:ascii="宋体" w:hAnsi="宋体" w:hint="eastAsia"/>
        </w:rPr>
        <w:t>要将一切开挖的底部修整、使它结实，达到正确的标高。在底部不够坚实的地方，承包方应当依照发包方的意见，开挖到获得坚实的底部为止，然后用构成和管道垫层相同的材料弥补标高，在工程被覆盖之前，这些额外工作的详细数据要得到发包方的同意</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8.22  </w:t>
      </w:r>
      <w:r w:rsidRPr="00A715D7">
        <w:rPr>
          <w:rFonts w:ascii="宋体" w:hAnsi="宋体" w:hint="eastAsia"/>
        </w:rPr>
        <w:t>一切埋设管线管沟的最小宽度应当依照下面表</w:t>
      </w:r>
      <w:r w:rsidRPr="00A715D7">
        <w:rPr>
          <w:rFonts w:ascii="宋体" w:hAnsi="宋体" w:hint="eastAsia"/>
        </w:rPr>
        <w:t>8.1</w:t>
      </w:r>
      <w:r w:rsidRPr="00A715D7">
        <w:rPr>
          <w:rFonts w:ascii="宋体" w:hAnsi="宋体" w:hint="eastAsia"/>
        </w:rPr>
        <w:t>的规定。</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表</w:t>
      </w:r>
      <w:r w:rsidRPr="00A715D7">
        <w:rPr>
          <w:rFonts w:ascii="宋体" w:hAnsi="宋体" w:hint="eastAsia"/>
        </w:rPr>
        <w:t>8.1</w:t>
      </w:r>
    </w:p>
    <w:p w:rsidR="00955879" w:rsidRPr="00A715D7" w:rsidRDefault="0038317B">
      <w:pPr>
        <w:jc w:val="center"/>
        <w:rPr>
          <w:rFonts w:ascii="宋体" w:hAnsi="宋体"/>
        </w:rPr>
      </w:pPr>
      <w:r w:rsidRPr="00A715D7">
        <w:rPr>
          <w:rFonts w:ascii="宋体" w:hAnsi="宋体" w:hint="eastAsia"/>
        </w:rPr>
        <w:t>管沟最小宽度</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2"/>
        <w:gridCol w:w="3978"/>
      </w:tblGrid>
      <w:tr w:rsidR="00955879" w:rsidRPr="00A715D7">
        <w:tc>
          <w:tcPr>
            <w:tcW w:w="4002" w:type="dxa"/>
          </w:tcPr>
          <w:p w:rsidR="00955879" w:rsidRPr="00A715D7" w:rsidRDefault="0038317B">
            <w:pPr>
              <w:jc w:val="center"/>
              <w:rPr>
                <w:rFonts w:ascii="宋体" w:hAnsi="宋体"/>
              </w:rPr>
            </w:pPr>
            <w:r w:rsidRPr="00A715D7">
              <w:rPr>
                <w:rFonts w:ascii="宋体" w:hAnsi="宋体" w:hint="eastAsia"/>
              </w:rPr>
              <w:t>管子直径</w:t>
            </w:r>
            <w:r w:rsidRPr="00A715D7">
              <w:rPr>
                <w:rFonts w:ascii="宋体" w:hAnsi="宋体" w:hint="eastAsia"/>
              </w:rPr>
              <w:t>mm</w:t>
            </w:r>
          </w:p>
        </w:tc>
        <w:tc>
          <w:tcPr>
            <w:tcW w:w="3978" w:type="dxa"/>
          </w:tcPr>
          <w:p w:rsidR="00955879" w:rsidRPr="00A715D7" w:rsidRDefault="0038317B">
            <w:pPr>
              <w:jc w:val="center"/>
              <w:rPr>
                <w:rFonts w:ascii="宋体" w:hAnsi="宋体"/>
              </w:rPr>
            </w:pPr>
            <w:r w:rsidRPr="00A715D7">
              <w:rPr>
                <w:rFonts w:ascii="宋体" w:hAnsi="宋体" w:hint="eastAsia"/>
              </w:rPr>
              <w:t>管沟最小宽度</w:t>
            </w:r>
            <w:r w:rsidRPr="00A715D7">
              <w:rPr>
                <w:rFonts w:ascii="宋体" w:hAnsi="宋体" w:hint="eastAsia"/>
              </w:rPr>
              <w:t>mm</w:t>
            </w:r>
          </w:p>
        </w:tc>
      </w:tr>
      <w:tr w:rsidR="00955879" w:rsidRPr="00A715D7">
        <w:tc>
          <w:tcPr>
            <w:tcW w:w="4002" w:type="dxa"/>
          </w:tcPr>
          <w:p w:rsidR="00955879" w:rsidRPr="00A715D7" w:rsidRDefault="0038317B">
            <w:pPr>
              <w:jc w:val="center"/>
              <w:rPr>
                <w:rFonts w:ascii="宋体" w:hAnsi="宋体"/>
              </w:rPr>
            </w:pPr>
            <w:r w:rsidRPr="00A715D7">
              <w:rPr>
                <w:rFonts w:ascii="宋体" w:hAnsi="宋体" w:hint="eastAsia"/>
              </w:rPr>
              <w:t>100</w:t>
            </w:r>
            <w:r w:rsidRPr="00A715D7">
              <w:rPr>
                <w:rFonts w:ascii="宋体" w:hAnsi="宋体" w:hint="eastAsia"/>
              </w:rPr>
              <w:t>和</w:t>
            </w:r>
            <w:r w:rsidRPr="00A715D7">
              <w:rPr>
                <w:rFonts w:ascii="宋体" w:hAnsi="宋体" w:hint="eastAsia"/>
              </w:rPr>
              <w:t>100</w:t>
            </w:r>
            <w:r w:rsidRPr="00A715D7">
              <w:rPr>
                <w:rFonts w:ascii="宋体" w:hAnsi="宋体" w:hint="eastAsia"/>
              </w:rPr>
              <w:t>以下</w:t>
            </w:r>
          </w:p>
        </w:tc>
        <w:tc>
          <w:tcPr>
            <w:tcW w:w="3978" w:type="dxa"/>
          </w:tcPr>
          <w:p w:rsidR="00955879" w:rsidRPr="00A715D7" w:rsidRDefault="0038317B">
            <w:pPr>
              <w:jc w:val="center"/>
              <w:rPr>
                <w:rFonts w:ascii="宋体" w:hAnsi="宋体"/>
              </w:rPr>
            </w:pPr>
            <w:r w:rsidRPr="00A715D7">
              <w:rPr>
                <w:rFonts w:ascii="宋体" w:hAnsi="宋体" w:hint="eastAsia"/>
              </w:rPr>
              <w:t>450</w:t>
            </w:r>
          </w:p>
        </w:tc>
      </w:tr>
      <w:tr w:rsidR="00955879" w:rsidRPr="00A715D7">
        <w:tc>
          <w:tcPr>
            <w:tcW w:w="4002" w:type="dxa"/>
          </w:tcPr>
          <w:p w:rsidR="00955879" w:rsidRPr="00A715D7" w:rsidRDefault="0038317B">
            <w:pPr>
              <w:jc w:val="center"/>
              <w:rPr>
                <w:rFonts w:ascii="宋体" w:hAnsi="宋体"/>
              </w:rPr>
            </w:pPr>
            <w:r w:rsidRPr="00A715D7">
              <w:rPr>
                <w:rFonts w:ascii="宋体" w:hAnsi="宋体" w:hint="eastAsia"/>
              </w:rPr>
              <w:t>达到</w:t>
            </w:r>
            <w:r w:rsidRPr="00A715D7">
              <w:rPr>
                <w:rFonts w:ascii="宋体" w:hAnsi="宋体" w:hint="eastAsia"/>
              </w:rPr>
              <w:t>200</w:t>
            </w:r>
          </w:p>
        </w:tc>
        <w:tc>
          <w:tcPr>
            <w:tcW w:w="3978" w:type="dxa"/>
          </w:tcPr>
          <w:p w:rsidR="00955879" w:rsidRPr="00A715D7" w:rsidRDefault="0038317B">
            <w:pPr>
              <w:jc w:val="center"/>
              <w:rPr>
                <w:rFonts w:ascii="宋体" w:hAnsi="宋体"/>
              </w:rPr>
            </w:pPr>
            <w:r w:rsidRPr="00A715D7">
              <w:rPr>
                <w:rFonts w:ascii="宋体" w:hAnsi="宋体" w:hint="eastAsia"/>
              </w:rPr>
              <w:t>600</w:t>
            </w:r>
          </w:p>
        </w:tc>
      </w:tr>
      <w:tr w:rsidR="00955879" w:rsidRPr="00A715D7">
        <w:tc>
          <w:tcPr>
            <w:tcW w:w="4002" w:type="dxa"/>
          </w:tcPr>
          <w:p w:rsidR="00955879" w:rsidRPr="00A715D7" w:rsidRDefault="0038317B">
            <w:pPr>
              <w:jc w:val="center"/>
              <w:rPr>
                <w:rFonts w:ascii="宋体" w:hAnsi="宋体"/>
              </w:rPr>
            </w:pPr>
            <w:r w:rsidRPr="00A715D7">
              <w:rPr>
                <w:rFonts w:ascii="宋体" w:hAnsi="宋体" w:hint="eastAsia"/>
              </w:rPr>
              <w:t>达到</w:t>
            </w:r>
            <w:r w:rsidRPr="00A715D7">
              <w:rPr>
                <w:rFonts w:ascii="宋体" w:hAnsi="宋体" w:hint="eastAsia"/>
              </w:rPr>
              <w:t>225</w:t>
            </w:r>
          </w:p>
        </w:tc>
        <w:tc>
          <w:tcPr>
            <w:tcW w:w="3978" w:type="dxa"/>
          </w:tcPr>
          <w:p w:rsidR="00955879" w:rsidRPr="00A715D7" w:rsidRDefault="0038317B">
            <w:pPr>
              <w:jc w:val="center"/>
              <w:rPr>
                <w:rFonts w:ascii="宋体" w:hAnsi="宋体"/>
              </w:rPr>
            </w:pPr>
            <w:r w:rsidRPr="00A715D7">
              <w:rPr>
                <w:rFonts w:ascii="宋体" w:hAnsi="宋体" w:hint="eastAsia"/>
              </w:rPr>
              <w:t>650</w:t>
            </w:r>
          </w:p>
        </w:tc>
      </w:tr>
      <w:tr w:rsidR="00955879" w:rsidRPr="00A715D7">
        <w:tc>
          <w:tcPr>
            <w:tcW w:w="4002" w:type="dxa"/>
          </w:tcPr>
          <w:p w:rsidR="00955879" w:rsidRPr="00A715D7" w:rsidRDefault="0038317B">
            <w:pPr>
              <w:jc w:val="center"/>
              <w:rPr>
                <w:rFonts w:ascii="宋体" w:hAnsi="宋体"/>
              </w:rPr>
            </w:pPr>
            <w:r w:rsidRPr="00A715D7">
              <w:rPr>
                <w:rFonts w:ascii="宋体" w:hAnsi="宋体" w:hint="eastAsia"/>
              </w:rPr>
              <w:t>达到和超过</w:t>
            </w:r>
            <w:r w:rsidRPr="00A715D7">
              <w:rPr>
                <w:rFonts w:ascii="宋体" w:hAnsi="宋体" w:hint="eastAsia"/>
              </w:rPr>
              <w:t>250</w:t>
            </w:r>
          </w:p>
        </w:tc>
        <w:tc>
          <w:tcPr>
            <w:tcW w:w="3978" w:type="dxa"/>
          </w:tcPr>
          <w:p w:rsidR="00955879" w:rsidRPr="00A715D7" w:rsidRDefault="0038317B">
            <w:pPr>
              <w:jc w:val="center"/>
              <w:rPr>
                <w:rFonts w:ascii="宋体" w:hAnsi="宋体"/>
              </w:rPr>
            </w:pPr>
            <w:r w:rsidRPr="00A715D7">
              <w:rPr>
                <w:rFonts w:ascii="宋体" w:hAnsi="宋体" w:hint="eastAsia"/>
              </w:rPr>
              <w:t>管子直径</w:t>
            </w:r>
            <w:r w:rsidRPr="00A715D7">
              <w:rPr>
                <w:rFonts w:ascii="宋体" w:hAnsi="宋体" w:hint="eastAsia"/>
              </w:rPr>
              <w:t xml:space="preserve"> + 600mm</w:t>
            </w:r>
          </w:p>
        </w:tc>
      </w:tr>
    </w:tbl>
    <w:p w:rsidR="00955879" w:rsidRPr="00A715D7" w:rsidRDefault="0038317B">
      <w:pPr>
        <w:spacing w:line="360" w:lineRule="auto"/>
        <w:rPr>
          <w:rFonts w:ascii="宋体" w:hAnsi="宋体"/>
          <w:b/>
        </w:rPr>
      </w:pPr>
      <w:r w:rsidRPr="00A715D7">
        <w:rPr>
          <w:rFonts w:ascii="宋体" w:hAnsi="宋体" w:hint="eastAsia"/>
          <w:b/>
        </w:rPr>
        <w:t>粒状垫层</w:t>
      </w:r>
    </w:p>
    <w:p w:rsidR="00955879" w:rsidRPr="00A715D7" w:rsidRDefault="0038317B">
      <w:pPr>
        <w:ind w:left="420" w:hangingChars="200" w:hanging="420"/>
        <w:rPr>
          <w:rFonts w:ascii="宋体" w:hAnsi="宋体"/>
        </w:rPr>
      </w:pPr>
      <w:r w:rsidRPr="00A715D7">
        <w:rPr>
          <w:rFonts w:ascii="宋体" w:hAnsi="宋体" w:hint="eastAsia"/>
        </w:rPr>
        <w:t xml:space="preserve">8.23  </w:t>
      </w:r>
      <w:r w:rsidRPr="00A715D7">
        <w:rPr>
          <w:rFonts w:ascii="宋体" w:hAnsi="宋体" w:hint="eastAsia"/>
        </w:rPr>
        <w:t>用于粒状垫层的材料应是最大尺寸为</w:t>
      </w:r>
      <w:r w:rsidRPr="00A715D7">
        <w:rPr>
          <w:rFonts w:ascii="宋体" w:hAnsi="宋体" w:hint="eastAsia"/>
        </w:rPr>
        <w:t>20mm</w:t>
      </w:r>
      <w:r w:rsidRPr="00A715D7">
        <w:rPr>
          <w:rFonts w:ascii="宋体" w:hAnsi="宋体" w:hint="eastAsia"/>
        </w:rPr>
        <w:t>的分级筛选的砾石，砾石应是干净、坚硬的石头，没有灰尘、粘土和有机物质。要将粒状垫层铺设在管沟里，其宽度如上面表</w:t>
      </w:r>
      <w:r w:rsidRPr="00A715D7">
        <w:rPr>
          <w:rFonts w:ascii="宋体" w:hAnsi="宋体" w:hint="eastAsia"/>
        </w:rPr>
        <w:t>8.1</w:t>
      </w:r>
      <w:r w:rsidRPr="00A715D7">
        <w:rPr>
          <w:rFonts w:ascii="宋体" w:hAnsi="宋体" w:hint="eastAsia"/>
        </w:rPr>
        <w:t>的规定，其最小深度为筒形体下面</w:t>
      </w:r>
      <w:r w:rsidRPr="00A715D7">
        <w:rPr>
          <w:rFonts w:ascii="宋体" w:hAnsi="宋体" w:hint="eastAsia"/>
        </w:rPr>
        <w:t>150mm</w:t>
      </w:r>
      <w:r w:rsidRPr="00A715D7">
        <w:rPr>
          <w:rFonts w:ascii="宋体" w:hAnsi="宋体" w:hint="eastAsia"/>
        </w:rPr>
        <w:t>，在管子下方和周围位置，要仔细填入粒状垫层并用人工压实，将粒状垫层铺设到管子直径一半的地方。</w:t>
      </w:r>
    </w:p>
    <w:p w:rsidR="00955879" w:rsidRPr="00A715D7" w:rsidRDefault="0038317B">
      <w:pPr>
        <w:spacing w:line="360" w:lineRule="auto"/>
        <w:rPr>
          <w:rFonts w:ascii="宋体" w:hAnsi="宋体"/>
          <w:b/>
        </w:rPr>
      </w:pPr>
      <w:r w:rsidRPr="00A715D7">
        <w:rPr>
          <w:rFonts w:ascii="宋体" w:hAnsi="宋体" w:hint="eastAsia"/>
          <w:b/>
        </w:rPr>
        <w:t>混凝土垫层、弓形和包围</w:t>
      </w:r>
    </w:p>
    <w:p w:rsidR="00955879" w:rsidRPr="00A715D7" w:rsidRDefault="0038317B">
      <w:pPr>
        <w:ind w:left="420" w:hangingChars="200" w:hanging="420"/>
        <w:rPr>
          <w:rFonts w:ascii="宋体" w:hAnsi="宋体"/>
        </w:rPr>
      </w:pPr>
      <w:r w:rsidRPr="00A715D7">
        <w:rPr>
          <w:rFonts w:ascii="宋体" w:hAnsi="宋体" w:hint="eastAsia"/>
        </w:rPr>
        <w:t xml:space="preserve">8.24  </w:t>
      </w:r>
      <w:r w:rsidRPr="00A715D7">
        <w:rPr>
          <w:rFonts w:ascii="宋体" w:hAnsi="宋体" w:hint="eastAsia"/>
        </w:rPr>
        <w:t>混凝土垫层应为</w:t>
      </w:r>
      <w:r w:rsidRPr="00A715D7">
        <w:rPr>
          <w:rFonts w:ascii="宋体" w:hAnsi="宋体" w:hint="eastAsia"/>
        </w:rPr>
        <w:t>20</w:t>
      </w:r>
      <w:r w:rsidRPr="00A715D7">
        <w:rPr>
          <w:rFonts w:ascii="宋体" w:hAnsi="宋体" w:hint="eastAsia"/>
        </w:rPr>
        <w:t>号混凝土，最小厚度为</w:t>
      </w:r>
      <w:r w:rsidRPr="00A715D7">
        <w:rPr>
          <w:rFonts w:ascii="宋体" w:hAnsi="宋体" w:hint="eastAsia"/>
        </w:rPr>
        <w:t>150mm</w:t>
      </w:r>
      <w:r w:rsidRPr="00A715D7">
        <w:rPr>
          <w:rFonts w:ascii="宋体" w:hAnsi="宋体" w:hint="eastAsia"/>
        </w:rPr>
        <w:t>，上面表</w:t>
      </w:r>
      <w:r w:rsidRPr="00A715D7">
        <w:rPr>
          <w:rFonts w:ascii="宋体" w:hAnsi="宋体" w:hint="eastAsia"/>
        </w:rPr>
        <w:t>8.1</w:t>
      </w:r>
      <w:r w:rsidRPr="00A715D7">
        <w:rPr>
          <w:rFonts w:ascii="宋体" w:hAnsi="宋体" w:hint="eastAsia"/>
        </w:rPr>
        <w:t>规定了它必不可少的宽度。</w:t>
      </w:r>
    </w:p>
    <w:p w:rsidR="00955879" w:rsidRPr="00A715D7" w:rsidRDefault="0038317B">
      <w:pPr>
        <w:ind w:left="420" w:hangingChars="200" w:hanging="420"/>
        <w:rPr>
          <w:rFonts w:ascii="宋体" w:hAnsi="宋体"/>
        </w:rPr>
      </w:pPr>
      <w:r w:rsidRPr="00A715D7">
        <w:rPr>
          <w:rFonts w:ascii="宋体" w:hAnsi="宋体" w:hint="eastAsia"/>
        </w:rPr>
        <w:t xml:space="preserve">8.25  </w:t>
      </w:r>
      <w:r w:rsidRPr="00A715D7">
        <w:rPr>
          <w:rFonts w:ascii="宋体" w:hAnsi="宋体" w:hint="eastAsia"/>
        </w:rPr>
        <w:t>将混凝土在管沟的地面上摊开，达到垫层要求的最终厚度的一半，这部分混凝土必须保持干净，如果被弄脏的话，要立即扫除并用水洗掉，才能开始铺设管道。</w:t>
      </w:r>
    </w:p>
    <w:p w:rsidR="00955879" w:rsidRPr="00A715D7" w:rsidRDefault="0038317B">
      <w:pPr>
        <w:ind w:left="420" w:hangingChars="200" w:hanging="420"/>
        <w:rPr>
          <w:rFonts w:ascii="宋体" w:hAnsi="宋体"/>
        </w:rPr>
      </w:pPr>
      <w:r w:rsidRPr="00A715D7">
        <w:rPr>
          <w:rFonts w:ascii="宋体" w:hAnsi="宋体" w:hint="eastAsia"/>
        </w:rPr>
        <w:t xml:space="preserve">8.26  </w:t>
      </w:r>
      <w:r w:rsidRPr="00A715D7">
        <w:rPr>
          <w:rFonts w:ascii="宋体" w:hAnsi="宋体" w:hint="eastAsia"/>
        </w:rPr>
        <w:t>当铺设每一根管子时，要把筒形体夯实，将塑性混凝土倒入，达到正确的划线和标高。</w:t>
      </w:r>
    </w:p>
    <w:p w:rsidR="00955879" w:rsidRPr="00A715D7" w:rsidRDefault="0038317B">
      <w:pPr>
        <w:ind w:left="420" w:hangingChars="200" w:hanging="420"/>
        <w:rPr>
          <w:rFonts w:ascii="宋体" w:hAnsi="宋体"/>
        </w:rPr>
      </w:pPr>
      <w:r w:rsidRPr="00A715D7">
        <w:rPr>
          <w:rFonts w:ascii="宋体" w:hAnsi="宋体" w:hint="eastAsia"/>
        </w:rPr>
        <w:t xml:space="preserve">8.27  </w:t>
      </w:r>
      <w:r w:rsidRPr="00A715D7">
        <w:rPr>
          <w:rFonts w:ascii="宋体" w:hAnsi="宋体" w:hint="eastAsia"/>
        </w:rPr>
        <w:t>在各管子已经连接，发包方已经检查，试验并已认可之后，将余下用于达到垫层全部厚度的混凝土填入管道下方和周围，这部分混凝土将使垫层达到要求的宽度，而且要在管子直径一半位置的两侧形成弯弓状。</w:t>
      </w:r>
    </w:p>
    <w:p w:rsidR="00955879" w:rsidRPr="00A715D7" w:rsidRDefault="0038317B">
      <w:pPr>
        <w:ind w:left="420" w:hangingChars="200" w:hanging="420"/>
        <w:rPr>
          <w:rFonts w:ascii="宋体" w:hAnsi="宋体"/>
        </w:rPr>
      </w:pPr>
      <w:r w:rsidRPr="00A715D7">
        <w:rPr>
          <w:rFonts w:ascii="宋体" w:hAnsi="宋体" w:hint="eastAsia"/>
        </w:rPr>
        <w:t xml:space="preserve">8.28  </w:t>
      </w:r>
      <w:r w:rsidRPr="00A715D7">
        <w:rPr>
          <w:rFonts w:ascii="宋体" w:hAnsi="宋体" w:hint="eastAsia"/>
        </w:rPr>
        <w:t>要用</w:t>
      </w:r>
      <w:r w:rsidRPr="00A715D7">
        <w:rPr>
          <w:rFonts w:ascii="宋体" w:hAnsi="宋体" w:hint="eastAsia"/>
        </w:rPr>
        <w:t>20</w:t>
      </w:r>
      <w:r w:rsidRPr="00A715D7">
        <w:rPr>
          <w:rFonts w:ascii="宋体" w:hAnsi="宋体" w:hint="eastAsia"/>
        </w:rPr>
        <w:t>号混凝土完全包住垂直管道和发包方这样要求的其它管道，包层厚</w:t>
      </w:r>
      <w:r w:rsidRPr="00A715D7">
        <w:rPr>
          <w:rFonts w:ascii="宋体" w:hAnsi="宋体" w:hint="eastAsia"/>
        </w:rPr>
        <w:t>15</w:t>
      </w:r>
      <w:r w:rsidRPr="00A715D7">
        <w:rPr>
          <w:rFonts w:ascii="宋体" w:hAnsi="宋体" w:hint="eastAsia"/>
        </w:rPr>
        <w:t>0mm</w:t>
      </w:r>
      <w:r w:rsidRPr="00A715D7">
        <w:rPr>
          <w:rFonts w:ascii="宋体" w:hAnsi="宋体" w:hint="eastAsia"/>
        </w:rPr>
        <w:t>。</w:t>
      </w:r>
    </w:p>
    <w:p w:rsidR="00955879" w:rsidRPr="00A715D7" w:rsidRDefault="0038317B">
      <w:pPr>
        <w:spacing w:line="360" w:lineRule="auto"/>
        <w:rPr>
          <w:rFonts w:ascii="宋体" w:hAnsi="宋体"/>
          <w:b/>
        </w:rPr>
      </w:pPr>
      <w:r w:rsidRPr="00A715D7">
        <w:rPr>
          <w:rFonts w:ascii="宋体" w:hAnsi="宋体" w:hint="eastAsia"/>
          <w:b/>
        </w:rPr>
        <w:t>铺设管道</w:t>
      </w:r>
    </w:p>
    <w:p w:rsidR="00955879" w:rsidRPr="00A715D7" w:rsidRDefault="0038317B">
      <w:pPr>
        <w:ind w:left="420" w:hangingChars="200" w:hanging="420"/>
        <w:rPr>
          <w:rFonts w:ascii="宋体" w:hAnsi="宋体"/>
        </w:rPr>
      </w:pPr>
      <w:r w:rsidRPr="00A715D7">
        <w:rPr>
          <w:rFonts w:ascii="宋体" w:hAnsi="宋体" w:hint="eastAsia"/>
        </w:rPr>
        <w:t xml:space="preserve">8.29  </w:t>
      </w:r>
      <w:r w:rsidRPr="00A715D7">
        <w:rPr>
          <w:rFonts w:ascii="宋体" w:hAnsi="宋体" w:hint="eastAsia"/>
        </w:rPr>
        <w:t>在铺设之前，要检查所有的管道有没有缺陷，要抛弃任何损坏的管子，在铺设管子期间的任何时候损坏的管子也一样要弃之不用，应该将所有被抛弃的管子立即从工程现场拉走。</w:t>
      </w:r>
    </w:p>
    <w:p w:rsidR="00955879" w:rsidRPr="00A715D7" w:rsidRDefault="0038317B">
      <w:pPr>
        <w:ind w:left="420" w:hangingChars="200" w:hanging="420"/>
        <w:rPr>
          <w:rFonts w:ascii="宋体" w:hAnsi="宋体"/>
        </w:rPr>
      </w:pPr>
      <w:r w:rsidRPr="00A715D7">
        <w:rPr>
          <w:rFonts w:ascii="宋体" w:hAnsi="宋体" w:hint="eastAsia"/>
        </w:rPr>
        <w:t xml:space="preserve">8.30  </w:t>
      </w:r>
      <w:r w:rsidRPr="00A715D7">
        <w:rPr>
          <w:rFonts w:ascii="宋体" w:hAnsi="宋体" w:hint="eastAsia"/>
        </w:rPr>
        <w:t>要将各条管子小心地放入管沟，铺设成一条直线，管道的坡度要正确，插口位置要在上游，小心确保接口的仰拱正常，在铺设下一条管道之前，要清除管筒内任何的阻塞物。不得依靠管子的凸缘铺设，也不得将管子铺设在砖头、瓷砖或其它临时支撑上。</w:t>
      </w:r>
    </w:p>
    <w:p w:rsidR="00955879" w:rsidRPr="00A715D7" w:rsidRDefault="0038317B">
      <w:pPr>
        <w:ind w:left="420" w:hangingChars="200" w:hanging="420"/>
        <w:rPr>
          <w:rFonts w:ascii="宋体" w:hAnsi="宋体"/>
        </w:rPr>
      </w:pPr>
      <w:r w:rsidRPr="00A715D7">
        <w:rPr>
          <w:rFonts w:ascii="宋体" w:hAnsi="宋体" w:hint="eastAsia"/>
        </w:rPr>
        <w:t xml:space="preserve">8.31  </w:t>
      </w:r>
      <w:r w:rsidRPr="00A715D7">
        <w:rPr>
          <w:rFonts w:ascii="宋体" w:hAnsi="宋体" w:hint="eastAsia"/>
        </w:rPr>
        <w:t>在需要将管子弄短的地方，要用被批准的切割管子设备将管子切割，切口竖直整齐。</w:t>
      </w:r>
    </w:p>
    <w:p w:rsidR="00955879" w:rsidRPr="00A715D7" w:rsidRDefault="0038317B">
      <w:pPr>
        <w:ind w:left="420" w:hangingChars="200" w:hanging="420"/>
        <w:rPr>
          <w:rFonts w:ascii="宋体" w:hAnsi="宋体"/>
        </w:rPr>
      </w:pPr>
      <w:r w:rsidRPr="00A715D7">
        <w:rPr>
          <w:rFonts w:ascii="宋体" w:hAnsi="宋体" w:hint="eastAsia"/>
        </w:rPr>
        <w:t xml:space="preserve">8.32  </w:t>
      </w:r>
      <w:r w:rsidRPr="00A715D7">
        <w:rPr>
          <w:rFonts w:ascii="宋体" w:hAnsi="宋体" w:hint="eastAsia"/>
        </w:rPr>
        <w:t>在铺设期间，一直到合同结束，管子通过的地方应该没有泥浆、各种碎片、不必要的水泥或其它障碍物。</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8.33  </w:t>
      </w:r>
      <w:r w:rsidRPr="00A715D7">
        <w:rPr>
          <w:rFonts w:ascii="宋体" w:hAnsi="宋体" w:hint="eastAsia"/>
        </w:rPr>
        <w:t>在管子看来已经铺设好了之后，如果任何管子出现破裂，不管是什么原因导致管子损坏，承包方在每种情况下都要承担责任，及时更换这些管子，使发包方感到满意。发生的费用由承包方承担。</w:t>
      </w:r>
    </w:p>
    <w:p w:rsidR="00955879" w:rsidRPr="00A715D7" w:rsidRDefault="0038317B">
      <w:pPr>
        <w:ind w:left="420" w:hangingChars="200" w:hanging="420"/>
        <w:rPr>
          <w:rFonts w:ascii="宋体" w:hAnsi="宋体"/>
        </w:rPr>
      </w:pPr>
      <w:r w:rsidRPr="00A715D7">
        <w:rPr>
          <w:rFonts w:ascii="宋体" w:hAnsi="宋体" w:hint="eastAsia"/>
        </w:rPr>
        <w:t xml:space="preserve">8.34  </w:t>
      </w:r>
      <w:r w:rsidRPr="00A715D7">
        <w:rPr>
          <w:rFonts w:ascii="宋体" w:hAnsi="宋体" w:hint="eastAsia"/>
        </w:rPr>
        <w:t>在可能的地方，铺设的管道要有不少于</w:t>
      </w:r>
      <w:r w:rsidRPr="00A715D7">
        <w:rPr>
          <w:rFonts w:ascii="宋体" w:hAnsi="宋体" w:hint="eastAsia"/>
        </w:rPr>
        <w:t>1000mm</w:t>
      </w:r>
      <w:r w:rsidRPr="00A715D7">
        <w:rPr>
          <w:rFonts w:ascii="宋体" w:hAnsi="宋体" w:hint="eastAsia"/>
        </w:rPr>
        <w:t>的盖子，假若盖子短于</w:t>
      </w:r>
      <w:r w:rsidRPr="00A715D7">
        <w:rPr>
          <w:rFonts w:ascii="宋体" w:hAnsi="宋体" w:hint="eastAsia"/>
        </w:rPr>
        <w:t>1000mm</w:t>
      </w:r>
      <w:r w:rsidRPr="00A715D7">
        <w:rPr>
          <w:rFonts w:ascii="宋体" w:hAnsi="宋体" w:hint="eastAsia"/>
        </w:rPr>
        <w:t>，或者道路底下管子的盖子短于</w:t>
      </w:r>
      <w:r w:rsidRPr="00A715D7">
        <w:rPr>
          <w:rFonts w:ascii="宋体" w:hAnsi="宋体" w:hint="eastAsia"/>
        </w:rPr>
        <w:t>1200mm</w:t>
      </w:r>
      <w:r w:rsidRPr="00A715D7">
        <w:rPr>
          <w:rFonts w:ascii="宋体" w:hAnsi="宋体" w:hint="eastAsia"/>
        </w:rPr>
        <w:t>，或者在发包方要求的地方，要用</w:t>
      </w:r>
      <w:r w:rsidRPr="00A715D7">
        <w:rPr>
          <w:rFonts w:ascii="宋体" w:hAnsi="宋体" w:hint="eastAsia"/>
        </w:rPr>
        <w:t>20</w:t>
      </w:r>
      <w:r w:rsidRPr="00A715D7">
        <w:rPr>
          <w:rFonts w:ascii="宋体" w:hAnsi="宋体" w:hint="eastAsia"/>
        </w:rPr>
        <w:t>号混凝土包围管子，包层的最小厚度为</w:t>
      </w:r>
      <w:r w:rsidRPr="00A715D7">
        <w:rPr>
          <w:rFonts w:ascii="宋体" w:hAnsi="宋体" w:hint="eastAsia"/>
        </w:rPr>
        <w:t>150mm</w:t>
      </w:r>
      <w:r w:rsidRPr="00A715D7">
        <w:rPr>
          <w:rFonts w:ascii="宋体" w:hAnsi="宋体" w:hint="eastAsia"/>
        </w:rPr>
        <w:t>。</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连接管</w:t>
      </w:r>
      <w:r w:rsidRPr="00A715D7">
        <w:rPr>
          <w:rFonts w:ascii="宋体" w:hAnsi="宋体" w:hint="eastAsia"/>
          <w:b/>
        </w:rPr>
        <w:t>子</w:t>
      </w:r>
    </w:p>
    <w:p w:rsidR="00955879" w:rsidRPr="00A715D7" w:rsidRDefault="0038317B">
      <w:pPr>
        <w:rPr>
          <w:rFonts w:ascii="宋体" w:hAnsi="宋体"/>
        </w:rPr>
      </w:pPr>
      <w:r w:rsidRPr="00A715D7">
        <w:rPr>
          <w:rFonts w:ascii="宋体" w:hAnsi="宋体" w:hint="eastAsia"/>
        </w:rPr>
        <w:t xml:space="preserve">8.35  </w:t>
      </w:r>
      <w:r w:rsidRPr="00A715D7">
        <w:rPr>
          <w:rFonts w:ascii="宋体" w:hAnsi="宋体" w:hint="eastAsia"/>
        </w:rPr>
        <w:t>要严格按照制造厂家的指南连接管子。</w:t>
      </w:r>
    </w:p>
    <w:p w:rsidR="00955879" w:rsidRPr="00A715D7" w:rsidRDefault="0038317B">
      <w:pPr>
        <w:spacing w:line="360" w:lineRule="auto"/>
        <w:rPr>
          <w:rFonts w:ascii="宋体" w:hAnsi="宋体"/>
          <w:b/>
        </w:rPr>
      </w:pPr>
      <w:r w:rsidRPr="00A715D7">
        <w:rPr>
          <w:rFonts w:ascii="宋体" w:hAnsi="宋体" w:hint="eastAsia"/>
          <w:b/>
        </w:rPr>
        <w:t>回填</w:t>
      </w:r>
    </w:p>
    <w:p w:rsidR="00955879" w:rsidRPr="00A715D7" w:rsidRDefault="0038317B">
      <w:pPr>
        <w:ind w:left="420" w:hangingChars="200" w:hanging="420"/>
        <w:rPr>
          <w:rFonts w:ascii="宋体" w:hAnsi="宋体"/>
        </w:rPr>
      </w:pPr>
      <w:r w:rsidRPr="00A715D7">
        <w:rPr>
          <w:rFonts w:ascii="宋体" w:hAnsi="宋体" w:hint="eastAsia"/>
        </w:rPr>
        <w:t xml:space="preserve">8.36  </w:t>
      </w:r>
      <w:r w:rsidRPr="00A715D7">
        <w:rPr>
          <w:rFonts w:ascii="宋体" w:hAnsi="宋体" w:hint="eastAsia"/>
        </w:rPr>
        <w:t>在粒状垫层或混凝土没有包围管子的地方，管子周围和管子上面</w:t>
      </w:r>
      <w:r w:rsidRPr="00A715D7">
        <w:rPr>
          <w:rFonts w:ascii="宋体" w:hAnsi="宋体" w:hint="eastAsia"/>
        </w:rPr>
        <w:t>300mm</w:t>
      </w:r>
      <w:r w:rsidRPr="00A715D7">
        <w:rPr>
          <w:rFonts w:ascii="宋体" w:hAnsi="宋体" w:hint="eastAsia"/>
        </w:rPr>
        <w:t>地方的充填材料应当是合适的材料，不含有通不过</w:t>
      </w:r>
      <w:r w:rsidRPr="00A715D7">
        <w:rPr>
          <w:rFonts w:ascii="宋体" w:hAnsi="宋体" w:hint="eastAsia"/>
        </w:rPr>
        <w:t>20mm</w:t>
      </w:r>
      <w:r w:rsidRPr="00A715D7">
        <w:rPr>
          <w:rFonts w:ascii="宋体" w:hAnsi="宋体" w:hint="eastAsia"/>
        </w:rPr>
        <w:t>筛子的石头。</w:t>
      </w:r>
    </w:p>
    <w:p w:rsidR="00955879" w:rsidRPr="00A715D7" w:rsidRDefault="0038317B">
      <w:pPr>
        <w:ind w:left="420" w:hangingChars="200" w:hanging="420"/>
        <w:rPr>
          <w:rFonts w:ascii="宋体" w:hAnsi="宋体"/>
        </w:rPr>
      </w:pPr>
      <w:r w:rsidRPr="00A715D7">
        <w:rPr>
          <w:rFonts w:ascii="宋体" w:hAnsi="宋体" w:hint="eastAsia"/>
        </w:rPr>
        <w:t xml:space="preserve">8.37  </w:t>
      </w:r>
      <w:r w:rsidRPr="00A715D7">
        <w:rPr>
          <w:rFonts w:ascii="宋体" w:hAnsi="宋体" w:hint="eastAsia"/>
        </w:rPr>
        <w:t>要用合适的材料分层回填管沟，每层的厚度不超过</w:t>
      </w:r>
      <w:r w:rsidRPr="00A715D7">
        <w:rPr>
          <w:rFonts w:ascii="宋体" w:hAnsi="宋体" w:hint="eastAsia"/>
        </w:rPr>
        <w:t>150mm</w:t>
      </w:r>
      <w:r w:rsidRPr="00A715D7">
        <w:rPr>
          <w:rFonts w:ascii="宋体" w:hAnsi="宋体" w:hint="eastAsia"/>
        </w:rPr>
        <w:t>，在遵照任何管道上面</w:t>
      </w:r>
      <w:r w:rsidRPr="00A715D7">
        <w:rPr>
          <w:rFonts w:ascii="宋体" w:hAnsi="宋体" w:hint="eastAsia"/>
        </w:rPr>
        <w:t>1000mm</w:t>
      </w:r>
      <w:r w:rsidRPr="00A715D7">
        <w:rPr>
          <w:rFonts w:ascii="宋体" w:hAnsi="宋体" w:hint="eastAsia"/>
        </w:rPr>
        <w:t>以内的地方不得使用机械捣捶规定的前提下，应当使用回填材料达到可能的最高压实程度。</w:t>
      </w:r>
    </w:p>
    <w:p w:rsidR="00955879" w:rsidRPr="00A715D7" w:rsidRDefault="0038317B">
      <w:pPr>
        <w:spacing w:line="360" w:lineRule="auto"/>
        <w:rPr>
          <w:rFonts w:ascii="宋体" w:hAnsi="宋体"/>
          <w:b/>
        </w:rPr>
      </w:pPr>
      <w:r w:rsidRPr="00A715D7">
        <w:rPr>
          <w:rFonts w:ascii="宋体" w:hAnsi="宋体" w:hint="eastAsia"/>
          <w:b/>
        </w:rPr>
        <w:t>试验</w:t>
      </w:r>
    </w:p>
    <w:p w:rsidR="00955879" w:rsidRPr="00A715D7" w:rsidRDefault="0038317B">
      <w:pPr>
        <w:ind w:left="420" w:hangingChars="200" w:hanging="420"/>
        <w:rPr>
          <w:rFonts w:ascii="宋体" w:hAnsi="宋体"/>
        </w:rPr>
      </w:pPr>
      <w:r w:rsidRPr="00A715D7">
        <w:rPr>
          <w:rFonts w:ascii="宋体" w:hAnsi="宋体" w:hint="eastAsia"/>
        </w:rPr>
        <w:t xml:space="preserve">8.38  </w:t>
      </w:r>
      <w:r w:rsidRPr="00A715D7">
        <w:rPr>
          <w:rFonts w:ascii="宋体" w:hAnsi="宋体" w:hint="eastAsia"/>
        </w:rPr>
        <w:t>承包方要提供在实施工程期间进行管子试验所需的一切材料和设备，承包方要将试验通知发包方，在开始回填开挖之前，要按照</w:t>
      </w:r>
      <w:r w:rsidRPr="00A715D7">
        <w:rPr>
          <w:rFonts w:ascii="宋体" w:hAnsi="宋体" w:hint="eastAsia"/>
        </w:rPr>
        <w:t>所陈述那样试验所有的管子，使发包方感到满意。</w:t>
      </w:r>
    </w:p>
    <w:p w:rsidR="00955879" w:rsidRPr="00A715D7" w:rsidRDefault="0038317B">
      <w:pPr>
        <w:ind w:left="420" w:hangingChars="200" w:hanging="420"/>
        <w:rPr>
          <w:rFonts w:ascii="宋体" w:hAnsi="宋体"/>
        </w:rPr>
      </w:pPr>
      <w:r w:rsidRPr="00A715D7">
        <w:rPr>
          <w:rFonts w:ascii="宋体" w:hAnsi="宋体" w:hint="eastAsia"/>
        </w:rPr>
        <w:t xml:space="preserve">8.39  </w:t>
      </w:r>
      <w:r w:rsidRPr="00A715D7">
        <w:rPr>
          <w:rFonts w:ascii="宋体" w:hAnsi="宋体" w:hint="eastAsia"/>
        </w:rPr>
        <w:t>在对各段管路或合同完成时进行任何试验之前，承包方要确保管路的各个部分已经清除了任何阻塞物、碎片和多余的物体。承包方要提供、安装试验所需的支管和弯头，并根据发包方的指导，将它们密封或拆除。</w:t>
      </w:r>
    </w:p>
    <w:p w:rsidR="00955879" w:rsidRPr="00A715D7" w:rsidRDefault="0038317B">
      <w:pPr>
        <w:ind w:left="420" w:hangingChars="200" w:hanging="420"/>
        <w:rPr>
          <w:rFonts w:ascii="宋体" w:hAnsi="宋体"/>
        </w:rPr>
      </w:pPr>
      <w:r w:rsidRPr="00A715D7">
        <w:rPr>
          <w:rFonts w:ascii="宋体" w:hAnsi="宋体" w:hint="eastAsia"/>
        </w:rPr>
        <w:t xml:space="preserve">8.40  </w:t>
      </w:r>
      <w:r w:rsidRPr="00A715D7">
        <w:rPr>
          <w:rFonts w:ascii="宋体" w:hAnsi="宋体" w:hint="eastAsia"/>
        </w:rPr>
        <w:t>压力管要经过初步试验和完工试验，初步试验将在长度不超过</w:t>
      </w:r>
      <w:r w:rsidRPr="00A715D7">
        <w:rPr>
          <w:rFonts w:ascii="宋体" w:hAnsi="宋体" w:hint="eastAsia"/>
        </w:rPr>
        <w:t>200mm</w:t>
      </w:r>
      <w:r w:rsidRPr="00A715D7">
        <w:rPr>
          <w:rFonts w:ascii="宋体" w:hAnsi="宋体" w:hint="eastAsia"/>
        </w:rPr>
        <w:t>的管路进行，要给管路充分回填，保持管子的位置不动，但要让管子连接处暴露，管路完工时，要对整个系统进行测试。</w:t>
      </w:r>
    </w:p>
    <w:p w:rsidR="00955879" w:rsidRPr="00A715D7" w:rsidRDefault="0038317B">
      <w:pPr>
        <w:ind w:left="420" w:hangingChars="200" w:hanging="420"/>
        <w:rPr>
          <w:rFonts w:ascii="宋体" w:hAnsi="宋体"/>
        </w:rPr>
      </w:pPr>
      <w:r w:rsidRPr="00A715D7">
        <w:rPr>
          <w:rFonts w:ascii="宋体" w:hAnsi="宋体" w:hint="eastAsia"/>
        </w:rPr>
        <w:t xml:space="preserve">8.41  </w:t>
      </w:r>
      <w:r w:rsidRPr="00A715D7">
        <w:rPr>
          <w:rFonts w:ascii="宋体" w:hAnsi="宋体" w:hint="eastAsia"/>
        </w:rPr>
        <w:t>要在管子的高头装一个阀门用于排放空气，在管子的低头安装阀门连接，用于连</w:t>
      </w:r>
      <w:r w:rsidRPr="00A715D7">
        <w:rPr>
          <w:rFonts w:ascii="宋体" w:hAnsi="宋体" w:hint="eastAsia"/>
        </w:rPr>
        <w:t>接泵和测量装置。承包方要采取足够的措施抗拒在试验过程中管子停止端的推力，例如提供临时的混凝土块或其它安排。不允许将已经铺设的管路撑开，同时，在试验开始之前，支撑物一定要在位，不允许对着关闭火阀门进行试验。</w:t>
      </w:r>
    </w:p>
    <w:p w:rsidR="00955879" w:rsidRPr="00A715D7" w:rsidRDefault="0038317B">
      <w:pPr>
        <w:ind w:left="420" w:hangingChars="200" w:hanging="420"/>
        <w:rPr>
          <w:rFonts w:ascii="宋体" w:hAnsi="宋体"/>
        </w:rPr>
      </w:pPr>
      <w:r w:rsidRPr="00A715D7">
        <w:rPr>
          <w:rFonts w:ascii="宋体" w:hAnsi="宋体" w:hint="eastAsia"/>
        </w:rPr>
        <w:t xml:space="preserve">8.42  </w:t>
      </w:r>
      <w:r w:rsidRPr="00A715D7">
        <w:rPr>
          <w:rFonts w:ascii="宋体" w:hAnsi="宋体" w:hint="eastAsia"/>
        </w:rPr>
        <w:t>进行试验的那些管子要慢慢地充水，在空气都被赶出来之后，将压力增加到试验压力的</w:t>
      </w:r>
      <w:r w:rsidRPr="00A715D7">
        <w:rPr>
          <w:rFonts w:ascii="宋体" w:hAnsi="宋体" w:hint="eastAsia"/>
        </w:rPr>
        <w:t>50%</w:t>
      </w:r>
      <w:r w:rsidRPr="00A715D7">
        <w:rPr>
          <w:rFonts w:ascii="宋体" w:hAnsi="宋体" w:hint="eastAsia"/>
        </w:rPr>
        <w:t>，并保持</w:t>
      </w:r>
      <w:r w:rsidRPr="00A715D7">
        <w:rPr>
          <w:rFonts w:ascii="宋体" w:hAnsi="宋体" w:hint="eastAsia"/>
        </w:rPr>
        <w:t>24</w:t>
      </w:r>
      <w:r w:rsidRPr="00A715D7">
        <w:rPr>
          <w:rFonts w:ascii="宋体" w:hAnsi="宋体" w:hint="eastAsia"/>
        </w:rPr>
        <w:t>个小时。</w:t>
      </w:r>
    </w:p>
    <w:p w:rsidR="00955879" w:rsidRPr="00A715D7" w:rsidRDefault="0038317B">
      <w:pPr>
        <w:ind w:left="420" w:hangingChars="200" w:hanging="420"/>
        <w:rPr>
          <w:rFonts w:ascii="宋体" w:hAnsi="宋体"/>
        </w:rPr>
      </w:pPr>
      <w:r w:rsidRPr="00A715D7">
        <w:rPr>
          <w:rFonts w:ascii="宋体" w:hAnsi="宋体" w:hint="eastAsia"/>
        </w:rPr>
        <w:t xml:space="preserve">8.43  </w:t>
      </w:r>
      <w:r w:rsidRPr="00A715D7">
        <w:rPr>
          <w:rFonts w:ascii="宋体" w:hAnsi="宋体" w:hint="eastAsia"/>
        </w:rPr>
        <w:t>然后，将压力提高，使管子最低点的压力达到要求的最高试验压力，让这个压力保持</w:t>
      </w:r>
      <w:r w:rsidRPr="00A715D7">
        <w:rPr>
          <w:rFonts w:ascii="宋体" w:hAnsi="宋体" w:hint="eastAsia"/>
        </w:rPr>
        <w:t>1</w:t>
      </w:r>
      <w:r w:rsidRPr="00A715D7">
        <w:rPr>
          <w:rFonts w:ascii="宋体" w:hAnsi="宋体" w:hint="eastAsia"/>
        </w:rPr>
        <w:t>个小时，然后让它在不进一步泵入水的状态下保持</w:t>
      </w:r>
      <w:r w:rsidRPr="00A715D7">
        <w:rPr>
          <w:rFonts w:ascii="宋体" w:hAnsi="宋体" w:hint="eastAsia"/>
        </w:rPr>
        <w:t>24</w:t>
      </w:r>
      <w:r w:rsidRPr="00A715D7">
        <w:rPr>
          <w:rFonts w:ascii="宋体" w:hAnsi="宋体" w:hint="eastAsia"/>
        </w:rPr>
        <w:t>小时，要记下这段时间终了时的压力，进一步泵入水将压力回复到试验压力，然后放出水直到压力降到</w:t>
      </w:r>
      <w:r w:rsidRPr="00A715D7">
        <w:rPr>
          <w:rFonts w:ascii="宋体" w:hAnsi="宋体" w:hint="eastAsia"/>
        </w:rPr>
        <w:t>24</w:t>
      </w:r>
      <w:r w:rsidRPr="00A715D7">
        <w:rPr>
          <w:rFonts w:ascii="宋体" w:hAnsi="宋体" w:hint="eastAsia"/>
        </w:rPr>
        <w:t>小时试验时间记录的数值为止，将这些水收集起来，漏泄的体积不应大于用下面式子计算出的结果。</w:t>
      </w:r>
    </w:p>
    <w:p w:rsidR="00955879" w:rsidRPr="00A715D7" w:rsidRDefault="0038317B">
      <w:pPr>
        <w:ind w:leftChars="200" w:left="420"/>
        <w:rPr>
          <w:rFonts w:ascii="宋体" w:hAnsi="宋体"/>
        </w:rPr>
      </w:pPr>
      <w:r w:rsidRPr="00A715D7">
        <w:rPr>
          <w:rFonts w:ascii="宋体" w:hAnsi="宋体" w:hint="eastAsia"/>
        </w:rPr>
        <w:t xml:space="preserve">       V = 0.04dlp</w:t>
      </w:r>
    </w:p>
    <w:p w:rsidR="00955879" w:rsidRPr="00A715D7" w:rsidRDefault="0038317B">
      <w:pPr>
        <w:ind w:leftChars="200" w:left="420"/>
        <w:rPr>
          <w:rFonts w:ascii="宋体" w:hAnsi="宋体"/>
        </w:rPr>
      </w:pPr>
      <w:r w:rsidRPr="00A715D7">
        <w:rPr>
          <w:rFonts w:ascii="宋体" w:hAnsi="宋体" w:hint="eastAsia"/>
        </w:rPr>
        <w:t xml:space="preserve">       </w:t>
      </w:r>
      <w:r w:rsidRPr="00A715D7">
        <w:rPr>
          <w:rFonts w:ascii="宋体" w:hAnsi="宋体" w:hint="eastAsia"/>
        </w:rPr>
        <w:t>其中</w:t>
      </w:r>
      <w:r w:rsidRPr="00A715D7">
        <w:rPr>
          <w:rFonts w:ascii="宋体" w:hAnsi="宋体" w:hint="eastAsia"/>
        </w:rPr>
        <w:t xml:space="preserve">   V </w:t>
      </w:r>
      <w:r w:rsidRPr="00A715D7">
        <w:rPr>
          <w:rFonts w:ascii="宋体" w:hAnsi="宋体" w:hint="eastAsia"/>
        </w:rPr>
        <w:t>——</w:t>
      </w:r>
      <w:r w:rsidRPr="00A715D7">
        <w:rPr>
          <w:rFonts w:ascii="宋体" w:hAnsi="宋体" w:hint="eastAsia"/>
        </w:rPr>
        <w:t xml:space="preserve"> </w:t>
      </w:r>
      <w:r w:rsidRPr="00A715D7">
        <w:rPr>
          <w:rFonts w:ascii="宋体" w:hAnsi="宋体" w:hint="eastAsia"/>
        </w:rPr>
        <w:t>漏泄量</w:t>
      </w:r>
      <w:r w:rsidRPr="00A715D7">
        <w:rPr>
          <w:rFonts w:ascii="宋体" w:hAnsi="宋体" w:hint="eastAsia"/>
        </w:rPr>
        <w:t xml:space="preserve">  </w:t>
      </w:r>
      <w:r w:rsidRPr="00A715D7">
        <w:rPr>
          <w:rFonts w:ascii="宋体" w:hAnsi="宋体" w:hint="eastAsia"/>
        </w:rPr>
        <w:t>升</w:t>
      </w:r>
    </w:p>
    <w:p w:rsidR="00955879" w:rsidRPr="00A715D7" w:rsidRDefault="0038317B">
      <w:pPr>
        <w:ind w:leftChars="200" w:left="420"/>
        <w:rPr>
          <w:rFonts w:ascii="宋体" w:hAnsi="宋体"/>
        </w:rPr>
      </w:pPr>
      <w:r w:rsidRPr="00A715D7">
        <w:rPr>
          <w:rFonts w:ascii="宋体" w:hAnsi="宋体" w:hint="eastAsia"/>
        </w:rPr>
        <w:lastRenderedPageBreak/>
        <w:t xml:space="preserve">              d </w:t>
      </w:r>
      <w:r w:rsidRPr="00A715D7">
        <w:rPr>
          <w:rFonts w:ascii="宋体" w:hAnsi="宋体" w:hint="eastAsia"/>
        </w:rPr>
        <w:t>——</w:t>
      </w:r>
      <w:r w:rsidRPr="00A715D7">
        <w:rPr>
          <w:rFonts w:ascii="宋体" w:hAnsi="宋体" w:hint="eastAsia"/>
        </w:rPr>
        <w:t xml:space="preserve"> </w:t>
      </w:r>
      <w:r w:rsidRPr="00A715D7">
        <w:rPr>
          <w:rFonts w:ascii="宋体" w:hAnsi="宋体" w:hint="eastAsia"/>
        </w:rPr>
        <w:t>管子内径</w:t>
      </w:r>
    </w:p>
    <w:p w:rsidR="00955879" w:rsidRPr="00A715D7" w:rsidRDefault="0038317B">
      <w:pPr>
        <w:ind w:leftChars="200" w:left="420"/>
        <w:rPr>
          <w:rFonts w:ascii="宋体" w:hAnsi="宋体"/>
        </w:rPr>
      </w:pPr>
      <w:r w:rsidRPr="00A715D7">
        <w:rPr>
          <w:rFonts w:ascii="宋体" w:hAnsi="宋体" w:hint="eastAsia"/>
        </w:rPr>
        <w:t xml:space="preserve">              l </w:t>
      </w:r>
      <w:r w:rsidRPr="00A715D7">
        <w:rPr>
          <w:rFonts w:ascii="宋体" w:hAnsi="宋体" w:hint="eastAsia"/>
        </w:rPr>
        <w:t>——</w:t>
      </w:r>
      <w:r w:rsidRPr="00A715D7">
        <w:rPr>
          <w:rFonts w:ascii="宋体" w:hAnsi="宋体" w:hint="eastAsia"/>
        </w:rPr>
        <w:t xml:space="preserve"> </w:t>
      </w:r>
      <w:r w:rsidRPr="00A715D7">
        <w:rPr>
          <w:rFonts w:ascii="宋体" w:hAnsi="宋体" w:hint="eastAsia"/>
        </w:rPr>
        <w:t>进行试验的管子长度</w:t>
      </w:r>
      <w:r w:rsidRPr="00A715D7">
        <w:rPr>
          <w:rFonts w:ascii="宋体" w:hAnsi="宋体" w:hint="eastAsia"/>
        </w:rPr>
        <w:t xml:space="preserve">  km</w:t>
      </w:r>
    </w:p>
    <w:p w:rsidR="00955879" w:rsidRPr="00A715D7" w:rsidRDefault="0038317B">
      <w:pPr>
        <w:ind w:leftChars="200" w:left="420"/>
        <w:rPr>
          <w:rFonts w:ascii="宋体" w:hAnsi="宋体"/>
        </w:rPr>
      </w:pPr>
      <w:r w:rsidRPr="00A715D7">
        <w:rPr>
          <w:rFonts w:ascii="宋体" w:hAnsi="宋体" w:hint="eastAsia"/>
        </w:rPr>
        <w:t xml:space="preserve">              p </w:t>
      </w:r>
      <w:r w:rsidRPr="00A715D7">
        <w:rPr>
          <w:rFonts w:ascii="宋体" w:hAnsi="宋体" w:hint="eastAsia"/>
        </w:rPr>
        <w:t>——</w:t>
      </w:r>
      <w:r w:rsidRPr="00A715D7">
        <w:rPr>
          <w:rFonts w:ascii="宋体" w:hAnsi="宋体" w:hint="eastAsia"/>
        </w:rPr>
        <w:t xml:space="preserve"> </w:t>
      </w:r>
      <w:r w:rsidRPr="00A715D7">
        <w:rPr>
          <w:rFonts w:ascii="宋体" w:hAnsi="宋体" w:hint="eastAsia"/>
        </w:rPr>
        <w:t>试验压力</w:t>
      </w:r>
      <w:r w:rsidRPr="00A715D7">
        <w:rPr>
          <w:rFonts w:ascii="宋体" w:hAnsi="宋体" w:hint="eastAsia"/>
        </w:rPr>
        <w:t xml:space="preserve">  </w:t>
      </w:r>
      <w:r w:rsidRPr="00A715D7">
        <w:rPr>
          <w:rFonts w:ascii="宋体" w:hAnsi="宋体" w:hint="eastAsia"/>
        </w:rPr>
        <w:t>巴（</w:t>
      </w:r>
      <w:r w:rsidRPr="00A715D7">
        <w:rPr>
          <w:rFonts w:ascii="宋体" w:hAnsi="宋体" w:hint="eastAsia"/>
        </w:rPr>
        <w:t>100KN</w:t>
      </w:r>
      <w:r w:rsidRPr="00A715D7">
        <w:rPr>
          <w:rFonts w:ascii="宋体" w:hAnsi="宋体" w:hint="eastAsia"/>
        </w:rPr>
        <w:t>／</w:t>
      </w:r>
      <w:r w:rsidRPr="00A715D7">
        <w:rPr>
          <w:rFonts w:ascii="宋体" w:hAnsi="宋体" w:hint="eastAsia"/>
        </w:rPr>
        <w:t>m</w:t>
      </w:r>
      <w:r w:rsidRPr="00A715D7">
        <w:rPr>
          <w:rFonts w:ascii="宋体" w:hAnsi="宋体" w:hint="eastAsia"/>
          <w:vertAlign w:val="superscript"/>
        </w:rPr>
        <w:t>2</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8.44  </w:t>
      </w:r>
      <w:r w:rsidRPr="00A715D7">
        <w:rPr>
          <w:rFonts w:ascii="宋体" w:hAnsi="宋体" w:hint="eastAsia"/>
        </w:rPr>
        <w:t>一切压力管道的试验压力为</w:t>
      </w:r>
      <w:r w:rsidRPr="00A715D7">
        <w:rPr>
          <w:rFonts w:ascii="宋体" w:hAnsi="宋体" w:hint="eastAsia"/>
        </w:rPr>
        <w:t>15</w:t>
      </w:r>
      <w:r w:rsidRPr="00A715D7">
        <w:rPr>
          <w:rFonts w:ascii="宋体" w:hAnsi="宋体" w:hint="eastAsia"/>
        </w:rPr>
        <w:t>巴。</w:t>
      </w:r>
    </w:p>
    <w:p w:rsidR="00955879" w:rsidRPr="00A715D7" w:rsidRDefault="0038317B">
      <w:pPr>
        <w:ind w:left="420" w:hangingChars="200" w:hanging="420"/>
        <w:rPr>
          <w:rFonts w:ascii="宋体" w:hAnsi="宋体"/>
        </w:rPr>
      </w:pPr>
      <w:r w:rsidRPr="00A715D7">
        <w:rPr>
          <w:rFonts w:ascii="宋体" w:hAnsi="宋体" w:hint="eastAsia"/>
        </w:rPr>
        <w:t xml:space="preserve">8.45  </w:t>
      </w:r>
      <w:r w:rsidRPr="00A715D7">
        <w:rPr>
          <w:rFonts w:ascii="宋体" w:hAnsi="宋体" w:hint="eastAsia"/>
        </w:rPr>
        <w:t>接好接头之后，在开始回填之前，重力排污管要充入水头不低于</w:t>
      </w:r>
      <w:r w:rsidRPr="00A715D7">
        <w:rPr>
          <w:rFonts w:ascii="宋体" w:hAnsi="宋体" w:hint="eastAsia"/>
        </w:rPr>
        <w:t>1500mm</w:t>
      </w:r>
      <w:r w:rsidRPr="00A715D7">
        <w:rPr>
          <w:rFonts w:ascii="宋体" w:hAnsi="宋体" w:hint="eastAsia"/>
        </w:rPr>
        <w:t>的水，在过了一段合适的时间之后，根据需要加水弥补它的水位，在没有再加水的条件下，这个水位应当能保持半个小时不变。</w:t>
      </w:r>
    </w:p>
    <w:p w:rsidR="00955879" w:rsidRPr="00A715D7" w:rsidRDefault="0038317B">
      <w:pPr>
        <w:ind w:left="420" w:hangingChars="200" w:hanging="420"/>
        <w:rPr>
          <w:rFonts w:ascii="宋体" w:hAnsi="宋体"/>
        </w:rPr>
      </w:pPr>
      <w:r w:rsidRPr="00A715D7">
        <w:rPr>
          <w:rFonts w:ascii="宋体" w:hAnsi="宋体" w:hint="eastAsia"/>
        </w:rPr>
        <w:t xml:space="preserve">8.46  </w:t>
      </w:r>
      <w:r w:rsidRPr="00A715D7">
        <w:rPr>
          <w:rFonts w:ascii="宋体" w:hAnsi="宋体" w:hint="eastAsia"/>
        </w:rPr>
        <w:t>承包方要为试验用水的供应和排放作出安排。</w:t>
      </w:r>
    </w:p>
    <w:p w:rsidR="00955879" w:rsidRPr="00A715D7" w:rsidRDefault="0038317B">
      <w:pPr>
        <w:ind w:left="420" w:hangingChars="200" w:hanging="420"/>
        <w:rPr>
          <w:rFonts w:ascii="宋体" w:hAnsi="宋体"/>
        </w:rPr>
      </w:pPr>
      <w:r w:rsidRPr="00A715D7">
        <w:rPr>
          <w:rFonts w:ascii="宋体" w:hAnsi="宋体" w:hint="eastAsia"/>
        </w:rPr>
        <w:t xml:space="preserve">8.47  </w:t>
      </w:r>
      <w:r w:rsidRPr="00A715D7">
        <w:rPr>
          <w:rFonts w:ascii="宋体" w:hAnsi="宋体" w:hint="eastAsia"/>
        </w:rPr>
        <w:t>承包方要有所进行的一切试验的记录，一式两份，记录列出试验的日期，试验管段的位置，管子直径，试验持续时间，试验开始和终了时的水压头，以</w:t>
      </w:r>
      <w:r w:rsidRPr="00A715D7">
        <w:rPr>
          <w:rFonts w:ascii="宋体" w:hAnsi="宋体" w:hint="eastAsia"/>
        </w:rPr>
        <w:t>及其它适当的说明。将记录纸的一份复印件送交发包方作为记录。</w:t>
      </w:r>
    </w:p>
    <w:p w:rsidR="00955879" w:rsidRPr="00A715D7" w:rsidRDefault="0038317B">
      <w:pPr>
        <w:ind w:left="420" w:hangingChars="200" w:hanging="420"/>
        <w:rPr>
          <w:rFonts w:ascii="宋体" w:hAnsi="宋体"/>
        </w:rPr>
      </w:pPr>
      <w:r w:rsidRPr="00A715D7">
        <w:rPr>
          <w:rFonts w:ascii="宋体" w:hAnsi="宋体" w:hint="eastAsia"/>
        </w:rPr>
        <w:t xml:space="preserve">8.48  </w:t>
      </w:r>
      <w:r w:rsidRPr="00A715D7">
        <w:rPr>
          <w:rFonts w:ascii="宋体" w:hAnsi="宋体" w:hint="eastAsia"/>
        </w:rPr>
        <w:t>不管试验结果是成功还是不成功，每次试验都要按照这些步骤进行，在做进一步管道铺设工作之前，承包方要确定一切缺陷的位置并采取补救措施，然后重复试验直到试验结果令人满意为止。如果试验管子在人孔终止，将不再限制进一步铺设管子。</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止推承座</w:t>
      </w:r>
    </w:p>
    <w:p w:rsidR="00955879" w:rsidRPr="00A715D7" w:rsidRDefault="0038317B">
      <w:pPr>
        <w:ind w:left="420" w:hangingChars="200" w:hanging="420"/>
        <w:rPr>
          <w:rFonts w:ascii="宋体" w:hAnsi="宋体"/>
        </w:rPr>
      </w:pPr>
      <w:r w:rsidRPr="00A715D7">
        <w:rPr>
          <w:rFonts w:ascii="宋体" w:hAnsi="宋体" w:hint="eastAsia"/>
        </w:rPr>
        <w:t xml:space="preserve">8.49  </w:t>
      </w:r>
      <w:r w:rsidRPr="00A715D7">
        <w:rPr>
          <w:rFonts w:ascii="宋体" w:hAnsi="宋体" w:hint="eastAsia"/>
        </w:rPr>
        <w:t>承包方要按照设计图的标识，在各支管和管子方向改变的地方，用</w:t>
      </w:r>
      <w:r w:rsidRPr="00A715D7">
        <w:rPr>
          <w:rFonts w:ascii="宋体" w:hAnsi="宋体" w:hint="eastAsia"/>
        </w:rPr>
        <w:t>C20</w:t>
      </w:r>
      <w:r w:rsidRPr="00A715D7">
        <w:rPr>
          <w:rFonts w:ascii="宋体" w:hAnsi="宋体" w:hint="eastAsia"/>
        </w:rPr>
        <w:t>混凝土修建止推承座。</w:t>
      </w:r>
    </w:p>
    <w:p w:rsidR="00955879" w:rsidRPr="00A715D7" w:rsidRDefault="0038317B">
      <w:pPr>
        <w:ind w:left="420" w:hangingChars="200" w:hanging="420"/>
        <w:rPr>
          <w:rFonts w:ascii="宋体" w:hAnsi="宋体"/>
        </w:rPr>
      </w:pPr>
      <w:r w:rsidRPr="00A715D7">
        <w:rPr>
          <w:rFonts w:ascii="宋体" w:hAnsi="宋体" w:hint="eastAsia"/>
        </w:rPr>
        <w:t xml:space="preserve">8.50  </w:t>
      </w:r>
      <w:r w:rsidRPr="00A715D7">
        <w:rPr>
          <w:rFonts w:ascii="宋体" w:hAnsi="宋体" w:hint="eastAsia"/>
        </w:rPr>
        <w:t>所有承座的止推面应该直接靠着开挖处坚实的表面，承座的形状和大小将取决于地面和荷载的性质或施加在它上</w:t>
      </w:r>
      <w:r w:rsidRPr="00A715D7">
        <w:rPr>
          <w:rFonts w:ascii="宋体" w:hAnsi="宋体" w:hint="eastAsia"/>
        </w:rPr>
        <w:t>面的推力。</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检查井</w:t>
      </w:r>
    </w:p>
    <w:p w:rsidR="00955879" w:rsidRPr="00A715D7" w:rsidRDefault="0038317B">
      <w:pPr>
        <w:ind w:left="420" w:hangingChars="200" w:hanging="420"/>
        <w:rPr>
          <w:rFonts w:ascii="宋体" w:hAnsi="宋体"/>
        </w:rPr>
      </w:pPr>
      <w:r w:rsidRPr="00A715D7">
        <w:rPr>
          <w:rFonts w:ascii="宋体" w:hAnsi="宋体" w:hint="eastAsia"/>
        </w:rPr>
        <w:t xml:space="preserve">8.51  </w:t>
      </w:r>
      <w:r w:rsidRPr="00A715D7">
        <w:rPr>
          <w:rFonts w:ascii="宋体" w:hAnsi="宋体" w:hint="eastAsia"/>
        </w:rPr>
        <w:t>检查井应当是符合本技术要求段落</w:t>
      </w:r>
      <w:r w:rsidRPr="00A715D7">
        <w:rPr>
          <w:rFonts w:ascii="宋体" w:hAnsi="宋体" w:hint="eastAsia"/>
        </w:rPr>
        <w:t>3</w:t>
      </w:r>
      <w:r w:rsidRPr="00A715D7">
        <w:rPr>
          <w:rFonts w:ascii="宋体" w:hAnsi="宋体" w:hint="eastAsia"/>
        </w:rPr>
        <w:t>“混凝土工作”和段落</w:t>
      </w:r>
      <w:r w:rsidRPr="00A715D7">
        <w:rPr>
          <w:rFonts w:ascii="宋体" w:hAnsi="宋体" w:hint="eastAsia"/>
        </w:rPr>
        <w:t>4</w:t>
      </w:r>
      <w:r w:rsidRPr="00A715D7">
        <w:rPr>
          <w:rFonts w:ascii="宋体" w:hAnsi="宋体" w:hint="eastAsia"/>
        </w:rPr>
        <w:t>“砖石建筑和砌砖工作”规定的砌块结构。</w:t>
      </w:r>
    </w:p>
    <w:p w:rsidR="00955879" w:rsidRPr="00A715D7" w:rsidRDefault="0038317B">
      <w:pPr>
        <w:ind w:left="420" w:hangingChars="200" w:hanging="420"/>
        <w:rPr>
          <w:rFonts w:ascii="宋体" w:hAnsi="宋体"/>
        </w:rPr>
      </w:pPr>
      <w:r w:rsidRPr="00A715D7">
        <w:rPr>
          <w:rFonts w:ascii="宋体" w:hAnsi="宋体" w:hint="eastAsia"/>
        </w:rPr>
        <w:t xml:space="preserve">8.52  </w:t>
      </w:r>
      <w:r w:rsidRPr="00A715D7">
        <w:rPr>
          <w:rFonts w:ascii="宋体" w:hAnsi="宋体" w:hint="eastAsia"/>
        </w:rPr>
        <w:t>砌筑砌块墙时，要用砂浆将接缝弄得很平整，内部不留下任何空穴，在检查井内部做平整勾缝，在外部作泻水勾缝。砌块墙内表面的水泥打底由厚度一样的两层组成，总厚度为</w:t>
      </w:r>
      <w:r w:rsidRPr="00A715D7">
        <w:rPr>
          <w:rFonts w:ascii="宋体" w:hAnsi="宋体" w:hint="eastAsia"/>
        </w:rPr>
        <w:t>12mm</w:t>
      </w:r>
      <w:r w:rsidRPr="00A715D7">
        <w:rPr>
          <w:rFonts w:ascii="宋体" w:hAnsi="宋体" w:hint="eastAsia"/>
        </w:rPr>
        <w:t>。要将准备打底的表面彻底清洁和划痕，为第二涂层作好准备，等到第一层完全凝结后，才能抹第二层，应当在抹第一层的三天内抹第二层，第二层抹完后，要用抹子修整出平滑均匀的表面。</w:t>
      </w:r>
    </w:p>
    <w:p w:rsidR="00955879" w:rsidRPr="00A715D7" w:rsidRDefault="0038317B">
      <w:pPr>
        <w:ind w:left="420" w:hangingChars="200" w:hanging="420"/>
        <w:rPr>
          <w:rFonts w:ascii="宋体" w:hAnsi="宋体"/>
        </w:rPr>
      </w:pPr>
      <w:r w:rsidRPr="00A715D7">
        <w:rPr>
          <w:rFonts w:ascii="宋体" w:hAnsi="宋体" w:hint="eastAsia"/>
        </w:rPr>
        <w:t xml:space="preserve">8.53  </w:t>
      </w:r>
      <w:r w:rsidRPr="00A715D7">
        <w:rPr>
          <w:rFonts w:ascii="宋体" w:hAnsi="宋体" w:hint="eastAsia"/>
        </w:rPr>
        <w:t>检查井的基础应是钢筋混凝土（</w:t>
      </w:r>
      <w:r w:rsidRPr="00A715D7">
        <w:rPr>
          <w:rFonts w:ascii="宋体" w:hAnsi="宋体" w:hint="eastAsia"/>
        </w:rPr>
        <w:t>标弯</w:t>
      </w:r>
      <w:r w:rsidRPr="00A715D7">
        <w:rPr>
          <w:rFonts w:ascii="宋体" w:hAnsi="宋体" w:hint="eastAsia"/>
        </w:rPr>
        <w:t>20</w:t>
      </w:r>
      <w:r w:rsidRPr="00A715D7">
        <w:rPr>
          <w:rFonts w:ascii="宋体" w:hAnsi="宋体" w:hint="eastAsia"/>
        </w:rPr>
        <w:t>），管子下面的最小厚度</w:t>
      </w:r>
      <w:r w:rsidRPr="00A715D7">
        <w:rPr>
          <w:rFonts w:ascii="宋体" w:hAnsi="宋体" w:hint="eastAsia"/>
        </w:rPr>
        <w:t>150mm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8.54  </w:t>
      </w:r>
      <w:r w:rsidRPr="00A715D7">
        <w:rPr>
          <w:rFonts w:ascii="宋体" w:hAnsi="宋体" w:hint="eastAsia"/>
        </w:rPr>
        <w:t>可以用半边管子构成或用混凝土修建凹槽，它应当是进口管子和出口管子之间平稳过渡的地方，当管子直径有变化时，管子的底面应该保持水平。阶地向着凹槽倾斜的最小坡度为</w:t>
      </w:r>
      <w:r w:rsidRPr="00A715D7">
        <w:rPr>
          <w:rFonts w:ascii="宋体" w:hAnsi="宋体" w:hint="eastAsia"/>
        </w:rPr>
        <w:t>2</w:t>
      </w:r>
      <w:r w:rsidRPr="00A715D7">
        <w:rPr>
          <w:rFonts w:ascii="宋体" w:hAnsi="宋体" w:hint="eastAsia"/>
        </w:rPr>
        <w:t>／</w:t>
      </w:r>
      <w:r w:rsidRPr="00A715D7">
        <w:rPr>
          <w:rFonts w:ascii="宋体" w:hAnsi="宋体" w:hint="eastAsia"/>
        </w:rPr>
        <w:t>5</w:t>
      </w:r>
      <w:r w:rsidRPr="00A715D7">
        <w:rPr>
          <w:rFonts w:ascii="宋体" w:hAnsi="宋体" w:hint="eastAsia"/>
        </w:rPr>
        <w:t>，它要抹灰，形成平滑坚硬的表面，要特别小心在管子进入和离开检查井的地方做不透水接缝，在检查井墙壁外</w:t>
      </w:r>
      <w:r w:rsidRPr="00A715D7">
        <w:rPr>
          <w:rFonts w:ascii="宋体" w:hAnsi="宋体" w:hint="eastAsia"/>
        </w:rPr>
        <w:t>500mm</w:t>
      </w:r>
      <w:r w:rsidRPr="00A715D7">
        <w:rPr>
          <w:rFonts w:ascii="宋体" w:hAnsi="宋体" w:hint="eastAsia"/>
        </w:rPr>
        <w:t>的管子上安装挠性接头。各条管子的中心线应该在检查井的心中点相交。</w:t>
      </w:r>
    </w:p>
    <w:p w:rsidR="00955879" w:rsidRPr="00A715D7" w:rsidRDefault="0038317B">
      <w:pPr>
        <w:ind w:left="420" w:hangingChars="200" w:hanging="420"/>
        <w:rPr>
          <w:rFonts w:ascii="宋体" w:hAnsi="宋体"/>
        </w:rPr>
      </w:pPr>
      <w:r w:rsidRPr="00A715D7">
        <w:rPr>
          <w:rFonts w:ascii="宋体" w:hAnsi="宋体" w:hint="eastAsia"/>
        </w:rPr>
        <w:t xml:space="preserve">8.55  </w:t>
      </w:r>
      <w:r w:rsidRPr="00A715D7">
        <w:rPr>
          <w:rFonts w:ascii="宋体" w:hAnsi="宋体" w:hint="eastAsia"/>
        </w:rPr>
        <w:t>检查井的铁踏步应为镀锌钢，它被浆砌入墙内</w:t>
      </w:r>
      <w:r w:rsidRPr="00A715D7">
        <w:rPr>
          <w:rFonts w:ascii="宋体" w:hAnsi="宋体" w:hint="eastAsia"/>
        </w:rPr>
        <w:t>150mm</w:t>
      </w:r>
      <w:r w:rsidRPr="00A715D7">
        <w:rPr>
          <w:rFonts w:ascii="宋体" w:hAnsi="宋体" w:hint="eastAsia"/>
        </w:rPr>
        <w:t>；踏步铁在垂直方向的中心距为</w:t>
      </w:r>
      <w:r w:rsidRPr="00A715D7">
        <w:rPr>
          <w:rFonts w:ascii="宋体" w:hAnsi="宋体" w:hint="eastAsia"/>
        </w:rPr>
        <w:t>300mm</w:t>
      </w:r>
      <w:r w:rsidRPr="00A715D7">
        <w:rPr>
          <w:rFonts w:ascii="宋体" w:hAnsi="宋体" w:hint="eastAsia"/>
        </w:rPr>
        <w:t>，它在水平方向交错分</w:t>
      </w:r>
      <w:r w:rsidRPr="00A715D7">
        <w:rPr>
          <w:rFonts w:ascii="宋体" w:hAnsi="宋体" w:hint="eastAsia"/>
        </w:rPr>
        <w:t>布，中心距为</w:t>
      </w:r>
      <w:r w:rsidRPr="00A715D7">
        <w:rPr>
          <w:rFonts w:ascii="宋体" w:hAnsi="宋体" w:hint="eastAsia"/>
        </w:rPr>
        <w:t>225mm</w:t>
      </w:r>
      <w:r w:rsidRPr="00A715D7">
        <w:rPr>
          <w:rFonts w:ascii="宋体" w:hAnsi="宋体" w:hint="eastAsia"/>
        </w:rPr>
        <w:t>。</w:t>
      </w:r>
    </w:p>
    <w:p w:rsidR="00955879" w:rsidRPr="00A715D7" w:rsidRDefault="0038317B">
      <w:pPr>
        <w:spacing w:line="360" w:lineRule="auto"/>
        <w:rPr>
          <w:rFonts w:ascii="宋体" w:hAnsi="宋体"/>
          <w:b/>
        </w:rPr>
      </w:pPr>
      <w:r w:rsidRPr="00A715D7">
        <w:rPr>
          <w:rFonts w:ascii="宋体" w:hAnsi="宋体" w:hint="eastAsia"/>
          <w:b/>
        </w:rPr>
        <w:lastRenderedPageBreak/>
        <w:t>检查井盖和地面箱</w:t>
      </w:r>
    </w:p>
    <w:p w:rsidR="00955879" w:rsidRPr="00A715D7" w:rsidRDefault="0038317B">
      <w:pPr>
        <w:ind w:left="420" w:hangingChars="200" w:hanging="420"/>
        <w:rPr>
          <w:rFonts w:ascii="宋体" w:hAnsi="宋体"/>
        </w:rPr>
      </w:pPr>
      <w:r w:rsidRPr="00A715D7">
        <w:rPr>
          <w:rFonts w:ascii="宋体" w:hAnsi="宋体" w:hint="eastAsia"/>
        </w:rPr>
        <w:t xml:space="preserve">8.56  </w:t>
      </w:r>
      <w:r w:rsidRPr="00A715D7">
        <w:rPr>
          <w:rFonts w:ascii="宋体" w:hAnsi="宋体" w:hint="eastAsia"/>
        </w:rPr>
        <w:t>铸铁和铸钢检查井井盖和框架要符合中国国家相关规范和标准，地面箱子要符合中国国家相关规范和标准。</w:t>
      </w:r>
    </w:p>
    <w:p w:rsidR="00955879" w:rsidRPr="00A715D7" w:rsidRDefault="0038317B">
      <w:pPr>
        <w:spacing w:line="360" w:lineRule="auto"/>
        <w:rPr>
          <w:rFonts w:ascii="宋体" w:hAnsi="宋体"/>
          <w:b/>
        </w:rPr>
      </w:pPr>
      <w:r w:rsidRPr="00A715D7">
        <w:rPr>
          <w:rFonts w:ascii="宋体" w:hAnsi="宋体" w:hint="eastAsia"/>
          <w:b/>
        </w:rPr>
        <w:t>水网消毒</w:t>
      </w:r>
    </w:p>
    <w:p w:rsidR="00955879" w:rsidRPr="00A715D7" w:rsidRDefault="0038317B">
      <w:pPr>
        <w:ind w:left="420" w:hangingChars="200" w:hanging="420"/>
        <w:rPr>
          <w:rFonts w:ascii="宋体" w:hAnsi="宋体"/>
        </w:rPr>
      </w:pPr>
      <w:r w:rsidRPr="00A715D7">
        <w:rPr>
          <w:rFonts w:ascii="宋体" w:hAnsi="宋体" w:hint="eastAsia"/>
        </w:rPr>
        <w:t xml:space="preserve">8.57  </w:t>
      </w:r>
      <w:r w:rsidRPr="00A715D7">
        <w:rPr>
          <w:rFonts w:ascii="宋体" w:hAnsi="宋体" w:hint="eastAsia"/>
        </w:rPr>
        <w:t>在成功试验之后，承包方要按照符合中国国家相关规范和标准对每一个可饮用水供水装置进行消毒杀菌，费用由承包方承担。</w:t>
      </w:r>
    </w:p>
    <w:p w:rsidR="00955879" w:rsidRPr="00A715D7" w:rsidRDefault="0038317B">
      <w:pPr>
        <w:rPr>
          <w:rFonts w:ascii="宋体" w:hAnsi="宋体"/>
        </w:rPr>
      </w:pPr>
      <w:r w:rsidRPr="00A715D7">
        <w:rPr>
          <w:rFonts w:ascii="宋体" w:hAnsi="宋体" w:hint="eastAsia"/>
        </w:rPr>
        <w:t xml:space="preserve">9  </w:t>
      </w:r>
      <w:r w:rsidRPr="00A715D7">
        <w:rPr>
          <w:rFonts w:ascii="宋体" w:hAnsi="宋体" w:hint="eastAsia"/>
          <w:b/>
        </w:rPr>
        <w:t>建筑物结构用钢不适用</w:t>
      </w:r>
    </w:p>
    <w:p w:rsidR="00955879" w:rsidRPr="00A715D7" w:rsidRDefault="00955879">
      <w:pPr>
        <w:rPr>
          <w:rFonts w:ascii="宋体" w:hAnsi="宋体"/>
          <w:b/>
        </w:rPr>
      </w:pPr>
    </w:p>
    <w:p w:rsidR="00955879" w:rsidRPr="00A715D7" w:rsidRDefault="0038317B">
      <w:pPr>
        <w:rPr>
          <w:rFonts w:ascii="宋体" w:hAnsi="宋体"/>
          <w:b/>
        </w:rPr>
      </w:pPr>
      <w:r w:rsidRPr="00A715D7">
        <w:rPr>
          <w:rFonts w:ascii="宋体" w:hAnsi="宋体" w:hint="eastAsia"/>
          <w:b/>
        </w:rPr>
        <w:t xml:space="preserve">10  </w:t>
      </w:r>
      <w:r w:rsidRPr="00A715D7">
        <w:rPr>
          <w:rFonts w:ascii="宋体" w:hAnsi="宋体" w:hint="eastAsia"/>
          <w:b/>
        </w:rPr>
        <w:t>拆除和变更</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多余材料</w:t>
      </w:r>
    </w:p>
    <w:p w:rsidR="00955879" w:rsidRPr="00A715D7" w:rsidRDefault="0038317B">
      <w:pPr>
        <w:ind w:left="420" w:hangingChars="200" w:hanging="420"/>
        <w:rPr>
          <w:rFonts w:ascii="宋体" w:hAnsi="宋体"/>
        </w:rPr>
      </w:pPr>
      <w:r w:rsidRPr="00A715D7">
        <w:rPr>
          <w:rFonts w:ascii="宋体" w:hAnsi="宋体" w:hint="eastAsia"/>
        </w:rPr>
        <w:t xml:space="preserve">10.1  </w:t>
      </w:r>
      <w:r w:rsidRPr="00A715D7">
        <w:rPr>
          <w:rFonts w:ascii="宋体" w:hAnsi="宋体" w:hint="eastAsia"/>
        </w:rPr>
        <w:t>除非被称作精选的、放在一边准备再用、存放到仓库、堆放在工程现场或类似的词语，由工程产生的一切材（物）料将成为承包方的财产，承包方应当考虑当地的条件</w:t>
      </w:r>
      <w:r w:rsidRPr="00A715D7">
        <w:rPr>
          <w:rFonts w:ascii="宋体" w:hAnsi="宋体" w:hint="eastAsia"/>
        </w:rPr>
        <w:t>对它们作价，发包方保留这样的权利：保留没有被称作精选的、放在一边准备再用，等等这些材料的任何部分或全部。在这种情况下，承包方将按和发包方商定的价格得到补偿。</w:t>
      </w:r>
    </w:p>
    <w:p w:rsidR="00955879" w:rsidRPr="00A715D7" w:rsidRDefault="0038317B">
      <w:pPr>
        <w:spacing w:line="360" w:lineRule="auto"/>
        <w:rPr>
          <w:rFonts w:ascii="宋体" w:hAnsi="宋体"/>
          <w:b/>
        </w:rPr>
      </w:pPr>
      <w:r w:rsidRPr="00A715D7">
        <w:rPr>
          <w:rFonts w:ascii="宋体" w:hAnsi="宋体" w:hint="eastAsia"/>
          <w:b/>
        </w:rPr>
        <w:t>旧材料再使用</w:t>
      </w:r>
    </w:p>
    <w:p w:rsidR="00955879" w:rsidRPr="00A715D7" w:rsidRDefault="0038317B">
      <w:pPr>
        <w:ind w:left="420" w:hangingChars="200" w:hanging="420"/>
        <w:rPr>
          <w:rFonts w:ascii="宋体" w:hAnsi="宋体"/>
        </w:rPr>
      </w:pPr>
      <w:r w:rsidRPr="00A715D7">
        <w:rPr>
          <w:rFonts w:ascii="宋体" w:hAnsi="宋体" w:hint="eastAsia"/>
        </w:rPr>
        <w:t xml:space="preserve">10.2  </w:t>
      </w:r>
      <w:r w:rsidRPr="00A715D7">
        <w:rPr>
          <w:rFonts w:ascii="宋体" w:hAnsi="宋体" w:hint="eastAsia"/>
        </w:rPr>
        <w:t>只有在最先得到发包方批准的情况下，才能将由工程产生的又没有被称作准备再用的材料用在工程上。</w:t>
      </w:r>
    </w:p>
    <w:p w:rsidR="00955879" w:rsidRPr="00A715D7" w:rsidRDefault="0038317B">
      <w:pPr>
        <w:spacing w:line="360" w:lineRule="auto"/>
        <w:rPr>
          <w:rFonts w:ascii="宋体" w:hAnsi="宋体"/>
          <w:b/>
        </w:rPr>
      </w:pPr>
      <w:r w:rsidRPr="00A715D7">
        <w:rPr>
          <w:rFonts w:ascii="宋体" w:hAnsi="宋体" w:hint="eastAsia"/>
          <w:b/>
        </w:rPr>
        <w:t>搬走多余材料和碎片</w:t>
      </w:r>
    </w:p>
    <w:p w:rsidR="00955879" w:rsidRPr="00A715D7" w:rsidRDefault="0038317B">
      <w:pPr>
        <w:rPr>
          <w:rFonts w:ascii="宋体" w:hAnsi="宋体"/>
        </w:rPr>
      </w:pPr>
      <w:r w:rsidRPr="00A715D7">
        <w:rPr>
          <w:rFonts w:ascii="宋体" w:hAnsi="宋体" w:hint="eastAsia"/>
        </w:rPr>
        <w:t xml:space="preserve">10.3  </w:t>
      </w:r>
      <w:r w:rsidRPr="00A715D7">
        <w:rPr>
          <w:rFonts w:ascii="宋体" w:hAnsi="宋体" w:hint="eastAsia"/>
        </w:rPr>
        <w:t>承包方要将所有的多余材料和碎片从工程现场搬走，产生的费用由承包方承担。</w:t>
      </w:r>
    </w:p>
    <w:p w:rsidR="00955879" w:rsidRPr="00A715D7" w:rsidRDefault="0038317B">
      <w:pPr>
        <w:spacing w:line="360" w:lineRule="auto"/>
        <w:rPr>
          <w:rFonts w:ascii="宋体" w:hAnsi="宋体"/>
          <w:b/>
        </w:rPr>
      </w:pPr>
      <w:r w:rsidRPr="00A715D7">
        <w:rPr>
          <w:rFonts w:ascii="宋体" w:hAnsi="宋体" w:hint="eastAsia"/>
          <w:b/>
        </w:rPr>
        <w:t>安全和避免损害</w:t>
      </w:r>
    </w:p>
    <w:p w:rsidR="00955879" w:rsidRPr="00A715D7" w:rsidRDefault="0038317B">
      <w:pPr>
        <w:ind w:left="420" w:hangingChars="200" w:hanging="420"/>
        <w:rPr>
          <w:rFonts w:ascii="宋体" w:hAnsi="宋体"/>
        </w:rPr>
      </w:pPr>
      <w:r w:rsidRPr="00A715D7">
        <w:rPr>
          <w:rFonts w:ascii="宋体" w:hAnsi="宋体" w:hint="eastAsia"/>
        </w:rPr>
        <w:t xml:space="preserve">10.4  </w:t>
      </w:r>
      <w:r w:rsidRPr="00A715D7">
        <w:rPr>
          <w:rFonts w:ascii="宋体" w:hAnsi="宋体" w:hint="eastAsia"/>
        </w:rPr>
        <w:t>一切工作应当以这样的方式进行以便能确保现有生产、工程和公众的安全，给一有的生产者、公众和毗连的物主带来的不便尽可能少。承包方的价格中应该包括为达到这种目的所采取必要的措施的费用。</w:t>
      </w:r>
    </w:p>
    <w:p w:rsidR="00955879" w:rsidRPr="00A715D7" w:rsidRDefault="0038317B">
      <w:pPr>
        <w:spacing w:line="360" w:lineRule="auto"/>
        <w:rPr>
          <w:rFonts w:ascii="宋体" w:hAnsi="宋体"/>
          <w:b/>
        </w:rPr>
      </w:pPr>
      <w:r w:rsidRPr="00A715D7">
        <w:rPr>
          <w:rFonts w:ascii="宋体" w:hAnsi="宋体" w:hint="eastAsia"/>
          <w:b/>
        </w:rPr>
        <w:t>炸药用于拆除</w:t>
      </w:r>
    </w:p>
    <w:p w:rsidR="00955879" w:rsidRPr="00A715D7" w:rsidRDefault="0038317B">
      <w:pPr>
        <w:rPr>
          <w:rFonts w:ascii="宋体" w:hAnsi="宋体"/>
        </w:rPr>
      </w:pPr>
      <w:r w:rsidRPr="00A715D7">
        <w:rPr>
          <w:rFonts w:ascii="宋体" w:hAnsi="宋体" w:hint="eastAsia"/>
        </w:rPr>
        <w:t xml:space="preserve"> 10.5  </w:t>
      </w:r>
      <w:r w:rsidRPr="00A715D7">
        <w:rPr>
          <w:rFonts w:ascii="宋体" w:hAnsi="宋体" w:hint="eastAsia"/>
        </w:rPr>
        <w:t>拆除时不得使用炸药或类似的方法。</w:t>
      </w:r>
    </w:p>
    <w:p w:rsidR="00955879" w:rsidRPr="00A715D7" w:rsidRDefault="0038317B">
      <w:pPr>
        <w:spacing w:line="360" w:lineRule="auto"/>
        <w:rPr>
          <w:rFonts w:ascii="宋体" w:hAnsi="宋体"/>
          <w:b/>
        </w:rPr>
      </w:pPr>
      <w:r w:rsidRPr="00A715D7">
        <w:rPr>
          <w:rFonts w:ascii="宋体" w:hAnsi="宋体" w:hint="eastAsia"/>
          <w:b/>
        </w:rPr>
        <w:t>保护被保留的现有工程</w:t>
      </w:r>
    </w:p>
    <w:p w:rsidR="00955879" w:rsidRPr="00A715D7" w:rsidRDefault="0038317B">
      <w:pPr>
        <w:ind w:left="420" w:hangingChars="200" w:hanging="420"/>
        <w:rPr>
          <w:rFonts w:ascii="宋体" w:hAnsi="宋体"/>
        </w:rPr>
      </w:pPr>
      <w:r w:rsidRPr="00A715D7">
        <w:rPr>
          <w:rFonts w:ascii="宋体" w:hAnsi="宋体" w:hint="eastAsia"/>
        </w:rPr>
        <w:t xml:space="preserve">10.6  </w:t>
      </w:r>
      <w:r w:rsidRPr="00A715D7">
        <w:rPr>
          <w:rFonts w:ascii="宋体" w:hAnsi="宋体" w:hint="eastAsia"/>
        </w:rPr>
        <w:t>承包方要保护毗连的所有工程不被他的工人或天气损坏，在他的价格中应该包括提供和在完工时拆除发包方专门要求的那些以外的所有必要的临时覆盖物和屏蔽物的费用。从进入工程现场的那一刻开始，承包方要负责细心保护被称作准备再用、存放到仓库，等等的一切</w:t>
      </w:r>
      <w:r w:rsidRPr="00A715D7">
        <w:rPr>
          <w:rFonts w:ascii="宋体" w:hAnsi="宋体" w:hint="eastAsia"/>
        </w:rPr>
        <w:t>材料。</w:t>
      </w:r>
    </w:p>
    <w:p w:rsidR="00955879" w:rsidRPr="00A715D7" w:rsidRDefault="0038317B">
      <w:pPr>
        <w:spacing w:line="360" w:lineRule="auto"/>
        <w:rPr>
          <w:rFonts w:ascii="宋体" w:hAnsi="宋体"/>
          <w:b/>
        </w:rPr>
      </w:pPr>
      <w:r w:rsidRPr="00A715D7">
        <w:rPr>
          <w:rFonts w:ascii="宋体" w:hAnsi="宋体" w:hint="eastAsia"/>
          <w:b/>
        </w:rPr>
        <w:t>支撑，等等</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10.7  </w:t>
      </w:r>
      <w:r w:rsidRPr="00A715D7">
        <w:rPr>
          <w:rFonts w:ascii="宋体" w:hAnsi="宋体" w:hint="eastAsia"/>
        </w:rPr>
        <w:t>在下面的陈述中，认为“必要时支撑”一词包括在施工中用于维持现有工程、在完成时拆除的那些不必可少的围墙撑木或斜撑木，或其它支撑，包括任何偶然砍去、拆除后又弥补的支撑。</w:t>
      </w:r>
    </w:p>
    <w:p w:rsidR="00955879" w:rsidRPr="00A715D7" w:rsidRDefault="0038317B">
      <w:pPr>
        <w:spacing w:line="360" w:lineRule="auto"/>
        <w:rPr>
          <w:rFonts w:ascii="宋体" w:hAnsi="宋体"/>
          <w:b/>
        </w:rPr>
      </w:pPr>
      <w:r w:rsidRPr="00A715D7">
        <w:rPr>
          <w:rFonts w:ascii="宋体" w:hAnsi="宋体" w:hint="eastAsia"/>
          <w:b/>
        </w:rPr>
        <w:t xml:space="preserve">11  </w:t>
      </w:r>
      <w:r w:rsidRPr="00A715D7">
        <w:rPr>
          <w:rFonts w:ascii="宋体" w:hAnsi="宋体" w:hint="eastAsia"/>
          <w:b/>
        </w:rPr>
        <w:t>管道设施</w:t>
      </w:r>
    </w:p>
    <w:p w:rsidR="00955879" w:rsidRPr="00A715D7" w:rsidRDefault="0038317B">
      <w:pPr>
        <w:ind w:left="420" w:hangingChars="200" w:hanging="420"/>
        <w:rPr>
          <w:rFonts w:ascii="宋体" w:hAnsi="宋体"/>
        </w:rPr>
      </w:pPr>
      <w:r w:rsidRPr="00A715D7">
        <w:rPr>
          <w:rFonts w:ascii="宋体" w:hAnsi="宋体" w:hint="eastAsia"/>
        </w:rPr>
        <w:t xml:space="preserve">11.1  </w:t>
      </w:r>
      <w:r w:rsidRPr="00A715D7">
        <w:rPr>
          <w:rFonts w:ascii="宋体" w:hAnsi="宋体" w:hint="eastAsia"/>
        </w:rPr>
        <w:t>所有的管道工程应当由完全有资质、注册的管道安装公司按照现代做法的最佳原理来实施。在开始管道工程之前，承包方要以发包方那里获得对他建议雇用的公司和／或管子工的书面的批准。</w:t>
      </w:r>
    </w:p>
    <w:p w:rsidR="00955879" w:rsidRPr="00A715D7" w:rsidRDefault="0038317B">
      <w:pPr>
        <w:ind w:left="420" w:hangingChars="200" w:hanging="420"/>
        <w:rPr>
          <w:rFonts w:ascii="宋体" w:hAnsi="宋体"/>
        </w:rPr>
      </w:pPr>
      <w:r w:rsidRPr="00A715D7">
        <w:rPr>
          <w:rFonts w:ascii="宋体" w:hAnsi="宋体" w:hint="eastAsia"/>
        </w:rPr>
        <w:t xml:space="preserve">11.2  </w:t>
      </w:r>
      <w:r w:rsidRPr="00A715D7">
        <w:rPr>
          <w:rFonts w:ascii="宋体" w:hAnsi="宋体" w:hint="eastAsia"/>
        </w:rPr>
        <w:t>承包方要得到发包方预先对所有管线的位置、阀门位置、控制点、检查点和类似问题的书面批准。</w:t>
      </w:r>
    </w:p>
    <w:p w:rsidR="00955879" w:rsidRPr="00A715D7" w:rsidRDefault="0038317B">
      <w:pPr>
        <w:ind w:left="420" w:hangingChars="200" w:hanging="420"/>
        <w:rPr>
          <w:rFonts w:ascii="宋体" w:hAnsi="宋体"/>
        </w:rPr>
      </w:pPr>
      <w:r w:rsidRPr="00A715D7">
        <w:rPr>
          <w:rFonts w:ascii="宋体" w:hAnsi="宋体" w:hint="eastAsia"/>
        </w:rPr>
        <w:t xml:space="preserve">11.3  </w:t>
      </w:r>
      <w:r w:rsidRPr="00A715D7">
        <w:rPr>
          <w:rFonts w:ascii="宋体" w:hAnsi="宋体" w:hint="eastAsia"/>
        </w:rPr>
        <w:t>在实际完工的时候，承包方要准备并向发包方送交四份计划和图纸，标明所有管线的位置、阀门的位置、控制点、检修点和类似的情况，将这些计划和图纸送交发包方是让他审核，只有发包方接收被核准的计划和图纸后，才能认为管道安装工程实际已经完成。</w:t>
      </w:r>
    </w:p>
    <w:p w:rsidR="00955879" w:rsidRPr="00A715D7" w:rsidRDefault="0038317B">
      <w:pPr>
        <w:spacing w:line="360" w:lineRule="auto"/>
        <w:rPr>
          <w:rFonts w:ascii="宋体" w:hAnsi="宋体"/>
          <w:b/>
        </w:rPr>
      </w:pPr>
      <w:r w:rsidRPr="00A715D7">
        <w:rPr>
          <w:rFonts w:ascii="宋体" w:hAnsi="宋体" w:hint="eastAsia"/>
          <w:b/>
        </w:rPr>
        <w:t>雨水设施</w:t>
      </w:r>
    </w:p>
    <w:p w:rsidR="00955879" w:rsidRPr="00A715D7" w:rsidRDefault="0038317B">
      <w:pPr>
        <w:ind w:left="420" w:hangingChars="200" w:hanging="420"/>
        <w:rPr>
          <w:rFonts w:ascii="宋体" w:hAnsi="宋体"/>
        </w:rPr>
      </w:pPr>
      <w:r w:rsidRPr="00A715D7">
        <w:rPr>
          <w:rFonts w:ascii="宋体" w:hAnsi="宋体" w:hint="eastAsia"/>
        </w:rPr>
        <w:t xml:space="preserve">11.4  </w:t>
      </w:r>
      <w:r w:rsidRPr="00A715D7">
        <w:rPr>
          <w:rFonts w:ascii="宋体" w:hAnsi="宋体" w:hint="eastAsia"/>
        </w:rPr>
        <w:t>塑料管、配件和辅助装置应当来自发包方书面批准的制造点，它们要符合符合中国国家相关规范和标准。它们要用重级</w:t>
      </w:r>
      <w:r w:rsidRPr="00A715D7">
        <w:rPr>
          <w:rFonts w:ascii="宋体" w:hAnsi="宋体" w:hint="eastAsia"/>
        </w:rPr>
        <w:t>PVC</w:t>
      </w:r>
      <w:r w:rsidRPr="00A715D7">
        <w:rPr>
          <w:rFonts w:ascii="宋体" w:hAnsi="宋体" w:hint="eastAsia"/>
        </w:rPr>
        <w:t>制造，颜色由发包方选定，用制造厂家提供的夹环固定，使它对准划线，夹环由镀锌螺钉拧到硬木楔上，按照制造厂家的指导将各段管子连接起来。橡胶密封圈要符合符合</w:t>
      </w:r>
      <w:r w:rsidRPr="00A715D7">
        <w:rPr>
          <w:rFonts w:ascii="宋体" w:hAnsi="宋体" w:hint="eastAsia"/>
        </w:rPr>
        <w:t>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11.5  </w:t>
      </w:r>
      <w:r w:rsidRPr="00A715D7">
        <w:rPr>
          <w:rFonts w:ascii="宋体" w:hAnsi="宋体" w:hint="eastAsia"/>
        </w:rPr>
        <w:t>镀锌钢管和配件应符合中国国家相关规范和标准，镀锌增强可锻铸铁配件要符合中国国家相关规范和标准，螺纹符合中国国家相关规范和标准。用大麻纤维和铅丹油灰进行管道和配件的缝接，安装管子时，用符合中国国家相关规范和标准的镀锌可锻铸铁托架（或用吊架，或用专门的固定方法，如果这样说明的话）使管子离开墙壁或底面，托架的中心距不超过</w:t>
      </w:r>
      <w:r w:rsidRPr="00A715D7">
        <w:rPr>
          <w:rFonts w:ascii="宋体" w:hAnsi="宋体" w:hint="eastAsia"/>
        </w:rPr>
        <w:t>3m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11.6  </w:t>
      </w:r>
      <w:r w:rsidRPr="00A715D7">
        <w:rPr>
          <w:rFonts w:ascii="宋体" w:hAnsi="宋体" w:hint="eastAsia"/>
        </w:rPr>
        <w:t>要用重级</w:t>
      </w:r>
      <w:r w:rsidRPr="00A715D7">
        <w:rPr>
          <w:rFonts w:ascii="宋体" w:hAnsi="宋体" w:hint="eastAsia"/>
        </w:rPr>
        <w:t>PVC</w:t>
      </w:r>
      <w:r w:rsidRPr="00A715D7">
        <w:rPr>
          <w:rFonts w:ascii="宋体" w:hAnsi="宋体" w:hint="eastAsia"/>
        </w:rPr>
        <w:t>制作所测定尺寸和形状的</w:t>
      </w:r>
      <w:r w:rsidRPr="00A715D7">
        <w:rPr>
          <w:rFonts w:ascii="宋体" w:hAnsi="宋体" w:hint="eastAsia"/>
        </w:rPr>
        <w:t>PVC</w:t>
      </w:r>
      <w:r w:rsidRPr="00A715D7">
        <w:rPr>
          <w:rFonts w:ascii="宋体" w:hAnsi="宋体" w:hint="eastAsia"/>
        </w:rPr>
        <w:t>雨水出口，其顶部周围是最小宽度为</w:t>
      </w:r>
      <w:r w:rsidRPr="00A715D7">
        <w:rPr>
          <w:rFonts w:ascii="宋体" w:hAnsi="宋体" w:hint="eastAsia"/>
        </w:rPr>
        <w:t>75mm</w:t>
      </w:r>
      <w:r w:rsidRPr="00A715D7">
        <w:rPr>
          <w:rFonts w:ascii="宋体" w:hAnsi="宋体" w:hint="eastAsia"/>
        </w:rPr>
        <w:t>的法兰，利用这个法兰将它固定到屋顶的表面，使它充分嵌入热</w:t>
      </w:r>
      <w:r w:rsidRPr="00A715D7">
        <w:rPr>
          <w:rFonts w:ascii="宋体" w:hAnsi="宋体" w:hint="eastAsia"/>
        </w:rPr>
        <w:t>沥青中并将它和</w:t>
      </w:r>
      <w:r w:rsidRPr="00A715D7">
        <w:rPr>
          <w:rFonts w:ascii="宋体" w:hAnsi="宋体" w:hint="eastAsia"/>
        </w:rPr>
        <w:t>PVC</w:t>
      </w:r>
      <w:r w:rsidRPr="00A715D7">
        <w:rPr>
          <w:rFonts w:ascii="宋体" w:hAnsi="宋体" w:hint="eastAsia"/>
        </w:rPr>
        <w:t>雨水管相连接。</w:t>
      </w:r>
    </w:p>
    <w:p w:rsidR="00955879" w:rsidRPr="00A715D7" w:rsidRDefault="0038317B">
      <w:pPr>
        <w:ind w:left="420" w:hangingChars="200" w:hanging="420"/>
        <w:rPr>
          <w:rFonts w:ascii="宋体" w:hAnsi="宋体"/>
        </w:rPr>
      </w:pPr>
      <w:r w:rsidRPr="00A715D7">
        <w:rPr>
          <w:rFonts w:ascii="宋体" w:hAnsi="宋体" w:hint="eastAsia"/>
        </w:rPr>
        <w:t xml:space="preserve">11.7  </w:t>
      </w:r>
      <w:r w:rsidRPr="00A715D7">
        <w:rPr>
          <w:rFonts w:ascii="宋体" w:hAnsi="宋体" w:hint="eastAsia"/>
        </w:rPr>
        <w:t>雨水设施要通过水试验，证明它能承受</w:t>
      </w:r>
      <w:r w:rsidRPr="00A715D7">
        <w:rPr>
          <w:rFonts w:ascii="宋体" w:hAnsi="宋体" w:hint="eastAsia"/>
        </w:rPr>
        <w:t>1.05m</w:t>
      </w:r>
      <w:r w:rsidRPr="00A715D7">
        <w:rPr>
          <w:rFonts w:ascii="宋体" w:hAnsi="宋体" w:hint="eastAsia"/>
        </w:rPr>
        <w:t>水头的压力，使发包方感到满意。承包方要弥补任何缺陷，整个系统应该是牢固、完美的。</w:t>
      </w:r>
    </w:p>
    <w:p w:rsidR="00955879" w:rsidRPr="00A715D7" w:rsidRDefault="0038317B">
      <w:pPr>
        <w:spacing w:line="360" w:lineRule="auto"/>
        <w:rPr>
          <w:rFonts w:ascii="宋体" w:hAnsi="宋体"/>
          <w:b/>
        </w:rPr>
      </w:pPr>
      <w:r w:rsidRPr="00A715D7">
        <w:rPr>
          <w:rFonts w:ascii="宋体" w:hAnsi="宋体" w:hint="eastAsia"/>
          <w:b/>
        </w:rPr>
        <w:t>卫生设施</w:t>
      </w:r>
    </w:p>
    <w:p w:rsidR="00955879" w:rsidRPr="00A715D7" w:rsidRDefault="0038317B">
      <w:pPr>
        <w:ind w:left="420" w:hangingChars="200" w:hanging="420"/>
        <w:rPr>
          <w:rFonts w:ascii="宋体" w:hAnsi="宋体"/>
        </w:rPr>
      </w:pPr>
      <w:r w:rsidRPr="00A715D7">
        <w:rPr>
          <w:rFonts w:ascii="宋体" w:hAnsi="宋体" w:hint="eastAsia"/>
        </w:rPr>
        <w:t xml:space="preserve">11.8  </w:t>
      </w:r>
      <w:r w:rsidRPr="00A715D7">
        <w:rPr>
          <w:rFonts w:ascii="宋体" w:hAnsi="宋体" w:hint="eastAsia"/>
        </w:rPr>
        <w:t>旋制铸铁管和砂铸铁配件要符合适于中级涂复管和配件的符合中国国家相关规范和标准，管子上的插口、管座为</w:t>
      </w:r>
      <w:r w:rsidRPr="00A715D7">
        <w:rPr>
          <w:rFonts w:ascii="宋体" w:hAnsi="宋体" w:hint="eastAsia"/>
        </w:rPr>
        <w:t>B</w:t>
      </w:r>
      <w:r w:rsidRPr="00A715D7">
        <w:rPr>
          <w:rFonts w:ascii="宋体" w:hAnsi="宋体" w:hint="eastAsia"/>
        </w:rPr>
        <w:t>型；配件上的插口、管座为</w:t>
      </w:r>
      <w:r w:rsidRPr="00A715D7">
        <w:rPr>
          <w:rFonts w:ascii="宋体" w:hAnsi="宋体" w:hint="eastAsia"/>
        </w:rPr>
        <w:t>A</w:t>
      </w:r>
      <w:r w:rsidRPr="00A715D7">
        <w:rPr>
          <w:rFonts w:ascii="宋体" w:hAnsi="宋体" w:hint="eastAsia"/>
        </w:rPr>
        <w:t>型；检修门为椭园形，配以石棉垫和锰青钢螺栓。</w:t>
      </w:r>
    </w:p>
    <w:p w:rsidR="00955879" w:rsidRPr="00A715D7" w:rsidRDefault="0038317B">
      <w:pPr>
        <w:ind w:left="420" w:hangingChars="200" w:hanging="420"/>
        <w:rPr>
          <w:rFonts w:ascii="宋体" w:hAnsi="宋体"/>
        </w:rPr>
      </w:pPr>
      <w:r w:rsidRPr="00A715D7">
        <w:rPr>
          <w:rFonts w:ascii="宋体" w:hAnsi="宋体" w:hint="eastAsia"/>
        </w:rPr>
        <w:t xml:space="preserve">11.9  </w:t>
      </w:r>
      <w:r w:rsidRPr="00A715D7">
        <w:rPr>
          <w:rFonts w:ascii="宋体" w:hAnsi="宋体" w:hint="eastAsia"/>
        </w:rPr>
        <w:t>管子和配件用大麻纤维填料连接，并用冷填密化合物填密，除了由于埋入而有足够的制动和支撑的那些地方，每一个插口用一个支撑块固定管子和配件</w:t>
      </w:r>
      <w:r w:rsidRPr="00A715D7">
        <w:rPr>
          <w:rFonts w:ascii="宋体" w:hAnsi="宋体" w:hint="eastAsia"/>
        </w:rPr>
        <w:t>；直径小于</w:t>
      </w:r>
      <w:r w:rsidRPr="00A715D7">
        <w:rPr>
          <w:rFonts w:ascii="宋体" w:hAnsi="宋体" w:hint="eastAsia"/>
        </w:rPr>
        <w:t>75mm</w:t>
      </w:r>
      <w:r w:rsidRPr="00A715D7">
        <w:rPr>
          <w:rFonts w:ascii="宋体" w:hAnsi="宋体" w:hint="eastAsia"/>
        </w:rPr>
        <w:t>的管子要离开墙壁</w:t>
      </w:r>
      <w:r w:rsidRPr="00A715D7">
        <w:rPr>
          <w:rFonts w:ascii="宋体" w:hAnsi="宋体" w:hint="eastAsia"/>
        </w:rPr>
        <w:t>25mm</w:t>
      </w:r>
      <w:r w:rsidRPr="00A715D7">
        <w:rPr>
          <w:rFonts w:ascii="宋体" w:hAnsi="宋体" w:hint="eastAsia"/>
        </w:rPr>
        <w:t>固定。支撑块要符合中国国家相关规范和标准的规定。</w:t>
      </w:r>
    </w:p>
    <w:p w:rsidR="00955879" w:rsidRPr="00A715D7" w:rsidRDefault="0038317B">
      <w:pPr>
        <w:ind w:left="420" w:hangingChars="200" w:hanging="420"/>
        <w:rPr>
          <w:rFonts w:ascii="宋体" w:hAnsi="宋体"/>
        </w:rPr>
      </w:pPr>
      <w:r w:rsidRPr="00A715D7">
        <w:rPr>
          <w:rFonts w:ascii="宋体" w:hAnsi="宋体" w:hint="eastAsia"/>
        </w:rPr>
        <w:t xml:space="preserve">11.10  </w:t>
      </w:r>
      <w:r w:rsidRPr="00A715D7">
        <w:rPr>
          <w:rFonts w:ascii="宋体" w:hAnsi="宋体" w:hint="eastAsia"/>
        </w:rPr>
        <w:t>镀锌钢管要符合中国国家相关规范和标准，使用的增强可锻铸铁配件要符合中国国家相</w:t>
      </w:r>
      <w:r w:rsidRPr="00A715D7">
        <w:rPr>
          <w:rFonts w:ascii="宋体" w:hAnsi="宋体" w:hint="eastAsia"/>
        </w:rPr>
        <w:lastRenderedPageBreak/>
        <w:t>关规范和标准，以及符合中国国家相关规范和标准的螺纹；用大麻纤维和铅丹油灰缝接管子和配件。固定管子时，用符合中国国家相关规范和标准的镀锌可锻铁托架（或者在要求的地方用吊钩或专门的固定方法）使它离开墙壁或底面，各托架的中心距不大于</w:t>
      </w:r>
      <w:r w:rsidRPr="00A715D7">
        <w:rPr>
          <w:rFonts w:ascii="宋体" w:hAnsi="宋体" w:hint="eastAsia"/>
        </w:rPr>
        <w:t>3m</w:t>
      </w:r>
      <w:r w:rsidRPr="00A715D7">
        <w:rPr>
          <w:rFonts w:ascii="宋体" w:hAnsi="宋体" w:hint="eastAsia"/>
        </w:rPr>
        <w:t>，所有接口的内侧应该十分平滑，没有多余的东西。</w:t>
      </w:r>
    </w:p>
    <w:p w:rsidR="00955879" w:rsidRPr="00A715D7" w:rsidRDefault="0038317B">
      <w:pPr>
        <w:ind w:left="420" w:hangingChars="200" w:hanging="420"/>
        <w:rPr>
          <w:rFonts w:ascii="宋体" w:hAnsi="宋体"/>
        </w:rPr>
      </w:pPr>
      <w:r w:rsidRPr="00A715D7">
        <w:rPr>
          <w:rFonts w:ascii="宋体" w:hAnsi="宋体" w:hint="eastAsia"/>
        </w:rPr>
        <w:t xml:space="preserve">11.11  </w:t>
      </w:r>
      <w:r w:rsidRPr="00A715D7">
        <w:rPr>
          <w:rFonts w:ascii="宋体" w:hAnsi="宋体" w:hint="eastAsia"/>
        </w:rPr>
        <w:t>一切穿过墙壁或基础的排水管都应有套管，</w:t>
      </w:r>
      <w:r w:rsidRPr="00A715D7">
        <w:rPr>
          <w:rFonts w:ascii="宋体" w:hAnsi="宋体" w:hint="eastAsia"/>
        </w:rPr>
        <w:t>套管的尺寸要足够大，使排水管的周围有</w:t>
      </w:r>
      <w:r w:rsidRPr="00A715D7">
        <w:rPr>
          <w:rFonts w:ascii="宋体" w:hAnsi="宋体" w:hint="eastAsia"/>
        </w:rPr>
        <w:t>3mm</w:t>
      </w:r>
      <w:r w:rsidRPr="00A715D7">
        <w:rPr>
          <w:rFonts w:ascii="宋体" w:hAnsi="宋体" w:hint="eastAsia"/>
        </w:rPr>
        <w:t>的间隙。用于支撑水平排水管离开墙壁或梁的托架为</w:t>
      </w:r>
      <w:r w:rsidRPr="00A715D7">
        <w:rPr>
          <w:rFonts w:ascii="宋体" w:hAnsi="宋体" w:hint="eastAsia"/>
        </w:rPr>
        <w:t>75mm</w:t>
      </w:r>
      <w:r w:rsidRPr="00A715D7">
        <w:rPr>
          <w:rFonts w:ascii="宋体" w:hAnsi="宋体" w:hint="eastAsia"/>
        </w:rPr>
        <w:t>×</w:t>
      </w:r>
      <w:r w:rsidRPr="00A715D7">
        <w:rPr>
          <w:rFonts w:ascii="宋体" w:hAnsi="宋体" w:hint="eastAsia"/>
        </w:rPr>
        <w:t>75mm</w:t>
      </w:r>
      <w:r w:rsidRPr="00A715D7">
        <w:rPr>
          <w:rFonts w:ascii="宋体" w:hAnsi="宋体" w:hint="eastAsia"/>
        </w:rPr>
        <w:t>×</w:t>
      </w:r>
      <w:r w:rsidRPr="00A715D7">
        <w:rPr>
          <w:rFonts w:ascii="宋体" w:hAnsi="宋体" w:hint="eastAsia"/>
        </w:rPr>
        <w:t>10mm</w:t>
      </w:r>
      <w:r w:rsidRPr="00A715D7">
        <w:rPr>
          <w:rFonts w:ascii="宋体" w:hAnsi="宋体" w:hint="eastAsia"/>
        </w:rPr>
        <w:t>涂复</w:t>
      </w:r>
      <w:r w:rsidRPr="00A715D7">
        <w:rPr>
          <w:rFonts w:ascii="宋体" w:hAnsi="宋体" w:hint="eastAsia"/>
        </w:rPr>
        <w:t>T</w:t>
      </w:r>
      <w:r w:rsidRPr="00A715D7">
        <w:rPr>
          <w:rFonts w:ascii="宋体" w:hAnsi="宋体" w:hint="eastAsia"/>
        </w:rPr>
        <w:t>形钢，托架的一头被弄成园球形，另一头有足够的长度，使埋入的深度达到</w:t>
      </w:r>
      <w:r w:rsidRPr="00A715D7">
        <w:rPr>
          <w:rFonts w:ascii="宋体" w:hAnsi="宋体" w:hint="eastAsia"/>
        </w:rPr>
        <w:t>225mm</w:t>
      </w:r>
      <w:r w:rsidRPr="00A715D7">
        <w:rPr>
          <w:rFonts w:ascii="宋体" w:hAnsi="宋体" w:hint="eastAsia"/>
        </w:rPr>
        <w:t>。用于悬挂排水管使它离开底面的管子吊钩由一对</w:t>
      </w:r>
      <w:r w:rsidRPr="00A715D7">
        <w:rPr>
          <w:rFonts w:ascii="宋体" w:hAnsi="宋体" w:hint="eastAsia"/>
        </w:rPr>
        <w:t>50mm</w:t>
      </w:r>
      <w:r w:rsidRPr="00A715D7">
        <w:rPr>
          <w:rFonts w:ascii="宋体" w:hAnsi="宋体" w:hint="eastAsia"/>
        </w:rPr>
        <w:t>×</w:t>
      </w:r>
      <w:r w:rsidRPr="00A715D7">
        <w:rPr>
          <w:rFonts w:ascii="宋体" w:hAnsi="宋体" w:hint="eastAsia"/>
        </w:rPr>
        <w:t>10mm</w:t>
      </w:r>
      <w:r w:rsidRPr="00A715D7">
        <w:rPr>
          <w:rFonts w:ascii="宋体" w:hAnsi="宋体" w:hint="eastAsia"/>
        </w:rPr>
        <w:t>涂复锻钢半管状鞍架组成，螺栓将这对鞍架连在一起把整个管子包起来。吊钩要有一条直径为</w:t>
      </w:r>
      <w:r w:rsidRPr="00A715D7">
        <w:rPr>
          <w:rFonts w:ascii="宋体" w:hAnsi="宋体" w:hint="eastAsia"/>
        </w:rPr>
        <w:t>20mm</w:t>
      </w:r>
      <w:r w:rsidRPr="00A715D7">
        <w:rPr>
          <w:rFonts w:ascii="宋体" w:hAnsi="宋体" w:hint="eastAsia"/>
        </w:rPr>
        <w:t>的涂复钢杆，钢杆的长度按需要确定，钢杆的一端被锻打成一个让螺栓穿过的眼，杆的顶端要么被弄尖进行浇筑固定，要么用螺母和平垫圈上紧。在穿透楼板固定的地方，要将突出端切</w:t>
      </w:r>
      <w:r w:rsidRPr="00A715D7">
        <w:rPr>
          <w:rFonts w:ascii="宋体" w:hAnsi="宋体" w:hint="eastAsia"/>
        </w:rPr>
        <w:t>去，使它和螺母平齐。</w:t>
      </w:r>
    </w:p>
    <w:p w:rsidR="00955879" w:rsidRPr="00A715D7" w:rsidRDefault="0038317B">
      <w:pPr>
        <w:ind w:left="420" w:hangingChars="200" w:hanging="420"/>
        <w:rPr>
          <w:rFonts w:ascii="宋体" w:hAnsi="宋体"/>
        </w:rPr>
      </w:pPr>
      <w:r w:rsidRPr="00A715D7">
        <w:rPr>
          <w:rFonts w:ascii="宋体" w:hAnsi="宋体" w:hint="eastAsia"/>
        </w:rPr>
        <w:t xml:space="preserve">11.12  </w:t>
      </w:r>
      <w:r w:rsidRPr="00A715D7">
        <w:rPr>
          <w:rFonts w:ascii="宋体" w:hAnsi="宋体" w:hint="eastAsia"/>
        </w:rPr>
        <w:t>金属丝气球应当是铜的、防蚊的，要符合中国国家相关规范和标准。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11.13  </w:t>
      </w:r>
      <w:r w:rsidRPr="00A715D7">
        <w:rPr>
          <w:rFonts w:ascii="宋体" w:hAnsi="宋体" w:hint="eastAsia"/>
        </w:rPr>
        <w:t>提供的一切夹紧装置、配件和各种器具应该是生产符合本技术要求产品的正式生产厂家的标准产品，此外，它们本质上和目前流行的、已经在类似设施中令人满意地运行了不少于两年的材料和设备完全相似。</w:t>
      </w:r>
    </w:p>
    <w:p w:rsidR="00955879" w:rsidRPr="00A715D7" w:rsidRDefault="0038317B">
      <w:pPr>
        <w:ind w:left="420" w:hangingChars="200" w:hanging="420"/>
        <w:rPr>
          <w:rFonts w:ascii="宋体" w:hAnsi="宋体"/>
        </w:rPr>
      </w:pPr>
      <w:r w:rsidRPr="00A715D7">
        <w:rPr>
          <w:rFonts w:ascii="宋体" w:hAnsi="宋体" w:hint="eastAsia"/>
        </w:rPr>
        <w:t xml:space="preserve">11.14  </w:t>
      </w:r>
      <w:r w:rsidRPr="00A715D7">
        <w:rPr>
          <w:rFonts w:ascii="宋体" w:hAnsi="宋体" w:hint="eastAsia"/>
        </w:rPr>
        <w:t>只要和材料、能力和性能有关的所有要求都能满足，不应根据微小的差异就把生产相称产品有声誉的正规厂家的产品排除在外，承包方要获得发包方对准备定购用于工程的所有产品的准许，并且要在工程开始立刻下定单定购这些产品，承包方要将一份定单复印件交给发包方。</w:t>
      </w:r>
    </w:p>
    <w:p w:rsidR="00955879" w:rsidRPr="00A715D7" w:rsidRDefault="0038317B">
      <w:pPr>
        <w:ind w:left="420" w:hangingChars="200" w:hanging="420"/>
        <w:rPr>
          <w:rFonts w:ascii="宋体" w:hAnsi="宋体"/>
        </w:rPr>
      </w:pPr>
      <w:r w:rsidRPr="00A715D7">
        <w:rPr>
          <w:rFonts w:ascii="宋体" w:hAnsi="宋体" w:hint="eastAsia"/>
        </w:rPr>
        <w:t xml:space="preserve">11.15  </w:t>
      </w:r>
      <w:r w:rsidRPr="00A715D7">
        <w:rPr>
          <w:rFonts w:ascii="宋体" w:hAnsi="宋体" w:hint="eastAsia"/>
        </w:rPr>
        <w:t>承包方要时时按照要求适应建筑物施工的进展，在管道和室内排水设施被覆盖之前，对它们进行分段气密试验，一直到发包方感到满意为止。在工程完成时，所有粪水管、支管和废水管，以及直接和任何污水管或污水排放系统的通风管或粪水管连接的室内排水工程的其它部分要进行水试验</w:t>
      </w:r>
      <w:r w:rsidRPr="00A715D7">
        <w:rPr>
          <w:rFonts w:ascii="宋体" w:hAnsi="宋体" w:hint="eastAsia"/>
        </w:rPr>
        <w:t>，应当证明整个系统能承受</w:t>
      </w:r>
      <w:r w:rsidRPr="00A715D7">
        <w:rPr>
          <w:rFonts w:ascii="宋体" w:hAnsi="宋体" w:hint="eastAsia"/>
        </w:rPr>
        <w:t>1.5m</w:t>
      </w:r>
      <w:r w:rsidRPr="00A715D7">
        <w:rPr>
          <w:rFonts w:ascii="宋体" w:hAnsi="宋体" w:hint="eastAsia"/>
        </w:rPr>
        <w:t>水头的压力，发包方也可以指挥对排水或通风系统的任何其它部分进行抽样试验或其它他认为合适的试验，承包方要供应这些试验必须的一切东西。</w:t>
      </w:r>
    </w:p>
    <w:p w:rsidR="00955879" w:rsidRPr="00A715D7" w:rsidRDefault="0038317B">
      <w:pPr>
        <w:ind w:left="420" w:hangingChars="200" w:hanging="420"/>
        <w:rPr>
          <w:rFonts w:ascii="宋体" w:hAnsi="宋体"/>
        </w:rPr>
      </w:pPr>
      <w:r w:rsidRPr="00A715D7">
        <w:rPr>
          <w:rFonts w:ascii="宋体" w:hAnsi="宋体" w:hint="eastAsia"/>
        </w:rPr>
        <w:t xml:space="preserve">11.16  </w:t>
      </w:r>
      <w:r w:rsidRPr="00A715D7">
        <w:rPr>
          <w:rFonts w:ascii="宋体" w:hAnsi="宋体" w:hint="eastAsia"/>
        </w:rPr>
        <w:t>工程完工时，承包方在交工前，要彻底清洗整个系统并证明它能自由地起作用，发包方为此感到满意。</w:t>
      </w:r>
    </w:p>
    <w:p w:rsidR="00955879" w:rsidRPr="00A715D7" w:rsidRDefault="0038317B">
      <w:pPr>
        <w:ind w:left="420" w:hangingChars="200" w:hanging="420"/>
        <w:rPr>
          <w:rFonts w:ascii="宋体" w:hAnsi="宋体"/>
        </w:rPr>
      </w:pPr>
      <w:r w:rsidRPr="00A715D7">
        <w:rPr>
          <w:rFonts w:ascii="宋体" w:hAnsi="宋体" w:hint="eastAsia"/>
        </w:rPr>
        <w:t xml:space="preserve">11.17  </w:t>
      </w:r>
      <w:r w:rsidRPr="00A715D7">
        <w:rPr>
          <w:rFonts w:ascii="宋体" w:hAnsi="宋体" w:hint="eastAsia"/>
        </w:rPr>
        <w:t>在完工时，承包方要从当地的协会获得“住所”证明，并且将它呈交给发包方。</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热水和冷水设施</w:t>
      </w:r>
    </w:p>
    <w:p w:rsidR="00955879" w:rsidRPr="00A715D7" w:rsidRDefault="0038317B">
      <w:pPr>
        <w:ind w:left="420" w:hangingChars="200" w:hanging="420"/>
        <w:rPr>
          <w:rFonts w:ascii="宋体" w:hAnsi="宋体"/>
        </w:rPr>
      </w:pPr>
      <w:r w:rsidRPr="00A715D7">
        <w:rPr>
          <w:rFonts w:ascii="宋体" w:hAnsi="宋体" w:hint="eastAsia"/>
        </w:rPr>
        <w:t xml:space="preserve">11.18  </w:t>
      </w:r>
      <w:r w:rsidRPr="00A715D7">
        <w:rPr>
          <w:rFonts w:ascii="宋体" w:hAnsi="宋体" w:hint="eastAsia"/>
        </w:rPr>
        <w:t>镀锌钢管应符合中国国家相关规范和标准，重级适用于直立总管和直立总管支管，中级适用于配水管，但接触地面的配水管要使用重级管，配</w:t>
      </w:r>
      <w:r w:rsidRPr="00A715D7">
        <w:rPr>
          <w:rFonts w:ascii="宋体" w:hAnsi="宋体" w:hint="eastAsia"/>
        </w:rPr>
        <w:t>件应是增强的镀锌可锻铸铁配件，它们要符合符合中国国家相关规范和标准，以及符合中国国家相关规范和标准的螺纹。</w:t>
      </w:r>
    </w:p>
    <w:p w:rsidR="00955879" w:rsidRPr="00A715D7" w:rsidRDefault="0038317B">
      <w:pPr>
        <w:ind w:left="420" w:hangingChars="200" w:hanging="420"/>
        <w:rPr>
          <w:rFonts w:ascii="宋体" w:hAnsi="宋体"/>
        </w:rPr>
      </w:pPr>
      <w:r w:rsidRPr="00A715D7">
        <w:rPr>
          <w:rFonts w:ascii="宋体" w:hAnsi="宋体" w:hint="eastAsia"/>
        </w:rPr>
        <w:t xml:space="preserve">11.19  </w:t>
      </w:r>
      <w:r w:rsidRPr="00A715D7">
        <w:rPr>
          <w:rFonts w:ascii="宋体" w:hAnsi="宋体" w:hint="eastAsia"/>
        </w:rPr>
        <w:t>要使用大麻纤维和铅丹油灰将管子和配件进行螺纹连接，应当用铜接头和冲洗水箱、小水龙头等连接以便拆卸。</w:t>
      </w:r>
    </w:p>
    <w:p w:rsidR="00955879" w:rsidRPr="00A715D7" w:rsidRDefault="0038317B">
      <w:pPr>
        <w:ind w:left="420" w:hangingChars="200" w:hanging="420"/>
        <w:rPr>
          <w:rFonts w:ascii="宋体" w:hAnsi="宋体"/>
        </w:rPr>
      </w:pPr>
      <w:r w:rsidRPr="00A715D7">
        <w:rPr>
          <w:rFonts w:ascii="宋体" w:hAnsi="宋体" w:hint="eastAsia"/>
        </w:rPr>
        <w:t xml:space="preserve">11.20  </w:t>
      </w:r>
      <w:r w:rsidRPr="00A715D7">
        <w:rPr>
          <w:rFonts w:ascii="宋体" w:hAnsi="宋体" w:hint="eastAsia"/>
        </w:rPr>
        <w:t>除非规定把它们固定在水管槽里，安装管子时，要用符合中国国家相关规范和标准（或</w:t>
      </w:r>
      <w:r w:rsidRPr="00A715D7">
        <w:rPr>
          <w:rFonts w:ascii="宋体" w:hAnsi="宋体" w:hint="eastAsia"/>
        </w:rPr>
        <w:lastRenderedPageBreak/>
        <w:t>按要求使用吊钩或专门的固定方法）的镀锌可锻铸铁托架使它们离开墙壁和底面固定，托架的间距不得大于下面表</w:t>
      </w:r>
      <w:r w:rsidRPr="00A715D7">
        <w:rPr>
          <w:rFonts w:ascii="宋体" w:hAnsi="宋体" w:hint="eastAsia"/>
        </w:rPr>
        <w:t>11.1</w:t>
      </w:r>
      <w:r w:rsidRPr="00A715D7">
        <w:rPr>
          <w:rFonts w:ascii="宋体" w:hAnsi="宋体" w:hint="eastAsia"/>
        </w:rPr>
        <w:t>给出的距离：</w:t>
      </w:r>
    </w:p>
    <w:p w:rsidR="00955879" w:rsidRPr="00A715D7" w:rsidRDefault="0038317B">
      <w:pPr>
        <w:ind w:firstLine="570"/>
        <w:rPr>
          <w:rFonts w:ascii="宋体" w:hAnsi="宋体"/>
        </w:rPr>
      </w:pPr>
      <w:r w:rsidRPr="00A715D7">
        <w:rPr>
          <w:rFonts w:ascii="宋体" w:hAnsi="宋体" w:hint="eastAsia"/>
        </w:rPr>
        <w:t>表</w:t>
      </w:r>
      <w:r w:rsidRPr="00A715D7">
        <w:rPr>
          <w:rFonts w:ascii="宋体" w:hAnsi="宋体" w:hint="eastAsia"/>
        </w:rPr>
        <w:t xml:space="preserve"> 11.1</w:t>
      </w:r>
    </w:p>
    <w:p w:rsidR="00955879" w:rsidRPr="00A715D7" w:rsidRDefault="0038317B">
      <w:pPr>
        <w:jc w:val="center"/>
        <w:rPr>
          <w:rFonts w:ascii="宋体" w:hAnsi="宋体"/>
        </w:rPr>
      </w:pPr>
      <w:r w:rsidRPr="00A715D7">
        <w:rPr>
          <w:rFonts w:ascii="宋体" w:hAnsi="宋体" w:hint="eastAsia"/>
        </w:rPr>
        <w:t>固定物的间距</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2"/>
        <w:gridCol w:w="4258"/>
      </w:tblGrid>
      <w:tr w:rsidR="00955879" w:rsidRPr="00A715D7">
        <w:tc>
          <w:tcPr>
            <w:tcW w:w="428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管子直径（</w:t>
            </w:r>
            <w:r w:rsidRPr="00A715D7">
              <w:rPr>
                <w:rFonts w:ascii="仿宋" w:eastAsia="仿宋" w:hAnsi="仿宋" w:hint="eastAsia"/>
                <w:szCs w:val="21"/>
              </w:rPr>
              <w:t>mm</w:t>
            </w:r>
            <w:r w:rsidRPr="00A715D7">
              <w:rPr>
                <w:rFonts w:ascii="仿宋" w:eastAsia="仿宋" w:hAnsi="仿宋" w:hint="eastAsia"/>
                <w:szCs w:val="21"/>
              </w:rPr>
              <w:t>）</w:t>
            </w:r>
          </w:p>
        </w:tc>
        <w:tc>
          <w:tcPr>
            <w:tcW w:w="425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最大间距（</w:t>
            </w:r>
            <w:r w:rsidRPr="00A715D7">
              <w:rPr>
                <w:rFonts w:ascii="仿宋" w:eastAsia="仿宋" w:hAnsi="仿宋" w:hint="eastAsia"/>
                <w:szCs w:val="21"/>
              </w:rPr>
              <w:t>mm</w:t>
            </w:r>
            <w:r w:rsidRPr="00A715D7">
              <w:rPr>
                <w:rFonts w:ascii="仿宋" w:eastAsia="仿宋" w:hAnsi="仿宋" w:hint="eastAsia"/>
                <w:szCs w:val="21"/>
              </w:rPr>
              <w:t>）</w:t>
            </w:r>
          </w:p>
        </w:tc>
      </w:tr>
      <w:tr w:rsidR="00955879" w:rsidRPr="00A715D7">
        <w:tc>
          <w:tcPr>
            <w:tcW w:w="428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w:t>
            </w:r>
          </w:p>
        </w:tc>
        <w:tc>
          <w:tcPr>
            <w:tcW w:w="425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2.00</w:t>
            </w:r>
          </w:p>
        </w:tc>
      </w:tr>
      <w:tr w:rsidR="00955879" w:rsidRPr="00A715D7">
        <w:tc>
          <w:tcPr>
            <w:tcW w:w="428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19</w:t>
            </w:r>
          </w:p>
        </w:tc>
        <w:tc>
          <w:tcPr>
            <w:tcW w:w="425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2.50</w:t>
            </w:r>
          </w:p>
        </w:tc>
      </w:tr>
      <w:tr w:rsidR="00955879" w:rsidRPr="00A715D7">
        <w:tc>
          <w:tcPr>
            <w:tcW w:w="428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25~50</w:t>
            </w:r>
          </w:p>
        </w:tc>
        <w:tc>
          <w:tcPr>
            <w:tcW w:w="425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3.00</w:t>
            </w:r>
          </w:p>
        </w:tc>
      </w:tr>
      <w:tr w:rsidR="00955879" w:rsidRPr="00A715D7">
        <w:tc>
          <w:tcPr>
            <w:tcW w:w="4282"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超过</w:t>
            </w:r>
            <w:r w:rsidRPr="00A715D7">
              <w:rPr>
                <w:rFonts w:ascii="仿宋" w:eastAsia="仿宋" w:hAnsi="仿宋" w:hint="eastAsia"/>
                <w:szCs w:val="21"/>
              </w:rPr>
              <w:t>50</w:t>
            </w:r>
          </w:p>
        </w:tc>
        <w:tc>
          <w:tcPr>
            <w:tcW w:w="4258"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3.50</w:t>
            </w:r>
          </w:p>
        </w:tc>
      </w:tr>
    </w:tbl>
    <w:p w:rsidR="00955879" w:rsidRPr="00A715D7" w:rsidRDefault="0038317B">
      <w:pPr>
        <w:ind w:left="420" w:hangingChars="200" w:hanging="420"/>
        <w:rPr>
          <w:rFonts w:ascii="宋体" w:hAnsi="宋体"/>
        </w:rPr>
      </w:pPr>
      <w:r w:rsidRPr="00A715D7">
        <w:rPr>
          <w:rFonts w:ascii="宋体" w:hAnsi="宋体" w:hint="eastAsia"/>
        </w:rPr>
        <w:t xml:space="preserve">11.21  </w:t>
      </w:r>
      <w:r w:rsidRPr="00A715D7">
        <w:rPr>
          <w:rFonts w:ascii="宋体" w:hAnsi="宋体" w:hint="eastAsia"/>
        </w:rPr>
        <w:t>管子应当尽可能达到最大的长度，防止不必要的连接，管子固定时要有足够的坡度，从而可以避免气锁现象出现，使整个系统顺畅排水。在需要为穿过混凝土或砌块工程管子配备套管的地方，应当使用直径足够大的镀锌钢管，使管子周围和套管的间隙至少有</w:t>
      </w:r>
      <w:r w:rsidRPr="00A715D7">
        <w:rPr>
          <w:rFonts w:ascii="宋体" w:hAnsi="宋体" w:hint="eastAsia"/>
        </w:rPr>
        <w:t>3mm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11.22  </w:t>
      </w:r>
      <w:r w:rsidRPr="00A715D7">
        <w:rPr>
          <w:rFonts w:ascii="宋体" w:hAnsi="宋体" w:hint="eastAsia"/>
        </w:rPr>
        <w:t>排水水龙头要符合中国国家相关规范和标准，球阀应是“朴次茅斯”式球阀，符合中国国家相关规范和标准，高压或低压装配一消声管，它在溢流警示管高度上方钻有一个</w:t>
      </w:r>
      <w:r w:rsidRPr="00A715D7">
        <w:rPr>
          <w:rFonts w:ascii="宋体" w:hAnsi="宋体" w:hint="eastAsia"/>
        </w:rPr>
        <w:t>6mm</w:t>
      </w:r>
      <w:r w:rsidRPr="00A715D7">
        <w:rPr>
          <w:rFonts w:ascii="宋体" w:hAnsi="宋体" w:hint="eastAsia"/>
        </w:rPr>
        <w:t>的孔。直径不超过</w:t>
      </w:r>
      <w:r w:rsidRPr="00A715D7">
        <w:rPr>
          <w:rFonts w:ascii="宋体" w:hAnsi="宋体" w:hint="eastAsia"/>
        </w:rPr>
        <w:t>150mm</w:t>
      </w:r>
      <w:r w:rsidRPr="00A715D7">
        <w:rPr>
          <w:rFonts w:ascii="宋体" w:hAnsi="宋体" w:hint="eastAsia"/>
        </w:rPr>
        <w:t>的浮子应当是塑料的，符合符合中国国家相关规范和标准的规定。小水龙头要符合符合中国国家相关规范和标准，并且是铜的，在暴露位置的截止阀要有抛光的黄铜阀体。闸阀要符合符合中国国家相关规范和标准，整体或拼合楔和不上升杆。</w:t>
      </w:r>
    </w:p>
    <w:p w:rsidR="00955879" w:rsidRPr="00A715D7" w:rsidRDefault="0038317B">
      <w:pPr>
        <w:ind w:left="420" w:hangingChars="200" w:hanging="420"/>
        <w:rPr>
          <w:rFonts w:ascii="宋体" w:hAnsi="宋体"/>
        </w:rPr>
      </w:pPr>
      <w:r w:rsidRPr="00A715D7">
        <w:rPr>
          <w:rFonts w:ascii="宋体" w:hAnsi="宋体" w:hint="eastAsia"/>
        </w:rPr>
        <w:t xml:space="preserve">11.23  </w:t>
      </w:r>
      <w:r w:rsidRPr="00A715D7">
        <w:rPr>
          <w:rFonts w:ascii="宋体" w:hAnsi="宋体" w:hint="eastAsia"/>
        </w:rPr>
        <w:t>贮槽应是由被批准制造厂家制造的拼装压制镀锌钢槽，槽壁厚度</w:t>
      </w:r>
      <w:r w:rsidRPr="00A715D7">
        <w:rPr>
          <w:rFonts w:ascii="宋体" w:hAnsi="宋体" w:hint="eastAsia"/>
        </w:rPr>
        <w:t>4.5mm</w:t>
      </w:r>
      <w:r w:rsidRPr="00A715D7">
        <w:rPr>
          <w:rFonts w:ascii="宋体" w:hAnsi="宋体" w:hint="eastAsia"/>
        </w:rPr>
        <w:t>，配备有检查人孔的盖子。槽子的组装应</w:t>
      </w:r>
      <w:r w:rsidRPr="00A715D7">
        <w:rPr>
          <w:rFonts w:ascii="宋体" w:hAnsi="宋体" w:hint="eastAsia"/>
        </w:rPr>
        <w:t>完全按照制造厂家的书面指导。贮水水箱要符合符合中国国家相关规范和标准的规定，镀锌，配一个镀锌盖子。</w:t>
      </w:r>
    </w:p>
    <w:p w:rsidR="00955879" w:rsidRPr="00A715D7" w:rsidRDefault="0038317B">
      <w:pPr>
        <w:ind w:left="420" w:hangingChars="200" w:hanging="420"/>
        <w:rPr>
          <w:rFonts w:ascii="宋体" w:hAnsi="宋体"/>
        </w:rPr>
      </w:pPr>
      <w:r w:rsidRPr="00A715D7">
        <w:rPr>
          <w:rFonts w:ascii="宋体" w:hAnsi="宋体" w:hint="eastAsia"/>
        </w:rPr>
        <w:t xml:space="preserve">11.24  </w:t>
      </w:r>
      <w:r w:rsidRPr="00A715D7">
        <w:rPr>
          <w:rFonts w:ascii="宋体" w:hAnsi="宋体" w:hint="eastAsia"/>
        </w:rPr>
        <w:t>在交工之前，承包方要清洗贮槽和贮水水箱，包括清除一切切屑，加水试验整个热水和冷水设施，纠正所有的毛病，排干水让这些设施处于干净、可使用的状态。</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防火主要设施</w:t>
      </w:r>
    </w:p>
    <w:p w:rsidR="00955879" w:rsidRPr="00A715D7" w:rsidRDefault="0038317B">
      <w:pPr>
        <w:ind w:left="420" w:hangingChars="200" w:hanging="420"/>
        <w:rPr>
          <w:rFonts w:ascii="宋体" w:hAnsi="宋体"/>
        </w:rPr>
      </w:pPr>
      <w:r w:rsidRPr="00A715D7">
        <w:rPr>
          <w:rFonts w:ascii="宋体" w:hAnsi="宋体" w:hint="eastAsia"/>
        </w:rPr>
        <w:t xml:space="preserve">11.25  </w:t>
      </w:r>
      <w:r w:rsidRPr="00A715D7">
        <w:rPr>
          <w:rFonts w:ascii="宋体" w:hAnsi="宋体" w:hint="eastAsia"/>
        </w:rPr>
        <w:t>一切工作都应当使当地消防队感到满意，所有的进水口、出水口、阀门和其它配件应当是当地水业批准的式样，在他们这样要求的那些地方应该盖有他们批准印章。</w:t>
      </w:r>
    </w:p>
    <w:p w:rsidR="00955879" w:rsidRPr="00A715D7" w:rsidRDefault="0038317B">
      <w:pPr>
        <w:ind w:left="420" w:hangingChars="200" w:hanging="420"/>
        <w:rPr>
          <w:rFonts w:ascii="宋体" w:hAnsi="宋体"/>
        </w:rPr>
      </w:pPr>
      <w:r w:rsidRPr="00A715D7">
        <w:rPr>
          <w:rFonts w:ascii="宋体" w:hAnsi="宋体" w:hint="eastAsia"/>
        </w:rPr>
        <w:t xml:space="preserve">11.26  </w:t>
      </w:r>
      <w:r w:rsidRPr="00A715D7">
        <w:rPr>
          <w:rFonts w:ascii="宋体" w:hAnsi="宋体" w:hint="eastAsia"/>
        </w:rPr>
        <w:t>用于干直立总管的镀锌钢管要符合中国国家相关规范和标准，重级，螺纹</w:t>
      </w:r>
      <w:r w:rsidRPr="00A715D7">
        <w:rPr>
          <w:rFonts w:ascii="宋体" w:hAnsi="宋体" w:hint="eastAsia"/>
        </w:rPr>
        <w:t>连接或承插连接，使用符合中国国家相关规范和标准的镀锌可锻铸铁配件。</w:t>
      </w:r>
    </w:p>
    <w:p w:rsidR="00955879" w:rsidRPr="00A715D7" w:rsidRDefault="0038317B">
      <w:pPr>
        <w:ind w:left="420" w:hangingChars="200" w:hanging="420"/>
        <w:rPr>
          <w:rFonts w:ascii="宋体" w:hAnsi="宋体"/>
        </w:rPr>
      </w:pPr>
      <w:r w:rsidRPr="00A715D7">
        <w:rPr>
          <w:rFonts w:ascii="宋体" w:hAnsi="宋体" w:hint="eastAsia"/>
        </w:rPr>
        <w:t xml:space="preserve">11.27  </w:t>
      </w:r>
      <w:r w:rsidRPr="00A715D7">
        <w:rPr>
          <w:rFonts w:ascii="宋体" w:hAnsi="宋体" w:hint="eastAsia"/>
        </w:rPr>
        <w:t>在管线方向改变的一切地方使用弯头、弹簧或长期配件，不使用肘管；管子和配件的连接使用大麻纤维和铅丹油灰。</w:t>
      </w:r>
    </w:p>
    <w:p w:rsidR="00955879" w:rsidRPr="00A715D7" w:rsidRDefault="0038317B">
      <w:pPr>
        <w:ind w:left="420" w:hangingChars="200" w:hanging="420"/>
        <w:rPr>
          <w:rFonts w:ascii="宋体" w:hAnsi="宋体"/>
        </w:rPr>
      </w:pPr>
      <w:r w:rsidRPr="00A715D7">
        <w:rPr>
          <w:rFonts w:ascii="宋体" w:hAnsi="宋体" w:hint="eastAsia"/>
        </w:rPr>
        <w:t xml:space="preserve">11.28  </w:t>
      </w:r>
      <w:r w:rsidRPr="00A715D7">
        <w:rPr>
          <w:rFonts w:ascii="宋体" w:hAnsi="宋体" w:hint="eastAsia"/>
        </w:rPr>
        <w:t>进水箱要符合中国国家相关规范和标准的规定，除了门的露明板不是装玻璃，而是插进去的层压增强玻璃纤维板，层与层之间粘有“干直立总管”字样，进水缺口要符合中国国家相关规范和标准，用砲铜制成，用法兰将它接到立管上。要装两个进水口，每一个包括一个</w:t>
      </w:r>
      <w:r w:rsidRPr="00A715D7">
        <w:rPr>
          <w:rFonts w:ascii="宋体" w:hAnsi="宋体" w:hint="eastAsia"/>
        </w:rPr>
        <w:t>63mm</w:t>
      </w:r>
      <w:r w:rsidRPr="00A715D7">
        <w:rPr>
          <w:rFonts w:ascii="宋体" w:hAnsi="宋体" w:hint="eastAsia"/>
        </w:rPr>
        <w:t>瞬间插入式联接器和一个背压阀。</w:t>
      </w:r>
    </w:p>
    <w:p w:rsidR="00955879" w:rsidRPr="00A715D7" w:rsidRDefault="0038317B">
      <w:pPr>
        <w:ind w:left="420" w:hangingChars="200" w:hanging="420"/>
        <w:rPr>
          <w:rFonts w:ascii="宋体" w:hAnsi="宋体"/>
        </w:rPr>
      </w:pPr>
      <w:r w:rsidRPr="00A715D7">
        <w:rPr>
          <w:rFonts w:ascii="宋体" w:hAnsi="宋体" w:hint="eastAsia"/>
        </w:rPr>
        <w:t xml:space="preserve">11.29  </w:t>
      </w:r>
      <w:r w:rsidRPr="00A715D7">
        <w:rPr>
          <w:rFonts w:ascii="宋体" w:hAnsi="宋体" w:hint="eastAsia"/>
        </w:rPr>
        <w:t>出水口要符合中国国家相关规范和标准的规定，它包括一个由砲铜制成的闸阀，法兰将它接到立管上；它装配一个</w:t>
      </w:r>
      <w:r w:rsidRPr="00A715D7">
        <w:rPr>
          <w:rFonts w:ascii="宋体" w:hAnsi="宋体" w:hint="eastAsia"/>
        </w:rPr>
        <w:t>63mm</w:t>
      </w:r>
      <w:r w:rsidRPr="00A715D7">
        <w:rPr>
          <w:rFonts w:ascii="宋体" w:hAnsi="宋体" w:hint="eastAsia"/>
        </w:rPr>
        <w:t>瞬间内螺纹联接器。当阀门被开启时，水道应该畅通无阻，</w:t>
      </w:r>
      <w:r w:rsidRPr="00A715D7">
        <w:rPr>
          <w:rFonts w:ascii="宋体" w:hAnsi="宋体" w:hint="eastAsia"/>
        </w:rPr>
        <w:lastRenderedPageBreak/>
        <w:t>阀盖要装得牢靠以致在阀门开启时，它不会被拧松，阀杆的直径不应小于</w:t>
      </w:r>
      <w:r w:rsidRPr="00A715D7">
        <w:rPr>
          <w:rFonts w:ascii="宋体" w:hAnsi="宋体" w:hint="eastAsia"/>
        </w:rPr>
        <w:t>22mm</w:t>
      </w:r>
      <w:r w:rsidRPr="00A715D7">
        <w:rPr>
          <w:rFonts w:ascii="宋体" w:hAnsi="宋体" w:hint="eastAsia"/>
        </w:rPr>
        <w:t>，配一个直径大约</w:t>
      </w:r>
      <w:r w:rsidRPr="00A715D7">
        <w:rPr>
          <w:rFonts w:ascii="宋体" w:hAnsi="宋体" w:hint="eastAsia"/>
        </w:rPr>
        <w:t>150mm</w:t>
      </w:r>
      <w:r w:rsidRPr="00A715D7">
        <w:rPr>
          <w:rFonts w:ascii="宋体" w:hAnsi="宋体" w:hint="eastAsia"/>
        </w:rPr>
        <w:t>的砲铜手轮，在手轮上标有“开”和“关”的方向，反时针方向拧为开，顺时针方向为关。平时，用一条锁带和挂锁把出水口阀门锁住。</w:t>
      </w:r>
    </w:p>
    <w:p w:rsidR="00955879" w:rsidRPr="00A715D7" w:rsidRDefault="0038317B">
      <w:pPr>
        <w:ind w:left="420" w:hangingChars="200" w:hanging="420"/>
        <w:rPr>
          <w:rFonts w:ascii="宋体" w:hAnsi="宋体"/>
        </w:rPr>
      </w:pPr>
      <w:r w:rsidRPr="00A715D7">
        <w:rPr>
          <w:rFonts w:ascii="宋体" w:hAnsi="宋体" w:hint="eastAsia"/>
        </w:rPr>
        <w:t xml:space="preserve">11.30  </w:t>
      </w:r>
      <w:r w:rsidRPr="00A715D7">
        <w:rPr>
          <w:rFonts w:ascii="宋体" w:hAnsi="宋体" w:hint="eastAsia"/>
        </w:rPr>
        <w:t>组装干直立总管和阀门以及暴露在人们目光下的所有螺栓和销子都要点焊，要么在螺栓头部要么在螺纹上。</w:t>
      </w:r>
    </w:p>
    <w:p w:rsidR="00955879" w:rsidRPr="00A715D7" w:rsidRDefault="0038317B">
      <w:pPr>
        <w:ind w:left="420" w:hangingChars="200" w:hanging="420"/>
        <w:rPr>
          <w:rFonts w:ascii="宋体" w:hAnsi="宋体"/>
        </w:rPr>
      </w:pPr>
      <w:r w:rsidRPr="00A715D7">
        <w:rPr>
          <w:rFonts w:ascii="宋体" w:hAnsi="宋体" w:hint="eastAsia"/>
        </w:rPr>
        <w:t xml:space="preserve">11.31  </w:t>
      </w:r>
      <w:r w:rsidRPr="00A715D7">
        <w:rPr>
          <w:rFonts w:ascii="宋体" w:hAnsi="宋体" w:hint="eastAsia"/>
        </w:rPr>
        <w:t>要对干直</w:t>
      </w:r>
      <w:r w:rsidRPr="00A715D7">
        <w:rPr>
          <w:rFonts w:ascii="宋体" w:hAnsi="宋体" w:hint="eastAsia"/>
        </w:rPr>
        <w:t>立总管进行水压试验，试验压力为</w:t>
      </w:r>
      <w:r w:rsidRPr="00A715D7">
        <w:rPr>
          <w:rFonts w:ascii="宋体" w:hAnsi="宋体" w:hint="eastAsia"/>
        </w:rPr>
        <w:t>20kg/m</w:t>
      </w:r>
      <w:r w:rsidRPr="00A715D7">
        <w:rPr>
          <w:rFonts w:ascii="宋体" w:hAnsi="宋体" w:hint="eastAsia"/>
          <w:vertAlign w:val="superscript"/>
        </w:rPr>
        <w:t>2</w:t>
      </w:r>
      <w:r w:rsidRPr="00A715D7">
        <w:rPr>
          <w:rFonts w:ascii="宋体" w:hAnsi="宋体" w:hint="eastAsia"/>
        </w:rPr>
        <w:t>。</w:t>
      </w:r>
    </w:p>
    <w:p w:rsidR="00955879" w:rsidRPr="00A715D7" w:rsidRDefault="0038317B">
      <w:pPr>
        <w:spacing w:line="360" w:lineRule="auto"/>
        <w:rPr>
          <w:rFonts w:ascii="宋体" w:hAnsi="宋体"/>
          <w:b/>
        </w:rPr>
      </w:pPr>
      <w:r w:rsidRPr="00A715D7">
        <w:rPr>
          <w:rFonts w:ascii="宋体" w:hAnsi="宋体" w:hint="eastAsia"/>
          <w:b/>
        </w:rPr>
        <w:t xml:space="preserve">12  </w:t>
      </w:r>
      <w:r w:rsidRPr="00A715D7">
        <w:rPr>
          <w:rFonts w:ascii="宋体" w:hAnsi="宋体" w:hint="eastAsia"/>
          <w:b/>
        </w:rPr>
        <w:t>电气设施</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概述</w:t>
      </w:r>
    </w:p>
    <w:p w:rsidR="00955879" w:rsidRPr="00A715D7" w:rsidRDefault="0038317B">
      <w:pPr>
        <w:ind w:left="420" w:hangingChars="200" w:hanging="420"/>
        <w:rPr>
          <w:rFonts w:ascii="宋体" w:hAnsi="宋体"/>
        </w:rPr>
      </w:pPr>
      <w:r w:rsidRPr="00A715D7">
        <w:rPr>
          <w:rFonts w:ascii="宋体" w:hAnsi="宋体" w:hint="eastAsia"/>
        </w:rPr>
        <w:t xml:space="preserve">12.1  </w:t>
      </w:r>
      <w:r w:rsidRPr="00A715D7">
        <w:rPr>
          <w:rFonts w:ascii="宋体" w:hAnsi="宋体" w:hint="eastAsia"/>
        </w:rPr>
        <w:t>整个电气安装工作应当由一个公司来进行，这个公司有适当等级的注册，被授权一旦安装工作完成，就签发开工通知和完工证明。该公司必须通晓相应法律部门的最新法律要求，从而保证只遵循他们接受的那些安装方法。</w:t>
      </w:r>
    </w:p>
    <w:p w:rsidR="00955879" w:rsidRPr="00A715D7" w:rsidRDefault="0038317B">
      <w:pPr>
        <w:ind w:left="420" w:hangingChars="200" w:hanging="420"/>
        <w:rPr>
          <w:rFonts w:ascii="宋体" w:hAnsi="宋体"/>
        </w:rPr>
      </w:pPr>
      <w:r w:rsidRPr="00A715D7">
        <w:rPr>
          <w:rFonts w:ascii="宋体" w:hAnsi="宋体" w:hint="eastAsia"/>
        </w:rPr>
        <w:t xml:space="preserve">12.2  </w:t>
      </w:r>
      <w:r w:rsidRPr="00A715D7">
        <w:rPr>
          <w:rFonts w:ascii="宋体" w:hAnsi="宋体" w:hint="eastAsia"/>
        </w:rPr>
        <w:t>这样的公司要经常在工程现场有一个有学问的代理商或代表，代理商或代表对涉及的工作十分胜任，有着丰富的经验，他要把他的所有时间都放在电气工程的管理上，他将代表那个人或公司，接受承包方或发包方的指挥和指导。</w:t>
      </w:r>
    </w:p>
    <w:p w:rsidR="00955879" w:rsidRPr="00A715D7" w:rsidRDefault="0038317B">
      <w:pPr>
        <w:ind w:left="420" w:hangingChars="200" w:hanging="420"/>
        <w:rPr>
          <w:rFonts w:ascii="宋体" w:hAnsi="宋体"/>
        </w:rPr>
      </w:pPr>
      <w:r w:rsidRPr="00A715D7">
        <w:rPr>
          <w:rFonts w:ascii="宋体" w:hAnsi="宋体" w:hint="eastAsia"/>
        </w:rPr>
        <w:t xml:space="preserve">12.3 </w:t>
      </w:r>
      <w:r w:rsidRPr="00A715D7">
        <w:rPr>
          <w:rFonts w:ascii="宋体" w:hAnsi="宋体" w:hint="eastAsia"/>
        </w:rPr>
        <w:t xml:space="preserve"> </w:t>
      </w:r>
      <w:r w:rsidRPr="00A715D7">
        <w:rPr>
          <w:rFonts w:ascii="宋体" w:hAnsi="宋体" w:hint="eastAsia"/>
        </w:rPr>
        <w:t>要在承包方和发包方的指挥下实施工程，并在各个方面使承包方和发包方感到完全满意。承包方和发包方可以进行考察这些安装工作的公司和分承包方的工厂、工场和车间，或正在为工程做准备工作的其它地方，在正常工作时间的任何时候都可以这样。</w:t>
      </w:r>
    </w:p>
    <w:p w:rsidR="00955879" w:rsidRPr="00A715D7" w:rsidRDefault="0038317B">
      <w:pPr>
        <w:ind w:left="420" w:hangingChars="200" w:hanging="420"/>
        <w:rPr>
          <w:rFonts w:ascii="宋体" w:hAnsi="宋体"/>
        </w:rPr>
      </w:pPr>
      <w:r w:rsidRPr="00A715D7">
        <w:rPr>
          <w:rFonts w:ascii="宋体" w:hAnsi="宋体" w:hint="eastAsia"/>
        </w:rPr>
        <w:t xml:space="preserve">12.4  </w:t>
      </w:r>
      <w:r w:rsidRPr="00A715D7">
        <w:rPr>
          <w:rFonts w:ascii="宋体" w:hAnsi="宋体" w:hint="eastAsia"/>
        </w:rPr>
        <w:t>认为承包方为了完好地、令人满意地实施和完成工程，已经按照图纸和技术要求的真正意图和意思，并且按照发包方批准意见，考虑了所有的问题；认为承包方在提交他对工程投标之前，已经从一切合适的渠道，包括发包方那里获得正确准备和完成该投标必须的一切详细情况、资料、解释和说明。</w:t>
      </w:r>
    </w:p>
    <w:p w:rsidR="00955879" w:rsidRPr="00A715D7" w:rsidRDefault="0038317B">
      <w:pPr>
        <w:ind w:left="420" w:hangingChars="200" w:hanging="420"/>
        <w:rPr>
          <w:rFonts w:ascii="宋体" w:hAnsi="宋体"/>
        </w:rPr>
      </w:pPr>
      <w:r w:rsidRPr="00A715D7">
        <w:rPr>
          <w:rFonts w:ascii="宋体" w:hAnsi="宋体" w:hint="eastAsia"/>
        </w:rPr>
        <w:t xml:space="preserve">12.5 </w:t>
      </w:r>
      <w:r w:rsidRPr="00A715D7">
        <w:rPr>
          <w:rFonts w:ascii="宋体" w:hAnsi="宋体" w:hint="eastAsia"/>
        </w:rPr>
        <w:t xml:space="preserve"> </w:t>
      </w:r>
      <w:r w:rsidRPr="00A715D7">
        <w:rPr>
          <w:rFonts w:ascii="宋体" w:hAnsi="宋体" w:hint="eastAsia"/>
        </w:rPr>
        <w:t>在技术要求书中，有专门提到和陈述材料和设备的地方，之所以提到这些材料和设备或者对它们加以描述，目的是建立承包方应当坚持的关于材料和制作工艺方面的标准。可以供应或使用替代物，只要等同于或优于规定的那些材料或设备。承包方应当在提交投标的时候，一起交一份表明他建议提供的各种设备的制造厂家和产地清单。如果承包方在收到有关当局的批准之前，安装了有问题的材料，或使用了不恰当的方法，发包方要指挥承包方立即拆除有问题的材料，费用由承包方负担。</w:t>
      </w:r>
    </w:p>
    <w:p w:rsidR="00955879" w:rsidRPr="00A715D7" w:rsidRDefault="0038317B">
      <w:pPr>
        <w:ind w:left="420" w:hangingChars="200" w:hanging="420"/>
        <w:rPr>
          <w:rFonts w:ascii="宋体" w:hAnsi="宋体"/>
        </w:rPr>
      </w:pPr>
      <w:r w:rsidRPr="00A715D7">
        <w:rPr>
          <w:rFonts w:ascii="宋体" w:hAnsi="宋体" w:hint="eastAsia"/>
        </w:rPr>
        <w:t xml:space="preserve">12.6  </w:t>
      </w:r>
      <w:r w:rsidRPr="00A715D7">
        <w:rPr>
          <w:rFonts w:ascii="宋体" w:hAnsi="宋体" w:hint="eastAsia"/>
        </w:rPr>
        <w:t>可能要求承包方出示证据，证明他已经令人满意地作了安排，采购完成工程</w:t>
      </w:r>
      <w:r w:rsidRPr="00A715D7">
        <w:rPr>
          <w:rFonts w:ascii="宋体" w:hAnsi="宋体" w:hint="eastAsia"/>
        </w:rPr>
        <w:t>需要的任何材料，可能需要出示给供货商采购定单的复印件。承包方要负责工程现场和／或图纸计量，为计算正常实施工程需要的各种材料的数量提供数据。</w:t>
      </w:r>
    </w:p>
    <w:p w:rsidR="00955879" w:rsidRPr="00A715D7" w:rsidRDefault="0038317B">
      <w:pPr>
        <w:ind w:left="420" w:hangingChars="200" w:hanging="420"/>
        <w:rPr>
          <w:rFonts w:ascii="宋体" w:hAnsi="宋体"/>
        </w:rPr>
      </w:pPr>
      <w:r w:rsidRPr="00A715D7">
        <w:rPr>
          <w:rFonts w:ascii="宋体" w:hAnsi="宋体" w:hint="eastAsia"/>
        </w:rPr>
        <w:t xml:space="preserve">12.7  </w:t>
      </w:r>
      <w:r w:rsidRPr="00A715D7">
        <w:rPr>
          <w:rFonts w:ascii="宋体" w:hAnsi="宋体" w:hint="eastAsia"/>
        </w:rPr>
        <w:t>安装的技艺和方法要符合最好的标准做法。一切工作都要由熟练的工人来实施，并使发包方感到满意，帮助者要在有资格人员的监督下进行工作。要将发包方认为不符合最好标准做法的工程师拆除，恢复原状，费用由承包方负责。</w:t>
      </w:r>
    </w:p>
    <w:p w:rsidR="00955879" w:rsidRPr="00A715D7" w:rsidRDefault="0038317B">
      <w:pPr>
        <w:ind w:left="420" w:hangingChars="200" w:hanging="420"/>
        <w:rPr>
          <w:rFonts w:ascii="宋体" w:hAnsi="宋体"/>
        </w:rPr>
      </w:pPr>
      <w:r w:rsidRPr="00A715D7">
        <w:rPr>
          <w:rFonts w:ascii="宋体" w:hAnsi="宋体" w:hint="eastAsia"/>
        </w:rPr>
        <w:t xml:space="preserve">12.8  </w:t>
      </w:r>
      <w:r w:rsidRPr="00A715D7">
        <w:rPr>
          <w:rFonts w:ascii="宋体" w:hAnsi="宋体" w:hint="eastAsia"/>
        </w:rPr>
        <w:t>所有的工人要持有他们所涉及的工作类型的从业许可证、证书，前提条件是政府的法规规定有这些许可证、证书或执照。</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12.9  </w:t>
      </w:r>
      <w:r w:rsidRPr="00A715D7">
        <w:rPr>
          <w:rFonts w:ascii="宋体" w:hAnsi="宋体" w:hint="eastAsia"/>
        </w:rPr>
        <w:t>承包方要在工程开始之前，</w:t>
      </w:r>
      <w:r w:rsidRPr="00A715D7">
        <w:rPr>
          <w:rFonts w:ascii="宋体" w:hAnsi="宋体" w:hint="eastAsia"/>
        </w:rPr>
        <w:t>就工程的计划安装和发包方联络。承包方要特别小心保证和其它分承包方在安装作业中密切联络，防止作业位置冲突，等等。</w:t>
      </w:r>
    </w:p>
    <w:p w:rsidR="00955879" w:rsidRPr="00A715D7" w:rsidRDefault="0038317B">
      <w:pPr>
        <w:ind w:left="420" w:hangingChars="200" w:hanging="420"/>
        <w:rPr>
          <w:rFonts w:ascii="宋体" w:hAnsi="宋体"/>
        </w:rPr>
      </w:pPr>
      <w:r w:rsidRPr="00A715D7">
        <w:rPr>
          <w:rFonts w:ascii="宋体" w:hAnsi="宋体" w:hint="eastAsia"/>
        </w:rPr>
        <w:t xml:space="preserve">12.10  </w:t>
      </w:r>
      <w:r w:rsidRPr="00A715D7">
        <w:rPr>
          <w:rFonts w:ascii="宋体" w:hAnsi="宋体" w:hint="eastAsia"/>
        </w:rPr>
        <w:t>承包方实施的一切工程要符合中国国家规范及标准的最新版本的规定，也要符合当地电业机构制定的规则。在两套规划有矛盾的地方，由发包方澄清。</w:t>
      </w:r>
    </w:p>
    <w:p w:rsidR="00955879" w:rsidRPr="00A715D7" w:rsidRDefault="0038317B">
      <w:pPr>
        <w:spacing w:line="360" w:lineRule="auto"/>
        <w:rPr>
          <w:rFonts w:ascii="宋体" w:hAnsi="宋体"/>
          <w:b/>
        </w:rPr>
      </w:pPr>
      <w:r w:rsidRPr="00A715D7">
        <w:rPr>
          <w:rFonts w:ascii="宋体" w:hAnsi="宋体" w:hint="eastAsia"/>
          <w:b/>
        </w:rPr>
        <w:t>开关柜和配电屏</w:t>
      </w:r>
    </w:p>
    <w:p w:rsidR="00955879" w:rsidRPr="00A715D7" w:rsidRDefault="0038317B">
      <w:pPr>
        <w:ind w:left="420" w:hangingChars="200" w:hanging="420"/>
        <w:rPr>
          <w:rFonts w:ascii="宋体" w:hAnsi="宋体"/>
        </w:rPr>
      </w:pPr>
      <w:r w:rsidRPr="00A715D7">
        <w:rPr>
          <w:rFonts w:ascii="宋体" w:hAnsi="宋体" w:hint="eastAsia"/>
        </w:rPr>
        <w:t xml:space="preserve">12.11  </w:t>
      </w:r>
      <w:r w:rsidRPr="00A715D7">
        <w:rPr>
          <w:rFonts w:ascii="宋体" w:hAnsi="宋体" w:hint="eastAsia"/>
        </w:rPr>
        <w:t>承包方必须确保开关装置能够经受住在安装地点系统的故障电平；开关装置应当整个设计完成能够在运行。检查和维修中保证安全，它的布置应该使发生火灾或火灾扩散和风险降低到最低程度。</w:t>
      </w:r>
    </w:p>
    <w:p w:rsidR="00955879" w:rsidRPr="00A715D7" w:rsidRDefault="0038317B">
      <w:pPr>
        <w:ind w:left="420" w:hangingChars="200" w:hanging="420"/>
        <w:rPr>
          <w:rFonts w:ascii="宋体" w:hAnsi="宋体"/>
        </w:rPr>
      </w:pPr>
      <w:r w:rsidRPr="00A715D7">
        <w:rPr>
          <w:rFonts w:ascii="宋体" w:hAnsi="宋体" w:hint="eastAsia"/>
        </w:rPr>
        <w:t xml:space="preserve">12.12  </w:t>
      </w:r>
      <w:r w:rsidRPr="00A715D7">
        <w:rPr>
          <w:rFonts w:ascii="宋体" w:hAnsi="宋体" w:hint="eastAsia"/>
        </w:rPr>
        <w:t>应当按照中国国家相关规范和标准制造交</w:t>
      </w:r>
      <w:r w:rsidRPr="00A715D7">
        <w:rPr>
          <w:rFonts w:ascii="宋体" w:hAnsi="宋体" w:hint="eastAsia"/>
        </w:rPr>
        <w:t>换台，中国国家相关规范和标准协调了对电力开关装置的要求和对相关装置的要求，用于交换台的所有设备和材料应满足中国国家相关规范和标准。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12.13  </w:t>
      </w:r>
      <w:r w:rsidRPr="00A715D7">
        <w:rPr>
          <w:rFonts w:ascii="宋体" w:hAnsi="宋体" w:hint="eastAsia"/>
        </w:rPr>
        <w:t>开关柜要包含用于安装的设备和所有的电流变压器、辅助熔线、标签、小导线，以及开关柜正常运行必需的联络线。</w:t>
      </w:r>
    </w:p>
    <w:p w:rsidR="00955879" w:rsidRPr="00A715D7" w:rsidRDefault="0038317B">
      <w:pPr>
        <w:ind w:left="420" w:hangingChars="200" w:hanging="420"/>
        <w:rPr>
          <w:rFonts w:ascii="宋体" w:hAnsi="宋体"/>
        </w:rPr>
      </w:pPr>
      <w:r w:rsidRPr="00A715D7">
        <w:rPr>
          <w:rFonts w:ascii="宋体" w:hAnsi="宋体" w:hint="eastAsia"/>
        </w:rPr>
        <w:t xml:space="preserve">12.14  </w:t>
      </w:r>
      <w:r w:rsidRPr="00A715D7">
        <w:rPr>
          <w:rFonts w:ascii="宋体" w:hAnsi="宋体" w:hint="eastAsia"/>
        </w:rPr>
        <w:t>开关柜应该是前面平齐、封闭的铁壳开关装置，前面或后面有进入口，适于室内使用，按照便于运输和安装的需要拼装，最大商度约为</w:t>
      </w:r>
      <w:r w:rsidRPr="00A715D7">
        <w:rPr>
          <w:rFonts w:ascii="宋体" w:hAnsi="宋体" w:hint="eastAsia"/>
        </w:rPr>
        <w:t>2.0m</w:t>
      </w:r>
      <w:r w:rsidRPr="00A715D7">
        <w:rPr>
          <w:rFonts w:ascii="宋体" w:hAnsi="宋体" w:hint="eastAsia"/>
        </w:rPr>
        <w:t>。按照实际情况，在开关柜的顶部或底部有一个合适的电缆接线室，所有的电缆终端都集中在这里。</w:t>
      </w:r>
    </w:p>
    <w:p w:rsidR="00955879" w:rsidRPr="00A715D7" w:rsidRDefault="0038317B">
      <w:pPr>
        <w:ind w:left="420" w:hangingChars="200" w:hanging="420"/>
        <w:rPr>
          <w:rFonts w:ascii="宋体" w:hAnsi="宋体"/>
        </w:rPr>
      </w:pPr>
      <w:r w:rsidRPr="00A715D7">
        <w:rPr>
          <w:rFonts w:ascii="宋体" w:hAnsi="宋体" w:hint="eastAsia"/>
        </w:rPr>
        <w:t xml:space="preserve">12.15  </w:t>
      </w:r>
      <w:r w:rsidRPr="00A715D7">
        <w:rPr>
          <w:rFonts w:ascii="宋体" w:hAnsi="宋体" w:hint="eastAsia"/>
        </w:rPr>
        <w:t>一切母线和母线联接</w:t>
      </w:r>
      <w:r w:rsidRPr="00A715D7">
        <w:rPr>
          <w:rFonts w:ascii="宋体" w:hAnsi="宋体" w:hint="eastAsia"/>
        </w:rPr>
        <w:t>要由导电率高的铜组成，提供的母线和母线联接要符合中国国家相关规范和标准。应该用合适的相位和中性颜色将母线清楚标志，红色、黄色、绿色为相应颜色，中性为浅蓝色。母线在开关柜应该这样安排以致将来如果有需要，可以向左和向右扩展。小导线的布置要简洁，并用楔子固牢，应当按照相位或中性联接给它们涂上颜色。</w:t>
      </w:r>
    </w:p>
    <w:p w:rsidR="00955879" w:rsidRPr="00A715D7" w:rsidRDefault="0038317B">
      <w:pPr>
        <w:ind w:left="420" w:hangingChars="200" w:hanging="420"/>
        <w:rPr>
          <w:rFonts w:ascii="宋体" w:hAnsi="宋体"/>
        </w:rPr>
      </w:pPr>
      <w:r w:rsidRPr="00A715D7">
        <w:rPr>
          <w:rFonts w:ascii="宋体" w:hAnsi="宋体" w:hint="eastAsia"/>
        </w:rPr>
        <w:t xml:space="preserve">12.16  </w:t>
      </w:r>
      <w:r w:rsidRPr="00A715D7">
        <w:rPr>
          <w:rFonts w:ascii="宋体" w:hAnsi="宋体" w:hint="eastAsia"/>
        </w:rPr>
        <w:t>各种开关和熔线要严格按照中国国家相关规范和标准“开关的要求”。要提供将开关锁定在“关”位置的手段。一切熔线开关的故障额定值至少应等于它们所在的开关柜的故障额定值。每一个熔管为</w:t>
      </w:r>
      <w:r w:rsidRPr="00A715D7">
        <w:rPr>
          <w:rFonts w:ascii="宋体" w:hAnsi="宋体" w:hint="eastAsia"/>
        </w:rPr>
        <w:t>AC46</w:t>
      </w:r>
      <w:r w:rsidRPr="00A715D7">
        <w:rPr>
          <w:rFonts w:ascii="宋体" w:hAnsi="宋体" w:hint="eastAsia"/>
        </w:rPr>
        <w:t>类型</w:t>
      </w:r>
      <w:r w:rsidRPr="00A715D7">
        <w:rPr>
          <w:rFonts w:ascii="宋体" w:hAnsi="宋体" w:hint="eastAsia"/>
        </w:rPr>
        <w:t>Q</w:t>
      </w:r>
      <w:r w:rsidRPr="00A715D7">
        <w:rPr>
          <w:rFonts w:ascii="宋体" w:hAnsi="宋体" w:hint="eastAsia"/>
          <w:vertAlign w:val="subscript"/>
        </w:rPr>
        <w:t>1</w:t>
      </w:r>
      <w:r w:rsidRPr="00A715D7">
        <w:rPr>
          <w:rFonts w:ascii="宋体" w:hAnsi="宋体" w:hint="eastAsia"/>
        </w:rPr>
        <w:t>级，熔断系数不</w:t>
      </w:r>
      <w:r w:rsidRPr="00A715D7">
        <w:rPr>
          <w:rFonts w:ascii="宋体" w:hAnsi="宋体" w:hint="eastAsia"/>
        </w:rPr>
        <w:t>超过</w:t>
      </w:r>
      <w:r w:rsidRPr="00A715D7">
        <w:rPr>
          <w:rFonts w:ascii="宋体" w:hAnsi="宋体" w:hint="eastAsia"/>
        </w:rPr>
        <w:t>1.5</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12.17  </w:t>
      </w:r>
      <w:r w:rsidRPr="00A715D7">
        <w:rPr>
          <w:rFonts w:ascii="宋体" w:hAnsi="宋体" w:hint="eastAsia"/>
        </w:rPr>
        <w:t>柜内熔丝的安装布置可以满足在必要的时候能把各个完整的熔线开关单独拆除更换，而不是大片地拆除；当各个开关以行、列布置时，要在水平方向和垂直方向提供一切必要的隔板，确保它们和邻近的器件分开。要提供将开关锁定在“关”位置的手段。</w:t>
      </w:r>
    </w:p>
    <w:p w:rsidR="00955879" w:rsidRPr="00A715D7" w:rsidRDefault="0038317B">
      <w:pPr>
        <w:ind w:left="420" w:hangingChars="200" w:hanging="420"/>
        <w:rPr>
          <w:rFonts w:ascii="宋体" w:hAnsi="宋体"/>
        </w:rPr>
      </w:pPr>
      <w:r w:rsidRPr="00A715D7">
        <w:rPr>
          <w:rFonts w:ascii="宋体" w:hAnsi="宋体" w:hint="eastAsia"/>
        </w:rPr>
        <w:t xml:space="preserve">12.18  </w:t>
      </w:r>
      <w:r w:rsidRPr="00A715D7">
        <w:rPr>
          <w:rFonts w:ascii="宋体" w:hAnsi="宋体" w:hint="eastAsia"/>
        </w:rPr>
        <w:t>在配电屏的整个长度方向上要有一条拉制的坚硬的高导电率铜接地棒，要将所有的熔线开断装置与断路器和这根棒相联接。</w:t>
      </w:r>
    </w:p>
    <w:p w:rsidR="00955879" w:rsidRPr="00A715D7" w:rsidRDefault="0038317B">
      <w:pPr>
        <w:ind w:left="420" w:hangingChars="200" w:hanging="420"/>
        <w:rPr>
          <w:rFonts w:ascii="宋体" w:hAnsi="宋体"/>
        </w:rPr>
      </w:pPr>
      <w:r w:rsidRPr="00A715D7">
        <w:rPr>
          <w:rFonts w:ascii="宋体" w:hAnsi="宋体" w:hint="eastAsia"/>
        </w:rPr>
        <w:t xml:space="preserve">12.19  </w:t>
      </w:r>
      <w:r w:rsidRPr="00A715D7">
        <w:rPr>
          <w:rFonts w:ascii="宋体" w:hAnsi="宋体" w:hint="eastAsia"/>
        </w:rPr>
        <w:t>在配电屏系统图上标示有熔断器的地方，</w:t>
      </w:r>
      <w:r w:rsidRPr="00A715D7">
        <w:rPr>
          <w:rFonts w:ascii="宋体" w:hAnsi="宋体" w:hint="eastAsia"/>
        </w:rPr>
        <w:t xml:space="preserve"> </w:t>
      </w:r>
      <w:r w:rsidRPr="00A715D7">
        <w:rPr>
          <w:rFonts w:ascii="宋体" w:hAnsi="宋体" w:hint="eastAsia"/>
        </w:rPr>
        <w:t>需装配高质量熔线座和可拆卸绝缘屏蔽以提供足够的保护，不让它和带电金属接触，在配电屏内</w:t>
      </w:r>
      <w:r w:rsidRPr="00A715D7">
        <w:rPr>
          <w:rFonts w:ascii="宋体" w:hAnsi="宋体" w:hint="eastAsia"/>
        </w:rPr>
        <w:t>侧，还要固定线路指示标签。</w:t>
      </w:r>
    </w:p>
    <w:p w:rsidR="00955879" w:rsidRPr="00A715D7" w:rsidRDefault="0038317B">
      <w:pPr>
        <w:ind w:left="420" w:hangingChars="200" w:hanging="420"/>
        <w:rPr>
          <w:rFonts w:ascii="宋体" w:hAnsi="宋体"/>
        </w:rPr>
      </w:pPr>
      <w:r w:rsidRPr="00A715D7">
        <w:rPr>
          <w:rFonts w:ascii="宋体" w:hAnsi="宋体" w:hint="eastAsia"/>
        </w:rPr>
        <w:t xml:space="preserve">12.20  </w:t>
      </w:r>
      <w:r w:rsidRPr="00A715D7">
        <w:rPr>
          <w:rFonts w:ascii="宋体" w:hAnsi="宋体" w:hint="eastAsia"/>
        </w:rPr>
        <w:t>在图上标示要求小型断路器（</w:t>
      </w:r>
      <w:r w:rsidRPr="00A715D7">
        <w:rPr>
          <w:rFonts w:ascii="宋体" w:hAnsi="宋体" w:hint="eastAsia"/>
        </w:rPr>
        <w:t>MCB</w:t>
      </w:r>
      <w:r w:rsidRPr="00A715D7">
        <w:rPr>
          <w:rFonts w:ascii="宋体" w:hAnsi="宋体" w:hint="eastAsia"/>
        </w:rPr>
        <w:t>）的地方。配电屏要装配模压热塑热过载和磁短路解扣组合装置，装置上有清楚的“开”和“关”标志，该装置符合中国国家相关规范和标准。各种额定功率的小型断路器的最小短路电流断开容量应该是：单极断路器</w:t>
      </w:r>
      <w:r w:rsidRPr="00A715D7">
        <w:rPr>
          <w:rFonts w:ascii="宋体" w:hAnsi="宋体" w:hint="eastAsia"/>
        </w:rPr>
        <w:t>6000A</w:t>
      </w:r>
      <w:r w:rsidRPr="00A715D7">
        <w:rPr>
          <w:rFonts w:ascii="宋体" w:hAnsi="宋体" w:hint="eastAsia"/>
        </w:rPr>
        <w:t>，三级断路器</w:t>
      </w:r>
      <w:r w:rsidRPr="00A715D7">
        <w:rPr>
          <w:rFonts w:ascii="宋体" w:hAnsi="宋体" w:hint="eastAsia"/>
        </w:rPr>
        <w:t>10000A</w:t>
      </w:r>
      <w:r w:rsidRPr="00A715D7">
        <w:rPr>
          <w:rFonts w:ascii="宋体" w:hAnsi="宋体" w:hint="eastAsia"/>
        </w:rPr>
        <w:t>。按照各条母线整个长度上主隔离开关的额定电流来给母线分极。</w:t>
      </w:r>
    </w:p>
    <w:p w:rsidR="00955879" w:rsidRPr="00A715D7" w:rsidRDefault="0038317B">
      <w:pPr>
        <w:ind w:left="420" w:hangingChars="200" w:hanging="420"/>
        <w:rPr>
          <w:rFonts w:ascii="宋体" w:hAnsi="宋体"/>
        </w:rPr>
      </w:pPr>
      <w:r w:rsidRPr="00A715D7">
        <w:rPr>
          <w:rFonts w:ascii="宋体" w:hAnsi="宋体" w:hint="eastAsia"/>
        </w:rPr>
        <w:t xml:space="preserve">12.21  </w:t>
      </w:r>
      <w:r w:rsidRPr="00A715D7">
        <w:rPr>
          <w:rFonts w:ascii="宋体" w:hAnsi="宋体" w:hint="eastAsia"/>
        </w:rPr>
        <w:t>每一个配电盘罩子的内表面上装有在管状打印纸上，完整的线路详细情况表，管状打印</w:t>
      </w:r>
      <w:r w:rsidRPr="00A715D7">
        <w:rPr>
          <w:rFonts w:ascii="宋体" w:hAnsi="宋体" w:hint="eastAsia"/>
        </w:rPr>
        <w:lastRenderedPageBreak/>
        <w:t>纸粘结到坚硬的硬纸板，用一块甲基丙烯酸甲酯有机玻璃罩住，有四个固定件将它保持在位置上。线路图表应该说明使用的每条线路上小型断路器的合适额定值。要这样将乳白色标签固定到绝缘隔板上以致它们能清楚指示线路图表标示的线路编号。</w:t>
      </w:r>
    </w:p>
    <w:p w:rsidR="00955879" w:rsidRPr="00A715D7" w:rsidRDefault="0038317B">
      <w:pPr>
        <w:ind w:left="420" w:hangingChars="200" w:hanging="420"/>
        <w:rPr>
          <w:rFonts w:ascii="宋体" w:hAnsi="宋体"/>
        </w:rPr>
      </w:pPr>
      <w:r w:rsidRPr="00A715D7">
        <w:rPr>
          <w:rFonts w:ascii="宋体" w:hAnsi="宋体" w:hint="eastAsia"/>
        </w:rPr>
        <w:t xml:space="preserve">12.22  </w:t>
      </w:r>
      <w:r w:rsidRPr="00A715D7">
        <w:rPr>
          <w:rFonts w:ascii="宋体" w:hAnsi="宋体" w:hint="eastAsia"/>
        </w:rPr>
        <w:t>要把绝缘隔板装配到个各配电盘各个相线和中性线之间，而且要遮蔽带电部分。应该把电缆中性线接到中性母排上，其顺序和将电缆相线接到小型断路器一样。当安有接地母线时，也应该提供绝缘隔板。</w:t>
      </w:r>
    </w:p>
    <w:p w:rsidR="00955879" w:rsidRPr="00A715D7" w:rsidRDefault="0038317B">
      <w:pPr>
        <w:spacing w:line="360" w:lineRule="auto"/>
        <w:rPr>
          <w:rFonts w:ascii="宋体" w:hAnsi="宋体"/>
          <w:b/>
        </w:rPr>
      </w:pPr>
      <w:r w:rsidRPr="00A715D7">
        <w:rPr>
          <w:rFonts w:ascii="宋体" w:hAnsi="宋体" w:hint="eastAsia"/>
          <w:b/>
        </w:rPr>
        <w:t>导管，电缆托架和线槽材</w:t>
      </w:r>
      <w:r w:rsidRPr="00A715D7">
        <w:rPr>
          <w:rFonts w:ascii="宋体" w:hAnsi="宋体" w:hint="eastAsia"/>
          <w:b/>
        </w:rPr>
        <w:t>料</w:t>
      </w:r>
    </w:p>
    <w:p w:rsidR="00955879" w:rsidRPr="00A715D7" w:rsidRDefault="0038317B">
      <w:pPr>
        <w:ind w:left="420" w:hangingChars="200" w:hanging="420"/>
        <w:rPr>
          <w:rFonts w:ascii="宋体" w:hAnsi="宋体"/>
        </w:rPr>
      </w:pPr>
      <w:r w:rsidRPr="00A715D7">
        <w:rPr>
          <w:rFonts w:ascii="宋体" w:hAnsi="宋体" w:hint="eastAsia"/>
        </w:rPr>
        <w:t xml:space="preserve">12.23  </w:t>
      </w:r>
      <w:r w:rsidRPr="00A715D7">
        <w:rPr>
          <w:rFonts w:ascii="宋体" w:hAnsi="宋体" w:hint="eastAsia"/>
        </w:rPr>
        <w:t>钢导管应当是焊接钢管，符合</w:t>
      </w:r>
      <w:r w:rsidRPr="00A715D7">
        <w:rPr>
          <w:rFonts w:ascii="宋体" w:hAnsi="宋体"/>
        </w:rPr>
        <w:t>GB/T3091-2001</w:t>
      </w:r>
      <w:r w:rsidRPr="00A715D7">
        <w:rPr>
          <w:rFonts w:ascii="宋体" w:hAnsi="宋体" w:hint="eastAsia"/>
        </w:rPr>
        <w:t>。在任何情况下，工程中都不得使用直径小于</w:t>
      </w:r>
      <w:r w:rsidRPr="00A715D7">
        <w:rPr>
          <w:rFonts w:ascii="宋体" w:hAnsi="宋体" w:hint="eastAsia"/>
        </w:rPr>
        <w:t>20mm</w:t>
      </w:r>
      <w:r w:rsidRPr="00A715D7">
        <w:rPr>
          <w:rFonts w:ascii="宋体" w:hAnsi="宋体" w:hint="eastAsia"/>
        </w:rPr>
        <w:t>的导管；除了另有说明外，安装所使用的导管应是热镀锌的，和镀锌导管相联接的导管配件、辅助装置或设备也要热镀锌。</w:t>
      </w:r>
    </w:p>
    <w:p w:rsidR="00955879" w:rsidRPr="00A715D7" w:rsidRDefault="0038317B">
      <w:pPr>
        <w:ind w:left="420" w:hangingChars="200" w:hanging="420"/>
        <w:rPr>
          <w:rFonts w:ascii="宋体" w:hAnsi="宋体"/>
        </w:rPr>
      </w:pPr>
      <w:r w:rsidRPr="00A715D7">
        <w:rPr>
          <w:rFonts w:ascii="宋体" w:hAnsi="宋体" w:hint="eastAsia"/>
        </w:rPr>
        <w:t>12.24  PVC</w:t>
      </w:r>
      <w:r w:rsidRPr="00A715D7">
        <w:rPr>
          <w:rFonts w:ascii="宋体" w:hAnsi="宋体" w:hint="eastAsia"/>
        </w:rPr>
        <w:t>导管应当是质量好、新的超高抗冲击强度尺寸</w:t>
      </w:r>
      <w:r w:rsidRPr="00A715D7">
        <w:rPr>
          <w:rFonts w:ascii="宋体" w:hAnsi="宋体" w:hint="eastAsia"/>
        </w:rPr>
        <w:t>A</w:t>
      </w:r>
      <w:r w:rsidRPr="00A715D7">
        <w:rPr>
          <w:rFonts w:ascii="宋体" w:hAnsi="宋体" w:hint="eastAsia"/>
        </w:rPr>
        <w:t>级刚性未增塑</w:t>
      </w:r>
      <w:r w:rsidRPr="00A715D7">
        <w:rPr>
          <w:rFonts w:ascii="宋体" w:hAnsi="宋体" w:hint="eastAsia"/>
        </w:rPr>
        <w:t>PVC</w:t>
      </w:r>
      <w:r w:rsidRPr="00A715D7">
        <w:rPr>
          <w:rFonts w:ascii="宋体" w:hAnsi="宋体" w:hint="eastAsia"/>
        </w:rPr>
        <w:t>导管，符合</w:t>
      </w:r>
      <w:r w:rsidRPr="00A715D7">
        <w:rPr>
          <w:rFonts w:ascii="宋体" w:hAnsi="宋体" w:hint="eastAsia"/>
        </w:rPr>
        <w:t>GB</w:t>
      </w:r>
      <w:r w:rsidRPr="00A715D7">
        <w:rPr>
          <w:rFonts w:ascii="宋体" w:hAnsi="宋体" w:hint="eastAsia"/>
        </w:rPr>
        <w:t>国标要求，适用于普通连接或按照规定的连接。</w:t>
      </w:r>
    </w:p>
    <w:p w:rsidR="00955879" w:rsidRPr="00A715D7" w:rsidRDefault="0038317B">
      <w:pPr>
        <w:ind w:left="420" w:hangingChars="200" w:hanging="420"/>
        <w:rPr>
          <w:rFonts w:ascii="宋体" w:hAnsi="宋体"/>
        </w:rPr>
      </w:pPr>
      <w:r w:rsidRPr="00A715D7">
        <w:rPr>
          <w:rFonts w:ascii="宋体" w:hAnsi="宋体" w:hint="eastAsia"/>
        </w:rPr>
        <w:t xml:space="preserve">12.25  </w:t>
      </w:r>
      <w:r w:rsidRPr="00A715D7">
        <w:rPr>
          <w:rFonts w:ascii="宋体" w:hAnsi="宋体" w:hint="eastAsia"/>
        </w:rPr>
        <w:t>电缆托架用热镀锌角钢制作，最小为</w:t>
      </w:r>
      <w:r w:rsidRPr="00A715D7">
        <w:rPr>
          <w:rFonts w:ascii="宋体" w:hAnsi="宋体" w:hint="eastAsia"/>
        </w:rPr>
        <w:t>L30X30X3</w:t>
      </w:r>
      <w:r w:rsidRPr="00A715D7">
        <w:rPr>
          <w:rFonts w:ascii="宋体" w:hAnsi="宋体" w:hint="eastAsia"/>
        </w:rPr>
        <w:t>，具体规格按照图纸要求。</w:t>
      </w:r>
    </w:p>
    <w:p w:rsidR="00955879" w:rsidRPr="00A715D7" w:rsidRDefault="0038317B">
      <w:pPr>
        <w:ind w:left="420" w:hangingChars="200" w:hanging="420"/>
        <w:rPr>
          <w:rFonts w:ascii="宋体" w:hAnsi="宋体"/>
        </w:rPr>
      </w:pPr>
      <w:r w:rsidRPr="00A715D7">
        <w:rPr>
          <w:rFonts w:ascii="宋体" w:hAnsi="宋体" w:hint="eastAsia"/>
        </w:rPr>
        <w:t xml:space="preserve">12.26  </w:t>
      </w:r>
      <w:r w:rsidRPr="00A715D7">
        <w:rPr>
          <w:rFonts w:ascii="宋体" w:hAnsi="宋体" w:hint="eastAsia"/>
        </w:rPr>
        <w:t>除非技术要求中另有说明，或图中另有标示，电缆托架均要求热浸镀锌。</w:t>
      </w:r>
    </w:p>
    <w:p w:rsidR="00955879" w:rsidRPr="00A715D7" w:rsidRDefault="0038317B">
      <w:pPr>
        <w:ind w:left="420" w:hangingChars="200" w:hanging="420"/>
        <w:rPr>
          <w:rFonts w:ascii="宋体" w:hAnsi="宋体"/>
        </w:rPr>
      </w:pPr>
      <w:r w:rsidRPr="00A715D7">
        <w:rPr>
          <w:rFonts w:ascii="宋体" w:hAnsi="宋体" w:hint="eastAsia"/>
        </w:rPr>
        <w:t xml:space="preserve">12.27  </w:t>
      </w:r>
      <w:r w:rsidRPr="00A715D7">
        <w:rPr>
          <w:rFonts w:ascii="宋体" w:hAnsi="宋体" w:hint="eastAsia"/>
        </w:rPr>
        <w:t>对于线槽来说，最小为</w:t>
      </w:r>
      <w:r w:rsidRPr="00A715D7">
        <w:rPr>
          <w:rFonts w:ascii="宋体" w:hAnsi="宋体" w:hint="eastAsia"/>
        </w:rPr>
        <w:t>100x50mm</w:t>
      </w:r>
      <w:r w:rsidRPr="00A715D7">
        <w:rPr>
          <w:rFonts w:ascii="宋体" w:hAnsi="宋体" w:hint="eastAsia"/>
        </w:rPr>
        <w:t>。线槽均要求热浸镀锌，尺寸按照图上标示的尺寸。</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电缆</w:t>
      </w:r>
    </w:p>
    <w:p w:rsidR="00955879" w:rsidRPr="00A715D7" w:rsidRDefault="0038317B">
      <w:pPr>
        <w:ind w:left="420" w:hangingChars="200" w:hanging="420"/>
        <w:rPr>
          <w:rFonts w:ascii="宋体" w:hAnsi="宋体"/>
        </w:rPr>
      </w:pPr>
      <w:r w:rsidRPr="00A715D7">
        <w:rPr>
          <w:rFonts w:ascii="宋体" w:hAnsi="宋体" w:hint="eastAsia"/>
        </w:rPr>
        <w:t xml:space="preserve">12.28  </w:t>
      </w:r>
      <w:r w:rsidRPr="00A715D7">
        <w:rPr>
          <w:rFonts w:ascii="宋体" w:hAnsi="宋体" w:hint="eastAsia"/>
        </w:rPr>
        <w:t>合同使用的一切电缆应当按照目前合适的</w:t>
      </w:r>
      <w:r w:rsidRPr="00A715D7">
        <w:rPr>
          <w:rFonts w:ascii="宋体" w:hAnsi="宋体" w:hint="eastAsia"/>
        </w:rPr>
        <w:t>GB</w:t>
      </w:r>
      <w:r w:rsidRPr="00A715D7">
        <w:rPr>
          <w:rFonts w:ascii="宋体" w:hAnsi="宋体" w:hint="eastAsia"/>
        </w:rPr>
        <w:t>标准及规范制造，这些标准规范如下：</w:t>
      </w:r>
    </w:p>
    <w:p w:rsidR="00955879" w:rsidRPr="00A715D7" w:rsidRDefault="0038317B">
      <w:pPr>
        <w:adjustRightInd w:val="0"/>
        <w:jc w:val="left"/>
        <w:rPr>
          <w:rFonts w:ascii="宋体" w:hAnsi="宋体"/>
        </w:rPr>
      </w:pPr>
      <w:r w:rsidRPr="00A715D7">
        <w:rPr>
          <w:rFonts w:ascii="宋体" w:hAnsi="宋体" w:hint="eastAsia"/>
        </w:rPr>
        <w:t xml:space="preserve">    IEC60502-1</w:t>
      </w:r>
    </w:p>
    <w:p w:rsidR="00955879" w:rsidRPr="00A715D7" w:rsidRDefault="0038317B">
      <w:pPr>
        <w:adjustRightInd w:val="0"/>
        <w:rPr>
          <w:rFonts w:ascii="宋体" w:hAnsi="宋体"/>
        </w:rPr>
      </w:pPr>
      <w:r w:rsidRPr="00A715D7">
        <w:rPr>
          <w:rFonts w:ascii="宋体" w:hAnsi="宋体" w:hint="eastAsia"/>
        </w:rPr>
        <w:t xml:space="preserve">    IEC60502-2 </w:t>
      </w:r>
    </w:p>
    <w:p w:rsidR="00955879" w:rsidRPr="00A715D7" w:rsidRDefault="0038317B">
      <w:pPr>
        <w:adjustRightInd w:val="0"/>
        <w:ind w:firstLine="480"/>
        <w:rPr>
          <w:rFonts w:ascii="宋体" w:hAnsi="宋体" w:cs="Arial"/>
        </w:rPr>
      </w:pPr>
      <w:r w:rsidRPr="00A715D7">
        <w:rPr>
          <w:rFonts w:ascii="宋体" w:hAnsi="宋体" w:cs="Arial"/>
        </w:rPr>
        <w:t>GB/T12706-2008</w:t>
      </w:r>
      <w:r w:rsidRPr="00A715D7">
        <w:rPr>
          <w:rFonts w:ascii="宋体" w:hAnsi="宋体" w:cs="Arial"/>
        </w:rPr>
        <w:t>电力电缆标准</w:t>
      </w:r>
    </w:p>
    <w:p w:rsidR="00955879" w:rsidRPr="00A715D7" w:rsidRDefault="0038317B">
      <w:pPr>
        <w:adjustRightInd w:val="0"/>
        <w:ind w:firstLine="480"/>
        <w:rPr>
          <w:rFonts w:ascii="宋体" w:hAnsi="宋体"/>
        </w:rPr>
      </w:pPr>
      <w:r w:rsidRPr="00A715D7">
        <w:rPr>
          <w:rFonts w:ascii="宋体" w:hAnsi="宋体"/>
        </w:rPr>
        <w:t>GB 50217-</w:t>
      </w:r>
      <w:r w:rsidRPr="00A715D7">
        <w:rPr>
          <w:rFonts w:ascii="宋体" w:hAnsi="宋体" w:hint="eastAsia"/>
        </w:rPr>
        <w:t xml:space="preserve">2007 </w:t>
      </w:r>
      <w:r w:rsidRPr="00A715D7">
        <w:rPr>
          <w:rFonts w:ascii="宋体" w:hAnsi="宋体"/>
        </w:rPr>
        <w:t>电力工程电缆设计规范</w:t>
      </w:r>
    </w:p>
    <w:p w:rsidR="00955879" w:rsidRPr="00A715D7" w:rsidRDefault="0038317B">
      <w:pPr>
        <w:ind w:left="420" w:hangingChars="200" w:hanging="420"/>
        <w:rPr>
          <w:rFonts w:ascii="宋体" w:hAnsi="宋体"/>
        </w:rPr>
      </w:pPr>
      <w:r w:rsidRPr="00A715D7">
        <w:rPr>
          <w:rFonts w:ascii="宋体" w:hAnsi="宋体" w:hint="eastAsia"/>
        </w:rPr>
        <w:t xml:space="preserve">    </w:t>
      </w:r>
      <w:r w:rsidRPr="00A715D7">
        <w:rPr>
          <w:rFonts w:ascii="宋体" w:hAnsi="宋体" w:hint="eastAsia"/>
        </w:rPr>
        <w:t>导体直流电阻符合</w:t>
      </w:r>
      <w:r w:rsidRPr="00A715D7">
        <w:rPr>
          <w:rFonts w:ascii="宋体" w:hAnsi="宋体" w:hint="eastAsia"/>
        </w:rPr>
        <w:t>G B/T3956</w:t>
      </w:r>
      <w:r w:rsidRPr="00A715D7">
        <w:rPr>
          <w:rFonts w:ascii="宋体" w:hAnsi="宋体" w:hint="eastAsia"/>
        </w:rPr>
        <w:t>规定。成品电缆应符合</w:t>
      </w:r>
      <w:r w:rsidRPr="00A715D7">
        <w:rPr>
          <w:rFonts w:ascii="宋体" w:hAnsi="宋体" w:hint="eastAsia"/>
        </w:rPr>
        <w:t>IE60332-3</w:t>
      </w:r>
      <w:r w:rsidRPr="00A715D7">
        <w:rPr>
          <w:rFonts w:ascii="宋体" w:hAnsi="宋体" w:hint="eastAsia"/>
        </w:rPr>
        <w:t>及</w:t>
      </w:r>
      <w:r w:rsidRPr="00A715D7">
        <w:rPr>
          <w:rFonts w:ascii="宋体" w:hAnsi="宋体" w:hint="eastAsia"/>
        </w:rPr>
        <w:t>GB/T183</w:t>
      </w:r>
      <w:r w:rsidRPr="00A715D7">
        <w:rPr>
          <w:rFonts w:ascii="宋体" w:hAnsi="宋体" w:hint="eastAsia"/>
        </w:rPr>
        <w:t>80.3</w:t>
      </w:r>
      <w:r w:rsidRPr="00A715D7">
        <w:rPr>
          <w:rFonts w:ascii="宋体" w:hAnsi="宋体" w:hint="eastAsia"/>
        </w:rPr>
        <w:t>中规定的阻燃性能试验的要求。符合</w:t>
      </w:r>
      <w:r w:rsidRPr="00A715D7">
        <w:rPr>
          <w:rFonts w:ascii="宋体" w:hAnsi="宋体" w:hint="eastAsia"/>
        </w:rPr>
        <w:t>IEC60332-21</w:t>
      </w:r>
      <w:r w:rsidRPr="00A715D7">
        <w:rPr>
          <w:rFonts w:ascii="宋体" w:hAnsi="宋体" w:hint="eastAsia"/>
        </w:rPr>
        <w:t>及</w:t>
      </w:r>
      <w:r w:rsidRPr="00A715D7">
        <w:rPr>
          <w:rFonts w:ascii="宋体" w:hAnsi="宋体" w:hint="eastAsia"/>
        </w:rPr>
        <w:t>GB/T19216.21</w:t>
      </w:r>
      <w:r w:rsidRPr="00A715D7">
        <w:rPr>
          <w:rFonts w:ascii="宋体" w:hAnsi="宋体" w:hint="eastAsia"/>
        </w:rPr>
        <w:t>规定的耐火试验要求</w:t>
      </w:r>
      <w:r w:rsidRPr="00A715D7">
        <w:rPr>
          <w:rFonts w:ascii="宋体" w:hAnsi="宋体" w:hint="eastAsia"/>
        </w:rPr>
        <w:t xml:space="preserve">   </w:t>
      </w:r>
    </w:p>
    <w:p w:rsidR="00955879" w:rsidRPr="00A715D7" w:rsidRDefault="0038317B">
      <w:pPr>
        <w:ind w:left="420" w:hangingChars="200" w:hanging="420"/>
        <w:rPr>
          <w:rFonts w:ascii="宋体" w:hAnsi="宋体"/>
        </w:rPr>
      </w:pPr>
      <w:r w:rsidRPr="00A715D7">
        <w:rPr>
          <w:rFonts w:ascii="宋体" w:hAnsi="宋体" w:hint="eastAsia"/>
        </w:rPr>
        <w:t>12.29</w:t>
      </w:r>
      <w:r w:rsidRPr="00A715D7">
        <w:rPr>
          <w:rFonts w:ascii="宋体" w:hAnsi="宋体" w:hint="eastAsia"/>
        </w:rPr>
        <w:t>乙方需提交电缆样品给甲方进行批准后方可采购，甲方有权选择其它的电缆制造厂家，乙方不得增加任何费用。</w:t>
      </w:r>
    </w:p>
    <w:p w:rsidR="00955879" w:rsidRPr="00A715D7" w:rsidRDefault="0038317B">
      <w:pPr>
        <w:ind w:left="420" w:hangingChars="200" w:hanging="420"/>
        <w:rPr>
          <w:rFonts w:ascii="宋体" w:hAnsi="宋体"/>
        </w:rPr>
      </w:pPr>
      <w:r w:rsidRPr="00A715D7">
        <w:rPr>
          <w:rFonts w:ascii="宋体" w:hAnsi="宋体" w:hint="eastAsia"/>
        </w:rPr>
        <w:t>12.30  PVC</w:t>
      </w:r>
      <w:r w:rsidRPr="00A715D7">
        <w:rPr>
          <w:rFonts w:ascii="宋体" w:hAnsi="宋体" w:hint="eastAsia"/>
        </w:rPr>
        <w:t>绝缘电缆应是</w:t>
      </w:r>
      <w:r w:rsidRPr="00A715D7">
        <w:rPr>
          <w:rFonts w:ascii="宋体" w:hAnsi="宋体" w:hint="eastAsia"/>
        </w:rPr>
        <w:t>500</w:t>
      </w:r>
      <w:r w:rsidRPr="00A715D7">
        <w:rPr>
          <w:rFonts w:ascii="宋体" w:hAnsi="宋体" w:hint="eastAsia"/>
        </w:rPr>
        <w:t>／</w:t>
      </w:r>
      <w:r w:rsidRPr="00A715D7">
        <w:rPr>
          <w:rFonts w:ascii="宋体" w:hAnsi="宋体" w:hint="eastAsia"/>
        </w:rPr>
        <w:t>1000</w:t>
      </w:r>
      <w:r w:rsidRPr="00A715D7">
        <w:rPr>
          <w:rFonts w:ascii="宋体" w:hAnsi="宋体" w:hint="eastAsia"/>
        </w:rPr>
        <w:t>伏级，除非有另外规定，不得使用小于</w:t>
      </w:r>
      <w:r w:rsidRPr="00A715D7">
        <w:rPr>
          <w:rFonts w:ascii="宋体" w:hAnsi="宋体" w:hint="eastAsia"/>
        </w:rPr>
        <w:t>1.5mm</w:t>
      </w:r>
      <w:r w:rsidRPr="00A715D7">
        <w:rPr>
          <w:rFonts w:ascii="宋体" w:hAnsi="宋体" w:hint="eastAsia"/>
          <w:vertAlign w:val="superscript"/>
        </w:rPr>
        <w:t>2</w:t>
      </w:r>
      <w:r w:rsidRPr="00A715D7">
        <w:rPr>
          <w:rFonts w:ascii="宋体" w:hAnsi="宋体" w:hint="eastAsia"/>
        </w:rPr>
        <w:t>的电缆。</w:t>
      </w:r>
    </w:p>
    <w:p w:rsidR="00955879" w:rsidRPr="00A715D7" w:rsidRDefault="0038317B">
      <w:pPr>
        <w:ind w:left="420" w:hangingChars="200" w:hanging="420"/>
        <w:rPr>
          <w:rFonts w:ascii="宋体" w:hAnsi="宋体"/>
        </w:rPr>
      </w:pPr>
      <w:r w:rsidRPr="00A715D7">
        <w:rPr>
          <w:rFonts w:ascii="宋体" w:hAnsi="宋体" w:hint="eastAsia"/>
        </w:rPr>
        <w:t xml:space="preserve">12.31  </w:t>
      </w:r>
      <w:r w:rsidRPr="00A715D7">
        <w:rPr>
          <w:rFonts w:ascii="宋体" w:hAnsi="宋体" w:hint="eastAsia"/>
        </w:rPr>
        <w:t>铠装电缆应是</w:t>
      </w:r>
      <w:r w:rsidRPr="00A715D7">
        <w:rPr>
          <w:rFonts w:ascii="宋体" w:hAnsi="宋体" w:hint="eastAsia"/>
        </w:rPr>
        <w:t>600</w:t>
      </w:r>
      <w:r w:rsidRPr="00A715D7">
        <w:rPr>
          <w:rFonts w:ascii="宋体" w:hAnsi="宋体" w:hint="eastAsia"/>
        </w:rPr>
        <w:t>／</w:t>
      </w:r>
      <w:r w:rsidRPr="00A715D7">
        <w:rPr>
          <w:rFonts w:ascii="宋体" w:hAnsi="宋体" w:hint="eastAsia"/>
        </w:rPr>
        <w:t>1000</w:t>
      </w:r>
      <w:r w:rsidRPr="00A715D7">
        <w:rPr>
          <w:rFonts w:ascii="宋体" w:hAnsi="宋体" w:hint="eastAsia"/>
        </w:rPr>
        <w:t>伏级，用多股胶合铜线制成，符合国家制造标准。要按照国家制造标准最新版本的规定，检验电缆芯线。</w:t>
      </w:r>
    </w:p>
    <w:p w:rsidR="00955879" w:rsidRPr="00A715D7" w:rsidRDefault="0038317B">
      <w:pPr>
        <w:ind w:left="420" w:hangingChars="200" w:hanging="420"/>
        <w:rPr>
          <w:rFonts w:ascii="宋体" w:hAnsi="宋体"/>
        </w:rPr>
      </w:pPr>
      <w:r w:rsidRPr="00A715D7">
        <w:rPr>
          <w:rFonts w:ascii="宋体" w:hAnsi="宋体" w:hint="eastAsia"/>
        </w:rPr>
        <w:t xml:space="preserve">12.32 </w:t>
      </w:r>
      <w:r w:rsidRPr="00A715D7">
        <w:rPr>
          <w:rFonts w:ascii="宋体" w:hAnsi="宋体" w:hint="eastAsia"/>
        </w:rPr>
        <w:t>矿物质绝缘铜铠装电缆由被甲方批准的制</w:t>
      </w:r>
      <w:r w:rsidRPr="00A715D7">
        <w:rPr>
          <w:rFonts w:ascii="宋体" w:hAnsi="宋体" w:hint="eastAsia"/>
        </w:rPr>
        <w:t>造厂家按照</w:t>
      </w:r>
      <w:r w:rsidRPr="00A715D7">
        <w:rPr>
          <w:rFonts w:ascii="宋体" w:hAnsi="宋体" w:hint="eastAsia"/>
        </w:rPr>
        <w:t>GB</w:t>
      </w:r>
      <w:r w:rsidRPr="00A715D7">
        <w:rPr>
          <w:rFonts w:ascii="宋体" w:hAnsi="宋体" w:hint="eastAsia"/>
        </w:rPr>
        <w:t>国标生产。当矿物质绝缘铜电缆安装在有腐蚀性的环境时，它们应该有</w:t>
      </w:r>
      <w:r w:rsidRPr="00A715D7">
        <w:rPr>
          <w:rFonts w:ascii="宋体" w:hAnsi="宋体" w:hint="eastAsia"/>
        </w:rPr>
        <w:t>PVC</w:t>
      </w:r>
      <w:r w:rsidRPr="00A715D7">
        <w:rPr>
          <w:rFonts w:ascii="宋体" w:hAnsi="宋体" w:hint="eastAsia"/>
        </w:rPr>
        <w:t>护皮。电缆芯线截面不得小于</w:t>
      </w:r>
      <w:r w:rsidRPr="00A715D7">
        <w:rPr>
          <w:rFonts w:ascii="宋体" w:hAnsi="宋体" w:hint="eastAsia"/>
        </w:rPr>
        <w:t>1.5mm2,</w:t>
      </w:r>
      <w:r w:rsidRPr="00A715D7">
        <w:rPr>
          <w:rFonts w:ascii="宋体" w:hAnsi="宋体" w:hint="eastAsia"/>
        </w:rPr>
        <w:t>电缆密封锁头</w:t>
      </w:r>
      <w:r w:rsidRPr="00A715D7">
        <w:rPr>
          <w:rFonts w:ascii="宋体" w:hAnsi="宋体" w:hint="eastAsia"/>
        </w:rPr>
        <w:t>(GLAND)</w:t>
      </w:r>
      <w:r w:rsidRPr="00A715D7">
        <w:rPr>
          <w:rFonts w:ascii="宋体" w:hAnsi="宋体" w:hint="eastAsia"/>
        </w:rPr>
        <w:t>必须与电缆是同一厂家制造或采购，两者必须是完全配套的，电缆密封锁头</w:t>
      </w:r>
      <w:r w:rsidRPr="00A715D7">
        <w:rPr>
          <w:rFonts w:ascii="宋体" w:hAnsi="宋体" w:hint="eastAsia"/>
        </w:rPr>
        <w:t>(GLAND)</w:t>
      </w:r>
      <w:r w:rsidRPr="00A715D7">
        <w:rPr>
          <w:rFonts w:ascii="宋体" w:hAnsi="宋体" w:hint="eastAsia"/>
        </w:rPr>
        <w:t>必须是环式中间穿孔的。</w:t>
      </w:r>
    </w:p>
    <w:p w:rsidR="00955879" w:rsidRPr="00A715D7" w:rsidRDefault="0038317B">
      <w:pPr>
        <w:ind w:left="420" w:hangingChars="200" w:hanging="420"/>
        <w:rPr>
          <w:rFonts w:ascii="宋体" w:hAnsi="宋体"/>
        </w:rPr>
      </w:pPr>
      <w:r w:rsidRPr="00A715D7">
        <w:rPr>
          <w:rFonts w:ascii="宋体" w:hAnsi="宋体" w:hint="eastAsia"/>
        </w:rPr>
        <w:t>12.33</w:t>
      </w:r>
      <w:r w:rsidRPr="00A715D7">
        <w:rPr>
          <w:rFonts w:ascii="宋体" w:hAnsi="宋体" w:hint="eastAsia"/>
        </w:rPr>
        <w:t>对于矿物绝缘电缆运行温度达到</w:t>
      </w:r>
      <w:r w:rsidRPr="00A715D7">
        <w:rPr>
          <w:rFonts w:ascii="宋体" w:hAnsi="宋体" w:hint="eastAsia"/>
        </w:rPr>
        <w:t>80</w:t>
      </w:r>
      <w:r w:rsidRPr="00A715D7">
        <w:rPr>
          <w:rFonts w:ascii="宋体" w:hAnsi="宋体" w:hint="eastAsia"/>
        </w:rPr>
        <w:t>℃的地方，密封要包括一个黄铜盒，一个树脂粘结的纤维或酚醛园盘和氯丁橡胶或高湿塑料绝缘套管。对于运行温度达到</w:t>
      </w:r>
      <w:r w:rsidRPr="00A715D7">
        <w:rPr>
          <w:rFonts w:ascii="宋体" w:hAnsi="宋体" w:hint="eastAsia"/>
        </w:rPr>
        <w:t>150</w:t>
      </w:r>
      <w:r w:rsidRPr="00A715D7">
        <w:rPr>
          <w:rFonts w:ascii="宋体" w:hAnsi="宋体" w:hint="eastAsia"/>
        </w:rPr>
        <w:t>℃的地方，密封要包括一个黄铜盒，一个硅粘合的玻璃园盘和氟化乙烯丙烯（</w:t>
      </w:r>
      <w:r w:rsidRPr="00A715D7">
        <w:rPr>
          <w:rFonts w:ascii="宋体" w:hAnsi="宋体" w:hint="eastAsia"/>
        </w:rPr>
        <w:t>FEP</w:t>
      </w:r>
      <w:r w:rsidRPr="00A715D7">
        <w:rPr>
          <w:rFonts w:ascii="宋体" w:hAnsi="宋体" w:hint="eastAsia"/>
        </w:rPr>
        <w:t>）或硅酸胶绝缘套管和瓷楔块。</w:t>
      </w:r>
      <w:r w:rsidRPr="00A715D7">
        <w:rPr>
          <w:rFonts w:ascii="宋体" w:hAnsi="宋体" w:hint="eastAsia"/>
        </w:rPr>
        <w:lastRenderedPageBreak/>
        <w:t>当在</w:t>
      </w:r>
      <w:r w:rsidRPr="00A715D7">
        <w:rPr>
          <w:rFonts w:ascii="宋体" w:hAnsi="宋体" w:hint="eastAsia"/>
        </w:rPr>
        <w:t>它们各自温度范围内使用时，密封化合物应当保持塑性，具有十分高的绝缘性能。在规定耐火装置的区域，填料盖应当是耐火型式的；</w:t>
      </w:r>
      <w:r w:rsidRPr="00A715D7">
        <w:rPr>
          <w:rFonts w:ascii="宋体" w:hAnsi="宋体" w:hint="eastAsia"/>
        </w:rPr>
        <w:t>PVC</w:t>
      </w:r>
      <w:r w:rsidRPr="00A715D7">
        <w:rPr>
          <w:rFonts w:ascii="宋体" w:hAnsi="宋体" w:hint="eastAsia"/>
        </w:rPr>
        <w:t>护皮矿物质绝缘铜铠装电缆的填料盖和密封应该和前面各段规定的那些一样的类型。</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电气配件</w:t>
      </w:r>
    </w:p>
    <w:p w:rsidR="00955879" w:rsidRPr="00A715D7" w:rsidRDefault="0038317B">
      <w:pPr>
        <w:ind w:left="420" w:hangingChars="200" w:hanging="420"/>
        <w:rPr>
          <w:rFonts w:ascii="宋体" w:hAnsi="宋体"/>
        </w:rPr>
      </w:pPr>
      <w:r w:rsidRPr="00A715D7">
        <w:rPr>
          <w:rFonts w:ascii="宋体" w:hAnsi="宋体" w:hint="eastAsia"/>
        </w:rPr>
        <w:t xml:space="preserve">12.34  </w:t>
      </w:r>
      <w:r w:rsidRPr="00A715D7">
        <w:rPr>
          <w:rFonts w:ascii="宋体" w:hAnsi="宋体" w:hint="eastAsia"/>
        </w:rPr>
        <w:t>墙装照明开关应当是明装式，它装在钢或合金盒内，具有合适的额定功率和插口口数，盒子配有</w:t>
      </w:r>
      <w:r w:rsidRPr="00A715D7">
        <w:rPr>
          <w:rFonts w:ascii="宋体" w:hAnsi="宋体" w:hint="eastAsia"/>
        </w:rPr>
        <w:t>PVC</w:t>
      </w:r>
      <w:r w:rsidRPr="00A715D7">
        <w:rPr>
          <w:rFonts w:ascii="宋体" w:hAnsi="宋体" w:hint="eastAsia"/>
        </w:rPr>
        <w:t>白色盖板和指甲型开关，它们要按照</w:t>
      </w:r>
      <w:r w:rsidRPr="00A715D7">
        <w:rPr>
          <w:rFonts w:ascii="宋体" w:hAnsi="宋体" w:hint="eastAsia"/>
        </w:rPr>
        <w:t>GB</w:t>
      </w:r>
      <w:r w:rsidRPr="00A715D7">
        <w:rPr>
          <w:rFonts w:ascii="宋体" w:hAnsi="宋体" w:hint="eastAsia"/>
        </w:rPr>
        <w:t>国标制选。照明拉线开关为白色，半凹座型，适于固定到标准的导管盒中。表面墙装照明开关装在有钢盖子的钢盒里，具有图上规定的额定功率和插口口数，应该为指甲型开关。</w:t>
      </w:r>
    </w:p>
    <w:p w:rsidR="00955879" w:rsidRPr="00A715D7" w:rsidRDefault="0038317B">
      <w:pPr>
        <w:ind w:left="420" w:hangingChars="200" w:hanging="420"/>
        <w:rPr>
          <w:rFonts w:ascii="宋体" w:hAnsi="宋体"/>
        </w:rPr>
      </w:pPr>
      <w:r w:rsidRPr="00A715D7">
        <w:rPr>
          <w:rFonts w:ascii="宋体" w:hAnsi="宋体" w:hint="eastAsia"/>
        </w:rPr>
        <w:t>1</w:t>
      </w:r>
      <w:r w:rsidRPr="00A715D7">
        <w:rPr>
          <w:rFonts w:ascii="宋体" w:hAnsi="宋体" w:hint="eastAsia"/>
        </w:rPr>
        <w:t xml:space="preserve">2.35  </w:t>
      </w:r>
      <w:r w:rsidRPr="00A715D7">
        <w:rPr>
          <w:rFonts w:ascii="宋体" w:hAnsi="宋体" w:hint="eastAsia"/>
        </w:rPr>
        <w:t>插座和带开关插座应当为</w:t>
      </w:r>
      <w:r w:rsidRPr="00A715D7">
        <w:rPr>
          <w:rFonts w:ascii="宋体" w:hAnsi="宋体" w:hint="eastAsia"/>
        </w:rPr>
        <w:t>16</w:t>
      </w:r>
      <w:r w:rsidRPr="00A715D7">
        <w:rPr>
          <w:rFonts w:ascii="宋体" w:hAnsi="宋体" w:hint="eastAsia"/>
        </w:rPr>
        <w:t>安培、明装式，它们应当是</w:t>
      </w:r>
      <w:r w:rsidRPr="00A715D7">
        <w:rPr>
          <w:rFonts w:ascii="宋体" w:hAnsi="宋体" w:hint="eastAsia"/>
        </w:rPr>
        <w:t>16</w:t>
      </w:r>
      <w:r w:rsidRPr="00A715D7">
        <w:rPr>
          <w:rFonts w:ascii="宋体" w:hAnsi="宋体" w:hint="eastAsia"/>
        </w:rPr>
        <w:t>安培，二三插，要按照</w:t>
      </w:r>
      <w:r w:rsidRPr="00A715D7">
        <w:rPr>
          <w:rFonts w:ascii="宋体" w:hAnsi="宋体" w:hint="eastAsia"/>
        </w:rPr>
        <w:t>GB</w:t>
      </w:r>
      <w:r w:rsidRPr="00A715D7">
        <w:rPr>
          <w:rFonts w:ascii="宋体" w:hAnsi="宋体" w:hint="eastAsia"/>
        </w:rPr>
        <w:t>国标制造，一切插座和带开关插座要配有的插头，插头的制造要符合</w:t>
      </w:r>
      <w:r w:rsidRPr="00A715D7">
        <w:rPr>
          <w:rFonts w:ascii="宋体" w:hAnsi="宋体" w:hint="eastAsia"/>
        </w:rPr>
        <w:t>GB</w:t>
      </w:r>
      <w:r w:rsidRPr="00A715D7">
        <w:rPr>
          <w:rFonts w:ascii="宋体" w:hAnsi="宋体" w:hint="eastAsia"/>
        </w:rPr>
        <w:t>国标的规定。</w:t>
      </w:r>
    </w:p>
    <w:p w:rsidR="00955879" w:rsidRPr="00A715D7" w:rsidRDefault="0038317B">
      <w:pPr>
        <w:ind w:left="420" w:hangingChars="200" w:hanging="420"/>
        <w:rPr>
          <w:rFonts w:ascii="宋体" w:hAnsi="宋体"/>
        </w:rPr>
      </w:pPr>
      <w:r w:rsidRPr="00A715D7">
        <w:rPr>
          <w:rFonts w:ascii="宋体" w:hAnsi="宋体" w:hint="eastAsia"/>
        </w:rPr>
        <w:t xml:space="preserve">12.36  </w:t>
      </w:r>
      <w:r w:rsidRPr="00A715D7">
        <w:rPr>
          <w:rFonts w:ascii="宋体" w:hAnsi="宋体" w:hint="eastAsia"/>
        </w:rPr>
        <w:t>插座和带开关插座应当装在钢盒里，钢盒配</w:t>
      </w:r>
      <w:r w:rsidRPr="00A715D7">
        <w:rPr>
          <w:rFonts w:ascii="宋体" w:hAnsi="宋体" w:hint="eastAsia"/>
        </w:rPr>
        <w:t>PVC</w:t>
      </w:r>
      <w:r w:rsidRPr="00A715D7">
        <w:rPr>
          <w:rFonts w:ascii="宋体" w:hAnsi="宋体" w:hint="eastAsia"/>
        </w:rPr>
        <w:t>白色盖板。</w:t>
      </w:r>
    </w:p>
    <w:p w:rsidR="00955879" w:rsidRPr="00A715D7" w:rsidRDefault="0038317B">
      <w:pPr>
        <w:ind w:left="420" w:hangingChars="200" w:hanging="420"/>
        <w:rPr>
          <w:rFonts w:ascii="宋体" w:hAnsi="宋体"/>
        </w:rPr>
      </w:pPr>
      <w:r w:rsidRPr="00A715D7">
        <w:rPr>
          <w:rFonts w:ascii="宋体" w:hAnsi="宋体" w:hint="eastAsia"/>
        </w:rPr>
        <w:t xml:space="preserve">12.37  </w:t>
      </w:r>
      <w:r w:rsidRPr="00A715D7">
        <w:rPr>
          <w:rFonts w:ascii="宋体" w:hAnsi="宋体" w:hint="eastAsia"/>
        </w:rPr>
        <w:t>电话的电源插座应包括</w:t>
      </w:r>
      <w:r w:rsidRPr="00A715D7">
        <w:rPr>
          <w:rFonts w:ascii="宋体" w:hAnsi="宋体" w:hint="eastAsia"/>
        </w:rPr>
        <w:t>75</w:t>
      </w:r>
      <w:r w:rsidRPr="00A715D7">
        <w:rPr>
          <w:rFonts w:ascii="宋体" w:hAnsi="宋体" w:hint="eastAsia"/>
        </w:rPr>
        <w:t>×</w:t>
      </w:r>
      <w:r w:rsidRPr="00A715D7">
        <w:rPr>
          <w:rFonts w:ascii="宋体" w:hAnsi="宋体" w:hint="eastAsia"/>
        </w:rPr>
        <w:t>75</w:t>
      </w:r>
      <w:r w:rsidRPr="00A715D7">
        <w:rPr>
          <w:rFonts w:ascii="宋体" w:hAnsi="宋体" w:hint="eastAsia"/>
        </w:rPr>
        <w:t>×</w:t>
      </w:r>
      <w:r w:rsidRPr="00A715D7">
        <w:rPr>
          <w:rFonts w:ascii="宋体" w:hAnsi="宋体" w:hint="eastAsia"/>
        </w:rPr>
        <w:t>50mm</w:t>
      </w:r>
      <w:r w:rsidRPr="00A715D7">
        <w:rPr>
          <w:rFonts w:ascii="宋体" w:hAnsi="宋体" w:hint="eastAsia"/>
        </w:rPr>
        <w:t>深（高）的钢盒或标准</w:t>
      </w:r>
      <w:r w:rsidRPr="00A715D7">
        <w:rPr>
          <w:rFonts w:ascii="宋体" w:hAnsi="宋体" w:hint="eastAsia"/>
        </w:rPr>
        <w:t>86</w:t>
      </w:r>
      <w:r w:rsidRPr="00A715D7">
        <w:rPr>
          <w:rFonts w:ascii="宋体" w:hAnsi="宋体" w:hint="eastAsia"/>
        </w:rPr>
        <w:t>盒，配单或双插口的出线板，颜色为白色。</w:t>
      </w:r>
    </w:p>
    <w:p w:rsidR="00955879" w:rsidRPr="00A715D7" w:rsidRDefault="0038317B">
      <w:pPr>
        <w:ind w:left="420" w:hangingChars="200" w:hanging="420"/>
        <w:rPr>
          <w:rFonts w:ascii="宋体" w:hAnsi="宋体"/>
        </w:rPr>
      </w:pPr>
      <w:r w:rsidRPr="00A715D7">
        <w:rPr>
          <w:rFonts w:ascii="宋体" w:hAnsi="宋体" w:hint="eastAsia"/>
        </w:rPr>
        <w:t xml:space="preserve">12.38  </w:t>
      </w:r>
      <w:r w:rsidRPr="00A715D7">
        <w:rPr>
          <w:rFonts w:ascii="宋体" w:hAnsi="宋体" w:hint="eastAsia"/>
        </w:rPr>
        <w:t>不透水插座应当是</w:t>
      </w:r>
      <w:r w:rsidRPr="00A715D7">
        <w:rPr>
          <w:rFonts w:ascii="宋体" w:hAnsi="宋体" w:hint="eastAsia"/>
        </w:rPr>
        <w:t>2</w:t>
      </w:r>
      <w:r w:rsidRPr="00A715D7">
        <w:rPr>
          <w:rFonts w:ascii="宋体" w:hAnsi="宋体" w:hint="eastAsia"/>
        </w:rPr>
        <w:t>安培熔线，单极，配有接地装置，埋装式，象牙或无光泽铬，或者是矩形，装在标准的开关盒中，或者是园形，装在标准的导管中。</w:t>
      </w:r>
    </w:p>
    <w:p w:rsidR="00955879" w:rsidRPr="00A715D7" w:rsidRDefault="0038317B">
      <w:pPr>
        <w:ind w:left="420" w:hangingChars="200" w:hanging="420"/>
        <w:rPr>
          <w:rFonts w:ascii="宋体" w:hAnsi="宋体"/>
        </w:rPr>
      </w:pPr>
      <w:r w:rsidRPr="00A715D7">
        <w:rPr>
          <w:rFonts w:ascii="宋体" w:hAnsi="宋体" w:hint="eastAsia"/>
        </w:rPr>
        <w:t xml:space="preserve">12.39  </w:t>
      </w:r>
      <w:r w:rsidRPr="00A715D7">
        <w:rPr>
          <w:rFonts w:ascii="宋体" w:hAnsi="宋体" w:hint="eastAsia"/>
        </w:rPr>
        <w:t>插座触头的额定电流为</w:t>
      </w:r>
      <w:r w:rsidRPr="00A715D7">
        <w:rPr>
          <w:rFonts w:ascii="宋体" w:hAnsi="宋体" w:hint="eastAsia"/>
        </w:rPr>
        <w:t>16</w:t>
      </w:r>
      <w:r w:rsidRPr="00A715D7">
        <w:rPr>
          <w:rFonts w:ascii="宋体" w:hAnsi="宋体" w:hint="eastAsia"/>
        </w:rPr>
        <w:t>安培，它们为三级（</w:t>
      </w:r>
      <w:r w:rsidRPr="00A715D7">
        <w:rPr>
          <w:rFonts w:ascii="宋体" w:hAnsi="宋体" w:hint="eastAsia"/>
        </w:rPr>
        <w:t>P+N+PE</w:t>
      </w:r>
      <w:r w:rsidRPr="00A715D7">
        <w:rPr>
          <w:rFonts w:ascii="宋体" w:hAnsi="宋体" w:hint="eastAsia"/>
        </w:rPr>
        <w:t>）或者五极（</w:t>
      </w:r>
      <w:r w:rsidRPr="00A715D7">
        <w:rPr>
          <w:rFonts w:ascii="宋体" w:hAnsi="宋体" w:hint="eastAsia"/>
        </w:rPr>
        <w:t>3P+N+PE</w:t>
      </w:r>
      <w:r w:rsidRPr="00A715D7">
        <w:rPr>
          <w:rFonts w:ascii="宋体" w:hAnsi="宋体" w:hint="eastAsia"/>
        </w:rPr>
        <w:t>），具体根据设计要求定。</w:t>
      </w:r>
    </w:p>
    <w:p w:rsidR="00955879" w:rsidRPr="00A715D7" w:rsidRDefault="0038317B">
      <w:pPr>
        <w:ind w:left="420" w:hangingChars="200" w:hanging="420"/>
        <w:rPr>
          <w:rFonts w:ascii="宋体" w:hAnsi="宋体"/>
        </w:rPr>
      </w:pPr>
      <w:r w:rsidRPr="00A715D7">
        <w:rPr>
          <w:rFonts w:ascii="宋体" w:hAnsi="宋体" w:hint="eastAsia"/>
        </w:rPr>
        <w:t xml:space="preserve">12.40  </w:t>
      </w:r>
      <w:r w:rsidRPr="00A715D7">
        <w:rPr>
          <w:rFonts w:ascii="宋体" w:hAnsi="宋体" w:hint="eastAsia"/>
        </w:rPr>
        <w:t>灯座应当是超重</w:t>
      </w:r>
      <w:r w:rsidRPr="00A715D7">
        <w:rPr>
          <w:rFonts w:ascii="宋体" w:hAnsi="宋体" w:hint="eastAsia"/>
        </w:rPr>
        <w:t>H</w:t>
      </w:r>
      <w:r w:rsidRPr="00A715D7">
        <w:rPr>
          <w:rFonts w:ascii="宋体" w:hAnsi="宋体" w:hint="eastAsia"/>
        </w:rPr>
        <w:t>、</w:t>
      </w:r>
      <w:r w:rsidRPr="00A715D7">
        <w:rPr>
          <w:rFonts w:ascii="宋体" w:hAnsi="宋体" w:hint="eastAsia"/>
        </w:rPr>
        <w:t>O</w:t>
      </w:r>
      <w:r w:rsidRPr="00A715D7">
        <w:rPr>
          <w:rFonts w:ascii="宋体" w:hAnsi="宋体" w:hint="eastAsia"/>
        </w:rPr>
        <w:t>、套筒型，配备规定的照明配件——底部接触的灯座、螺旋式灯座或巨型螺旋式灯座。一切螺旋式和巨型螺旋式灯座。一切螺旋式和巨型螺旋式灯座是重型黄铜（除了一般的吊灯，在那种情况下要用电木灯座），螺旋式和巨型螺旋式灯座用螺丝的管帽要和中性联接。</w:t>
      </w:r>
    </w:p>
    <w:p w:rsidR="00955879" w:rsidRPr="00A715D7" w:rsidRDefault="0038317B">
      <w:pPr>
        <w:ind w:left="420" w:hangingChars="200" w:hanging="420"/>
        <w:rPr>
          <w:rFonts w:ascii="宋体" w:hAnsi="宋体"/>
        </w:rPr>
      </w:pPr>
      <w:r w:rsidRPr="00A715D7">
        <w:rPr>
          <w:rFonts w:ascii="宋体" w:hAnsi="宋体" w:hint="eastAsia"/>
        </w:rPr>
        <w:t xml:space="preserve">12.41  </w:t>
      </w:r>
      <w:r w:rsidRPr="00A715D7">
        <w:rPr>
          <w:rFonts w:ascii="宋体" w:hAnsi="宋体" w:hint="eastAsia"/>
        </w:rPr>
        <w:t>在用挠性电缆支撑灯座的地方，应当为灯座配备“软线夹紧”装置，如果使用金属灯罩，每一个灯座都应当有接地螺钉。</w:t>
      </w:r>
    </w:p>
    <w:p w:rsidR="00955879" w:rsidRPr="00A715D7" w:rsidRDefault="0038317B">
      <w:pPr>
        <w:ind w:left="420" w:hangingChars="200" w:hanging="420"/>
        <w:rPr>
          <w:rFonts w:ascii="宋体" w:hAnsi="宋体"/>
        </w:rPr>
      </w:pPr>
      <w:r w:rsidRPr="00A715D7">
        <w:rPr>
          <w:rFonts w:ascii="宋体" w:hAnsi="宋体" w:hint="eastAsia"/>
        </w:rPr>
        <w:t xml:space="preserve">12.42  </w:t>
      </w:r>
      <w:r w:rsidRPr="00A715D7">
        <w:rPr>
          <w:rFonts w:ascii="宋体" w:hAnsi="宋体" w:hint="eastAsia"/>
        </w:rPr>
        <w:t>承包方在定购照明配件的时候，必须定购合适类型的灯座。确保提供正确类型的灯座，不要考虑制造厂家通常供应的那些类型，应满足设计要求。</w:t>
      </w:r>
    </w:p>
    <w:p w:rsidR="00955879" w:rsidRPr="00A715D7" w:rsidRDefault="0038317B">
      <w:pPr>
        <w:ind w:left="420" w:hangingChars="200" w:hanging="420"/>
        <w:rPr>
          <w:rFonts w:ascii="宋体" w:hAnsi="宋体"/>
        </w:rPr>
      </w:pPr>
      <w:r w:rsidRPr="00A715D7">
        <w:rPr>
          <w:rFonts w:ascii="宋体" w:hAnsi="宋体" w:hint="eastAsia"/>
        </w:rPr>
        <w:t xml:space="preserve">12.43  </w:t>
      </w:r>
      <w:r w:rsidRPr="00A715D7">
        <w:rPr>
          <w:rFonts w:ascii="宋体" w:hAnsi="宋体" w:hint="eastAsia"/>
        </w:rPr>
        <w:t>所有的灯都要能适应通常固定的供电电压，要按照设计图上详细说明的数量和大小，提供各种灯并进行安装，在定购各种灯之前，承包方必须和制造厂核实真正的供电电压。按照</w:t>
      </w:r>
      <w:r w:rsidRPr="00A715D7">
        <w:rPr>
          <w:rFonts w:ascii="宋体" w:hAnsi="宋体" w:hint="eastAsia"/>
        </w:rPr>
        <w:t>GB</w:t>
      </w:r>
      <w:r w:rsidRPr="00A715D7">
        <w:rPr>
          <w:rFonts w:ascii="宋体" w:hAnsi="宋体" w:hint="eastAsia"/>
        </w:rPr>
        <w:t>国标制造各种灯具及光源。</w:t>
      </w:r>
    </w:p>
    <w:p w:rsidR="00955879" w:rsidRPr="00A715D7" w:rsidRDefault="0038317B">
      <w:pPr>
        <w:spacing w:line="360" w:lineRule="auto"/>
        <w:ind w:firstLine="420"/>
        <w:rPr>
          <w:rFonts w:ascii="宋体" w:hAnsi="宋体"/>
          <w:b/>
        </w:rPr>
      </w:pPr>
      <w:r w:rsidRPr="00A715D7">
        <w:rPr>
          <w:rFonts w:ascii="宋体" w:hAnsi="宋体" w:hint="eastAsia"/>
          <w:b/>
        </w:rPr>
        <w:t>图</w:t>
      </w:r>
    </w:p>
    <w:p w:rsidR="00955879" w:rsidRPr="00A715D7" w:rsidRDefault="0038317B">
      <w:pPr>
        <w:spacing w:line="360" w:lineRule="auto"/>
        <w:ind w:firstLine="420"/>
        <w:rPr>
          <w:rFonts w:ascii="宋体" w:hAnsi="宋体"/>
          <w:b/>
        </w:rPr>
      </w:pPr>
      <w:r w:rsidRPr="00A715D7">
        <w:rPr>
          <w:rFonts w:ascii="宋体" w:hAnsi="宋体" w:hint="eastAsia"/>
          <w:b/>
        </w:rPr>
        <w:t>此项不适用</w:t>
      </w:r>
    </w:p>
    <w:p w:rsidR="00955879" w:rsidRPr="00A715D7" w:rsidRDefault="0038317B">
      <w:pPr>
        <w:spacing w:line="360" w:lineRule="auto"/>
        <w:rPr>
          <w:rFonts w:ascii="宋体" w:hAnsi="宋体"/>
          <w:b/>
        </w:rPr>
      </w:pPr>
      <w:r w:rsidRPr="00A715D7">
        <w:rPr>
          <w:rFonts w:ascii="宋体" w:hAnsi="宋体" w:hint="eastAsia"/>
          <w:b/>
        </w:rPr>
        <w:t>测定和定位电气设施</w:t>
      </w:r>
    </w:p>
    <w:p w:rsidR="00955879" w:rsidRPr="00A715D7" w:rsidRDefault="0038317B">
      <w:pPr>
        <w:ind w:left="420" w:hangingChars="200" w:hanging="420"/>
        <w:rPr>
          <w:rFonts w:ascii="宋体" w:hAnsi="宋体"/>
        </w:rPr>
      </w:pPr>
      <w:r w:rsidRPr="00A715D7">
        <w:rPr>
          <w:rFonts w:ascii="宋体" w:hAnsi="宋体" w:hint="eastAsia"/>
        </w:rPr>
        <w:t xml:space="preserve">12.48  </w:t>
      </w:r>
      <w:r w:rsidRPr="00A715D7">
        <w:rPr>
          <w:rFonts w:ascii="宋体" w:hAnsi="宋体" w:hint="eastAsia"/>
        </w:rPr>
        <w:t>承包方要为他的材料在工程现场安装进行工程测定，做各种必要的度量，记取各种尺寸，他可以在施工过程中做必要的修改，不过，要</w:t>
      </w:r>
      <w:r w:rsidRPr="00A715D7">
        <w:rPr>
          <w:rFonts w:ascii="宋体" w:hAnsi="宋体" w:hint="eastAsia"/>
        </w:rPr>
        <w:t>在进行任何这种修改或替换前，将报告送交发包方审定。承包方必须在他的投标中考虑到一切这样的修改和有关的任何略图或详图的规定。</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12.49  </w:t>
      </w:r>
      <w:r w:rsidRPr="00A715D7">
        <w:rPr>
          <w:rFonts w:ascii="宋体" w:hAnsi="宋体" w:hint="eastAsia"/>
        </w:rPr>
        <w:t>在安装工作开始之前，要确定各种设备和器具的位置，也要确定管道、干线和配电管道工程的真正路线；护维路线和各种仪器的位置按照接线图上被批准的详细尺寸来决定，或者在工程现场由承包方同发包方商量确定。</w:t>
      </w:r>
    </w:p>
    <w:p w:rsidR="00955879" w:rsidRPr="00A715D7" w:rsidRDefault="0038317B">
      <w:pPr>
        <w:ind w:left="420" w:hangingChars="200" w:hanging="420"/>
        <w:rPr>
          <w:rFonts w:ascii="宋体" w:hAnsi="宋体"/>
        </w:rPr>
      </w:pPr>
      <w:r w:rsidRPr="00A715D7">
        <w:rPr>
          <w:rFonts w:ascii="宋体" w:hAnsi="宋体" w:hint="eastAsia"/>
        </w:rPr>
        <w:t xml:space="preserve">12.50  </w:t>
      </w:r>
      <w:r w:rsidRPr="00A715D7">
        <w:rPr>
          <w:rFonts w:ascii="宋体" w:hAnsi="宋体" w:hint="eastAsia"/>
        </w:rPr>
        <w:t>维修通道的安排要能够使通道有最大的通过能力，维修人员和设备很容易通过到达维修点。由于疏忽导致的任何需要重做的工作，将由承包方负责。认为承包方已经在合同余额中考虑了在合</w:t>
      </w:r>
      <w:r w:rsidRPr="00A715D7">
        <w:rPr>
          <w:rFonts w:ascii="宋体" w:hAnsi="宋体" w:hint="eastAsia"/>
        </w:rPr>
        <w:t>同图纸标示地点水平方向和垂直方向</w:t>
      </w:r>
      <w:r w:rsidRPr="00A715D7">
        <w:rPr>
          <w:rFonts w:ascii="宋体" w:hAnsi="宋体" w:hint="eastAsia"/>
        </w:rPr>
        <w:t>+</w:t>
      </w:r>
      <w:r w:rsidRPr="00A715D7">
        <w:rPr>
          <w:rFonts w:ascii="宋体" w:hAnsi="宋体" w:hint="eastAsia"/>
        </w:rPr>
        <w:t>、</w:t>
      </w:r>
      <w:r w:rsidRPr="00A715D7">
        <w:rPr>
          <w:rFonts w:ascii="宋体" w:hAnsi="宋体" w:hint="eastAsia"/>
        </w:rPr>
        <w:t>-1.2m</w:t>
      </w:r>
      <w:r w:rsidRPr="00A715D7">
        <w:rPr>
          <w:rFonts w:ascii="宋体" w:hAnsi="宋体" w:hint="eastAsia"/>
        </w:rPr>
        <w:t>的位置内设置各种维护修理的终点（例如开关、插口引出线、照明点、控制开关、恒温器和其他起动装置），在这个范围进行设置，合同金额不得改变，除非已经按照先前批准的施工图、或者按照发包方的准许施工。</w:t>
      </w:r>
    </w:p>
    <w:p w:rsidR="00955879" w:rsidRPr="00A715D7" w:rsidRDefault="0038317B">
      <w:pPr>
        <w:ind w:left="420" w:hangingChars="200" w:hanging="420"/>
        <w:rPr>
          <w:rFonts w:ascii="宋体" w:hAnsi="宋体"/>
        </w:rPr>
      </w:pPr>
      <w:r w:rsidRPr="00A715D7">
        <w:rPr>
          <w:rFonts w:ascii="宋体" w:hAnsi="宋体" w:hint="eastAsia"/>
        </w:rPr>
        <w:t xml:space="preserve">12.51  </w:t>
      </w:r>
      <w:r w:rsidRPr="00A715D7">
        <w:rPr>
          <w:rFonts w:ascii="宋体" w:hAnsi="宋体" w:hint="eastAsia"/>
        </w:rPr>
        <w:t>承包方有责任确保为本合同定购的所有设备，可以在必要的时候，把它们拆开，运送到最终安装位置后，再重新组装。</w:t>
      </w:r>
    </w:p>
    <w:p w:rsidR="00955879" w:rsidRPr="00A715D7" w:rsidRDefault="0038317B">
      <w:pPr>
        <w:ind w:left="420" w:hangingChars="200" w:hanging="420"/>
        <w:rPr>
          <w:rFonts w:ascii="宋体" w:hAnsi="宋体"/>
        </w:rPr>
      </w:pPr>
      <w:r w:rsidRPr="00A715D7">
        <w:rPr>
          <w:rFonts w:ascii="宋体" w:hAnsi="宋体" w:hint="eastAsia"/>
        </w:rPr>
        <w:t xml:space="preserve">12.52  </w:t>
      </w:r>
      <w:r w:rsidRPr="00A715D7">
        <w:rPr>
          <w:rFonts w:ascii="宋体" w:hAnsi="宋体" w:hint="eastAsia"/>
        </w:rPr>
        <w:t>在图上标示有两个或多个设备相邻时，例如插座和电话插座，应当使它们在垂直方向或在水平方向整齐排列安装。</w:t>
      </w:r>
    </w:p>
    <w:p w:rsidR="00955879" w:rsidRPr="00A715D7" w:rsidRDefault="0038317B">
      <w:pPr>
        <w:spacing w:line="360" w:lineRule="auto"/>
        <w:rPr>
          <w:rFonts w:ascii="宋体" w:hAnsi="宋体"/>
          <w:b/>
        </w:rPr>
      </w:pPr>
      <w:r w:rsidRPr="00A715D7">
        <w:rPr>
          <w:rFonts w:ascii="宋体" w:hAnsi="宋体" w:hint="eastAsia"/>
          <w:b/>
        </w:rPr>
        <w:t>标示和识别</w:t>
      </w:r>
    </w:p>
    <w:p w:rsidR="00955879" w:rsidRPr="00A715D7" w:rsidRDefault="0038317B">
      <w:pPr>
        <w:ind w:left="420" w:hangingChars="200" w:hanging="420"/>
        <w:rPr>
          <w:rFonts w:ascii="宋体" w:hAnsi="宋体"/>
        </w:rPr>
      </w:pPr>
      <w:r w:rsidRPr="00A715D7">
        <w:rPr>
          <w:rFonts w:ascii="宋体" w:hAnsi="宋体" w:hint="eastAsia"/>
        </w:rPr>
        <w:t xml:space="preserve">12.53  </w:t>
      </w:r>
      <w:r w:rsidRPr="00A715D7">
        <w:rPr>
          <w:rFonts w:ascii="宋体" w:hAnsi="宋体" w:hint="eastAsia"/>
        </w:rPr>
        <w:t>承包方要为一切设备的主要部件、起动器、开关和各个控制设备提供被批准的识别标签，标签为黑色的</w:t>
      </w:r>
      <w:r w:rsidRPr="00A715D7">
        <w:rPr>
          <w:rFonts w:ascii="宋体" w:hAnsi="宋体" w:hint="eastAsia"/>
        </w:rPr>
        <w:t>Traffoltfe</w:t>
      </w:r>
      <w:r w:rsidRPr="00A715D7">
        <w:rPr>
          <w:rFonts w:ascii="宋体" w:hAnsi="宋体" w:hint="eastAsia"/>
        </w:rPr>
        <w:t>或等同的标签，上面铭刻有白色文字，表明名称、功能和被控制的部分。应该把标签固定到设备上最方便的位置，要保证标签很容易辨认。</w:t>
      </w:r>
    </w:p>
    <w:p w:rsidR="00955879" w:rsidRPr="00A715D7" w:rsidRDefault="0038317B">
      <w:pPr>
        <w:ind w:left="420" w:hangingChars="200" w:hanging="420"/>
        <w:rPr>
          <w:rFonts w:ascii="宋体" w:hAnsi="宋体"/>
        </w:rPr>
      </w:pPr>
      <w:r w:rsidRPr="00A715D7">
        <w:rPr>
          <w:rFonts w:ascii="宋体" w:hAnsi="宋体" w:hint="eastAsia"/>
        </w:rPr>
        <w:t xml:space="preserve">12.54  </w:t>
      </w:r>
      <w:r w:rsidRPr="00A715D7">
        <w:rPr>
          <w:rFonts w:ascii="宋体" w:hAnsi="宋体" w:hint="eastAsia"/>
        </w:rPr>
        <w:t>一切仪器都应该有铭牌，表明设备的尺寸、名称、序列号和一切其他信息，同时带有制造厂家的名称和地址，通常为冲压、镶边或刻上十分清楚的文字使发包方感到满意，不要在铭牌上面涂漆。电动机主应标示序列号、电压、频率、功率因数、相位和功率（或马力）。</w:t>
      </w:r>
    </w:p>
    <w:p w:rsidR="00955879" w:rsidRPr="00A715D7" w:rsidRDefault="0038317B">
      <w:pPr>
        <w:spacing w:line="360" w:lineRule="auto"/>
        <w:rPr>
          <w:rFonts w:ascii="宋体" w:hAnsi="宋体"/>
          <w:b/>
        </w:rPr>
      </w:pPr>
      <w:r w:rsidRPr="00A715D7">
        <w:rPr>
          <w:rFonts w:ascii="宋体" w:hAnsi="宋体" w:hint="eastAsia"/>
          <w:b/>
        </w:rPr>
        <w:t>套管安装</w:t>
      </w:r>
    </w:p>
    <w:p w:rsidR="00955879" w:rsidRPr="00A715D7" w:rsidRDefault="0038317B">
      <w:pPr>
        <w:ind w:left="420" w:hangingChars="200" w:hanging="420"/>
        <w:rPr>
          <w:rFonts w:ascii="宋体" w:hAnsi="宋体"/>
        </w:rPr>
      </w:pPr>
      <w:r w:rsidRPr="00A715D7">
        <w:rPr>
          <w:rFonts w:ascii="宋体" w:hAnsi="宋体" w:hint="eastAsia"/>
        </w:rPr>
        <w:t>12.55</w:t>
      </w:r>
      <w:r w:rsidRPr="00A715D7">
        <w:rPr>
          <w:rFonts w:ascii="宋体" w:hAnsi="宋体" w:hint="eastAsia"/>
        </w:rPr>
        <w:t>每一种</w:t>
      </w:r>
      <w:r w:rsidRPr="00A715D7">
        <w:rPr>
          <w:rFonts w:ascii="宋体" w:hAnsi="宋体" w:hint="eastAsia"/>
        </w:rPr>
        <w:t>系统，例如配套照明、应急照明、动力、电话、网络、有线电视等，均要有独立的配管，不可以共用。</w:t>
      </w:r>
    </w:p>
    <w:p w:rsidR="00955879" w:rsidRPr="00A715D7" w:rsidRDefault="0038317B">
      <w:pPr>
        <w:ind w:left="420" w:hangingChars="200" w:hanging="420"/>
        <w:rPr>
          <w:rFonts w:ascii="宋体" w:hAnsi="宋体"/>
        </w:rPr>
      </w:pPr>
      <w:r w:rsidRPr="00A715D7">
        <w:rPr>
          <w:rFonts w:ascii="宋体" w:hAnsi="宋体" w:hint="eastAsia"/>
        </w:rPr>
        <w:t xml:space="preserve">12.56  </w:t>
      </w:r>
      <w:r w:rsidRPr="00A715D7">
        <w:rPr>
          <w:rFonts w:ascii="宋体" w:hAnsi="宋体" w:hint="eastAsia"/>
        </w:rPr>
        <w:t>钢导管的固定点最大间距应该满足国标土建《钢导管配线安装》</w:t>
      </w:r>
      <w:r w:rsidRPr="00A715D7">
        <w:rPr>
          <w:rFonts w:ascii="宋体" w:hAnsi="宋体" w:hint="eastAsia"/>
        </w:rPr>
        <w:t>03D301-3</w:t>
      </w:r>
      <w:r w:rsidRPr="00A715D7">
        <w:rPr>
          <w:rFonts w:ascii="宋体" w:hAnsi="宋体" w:hint="eastAsia"/>
        </w:rPr>
        <w:t>的要求，钢导管的其它安装要求亦应该以《钢导管配线安装》</w:t>
      </w:r>
      <w:r w:rsidRPr="00A715D7">
        <w:rPr>
          <w:rFonts w:ascii="宋体" w:hAnsi="宋体" w:hint="eastAsia"/>
        </w:rPr>
        <w:t>03D301-3</w:t>
      </w:r>
      <w:r w:rsidRPr="00A715D7">
        <w:rPr>
          <w:rFonts w:ascii="宋体" w:hAnsi="宋体" w:hint="eastAsia"/>
        </w:rPr>
        <w:t>及设计要求为准。</w:t>
      </w:r>
    </w:p>
    <w:p w:rsidR="00955879" w:rsidRPr="00A715D7" w:rsidRDefault="0038317B">
      <w:pPr>
        <w:ind w:left="420" w:hangingChars="200" w:hanging="420"/>
        <w:rPr>
          <w:rFonts w:ascii="宋体" w:hAnsi="宋体"/>
        </w:rPr>
      </w:pPr>
      <w:r w:rsidRPr="00A715D7">
        <w:rPr>
          <w:rFonts w:ascii="宋体" w:hAnsi="宋体" w:hint="eastAsia"/>
        </w:rPr>
        <w:t xml:space="preserve">12.57  </w:t>
      </w:r>
      <w:r w:rsidRPr="00A715D7">
        <w:rPr>
          <w:rFonts w:ascii="宋体" w:hAnsi="宋体" w:hint="eastAsia"/>
        </w:rPr>
        <w:t>要用低碳钢管钩或非金属鞍架固定墙内线槽里的隐蔽导管，固定件的间隔不要超过</w:t>
      </w:r>
      <w:r w:rsidRPr="00A715D7">
        <w:rPr>
          <w:rFonts w:ascii="宋体" w:hAnsi="宋体" w:hint="eastAsia"/>
        </w:rPr>
        <w:t>0.9m</w:t>
      </w:r>
      <w:r w:rsidRPr="00A715D7">
        <w:rPr>
          <w:rFonts w:ascii="宋体" w:hAnsi="宋体" w:hint="eastAsia"/>
        </w:rPr>
        <w:t>。在导管隐蔽在灰泥后面的地方，要么将槽开到此最终灰泥标高低</w:t>
      </w:r>
      <w:r w:rsidRPr="00A715D7">
        <w:rPr>
          <w:rFonts w:ascii="宋体" w:hAnsi="宋体" w:hint="eastAsia"/>
        </w:rPr>
        <w:t>15mm</w:t>
      </w:r>
      <w:r w:rsidRPr="00A715D7">
        <w:rPr>
          <w:rFonts w:ascii="宋体" w:hAnsi="宋体" w:hint="eastAsia"/>
        </w:rPr>
        <w:t>的深度，要么使导管和抹灰以前结构墙的标高平齐，那一个浅就用那一个。</w:t>
      </w:r>
    </w:p>
    <w:p w:rsidR="00955879" w:rsidRPr="00A715D7" w:rsidRDefault="0038317B">
      <w:pPr>
        <w:ind w:left="420" w:hangingChars="200" w:hanging="420"/>
        <w:rPr>
          <w:rFonts w:ascii="宋体" w:hAnsi="宋体"/>
        </w:rPr>
      </w:pPr>
      <w:r w:rsidRPr="00A715D7">
        <w:rPr>
          <w:rFonts w:ascii="宋体" w:hAnsi="宋体" w:hint="eastAsia"/>
        </w:rPr>
        <w:t xml:space="preserve">12.58  </w:t>
      </w:r>
      <w:r w:rsidRPr="00A715D7">
        <w:rPr>
          <w:rFonts w:ascii="宋体" w:hAnsi="宋体" w:hint="eastAsia"/>
        </w:rPr>
        <w:t>要用</w:t>
      </w:r>
      <w:r w:rsidRPr="00A715D7">
        <w:rPr>
          <w:rFonts w:ascii="宋体" w:hAnsi="宋体" w:hint="eastAsia"/>
        </w:rPr>
        <w:t>大号捆绑铁丝在很多个地方将现场浇筑的导管牢牢地固定在增强钢筋上，防止在浇灌和振捣混凝土过程中导管和导管箱移位。</w:t>
      </w:r>
    </w:p>
    <w:p w:rsidR="00955879" w:rsidRPr="00A715D7" w:rsidRDefault="0038317B">
      <w:pPr>
        <w:ind w:left="420" w:hangingChars="200" w:hanging="420"/>
        <w:rPr>
          <w:rFonts w:ascii="宋体" w:hAnsi="宋体"/>
        </w:rPr>
      </w:pPr>
      <w:r w:rsidRPr="00A715D7">
        <w:rPr>
          <w:rFonts w:ascii="宋体" w:hAnsi="宋体" w:hint="eastAsia"/>
        </w:rPr>
        <w:t xml:space="preserve">12.59  </w:t>
      </w:r>
      <w:r w:rsidRPr="00A715D7">
        <w:rPr>
          <w:rFonts w:ascii="宋体" w:hAnsi="宋体" w:hint="eastAsia"/>
        </w:rPr>
        <w:t>出线盒要用纸充填，防止混凝土进入，用钉子将所有的导管箱牢固的固定到模板上，或者采用在拆除模板时可以看得见，作为一种标记的办法固定，只是这些标记应该是隐蔽的。在第一块增强钢筋网固定好之后就安装导管。有合适非金属填塞的联接器保护导管所有的开口端。对于现场浇筑的导管来说，导管箱间的直角弯头数目不得超过两个，在导管直线走向的地方，要合作电缆引入箱，箱的间距不超过</w:t>
      </w:r>
      <w:r w:rsidRPr="00A715D7">
        <w:rPr>
          <w:rFonts w:ascii="宋体" w:hAnsi="宋体" w:hint="eastAsia"/>
        </w:rPr>
        <w:t>20m</w:t>
      </w:r>
      <w:r w:rsidRPr="00A715D7">
        <w:rPr>
          <w:rFonts w:ascii="宋体" w:hAnsi="宋体" w:hint="eastAsia"/>
        </w:rPr>
        <w:t>，设置在发包方认可的位置</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12.60  </w:t>
      </w:r>
      <w:r w:rsidRPr="00A715D7">
        <w:rPr>
          <w:rFonts w:ascii="宋体" w:hAnsi="宋体" w:hint="eastAsia"/>
        </w:rPr>
        <w:t>用布将所有的导管和配件清洁、擦干之后，马上安装导线。按照制造厂家的指南，对钢</w:t>
      </w:r>
      <w:r w:rsidRPr="00A715D7">
        <w:rPr>
          <w:rFonts w:ascii="宋体" w:hAnsi="宋体" w:hint="eastAsia"/>
        </w:rPr>
        <w:lastRenderedPageBreak/>
        <w:t>导管进行弯曲或通过专门的接头或接线盒，导管通过各个转弯角时不会变形或者开裂。</w:t>
      </w:r>
    </w:p>
    <w:p w:rsidR="00955879" w:rsidRPr="00A715D7" w:rsidRDefault="0038317B">
      <w:pPr>
        <w:ind w:left="420" w:hangingChars="200" w:hanging="420"/>
        <w:rPr>
          <w:rFonts w:ascii="宋体" w:hAnsi="宋体"/>
        </w:rPr>
      </w:pPr>
      <w:r w:rsidRPr="00A715D7">
        <w:rPr>
          <w:rFonts w:ascii="宋体" w:hAnsi="宋体" w:hint="eastAsia"/>
        </w:rPr>
        <w:t xml:space="preserve">12.61  </w:t>
      </w:r>
      <w:r w:rsidRPr="00A715D7">
        <w:rPr>
          <w:rFonts w:ascii="宋体" w:hAnsi="宋体" w:hint="eastAsia"/>
        </w:rPr>
        <w:t>导管的安装应当不对其他辅助装置产生干扰，它们要和煤气管道或水管以及温度超过</w:t>
      </w:r>
      <w:r w:rsidRPr="00A715D7">
        <w:rPr>
          <w:rFonts w:ascii="宋体" w:hAnsi="宋体" w:hint="eastAsia"/>
        </w:rPr>
        <w:t>70</w:t>
      </w:r>
      <w:r w:rsidRPr="00A715D7">
        <w:rPr>
          <w:rFonts w:ascii="宋体" w:hAnsi="宋体" w:hint="eastAsia"/>
        </w:rPr>
        <w:t>℃的热源保持至少</w:t>
      </w:r>
      <w:r w:rsidRPr="00A715D7">
        <w:rPr>
          <w:rFonts w:ascii="宋体" w:hAnsi="宋体" w:hint="eastAsia"/>
        </w:rPr>
        <w:t>225mm</w:t>
      </w:r>
      <w:r w:rsidRPr="00A715D7">
        <w:rPr>
          <w:rFonts w:ascii="宋体" w:hAnsi="宋体" w:hint="eastAsia"/>
        </w:rPr>
        <w:t>的距离，在不可能这样做或不切实际的地方，应当采用发包方预先书面批准的保温材料进行处理。</w:t>
      </w:r>
    </w:p>
    <w:p w:rsidR="00955879" w:rsidRPr="00A715D7" w:rsidRDefault="0038317B">
      <w:pPr>
        <w:ind w:left="420" w:hangingChars="200" w:hanging="420"/>
        <w:rPr>
          <w:rFonts w:ascii="宋体" w:hAnsi="宋体"/>
        </w:rPr>
      </w:pPr>
      <w:r w:rsidRPr="00A715D7">
        <w:rPr>
          <w:rFonts w:ascii="宋体" w:hAnsi="宋体" w:hint="eastAsia"/>
        </w:rPr>
        <w:t xml:space="preserve">12.62  </w:t>
      </w:r>
      <w:r w:rsidRPr="00A715D7">
        <w:rPr>
          <w:rFonts w:ascii="宋体" w:hAnsi="宋体" w:hint="eastAsia"/>
        </w:rPr>
        <w:t>钢管穿过墙或楼板时，墙上留孔空隙应用防火封堵材料严密封堵。</w:t>
      </w:r>
    </w:p>
    <w:p w:rsidR="00955879" w:rsidRPr="00A715D7" w:rsidRDefault="0038317B">
      <w:pPr>
        <w:ind w:left="420" w:hangingChars="200" w:hanging="420"/>
        <w:rPr>
          <w:rFonts w:ascii="宋体" w:hAnsi="宋体"/>
        </w:rPr>
      </w:pPr>
      <w:r w:rsidRPr="00A715D7">
        <w:rPr>
          <w:rFonts w:ascii="宋体" w:hAnsi="宋体" w:hint="eastAsia"/>
        </w:rPr>
        <w:t xml:space="preserve">12.63  </w:t>
      </w:r>
      <w:r w:rsidRPr="00A715D7">
        <w:rPr>
          <w:rFonts w:ascii="宋体" w:hAnsi="宋体" w:hint="eastAsia"/>
        </w:rPr>
        <w:t>对于埋在建筑物外面地下的导管，在将它们覆盖之前，用被批准的沥青混合物涂上两层；对于在表面上的导管，没有油漆的配件和接口要涂上两层瓷漆，油漆前要将金属构件的铁锈和油污渍清除干净。所有水平表面导管要安装在接近天棚标高的位置，对于一切表面工程，都要采用切线方向进入的导管箱。</w:t>
      </w:r>
    </w:p>
    <w:p w:rsidR="00955879" w:rsidRPr="00A715D7" w:rsidRDefault="0038317B">
      <w:pPr>
        <w:ind w:left="420" w:hangingChars="200" w:hanging="420"/>
        <w:rPr>
          <w:rFonts w:ascii="宋体" w:hAnsi="宋体"/>
        </w:rPr>
      </w:pPr>
      <w:r w:rsidRPr="00A715D7">
        <w:rPr>
          <w:rFonts w:ascii="宋体" w:hAnsi="宋体" w:hint="eastAsia"/>
        </w:rPr>
        <w:t xml:space="preserve">12.64  </w:t>
      </w:r>
      <w:r w:rsidRPr="00A715D7">
        <w:rPr>
          <w:rFonts w:ascii="宋体" w:hAnsi="宋体" w:hint="eastAsia"/>
        </w:rPr>
        <w:t>在布线之前，要将所有的导管内的水排干，放在作乱的位置通风，去除冷凝作用的影响。导管应当具有这样的尺寸以致在所有的管子都安装好之后，可以容易地将导线拉入，它们要符合中国相关规范及标准的规定。要特别小心防止在安装时脏物和垃圾进入导管</w:t>
      </w:r>
      <w:r w:rsidRPr="00A715D7">
        <w:rPr>
          <w:rFonts w:ascii="宋体" w:hAnsi="宋体" w:hint="eastAsia"/>
        </w:rPr>
        <w:t>工程。有螺纹的金属帽和塞子只能用来保护导管的露明端，在任何情况下，都不得使用废木头、废纸作为塞子。</w:t>
      </w:r>
    </w:p>
    <w:p w:rsidR="00955879" w:rsidRPr="00A715D7" w:rsidRDefault="0038317B">
      <w:pPr>
        <w:ind w:left="420" w:hangingChars="200" w:hanging="420"/>
        <w:rPr>
          <w:rFonts w:ascii="宋体" w:hAnsi="宋体"/>
        </w:rPr>
      </w:pPr>
      <w:r w:rsidRPr="00A715D7">
        <w:rPr>
          <w:rFonts w:ascii="宋体" w:hAnsi="宋体" w:hint="eastAsia"/>
        </w:rPr>
        <w:t xml:space="preserve">12.65  </w:t>
      </w:r>
      <w:r w:rsidRPr="00A715D7">
        <w:rPr>
          <w:rFonts w:ascii="宋体" w:hAnsi="宋体" w:hint="eastAsia"/>
        </w:rPr>
        <w:t>用于外墙和用于后面条款陈述的其他潮湿条件下的任何导管接线箱和其他配件，要装配用机器加工的法尘盘、盖子，并且安上密封垫，防止水分浸入。</w:t>
      </w:r>
    </w:p>
    <w:p w:rsidR="00955879" w:rsidRPr="00A715D7" w:rsidRDefault="0038317B">
      <w:pPr>
        <w:ind w:left="420" w:hangingChars="200" w:hanging="420"/>
        <w:rPr>
          <w:rFonts w:ascii="宋体" w:hAnsi="宋体"/>
        </w:rPr>
      </w:pPr>
      <w:r w:rsidRPr="00A715D7">
        <w:rPr>
          <w:rFonts w:ascii="宋体" w:hAnsi="宋体" w:hint="eastAsia"/>
        </w:rPr>
        <w:t xml:space="preserve">12.66  </w:t>
      </w:r>
      <w:r w:rsidRPr="00A715D7">
        <w:rPr>
          <w:rFonts w:ascii="宋体" w:hAnsi="宋体" w:hint="eastAsia"/>
        </w:rPr>
        <w:t>在导管横过膨胀缝的地方，应当用挠性导管连接刚性导管的每一端，并需保证挠性导管／导管拉接器安装正确，当发生膨胀和收缩时不会脱开。</w:t>
      </w:r>
    </w:p>
    <w:p w:rsidR="00955879" w:rsidRPr="00A715D7" w:rsidRDefault="0038317B">
      <w:pPr>
        <w:ind w:left="420" w:hangingChars="200" w:hanging="420"/>
        <w:rPr>
          <w:rFonts w:ascii="宋体" w:hAnsi="宋体"/>
        </w:rPr>
      </w:pPr>
      <w:r w:rsidRPr="00A715D7">
        <w:rPr>
          <w:rFonts w:ascii="宋体" w:hAnsi="宋体" w:hint="eastAsia"/>
        </w:rPr>
        <w:t xml:space="preserve">12.67  </w:t>
      </w:r>
      <w:r w:rsidRPr="00A715D7">
        <w:rPr>
          <w:rFonts w:ascii="宋体" w:hAnsi="宋体" w:hint="eastAsia"/>
        </w:rPr>
        <w:t>暗敷设的接线盒，必须配有钢制盖板。</w:t>
      </w:r>
    </w:p>
    <w:p w:rsidR="00955879" w:rsidRPr="00A715D7" w:rsidRDefault="0038317B">
      <w:pPr>
        <w:ind w:left="420" w:hangingChars="200" w:hanging="420"/>
        <w:rPr>
          <w:rFonts w:ascii="宋体" w:hAnsi="宋体"/>
        </w:rPr>
      </w:pPr>
      <w:r w:rsidRPr="00A715D7">
        <w:rPr>
          <w:rFonts w:ascii="宋体" w:hAnsi="宋体" w:hint="eastAsia"/>
        </w:rPr>
        <w:t xml:space="preserve">12.68  </w:t>
      </w:r>
      <w:r w:rsidRPr="00A715D7">
        <w:rPr>
          <w:rFonts w:ascii="宋体" w:hAnsi="宋体" w:hint="eastAsia"/>
        </w:rPr>
        <w:t>作为分线用的接线盒，必须配备端子，未安装钢管的敲落孔不得敲</w:t>
      </w:r>
      <w:r w:rsidRPr="00A715D7">
        <w:rPr>
          <w:rFonts w:ascii="宋体" w:hAnsi="宋体" w:hint="eastAsia"/>
        </w:rPr>
        <w:t>落。</w:t>
      </w:r>
    </w:p>
    <w:p w:rsidR="00955879" w:rsidRPr="00A715D7" w:rsidRDefault="0038317B">
      <w:pPr>
        <w:ind w:left="420" w:hangingChars="200" w:hanging="420"/>
        <w:rPr>
          <w:rFonts w:ascii="宋体" w:hAnsi="宋体"/>
        </w:rPr>
      </w:pPr>
      <w:r w:rsidRPr="00A715D7">
        <w:rPr>
          <w:rFonts w:ascii="宋体" w:hAnsi="宋体" w:hint="eastAsia"/>
        </w:rPr>
        <w:t xml:space="preserve">12.69  </w:t>
      </w:r>
      <w:r w:rsidRPr="00A715D7">
        <w:rPr>
          <w:rFonts w:ascii="宋体" w:hAnsi="宋体" w:hint="eastAsia"/>
        </w:rPr>
        <w:t>要严格按照制造厂家的指导来弯曲金属或非金属导管和使它成形，电线管必须采用热弯，焊接钢管和非金属管可在有专业工具的前提先进行冷弯，任何可能导致导管破裂的弯曲方法都是被禁止的。</w:t>
      </w:r>
    </w:p>
    <w:p w:rsidR="00955879" w:rsidRPr="00A715D7" w:rsidRDefault="0038317B">
      <w:pPr>
        <w:ind w:left="420" w:hangingChars="200" w:hanging="420"/>
        <w:rPr>
          <w:rFonts w:ascii="宋体" w:hAnsi="宋体"/>
        </w:rPr>
      </w:pPr>
      <w:r w:rsidRPr="00A715D7">
        <w:rPr>
          <w:rFonts w:ascii="宋体" w:hAnsi="宋体" w:hint="eastAsia"/>
        </w:rPr>
        <w:t xml:space="preserve">12.70  </w:t>
      </w:r>
      <w:r w:rsidRPr="00A715D7">
        <w:rPr>
          <w:rFonts w:ascii="宋体" w:hAnsi="宋体" w:hint="eastAsia"/>
        </w:rPr>
        <w:t>应当用刷子或破布将合适的水泥涂到联接处，让它不透水，水泥要施用到导管的周围，然后彻底清洁两头，保证它能和配件紧密配合。</w:t>
      </w:r>
    </w:p>
    <w:p w:rsidR="00955879" w:rsidRPr="00A715D7" w:rsidRDefault="0038317B">
      <w:pPr>
        <w:ind w:left="420" w:hangingChars="200" w:hanging="420"/>
        <w:rPr>
          <w:rFonts w:ascii="宋体" w:hAnsi="宋体"/>
        </w:rPr>
      </w:pPr>
      <w:r w:rsidRPr="00A715D7">
        <w:rPr>
          <w:rFonts w:ascii="宋体" w:hAnsi="宋体" w:hint="eastAsia"/>
        </w:rPr>
        <w:t xml:space="preserve">12.71  </w:t>
      </w:r>
      <w:r w:rsidRPr="00A715D7">
        <w:rPr>
          <w:rFonts w:ascii="宋体" w:hAnsi="宋体" w:hint="eastAsia"/>
        </w:rPr>
        <w:t>所有的导管安装附件必须和导管相配，并应该由同一厂家供货，在出厂前必须进行抽样检验。</w:t>
      </w:r>
    </w:p>
    <w:p w:rsidR="00955879" w:rsidRPr="00A715D7" w:rsidRDefault="0038317B">
      <w:pPr>
        <w:ind w:left="420" w:hangingChars="200" w:hanging="420"/>
        <w:rPr>
          <w:rFonts w:ascii="宋体" w:hAnsi="宋体"/>
        </w:rPr>
      </w:pPr>
      <w:r w:rsidRPr="00A715D7">
        <w:rPr>
          <w:rFonts w:ascii="宋体" w:hAnsi="宋体" w:hint="eastAsia"/>
        </w:rPr>
        <w:t xml:space="preserve">12.72  </w:t>
      </w:r>
      <w:r w:rsidRPr="00A715D7">
        <w:rPr>
          <w:rFonts w:ascii="宋体" w:hAnsi="宋体" w:hint="eastAsia"/>
        </w:rPr>
        <w:t>钢导管与接线盒的连接必须采用螺纹连接，并且应该做防水处理。</w:t>
      </w:r>
    </w:p>
    <w:p w:rsidR="00955879" w:rsidRPr="00A715D7" w:rsidRDefault="0038317B">
      <w:pPr>
        <w:ind w:left="420" w:hangingChars="200" w:hanging="420"/>
        <w:rPr>
          <w:rFonts w:ascii="宋体" w:hAnsi="宋体"/>
        </w:rPr>
      </w:pPr>
      <w:r w:rsidRPr="00A715D7">
        <w:rPr>
          <w:rFonts w:ascii="宋体" w:hAnsi="宋体" w:hint="eastAsia"/>
        </w:rPr>
        <w:t xml:space="preserve">12.73 </w:t>
      </w:r>
      <w:r w:rsidRPr="00A715D7">
        <w:rPr>
          <w:rFonts w:ascii="宋体" w:hAnsi="宋体" w:hint="eastAsia"/>
        </w:rPr>
        <w:t xml:space="preserve"> </w:t>
      </w:r>
      <w:r w:rsidRPr="00A715D7">
        <w:rPr>
          <w:rFonts w:ascii="宋体" w:hAnsi="宋体" w:hint="eastAsia"/>
        </w:rPr>
        <w:t>电线穿管敷设时，当管路超过一定长度时，应当加装接线盒，接线盒安装位置应便于穿线</w:t>
      </w:r>
      <w:r w:rsidRPr="00A715D7">
        <w:rPr>
          <w:rFonts w:ascii="宋体" w:hAnsi="宋体" w:hint="eastAsia"/>
        </w:rPr>
        <w:t>,</w:t>
      </w:r>
      <w:r w:rsidRPr="00A715D7">
        <w:rPr>
          <w:rFonts w:ascii="宋体" w:hAnsi="宋体" w:hint="eastAsia"/>
        </w:rPr>
        <w:t>具体要求详见《钢导管配线安装》</w:t>
      </w:r>
      <w:r w:rsidRPr="00A715D7">
        <w:rPr>
          <w:rFonts w:ascii="宋体" w:hAnsi="宋体" w:hint="eastAsia"/>
        </w:rPr>
        <w:t>03D301-3</w:t>
      </w:r>
      <w:r w:rsidRPr="00A715D7">
        <w:rPr>
          <w:rFonts w:ascii="宋体" w:hAnsi="宋体" w:hint="eastAsia"/>
        </w:rPr>
        <w:t>及设计图纸。</w:t>
      </w:r>
    </w:p>
    <w:p w:rsidR="00955879" w:rsidRPr="00A715D7" w:rsidRDefault="0038317B">
      <w:pPr>
        <w:ind w:left="420" w:hangingChars="200" w:hanging="420"/>
        <w:rPr>
          <w:rFonts w:ascii="宋体" w:hAnsi="宋体"/>
        </w:rPr>
      </w:pPr>
      <w:r w:rsidRPr="00A715D7">
        <w:rPr>
          <w:rFonts w:ascii="宋体" w:hAnsi="宋体" w:hint="eastAsia"/>
        </w:rPr>
        <w:t xml:space="preserve">12.74  </w:t>
      </w:r>
      <w:r w:rsidRPr="00A715D7">
        <w:rPr>
          <w:rFonts w:ascii="宋体" w:hAnsi="宋体" w:hint="eastAsia"/>
        </w:rPr>
        <w:t>所有联接到电动机或机器的金属软管的最小长度为</w:t>
      </w:r>
      <w:r w:rsidRPr="00A715D7">
        <w:rPr>
          <w:rFonts w:ascii="宋体" w:hAnsi="宋体" w:hint="eastAsia"/>
        </w:rPr>
        <w:t>0.5m</w:t>
      </w:r>
      <w:r w:rsidRPr="00A715D7">
        <w:rPr>
          <w:rFonts w:ascii="宋体" w:hAnsi="宋体" w:hint="eastAsia"/>
        </w:rPr>
        <w:t>，金属软管应采用带</w:t>
      </w:r>
      <w:r w:rsidRPr="00A715D7">
        <w:rPr>
          <w:rFonts w:ascii="宋体" w:hAnsi="宋体" w:hint="eastAsia"/>
        </w:rPr>
        <w:t>PVC</w:t>
      </w:r>
      <w:r w:rsidRPr="00A715D7">
        <w:rPr>
          <w:rFonts w:ascii="宋体" w:hAnsi="宋体" w:hint="eastAsia"/>
        </w:rPr>
        <w:t>保护层，并应该采用专门的接头连接，金属软管两端应该有跨接线和接地转置连接。</w:t>
      </w:r>
    </w:p>
    <w:p w:rsidR="00955879" w:rsidRPr="00A715D7" w:rsidRDefault="0038317B">
      <w:pPr>
        <w:ind w:left="420" w:hangingChars="200" w:hanging="420"/>
        <w:rPr>
          <w:rFonts w:ascii="宋体" w:hAnsi="宋体"/>
        </w:rPr>
      </w:pPr>
      <w:r w:rsidRPr="00A715D7">
        <w:rPr>
          <w:rFonts w:ascii="宋体" w:hAnsi="宋体" w:hint="eastAsia"/>
        </w:rPr>
        <w:t xml:space="preserve">12.75  </w:t>
      </w:r>
      <w:r w:rsidRPr="00A715D7">
        <w:rPr>
          <w:rFonts w:ascii="宋体" w:hAnsi="宋体" w:hint="eastAsia"/>
        </w:rPr>
        <w:t>接线盒内必须有足够的电缆安装空间，可以有足够的位置给每一根导线用钳表读取电流值。电机接线盒必须使用一根导线进行接地，导线的最小截面积为</w:t>
      </w:r>
      <w:r w:rsidRPr="00A715D7">
        <w:rPr>
          <w:rFonts w:ascii="宋体" w:hAnsi="宋体" w:hint="eastAsia"/>
        </w:rPr>
        <w:t>1.5mm</w:t>
      </w:r>
      <w:r w:rsidRPr="00A715D7">
        <w:rPr>
          <w:rFonts w:ascii="宋体" w:hAnsi="宋体" w:hint="eastAsia"/>
          <w:vertAlign w:val="superscript"/>
        </w:rPr>
        <w:t>2</w:t>
      </w:r>
      <w:r w:rsidRPr="00A715D7">
        <w:rPr>
          <w:rFonts w:ascii="宋体" w:hAnsi="宋体" w:hint="eastAsia"/>
        </w:rPr>
        <w:t>，绝缘的颜色为黄</w:t>
      </w:r>
      <w:r w:rsidRPr="00A715D7">
        <w:rPr>
          <w:rFonts w:ascii="宋体" w:hAnsi="宋体" w:hint="eastAsia"/>
        </w:rPr>
        <w:t>/</w:t>
      </w:r>
      <w:r w:rsidRPr="00A715D7">
        <w:rPr>
          <w:rFonts w:ascii="宋体" w:hAnsi="宋体" w:hint="eastAsia"/>
        </w:rPr>
        <w:t>绿色。</w:t>
      </w:r>
    </w:p>
    <w:p w:rsidR="00955879" w:rsidRPr="00A715D7" w:rsidRDefault="0038317B">
      <w:pPr>
        <w:ind w:left="420" w:hangingChars="200" w:hanging="420"/>
        <w:rPr>
          <w:rFonts w:ascii="宋体" w:hAnsi="宋体"/>
        </w:rPr>
      </w:pPr>
      <w:r w:rsidRPr="00A715D7">
        <w:rPr>
          <w:rFonts w:ascii="宋体" w:hAnsi="宋体" w:hint="eastAsia"/>
        </w:rPr>
        <w:t xml:space="preserve">12.76  </w:t>
      </w:r>
      <w:r w:rsidRPr="00A715D7">
        <w:rPr>
          <w:rFonts w:ascii="宋体" w:hAnsi="宋体" w:hint="eastAsia"/>
        </w:rPr>
        <w:t>要在</w:t>
      </w:r>
      <w:r w:rsidRPr="00A715D7">
        <w:rPr>
          <w:rFonts w:ascii="宋体" w:hAnsi="宋体" w:hint="eastAsia"/>
        </w:rPr>
        <w:t>电话出线盒，电缆引入箱和分线盒内部用黄色油漆作出标记，以便和用于其它装置</w:t>
      </w:r>
      <w:r w:rsidRPr="00A715D7">
        <w:rPr>
          <w:rFonts w:ascii="宋体" w:hAnsi="宋体" w:hint="eastAsia"/>
        </w:rPr>
        <w:lastRenderedPageBreak/>
        <w:t>的箱、盒区分，电话导管的尺寸和布置应当和图上标示的线路数目相适应。在导管进入接合箱的地方，要给每一根导管偏号，指示它馈入的出口点。除非图上另有说明，导管将终止在标准金属箱，这些标准金属箱符合中国国家相关规范和标准，配有平齐的装配盖板。所有的电话电管内数设的导线是具有钢琴钢丝和质量拉制钢导线，规格为不小于</w:t>
      </w:r>
      <w:r w:rsidRPr="00A715D7">
        <w:rPr>
          <w:rFonts w:ascii="宋体" w:hAnsi="宋体" w:hint="eastAsia"/>
        </w:rPr>
        <w:t>22Swg</w:t>
      </w:r>
      <w:r w:rsidRPr="00A715D7">
        <w:rPr>
          <w:rFonts w:ascii="宋体" w:hAnsi="宋体" w:hint="eastAsia"/>
        </w:rPr>
        <w:t>。电话导管要求的电缆引入箱的基础和为动力和照明电缆引入箱建造的基础一样。</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电缆托架和钢线槽安装</w:t>
      </w:r>
    </w:p>
    <w:p w:rsidR="00955879" w:rsidRPr="00A715D7" w:rsidRDefault="0038317B">
      <w:pPr>
        <w:ind w:left="420" w:hangingChars="200" w:hanging="420"/>
        <w:rPr>
          <w:rFonts w:ascii="宋体" w:hAnsi="宋体"/>
        </w:rPr>
      </w:pPr>
      <w:r w:rsidRPr="00A715D7">
        <w:rPr>
          <w:rFonts w:ascii="宋体" w:hAnsi="宋体" w:hint="eastAsia"/>
        </w:rPr>
        <w:t xml:space="preserve">12.77  </w:t>
      </w:r>
      <w:r w:rsidRPr="00A715D7">
        <w:rPr>
          <w:rFonts w:ascii="宋体" w:hAnsi="宋体" w:hint="eastAsia"/>
        </w:rPr>
        <w:t>要把电缆托架很</w:t>
      </w:r>
      <w:r w:rsidRPr="00A715D7">
        <w:rPr>
          <w:rFonts w:ascii="宋体" w:hAnsi="宋体" w:hint="eastAsia"/>
        </w:rPr>
        <w:t>好地固定在固定到墙里坚固结实的托架上，或者悬吊在牢牢固定到构筑物的杆和便于支撑的托架上。吊杆用低碳钢制成，最小直径为</w:t>
      </w:r>
      <w:r w:rsidRPr="00A715D7">
        <w:rPr>
          <w:rFonts w:ascii="宋体" w:hAnsi="宋体" w:hint="eastAsia"/>
        </w:rPr>
        <w:t>8mm</w:t>
      </w:r>
      <w:r w:rsidRPr="00A715D7">
        <w:rPr>
          <w:rFonts w:ascii="宋体" w:hAnsi="宋体" w:hint="eastAsia"/>
        </w:rPr>
        <w:t>。要按照需要设置托架和吊杆，它们的间距不要超过</w:t>
      </w:r>
      <w:r w:rsidRPr="00A715D7">
        <w:rPr>
          <w:rFonts w:ascii="宋体" w:hAnsi="宋体" w:hint="eastAsia"/>
        </w:rPr>
        <w:t>2.0m</w:t>
      </w:r>
      <w:r w:rsidRPr="00A715D7">
        <w:rPr>
          <w:rFonts w:ascii="宋体" w:hAnsi="宋体" w:hint="eastAsia"/>
        </w:rPr>
        <w:t>。在电缆托架改变方向的地方，弯头内侧的弯曲半径最小不得少于</w:t>
      </w:r>
      <w:r w:rsidRPr="00A715D7">
        <w:rPr>
          <w:rFonts w:ascii="宋体" w:hAnsi="宋体" w:hint="eastAsia"/>
        </w:rPr>
        <w:t>300mm</w:t>
      </w:r>
      <w:r w:rsidRPr="00A715D7">
        <w:rPr>
          <w:rFonts w:ascii="宋体" w:hAnsi="宋体" w:hint="eastAsia"/>
        </w:rPr>
        <w:t>，在任何情况下，也不得小于所支撑的电缆的弯曲半径。所有托架、吊杆和附件的油漆颜色和被支撑的电缆托架一样。</w:t>
      </w:r>
    </w:p>
    <w:p w:rsidR="00955879" w:rsidRPr="00A715D7" w:rsidRDefault="0038317B">
      <w:pPr>
        <w:ind w:left="420" w:hangingChars="200" w:hanging="420"/>
        <w:rPr>
          <w:rFonts w:ascii="宋体" w:hAnsi="宋体"/>
        </w:rPr>
      </w:pPr>
      <w:r w:rsidRPr="00A715D7">
        <w:rPr>
          <w:rFonts w:ascii="宋体" w:hAnsi="宋体" w:hint="eastAsia"/>
        </w:rPr>
        <w:t xml:space="preserve">12.78  </w:t>
      </w:r>
      <w:r w:rsidRPr="00A715D7">
        <w:rPr>
          <w:rFonts w:ascii="宋体" w:hAnsi="宋体" w:hint="eastAsia"/>
        </w:rPr>
        <w:t>承包方要提供用薄钢板制成的电缆槽、尺寸和各个细节都和图的要求一样，它们用在两个或多个配电设备并排安装的地方，以及在若果没有线槽就得并排铺设若干条导管</w:t>
      </w:r>
      <w:r w:rsidRPr="00A715D7">
        <w:rPr>
          <w:rFonts w:ascii="宋体" w:hAnsi="宋体" w:hint="eastAsia"/>
        </w:rPr>
        <w:t>的地方。至于线槽路线的准确细节和应用，必须向发包方咨询。</w:t>
      </w:r>
    </w:p>
    <w:p w:rsidR="00955879" w:rsidRPr="00A715D7" w:rsidRDefault="0038317B">
      <w:pPr>
        <w:ind w:left="420" w:hangingChars="200" w:hanging="420"/>
        <w:rPr>
          <w:rFonts w:ascii="宋体" w:hAnsi="宋体"/>
        </w:rPr>
      </w:pPr>
      <w:r w:rsidRPr="00A715D7">
        <w:rPr>
          <w:rFonts w:ascii="宋体" w:hAnsi="宋体" w:hint="eastAsia"/>
        </w:rPr>
        <w:t xml:space="preserve">12.79  </w:t>
      </w:r>
      <w:r w:rsidRPr="00A715D7">
        <w:rPr>
          <w:rFonts w:ascii="宋体" w:hAnsi="宋体" w:hint="eastAsia"/>
        </w:rPr>
        <w:t>要考虑到一切必要桥架安装的辅助装置，包括变钢片，弯头，三通，异径接头，升缩片，连接螺栓等等。在线槽穿过墙壁和楼板的地方，在安装之前要装上盖板，在墙两边要比最终的墙表面突出至少</w:t>
      </w:r>
      <w:r w:rsidRPr="00A715D7">
        <w:rPr>
          <w:rFonts w:ascii="宋体" w:hAnsi="宋体" w:hint="eastAsia"/>
        </w:rPr>
        <w:t>38mm</w:t>
      </w:r>
      <w:r w:rsidRPr="00A715D7">
        <w:rPr>
          <w:rFonts w:ascii="宋体" w:hAnsi="宋体" w:hint="eastAsia"/>
        </w:rPr>
        <w:t>；在线槽穿过楼板的地方要用耐火材料封堵。</w:t>
      </w:r>
    </w:p>
    <w:p w:rsidR="00955879" w:rsidRPr="00A715D7" w:rsidRDefault="0038317B">
      <w:pPr>
        <w:ind w:left="420" w:hangingChars="200" w:hanging="420"/>
        <w:rPr>
          <w:rFonts w:ascii="宋体" w:hAnsi="宋体"/>
        </w:rPr>
      </w:pPr>
      <w:r w:rsidRPr="00A715D7">
        <w:rPr>
          <w:rFonts w:ascii="宋体" w:hAnsi="宋体" w:hint="eastAsia"/>
        </w:rPr>
        <w:t xml:space="preserve">12.80  </w:t>
      </w:r>
      <w:r w:rsidRPr="00A715D7">
        <w:rPr>
          <w:rFonts w:ascii="宋体" w:hAnsi="宋体" w:hint="eastAsia"/>
        </w:rPr>
        <w:t>要用桥架连杆支撑垂直布置的电缆，连杆的间隔距离不要大于</w:t>
      </w:r>
      <w:r w:rsidRPr="00A715D7">
        <w:rPr>
          <w:rFonts w:ascii="宋体" w:hAnsi="宋体" w:hint="eastAsia"/>
        </w:rPr>
        <w:t>1500mm</w:t>
      </w:r>
      <w:r w:rsidRPr="00A715D7">
        <w:rPr>
          <w:rFonts w:ascii="宋体" w:hAnsi="宋体" w:hint="eastAsia"/>
        </w:rPr>
        <w:t>，要给线槽的各端和每一个附属装置提供电缆和桥架盖板的紧固件，沿着直线长度方向布置的盖子固定件的间距不要超过</w:t>
      </w:r>
      <w:r w:rsidRPr="00A715D7">
        <w:rPr>
          <w:rFonts w:ascii="宋体" w:hAnsi="宋体" w:hint="eastAsia"/>
        </w:rPr>
        <w:t>750mm</w:t>
      </w:r>
      <w:r w:rsidRPr="00A715D7">
        <w:rPr>
          <w:rFonts w:ascii="宋体" w:hAnsi="宋体" w:hint="eastAsia"/>
        </w:rPr>
        <w:t>，电缆支架的间距不大</w:t>
      </w:r>
      <w:r w:rsidRPr="00A715D7">
        <w:rPr>
          <w:rFonts w:ascii="宋体" w:hAnsi="宋体" w:hint="eastAsia"/>
        </w:rPr>
        <w:t>于</w:t>
      </w:r>
      <w:r w:rsidRPr="00A715D7">
        <w:rPr>
          <w:rFonts w:ascii="宋体" w:hAnsi="宋体" w:hint="eastAsia"/>
        </w:rPr>
        <w:t>1500mm</w:t>
      </w:r>
      <w:r w:rsidRPr="00A715D7">
        <w:rPr>
          <w:rFonts w:ascii="宋体" w:hAnsi="宋体" w:hint="eastAsia"/>
        </w:rPr>
        <w:t>，除了在线槽反向的地方，它们的距离不超过</w:t>
      </w:r>
      <w:r w:rsidRPr="00A715D7">
        <w:rPr>
          <w:rFonts w:ascii="宋体" w:hAnsi="宋体" w:hint="eastAsia"/>
        </w:rPr>
        <w:t>600mm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12.81  </w:t>
      </w:r>
      <w:r w:rsidRPr="00A715D7">
        <w:rPr>
          <w:rFonts w:ascii="宋体" w:hAnsi="宋体" w:hint="eastAsia"/>
        </w:rPr>
        <w:t>在开始任何布线工作之前，要对所有的导管和线槽进行检测，在测试得到的读数大于二分之一欧姆阻抗的系统的任何部分，要采取纠正措施，费用由承包方负担。要将测试的读数送交发包方，发包方将按照需要进行检查试验，承包方要在安装交工之前，再次进行相似的试验。</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布线工程——概述</w:t>
      </w:r>
    </w:p>
    <w:p w:rsidR="00955879" w:rsidRPr="00A715D7" w:rsidRDefault="0038317B">
      <w:pPr>
        <w:ind w:left="420" w:hangingChars="200" w:hanging="420"/>
        <w:rPr>
          <w:rFonts w:ascii="宋体" w:hAnsi="宋体"/>
        </w:rPr>
      </w:pPr>
      <w:r w:rsidRPr="00A715D7">
        <w:rPr>
          <w:rFonts w:ascii="宋体" w:hAnsi="宋体" w:hint="eastAsia"/>
        </w:rPr>
        <w:t xml:space="preserve">12.82  </w:t>
      </w:r>
      <w:r w:rsidRPr="00A715D7">
        <w:rPr>
          <w:rFonts w:ascii="宋体" w:hAnsi="宋体" w:hint="eastAsia"/>
        </w:rPr>
        <w:t>布线要用被批准型号的</w:t>
      </w:r>
      <w:r w:rsidRPr="00A715D7">
        <w:rPr>
          <w:rFonts w:ascii="宋体" w:hAnsi="宋体" w:hint="eastAsia"/>
        </w:rPr>
        <w:t>PVC</w:t>
      </w:r>
      <w:r w:rsidRPr="00A715D7">
        <w:rPr>
          <w:rFonts w:ascii="宋体" w:hAnsi="宋体" w:hint="eastAsia"/>
        </w:rPr>
        <w:t>绝缘单芯铜导线电缆，最小导线尺寸为</w:t>
      </w:r>
      <w:r w:rsidRPr="00A715D7">
        <w:rPr>
          <w:rFonts w:ascii="宋体" w:hAnsi="宋体" w:hint="eastAsia"/>
        </w:rPr>
        <w:t>1.5mm</w:t>
      </w:r>
      <w:r w:rsidRPr="00A715D7">
        <w:rPr>
          <w:rFonts w:ascii="宋体" w:hAnsi="宋体" w:hint="eastAsia"/>
          <w:vertAlign w:val="superscript"/>
        </w:rPr>
        <w:t>2</w:t>
      </w:r>
      <w:r w:rsidRPr="00A715D7">
        <w:rPr>
          <w:rFonts w:ascii="宋体" w:hAnsi="宋体" w:hint="eastAsia"/>
        </w:rPr>
        <w:t>（</w:t>
      </w:r>
      <w:r w:rsidRPr="00A715D7">
        <w:rPr>
          <w:rFonts w:ascii="宋体" w:hAnsi="宋体" w:hint="eastAsia"/>
        </w:rPr>
        <w:t>3</w:t>
      </w:r>
      <w:r w:rsidRPr="00A715D7">
        <w:rPr>
          <w:rFonts w:ascii="宋体" w:hAnsi="宋体" w:hint="eastAsia"/>
        </w:rPr>
        <w:t>／</w:t>
      </w:r>
      <w:r w:rsidRPr="00A715D7">
        <w:rPr>
          <w:rFonts w:ascii="宋体" w:hAnsi="宋体" w:hint="eastAsia"/>
        </w:rPr>
        <w:t>0361</w:t>
      </w:r>
      <w:r w:rsidRPr="00A715D7">
        <w:rPr>
          <w:rFonts w:ascii="宋体" w:hAnsi="宋体" w:hint="eastAsia"/>
        </w:rPr>
        <w:t>），整个工程使用一个工厂生产的产品；这些电缆运到工程现场时，每一盘</w:t>
      </w:r>
      <w:r w:rsidRPr="00A715D7">
        <w:rPr>
          <w:rFonts w:ascii="宋体" w:hAnsi="宋体" w:hint="eastAsia"/>
        </w:rPr>
        <w:t>的密封都应完整无缺，上面都有一个标签说明制造厂的名称、类别、尺寸，对电缆的说明、长度和等级，电缆芯的颜色应当符合电气工程师学会（</w:t>
      </w:r>
      <w:r w:rsidRPr="00A715D7">
        <w:rPr>
          <w:rFonts w:ascii="宋体" w:hAnsi="宋体" w:hint="eastAsia"/>
        </w:rPr>
        <w:t>IEE</w:t>
      </w:r>
      <w:r w:rsidRPr="00A715D7">
        <w:rPr>
          <w:rFonts w:ascii="宋体" w:hAnsi="宋体" w:hint="eastAsia"/>
        </w:rPr>
        <w:t>）规则的颜色代码要求。</w:t>
      </w:r>
    </w:p>
    <w:p w:rsidR="00955879" w:rsidRPr="00A715D7" w:rsidRDefault="0038317B">
      <w:pPr>
        <w:ind w:left="420" w:hangingChars="200" w:hanging="420"/>
        <w:rPr>
          <w:rFonts w:ascii="宋体" w:hAnsi="宋体"/>
        </w:rPr>
      </w:pPr>
      <w:r w:rsidRPr="00A715D7">
        <w:rPr>
          <w:rFonts w:ascii="宋体" w:hAnsi="宋体" w:hint="eastAsia"/>
        </w:rPr>
        <w:t xml:space="preserve">12.83  </w:t>
      </w:r>
      <w:r w:rsidRPr="00A715D7">
        <w:rPr>
          <w:rFonts w:ascii="宋体" w:hAnsi="宋体" w:hint="eastAsia"/>
        </w:rPr>
        <w:t>在安装导管系统之后，要在各辅助装置、配电屏和开关装置拉入电缆，无论在什么情况下，都不允许把电缆拉进导管工程尚未完工的部分，要根据环形原则进行布线。所有的接口只能在主开关的端点、插口输出、等等，除非得到批准，不能在中间箱里连接。</w:t>
      </w:r>
    </w:p>
    <w:p w:rsidR="00955879" w:rsidRPr="00A715D7" w:rsidRDefault="0038317B">
      <w:pPr>
        <w:ind w:left="420" w:hangingChars="200" w:hanging="420"/>
        <w:rPr>
          <w:rFonts w:ascii="宋体" w:hAnsi="宋体"/>
        </w:rPr>
      </w:pPr>
      <w:r w:rsidRPr="00A715D7">
        <w:rPr>
          <w:rFonts w:ascii="宋体" w:hAnsi="宋体" w:hint="eastAsia"/>
        </w:rPr>
        <w:t xml:space="preserve">12.84  </w:t>
      </w:r>
      <w:r w:rsidRPr="00A715D7">
        <w:rPr>
          <w:rFonts w:ascii="宋体" w:hAnsi="宋体" w:hint="eastAsia"/>
        </w:rPr>
        <w:t>应当在导管内铺设电缆，导管安装容量不得超过国家规定。</w:t>
      </w:r>
    </w:p>
    <w:p w:rsidR="00955879" w:rsidRPr="00A715D7" w:rsidRDefault="0038317B">
      <w:pPr>
        <w:ind w:left="420" w:hangingChars="200" w:hanging="420"/>
        <w:rPr>
          <w:rFonts w:ascii="宋体" w:hAnsi="宋体"/>
        </w:rPr>
      </w:pPr>
      <w:r w:rsidRPr="00A715D7">
        <w:rPr>
          <w:rFonts w:ascii="宋体" w:hAnsi="宋体" w:hint="eastAsia"/>
        </w:rPr>
        <w:t xml:space="preserve">12.85  </w:t>
      </w:r>
      <w:r w:rsidRPr="00A715D7">
        <w:rPr>
          <w:rFonts w:ascii="宋体" w:hAnsi="宋体" w:hint="eastAsia"/>
        </w:rPr>
        <w:t>在配件和辅助装置需要接地的地方</w:t>
      </w:r>
      <w:r w:rsidRPr="00A715D7">
        <w:rPr>
          <w:rFonts w:ascii="宋体" w:hAnsi="宋体" w:hint="eastAsia"/>
        </w:rPr>
        <w:t>，要通过导管铺设接地导线。接地导线是裸露的铜线，</w:t>
      </w:r>
      <w:r w:rsidRPr="00A715D7">
        <w:rPr>
          <w:rFonts w:ascii="宋体" w:hAnsi="宋体" w:hint="eastAsia"/>
        </w:rPr>
        <w:lastRenderedPageBreak/>
        <w:t>最小截面积</w:t>
      </w:r>
      <w:r w:rsidRPr="00A715D7">
        <w:rPr>
          <w:rFonts w:ascii="宋体" w:hAnsi="宋体" w:hint="eastAsia"/>
        </w:rPr>
        <w:t>2.5mm</w:t>
      </w:r>
      <w:r w:rsidRPr="00A715D7">
        <w:rPr>
          <w:rFonts w:ascii="宋体" w:hAnsi="宋体" w:hint="eastAsia"/>
          <w:vertAlign w:val="superscript"/>
        </w:rPr>
        <w:t>2</w:t>
      </w:r>
      <w:r w:rsidRPr="00A715D7">
        <w:rPr>
          <w:rFonts w:ascii="宋体" w:hAnsi="宋体" w:hint="eastAsia"/>
        </w:rPr>
        <w:t>，要在端点间持续不中断。所有金属盒都要装配一个接地端子，需要接地的每一条终接分支电路应该有它自己的接地导线，这种接地导线是从配电盘或用户保护特定终接分支电路控制装置接地棒上的一个端子铺设。当使用塑料导管系统时，要注意安装接地导线。在各种情况下，都应把同一电路的负载导线和回路导线拉入同一导管内。</w:t>
      </w:r>
    </w:p>
    <w:p w:rsidR="00955879" w:rsidRPr="00A715D7" w:rsidRDefault="0038317B">
      <w:pPr>
        <w:ind w:left="420" w:hangingChars="200" w:hanging="420"/>
        <w:rPr>
          <w:rFonts w:ascii="宋体" w:hAnsi="宋体"/>
        </w:rPr>
      </w:pPr>
      <w:r w:rsidRPr="00A715D7">
        <w:rPr>
          <w:rFonts w:ascii="宋体" w:hAnsi="宋体" w:hint="eastAsia"/>
        </w:rPr>
        <w:t xml:space="preserve">12.86  </w:t>
      </w:r>
      <w:r w:rsidRPr="00A715D7">
        <w:rPr>
          <w:rFonts w:ascii="宋体" w:hAnsi="宋体" w:hint="eastAsia"/>
        </w:rPr>
        <w:t>如果没有得到发包方的准许，</w:t>
      </w:r>
      <w:r w:rsidRPr="00A715D7">
        <w:rPr>
          <w:rFonts w:ascii="宋体" w:hAnsi="宋体" w:hint="eastAsia"/>
        </w:rPr>
        <w:t>DN20</w:t>
      </w:r>
      <w:r w:rsidRPr="00A715D7">
        <w:rPr>
          <w:rFonts w:ascii="宋体" w:hAnsi="宋体" w:hint="eastAsia"/>
        </w:rPr>
        <w:t>电线导管内不要铺设六条以上的</w:t>
      </w:r>
      <w:r w:rsidRPr="00A715D7">
        <w:rPr>
          <w:rFonts w:ascii="宋体" w:hAnsi="宋体" w:hint="eastAsia"/>
        </w:rPr>
        <w:t>BV 1X2.5</w:t>
      </w:r>
      <w:r w:rsidRPr="00A715D7">
        <w:rPr>
          <w:rFonts w:ascii="宋体" w:hAnsi="宋体" w:hint="eastAsia"/>
        </w:rPr>
        <w:t>，在任何一种规格的导管中，铺设的电线根数不要多于八条。</w:t>
      </w:r>
    </w:p>
    <w:p w:rsidR="00955879" w:rsidRPr="00A715D7" w:rsidRDefault="0038317B">
      <w:pPr>
        <w:ind w:left="420" w:hangingChars="200" w:hanging="420"/>
        <w:rPr>
          <w:rFonts w:ascii="宋体" w:hAnsi="宋体"/>
        </w:rPr>
      </w:pPr>
      <w:r w:rsidRPr="00A715D7">
        <w:rPr>
          <w:rFonts w:ascii="宋体" w:hAnsi="宋体" w:hint="eastAsia"/>
        </w:rPr>
        <w:t xml:space="preserve">12.87  </w:t>
      </w:r>
      <w:r w:rsidRPr="00A715D7">
        <w:rPr>
          <w:rFonts w:ascii="宋体" w:hAnsi="宋体" w:hint="eastAsia"/>
        </w:rPr>
        <w:t>所有的电线电缆均应该使用端子连接。在联接电动机的地方，要使用耐振垫片；在电缆芯大于端子孔的地方，电缆要装配电缆接线耳。</w:t>
      </w:r>
    </w:p>
    <w:p w:rsidR="00955879" w:rsidRPr="00A715D7" w:rsidRDefault="0038317B">
      <w:pPr>
        <w:spacing w:line="360" w:lineRule="auto"/>
        <w:rPr>
          <w:rFonts w:ascii="宋体" w:hAnsi="宋体"/>
          <w:b/>
        </w:rPr>
      </w:pPr>
      <w:r w:rsidRPr="00A715D7">
        <w:rPr>
          <w:rFonts w:ascii="宋体" w:hAnsi="宋体" w:hint="eastAsia"/>
          <w:b/>
        </w:rPr>
        <w:t>布线工程——分支电路布线</w:t>
      </w:r>
    </w:p>
    <w:p w:rsidR="00955879" w:rsidRPr="00A715D7" w:rsidRDefault="0038317B">
      <w:pPr>
        <w:ind w:left="420" w:hangingChars="200" w:hanging="420"/>
        <w:rPr>
          <w:rFonts w:ascii="宋体" w:hAnsi="宋体"/>
        </w:rPr>
      </w:pPr>
      <w:r w:rsidRPr="00A715D7">
        <w:rPr>
          <w:rFonts w:ascii="宋体" w:hAnsi="宋体" w:hint="eastAsia"/>
        </w:rPr>
        <w:t xml:space="preserve">12.88  </w:t>
      </w:r>
      <w:r w:rsidRPr="00A715D7">
        <w:rPr>
          <w:rFonts w:ascii="宋体" w:hAnsi="宋体" w:hint="eastAsia"/>
        </w:rPr>
        <w:t>照明电路包含的点不得超</w:t>
      </w:r>
      <w:r w:rsidRPr="00A715D7">
        <w:rPr>
          <w:rFonts w:ascii="宋体" w:hAnsi="宋体" w:hint="eastAsia"/>
        </w:rPr>
        <w:t>10</w:t>
      </w:r>
      <w:r w:rsidRPr="00A715D7">
        <w:rPr>
          <w:rFonts w:ascii="宋体" w:hAnsi="宋体" w:hint="eastAsia"/>
        </w:rPr>
        <w:t>个，不同横截面积铜导线的电缆不能组合使用。</w:t>
      </w:r>
    </w:p>
    <w:p w:rsidR="00955879" w:rsidRPr="00A715D7" w:rsidRDefault="0038317B">
      <w:pPr>
        <w:ind w:left="420" w:hangingChars="200" w:hanging="420"/>
        <w:rPr>
          <w:rFonts w:ascii="宋体" w:hAnsi="宋体"/>
        </w:rPr>
      </w:pPr>
      <w:r w:rsidRPr="00A715D7">
        <w:rPr>
          <w:rFonts w:ascii="宋体" w:hAnsi="宋体" w:hint="eastAsia"/>
        </w:rPr>
        <w:t xml:space="preserve">12.89  </w:t>
      </w:r>
      <w:r w:rsidRPr="00A715D7">
        <w:rPr>
          <w:rFonts w:ascii="宋体" w:hAnsi="宋体" w:hint="eastAsia"/>
        </w:rPr>
        <w:t>对于铠装电缆，要使用电缆制造厂家推荐的被批准的压接端子。对于</w:t>
      </w:r>
      <w:r w:rsidRPr="00A715D7">
        <w:rPr>
          <w:rFonts w:ascii="宋体" w:hAnsi="宋体" w:hint="eastAsia"/>
        </w:rPr>
        <w:t>16mm</w:t>
      </w:r>
      <w:r w:rsidRPr="00A715D7">
        <w:rPr>
          <w:rFonts w:ascii="宋体" w:hAnsi="宋体" w:hint="eastAsia"/>
          <w:vertAlign w:val="superscript"/>
        </w:rPr>
        <w:t>2</w:t>
      </w:r>
      <w:r w:rsidRPr="00A715D7">
        <w:rPr>
          <w:rFonts w:ascii="宋体" w:hAnsi="宋体" w:hint="eastAsia"/>
        </w:rPr>
        <w:t>和更大的电缆，端子要型锻和装配护套，为了消除由于热膨胀导致电缆损坏的可能性，每一条电缆芯在邻近凋子的地方要有一个弯头，从而允许电缆移动。</w:t>
      </w:r>
    </w:p>
    <w:p w:rsidR="00955879" w:rsidRPr="00A715D7" w:rsidRDefault="0038317B">
      <w:pPr>
        <w:ind w:left="420" w:hangingChars="200" w:hanging="420"/>
        <w:rPr>
          <w:rFonts w:ascii="宋体" w:hAnsi="宋体"/>
        </w:rPr>
      </w:pPr>
      <w:r w:rsidRPr="00A715D7">
        <w:rPr>
          <w:rFonts w:ascii="宋体" w:hAnsi="宋体" w:hint="eastAsia"/>
        </w:rPr>
        <w:t xml:space="preserve">12.90  </w:t>
      </w:r>
      <w:r w:rsidRPr="00A715D7">
        <w:rPr>
          <w:rFonts w:ascii="宋体" w:hAnsi="宋体" w:hint="eastAsia"/>
        </w:rPr>
        <w:t>铠装电缆直接与设备相连时，需有专门的电缆密封锁头</w:t>
      </w:r>
      <w:r w:rsidRPr="00A715D7">
        <w:rPr>
          <w:rFonts w:ascii="宋体" w:hAnsi="宋体" w:hint="eastAsia"/>
        </w:rPr>
        <w:t>(GLAND)</w:t>
      </w:r>
      <w:r w:rsidRPr="00A715D7">
        <w:rPr>
          <w:rFonts w:ascii="宋体" w:hAnsi="宋体" w:hint="eastAsia"/>
        </w:rPr>
        <w:t>，并配塑料护套。</w:t>
      </w:r>
    </w:p>
    <w:p w:rsidR="00955879" w:rsidRPr="00A715D7" w:rsidRDefault="0038317B">
      <w:pPr>
        <w:ind w:left="420" w:hangingChars="200" w:hanging="420"/>
        <w:rPr>
          <w:rFonts w:ascii="宋体" w:hAnsi="宋体"/>
        </w:rPr>
      </w:pPr>
      <w:r w:rsidRPr="00A715D7">
        <w:rPr>
          <w:rFonts w:ascii="宋体" w:hAnsi="宋体" w:hint="eastAsia"/>
        </w:rPr>
        <w:t xml:space="preserve">12.91  </w:t>
      </w:r>
      <w:r w:rsidRPr="00A715D7">
        <w:rPr>
          <w:rFonts w:ascii="宋体" w:hAnsi="宋体" w:hint="eastAsia"/>
        </w:rPr>
        <w:t>电缆铠装层均需做接地处理，铠装层的电阻值应符合国家制造标准。</w:t>
      </w:r>
    </w:p>
    <w:p w:rsidR="00955879" w:rsidRPr="00A715D7" w:rsidRDefault="0038317B">
      <w:pPr>
        <w:ind w:left="420" w:hangingChars="200" w:hanging="420"/>
        <w:rPr>
          <w:rFonts w:ascii="宋体" w:hAnsi="宋体"/>
        </w:rPr>
      </w:pPr>
      <w:r w:rsidRPr="00A715D7">
        <w:rPr>
          <w:rFonts w:ascii="宋体" w:hAnsi="宋体" w:hint="eastAsia"/>
        </w:rPr>
        <w:t xml:space="preserve">12.92  </w:t>
      </w:r>
      <w:r w:rsidRPr="00A715D7">
        <w:rPr>
          <w:rFonts w:ascii="宋体" w:hAnsi="宋体" w:hint="eastAsia"/>
        </w:rPr>
        <w:t>电缆穿过楼板接入配电装置时，需有高度不小于</w:t>
      </w:r>
      <w:r w:rsidRPr="00A715D7">
        <w:rPr>
          <w:rFonts w:ascii="宋体" w:hAnsi="宋体" w:hint="eastAsia"/>
        </w:rPr>
        <w:t>600mm</w:t>
      </w:r>
      <w:r w:rsidRPr="00A715D7">
        <w:rPr>
          <w:rFonts w:ascii="宋体" w:hAnsi="宋体" w:hint="eastAsia"/>
        </w:rPr>
        <w:t>的钢管保护。</w:t>
      </w:r>
    </w:p>
    <w:p w:rsidR="00955879" w:rsidRPr="00A715D7" w:rsidRDefault="0038317B">
      <w:pPr>
        <w:ind w:left="420" w:hangingChars="200" w:hanging="420"/>
        <w:rPr>
          <w:rFonts w:ascii="宋体" w:hAnsi="宋体"/>
        </w:rPr>
      </w:pPr>
      <w:r w:rsidRPr="00A715D7">
        <w:rPr>
          <w:rFonts w:ascii="宋体" w:hAnsi="宋体" w:hint="eastAsia"/>
        </w:rPr>
        <w:t xml:space="preserve">12.93  </w:t>
      </w:r>
      <w:r w:rsidRPr="00A715D7">
        <w:rPr>
          <w:rFonts w:ascii="宋体" w:hAnsi="宋体" w:hint="eastAsia"/>
        </w:rPr>
        <w:t>接入设备的电缆截面必须考虑到表面温升，</w:t>
      </w:r>
      <w:r w:rsidRPr="00A715D7">
        <w:rPr>
          <w:rFonts w:ascii="宋体" w:hAnsi="宋体" w:hint="eastAsia"/>
        </w:rPr>
        <w:t>YJV</w:t>
      </w:r>
      <w:r w:rsidRPr="00A715D7">
        <w:rPr>
          <w:rFonts w:ascii="宋体" w:hAnsi="宋体" w:hint="eastAsia"/>
        </w:rPr>
        <w:t>电缆不得超过</w:t>
      </w:r>
      <w:r w:rsidRPr="00A715D7">
        <w:rPr>
          <w:rFonts w:ascii="宋体" w:hAnsi="宋体" w:hint="eastAsia"/>
        </w:rPr>
        <w:t>90</w:t>
      </w:r>
      <w:r w:rsidRPr="00A715D7">
        <w:rPr>
          <w:rFonts w:ascii="宋体" w:hAnsi="宋体" w:hint="eastAsia"/>
        </w:rPr>
        <w:t>度，</w:t>
      </w:r>
      <w:r w:rsidRPr="00A715D7">
        <w:rPr>
          <w:rFonts w:ascii="宋体" w:hAnsi="宋体" w:hint="eastAsia"/>
        </w:rPr>
        <w:t>VV</w:t>
      </w:r>
      <w:r w:rsidRPr="00A715D7">
        <w:rPr>
          <w:rFonts w:ascii="宋体" w:hAnsi="宋体" w:hint="eastAsia"/>
        </w:rPr>
        <w:t>电缆不得超过</w:t>
      </w:r>
      <w:r w:rsidRPr="00A715D7">
        <w:rPr>
          <w:rFonts w:ascii="宋体" w:hAnsi="宋体" w:hint="eastAsia"/>
        </w:rPr>
        <w:t>70</w:t>
      </w:r>
      <w:r w:rsidRPr="00A715D7">
        <w:rPr>
          <w:rFonts w:ascii="宋体" w:hAnsi="宋体" w:hint="eastAsia"/>
        </w:rPr>
        <w:t>度。</w:t>
      </w:r>
    </w:p>
    <w:p w:rsidR="00955879" w:rsidRPr="00A715D7" w:rsidRDefault="0038317B">
      <w:pPr>
        <w:ind w:left="420" w:hangingChars="200" w:hanging="420"/>
        <w:rPr>
          <w:rFonts w:ascii="宋体" w:hAnsi="宋体"/>
        </w:rPr>
      </w:pPr>
      <w:r w:rsidRPr="00A715D7">
        <w:rPr>
          <w:rFonts w:ascii="宋体" w:hAnsi="宋体" w:hint="eastAsia"/>
        </w:rPr>
        <w:t xml:space="preserve">12.94  </w:t>
      </w:r>
      <w:r w:rsidRPr="00A715D7">
        <w:rPr>
          <w:rFonts w:ascii="宋体" w:hAnsi="宋体" w:hint="eastAsia"/>
        </w:rPr>
        <w:t>照明设备内部的软电线的截面不得小于</w:t>
      </w:r>
      <w:r w:rsidRPr="00A715D7">
        <w:rPr>
          <w:rFonts w:ascii="宋体" w:hAnsi="宋体" w:hint="eastAsia"/>
        </w:rPr>
        <w:t>1mm</w:t>
      </w:r>
      <w:r w:rsidRPr="00A715D7">
        <w:rPr>
          <w:rFonts w:ascii="宋体" w:hAnsi="宋体" w:hint="eastAsia"/>
          <w:vertAlign w:val="superscript"/>
        </w:rPr>
        <w:t>2</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12.95  </w:t>
      </w:r>
      <w:r w:rsidRPr="00A715D7">
        <w:rPr>
          <w:rFonts w:ascii="宋体" w:hAnsi="宋体" w:hint="eastAsia"/>
        </w:rPr>
        <w:t>当安装矿物质绝缘电缆（</w:t>
      </w:r>
      <w:r w:rsidRPr="00A715D7">
        <w:rPr>
          <w:rFonts w:ascii="宋体" w:hAnsi="宋体" w:hint="eastAsia"/>
        </w:rPr>
        <w:t>MICC</w:t>
      </w:r>
      <w:r w:rsidRPr="00A715D7">
        <w:rPr>
          <w:rFonts w:ascii="宋体" w:hAnsi="宋体" w:hint="eastAsia"/>
        </w:rPr>
        <w:t>）接头时，要时刻十分小心，在电缆焊封之后，要进行</w:t>
      </w:r>
      <w:r w:rsidRPr="00A715D7">
        <w:rPr>
          <w:rFonts w:ascii="宋体" w:hAnsi="宋体" w:hint="eastAsia"/>
        </w:rPr>
        <w:t>24</w:t>
      </w:r>
      <w:r w:rsidRPr="00A715D7">
        <w:rPr>
          <w:rFonts w:ascii="宋体" w:hAnsi="宋体" w:hint="eastAsia"/>
        </w:rPr>
        <w:t>小时的绝缘试验。</w:t>
      </w:r>
      <w:r w:rsidRPr="00A715D7">
        <w:rPr>
          <w:rFonts w:ascii="宋体" w:hAnsi="宋体" w:hint="eastAsia"/>
        </w:rPr>
        <w:t>在使用单芯矿物质绝缘电缆的地方，要采取一切必要的措施防止磁滞产生，要在电缆要通过的铁板或构筑物上开槽，并且使用黄铜电缆密封锁头（</w:t>
      </w:r>
      <w:r w:rsidRPr="00A715D7">
        <w:rPr>
          <w:rFonts w:ascii="宋体" w:hAnsi="宋体" w:hint="eastAsia"/>
        </w:rPr>
        <w:t>GLAND</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12.96  </w:t>
      </w:r>
      <w:r w:rsidRPr="00A715D7">
        <w:rPr>
          <w:rFonts w:ascii="宋体" w:hAnsi="宋体" w:hint="eastAsia"/>
        </w:rPr>
        <w:t>当表面安装</w:t>
      </w:r>
      <w:r w:rsidRPr="00A715D7">
        <w:rPr>
          <w:rFonts w:ascii="宋体" w:hAnsi="宋体" w:hint="eastAsia"/>
        </w:rPr>
        <w:t>PVC</w:t>
      </w:r>
      <w:r w:rsidRPr="00A715D7">
        <w:rPr>
          <w:rFonts w:ascii="宋体" w:hAnsi="宋体" w:hint="eastAsia"/>
        </w:rPr>
        <w:t>绝缘电缆时，用不腐蚀的固定件固定，固定件的间隔不要超过</w:t>
      </w:r>
      <w:r w:rsidRPr="00A715D7">
        <w:rPr>
          <w:rFonts w:ascii="宋体" w:hAnsi="宋体" w:hint="eastAsia"/>
        </w:rPr>
        <w:t>220mm</w:t>
      </w:r>
      <w:r w:rsidRPr="00A715D7">
        <w:rPr>
          <w:rFonts w:ascii="宋体" w:hAnsi="宋体" w:hint="eastAsia"/>
        </w:rPr>
        <w:t>，在电缆总的直径大于</w:t>
      </w:r>
      <w:r w:rsidRPr="00A715D7">
        <w:rPr>
          <w:rFonts w:ascii="宋体" w:hAnsi="宋体" w:hint="eastAsia"/>
        </w:rPr>
        <w:t>32mm</w:t>
      </w:r>
      <w:r w:rsidRPr="00A715D7">
        <w:rPr>
          <w:rFonts w:ascii="宋体" w:hAnsi="宋体" w:hint="eastAsia"/>
        </w:rPr>
        <w:t>的地方，固定件的间距可以为</w:t>
      </w:r>
      <w:r w:rsidRPr="00A715D7">
        <w:rPr>
          <w:rFonts w:ascii="宋体" w:hAnsi="宋体" w:hint="eastAsia"/>
        </w:rPr>
        <w:t>400mm</w:t>
      </w:r>
      <w:r w:rsidRPr="00A715D7">
        <w:rPr>
          <w:rFonts w:ascii="宋体" w:hAnsi="宋体" w:hint="eastAsia"/>
        </w:rPr>
        <w:t>。在任何情况下，在电缆线路上都不允许出现中间接头，只能采用被甲方批准的辅助装置的端子进行连接。</w:t>
      </w:r>
    </w:p>
    <w:p w:rsidR="00955879" w:rsidRPr="00A715D7" w:rsidRDefault="0038317B">
      <w:pPr>
        <w:ind w:left="420" w:hangingChars="200" w:hanging="420"/>
        <w:rPr>
          <w:rFonts w:ascii="宋体" w:hAnsi="宋体"/>
        </w:rPr>
      </w:pPr>
      <w:r w:rsidRPr="00A715D7">
        <w:rPr>
          <w:rFonts w:ascii="宋体" w:hAnsi="宋体" w:hint="eastAsia"/>
        </w:rPr>
        <w:t xml:space="preserve">12.97  </w:t>
      </w:r>
      <w:r w:rsidRPr="00A715D7">
        <w:rPr>
          <w:rFonts w:ascii="宋体" w:hAnsi="宋体" w:hint="eastAsia"/>
        </w:rPr>
        <w:t>电缆耳式接线端子的裸露导电部分，均应该使用与相色相同的热缩型绝缘胶带进行保护。</w:t>
      </w:r>
    </w:p>
    <w:p w:rsidR="00955879" w:rsidRPr="00A715D7" w:rsidRDefault="0038317B">
      <w:pPr>
        <w:ind w:left="420" w:hangingChars="200" w:hanging="420"/>
        <w:rPr>
          <w:rFonts w:ascii="宋体" w:hAnsi="宋体"/>
        </w:rPr>
      </w:pPr>
      <w:r w:rsidRPr="00A715D7">
        <w:rPr>
          <w:rFonts w:ascii="宋体" w:hAnsi="宋体" w:hint="eastAsia"/>
        </w:rPr>
        <w:t xml:space="preserve">12.98  </w:t>
      </w:r>
      <w:r w:rsidRPr="00A715D7">
        <w:rPr>
          <w:rFonts w:ascii="宋体" w:hAnsi="宋体" w:hint="eastAsia"/>
        </w:rPr>
        <w:t>带有</w:t>
      </w:r>
      <w:r w:rsidRPr="00A715D7">
        <w:rPr>
          <w:rFonts w:ascii="宋体" w:hAnsi="宋体" w:hint="eastAsia"/>
        </w:rPr>
        <w:t>P</w:t>
      </w:r>
      <w:r w:rsidRPr="00A715D7">
        <w:rPr>
          <w:rFonts w:ascii="宋体" w:hAnsi="宋体" w:hint="eastAsia"/>
        </w:rPr>
        <w:t>VC</w:t>
      </w:r>
      <w:r w:rsidRPr="00A715D7">
        <w:rPr>
          <w:rFonts w:ascii="宋体" w:hAnsi="宋体" w:hint="eastAsia"/>
        </w:rPr>
        <w:t>护套的铠装电缆直接固定到建筑物构件时，电缆的固定应当通过保护外皮加紧固件来完成。</w:t>
      </w:r>
    </w:p>
    <w:p w:rsidR="00955879" w:rsidRPr="00A715D7" w:rsidRDefault="0038317B">
      <w:pPr>
        <w:ind w:left="420" w:hangingChars="200" w:hanging="420"/>
        <w:rPr>
          <w:rFonts w:ascii="宋体" w:hAnsi="宋体"/>
        </w:rPr>
      </w:pPr>
      <w:r w:rsidRPr="00A715D7">
        <w:rPr>
          <w:rFonts w:ascii="宋体" w:hAnsi="宋体" w:hint="eastAsia"/>
        </w:rPr>
        <w:t xml:space="preserve">12.99  </w:t>
      </w:r>
      <w:r w:rsidRPr="00A715D7">
        <w:rPr>
          <w:rFonts w:ascii="宋体" w:hAnsi="宋体" w:hint="eastAsia"/>
        </w:rPr>
        <w:t>在任何情况下，都不要将裸露的矿物质绝缘铜铠装电缆固定到镀锌钢电缆托架、镀锌钢托架或镀锌结构钢构件上。</w:t>
      </w:r>
    </w:p>
    <w:p w:rsidR="00955879" w:rsidRPr="00A715D7" w:rsidRDefault="0038317B">
      <w:pPr>
        <w:ind w:left="420" w:hangingChars="200" w:hanging="420"/>
        <w:rPr>
          <w:rFonts w:ascii="宋体" w:hAnsi="宋体"/>
        </w:rPr>
      </w:pPr>
      <w:r w:rsidRPr="00A715D7">
        <w:rPr>
          <w:rFonts w:ascii="宋体" w:hAnsi="宋体" w:hint="eastAsia"/>
        </w:rPr>
        <w:t xml:space="preserve">12.100  </w:t>
      </w:r>
      <w:r w:rsidRPr="00A715D7">
        <w:rPr>
          <w:rFonts w:ascii="宋体" w:hAnsi="宋体" w:hint="eastAsia"/>
        </w:rPr>
        <w:t>一切电缆的安装均应该符合国家标准图集及设计图纸的要求。</w:t>
      </w:r>
    </w:p>
    <w:p w:rsidR="00955879" w:rsidRPr="00A715D7" w:rsidRDefault="0038317B">
      <w:pPr>
        <w:spacing w:line="360" w:lineRule="auto"/>
        <w:rPr>
          <w:rFonts w:ascii="宋体" w:hAnsi="宋体"/>
          <w:b/>
        </w:rPr>
      </w:pPr>
      <w:r w:rsidRPr="00A715D7">
        <w:rPr>
          <w:rFonts w:ascii="宋体" w:hAnsi="宋体" w:hint="eastAsia"/>
          <w:b/>
        </w:rPr>
        <w:t>布线工程——主电缆</w:t>
      </w:r>
    </w:p>
    <w:p w:rsidR="00955879" w:rsidRPr="00A715D7" w:rsidRDefault="0038317B">
      <w:pPr>
        <w:ind w:left="420" w:hangingChars="200" w:hanging="420"/>
        <w:rPr>
          <w:rFonts w:ascii="宋体" w:hAnsi="宋体"/>
        </w:rPr>
      </w:pPr>
      <w:r w:rsidRPr="00A715D7">
        <w:rPr>
          <w:rFonts w:ascii="宋体" w:hAnsi="宋体" w:hint="eastAsia"/>
        </w:rPr>
        <w:t xml:space="preserve">12.101  </w:t>
      </w:r>
      <w:r w:rsidRPr="00A715D7">
        <w:rPr>
          <w:rFonts w:ascii="宋体" w:hAnsi="宋体" w:hint="eastAsia"/>
        </w:rPr>
        <w:t>在任何时候，装卸主电缆都要十分小心，要尽一切努力避免损坏，要以公认的方式有效地、小心地将电缆盘从车上卸下来，滚动到位置并且加以固定，应当从电缆盘的顶部拉出电缆，在所有时候都要避免电缆扭转。要使用足够数量</w:t>
      </w:r>
      <w:r w:rsidRPr="00A715D7">
        <w:rPr>
          <w:rFonts w:ascii="宋体" w:hAnsi="宋体" w:hint="eastAsia"/>
        </w:rPr>
        <w:t>的电缆盘架滚柱和其它装卸辅助装置，</w:t>
      </w:r>
      <w:r w:rsidRPr="00A715D7">
        <w:rPr>
          <w:rFonts w:ascii="宋体" w:hAnsi="宋体" w:hint="eastAsia"/>
        </w:rPr>
        <w:lastRenderedPageBreak/>
        <w:t>不允许采用临时措施。在所在情况下，要小心停止电缆盘的转动，不得将电缆拖过松散的泥土、混凝土或任何表面，要有足够的滚柱支撑或用人工搬到铺设位置。</w:t>
      </w:r>
    </w:p>
    <w:p w:rsidR="00955879" w:rsidRPr="00A715D7" w:rsidRDefault="0038317B">
      <w:pPr>
        <w:ind w:left="420" w:hangingChars="200" w:hanging="420"/>
        <w:rPr>
          <w:rFonts w:ascii="宋体" w:hAnsi="宋体"/>
        </w:rPr>
      </w:pPr>
      <w:r w:rsidRPr="00A715D7">
        <w:rPr>
          <w:rFonts w:ascii="宋体" w:hAnsi="宋体" w:hint="eastAsia"/>
        </w:rPr>
        <w:t xml:space="preserve">12.102  </w:t>
      </w:r>
      <w:r w:rsidRPr="00A715D7">
        <w:rPr>
          <w:rFonts w:ascii="宋体" w:hAnsi="宋体" w:hint="eastAsia"/>
        </w:rPr>
        <w:t>承包方要特别小心，避免损坏安装在电缆邻近的或横过电缆路线的其它辅助设施。安装的电缆要和任何设备或管道，包括和其它辅助装置有关的防护套保持最少</w:t>
      </w:r>
      <w:r w:rsidRPr="00A715D7">
        <w:rPr>
          <w:rFonts w:ascii="宋体" w:hAnsi="宋体" w:hint="eastAsia"/>
        </w:rPr>
        <w:t>200mm</w:t>
      </w:r>
      <w:r w:rsidRPr="00A715D7">
        <w:rPr>
          <w:rFonts w:ascii="宋体" w:hAnsi="宋体" w:hint="eastAsia"/>
        </w:rPr>
        <w:t>的距离。在这些状况不可避免或难以保持的地方，要在开始安装之前通知发包方，不然的话，可能会要求承包方将这样受影响的任何电缆转向或调整路线。</w:t>
      </w:r>
    </w:p>
    <w:p w:rsidR="00955879" w:rsidRPr="00A715D7" w:rsidRDefault="0038317B">
      <w:pPr>
        <w:ind w:left="420" w:hangingChars="200" w:hanging="420"/>
        <w:rPr>
          <w:rFonts w:ascii="宋体" w:hAnsi="宋体"/>
        </w:rPr>
      </w:pPr>
      <w:r w:rsidRPr="00A715D7">
        <w:rPr>
          <w:rFonts w:ascii="宋体" w:hAnsi="宋体" w:hint="eastAsia"/>
        </w:rPr>
        <w:t xml:space="preserve">12.103  </w:t>
      </w:r>
      <w:r w:rsidRPr="00A715D7">
        <w:rPr>
          <w:rFonts w:ascii="宋体" w:hAnsi="宋体" w:hint="eastAsia"/>
        </w:rPr>
        <w:t>不要将电缆安装</w:t>
      </w:r>
      <w:r w:rsidRPr="00A715D7">
        <w:rPr>
          <w:rFonts w:ascii="宋体" w:hAnsi="宋体" w:hint="eastAsia"/>
        </w:rPr>
        <w:t>在金属屋顶</w:t>
      </w:r>
      <w:r w:rsidRPr="00A715D7">
        <w:rPr>
          <w:rFonts w:ascii="宋体" w:hAnsi="宋体" w:hint="eastAsia"/>
        </w:rPr>
        <w:t>300mm</w:t>
      </w:r>
      <w:r w:rsidRPr="00A715D7">
        <w:rPr>
          <w:rFonts w:ascii="宋体" w:hAnsi="宋体" w:hint="eastAsia"/>
        </w:rPr>
        <w:t>以内的地方，除非把电缆夹到木头托梁低侧或其它方法使它不受辐射热的影响；要用保护带将通过建筑物楼板的电缆紧密地包起来，并用硬木垫片入在下面再灌浆，热片要做成适于电缆穿过的形状；在电缆垂直铺设的地方，要提供重型金属薄板制成的护板并固定到墙上，壳体的固定要从楼板标高开始一直到分割箱的下边，或者楼板标高以上</w:t>
      </w:r>
      <w:r w:rsidRPr="00A715D7">
        <w:rPr>
          <w:rFonts w:ascii="宋体" w:hAnsi="宋体" w:hint="eastAsia"/>
        </w:rPr>
        <w:t>1.5</w:t>
      </w:r>
      <w:r w:rsidRPr="00A715D7">
        <w:rPr>
          <w:rFonts w:ascii="宋体" w:hAnsi="宋体" w:hint="eastAsia"/>
        </w:rPr>
        <w:t>米的高度。要电缆通过维护通道或电缆沟铺设的地方，要用为此目的制造的吊架将电缆固定。</w:t>
      </w:r>
    </w:p>
    <w:p w:rsidR="00955879" w:rsidRPr="00A715D7" w:rsidRDefault="0038317B">
      <w:pPr>
        <w:ind w:left="420" w:hangingChars="200" w:hanging="420"/>
        <w:rPr>
          <w:rFonts w:ascii="宋体" w:hAnsi="宋体"/>
        </w:rPr>
      </w:pPr>
      <w:r w:rsidRPr="00A715D7">
        <w:rPr>
          <w:rFonts w:ascii="宋体" w:hAnsi="宋体" w:hint="eastAsia"/>
        </w:rPr>
        <w:t xml:space="preserve">12.104  </w:t>
      </w:r>
      <w:r w:rsidRPr="00A715D7">
        <w:rPr>
          <w:rFonts w:ascii="宋体" w:hAnsi="宋体" w:hint="eastAsia"/>
        </w:rPr>
        <w:t>吊架应当用有色金属制造，涂上一层金属底漆和两层防锈漆，吊架要适于水平和垂直固定，这种固</w:t>
      </w:r>
      <w:r w:rsidRPr="00A715D7">
        <w:rPr>
          <w:rFonts w:ascii="宋体" w:hAnsi="宋体" w:hint="eastAsia"/>
        </w:rPr>
        <w:t>定是利用从制造厂家得到的托架和接合器使吊架浇灌入或紧固到混凝土结构上。吊架的间距要按照国家标准安装图集的规定或按照制造厂家关于电缆支撑的建议。承包方要特别小心防止由于吊架位置差错或吊架间距不当引起电缆下垂或对任何部分电缆产生应力。</w:t>
      </w:r>
    </w:p>
    <w:p w:rsidR="00955879" w:rsidRPr="00A715D7" w:rsidRDefault="0038317B">
      <w:pPr>
        <w:ind w:left="420" w:hangingChars="200" w:hanging="420"/>
        <w:rPr>
          <w:rFonts w:ascii="宋体" w:hAnsi="宋体"/>
        </w:rPr>
      </w:pPr>
      <w:r w:rsidRPr="00A715D7">
        <w:rPr>
          <w:rFonts w:ascii="宋体" w:hAnsi="宋体" w:hint="eastAsia"/>
        </w:rPr>
        <w:t xml:space="preserve">12.105  </w:t>
      </w:r>
      <w:r w:rsidRPr="00A715D7">
        <w:rPr>
          <w:rFonts w:ascii="宋体" w:hAnsi="宋体" w:hint="eastAsia"/>
        </w:rPr>
        <w:t>单路和多路夹板应当由铸造合金制造，联锁型式，或者固定在钢槽上，或者在单路夹板的情况下，直接固定到混凝土结构上；要选择夹板的尺寸，以致可以束紧所有的夹板又没有对电缆施加任何不适当的压力或张力。对于垂直铺设的电缆，夹板应当这样设计，并且有足够的数量，以致能够牢牢地抓住</w:t>
      </w:r>
      <w:r w:rsidRPr="00A715D7">
        <w:rPr>
          <w:rFonts w:ascii="宋体" w:hAnsi="宋体" w:hint="eastAsia"/>
        </w:rPr>
        <w:t>电缆，防止电缆位移。不能铺设没有固定的电缆。在安装之前，发包方将审定所有的电缆吊架。</w:t>
      </w:r>
    </w:p>
    <w:p w:rsidR="00955879" w:rsidRPr="00A715D7" w:rsidRDefault="0038317B">
      <w:pPr>
        <w:ind w:left="420" w:hangingChars="200" w:hanging="420"/>
        <w:rPr>
          <w:rFonts w:ascii="宋体" w:hAnsi="宋体"/>
        </w:rPr>
      </w:pPr>
      <w:r w:rsidRPr="00A715D7">
        <w:rPr>
          <w:rFonts w:ascii="宋体" w:hAnsi="宋体" w:hint="eastAsia"/>
        </w:rPr>
        <w:t xml:space="preserve">12.106  </w:t>
      </w:r>
      <w:r w:rsidRPr="00A715D7">
        <w:rPr>
          <w:rFonts w:ascii="宋体" w:hAnsi="宋体" w:hint="eastAsia"/>
        </w:rPr>
        <w:t>在电缆要遭受许许多多次标高和方向变化的地方，要提供额外的电缆吊架，以便能令人满意地越过一切这样的障碍。在电缆要离开支撑表面某个距离的地方，要用螺栓分别将电缆架固定到电缆钢槽的额外长度上，钢槽本身又固定到用螺栓固定到结构的托架上，在电缆的整个长度上要涂上正确的颜色。</w:t>
      </w:r>
    </w:p>
    <w:p w:rsidR="00955879" w:rsidRPr="00A715D7" w:rsidRDefault="0038317B">
      <w:pPr>
        <w:ind w:left="420" w:hangingChars="200" w:hanging="420"/>
        <w:rPr>
          <w:rFonts w:ascii="宋体" w:hAnsi="宋体"/>
        </w:rPr>
      </w:pPr>
      <w:r w:rsidRPr="00A715D7">
        <w:rPr>
          <w:rFonts w:ascii="宋体" w:hAnsi="宋体" w:hint="eastAsia"/>
        </w:rPr>
        <w:t xml:space="preserve">12.107  </w:t>
      </w:r>
      <w:r w:rsidRPr="00A715D7">
        <w:rPr>
          <w:rFonts w:ascii="宋体" w:hAnsi="宋体" w:hint="eastAsia"/>
        </w:rPr>
        <w:t>要为安装在建筑物内的电缆提供标志，并将这些标志系到每一根电缆上，标志之间的间距不要大于</w:t>
      </w:r>
      <w:r w:rsidRPr="00A715D7">
        <w:rPr>
          <w:rFonts w:ascii="宋体" w:hAnsi="宋体" w:hint="eastAsia"/>
        </w:rPr>
        <w:t>15m</w:t>
      </w:r>
      <w:r w:rsidRPr="00A715D7">
        <w:rPr>
          <w:rFonts w:ascii="宋体" w:hAnsi="宋体" w:hint="eastAsia"/>
        </w:rPr>
        <w:t>，在一切明显的位置例如在电缆沟内、人</w:t>
      </w:r>
      <w:r w:rsidRPr="00A715D7">
        <w:rPr>
          <w:rFonts w:ascii="宋体" w:hAnsi="宋体" w:hint="eastAsia"/>
        </w:rPr>
        <w:t>孔里，和所有的电缆端子都要有标志。园板应当是不磨损的黑色“</w:t>
      </w:r>
      <w:r w:rsidRPr="00A715D7">
        <w:rPr>
          <w:rFonts w:ascii="宋体" w:hAnsi="宋体" w:hint="eastAsia"/>
        </w:rPr>
        <w:t>Trafolife</w:t>
      </w:r>
      <w:r w:rsidRPr="00A715D7">
        <w:rPr>
          <w:rFonts w:ascii="宋体" w:hAnsi="宋体" w:hint="eastAsia"/>
        </w:rPr>
        <w:t>”或类似的材料，它上面用机器刻上白色文字，表明设计电压、负载名称、电缆芯数目和横截面积，字体的高度不应少于</w:t>
      </w:r>
      <w:r w:rsidRPr="00A715D7">
        <w:rPr>
          <w:rFonts w:ascii="宋体" w:hAnsi="宋体" w:hint="eastAsia"/>
        </w:rPr>
        <w:t>3mm</w:t>
      </w:r>
      <w:r w:rsidRPr="00A715D7">
        <w:rPr>
          <w:rFonts w:ascii="宋体" w:hAnsi="宋体" w:hint="eastAsia"/>
        </w:rPr>
        <w:t>，字迹要十分清楚易于辨认。</w:t>
      </w:r>
    </w:p>
    <w:p w:rsidR="00955879" w:rsidRPr="00A715D7" w:rsidRDefault="0038317B">
      <w:pPr>
        <w:ind w:left="420" w:hangingChars="200" w:hanging="420"/>
        <w:rPr>
          <w:rFonts w:ascii="宋体" w:hAnsi="宋体"/>
        </w:rPr>
      </w:pPr>
      <w:r w:rsidRPr="00A715D7">
        <w:rPr>
          <w:rFonts w:ascii="宋体" w:hAnsi="宋体" w:hint="eastAsia"/>
        </w:rPr>
        <w:t xml:space="preserve">12.108  </w:t>
      </w:r>
      <w:r w:rsidRPr="00A715D7">
        <w:rPr>
          <w:rFonts w:ascii="宋体" w:hAnsi="宋体" w:hint="eastAsia"/>
        </w:rPr>
        <w:t>在电缆安装完毕之后，所有的电缆沟要充分密封，防止水分侵入，密封材料应当属于不硬化类型。</w:t>
      </w:r>
    </w:p>
    <w:p w:rsidR="00955879" w:rsidRPr="00A715D7" w:rsidRDefault="0038317B">
      <w:pPr>
        <w:spacing w:line="360" w:lineRule="auto"/>
        <w:rPr>
          <w:rFonts w:ascii="宋体" w:hAnsi="宋体"/>
          <w:b/>
        </w:rPr>
      </w:pPr>
      <w:r w:rsidRPr="00A715D7">
        <w:rPr>
          <w:rFonts w:ascii="宋体" w:hAnsi="宋体" w:hint="eastAsia"/>
          <w:b/>
        </w:rPr>
        <w:t>直上干线</w:t>
      </w:r>
    </w:p>
    <w:p w:rsidR="00955879" w:rsidRPr="00A715D7" w:rsidRDefault="0038317B">
      <w:pPr>
        <w:ind w:left="420" w:hangingChars="200" w:hanging="420"/>
        <w:rPr>
          <w:rFonts w:ascii="宋体" w:hAnsi="宋体"/>
        </w:rPr>
      </w:pPr>
      <w:r w:rsidRPr="00A715D7">
        <w:rPr>
          <w:rFonts w:ascii="宋体" w:hAnsi="宋体" w:hint="eastAsia"/>
        </w:rPr>
        <w:t xml:space="preserve">12.109  </w:t>
      </w:r>
      <w:r w:rsidRPr="00A715D7">
        <w:rPr>
          <w:rFonts w:ascii="宋体" w:hAnsi="宋体" w:hint="eastAsia"/>
        </w:rPr>
        <w:t>直上干线要包括钢线槽包围的铜或铝条形导线，它由专门的绝缘子组件加上绝缘套管支撑，施工要符合</w:t>
      </w:r>
      <w:r w:rsidRPr="00A715D7">
        <w:rPr>
          <w:rFonts w:ascii="宋体" w:hAnsi="宋体" w:hint="eastAsia"/>
        </w:rPr>
        <w:t>BS159</w:t>
      </w:r>
      <w:r w:rsidRPr="00A715D7">
        <w:rPr>
          <w:rFonts w:ascii="宋体" w:hAnsi="宋体" w:hint="eastAsia"/>
        </w:rPr>
        <w:t>的要求。</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12.110  </w:t>
      </w:r>
      <w:r w:rsidRPr="00A715D7">
        <w:rPr>
          <w:rFonts w:ascii="宋体" w:hAnsi="宋体" w:hint="eastAsia"/>
        </w:rPr>
        <w:t>母线的钢套要用</w:t>
      </w:r>
      <w:r w:rsidRPr="00A715D7">
        <w:rPr>
          <w:rFonts w:ascii="宋体" w:hAnsi="宋体" w:hint="eastAsia"/>
        </w:rPr>
        <w:t>16Swg</w:t>
      </w:r>
      <w:r w:rsidRPr="00A715D7">
        <w:rPr>
          <w:rFonts w:ascii="宋体" w:hAnsi="宋体" w:hint="eastAsia"/>
        </w:rPr>
        <w:t>镀锌钢制造，烤干</w:t>
      </w:r>
      <w:r w:rsidRPr="00A715D7">
        <w:rPr>
          <w:rFonts w:ascii="宋体" w:hAnsi="宋体" w:hint="eastAsia"/>
        </w:rPr>
        <w:t>瓷漆涂层和锤琢饰面。在线槽的整个长度，要配备可拆卸盖子，利用系留速动楔形转动按钮把盖子保持在位置上，用钥匙才能打开按钮，以防未经批准的干扰，在必要的地方用密封板进一步加固。母线应当是冷拉高导电率铜或组合了机械强度和高导电率的特殊铝合金。</w:t>
      </w:r>
    </w:p>
    <w:p w:rsidR="00955879" w:rsidRPr="00A715D7" w:rsidRDefault="0038317B">
      <w:pPr>
        <w:ind w:left="420" w:hangingChars="200" w:hanging="420"/>
        <w:rPr>
          <w:rFonts w:ascii="宋体" w:hAnsi="宋体"/>
        </w:rPr>
      </w:pPr>
      <w:r w:rsidRPr="00A715D7">
        <w:rPr>
          <w:rFonts w:ascii="宋体" w:hAnsi="宋体" w:hint="eastAsia"/>
        </w:rPr>
        <w:t xml:space="preserve">12.111  </w:t>
      </w:r>
      <w:r w:rsidRPr="00A715D7">
        <w:rPr>
          <w:rFonts w:ascii="宋体" w:hAnsi="宋体" w:hint="eastAsia"/>
        </w:rPr>
        <w:t>套管绝缘体应当用玻璃增强聚脂树脂浇铸，它们由有氯丁橡胶隔板的非磁性合金框架支撑。氯丁橡胶的作用是抵抗短路故障引起的严重冲击荷载。</w:t>
      </w:r>
    </w:p>
    <w:p w:rsidR="00955879" w:rsidRPr="00A715D7" w:rsidRDefault="0038317B">
      <w:pPr>
        <w:ind w:left="420" w:hangingChars="200" w:hanging="420"/>
        <w:rPr>
          <w:rFonts w:ascii="宋体" w:hAnsi="宋体"/>
        </w:rPr>
      </w:pPr>
      <w:r w:rsidRPr="00A715D7">
        <w:rPr>
          <w:rFonts w:ascii="宋体" w:hAnsi="宋体" w:hint="eastAsia"/>
        </w:rPr>
        <w:t xml:space="preserve">12.112  </w:t>
      </w:r>
      <w:r w:rsidRPr="00A715D7">
        <w:rPr>
          <w:rFonts w:ascii="宋体" w:hAnsi="宋体" w:hint="eastAsia"/>
        </w:rPr>
        <w:t>连接直上线不间断条线导线时，接头要有</w:t>
      </w:r>
      <w:r w:rsidRPr="00A715D7">
        <w:rPr>
          <w:rFonts w:ascii="宋体" w:hAnsi="宋体" w:hint="eastAsia"/>
        </w:rPr>
        <w:t>75mm</w:t>
      </w:r>
      <w:r w:rsidRPr="00A715D7">
        <w:rPr>
          <w:rFonts w:ascii="宋体" w:hAnsi="宋体" w:hint="eastAsia"/>
        </w:rPr>
        <w:t>长的搭接（在多个条形导线槽的情况下，采用交错办法），用三个</w:t>
      </w:r>
      <w:r w:rsidRPr="00A715D7">
        <w:rPr>
          <w:rFonts w:ascii="宋体" w:hAnsi="宋体" w:hint="eastAsia"/>
        </w:rPr>
        <w:t>8mm</w:t>
      </w:r>
      <w:r w:rsidRPr="00A715D7">
        <w:rPr>
          <w:rFonts w:ascii="宋体" w:hAnsi="宋体" w:hint="eastAsia"/>
        </w:rPr>
        <w:t>英国标准螺纹高抗压强度钢铬锥度螺栓施加接合压力，要使用弹簧垫片使接口能经得起振动，并迎合钢和导线材料不同的膨胀率。</w:t>
      </w:r>
    </w:p>
    <w:p w:rsidR="00955879" w:rsidRPr="00A715D7" w:rsidRDefault="0038317B">
      <w:pPr>
        <w:ind w:left="420" w:hangingChars="200" w:hanging="420"/>
        <w:rPr>
          <w:rFonts w:ascii="宋体" w:hAnsi="宋体"/>
        </w:rPr>
      </w:pPr>
      <w:r w:rsidRPr="00A715D7">
        <w:rPr>
          <w:rFonts w:ascii="宋体" w:hAnsi="宋体" w:hint="eastAsia"/>
        </w:rPr>
        <w:t xml:space="preserve">12.113  </w:t>
      </w:r>
      <w:r w:rsidRPr="00A715D7">
        <w:rPr>
          <w:rFonts w:ascii="宋体" w:hAnsi="宋体" w:hint="eastAsia"/>
        </w:rPr>
        <w:t>要以条形导线温度上升不会超过</w:t>
      </w:r>
      <w:r w:rsidRPr="00A715D7">
        <w:rPr>
          <w:rFonts w:ascii="宋体" w:hAnsi="宋体" w:hint="eastAsia"/>
        </w:rPr>
        <w:t>50</w:t>
      </w:r>
      <w:r w:rsidRPr="00A715D7">
        <w:rPr>
          <w:rFonts w:ascii="宋体" w:hAnsi="宋体" w:hint="eastAsia"/>
        </w:rPr>
        <w:t>℃作为基础，估计每一种导线的指定膨胀率，一般认为室温为</w:t>
      </w:r>
      <w:r w:rsidRPr="00A715D7">
        <w:rPr>
          <w:rFonts w:ascii="宋体" w:hAnsi="宋体" w:hint="eastAsia"/>
        </w:rPr>
        <w:t>20</w:t>
      </w:r>
      <w:r w:rsidRPr="00A715D7">
        <w:rPr>
          <w:rFonts w:ascii="宋体" w:hAnsi="宋体" w:hint="eastAsia"/>
        </w:rPr>
        <w:t>℃，应该特别考虑温度可能大幅度超过这个数值的那些地方。</w:t>
      </w:r>
    </w:p>
    <w:p w:rsidR="00955879" w:rsidRPr="00A715D7" w:rsidRDefault="0038317B">
      <w:pPr>
        <w:ind w:left="420" w:hangingChars="200" w:hanging="420"/>
        <w:rPr>
          <w:rFonts w:ascii="宋体" w:hAnsi="宋体"/>
        </w:rPr>
      </w:pPr>
      <w:r w:rsidRPr="00A715D7">
        <w:rPr>
          <w:rFonts w:ascii="宋体" w:hAnsi="宋体" w:hint="eastAsia"/>
        </w:rPr>
        <w:t xml:space="preserve">12.114  </w:t>
      </w:r>
      <w:r w:rsidRPr="00A715D7">
        <w:rPr>
          <w:rFonts w:ascii="宋体" w:hAnsi="宋体" w:hint="eastAsia"/>
        </w:rPr>
        <w:t>将连续的镀锡铜接地带接到直上干线线槽每一段的外面，在每一个接合位置要配备镀锡铜环，接地导线要在两个不同的点和线</w:t>
      </w:r>
      <w:r w:rsidRPr="00A715D7">
        <w:rPr>
          <w:rFonts w:ascii="宋体" w:hAnsi="宋体" w:hint="eastAsia"/>
        </w:rPr>
        <w:t>槽的每一段接合，熔合的分接装置要加入用于和接地导线联接的夹板。</w:t>
      </w:r>
    </w:p>
    <w:p w:rsidR="00955879" w:rsidRPr="00A715D7" w:rsidRDefault="0038317B">
      <w:pPr>
        <w:ind w:left="420" w:hangingChars="200" w:hanging="420"/>
        <w:rPr>
          <w:rFonts w:ascii="宋体" w:hAnsi="宋体"/>
        </w:rPr>
      </w:pPr>
      <w:r w:rsidRPr="00A715D7">
        <w:rPr>
          <w:rFonts w:ascii="宋体" w:hAnsi="宋体" w:hint="eastAsia"/>
        </w:rPr>
        <w:t xml:space="preserve">12.115  </w:t>
      </w:r>
      <w:r w:rsidRPr="00A715D7">
        <w:rPr>
          <w:rFonts w:ascii="宋体" w:hAnsi="宋体" w:hint="eastAsia"/>
        </w:rPr>
        <w:t>相导线之间的最小距离为</w:t>
      </w:r>
      <w:r w:rsidRPr="00A715D7">
        <w:rPr>
          <w:rFonts w:ascii="宋体" w:hAnsi="宋体" w:hint="eastAsia"/>
        </w:rPr>
        <w:t>20mm</w:t>
      </w:r>
      <w:r w:rsidRPr="00A715D7">
        <w:rPr>
          <w:rFonts w:ascii="宋体" w:hAnsi="宋体" w:hint="eastAsia"/>
        </w:rPr>
        <w:t>，相导线和接地金属之间的最小距离为</w:t>
      </w:r>
      <w:r w:rsidRPr="00A715D7">
        <w:rPr>
          <w:rFonts w:ascii="宋体" w:hAnsi="宋体" w:hint="eastAsia"/>
        </w:rPr>
        <w:t>16mm</w:t>
      </w:r>
      <w:r w:rsidRPr="00A715D7">
        <w:rPr>
          <w:rFonts w:ascii="宋体" w:hAnsi="宋体" w:hint="eastAsia"/>
        </w:rPr>
        <w:t>，相导线间沿着绝缘材料的最小漏电距离是</w:t>
      </w:r>
      <w:r w:rsidRPr="00A715D7">
        <w:rPr>
          <w:rFonts w:ascii="宋体" w:hAnsi="宋体" w:hint="eastAsia"/>
        </w:rPr>
        <w:t>75mm</w:t>
      </w:r>
      <w:r w:rsidRPr="00A715D7">
        <w:rPr>
          <w:rFonts w:ascii="宋体" w:hAnsi="宋体" w:hint="eastAsia"/>
        </w:rPr>
        <w:t>，相位导线和接地金属间沿着绝缘材料的漏电距离是</w:t>
      </w:r>
      <w:r w:rsidRPr="00A715D7">
        <w:rPr>
          <w:rFonts w:ascii="宋体" w:hAnsi="宋体" w:hint="eastAsia"/>
        </w:rPr>
        <w:t>15mm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12.116  </w:t>
      </w:r>
      <w:r w:rsidRPr="00A715D7">
        <w:rPr>
          <w:rFonts w:ascii="宋体" w:hAnsi="宋体" w:hint="eastAsia"/>
        </w:rPr>
        <w:t>对于穿过楼板或通过结构墙水平铺设的直上干线，当它们的位置已经知道时，承包方要在安装之后把防火隔板装置装配到线槽或电缆沟中，隔板装置包括浇铸的化合物块或密实的混凝土浇筑，它们的作用是和标准的绝缘套管接合，完全封闭包围条形导线或导管的线槽或电缆</w:t>
      </w:r>
      <w:r w:rsidRPr="00A715D7">
        <w:rPr>
          <w:rFonts w:ascii="宋体" w:hAnsi="宋体" w:hint="eastAsia"/>
        </w:rPr>
        <w:t>沟内的空间。</w:t>
      </w:r>
    </w:p>
    <w:p w:rsidR="00955879" w:rsidRPr="00A715D7" w:rsidRDefault="0038317B">
      <w:pPr>
        <w:ind w:left="420" w:hangingChars="200" w:hanging="420"/>
        <w:rPr>
          <w:rFonts w:ascii="宋体" w:hAnsi="宋体"/>
        </w:rPr>
      </w:pPr>
      <w:r w:rsidRPr="00A715D7">
        <w:rPr>
          <w:rFonts w:ascii="宋体" w:hAnsi="宋体" w:hint="eastAsia"/>
        </w:rPr>
        <w:t xml:space="preserve">12.117  </w:t>
      </w:r>
      <w:r w:rsidRPr="00A715D7">
        <w:rPr>
          <w:rFonts w:ascii="宋体" w:hAnsi="宋体" w:hint="eastAsia"/>
        </w:rPr>
        <w:t>绝缘子的设计应当允许条形导线在热膨胀或收缩的情况下未端向前运动。对于水平铺设的干线，在适当的地方要加入膨胀环，膨胀环由横截面等于干线的铜条或叠片导体组成。</w:t>
      </w:r>
    </w:p>
    <w:p w:rsidR="00955879" w:rsidRPr="00A715D7" w:rsidRDefault="0038317B">
      <w:pPr>
        <w:ind w:left="420" w:hangingChars="200" w:hanging="420"/>
        <w:rPr>
          <w:rFonts w:ascii="宋体" w:hAnsi="宋体"/>
        </w:rPr>
      </w:pPr>
      <w:r w:rsidRPr="00A715D7">
        <w:rPr>
          <w:rFonts w:ascii="宋体" w:hAnsi="宋体" w:hint="eastAsia"/>
        </w:rPr>
        <w:t xml:space="preserve">12.118  </w:t>
      </w:r>
      <w:r w:rsidRPr="00A715D7">
        <w:rPr>
          <w:rFonts w:ascii="宋体" w:hAnsi="宋体" w:hint="eastAsia"/>
        </w:rPr>
        <w:t>直上干线的馈入要通过电缆（</w:t>
      </w:r>
      <w:r w:rsidRPr="00A715D7">
        <w:rPr>
          <w:rFonts w:ascii="宋体" w:hAnsi="宋体" w:hint="eastAsia"/>
        </w:rPr>
        <w:t>PVC</w:t>
      </w:r>
      <w:r w:rsidRPr="00A715D7">
        <w:rPr>
          <w:rFonts w:ascii="宋体" w:hAnsi="宋体" w:hint="eastAsia"/>
        </w:rPr>
        <w:t>铠装或矿物质绝缘铜电缆）来达到，或者将条形导线直接接到端子或开关熔断器或断路器，视情况而定。如果使用大规格的单导线电缆，要用黄铜或铝板或可替代的（只要接地安排是令人满意的）“</w:t>
      </w:r>
      <w:r w:rsidRPr="00A715D7">
        <w:rPr>
          <w:rFonts w:ascii="宋体" w:hAnsi="宋体" w:hint="eastAsia"/>
        </w:rPr>
        <w:t>Tufnol</w:t>
      </w:r>
      <w:r w:rsidRPr="00A715D7">
        <w:rPr>
          <w:rFonts w:ascii="宋体" w:hAnsi="宋体" w:hint="eastAsia"/>
        </w:rPr>
        <w:t>”或柚木绝缘板取代直上干线线槽和开关装置的铁端板，防止由于涡电流和环流引起的过热，在铺设几条</w:t>
      </w:r>
      <w:r w:rsidRPr="00A715D7">
        <w:rPr>
          <w:rFonts w:ascii="宋体" w:hAnsi="宋体" w:hint="eastAsia"/>
        </w:rPr>
        <w:t>大规格单导线电缆时，不应将它们分开，而应当让它们形成三叶形布置。</w:t>
      </w:r>
    </w:p>
    <w:p w:rsidR="00955879" w:rsidRPr="00A715D7" w:rsidRDefault="0038317B">
      <w:pPr>
        <w:ind w:left="420" w:hangingChars="200" w:hanging="420"/>
        <w:rPr>
          <w:rFonts w:ascii="宋体" w:hAnsi="宋体"/>
        </w:rPr>
      </w:pPr>
      <w:r w:rsidRPr="00A715D7">
        <w:rPr>
          <w:rFonts w:ascii="宋体" w:hAnsi="宋体" w:hint="eastAsia"/>
        </w:rPr>
        <w:t xml:space="preserve">12.119  </w:t>
      </w:r>
      <w:r w:rsidRPr="00A715D7">
        <w:rPr>
          <w:rFonts w:ascii="宋体" w:hAnsi="宋体" w:hint="eastAsia"/>
        </w:rPr>
        <w:t>和条形导线联接要用夹紧电缆座，它不要求在条形导线上打孔，在和联接到开关装置的短电缆联接时，可以使用插口，或者将一个带熔线的减压装置直接固定在直上干线的表面，和通过终接于标准夹紧插口的挠性导线联接在母线上。</w:t>
      </w:r>
    </w:p>
    <w:p w:rsidR="00955879" w:rsidRPr="00A715D7" w:rsidRDefault="0038317B">
      <w:pPr>
        <w:spacing w:line="360" w:lineRule="auto"/>
        <w:rPr>
          <w:rFonts w:ascii="宋体" w:hAnsi="宋体"/>
          <w:b/>
        </w:rPr>
      </w:pPr>
      <w:r w:rsidRPr="00A715D7">
        <w:rPr>
          <w:rFonts w:ascii="宋体" w:hAnsi="宋体" w:hint="eastAsia"/>
          <w:b/>
        </w:rPr>
        <w:t>接地</w:t>
      </w:r>
    </w:p>
    <w:p w:rsidR="00955879" w:rsidRPr="00A715D7" w:rsidRDefault="0038317B">
      <w:pPr>
        <w:ind w:left="420" w:hangingChars="200" w:hanging="420"/>
        <w:rPr>
          <w:rFonts w:ascii="宋体" w:hAnsi="宋体"/>
        </w:rPr>
      </w:pPr>
      <w:r w:rsidRPr="00A715D7">
        <w:rPr>
          <w:rFonts w:ascii="宋体" w:hAnsi="宋体" w:hint="eastAsia"/>
        </w:rPr>
        <w:t xml:space="preserve">12.120  </w:t>
      </w:r>
      <w:r w:rsidRPr="00A715D7">
        <w:rPr>
          <w:rFonts w:ascii="宋体" w:hAnsi="宋体" w:hint="eastAsia"/>
        </w:rPr>
        <w:t>设施的接地要按照电气工程师学会编写的建筑物电气设备规划最新版本有关章节的规定。</w:t>
      </w:r>
    </w:p>
    <w:p w:rsidR="00955879" w:rsidRPr="00A715D7" w:rsidRDefault="0038317B">
      <w:pPr>
        <w:ind w:left="420" w:hangingChars="200" w:hanging="420"/>
        <w:rPr>
          <w:rFonts w:ascii="宋体" w:hAnsi="宋体"/>
        </w:rPr>
      </w:pPr>
      <w:r w:rsidRPr="00A715D7">
        <w:rPr>
          <w:rFonts w:ascii="宋体" w:hAnsi="宋体" w:hint="eastAsia"/>
        </w:rPr>
        <w:t xml:space="preserve">12.121  </w:t>
      </w:r>
      <w:r w:rsidRPr="00A715D7">
        <w:rPr>
          <w:rFonts w:ascii="宋体" w:hAnsi="宋体" w:hint="eastAsia"/>
        </w:rPr>
        <w:t>要给所有的主配电屏和主要维护位置提供最小横截面为</w:t>
      </w:r>
      <w:r w:rsidRPr="00A715D7">
        <w:rPr>
          <w:rFonts w:ascii="宋体" w:hAnsi="宋体" w:hint="eastAsia"/>
        </w:rPr>
        <w:t>25mm</w:t>
      </w:r>
      <w:r w:rsidRPr="00A715D7">
        <w:rPr>
          <w:rFonts w:ascii="宋体" w:hAnsi="宋体" w:hint="eastAsia"/>
        </w:rPr>
        <w:t>×</w:t>
      </w:r>
      <w:r w:rsidRPr="00A715D7">
        <w:rPr>
          <w:rFonts w:ascii="宋体" w:hAnsi="宋体" w:hint="eastAsia"/>
        </w:rPr>
        <w:t>3mm</w:t>
      </w:r>
      <w:r w:rsidRPr="00A715D7">
        <w:rPr>
          <w:rFonts w:ascii="宋体" w:hAnsi="宋体" w:hint="eastAsia"/>
        </w:rPr>
        <w:t>的铜带，一切设备，</w:t>
      </w:r>
      <w:r w:rsidRPr="00A715D7">
        <w:rPr>
          <w:rFonts w:ascii="宋体" w:hAnsi="宋体" w:hint="eastAsia"/>
        </w:rPr>
        <w:lastRenderedPageBreak/>
        <w:t>包括电缆的铅皮和铠装、配</w:t>
      </w:r>
      <w:r w:rsidRPr="00A715D7">
        <w:rPr>
          <w:rFonts w:ascii="宋体" w:hAnsi="宋体" w:hint="eastAsia"/>
        </w:rPr>
        <w:t>电板及金属框架都要和它连结，要借助于截面积适当的铜带或电缆将接地带和铜电极相联接。</w:t>
      </w:r>
    </w:p>
    <w:p w:rsidR="00955879" w:rsidRPr="00A715D7" w:rsidRDefault="0038317B">
      <w:pPr>
        <w:ind w:left="420" w:hangingChars="200" w:hanging="420"/>
        <w:rPr>
          <w:rFonts w:ascii="宋体" w:hAnsi="宋体"/>
        </w:rPr>
      </w:pPr>
      <w:r w:rsidRPr="00A715D7">
        <w:rPr>
          <w:rFonts w:ascii="宋体" w:hAnsi="宋体" w:hint="eastAsia"/>
        </w:rPr>
        <w:t xml:space="preserve">12.122  </w:t>
      </w:r>
      <w:r w:rsidRPr="00A715D7">
        <w:rPr>
          <w:rFonts w:ascii="宋体" w:hAnsi="宋体" w:hint="eastAsia"/>
        </w:rPr>
        <w:t>除图纸规定的材料外，所有的接地装置均采用热镀锌钢材。</w:t>
      </w:r>
    </w:p>
    <w:p w:rsidR="00955879" w:rsidRPr="00A715D7" w:rsidRDefault="0038317B">
      <w:pPr>
        <w:ind w:left="420" w:hangingChars="200" w:hanging="420"/>
        <w:rPr>
          <w:rFonts w:ascii="宋体" w:hAnsi="宋体"/>
        </w:rPr>
      </w:pPr>
      <w:r w:rsidRPr="00A715D7">
        <w:rPr>
          <w:rFonts w:ascii="宋体" w:hAnsi="宋体" w:hint="eastAsia"/>
        </w:rPr>
        <w:t xml:space="preserve">12.123  </w:t>
      </w:r>
      <w:r w:rsidRPr="00A715D7">
        <w:rPr>
          <w:rFonts w:ascii="宋体" w:hAnsi="宋体" w:hint="eastAsia"/>
        </w:rPr>
        <w:t>在接地电极位于建筑物外面的时候，在建筑物内尽可能靠近接地带进入的位置应该装有断接卡，它的作用是在测试时将接地电极隔开。</w:t>
      </w:r>
    </w:p>
    <w:p w:rsidR="00955879" w:rsidRPr="00A715D7" w:rsidRDefault="0038317B">
      <w:pPr>
        <w:ind w:left="420" w:hangingChars="200" w:hanging="420"/>
        <w:rPr>
          <w:rFonts w:ascii="宋体" w:hAnsi="宋体"/>
        </w:rPr>
      </w:pPr>
      <w:r w:rsidRPr="00A715D7">
        <w:rPr>
          <w:rFonts w:ascii="宋体" w:hAnsi="宋体" w:hint="eastAsia"/>
        </w:rPr>
        <w:t xml:space="preserve">12.124  </w:t>
      </w:r>
      <w:r w:rsidRPr="00A715D7">
        <w:rPr>
          <w:rFonts w:ascii="宋体" w:hAnsi="宋体" w:hint="eastAsia"/>
        </w:rPr>
        <w:t>可以使用单芯的接地电缆，但是该电缆截面必须符合设计要求。</w:t>
      </w:r>
    </w:p>
    <w:p w:rsidR="00955879" w:rsidRPr="00A715D7" w:rsidRDefault="0038317B">
      <w:pPr>
        <w:ind w:left="420" w:hangingChars="200" w:hanging="420"/>
        <w:rPr>
          <w:rFonts w:ascii="宋体" w:hAnsi="宋体"/>
        </w:rPr>
      </w:pPr>
      <w:r w:rsidRPr="00A715D7">
        <w:rPr>
          <w:rFonts w:ascii="宋体" w:hAnsi="宋体" w:hint="eastAsia"/>
        </w:rPr>
        <w:t xml:space="preserve">12.125  </w:t>
      </w:r>
      <w:r w:rsidRPr="00A715D7">
        <w:rPr>
          <w:rFonts w:ascii="宋体" w:hAnsi="宋体" w:hint="eastAsia"/>
        </w:rPr>
        <w:t>接地极的材质及规格应该符合设计图纸要求。</w:t>
      </w:r>
    </w:p>
    <w:p w:rsidR="00955879" w:rsidRPr="00A715D7" w:rsidRDefault="0038317B">
      <w:pPr>
        <w:ind w:left="420" w:hangingChars="200" w:hanging="420"/>
        <w:rPr>
          <w:rFonts w:ascii="宋体" w:hAnsi="宋体"/>
        </w:rPr>
      </w:pPr>
      <w:r w:rsidRPr="00A715D7">
        <w:rPr>
          <w:rFonts w:ascii="宋体" w:hAnsi="宋体" w:hint="eastAsia"/>
        </w:rPr>
        <w:t xml:space="preserve">12.126  </w:t>
      </w:r>
      <w:r w:rsidRPr="00A715D7">
        <w:rPr>
          <w:rFonts w:ascii="宋体" w:hAnsi="宋体" w:hint="eastAsia"/>
        </w:rPr>
        <w:t>建（构）筑物接地电阻值应满足设计要求</w:t>
      </w:r>
    </w:p>
    <w:p w:rsidR="00955879" w:rsidRPr="00A715D7" w:rsidRDefault="0038317B">
      <w:pPr>
        <w:ind w:left="420" w:hangingChars="200" w:hanging="420"/>
        <w:rPr>
          <w:rFonts w:ascii="宋体" w:hAnsi="宋体"/>
        </w:rPr>
      </w:pPr>
      <w:r w:rsidRPr="00A715D7">
        <w:rPr>
          <w:rFonts w:ascii="宋体" w:hAnsi="宋体" w:hint="eastAsia"/>
        </w:rPr>
        <w:t xml:space="preserve">12.127  </w:t>
      </w:r>
      <w:r w:rsidRPr="00A715D7">
        <w:rPr>
          <w:rFonts w:ascii="宋体" w:hAnsi="宋体" w:hint="eastAsia"/>
        </w:rPr>
        <w:t>在使用单独接地极的地方，承包方应当依照电气工程师学会规则最新版本陈述的方法检测接地电阻，发包方应在场，承包方负责供应一切检测设备。</w:t>
      </w:r>
    </w:p>
    <w:p w:rsidR="00955879" w:rsidRPr="00A715D7" w:rsidRDefault="0038317B">
      <w:pPr>
        <w:ind w:left="420" w:hangingChars="200" w:hanging="420"/>
        <w:rPr>
          <w:rFonts w:ascii="宋体" w:hAnsi="宋体"/>
        </w:rPr>
      </w:pPr>
      <w:r w:rsidRPr="00A715D7">
        <w:rPr>
          <w:rFonts w:ascii="宋体" w:hAnsi="宋体" w:hint="eastAsia"/>
        </w:rPr>
        <w:t xml:space="preserve">12.128  </w:t>
      </w:r>
      <w:r w:rsidRPr="00A715D7">
        <w:rPr>
          <w:rFonts w:ascii="宋体" w:hAnsi="宋体" w:hint="eastAsia"/>
        </w:rPr>
        <w:t>仪表用独立接地网与建（构）筑物接地网分开设置，间距不小于</w:t>
      </w:r>
      <w:r w:rsidRPr="00A715D7">
        <w:rPr>
          <w:rFonts w:ascii="宋体" w:hAnsi="宋体" w:hint="eastAsia"/>
        </w:rPr>
        <w:t>5</w:t>
      </w:r>
      <w:r w:rsidRPr="00A715D7">
        <w:rPr>
          <w:rFonts w:ascii="宋体" w:hAnsi="宋体" w:hint="eastAsia"/>
        </w:rPr>
        <w:t>米。</w:t>
      </w:r>
    </w:p>
    <w:p w:rsidR="00955879" w:rsidRPr="00A715D7" w:rsidRDefault="0038317B">
      <w:pPr>
        <w:ind w:left="420" w:hangingChars="200" w:hanging="420"/>
        <w:rPr>
          <w:rFonts w:ascii="宋体" w:hAnsi="宋体"/>
        </w:rPr>
      </w:pPr>
      <w:r w:rsidRPr="00A715D7">
        <w:rPr>
          <w:rFonts w:ascii="宋体" w:hAnsi="宋体" w:hint="eastAsia"/>
        </w:rPr>
        <w:t xml:space="preserve">12.129  </w:t>
      </w:r>
      <w:r w:rsidRPr="00A715D7">
        <w:rPr>
          <w:rFonts w:ascii="宋体" w:hAnsi="宋体" w:hint="eastAsia"/>
        </w:rPr>
        <w:t>接地带与设备的连接除注明外均应为焊接。</w:t>
      </w:r>
    </w:p>
    <w:p w:rsidR="00955879" w:rsidRPr="00A715D7" w:rsidRDefault="0038317B">
      <w:pPr>
        <w:ind w:left="420" w:hangingChars="200" w:hanging="420"/>
        <w:rPr>
          <w:rFonts w:ascii="宋体" w:hAnsi="宋体"/>
        </w:rPr>
      </w:pPr>
      <w:r w:rsidRPr="00A715D7">
        <w:rPr>
          <w:rFonts w:ascii="宋体" w:hAnsi="宋体" w:hint="eastAsia"/>
        </w:rPr>
        <w:t xml:space="preserve">12.130  </w:t>
      </w:r>
      <w:r w:rsidRPr="00A715D7">
        <w:rPr>
          <w:rFonts w:ascii="宋体" w:hAnsi="宋体" w:hint="eastAsia"/>
        </w:rPr>
        <w:t>任何固定到接地带所使用的螺栓，螺母和垫圈必须是非铁材料的。</w:t>
      </w:r>
    </w:p>
    <w:p w:rsidR="00955879" w:rsidRPr="00A715D7" w:rsidRDefault="0038317B">
      <w:pPr>
        <w:spacing w:line="360" w:lineRule="auto"/>
        <w:rPr>
          <w:rFonts w:ascii="宋体" w:hAnsi="宋体"/>
          <w:b/>
        </w:rPr>
      </w:pPr>
      <w:r w:rsidRPr="00A715D7">
        <w:rPr>
          <w:rFonts w:ascii="宋体" w:hAnsi="宋体" w:hint="eastAsia"/>
          <w:b/>
        </w:rPr>
        <w:t>电缆绝缘和相位颜色</w:t>
      </w:r>
    </w:p>
    <w:p w:rsidR="00955879" w:rsidRPr="00A715D7" w:rsidRDefault="0038317B">
      <w:pPr>
        <w:ind w:left="420" w:hangingChars="200" w:hanging="420"/>
        <w:rPr>
          <w:rFonts w:ascii="宋体" w:hAnsi="宋体"/>
        </w:rPr>
      </w:pPr>
      <w:r w:rsidRPr="00A715D7">
        <w:rPr>
          <w:rFonts w:ascii="宋体" w:hAnsi="宋体" w:hint="eastAsia"/>
        </w:rPr>
        <w:t xml:space="preserve">12.131  </w:t>
      </w:r>
      <w:r w:rsidRPr="00A715D7">
        <w:rPr>
          <w:rFonts w:ascii="宋体" w:hAnsi="宋体" w:hint="eastAsia"/>
        </w:rPr>
        <w:t>到地的绝缘电阻、整个配线系统、配件和灯各个电级之间的绝缘电阻不应小于电气工程师学会规划最新版本的要求。承包方要在交付安装工程之前，对</w:t>
      </w:r>
      <w:r w:rsidRPr="00A715D7">
        <w:rPr>
          <w:rFonts w:ascii="宋体" w:hAnsi="宋体" w:hint="eastAsia"/>
        </w:rPr>
        <w:t>所有线路进行全面测试，他要将所有测试的报告交给发包方，发包方将在必要时用他自己的仪器对测试进行检查。</w:t>
      </w:r>
    </w:p>
    <w:p w:rsidR="00955879" w:rsidRPr="00A715D7" w:rsidRDefault="0038317B">
      <w:pPr>
        <w:ind w:left="420" w:hangingChars="200" w:hanging="420"/>
        <w:rPr>
          <w:rFonts w:ascii="宋体" w:hAnsi="宋体"/>
        </w:rPr>
      </w:pPr>
      <w:r w:rsidRPr="00A715D7">
        <w:rPr>
          <w:rFonts w:ascii="宋体" w:hAnsi="宋体" w:hint="eastAsia"/>
        </w:rPr>
        <w:t xml:space="preserve">12.132  </w:t>
      </w:r>
      <w:r w:rsidRPr="00A715D7">
        <w:rPr>
          <w:rFonts w:ascii="宋体" w:hAnsi="宋体" w:hint="eastAsia"/>
        </w:rPr>
        <w:t>在将电缆端部和开关装置，小型断路器配电板等等连接时，要小心将端部的绝缘切去，用</w:t>
      </w:r>
      <w:r w:rsidRPr="00A715D7">
        <w:rPr>
          <w:rFonts w:ascii="宋体" w:hAnsi="宋体" w:hint="eastAsia"/>
        </w:rPr>
        <w:t>Hellerman</w:t>
      </w:r>
      <w:r w:rsidRPr="00A715D7">
        <w:rPr>
          <w:rFonts w:ascii="宋体" w:hAnsi="宋体" w:hint="eastAsia"/>
        </w:rPr>
        <w:t>橡胶套入电缆端部标记。标记应当是合适的相位颜色，有黑色电缆端部标记的黑色电缆只能用作中性电缆；脉冲钟、紧急照明及其它系统的配线也应当有端部标记，标记的颜色和下面条款</w:t>
      </w:r>
      <w:r w:rsidRPr="00A715D7">
        <w:rPr>
          <w:rFonts w:ascii="宋体" w:hAnsi="宋体" w:hint="eastAsia"/>
        </w:rPr>
        <w:t>121</w:t>
      </w:r>
      <w:r w:rsidRPr="00A715D7">
        <w:rPr>
          <w:rFonts w:ascii="宋体" w:hAnsi="宋体" w:hint="eastAsia"/>
        </w:rPr>
        <w:t>详细陈述的各自绝缘的颜色一样。</w:t>
      </w:r>
    </w:p>
    <w:p w:rsidR="00955879" w:rsidRPr="00A715D7" w:rsidRDefault="0038317B">
      <w:pPr>
        <w:ind w:left="420" w:hangingChars="200" w:hanging="420"/>
        <w:rPr>
          <w:rFonts w:ascii="宋体" w:hAnsi="宋体"/>
        </w:rPr>
      </w:pPr>
      <w:r w:rsidRPr="00A715D7">
        <w:rPr>
          <w:rFonts w:ascii="宋体" w:hAnsi="宋体" w:hint="eastAsia"/>
        </w:rPr>
        <w:t xml:space="preserve">12.133  </w:t>
      </w:r>
      <w:r w:rsidRPr="00A715D7">
        <w:rPr>
          <w:rFonts w:ascii="宋体" w:hAnsi="宋体" w:hint="eastAsia"/>
        </w:rPr>
        <w:t>所有的母线要涂上和各个相位相应的颜色，电缆箱的外表面涂上各自相应的颜色。通过有颜</w:t>
      </w:r>
      <w:r w:rsidRPr="00A715D7">
        <w:rPr>
          <w:rFonts w:ascii="宋体" w:hAnsi="宋体" w:hint="eastAsia"/>
        </w:rPr>
        <w:t>色的园盘，在熔线开关、开关熔线和隔离开关上指示相位颜色，园盘的最小直径为</w:t>
      </w:r>
      <w:r w:rsidRPr="00A715D7">
        <w:rPr>
          <w:rFonts w:ascii="宋体" w:hAnsi="宋体" w:hint="eastAsia"/>
        </w:rPr>
        <w:t>6mm</w:t>
      </w:r>
      <w:r w:rsidRPr="00A715D7">
        <w:rPr>
          <w:rFonts w:ascii="宋体" w:hAnsi="宋体" w:hint="eastAsia"/>
        </w:rPr>
        <w:t>，通常把园盘固定到前盖上。</w:t>
      </w:r>
    </w:p>
    <w:p w:rsidR="00955879" w:rsidRPr="00A715D7" w:rsidRDefault="0038317B">
      <w:pPr>
        <w:ind w:left="420" w:hangingChars="200" w:hanging="420"/>
        <w:rPr>
          <w:rFonts w:ascii="宋体" w:hAnsi="宋体"/>
        </w:rPr>
      </w:pPr>
      <w:r w:rsidRPr="00A715D7">
        <w:rPr>
          <w:rFonts w:ascii="宋体" w:hAnsi="宋体" w:hint="eastAsia"/>
        </w:rPr>
        <w:t xml:space="preserve">12.134  </w:t>
      </w:r>
      <w:r w:rsidRPr="00A715D7">
        <w:rPr>
          <w:rFonts w:ascii="宋体" w:hAnsi="宋体" w:hint="eastAsia"/>
        </w:rPr>
        <w:t>除非在后面的条款中另有说明，绝缘的颜色要按照下面表</w:t>
      </w:r>
      <w:r w:rsidRPr="00A715D7">
        <w:rPr>
          <w:rFonts w:ascii="宋体" w:hAnsi="宋体" w:hint="eastAsia"/>
        </w:rPr>
        <w:t>12.1</w:t>
      </w:r>
      <w:r w:rsidRPr="00A715D7">
        <w:rPr>
          <w:rFonts w:ascii="宋体" w:hAnsi="宋体" w:hint="eastAsia"/>
        </w:rPr>
        <w:t>的规定。在布置其它系统的地主，电缆的颜色要符合适当条款的详细规定；除非其它条款有另外说明，应当采用没有编织的</w:t>
      </w:r>
      <w:r w:rsidRPr="00A715D7">
        <w:rPr>
          <w:rFonts w:ascii="宋体" w:hAnsi="宋体" w:hint="eastAsia"/>
        </w:rPr>
        <w:t>PVC</w:t>
      </w:r>
      <w:r w:rsidRPr="00A715D7">
        <w:rPr>
          <w:rFonts w:ascii="宋体" w:hAnsi="宋体" w:hint="eastAsia"/>
        </w:rPr>
        <w:t>电缆。</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表</w:t>
      </w:r>
      <w:r w:rsidRPr="00A715D7">
        <w:rPr>
          <w:rFonts w:ascii="宋体" w:hAnsi="宋体" w:hint="eastAsia"/>
        </w:rPr>
        <w:t>12.1</w:t>
      </w:r>
    </w:p>
    <w:p w:rsidR="00955879" w:rsidRPr="00A715D7" w:rsidRDefault="0038317B">
      <w:pPr>
        <w:jc w:val="center"/>
        <w:rPr>
          <w:rFonts w:ascii="宋体" w:hAnsi="宋体"/>
        </w:rPr>
      </w:pPr>
      <w:r w:rsidRPr="00A715D7">
        <w:rPr>
          <w:rFonts w:ascii="宋体" w:hAnsi="宋体" w:hint="eastAsia"/>
        </w:rPr>
        <w:t>电缆绝缘的颜色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7"/>
        <w:gridCol w:w="1960"/>
        <w:gridCol w:w="1960"/>
        <w:gridCol w:w="1680"/>
      </w:tblGrid>
      <w:tr w:rsidR="00955879" w:rsidRPr="00A715D7">
        <w:trPr>
          <w:trHeight w:hRule="exact" w:val="340"/>
          <w:jc w:val="center"/>
        </w:trPr>
        <w:tc>
          <w:tcPr>
            <w:tcW w:w="2087"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系</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统</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绝缘颜色</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电缆端部标记</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照明和动力</w:t>
            </w:r>
          </w:p>
        </w:tc>
      </w:tr>
      <w:tr w:rsidR="00955879" w:rsidRPr="00A715D7">
        <w:trPr>
          <w:jc w:val="center"/>
        </w:trPr>
        <w:tc>
          <w:tcPr>
            <w:tcW w:w="2087" w:type="dxa"/>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干线和辅助干线</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红色相</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w:t>
            </w:r>
          </w:p>
        </w:tc>
      </w:tr>
      <w:tr w:rsidR="00955879" w:rsidRPr="00A715D7">
        <w:trPr>
          <w:jc w:val="center"/>
        </w:trPr>
        <w:tc>
          <w:tcPr>
            <w:tcW w:w="2087" w:type="dxa"/>
          </w:tcPr>
          <w:p w:rsidR="00955879" w:rsidRPr="00A715D7" w:rsidRDefault="00955879">
            <w:pPr>
              <w:spacing w:line="120" w:lineRule="auto"/>
              <w:rPr>
                <w:rFonts w:ascii="华文楷体" w:eastAsia="华文楷体" w:hAnsi="华文楷体"/>
                <w:szCs w:val="21"/>
              </w:rPr>
            </w:pPr>
          </w:p>
        </w:tc>
        <w:tc>
          <w:tcPr>
            <w:tcW w:w="1960" w:type="dxa"/>
          </w:tcPr>
          <w:p w:rsidR="00955879" w:rsidRPr="00A715D7" w:rsidRDefault="0038317B">
            <w:pPr>
              <w:spacing w:line="120" w:lineRule="auto"/>
              <w:jc w:val="center"/>
              <w:rPr>
                <w:rFonts w:ascii="华文楷体" w:eastAsia="华文楷体" w:hAnsi="华文楷体"/>
                <w:szCs w:val="21"/>
              </w:rPr>
            </w:pPr>
            <w:r w:rsidRPr="00A715D7">
              <w:rPr>
                <w:rFonts w:ascii="华文楷体" w:eastAsia="华文楷体" w:hAnsi="华文楷体" w:hint="eastAsia"/>
                <w:szCs w:val="21"/>
              </w:rPr>
              <w:t>黄色相</w:t>
            </w:r>
          </w:p>
        </w:tc>
        <w:tc>
          <w:tcPr>
            <w:tcW w:w="1960" w:type="dxa"/>
          </w:tcPr>
          <w:p w:rsidR="00955879" w:rsidRPr="00A715D7" w:rsidRDefault="0038317B">
            <w:pPr>
              <w:spacing w:line="120" w:lineRule="auto"/>
              <w:jc w:val="center"/>
              <w:rPr>
                <w:rFonts w:ascii="华文楷体" w:eastAsia="华文楷体" w:hAnsi="华文楷体"/>
                <w:szCs w:val="21"/>
              </w:rPr>
            </w:pPr>
            <w:r w:rsidRPr="00A715D7">
              <w:rPr>
                <w:rFonts w:ascii="华文楷体" w:eastAsia="华文楷体" w:hAnsi="华文楷体" w:hint="eastAsia"/>
                <w:szCs w:val="21"/>
              </w:rPr>
              <w:t>黄色</w:t>
            </w:r>
          </w:p>
        </w:tc>
        <w:tc>
          <w:tcPr>
            <w:tcW w:w="1680" w:type="dxa"/>
          </w:tcPr>
          <w:p w:rsidR="00955879" w:rsidRPr="00A715D7" w:rsidRDefault="0038317B">
            <w:pPr>
              <w:spacing w:line="120" w:lineRule="auto"/>
              <w:jc w:val="center"/>
              <w:rPr>
                <w:rFonts w:ascii="华文楷体" w:eastAsia="华文楷体" w:hAnsi="华文楷体"/>
                <w:szCs w:val="21"/>
              </w:rPr>
            </w:pPr>
            <w:r w:rsidRPr="00A715D7">
              <w:rPr>
                <w:rFonts w:ascii="华文楷体" w:eastAsia="华文楷体" w:hAnsi="华文楷体" w:hint="eastAsia"/>
                <w:szCs w:val="21"/>
              </w:rPr>
              <w:t>黄色</w:t>
            </w:r>
          </w:p>
        </w:tc>
      </w:tr>
      <w:tr w:rsidR="00955879" w:rsidRPr="00A715D7">
        <w:trPr>
          <w:jc w:val="center"/>
        </w:trPr>
        <w:tc>
          <w:tcPr>
            <w:tcW w:w="2087" w:type="dxa"/>
          </w:tcPr>
          <w:p w:rsidR="00955879" w:rsidRPr="00A715D7" w:rsidRDefault="00955879">
            <w:pPr>
              <w:rPr>
                <w:rFonts w:ascii="华文楷体" w:eastAsia="华文楷体" w:hAnsi="华文楷体"/>
                <w:szCs w:val="21"/>
              </w:rPr>
            </w:pP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绿色相</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绿色</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绿色</w:t>
            </w:r>
          </w:p>
        </w:tc>
      </w:tr>
      <w:tr w:rsidR="00955879" w:rsidRPr="00A715D7">
        <w:trPr>
          <w:jc w:val="center"/>
        </w:trPr>
        <w:tc>
          <w:tcPr>
            <w:tcW w:w="2087" w:type="dxa"/>
          </w:tcPr>
          <w:p w:rsidR="00955879" w:rsidRPr="00A715D7" w:rsidRDefault="00955879">
            <w:pPr>
              <w:rPr>
                <w:rFonts w:ascii="华文楷体" w:eastAsia="华文楷体" w:hAnsi="华文楷体"/>
                <w:szCs w:val="21"/>
              </w:rPr>
            </w:pP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中性相</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浅蓝色</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浅蓝色</w:t>
            </w:r>
          </w:p>
        </w:tc>
      </w:tr>
      <w:tr w:rsidR="00955879" w:rsidRPr="00A715D7">
        <w:trPr>
          <w:jc w:val="center"/>
        </w:trPr>
        <w:tc>
          <w:tcPr>
            <w:tcW w:w="2087" w:type="dxa"/>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分支电路单相</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w:t>
            </w:r>
          </w:p>
        </w:tc>
      </w:tr>
      <w:tr w:rsidR="00955879" w:rsidRPr="00A715D7">
        <w:trPr>
          <w:jc w:val="center"/>
        </w:trPr>
        <w:tc>
          <w:tcPr>
            <w:tcW w:w="2087" w:type="dxa"/>
          </w:tcPr>
          <w:p w:rsidR="00955879" w:rsidRPr="00A715D7" w:rsidRDefault="00955879">
            <w:pPr>
              <w:rPr>
                <w:rFonts w:ascii="华文楷体" w:eastAsia="华文楷体" w:hAnsi="华文楷体"/>
                <w:szCs w:val="21"/>
              </w:rPr>
            </w:pP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黄色相</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黄色</w:t>
            </w:r>
          </w:p>
        </w:tc>
      </w:tr>
      <w:tr w:rsidR="00955879" w:rsidRPr="00A715D7">
        <w:trPr>
          <w:jc w:val="center"/>
        </w:trPr>
        <w:tc>
          <w:tcPr>
            <w:tcW w:w="2087" w:type="dxa"/>
          </w:tcPr>
          <w:p w:rsidR="00955879" w:rsidRPr="00A715D7" w:rsidRDefault="00955879">
            <w:pPr>
              <w:rPr>
                <w:rFonts w:ascii="华文楷体" w:eastAsia="华文楷体" w:hAnsi="华文楷体"/>
                <w:szCs w:val="21"/>
              </w:rPr>
            </w:pP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绿色相</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绿色</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绿色</w:t>
            </w:r>
          </w:p>
        </w:tc>
      </w:tr>
      <w:tr w:rsidR="00955879" w:rsidRPr="00A715D7">
        <w:trPr>
          <w:jc w:val="center"/>
        </w:trPr>
        <w:tc>
          <w:tcPr>
            <w:tcW w:w="2087" w:type="dxa"/>
          </w:tcPr>
          <w:p w:rsidR="00955879" w:rsidRPr="00A715D7" w:rsidRDefault="00955879">
            <w:pPr>
              <w:rPr>
                <w:rFonts w:ascii="华文楷体" w:eastAsia="华文楷体" w:hAnsi="华文楷体"/>
                <w:szCs w:val="21"/>
              </w:rPr>
            </w:pP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中性相</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浅蓝色</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浅蓝色</w:t>
            </w:r>
          </w:p>
        </w:tc>
      </w:tr>
      <w:tr w:rsidR="00955879" w:rsidRPr="00A715D7">
        <w:trPr>
          <w:jc w:val="center"/>
        </w:trPr>
        <w:tc>
          <w:tcPr>
            <w:tcW w:w="2087" w:type="dxa"/>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分支电路三相</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w:t>
            </w:r>
          </w:p>
        </w:tc>
      </w:tr>
      <w:tr w:rsidR="00955879" w:rsidRPr="00A715D7">
        <w:trPr>
          <w:jc w:val="center"/>
        </w:trPr>
        <w:tc>
          <w:tcPr>
            <w:tcW w:w="2087" w:type="dxa"/>
          </w:tcPr>
          <w:p w:rsidR="00955879" w:rsidRPr="00A715D7" w:rsidRDefault="00955879">
            <w:pPr>
              <w:rPr>
                <w:rFonts w:ascii="华文楷体" w:eastAsia="华文楷体" w:hAnsi="华文楷体"/>
                <w:szCs w:val="21"/>
              </w:rPr>
            </w:pP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黄色相</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黄色</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黄色</w:t>
            </w:r>
          </w:p>
        </w:tc>
      </w:tr>
      <w:tr w:rsidR="00955879" w:rsidRPr="00A715D7">
        <w:trPr>
          <w:jc w:val="center"/>
        </w:trPr>
        <w:tc>
          <w:tcPr>
            <w:tcW w:w="2087" w:type="dxa"/>
          </w:tcPr>
          <w:p w:rsidR="00955879" w:rsidRPr="00A715D7" w:rsidRDefault="00955879">
            <w:pPr>
              <w:rPr>
                <w:rFonts w:ascii="华文楷体" w:eastAsia="华文楷体" w:hAnsi="华文楷体"/>
                <w:szCs w:val="21"/>
              </w:rPr>
            </w:pP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绿色相</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绿色</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绿色</w:t>
            </w:r>
          </w:p>
        </w:tc>
      </w:tr>
      <w:tr w:rsidR="00955879" w:rsidRPr="00A715D7">
        <w:trPr>
          <w:jc w:val="center"/>
        </w:trPr>
        <w:tc>
          <w:tcPr>
            <w:tcW w:w="2087" w:type="dxa"/>
          </w:tcPr>
          <w:p w:rsidR="00955879" w:rsidRPr="00A715D7" w:rsidRDefault="00955879">
            <w:pPr>
              <w:rPr>
                <w:rFonts w:ascii="华文楷体" w:eastAsia="华文楷体" w:hAnsi="华文楷体"/>
                <w:szCs w:val="21"/>
              </w:rPr>
            </w:pP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中性相</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浅蓝色</w:t>
            </w:r>
          </w:p>
        </w:tc>
        <w:tc>
          <w:tcPr>
            <w:tcW w:w="168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浅蓝色</w:t>
            </w:r>
          </w:p>
        </w:tc>
      </w:tr>
      <w:tr w:rsidR="00955879" w:rsidRPr="00A715D7">
        <w:trPr>
          <w:jc w:val="center"/>
        </w:trPr>
        <w:tc>
          <w:tcPr>
            <w:tcW w:w="2087" w:type="dxa"/>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火灾报警</w:t>
            </w:r>
          </w:p>
        </w:tc>
        <w:tc>
          <w:tcPr>
            <w:tcW w:w="1960" w:type="dxa"/>
          </w:tcPr>
          <w:p w:rsidR="00955879" w:rsidRPr="00A715D7" w:rsidRDefault="00955879">
            <w:pPr>
              <w:jc w:val="center"/>
              <w:rPr>
                <w:rFonts w:ascii="华文楷体" w:eastAsia="华文楷体" w:hAnsi="华文楷体"/>
                <w:szCs w:val="21"/>
              </w:rPr>
            </w:pP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灰色</w:t>
            </w:r>
          </w:p>
        </w:tc>
        <w:tc>
          <w:tcPr>
            <w:tcW w:w="1680" w:type="dxa"/>
          </w:tcPr>
          <w:p w:rsidR="00955879" w:rsidRPr="00A715D7" w:rsidRDefault="00955879">
            <w:pPr>
              <w:jc w:val="center"/>
              <w:rPr>
                <w:rFonts w:ascii="华文楷体" w:eastAsia="华文楷体" w:hAnsi="华文楷体"/>
                <w:szCs w:val="21"/>
              </w:rPr>
            </w:pPr>
          </w:p>
        </w:tc>
      </w:tr>
      <w:tr w:rsidR="00955879" w:rsidRPr="00A715D7">
        <w:trPr>
          <w:jc w:val="center"/>
        </w:trPr>
        <w:tc>
          <w:tcPr>
            <w:tcW w:w="2087" w:type="dxa"/>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脉冲钟</w:t>
            </w:r>
          </w:p>
        </w:tc>
        <w:tc>
          <w:tcPr>
            <w:tcW w:w="1960" w:type="dxa"/>
          </w:tcPr>
          <w:p w:rsidR="00955879" w:rsidRPr="00A715D7" w:rsidRDefault="00955879">
            <w:pPr>
              <w:jc w:val="center"/>
              <w:rPr>
                <w:rFonts w:ascii="华文楷体" w:eastAsia="华文楷体" w:hAnsi="华文楷体"/>
                <w:szCs w:val="21"/>
              </w:rPr>
            </w:pP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白色</w:t>
            </w:r>
          </w:p>
        </w:tc>
        <w:tc>
          <w:tcPr>
            <w:tcW w:w="1680" w:type="dxa"/>
          </w:tcPr>
          <w:p w:rsidR="00955879" w:rsidRPr="00A715D7" w:rsidRDefault="00955879">
            <w:pPr>
              <w:jc w:val="center"/>
              <w:rPr>
                <w:rFonts w:ascii="华文楷体" w:eastAsia="华文楷体" w:hAnsi="华文楷体"/>
                <w:szCs w:val="21"/>
              </w:rPr>
            </w:pPr>
          </w:p>
        </w:tc>
      </w:tr>
      <w:tr w:rsidR="00955879" w:rsidRPr="00A715D7">
        <w:trPr>
          <w:jc w:val="center"/>
        </w:trPr>
        <w:tc>
          <w:tcPr>
            <w:tcW w:w="2087" w:type="dxa"/>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紧急照明</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红色</w:t>
            </w:r>
          </w:p>
        </w:tc>
        <w:tc>
          <w:tcPr>
            <w:tcW w:w="1680" w:type="dxa"/>
          </w:tcPr>
          <w:p w:rsidR="00955879" w:rsidRPr="00A715D7" w:rsidRDefault="00955879">
            <w:pPr>
              <w:jc w:val="center"/>
              <w:rPr>
                <w:rFonts w:ascii="华文楷体" w:eastAsia="华文楷体" w:hAnsi="华文楷体"/>
                <w:szCs w:val="21"/>
              </w:rPr>
            </w:pPr>
          </w:p>
        </w:tc>
      </w:tr>
      <w:tr w:rsidR="00955879" w:rsidRPr="00A715D7">
        <w:trPr>
          <w:jc w:val="center"/>
        </w:trPr>
        <w:tc>
          <w:tcPr>
            <w:tcW w:w="2087" w:type="dxa"/>
          </w:tcPr>
          <w:p w:rsidR="00955879" w:rsidRPr="00A715D7" w:rsidRDefault="00955879">
            <w:pPr>
              <w:rPr>
                <w:rFonts w:ascii="华文楷体" w:eastAsia="华文楷体" w:hAnsi="华文楷体"/>
                <w:szCs w:val="21"/>
              </w:rPr>
            </w:pP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中性</w:t>
            </w:r>
          </w:p>
        </w:tc>
        <w:tc>
          <w:tcPr>
            <w:tcW w:w="196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浅蓝色</w:t>
            </w:r>
          </w:p>
        </w:tc>
        <w:tc>
          <w:tcPr>
            <w:tcW w:w="1680" w:type="dxa"/>
          </w:tcPr>
          <w:p w:rsidR="00955879" w:rsidRPr="00A715D7" w:rsidRDefault="00955879">
            <w:pPr>
              <w:jc w:val="center"/>
              <w:rPr>
                <w:rFonts w:ascii="华文楷体" w:eastAsia="华文楷体" w:hAnsi="华文楷体"/>
                <w:szCs w:val="21"/>
              </w:rPr>
            </w:pPr>
          </w:p>
        </w:tc>
      </w:tr>
    </w:tbl>
    <w:p w:rsidR="00955879" w:rsidRPr="00A715D7" w:rsidRDefault="0038317B">
      <w:pPr>
        <w:rPr>
          <w:rFonts w:ascii="宋体" w:hAnsi="宋体"/>
        </w:rPr>
      </w:pPr>
      <w:r w:rsidRPr="00A715D7">
        <w:rPr>
          <w:rFonts w:ascii="宋体" w:hAnsi="宋体" w:hint="eastAsia"/>
        </w:rPr>
        <w:t xml:space="preserve">12.135  </w:t>
      </w:r>
      <w:r w:rsidRPr="00A715D7">
        <w:rPr>
          <w:rFonts w:ascii="宋体" w:hAnsi="宋体" w:hint="eastAsia"/>
        </w:rPr>
        <w:t>开关柜和小型断路器配电盘母线的相位颜色如下</w:t>
      </w:r>
      <w:r w:rsidRPr="00A715D7">
        <w:rPr>
          <w:rFonts w:ascii="宋体" w:hAnsi="宋体" w:hint="eastAsia"/>
        </w:rPr>
        <w:t>:</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顶部线线</w:t>
      </w:r>
      <w:r w:rsidRPr="00A715D7">
        <w:rPr>
          <w:rFonts w:ascii="宋体" w:hAnsi="宋体" w:hint="eastAsia"/>
        </w:rPr>
        <w:t xml:space="preserve">     </w:t>
      </w:r>
      <w:r w:rsidRPr="00A715D7">
        <w:rPr>
          <w:rFonts w:ascii="宋体" w:hAnsi="宋体" w:hint="eastAsia"/>
        </w:rPr>
        <w:t>—</w:t>
      </w:r>
      <w:r w:rsidRPr="00A715D7">
        <w:rPr>
          <w:rFonts w:ascii="宋体" w:hAnsi="宋体" w:hint="eastAsia"/>
        </w:rPr>
        <w:t xml:space="preserve">   </w:t>
      </w:r>
      <w:r w:rsidRPr="00A715D7">
        <w:rPr>
          <w:rFonts w:ascii="宋体" w:hAnsi="宋体" w:hint="eastAsia"/>
        </w:rPr>
        <w:t>相位</w:t>
      </w:r>
      <w:r w:rsidRPr="00A715D7">
        <w:rPr>
          <w:rFonts w:ascii="宋体" w:hAnsi="宋体" w:hint="eastAsia"/>
        </w:rPr>
        <w:t xml:space="preserve">1   </w:t>
      </w:r>
      <w:r w:rsidRPr="00A715D7">
        <w:rPr>
          <w:rFonts w:ascii="宋体" w:hAnsi="宋体" w:hint="eastAsia"/>
        </w:rPr>
        <w:t>—</w:t>
      </w:r>
      <w:r w:rsidRPr="00A715D7">
        <w:rPr>
          <w:rFonts w:ascii="宋体" w:hAnsi="宋体" w:hint="eastAsia"/>
        </w:rPr>
        <w:t xml:space="preserve">  </w:t>
      </w:r>
      <w:r w:rsidRPr="00A715D7">
        <w:rPr>
          <w:rFonts w:ascii="宋体" w:hAnsi="宋体" w:hint="eastAsia"/>
        </w:rPr>
        <w:t>红色</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下一条母线</w:t>
      </w:r>
      <w:r w:rsidRPr="00A715D7">
        <w:rPr>
          <w:rFonts w:ascii="宋体" w:hAnsi="宋体" w:hint="eastAsia"/>
        </w:rPr>
        <w:t xml:space="preserve">   </w:t>
      </w:r>
      <w:r w:rsidRPr="00A715D7">
        <w:rPr>
          <w:rFonts w:ascii="宋体" w:hAnsi="宋体" w:hint="eastAsia"/>
        </w:rPr>
        <w:t>—</w:t>
      </w:r>
      <w:r w:rsidRPr="00A715D7">
        <w:rPr>
          <w:rFonts w:ascii="宋体" w:hAnsi="宋体" w:hint="eastAsia"/>
        </w:rPr>
        <w:t xml:space="preserve">   </w:t>
      </w:r>
      <w:r w:rsidRPr="00A715D7">
        <w:rPr>
          <w:rFonts w:ascii="宋体" w:hAnsi="宋体" w:hint="eastAsia"/>
        </w:rPr>
        <w:t>相位</w:t>
      </w:r>
      <w:r w:rsidRPr="00A715D7">
        <w:rPr>
          <w:rFonts w:ascii="宋体" w:hAnsi="宋体" w:hint="eastAsia"/>
        </w:rPr>
        <w:t xml:space="preserve">2   </w:t>
      </w:r>
      <w:r w:rsidRPr="00A715D7">
        <w:rPr>
          <w:rFonts w:ascii="宋体" w:hAnsi="宋体" w:hint="eastAsia"/>
        </w:rPr>
        <w:t>—</w:t>
      </w:r>
      <w:r w:rsidRPr="00A715D7">
        <w:rPr>
          <w:rFonts w:ascii="宋体" w:hAnsi="宋体" w:hint="eastAsia"/>
        </w:rPr>
        <w:t xml:space="preserve">  </w:t>
      </w:r>
      <w:r w:rsidRPr="00A715D7">
        <w:rPr>
          <w:rFonts w:ascii="宋体" w:hAnsi="宋体" w:hint="eastAsia"/>
        </w:rPr>
        <w:t>黄色</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下一条母线</w:t>
      </w:r>
      <w:r w:rsidRPr="00A715D7">
        <w:rPr>
          <w:rFonts w:ascii="宋体" w:hAnsi="宋体" w:hint="eastAsia"/>
        </w:rPr>
        <w:t xml:space="preserve">   </w:t>
      </w:r>
      <w:r w:rsidRPr="00A715D7">
        <w:rPr>
          <w:rFonts w:ascii="宋体" w:hAnsi="宋体" w:hint="eastAsia"/>
        </w:rPr>
        <w:t>—</w:t>
      </w:r>
      <w:r w:rsidRPr="00A715D7">
        <w:rPr>
          <w:rFonts w:ascii="宋体" w:hAnsi="宋体" w:hint="eastAsia"/>
        </w:rPr>
        <w:t xml:space="preserve">   </w:t>
      </w:r>
      <w:r w:rsidRPr="00A715D7">
        <w:rPr>
          <w:rFonts w:ascii="宋体" w:hAnsi="宋体" w:hint="eastAsia"/>
        </w:rPr>
        <w:t>相位</w:t>
      </w:r>
      <w:r w:rsidRPr="00A715D7">
        <w:rPr>
          <w:rFonts w:ascii="宋体" w:hAnsi="宋体" w:hint="eastAsia"/>
        </w:rPr>
        <w:t xml:space="preserve">3   </w:t>
      </w:r>
      <w:r w:rsidRPr="00A715D7">
        <w:rPr>
          <w:rFonts w:ascii="宋体" w:hAnsi="宋体" w:hint="eastAsia"/>
        </w:rPr>
        <w:t>—</w:t>
      </w:r>
      <w:r w:rsidRPr="00A715D7">
        <w:rPr>
          <w:rFonts w:ascii="宋体" w:hAnsi="宋体" w:hint="eastAsia"/>
        </w:rPr>
        <w:t xml:space="preserve">  </w:t>
      </w:r>
      <w:r w:rsidRPr="00A715D7">
        <w:rPr>
          <w:rFonts w:ascii="宋体" w:hAnsi="宋体" w:hint="eastAsia"/>
        </w:rPr>
        <w:t>绿色</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下一条母线</w:t>
      </w:r>
      <w:r w:rsidRPr="00A715D7">
        <w:rPr>
          <w:rFonts w:ascii="宋体" w:hAnsi="宋体" w:hint="eastAsia"/>
        </w:rPr>
        <w:t xml:space="preserve">   </w:t>
      </w:r>
      <w:r w:rsidRPr="00A715D7">
        <w:rPr>
          <w:rFonts w:ascii="宋体" w:hAnsi="宋体" w:hint="eastAsia"/>
        </w:rPr>
        <w:t>—</w:t>
      </w:r>
      <w:r w:rsidRPr="00A715D7">
        <w:rPr>
          <w:rFonts w:ascii="宋体" w:hAnsi="宋体" w:hint="eastAsia"/>
        </w:rPr>
        <w:t xml:space="preserve">   </w:t>
      </w:r>
      <w:r w:rsidRPr="00A715D7">
        <w:rPr>
          <w:rFonts w:ascii="宋体" w:hAnsi="宋体" w:hint="eastAsia"/>
        </w:rPr>
        <w:t>中性</w:t>
      </w:r>
      <w:r w:rsidRPr="00A715D7">
        <w:rPr>
          <w:rFonts w:ascii="宋体" w:hAnsi="宋体" w:hint="eastAsia"/>
        </w:rPr>
        <w:t xml:space="preserve">    </w:t>
      </w:r>
      <w:r w:rsidRPr="00A715D7">
        <w:rPr>
          <w:rFonts w:ascii="宋体" w:hAnsi="宋体" w:hint="eastAsia"/>
        </w:rPr>
        <w:t>—</w:t>
      </w:r>
      <w:r w:rsidRPr="00A715D7">
        <w:rPr>
          <w:rFonts w:ascii="宋体" w:hAnsi="宋体" w:hint="eastAsia"/>
        </w:rPr>
        <w:t xml:space="preserve">  </w:t>
      </w:r>
      <w:r w:rsidRPr="00A715D7">
        <w:rPr>
          <w:rFonts w:ascii="宋体" w:hAnsi="宋体" w:hint="eastAsia"/>
        </w:rPr>
        <w:t>浅蓝色</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防震</w:t>
      </w:r>
      <w:r w:rsidRPr="00A715D7">
        <w:rPr>
          <w:rFonts w:ascii="宋体" w:hAnsi="宋体" w:hint="eastAsia"/>
          <w:b/>
        </w:rPr>
        <w:t xml:space="preserve"> </w:t>
      </w:r>
    </w:p>
    <w:p w:rsidR="00955879" w:rsidRPr="00A715D7" w:rsidRDefault="0038317B">
      <w:pPr>
        <w:ind w:left="420" w:hangingChars="200" w:hanging="420"/>
        <w:rPr>
          <w:rFonts w:ascii="宋体" w:hAnsi="宋体"/>
        </w:rPr>
      </w:pPr>
      <w:r w:rsidRPr="00A715D7">
        <w:rPr>
          <w:rFonts w:ascii="宋体" w:hAnsi="宋体" w:hint="eastAsia"/>
        </w:rPr>
        <w:t xml:space="preserve">12.136  </w:t>
      </w:r>
      <w:r w:rsidRPr="00A715D7">
        <w:rPr>
          <w:rFonts w:ascii="宋体" w:hAnsi="宋体" w:hint="eastAsia"/>
        </w:rPr>
        <w:t>要使用减震装置隔离一切装上电动机的设备，包括冷冻设备、空气处理装置、风扇等等，保证没有令人讨厌的震动或噪声传送到建筑物结构。</w:t>
      </w:r>
    </w:p>
    <w:p w:rsidR="00955879" w:rsidRPr="00A715D7" w:rsidRDefault="0038317B">
      <w:pPr>
        <w:ind w:left="420" w:hangingChars="200" w:hanging="420"/>
        <w:rPr>
          <w:rFonts w:ascii="宋体" w:hAnsi="宋体"/>
        </w:rPr>
      </w:pPr>
      <w:r w:rsidRPr="00A715D7">
        <w:rPr>
          <w:rFonts w:ascii="宋体" w:hAnsi="宋体" w:hint="eastAsia"/>
        </w:rPr>
        <w:t xml:space="preserve">12.137  </w:t>
      </w:r>
      <w:r w:rsidRPr="00A715D7">
        <w:rPr>
          <w:rFonts w:ascii="宋体" w:hAnsi="宋体" w:hint="eastAsia"/>
        </w:rPr>
        <w:t>弹簧型隔震装置应当为铸铁结构，带有调平作用的浮动顶板和调节带，装置中使用的弹簧应该是隔震装置制造厂家确定的，能够具有</w:t>
      </w:r>
      <w:r w:rsidRPr="00A715D7">
        <w:rPr>
          <w:rFonts w:ascii="宋体" w:hAnsi="宋体" w:hint="eastAsia"/>
        </w:rPr>
        <w:t>95%</w:t>
      </w:r>
      <w:r w:rsidRPr="00A715D7">
        <w:rPr>
          <w:rFonts w:ascii="宋体" w:hAnsi="宋体" w:hint="eastAsia"/>
        </w:rPr>
        <w:t>的减震效率。</w:t>
      </w:r>
    </w:p>
    <w:p w:rsidR="00955879" w:rsidRPr="00A715D7" w:rsidRDefault="0038317B">
      <w:pPr>
        <w:ind w:left="420" w:hangingChars="200" w:hanging="420"/>
        <w:rPr>
          <w:rFonts w:ascii="宋体" w:hAnsi="宋体"/>
        </w:rPr>
      </w:pPr>
      <w:r w:rsidRPr="00A715D7">
        <w:rPr>
          <w:rFonts w:ascii="宋体" w:hAnsi="宋体" w:hint="eastAsia"/>
        </w:rPr>
        <w:t xml:space="preserve">12.138  </w:t>
      </w:r>
      <w:r w:rsidRPr="00A715D7">
        <w:rPr>
          <w:rFonts w:ascii="宋体" w:hAnsi="宋体" w:hint="eastAsia"/>
        </w:rPr>
        <w:t>橡胶隔震器应当是极薄橡胶适当排列，在每一个方向都达到压缩和垂直的结果。一切隔震装置都要使用</w:t>
      </w:r>
      <w:r w:rsidRPr="00A715D7">
        <w:rPr>
          <w:rFonts w:ascii="宋体" w:hAnsi="宋体" w:hint="eastAsia"/>
        </w:rPr>
        <w:t>6mm</w:t>
      </w:r>
      <w:r w:rsidRPr="00A715D7">
        <w:rPr>
          <w:rFonts w:ascii="宋体" w:hAnsi="宋体" w:hint="eastAsia"/>
        </w:rPr>
        <w:t>肋状氯丁橡胶声音衰减器。</w:t>
      </w:r>
    </w:p>
    <w:p w:rsidR="00955879" w:rsidRPr="00A715D7" w:rsidRDefault="0038317B">
      <w:pPr>
        <w:spacing w:line="360" w:lineRule="auto"/>
        <w:rPr>
          <w:rFonts w:ascii="宋体" w:hAnsi="宋体"/>
          <w:b/>
        </w:rPr>
      </w:pPr>
      <w:r w:rsidRPr="00A715D7">
        <w:rPr>
          <w:rFonts w:ascii="宋体" w:hAnsi="宋体" w:hint="eastAsia"/>
          <w:b/>
        </w:rPr>
        <w:t>照明设施</w:t>
      </w:r>
    </w:p>
    <w:p w:rsidR="00955879" w:rsidRPr="00A715D7" w:rsidRDefault="0038317B">
      <w:pPr>
        <w:ind w:left="420" w:hangingChars="200" w:hanging="420"/>
        <w:rPr>
          <w:rFonts w:ascii="宋体" w:hAnsi="宋体"/>
        </w:rPr>
      </w:pPr>
      <w:r w:rsidRPr="00A715D7">
        <w:rPr>
          <w:rFonts w:ascii="宋体" w:hAnsi="宋体" w:hint="eastAsia"/>
        </w:rPr>
        <w:t xml:space="preserve">12.139  </w:t>
      </w:r>
      <w:r w:rsidRPr="00A715D7">
        <w:rPr>
          <w:rFonts w:ascii="宋体" w:hAnsi="宋体" w:hint="eastAsia"/>
        </w:rPr>
        <w:t>承包方要按照图纸标明的种类、型号提供、安装（包括内部布线）和联接所有的照明配件，也要符合发包方要求的灯的数量、瓦数和颜色。</w:t>
      </w:r>
    </w:p>
    <w:p w:rsidR="00955879" w:rsidRPr="00A715D7" w:rsidRDefault="0038317B">
      <w:pPr>
        <w:ind w:left="420" w:hangingChars="200" w:hanging="420"/>
        <w:rPr>
          <w:rFonts w:ascii="宋体" w:hAnsi="宋体"/>
        </w:rPr>
      </w:pPr>
      <w:r w:rsidRPr="00A715D7">
        <w:rPr>
          <w:rFonts w:ascii="宋体" w:hAnsi="宋体" w:hint="eastAsia"/>
        </w:rPr>
        <w:t xml:space="preserve">12.140  </w:t>
      </w:r>
      <w:r w:rsidRPr="00A715D7">
        <w:rPr>
          <w:rFonts w:ascii="宋体" w:hAnsi="宋体" w:hint="eastAsia"/>
        </w:rPr>
        <w:t>要给所有的下垂配件提供导管悬吊装置；杆要刻上螺纹，成为球状插口型式园顶帽，上面有阳极接地连接。在必要的任何地方都要装配白色错缝接合环。电路电缆不要穿过会使电缆承受不适当温度上升的隔板或其它配件。应当终接在固定于配件背后或邻近</w:t>
      </w:r>
      <w:r w:rsidRPr="00A715D7">
        <w:rPr>
          <w:rFonts w:ascii="宋体" w:hAnsi="宋体" w:hint="eastAsia"/>
        </w:rPr>
        <w:t>近导管箱的固定联接器；要用硅橡胶绝缘电缆进行到每一个配件的终接。</w:t>
      </w:r>
    </w:p>
    <w:p w:rsidR="00955879" w:rsidRPr="00A715D7" w:rsidRDefault="0038317B">
      <w:pPr>
        <w:ind w:left="420" w:hangingChars="200" w:hanging="420"/>
        <w:rPr>
          <w:rFonts w:ascii="宋体" w:hAnsi="宋体"/>
        </w:rPr>
      </w:pPr>
      <w:r w:rsidRPr="00A715D7">
        <w:rPr>
          <w:rFonts w:ascii="宋体" w:hAnsi="宋体" w:hint="eastAsia"/>
        </w:rPr>
        <w:t xml:space="preserve">12.141  </w:t>
      </w:r>
      <w:r w:rsidRPr="00A715D7">
        <w:rPr>
          <w:rFonts w:ascii="宋体" w:hAnsi="宋体" w:hint="eastAsia"/>
        </w:rPr>
        <w:t>到所有铝配件的导管终端应当装配黄铜衬套，防止钢和铝部件之间的腐蚀作用；在使用</w:t>
      </w:r>
      <w:r w:rsidRPr="00A715D7">
        <w:rPr>
          <w:rFonts w:ascii="宋体" w:hAnsi="宋体" w:hint="eastAsia"/>
        </w:rPr>
        <w:t>PVC</w:t>
      </w:r>
      <w:r w:rsidRPr="00A715D7">
        <w:rPr>
          <w:rFonts w:ascii="宋体" w:hAnsi="宋体" w:hint="eastAsia"/>
        </w:rPr>
        <w:t>导管的地方，可以用绝缘型式的衬套代替铁衬套。</w:t>
      </w:r>
    </w:p>
    <w:p w:rsidR="00955879" w:rsidRPr="00A715D7" w:rsidRDefault="0038317B">
      <w:pPr>
        <w:ind w:left="420" w:hangingChars="200" w:hanging="420"/>
        <w:rPr>
          <w:rFonts w:ascii="宋体" w:hAnsi="宋体"/>
        </w:rPr>
      </w:pPr>
      <w:r w:rsidRPr="00A715D7">
        <w:rPr>
          <w:rFonts w:ascii="宋体" w:hAnsi="宋体" w:hint="eastAsia"/>
        </w:rPr>
        <w:t xml:space="preserve">12.142  </w:t>
      </w:r>
      <w:r w:rsidRPr="00A715D7">
        <w:rPr>
          <w:rFonts w:ascii="宋体" w:hAnsi="宋体" w:hint="eastAsia"/>
        </w:rPr>
        <w:t>所有荧光灯配件要配备快速起动控制装置和功率因数电容器，所有配件和起动设备的金属构件要有效接地；没有分路功率因数电容器的配件应当加入一个压敏电阻来抵消冲击电压。</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12.143  </w:t>
      </w:r>
      <w:r w:rsidRPr="00A715D7">
        <w:rPr>
          <w:rFonts w:ascii="宋体" w:hAnsi="宋体" w:hint="eastAsia"/>
        </w:rPr>
        <w:t>在交工之前，要用抗静电清洁液清洗所有的配件。</w:t>
      </w:r>
    </w:p>
    <w:p w:rsidR="00955879" w:rsidRPr="00A715D7" w:rsidRDefault="0038317B">
      <w:pPr>
        <w:ind w:left="420" w:hangingChars="200" w:hanging="420"/>
        <w:rPr>
          <w:rFonts w:ascii="宋体" w:hAnsi="宋体"/>
        </w:rPr>
      </w:pPr>
      <w:r w:rsidRPr="00A715D7">
        <w:rPr>
          <w:rFonts w:ascii="宋体" w:hAnsi="宋体" w:hint="eastAsia"/>
        </w:rPr>
        <w:t xml:space="preserve">12.144  </w:t>
      </w:r>
      <w:r w:rsidRPr="00A715D7">
        <w:rPr>
          <w:rFonts w:ascii="宋体" w:hAnsi="宋体" w:hint="eastAsia"/>
        </w:rPr>
        <w:t>承包方要按照有关图纸的详细说明，提供外部安全照明</w:t>
      </w:r>
      <w:r w:rsidRPr="00A715D7">
        <w:rPr>
          <w:rFonts w:ascii="宋体" w:hAnsi="宋体" w:hint="eastAsia"/>
        </w:rPr>
        <w:t>用的照明电杆；这些电杆要涂上底漆，安装后按照发包方的意见涂上油漆。</w:t>
      </w:r>
    </w:p>
    <w:p w:rsidR="00955879" w:rsidRPr="00A715D7" w:rsidRDefault="0038317B">
      <w:pPr>
        <w:ind w:left="420" w:hangingChars="200" w:hanging="420"/>
        <w:rPr>
          <w:rFonts w:ascii="宋体" w:hAnsi="宋体"/>
        </w:rPr>
      </w:pPr>
      <w:r w:rsidRPr="00A715D7">
        <w:rPr>
          <w:rFonts w:ascii="宋体" w:hAnsi="宋体" w:hint="eastAsia"/>
        </w:rPr>
        <w:t xml:space="preserve">12.145  </w:t>
      </w:r>
      <w:r w:rsidRPr="00A715D7">
        <w:rPr>
          <w:rFonts w:ascii="宋体" w:hAnsi="宋体" w:hint="eastAsia"/>
        </w:rPr>
        <w:t>各种安全照明电杆配置的电缆应该是铠装电缆，其尺寸和型号按照图纸的规定。一般是将电缆直接敷设在地里，深度为</w:t>
      </w:r>
      <w:r w:rsidRPr="00A715D7">
        <w:rPr>
          <w:rFonts w:ascii="宋体" w:hAnsi="宋体" w:hint="eastAsia"/>
        </w:rPr>
        <w:t>450mm</w:t>
      </w:r>
      <w:r w:rsidRPr="00A715D7">
        <w:rPr>
          <w:rFonts w:ascii="宋体" w:hAnsi="宋体" w:hint="eastAsia"/>
        </w:rPr>
        <w:t>，在电缆的上方和下方分别有</w:t>
      </w:r>
      <w:r w:rsidRPr="00A715D7">
        <w:rPr>
          <w:rFonts w:ascii="宋体" w:hAnsi="宋体" w:hint="eastAsia"/>
        </w:rPr>
        <w:t>50mm</w:t>
      </w:r>
      <w:r w:rsidRPr="00A715D7">
        <w:rPr>
          <w:rFonts w:ascii="宋体" w:hAnsi="宋体" w:hint="eastAsia"/>
        </w:rPr>
        <w:t>的砂层，在整个长度方向铺上标有“高压危险”的混凝土砖。在电缆横过公路或永久性已竣工的表面时，电缆要通过</w:t>
      </w:r>
      <w:r w:rsidRPr="00A715D7">
        <w:rPr>
          <w:rFonts w:ascii="宋体" w:hAnsi="宋体" w:hint="eastAsia"/>
        </w:rPr>
        <w:t>PVC</w:t>
      </w:r>
      <w:r w:rsidRPr="00A715D7">
        <w:rPr>
          <w:rFonts w:ascii="宋体" w:hAnsi="宋体" w:hint="eastAsia"/>
        </w:rPr>
        <w:t>管或混凝土沟，</w:t>
      </w:r>
      <w:r w:rsidRPr="00A715D7">
        <w:rPr>
          <w:rFonts w:ascii="宋体" w:hAnsi="宋体" w:hint="eastAsia"/>
        </w:rPr>
        <w:t>PVC</w:t>
      </w:r>
      <w:r w:rsidRPr="00A715D7">
        <w:rPr>
          <w:rFonts w:ascii="宋体" w:hAnsi="宋体" w:hint="eastAsia"/>
        </w:rPr>
        <w:t>管和混凝土电缆沟由承包方提供。</w:t>
      </w:r>
    </w:p>
    <w:p w:rsidR="00955879" w:rsidRPr="00A715D7" w:rsidRDefault="0038317B">
      <w:pPr>
        <w:ind w:left="420" w:hangingChars="200" w:hanging="420"/>
        <w:rPr>
          <w:rFonts w:ascii="宋体" w:hAnsi="宋体"/>
        </w:rPr>
      </w:pPr>
      <w:r w:rsidRPr="00A715D7">
        <w:rPr>
          <w:rFonts w:ascii="宋体" w:hAnsi="宋体" w:hint="eastAsia"/>
        </w:rPr>
        <w:t xml:space="preserve">12.146  </w:t>
      </w:r>
      <w:r w:rsidRPr="00A715D7">
        <w:rPr>
          <w:rFonts w:ascii="宋体" w:hAnsi="宋体" w:hint="eastAsia"/>
        </w:rPr>
        <w:t>电缆要在照明电杆位置采用黄铜压缩填料盖终接，要给每根照明电杆配一个在</w:t>
      </w:r>
      <w:r w:rsidRPr="00A715D7">
        <w:rPr>
          <w:rFonts w:ascii="宋体" w:hAnsi="宋体" w:hint="eastAsia"/>
        </w:rPr>
        <w:t>5</w:t>
      </w:r>
      <w:r w:rsidRPr="00A715D7">
        <w:rPr>
          <w:rFonts w:ascii="宋体" w:hAnsi="宋体" w:hint="eastAsia"/>
        </w:rPr>
        <w:t>安培熔断器或断路器，到照明电杆顶部</w:t>
      </w:r>
      <w:r w:rsidRPr="00A715D7">
        <w:rPr>
          <w:rFonts w:ascii="宋体" w:hAnsi="宋体" w:hint="eastAsia"/>
        </w:rPr>
        <w:t>照明器的电线应是</w:t>
      </w:r>
      <w:r w:rsidRPr="00A715D7">
        <w:rPr>
          <w:rFonts w:ascii="宋体" w:hAnsi="宋体" w:hint="eastAsia"/>
        </w:rPr>
        <w:t>1.5mmPVC</w:t>
      </w:r>
      <w:r w:rsidRPr="00A715D7">
        <w:rPr>
          <w:rFonts w:ascii="宋体" w:hAnsi="宋体" w:hint="eastAsia"/>
        </w:rPr>
        <w:t>，对照明设施的控制通过一个集中的光电感应器来完成。要按照合同的规定提供各种照明器和灯。</w:t>
      </w:r>
    </w:p>
    <w:p w:rsidR="00955879" w:rsidRPr="00A715D7" w:rsidRDefault="0038317B">
      <w:pPr>
        <w:spacing w:line="360" w:lineRule="auto"/>
        <w:ind w:firstLine="420"/>
        <w:rPr>
          <w:rFonts w:ascii="宋体" w:hAnsi="宋体"/>
          <w:b/>
        </w:rPr>
      </w:pPr>
      <w:r w:rsidRPr="00A715D7">
        <w:rPr>
          <w:rFonts w:ascii="宋体" w:hAnsi="宋体" w:hint="eastAsia"/>
          <w:b/>
        </w:rPr>
        <w:t>火警信号系统</w:t>
      </w:r>
    </w:p>
    <w:p w:rsidR="00955879" w:rsidRPr="00A715D7" w:rsidRDefault="0038317B">
      <w:pPr>
        <w:spacing w:line="360" w:lineRule="auto"/>
        <w:ind w:firstLine="420"/>
        <w:rPr>
          <w:rFonts w:ascii="宋体" w:hAnsi="宋体"/>
          <w:b/>
        </w:rPr>
      </w:pPr>
      <w:r w:rsidRPr="00A715D7">
        <w:rPr>
          <w:rFonts w:ascii="宋体" w:hAnsi="宋体" w:hint="eastAsia"/>
          <w:b/>
        </w:rPr>
        <w:t>此项不适用</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施工记录</w:t>
      </w:r>
    </w:p>
    <w:p w:rsidR="00955879" w:rsidRPr="00A715D7" w:rsidRDefault="0038317B">
      <w:pPr>
        <w:ind w:left="420" w:hangingChars="200" w:hanging="420"/>
        <w:rPr>
          <w:rFonts w:ascii="宋体" w:hAnsi="宋体"/>
        </w:rPr>
      </w:pPr>
      <w:r w:rsidRPr="00A715D7">
        <w:rPr>
          <w:rFonts w:ascii="宋体" w:hAnsi="宋体" w:hint="eastAsia"/>
        </w:rPr>
        <w:t xml:space="preserve">12.152  </w:t>
      </w:r>
      <w:r w:rsidRPr="00A715D7">
        <w:rPr>
          <w:rFonts w:ascii="宋体" w:hAnsi="宋体" w:hint="eastAsia"/>
        </w:rPr>
        <w:t>在实施工程期间，承包方要以发包方认可的方式，在工程现场土建工程施工记录所必需的所有资料、信息记录下来。应该做到发包方因检查、核对而提出要求时，可以得到有标志的记录或其它图以及其它文件资料；经过发包方的批准，施工记录应依据被批准施工图。</w:t>
      </w:r>
    </w:p>
    <w:p w:rsidR="00955879" w:rsidRPr="00A715D7" w:rsidRDefault="0038317B">
      <w:pPr>
        <w:spacing w:line="360" w:lineRule="auto"/>
        <w:rPr>
          <w:rFonts w:ascii="宋体" w:hAnsi="宋体"/>
          <w:b/>
        </w:rPr>
      </w:pPr>
      <w:r w:rsidRPr="00A715D7">
        <w:rPr>
          <w:rFonts w:ascii="宋体" w:hAnsi="宋体" w:hint="eastAsia"/>
          <w:b/>
        </w:rPr>
        <w:t xml:space="preserve">13  </w:t>
      </w:r>
      <w:r w:rsidRPr="00A715D7">
        <w:rPr>
          <w:rFonts w:ascii="宋体" w:hAnsi="宋体" w:hint="eastAsia"/>
          <w:b/>
        </w:rPr>
        <w:t>供水辅助装置与公共厕所设施</w:t>
      </w:r>
    </w:p>
    <w:p w:rsidR="00955879" w:rsidRPr="00A715D7" w:rsidRDefault="0038317B">
      <w:pPr>
        <w:spacing w:line="360" w:lineRule="auto"/>
        <w:rPr>
          <w:rFonts w:ascii="宋体" w:hAnsi="宋体"/>
          <w:b/>
        </w:rPr>
      </w:pPr>
      <w:r w:rsidRPr="00A715D7">
        <w:rPr>
          <w:rFonts w:ascii="宋体" w:hAnsi="宋体" w:hint="eastAsia"/>
          <w:b/>
        </w:rPr>
        <w:t>概述</w:t>
      </w:r>
    </w:p>
    <w:p w:rsidR="00955879" w:rsidRPr="00A715D7" w:rsidRDefault="0038317B">
      <w:pPr>
        <w:ind w:left="420" w:hangingChars="200" w:hanging="420"/>
        <w:rPr>
          <w:rFonts w:ascii="宋体" w:hAnsi="宋体"/>
        </w:rPr>
      </w:pPr>
      <w:r w:rsidRPr="00A715D7">
        <w:rPr>
          <w:rFonts w:ascii="宋体" w:hAnsi="宋体" w:hint="eastAsia"/>
        </w:rPr>
        <w:t xml:space="preserve">13.1  </w:t>
      </w:r>
      <w:r w:rsidRPr="00A715D7">
        <w:rPr>
          <w:rFonts w:ascii="宋体" w:hAnsi="宋体" w:hint="eastAsia"/>
        </w:rPr>
        <w:t>图上表示的、和／或本技术要求书包括的、和／或为了</w:t>
      </w:r>
      <w:r w:rsidRPr="00A715D7">
        <w:rPr>
          <w:rFonts w:ascii="宋体" w:hAnsi="宋体" w:hint="eastAsia"/>
        </w:rPr>
        <w:t>获得没有故障的系统的所必须的一切工作都被认为是承包方的工程的内容。应该以恰当的、熟练的方式实施工程，使发包方感到满意。</w:t>
      </w:r>
    </w:p>
    <w:p w:rsidR="00955879" w:rsidRPr="00A715D7" w:rsidRDefault="0038317B">
      <w:pPr>
        <w:spacing w:line="360" w:lineRule="auto"/>
        <w:rPr>
          <w:rFonts w:ascii="宋体" w:hAnsi="宋体"/>
          <w:b/>
        </w:rPr>
      </w:pPr>
      <w:r w:rsidRPr="00A715D7">
        <w:rPr>
          <w:rFonts w:ascii="宋体" w:hAnsi="宋体" w:hint="eastAsia"/>
          <w:b/>
        </w:rPr>
        <w:t>标准</w:t>
      </w:r>
    </w:p>
    <w:p w:rsidR="00955879" w:rsidRPr="00A715D7" w:rsidRDefault="0038317B">
      <w:pPr>
        <w:rPr>
          <w:rFonts w:ascii="宋体" w:hAnsi="宋体"/>
        </w:rPr>
      </w:pPr>
      <w:r w:rsidRPr="00A715D7">
        <w:rPr>
          <w:rFonts w:ascii="宋体" w:hAnsi="宋体" w:hint="eastAsia"/>
        </w:rPr>
        <w:t xml:space="preserve">13.2  </w:t>
      </w:r>
      <w:r w:rsidRPr="00A715D7">
        <w:rPr>
          <w:rFonts w:ascii="宋体" w:hAnsi="宋体" w:hint="eastAsia"/>
        </w:rPr>
        <w:t>此款不适用。</w:t>
      </w:r>
    </w:p>
    <w:p w:rsidR="00955879" w:rsidRPr="00A715D7" w:rsidRDefault="0038317B">
      <w:pPr>
        <w:rPr>
          <w:rFonts w:ascii="宋体" w:hAnsi="宋体"/>
        </w:rPr>
      </w:pPr>
      <w:r w:rsidRPr="00A715D7">
        <w:rPr>
          <w:rFonts w:ascii="宋体" w:hAnsi="宋体" w:hint="eastAsia"/>
        </w:rPr>
        <w:t xml:space="preserve">13.3  </w:t>
      </w:r>
      <w:r w:rsidRPr="00A715D7">
        <w:rPr>
          <w:rFonts w:ascii="宋体" w:hAnsi="宋体" w:hint="eastAsia"/>
        </w:rPr>
        <w:t>标准产品</w:t>
      </w:r>
    </w:p>
    <w:p w:rsidR="00955879" w:rsidRPr="00A715D7" w:rsidRDefault="0038317B">
      <w:pPr>
        <w:ind w:leftChars="200" w:left="420"/>
        <w:rPr>
          <w:rFonts w:ascii="宋体" w:hAnsi="宋体"/>
        </w:rPr>
      </w:pPr>
      <w:r w:rsidRPr="00A715D7">
        <w:rPr>
          <w:rFonts w:ascii="宋体" w:hAnsi="宋体" w:hint="eastAsia"/>
        </w:rPr>
        <w:t>承包方提供的材料和设备应当是从事于制造符合本技术要求产品的正规制造厂家的标准产品，此外，它们应当实质上是当前使用、已经在类似设施令人满意运行不少于两年的材料和设备的复制品。</w:t>
      </w:r>
    </w:p>
    <w:p w:rsidR="00955879" w:rsidRPr="00A715D7" w:rsidRDefault="0038317B">
      <w:pPr>
        <w:ind w:left="420" w:hangingChars="200" w:hanging="420"/>
        <w:rPr>
          <w:rFonts w:ascii="宋体" w:hAnsi="宋体"/>
        </w:rPr>
      </w:pPr>
      <w:r w:rsidRPr="00A715D7">
        <w:rPr>
          <w:rFonts w:ascii="宋体" w:hAnsi="宋体" w:hint="eastAsia"/>
        </w:rPr>
        <w:t xml:space="preserve">13.4  </w:t>
      </w:r>
      <w:r w:rsidRPr="00A715D7">
        <w:rPr>
          <w:rFonts w:ascii="宋体" w:hAnsi="宋体" w:hint="eastAsia"/>
        </w:rPr>
        <w:t>不要根据微小差异，将从事大批生产规定的材料和设备的正规、有声望的制造厂家的产品排除在外，只要本技术要求书关于材料、生产能力和性能方面的基本要求都能达到。在采购之前，要将一份和技术要求的偏差的详细说明呈交发包方审核。</w:t>
      </w:r>
    </w:p>
    <w:p w:rsidR="00955879" w:rsidRPr="00A715D7" w:rsidRDefault="0038317B">
      <w:pPr>
        <w:spacing w:line="360" w:lineRule="auto"/>
        <w:rPr>
          <w:rFonts w:ascii="宋体" w:hAnsi="宋体"/>
          <w:b/>
        </w:rPr>
      </w:pPr>
      <w:r w:rsidRPr="00A715D7">
        <w:rPr>
          <w:rFonts w:ascii="宋体" w:hAnsi="宋体" w:hint="eastAsia"/>
          <w:b/>
        </w:rPr>
        <w:t>管道</w:t>
      </w:r>
    </w:p>
    <w:p w:rsidR="00955879" w:rsidRPr="00A715D7" w:rsidRDefault="0038317B">
      <w:pPr>
        <w:ind w:left="420" w:hangingChars="200" w:hanging="420"/>
        <w:rPr>
          <w:rFonts w:ascii="宋体" w:hAnsi="宋体"/>
        </w:rPr>
      </w:pPr>
      <w:r w:rsidRPr="00A715D7">
        <w:rPr>
          <w:rFonts w:ascii="宋体" w:hAnsi="宋体" w:hint="eastAsia"/>
        </w:rPr>
        <w:t xml:space="preserve">13.5  </w:t>
      </w:r>
      <w:r w:rsidRPr="00A715D7">
        <w:rPr>
          <w:rFonts w:ascii="宋体" w:hAnsi="宋体" w:hint="eastAsia"/>
        </w:rPr>
        <w:t>要提供平端未增塑聚氯乙烯管，承包方要将所有的管子搁在架子上存放在他提供的地方，</w:t>
      </w:r>
      <w:r w:rsidRPr="00A715D7">
        <w:rPr>
          <w:rFonts w:ascii="宋体" w:hAnsi="宋体" w:hint="eastAsia"/>
        </w:rPr>
        <w:lastRenderedPageBreak/>
        <w:t>费用由他自己承担。在这个过程中，要依照制造厂家的指导，防止元件对管子的损坏。</w:t>
      </w:r>
    </w:p>
    <w:p w:rsidR="00955879" w:rsidRPr="00A715D7" w:rsidRDefault="0038317B">
      <w:pPr>
        <w:ind w:left="420" w:hangingChars="200" w:hanging="420"/>
        <w:rPr>
          <w:rFonts w:ascii="宋体" w:hAnsi="宋体"/>
        </w:rPr>
      </w:pPr>
      <w:r w:rsidRPr="00A715D7">
        <w:rPr>
          <w:rFonts w:ascii="宋体" w:hAnsi="宋体" w:hint="eastAsia"/>
        </w:rPr>
        <w:t xml:space="preserve">13.6  </w:t>
      </w:r>
      <w:r w:rsidRPr="00A715D7">
        <w:rPr>
          <w:rFonts w:ascii="宋体" w:hAnsi="宋体" w:hint="eastAsia"/>
        </w:rPr>
        <w:t>镀锌钢管，中等重量，符合中国国家相关规范和标准。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13.7  </w:t>
      </w:r>
      <w:r w:rsidRPr="00A715D7">
        <w:rPr>
          <w:rFonts w:ascii="宋体" w:hAnsi="宋体" w:hint="eastAsia"/>
        </w:rPr>
        <w:t>配件详见设计文件。</w:t>
      </w:r>
    </w:p>
    <w:p w:rsidR="00955879" w:rsidRPr="00A715D7" w:rsidRDefault="0038317B">
      <w:pPr>
        <w:ind w:left="420" w:hangingChars="200" w:hanging="420"/>
        <w:rPr>
          <w:rFonts w:ascii="宋体" w:hAnsi="宋体"/>
        </w:rPr>
      </w:pPr>
      <w:r w:rsidRPr="00A715D7">
        <w:rPr>
          <w:rFonts w:ascii="宋体" w:hAnsi="宋体" w:hint="eastAsia"/>
        </w:rPr>
        <w:t xml:space="preserve">13.8  </w:t>
      </w:r>
      <w:r w:rsidRPr="00A715D7">
        <w:rPr>
          <w:rFonts w:ascii="宋体" w:hAnsi="宋体" w:hint="eastAsia"/>
        </w:rPr>
        <w:t>内部和外部供水辅</w:t>
      </w:r>
      <w:r w:rsidRPr="00A715D7">
        <w:rPr>
          <w:rFonts w:ascii="宋体" w:hAnsi="宋体" w:hint="eastAsia"/>
        </w:rPr>
        <w:t>助装置的污水管和废水管应当是正规的、重型、刚性未增塑聚氯乙烯（</w:t>
      </w:r>
      <w:r w:rsidRPr="00A715D7">
        <w:rPr>
          <w:rFonts w:ascii="宋体" w:hAnsi="宋体" w:hint="eastAsia"/>
        </w:rPr>
        <w:t>UPVC</w:t>
      </w:r>
      <w:r w:rsidRPr="00A715D7">
        <w:rPr>
          <w:rFonts w:ascii="宋体" w:hAnsi="宋体" w:hint="eastAsia"/>
        </w:rPr>
        <w:t>），或者发包方批准、符合等同的地方标准。接头和配件要按照制造厂家的指南。</w:t>
      </w:r>
    </w:p>
    <w:p w:rsidR="00955879" w:rsidRPr="00A715D7" w:rsidRDefault="0038317B">
      <w:pPr>
        <w:ind w:left="420" w:hangingChars="200" w:hanging="420"/>
        <w:rPr>
          <w:rFonts w:ascii="宋体" w:hAnsi="宋体"/>
        </w:rPr>
      </w:pPr>
      <w:r w:rsidRPr="00A715D7">
        <w:rPr>
          <w:rFonts w:ascii="宋体" w:hAnsi="宋体" w:hint="eastAsia"/>
        </w:rPr>
        <w:t xml:space="preserve">13.9  </w:t>
      </w:r>
      <w:r w:rsidRPr="00A715D7">
        <w:rPr>
          <w:rFonts w:ascii="宋体" w:hAnsi="宋体" w:hint="eastAsia"/>
        </w:rPr>
        <w:t>要用溶解粘合剂方法进行联接，并在清洁和粘合剂使用方面遵照制造厂家的指导。</w:t>
      </w:r>
    </w:p>
    <w:p w:rsidR="00955879" w:rsidRPr="00A715D7" w:rsidRDefault="0038317B">
      <w:pPr>
        <w:ind w:left="420" w:hangingChars="200" w:hanging="420"/>
        <w:rPr>
          <w:rFonts w:ascii="宋体" w:hAnsi="宋体"/>
        </w:rPr>
      </w:pPr>
      <w:r w:rsidRPr="00A715D7">
        <w:rPr>
          <w:rFonts w:ascii="宋体" w:hAnsi="宋体" w:hint="eastAsia"/>
        </w:rPr>
        <w:t xml:space="preserve">13.10  </w:t>
      </w:r>
      <w:r w:rsidRPr="00A715D7">
        <w:rPr>
          <w:rFonts w:ascii="宋体" w:hAnsi="宋体" w:hint="eastAsia"/>
        </w:rPr>
        <w:t>承包方要提供和其它材料的阀门与管子联接必须的任何接头，费用由他自己承担。</w:t>
      </w:r>
    </w:p>
    <w:p w:rsidR="00955879" w:rsidRPr="00A715D7" w:rsidRDefault="0038317B">
      <w:pPr>
        <w:ind w:left="420" w:hangingChars="200" w:hanging="420"/>
        <w:rPr>
          <w:rFonts w:ascii="宋体" w:hAnsi="宋体"/>
        </w:rPr>
      </w:pPr>
      <w:r w:rsidRPr="00A715D7">
        <w:rPr>
          <w:rFonts w:ascii="宋体" w:hAnsi="宋体" w:hint="eastAsia"/>
        </w:rPr>
        <w:t xml:space="preserve">13.11  </w:t>
      </w:r>
      <w:r w:rsidRPr="00A715D7">
        <w:rPr>
          <w:rFonts w:ascii="宋体" w:hAnsi="宋体" w:hint="eastAsia"/>
        </w:rPr>
        <w:t>用于</w:t>
      </w:r>
      <w:r w:rsidRPr="00A715D7">
        <w:rPr>
          <w:rFonts w:ascii="宋体" w:hAnsi="宋体" w:hint="eastAsia"/>
        </w:rPr>
        <w:t>PVC</w:t>
      </w:r>
      <w:r w:rsidRPr="00A715D7">
        <w:rPr>
          <w:rFonts w:ascii="宋体" w:hAnsi="宋体" w:hint="eastAsia"/>
        </w:rPr>
        <w:t>水管的管接头应当是喷射铸造的，它们带有内肩、适于溶剂接合承口和套管接合。承包方要供应和其它材料的阀门及管子联接必须的任何接头，费用由他自己负担。</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铜管子（如果有）</w:t>
      </w:r>
    </w:p>
    <w:p w:rsidR="00955879" w:rsidRPr="00A715D7" w:rsidRDefault="0038317B">
      <w:pPr>
        <w:ind w:left="420" w:hangingChars="200" w:hanging="420"/>
        <w:rPr>
          <w:rFonts w:ascii="宋体" w:hAnsi="宋体"/>
        </w:rPr>
      </w:pPr>
      <w:r w:rsidRPr="00A715D7">
        <w:rPr>
          <w:rFonts w:ascii="宋体" w:hAnsi="宋体" w:hint="eastAsia"/>
        </w:rPr>
        <w:t>1</w:t>
      </w:r>
      <w:r w:rsidRPr="00A715D7">
        <w:rPr>
          <w:rFonts w:ascii="宋体" w:hAnsi="宋体" w:hint="eastAsia"/>
        </w:rPr>
        <w:t xml:space="preserve">3.12  </w:t>
      </w:r>
      <w:r w:rsidRPr="00A715D7">
        <w:rPr>
          <w:rFonts w:ascii="宋体" w:hAnsi="宋体" w:hint="eastAsia"/>
        </w:rPr>
        <w:t>铜管子应当是轻型，使用符合相关中国标准规范的配件。</w:t>
      </w:r>
    </w:p>
    <w:p w:rsidR="00955879" w:rsidRPr="00A715D7" w:rsidRDefault="0038317B">
      <w:pPr>
        <w:ind w:left="420" w:hangingChars="200" w:hanging="420"/>
        <w:rPr>
          <w:rFonts w:ascii="宋体" w:hAnsi="宋体"/>
        </w:rPr>
      </w:pPr>
      <w:r w:rsidRPr="00A715D7">
        <w:rPr>
          <w:rFonts w:ascii="宋体" w:hAnsi="宋体" w:hint="eastAsia"/>
        </w:rPr>
        <w:t xml:space="preserve">13.13  </w:t>
      </w:r>
      <w:r w:rsidRPr="00A715D7">
        <w:rPr>
          <w:rFonts w:ascii="宋体" w:hAnsi="宋体" w:hint="eastAsia"/>
        </w:rPr>
        <w:t>用于铜管子的毛细管接头应该是被批准的焊接型，有内肩。它们的制造要中国相关标准规范的规定。</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聚乙烯管</w:t>
      </w:r>
    </w:p>
    <w:p w:rsidR="00955879" w:rsidRPr="00A715D7" w:rsidRDefault="0038317B">
      <w:pPr>
        <w:ind w:left="420" w:hangingChars="200" w:hanging="420"/>
        <w:rPr>
          <w:rFonts w:ascii="宋体" w:hAnsi="宋体"/>
        </w:rPr>
      </w:pPr>
      <w:r w:rsidRPr="00A715D7">
        <w:rPr>
          <w:rFonts w:ascii="宋体" w:hAnsi="宋体" w:hint="eastAsia"/>
        </w:rPr>
        <w:t xml:space="preserve">13.15  </w:t>
      </w:r>
      <w:r w:rsidRPr="00A715D7">
        <w:rPr>
          <w:rFonts w:ascii="宋体" w:hAnsi="宋体" w:hint="eastAsia"/>
        </w:rPr>
        <w:t>供水辅助装置使用的聚乙烯管子应当按照规定为标准型或重型。符合中国相关标准规范的规定，接头和配件要按照制造厂家的指导使用。</w:t>
      </w:r>
    </w:p>
    <w:p w:rsidR="00955879" w:rsidRPr="00A715D7" w:rsidRDefault="0038317B">
      <w:pPr>
        <w:spacing w:line="360" w:lineRule="auto"/>
        <w:rPr>
          <w:rFonts w:ascii="宋体" w:hAnsi="宋体"/>
          <w:b/>
        </w:rPr>
      </w:pPr>
      <w:r w:rsidRPr="00A715D7">
        <w:rPr>
          <w:rFonts w:ascii="宋体" w:hAnsi="宋体" w:hint="eastAsia"/>
          <w:b/>
        </w:rPr>
        <w:t>阀门</w:t>
      </w:r>
    </w:p>
    <w:p w:rsidR="00955879" w:rsidRPr="00A715D7" w:rsidRDefault="0038317B">
      <w:pPr>
        <w:rPr>
          <w:rFonts w:ascii="宋体" w:hAnsi="宋体"/>
        </w:rPr>
      </w:pPr>
      <w:r w:rsidRPr="00A715D7">
        <w:rPr>
          <w:rFonts w:ascii="宋体" w:hAnsi="宋体" w:hint="eastAsia"/>
        </w:rPr>
        <w:t xml:space="preserve">13.16  </w:t>
      </w:r>
      <w:r w:rsidRPr="00A715D7">
        <w:rPr>
          <w:rFonts w:ascii="宋体" w:hAnsi="宋体" w:hint="eastAsia"/>
        </w:rPr>
        <w:t>阀门详见设计文件。</w:t>
      </w:r>
    </w:p>
    <w:p w:rsidR="00955879" w:rsidRPr="00A715D7" w:rsidRDefault="0038317B">
      <w:pPr>
        <w:spacing w:line="360" w:lineRule="auto"/>
        <w:rPr>
          <w:rFonts w:ascii="宋体" w:hAnsi="宋体"/>
          <w:b/>
        </w:rPr>
      </w:pPr>
      <w:r w:rsidRPr="00A715D7">
        <w:rPr>
          <w:rFonts w:ascii="宋体" w:hAnsi="宋体" w:hint="eastAsia"/>
          <w:b/>
        </w:rPr>
        <w:t>管子和固定装置的安装</w:t>
      </w:r>
    </w:p>
    <w:p w:rsidR="00955879" w:rsidRPr="00A715D7" w:rsidRDefault="0038317B">
      <w:pPr>
        <w:ind w:left="420" w:hangingChars="200" w:hanging="420"/>
        <w:rPr>
          <w:rFonts w:ascii="宋体" w:hAnsi="宋体"/>
        </w:rPr>
      </w:pPr>
      <w:r w:rsidRPr="00A715D7">
        <w:rPr>
          <w:rFonts w:ascii="宋体" w:hAnsi="宋体" w:hint="eastAsia"/>
        </w:rPr>
        <w:t xml:space="preserve">13.17  </w:t>
      </w:r>
      <w:r w:rsidRPr="00A715D7">
        <w:rPr>
          <w:rFonts w:ascii="宋体" w:hAnsi="宋体" w:hint="eastAsia"/>
        </w:rPr>
        <w:t>设备或管道的安装应当不会出现饮用或家庭用水供水管道和受污染水管道如排水系统或污水或废水管道之间交叉联接或互相连接的情况，</w:t>
      </w:r>
      <w:r w:rsidRPr="00A715D7">
        <w:rPr>
          <w:rFonts w:ascii="宋体" w:hAnsi="宋体" w:hint="eastAsia"/>
        </w:rPr>
        <w:t>供水系统和排水系统的交叉可能使污水、被污染水或废回流，进入供水系统。在和污水或废水管道交叉布置不可避免的地方，供水管道要比污水管道高不少于</w:t>
      </w:r>
      <w:r w:rsidRPr="00A715D7">
        <w:rPr>
          <w:rFonts w:ascii="宋体" w:hAnsi="宋体" w:hint="eastAsia"/>
        </w:rPr>
        <w:t>300mm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13.18  </w:t>
      </w:r>
      <w:r w:rsidRPr="00A715D7">
        <w:rPr>
          <w:rFonts w:ascii="宋体" w:hAnsi="宋体" w:hint="eastAsia"/>
        </w:rPr>
        <w:t>要以恰当的方式安装所有的管道，要呈现简洁、有序的外观，在一切方向改变的地方使用接头，管线和建筑物的构件平行或成直角布置，提供尽可能最大的头上空间和尽可能靠近架空构造。</w:t>
      </w:r>
    </w:p>
    <w:p w:rsidR="00955879" w:rsidRPr="00A715D7" w:rsidRDefault="0038317B">
      <w:pPr>
        <w:ind w:left="420" w:hangingChars="200" w:hanging="420"/>
        <w:rPr>
          <w:rFonts w:ascii="宋体" w:hAnsi="宋体"/>
        </w:rPr>
      </w:pPr>
      <w:r w:rsidRPr="00A715D7">
        <w:rPr>
          <w:rFonts w:ascii="宋体" w:hAnsi="宋体" w:hint="eastAsia"/>
        </w:rPr>
        <w:t xml:space="preserve">13.19  </w:t>
      </w:r>
      <w:r w:rsidRPr="00A715D7">
        <w:rPr>
          <w:rFonts w:ascii="宋体" w:hAnsi="宋体" w:hint="eastAsia"/>
        </w:rPr>
        <w:t>承包方要根据现场确定的测量精确切割各种管子，在没有弄弯或强制的情况下使它们进入位置，管道应当这样安装以致它可以自由膨胀或收缩不会损害它自己或其它制件，要用切管机切割</w:t>
      </w:r>
      <w:r w:rsidRPr="00A715D7">
        <w:rPr>
          <w:rFonts w:ascii="宋体" w:hAnsi="宋体" w:hint="eastAsia"/>
        </w:rPr>
        <w:t>管子，用锋利、干净的模具刻制管子螺纹。切割下来的管子要铰大，去除毛刺和使管子恢复到原来的直径，管子尺寸的一切变化应当借助于异径接头。</w:t>
      </w:r>
    </w:p>
    <w:p w:rsidR="00955879" w:rsidRPr="00A715D7" w:rsidRDefault="0038317B">
      <w:pPr>
        <w:ind w:left="420" w:hangingChars="200" w:hanging="420"/>
        <w:rPr>
          <w:rFonts w:ascii="宋体" w:hAnsi="宋体"/>
        </w:rPr>
      </w:pPr>
      <w:r w:rsidRPr="00A715D7">
        <w:rPr>
          <w:rFonts w:ascii="宋体" w:hAnsi="宋体" w:hint="eastAsia"/>
        </w:rPr>
        <w:t xml:space="preserve">13.20  </w:t>
      </w:r>
      <w:r w:rsidRPr="00A715D7">
        <w:rPr>
          <w:rFonts w:ascii="宋体" w:hAnsi="宋体" w:hint="eastAsia"/>
        </w:rPr>
        <w:t>应当这样来布置各种阀门、清除口、设备、辅助装置，以致容易靠近它们进行修理和更换。</w:t>
      </w:r>
    </w:p>
    <w:p w:rsidR="00955879" w:rsidRPr="00A715D7" w:rsidRDefault="0038317B">
      <w:pPr>
        <w:ind w:left="420" w:hangingChars="200" w:hanging="420"/>
        <w:rPr>
          <w:rFonts w:ascii="宋体" w:hAnsi="宋体"/>
        </w:rPr>
      </w:pPr>
      <w:r w:rsidRPr="00A715D7">
        <w:rPr>
          <w:rFonts w:ascii="宋体" w:hAnsi="宋体" w:hint="eastAsia"/>
        </w:rPr>
        <w:t xml:space="preserve">13.21  </w:t>
      </w:r>
      <w:r w:rsidRPr="00A715D7">
        <w:rPr>
          <w:rFonts w:ascii="宋体" w:hAnsi="宋体" w:hint="eastAsia"/>
        </w:rPr>
        <w:t>在安装期间，要用盖板或塞子将管口封闭，轻轻地盖住固定装置和设备不使它们受到损坏。安装之前，要检查和彻底清洁每一个存水弯、阀门、接头、管段和固定装置的内部。</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13.22  </w:t>
      </w:r>
      <w:r w:rsidRPr="00A715D7">
        <w:rPr>
          <w:rFonts w:ascii="宋体" w:hAnsi="宋体" w:hint="eastAsia"/>
        </w:rPr>
        <w:t>在工程完成时，要彻底清洁固定装置、各种材料和设备，在一个令人满意的状况下进行工程交付。</w:t>
      </w:r>
    </w:p>
    <w:p w:rsidR="00955879" w:rsidRPr="00A715D7" w:rsidRDefault="0038317B">
      <w:pPr>
        <w:ind w:left="420" w:hangingChars="200" w:hanging="420"/>
        <w:rPr>
          <w:rFonts w:ascii="宋体" w:hAnsi="宋体"/>
        </w:rPr>
      </w:pPr>
      <w:r w:rsidRPr="00A715D7">
        <w:rPr>
          <w:rFonts w:ascii="宋体" w:hAnsi="宋体" w:hint="eastAsia"/>
        </w:rPr>
        <w:t>13.23</w:t>
      </w:r>
      <w:r w:rsidRPr="00A715D7">
        <w:rPr>
          <w:rFonts w:ascii="宋体" w:hAnsi="宋体" w:hint="eastAsia"/>
        </w:rPr>
        <w:t xml:space="preserve">  </w:t>
      </w:r>
      <w:r w:rsidRPr="00A715D7">
        <w:rPr>
          <w:rFonts w:ascii="宋体" w:hAnsi="宋体" w:hint="eastAsia"/>
        </w:rPr>
        <w:t>承包方要提前仔细计划工作。只有得到工程师的特别批准，才能切割结构构件，承包方要派有技术的工人细心修理由于切割产生的损坏，费用由承包方自己负担。</w:t>
      </w:r>
    </w:p>
    <w:p w:rsidR="00955879" w:rsidRPr="00A715D7" w:rsidRDefault="0038317B">
      <w:pPr>
        <w:ind w:left="420" w:hangingChars="200" w:hanging="420"/>
        <w:rPr>
          <w:rFonts w:ascii="宋体" w:hAnsi="宋体"/>
        </w:rPr>
      </w:pPr>
      <w:r w:rsidRPr="00A715D7">
        <w:rPr>
          <w:rFonts w:ascii="宋体" w:hAnsi="宋体" w:hint="eastAsia"/>
        </w:rPr>
        <w:t xml:space="preserve">13.24  </w:t>
      </w:r>
      <w:r w:rsidRPr="00A715D7">
        <w:rPr>
          <w:rFonts w:ascii="宋体" w:hAnsi="宋体" w:hint="eastAsia"/>
        </w:rPr>
        <w:t>在铺设管子之前，承包方要说明建议的仰角是正确的，以便得到发包方的批准。承包方要拆除未经准许的工程，费用由他自己承担。</w:t>
      </w:r>
    </w:p>
    <w:p w:rsidR="00955879" w:rsidRPr="00A715D7" w:rsidRDefault="0038317B">
      <w:pPr>
        <w:ind w:left="420" w:hangingChars="200" w:hanging="420"/>
        <w:rPr>
          <w:rFonts w:ascii="宋体" w:hAnsi="宋体"/>
        </w:rPr>
      </w:pPr>
      <w:r w:rsidRPr="00A715D7">
        <w:rPr>
          <w:rFonts w:ascii="宋体" w:hAnsi="宋体" w:hint="eastAsia"/>
        </w:rPr>
        <w:t xml:space="preserve">13.25  </w:t>
      </w:r>
      <w:r w:rsidRPr="00A715D7">
        <w:rPr>
          <w:rFonts w:ascii="宋体" w:hAnsi="宋体" w:hint="eastAsia"/>
        </w:rPr>
        <w:t>要给伸到建筑结构外面</w:t>
      </w:r>
      <w:r w:rsidRPr="00A715D7">
        <w:rPr>
          <w:rFonts w:ascii="宋体" w:hAnsi="宋体" w:hint="eastAsia"/>
        </w:rPr>
        <w:t>1500mm</w:t>
      </w:r>
      <w:r w:rsidRPr="00A715D7">
        <w:rPr>
          <w:rFonts w:ascii="宋体" w:hAnsi="宋体" w:hint="eastAsia"/>
        </w:rPr>
        <w:t>处的供水管和排水管加上盖板或塞上塞子，用于将来联接或和本技术要求书其它章节的系统进行联接。如果在联接到公用事业系统之前，管沟被封闭，或者管子在其它情况下被覆盖，承包方要在每一根管子端部的</w:t>
      </w:r>
      <w:r w:rsidRPr="00A715D7">
        <w:rPr>
          <w:rFonts w:ascii="宋体" w:hAnsi="宋体" w:hint="eastAsia"/>
        </w:rPr>
        <w:t>位置树一根桩子，用恰当的标签或用另一种方式作标记。</w:t>
      </w:r>
    </w:p>
    <w:p w:rsidR="00955879" w:rsidRPr="00A715D7" w:rsidRDefault="0038317B">
      <w:pPr>
        <w:ind w:left="420" w:hangingChars="200" w:hanging="420"/>
        <w:rPr>
          <w:rFonts w:ascii="宋体" w:hAnsi="宋体"/>
        </w:rPr>
      </w:pPr>
      <w:r w:rsidRPr="00A715D7">
        <w:rPr>
          <w:rFonts w:ascii="宋体" w:hAnsi="宋体" w:hint="eastAsia"/>
        </w:rPr>
        <w:t xml:space="preserve">13.26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污水管、废水管和排水管</w:t>
      </w:r>
    </w:p>
    <w:p w:rsidR="00955879" w:rsidRPr="00A715D7" w:rsidRDefault="0038317B">
      <w:pPr>
        <w:ind w:left="420" w:hangingChars="200" w:hanging="420"/>
        <w:rPr>
          <w:rFonts w:ascii="宋体" w:hAnsi="宋体"/>
        </w:rPr>
      </w:pPr>
      <w:r w:rsidRPr="00A715D7">
        <w:rPr>
          <w:rFonts w:ascii="宋体" w:hAnsi="宋体" w:hint="eastAsia"/>
        </w:rPr>
        <w:t xml:space="preserve">13.27  </w:t>
      </w:r>
      <w:r w:rsidRPr="00A715D7">
        <w:rPr>
          <w:rFonts w:ascii="宋体" w:hAnsi="宋体" w:hint="eastAsia"/>
        </w:rPr>
        <w:t>在铺设水平管路时，在水流方向的最小坡度应为每米</w:t>
      </w:r>
      <w:r w:rsidRPr="00A715D7">
        <w:rPr>
          <w:rFonts w:ascii="宋体" w:hAnsi="宋体" w:hint="eastAsia"/>
        </w:rPr>
        <w:t>20mm</w:t>
      </w:r>
      <w:r w:rsidRPr="00A715D7">
        <w:rPr>
          <w:rFonts w:ascii="宋体" w:hAnsi="宋体" w:hint="eastAsia"/>
        </w:rPr>
        <w:t>，除非有另外的标示或要求。</w:t>
      </w:r>
    </w:p>
    <w:p w:rsidR="00955879" w:rsidRPr="00A715D7" w:rsidRDefault="0038317B">
      <w:pPr>
        <w:ind w:left="420" w:hangingChars="200" w:hanging="420"/>
        <w:rPr>
          <w:rFonts w:ascii="宋体" w:hAnsi="宋体"/>
        </w:rPr>
      </w:pPr>
      <w:r w:rsidRPr="00A715D7">
        <w:rPr>
          <w:rFonts w:ascii="宋体" w:hAnsi="宋体" w:hint="eastAsia"/>
        </w:rPr>
        <w:t xml:space="preserve">13.28  </w:t>
      </w:r>
      <w:r w:rsidRPr="00A715D7">
        <w:rPr>
          <w:rFonts w:ascii="宋体" w:hAnsi="宋体" w:hint="eastAsia"/>
        </w:rPr>
        <w:t>一切管子大小的改变要通过异径接头或凹入式渐缩管来达到，而管子方向的改变则要使用三通接头、三通和</w:t>
      </w:r>
      <w:r w:rsidRPr="00A715D7">
        <w:rPr>
          <w:rFonts w:ascii="宋体" w:hAnsi="宋体" w:hint="eastAsia"/>
        </w:rPr>
        <w:t>1/8</w:t>
      </w:r>
      <w:r w:rsidRPr="00A715D7">
        <w:rPr>
          <w:rFonts w:ascii="宋体" w:hAnsi="宋体" w:hint="eastAsia"/>
        </w:rPr>
        <w:t>弯头组合，长弯</w:t>
      </w:r>
      <w:r w:rsidRPr="00A715D7">
        <w:rPr>
          <w:rFonts w:ascii="宋体" w:hAnsi="宋体" w:hint="eastAsia"/>
        </w:rPr>
        <w:t>1/4</w:t>
      </w:r>
      <w:r w:rsidRPr="00A715D7">
        <w:rPr>
          <w:rFonts w:ascii="宋体" w:hAnsi="宋体" w:hint="eastAsia"/>
        </w:rPr>
        <w:t>弯头，</w:t>
      </w:r>
      <w:r w:rsidRPr="00A715D7">
        <w:rPr>
          <w:rFonts w:ascii="宋体" w:hAnsi="宋体" w:hint="eastAsia"/>
        </w:rPr>
        <w:t>1/6</w:t>
      </w:r>
      <w:r w:rsidRPr="00A715D7">
        <w:rPr>
          <w:rFonts w:ascii="宋体" w:hAnsi="宋体" w:hint="eastAsia"/>
        </w:rPr>
        <w:t>，</w:t>
      </w:r>
      <w:r w:rsidRPr="00A715D7">
        <w:rPr>
          <w:rFonts w:ascii="宋体" w:hAnsi="宋体" w:hint="eastAsia"/>
        </w:rPr>
        <w:t>1/8</w:t>
      </w:r>
      <w:r w:rsidRPr="00A715D7">
        <w:rPr>
          <w:rFonts w:ascii="宋体" w:hAnsi="宋体" w:hint="eastAsia"/>
        </w:rPr>
        <w:t>和</w:t>
      </w:r>
      <w:r w:rsidRPr="00A715D7">
        <w:rPr>
          <w:rFonts w:ascii="宋体" w:hAnsi="宋体" w:hint="eastAsia"/>
        </w:rPr>
        <w:t>1/6</w:t>
      </w:r>
      <w:r w:rsidRPr="00A715D7">
        <w:rPr>
          <w:rFonts w:ascii="宋体" w:hAnsi="宋体" w:hint="eastAsia"/>
        </w:rPr>
        <w:t>弯头。当流动方向从水平变成垂直方向时，可以采用卫生装置三通支管，短弯</w:t>
      </w:r>
      <w:r w:rsidRPr="00A715D7">
        <w:rPr>
          <w:rFonts w:ascii="宋体" w:hAnsi="宋体" w:hint="eastAsia"/>
        </w:rPr>
        <w:t>1/4</w:t>
      </w:r>
      <w:r w:rsidRPr="00A715D7">
        <w:rPr>
          <w:rFonts w:ascii="宋体" w:hAnsi="宋体" w:hint="eastAsia"/>
        </w:rPr>
        <w:t>弯头可以使用在冲水厕所的排水管。活接头联接要使用填塞式或承口排放接头。</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铸铁管</w:t>
      </w:r>
    </w:p>
    <w:p w:rsidR="00955879" w:rsidRPr="00A715D7" w:rsidRDefault="0038317B">
      <w:pPr>
        <w:ind w:left="420" w:hangingChars="200" w:hanging="420"/>
        <w:rPr>
          <w:rFonts w:ascii="宋体" w:hAnsi="宋体"/>
        </w:rPr>
      </w:pPr>
      <w:r w:rsidRPr="00A715D7">
        <w:rPr>
          <w:rFonts w:ascii="宋体" w:hAnsi="宋体" w:hint="eastAsia"/>
        </w:rPr>
        <w:t xml:space="preserve">13.29  </w:t>
      </w:r>
      <w:r w:rsidRPr="00A715D7">
        <w:rPr>
          <w:rFonts w:ascii="宋体" w:hAnsi="宋体" w:hint="eastAsia"/>
        </w:rPr>
        <w:t>铸铁管及其配件应当是涂复的中型铸铁插口和承口管。管子、接头和附件要符合中国国家相关规范和标准，一切联接要使用</w:t>
      </w:r>
      <w:r w:rsidRPr="00A715D7">
        <w:rPr>
          <w:rFonts w:ascii="宋体" w:hAnsi="宋体" w:hint="eastAsia"/>
        </w:rPr>
        <w:t>PC3</w:t>
      </w:r>
      <w:r w:rsidRPr="00A715D7">
        <w:rPr>
          <w:rFonts w:ascii="宋体" w:hAnsi="宋体" w:hint="eastAsia"/>
        </w:rPr>
        <w:t>化合物或符合中国国家相关规范和标准的其它类似接合化合物。</w:t>
      </w:r>
    </w:p>
    <w:p w:rsidR="00955879" w:rsidRPr="00A715D7" w:rsidRDefault="0038317B">
      <w:pPr>
        <w:ind w:left="420" w:hangingChars="200" w:hanging="420"/>
        <w:rPr>
          <w:rFonts w:ascii="宋体" w:hAnsi="宋体"/>
        </w:rPr>
      </w:pPr>
      <w:r w:rsidRPr="00A715D7">
        <w:rPr>
          <w:rFonts w:ascii="宋体" w:hAnsi="宋体" w:hint="eastAsia"/>
        </w:rPr>
        <w:t xml:space="preserve">13.30  </w:t>
      </w:r>
      <w:r w:rsidRPr="00A715D7">
        <w:rPr>
          <w:rFonts w:ascii="宋体" w:hAnsi="宋体" w:hint="eastAsia"/>
        </w:rPr>
        <w:t>要用埋入墙内的铸铁支架短棍固定暴露在墙面的管子，使承口和邻近墙面的距离至少为</w:t>
      </w:r>
      <w:r w:rsidRPr="00A715D7">
        <w:rPr>
          <w:rFonts w:ascii="宋体" w:hAnsi="宋体" w:hint="eastAsia"/>
        </w:rPr>
        <w:t>25mm</w:t>
      </w:r>
      <w:r w:rsidRPr="00A715D7">
        <w:rPr>
          <w:rFonts w:ascii="宋体" w:hAnsi="宋体" w:hint="eastAsia"/>
        </w:rPr>
        <w:t>，支架短棍的间隔不要大于</w:t>
      </w:r>
      <w:r w:rsidRPr="00A715D7">
        <w:rPr>
          <w:rFonts w:ascii="宋体" w:hAnsi="宋体" w:hint="eastAsia"/>
        </w:rPr>
        <w:t>1300mm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13.31  </w:t>
      </w:r>
      <w:r w:rsidRPr="00A715D7">
        <w:rPr>
          <w:rFonts w:ascii="宋体" w:hAnsi="宋体" w:hint="eastAsia"/>
        </w:rPr>
        <w:t>采用的接合方法应当是使用制造厂家认可的水泥的溶剂接合法。在需要承纳热运动的那些地方，应当使用密封圈接头。</w:t>
      </w:r>
    </w:p>
    <w:p w:rsidR="00955879" w:rsidRPr="00A715D7" w:rsidRDefault="0038317B">
      <w:pPr>
        <w:ind w:left="420" w:hangingChars="200" w:hanging="420"/>
        <w:rPr>
          <w:rFonts w:ascii="宋体" w:hAnsi="宋体"/>
        </w:rPr>
      </w:pPr>
      <w:r w:rsidRPr="00A715D7">
        <w:rPr>
          <w:rFonts w:ascii="宋体" w:hAnsi="宋体" w:hint="eastAsia"/>
        </w:rPr>
        <w:t xml:space="preserve">13.32  </w:t>
      </w:r>
      <w:r w:rsidRPr="00A715D7">
        <w:rPr>
          <w:rFonts w:ascii="宋体" w:hAnsi="宋体" w:hint="eastAsia"/>
        </w:rPr>
        <w:t>用于管子的聚合物应该具有最低软化点</w:t>
      </w:r>
      <w:r w:rsidRPr="00A715D7">
        <w:rPr>
          <w:rFonts w:ascii="宋体" w:hAnsi="宋体" w:hint="eastAsia"/>
        </w:rPr>
        <w:t>82</w:t>
      </w:r>
      <w:r w:rsidRPr="00A715D7">
        <w:rPr>
          <w:rFonts w:ascii="宋体" w:hAnsi="宋体" w:hint="eastAsia"/>
        </w:rPr>
        <w:t>℃，用于</w:t>
      </w:r>
      <w:r w:rsidRPr="00A715D7">
        <w:rPr>
          <w:rFonts w:ascii="宋体" w:hAnsi="宋体" w:hint="eastAsia"/>
        </w:rPr>
        <w:t>配件的聚合物的最低软化点</w:t>
      </w:r>
      <w:r w:rsidRPr="00A715D7">
        <w:rPr>
          <w:rFonts w:ascii="宋体" w:hAnsi="宋体" w:hint="eastAsia"/>
        </w:rPr>
        <w:t>79</w:t>
      </w:r>
      <w:r w:rsidRPr="00A715D7">
        <w:rPr>
          <w:rFonts w:ascii="宋体" w:hAnsi="宋体" w:hint="eastAsia"/>
        </w:rPr>
        <w:t>℃（这里所说的软化点是用中国国家相关规范和标准测定）。</w:t>
      </w:r>
    </w:p>
    <w:p w:rsidR="00955879" w:rsidRPr="00A715D7" w:rsidRDefault="0038317B">
      <w:pPr>
        <w:ind w:left="420" w:hangingChars="200" w:hanging="420"/>
        <w:rPr>
          <w:rFonts w:ascii="宋体" w:hAnsi="宋体"/>
        </w:rPr>
      </w:pPr>
      <w:r w:rsidRPr="00A715D7">
        <w:rPr>
          <w:rFonts w:ascii="宋体" w:hAnsi="宋体" w:hint="eastAsia"/>
        </w:rPr>
        <w:t xml:space="preserve">13.33  </w:t>
      </w:r>
      <w:r w:rsidRPr="00A715D7">
        <w:rPr>
          <w:rFonts w:ascii="宋体" w:hAnsi="宋体" w:hint="eastAsia"/>
        </w:rPr>
        <w:t>管子和配件应为灰色，冲水厕所的接头例外，它们应当是白色。</w:t>
      </w:r>
    </w:p>
    <w:p w:rsidR="00955879" w:rsidRPr="00A715D7" w:rsidRDefault="0038317B">
      <w:pPr>
        <w:ind w:left="420" w:hangingChars="200" w:hanging="420"/>
        <w:rPr>
          <w:rFonts w:ascii="宋体" w:hAnsi="宋体"/>
        </w:rPr>
      </w:pPr>
      <w:r w:rsidRPr="00A715D7">
        <w:rPr>
          <w:rFonts w:ascii="宋体" w:hAnsi="宋体" w:hint="eastAsia"/>
        </w:rPr>
        <w:t xml:space="preserve">13.34  </w:t>
      </w:r>
      <w:r w:rsidRPr="00A715D7">
        <w:rPr>
          <w:rFonts w:ascii="宋体" w:hAnsi="宋体" w:hint="eastAsia"/>
        </w:rPr>
        <w:t>密封圈接头和冲水厕所接头使用的橡胶密封圈要符合中国相关标准规范的规定。</w:t>
      </w:r>
    </w:p>
    <w:p w:rsidR="00955879" w:rsidRPr="00A715D7" w:rsidRDefault="0038317B">
      <w:pPr>
        <w:ind w:left="420" w:hangingChars="200" w:hanging="420"/>
        <w:rPr>
          <w:rFonts w:ascii="宋体" w:hAnsi="宋体"/>
        </w:rPr>
      </w:pPr>
      <w:r w:rsidRPr="00A715D7">
        <w:rPr>
          <w:rFonts w:ascii="宋体" w:hAnsi="宋体" w:hint="eastAsia"/>
        </w:rPr>
        <w:t xml:space="preserve">13.35  </w:t>
      </w:r>
      <w:r w:rsidRPr="00A715D7">
        <w:rPr>
          <w:rFonts w:ascii="宋体" w:hAnsi="宋体" w:hint="eastAsia"/>
        </w:rPr>
        <w:t>废水管道接头在装配到管子时要包括有内法兰和外法兰的两部分，溶剂接合成一整体，废水管埋设的坡度为</w:t>
      </w:r>
      <w:r w:rsidRPr="00A715D7">
        <w:rPr>
          <w:rFonts w:ascii="宋体" w:hAnsi="宋体" w:hint="eastAsia"/>
        </w:rPr>
        <w:t>1 1/4</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13.36  </w:t>
      </w:r>
      <w:r w:rsidRPr="00A715D7">
        <w:rPr>
          <w:rFonts w:ascii="宋体" w:hAnsi="宋体" w:hint="eastAsia"/>
        </w:rPr>
        <w:t>必要的废水管道支管接头联接应当是溶剂接合，将支管接头固定在位置上。</w:t>
      </w:r>
    </w:p>
    <w:p w:rsidR="00955879" w:rsidRPr="00A715D7" w:rsidRDefault="0038317B">
      <w:pPr>
        <w:ind w:left="420" w:hangingChars="200" w:hanging="420"/>
        <w:rPr>
          <w:rFonts w:ascii="宋体" w:hAnsi="宋体"/>
        </w:rPr>
      </w:pPr>
      <w:r w:rsidRPr="00A715D7">
        <w:rPr>
          <w:rFonts w:ascii="宋体" w:hAnsi="宋体" w:hint="eastAsia"/>
        </w:rPr>
        <w:t xml:space="preserve">13.37  </w:t>
      </w:r>
      <w:r w:rsidRPr="00A715D7">
        <w:rPr>
          <w:rFonts w:ascii="宋体" w:hAnsi="宋体" w:hint="eastAsia"/>
        </w:rPr>
        <w:t>支架短棍用低碳钢制作，镀锌处理防止腐蚀，它们有两个固</w:t>
      </w:r>
      <w:r w:rsidRPr="00A715D7">
        <w:rPr>
          <w:rFonts w:ascii="宋体" w:hAnsi="宋体" w:hint="eastAsia"/>
        </w:rPr>
        <w:t>定位置，适于作为管子支承但又允许管子作热运动，或者作为一个夹具，适于在配件上产生一个固定点。为了更适合对管子的支承，使用专门制造的</w:t>
      </w:r>
      <w:r w:rsidRPr="00A715D7">
        <w:rPr>
          <w:rFonts w:ascii="宋体" w:hAnsi="宋体" w:hint="eastAsia"/>
        </w:rPr>
        <w:t>PVC</w:t>
      </w:r>
      <w:r w:rsidRPr="00A715D7">
        <w:rPr>
          <w:rFonts w:ascii="宋体" w:hAnsi="宋体" w:hint="eastAsia"/>
        </w:rPr>
        <w:t>垫块。</w:t>
      </w:r>
    </w:p>
    <w:p w:rsidR="00955879" w:rsidRPr="00A715D7" w:rsidRDefault="0038317B">
      <w:pPr>
        <w:spacing w:line="360" w:lineRule="auto"/>
        <w:rPr>
          <w:rFonts w:ascii="宋体" w:hAnsi="宋体"/>
          <w:b/>
        </w:rPr>
      </w:pPr>
      <w:r w:rsidRPr="00A715D7">
        <w:rPr>
          <w:rFonts w:ascii="宋体" w:hAnsi="宋体" w:hint="eastAsia"/>
          <w:b/>
        </w:rPr>
        <w:lastRenderedPageBreak/>
        <w:t>供水管道</w:t>
      </w:r>
    </w:p>
    <w:p w:rsidR="00955879" w:rsidRPr="00A715D7" w:rsidRDefault="0038317B">
      <w:pPr>
        <w:ind w:left="420" w:hangingChars="200" w:hanging="420"/>
        <w:rPr>
          <w:rFonts w:ascii="宋体" w:hAnsi="宋体"/>
        </w:rPr>
      </w:pPr>
      <w:r w:rsidRPr="00A715D7">
        <w:rPr>
          <w:rFonts w:ascii="宋体" w:hAnsi="宋体" w:hint="eastAsia"/>
        </w:rPr>
        <w:t xml:space="preserve">13.38  </w:t>
      </w:r>
      <w:r w:rsidRPr="00A715D7">
        <w:rPr>
          <w:rFonts w:ascii="宋体" w:hAnsi="宋体" w:hint="eastAsia"/>
        </w:rPr>
        <w:t>安装时，要让一切管道有一个斜度以便排水，在支管联接到立管的地方，每根支管将排回它们各自的立管，要把排泄安排在系统的各个低点，以便能完全排干净。</w:t>
      </w:r>
    </w:p>
    <w:p w:rsidR="00955879" w:rsidRPr="00A715D7" w:rsidRDefault="0038317B">
      <w:pPr>
        <w:ind w:left="420" w:hangingChars="200" w:hanging="420"/>
        <w:rPr>
          <w:rFonts w:ascii="宋体" w:hAnsi="宋体"/>
        </w:rPr>
      </w:pPr>
      <w:r w:rsidRPr="00A715D7">
        <w:rPr>
          <w:rFonts w:ascii="宋体" w:hAnsi="宋体" w:hint="eastAsia"/>
        </w:rPr>
        <w:t xml:space="preserve">13.39  </w:t>
      </w:r>
      <w:r w:rsidRPr="00A715D7">
        <w:rPr>
          <w:rFonts w:ascii="宋体" w:hAnsi="宋体" w:hint="eastAsia"/>
        </w:rPr>
        <w:t>入户管线上的各支管应该是从配水干管的顶部、底部或侧面引出，按照条件的要求使用跨度接配件。</w:t>
      </w:r>
    </w:p>
    <w:p w:rsidR="00955879" w:rsidRPr="00A715D7" w:rsidRDefault="0038317B">
      <w:pPr>
        <w:ind w:left="420" w:hangingChars="200" w:hanging="420"/>
        <w:rPr>
          <w:rFonts w:ascii="宋体" w:hAnsi="宋体"/>
        </w:rPr>
      </w:pPr>
      <w:r w:rsidRPr="00A715D7">
        <w:rPr>
          <w:rFonts w:ascii="宋体" w:hAnsi="宋体" w:hint="eastAsia"/>
        </w:rPr>
        <w:t xml:space="preserve">13.40   </w:t>
      </w:r>
      <w:r w:rsidRPr="00A715D7">
        <w:rPr>
          <w:rFonts w:ascii="宋体" w:hAnsi="宋体" w:hint="eastAsia"/>
        </w:rPr>
        <w:t>不要把活接头隐藏在墙内或隔板内，也不要用隔热材料将它们覆盖。</w:t>
      </w:r>
    </w:p>
    <w:p w:rsidR="00955879" w:rsidRPr="00A715D7" w:rsidRDefault="0038317B">
      <w:pPr>
        <w:ind w:left="420" w:hangingChars="200" w:hanging="420"/>
        <w:rPr>
          <w:rFonts w:ascii="宋体" w:hAnsi="宋体"/>
        </w:rPr>
      </w:pPr>
      <w:r w:rsidRPr="00A715D7">
        <w:rPr>
          <w:rFonts w:ascii="宋体" w:hAnsi="宋体" w:hint="eastAsia"/>
        </w:rPr>
        <w:t>13.41  PV</w:t>
      </w:r>
      <w:r w:rsidRPr="00A715D7">
        <w:rPr>
          <w:rFonts w:ascii="宋体" w:hAnsi="宋体" w:hint="eastAsia"/>
        </w:rPr>
        <w:t>C</w:t>
      </w:r>
      <w:r w:rsidRPr="00A715D7">
        <w:rPr>
          <w:rFonts w:ascii="宋体" w:hAnsi="宋体" w:hint="eastAsia"/>
        </w:rPr>
        <w:t>高温废水系统提供的管子应当是平端的，甩有接头的两端都是承口的，各种管子可接受的最小管壁厚度符合设计图纸要求。</w:t>
      </w:r>
      <w:r w:rsidRPr="00A715D7">
        <w:rPr>
          <w:rFonts w:ascii="宋体" w:hAnsi="宋体" w:hint="eastAsia"/>
        </w:rPr>
        <w:t xml:space="preserve">    </w:t>
      </w:r>
    </w:p>
    <w:p w:rsidR="00955879" w:rsidRPr="00A715D7" w:rsidRDefault="0038317B">
      <w:pPr>
        <w:ind w:left="420" w:hangingChars="200" w:hanging="420"/>
        <w:rPr>
          <w:rFonts w:ascii="宋体" w:hAnsi="宋体"/>
        </w:rPr>
      </w:pPr>
      <w:r w:rsidRPr="00A715D7">
        <w:rPr>
          <w:rFonts w:ascii="宋体" w:hAnsi="宋体" w:hint="eastAsia"/>
        </w:rPr>
        <w:t xml:space="preserve">13.42  </w:t>
      </w:r>
      <w:r w:rsidRPr="00A715D7">
        <w:rPr>
          <w:rFonts w:ascii="宋体" w:hAnsi="宋体" w:hint="eastAsia"/>
        </w:rPr>
        <w:t>采用的接合方法是溶剂接合法，使用制造厂家认可的水泥。在必须承纳膨胀的地方，要使用密封圈接头。</w:t>
      </w:r>
    </w:p>
    <w:p w:rsidR="00955879" w:rsidRPr="00A715D7" w:rsidRDefault="0038317B">
      <w:pPr>
        <w:ind w:left="420" w:hangingChars="200" w:hanging="420"/>
        <w:rPr>
          <w:rFonts w:ascii="宋体" w:hAnsi="宋体"/>
        </w:rPr>
      </w:pPr>
      <w:r w:rsidRPr="00A715D7">
        <w:rPr>
          <w:rFonts w:ascii="宋体" w:hAnsi="宋体" w:hint="eastAsia"/>
        </w:rPr>
        <w:t xml:space="preserve">13.43  </w:t>
      </w:r>
      <w:r w:rsidRPr="00A715D7">
        <w:rPr>
          <w:rFonts w:ascii="宋体" w:hAnsi="宋体" w:hint="eastAsia"/>
        </w:rPr>
        <w:t>用于管子的聚合物应当具有最低软化点</w:t>
      </w:r>
      <w:r w:rsidRPr="00A715D7">
        <w:rPr>
          <w:rFonts w:ascii="宋体" w:hAnsi="宋体" w:hint="eastAsia"/>
        </w:rPr>
        <w:t>100</w:t>
      </w:r>
      <w:r w:rsidRPr="00A715D7">
        <w:rPr>
          <w:rFonts w:ascii="宋体" w:hAnsi="宋体" w:hint="eastAsia"/>
        </w:rPr>
        <w:t>℃，用中国国家相关的规范和标准测定。</w:t>
      </w:r>
    </w:p>
    <w:p w:rsidR="00955879" w:rsidRPr="00A715D7" w:rsidRDefault="0038317B">
      <w:pPr>
        <w:ind w:left="420" w:hangingChars="200" w:hanging="420"/>
        <w:rPr>
          <w:rFonts w:ascii="宋体" w:hAnsi="宋体"/>
        </w:rPr>
      </w:pPr>
      <w:r w:rsidRPr="00A715D7">
        <w:rPr>
          <w:rFonts w:ascii="宋体" w:hAnsi="宋体" w:hint="eastAsia"/>
        </w:rPr>
        <w:t xml:space="preserve">13.44  </w:t>
      </w:r>
      <w:r w:rsidRPr="00A715D7">
        <w:rPr>
          <w:rFonts w:ascii="宋体" w:hAnsi="宋体" w:hint="eastAsia"/>
        </w:rPr>
        <w:t>废水管一切配件应该具有最低软化点</w:t>
      </w:r>
      <w:r w:rsidRPr="00A715D7">
        <w:rPr>
          <w:rFonts w:ascii="宋体" w:hAnsi="宋体" w:hint="eastAsia"/>
        </w:rPr>
        <w:t>80</w:t>
      </w:r>
      <w:r w:rsidRPr="00A715D7">
        <w:rPr>
          <w:rFonts w:ascii="宋体" w:hAnsi="宋体" w:hint="eastAsia"/>
        </w:rPr>
        <w:t>℃，用中国国家相关的规范和标准测定）。</w:t>
      </w:r>
    </w:p>
    <w:p w:rsidR="00955879" w:rsidRPr="00A715D7" w:rsidRDefault="0038317B">
      <w:pPr>
        <w:ind w:left="420" w:hangingChars="200" w:hanging="420"/>
        <w:rPr>
          <w:rFonts w:ascii="宋体" w:hAnsi="宋体"/>
        </w:rPr>
      </w:pPr>
      <w:r w:rsidRPr="00A715D7">
        <w:rPr>
          <w:rFonts w:ascii="宋体" w:hAnsi="宋体" w:hint="eastAsia"/>
        </w:rPr>
        <w:t xml:space="preserve">13.45  </w:t>
      </w:r>
      <w:r w:rsidRPr="00A715D7">
        <w:rPr>
          <w:rFonts w:ascii="宋体" w:hAnsi="宋体" w:hint="eastAsia"/>
        </w:rPr>
        <w:t>一切管子和配件应该是灰色，符合中国国家相关的规范和标准。</w:t>
      </w:r>
    </w:p>
    <w:p w:rsidR="00955879" w:rsidRPr="00A715D7" w:rsidRDefault="0038317B">
      <w:pPr>
        <w:ind w:left="420" w:hangingChars="200" w:hanging="420"/>
        <w:rPr>
          <w:rFonts w:ascii="宋体" w:hAnsi="宋体"/>
        </w:rPr>
      </w:pPr>
      <w:r w:rsidRPr="00A715D7">
        <w:rPr>
          <w:rFonts w:ascii="宋体" w:hAnsi="宋体" w:hint="eastAsia"/>
        </w:rPr>
        <w:t xml:space="preserve">13.46  </w:t>
      </w:r>
      <w:r w:rsidRPr="00A715D7">
        <w:rPr>
          <w:rFonts w:ascii="宋体" w:hAnsi="宋体" w:hint="eastAsia"/>
        </w:rPr>
        <w:t>存水弯应当用白色</w:t>
      </w:r>
      <w:r w:rsidRPr="00A715D7">
        <w:rPr>
          <w:rFonts w:ascii="宋体" w:hAnsi="宋体" w:hint="eastAsia"/>
        </w:rPr>
        <w:t>的聚丙烯模制，配件要在各个方面符合中国国家相关规范和标准。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13.47  </w:t>
      </w:r>
      <w:r w:rsidRPr="00A715D7">
        <w:rPr>
          <w:rFonts w:ascii="宋体" w:hAnsi="宋体" w:hint="eastAsia"/>
        </w:rPr>
        <w:t>当按照制造厂家指导装配和安装时，整个废水系统应当能经得住中国国家相关规范和标准的试验，之后要通过拟定的对整个系统的试验。</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吊架和支架</w:t>
      </w:r>
    </w:p>
    <w:p w:rsidR="00955879" w:rsidRPr="00A715D7" w:rsidRDefault="0038317B">
      <w:pPr>
        <w:ind w:left="420" w:hangingChars="200" w:hanging="420"/>
        <w:rPr>
          <w:rFonts w:ascii="宋体" w:hAnsi="宋体"/>
        </w:rPr>
      </w:pPr>
      <w:r w:rsidRPr="00A715D7">
        <w:rPr>
          <w:rFonts w:ascii="宋体" w:hAnsi="宋体" w:hint="eastAsia"/>
        </w:rPr>
        <w:t xml:space="preserve">13.48  </w:t>
      </w:r>
      <w:r w:rsidRPr="00A715D7">
        <w:rPr>
          <w:rFonts w:ascii="宋体" w:hAnsi="宋体" w:hint="eastAsia"/>
        </w:rPr>
        <w:t>要按照制造厂家的指导将所有管子牢固地支撑，用固定到建筑结构、有实心杆的可调节“</w:t>
      </w:r>
      <w:r w:rsidRPr="00A715D7">
        <w:rPr>
          <w:rFonts w:ascii="宋体" w:hAnsi="宋体" w:hint="eastAsia"/>
        </w:rPr>
        <w:t>u</w:t>
      </w:r>
      <w:r w:rsidRPr="00A715D7">
        <w:rPr>
          <w:rFonts w:ascii="宋体" w:hAnsi="宋体" w:hint="eastAsia"/>
        </w:rPr>
        <w:t>”型吊架支撑水平管路。在几条管道平行铺高以的地方，可以使用梯形吊架代替各个分开的吊架；所有的吊架都要有松紧螺套或其它认可的调节方法。在管子，如从各个厕所到主要排气管的管子没有足够低到可以使用松紧螺套的地方，应当采用其它调节方法，不接受用链条、带子、打孔的杆或金属丝吊架的固定方法。所有的吊架和支架应当热浸镀锌，除非发包方有另外的指导。</w:t>
      </w:r>
    </w:p>
    <w:p w:rsidR="00955879" w:rsidRPr="00A715D7" w:rsidRDefault="0038317B">
      <w:pPr>
        <w:ind w:left="420" w:hangingChars="200" w:hanging="420"/>
        <w:rPr>
          <w:rFonts w:ascii="宋体" w:hAnsi="宋体"/>
        </w:rPr>
      </w:pPr>
      <w:r w:rsidRPr="00A715D7">
        <w:rPr>
          <w:rFonts w:ascii="宋体" w:hAnsi="宋体" w:hint="eastAsia"/>
        </w:rPr>
        <w:t>13.49  PVC</w:t>
      </w:r>
      <w:r w:rsidRPr="00A715D7">
        <w:rPr>
          <w:rFonts w:ascii="宋体" w:hAnsi="宋体" w:hint="eastAsia"/>
        </w:rPr>
        <w:t>通气支管和防虹吸管</w:t>
      </w:r>
      <w:r w:rsidRPr="00A715D7">
        <w:rPr>
          <w:rFonts w:ascii="宋体" w:hAnsi="宋体" w:hint="eastAsia"/>
        </w:rPr>
        <w:t xml:space="preserve">     </w:t>
      </w:r>
      <w:r w:rsidRPr="00A715D7">
        <w:rPr>
          <w:rFonts w:ascii="宋体" w:hAnsi="宋体" w:hint="eastAsia"/>
        </w:rPr>
        <w:t>供应的管子应该是平端的，一切配件是承口的。</w:t>
      </w:r>
    </w:p>
    <w:p w:rsidR="00955879" w:rsidRPr="00A715D7" w:rsidRDefault="0038317B">
      <w:pPr>
        <w:ind w:left="420" w:hangingChars="200" w:hanging="420"/>
        <w:rPr>
          <w:rFonts w:ascii="宋体" w:hAnsi="宋体"/>
        </w:rPr>
      </w:pPr>
      <w:r w:rsidRPr="00A715D7">
        <w:rPr>
          <w:rFonts w:ascii="宋体" w:hAnsi="宋体" w:hint="eastAsia"/>
        </w:rPr>
        <w:t>13</w:t>
      </w:r>
      <w:r w:rsidRPr="00A715D7">
        <w:rPr>
          <w:rFonts w:ascii="宋体" w:hAnsi="宋体" w:hint="eastAsia"/>
        </w:rPr>
        <w:t xml:space="preserve">.50  </w:t>
      </w:r>
      <w:r w:rsidRPr="00A715D7">
        <w:rPr>
          <w:rFonts w:ascii="宋体" w:hAnsi="宋体" w:hint="eastAsia"/>
        </w:rPr>
        <w:t>可接受的最小管壁厚度如下：</w:t>
      </w:r>
    </w:p>
    <w:p w:rsidR="00955879" w:rsidRPr="00A715D7" w:rsidRDefault="0038317B">
      <w:pPr>
        <w:ind w:left="420" w:hangingChars="200" w:hanging="420"/>
        <w:rPr>
          <w:rFonts w:ascii="宋体" w:hAnsi="宋体"/>
        </w:rPr>
      </w:pPr>
      <w:r w:rsidRPr="00A715D7">
        <w:rPr>
          <w:rFonts w:ascii="宋体" w:hAnsi="宋体" w:hint="eastAsia"/>
        </w:rPr>
        <w:t xml:space="preserve">        32mm</w:t>
      </w:r>
      <w:r w:rsidRPr="00A715D7">
        <w:rPr>
          <w:rFonts w:ascii="宋体" w:hAnsi="宋体" w:hint="eastAsia"/>
        </w:rPr>
        <w:t>直径的管子</w:t>
      </w:r>
      <w:r w:rsidRPr="00A715D7">
        <w:rPr>
          <w:rFonts w:ascii="宋体" w:hAnsi="宋体" w:hint="eastAsia"/>
        </w:rPr>
        <w:t xml:space="preserve">        2.4mm</w:t>
      </w:r>
    </w:p>
    <w:p w:rsidR="00955879" w:rsidRPr="00A715D7" w:rsidRDefault="0038317B">
      <w:pPr>
        <w:ind w:left="420" w:hangingChars="200" w:hanging="420"/>
        <w:rPr>
          <w:rFonts w:ascii="宋体" w:hAnsi="宋体"/>
        </w:rPr>
      </w:pPr>
      <w:r w:rsidRPr="00A715D7">
        <w:rPr>
          <w:rFonts w:ascii="宋体" w:hAnsi="宋体" w:hint="eastAsia"/>
        </w:rPr>
        <w:t xml:space="preserve">        40mm</w:t>
      </w:r>
      <w:r w:rsidRPr="00A715D7">
        <w:rPr>
          <w:rFonts w:ascii="宋体" w:hAnsi="宋体" w:hint="eastAsia"/>
        </w:rPr>
        <w:t>直径的管子</w:t>
      </w:r>
      <w:r w:rsidRPr="00A715D7">
        <w:rPr>
          <w:rFonts w:ascii="宋体" w:hAnsi="宋体" w:hint="eastAsia"/>
        </w:rPr>
        <w:t xml:space="preserve">        2.4mm</w:t>
      </w:r>
    </w:p>
    <w:p w:rsidR="00955879" w:rsidRPr="00A715D7" w:rsidRDefault="0038317B">
      <w:pPr>
        <w:ind w:left="420" w:hangingChars="200" w:hanging="420"/>
        <w:rPr>
          <w:rFonts w:ascii="宋体" w:hAnsi="宋体"/>
        </w:rPr>
      </w:pPr>
      <w:r w:rsidRPr="00A715D7">
        <w:rPr>
          <w:rFonts w:ascii="宋体" w:hAnsi="宋体" w:hint="eastAsia"/>
        </w:rPr>
        <w:t xml:space="preserve">        50mm</w:t>
      </w:r>
      <w:r w:rsidRPr="00A715D7">
        <w:rPr>
          <w:rFonts w:ascii="宋体" w:hAnsi="宋体" w:hint="eastAsia"/>
        </w:rPr>
        <w:t>直径的管子</w:t>
      </w:r>
      <w:r w:rsidRPr="00A715D7">
        <w:rPr>
          <w:rFonts w:ascii="宋体" w:hAnsi="宋体" w:hint="eastAsia"/>
        </w:rPr>
        <w:t xml:space="preserve">        3.0mm</w:t>
      </w:r>
    </w:p>
    <w:p w:rsidR="00955879" w:rsidRPr="00A715D7" w:rsidRDefault="0038317B">
      <w:pPr>
        <w:ind w:left="420" w:hangingChars="200" w:hanging="420"/>
        <w:rPr>
          <w:rFonts w:ascii="宋体" w:hAnsi="宋体"/>
        </w:rPr>
      </w:pPr>
      <w:r w:rsidRPr="00A715D7">
        <w:rPr>
          <w:rFonts w:ascii="宋体" w:hAnsi="宋体" w:hint="eastAsia"/>
        </w:rPr>
        <w:t xml:space="preserve">13.51  </w:t>
      </w:r>
      <w:r w:rsidRPr="00A715D7">
        <w:rPr>
          <w:rFonts w:ascii="宋体" w:hAnsi="宋体" w:hint="eastAsia"/>
        </w:rPr>
        <w:t>接合方法应当如上所述。</w:t>
      </w:r>
    </w:p>
    <w:p w:rsidR="00955879" w:rsidRPr="00A715D7" w:rsidRDefault="0038317B">
      <w:pPr>
        <w:ind w:left="420" w:hangingChars="200" w:hanging="420"/>
        <w:rPr>
          <w:rFonts w:ascii="宋体" w:hAnsi="宋体"/>
        </w:rPr>
      </w:pPr>
      <w:r w:rsidRPr="00A715D7">
        <w:rPr>
          <w:rFonts w:ascii="宋体" w:hAnsi="宋体" w:hint="eastAsia"/>
        </w:rPr>
        <w:t xml:space="preserve">13.52  </w:t>
      </w:r>
      <w:r w:rsidRPr="00A715D7">
        <w:rPr>
          <w:rFonts w:ascii="宋体" w:hAnsi="宋体" w:hint="eastAsia"/>
        </w:rPr>
        <w:t>用于管子的聚合物的品级应当如上所述。</w:t>
      </w:r>
    </w:p>
    <w:p w:rsidR="00955879" w:rsidRPr="00A715D7" w:rsidRDefault="0038317B">
      <w:pPr>
        <w:ind w:left="420" w:hangingChars="200" w:hanging="420"/>
        <w:rPr>
          <w:rFonts w:ascii="宋体" w:hAnsi="宋体"/>
        </w:rPr>
      </w:pPr>
      <w:r w:rsidRPr="00A715D7">
        <w:rPr>
          <w:rFonts w:ascii="宋体" w:hAnsi="宋体" w:hint="eastAsia"/>
        </w:rPr>
        <w:t xml:space="preserve">13.53  </w:t>
      </w:r>
      <w:r w:rsidRPr="00A715D7">
        <w:rPr>
          <w:rFonts w:ascii="宋体" w:hAnsi="宋体" w:hint="eastAsia"/>
        </w:rPr>
        <w:t>管子和配件应当为灰色。</w:t>
      </w:r>
    </w:p>
    <w:p w:rsidR="00955879" w:rsidRPr="00A715D7" w:rsidRDefault="0038317B">
      <w:pPr>
        <w:ind w:left="420" w:hangingChars="200" w:hanging="420"/>
        <w:rPr>
          <w:rFonts w:ascii="宋体" w:hAnsi="宋体"/>
        </w:rPr>
      </w:pPr>
      <w:r w:rsidRPr="00A715D7">
        <w:rPr>
          <w:rFonts w:ascii="宋体" w:hAnsi="宋体" w:hint="eastAsia"/>
        </w:rPr>
        <w:t xml:space="preserve">13.54  </w:t>
      </w:r>
      <w:r w:rsidRPr="00A715D7">
        <w:rPr>
          <w:rFonts w:ascii="宋体" w:hAnsi="宋体" w:hint="eastAsia"/>
        </w:rPr>
        <w:t>制造工艺</w:t>
      </w:r>
      <w:r w:rsidRPr="00A715D7">
        <w:rPr>
          <w:rFonts w:ascii="宋体" w:hAnsi="宋体" w:hint="eastAsia"/>
        </w:rPr>
        <w:t xml:space="preserve">     </w:t>
      </w:r>
      <w:r w:rsidRPr="00A715D7">
        <w:rPr>
          <w:rFonts w:ascii="宋体" w:hAnsi="宋体" w:hint="eastAsia"/>
        </w:rPr>
        <w:t>要通过安装伸缩接头的方法使安装的系统能承纳管子在固定点之间的热运动，如果固定点间的距离大于</w:t>
      </w:r>
      <w:r w:rsidRPr="00A715D7">
        <w:rPr>
          <w:rFonts w:ascii="宋体" w:hAnsi="宋体" w:hint="eastAsia"/>
        </w:rPr>
        <w:t>1m</w:t>
      </w:r>
      <w:r w:rsidRPr="00A715D7">
        <w:rPr>
          <w:rFonts w:ascii="宋体" w:hAnsi="宋体" w:hint="eastAsia"/>
        </w:rPr>
        <w:t>，或者没有固定点的直线管路，最长达</w:t>
      </w:r>
      <w:r w:rsidRPr="00A715D7">
        <w:rPr>
          <w:rFonts w:ascii="宋体" w:hAnsi="宋体" w:hint="eastAsia"/>
        </w:rPr>
        <w:t>到</w:t>
      </w:r>
      <w:r w:rsidRPr="00A715D7">
        <w:rPr>
          <w:rFonts w:ascii="宋体" w:hAnsi="宋体" w:hint="eastAsia"/>
        </w:rPr>
        <w:t>4m</w:t>
      </w:r>
      <w:r w:rsidRPr="00A715D7">
        <w:rPr>
          <w:rFonts w:ascii="宋体" w:hAnsi="宋体" w:hint="eastAsia"/>
        </w:rPr>
        <w:t>的话，就要安装伸缩接头；这些位置由支架短棍固定位置或由穿过建筑结构的管子来确定，用图上指定的伸缩接头，按接头标志装在流动方向上。</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13.55  </w:t>
      </w:r>
      <w:r w:rsidRPr="00A715D7">
        <w:rPr>
          <w:rFonts w:ascii="宋体" w:hAnsi="宋体" w:hint="eastAsia"/>
        </w:rPr>
        <w:t>安装、联接方法和固定要按照制造厂家关于固定的指导。</w:t>
      </w:r>
    </w:p>
    <w:p w:rsidR="00955879" w:rsidRPr="00A715D7" w:rsidRDefault="0038317B">
      <w:pPr>
        <w:ind w:left="420" w:hangingChars="200" w:hanging="420"/>
        <w:rPr>
          <w:rFonts w:ascii="宋体" w:hAnsi="宋体"/>
        </w:rPr>
      </w:pPr>
      <w:r w:rsidRPr="00A715D7">
        <w:rPr>
          <w:rFonts w:ascii="宋体" w:hAnsi="宋体" w:hint="eastAsia"/>
        </w:rPr>
        <w:t xml:space="preserve">13.56  </w:t>
      </w:r>
      <w:r w:rsidRPr="00A715D7">
        <w:rPr>
          <w:rFonts w:ascii="宋体" w:hAnsi="宋体" w:hint="eastAsia"/>
        </w:rPr>
        <w:t>管子支架间的最大距离如下：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9"/>
        <w:gridCol w:w="1120"/>
        <w:gridCol w:w="1120"/>
        <w:gridCol w:w="1120"/>
        <w:gridCol w:w="1120"/>
        <w:gridCol w:w="1120"/>
        <w:gridCol w:w="1054"/>
      </w:tblGrid>
      <w:tr w:rsidR="00955879" w:rsidRPr="00A715D7">
        <w:trPr>
          <w:jc w:val="center"/>
        </w:trPr>
        <w:tc>
          <w:tcPr>
            <w:tcW w:w="1689"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管子直径（</w:t>
            </w:r>
            <w:r w:rsidRPr="00A715D7">
              <w:rPr>
                <w:rFonts w:ascii="华文楷体" w:eastAsia="华文楷体" w:hAnsi="华文楷体" w:hint="eastAsia"/>
                <w:szCs w:val="21"/>
              </w:rPr>
              <w:t>mm</w:t>
            </w:r>
            <w:r w:rsidRPr="00A715D7">
              <w:rPr>
                <w:rFonts w:ascii="华文楷体" w:eastAsia="华文楷体" w:hAnsi="华文楷体" w:hint="eastAsia"/>
                <w:szCs w:val="21"/>
              </w:rPr>
              <w:t>）</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32</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40</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50</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75</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100</w:t>
            </w:r>
          </w:p>
        </w:tc>
        <w:tc>
          <w:tcPr>
            <w:tcW w:w="1054"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150</w:t>
            </w:r>
          </w:p>
        </w:tc>
      </w:tr>
      <w:tr w:rsidR="00955879" w:rsidRPr="00A715D7">
        <w:trPr>
          <w:jc w:val="center"/>
        </w:trPr>
        <w:tc>
          <w:tcPr>
            <w:tcW w:w="1689"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垂直</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1m</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1m</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1m</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0.9m</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0.9m</w:t>
            </w:r>
          </w:p>
        </w:tc>
        <w:tc>
          <w:tcPr>
            <w:tcW w:w="1054"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1.2m</w:t>
            </w:r>
          </w:p>
        </w:tc>
      </w:tr>
      <w:tr w:rsidR="00955879" w:rsidRPr="00A715D7">
        <w:trPr>
          <w:jc w:val="center"/>
        </w:trPr>
        <w:tc>
          <w:tcPr>
            <w:tcW w:w="1689"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水平</w:t>
            </w:r>
          </w:p>
        </w:tc>
        <w:tc>
          <w:tcPr>
            <w:tcW w:w="1120" w:type="dxa"/>
          </w:tcPr>
          <w:p w:rsidR="00955879" w:rsidRPr="00A715D7" w:rsidRDefault="00955879">
            <w:pPr>
              <w:jc w:val="center"/>
              <w:rPr>
                <w:rFonts w:ascii="华文楷体" w:eastAsia="华文楷体" w:hAnsi="华文楷体"/>
                <w:szCs w:val="21"/>
              </w:rPr>
            </w:pP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1.2m</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1.2m</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1.2m</w:t>
            </w:r>
          </w:p>
        </w:tc>
        <w:tc>
          <w:tcPr>
            <w:tcW w:w="112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1.8m</w:t>
            </w:r>
          </w:p>
        </w:tc>
        <w:tc>
          <w:tcPr>
            <w:tcW w:w="1054"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1.8m</w:t>
            </w:r>
          </w:p>
        </w:tc>
      </w:tr>
    </w:tbl>
    <w:p w:rsidR="00955879" w:rsidRPr="00A715D7" w:rsidRDefault="0038317B">
      <w:pPr>
        <w:rPr>
          <w:rFonts w:ascii="宋体" w:hAnsi="宋体"/>
        </w:rPr>
      </w:pPr>
      <w:r w:rsidRPr="00A715D7">
        <w:rPr>
          <w:rFonts w:ascii="宋体" w:hAnsi="宋体" w:hint="eastAsia"/>
        </w:rPr>
        <w:t xml:space="preserve">13.57  </w:t>
      </w:r>
      <w:r w:rsidRPr="00A715D7">
        <w:rPr>
          <w:rFonts w:ascii="宋体" w:hAnsi="宋体" w:hint="eastAsia"/>
        </w:rPr>
        <w:t>穿过墙壁或楼板的管子要加上套管，允许管子不受限制地运动。</w:t>
      </w:r>
    </w:p>
    <w:p w:rsidR="00955879" w:rsidRPr="00A715D7" w:rsidRDefault="0038317B">
      <w:pPr>
        <w:rPr>
          <w:rFonts w:ascii="宋体" w:hAnsi="宋体"/>
        </w:rPr>
      </w:pPr>
      <w:r w:rsidRPr="00A715D7">
        <w:rPr>
          <w:rFonts w:ascii="宋体" w:hAnsi="宋体" w:hint="eastAsia"/>
        </w:rPr>
        <w:t xml:space="preserve">13.58  </w:t>
      </w:r>
      <w:r w:rsidRPr="00A715D7">
        <w:rPr>
          <w:rFonts w:ascii="宋体" w:hAnsi="宋体" w:hint="eastAsia"/>
        </w:rPr>
        <w:t>水平管道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2"/>
        <w:gridCol w:w="2250"/>
        <w:gridCol w:w="2250"/>
        <w:gridCol w:w="2050"/>
      </w:tblGrid>
      <w:tr w:rsidR="00955879" w:rsidRPr="00A715D7">
        <w:trPr>
          <w:cantSplit/>
          <w:jc w:val="center"/>
        </w:trPr>
        <w:tc>
          <w:tcPr>
            <w:tcW w:w="8142" w:type="dxa"/>
            <w:gridSpan w:val="4"/>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钢</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管</w:t>
            </w:r>
          </w:p>
        </w:tc>
      </w:tr>
      <w:tr w:rsidR="00955879" w:rsidRPr="00A715D7">
        <w:trPr>
          <w:jc w:val="center"/>
        </w:trPr>
        <w:tc>
          <w:tcPr>
            <w:tcW w:w="159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直</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径</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跨度（</w:t>
            </w:r>
            <w:r w:rsidRPr="00A715D7">
              <w:rPr>
                <w:rFonts w:ascii="华文楷体" w:eastAsia="华文楷体" w:hAnsi="华文楷体" w:hint="eastAsia"/>
                <w:szCs w:val="21"/>
              </w:rPr>
              <w:t>m</w:t>
            </w:r>
            <w:r w:rsidRPr="00A715D7">
              <w:rPr>
                <w:rFonts w:ascii="华文楷体" w:eastAsia="华文楷体" w:hAnsi="华文楷体" w:hint="eastAsia"/>
                <w:szCs w:val="21"/>
              </w:rPr>
              <w:t>）</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直</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径</w:t>
            </w:r>
          </w:p>
        </w:tc>
        <w:tc>
          <w:tcPr>
            <w:tcW w:w="20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跨度（</w:t>
            </w:r>
            <w:r w:rsidRPr="00A715D7">
              <w:rPr>
                <w:rFonts w:ascii="华文楷体" w:eastAsia="华文楷体" w:hAnsi="华文楷体" w:hint="eastAsia"/>
                <w:szCs w:val="21"/>
              </w:rPr>
              <w:t>m</w:t>
            </w:r>
            <w:r w:rsidRPr="00A715D7">
              <w:rPr>
                <w:rFonts w:ascii="华文楷体" w:eastAsia="华文楷体" w:hAnsi="华文楷体" w:hint="eastAsia"/>
                <w:szCs w:val="21"/>
              </w:rPr>
              <w:t>）</w:t>
            </w:r>
          </w:p>
        </w:tc>
      </w:tr>
      <w:tr w:rsidR="00955879" w:rsidRPr="00A715D7">
        <w:trPr>
          <w:jc w:val="center"/>
        </w:trPr>
        <w:tc>
          <w:tcPr>
            <w:tcW w:w="159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12mm</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2.0</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65mm</w:t>
            </w:r>
          </w:p>
        </w:tc>
        <w:tc>
          <w:tcPr>
            <w:tcW w:w="20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3.0</w:t>
            </w:r>
          </w:p>
        </w:tc>
      </w:tr>
      <w:tr w:rsidR="00955879" w:rsidRPr="00A715D7">
        <w:trPr>
          <w:jc w:val="center"/>
        </w:trPr>
        <w:tc>
          <w:tcPr>
            <w:tcW w:w="159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20mm</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2.5</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75mm</w:t>
            </w:r>
          </w:p>
        </w:tc>
        <w:tc>
          <w:tcPr>
            <w:tcW w:w="20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3.5</w:t>
            </w:r>
          </w:p>
        </w:tc>
      </w:tr>
      <w:tr w:rsidR="00955879" w:rsidRPr="00A715D7">
        <w:trPr>
          <w:jc w:val="center"/>
        </w:trPr>
        <w:tc>
          <w:tcPr>
            <w:tcW w:w="159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25mm</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2.5</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100mm</w:t>
            </w:r>
          </w:p>
        </w:tc>
        <w:tc>
          <w:tcPr>
            <w:tcW w:w="20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4.25</w:t>
            </w:r>
          </w:p>
        </w:tc>
      </w:tr>
      <w:tr w:rsidR="00955879" w:rsidRPr="00A715D7">
        <w:trPr>
          <w:jc w:val="center"/>
        </w:trPr>
        <w:tc>
          <w:tcPr>
            <w:tcW w:w="159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32mm</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2.5</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125mm</w:t>
            </w:r>
          </w:p>
        </w:tc>
        <w:tc>
          <w:tcPr>
            <w:tcW w:w="20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5.0</w:t>
            </w:r>
          </w:p>
        </w:tc>
      </w:tr>
      <w:tr w:rsidR="00955879" w:rsidRPr="00A715D7">
        <w:trPr>
          <w:jc w:val="center"/>
        </w:trPr>
        <w:tc>
          <w:tcPr>
            <w:tcW w:w="159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40mm</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3.0</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150mm</w:t>
            </w:r>
          </w:p>
        </w:tc>
        <w:tc>
          <w:tcPr>
            <w:tcW w:w="20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5.25</w:t>
            </w:r>
          </w:p>
        </w:tc>
      </w:tr>
      <w:tr w:rsidR="00955879" w:rsidRPr="00A715D7">
        <w:trPr>
          <w:jc w:val="center"/>
        </w:trPr>
        <w:tc>
          <w:tcPr>
            <w:tcW w:w="159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50mm</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3.0</w:t>
            </w:r>
          </w:p>
        </w:tc>
        <w:tc>
          <w:tcPr>
            <w:tcW w:w="22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200mm</w:t>
            </w:r>
          </w:p>
        </w:tc>
        <w:tc>
          <w:tcPr>
            <w:tcW w:w="205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5.75</w:t>
            </w:r>
          </w:p>
        </w:tc>
      </w:tr>
    </w:tbl>
    <w:p w:rsidR="00955879" w:rsidRPr="00A715D7" w:rsidRDefault="00955879">
      <w:pPr>
        <w:rPr>
          <w:rFonts w:ascii="华文楷体" w:eastAsia="华文楷体" w:hAnsi="华文楷体"/>
          <w:szCs w:val="21"/>
        </w:rPr>
      </w:pPr>
    </w:p>
    <w:p w:rsidR="00955879" w:rsidRPr="00A715D7" w:rsidRDefault="00955879">
      <w:pPr>
        <w:rPr>
          <w:rFonts w:ascii="宋体" w:hAnsi="宋体"/>
        </w:rPr>
      </w:pPr>
    </w:p>
    <w:p w:rsidR="00955879" w:rsidRPr="00A715D7" w:rsidRDefault="00955879">
      <w:pPr>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2"/>
        <w:gridCol w:w="4501"/>
      </w:tblGrid>
      <w:tr w:rsidR="00955879" w:rsidRPr="00A715D7">
        <w:trPr>
          <w:cantSplit/>
          <w:jc w:val="center"/>
        </w:trPr>
        <w:tc>
          <w:tcPr>
            <w:tcW w:w="8043" w:type="dxa"/>
            <w:gridSpan w:val="2"/>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 xml:space="preserve">PVC  </w:t>
            </w:r>
            <w:r w:rsidRPr="00A715D7">
              <w:rPr>
                <w:rFonts w:ascii="华文楷体" w:eastAsia="华文楷体" w:hAnsi="华文楷体" w:hint="eastAsia"/>
                <w:szCs w:val="21"/>
              </w:rPr>
              <w:t>管</w:t>
            </w:r>
          </w:p>
        </w:tc>
      </w:tr>
      <w:tr w:rsidR="00955879" w:rsidRPr="00A715D7">
        <w:trPr>
          <w:jc w:val="center"/>
        </w:trPr>
        <w:tc>
          <w:tcPr>
            <w:tcW w:w="354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标</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称</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直</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径</w:t>
            </w:r>
          </w:p>
        </w:tc>
        <w:tc>
          <w:tcPr>
            <w:tcW w:w="4501"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托架之间距离（</w:t>
            </w:r>
            <w:r w:rsidRPr="00A715D7">
              <w:rPr>
                <w:rFonts w:ascii="华文楷体" w:eastAsia="华文楷体" w:hAnsi="华文楷体" w:hint="eastAsia"/>
                <w:szCs w:val="21"/>
              </w:rPr>
              <w:t>m</w:t>
            </w:r>
            <w:r w:rsidRPr="00A715D7">
              <w:rPr>
                <w:rFonts w:ascii="华文楷体" w:eastAsia="华文楷体" w:hAnsi="华文楷体" w:hint="eastAsia"/>
                <w:szCs w:val="21"/>
              </w:rPr>
              <w:t>）</w:t>
            </w:r>
          </w:p>
        </w:tc>
      </w:tr>
      <w:tr w:rsidR="00955879" w:rsidRPr="00A715D7">
        <w:trPr>
          <w:jc w:val="center"/>
        </w:trPr>
        <w:tc>
          <w:tcPr>
            <w:tcW w:w="354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50mm</w:t>
            </w:r>
          </w:p>
        </w:tc>
        <w:tc>
          <w:tcPr>
            <w:tcW w:w="4501"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0.50</w:t>
            </w:r>
          </w:p>
        </w:tc>
      </w:tr>
      <w:tr w:rsidR="00955879" w:rsidRPr="00A715D7">
        <w:trPr>
          <w:jc w:val="center"/>
        </w:trPr>
        <w:tc>
          <w:tcPr>
            <w:tcW w:w="354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75mm</w:t>
            </w:r>
          </w:p>
        </w:tc>
        <w:tc>
          <w:tcPr>
            <w:tcW w:w="4501"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0.75</w:t>
            </w:r>
          </w:p>
        </w:tc>
      </w:tr>
      <w:tr w:rsidR="00955879" w:rsidRPr="00A715D7">
        <w:trPr>
          <w:jc w:val="center"/>
        </w:trPr>
        <w:tc>
          <w:tcPr>
            <w:tcW w:w="354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100~150mm</w:t>
            </w:r>
          </w:p>
        </w:tc>
        <w:tc>
          <w:tcPr>
            <w:tcW w:w="4501"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1.00</w:t>
            </w:r>
          </w:p>
        </w:tc>
      </w:tr>
      <w:tr w:rsidR="00955879" w:rsidRPr="00A715D7">
        <w:trPr>
          <w:jc w:val="center"/>
        </w:trPr>
        <w:tc>
          <w:tcPr>
            <w:tcW w:w="354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&gt;150mm</w:t>
            </w:r>
          </w:p>
        </w:tc>
        <w:tc>
          <w:tcPr>
            <w:tcW w:w="4501"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1.50</w:t>
            </w:r>
          </w:p>
        </w:tc>
      </w:tr>
    </w:tbl>
    <w:p w:rsidR="00955879" w:rsidRPr="00A715D7" w:rsidRDefault="0038317B">
      <w:pPr>
        <w:rPr>
          <w:rFonts w:ascii="宋体" w:hAnsi="宋体"/>
        </w:rPr>
      </w:pPr>
      <w:r w:rsidRPr="00A715D7">
        <w:rPr>
          <w:rFonts w:ascii="宋体" w:hAnsi="宋体" w:hint="eastAsia"/>
        </w:rPr>
        <w:t xml:space="preserve">13.59  </w:t>
      </w:r>
      <w:r w:rsidRPr="00A715D7">
        <w:rPr>
          <w:rFonts w:ascii="宋体" w:hAnsi="宋体" w:hint="eastAsia"/>
        </w:rPr>
        <w:t>竖直管子</w:t>
      </w:r>
      <w:r w:rsidRPr="00A715D7">
        <w:rPr>
          <w:rFonts w:ascii="宋体" w:hAnsi="宋体" w:hint="eastAsia"/>
        </w:rPr>
        <w:t xml:space="preserve">     </w:t>
      </w:r>
      <w:r w:rsidRPr="00A715D7">
        <w:rPr>
          <w:rFonts w:ascii="宋体" w:hAnsi="宋体" w:hint="eastAsia"/>
        </w:rPr>
        <w:t>对于钢管，每隔一个楼层使用一个托架固定。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2"/>
        <w:gridCol w:w="4501"/>
      </w:tblGrid>
      <w:tr w:rsidR="00955879" w:rsidRPr="00A715D7">
        <w:trPr>
          <w:cantSplit/>
          <w:jc w:val="center"/>
        </w:trPr>
        <w:tc>
          <w:tcPr>
            <w:tcW w:w="8043" w:type="dxa"/>
            <w:gridSpan w:val="2"/>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 xml:space="preserve">PVC  </w:t>
            </w:r>
            <w:r w:rsidRPr="00A715D7">
              <w:rPr>
                <w:rFonts w:ascii="华文楷体" w:eastAsia="华文楷体" w:hAnsi="华文楷体" w:hint="eastAsia"/>
                <w:szCs w:val="21"/>
              </w:rPr>
              <w:t>管</w:t>
            </w:r>
          </w:p>
        </w:tc>
      </w:tr>
      <w:tr w:rsidR="00955879" w:rsidRPr="00A715D7">
        <w:trPr>
          <w:jc w:val="center"/>
        </w:trPr>
        <w:tc>
          <w:tcPr>
            <w:tcW w:w="354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标</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称</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直</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径</w:t>
            </w:r>
          </w:p>
        </w:tc>
        <w:tc>
          <w:tcPr>
            <w:tcW w:w="4501"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托架之间距离（</w:t>
            </w:r>
            <w:r w:rsidRPr="00A715D7">
              <w:rPr>
                <w:rFonts w:ascii="华文楷体" w:eastAsia="华文楷体" w:hAnsi="华文楷体" w:hint="eastAsia"/>
                <w:szCs w:val="21"/>
              </w:rPr>
              <w:t>m</w:t>
            </w:r>
            <w:r w:rsidRPr="00A715D7">
              <w:rPr>
                <w:rFonts w:ascii="华文楷体" w:eastAsia="华文楷体" w:hAnsi="华文楷体" w:hint="eastAsia"/>
                <w:szCs w:val="21"/>
              </w:rPr>
              <w:t>）</w:t>
            </w:r>
          </w:p>
        </w:tc>
      </w:tr>
      <w:tr w:rsidR="00955879" w:rsidRPr="00A715D7">
        <w:trPr>
          <w:jc w:val="center"/>
        </w:trPr>
        <w:tc>
          <w:tcPr>
            <w:tcW w:w="354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50mm</w:t>
            </w:r>
          </w:p>
        </w:tc>
        <w:tc>
          <w:tcPr>
            <w:tcW w:w="4501"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1.50</w:t>
            </w:r>
          </w:p>
        </w:tc>
      </w:tr>
      <w:tr w:rsidR="00955879" w:rsidRPr="00A715D7">
        <w:trPr>
          <w:jc w:val="center"/>
        </w:trPr>
        <w:tc>
          <w:tcPr>
            <w:tcW w:w="354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75mm</w:t>
            </w:r>
          </w:p>
        </w:tc>
        <w:tc>
          <w:tcPr>
            <w:tcW w:w="4501"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1.50</w:t>
            </w:r>
          </w:p>
        </w:tc>
      </w:tr>
      <w:tr w:rsidR="00955879" w:rsidRPr="00A715D7">
        <w:trPr>
          <w:jc w:val="center"/>
        </w:trPr>
        <w:tc>
          <w:tcPr>
            <w:tcW w:w="354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100~150mm</w:t>
            </w:r>
          </w:p>
        </w:tc>
        <w:tc>
          <w:tcPr>
            <w:tcW w:w="4501"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1.50</w:t>
            </w:r>
          </w:p>
        </w:tc>
      </w:tr>
      <w:tr w:rsidR="00955879" w:rsidRPr="00A715D7">
        <w:trPr>
          <w:jc w:val="center"/>
        </w:trPr>
        <w:tc>
          <w:tcPr>
            <w:tcW w:w="3542"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&gt;150mm</w:t>
            </w:r>
          </w:p>
        </w:tc>
        <w:tc>
          <w:tcPr>
            <w:tcW w:w="4501"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2.50</w:t>
            </w:r>
          </w:p>
        </w:tc>
      </w:tr>
    </w:tbl>
    <w:p w:rsidR="00955879" w:rsidRPr="00A715D7" w:rsidRDefault="0038317B">
      <w:pPr>
        <w:spacing w:line="360" w:lineRule="auto"/>
        <w:rPr>
          <w:rFonts w:ascii="宋体" w:hAnsi="宋体"/>
          <w:b/>
        </w:rPr>
      </w:pPr>
      <w:r w:rsidRPr="00A715D7">
        <w:rPr>
          <w:rFonts w:ascii="宋体" w:hAnsi="宋体" w:hint="eastAsia"/>
          <w:b/>
        </w:rPr>
        <w:t>排气管</w:t>
      </w:r>
    </w:p>
    <w:p w:rsidR="00955879" w:rsidRPr="00A715D7" w:rsidRDefault="0038317B">
      <w:pPr>
        <w:ind w:left="420" w:hangingChars="200" w:hanging="420"/>
        <w:rPr>
          <w:rFonts w:ascii="宋体" w:hAnsi="宋体"/>
        </w:rPr>
      </w:pPr>
      <w:r w:rsidRPr="00A715D7">
        <w:rPr>
          <w:rFonts w:ascii="宋体" w:hAnsi="宋体" w:hint="eastAsia"/>
        </w:rPr>
        <w:t xml:space="preserve">13.60  </w:t>
      </w:r>
      <w:r w:rsidRPr="00A715D7">
        <w:rPr>
          <w:rFonts w:ascii="宋体" w:hAnsi="宋体" w:hint="eastAsia"/>
        </w:rPr>
        <w:t>水平铺设的管道应当有一定的斜度，可以排回排水系统，不构成存水弯，按需要使用配件。</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13.61  </w:t>
      </w:r>
      <w:r w:rsidRPr="00A715D7">
        <w:rPr>
          <w:rFonts w:ascii="宋体" w:hAnsi="宋体" w:hint="eastAsia"/>
        </w:rPr>
        <w:t>除了有另外标示的地方，污水和废水垂直总排气管应当整个伸到并超出屋顶轮廓线。作为排气道，在可能的地方，要把两条或多条排气管联接在一起并以一条排气管穿出屋顶，可以把垂直排气管联接到竖直的排气总管上，联接位置在排气夹紧装置的上方。除非另有标明，卫生装置的管路应当构成排气环路或回路，没有末端或倒置虹吸。</w:t>
      </w:r>
    </w:p>
    <w:p w:rsidR="00955879" w:rsidRPr="00A715D7" w:rsidRDefault="0038317B">
      <w:pPr>
        <w:ind w:left="420" w:hangingChars="200" w:hanging="420"/>
        <w:rPr>
          <w:rFonts w:ascii="宋体" w:hAnsi="宋体"/>
        </w:rPr>
      </w:pPr>
      <w:r w:rsidRPr="00A715D7">
        <w:rPr>
          <w:rFonts w:ascii="宋体" w:hAnsi="宋体" w:hint="eastAsia"/>
        </w:rPr>
        <w:t xml:space="preserve">13.62  </w:t>
      </w:r>
      <w:r w:rsidRPr="00A715D7">
        <w:rPr>
          <w:rFonts w:ascii="宋体" w:hAnsi="宋体" w:hint="eastAsia"/>
        </w:rPr>
        <w:t>应当在最高的夹紧装置上方不少于</w:t>
      </w:r>
      <w:r w:rsidRPr="00A715D7">
        <w:rPr>
          <w:rFonts w:ascii="宋体" w:hAnsi="宋体" w:hint="eastAsia"/>
        </w:rPr>
        <w:t>300mm</w:t>
      </w:r>
      <w:r w:rsidRPr="00A715D7">
        <w:rPr>
          <w:rFonts w:ascii="宋体" w:hAnsi="宋体" w:hint="eastAsia"/>
        </w:rPr>
        <w:t>的高处联接环路或回路排气管道。在排气管是引自水平排水管路的地方，应当在排水管中心线的上方，或在顶部，或在和垂直方向形成不大于</w:t>
      </w:r>
      <w:r w:rsidRPr="00A715D7">
        <w:rPr>
          <w:rFonts w:ascii="宋体" w:hAnsi="宋体" w:hint="eastAsia"/>
        </w:rPr>
        <w:t>45</w:t>
      </w:r>
      <w:r w:rsidRPr="00A715D7">
        <w:rPr>
          <w:rFonts w:ascii="宋体" w:hAnsi="宋体" w:hint="eastAsia"/>
        </w:rPr>
        <w:t>°的地方联接排气管。排气竖管底部应当这样联接以来自竖管内的脏物或锈皮可以通过污水管或废水管冲洗掉；所有的排气竖管要伸出屋顶至少</w:t>
      </w:r>
      <w:r w:rsidRPr="00A715D7">
        <w:rPr>
          <w:rFonts w:ascii="宋体" w:hAnsi="宋体" w:hint="eastAsia"/>
        </w:rPr>
        <w:t>300mm</w:t>
      </w:r>
      <w:r w:rsidRPr="00A715D7">
        <w:rPr>
          <w:rFonts w:ascii="宋体" w:hAnsi="宋体" w:hint="eastAsia"/>
        </w:rPr>
        <w:t>，并且装配防雨板和专门的防雨罩。</w:t>
      </w:r>
    </w:p>
    <w:p w:rsidR="00955879" w:rsidRPr="00A715D7" w:rsidRDefault="0038317B">
      <w:pPr>
        <w:ind w:left="420" w:hangingChars="200" w:hanging="420"/>
        <w:rPr>
          <w:rFonts w:ascii="宋体" w:hAnsi="宋体"/>
        </w:rPr>
      </w:pPr>
      <w:r w:rsidRPr="00A715D7">
        <w:rPr>
          <w:rFonts w:ascii="宋体" w:hAnsi="宋体" w:hint="eastAsia"/>
        </w:rPr>
        <w:t xml:space="preserve">13.63  </w:t>
      </w:r>
      <w:r w:rsidRPr="00A715D7">
        <w:rPr>
          <w:rFonts w:ascii="宋体" w:hAnsi="宋体" w:hint="eastAsia"/>
        </w:rPr>
        <w:t>采用的接合办法应当是溶剂接合，使用制造厂家认可的溶剂，在需要承纳管子热运动的地方，要使用密封圈接头。</w:t>
      </w:r>
    </w:p>
    <w:p w:rsidR="00955879" w:rsidRPr="00A715D7" w:rsidRDefault="0038317B">
      <w:pPr>
        <w:ind w:left="420" w:hangingChars="200" w:hanging="420"/>
        <w:rPr>
          <w:rFonts w:ascii="宋体" w:hAnsi="宋体"/>
        </w:rPr>
      </w:pPr>
      <w:r w:rsidRPr="00A715D7">
        <w:rPr>
          <w:rFonts w:ascii="宋体" w:hAnsi="宋体" w:hint="eastAsia"/>
        </w:rPr>
        <w:t xml:space="preserve">13.77  </w:t>
      </w:r>
      <w:r w:rsidRPr="00A715D7">
        <w:rPr>
          <w:rFonts w:ascii="宋体" w:hAnsi="宋体" w:hint="eastAsia"/>
        </w:rPr>
        <w:t>楼板、墙壁和天花板</w:t>
      </w:r>
      <w:r w:rsidRPr="00A715D7">
        <w:rPr>
          <w:rFonts w:ascii="宋体" w:hAnsi="宋体" w:hint="eastAsia"/>
        </w:rPr>
        <w:t xml:space="preserve">     </w:t>
      </w:r>
      <w:r w:rsidRPr="00A715D7">
        <w:rPr>
          <w:rFonts w:ascii="宋体" w:hAnsi="宋体" w:hint="eastAsia"/>
        </w:rPr>
        <w:t>用</w:t>
      </w:r>
      <w:r w:rsidRPr="00A715D7">
        <w:rPr>
          <w:rFonts w:ascii="宋体" w:hAnsi="宋体" w:hint="eastAsia"/>
        </w:rPr>
        <w:t xml:space="preserve">19.5kg </w:t>
      </w:r>
      <w:r w:rsidRPr="00A715D7">
        <w:rPr>
          <w:rFonts w:ascii="宋体" w:hAnsi="宋体" w:hint="eastAsia"/>
        </w:rPr>
        <w:t xml:space="preserve">  </w:t>
      </w:r>
      <w:r w:rsidRPr="00A715D7">
        <w:rPr>
          <w:rFonts w:ascii="宋体" w:hAnsi="宋体" w:hint="eastAsia"/>
        </w:rPr>
        <w:t>铅板或按照发包方同意的办法，为排气管制作防雨板和使排气管和屋顶接合的地方不透水，防雨板要从排气管伸向各个方向，伸出的长度不少于</w:t>
      </w:r>
      <w:r w:rsidRPr="00A715D7">
        <w:rPr>
          <w:rFonts w:ascii="宋体" w:hAnsi="宋体" w:hint="eastAsia"/>
        </w:rPr>
        <w:t>200mm</w:t>
      </w:r>
      <w:r w:rsidRPr="00A715D7">
        <w:rPr>
          <w:rFonts w:ascii="宋体" w:hAnsi="宋体" w:hint="eastAsia"/>
        </w:rPr>
        <w:t>，向上伸不少于</w:t>
      </w:r>
      <w:r w:rsidRPr="00A715D7">
        <w:rPr>
          <w:rFonts w:ascii="宋体" w:hAnsi="宋体" w:hint="eastAsia"/>
        </w:rPr>
        <w:t>150mm</w:t>
      </w:r>
      <w:r w:rsidRPr="00A715D7">
        <w:rPr>
          <w:rFonts w:ascii="宋体" w:hAnsi="宋体" w:hint="eastAsia"/>
        </w:rPr>
        <w:t>达到排气管顶，防雨罩就安在这个位置。</w:t>
      </w:r>
    </w:p>
    <w:p w:rsidR="00955879" w:rsidRPr="00A715D7" w:rsidRDefault="0038317B">
      <w:pPr>
        <w:spacing w:line="360" w:lineRule="auto"/>
        <w:rPr>
          <w:rFonts w:ascii="宋体" w:hAnsi="宋体"/>
          <w:b/>
        </w:rPr>
      </w:pPr>
      <w:r w:rsidRPr="00A715D7">
        <w:rPr>
          <w:rFonts w:ascii="宋体" w:hAnsi="宋体" w:hint="eastAsia"/>
          <w:b/>
        </w:rPr>
        <w:t>套管</w:t>
      </w:r>
    </w:p>
    <w:p w:rsidR="00955879" w:rsidRPr="00A715D7" w:rsidRDefault="0038317B">
      <w:pPr>
        <w:ind w:left="420" w:hangingChars="200" w:hanging="420"/>
        <w:rPr>
          <w:rFonts w:ascii="宋体" w:hAnsi="宋体"/>
        </w:rPr>
      </w:pPr>
      <w:r w:rsidRPr="00A715D7">
        <w:rPr>
          <w:rFonts w:ascii="宋体" w:hAnsi="宋体" w:hint="eastAsia"/>
        </w:rPr>
        <w:t xml:space="preserve">13.78  </w:t>
      </w:r>
      <w:r w:rsidRPr="00A715D7">
        <w:rPr>
          <w:rFonts w:ascii="宋体" w:hAnsi="宋体" w:hint="eastAsia"/>
        </w:rPr>
        <w:t>在本技术要求书这一节规定的管道要通过基础、楼板、隔墙和天花板的地方，要提供并安装适当大小的套管，对于穿过楼板的一组管道，如果以恰当的方法增强，可以只用一个孔。在浇灌混凝土之前，应当把混凝土结构中的套管安到模板里；砌块结构中的套管由石匠在砌设砌块墙时放置。</w:t>
      </w:r>
    </w:p>
    <w:p w:rsidR="00955879" w:rsidRPr="00A715D7" w:rsidRDefault="0038317B">
      <w:pPr>
        <w:ind w:left="420" w:hangingChars="200" w:hanging="420"/>
        <w:rPr>
          <w:rFonts w:ascii="宋体" w:hAnsi="宋体"/>
        </w:rPr>
      </w:pPr>
      <w:r w:rsidRPr="00A715D7">
        <w:rPr>
          <w:rFonts w:ascii="宋体" w:hAnsi="宋体" w:hint="eastAsia"/>
        </w:rPr>
        <w:t xml:space="preserve">13.79  </w:t>
      </w:r>
      <w:r w:rsidRPr="00A715D7">
        <w:rPr>
          <w:rFonts w:ascii="宋体" w:hAnsi="宋体" w:hint="eastAsia"/>
        </w:rPr>
        <w:t>套管内径要比管子外径</w:t>
      </w:r>
      <w:r w:rsidRPr="00A715D7">
        <w:rPr>
          <w:rFonts w:ascii="宋体" w:hAnsi="宋体" w:hint="eastAsia"/>
        </w:rPr>
        <w:t>至少大</w:t>
      </w:r>
      <w:r w:rsidRPr="00A715D7">
        <w:rPr>
          <w:rFonts w:ascii="宋体" w:hAnsi="宋体" w:hint="eastAsia"/>
        </w:rPr>
        <w:t>12.5mm</w:t>
      </w:r>
      <w:r w:rsidRPr="00A715D7">
        <w:rPr>
          <w:rFonts w:ascii="宋体" w:hAnsi="宋体" w:hint="eastAsia"/>
        </w:rPr>
        <w:t>，除开在管子穿过基础或承重墙的地方，套管至少要比管子大</w:t>
      </w:r>
      <w:r w:rsidRPr="00A715D7">
        <w:rPr>
          <w:rFonts w:ascii="宋体" w:hAnsi="宋体" w:hint="eastAsia"/>
        </w:rPr>
        <w:t>50mm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13.80  </w:t>
      </w:r>
      <w:r w:rsidRPr="00A715D7">
        <w:rPr>
          <w:rFonts w:ascii="宋体" w:hAnsi="宋体" w:hint="eastAsia"/>
        </w:rPr>
        <w:t>在基础里的套管应当是未增塑聚氯乙烯管，</w:t>
      </w:r>
      <w:r w:rsidRPr="00A715D7">
        <w:rPr>
          <w:rFonts w:ascii="宋体" w:hAnsi="宋体" w:hint="eastAsia"/>
        </w:rPr>
        <w:t>13.5</w:t>
      </w:r>
      <w:r w:rsidRPr="00A715D7">
        <w:rPr>
          <w:rFonts w:ascii="宋体" w:hAnsi="宋体" w:hint="eastAsia"/>
        </w:rPr>
        <w:t>级，在承重墙或隔墙内的套管应当为钢管并在混凝土配筋中；在隐蔽地方楼板内的套管以及用于冲厕所弯头的套管应该是重量不小于</w:t>
      </w:r>
      <w:r w:rsidRPr="00A715D7">
        <w:rPr>
          <w:rFonts w:ascii="宋体" w:hAnsi="宋体" w:hint="eastAsia"/>
        </w:rPr>
        <w:t>4.43kg</w:t>
      </w:r>
      <w:r w:rsidRPr="00A715D7">
        <w:rPr>
          <w:rFonts w:ascii="宋体" w:hAnsi="宋体" w:hint="eastAsia"/>
        </w:rPr>
        <w:t>／</w:t>
      </w:r>
      <w:r w:rsidRPr="00A715D7">
        <w:rPr>
          <w:rFonts w:ascii="宋体" w:hAnsi="宋体" w:hint="eastAsia"/>
        </w:rPr>
        <w:t>m</w:t>
      </w:r>
      <w:r w:rsidRPr="00A715D7">
        <w:rPr>
          <w:rFonts w:ascii="宋体" w:hAnsi="宋体" w:hint="eastAsia"/>
          <w:vertAlign w:val="superscript"/>
        </w:rPr>
        <w:t>2</w:t>
      </w:r>
      <w:r w:rsidRPr="00A715D7">
        <w:rPr>
          <w:rFonts w:ascii="宋体" w:hAnsi="宋体" w:hint="eastAsia"/>
        </w:rPr>
        <w:t>（</w:t>
      </w:r>
      <w:r w:rsidRPr="00A715D7">
        <w:rPr>
          <w:rFonts w:ascii="宋体" w:hAnsi="宋体" w:hint="eastAsia"/>
        </w:rPr>
        <w:t>26</w:t>
      </w:r>
      <w:r w:rsidRPr="00A715D7">
        <w:rPr>
          <w:rFonts w:ascii="宋体" w:hAnsi="宋体" w:hint="eastAsia"/>
        </w:rPr>
        <w:t>号）镀锌钢板，竣工房间楼板内的暴露套管要垫上塑料并使它不透水。</w:t>
      </w:r>
    </w:p>
    <w:p w:rsidR="00955879" w:rsidRPr="00A715D7" w:rsidRDefault="0038317B">
      <w:pPr>
        <w:ind w:left="420" w:hangingChars="200" w:hanging="420"/>
        <w:rPr>
          <w:rFonts w:ascii="宋体" w:hAnsi="宋体"/>
        </w:rPr>
      </w:pPr>
      <w:r w:rsidRPr="00A715D7">
        <w:rPr>
          <w:rFonts w:ascii="宋体" w:hAnsi="宋体" w:hint="eastAsia"/>
        </w:rPr>
        <w:t xml:space="preserve">13.81  </w:t>
      </w:r>
      <w:r w:rsidRPr="00A715D7">
        <w:rPr>
          <w:rFonts w:ascii="宋体" w:hAnsi="宋体" w:hint="eastAsia"/>
        </w:rPr>
        <w:t>阀门</w:t>
      </w:r>
      <w:r w:rsidRPr="00A715D7">
        <w:rPr>
          <w:rFonts w:ascii="宋体" w:hAnsi="宋体" w:hint="eastAsia"/>
        </w:rPr>
        <w:t xml:space="preserve">     </w:t>
      </w:r>
      <w:r w:rsidRPr="00A715D7">
        <w:rPr>
          <w:rFonts w:ascii="宋体" w:hAnsi="宋体" w:hint="eastAsia"/>
        </w:rPr>
        <w:t>实际容量在</w:t>
      </w:r>
      <w:r w:rsidRPr="00A715D7">
        <w:rPr>
          <w:rFonts w:ascii="宋体" w:hAnsi="宋体" w:hint="eastAsia"/>
        </w:rPr>
        <w:t>230</w:t>
      </w:r>
      <w:r w:rsidRPr="00A715D7">
        <w:rPr>
          <w:rFonts w:ascii="宋体" w:hAnsi="宋体" w:hint="eastAsia"/>
        </w:rPr>
        <w:t>立升以内包括</w:t>
      </w:r>
      <w:r w:rsidRPr="00A715D7">
        <w:rPr>
          <w:rFonts w:ascii="宋体" w:hAnsi="宋体" w:hint="eastAsia"/>
        </w:rPr>
        <w:t>230</w:t>
      </w:r>
      <w:r w:rsidRPr="00A715D7">
        <w:rPr>
          <w:rFonts w:ascii="宋体" w:hAnsi="宋体" w:hint="eastAsia"/>
        </w:rPr>
        <w:t>立升的给水箱和贮水槽的所有阀门应当是尼龙阀座、符合中国国家相关规范和标准规定。</w:t>
      </w:r>
    </w:p>
    <w:p w:rsidR="00955879" w:rsidRPr="00A715D7" w:rsidRDefault="0038317B">
      <w:pPr>
        <w:ind w:left="420" w:hangingChars="200" w:hanging="420"/>
        <w:rPr>
          <w:rFonts w:ascii="宋体" w:hAnsi="宋体"/>
        </w:rPr>
      </w:pPr>
      <w:r w:rsidRPr="00A715D7">
        <w:rPr>
          <w:rFonts w:ascii="宋体" w:hAnsi="宋体" w:hint="eastAsia"/>
        </w:rPr>
        <w:t xml:space="preserve">13.82  </w:t>
      </w:r>
      <w:r w:rsidRPr="00A715D7">
        <w:rPr>
          <w:rFonts w:ascii="宋体" w:hAnsi="宋体" w:hint="eastAsia"/>
        </w:rPr>
        <w:t>贮水槽的</w:t>
      </w:r>
      <w:r w:rsidRPr="00A715D7">
        <w:rPr>
          <w:rFonts w:ascii="宋体" w:hAnsi="宋体" w:hint="eastAsia"/>
        </w:rPr>
        <w:t>球阀应当配备塑料浮子（符合中国国家相关规范和标准），给水箱的球阀应当有符合中国国家相关规范和标准。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13.83  </w:t>
      </w:r>
      <w:r w:rsidRPr="00A715D7">
        <w:rPr>
          <w:rFonts w:ascii="宋体" w:hAnsi="宋体" w:hint="eastAsia"/>
        </w:rPr>
        <w:t>除非另有说明，朴次茅斯式球阀（活塞式）应当是高压区的，球形浮子的直径要符合中国国家相关规范和标准的规定。</w:t>
      </w:r>
    </w:p>
    <w:p w:rsidR="00955879" w:rsidRPr="00A715D7" w:rsidRDefault="0038317B">
      <w:pPr>
        <w:ind w:left="420" w:hangingChars="200" w:hanging="420"/>
        <w:rPr>
          <w:rFonts w:ascii="宋体" w:hAnsi="宋体"/>
        </w:rPr>
      </w:pPr>
      <w:r w:rsidRPr="00A715D7">
        <w:rPr>
          <w:rFonts w:ascii="宋体" w:hAnsi="宋体" w:hint="eastAsia"/>
        </w:rPr>
        <w:t xml:space="preserve">13.84  </w:t>
      </w:r>
      <w:r w:rsidRPr="00A715D7">
        <w:rPr>
          <w:rFonts w:ascii="宋体" w:hAnsi="宋体" w:hint="eastAsia"/>
        </w:rPr>
        <w:t>对于实际容量超过</w:t>
      </w:r>
      <w:r w:rsidRPr="00A715D7">
        <w:rPr>
          <w:rFonts w:ascii="宋体" w:hAnsi="宋体" w:hint="eastAsia"/>
        </w:rPr>
        <w:t>230</w:t>
      </w:r>
      <w:r w:rsidRPr="00A715D7">
        <w:rPr>
          <w:rFonts w:ascii="宋体" w:hAnsi="宋体" w:hint="eastAsia"/>
        </w:rPr>
        <w:t>立升的给水箱和贮水槽，它们的球阀应当是平衡阀，在</w:t>
      </w:r>
      <w:r w:rsidRPr="00A715D7">
        <w:rPr>
          <w:rFonts w:ascii="宋体" w:hAnsi="宋体" w:hint="eastAsia"/>
        </w:rPr>
        <w:t>50mm</w:t>
      </w:r>
      <w:r w:rsidRPr="00A715D7">
        <w:rPr>
          <w:rFonts w:ascii="宋体" w:hAnsi="宋体" w:hint="eastAsia"/>
        </w:rPr>
        <w:t>以内并包括</w:t>
      </w:r>
      <w:r w:rsidRPr="00A715D7">
        <w:rPr>
          <w:rFonts w:ascii="宋体" w:hAnsi="宋体" w:hint="eastAsia"/>
        </w:rPr>
        <w:t>50mm</w:t>
      </w:r>
      <w:r w:rsidRPr="00A715D7">
        <w:rPr>
          <w:rFonts w:ascii="宋体" w:hAnsi="宋体" w:hint="eastAsia"/>
        </w:rPr>
        <w:t>的阀门是青铜阀体和螺纹联接。平衡球阀应当有砲铜或青铜阀瓣和阀座，阀瓣固定在锻铜阀杆上，在砲铜或青铜阀导承上自由滑力。</w:t>
      </w:r>
    </w:p>
    <w:p w:rsidR="00955879" w:rsidRPr="00A715D7" w:rsidRDefault="0038317B">
      <w:pPr>
        <w:ind w:left="420" w:hangingChars="200" w:hanging="420"/>
        <w:rPr>
          <w:rFonts w:ascii="宋体" w:hAnsi="宋体"/>
        </w:rPr>
      </w:pPr>
      <w:r w:rsidRPr="00A715D7">
        <w:rPr>
          <w:rFonts w:ascii="宋体" w:hAnsi="宋体" w:hint="eastAsia"/>
        </w:rPr>
        <w:t xml:space="preserve">13.85  </w:t>
      </w:r>
      <w:r w:rsidRPr="00A715D7">
        <w:rPr>
          <w:rFonts w:ascii="宋体" w:hAnsi="宋体" w:hint="eastAsia"/>
        </w:rPr>
        <w:t>除非另外规定使用操纵杆浮子悬吊装置，要将球形铜浮子</w:t>
      </w:r>
      <w:r w:rsidRPr="00A715D7">
        <w:rPr>
          <w:rFonts w:ascii="宋体" w:hAnsi="宋体" w:hint="eastAsia"/>
        </w:rPr>
        <w:t>固定在有足够长度的镀锌钢杆，借助于砲铜或青铜连杆和支轴销缘接到阀杆上。</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13.86  </w:t>
      </w:r>
      <w:r w:rsidRPr="00A715D7">
        <w:rPr>
          <w:rFonts w:ascii="宋体" w:hAnsi="宋体" w:hint="eastAsia"/>
        </w:rPr>
        <w:t>水龙头要符合中国国家相关规范和标准的规定，它要配备软管活接头喷嘴。</w:t>
      </w:r>
    </w:p>
    <w:p w:rsidR="00955879" w:rsidRPr="00A715D7" w:rsidRDefault="0038317B">
      <w:pPr>
        <w:ind w:left="420" w:hangingChars="200" w:hanging="420"/>
        <w:rPr>
          <w:rFonts w:ascii="宋体" w:hAnsi="宋体"/>
        </w:rPr>
      </w:pPr>
      <w:r w:rsidRPr="00A715D7">
        <w:rPr>
          <w:rFonts w:ascii="宋体" w:hAnsi="宋体" w:hint="eastAsia"/>
        </w:rPr>
        <w:t xml:space="preserve">13.87  </w:t>
      </w:r>
      <w:r w:rsidRPr="00A715D7">
        <w:rPr>
          <w:rFonts w:ascii="宋体" w:hAnsi="宋体" w:hint="eastAsia"/>
        </w:rPr>
        <w:t>砲铜或黄铜闸阀要符合中国国家相关规范和标准的规定，它们应当是螺纹的，法兰的或毛细管的，以便适合有关管道工程的要求，除非另有规定，它们要有不上升阀杆。闸阀要适用于设施的工作压力。用于油管的砲铜闸阀应有有后座的上升阀杆。</w:t>
      </w:r>
    </w:p>
    <w:p w:rsidR="00955879" w:rsidRPr="00A715D7" w:rsidRDefault="0038317B">
      <w:pPr>
        <w:ind w:left="420" w:hangingChars="200" w:hanging="420"/>
        <w:rPr>
          <w:rFonts w:ascii="宋体" w:hAnsi="宋体"/>
        </w:rPr>
      </w:pPr>
      <w:r w:rsidRPr="00A715D7">
        <w:rPr>
          <w:rFonts w:ascii="宋体" w:hAnsi="宋体" w:hint="eastAsia"/>
        </w:rPr>
        <w:t xml:space="preserve">13.88  </w:t>
      </w:r>
      <w:r w:rsidRPr="00A715D7">
        <w:rPr>
          <w:rFonts w:ascii="宋体" w:hAnsi="宋体" w:hint="eastAsia"/>
        </w:rPr>
        <w:t>用于供水管道的活栓应符合中国国家相关规范和标准的规定，它们要有螺纹的或毛细管的端部以便适应相联的管道工程，除非另</w:t>
      </w:r>
      <w:r w:rsidRPr="00A715D7">
        <w:rPr>
          <w:rFonts w:ascii="宋体" w:hAnsi="宋体" w:hint="eastAsia"/>
        </w:rPr>
        <w:t>有规定，它们应当有叉形手柄。</w:t>
      </w:r>
    </w:p>
    <w:p w:rsidR="00955879" w:rsidRPr="00A715D7" w:rsidRDefault="0038317B">
      <w:pPr>
        <w:spacing w:line="360" w:lineRule="auto"/>
        <w:rPr>
          <w:rFonts w:ascii="宋体" w:hAnsi="宋体"/>
          <w:b/>
        </w:rPr>
      </w:pPr>
      <w:r w:rsidRPr="00A715D7">
        <w:rPr>
          <w:rFonts w:ascii="宋体" w:hAnsi="宋体" w:hint="eastAsia"/>
          <w:b/>
        </w:rPr>
        <w:t>楼板、墙避和天花板</w:t>
      </w:r>
    </w:p>
    <w:p w:rsidR="00955879" w:rsidRPr="00A715D7" w:rsidRDefault="0038317B">
      <w:pPr>
        <w:ind w:left="420" w:hangingChars="200" w:hanging="420"/>
        <w:rPr>
          <w:rFonts w:ascii="宋体" w:hAnsi="宋体"/>
        </w:rPr>
      </w:pPr>
      <w:r w:rsidRPr="00A715D7">
        <w:rPr>
          <w:rFonts w:ascii="宋体" w:hAnsi="宋体" w:hint="eastAsia"/>
        </w:rPr>
        <w:t xml:space="preserve">13.89  </w:t>
      </w:r>
      <w:r w:rsidRPr="00A715D7">
        <w:rPr>
          <w:rFonts w:ascii="宋体" w:hAnsi="宋体" w:hint="eastAsia"/>
        </w:rPr>
        <w:t>要为穿过已竣工墙壁、隔板、天花板和楼板的所有暴露的管子的入口和出口处提供盖板，并把它们安装在这些洞的上面。这些盖板要足够大以便完全封住管子周围的孔；墙壁和天花板应有固定螺钉，弹簧夹是不能接受的；在需要盖住接头波纹的地方，要提供特别深的孔盖。</w:t>
      </w:r>
    </w:p>
    <w:p w:rsidR="00955879" w:rsidRPr="00A715D7" w:rsidRDefault="0038317B">
      <w:pPr>
        <w:ind w:left="420" w:hangingChars="200" w:hanging="420"/>
        <w:rPr>
          <w:rFonts w:ascii="宋体" w:hAnsi="宋体"/>
        </w:rPr>
      </w:pPr>
      <w:r w:rsidRPr="00A715D7">
        <w:rPr>
          <w:rFonts w:ascii="宋体" w:hAnsi="宋体" w:hint="eastAsia"/>
        </w:rPr>
        <w:t xml:space="preserve">13.90  </w:t>
      </w:r>
      <w:r w:rsidRPr="00A715D7">
        <w:rPr>
          <w:rFonts w:ascii="宋体" w:hAnsi="宋体" w:hint="eastAsia"/>
        </w:rPr>
        <w:t>阀门</w:t>
      </w:r>
      <w:r w:rsidRPr="00A715D7">
        <w:rPr>
          <w:rFonts w:ascii="宋体" w:hAnsi="宋体" w:hint="eastAsia"/>
        </w:rPr>
        <w:t xml:space="preserve">     </w:t>
      </w:r>
      <w:r w:rsidRPr="00A715D7">
        <w:rPr>
          <w:rFonts w:ascii="宋体" w:hAnsi="宋体" w:hint="eastAsia"/>
        </w:rPr>
        <w:t>要按照图上标示布置主要阀门。不管是不是这样标示，要在每一根供水总管进入建筑物的地方提供和安装截流闸阀；用于管道或设备排水系统的阀门应当为球阀。要把一切阀门安装在容易接近的位置，不</w:t>
      </w:r>
      <w:r w:rsidRPr="00A715D7">
        <w:rPr>
          <w:rFonts w:ascii="宋体" w:hAnsi="宋体" w:hint="eastAsia"/>
        </w:rPr>
        <w:t>然的话，就应提供检修板，所有阀门的阀杆都不应低于地平面。除非图上另有说明，这些阀门的额定工作压力为</w:t>
      </w:r>
      <w:r w:rsidRPr="00A715D7">
        <w:rPr>
          <w:rFonts w:ascii="宋体" w:hAnsi="宋体" w:hint="eastAsia"/>
        </w:rPr>
        <w:t>10kg/m</w:t>
      </w:r>
      <w:r w:rsidRPr="00A715D7">
        <w:rPr>
          <w:rFonts w:ascii="宋体" w:hAnsi="宋体" w:hint="eastAsia"/>
          <w:vertAlign w:val="superscript"/>
        </w:rPr>
        <w:t>2</w:t>
      </w:r>
      <w:r w:rsidRPr="00A715D7">
        <w:rPr>
          <w:rFonts w:ascii="宋体" w:hAnsi="宋体" w:hint="eastAsia"/>
        </w:rPr>
        <w:t>或更高，额定工作压力为</w:t>
      </w:r>
      <w:r w:rsidRPr="00A715D7">
        <w:rPr>
          <w:rFonts w:ascii="宋体" w:hAnsi="宋体" w:hint="eastAsia"/>
        </w:rPr>
        <w:t>10kg/m</w:t>
      </w:r>
      <w:r w:rsidRPr="00A715D7">
        <w:rPr>
          <w:rFonts w:ascii="宋体" w:hAnsi="宋体" w:hint="eastAsia"/>
          <w:vertAlign w:val="superscript"/>
        </w:rPr>
        <w:t>2</w:t>
      </w:r>
      <w:r w:rsidRPr="00A715D7">
        <w:rPr>
          <w:rFonts w:ascii="宋体" w:hAnsi="宋体" w:hint="eastAsia"/>
        </w:rPr>
        <w:t>到</w:t>
      </w:r>
      <w:r w:rsidRPr="00A715D7">
        <w:rPr>
          <w:rFonts w:ascii="宋体" w:hAnsi="宋体" w:hint="eastAsia"/>
        </w:rPr>
        <w:t>20kg/m</w:t>
      </w:r>
      <w:r w:rsidRPr="00A715D7">
        <w:rPr>
          <w:rFonts w:ascii="宋体" w:hAnsi="宋体" w:hint="eastAsia"/>
          <w:vertAlign w:val="superscript"/>
        </w:rPr>
        <w:t>2</w:t>
      </w:r>
      <w:r w:rsidRPr="00A715D7">
        <w:rPr>
          <w:rFonts w:ascii="宋体" w:hAnsi="宋体" w:hint="eastAsia"/>
        </w:rPr>
        <w:t>的减压阀只用于厕所。</w:t>
      </w:r>
    </w:p>
    <w:p w:rsidR="00955879" w:rsidRPr="00A715D7" w:rsidRDefault="0038317B">
      <w:pPr>
        <w:ind w:left="420" w:hangingChars="200" w:hanging="420"/>
        <w:rPr>
          <w:rFonts w:ascii="宋体" w:hAnsi="宋体"/>
        </w:rPr>
      </w:pPr>
      <w:r w:rsidRPr="00A715D7">
        <w:rPr>
          <w:rFonts w:ascii="宋体" w:hAnsi="宋体" w:hint="eastAsia"/>
        </w:rPr>
        <w:t xml:space="preserve">13.91  </w:t>
      </w:r>
      <w:r w:rsidRPr="00A715D7">
        <w:rPr>
          <w:rFonts w:ascii="宋体" w:hAnsi="宋体" w:hint="eastAsia"/>
        </w:rPr>
        <w:t>放泄弯管</w:t>
      </w:r>
      <w:r w:rsidRPr="00A715D7">
        <w:rPr>
          <w:rFonts w:ascii="宋体" w:hAnsi="宋体" w:hint="eastAsia"/>
        </w:rPr>
        <w:t xml:space="preserve">     </w:t>
      </w:r>
      <w:r w:rsidRPr="00A715D7">
        <w:rPr>
          <w:rFonts w:ascii="宋体" w:hAnsi="宋体" w:hint="eastAsia"/>
        </w:rPr>
        <w:t>在每一个需要和污水系统相联接的卫生装置和设备安装一个放泄弯管，有完整的放泄弯管或密封的卫生装置或设备例外。放泄弯管应当尽可能靠近卫生装置，不管什么卫生装置都不应有两个放泄弯管；安装在易接近位置的一切放泄弯管都要有清除的口堵头或采用其它被批准的清理方法；有在进口一边或在放泄弯管的密封，才允许采用</w:t>
      </w:r>
      <w:r w:rsidRPr="00A715D7">
        <w:rPr>
          <w:rFonts w:ascii="宋体" w:hAnsi="宋体" w:hint="eastAsia"/>
        </w:rPr>
        <w:t>滑动接合。</w:t>
      </w:r>
    </w:p>
    <w:p w:rsidR="00955879" w:rsidRPr="00A715D7" w:rsidRDefault="0038317B">
      <w:pPr>
        <w:spacing w:line="360" w:lineRule="auto"/>
        <w:ind w:left="422" w:hangingChars="200" w:hanging="422"/>
        <w:rPr>
          <w:rFonts w:ascii="宋体" w:hAnsi="宋体"/>
          <w:b/>
        </w:rPr>
      </w:pPr>
      <w:r w:rsidRPr="00A715D7">
        <w:rPr>
          <w:rFonts w:ascii="宋体" w:hAnsi="宋体" w:hint="eastAsia"/>
          <w:b/>
        </w:rPr>
        <w:t xml:space="preserve"> </w:t>
      </w:r>
      <w:r w:rsidRPr="00A715D7">
        <w:rPr>
          <w:rFonts w:ascii="宋体" w:hAnsi="宋体" w:hint="eastAsia"/>
          <w:b/>
        </w:rPr>
        <w:t>楼板的清洁</w:t>
      </w:r>
    </w:p>
    <w:p w:rsidR="00955879" w:rsidRPr="00A715D7" w:rsidRDefault="0038317B">
      <w:pPr>
        <w:rPr>
          <w:rFonts w:ascii="宋体" w:hAnsi="宋体"/>
        </w:rPr>
      </w:pPr>
      <w:r w:rsidRPr="00A715D7">
        <w:rPr>
          <w:rFonts w:ascii="宋体" w:hAnsi="宋体" w:hint="eastAsia"/>
        </w:rPr>
        <w:t xml:space="preserve">13.92  </w:t>
      </w:r>
      <w:r w:rsidRPr="00A715D7">
        <w:rPr>
          <w:rFonts w:ascii="宋体" w:hAnsi="宋体" w:hint="eastAsia"/>
        </w:rPr>
        <w:t>楼板的清洁口应该有一铁环圈和降起的方头黄铜堵头或用板手拧的承口。</w:t>
      </w:r>
    </w:p>
    <w:p w:rsidR="00955879" w:rsidRPr="00A715D7" w:rsidRDefault="0038317B">
      <w:pPr>
        <w:spacing w:line="360" w:lineRule="auto"/>
        <w:rPr>
          <w:rFonts w:ascii="宋体" w:hAnsi="宋体"/>
          <w:b/>
        </w:rPr>
      </w:pPr>
      <w:r w:rsidRPr="00A715D7">
        <w:rPr>
          <w:rFonts w:ascii="宋体" w:hAnsi="宋体" w:hint="eastAsia"/>
          <w:b/>
        </w:rPr>
        <w:t>排水</w:t>
      </w:r>
    </w:p>
    <w:p w:rsidR="00955879" w:rsidRPr="00A715D7" w:rsidRDefault="0038317B">
      <w:pPr>
        <w:ind w:left="420" w:hangingChars="200" w:hanging="420"/>
        <w:rPr>
          <w:rFonts w:ascii="宋体" w:hAnsi="宋体"/>
        </w:rPr>
      </w:pPr>
      <w:r w:rsidRPr="00A715D7">
        <w:rPr>
          <w:rFonts w:ascii="宋体" w:hAnsi="宋体" w:hint="eastAsia"/>
        </w:rPr>
        <w:t xml:space="preserve">13.93  </w:t>
      </w:r>
      <w:r w:rsidRPr="00A715D7">
        <w:rPr>
          <w:rFonts w:ascii="宋体" w:hAnsi="宋体" w:hint="eastAsia"/>
        </w:rPr>
        <w:t>楼面排水管应是图上标示的型式，它装配如图所示的格栅和滤网。</w:t>
      </w:r>
    </w:p>
    <w:p w:rsidR="00955879" w:rsidRPr="00A715D7" w:rsidRDefault="0038317B">
      <w:pPr>
        <w:ind w:left="420" w:hangingChars="200" w:hanging="420"/>
        <w:rPr>
          <w:rFonts w:ascii="宋体" w:hAnsi="宋体"/>
        </w:rPr>
      </w:pPr>
      <w:r w:rsidRPr="00A715D7">
        <w:rPr>
          <w:rFonts w:ascii="宋体" w:hAnsi="宋体" w:hint="eastAsia"/>
        </w:rPr>
        <w:t xml:space="preserve">13.94  </w:t>
      </w:r>
      <w:r w:rsidRPr="00A715D7">
        <w:rPr>
          <w:rFonts w:ascii="宋体" w:hAnsi="宋体" w:hint="eastAsia"/>
        </w:rPr>
        <w:t>排水管的尺寸由图上标示的支管尺寸决定或者如图所示，与防水楼板有关联的排水管和回水阀门要装配螺旋固定型夹紧装置。</w:t>
      </w:r>
    </w:p>
    <w:p w:rsidR="00955879" w:rsidRPr="00A715D7" w:rsidRDefault="0038317B">
      <w:pPr>
        <w:ind w:left="420" w:hangingChars="200" w:hanging="420"/>
        <w:rPr>
          <w:rFonts w:ascii="宋体" w:hAnsi="宋体"/>
        </w:rPr>
      </w:pPr>
      <w:r w:rsidRPr="00A715D7">
        <w:rPr>
          <w:rFonts w:ascii="宋体" w:hAnsi="宋体" w:hint="eastAsia"/>
        </w:rPr>
        <w:t xml:space="preserve">13.95  </w:t>
      </w:r>
      <w:r w:rsidRPr="00A715D7">
        <w:rPr>
          <w:rFonts w:ascii="宋体" w:hAnsi="宋体" w:hint="eastAsia"/>
        </w:rPr>
        <w:t>在适用的地方，屋顶排水管应当如图所示，是重型铸铁，以整体法兰和令人满意的装置夹紧或另一种方法固定到屋顶和防雨板，构成不透水联接。滤网开孔的总面积要等于排水管出口面积的两倍，排水管的出口要</w:t>
      </w:r>
      <w:r w:rsidRPr="00A715D7">
        <w:rPr>
          <w:rFonts w:ascii="宋体" w:hAnsi="宋体" w:hint="eastAsia"/>
        </w:rPr>
        <w:t>装配必要的部件，以便联接到和水落管一样大的螺纹管子。</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管子的测试</w:t>
      </w:r>
    </w:p>
    <w:p w:rsidR="00955879" w:rsidRPr="00A715D7" w:rsidRDefault="0038317B">
      <w:pPr>
        <w:ind w:left="420" w:hangingChars="200" w:hanging="420"/>
        <w:rPr>
          <w:rFonts w:ascii="宋体" w:hAnsi="宋体"/>
        </w:rPr>
      </w:pPr>
      <w:r w:rsidRPr="00A715D7">
        <w:rPr>
          <w:rFonts w:ascii="宋体" w:hAnsi="宋体" w:hint="eastAsia"/>
        </w:rPr>
        <w:t xml:space="preserve">13.96  </w:t>
      </w:r>
      <w:r w:rsidRPr="00A715D7">
        <w:rPr>
          <w:rFonts w:ascii="宋体" w:hAnsi="宋体" w:hint="eastAsia"/>
        </w:rPr>
        <w:t>一切供水管道要进行</w:t>
      </w:r>
      <w:r w:rsidRPr="00A715D7">
        <w:rPr>
          <w:rFonts w:ascii="宋体" w:hAnsi="宋体" w:hint="eastAsia"/>
        </w:rPr>
        <w:t>15kg/cm</w:t>
      </w:r>
      <w:r w:rsidRPr="00A715D7">
        <w:rPr>
          <w:rFonts w:ascii="宋体" w:hAnsi="宋体" w:hint="eastAsia"/>
          <w:vertAlign w:val="superscript"/>
        </w:rPr>
        <w:t>2</w:t>
      </w:r>
      <w:r w:rsidRPr="00A715D7">
        <w:rPr>
          <w:rFonts w:ascii="宋体" w:hAnsi="宋体" w:hint="eastAsia"/>
        </w:rPr>
        <w:t>的压力试验，所有的污水和要经过</w:t>
      </w:r>
      <w:r w:rsidRPr="00A715D7">
        <w:rPr>
          <w:rFonts w:ascii="宋体" w:hAnsi="宋体" w:hint="eastAsia"/>
        </w:rPr>
        <w:t>2.0kg/cm</w:t>
      </w:r>
      <w:r w:rsidRPr="00A715D7">
        <w:rPr>
          <w:rFonts w:ascii="宋体" w:hAnsi="宋体" w:hint="eastAsia"/>
          <w:vertAlign w:val="superscript"/>
        </w:rPr>
        <w:t>2</w:t>
      </w:r>
      <w:r w:rsidRPr="00A715D7">
        <w:rPr>
          <w:rFonts w:ascii="宋体" w:hAnsi="宋体" w:hint="eastAsia"/>
        </w:rPr>
        <w:t>的压力试验。</w:t>
      </w:r>
    </w:p>
    <w:p w:rsidR="00955879" w:rsidRPr="00A715D7" w:rsidRDefault="0038317B">
      <w:pPr>
        <w:spacing w:line="360" w:lineRule="auto"/>
        <w:rPr>
          <w:rFonts w:ascii="宋体" w:hAnsi="宋体"/>
          <w:b/>
        </w:rPr>
      </w:pPr>
      <w:r w:rsidRPr="00A715D7">
        <w:rPr>
          <w:rFonts w:ascii="宋体" w:hAnsi="宋体" w:hint="eastAsia"/>
          <w:b/>
        </w:rPr>
        <w:t>卫生装置</w:t>
      </w:r>
    </w:p>
    <w:p w:rsidR="00955879" w:rsidRPr="00A715D7" w:rsidRDefault="0038317B">
      <w:pPr>
        <w:ind w:left="420" w:hangingChars="200" w:hanging="420"/>
        <w:rPr>
          <w:rFonts w:ascii="宋体" w:hAnsi="宋体"/>
        </w:rPr>
      </w:pPr>
      <w:r w:rsidRPr="00A715D7">
        <w:rPr>
          <w:rFonts w:ascii="宋体" w:hAnsi="宋体" w:hint="eastAsia"/>
        </w:rPr>
        <w:t xml:space="preserve">13.97  </w:t>
      </w:r>
      <w:r w:rsidRPr="00A715D7">
        <w:rPr>
          <w:rFonts w:ascii="宋体" w:hAnsi="宋体" w:hint="eastAsia"/>
        </w:rPr>
        <w:t>概述</w:t>
      </w:r>
      <w:r w:rsidRPr="00A715D7">
        <w:rPr>
          <w:rFonts w:ascii="宋体" w:hAnsi="宋体" w:hint="eastAsia"/>
        </w:rPr>
        <w:t xml:space="preserve">     </w:t>
      </w:r>
      <w:r w:rsidRPr="00A715D7">
        <w:rPr>
          <w:rFonts w:ascii="宋体" w:hAnsi="宋体" w:hint="eastAsia"/>
        </w:rPr>
        <w:t>承包方要提供并安装所有的卫生装置和附件，图中卫生装置一鉴表给出了装置的型号和数量，作为工程的一部分，承包方还要负责保护和清洁所有装置，以良好的状态交</w:t>
      </w:r>
      <w:r w:rsidRPr="00A715D7">
        <w:rPr>
          <w:rFonts w:ascii="宋体" w:hAnsi="宋体" w:hint="eastAsia"/>
        </w:rPr>
        <w:lastRenderedPageBreak/>
        <w:t>付。此外，承包方应视情况需要，进行到热水、冷水供应系统、排水系统的一切联接，所有这些接口都要经过工艺方面的测试。</w:t>
      </w:r>
    </w:p>
    <w:p w:rsidR="00955879" w:rsidRPr="00A715D7" w:rsidRDefault="0038317B">
      <w:pPr>
        <w:ind w:left="420" w:hangingChars="200" w:hanging="420"/>
        <w:rPr>
          <w:rFonts w:ascii="宋体" w:hAnsi="宋体"/>
        </w:rPr>
      </w:pPr>
      <w:r w:rsidRPr="00A715D7">
        <w:rPr>
          <w:rFonts w:ascii="宋体" w:hAnsi="宋体" w:hint="eastAsia"/>
        </w:rPr>
        <w:t xml:space="preserve">    </w:t>
      </w:r>
      <w:r w:rsidRPr="00A715D7">
        <w:rPr>
          <w:rFonts w:ascii="宋体" w:hAnsi="宋体" w:hint="eastAsia"/>
        </w:rPr>
        <w:t>除开抽水马桶，所有卫生装置都有供水管道在它边缘的上方。</w:t>
      </w:r>
    </w:p>
    <w:p w:rsidR="00955879" w:rsidRPr="00A715D7" w:rsidRDefault="0038317B">
      <w:pPr>
        <w:ind w:left="420" w:hangingChars="200" w:hanging="420"/>
        <w:rPr>
          <w:rFonts w:ascii="宋体" w:hAnsi="宋体"/>
        </w:rPr>
      </w:pPr>
      <w:r w:rsidRPr="00A715D7">
        <w:rPr>
          <w:rFonts w:ascii="宋体" w:hAnsi="宋体" w:hint="eastAsia"/>
        </w:rPr>
        <w:t xml:space="preserve">13.98  </w:t>
      </w:r>
      <w:r w:rsidRPr="00A715D7">
        <w:rPr>
          <w:rFonts w:ascii="宋体" w:hAnsi="宋体" w:hint="eastAsia"/>
        </w:rPr>
        <w:t>承包方还要为所有的卫生装置和设备提供暴露的放泄弯管和管子，并负责弯管、管子和卫生装置的联接，除非有另外规定或标示，这种联接在墙上的粗糙管道系统，进入墙壁的那些系统要装配孔盖。</w:t>
      </w:r>
    </w:p>
    <w:p w:rsidR="00955879" w:rsidRPr="00A715D7" w:rsidRDefault="0038317B">
      <w:pPr>
        <w:ind w:left="420" w:hangingChars="200" w:hanging="420"/>
        <w:rPr>
          <w:rFonts w:ascii="宋体" w:hAnsi="宋体"/>
        </w:rPr>
      </w:pPr>
      <w:r w:rsidRPr="00A715D7">
        <w:rPr>
          <w:rFonts w:ascii="宋体" w:hAnsi="宋体" w:hint="eastAsia"/>
        </w:rPr>
        <w:t xml:space="preserve">13.99  </w:t>
      </w:r>
      <w:r w:rsidRPr="00A715D7">
        <w:rPr>
          <w:rFonts w:ascii="宋体" w:hAnsi="宋体" w:hint="eastAsia"/>
        </w:rPr>
        <w:t>洗脸盆、小便池和抽水马桶与墙或楼（地）板之间的所有间隙应该用洗澡间密封化合物密封，密封化合物为</w:t>
      </w:r>
      <w:r w:rsidRPr="00A715D7">
        <w:rPr>
          <w:rFonts w:ascii="宋体" w:hAnsi="宋体" w:hint="eastAsia"/>
        </w:rPr>
        <w:t>3M</w:t>
      </w:r>
      <w:r w:rsidRPr="00A715D7">
        <w:rPr>
          <w:rFonts w:ascii="宋体" w:hAnsi="宋体" w:hint="eastAsia"/>
        </w:rPr>
        <w:t>或等同的质量。</w:t>
      </w:r>
    </w:p>
    <w:p w:rsidR="00955879" w:rsidRPr="00A715D7" w:rsidRDefault="0038317B">
      <w:pPr>
        <w:ind w:left="420" w:hangingChars="200" w:hanging="420"/>
        <w:rPr>
          <w:rFonts w:ascii="宋体" w:hAnsi="宋体"/>
        </w:rPr>
      </w:pPr>
      <w:r w:rsidRPr="00A715D7">
        <w:rPr>
          <w:rFonts w:ascii="宋体" w:hAnsi="宋体" w:hint="eastAsia"/>
        </w:rPr>
        <w:t xml:space="preserve">13.100  </w:t>
      </w:r>
      <w:r w:rsidRPr="00A715D7">
        <w:rPr>
          <w:rFonts w:ascii="宋体" w:hAnsi="宋体" w:hint="eastAsia"/>
        </w:rPr>
        <w:t>卫生装置和附件</w:t>
      </w:r>
      <w:r w:rsidRPr="00A715D7">
        <w:rPr>
          <w:rFonts w:ascii="宋体" w:hAnsi="宋体" w:hint="eastAsia"/>
        </w:rPr>
        <w:t xml:space="preserve">    </w:t>
      </w:r>
      <w:r w:rsidRPr="00A715D7">
        <w:rPr>
          <w:rFonts w:ascii="宋体" w:hAnsi="宋体" w:hint="eastAsia"/>
        </w:rPr>
        <w:t>卫生装置和附件应当是以下规定的或等同的形式、类型和构造，要将样品送交发包方审定。</w:t>
      </w:r>
    </w:p>
    <w:p w:rsidR="00955879" w:rsidRPr="00A715D7" w:rsidRDefault="0038317B">
      <w:pPr>
        <w:ind w:left="420" w:hangingChars="200" w:hanging="420"/>
        <w:rPr>
          <w:rFonts w:ascii="宋体" w:hAnsi="宋体"/>
        </w:rPr>
      </w:pPr>
      <w:r w:rsidRPr="00A715D7">
        <w:rPr>
          <w:rFonts w:ascii="宋体" w:hAnsi="宋体"/>
        </w:rPr>
        <w:t>i</w:t>
      </w:r>
      <w:r w:rsidRPr="00A715D7">
        <w:rPr>
          <w:rFonts w:ascii="宋体" w:hAnsi="宋体" w:hint="eastAsia"/>
        </w:rPr>
        <w:t>）东方型</w:t>
      </w:r>
      <w:r w:rsidRPr="00A715D7">
        <w:rPr>
          <w:rFonts w:ascii="宋体" w:hAnsi="宋体" w:hint="eastAsia"/>
        </w:rPr>
        <w:t>式抽水马桶</w:t>
      </w:r>
      <w:r w:rsidRPr="00A715D7">
        <w:rPr>
          <w:rFonts w:ascii="宋体" w:hAnsi="宋体" w:hint="eastAsia"/>
        </w:rPr>
        <w:t xml:space="preserve">     </w:t>
      </w:r>
      <w:r w:rsidRPr="00A715D7">
        <w:rPr>
          <w:rFonts w:ascii="宋体" w:hAnsi="宋体" w:hint="eastAsia"/>
        </w:rPr>
        <w:t>东方型式抽水马桶为蹲式，玻璃瓷，后面入水口，脚踩，配备冲洗管、水箱和水箱配件；</w:t>
      </w:r>
    </w:p>
    <w:p w:rsidR="00955879" w:rsidRPr="00A715D7" w:rsidRDefault="0038317B">
      <w:pPr>
        <w:ind w:left="420" w:hangingChars="200" w:hanging="420"/>
        <w:rPr>
          <w:rFonts w:ascii="宋体" w:hAnsi="宋体"/>
        </w:rPr>
      </w:pPr>
      <w:r w:rsidRPr="00A715D7">
        <w:rPr>
          <w:rFonts w:ascii="宋体" w:hAnsi="宋体" w:hint="eastAsia"/>
        </w:rPr>
        <w:t xml:space="preserve">    ii</w:t>
      </w:r>
      <w:r w:rsidRPr="00A715D7">
        <w:rPr>
          <w:rFonts w:ascii="宋体" w:hAnsi="宋体" w:hint="eastAsia"/>
        </w:rPr>
        <w:t>）西式抽水马桶</w:t>
      </w:r>
      <w:r w:rsidRPr="00A715D7">
        <w:rPr>
          <w:rFonts w:ascii="宋体" w:hAnsi="宋体" w:hint="eastAsia"/>
        </w:rPr>
        <w:t xml:space="preserve">     </w:t>
      </w:r>
      <w:r w:rsidRPr="00A715D7">
        <w:rPr>
          <w:rFonts w:ascii="宋体" w:hAnsi="宋体" w:hint="eastAsia"/>
        </w:rPr>
        <w:t>西式抽水马桶应该为玻璃瓷，配合密闭的水箱、水箱配件、座和盖；</w:t>
      </w:r>
    </w:p>
    <w:p w:rsidR="00955879" w:rsidRPr="00A715D7" w:rsidRDefault="0038317B">
      <w:pPr>
        <w:ind w:left="420" w:hangingChars="200" w:hanging="420"/>
        <w:rPr>
          <w:rFonts w:ascii="宋体" w:hAnsi="宋体"/>
        </w:rPr>
      </w:pPr>
      <w:r w:rsidRPr="00A715D7">
        <w:rPr>
          <w:rFonts w:ascii="宋体" w:hAnsi="宋体" w:hint="eastAsia"/>
        </w:rPr>
        <w:t xml:space="preserve">    iii</w:t>
      </w:r>
      <w:r w:rsidRPr="00A715D7">
        <w:rPr>
          <w:rFonts w:ascii="宋体" w:hAnsi="宋体" w:hint="eastAsia"/>
        </w:rPr>
        <w:t>）墙挂式水池</w:t>
      </w:r>
      <w:r w:rsidRPr="00A715D7">
        <w:rPr>
          <w:rFonts w:ascii="宋体" w:hAnsi="宋体" w:hint="eastAsia"/>
        </w:rPr>
        <w:t xml:space="preserve">     </w:t>
      </w:r>
      <w:r w:rsidRPr="00A715D7">
        <w:rPr>
          <w:rFonts w:ascii="宋体" w:hAnsi="宋体" w:hint="eastAsia"/>
        </w:rPr>
        <w:t>墙挂式水池应当是玻璃瓷，后面溢流，防溅前缘，带有放置肥皂凹地的平顶搁架，单个水龙头，链子支座、橡胶塞和链子，尺寸为</w:t>
      </w:r>
      <w:r w:rsidRPr="00A715D7">
        <w:rPr>
          <w:rFonts w:ascii="宋体" w:hAnsi="宋体" w:hint="eastAsia"/>
        </w:rPr>
        <w:t>510mm</w:t>
      </w:r>
      <w:r w:rsidRPr="00A715D7">
        <w:rPr>
          <w:rFonts w:ascii="宋体" w:hAnsi="宋体" w:hint="eastAsia"/>
        </w:rPr>
        <w:t>×</w:t>
      </w:r>
      <w:r w:rsidRPr="00A715D7">
        <w:rPr>
          <w:rFonts w:ascii="宋体" w:hAnsi="宋体" w:hint="eastAsia"/>
        </w:rPr>
        <w:t>410mm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    iv</w:t>
      </w:r>
      <w:r w:rsidRPr="00A715D7">
        <w:rPr>
          <w:rFonts w:ascii="宋体" w:hAnsi="宋体" w:hint="eastAsia"/>
        </w:rPr>
        <w:t>）小便池</w:t>
      </w:r>
      <w:r w:rsidRPr="00A715D7">
        <w:rPr>
          <w:rFonts w:ascii="宋体" w:hAnsi="宋体" w:hint="eastAsia"/>
        </w:rPr>
        <w:t xml:space="preserve">     </w:t>
      </w:r>
      <w:r w:rsidRPr="00A715D7">
        <w:rPr>
          <w:rFonts w:ascii="宋体" w:hAnsi="宋体" w:hint="eastAsia"/>
        </w:rPr>
        <w:t>应为墙挂式小便池，玻璃瓷，顶部进水口，配备冲洗阀门和存水弯，或另外规定的附件。</w:t>
      </w:r>
    </w:p>
    <w:p w:rsidR="00955879" w:rsidRPr="00A715D7" w:rsidRDefault="0038317B">
      <w:pPr>
        <w:ind w:left="420" w:hangingChars="200" w:hanging="420"/>
        <w:rPr>
          <w:rFonts w:ascii="宋体" w:hAnsi="宋体"/>
        </w:rPr>
      </w:pPr>
      <w:r w:rsidRPr="00A715D7">
        <w:rPr>
          <w:rFonts w:ascii="宋体" w:hAnsi="宋体" w:hint="eastAsia"/>
        </w:rPr>
        <w:t xml:space="preserve">    v</w:t>
      </w:r>
      <w:r w:rsidRPr="00A715D7">
        <w:rPr>
          <w:rFonts w:ascii="宋体" w:hAnsi="宋体" w:hint="eastAsia"/>
        </w:rPr>
        <w:t>）挂毛布杆支架</w:t>
      </w:r>
      <w:r w:rsidRPr="00A715D7">
        <w:rPr>
          <w:rFonts w:ascii="宋体" w:hAnsi="宋体" w:hint="eastAsia"/>
        </w:rPr>
        <w:t xml:space="preserve">  </w:t>
      </w:r>
      <w:r w:rsidRPr="00A715D7">
        <w:rPr>
          <w:rFonts w:ascii="宋体" w:hAnsi="宋体" w:hint="eastAsia"/>
        </w:rPr>
        <w:t xml:space="preserve">  </w:t>
      </w:r>
      <w:r w:rsidRPr="00A715D7">
        <w:rPr>
          <w:rFonts w:ascii="宋体" w:hAnsi="宋体" w:hint="eastAsia"/>
        </w:rPr>
        <w:t>被批准的结构；</w:t>
      </w:r>
    </w:p>
    <w:p w:rsidR="00955879" w:rsidRPr="00A715D7" w:rsidRDefault="0038317B">
      <w:pPr>
        <w:ind w:left="420" w:hangingChars="200" w:hanging="420"/>
        <w:rPr>
          <w:rFonts w:ascii="宋体" w:hAnsi="宋体"/>
        </w:rPr>
      </w:pPr>
      <w:r w:rsidRPr="00A715D7">
        <w:rPr>
          <w:rFonts w:ascii="宋体" w:hAnsi="宋体" w:hint="eastAsia"/>
        </w:rPr>
        <w:t xml:space="preserve">    vi</w:t>
      </w:r>
      <w:r w:rsidRPr="00A715D7">
        <w:rPr>
          <w:rFonts w:ascii="宋体" w:hAnsi="宋体" w:hint="eastAsia"/>
        </w:rPr>
        <w:t>）不锈钢水池，有着图上标示的碗状凹槽和排水器，有专一排泄板和后凸缘的溢流，带转动头的镀铬嵌墙式冷热水混合水龙头，</w:t>
      </w:r>
      <w:r w:rsidRPr="00A715D7">
        <w:rPr>
          <w:rFonts w:ascii="宋体" w:hAnsi="宋体" w:hint="eastAsia"/>
        </w:rPr>
        <w:t>PVC</w:t>
      </w:r>
      <w:r w:rsidRPr="00A715D7">
        <w:rPr>
          <w:rFonts w:ascii="宋体" w:hAnsi="宋体" w:hint="eastAsia"/>
        </w:rPr>
        <w:t>瓶形存水弯，镀铬链子和支座；</w:t>
      </w:r>
    </w:p>
    <w:p w:rsidR="00955879" w:rsidRPr="00A715D7" w:rsidRDefault="0038317B">
      <w:pPr>
        <w:ind w:left="420" w:hangingChars="200" w:hanging="420"/>
        <w:rPr>
          <w:rFonts w:ascii="宋体" w:hAnsi="宋体"/>
        </w:rPr>
      </w:pPr>
      <w:r w:rsidRPr="00A715D7">
        <w:rPr>
          <w:rFonts w:ascii="宋体" w:hAnsi="宋体" w:hint="eastAsia"/>
        </w:rPr>
        <w:t xml:space="preserve">    vii</w:t>
      </w:r>
      <w:r w:rsidRPr="00A715D7">
        <w:rPr>
          <w:rFonts w:ascii="宋体" w:hAnsi="宋体" w:hint="eastAsia"/>
        </w:rPr>
        <w:t>）用在厂房等等的墙上水龙头应为</w:t>
      </w:r>
      <w:r w:rsidRPr="00A715D7">
        <w:rPr>
          <w:rFonts w:ascii="宋体" w:hAnsi="宋体" w:hint="eastAsia"/>
        </w:rPr>
        <w:t>12</w:t>
      </w:r>
      <w:r w:rsidRPr="00A715D7">
        <w:rPr>
          <w:rFonts w:ascii="宋体" w:hAnsi="宋体" w:hint="eastAsia"/>
        </w:rPr>
        <w:t>寸镀铬，带有软管接头；</w:t>
      </w:r>
    </w:p>
    <w:p w:rsidR="00955879" w:rsidRPr="00A715D7" w:rsidRDefault="0038317B">
      <w:pPr>
        <w:ind w:left="420" w:hangingChars="200" w:hanging="420"/>
        <w:rPr>
          <w:rFonts w:ascii="宋体" w:hAnsi="宋体"/>
        </w:rPr>
      </w:pPr>
      <w:r w:rsidRPr="00A715D7">
        <w:rPr>
          <w:rFonts w:ascii="宋体" w:hAnsi="宋体" w:hint="eastAsia"/>
        </w:rPr>
        <w:t xml:space="preserve">    viii</w:t>
      </w:r>
      <w:r w:rsidRPr="00A715D7">
        <w:rPr>
          <w:rFonts w:ascii="宋体" w:hAnsi="宋体" w:hint="eastAsia"/>
        </w:rPr>
        <w:t>）用于盥洗室的旋塞应为柱式，具有吸引人的外观；</w:t>
      </w:r>
    </w:p>
    <w:p w:rsidR="00955879" w:rsidRPr="00A715D7" w:rsidRDefault="0038317B">
      <w:pPr>
        <w:ind w:left="420" w:hangingChars="200" w:hanging="420"/>
        <w:rPr>
          <w:rFonts w:ascii="宋体" w:hAnsi="宋体"/>
        </w:rPr>
      </w:pPr>
      <w:r w:rsidRPr="00A715D7">
        <w:rPr>
          <w:rFonts w:ascii="宋体" w:hAnsi="宋体" w:hint="eastAsia"/>
        </w:rPr>
        <w:t xml:space="preserve">    ix</w:t>
      </w:r>
      <w:r w:rsidRPr="00A715D7">
        <w:rPr>
          <w:rFonts w:ascii="宋体" w:hAnsi="宋体" w:hint="eastAsia"/>
        </w:rPr>
        <w:t>）镜子应是一流质量的平玻璃，厚度</w:t>
      </w:r>
      <w:r w:rsidRPr="00A715D7">
        <w:rPr>
          <w:rFonts w:ascii="宋体" w:hAnsi="宋体" w:hint="eastAsia"/>
        </w:rPr>
        <w:t>6mm</w:t>
      </w:r>
      <w:r w:rsidRPr="00A715D7">
        <w:rPr>
          <w:rFonts w:ascii="宋体" w:hAnsi="宋体" w:hint="eastAsia"/>
        </w:rPr>
        <w:t>，边缘笔直、磨光，镜子的尺寸如图所示，各条边用铝装饰；</w:t>
      </w:r>
    </w:p>
    <w:p w:rsidR="00955879" w:rsidRPr="00A715D7" w:rsidRDefault="0038317B">
      <w:pPr>
        <w:ind w:left="420" w:hangingChars="200" w:hanging="420"/>
        <w:rPr>
          <w:rFonts w:ascii="宋体" w:hAnsi="宋体"/>
        </w:rPr>
      </w:pPr>
      <w:r w:rsidRPr="00A715D7">
        <w:rPr>
          <w:rFonts w:ascii="宋体" w:hAnsi="宋体" w:hint="eastAsia"/>
        </w:rPr>
        <w:t xml:space="preserve">    x</w:t>
      </w:r>
      <w:r w:rsidRPr="00A715D7">
        <w:rPr>
          <w:rFonts w:ascii="宋体" w:hAnsi="宋体" w:hint="eastAsia"/>
        </w:rPr>
        <w:t>）每一层楼和每一组厕所应当有分开的截流阀（如图所示）和分开的排泄旋塞。此外，除了</w:t>
      </w:r>
      <w:r w:rsidRPr="00A715D7">
        <w:rPr>
          <w:rFonts w:ascii="宋体" w:hAnsi="宋体" w:hint="eastAsia"/>
        </w:rPr>
        <w:t>在冲洗阀的情况下，每一个卫生设备应当有它自己的截流阀。截流阀应是认可的黄铜，高压或低压螺旋式；盥洗室和厕所使用的截流阀应为镀铬、外观吸引人，符合英国标准或有被批准的等同质量；</w:t>
      </w:r>
    </w:p>
    <w:p w:rsidR="00955879" w:rsidRPr="00A715D7" w:rsidRDefault="0038317B">
      <w:pPr>
        <w:ind w:left="420" w:hangingChars="200" w:hanging="420"/>
        <w:rPr>
          <w:rFonts w:ascii="宋体" w:hAnsi="宋体"/>
        </w:rPr>
      </w:pPr>
      <w:r w:rsidRPr="00A715D7">
        <w:rPr>
          <w:rFonts w:ascii="宋体" w:hAnsi="宋体" w:hint="eastAsia"/>
        </w:rPr>
        <w:t xml:space="preserve">    ix</w:t>
      </w:r>
      <w:r w:rsidRPr="00A715D7">
        <w:rPr>
          <w:rFonts w:ascii="宋体" w:hAnsi="宋体" w:hint="eastAsia"/>
        </w:rPr>
        <w:t>）镜子应是一流质量的平玻璃，厚度</w:t>
      </w:r>
      <w:r w:rsidRPr="00A715D7">
        <w:rPr>
          <w:rFonts w:ascii="宋体" w:hAnsi="宋体" w:hint="eastAsia"/>
        </w:rPr>
        <w:t>6mm</w:t>
      </w:r>
      <w:r w:rsidRPr="00A715D7">
        <w:rPr>
          <w:rFonts w:ascii="宋体" w:hAnsi="宋体" w:hint="eastAsia"/>
        </w:rPr>
        <w:t>，边缘笔直、磨光，镜子的尺寸和图所示，各条边用铝装饰；</w:t>
      </w:r>
    </w:p>
    <w:p w:rsidR="00955879" w:rsidRPr="00A715D7" w:rsidRDefault="0038317B">
      <w:pPr>
        <w:ind w:left="420" w:hangingChars="200" w:hanging="420"/>
        <w:rPr>
          <w:rFonts w:ascii="宋体" w:hAnsi="宋体"/>
        </w:rPr>
      </w:pPr>
      <w:r w:rsidRPr="00A715D7">
        <w:rPr>
          <w:rFonts w:ascii="宋体" w:hAnsi="宋体" w:hint="eastAsia"/>
        </w:rPr>
        <w:t xml:space="preserve">    x</w:t>
      </w:r>
      <w:r w:rsidRPr="00A715D7">
        <w:rPr>
          <w:rFonts w:ascii="宋体" w:hAnsi="宋体" w:hint="eastAsia"/>
        </w:rPr>
        <w:t>）每一层楼和每一组厕所应当有分开的截流阀（如图所示）和分开的排泄旋塞。此外，除了在冲洗阀的情况下，每一个卫生设备应当有它自己的截流阀。截流阀应是认可的黄铜，高压或低压螺旋式；盥水室和厕所使用的截流阀应为镀铬、外观吸引人，</w:t>
      </w:r>
      <w:r w:rsidRPr="00A715D7">
        <w:rPr>
          <w:rFonts w:ascii="宋体" w:hAnsi="宋体" w:hint="eastAsia"/>
        </w:rPr>
        <w:t>符合英国标准或有被批准的等同质量；</w:t>
      </w:r>
    </w:p>
    <w:p w:rsidR="00955879" w:rsidRPr="00A715D7" w:rsidRDefault="0038317B">
      <w:pPr>
        <w:ind w:left="420" w:hangingChars="200" w:hanging="420"/>
        <w:rPr>
          <w:rFonts w:ascii="宋体" w:hAnsi="宋体"/>
        </w:rPr>
      </w:pPr>
      <w:r w:rsidRPr="00A715D7">
        <w:rPr>
          <w:rFonts w:ascii="宋体" w:hAnsi="宋体" w:hint="eastAsia"/>
        </w:rPr>
        <w:t xml:space="preserve">    xi</w:t>
      </w:r>
      <w:r w:rsidRPr="00A715D7">
        <w:rPr>
          <w:rFonts w:ascii="宋体" w:hAnsi="宋体" w:hint="eastAsia"/>
        </w:rPr>
        <w:t>）规定用于厕所和小便池的冲洗阀要加一个调节阀，不管是握住把手或球形捏手，或者马松开，调节阀都可以自动关闭。还要加上一个阀门，其作用是在需要修理或调整时，截断供</w:t>
      </w:r>
      <w:r w:rsidRPr="00A715D7">
        <w:rPr>
          <w:rFonts w:ascii="宋体" w:hAnsi="宋体" w:hint="eastAsia"/>
        </w:rPr>
        <w:lastRenderedPageBreak/>
        <w:t>水系统。冲洗阀要适合于建筑物内阀门所在位置的压头。要将样品提交发包方批准；</w:t>
      </w:r>
    </w:p>
    <w:p w:rsidR="00955879" w:rsidRPr="00A715D7" w:rsidRDefault="0038317B">
      <w:pPr>
        <w:ind w:left="420" w:hangingChars="200" w:hanging="420"/>
        <w:rPr>
          <w:rFonts w:ascii="宋体" w:hAnsi="宋体"/>
        </w:rPr>
      </w:pPr>
      <w:r w:rsidRPr="00A715D7">
        <w:rPr>
          <w:rFonts w:ascii="宋体" w:hAnsi="宋体" w:hint="eastAsia"/>
        </w:rPr>
        <w:t xml:space="preserve">    xii</w:t>
      </w:r>
      <w:r w:rsidRPr="00A715D7">
        <w:rPr>
          <w:rFonts w:ascii="宋体" w:hAnsi="宋体" w:hint="eastAsia"/>
        </w:rPr>
        <w:t>）淋浴组合装置要包括莲蓬头管子和镀铬饰面的截流阀。承包方要将样品送交发包方审和；和</w:t>
      </w:r>
    </w:p>
    <w:p w:rsidR="00955879" w:rsidRPr="00A715D7" w:rsidRDefault="0038317B">
      <w:pPr>
        <w:ind w:left="420" w:hangingChars="200" w:hanging="420"/>
        <w:rPr>
          <w:rFonts w:ascii="宋体" w:hAnsi="宋体"/>
        </w:rPr>
      </w:pPr>
      <w:r w:rsidRPr="00A715D7">
        <w:rPr>
          <w:rFonts w:ascii="宋体" w:hAnsi="宋体" w:hint="eastAsia"/>
        </w:rPr>
        <w:t xml:space="preserve">    xiii</w:t>
      </w:r>
      <w:r w:rsidRPr="00A715D7">
        <w:rPr>
          <w:rFonts w:ascii="宋体" w:hAnsi="宋体" w:hint="eastAsia"/>
        </w:rPr>
        <w:t>）淋浴装置的肥皂支架应当是陶瓷的，符合英国标准或被批准的等同规定。</w:t>
      </w:r>
    </w:p>
    <w:p w:rsidR="00955879" w:rsidRPr="00A715D7" w:rsidRDefault="0038317B">
      <w:pPr>
        <w:ind w:left="420" w:hangingChars="200" w:hanging="420"/>
        <w:rPr>
          <w:rFonts w:ascii="宋体" w:hAnsi="宋体"/>
        </w:rPr>
      </w:pPr>
      <w:r w:rsidRPr="00A715D7">
        <w:rPr>
          <w:rFonts w:ascii="宋体" w:hAnsi="宋体" w:hint="eastAsia"/>
        </w:rPr>
        <w:t xml:space="preserve">13.102  </w:t>
      </w:r>
      <w:r w:rsidRPr="00A715D7">
        <w:rPr>
          <w:rFonts w:ascii="宋体" w:hAnsi="宋体" w:hint="eastAsia"/>
        </w:rPr>
        <w:t>热水贮罐外套</w:t>
      </w:r>
      <w:r w:rsidRPr="00A715D7">
        <w:rPr>
          <w:rFonts w:ascii="宋体" w:hAnsi="宋体" w:hint="eastAsia"/>
        </w:rPr>
        <w:t xml:space="preserve">    </w:t>
      </w:r>
      <w:r w:rsidRPr="00A715D7">
        <w:rPr>
          <w:rFonts w:ascii="宋体" w:hAnsi="宋体" w:hint="eastAsia"/>
        </w:rPr>
        <w:t>热水贮罐或加</w:t>
      </w:r>
      <w:r w:rsidRPr="00A715D7">
        <w:rPr>
          <w:rFonts w:ascii="宋体" w:hAnsi="宋体" w:hint="eastAsia"/>
        </w:rPr>
        <w:t>热品的外套应为硅藻土和纤维组合，最小厚度</w:t>
      </w:r>
      <w:r w:rsidRPr="00A715D7">
        <w:rPr>
          <w:rFonts w:ascii="宋体" w:hAnsi="宋体" w:hint="eastAsia"/>
        </w:rPr>
        <w:t>38mm</w:t>
      </w:r>
      <w:r w:rsidRPr="00A715D7">
        <w:rPr>
          <w:rFonts w:ascii="宋体" w:hAnsi="宋体" w:hint="eastAsia"/>
        </w:rPr>
        <w:t>，用细孔镀锌铁丝织网增强，按照制造厂家的指导混合和使用硅藻土和纤维材料，将所有暴露表面修整平滑。也可以使用垫料填塞的外套代替，但要得到发包方的批准。</w:t>
      </w:r>
    </w:p>
    <w:p w:rsidR="00955879" w:rsidRPr="00A715D7" w:rsidRDefault="0038317B">
      <w:pPr>
        <w:ind w:left="420" w:hangingChars="200" w:hanging="420"/>
        <w:rPr>
          <w:rFonts w:ascii="宋体" w:hAnsi="宋体"/>
        </w:rPr>
      </w:pPr>
      <w:r w:rsidRPr="00A715D7">
        <w:rPr>
          <w:rFonts w:ascii="宋体" w:hAnsi="宋体" w:hint="eastAsia"/>
        </w:rPr>
        <w:t xml:space="preserve">13.103  </w:t>
      </w:r>
      <w:r w:rsidRPr="00A715D7">
        <w:rPr>
          <w:rFonts w:ascii="宋体" w:hAnsi="宋体" w:hint="eastAsia"/>
        </w:rPr>
        <w:t>到冷水贮槽、热水贮罐和卫生设备的管子联接</w:t>
      </w:r>
      <w:r w:rsidRPr="00A715D7">
        <w:rPr>
          <w:rFonts w:ascii="宋体" w:hAnsi="宋体" w:hint="eastAsia"/>
        </w:rPr>
        <w:t xml:space="preserve">     </w:t>
      </w:r>
      <w:r w:rsidRPr="00A715D7">
        <w:rPr>
          <w:rFonts w:ascii="宋体" w:hAnsi="宋体" w:hint="eastAsia"/>
        </w:rPr>
        <w:t>到冷水贮槽的管子联接应该是：在贮槽边钻孔，用一根长螺钉、活接头和两个止动螺母，螺纹涂上红丹，打紧螺母。到热水贮罐或锅炉的管子法兰联接是用一根锅炉螺钉、活接头和止动螺母，螺纹涂上红丹，拧紧螺母。和卫生设备的联接应当是用一根长</w:t>
      </w:r>
      <w:r w:rsidRPr="00A715D7">
        <w:rPr>
          <w:rFonts w:ascii="宋体" w:hAnsi="宋体" w:hint="eastAsia"/>
        </w:rPr>
        <w:t>450mm</w:t>
      </w:r>
      <w:r w:rsidRPr="00A715D7">
        <w:rPr>
          <w:rFonts w:ascii="宋体" w:hAnsi="宋体" w:hint="eastAsia"/>
        </w:rPr>
        <w:t>的铜管弯成需要的</w:t>
      </w:r>
      <w:r w:rsidRPr="00A715D7">
        <w:rPr>
          <w:rFonts w:ascii="宋体" w:hAnsi="宋体" w:hint="eastAsia"/>
        </w:rPr>
        <w:t>形状，它的每一头都有铜一铁管接头和红丹，联接到设备的活接头和管路上。</w:t>
      </w:r>
    </w:p>
    <w:p w:rsidR="00955879" w:rsidRPr="00A715D7" w:rsidRDefault="0038317B">
      <w:pPr>
        <w:ind w:left="420" w:hangingChars="200" w:hanging="420"/>
        <w:rPr>
          <w:rFonts w:ascii="宋体" w:hAnsi="宋体"/>
        </w:rPr>
      </w:pPr>
      <w:r w:rsidRPr="00A715D7">
        <w:rPr>
          <w:rFonts w:ascii="宋体" w:hAnsi="宋体" w:hint="eastAsia"/>
        </w:rPr>
        <w:t xml:space="preserve">13.104  </w:t>
      </w:r>
      <w:r w:rsidRPr="00A715D7">
        <w:rPr>
          <w:rFonts w:ascii="宋体" w:hAnsi="宋体" w:hint="eastAsia"/>
        </w:rPr>
        <w:t>截流阀坑</w:t>
      </w:r>
      <w:r w:rsidRPr="00A715D7">
        <w:rPr>
          <w:rFonts w:ascii="宋体" w:hAnsi="宋体" w:hint="eastAsia"/>
        </w:rPr>
        <w:t xml:space="preserve">     </w:t>
      </w:r>
      <w:r w:rsidRPr="00A715D7">
        <w:rPr>
          <w:rFonts w:ascii="宋体" w:hAnsi="宋体" w:hint="eastAsia"/>
        </w:rPr>
        <w:t>截流阀坑内部尺寸为</w:t>
      </w:r>
      <w:r w:rsidRPr="00A715D7">
        <w:rPr>
          <w:rFonts w:ascii="宋体" w:hAnsi="宋体" w:hint="eastAsia"/>
        </w:rPr>
        <w:t>225mm</w:t>
      </w:r>
      <w:r w:rsidRPr="00A715D7">
        <w:rPr>
          <w:rFonts w:ascii="宋体" w:hAnsi="宋体" w:hint="eastAsia"/>
        </w:rPr>
        <w:t>×</w:t>
      </w:r>
      <w:r w:rsidRPr="00A715D7">
        <w:rPr>
          <w:rFonts w:ascii="宋体" w:hAnsi="宋体" w:hint="eastAsia"/>
        </w:rPr>
        <w:t>225mm</w:t>
      </w:r>
      <w:r w:rsidRPr="00A715D7">
        <w:rPr>
          <w:rFonts w:ascii="宋体" w:hAnsi="宋体" w:hint="eastAsia"/>
        </w:rPr>
        <w:t>×</w:t>
      </w:r>
      <w:r w:rsidRPr="00A715D7">
        <w:rPr>
          <w:rFonts w:ascii="宋体" w:hAnsi="宋体" w:hint="eastAsia"/>
        </w:rPr>
        <w:t>60mm</w:t>
      </w:r>
      <w:r w:rsidRPr="00A715D7">
        <w:rPr>
          <w:rFonts w:ascii="宋体" w:hAnsi="宋体" w:hint="eastAsia"/>
        </w:rPr>
        <w:t>（深），包括</w:t>
      </w:r>
      <w:r w:rsidRPr="00A715D7">
        <w:rPr>
          <w:rFonts w:ascii="宋体" w:hAnsi="宋体" w:hint="eastAsia"/>
        </w:rPr>
        <w:t>100mm</w:t>
      </w:r>
      <w:r w:rsidRPr="00A715D7">
        <w:rPr>
          <w:rFonts w:ascii="宋体" w:hAnsi="宋体" w:hint="eastAsia"/>
        </w:rPr>
        <w:t>石头边，</w:t>
      </w:r>
      <w:r w:rsidRPr="00A715D7">
        <w:rPr>
          <w:rFonts w:ascii="宋体" w:hAnsi="宋体" w:hint="eastAsia"/>
        </w:rPr>
        <w:t>75mm</w:t>
      </w:r>
      <w:r w:rsidRPr="00A715D7">
        <w:rPr>
          <w:rFonts w:ascii="宋体" w:hAnsi="宋体" w:hint="eastAsia"/>
        </w:rPr>
        <w:t>混凝土基础，</w:t>
      </w:r>
      <w:r w:rsidRPr="00A715D7">
        <w:rPr>
          <w:rFonts w:ascii="宋体" w:hAnsi="宋体" w:hint="eastAsia"/>
        </w:rPr>
        <w:t>600mm</w:t>
      </w:r>
      <w:r w:rsidRPr="00A715D7">
        <w:rPr>
          <w:rFonts w:ascii="宋体" w:hAnsi="宋体" w:hint="eastAsia"/>
        </w:rPr>
        <w:t>×</w:t>
      </w:r>
      <w:r w:rsidRPr="00A715D7">
        <w:rPr>
          <w:rFonts w:ascii="宋体" w:hAnsi="宋体" w:hint="eastAsia"/>
        </w:rPr>
        <w:t>600mm</w:t>
      </w:r>
      <w:r w:rsidRPr="00A715D7">
        <w:rPr>
          <w:rFonts w:ascii="宋体" w:hAnsi="宋体" w:hint="eastAsia"/>
        </w:rPr>
        <w:t>×</w:t>
      </w:r>
      <w:r w:rsidRPr="00A715D7">
        <w:rPr>
          <w:rFonts w:ascii="宋体" w:hAnsi="宋体" w:hint="eastAsia"/>
        </w:rPr>
        <w:t>50mm</w:t>
      </w:r>
      <w:r w:rsidRPr="00A715D7">
        <w:rPr>
          <w:rFonts w:ascii="宋体" w:hAnsi="宋体" w:hint="eastAsia"/>
        </w:rPr>
        <w:t>（厚）预制混凝土盖板，</w:t>
      </w:r>
      <w:r w:rsidRPr="00A715D7">
        <w:rPr>
          <w:rFonts w:ascii="宋体" w:hAnsi="宋体" w:hint="eastAsia"/>
        </w:rPr>
        <w:t>450mm</w:t>
      </w:r>
      <w:r w:rsidRPr="00A715D7">
        <w:rPr>
          <w:rFonts w:ascii="宋体" w:hAnsi="宋体" w:hint="eastAsia"/>
        </w:rPr>
        <w:t>×</w:t>
      </w:r>
      <w:r w:rsidRPr="00A715D7">
        <w:rPr>
          <w:rFonts w:ascii="宋体" w:hAnsi="宋体" w:hint="eastAsia"/>
        </w:rPr>
        <w:t>450mm</w:t>
      </w:r>
      <w:r w:rsidRPr="00A715D7">
        <w:rPr>
          <w:rFonts w:ascii="宋体" w:hAnsi="宋体" w:hint="eastAsia"/>
        </w:rPr>
        <w:t>×</w:t>
      </w:r>
      <w:r w:rsidRPr="00A715D7">
        <w:rPr>
          <w:rFonts w:ascii="宋体" w:hAnsi="宋体" w:hint="eastAsia"/>
        </w:rPr>
        <w:t>75mm</w:t>
      </w:r>
      <w:r w:rsidRPr="00A715D7">
        <w:rPr>
          <w:rFonts w:ascii="宋体" w:hAnsi="宋体" w:hint="eastAsia"/>
        </w:rPr>
        <w:t>网加强，</w:t>
      </w:r>
      <w:r w:rsidRPr="00A715D7">
        <w:rPr>
          <w:rFonts w:ascii="宋体" w:hAnsi="宋体" w:hint="eastAsia"/>
        </w:rPr>
        <w:t>NO</w:t>
      </w:r>
      <w:r w:rsidRPr="00A715D7">
        <w:rPr>
          <w:rFonts w:ascii="宋体" w:hAnsi="宋体" w:hint="eastAsia"/>
        </w:rPr>
        <w:t>，</w:t>
      </w:r>
      <w:r w:rsidRPr="00A715D7">
        <w:rPr>
          <w:rFonts w:ascii="宋体" w:hAnsi="宋体" w:hint="eastAsia"/>
        </w:rPr>
        <w:t>10</w:t>
      </w:r>
      <w:r w:rsidRPr="00A715D7">
        <w:rPr>
          <w:rFonts w:ascii="宋体" w:hAnsi="宋体" w:hint="eastAsia"/>
        </w:rPr>
        <w:t>“焊接网”或其它等同的钢筋网。盖板上浇筑有两个直径</w:t>
      </w:r>
      <w:r w:rsidRPr="00A715D7">
        <w:rPr>
          <w:rFonts w:ascii="宋体" w:hAnsi="宋体" w:hint="eastAsia"/>
        </w:rPr>
        <w:t>10mm</w:t>
      </w:r>
      <w:r w:rsidRPr="00A715D7">
        <w:rPr>
          <w:rFonts w:ascii="宋体" w:hAnsi="宋体" w:hint="eastAsia"/>
        </w:rPr>
        <w:t>的代碳钢棍提升把手。</w:t>
      </w:r>
    </w:p>
    <w:p w:rsidR="00955879" w:rsidRPr="00A715D7" w:rsidRDefault="0038317B">
      <w:pPr>
        <w:ind w:left="420" w:hangingChars="200" w:hanging="420"/>
        <w:rPr>
          <w:rFonts w:ascii="宋体" w:hAnsi="宋体"/>
        </w:rPr>
      </w:pPr>
      <w:r w:rsidRPr="00A715D7">
        <w:rPr>
          <w:rFonts w:ascii="宋体" w:hAnsi="宋体" w:hint="eastAsia"/>
        </w:rPr>
        <w:t xml:space="preserve">13.105  </w:t>
      </w:r>
      <w:r w:rsidRPr="00A715D7">
        <w:rPr>
          <w:rFonts w:ascii="宋体" w:hAnsi="宋体" w:hint="eastAsia"/>
        </w:rPr>
        <w:t>试验</w:t>
      </w:r>
    </w:p>
    <w:p w:rsidR="00955879" w:rsidRPr="00A715D7" w:rsidRDefault="0038317B">
      <w:pPr>
        <w:ind w:left="420" w:hangingChars="200" w:hanging="420"/>
        <w:rPr>
          <w:rFonts w:ascii="宋体" w:hAnsi="宋体"/>
        </w:rPr>
      </w:pPr>
      <w:r w:rsidRPr="00A715D7">
        <w:rPr>
          <w:rFonts w:ascii="宋体" w:hAnsi="宋体" w:hint="eastAsia"/>
        </w:rPr>
        <w:t>完工时，承包方要对整个管道工程进行试验，直到使发包方感到满意。</w:t>
      </w:r>
    </w:p>
    <w:p w:rsidR="00955879" w:rsidRPr="00A715D7" w:rsidRDefault="0038317B">
      <w:pPr>
        <w:spacing w:line="360" w:lineRule="auto"/>
        <w:ind w:firstLineChars="200" w:firstLine="422"/>
        <w:rPr>
          <w:rFonts w:ascii="宋体" w:hAnsi="宋体"/>
          <w:b/>
        </w:rPr>
      </w:pPr>
      <w:r w:rsidRPr="00A715D7">
        <w:rPr>
          <w:rFonts w:ascii="宋体" w:hAnsi="宋体" w:hint="eastAsia"/>
          <w:b/>
        </w:rPr>
        <w:t>雨水管道工程</w:t>
      </w:r>
    </w:p>
    <w:p w:rsidR="00955879" w:rsidRPr="00A715D7" w:rsidRDefault="0038317B">
      <w:pPr>
        <w:rPr>
          <w:rFonts w:ascii="宋体" w:hAnsi="宋体"/>
        </w:rPr>
      </w:pPr>
      <w:r w:rsidRPr="00A715D7">
        <w:rPr>
          <w:rFonts w:ascii="宋体" w:hAnsi="宋体" w:hint="eastAsia"/>
        </w:rPr>
        <w:t xml:space="preserve">13.106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t xml:space="preserve">14  </w:t>
      </w:r>
      <w:r w:rsidRPr="00A715D7">
        <w:rPr>
          <w:rFonts w:ascii="宋体" w:hAnsi="宋体" w:hint="eastAsia"/>
          <w:b/>
        </w:rPr>
        <w:t>污水排放装置，地面水排放装置，粪水排放装置和化粪池</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辅助装置——污水排放</w:t>
      </w:r>
    </w:p>
    <w:p w:rsidR="00955879" w:rsidRPr="00A715D7" w:rsidRDefault="0038317B">
      <w:pPr>
        <w:ind w:left="420" w:hangingChars="200" w:hanging="420"/>
        <w:rPr>
          <w:rFonts w:ascii="宋体" w:hAnsi="宋体"/>
        </w:rPr>
      </w:pPr>
      <w:r w:rsidRPr="00A715D7">
        <w:rPr>
          <w:rFonts w:ascii="宋体" w:hAnsi="宋体" w:hint="eastAsia"/>
        </w:rPr>
        <w:t xml:space="preserve">14.1  </w:t>
      </w:r>
      <w:r w:rsidRPr="00A715D7">
        <w:rPr>
          <w:rFonts w:ascii="宋体" w:hAnsi="宋体" w:hint="eastAsia"/>
        </w:rPr>
        <w:t>水泥、砂子和骨料</w:t>
      </w:r>
    </w:p>
    <w:p w:rsidR="00955879" w:rsidRPr="00A715D7" w:rsidRDefault="0038317B">
      <w:pPr>
        <w:ind w:leftChars="200" w:left="840" w:hangingChars="200" w:hanging="420"/>
        <w:rPr>
          <w:rFonts w:ascii="宋体" w:hAnsi="宋体"/>
        </w:rPr>
      </w:pPr>
      <w:r w:rsidRPr="00A715D7">
        <w:rPr>
          <w:rFonts w:ascii="宋体" w:hAnsi="宋体" w:hint="eastAsia"/>
        </w:rPr>
        <w:t>用于混凝土的材料要符合本技术要求书条款</w:t>
      </w:r>
      <w:r w:rsidRPr="00A715D7">
        <w:rPr>
          <w:rFonts w:ascii="宋体" w:hAnsi="宋体" w:hint="eastAsia"/>
        </w:rPr>
        <w:t>3.3</w:t>
      </w:r>
      <w:r w:rsidRPr="00A715D7">
        <w:rPr>
          <w:rFonts w:ascii="宋体" w:hAnsi="宋体" w:hint="eastAsia"/>
        </w:rPr>
        <w:t>到</w:t>
      </w:r>
      <w:r w:rsidRPr="00A715D7">
        <w:rPr>
          <w:rFonts w:ascii="宋体" w:hAnsi="宋体" w:hint="eastAsia"/>
        </w:rPr>
        <w:t>3.15</w:t>
      </w:r>
      <w:r w:rsidRPr="00A715D7">
        <w:rPr>
          <w:rFonts w:ascii="宋体" w:hAnsi="宋体" w:hint="eastAsia"/>
        </w:rPr>
        <w:t>的规定。</w:t>
      </w:r>
    </w:p>
    <w:p w:rsidR="00955879" w:rsidRPr="00A715D7" w:rsidRDefault="0038317B">
      <w:pPr>
        <w:ind w:left="420" w:hangingChars="200" w:hanging="420"/>
        <w:rPr>
          <w:rFonts w:ascii="宋体" w:hAnsi="宋体"/>
        </w:rPr>
      </w:pPr>
      <w:r w:rsidRPr="00A715D7">
        <w:rPr>
          <w:rFonts w:ascii="宋体" w:hAnsi="宋体" w:hint="eastAsia"/>
        </w:rPr>
        <w:t xml:space="preserve">14.2  </w:t>
      </w:r>
      <w:r w:rsidRPr="00A715D7">
        <w:rPr>
          <w:rFonts w:ascii="宋体" w:hAnsi="宋体" w:hint="eastAsia"/>
        </w:rPr>
        <w:t>砌块工程</w:t>
      </w:r>
    </w:p>
    <w:p w:rsidR="00955879" w:rsidRPr="00A715D7" w:rsidRDefault="0038317B">
      <w:pPr>
        <w:ind w:leftChars="200" w:left="840" w:hangingChars="200" w:hanging="420"/>
        <w:rPr>
          <w:rFonts w:ascii="宋体" w:hAnsi="宋体"/>
        </w:rPr>
      </w:pPr>
      <w:r w:rsidRPr="00A715D7">
        <w:rPr>
          <w:rFonts w:ascii="宋体" w:hAnsi="宋体" w:hint="eastAsia"/>
        </w:rPr>
        <w:t>人孔、化粪池等等的砌块工程应当坚固，符合本技术要求书条款</w:t>
      </w:r>
      <w:r w:rsidRPr="00A715D7">
        <w:rPr>
          <w:rFonts w:ascii="宋体" w:hAnsi="宋体" w:hint="eastAsia"/>
        </w:rPr>
        <w:t>4.4</w:t>
      </w:r>
      <w:r w:rsidRPr="00A715D7">
        <w:rPr>
          <w:rFonts w:ascii="宋体" w:hAnsi="宋体" w:hint="eastAsia"/>
        </w:rPr>
        <w:t>到</w:t>
      </w:r>
      <w:r w:rsidRPr="00A715D7">
        <w:rPr>
          <w:rFonts w:ascii="宋体" w:hAnsi="宋体" w:hint="eastAsia"/>
        </w:rPr>
        <w:t>4.12</w:t>
      </w:r>
      <w:r w:rsidRPr="00A715D7">
        <w:rPr>
          <w:rFonts w:ascii="宋体" w:hAnsi="宋体" w:hint="eastAsia"/>
        </w:rPr>
        <w:t>的规定。</w:t>
      </w:r>
    </w:p>
    <w:p w:rsidR="00955879" w:rsidRPr="00A715D7" w:rsidRDefault="0038317B">
      <w:pPr>
        <w:ind w:left="420" w:hangingChars="200" w:hanging="420"/>
        <w:rPr>
          <w:rFonts w:ascii="宋体" w:hAnsi="宋体"/>
        </w:rPr>
      </w:pPr>
      <w:r w:rsidRPr="00A715D7">
        <w:rPr>
          <w:rFonts w:ascii="宋体" w:hAnsi="宋体" w:hint="eastAsia"/>
        </w:rPr>
        <w:t xml:space="preserve">14.3  </w:t>
      </w:r>
      <w:r w:rsidRPr="00A715D7">
        <w:rPr>
          <w:rFonts w:ascii="宋体" w:hAnsi="宋体" w:hint="eastAsia"/>
        </w:rPr>
        <w:t>混凝土排水管（如果有）</w:t>
      </w:r>
    </w:p>
    <w:p w:rsidR="00955879" w:rsidRPr="00A715D7" w:rsidRDefault="0038317B">
      <w:pPr>
        <w:ind w:leftChars="200" w:left="420"/>
        <w:rPr>
          <w:rFonts w:ascii="宋体" w:hAnsi="宋体"/>
        </w:rPr>
      </w:pPr>
      <w:r w:rsidRPr="00A715D7">
        <w:rPr>
          <w:rFonts w:ascii="宋体" w:hAnsi="宋体" w:hint="eastAsia"/>
        </w:rPr>
        <w:t>混凝土排水管应按照设计图纸及相关中国国家标准规范要求，将它们完全浸到水中至少三个小时，然后立即铺设。</w:t>
      </w:r>
    </w:p>
    <w:p w:rsidR="00955879" w:rsidRPr="00A715D7" w:rsidRDefault="0038317B">
      <w:pPr>
        <w:ind w:left="420" w:hangingChars="200" w:hanging="420"/>
        <w:rPr>
          <w:rFonts w:ascii="宋体" w:hAnsi="宋体"/>
        </w:rPr>
      </w:pPr>
      <w:r w:rsidRPr="00A715D7">
        <w:rPr>
          <w:rFonts w:ascii="宋体" w:hAnsi="宋体" w:hint="eastAsia"/>
        </w:rPr>
        <w:t xml:space="preserve">14.4  </w:t>
      </w:r>
      <w:r w:rsidRPr="00A715D7">
        <w:rPr>
          <w:rFonts w:ascii="宋体" w:hAnsi="宋体" w:hint="eastAsia"/>
        </w:rPr>
        <w:t>混凝土管子、弯头和汇接点的联接应是挠性插口和承口型式，加入的橡</w:t>
      </w:r>
      <w:r w:rsidRPr="00A715D7">
        <w:rPr>
          <w:rFonts w:ascii="宋体" w:hAnsi="宋体" w:hint="eastAsia"/>
        </w:rPr>
        <w:t>胶密封垫。接头间的距离不要少于</w:t>
      </w:r>
      <w:r w:rsidRPr="00A715D7">
        <w:rPr>
          <w:rFonts w:ascii="宋体" w:hAnsi="宋体" w:hint="eastAsia"/>
        </w:rPr>
        <w:t>1m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14.5  </w:t>
      </w:r>
      <w:r w:rsidRPr="00A715D7">
        <w:rPr>
          <w:rFonts w:ascii="宋体" w:hAnsi="宋体" w:hint="eastAsia"/>
        </w:rPr>
        <w:t>在规定采用普通的葱形或槽口接合进行混凝土管子、弯头和汇接点联接的地方，它们要符合中国国家相关规范和标准的规定。</w:t>
      </w:r>
    </w:p>
    <w:p w:rsidR="00955879" w:rsidRPr="00A715D7" w:rsidRDefault="0038317B">
      <w:pPr>
        <w:ind w:left="420" w:hangingChars="200" w:hanging="420"/>
        <w:rPr>
          <w:rFonts w:ascii="宋体" w:hAnsi="宋体"/>
        </w:rPr>
      </w:pPr>
      <w:r w:rsidRPr="00A715D7">
        <w:rPr>
          <w:rFonts w:ascii="宋体" w:hAnsi="宋体" w:hint="eastAsia"/>
        </w:rPr>
        <w:t>14.6  UPVC</w:t>
      </w:r>
      <w:r w:rsidRPr="00A715D7">
        <w:rPr>
          <w:rFonts w:ascii="宋体" w:hAnsi="宋体" w:hint="eastAsia"/>
        </w:rPr>
        <w:t>管</w:t>
      </w:r>
      <w:r w:rsidRPr="00A715D7">
        <w:rPr>
          <w:rFonts w:ascii="宋体" w:hAnsi="宋体" w:hint="eastAsia"/>
        </w:rPr>
        <w:t xml:space="preserve">     </w:t>
      </w:r>
      <w:r w:rsidRPr="00A715D7">
        <w:rPr>
          <w:rFonts w:ascii="宋体" w:hAnsi="宋体" w:hint="eastAsia"/>
        </w:rPr>
        <w:t>未增塑</w:t>
      </w:r>
      <w:r w:rsidRPr="00A715D7">
        <w:rPr>
          <w:rFonts w:ascii="宋体" w:hAnsi="宋体" w:hint="eastAsia"/>
        </w:rPr>
        <w:t>PVC</w:t>
      </w:r>
      <w:r w:rsidRPr="00A715D7">
        <w:rPr>
          <w:rFonts w:ascii="宋体" w:hAnsi="宋体" w:hint="eastAsia"/>
        </w:rPr>
        <w:t>排水管和配件要符合中国国家相关规范和标准，要有有橡胶密封</w:t>
      </w:r>
      <w:r w:rsidRPr="00A715D7">
        <w:rPr>
          <w:rFonts w:ascii="宋体" w:hAnsi="宋体" w:hint="eastAsia"/>
        </w:rPr>
        <w:lastRenderedPageBreak/>
        <w:t>圈的插口和承接接头。用作直立总管的</w:t>
      </w:r>
      <w:r w:rsidRPr="00A715D7">
        <w:rPr>
          <w:rFonts w:ascii="宋体" w:hAnsi="宋体" w:hint="eastAsia"/>
        </w:rPr>
        <w:t>UPVC</w:t>
      </w:r>
      <w:r w:rsidRPr="00A715D7">
        <w:rPr>
          <w:rFonts w:ascii="宋体" w:hAnsi="宋体" w:hint="eastAsia"/>
        </w:rPr>
        <w:t>管要符合中国国家相关规范和标准。要严格按照制造厂家的指南铺设和联接</w:t>
      </w:r>
      <w:r w:rsidRPr="00A715D7">
        <w:rPr>
          <w:rFonts w:ascii="宋体" w:hAnsi="宋体" w:hint="eastAsia"/>
        </w:rPr>
        <w:t>UPVC</w:t>
      </w:r>
      <w:r w:rsidRPr="00A715D7">
        <w:rPr>
          <w:rFonts w:ascii="宋体" w:hAnsi="宋体" w:hint="eastAsia"/>
        </w:rPr>
        <w:t>排水管。</w:t>
      </w:r>
    </w:p>
    <w:p w:rsidR="00955879" w:rsidRPr="00A715D7" w:rsidRDefault="0038317B">
      <w:pPr>
        <w:ind w:left="420" w:hangingChars="200" w:hanging="420"/>
        <w:rPr>
          <w:rFonts w:ascii="宋体" w:hAnsi="宋体"/>
        </w:rPr>
      </w:pPr>
      <w:r w:rsidRPr="00A715D7">
        <w:rPr>
          <w:rFonts w:ascii="宋体" w:hAnsi="宋体" w:hint="eastAsia"/>
        </w:rPr>
        <w:t xml:space="preserve">14.7  </w:t>
      </w:r>
      <w:r w:rsidRPr="00A715D7">
        <w:rPr>
          <w:rFonts w:ascii="宋体" w:hAnsi="宋体" w:hint="eastAsia"/>
        </w:rPr>
        <w:t>铸铁管</w:t>
      </w:r>
      <w:r w:rsidRPr="00A715D7">
        <w:rPr>
          <w:rFonts w:ascii="宋体" w:hAnsi="宋体" w:hint="eastAsia"/>
        </w:rPr>
        <w:t xml:space="preserve">     </w:t>
      </w:r>
      <w:r w:rsidRPr="00A715D7">
        <w:rPr>
          <w:rFonts w:ascii="宋体" w:hAnsi="宋体" w:hint="eastAsia"/>
        </w:rPr>
        <w:t>铸铁排水管应当是符合中国国家相关规范和标准有涂层的插口和承口管，一切联接都要按照中国国家相关规范</w:t>
      </w:r>
      <w:r w:rsidRPr="00A715D7">
        <w:rPr>
          <w:rFonts w:ascii="宋体" w:hAnsi="宋体" w:hint="eastAsia"/>
        </w:rPr>
        <w:t>和标准的要求，使用</w:t>
      </w:r>
      <w:r w:rsidRPr="00A715D7">
        <w:rPr>
          <w:rFonts w:ascii="宋体" w:hAnsi="宋体" w:hint="eastAsia"/>
        </w:rPr>
        <w:t>PC3</w:t>
      </w:r>
      <w:r w:rsidRPr="00A715D7">
        <w:rPr>
          <w:rFonts w:ascii="宋体" w:hAnsi="宋体" w:hint="eastAsia"/>
        </w:rPr>
        <w:t>或其它类似的和经过批准的接合化合物。</w:t>
      </w:r>
    </w:p>
    <w:p w:rsidR="00955879" w:rsidRPr="00A715D7" w:rsidRDefault="0038317B">
      <w:pPr>
        <w:ind w:left="420" w:hangingChars="200" w:hanging="420"/>
        <w:rPr>
          <w:rFonts w:ascii="宋体" w:hAnsi="宋体"/>
        </w:rPr>
      </w:pPr>
      <w:r w:rsidRPr="00A715D7">
        <w:rPr>
          <w:rFonts w:ascii="宋体" w:hAnsi="宋体" w:hint="eastAsia"/>
        </w:rPr>
        <w:t xml:space="preserve">14.8  </w:t>
      </w:r>
      <w:r w:rsidRPr="00A715D7">
        <w:rPr>
          <w:rFonts w:ascii="宋体" w:hAnsi="宋体" w:hint="eastAsia"/>
        </w:rPr>
        <w:t>铸铁粪水排放装置和配件</w:t>
      </w:r>
      <w:r w:rsidRPr="00A715D7">
        <w:rPr>
          <w:rFonts w:ascii="宋体" w:hAnsi="宋体" w:hint="eastAsia"/>
        </w:rPr>
        <w:t xml:space="preserve">     </w:t>
      </w:r>
      <w:r w:rsidRPr="00A715D7">
        <w:rPr>
          <w:rFonts w:ascii="宋体" w:hAnsi="宋体" w:hint="eastAsia"/>
        </w:rPr>
        <w:t>铸铁粪水排放装置和配件应在各方面都符合中国国家相关规范和标准，插口和承口型配件要符合中国国家相关规范和标准。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14.9  </w:t>
      </w:r>
      <w:r w:rsidRPr="00A715D7">
        <w:rPr>
          <w:rFonts w:ascii="宋体" w:hAnsi="宋体" w:hint="eastAsia"/>
        </w:rPr>
        <w:t>直爬梯</w:t>
      </w:r>
    </w:p>
    <w:p w:rsidR="00955879" w:rsidRPr="00A715D7" w:rsidRDefault="0038317B">
      <w:pPr>
        <w:ind w:leftChars="200" w:left="420"/>
        <w:rPr>
          <w:rFonts w:ascii="宋体" w:hAnsi="宋体"/>
        </w:rPr>
      </w:pPr>
      <w:r w:rsidRPr="00A715D7">
        <w:rPr>
          <w:rFonts w:ascii="宋体" w:hAnsi="宋体" w:hint="eastAsia"/>
        </w:rPr>
        <w:t>人孔和化粪池应配有直爬梯，直爬梯应是中国标准的锻镀锌铸铁。</w:t>
      </w:r>
    </w:p>
    <w:p w:rsidR="00955879" w:rsidRPr="00A715D7" w:rsidRDefault="0038317B">
      <w:pPr>
        <w:ind w:left="420" w:hangingChars="200" w:hanging="420"/>
        <w:rPr>
          <w:rFonts w:ascii="宋体" w:hAnsi="宋体"/>
        </w:rPr>
      </w:pPr>
      <w:r w:rsidRPr="00A715D7">
        <w:rPr>
          <w:rFonts w:ascii="宋体" w:hAnsi="宋体" w:hint="eastAsia"/>
        </w:rPr>
        <w:t xml:space="preserve">14.10  </w:t>
      </w:r>
      <w:r w:rsidRPr="00A715D7">
        <w:rPr>
          <w:rFonts w:ascii="宋体" w:hAnsi="宋体" w:hint="eastAsia"/>
        </w:rPr>
        <w:t>预制钢人孔盖</w:t>
      </w:r>
    </w:p>
    <w:p w:rsidR="00955879" w:rsidRPr="00A715D7" w:rsidRDefault="0038317B">
      <w:pPr>
        <w:ind w:leftChars="200" w:left="420"/>
        <w:rPr>
          <w:rFonts w:ascii="宋体" w:hAnsi="宋体"/>
        </w:rPr>
      </w:pPr>
      <w:r w:rsidRPr="00A715D7">
        <w:rPr>
          <w:rFonts w:ascii="宋体" w:hAnsi="宋体" w:hint="eastAsia"/>
        </w:rPr>
        <w:t>人孔盖应当是铸铁或钢结构，要得到发包方的认可，并且把它放平，很好地固定在水泥砂浆里。</w:t>
      </w:r>
    </w:p>
    <w:p w:rsidR="00955879" w:rsidRPr="00A715D7" w:rsidRDefault="0038317B">
      <w:pPr>
        <w:ind w:left="420" w:hangingChars="200" w:hanging="420"/>
        <w:rPr>
          <w:rFonts w:ascii="宋体" w:hAnsi="宋体"/>
        </w:rPr>
      </w:pPr>
      <w:r w:rsidRPr="00A715D7">
        <w:rPr>
          <w:rFonts w:ascii="宋体" w:hAnsi="宋体" w:hint="eastAsia"/>
        </w:rPr>
        <w:t xml:space="preserve">14.11  </w:t>
      </w:r>
      <w:r w:rsidRPr="00A715D7">
        <w:rPr>
          <w:rFonts w:ascii="宋体" w:hAnsi="宋体" w:hint="eastAsia"/>
        </w:rPr>
        <w:t>人孔结构</w:t>
      </w:r>
    </w:p>
    <w:p w:rsidR="00955879" w:rsidRPr="00A715D7" w:rsidRDefault="0038317B">
      <w:pPr>
        <w:ind w:leftChars="200" w:left="420"/>
        <w:rPr>
          <w:rFonts w:ascii="宋体" w:hAnsi="宋体"/>
        </w:rPr>
      </w:pPr>
      <w:r w:rsidRPr="00A715D7">
        <w:rPr>
          <w:rFonts w:ascii="宋体" w:hAnsi="宋体" w:hint="eastAsia"/>
        </w:rPr>
        <w:t>人孔和化粪池按设计图纸施工。</w:t>
      </w:r>
    </w:p>
    <w:p w:rsidR="00955879" w:rsidRPr="00A715D7" w:rsidRDefault="0038317B">
      <w:pPr>
        <w:ind w:left="420" w:hangingChars="200" w:hanging="420"/>
        <w:rPr>
          <w:rFonts w:ascii="宋体" w:hAnsi="宋体"/>
        </w:rPr>
      </w:pPr>
      <w:r w:rsidRPr="00A715D7">
        <w:rPr>
          <w:rFonts w:ascii="宋体" w:hAnsi="宋体" w:hint="eastAsia"/>
        </w:rPr>
        <w:t xml:space="preserve">14.12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14.13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14.14  </w:t>
      </w:r>
      <w:r w:rsidRPr="00A715D7">
        <w:rPr>
          <w:rFonts w:ascii="宋体" w:hAnsi="宋体" w:hint="eastAsia"/>
        </w:rPr>
        <w:t>在浇筑混凝土之前，将盖子框架放置在硬木楔上，调到正确的标高；混凝土凝固之后，将木楔打出，修补木楔留下的孔洞。</w:t>
      </w:r>
    </w:p>
    <w:p w:rsidR="00955879" w:rsidRPr="00A715D7" w:rsidRDefault="0038317B">
      <w:pPr>
        <w:ind w:left="420" w:hangingChars="200" w:hanging="420"/>
        <w:rPr>
          <w:rFonts w:ascii="宋体" w:hAnsi="宋体"/>
        </w:rPr>
      </w:pPr>
      <w:r w:rsidRPr="00A715D7">
        <w:rPr>
          <w:rFonts w:ascii="宋体" w:hAnsi="宋体" w:hint="eastAsia"/>
        </w:rPr>
        <w:t xml:space="preserve">14.15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14.16  </w:t>
      </w:r>
      <w:r w:rsidRPr="00A715D7">
        <w:rPr>
          <w:rFonts w:ascii="宋体" w:hAnsi="宋体" w:hint="eastAsia"/>
        </w:rPr>
        <w:t>渗滤坑</w:t>
      </w:r>
    </w:p>
    <w:p w:rsidR="00955879" w:rsidRPr="00A715D7" w:rsidRDefault="0038317B">
      <w:pPr>
        <w:ind w:leftChars="200" w:left="420"/>
        <w:rPr>
          <w:rFonts w:ascii="宋体" w:hAnsi="宋体"/>
        </w:rPr>
      </w:pPr>
      <w:r w:rsidRPr="00A715D7">
        <w:rPr>
          <w:rFonts w:ascii="宋体" w:hAnsi="宋体" w:hint="eastAsia"/>
        </w:rPr>
        <w:t>按照设计图纸图施工。</w:t>
      </w:r>
    </w:p>
    <w:p w:rsidR="00955879" w:rsidRPr="00A715D7" w:rsidRDefault="0038317B">
      <w:pPr>
        <w:ind w:left="420" w:hangingChars="200" w:hanging="420"/>
        <w:rPr>
          <w:rFonts w:ascii="宋体" w:hAnsi="宋体"/>
        </w:rPr>
      </w:pPr>
      <w:r w:rsidRPr="00A715D7">
        <w:rPr>
          <w:rFonts w:ascii="宋体" w:hAnsi="宋体" w:hint="eastAsia"/>
        </w:rPr>
        <w:t xml:space="preserve">14.17  </w:t>
      </w:r>
      <w:r w:rsidRPr="00A715D7">
        <w:rPr>
          <w:rFonts w:ascii="宋体" w:hAnsi="宋体" w:hint="eastAsia"/>
        </w:rPr>
        <w:t>管沟</w:t>
      </w:r>
    </w:p>
    <w:p w:rsidR="00955879" w:rsidRPr="00A715D7" w:rsidRDefault="0038317B">
      <w:pPr>
        <w:ind w:leftChars="200" w:left="420"/>
        <w:rPr>
          <w:rFonts w:ascii="宋体" w:hAnsi="宋体"/>
        </w:rPr>
      </w:pPr>
      <w:r w:rsidRPr="00A715D7">
        <w:rPr>
          <w:rFonts w:ascii="宋体" w:hAnsi="宋体" w:hint="eastAsia"/>
        </w:rPr>
        <w:t>要精确测定规定的排水线路，在开始铺设管道之前，开挖管沟，修整沟底达到精确的斜度。</w:t>
      </w:r>
    </w:p>
    <w:p w:rsidR="00955879" w:rsidRPr="00A715D7" w:rsidRDefault="0038317B">
      <w:pPr>
        <w:ind w:left="420" w:hangingChars="200" w:hanging="420"/>
        <w:rPr>
          <w:rFonts w:ascii="宋体" w:hAnsi="宋体"/>
        </w:rPr>
      </w:pPr>
      <w:r w:rsidRPr="00A715D7">
        <w:rPr>
          <w:rFonts w:ascii="宋体" w:hAnsi="宋体" w:hint="eastAsia"/>
        </w:rPr>
        <w:t xml:space="preserve">14.18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14.19  </w:t>
      </w:r>
      <w:r w:rsidRPr="00A715D7">
        <w:rPr>
          <w:rFonts w:ascii="宋体" w:hAnsi="宋体" w:hint="eastAsia"/>
        </w:rPr>
        <w:t>管沟回填</w:t>
      </w:r>
    </w:p>
    <w:p w:rsidR="00955879" w:rsidRPr="00A715D7" w:rsidRDefault="0038317B">
      <w:pPr>
        <w:ind w:leftChars="200" w:left="420"/>
        <w:rPr>
          <w:rFonts w:ascii="宋体" w:hAnsi="宋体"/>
        </w:rPr>
      </w:pPr>
      <w:r w:rsidRPr="00A715D7">
        <w:rPr>
          <w:rFonts w:ascii="宋体" w:hAnsi="宋体" w:hint="eastAsia"/>
        </w:rPr>
        <w:t>当管子已经铺设完毕，进行了试验并得到发包方批准的时候，将合适的开挖材料或进口的粒状材料细心置于管沟内，加水使它潮湿，在各处压实，超过管子的厚度要达到</w:t>
      </w:r>
      <w:r w:rsidRPr="00A715D7">
        <w:rPr>
          <w:rFonts w:ascii="宋体" w:hAnsi="宋体" w:hint="eastAsia"/>
        </w:rPr>
        <w:t>300mm</w:t>
      </w:r>
      <w:r w:rsidRPr="00A715D7">
        <w:rPr>
          <w:rFonts w:ascii="宋体" w:hAnsi="宋体" w:hint="eastAsia"/>
        </w:rPr>
        <w:t>，随后的每一回填层的厚度是加湿、夯实后</w:t>
      </w:r>
      <w:r w:rsidRPr="00A715D7">
        <w:rPr>
          <w:rFonts w:ascii="宋体" w:hAnsi="宋体" w:hint="eastAsia"/>
        </w:rPr>
        <w:t>150mm</w:t>
      </w:r>
      <w:r w:rsidRPr="00A715D7">
        <w:rPr>
          <w:rFonts w:ascii="宋体" w:hAnsi="宋体" w:hint="eastAsia"/>
        </w:rPr>
        <w:t>。没有得到发包方批准，不得用石头作为回填材料。</w:t>
      </w:r>
    </w:p>
    <w:p w:rsidR="00955879" w:rsidRPr="00A715D7" w:rsidRDefault="0038317B">
      <w:pPr>
        <w:ind w:left="420" w:hangingChars="200" w:hanging="420"/>
        <w:rPr>
          <w:rFonts w:ascii="宋体" w:hAnsi="宋体"/>
        </w:rPr>
      </w:pPr>
      <w:r w:rsidRPr="00A715D7">
        <w:rPr>
          <w:rFonts w:ascii="宋体" w:hAnsi="宋体" w:hint="eastAsia"/>
        </w:rPr>
        <w:t xml:space="preserve">14.20  </w:t>
      </w:r>
      <w:r w:rsidRPr="00A715D7">
        <w:rPr>
          <w:rFonts w:ascii="宋体" w:hAnsi="宋体" w:hint="eastAsia"/>
        </w:rPr>
        <w:t>直到管子被覆盖的厚度达到</w:t>
      </w:r>
      <w:r w:rsidRPr="00A715D7">
        <w:rPr>
          <w:rFonts w:ascii="宋体" w:hAnsi="宋体" w:hint="eastAsia"/>
        </w:rPr>
        <w:t>1m</w:t>
      </w:r>
      <w:r w:rsidRPr="00A715D7">
        <w:rPr>
          <w:rFonts w:ascii="宋体" w:hAnsi="宋体" w:hint="eastAsia"/>
        </w:rPr>
        <w:t>之后，才可以开始使用机械夯。</w:t>
      </w:r>
    </w:p>
    <w:p w:rsidR="00955879" w:rsidRPr="00A715D7" w:rsidRDefault="0038317B">
      <w:pPr>
        <w:ind w:left="420" w:hangingChars="200" w:hanging="420"/>
        <w:rPr>
          <w:rFonts w:ascii="宋体" w:hAnsi="宋体"/>
        </w:rPr>
      </w:pPr>
      <w:r w:rsidRPr="00A715D7">
        <w:rPr>
          <w:rFonts w:ascii="宋体" w:hAnsi="宋体" w:hint="eastAsia"/>
        </w:rPr>
        <w:t xml:space="preserve">14.21  </w:t>
      </w:r>
      <w:r w:rsidRPr="00A715D7">
        <w:rPr>
          <w:rFonts w:ascii="宋体" w:hAnsi="宋体" w:hint="eastAsia"/>
        </w:rPr>
        <w:t>混凝土垫层</w:t>
      </w:r>
    </w:p>
    <w:p w:rsidR="00955879" w:rsidRPr="00A715D7" w:rsidRDefault="0038317B">
      <w:pPr>
        <w:ind w:leftChars="200" w:left="420"/>
        <w:rPr>
          <w:rFonts w:ascii="宋体" w:hAnsi="宋体"/>
        </w:rPr>
      </w:pPr>
      <w:r w:rsidRPr="00A715D7">
        <w:rPr>
          <w:rFonts w:ascii="宋体" w:hAnsi="宋体" w:hint="eastAsia"/>
        </w:rPr>
        <w:t>混凝土垫层和外包层应为标示的型式，由</w:t>
      </w:r>
      <w:r w:rsidRPr="00A715D7">
        <w:rPr>
          <w:rFonts w:ascii="宋体" w:hAnsi="宋体" w:hint="eastAsia"/>
        </w:rPr>
        <w:t>C20</w:t>
      </w:r>
      <w:r w:rsidRPr="00A715D7">
        <w:rPr>
          <w:rFonts w:ascii="宋体" w:hAnsi="宋体" w:hint="eastAsia"/>
        </w:rPr>
        <w:t>混凝土构成或按发包方的指导。</w:t>
      </w:r>
    </w:p>
    <w:p w:rsidR="00955879" w:rsidRPr="00A715D7" w:rsidRDefault="0038317B">
      <w:pPr>
        <w:ind w:left="420" w:hangingChars="200" w:hanging="420"/>
        <w:rPr>
          <w:rFonts w:ascii="宋体" w:hAnsi="宋体"/>
        </w:rPr>
      </w:pPr>
      <w:r w:rsidRPr="00A715D7">
        <w:rPr>
          <w:rFonts w:ascii="宋体" w:hAnsi="宋体" w:hint="eastAsia"/>
        </w:rPr>
        <w:t xml:space="preserve">14.22  </w:t>
      </w:r>
      <w:r w:rsidRPr="00A715D7">
        <w:rPr>
          <w:rFonts w:ascii="宋体" w:hAnsi="宋体" w:hint="eastAsia"/>
        </w:rPr>
        <w:t>首先将混凝土垫层铺设到正确的坡度和标高，形成的凹槽和管子的承口一样，从而使管子园柱体整个底部均匀地压在垫层上。当混凝土凝固时，在垫层上铺一薄层</w:t>
      </w:r>
      <w:r w:rsidRPr="00A715D7">
        <w:rPr>
          <w:rFonts w:ascii="宋体" w:hAnsi="宋体" w:hint="eastAsia"/>
        </w:rPr>
        <w:t>1</w:t>
      </w:r>
      <w:r w:rsidRPr="00A715D7">
        <w:rPr>
          <w:rFonts w:ascii="宋体" w:hAnsi="宋体" w:hint="eastAsia"/>
        </w:rPr>
        <w:t>：</w:t>
      </w:r>
      <w:r w:rsidRPr="00A715D7">
        <w:rPr>
          <w:rFonts w:ascii="宋体" w:hAnsi="宋体" w:hint="eastAsia"/>
        </w:rPr>
        <w:t>5</w:t>
      </w:r>
      <w:r w:rsidRPr="00A715D7">
        <w:rPr>
          <w:rFonts w:ascii="宋体" w:hAnsi="宋体" w:hint="eastAsia"/>
        </w:rPr>
        <w:t>灰浆，接纳管子园筒体，是以保证当管子铺设完并最终调整到规定的标高时，多余的</w:t>
      </w:r>
      <w:r w:rsidRPr="00A715D7">
        <w:rPr>
          <w:rFonts w:ascii="宋体" w:hAnsi="宋体" w:hint="eastAsia"/>
        </w:rPr>
        <w:t>灰浆被挤出来。在联接之后，在承口周围的凹槽处填入成分相同的混凝土。</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14.23  </w:t>
      </w:r>
      <w:r w:rsidRPr="00A715D7">
        <w:rPr>
          <w:rFonts w:ascii="宋体" w:hAnsi="宋体" w:hint="eastAsia"/>
        </w:rPr>
        <w:t>铺设管子</w:t>
      </w:r>
    </w:p>
    <w:p w:rsidR="00955879" w:rsidRPr="00A715D7" w:rsidRDefault="0038317B">
      <w:pPr>
        <w:ind w:leftChars="200" w:left="420"/>
        <w:rPr>
          <w:rFonts w:ascii="宋体" w:hAnsi="宋体"/>
        </w:rPr>
      </w:pPr>
      <w:r w:rsidRPr="00A715D7">
        <w:rPr>
          <w:rFonts w:ascii="宋体" w:hAnsi="宋体" w:hint="eastAsia"/>
        </w:rPr>
        <w:t>要把管子铺直，斜度均衡，从最低端开始，达要求的深度。</w:t>
      </w:r>
    </w:p>
    <w:p w:rsidR="00955879" w:rsidRPr="00A715D7" w:rsidRDefault="0038317B">
      <w:pPr>
        <w:ind w:left="420" w:hangingChars="200" w:hanging="420"/>
        <w:rPr>
          <w:rFonts w:ascii="宋体" w:hAnsi="宋体"/>
        </w:rPr>
      </w:pPr>
      <w:r w:rsidRPr="00A715D7">
        <w:rPr>
          <w:rFonts w:ascii="宋体" w:hAnsi="宋体" w:hint="eastAsia"/>
        </w:rPr>
        <w:t xml:space="preserve">14.24  </w:t>
      </w:r>
      <w:r w:rsidRPr="00A715D7">
        <w:rPr>
          <w:rFonts w:ascii="宋体" w:hAnsi="宋体" w:hint="eastAsia"/>
        </w:rPr>
        <w:t>试验</w:t>
      </w:r>
    </w:p>
    <w:p w:rsidR="00955879" w:rsidRPr="00A715D7" w:rsidRDefault="0038317B">
      <w:pPr>
        <w:ind w:leftChars="200" w:left="420"/>
        <w:rPr>
          <w:rFonts w:ascii="宋体" w:hAnsi="宋体"/>
        </w:rPr>
      </w:pPr>
      <w:r w:rsidRPr="00A715D7">
        <w:rPr>
          <w:rFonts w:ascii="宋体" w:hAnsi="宋体" w:hint="eastAsia"/>
        </w:rPr>
        <w:t>整个排水管长度和人孔要通过前述的试验和得到发包方的认可。</w:t>
      </w:r>
    </w:p>
    <w:p w:rsidR="00955879" w:rsidRPr="00A715D7" w:rsidRDefault="0038317B">
      <w:pPr>
        <w:ind w:left="420" w:hangingChars="200" w:hanging="420"/>
        <w:rPr>
          <w:rFonts w:ascii="宋体" w:hAnsi="宋体"/>
        </w:rPr>
      </w:pPr>
      <w:r w:rsidRPr="00A715D7">
        <w:rPr>
          <w:rFonts w:ascii="宋体" w:hAnsi="宋体" w:hint="eastAsia"/>
        </w:rPr>
        <w:t xml:space="preserve">14.25  </w:t>
      </w:r>
      <w:r w:rsidRPr="00A715D7">
        <w:rPr>
          <w:rFonts w:ascii="宋体" w:hAnsi="宋体" w:hint="eastAsia"/>
        </w:rPr>
        <w:t>要等到连接完最后一段管道后至少</w:t>
      </w:r>
      <w:r w:rsidRPr="00A715D7">
        <w:rPr>
          <w:rFonts w:ascii="宋体" w:hAnsi="宋体" w:hint="eastAsia"/>
        </w:rPr>
        <w:t>12</w:t>
      </w:r>
      <w:r w:rsidRPr="00A715D7">
        <w:rPr>
          <w:rFonts w:ascii="宋体" w:hAnsi="宋体" w:hint="eastAsia"/>
        </w:rPr>
        <w:t>小时，才可以进行试验。</w:t>
      </w:r>
    </w:p>
    <w:p w:rsidR="00955879" w:rsidRPr="00A715D7" w:rsidRDefault="0038317B">
      <w:pPr>
        <w:ind w:left="420" w:hangingChars="200" w:hanging="420"/>
        <w:rPr>
          <w:rFonts w:ascii="宋体" w:hAnsi="宋体"/>
        </w:rPr>
      </w:pPr>
      <w:r w:rsidRPr="00A715D7">
        <w:rPr>
          <w:rFonts w:ascii="宋体" w:hAnsi="宋体" w:hint="eastAsia"/>
        </w:rPr>
        <w:t xml:space="preserve">14.26  </w:t>
      </w:r>
      <w:r w:rsidRPr="00A715D7">
        <w:rPr>
          <w:rFonts w:ascii="宋体" w:hAnsi="宋体" w:hint="eastAsia"/>
        </w:rPr>
        <w:t>试验的程序如下：</w:t>
      </w:r>
    </w:p>
    <w:p w:rsidR="00955879" w:rsidRPr="00A715D7" w:rsidRDefault="0038317B">
      <w:pPr>
        <w:ind w:left="420" w:hangingChars="200" w:hanging="420"/>
        <w:rPr>
          <w:rFonts w:ascii="宋体" w:hAnsi="宋体"/>
        </w:rPr>
      </w:pPr>
      <w:r w:rsidRPr="00A715D7">
        <w:rPr>
          <w:rFonts w:ascii="宋体" w:hAnsi="宋体" w:hint="eastAsia"/>
        </w:rPr>
        <w:t xml:space="preserve">    a</w:t>
      </w:r>
      <w:r w:rsidRPr="00A715D7">
        <w:rPr>
          <w:rFonts w:ascii="宋体" w:hAnsi="宋体" w:hint="eastAsia"/>
        </w:rPr>
        <w:t>）牢牢地塞住管子的端头和一切汇接点，给试验管子的整个长度充水；</w:t>
      </w:r>
    </w:p>
    <w:p w:rsidR="00955879" w:rsidRPr="00A715D7" w:rsidRDefault="0038317B">
      <w:pPr>
        <w:ind w:left="420" w:hangingChars="200" w:hanging="420"/>
        <w:rPr>
          <w:rFonts w:ascii="宋体" w:hAnsi="宋体"/>
        </w:rPr>
      </w:pPr>
      <w:r w:rsidRPr="00A715D7">
        <w:rPr>
          <w:rFonts w:ascii="宋体" w:hAnsi="宋体" w:hint="eastAsia"/>
        </w:rPr>
        <w:t xml:space="preserve">    b</w:t>
      </w:r>
      <w:r w:rsidRPr="00A715D7">
        <w:rPr>
          <w:rFonts w:ascii="宋体" w:hAnsi="宋体" w:hint="eastAsia"/>
        </w:rPr>
        <w:t>）水满的时候，给管子的顶端加上塞子，留下一根和排水栓相联的管子，把这根管子弯过</w:t>
      </w:r>
      <w:r w:rsidRPr="00A715D7">
        <w:rPr>
          <w:rFonts w:ascii="宋体" w:hAnsi="宋体" w:hint="eastAsia"/>
        </w:rPr>
        <w:t>90</w:t>
      </w:r>
      <w:r w:rsidRPr="00A715D7">
        <w:rPr>
          <w:rFonts w:ascii="宋体" w:hAnsi="宋体" w:hint="eastAsia"/>
        </w:rPr>
        <w:t>°，并终接在一个边</w:t>
      </w:r>
      <w:r w:rsidRPr="00A715D7">
        <w:rPr>
          <w:rFonts w:ascii="宋体" w:hAnsi="宋体" w:hint="eastAsia"/>
        </w:rPr>
        <w:t>长为</w:t>
      </w:r>
      <w:r w:rsidRPr="00A715D7">
        <w:rPr>
          <w:rFonts w:ascii="宋体" w:hAnsi="宋体" w:hint="eastAsia"/>
        </w:rPr>
        <w:t>225mm</w:t>
      </w:r>
      <w:r w:rsidRPr="00A715D7">
        <w:rPr>
          <w:rFonts w:ascii="宋体" w:hAnsi="宋体" w:hint="eastAsia"/>
        </w:rPr>
        <w:t>的矩形水箱。</w:t>
      </w:r>
    </w:p>
    <w:p w:rsidR="00955879" w:rsidRPr="00A715D7" w:rsidRDefault="0038317B">
      <w:pPr>
        <w:ind w:left="420" w:hangingChars="200" w:hanging="420"/>
        <w:rPr>
          <w:rFonts w:ascii="宋体" w:hAnsi="宋体"/>
        </w:rPr>
      </w:pPr>
      <w:r w:rsidRPr="00A715D7">
        <w:rPr>
          <w:rFonts w:ascii="宋体" w:hAnsi="宋体" w:hint="eastAsia"/>
        </w:rPr>
        <w:t xml:space="preserve">    </w:t>
      </w:r>
      <w:r w:rsidRPr="00A715D7">
        <w:rPr>
          <w:rFonts w:ascii="宋体" w:hAnsi="宋体" w:hint="eastAsia"/>
        </w:rPr>
        <w:t>排水栓中心线和水箱顶之间的垂直距离不应小于</w:t>
      </w:r>
      <w:r w:rsidRPr="00A715D7">
        <w:rPr>
          <w:rFonts w:ascii="宋体" w:hAnsi="宋体" w:hint="eastAsia"/>
        </w:rPr>
        <w:t>1m</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    c</w:t>
      </w:r>
      <w:r w:rsidRPr="00A715D7">
        <w:rPr>
          <w:rFonts w:ascii="宋体" w:hAnsi="宋体" w:hint="eastAsia"/>
        </w:rPr>
        <w:t>）然后，将水倒入水箱，保持水箱满水至少三小时，让吸附作用发生。在这个阶段终止的时候。把水箱加满水，对排水管道的试验开始。如果再过</w:t>
      </w:r>
      <w:r w:rsidRPr="00A715D7">
        <w:rPr>
          <w:rFonts w:ascii="宋体" w:hAnsi="宋体" w:hint="eastAsia"/>
        </w:rPr>
        <w:t>30</w:t>
      </w:r>
      <w:r w:rsidRPr="00A715D7">
        <w:rPr>
          <w:rFonts w:ascii="宋体" w:hAnsi="宋体" w:hint="eastAsia"/>
        </w:rPr>
        <w:t>分钟，水箱水位的下降不多于</w:t>
      </w:r>
      <w:r w:rsidRPr="00A715D7">
        <w:rPr>
          <w:rFonts w:ascii="宋体" w:hAnsi="宋体" w:hint="eastAsia"/>
        </w:rPr>
        <w:t>12mm</w:t>
      </w:r>
      <w:r w:rsidRPr="00A715D7">
        <w:rPr>
          <w:rFonts w:ascii="宋体" w:hAnsi="宋体" w:hint="eastAsia"/>
        </w:rPr>
        <w:t>的话，就认为试验结果是令人满意的。</w:t>
      </w:r>
    </w:p>
    <w:p w:rsidR="00955879" w:rsidRPr="00A715D7" w:rsidRDefault="0038317B">
      <w:pPr>
        <w:ind w:left="420" w:hangingChars="200" w:hanging="420"/>
        <w:rPr>
          <w:rFonts w:ascii="宋体" w:hAnsi="宋体"/>
        </w:rPr>
      </w:pPr>
      <w:r w:rsidRPr="00A715D7">
        <w:rPr>
          <w:rFonts w:ascii="宋体" w:hAnsi="宋体" w:hint="eastAsia"/>
        </w:rPr>
        <w:t xml:space="preserve">    d</w:t>
      </w:r>
      <w:r w:rsidRPr="00A715D7">
        <w:rPr>
          <w:rFonts w:ascii="宋体" w:hAnsi="宋体" w:hint="eastAsia"/>
        </w:rPr>
        <w:t>）万一有管子经不住试验，要用混凝土完全包住有故障的位置，包层在各个方面的厚度至少为</w:t>
      </w:r>
      <w:r w:rsidRPr="00A715D7">
        <w:rPr>
          <w:rFonts w:ascii="宋体" w:hAnsi="宋体" w:hint="eastAsia"/>
        </w:rPr>
        <w:t>150mm</w:t>
      </w:r>
      <w:r w:rsidRPr="00A715D7">
        <w:rPr>
          <w:rFonts w:ascii="宋体" w:hAnsi="宋体" w:hint="eastAsia"/>
        </w:rPr>
        <w:t>，费用由承包方承担。这段管子要重新进行试验；</w:t>
      </w:r>
    </w:p>
    <w:p w:rsidR="00955879" w:rsidRPr="00A715D7" w:rsidRDefault="0038317B">
      <w:pPr>
        <w:ind w:left="420" w:hangingChars="200" w:hanging="420"/>
        <w:rPr>
          <w:rFonts w:ascii="宋体" w:hAnsi="宋体"/>
        </w:rPr>
      </w:pPr>
      <w:r w:rsidRPr="00A715D7">
        <w:rPr>
          <w:rFonts w:ascii="宋体" w:hAnsi="宋体" w:hint="eastAsia"/>
        </w:rPr>
        <w:t xml:space="preserve">    e</w:t>
      </w:r>
      <w:r w:rsidRPr="00A715D7">
        <w:rPr>
          <w:rFonts w:ascii="宋体" w:hAnsi="宋体" w:hint="eastAsia"/>
        </w:rPr>
        <w:t>）在一段排水管被认可后，立刻回填这段管沟，管子顶部上方回</w:t>
      </w:r>
      <w:r w:rsidRPr="00A715D7">
        <w:rPr>
          <w:rFonts w:ascii="宋体" w:hAnsi="宋体" w:hint="eastAsia"/>
        </w:rPr>
        <w:t>填层的厚度至少为</w:t>
      </w:r>
      <w:r w:rsidRPr="00A715D7">
        <w:rPr>
          <w:rFonts w:ascii="宋体" w:hAnsi="宋体" w:hint="eastAsia"/>
        </w:rPr>
        <w:t>300mm</w:t>
      </w:r>
      <w:r w:rsidRPr="00A715D7">
        <w:rPr>
          <w:rFonts w:ascii="宋体" w:hAnsi="宋体" w:hint="eastAsia"/>
        </w:rPr>
        <w:t>。</w:t>
      </w:r>
    </w:p>
    <w:p w:rsidR="00955879" w:rsidRPr="00A715D7" w:rsidRDefault="0038317B">
      <w:pPr>
        <w:rPr>
          <w:rFonts w:ascii="宋体" w:hAnsi="宋体"/>
        </w:rPr>
      </w:pPr>
      <w:r w:rsidRPr="00A715D7">
        <w:rPr>
          <w:rFonts w:ascii="宋体" w:hAnsi="宋体" w:hint="eastAsia"/>
        </w:rPr>
        <w:t xml:space="preserve">14.27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14.28  </w:t>
      </w:r>
      <w:r w:rsidRPr="00A715D7">
        <w:rPr>
          <w:rFonts w:ascii="宋体" w:hAnsi="宋体" w:hint="eastAsia"/>
        </w:rPr>
        <w:t>此款不适用。</w:t>
      </w:r>
    </w:p>
    <w:p w:rsidR="00955879" w:rsidRPr="00A715D7" w:rsidRDefault="0038317B">
      <w:pPr>
        <w:ind w:left="420" w:hangingChars="200" w:hanging="420"/>
        <w:rPr>
          <w:rFonts w:ascii="宋体" w:hAnsi="宋体"/>
        </w:rPr>
      </w:pPr>
      <w:r w:rsidRPr="00A715D7">
        <w:rPr>
          <w:rFonts w:ascii="宋体" w:hAnsi="宋体" w:hint="eastAsia"/>
        </w:rPr>
        <w:t xml:space="preserve">14.29  </w:t>
      </w:r>
      <w:r w:rsidRPr="00A715D7">
        <w:rPr>
          <w:rFonts w:ascii="宋体" w:hAnsi="宋体" w:hint="eastAsia"/>
        </w:rPr>
        <w:t>测定</w:t>
      </w:r>
    </w:p>
    <w:p w:rsidR="00955879" w:rsidRPr="00A715D7" w:rsidRDefault="0038317B">
      <w:pPr>
        <w:ind w:leftChars="200" w:left="420"/>
        <w:rPr>
          <w:rFonts w:ascii="宋体" w:hAnsi="宋体"/>
        </w:rPr>
      </w:pPr>
      <w:r w:rsidRPr="00A715D7">
        <w:rPr>
          <w:rFonts w:ascii="宋体" w:hAnsi="宋体" w:hint="eastAsia"/>
        </w:rPr>
        <w:t>承包方要按图所示，测定一切排水管线和辅助装置，建立交保持临时基准点，提供一切必要的劳动力和材料、仪器和测平杆，并竖立、保持所有的花杆；在所有的排水管线上教师要竖立花杆，以致在每一管线上，对任何一个坡度，在一个时候总是至少有三个花杆在位。</w:t>
      </w:r>
    </w:p>
    <w:p w:rsidR="00955879" w:rsidRPr="00A715D7" w:rsidRDefault="0038317B">
      <w:pPr>
        <w:ind w:left="420" w:hangingChars="200" w:hanging="420"/>
        <w:rPr>
          <w:rFonts w:ascii="宋体" w:hAnsi="宋体"/>
        </w:rPr>
      </w:pPr>
      <w:r w:rsidRPr="00A715D7">
        <w:rPr>
          <w:rFonts w:ascii="宋体" w:hAnsi="宋体" w:hint="eastAsia"/>
        </w:rPr>
        <w:t xml:space="preserve">14.30  </w:t>
      </w:r>
      <w:r w:rsidRPr="00A715D7">
        <w:rPr>
          <w:rFonts w:ascii="宋体" w:hAnsi="宋体" w:hint="eastAsia"/>
        </w:rPr>
        <w:t>铺设的排水管道要在一条直线上，有均衡的斜度，达到图示的标高，使用的是图示的种类和直径的管子和专用件。</w:t>
      </w:r>
    </w:p>
    <w:p w:rsidR="00955879" w:rsidRPr="00A715D7" w:rsidRDefault="0038317B">
      <w:pPr>
        <w:ind w:left="420" w:hangingChars="200" w:hanging="420"/>
        <w:rPr>
          <w:rFonts w:ascii="宋体" w:hAnsi="宋体"/>
        </w:rPr>
      </w:pPr>
      <w:r w:rsidRPr="00A715D7">
        <w:rPr>
          <w:rFonts w:ascii="宋体" w:hAnsi="宋体" w:hint="eastAsia"/>
        </w:rPr>
        <w:t xml:space="preserve">14.31  </w:t>
      </w:r>
      <w:r w:rsidRPr="00A715D7">
        <w:rPr>
          <w:rFonts w:ascii="宋体" w:hAnsi="宋体" w:hint="eastAsia"/>
        </w:rPr>
        <w:t>要根据花杆精确测量水准测量桩的高度，把水准测量桩打入管沟的底部，使它达到管路仰拱的标高。</w:t>
      </w:r>
    </w:p>
    <w:p w:rsidR="00955879" w:rsidRPr="00A715D7" w:rsidRDefault="0038317B">
      <w:pPr>
        <w:ind w:left="420" w:hangingChars="200" w:hanging="420"/>
        <w:rPr>
          <w:rFonts w:ascii="宋体" w:hAnsi="宋体"/>
        </w:rPr>
      </w:pPr>
      <w:r w:rsidRPr="00A715D7">
        <w:rPr>
          <w:rFonts w:ascii="宋体" w:hAnsi="宋体" w:hint="eastAsia"/>
        </w:rPr>
        <w:t xml:space="preserve">14.32  </w:t>
      </w:r>
      <w:r w:rsidRPr="00A715D7">
        <w:rPr>
          <w:rFonts w:ascii="宋体" w:hAnsi="宋体" w:hint="eastAsia"/>
        </w:rPr>
        <w:t>承包方要通知发包方进行检查、每当</w:t>
      </w:r>
    </w:p>
    <w:p w:rsidR="00955879" w:rsidRPr="00A715D7" w:rsidRDefault="0038317B">
      <w:pPr>
        <w:ind w:left="420" w:hangingChars="200" w:hanging="420"/>
        <w:rPr>
          <w:rFonts w:ascii="宋体" w:hAnsi="宋体"/>
        </w:rPr>
      </w:pPr>
      <w:r w:rsidRPr="00A715D7">
        <w:rPr>
          <w:rFonts w:ascii="宋体" w:hAnsi="宋体" w:hint="eastAsia"/>
        </w:rPr>
        <w:t xml:space="preserve">       a</w:t>
      </w:r>
      <w:r w:rsidRPr="00A715D7">
        <w:rPr>
          <w:rFonts w:ascii="宋体" w:hAnsi="宋体" w:hint="eastAsia"/>
        </w:rPr>
        <w:t>）开挖已经完成；</w:t>
      </w:r>
    </w:p>
    <w:p w:rsidR="00955879" w:rsidRPr="00A715D7" w:rsidRDefault="0038317B">
      <w:pPr>
        <w:ind w:left="420" w:hangingChars="200" w:hanging="420"/>
        <w:rPr>
          <w:rFonts w:ascii="宋体" w:hAnsi="宋体"/>
        </w:rPr>
      </w:pPr>
      <w:r w:rsidRPr="00A715D7">
        <w:rPr>
          <w:rFonts w:ascii="宋体" w:hAnsi="宋体" w:hint="eastAsia"/>
        </w:rPr>
        <w:t xml:space="preserve">       b</w:t>
      </w:r>
      <w:r w:rsidRPr="00A715D7">
        <w:rPr>
          <w:rFonts w:ascii="宋体" w:hAnsi="宋体" w:hint="eastAsia"/>
        </w:rPr>
        <w:t>）混凝土垫层已经铺设；</w:t>
      </w:r>
    </w:p>
    <w:p w:rsidR="00955879" w:rsidRPr="00A715D7" w:rsidRDefault="0038317B">
      <w:pPr>
        <w:ind w:left="420" w:hangingChars="200" w:hanging="420"/>
        <w:rPr>
          <w:rFonts w:ascii="宋体" w:hAnsi="宋体"/>
        </w:rPr>
      </w:pPr>
      <w:r w:rsidRPr="00A715D7">
        <w:rPr>
          <w:rFonts w:ascii="宋体" w:hAnsi="宋体" w:hint="eastAsia"/>
        </w:rPr>
        <w:t xml:space="preserve">       c</w:t>
      </w:r>
      <w:r w:rsidRPr="00A715D7">
        <w:rPr>
          <w:rFonts w:ascii="宋体" w:hAnsi="宋体" w:hint="eastAsia"/>
        </w:rPr>
        <w:t>）管道工程安装完毕。</w:t>
      </w:r>
    </w:p>
    <w:p w:rsidR="00955879" w:rsidRPr="00A715D7" w:rsidRDefault="0038317B">
      <w:pPr>
        <w:ind w:left="420" w:hangingChars="200" w:hanging="420"/>
        <w:rPr>
          <w:rFonts w:ascii="宋体" w:hAnsi="宋体"/>
        </w:rPr>
      </w:pPr>
      <w:r w:rsidRPr="00A715D7">
        <w:rPr>
          <w:rFonts w:ascii="宋体" w:hAnsi="宋体" w:hint="eastAsia"/>
        </w:rPr>
        <w:t xml:space="preserve">14.33  </w:t>
      </w:r>
      <w:r w:rsidRPr="00A715D7">
        <w:rPr>
          <w:rFonts w:ascii="宋体" w:hAnsi="宋体" w:hint="eastAsia"/>
        </w:rPr>
        <w:t>直到一个阶段的工程通过检查，才能实施下一阶段的工程。</w:t>
      </w:r>
    </w:p>
    <w:p w:rsidR="00955879" w:rsidRPr="00A715D7" w:rsidRDefault="0038317B">
      <w:pPr>
        <w:ind w:left="420" w:hangingChars="200" w:hanging="420"/>
        <w:rPr>
          <w:rFonts w:ascii="宋体" w:hAnsi="宋体"/>
        </w:rPr>
      </w:pPr>
      <w:r w:rsidRPr="00A715D7">
        <w:rPr>
          <w:rFonts w:ascii="宋体" w:hAnsi="宋体" w:hint="eastAsia"/>
        </w:rPr>
        <w:t xml:space="preserve">14.34  </w:t>
      </w:r>
      <w:r w:rsidRPr="00A715D7">
        <w:rPr>
          <w:rFonts w:ascii="宋体" w:hAnsi="宋体" w:hint="eastAsia"/>
        </w:rPr>
        <w:t>开挖</w:t>
      </w:r>
    </w:p>
    <w:p w:rsidR="00955879" w:rsidRPr="00A715D7" w:rsidRDefault="0038317B">
      <w:pPr>
        <w:ind w:leftChars="200" w:left="420"/>
        <w:rPr>
          <w:rFonts w:ascii="宋体" w:hAnsi="宋体"/>
        </w:rPr>
      </w:pPr>
      <w:r w:rsidRPr="00A715D7">
        <w:rPr>
          <w:rFonts w:ascii="宋体" w:hAnsi="宋体" w:hint="eastAsia"/>
        </w:rPr>
        <w:t>管沟、箱式涵洞、</w:t>
      </w:r>
      <w:r w:rsidRPr="00A715D7">
        <w:rPr>
          <w:rFonts w:ascii="宋体" w:hAnsi="宋体" w:hint="eastAsia"/>
        </w:rPr>
        <w:t>V</w:t>
      </w:r>
      <w:r w:rsidRPr="00A715D7">
        <w:rPr>
          <w:rFonts w:ascii="宋体" w:hAnsi="宋体" w:hint="eastAsia"/>
        </w:rPr>
        <w:t>形排水沟和化粪池开挖的技术要求如同</w:t>
      </w:r>
      <w:r w:rsidRPr="00A715D7">
        <w:rPr>
          <w:rFonts w:ascii="宋体" w:hAnsi="宋体" w:hint="eastAsia"/>
        </w:rPr>
        <w:t>8.21</w:t>
      </w:r>
      <w:r w:rsidRPr="00A715D7">
        <w:rPr>
          <w:rFonts w:ascii="宋体" w:hAnsi="宋体" w:hint="eastAsia"/>
        </w:rPr>
        <w:t>到</w:t>
      </w:r>
      <w:r w:rsidRPr="00A715D7">
        <w:rPr>
          <w:rFonts w:ascii="宋体" w:hAnsi="宋体" w:hint="eastAsia"/>
        </w:rPr>
        <w:t>8.21</w:t>
      </w:r>
      <w:r w:rsidRPr="00A715D7">
        <w:rPr>
          <w:rFonts w:ascii="宋体" w:hAnsi="宋体" w:hint="eastAsia"/>
        </w:rPr>
        <w:t>陈述的内容。</w:t>
      </w:r>
    </w:p>
    <w:p w:rsidR="00955879" w:rsidRPr="00A715D7" w:rsidRDefault="0038317B">
      <w:pPr>
        <w:ind w:left="420" w:hangingChars="200" w:hanging="420"/>
        <w:rPr>
          <w:rFonts w:ascii="宋体" w:hAnsi="宋体"/>
        </w:rPr>
      </w:pPr>
      <w:r w:rsidRPr="00A715D7">
        <w:rPr>
          <w:rFonts w:ascii="宋体" w:hAnsi="宋体" w:hint="eastAsia"/>
        </w:rPr>
        <w:t xml:space="preserve">14.35  </w:t>
      </w:r>
      <w:r w:rsidRPr="00A715D7">
        <w:rPr>
          <w:rFonts w:ascii="宋体" w:hAnsi="宋体" w:hint="eastAsia"/>
        </w:rPr>
        <w:t>一切埋设管道的管沟最小宽度为</w:t>
      </w:r>
      <w:r w:rsidRPr="00A715D7">
        <w:rPr>
          <w:rFonts w:ascii="宋体" w:hAnsi="宋体" w:hint="eastAsia"/>
        </w:rPr>
        <w:t>600mm</w:t>
      </w:r>
      <w:r w:rsidRPr="00A715D7">
        <w:rPr>
          <w:rFonts w:ascii="宋体" w:hAnsi="宋体" w:hint="eastAsia"/>
        </w:rPr>
        <w:t>，或为下表的规定：</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0"/>
        <w:gridCol w:w="3920"/>
      </w:tblGrid>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管子直径（</w:t>
            </w:r>
            <w:r w:rsidRPr="00A715D7">
              <w:rPr>
                <w:rFonts w:ascii="仿宋" w:eastAsia="仿宋" w:hAnsi="仿宋" w:hint="eastAsia"/>
                <w:szCs w:val="21"/>
              </w:rPr>
              <w:t>mm</w:t>
            </w:r>
            <w:r w:rsidRPr="00A715D7">
              <w:rPr>
                <w:rFonts w:ascii="仿宋" w:eastAsia="仿宋" w:hAnsi="仿宋" w:hint="eastAsia"/>
                <w:szCs w:val="21"/>
              </w:rPr>
              <w:t>）</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最小管沟宽度（</w:t>
            </w:r>
            <w:r w:rsidRPr="00A715D7">
              <w:rPr>
                <w:rFonts w:ascii="仿宋" w:eastAsia="仿宋" w:hAnsi="仿宋" w:hint="eastAsia"/>
                <w:szCs w:val="21"/>
              </w:rPr>
              <w:t>mm</w:t>
            </w:r>
            <w:r w:rsidRPr="00A715D7">
              <w:rPr>
                <w:rFonts w:ascii="仿宋" w:eastAsia="仿宋" w:hAnsi="仿宋" w:hint="eastAsia"/>
                <w:szCs w:val="21"/>
              </w:rPr>
              <w:t>）</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lastRenderedPageBreak/>
              <w:t>200</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600</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225</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650</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250</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850</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300</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900</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400</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1000</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450</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1000</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500</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1000</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550</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1100</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600</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1200</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650</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1200</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750</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1300</w:t>
            </w:r>
          </w:p>
        </w:tc>
      </w:tr>
      <w:tr w:rsidR="00955879" w:rsidRPr="00A715D7">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900</w:t>
            </w:r>
          </w:p>
        </w:tc>
        <w:tc>
          <w:tcPr>
            <w:tcW w:w="3920" w:type="dxa"/>
          </w:tcPr>
          <w:p w:rsidR="00955879" w:rsidRPr="00A715D7" w:rsidRDefault="0038317B">
            <w:pPr>
              <w:jc w:val="center"/>
              <w:rPr>
                <w:rFonts w:ascii="仿宋" w:eastAsia="仿宋" w:hAnsi="仿宋"/>
                <w:szCs w:val="21"/>
              </w:rPr>
            </w:pPr>
            <w:r w:rsidRPr="00A715D7">
              <w:rPr>
                <w:rFonts w:ascii="仿宋" w:eastAsia="仿宋" w:hAnsi="仿宋" w:hint="eastAsia"/>
                <w:szCs w:val="21"/>
              </w:rPr>
              <w:t>1500</w:t>
            </w:r>
          </w:p>
        </w:tc>
      </w:tr>
    </w:tbl>
    <w:p w:rsidR="00955879" w:rsidRPr="00A715D7" w:rsidRDefault="0038317B">
      <w:pPr>
        <w:ind w:left="420" w:hangingChars="200" w:hanging="420"/>
        <w:rPr>
          <w:rFonts w:ascii="宋体" w:hAnsi="宋体"/>
        </w:rPr>
      </w:pPr>
      <w:r w:rsidRPr="00A715D7">
        <w:rPr>
          <w:rFonts w:ascii="宋体" w:hAnsi="宋体" w:hint="eastAsia"/>
        </w:rPr>
        <w:t xml:space="preserve">14.36  </w:t>
      </w:r>
      <w:r w:rsidRPr="00A715D7">
        <w:rPr>
          <w:rFonts w:ascii="宋体" w:hAnsi="宋体" w:hint="eastAsia"/>
        </w:rPr>
        <w:t>化粪池做法详见设计图纸。</w:t>
      </w:r>
    </w:p>
    <w:p w:rsidR="00955879" w:rsidRPr="00A715D7" w:rsidRDefault="0038317B">
      <w:pPr>
        <w:ind w:left="420" w:hangingChars="200" w:hanging="420"/>
        <w:rPr>
          <w:rFonts w:ascii="宋体" w:hAnsi="宋体"/>
        </w:rPr>
      </w:pPr>
      <w:r w:rsidRPr="00A715D7">
        <w:rPr>
          <w:rFonts w:ascii="宋体" w:hAnsi="宋体" w:hint="eastAsia"/>
        </w:rPr>
        <w:t xml:space="preserve">14.37  </w:t>
      </w:r>
      <w:r w:rsidRPr="00A715D7">
        <w:rPr>
          <w:rFonts w:ascii="宋体" w:hAnsi="宋体" w:hint="eastAsia"/>
        </w:rPr>
        <w:t>污水坑做法详见设计图纸。</w:t>
      </w:r>
    </w:p>
    <w:p w:rsidR="00955879" w:rsidRPr="00A715D7" w:rsidRDefault="0038317B">
      <w:pPr>
        <w:ind w:left="420" w:hangingChars="200" w:hanging="420"/>
        <w:rPr>
          <w:rFonts w:ascii="宋体" w:hAnsi="宋体"/>
        </w:rPr>
      </w:pPr>
      <w:r w:rsidRPr="00A715D7">
        <w:rPr>
          <w:rFonts w:ascii="宋体" w:hAnsi="宋体" w:hint="eastAsia"/>
        </w:rPr>
        <w:t xml:space="preserve">14.38  </w:t>
      </w:r>
      <w:r w:rsidRPr="00A715D7">
        <w:rPr>
          <w:rFonts w:ascii="宋体" w:hAnsi="宋体" w:hint="eastAsia"/>
        </w:rPr>
        <w:t>混凝土涵管</w:t>
      </w:r>
    </w:p>
    <w:p w:rsidR="00955879" w:rsidRPr="00A715D7" w:rsidRDefault="0038317B">
      <w:pPr>
        <w:ind w:leftChars="200" w:left="420"/>
        <w:rPr>
          <w:rFonts w:ascii="宋体" w:hAnsi="宋体"/>
        </w:rPr>
      </w:pPr>
      <w:r w:rsidRPr="00A715D7">
        <w:rPr>
          <w:rFonts w:ascii="宋体" w:hAnsi="宋体" w:hint="eastAsia"/>
        </w:rPr>
        <w:t>普通混凝土涵管和排水管要符合中国标准，采用企口接合和槽口接合，要得到发包方的认可。</w:t>
      </w:r>
    </w:p>
    <w:p w:rsidR="00955879" w:rsidRPr="00A715D7" w:rsidRDefault="0038317B">
      <w:pPr>
        <w:ind w:left="420" w:hangingChars="200" w:hanging="420"/>
        <w:rPr>
          <w:rFonts w:ascii="宋体" w:hAnsi="宋体"/>
        </w:rPr>
      </w:pPr>
      <w:r w:rsidRPr="00A715D7">
        <w:rPr>
          <w:rFonts w:ascii="宋体" w:hAnsi="宋体" w:hint="eastAsia"/>
        </w:rPr>
        <w:t xml:space="preserve">14.39  </w:t>
      </w:r>
      <w:r w:rsidRPr="00A715D7">
        <w:rPr>
          <w:rFonts w:ascii="宋体" w:hAnsi="宋体" w:hint="eastAsia"/>
        </w:rPr>
        <w:t>要将管子铺设在混凝土基础层上，用</w:t>
      </w:r>
      <w:r w:rsidRPr="00A715D7">
        <w:rPr>
          <w:rFonts w:ascii="宋体" w:hAnsi="宋体" w:hint="eastAsia"/>
        </w:rPr>
        <w:t>C10</w:t>
      </w:r>
      <w:r w:rsidRPr="00A715D7">
        <w:rPr>
          <w:rFonts w:ascii="宋体" w:hAnsi="宋体" w:hint="eastAsia"/>
        </w:rPr>
        <w:t>混凝土回填到管子中心线；接口处用水泥砂子肋密封，用砂子回填到地面标高下方</w:t>
      </w:r>
      <w:r w:rsidRPr="00A715D7">
        <w:rPr>
          <w:rFonts w:ascii="宋体" w:hAnsi="宋体" w:hint="eastAsia"/>
        </w:rPr>
        <w:t>200mm</w:t>
      </w:r>
      <w:r w:rsidRPr="00A715D7">
        <w:rPr>
          <w:rFonts w:ascii="宋体" w:hAnsi="宋体" w:hint="eastAsia"/>
        </w:rPr>
        <w:t>处。</w:t>
      </w:r>
    </w:p>
    <w:p w:rsidR="00955879" w:rsidRPr="00A715D7" w:rsidRDefault="0038317B">
      <w:pPr>
        <w:ind w:left="420" w:hangingChars="200" w:hanging="420"/>
        <w:rPr>
          <w:rFonts w:ascii="宋体" w:hAnsi="宋体"/>
        </w:rPr>
      </w:pPr>
      <w:r w:rsidRPr="00A715D7">
        <w:rPr>
          <w:rFonts w:ascii="宋体" w:hAnsi="宋体" w:hint="eastAsia"/>
        </w:rPr>
        <w:t xml:space="preserve">14.40  </w:t>
      </w:r>
      <w:r w:rsidRPr="00A715D7">
        <w:rPr>
          <w:rFonts w:ascii="宋体" w:hAnsi="宋体" w:hint="eastAsia"/>
        </w:rPr>
        <w:t>管子的铺设接合要严格按照生产厂家的指导进行所有管子的接合。</w:t>
      </w:r>
    </w:p>
    <w:p w:rsidR="00955879" w:rsidRPr="00A715D7" w:rsidRDefault="0038317B">
      <w:pPr>
        <w:ind w:left="420" w:hangingChars="200" w:hanging="420"/>
        <w:rPr>
          <w:rFonts w:ascii="宋体" w:hAnsi="宋体"/>
        </w:rPr>
      </w:pPr>
      <w:r w:rsidRPr="00A715D7">
        <w:rPr>
          <w:rFonts w:ascii="宋体" w:hAnsi="宋体" w:hint="eastAsia"/>
        </w:rPr>
        <w:t xml:space="preserve">14.41  </w:t>
      </w:r>
      <w:r w:rsidRPr="00A715D7">
        <w:rPr>
          <w:rFonts w:ascii="宋体" w:hAnsi="宋体" w:hint="eastAsia"/>
        </w:rPr>
        <w:t>在进行全面检查，确保没有损坏的或有毛病的管子之后，借助于花杆和测平杆将各根管子精确地放到位置上。</w:t>
      </w:r>
    </w:p>
    <w:p w:rsidR="00955879" w:rsidRPr="00A715D7" w:rsidRDefault="0038317B">
      <w:pPr>
        <w:ind w:left="420" w:hangingChars="200" w:hanging="420"/>
        <w:rPr>
          <w:rFonts w:ascii="宋体" w:hAnsi="宋体"/>
        </w:rPr>
      </w:pPr>
      <w:r w:rsidRPr="00A715D7">
        <w:rPr>
          <w:rFonts w:ascii="宋体" w:hAnsi="宋体" w:hint="eastAsia"/>
        </w:rPr>
        <w:t xml:space="preserve">14.42  </w:t>
      </w:r>
      <w:r w:rsidRPr="00A715D7">
        <w:rPr>
          <w:rFonts w:ascii="宋体" w:hAnsi="宋体" w:hint="eastAsia"/>
        </w:rPr>
        <w:t>要使每根管子精确对准线和坡度，以致竣工后的管线在垂直平面和水平平面都成为一条直线，图上另外规定或标示或者发包方有另外指导意见的例外。</w:t>
      </w:r>
    </w:p>
    <w:p w:rsidR="00955879" w:rsidRPr="00A715D7" w:rsidRDefault="0038317B">
      <w:pPr>
        <w:ind w:left="420" w:hangingChars="200" w:hanging="420"/>
        <w:rPr>
          <w:rFonts w:ascii="宋体" w:hAnsi="宋体"/>
        </w:rPr>
      </w:pPr>
      <w:r w:rsidRPr="00A715D7">
        <w:rPr>
          <w:rFonts w:ascii="宋体" w:hAnsi="宋体" w:hint="eastAsia"/>
        </w:rPr>
        <w:t xml:space="preserve">14.43  </w:t>
      </w:r>
      <w:r w:rsidRPr="00A715D7">
        <w:rPr>
          <w:rFonts w:ascii="宋体" w:hAnsi="宋体" w:hint="eastAsia"/>
        </w:rPr>
        <w:t>要采取预防措施，保证管子内没有外来的东</w:t>
      </w:r>
      <w:r w:rsidRPr="00A715D7">
        <w:rPr>
          <w:rFonts w:ascii="宋体" w:hAnsi="宋体" w:hint="eastAsia"/>
        </w:rPr>
        <w:t>西；当铺设中断时，要将蔽开的管端严密遮盖。</w:t>
      </w:r>
    </w:p>
    <w:p w:rsidR="00955879" w:rsidRPr="00A715D7" w:rsidRDefault="0038317B">
      <w:pPr>
        <w:ind w:left="420" w:hangingChars="200" w:hanging="420"/>
        <w:rPr>
          <w:rFonts w:ascii="宋体" w:hAnsi="宋体"/>
        </w:rPr>
      </w:pPr>
      <w:r w:rsidRPr="00A715D7">
        <w:rPr>
          <w:rFonts w:ascii="宋体" w:hAnsi="宋体" w:hint="eastAsia"/>
        </w:rPr>
        <w:t xml:space="preserve">14.44  </w:t>
      </w:r>
      <w:r w:rsidRPr="00A715D7">
        <w:rPr>
          <w:rFonts w:ascii="宋体" w:hAnsi="宋体" w:hint="eastAsia"/>
        </w:rPr>
        <w:t>砂子垫层和管路回填</w:t>
      </w:r>
    </w:p>
    <w:p w:rsidR="00955879" w:rsidRPr="00A715D7" w:rsidRDefault="0038317B">
      <w:pPr>
        <w:ind w:leftChars="200" w:left="420"/>
        <w:rPr>
          <w:rFonts w:ascii="宋体" w:hAnsi="宋体"/>
        </w:rPr>
      </w:pPr>
      <w:r w:rsidRPr="00A715D7">
        <w:rPr>
          <w:rFonts w:ascii="宋体" w:hAnsi="宋体" w:hint="eastAsia"/>
        </w:rPr>
        <w:t>除开发包方要求的地方以外，铺设在管沟内的管子下面应该有压实的砂子垫层，砂子垫层延伸到管沟的整个宽度，使用的砂子应该预先得到发包方的认可。</w:t>
      </w:r>
    </w:p>
    <w:p w:rsidR="00955879" w:rsidRPr="00A715D7" w:rsidRDefault="0038317B">
      <w:pPr>
        <w:ind w:left="420" w:hangingChars="200" w:hanging="420"/>
        <w:rPr>
          <w:rFonts w:ascii="宋体" w:hAnsi="宋体"/>
        </w:rPr>
      </w:pPr>
      <w:r w:rsidRPr="00A715D7">
        <w:rPr>
          <w:rFonts w:ascii="宋体" w:hAnsi="宋体" w:hint="eastAsia"/>
        </w:rPr>
        <w:t xml:space="preserve">14.45  </w:t>
      </w:r>
      <w:r w:rsidRPr="00A715D7">
        <w:rPr>
          <w:rFonts w:ascii="宋体" w:hAnsi="宋体" w:hint="eastAsia"/>
        </w:rPr>
        <w:t>砂子垫层上方的回填层由被批准的开挖材料组成，回填材料均匀分层填入并充分压实，在可能会导致管路损坏的地方，不得使用机械压紧设备，在开始任何回填之前，压实方法要得到发包方批准。</w:t>
      </w:r>
    </w:p>
    <w:p w:rsidR="00955879" w:rsidRPr="00A715D7" w:rsidRDefault="0038317B">
      <w:pPr>
        <w:ind w:left="420" w:hangingChars="200" w:hanging="420"/>
        <w:rPr>
          <w:rFonts w:ascii="宋体" w:hAnsi="宋体"/>
        </w:rPr>
      </w:pPr>
      <w:r w:rsidRPr="00A715D7">
        <w:rPr>
          <w:rFonts w:ascii="宋体" w:hAnsi="宋体" w:hint="eastAsia"/>
        </w:rPr>
        <w:t xml:space="preserve">14.46  </w:t>
      </w:r>
      <w:r w:rsidRPr="00A715D7">
        <w:rPr>
          <w:rFonts w:ascii="宋体" w:hAnsi="宋体" w:hint="eastAsia"/>
        </w:rPr>
        <w:t>清扫</w:t>
      </w:r>
    </w:p>
    <w:p w:rsidR="00955879" w:rsidRPr="00A715D7" w:rsidRDefault="0038317B">
      <w:pPr>
        <w:ind w:leftChars="200" w:left="420"/>
        <w:rPr>
          <w:rFonts w:ascii="宋体" w:hAnsi="宋体"/>
        </w:rPr>
      </w:pPr>
      <w:r w:rsidRPr="00A715D7">
        <w:rPr>
          <w:rFonts w:ascii="宋体" w:hAnsi="宋体" w:hint="eastAsia"/>
        </w:rPr>
        <w:t>在认为工程完成之前，承包方要清扫构成系统一部分的每一个槽、罐、容器、槽沟或管子中一切垃圾和碎片，最后得到发包方的认可；承包方要保证在清扫过程中不损坏任何接口的密封。</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14.47  </w:t>
      </w:r>
      <w:r w:rsidRPr="00A715D7">
        <w:rPr>
          <w:rFonts w:ascii="宋体" w:hAnsi="宋体" w:hint="eastAsia"/>
        </w:rPr>
        <w:t>埋置管道工程</w:t>
      </w:r>
    </w:p>
    <w:p w:rsidR="00955879" w:rsidRPr="00A715D7" w:rsidRDefault="0038317B">
      <w:pPr>
        <w:ind w:leftChars="200" w:left="420"/>
        <w:rPr>
          <w:rFonts w:ascii="宋体" w:hAnsi="宋体"/>
        </w:rPr>
      </w:pPr>
      <w:r w:rsidRPr="00A715D7">
        <w:rPr>
          <w:rFonts w:ascii="宋体" w:hAnsi="宋体" w:hint="eastAsia"/>
        </w:rPr>
        <w:t>穿过人孔砌墙、槽子和其它结构的管道是在修建这些结构时埋置，发包方指导或允许采用另外的方法和已经批准的方法的地方例外。</w:t>
      </w:r>
    </w:p>
    <w:p w:rsidR="00955879" w:rsidRPr="00A715D7" w:rsidRDefault="0038317B">
      <w:pPr>
        <w:ind w:left="420" w:hangingChars="200" w:hanging="420"/>
        <w:rPr>
          <w:rFonts w:ascii="宋体" w:hAnsi="宋体"/>
        </w:rPr>
      </w:pPr>
      <w:r w:rsidRPr="00A715D7">
        <w:rPr>
          <w:rFonts w:ascii="宋体" w:hAnsi="宋体" w:hint="eastAsia"/>
        </w:rPr>
        <w:t xml:space="preserve">14.48  </w:t>
      </w:r>
      <w:r w:rsidRPr="00A715D7">
        <w:rPr>
          <w:rFonts w:ascii="宋体" w:hAnsi="宋体" w:hint="eastAsia"/>
        </w:rPr>
        <w:t>管沟格栅</w:t>
      </w:r>
    </w:p>
    <w:p w:rsidR="00955879" w:rsidRPr="00A715D7" w:rsidRDefault="0038317B">
      <w:pPr>
        <w:ind w:leftChars="200" w:left="420"/>
        <w:rPr>
          <w:rFonts w:ascii="宋体" w:hAnsi="宋体"/>
        </w:rPr>
      </w:pPr>
      <w:r w:rsidRPr="00A715D7">
        <w:rPr>
          <w:rFonts w:ascii="宋体" w:hAnsi="宋体" w:hint="eastAsia"/>
        </w:rPr>
        <w:t>由发包方批准的一家公司按照设计图上详细标示；用低碳型钢作材料，以焊接办法制作格栅，焊接好的格栅要经过热浸镀锌处理。</w:t>
      </w:r>
    </w:p>
    <w:p w:rsidR="00955879" w:rsidRPr="00A715D7" w:rsidRDefault="0038317B">
      <w:pPr>
        <w:ind w:left="420" w:hangingChars="200" w:hanging="420"/>
        <w:rPr>
          <w:rFonts w:ascii="宋体" w:hAnsi="宋体"/>
        </w:rPr>
      </w:pPr>
      <w:r w:rsidRPr="00A715D7">
        <w:rPr>
          <w:rFonts w:ascii="宋体" w:hAnsi="宋体" w:hint="eastAsia"/>
        </w:rPr>
        <w:t xml:space="preserve">14.49  </w:t>
      </w:r>
      <w:r w:rsidRPr="00A715D7">
        <w:rPr>
          <w:rFonts w:ascii="宋体" w:hAnsi="宋体" w:hint="eastAsia"/>
        </w:rPr>
        <w:t>排水管路试验</w:t>
      </w:r>
    </w:p>
    <w:p w:rsidR="00955879" w:rsidRPr="00A715D7" w:rsidRDefault="0038317B">
      <w:pPr>
        <w:ind w:leftChars="200" w:left="420"/>
        <w:rPr>
          <w:rFonts w:ascii="宋体" w:hAnsi="宋体"/>
        </w:rPr>
      </w:pPr>
      <w:r w:rsidRPr="00A715D7">
        <w:rPr>
          <w:rFonts w:ascii="宋体" w:hAnsi="宋体" w:hint="eastAsia"/>
        </w:rPr>
        <w:t>进口和出口之间的每一根排水管道都</w:t>
      </w:r>
      <w:r w:rsidRPr="00A715D7">
        <w:rPr>
          <w:rFonts w:ascii="宋体" w:hAnsi="宋体" w:hint="eastAsia"/>
        </w:rPr>
        <w:t>要通过水试验，试验时发包方要到现场。试验时，管子长度上任何一点受到的压力为不少于</w:t>
      </w:r>
      <w:r w:rsidRPr="00A715D7">
        <w:rPr>
          <w:rFonts w:ascii="宋体" w:hAnsi="宋体" w:hint="eastAsia"/>
        </w:rPr>
        <w:t>1.5m</w:t>
      </w:r>
      <w:r w:rsidRPr="00A715D7">
        <w:rPr>
          <w:rFonts w:ascii="宋体" w:hAnsi="宋体" w:hint="eastAsia"/>
        </w:rPr>
        <w:t>，不大于</w:t>
      </w:r>
      <w:r w:rsidRPr="00A715D7">
        <w:rPr>
          <w:rFonts w:ascii="宋体" w:hAnsi="宋体" w:hint="eastAsia"/>
        </w:rPr>
        <w:t>6m</w:t>
      </w:r>
      <w:r w:rsidRPr="00A715D7">
        <w:rPr>
          <w:rFonts w:ascii="宋体" w:hAnsi="宋体" w:hint="eastAsia"/>
        </w:rPr>
        <w:t>水头。从一个有刻度的容器给管子补充损失的水，如果在</w:t>
      </w:r>
      <w:r w:rsidRPr="00A715D7">
        <w:rPr>
          <w:rFonts w:ascii="宋体" w:hAnsi="宋体" w:hint="eastAsia"/>
        </w:rPr>
        <w:t>30</w:t>
      </w:r>
      <w:r w:rsidRPr="00A715D7">
        <w:rPr>
          <w:rFonts w:ascii="宋体" w:hAnsi="宋体" w:hint="eastAsia"/>
        </w:rPr>
        <w:t>分钟时间损失的水量不超过</w:t>
      </w:r>
      <w:r w:rsidRPr="00A715D7">
        <w:rPr>
          <w:rFonts w:ascii="宋体" w:hAnsi="宋体" w:hint="eastAsia"/>
        </w:rPr>
        <w:t>0.1</w:t>
      </w:r>
      <w:r w:rsidRPr="00A715D7">
        <w:rPr>
          <w:rFonts w:ascii="宋体" w:hAnsi="宋体" w:hint="eastAsia"/>
        </w:rPr>
        <w:t>立升每米管子每</w:t>
      </w:r>
      <w:r w:rsidRPr="00A715D7">
        <w:rPr>
          <w:rFonts w:ascii="宋体" w:hAnsi="宋体" w:hint="eastAsia"/>
        </w:rPr>
        <w:t>25mm</w:t>
      </w:r>
      <w:r w:rsidRPr="00A715D7">
        <w:rPr>
          <w:rFonts w:ascii="宋体" w:hAnsi="宋体" w:hint="eastAsia"/>
        </w:rPr>
        <w:t>标称直径</w:t>
      </w:r>
      <w:r w:rsidRPr="00A715D7">
        <w:rPr>
          <w:rFonts w:ascii="宋体" w:hAnsi="宋体" w:hint="eastAsia"/>
        </w:rPr>
        <w:t>30</w:t>
      </w:r>
      <w:r w:rsidRPr="00A715D7">
        <w:rPr>
          <w:rFonts w:ascii="宋体" w:hAnsi="宋体" w:hint="eastAsia"/>
        </w:rPr>
        <w:t>分钟时间，就认为通过了试验。</w:t>
      </w:r>
    </w:p>
    <w:p w:rsidR="00955879" w:rsidRPr="00A715D7" w:rsidRDefault="0038317B">
      <w:pPr>
        <w:spacing w:line="360" w:lineRule="auto"/>
        <w:rPr>
          <w:rFonts w:ascii="宋体" w:hAnsi="宋体"/>
          <w:b/>
        </w:rPr>
      </w:pPr>
      <w:r w:rsidRPr="00A715D7">
        <w:rPr>
          <w:rFonts w:ascii="宋体" w:hAnsi="宋体" w:hint="eastAsia"/>
          <w:b/>
        </w:rPr>
        <w:t xml:space="preserve">15  </w:t>
      </w:r>
      <w:r w:rsidRPr="00A715D7">
        <w:rPr>
          <w:rFonts w:ascii="宋体" w:hAnsi="宋体" w:hint="eastAsia"/>
          <w:b/>
        </w:rPr>
        <w:t>水网</w:t>
      </w:r>
    </w:p>
    <w:p w:rsidR="00955879" w:rsidRPr="00A715D7" w:rsidRDefault="0038317B">
      <w:pPr>
        <w:spacing w:line="360" w:lineRule="auto"/>
        <w:ind w:firstLine="570"/>
        <w:rPr>
          <w:rFonts w:ascii="宋体" w:hAnsi="宋体"/>
          <w:b/>
        </w:rPr>
      </w:pPr>
      <w:r w:rsidRPr="00A715D7">
        <w:rPr>
          <w:rFonts w:ascii="宋体" w:hAnsi="宋体" w:hint="eastAsia"/>
          <w:b/>
        </w:rPr>
        <w:t>管子和配件</w:t>
      </w:r>
    </w:p>
    <w:p w:rsidR="00955879" w:rsidRPr="00A715D7" w:rsidRDefault="0038317B">
      <w:pPr>
        <w:ind w:left="420" w:hangingChars="200" w:hanging="420"/>
        <w:rPr>
          <w:rFonts w:ascii="宋体" w:hAnsi="宋体"/>
        </w:rPr>
      </w:pPr>
      <w:r w:rsidRPr="00A715D7">
        <w:rPr>
          <w:rFonts w:ascii="宋体" w:hAnsi="宋体" w:hint="eastAsia"/>
        </w:rPr>
        <w:t>15.1  UPVC</w:t>
      </w:r>
      <w:r w:rsidRPr="00A715D7">
        <w:rPr>
          <w:rFonts w:ascii="宋体" w:hAnsi="宋体" w:hint="eastAsia"/>
        </w:rPr>
        <w:t>管子应符合中国相关标准规范的要求，接头符合中国国家相关规范和标准的规定，必须严格按照制造厂家的指南铺设；</w:t>
      </w:r>
      <w:r w:rsidRPr="00A715D7">
        <w:rPr>
          <w:rFonts w:ascii="宋体" w:hAnsi="宋体" w:hint="eastAsia"/>
        </w:rPr>
        <w:t>UPVC</w:t>
      </w:r>
      <w:r w:rsidRPr="00A715D7">
        <w:rPr>
          <w:rFonts w:ascii="宋体" w:hAnsi="宋体" w:hint="eastAsia"/>
        </w:rPr>
        <w:t>管子和接头应当采用溶剂接合。</w:t>
      </w:r>
    </w:p>
    <w:p w:rsidR="00955879" w:rsidRPr="00A715D7" w:rsidRDefault="0038317B">
      <w:pPr>
        <w:ind w:left="420" w:hangingChars="200" w:hanging="420"/>
        <w:rPr>
          <w:rFonts w:ascii="宋体" w:hAnsi="宋体"/>
        </w:rPr>
      </w:pPr>
      <w:r w:rsidRPr="00A715D7">
        <w:rPr>
          <w:rFonts w:ascii="宋体" w:hAnsi="宋体" w:hint="eastAsia"/>
        </w:rPr>
        <w:t xml:space="preserve">15.2  </w:t>
      </w:r>
      <w:r w:rsidRPr="00A715D7">
        <w:rPr>
          <w:rFonts w:ascii="宋体" w:hAnsi="宋体" w:hint="eastAsia"/>
        </w:rPr>
        <w:t>镀锌钢管应为重型，符合中国国家相关规范和标准的规定。</w:t>
      </w:r>
    </w:p>
    <w:p w:rsidR="00955879" w:rsidRPr="00A715D7" w:rsidRDefault="0038317B">
      <w:pPr>
        <w:ind w:left="420" w:hangingChars="200" w:hanging="420"/>
        <w:rPr>
          <w:rFonts w:ascii="宋体" w:hAnsi="宋体"/>
        </w:rPr>
      </w:pPr>
      <w:r w:rsidRPr="00A715D7">
        <w:rPr>
          <w:rFonts w:ascii="宋体" w:hAnsi="宋体" w:hint="eastAsia"/>
        </w:rPr>
        <w:t xml:space="preserve">15.3 </w:t>
      </w:r>
      <w:r w:rsidRPr="00A715D7">
        <w:rPr>
          <w:rFonts w:ascii="宋体" w:hAnsi="宋体" w:hint="eastAsia"/>
        </w:rPr>
        <w:t xml:space="preserve"> </w:t>
      </w:r>
      <w:r w:rsidRPr="00A715D7">
        <w:rPr>
          <w:rFonts w:ascii="宋体" w:hAnsi="宋体" w:hint="eastAsia"/>
        </w:rPr>
        <w:t>粗制聚乙烯管要符合中国国家相关规范和标准的要求，接头为符合中国国家相关规范和标准的压力接合，弯曲聚乙烯管子时，弯曲的半径不得小于其内径的</w:t>
      </w:r>
      <w:r w:rsidRPr="00A715D7">
        <w:rPr>
          <w:rFonts w:ascii="宋体" w:hAnsi="宋体" w:hint="eastAsia"/>
        </w:rPr>
        <w:t>12</w:t>
      </w:r>
      <w:r w:rsidRPr="00A715D7">
        <w:rPr>
          <w:rFonts w:ascii="宋体" w:hAnsi="宋体" w:hint="eastAsia"/>
        </w:rPr>
        <w:t>倍。</w:t>
      </w:r>
    </w:p>
    <w:p w:rsidR="00955879" w:rsidRPr="00A715D7" w:rsidRDefault="0038317B">
      <w:pPr>
        <w:ind w:left="420" w:hangingChars="200" w:hanging="420"/>
        <w:rPr>
          <w:rFonts w:ascii="宋体" w:hAnsi="宋体"/>
        </w:rPr>
      </w:pPr>
      <w:r w:rsidRPr="00A715D7">
        <w:rPr>
          <w:rFonts w:ascii="宋体" w:hAnsi="宋体" w:hint="eastAsia"/>
        </w:rPr>
        <w:t xml:space="preserve">    </w:t>
      </w:r>
      <w:r w:rsidRPr="00A715D7">
        <w:rPr>
          <w:rFonts w:ascii="宋体" w:hAnsi="宋体" w:hint="eastAsia"/>
        </w:rPr>
        <w:t>闸阀</w:t>
      </w:r>
    </w:p>
    <w:p w:rsidR="00955879" w:rsidRPr="00A715D7" w:rsidRDefault="0038317B">
      <w:pPr>
        <w:ind w:left="420" w:hangingChars="200" w:hanging="420"/>
        <w:rPr>
          <w:rFonts w:ascii="宋体" w:hAnsi="宋体"/>
        </w:rPr>
      </w:pPr>
      <w:r w:rsidRPr="00A715D7">
        <w:rPr>
          <w:rFonts w:ascii="宋体" w:hAnsi="宋体" w:hint="eastAsia"/>
        </w:rPr>
        <w:t xml:space="preserve">15.4  </w:t>
      </w:r>
      <w:r w:rsidRPr="00A715D7">
        <w:rPr>
          <w:rFonts w:ascii="宋体" w:hAnsi="宋体" w:hint="eastAsia"/>
        </w:rPr>
        <w:t>闸阀要符合中国国家相关规范和标准的要求；阀门两头应适于和有关的管道材料联接，或者应该有合适的管接头。</w:t>
      </w:r>
    </w:p>
    <w:p w:rsidR="00955879" w:rsidRPr="00A715D7" w:rsidRDefault="0038317B">
      <w:pPr>
        <w:ind w:left="420" w:hangingChars="200" w:hanging="420"/>
        <w:rPr>
          <w:rFonts w:ascii="宋体" w:hAnsi="宋体"/>
        </w:rPr>
      </w:pPr>
      <w:r w:rsidRPr="00A715D7">
        <w:rPr>
          <w:rFonts w:ascii="宋体" w:hAnsi="宋体" w:hint="eastAsia"/>
        </w:rPr>
        <w:t xml:space="preserve">15.5  </w:t>
      </w:r>
      <w:r w:rsidRPr="00A715D7">
        <w:rPr>
          <w:rFonts w:ascii="宋体" w:hAnsi="宋体" w:hint="eastAsia"/>
        </w:rPr>
        <w:t>标称尺寸在</w:t>
      </w:r>
      <w:r w:rsidRPr="00A715D7">
        <w:rPr>
          <w:rFonts w:ascii="宋体" w:hAnsi="宋体" w:hint="eastAsia"/>
        </w:rPr>
        <w:t>250mm</w:t>
      </w:r>
      <w:r w:rsidRPr="00A715D7">
        <w:rPr>
          <w:rFonts w:ascii="宋体" w:hAnsi="宋体" w:hint="eastAsia"/>
        </w:rPr>
        <w:t>以内和</w:t>
      </w:r>
      <w:r w:rsidRPr="00A715D7">
        <w:rPr>
          <w:rFonts w:ascii="宋体" w:hAnsi="宋体" w:hint="eastAsia"/>
        </w:rPr>
        <w:t>250mm</w:t>
      </w:r>
      <w:r w:rsidRPr="00A715D7">
        <w:rPr>
          <w:rFonts w:ascii="宋体" w:hAnsi="宋体" w:hint="eastAsia"/>
        </w:rPr>
        <w:t>的法兰盘闸阀的法兰应为符合中国国家相关规范和标准。</w:t>
      </w:r>
    </w:p>
    <w:p w:rsidR="00955879" w:rsidRPr="00A715D7" w:rsidRDefault="0038317B">
      <w:pPr>
        <w:ind w:left="420" w:hangingChars="200" w:hanging="420"/>
        <w:rPr>
          <w:rFonts w:ascii="宋体" w:hAnsi="宋体"/>
        </w:rPr>
      </w:pPr>
      <w:r w:rsidRPr="00A715D7">
        <w:rPr>
          <w:rFonts w:ascii="宋体" w:hAnsi="宋体" w:hint="eastAsia"/>
        </w:rPr>
        <w:t xml:space="preserve">15.6  </w:t>
      </w:r>
      <w:r w:rsidRPr="00A715D7">
        <w:rPr>
          <w:rFonts w:ascii="宋体" w:hAnsi="宋体" w:hint="eastAsia"/>
        </w:rPr>
        <w:t>阀门的额定压力不应比它所在的管路的额定压力小，阀体的试验工作压力不应比管路的试验工作压力小，而最小的试验压力为</w:t>
      </w:r>
      <w:r w:rsidRPr="00A715D7">
        <w:rPr>
          <w:rFonts w:ascii="宋体" w:hAnsi="宋体" w:hint="eastAsia"/>
        </w:rPr>
        <w:t>1000KN</w:t>
      </w:r>
      <w:r w:rsidRPr="00A715D7">
        <w:rPr>
          <w:rFonts w:ascii="宋体" w:hAnsi="宋体" w:hint="eastAsia"/>
        </w:rPr>
        <w:t>／</w:t>
      </w:r>
      <w:r w:rsidRPr="00A715D7">
        <w:rPr>
          <w:rFonts w:ascii="宋体" w:hAnsi="宋体" w:hint="eastAsia"/>
        </w:rPr>
        <w:t>m</w:t>
      </w:r>
      <w:r w:rsidRPr="00A715D7">
        <w:rPr>
          <w:rFonts w:ascii="宋体" w:hAnsi="宋体" w:hint="eastAsia"/>
          <w:vertAlign w:val="superscript"/>
        </w:rPr>
        <w:t>2</w:t>
      </w:r>
      <w:r w:rsidRPr="00A715D7">
        <w:rPr>
          <w:rFonts w:ascii="宋体" w:hAnsi="宋体" w:hint="eastAsia"/>
        </w:rPr>
        <w:t>（</w:t>
      </w:r>
      <w:r w:rsidRPr="00A715D7">
        <w:rPr>
          <w:rFonts w:ascii="宋体" w:hAnsi="宋体" w:hint="eastAsia"/>
        </w:rPr>
        <w:t>10</w:t>
      </w:r>
      <w:r w:rsidRPr="00A715D7">
        <w:rPr>
          <w:rFonts w:ascii="宋体" w:hAnsi="宋体" w:hint="eastAsia"/>
        </w:rPr>
        <w:t>巴）。</w:t>
      </w:r>
    </w:p>
    <w:p w:rsidR="00955879" w:rsidRPr="00A715D7" w:rsidRDefault="0038317B">
      <w:pPr>
        <w:ind w:left="420" w:hangingChars="200" w:hanging="420"/>
        <w:rPr>
          <w:rFonts w:ascii="宋体" w:hAnsi="宋体"/>
        </w:rPr>
      </w:pPr>
      <w:r w:rsidRPr="00A715D7">
        <w:rPr>
          <w:rFonts w:ascii="宋体" w:hAnsi="宋体" w:hint="eastAsia"/>
        </w:rPr>
        <w:t xml:space="preserve">15.7  </w:t>
      </w:r>
      <w:r w:rsidRPr="00A715D7">
        <w:rPr>
          <w:rFonts w:ascii="宋体" w:hAnsi="宋体" w:hint="eastAsia"/>
        </w:rPr>
        <w:t>闸阀应有铸铁阀体，机械加工的砲铜阀面，在砲铜螺母里运行的磷青铜或锰青铜，不上升阀杆；阀杆应当带肩，从而可以在管路保持送水的情况下重新装配密封垫。除非有另外要求，关闭闸阀的方向应为顺时针方向，应当在手轮上浇筑这个方向。当阀门装配阀盖时，他们要符合中国国家相关规范和标准的要求。</w:t>
      </w:r>
    </w:p>
    <w:p w:rsidR="00955879" w:rsidRPr="00A715D7" w:rsidRDefault="0038317B">
      <w:pPr>
        <w:ind w:left="420" w:hangingChars="200" w:hanging="420"/>
        <w:rPr>
          <w:rFonts w:ascii="宋体" w:hAnsi="宋体"/>
        </w:rPr>
      </w:pPr>
      <w:r w:rsidRPr="00A715D7">
        <w:rPr>
          <w:rFonts w:ascii="宋体" w:hAnsi="宋体" w:hint="eastAsia"/>
        </w:rPr>
        <w:t xml:space="preserve">15.8  </w:t>
      </w:r>
      <w:r w:rsidRPr="00A715D7">
        <w:rPr>
          <w:rFonts w:ascii="宋体" w:hAnsi="宋体" w:hint="eastAsia"/>
        </w:rPr>
        <w:t>延伸阀杆承口上钻有孔，配备螺母和螺栓，将阀杆固定到阀杆头或盖上，阀杆头或盖也要这样钻孔来接受螺栓。</w:t>
      </w:r>
    </w:p>
    <w:p w:rsidR="00955879" w:rsidRPr="00A715D7" w:rsidRDefault="0038317B">
      <w:pPr>
        <w:ind w:left="420" w:hangingChars="200" w:hanging="420"/>
        <w:rPr>
          <w:rFonts w:ascii="宋体" w:hAnsi="宋体"/>
        </w:rPr>
      </w:pPr>
      <w:r w:rsidRPr="00A715D7">
        <w:rPr>
          <w:rFonts w:ascii="宋体" w:hAnsi="宋体" w:hint="eastAsia"/>
        </w:rPr>
        <w:t xml:space="preserve">15.9  </w:t>
      </w:r>
      <w:r w:rsidRPr="00A715D7">
        <w:rPr>
          <w:rFonts w:ascii="宋体" w:hAnsi="宋体" w:hint="eastAsia"/>
        </w:rPr>
        <w:t>阀室里的闸阀应当这样和管路联接以致可以更换闸阀而不会对阀室有大的损害。</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断流阀</w:t>
      </w:r>
    </w:p>
    <w:p w:rsidR="00955879" w:rsidRPr="00A715D7" w:rsidRDefault="0038317B">
      <w:pPr>
        <w:ind w:left="420" w:hangingChars="200" w:hanging="420"/>
        <w:rPr>
          <w:rFonts w:ascii="宋体" w:hAnsi="宋体"/>
        </w:rPr>
      </w:pPr>
      <w:r w:rsidRPr="00A715D7">
        <w:rPr>
          <w:rFonts w:ascii="宋体" w:hAnsi="宋体" w:hint="eastAsia"/>
        </w:rPr>
        <w:t xml:space="preserve">15.10  </w:t>
      </w:r>
      <w:r w:rsidRPr="00A715D7">
        <w:rPr>
          <w:rFonts w:ascii="宋体" w:hAnsi="宋体" w:hint="eastAsia"/>
        </w:rPr>
        <w:t>建筑物用户供水管道上的断流阀应为符合中国国家相关规范和标准的螺杆向下断流阀，精加工铸黄铜或铸砲铜。</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15.11  </w:t>
      </w:r>
      <w:r w:rsidRPr="00A715D7">
        <w:rPr>
          <w:rFonts w:ascii="宋体" w:hAnsi="宋体" w:hint="eastAsia"/>
        </w:rPr>
        <w:t>要配备一个合适的管接头，以便和住宅供水管道联接。</w:t>
      </w:r>
    </w:p>
    <w:p w:rsidR="00955879" w:rsidRPr="00A715D7" w:rsidRDefault="0038317B">
      <w:pPr>
        <w:spacing w:line="360" w:lineRule="auto"/>
        <w:rPr>
          <w:rFonts w:ascii="宋体" w:hAnsi="宋体"/>
          <w:b/>
        </w:rPr>
      </w:pPr>
      <w:r w:rsidRPr="00A715D7">
        <w:rPr>
          <w:rFonts w:ascii="宋体" w:hAnsi="宋体" w:hint="eastAsia"/>
          <w:b/>
        </w:rPr>
        <w:t>自关龙头</w:t>
      </w:r>
    </w:p>
    <w:p w:rsidR="00955879" w:rsidRPr="00A715D7" w:rsidRDefault="0038317B">
      <w:pPr>
        <w:ind w:left="420" w:hangingChars="200" w:hanging="420"/>
        <w:rPr>
          <w:rFonts w:ascii="宋体" w:hAnsi="宋体"/>
        </w:rPr>
      </w:pPr>
      <w:r w:rsidRPr="00A715D7">
        <w:rPr>
          <w:rFonts w:ascii="宋体" w:hAnsi="宋体" w:hint="eastAsia"/>
        </w:rPr>
        <w:t xml:space="preserve">15.12  </w:t>
      </w:r>
      <w:r w:rsidRPr="00A715D7">
        <w:rPr>
          <w:rFonts w:ascii="宋体" w:hAnsi="宋体" w:hint="eastAsia"/>
        </w:rPr>
        <w:t>竖管上的自关龙头应是杠杆操纵弹簧弯管旋塞，它在所有其它方面符合中国国家相关规范和标准。由铸黄铜或铸砲铜制成，表面容易清洁。龙头的螺纹是符合中国国家相关规范和标准的螺纹，可以和镀锌钢管配合。</w:t>
      </w:r>
    </w:p>
    <w:p w:rsidR="00955879" w:rsidRPr="00A715D7" w:rsidRDefault="0038317B">
      <w:pPr>
        <w:spacing w:line="360" w:lineRule="auto"/>
        <w:rPr>
          <w:rFonts w:ascii="宋体" w:hAnsi="宋体"/>
          <w:b/>
        </w:rPr>
      </w:pPr>
      <w:r w:rsidRPr="00A715D7">
        <w:rPr>
          <w:rFonts w:ascii="宋体" w:hAnsi="宋体" w:hint="eastAsia"/>
          <w:b/>
        </w:rPr>
        <w:t>空气阀</w:t>
      </w:r>
    </w:p>
    <w:p w:rsidR="00955879" w:rsidRPr="00A715D7" w:rsidRDefault="0038317B">
      <w:pPr>
        <w:ind w:left="420" w:hangingChars="200" w:hanging="420"/>
        <w:rPr>
          <w:rFonts w:ascii="宋体" w:hAnsi="宋体"/>
        </w:rPr>
      </w:pPr>
      <w:r w:rsidRPr="00A715D7">
        <w:rPr>
          <w:rFonts w:ascii="宋体" w:hAnsi="宋体" w:hint="eastAsia"/>
        </w:rPr>
        <w:t xml:space="preserve">15.13  </w:t>
      </w:r>
      <w:r w:rsidRPr="00A715D7">
        <w:rPr>
          <w:rFonts w:ascii="宋体" w:hAnsi="宋体" w:hint="eastAsia"/>
        </w:rPr>
        <w:t>空气阀应当是有小孔板和大孔板的双孔板型，配套一个螺杆向下截止阀以便在检查空气阀的时候不关闭总管。就</w:t>
      </w:r>
      <w:r w:rsidRPr="00A715D7">
        <w:rPr>
          <w:rFonts w:ascii="宋体" w:hAnsi="宋体" w:hint="eastAsia"/>
        </w:rPr>
        <w:t>应用来说，这些阀门结构材料的设计一般要符合闸阀的技术规范。</w:t>
      </w:r>
    </w:p>
    <w:p w:rsidR="00955879" w:rsidRPr="00A715D7" w:rsidRDefault="0038317B">
      <w:pPr>
        <w:spacing w:line="360" w:lineRule="auto"/>
        <w:rPr>
          <w:rFonts w:ascii="宋体" w:hAnsi="宋体"/>
          <w:b/>
        </w:rPr>
      </w:pPr>
      <w:r w:rsidRPr="00A715D7">
        <w:rPr>
          <w:rFonts w:ascii="宋体" w:hAnsi="宋体" w:hint="eastAsia"/>
          <w:b/>
        </w:rPr>
        <w:t>管道铺设</w:t>
      </w:r>
    </w:p>
    <w:p w:rsidR="00955879" w:rsidRPr="00A715D7" w:rsidRDefault="0038317B">
      <w:pPr>
        <w:ind w:left="420" w:hangingChars="200" w:hanging="420"/>
        <w:rPr>
          <w:rFonts w:ascii="宋体" w:hAnsi="宋体"/>
        </w:rPr>
      </w:pPr>
      <w:r w:rsidRPr="00A715D7">
        <w:rPr>
          <w:rFonts w:ascii="宋体" w:hAnsi="宋体" w:hint="eastAsia"/>
        </w:rPr>
        <w:t xml:space="preserve">15.14  </w:t>
      </w:r>
      <w:r w:rsidRPr="00A715D7">
        <w:rPr>
          <w:rFonts w:ascii="宋体" w:hAnsi="宋体" w:hint="eastAsia"/>
        </w:rPr>
        <w:t>将每根管子清洁、检查它是否坚固，然后马上铺设，如果发现有任何管子不坚固，要立即将它从工程现场搬走。铺设的管线在线和标高方面都要正确。</w:t>
      </w:r>
    </w:p>
    <w:p w:rsidR="00955879" w:rsidRPr="00A715D7" w:rsidRDefault="0038317B">
      <w:pPr>
        <w:ind w:left="420" w:hangingChars="200" w:hanging="420"/>
        <w:rPr>
          <w:rFonts w:ascii="宋体" w:hAnsi="宋体"/>
        </w:rPr>
      </w:pPr>
      <w:r w:rsidRPr="00A715D7">
        <w:rPr>
          <w:rFonts w:ascii="宋体" w:hAnsi="宋体" w:hint="eastAsia"/>
        </w:rPr>
        <w:t xml:space="preserve">15.15  </w:t>
      </w:r>
      <w:r w:rsidRPr="00A715D7">
        <w:rPr>
          <w:rFonts w:ascii="宋体" w:hAnsi="宋体" w:hint="eastAsia"/>
        </w:rPr>
        <w:t>管道应该按规定铺设在选择的回填料中，将垫层均匀摊铺在开挖管沟的整个宽度，小心压实达到管子园筒体下侧的标高，垫层的最小厚度为</w:t>
      </w:r>
      <w:r w:rsidRPr="00A715D7">
        <w:rPr>
          <w:rFonts w:ascii="宋体" w:hAnsi="宋体" w:hint="eastAsia"/>
        </w:rPr>
        <w:t>150mm</w:t>
      </w:r>
      <w:r w:rsidRPr="00A715D7">
        <w:rPr>
          <w:rFonts w:ascii="宋体" w:hAnsi="宋体" w:hint="eastAsia"/>
        </w:rPr>
        <w:t>或管子园筒体外径的六分之一，那一个大就采用那一个；一般来说，垫层材料应当有这样的厚度以致在任何情况下，管子的承口或套管都不是靠在开挖的构造上。</w:t>
      </w:r>
    </w:p>
    <w:p w:rsidR="00955879" w:rsidRPr="00A715D7" w:rsidRDefault="0038317B">
      <w:pPr>
        <w:ind w:left="420" w:hangingChars="200" w:hanging="420"/>
        <w:rPr>
          <w:rFonts w:ascii="宋体" w:hAnsi="宋体"/>
        </w:rPr>
      </w:pPr>
      <w:r w:rsidRPr="00A715D7">
        <w:rPr>
          <w:rFonts w:ascii="宋体" w:hAnsi="宋体" w:hint="eastAsia"/>
        </w:rPr>
        <w:t>15</w:t>
      </w:r>
      <w:r w:rsidRPr="00A715D7">
        <w:rPr>
          <w:rFonts w:ascii="宋体" w:hAnsi="宋体" w:hint="eastAsia"/>
        </w:rPr>
        <w:t xml:space="preserve">.16  </w:t>
      </w:r>
      <w:r w:rsidRPr="00A715D7">
        <w:rPr>
          <w:rFonts w:ascii="宋体" w:hAnsi="宋体" w:hint="eastAsia"/>
        </w:rPr>
        <w:t>在管路通过规定的初步试验之后，将垫材料小心填入管沟，达到管子园筒体水平直径的标高，用人工夯实的办法小心压实这些填入材料，不要扰动管子或接接口。然后，分层加入选定的填料并人工夯实，每一层的厚度不要超过</w:t>
      </w:r>
      <w:r w:rsidRPr="00A715D7">
        <w:rPr>
          <w:rFonts w:ascii="宋体" w:hAnsi="宋体" w:hint="eastAsia"/>
        </w:rPr>
        <w:t>75mm</w:t>
      </w:r>
      <w:r w:rsidRPr="00A715D7">
        <w:rPr>
          <w:rFonts w:ascii="宋体" w:hAnsi="宋体" w:hint="eastAsia"/>
        </w:rPr>
        <w:t>，一直填到管子顶部上方</w:t>
      </w:r>
      <w:r w:rsidRPr="00A715D7">
        <w:rPr>
          <w:rFonts w:ascii="宋体" w:hAnsi="宋体" w:hint="eastAsia"/>
        </w:rPr>
        <w:t>150mm</w:t>
      </w:r>
      <w:r w:rsidRPr="00A715D7">
        <w:rPr>
          <w:rFonts w:ascii="宋体" w:hAnsi="宋体" w:hint="eastAsia"/>
        </w:rPr>
        <w:t>为止。发包方可以根据余下的管沟回填采用的压实方法修改人工夯实的深度。</w:t>
      </w:r>
    </w:p>
    <w:p w:rsidR="00955879" w:rsidRPr="00A715D7" w:rsidRDefault="0038317B">
      <w:pPr>
        <w:ind w:left="420" w:hangingChars="200" w:hanging="420"/>
        <w:rPr>
          <w:rFonts w:ascii="宋体" w:hAnsi="宋体"/>
        </w:rPr>
      </w:pPr>
      <w:r w:rsidRPr="00A715D7">
        <w:rPr>
          <w:rFonts w:ascii="宋体" w:hAnsi="宋体" w:hint="eastAsia"/>
        </w:rPr>
        <w:t xml:space="preserve">15.17  </w:t>
      </w:r>
      <w:r w:rsidRPr="00A715D7">
        <w:rPr>
          <w:rFonts w:ascii="宋体" w:hAnsi="宋体" w:hint="eastAsia"/>
        </w:rPr>
        <w:t>然后，要按照“开挖”段落中的规定，回填开挖管沟余下部分。对本条款来说，竣工表面的标高应是原来地面的标高。</w:t>
      </w:r>
    </w:p>
    <w:p w:rsidR="00955879" w:rsidRPr="00A715D7" w:rsidRDefault="0038317B">
      <w:pPr>
        <w:ind w:left="420" w:hangingChars="200" w:hanging="420"/>
        <w:rPr>
          <w:rFonts w:ascii="宋体" w:hAnsi="宋体"/>
        </w:rPr>
      </w:pPr>
      <w:r w:rsidRPr="00A715D7">
        <w:rPr>
          <w:rFonts w:ascii="宋体" w:hAnsi="宋体" w:hint="eastAsia"/>
        </w:rPr>
        <w:t xml:space="preserve">15.18  </w:t>
      </w:r>
      <w:r w:rsidRPr="00A715D7">
        <w:rPr>
          <w:rFonts w:ascii="宋体" w:hAnsi="宋体" w:hint="eastAsia"/>
        </w:rPr>
        <w:t>在管子弯头处和发包方指导的其它地方修建</w:t>
      </w:r>
      <w:r w:rsidRPr="00A715D7">
        <w:rPr>
          <w:rFonts w:ascii="宋体" w:hAnsi="宋体" w:hint="eastAsia"/>
        </w:rPr>
        <w:t>20</w:t>
      </w:r>
      <w:r w:rsidRPr="00A715D7">
        <w:rPr>
          <w:rFonts w:ascii="宋体" w:hAnsi="宋体" w:hint="eastAsia"/>
        </w:rPr>
        <w:t>号混凝土止推承座。</w:t>
      </w:r>
    </w:p>
    <w:p w:rsidR="00955879" w:rsidRPr="00A715D7" w:rsidRDefault="0038317B">
      <w:pPr>
        <w:spacing w:line="360" w:lineRule="auto"/>
        <w:rPr>
          <w:rFonts w:ascii="宋体" w:hAnsi="宋体"/>
          <w:b/>
        </w:rPr>
      </w:pPr>
      <w:r w:rsidRPr="00A715D7">
        <w:rPr>
          <w:rFonts w:ascii="宋体" w:hAnsi="宋体" w:hint="eastAsia"/>
          <w:b/>
        </w:rPr>
        <w:t>阀室和盖子</w:t>
      </w:r>
    </w:p>
    <w:p w:rsidR="00955879" w:rsidRPr="00A715D7" w:rsidRDefault="0038317B">
      <w:pPr>
        <w:rPr>
          <w:rFonts w:ascii="宋体" w:hAnsi="宋体"/>
        </w:rPr>
      </w:pPr>
      <w:r w:rsidRPr="00A715D7">
        <w:rPr>
          <w:rFonts w:ascii="宋体" w:hAnsi="宋体" w:hint="eastAsia"/>
        </w:rPr>
        <w:t xml:space="preserve">15.19  </w:t>
      </w:r>
      <w:r w:rsidRPr="00A715D7">
        <w:rPr>
          <w:rFonts w:ascii="宋体" w:hAnsi="宋体" w:hint="eastAsia"/>
        </w:rPr>
        <w:t>要按照修建人孔的规定修建阀室。</w:t>
      </w:r>
    </w:p>
    <w:p w:rsidR="00955879" w:rsidRPr="00A715D7" w:rsidRDefault="0038317B">
      <w:pPr>
        <w:spacing w:line="360" w:lineRule="auto"/>
        <w:rPr>
          <w:rFonts w:ascii="宋体" w:hAnsi="宋体"/>
          <w:b/>
        </w:rPr>
      </w:pPr>
      <w:r w:rsidRPr="00A715D7">
        <w:rPr>
          <w:rFonts w:ascii="宋体" w:hAnsi="宋体" w:hint="eastAsia"/>
          <w:b/>
        </w:rPr>
        <w:t>贮槽</w:t>
      </w:r>
    </w:p>
    <w:p w:rsidR="00955879" w:rsidRPr="00A715D7" w:rsidRDefault="0038317B">
      <w:pPr>
        <w:ind w:left="420" w:hangingChars="200" w:hanging="420"/>
        <w:rPr>
          <w:rFonts w:ascii="宋体" w:hAnsi="宋体"/>
        </w:rPr>
      </w:pPr>
      <w:r w:rsidRPr="00A715D7">
        <w:rPr>
          <w:rFonts w:ascii="宋体" w:hAnsi="宋体" w:hint="eastAsia"/>
        </w:rPr>
        <w:t xml:space="preserve">15.20  </w:t>
      </w:r>
      <w:r w:rsidRPr="00A715D7">
        <w:rPr>
          <w:rFonts w:ascii="宋体" w:hAnsi="宋体" w:hint="eastAsia"/>
        </w:rPr>
        <w:t>高架贮水槽应当是制钢组合螺栓连接结构，符合中国国家相关规范和标准的规定，水槽要配防雨和防虫盖子，被支撑在结构钢塔上。</w:t>
      </w:r>
    </w:p>
    <w:p w:rsidR="00955879" w:rsidRPr="00A715D7" w:rsidRDefault="0038317B">
      <w:pPr>
        <w:ind w:left="420" w:hangingChars="200" w:hanging="420"/>
        <w:rPr>
          <w:rFonts w:ascii="宋体" w:hAnsi="宋体"/>
        </w:rPr>
      </w:pPr>
      <w:r w:rsidRPr="00A715D7">
        <w:rPr>
          <w:rFonts w:ascii="宋体" w:hAnsi="宋体" w:hint="eastAsia"/>
        </w:rPr>
        <w:t xml:space="preserve">15.21  </w:t>
      </w:r>
      <w:r w:rsidRPr="00A715D7">
        <w:rPr>
          <w:rFonts w:ascii="宋体" w:hAnsi="宋体" w:hint="eastAsia"/>
        </w:rPr>
        <w:t>竖管和水落管应为镀锌钢管，阀门和接头应为此前规定的那样。</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压力管路的试验</w:t>
      </w:r>
    </w:p>
    <w:p w:rsidR="00955879" w:rsidRPr="00A715D7" w:rsidRDefault="0038317B">
      <w:pPr>
        <w:ind w:left="420" w:hangingChars="200" w:hanging="420"/>
        <w:rPr>
          <w:rFonts w:ascii="宋体" w:hAnsi="宋体"/>
        </w:rPr>
      </w:pPr>
      <w:r w:rsidRPr="00A715D7">
        <w:rPr>
          <w:rFonts w:ascii="宋体" w:hAnsi="宋体" w:hint="eastAsia"/>
        </w:rPr>
        <w:t xml:space="preserve">15.22  </w:t>
      </w:r>
      <w:r w:rsidRPr="00A715D7">
        <w:rPr>
          <w:rFonts w:ascii="宋体" w:hAnsi="宋体" w:hint="eastAsia"/>
        </w:rPr>
        <w:t>压力管路要经过初步试验和完工试验。初步试验应当在长度不超过</w:t>
      </w:r>
      <w:r w:rsidRPr="00A715D7">
        <w:rPr>
          <w:rFonts w:ascii="宋体" w:hAnsi="宋体" w:hint="eastAsia"/>
        </w:rPr>
        <w:t>200m</w:t>
      </w:r>
      <w:r w:rsidRPr="00A715D7">
        <w:rPr>
          <w:rFonts w:ascii="宋体" w:hAnsi="宋体" w:hint="eastAsia"/>
        </w:rPr>
        <w:t>的管路上进行，要充分回填管沟，将管子保持在位置上，但要暴露出各个接口。</w:t>
      </w:r>
    </w:p>
    <w:p w:rsidR="00955879" w:rsidRPr="00A715D7" w:rsidRDefault="0038317B">
      <w:pPr>
        <w:ind w:left="420" w:hangingChars="200" w:hanging="420"/>
        <w:rPr>
          <w:rFonts w:ascii="宋体" w:hAnsi="宋体"/>
        </w:rPr>
      </w:pPr>
      <w:r w:rsidRPr="00A715D7">
        <w:rPr>
          <w:rFonts w:ascii="宋体" w:hAnsi="宋体" w:hint="eastAsia"/>
        </w:rPr>
        <w:t xml:space="preserve">15.23  </w:t>
      </w:r>
      <w:r w:rsidRPr="00A715D7">
        <w:rPr>
          <w:rFonts w:ascii="宋体" w:hAnsi="宋体" w:hint="eastAsia"/>
        </w:rPr>
        <w:t>在管路完工时，要对整个系统进行试验。</w:t>
      </w:r>
    </w:p>
    <w:p w:rsidR="00955879" w:rsidRPr="00A715D7" w:rsidRDefault="0038317B">
      <w:pPr>
        <w:ind w:left="420" w:hangingChars="200" w:hanging="420"/>
        <w:rPr>
          <w:rFonts w:ascii="宋体" w:hAnsi="宋体"/>
        </w:rPr>
      </w:pPr>
      <w:r w:rsidRPr="00A715D7">
        <w:rPr>
          <w:rFonts w:ascii="宋体" w:hAnsi="宋体" w:hint="eastAsia"/>
        </w:rPr>
        <w:t xml:space="preserve">15.24  </w:t>
      </w:r>
      <w:r w:rsidRPr="00A715D7">
        <w:rPr>
          <w:rFonts w:ascii="宋体" w:hAnsi="宋体" w:hint="eastAsia"/>
        </w:rPr>
        <w:t>在承包方已经确保被试验的管子内已经清洁，没有任何外业东西时，将管路的各段封闭，</w:t>
      </w:r>
      <w:r w:rsidRPr="00A715D7">
        <w:rPr>
          <w:rFonts w:ascii="宋体" w:hAnsi="宋体" w:hint="eastAsia"/>
        </w:rPr>
        <w:lastRenderedPageBreak/>
        <w:t>在管路的高头装一个阀门用于排除管中的空气，在管路的低头安装阀门接头，用于和泵及测量仪器相联接。</w:t>
      </w:r>
    </w:p>
    <w:p w:rsidR="00955879" w:rsidRPr="00A715D7" w:rsidRDefault="0038317B">
      <w:pPr>
        <w:ind w:left="420" w:hangingChars="200" w:hanging="420"/>
        <w:rPr>
          <w:rFonts w:ascii="宋体" w:hAnsi="宋体"/>
        </w:rPr>
      </w:pPr>
      <w:r w:rsidRPr="00A715D7">
        <w:rPr>
          <w:rFonts w:ascii="宋体" w:hAnsi="宋体" w:hint="eastAsia"/>
        </w:rPr>
        <w:t xml:space="preserve">15.25  </w:t>
      </w:r>
      <w:r w:rsidRPr="00A715D7">
        <w:rPr>
          <w:rFonts w:ascii="宋体" w:hAnsi="宋体" w:hint="eastAsia"/>
        </w:rPr>
        <w:t>承包方要采取足够的措施，抵抗试验期间作于管路终止端的推力，例如提供临时的混凝土块，或作其它安排。不允许使用已经铺设好的管路的支撑。在试验开始前，各个锚定物一定要在位。不允许对着关闭的闸阀进行试验。</w:t>
      </w:r>
    </w:p>
    <w:p w:rsidR="00955879" w:rsidRPr="00A715D7" w:rsidRDefault="0038317B">
      <w:pPr>
        <w:ind w:left="420" w:hangingChars="200" w:hanging="420"/>
        <w:rPr>
          <w:rFonts w:ascii="宋体" w:hAnsi="宋体"/>
        </w:rPr>
      </w:pPr>
      <w:r w:rsidRPr="00A715D7">
        <w:rPr>
          <w:rFonts w:ascii="宋体" w:hAnsi="宋体" w:hint="eastAsia"/>
        </w:rPr>
        <w:t xml:space="preserve">15.26  </w:t>
      </w:r>
      <w:r w:rsidRPr="00A715D7">
        <w:rPr>
          <w:rFonts w:ascii="宋体" w:hAnsi="宋体" w:hint="eastAsia"/>
        </w:rPr>
        <w:t>要慢慢地给试验管子长度充水，在管内的空气被赶出来之后，在管内压力上升到试验压力的</w:t>
      </w:r>
      <w:r w:rsidRPr="00A715D7">
        <w:rPr>
          <w:rFonts w:ascii="宋体" w:hAnsi="宋体" w:hint="eastAsia"/>
        </w:rPr>
        <w:t>50%</w:t>
      </w:r>
      <w:r w:rsidRPr="00A715D7">
        <w:rPr>
          <w:rFonts w:ascii="宋体" w:hAnsi="宋体" w:hint="eastAsia"/>
        </w:rPr>
        <w:t>，保持</w:t>
      </w:r>
      <w:r w:rsidRPr="00A715D7">
        <w:rPr>
          <w:rFonts w:ascii="宋体" w:hAnsi="宋体" w:hint="eastAsia"/>
        </w:rPr>
        <w:t>24</w:t>
      </w:r>
      <w:r w:rsidRPr="00A715D7">
        <w:rPr>
          <w:rFonts w:ascii="宋体" w:hAnsi="宋体" w:hint="eastAsia"/>
        </w:rPr>
        <w:t>小时。</w:t>
      </w:r>
    </w:p>
    <w:p w:rsidR="00955879" w:rsidRPr="00A715D7" w:rsidRDefault="0038317B">
      <w:pPr>
        <w:ind w:left="420" w:hangingChars="200" w:hanging="420"/>
        <w:rPr>
          <w:rFonts w:ascii="宋体" w:hAnsi="宋体"/>
        </w:rPr>
      </w:pPr>
      <w:r w:rsidRPr="00A715D7">
        <w:rPr>
          <w:rFonts w:ascii="宋体" w:hAnsi="宋体" w:hint="eastAsia"/>
        </w:rPr>
        <w:t xml:space="preserve">15.27  </w:t>
      </w:r>
      <w:r w:rsidRPr="00A715D7">
        <w:rPr>
          <w:rFonts w:ascii="宋体" w:hAnsi="宋体" w:hint="eastAsia"/>
        </w:rPr>
        <w:t>然后，将压力增加，使管路最低点的压力达到要求的最大试验压力，保持这个压力</w:t>
      </w:r>
      <w:r w:rsidRPr="00A715D7">
        <w:rPr>
          <w:rFonts w:ascii="宋体" w:hAnsi="宋体" w:hint="eastAsia"/>
        </w:rPr>
        <w:t>1</w:t>
      </w:r>
      <w:r w:rsidRPr="00A715D7">
        <w:rPr>
          <w:rFonts w:ascii="宋体" w:hAnsi="宋体" w:hint="eastAsia"/>
        </w:rPr>
        <w:t>个小时，然后不再注入水，放置它</w:t>
      </w:r>
      <w:r w:rsidRPr="00A715D7">
        <w:rPr>
          <w:rFonts w:ascii="宋体" w:hAnsi="宋体" w:hint="eastAsia"/>
        </w:rPr>
        <w:t>24</w:t>
      </w:r>
      <w:r w:rsidRPr="00A715D7">
        <w:rPr>
          <w:rFonts w:ascii="宋体" w:hAnsi="宋体" w:hint="eastAsia"/>
        </w:rPr>
        <w:t>小时，记录这个阶段终止时的压力。注入水使压力回升到试验压力，然后放水，直到压力降到</w:t>
      </w:r>
      <w:r w:rsidRPr="00A715D7">
        <w:rPr>
          <w:rFonts w:ascii="宋体" w:hAnsi="宋体" w:hint="eastAsia"/>
        </w:rPr>
        <w:t>24</w:t>
      </w:r>
      <w:r w:rsidRPr="00A715D7">
        <w:rPr>
          <w:rFonts w:ascii="宋体" w:hAnsi="宋体" w:hint="eastAsia"/>
        </w:rPr>
        <w:t>小时试验阶段终止时记录的压力，将放出的水收集起来。</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漏泄的容量不应大于用下面式子计算出的容量：</w:t>
      </w:r>
    </w:p>
    <w:p w:rsidR="00955879" w:rsidRPr="00A715D7" w:rsidRDefault="0038317B">
      <w:pPr>
        <w:rPr>
          <w:rFonts w:ascii="宋体" w:hAnsi="宋体"/>
        </w:rPr>
      </w:pPr>
      <w:r w:rsidRPr="00A715D7">
        <w:rPr>
          <w:rFonts w:ascii="宋体" w:hAnsi="宋体" w:hint="eastAsia"/>
        </w:rPr>
        <w:t xml:space="preserve">          V=0.04dlp</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试中</w:t>
      </w:r>
      <w:r w:rsidRPr="00A715D7">
        <w:rPr>
          <w:rFonts w:ascii="宋体" w:hAnsi="宋体" w:hint="eastAsia"/>
        </w:rPr>
        <w:t xml:space="preserve"> ,  V </w:t>
      </w:r>
      <w:r w:rsidRPr="00A715D7">
        <w:rPr>
          <w:rFonts w:ascii="宋体" w:hAnsi="宋体" w:hint="eastAsia"/>
        </w:rPr>
        <w:t>——</w:t>
      </w:r>
      <w:r w:rsidRPr="00A715D7">
        <w:rPr>
          <w:rFonts w:ascii="宋体" w:hAnsi="宋体" w:hint="eastAsia"/>
        </w:rPr>
        <w:t xml:space="preserve"> </w:t>
      </w:r>
      <w:r w:rsidRPr="00A715D7">
        <w:rPr>
          <w:rFonts w:ascii="宋体" w:hAnsi="宋体" w:hint="eastAsia"/>
        </w:rPr>
        <w:t>漏泄量</w:t>
      </w:r>
      <w:r w:rsidRPr="00A715D7">
        <w:rPr>
          <w:rFonts w:ascii="宋体" w:hAnsi="宋体" w:hint="eastAsia"/>
        </w:rPr>
        <w:t xml:space="preserve">   </w:t>
      </w:r>
      <w:r w:rsidRPr="00A715D7">
        <w:rPr>
          <w:rFonts w:ascii="宋体" w:hAnsi="宋体" w:hint="eastAsia"/>
        </w:rPr>
        <w:t>立升</w:t>
      </w:r>
    </w:p>
    <w:p w:rsidR="00955879" w:rsidRPr="00A715D7" w:rsidRDefault="0038317B">
      <w:pPr>
        <w:rPr>
          <w:rFonts w:ascii="宋体" w:hAnsi="宋体"/>
        </w:rPr>
      </w:pPr>
      <w:r w:rsidRPr="00A715D7">
        <w:rPr>
          <w:rFonts w:ascii="宋体" w:hAnsi="宋体" w:hint="eastAsia"/>
        </w:rPr>
        <w:t xml:space="preserve">                  d </w:t>
      </w:r>
      <w:r w:rsidRPr="00A715D7">
        <w:rPr>
          <w:rFonts w:ascii="宋体" w:hAnsi="宋体" w:hint="eastAsia"/>
        </w:rPr>
        <w:t>——</w:t>
      </w:r>
      <w:r w:rsidRPr="00A715D7">
        <w:rPr>
          <w:rFonts w:ascii="宋体" w:hAnsi="宋体" w:hint="eastAsia"/>
        </w:rPr>
        <w:t xml:space="preserve"> </w:t>
      </w:r>
      <w:r w:rsidRPr="00A715D7">
        <w:rPr>
          <w:rFonts w:ascii="宋体" w:hAnsi="宋体" w:hint="eastAsia"/>
        </w:rPr>
        <w:t>管子内径</w:t>
      </w:r>
    </w:p>
    <w:p w:rsidR="00955879" w:rsidRPr="00A715D7" w:rsidRDefault="0038317B">
      <w:pPr>
        <w:rPr>
          <w:rFonts w:ascii="宋体" w:hAnsi="宋体"/>
        </w:rPr>
      </w:pPr>
      <w:r w:rsidRPr="00A715D7">
        <w:rPr>
          <w:rFonts w:ascii="宋体" w:hAnsi="宋体" w:hint="eastAsia"/>
        </w:rPr>
        <w:t xml:space="preserve">                  l </w:t>
      </w:r>
      <w:r w:rsidRPr="00A715D7">
        <w:rPr>
          <w:rFonts w:ascii="宋体" w:hAnsi="宋体" w:hint="eastAsia"/>
        </w:rPr>
        <w:t>——</w:t>
      </w:r>
      <w:r w:rsidRPr="00A715D7">
        <w:rPr>
          <w:rFonts w:ascii="宋体" w:hAnsi="宋体" w:hint="eastAsia"/>
        </w:rPr>
        <w:t xml:space="preserve"> </w:t>
      </w:r>
      <w:r w:rsidRPr="00A715D7">
        <w:rPr>
          <w:rFonts w:ascii="宋体" w:hAnsi="宋体" w:hint="eastAsia"/>
        </w:rPr>
        <w:t>进行试验的管子长度千米</w:t>
      </w:r>
    </w:p>
    <w:p w:rsidR="00955879" w:rsidRPr="00A715D7" w:rsidRDefault="0038317B">
      <w:pPr>
        <w:rPr>
          <w:rFonts w:ascii="宋体" w:hAnsi="宋体"/>
        </w:rPr>
      </w:pPr>
      <w:r w:rsidRPr="00A715D7">
        <w:rPr>
          <w:rFonts w:ascii="宋体" w:hAnsi="宋体" w:hint="eastAsia"/>
        </w:rPr>
        <w:t xml:space="preserve">                  p </w:t>
      </w:r>
      <w:r w:rsidRPr="00A715D7">
        <w:rPr>
          <w:rFonts w:ascii="宋体" w:hAnsi="宋体" w:hint="eastAsia"/>
        </w:rPr>
        <w:t>——</w:t>
      </w:r>
      <w:r w:rsidRPr="00A715D7">
        <w:rPr>
          <w:rFonts w:ascii="宋体" w:hAnsi="宋体" w:hint="eastAsia"/>
        </w:rPr>
        <w:t xml:space="preserve"> </w:t>
      </w:r>
      <w:r w:rsidRPr="00A715D7">
        <w:rPr>
          <w:rFonts w:ascii="宋体" w:hAnsi="宋体" w:hint="eastAsia"/>
        </w:rPr>
        <w:t>试验压力</w:t>
      </w:r>
      <w:r w:rsidRPr="00A715D7">
        <w:rPr>
          <w:rFonts w:ascii="宋体" w:hAnsi="宋体" w:hint="eastAsia"/>
        </w:rPr>
        <w:t xml:space="preserve">    </w:t>
      </w:r>
      <w:r w:rsidRPr="00A715D7">
        <w:rPr>
          <w:rFonts w:ascii="宋体" w:hAnsi="宋体" w:hint="eastAsia"/>
        </w:rPr>
        <w:t>巴（</w:t>
      </w:r>
      <w:r w:rsidRPr="00A715D7">
        <w:rPr>
          <w:rFonts w:ascii="宋体" w:hAnsi="宋体" w:hint="eastAsia"/>
        </w:rPr>
        <w:t>1000KN</w:t>
      </w:r>
      <w:r w:rsidRPr="00A715D7">
        <w:rPr>
          <w:rFonts w:ascii="宋体" w:hAnsi="宋体" w:hint="eastAsia"/>
        </w:rPr>
        <w:t>／</w:t>
      </w:r>
      <w:r w:rsidRPr="00A715D7">
        <w:rPr>
          <w:rFonts w:ascii="宋体" w:hAnsi="宋体" w:hint="eastAsia"/>
        </w:rPr>
        <w:t>m</w:t>
      </w:r>
      <w:r w:rsidRPr="00A715D7">
        <w:rPr>
          <w:rFonts w:ascii="宋体" w:hAnsi="宋体" w:hint="eastAsia"/>
          <w:vertAlign w:val="superscript"/>
        </w:rPr>
        <w:t>2</w:t>
      </w:r>
      <w:r w:rsidRPr="00A715D7">
        <w:rPr>
          <w:rFonts w:ascii="宋体" w:hAnsi="宋体" w:hint="eastAsia"/>
        </w:rPr>
        <w:t>）</w:t>
      </w:r>
    </w:p>
    <w:p w:rsidR="00955879" w:rsidRPr="00A715D7" w:rsidRDefault="0038317B">
      <w:pPr>
        <w:ind w:left="420" w:hangingChars="200" w:hanging="420"/>
        <w:rPr>
          <w:rFonts w:ascii="宋体" w:hAnsi="宋体"/>
        </w:rPr>
      </w:pPr>
      <w:r w:rsidRPr="00A715D7">
        <w:rPr>
          <w:rFonts w:ascii="宋体" w:hAnsi="宋体" w:hint="eastAsia"/>
        </w:rPr>
        <w:t xml:space="preserve">15.28  </w:t>
      </w:r>
      <w:r w:rsidRPr="00A715D7">
        <w:rPr>
          <w:rFonts w:ascii="宋体" w:hAnsi="宋体" w:hint="eastAsia"/>
        </w:rPr>
        <w:t>一切压力管的试验压力为</w:t>
      </w:r>
      <w:r w:rsidRPr="00A715D7">
        <w:rPr>
          <w:rFonts w:ascii="宋体" w:hAnsi="宋体" w:hint="eastAsia"/>
        </w:rPr>
        <w:t>15</w:t>
      </w:r>
      <w:r w:rsidRPr="00A715D7">
        <w:rPr>
          <w:rFonts w:ascii="宋体" w:hAnsi="宋体" w:hint="eastAsia"/>
        </w:rPr>
        <w:t>巴。</w:t>
      </w:r>
    </w:p>
    <w:p w:rsidR="00955879" w:rsidRPr="00A715D7" w:rsidRDefault="0038317B">
      <w:pPr>
        <w:ind w:left="420" w:hangingChars="200" w:hanging="420"/>
        <w:rPr>
          <w:rFonts w:ascii="宋体" w:hAnsi="宋体"/>
        </w:rPr>
      </w:pPr>
      <w:r w:rsidRPr="00A715D7">
        <w:rPr>
          <w:rFonts w:ascii="宋体" w:hAnsi="宋体" w:hint="eastAsia"/>
        </w:rPr>
        <w:t xml:space="preserve">15.29  </w:t>
      </w:r>
      <w:r w:rsidRPr="00A715D7">
        <w:rPr>
          <w:rFonts w:ascii="宋体" w:hAnsi="宋体" w:hint="eastAsia"/>
        </w:rPr>
        <w:t>承包方要自己安排试验用水的供应和排放事宜。</w:t>
      </w:r>
    </w:p>
    <w:p w:rsidR="00955879" w:rsidRPr="00A715D7" w:rsidRDefault="0038317B">
      <w:pPr>
        <w:ind w:left="420" w:hangingChars="200" w:hanging="420"/>
        <w:rPr>
          <w:rFonts w:ascii="宋体" w:hAnsi="宋体"/>
        </w:rPr>
      </w:pPr>
      <w:r w:rsidRPr="00A715D7">
        <w:rPr>
          <w:rFonts w:ascii="宋体" w:hAnsi="宋体" w:hint="eastAsia"/>
        </w:rPr>
        <w:t xml:space="preserve">15.30  </w:t>
      </w:r>
      <w:r w:rsidRPr="00A715D7">
        <w:rPr>
          <w:rFonts w:ascii="宋体" w:hAnsi="宋体" w:hint="eastAsia"/>
        </w:rPr>
        <w:t>管路试验要一段一段地进行，临时封闭进行试验管路各个口所需的配件要恰当设计并本有足够的支撑，经受住规定的压力。就管路试验来说，永久工程上的阀门不应处于关闭状态。承包方要提供、安装和维修发包方用于测量和维持压力所需的一切仪器设备，它们要得到发包方的认可。</w:t>
      </w:r>
    </w:p>
    <w:p w:rsidR="00955879" w:rsidRPr="00A715D7" w:rsidRDefault="0038317B">
      <w:pPr>
        <w:ind w:left="420" w:hangingChars="200" w:hanging="420"/>
        <w:rPr>
          <w:rFonts w:ascii="宋体" w:hAnsi="宋体"/>
        </w:rPr>
      </w:pPr>
      <w:r w:rsidRPr="00A715D7">
        <w:rPr>
          <w:rFonts w:ascii="宋体" w:hAnsi="宋体" w:hint="eastAsia"/>
        </w:rPr>
        <w:t xml:space="preserve">15.31  </w:t>
      </w:r>
      <w:r w:rsidRPr="00A715D7">
        <w:rPr>
          <w:rFonts w:ascii="宋体" w:hAnsi="宋体" w:hint="eastAsia"/>
        </w:rPr>
        <w:t>要对所做的一切</w:t>
      </w:r>
      <w:r w:rsidRPr="00A715D7">
        <w:rPr>
          <w:rFonts w:ascii="宋体" w:hAnsi="宋体" w:hint="eastAsia"/>
        </w:rPr>
        <w:t>试验和它们的结果进行记录，并且得到发包方的认可。</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设施的消毒</w:t>
      </w:r>
    </w:p>
    <w:p w:rsidR="00955879" w:rsidRPr="00A715D7" w:rsidRDefault="0038317B">
      <w:pPr>
        <w:ind w:left="420" w:hangingChars="200" w:hanging="420"/>
        <w:rPr>
          <w:rFonts w:ascii="宋体" w:hAnsi="宋体"/>
        </w:rPr>
      </w:pPr>
      <w:r w:rsidRPr="00A715D7">
        <w:rPr>
          <w:rFonts w:ascii="宋体" w:hAnsi="宋体" w:hint="eastAsia"/>
        </w:rPr>
        <w:t xml:space="preserve">15.32  </w:t>
      </w:r>
      <w:r w:rsidRPr="00A715D7">
        <w:rPr>
          <w:rFonts w:ascii="宋体" w:hAnsi="宋体" w:hint="eastAsia"/>
        </w:rPr>
        <w:t>在成功试验之后，承包方要按照</w:t>
      </w:r>
      <w:r w:rsidRPr="00A715D7">
        <w:rPr>
          <w:rFonts w:ascii="宋体" w:hAnsi="宋体" w:hint="eastAsia"/>
        </w:rPr>
        <w:t>CP310</w:t>
      </w:r>
      <w:r w:rsidRPr="00A715D7">
        <w:rPr>
          <w:rFonts w:ascii="宋体" w:hAnsi="宋体" w:hint="eastAsia"/>
        </w:rPr>
        <w:t>条款</w:t>
      </w:r>
      <w:r w:rsidRPr="00A715D7">
        <w:rPr>
          <w:rFonts w:ascii="宋体" w:hAnsi="宋体" w:hint="eastAsia"/>
        </w:rPr>
        <w:t>4.09</w:t>
      </w:r>
      <w:r w:rsidRPr="00A715D7">
        <w:rPr>
          <w:rFonts w:ascii="宋体" w:hAnsi="宋体" w:hint="eastAsia"/>
        </w:rPr>
        <w:t>的建议，消毒每一个移动式供水设施，费用由他自己承担。</w:t>
      </w:r>
    </w:p>
    <w:p w:rsidR="00955879" w:rsidRPr="00A715D7" w:rsidRDefault="0038317B">
      <w:pPr>
        <w:spacing w:line="360" w:lineRule="auto"/>
        <w:rPr>
          <w:rFonts w:ascii="宋体" w:hAnsi="宋体"/>
          <w:b/>
        </w:rPr>
      </w:pPr>
      <w:r w:rsidRPr="00A715D7">
        <w:rPr>
          <w:rFonts w:ascii="宋体" w:hAnsi="宋体" w:hint="eastAsia"/>
          <w:b/>
        </w:rPr>
        <w:t xml:space="preserve">16  </w:t>
      </w:r>
      <w:r w:rsidRPr="00A715D7">
        <w:rPr>
          <w:rFonts w:ascii="宋体" w:hAnsi="宋体" w:hint="eastAsia"/>
          <w:b/>
        </w:rPr>
        <w:t>围墙</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概述</w:t>
      </w:r>
    </w:p>
    <w:p w:rsidR="00955879" w:rsidRPr="00A715D7" w:rsidRDefault="0038317B">
      <w:pPr>
        <w:ind w:left="420" w:hangingChars="200" w:hanging="420"/>
        <w:rPr>
          <w:rFonts w:ascii="宋体" w:hAnsi="宋体"/>
        </w:rPr>
      </w:pPr>
      <w:r w:rsidRPr="00A715D7">
        <w:rPr>
          <w:rFonts w:ascii="宋体" w:hAnsi="宋体" w:hint="eastAsia"/>
        </w:rPr>
        <w:t xml:space="preserve">16.1  </w:t>
      </w:r>
      <w:r w:rsidRPr="00A715D7">
        <w:rPr>
          <w:rFonts w:ascii="宋体" w:hAnsi="宋体" w:hint="eastAsia"/>
        </w:rPr>
        <w:t>围墙分为临时结构围墙和永久围墙，要按照设计图上标识的细节、位置和技术要求提供、安装所有的围墙。</w:t>
      </w:r>
    </w:p>
    <w:p w:rsidR="00955879" w:rsidRPr="00A715D7" w:rsidRDefault="0038317B">
      <w:pPr>
        <w:spacing w:line="360" w:lineRule="auto"/>
        <w:rPr>
          <w:rFonts w:ascii="宋体" w:hAnsi="宋体"/>
          <w:b/>
        </w:rPr>
      </w:pPr>
      <w:r w:rsidRPr="00A715D7">
        <w:rPr>
          <w:rFonts w:ascii="宋体" w:hAnsi="宋体" w:hint="eastAsia"/>
          <w:b/>
        </w:rPr>
        <w:t>安全围墙</w:t>
      </w:r>
    </w:p>
    <w:p w:rsidR="00955879" w:rsidRPr="00A715D7" w:rsidRDefault="0038317B">
      <w:pPr>
        <w:rPr>
          <w:rFonts w:ascii="宋体" w:hAnsi="宋体"/>
        </w:rPr>
      </w:pPr>
      <w:r w:rsidRPr="00A715D7">
        <w:rPr>
          <w:rFonts w:ascii="宋体" w:hAnsi="宋体" w:hint="eastAsia"/>
        </w:rPr>
        <w:t xml:space="preserve">16.2  </w:t>
      </w:r>
      <w:r w:rsidRPr="00A715D7">
        <w:rPr>
          <w:rFonts w:ascii="宋体" w:hAnsi="宋体" w:hint="eastAsia"/>
        </w:rPr>
        <w:t>安全围墙的构成详见设计图。</w:t>
      </w:r>
    </w:p>
    <w:p w:rsidR="00955879" w:rsidRPr="00A715D7" w:rsidRDefault="0038317B">
      <w:pPr>
        <w:rPr>
          <w:rFonts w:ascii="宋体" w:hAnsi="宋体"/>
        </w:rPr>
      </w:pPr>
      <w:r w:rsidRPr="00A715D7">
        <w:rPr>
          <w:rFonts w:ascii="宋体" w:hAnsi="宋体" w:hint="eastAsia"/>
        </w:rPr>
        <w:t xml:space="preserve">16.3  </w:t>
      </w:r>
      <w:r w:rsidRPr="00A715D7">
        <w:rPr>
          <w:rFonts w:ascii="宋体" w:hAnsi="宋体" w:hint="eastAsia"/>
        </w:rPr>
        <w:t>此款不适用。</w:t>
      </w:r>
    </w:p>
    <w:p w:rsidR="00955879" w:rsidRPr="00A715D7" w:rsidRDefault="0038317B">
      <w:pPr>
        <w:spacing w:line="360" w:lineRule="auto"/>
        <w:rPr>
          <w:rFonts w:ascii="宋体" w:hAnsi="宋体"/>
          <w:b/>
        </w:rPr>
      </w:pPr>
      <w:r w:rsidRPr="00A715D7">
        <w:rPr>
          <w:rFonts w:ascii="宋体" w:hAnsi="宋体" w:hint="eastAsia"/>
          <w:b/>
        </w:rPr>
        <w:lastRenderedPageBreak/>
        <w:t xml:space="preserve"> </w:t>
      </w:r>
      <w:r w:rsidRPr="00A715D7">
        <w:rPr>
          <w:rFonts w:ascii="宋体" w:hAnsi="宋体" w:hint="eastAsia"/>
          <w:b/>
        </w:rPr>
        <w:t>门</w:t>
      </w:r>
    </w:p>
    <w:p w:rsidR="00955879" w:rsidRPr="00A715D7" w:rsidRDefault="0038317B">
      <w:pPr>
        <w:ind w:left="420" w:hangingChars="200" w:hanging="420"/>
        <w:rPr>
          <w:rFonts w:ascii="宋体" w:hAnsi="宋体"/>
        </w:rPr>
      </w:pPr>
      <w:r w:rsidRPr="00A715D7">
        <w:rPr>
          <w:rFonts w:ascii="宋体" w:hAnsi="宋体" w:hint="eastAsia"/>
        </w:rPr>
        <w:t xml:space="preserve">16.4  </w:t>
      </w:r>
      <w:r w:rsidRPr="00A715D7">
        <w:rPr>
          <w:rFonts w:ascii="宋体" w:hAnsi="宋体" w:hint="eastAsia"/>
        </w:rPr>
        <w:t>门构成详见设计图。所有门要配备足够的镀锌低炭钢双绞链。门要配有接地棒、门闩，可锁滑动螺栓、链和挂锁，</w:t>
      </w:r>
      <w:r w:rsidRPr="00A715D7">
        <w:rPr>
          <w:rFonts w:ascii="宋体" w:hAnsi="宋体" w:hint="eastAsia"/>
        </w:rPr>
        <w:t>挂锁配三条钥匙。</w:t>
      </w:r>
    </w:p>
    <w:p w:rsidR="00955879" w:rsidRPr="00A715D7" w:rsidRDefault="0038317B">
      <w:pPr>
        <w:spacing w:line="360" w:lineRule="auto"/>
        <w:rPr>
          <w:rFonts w:ascii="宋体" w:hAnsi="宋体"/>
          <w:b/>
        </w:rPr>
      </w:pPr>
      <w:r w:rsidRPr="00A715D7">
        <w:rPr>
          <w:rFonts w:ascii="宋体" w:hAnsi="宋体" w:hint="eastAsia"/>
          <w:b/>
        </w:rPr>
        <w:t xml:space="preserve">17  </w:t>
      </w:r>
      <w:r w:rsidRPr="00A715D7">
        <w:rPr>
          <w:rFonts w:ascii="宋体" w:hAnsi="宋体" w:hint="eastAsia"/>
          <w:b/>
        </w:rPr>
        <w:t>屋顶和垂直包层</w:t>
      </w:r>
    </w:p>
    <w:p w:rsidR="00955879" w:rsidRPr="00A715D7" w:rsidRDefault="0038317B">
      <w:pPr>
        <w:spacing w:line="360" w:lineRule="auto"/>
        <w:ind w:firstLine="420"/>
        <w:rPr>
          <w:rFonts w:ascii="宋体" w:hAnsi="宋体"/>
        </w:rPr>
      </w:pPr>
      <w:r w:rsidRPr="00A715D7">
        <w:rPr>
          <w:rFonts w:ascii="宋体" w:hAnsi="宋体" w:hint="eastAsia"/>
          <w:b/>
        </w:rPr>
        <w:t>本款不适用</w:t>
      </w:r>
      <w:r w:rsidRPr="00A715D7">
        <w:rPr>
          <w:rFonts w:ascii="宋体" w:hAnsi="宋体" w:hint="eastAsia"/>
          <w:b/>
        </w:rPr>
        <w:t xml:space="preserve"> </w:t>
      </w:r>
    </w:p>
    <w:p w:rsidR="00955879" w:rsidRPr="00A715D7" w:rsidRDefault="0038317B">
      <w:pPr>
        <w:spacing w:line="360" w:lineRule="auto"/>
        <w:rPr>
          <w:rFonts w:ascii="宋体" w:hAnsi="宋体"/>
          <w:b/>
        </w:rPr>
      </w:pPr>
      <w:r w:rsidRPr="00A715D7">
        <w:rPr>
          <w:rFonts w:ascii="宋体" w:hAnsi="宋体" w:hint="eastAsia"/>
          <w:b/>
        </w:rPr>
        <w:t xml:space="preserve">18  </w:t>
      </w:r>
      <w:r w:rsidRPr="00A715D7">
        <w:rPr>
          <w:rFonts w:ascii="宋体" w:hAnsi="宋体" w:hint="eastAsia"/>
          <w:b/>
        </w:rPr>
        <w:t>机械设施</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概述</w:t>
      </w:r>
    </w:p>
    <w:p w:rsidR="00955879" w:rsidRPr="00A715D7" w:rsidRDefault="0038317B">
      <w:pPr>
        <w:ind w:left="420" w:hangingChars="200" w:hanging="420"/>
        <w:rPr>
          <w:rFonts w:ascii="宋体" w:hAnsi="宋体"/>
        </w:rPr>
      </w:pPr>
      <w:r w:rsidRPr="00A715D7">
        <w:rPr>
          <w:rFonts w:ascii="宋体" w:hAnsi="宋体" w:hint="eastAsia"/>
        </w:rPr>
        <w:t xml:space="preserve">18.1  </w:t>
      </w:r>
      <w:r w:rsidRPr="00A715D7">
        <w:rPr>
          <w:rFonts w:ascii="宋体" w:hAnsi="宋体" w:hint="eastAsia"/>
        </w:rPr>
        <w:t>范围</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本技术要求详细提出对热水和冷水供应、燃气设施和压缩空气的要求。</w:t>
      </w:r>
    </w:p>
    <w:p w:rsidR="00955879" w:rsidRPr="00A715D7" w:rsidRDefault="0038317B">
      <w:pPr>
        <w:ind w:left="420" w:hangingChars="200" w:hanging="420"/>
        <w:rPr>
          <w:rFonts w:ascii="宋体" w:hAnsi="宋体"/>
        </w:rPr>
      </w:pPr>
      <w:r w:rsidRPr="00A715D7">
        <w:rPr>
          <w:rFonts w:ascii="宋体" w:hAnsi="宋体" w:hint="eastAsia"/>
        </w:rPr>
        <w:t xml:space="preserve">18.2  </w:t>
      </w:r>
      <w:r w:rsidRPr="00A715D7">
        <w:rPr>
          <w:rFonts w:ascii="宋体" w:hAnsi="宋体" w:hint="eastAsia"/>
        </w:rPr>
        <w:t>除非另有说明，工作将包括制造、制件试验，提供并交付到工程现场，安装、工程现场试验、交付使用、对在故障责任期期间发生的故障采取补救措施、提供“已建”图、构成完整设施（不管是否指明一切必要的部件）必需的劳动力和材料。</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生活用热水和冷水设施</w:t>
      </w:r>
    </w:p>
    <w:p w:rsidR="00955879" w:rsidRPr="00A715D7" w:rsidRDefault="0038317B">
      <w:pPr>
        <w:rPr>
          <w:rFonts w:ascii="宋体" w:hAnsi="宋体"/>
        </w:rPr>
      </w:pPr>
      <w:r w:rsidRPr="00A715D7">
        <w:rPr>
          <w:rFonts w:ascii="宋体" w:hAnsi="宋体" w:hint="eastAsia"/>
        </w:rPr>
        <w:t xml:space="preserve">18.3  </w:t>
      </w:r>
      <w:r w:rsidRPr="00A715D7">
        <w:rPr>
          <w:rFonts w:ascii="宋体" w:hAnsi="宋体" w:hint="eastAsia"/>
        </w:rPr>
        <w:t>生活用热水</w:t>
      </w:r>
    </w:p>
    <w:p w:rsidR="00955879" w:rsidRPr="00A715D7" w:rsidRDefault="0038317B">
      <w:pPr>
        <w:ind w:leftChars="200" w:left="420"/>
        <w:rPr>
          <w:rFonts w:ascii="宋体" w:hAnsi="宋体"/>
        </w:rPr>
      </w:pPr>
      <w:r w:rsidRPr="00A715D7">
        <w:rPr>
          <w:rFonts w:ascii="宋体" w:hAnsi="宋体" w:hint="eastAsia"/>
        </w:rPr>
        <w:t>合同包括完整的热水供应系统，包括到一切卫生器皿的联接和冷水干管到热水器的联接。</w:t>
      </w:r>
    </w:p>
    <w:p w:rsidR="00955879" w:rsidRPr="00A715D7" w:rsidRDefault="0038317B">
      <w:pPr>
        <w:rPr>
          <w:rFonts w:ascii="宋体" w:hAnsi="宋体"/>
        </w:rPr>
      </w:pPr>
      <w:r w:rsidRPr="00A715D7">
        <w:rPr>
          <w:rFonts w:ascii="宋体" w:hAnsi="宋体" w:hint="eastAsia"/>
        </w:rPr>
        <w:t xml:space="preserve">18.4  </w:t>
      </w:r>
      <w:r w:rsidRPr="00A715D7">
        <w:rPr>
          <w:rFonts w:ascii="宋体" w:hAnsi="宋体" w:hint="eastAsia"/>
        </w:rPr>
        <w:t>冷水</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除非图上另有说明，需要的一切冷水将直接引自冷水干管。</w:t>
      </w:r>
    </w:p>
    <w:p w:rsidR="00955879" w:rsidRPr="00A715D7" w:rsidRDefault="0038317B">
      <w:pPr>
        <w:rPr>
          <w:rFonts w:ascii="宋体" w:hAnsi="宋体"/>
        </w:rPr>
      </w:pPr>
      <w:r w:rsidRPr="00A715D7">
        <w:rPr>
          <w:rFonts w:ascii="宋体" w:hAnsi="宋体" w:hint="eastAsia"/>
        </w:rPr>
        <w:t xml:space="preserve">18.5  </w:t>
      </w:r>
      <w:r w:rsidRPr="00A715D7">
        <w:rPr>
          <w:rFonts w:ascii="宋体" w:hAnsi="宋体" w:hint="eastAsia"/>
        </w:rPr>
        <w:t>截流阀</w:t>
      </w:r>
    </w:p>
    <w:p w:rsidR="00955879" w:rsidRPr="00A715D7" w:rsidRDefault="0038317B">
      <w:pPr>
        <w:ind w:leftChars="200" w:left="420"/>
        <w:rPr>
          <w:rFonts w:ascii="宋体" w:hAnsi="宋体"/>
        </w:rPr>
      </w:pPr>
      <w:r w:rsidRPr="00A715D7">
        <w:rPr>
          <w:rFonts w:ascii="宋体" w:hAnsi="宋体" w:hint="eastAsia"/>
        </w:rPr>
        <w:t>冷水干管和所有设备及卫生器皿的联接必须按照通用的规则装配一个维修用阀。</w:t>
      </w:r>
    </w:p>
    <w:p w:rsidR="00955879" w:rsidRPr="00A715D7" w:rsidRDefault="0038317B">
      <w:pPr>
        <w:rPr>
          <w:rFonts w:ascii="宋体" w:hAnsi="宋体"/>
        </w:rPr>
      </w:pPr>
      <w:r w:rsidRPr="00A715D7">
        <w:rPr>
          <w:rFonts w:ascii="宋体" w:hAnsi="宋体" w:hint="eastAsia"/>
        </w:rPr>
        <w:t xml:space="preserve">18.6  </w:t>
      </w:r>
      <w:r w:rsidRPr="00A715D7">
        <w:rPr>
          <w:rFonts w:ascii="宋体" w:hAnsi="宋体" w:hint="eastAsia"/>
        </w:rPr>
        <w:t>热水贮罐</w:t>
      </w:r>
    </w:p>
    <w:p w:rsidR="00955879" w:rsidRPr="00A715D7" w:rsidRDefault="0038317B">
      <w:pPr>
        <w:ind w:leftChars="200" w:left="420"/>
        <w:rPr>
          <w:rFonts w:ascii="宋体" w:hAnsi="宋体"/>
        </w:rPr>
      </w:pPr>
      <w:r w:rsidRPr="00A715D7">
        <w:rPr>
          <w:rFonts w:ascii="宋体" w:hAnsi="宋体" w:hint="eastAsia"/>
        </w:rPr>
        <w:t>热水贮罐应为符合中国国家相关规范和标准的镀锌钢结构，装配</w:t>
      </w:r>
      <w:r w:rsidRPr="00A715D7">
        <w:rPr>
          <w:rFonts w:ascii="宋体" w:hAnsi="宋体" w:hint="eastAsia"/>
        </w:rPr>
        <w:t>3KW</w:t>
      </w:r>
      <w:r w:rsidRPr="00A715D7">
        <w:rPr>
          <w:rFonts w:ascii="宋体" w:hAnsi="宋体" w:hint="eastAsia"/>
        </w:rPr>
        <w:t>浸没式加热器，配备合适的支架和托架，整个贮罐的表面要加上隔热材料外套。</w:t>
      </w:r>
    </w:p>
    <w:p w:rsidR="00955879" w:rsidRPr="00A715D7" w:rsidRDefault="0038317B">
      <w:pPr>
        <w:rPr>
          <w:rFonts w:ascii="宋体" w:hAnsi="宋体"/>
        </w:rPr>
      </w:pPr>
      <w:r w:rsidRPr="00A715D7">
        <w:rPr>
          <w:rFonts w:ascii="宋体" w:hAnsi="宋体" w:hint="eastAsia"/>
        </w:rPr>
        <w:t xml:space="preserve">18.7  </w:t>
      </w:r>
      <w:r w:rsidRPr="00A715D7">
        <w:rPr>
          <w:rFonts w:ascii="宋体" w:hAnsi="宋体" w:hint="eastAsia"/>
        </w:rPr>
        <w:t>电热水器</w:t>
      </w:r>
    </w:p>
    <w:p w:rsidR="00955879" w:rsidRPr="00A715D7" w:rsidRDefault="0038317B">
      <w:pPr>
        <w:ind w:leftChars="200" w:left="420"/>
        <w:rPr>
          <w:rFonts w:ascii="宋体" w:hAnsi="宋体"/>
        </w:rPr>
      </w:pPr>
      <w:r w:rsidRPr="00A715D7">
        <w:rPr>
          <w:rFonts w:ascii="宋体" w:hAnsi="宋体" w:hint="eastAsia"/>
        </w:rPr>
        <w:t>浴池／淋浴和洗水盆使用的电热水器型号详见设计图纸，配备用于联接的所有接头。</w:t>
      </w:r>
    </w:p>
    <w:p w:rsidR="00955879" w:rsidRPr="00A715D7" w:rsidRDefault="0038317B">
      <w:pPr>
        <w:rPr>
          <w:rFonts w:ascii="宋体" w:hAnsi="宋体"/>
        </w:rPr>
      </w:pPr>
      <w:r w:rsidRPr="00A715D7">
        <w:rPr>
          <w:rFonts w:ascii="宋体" w:hAnsi="宋体" w:hint="eastAsia"/>
        </w:rPr>
        <w:t xml:space="preserve">18.8  </w:t>
      </w:r>
      <w:r w:rsidRPr="00A715D7">
        <w:rPr>
          <w:rFonts w:ascii="宋体" w:hAnsi="宋体" w:hint="eastAsia"/>
        </w:rPr>
        <w:t>只用于水池或洗手盆的电热水器型号详见设计图纸。</w:t>
      </w:r>
    </w:p>
    <w:p w:rsidR="00955879" w:rsidRPr="00A715D7" w:rsidRDefault="0038317B">
      <w:pPr>
        <w:rPr>
          <w:rFonts w:ascii="宋体" w:hAnsi="宋体"/>
        </w:rPr>
      </w:pPr>
      <w:r w:rsidRPr="00A715D7">
        <w:rPr>
          <w:rFonts w:ascii="宋体" w:hAnsi="宋体" w:hint="eastAsia"/>
        </w:rPr>
        <w:t xml:space="preserve">18.9  </w:t>
      </w:r>
      <w:r w:rsidRPr="00A715D7">
        <w:rPr>
          <w:rFonts w:ascii="宋体" w:hAnsi="宋体" w:hint="eastAsia"/>
        </w:rPr>
        <w:t>贮水器</w:t>
      </w:r>
    </w:p>
    <w:p w:rsidR="00955879" w:rsidRPr="00A715D7" w:rsidRDefault="0038317B">
      <w:pPr>
        <w:ind w:leftChars="200" w:left="420"/>
        <w:rPr>
          <w:rFonts w:ascii="宋体" w:hAnsi="宋体"/>
        </w:rPr>
      </w:pPr>
      <w:r w:rsidRPr="00A715D7">
        <w:rPr>
          <w:rFonts w:ascii="宋体" w:hAnsi="宋体" w:hint="eastAsia"/>
        </w:rPr>
        <w:t>贮水器应当是符合中国国家相关规范和标准的镀锌钢结构或其它被批准型号。</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管道工程</w:t>
      </w:r>
    </w:p>
    <w:p w:rsidR="00955879" w:rsidRPr="00A715D7" w:rsidRDefault="0038317B">
      <w:pPr>
        <w:rPr>
          <w:rFonts w:ascii="宋体" w:hAnsi="宋体"/>
        </w:rPr>
      </w:pPr>
      <w:r w:rsidRPr="00A715D7">
        <w:rPr>
          <w:rFonts w:ascii="宋体" w:hAnsi="宋体" w:hint="eastAsia"/>
        </w:rPr>
        <w:t xml:space="preserve">18.10  </w:t>
      </w:r>
      <w:r w:rsidRPr="00A715D7">
        <w:rPr>
          <w:rFonts w:ascii="宋体" w:hAnsi="宋体" w:hint="eastAsia"/>
        </w:rPr>
        <w:t>流体类型</w:t>
      </w:r>
      <w:r w:rsidRPr="00A715D7">
        <w:rPr>
          <w:rFonts w:ascii="宋体" w:hAnsi="宋体" w:hint="eastAsia"/>
        </w:rPr>
        <w:t xml:space="preserve">     </w:t>
      </w:r>
      <w:r w:rsidRPr="00A715D7">
        <w:rPr>
          <w:rFonts w:ascii="宋体" w:hAnsi="宋体" w:hint="eastAsia"/>
        </w:rPr>
        <w:t>这一段涉及输送以下流体管道工程所需的材料和安装：</w:t>
      </w:r>
    </w:p>
    <w:p w:rsidR="00955879" w:rsidRPr="00A715D7" w:rsidRDefault="0038317B">
      <w:pPr>
        <w:rPr>
          <w:rFonts w:ascii="宋体" w:hAnsi="宋体"/>
        </w:rPr>
      </w:pPr>
      <w:r w:rsidRPr="00A715D7">
        <w:rPr>
          <w:rFonts w:ascii="宋体" w:hAnsi="宋体" w:hint="eastAsia"/>
        </w:rPr>
        <w:t xml:space="preserve">    a</w:t>
      </w:r>
      <w:r w:rsidRPr="00A715D7">
        <w:rPr>
          <w:rFonts w:ascii="宋体" w:hAnsi="宋体" w:hint="eastAsia"/>
        </w:rPr>
        <w:t>）生活用热水和冷水；</w:t>
      </w:r>
    </w:p>
    <w:p w:rsidR="00955879" w:rsidRPr="00A715D7" w:rsidRDefault="0038317B">
      <w:pPr>
        <w:rPr>
          <w:rFonts w:ascii="宋体" w:hAnsi="宋体"/>
        </w:rPr>
      </w:pPr>
      <w:r w:rsidRPr="00A715D7">
        <w:rPr>
          <w:rFonts w:ascii="宋体" w:hAnsi="宋体" w:hint="eastAsia"/>
        </w:rPr>
        <w:t xml:space="preserve">    b</w:t>
      </w:r>
      <w:r w:rsidRPr="00A715D7">
        <w:rPr>
          <w:rFonts w:ascii="宋体" w:hAnsi="宋体" w:hint="eastAsia"/>
        </w:rPr>
        <w:t>）此项不适用</w:t>
      </w:r>
    </w:p>
    <w:p w:rsidR="00955879" w:rsidRPr="00A715D7" w:rsidRDefault="0038317B">
      <w:pPr>
        <w:rPr>
          <w:rFonts w:ascii="宋体" w:hAnsi="宋体"/>
        </w:rPr>
      </w:pPr>
      <w:r w:rsidRPr="00A715D7">
        <w:rPr>
          <w:rFonts w:ascii="宋体" w:hAnsi="宋体" w:hint="eastAsia"/>
        </w:rPr>
        <w:t xml:space="preserve">    c</w:t>
      </w:r>
      <w:r w:rsidRPr="00A715D7">
        <w:rPr>
          <w:rFonts w:ascii="宋体" w:hAnsi="宋体" w:hint="eastAsia"/>
        </w:rPr>
        <w:t>）此项不使用</w:t>
      </w:r>
    </w:p>
    <w:p w:rsidR="00955879" w:rsidRPr="00A715D7" w:rsidRDefault="0038317B">
      <w:pPr>
        <w:rPr>
          <w:rFonts w:ascii="宋体" w:hAnsi="宋体"/>
        </w:rPr>
      </w:pPr>
      <w:r w:rsidRPr="00A715D7">
        <w:rPr>
          <w:rFonts w:ascii="宋体" w:hAnsi="宋体" w:hint="eastAsia"/>
        </w:rPr>
        <w:lastRenderedPageBreak/>
        <w:t xml:space="preserve">18.11  </w:t>
      </w:r>
      <w:r w:rsidRPr="00A715D7">
        <w:rPr>
          <w:rFonts w:ascii="宋体" w:hAnsi="宋体" w:hint="eastAsia"/>
        </w:rPr>
        <w:t>尺寸</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当涉及管道工程时，“尺寸”一词指的是标称尺寸，它通常近似于钢管或塑料管的内径和阀管的外径。</w:t>
      </w:r>
    </w:p>
    <w:p w:rsidR="00955879" w:rsidRPr="00A715D7" w:rsidRDefault="0038317B">
      <w:pPr>
        <w:rPr>
          <w:rFonts w:ascii="宋体" w:hAnsi="宋体"/>
        </w:rPr>
      </w:pPr>
      <w:r w:rsidRPr="00A715D7">
        <w:rPr>
          <w:rFonts w:ascii="宋体" w:hAnsi="宋体" w:hint="eastAsia"/>
        </w:rPr>
        <w:t xml:space="preserve">18.12  </w:t>
      </w:r>
      <w:r w:rsidRPr="00A715D7">
        <w:rPr>
          <w:rFonts w:ascii="宋体" w:hAnsi="宋体" w:hint="eastAsia"/>
        </w:rPr>
        <w:t>接合</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一切永久隐藏的管道工程和大于</w:t>
      </w:r>
      <w:r w:rsidRPr="00A715D7">
        <w:rPr>
          <w:rFonts w:ascii="宋体" w:hAnsi="宋体" w:hint="eastAsia"/>
        </w:rPr>
        <w:t>100mm</w:t>
      </w:r>
      <w:r w:rsidRPr="00A715D7">
        <w:rPr>
          <w:rFonts w:ascii="宋体" w:hAnsi="宋体" w:hint="eastAsia"/>
        </w:rPr>
        <w:t>的一切管道工程</w:t>
      </w:r>
      <w:r w:rsidRPr="00A715D7">
        <w:rPr>
          <w:rFonts w:ascii="宋体" w:hAnsi="宋体" w:hint="eastAsia"/>
        </w:rPr>
        <w:t>要采用焊接接合；其它一切管道工程可以是螺纹连接或焊焊连接。在承包方选择使用螺纹连接的地方，两个接合部件中至少有一个是锥形螺纹的，它们之间的接合应当采用认可的接合材料。</w:t>
      </w:r>
    </w:p>
    <w:p w:rsidR="00955879" w:rsidRPr="00A715D7" w:rsidRDefault="0038317B">
      <w:pPr>
        <w:rPr>
          <w:rFonts w:ascii="宋体" w:hAnsi="宋体"/>
        </w:rPr>
      </w:pPr>
      <w:r w:rsidRPr="00A715D7">
        <w:rPr>
          <w:rFonts w:ascii="宋体" w:hAnsi="宋体" w:hint="eastAsia"/>
        </w:rPr>
        <w:t xml:space="preserve">18.13  </w:t>
      </w:r>
      <w:r w:rsidRPr="00A715D7">
        <w:rPr>
          <w:rFonts w:ascii="宋体" w:hAnsi="宋体" w:hint="eastAsia"/>
        </w:rPr>
        <w:t>可拆卸连接</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在拆卸点或在管道工程连接到磨光球面座上设备的地方，要使用活接头。</w:t>
      </w:r>
    </w:p>
    <w:p w:rsidR="00955879" w:rsidRPr="00A715D7" w:rsidRDefault="0038317B">
      <w:pPr>
        <w:rPr>
          <w:rFonts w:ascii="宋体" w:hAnsi="宋体"/>
        </w:rPr>
      </w:pPr>
      <w:r w:rsidRPr="00A715D7">
        <w:rPr>
          <w:rFonts w:ascii="宋体" w:hAnsi="宋体" w:hint="eastAsia"/>
        </w:rPr>
        <w:t xml:space="preserve">18.14  </w:t>
      </w:r>
      <w:r w:rsidRPr="00A715D7">
        <w:rPr>
          <w:rFonts w:ascii="宋体" w:hAnsi="宋体" w:hint="eastAsia"/>
        </w:rPr>
        <w:t>螺纹接头</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 xml:space="preserve"> </w:t>
      </w:r>
      <w:r w:rsidRPr="00A715D7">
        <w:rPr>
          <w:rFonts w:ascii="宋体" w:hAnsi="宋体" w:hint="eastAsia"/>
        </w:rPr>
        <w:t>除开承口以外的螺纹接头应为可锻铸铁，带状或串球状，</w:t>
      </w:r>
      <w:r w:rsidRPr="00A715D7">
        <w:rPr>
          <w:rFonts w:ascii="宋体" w:hAnsi="宋体" w:hint="eastAsia"/>
        </w:rPr>
        <w:t>BSP</w:t>
      </w:r>
      <w:r w:rsidRPr="00A715D7">
        <w:rPr>
          <w:rFonts w:ascii="宋体" w:hAnsi="宋体" w:hint="eastAsia"/>
        </w:rPr>
        <w:t>螺纹；标准对接焊接头应当用于焊接管道工程。</w:t>
      </w:r>
    </w:p>
    <w:p w:rsidR="00955879" w:rsidRPr="00A715D7" w:rsidRDefault="0038317B">
      <w:pPr>
        <w:rPr>
          <w:rFonts w:ascii="宋体" w:hAnsi="宋体"/>
        </w:rPr>
      </w:pPr>
      <w:r w:rsidRPr="00A715D7">
        <w:rPr>
          <w:rFonts w:ascii="宋体" w:hAnsi="宋体" w:hint="eastAsia"/>
        </w:rPr>
        <w:t xml:space="preserve">18.15  </w:t>
      </w:r>
      <w:r w:rsidRPr="00A715D7">
        <w:rPr>
          <w:rFonts w:ascii="宋体" w:hAnsi="宋体" w:hint="eastAsia"/>
        </w:rPr>
        <w:t>法兰</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低碳钢管道工程使用的法兰应为锻钢，隆起的表面要经过机械加工。在焊接连接的地方，法兰应是表面隆起，符合中国国家相关规范和标准的规定；在螺纺连接的地方，法兰应符合表</w:t>
      </w:r>
      <w:r w:rsidRPr="00A715D7">
        <w:rPr>
          <w:rFonts w:ascii="宋体" w:hAnsi="宋体" w:hint="eastAsia"/>
        </w:rPr>
        <w:t>6/4</w:t>
      </w:r>
      <w:r w:rsidRPr="00A715D7">
        <w:rPr>
          <w:rFonts w:ascii="宋体" w:hAnsi="宋体" w:hint="eastAsia"/>
        </w:rPr>
        <w:t>的要求。法兰连接要使用适于受到的压力和温度、延伸到螺栓园周内侧的平密封圈。</w:t>
      </w:r>
    </w:p>
    <w:p w:rsidR="00955879" w:rsidRPr="00A715D7" w:rsidRDefault="0038317B">
      <w:pPr>
        <w:rPr>
          <w:rFonts w:ascii="宋体" w:hAnsi="宋体"/>
        </w:rPr>
      </w:pPr>
      <w:r w:rsidRPr="00A715D7">
        <w:rPr>
          <w:rFonts w:ascii="宋体" w:hAnsi="宋体" w:hint="eastAsia"/>
        </w:rPr>
        <w:t xml:space="preserve">18.16  </w:t>
      </w:r>
      <w:r w:rsidRPr="00A715D7">
        <w:rPr>
          <w:rFonts w:ascii="宋体" w:hAnsi="宋体" w:hint="eastAsia"/>
        </w:rPr>
        <w:t>接头</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就实用性来说，所有的接头应该具有和它们连接的管子一样的尺寸。只有当要求的接头的出口尺寸不是标准制造的时候，才能接受加有衬套的出口；在同心衬套和瓶状三通可能使空气存留在系统内的地方，要使用偏心衬套和方形三通。在其它地方，方形三通只限于热水系统不</w:t>
      </w:r>
      <w:r w:rsidRPr="00A715D7">
        <w:rPr>
          <w:rFonts w:ascii="宋体" w:hAnsi="宋体" w:hint="eastAsia"/>
        </w:rPr>
        <w:t>用的支管或冷水支管的接头。</w:t>
      </w:r>
    </w:p>
    <w:p w:rsidR="00955879" w:rsidRPr="00A715D7" w:rsidRDefault="0038317B">
      <w:pPr>
        <w:rPr>
          <w:rFonts w:ascii="宋体" w:hAnsi="宋体"/>
        </w:rPr>
      </w:pPr>
      <w:r w:rsidRPr="00A715D7">
        <w:rPr>
          <w:rFonts w:ascii="宋体" w:hAnsi="宋体" w:hint="eastAsia"/>
        </w:rPr>
        <w:t xml:space="preserve">18.17  </w:t>
      </w:r>
      <w:r w:rsidRPr="00A715D7">
        <w:rPr>
          <w:rFonts w:ascii="宋体" w:hAnsi="宋体" w:hint="eastAsia"/>
        </w:rPr>
        <w:t>弯管接头</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在实用的地方，弯管接头应该在弯头之先被采用。不得使用方形弯管接头。</w:t>
      </w:r>
    </w:p>
    <w:p w:rsidR="00955879" w:rsidRPr="00A715D7" w:rsidRDefault="0038317B">
      <w:pPr>
        <w:rPr>
          <w:rFonts w:ascii="宋体" w:hAnsi="宋体"/>
        </w:rPr>
      </w:pPr>
      <w:r w:rsidRPr="00A715D7">
        <w:rPr>
          <w:rFonts w:ascii="宋体" w:hAnsi="宋体" w:hint="eastAsia"/>
        </w:rPr>
        <w:t xml:space="preserve">18.18  </w:t>
      </w:r>
      <w:r w:rsidRPr="00A715D7">
        <w:rPr>
          <w:rFonts w:ascii="宋体" w:hAnsi="宋体" w:hint="eastAsia"/>
        </w:rPr>
        <w:t>和墙壁及楼板有关的管路</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应该顺着墙壁布置管路，耐用应该有一定的斜度，保证顺利排气和排水；管道工程（或其外包层）和墙壁及任何其它固定装置的距离不应小于</w:t>
      </w:r>
      <w:r w:rsidRPr="00A715D7">
        <w:rPr>
          <w:rFonts w:ascii="宋体" w:hAnsi="宋体" w:hint="eastAsia"/>
        </w:rPr>
        <w:t>25mm</w:t>
      </w:r>
      <w:r w:rsidRPr="00A715D7">
        <w:rPr>
          <w:rFonts w:ascii="宋体" w:hAnsi="宋体" w:hint="eastAsia"/>
        </w:rPr>
        <w:t>。</w:t>
      </w:r>
    </w:p>
    <w:p w:rsidR="00955879" w:rsidRPr="00A715D7" w:rsidRDefault="0038317B">
      <w:pPr>
        <w:rPr>
          <w:rFonts w:ascii="宋体" w:hAnsi="宋体"/>
        </w:rPr>
      </w:pPr>
      <w:r w:rsidRPr="00A715D7">
        <w:rPr>
          <w:rFonts w:ascii="宋体" w:hAnsi="宋体" w:hint="eastAsia"/>
        </w:rPr>
        <w:t xml:space="preserve">18.19  </w:t>
      </w:r>
      <w:r w:rsidRPr="00A715D7">
        <w:rPr>
          <w:rFonts w:ascii="宋体" w:hAnsi="宋体" w:hint="eastAsia"/>
        </w:rPr>
        <w:t>支架和弹簧</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在需要和直线铺设的未镀锌管道工程保持距离的地方，可以使用为此目的制作的地架或弹簧。</w:t>
      </w:r>
    </w:p>
    <w:p w:rsidR="00955879" w:rsidRPr="00A715D7" w:rsidRDefault="0038317B">
      <w:pPr>
        <w:rPr>
          <w:rFonts w:ascii="宋体" w:hAnsi="宋体"/>
        </w:rPr>
      </w:pPr>
      <w:r w:rsidRPr="00A715D7">
        <w:rPr>
          <w:rFonts w:ascii="宋体" w:hAnsi="宋体" w:hint="eastAsia"/>
        </w:rPr>
        <w:t xml:space="preserve">18.20  </w:t>
      </w:r>
      <w:r w:rsidRPr="00A715D7">
        <w:rPr>
          <w:rFonts w:ascii="宋体" w:hAnsi="宋体" w:hint="eastAsia"/>
        </w:rPr>
        <w:t>偏心渐缩管接头</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在水平管路要改变管径以便空气排除和排水</w:t>
      </w:r>
      <w:r w:rsidRPr="00A715D7">
        <w:rPr>
          <w:rFonts w:ascii="宋体" w:hAnsi="宋体" w:hint="eastAsia"/>
        </w:rPr>
        <w:t>的地方，要采用偏心渐缩管接头。</w:t>
      </w:r>
    </w:p>
    <w:p w:rsidR="00955879" w:rsidRPr="00A715D7" w:rsidRDefault="0038317B">
      <w:pPr>
        <w:rPr>
          <w:rFonts w:ascii="宋体" w:hAnsi="宋体"/>
        </w:rPr>
      </w:pPr>
      <w:r w:rsidRPr="00A715D7">
        <w:rPr>
          <w:rFonts w:ascii="宋体" w:hAnsi="宋体" w:hint="eastAsia"/>
        </w:rPr>
        <w:t xml:space="preserve">18.21  </w:t>
      </w:r>
      <w:r w:rsidRPr="00A715D7">
        <w:rPr>
          <w:rFonts w:ascii="宋体" w:hAnsi="宋体" w:hint="eastAsia"/>
        </w:rPr>
        <w:t>铁锈和附着物</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管子在切割后要通过铰孔处理，管子不应有毛刺、铁锈、附着物和其它毛病，在安装之前要彻底清洁，在施工期间，要用专门的金属、塑料或木头塞子或盖帽，或金属盲法兰临时封闭管子的蔽开端。</w:t>
      </w:r>
    </w:p>
    <w:p w:rsidR="00955879" w:rsidRPr="00A715D7" w:rsidRDefault="0038317B">
      <w:pPr>
        <w:rPr>
          <w:rFonts w:ascii="宋体" w:hAnsi="宋体"/>
        </w:rPr>
      </w:pPr>
      <w:r w:rsidRPr="00A715D7">
        <w:rPr>
          <w:rFonts w:ascii="宋体" w:hAnsi="宋体" w:hint="eastAsia"/>
        </w:rPr>
        <w:t xml:space="preserve">18.22  </w:t>
      </w:r>
      <w:r w:rsidRPr="00A715D7">
        <w:rPr>
          <w:rFonts w:ascii="宋体" w:hAnsi="宋体" w:hint="eastAsia"/>
        </w:rPr>
        <w:t>穿过墙壁的管道工程</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不要在任何墙壁、楼板或顶棚的厚度内进行管道连接，也不要将管道工程埋置在楼板结构内，</w:t>
      </w:r>
      <w:r w:rsidRPr="00A715D7">
        <w:rPr>
          <w:rFonts w:ascii="宋体" w:hAnsi="宋体" w:hint="eastAsia"/>
        </w:rPr>
        <w:lastRenderedPageBreak/>
        <w:t>除非发包方有另外的指导。在管路通过墙壁、楼板或顶棚的地方，要装配套管；穿过楼板的管道要配备适当型式的楼板和顶棚板，这些楼板和顶棚板牢牢地固</w:t>
      </w:r>
      <w:r w:rsidRPr="00A715D7">
        <w:rPr>
          <w:rFonts w:ascii="宋体" w:hAnsi="宋体" w:hint="eastAsia"/>
        </w:rPr>
        <w:t>定到管子上，套管应该由和管子一样的金属制作。</w:t>
      </w:r>
    </w:p>
    <w:p w:rsidR="00955879" w:rsidRPr="00A715D7" w:rsidRDefault="0038317B">
      <w:pPr>
        <w:rPr>
          <w:rFonts w:ascii="宋体" w:hAnsi="宋体"/>
        </w:rPr>
      </w:pPr>
      <w:r w:rsidRPr="00A715D7">
        <w:rPr>
          <w:rFonts w:ascii="宋体" w:hAnsi="宋体" w:hint="eastAsia"/>
        </w:rPr>
        <w:t xml:space="preserve">18.23  </w:t>
      </w:r>
      <w:r w:rsidRPr="00A715D7">
        <w:rPr>
          <w:rFonts w:ascii="宋体" w:hAnsi="宋体" w:hint="eastAsia"/>
        </w:rPr>
        <w:t>进入和离开建筑物的管道工程</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管道工程设施到或离开建筑物的一切进口和出口都要进行密封和用塞子塞住，对于温度低于</w:t>
      </w:r>
      <w:r w:rsidRPr="00A715D7">
        <w:rPr>
          <w:rFonts w:ascii="宋体" w:hAnsi="宋体" w:hint="eastAsia"/>
        </w:rPr>
        <w:t>60</w:t>
      </w:r>
      <w:r w:rsidRPr="00A715D7">
        <w:rPr>
          <w:rFonts w:ascii="宋体" w:hAnsi="宋体" w:hint="eastAsia"/>
        </w:rPr>
        <w:t>℃的设施，使用的密封剂为玛王帝脂化合物；如果温度高于</w:t>
      </w:r>
      <w:r w:rsidRPr="00A715D7">
        <w:rPr>
          <w:rFonts w:ascii="宋体" w:hAnsi="宋体" w:hint="eastAsia"/>
        </w:rPr>
        <w:t>60</w:t>
      </w:r>
      <w:r w:rsidRPr="00A715D7">
        <w:rPr>
          <w:rFonts w:ascii="宋体" w:hAnsi="宋体" w:hint="eastAsia"/>
        </w:rPr>
        <w:t>℃，就应使用硅橡胶。在管道是通过一个大孔或大导管进入建筑物的地方，孔壁或导管壁上要装入一块厚度不小于</w:t>
      </w:r>
      <w:r w:rsidRPr="00A715D7">
        <w:rPr>
          <w:rFonts w:ascii="宋体" w:hAnsi="宋体" w:hint="eastAsia"/>
        </w:rPr>
        <w:t>60mm</w:t>
      </w:r>
      <w:r w:rsidRPr="00A715D7">
        <w:rPr>
          <w:rFonts w:ascii="宋体" w:hAnsi="宋体" w:hint="eastAsia"/>
        </w:rPr>
        <w:t>低碳钢盲板，设施的管子穿过焊接到盲板的余隙管套，要密封和塞住管子外部和管套之间的空隙。</w:t>
      </w:r>
    </w:p>
    <w:p w:rsidR="00955879" w:rsidRPr="00A715D7" w:rsidRDefault="0038317B">
      <w:pPr>
        <w:rPr>
          <w:rFonts w:ascii="宋体" w:hAnsi="宋体"/>
        </w:rPr>
      </w:pPr>
      <w:r w:rsidRPr="00A715D7">
        <w:rPr>
          <w:rFonts w:ascii="宋体" w:hAnsi="宋体" w:hint="eastAsia"/>
        </w:rPr>
        <w:t xml:space="preserve">18.24  </w:t>
      </w:r>
      <w:r w:rsidRPr="00A715D7">
        <w:rPr>
          <w:rFonts w:ascii="宋体" w:hAnsi="宋体" w:hint="eastAsia"/>
        </w:rPr>
        <w:t>铜管道工程的接头</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铜管道工程使用的接头应当如下：</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w:t>
      </w:r>
      <w:r w:rsidRPr="00A715D7">
        <w:rPr>
          <w:rFonts w:ascii="宋体" w:hAnsi="宋体" w:hint="eastAsia"/>
        </w:rPr>
        <w:t>尺寸在</w:t>
      </w:r>
      <w:r w:rsidRPr="00A715D7">
        <w:rPr>
          <w:rFonts w:ascii="宋体" w:hAnsi="宋体" w:hint="eastAsia"/>
        </w:rPr>
        <w:t>65mm</w:t>
      </w:r>
      <w:r w:rsidRPr="00A715D7">
        <w:rPr>
          <w:rFonts w:ascii="宋体" w:hAnsi="宋体" w:hint="eastAsia"/>
        </w:rPr>
        <w:t>以内和</w:t>
      </w:r>
      <w:r w:rsidRPr="00A715D7">
        <w:rPr>
          <w:rFonts w:ascii="宋体" w:hAnsi="宋体" w:hint="eastAsia"/>
        </w:rPr>
        <w:t>65mm</w:t>
      </w:r>
      <w:r w:rsidRPr="00A715D7">
        <w:rPr>
          <w:rFonts w:ascii="宋体" w:hAnsi="宋体" w:hint="eastAsia"/>
        </w:rPr>
        <w:t>的接头为毛细管或压缩式，符合中国国家相关规范和标准；</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）在管道工程上，要安排是足够的联接接头，以便拆卸。尺寸在</w:t>
      </w:r>
      <w:r w:rsidRPr="00A715D7">
        <w:rPr>
          <w:rFonts w:ascii="宋体" w:hAnsi="宋体" w:hint="eastAsia"/>
        </w:rPr>
        <w:t>65mm</w:t>
      </w:r>
      <w:r w:rsidRPr="00A715D7">
        <w:rPr>
          <w:rFonts w:ascii="宋体" w:hAnsi="宋体" w:hint="eastAsia"/>
        </w:rPr>
        <w:t>以内和</w:t>
      </w:r>
      <w:r w:rsidRPr="00A715D7">
        <w:rPr>
          <w:rFonts w:ascii="宋体" w:hAnsi="宋体" w:hint="eastAsia"/>
        </w:rPr>
        <w:t>65mm</w:t>
      </w:r>
      <w:r w:rsidRPr="00A715D7">
        <w:rPr>
          <w:rFonts w:ascii="宋体" w:hAnsi="宋体" w:hint="eastAsia"/>
        </w:rPr>
        <w:t>的铜管道连接接头应当是活接头。</w:t>
      </w:r>
    </w:p>
    <w:p w:rsidR="00955879" w:rsidRPr="00A715D7" w:rsidRDefault="0038317B">
      <w:pPr>
        <w:rPr>
          <w:rFonts w:ascii="宋体" w:hAnsi="宋体"/>
        </w:rPr>
      </w:pPr>
      <w:r w:rsidRPr="00A715D7">
        <w:rPr>
          <w:rFonts w:ascii="宋体" w:hAnsi="宋体" w:hint="eastAsia"/>
        </w:rPr>
        <w:t xml:space="preserve">18.25  </w:t>
      </w:r>
      <w:r w:rsidRPr="00A715D7">
        <w:rPr>
          <w:rFonts w:ascii="宋体" w:hAnsi="宋体" w:hint="eastAsia"/>
        </w:rPr>
        <w:t>塑料管道工程的接头用于塑料管道工程的接头应当如下：</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接头的制造材料应该和要连接的管道的材料一样，它们要由管子制造厂家制造，适合于溶剂接合工艺。在要求螺纹的地方（例如到金属阀门、过滤器等等的连接），要使用工厂制造的螺纹管接头。要用特别重的管子制作管接头，一端刻有适当的螺纹，另一端构成承插接头的一部分，</w:t>
      </w:r>
      <w:r w:rsidRPr="00A715D7">
        <w:rPr>
          <w:rFonts w:ascii="宋体" w:hAnsi="宋体" w:hint="eastAsia"/>
        </w:rPr>
        <w:t>利用溶剂接合到塑料管上。</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）管子和管子接头之间的连接通过溶剂接合方法来完成，除开管子生产厂家提供或推荐的清洁液和溶剂粘合材料，不得使用其它的清洁液或溶剂粘合材料。</w:t>
      </w:r>
    </w:p>
    <w:p w:rsidR="00955879" w:rsidRPr="00A715D7" w:rsidRDefault="0038317B">
      <w:pPr>
        <w:ind w:leftChars="200" w:left="420"/>
        <w:rPr>
          <w:rFonts w:ascii="宋体" w:hAnsi="宋体"/>
        </w:rPr>
      </w:pPr>
      <w:r w:rsidRPr="00A715D7">
        <w:rPr>
          <w:rFonts w:ascii="宋体" w:hAnsi="宋体" w:hint="eastAsia"/>
        </w:rPr>
        <w:t>c</w:t>
      </w:r>
      <w:r w:rsidRPr="00A715D7">
        <w:rPr>
          <w:rFonts w:ascii="宋体" w:hAnsi="宋体" w:hint="eastAsia"/>
        </w:rPr>
        <w:t>）在管路上要求管子成为弯曲状的地方，要按照管子生产厂家的建议，将管子浸在加热的盐水、甘油或水中软化，对管子表面使用明火是不可以接受的；</w:t>
      </w:r>
    </w:p>
    <w:p w:rsidR="00955879" w:rsidRPr="00A715D7" w:rsidRDefault="0038317B">
      <w:pPr>
        <w:ind w:leftChars="200" w:left="420"/>
        <w:rPr>
          <w:rFonts w:ascii="宋体" w:hAnsi="宋体"/>
        </w:rPr>
      </w:pPr>
      <w:r w:rsidRPr="00A715D7">
        <w:rPr>
          <w:rFonts w:ascii="宋体" w:hAnsi="宋体" w:hint="eastAsia"/>
        </w:rPr>
        <w:t>d</w:t>
      </w:r>
      <w:r w:rsidRPr="00A715D7">
        <w:rPr>
          <w:rFonts w:ascii="宋体" w:hAnsi="宋体" w:hint="eastAsia"/>
        </w:rPr>
        <w:t>）除非有另外说明，到各个设备的联接要通过法兰联接来实现，塑料管要终接一个用溶剂接合的整个表面或副型承口法兰，法兰配有自由的金属衬环，在衬环和法兰上面打孔以便和配合法兰匹配，连接时使用氯丁橡胶或类似的密封圈。</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管道支撑</w:t>
      </w:r>
    </w:p>
    <w:p w:rsidR="00955879" w:rsidRPr="00A715D7" w:rsidRDefault="0038317B">
      <w:pPr>
        <w:rPr>
          <w:rFonts w:ascii="宋体" w:hAnsi="宋体"/>
        </w:rPr>
      </w:pPr>
      <w:r w:rsidRPr="00A715D7">
        <w:rPr>
          <w:rFonts w:ascii="宋体" w:hAnsi="宋体" w:hint="eastAsia"/>
        </w:rPr>
        <w:t xml:space="preserve">18.26  </w:t>
      </w:r>
      <w:r w:rsidRPr="00A715D7">
        <w:rPr>
          <w:rFonts w:ascii="宋体" w:hAnsi="宋体" w:hint="eastAsia"/>
        </w:rPr>
        <w:t>支架的间距</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应当给管道工程以足够的支撑，同时允许管子由于膨胀和收缩产生自由运动，管道工程支架的布置应当尽可能性靠近接头和方向改变的地方。</w:t>
      </w:r>
    </w:p>
    <w:p w:rsidR="00955879" w:rsidRPr="00A715D7" w:rsidRDefault="0038317B">
      <w:pPr>
        <w:rPr>
          <w:rFonts w:ascii="宋体" w:hAnsi="宋体"/>
        </w:rPr>
      </w:pPr>
      <w:r w:rsidRPr="00A715D7">
        <w:rPr>
          <w:rFonts w:ascii="宋体" w:hAnsi="宋体" w:hint="eastAsia"/>
        </w:rPr>
        <w:t xml:space="preserve">18.27  </w:t>
      </w:r>
      <w:r w:rsidRPr="00A715D7">
        <w:rPr>
          <w:rFonts w:ascii="宋体" w:hAnsi="宋体" w:hint="eastAsia"/>
        </w:rPr>
        <w:t>塑料管道工程的支撑</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 xml:space="preserve"> </w:t>
      </w:r>
      <w:r w:rsidRPr="00A715D7">
        <w:rPr>
          <w:rFonts w:ascii="宋体" w:hAnsi="宋体" w:hint="eastAsia"/>
        </w:rPr>
        <w:t>塑料管道工程的支撑可以是能防止管子在任何温度下作自由轴向运动、有园角边缘不会切割管子的任何被批准的型式，除了在使用插入套管的地方，一切支承表面必须足够宽、不要呈锯齿形。对于阀门、水表和管道上其它重量大的设备，必须进行单独支撑。</w:t>
      </w:r>
    </w:p>
    <w:p w:rsidR="00955879" w:rsidRPr="00A715D7" w:rsidRDefault="0038317B">
      <w:pPr>
        <w:rPr>
          <w:rFonts w:ascii="宋体" w:hAnsi="宋体"/>
        </w:rPr>
      </w:pPr>
      <w:r w:rsidRPr="00A715D7">
        <w:rPr>
          <w:rFonts w:ascii="宋体" w:hAnsi="宋体" w:hint="eastAsia"/>
        </w:rPr>
        <w:t xml:space="preserve">18.28  </w:t>
      </w:r>
      <w:r w:rsidRPr="00A715D7">
        <w:rPr>
          <w:rFonts w:ascii="宋体" w:hAnsi="宋体" w:hint="eastAsia"/>
        </w:rPr>
        <w:t>竖直管道工程</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lastRenderedPageBreak/>
        <w:t>竖直管道应该在基础上加以支撑，不能用立管上的支管作为支撑立管的一种方法。</w:t>
      </w:r>
    </w:p>
    <w:p w:rsidR="00955879" w:rsidRPr="00A715D7" w:rsidRDefault="0038317B">
      <w:pPr>
        <w:rPr>
          <w:rFonts w:ascii="宋体" w:hAnsi="宋体"/>
        </w:rPr>
      </w:pPr>
      <w:r w:rsidRPr="00A715D7">
        <w:rPr>
          <w:rFonts w:ascii="宋体" w:hAnsi="宋体" w:hint="eastAsia"/>
        </w:rPr>
        <w:t xml:space="preserve">18.29  </w:t>
      </w:r>
      <w:r w:rsidRPr="00A715D7">
        <w:rPr>
          <w:rFonts w:ascii="宋体" w:hAnsi="宋体" w:hint="eastAsia"/>
        </w:rPr>
        <w:t>管子托架</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在将尺寸为</w:t>
      </w:r>
      <w:r w:rsidRPr="00A715D7">
        <w:rPr>
          <w:rFonts w:ascii="宋体" w:hAnsi="宋体" w:hint="eastAsia"/>
        </w:rPr>
        <w:t>50mm</w:t>
      </w:r>
      <w:r w:rsidRPr="00A715D7">
        <w:rPr>
          <w:rFonts w:ascii="宋体" w:hAnsi="宋体" w:hint="eastAsia"/>
        </w:rPr>
        <w:t>以内的管道固定到实心墙的地方，托架可以为用螺钉拧上或长柄嵌入式，固定到木头构件和轻质隔板或墙的托架应当是用螺钉拧上型式，也可以是可调节的拼合式。用于低碳钢管道工程的托架为低碳钢铁；铜管道工程使用的托架应为黄铜、塑料或砲铜。管夹的上半部应该可以拆开。</w:t>
      </w:r>
    </w:p>
    <w:p w:rsidR="00955879" w:rsidRPr="00A715D7" w:rsidRDefault="0038317B">
      <w:pPr>
        <w:rPr>
          <w:rFonts w:ascii="宋体" w:hAnsi="宋体"/>
        </w:rPr>
      </w:pPr>
      <w:r w:rsidRPr="00A715D7">
        <w:rPr>
          <w:rFonts w:ascii="宋体" w:hAnsi="宋体" w:hint="eastAsia"/>
        </w:rPr>
        <w:t xml:space="preserve">18.30  </w:t>
      </w:r>
      <w:r w:rsidRPr="00A715D7">
        <w:rPr>
          <w:rFonts w:ascii="宋体" w:hAnsi="宋体" w:hint="eastAsia"/>
        </w:rPr>
        <w:t>管子托架的固定</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要用膨胀塞或软木塞紧固拧到墙上的托架，不允许采用为其它目的设计的固定办法。</w:t>
      </w:r>
    </w:p>
    <w:p w:rsidR="00955879" w:rsidRPr="00A715D7" w:rsidRDefault="0038317B">
      <w:pPr>
        <w:spacing w:line="360" w:lineRule="auto"/>
        <w:rPr>
          <w:rFonts w:ascii="宋体" w:hAnsi="宋体"/>
          <w:b/>
        </w:rPr>
      </w:pPr>
      <w:r w:rsidRPr="00A715D7">
        <w:rPr>
          <w:rFonts w:ascii="宋体" w:hAnsi="宋体" w:hint="eastAsia"/>
          <w:b/>
        </w:rPr>
        <w:t>排空</w:t>
      </w:r>
    </w:p>
    <w:p w:rsidR="00955879" w:rsidRPr="00A715D7" w:rsidRDefault="0038317B">
      <w:pPr>
        <w:rPr>
          <w:rFonts w:ascii="宋体" w:hAnsi="宋体"/>
        </w:rPr>
      </w:pPr>
      <w:r w:rsidRPr="00A715D7">
        <w:rPr>
          <w:rFonts w:ascii="宋体" w:hAnsi="宋体" w:hint="eastAsia"/>
        </w:rPr>
        <w:t xml:space="preserve">18.31  </w:t>
      </w:r>
      <w:r w:rsidRPr="00A715D7">
        <w:rPr>
          <w:rFonts w:ascii="宋体" w:hAnsi="宋体" w:hint="eastAsia"/>
        </w:rPr>
        <w:t>设备</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此项不适用。</w:t>
      </w:r>
    </w:p>
    <w:p w:rsidR="00955879" w:rsidRPr="00A715D7" w:rsidRDefault="0038317B">
      <w:pPr>
        <w:rPr>
          <w:rFonts w:ascii="宋体" w:hAnsi="宋体"/>
        </w:rPr>
      </w:pPr>
      <w:r w:rsidRPr="00A715D7">
        <w:rPr>
          <w:rFonts w:ascii="宋体" w:hAnsi="宋体" w:hint="eastAsia"/>
        </w:rPr>
        <w:t xml:space="preserve">18.32  </w:t>
      </w:r>
      <w:r w:rsidRPr="00A715D7">
        <w:rPr>
          <w:rFonts w:ascii="宋体" w:hAnsi="宋体" w:hint="eastAsia"/>
        </w:rPr>
        <w:t>排放旋塞的型式和位置</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除非有另外说明，应当把带有软管活接头的</w:t>
      </w:r>
      <w:r w:rsidRPr="00A715D7">
        <w:rPr>
          <w:rFonts w:ascii="宋体" w:hAnsi="宋体" w:hint="eastAsia"/>
        </w:rPr>
        <w:t>15mm</w:t>
      </w:r>
      <w:r w:rsidRPr="00A715D7">
        <w:rPr>
          <w:rFonts w:ascii="宋体" w:hAnsi="宋体" w:hint="eastAsia"/>
        </w:rPr>
        <w:t>键操纵旋塞装在一切系统的各个低点，保证完全排出。</w:t>
      </w:r>
    </w:p>
    <w:p w:rsidR="00955879" w:rsidRPr="00A715D7" w:rsidRDefault="0038317B">
      <w:pPr>
        <w:rPr>
          <w:rFonts w:ascii="宋体" w:hAnsi="宋体"/>
        </w:rPr>
      </w:pPr>
      <w:r w:rsidRPr="00A715D7">
        <w:rPr>
          <w:rFonts w:ascii="宋体" w:hAnsi="宋体" w:hint="eastAsia"/>
        </w:rPr>
        <w:t xml:space="preserve">18.33  </w:t>
      </w:r>
      <w:r w:rsidRPr="00A715D7">
        <w:rPr>
          <w:rFonts w:ascii="宋体" w:hAnsi="宋体" w:hint="eastAsia"/>
        </w:rPr>
        <w:t>在易接近的地板导管内的排放旋塞</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在管子下降到门下面进入易接近的地板槽沟的地方，要装</w:t>
      </w:r>
      <w:r w:rsidRPr="00A715D7">
        <w:rPr>
          <w:rFonts w:ascii="宋体" w:hAnsi="宋体" w:hint="eastAsia"/>
        </w:rPr>
        <w:t>15mm</w:t>
      </w:r>
      <w:r w:rsidRPr="00A715D7">
        <w:rPr>
          <w:rFonts w:ascii="宋体" w:hAnsi="宋体" w:hint="eastAsia"/>
        </w:rPr>
        <w:t>用塞子塞紧的排泄管；如果下降管埋置在地板内，要省去塞紧的排泄管。</w:t>
      </w:r>
    </w:p>
    <w:p w:rsidR="00955879" w:rsidRPr="00A715D7" w:rsidRDefault="0038317B">
      <w:pPr>
        <w:rPr>
          <w:rFonts w:ascii="宋体" w:hAnsi="宋体"/>
        </w:rPr>
      </w:pPr>
      <w:r w:rsidRPr="00A715D7">
        <w:rPr>
          <w:rFonts w:ascii="宋体" w:hAnsi="宋体" w:hint="eastAsia"/>
        </w:rPr>
        <w:t xml:space="preserve">18.34  </w:t>
      </w:r>
      <w:r w:rsidRPr="00A715D7">
        <w:rPr>
          <w:rFonts w:ascii="宋体" w:hAnsi="宋体" w:hint="eastAsia"/>
        </w:rPr>
        <w:t>热水和冷水设施管道</w:t>
      </w:r>
    </w:p>
    <w:p w:rsidR="00955879" w:rsidRPr="00A715D7" w:rsidRDefault="0038317B">
      <w:pPr>
        <w:rPr>
          <w:rFonts w:ascii="宋体" w:hAnsi="宋体"/>
        </w:rPr>
      </w:pPr>
      <w:r w:rsidRPr="00A715D7">
        <w:rPr>
          <w:rFonts w:ascii="宋体" w:hAnsi="宋体" w:hint="eastAsia"/>
        </w:rPr>
        <w:t xml:space="preserve">18.35  </w:t>
      </w:r>
      <w:r w:rsidRPr="00A715D7">
        <w:rPr>
          <w:rFonts w:ascii="宋体" w:hAnsi="宋体" w:hint="eastAsia"/>
        </w:rPr>
        <w:t>热水设施</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热水设施管道为符合中国国家相关规范和标准低碳钢，镀锌，中级，除开尺寸为</w:t>
      </w:r>
      <w:r w:rsidRPr="00A715D7">
        <w:rPr>
          <w:rFonts w:ascii="宋体" w:hAnsi="宋体" w:hint="eastAsia"/>
        </w:rPr>
        <w:t>20mm</w:t>
      </w:r>
      <w:r w:rsidRPr="00A715D7">
        <w:rPr>
          <w:rFonts w:ascii="宋体" w:hAnsi="宋体" w:hint="eastAsia"/>
        </w:rPr>
        <w:t>和</w:t>
      </w:r>
      <w:r w:rsidRPr="00A715D7">
        <w:rPr>
          <w:rFonts w:ascii="宋体" w:hAnsi="宋体" w:hint="eastAsia"/>
        </w:rPr>
        <w:t>40mm</w:t>
      </w:r>
      <w:r w:rsidRPr="00A715D7">
        <w:rPr>
          <w:rFonts w:ascii="宋体" w:hAnsi="宋体" w:hint="eastAsia"/>
        </w:rPr>
        <w:t>螺纹管</w:t>
      </w:r>
      <w:r w:rsidRPr="00A715D7">
        <w:rPr>
          <w:rFonts w:ascii="宋体" w:hAnsi="宋体" w:hint="eastAsia"/>
        </w:rPr>
        <w:t>道，它们为重级之外。</w:t>
      </w:r>
    </w:p>
    <w:p w:rsidR="00955879" w:rsidRPr="00A715D7" w:rsidRDefault="0038317B">
      <w:pPr>
        <w:rPr>
          <w:rFonts w:ascii="宋体" w:hAnsi="宋体"/>
        </w:rPr>
      </w:pPr>
      <w:r w:rsidRPr="00A715D7">
        <w:rPr>
          <w:rFonts w:ascii="宋体" w:hAnsi="宋体" w:hint="eastAsia"/>
        </w:rPr>
        <w:t xml:space="preserve">18.36  </w:t>
      </w:r>
      <w:r w:rsidRPr="00A715D7">
        <w:rPr>
          <w:rFonts w:ascii="宋体" w:hAnsi="宋体" w:hint="eastAsia"/>
        </w:rPr>
        <w:t>冷水设施</w:t>
      </w:r>
    </w:p>
    <w:p w:rsidR="00955879" w:rsidRPr="00A715D7" w:rsidRDefault="0038317B">
      <w:pPr>
        <w:rPr>
          <w:rFonts w:ascii="宋体" w:hAnsi="宋体"/>
        </w:rPr>
      </w:pPr>
      <w:r w:rsidRPr="00A715D7">
        <w:rPr>
          <w:rFonts w:ascii="宋体" w:hAnsi="宋体" w:hint="eastAsia"/>
        </w:rPr>
        <w:t xml:space="preserve">    a</w:t>
      </w:r>
      <w:r w:rsidRPr="00A715D7">
        <w:rPr>
          <w:rFonts w:ascii="宋体" w:hAnsi="宋体" w:hint="eastAsia"/>
        </w:rPr>
        <w:t>）管道应为镀锌低碳钢管或坚硬的</w:t>
      </w:r>
      <w:r w:rsidRPr="00A715D7">
        <w:rPr>
          <w:rFonts w:ascii="宋体" w:hAnsi="宋体" w:hint="eastAsia"/>
        </w:rPr>
        <w:t>UPVC</w:t>
      </w:r>
      <w:r w:rsidRPr="00A715D7">
        <w:rPr>
          <w:rFonts w:ascii="宋体" w:hAnsi="宋体" w:hint="eastAsia"/>
        </w:rPr>
        <w:t>；</w:t>
      </w:r>
    </w:p>
    <w:p w:rsidR="00955879" w:rsidRPr="00A715D7" w:rsidRDefault="0038317B">
      <w:pPr>
        <w:rPr>
          <w:rFonts w:ascii="宋体" w:hAnsi="宋体"/>
        </w:rPr>
      </w:pPr>
      <w:r w:rsidRPr="00A715D7">
        <w:rPr>
          <w:rFonts w:ascii="宋体" w:hAnsi="宋体" w:hint="eastAsia"/>
        </w:rPr>
        <w:t xml:space="preserve">    b</w:t>
      </w:r>
      <w:r w:rsidRPr="00A715D7">
        <w:rPr>
          <w:rFonts w:ascii="宋体" w:hAnsi="宋体" w:hint="eastAsia"/>
        </w:rPr>
        <w:t>）</w:t>
      </w:r>
      <w:r w:rsidRPr="00A715D7">
        <w:rPr>
          <w:rFonts w:ascii="宋体" w:hAnsi="宋体" w:hint="eastAsia"/>
        </w:rPr>
        <w:t>UPVC</w:t>
      </w:r>
      <w:r w:rsidRPr="00A715D7">
        <w:rPr>
          <w:rFonts w:ascii="宋体" w:hAnsi="宋体" w:hint="eastAsia"/>
        </w:rPr>
        <w:t>管要符合中国国家相关规范和标准的要求。</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可燃气管道</w:t>
      </w:r>
    </w:p>
    <w:p w:rsidR="00955879" w:rsidRPr="00A715D7" w:rsidRDefault="0038317B">
      <w:pPr>
        <w:ind w:left="420" w:hangingChars="200" w:hanging="420"/>
        <w:rPr>
          <w:rFonts w:ascii="宋体" w:hAnsi="宋体"/>
        </w:rPr>
      </w:pPr>
      <w:r w:rsidRPr="00A715D7">
        <w:rPr>
          <w:rFonts w:ascii="宋体" w:hAnsi="宋体" w:hint="eastAsia"/>
        </w:rPr>
        <w:t xml:space="preserve">18.37  </w:t>
      </w:r>
      <w:r w:rsidRPr="00A715D7">
        <w:rPr>
          <w:rFonts w:ascii="宋体" w:hAnsi="宋体" w:hint="eastAsia"/>
        </w:rPr>
        <w:t>钢管的品级</w:t>
      </w:r>
      <w:r w:rsidRPr="00A715D7">
        <w:rPr>
          <w:rFonts w:ascii="宋体" w:hAnsi="宋体" w:hint="eastAsia"/>
        </w:rPr>
        <w:t xml:space="preserve">    </w:t>
      </w:r>
      <w:r w:rsidRPr="00A715D7">
        <w:rPr>
          <w:rFonts w:ascii="宋体" w:hAnsi="宋体" w:hint="eastAsia"/>
        </w:rPr>
        <w:t>除了尺寸为</w:t>
      </w:r>
      <w:r w:rsidRPr="00A715D7">
        <w:rPr>
          <w:rFonts w:ascii="宋体" w:hAnsi="宋体" w:hint="eastAsia"/>
        </w:rPr>
        <w:t>20mm</w:t>
      </w:r>
      <w:r w:rsidRPr="00A715D7">
        <w:rPr>
          <w:rFonts w:ascii="宋体" w:hAnsi="宋体" w:hint="eastAsia"/>
        </w:rPr>
        <w:t>和</w:t>
      </w:r>
      <w:r w:rsidRPr="00A715D7">
        <w:rPr>
          <w:rFonts w:ascii="宋体" w:hAnsi="宋体" w:hint="eastAsia"/>
        </w:rPr>
        <w:t>40mm</w:t>
      </w:r>
      <w:r w:rsidRPr="00A715D7">
        <w:rPr>
          <w:rFonts w:ascii="宋体" w:hAnsi="宋体" w:hint="eastAsia"/>
        </w:rPr>
        <w:t>螺纹管和用于永久隐藏管道工程，即埘凤在槽沟、导管、隔板、顶棚孔隙和楼板（除开穿过墙壁和楼板的短管道）内，不易接近的管子是重级之外，在建筑物内的钢管应当为符合中国国家相关规范和标准的低碳钢，中级。</w:t>
      </w:r>
    </w:p>
    <w:p w:rsidR="00955879" w:rsidRPr="00A715D7" w:rsidRDefault="0038317B">
      <w:pPr>
        <w:rPr>
          <w:rFonts w:ascii="宋体" w:hAnsi="宋体"/>
        </w:rPr>
      </w:pPr>
      <w:r w:rsidRPr="00A715D7">
        <w:rPr>
          <w:rFonts w:ascii="宋体" w:hAnsi="宋体" w:hint="eastAsia"/>
        </w:rPr>
        <w:t xml:space="preserve">18.38  </w:t>
      </w:r>
      <w:r w:rsidRPr="00A715D7">
        <w:rPr>
          <w:rFonts w:ascii="宋体" w:hAnsi="宋体" w:hint="eastAsia"/>
        </w:rPr>
        <w:t>建筑物外面的一切管道应该是符合中国国家相关规范和标准的低碳钢，重级。</w:t>
      </w:r>
    </w:p>
    <w:p w:rsidR="00955879" w:rsidRPr="00A715D7" w:rsidRDefault="0038317B">
      <w:pPr>
        <w:ind w:left="420" w:hangingChars="200" w:hanging="420"/>
        <w:rPr>
          <w:rFonts w:ascii="宋体" w:hAnsi="宋体"/>
        </w:rPr>
      </w:pPr>
      <w:r w:rsidRPr="00A715D7">
        <w:rPr>
          <w:rFonts w:ascii="宋体" w:hAnsi="宋体" w:hint="eastAsia"/>
        </w:rPr>
        <w:t xml:space="preserve">18.39  </w:t>
      </w:r>
      <w:r w:rsidRPr="00A715D7">
        <w:rPr>
          <w:rFonts w:ascii="宋体" w:hAnsi="宋体" w:hint="eastAsia"/>
        </w:rPr>
        <w:t>不镀锌管</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一切管子都是不镀锌的。</w:t>
      </w:r>
    </w:p>
    <w:p w:rsidR="00955879" w:rsidRPr="00A715D7" w:rsidRDefault="0038317B">
      <w:pPr>
        <w:ind w:left="420" w:hangingChars="200" w:hanging="420"/>
        <w:rPr>
          <w:rFonts w:ascii="宋体" w:hAnsi="宋体"/>
        </w:rPr>
      </w:pPr>
      <w:r w:rsidRPr="00A715D7">
        <w:rPr>
          <w:rFonts w:ascii="宋体" w:hAnsi="宋体" w:hint="eastAsia"/>
        </w:rPr>
        <w:t xml:space="preserve">18.40  </w:t>
      </w:r>
      <w:r w:rsidRPr="00A715D7">
        <w:rPr>
          <w:rFonts w:ascii="宋体" w:hAnsi="宋体" w:hint="eastAsia"/>
        </w:rPr>
        <w:t>铜管</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在建筑物内使用铜管道的地方，尺寸小于</w:t>
      </w:r>
      <w:r w:rsidRPr="00A715D7">
        <w:rPr>
          <w:rFonts w:ascii="宋体" w:hAnsi="宋体" w:hint="eastAsia"/>
        </w:rPr>
        <w:t>42mm</w:t>
      </w:r>
      <w:r w:rsidRPr="00A715D7">
        <w:rPr>
          <w:rFonts w:ascii="宋体" w:hAnsi="宋体" w:hint="eastAsia"/>
        </w:rPr>
        <w:t>的铜管只能是符合中国国家相关规范和标准要求的铜。</w:t>
      </w:r>
    </w:p>
    <w:p w:rsidR="00955879" w:rsidRPr="00A715D7" w:rsidRDefault="0038317B">
      <w:pPr>
        <w:spacing w:line="360" w:lineRule="auto"/>
        <w:ind w:firstLineChars="200" w:firstLine="422"/>
        <w:rPr>
          <w:rFonts w:ascii="宋体" w:hAnsi="宋体"/>
          <w:b/>
        </w:rPr>
      </w:pPr>
      <w:r w:rsidRPr="00A715D7">
        <w:rPr>
          <w:rFonts w:ascii="宋体" w:hAnsi="宋体" w:hint="eastAsia"/>
          <w:b/>
        </w:rPr>
        <w:t>阀门和考贝伦</w:t>
      </w:r>
    </w:p>
    <w:p w:rsidR="00955879" w:rsidRPr="00A715D7" w:rsidRDefault="0038317B">
      <w:pPr>
        <w:spacing w:line="360" w:lineRule="auto"/>
        <w:rPr>
          <w:rFonts w:ascii="宋体" w:hAnsi="宋体"/>
          <w:b/>
        </w:rPr>
      </w:pPr>
      <w:r w:rsidRPr="00A715D7">
        <w:rPr>
          <w:rFonts w:ascii="宋体" w:hAnsi="宋体" w:hint="eastAsia"/>
          <w:b/>
        </w:rPr>
        <w:lastRenderedPageBreak/>
        <w:t xml:space="preserve">    </w:t>
      </w:r>
      <w:r w:rsidRPr="00A715D7">
        <w:rPr>
          <w:rFonts w:ascii="宋体" w:hAnsi="宋体" w:hint="eastAsia"/>
          <w:b/>
        </w:rPr>
        <w:t>截止阀</w:t>
      </w:r>
    </w:p>
    <w:p w:rsidR="00955879" w:rsidRPr="00A715D7" w:rsidRDefault="0038317B">
      <w:pPr>
        <w:rPr>
          <w:rFonts w:ascii="宋体" w:hAnsi="宋体"/>
        </w:rPr>
      </w:pPr>
      <w:r w:rsidRPr="00A715D7">
        <w:rPr>
          <w:rFonts w:ascii="宋体" w:hAnsi="宋体" w:hint="eastAsia"/>
        </w:rPr>
        <w:t xml:space="preserve">18.42  </w:t>
      </w:r>
      <w:r w:rsidRPr="00A715D7">
        <w:rPr>
          <w:rFonts w:ascii="宋体" w:hAnsi="宋体" w:hint="eastAsia"/>
        </w:rPr>
        <w:t>阀体材料</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尺寸在</w:t>
      </w:r>
      <w:r w:rsidRPr="00A715D7">
        <w:rPr>
          <w:rFonts w:ascii="宋体" w:hAnsi="宋体" w:hint="eastAsia"/>
        </w:rPr>
        <w:t>50mm</w:t>
      </w:r>
      <w:r w:rsidRPr="00A715D7">
        <w:rPr>
          <w:rFonts w:ascii="宋体" w:hAnsi="宋体" w:hint="eastAsia"/>
        </w:rPr>
        <w:t>范围以内的阀门和考克的阀体应为铸砲铜或青铜，可以提供被批准的有热压阀体的阀门作为替代品。铸件和冲压件应该具有良好的质量，清洁、平滑，没有氧化皮或瑕疵。</w:t>
      </w:r>
    </w:p>
    <w:p w:rsidR="00955879" w:rsidRPr="00A715D7" w:rsidRDefault="0038317B">
      <w:pPr>
        <w:rPr>
          <w:rFonts w:ascii="宋体" w:hAnsi="宋体"/>
        </w:rPr>
      </w:pPr>
      <w:r w:rsidRPr="00A715D7">
        <w:rPr>
          <w:rFonts w:ascii="宋体" w:hAnsi="宋体" w:hint="eastAsia"/>
        </w:rPr>
        <w:t xml:space="preserve">18.43  </w:t>
      </w:r>
      <w:r w:rsidRPr="00A715D7">
        <w:rPr>
          <w:rFonts w:ascii="宋体" w:hAnsi="宋体" w:hint="eastAsia"/>
        </w:rPr>
        <w:t>工作部件的材料</w:t>
      </w:r>
      <w:r w:rsidRPr="00A715D7">
        <w:rPr>
          <w:rFonts w:ascii="宋体" w:hAnsi="宋体" w:hint="eastAsia"/>
        </w:rPr>
        <w:t xml:space="preserve"> </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一切工作部件都应用砲铜制成，阀盖内或闸门由承纳杆螺纹部分的孔应该有充分的螺纹，其长度不少于阀杆的直径；密封压盖要经机械加工，以便在阀杆和填料函之间形成松动配合。要恰当地装填填料函，或者装配密封圈，密封圈可以放置在塑料衬套内。</w:t>
      </w:r>
    </w:p>
    <w:p w:rsidR="00955879" w:rsidRPr="00A715D7" w:rsidRDefault="0038317B">
      <w:pPr>
        <w:rPr>
          <w:rFonts w:ascii="宋体" w:hAnsi="宋体"/>
        </w:rPr>
      </w:pPr>
      <w:r w:rsidRPr="00A715D7">
        <w:rPr>
          <w:rFonts w:ascii="宋体" w:hAnsi="宋体" w:hint="eastAsia"/>
        </w:rPr>
        <w:t xml:space="preserve">18.44  </w:t>
      </w:r>
      <w:r w:rsidRPr="00A715D7">
        <w:rPr>
          <w:rFonts w:ascii="宋体" w:hAnsi="宋体" w:hint="eastAsia"/>
        </w:rPr>
        <w:t>连接到管道工程</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尺寸在</w:t>
      </w:r>
      <w:r w:rsidRPr="00A715D7">
        <w:rPr>
          <w:rFonts w:ascii="宋体" w:hAnsi="宋体" w:hint="eastAsia"/>
        </w:rPr>
        <w:t>50mm</w:t>
      </w:r>
      <w:r w:rsidRPr="00A715D7">
        <w:rPr>
          <w:rFonts w:ascii="宋体" w:hAnsi="宋体" w:hint="eastAsia"/>
        </w:rPr>
        <w:t>范围以内和</w:t>
      </w:r>
      <w:r w:rsidRPr="00A715D7">
        <w:rPr>
          <w:rFonts w:ascii="宋体" w:hAnsi="宋体" w:hint="eastAsia"/>
        </w:rPr>
        <w:t>50mm</w:t>
      </w:r>
      <w:r w:rsidRPr="00A715D7">
        <w:rPr>
          <w:rFonts w:ascii="宋体" w:hAnsi="宋体" w:hint="eastAsia"/>
        </w:rPr>
        <w:t>的低碳钢管道工程使用的阀门和考克应有锥形螺纹端部，</w:t>
      </w:r>
      <w:r w:rsidRPr="00A715D7">
        <w:rPr>
          <w:rFonts w:ascii="宋体" w:hAnsi="宋体" w:hint="eastAsia"/>
        </w:rPr>
        <w:t>65mm</w:t>
      </w:r>
      <w:r w:rsidRPr="00A715D7">
        <w:rPr>
          <w:rFonts w:ascii="宋体" w:hAnsi="宋体" w:hint="eastAsia"/>
        </w:rPr>
        <w:t>和大于</w:t>
      </w:r>
      <w:r w:rsidRPr="00A715D7">
        <w:rPr>
          <w:rFonts w:ascii="宋体" w:hAnsi="宋体" w:hint="eastAsia"/>
        </w:rPr>
        <w:t>65mm</w:t>
      </w:r>
      <w:r w:rsidRPr="00A715D7">
        <w:rPr>
          <w:rFonts w:ascii="宋体" w:hAnsi="宋体" w:hint="eastAsia"/>
        </w:rPr>
        <w:t>管道工程的阀门和考克要有符合中国国家相关规范和标准的法兰端部。对于铜管工程来说，尺寸在</w:t>
      </w:r>
      <w:r w:rsidRPr="00A715D7">
        <w:rPr>
          <w:rFonts w:ascii="宋体" w:hAnsi="宋体" w:hint="eastAsia"/>
        </w:rPr>
        <w:t>65mm</w:t>
      </w:r>
      <w:r w:rsidRPr="00A715D7">
        <w:rPr>
          <w:rFonts w:ascii="宋体" w:hAnsi="宋体" w:hint="eastAsia"/>
        </w:rPr>
        <w:t>范围以内的要使用端部符合中国国家相关</w:t>
      </w:r>
      <w:r w:rsidRPr="00A715D7">
        <w:rPr>
          <w:rFonts w:ascii="宋体" w:hAnsi="宋体" w:hint="eastAsia"/>
        </w:rPr>
        <w:t>规范和标准要求的阀门和考克，</w:t>
      </w:r>
      <w:r w:rsidRPr="00A715D7">
        <w:rPr>
          <w:rFonts w:ascii="宋体" w:hAnsi="宋体" w:hint="eastAsia"/>
        </w:rPr>
        <w:t>76mm</w:t>
      </w:r>
      <w:r w:rsidRPr="00A715D7">
        <w:rPr>
          <w:rFonts w:ascii="宋体" w:hAnsi="宋体" w:hint="eastAsia"/>
        </w:rPr>
        <w:t>和</w:t>
      </w:r>
      <w:r w:rsidRPr="00A715D7">
        <w:rPr>
          <w:rFonts w:ascii="宋体" w:hAnsi="宋体" w:hint="eastAsia"/>
        </w:rPr>
        <w:t>108mm</w:t>
      </w:r>
      <w:r w:rsidRPr="00A715D7">
        <w:rPr>
          <w:rFonts w:ascii="宋体" w:hAnsi="宋体" w:hint="eastAsia"/>
        </w:rPr>
        <w:t>管子的阀门和考克的端部应当是法兰连接或焊接。</w:t>
      </w:r>
    </w:p>
    <w:p w:rsidR="00955879" w:rsidRPr="00A715D7" w:rsidRDefault="0038317B">
      <w:pPr>
        <w:rPr>
          <w:rFonts w:ascii="宋体" w:hAnsi="宋体"/>
        </w:rPr>
      </w:pPr>
      <w:r w:rsidRPr="00A715D7">
        <w:rPr>
          <w:rFonts w:ascii="宋体" w:hAnsi="宋体" w:hint="eastAsia"/>
        </w:rPr>
        <w:t xml:space="preserve">18.45  </w:t>
      </w:r>
      <w:r w:rsidRPr="00A715D7">
        <w:rPr>
          <w:rFonts w:ascii="宋体" w:hAnsi="宋体" w:hint="eastAsia"/>
        </w:rPr>
        <w:t>全开式闸阀</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全开闸阀应当有金属手轮，要精确机械加工楔形闸门和包括楔形块顶部和在阀帽端面上相关的后座在内的一切基座，或者用另一种方法提供后座。润滑塞阀要有平行的转塞，进行</w:t>
      </w:r>
      <w:r w:rsidRPr="00A715D7">
        <w:rPr>
          <w:rFonts w:ascii="宋体" w:hAnsi="宋体" w:hint="eastAsia"/>
        </w:rPr>
        <w:t>90</w:t>
      </w:r>
      <w:r w:rsidRPr="00A715D7">
        <w:rPr>
          <w:rFonts w:ascii="宋体" w:hAnsi="宋体" w:hint="eastAsia"/>
        </w:rPr>
        <w:t>°操作，用阀体上面的挡块来限制流动，要加入一个止回球阀来保持在压力下施加润滑剂。要给每一个阀门提供一份备用的润滑剂。</w:t>
      </w:r>
    </w:p>
    <w:p w:rsidR="00955879" w:rsidRPr="00A715D7" w:rsidRDefault="0038317B">
      <w:pPr>
        <w:rPr>
          <w:rFonts w:ascii="宋体" w:hAnsi="宋体"/>
        </w:rPr>
      </w:pPr>
      <w:r w:rsidRPr="00A715D7">
        <w:rPr>
          <w:rFonts w:ascii="宋体" w:hAnsi="宋体" w:hint="eastAsia"/>
        </w:rPr>
        <w:t xml:space="preserve">18.46  </w:t>
      </w:r>
      <w:r w:rsidRPr="00A715D7">
        <w:rPr>
          <w:rFonts w:ascii="宋体" w:hAnsi="宋体" w:hint="eastAsia"/>
        </w:rPr>
        <w:t>直通阀</w:t>
      </w:r>
      <w:r w:rsidRPr="00A715D7">
        <w:rPr>
          <w:rFonts w:ascii="宋体" w:hAnsi="宋体" w:hint="eastAsia"/>
        </w:rPr>
        <w:t xml:space="preserve">     </w:t>
      </w:r>
    </w:p>
    <w:p w:rsidR="00955879" w:rsidRPr="00A715D7" w:rsidRDefault="0038317B" w:rsidP="00A715D7">
      <w:pPr>
        <w:ind w:firstLineChars="297" w:firstLine="624"/>
        <w:rPr>
          <w:rFonts w:ascii="宋体" w:hAnsi="宋体"/>
        </w:rPr>
      </w:pPr>
      <w:r w:rsidRPr="00A715D7">
        <w:rPr>
          <w:rFonts w:ascii="宋体" w:hAnsi="宋体" w:hint="eastAsia"/>
        </w:rPr>
        <w:t>用于生活用热水系统的直通阀应当为全开式闸阀，角阀应有对流动阻力最小的园盘</w:t>
      </w:r>
      <w:r w:rsidRPr="00A715D7">
        <w:rPr>
          <w:rFonts w:ascii="宋体" w:hAnsi="宋体" w:hint="eastAsia"/>
        </w:rPr>
        <w:t>。</w:t>
      </w:r>
    </w:p>
    <w:p w:rsidR="00955879" w:rsidRPr="00A715D7" w:rsidRDefault="0038317B">
      <w:pPr>
        <w:rPr>
          <w:rFonts w:ascii="宋体" w:hAnsi="宋体"/>
        </w:rPr>
      </w:pPr>
      <w:r w:rsidRPr="00A715D7">
        <w:rPr>
          <w:rFonts w:ascii="宋体" w:hAnsi="宋体" w:hint="eastAsia"/>
        </w:rPr>
        <w:t xml:space="preserve">18.47  </w:t>
      </w:r>
      <w:r w:rsidRPr="00A715D7">
        <w:rPr>
          <w:rFonts w:ascii="宋体" w:hAnsi="宋体" w:hint="eastAsia"/>
        </w:rPr>
        <w:t>截止阀</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截止阀应为以下的类型：</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）全开式闸阀，用于热水和冷水供应系统，除开尺寸在</w:t>
      </w:r>
      <w:r w:rsidRPr="00A715D7">
        <w:rPr>
          <w:rFonts w:ascii="宋体" w:hAnsi="宋体" w:hint="eastAsia"/>
        </w:rPr>
        <w:t>50mm</w:t>
      </w:r>
      <w:r w:rsidRPr="00A715D7">
        <w:rPr>
          <w:rFonts w:ascii="宋体" w:hAnsi="宋体" w:hint="eastAsia"/>
        </w:rPr>
        <w:t>范围以内、有侧面压力泄放的阀门，这些阀门是偏斜型式的；或</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）用于建筑物内热水和冷水供应系统的润滑塞阀。</w:t>
      </w:r>
      <w:r w:rsidRPr="00A715D7">
        <w:rPr>
          <w:rFonts w:ascii="宋体" w:hAnsi="宋体" w:hint="eastAsia"/>
        </w:rPr>
        <w:t xml:space="preserve">    </w:t>
      </w:r>
    </w:p>
    <w:p w:rsidR="00955879" w:rsidRPr="00A715D7" w:rsidRDefault="0038317B">
      <w:pPr>
        <w:rPr>
          <w:rFonts w:ascii="宋体" w:hAnsi="宋体"/>
        </w:rPr>
      </w:pPr>
      <w:r w:rsidRPr="00A715D7">
        <w:rPr>
          <w:rFonts w:ascii="宋体" w:hAnsi="宋体" w:hint="eastAsia"/>
        </w:rPr>
        <w:t xml:space="preserve">18.48  </w:t>
      </w:r>
      <w:r w:rsidRPr="00A715D7">
        <w:rPr>
          <w:rFonts w:ascii="宋体" w:hAnsi="宋体" w:hint="eastAsia"/>
        </w:rPr>
        <w:t>位置</w:t>
      </w:r>
      <w:r w:rsidRPr="00A715D7">
        <w:rPr>
          <w:rFonts w:ascii="宋体" w:hAnsi="宋体" w:hint="eastAsia"/>
        </w:rPr>
        <w:t xml:space="preserve">    </w:t>
      </w:r>
      <w:r w:rsidRPr="00A715D7">
        <w:rPr>
          <w:rFonts w:ascii="宋体" w:hAnsi="宋体" w:hint="eastAsia"/>
        </w:rPr>
        <w:t>断流旋塞或考克应为被批准的型号，安排在容易接近进行操作和维修的位置。</w:t>
      </w:r>
    </w:p>
    <w:p w:rsidR="00955879" w:rsidRPr="00A715D7" w:rsidRDefault="0038317B">
      <w:pPr>
        <w:ind w:left="420" w:hangingChars="200" w:hanging="420"/>
        <w:rPr>
          <w:rFonts w:ascii="宋体" w:hAnsi="宋体"/>
        </w:rPr>
      </w:pPr>
      <w:r w:rsidRPr="00A715D7">
        <w:rPr>
          <w:rFonts w:ascii="宋体" w:hAnsi="宋体" w:hint="eastAsia"/>
        </w:rPr>
        <w:t xml:space="preserve">18.49  </w:t>
      </w:r>
      <w:r w:rsidRPr="00A715D7">
        <w:rPr>
          <w:rFonts w:ascii="宋体" w:hAnsi="宋体" w:hint="eastAsia"/>
        </w:rPr>
        <w:t>柱式龙头、喷淋龙头或小水龙头的供应品要按照各自的布置提供和固定柱式龙头、喷淋龙头或小水龙头和卫生设备，承包方要给柱式龙头或小水龙头接上铜尾管，尾管的长度不应小于</w:t>
      </w:r>
      <w:r w:rsidRPr="00A715D7">
        <w:rPr>
          <w:rFonts w:ascii="宋体" w:hAnsi="宋体" w:hint="eastAsia"/>
        </w:rPr>
        <w:t>450mm</w:t>
      </w:r>
      <w:r w:rsidRPr="00A715D7">
        <w:rPr>
          <w:rFonts w:ascii="宋体" w:hAnsi="宋体" w:hint="eastAsia"/>
        </w:rPr>
        <w:t>。</w:t>
      </w:r>
    </w:p>
    <w:p w:rsidR="00955879" w:rsidRPr="00A715D7" w:rsidRDefault="0038317B">
      <w:pPr>
        <w:rPr>
          <w:rFonts w:ascii="宋体" w:hAnsi="宋体"/>
        </w:rPr>
      </w:pPr>
      <w:r w:rsidRPr="00A715D7">
        <w:rPr>
          <w:rFonts w:ascii="宋体" w:hAnsi="宋体" w:hint="eastAsia"/>
        </w:rPr>
        <w:t xml:space="preserve">18.50  </w:t>
      </w:r>
      <w:r w:rsidRPr="00A715D7">
        <w:rPr>
          <w:rFonts w:ascii="宋体" w:hAnsi="宋体" w:hint="eastAsia"/>
        </w:rPr>
        <w:t>用于自动冲洗的阀门</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小便池进水阀应为抛光的黄铜或砲铜，球形或针型，标称尺寸</w:t>
      </w:r>
      <w:r w:rsidRPr="00A715D7">
        <w:rPr>
          <w:rFonts w:ascii="宋体" w:hAnsi="宋体" w:hint="eastAsia"/>
        </w:rPr>
        <w:t>10mm</w:t>
      </w:r>
      <w:r w:rsidRPr="00A715D7">
        <w:rPr>
          <w:rFonts w:ascii="宋体" w:hAnsi="宋体" w:hint="eastAsia"/>
        </w:rPr>
        <w:t>，可以微调，在质量上可以和截流阀相比美。</w:t>
      </w:r>
    </w:p>
    <w:p w:rsidR="00955879" w:rsidRPr="00A715D7" w:rsidRDefault="0038317B">
      <w:pPr>
        <w:numPr>
          <w:ilvl w:val="1"/>
          <w:numId w:val="9"/>
        </w:numPr>
        <w:rPr>
          <w:rFonts w:ascii="宋体" w:hAnsi="宋体"/>
        </w:rPr>
      </w:pPr>
      <w:r w:rsidRPr="00A715D7">
        <w:rPr>
          <w:rFonts w:ascii="宋体" w:hAnsi="宋体" w:hint="eastAsia"/>
        </w:rPr>
        <w:t>网式过滤器</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在卫生设备装配喷淋龙头的地方，要在靠近卫生设备或该设备的区域的热水和冷水连接、紧跟截流考克之后装配网式过滤器，每一个过滤元件都应是不锈钢，网眼足够小以防阻塞喷淋</w:t>
      </w:r>
      <w:r w:rsidRPr="00A715D7">
        <w:rPr>
          <w:rFonts w:ascii="宋体" w:hAnsi="宋体" w:hint="eastAsia"/>
        </w:rPr>
        <w:lastRenderedPageBreak/>
        <w:t>龙头。</w:t>
      </w:r>
    </w:p>
    <w:p w:rsidR="00955879" w:rsidRPr="00A715D7" w:rsidRDefault="0038317B">
      <w:pPr>
        <w:rPr>
          <w:rFonts w:ascii="宋体" w:hAnsi="宋体"/>
        </w:rPr>
      </w:pPr>
      <w:r w:rsidRPr="00A715D7">
        <w:rPr>
          <w:rFonts w:ascii="宋体" w:hAnsi="宋体" w:hint="eastAsia"/>
        </w:rPr>
        <w:t xml:space="preserve">    </w:t>
      </w:r>
      <w:r w:rsidRPr="00A715D7">
        <w:rPr>
          <w:rFonts w:ascii="宋体" w:hAnsi="宋体" w:hint="eastAsia"/>
        </w:rPr>
        <w:t>可燃气和压缩空气使用的截止阀</w:t>
      </w:r>
    </w:p>
    <w:p w:rsidR="00955879" w:rsidRPr="00A715D7" w:rsidRDefault="0038317B">
      <w:pPr>
        <w:rPr>
          <w:rFonts w:ascii="宋体" w:hAnsi="宋体"/>
        </w:rPr>
      </w:pPr>
      <w:r w:rsidRPr="00A715D7">
        <w:rPr>
          <w:rFonts w:ascii="宋体" w:hAnsi="宋体" w:hint="eastAsia"/>
        </w:rPr>
        <w:t xml:space="preserve">18.52  </w:t>
      </w:r>
      <w:r w:rsidRPr="00A715D7">
        <w:rPr>
          <w:rFonts w:ascii="宋体" w:hAnsi="宋体" w:hint="eastAsia"/>
        </w:rPr>
        <w:t>钢管道工程的旋塞龙头和闸阀</w:t>
      </w:r>
    </w:p>
    <w:p w:rsidR="00955879" w:rsidRPr="00A715D7" w:rsidRDefault="0038317B">
      <w:pPr>
        <w:ind w:leftChars="200" w:left="420"/>
        <w:rPr>
          <w:rFonts w:ascii="宋体" w:hAnsi="宋体"/>
        </w:rPr>
      </w:pPr>
      <w:r w:rsidRPr="00A715D7">
        <w:rPr>
          <w:rFonts w:ascii="宋体" w:hAnsi="宋体" w:hint="eastAsia"/>
        </w:rPr>
        <w:t>应当把旋塞式龙头安装在尺寸为</w:t>
      </w:r>
      <w:r w:rsidRPr="00A715D7">
        <w:rPr>
          <w:rFonts w:ascii="宋体" w:hAnsi="宋体" w:hint="eastAsia"/>
        </w:rPr>
        <w:t>40mm</w:t>
      </w:r>
      <w:r w:rsidRPr="00A715D7">
        <w:rPr>
          <w:rFonts w:ascii="宋体" w:hAnsi="宋体" w:hint="eastAsia"/>
        </w:rPr>
        <w:t>范围以内和</w:t>
      </w:r>
      <w:r w:rsidRPr="00A715D7">
        <w:rPr>
          <w:rFonts w:ascii="宋体" w:hAnsi="宋体" w:hint="eastAsia"/>
        </w:rPr>
        <w:t>40mm</w:t>
      </w:r>
      <w:r w:rsidRPr="00A715D7">
        <w:rPr>
          <w:rFonts w:ascii="宋体" w:hAnsi="宋体" w:hint="eastAsia"/>
        </w:rPr>
        <w:t>的低碳钢管道工程、全开闸阀安装在</w:t>
      </w:r>
      <w:r w:rsidRPr="00A715D7">
        <w:rPr>
          <w:rFonts w:ascii="宋体" w:hAnsi="宋体" w:hint="eastAsia"/>
        </w:rPr>
        <w:t>50mm</w:t>
      </w:r>
      <w:r w:rsidRPr="00A715D7">
        <w:rPr>
          <w:rFonts w:ascii="宋体" w:hAnsi="宋体" w:hint="eastAsia"/>
        </w:rPr>
        <w:t>低碳钢管道工程、全开闸阀安装在</w:t>
      </w:r>
      <w:r w:rsidRPr="00A715D7">
        <w:rPr>
          <w:rFonts w:ascii="宋体" w:hAnsi="宋体" w:hint="eastAsia"/>
        </w:rPr>
        <w:t>50mm</w:t>
      </w:r>
      <w:r w:rsidRPr="00A715D7">
        <w:rPr>
          <w:rFonts w:ascii="宋体" w:hAnsi="宋体" w:hint="eastAsia"/>
        </w:rPr>
        <w:t>和大于</w:t>
      </w:r>
      <w:r w:rsidRPr="00A715D7">
        <w:rPr>
          <w:rFonts w:ascii="宋体" w:hAnsi="宋体" w:hint="eastAsia"/>
        </w:rPr>
        <w:t>50mm</w:t>
      </w:r>
      <w:r w:rsidRPr="00A715D7">
        <w:rPr>
          <w:rFonts w:ascii="宋体" w:hAnsi="宋体" w:hint="eastAsia"/>
        </w:rPr>
        <w:t>的低碳钢管道工程。尺寸在</w:t>
      </w:r>
      <w:r w:rsidRPr="00A715D7">
        <w:rPr>
          <w:rFonts w:ascii="宋体" w:hAnsi="宋体" w:hint="eastAsia"/>
        </w:rPr>
        <w:t>65mm</w:t>
      </w:r>
      <w:r w:rsidRPr="00A715D7">
        <w:rPr>
          <w:rFonts w:ascii="宋体" w:hAnsi="宋体" w:hint="eastAsia"/>
        </w:rPr>
        <w:t>范围以内和</w:t>
      </w:r>
      <w:r w:rsidRPr="00A715D7">
        <w:rPr>
          <w:rFonts w:ascii="宋体" w:hAnsi="宋体" w:hint="eastAsia"/>
        </w:rPr>
        <w:t>65mm</w:t>
      </w:r>
      <w:r w:rsidRPr="00A715D7">
        <w:rPr>
          <w:rFonts w:ascii="宋体" w:hAnsi="宋体" w:hint="eastAsia"/>
        </w:rPr>
        <w:t>低碳钢管道工程使用的龙头和阀门应当是有螺纹的端部，而大于</w:t>
      </w:r>
      <w:r w:rsidRPr="00A715D7">
        <w:rPr>
          <w:rFonts w:ascii="宋体" w:hAnsi="宋体" w:hint="eastAsia"/>
        </w:rPr>
        <w:t>65mm</w:t>
      </w:r>
      <w:r w:rsidRPr="00A715D7">
        <w:rPr>
          <w:rFonts w:ascii="宋体" w:hAnsi="宋体" w:hint="eastAsia"/>
        </w:rPr>
        <w:t>的管道工程要安装有法兰盘的阀门。</w:t>
      </w:r>
    </w:p>
    <w:p w:rsidR="00955879" w:rsidRPr="00A715D7" w:rsidRDefault="0038317B">
      <w:pPr>
        <w:ind w:left="420" w:hangingChars="200" w:hanging="420"/>
        <w:rPr>
          <w:rFonts w:ascii="宋体" w:hAnsi="宋体"/>
        </w:rPr>
      </w:pPr>
      <w:r w:rsidRPr="00A715D7">
        <w:rPr>
          <w:rFonts w:ascii="宋体" w:hAnsi="宋体" w:hint="eastAsia"/>
        </w:rPr>
        <w:t xml:space="preserve">18.53  </w:t>
      </w:r>
      <w:r w:rsidRPr="00A715D7">
        <w:rPr>
          <w:rFonts w:ascii="宋体" w:hAnsi="宋体" w:hint="eastAsia"/>
        </w:rPr>
        <w:t>铜管道工程的旋塞龙头和闸阀用于铜管道工程的旋塞龙头和闸阀的端部要适合和毛细管或压缩式接头联接。</w:t>
      </w:r>
    </w:p>
    <w:p w:rsidR="00955879" w:rsidRPr="00A715D7" w:rsidRDefault="0038317B">
      <w:pPr>
        <w:ind w:left="420" w:hangingChars="200" w:hanging="420"/>
        <w:rPr>
          <w:rFonts w:ascii="宋体" w:hAnsi="宋体"/>
        </w:rPr>
      </w:pPr>
      <w:r w:rsidRPr="00A715D7">
        <w:rPr>
          <w:rFonts w:ascii="宋体" w:hAnsi="宋体" w:hint="eastAsia"/>
        </w:rPr>
        <w:t xml:space="preserve">18.54  </w:t>
      </w:r>
      <w:r w:rsidRPr="00A715D7">
        <w:rPr>
          <w:rFonts w:ascii="宋体" w:hAnsi="宋体" w:hint="eastAsia"/>
        </w:rPr>
        <w:t>旋塞龙头的材料</w:t>
      </w:r>
      <w:r w:rsidRPr="00A715D7">
        <w:rPr>
          <w:rFonts w:ascii="宋体" w:hAnsi="宋体" w:hint="eastAsia"/>
        </w:rPr>
        <w:t>，龙头应当有铸铁或砲铜阀体和砲铜工作部件。被批准的、有热压制黄铜阀体的龙头可以作业替代品提供。龙头的柱塞应是磨光型，尺寸在</w:t>
      </w:r>
      <w:r w:rsidRPr="00A715D7">
        <w:rPr>
          <w:rFonts w:ascii="宋体" w:hAnsi="宋体" w:hint="eastAsia"/>
        </w:rPr>
        <w:t>10mm</w:t>
      </w:r>
      <w:r w:rsidRPr="00A715D7">
        <w:rPr>
          <w:rFonts w:ascii="宋体" w:hAnsi="宋体" w:hint="eastAsia"/>
        </w:rPr>
        <w:t>范围以内的使用转向把手，超过</w:t>
      </w:r>
      <w:r w:rsidRPr="00A715D7">
        <w:rPr>
          <w:rFonts w:ascii="宋体" w:hAnsi="宋体" w:hint="eastAsia"/>
        </w:rPr>
        <w:t>10mm</w:t>
      </w:r>
      <w:r w:rsidRPr="00A715D7">
        <w:rPr>
          <w:rFonts w:ascii="宋体" w:hAnsi="宋体" w:hint="eastAsia"/>
        </w:rPr>
        <w:t>范围以内的使用转向把手，超过</w:t>
      </w:r>
      <w:r w:rsidRPr="00A715D7">
        <w:rPr>
          <w:rFonts w:ascii="宋体" w:hAnsi="宋体" w:hint="eastAsia"/>
        </w:rPr>
        <w:t>10mm</w:t>
      </w:r>
      <w:r w:rsidRPr="00A715D7">
        <w:rPr>
          <w:rFonts w:ascii="宋体" w:hAnsi="宋体" w:hint="eastAsia"/>
        </w:rPr>
        <w:t>的则使用锻压低碳钢活动键。</w:t>
      </w:r>
    </w:p>
    <w:p w:rsidR="00955879" w:rsidRPr="00A715D7" w:rsidRDefault="0038317B">
      <w:pPr>
        <w:ind w:left="420" w:hangingChars="200" w:hanging="420"/>
        <w:rPr>
          <w:rFonts w:ascii="宋体" w:hAnsi="宋体"/>
        </w:rPr>
      </w:pPr>
      <w:r w:rsidRPr="00A715D7">
        <w:rPr>
          <w:rFonts w:ascii="宋体" w:hAnsi="宋体" w:hint="eastAsia"/>
        </w:rPr>
        <w:t xml:space="preserve">18.55  </w:t>
      </w:r>
      <w:r w:rsidRPr="00A715D7">
        <w:rPr>
          <w:rFonts w:ascii="宋体" w:hAnsi="宋体" w:hint="eastAsia"/>
        </w:rPr>
        <w:t>闸阀的材料</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全开闸阀应当有铸铁阀体和砲铜阀座或砲铜工作部件，密封压盖应当是在填料函内和在阀杆上良好的滑动配合，整个填料压盖要经过机械加工处理，要恰当装填填料函，当不经润滑装配时，阀体和阀盖之间的螺纹接合应当是良好的配合，它们的接合要用接合材料。用于承纳阀杆螺</w:t>
      </w:r>
      <w:r w:rsidRPr="00A715D7">
        <w:rPr>
          <w:rFonts w:ascii="宋体" w:hAnsi="宋体" w:hint="eastAsia"/>
        </w:rPr>
        <w:t>纹部分的阀盖上或闸门螺母上的孔应当有充分的螺纹，</w:t>
      </w:r>
      <w:r w:rsidRPr="00A715D7">
        <w:rPr>
          <w:rFonts w:ascii="宋体" w:hAnsi="宋体" w:hint="eastAsia"/>
        </w:rPr>
        <w:t xml:space="preserve">  </w:t>
      </w:r>
      <w:r w:rsidRPr="00A715D7">
        <w:rPr>
          <w:rFonts w:ascii="宋体" w:hAnsi="宋体" w:hint="eastAsia"/>
        </w:rPr>
        <w:t>出螺纹的长度不应小于阀杆的直径。装配时，阀杆的配合要良好。阀杆要装上手轮。</w:t>
      </w:r>
    </w:p>
    <w:p w:rsidR="00955879" w:rsidRPr="00A715D7" w:rsidRDefault="0038317B">
      <w:pPr>
        <w:rPr>
          <w:rFonts w:ascii="宋体" w:hAnsi="宋体"/>
        </w:rPr>
      </w:pPr>
      <w:r w:rsidRPr="00A715D7">
        <w:rPr>
          <w:rFonts w:ascii="宋体" w:hAnsi="宋体" w:hint="eastAsia"/>
        </w:rPr>
        <w:t xml:space="preserve">18.56  </w:t>
      </w:r>
      <w:r w:rsidRPr="00A715D7">
        <w:rPr>
          <w:rFonts w:ascii="宋体" w:hAnsi="宋体" w:hint="eastAsia"/>
        </w:rPr>
        <w:t>位置</w:t>
      </w:r>
      <w:r w:rsidRPr="00A715D7">
        <w:rPr>
          <w:rFonts w:ascii="宋体" w:hAnsi="宋体" w:hint="eastAsia"/>
        </w:rPr>
        <w:t xml:space="preserve">     </w:t>
      </w:r>
    </w:p>
    <w:p w:rsidR="00955879" w:rsidRPr="00A715D7" w:rsidRDefault="0038317B">
      <w:pPr>
        <w:ind w:leftChars="200" w:left="420"/>
        <w:rPr>
          <w:rFonts w:ascii="宋体" w:hAnsi="宋体"/>
        </w:rPr>
      </w:pPr>
      <w:r w:rsidRPr="00A715D7">
        <w:rPr>
          <w:rFonts w:ascii="宋体" w:hAnsi="宋体" w:hint="eastAsia"/>
        </w:rPr>
        <w:t>要把一切龙头和阀门装在容易接近的位置，在总水表的出口一侧和任何分户水表的出口一侧安装一个活接头阀门或龙头。</w:t>
      </w:r>
    </w:p>
    <w:p w:rsidR="00955879" w:rsidRPr="00A715D7" w:rsidRDefault="0038317B">
      <w:pPr>
        <w:numPr>
          <w:ilvl w:val="1"/>
          <w:numId w:val="10"/>
        </w:numPr>
        <w:rPr>
          <w:rFonts w:ascii="宋体" w:hAnsi="宋体"/>
        </w:rPr>
      </w:pPr>
      <w:r w:rsidRPr="00A715D7">
        <w:rPr>
          <w:rFonts w:ascii="宋体" w:hAnsi="宋体" w:hint="eastAsia"/>
        </w:rPr>
        <w:t>压力调节器</w:t>
      </w:r>
      <w:r w:rsidRPr="00A715D7">
        <w:rPr>
          <w:rFonts w:ascii="宋体" w:hAnsi="宋体" w:hint="eastAsia"/>
        </w:rPr>
        <w:t xml:space="preserve">    </w:t>
      </w:r>
    </w:p>
    <w:p w:rsidR="00955879" w:rsidRPr="00A715D7" w:rsidRDefault="0038317B" w:rsidP="00A715D7">
      <w:pPr>
        <w:ind w:firstLineChars="248" w:firstLine="521"/>
        <w:rPr>
          <w:rFonts w:ascii="宋体" w:hAnsi="宋体"/>
        </w:rPr>
      </w:pPr>
      <w:r w:rsidRPr="00A715D7">
        <w:rPr>
          <w:rFonts w:ascii="宋体" w:hAnsi="宋体" w:hint="eastAsia"/>
        </w:rPr>
        <w:t>每一个可燃气装置都应装配一个合适的压力调节器。</w:t>
      </w:r>
    </w:p>
    <w:p w:rsidR="00955879" w:rsidRPr="00A715D7" w:rsidRDefault="0038317B">
      <w:pPr>
        <w:spacing w:line="360" w:lineRule="auto"/>
        <w:ind w:firstLine="420"/>
        <w:rPr>
          <w:rFonts w:ascii="宋体" w:hAnsi="宋体"/>
          <w:b/>
        </w:rPr>
      </w:pPr>
      <w:r w:rsidRPr="00A715D7">
        <w:rPr>
          <w:rFonts w:ascii="宋体" w:hAnsi="宋体" w:hint="eastAsia"/>
          <w:b/>
        </w:rPr>
        <w:t>通风</w:t>
      </w:r>
    </w:p>
    <w:p w:rsidR="00955879" w:rsidRPr="00A715D7" w:rsidRDefault="0038317B">
      <w:pPr>
        <w:spacing w:line="360" w:lineRule="auto"/>
        <w:ind w:firstLine="420"/>
        <w:rPr>
          <w:rFonts w:ascii="宋体" w:hAnsi="宋体"/>
          <w:b/>
        </w:rPr>
      </w:pPr>
      <w:r w:rsidRPr="00A715D7">
        <w:rPr>
          <w:rFonts w:ascii="宋体" w:hAnsi="宋体" w:hint="eastAsia"/>
          <w:b/>
        </w:rPr>
        <w:t>此项不适用</w:t>
      </w:r>
    </w:p>
    <w:p w:rsidR="00955879" w:rsidRPr="00A715D7" w:rsidRDefault="0038317B">
      <w:pPr>
        <w:spacing w:line="360" w:lineRule="auto"/>
        <w:rPr>
          <w:rFonts w:ascii="宋体" w:hAnsi="宋体"/>
          <w:b/>
        </w:rPr>
      </w:pPr>
      <w:r w:rsidRPr="00A715D7">
        <w:rPr>
          <w:rFonts w:ascii="宋体" w:hAnsi="宋体" w:hint="eastAsia"/>
          <w:b/>
        </w:rPr>
        <w:t xml:space="preserve"> </w:t>
      </w:r>
      <w:r w:rsidRPr="00A715D7">
        <w:rPr>
          <w:rFonts w:ascii="宋体" w:hAnsi="宋体" w:hint="eastAsia"/>
          <w:b/>
        </w:rPr>
        <w:t>完工和交付试验</w:t>
      </w:r>
    </w:p>
    <w:p w:rsidR="00955879" w:rsidRPr="00A715D7" w:rsidRDefault="0038317B">
      <w:pPr>
        <w:ind w:left="420" w:hangingChars="200" w:hanging="420"/>
        <w:rPr>
          <w:rFonts w:ascii="宋体" w:hAnsi="宋体"/>
        </w:rPr>
      </w:pPr>
      <w:r w:rsidRPr="00A715D7">
        <w:rPr>
          <w:rFonts w:ascii="宋体" w:hAnsi="宋体" w:hint="eastAsia"/>
        </w:rPr>
        <w:t xml:space="preserve">18.64  </w:t>
      </w:r>
      <w:r w:rsidRPr="00A715D7">
        <w:rPr>
          <w:rFonts w:ascii="宋体" w:hAnsi="宋体" w:hint="eastAsia"/>
        </w:rPr>
        <w:t>生活用热水和冷水系统在清洁之后，给热水和冷水系统充入清洁水进行试验，干管最大压力持续时间不少于</w:t>
      </w:r>
      <w:r w:rsidRPr="00A715D7">
        <w:rPr>
          <w:rFonts w:ascii="宋体" w:hAnsi="宋体" w:hint="eastAsia"/>
        </w:rPr>
        <w:t>30</w:t>
      </w:r>
      <w:r w:rsidRPr="00A715D7">
        <w:rPr>
          <w:rFonts w:ascii="宋体" w:hAnsi="宋体" w:hint="eastAsia"/>
        </w:rPr>
        <w:t>分钟。</w:t>
      </w:r>
    </w:p>
    <w:p w:rsidR="00955879" w:rsidRPr="00A715D7" w:rsidRDefault="00955879">
      <w:pPr>
        <w:ind w:left="420" w:hangingChars="200" w:hanging="420"/>
        <w:rPr>
          <w:rFonts w:ascii="宋体" w:hAnsi="宋体"/>
        </w:rPr>
      </w:pPr>
    </w:p>
    <w:p w:rsidR="00955879" w:rsidRPr="00A715D7" w:rsidRDefault="0038317B">
      <w:pPr>
        <w:rPr>
          <w:rFonts w:ascii="宋体" w:hAnsi="华文楷体"/>
          <w:b/>
        </w:rPr>
      </w:pPr>
      <w:r w:rsidRPr="00A715D7">
        <w:rPr>
          <w:rFonts w:ascii="宋体" w:hAnsi="华文楷体" w:hint="eastAsia"/>
          <w:b/>
        </w:rPr>
        <w:t xml:space="preserve">19. </w:t>
      </w:r>
      <w:r w:rsidRPr="00A715D7">
        <w:rPr>
          <w:rFonts w:ascii="宋体" w:hAnsi="华文楷体" w:hint="eastAsia"/>
          <w:b/>
        </w:rPr>
        <w:t>钢结构</w:t>
      </w:r>
    </w:p>
    <w:p w:rsidR="00955879" w:rsidRPr="00A715D7" w:rsidRDefault="0038317B">
      <w:pPr>
        <w:numPr>
          <w:ilvl w:val="0"/>
          <w:numId w:val="11"/>
        </w:numPr>
        <w:jc w:val="left"/>
        <w:rPr>
          <w:rFonts w:ascii="宋体" w:hAnsi="华文楷体"/>
        </w:rPr>
      </w:pPr>
      <w:bookmarkStart w:id="1085" w:name="_Toc153429975"/>
      <w:bookmarkStart w:id="1086" w:name="_Toc153156974"/>
      <w:bookmarkStart w:id="1087" w:name="_Toc153157216"/>
      <w:bookmarkStart w:id="1088" w:name="_Toc153367100"/>
      <w:bookmarkStart w:id="1089" w:name="_Toc153156906"/>
      <w:bookmarkStart w:id="1090" w:name="_Toc160787082"/>
      <w:bookmarkStart w:id="1091" w:name="_Toc162191947"/>
      <w:bookmarkStart w:id="1092" w:name="_Toc12062"/>
      <w:bookmarkStart w:id="1093" w:name="_Toc153157237"/>
      <w:r w:rsidRPr="00A715D7">
        <w:rPr>
          <w:rFonts w:ascii="宋体" w:hAnsi="华文楷体" w:hint="eastAsia"/>
        </w:rPr>
        <w:t>钢结</w:t>
      </w:r>
      <w:r w:rsidRPr="00A715D7">
        <w:rPr>
          <w:rFonts w:ascii="宋体" w:hAnsi="华文楷体" w:hint="eastAsia"/>
        </w:rPr>
        <w:t>构连接件施工质量要求</w:t>
      </w:r>
    </w:p>
    <w:p w:rsidR="00955879" w:rsidRPr="00A715D7" w:rsidRDefault="0038317B">
      <w:pPr>
        <w:numPr>
          <w:ilvl w:val="0"/>
          <w:numId w:val="12"/>
        </w:numPr>
        <w:rPr>
          <w:rFonts w:ascii="宋体" w:hAnsi="华文楷体"/>
        </w:rPr>
      </w:pPr>
      <w:r w:rsidRPr="00A715D7">
        <w:rPr>
          <w:rFonts w:ascii="宋体" w:hAnsi="华文楷体" w:hint="eastAsia"/>
        </w:rPr>
        <w:t>高强螺栓的施工要求</w:t>
      </w:r>
    </w:p>
    <w:p w:rsidR="00955879" w:rsidRPr="00A715D7" w:rsidRDefault="0038317B">
      <w:pPr>
        <w:numPr>
          <w:ilvl w:val="0"/>
          <w:numId w:val="13"/>
        </w:numPr>
        <w:ind w:left="397"/>
        <w:rPr>
          <w:rFonts w:ascii="宋体" w:hAnsi="华文楷体"/>
        </w:rPr>
      </w:pPr>
      <w:r w:rsidRPr="00A715D7">
        <w:rPr>
          <w:rFonts w:ascii="宋体" w:hAnsi="华文楷体" w:hint="eastAsia"/>
        </w:rPr>
        <w:t>为了使构件紧密地贴合，达到设计要求的摩擦力，贴面上应保持干燥、整洁，不应有飞边、毛刺、焊接飞溅物、焊疤、氧化铁皮、污垢。</w:t>
      </w:r>
    </w:p>
    <w:p w:rsidR="00955879" w:rsidRPr="00A715D7" w:rsidRDefault="0038317B">
      <w:pPr>
        <w:numPr>
          <w:ilvl w:val="0"/>
          <w:numId w:val="13"/>
        </w:numPr>
        <w:ind w:left="397"/>
        <w:rPr>
          <w:rFonts w:ascii="宋体" w:hAnsi="华文楷体"/>
        </w:rPr>
      </w:pPr>
      <w:r w:rsidRPr="00A715D7">
        <w:rPr>
          <w:rFonts w:ascii="宋体" w:hAnsi="华文楷体" w:hint="eastAsia"/>
        </w:rPr>
        <w:lastRenderedPageBreak/>
        <w:t>在螺栓的上、下接触处如有</w:t>
      </w:r>
      <w:r w:rsidRPr="00A715D7">
        <w:rPr>
          <w:rFonts w:ascii="宋体" w:hAnsi="华文楷体" w:hint="eastAsia"/>
        </w:rPr>
        <w:t>1/20</w:t>
      </w:r>
      <w:r w:rsidRPr="00A715D7">
        <w:rPr>
          <w:rFonts w:ascii="宋体" w:hAnsi="华文楷体" w:hint="eastAsia"/>
        </w:rPr>
        <w:t>以上斜度时，应采用垫圈垫平。</w:t>
      </w:r>
    </w:p>
    <w:p w:rsidR="00955879" w:rsidRPr="00A715D7" w:rsidRDefault="0038317B">
      <w:pPr>
        <w:numPr>
          <w:ilvl w:val="0"/>
          <w:numId w:val="13"/>
        </w:numPr>
        <w:ind w:left="397"/>
        <w:rPr>
          <w:rFonts w:ascii="宋体" w:hAnsi="华文楷体"/>
        </w:rPr>
      </w:pPr>
      <w:r w:rsidRPr="00A715D7">
        <w:rPr>
          <w:rFonts w:ascii="宋体" w:hAnsi="华文楷体" w:hint="eastAsia"/>
        </w:rPr>
        <w:t>不得用高强螺栓兼作临时螺栓，以防损伤螺纹引起扭距系数的变化。</w:t>
      </w:r>
    </w:p>
    <w:p w:rsidR="00955879" w:rsidRPr="00A715D7" w:rsidRDefault="0038317B">
      <w:pPr>
        <w:numPr>
          <w:ilvl w:val="0"/>
          <w:numId w:val="13"/>
        </w:numPr>
        <w:ind w:left="397"/>
        <w:rPr>
          <w:rFonts w:ascii="宋体" w:hAnsi="华文楷体"/>
        </w:rPr>
      </w:pPr>
      <w:r w:rsidRPr="00A715D7">
        <w:rPr>
          <w:rFonts w:ascii="宋体" w:hAnsi="华文楷体" w:hint="eastAsia"/>
        </w:rPr>
        <w:t>施工时拧紧螺母使每个高强螺栓的预拉力达到设计规范规定位，紧锢所使用的扭矩扳手使用前必须矫正，其误差不得大于±</w:t>
      </w:r>
      <w:r w:rsidRPr="00A715D7">
        <w:rPr>
          <w:rFonts w:ascii="宋体" w:hAnsi="华文楷体" w:hint="eastAsia"/>
        </w:rPr>
        <w:t>3</w:t>
      </w:r>
      <w:r w:rsidRPr="00A715D7">
        <w:rPr>
          <w:rFonts w:ascii="宋体" w:hAnsi="华文楷体" w:hint="eastAsia"/>
        </w:rPr>
        <w:t>％。</w:t>
      </w:r>
    </w:p>
    <w:p w:rsidR="00955879" w:rsidRPr="00A715D7" w:rsidRDefault="0038317B">
      <w:pPr>
        <w:numPr>
          <w:ilvl w:val="0"/>
          <w:numId w:val="13"/>
        </w:numPr>
        <w:ind w:left="420"/>
        <w:rPr>
          <w:rFonts w:ascii="宋体" w:hAnsi="华文楷体"/>
        </w:rPr>
      </w:pPr>
      <w:r w:rsidRPr="00A715D7">
        <w:rPr>
          <w:rFonts w:ascii="宋体" w:hAnsi="华文楷体" w:hint="eastAsia"/>
        </w:rPr>
        <w:t>高强度螺栓孔应采用钻成孔，安装前宜将螺栓和螺母进行配套。</w:t>
      </w:r>
    </w:p>
    <w:p w:rsidR="00955879" w:rsidRPr="00A715D7" w:rsidRDefault="0038317B">
      <w:pPr>
        <w:numPr>
          <w:ilvl w:val="0"/>
          <w:numId w:val="12"/>
        </w:numPr>
        <w:rPr>
          <w:rFonts w:ascii="宋体" w:hAnsi="华文楷体"/>
        </w:rPr>
      </w:pPr>
      <w:r w:rsidRPr="00A715D7">
        <w:rPr>
          <w:rFonts w:ascii="宋体" w:hAnsi="华文楷体" w:hint="eastAsia"/>
        </w:rPr>
        <w:t>焊接施工质量要求</w:t>
      </w:r>
    </w:p>
    <w:p w:rsidR="00955879" w:rsidRPr="00A715D7" w:rsidRDefault="0038317B">
      <w:pPr>
        <w:numPr>
          <w:ilvl w:val="0"/>
          <w:numId w:val="14"/>
        </w:numPr>
        <w:ind w:left="420"/>
        <w:rPr>
          <w:rFonts w:ascii="宋体" w:hAnsi="华文楷体"/>
        </w:rPr>
      </w:pPr>
      <w:r w:rsidRPr="00A715D7">
        <w:rPr>
          <w:rFonts w:ascii="宋体" w:hAnsi="华文楷体" w:hint="eastAsia"/>
        </w:rPr>
        <w:t>焊接质量的检验等级：除屋架、柱翼缘、腹板的拼接焊缝，翼缘与腹板，柱与底板，梁、柱与端板之间的焊缝及设计有特殊要求的构件按《</w:t>
      </w:r>
      <w:r w:rsidRPr="00A715D7">
        <w:rPr>
          <w:rFonts w:ascii="宋体" w:hAnsi="华文楷体" w:hint="eastAsia"/>
        </w:rPr>
        <w:t>GB50205</w:t>
      </w:r>
      <w:r w:rsidRPr="00A715D7">
        <w:rPr>
          <w:rFonts w:ascii="宋体" w:hAnsi="华文楷体" w:hint="eastAsia"/>
        </w:rPr>
        <w:t>－</w:t>
      </w:r>
      <w:r w:rsidRPr="00A715D7">
        <w:rPr>
          <w:rFonts w:ascii="宋体" w:hAnsi="华文楷体" w:hint="eastAsia"/>
        </w:rPr>
        <w:t>2001</w:t>
      </w:r>
      <w:r w:rsidRPr="00A715D7">
        <w:rPr>
          <w:rFonts w:ascii="宋体" w:hAnsi="华文楷体" w:hint="eastAsia"/>
        </w:rPr>
        <w:t>》中二级检验，其他均按三级检验。</w:t>
      </w:r>
    </w:p>
    <w:p w:rsidR="00955879" w:rsidRPr="00A715D7" w:rsidRDefault="0038317B">
      <w:pPr>
        <w:numPr>
          <w:ilvl w:val="0"/>
          <w:numId w:val="14"/>
        </w:numPr>
        <w:ind w:left="420"/>
        <w:rPr>
          <w:rFonts w:ascii="宋体" w:hAnsi="华文楷体"/>
        </w:rPr>
      </w:pPr>
      <w:r w:rsidRPr="00A715D7">
        <w:rPr>
          <w:rFonts w:ascii="宋体" w:hAnsi="华文楷体" w:hint="eastAsia"/>
        </w:rPr>
        <w:t>梁柱翼缘和腹板与端板（或底板）之间的焊缝采用完全焊透的坡口焊，（视母材厚度决定采用双面坡口焊还是单面剖口焊），柱翼缘板及腹板的拼接焊缝应采用加引弧板的对接焊缝，其它未注明者均为贴角焊缝，焊缝长度均为满焊。</w:t>
      </w:r>
    </w:p>
    <w:p w:rsidR="00955879" w:rsidRPr="00A715D7" w:rsidRDefault="0038317B">
      <w:pPr>
        <w:numPr>
          <w:ilvl w:val="0"/>
          <w:numId w:val="14"/>
        </w:numPr>
        <w:ind w:left="420"/>
        <w:rPr>
          <w:rFonts w:ascii="宋体" w:hAnsi="华文楷体"/>
        </w:rPr>
      </w:pPr>
      <w:r w:rsidRPr="00A715D7">
        <w:rPr>
          <w:rFonts w:ascii="宋体" w:hAnsi="华文楷体" w:hint="eastAsia"/>
        </w:rPr>
        <w:t>梁柱翼缘板和腹板三者的对接焊缝不应设置在同一平面上，应相互错开</w:t>
      </w:r>
      <w:r w:rsidRPr="00A715D7">
        <w:rPr>
          <w:rFonts w:ascii="宋体" w:hAnsi="华文楷体" w:hint="eastAsia"/>
        </w:rPr>
        <w:t>200mm</w:t>
      </w:r>
      <w:r w:rsidRPr="00A715D7">
        <w:rPr>
          <w:rFonts w:ascii="宋体" w:hAnsi="华文楷体" w:hint="eastAsia"/>
        </w:rPr>
        <w:t>以上，与加劲肋应错开</w:t>
      </w:r>
      <w:r w:rsidRPr="00A715D7">
        <w:rPr>
          <w:rFonts w:ascii="宋体" w:hAnsi="华文楷体" w:hint="eastAsia"/>
        </w:rPr>
        <w:t>200mm</w:t>
      </w:r>
      <w:r w:rsidRPr="00A715D7">
        <w:rPr>
          <w:rFonts w:ascii="宋体" w:hAnsi="华文楷体" w:hint="eastAsia"/>
        </w:rPr>
        <w:t>以上。</w:t>
      </w:r>
    </w:p>
    <w:p w:rsidR="00955879" w:rsidRPr="00A715D7" w:rsidRDefault="0038317B">
      <w:pPr>
        <w:numPr>
          <w:ilvl w:val="0"/>
          <w:numId w:val="14"/>
        </w:numPr>
        <w:ind w:left="420"/>
        <w:rPr>
          <w:rFonts w:ascii="宋体" w:hAnsi="华文楷体"/>
        </w:rPr>
      </w:pPr>
      <w:r w:rsidRPr="00A715D7">
        <w:rPr>
          <w:rFonts w:ascii="宋体" w:hAnsi="华文楷体" w:hint="eastAsia"/>
        </w:rPr>
        <w:t>型钢与钢板搭接，</w:t>
      </w:r>
      <w:r w:rsidRPr="00A715D7">
        <w:rPr>
          <w:rFonts w:ascii="宋体" w:hAnsi="华文楷体" w:hint="eastAsia"/>
        </w:rPr>
        <w:t>在搭接接触面应避免角焊缝相交。</w:t>
      </w:r>
    </w:p>
    <w:p w:rsidR="00955879" w:rsidRPr="00A715D7" w:rsidRDefault="0038317B">
      <w:pPr>
        <w:numPr>
          <w:ilvl w:val="0"/>
          <w:numId w:val="14"/>
        </w:numPr>
        <w:ind w:left="420"/>
        <w:rPr>
          <w:rFonts w:ascii="宋体" w:hAnsi="华文楷体"/>
        </w:rPr>
      </w:pPr>
      <w:r w:rsidRPr="00A715D7">
        <w:rPr>
          <w:rFonts w:ascii="宋体" w:hAnsi="华文楷体" w:hint="eastAsia"/>
        </w:rPr>
        <w:t>焊接中应避免咬肉或弧坑等缺陷，焊接加劲肋的贴角焊缝的始末端，应采用回焊等措施避免弧坑，回焊长度不少于三倍贴角焊缝的厚度。</w:t>
      </w:r>
    </w:p>
    <w:p w:rsidR="00955879" w:rsidRPr="00A715D7" w:rsidRDefault="0038317B">
      <w:pPr>
        <w:numPr>
          <w:ilvl w:val="0"/>
          <w:numId w:val="14"/>
        </w:numPr>
        <w:ind w:left="420"/>
        <w:rPr>
          <w:rFonts w:ascii="宋体" w:hAnsi="华文楷体"/>
        </w:rPr>
      </w:pPr>
      <w:r w:rsidRPr="00A715D7">
        <w:rPr>
          <w:rFonts w:ascii="宋体" w:hAnsi="华文楷体" w:hint="eastAsia"/>
        </w:rPr>
        <w:t>墙架柱根据实际情况可分段制作，现场拼装，其拼接接头为等强拼接，翼缘与腹板焊缝错开距离﹥</w:t>
      </w:r>
      <w:r w:rsidRPr="00A715D7">
        <w:rPr>
          <w:rFonts w:ascii="宋体" w:hAnsi="华文楷体" w:hint="eastAsia"/>
        </w:rPr>
        <w:t>150mm</w:t>
      </w:r>
      <w:r w:rsidRPr="00A715D7">
        <w:rPr>
          <w:rFonts w:ascii="宋体" w:hAnsi="华文楷体" w:hint="eastAsia"/>
        </w:rPr>
        <w:t>。</w:t>
      </w:r>
    </w:p>
    <w:p w:rsidR="00955879" w:rsidRPr="00A715D7" w:rsidRDefault="0038317B">
      <w:pPr>
        <w:numPr>
          <w:ilvl w:val="0"/>
          <w:numId w:val="14"/>
        </w:numPr>
        <w:ind w:left="420"/>
        <w:rPr>
          <w:rFonts w:ascii="宋体" w:hAnsi="华文楷体"/>
        </w:rPr>
      </w:pPr>
      <w:r w:rsidRPr="00A715D7">
        <w:rPr>
          <w:rFonts w:ascii="宋体" w:hAnsi="华文楷体" w:hint="eastAsia"/>
        </w:rPr>
        <w:t>所有节点应按蓝图中要求焊满，焊缝长度除注明者外均满焊，所有受力焊缝厚度不得小于</w:t>
      </w:r>
      <w:r w:rsidRPr="00A715D7">
        <w:rPr>
          <w:rFonts w:ascii="宋体" w:hAnsi="华文楷体" w:hint="eastAsia"/>
        </w:rPr>
        <w:t>6mm</w:t>
      </w:r>
      <w:r w:rsidRPr="00A715D7">
        <w:rPr>
          <w:rFonts w:ascii="宋体" w:hAnsi="华文楷体" w:hint="eastAsia"/>
        </w:rPr>
        <w:t>。</w:t>
      </w:r>
    </w:p>
    <w:p w:rsidR="00955879" w:rsidRPr="00A715D7" w:rsidRDefault="0038317B">
      <w:pPr>
        <w:numPr>
          <w:ilvl w:val="0"/>
          <w:numId w:val="11"/>
        </w:numPr>
        <w:rPr>
          <w:rFonts w:ascii="宋体" w:hAnsi="华文楷体"/>
        </w:rPr>
      </w:pPr>
      <w:r w:rsidRPr="00A715D7">
        <w:rPr>
          <w:rFonts w:ascii="宋体" w:hAnsi="华文楷体" w:hint="eastAsia"/>
        </w:rPr>
        <w:t>钢结构的制作与安装要求</w:t>
      </w:r>
    </w:p>
    <w:p w:rsidR="00955879" w:rsidRPr="00A715D7" w:rsidRDefault="0038317B">
      <w:pPr>
        <w:numPr>
          <w:ilvl w:val="0"/>
          <w:numId w:val="15"/>
        </w:numPr>
        <w:rPr>
          <w:rFonts w:ascii="宋体" w:hAnsi="华文楷体"/>
        </w:rPr>
      </w:pPr>
      <w:r w:rsidRPr="00A715D7">
        <w:rPr>
          <w:rFonts w:ascii="宋体" w:hAnsi="华文楷体" w:hint="eastAsia"/>
        </w:rPr>
        <w:t>钢结构的放样、号料、切割、矫正、成型、边缘加工、制孔、组装均应满足《</w:t>
      </w:r>
      <w:r w:rsidRPr="00A715D7">
        <w:rPr>
          <w:rFonts w:ascii="宋体" w:hAnsi="华文楷体" w:hint="eastAsia"/>
        </w:rPr>
        <w:t>GB50205</w:t>
      </w:r>
      <w:r w:rsidRPr="00A715D7">
        <w:rPr>
          <w:rFonts w:ascii="宋体" w:hAnsi="华文楷体" w:hint="eastAsia"/>
        </w:rPr>
        <w:t>－</w:t>
      </w:r>
      <w:r w:rsidRPr="00A715D7">
        <w:rPr>
          <w:rFonts w:ascii="宋体" w:hAnsi="华文楷体" w:hint="eastAsia"/>
        </w:rPr>
        <w:t>2001</w:t>
      </w:r>
      <w:r w:rsidRPr="00A715D7">
        <w:rPr>
          <w:rFonts w:ascii="宋体" w:hAnsi="华文楷体" w:hint="eastAsia"/>
        </w:rPr>
        <w:t>》的要求。</w:t>
      </w:r>
    </w:p>
    <w:p w:rsidR="00955879" w:rsidRPr="00A715D7" w:rsidRDefault="0038317B">
      <w:pPr>
        <w:numPr>
          <w:ilvl w:val="0"/>
          <w:numId w:val="15"/>
        </w:numPr>
        <w:rPr>
          <w:rFonts w:ascii="宋体" w:hAnsi="华文楷体"/>
        </w:rPr>
      </w:pPr>
      <w:r w:rsidRPr="00A715D7">
        <w:rPr>
          <w:rFonts w:ascii="宋体" w:hAnsi="华文楷体" w:hint="eastAsia"/>
        </w:rPr>
        <w:t>构件制作、组装、安装时应制定合理的焊接顺序，必要时应采取有效措施，减少焊接变形及焊接应力，因焊接而变形的构件可采用机械（冷矫）或在严格控制温度的条件下加热（热矫）的方法进行矫正。</w:t>
      </w:r>
    </w:p>
    <w:p w:rsidR="00955879" w:rsidRPr="00A715D7" w:rsidRDefault="0038317B">
      <w:pPr>
        <w:numPr>
          <w:ilvl w:val="0"/>
          <w:numId w:val="15"/>
        </w:numPr>
        <w:rPr>
          <w:rFonts w:ascii="宋体" w:hAnsi="华文楷体"/>
        </w:rPr>
      </w:pPr>
      <w:r w:rsidRPr="00A715D7">
        <w:rPr>
          <w:rFonts w:ascii="宋体" w:hAnsi="华文楷体" w:hint="eastAsia"/>
        </w:rPr>
        <w:t>钢材加工前应进行矫正，使之平直，以免影响制作精度。施焊前应严格检查焊件部位的组装和表面清理的质量，对非密闭和隐藏部位（如双角钢），涂漆处理后方可进行组装。</w:t>
      </w:r>
    </w:p>
    <w:p w:rsidR="00955879" w:rsidRPr="00A715D7" w:rsidRDefault="0038317B">
      <w:pPr>
        <w:numPr>
          <w:ilvl w:val="0"/>
          <w:numId w:val="15"/>
        </w:numPr>
        <w:rPr>
          <w:rFonts w:ascii="宋体" w:hAnsi="华文楷体"/>
        </w:rPr>
      </w:pPr>
      <w:r w:rsidRPr="00A715D7">
        <w:rPr>
          <w:rFonts w:ascii="宋体" w:hAnsi="华文楷体" w:hint="eastAsia"/>
        </w:rPr>
        <w:t>钢柱制作时应配合墙面檩条图及柱间支撑图焊接加劲肋。</w:t>
      </w:r>
    </w:p>
    <w:p w:rsidR="00955879" w:rsidRPr="00A715D7" w:rsidRDefault="0038317B">
      <w:pPr>
        <w:numPr>
          <w:ilvl w:val="0"/>
          <w:numId w:val="15"/>
        </w:numPr>
        <w:rPr>
          <w:rFonts w:ascii="宋体" w:hAnsi="华文楷体"/>
        </w:rPr>
      </w:pPr>
      <w:r w:rsidRPr="00A715D7">
        <w:rPr>
          <w:rFonts w:ascii="宋体" w:hAnsi="华文楷体" w:hint="eastAsia"/>
        </w:rPr>
        <w:t>构件的放样应按照施工图的图形和尺寸绘出</w:t>
      </w:r>
      <w:r w:rsidRPr="00A715D7">
        <w:rPr>
          <w:rFonts w:ascii="宋体" w:hAnsi="华文楷体" w:hint="eastAsia"/>
        </w:rPr>
        <w:t>1</w:t>
      </w:r>
      <w:r w:rsidRPr="00A715D7">
        <w:rPr>
          <w:rFonts w:ascii="宋体" w:hAnsi="华文楷体" w:hint="eastAsia"/>
        </w:rPr>
        <w:t>：</w:t>
      </w:r>
      <w:r w:rsidRPr="00A715D7">
        <w:rPr>
          <w:rFonts w:ascii="宋体" w:hAnsi="华文楷体" w:hint="eastAsia"/>
        </w:rPr>
        <w:t>1</w:t>
      </w:r>
      <w:r w:rsidRPr="00A715D7">
        <w:rPr>
          <w:rFonts w:ascii="宋体" w:hAnsi="华文楷体" w:hint="eastAsia"/>
        </w:rPr>
        <w:t>大样，并制作样板和样杆，核对无误后，方能进行批量制作。</w:t>
      </w:r>
    </w:p>
    <w:p w:rsidR="00955879" w:rsidRPr="00A715D7" w:rsidRDefault="0038317B">
      <w:pPr>
        <w:numPr>
          <w:ilvl w:val="0"/>
          <w:numId w:val="15"/>
        </w:numPr>
        <w:rPr>
          <w:rFonts w:ascii="宋体" w:hAnsi="华文楷体"/>
        </w:rPr>
      </w:pPr>
      <w:r w:rsidRPr="00A715D7">
        <w:rPr>
          <w:rFonts w:ascii="宋体" w:hAnsi="华文楷体" w:hint="eastAsia"/>
        </w:rPr>
        <w:t>本工程钢结构外形容许误差</w:t>
      </w:r>
      <w:r w:rsidRPr="00A715D7">
        <w:rPr>
          <w:rFonts w:ascii="宋体" w:hAnsi="华文楷体" w:hint="eastAsia"/>
        </w:rPr>
        <w:t>应满足《钢结构工程施工质量验收规范》的要求。</w:t>
      </w:r>
    </w:p>
    <w:p w:rsidR="00955879" w:rsidRPr="00A715D7" w:rsidRDefault="0038317B">
      <w:pPr>
        <w:numPr>
          <w:ilvl w:val="0"/>
          <w:numId w:val="15"/>
        </w:numPr>
        <w:rPr>
          <w:rFonts w:ascii="宋体" w:hAnsi="华文楷体"/>
        </w:rPr>
      </w:pPr>
      <w:r w:rsidRPr="00A715D7">
        <w:rPr>
          <w:rFonts w:ascii="宋体" w:hAnsi="华文楷体" w:hint="eastAsia"/>
        </w:rPr>
        <w:t>构件运输过程中要妥善绑扎，以防止变形和损伤。</w:t>
      </w:r>
    </w:p>
    <w:p w:rsidR="00955879" w:rsidRPr="00A715D7" w:rsidRDefault="0038317B">
      <w:pPr>
        <w:numPr>
          <w:ilvl w:val="0"/>
          <w:numId w:val="15"/>
        </w:numPr>
        <w:rPr>
          <w:rFonts w:ascii="宋体" w:hAnsi="华文楷体"/>
        </w:rPr>
      </w:pPr>
      <w:r w:rsidRPr="00A715D7">
        <w:rPr>
          <w:rFonts w:ascii="宋体" w:hAnsi="华文楷体" w:hint="eastAsia"/>
        </w:rPr>
        <w:t>结构安装前应对构件进行全面检查，并检查构件数量、长度、垂直度、安装接头处螺栓之间的尺寸是否符合设计要求。</w:t>
      </w:r>
    </w:p>
    <w:p w:rsidR="00955879" w:rsidRPr="00A715D7" w:rsidRDefault="0038317B">
      <w:pPr>
        <w:numPr>
          <w:ilvl w:val="0"/>
          <w:numId w:val="15"/>
        </w:numPr>
        <w:rPr>
          <w:rFonts w:ascii="宋体" w:hAnsi="华文楷体"/>
        </w:rPr>
      </w:pPr>
      <w:r w:rsidRPr="00A715D7">
        <w:rPr>
          <w:rFonts w:ascii="宋体" w:hAnsi="华文楷体" w:hint="eastAsia"/>
        </w:rPr>
        <w:t>在安装钢柱前应检查柱脚螺栓孔之间的尺寸，露出基础顶面的尺寸，基础顶面的标高是</w:t>
      </w:r>
      <w:r w:rsidRPr="00A715D7">
        <w:rPr>
          <w:rFonts w:ascii="宋体" w:hAnsi="华文楷体" w:hint="eastAsia"/>
        </w:rPr>
        <w:lastRenderedPageBreak/>
        <w:t>否符合设计要求，以及柱脚螺栓的螺纹是否有损伤（基础施工时注意保护）。</w:t>
      </w:r>
    </w:p>
    <w:p w:rsidR="00955879" w:rsidRPr="00A715D7" w:rsidRDefault="0038317B">
      <w:pPr>
        <w:numPr>
          <w:ilvl w:val="0"/>
          <w:numId w:val="15"/>
        </w:numPr>
        <w:rPr>
          <w:rFonts w:ascii="宋体" w:hAnsi="华文楷体"/>
        </w:rPr>
      </w:pPr>
      <w:r w:rsidRPr="00A715D7">
        <w:rPr>
          <w:rFonts w:ascii="宋体" w:hAnsi="华文楷体" w:hint="eastAsia"/>
        </w:rPr>
        <w:t>结构吊装时应采取适当措施，防止产生过大的弯扭变形。</w:t>
      </w:r>
    </w:p>
    <w:p w:rsidR="00955879" w:rsidRPr="00A715D7" w:rsidRDefault="0038317B">
      <w:pPr>
        <w:numPr>
          <w:ilvl w:val="0"/>
          <w:numId w:val="15"/>
        </w:numPr>
        <w:rPr>
          <w:rFonts w:ascii="宋体" w:hAnsi="华文楷体"/>
        </w:rPr>
      </w:pPr>
      <w:r w:rsidRPr="00A715D7">
        <w:rPr>
          <w:rFonts w:ascii="宋体" w:hAnsi="华文楷体" w:hint="eastAsia"/>
        </w:rPr>
        <w:t>当结构就位完毕后应及时安装支撑和其他连系构件，保证构件的稳定性，安装过程中应采取临时支撑措施以确保安全。</w:t>
      </w:r>
    </w:p>
    <w:p w:rsidR="00955879" w:rsidRPr="00A715D7" w:rsidRDefault="0038317B">
      <w:pPr>
        <w:numPr>
          <w:ilvl w:val="0"/>
          <w:numId w:val="15"/>
        </w:numPr>
        <w:rPr>
          <w:rFonts w:ascii="宋体" w:hAnsi="华文楷体"/>
        </w:rPr>
      </w:pPr>
      <w:r w:rsidRPr="00A715D7">
        <w:rPr>
          <w:rFonts w:ascii="宋体" w:hAnsi="华文楷体" w:hint="eastAsia"/>
        </w:rPr>
        <w:t>可根据该工程的实际情况，选用合适的吊装方案，将有关构件组合成安装单元，在地面进行现场焊接组装后整体吊装，以减少高空现场焊接量。</w:t>
      </w:r>
    </w:p>
    <w:p w:rsidR="00955879" w:rsidRPr="00A715D7" w:rsidRDefault="0038317B">
      <w:pPr>
        <w:numPr>
          <w:ilvl w:val="0"/>
          <w:numId w:val="15"/>
        </w:numPr>
        <w:rPr>
          <w:rFonts w:ascii="宋体" w:hAnsi="华文楷体"/>
        </w:rPr>
      </w:pPr>
      <w:r w:rsidRPr="00A715D7">
        <w:rPr>
          <w:rFonts w:ascii="宋体" w:hAnsi="华文楷体" w:hint="eastAsia"/>
        </w:rPr>
        <w:t>所有上部系统构件的吊装，必须在下部系统结构就位校正并安装支撑构件后方能进行。</w:t>
      </w:r>
    </w:p>
    <w:p w:rsidR="00955879" w:rsidRPr="00A715D7" w:rsidRDefault="0038317B">
      <w:pPr>
        <w:numPr>
          <w:ilvl w:val="0"/>
          <w:numId w:val="11"/>
        </w:numPr>
        <w:rPr>
          <w:rFonts w:ascii="宋体" w:hAnsi="华文楷体"/>
        </w:rPr>
      </w:pPr>
      <w:r w:rsidRPr="00A715D7">
        <w:rPr>
          <w:rFonts w:ascii="宋体" w:hAnsi="华文楷体" w:hint="eastAsia"/>
        </w:rPr>
        <w:t>施工部署</w:t>
      </w:r>
    </w:p>
    <w:p w:rsidR="00955879" w:rsidRPr="00A715D7" w:rsidRDefault="0038317B">
      <w:pPr>
        <w:ind w:leftChars="200" w:left="420"/>
        <w:rPr>
          <w:rFonts w:ascii="宋体" w:hAnsi="华文楷体"/>
        </w:rPr>
      </w:pPr>
      <w:r w:rsidRPr="00A715D7">
        <w:rPr>
          <w:rFonts w:ascii="宋体" w:hAnsi="华文楷体" w:hint="eastAsia"/>
        </w:rPr>
        <w:t>钢结构工程工期分解为：施工准备阶段，制作阶段，拼装阶段，吊装阶段，维护阶段，验收阶段。</w:t>
      </w:r>
    </w:p>
    <w:p w:rsidR="00955879" w:rsidRPr="00A715D7" w:rsidRDefault="0038317B">
      <w:pPr>
        <w:ind w:leftChars="200" w:left="420"/>
        <w:rPr>
          <w:rFonts w:ascii="宋体" w:hAnsi="华文楷体"/>
        </w:rPr>
      </w:pPr>
      <w:r w:rsidRPr="00A715D7">
        <w:rPr>
          <w:rFonts w:ascii="宋体" w:hAnsi="华文楷体" w:hint="eastAsia"/>
        </w:rPr>
        <w:t>钢结构施工部署</w:t>
      </w:r>
      <w:r w:rsidRPr="00A715D7">
        <w:rPr>
          <w:rFonts w:ascii="宋体" w:hAnsi="华文楷体" w:hint="eastAsia"/>
        </w:rPr>
        <w:t>:</w:t>
      </w:r>
    </w:p>
    <w:p w:rsidR="00955879" w:rsidRPr="00A715D7" w:rsidRDefault="0038317B">
      <w:pPr>
        <w:numPr>
          <w:ilvl w:val="0"/>
          <w:numId w:val="16"/>
        </w:numPr>
        <w:rPr>
          <w:rFonts w:ascii="宋体" w:hAnsi="华文楷体"/>
        </w:rPr>
      </w:pPr>
      <w:r w:rsidRPr="00A715D7">
        <w:rPr>
          <w:rFonts w:ascii="宋体" w:hAnsi="华文楷体" w:hint="eastAsia"/>
        </w:rPr>
        <w:t>图纸会审：由工程施工管理人员及公司有关部门参与进行内部图纸会审，提出问题向发包方询问，对其中一些需设计签证的结点图，提交设计院审核。</w:t>
      </w:r>
    </w:p>
    <w:p w:rsidR="00955879" w:rsidRPr="00A715D7" w:rsidRDefault="0038317B">
      <w:pPr>
        <w:numPr>
          <w:ilvl w:val="0"/>
          <w:numId w:val="16"/>
        </w:numPr>
        <w:rPr>
          <w:rFonts w:ascii="宋体" w:hAnsi="华文楷体"/>
        </w:rPr>
      </w:pPr>
      <w:r w:rsidRPr="00A715D7">
        <w:rPr>
          <w:rFonts w:ascii="宋体" w:hAnsi="华文楷体" w:hint="eastAsia"/>
        </w:rPr>
        <w:t>图纸翻样：承包方负责进行节点构造细化，翻样后列出各类钢材</w:t>
      </w:r>
      <w:r w:rsidRPr="00A715D7">
        <w:rPr>
          <w:rFonts w:ascii="宋体" w:hAnsi="华文楷体" w:hint="eastAsia"/>
        </w:rPr>
        <w:t>的材料用量表，并做好材料规格、型号的归类，交于物供部。</w:t>
      </w:r>
    </w:p>
    <w:p w:rsidR="00955879" w:rsidRPr="00A715D7" w:rsidRDefault="0038317B">
      <w:pPr>
        <w:numPr>
          <w:ilvl w:val="0"/>
          <w:numId w:val="16"/>
        </w:numPr>
        <w:rPr>
          <w:rFonts w:ascii="宋体" w:hAnsi="华文楷体"/>
        </w:rPr>
      </w:pPr>
      <w:r w:rsidRPr="00A715D7">
        <w:rPr>
          <w:rFonts w:ascii="宋体" w:hAnsi="华文楷体" w:hint="eastAsia"/>
        </w:rPr>
        <w:t>制定钢构件加工生产工艺及质量标准：根据《钢结构工程施工及验收规范》（</w:t>
      </w:r>
      <w:r w:rsidRPr="00A715D7">
        <w:rPr>
          <w:rFonts w:ascii="宋体" w:hAnsi="华文楷体"/>
        </w:rPr>
        <w:t>GB50205-</w:t>
      </w:r>
      <w:r w:rsidRPr="00A715D7">
        <w:rPr>
          <w:rFonts w:ascii="宋体" w:hAnsi="华文楷体" w:hint="eastAsia"/>
        </w:rPr>
        <w:t>2001</w:t>
      </w:r>
      <w:r w:rsidRPr="00A715D7">
        <w:rPr>
          <w:rFonts w:ascii="宋体" w:hAnsi="华文楷体" w:hint="eastAsia"/>
        </w:rPr>
        <w:t>）、《钢结构工程质量检验评定标准》（</w:t>
      </w:r>
      <w:r w:rsidRPr="00A715D7">
        <w:rPr>
          <w:rFonts w:ascii="宋体" w:hAnsi="华文楷体"/>
        </w:rPr>
        <w:t>GB50211-</w:t>
      </w:r>
      <w:r w:rsidRPr="00A715D7">
        <w:rPr>
          <w:rFonts w:ascii="宋体" w:hAnsi="华文楷体" w:hint="eastAsia"/>
        </w:rPr>
        <w:t>2001</w:t>
      </w:r>
      <w:r w:rsidRPr="00A715D7">
        <w:rPr>
          <w:rFonts w:ascii="宋体" w:hAnsi="华文楷体" w:hint="eastAsia"/>
        </w:rPr>
        <w:t>）、《钢结构设计规范》（</w:t>
      </w:r>
      <w:r w:rsidRPr="00A715D7">
        <w:rPr>
          <w:rFonts w:ascii="宋体" w:hAnsi="华文楷体"/>
        </w:rPr>
        <w:t>GBJ</w:t>
      </w:r>
      <w:r w:rsidRPr="00A715D7">
        <w:rPr>
          <w:rFonts w:ascii="宋体" w:hAnsi="华文楷体" w:hint="eastAsia"/>
        </w:rPr>
        <w:t>50017-2003</w:t>
      </w:r>
      <w:r w:rsidRPr="00A715D7">
        <w:rPr>
          <w:rFonts w:ascii="宋体" w:hAnsi="华文楷体" w:hint="eastAsia"/>
        </w:rPr>
        <w:t>）等国家规范及公司质量体系文件和钢结构制作安装工艺规程编制本工程钢结构加工生产工艺及质量标准。</w:t>
      </w:r>
    </w:p>
    <w:p w:rsidR="00955879" w:rsidRPr="00A715D7" w:rsidRDefault="0038317B">
      <w:pPr>
        <w:numPr>
          <w:ilvl w:val="0"/>
          <w:numId w:val="16"/>
        </w:numPr>
        <w:rPr>
          <w:rFonts w:ascii="宋体" w:hAnsi="华文楷体"/>
        </w:rPr>
      </w:pPr>
      <w:r w:rsidRPr="00A715D7">
        <w:rPr>
          <w:rFonts w:ascii="宋体" w:hAnsi="华文楷体" w:hint="eastAsia"/>
        </w:rPr>
        <w:t>材料采购、检验：物供部采购员进行材料采购。采购时应注意选用有长期合作关系，有良好信誉的单位。材料进厂后，会同发包方、监理方、设计方按设计图纸的国家规范对材料按</w:t>
      </w:r>
      <w:r w:rsidRPr="00A715D7">
        <w:rPr>
          <w:rFonts w:ascii="宋体" w:hAnsi="华文楷体" w:hint="eastAsia"/>
        </w:rPr>
        <w:t>下列方法进检验：</w:t>
      </w:r>
    </w:p>
    <w:p w:rsidR="00955879" w:rsidRPr="00A715D7" w:rsidRDefault="0038317B">
      <w:pPr>
        <w:ind w:leftChars="400" w:left="840"/>
        <w:rPr>
          <w:rFonts w:ascii="宋体" w:hAnsi="华文楷体"/>
        </w:rPr>
      </w:pPr>
      <w:r w:rsidRPr="00A715D7">
        <w:rPr>
          <w:rFonts w:ascii="宋体" w:hAnsi="华文楷体" w:hint="eastAsia"/>
        </w:rPr>
        <w:t>a.</w:t>
      </w:r>
      <w:r w:rsidRPr="00A715D7">
        <w:rPr>
          <w:rFonts w:ascii="宋体" w:hAnsi="华文楷体" w:hint="eastAsia"/>
        </w:rPr>
        <w:t>钢材质量证明书。质量证明书应符合设计要求，并按国家现行有关标准的规定进行抽样检验，不符合国家标准和设计文件的均不得采用。</w:t>
      </w:r>
    </w:p>
    <w:p w:rsidR="00955879" w:rsidRPr="00A715D7" w:rsidRDefault="0038317B">
      <w:pPr>
        <w:ind w:leftChars="400" w:left="840"/>
        <w:rPr>
          <w:rFonts w:ascii="宋体" w:hAnsi="华文楷体"/>
        </w:rPr>
      </w:pPr>
      <w:r w:rsidRPr="00A715D7">
        <w:rPr>
          <w:rFonts w:ascii="宋体" w:hAnsi="华文楷体" w:hint="eastAsia"/>
        </w:rPr>
        <w:t>b.</w:t>
      </w:r>
      <w:r w:rsidRPr="00A715D7">
        <w:rPr>
          <w:rFonts w:ascii="宋体" w:hAnsi="华文楷体" w:hint="eastAsia"/>
        </w:rPr>
        <w:t>钢材表面有锈蚀、麻点和划痕等缺陷时。其深度不得大于该钢材厚度负偏差值的</w:t>
      </w:r>
      <w:r w:rsidRPr="00A715D7">
        <w:rPr>
          <w:rFonts w:ascii="宋体" w:hAnsi="华文楷体"/>
        </w:rPr>
        <w:t>1/2</w:t>
      </w:r>
      <w:r w:rsidRPr="00A715D7">
        <w:rPr>
          <w:rFonts w:ascii="宋体" w:hAnsi="华文楷体" w:hint="eastAsia"/>
        </w:rPr>
        <w:t>。</w:t>
      </w:r>
    </w:p>
    <w:p w:rsidR="00955879" w:rsidRPr="00A715D7" w:rsidRDefault="0038317B">
      <w:pPr>
        <w:ind w:leftChars="400" w:left="840"/>
        <w:rPr>
          <w:rFonts w:ascii="宋体" w:hAnsi="华文楷体"/>
        </w:rPr>
      </w:pPr>
      <w:r w:rsidRPr="00A715D7">
        <w:rPr>
          <w:rFonts w:ascii="宋体" w:hAnsi="华文楷体" w:hint="eastAsia"/>
        </w:rPr>
        <w:t>c.</w:t>
      </w:r>
      <w:r w:rsidRPr="00A715D7">
        <w:rPr>
          <w:rFonts w:ascii="宋体" w:hAnsi="华文楷体" w:hint="eastAsia"/>
        </w:rPr>
        <w:t>钢材表面锈蚀等应符合现行国家标准《涂装前钢材表面锈蚀等级和除锈等级》的规定。</w:t>
      </w:r>
    </w:p>
    <w:p w:rsidR="00955879" w:rsidRPr="00A715D7" w:rsidRDefault="0038317B">
      <w:pPr>
        <w:ind w:leftChars="400" w:left="840"/>
        <w:rPr>
          <w:rFonts w:ascii="宋体" w:hAnsi="华文楷体"/>
        </w:rPr>
      </w:pPr>
      <w:r w:rsidRPr="00A715D7">
        <w:rPr>
          <w:rFonts w:ascii="宋体" w:hAnsi="华文楷体" w:hint="eastAsia"/>
        </w:rPr>
        <w:t>d.</w:t>
      </w:r>
      <w:r w:rsidRPr="00A715D7">
        <w:rPr>
          <w:rFonts w:ascii="宋体" w:hAnsi="华文楷体" w:hint="eastAsia"/>
        </w:rPr>
        <w:t>连接材料（焊条、焊丝、焊剂）、高强螺栓、普通螺栓以及涂料（底漆和面漆）等均应具有产品质量保证书。</w:t>
      </w:r>
    </w:p>
    <w:p w:rsidR="00955879" w:rsidRPr="00A715D7" w:rsidRDefault="0038317B">
      <w:pPr>
        <w:ind w:leftChars="400" w:left="840"/>
        <w:rPr>
          <w:rFonts w:ascii="宋体" w:hAnsi="华文楷体"/>
        </w:rPr>
      </w:pPr>
      <w:r w:rsidRPr="00A715D7">
        <w:rPr>
          <w:rFonts w:ascii="宋体" w:hAnsi="华文楷体" w:hint="eastAsia"/>
        </w:rPr>
        <w:t>e.</w:t>
      </w:r>
      <w:r w:rsidRPr="00A715D7">
        <w:rPr>
          <w:rFonts w:ascii="宋体" w:hAnsi="华文楷体" w:hint="eastAsia"/>
        </w:rPr>
        <w:t>材料堆放：合格的钢材按品种、牌号、规格分类堆放，做好标识。钢材的堆放成形、成方、成垛。方便于点数</w:t>
      </w:r>
      <w:r w:rsidRPr="00A715D7">
        <w:rPr>
          <w:rFonts w:ascii="宋体" w:hAnsi="华文楷体" w:hint="eastAsia"/>
        </w:rPr>
        <w:t>和取用；最底层垫上道木，防止进水锈蚀。焊接材料（焊条、焊丝、焊剂）应按牌号和批号分别存放在干燥的储藏仓库。焊条和焊剂在使用之前按出厂证明书上的规定进行烘焙和烘干；焊丝应清除铁锈油污以及其它污物。材料凭领料单发放，发料时核对材料的品种、规格、牌号是否与领料单一致。</w:t>
      </w:r>
    </w:p>
    <w:p w:rsidR="00955879" w:rsidRPr="00A715D7" w:rsidRDefault="0038317B">
      <w:pPr>
        <w:numPr>
          <w:ilvl w:val="0"/>
          <w:numId w:val="11"/>
        </w:numPr>
        <w:jc w:val="left"/>
        <w:rPr>
          <w:rFonts w:ascii="宋体" w:hAnsi="华文楷体"/>
        </w:rPr>
      </w:pPr>
      <w:r w:rsidRPr="00A715D7">
        <w:rPr>
          <w:rFonts w:ascii="宋体" w:hAnsi="华文楷体" w:hint="eastAsia"/>
        </w:rPr>
        <w:t>钢结构构件运输</w:t>
      </w:r>
    </w:p>
    <w:p w:rsidR="00955879" w:rsidRPr="00A715D7" w:rsidRDefault="0038317B">
      <w:pPr>
        <w:ind w:leftChars="200" w:left="420"/>
        <w:jc w:val="left"/>
        <w:rPr>
          <w:rFonts w:ascii="宋体" w:hAnsi="华文楷体"/>
        </w:rPr>
      </w:pPr>
      <w:r w:rsidRPr="00A715D7">
        <w:rPr>
          <w:rFonts w:ascii="宋体" w:hAnsi="华文楷体" w:hint="eastAsia"/>
        </w:rPr>
        <w:t>因该工程所有构件属工厂制作，工厂至施工现场距离不是很远，考虑运输大型构件的困难，</w:t>
      </w:r>
      <w:r w:rsidRPr="00A715D7">
        <w:rPr>
          <w:rFonts w:ascii="宋体" w:hAnsi="华文楷体" w:hint="eastAsia"/>
        </w:rPr>
        <w:lastRenderedPageBreak/>
        <w:t>但是为了确保构件运输的及时、完整，无运输中的损坏，采取陆运的方法进行。</w:t>
      </w:r>
    </w:p>
    <w:p w:rsidR="00955879" w:rsidRPr="00A715D7" w:rsidRDefault="0038317B">
      <w:pPr>
        <w:numPr>
          <w:ilvl w:val="0"/>
          <w:numId w:val="11"/>
        </w:numPr>
        <w:jc w:val="left"/>
        <w:rPr>
          <w:rFonts w:ascii="宋体" w:hAnsi="华文楷体"/>
        </w:rPr>
      </w:pPr>
      <w:r w:rsidRPr="00A715D7">
        <w:rPr>
          <w:rFonts w:ascii="宋体" w:hAnsi="华文楷体" w:hint="eastAsia"/>
        </w:rPr>
        <w:t>钢结构加工制作流程</w:t>
      </w:r>
    </w:p>
    <w:p w:rsidR="00955879" w:rsidRPr="00A715D7" w:rsidRDefault="0038317B">
      <w:pPr>
        <w:ind w:firstLineChars="192" w:firstLine="403"/>
        <w:rPr>
          <w:rFonts w:ascii="宋体" w:hAnsi="华文楷体"/>
        </w:rPr>
      </w:pPr>
      <w:r w:rsidRPr="00A715D7">
        <w:rPr>
          <w:rFonts w:ascii="宋体" w:hAnsi="华文楷体" w:hint="eastAsia"/>
        </w:rPr>
        <w:t>钢结构加工制作流程如下：</w:t>
      </w:r>
    </w:p>
    <w:p w:rsidR="00955879" w:rsidRPr="00A715D7" w:rsidRDefault="0038317B">
      <w:pPr>
        <w:rPr>
          <w:rFonts w:ascii="宋体" w:hAnsi="华文楷体"/>
        </w:rPr>
      </w:pPr>
      <w:r w:rsidRPr="00A715D7">
        <w:rPr>
          <w:rFonts w:ascii="宋体" w:hAnsi="华文楷体" w:hint="eastAsia"/>
        </w:rPr>
        <w:t xml:space="preserve">19.5.1 </w:t>
      </w:r>
      <w:r w:rsidRPr="00A715D7">
        <w:rPr>
          <w:rFonts w:ascii="宋体" w:hAnsi="华文楷体" w:hint="eastAsia"/>
        </w:rPr>
        <w:t>放样、下料和切割</w:t>
      </w:r>
    </w:p>
    <w:p w:rsidR="00955879" w:rsidRPr="00A715D7" w:rsidRDefault="0038317B">
      <w:pPr>
        <w:ind w:left="420" w:hangingChars="200" w:hanging="420"/>
        <w:rPr>
          <w:rFonts w:ascii="宋体" w:hAnsi="华文楷体"/>
        </w:rPr>
      </w:pPr>
      <w:r w:rsidRPr="00A715D7">
        <w:rPr>
          <w:rFonts w:ascii="宋体" w:hAnsi="华文楷体" w:hint="eastAsia"/>
        </w:rPr>
        <w:t>19.5.1.1</w:t>
      </w:r>
      <w:r w:rsidRPr="00A715D7">
        <w:rPr>
          <w:rFonts w:ascii="宋体" w:hAnsi="华文楷体" w:hint="eastAsia"/>
        </w:rPr>
        <w:t>按施工图上几何尺寸，以</w:t>
      </w:r>
      <w:r w:rsidRPr="00A715D7">
        <w:rPr>
          <w:rFonts w:ascii="宋体" w:hAnsi="华文楷体"/>
        </w:rPr>
        <w:t>1</w:t>
      </w:r>
      <w:r w:rsidRPr="00A715D7">
        <w:rPr>
          <w:rFonts w:ascii="宋体" w:hAnsi="华文楷体" w:hint="eastAsia"/>
        </w:rPr>
        <w:t>：</w:t>
      </w:r>
      <w:r w:rsidRPr="00A715D7">
        <w:rPr>
          <w:rFonts w:ascii="宋体" w:hAnsi="华文楷体"/>
        </w:rPr>
        <w:t>1</w:t>
      </w:r>
      <w:r w:rsidRPr="00A715D7">
        <w:rPr>
          <w:rFonts w:ascii="宋体" w:hAnsi="华文楷体" w:hint="eastAsia"/>
        </w:rPr>
        <w:t>比例在样台上放出实样以求出真实形状和尺寸，然后根据实样的形状和尺寸制成样板、样杆，作为下料、弯制、铣、刨、制孔等加工依据。允许偏差见放样和样板（样杆）允许偏差表。</w:t>
      </w:r>
    </w:p>
    <w:p w:rsidR="00955879" w:rsidRPr="00A715D7" w:rsidRDefault="0038317B">
      <w:pPr>
        <w:ind w:firstLineChars="192" w:firstLine="403"/>
        <w:rPr>
          <w:rFonts w:ascii="宋体" w:hAnsi="华文楷体"/>
        </w:rPr>
      </w:pPr>
      <w:r w:rsidRPr="00A715D7">
        <w:rPr>
          <w:rFonts w:ascii="宋体" w:hAnsi="华文楷体" w:hint="eastAsia"/>
        </w:rPr>
        <w:t>放样和样板（样杆）允许偏差表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3829"/>
        <w:gridCol w:w="3687"/>
      </w:tblGrid>
      <w:tr w:rsidR="00955879" w:rsidRPr="00A715D7">
        <w:trPr>
          <w:trHeight w:val="528"/>
          <w:jc w:val="center"/>
        </w:trPr>
        <w:tc>
          <w:tcPr>
            <w:tcW w:w="3829"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项目</w:t>
            </w:r>
          </w:p>
        </w:tc>
        <w:tc>
          <w:tcPr>
            <w:tcW w:w="3687"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允许偏差（</w:t>
            </w:r>
            <w:r w:rsidRPr="00A715D7">
              <w:rPr>
                <w:rFonts w:ascii="华文楷体" w:eastAsia="华文楷体" w:hAnsi="华文楷体"/>
                <w:szCs w:val="21"/>
              </w:rPr>
              <w:t>mm</w:t>
            </w:r>
            <w:r w:rsidRPr="00A715D7">
              <w:rPr>
                <w:rFonts w:ascii="华文楷体" w:eastAsia="华文楷体" w:hAnsi="华文楷体" w:hint="eastAsia"/>
                <w:szCs w:val="21"/>
              </w:rPr>
              <w:t>）</w:t>
            </w:r>
          </w:p>
        </w:tc>
      </w:tr>
      <w:tr w:rsidR="00955879" w:rsidRPr="00A715D7">
        <w:trPr>
          <w:trHeight w:val="252"/>
          <w:jc w:val="center"/>
        </w:trPr>
        <w:tc>
          <w:tcPr>
            <w:tcW w:w="3829"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平行线距离和分段尺寸</w:t>
            </w:r>
          </w:p>
        </w:tc>
        <w:tc>
          <w:tcPr>
            <w:tcW w:w="3687"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0.5</w:t>
            </w:r>
          </w:p>
        </w:tc>
      </w:tr>
      <w:tr w:rsidR="00955879" w:rsidRPr="00A715D7">
        <w:trPr>
          <w:jc w:val="center"/>
        </w:trPr>
        <w:tc>
          <w:tcPr>
            <w:tcW w:w="3829"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对角线</w:t>
            </w:r>
          </w:p>
        </w:tc>
        <w:tc>
          <w:tcPr>
            <w:tcW w:w="3687"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szCs w:val="21"/>
              </w:rPr>
              <w:t>1.0</w:t>
            </w:r>
          </w:p>
        </w:tc>
      </w:tr>
      <w:tr w:rsidR="00955879" w:rsidRPr="00A715D7">
        <w:trPr>
          <w:jc w:val="center"/>
        </w:trPr>
        <w:tc>
          <w:tcPr>
            <w:tcW w:w="3829"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长度、宽度</w:t>
            </w:r>
          </w:p>
        </w:tc>
        <w:tc>
          <w:tcPr>
            <w:tcW w:w="3687"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长度</w:t>
            </w:r>
            <w:r w:rsidRPr="00A715D7">
              <w:rPr>
                <w:rFonts w:ascii="华文楷体" w:eastAsia="华文楷体" w:hAnsi="华文楷体"/>
                <w:szCs w:val="21"/>
              </w:rPr>
              <w:t xml:space="preserve">0~+0.5    </w:t>
            </w:r>
            <w:r w:rsidRPr="00A715D7">
              <w:rPr>
                <w:rFonts w:ascii="华文楷体" w:eastAsia="华文楷体" w:hAnsi="华文楷体" w:hint="eastAsia"/>
                <w:szCs w:val="21"/>
              </w:rPr>
              <w:t>宽度</w:t>
            </w:r>
            <w:r w:rsidRPr="00A715D7">
              <w:rPr>
                <w:rFonts w:ascii="华文楷体" w:eastAsia="华文楷体" w:hAnsi="华文楷体"/>
                <w:szCs w:val="21"/>
              </w:rPr>
              <w:t>0~-0.5</w:t>
            </w:r>
          </w:p>
        </w:tc>
      </w:tr>
      <w:tr w:rsidR="00955879" w:rsidRPr="00A715D7">
        <w:trPr>
          <w:jc w:val="center"/>
        </w:trPr>
        <w:tc>
          <w:tcPr>
            <w:tcW w:w="3829"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孔距</w:t>
            </w:r>
          </w:p>
        </w:tc>
        <w:tc>
          <w:tcPr>
            <w:tcW w:w="3687"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0.</w:t>
            </w:r>
            <w:r w:rsidRPr="00A715D7">
              <w:rPr>
                <w:rFonts w:ascii="华文楷体" w:eastAsia="华文楷体" w:hAnsi="华文楷体" w:hint="eastAsia"/>
                <w:szCs w:val="21"/>
              </w:rPr>
              <w:t>2</w:t>
            </w:r>
          </w:p>
        </w:tc>
      </w:tr>
      <w:tr w:rsidR="00955879" w:rsidRPr="00A715D7">
        <w:trPr>
          <w:jc w:val="center"/>
        </w:trPr>
        <w:tc>
          <w:tcPr>
            <w:tcW w:w="3829"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组孔中心距离</w:t>
            </w:r>
          </w:p>
        </w:tc>
        <w:tc>
          <w:tcPr>
            <w:tcW w:w="3687"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0.</w:t>
            </w:r>
            <w:r w:rsidRPr="00A715D7">
              <w:rPr>
                <w:rFonts w:ascii="华文楷体" w:eastAsia="华文楷体" w:hAnsi="华文楷体" w:hint="eastAsia"/>
                <w:szCs w:val="21"/>
              </w:rPr>
              <w:t>2</w:t>
            </w:r>
          </w:p>
        </w:tc>
      </w:tr>
      <w:tr w:rsidR="00955879" w:rsidRPr="00A715D7">
        <w:trPr>
          <w:jc w:val="center"/>
        </w:trPr>
        <w:tc>
          <w:tcPr>
            <w:tcW w:w="3829"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加工样板的角度</w:t>
            </w:r>
          </w:p>
        </w:tc>
        <w:tc>
          <w:tcPr>
            <w:tcW w:w="3687"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20’</w:t>
            </w:r>
          </w:p>
        </w:tc>
      </w:tr>
    </w:tbl>
    <w:p w:rsidR="00955879" w:rsidRPr="00A715D7" w:rsidRDefault="0038317B">
      <w:pPr>
        <w:ind w:left="420" w:hangingChars="200" w:hanging="420"/>
        <w:rPr>
          <w:rFonts w:ascii="宋体" w:hAnsi="华文楷体"/>
        </w:rPr>
      </w:pPr>
      <w:r w:rsidRPr="00A715D7">
        <w:rPr>
          <w:rFonts w:ascii="宋体" w:hAnsi="华文楷体" w:hint="eastAsia"/>
        </w:rPr>
        <w:t>19.5.1.2</w:t>
      </w:r>
      <w:r w:rsidRPr="00A715D7">
        <w:rPr>
          <w:rFonts w:ascii="宋体" w:hAnsi="华文楷体" w:hint="eastAsia"/>
        </w:rPr>
        <w:t>钢材下料前先对材料进行矫正，矫正后的偏差值不应超过规范及设计规定的允许偏差值，以保证下料的质量。</w:t>
      </w:r>
    </w:p>
    <w:p w:rsidR="00955879" w:rsidRPr="00A715D7" w:rsidRDefault="0038317B">
      <w:pPr>
        <w:ind w:left="420" w:hangingChars="200" w:hanging="420"/>
        <w:rPr>
          <w:rFonts w:ascii="宋体" w:hAnsi="华文楷体"/>
        </w:rPr>
      </w:pPr>
      <w:r w:rsidRPr="00A715D7">
        <w:rPr>
          <w:rFonts w:ascii="宋体" w:hAnsi="华文楷体" w:hint="eastAsia"/>
        </w:rPr>
        <w:t>19.5.1.3</w:t>
      </w:r>
      <w:r w:rsidRPr="00A715D7">
        <w:rPr>
          <w:rFonts w:ascii="宋体" w:hAnsi="华文楷体" w:hint="eastAsia"/>
        </w:rPr>
        <w:t>利用样板计算出下料尺寸，直接在板料成型钢表面上画出零构件形状的加工界线。采用剪切、冲裁、锯切、气割等工作过程进行下料。允许偏差见下料与样杆（样板）的允许误差表。</w:t>
      </w:r>
    </w:p>
    <w:p w:rsidR="00955879" w:rsidRPr="00A715D7" w:rsidRDefault="0038317B">
      <w:pPr>
        <w:ind w:firstLineChars="192" w:firstLine="403"/>
        <w:rPr>
          <w:rFonts w:ascii="宋体" w:hAnsi="华文楷体"/>
        </w:rPr>
      </w:pPr>
      <w:r w:rsidRPr="00A715D7">
        <w:rPr>
          <w:rFonts w:ascii="宋体" w:hAnsi="华文楷体" w:hint="eastAsia"/>
        </w:rPr>
        <w:t>下料与样杆（样板）的允许误差表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3829"/>
        <w:gridCol w:w="3687"/>
      </w:tblGrid>
      <w:tr w:rsidR="00955879" w:rsidRPr="00A715D7">
        <w:trPr>
          <w:jc w:val="center"/>
        </w:trPr>
        <w:tc>
          <w:tcPr>
            <w:tcW w:w="3829"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项目</w:t>
            </w:r>
          </w:p>
        </w:tc>
        <w:tc>
          <w:tcPr>
            <w:tcW w:w="3687"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允许偏差（</w:t>
            </w:r>
            <w:r w:rsidRPr="00A715D7">
              <w:rPr>
                <w:rFonts w:ascii="华文楷体" w:eastAsia="华文楷体" w:hAnsi="华文楷体"/>
                <w:szCs w:val="21"/>
              </w:rPr>
              <w:t>mm</w:t>
            </w:r>
            <w:r w:rsidRPr="00A715D7">
              <w:rPr>
                <w:rFonts w:ascii="华文楷体" w:eastAsia="华文楷体" w:hAnsi="华文楷体" w:hint="eastAsia"/>
                <w:szCs w:val="21"/>
              </w:rPr>
              <w:t>）</w:t>
            </w:r>
          </w:p>
        </w:tc>
      </w:tr>
      <w:tr w:rsidR="00955879" w:rsidRPr="00A715D7">
        <w:trPr>
          <w:jc w:val="center"/>
        </w:trPr>
        <w:tc>
          <w:tcPr>
            <w:tcW w:w="3829"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零件外形尺寸</w:t>
            </w:r>
          </w:p>
        </w:tc>
        <w:tc>
          <w:tcPr>
            <w:tcW w:w="3687"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1.0</w:t>
            </w:r>
          </w:p>
        </w:tc>
      </w:tr>
      <w:tr w:rsidR="00955879" w:rsidRPr="00A715D7">
        <w:trPr>
          <w:jc w:val="center"/>
        </w:trPr>
        <w:tc>
          <w:tcPr>
            <w:tcW w:w="3829"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孔</w:t>
            </w:r>
          </w:p>
        </w:tc>
        <w:tc>
          <w:tcPr>
            <w:tcW w:w="3687"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0.5</w:t>
            </w:r>
          </w:p>
        </w:tc>
      </w:tr>
      <w:tr w:rsidR="00955879" w:rsidRPr="00A715D7">
        <w:trPr>
          <w:jc w:val="center"/>
        </w:trPr>
        <w:tc>
          <w:tcPr>
            <w:tcW w:w="3829"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基准线（装配或加工）</w:t>
            </w:r>
          </w:p>
        </w:tc>
        <w:tc>
          <w:tcPr>
            <w:tcW w:w="3687"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0.5</w:t>
            </w:r>
          </w:p>
        </w:tc>
      </w:tr>
      <w:tr w:rsidR="00955879" w:rsidRPr="00A715D7">
        <w:trPr>
          <w:jc w:val="center"/>
        </w:trPr>
        <w:tc>
          <w:tcPr>
            <w:tcW w:w="3829"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对角线</w:t>
            </w:r>
          </w:p>
        </w:tc>
        <w:tc>
          <w:tcPr>
            <w:tcW w:w="3687"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szCs w:val="21"/>
              </w:rPr>
              <w:t>1.0</w:t>
            </w:r>
          </w:p>
        </w:tc>
      </w:tr>
      <w:tr w:rsidR="00955879" w:rsidRPr="00A715D7">
        <w:trPr>
          <w:jc w:val="center"/>
        </w:trPr>
        <w:tc>
          <w:tcPr>
            <w:tcW w:w="3829"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加工样板的角度</w:t>
            </w:r>
          </w:p>
        </w:tc>
        <w:tc>
          <w:tcPr>
            <w:tcW w:w="3687"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2</w:t>
            </w:r>
            <w:r w:rsidRPr="00A715D7">
              <w:rPr>
                <w:rFonts w:ascii="华文楷体" w:eastAsia="华文楷体" w:hAnsi="华文楷体" w:hint="eastAsia"/>
                <w:szCs w:val="21"/>
              </w:rPr>
              <w:t>.</w:t>
            </w:r>
            <w:r w:rsidRPr="00A715D7">
              <w:rPr>
                <w:rFonts w:ascii="华文楷体" w:eastAsia="华文楷体" w:hAnsi="华文楷体"/>
                <w:szCs w:val="21"/>
              </w:rPr>
              <w:t>00’</w:t>
            </w:r>
          </w:p>
        </w:tc>
      </w:tr>
    </w:tbl>
    <w:p w:rsidR="00955879" w:rsidRPr="00A715D7" w:rsidRDefault="0038317B">
      <w:pPr>
        <w:ind w:left="420" w:hangingChars="200" w:hanging="420"/>
        <w:rPr>
          <w:rFonts w:ascii="宋体" w:hAnsi="华文楷体"/>
        </w:rPr>
      </w:pPr>
      <w:r w:rsidRPr="00A715D7">
        <w:rPr>
          <w:rFonts w:ascii="宋体" w:hAnsi="华文楷体" w:hint="eastAsia"/>
        </w:rPr>
        <w:t>19.5.1.4</w:t>
      </w:r>
      <w:r w:rsidRPr="00A715D7">
        <w:rPr>
          <w:rFonts w:ascii="宋体" w:hAnsi="华文楷体" w:hint="eastAsia"/>
        </w:rPr>
        <w:t>根据工艺要求在放样和下料时预留制作和安装时的焊接收缩余量及切割、刨边和铣平等加工余量。</w:t>
      </w:r>
    </w:p>
    <w:p w:rsidR="00955879" w:rsidRPr="00A715D7" w:rsidRDefault="0038317B">
      <w:pPr>
        <w:rPr>
          <w:rFonts w:ascii="宋体" w:hAnsi="华文楷体"/>
        </w:rPr>
      </w:pPr>
      <w:r w:rsidRPr="00A715D7">
        <w:rPr>
          <w:rFonts w:ascii="宋体" w:hAnsi="华文楷体" w:hint="eastAsia"/>
        </w:rPr>
        <w:t>19.5.1.5</w:t>
      </w:r>
      <w:r w:rsidRPr="00A715D7">
        <w:rPr>
          <w:rFonts w:ascii="宋体" w:hAnsi="华文楷体" w:hint="eastAsia"/>
        </w:rPr>
        <w:t>零件的切割与下料线的允许偏差符合下表规定：</w:t>
      </w:r>
    </w:p>
    <w:p w:rsidR="00955879" w:rsidRPr="00A715D7" w:rsidRDefault="0038317B">
      <w:pPr>
        <w:ind w:firstLineChars="192" w:firstLine="403"/>
        <w:rPr>
          <w:rFonts w:ascii="宋体" w:hAnsi="华文楷体"/>
        </w:rPr>
      </w:pPr>
      <w:r w:rsidRPr="00A715D7">
        <w:rPr>
          <w:rFonts w:ascii="宋体" w:hAnsi="华文楷体" w:hint="eastAsia"/>
        </w:rPr>
        <w:t>零件的切割与下料线的允许偏差表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3826"/>
        <w:gridCol w:w="3617"/>
      </w:tblGrid>
      <w:tr w:rsidR="00955879" w:rsidRPr="00A715D7">
        <w:trPr>
          <w:jc w:val="center"/>
        </w:trPr>
        <w:tc>
          <w:tcPr>
            <w:tcW w:w="3826"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项目</w:t>
            </w:r>
          </w:p>
        </w:tc>
        <w:tc>
          <w:tcPr>
            <w:tcW w:w="3617"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允许偏差（</w:t>
            </w:r>
            <w:r w:rsidRPr="00A715D7">
              <w:rPr>
                <w:rFonts w:ascii="华文楷体" w:eastAsia="华文楷体" w:hAnsi="华文楷体"/>
                <w:szCs w:val="21"/>
              </w:rPr>
              <w:t>mm</w:t>
            </w:r>
            <w:r w:rsidRPr="00A715D7">
              <w:rPr>
                <w:rFonts w:ascii="华文楷体" w:eastAsia="华文楷体" w:hAnsi="华文楷体" w:hint="eastAsia"/>
                <w:szCs w:val="21"/>
              </w:rPr>
              <w:t>）</w:t>
            </w:r>
          </w:p>
        </w:tc>
      </w:tr>
      <w:tr w:rsidR="00955879" w:rsidRPr="00A715D7">
        <w:trPr>
          <w:jc w:val="center"/>
        </w:trPr>
        <w:tc>
          <w:tcPr>
            <w:tcW w:w="3826"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手工切割</w:t>
            </w:r>
          </w:p>
        </w:tc>
        <w:tc>
          <w:tcPr>
            <w:tcW w:w="3617"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20</w:t>
            </w:r>
          </w:p>
        </w:tc>
      </w:tr>
      <w:tr w:rsidR="00955879" w:rsidRPr="00A715D7">
        <w:trPr>
          <w:jc w:val="center"/>
        </w:trPr>
        <w:tc>
          <w:tcPr>
            <w:tcW w:w="3826"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自动、半自动切割</w:t>
            </w:r>
          </w:p>
        </w:tc>
        <w:tc>
          <w:tcPr>
            <w:tcW w:w="3617"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1.5</w:t>
            </w:r>
          </w:p>
        </w:tc>
      </w:tr>
      <w:tr w:rsidR="00955879" w:rsidRPr="00A715D7">
        <w:trPr>
          <w:jc w:val="center"/>
        </w:trPr>
        <w:tc>
          <w:tcPr>
            <w:tcW w:w="3826"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精密切割</w:t>
            </w:r>
          </w:p>
        </w:tc>
        <w:tc>
          <w:tcPr>
            <w:tcW w:w="3617"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1.0</w:t>
            </w:r>
          </w:p>
        </w:tc>
      </w:tr>
    </w:tbl>
    <w:p w:rsidR="00955879" w:rsidRPr="00A715D7" w:rsidRDefault="0038317B">
      <w:pPr>
        <w:ind w:left="420" w:hangingChars="200" w:hanging="420"/>
        <w:rPr>
          <w:rFonts w:ascii="宋体" w:hAnsi="华文楷体"/>
        </w:rPr>
      </w:pPr>
      <w:r w:rsidRPr="00A715D7">
        <w:rPr>
          <w:rFonts w:ascii="宋体" w:hAnsi="华文楷体" w:hint="eastAsia"/>
        </w:rPr>
        <w:lastRenderedPageBreak/>
        <w:t>19.5.1.6</w:t>
      </w:r>
      <w:r w:rsidRPr="00A715D7">
        <w:rPr>
          <w:rFonts w:ascii="宋体" w:hAnsi="华文楷体" w:hint="eastAsia"/>
        </w:rPr>
        <w:t>切割前应将钢材表面切割区域内的铁锈、油污等清除干净，切割后断口边缘熔瘤、飞溅物，断口上不得有裂纹和大于</w:t>
      </w:r>
      <w:r w:rsidRPr="00A715D7">
        <w:rPr>
          <w:rFonts w:ascii="宋体" w:hAnsi="华文楷体"/>
        </w:rPr>
        <w:t>1mm</w:t>
      </w:r>
      <w:r w:rsidRPr="00A715D7">
        <w:rPr>
          <w:rFonts w:ascii="宋体" w:hAnsi="华文楷体" w:hint="eastAsia"/>
        </w:rPr>
        <w:t>的缺棱，并清除毛刺。</w:t>
      </w:r>
    </w:p>
    <w:p w:rsidR="00955879" w:rsidRPr="00A715D7" w:rsidRDefault="0038317B">
      <w:pPr>
        <w:ind w:left="420" w:hangingChars="200" w:hanging="420"/>
        <w:rPr>
          <w:rFonts w:ascii="宋体" w:hAnsi="华文楷体"/>
        </w:rPr>
      </w:pPr>
      <w:r w:rsidRPr="00A715D7">
        <w:rPr>
          <w:rFonts w:ascii="宋体" w:hAnsi="华文楷体" w:hint="eastAsia"/>
        </w:rPr>
        <w:t>19.5.1.7</w:t>
      </w:r>
      <w:r w:rsidRPr="00A715D7">
        <w:rPr>
          <w:rFonts w:ascii="宋体" w:hAnsi="华文楷体" w:hint="eastAsia"/>
        </w:rPr>
        <w:t>切割截面与钢材表面不垂直度大于钢板厚度的</w:t>
      </w:r>
      <w:r w:rsidRPr="00A715D7">
        <w:rPr>
          <w:rFonts w:ascii="宋体" w:hAnsi="华文楷体"/>
        </w:rPr>
        <w:t>10%</w:t>
      </w:r>
      <w:r w:rsidRPr="00A715D7">
        <w:rPr>
          <w:rFonts w:ascii="宋体" w:hAnsi="华文楷体" w:hint="eastAsia"/>
        </w:rPr>
        <w:t>，且不得大于</w:t>
      </w:r>
      <w:r w:rsidRPr="00A715D7">
        <w:rPr>
          <w:rFonts w:ascii="宋体" w:hAnsi="华文楷体"/>
        </w:rPr>
        <w:t>2mm</w:t>
      </w:r>
      <w:r w:rsidRPr="00A715D7">
        <w:rPr>
          <w:rFonts w:ascii="宋体" w:hAnsi="华文楷体" w:hint="eastAsia"/>
        </w:rPr>
        <w:t>。</w:t>
      </w:r>
    </w:p>
    <w:p w:rsidR="00955879" w:rsidRPr="00A715D7" w:rsidRDefault="0038317B">
      <w:pPr>
        <w:ind w:left="420" w:hangingChars="200" w:hanging="420"/>
        <w:rPr>
          <w:rFonts w:ascii="宋体" w:hAnsi="华文楷体"/>
        </w:rPr>
      </w:pPr>
      <w:r w:rsidRPr="00A715D7">
        <w:rPr>
          <w:rFonts w:ascii="宋体" w:hAnsi="华文楷体" w:hint="eastAsia"/>
        </w:rPr>
        <w:t>19.5.1.8</w:t>
      </w:r>
      <w:r w:rsidRPr="00A715D7">
        <w:rPr>
          <w:rFonts w:ascii="宋体" w:hAnsi="华文楷体" w:hint="eastAsia"/>
        </w:rPr>
        <w:t>精密切割的零件，其表面粗糙度不得大于</w:t>
      </w:r>
      <w:r w:rsidRPr="00A715D7">
        <w:rPr>
          <w:rFonts w:ascii="宋体" w:hAnsi="华文楷体"/>
        </w:rPr>
        <w:t>0.03mm.</w:t>
      </w:r>
    </w:p>
    <w:p w:rsidR="00955879" w:rsidRPr="00A715D7" w:rsidRDefault="0038317B">
      <w:pPr>
        <w:ind w:left="420" w:hangingChars="200" w:hanging="420"/>
        <w:rPr>
          <w:rFonts w:ascii="宋体" w:hAnsi="华文楷体"/>
        </w:rPr>
      </w:pPr>
      <w:r w:rsidRPr="00A715D7">
        <w:rPr>
          <w:rFonts w:ascii="宋体" w:hAnsi="华文楷体" w:hint="eastAsia"/>
        </w:rPr>
        <w:t>19.5.1.9</w:t>
      </w:r>
      <w:r w:rsidRPr="00A715D7">
        <w:rPr>
          <w:rFonts w:ascii="宋体" w:hAnsi="华文楷体" w:hint="eastAsia"/>
        </w:rPr>
        <w:t>机械切割的零件，其剪切与号料线的允许偏差不得大于</w:t>
      </w:r>
      <w:r w:rsidRPr="00A715D7">
        <w:rPr>
          <w:rFonts w:ascii="宋体" w:hAnsi="华文楷体"/>
        </w:rPr>
        <w:t>2mm</w:t>
      </w:r>
      <w:r w:rsidRPr="00A715D7">
        <w:rPr>
          <w:rFonts w:ascii="宋体" w:hAnsi="华文楷体" w:hint="eastAsia"/>
        </w:rPr>
        <w:t>，机械剪切的型钢，其端部剪切斜度不得大于</w:t>
      </w:r>
      <w:r w:rsidRPr="00A715D7">
        <w:rPr>
          <w:rFonts w:ascii="宋体" w:hAnsi="华文楷体"/>
        </w:rPr>
        <w:t>2mm</w:t>
      </w:r>
      <w:r w:rsidRPr="00A715D7">
        <w:rPr>
          <w:rFonts w:ascii="宋体" w:hAnsi="华文楷体" w:hint="eastAsia"/>
        </w:rPr>
        <w:t>。</w:t>
      </w:r>
    </w:p>
    <w:p w:rsidR="00955879" w:rsidRPr="00A715D7" w:rsidRDefault="0038317B">
      <w:pPr>
        <w:ind w:left="420" w:hangingChars="200" w:hanging="420"/>
        <w:rPr>
          <w:rFonts w:ascii="宋体" w:hAnsi="华文楷体"/>
        </w:rPr>
      </w:pPr>
      <w:r w:rsidRPr="00A715D7">
        <w:rPr>
          <w:rFonts w:ascii="宋体" w:hAnsi="华文楷体" w:hint="eastAsia"/>
        </w:rPr>
        <w:t>19.5.1.10</w:t>
      </w:r>
      <w:r w:rsidRPr="00A715D7">
        <w:rPr>
          <w:rFonts w:ascii="宋体" w:hAnsi="华文楷体" w:hint="eastAsia"/>
        </w:rPr>
        <w:t>检验方法：检查钢材质量证明书和复试报告，用钢卷尺、卡尺检查型号、规格以及放样偏差。</w:t>
      </w:r>
    </w:p>
    <w:p w:rsidR="00955879" w:rsidRPr="00A715D7" w:rsidRDefault="0038317B">
      <w:pPr>
        <w:rPr>
          <w:rFonts w:ascii="宋体" w:hAnsi="华文楷体"/>
        </w:rPr>
      </w:pPr>
      <w:r w:rsidRPr="00A715D7">
        <w:rPr>
          <w:rFonts w:ascii="宋体" w:hAnsi="华文楷体" w:hint="eastAsia"/>
        </w:rPr>
        <w:t xml:space="preserve">19.5.2 </w:t>
      </w:r>
      <w:r w:rsidRPr="00A715D7">
        <w:rPr>
          <w:rFonts w:ascii="宋体" w:hAnsi="华文楷体" w:hint="eastAsia"/>
        </w:rPr>
        <w:t>矫正和定型</w:t>
      </w:r>
    </w:p>
    <w:p w:rsidR="00955879" w:rsidRPr="00A715D7" w:rsidRDefault="0038317B">
      <w:pPr>
        <w:ind w:left="420" w:hangingChars="200" w:hanging="420"/>
        <w:rPr>
          <w:rFonts w:ascii="宋体" w:hAnsi="华文楷体"/>
        </w:rPr>
      </w:pPr>
      <w:r w:rsidRPr="00A715D7">
        <w:rPr>
          <w:rFonts w:ascii="宋体" w:hAnsi="华文楷体" w:hint="eastAsia"/>
        </w:rPr>
        <w:t>19.5.2.1</w:t>
      </w:r>
      <w:r w:rsidRPr="00A715D7">
        <w:rPr>
          <w:rFonts w:ascii="宋体" w:hAnsi="华文楷体" w:hint="eastAsia"/>
        </w:rPr>
        <w:t>普通碳素结构钢在高于</w:t>
      </w:r>
      <w:r w:rsidRPr="00A715D7">
        <w:rPr>
          <w:rFonts w:ascii="宋体" w:hAnsi="华文楷体"/>
        </w:rPr>
        <w:t>-16</w:t>
      </w:r>
      <w:r w:rsidRPr="00A715D7">
        <w:rPr>
          <w:rFonts w:ascii="宋体" w:hAnsi="华文楷体" w:hint="eastAsia"/>
        </w:rPr>
        <w:t>℃时，采用冷矫正和冷弯曲。矫正后的钢材表面不得有明显的凹面和损伤，表面划痕深度不大于</w:t>
      </w:r>
      <w:r w:rsidRPr="00A715D7">
        <w:rPr>
          <w:rFonts w:ascii="宋体" w:hAnsi="华文楷体"/>
        </w:rPr>
        <w:t>0.5mm</w:t>
      </w:r>
      <w:r w:rsidRPr="00A715D7">
        <w:rPr>
          <w:rFonts w:ascii="宋体" w:hAnsi="华文楷体" w:hint="eastAsia"/>
        </w:rPr>
        <w:t>。</w:t>
      </w:r>
    </w:p>
    <w:p w:rsidR="00955879" w:rsidRPr="00A715D7" w:rsidRDefault="0038317B">
      <w:pPr>
        <w:ind w:left="420" w:hangingChars="200" w:hanging="420"/>
        <w:rPr>
          <w:rFonts w:ascii="宋体" w:hAnsi="华文楷体"/>
        </w:rPr>
      </w:pPr>
      <w:r w:rsidRPr="00A715D7">
        <w:rPr>
          <w:rFonts w:ascii="宋体" w:hAnsi="华文楷体" w:hint="eastAsia"/>
        </w:rPr>
        <w:t>19.5.2.2</w:t>
      </w:r>
      <w:r w:rsidRPr="00A715D7">
        <w:rPr>
          <w:rFonts w:ascii="宋体" w:hAnsi="华文楷体" w:hint="eastAsia"/>
        </w:rPr>
        <w:t>零件、部件在冷矫正</w:t>
      </w:r>
      <w:r w:rsidRPr="00A715D7">
        <w:rPr>
          <w:rFonts w:ascii="宋体" w:hAnsi="华文楷体" w:hint="eastAsia"/>
        </w:rPr>
        <w:t>和冷弯曲时，其曲率半径和最大弯曲矢高应该按设计和规范要求进行加工。</w:t>
      </w:r>
    </w:p>
    <w:p w:rsidR="00955879" w:rsidRPr="00A715D7" w:rsidRDefault="0038317B">
      <w:pPr>
        <w:ind w:left="420" w:hangingChars="200" w:hanging="420"/>
        <w:rPr>
          <w:rFonts w:ascii="宋体" w:hAnsi="华文楷体"/>
        </w:rPr>
      </w:pPr>
      <w:r w:rsidRPr="00A715D7">
        <w:rPr>
          <w:rFonts w:ascii="宋体" w:hAnsi="华文楷体" w:hint="eastAsia"/>
        </w:rPr>
        <w:t xml:space="preserve">19.5.2.3 </w:t>
      </w:r>
      <w:r w:rsidRPr="00A715D7">
        <w:rPr>
          <w:rFonts w:ascii="宋体" w:hAnsi="华文楷体"/>
        </w:rPr>
        <w:t>H</w:t>
      </w:r>
      <w:r w:rsidRPr="00A715D7">
        <w:rPr>
          <w:rFonts w:ascii="宋体" w:hAnsi="华文楷体" w:hint="eastAsia"/>
        </w:rPr>
        <w:t>型钢先采用</w:t>
      </w:r>
      <w:r w:rsidRPr="00A715D7">
        <w:rPr>
          <w:rFonts w:ascii="宋体" w:hAnsi="华文楷体"/>
        </w:rPr>
        <w:t>JZ-40</w:t>
      </w:r>
      <w:r w:rsidRPr="00A715D7">
        <w:rPr>
          <w:rFonts w:ascii="宋体" w:hAnsi="华文楷体" w:hint="eastAsia"/>
        </w:rPr>
        <w:t>矫正机进行翼缘板的矫正；焊接旁弯变形火焰进行矫正。</w:t>
      </w:r>
    </w:p>
    <w:p w:rsidR="00955879" w:rsidRPr="00A715D7" w:rsidRDefault="0038317B">
      <w:pPr>
        <w:ind w:left="420" w:hangingChars="200" w:hanging="420"/>
        <w:rPr>
          <w:rFonts w:ascii="宋体" w:hAnsi="华文楷体"/>
        </w:rPr>
      </w:pPr>
      <w:r w:rsidRPr="00A715D7">
        <w:rPr>
          <w:rFonts w:ascii="宋体" w:hAnsi="华文楷体" w:hint="eastAsia"/>
        </w:rPr>
        <w:t>19.5.2.4</w:t>
      </w:r>
      <w:r w:rsidRPr="00A715D7">
        <w:rPr>
          <w:rFonts w:ascii="宋体" w:hAnsi="华文楷体" w:hint="eastAsia"/>
        </w:rPr>
        <w:t>零件采用热加工成形时，加热温度宜控制在</w:t>
      </w:r>
      <w:r w:rsidRPr="00A715D7">
        <w:rPr>
          <w:rFonts w:ascii="宋体" w:hAnsi="华文楷体"/>
        </w:rPr>
        <w:t>900</w:t>
      </w:r>
      <w:r w:rsidRPr="00A715D7">
        <w:rPr>
          <w:rFonts w:ascii="宋体" w:hAnsi="宋体" w:hint="eastAsia"/>
        </w:rPr>
        <w:t>～</w:t>
      </w:r>
      <w:r w:rsidRPr="00A715D7">
        <w:rPr>
          <w:rFonts w:ascii="宋体" w:hAnsi="华文楷体"/>
        </w:rPr>
        <w:t>1000</w:t>
      </w:r>
      <w:r w:rsidRPr="00A715D7">
        <w:rPr>
          <w:rFonts w:ascii="宋体" w:hAnsi="华文楷体" w:hint="eastAsia"/>
        </w:rPr>
        <w:t>℃；碳素结构钢在温度下降到</w:t>
      </w:r>
      <w:r w:rsidRPr="00A715D7">
        <w:rPr>
          <w:rFonts w:ascii="宋体" w:hAnsi="华文楷体"/>
        </w:rPr>
        <w:t>700</w:t>
      </w:r>
      <w:r w:rsidRPr="00A715D7">
        <w:rPr>
          <w:rFonts w:ascii="宋体" w:hAnsi="华文楷体" w:hint="eastAsia"/>
        </w:rPr>
        <w:t>℃之前结束加工。</w:t>
      </w:r>
    </w:p>
    <w:p w:rsidR="00955879" w:rsidRPr="00A715D7" w:rsidRDefault="0038317B">
      <w:pPr>
        <w:rPr>
          <w:rFonts w:ascii="宋体" w:hAnsi="华文楷体"/>
        </w:rPr>
      </w:pPr>
      <w:r w:rsidRPr="00A715D7">
        <w:rPr>
          <w:rFonts w:ascii="宋体" w:hAnsi="华文楷体" w:hint="eastAsia"/>
        </w:rPr>
        <w:t>19.5.2.5</w:t>
      </w:r>
      <w:r w:rsidRPr="00A715D7">
        <w:rPr>
          <w:rFonts w:ascii="宋体" w:hAnsi="华文楷体" w:hint="eastAsia"/>
        </w:rPr>
        <w:t>用直尺、角尺检查。</w:t>
      </w:r>
    </w:p>
    <w:p w:rsidR="00955879" w:rsidRPr="00A715D7" w:rsidRDefault="0038317B">
      <w:pPr>
        <w:rPr>
          <w:rFonts w:ascii="宋体" w:hAnsi="华文楷体"/>
        </w:rPr>
      </w:pPr>
      <w:r w:rsidRPr="00A715D7">
        <w:rPr>
          <w:rFonts w:ascii="宋体" w:hAnsi="华文楷体" w:hint="eastAsia"/>
        </w:rPr>
        <w:t xml:space="preserve">19.5.3  </w:t>
      </w:r>
      <w:r w:rsidRPr="00A715D7">
        <w:rPr>
          <w:rFonts w:ascii="宋体" w:hAnsi="华文楷体" w:hint="eastAsia"/>
        </w:rPr>
        <w:t>边缘打磨</w:t>
      </w:r>
    </w:p>
    <w:p w:rsidR="00955879" w:rsidRPr="00A715D7" w:rsidRDefault="0038317B">
      <w:pPr>
        <w:ind w:leftChars="200" w:left="420"/>
        <w:rPr>
          <w:rFonts w:ascii="宋体" w:hAnsi="华文楷体"/>
        </w:rPr>
      </w:pPr>
      <w:r w:rsidRPr="00A715D7">
        <w:rPr>
          <w:rFonts w:ascii="宋体" w:hAnsi="华文楷体" w:hint="eastAsia"/>
        </w:rPr>
        <w:t>对外露边缘、焊接边缘、直接传力的边缘，需要进行铲、刨、铣等再加工。根据工艺要求，一般采用风铲、刨边机、弧气刨、端面铣床等机具、设备进行。</w:t>
      </w:r>
    </w:p>
    <w:p w:rsidR="00955879" w:rsidRPr="00A715D7" w:rsidRDefault="0038317B">
      <w:pPr>
        <w:rPr>
          <w:rFonts w:ascii="宋体" w:hAnsi="华文楷体"/>
        </w:rPr>
      </w:pPr>
      <w:r w:rsidRPr="00A715D7">
        <w:rPr>
          <w:rFonts w:ascii="宋体" w:hAnsi="华文楷体" w:hint="eastAsia"/>
        </w:rPr>
        <w:t xml:space="preserve">19.5.4 </w:t>
      </w:r>
      <w:r w:rsidRPr="00A715D7">
        <w:rPr>
          <w:rFonts w:ascii="宋体" w:hAnsi="华文楷体" w:hint="eastAsia"/>
        </w:rPr>
        <w:t>制孔</w:t>
      </w:r>
    </w:p>
    <w:p w:rsidR="00955879" w:rsidRPr="00A715D7" w:rsidRDefault="0038317B">
      <w:pPr>
        <w:rPr>
          <w:rFonts w:ascii="宋体" w:hAnsi="华文楷体"/>
        </w:rPr>
      </w:pPr>
      <w:r w:rsidRPr="00A715D7">
        <w:rPr>
          <w:rFonts w:ascii="宋体" w:hAnsi="华文楷体" w:hint="eastAsia"/>
        </w:rPr>
        <w:t xml:space="preserve">19.5.4.1 </w:t>
      </w:r>
      <w:r w:rsidRPr="00A715D7">
        <w:rPr>
          <w:rFonts w:ascii="宋体" w:hAnsi="华文楷体" w:hint="eastAsia"/>
        </w:rPr>
        <w:t>制孔根据情况分别采用冲孔、钻孔，无特殊情况，不得气割割孔。</w:t>
      </w:r>
    </w:p>
    <w:p w:rsidR="00955879" w:rsidRPr="00A715D7" w:rsidRDefault="0038317B">
      <w:pPr>
        <w:ind w:left="420" w:hangingChars="200" w:hanging="420"/>
        <w:rPr>
          <w:rFonts w:ascii="宋体" w:hAnsi="华文楷体"/>
        </w:rPr>
      </w:pPr>
      <w:r w:rsidRPr="00A715D7">
        <w:rPr>
          <w:rFonts w:ascii="宋体" w:hAnsi="华文楷体" w:hint="eastAsia"/>
        </w:rPr>
        <w:t xml:space="preserve">19.5.4.2 </w:t>
      </w:r>
      <w:r w:rsidRPr="00A715D7">
        <w:rPr>
          <w:rFonts w:ascii="宋体" w:hAnsi="华文楷体" w:hint="eastAsia"/>
        </w:rPr>
        <w:t>柱、梁端板的螺栓孔用钢模钻孔，以保证螺栓位置、尺寸准备。</w:t>
      </w:r>
      <w:r w:rsidRPr="00A715D7">
        <w:rPr>
          <w:rFonts w:ascii="宋体" w:hAnsi="华文楷体"/>
        </w:rPr>
        <w:t>H</w:t>
      </w:r>
      <w:r w:rsidRPr="00A715D7">
        <w:rPr>
          <w:rFonts w:ascii="宋体" w:hAnsi="华文楷体" w:hint="eastAsia"/>
        </w:rPr>
        <w:t>型钢梁上的螺栓孔采用钻床一次成孔，檩条墙梁上的孔在檩条成型生产线上自动完成。</w:t>
      </w:r>
    </w:p>
    <w:p w:rsidR="00955879" w:rsidRPr="00A715D7" w:rsidRDefault="0038317B">
      <w:pPr>
        <w:rPr>
          <w:rFonts w:ascii="宋体" w:hAnsi="华文楷体"/>
        </w:rPr>
      </w:pPr>
      <w:r w:rsidRPr="00A715D7">
        <w:rPr>
          <w:rFonts w:ascii="宋体" w:hAnsi="华文楷体" w:hint="eastAsia"/>
        </w:rPr>
        <w:t xml:space="preserve">19.5.5 </w:t>
      </w:r>
      <w:r w:rsidRPr="00A715D7">
        <w:rPr>
          <w:rFonts w:ascii="宋体" w:hAnsi="华文楷体" w:hint="eastAsia"/>
        </w:rPr>
        <w:t>组装</w:t>
      </w:r>
    </w:p>
    <w:p w:rsidR="00955879" w:rsidRPr="00A715D7" w:rsidRDefault="0038317B">
      <w:pPr>
        <w:ind w:left="420" w:hangingChars="200" w:hanging="420"/>
        <w:rPr>
          <w:rFonts w:ascii="宋体" w:hAnsi="华文楷体"/>
        </w:rPr>
      </w:pPr>
      <w:r w:rsidRPr="00A715D7">
        <w:rPr>
          <w:rFonts w:ascii="宋体" w:hAnsi="华文楷体" w:hint="eastAsia"/>
        </w:rPr>
        <w:t>19.5.5.1</w:t>
      </w:r>
      <w:r w:rsidRPr="00A715D7">
        <w:rPr>
          <w:rFonts w:ascii="宋体" w:hAnsi="华文楷体" w:hint="eastAsia"/>
        </w:rPr>
        <w:t>板材、型材的拼装应在组装前进行；构件的组装在部件组装、焊接、矫正后进行。</w:t>
      </w:r>
    </w:p>
    <w:p w:rsidR="00955879" w:rsidRPr="00A715D7" w:rsidRDefault="0038317B">
      <w:pPr>
        <w:ind w:left="420" w:hangingChars="200" w:hanging="420"/>
        <w:rPr>
          <w:rFonts w:ascii="宋体" w:hAnsi="华文楷体"/>
        </w:rPr>
      </w:pPr>
      <w:r w:rsidRPr="00A715D7">
        <w:rPr>
          <w:rFonts w:ascii="宋体" w:hAnsi="华文楷体" w:hint="eastAsia"/>
        </w:rPr>
        <w:t>19.5.5.2</w:t>
      </w:r>
      <w:r w:rsidRPr="00A715D7">
        <w:rPr>
          <w:rFonts w:ascii="宋体" w:hAnsi="华文楷体" w:hint="eastAsia"/>
        </w:rPr>
        <w:t>组装顺序根据结构形式、焊接方法和焊接顺序等因素确定。连接表面及焊缝每边</w:t>
      </w:r>
      <w:r w:rsidRPr="00A715D7">
        <w:rPr>
          <w:rFonts w:ascii="宋体" w:hAnsi="华文楷体"/>
        </w:rPr>
        <w:t>30</w:t>
      </w:r>
      <w:r w:rsidRPr="00A715D7">
        <w:rPr>
          <w:rFonts w:ascii="宋体" w:hAnsi="宋体" w:hint="eastAsia"/>
        </w:rPr>
        <w:t>～</w:t>
      </w:r>
      <w:r w:rsidRPr="00A715D7">
        <w:rPr>
          <w:rFonts w:ascii="宋体" w:hAnsi="华文楷体"/>
        </w:rPr>
        <w:t>50mm</w:t>
      </w:r>
      <w:r w:rsidRPr="00A715D7">
        <w:rPr>
          <w:rFonts w:ascii="宋体" w:hAnsi="华文楷体" w:hint="eastAsia"/>
        </w:rPr>
        <w:t>范围内的铁锈、毛刺和油污必须清除干净。当有隐蔽焊缝时，必须先施焊，经检</w:t>
      </w:r>
      <w:r w:rsidRPr="00A715D7">
        <w:rPr>
          <w:rFonts w:ascii="宋体" w:hAnsi="华文楷体" w:hint="eastAsia"/>
        </w:rPr>
        <w:t>验合格后方可覆盖。</w:t>
      </w:r>
    </w:p>
    <w:p w:rsidR="00955879" w:rsidRPr="00A715D7" w:rsidRDefault="0038317B">
      <w:pPr>
        <w:rPr>
          <w:rFonts w:ascii="宋体" w:hAnsi="华文楷体"/>
        </w:rPr>
      </w:pPr>
      <w:r w:rsidRPr="00A715D7">
        <w:rPr>
          <w:rFonts w:ascii="宋体" w:hAnsi="华文楷体" w:hint="eastAsia"/>
        </w:rPr>
        <w:t xml:space="preserve">19.5.5.3 </w:t>
      </w:r>
      <w:r w:rsidRPr="00A715D7">
        <w:rPr>
          <w:rFonts w:ascii="宋体" w:hAnsi="华文楷体" w:hint="eastAsia"/>
        </w:rPr>
        <w:t>布置拼装胎具时，其它定位必须考虑预放出焊接收缩及齐头、加工的余量。</w:t>
      </w:r>
    </w:p>
    <w:p w:rsidR="00955879" w:rsidRPr="00A715D7" w:rsidRDefault="0038317B">
      <w:pPr>
        <w:ind w:left="420" w:hangingChars="200" w:hanging="420"/>
        <w:rPr>
          <w:rFonts w:ascii="宋体" w:hAnsi="华文楷体"/>
        </w:rPr>
      </w:pPr>
      <w:r w:rsidRPr="00A715D7">
        <w:rPr>
          <w:rFonts w:ascii="宋体" w:hAnsi="华文楷体" w:hint="eastAsia"/>
        </w:rPr>
        <w:t>19.5.5.4</w:t>
      </w:r>
      <w:r w:rsidRPr="00A715D7">
        <w:rPr>
          <w:rFonts w:ascii="宋体" w:hAnsi="华文楷体" w:hint="eastAsia"/>
        </w:rPr>
        <w:t>为减少变形，尽量采取小件组焊，经矫正后再大件组装。装出的首件必须经过严格检验，方可大批地进行装配工作。</w:t>
      </w:r>
    </w:p>
    <w:p w:rsidR="00955879" w:rsidRPr="00A715D7" w:rsidRDefault="0038317B">
      <w:pPr>
        <w:ind w:left="420" w:hangingChars="200" w:hanging="420"/>
        <w:rPr>
          <w:rFonts w:ascii="宋体" w:hAnsi="华文楷体"/>
        </w:rPr>
      </w:pPr>
      <w:r w:rsidRPr="00A715D7">
        <w:rPr>
          <w:rFonts w:ascii="宋体" w:hAnsi="华文楷体" w:hint="eastAsia"/>
        </w:rPr>
        <w:t>19.5.5.5</w:t>
      </w:r>
      <w:r w:rsidRPr="00A715D7">
        <w:rPr>
          <w:rFonts w:ascii="宋体" w:hAnsi="华文楷体" w:hint="eastAsia"/>
        </w:rPr>
        <w:t>将实样放在装配台上，按照施工图及工艺要求预留焊接收缩时。装配台具有一定的刚度，不得发生变形，影响装配精度。</w:t>
      </w:r>
    </w:p>
    <w:p w:rsidR="00955879" w:rsidRPr="00A715D7" w:rsidRDefault="0038317B">
      <w:pPr>
        <w:ind w:left="420" w:hangingChars="200" w:hanging="420"/>
        <w:rPr>
          <w:rFonts w:ascii="宋体" w:hAnsi="华文楷体"/>
        </w:rPr>
      </w:pPr>
      <w:r w:rsidRPr="00A715D7">
        <w:rPr>
          <w:rFonts w:ascii="宋体" w:hAnsi="华文楷体" w:hint="eastAsia"/>
        </w:rPr>
        <w:t xml:space="preserve">19.5.5.6 </w:t>
      </w:r>
      <w:r w:rsidRPr="00A715D7">
        <w:rPr>
          <w:rFonts w:ascii="宋体" w:hAnsi="华文楷体" w:hint="eastAsia"/>
        </w:rPr>
        <w:t>装配好后的构件立即用油漆在明显部位编号，写明图号、构件号和件数，以便查找。</w:t>
      </w:r>
    </w:p>
    <w:p w:rsidR="00955879" w:rsidRPr="00A715D7" w:rsidRDefault="0038317B">
      <w:pPr>
        <w:rPr>
          <w:rFonts w:ascii="宋体" w:hAnsi="华文楷体"/>
        </w:rPr>
      </w:pPr>
      <w:r w:rsidRPr="00A715D7">
        <w:rPr>
          <w:rFonts w:ascii="宋体" w:hAnsi="华文楷体" w:hint="eastAsia"/>
        </w:rPr>
        <w:t>19.5.5.7</w:t>
      </w:r>
      <w:r w:rsidRPr="00A715D7">
        <w:rPr>
          <w:rFonts w:ascii="宋体" w:hAnsi="华文楷体" w:hint="eastAsia"/>
        </w:rPr>
        <w:t>焊接结构组装按需分别选用以下工具：</w:t>
      </w:r>
    </w:p>
    <w:p w:rsidR="00955879" w:rsidRPr="00A715D7" w:rsidRDefault="0038317B">
      <w:pPr>
        <w:ind w:left="480"/>
        <w:rPr>
          <w:rFonts w:ascii="宋体" w:hAnsi="华文楷体"/>
        </w:rPr>
      </w:pPr>
      <w:r w:rsidRPr="00A715D7">
        <w:rPr>
          <w:rFonts w:ascii="宋体" w:hAnsi="华文楷体" w:hint="eastAsia"/>
        </w:rPr>
        <w:lastRenderedPageBreak/>
        <w:t>1</w:t>
      </w:r>
      <w:r w:rsidRPr="00A715D7">
        <w:rPr>
          <w:rFonts w:ascii="宋体" w:hAnsi="华文楷体" w:hint="eastAsia"/>
        </w:rPr>
        <w:t>）卡兰或铁楔夹</w:t>
      </w:r>
      <w:r w:rsidRPr="00A715D7">
        <w:rPr>
          <w:rFonts w:ascii="宋体" w:hAnsi="华文楷体" w:hint="eastAsia"/>
        </w:rPr>
        <w:t>具；可把两个零件夹紧在一起定位，进行焊接。</w:t>
      </w:r>
    </w:p>
    <w:p w:rsidR="00955879" w:rsidRPr="00A715D7" w:rsidRDefault="0038317B">
      <w:pPr>
        <w:ind w:left="480"/>
        <w:rPr>
          <w:rFonts w:ascii="宋体" w:hAnsi="华文楷体"/>
        </w:rPr>
      </w:pPr>
      <w:r w:rsidRPr="00A715D7">
        <w:rPr>
          <w:rFonts w:ascii="宋体" w:hAnsi="华文楷体" w:hint="eastAsia"/>
        </w:rPr>
        <w:t>2</w:t>
      </w:r>
      <w:r w:rsidRPr="00A715D7">
        <w:rPr>
          <w:rFonts w:ascii="宋体" w:hAnsi="华文楷体" w:hint="eastAsia"/>
        </w:rPr>
        <w:t>）槽钢夹紧器：可用于装配板结构的对接接头。</w:t>
      </w:r>
    </w:p>
    <w:p w:rsidR="00955879" w:rsidRPr="00A715D7" w:rsidRDefault="0038317B">
      <w:pPr>
        <w:ind w:left="480"/>
        <w:rPr>
          <w:rFonts w:ascii="宋体" w:hAnsi="华文楷体"/>
        </w:rPr>
      </w:pPr>
      <w:r w:rsidRPr="00A715D7">
        <w:rPr>
          <w:rFonts w:ascii="宋体" w:hAnsi="华文楷体" w:hint="eastAsia"/>
        </w:rPr>
        <w:t>3</w:t>
      </w:r>
      <w:r w:rsidRPr="00A715D7">
        <w:rPr>
          <w:rFonts w:ascii="宋体" w:hAnsi="华文楷体" w:hint="eastAsia"/>
        </w:rPr>
        <w:t>）矫正夹具及拉紧器：矫正夹具用于装配钢结构：拉紧器是在装备时用来拉紧两个零件之间的缝隙。</w:t>
      </w:r>
    </w:p>
    <w:p w:rsidR="00955879" w:rsidRPr="00A715D7" w:rsidRDefault="0038317B">
      <w:pPr>
        <w:ind w:left="480"/>
        <w:rPr>
          <w:rFonts w:ascii="宋体" w:hAnsi="华文楷体"/>
        </w:rPr>
      </w:pPr>
      <w:r w:rsidRPr="00A715D7">
        <w:rPr>
          <w:rFonts w:ascii="宋体" w:hAnsi="华文楷体" w:hint="eastAsia"/>
        </w:rPr>
        <w:t>4</w:t>
      </w:r>
      <w:r w:rsidRPr="00A715D7">
        <w:rPr>
          <w:rFonts w:ascii="宋体" w:hAnsi="华文楷体" w:hint="eastAsia"/>
        </w:rPr>
        <w:t>）正后丝扣推撑器：用天装配圆筒体时调整焊缝间隙和矫正筒体形状。</w:t>
      </w:r>
    </w:p>
    <w:p w:rsidR="00955879" w:rsidRPr="00A715D7" w:rsidRDefault="0038317B">
      <w:pPr>
        <w:ind w:leftChars="200" w:left="420"/>
        <w:rPr>
          <w:rFonts w:ascii="宋体" w:hAnsi="华文楷体"/>
        </w:rPr>
      </w:pPr>
      <w:r w:rsidRPr="00A715D7">
        <w:rPr>
          <w:rFonts w:ascii="宋体" w:hAnsi="华文楷体" w:hint="eastAsia"/>
        </w:rPr>
        <w:t>5</w:t>
      </w:r>
      <w:r w:rsidRPr="00A715D7">
        <w:rPr>
          <w:rFonts w:ascii="宋体" w:hAnsi="华文楷体" w:hint="eastAsia"/>
        </w:rPr>
        <w:t>）手动千斤顶。</w:t>
      </w:r>
    </w:p>
    <w:p w:rsidR="00955879" w:rsidRPr="00A715D7" w:rsidRDefault="0038317B">
      <w:pPr>
        <w:rPr>
          <w:rFonts w:ascii="宋体" w:hAnsi="华文楷体"/>
        </w:rPr>
      </w:pPr>
      <w:r w:rsidRPr="00A715D7">
        <w:rPr>
          <w:rFonts w:ascii="宋体" w:hAnsi="华文楷体" w:hint="eastAsia"/>
        </w:rPr>
        <w:t>19.5.5.8</w:t>
      </w:r>
      <w:r w:rsidRPr="00A715D7">
        <w:rPr>
          <w:rFonts w:ascii="宋体" w:hAnsi="华文楷体" w:hint="eastAsia"/>
        </w:rPr>
        <w:t>焊接结构组装工艺：</w:t>
      </w:r>
    </w:p>
    <w:p w:rsidR="00955879" w:rsidRPr="00A715D7" w:rsidRDefault="0038317B">
      <w:pPr>
        <w:ind w:leftChars="200" w:left="420"/>
        <w:rPr>
          <w:rFonts w:ascii="宋体" w:hAnsi="华文楷体"/>
        </w:rPr>
      </w:pPr>
      <w:r w:rsidRPr="00A715D7">
        <w:rPr>
          <w:rFonts w:ascii="宋体" w:hAnsi="华文楷体" w:hint="eastAsia"/>
        </w:rPr>
        <w:t>1</w:t>
      </w:r>
      <w:r w:rsidRPr="00A715D7">
        <w:rPr>
          <w:rFonts w:ascii="宋体" w:hAnsi="华文楷体" w:hint="eastAsia"/>
        </w:rPr>
        <w:t>）无论翼缘板，腹板，均应先进行装配焊接矫正，与钢柱连接的节点等，应先小件组焊矫正后再定位大组装。</w:t>
      </w:r>
    </w:p>
    <w:p w:rsidR="00955879" w:rsidRPr="00A715D7" w:rsidRDefault="0038317B">
      <w:pPr>
        <w:ind w:leftChars="200" w:left="420"/>
        <w:rPr>
          <w:rFonts w:ascii="宋体" w:hAnsi="华文楷体"/>
        </w:rPr>
      </w:pPr>
      <w:r w:rsidRPr="00A715D7">
        <w:rPr>
          <w:rFonts w:ascii="宋体" w:hAnsi="华文楷体" w:hint="eastAsia"/>
        </w:rPr>
        <w:t>2</w:t>
      </w:r>
      <w:r w:rsidRPr="00A715D7">
        <w:rPr>
          <w:rFonts w:ascii="宋体" w:hAnsi="华文楷体" w:hint="eastAsia"/>
        </w:rPr>
        <w:t>）放组装胎时放出收缩量，一般放至上限（</w:t>
      </w:r>
      <w:r w:rsidRPr="00A715D7">
        <w:rPr>
          <w:rFonts w:ascii="宋体" w:hAnsi="华文楷体"/>
        </w:rPr>
        <w:t>L</w:t>
      </w:r>
      <w:r w:rsidRPr="00A715D7">
        <w:rPr>
          <w:rFonts w:ascii="宋体" w:hAnsi="华文楷体" w:hint="eastAsia"/>
        </w:rPr>
        <w:t>≤</w:t>
      </w:r>
      <w:r w:rsidRPr="00A715D7">
        <w:rPr>
          <w:rFonts w:ascii="宋体" w:hAnsi="华文楷体"/>
        </w:rPr>
        <w:t>24m</w:t>
      </w:r>
      <w:r w:rsidRPr="00A715D7">
        <w:rPr>
          <w:rFonts w:ascii="宋体" w:hAnsi="华文楷体"/>
        </w:rPr>
        <w:t>时放</w:t>
      </w:r>
      <w:r w:rsidRPr="00A715D7">
        <w:rPr>
          <w:rFonts w:ascii="宋体" w:hAnsi="华文楷体"/>
        </w:rPr>
        <w:t>5mm</w:t>
      </w:r>
      <w:r w:rsidRPr="00A715D7">
        <w:rPr>
          <w:rFonts w:ascii="宋体" w:hAnsi="华文楷体"/>
        </w:rPr>
        <w:t>，</w:t>
      </w:r>
      <w:r w:rsidRPr="00A715D7">
        <w:rPr>
          <w:rFonts w:ascii="宋体" w:hAnsi="华文楷体"/>
        </w:rPr>
        <w:t>L</w:t>
      </w:r>
      <w:r w:rsidRPr="00A715D7">
        <w:rPr>
          <w:rFonts w:ascii="宋体" w:hAnsi="华文楷体"/>
        </w:rPr>
        <w:t>≥</w:t>
      </w:r>
      <w:r w:rsidRPr="00A715D7">
        <w:rPr>
          <w:rFonts w:ascii="宋体" w:hAnsi="华文楷体"/>
        </w:rPr>
        <w:t>24m</w:t>
      </w:r>
      <w:r w:rsidRPr="00A715D7">
        <w:rPr>
          <w:rFonts w:ascii="宋体" w:hAnsi="华文楷体"/>
        </w:rPr>
        <w:t>时放</w:t>
      </w:r>
      <w:r w:rsidRPr="00A715D7">
        <w:rPr>
          <w:rFonts w:ascii="宋体" w:hAnsi="华文楷体"/>
        </w:rPr>
        <w:t>8mm</w:t>
      </w:r>
      <w:r w:rsidRPr="00A715D7">
        <w:rPr>
          <w:rFonts w:ascii="宋体" w:hAnsi="华文楷体"/>
        </w:rPr>
        <w:t>）</w:t>
      </w:r>
      <w:r w:rsidRPr="00A715D7">
        <w:rPr>
          <w:rFonts w:ascii="宋体" w:hAnsi="华文楷体" w:hint="eastAsia"/>
        </w:rPr>
        <w:t>。</w:t>
      </w:r>
    </w:p>
    <w:p w:rsidR="00955879" w:rsidRPr="00A715D7" w:rsidRDefault="0038317B">
      <w:pPr>
        <w:ind w:leftChars="200" w:left="420"/>
        <w:rPr>
          <w:rFonts w:ascii="宋体" w:hAnsi="华文楷体"/>
        </w:rPr>
      </w:pPr>
      <w:r w:rsidRPr="00A715D7">
        <w:rPr>
          <w:rFonts w:ascii="宋体" w:hAnsi="华文楷体" w:hint="eastAsia"/>
        </w:rPr>
        <w:t>3</w:t>
      </w:r>
      <w:r w:rsidRPr="00A715D7">
        <w:rPr>
          <w:rFonts w:ascii="宋体" w:hAnsi="华文楷体" w:hint="eastAsia"/>
        </w:rPr>
        <w:t>）上翼缘节点板的槽焊深度与节点板厚度的关系见下表：</w:t>
      </w:r>
    </w:p>
    <w:p w:rsidR="00955879" w:rsidRPr="00A715D7" w:rsidRDefault="0038317B">
      <w:pPr>
        <w:ind w:firstLineChars="192" w:firstLine="403"/>
        <w:rPr>
          <w:rFonts w:ascii="宋体" w:hAnsi="华文楷体"/>
        </w:rPr>
      </w:pPr>
      <w:r w:rsidRPr="00A715D7">
        <w:rPr>
          <w:rFonts w:ascii="宋体" w:hAnsi="华文楷体" w:hint="eastAsia"/>
        </w:rPr>
        <w:t>槽焊深度与节点板厚度关系表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3356"/>
        <w:gridCol w:w="756"/>
        <w:gridCol w:w="797"/>
        <w:gridCol w:w="779"/>
        <w:gridCol w:w="803"/>
        <w:gridCol w:w="771"/>
      </w:tblGrid>
      <w:tr w:rsidR="00955879" w:rsidRPr="00A715D7">
        <w:trPr>
          <w:trHeight w:val="20"/>
          <w:jc w:val="center"/>
        </w:trPr>
        <w:tc>
          <w:tcPr>
            <w:tcW w:w="3356"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宋体" w:hAnsi="华文楷体"/>
                <w:szCs w:val="21"/>
              </w:rPr>
            </w:pPr>
            <w:r w:rsidRPr="00A715D7">
              <w:rPr>
                <w:rFonts w:ascii="宋体" w:hAnsi="华文楷体" w:hint="eastAsia"/>
                <w:szCs w:val="21"/>
              </w:rPr>
              <w:t>节点板厚度（</w:t>
            </w:r>
            <w:r w:rsidRPr="00A715D7">
              <w:rPr>
                <w:rFonts w:ascii="宋体" w:hAnsi="华文楷体"/>
                <w:szCs w:val="21"/>
              </w:rPr>
              <w:t>mm</w:t>
            </w:r>
            <w:r w:rsidRPr="00A715D7">
              <w:rPr>
                <w:rFonts w:ascii="宋体" w:hAnsi="华文楷体" w:hint="eastAsia"/>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宋体" w:hAnsi="华文楷体"/>
                <w:szCs w:val="21"/>
              </w:rPr>
            </w:pPr>
            <w:r w:rsidRPr="00A715D7">
              <w:rPr>
                <w:rFonts w:ascii="宋体" w:hAnsi="华文楷体"/>
                <w:szCs w:val="21"/>
              </w:rPr>
              <w:t>6</w:t>
            </w:r>
          </w:p>
        </w:tc>
        <w:tc>
          <w:tcPr>
            <w:tcW w:w="797"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宋体" w:hAnsi="华文楷体"/>
                <w:szCs w:val="21"/>
              </w:rPr>
            </w:pPr>
            <w:r w:rsidRPr="00A715D7">
              <w:rPr>
                <w:rFonts w:ascii="宋体" w:hAnsi="华文楷体"/>
                <w:szCs w:val="21"/>
              </w:rPr>
              <w:t>8</w:t>
            </w:r>
          </w:p>
        </w:tc>
        <w:tc>
          <w:tcPr>
            <w:tcW w:w="779"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rPr>
                <w:rFonts w:ascii="宋体" w:hAnsi="华文楷体"/>
                <w:szCs w:val="21"/>
              </w:rPr>
            </w:pPr>
            <w:r w:rsidRPr="00A715D7">
              <w:rPr>
                <w:rFonts w:ascii="宋体" w:hAnsi="华文楷体"/>
                <w:szCs w:val="21"/>
              </w:rPr>
              <w:t>10</w:t>
            </w:r>
          </w:p>
        </w:tc>
        <w:tc>
          <w:tcPr>
            <w:tcW w:w="803"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rPr>
                <w:rFonts w:ascii="宋体" w:hAnsi="华文楷体"/>
                <w:szCs w:val="21"/>
              </w:rPr>
            </w:pPr>
            <w:r w:rsidRPr="00A715D7">
              <w:rPr>
                <w:rFonts w:ascii="宋体" w:hAnsi="华文楷体"/>
                <w:szCs w:val="21"/>
              </w:rPr>
              <w:t>12</w:t>
            </w:r>
          </w:p>
        </w:tc>
        <w:tc>
          <w:tcPr>
            <w:tcW w:w="771"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rPr>
                <w:rFonts w:ascii="宋体" w:hAnsi="华文楷体"/>
                <w:szCs w:val="21"/>
              </w:rPr>
            </w:pPr>
            <w:r w:rsidRPr="00A715D7">
              <w:rPr>
                <w:rFonts w:ascii="宋体" w:hAnsi="华文楷体"/>
                <w:szCs w:val="21"/>
              </w:rPr>
              <w:t>14</w:t>
            </w:r>
          </w:p>
        </w:tc>
      </w:tr>
      <w:tr w:rsidR="00955879" w:rsidRPr="00A715D7">
        <w:trPr>
          <w:trHeight w:val="20"/>
          <w:jc w:val="center"/>
        </w:trPr>
        <w:tc>
          <w:tcPr>
            <w:tcW w:w="3356"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宋体" w:hAnsi="华文楷体"/>
                <w:szCs w:val="21"/>
              </w:rPr>
            </w:pPr>
            <w:r w:rsidRPr="00A715D7">
              <w:rPr>
                <w:rFonts w:ascii="宋体" w:hAnsi="华文楷体" w:hint="eastAsia"/>
                <w:szCs w:val="21"/>
              </w:rPr>
              <w:t>槽焊深度（</w:t>
            </w:r>
            <w:r w:rsidRPr="00A715D7">
              <w:rPr>
                <w:rFonts w:ascii="宋体" w:hAnsi="华文楷体"/>
                <w:szCs w:val="21"/>
              </w:rPr>
              <w:t>mm</w:t>
            </w:r>
            <w:r w:rsidRPr="00A715D7">
              <w:rPr>
                <w:rFonts w:ascii="宋体" w:hAnsi="华文楷体" w:hint="eastAsia"/>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宋体" w:hAnsi="华文楷体"/>
                <w:szCs w:val="21"/>
              </w:rPr>
            </w:pPr>
            <w:r w:rsidRPr="00A715D7">
              <w:rPr>
                <w:rFonts w:ascii="宋体" w:hAnsi="华文楷体"/>
                <w:szCs w:val="21"/>
              </w:rPr>
              <w:t>5</w:t>
            </w:r>
          </w:p>
        </w:tc>
        <w:tc>
          <w:tcPr>
            <w:tcW w:w="797"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ind w:firstLineChars="192" w:firstLine="403"/>
              <w:rPr>
                <w:rFonts w:ascii="宋体" w:hAnsi="华文楷体"/>
                <w:szCs w:val="21"/>
              </w:rPr>
            </w:pPr>
            <w:r w:rsidRPr="00A715D7">
              <w:rPr>
                <w:rFonts w:ascii="宋体" w:hAnsi="华文楷体"/>
                <w:szCs w:val="21"/>
              </w:rPr>
              <w:t>6</w:t>
            </w:r>
          </w:p>
        </w:tc>
        <w:tc>
          <w:tcPr>
            <w:tcW w:w="779"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rPr>
                <w:rFonts w:ascii="宋体" w:hAnsi="华文楷体"/>
                <w:szCs w:val="21"/>
              </w:rPr>
            </w:pPr>
            <w:r w:rsidRPr="00A715D7">
              <w:rPr>
                <w:rFonts w:ascii="宋体" w:hAnsi="华文楷体"/>
                <w:szCs w:val="21"/>
              </w:rPr>
              <w:t>8</w:t>
            </w:r>
          </w:p>
        </w:tc>
        <w:tc>
          <w:tcPr>
            <w:tcW w:w="803"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rPr>
                <w:rFonts w:ascii="宋体" w:hAnsi="华文楷体"/>
                <w:szCs w:val="21"/>
              </w:rPr>
            </w:pPr>
            <w:r w:rsidRPr="00A715D7">
              <w:rPr>
                <w:rFonts w:ascii="宋体" w:hAnsi="华文楷体"/>
                <w:szCs w:val="21"/>
              </w:rPr>
              <w:t>10</w:t>
            </w:r>
          </w:p>
        </w:tc>
        <w:tc>
          <w:tcPr>
            <w:tcW w:w="771" w:type="dxa"/>
            <w:tcBorders>
              <w:top w:val="single" w:sz="4" w:space="0" w:color="auto"/>
              <w:left w:val="single" w:sz="4" w:space="0" w:color="auto"/>
              <w:bottom w:val="single" w:sz="4" w:space="0" w:color="auto"/>
              <w:right w:val="single" w:sz="4" w:space="0" w:color="auto"/>
            </w:tcBorders>
            <w:vAlign w:val="center"/>
          </w:tcPr>
          <w:p w:rsidR="00955879" w:rsidRPr="00A715D7" w:rsidRDefault="0038317B">
            <w:pPr>
              <w:rPr>
                <w:rFonts w:ascii="宋体" w:hAnsi="华文楷体"/>
                <w:szCs w:val="21"/>
              </w:rPr>
            </w:pPr>
            <w:r w:rsidRPr="00A715D7">
              <w:rPr>
                <w:rFonts w:ascii="宋体" w:hAnsi="华文楷体"/>
                <w:szCs w:val="21"/>
              </w:rPr>
              <w:t>12</w:t>
            </w:r>
          </w:p>
        </w:tc>
      </w:tr>
    </w:tbl>
    <w:p w:rsidR="00955879" w:rsidRPr="00A715D7" w:rsidRDefault="0038317B">
      <w:pPr>
        <w:ind w:left="420" w:hangingChars="200" w:hanging="420"/>
        <w:rPr>
          <w:rFonts w:ascii="宋体" w:hAnsi="华文楷体"/>
        </w:rPr>
      </w:pPr>
      <w:r w:rsidRPr="00A715D7">
        <w:rPr>
          <w:rFonts w:ascii="宋体" w:hAnsi="华文楷体" w:hint="eastAsia"/>
        </w:rPr>
        <w:t xml:space="preserve">19.5.5.9  </w:t>
      </w:r>
      <w:r w:rsidRPr="00A715D7">
        <w:rPr>
          <w:rFonts w:ascii="宋体" w:hAnsi="华文楷体" w:hint="eastAsia"/>
        </w:rPr>
        <w:t>翼缘板、腹板均先单肢装配焊接矫正后进行大组装。组装前先进行基本定位，并焊接好加劲板和拉条，以确保在进行交叉施焊时结构不变形。</w:t>
      </w:r>
    </w:p>
    <w:p w:rsidR="00955879" w:rsidRPr="00A715D7" w:rsidRDefault="0038317B">
      <w:pPr>
        <w:rPr>
          <w:rFonts w:ascii="宋体" w:hAnsi="华文楷体"/>
        </w:rPr>
      </w:pPr>
      <w:r w:rsidRPr="00A715D7">
        <w:rPr>
          <w:rFonts w:ascii="宋体" w:hAnsi="华文楷体" w:hint="eastAsia"/>
        </w:rPr>
        <w:t xml:space="preserve">19.5.5.10 </w:t>
      </w:r>
      <w:r w:rsidRPr="00A715D7">
        <w:rPr>
          <w:rFonts w:ascii="宋体" w:hAnsi="华文楷体" w:hint="eastAsia"/>
        </w:rPr>
        <w:t>与钢柱连接的节点板等，先小件组焊，矫正后再定位大组装。</w:t>
      </w:r>
    </w:p>
    <w:p w:rsidR="00955879" w:rsidRPr="00A715D7" w:rsidRDefault="0038317B">
      <w:pPr>
        <w:rPr>
          <w:rFonts w:ascii="宋体" w:hAnsi="华文楷体"/>
        </w:rPr>
      </w:pPr>
      <w:r w:rsidRPr="00A715D7">
        <w:rPr>
          <w:rFonts w:ascii="宋体" w:hAnsi="华文楷体" w:hint="eastAsia"/>
        </w:rPr>
        <w:t xml:space="preserve">19.5.6  </w:t>
      </w:r>
      <w:r w:rsidRPr="00A715D7">
        <w:rPr>
          <w:rFonts w:ascii="宋体" w:hAnsi="华文楷体" w:hint="eastAsia"/>
        </w:rPr>
        <w:t>钢结构的焊接</w:t>
      </w:r>
    </w:p>
    <w:p w:rsidR="00955879" w:rsidRPr="00A715D7" w:rsidRDefault="0038317B">
      <w:pPr>
        <w:rPr>
          <w:rFonts w:ascii="宋体" w:hAnsi="华文楷体"/>
        </w:rPr>
      </w:pPr>
      <w:r w:rsidRPr="00A715D7">
        <w:rPr>
          <w:rFonts w:ascii="宋体" w:hAnsi="华文楷体" w:hint="eastAsia"/>
        </w:rPr>
        <w:t xml:space="preserve">19.5.6.1 </w:t>
      </w:r>
      <w:r w:rsidRPr="00A715D7">
        <w:rPr>
          <w:rFonts w:ascii="宋体" w:hAnsi="华文楷体" w:hint="eastAsia"/>
        </w:rPr>
        <w:t>作业条件</w:t>
      </w:r>
    </w:p>
    <w:p w:rsidR="00955879" w:rsidRPr="00A715D7" w:rsidRDefault="0038317B">
      <w:pPr>
        <w:ind w:firstLineChars="192" w:firstLine="403"/>
        <w:rPr>
          <w:rFonts w:ascii="宋体" w:hAnsi="华文楷体"/>
        </w:rPr>
      </w:pPr>
      <w:r w:rsidRPr="00A715D7">
        <w:rPr>
          <w:rFonts w:ascii="宋体" w:hAnsi="华文楷体" w:hint="eastAsia"/>
        </w:rPr>
        <w:t>1</w:t>
      </w:r>
      <w:r w:rsidRPr="00A715D7">
        <w:rPr>
          <w:rFonts w:ascii="宋体" w:hAnsi="华文楷体" w:hint="eastAsia"/>
        </w:rPr>
        <w:t>）审阅施工图纸，拟定焊接工艺。</w:t>
      </w:r>
    </w:p>
    <w:p w:rsidR="00955879" w:rsidRPr="00A715D7" w:rsidRDefault="0038317B">
      <w:pPr>
        <w:ind w:firstLineChars="192" w:firstLine="403"/>
        <w:rPr>
          <w:rFonts w:ascii="宋体" w:hAnsi="华文楷体"/>
        </w:rPr>
      </w:pPr>
      <w:r w:rsidRPr="00A715D7">
        <w:rPr>
          <w:rFonts w:ascii="宋体" w:hAnsi="华文楷体" w:hint="eastAsia"/>
        </w:rPr>
        <w:t>2</w:t>
      </w:r>
      <w:r w:rsidRPr="00A715D7">
        <w:rPr>
          <w:rFonts w:ascii="宋体" w:hAnsi="华文楷体" w:hint="eastAsia"/>
        </w:rPr>
        <w:t>）准备好所需施焊工具，焊接电流。</w:t>
      </w:r>
    </w:p>
    <w:p w:rsidR="00955879" w:rsidRPr="00A715D7" w:rsidRDefault="0038317B">
      <w:pPr>
        <w:ind w:firstLineChars="192" w:firstLine="403"/>
        <w:rPr>
          <w:rFonts w:ascii="宋体" w:hAnsi="华文楷体"/>
        </w:rPr>
      </w:pPr>
      <w:r w:rsidRPr="00A715D7">
        <w:rPr>
          <w:rFonts w:ascii="宋体" w:hAnsi="华文楷体" w:hint="eastAsia"/>
        </w:rPr>
        <w:t>3</w:t>
      </w:r>
      <w:r w:rsidRPr="00A715D7">
        <w:rPr>
          <w:rFonts w:ascii="宋体" w:hAnsi="华文楷体" w:hint="eastAsia"/>
        </w:rPr>
        <w:t>）在钢结构车间施焊区施焊。</w:t>
      </w:r>
    </w:p>
    <w:p w:rsidR="00955879" w:rsidRPr="00A715D7" w:rsidRDefault="0038317B">
      <w:pPr>
        <w:ind w:leftChars="200" w:left="420"/>
        <w:rPr>
          <w:rFonts w:ascii="宋体" w:hAnsi="华文楷体"/>
        </w:rPr>
      </w:pPr>
      <w:r w:rsidRPr="00A715D7">
        <w:rPr>
          <w:rFonts w:ascii="宋体" w:hAnsi="华文楷体" w:hint="eastAsia"/>
        </w:rPr>
        <w:t>4</w:t>
      </w:r>
      <w:r w:rsidRPr="00A715D7">
        <w:rPr>
          <w:rFonts w:ascii="宋体" w:hAnsi="华文楷体" w:hint="eastAsia"/>
        </w:rPr>
        <w:t>）焊工经过考试并取得合格证后才可上岗，如停焊超过半年以上时，则重新考核后才能上岗。</w:t>
      </w:r>
    </w:p>
    <w:p w:rsidR="00955879" w:rsidRPr="00A715D7" w:rsidRDefault="0038317B">
      <w:pPr>
        <w:ind w:leftChars="200" w:left="420"/>
        <w:rPr>
          <w:rFonts w:ascii="宋体" w:hAnsi="华文楷体"/>
        </w:rPr>
      </w:pPr>
      <w:r w:rsidRPr="00A715D7">
        <w:rPr>
          <w:rFonts w:ascii="宋体" w:hAnsi="华文楷体" w:hint="eastAsia"/>
        </w:rPr>
        <w:t>5</w:t>
      </w:r>
      <w:r w:rsidRPr="00A715D7">
        <w:rPr>
          <w:rFonts w:ascii="宋体" w:hAnsi="华文楷体" w:hint="eastAsia"/>
        </w:rPr>
        <w:t>）施焊前焊工复查组装质量和焊缝区的处理情况，如不符合要求，修整合格后才准施焊。</w:t>
      </w:r>
    </w:p>
    <w:p w:rsidR="00955879" w:rsidRPr="00A715D7" w:rsidRDefault="0038317B">
      <w:pPr>
        <w:rPr>
          <w:rFonts w:ascii="宋体" w:hAnsi="华文楷体"/>
        </w:rPr>
      </w:pPr>
      <w:r w:rsidRPr="00A715D7">
        <w:rPr>
          <w:rFonts w:ascii="宋体" w:hAnsi="华文楷体" w:hint="eastAsia"/>
        </w:rPr>
        <w:t>19.5.6.2</w:t>
      </w:r>
      <w:r w:rsidRPr="00A715D7">
        <w:rPr>
          <w:rFonts w:ascii="宋体" w:hAnsi="华文楷体" w:hint="eastAsia"/>
        </w:rPr>
        <w:t>操作工艺</w:t>
      </w:r>
    </w:p>
    <w:p w:rsidR="00955879" w:rsidRPr="00A715D7" w:rsidRDefault="0038317B">
      <w:pPr>
        <w:ind w:firstLineChars="192" w:firstLine="403"/>
        <w:rPr>
          <w:rFonts w:ascii="宋体" w:hAnsi="华文楷体"/>
        </w:rPr>
      </w:pPr>
      <w:r w:rsidRPr="00A715D7">
        <w:rPr>
          <w:rFonts w:ascii="宋体" w:hAnsi="华文楷体" w:hint="eastAsia"/>
        </w:rPr>
        <w:t>1</w:t>
      </w:r>
      <w:r w:rsidRPr="00A715D7">
        <w:rPr>
          <w:rFonts w:ascii="宋体" w:hAnsi="华文楷体" w:hint="eastAsia"/>
        </w:rPr>
        <w:t>）焊条使用前，必须按照质量证明书的规定进行烘焙后放在保温箱内随用随取。</w:t>
      </w:r>
    </w:p>
    <w:p w:rsidR="00955879" w:rsidRPr="00A715D7" w:rsidRDefault="0038317B">
      <w:pPr>
        <w:ind w:leftChars="200" w:left="420"/>
        <w:rPr>
          <w:rFonts w:ascii="宋体" w:hAnsi="华文楷体"/>
        </w:rPr>
      </w:pPr>
      <w:r w:rsidRPr="00A715D7">
        <w:rPr>
          <w:rFonts w:ascii="宋体" w:hAnsi="华文楷体" w:hint="eastAsia"/>
        </w:rPr>
        <w:t>2</w:t>
      </w:r>
      <w:r w:rsidRPr="00A715D7">
        <w:rPr>
          <w:rFonts w:ascii="宋体" w:hAnsi="华文楷体" w:hint="eastAsia"/>
        </w:rPr>
        <w:t>）首次采用的钢种和焊接材料，必须进行焊接工艺性能和物理性能试验，符合要求后才能采用。</w:t>
      </w:r>
    </w:p>
    <w:p w:rsidR="00955879" w:rsidRPr="00A715D7" w:rsidRDefault="0038317B">
      <w:pPr>
        <w:ind w:leftChars="200" w:left="420"/>
        <w:rPr>
          <w:rFonts w:ascii="宋体" w:hAnsi="华文楷体"/>
        </w:rPr>
      </w:pPr>
      <w:r w:rsidRPr="00A715D7">
        <w:rPr>
          <w:rFonts w:ascii="宋体" w:hAnsi="华文楷体" w:hint="eastAsia"/>
        </w:rPr>
        <w:t>3</w:t>
      </w:r>
      <w:r w:rsidRPr="00A715D7">
        <w:rPr>
          <w:rFonts w:ascii="宋体" w:hAnsi="华文楷体" w:hint="eastAsia"/>
        </w:rPr>
        <w:t>）层焊接应连续施焊，其中每一层焊道焊完后应及时清理，如发现有影响焊接质量缺陷的，必须清除</w:t>
      </w:r>
      <w:r w:rsidRPr="00A715D7">
        <w:rPr>
          <w:rFonts w:ascii="宋体" w:hAnsi="华文楷体" w:hint="eastAsia"/>
        </w:rPr>
        <w:t>后再焊。</w:t>
      </w:r>
    </w:p>
    <w:p w:rsidR="00955879" w:rsidRPr="00A715D7" w:rsidRDefault="0038317B">
      <w:pPr>
        <w:ind w:firstLineChars="192" w:firstLine="403"/>
        <w:rPr>
          <w:rFonts w:ascii="宋体" w:hAnsi="华文楷体"/>
        </w:rPr>
      </w:pPr>
      <w:r w:rsidRPr="00A715D7">
        <w:rPr>
          <w:rFonts w:ascii="宋体" w:hAnsi="华文楷体" w:hint="eastAsia"/>
        </w:rPr>
        <w:t>4</w:t>
      </w:r>
      <w:r w:rsidRPr="00A715D7">
        <w:rPr>
          <w:rFonts w:ascii="宋体" w:hAnsi="华文楷体" w:hint="eastAsia"/>
        </w:rPr>
        <w:t>）要求焊成凹面贴角焊缝，可采用船位焊接金属与母材间平缓过渡。</w:t>
      </w:r>
    </w:p>
    <w:p w:rsidR="00955879" w:rsidRPr="00A715D7" w:rsidRDefault="0038317B">
      <w:pPr>
        <w:ind w:leftChars="200" w:left="420"/>
        <w:rPr>
          <w:rFonts w:ascii="宋体" w:hAnsi="华文楷体"/>
        </w:rPr>
      </w:pPr>
      <w:r w:rsidRPr="00A715D7">
        <w:rPr>
          <w:rFonts w:ascii="宋体" w:hAnsi="华文楷体" w:hint="eastAsia"/>
        </w:rPr>
        <w:t>5</w:t>
      </w:r>
      <w:r w:rsidRPr="00A715D7">
        <w:rPr>
          <w:rFonts w:ascii="宋体" w:hAnsi="华文楷体" w:hint="eastAsia"/>
        </w:rPr>
        <w:t>）焊缝出现裂纹时，焊工不得擅自处理，必须报焊接技术负责人查清原因，订出修补措施后方可处理。</w:t>
      </w:r>
    </w:p>
    <w:p w:rsidR="00955879" w:rsidRPr="00A715D7" w:rsidRDefault="0038317B">
      <w:pPr>
        <w:ind w:leftChars="200" w:left="420"/>
        <w:rPr>
          <w:rFonts w:ascii="宋体" w:hAnsi="华文楷体"/>
        </w:rPr>
      </w:pPr>
      <w:r w:rsidRPr="00A715D7">
        <w:rPr>
          <w:rFonts w:ascii="宋体" w:hAnsi="华文楷体" w:hint="eastAsia"/>
        </w:rPr>
        <w:t>6</w:t>
      </w:r>
      <w:r w:rsidRPr="00A715D7">
        <w:rPr>
          <w:rFonts w:ascii="宋体" w:hAnsi="华文楷体" w:hint="eastAsia"/>
        </w:rPr>
        <w:t>）严禁在焊缝区以外的母材上打火引弧，在坡口内起弧的局部面积应熔焊一次，不得留下弧坑。</w:t>
      </w:r>
    </w:p>
    <w:p w:rsidR="00955879" w:rsidRPr="00A715D7" w:rsidRDefault="0038317B">
      <w:pPr>
        <w:ind w:leftChars="200" w:left="420"/>
        <w:rPr>
          <w:rFonts w:ascii="宋体" w:hAnsi="华文楷体"/>
        </w:rPr>
      </w:pPr>
      <w:r w:rsidRPr="00A715D7">
        <w:rPr>
          <w:rFonts w:ascii="宋体" w:hAnsi="华文楷体" w:hint="eastAsia"/>
        </w:rPr>
        <w:lastRenderedPageBreak/>
        <w:t>7</w:t>
      </w:r>
      <w:r w:rsidRPr="00A715D7">
        <w:rPr>
          <w:rFonts w:ascii="宋体" w:hAnsi="华文楷体" w:hint="eastAsia"/>
        </w:rPr>
        <w:t>）钢构件重要焊接缝头，要在焊件两端配置引弧板，其材质和坡口式应与构件相同。焊接完毕用气割除平并修磨平整，不得用锤击落。</w:t>
      </w:r>
    </w:p>
    <w:p w:rsidR="00955879" w:rsidRPr="00A715D7" w:rsidRDefault="0038317B">
      <w:pPr>
        <w:ind w:leftChars="200" w:left="420"/>
        <w:rPr>
          <w:rFonts w:ascii="宋体" w:hAnsi="华文楷体"/>
        </w:rPr>
      </w:pPr>
      <w:r w:rsidRPr="00A715D7">
        <w:rPr>
          <w:rFonts w:ascii="宋体" w:hAnsi="华文楷体" w:hint="eastAsia"/>
        </w:rPr>
        <w:t>8</w:t>
      </w:r>
      <w:r w:rsidRPr="00A715D7">
        <w:rPr>
          <w:rFonts w:ascii="宋体" w:hAnsi="华文楷体" w:hint="eastAsia"/>
        </w:rPr>
        <w:t>）要求等强度的对接和丁字接头焊缝，除按设计要求开坡口处为了确保焊缝质量，焊接前采用碳弧刨刨焊根，并清理根部氧化物后才进行焊接。</w:t>
      </w:r>
    </w:p>
    <w:p w:rsidR="00955879" w:rsidRPr="00A715D7" w:rsidRDefault="0038317B">
      <w:pPr>
        <w:ind w:firstLineChars="192" w:firstLine="403"/>
        <w:rPr>
          <w:rFonts w:ascii="宋体" w:hAnsi="华文楷体"/>
        </w:rPr>
      </w:pPr>
      <w:r w:rsidRPr="00A715D7">
        <w:rPr>
          <w:rFonts w:ascii="宋体" w:hAnsi="华文楷体" w:hint="eastAsia"/>
        </w:rPr>
        <w:t>9</w:t>
      </w:r>
      <w:r w:rsidRPr="00A715D7">
        <w:rPr>
          <w:rFonts w:ascii="宋体" w:hAnsi="华文楷体" w:hint="eastAsia"/>
        </w:rPr>
        <w:t>）</w:t>
      </w:r>
      <w:r w:rsidRPr="00A715D7">
        <w:rPr>
          <w:rFonts w:ascii="宋体" w:hAnsi="华文楷体" w:hint="eastAsia"/>
        </w:rPr>
        <w:t>为了减少焊接变形与应力，我公司常采取如下措施：</w:t>
      </w:r>
    </w:p>
    <w:p w:rsidR="00955879" w:rsidRPr="00A715D7" w:rsidRDefault="0038317B">
      <w:pPr>
        <w:ind w:firstLineChars="192" w:firstLine="403"/>
        <w:rPr>
          <w:rFonts w:ascii="宋体" w:hAnsi="华文楷体"/>
        </w:rPr>
      </w:pPr>
      <w:r w:rsidRPr="00A715D7">
        <w:rPr>
          <w:rFonts w:ascii="宋体" w:hAnsi="华文楷体" w:hint="eastAsia"/>
        </w:rPr>
        <w:t>10</w:t>
      </w:r>
      <w:r w:rsidRPr="00A715D7">
        <w:rPr>
          <w:rFonts w:ascii="宋体" w:hAnsi="华文楷体" w:hint="eastAsia"/>
        </w:rPr>
        <w:t>）焊接时尽量使焊缝能自由变形，钢构件的焊接要从中间向四周对称进行。</w:t>
      </w:r>
    </w:p>
    <w:p w:rsidR="00955879" w:rsidRPr="00A715D7" w:rsidRDefault="0038317B">
      <w:pPr>
        <w:ind w:firstLineChars="192" w:firstLine="403"/>
        <w:rPr>
          <w:rFonts w:ascii="宋体" w:hAnsi="华文楷体"/>
        </w:rPr>
      </w:pPr>
      <w:r w:rsidRPr="00A715D7">
        <w:rPr>
          <w:rFonts w:ascii="宋体" w:hAnsi="华文楷体" w:hint="eastAsia"/>
        </w:rPr>
        <w:t>11</w:t>
      </w:r>
      <w:r w:rsidRPr="00A715D7">
        <w:rPr>
          <w:rFonts w:ascii="宋体" w:hAnsi="华文楷体" w:hint="eastAsia"/>
        </w:rPr>
        <w:t>）收缩量大的焊缝先焊接。</w:t>
      </w:r>
    </w:p>
    <w:p w:rsidR="00955879" w:rsidRPr="00A715D7" w:rsidRDefault="0038317B">
      <w:pPr>
        <w:ind w:firstLineChars="192" w:firstLine="403"/>
        <w:rPr>
          <w:rFonts w:ascii="宋体" w:hAnsi="华文楷体"/>
        </w:rPr>
      </w:pPr>
      <w:r w:rsidRPr="00A715D7">
        <w:rPr>
          <w:rFonts w:ascii="宋体" w:hAnsi="华文楷体" w:hint="eastAsia"/>
        </w:rPr>
        <w:t>12</w:t>
      </w:r>
      <w:r w:rsidRPr="00A715D7">
        <w:rPr>
          <w:rFonts w:ascii="宋体" w:hAnsi="华文楷体" w:hint="eastAsia"/>
        </w:rPr>
        <w:t>）对称布置的焊缝由成双数焊工同时焊接。</w:t>
      </w:r>
    </w:p>
    <w:p w:rsidR="00955879" w:rsidRPr="00A715D7" w:rsidRDefault="0038317B">
      <w:pPr>
        <w:ind w:firstLineChars="192" w:firstLine="403"/>
        <w:rPr>
          <w:rFonts w:ascii="宋体" w:hAnsi="华文楷体"/>
        </w:rPr>
      </w:pPr>
      <w:r w:rsidRPr="00A715D7">
        <w:rPr>
          <w:rFonts w:ascii="宋体" w:hAnsi="华文楷体" w:hint="eastAsia"/>
        </w:rPr>
        <w:t>13</w:t>
      </w:r>
      <w:r w:rsidRPr="00A715D7">
        <w:rPr>
          <w:rFonts w:ascii="宋体" w:hAnsi="华文楷体" w:hint="eastAsia"/>
        </w:rPr>
        <w:t>）长焊缝焊接可采用分中逐步退焊法或间断焊接。</w:t>
      </w:r>
    </w:p>
    <w:p w:rsidR="00955879" w:rsidRPr="00A715D7" w:rsidRDefault="0038317B">
      <w:pPr>
        <w:ind w:leftChars="200" w:left="420"/>
        <w:rPr>
          <w:rFonts w:ascii="宋体" w:hAnsi="华文楷体"/>
        </w:rPr>
      </w:pPr>
      <w:r w:rsidRPr="00A715D7">
        <w:rPr>
          <w:rFonts w:ascii="宋体" w:hAnsi="华文楷体" w:hint="eastAsia"/>
        </w:rPr>
        <w:t>14</w:t>
      </w:r>
      <w:r w:rsidRPr="00A715D7">
        <w:rPr>
          <w:rFonts w:ascii="宋体" w:hAnsi="华文楷体" w:hint="eastAsia"/>
        </w:rPr>
        <w:t>）采用反变形法，在焊接前，预先将焊件在变形相反的方向加以弯曲或倾斜，以消除焊后产生的变形，从而获得正常形状以弯曲或倾斜，以消除焊后产生的变形，从而获得正常形状的构件。</w:t>
      </w:r>
    </w:p>
    <w:p w:rsidR="00955879" w:rsidRPr="00A715D7" w:rsidRDefault="0038317B">
      <w:pPr>
        <w:ind w:firstLineChars="192" w:firstLine="403"/>
        <w:rPr>
          <w:rFonts w:ascii="宋体" w:hAnsi="华文楷体"/>
        </w:rPr>
      </w:pPr>
      <w:r w:rsidRPr="00A715D7">
        <w:rPr>
          <w:rFonts w:ascii="宋体" w:hAnsi="华文楷体" w:hint="eastAsia"/>
        </w:rPr>
        <w:t>15</w:t>
      </w:r>
      <w:r w:rsidRPr="00A715D7">
        <w:rPr>
          <w:rFonts w:ascii="宋体" w:hAnsi="华文楷体" w:hint="eastAsia"/>
        </w:rPr>
        <w:t>）采用刚性固定法：用夹具夹紧被焊零件能显著减少焊件残余变形及翘曲。</w:t>
      </w:r>
    </w:p>
    <w:p w:rsidR="00955879" w:rsidRPr="00A715D7" w:rsidRDefault="0038317B">
      <w:pPr>
        <w:ind w:firstLineChars="192" w:firstLine="403"/>
        <w:rPr>
          <w:rFonts w:ascii="宋体" w:hAnsi="华文楷体"/>
        </w:rPr>
      </w:pPr>
      <w:r w:rsidRPr="00A715D7">
        <w:rPr>
          <w:rFonts w:ascii="宋体" w:hAnsi="华文楷体" w:hint="eastAsia"/>
        </w:rPr>
        <w:t>16</w:t>
      </w:r>
      <w:r w:rsidRPr="00A715D7">
        <w:rPr>
          <w:rFonts w:ascii="宋体" w:hAnsi="华文楷体" w:hint="eastAsia"/>
        </w:rPr>
        <w:t>）锤击法：锤击焊缝及</w:t>
      </w:r>
      <w:r w:rsidRPr="00A715D7">
        <w:rPr>
          <w:rFonts w:ascii="宋体" w:hAnsi="华文楷体" w:hint="eastAsia"/>
        </w:rPr>
        <w:t>其周围区域，可以减少收缩力及变形。</w:t>
      </w:r>
    </w:p>
    <w:p w:rsidR="00955879" w:rsidRPr="00A715D7" w:rsidRDefault="0038317B">
      <w:pPr>
        <w:ind w:firstLineChars="192" w:firstLine="403"/>
        <w:rPr>
          <w:rFonts w:ascii="宋体" w:hAnsi="华文楷体"/>
        </w:rPr>
      </w:pPr>
      <w:r w:rsidRPr="00A715D7">
        <w:rPr>
          <w:rFonts w:ascii="宋体" w:hAnsi="华文楷体" w:hint="eastAsia"/>
        </w:rPr>
        <w:t>17</w:t>
      </w:r>
      <w:r w:rsidRPr="00A715D7">
        <w:rPr>
          <w:rFonts w:ascii="宋体" w:hAnsi="华文楷体" w:hint="eastAsia"/>
        </w:rPr>
        <w:t>）焊接结构变形的矫正。</w:t>
      </w:r>
    </w:p>
    <w:p w:rsidR="00955879" w:rsidRPr="00A715D7" w:rsidRDefault="0038317B">
      <w:pPr>
        <w:rPr>
          <w:rFonts w:ascii="宋体" w:hAnsi="华文楷体"/>
        </w:rPr>
      </w:pPr>
      <w:r w:rsidRPr="00A715D7">
        <w:rPr>
          <w:rFonts w:ascii="宋体" w:hAnsi="华文楷体" w:hint="eastAsia"/>
        </w:rPr>
        <w:t>19.5.6.3</w:t>
      </w:r>
      <w:r w:rsidRPr="00A715D7">
        <w:rPr>
          <w:rFonts w:ascii="宋体" w:hAnsi="华文楷体" w:hint="eastAsia"/>
        </w:rPr>
        <w:t>现场焊接的质量保证：</w:t>
      </w:r>
    </w:p>
    <w:p w:rsidR="00955879" w:rsidRPr="00A715D7" w:rsidRDefault="0038317B">
      <w:pPr>
        <w:ind w:firstLineChars="192" w:firstLine="403"/>
        <w:rPr>
          <w:rFonts w:ascii="宋体" w:hAnsi="华文楷体"/>
        </w:rPr>
      </w:pPr>
      <w:r w:rsidRPr="00A715D7">
        <w:rPr>
          <w:rFonts w:ascii="宋体" w:hAnsi="华文楷体" w:hint="eastAsia"/>
        </w:rPr>
        <w:t>1</w:t>
      </w:r>
      <w:r w:rsidRPr="00A715D7">
        <w:rPr>
          <w:rFonts w:ascii="宋体" w:hAnsi="华文楷体" w:hint="eastAsia"/>
        </w:rPr>
        <w:t>）将焊接设备运至现场，由制造部从车间抽派技术强的好焊工到现场进行焊接。</w:t>
      </w:r>
    </w:p>
    <w:p w:rsidR="00955879" w:rsidRPr="00A715D7" w:rsidRDefault="0038317B">
      <w:pPr>
        <w:ind w:firstLineChars="192" w:firstLine="403"/>
        <w:rPr>
          <w:rFonts w:ascii="宋体" w:hAnsi="华文楷体"/>
        </w:rPr>
      </w:pPr>
      <w:r w:rsidRPr="00A715D7">
        <w:rPr>
          <w:rFonts w:ascii="宋体" w:hAnsi="华文楷体" w:hint="eastAsia"/>
        </w:rPr>
        <w:t>2</w:t>
      </w:r>
      <w:r w:rsidRPr="00A715D7">
        <w:rPr>
          <w:rFonts w:ascii="宋体" w:hAnsi="华文楷体" w:hint="eastAsia"/>
        </w:rPr>
        <w:t>）将使用的焊接材料在现场进行烘培，确保焊条、焊丝质量。</w:t>
      </w:r>
    </w:p>
    <w:p w:rsidR="00955879" w:rsidRPr="00A715D7" w:rsidRDefault="0038317B">
      <w:pPr>
        <w:ind w:firstLineChars="192" w:firstLine="403"/>
        <w:rPr>
          <w:rFonts w:ascii="宋体" w:hAnsi="华文楷体"/>
        </w:rPr>
      </w:pPr>
      <w:r w:rsidRPr="00A715D7">
        <w:rPr>
          <w:rFonts w:ascii="宋体" w:hAnsi="华文楷体" w:hint="eastAsia"/>
        </w:rPr>
        <w:t>3</w:t>
      </w:r>
      <w:r w:rsidRPr="00A715D7">
        <w:rPr>
          <w:rFonts w:ascii="宋体" w:hAnsi="华文楷体" w:hint="eastAsia"/>
        </w:rPr>
        <w:t>）质管部检测人员到现场跟踪检测，确保焊缝达到设计要求。</w:t>
      </w:r>
    </w:p>
    <w:p w:rsidR="00955879" w:rsidRPr="00A715D7" w:rsidRDefault="0038317B">
      <w:pPr>
        <w:ind w:firstLineChars="192" w:firstLine="403"/>
        <w:rPr>
          <w:rFonts w:ascii="宋体" w:hAnsi="华文楷体"/>
        </w:rPr>
      </w:pPr>
      <w:r w:rsidRPr="00A715D7">
        <w:rPr>
          <w:rFonts w:ascii="宋体" w:hAnsi="华文楷体" w:hint="eastAsia"/>
        </w:rPr>
        <w:t>4</w:t>
      </w:r>
      <w:r w:rsidRPr="00A715D7">
        <w:rPr>
          <w:rFonts w:ascii="宋体" w:hAnsi="华文楷体" w:hint="eastAsia"/>
        </w:rPr>
        <w:t>）如出现变形，现场进行热处理矫正法进行矫正。（具体操作方法见方案）。</w:t>
      </w:r>
    </w:p>
    <w:p w:rsidR="00955879" w:rsidRPr="00A715D7" w:rsidRDefault="0038317B">
      <w:pPr>
        <w:numPr>
          <w:ilvl w:val="0"/>
          <w:numId w:val="11"/>
        </w:numPr>
        <w:jc w:val="left"/>
        <w:rPr>
          <w:rFonts w:ascii="宋体" w:hAnsi="华文楷体"/>
        </w:rPr>
      </w:pPr>
      <w:r w:rsidRPr="00A715D7">
        <w:rPr>
          <w:rFonts w:ascii="宋体" w:hAnsi="华文楷体" w:hint="eastAsia"/>
        </w:rPr>
        <w:t>钢结构的预拼装</w:t>
      </w:r>
    </w:p>
    <w:p w:rsidR="00955879" w:rsidRPr="00A715D7" w:rsidRDefault="0038317B">
      <w:pPr>
        <w:ind w:leftChars="200" w:left="420"/>
        <w:rPr>
          <w:rFonts w:ascii="宋体" w:hAnsi="华文楷体"/>
        </w:rPr>
      </w:pPr>
      <w:r w:rsidRPr="00A715D7">
        <w:rPr>
          <w:rFonts w:ascii="宋体" w:hAnsi="华文楷体" w:hint="eastAsia"/>
        </w:rPr>
        <w:t>工厂预拼装目的是在出厂前将已制作完成的各构件进行相关组合，对设计、加工以及适用标准的规模性进行验证。</w:t>
      </w:r>
    </w:p>
    <w:p w:rsidR="00955879" w:rsidRPr="00A715D7" w:rsidRDefault="0038317B">
      <w:pPr>
        <w:numPr>
          <w:ilvl w:val="0"/>
          <w:numId w:val="17"/>
        </w:numPr>
        <w:rPr>
          <w:rFonts w:ascii="宋体" w:hAnsi="华文楷体"/>
        </w:rPr>
      </w:pPr>
      <w:r w:rsidRPr="00A715D7">
        <w:rPr>
          <w:rFonts w:ascii="宋体" w:hAnsi="华文楷体" w:hint="eastAsia"/>
        </w:rPr>
        <w:t>预拼装数每批抽</w:t>
      </w:r>
      <w:r w:rsidRPr="00A715D7">
        <w:rPr>
          <w:rFonts w:ascii="宋体" w:hAnsi="华文楷体"/>
        </w:rPr>
        <w:t>10</w:t>
      </w:r>
      <w:r w:rsidRPr="00A715D7">
        <w:rPr>
          <w:rFonts w:ascii="宋体" w:hAnsi="宋体" w:hint="eastAsia"/>
        </w:rPr>
        <w:t>～</w:t>
      </w:r>
      <w:r w:rsidRPr="00A715D7">
        <w:rPr>
          <w:rFonts w:ascii="宋体" w:hAnsi="华文楷体"/>
        </w:rPr>
        <w:t>20%</w:t>
      </w:r>
      <w:r w:rsidRPr="00A715D7">
        <w:rPr>
          <w:rFonts w:ascii="宋体" w:hAnsi="华文楷体" w:hint="eastAsia"/>
        </w:rPr>
        <w:t>，但不少于</w:t>
      </w:r>
      <w:r w:rsidRPr="00A715D7">
        <w:rPr>
          <w:rFonts w:ascii="宋体" w:hAnsi="华文楷体"/>
        </w:rPr>
        <w:t>1</w:t>
      </w:r>
      <w:r w:rsidRPr="00A715D7">
        <w:rPr>
          <w:rFonts w:ascii="宋体" w:hAnsi="华文楷体" w:hint="eastAsia"/>
        </w:rPr>
        <w:t>组。</w:t>
      </w:r>
    </w:p>
    <w:p w:rsidR="00955879" w:rsidRPr="00A715D7" w:rsidRDefault="0038317B">
      <w:pPr>
        <w:numPr>
          <w:ilvl w:val="0"/>
          <w:numId w:val="17"/>
        </w:numPr>
        <w:rPr>
          <w:rFonts w:ascii="宋体" w:hAnsi="华文楷体"/>
        </w:rPr>
      </w:pPr>
      <w:r w:rsidRPr="00A715D7">
        <w:rPr>
          <w:rFonts w:ascii="宋体" w:hAnsi="华文楷体" w:hint="eastAsia"/>
        </w:rPr>
        <w:t>预拼装在坚实、平稳的平强式胎架上进行。</w:t>
      </w:r>
    </w:p>
    <w:p w:rsidR="00955879" w:rsidRPr="00A715D7" w:rsidRDefault="0038317B">
      <w:pPr>
        <w:numPr>
          <w:ilvl w:val="0"/>
          <w:numId w:val="17"/>
        </w:numPr>
        <w:rPr>
          <w:rFonts w:ascii="宋体" w:hAnsi="华文楷体"/>
        </w:rPr>
      </w:pPr>
      <w:r w:rsidRPr="00A715D7">
        <w:rPr>
          <w:rFonts w:ascii="宋体" w:hAnsi="华文楷体" w:hint="eastAsia"/>
        </w:rPr>
        <w:t>预拼装中所的构件按施工图控制尺寸，各杆件的重心线交汇于节点中心，并完全处于自由状态，不允许有处力强制固定，单件支承点不论柱、梁、支撑，应不少于二个支承点。</w:t>
      </w:r>
    </w:p>
    <w:p w:rsidR="00955879" w:rsidRPr="00A715D7" w:rsidRDefault="0038317B">
      <w:pPr>
        <w:numPr>
          <w:ilvl w:val="0"/>
          <w:numId w:val="17"/>
        </w:numPr>
        <w:rPr>
          <w:rFonts w:ascii="宋体" w:hAnsi="华文楷体"/>
        </w:rPr>
      </w:pPr>
      <w:r w:rsidRPr="00A715D7">
        <w:rPr>
          <w:rFonts w:ascii="宋体" w:hAnsi="华文楷体" w:hint="eastAsia"/>
        </w:rPr>
        <w:t>预拼装构件控制基准、中心线明确标示，并与平台基线和地面基线一致，控制基准应与设计要求基准一致，如需变换预拼装基准位置，应得到工艺设计认可。</w:t>
      </w:r>
    </w:p>
    <w:p w:rsidR="00955879" w:rsidRPr="00A715D7" w:rsidRDefault="0038317B">
      <w:pPr>
        <w:numPr>
          <w:ilvl w:val="0"/>
          <w:numId w:val="17"/>
        </w:numPr>
        <w:rPr>
          <w:rFonts w:ascii="宋体" w:hAnsi="华文楷体"/>
        </w:rPr>
      </w:pPr>
      <w:r w:rsidRPr="00A715D7">
        <w:rPr>
          <w:rFonts w:ascii="宋体" w:hAnsi="华文楷体" w:hint="eastAsia"/>
        </w:rPr>
        <w:t>所有进行预拼装的构件，必须是制作完毕经专职检验员验收并符合质量标准的单构件。</w:t>
      </w:r>
    </w:p>
    <w:p w:rsidR="00955879" w:rsidRPr="00A715D7" w:rsidRDefault="0038317B">
      <w:pPr>
        <w:numPr>
          <w:ilvl w:val="0"/>
          <w:numId w:val="17"/>
        </w:numPr>
        <w:rPr>
          <w:rFonts w:ascii="宋体" w:hAnsi="华文楷体"/>
        </w:rPr>
      </w:pPr>
      <w:r w:rsidRPr="00A715D7">
        <w:rPr>
          <w:rFonts w:ascii="宋体" w:hAnsi="华文楷体" w:hint="eastAsia"/>
        </w:rPr>
        <w:t>在胎架上预拼的全过程中，不得对结构件动用火焰或机械等方式进行修正、切割或使用重物</w:t>
      </w:r>
      <w:r w:rsidRPr="00A715D7">
        <w:rPr>
          <w:rFonts w:ascii="宋体" w:hAnsi="华文楷体" w:hint="eastAsia"/>
        </w:rPr>
        <w:t>压载、冲撞、锤击。</w:t>
      </w:r>
    </w:p>
    <w:p w:rsidR="00955879" w:rsidRPr="00A715D7" w:rsidRDefault="0038317B">
      <w:pPr>
        <w:numPr>
          <w:ilvl w:val="0"/>
          <w:numId w:val="17"/>
        </w:numPr>
        <w:rPr>
          <w:rFonts w:ascii="宋体" w:hAnsi="华文楷体"/>
        </w:rPr>
      </w:pPr>
      <w:r w:rsidRPr="00A715D7">
        <w:rPr>
          <w:rFonts w:ascii="宋体" w:hAnsi="华文楷体" w:hint="eastAsia"/>
        </w:rPr>
        <w:t>高强度螺栓连接件预拼装时，可用冲钉定位和临时螺栓紧固。试装螺栓在一组孔内不得少于螺栓孔的</w:t>
      </w:r>
      <w:r w:rsidRPr="00A715D7">
        <w:rPr>
          <w:rFonts w:ascii="宋体" w:hAnsi="华文楷体"/>
        </w:rPr>
        <w:t>30%</w:t>
      </w:r>
      <w:r w:rsidRPr="00A715D7">
        <w:rPr>
          <w:rFonts w:ascii="宋体" w:hAnsi="华文楷体" w:hint="eastAsia"/>
        </w:rPr>
        <w:t>，且不少于</w:t>
      </w:r>
      <w:r w:rsidRPr="00A715D7">
        <w:rPr>
          <w:rFonts w:ascii="宋体" w:hAnsi="华文楷体"/>
        </w:rPr>
        <w:t>2</w:t>
      </w:r>
      <w:r w:rsidRPr="00A715D7">
        <w:rPr>
          <w:rFonts w:ascii="宋体" w:hAnsi="华文楷体" w:hint="eastAsia"/>
        </w:rPr>
        <w:t>只，冲钉数不得多于临时螺栓的</w:t>
      </w:r>
      <w:r w:rsidRPr="00A715D7">
        <w:rPr>
          <w:rFonts w:ascii="宋体" w:hAnsi="华文楷体"/>
        </w:rPr>
        <w:t>1/3</w:t>
      </w:r>
      <w:r w:rsidRPr="00A715D7">
        <w:rPr>
          <w:rFonts w:ascii="宋体" w:hAnsi="华文楷体" w:hint="eastAsia"/>
        </w:rPr>
        <w:t>。</w:t>
      </w:r>
    </w:p>
    <w:p w:rsidR="00955879" w:rsidRPr="00A715D7" w:rsidRDefault="0038317B">
      <w:pPr>
        <w:numPr>
          <w:ilvl w:val="0"/>
          <w:numId w:val="17"/>
        </w:numPr>
        <w:rPr>
          <w:rFonts w:ascii="宋体" w:hAnsi="华文楷体"/>
        </w:rPr>
      </w:pPr>
      <w:r w:rsidRPr="00A715D7">
        <w:rPr>
          <w:rFonts w:ascii="宋体" w:hAnsi="华文楷体" w:hint="eastAsia"/>
        </w:rPr>
        <w:t>拼装后应用试孔器检查，当用比孔公称直径小</w:t>
      </w:r>
      <w:r w:rsidRPr="00A715D7">
        <w:rPr>
          <w:rFonts w:ascii="宋体" w:hAnsi="华文楷体"/>
        </w:rPr>
        <w:t>1.0mm</w:t>
      </w:r>
      <w:r w:rsidRPr="00A715D7">
        <w:rPr>
          <w:rFonts w:ascii="宋体" w:hAnsi="华文楷体" w:hint="eastAsia"/>
        </w:rPr>
        <w:t>试孔器检查时，每组孔的通过率不小于</w:t>
      </w:r>
      <w:r w:rsidRPr="00A715D7">
        <w:rPr>
          <w:rFonts w:ascii="宋体" w:hAnsi="华文楷体"/>
        </w:rPr>
        <w:t>85%</w:t>
      </w:r>
      <w:r w:rsidRPr="00A715D7">
        <w:rPr>
          <w:rFonts w:ascii="宋体" w:hAnsi="华文楷体" w:hint="eastAsia"/>
        </w:rPr>
        <w:t>；当用比螺栓公称直径大</w:t>
      </w:r>
      <w:r w:rsidRPr="00A715D7">
        <w:rPr>
          <w:rFonts w:ascii="宋体" w:hAnsi="华文楷体"/>
        </w:rPr>
        <w:t>0.3mm</w:t>
      </w:r>
      <w:r w:rsidRPr="00A715D7">
        <w:rPr>
          <w:rFonts w:ascii="宋体" w:hAnsi="华文楷体" w:hint="eastAsia"/>
        </w:rPr>
        <w:t>的试孔器检查时，通过率为</w:t>
      </w:r>
      <w:r w:rsidRPr="00A715D7">
        <w:rPr>
          <w:rFonts w:ascii="宋体" w:hAnsi="华文楷体"/>
        </w:rPr>
        <w:t>100%</w:t>
      </w:r>
      <w:r w:rsidRPr="00A715D7">
        <w:rPr>
          <w:rFonts w:ascii="宋体" w:hAnsi="华文楷体" w:hint="eastAsia"/>
        </w:rPr>
        <w:t>，试孔器必须垂直</w:t>
      </w:r>
      <w:r w:rsidRPr="00A715D7">
        <w:rPr>
          <w:rFonts w:ascii="宋体" w:hAnsi="华文楷体" w:hint="eastAsia"/>
        </w:rPr>
        <w:lastRenderedPageBreak/>
        <w:t>自由穿落，不能过的孔可以修孔，修孔后如超过规范，采用与母材材质相匹配的焊材焊补后重新制孔，但不允许在预拼装胎架时进行。</w:t>
      </w:r>
    </w:p>
    <w:p w:rsidR="00955879" w:rsidRPr="00A715D7" w:rsidRDefault="0038317B">
      <w:pPr>
        <w:numPr>
          <w:ilvl w:val="0"/>
          <w:numId w:val="17"/>
        </w:numPr>
        <w:rPr>
          <w:rFonts w:ascii="宋体" w:hAnsi="华文楷体"/>
        </w:rPr>
      </w:pPr>
      <w:r w:rsidRPr="00A715D7">
        <w:rPr>
          <w:rFonts w:ascii="宋体" w:hAnsi="华文楷体" w:hint="eastAsia"/>
        </w:rPr>
        <w:t>本工程预拼装的允许偏差应在规范内。（见下表）</w:t>
      </w:r>
    </w:p>
    <w:p w:rsidR="00955879" w:rsidRPr="00A715D7" w:rsidRDefault="0038317B">
      <w:pPr>
        <w:ind w:firstLineChars="192" w:firstLine="403"/>
        <w:rPr>
          <w:rFonts w:ascii="宋体" w:hAnsi="华文楷体"/>
        </w:rPr>
      </w:pPr>
      <w:r w:rsidRPr="00A715D7">
        <w:rPr>
          <w:rFonts w:ascii="宋体" w:hAnsi="华文楷体" w:hint="eastAsia"/>
        </w:rPr>
        <w:t>本工程预拼装</w:t>
      </w:r>
      <w:r w:rsidRPr="00A715D7">
        <w:rPr>
          <w:rFonts w:ascii="宋体" w:hAnsi="华文楷体" w:hint="eastAsia"/>
        </w:rPr>
        <w:t>允许偏差表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468"/>
        <w:gridCol w:w="3468"/>
        <w:gridCol w:w="1861"/>
        <w:gridCol w:w="2126"/>
      </w:tblGrid>
      <w:tr w:rsidR="00955879" w:rsidRPr="00A715D7">
        <w:trPr>
          <w:jc w:val="center"/>
        </w:trPr>
        <w:tc>
          <w:tcPr>
            <w:tcW w:w="3936" w:type="dxa"/>
            <w:gridSpan w:val="2"/>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项目</w:t>
            </w:r>
          </w:p>
        </w:tc>
        <w:tc>
          <w:tcPr>
            <w:tcW w:w="1861" w:type="dxa"/>
            <w:tcBorders>
              <w:top w:val="single" w:sz="4" w:space="0" w:color="auto"/>
              <w:left w:val="single" w:sz="4" w:space="0" w:color="auto"/>
              <w:bottom w:val="single" w:sz="4" w:space="0" w:color="auto"/>
              <w:right w:val="single" w:sz="4" w:space="0" w:color="auto"/>
            </w:tcBorders>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允许偏差（</w:t>
            </w:r>
            <w:r w:rsidRPr="00A715D7">
              <w:rPr>
                <w:rFonts w:ascii="华文楷体" w:eastAsia="华文楷体" w:hAnsi="华文楷体"/>
                <w:szCs w:val="21"/>
              </w:rPr>
              <w:t>mm</w:t>
            </w:r>
            <w:r w:rsidRPr="00A715D7">
              <w:rPr>
                <w:rFonts w:ascii="华文楷体" w:eastAsia="华文楷体" w:hAnsi="华文楷体" w:hint="eastAsia"/>
                <w:szCs w:val="21"/>
              </w:rPr>
              <w:t>）</w:t>
            </w:r>
          </w:p>
        </w:tc>
        <w:tc>
          <w:tcPr>
            <w:tcW w:w="2126"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检验方法</w:t>
            </w:r>
          </w:p>
        </w:tc>
      </w:tr>
      <w:tr w:rsidR="00955879" w:rsidRPr="00A715D7">
        <w:trPr>
          <w:cantSplit/>
          <w:jc w:val="center"/>
        </w:trPr>
        <w:tc>
          <w:tcPr>
            <w:tcW w:w="468" w:type="dxa"/>
            <w:vMerge w:val="restart"/>
            <w:tcBorders>
              <w:top w:val="single" w:sz="4" w:space="0" w:color="auto"/>
              <w:left w:val="single" w:sz="4" w:space="0" w:color="auto"/>
              <w:bottom w:val="single" w:sz="4" w:space="0" w:color="auto"/>
              <w:right w:val="single" w:sz="4" w:space="0" w:color="auto"/>
            </w:tcBorders>
          </w:tcPr>
          <w:p w:rsidR="00955879" w:rsidRPr="00A715D7" w:rsidRDefault="00955879">
            <w:pPr>
              <w:ind w:firstLineChars="192" w:firstLine="403"/>
              <w:rPr>
                <w:rFonts w:ascii="华文楷体" w:eastAsia="华文楷体" w:hAnsi="华文楷体"/>
                <w:szCs w:val="21"/>
              </w:rPr>
            </w:pPr>
          </w:p>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柱</w:t>
            </w:r>
          </w:p>
        </w:tc>
        <w:tc>
          <w:tcPr>
            <w:tcW w:w="3468"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单元总长</w:t>
            </w:r>
          </w:p>
        </w:tc>
        <w:tc>
          <w:tcPr>
            <w:tcW w:w="1861"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5.0</w:t>
            </w:r>
          </w:p>
        </w:tc>
        <w:tc>
          <w:tcPr>
            <w:tcW w:w="2126"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用钢尺检查</w:t>
            </w:r>
          </w:p>
        </w:tc>
      </w:tr>
      <w:tr w:rsidR="00955879" w:rsidRPr="00A715D7">
        <w:trPr>
          <w:cantSplit/>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955879" w:rsidRPr="00A715D7" w:rsidRDefault="00955879">
            <w:pPr>
              <w:ind w:firstLineChars="192" w:firstLine="403"/>
              <w:rPr>
                <w:rFonts w:ascii="华文楷体" w:eastAsia="华文楷体" w:hAnsi="华文楷体"/>
                <w:szCs w:val="21"/>
              </w:rPr>
            </w:pPr>
          </w:p>
        </w:tc>
        <w:tc>
          <w:tcPr>
            <w:tcW w:w="3468"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单元弯曲矢高</w:t>
            </w:r>
          </w:p>
        </w:tc>
        <w:tc>
          <w:tcPr>
            <w:tcW w:w="1861"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szCs w:val="21"/>
              </w:rPr>
              <w:t>L≤1500</w:t>
            </w:r>
            <w:r w:rsidRPr="00A715D7">
              <w:rPr>
                <w:rFonts w:ascii="华文楷体" w:eastAsia="华文楷体" w:hAnsi="华文楷体"/>
                <w:szCs w:val="21"/>
              </w:rPr>
              <w:t>且</w:t>
            </w:r>
            <w:r w:rsidRPr="00A715D7">
              <w:rPr>
                <w:rFonts w:ascii="华文楷体" w:eastAsia="华文楷体" w:hAnsi="华文楷体"/>
                <w:szCs w:val="21"/>
              </w:rPr>
              <w:t>≤8.0</w:t>
            </w:r>
          </w:p>
        </w:tc>
        <w:tc>
          <w:tcPr>
            <w:tcW w:w="2126"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用拉线和钢尺检查</w:t>
            </w:r>
          </w:p>
        </w:tc>
      </w:tr>
      <w:tr w:rsidR="00955879" w:rsidRPr="00A715D7">
        <w:trPr>
          <w:cantSplit/>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955879" w:rsidRPr="00A715D7" w:rsidRDefault="00955879">
            <w:pPr>
              <w:ind w:firstLineChars="192" w:firstLine="403"/>
              <w:rPr>
                <w:rFonts w:ascii="华文楷体" w:eastAsia="华文楷体" w:hAnsi="华文楷体"/>
                <w:szCs w:val="21"/>
              </w:rPr>
            </w:pPr>
          </w:p>
        </w:tc>
        <w:tc>
          <w:tcPr>
            <w:tcW w:w="3468"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单元柱身扭曲</w:t>
            </w:r>
          </w:p>
        </w:tc>
        <w:tc>
          <w:tcPr>
            <w:tcW w:w="1861"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szCs w:val="21"/>
              </w:rPr>
              <w:t>H/200</w:t>
            </w:r>
            <w:r w:rsidRPr="00A715D7">
              <w:rPr>
                <w:rFonts w:ascii="华文楷体" w:eastAsia="华文楷体" w:hAnsi="华文楷体"/>
                <w:szCs w:val="21"/>
              </w:rPr>
              <w:t>且</w:t>
            </w:r>
            <w:r w:rsidRPr="00A715D7">
              <w:rPr>
                <w:rFonts w:ascii="华文楷体" w:eastAsia="华文楷体" w:hAnsi="华文楷体"/>
                <w:szCs w:val="21"/>
              </w:rPr>
              <w:t>≤5.0</w:t>
            </w:r>
          </w:p>
        </w:tc>
        <w:tc>
          <w:tcPr>
            <w:tcW w:w="2126"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用拉线吊线钢尺检查</w:t>
            </w:r>
          </w:p>
        </w:tc>
      </w:tr>
      <w:tr w:rsidR="00955879" w:rsidRPr="00A715D7">
        <w:trPr>
          <w:cantSplit/>
          <w:jc w:val="center"/>
        </w:trPr>
        <w:tc>
          <w:tcPr>
            <w:tcW w:w="468" w:type="dxa"/>
            <w:vMerge w:val="restart"/>
            <w:tcBorders>
              <w:top w:val="single" w:sz="4" w:space="0" w:color="auto"/>
              <w:left w:val="single" w:sz="4" w:space="0" w:color="auto"/>
              <w:bottom w:val="single" w:sz="4" w:space="0" w:color="auto"/>
              <w:right w:val="single" w:sz="4" w:space="0" w:color="auto"/>
            </w:tcBorders>
          </w:tcPr>
          <w:p w:rsidR="00955879" w:rsidRPr="00A715D7" w:rsidRDefault="00955879">
            <w:pPr>
              <w:ind w:firstLineChars="192" w:firstLine="403"/>
              <w:rPr>
                <w:rFonts w:ascii="华文楷体" w:eastAsia="华文楷体" w:hAnsi="华文楷体"/>
                <w:szCs w:val="21"/>
              </w:rPr>
            </w:pPr>
          </w:p>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梁</w:t>
            </w:r>
          </w:p>
        </w:tc>
        <w:tc>
          <w:tcPr>
            <w:tcW w:w="3468"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跨度外端两安装孔或两支承面距离</w:t>
            </w:r>
          </w:p>
        </w:tc>
        <w:tc>
          <w:tcPr>
            <w:tcW w:w="1861"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L/1500,±5.0</w:t>
            </w:r>
          </w:p>
        </w:tc>
        <w:tc>
          <w:tcPr>
            <w:tcW w:w="2126"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用钢尺检查</w:t>
            </w:r>
          </w:p>
        </w:tc>
      </w:tr>
      <w:tr w:rsidR="00955879" w:rsidRPr="00A715D7">
        <w:trPr>
          <w:cantSplit/>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955879" w:rsidRPr="00A715D7" w:rsidRDefault="00955879">
            <w:pPr>
              <w:ind w:firstLineChars="192" w:firstLine="403"/>
              <w:rPr>
                <w:rFonts w:ascii="华文楷体" w:eastAsia="华文楷体" w:hAnsi="华文楷体"/>
                <w:szCs w:val="21"/>
              </w:rPr>
            </w:pPr>
          </w:p>
        </w:tc>
        <w:tc>
          <w:tcPr>
            <w:tcW w:w="3468"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接口高差</w:t>
            </w:r>
          </w:p>
        </w:tc>
        <w:tc>
          <w:tcPr>
            <w:tcW w:w="1861"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szCs w:val="21"/>
              </w:rPr>
              <w:t>2.0</w:t>
            </w:r>
          </w:p>
        </w:tc>
        <w:tc>
          <w:tcPr>
            <w:tcW w:w="2126"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用焊缝量规检查</w:t>
            </w:r>
          </w:p>
        </w:tc>
      </w:tr>
      <w:tr w:rsidR="00955879" w:rsidRPr="00A715D7">
        <w:trPr>
          <w:cantSplit/>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955879" w:rsidRPr="00A715D7" w:rsidRDefault="00955879">
            <w:pPr>
              <w:ind w:firstLineChars="192" w:firstLine="403"/>
              <w:rPr>
                <w:rFonts w:ascii="华文楷体" w:eastAsia="华文楷体" w:hAnsi="华文楷体"/>
                <w:szCs w:val="21"/>
              </w:rPr>
            </w:pPr>
          </w:p>
        </w:tc>
        <w:tc>
          <w:tcPr>
            <w:tcW w:w="3468"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节点处杆件轴线错位</w:t>
            </w:r>
          </w:p>
        </w:tc>
        <w:tc>
          <w:tcPr>
            <w:tcW w:w="1861"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szCs w:val="21"/>
              </w:rPr>
              <w:t>3.0</w:t>
            </w:r>
          </w:p>
        </w:tc>
        <w:tc>
          <w:tcPr>
            <w:tcW w:w="2126"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划线后用钢尺检查</w:t>
            </w:r>
          </w:p>
        </w:tc>
      </w:tr>
      <w:tr w:rsidR="00955879" w:rsidRPr="00A715D7">
        <w:trPr>
          <w:cantSplit/>
          <w:jc w:val="center"/>
        </w:trPr>
        <w:tc>
          <w:tcPr>
            <w:tcW w:w="468" w:type="dxa"/>
            <w:vMerge w:val="restart"/>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总体预拼装</w:t>
            </w:r>
          </w:p>
        </w:tc>
        <w:tc>
          <w:tcPr>
            <w:tcW w:w="3468"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柱距</w:t>
            </w:r>
          </w:p>
        </w:tc>
        <w:tc>
          <w:tcPr>
            <w:tcW w:w="1861"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3.0</w:t>
            </w:r>
          </w:p>
        </w:tc>
        <w:tc>
          <w:tcPr>
            <w:tcW w:w="2126" w:type="dxa"/>
            <w:vMerge w:val="restart"/>
            <w:tcBorders>
              <w:top w:val="single" w:sz="4" w:space="0" w:color="auto"/>
              <w:left w:val="single" w:sz="4" w:space="0" w:color="auto"/>
              <w:bottom w:val="single" w:sz="4" w:space="0" w:color="auto"/>
              <w:right w:val="single" w:sz="4" w:space="0" w:color="auto"/>
            </w:tcBorders>
          </w:tcPr>
          <w:p w:rsidR="00955879" w:rsidRPr="00A715D7" w:rsidRDefault="00955879">
            <w:pPr>
              <w:rPr>
                <w:rFonts w:ascii="华文楷体" w:eastAsia="华文楷体" w:hAnsi="华文楷体"/>
                <w:szCs w:val="21"/>
              </w:rPr>
            </w:pPr>
          </w:p>
          <w:p w:rsidR="00955879" w:rsidRPr="00A715D7" w:rsidRDefault="0038317B">
            <w:pPr>
              <w:rPr>
                <w:rFonts w:ascii="华文楷体" w:eastAsia="华文楷体" w:hAnsi="华文楷体"/>
                <w:szCs w:val="21"/>
              </w:rPr>
            </w:pPr>
            <w:r w:rsidRPr="00A715D7">
              <w:rPr>
                <w:rFonts w:ascii="华文楷体" w:eastAsia="华文楷体" w:hAnsi="华文楷体" w:hint="eastAsia"/>
                <w:szCs w:val="21"/>
              </w:rPr>
              <w:t>用钢尺检查</w:t>
            </w:r>
          </w:p>
        </w:tc>
      </w:tr>
      <w:tr w:rsidR="00955879" w:rsidRPr="00A715D7">
        <w:trPr>
          <w:cantSplit/>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955879" w:rsidRPr="00A715D7" w:rsidRDefault="00955879">
            <w:pPr>
              <w:ind w:firstLineChars="192" w:firstLine="403"/>
              <w:rPr>
                <w:rFonts w:ascii="华文楷体" w:eastAsia="华文楷体" w:hAnsi="华文楷体"/>
                <w:szCs w:val="21"/>
              </w:rPr>
            </w:pPr>
          </w:p>
        </w:tc>
        <w:tc>
          <w:tcPr>
            <w:tcW w:w="3468"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梁与梁之间距离</w:t>
            </w:r>
          </w:p>
        </w:tc>
        <w:tc>
          <w:tcPr>
            <w:tcW w:w="1861"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szCs w:val="21"/>
              </w:rPr>
              <w:t>3.0</w:t>
            </w:r>
          </w:p>
        </w:tc>
        <w:tc>
          <w:tcPr>
            <w:tcW w:w="2126" w:type="dxa"/>
            <w:vMerge/>
            <w:tcBorders>
              <w:top w:val="single" w:sz="4" w:space="0" w:color="auto"/>
              <w:left w:val="single" w:sz="4" w:space="0" w:color="auto"/>
              <w:bottom w:val="single" w:sz="4" w:space="0" w:color="auto"/>
              <w:right w:val="single" w:sz="4" w:space="0" w:color="auto"/>
            </w:tcBorders>
            <w:vAlign w:val="center"/>
          </w:tcPr>
          <w:p w:rsidR="00955879" w:rsidRPr="00A715D7" w:rsidRDefault="00955879">
            <w:pPr>
              <w:ind w:firstLineChars="192" w:firstLine="403"/>
              <w:rPr>
                <w:rFonts w:ascii="华文楷体" w:eastAsia="华文楷体" w:hAnsi="华文楷体"/>
                <w:szCs w:val="21"/>
              </w:rPr>
            </w:pPr>
          </w:p>
        </w:tc>
      </w:tr>
      <w:tr w:rsidR="00955879" w:rsidRPr="00A715D7">
        <w:trPr>
          <w:cantSplit/>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955879" w:rsidRPr="00A715D7" w:rsidRDefault="00955879">
            <w:pPr>
              <w:ind w:firstLineChars="192" w:firstLine="403"/>
              <w:rPr>
                <w:rFonts w:ascii="华文楷体" w:eastAsia="华文楷体" w:hAnsi="华文楷体"/>
                <w:szCs w:val="21"/>
              </w:rPr>
            </w:pPr>
          </w:p>
        </w:tc>
        <w:tc>
          <w:tcPr>
            <w:tcW w:w="3468"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框架两对角线之间</w:t>
            </w:r>
          </w:p>
        </w:tc>
        <w:tc>
          <w:tcPr>
            <w:tcW w:w="1861"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szCs w:val="21"/>
              </w:rPr>
              <w:t>Hn/2000</w:t>
            </w:r>
            <w:r w:rsidRPr="00A715D7">
              <w:rPr>
                <w:rFonts w:ascii="华文楷体" w:eastAsia="华文楷体" w:hAnsi="华文楷体" w:hint="eastAsia"/>
                <w:szCs w:val="21"/>
              </w:rPr>
              <w:t>且≤</w:t>
            </w:r>
            <w:r w:rsidRPr="00A715D7">
              <w:rPr>
                <w:rFonts w:ascii="华文楷体" w:eastAsia="华文楷体" w:hAnsi="华文楷体"/>
                <w:szCs w:val="21"/>
              </w:rPr>
              <w:t>5.0</w:t>
            </w:r>
          </w:p>
        </w:tc>
        <w:tc>
          <w:tcPr>
            <w:tcW w:w="2126" w:type="dxa"/>
            <w:vMerge/>
            <w:tcBorders>
              <w:top w:val="single" w:sz="4" w:space="0" w:color="auto"/>
              <w:left w:val="single" w:sz="4" w:space="0" w:color="auto"/>
              <w:bottom w:val="single" w:sz="4" w:space="0" w:color="auto"/>
              <w:right w:val="single" w:sz="4" w:space="0" w:color="auto"/>
            </w:tcBorders>
            <w:vAlign w:val="center"/>
          </w:tcPr>
          <w:p w:rsidR="00955879" w:rsidRPr="00A715D7" w:rsidRDefault="00955879">
            <w:pPr>
              <w:ind w:firstLineChars="192" w:firstLine="403"/>
              <w:rPr>
                <w:rFonts w:ascii="华文楷体" w:eastAsia="华文楷体" w:hAnsi="华文楷体"/>
                <w:szCs w:val="21"/>
              </w:rPr>
            </w:pPr>
          </w:p>
        </w:tc>
      </w:tr>
      <w:tr w:rsidR="00955879" w:rsidRPr="00A715D7">
        <w:trPr>
          <w:cantSplit/>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955879" w:rsidRPr="00A715D7" w:rsidRDefault="00955879">
            <w:pPr>
              <w:ind w:firstLineChars="192" w:firstLine="403"/>
              <w:rPr>
                <w:rFonts w:ascii="华文楷体" w:eastAsia="华文楷体" w:hAnsi="华文楷体"/>
                <w:szCs w:val="21"/>
              </w:rPr>
            </w:pPr>
          </w:p>
        </w:tc>
        <w:tc>
          <w:tcPr>
            <w:tcW w:w="3468" w:type="dxa"/>
            <w:tcBorders>
              <w:top w:val="single" w:sz="4" w:space="0" w:color="auto"/>
              <w:left w:val="single" w:sz="4" w:space="0" w:color="auto"/>
              <w:bottom w:val="single" w:sz="4" w:space="0" w:color="auto"/>
              <w:right w:val="single" w:sz="4" w:space="0" w:color="auto"/>
            </w:tcBorders>
          </w:tcPr>
          <w:p w:rsidR="00955879" w:rsidRPr="00A715D7" w:rsidRDefault="0038317B">
            <w:pPr>
              <w:ind w:firstLineChars="192" w:firstLine="403"/>
              <w:rPr>
                <w:rFonts w:ascii="华文楷体" w:eastAsia="华文楷体" w:hAnsi="华文楷体"/>
                <w:szCs w:val="21"/>
              </w:rPr>
            </w:pPr>
            <w:r w:rsidRPr="00A715D7">
              <w:rPr>
                <w:rFonts w:ascii="华文楷体" w:eastAsia="华文楷体" w:hAnsi="华文楷体" w:hint="eastAsia"/>
                <w:szCs w:val="21"/>
              </w:rPr>
              <w:t>任意两对角线之差</w:t>
            </w:r>
          </w:p>
        </w:tc>
        <w:tc>
          <w:tcPr>
            <w:tcW w:w="1861" w:type="dxa"/>
            <w:tcBorders>
              <w:top w:val="single" w:sz="4" w:space="0" w:color="auto"/>
              <w:left w:val="single" w:sz="4" w:space="0" w:color="auto"/>
              <w:bottom w:val="single" w:sz="4" w:space="0" w:color="auto"/>
              <w:right w:val="single" w:sz="4" w:space="0" w:color="auto"/>
            </w:tcBorders>
          </w:tcPr>
          <w:p w:rsidR="00955879" w:rsidRPr="00A715D7" w:rsidRDefault="0038317B">
            <w:pPr>
              <w:rPr>
                <w:rFonts w:ascii="华文楷体" w:eastAsia="华文楷体" w:hAnsi="华文楷体"/>
                <w:szCs w:val="21"/>
              </w:rPr>
            </w:pPr>
            <w:r w:rsidRPr="00A715D7">
              <w:rPr>
                <w:rFonts w:ascii="华文楷体" w:eastAsia="华文楷体" w:hAnsi="华文楷体"/>
                <w:szCs w:val="21"/>
              </w:rPr>
              <w:t>Hn/2000</w:t>
            </w:r>
            <w:r w:rsidRPr="00A715D7">
              <w:rPr>
                <w:rFonts w:ascii="华文楷体" w:eastAsia="华文楷体" w:hAnsi="华文楷体" w:hint="eastAsia"/>
                <w:szCs w:val="21"/>
              </w:rPr>
              <w:t>且≤</w:t>
            </w:r>
            <w:r w:rsidRPr="00A715D7">
              <w:rPr>
                <w:rFonts w:ascii="华文楷体" w:eastAsia="华文楷体" w:hAnsi="华文楷体"/>
                <w:szCs w:val="21"/>
              </w:rPr>
              <w:t>8.0</w:t>
            </w:r>
          </w:p>
        </w:tc>
        <w:tc>
          <w:tcPr>
            <w:tcW w:w="2126" w:type="dxa"/>
            <w:vMerge/>
            <w:tcBorders>
              <w:top w:val="single" w:sz="4" w:space="0" w:color="auto"/>
              <w:left w:val="single" w:sz="4" w:space="0" w:color="auto"/>
              <w:bottom w:val="single" w:sz="4" w:space="0" w:color="auto"/>
              <w:right w:val="single" w:sz="4" w:space="0" w:color="auto"/>
            </w:tcBorders>
            <w:vAlign w:val="center"/>
          </w:tcPr>
          <w:p w:rsidR="00955879" w:rsidRPr="00A715D7" w:rsidRDefault="00955879">
            <w:pPr>
              <w:ind w:firstLineChars="192" w:firstLine="403"/>
              <w:rPr>
                <w:rFonts w:ascii="华文楷体" w:eastAsia="华文楷体" w:hAnsi="华文楷体"/>
                <w:szCs w:val="21"/>
              </w:rPr>
            </w:pPr>
          </w:p>
        </w:tc>
      </w:tr>
    </w:tbl>
    <w:p w:rsidR="00955879" w:rsidRPr="00A715D7" w:rsidRDefault="00955879">
      <w:pPr>
        <w:jc w:val="center"/>
        <w:rPr>
          <w:rFonts w:ascii="华文楷体" w:eastAsia="华文楷体" w:hAnsi="华文楷体"/>
          <w:szCs w:val="21"/>
        </w:rPr>
      </w:pPr>
    </w:p>
    <w:p w:rsidR="00955879" w:rsidRPr="00A715D7" w:rsidRDefault="00955879">
      <w:pPr>
        <w:jc w:val="center"/>
        <w:rPr>
          <w:rFonts w:ascii="华文楷体" w:eastAsia="华文楷体" w:hAnsi="华文楷体"/>
          <w:szCs w:val="21"/>
        </w:rPr>
      </w:pPr>
    </w:p>
    <w:p w:rsidR="00955879" w:rsidRPr="00A715D7" w:rsidRDefault="0038317B">
      <w:pPr>
        <w:numPr>
          <w:ilvl w:val="0"/>
          <w:numId w:val="11"/>
        </w:numPr>
        <w:jc w:val="left"/>
        <w:rPr>
          <w:rFonts w:ascii="宋体" w:hAnsi="华文楷体"/>
        </w:rPr>
      </w:pPr>
      <w:r w:rsidRPr="00A715D7">
        <w:rPr>
          <w:rFonts w:ascii="宋体" w:hAnsi="华文楷体" w:hint="eastAsia"/>
        </w:rPr>
        <w:t>钢结构涂装工程</w:t>
      </w:r>
    </w:p>
    <w:p w:rsidR="00955879" w:rsidRPr="00A715D7" w:rsidRDefault="0038317B">
      <w:pPr>
        <w:ind w:firstLineChars="200" w:firstLine="420"/>
        <w:rPr>
          <w:rFonts w:ascii="宋体" w:hAnsi="华文楷体"/>
        </w:rPr>
      </w:pPr>
      <w:r w:rsidRPr="00A715D7">
        <w:rPr>
          <w:rFonts w:ascii="宋体" w:hAnsi="华文楷体" w:hint="eastAsia"/>
        </w:rPr>
        <w:t>工艺流程：</w:t>
      </w:r>
    </w:p>
    <w:p w:rsidR="00955879" w:rsidRPr="00A715D7" w:rsidRDefault="00955879">
      <w:pPr>
        <w:ind w:firstLineChars="192" w:firstLine="403"/>
        <w:rPr>
          <w:rFonts w:ascii="宋体" w:hAnsi="华文楷体"/>
        </w:rPr>
      </w:pPr>
      <w:r w:rsidRPr="00A715D7">
        <w:pict>
          <v:line id="_x0000_s1026" style="position:absolute;left:0;text-align:left;z-index:251727872;mso-wrap-distance-left:9pt;mso-wrap-distance-top:0;mso-wrap-distance-right:9pt;mso-wrap-distance-bottom:0;mso-width-relative:page;mso-height-relative:page" from="252pt,15.6pt" to="4in,15.65pt" o:gfxdata="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XraHzaAAAACQEAAA8AAAAAAAAAAQAgAAAAIgAAAGRycy9kb3ducmV2&#10;LnhtbFBLAQIUABQAAAAIAIdO4kAM2urb+gEAAO0DAAAOAAAAAAAAAAEAIAAAACkBAABkcnMvZTJv&#10;RG9jLnhtbFBLBQYAAAAABgAGAFkBAACVBQAAAAA=&#10;">
            <v:stroke endarrow="block"/>
            <w10:wrap type="square"/>
          </v:line>
        </w:pict>
      </w:r>
      <w:r w:rsidRPr="00A715D7">
        <w:pict>
          <v:line id="_x0000_s1187" style="position:absolute;left:0;text-align:left;z-index:251726848;mso-wrap-distance-left:9pt;mso-wrap-distance-top:0;mso-wrap-distance-right:9pt;mso-wrap-distance-bottom:0;mso-width-relative:page;mso-height-relative:page" from="126pt,15.6pt" to="162pt,15.65pt" o:gfxdata="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02D4j2QAAAAkBAAAPAAAAAAAAAAEAIAAAACIAAABkcnMvZG93bnJl&#10;di54bWxQSwECFAAUAAAACACHTuJAYrf09PwBAADtAwAADgAAAAAAAAABACAAAAAoAQAAZHJzL2Uy&#10;b0RvYy54bWxQSwUGAAAAAAYABgBZAQAAlgUAAAAA&#10;">
            <v:stroke endarrow="block"/>
            <w10:wrap type="square"/>
          </v:line>
        </w:pict>
      </w:r>
      <w:r w:rsidR="0038317B" w:rsidRPr="00A715D7">
        <w:rPr>
          <w:rFonts w:ascii="宋体" w:hAnsi="华文楷体" w:hint="eastAsia"/>
        </w:rPr>
        <w:t>基面清理底漆涂装面漆涂装</w:t>
      </w:r>
    </w:p>
    <w:p w:rsidR="00955879" w:rsidRPr="00A715D7" w:rsidRDefault="00955879">
      <w:pPr>
        <w:rPr>
          <w:rFonts w:ascii="宋体" w:hAnsi="华文楷体"/>
        </w:rPr>
      </w:pPr>
    </w:p>
    <w:p w:rsidR="00955879" w:rsidRPr="00A715D7" w:rsidRDefault="0038317B">
      <w:pPr>
        <w:ind w:firstLineChars="200" w:firstLine="422"/>
        <w:rPr>
          <w:rFonts w:ascii="宋体" w:hAnsi="华文楷体"/>
          <w:b/>
        </w:rPr>
      </w:pPr>
      <w:r w:rsidRPr="00A715D7">
        <w:rPr>
          <w:rFonts w:ascii="宋体" w:hAnsi="华文楷体" w:hint="eastAsia"/>
          <w:b/>
        </w:rPr>
        <w:t>抛丸除锈及涂装施工</w:t>
      </w:r>
    </w:p>
    <w:p w:rsidR="00955879" w:rsidRPr="00A715D7" w:rsidRDefault="0038317B">
      <w:pPr>
        <w:rPr>
          <w:rFonts w:ascii="宋体" w:hAnsi="华文楷体"/>
        </w:rPr>
      </w:pPr>
      <w:r w:rsidRPr="00A715D7">
        <w:rPr>
          <w:rFonts w:ascii="宋体" w:hAnsi="华文楷体" w:hint="eastAsia"/>
        </w:rPr>
        <w:t xml:space="preserve">19.7.1 </w:t>
      </w:r>
      <w:r w:rsidRPr="00A715D7">
        <w:rPr>
          <w:rFonts w:ascii="宋体" w:hAnsi="华文楷体" w:hint="eastAsia"/>
        </w:rPr>
        <w:t>基面清理</w:t>
      </w:r>
    </w:p>
    <w:p w:rsidR="00955879" w:rsidRPr="00A715D7" w:rsidRDefault="0038317B">
      <w:pPr>
        <w:ind w:firstLineChars="192" w:firstLine="403"/>
        <w:rPr>
          <w:rFonts w:ascii="宋体" w:hAnsi="华文楷体"/>
        </w:rPr>
      </w:pPr>
      <w:r w:rsidRPr="00A715D7">
        <w:rPr>
          <w:rFonts w:ascii="宋体" w:hAnsi="华文楷体" w:hint="eastAsia"/>
        </w:rPr>
        <w:t>1</w:t>
      </w:r>
      <w:r w:rsidRPr="00A715D7">
        <w:rPr>
          <w:rFonts w:ascii="宋体" w:hAnsi="华文楷体" w:hint="eastAsia"/>
        </w:rPr>
        <w:t>）钢结构工程在涂装前先检查钢结构制作是否验收合格。</w:t>
      </w:r>
    </w:p>
    <w:p w:rsidR="00955879" w:rsidRPr="00A715D7" w:rsidRDefault="0038317B">
      <w:pPr>
        <w:ind w:leftChars="200" w:left="420"/>
        <w:rPr>
          <w:rFonts w:ascii="宋体" w:hAnsi="华文楷体"/>
        </w:rPr>
      </w:pPr>
      <w:r w:rsidRPr="00A715D7">
        <w:rPr>
          <w:rFonts w:ascii="宋体" w:hAnsi="华文楷体" w:hint="eastAsia"/>
        </w:rPr>
        <w:t>2</w:t>
      </w:r>
      <w:r w:rsidRPr="00A715D7">
        <w:rPr>
          <w:rFonts w:ascii="宋体" w:hAnsi="华文楷体" w:hint="eastAsia"/>
        </w:rPr>
        <w:t>）涂刷前将需涂装部位的铁锈、焊缝药皮、焊接飞溅物、油污、尘土等杂物处理干净。</w:t>
      </w:r>
    </w:p>
    <w:p w:rsidR="00955879" w:rsidRPr="00A715D7" w:rsidRDefault="0038317B">
      <w:pPr>
        <w:ind w:leftChars="200" w:left="420"/>
        <w:rPr>
          <w:rFonts w:ascii="宋体" w:hAnsi="华文楷体"/>
        </w:rPr>
      </w:pPr>
      <w:r w:rsidRPr="00A715D7">
        <w:rPr>
          <w:rFonts w:ascii="宋体" w:hAnsi="华文楷体" w:hint="eastAsia"/>
        </w:rPr>
        <w:t>3</w:t>
      </w:r>
      <w:r w:rsidRPr="00A715D7">
        <w:rPr>
          <w:rFonts w:ascii="宋体" w:hAnsi="华文楷体" w:hint="eastAsia"/>
        </w:rPr>
        <w:t>）为保证涂装质量，采用自动抛丸除锈机进行除锈，该除锈方法是一种被广泛采用，效率高，除锈彻底，比较先进的除锈工艺。</w:t>
      </w:r>
    </w:p>
    <w:p w:rsidR="00955879" w:rsidRPr="00A715D7" w:rsidRDefault="0038317B">
      <w:pPr>
        <w:rPr>
          <w:rFonts w:ascii="宋体" w:hAnsi="华文楷体"/>
        </w:rPr>
      </w:pPr>
      <w:r w:rsidRPr="00A715D7">
        <w:rPr>
          <w:rFonts w:ascii="宋体" w:hAnsi="华文楷体" w:hint="eastAsia"/>
        </w:rPr>
        <w:t xml:space="preserve">19.7.2 </w:t>
      </w:r>
      <w:r w:rsidRPr="00A715D7">
        <w:rPr>
          <w:rFonts w:ascii="宋体" w:hAnsi="华文楷体" w:hint="eastAsia"/>
        </w:rPr>
        <w:t>底漆涂装</w:t>
      </w:r>
    </w:p>
    <w:p w:rsidR="00955879" w:rsidRPr="00A715D7" w:rsidRDefault="0038317B">
      <w:pPr>
        <w:ind w:leftChars="200" w:left="420"/>
        <w:rPr>
          <w:rFonts w:ascii="宋体" w:hAnsi="华文楷体"/>
        </w:rPr>
      </w:pPr>
      <w:r w:rsidRPr="00A715D7">
        <w:rPr>
          <w:rFonts w:ascii="宋体" w:hAnsi="华文楷体" w:hint="eastAsia"/>
        </w:rPr>
        <w:t>1</w:t>
      </w:r>
      <w:r w:rsidRPr="00A715D7">
        <w:rPr>
          <w:rFonts w:ascii="宋体" w:hAnsi="华文楷体" w:hint="eastAsia"/>
        </w:rPr>
        <w:t>）调和防锈漆，控制油漆的粘度、稠度、稀度，兑制时充分搅拌，使油漆色泽、粘度均匀一致。</w:t>
      </w:r>
    </w:p>
    <w:p w:rsidR="00955879" w:rsidRPr="00A715D7" w:rsidRDefault="0038317B">
      <w:pPr>
        <w:ind w:firstLineChars="192" w:firstLine="403"/>
        <w:rPr>
          <w:rFonts w:ascii="宋体" w:hAnsi="华文楷体"/>
        </w:rPr>
      </w:pPr>
      <w:r w:rsidRPr="00A715D7">
        <w:rPr>
          <w:rFonts w:ascii="宋体" w:hAnsi="华文楷体" w:hint="eastAsia"/>
        </w:rPr>
        <w:t>2</w:t>
      </w:r>
      <w:r w:rsidRPr="00A715D7">
        <w:rPr>
          <w:rFonts w:ascii="宋体" w:hAnsi="华文楷体" w:hint="eastAsia"/>
        </w:rPr>
        <w:t>）喷第一层底漆时涂刷方向应该一致，接搓整齐。</w:t>
      </w:r>
    </w:p>
    <w:p w:rsidR="00955879" w:rsidRPr="00A715D7" w:rsidRDefault="0038317B">
      <w:pPr>
        <w:ind w:firstLineChars="192" w:firstLine="403"/>
        <w:rPr>
          <w:rFonts w:ascii="宋体" w:hAnsi="华文楷体"/>
        </w:rPr>
      </w:pPr>
      <w:r w:rsidRPr="00A715D7">
        <w:rPr>
          <w:rFonts w:ascii="宋体" w:hAnsi="华文楷体" w:hint="eastAsia"/>
        </w:rPr>
        <w:t>3</w:t>
      </w:r>
      <w:r w:rsidRPr="00A715D7">
        <w:rPr>
          <w:rFonts w:ascii="宋体" w:hAnsi="华文楷体" w:hint="eastAsia"/>
        </w:rPr>
        <w:t>）喷涂漆时采用勤移动、短距离的原则，防止喷漆太多而流坠。</w:t>
      </w:r>
    </w:p>
    <w:p w:rsidR="00955879" w:rsidRPr="00A715D7" w:rsidRDefault="0038317B">
      <w:pPr>
        <w:ind w:leftChars="200" w:left="420"/>
        <w:rPr>
          <w:rFonts w:ascii="宋体" w:hAnsi="华文楷体"/>
        </w:rPr>
      </w:pPr>
      <w:r w:rsidRPr="00A715D7">
        <w:rPr>
          <w:rFonts w:ascii="宋体" w:hAnsi="华文楷体" w:hint="eastAsia"/>
        </w:rPr>
        <w:t>4</w:t>
      </w:r>
      <w:r w:rsidRPr="00A715D7">
        <w:rPr>
          <w:rFonts w:ascii="宋体" w:hAnsi="华文楷体" w:hint="eastAsia"/>
        </w:rPr>
        <w:t>）待第一遍干燥后，再喷第二遍，第二遍喷涂方向与第一遍方向垂直，这样会使漆膜厚度均匀一致。</w:t>
      </w:r>
    </w:p>
    <w:p w:rsidR="00955879" w:rsidRPr="00A715D7" w:rsidRDefault="0038317B">
      <w:pPr>
        <w:ind w:leftChars="200" w:left="420"/>
        <w:rPr>
          <w:rFonts w:ascii="宋体" w:hAnsi="华文楷体"/>
        </w:rPr>
      </w:pPr>
      <w:r w:rsidRPr="00A715D7">
        <w:rPr>
          <w:rFonts w:ascii="宋体" w:hAnsi="华文楷体" w:hint="eastAsia"/>
        </w:rPr>
        <w:lastRenderedPageBreak/>
        <w:t>5</w:t>
      </w:r>
      <w:r w:rsidRPr="00A715D7">
        <w:rPr>
          <w:rFonts w:ascii="宋体" w:hAnsi="华文楷体" w:hint="eastAsia"/>
        </w:rPr>
        <w:t>）喷涂完毕后在构件上按原编码号标注，重大构件还需在标明重量、重心位置和定位标号。</w:t>
      </w:r>
    </w:p>
    <w:p w:rsidR="00955879" w:rsidRPr="00A715D7" w:rsidRDefault="0038317B">
      <w:pPr>
        <w:rPr>
          <w:rFonts w:ascii="宋体" w:hAnsi="华文楷体"/>
        </w:rPr>
      </w:pPr>
      <w:r w:rsidRPr="00A715D7">
        <w:rPr>
          <w:rFonts w:ascii="宋体" w:hAnsi="华文楷体" w:hint="eastAsia"/>
        </w:rPr>
        <w:t>19.7.3</w:t>
      </w:r>
      <w:r w:rsidRPr="00A715D7">
        <w:rPr>
          <w:rFonts w:ascii="宋体" w:hAnsi="华文楷体" w:hint="eastAsia"/>
        </w:rPr>
        <w:t>面漆涂装</w:t>
      </w:r>
    </w:p>
    <w:p w:rsidR="00955879" w:rsidRPr="00A715D7" w:rsidRDefault="0038317B">
      <w:pPr>
        <w:ind w:leftChars="200" w:left="420"/>
        <w:rPr>
          <w:rFonts w:ascii="宋体" w:hAnsi="华文楷体"/>
        </w:rPr>
      </w:pPr>
      <w:r w:rsidRPr="00A715D7">
        <w:rPr>
          <w:rFonts w:ascii="宋体" w:hAnsi="华文楷体" w:hint="eastAsia"/>
        </w:rPr>
        <w:t>1</w:t>
      </w:r>
      <w:r w:rsidRPr="00A715D7">
        <w:rPr>
          <w:rFonts w:ascii="宋体" w:hAnsi="华文楷体" w:hint="eastAsia"/>
        </w:rPr>
        <w:t>）在涂装面漆前需对钢结构表面尘土等杂物进行处理。面漆调制选择颜色一致的面漆，兑制稀料合适，面漆使用前要充分搅拌，保持</w:t>
      </w:r>
      <w:r w:rsidRPr="00A715D7">
        <w:rPr>
          <w:rFonts w:ascii="宋体" w:hAnsi="华文楷体" w:hint="eastAsia"/>
        </w:rPr>
        <w:t>色泽均匀，其工作粘度、稠度应保证涂装时不流坠，不显刷纹。</w:t>
      </w:r>
    </w:p>
    <w:p w:rsidR="00955879" w:rsidRPr="00A715D7" w:rsidRDefault="0038317B">
      <w:pPr>
        <w:ind w:firstLineChars="192" w:firstLine="403"/>
        <w:rPr>
          <w:rFonts w:ascii="宋体" w:hAnsi="华文楷体"/>
        </w:rPr>
      </w:pPr>
      <w:r w:rsidRPr="00A715D7">
        <w:rPr>
          <w:rFonts w:ascii="宋体" w:hAnsi="华文楷体" w:hint="eastAsia"/>
        </w:rPr>
        <w:t>2</w:t>
      </w:r>
      <w:r w:rsidRPr="00A715D7">
        <w:rPr>
          <w:rFonts w:ascii="宋体" w:hAnsi="华文楷体" w:hint="eastAsia"/>
        </w:rPr>
        <w:t>）面漆在涂装过程中应不断搅和，涂刷方法和方向与底漆涂装相同。</w:t>
      </w:r>
    </w:p>
    <w:p w:rsidR="00955879" w:rsidRPr="00A715D7" w:rsidRDefault="0038317B">
      <w:pPr>
        <w:ind w:firstLineChars="192" w:firstLine="403"/>
        <w:rPr>
          <w:rFonts w:ascii="宋体" w:hAnsi="华文楷体"/>
        </w:rPr>
      </w:pPr>
      <w:r w:rsidRPr="00A715D7">
        <w:rPr>
          <w:rFonts w:ascii="宋体" w:hAnsi="华文楷体" w:hint="eastAsia"/>
        </w:rPr>
        <w:t>3</w:t>
      </w:r>
      <w:r w:rsidRPr="00A715D7">
        <w:rPr>
          <w:rFonts w:ascii="宋体" w:hAnsi="华文楷体" w:hint="eastAsia"/>
        </w:rPr>
        <w:t>）涂层检查与验收</w:t>
      </w:r>
    </w:p>
    <w:p w:rsidR="00955879" w:rsidRPr="00A715D7" w:rsidRDefault="0038317B">
      <w:pPr>
        <w:ind w:leftChars="200" w:left="420"/>
        <w:rPr>
          <w:rFonts w:ascii="宋体" w:hAnsi="华文楷体"/>
        </w:rPr>
      </w:pPr>
      <w:r w:rsidRPr="00A715D7">
        <w:rPr>
          <w:rFonts w:ascii="宋体" w:hAnsi="华文楷体" w:hint="eastAsia"/>
        </w:rPr>
        <w:t>a.</w:t>
      </w:r>
      <w:r w:rsidRPr="00A715D7">
        <w:rPr>
          <w:rFonts w:ascii="宋体" w:hAnsi="华文楷体" w:hint="eastAsia"/>
        </w:rPr>
        <w:t>涂装后处理检查，应该是涂装颜色一致，色泽鲜明，光亮，不起皱皮，不起疙瘩</w:t>
      </w:r>
    </w:p>
    <w:p w:rsidR="00955879" w:rsidRPr="00A715D7" w:rsidRDefault="0038317B">
      <w:pPr>
        <w:ind w:leftChars="200" w:left="420"/>
        <w:rPr>
          <w:rFonts w:ascii="宋体" w:hAnsi="华文楷体"/>
        </w:rPr>
      </w:pPr>
      <w:r w:rsidRPr="00A715D7">
        <w:rPr>
          <w:rFonts w:ascii="宋体" w:hAnsi="华文楷体" w:hint="eastAsia"/>
        </w:rPr>
        <w:t>b.</w:t>
      </w:r>
      <w:r w:rsidRPr="00A715D7">
        <w:rPr>
          <w:rFonts w:ascii="宋体" w:hAnsi="华文楷体" w:hint="eastAsia"/>
        </w:rPr>
        <w:t>表面涂装施工时和施工后，对涂装过的工作进行保护，防止飞扬尘土和其它杂物。</w:t>
      </w:r>
    </w:p>
    <w:p w:rsidR="00955879" w:rsidRPr="00A715D7" w:rsidRDefault="0038317B">
      <w:pPr>
        <w:ind w:leftChars="200" w:left="420"/>
        <w:rPr>
          <w:rFonts w:ascii="宋体" w:hAnsi="华文楷体"/>
        </w:rPr>
      </w:pPr>
      <w:r w:rsidRPr="00A715D7">
        <w:rPr>
          <w:rFonts w:ascii="宋体" w:hAnsi="华文楷体" w:hint="eastAsia"/>
        </w:rPr>
        <w:t>c.</w:t>
      </w:r>
      <w:r w:rsidRPr="00A715D7">
        <w:rPr>
          <w:rFonts w:ascii="宋体" w:hAnsi="华文楷体" w:hint="eastAsia"/>
        </w:rPr>
        <w:t>涂装漆膜厚度的测定，用触点式漆膜测厚仪测定漆膜厚度，漆膜测厚仪一般测定</w:t>
      </w:r>
      <w:r w:rsidRPr="00A715D7">
        <w:rPr>
          <w:rFonts w:ascii="宋体" w:hAnsi="华文楷体"/>
        </w:rPr>
        <w:t>3</w:t>
      </w:r>
      <w:r w:rsidRPr="00A715D7">
        <w:rPr>
          <w:rFonts w:ascii="宋体" w:hAnsi="华文楷体" w:hint="eastAsia"/>
        </w:rPr>
        <w:t>点厚度，取其平均值。</w:t>
      </w:r>
    </w:p>
    <w:p w:rsidR="00955879" w:rsidRPr="00A715D7" w:rsidRDefault="0038317B">
      <w:pPr>
        <w:ind w:leftChars="200" w:left="420"/>
        <w:rPr>
          <w:rFonts w:ascii="宋体" w:hAnsi="华文楷体"/>
        </w:rPr>
      </w:pPr>
      <w:r w:rsidRPr="00A715D7">
        <w:rPr>
          <w:rFonts w:ascii="宋体" w:hAnsi="华文楷体" w:hint="eastAsia"/>
        </w:rPr>
        <w:t>4</w:t>
      </w:r>
      <w:r w:rsidRPr="00A715D7">
        <w:rPr>
          <w:rFonts w:ascii="宋体" w:hAnsi="华文楷体" w:hint="eastAsia"/>
        </w:rPr>
        <w:t>）钢结构制作前，对构件上隐藏部位，结构夹层难以除锈的部位，提前除锈，提前涂刷。</w:t>
      </w:r>
    </w:p>
    <w:p w:rsidR="00955879" w:rsidRPr="00A715D7" w:rsidRDefault="0038317B">
      <w:pPr>
        <w:numPr>
          <w:ilvl w:val="0"/>
          <w:numId w:val="11"/>
        </w:numPr>
        <w:jc w:val="left"/>
        <w:rPr>
          <w:rFonts w:ascii="宋体" w:hAnsi="华文楷体"/>
        </w:rPr>
      </w:pPr>
      <w:r w:rsidRPr="00A715D7">
        <w:rPr>
          <w:rFonts w:ascii="宋体" w:hAnsi="华文楷体" w:hint="eastAsia"/>
        </w:rPr>
        <w:t>出厂</w:t>
      </w:r>
    </w:p>
    <w:p w:rsidR="00955879" w:rsidRPr="00A715D7" w:rsidRDefault="0038317B">
      <w:pPr>
        <w:jc w:val="left"/>
        <w:rPr>
          <w:rFonts w:ascii="宋体" w:hAnsi="华文楷体"/>
        </w:rPr>
      </w:pPr>
      <w:r w:rsidRPr="00A715D7">
        <w:rPr>
          <w:rFonts w:ascii="宋体" w:hAnsi="华文楷体"/>
        </w:rPr>
        <w:t>构件出厂前，应提交以下资料：</w:t>
      </w:r>
      <w:r w:rsidRPr="00A715D7">
        <w:rPr>
          <w:rFonts w:ascii="宋体" w:hAnsi="华文楷体"/>
        </w:rPr>
        <w:t> </w:t>
      </w:r>
    </w:p>
    <w:p w:rsidR="00955879" w:rsidRPr="00A715D7" w:rsidRDefault="0038317B">
      <w:pPr>
        <w:ind w:leftChars="200" w:left="420"/>
        <w:rPr>
          <w:rFonts w:ascii="宋体" w:hAnsi="华文楷体"/>
        </w:rPr>
      </w:pPr>
      <w:r w:rsidRPr="00A715D7">
        <w:rPr>
          <w:rFonts w:ascii="宋体" w:hAnsi="华文楷体" w:hint="eastAsia"/>
        </w:rPr>
        <w:t>1</w:t>
      </w:r>
      <w:r w:rsidRPr="00A715D7">
        <w:rPr>
          <w:rFonts w:ascii="宋体" w:hAnsi="华文楷体" w:hint="eastAsia"/>
        </w:rPr>
        <w:t>）</w:t>
      </w:r>
      <w:r w:rsidRPr="00A715D7">
        <w:rPr>
          <w:rFonts w:ascii="宋体" w:hAnsi="华文楷体"/>
        </w:rPr>
        <w:t>产品合格证</w:t>
      </w:r>
      <w:r w:rsidRPr="00A715D7">
        <w:rPr>
          <w:rFonts w:ascii="宋体" w:hAnsi="华文楷体"/>
        </w:rPr>
        <w:t> </w:t>
      </w:r>
    </w:p>
    <w:p w:rsidR="00955879" w:rsidRPr="00A715D7" w:rsidRDefault="0038317B">
      <w:pPr>
        <w:ind w:leftChars="200" w:left="420"/>
        <w:rPr>
          <w:rFonts w:ascii="宋体" w:hAnsi="华文楷体"/>
        </w:rPr>
      </w:pPr>
      <w:r w:rsidRPr="00A715D7">
        <w:rPr>
          <w:rFonts w:ascii="宋体" w:hAnsi="华文楷体" w:hint="eastAsia"/>
        </w:rPr>
        <w:t>2</w:t>
      </w:r>
      <w:r w:rsidRPr="00A715D7">
        <w:rPr>
          <w:rFonts w:ascii="宋体" w:hAnsi="华文楷体" w:hint="eastAsia"/>
        </w:rPr>
        <w:t>）</w:t>
      </w:r>
      <w:r w:rsidRPr="00A715D7">
        <w:rPr>
          <w:rFonts w:ascii="宋体" w:hAnsi="华文楷体"/>
        </w:rPr>
        <w:t>施工图和设计文件</w:t>
      </w:r>
      <w:r w:rsidRPr="00A715D7">
        <w:rPr>
          <w:rFonts w:ascii="宋体" w:hAnsi="华文楷体"/>
        </w:rPr>
        <w:t> </w:t>
      </w:r>
    </w:p>
    <w:p w:rsidR="00955879" w:rsidRPr="00A715D7" w:rsidRDefault="0038317B">
      <w:pPr>
        <w:ind w:leftChars="200" w:left="420"/>
        <w:rPr>
          <w:rFonts w:ascii="宋体" w:hAnsi="华文楷体"/>
        </w:rPr>
      </w:pPr>
      <w:r w:rsidRPr="00A715D7">
        <w:rPr>
          <w:rFonts w:ascii="宋体" w:hAnsi="华文楷体" w:hint="eastAsia"/>
        </w:rPr>
        <w:t>3</w:t>
      </w:r>
      <w:r w:rsidRPr="00A715D7">
        <w:rPr>
          <w:rFonts w:ascii="宋体" w:hAnsi="华文楷体" w:hint="eastAsia"/>
        </w:rPr>
        <w:t>）</w:t>
      </w:r>
      <w:r w:rsidRPr="00A715D7">
        <w:rPr>
          <w:rFonts w:ascii="宋体" w:hAnsi="华文楷体"/>
        </w:rPr>
        <w:t>制作过程技术问题处理的协议文件</w:t>
      </w:r>
    </w:p>
    <w:p w:rsidR="00955879" w:rsidRPr="00A715D7" w:rsidRDefault="0038317B">
      <w:pPr>
        <w:ind w:leftChars="200" w:left="420"/>
        <w:rPr>
          <w:rFonts w:ascii="宋体" w:hAnsi="华文楷体"/>
        </w:rPr>
      </w:pPr>
      <w:r w:rsidRPr="00A715D7">
        <w:rPr>
          <w:rFonts w:ascii="宋体" w:hAnsi="华文楷体" w:hint="eastAsia"/>
        </w:rPr>
        <w:t>4</w:t>
      </w:r>
      <w:r w:rsidRPr="00A715D7">
        <w:rPr>
          <w:rFonts w:ascii="宋体" w:hAnsi="华文楷体" w:hint="eastAsia"/>
        </w:rPr>
        <w:t>）</w:t>
      </w:r>
      <w:r w:rsidRPr="00A715D7">
        <w:rPr>
          <w:rFonts w:ascii="宋体" w:hAnsi="华文楷体"/>
        </w:rPr>
        <w:t>钢材、连接材料和涂料的质量证明书或试验报告。</w:t>
      </w:r>
    </w:p>
    <w:p w:rsidR="00955879" w:rsidRPr="00A715D7" w:rsidRDefault="0038317B">
      <w:pPr>
        <w:ind w:leftChars="200" w:left="420"/>
        <w:rPr>
          <w:rFonts w:ascii="宋体" w:hAnsi="华文楷体"/>
        </w:rPr>
      </w:pPr>
      <w:r w:rsidRPr="00A715D7">
        <w:rPr>
          <w:rFonts w:ascii="宋体" w:hAnsi="华文楷体" w:hint="eastAsia"/>
        </w:rPr>
        <w:t>5</w:t>
      </w:r>
      <w:r w:rsidRPr="00A715D7">
        <w:rPr>
          <w:rFonts w:ascii="宋体" w:hAnsi="华文楷体" w:hint="eastAsia"/>
        </w:rPr>
        <w:t>）</w:t>
      </w:r>
      <w:r w:rsidRPr="00A715D7">
        <w:rPr>
          <w:rFonts w:ascii="宋体" w:hAnsi="华文楷体"/>
        </w:rPr>
        <w:t>焊缝检测记录资料</w:t>
      </w:r>
    </w:p>
    <w:p w:rsidR="00955879" w:rsidRPr="00A715D7" w:rsidRDefault="0038317B">
      <w:pPr>
        <w:ind w:leftChars="200" w:left="420"/>
        <w:rPr>
          <w:rFonts w:ascii="宋体" w:hAnsi="华文楷体"/>
        </w:rPr>
      </w:pPr>
      <w:r w:rsidRPr="00A715D7">
        <w:rPr>
          <w:rFonts w:ascii="宋体" w:hAnsi="华文楷体" w:hint="eastAsia"/>
        </w:rPr>
        <w:t>6</w:t>
      </w:r>
      <w:r w:rsidRPr="00A715D7">
        <w:rPr>
          <w:rFonts w:ascii="宋体" w:hAnsi="华文楷体" w:hint="eastAsia"/>
        </w:rPr>
        <w:t>）</w:t>
      </w:r>
      <w:r w:rsidRPr="00A715D7">
        <w:rPr>
          <w:rFonts w:ascii="宋体" w:hAnsi="华文楷体"/>
        </w:rPr>
        <w:t>涂层检测资料</w:t>
      </w:r>
      <w:r w:rsidRPr="00A715D7">
        <w:rPr>
          <w:rFonts w:ascii="宋体" w:hAnsi="华文楷体"/>
        </w:rPr>
        <w:t> </w:t>
      </w:r>
    </w:p>
    <w:p w:rsidR="00955879" w:rsidRPr="00A715D7" w:rsidRDefault="0038317B">
      <w:pPr>
        <w:ind w:leftChars="200" w:left="420"/>
        <w:rPr>
          <w:rFonts w:ascii="宋体" w:hAnsi="华文楷体"/>
        </w:rPr>
      </w:pPr>
      <w:r w:rsidRPr="00A715D7">
        <w:rPr>
          <w:rFonts w:ascii="宋体" w:hAnsi="华文楷体" w:hint="eastAsia"/>
        </w:rPr>
        <w:t>7</w:t>
      </w:r>
      <w:r w:rsidRPr="00A715D7">
        <w:rPr>
          <w:rFonts w:ascii="宋体" w:hAnsi="华文楷体" w:hint="eastAsia"/>
        </w:rPr>
        <w:t>）主</w:t>
      </w:r>
      <w:r w:rsidRPr="00A715D7">
        <w:rPr>
          <w:rFonts w:ascii="宋体" w:hAnsi="华文楷体"/>
        </w:rPr>
        <w:t>要构件验收记录</w:t>
      </w:r>
      <w:r w:rsidRPr="00A715D7">
        <w:rPr>
          <w:rFonts w:ascii="宋体" w:hAnsi="华文楷体"/>
        </w:rPr>
        <w:t> </w:t>
      </w:r>
    </w:p>
    <w:p w:rsidR="00955879" w:rsidRPr="00A715D7" w:rsidRDefault="0038317B">
      <w:pPr>
        <w:ind w:leftChars="200" w:left="420"/>
        <w:rPr>
          <w:rFonts w:ascii="宋体" w:hAnsi="华文楷体"/>
        </w:rPr>
      </w:pPr>
      <w:r w:rsidRPr="00A715D7">
        <w:rPr>
          <w:rFonts w:ascii="宋体" w:hAnsi="华文楷体" w:hint="eastAsia"/>
        </w:rPr>
        <w:t>8</w:t>
      </w:r>
      <w:r w:rsidRPr="00A715D7">
        <w:rPr>
          <w:rFonts w:ascii="宋体" w:hAnsi="华文楷体" w:hint="eastAsia"/>
        </w:rPr>
        <w:t>）构</w:t>
      </w:r>
      <w:r w:rsidRPr="00A715D7">
        <w:rPr>
          <w:rFonts w:ascii="宋体" w:hAnsi="华文楷体"/>
        </w:rPr>
        <w:t>件发运清单资料</w:t>
      </w:r>
      <w:r w:rsidRPr="00A715D7">
        <w:rPr>
          <w:rFonts w:ascii="宋体" w:hAnsi="华文楷体"/>
        </w:rPr>
        <w:t> </w:t>
      </w:r>
    </w:p>
    <w:p w:rsidR="00955879" w:rsidRPr="00A715D7" w:rsidRDefault="0038317B">
      <w:pPr>
        <w:ind w:firstLineChars="192" w:firstLine="403"/>
        <w:rPr>
          <w:rFonts w:ascii="宋体" w:hAnsi="华文楷体"/>
        </w:rPr>
      </w:pPr>
      <w:r w:rsidRPr="00A715D7">
        <w:rPr>
          <w:rFonts w:ascii="宋体" w:hAnsi="华文楷体" w:hint="eastAsia"/>
        </w:rPr>
        <w:t>成品保护：</w:t>
      </w:r>
    </w:p>
    <w:p w:rsidR="00955879" w:rsidRPr="00A715D7" w:rsidRDefault="0038317B">
      <w:pPr>
        <w:ind w:leftChars="200" w:left="420"/>
        <w:rPr>
          <w:rFonts w:ascii="宋体" w:hAnsi="华文楷体"/>
        </w:rPr>
      </w:pPr>
      <w:r w:rsidRPr="00A715D7">
        <w:rPr>
          <w:rFonts w:ascii="宋体" w:hAnsi="华文楷体" w:hint="eastAsia"/>
        </w:rPr>
        <w:t>1</w:t>
      </w:r>
      <w:r w:rsidRPr="00A715D7">
        <w:rPr>
          <w:rFonts w:ascii="宋体" w:hAnsi="华文楷体" w:hint="eastAsia"/>
        </w:rPr>
        <w:t>）堆放构件时，地面必须垫平，避免支点受力不均，构件的吊点、支点应合理，构件一般均立放，以防止由于侧面刚度差而产生下挠或扭曲。</w:t>
      </w:r>
    </w:p>
    <w:p w:rsidR="00955879" w:rsidRPr="00A715D7" w:rsidRDefault="0038317B">
      <w:pPr>
        <w:ind w:firstLineChars="192" w:firstLine="403"/>
        <w:rPr>
          <w:rFonts w:ascii="宋体" w:hAnsi="华文楷体"/>
        </w:rPr>
      </w:pPr>
      <w:r w:rsidRPr="00A715D7">
        <w:rPr>
          <w:rFonts w:ascii="宋体" w:hAnsi="华文楷体" w:hint="eastAsia"/>
        </w:rPr>
        <w:t>2</w:t>
      </w:r>
      <w:r w:rsidRPr="00A715D7">
        <w:rPr>
          <w:rFonts w:ascii="宋体" w:hAnsi="华文楷体" w:hint="eastAsia"/>
        </w:rPr>
        <w:t>）钢构构件均涂防锈漆，编号不得损坏。</w:t>
      </w:r>
    </w:p>
    <w:p w:rsidR="00955879" w:rsidRPr="00A715D7" w:rsidRDefault="0038317B">
      <w:pPr>
        <w:numPr>
          <w:ilvl w:val="0"/>
          <w:numId w:val="11"/>
        </w:numPr>
        <w:jc w:val="left"/>
        <w:rPr>
          <w:rFonts w:ascii="宋体" w:hAnsi="华文楷体"/>
        </w:rPr>
      </w:pPr>
      <w:r w:rsidRPr="00A715D7">
        <w:rPr>
          <w:rFonts w:ascii="宋体" w:hAnsi="华文楷体"/>
        </w:rPr>
        <w:t>预埋件安装</w:t>
      </w:r>
    </w:p>
    <w:p w:rsidR="00955879" w:rsidRPr="00A715D7" w:rsidRDefault="0038317B">
      <w:pPr>
        <w:autoSpaceDE w:val="0"/>
        <w:autoSpaceDN w:val="0"/>
        <w:ind w:firstLineChars="200" w:firstLine="422"/>
        <w:jc w:val="left"/>
        <w:outlineLvl w:val="1"/>
        <w:rPr>
          <w:rFonts w:ascii="宋体" w:hAnsi="宋体"/>
          <w:b/>
        </w:rPr>
      </w:pPr>
      <w:bookmarkStart w:id="1094" w:name="_Toc28941"/>
      <w:bookmarkStart w:id="1095" w:name="_Toc60826285"/>
      <w:r w:rsidRPr="00A715D7">
        <w:rPr>
          <w:rFonts w:ascii="宋体" w:hAnsi="宋体" w:hint="eastAsia"/>
          <w:b/>
        </w:rPr>
        <w:t>预埋件的安装流程</w:t>
      </w:r>
      <w:bookmarkEnd w:id="1094"/>
      <w:bookmarkEnd w:id="1095"/>
    </w:p>
    <w:p w:rsidR="00955879" w:rsidRPr="00A715D7" w:rsidRDefault="0038317B">
      <w:pPr>
        <w:outlineLvl w:val="2"/>
        <w:rPr>
          <w:rFonts w:ascii="宋体" w:hAnsi="宋体"/>
        </w:rPr>
      </w:pPr>
      <w:bookmarkStart w:id="1096" w:name="_Toc60826286"/>
      <w:r w:rsidRPr="00A715D7">
        <w:rPr>
          <w:rFonts w:ascii="宋体" w:hAnsi="宋体" w:hint="eastAsia"/>
        </w:rPr>
        <w:t xml:space="preserve">19.9.1 </w:t>
      </w:r>
      <w:r w:rsidRPr="00A715D7">
        <w:rPr>
          <w:rFonts w:ascii="宋体" w:hAnsi="宋体" w:hint="eastAsia"/>
        </w:rPr>
        <w:t>地脚螺栓施工流程：</w:t>
      </w:r>
      <w:bookmarkEnd w:id="1096"/>
    </w:p>
    <w:p w:rsidR="00955879" w:rsidRPr="00A715D7" w:rsidRDefault="0038317B">
      <w:pPr>
        <w:ind w:firstLineChars="200" w:firstLine="420"/>
        <w:outlineLvl w:val="2"/>
        <w:rPr>
          <w:rFonts w:ascii="宋体" w:hAnsi="宋体"/>
          <w:bCs/>
        </w:rPr>
      </w:pPr>
      <w:bookmarkStart w:id="1097" w:name="_Toc60826287"/>
      <w:bookmarkStart w:id="1098" w:name="_Toc22684"/>
      <w:r w:rsidRPr="00A715D7">
        <w:rPr>
          <w:rFonts w:ascii="宋体" w:hAnsi="宋体" w:hint="eastAsia"/>
          <w:bCs/>
        </w:rPr>
        <w:t>地脚螺栓、垫板及二次灌浆</w:t>
      </w:r>
      <w:bookmarkEnd w:id="1097"/>
      <w:bookmarkEnd w:id="1098"/>
    </w:p>
    <w:p w:rsidR="00955879" w:rsidRPr="00A715D7" w:rsidRDefault="0038317B">
      <w:pPr>
        <w:ind w:leftChars="200" w:left="420"/>
        <w:rPr>
          <w:rFonts w:ascii="宋体" w:hAnsi="宋体"/>
        </w:rPr>
      </w:pPr>
      <w:r w:rsidRPr="00A715D7">
        <w:rPr>
          <w:rFonts w:ascii="宋体" w:hAnsi="宋体" w:hint="eastAsia"/>
        </w:rPr>
        <w:t>根据设计方案，基础全部采用地脚螺栓连接的，连接后需进行底板二次灌浆。</w:t>
      </w:r>
    </w:p>
    <w:p w:rsidR="00955879" w:rsidRPr="00A715D7" w:rsidRDefault="0038317B">
      <w:pPr>
        <w:ind w:firstLineChars="192" w:firstLine="403"/>
        <w:rPr>
          <w:rFonts w:ascii="宋体" w:hAnsi="宋体"/>
        </w:rPr>
      </w:pPr>
      <w:r w:rsidRPr="00A715D7">
        <w:rPr>
          <w:rFonts w:ascii="宋体" w:hAnsi="宋体" w:hint="eastAsia"/>
        </w:rPr>
        <w:t>1</w:t>
      </w:r>
      <w:r w:rsidRPr="00A715D7">
        <w:rPr>
          <w:rFonts w:ascii="宋体" w:hAnsi="宋体" w:hint="eastAsia"/>
        </w:rPr>
        <w:t>）地脚螺栓埋设应在基础浇筑之前进行。</w:t>
      </w:r>
    </w:p>
    <w:p w:rsidR="00955879" w:rsidRPr="00A715D7" w:rsidRDefault="0038317B">
      <w:pPr>
        <w:ind w:leftChars="200" w:left="420"/>
        <w:rPr>
          <w:rFonts w:ascii="宋体" w:hAnsi="宋体"/>
        </w:rPr>
      </w:pPr>
      <w:r w:rsidRPr="00A715D7">
        <w:rPr>
          <w:rFonts w:ascii="宋体" w:hAnsi="宋体" w:hint="eastAsia"/>
        </w:rPr>
        <w:t>2</w:t>
      </w:r>
      <w:r w:rsidRPr="00A715D7">
        <w:rPr>
          <w:rFonts w:ascii="宋体" w:hAnsi="宋体" w:hint="eastAsia"/>
        </w:rPr>
        <w:t>）钢筋绑扎完毕后，根据设计图纸要求，将地脚螺栓按图纸位置和定位尺寸埋设。</w:t>
      </w:r>
    </w:p>
    <w:p w:rsidR="00955879" w:rsidRPr="00A715D7" w:rsidRDefault="0038317B">
      <w:pPr>
        <w:ind w:leftChars="200" w:left="420"/>
        <w:rPr>
          <w:rFonts w:ascii="宋体" w:hAnsi="宋体"/>
        </w:rPr>
      </w:pPr>
      <w:r w:rsidRPr="00A715D7">
        <w:rPr>
          <w:rFonts w:ascii="宋体" w:hAnsi="宋体" w:hint="eastAsia"/>
        </w:rPr>
        <w:t>3</w:t>
      </w:r>
      <w:r w:rsidRPr="00A715D7">
        <w:rPr>
          <w:rFonts w:ascii="宋体" w:hAnsi="宋体" w:hint="eastAsia"/>
        </w:rPr>
        <w:t>）为防止地脚螺栓在混凝土浇筑过程中发生移位，对后期钢结构安装造成不利影响，应对地脚螺栓及模板进行永久性固定。具体方法可采用型钢或钢筋制作固定支架，与钢筋网（最好是主钢筋）焊接；其后，将地脚螺栓与固定支架进行连（焊）接固定。</w:t>
      </w:r>
    </w:p>
    <w:p w:rsidR="00955879" w:rsidRPr="00A715D7" w:rsidRDefault="0038317B">
      <w:pPr>
        <w:ind w:leftChars="200" w:left="420"/>
        <w:rPr>
          <w:rFonts w:ascii="宋体" w:hAnsi="宋体"/>
        </w:rPr>
      </w:pPr>
      <w:r w:rsidRPr="00A715D7">
        <w:rPr>
          <w:rFonts w:ascii="宋体" w:hAnsi="宋体" w:hint="eastAsia"/>
        </w:rPr>
        <w:lastRenderedPageBreak/>
        <w:t>4</w:t>
      </w:r>
      <w:r w:rsidRPr="00A715D7">
        <w:rPr>
          <w:rFonts w:ascii="宋体" w:hAnsi="宋体" w:hint="eastAsia"/>
        </w:rPr>
        <w:t>）在地脚螺栓定位之后，立即进行测量复核。在满足规范和设计允许偏差要求后，即可移交下道工序进行混凝土</w:t>
      </w:r>
      <w:r w:rsidRPr="00A715D7">
        <w:rPr>
          <w:rFonts w:ascii="宋体" w:hAnsi="宋体" w:hint="eastAsia"/>
        </w:rPr>
        <w:t>浇筑施工。浇筑过程中实时跟踪，以便出现误差时在砼初凝前进行校正。对不符合要求的，要进行重新浇筑。</w:t>
      </w:r>
    </w:p>
    <w:p w:rsidR="00955879" w:rsidRPr="00A715D7" w:rsidRDefault="0038317B">
      <w:pPr>
        <w:ind w:firstLineChars="200" w:firstLine="420"/>
        <w:rPr>
          <w:rFonts w:ascii="宋体" w:hAnsi="宋体"/>
        </w:rPr>
      </w:pPr>
      <w:r w:rsidRPr="00A715D7">
        <w:rPr>
          <w:rFonts w:ascii="宋体" w:hAnsi="宋体" w:hint="eastAsia"/>
        </w:rPr>
        <w:t>5</w:t>
      </w:r>
      <w:r w:rsidRPr="00A715D7">
        <w:rPr>
          <w:rFonts w:ascii="宋体" w:hAnsi="宋体" w:hint="eastAsia"/>
        </w:rPr>
        <w:t>）埋设允许偏差见下表（参照</w:t>
      </w:r>
      <w:r w:rsidRPr="00A715D7">
        <w:rPr>
          <w:rFonts w:ascii="宋体" w:hAnsi="宋体" w:hint="eastAsia"/>
        </w:rPr>
        <w:t>GB 50205-2001</w:t>
      </w:r>
      <w:r w:rsidRPr="00A715D7">
        <w:rPr>
          <w:rFonts w:ascii="宋体" w:hAnsi="宋体" w:hint="eastAsia"/>
        </w:rPr>
        <w:t>）</w:t>
      </w:r>
    </w:p>
    <w:tbl>
      <w:tblPr>
        <w:tblW w:w="377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418"/>
        <w:gridCol w:w="3403"/>
        <w:gridCol w:w="1982"/>
      </w:tblGrid>
      <w:tr w:rsidR="00955879" w:rsidRPr="00A715D7">
        <w:trPr>
          <w:trHeight w:val="20"/>
          <w:jc w:val="center"/>
        </w:trPr>
        <w:tc>
          <w:tcPr>
            <w:tcW w:w="3543" w:type="pct"/>
            <w:gridSpan w:val="2"/>
            <w:tcBorders>
              <w:top w:val="single" w:sz="6" w:space="0" w:color="auto"/>
              <w:left w:val="single" w:sz="6" w:space="0" w:color="auto"/>
              <w:bottom w:val="single" w:sz="6" w:space="0" w:color="auto"/>
              <w:right w:val="nil"/>
            </w:tcBorders>
            <w:vAlign w:val="center"/>
          </w:tcPr>
          <w:p w:rsidR="00955879" w:rsidRPr="00A715D7" w:rsidRDefault="0038317B">
            <w:pPr>
              <w:jc w:val="center"/>
              <w:rPr>
                <w:rFonts w:ascii="华文楷体" w:eastAsia="华文楷体" w:hAnsi="华文楷体"/>
                <w:bCs/>
                <w:szCs w:val="21"/>
              </w:rPr>
            </w:pPr>
            <w:r w:rsidRPr="00A715D7">
              <w:rPr>
                <w:rFonts w:ascii="华文楷体" w:eastAsia="华文楷体" w:hAnsi="华文楷体" w:hint="eastAsia"/>
                <w:bCs/>
                <w:szCs w:val="21"/>
              </w:rPr>
              <w:t>项</w:t>
            </w:r>
            <w:r w:rsidRPr="00A715D7">
              <w:rPr>
                <w:rFonts w:ascii="华文楷体" w:eastAsia="华文楷体" w:hAnsi="华文楷体" w:hint="eastAsia"/>
                <w:bCs/>
                <w:szCs w:val="21"/>
              </w:rPr>
              <w:t xml:space="preserve">   </w:t>
            </w:r>
            <w:r w:rsidRPr="00A715D7">
              <w:rPr>
                <w:rFonts w:ascii="华文楷体" w:eastAsia="华文楷体" w:hAnsi="华文楷体" w:hint="eastAsia"/>
                <w:bCs/>
                <w:szCs w:val="21"/>
              </w:rPr>
              <w:t>目</w:t>
            </w:r>
          </w:p>
        </w:tc>
        <w:tc>
          <w:tcPr>
            <w:tcW w:w="1457" w:type="pct"/>
            <w:tcBorders>
              <w:top w:val="single" w:sz="6" w:space="0" w:color="auto"/>
              <w:left w:val="nil"/>
              <w:bottom w:val="single" w:sz="6" w:space="0" w:color="auto"/>
              <w:right w:val="single" w:sz="6" w:space="0" w:color="auto"/>
            </w:tcBorders>
            <w:vAlign w:val="center"/>
          </w:tcPr>
          <w:p w:rsidR="00955879" w:rsidRPr="00A715D7" w:rsidRDefault="0038317B">
            <w:pPr>
              <w:jc w:val="center"/>
              <w:rPr>
                <w:rFonts w:ascii="华文楷体" w:eastAsia="华文楷体" w:hAnsi="华文楷体"/>
                <w:bCs/>
                <w:szCs w:val="21"/>
              </w:rPr>
            </w:pPr>
            <w:r w:rsidRPr="00A715D7">
              <w:rPr>
                <w:rFonts w:ascii="华文楷体" w:eastAsia="华文楷体" w:hAnsi="华文楷体" w:hint="eastAsia"/>
                <w:bCs/>
                <w:szCs w:val="21"/>
              </w:rPr>
              <w:t>允许偏差</w:t>
            </w:r>
          </w:p>
        </w:tc>
      </w:tr>
      <w:tr w:rsidR="00955879" w:rsidRPr="00A715D7">
        <w:trPr>
          <w:trHeight w:val="348"/>
          <w:jc w:val="center"/>
        </w:trPr>
        <w:tc>
          <w:tcPr>
            <w:tcW w:w="1042" w:type="pct"/>
            <w:vMerge w:val="restart"/>
            <w:tcBorders>
              <w:top w:val="single" w:sz="6" w:space="0" w:color="auto"/>
              <w:bottom w:val="single" w:sz="6" w:space="0" w:color="auto"/>
            </w:tcBorders>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支承面</w:t>
            </w:r>
          </w:p>
        </w:tc>
        <w:tc>
          <w:tcPr>
            <w:tcW w:w="2501" w:type="pct"/>
            <w:tcBorders>
              <w:top w:val="single" w:sz="6" w:space="0" w:color="auto"/>
            </w:tcBorders>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标</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高</w:t>
            </w:r>
          </w:p>
        </w:tc>
        <w:tc>
          <w:tcPr>
            <w:tcW w:w="1457" w:type="pct"/>
            <w:tcBorders>
              <w:top w:val="single" w:sz="6" w:space="0" w:color="auto"/>
            </w:tcBorders>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w:t>
            </w:r>
            <w:r w:rsidRPr="00A715D7">
              <w:rPr>
                <w:rFonts w:ascii="华文楷体" w:eastAsia="华文楷体" w:hAnsi="华文楷体" w:hint="eastAsia"/>
                <w:szCs w:val="21"/>
              </w:rPr>
              <w:t>3.0</w:t>
            </w:r>
          </w:p>
        </w:tc>
      </w:tr>
      <w:tr w:rsidR="00955879" w:rsidRPr="00A715D7">
        <w:trPr>
          <w:trHeight w:val="20"/>
          <w:jc w:val="center"/>
        </w:trPr>
        <w:tc>
          <w:tcPr>
            <w:tcW w:w="1042" w:type="pct"/>
            <w:vMerge/>
            <w:tcBorders>
              <w:top w:val="single" w:sz="6" w:space="0" w:color="auto"/>
              <w:bottom w:val="single" w:sz="6" w:space="0" w:color="auto"/>
            </w:tcBorders>
            <w:vAlign w:val="center"/>
          </w:tcPr>
          <w:p w:rsidR="00955879" w:rsidRPr="00A715D7" w:rsidRDefault="00955879">
            <w:pPr>
              <w:ind w:firstLine="435"/>
              <w:jc w:val="center"/>
              <w:rPr>
                <w:rFonts w:ascii="华文楷体" w:eastAsia="华文楷体" w:hAnsi="华文楷体"/>
                <w:szCs w:val="21"/>
              </w:rPr>
            </w:pPr>
          </w:p>
        </w:tc>
        <w:tc>
          <w:tcPr>
            <w:tcW w:w="2501" w:type="pct"/>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水</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平</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度</w:t>
            </w:r>
          </w:p>
        </w:tc>
        <w:tc>
          <w:tcPr>
            <w:tcW w:w="1457" w:type="pct"/>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L/1000</w:t>
            </w:r>
          </w:p>
        </w:tc>
      </w:tr>
      <w:tr w:rsidR="00955879" w:rsidRPr="00A715D7">
        <w:trPr>
          <w:trHeight w:val="20"/>
          <w:jc w:val="center"/>
        </w:trPr>
        <w:tc>
          <w:tcPr>
            <w:tcW w:w="1042" w:type="pct"/>
            <w:vMerge w:val="restart"/>
            <w:tcBorders>
              <w:top w:val="single" w:sz="6" w:space="0" w:color="auto"/>
              <w:bottom w:val="single" w:sz="6" w:space="0" w:color="auto"/>
            </w:tcBorders>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地脚螺栓</w:t>
            </w:r>
          </w:p>
          <w:p w:rsidR="00955879" w:rsidRPr="00A715D7" w:rsidRDefault="0038317B">
            <w:pPr>
              <w:jc w:val="center"/>
              <w:rPr>
                <w:rFonts w:ascii="华文楷体" w:eastAsia="华文楷体" w:hAnsi="华文楷体"/>
              </w:rPr>
            </w:pPr>
            <w:r w:rsidRPr="00A715D7">
              <w:rPr>
                <w:rFonts w:ascii="华文楷体" w:eastAsia="华文楷体" w:hAnsi="华文楷体" w:hint="eastAsia"/>
                <w:szCs w:val="21"/>
              </w:rPr>
              <w:t>（锚栓）</w:t>
            </w:r>
          </w:p>
        </w:tc>
        <w:tc>
          <w:tcPr>
            <w:tcW w:w="2501" w:type="pct"/>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螺</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栓</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中</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心</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偏</w:t>
            </w:r>
            <w:r w:rsidRPr="00A715D7">
              <w:rPr>
                <w:rFonts w:ascii="华文楷体" w:eastAsia="华文楷体" w:hAnsi="华文楷体" w:hint="eastAsia"/>
                <w:szCs w:val="21"/>
              </w:rPr>
              <w:t xml:space="preserve"> </w:t>
            </w:r>
            <w:r w:rsidRPr="00A715D7">
              <w:rPr>
                <w:rFonts w:ascii="华文楷体" w:eastAsia="华文楷体" w:hAnsi="华文楷体" w:hint="eastAsia"/>
                <w:szCs w:val="21"/>
              </w:rPr>
              <w:t>移</w:t>
            </w:r>
          </w:p>
        </w:tc>
        <w:tc>
          <w:tcPr>
            <w:tcW w:w="1457" w:type="pct"/>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5.0</w:t>
            </w:r>
          </w:p>
        </w:tc>
      </w:tr>
      <w:tr w:rsidR="00955879" w:rsidRPr="00A715D7">
        <w:trPr>
          <w:trHeight w:val="20"/>
          <w:jc w:val="center"/>
        </w:trPr>
        <w:tc>
          <w:tcPr>
            <w:tcW w:w="1042" w:type="pct"/>
            <w:vMerge/>
            <w:tcBorders>
              <w:top w:val="single" w:sz="6" w:space="0" w:color="auto"/>
              <w:bottom w:val="single" w:sz="6" w:space="0" w:color="auto"/>
            </w:tcBorders>
            <w:vAlign w:val="center"/>
          </w:tcPr>
          <w:p w:rsidR="00955879" w:rsidRPr="00A715D7" w:rsidRDefault="00955879">
            <w:pPr>
              <w:ind w:firstLine="435"/>
              <w:jc w:val="center"/>
              <w:rPr>
                <w:rFonts w:ascii="华文楷体" w:eastAsia="华文楷体" w:hAnsi="华文楷体"/>
              </w:rPr>
            </w:pPr>
          </w:p>
        </w:tc>
        <w:tc>
          <w:tcPr>
            <w:tcW w:w="2501" w:type="pct"/>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螺栓露出长度</w:t>
            </w:r>
          </w:p>
        </w:tc>
        <w:tc>
          <w:tcPr>
            <w:tcW w:w="1457" w:type="pct"/>
            <w:vAlign w:val="center"/>
          </w:tcPr>
          <w:p w:rsidR="00955879" w:rsidRPr="00A715D7" w:rsidRDefault="0038317B">
            <w:pPr>
              <w:ind w:firstLine="57"/>
              <w:jc w:val="center"/>
              <w:rPr>
                <w:rFonts w:ascii="华文楷体" w:eastAsia="华文楷体" w:hAnsi="华文楷体"/>
                <w:szCs w:val="21"/>
              </w:rPr>
            </w:pPr>
            <w:r w:rsidRPr="00A715D7">
              <w:rPr>
                <w:rFonts w:ascii="华文楷体" w:eastAsia="华文楷体" w:hAnsi="华文楷体" w:hint="eastAsia"/>
                <w:szCs w:val="21"/>
              </w:rPr>
              <w:t>+20.00</w:t>
            </w:r>
          </w:p>
        </w:tc>
      </w:tr>
      <w:tr w:rsidR="00955879" w:rsidRPr="00A715D7">
        <w:trPr>
          <w:trHeight w:val="20"/>
          <w:jc w:val="center"/>
        </w:trPr>
        <w:tc>
          <w:tcPr>
            <w:tcW w:w="1042" w:type="pct"/>
            <w:vMerge/>
            <w:tcBorders>
              <w:top w:val="single" w:sz="6" w:space="0" w:color="auto"/>
              <w:bottom w:val="single" w:sz="6" w:space="0" w:color="auto"/>
            </w:tcBorders>
            <w:vAlign w:val="center"/>
          </w:tcPr>
          <w:p w:rsidR="00955879" w:rsidRPr="00A715D7" w:rsidRDefault="00955879">
            <w:pPr>
              <w:ind w:firstLine="435"/>
              <w:jc w:val="center"/>
              <w:rPr>
                <w:rFonts w:ascii="华文楷体" w:eastAsia="华文楷体" w:hAnsi="华文楷体"/>
              </w:rPr>
            </w:pPr>
          </w:p>
        </w:tc>
        <w:tc>
          <w:tcPr>
            <w:tcW w:w="2501" w:type="pct"/>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螺纹长度</w:t>
            </w:r>
          </w:p>
        </w:tc>
        <w:tc>
          <w:tcPr>
            <w:tcW w:w="1457" w:type="pct"/>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+20.00</w:t>
            </w:r>
          </w:p>
        </w:tc>
      </w:tr>
      <w:tr w:rsidR="00955879" w:rsidRPr="00A715D7">
        <w:trPr>
          <w:trHeight w:val="20"/>
          <w:jc w:val="center"/>
        </w:trPr>
        <w:tc>
          <w:tcPr>
            <w:tcW w:w="3543" w:type="pct"/>
            <w:gridSpan w:val="2"/>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预留孔中心偏移</w:t>
            </w:r>
          </w:p>
        </w:tc>
        <w:tc>
          <w:tcPr>
            <w:tcW w:w="1457" w:type="pct"/>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hint="eastAsia"/>
                <w:szCs w:val="21"/>
              </w:rPr>
              <w:t>10.0</w:t>
            </w:r>
          </w:p>
        </w:tc>
      </w:tr>
    </w:tbl>
    <w:p w:rsidR="00955879" w:rsidRPr="00A715D7" w:rsidRDefault="0038317B">
      <w:pPr>
        <w:outlineLvl w:val="2"/>
        <w:rPr>
          <w:rFonts w:ascii="宋体" w:hAnsi="宋体"/>
        </w:rPr>
      </w:pPr>
      <w:bookmarkStart w:id="1099" w:name="_Toc60826288"/>
      <w:r w:rsidRPr="00A715D7">
        <w:rPr>
          <w:rFonts w:ascii="宋体" w:hAnsi="宋体" w:hint="eastAsia"/>
        </w:rPr>
        <w:t xml:space="preserve">19.9.2 </w:t>
      </w:r>
      <w:r w:rsidRPr="00A715D7">
        <w:rPr>
          <w:rFonts w:ascii="宋体" w:hAnsi="宋体" w:hint="eastAsia"/>
        </w:rPr>
        <w:t>墙面预埋件安装流程</w:t>
      </w:r>
      <w:bookmarkEnd w:id="1099"/>
    </w:p>
    <w:p w:rsidR="00955879" w:rsidRPr="00A715D7" w:rsidRDefault="0038317B">
      <w:pPr>
        <w:ind w:firstLineChars="200" w:firstLine="420"/>
        <w:outlineLvl w:val="2"/>
        <w:rPr>
          <w:rFonts w:ascii="宋体" w:hAnsi="宋体"/>
        </w:rPr>
      </w:pPr>
      <w:bookmarkStart w:id="1100" w:name="_Toc60826289"/>
      <w:bookmarkStart w:id="1101" w:name="_Toc2848"/>
      <w:r w:rsidRPr="00A715D7">
        <w:rPr>
          <w:rFonts w:ascii="宋体" w:hAnsi="宋体" w:hint="eastAsia"/>
        </w:rPr>
        <w:t>工艺流程说明：</w:t>
      </w:r>
      <w:bookmarkEnd w:id="1100"/>
      <w:bookmarkEnd w:id="1101"/>
    </w:p>
    <w:p w:rsidR="00955879" w:rsidRPr="00A715D7" w:rsidRDefault="0038317B">
      <w:pPr>
        <w:ind w:leftChars="200" w:left="420"/>
        <w:rPr>
          <w:rFonts w:ascii="宋体" w:hAnsi="宋体"/>
        </w:rPr>
      </w:pPr>
      <w:r w:rsidRPr="00A715D7">
        <w:rPr>
          <w:rFonts w:ascii="宋体" w:hAnsi="宋体" w:hint="eastAsia"/>
        </w:rPr>
        <w:t>1</w:t>
      </w:r>
      <w:r w:rsidRPr="00A715D7">
        <w:rPr>
          <w:rFonts w:ascii="宋体" w:hAnsi="宋体" w:hint="eastAsia"/>
        </w:rPr>
        <w:t>）按照定位标记，将预埋件初步定位，一般埋在墙、梁（或柱）侧的预埋件在墙、梁（或柱）钢筋绑完后即进行埋设，用电焊点焊于梁非主受力钢筋（如箍筋、加筋等），梁（或挑板）底的埋件在梁（或挑板）底模支完后，用铁锤轻敲定位。预埋件的锚固钢筋必须放在梁（柱或板）外排主筋的内侧。</w:t>
      </w:r>
    </w:p>
    <w:p w:rsidR="00955879" w:rsidRPr="00A715D7" w:rsidRDefault="0038317B">
      <w:pPr>
        <w:ind w:leftChars="200" w:left="420"/>
        <w:rPr>
          <w:rFonts w:ascii="宋体" w:hAnsi="宋体"/>
        </w:rPr>
      </w:pPr>
      <w:r w:rsidRPr="00A715D7">
        <w:rPr>
          <w:rFonts w:ascii="宋体" w:hAnsi="宋体" w:hint="eastAsia"/>
        </w:rPr>
        <w:t>2</w:t>
      </w:r>
      <w:r w:rsidRPr="00A715D7">
        <w:rPr>
          <w:rFonts w:ascii="宋体" w:hAnsi="宋体" w:hint="eastAsia"/>
        </w:rPr>
        <w:t>）当由于钢筋过密的缘故（尤其是梁柱节点处）使预埋件无法正确安装到应埋部位时，可考虑就近埋设，如有可能应尽量使其在垂直方向上挪动。</w:t>
      </w:r>
    </w:p>
    <w:p w:rsidR="00955879" w:rsidRPr="00A715D7" w:rsidRDefault="0038317B">
      <w:pPr>
        <w:ind w:firstLineChars="191" w:firstLine="401"/>
        <w:rPr>
          <w:rFonts w:ascii="宋体" w:hAnsi="宋体"/>
        </w:rPr>
      </w:pPr>
      <w:r w:rsidRPr="00A715D7">
        <w:rPr>
          <w:rFonts w:ascii="宋体" w:hAnsi="宋体" w:hint="eastAsia"/>
        </w:rPr>
        <w:t>3</w:t>
      </w:r>
      <w:r w:rsidRPr="00A715D7">
        <w:rPr>
          <w:rFonts w:ascii="宋体" w:hAnsi="宋体" w:hint="eastAsia"/>
        </w:rPr>
        <w:t>）预埋件必须做好防雷连接，严格按照设计图纸要求施工，做到连接可靠。</w:t>
      </w:r>
    </w:p>
    <w:p w:rsidR="00955879" w:rsidRPr="00A715D7" w:rsidRDefault="0038317B">
      <w:pPr>
        <w:ind w:leftChars="200" w:left="420"/>
        <w:rPr>
          <w:rFonts w:ascii="宋体" w:hAnsi="宋体"/>
        </w:rPr>
      </w:pPr>
      <w:r w:rsidRPr="00A715D7">
        <w:rPr>
          <w:rFonts w:ascii="宋体" w:hAnsi="宋体" w:hint="eastAsia"/>
        </w:rPr>
        <w:t>4</w:t>
      </w:r>
      <w:r w:rsidRPr="00A715D7">
        <w:rPr>
          <w:rFonts w:ascii="宋体" w:hAnsi="宋体" w:hint="eastAsia"/>
        </w:rPr>
        <w:t>）复核安装位置：固定预埋件之前，必须复核</w:t>
      </w:r>
      <w:r w:rsidRPr="00A715D7">
        <w:rPr>
          <w:rFonts w:ascii="宋体" w:hAnsi="宋体" w:hint="eastAsia"/>
        </w:rPr>
        <w:t>预埋件的位置是否正确，以保证预埋件的施工质量。</w:t>
      </w:r>
    </w:p>
    <w:p w:rsidR="00955879" w:rsidRPr="00A715D7" w:rsidRDefault="0038317B">
      <w:pPr>
        <w:ind w:firstLineChars="191" w:firstLine="401"/>
        <w:rPr>
          <w:rFonts w:ascii="宋体" w:hAnsi="宋体"/>
        </w:rPr>
      </w:pPr>
      <w:r w:rsidRPr="00A715D7">
        <w:rPr>
          <w:rFonts w:ascii="宋体" w:hAnsi="宋体" w:hint="eastAsia"/>
        </w:rPr>
        <w:t>5</w:t>
      </w:r>
      <w:r w:rsidRPr="00A715D7">
        <w:rPr>
          <w:rFonts w:ascii="宋体" w:hAnsi="宋体" w:hint="eastAsia"/>
        </w:rPr>
        <w:t>）加固埋件：</w:t>
      </w:r>
    </w:p>
    <w:p w:rsidR="00955879" w:rsidRPr="00A715D7" w:rsidRDefault="0038317B">
      <w:pPr>
        <w:spacing w:after="50"/>
        <w:ind w:leftChars="200" w:left="420"/>
      </w:pPr>
      <w:r w:rsidRPr="00A715D7">
        <w:rPr>
          <w:rFonts w:ascii="宋体" w:hAnsi="宋体" w:hint="eastAsia"/>
        </w:rPr>
        <w:t>复核无误后，则将预埋件加固，焊接牢固，避免在浇筑砼时振捣脱落移位，加固过程中应保证预埋件的垂直度、平整度偏差均不大于</w:t>
      </w:r>
      <w:r w:rsidRPr="00A715D7">
        <w:rPr>
          <w:rFonts w:ascii="宋体" w:hAnsi="宋体" w:hint="eastAsia"/>
        </w:rPr>
        <w:t>3mm</w:t>
      </w:r>
      <w:r w:rsidRPr="00A715D7">
        <w:rPr>
          <w:rFonts w:ascii="宋体" w:hAnsi="宋体" w:hint="eastAsia"/>
        </w:rPr>
        <w:t>，标高偏差不大于</w:t>
      </w:r>
      <w:r w:rsidRPr="00A715D7">
        <w:rPr>
          <w:rFonts w:ascii="宋体" w:hAnsi="宋体" w:hint="eastAsia"/>
        </w:rPr>
        <w:t>10mm</w:t>
      </w:r>
      <w:r w:rsidRPr="00A715D7">
        <w:rPr>
          <w:rFonts w:ascii="宋体" w:hAnsi="宋体" w:hint="eastAsia"/>
        </w:rPr>
        <w:t>，预埋件位置与设计位置偏差不大于</w:t>
      </w:r>
      <w:r w:rsidRPr="00A715D7">
        <w:rPr>
          <w:rFonts w:ascii="宋体" w:hAnsi="宋体" w:hint="eastAsia"/>
        </w:rPr>
        <w:t>20mm</w:t>
      </w:r>
      <w:r w:rsidRPr="00A715D7">
        <w:rPr>
          <w:rFonts w:ascii="宋体" w:hAnsi="宋体" w:hint="eastAsia"/>
        </w:rPr>
        <w:t>。</w:t>
      </w:r>
    </w:p>
    <w:p w:rsidR="00955879" w:rsidRPr="00A715D7" w:rsidRDefault="0038317B">
      <w:pPr>
        <w:numPr>
          <w:ilvl w:val="0"/>
          <w:numId w:val="11"/>
        </w:numPr>
        <w:jc w:val="left"/>
        <w:rPr>
          <w:rFonts w:ascii="宋体" w:hAnsi="华文楷体"/>
        </w:rPr>
      </w:pPr>
      <w:r w:rsidRPr="00A715D7">
        <w:rPr>
          <w:rFonts w:ascii="宋体" w:hAnsi="华文楷体" w:hint="eastAsia"/>
        </w:rPr>
        <w:t>钢结构现场施工</w:t>
      </w:r>
    </w:p>
    <w:p w:rsidR="00955879" w:rsidRPr="00A715D7" w:rsidRDefault="0038317B">
      <w:pPr>
        <w:jc w:val="left"/>
      </w:pPr>
      <w:r w:rsidRPr="00A715D7">
        <w:rPr>
          <w:rFonts w:ascii="宋体" w:hAnsi="华文楷体" w:hint="eastAsia"/>
          <w:bCs/>
        </w:rPr>
        <w:t>19.10.1</w:t>
      </w:r>
      <w:r w:rsidRPr="00A715D7">
        <w:rPr>
          <w:rFonts w:ascii="宋体" w:hAnsi="华文楷体" w:hint="eastAsia"/>
          <w:bCs/>
        </w:rPr>
        <w:t>钢结构安装准备工作</w:t>
      </w:r>
    </w:p>
    <w:p w:rsidR="00955879" w:rsidRPr="00A715D7" w:rsidRDefault="0038317B">
      <w:pPr>
        <w:adjustRightInd w:val="0"/>
        <w:snapToGrid w:val="0"/>
        <w:rPr>
          <w:rFonts w:ascii="宋体" w:hAnsi="华文楷体"/>
        </w:rPr>
      </w:pPr>
      <w:r w:rsidRPr="00A715D7">
        <w:rPr>
          <w:rFonts w:ascii="宋体" w:hAnsi="华文楷体" w:hint="eastAsia"/>
        </w:rPr>
        <w:t>19.10.1.1</w:t>
      </w:r>
      <w:r w:rsidRPr="00A715D7">
        <w:rPr>
          <w:rFonts w:ascii="宋体" w:hAnsi="华文楷体" w:hint="eastAsia"/>
        </w:rPr>
        <w:t>施工技术准备</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由技术部门协助项目组有关人员认真阅读、熟悉图纸，并进行自审、会审工作，以便正确无误的施工。</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 xml:space="preserve">a. </w:t>
      </w:r>
      <w:r w:rsidRPr="00A715D7">
        <w:rPr>
          <w:rFonts w:ascii="宋体" w:hAnsi="宋体" w:cs="宋体" w:hint="eastAsia"/>
        </w:rPr>
        <w:t>根据设计图编制工厂施工及安装详图。</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 xml:space="preserve">b. </w:t>
      </w:r>
      <w:r w:rsidRPr="00A715D7">
        <w:rPr>
          <w:rFonts w:ascii="宋体" w:hAnsi="宋体" w:cs="宋体" w:hint="eastAsia"/>
        </w:rPr>
        <w:t>通过学习，熟悉图纸内容，了解设计要求施工达到的技术标准，明确工艺流程。</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 xml:space="preserve">c. </w:t>
      </w:r>
      <w:r w:rsidRPr="00A715D7">
        <w:rPr>
          <w:rFonts w:ascii="宋体" w:hAnsi="宋体" w:cs="宋体" w:hint="eastAsia"/>
        </w:rPr>
        <w:t>行自审，组织各工种的施工管理人员对本工种的有关图纸进行审查，掌握和了解图纸中的细节。</w:t>
      </w:r>
    </w:p>
    <w:p w:rsidR="00955879" w:rsidRPr="00A715D7" w:rsidRDefault="0038317B">
      <w:pPr>
        <w:numPr>
          <w:ilvl w:val="1"/>
          <w:numId w:val="18"/>
        </w:numPr>
        <w:adjustRightInd w:val="0"/>
        <w:snapToGrid w:val="0"/>
        <w:rPr>
          <w:rFonts w:ascii="宋体" w:hAnsi="宋体" w:cs="宋体"/>
        </w:rPr>
      </w:pPr>
      <w:r w:rsidRPr="00A715D7">
        <w:rPr>
          <w:rFonts w:ascii="宋体" w:hAnsi="宋体" w:cs="宋体" w:hint="eastAsia"/>
        </w:rPr>
        <w:t>设计文件是否齐全（设计图、施工图、说明、设计变更通知单）；</w:t>
      </w:r>
    </w:p>
    <w:p w:rsidR="00955879" w:rsidRPr="00A715D7" w:rsidRDefault="0038317B">
      <w:pPr>
        <w:numPr>
          <w:ilvl w:val="1"/>
          <w:numId w:val="18"/>
        </w:numPr>
        <w:adjustRightInd w:val="0"/>
        <w:snapToGrid w:val="0"/>
        <w:rPr>
          <w:rFonts w:ascii="宋体" w:hAnsi="宋体" w:cs="宋体"/>
        </w:rPr>
      </w:pPr>
      <w:r w:rsidRPr="00A715D7">
        <w:rPr>
          <w:rFonts w:ascii="宋体" w:hAnsi="宋体" w:cs="宋体" w:hint="eastAsia"/>
        </w:rPr>
        <w:t>构件的几何尺寸是否齐全，正确；</w:t>
      </w:r>
    </w:p>
    <w:p w:rsidR="00955879" w:rsidRPr="00A715D7" w:rsidRDefault="0038317B">
      <w:pPr>
        <w:numPr>
          <w:ilvl w:val="1"/>
          <w:numId w:val="18"/>
        </w:numPr>
        <w:adjustRightInd w:val="0"/>
        <w:snapToGrid w:val="0"/>
        <w:rPr>
          <w:rFonts w:ascii="宋体" w:hAnsi="宋体" w:cs="宋体"/>
        </w:rPr>
      </w:pPr>
      <w:r w:rsidRPr="00A715D7">
        <w:rPr>
          <w:rFonts w:ascii="宋体" w:hAnsi="宋体" w:cs="宋体" w:hint="eastAsia"/>
        </w:rPr>
        <w:t>节点是否清楚及符合国家标准；</w:t>
      </w:r>
    </w:p>
    <w:p w:rsidR="00955879" w:rsidRPr="00A715D7" w:rsidRDefault="0038317B">
      <w:pPr>
        <w:numPr>
          <w:ilvl w:val="1"/>
          <w:numId w:val="18"/>
        </w:numPr>
        <w:adjustRightInd w:val="0"/>
        <w:snapToGrid w:val="0"/>
        <w:rPr>
          <w:rFonts w:ascii="宋体" w:hAnsi="宋体" w:cs="宋体"/>
        </w:rPr>
      </w:pPr>
      <w:r w:rsidRPr="00A715D7">
        <w:rPr>
          <w:rFonts w:ascii="宋体" w:hAnsi="宋体" w:cs="宋体" w:hint="eastAsia"/>
        </w:rPr>
        <w:lastRenderedPageBreak/>
        <w:t>构件数量是否符合工程总数量；</w:t>
      </w:r>
    </w:p>
    <w:p w:rsidR="00955879" w:rsidRPr="00A715D7" w:rsidRDefault="0038317B">
      <w:pPr>
        <w:numPr>
          <w:ilvl w:val="1"/>
          <w:numId w:val="18"/>
        </w:numPr>
        <w:adjustRightInd w:val="0"/>
        <w:snapToGrid w:val="0"/>
        <w:rPr>
          <w:rFonts w:ascii="宋体" w:hAnsi="宋体" w:cs="宋体"/>
        </w:rPr>
      </w:pPr>
      <w:r w:rsidRPr="00A715D7">
        <w:rPr>
          <w:rFonts w:ascii="宋体" w:hAnsi="宋体" w:cs="宋体" w:hint="eastAsia"/>
        </w:rPr>
        <w:t>连接形式是否合理；</w:t>
      </w:r>
    </w:p>
    <w:p w:rsidR="00955879" w:rsidRPr="00A715D7" w:rsidRDefault="0038317B">
      <w:pPr>
        <w:numPr>
          <w:ilvl w:val="1"/>
          <w:numId w:val="18"/>
        </w:numPr>
        <w:adjustRightInd w:val="0"/>
        <w:snapToGrid w:val="0"/>
        <w:rPr>
          <w:rFonts w:ascii="宋体" w:hAnsi="宋体" w:cs="宋体"/>
        </w:rPr>
      </w:pPr>
      <w:r w:rsidRPr="00A715D7">
        <w:rPr>
          <w:rFonts w:ascii="宋体" w:hAnsi="宋体" w:cs="宋体" w:hint="eastAsia"/>
        </w:rPr>
        <w:t>加工符号是否齐全（切割、焊接）；</w:t>
      </w:r>
    </w:p>
    <w:p w:rsidR="00955879" w:rsidRPr="00A715D7" w:rsidRDefault="0038317B">
      <w:pPr>
        <w:numPr>
          <w:ilvl w:val="1"/>
          <w:numId w:val="18"/>
        </w:numPr>
        <w:adjustRightInd w:val="0"/>
        <w:snapToGrid w:val="0"/>
        <w:rPr>
          <w:rFonts w:ascii="宋体" w:hAnsi="宋体" w:cs="宋体"/>
        </w:rPr>
      </w:pPr>
      <w:r w:rsidRPr="00A715D7">
        <w:rPr>
          <w:rFonts w:ascii="宋体" w:hAnsi="宋体" w:cs="宋体" w:hint="eastAsia"/>
        </w:rPr>
        <w:t>本公司设备，流水线等技术条件是否能满足图纸上的技术要求；</w:t>
      </w:r>
    </w:p>
    <w:p w:rsidR="00955879" w:rsidRPr="00A715D7" w:rsidRDefault="0038317B">
      <w:pPr>
        <w:numPr>
          <w:ilvl w:val="1"/>
          <w:numId w:val="18"/>
        </w:numPr>
        <w:adjustRightInd w:val="0"/>
        <w:snapToGrid w:val="0"/>
        <w:rPr>
          <w:rFonts w:ascii="宋体" w:hAnsi="宋体" w:cs="宋体"/>
        </w:rPr>
      </w:pPr>
      <w:r w:rsidRPr="00A715D7">
        <w:rPr>
          <w:rFonts w:ascii="宋体" w:hAnsi="宋体" w:cs="宋体" w:hint="eastAsia"/>
        </w:rPr>
        <w:t>图纸标准化是否符合国家标准。</w:t>
      </w:r>
    </w:p>
    <w:p w:rsidR="00955879" w:rsidRPr="00A715D7" w:rsidRDefault="0038317B">
      <w:pPr>
        <w:numPr>
          <w:ilvl w:val="0"/>
          <w:numId w:val="19"/>
        </w:numPr>
        <w:adjustRightInd w:val="0"/>
        <w:snapToGrid w:val="0"/>
        <w:ind w:left="340"/>
        <w:rPr>
          <w:rFonts w:ascii="宋体" w:hAnsi="宋体" w:cs="宋体"/>
        </w:rPr>
      </w:pPr>
      <w:r w:rsidRPr="00A715D7">
        <w:rPr>
          <w:rFonts w:ascii="宋体" w:hAnsi="宋体" w:cs="宋体" w:hint="eastAsia"/>
        </w:rPr>
        <w:t>进行工艺试验，焊接工艺评定，摩擦面的抗滑移系数试验，复</w:t>
      </w:r>
      <w:r w:rsidRPr="00A715D7">
        <w:rPr>
          <w:rFonts w:ascii="宋体" w:hAnsi="宋体" w:cs="宋体" w:hint="eastAsia"/>
        </w:rPr>
        <w:t>杂构件的工艺性试验。</w:t>
      </w:r>
    </w:p>
    <w:p w:rsidR="00955879" w:rsidRPr="00A715D7" w:rsidRDefault="0038317B">
      <w:pPr>
        <w:numPr>
          <w:ilvl w:val="0"/>
          <w:numId w:val="19"/>
        </w:numPr>
        <w:adjustRightInd w:val="0"/>
        <w:snapToGrid w:val="0"/>
        <w:rPr>
          <w:rFonts w:ascii="宋体" w:hAnsi="宋体" w:cs="宋体"/>
        </w:rPr>
      </w:pPr>
      <w:r w:rsidRPr="00A715D7">
        <w:rPr>
          <w:rFonts w:ascii="宋体" w:hAnsi="宋体" w:cs="宋体" w:hint="eastAsia"/>
        </w:rPr>
        <w:t>与其他施工队伍共同商定施工工艺及配合事宜。</w:t>
      </w:r>
    </w:p>
    <w:p w:rsidR="00955879" w:rsidRPr="00A715D7" w:rsidRDefault="0038317B">
      <w:pPr>
        <w:numPr>
          <w:ilvl w:val="0"/>
          <w:numId w:val="19"/>
        </w:numPr>
        <w:adjustRightInd w:val="0"/>
        <w:snapToGrid w:val="0"/>
        <w:ind w:left="357"/>
        <w:rPr>
          <w:rFonts w:ascii="宋体" w:hAnsi="宋体" w:cs="宋体"/>
        </w:rPr>
      </w:pPr>
      <w:r w:rsidRPr="00A715D7">
        <w:rPr>
          <w:rFonts w:ascii="宋体" w:hAnsi="宋体" w:cs="宋体" w:hint="eastAsia"/>
        </w:rPr>
        <w:t>进行图纸会审，由设计方进行交底，理解设计意图及施工质量标准，准确掌握设计图纸中的细节。主要内容：总体的加工工艺方案及工装方案；总体的安装方案（机具选用，安装方法等）；材料的利用（拼板问题）；对结构不合理或施工有困难的需与设计沟通的办理手续，对施工中的重点、难点及特殊的地点加以重点说明。</w:t>
      </w:r>
    </w:p>
    <w:p w:rsidR="00955879" w:rsidRPr="00A715D7" w:rsidRDefault="0038317B">
      <w:pPr>
        <w:numPr>
          <w:ilvl w:val="3"/>
          <w:numId w:val="20"/>
        </w:numPr>
        <w:adjustRightInd w:val="0"/>
        <w:snapToGrid w:val="0"/>
        <w:rPr>
          <w:rFonts w:ascii="宋体" w:hAnsi="宋体" w:cs="宋体"/>
        </w:rPr>
      </w:pPr>
      <w:r w:rsidRPr="00A715D7">
        <w:rPr>
          <w:rFonts w:ascii="宋体" w:hAnsi="宋体" w:cs="宋体" w:hint="eastAsia"/>
        </w:rPr>
        <w:t>物质条件准备</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1</w:t>
      </w:r>
      <w:r w:rsidRPr="00A715D7">
        <w:rPr>
          <w:rFonts w:ascii="宋体" w:hAnsi="宋体" w:cs="宋体" w:hint="eastAsia"/>
        </w:rPr>
        <w:t>）建筑材料的准备</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根据施工组织设计中的施工进度计划，编制工程所需的材料用量计划，作为备料、供料工作和确定仓库、堆场面积及组织运输的依据。组织材</w:t>
      </w:r>
      <w:r w:rsidRPr="00A715D7">
        <w:rPr>
          <w:rFonts w:ascii="宋体" w:hAnsi="宋体" w:cs="宋体" w:hint="eastAsia"/>
        </w:rPr>
        <w:t>料按计划进场，并作好验收、保管工作。</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2</w:t>
      </w:r>
      <w:r w:rsidRPr="00A715D7">
        <w:rPr>
          <w:rFonts w:ascii="宋体" w:hAnsi="宋体" w:cs="宋体" w:hint="eastAsia"/>
        </w:rPr>
        <w:t>）构配件的加工订货准备</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根据施工进度计划编制相应的需用量计划和进场计划，组织构配件按计划进场，按施工平面布置图作好存放和保管工作。</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3</w:t>
      </w:r>
      <w:r w:rsidRPr="00A715D7">
        <w:rPr>
          <w:rFonts w:ascii="宋体" w:hAnsi="宋体" w:cs="宋体" w:hint="eastAsia"/>
        </w:rPr>
        <w:t>）机械准备</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根据施工组织设计中确定的施工方法、施工机具、设备的要求和数量以及施工进度的安排，编制施工机具设备需用量计划，组织施工机具设备需用量计划的落实，确保按期进场。</w:t>
      </w:r>
    </w:p>
    <w:p w:rsidR="00955879" w:rsidRPr="00A715D7" w:rsidRDefault="0038317B">
      <w:pPr>
        <w:numPr>
          <w:ilvl w:val="3"/>
          <w:numId w:val="20"/>
        </w:numPr>
        <w:adjustRightInd w:val="0"/>
        <w:snapToGrid w:val="0"/>
        <w:rPr>
          <w:rFonts w:ascii="宋体" w:hAnsi="宋体" w:cs="宋体"/>
        </w:rPr>
      </w:pPr>
      <w:r w:rsidRPr="00A715D7">
        <w:rPr>
          <w:rFonts w:ascii="宋体" w:hAnsi="宋体" w:cs="宋体" w:hint="eastAsia"/>
        </w:rPr>
        <w:t>现场准备</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1</w:t>
      </w:r>
      <w:r w:rsidRPr="00A715D7">
        <w:rPr>
          <w:rFonts w:ascii="宋体" w:hAnsi="宋体" w:cs="宋体" w:hint="eastAsia"/>
        </w:rPr>
        <w:t>）控制网的测量，建立控制基准点</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为保证施工控制网的精确性，工程施工时设置测量控制网，各控制点均应为永久性的坐标桩和水平基准点桩，必要时应设置保护设施，以防破坏，利用测量控制网来控制和校正建筑物的轴线、标高等，确保施工质量。</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2</w:t>
      </w:r>
      <w:r w:rsidRPr="00A715D7">
        <w:rPr>
          <w:rFonts w:ascii="宋体" w:hAnsi="宋体" w:cs="宋体" w:hint="eastAsia"/>
        </w:rPr>
        <w:t>）组织机械设备进场</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根据施工机具的需用量计划，按施工平面布置图的要求，组织施工机械设备进场，机械设备进场后按规定地点和方式布置，并进行相应的保养和试运转等项工作。主要有：起重机械；焊接机具、供电系统配置、气割机具、测量仪器等。</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根据施工机具的需用量及施工平面布置图的要求进行电源的铺设。</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3</w:t>
      </w:r>
      <w:r w:rsidRPr="00A715D7">
        <w:rPr>
          <w:rFonts w:ascii="宋体" w:hAnsi="宋体" w:cs="宋体" w:hint="eastAsia"/>
        </w:rPr>
        <w:t>）组织材料和构配件的进场</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根</w:t>
      </w:r>
      <w:r w:rsidRPr="00A715D7">
        <w:rPr>
          <w:rFonts w:ascii="宋体" w:hAnsi="宋体" w:cs="宋体" w:hint="eastAsia"/>
        </w:rPr>
        <w:t>据材料、构配件的需用量计划组织其进场，按规定地点和方式存放或堆放，并做好组织和保护措施。</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4</w:t>
      </w:r>
      <w:r w:rsidRPr="00A715D7">
        <w:rPr>
          <w:rFonts w:ascii="宋体" w:hAnsi="宋体" w:cs="宋体" w:hint="eastAsia"/>
        </w:rPr>
        <w:t>）临时设施</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根据施工方案搭设临时建筑，解决施工人员的吃、住场所、办公场所，仓库、堆料场地。</w:t>
      </w:r>
    </w:p>
    <w:p w:rsidR="00955879" w:rsidRPr="00A715D7" w:rsidRDefault="0038317B">
      <w:pPr>
        <w:adjustRightInd w:val="0"/>
        <w:snapToGrid w:val="0"/>
        <w:rPr>
          <w:rFonts w:ascii="宋体" w:hAnsi="宋体" w:cs="宋体"/>
        </w:rPr>
      </w:pPr>
      <w:r w:rsidRPr="00A715D7">
        <w:rPr>
          <w:rFonts w:ascii="宋体" w:hAnsi="宋体" w:cs="宋体" w:hint="eastAsia"/>
        </w:rPr>
        <w:t xml:space="preserve">19.10.1.4 </w:t>
      </w:r>
      <w:r w:rsidRPr="00A715D7">
        <w:rPr>
          <w:rFonts w:ascii="宋体" w:hAnsi="宋体" w:cs="宋体" w:hint="eastAsia"/>
        </w:rPr>
        <w:t>施工队伍的准备</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根据确定的施工管理机构建立项目施工管理层，选择高素质的施工作业队伍进行该工程的施工。</w:t>
      </w:r>
    </w:p>
    <w:p w:rsidR="00955879" w:rsidRPr="00A715D7" w:rsidRDefault="0038317B">
      <w:pPr>
        <w:numPr>
          <w:ilvl w:val="0"/>
          <w:numId w:val="21"/>
        </w:numPr>
        <w:adjustRightInd w:val="0"/>
        <w:snapToGrid w:val="0"/>
        <w:rPr>
          <w:rFonts w:ascii="宋体" w:hAnsi="宋体" w:cs="宋体"/>
        </w:rPr>
      </w:pPr>
      <w:r w:rsidRPr="00A715D7">
        <w:rPr>
          <w:rFonts w:ascii="宋体" w:hAnsi="宋体" w:cs="宋体" w:hint="eastAsia"/>
        </w:rPr>
        <w:t>根据该工程的特点和施工进度计划的要求，确定各施工阶段的劳动力需用量计划，并根据施工阶段的劳动力需用量组织施工作业队伍进场。</w:t>
      </w:r>
    </w:p>
    <w:p w:rsidR="00955879" w:rsidRPr="00A715D7" w:rsidRDefault="0038317B">
      <w:pPr>
        <w:numPr>
          <w:ilvl w:val="0"/>
          <w:numId w:val="21"/>
        </w:numPr>
        <w:adjustRightInd w:val="0"/>
        <w:snapToGrid w:val="0"/>
        <w:rPr>
          <w:rFonts w:ascii="宋体" w:hAnsi="宋体" w:cs="宋体"/>
        </w:rPr>
      </w:pPr>
      <w:r w:rsidRPr="00A715D7">
        <w:rPr>
          <w:rFonts w:ascii="宋体" w:hAnsi="宋体" w:cs="宋体" w:hint="eastAsia"/>
        </w:rPr>
        <w:t>特殊工种工人的培训、考核，持证上岗。</w:t>
      </w:r>
    </w:p>
    <w:p w:rsidR="00955879" w:rsidRPr="00A715D7" w:rsidRDefault="0038317B">
      <w:pPr>
        <w:numPr>
          <w:ilvl w:val="0"/>
          <w:numId w:val="21"/>
        </w:numPr>
        <w:adjustRightInd w:val="0"/>
        <w:snapToGrid w:val="0"/>
        <w:rPr>
          <w:rFonts w:ascii="宋体" w:hAnsi="宋体" w:cs="宋体"/>
        </w:rPr>
      </w:pPr>
      <w:r w:rsidRPr="00A715D7">
        <w:rPr>
          <w:rFonts w:ascii="宋体" w:hAnsi="宋体" w:cs="宋体" w:hint="eastAsia"/>
        </w:rPr>
        <w:t>对工人进行必要的技术、安全、质量和法制教育，</w:t>
      </w:r>
      <w:r w:rsidRPr="00A715D7">
        <w:rPr>
          <w:rFonts w:ascii="宋体" w:hAnsi="宋体" w:cs="宋体" w:hint="eastAsia"/>
        </w:rPr>
        <w:t>教育工人树立“质量第一，安全第一”的正确思想，遵守有关施工和安全的技术法规，遵守地方治安法规。</w:t>
      </w:r>
    </w:p>
    <w:p w:rsidR="00955879" w:rsidRPr="00A715D7" w:rsidRDefault="0038317B">
      <w:pPr>
        <w:numPr>
          <w:ilvl w:val="0"/>
          <w:numId w:val="21"/>
        </w:numPr>
        <w:adjustRightInd w:val="0"/>
        <w:snapToGrid w:val="0"/>
        <w:rPr>
          <w:rFonts w:ascii="宋体" w:hAnsi="宋体" w:cs="宋体"/>
        </w:rPr>
      </w:pPr>
      <w:r w:rsidRPr="00A715D7">
        <w:rPr>
          <w:rFonts w:ascii="宋体" w:hAnsi="宋体" w:cs="宋体" w:hint="eastAsia"/>
        </w:rPr>
        <w:t>生活后勤保障工作：在大批施工队伍进场前，必须做好后勤工作的安排，为职工的衣、食、住、行、医等应予全面考虑，应认真落实，以充分调动职工的生产的积极性。</w:t>
      </w:r>
    </w:p>
    <w:p w:rsidR="00955879" w:rsidRPr="00A715D7" w:rsidRDefault="0038317B">
      <w:pPr>
        <w:adjustRightInd w:val="0"/>
        <w:snapToGrid w:val="0"/>
        <w:rPr>
          <w:rFonts w:ascii="宋体" w:hAnsi="宋体" w:cs="宋体"/>
        </w:rPr>
      </w:pPr>
      <w:r w:rsidRPr="00A715D7">
        <w:rPr>
          <w:rFonts w:ascii="宋体" w:hAnsi="宋体" w:cs="宋体" w:hint="eastAsia"/>
        </w:rPr>
        <w:t>19.10.1.5</w:t>
      </w:r>
      <w:r w:rsidRPr="00A715D7">
        <w:rPr>
          <w:rFonts w:ascii="宋体" w:hAnsi="宋体" w:cs="宋体" w:hint="eastAsia"/>
        </w:rPr>
        <w:t>作业条件的准备</w:t>
      </w:r>
    </w:p>
    <w:p w:rsidR="00955879" w:rsidRPr="00A715D7" w:rsidRDefault="0038317B">
      <w:pPr>
        <w:adjustRightInd w:val="0"/>
        <w:snapToGrid w:val="0"/>
        <w:ind w:leftChars="200" w:left="735" w:hangingChars="150" w:hanging="315"/>
        <w:rPr>
          <w:rFonts w:ascii="宋体" w:hAnsi="宋体" w:cs="宋体"/>
        </w:rPr>
      </w:pPr>
      <w:r w:rsidRPr="00A715D7">
        <w:rPr>
          <w:rFonts w:ascii="宋体" w:hAnsi="宋体" w:cs="宋体" w:hint="eastAsia"/>
        </w:rPr>
        <w:t>1</w:t>
      </w:r>
      <w:r w:rsidRPr="00A715D7">
        <w:rPr>
          <w:rFonts w:ascii="宋体" w:hAnsi="宋体" w:cs="宋体" w:hint="eastAsia"/>
        </w:rPr>
        <w:t>）向班组进行质量、安全技术交底和计划安排及下达工程施工任务单，使班组明确有关任务、质量、技术、安全、进度等要求。</w:t>
      </w:r>
    </w:p>
    <w:p w:rsidR="00955879" w:rsidRPr="00A715D7" w:rsidRDefault="0038317B">
      <w:pPr>
        <w:adjustRightInd w:val="0"/>
        <w:snapToGrid w:val="0"/>
        <w:ind w:leftChars="200" w:left="735" w:hangingChars="150" w:hanging="315"/>
        <w:rPr>
          <w:rFonts w:ascii="宋体" w:hAnsi="宋体" w:cs="宋体"/>
        </w:rPr>
      </w:pPr>
      <w:r w:rsidRPr="00A715D7">
        <w:rPr>
          <w:rFonts w:ascii="宋体" w:hAnsi="宋体" w:cs="宋体" w:hint="eastAsia"/>
        </w:rPr>
        <w:t>2</w:t>
      </w:r>
      <w:r w:rsidRPr="00A715D7">
        <w:rPr>
          <w:rFonts w:ascii="宋体" w:hAnsi="宋体" w:cs="宋体" w:hint="eastAsia"/>
        </w:rPr>
        <w:t>）做好工作面准备：检查道路，操作面是否清理干净；土建工作完成情况是否具备安装条件。</w:t>
      </w:r>
    </w:p>
    <w:p w:rsidR="00955879" w:rsidRPr="00A715D7" w:rsidRDefault="0038317B">
      <w:pPr>
        <w:adjustRightInd w:val="0"/>
        <w:snapToGrid w:val="0"/>
        <w:ind w:leftChars="200" w:left="735" w:hangingChars="150" w:hanging="315"/>
        <w:rPr>
          <w:rFonts w:ascii="宋体" w:hAnsi="宋体" w:cs="宋体"/>
        </w:rPr>
      </w:pPr>
      <w:r w:rsidRPr="00A715D7">
        <w:rPr>
          <w:rFonts w:ascii="宋体" w:hAnsi="宋体" w:cs="宋体" w:hint="eastAsia"/>
        </w:rPr>
        <w:lastRenderedPageBreak/>
        <w:t>3</w:t>
      </w:r>
      <w:r w:rsidRPr="00A715D7">
        <w:rPr>
          <w:rFonts w:ascii="宋体" w:hAnsi="宋体" w:cs="宋体" w:hint="eastAsia"/>
        </w:rPr>
        <w:t>）对材料、构配件的质量、规格、数量等进行清查，并有相当一部分运到指定的作业地点进行配套情况检查。</w:t>
      </w:r>
    </w:p>
    <w:p w:rsidR="00955879" w:rsidRPr="00A715D7" w:rsidRDefault="0038317B">
      <w:pPr>
        <w:adjustRightInd w:val="0"/>
        <w:snapToGrid w:val="0"/>
        <w:ind w:leftChars="200" w:left="735" w:hangingChars="150" w:hanging="315"/>
        <w:rPr>
          <w:rFonts w:ascii="宋体" w:hAnsi="宋体" w:cs="宋体"/>
        </w:rPr>
      </w:pPr>
      <w:r w:rsidRPr="00A715D7">
        <w:rPr>
          <w:rFonts w:ascii="宋体" w:hAnsi="宋体" w:cs="宋体" w:hint="eastAsia"/>
        </w:rPr>
        <w:t>4</w:t>
      </w:r>
      <w:r w:rsidRPr="00A715D7">
        <w:rPr>
          <w:rFonts w:ascii="宋体" w:hAnsi="宋体" w:cs="宋体" w:hint="eastAsia"/>
        </w:rPr>
        <w:t>）施工机械就位并进行试运转，做好维护保养等工作，以保证施工机械能正常运行。</w:t>
      </w:r>
    </w:p>
    <w:p w:rsidR="00955879" w:rsidRPr="00A715D7" w:rsidRDefault="0038317B">
      <w:pPr>
        <w:adjustRightInd w:val="0"/>
        <w:snapToGrid w:val="0"/>
        <w:ind w:leftChars="200" w:left="735" w:hangingChars="150" w:hanging="315"/>
        <w:rPr>
          <w:rFonts w:ascii="宋体" w:hAnsi="宋体" w:cs="宋体"/>
        </w:rPr>
      </w:pPr>
      <w:r w:rsidRPr="00A715D7">
        <w:rPr>
          <w:rFonts w:ascii="宋体" w:hAnsi="宋体" w:cs="宋体" w:hint="eastAsia"/>
        </w:rPr>
        <w:t>5</w:t>
      </w:r>
      <w:r w:rsidRPr="00A715D7">
        <w:rPr>
          <w:rFonts w:ascii="宋体" w:hAnsi="宋体" w:cs="宋体" w:hint="eastAsia"/>
        </w:rPr>
        <w:t>）检查前道工序的质量。在前道工序的质量合格后才能进行下道工序的施工。</w:t>
      </w:r>
    </w:p>
    <w:p w:rsidR="00955879" w:rsidRPr="00A715D7" w:rsidRDefault="0038317B">
      <w:pPr>
        <w:numPr>
          <w:ilvl w:val="2"/>
          <w:numId w:val="20"/>
        </w:numPr>
        <w:adjustRightInd w:val="0"/>
        <w:snapToGrid w:val="0"/>
        <w:rPr>
          <w:rFonts w:ascii="宋体" w:hAnsi="宋体" w:cs="宋体"/>
        </w:rPr>
      </w:pPr>
      <w:r w:rsidRPr="00A715D7">
        <w:rPr>
          <w:rFonts w:ascii="宋体" w:hAnsi="宋体" w:hint="eastAsia"/>
          <w:bCs/>
          <w:szCs w:val="32"/>
        </w:rPr>
        <w:t>安装准备</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1</w:t>
      </w:r>
      <w:r w:rsidRPr="00A715D7">
        <w:rPr>
          <w:rFonts w:ascii="宋体" w:hAnsi="宋体" w:cs="宋体" w:hint="eastAsia"/>
        </w:rPr>
        <w:t>）对本工程图纸进行仔细阅读，熟悉发包方及设计要求。</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2</w:t>
      </w:r>
      <w:r w:rsidRPr="00A715D7">
        <w:rPr>
          <w:rFonts w:ascii="宋体" w:hAnsi="宋体" w:cs="宋体" w:hint="eastAsia"/>
        </w:rPr>
        <w:t>）根据本工程的工程量编制施工时间计划及资源调配计划。</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3</w:t>
      </w:r>
      <w:r w:rsidRPr="00A715D7">
        <w:rPr>
          <w:rFonts w:ascii="宋体" w:hAnsi="宋体" w:cs="宋体" w:hint="eastAsia"/>
        </w:rPr>
        <w:t>）复验安装定位所用的轴线控制点和测量标高使用的水准点。</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4</w:t>
      </w:r>
      <w:r w:rsidRPr="00A715D7">
        <w:rPr>
          <w:rFonts w:ascii="宋体" w:hAnsi="宋体" w:cs="宋体" w:hint="eastAsia"/>
        </w:rPr>
        <w:t>）放出标高控制线和安装轴网辅助线。</w:t>
      </w:r>
    </w:p>
    <w:p w:rsidR="00955879" w:rsidRPr="00A715D7" w:rsidRDefault="0038317B">
      <w:pPr>
        <w:adjustRightInd w:val="0"/>
        <w:snapToGrid w:val="0"/>
        <w:ind w:leftChars="200" w:left="735" w:hangingChars="150" w:hanging="315"/>
        <w:rPr>
          <w:rFonts w:ascii="宋体" w:hAnsi="宋体" w:cs="宋体"/>
        </w:rPr>
      </w:pPr>
      <w:r w:rsidRPr="00A715D7">
        <w:rPr>
          <w:rFonts w:ascii="宋体" w:hAnsi="宋体" w:cs="宋体" w:hint="eastAsia"/>
        </w:rPr>
        <w:t>5</w:t>
      </w:r>
      <w:r w:rsidRPr="00A715D7">
        <w:rPr>
          <w:rFonts w:ascii="宋体" w:hAnsi="宋体" w:cs="宋体" w:hint="eastAsia"/>
        </w:rPr>
        <w:t>）复验预埋件其轴线、标高、水平线、水平等，超出允许偏差时，做好技术处理预案。</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6</w:t>
      </w:r>
      <w:r w:rsidRPr="00A715D7">
        <w:rPr>
          <w:rFonts w:ascii="宋体" w:hAnsi="宋体" w:cs="宋体" w:hint="eastAsia"/>
        </w:rPr>
        <w:t>）钢尺应与钢结构制造、土建用的钢尺校对，取得计量法定单位检定证明。</w:t>
      </w:r>
    </w:p>
    <w:p w:rsidR="00955879" w:rsidRPr="00A715D7" w:rsidRDefault="0038317B">
      <w:pPr>
        <w:adjustRightInd w:val="0"/>
        <w:snapToGrid w:val="0"/>
        <w:ind w:leftChars="200" w:left="735" w:hangingChars="150" w:hanging="315"/>
        <w:rPr>
          <w:rFonts w:ascii="宋体" w:hAnsi="宋体" w:cs="宋体"/>
        </w:rPr>
      </w:pPr>
      <w:r w:rsidRPr="00A715D7">
        <w:rPr>
          <w:rFonts w:ascii="宋体" w:hAnsi="宋体" w:cs="宋体" w:hint="eastAsia"/>
        </w:rPr>
        <w:t>7</w:t>
      </w:r>
      <w:r w:rsidRPr="00A715D7">
        <w:rPr>
          <w:rFonts w:ascii="宋体" w:hAnsi="宋体" w:cs="宋体" w:hint="eastAsia"/>
        </w:rPr>
        <w:t>）钢结构安装前对建筑物的定位轴线、基础轴线和标高等进行检查，并进行基础检测和办理交接验收。应符合下列规定：</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a.</w:t>
      </w:r>
      <w:r w:rsidRPr="00A715D7">
        <w:rPr>
          <w:rFonts w:ascii="宋体" w:hAnsi="宋体" w:cs="宋体" w:hint="eastAsia"/>
        </w:rPr>
        <w:t>混凝土强度达到设计要求；</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b.</w:t>
      </w:r>
      <w:r w:rsidRPr="00A715D7">
        <w:rPr>
          <w:rFonts w:ascii="宋体" w:hAnsi="宋体" w:cs="宋体" w:hint="eastAsia"/>
        </w:rPr>
        <w:t>周围回填土、道渣夯实完毕；</w:t>
      </w:r>
    </w:p>
    <w:p w:rsidR="00955879" w:rsidRPr="00A715D7" w:rsidRDefault="0038317B">
      <w:pPr>
        <w:adjustRightInd w:val="0"/>
        <w:snapToGrid w:val="0"/>
        <w:ind w:leftChars="200" w:left="420"/>
        <w:rPr>
          <w:rFonts w:ascii="宋体" w:hAnsi="宋体" w:cs="宋体"/>
        </w:rPr>
      </w:pPr>
      <w:r w:rsidRPr="00A715D7">
        <w:rPr>
          <w:rFonts w:ascii="宋体" w:hAnsi="宋体" w:cs="宋体" w:hint="eastAsia"/>
        </w:rPr>
        <w:t>c.</w:t>
      </w:r>
      <w:r w:rsidRPr="00A715D7">
        <w:rPr>
          <w:rFonts w:ascii="宋体" w:hAnsi="宋体" w:cs="宋体" w:hint="eastAsia"/>
        </w:rPr>
        <w:t>轴线标志和标高基点准确、齐全。</w:t>
      </w:r>
    </w:p>
    <w:p w:rsidR="00955879" w:rsidRPr="00A715D7" w:rsidRDefault="0038317B">
      <w:pPr>
        <w:jc w:val="left"/>
        <w:outlineLvl w:val="2"/>
        <w:rPr>
          <w:rFonts w:ascii="宋体" w:hAnsi="宋体"/>
          <w:b/>
          <w:bCs/>
        </w:rPr>
      </w:pPr>
      <w:bookmarkStart w:id="1102" w:name="_Toc60826290"/>
      <w:r w:rsidRPr="00A715D7">
        <w:rPr>
          <w:rFonts w:ascii="宋体" w:hAnsi="宋体" w:hint="eastAsia"/>
          <w:bCs/>
        </w:rPr>
        <w:t xml:space="preserve">19.10.3 </w:t>
      </w:r>
      <w:r w:rsidRPr="00A715D7">
        <w:rPr>
          <w:rFonts w:ascii="宋体" w:hAnsi="宋体" w:hint="eastAsia"/>
          <w:bCs/>
        </w:rPr>
        <w:t>主结构安装</w:t>
      </w:r>
      <w:bookmarkEnd w:id="1102"/>
    </w:p>
    <w:p w:rsidR="00955879" w:rsidRPr="00A715D7" w:rsidRDefault="0038317B">
      <w:pPr>
        <w:outlineLvl w:val="2"/>
        <w:rPr>
          <w:rFonts w:ascii="宋体" w:hAnsi="宋体"/>
        </w:rPr>
      </w:pPr>
      <w:bookmarkStart w:id="1103" w:name="_Toc60826291"/>
      <w:r w:rsidRPr="00A715D7">
        <w:rPr>
          <w:rFonts w:ascii="宋体" w:hAnsi="宋体" w:hint="eastAsia"/>
        </w:rPr>
        <w:t>19.10.3.1</w:t>
      </w:r>
      <w:r w:rsidRPr="00A715D7">
        <w:rPr>
          <w:rFonts w:ascii="宋体" w:hAnsi="宋体"/>
        </w:rPr>
        <w:t xml:space="preserve"> H</w:t>
      </w:r>
      <w:r w:rsidRPr="00A715D7">
        <w:rPr>
          <w:rFonts w:ascii="宋体" w:hAnsi="宋体"/>
        </w:rPr>
        <w:t>型钢梁吊装</w:t>
      </w:r>
      <w:bookmarkEnd w:id="1103"/>
    </w:p>
    <w:p w:rsidR="00955879" w:rsidRPr="00A715D7" w:rsidRDefault="0038317B" w:rsidP="00A715D7">
      <w:pPr>
        <w:ind w:firstLineChars="196" w:firstLine="412"/>
        <w:rPr>
          <w:rFonts w:ascii="宋体" w:hAnsi="宋体"/>
          <w:bCs/>
        </w:rPr>
      </w:pPr>
      <w:r w:rsidRPr="00A715D7">
        <w:rPr>
          <w:rFonts w:ascii="宋体" w:hAnsi="宋体"/>
          <w:bCs/>
        </w:rPr>
        <w:t>1</w:t>
      </w:r>
      <w:r w:rsidRPr="00A715D7">
        <w:rPr>
          <w:rFonts w:ascii="宋体" w:hAnsi="宋体"/>
          <w:bCs/>
        </w:rPr>
        <w:t>）</w:t>
      </w:r>
      <w:r w:rsidRPr="00A715D7">
        <w:rPr>
          <w:rFonts w:ascii="宋体" w:hAnsi="宋体"/>
          <w:bCs/>
        </w:rPr>
        <w:t>H</w:t>
      </w:r>
      <w:r w:rsidRPr="00A715D7">
        <w:rPr>
          <w:rFonts w:ascii="宋体" w:hAnsi="宋体"/>
          <w:bCs/>
        </w:rPr>
        <w:t>型钢屋架梁吊装</w:t>
      </w:r>
    </w:p>
    <w:p w:rsidR="00955879" w:rsidRPr="00A715D7" w:rsidRDefault="0038317B">
      <w:pPr>
        <w:ind w:firstLine="525"/>
        <w:rPr>
          <w:rFonts w:ascii="宋体" w:hAnsi="宋体"/>
          <w:bCs/>
          <w:szCs w:val="20"/>
        </w:rPr>
      </w:pPr>
      <w:r w:rsidRPr="00A715D7">
        <w:rPr>
          <w:rFonts w:ascii="宋体" w:hAnsi="宋体" w:hint="eastAsia"/>
          <w:bCs/>
          <w:szCs w:val="20"/>
        </w:rPr>
        <w:t xml:space="preserve">a. </w:t>
      </w:r>
      <w:r w:rsidRPr="00A715D7">
        <w:rPr>
          <w:rFonts w:ascii="宋体" w:hAnsi="宋体"/>
          <w:bCs/>
          <w:szCs w:val="20"/>
        </w:rPr>
        <w:t>屋架梁拼装和吊装：</w:t>
      </w:r>
    </w:p>
    <w:p w:rsidR="00955879" w:rsidRPr="00A715D7" w:rsidRDefault="0038317B">
      <w:pPr>
        <w:ind w:firstLineChars="200" w:firstLine="420"/>
        <w:rPr>
          <w:rFonts w:ascii="宋体" w:hAnsi="宋体"/>
        </w:rPr>
      </w:pPr>
      <w:r w:rsidRPr="00A715D7">
        <w:rPr>
          <w:rFonts w:ascii="宋体" w:hAnsi="宋体"/>
        </w:rPr>
        <w:t>多段屋架梁现场拼装可在现场制作简易龙门架</w:t>
      </w:r>
      <w:r w:rsidRPr="00A715D7">
        <w:rPr>
          <w:rFonts w:ascii="宋体" w:hAnsi="宋体" w:hint="eastAsia"/>
        </w:rPr>
        <w:t>.</w:t>
      </w:r>
    </w:p>
    <w:p w:rsidR="00955879" w:rsidRPr="00A715D7" w:rsidRDefault="0038317B">
      <w:pPr>
        <w:ind w:firstLineChars="200" w:firstLine="420"/>
        <w:rPr>
          <w:rFonts w:ascii="宋体" w:hAnsi="宋体"/>
        </w:rPr>
      </w:pPr>
      <w:r w:rsidRPr="00A715D7">
        <w:rPr>
          <w:rFonts w:ascii="宋体" w:hAnsi="宋体" w:hint="eastAsia"/>
        </w:rPr>
        <w:t xml:space="preserve">b. </w:t>
      </w:r>
      <w:r w:rsidRPr="00A715D7">
        <w:rPr>
          <w:rFonts w:ascii="宋体" w:hAnsi="宋体"/>
        </w:rPr>
        <w:t>屋架梁绑扎方法：</w:t>
      </w:r>
    </w:p>
    <w:p w:rsidR="00955879" w:rsidRPr="00A715D7" w:rsidRDefault="0038317B">
      <w:pPr>
        <w:ind w:leftChars="200" w:left="420"/>
        <w:rPr>
          <w:rFonts w:ascii="宋体" w:hAnsi="宋体"/>
        </w:rPr>
      </w:pPr>
      <w:r w:rsidRPr="00A715D7">
        <w:rPr>
          <w:rFonts w:ascii="宋体" w:hAnsi="宋体"/>
        </w:rPr>
        <w:t>钢丝绳绑扎时对屋架做好保护工作。钢梁的绑扎方法比较简单，一般采用千斤捆扎法或工具式吊耳吊装。如图：</w:t>
      </w:r>
    </w:p>
    <w:p w:rsidR="00955879" w:rsidRPr="00A715D7" w:rsidRDefault="0038317B">
      <w:pPr>
        <w:spacing w:line="360" w:lineRule="auto"/>
        <w:ind w:firstLine="570"/>
        <w:jc w:val="center"/>
        <w:rPr>
          <w:rFonts w:ascii="宋体" w:hAnsi="宋体"/>
          <w:sz w:val="28"/>
        </w:rPr>
      </w:pPr>
      <w:r w:rsidRPr="00A715D7">
        <w:rPr>
          <w:rFonts w:ascii="宋体" w:hAnsi="宋体"/>
          <w:noProof/>
          <w:sz w:val="28"/>
        </w:rPr>
        <w:drawing>
          <wp:inline distT="0" distB="0" distL="114300" distR="114300">
            <wp:extent cx="3070225" cy="1641475"/>
            <wp:effectExtent l="0" t="0" r="8255" b="4445"/>
            <wp:docPr id="7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6"/>
                    <pic:cNvPicPr>
                      <a:picLocks noChangeAspect="1"/>
                    </pic:cNvPicPr>
                  </pic:nvPicPr>
                  <pic:blipFill>
                    <a:blip r:embed="rId20"/>
                    <a:srcRect l="4462" t="10529" r="1595" b="12906"/>
                    <a:stretch>
                      <a:fillRect/>
                    </a:stretch>
                  </pic:blipFill>
                  <pic:spPr>
                    <a:xfrm>
                      <a:off x="0" y="0"/>
                      <a:ext cx="3070225" cy="1641475"/>
                    </a:xfrm>
                    <a:prstGeom prst="rect">
                      <a:avLst/>
                    </a:prstGeom>
                    <a:noFill/>
                    <a:ln>
                      <a:noFill/>
                    </a:ln>
                  </pic:spPr>
                </pic:pic>
              </a:graphicData>
            </a:graphic>
          </wp:inline>
        </w:drawing>
      </w:r>
    </w:p>
    <w:p w:rsidR="00955879" w:rsidRPr="00A715D7" w:rsidRDefault="0038317B">
      <w:pPr>
        <w:ind w:firstLineChars="200" w:firstLine="420"/>
        <w:jc w:val="center"/>
        <w:rPr>
          <w:rFonts w:ascii="宋体" w:hAnsi="宋体"/>
          <w:bCs/>
          <w:szCs w:val="21"/>
        </w:rPr>
      </w:pPr>
      <w:r w:rsidRPr="00A715D7">
        <w:rPr>
          <w:rFonts w:ascii="宋体" w:hAnsi="宋体"/>
          <w:bCs/>
          <w:szCs w:val="21"/>
        </w:rPr>
        <w:t>利用千斤捆扎吊装</w:t>
      </w:r>
      <w:r w:rsidRPr="00A715D7">
        <w:rPr>
          <w:rFonts w:ascii="宋体" w:hAnsi="宋体"/>
          <w:bCs/>
          <w:szCs w:val="21"/>
        </w:rPr>
        <w:t xml:space="preserve">     </w:t>
      </w:r>
      <w:r w:rsidRPr="00A715D7">
        <w:rPr>
          <w:rFonts w:ascii="宋体" w:hAnsi="宋体"/>
          <w:bCs/>
          <w:szCs w:val="21"/>
        </w:rPr>
        <w:t>利用工具式吊耳吊装</w:t>
      </w:r>
    </w:p>
    <w:p w:rsidR="00955879" w:rsidRPr="00A715D7" w:rsidRDefault="0038317B">
      <w:pPr>
        <w:ind w:firstLineChars="200" w:firstLine="420"/>
        <w:rPr>
          <w:rFonts w:ascii="宋体" w:hAnsi="宋体"/>
        </w:rPr>
      </w:pPr>
      <w:r w:rsidRPr="00A715D7">
        <w:rPr>
          <w:rFonts w:ascii="宋体" w:hAnsi="宋体" w:hint="eastAsia"/>
        </w:rPr>
        <w:t xml:space="preserve">c. </w:t>
      </w:r>
      <w:r w:rsidRPr="00A715D7">
        <w:rPr>
          <w:rFonts w:ascii="宋体" w:hAnsi="宋体" w:hint="eastAsia"/>
        </w:rPr>
        <w:t>屋面梁的吊装：</w:t>
      </w:r>
    </w:p>
    <w:p w:rsidR="00955879" w:rsidRPr="00A715D7" w:rsidRDefault="0038317B">
      <w:pPr>
        <w:ind w:left="360"/>
        <w:rPr>
          <w:rFonts w:ascii="宋体" w:hAnsi="宋体"/>
          <w:bCs/>
        </w:rPr>
      </w:pPr>
      <w:r w:rsidRPr="00A715D7">
        <w:rPr>
          <w:rFonts w:ascii="宋体" w:hAnsi="宋体" w:hint="eastAsia"/>
          <w:bCs/>
        </w:rPr>
        <w:t xml:space="preserve"> </w:t>
      </w:r>
      <w:r w:rsidRPr="00A715D7">
        <w:rPr>
          <w:rFonts w:ascii="宋体" w:hAnsi="宋体" w:hint="eastAsia"/>
          <w:bCs/>
        </w:rPr>
        <w:t>多段屋架在楼面拼装完成后，计算出吊点位置绑扎钢丝绳后，在屋架两端各设置一道缆风绳，在起吊过程中防止晃动，起吊时应先慢慢起吊离楼面</w:t>
      </w:r>
      <w:r w:rsidRPr="00A715D7">
        <w:rPr>
          <w:rFonts w:ascii="宋体" w:hAnsi="宋体" w:hint="eastAsia"/>
          <w:bCs/>
        </w:rPr>
        <w:t>200</w:t>
      </w:r>
      <w:r w:rsidRPr="00A715D7">
        <w:rPr>
          <w:rFonts w:ascii="宋体" w:hAnsi="宋体"/>
          <w:bCs/>
        </w:rPr>
        <w:t>—</w:t>
      </w:r>
      <w:r w:rsidRPr="00A715D7">
        <w:rPr>
          <w:rFonts w:ascii="宋体" w:hAnsi="宋体" w:hint="eastAsia"/>
          <w:bCs/>
        </w:rPr>
        <w:t>300mm</w:t>
      </w:r>
      <w:r w:rsidRPr="00A715D7">
        <w:rPr>
          <w:rFonts w:ascii="宋体" w:hAnsi="宋体" w:hint="eastAsia"/>
          <w:bCs/>
        </w:rPr>
        <w:t>高度，检查吊点是否正确，屋架是否平衡，检查</w:t>
      </w:r>
      <w:r w:rsidRPr="00A715D7">
        <w:rPr>
          <w:rFonts w:ascii="宋体" w:hAnsi="宋体" w:cs="宋体"/>
        </w:rPr>
        <w:t>索具牢固和吊车的稳定性</w:t>
      </w:r>
      <w:r w:rsidRPr="00A715D7">
        <w:rPr>
          <w:rFonts w:ascii="宋体" w:hAnsi="宋体" w:cs="宋体" w:hint="eastAsia"/>
        </w:rPr>
        <w:t>。</w:t>
      </w:r>
    </w:p>
    <w:p w:rsidR="00955879" w:rsidRPr="00A715D7" w:rsidRDefault="0038317B">
      <w:pPr>
        <w:ind w:firstLineChars="200" w:firstLine="420"/>
        <w:rPr>
          <w:rFonts w:ascii="宋体" w:hAnsi="宋体"/>
        </w:rPr>
      </w:pPr>
      <w:r w:rsidRPr="00A715D7">
        <w:rPr>
          <w:rFonts w:ascii="宋体" w:hAnsi="宋体"/>
        </w:rPr>
        <w:t>2</w:t>
      </w:r>
      <w:r w:rsidRPr="00A715D7">
        <w:rPr>
          <w:rFonts w:ascii="宋体" w:hAnsi="宋体"/>
        </w:rPr>
        <w:t>）质量控制：</w:t>
      </w:r>
    </w:p>
    <w:p w:rsidR="00955879" w:rsidRPr="00A715D7" w:rsidRDefault="0038317B">
      <w:pPr>
        <w:ind w:leftChars="200" w:left="735" w:hangingChars="150" w:hanging="315"/>
        <w:rPr>
          <w:rFonts w:ascii="宋体" w:hAnsi="宋体"/>
        </w:rPr>
      </w:pPr>
      <w:r w:rsidRPr="00A715D7">
        <w:rPr>
          <w:rFonts w:ascii="宋体" w:hAnsi="宋体" w:hint="eastAsia"/>
        </w:rPr>
        <w:t xml:space="preserve">a. </w:t>
      </w:r>
      <w:r w:rsidRPr="00A715D7">
        <w:rPr>
          <w:rFonts w:ascii="宋体" w:hAnsi="宋体"/>
        </w:rPr>
        <w:t>钢屋架的安装必须在</w:t>
      </w:r>
      <w:r w:rsidRPr="00A715D7">
        <w:rPr>
          <w:rFonts w:ascii="宋体" w:hAnsi="宋体" w:hint="eastAsia"/>
        </w:rPr>
        <w:t>混凝土</w:t>
      </w:r>
      <w:r w:rsidRPr="00A715D7">
        <w:rPr>
          <w:rFonts w:ascii="宋体" w:hAnsi="宋体"/>
        </w:rPr>
        <w:t>柱安装定位线校正完毕安装后进行，钢屋架安装之前应对安装支座中心和标高进行复测并配备垫板。</w:t>
      </w:r>
    </w:p>
    <w:p w:rsidR="00955879" w:rsidRPr="00A715D7" w:rsidRDefault="0038317B">
      <w:pPr>
        <w:ind w:leftChars="200" w:left="735" w:hangingChars="150" w:hanging="315"/>
        <w:rPr>
          <w:rFonts w:ascii="宋体" w:hAnsi="宋体"/>
        </w:rPr>
      </w:pPr>
      <w:r w:rsidRPr="00A715D7">
        <w:rPr>
          <w:rFonts w:ascii="宋体" w:hAnsi="宋体" w:hint="eastAsia"/>
        </w:rPr>
        <w:t xml:space="preserve">b. </w:t>
      </w:r>
      <w:r w:rsidRPr="00A715D7">
        <w:rPr>
          <w:rFonts w:ascii="宋体" w:hAnsi="宋体"/>
        </w:rPr>
        <w:t>计算钢屋架支承处的高度，将其偏差放在垫块中处理。施工时根据现场平面条件可采用</w:t>
      </w:r>
      <w:r w:rsidRPr="00A715D7">
        <w:rPr>
          <w:rFonts w:ascii="宋体" w:hAnsi="宋体"/>
        </w:rPr>
        <w:lastRenderedPageBreak/>
        <w:t>单件吊装法或组合吊装法进行吊装，梁端部标高的校正可在支座处加设垫板进行调整。</w:t>
      </w:r>
    </w:p>
    <w:p w:rsidR="00955879" w:rsidRPr="00A715D7" w:rsidRDefault="0038317B">
      <w:pPr>
        <w:ind w:leftChars="200" w:left="735" w:hangingChars="150" w:hanging="315"/>
        <w:rPr>
          <w:rFonts w:ascii="宋体" w:hAnsi="宋体"/>
        </w:rPr>
      </w:pPr>
      <w:r w:rsidRPr="00A715D7">
        <w:rPr>
          <w:rFonts w:ascii="宋体" w:hAnsi="宋体" w:hint="eastAsia"/>
        </w:rPr>
        <w:t xml:space="preserve">c. </w:t>
      </w:r>
      <w:r w:rsidRPr="00A715D7">
        <w:rPr>
          <w:rFonts w:ascii="宋体" w:hAnsi="宋体"/>
        </w:rPr>
        <w:t>钢屋架吊装后只作初步校正和临时固定，待屋盖系统安装完毕后方可进行最后校正和固定。</w:t>
      </w:r>
    </w:p>
    <w:p w:rsidR="00955879" w:rsidRPr="00A715D7" w:rsidRDefault="0038317B">
      <w:pPr>
        <w:ind w:firstLineChars="200" w:firstLine="420"/>
        <w:rPr>
          <w:rFonts w:ascii="宋体" w:hAnsi="宋体"/>
          <w:bCs/>
        </w:rPr>
      </w:pPr>
      <w:r w:rsidRPr="00A715D7">
        <w:rPr>
          <w:rFonts w:ascii="宋体" w:hAnsi="宋体" w:hint="eastAsia"/>
        </w:rPr>
        <w:t xml:space="preserve">d. </w:t>
      </w:r>
      <w:r w:rsidRPr="00A715D7">
        <w:rPr>
          <w:rFonts w:ascii="宋体" w:hAnsi="宋体"/>
        </w:rPr>
        <w:t>钢梁安装允许误差：</w:t>
      </w:r>
    </w:p>
    <w:tbl>
      <w:tblPr>
        <w:tblW w:w="6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2977"/>
        <w:gridCol w:w="2835"/>
      </w:tblGrid>
      <w:tr w:rsidR="00955879" w:rsidRPr="00A715D7">
        <w:trPr>
          <w:trHeight w:hRule="exact" w:val="340"/>
          <w:jc w:val="center"/>
        </w:trPr>
        <w:tc>
          <w:tcPr>
            <w:tcW w:w="1030" w:type="dxa"/>
            <w:vAlign w:val="center"/>
          </w:tcPr>
          <w:p w:rsidR="00955879" w:rsidRPr="00A715D7" w:rsidRDefault="0038317B">
            <w:pPr>
              <w:jc w:val="center"/>
              <w:rPr>
                <w:rFonts w:ascii="华文楷体" w:eastAsia="华文楷体" w:hAnsi="华文楷体"/>
                <w:bCs/>
                <w:szCs w:val="21"/>
              </w:rPr>
            </w:pPr>
            <w:r w:rsidRPr="00A715D7">
              <w:rPr>
                <w:rFonts w:ascii="华文楷体" w:eastAsia="华文楷体" w:hAnsi="华文楷体"/>
                <w:bCs/>
                <w:szCs w:val="21"/>
              </w:rPr>
              <w:t>序号</w:t>
            </w:r>
          </w:p>
        </w:tc>
        <w:tc>
          <w:tcPr>
            <w:tcW w:w="2977" w:type="dxa"/>
            <w:vAlign w:val="center"/>
          </w:tcPr>
          <w:p w:rsidR="00955879" w:rsidRPr="00A715D7" w:rsidRDefault="0038317B">
            <w:pPr>
              <w:jc w:val="center"/>
              <w:rPr>
                <w:rFonts w:ascii="华文楷体" w:eastAsia="华文楷体" w:hAnsi="华文楷体"/>
                <w:bCs/>
                <w:szCs w:val="21"/>
              </w:rPr>
            </w:pPr>
            <w:r w:rsidRPr="00A715D7">
              <w:rPr>
                <w:rFonts w:ascii="华文楷体" w:eastAsia="华文楷体" w:hAnsi="华文楷体"/>
                <w:bCs/>
                <w:szCs w:val="21"/>
              </w:rPr>
              <w:t>项</w:t>
            </w:r>
            <w:r w:rsidRPr="00A715D7">
              <w:rPr>
                <w:rFonts w:ascii="华文楷体" w:eastAsia="华文楷体" w:hAnsi="华文楷体"/>
                <w:bCs/>
                <w:szCs w:val="21"/>
              </w:rPr>
              <w:t xml:space="preserve">    </w:t>
            </w:r>
            <w:r w:rsidRPr="00A715D7">
              <w:rPr>
                <w:rFonts w:ascii="华文楷体" w:eastAsia="华文楷体" w:hAnsi="华文楷体"/>
                <w:bCs/>
                <w:szCs w:val="21"/>
              </w:rPr>
              <w:t>目</w:t>
            </w:r>
          </w:p>
        </w:tc>
        <w:tc>
          <w:tcPr>
            <w:tcW w:w="2835" w:type="dxa"/>
            <w:vAlign w:val="center"/>
          </w:tcPr>
          <w:p w:rsidR="00955879" w:rsidRPr="00A715D7" w:rsidRDefault="0038317B">
            <w:pPr>
              <w:jc w:val="center"/>
              <w:rPr>
                <w:rFonts w:ascii="华文楷体" w:eastAsia="华文楷体" w:hAnsi="华文楷体"/>
                <w:bCs/>
                <w:szCs w:val="21"/>
              </w:rPr>
            </w:pPr>
            <w:r w:rsidRPr="00A715D7">
              <w:rPr>
                <w:rFonts w:ascii="华文楷体" w:eastAsia="华文楷体" w:hAnsi="华文楷体"/>
                <w:bCs/>
                <w:szCs w:val="21"/>
              </w:rPr>
              <w:t>标</w:t>
            </w:r>
            <w:r w:rsidRPr="00A715D7">
              <w:rPr>
                <w:rFonts w:ascii="华文楷体" w:eastAsia="华文楷体" w:hAnsi="华文楷体"/>
                <w:bCs/>
                <w:szCs w:val="21"/>
              </w:rPr>
              <w:t xml:space="preserve">    </w:t>
            </w:r>
            <w:r w:rsidRPr="00A715D7">
              <w:rPr>
                <w:rFonts w:ascii="华文楷体" w:eastAsia="华文楷体" w:hAnsi="华文楷体"/>
                <w:bCs/>
                <w:szCs w:val="21"/>
              </w:rPr>
              <w:t>准</w:t>
            </w:r>
          </w:p>
        </w:tc>
      </w:tr>
      <w:tr w:rsidR="00955879" w:rsidRPr="00A715D7">
        <w:trPr>
          <w:trHeight w:hRule="exact" w:val="340"/>
          <w:jc w:val="center"/>
        </w:trPr>
        <w:tc>
          <w:tcPr>
            <w:tcW w:w="1030" w:type="dxa"/>
          </w:tcPr>
          <w:p w:rsidR="00955879" w:rsidRPr="00A715D7" w:rsidRDefault="0038317B">
            <w:pPr>
              <w:jc w:val="center"/>
              <w:rPr>
                <w:rFonts w:ascii="华文楷体" w:eastAsia="华文楷体" w:hAnsi="华文楷体"/>
                <w:szCs w:val="21"/>
              </w:rPr>
            </w:pPr>
            <w:r w:rsidRPr="00A715D7">
              <w:rPr>
                <w:rFonts w:ascii="华文楷体" w:eastAsia="华文楷体" w:hAnsi="华文楷体"/>
                <w:spacing w:val="20"/>
                <w:szCs w:val="21"/>
              </w:rPr>
              <w:t>1</w:t>
            </w:r>
          </w:p>
        </w:tc>
        <w:tc>
          <w:tcPr>
            <w:tcW w:w="2977" w:type="dxa"/>
            <w:vAlign w:val="center"/>
          </w:tcPr>
          <w:p w:rsidR="00955879" w:rsidRPr="00A715D7" w:rsidRDefault="0038317B">
            <w:pPr>
              <w:jc w:val="center"/>
              <w:rPr>
                <w:rFonts w:ascii="华文楷体" w:eastAsia="华文楷体" w:hAnsi="华文楷体"/>
                <w:spacing w:val="20"/>
                <w:szCs w:val="21"/>
              </w:rPr>
            </w:pPr>
            <w:r w:rsidRPr="00A715D7">
              <w:rPr>
                <w:rFonts w:ascii="华文楷体" w:eastAsia="华文楷体" w:hAnsi="华文楷体"/>
                <w:spacing w:val="20"/>
                <w:szCs w:val="21"/>
              </w:rPr>
              <w:t>梁两端顶面高差</w:t>
            </w:r>
          </w:p>
        </w:tc>
        <w:tc>
          <w:tcPr>
            <w:tcW w:w="2835" w:type="dxa"/>
            <w:vAlign w:val="center"/>
          </w:tcPr>
          <w:p w:rsidR="00955879" w:rsidRPr="00A715D7" w:rsidRDefault="0038317B">
            <w:pPr>
              <w:jc w:val="center"/>
              <w:rPr>
                <w:rFonts w:ascii="华文楷体" w:eastAsia="华文楷体" w:hAnsi="华文楷体"/>
                <w:spacing w:val="20"/>
                <w:szCs w:val="21"/>
              </w:rPr>
            </w:pPr>
            <w:r w:rsidRPr="00A715D7">
              <w:rPr>
                <w:rFonts w:ascii="华文楷体" w:eastAsia="华文楷体" w:hAnsi="华文楷体"/>
                <w:spacing w:val="20"/>
                <w:szCs w:val="21"/>
              </w:rPr>
              <w:t>L/100</w:t>
            </w:r>
            <w:r w:rsidRPr="00A715D7">
              <w:rPr>
                <w:rFonts w:ascii="华文楷体" w:eastAsia="华文楷体" w:hAnsi="华文楷体"/>
                <w:spacing w:val="20"/>
                <w:szCs w:val="21"/>
              </w:rPr>
              <w:t>且</w:t>
            </w:r>
            <w:r w:rsidRPr="00A715D7">
              <w:rPr>
                <w:rFonts w:ascii="华文楷体" w:eastAsia="华文楷体" w:hAnsi="华文楷体"/>
                <w:spacing w:val="20"/>
                <w:szCs w:val="21"/>
              </w:rPr>
              <w:t>≤10mm</w:t>
            </w:r>
          </w:p>
        </w:tc>
      </w:tr>
      <w:tr w:rsidR="00955879" w:rsidRPr="00A715D7">
        <w:trPr>
          <w:trHeight w:hRule="exact" w:val="340"/>
          <w:jc w:val="center"/>
        </w:trPr>
        <w:tc>
          <w:tcPr>
            <w:tcW w:w="1030" w:type="dxa"/>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szCs w:val="21"/>
              </w:rPr>
              <w:t>2</w:t>
            </w:r>
          </w:p>
        </w:tc>
        <w:tc>
          <w:tcPr>
            <w:tcW w:w="2977" w:type="dxa"/>
            <w:vAlign w:val="center"/>
          </w:tcPr>
          <w:p w:rsidR="00955879" w:rsidRPr="00A715D7" w:rsidRDefault="0038317B">
            <w:pPr>
              <w:jc w:val="center"/>
              <w:rPr>
                <w:rFonts w:ascii="华文楷体" w:eastAsia="华文楷体" w:hAnsi="华文楷体"/>
                <w:spacing w:val="20"/>
                <w:szCs w:val="21"/>
              </w:rPr>
            </w:pPr>
            <w:r w:rsidRPr="00A715D7">
              <w:rPr>
                <w:rFonts w:ascii="华文楷体" w:eastAsia="华文楷体" w:hAnsi="华文楷体"/>
                <w:spacing w:val="20"/>
                <w:szCs w:val="21"/>
              </w:rPr>
              <w:t>主梁与梁面高差</w:t>
            </w:r>
          </w:p>
        </w:tc>
        <w:tc>
          <w:tcPr>
            <w:tcW w:w="2835" w:type="dxa"/>
            <w:vAlign w:val="center"/>
          </w:tcPr>
          <w:p w:rsidR="00955879" w:rsidRPr="00A715D7" w:rsidRDefault="0038317B">
            <w:pPr>
              <w:jc w:val="center"/>
              <w:rPr>
                <w:rFonts w:ascii="华文楷体" w:eastAsia="华文楷体" w:hAnsi="华文楷体"/>
                <w:spacing w:val="20"/>
                <w:szCs w:val="21"/>
              </w:rPr>
            </w:pPr>
            <w:r w:rsidRPr="00A715D7">
              <w:rPr>
                <w:rFonts w:ascii="华文楷体" w:eastAsia="华文楷体" w:hAnsi="华文楷体"/>
                <w:spacing w:val="20"/>
                <w:szCs w:val="21"/>
              </w:rPr>
              <w:t>±2.0mm</w:t>
            </w:r>
          </w:p>
        </w:tc>
      </w:tr>
      <w:tr w:rsidR="00955879" w:rsidRPr="00A715D7">
        <w:trPr>
          <w:trHeight w:hRule="exact" w:val="340"/>
          <w:jc w:val="center"/>
        </w:trPr>
        <w:tc>
          <w:tcPr>
            <w:tcW w:w="1030" w:type="dxa"/>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szCs w:val="21"/>
              </w:rPr>
              <w:t>3</w:t>
            </w:r>
          </w:p>
        </w:tc>
        <w:tc>
          <w:tcPr>
            <w:tcW w:w="2977" w:type="dxa"/>
            <w:vAlign w:val="center"/>
          </w:tcPr>
          <w:p w:rsidR="00955879" w:rsidRPr="00A715D7" w:rsidRDefault="0038317B">
            <w:pPr>
              <w:jc w:val="center"/>
              <w:rPr>
                <w:rFonts w:ascii="华文楷体" w:eastAsia="华文楷体" w:hAnsi="华文楷体"/>
                <w:spacing w:val="20"/>
                <w:szCs w:val="21"/>
              </w:rPr>
            </w:pPr>
            <w:r w:rsidRPr="00A715D7">
              <w:rPr>
                <w:rFonts w:ascii="华文楷体" w:eastAsia="华文楷体" w:hAnsi="华文楷体"/>
                <w:spacing w:val="20"/>
                <w:szCs w:val="21"/>
              </w:rPr>
              <w:t>跨中垂直度</w:t>
            </w:r>
          </w:p>
        </w:tc>
        <w:tc>
          <w:tcPr>
            <w:tcW w:w="2835" w:type="dxa"/>
            <w:vAlign w:val="center"/>
          </w:tcPr>
          <w:p w:rsidR="00955879" w:rsidRPr="00A715D7" w:rsidRDefault="0038317B">
            <w:pPr>
              <w:jc w:val="center"/>
              <w:rPr>
                <w:rFonts w:ascii="华文楷体" w:eastAsia="华文楷体" w:hAnsi="华文楷体"/>
                <w:spacing w:val="20"/>
                <w:szCs w:val="21"/>
              </w:rPr>
            </w:pPr>
            <w:r w:rsidRPr="00A715D7">
              <w:rPr>
                <w:rFonts w:ascii="华文楷体" w:eastAsia="华文楷体" w:hAnsi="华文楷体"/>
                <w:spacing w:val="20"/>
                <w:szCs w:val="21"/>
              </w:rPr>
              <w:t>H/500</w:t>
            </w:r>
          </w:p>
        </w:tc>
      </w:tr>
      <w:tr w:rsidR="00955879" w:rsidRPr="00A715D7">
        <w:trPr>
          <w:trHeight w:hRule="exact" w:val="333"/>
          <w:jc w:val="center"/>
        </w:trPr>
        <w:tc>
          <w:tcPr>
            <w:tcW w:w="1030" w:type="dxa"/>
            <w:vAlign w:val="center"/>
          </w:tcPr>
          <w:p w:rsidR="00955879" w:rsidRPr="00A715D7" w:rsidRDefault="0038317B">
            <w:pPr>
              <w:jc w:val="center"/>
              <w:rPr>
                <w:rFonts w:ascii="华文楷体" w:eastAsia="华文楷体" w:hAnsi="华文楷体"/>
                <w:szCs w:val="21"/>
              </w:rPr>
            </w:pPr>
            <w:r w:rsidRPr="00A715D7">
              <w:rPr>
                <w:rFonts w:ascii="华文楷体" w:eastAsia="华文楷体" w:hAnsi="华文楷体"/>
                <w:szCs w:val="21"/>
              </w:rPr>
              <w:t>4</w:t>
            </w:r>
          </w:p>
        </w:tc>
        <w:tc>
          <w:tcPr>
            <w:tcW w:w="2977" w:type="dxa"/>
            <w:vAlign w:val="center"/>
          </w:tcPr>
          <w:p w:rsidR="00955879" w:rsidRPr="00A715D7" w:rsidRDefault="0038317B">
            <w:pPr>
              <w:jc w:val="center"/>
              <w:rPr>
                <w:rFonts w:ascii="华文楷体" w:eastAsia="华文楷体" w:hAnsi="华文楷体"/>
                <w:spacing w:val="20"/>
                <w:szCs w:val="21"/>
              </w:rPr>
            </w:pPr>
            <w:r w:rsidRPr="00A715D7">
              <w:rPr>
                <w:rFonts w:ascii="华文楷体" w:eastAsia="华文楷体" w:hAnsi="华文楷体"/>
                <w:spacing w:val="20"/>
                <w:szCs w:val="21"/>
              </w:rPr>
              <w:t>挠曲</w:t>
            </w:r>
            <w:r w:rsidRPr="00A715D7">
              <w:rPr>
                <w:rFonts w:ascii="华文楷体" w:eastAsia="华文楷体" w:hAnsi="华文楷体"/>
                <w:spacing w:val="20"/>
                <w:szCs w:val="21"/>
              </w:rPr>
              <w:t>(</w:t>
            </w:r>
            <w:r w:rsidRPr="00A715D7">
              <w:rPr>
                <w:rFonts w:ascii="华文楷体" w:eastAsia="华文楷体" w:hAnsi="华文楷体"/>
                <w:spacing w:val="20"/>
                <w:szCs w:val="21"/>
              </w:rPr>
              <w:t>侧向</w:t>
            </w:r>
            <w:r w:rsidRPr="00A715D7">
              <w:rPr>
                <w:rFonts w:ascii="华文楷体" w:eastAsia="华文楷体" w:hAnsi="华文楷体"/>
                <w:spacing w:val="20"/>
                <w:szCs w:val="21"/>
              </w:rPr>
              <w:t>)</w:t>
            </w:r>
          </w:p>
        </w:tc>
        <w:tc>
          <w:tcPr>
            <w:tcW w:w="2835" w:type="dxa"/>
            <w:vAlign w:val="center"/>
          </w:tcPr>
          <w:p w:rsidR="00955879" w:rsidRPr="00A715D7" w:rsidRDefault="0038317B">
            <w:pPr>
              <w:jc w:val="center"/>
              <w:rPr>
                <w:rFonts w:ascii="华文楷体" w:eastAsia="华文楷体" w:hAnsi="华文楷体"/>
                <w:spacing w:val="20"/>
                <w:szCs w:val="21"/>
              </w:rPr>
            </w:pPr>
            <w:r w:rsidRPr="00A715D7">
              <w:rPr>
                <w:rFonts w:ascii="华文楷体" w:eastAsia="华文楷体" w:hAnsi="华文楷体"/>
                <w:spacing w:val="20"/>
                <w:szCs w:val="21"/>
              </w:rPr>
              <w:t>L/1000</w:t>
            </w:r>
            <w:r w:rsidRPr="00A715D7">
              <w:rPr>
                <w:rFonts w:ascii="华文楷体" w:eastAsia="华文楷体" w:hAnsi="华文楷体"/>
                <w:spacing w:val="20"/>
                <w:szCs w:val="21"/>
              </w:rPr>
              <w:t>且</w:t>
            </w:r>
            <w:r w:rsidRPr="00A715D7">
              <w:rPr>
                <w:rFonts w:ascii="华文楷体" w:eastAsia="华文楷体" w:hAnsi="华文楷体"/>
                <w:spacing w:val="20"/>
                <w:szCs w:val="21"/>
              </w:rPr>
              <w:t>10.0mm</w:t>
            </w:r>
          </w:p>
        </w:tc>
      </w:tr>
    </w:tbl>
    <w:p w:rsidR="00955879" w:rsidRPr="00A715D7" w:rsidRDefault="0038317B">
      <w:pPr>
        <w:ind w:firstLineChars="200" w:firstLine="420"/>
        <w:rPr>
          <w:rFonts w:ascii="宋体" w:hAnsi="宋体"/>
          <w:bCs/>
        </w:rPr>
      </w:pPr>
      <w:r w:rsidRPr="00A715D7">
        <w:rPr>
          <w:rFonts w:ascii="宋体" w:hAnsi="宋体"/>
          <w:bCs/>
        </w:rPr>
        <w:t>3</w:t>
      </w:r>
      <w:r w:rsidRPr="00A715D7">
        <w:rPr>
          <w:rFonts w:ascii="宋体" w:hAnsi="宋体"/>
          <w:bCs/>
        </w:rPr>
        <w:t>）结构吊装注意事项</w:t>
      </w:r>
    </w:p>
    <w:p w:rsidR="00955879" w:rsidRPr="00A715D7" w:rsidRDefault="0038317B">
      <w:pPr>
        <w:ind w:leftChars="200" w:left="735" w:hangingChars="150" w:hanging="315"/>
        <w:rPr>
          <w:rFonts w:ascii="宋体" w:hAnsi="宋体"/>
          <w:bCs/>
        </w:rPr>
      </w:pPr>
      <w:r w:rsidRPr="00A715D7">
        <w:rPr>
          <w:rFonts w:ascii="宋体" w:hAnsi="宋体" w:hint="eastAsia"/>
          <w:bCs/>
        </w:rPr>
        <w:t xml:space="preserve">a. </w:t>
      </w:r>
      <w:r w:rsidRPr="00A715D7">
        <w:rPr>
          <w:rFonts w:ascii="宋体" w:hAnsi="宋体"/>
          <w:bCs/>
        </w:rPr>
        <w:t>钢结构件起吊前应进行强度和稳定性的验算</w:t>
      </w:r>
      <w:r w:rsidRPr="00A715D7">
        <w:rPr>
          <w:rFonts w:ascii="宋体" w:hAnsi="宋体"/>
          <w:bCs/>
        </w:rPr>
        <w:t>,</w:t>
      </w:r>
      <w:r w:rsidRPr="00A715D7">
        <w:rPr>
          <w:rFonts w:ascii="宋体" w:hAnsi="宋体"/>
          <w:bCs/>
        </w:rPr>
        <w:t>明确起吊点</w:t>
      </w:r>
      <w:r w:rsidRPr="00A715D7">
        <w:rPr>
          <w:rFonts w:ascii="宋体" w:hAnsi="宋体"/>
          <w:bCs/>
        </w:rPr>
        <w:t>,</w:t>
      </w:r>
      <w:r w:rsidRPr="00A715D7">
        <w:rPr>
          <w:rFonts w:ascii="宋体" w:hAnsi="宋体"/>
          <w:bCs/>
        </w:rPr>
        <w:t>以防因受力不均而引起构件变形；</w:t>
      </w:r>
    </w:p>
    <w:p w:rsidR="00955879" w:rsidRPr="00A715D7" w:rsidRDefault="0038317B">
      <w:pPr>
        <w:ind w:leftChars="200" w:left="420"/>
        <w:rPr>
          <w:rFonts w:ascii="宋体" w:hAnsi="宋体"/>
          <w:bCs/>
        </w:rPr>
      </w:pPr>
      <w:r w:rsidRPr="00A715D7">
        <w:rPr>
          <w:rFonts w:ascii="宋体" w:hAnsi="宋体" w:hint="eastAsia"/>
          <w:bCs/>
        </w:rPr>
        <w:t xml:space="preserve">b. </w:t>
      </w:r>
      <w:r w:rsidRPr="00A715D7">
        <w:rPr>
          <w:rFonts w:ascii="宋体" w:hAnsi="宋体"/>
          <w:bCs/>
        </w:rPr>
        <w:t>索具</w:t>
      </w:r>
      <w:r w:rsidRPr="00A715D7">
        <w:rPr>
          <w:rFonts w:ascii="宋体" w:hAnsi="宋体"/>
          <w:bCs/>
        </w:rPr>
        <w:t>,</w:t>
      </w:r>
      <w:r w:rsidRPr="00A715D7">
        <w:rPr>
          <w:rFonts w:ascii="宋体" w:hAnsi="宋体"/>
          <w:bCs/>
        </w:rPr>
        <w:t>吊钩和卡具的构造及机械性能</w:t>
      </w:r>
      <w:r w:rsidRPr="00A715D7">
        <w:rPr>
          <w:rFonts w:ascii="宋体" w:hAnsi="宋体"/>
          <w:bCs/>
        </w:rPr>
        <w:t>,</w:t>
      </w:r>
      <w:r w:rsidRPr="00A715D7">
        <w:rPr>
          <w:rFonts w:ascii="宋体" w:hAnsi="宋体"/>
          <w:bCs/>
        </w:rPr>
        <w:t>应符合吊装施工要求；</w:t>
      </w:r>
    </w:p>
    <w:p w:rsidR="00955879" w:rsidRPr="00A715D7" w:rsidRDefault="0038317B">
      <w:pPr>
        <w:ind w:leftChars="200" w:left="735" w:hangingChars="150" w:hanging="315"/>
        <w:rPr>
          <w:rFonts w:ascii="宋体" w:hAnsi="宋体"/>
          <w:bCs/>
        </w:rPr>
      </w:pPr>
      <w:r w:rsidRPr="00A715D7">
        <w:rPr>
          <w:rFonts w:ascii="宋体" w:hAnsi="宋体" w:hint="eastAsia"/>
          <w:bCs/>
        </w:rPr>
        <w:t xml:space="preserve">c. </w:t>
      </w:r>
      <w:r w:rsidRPr="00A715D7">
        <w:rPr>
          <w:rFonts w:ascii="宋体" w:hAnsi="宋体"/>
          <w:bCs/>
        </w:rPr>
        <w:t>构件吊装就位依次的顺序是</w:t>
      </w:r>
      <w:r w:rsidRPr="00A715D7">
        <w:rPr>
          <w:rFonts w:ascii="宋体" w:hAnsi="宋体"/>
          <w:bCs/>
        </w:rPr>
        <w:t>:</w:t>
      </w:r>
      <w:r w:rsidRPr="00A715D7">
        <w:rPr>
          <w:rFonts w:ascii="宋体" w:hAnsi="宋体"/>
          <w:bCs/>
        </w:rPr>
        <w:t>屋架梁的拼装</w:t>
      </w:r>
      <w:r w:rsidRPr="00A715D7">
        <w:rPr>
          <w:rFonts w:ascii="宋体" w:hAnsi="宋体"/>
          <w:bCs/>
        </w:rPr>
        <w:t>-</w:t>
      </w:r>
      <w:r w:rsidRPr="00A715D7">
        <w:rPr>
          <w:rFonts w:ascii="宋体" w:hAnsi="宋体"/>
          <w:bCs/>
        </w:rPr>
        <w:t>屋架梁</w:t>
      </w:r>
      <w:r w:rsidRPr="00A715D7">
        <w:rPr>
          <w:rFonts w:ascii="宋体" w:hAnsi="宋体"/>
          <w:bCs/>
        </w:rPr>
        <w:t>-</w:t>
      </w:r>
      <w:r w:rsidRPr="00A715D7">
        <w:rPr>
          <w:rFonts w:ascii="宋体" w:hAnsi="宋体"/>
          <w:bCs/>
        </w:rPr>
        <w:t>屋架梁间支撑及系杆，构件逐件吊装就位；</w:t>
      </w:r>
    </w:p>
    <w:p w:rsidR="00955879" w:rsidRPr="00A715D7" w:rsidRDefault="0038317B">
      <w:pPr>
        <w:ind w:leftChars="200" w:left="735" w:hangingChars="150" w:hanging="315"/>
        <w:rPr>
          <w:rFonts w:ascii="宋体" w:hAnsi="宋体"/>
          <w:bCs/>
        </w:rPr>
      </w:pPr>
      <w:r w:rsidRPr="00A715D7">
        <w:rPr>
          <w:rFonts w:ascii="宋体" w:hAnsi="宋体" w:hint="eastAsia"/>
          <w:bCs/>
        </w:rPr>
        <w:t xml:space="preserve">d. </w:t>
      </w:r>
      <w:r w:rsidRPr="00A715D7">
        <w:rPr>
          <w:rFonts w:ascii="宋体" w:hAnsi="宋体"/>
          <w:bCs/>
        </w:rPr>
        <w:t>屋架梁吊装就位时应控制的主要项目是：屋架梁的水平度、垂直度、拱度的尺寸值符合设计要求和规范的规定；</w:t>
      </w:r>
    </w:p>
    <w:p w:rsidR="00955879" w:rsidRPr="00A715D7" w:rsidRDefault="0038317B">
      <w:pPr>
        <w:ind w:leftChars="200" w:left="735" w:hangingChars="150" w:hanging="315"/>
        <w:rPr>
          <w:rFonts w:ascii="宋体" w:hAnsi="宋体"/>
          <w:bCs/>
        </w:rPr>
      </w:pPr>
      <w:r w:rsidRPr="00A715D7">
        <w:rPr>
          <w:rFonts w:ascii="宋体" w:hAnsi="宋体" w:hint="eastAsia"/>
          <w:bCs/>
        </w:rPr>
        <w:t xml:space="preserve">e. </w:t>
      </w:r>
      <w:r w:rsidRPr="00A715D7">
        <w:rPr>
          <w:rFonts w:ascii="宋体" w:hAnsi="宋体"/>
          <w:bCs/>
        </w:rPr>
        <w:t>钢结构的屋架梁、支撑等主要构件在安装就位后，应立即进行校正、固定，使形成空间刚度单元。在作业工作的当天必须使安装的结构构件及时形成稳定的空间体系。</w:t>
      </w:r>
    </w:p>
    <w:p w:rsidR="00955879" w:rsidRPr="00A715D7" w:rsidRDefault="0038317B">
      <w:pPr>
        <w:outlineLvl w:val="2"/>
        <w:rPr>
          <w:rFonts w:ascii="宋体" w:hAnsi="宋体" w:cs="宋体"/>
        </w:rPr>
      </w:pPr>
      <w:bookmarkStart w:id="1104" w:name="_Toc60826292"/>
      <w:r w:rsidRPr="00A715D7">
        <w:rPr>
          <w:rFonts w:ascii="宋体" w:hAnsi="宋体" w:cs="宋体" w:hint="eastAsia"/>
        </w:rPr>
        <w:t>19.10.3.2</w:t>
      </w:r>
      <w:r w:rsidRPr="00A715D7">
        <w:rPr>
          <w:rFonts w:ascii="宋体" w:hAnsi="宋体" w:cs="宋体" w:hint="eastAsia"/>
        </w:rPr>
        <w:t>钢柱安装</w:t>
      </w:r>
      <w:bookmarkEnd w:id="1104"/>
    </w:p>
    <w:p w:rsidR="00955879" w:rsidRPr="00A715D7" w:rsidRDefault="0038317B">
      <w:pPr>
        <w:ind w:firstLineChars="200" w:firstLine="420"/>
        <w:rPr>
          <w:rFonts w:ascii="宋体" w:hAnsi="宋体" w:cs="宋体"/>
        </w:rPr>
      </w:pPr>
      <w:r w:rsidRPr="00A715D7">
        <w:rPr>
          <w:rFonts w:ascii="宋体" w:hAnsi="宋体" w:cs="宋体" w:hint="eastAsia"/>
        </w:rPr>
        <w:t>本工程局部有钢梁上起钢柱，钢柱底部采用焊接连接，如下图所示。</w:t>
      </w:r>
    </w:p>
    <w:p w:rsidR="00955879" w:rsidRPr="00A715D7" w:rsidRDefault="0038317B">
      <w:pPr>
        <w:spacing w:line="360" w:lineRule="auto"/>
        <w:ind w:firstLineChars="200" w:firstLine="420"/>
        <w:jc w:val="center"/>
        <w:rPr>
          <w:rFonts w:ascii="宋体" w:hAnsi="宋体" w:cs="宋体"/>
        </w:rPr>
      </w:pPr>
      <w:r w:rsidRPr="00A715D7">
        <w:rPr>
          <w:rFonts w:ascii="宋体" w:hAnsi="宋体" w:cs="宋体"/>
          <w:noProof/>
        </w:rPr>
        <w:drawing>
          <wp:inline distT="0" distB="0" distL="114300" distR="114300">
            <wp:extent cx="2545080" cy="2142490"/>
            <wp:effectExtent l="0" t="0" r="0" b="635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21"/>
                    <a:stretch>
                      <a:fillRect/>
                    </a:stretch>
                  </pic:blipFill>
                  <pic:spPr>
                    <a:xfrm>
                      <a:off x="0" y="0"/>
                      <a:ext cx="2545080" cy="2142490"/>
                    </a:xfrm>
                    <a:prstGeom prst="rect">
                      <a:avLst/>
                    </a:prstGeom>
                    <a:noFill/>
                    <a:ln>
                      <a:noFill/>
                    </a:ln>
                  </pic:spPr>
                </pic:pic>
              </a:graphicData>
            </a:graphic>
          </wp:inline>
        </w:drawing>
      </w:r>
    </w:p>
    <w:p w:rsidR="00955879" w:rsidRPr="00A715D7" w:rsidRDefault="0038317B">
      <w:pPr>
        <w:ind w:leftChars="200" w:left="420"/>
        <w:rPr>
          <w:rFonts w:ascii="宋体" w:hAnsi="宋体" w:cs="宋体"/>
        </w:rPr>
      </w:pPr>
      <w:r w:rsidRPr="00A715D7">
        <w:rPr>
          <w:rFonts w:ascii="宋体" w:hAnsi="宋体" w:cs="宋体" w:hint="eastAsia"/>
        </w:rPr>
        <w:t>对该部分</w:t>
      </w:r>
      <w:r w:rsidRPr="00A715D7">
        <w:rPr>
          <w:rFonts w:ascii="宋体" w:hAnsi="宋体" w:cs="宋体"/>
        </w:rPr>
        <w:t>钢柱</w:t>
      </w:r>
      <w:r w:rsidRPr="00A715D7">
        <w:rPr>
          <w:rFonts w:ascii="宋体" w:hAnsi="宋体" w:cs="宋体" w:hint="eastAsia"/>
        </w:rPr>
        <w:t>进行</w:t>
      </w:r>
      <w:r w:rsidRPr="00A715D7">
        <w:rPr>
          <w:rFonts w:ascii="宋体" w:hAnsi="宋体" w:cs="宋体"/>
        </w:rPr>
        <w:t>安装时，先将</w:t>
      </w:r>
      <w:r w:rsidRPr="00A715D7">
        <w:rPr>
          <w:rFonts w:ascii="宋体" w:hAnsi="宋体" w:cs="宋体" w:hint="eastAsia"/>
        </w:rPr>
        <w:t>下部钢梁</w:t>
      </w:r>
      <w:r w:rsidRPr="00A715D7">
        <w:rPr>
          <w:rFonts w:ascii="宋体" w:hAnsi="宋体" w:cs="宋体"/>
        </w:rPr>
        <w:t>清理干净，并</w:t>
      </w:r>
      <w:r w:rsidRPr="00A715D7">
        <w:rPr>
          <w:rFonts w:ascii="宋体" w:hAnsi="宋体" w:cs="宋体" w:hint="eastAsia"/>
        </w:rPr>
        <w:t>完成钢梁位置校正</w:t>
      </w:r>
      <w:r w:rsidRPr="00A715D7">
        <w:rPr>
          <w:rFonts w:ascii="宋体" w:hAnsi="宋体" w:cs="宋体"/>
        </w:rPr>
        <w:t>，然后进行安装。柱子安装层次包括：放线、绑扎、吊装、校正、固定等。</w:t>
      </w:r>
    </w:p>
    <w:p w:rsidR="00955879" w:rsidRPr="00A715D7" w:rsidRDefault="0038317B">
      <w:pPr>
        <w:ind w:leftChars="200" w:left="735" w:hangingChars="150" w:hanging="315"/>
        <w:rPr>
          <w:rFonts w:ascii="宋体" w:hAnsi="宋体" w:cs="宋体"/>
        </w:rPr>
      </w:pPr>
      <w:r w:rsidRPr="00A715D7">
        <w:rPr>
          <w:rFonts w:ascii="宋体" w:hAnsi="宋体" w:cs="宋体"/>
        </w:rPr>
        <w:t>1</w:t>
      </w:r>
      <w:r w:rsidRPr="00A715D7">
        <w:rPr>
          <w:rFonts w:ascii="宋体" w:hAnsi="宋体" w:cs="宋体" w:hint="eastAsia"/>
        </w:rPr>
        <w:t>）</w:t>
      </w:r>
      <w:r w:rsidRPr="00A715D7">
        <w:rPr>
          <w:rFonts w:ascii="宋体" w:hAnsi="宋体" w:cs="宋体"/>
        </w:rPr>
        <w:t>放线：</w:t>
      </w:r>
      <w:r w:rsidRPr="00A715D7">
        <w:rPr>
          <w:rFonts w:ascii="宋体" w:hAnsi="宋体" w:cs="宋体"/>
        </w:rPr>
        <w:t xml:space="preserve"> </w:t>
      </w:r>
      <w:r w:rsidRPr="00A715D7">
        <w:rPr>
          <w:rFonts w:ascii="宋体" w:hAnsi="宋体" w:cs="宋体"/>
        </w:rPr>
        <w:t>钢柱吊装前，必须对钢柱的定位轴线和标高等进行检查，并对钢柱的编号、外形尺寸及方位等等，进行全面复核。确认符合设计图纸要求后，划出钢柱上下两端的安装中心线和柱下端标高线。</w:t>
      </w:r>
    </w:p>
    <w:p w:rsidR="00955879" w:rsidRPr="00A715D7" w:rsidRDefault="0038317B">
      <w:pPr>
        <w:ind w:leftChars="200" w:left="735" w:hangingChars="150" w:hanging="315"/>
        <w:rPr>
          <w:rFonts w:ascii="宋体" w:hAnsi="宋体" w:cs="宋体"/>
        </w:rPr>
      </w:pPr>
      <w:r w:rsidRPr="00A715D7">
        <w:rPr>
          <w:rFonts w:ascii="宋体" w:hAnsi="宋体" w:cs="宋体"/>
        </w:rPr>
        <w:t>2</w:t>
      </w:r>
      <w:r w:rsidRPr="00A715D7">
        <w:rPr>
          <w:rFonts w:ascii="宋体" w:hAnsi="宋体" w:cs="宋体" w:hint="eastAsia"/>
        </w:rPr>
        <w:t>）</w:t>
      </w:r>
      <w:r w:rsidRPr="00A715D7">
        <w:rPr>
          <w:rFonts w:ascii="宋体" w:hAnsi="宋体" w:cs="宋体"/>
        </w:rPr>
        <w:t>根据现场实际条件选择</w:t>
      </w:r>
      <w:r w:rsidRPr="00A715D7">
        <w:rPr>
          <w:rFonts w:ascii="宋体" w:hAnsi="宋体" w:cs="宋体" w:hint="eastAsia"/>
        </w:rPr>
        <w:t>8</w:t>
      </w:r>
      <w:r w:rsidRPr="00A715D7">
        <w:rPr>
          <w:rFonts w:ascii="宋体" w:hAnsi="宋体" w:cs="宋体"/>
        </w:rPr>
        <w:t>吨汽车起重机进行吊装。吊装时，要将安装的柱子按位置、方</w:t>
      </w:r>
      <w:r w:rsidRPr="00A715D7">
        <w:rPr>
          <w:rFonts w:ascii="宋体" w:hAnsi="宋体" w:cs="宋体"/>
        </w:rPr>
        <w:lastRenderedPageBreak/>
        <w:t>向放到吊装（起重半径）位置。</w:t>
      </w:r>
    </w:p>
    <w:p w:rsidR="00955879" w:rsidRPr="00A715D7" w:rsidRDefault="0038317B">
      <w:pPr>
        <w:ind w:leftChars="200" w:left="735" w:hangingChars="150" w:hanging="315"/>
        <w:rPr>
          <w:rFonts w:ascii="宋体" w:hAnsi="宋体" w:cs="宋体"/>
        </w:rPr>
      </w:pPr>
      <w:r w:rsidRPr="00A715D7">
        <w:rPr>
          <w:rFonts w:ascii="宋体" w:hAnsi="宋体" w:cs="宋体"/>
        </w:rPr>
        <w:t>3</w:t>
      </w:r>
      <w:r w:rsidRPr="00A715D7">
        <w:rPr>
          <w:rFonts w:ascii="宋体" w:hAnsi="宋体" w:cs="宋体" w:hint="eastAsia"/>
        </w:rPr>
        <w:t>）</w:t>
      </w:r>
      <w:r w:rsidRPr="00A715D7">
        <w:rPr>
          <w:rFonts w:ascii="宋体" w:hAnsi="宋体" w:cs="宋体"/>
        </w:rPr>
        <w:t>柱子吊装：</w:t>
      </w:r>
    </w:p>
    <w:p w:rsidR="00955879" w:rsidRPr="00A715D7" w:rsidRDefault="0038317B">
      <w:pPr>
        <w:ind w:leftChars="350" w:left="735"/>
        <w:rPr>
          <w:rFonts w:ascii="宋体" w:hAnsi="宋体" w:cs="宋体"/>
        </w:rPr>
      </w:pPr>
      <w:r w:rsidRPr="00A715D7">
        <w:rPr>
          <w:rFonts w:ascii="宋体" w:hAnsi="宋体" w:cs="宋体"/>
        </w:rPr>
        <w:t>柱子起吊前，从柱底板向上</w:t>
      </w:r>
      <w:r w:rsidRPr="00A715D7">
        <w:rPr>
          <w:rFonts w:ascii="宋体" w:hAnsi="宋体" w:cs="宋体"/>
        </w:rPr>
        <w:t>500—1000mm</w:t>
      </w:r>
      <w:r w:rsidRPr="00A715D7">
        <w:rPr>
          <w:rFonts w:ascii="宋体" w:hAnsi="宋体" w:cs="宋体"/>
        </w:rPr>
        <w:t>处，划一水平线，以便安装固定前后作复查平面标高基准作用。</w:t>
      </w:r>
    </w:p>
    <w:p w:rsidR="00955879" w:rsidRPr="00A715D7" w:rsidRDefault="0038317B">
      <w:pPr>
        <w:ind w:leftChars="200" w:left="420"/>
        <w:rPr>
          <w:rFonts w:ascii="宋体" w:hAnsi="宋体" w:cs="宋体"/>
        </w:rPr>
      </w:pPr>
      <w:r w:rsidRPr="00A715D7">
        <w:rPr>
          <w:rFonts w:ascii="宋体" w:hAnsi="宋体" w:cs="宋体"/>
        </w:rPr>
        <w:t>根据柱子的种类和高度确定吊（绑扎）点，在柱底上部用麻绳绑好，作为调整方向的牵制溜绳。吊装前准备工作就绪后，首先进行</w:t>
      </w:r>
      <w:r w:rsidRPr="00A715D7">
        <w:rPr>
          <w:rFonts w:ascii="宋体" w:hAnsi="宋体" w:cs="宋体"/>
        </w:rPr>
        <w:t>试吊，吊起一端高度为</w:t>
      </w:r>
      <w:r w:rsidRPr="00A715D7">
        <w:rPr>
          <w:rFonts w:ascii="宋体" w:hAnsi="宋体" w:cs="宋体"/>
        </w:rPr>
        <w:t>100—200mm</w:t>
      </w:r>
      <w:r w:rsidRPr="00A715D7">
        <w:rPr>
          <w:rFonts w:ascii="宋体" w:hAnsi="宋体" w:cs="宋体"/>
        </w:rPr>
        <w:t>时停吊，检查索具牢固和吊车的稳定性，确定安全后将钢柱慢车吊起、转向就位，位于安装</w:t>
      </w:r>
      <w:r w:rsidRPr="00A715D7">
        <w:rPr>
          <w:rFonts w:ascii="宋体" w:hAnsi="宋体" w:cs="宋体" w:hint="eastAsia"/>
        </w:rPr>
        <w:t>位置</w:t>
      </w:r>
      <w:r w:rsidRPr="00A715D7">
        <w:rPr>
          <w:rFonts w:ascii="宋体" w:hAnsi="宋体" w:cs="宋体"/>
        </w:rPr>
        <w:t>时，可指挥吊车缓慢下降，当柱底距离</w:t>
      </w:r>
      <w:r w:rsidRPr="00A715D7">
        <w:rPr>
          <w:rFonts w:ascii="宋体" w:hAnsi="宋体" w:cs="宋体" w:hint="eastAsia"/>
        </w:rPr>
        <w:t>安装</w:t>
      </w:r>
      <w:r w:rsidRPr="00A715D7">
        <w:rPr>
          <w:rFonts w:ascii="宋体" w:hAnsi="宋体" w:cs="宋体"/>
        </w:rPr>
        <w:t>位置</w:t>
      </w:r>
      <w:r w:rsidRPr="00A715D7">
        <w:rPr>
          <w:rFonts w:ascii="宋体" w:hAnsi="宋体" w:cs="宋体"/>
        </w:rPr>
        <w:t>40—100mm</w:t>
      </w:r>
      <w:r w:rsidRPr="00A715D7">
        <w:rPr>
          <w:rFonts w:ascii="宋体" w:hAnsi="宋体" w:cs="宋体"/>
        </w:rPr>
        <w:t>时，调整柱底基准线达到准确位置，指挥吊车下降就位，并</w:t>
      </w:r>
      <w:r w:rsidRPr="00A715D7">
        <w:rPr>
          <w:rFonts w:ascii="宋体" w:hAnsi="宋体" w:cs="宋体" w:hint="eastAsia"/>
        </w:rPr>
        <w:t>焊接柱底</w:t>
      </w:r>
      <w:r w:rsidRPr="00A715D7">
        <w:rPr>
          <w:rFonts w:ascii="宋体" w:hAnsi="宋体" w:cs="宋体"/>
        </w:rPr>
        <w:t>，达到安全方可摘除吊钩。</w:t>
      </w:r>
    </w:p>
    <w:p w:rsidR="00955879" w:rsidRPr="00A715D7" w:rsidRDefault="0038317B">
      <w:pPr>
        <w:ind w:firstLine="525"/>
        <w:jc w:val="center"/>
        <w:rPr>
          <w:rFonts w:ascii="仿宋_GB2312" w:eastAsia="仿宋_GB2312" w:hAnsi="仿宋_GB2312"/>
          <w:szCs w:val="28"/>
        </w:rPr>
      </w:pPr>
      <w:r w:rsidRPr="00A715D7">
        <w:rPr>
          <w:rFonts w:ascii="仿宋_GB2312" w:eastAsia="仿宋_GB2312" w:hAnsi="仿宋_GB2312"/>
          <w:noProof/>
          <w:szCs w:val="20"/>
        </w:rPr>
        <w:drawing>
          <wp:inline distT="0" distB="0" distL="114300" distR="114300">
            <wp:extent cx="1762760" cy="2640330"/>
            <wp:effectExtent l="0" t="0" r="0" b="0"/>
            <wp:docPr id="5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8"/>
                    <pic:cNvPicPr>
                      <a:picLocks noChangeAspect="1"/>
                    </pic:cNvPicPr>
                  </pic:nvPicPr>
                  <pic:blipFill>
                    <a:blip r:embed="rId22"/>
                    <a:srcRect l="39413" t="12341" r="36223" b="24706"/>
                    <a:stretch>
                      <a:fillRect/>
                    </a:stretch>
                  </pic:blipFill>
                  <pic:spPr>
                    <a:xfrm>
                      <a:off x="0" y="0"/>
                      <a:ext cx="1762760" cy="2640330"/>
                    </a:xfrm>
                    <a:prstGeom prst="rect">
                      <a:avLst/>
                    </a:prstGeom>
                    <a:noFill/>
                    <a:ln>
                      <a:noFill/>
                    </a:ln>
                  </pic:spPr>
                </pic:pic>
              </a:graphicData>
            </a:graphic>
          </wp:inline>
        </w:drawing>
      </w:r>
    </w:p>
    <w:p w:rsidR="00955879" w:rsidRPr="00A715D7" w:rsidRDefault="00955879">
      <w:pPr>
        <w:ind w:firstLineChars="200" w:firstLine="420"/>
        <w:rPr>
          <w:rFonts w:ascii="宋体" w:hAnsi="宋体" w:cs="宋体"/>
        </w:rPr>
      </w:pPr>
      <w:r w:rsidRPr="00A715D7">
        <w:pict>
          <v:rect id="_x0000_s1186" style="position:absolute;left:0;text-align:left;margin-left:338.45pt;margin-top:5.8pt;width:7.2pt;height:15.1pt;z-index:251725824;mso-width-relative:page;mso-height-relative:page" o:gfxdata="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FlsGtkAAAAJAQAADwAAAAAAAAABACAAAAAiAAAAZHJzL2Rvd25yZXYueG1s&#10;UEsBAhQAFAAAAAgAh07iQLlHdeq+AQAAgQMAAA4AAAAAAAAAAQAgAAAAKAEAAGRycy9lMm9Eb2Mu&#10;eG1sUEsFBgAAAAAGAAYAWQEAAFgFAAAAAA==&#10;" filled="f" stroked="f">
            <v:textbox inset="0,0,0,0">
              <w:txbxContent>
                <w:p w:rsidR="00955879" w:rsidRDefault="00955879"/>
              </w:txbxContent>
            </v:textbox>
          </v:rect>
        </w:pict>
      </w:r>
      <w:r w:rsidR="0038317B" w:rsidRPr="00A715D7">
        <w:rPr>
          <w:rFonts w:ascii="宋体" w:hAnsi="宋体" w:cs="宋体"/>
        </w:rPr>
        <w:t>继续按此法吊装其余所有柱子。</w:t>
      </w:r>
    </w:p>
    <w:p w:rsidR="00955879" w:rsidRPr="00A715D7" w:rsidRDefault="0038317B">
      <w:pPr>
        <w:outlineLvl w:val="2"/>
        <w:rPr>
          <w:rFonts w:ascii="宋体" w:hAnsi="宋体"/>
        </w:rPr>
      </w:pPr>
      <w:bookmarkStart w:id="1105" w:name="_Toc60826293"/>
      <w:r w:rsidRPr="00A715D7">
        <w:rPr>
          <w:rFonts w:ascii="宋体" w:hAnsi="宋体" w:hint="eastAsia"/>
        </w:rPr>
        <w:t>19.10</w:t>
      </w:r>
      <w:r w:rsidRPr="00A715D7">
        <w:rPr>
          <w:rFonts w:ascii="宋体" w:hAnsi="宋体"/>
        </w:rPr>
        <w:t>.3.</w:t>
      </w:r>
      <w:r w:rsidRPr="00A715D7">
        <w:rPr>
          <w:rFonts w:ascii="宋体" w:hAnsi="宋体" w:hint="eastAsia"/>
        </w:rPr>
        <w:t>3</w:t>
      </w:r>
      <w:r w:rsidRPr="00A715D7">
        <w:rPr>
          <w:rFonts w:ascii="宋体" w:hAnsi="宋体"/>
        </w:rPr>
        <w:t>次钢构件安装</w:t>
      </w:r>
      <w:bookmarkEnd w:id="1105"/>
    </w:p>
    <w:p w:rsidR="00955879" w:rsidRPr="00A715D7" w:rsidRDefault="0038317B">
      <w:pPr>
        <w:ind w:firstLineChars="200" w:firstLine="420"/>
        <w:rPr>
          <w:rFonts w:ascii="宋体" w:hAnsi="宋体"/>
        </w:rPr>
      </w:pPr>
      <w:r w:rsidRPr="00A715D7">
        <w:rPr>
          <w:rFonts w:ascii="宋体" w:hAnsi="宋体"/>
        </w:rPr>
        <w:t>1</w:t>
      </w:r>
      <w:r w:rsidRPr="00A715D7">
        <w:rPr>
          <w:rFonts w:ascii="宋体" w:hAnsi="宋体"/>
        </w:rPr>
        <w:t>）檩条安装</w:t>
      </w:r>
    </w:p>
    <w:p w:rsidR="00955879" w:rsidRPr="00A715D7" w:rsidRDefault="0038317B">
      <w:pPr>
        <w:ind w:firstLineChars="200" w:firstLine="420"/>
        <w:rPr>
          <w:rFonts w:ascii="宋体" w:hAnsi="宋体"/>
        </w:rPr>
      </w:pPr>
      <w:r w:rsidRPr="00A715D7">
        <w:rPr>
          <w:rFonts w:ascii="宋体" w:hAnsi="宋体" w:hint="eastAsia"/>
        </w:rPr>
        <w:t>本工程屋面钢檩条采用汽车吊进行安装。</w:t>
      </w:r>
    </w:p>
    <w:p w:rsidR="00955879" w:rsidRPr="00A715D7" w:rsidRDefault="0038317B">
      <w:pPr>
        <w:numPr>
          <w:ilvl w:val="0"/>
          <w:numId w:val="22"/>
        </w:numPr>
        <w:rPr>
          <w:rFonts w:ascii="宋体" w:hAnsi="宋体"/>
        </w:rPr>
      </w:pPr>
      <w:r w:rsidRPr="00A715D7">
        <w:rPr>
          <w:rFonts w:ascii="宋体" w:hAnsi="宋体" w:hint="eastAsia"/>
        </w:rPr>
        <w:t>调整好钢支撑误差后，测量定位檩托板位置，焊接檩托板。</w:t>
      </w:r>
    </w:p>
    <w:p w:rsidR="00955879" w:rsidRPr="00A715D7" w:rsidRDefault="0038317B">
      <w:pPr>
        <w:numPr>
          <w:ilvl w:val="0"/>
          <w:numId w:val="22"/>
        </w:numPr>
        <w:rPr>
          <w:rFonts w:ascii="宋体" w:hAnsi="宋体"/>
        </w:rPr>
      </w:pPr>
      <w:r w:rsidRPr="00A715D7">
        <w:rPr>
          <w:rFonts w:ascii="宋体" w:hAnsi="宋体" w:hint="eastAsia"/>
        </w:rPr>
        <w:t>檩条吊装前对主钢结构上的钢支撑进行放线，确定檩条连接板位置。确认后将檩条连接板焊接到钢支撑上，做好檩条吊安装的准备。</w:t>
      </w:r>
    </w:p>
    <w:p w:rsidR="00955879" w:rsidRPr="00A715D7" w:rsidRDefault="0038317B">
      <w:pPr>
        <w:numPr>
          <w:ilvl w:val="0"/>
          <w:numId w:val="22"/>
        </w:numPr>
        <w:jc w:val="left"/>
        <w:rPr>
          <w:rFonts w:ascii="宋体" w:hAnsi="宋体"/>
        </w:rPr>
      </w:pPr>
      <w:r w:rsidRPr="00A715D7">
        <w:rPr>
          <w:rFonts w:ascii="宋体" w:hAnsi="宋体" w:hint="eastAsia"/>
        </w:rPr>
        <w:t>采用汽车吊进行吊装，首先汽车吊停在施工区域的檐口边侧，工人将檩条抬放在楼面上便于汽车吊起吊的位置上。用两条钢丝绳绑扎主檩条两个点采用“八”字型吊点方式进行吊装，绑扎点分别绑扎在檩条两端端头约一米处相的位置上，便于吊装时构件在空中处于水平的状态，钢丝绳绑扎点采用“</w:t>
      </w:r>
      <w:r w:rsidRPr="00A715D7">
        <w:rPr>
          <w:rFonts w:ascii="宋体" w:hAnsi="宋体" w:hint="eastAsia"/>
        </w:rPr>
        <w:t>U</w:t>
      </w:r>
      <w:r w:rsidRPr="00A715D7">
        <w:rPr>
          <w:rFonts w:ascii="宋体" w:hAnsi="宋体" w:hint="eastAsia"/>
        </w:rPr>
        <w:t>”形卡扣将钢丝绳与主檩条进行卡死。起吊装前先进行试吊，看构件有无发生滑移，无滑移后再将主檩条慢慢起升、转臂吊入需吊装的位置。檩条吊</w:t>
      </w:r>
      <w:r w:rsidRPr="00A715D7">
        <w:rPr>
          <w:rFonts w:ascii="宋体" w:hAnsi="宋体" w:hint="eastAsia"/>
        </w:rPr>
        <w:t>装时，由专人进行指挥，统一口令。</w:t>
      </w:r>
    </w:p>
    <w:p w:rsidR="00955879" w:rsidRPr="00A715D7" w:rsidRDefault="0038317B">
      <w:pPr>
        <w:jc w:val="center"/>
        <w:rPr>
          <w:rFonts w:ascii="宋体" w:hAnsi="宋体"/>
        </w:rPr>
      </w:pPr>
      <w:r w:rsidRPr="00A715D7">
        <w:rPr>
          <w:rFonts w:ascii="宋体" w:hAnsi="宋体"/>
          <w:noProof/>
        </w:rPr>
        <w:lastRenderedPageBreak/>
        <w:drawing>
          <wp:inline distT="0" distB="0" distL="114300" distR="114300">
            <wp:extent cx="2153285" cy="3632200"/>
            <wp:effectExtent l="0" t="0" r="10160" b="10795"/>
            <wp:docPr id="8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9"/>
                    <pic:cNvPicPr>
                      <a:picLocks noChangeAspect="1"/>
                    </pic:cNvPicPr>
                  </pic:nvPicPr>
                  <pic:blipFill>
                    <a:blip r:embed="rId23"/>
                    <a:srcRect l="14859" t="8383" r="10281" b="7239"/>
                    <a:stretch>
                      <a:fillRect/>
                    </a:stretch>
                  </pic:blipFill>
                  <pic:spPr>
                    <a:xfrm rot="-5400000">
                      <a:off x="0" y="0"/>
                      <a:ext cx="2153285" cy="3632200"/>
                    </a:xfrm>
                    <a:prstGeom prst="rect">
                      <a:avLst/>
                    </a:prstGeom>
                    <a:noFill/>
                    <a:ln>
                      <a:noFill/>
                    </a:ln>
                  </pic:spPr>
                </pic:pic>
              </a:graphicData>
            </a:graphic>
          </wp:inline>
        </w:drawing>
      </w:r>
    </w:p>
    <w:p w:rsidR="00955879" w:rsidRPr="00A715D7" w:rsidRDefault="0038317B">
      <w:pPr>
        <w:numPr>
          <w:ilvl w:val="0"/>
          <w:numId w:val="22"/>
        </w:numPr>
        <w:rPr>
          <w:rFonts w:ascii="宋体" w:hAnsi="宋体"/>
        </w:rPr>
      </w:pPr>
      <w:r w:rsidRPr="00A715D7">
        <w:rPr>
          <w:rFonts w:ascii="宋体" w:hAnsi="宋体" w:hint="eastAsia"/>
        </w:rPr>
        <w:t>檩条吊入落料平台后，由人工倒运至安装位置。在檩条安装位置的两个端头上（檩托上）分别安排一名工人对檩条进行螺栓连接安装。工人沿主桁架梁进入到主檩条所需安装的位置，进入前首先在主桁架梁上设置钢丝绳作为系挂安全带的生命线，然后在主桁架梁的下方拉设安全平网，做到防止坠落安全事故的双重保险。工人进入时必须背好安全带（质检合格），然后将安全带挂在钢丝绳上，为防止工具坠落，每名工人必须背着一个工具袋，将所需的工具、材料全部放在工具袋内。</w:t>
      </w:r>
    </w:p>
    <w:p w:rsidR="00955879" w:rsidRPr="00A715D7" w:rsidRDefault="0038317B">
      <w:pPr>
        <w:numPr>
          <w:ilvl w:val="0"/>
          <w:numId w:val="22"/>
        </w:numPr>
        <w:rPr>
          <w:rFonts w:ascii="宋体" w:hAnsi="宋体"/>
        </w:rPr>
      </w:pPr>
      <w:r w:rsidRPr="00A715D7">
        <w:rPr>
          <w:rFonts w:ascii="宋体" w:hAnsi="宋体" w:hint="eastAsia"/>
        </w:rPr>
        <w:t>主檩条吊装就位后，工人及时穿螺栓将其拧紧固定牢靠。然后进行下一条主檩条吊装。</w:t>
      </w:r>
    </w:p>
    <w:p w:rsidR="00955879" w:rsidRPr="00A715D7" w:rsidRDefault="0038317B">
      <w:pPr>
        <w:ind w:firstLineChars="200" w:firstLine="420"/>
        <w:rPr>
          <w:rFonts w:ascii="宋体" w:hAnsi="宋体"/>
        </w:rPr>
      </w:pPr>
      <w:r w:rsidRPr="00A715D7">
        <w:rPr>
          <w:rFonts w:ascii="宋体" w:hAnsi="宋体" w:hint="eastAsia"/>
        </w:rPr>
        <w:t>吊装时，可以根据施工进度采用几台汽车吊同时进行，方法同以上。</w:t>
      </w:r>
    </w:p>
    <w:p w:rsidR="00955879" w:rsidRPr="00A715D7" w:rsidRDefault="0038317B">
      <w:pPr>
        <w:ind w:firstLineChars="200" w:firstLine="420"/>
        <w:rPr>
          <w:rFonts w:ascii="宋体" w:hAnsi="宋体"/>
        </w:rPr>
      </w:pPr>
      <w:r w:rsidRPr="00A715D7">
        <w:rPr>
          <w:rFonts w:ascii="宋体" w:hAnsi="宋体"/>
        </w:rPr>
        <w:t>2</w:t>
      </w:r>
      <w:r w:rsidRPr="00A715D7">
        <w:rPr>
          <w:rFonts w:ascii="宋体" w:hAnsi="宋体"/>
        </w:rPr>
        <w:t>）拉条安装方法</w:t>
      </w:r>
    </w:p>
    <w:p w:rsidR="00955879" w:rsidRPr="00A715D7" w:rsidRDefault="0038317B">
      <w:pPr>
        <w:ind w:leftChars="200" w:left="420"/>
        <w:rPr>
          <w:rFonts w:ascii="宋体" w:hAnsi="宋体"/>
        </w:rPr>
      </w:pPr>
      <w:r w:rsidRPr="00A715D7">
        <w:rPr>
          <w:rFonts w:ascii="宋体" w:hAnsi="宋体"/>
        </w:rPr>
        <w:t>屋面檩条拉条安装时在屋面檩条上铺设脚手板，脚手板与檩条采用钢筋固定，钢筋外面采用布条绑扎，以防止损坏油漆，安装应从屋面檐口开始进行安装，每一道拉条安装均应拉紧，同时安装后应随时进行测量调整。</w:t>
      </w:r>
    </w:p>
    <w:p w:rsidR="00955879" w:rsidRPr="00A715D7" w:rsidRDefault="0038317B">
      <w:pPr>
        <w:outlineLvl w:val="2"/>
        <w:rPr>
          <w:rFonts w:ascii="宋体" w:hAnsi="宋体"/>
        </w:rPr>
      </w:pPr>
      <w:bookmarkStart w:id="1106" w:name="_Toc60826294"/>
      <w:r w:rsidRPr="00A715D7">
        <w:rPr>
          <w:rFonts w:ascii="宋体" w:hAnsi="宋体" w:hint="eastAsia"/>
        </w:rPr>
        <w:t>19.10</w:t>
      </w:r>
      <w:r w:rsidRPr="00A715D7">
        <w:rPr>
          <w:rFonts w:ascii="宋体" w:hAnsi="宋体"/>
        </w:rPr>
        <w:t>.3.</w:t>
      </w:r>
      <w:r w:rsidRPr="00A715D7">
        <w:rPr>
          <w:rFonts w:ascii="宋体" w:hAnsi="宋体" w:hint="eastAsia"/>
        </w:rPr>
        <w:t>4</w:t>
      </w:r>
      <w:r w:rsidRPr="00A715D7">
        <w:rPr>
          <w:rFonts w:ascii="宋体" w:hAnsi="宋体"/>
        </w:rPr>
        <w:t>屋面板安装</w:t>
      </w:r>
      <w:bookmarkEnd w:id="1106"/>
    </w:p>
    <w:p w:rsidR="00955879" w:rsidRPr="00A715D7" w:rsidRDefault="0038317B">
      <w:pPr>
        <w:ind w:leftChars="200" w:left="420"/>
        <w:rPr>
          <w:szCs w:val="28"/>
        </w:rPr>
      </w:pPr>
      <w:r w:rsidRPr="00A715D7">
        <w:rPr>
          <w:szCs w:val="28"/>
        </w:rPr>
        <w:t>1</w:t>
      </w:r>
      <w:r w:rsidRPr="00A715D7">
        <w:rPr>
          <w:rFonts w:hint="eastAsia"/>
          <w:szCs w:val="28"/>
        </w:rPr>
        <w:t>）</w:t>
      </w:r>
      <w:r w:rsidRPr="00A715D7">
        <w:rPr>
          <w:szCs w:val="28"/>
        </w:rPr>
        <w:t>屋面板安装流程</w:t>
      </w:r>
    </w:p>
    <w:p w:rsidR="00955879" w:rsidRPr="00A715D7" w:rsidRDefault="0038317B">
      <w:pPr>
        <w:jc w:val="center"/>
        <w:rPr>
          <w:rFonts w:ascii="宋体" w:hAnsi="宋体"/>
          <w:sz w:val="28"/>
        </w:rPr>
      </w:pPr>
      <w:r w:rsidRPr="00A715D7">
        <w:rPr>
          <w:rFonts w:ascii="宋体" w:hAnsi="宋体"/>
          <w:noProof/>
          <w:sz w:val="28"/>
        </w:rPr>
        <w:drawing>
          <wp:inline distT="0" distB="0" distL="114300" distR="114300">
            <wp:extent cx="1091565" cy="1417320"/>
            <wp:effectExtent l="0" t="0" r="5715" b="0"/>
            <wp:docPr id="62" name="图片 10" descr="说明: QQ截图2015061109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0" descr="说明: QQ截图20150611091726"/>
                    <pic:cNvPicPr>
                      <a:picLocks noChangeAspect="1"/>
                    </pic:cNvPicPr>
                  </pic:nvPicPr>
                  <pic:blipFill>
                    <a:blip r:embed="rId24"/>
                    <a:stretch>
                      <a:fillRect/>
                    </a:stretch>
                  </pic:blipFill>
                  <pic:spPr>
                    <a:xfrm>
                      <a:off x="0" y="0"/>
                      <a:ext cx="1091565" cy="1417320"/>
                    </a:xfrm>
                    <a:prstGeom prst="rect">
                      <a:avLst/>
                    </a:prstGeom>
                    <a:noFill/>
                    <a:ln>
                      <a:noFill/>
                    </a:ln>
                  </pic:spPr>
                </pic:pic>
              </a:graphicData>
            </a:graphic>
          </wp:inline>
        </w:drawing>
      </w:r>
    </w:p>
    <w:p w:rsidR="00955879" w:rsidRPr="00A715D7" w:rsidRDefault="0038317B">
      <w:pPr>
        <w:jc w:val="center"/>
        <w:rPr>
          <w:rFonts w:ascii="宋体" w:hAnsi="宋体"/>
          <w:sz w:val="28"/>
        </w:rPr>
      </w:pPr>
      <w:r w:rsidRPr="00A715D7">
        <w:rPr>
          <w:rFonts w:ascii="宋体" w:hAnsi="宋体"/>
          <w:noProof/>
          <w:sz w:val="28"/>
        </w:rPr>
        <w:lastRenderedPageBreak/>
        <w:drawing>
          <wp:inline distT="0" distB="0" distL="114300" distR="114300">
            <wp:extent cx="1048385" cy="1838960"/>
            <wp:effectExtent l="0" t="0" r="3175" b="5080"/>
            <wp:docPr id="77" name="图片 11" descr="说明: QQ截图2015061109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1" descr="说明: QQ截图20150611091810"/>
                    <pic:cNvPicPr>
                      <a:picLocks noChangeAspect="1"/>
                    </pic:cNvPicPr>
                  </pic:nvPicPr>
                  <pic:blipFill>
                    <a:blip r:embed="rId25"/>
                    <a:srcRect t="4839" r="-3232"/>
                    <a:stretch>
                      <a:fillRect/>
                    </a:stretch>
                  </pic:blipFill>
                  <pic:spPr>
                    <a:xfrm>
                      <a:off x="0" y="0"/>
                      <a:ext cx="1048385" cy="1838960"/>
                    </a:xfrm>
                    <a:prstGeom prst="rect">
                      <a:avLst/>
                    </a:prstGeom>
                    <a:noFill/>
                    <a:ln>
                      <a:noFill/>
                    </a:ln>
                  </pic:spPr>
                </pic:pic>
              </a:graphicData>
            </a:graphic>
          </wp:inline>
        </w:drawing>
      </w:r>
    </w:p>
    <w:p w:rsidR="00955879" w:rsidRPr="00A715D7" w:rsidRDefault="0038317B">
      <w:pPr>
        <w:ind w:leftChars="200" w:left="420"/>
        <w:rPr>
          <w:szCs w:val="28"/>
        </w:rPr>
      </w:pPr>
      <w:r w:rsidRPr="00A715D7">
        <w:rPr>
          <w:szCs w:val="28"/>
        </w:rPr>
        <w:t>2</w:t>
      </w:r>
      <w:r w:rsidRPr="00A715D7">
        <w:rPr>
          <w:rFonts w:hint="eastAsia"/>
          <w:szCs w:val="28"/>
        </w:rPr>
        <w:t>）</w:t>
      </w:r>
      <w:r w:rsidRPr="00A715D7">
        <w:rPr>
          <w:szCs w:val="28"/>
        </w:rPr>
        <w:t>保温层的铺设</w:t>
      </w:r>
    </w:p>
    <w:p w:rsidR="00955879" w:rsidRPr="00A715D7" w:rsidRDefault="0038317B">
      <w:pPr>
        <w:ind w:leftChars="200" w:left="420"/>
        <w:rPr>
          <w:szCs w:val="28"/>
        </w:rPr>
      </w:pPr>
      <w:r w:rsidRPr="00A715D7">
        <w:rPr>
          <w:szCs w:val="28"/>
        </w:rPr>
        <w:t>当屋面钢丝网铺设超过</w:t>
      </w:r>
      <w:r w:rsidRPr="00A715D7">
        <w:rPr>
          <w:szCs w:val="28"/>
        </w:rPr>
        <w:t>2</w:t>
      </w:r>
      <w:r w:rsidRPr="00A715D7">
        <w:rPr>
          <w:szCs w:val="28"/>
        </w:rPr>
        <w:t>个柱间距后，其保温层铺设与屋面板安装应紧随，保温棉的下料长度主要</w:t>
      </w:r>
      <w:r w:rsidRPr="00A715D7">
        <w:rPr>
          <w:szCs w:val="28"/>
        </w:rPr>
        <w:t>是屋面单坡长，从檐口檩条到相应的屋脊檩条间距离。如果一卷保温棉不够长以覆盖屋面一个单坡长时，则需要搭接，搭接时在檩条上用双面胶带，相关方式详见下图示，另屋脊保温棉安装也应注意。</w:t>
      </w:r>
    </w:p>
    <w:p w:rsidR="00955879" w:rsidRPr="00A715D7" w:rsidRDefault="00955879">
      <w:pPr>
        <w:spacing w:line="480" w:lineRule="exact"/>
        <w:rPr>
          <w:rFonts w:ascii="仿宋_GB2312" w:eastAsia="仿宋_GB2312"/>
          <w:sz w:val="28"/>
        </w:rPr>
      </w:pPr>
      <w:r w:rsidRPr="00A715D7">
        <w:rPr>
          <w:rFonts w:ascii="仿宋_GB2312" w:eastAsia="仿宋_GB2312"/>
          <w:sz w:val="28"/>
        </w:rPr>
        <w:pict>
          <v:group id="Group 18967" o:spid="_x0000_s1029" style="position:absolute;left:0;text-align:left;margin-left:81pt;margin-top:0;width:304.45pt;height:106pt;z-index:251664384" coordsize="6111,2130203203">
            <v:group id="Group 18968" o:spid="_x0000_s1030" style="position:absolute;top:480;width:2451;height:1650" coordsize="2451,1650203203">
              <v:rect id="Rectangle 18969" o:spid="_x0000_s1031" style="position:absolute;left:3;top:6;width:2445;height:1638">
                <v:textbox inset=",0,,0"/>
              </v:rect>
              <v:line id="Line 18970" o:spid="_x0000_s1032" style="position:absolute;flip:y" from="0,6" to="456,258"/>
              <v:line id="Line 18971" o:spid="_x0000_s1033" style="position:absolute;flip:y" from="0,18" to="501,294"/>
              <v:line id="Line 18972" o:spid="_x0000_s1034" style="position:absolute;flip:y" from="0,6" to="825,444"/>
              <v:line id="Line 18973" o:spid="_x0000_s1035" style="position:absolute;flip:y" from="12,12" to="885,474"/>
              <v:line id="Line 18974" o:spid="_x0000_s1036" style="position:absolute" from="3,732" to="1644,1650"/>
              <v:line id="Line 18975" o:spid="_x0000_s1037" style="position:absolute" from="3,528" to="1950,1638"/>
              <v:line id="Line 18976" o:spid="_x0000_s1038" style="position:absolute" from="0,768" to="1563,1638"/>
              <v:line id="Line 18977" o:spid="_x0000_s1039" style="position:absolute" from="3,822" to="1482,1644"/>
              <v:line id="Line 18978" o:spid="_x0000_s1040" style="position:absolute" from="3,978" to="1200,1638"/>
              <v:line id="Line 18979" o:spid="_x0000_s1041" style="position:absolute" from="3,1014" to="1143,1644"/>
              <v:line id="Line 18980" o:spid="_x0000_s1042" style="position:absolute" from="3,1068" to="1050,1644"/>
              <v:line id="Line 18981" o:spid="_x0000_s1043" style="position:absolute" from="3,1218" to="795,1650"/>
              <v:line id="Line 18982" o:spid="_x0000_s1044" style="position:absolute" from="6,1254" to="723,1644"/>
              <v:line id="Line 18983" o:spid="_x0000_s1045" style="position:absolute" from="3,1302" to="636,1638"/>
              <v:line id="Line 18984" o:spid="_x0000_s1046" style="position:absolute" from="3,1440" to="390,1638"/>
              <v:line id="Line 18985" o:spid="_x0000_s1047" style="position:absolute" from="6,1476" to="330,1638"/>
              <v:line id="Line 18986" o:spid="_x0000_s1048" style="position:absolute" from="9,1524" to="234,1638"/>
              <v:line id="Line 18987" o:spid="_x0000_s1049" style="position:absolute;flip:y" from="924,0" to="2340,750"/>
              <v:line id="Line 18988" o:spid="_x0000_s1050" style="position:absolute;flip:y" from="951,0" to="2394,768"/>
              <v:line id="Line 18989" o:spid="_x0000_s1051" style="position:absolute;flip:x" from="1074,114" to="2445,846"/>
              <v:line id="Line 18990" o:spid="_x0000_s1052" style="position:absolute;flip:x" from="1119,150" to="2439,858"/>
              <v:line id="Line 18991" o:spid="_x0000_s1053" style="position:absolute;flip:y" from="2175,1374" to="2448,1518"/>
              <v:line id="Line 18992" o:spid="_x0000_s1054" style="position:absolute;flip:y" from="2145,1332" to="2448,1494"/>
              <v:line id="Line 18993" o:spid="_x0000_s1055" style="position:absolute;flip:y" from="2007,1170" to="2451,1410"/>
              <v:line id="Line 18994" o:spid="_x0000_s1056" style="position:absolute;flip:x" from="1971,1128" to="2445,1386"/>
              <v:shape id="未知" o:spid="_x0000_s1057" style="position:absolute;left:912;top:738;width:1437;height:900" coordsize="1403,907" o:spt="100" adj="0,,0" path="m,hdc39,25,74,56,113,82v16,10,36,14,52,23c226,139,285,175,345,210v85,49,-39,-27,75,30c475,267,527,311,578,345v24,16,40,35,67,45c669,413,725,462,758,472v58,61,135,124,217,150c1007,643,1041,660,1073,682v9,6,12,19,22,23c1109,711,1125,710,1140,712v35,35,76,59,113,90c1298,840,1348,881,1403,907hae" filled="f">
                <v:stroke joinstyle="round"/>
                <v:formulas/>
                <v:path arrowok="t" o:connecttype="segments"/>
                <v:textbox inset=",0,,0"/>
              </v:shape>
              <v:line id="Line 18996" o:spid="_x0000_s1058" style="position:absolute" from="915,744" to="1017,954"/>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AutoShape 18997" o:spid="_x0000_s1059" type="#_x0000_t95" style="position:absolute;left:939;top:936;width:180;height:156;rotation:270" adj="-10725080,7364">
                <v:textbox inset=",0,,0"/>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Arc 18998" o:spid="_x0000_s1060" type="#_x0000_t19" style="position:absolute;left:871;top:749;width:137;height:337;rotation:30;flip:x" coordsize="21600,32821" adj=",2051127">
                <v:path o:connectlocs="0,0;18457,32821;0,21600"/>
                <v:textbox inset=",0,,0"/>
              </v:shape>
              <v:line id="Line 18999" o:spid="_x0000_s1061" style="position:absolute;flip:y" from="660,780" to="882,900"/>
              <v:line id="Line 19000" o:spid="_x0000_s1062" style="position:absolute;flip:y" from="684,822" to="867,918"/>
              <v:line id="Line 19001" o:spid="_x0000_s1063" style="position:absolute;flip:y" from="684,804" to="873,906"/>
              <v:line id="Line 19002" o:spid="_x0000_s1064" style="position:absolute;flip:y" from="795,942" to="882,990"/>
              <v:line id="Line 19003" o:spid="_x0000_s1065" style="position:absolute;flip:y" from="828,972" to="897,1008"/>
            </v:group>
            <v:rect id="Rectangle 19004" o:spid="_x0000_s1066" style="position:absolute;left:1218;width:1039;height:331" strokecolor="white">
              <v:textbox inset="0,0,0,0">
                <w:txbxContent>
                  <w:p w:rsidR="00955879" w:rsidRDefault="0038317B">
                    <w:pPr>
                      <w:spacing w:line="240" w:lineRule="exact"/>
                      <w:ind w:firstLineChars="100" w:firstLine="180"/>
                    </w:pPr>
                    <w:r>
                      <w:rPr>
                        <w:rFonts w:ascii="宋体"/>
                        <w:sz w:val="18"/>
                      </w:rPr>
                      <w:t>双面胶带</w:t>
                    </w:r>
                  </w:p>
                </w:txbxContent>
              </v:textbox>
            </v:rect>
            <v:line id="Line 19005" o:spid="_x0000_s1067" style="position:absolute;flip:y" from="753,258" to="1518,1278"/>
            <v:rect id="Rectangle 19006" o:spid="_x0000_s1068" style="position:absolute;left:3093;top:486;width:2445;height:1638">
              <v:textbox inset=",0,,0"/>
            </v:rect>
            <v:line id="Line 19007" o:spid="_x0000_s1069" style="position:absolute;flip:y" from="3135,486" to="3546,714"/>
            <v:line id="Line 19008" o:spid="_x0000_s1070" style="position:absolute;flip:y" from="3165,498" to="3591,732"/>
            <v:line id="Line 19009" o:spid="_x0000_s1071" style="position:absolute;flip:y" from="3303,486" to="3915,810"/>
            <v:line id="Line 19010" o:spid="_x0000_s1072" style="position:absolute;flip:y" from="3348,492" to="3975,822"/>
            <v:line id="Line 19011" o:spid="_x0000_s1073" style="position:absolute" from="3093,1212" to="4734,2130"/>
            <v:line id="Line 19012" o:spid="_x0000_s1074" style="position:absolute" from="3093,1008" to="5040,2118"/>
            <v:line id="Line 19013" o:spid="_x0000_s1075" style="position:absolute" from="3090,1248" to="4653,2118"/>
            <v:line id="Line 19014" o:spid="_x0000_s1076" style="position:absolute" from="3093,1302" to="4572,2124"/>
            <v:line id="Line 19015" o:spid="_x0000_s1077" style="position:absolute" from="3093,1458" to="4290,2118"/>
            <v:line id="Line 19016" o:spid="_x0000_s1078" style="position:absolute" from="3093,1494" to="4233,2124"/>
            <v:line id="Line 19017" o:spid="_x0000_s1079" style="position:absolute" from="3093,1548" to="4140,2124"/>
            <v:line id="Line 19018" o:spid="_x0000_s1080" style="position:absolute" from="3093,1698" to="3885,2130"/>
            <v:line id="Line 19019" o:spid="_x0000_s1081" style="position:absolute" from="3096,1734" to="3813,2124"/>
            <v:line id="Line 19020" o:spid="_x0000_s1082" style="position:absolute" from="3093,1782" to="3726,2118"/>
            <v:line id="Line 19021" o:spid="_x0000_s1083" style="position:absolute" from="3093,1920" to="3480,2118"/>
            <v:line id="Line 19022" o:spid="_x0000_s1084" style="position:absolute" from="3096,1956" to="3420,2118"/>
            <v:line id="Line 19023" o:spid="_x0000_s1085" style="position:absolute" from="3099,2004" to="3324,2118"/>
            <v:line id="Line 19024" o:spid="_x0000_s1086" style="position:absolute;flip:y" from="4038,480" to="5430,1212"/>
            <v:line id="Line 19025" o:spid="_x0000_s1087" style="position:absolute;flip:y" from="4068,480" to="5484,1236"/>
            <v:line id="Line 19026" o:spid="_x0000_s1088" style="position:absolute;flip:x" from="4164,594" to="5535,1326"/>
            <v:line id="Line 19027" o:spid="_x0000_s1089" style="position:absolute;flip:x" from="4209,630" to="5529,1338"/>
            <v:line id="Line 19028" o:spid="_x0000_s1090" style="position:absolute;flip:y" from="5265,1854" to="5538,1998"/>
            <v:line id="Line 19029" o:spid="_x0000_s1091" style="position:absolute;flip:y" from="5235,1812" to="5538,1974"/>
            <v:line id="Line 19030" o:spid="_x0000_s1092" style="position:absolute;flip:y" from="5097,1650" to="5541,1890"/>
            <v:line id="Line 19031" o:spid="_x0000_s1093" style="position:absolute;flip:x" from="5061,1608" to="5535,1866"/>
            <v:shape id="未知" o:spid="_x0000_s1094" style="position:absolute;left:4158;top:1308;width:1281;height:804" coordsize="1403,907" o:spt="100" adj="0,,0" path="m,hdc39,25,74,56,113,82v16,10,36,14,52,23c226,139,285,175,345,210v85,49,-39,-27,75,30c475,267,527,311,578,345v24,16,40,35,67,45c669,413,725,462,758,472v58,61,135,124,217,150c1007,643,1041,660,1073,682v9,6,12,19,22,23c1109,711,1125,710,1140,712v35,35,76,59,113,90c1298,840,1348,881,1403,907hae" filled="f">
              <v:stroke joinstyle="round"/>
              <v:formulas/>
              <v:path arrowok="t" o:connecttype="segments"/>
              <v:textbox inset=",0,,0"/>
            </v:shape>
            <v:rect id="Rectangle 19033" o:spid="_x0000_s1095" style="position:absolute;left:3573;width:2538;height:331" strokecolor="white">
              <v:textbox inset="0,0,0,0">
                <w:txbxContent>
                  <w:p w:rsidR="00955879" w:rsidRDefault="0038317B">
                    <w:pPr>
                      <w:spacing w:line="240" w:lineRule="exact"/>
                      <w:ind w:firstLineChars="100" w:firstLine="180"/>
                    </w:pPr>
                    <w:r>
                      <w:rPr>
                        <w:rFonts w:ascii="宋体"/>
                        <w:sz w:val="18"/>
                      </w:rPr>
                      <w:t>V</w:t>
                    </w:r>
                    <w:r>
                      <w:rPr>
                        <w:rFonts w:ascii="宋体"/>
                        <w:sz w:val="18"/>
                      </w:rPr>
                      <w:t>型夹具固定保温层于檩条上</w:t>
                    </w:r>
                  </w:p>
                </w:txbxContent>
              </v:textbox>
            </v:rect>
            <v:line id="Line 19034" o:spid="_x0000_s1096" style="position:absolute;flip:y" from="4149,258" to="4608,876"/>
            <v:shape id="未知" o:spid="_x0000_s1097" style="position:absolute;left:3087;top:689;width:1118;height:637" coordsize="1118,637" o:spt="100" adj="0,,0" path="m,hdc27,18,59,34,90,45v29,22,63,41,98,52c225,122,238,130,278,142v37,29,75,61,120,75c408,225,417,234,428,240v7,4,16,3,22,7c506,284,443,261,495,277v23,15,42,22,68,30c598,331,634,354,675,367v27,27,57,34,90,53c798,439,820,461,855,472v27,18,59,35,90,45c976,537,1023,581,1058,592v19,20,35,33,60,45hae" filled="f">
              <v:stroke joinstyle="round"/>
              <v:formulas/>
              <v:path arrowok="t" o:connecttype="segments"/>
              <v:textbox inset=",0,,0"/>
            </v:shape>
            <v:line id="Line 19036" o:spid="_x0000_s1098" style="position:absolute" from="3093,972" to="3894,1428"/>
            <v:line id="Line 19037" o:spid="_x0000_s1099" style="position:absolute;flip:x" from="3903,1296" to="4158,1428"/>
            <v:line id="Line 19038" o:spid="_x0000_s1100" style="position:absolute;flip:x" from="3891,1320" to="4176,1470"/>
            <v:line id="Line 19039" o:spid="_x0000_s1101" style="position:absolute" from="3894,1434" to="3894,1458"/>
            <v:shape id="未知" o:spid="_x0000_s1102" style="position:absolute;left:4005;top:1193;width:42;height:36" coordsize="42,36" o:spt="100" adj="0,,0" path="m30,36hdc,29,13,,42,hae" filled="f">
              <v:stroke joinstyle="round"/>
              <v:formulas/>
              <v:path arrowok="t" o:connecttype="segments"/>
              <v:textbox inset=",0,,0"/>
            </v:shape>
            <v:line id="Line 19041" o:spid="_x0000_s1103" style="position:absolute;flip:y" from="4050,996" to="4119,1188"/>
            <v:line id="Line 19042" o:spid="_x0000_s1104" style="position:absolute;flip:x" from="4029,984" to="4098,1176"/>
            <v:shape id="未知" o:spid="_x0000_s1105" style="position:absolute;left:3985;top:1178;width:50;height:72" coordsize="50,72" o:spt="100" adj="0,,0" path="m44,hdc23,7,31,2,17,12,,38,13,63,41,72v7,-10,3,-6,9,-12hae" filled="f">
              <v:stroke joinstyle="round"/>
              <v:formulas/>
              <v:path arrowok="t" o:connecttype="segments"/>
              <v:textbox inset=",0,,0"/>
            </v:shape>
            <v:line id="Line 19044" o:spid="_x0000_s1106" style="position:absolute" from="4107,984" to="4128,990"/>
            <v:line id="Line 19045" o:spid="_x0000_s1107" style="position:absolute;flip:y" from="4113,960" to="4173,990"/>
            <v:line id="Line 19046" o:spid="_x0000_s1108" style="position:absolute;flip:y" from="4116,936" to="4143,984"/>
            <v:line id="Line 19047" o:spid="_x0000_s1109" style="position:absolute;flip:y" from="4095,930" to="4140,984"/>
            <v:line id="Line 19048" o:spid="_x0000_s1110" style="position:absolute;flip:x y" from="3681,1080" to="3741,1380"/>
            <v:line id="Line 19049" o:spid="_x0000_s1111" style="position:absolute" from="3705,1080" to="3765,1380"/>
            <v:shape id="未知" o:spid="_x0000_s1112" style="position:absolute;left:3736;top:1358;width:44;height:37" coordsize="44,37" o:spt="100" adj="0,,0" path="m2,hdc6,37,,27,26,36,35,22,37,16,44,3hae" filled="f">
              <v:stroke joinstyle="round"/>
              <v:formulas/>
              <v:path arrowok="t" o:connecttype="segments"/>
              <v:textbox inset=",0,,0"/>
            </v:shape>
            <v:line id="Line 19051" o:spid="_x0000_s1113" style="position:absolute" from="3747,1362" to="3777,1368"/>
            <v:line id="Line 19052" o:spid="_x0000_s1114" style="position:absolute" from="3759,1320" to="3780,1350"/>
            <v:line id="Line 19053" o:spid="_x0000_s1115" style="position:absolute;flip:x y" from="3654,1044" to="3705,1074"/>
            <v:line id="Line 19054" o:spid="_x0000_s1116" style="position:absolute;flip:y" from="3681,1008" to="3690,1086"/>
          </v:group>
        </w:pict>
      </w:r>
    </w:p>
    <w:p w:rsidR="00955879" w:rsidRPr="00A715D7" w:rsidRDefault="00955879">
      <w:pPr>
        <w:spacing w:line="480" w:lineRule="exact"/>
        <w:rPr>
          <w:rFonts w:ascii="仿宋_GB2312" w:eastAsia="仿宋_GB2312"/>
          <w:sz w:val="28"/>
        </w:rPr>
      </w:pPr>
    </w:p>
    <w:p w:rsidR="00955879" w:rsidRPr="00A715D7" w:rsidRDefault="00955879">
      <w:pPr>
        <w:spacing w:line="480" w:lineRule="exact"/>
        <w:rPr>
          <w:rFonts w:ascii="仿宋_GB2312" w:eastAsia="仿宋_GB2312"/>
          <w:sz w:val="28"/>
        </w:rPr>
      </w:pPr>
    </w:p>
    <w:p w:rsidR="00955879" w:rsidRPr="00A715D7" w:rsidRDefault="00955879">
      <w:pPr>
        <w:spacing w:line="480" w:lineRule="exact"/>
        <w:rPr>
          <w:rFonts w:ascii="仿宋_GB2312" w:eastAsia="仿宋_GB2312"/>
          <w:sz w:val="28"/>
        </w:rPr>
      </w:pPr>
    </w:p>
    <w:p w:rsidR="00955879" w:rsidRPr="00A715D7" w:rsidRDefault="00955879">
      <w:pPr>
        <w:spacing w:line="480" w:lineRule="exact"/>
        <w:rPr>
          <w:rFonts w:ascii="仿宋_GB2312" w:eastAsia="仿宋_GB2312"/>
          <w:sz w:val="28"/>
        </w:rPr>
      </w:pPr>
      <w:r w:rsidRPr="00A715D7">
        <w:pict>
          <v:rect id="_x0000_s1185" style="position:absolute;left:0;text-align:left;margin-left:284.1pt;margin-top:18.35pt;width:60.75pt;height:16.45pt;z-index:251711488;mso-width-relative:page;mso-height-relative:page" o:gfxdata="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vABNNYAAAAJAQAADwAA&#10;AAAAAAABACAAAAAiAAAAZHJzL2Rvd25yZXYueG1sUEsBAhQAFAAAAAgAh07iQCPOdi8YAgAAagQA&#10;AA4AAAAAAAAAAQAgAAAAJQEAAGRycy9lMm9Eb2MueG1sUEsFBgAAAAAGAAYAWQEAAK8FAAAAAA==&#10;" strokecolor="white">
            <v:textbox inset="0,0,0,0">
              <w:txbxContent>
                <w:p w:rsidR="00955879" w:rsidRDefault="0038317B">
                  <w:pPr>
                    <w:spacing w:line="240" w:lineRule="exact"/>
                    <w:ind w:firstLineChars="100" w:firstLine="180"/>
                  </w:pPr>
                  <w:r>
                    <w:rPr>
                      <w:rFonts w:ascii="宋体"/>
                      <w:sz w:val="18"/>
                    </w:rPr>
                    <w:t>加双面胶带</w:t>
                  </w:r>
                </w:p>
              </w:txbxContent>
            </v:textbox>
          </v:rect>
        </w:pict>
      </w:r>
      <w:r w:rsidRPr="00A715D7">
        <w:pict>
          <v:rect id="_x0000_s1184" style="position:absolute;left:0;text-align:left;margin-left:102.5pt;margin-top:14.15pt;width:60.75pt;height:16.5pt;z-index:251682816;mso-width-relative:page;mso-height-relative:page" o:gfxdata="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XI1Mt1gAAAAkBAAAP&#10;AAAAAAAAAAEAIAAAACIAAABkcnMvZG93bnJldi54bWxQSwECFAAUAAAACACHTuJATfntIhoCAABq&#10;BAAADgAAAAAAAAABACAAAAAlAQAAZHJzL2Uyb0RvYy54bWxQSwUGAAAAAAYABgBZAQAAsQUAAAAA&#10;" strokecolor="white">
            <v:textbox inset="0,0,0,0">
              <w:txbxContent>
                <w:p w:rsidR="00955879" w:rsidRDefault="0038317B">
                  <w:pPr>
                    <w:spacing w:line="240" w:lineRule="exact"/>
                    <w:ind w:firstLineChars="100" w:firstLine="180"/>
                  </w:pPr>
                  <w:r>
                    <w:rPr>
                      <w:rFonts w:ascii="宋体"/>
                      <w:sz w:val="18"/>
                    </w:rPr>
                    <w:t>移动保温棉</w:t>
                  </w:r>
                </w:p>
              </w:txbxContent>
            </v:textbox>
          </v:rect>
        </w:pict>
      </w:r>
    </w:p>
    <w:p w:rsidR="00955879" w:rsidRPr="00A715D7" w:rsidRDefault="00955879">
      <w:pPr>
        <w:spacing w:before="240" w:line="360" w:lineRule="auto"/>
        <w:rPr>
          <w:rFonts w:ascii="宋体" w:hAnsi="宋体"/>
          <w:b/>
          <w:bCs/>
          <w:sz w:val="28"/>
        </w:rPr>
      </w:pPr>
      <w:r w:rsidRPr="00A715D7">
        <w:pict>
          <v:line id="_x0000_s1183" style="position:absolute;left:0;text-align:left;flip:x;z-index:251722752;mso-width-relative:page;mso-height-relative:page" from="269.45pt,17.35pt" to="276.95pt,34.05pt" o:gfxdata="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7Wlh9oAAAAJAQAADwAAAAAAAAABACAAAAAiAAAAZHJz&#10;L2Rvd25yZXYueG1sUEsBAhQAFAAAAAgAh07iQEdSiCQCAgAA+QMAAA4AAAAAAAAAAQAgAAAAKQEA&#10;AGRycy9lMm9Eb2MueG1sUEsFBgAAAAAGAAYAWQEAAJ0FAAAAAA==&#10;">
            <v:stroke endarrow="block"/>
          </v:line>
        </w:pict>
      </w:r>
      <w:r w:rsidRPr="00A715D7">
        <w:pict>
          <v:line id="_x0000_s1182" style="position:absolute;left:0;text-align:left;z-index:251721728;mso-width-relative:page;mso-height-relative:page" from="205.2pt,26.3pt" to="209.85pt,26.9pt" o:gfxdata="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ydpB2AAAAAkBAAAPAAAAAAAAAAEAIAAAACIAAABkcnMvZG93bnJldi54bWxQSwEC&#10;FAAUAAAACACHTuJAisMiqPQBAADpAwAADgAAAAAAAAABACAAAAAnAQAAZHJzL2Uyb0RvYy54bWxQ&#10;SwUGAAAAAAYABgBZAQAAjQUAAAAA&#10;"/>
        </w:pict>
      </w:r>
      <w:r w:rsidRPr="00A715D7">
        <w:pict>
          <v:line id="_x0000_s1181" style="position:absolute;left:0;text-align:left;flip:y;z-index:251720704;mso-width-relative:page;mso-height-relative:page" from="209.55pt,20.3pt" to="215.65pt,20.9pt" o:gfxdata="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8wICNYAAAAJAQAADwAAAAAAAAABACAAAAAiAAAAZHJzL2Rvd25yZXYu&#10;eG1sUEsBAhQAFAAAAAgAh07iQOeEYL/9AQAA8wMAAA4AAAAAAAAAAQAgAAAAJQEAAGRycy9lMm9E&#10;b2MueG1sUEsFBgAAAAAGAAYAWQEAAJQFAAAAAA==&#10;"/>
        </w:pict>
      </w:r>
      <w:r w:rsidRPr="00A715D7">
        <w:pict>
          <v:line id="_x0000_s1180" style="position:absolute;left:0;text-align:left;flip:y;z-index:251719680;mso-width-relative:page;mso-height-relative:page" from="205.5pt,20.3pt" to="215.35pt,26.3pt" o:gfxdata="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TrPPrXAAAACQEAAA8AAAAAAAAAAQAgAAAAIgAAAGRycy9kb3ducmV2Lnht&#10;bFBLAQIUABQAAAAIAIdO4kAmdiz7+gEAAPUDAAAOAAAAAAAAAAEAIAAAACYBAABkcnMvZTJvRG9j&#10;LnhtbFBLBQYAAAAABgAGAFkBAACSBQAAAAA=&#10;"/>
        </w:pict>
      </w:r>
      <w:r w:rsidRPr="00A715D7">
        <w:pict>
          <v:line id="_x0000_s1179" style="position:absolute;left:0;text-align:left;flip:y;z-index:251718656;mso-width-relative:page;mso-height-relative:page" from="209.85pt,11.35pt" to="209.9pt,20.9pt" o:gfxdata="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oAf5rVAAAACQEAAA8AAAAAAAAAAQAgAAAAIgAAAGRycy9kb3ducmV2LnhtbFBL&#10;AQIUABQAAAAIAIdO4kBL4l05+QEAAPMDAAAOAAAAAAAAAAEAIAAAACQBAABkcnMvZTJvRG9jLnht&#10;bFBLBQYAAAAABgAGAFkBAACPBQAAAAA=&#10;"/>
        </w:pict>
      </w:r>
      <w:r w:rsidRPr="00A715D7">
        <w:pict>
          <v:line id="_x0000_s1178" style="position:absolute;left:0;text-align:left;z-index:251717632;mso-width-relative:page;mso-height-relative:page" from="209.85pt,27.2pt" to="209.9pt,36.15pt" o:gfxdata="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cYg/7XAAAACQEAAA8AAAAAAAAAAQAgAAAAIgAAAGRycy9kb3ducmV2LnhtbFBLAQIUABQA&#10;AAAIAIdO4kCCRe1a8QEAAOkDAAAOAAAAAAAAAAEAIAAAACYBAABkcnMvZTJvRG9jLnhtbFBLBQYA&#10;AAAABgAGAFkBAACJBQAAAAA=&#10;"/>
        </w:pict>
      </w:r>
      <w:r w:rsidRPr="00A715D7">
        <w:pict>
          <v:shape id="_x0000_s1177" style="position:absolute;left:0;text-align:left;margin-left:210pt;margin-top:15.65pt;width:60.5pt;height:1.45pt;z-index:251716608;mso-width-relative:page;mso-height-relative:page" coordsize="1215,29" o:spt="100" o:gfxdata="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J5XcPXWAAAACQEAAA8AAAAAAAAAAQAg&#10;AAAAIgAAAGRycy9kb3ducmV2LnhtbFBLAQIUABQAAAAIAIdO4kBJd2RALQMAANoHAAAOAAAAAAAA&#10;AAEAIAAAACUBAABkcnMvZTJvRG9jLnhtbFBLBQYAAAAABgAGAFkBAADEBgAAAAA=&#10;" adj="0,,0" path="m1215,21v-102,7,-58,8,-132,3c1063,14,1049,6,1026,,973,3,920,9,867,12,798,10,728,14,660,,560,3,463,7,363,9v-56,8,-102,7,-162,9c152,25,112,23,60,21,38,15,24,6,,6e" filled="f">
            <v:stroke joinstyle="round"/>
            <v:formulas/>
            <v:path o:connecttype="segments"/>
            <v:textbox inset=",0,,0"/>
          </v:shape>
        </w:pict>
      </w:r>
      <w:r w:rsidRPr="00A715D7">
        <w:pict>
          <v:line id="_x0000_s1176" style="position:absolute;left:0;text-align:left;flip:x;z-index:251715584;mso-width-relative:page;mso-height-relative:page" from="209.85pt,30.45pt" to="270.65pt,30.45pt" o:gfxdata="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2LPgNYAAAAJAQAADwAAAAAAAAABACAAAAAiAAAAZHJzL2Rvd25yZXYueG1s&#10;UEsBAhQAFAAAAAgAh07iQG5OKDj6AQAA8QMAAA4AAAAAAAAAAQAgAAAAJQEAAGRycy9lMm9Eb2Mu&#10;eG1sUEsFBgAAAAAGAAYAWQEAAJEFAAAAAA==&#10;"/>
        </w:pict>
      </w:r>
      <w:r w:rsidRPr="00A715D7">
        <w:pict>
          <v:line id="_x0000_s1175" style="position:absolute;left:0;text-align:left;flip:y;z-index:251714560;mso-width-relative:page;mso-height-relative:page" from="270.8pt,16.75pt" to="270.85pt,30.45pt" o:gfxdata="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hODiHXAAAACQEAAA8AAAAAAAAAAQAgAAAAIgAAAGRycy9kb3ducmV2&#10;LnhtbFBLAQIUABQAAAAIAIdO4kDLv4Bj/QEAAPMDAAAOAAAAAAAAAAEAIAAAACYBAABkcnMvZTJv&#10;RG9jLnhtbFBLBQYAAAAABgAGAFkBAACVBQAAAAA=&#10;"/>
        </w:pict>
      </w:r>
      <w:r w:rsidRPr="00A715D7">
        <w:pict>
          <v:rect id="_x0000_s1174" style="position:absolute;left:0;text-align:left;margin-left:209.25pt;margin-top:16.15pt;width:61.85pt;height:14.9pt;z-index:251713536;mso-width-relative:page;mso-height-relative:page" o:gfxdata="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bJa19sAAAAJAQAADwAAAAAAAAABACAAAAAiAAAAZHJzL2Rvd25y&#10;ZXYueG1sUEsBAhQAFAAAAAgAh07iQMOVVko0AgAAoAQAAA4AAAAAAAAAAQAgAAAAKgEAAGRycy9l&#10;Mm9Eb2MueG1sUEsFBgAAAAAGAAYAWQEAANAFAAAAAA==&#10;" fillcolor="black" strokecolor="white">
            <v:fill r:id="rId26" o:title="50%" type="pattern"/>
            <v:textbox inset=",0,,0">
              <w:txbxContent>
                <w:p w:rsidR="00955879" w:rsidRDefault="00955879"/>
              </w:txbxContent>
            </v:textbox>
          </v:rect>
        </w:pict>
      </w:r>
      <w:r w:rsidRPr="00A715D7">
        <w:pict>
          <v:line id="_x0000_s1173" style="position:absolute;left:0;text-align:left;flip:y;z-index:251712512;mso-width-relative:page;mso-height-relative:page" from="276.95pt,5.4pt" to="307.75pt,17.65pt" o:gfxdata="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AEip1gAAAAkBAAAPAAAAAAAAAAEAIAAAACIAAABkcnMvZG93bnJldi54&#10;bWxQSwECFAAUAAAACACHTuJATT3S4PwBAAD2AwAADgAAAAAAAAABACAAAAAlAQAAZHJzL2Uyb0Rv&#10;Yy54bWxQSwUGAAAAAAYABgBZAQAAkwUAAAAA&#10;"/>
        </w:pict>
      </w:r>
      <w:r w:rsidRPr="00A715D7">
        <w:pict>
          <v:shape id="_x0000_s1172" style="position:absolute;left:0;text-align:left;margin-left:279.8pt;margin-top:20.55pt;width:61.4pt;height:1.6pt;z-index:251710464;mso-width-relative:page;mso-height-relative:page" coordsize="1233,32" o:spt="100" o:gfxdata="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9ApH4tcAAAAJAQAA&#10;DwAAAAAAAAABACAAAAAiAAAAZHJzL2Rvd25yZXYueG1sUEsBAhQAFAAAAAgAh07iQHPxXk/+AgAA&#10;IgcAAA4AAAAAAAAAAQAgAAAAJgEAAGRycy9lMm9Eb2MueG1sUEsFBgAAAAAGAAYAWQEAAJYGAAAA&#10;AA==&#10;" adj="0,,0" path="m1233,12v-35,9,-76,7,-111,9c1066,32,1005,19,948,18,850,16,752,16,654,15,612,13,570,9,528,6,506,4,462,,462,,308,4,154,24,,24e" filled="f">
            <v:stroke joinstyle="round"/>
            <v:formulas/>
            <v:path o:connecttype="segments"/>
            <v:textbox inset=",0,,0"/>
          </v:shape>
        </w:pict>
      </w:r>
      <w:r w:rsidRPr="00A715D7">
        <w:pict>
          <v:line id="_x0000_s1171" style="position:absolute;left:0;text-align:left;z-index:251709440;mso-width-relative:page;mso-height-relative:page" from="336.9pt,31.65pt" to="341.5pt,32.25pt" o:gfxdata="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e/Xx1wAAAAkBAAAPAAAAAAAAAAEAIAAAACIAAABkcnMvZG93bnJldi54bWxQSwECFAAU&#10;AAAACACHTuJANx9JAvIBAADpAwAADgAAAAAAAAABACAAAAAmAQAAZHJzL2Uyb0RvYy54bWxQSwUG&#10;AAAAAAYABgBZAQAAigUAAAAA&#10;"/>
        </w:pict>
      </w:r>
      <w:r w:rsidRPr="00A715D7">
        <w:pict>
          <v:line id="_x0000_s1170" style="position:absolute;left:0;text-align:left;flip:y;z-index:251708416;mso-width-relative:page;mso-height-relative:page" from="341.2pt,25.7pt" to="347.35pt,26.3pt" o:gfxdata="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Ip72LYAAAACQEAAA8AAAAAAAAAAQAgAAAAIgAAAGRycy9kb3ducmV2&#10;LnhtbFBLAQIUABQAAAAIAIdO4kDAhl0F/AEAAPMDAAAOAAAAAAAAAAEAIAAAACcBAABkcnMvZTJv&#10;RG9jLnhtbFBLBQYAAAAABgAGAFkBAACVBQAAAAA=&#10;"/>
        </w:pict>
      </w:r>
      <w:r w:rsidRPr="00A715D7">
        <w:pict>
          <v:line id="_x0000_s1169" style="position:absolute;left:0;text-align:left;flip:y;z-index:251707392;mso-width-relative:page;mso-height-relative:page" from="337.15pt,25.7pt" to="347.05pt,31.65pt" o:gfxdata="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ACou9gAAAAJAQAADwAAAAAAAAABACAAAAAiAAAAZHJzL2Rvd25yZXYu&#10;eG1sUEsBAhQAFAAAAAgAh07iQF6A9e37AQAA9QMAAA4AAAAAAAAAAQAgAAAAJwEAAGRycy9lMm9E&#10;b2MueG1sUEsFBgAAAAAGAAYAWQEAAJQFAAAAAA==&#10;"/>
        </w:pict>
      </w:r>
      <w:r w:rsidRPr="00A715D7">
        <w:pict>
          <v:line id="_x0000_s1168" style="position:absolute;left:0;text-align:left;flip:y;z-index:251706368;mso-width-relative:page;mso-height-relative:page" from="341.5pt,16.75pt" to="341.55pt,26.3pt" o:gfxdata="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a79m1wAAAAkBAAAPAAAAAAAAAAEAIAAAACIAAABkcnMvZG93bnJldi54&#10;bWxQSwECFAAUAAAACACHTuJAeFlaevsBAADzAwAADgAAAAAAAAABACAAAAAmAQAAZHJzL2Uyb0Rv&#10;Yy54bWxQSwUGAAAAAAYABgBZAQAAkwUAAAAA&#10;"/>
        </w:pict>
      </w:r>
      <w:r w:rsidRPr="00A715D7">
        <w:pict>
          <v:line id="_x0000_s1167" style="position:absolute;left:0;text-align:left;z-index:251705344;mso-width-relative:page;mso-height-relative:page" from="341.5pt,32.55pt" to="341.55pt,41.5pt" o:gfxdata="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BHubDUAAAACQEAAA8AAAAAAAAAAQAgAAAAIgAAAGRycy9kb3ducmV2LnhtbFBLAQIUABQAAAAI&#10;AIdO4kBhBgZb8QEAAOkDAAAOAAAAAAAAAAEAIAAAACMBAABkcnMvZTJvRG9jLnhtbFBLBQYAAAAA&#10;BgAGAFkBAACGBQAAAAA=&#10;"/>
        </w:pict>
      </w:r>
      <w:r w:rsidRPr="00A715D7">
        <w:pict>
          <v:line id="_x0000_s1166" style="position:absolute;left:0;text-align:left;flip:y;z-index:251704320;mso-width-relative:page;mso-height-relative:page" from="280.4pt,22.1pt" to="280.45pt,35.85pt" o:gfxdata="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PYsKLXAAAACQEAAA8AAAAAAAAAAQAgAAAAIgAAAGRycy9kb3ducmV2Lnht&#10;bFBLAQIUABQAAAAIAIdO4kC6ZZXD+gEAAPMDAAAOAAAAAAAAAAEAIAAAACYBAABkcnMvZTJvRG9j&#10;LnhtbFBLBQYAAAAABgAGAFkBAACSBQAAAAA=&#10;"/>
        </w:pict>
      </w:r>
      <w:r w:rsidRPr="00A715D7">
        <w:pict>
          <v:line id="_x0000_s1165" style="position:absolute;left:0;text-align:left;z-index:251703296;mso-width-relative:page;mso-height-relative:page" from="261.85pt,36.15pt" to="341.35pt,36.15pt" o:gfxdata="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C9NRXWAAAACQEAAA8AAAAAAAAAAQAgAAAAIgAAAGRycy9kb3ducmV2LnhtbFBLAQIUABQA&#10;AAAIAIdO4kDyojlG8gEAAOgDAAAOAAAAAAAAAAEAIAAAACUBAABkcnMvZTJvRG9jLnhtbFBLBQYA&#10;AAAABgAGAFkBAACJBQAAAAA=&#10;"/>
        </w:pict>
      </w:r>
      <w:r w:rsidRPr="00A715D7">
        <w:pict>
          <v:rect id="_x0000_s1164" style="position:absolute;left:0;text-align:left;margin-left:280.25pt;margin-top:21.2pt;width:61.85pt;height:14.95pt;z-index:251702272;mso-width-relative:page;mso-height-relative:page" o:gfxdata="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PvhH9kAAAAJAQAADwAAAAAAAAABACAAAAAiAAAAZHJzL2Rvd25yZXYueG1s&#10;UEsBAhQAFAAAAAgAh07iQI41CNQwAgAAngQAAA4AAAAAAAAAAQAgAAAAKAEAAGRycy9lMm9Eb2Mu&#10;eG1sUEsFBgAAAAAGAAYAWQEAAMoFAAAAAA==&#10;" fillcolor="black" strokecolor="white">
            <v:fill r:id="rId26" o:title="50%" type="pattern"/>
            <v:textbox inset=",0,,0">
              <w:txbxContent>
                <w:p w:rsidR="00955879" w:rsidRDefault="00955879"/>
              </w:txbxContent>
            </v:textbox>
          </v:rect>
        </w:pict>
      </w:r>
      <w:r w:rsidRPr="00A715D7">
        <w:pict>
          <v:shapetype id="_x0000_t6" coordsize="21600,21600" o:spt="6" path="m,l,21600r21600,xe">
            <v:stroke joinstyle="miter"/>
            <v:path gradientshapeok="t" o:connecttype="custom" o:connectlocs="0,0;0,10800;0,21600;10800,21600;21600,21600;10800,10800" textboxrect="1800,12600,12600,19800"/>
          </v:shapetype>
          <v:shape id="_x0000_s1163" type="#_x0000_t6" style="position:absolute;left:0;text-align:left;margin-left:337.45pt;margin-top:30.15pt;width:3.9pt;height:2.4pt;flip:y;z-index:251701248;mso-width-relative:page;mso-height-relative:page" o:gfxdata="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TzHio2QAAAAkBAAAPAAAA&#10;AAAAAAEAIAAAACIAAABkcnMvZG93bnJldi54bWxQSwECFAAUAAAACACHTuJAQqNkck0CAAC1BAAA&#10;DgAAAAAAAAABACAAAAAoAQAAZHJzL2Uyb0RvYy54bWxQSwUGAAAAAAYABgBZAQAA5wUAAAAA&#10;" fillcolor="black" strokecolor="white">
            <v:fill r:id="rId26" o:title="50%" type="pattern"/>
            <v:textbox inset=",0,,0">
              <w:txbxContent>
                <w:p w:rsidR="00955879" w:rsidRDefault="00955879"/>
              </w:txbxContent>
            </v:textbox>
          </v:shape>
        </w:pict>
      </w:r>
      <w:r w:rsidRPr="00A715D7">
        <w:pict>
          <v:rect id="_x0000_s1162" style="position:absolute;left:0;text-align:left;margin-left:292.95pt;margin-top:22.1pt;width:15.85pt;height:.9pt;z-index:251700224;mso-width-relative:page;mso-height-relative:page" o:gfxdata="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DFpavZAAAACQEAAA8AAAAAAAAAAQAgAAAAIgAAAGRycy9kb3ducmV2Lnht&#10;bFBLAQIUABQAAAAIAIdO4kB99veoMQIAAJ8EAAAOAAAAAAAAAAEAIAAAACgBAABkcnMvZTJvRG9j&#10;LnhtbFBLBQYAAAAABgAGAFkBAADLBQAAAAA=&#10;" fillcolor="black" strokecolor="white">
            <v:fill r:id="rId26" o:title="50%" type="pattern"/>
            <v:textbox inset=",0,,0">
              <w:txbxContent>
                <w:p w:rsidR="00955879" w:rsidRDefault="00955879"/>
              </w:txbxContent>
            </v:textbox>
          </v:rect>
        </w:pict>
      </w:r>
      <w:r w:rsidRPr="00A715D7">
        <w:pict>
          <v:line id="_x0000_s1161" style="position:absolute;left:0;text-align:left;z-index:251699200;mso-width-relative:page;mso-height-relative:page" from="264.4pt,33.75pt" to="273.65pt,33.75pt" o:gfxdata="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Dacy2AAAAAkBAAAPAAAAAAAAAAEAIAAAACIAAABkcnMvZG93bnJldi54bWxQSwECFAAU&#10;AAAACACHTuJA/aobPPEBAADnAwAADgAAAAAAAAABACAAAAAnAQAAZHJzL2Uyb0RvYy54bWxQSwUG&#10;AAAAAAYABgBZAQAAigUAAAAA&#10;"/>
        </w:pict>
      </w:r>
      <w:r w:rsidRPr="00A715D7">
        <w:pict>
          <v:line id="_x0000_s1160" style="position:absolute;left:0;text-align:left;z-index:251698176;mso-width-relative:page;mso-height-relative:page" from="260.65pt,42.4pt" to="262.3pt,43.3pt" o:gfxdata="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xdDW9cAAAAJAQAADwAAAAAAAAABACAAAAAiAAAAZHJzL2Rvd25yZXYueG1sUEsB&#10;AhQAFAAAAAgAh07iQDRbQsX2AQAA6gMAAA4AAAAAAAAAAQAgAAAAJgEAAGRycy9lMm9Eb2MueG1s&#10;UEsFBgAAAAAGAAYAWQEAAI4FAAAAAA==&#10;"/>
        </w:pict>
      </w:r>
      <w:r w:rsidRPr="00A715D7">
        <w:pict>
          <v:line id="_x0000_s1159" style="position:absolute;left:0;text-align:left;flip:x;z-index:251697152;mso-width-relative:page;mso-height-relative:page" from="262.3pt,40.3pt" to="264.25pt,43pt" o:gfxdata="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01O31wAAAAkBAAAPAAAAAAAAAAEAIAAAACIAAABkcnMvZG93bnJl&#10;di54bWxQSwECFAAUAAAACACHTuJAbg0nMP4BAAD0AwAADgAAAAAAAAABACAAAAAmAQAAZHJzL2Uy&#10;b0RvYy54bWxQSwUGAAAAAAYABgBZAQAAlgUAAAAA&#10;"/>
        </w:pict>
      </w:r>
      <w:r w:rsidRPr="00A715D7">
        <w:pict>
          <v:line id="_x0000_s1158" style="position:absolute;left:0;text-align:left;flip:x;z-index:251696128;mso-width-relative:page;mso-height-relative:page" from="260.8pt,38.8pt" to="263.2pt,42.1pt" o:gfxdata="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s+C62QAAAAkBAAAPAAAAAAAAAAEAIAAAACIAAABkcnMvZG93&#10;bnJldi54bWxQSwECFAAUAAAACACHTuJAkgmUPf8BAAD0AwAADgAAAAAAAAABACAAAAAoAQAAZHJz&#10;L2Uyb0RvYy54bWxQSwUGAAAAAAYABgBZAQAAmQUAAAAA&#10;"/>
        </w:pict>
      </w:r>
      <w:r w:rsidRPr="00A715D7">
        <w:pict>
          <v:line id="_x0000_s1157" style="position:absolute;left:0;text-align:left;z-index:251695104;mso-width-relative:page;mso-height-relative:page" from="263.35pt,38.8pt" to="279.95pt,38.8pt" o:gfxdata="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kVWs1wAAAAkBAAAPAAAAAAAAAAEAIAAAACIAAABkcnMvZG93bnJldi54bWxQSwECFAAU&#10;AAAACACHTuJA+lfbb/IBAADnAwAADgAAAAAAAAABACAAAAAmAQAAZHJzL2Uyb0RvYy54bWxQSwUG&#10;AAAAAAYABgBZAQAAigUAAAAA&#10;"/>
        </w:pict>
      </w:r>
      <w:r w:rsidRPr="00A715D7">
        <w:pict>
          <v:line id="_x0000_s1156" style="position:absolute;left:0;text-align:left;z-index:251694080;mso-width-relative:page;mso-height-relative:page" from="264.7pt,40.3pt" to="278.9pt,40.3pt" o:gfxdata="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N5w5M1wAAAAkBAAAPAAAAAAAAAAEAIAAAACIAAABkcnMvZG93bnJldi54bWxQSwECFAAU&#10;AAAACACHTuJAAOEt0fIBAADnAwAADgAAAAAAAAABACAAAAAmAQAAZHJzL2Uyb0RvYy54bWxQSwUG&#10;AAAAAAYABgBZAQAAigUAAAAA&#10;"/>
        </w:pict>
      </w:r>
      <w:r w:rsidRPr="00A715D7">
        <w:pict>
          <v:line id="_x0000_s1155" style="position:absolute;left:0;text-align:left;z-index:251687936;mso-width-relative:page;mso-height-relative:page" from="278.9pt,40.6pt" to="278.95pt,87.2pt" o:gfxdata="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akHJNgAAAAKAQAADwAAAAAAAAABACAAAAAiAAAAZHJzL2Rvd25yZXYueG1sUEsB&#10;AhQAFAAAAAgAh07iQG/mcgX1AQAA6QMAAA4AAAAAAAAAAQAgAAAAJwEAAGRycy9lMm9Eb2MueG1s&#10;UEsFBgAAAAAGAAYAWQEAAI4FAAAAAA==&#10;"/>
        </w:pict>
      </w:r>
      <w:r w:rsidRPr="00A715D7">
        <w:pict>
          <v:line id="_x0000_s1154" style="position:absolute;left:0;text-align:left;flip:x;z-index:251686912;mso-width-relative:page;mso-height-relative:page" from="280.55pt,38.8pt" to="280.6pt,85.7pt" o:gfxdata="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3x/f/XAAAACgEAAA8AAAAAAAAAAQAgAAAAIgAAAGRycy9kb3ducmV2&#10;LnhtbFBLAQIUABQAAAAIAIdO4kAr+bOL/QEAAPMDAAAOAAAAAAAAAAEAIAAAACYBAABkcnMvZTJv&#10;RG9jLnhtbFBLBQYAAAAABgAGAFkBAACVBQAAAAA=&#10;"/>
        </w:pict>
      </w:r>
      <w:r w:rsidRPr="00A715D7">
        <w:pict>
          <v:line id="_x0000_s1153" style="position:absolute;left:0;text-align:left;z-index:251685888;mso-width-relative:page;mso-height-relative:page" from="124.5pt,33.45pt" to="153.65pt,51.95pt" o:gfxdata="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Qhvd2AAAAAoBAAAPAAAAAAAAAAEAIAAAACIAAABkcnMvZG93bnJldi54bWxQ&#10;SwECFAAUAAAACACHTuJALIKaG/cBAADsAwAADgAAAAAAAAABACAAAAAnAQAAZHJzL2Uyb0RvYy54&#10;bWxQSwUGAAAAAAYABgBZAQAAkAUAAAAA&#10;"/>
        </w:pict>
      </w:r>
      <w:r w:rsidRPr="00A715D7">
        <w:pict>
          <v:line id="_x0000_s1152" style="position:absolute;left:0;text-align:left;flip:x;z-index:251683840;mso-width-relative:page;mso-height-relative:page" from="112.55pt,1.2pt" to="131.2pt,19.1pt" o:gfxdata="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YVQndYAAAAIAQAADwAAAAAAAAABACAAAAAiAAAAZHJzL2Rvd25y&#10;ZXYueG1sUEsBAhQAFAAAAAgAh07iQIXWcJUAAgAA9gMAAA4AAAAAAAAAAQAgAAAAJQEAAGRycy9l&#10;Mm9Eb2MueG1sUEsFBgAAAAAGAAYAWQEAAJcFAAAAAA==&#10;"/>
        </w:pict>
      </w:r>
      <w:r w:rsidRPr="00A715D7">
        <w:pict>
          <v:group id="_x0000_s1140" style="position:absolute;left:0;text-align:left;margin-left:105.35pt;margin-top:9.85pt;width:85.8pt;height:24.8pt;z-index:251681792" coordsize="1722,498203203" o:gfxdata="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DvKn0u2QAAAAkBAAAP&#10;AAAAAAAAAAEAIAAAACIAAABkcnMvZG93bnJldi54bWxQSwECFAAUAAAACACHTuJA8PAH/PwEAADN&#10;GwAADgAAAAAAAAABACAAAAAoAQAAZHJzL2Uyb0RvYy54bWxQSwUGAAAAAAYABgBZAQAAlggAAAAA&#10;">
            <v:line id="Line 19072" o:spid="_x0000_s1151" style="position:absolute" from="6,390" to="1602,39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group id="Group 19073" o:spid="_x0000_s1141" style="position:absolute;width:1722;height:498" coordsize="1722,498203203"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v:line id="Line 19074" o:spid="_x0000_s1150" style="position:absolute;flip:y" from="378,108" to="378,384"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line id="Line 19075" o:spid="_x0000_s1149" style="position:absolute" from="1605,318" to="1605,498"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line id="Line 19076" o:spid="_x0000_s1148" style="position:absolute;flip:y" from="1605,0" to="1605,192"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line id="Line 19077" o:spid="_x0000_s1147" style="position:absolute;flip:y" from="1518,180" to="1716,3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line id="Line 19078" o:spid="_x0000_s1146" style="position:absolute;flip:y" from="1599,180" to="1722,192"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line id="Line 19079" o:spid="_x0000_s1145" style="position:absolute" from="1512,300" to="1605,312"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shape id="未知" o:spid="_x0000_s1144" style="position:absolute;left:366;top:77;width:1233;height:32" coordsize="1233,32" o:spt="100" o:gfxdata="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BhW+vQAA&#10;ANsAAAAPAAAAAAAAAAEAIAAAACIAAABkcnMvZG93bnJldi54bWxQSwECFAAUAAAACACHTuJAMy8F&#10;njsAAAA5AAAAEAAAAAAAAAABACAAAAAMAQAAZHJzL3NoYXBleG1sLnhtbFBLBQYAAAAABgAGAFsB&#10;AAC2AwAAAAA=&#10;" adj="0,,0" path="m1233,12v-35,9,-76,7,-111,9c1066,32,1005,19,948,18,850,16,752,16,654,15,612,13,570,9,528,6,506,4,462,,462,,308,4,154,24,,24e" filled="f">
                <v:stroke joinstyle="round"/>
                <v:formulas/>
                <v:path o:connecttype="segments"/>
                <v:textbox inset=",0,,0"/>
              </v:shape>
              <v:line id="Line 19081" o:spid="_x0000_s1143" style="position:absolute;flip:y" from="3,108" to="3,390" o:gfxdata="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BRuPugAAANsA&#10;AAAPAAAAAAAAAAEAIAAAACIAAABkcnMvZG93bnJldi54bWxQSwECFAAUAAAACACHTuJAMy8FnjsA&#10;AAA5AAAAEAAAAAAAAAABACAAAAAJAQAAZHJzL3NoYXBleG1sLnhtbFBLBQYAAAAABgAGAFsBAACz&#10;AwAAAAA=&#10;">
                <v:stroke dashstyle="1 1"/>
              </v:line>
              <v:line id="Line 19082" o:spid="_x0000_s1142" style="position:absolute" from="0,102" to="378,102" o:gfxdata="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R2ewvQAA&#10;ANsAAAAPAAAAAAAAAAEAIAAAACIAAABkcnMvZG93bnJldi54bWxQSwECFAAUAAAACACHTuJAMy8F&#10;njsAAAA5AAAAEAAAAAAAAAABACAAAAAMAQAAZHJzL3NoYXBleG1sLnhtbFBLBQYAAAAABgAGAFsB&#10;AAC2AwAAAAA=&#10;">
                <v:stroke dashstyle="1 1"/>
              </v:line>
            </v:group>
          </v:group>
        </w:pict>
      </w:r>
      <w:r w:rsidRPr="00A715D7">
        <w:pict>
          <v:rect id="_x0000_s1139" style="position:absolute;left:0;text-align:left;margin-left:124.05pt;margin-top:14.65pt;width:61.85pt;height:14.6pt;z-index:251680768;mso-width-relative:page;mso-height-relative:page" o:gfxdata="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AbIXfaAAAACQEAAA8AAAAAAAAAAQAgAAAAIgAAAGRycy9kb3ducmV2Lnht&#10;bFBLAQIUABQAAAAIAIdO4kCkIkd6MAIAAJ4EAAAOAAAAAAAAAAEAIAAAACkBAABkcnMvZTJvRG9j&#10;LnhtbFBLBQYAAAAABgAGAFkBAADLBQAAAAA=&#10;" fillcolor="black" strokecolor="white">
            <v:fill r:id="rId26" o:title="50%" type="pattern"/>
            <v:textbox inset=",0,,0">
              <w:txbxContent>
                <w:p w:rsidR="00955879" w:rsidRDefault="00955879"/>
              </w:txbxContent>
            </v:textbox>
          </v:rect>
        </w:pict>
      </w:r>
      <w:r w:rsidRPr="00A715D7">
        <w:pict>
          <v:shape id="_x0000_s1138" type="#_x0000_t6" style="position:absolute;left:0;text-align:left;margin-left:181.3pt;margin-top:23.3pt;width:3.85pt;height:2.4pt;flip:y;z-index:251679744;mso-width-relative:page;mso-height-relative:page" o:gfxdata="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o/q8LZAAAACQEAAA8AAAAA&#10;AAAAAQAgAAAAIgAAAGRycy9kb3ducmV2LnhtbFBLAQIUABQAAAAIAIdO4kAizv47TAIAALUEAAAO&#10;AAAAAAAAAAEAIAAAACgBAABkcnMvZTJvRG9jLnhtbFBLBQYAAAAABgAGAFkBAADmBQAAAAA=&#10;" fillcolor="black" strokecolor="white">
            <v:fill r:id="rId26" o:title="50%" type="pattern"/>
            <v:textbox inset=",0,,0">
              <w:txbxContent>
                <w:p w:rsidR="00955879" w:rsidRDefault="00955879"/>
              </w:txbxContent>
            </v:textbox>
          </v:shape>
        </w:pict>
      </w:r>
      <w:r w:rsidRPr="00A715D7">
        <w:pict>
          <v:rect id="_x0000_s1137" style="position:absolute;left:0;text-align:left;margin-left:136.75pt;margin-top:15.25pt;width:15.85pt;height:.9pt;z-index:251678720;mso-width-relative:page;mso-height-relative:page" o:gfxdata="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o3s9gAAAAJAQAADwAAAAAAAAABACAAAAAiAAAAZHJzL2Rvd25yZXYueG1s&#10;UEsBAhQAFAAAAAgAh07iQNiI42QxAgAAnQQAAA4AAAAAAAAAAQAgAAAAJwEAAGRycy9lMm9Eb2Mu&#10;eG1sUEsFBgAAAAAGAAYAWQEAAMoFAAAAAA==&#10;" fillcolor="black" strokecolor="white">
            <v:fill r:id="rId26" o:title="50%" type="pattern"/>
            <v:textbox inset=",0,,0">
              <w:txbxContent>
                <w:p w:rsidR="00955879" w:rsidRDefault="00955879"/>
              </w:txbxContent>
            </v:textbox>
          </v:rect>
        </w:pict>
      </w:r>
      <w:r w:rsidRPr="00A715D7">
        <w:pict>
          <v:line id="_x0000_s1136" style="position:absolute;left:0;text-align:left;z-index:251677696;mso-width-relative:page;mso-height-relative:page" from="109.1pt,34.35pt" to="118.35pt,34.35pt" o:gfxdata="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CRyf1QAAAAkBAAAPAAAAAAAAAAEAIAAAACIAAABkcnMvZG93bnJldi54bWxQSwECFAAUAAAA&#10;CACHTuJAwxyWxvEBAADnAwAADgAAAAAAAAABACAAAAAkAQAAZHJzL2Uyb0RvYy54bWxQSwUGAAAA&#10;AAYABgBZAQAAhwUAAAAA&#10;"/>
        </w:pict>
      </w:r>
      <w:r w:rsidRPr="00A715D7">
        <w:pict>
          <v:line id="_x0000_s1135" style="position:absolute;left:0;text-align:left;z-index:251676672;mso-width-relative:page;mso-height-relative:page" from="104.45pt,40pt" to="106.1pt,40.9pt" o:gfxdata="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irDH9YAAAAJAQAADwAAAAAAAAABACAAAAAiAAAAZHJzL2Rvd25yZXYueG1sUEsBAhQA&#10;FAAAAAgAh07iQBdZdqz0AQAA6gMAAA4AAAAAAAAAAQAgAAAAJQEAAGRycy9lMm9Eb2MueG1sUEsF&#10;BgAAAAAGAAYAWQEAAIsFAAAAAA==&#10;"/>
        </w:pict>
      </w:r>
      <w:r w:rsidRPr="00A715D7">
        <w:pict>
          <v:line id="_x0000_s1134" style="position:absolute;left:0;text-align:left;flip:x;z-index:251675648;mso-width-relative:page;mso-height-relative:page" from="106.1pt,37.95pt" to="108.05pt,40.6pt" o:gfxdata="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biOq1wAAAAkBAAAPAAAAAAAAAAEAIAAAACIAAABkcnMvZG93bnJldi54&#10;bWxQSwECFAAUAAAACACHTuJA2fk+7vsBAAD0AwAADgAAAAAAAAABACAAAAAmAQAAZHJzL2Uyb0Rv&#10;Yy54bWxQSwUGAAAAAAYABgBZAQAAkwUAAAAA&#10;"/>
        </w:pict>
      </w:r>
      <w:r w:rsidRPr="00A715D7">
        <w:pict>
          <v:line id="_x0000_s1133" style="position:absolute;left:0;text-align:left;flip:x;z-index:251674624;mso-width-relative:page;mso-height-relative:page" from="104.6pt,36.45pt" to="107pt,39.7pt" o:gfxdata="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oAAOPWAAAACQEAAA8AAAAAAAAAAQAgAAAAIgAAAGRycy9kb3ducmV2Lnht&#10;bFBLAQIUABQAAAAIAIdO4kD3+yBm+wEAAPQDAAAOAAAAAAAAAAEAIAAAACUBAABkcnMvZTJvRG9j&#10;LnhtbFBLBQYAAAAABgAGAFkBAACSBQAAAAA=&#10;"/>
        </w:pict>
      </w:r>
      <w:r w:rsidRPr="00A715D7">
        <w:pict>
          <v:line id="_x0000_s1132" style="position:absolute;left:0;text-align:left;z-index:251673600;mso-width-relative:page;mso-height-relative:page" from="107.15pt,36.45pt" to="123.75pt,36.45pt" o:gfxdata="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gCvwrXAAAACQEAAA8AAAAAAAAAAQAgAAAAIgAAAGRycy9kb3ducmV2LnhtbFBLAQIUABQA&#10;AAAIAIdO4kCKqIU98QEAAOcDAAAOAAAAAAAAAAEAIAAAACYBAABkcnMvZTJvRG9jLnhtbFBLBQYA&#10;AAAABgAGAFkBAACJBQAAAAA=&#10;"/>
        </w:pict>
      </w:r>
      <w:r w:rsidRPr="00A715D7">
        <w:pict>
          <v:line id="_x0000_s1131" style="position:absolute;left:0;text-align:left;z-index:251672576;mso-width-relative:page;mso-height-relative:page" from="108.5pt,37.95pt" to="122.7pt,37.95pt" o:gfxdata="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Bqd89gAAAAJAQAADwAAAAAAAAABACAAAAAiAAAAZHJzL2Rvd25yZXYueG1sUEsBAhQA&#10;FAAAAAgAh07iQNe6GtfyAQAA5wMAAA4AAAAAAAAAAQAgAAAAJwEAAGRycy9lMm9Eb2MueG1sUEsF&#10;BgAAAAAGAAYAWQEAAIsFAAAAAA==&#10;"/>
        </w:pict>
      </w:r>
      <w:r w:rsidRPr="00A715D7">
        <w:pict>
          <v:line id="_x0000_s1130" style="position:absolute;left:0;text-align:left;z-index:251666432;mso-width-relative:page;mso-height-relative:page" from="122.7pt,38.25pt" to="122.75pt,84.8pt" o:gfxdata="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SjVw1wAAAAoBAAAPAAAAAAAAAAEAIAAAACIAAABkcnMvZG93bnJldi54bWxQSwECFAAU&#10;AAAACACHTuJAnl5/qPIBAADnAwAADgAAAAAAAAABACAAAAAmAQAAZHJzL2Uyb0RvYy54bWxQSwUG&#10;AAAAAAYABgBZAQAAigUAAAAA&#10;"/>
        </w:pict>
      </w:r>
      <w:r w:rsidRPr="00A715D7">
        <w:pict>
          <v:line id="_x0000_s1129" style="position:absolute;left:0;text-align:left;flip:x;z-index:251665408;mso-width-relative:page;mso-height-relative:page" from="124.35pt,36.45pt" to="124.4pt,83.3pt" o:gfxdata="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2IEctcAAAAKAQAADwAAAAAAAAABACAAAAAiAAAAZHJzL2Rvd25yZXYueG1s&#10;UEsBAhQAFAAAAAgAh07iQA72QwT5AQAA8QMAAA4AAAAAAAAAAQAgAAAAJgEAAGRycy9lMm9Eb2Mu&#10;eG1sUEsFBgAAAAAGAAYAWQEAAJEFAAAAAA==&#10;"/>
        </w:pict>
      </w:r>
    </w:p>
    <w:p w:rsidR="00955879" w:rsidRPr="00A715D7" w:rsidRDefault="00955879">
      <w:pPr>
        <w:spacing w:before="240" w:line="360" w:lineRule="auto"/>
        <w:rPr>
          <w:rFonts w:ascii="宋体" w:hAnsi="宋体"/>
          <w:b/>
          <w:bCs/>
          <w:sz w:val="28"/>
        </w:rPr>
      </w:pPr>
      <w:r w:rsidRPr="00A715D7">
        <w:pict>
          <v:line id="_x0000_s1128" style="position:absolute;left:0;text-align:left;z-index:251693056;mso-width-relative:page;mso-height-relative:page" from="296.8pt,38.1pt" to="298pt,38.4pt" o:gfxdata="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8RXQb1wAAAAkBAAAPAAAAAAAAAAEAIAAAACIAAABkcnMvZG93bnJldi54bWxQSwEC&#10;FAAUAAAACACHTuJAyeJ5YfUBAADpAwAADgAAAAAAAAABACAAAAAmAQAAZHJzL2Uyb0RvYy54bWxQ&#10;SwUGAAAAAAYABgBZAQAAjQUAAAAA&#10;"/>
        </w:pict>
      </w:r>
      <w:r w:rsidRPr="00A715D7">
        <w:pict>
          <v:line id="_x0000_s1127" style="position:absolute;left:0;text-align:left;flip:y;z-index:251692032;mso-width-relative:page;mso-height-relative:page" from="294.75pt,38.1pt" to="296.65pt,40.8pt" o:gfxdata="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D5iy9gAAAAJAQAADwAAAAAAAAABACAAAAAiAAAAZHJzL2Rvd25y&#10;ZXYueG1sUEsBAhQAFAAAAAgAh07iQHm+M7n+AQAA9AMAAA4AAAAAAAAAAQAgAAAAJwEAAGRycy9l&#10;Mm9Eb2MueG1sUEsFBgAAAAAGAAYAWQEAAJcFAAAAAA==&#10;"/>
        </w:pict>
      </w:r>
      <w:r w:rsidRPr="00A715D7">
        <w:pict>
          <v:line id="_x0000_s1126" style="position:absolute;left:0;text-align:left;flip:y;z-index:251691008;mso-width-relative:page;mso-height-relative:page" from="295.75pt,38.7pt" to="298.3pt,42.3pt" o:gfxdata="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b1YwtkAAAAJAQAADwAAAAAAAAABACAAAAAiAAAAZHJzL2Rvd25y&#10;ZXYueG1sUEsBAhQAFAAAAAgAh07iQJfJIvH9AQAA9AMAAA4AAAAAAAAAAQAgAAAAKAEAAGRycy9l&#10;Mm9Eb2MueG1sUEsFBgAAAAAGAAYAWQEAAJcFAAAAAA==&#10;"/>
        </w:pict>
      </w:r>
      <w:r w:rsidRPr="00A715D7">
        <w:pict>
          <v:line id="_x0000_s1125" style="position:absolute;left:0;text-align:left;z-index:251689984;mso-width-relative:page;mso-height-relative:page" from="279.05pt,42.3pt" to="295.6pt,42.3pt" o:gfxdata="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AmNwrXAAAACQEAAA8AAAAAAAAAAQAgAAAAIgAAAGRycy9kb3ducmV2LnhtbFBLAQIUABQA&#10;AAAIAIdO4kCNEZxM8QEAAOcDAAAOAAAAAAAAAAEAIAAAACYBAABkcnMvZTJvRG9jLnhtbFBLBQYA&#10;AAAABgAGAFkBAACJBQAAAAA=&#10;"/>
        </w:pict>
      </w:r>
      <w:r w:rsidRPr="00A715D7">
        <w:pict>
          <v:line id="_x0000_s1124" style="position:absolute;left:0;text-align:left;z-index:251688960;mso-width-relative:page;mso-height-relative:page" from="280.55pt,40.8pt" to="294.75pt,40.8pt" o:gfxdata="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sVSUzWAAAACQEAAA8AAAAAAAAAAQAgAAAAIgAAAGRycy9kb3ducmV2LnhtbFBLAQIUABQA&#10;AAAIAIdO4kDX9Hw48gEAAOcDAAAOAAAAAAAAAAEAIAAAACUBAABkcnMvZTJvRG9jLnhtbFBLBQYA&#10;AAAABgAGAFkBAACJBQAAAAA=&#10;"/>
        </w:pict>
      </w:r>
      <w:r w:rsidRPr="00A715D7">
        <w:pict>
          <v:rect id="_x0000_s1123" style="position:absolute;left:0;text-align:left;margin-left:140.65pt;margin-top:7.35pt;width:60.7pt;height:16.5pt;z-index:251684864;mso-width-relative:page;mso-height-relative:page" o:gfxdata="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tuHtYAAAAJAQAA&#10;DwAAAAAAAAABACAAAAAiAAAAZHJzL2Rvd25yZXYueG1sUEsBAhQAFAAAAAgAh07iQGxuw78bAgAA&#10;agQAAA4AAAAAAAAAAQAgAAAAJQEAAGRycy9lMm9Eb2MueG1sUEsFBgAAAAAGAAYAWQEAALIFAAAA&#10;AA==&#10;" strokecolor="white">
            <v:textbox inset="0,0,0,0">
              <w:txbxContent>
                <w:p w:rsidR="00955879" w:rsidRDefault="0038317B">
                  <w:pPr>
                    <w:spacing w:line="240" w:lineRule="exact"/>
                    <w:ind w:firstLineChars="100" w:firstLine="180"/>
                  </w:pPr>
                  <w:r>
                    <w:rPr>
                      <w:rFonts w:ascii="宋体"/>
                      <w:sz w:val="18"/>
                    </w:rPr>
                    <w:t>双面胶带</w:t>
                  </w:r>
                </w:p>
              </w:txbxContent>
            </v:textbox>
          </v:rect>
        </w:pict>
      </w:r>
      <w:r w:rsidRPr="00A715D7">
        <w:pict>
          <v:line id="_x0000_s1122" style="position:absolute;left:0;text-align:left;z-index:251671552;mso-width-relative:page;mso-height-relative:page" from="140.65pt,35.7pt" to="141.85pt,36pt" o:gfxdata="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jBaBtcAAAAJAQAADwAAAAAAAAABACAAAAAiAAAAZHJzL2Rvd25yZXYueG1sUEsBAhQA&#10;FAAAAAgAh07iQFo/uVPzAQAA6QMAAA4AAAAAAAAAAQAgAAAAJgEAAGRycy9lMm9Eb2MueG1sUEsF&#10;BgAAAAAGAAYAWQEAAIsFAAAAAA==&#10;"/>
        </w:pict>
      </w:r>
      <w:r w:rsidRPr="00A715D7">
        <w:pict>
          <v:line id="_x0000_s1121" style="position:absolute;left:0;text-align:left;flip:y;z-index:251670528;mso-width-relative:page;mso-height-relative:page" from="138.55pt,35.7pt" to="140.5pt,38.4pt" o:gfxdata="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FcLi9cAAAAJAQAADwAAAAAAAAABACAAAAAiAAAAZHJzL2Rvd25yZXYu&#10;eG1sUEsBAhQAFAAAAAgAh07iQAQt5FL8AQAA8gMAAA4AAAAAAAAAAQAgAAAAJgEAAGRycy9lMm9E&#10;b2MueG1sUEsFBgAAAAAGAAYAWQEAAJQFAAAAAA==&#10;"/>
        </w:pict>
      </w:r>
      <w:r w:rsidRPr="00A715D7">
        <w:pict>
          <v:line id="_x0000_s1120" style="position:absolute;left:0;text-align:left;flip:y;z-index:251669504;mso-width-relative:page;mso-height-relative:page" from="139.6pt,36.3pt" to="142.15pt,39.9pt" o:gfxdata="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d3m/XYAAAACQEAAA8AAAAAAAAAAQAgAAAAIgAAAGRycy9kb3ducmV2&#10;LnhtbFBLAQIUABQAAAAIAIdO4kCer8jb/AEAAPIDAAAOAAAAAAAAAAEAIAAAACcBAABkcnMvZTJv&#10;RG9jLnhtbFBLBQYAAAAABgAGAFkBAACVBQAAAAA=&#10;"/>
        </w:pict>
      </w:r>
      <w:r w:rsidRPr="00A715D7">
        <w:pict>
          <v:line id="_x0000_s1119" style="position:absolute;left:0;text-align:left;z-index:251668480;mso-width-relative:page;mso-height-relative:page" from="122.85pt,39.9pt" to="139.45pt,39.9pt" o:gfxdata="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GoXaPXAAAACQEAAA8AAAAAAAAAAQAgAAAAIgAAAGRycy9kb3ducmV2LnhtbFBLAQIUABQA&#10;AAAIAIdO4kBSHI848QEAAOcDAAAOAAAAAAAAAAEAIAAAACYBAABkcnMvZTJvRG9jLnhtbFBLBQYA&#10;AAAABgAGAFkBAACJBQAAAAA=&#10;"/>
        </w:pict>
      </w:r>
      <w:r w:rsidRPr="00A715D7">
        <w:pict>
          <v:line id="_x0000_s1118" style="position:absolute;left:0;text-align:left;z-index:251667456;mso-width-relative:page;mso-height-relative:page" from="124.35pt,38.4pt" to="138.55pt,38.4pt" o:gfxdata="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gDyaDWAAAACQEAAA8AAAAAAAAAAQAgAAAAIgAAAGRycy9kb3ducmV2LnhtbFBLAQIUABQA&#10;AAAIAIdO4kCWpW5c8gEAAOcDAAAOAAAAAAAAAAEAIAAAACUBAABkcnMvZTJvRG9jLnhtbFBLBQYA&#10;AAAABgAGAFkBAACJBQAAAAA=&#10;"/>
        </w:pict>
      </w:r>
    </w:p>
    <w:p w:rsidR="00955879" w:rsidRPr="00A715D7" w:rsidRDefault="00955879">
      <w:pPr>
        <w:spacing w:before="240"/>
        <w:jc w:val="center"/>
        <w:rPr>
          <w:b/>
          <w:szCs w:val="21"/>
        </w:rPr>
      </w:pPr>
      <w:r w:rsidRPr="00A715D7">
        <w:pict>
          <v:shapetype id="_x0000_t202" coordsize="21600,21600" o:spt="202" path="m,l,21600r21600,l21600,xe">
            <v:stroke joinstyle="miter"/>
            <v:path gradientshapeok="t" o:connecttype="rect"/>
          </v:shapetype>
          <v:shape id="_x0000_s1117" type="#_x0000_t202" style="position:absolute;left:0;text-align:left;margin-left:113.9pt;margin-top:9.6pt;width:210pt;height:23.4pt;z-index:251723776;mso-width-relative:page;mso-height-relative:page" o:gfxdata="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vfGIDWAAAACQEAAA8AAAAAAAAAAQAgAAAAIgAA&#10;AGRycy9kb3ducmV2LnhtbFBLAQIUABQAAAAIAIdO4kA/WhJf0QEAAJUDAAAOAAAAAAAAAAEAIAAA&#10;ACUBAABkcnMvZTJvRG9jLnhtbFBLBQYAAAAABgAGAFkBAABoBQAAAAA=&#10;" stroked="f">
            <v:textbox>
              <w:txbxContent>
                <w:p w:rsidR="00955879" w:rsidRDefault="0038317B">
                  <w:pPr>
                    <w:jc w:val="center"/>
                  </w:pPr>
                  <w:r>
                    <w:t>屋面保温棉搭接示意简图</w:t>
                  </w:r>
                </w:p>
                <w:p w:rsidR="00955879" w:rsidRDefault="00955879"/>
              </w:txbxContent>
            </v:textbox>
          </v:shape>
        </w:pict>
      </w:r>
    </w:p>
    <w:p w:rsidR="00955879" w:rsidRPr="00A715D7" w:rsidRDefault="0038317B">
      <w:pPr>
        <w:ind w:leftChars="200" w:left="420"/>
        <w:rPr>
          <w:rFonts w:ascii="宋体" w:hAnsi="宋体" w:cs="宋体"/>
        </w:rPr>
      </w:pPr>
      <w:r w:rsidRPr="00A715D7">
        <w:rPr>
          <w:rFonts w:ascii="宋体" w:hAnsi="宋体"/>
          <w:szCs w:val="28"/>
        </w:rPr>
        <w:t>3</w:t>
      </w:r>
      <w:r w:rsidRPr="00A715D7">
        <w:rPr>
          <w:rFonts w:ascii="宋体" w:hAnsi="宋体" w:hint="eastAsia"/>
          <w:szCs w:val="28"/>
        </w:rPr>
        <w:t>）</w:t>
      </w:r>
      <w:r w:rsidRPr="00A715D7">
        <w:rPr>
          <w:rFonts w:ascii="宋体" w:hAnsi="宋体" w:cs="宋体"/>
        </w:rPr>
        <w:t>压型钢板的安装</w:t>
      </w:r>
    </w:p>
    <w:p w:rsidR="00955879" w:rsidRPr="00A715D7" w:rsidRDefault="0038317B">
      <w:pPr>
        <w:ind w:leftChars="200" w:left="420"/>
      </w:pPr>
      <w:r w:rsidRPr="00A715D7">
        <w:t>随着大跨度钢结构建筑的不断涌现，大面积金属板材屋面的应用愈来愈广泛，屋面单坡长度也从十来米发展到数十米，为了满足本工程工期要求，本工程屋面板采用跨外顺坡一次成型施工法。屋面板跨外顺坡一次成型施工法就是在跨外斜向设置压板机，通过带滚杠的输送、接料装置，将屋面板直接输送至屋面上，实现屋面板的成型、上料的一步到位，使单坡屋面板顺坡无搭接。具有以下优点。避免了成型屋面板的场外运输和现场的垂直运输费用，节省了搭接材料，有效降低了施工成本；使屋面板的成型、上料实现了合二为一，简化了施工环节，降低了安全风险；使屋面板顺坡</w:t>
      </w:r>
      <w:r w:rsidRPr="00A715D7">
        <w:t>无搭接，避免了因搭接处理不当引起的屋面渗漏；可以使面板平移距离大幅缩短，减少对底板的踩踏，有利于成品保护；提高了屋面安装施工效率，缩短了安装工期。</w:t>
      </w:r>
    </w:p>
    <w:p w:rsidR="00955879" w:rsidRPr="00A715D7" w:rsidRDefault="0038317B">
      <w:pPr>
        <w:ind w:leftChars="200" w:left="420"/>
        <w:jc w:val="left"/>
      </w:pPr>
      <w:r w:rsidRPr="00A715D7">
        <w:t>在安装过程中要特别注意：作支撑用的檩条，其顶部必须在同一平面上，可按实际情况需要，</w:t>
      </w:r>
      <w:r w:rsidRPr="00A715D7">
        <w:lastRenderedPageBreak/>
        <w:t>使用拍打或放松的方式，调整其位置以达到这项要求，千万不能直接排击固定支架的下方来企图调整屋面的坡度或位置，将屋面板正确的安放，可以确保其有效的扣合，相反，如果屋面板安放时没有对正恰当，将会影响屋面板的扣合效果，尤其是接近支撑</w:t>
      </w:r>
      <w:r w:rsidRPr="00A715D7">
        <w:rPr>
          <w:noProof/>
        </w:rPr>
        <w:drawing>
          <wp:anchor distT="0" distB="0" distL="114300" distR="114300" simplePos="0" relativeHeight="251660288" behindDoc="1" locked="1" layoutInCell="1" allowOverlap="1">
            <wp:simplePos x="0" y="0"/>
            <wp:positionH relativeFrom="column">
              <wp:posOffset>3429000</wp:posOffset>
            </wp:positionH>
            <wp:positionV relativeFrom="paragraph">
              <wp:posOffset>6070600</wp:posOffset>
            </wp:positionV>
            <wp:extent cx="889000" cy="863600"/>
            <wp:effectExtent l="0" t="0" r="10160" b="5080"/>
            <wp:wrapNone/>
            <wp:docPr id="86" name="Picture 19147" descr="说明: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19147" descr="说明: 66"/>
                    <pic:cNvPicPr>
                      <a:picLocks noChangeAspect="1"/>
                    </pic:cNvPicPr>
                  </pic:nvPicPr>
                  <pic:blipFill>
                    <a:blip r:embed="rId27"/>
                    <a:stretch>
                      <a:fillRect/>
                    </a:stretch>
                  </pic:blipFill>
                  <pic:spPr>
                    <a:xfrm>
                      <a:off x="0" y="0"/>
                      <a:ext cx="889000" cy="863600"/>
                    </a:xfrm>
                    <a:prstGeom prst="rect">
                      <a:avLst/>
                    </a:prstGeom>
                    <a:noFill/>
                    <a:ln>
                      <a:noFill/>
                    </a:ln>
                  </pic:spPr>
                </pic:pic>
              </a:graphicData>
            </a:graphic>
          </wp:anchor>
        </w:drawing>
      </w:r>
      <w:r w:rsidRPr="00A715D7">
        <w:rPr>
          <w:noProof/>
        </w:rPr>
        <w:drawing>
          <wp:anchor distT="0" distB="0" distL="114300" distR="114300" simplePos="0" relativeHeight="251659264" behindDoc="1" locked="1" layoutInCell="1" allowOverlap="1">
            <wp:simplePos x="0" y="0"/>
            <wp:positionH relativeFrom="column">
              <wp:posOffset>1968500</wp:posOffset>
            </wp:positionH>
            <wp:positionV relativeFrom="paragraph">
              <wp:posOffset>4864100</wp:posOffset>
            </wp:positionV>
            <wp:extent cx="1371600" cy="203200"/>
            <wp:effectExtent l="0" t="0" r="0" b="10160"/>
            <wp:wrapNone/>
            <wp:docPr id="82" name="Picture 19146" descr="说明: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19146" descr="说明: 108"/>
                    <pic:cNvPicPr>
                      <a:picLocks noChangeAspect="1"/>
                    </pic:cNvPicPr>
                  </pic:nvPicPr>
                  <pic:blipFill>
                    <a:blip r:embed="rId28"/>
                    <a:stretch>
                      <a:fillRect/>
                    </a:stretch>
                  </pic:blipFill>
                  <pic:spPr>
                    <a:xfrm>
                      <a:off x="0" y="0"/>
                      <a:ext cx="1371600" cy="203200"/>
                    </a:xfrm>
                    <a:prstGeom prst="rect">
                      <a:avLst/>
                    </a:prstGeom>
                    <a:noFill/>
                    <a:ln>
                      <a:noFill/>
                    </a:ln>
                  </pic:spPr>
                </pic:pic>
              </a:graphicData>
            </a:graphic>
          </wp:anchor>
        </w:drawing>
      </w:r>
      <w:r w:rsidRPr="00A715D7">
        <w:t>中心点部分。</w:t>
      </w:r>
    </w:p>
    <w:p w:rsidR="00955879" w:rsidRPr="00A715D7" w:rsidRDefault="0038317B">
      <w:pPr>
        <w:ind w:firstLineChars="200" w:firstLine="420"/>
        <w:jc w:val="left"/>
        <w:rPr>
          <w:rFonts w:ascii="宋体" w:hAnsi="宋体"/>
        </w:rPr>
      </w:pPr>
      <w:r w:rsidRPr="00A715D7">
        <w:rPr>
          <w:rFonts w:ascii="宋体" w:hAnsi="宋体"/>
        </w:rPr>
        <w:t>（一）高强度铝合金</w:t>
      </w:r>
      <w:r w:rsidRPr="00A715D7">
        <w:rPr>
          <w:rFonts w:ascii="宋体" w:hAnsi="宋体"/>
        </w:rPr>
        <w:t>T</w:t>
      </w:r>
      <w:r w:rsidRPr="00A715D7">
        <w:rPr>
          <w:rFonts w:ascii="宋体" w:hAnsi="宋体"/>
        </w:rPr>
        <w:t>码固定支座的安装流程</w:t>
      </w:r>
      <w:r w:rsidRPr="00A715D7">
        <w:rPr>
          <w:rFonts w:ascii="宋体" w:hAnsi="宋体"/>
        </w:rPr>
        <w:t>：</w:t>
      </w:r>
    </w:p>
    <w:p w:rsidR="00955879" w:rsidRPr="00A715D7" w:rsidRDefault="0038317B">
      <w:pPr>
        <w:ind w:leftChars="200" w:left="420"/>
        <w:jc w:val="left"/>
        <w:rPr>
          <w:rFonts w:ascii="宋体" w:hAnsi="宋体"/>
        </w:rPr>
      </w:pPr>
      <w:r w:rsidRPr="00A715D7">
        <w:rPr>
          <w:rFonts w:ascii="宋体" w:hAnsi="宋体"/>
        </w:rPr>
        <w:t>高强度铝合金</w:t>
      </w:r>
      <w:r w:rsidRPr="00A715D7">
        <w:rPr>
          <w:rFonts w:ascii="宋体" w:hAnsi="宋体"/>
        </w:rPr>
        <w:t>T</w:t>
      </w:r>
      <w:r w:rsidRPr="00A715D7">
        <w:rPr>
          <w:rFonts w:ascii="宋体" w:hAnsi="宋体"/>
        </w:rPr>
        <w:t>码固定支座是将屋面风载传递到钢结构和钢檩条的受力配件，它的安装质量直接影响到屋面板的抗风性能。</w:t>
      </w:r>
    </w:p>
    <w:p w:rsidR="00955879" w:rsidRPr="00A715D7" w:rsidRDefault="0038317B">
      <w:pPr>
        <w:ind w:leftChars="200" w:left="420"/>
        <w:jc w:val="left"/>
        <w:rPr>
          <w:rFonts w:ascii="宋体" w:hAnsi="宋体"/>
        </w:rPr>
      </w:pPr>
      <w:r w:rsidRPr="00A715D7">
        <w:rPr>
          <w:rFonts w:ascii="宋体" w:hAnsi="宋体"/>
        </w:rPr>
        <w:t>另外，高强度铝合金</w:t>
      </w:r>
      <w:r w:rsidRPr="00A715D7">
        <w:rPr>
          <w:rFonts w:ascii="宋体" w:hAnsi="宋体"/>
        </w:rPr>
        <w:t>T</w:t>
      </w:r>
      <w:r w:rsidRPr="00A715D7">
        <w:rPr>
          <w:rFonts w:ascii="宋体" w:hAnsi="宋体"/>
        </w:rPr>
        <w:t>码固定支座的安装误差还会影响到屋面板的纵向自由伸缩，前屋面板槽口扣合的严密性。</w:t>
      </w:r>
    </w:p>
    <w:p w:rsidR="00955879" w:rsidRPr="00A715D7" w:rsidRDefault="0038317B">
      <w:pPr>
        <w:ind w:firstLineChars="200" w:firstLine="420"/>
        <w:jc w:val="left"/>
        <w:rPr>
          <w:rFonts w:ascii="宋体" w:hAnsi="宋体"/>
        </w:rPr>
      </w:pPr>
      <w:r w:rsidRPr="00A715D7">
        <w:rPr>
          <w:rFonts w:ascii="宋体" w:hAnsi="宋体"/>
        </w:rPr>
        <w:t>因此，高强度铝合金</w:t>
      </w:r>
      <w:r w:rsidRPr="00A715D7">
        <w:rPr>
          <w:rFonts w:ascii="宋体" w:hAnsi="宋体"/>
        </w:rPr>
        <w:t>T</w:t>
      </w:r>
      <w:r w:rsidRPr="00A715D7">
        <w:rPr>
          <w:rFonts w:ascii="宋体" w:hAnsi="宋体"/>
        </w:rPr>
        <w:t>码固定的安装也是本工程中的关键工序。</w:t>
      </w:r>
    </w:p>
    <w:p w:rsidR="00955879" w:rsidRPr="00A715D7" w:rsidRDefault="0038317B">
      <w:pPr>
        <w:ind w:firstLineChars="200" w:firstLine="420"/>
        <w:jc w:val="left"/>
        <w:rPr>
          <w:rFonts w:ascii="宋体" w:hAnsi="宋体"/>
        </w:rPr>
      </w:pPr>
      <w:r w:rsidRPr="00A715D7">
        <w:rPr>
          <w:rFonts w:ascii="宋体" w:hAnsi="宋体"/>
        </w:rPr>
        <w:t>（二）整个屋面高强度铝合金</w:t>
      </w:r>
      <w:r w:rsidRPr="00A715D7">
        <w:rPr>
          <w:rFonts w:ascii="宋体" w:hAnsi="宋体"/>
        </w:rPr>
        <w:t>T</w:t>
      </w:r>
      <w:r w:rsidRPr="00A715D7">
        <w:rPr>
          <w:rFonts w:ascii="宋体" w:hAnsi="宋体"/>
        </w:rPr>
        <w:t>码固定的安装流程为：</w:t>
      </w:r>
    </w:p>
    <w:p w:rsidR="00955879" w:rsidRPr="00A715D7" w:rsidRDefault="0038317B">
      <w:pPr>
        <w:ind w:leftChars="200" w:left="420"/>
        <w:jc w:val="left"/>
        <w:rPr>
          <w:rFonts w:ascii="宋体" w:hAnsi="宋体"/>
        </w:rPr>
      </w:pPr>
      <w:r w:rsidRPr="00A715D7">
        <w:rPr>
          <w:rFonts w:ascii="宋体" w:hAnsi="宋体"/>
        </w:rPr>
        <w:t>安装前的测量放线</w:t>
      </w:r>
      <w:r w:rsidRPr="00A715D7">
        <w:rPr>
          <w:rFonts w:ascii="宋体" w:hAnsi="宋体"/>
        </w:rPr>
        <w:t>→</w:t>
      </w:r>
      <w:r w:rsidRPr="00A715D7">
        <w:rPr>
          <w:rFonts w:ascii="宋体" w:hAnsi="宋体"/>
        </w:rPr>
        <w:t>高强度铝合金</w:t>
      </w:r>
      <w:r w:rsidRPr="00A715D7">
        <w:rPr>
          <w:rFonts w:ascii="宋体" w:hAnsi="宋体"/>
        </w:rPr>
        <w:t>T</w:t>
      </w:r>
      <w:r w:rsidRPr="00A715D7">
        <w:rPr>
          <w:rFonts w:ascii="宋体" w:hAnsi="宋体"/>
        </w:rPr>
        <w:t>码固定支座的定位</w:t>
      </w:r>
      <w:r w:rsidRPr="00A715D7">
        <w:rPr>
          <w:rFonts w:ascii="宋体" w:hAnsi="宋体"/>
        </w:rPr>
        <w:t>→</w:t>
      </w:r>
      <w:r w:rsidRPr="00A715D7">
        <w:rPr>
          <w:rFonts w:ascii="宋体" w:hAnsi="宋体"/>
        </w:rPr>
        <w:t>高强度铝合金</w:t>
      </w:r>
      <w:r w:rsidRPr="00A715D7">
        <w:rPr>
          <w:rFonts w:ascii="宋体" w:hAnsi="宋体"/>
        </w:rPr>
        <w:t>T</w:t>
      </w:r>
      <w:r w:rsidRPr="00A715D7">
        <w:rPr>
          <w:rFonts w:ascii="宋体" w:hAnsi="宋体"/>
        </w:rPr>
        <w:t>码固定的安装</w:t>
      </w:r>
      <w:r w:rsidRPr="00A715D7">
        <w:rPr>
          <w:rFonts w:ascii="宋体" w:hAnsi="宋体"/>
        </w:rPr>
        <w:t>→</w:t>
      </w:r>
      <w:r w:rsidRPr="00A715D7">
        <w:rPr>
          <w:rFonts w:ascii="宋体" w:hAnsi="宋体"/>
        </w:rPr>
        <w:t>安装完成后的复查。</w:t>
      </w:r>
    </w:p>
    <w:p w:rsidR="00955879" w:rsidRPr="00A715D7" w:rsidRDefault="0038317B">
      <w:pPr>
        <w:ind w:firstLineChars="200" w:firstLine="420"/>
        <w:jc w:val="left"/>
        <w:rPr>
          <w:rFonts w:ascii="宋体" w:hAnsi="宋体"/>
        </w:rPr>
      </w:pPr>
      <w:r w:rsidRPr="00A715D7">
        <w:rPr>
          <w:rFonts w:ascii="宋体" w:hAnsi="宋体"/>
        </w:rPr>
        <w:t xml:space="preserve">1) </w:t>
      </w:r>
      <w:r w:rsidRPr="00A715D7">
        <w:rPr>
          <w:rFonts w:ascii="宋体" w:hAnsi="宋体"/>
        </w:rPr>
        <w:t>安装前的测量放线</w:t>
      </w:r>
    </w:p>
    <w:p w:rsidR="00955879" w:rsidRPr="00A715D7" w:rsidRDefault="0038317B">
      <w:pPr>
        <w:ind w:leftChars="200" w:left="420"/>
        <w:jc w:val="left"/>
        <w:rPr>
          <w:rFonts w:ascii="宋体" w:hAnsi="宋体"/>
        </w:rPr>
      </w:pPr>
      <w:r w:rsidRPr="00A715D7">
        <w:rPr>
          <w:rFonts w:ascii="宋体" w:hAnsi="宋体"/>
        </w:rPr>
        <w:t>首先，采用经纬仪，将轴线引测到次檩条上表面，作为铝合金支座安装的纵向控制线。</w:t>
      </w:r>
    </w:p>
    <w:p w:rsidR="00955879" w:rsidRPr="00A715D7" w:rsidRDefault="0038317B">
      <w:pPr>
        <w:ind w:leftChars="200" w:left="420"/>
        <w:jc w:val="left"/>
        <w:rPr>
          <w:rFonts w:ascii="宋体" w:hAnsi="宋体"/>
        </w:rPr>
      </w:pPr>
      <w:r w:rsidRPr="00A715D7">
        <w:rPr>
          <w:noProof/>
        </w:rPr>
        <w:drawing>
          <wp:anchor distT="0" distB="0" distL="114300" distR="114300" simplePos="0" relativeHeight="251661312" behindDoc="1" locked="1" layoutInCell="1" allowOverlap="1">
            <wp:simplePos x="0" y="0"/>
            <wp:positionH relativeFrom="column">
              <wp:posOffset>2489200</wp:posOffset>
            </wp:positionH>
            <wp:positionV relativeFrom="paragraph">
              <wp:posOffset>3200400</wp:posOffset>
            </wp:positionV>
            <wp:extent cx="952500" cy="927100"/>
            <wp:effectExtent l="0" t="0" r="7620" b="2540"/>
            <wp:wrapNone/>
            <wp:docPr id="81" name="Picture 19149" descr="说明: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9149" descr="说明: 66"/>
                    <pic:cNvPicPr>
                      <a:picLocks noChangeAspect="1"/>
                    </pic:cNvPicPr>
                  </pic:nvPicPr>
                  <pic:blipFill>
                    <a:blip r:embed="rId27"/>
                    <a:stretch>
                      <a:fillRect/>
                    </a:stretch>
                  </pic:blipFill>
                  <pic:spPr>
                    <a:xfrm>
                      <a:off x="0" y="0"/>
                      <a:ext cx="952500" cy="927100"/>
                    </a:xfrm>
                    <a:prstGeom prst="rect">
                      <a:avLst/>
                    </a:prstGeom>
                    <a:noFill/>
                    <a:ln>
                      <a:noFill/>
                    </a:ln>
                  </pic:spPr>
                </pic:pic>
              </a:graphicData>
            </a:graphic>
          </wp:anchor>
        </w:drawing>
      </w:r>
      <w:r w:rsidRPr="00A715D7">
        <w:rPr>
          <w:rFonts w:ascii="宋体" w:hAnsi="宋体"/>
        </w:rPr>
        <w:t>第一排铝合金支座安装最为关键，将直接影响到后续支座的安装精度。因此，第一排支座位置要多次复核，其支座间距应采用标尺确定。</w:t>
      </w:r>
    </w:p>
    <w:p w:rsidR="00955879" w:rsidRPr="00A715D7" w:rsidRDefault="0038317B">
      <w:pPr>
        <w:ind w:leftChars="200" w:left="420"/>
        <w:jc w:val="left"/>
        <w:rPr>
          <w:rFonts w:ascii="宋体" w:hAnsi="宋体"/>
        </w:rPr>
      </w:pPr>
      <w:r w:rsidRPr="00A715D7">
        <w:rPr>
          <w:rFonts w:ascii="宋体" w:hAnsi="宋体"/>
        </w:rPr>
        <w:t>另外，铝合金支座的数量多少，决定着屋面板的抗风能力。所以，铝合金支座应沿板长方向的排数严格按图纸设计进行安装，不得漏装，少装。</w:t>
      </w:r>
      <w:r w:rsidRPr="00A715D7">
        <w:rPr>
          <w:rFonts w:ascii="宋体" w:hAnsi="宋体"/>
        </w:rPr>
        <w:t>"T"</w:t>
      </w:r>
      <w:r w:rsidRPr="00A715D7">
        <w:rPr>
          <w:rFonts w:ascii="宋体" w:hAnsi="宋体"/>
        </w:rPr>
        <w:t>码沿板长方向的排数按建筑物的高度、屋面坡度、不同位置和迎风方向、最不利荷载</w:t>
      </w:r>
      <w:r w:rsidRPr="00A715D7">
        <w:rPr>
          <w:rFonts w:ascii="宋体" w:hAnsi="宋体"/>
        </w:rPr>
        <w:t>(</w:t>
      </w:r>
      <w:r w:rsidRPr="00A715D7">
        <w:rPr>
          <w:rFonts w:ascii="宋体" w:hAnsi="宋体"/>
        </w:rPr>
        <w:t>屋顶转角和边缘区域</w:t>
      </w:r>
      <w:r w:rsidRPr="00A715D7">
        <w:rPr>
          <w:rFonts w:ascii="宋体" w:hAnsi="宋体"/>
        </w:rPr>
        <w:t>)</w:t>
      </w:r>
      <w:r w:rsidRPr="00A715D7">
        <w:rPr>
          <w:rFonts w:ascii="宋体" w:hAnsi="宋体"/>
        </w:rPr>
        <w:t>等因素而定，尤其是转角和边缘部位更是重点。</w:t>
      </w:r>
    </w:p>
    <w:p w:rsidR="00955879" w:rsidRPr="00A715D7" w:rsidRDefault="0038317B">
      <w:pPr>
        <w:ind w:firstLineChars="200" w:firstLine="420"/>
        <w:jc w:val="left"/>
        <w:rPr>
          <w:rFonts w:ascii="宋体" w:hAnsi="宋体"/>
        </w:rPr>
      </w:pPr>
      <w:r w:rsidRPr="00A715D7">
        <w:rPr>
          <w:rFonts w:ascii="宋体" w:hAnsi="宋体"/>
        </w:rPr>
        <w:t xml:space="preserve">2) </w:t>
      </w:r>
      <w:r w:rsidRPr="00A715D7">
        <w:rPr>
          <w:rFonts w:ascii="宋体" w:hAnsi="宋体"/>
        </w:rPr>
        <w:t>铝支座的安装</w:t>
      </w:r>
    </w:p>
    <w:p w:rsidR="00955879" w:rsidRPr="00A715D7" w:rsidRDefault="0038317B">
      <w:pPr>
        <w:ind w:leftChars="200" w:left="420"/>
        <w:jc w:val="left"/>
        <w:rPr>
          <w:rFonts w:ascii="宋体" w:hAnsi="宋体"/>
        </w:rPr>
      </w:pPr>
      <w:r w:rsidRPr="00A715D7">
        <w:rPr>
          <w:rFonts w:ascii="宋体" w:hAnsi="宋体"/>
        </w:rPr>
        <w:t>屋面板支座安装质量控制思路，在屋面板安装后，因热胀冷缩过程中，能使屋面板自由滑移，防止出现因支座安装不正确在屋面板滑移的过程中将屋面板拉破。</w:t>
      </w:r>
    </w:p>
    <w:p w:rsidR="00955879" w:rsidRPr="00A715D7" w:rsidRDefault="0038317B">
      <w:pPr>
        <w:shd w:val="clear" w:color="auto" w:fill="FFFFFF"/>
        <w:ind w:leftChars="200" w:left="420"/>
        <w:jc w:val="left"/>
        <w:rPr>
          <w:rFonts w:ascii="宋体" w:hAnsi="宋体"/>
        </w:rPr>
      </w:pPr>
      <w:r w:rsidRPr="00A715D7">
        <w:rPr>
          <w:rFonts w:ascii="宋体" w:hAnsi="宋体"/>
        </w:rPr>
        <w:t>T</w:t>
      </w:r>
      <w:r w:rsidRPr="00A715D7">
        <w:rPr>
          <w:rFonts w:ascii="宋体" w:hAnsi="宋体"/>
        </w:rPr>
        <w:t>型铝底座安装图</w:t>
      </w:r>
    </w:p>
    <w:p w:rsidR="00955879" w:rsidRPr="00A715D7" w:rsidRDefault="0038317B">
      <w:pPr>
        <w:spacing w:line="360" w:lineRule="auto"/>
        <w:ind w:firstLineChars="200" w:firstLine="420"/>
        <w:jc w:val="left"/>
        <w:rPr>
          <w:rFonts w:ascii="宋体" w:hAnsi="宋体"/>
        </w:rPr>
      </w:pPr>
      <w:r w:rsidRPr="00A715D7">
        <w:rPr>
          <w:noProof/>
        </w:rPr>
        <w:drawing>
          <wp:anchor distT="0" distB="0" distL="114300" distR="114300" simplePos="0" relativeHeight="251724800" behindDoc="0" locked="0" layoutInCell="1" allowOverlap="1">
            <wp:simplePos x="0" y="0"/>
            <wp:positionH relativeFrom="column">
              <wp:posOffset>1744980</wp:posOffset>
            </wp:positionH>
            <wp:positionV relativeFrom="paragraph">
              <wp:posOffset>106045</wp:posOffset>
            </wp:positionV>
            <wp:extent cx="2671445" cy="1588135"/>
            <wp:effectExtent l="0" t="0" r="0" b="0"/>
            <wp:wrapNone/>
            <wp:docPr id="83" name="Picture 19143" descr="说明: 局部大样T码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19143" descr="说明: 局部大样T码wmf"/>
                    <pic:cNvPicPr>
                      <a:picLocks noChangeAspect="1"/>
                    </pic:cNvPicPr>
                  </pic:nvPicPr>
                  <pic:blipFill>
                    <a:blip r:embed="rId29">
                      <a:lum bright="-42001"/>
                    </a:blip>
                    <a:srcRect l="28923" t="8101" r="59477" b="70979"/>
                    <a:stretch>
                      <a:fillRect/>
                    </a:stretch>
                  </pic:blipFill>
                  <pic:spPr>
                    <a:xfrm>
                      <a:off x="0" y="0"/>
                      <a:ext cx="2671445" cy="1588135"/>
                    </a:xfrm>
                    <a:prstGeom prst="rect">
                      <a:avLst/>
                    </a:prstGeom>
                    <a:noFill/>
                    <a:ln>
                      <a:noFill/>
                    </a:ln>
                  </pic:spPr>
                </pic:pic>
              </a:graphicData>
            </a:graphic>
          </wp:anchor>
        </w:drawing>
      </w:r>
    </w:p>
    <w:p w:rsidR="00955879" w:rsidRPr="00A715D7" w:rsidRDefault="00955879">
      <w:pPr>
        <w:spacing w:line="360" w:lineRule="auto"/>
        <w:ind w:firstLineChars="200" w:firstLine="420"/>
        <w:jc w:val="left"/>
        <w:rPr>
          <w:rFonts w:ascii="宋体" w:hAnsi="宋体"/>
        </w:rPr>
      </w:pPr>
    </w:p>
    <w:p w:rsidR="00955879" w:rsidRPr="00A715D7" w:rsidRDefault="00955879">
      <w:pPr>
        <w:spacing w:line="360" w:lineRule="auto"/>
        <w:ind w:firstLineChars="200" w:firstLine="420"/>
        <w:jc w:val="left"/>
        <w:rPr>
          <w:rFonts w:ascii="宋体" w:hAnsi="宋体"/>
        </w:rPr>
      </w:pPr>
    </w:p>
    <w:p w:rsidR="00955879" w:rsidRPr="00A715D7" w:rsidRDefault="00955879">
      <w:pPr>
        <w:spacing w:line="360" w:lineRule="auto"/>
        <w:ind w:firstLineChars="200" w:firstLine="420"/>
        <w:jc w:val="left"/>
        <w:rPr>
          <w:rFonts w:ascii="宋体" w:hAnsi="宋体"/>
        </w:rPr>
      </w:pPr>
    </w:p>
    <w:p w:rsidR="00955879" w:rsidRPr="00A715D7" w:rsidRDefault="00955879">
      <w:pPr>
        <w:spacing w:line="360" w:lineRule="auto"/>
        <w:ind w:firstLineChars="200" w:firstLine="420"/>
        <w:jc w:val="left"/>
        <w:rPr>
          <w:rFonts w:ascii="宋体" w:hAnsi="宋体"/>
        </w:rPr>
      </w:pPr>
    </w:p>
    <w:p w:rsidR="00955879" w:rsidRPr="00A715D7" w:rsidRDefault="00955879">
      <w:pPr>
        <w:spacing w:line="360" w:lineRule="auto"/>
        <w:ind w:firstLineChars="200" w:firstLine="420"/>
        <w:jc w:val="left"/>
        <w:rPr>
          <w:rFonts w:ascii="宋体" w:hAnsi="宋体"/>
        </w:rPr>
      </w:pPr>
    </w:p>
    <w:p w:rsidR="00955879" w:rsidRPr="00A715D7" w:rsidRDefault="0038317B">
      <w:pPr>
        <w:ind w:leftChars="200" w:left="420"/>
        <w:jc w:val="left"/>
        <w:rPr>
          <w:rFonts w:ascii="宋体" w:hAnsi="宋体"/>
        </w:rPr>
      </w:pPr>
      <w:r w:rsidRPr="00A715D7">
        <w:rPr>
          <w:rFonts w:ascii="宋体" w:hAnsi="宋体"/>
        </w:rPr>
        <w:t>安装铝合金支座时，应先安装支座下方的隔热垫。支座的安装采用对称打二颗自攻钉。安装时，应先打入一颗自攻钉，然后对支座进行校正一次，调整偏差，并注意支座端头安装方向应与屋面板铺板方向一致。校正完毕后，再打入第二颗自攻钉，将其固定。安装好后，应控</w:t>
      </w:r>
      <w:r w:rsidRPr="00A715D7">
        <w:rPr>
          <w:rFonts w:ascii="宋体" w:hAnsi="宋体"/>
        </w:rPr>
        <w:lastRenderedPageBreak/>
        <w:t>制好自攻钉的紧固程度，避免出现沉钉或浮钉。</w:t>
      </w:r>
    </w:p>
    <w:p w:rsidR="00955879" w:rsidRPr="00A715D7" w:rsidRDefault="0038317B">
      <w:pPr>
        <w:ind w:leftChars="200" w:left="420"/>
        <w:jc w:val="left"/>
        <w:rPr>
          <w:rFonts w:ascii="宋体" w:hAnsi="宋体"/>
        </w:rPr>
      </w:pPr>
      <w:r w:rsidRPr="00A715D7">
        <w:rPr>
          <w:rFonts w:ascii="宋体" w:hAnsi="宋体"/>
        </w:rPr>
        <w:t xml:space="preserve">3) </w:t>
      </w:r>
      <w:r w:rsidRPr="00A715D7">
        <w:rPr>
          <w:rFonts w:ascii="宋体" w:hAnsi="宋体"/>
        </w:rPr>
        <w:t>安装完成后的复测：先用目测检查每一列铝合金支座，</w:t>
      </w:r>
      <w:r w:rsidRPr="00A715D7">
        <w:rPr>
          <w:rFonts w:ascii="宋体" w:hAnsi="宋体"/>
        </w:rPr>
        <w:t>看是否在一条直线上。铝合金支座如出现较大偏差时，屋面板安装咬边后，会影响屋面板的自由伸缩，严重时板肋将在温度作用下被磨穿。因此，如发现有较大的偏差时，应对有偏差的支座进行纠正，直至满足安装要求。</w:t>
      </w:r>
    </w:p>
    <w:p w:rsidR="00955879" w:rsidRPr="00A715D7" w:rsidRDefault="0038317B">
      <w:pPr>
        <w:ind w:leftChars="200" w:left="420"/>
        <w:jc w:val="left"/>
        <w:rPr>
          <w:rFonts w:ascii="宋体" w:hAnsi="宋体"/>
        </w:rPr>
      </w:pPr>
      <w:r w:rsidRPr="00A715D7">
        <w:rPr>
          <w:rFonts w:ascii="宋体" w:hAnsi="宋体"/>
        </w:rPr>
        <w:t>在支座安装完成后进行全面检查，采用在固定座梅花头位置用拉线方式进行复查，对错位及坡度不符、与屋面板不平行的及时调整。</w:t>
      </w:r>
    </w:p>
    <w:p w:rsidR="00955879" w:rsidRPr="00A715D7" w:rsidRDefault="0038317B">
      <w:pPr>
        <w:ind w:leftChars="200" w:left="420"/>
        <w:jc w:val="left"/>
        <w:rPr>
          <w:rFonts w:ascii="宋体" w:hAnsi="宋体"/>
        </w:rPr>
      </w:pPr>
      <w:r w:rsidRPr="00A715D7">
        <w:rPr>
          <w:rFonts w:ascii="宋体" w:hAnsi="宋体"/>
        </w:rPr>
        <w:t xml:space="preserve">4) </w:t>
      </w:r>
      <w:r w:rsidRPr="00A715D7">
        <w:rPr>
          <w:rFonts w:ascii="宋体" w:hAnsi="宋体"/>
        </w:rPr>
        <w:t>高强度铝支座固定钉的选择：高强度铝支座的固定是靠自攻钉直接固定在钢檩条上的，根据设计要求，采用钻尾自攻钉。</w:t>
      </w:r>
    </w:p>
    <w:p w:rsidR="00955879" w:rsidRPr="00A715D7" w:rsidRDefault="0038317B">
      <w:pPr>
        <w:ind w:leftChars="200" w:left="420"/>
        <w:jc w:val="left"/>
        <w:rPr>
          <w:rFonts w:ascii="宋体" w:hAnsi="宋体"/>
        </w:rPr>
      </w:pPr>
      <w:r w:rsidRPr="00A715D7">
        <w:rPr>
          <w:rFonts w:ascii="宋体" w:hAnsi="宋体"/>
        </w:rPr>
        <w:t xml:space="preserve">5) </w:t>
      </w:r>
      <w:r w:rsidRPr="00A715D7">
        <w:rPr>
          <w:rFonts w:ascii="宋体" w:hAnsi="宋体"/>
        </w:rPr>
        <w:t>施工的注意事项</w:t>
      </w:r>
      <w:r w:rsidRPr="00A715D7">
        <w:rPr>
          <w:rFonts w:ascii="宋体" w:hAnsi="宋体"/>
        </w:rPr>
        <w:t>:</w:t>
      </w:r>
      <w:r w:rsidRPr="00A715D7">
        <w:rPr>
          <w:rFonts w:ascii="宋体" w:hAnsi="宋体"/>
        </w:rPr>
        <w:t>檐口两侧的固定座离铝单板边不宜太远，而且两侧相同，一般在</w:t>
      </w:r>
      <w:r w:rsidRPr="00A715D7">
        <w:rPr>
          <w:rFonts w:ascii="宋体" w:hAnsi="宋体"/>
        </w:rPr>
        <w:t>5mm</w:t>
      </w:r>
      <w:r w:rsidRPr="00A715D7">
        <w:rPr>
          <w:rFonts w:ascii="宋体" w:hAnsi="宋体"/>
        </w:rPr>
        <w:t>内，这样有利此处泛水板安装及泛水板宽度一致，此间距可用每块板材的有效偏差中调节。</w:t>
      </w:r>
    </w:p>
    <w:p w:rsidR="00955879" w:rsidRPr="00A715D7" w:rsidRDefault="0038317B">
      <w:pPr>
        <w:ind w:leftChars="200" w:left="420"/>
        <w:contextualSpacing/>
        <w:jc w:val="left"/>
        <w:rPr>
          <w:rFonts w:ascii="宋体" w:hAnsi="宋体"/>
        </w:rPr>
      </w:pPr>
      <w:r w:rsidRPr="00A715D7">
        <w:rPr>
          <w:rFonts w:ascii="宋体" w:hAnsi="宋体"/>
        </w:rPr>
        <w:t>屋脊两侧的固定座离天窗边不宜太远</w:t>
      </w:r>
      <w:r w:rsidRPr="00A715D7">
        <w:rPr>
          <w:rFonts w:ascii="宋体" w:hAnsi="宋体"/>
        </w:rPr>
        <w:t>,</w:t>
      </w:r>
      <w:r w:rsidRPr="00A715D7">
        <w:rPr>
          <w:rFonts w:ascii="宋体" w:hAnsi="宋体"/>
        </w:rPr>
        <w:t>而且离每条屋脊相同</w:t>
      </w:r>
      <w:r w:rsidRPr="00A715D7">
        <w:rPr>
          <w:rFonts w:ascii="宋体" w:hAnsi="宋体"/>
        </w:rPr>
        <w:t>,</w:t>
      </w:r>
      <w:r w:rsidRPr="00A715D7">
        <w:rPr>
          <w:rFonts w:ascii="宋体" w:hAnsi="宋体"/>
        </w:rPr>
        <w:t>一般在</w:t>
      </w:r>
      <w:r w:rsidRPr="00A715D7">
        <w:rPr>
          <w:rFonts w:ascii="宋体" w:hAnsi="宋体"/>
        </w:rPr>
        <w:t>10mm</w:t>
      </w:r>
      <w:r w:rsidRPr="00A715D7">
        <w:rPr>
          <w:rFonts w:ascii="宋体" w:hAnsi="宋体"/>
        </w:rPr>
        <w:t>内，这样有利此处泛水板安装及泛水板截面宽度一致，此间距可用每块板材的有效宽度偏差中调节</w:t>
      </w:r>
      <w:r w:rsidRPr="00A715D7">
        <w:rPr>
          <w:rFonts w:ascii="宋体" w:hAnsi="宋体" w:cs="宋体"/>
        </w:rPr>
        <w:t>。</w:t>
      </w:r>
      <w:r w:rsidRPr="00A715D7">
        <w:rPr>
          <w:rFonts w:ascii="宋体" w:hAnsi="宋体"/>
        </w:rPr>
        <w:t>固定座应在屋脊的端头位置等板材受力薄弱处加。</w:t>
      </w:r>
    </w:p>
    <w:p w:rsidR="00955879" w:rsidRPr="00A715D7" w:rsidRDefault="0038317B">
      <w:pPr>
        <w:jc w:val="left"/>
        <w:outlineLvl w:val="2"/>
        <w:rPr>
          <w:rFonts w:ascii="宋体" w:hAnsi="宋体"/>
          <w:b/>
        </w:rPr>
      </w:pPr>
      <w:bookmarkStart w:id="1107" w:name="_Toc60826295"/>
      <w:r w:rsidRPr="00A715D7">
        <w:rPr>
          <w:rFonts w:ascii="宋体" w:hAnsi="宋体" w:hint="eastAsia"/>
          <w:bCs/>
          <w:szCs w:val="32"/>
        </w:rPr>
        <w:t>19.10</w:t>
      </w:r>
      <w:r w:rsidRPr="00A715D7">
        <w:rPr>
          <w:rFonts w:ascii="宋体" w:hAnsi="宋体"/>
          <w:bCs/>
          <w:szCs w:val="32"/>
        </w:rPr>
        <w:t xml:space="preserve">.3.5 </w:t>
      </w:r>
      <w:r w:rsidRPr="00A715D7">
        <w:rPr>
          <w:rFonts w:ascii="宋体" w:hAnsi="宋体"/>
          <w:bCs/>
          <w:szCs w:val="32"/>
        </w:rPr>
        <w:t>墙面板安装</w:t>
      </w:r>
      <w:bookmarkEnd w:id="1107"/>
    </w:p>
    <w:p w:rsidR="00955879" w:rsidRPr="00A715D7" w:rsidRDefault="0038317B">
      <w:pPr>
        <w:ind w:leftChars="200" w:left="420"/>
        <w:rPr>
          <w:rFonts w:ascii="宋体" w:hAnsi="宋体"/>
          <w:bCs/>
        </w:rPr>
      </w:pPr>
      <w:r w:rsidRPr="00A715D7">
        <w:rPr>
          <w:rFonts w:hint="eastAsia"/>
          <w:bCs/>
        </w:rPr>
        <w:t>本工程墙面采用彩色压型内板和外</w:t>
      </w:r>
      <w:r w:rsidRPr="00A715D7">
        <w:rPr>
          <w:rFonts w:ascii="宋体" w:hAnsi="宋体" w:hint="eastAsia"/>
          <w:bCs/>
        </w:rPr>
        <w:t>板，中间为玻璃丝棉保温层，外用自攻螺丝固定。</w:t>
      </w:r>
    </w:p>
    <w:p w:rsidR="00955879" w:rsidRPr="00A715D7" w:rsidRDefault="0038317B">
      <w:pPr>
        <w:tabs>
          <w:tab w:val="left" w:pos="900"/>
          <w:tab w:val="left" w:pos="1080"/>
        </w:tabs>
        <w:ind w:leftChars="200" w:left="420"/>
      </w:pPr>
      <w:r w:rsidRPr="00A715D7">
        <w:rPr>
          <w:rFonts w:hint="eastAsia"/>
        </w:rPr>
        <w:t>1</w:t>
      </w:r>
      <w:r w:rsidRPr="00A715D7">
        <w:rPr>
          <w:rFonts w:hint="eastAsia"/>
        </w:rPr>
        <w:t>）性能概况</w:t>
      </w:r>
    </w:p>
    <w:p w:rsidR="00955879" w:rsidRPr="00A715D7" w:rsidRDefault="0038317B">
      <w:pPr>
        <w:ind w:leftChars="200" w:left="420"/>
      </w:pPr>
      <w:r w:rsidRPr="00A715D7">
        <w:rPr>
          <w:rFonts w:hint="eastAsia"/>
          <w:bCs/>
        </w:rPr>
        <w:t>彩色墙面</w:t>
      </w:r>
      <w:r w:rsidRPr="00A715D7">
        <w:rPr>
          <w:rFonts w:hint="eastAsia"/>
        </w:rPr>
        <w:t>板是目前使用较多的一种墙面，其与檩条固定是采用自攻螺丝外露打波峰固定的。</w:t>
      </w:r>
      <w:r w:rsidRPr="00A715D7">
        <w:rPr>
          <w:rFonts w:hint="eastAsia"/>
        </w:rPr>
        <w:t xml:space="preserve"> </w:t>
      </w:r>
    </w:p>
    <w:p w:rsidR="00955879" w:rsidRPr="00A715D7" w:rsidRDefault="0038317B">
      <w:pPr>
        <w:ind w:leftChars="200" w:left="420"/>
      </w:pPr>
      <w:r w:rsidRPr="00A715D7">
        <w:rPr>
          <w:rFonts w:hint="eastAsia"/>
        </w:rPr>
        <w:t>2</w:t>
      </w:r>
      <w:r w:rsidRPr="00A715D7">
        <w:rPr>
          <w:rFonts w:hint="eastAsia"/>
        </w:rPr>
        <w:t>）</w:t>
      </w:r>
      <w:r w:rsidRPr="00A715D7">
        <w:rPr>
          <w:rFonts w:hint="eastAsia"/>
        </w:rPr>
        <w:t xml:space="preserve"> </w:t>
      </w:r>
      <w:r w:rsidRPr="00A715D7">
        <w:rPr>
          <w:rFonts w:hint="eastAsia"/>
        </w:rPr>
        <w:t>安装要点</w:t>
      </w:r>
    </w:p>
    <w:p w:rsidR="00955879" w:rsidRPr="00A715D7" w:rsidRDefault="0038317B">
      <w:pPr>
        <w:ind w:leftChars="200" w:left="420"/>
      </w:pPr>
      <w:r w:rsidRPr="00A715D7">
        <w:rPr>
          <w:rFonts w:ascii="宋体" w:hAnsi="宋体" w:hint="eastAsia"/>
        </w:rPr>
        <w:t>①</w:t>
      </w:r>
      <w:r w:rsidRPr="00A715D7">
        <w:rPr>
          <w:rFonts w:hint="eastAsia"/>
        </w:rPr>
        <w:t>铺板前先调直调平墙面檩条，按现场尺寸可在墙面板上预打孔，以确保自攻螺在一条直线上；</w:t>
      </w:r>
    </w:p>
    <w:p w:rsidR="00955879" w:rsidRPr="00A715D7" w:rsidRDefault="0038317B">
      <w:pPr>
        <w:ind w:leftChars="200" w:left="735" w:hangingChars="150" w:hanging="315"/>
        <w:rPr>
          <w:rFonts w:ascii="宋体" w:hAnsi="宋体"/>
        </w:rPr>
      </w:pPr>
      <w:r w:rsidRPr="00A715D7">
        <w:rPr>
          <w:rFonts w:ascii="宋体" w:hAnsi="宋体" w:hint="eastAsia"/>
        </w:rPr>
        <w:t>②第一块板安装时需吊垂线确保彩板垂直，每安装一跨都应吊垂线检查彩板是否垂直；</w:t>
      </w:r>
    </w:p>
    <w:p w:rsidR="00955879" w:rsidRPr="00A715D7" w:rsidRDefault="0038317B">
      <w:pPr>
        <w:ind w:leftChars="200" w:left="735" w:hangingChars="150" w:hanging="315"/>
        <w:rPr>
          <w:rFonts w:ascii="宋体" w:hAnsi="宋体"/>
        </w:rPr>
      </w:pPr>
      <w:r w:rsidRPr="00A715D7">
        <w:rPr>
          <w:rFonts w:ascii="宋体" w:hAnsi="宋体" w:hint="eastAsia"/>
        </w:rPr>
        <w:t>③墙面板采用</w:t>
      </w:r>
      <w:r w:rsidRPr="00A715D7">
        <w:rPr>
          <w:rFonts w:ascii="宋体" w:hAnsi="宋体" w:hint="eastAsia"/>
        </w:rPr>
        <w:t>N12*35</w:t>
      </w:r>
      <w:r w:rsidRPr="00A715D7">
        <w:rPr>
          <w:rFonts w:ascii="宋体" w:hAnsi="宋体" w:hint="eastAsia"/>
        </w:rPr>
        <w:t>的自攻螺丝在波谷位置固定。</w:t>
      </w:r>
    </w:p>
    <w:p w:rsidR="00955879" w:rsidRPr="00A715D7" w:rsidRDefault="0038317B">
      <w:pPr>
        <w:ind w:leftChars="200" w:left="735" w:hangingChars="150" w:hanging="315"/>
        <w:rPr>
          <w:rFonts w:ascii="宋体" w:hAnsi="宋体"/>
        </w:rPr>
      </w:pPr>
      <w:r w:rsidRPr="00A715D7">
        <w:rPr>
          <w:rFonts w:ascii="宋体" w:hAnsi="宋体" w:hint="eastAsia"/>
        </w:rPr>
        <w:t>④台度收边、门的上收边、窗的上下收边、女儿墙帽盖或包角收边处应按规定放置封口条；安装时要预留</w:t>
      </w:r>
      <w:r w:rsidRPr="00A715D7">
        <w:rPr>
          <w:rFonts w:ascii="宋体" w:hAnsi="宋体" w:hint="eastAsia"/>
        </w:rPr>
        <w:t>10MM</w:t>
      </w:r>
      <w:r w:rsidRPr="00A715D7">
        <w:rPr>
          <w:rFonts w:ascii="宋体" w:hAnsi="宋体" w:hint="eastAsia"/>
        </w:rPr>
        <w:t>间隙。</w:t>
      </w:r>
    </w:p>
    <w:p w:rsidR="00955879" w:rsidRPr="00A715D7" w:rsidRDefault="0038317B">
      <w:pPr>
        <w:ind w:leftChars="200" w:left="735" w:hangingChars="150" w:hanging="315"/>
        <w:rPr>
          <w:rFonts w:ascii="宋体" w:hAnsi="宋体"/>
        </w:rPr>
      </w:pPr>
      <w:r w:rsidRPr="00A715D7">
        <w:rPr>
          <w:rFonts w:ascii="宋体" w:hAnsi="宋体" w:hint="eastAsia"/>
        </w:rPr>
        <w:t>⑤每一块板铺完后，应自检对板面的空洞进行拉铝铆钉后补胶。</w:t>
      </w:r>
    </w:p>
    <w:p w:rsidR="00955879" w:rsidRPr="00A715D7" w:rsidRDefault="0038317B">
      <w:pPr>
        <w:ind w:leftChars="200" w:left="735" w:hangingChars="150" w:hanging="315"/>
        <w:rPr>
          <w:rFonts w:ascii="宋体" w:hAnsi="宋体"/>
        </w:rPr>
      </w:pPr>
      <w:r w:rsidRPr="00A715D7">
        <w:rPr>
          <w:rFonts w:ascii="宋体" w:hAnsi="宋体" w:hint="eastAsia"/>
        </w:rPr>
        <w:t>⑥每日完工后，窗口上节度等收边与板搭接处铁屑应清扫干净；污染的彩板在安装前应擦试干净。</w:t>
      </w:r>
    </w:p>
    <w:p w:rsidR="00955879" w:rsidRPr="00A715D7" w:rsidRDefault="0038317B">
      <w:pPr>
        <w:ind w:leftChars="200" w:left="420"/>
        <w:rPr>
          <w:rFonts w:ascii="宋体" w:hAnsi="宋体"/>
          <w:bCs/>
        </w:rPr>
      </w:pPr>
      <w:r w:rsidRPr="00A715D7">
        <w:rPr>
          <w:rFonts w:ascii="宋体" w:hAnsi="宋体" w:hint="eastAsia"/>
          <w:bCs/>
        </w:rPr>
        <w:t>3</w:t>
      </w:r>
      <w:r w:rsidRPr="00A715D7">
        <w:rPr>
          <w:rFonts w:ascii="宋体" w:hAnsi="宋体" w:hint="eastAsia"/>
          <w:bCs/>
        </w:rPr>
        <w:t>）收边安装：</w:t>
      </w:r>
    </w:p>
    <w:p w:rsidR="00955879" w:rsidRPr="00A715D7" w:rsidRDefault="0038317B">
      <w:pPr>
        <w:ind w:firstLineChars="200" w:firstLine="420"/>
        <w:rPr>
          <w:rFonts w:ascii="宋体" w:hAnsi="宋体"/>
          <w:bCs/>
        </w:rPr>
      </w:pPr>
      <w:r w:rsidRPr="00A715D7">
        <w:rPr>
          <w:rFonts w:ascii="宋体" w:hAnsi="宋体" w:hint="eastAsia"/>
          <w:bCs/>
        </w:rPr>
        <w:t>（</w:t>
      </w:r>
      <w:r w:rsidRPr="00A715D7">
        <w:rPr>
          <w:rFonts w:ascii="宋体" w:hAnsi="宋体" w:hint="eastAsia"/>
          <w:bCs/>
        </w:rPr>
        <w:t>1</w:t>
      </w:r>
      <w:r w:rsidRPr="00A715D7">
        <w:rPr>
          <w:rFonts w:ascii="宋体" w:hAnsi="宋体" w:hint="eastAsia"/>
          <w:bCs/>
        </w:rPr>
        <w:t>）屋面部分：</w:t>
      </w:r>
    </w:p>
    <w:p w:rsidR="00955879" w:rsidRPr="00A715D7" w:rsidRDefault="0038317B">
      <w:pPr>
        <w:ind w:leftChars="300" w:left="630"/>
        <w:rPr>
          <w:rFonts w:ascii="宋体" w:hAnsi="宋体"/>
        </w:rPr>
      </w:pPr>
      <w:r w:rsidRPr="00A715D7">
        <w:rPr>
          <w:rFonts w:ascii="宋体" w:hAnsi="宋体" w:hint="eastAsia"/>
        </w:rPr>
        <w:t>①屋脊盖板</w:t>
      </w:r>
      <w:r w:rsidRPr="00A715D7">
        <w:rPr>
          <w:rFonts w:ascii="宋体" w:hAnsi="宋体" w:hint="eastAsia"/>
        </w:rPr>
        <w:t>安装</w:t>
      </w:r>
    </w:p>
    <w:p w:rsidR="00955879" w:rsidRPr="00A715D7" w:rsidRDefault="0038317B">
      <w:pPr>
        <w:ind w:leftChars="300" w:left="630"/>
        <w:rPr>
          <w:rFonts w:ascii="宋体" w:hAnsi="宋体"/>
        </w:rPr>
      </w:pPr>
      <w:r w:rsidRPr="00A715D7">
        <w:rPr>
          <w:rFonts w:ascii="宋体" w:hAnsi="宋体" w:hint="eastAsia"/>
        </w:rPr>
        <w:t>收边板之间搭接</w:t>
      </w:r>
      <w:r w:rsidRPr="00A715D7">
        <w:rPr>
          <w:rFonts w:ascii="宋体" w:hAnsi="宋体" w:hint="eastAsia"/>
        </w:rPr>
        <w:t>10CM</w:t>
      </w:r>
      <w:r w:rsidRPr="00A715D7">
        <w:rPr>
          <w:rFonts w:ascii="宋体" w:hAnsi="宋体" w:hint="eastAsia"/>
        </w:rPr>
        <w:t>，拉双排拉钉，打二道玻璃胶，玻璃胶应打在拉钉处不充许外溢，拉钉之间的间距为</w:t>
      </w:r>
      <w:r w:rsidRPr="00A715D7">
        <w:rPr>
          <w:rFonts w:ascii="宋体" w:hAnsi="宋体" w:hint="eastAsia"/>
        </w:rPr>
        <w:t>50MM</w:t>
      </w:r>
      <w:r w:rsidRPr="00A715D7">
        <w:rPr>
          <w:rFonts w:ascii="宋体" w:hAnsi="宋体" w:hint="eastAsia"/>
        </w:rPr>
        <w:t>，按顺序拉结，勿跳拉以防板面起皱；</w:t>
      </w:r>
    </w:p>
    <w:p w:rsidR="00955879" w:rsidRPr="00A715D7" w:rsidRDefault="0038317B">
      <w:pPr>
        <w:ind w:leftChars="300" w:left="630"/>
        <w:rPr>
          <w:rFonts w:ascii="宋体" w:hAnsi="宋体"/>
        </w:rPr>
      </w:pPr>
      <w:r w:rsidRPr="00A715D7">
        <w:rPr>
          <w:rFonts w:ascii="宋体" w:hAnsi="宋体" w:hint="eastAsia"/>
        </w:rPr>
        <w:t>②山墙包角安装</w:t>
      </w:r>
    </w:p>
    <w:p w:rsidR="00955879" w:rsidRPr="00A715D7" w:rsidRDefault="0038317B">
      <w:pPr>
        <w:ind w:leftChars="300" w:left="630"/>
        <w:rPr>
          <w:rFonts w:ascii="宋体" w:hAnsi="宋体"/>
        </w:rPr>
      </w:pPr>
      <w:r w:rsidRPr="00A715D7">
        <w:rPr>
          <w:rFonts w:ascii="宋体" w:hAnsi="宋体" w:hint="eastAsia"/>
        </w:rPr>
        <w:t>收边板之间搭接</w:t>
      </w:r>
      <w:r w:rsidRPr="00A715D7">
        <w:rPr>
          <w:rFonts w:ascii="宋体" w:hAnsi="宋体" w:hint="eastAsia"/>
        </w:rPr>
        <w:t>10MM</w:t>
      </w:r>
      <w:r w:rsidRPr="00A715D7">
        <w:rPr>
          <w:rFonts w:ascii="宋体" w:hAnsi="宋体" w:hint="eastAsia"/>
        </w:rPr>
        <w:t>，拉双排拉钉，打二道玻璃胶，玻璃胶应打在拉钉处不充许外溢，拉钉之间按顺序拉结，勿跳拉，以防板面起皱，拉钉勿需打胶，同墙面交接处需安装通长</w:t>
      </w:r>
      <w:r w:rsidRPr="00A715D7">
        <w:rPr>
          <w:rFonts w:ascii="宋体" w:hAnsi="宋体" w:hint="eastAsia"/>
        </w:rPr>
        <w:t>PE</w:t>
      </w:r>
      <w:r w:rsidRPr="00A715D7">
        <w:rPr>
          <w:rFonts w:ascii="宋体" w:hAnsi="宋体" w:hint="eastAsia"/>
        </w:rPr>
        <w:lastRenderedPageBreak/>
        <w:t>封扣条；</w:t>
      </w:r>
    </w:p>
    <w:p w:rsidR="00955879" w:rsidRPr="00A715D7" w:rsidRDefault="0038317B">
      <w:pPr>
        <w:ind w:leftChars="300" w:left="630"/>
        <w:rPr>
          <w:rFonts w:ascii="宋体" w:hAnsi="宋体"/>
        </w:rPr>
      </w:pPr>
      <w:r w:rsidRPr="00A715D7">
        <w:rPr>
          <w:rFonts w:ascii="宋体" w:hAnsi="宋体" w:hint="eastAsia"/>
        </w:rPr>
        <w:t>③天沟包边</w:t>
      </w:r>
    </w:p>
    <w:p w:rsidR="00955879" w:rsidRPr="00A715D7" w:rsidRDefault="0038317B">
      <w:pPr>
        <w:ind w:leftChars="300" w:left="630"/>
        <w:rPr>
          <w:rFonts w:ascii="宋体" w:hAnsi="宋体"/>
        </w:rPr>
      </w:pPr>
      <w:r w:rsidRPr="00A715D7">
        <w:rPr>
          <w:rFonts w:ascii="宋体" w:hAnsi="宋体" w:hint="eastAsia"/>
        </w:rPr>
        <w:t>天沟包边搭接长度左右各</w:t>
      </w:r>
      <w:r w:rsidRPr="00A715D7">
        <w:rPr>
          <w:rFonts w:ascii="宋体" w:hAnsi="宋体" w:hint="eastAsia"/>
        </w:rPr>
        <w:t>10CM</w:t>
      </w:r>
      <w:r w:rsidRPr="00A715D7">
        <w:rPr>
          <w:rFonts w:ascii="宋体" w:hAnsi="宋体" w:hint="eastAsia"/>
        </w:rPr>
        <w:t>，分别拉双排钉，玻璃胶应打在拉钉处，不允许外溢；</w:t>
      </w:r>
    </w:p>
    <w:p w:rsidR="00955879" w:rsidRPr="00A715D7" w:rsidRDefault="0038317B">
      <w:pPr>
        <w:ind w:leftChars="300" w:left="630"/>
        <w:rPr>
          <w:rFonts w:ascii="宋体" w:hAnsi="宋体"/>
        </w:rPr>
      </w:pPr>
      <w:r w:rsidRPr="00A715D7">
        <w:rPr>
          <w:rFonts w:ascii="宋体" w:hAnsi="宋体" w:hint="eastAsia"/>
        </w:rPr>
        <w:t>④雨庇切水安装</w:t>
      </w:r>
    </w:p>
    <w:p w:rsidR="00955879" w:rsidRPr="00A715D7" w:rsidRDefault="0038317B">
      <w:pPr>
        <w:ind w:leftChars="300" w:left="630"/>
        <w:rPr>
          <w:rFonts w:ascii="宋体" w:hAnsi="宋体"/>
        </w:rPr>
      </w:pPr>
      <w:r w:rsidRPr="00A715D7">
        <w:rPr>
          <w:rFonts w:ascii="宋体" w:hAnsi="宋体" w:hint="eastAsia"/>
        </w:rPr>
        <w:t>收边板之间搭接</w:t>
      </w:r>
      <w:r w:rsidRPr="00A715D7">
        <w:rPr>
          <w:rFonts w:ascii="宋体" w:hAnsi="宋体" w:hint="eastAsia"/>
        </w:rPr>
        <w:t>5CM</w:t>
      </w:r>
      <w:r w:rsidRPr="00A715D7">
        <w:rPr>
          <w:rFonts w:ascii="宋体" w:hAnsi="宋体" w:hint="eastAsia"/>
        </w:rPr>
        <w:t>，拉单排拉钉，玻璃胶打在拉钉处，拉钉按顺序拉接，勿跳拉以防板面起皱；</w:t>
      </w:r>
    </w:p>
    <w:p w:rsidR="00955879" w:rsidRPr="00A715D7" w:rsidRDefault="0038317B">
      <w:pPr>
        <w:ind w:leftChars="300" w:left="630"/>
        <w:rPr>
          <w:rFonts w:ascii="宋体" w:hAnsi="宋体"/>
        </w:rPr>
      </w:pPr>
      <w:r w:rsidRPr="00A715D7">
        <w:rPr>
          <w:rFonts w:ascii="宋体" w:hAnsi="宋体" w:hint="eastAsia"/>
        </w:rPr>
        <w:t>⑤山脊包角</w:t>
      </w:r>
    </w:p>
    <w:p w:rsidR="00955879" w:rsidRPr="00A715D7" w:rsidRDefault="0038317B">
      <w:pPr>
        <w:ind w:leftChars="300" w:left="630"/>
        <w:rPr>
          <w:rFonts w:ascii="宋体" w:hAnsi="宋体"/>
        </w:rPr>
      </w:pPr>
      <w:r w:rsidRPr="00A715D7">
        <w:rPr>
          <w:rFonts w:ascii="宋体" w:hAnsi="宋体" w:hint="eastAsia"/>
        </w:rPr>
        <w:t>收边板之间搭接</w:t>
      </w:r>
      <w:r w:rsidRPr="00A715D7">
        <w:rPr>
          <w:rFonts w:ascii="宋体" w:hAnsi="宋体" w:hint="eastAsia"/>
        </w:rPr>
        <w:t>10CM</w:t>
      </w:r>
      <w:r w:rsidRPr="00A715D7">
        <w:rPr>
          <w:rFonts w:ascii="宋体" w:hAnsi="宋体" w:hint="eastAsia"/>
        </w:rPr>
        <w:t>，拉双排拉钉，双排拉钉处需打玻璃胶，禁止外溢外墙交接处安装通长的</w:t>
      </w:r>
      <w:r w:rsidRPr="00A715D7">
        <w:rPr>
          <w:rFonts w:ascii="宋体" w:hAnsi="宋体" w:hint="eastAsia"/>
        </w:rPr>
        <w:t>PE</w:t>
      </w:r>
      <w:r w:rsidRPr="00A715D7">
        <w:rPr>
          <w:rFonts w:ascii="宋体" w:hAnsi="宋体" w:hint="eastAsia"/>
        </w:rPr>
        <w:t>封口条。</w:t>
      </w:r>
    </w:p>
    <w:p w:rsidR="00955879" w:rsidRPr="00A715D7" w:rsidRDefault="0038317B">
      <w:pPr>
        <w:ind w:leftChars="300" w:left="630"/>
        <w:rPr>
          <w:rFonts w:ascii="宋体" w:hAnsi="宋体"/>
        </w:rPr>
      </w:pPr>
      <w:r w:rsidRPr="00A715D7">
        <w:rPr>
          <w:rFonts w:ascii="宋体" w:hAnsi="宋体" w:hint="eastAsia"/>
        </w:rPr>
        <w:t>⑥女儿墙帽盖安装</w:t>
      </w:r>
    </w:p>
    <w:p w:rsidR="00955879" w:rsidRPr="00A715D7" w:rsidRDefault="0038317B">
      <w:pPr>
        <w:ind w:leftChars="300" w:left="630"/>
        <w:rPr>
          <w:rFonts w:ascii="宋体" w:hAnsi="宋体"/>
        </w:rPr>
      </w:pPr>
      <w:r w:rsidRPr="00A715D7">
        <w:rPr>
          <w:rFonts w:ascii="宋体" w:hAnsi="宋体" w:hint="eastAsia"/>
        </w:rPr>
        <w:t>收边板之间搭接</w:t>
      </w:r>
      <w:r w:rsidRPr="00A715D7">
        <w:rPr>
          <w:rFonts w:ascii="宋体" w:hAnsi="宋体" w:hint="eastAsia"/>
        </w:rPr>
        <w:t>10CM</w:t>
      </w:r>
      <w:r w:rsidRPr="00A715D7">
        <w:rPr>
          <w:rFonts w:ascii="宋体" w:hAnsi="宋体" w:hint="eastAsia"/>
        </w:rPr>
        <w:t>，拉双排拉钉，双排拉钉处需打玻璃胶，禁止外溢外墙交接处安装通长的</w:t>
      </w:r>
      <w:r w:rsidRPr="00A715D7">
        <w:rPr>
          <w:rFonts w:ascii="宋体" w:hAnsi="宋体" w:hint="eastAsia"/>
        </w:rPr>
        <w:t>PE</w:t>
      </w:r>
      <w:r w:rsidRPr="00A715D7">
        <w:rPr>
          <w:rFonts w:ascii="宋体" w:hAnsi="宋体" w:hint="eastAsia"/>
        </w:rPr>
        <w:t>封口条；</w:t>
      </w:r>
    </w:p>
    <w:p w:rsidR="00955879" w:rsidRPr="00A715D7" w:rsidRDefault="0038317B">
      <w:pPr>
        <w:ind w:firstLineChars="200" w:firstLine="420"/>
        <w:rPr>
          <w:rFonts w:ascii="宋体" w:hAnsi="宋体"/>
        </w:rPr>
      </w:pPr>
      <w:r w:rsidRPr="00A715D7">
        <w:rPr>
          <w:rFonts w:ascii="宋体" w:hAnsi="宋体" w:hint="eastAsia"/>
        </w:rPr>
        <w:t>（</w:t>
      </w:r>
      <w:r w:rsidRPr="00A715D7">
        <w:rPr>
          <w:rFonts w:ascii="宋体" w:hAnsi="宋体" w:hint="eastAsia"/>
        </w:rPr>
        <w:t>2</w:t>
      </w:r>
      <w:r w:rsidRPr="00A715D7">
        <w:rPr>
          <w:rFonts w:ascii="宋体" w:hAnsi="宋体" w:hint="eastAsia"/>
        </w:rPr>
        <w:t>）墙面部分：</w:t>
      </w:r>
    </w:p>
    <w:p w:rsidR="00955879" w:rsidRPr="00A715D7" w:rsidRDefault="0038317B">
      <w:pPr>
        <w:ind w:leftChars="300" w:left="630"/>
        <w:rPr>
          <w:rFonts w:ascii="宋体" w:hAnsi="宋体"/>
        </w:rPr>
      </w:pPr>
      <w:r w:rsidRPr="00A715D7">
        <w:rPr>
          <w:rFonts w:ascii="宋体" w:hAnsi="宋体" w:hint="eastAsia"/>
        </w:rPr>
        <w:t>①外转角安装</w:t>
      </w:r>
    </w:p>
    <w:p w:rsidR="00955879" w:rsidRPr="00A715D7" w:rsidRDefault="0038317B">
      <w:pPr>
        <w:ind w:leftChars="300" w:left="630"/>
        <w:rPr>
          <w:rFonts w:ascii="宋体" w:hAnsi="宋体"/>
        </w:rPr>
      </w:pPr>
      <w:r w:rsidRPr="00A715D7">
        <w:rPr>
          <w:rFonts w:ascii="宋体" w:hAnsi="宋体" w:hint="eastAsia"/>
        </w:rPr>
        <w:t>收边板之间搭接</w:t>
      </w:r>
      <w:r w:rsidRPr="00A715D7">
        <w:rPr>
          <w:rFonts w:ascii="宋体" w:hAnsi="宋体" w:hint="eastAsia"/>
        </w:rPr>
        <w:t>5CM</w:t>
      </w:r>
      <w:r w:rsidRPr="00A715D7">
        <w:rPr>
          <w:rFonts w:ascii="宋体" w:hAnsi="宋体" w:hint="eastAsia"/>
        </w:rPr>
        <w:t>，拉钉勿跳拉以防板面起皱，注意随时观察以保证外转角的垂直；</w:t>
      </w:r>
    </w:p>
    <w:p w:rsidR="00955879" w:rsidRPr="00A715D7" w:rsidRDefault="0038317B">
      <w:pPr>
        <w:ind w:leftChars="300" w:left="630"/>
        <w:rPr>
          <w:rFonts w:ascii="宋体" w:hAnsi="宋体"/>
        </w:rPr>
      </w:pPr>
      <w:r w:rsidRPr="00A715D7">
        <w:rPr>
          <w:rFonts w:ascii="宋体" w:hAnsi="宋体" w:hint="eastAsia"/>
        </w:rPr>
        <w:t>②窗上、门上、台度收边安装</w:t>
      </w:r>
    </w:p>
    <w:p w:rsidR="00955879" w:rsidRPr="00A715D7" w:rsidRDefault="0038317B">
      <w:pPr>
        <w:ind w:leftChars="300" w:left="630"/>
        <w:rPr>
          <w:rFonts w:ascii="宋体" w:hAnsi="宋体"/>
        </w:rPr>
      </w:pPr>
      <w:r w:rsidRPr="00A715D7">
        <w:rPr>
          <w:rFonts w:ascii="宋体" w:hAnsi="宋体" w:hint="eastAsia"/>
        </w:rPr>
        <w:t>收边板之间搭接</w:t>
      </w:r>
      <w:r w:rsidRPr="00A715D7">
        <w:rPr>
          <w:rFonts w:ascii="宋体" w:hAnsi="宋体" w:hint="eastAsia"/>
        </w:rPr>
        <w:t>5CM</w:t>
      </w:r>
      <w:r w:rsidRPr="00A715D7">
        <w:rPr>
          <w:rFonts w:ascii="宋体" w:hAnsi="宋体" w:hint="eastAsia"/>
        </w:rPr>
        <w:t>，窗上台度收边需于拉钉处打玻璃胶，禁止外溢，拉钉按顺序拉接，以防板面起皱，注意收边之施作保持顺平，窗上台度收边同墙面交接处需安装通长之</w:t>
      </w:r>
      <w:r w:rsidRPr="00A715D7">
        <w:rPr>
          <w:rFonts w:ascii="宋体" w:hAnsi="宋体" w:hint="eastAsia"/>
        </w:rPr>
        <w:t>PE</w:t>
      </w:r>
      <w:r w:rsidRPr="00A715D7">
        <w:rPr>
          <w:rFonts w:ascii="宋体" w:hAnsi="宋体" w:hint="eastAsia"/>
        </w:rPr>
        <w:t>封口条；</w:t>
      </w:r>
    </w:p>
    <w:p w:rsidR="00955879" w:rsidRPr="00A715D7" w:rsidRDefault="0038317B">
      <w:pPr>
        <w:ind w:leftChars="300" w:left="630"/>
        <w:rPr>
          <w:rFonts w:ascii="宋体" w:hAnsi="宋体"/>
        </w:rPr>
      </w:pPr>
      <w:r w:rsidRPr="00A715D7">
        <w:rPr>
          <w:rFonts w:ascii="宋体" w:hAnsi="宋体" w:hint="eastAsia"/>
        </w:rPr>
        <w:t>③内转角安装</w:t>
      </w:r>
    </w:p>
    <w:p w:rsidR="00955879" w:rsidRPr="00A715D7" w:rsidRDefault="0038317B">
      <w:pPr>
        <w:ind w:leftChars="300" w:left="630"/>
        <w:rPr>
          <w:rFonts w:ascii="宋体" w:hAnsi="宋体"/>
        </w:rPr>
      </w:pPr>
      <w:r w:rsidRPr="00A715D7">
        <w:rPr>
          <w:rFonts w:ascii="宋体" w:hAnsi="宋体" w:hint="eastAsia"/>
        </w:rPr>
        <w:t>收边板之间搭接</w:t>
      </w:r>
      <w:r w:rsidRPr="00A715D7">
        <w:rPr>
          <w:rFonts w:ascii="宋体" w:hAnsi="宋体" w:hint="eastAsia"/>
        </w:rPr>
        <w:t>5CM</w:t>
      </w:r>
      <w:r w:rsidRPr="00A715D7">
        <w:rPr>
          <w:rFonts w:ascii="宋体" w:hAnsi="宋体" w:hint="eastAsia"/>
        </w:rPr>
        <w:t>，拉钉勿跳拉以防板面起皱，注意随时观察以保证内转角的垂直；</w:t>
      </w:r>
    </w:p>
    <w:p w:rsidR="00955879" w:rsidRPr="00A715D7" w:rsidRDefault="0038317B">
      <w:pPr>
        <w:ind w:leftChars="300" w:left="630"/>
        <w:rPr>
          <w:rFonts w:ascii="宋体" w:hAnsi="宋体"/>
        </w:rPr>
      </w:pPr>
      <w:r w:rsidRPr="00A715D7">
        <w:rPr>
          <w:rFonts w:ascii="宋体" w:hAnsi="宋体" w:hint="eastAsia"/>
        </w:rPr>
        <w:t>④窗、门侧收边安装</w:t>
      </w:r>
    </w:p>
    <w:p w:rsidR="00955879" w:rsidRPr="00A715D7" w:rsidRDefault="0038317B">
      <w:pPr>
        <w:ind w:leftChars="300" w:left="630"/>
        <w:rPr>
          <w:rFonts w:ascii="宋体" w:hAnsi="宋体"/>
        </w:rPr>
      </w:pPr>
      <w:r w:rsidRPr="00A715D7">
        <w:rPr>
          <w:rFonts w:ascii="宋体" w:hAnsi="宋体" w:hint="eastAsia"/>
        </w:rPr>
        <w:t>窗侧收边严禁由两段窗侧收边搭接而成，其与容身　上，窗下收边搭接处均应打玻璃胶门侧收边搭接</w:t>
      </w:r>
      <w:r w:rsidRPr="00A715D7">
        <w:rPr>
          <w:rFonts w:ascii="宋体" w:hAnsi="宋体" w:hint="eastAsia"/>
        </w:rPr>
        <w:t>5CM</w:t>
      </w:r>
      <w:r w:rsidRPr="00A715D7">
        <w:rPr>
          <w:rFonts w:ascii="宋体" w:hAnsi="宋体" w:hint="eastAsia"/>
        </w:rPr>
        <w:t>，但应尽量避免搭接，门侧收边与门上收边和台度搭接处，拉钉拉法同窗侧收边，拉钉应按顺序拉法，勿跳拉以防板面起皱，注意随时观察保证门侧收边顺</w:t>
      </w:r>
      <w:r w:rsidRPr="00A715D7">
        <w:rPr>
          <w:rFonts w:ascii="宋体" w:hAnsi="宋体" w:hint="eastAsia"/>
        </w:rPr>
        <w:t>畅；</w:t>
      </w:r>
    </w:p>
    <w:p w:rsidR="00955879" w:rsidRPr="00A715D7" w:rsidRDefault="0038317B">
      <w:pPr>
        <w:ind w:leftChars="200" w:left="420"/>
        <w:rPr>
          <w:rFonts w:ascii="宋体" w:hAnsi="宋体"/>
        </w:rPr>
      </w:pPr>
      <w:r w:rsidRPr="00A715D7">
        <w:rPr>
          <w:rFonts w:ascii="宋体" w:hAnsi="宋体" w:hint="eastAsia"/>
        </w:rPr>
        <w:t>（</w:t>
      </w:r>
      <w:r w:rsidRPr="00A715D7">
        <w:rPr>
          <w:rFonts w:ascii="宋体" w:hAnsi="宋体" w:hint="eastAsia"/>
        </w:rPr>
        <w:t>3</w:t>
      </w:r>
      <w:r w:rsidRPr="00A715D7">
        <w:rPr>
          <w:rFonts w:ascii="宋体" w:hAnsi="宋体" w:hint="eastAsia"/>
        </w:rPr>
        <w:t>）废料清场及运弃</w:t>
      </w:r>
    </w:p>
    <w:p w:rsidR="00955879" w:rsidRPr="00A715D7" w:rsidRDefault="0038317B">
      <w:pPr>
        <w:ind w:leftChars="317" w:left="918" w:hangingChars="120" w:hanging="252"/>
        <w:rPr>
          <w:rFonts w:ascii="宋体" w:hAnsi="宋体"/>
        </w:rPr>
      </w:pPr>
      <w:r w:rsidRPr="00A715D7">
        <w:rPr>
          <w:rFonts w:ascii="宋体" w:hAnsi="宋体" w:hint="eastAsia"/>
        </w:rPr>
        <w:t>①铺设钢板区域内，切割工作及固定螺丝时所产生金属碎屑，应于每日收工前清理干净；</w:t>
      </w:r>
    </w:p>
    <w:p w:rsidR="00955879" w:rsidRPr="00A715D7" w:rsidRDefault="0038317B">
      <w:pPr>
        <w:ind w:leftChars="317" w:left="918" w:hangingChars="120" w:hanging="252"/>
        <w:rPr>
          <w:rFonts w:ascii="宋体" w:hAnsi="宋体"/>
        </w:rPr>
      </w:pPr>
      <w:r w:rsidRPr="00A715D7">
        <w:rPr>
          <w:rFonts w:ascii="宋体" w:hAnsi="宋体" w:hint="eastAsia"/>
        </w:rPr>
        <w:t>②铺设保温材料，所产生之废料（包装袋、双面胶带纸）应随手做清洁工作；</w:t>
      </w:r>
    </w:p>
    <w:p w:rsidR="00955879" w:rsidRPr="00A715D7" w:rsidRDefault="0038317B">
      <w:pPr>
        <w:ind w:leftChars="317" w:left="918" w:hangingChars="120" w:hanging="252"/>
        <w:rPr>
          <w:rFonts w:ascii="宋体" w:hAnsi="宋体"/>
        </w:rPr>
      </w:pPr>
      <w:r w:rsidRPr="00A715D7">
        <w:rPr>
          <w:rFonts w:ascii="宋体" w:hAnsi="宋体" w:hint="eastAsia"/>
        </w:rPr>
        <w:t>③施工中裁剪之余料均应每日派专人拾集中堆放；</w:t>
      </w:r>
    </w:p>
    <w:p w:rsidR="00955879" w:rsidRPr="00A715D7" w:rsidRDefault="0038317B">
      <w:pPr>
        <w:ind w:leftChars="317" w:left="918" w:hangingChars="120" w:hanging="252"/>
        <w:rPr>
          <w:rFonts w:ascii="宋体" w:hAnsi="宋体"/>
        </w:rPr>
      </w:pPr>
      <w:r w:rsidRPr="00A715D7">
        <w:rPr>
          <w:rFonts w:ascii="宋体" w:hAnsi="宋体" w:hint="eastAsia"/>
        </w:rPr>
        <w:t>④完工前所有余废料均应清除运弃到专门堆放垃圾场所；</w:t>
      </w:r>
    </w:p>
    <w:p w:rsidR="00955879" w:rsidRPr="00A715D7" w:rsidRDefault="0038317B">
      <w:pPr>
        <w:ind w:leftChars="317" w:left="918" w:hangingChars="120" w:hanging="252"/>
        <w:rPr>
          <w:rFonts w:ascii="宋体" w:hAnsi="宋体"/>
        </w:rPr>
      </w:pPr>
      <w:r w:rsidRPr="00A715D7">
        <w:rPr>
          <w:rFonts w:ascii="宋体" w:hAnsi="宋体" w:hint="eastAsia"/>
        </w:rPr>
        <w:t>⑤完工后检查彩色钢板表面，其受污染部分应清洗干净。</w:t>
      </w:r>
    </w:p>
    <w:p w:rsidR="00955879" w:rsidRPr="00A715D7" w:rsidRDefault="0038317B">
      <w:pPr>
        <w:spacing w:line="360" w:lineRule="auto"/>
        <w:ind w:firstLineChars="50" w:firstLine="105"/>
        <w:jc w:val="left"/>
        <w:outlineLvl w:val="2"/>
        <w:rPr>
          <w:rFonts w:ascii="宋体" w:hAnsi="宋体"/>
          <w:bCs/>
          <w:szCs w:val="32"/>
        </w:rPr>
      </w:pPr>
      <w:bookmarkStart w:id="1108" w:name="_Toc60826296"/>
      <w:r w:rsidRPr="00A715D7">
        <w:rPr>
          <w:rFonts w:ascii="宋体" w:hAnsi="宋体" w:hint="eastAsia"/>
          <w:bCs/>
          <w:szCs w:val="32"/>
        </w:rPr>
        <w:t>19.10.3.6</w:t>
      </w:r>
      <w:r w:rsidRPr="00A715D7">
        <w:rPr>
          <w:rFonts w:ascii="宋体" w:hAnsi="宋体" w:hint="eastAsia"/>
          <w:bCs/>
          <w:szCs w:val="32"/>
        </w:rPr>
        <w:t>高强度螺栓连接</w:t>
      </w:r>
      <w:bookmarkEnd w:id="1108"/>
    </w:p>
    <w:p w:rsidR="00955879" w:rsidRPr="00A715D7" w:rsidRDefault="0038317B">
      <w:pPr>
        <w:spacing w:line="360" w:lineRule="auto"/>
        <w:jc w:val="center"/>
        <w:rPr>
          <w:rFonts w:ascii="宋体" w:hAnsi="宋体" w:cs="宋体"/>
        </w:rPr>
      </w:pPr>
      <w:r w:rsidRPr="00A715D7">
        <w:rPr>
          <w:rFonts w:ascii="宋体" w:hAnsi="宋体" w:cs="宋体" w:hint="eastAsia"/>
        </w:rPr>
        <w:t>高强螺栓施工流程图</w:t>
      </w:r>
    </w:p>
    <w:p w:rsidR="00955879" w:rsidRPr="00A715D7" w:rsidRDefault="0038317B">
      <w:pPr>
        <w:spacing w:line="360" w:lineRule="auto"/>
        <w:jc w:val="center"/>
        <w:rPr>
          <w:rFonts w:ascii="宋体" w:hAnsi="宋体" w:cs="宋体"/>
        </w:rPr>
      </w:pPr>
      <w:r w:rsidRPr="00A715D7">
        <w:rPr>
          <w:rFonts w:ascii="宋体" w:hAnsi="宋体" w:cs="宋体"/>
          <w:noProof/>
        </w:rPr>
        <w:lastRenderedPageBreak/>
        <w:drawing>
          <wp:inline distT="0" distB="0" distL="114300" distR="114300">
            <wp:extent cx="1660525" cy="1675765"/>
            <wp:effectExtent l="0" t="0" r="635" b="635"/>
            <wp:docPr id="8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2"/>
                    <pic:cNvPicPr>
                      <a:picLocks noChangeAspect="1"/>
                    </pic:cNvPicPr>
                  </pic:nvPicPr>
                  <pic:blipFill>
                    <a:blip r:embed="rId30"/>
                    <a:stretch>
                      <a:fillRect/>
                    </a:stretch>
                  </pic:blipFill>
                  <pic:spPr>
                    <a:xfrm>
                      <a:off x="0" y="0"/>
                      <a:ext cx="1660525" cy="1675765"/>
                    </a:xfrm>
                    <a:prstGeom prst="rect">
                      <a:avLst/>
                    </a:prstGeom>
                    <a:noFill/>
                    <a:ln>
                      <a:noFill/>
                    </a:ln>
                  </pic:spPr>
                </pic:pic>
              </a:graphicData>
            </a:graphic>
          </wp:inline>
        </w:drawing>
      </w:r>
    </w:p>
    <w:p w:rsidR="00955879" w:rsidRPr="00A715D7" w:rsidRDefault="0038317B">
      <w:pPr>
        <w:ind w:firstLine="525"/>
        <w:jc w:val="center"/>
        <w:rPr>
          <w:rFonts w:ascii="仿宋_GB2312" w:eastAsia="仿宋_GB2312" w:hAnsi="仿宋_GB2312"/>
          <w:szCs w:val="28"/>
        </w:rPr>
      </w:pPr>
      <w:r w:rsidRPr="00A715D7">
        <w:rPr>
          <w:rFonts w:ascii="仿宋_GB2312" w:eastAsia="仿宋_GB2312" w:hAnsi="仿宋_GB2312"/>
          <w:noProof/>
          <w:szCs w:val="28"/>
        </w:rPr>
        <w:drawing>
          <wp:inline distT="0" distB="0" distL="114300" distR="114300">
            <wp:extent cx="3817620" cy="3224530"/>
            <wp:effectExtent l="0" t="0" r="7620" b="6350"/>
            <wp:docPr id="88" name="图片 13" descr="说明: QQ截图2015061109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3" descr="说明: QQ截图20150611090700"/>
                    <pic:cNvPicPr>
                      <a:picLocks noChangeAspect="1"/>
                    </pic:cNvPicPr>
                  </pic:nvPicPr>
                  <pic:blipFill>
                    <a:blip r:embed="rId31"/>
                    <a:stretch>
                      <a:fillRect/>
                    </a:stretch>
                  </pic:blipFill>
                  <pic:spPr>
                    <a:xfrm>
                      <a:off x="0" y="0"/>
                      <a:ext cx="3817620" cy="3224530"/>
                    </a:xfrm>
                    <a:prstGeom prst="rect">
                      <a:avLst/>
                    </a:prstGeom>
                    <a:noFill/>
                    <a:ln>
                      <a:noFill/>
                    </a:ln>
                  </pic:spPr>
                </pic:pic>
              </a:graphicData>
            </a:graphic>
          </wp:inline>
        </w:drawing>
      </w:r>
    </w:p>
    <w:p w:rsidR="00955879" w:rsidRPr="00A715D7" w:rsidRDefault="0038317B">
      <w:pPr>
        <w:ind w:firstLineChars="200" w:firstLine="420"/>
        <w:rPr>
          <w:rFonts w:ascii="宋体" w:hAnsi="宋体"/>
        </w:rPr>
      </w:pPr>
      <w:r w:rsidRPr="00A715D7">
        <w:rPr>
          <w:rFonts w:ascii="宋体" w:hAnsi="宋体" w:hint="eastAsia"/>
        </w:rPr>
        <w:t>1</w:t>
      </w:r>
      <w:r w:rsidRPr="00A715D7">
        <w:rPr>
          <w:rFonts w:ascii="宋体" w:hAnsi="宋体" w:hint="eastAsia"/>
        </w:rPr>
        <w:t>）各类构件的连接的接头，必须经检查合格后，方可进行紧固和焊接。</w:t>
      </w:r>
    </w:p>
    <w:p w:rsidR="00955879" w:rsidRPr="00A715D7" w:rsidRDefault="0038317B">
      <w:pPr>
        <w:ind w:leftChars="200" w:left="735" w:hangingChars="150" w:hanging="315"/>
        <w:rPr>
          <w:rFonts w:ascii="宋体" w:hAnsi="宋体"/>
        </w:rPr>
      </w:pPr>
      <w:r w:rsidRPr="00A715D7">
        <w:rPr>
          <w:rFonts w:ascii="宋体" w:hAnsi="宋体" w:hint="eastAsia"/>
        </w:rPr>
        <w:t>2</w:t>
      </w:r>
      <w:r w:rsidRPr="00A715D7">
        <w:rPr>
          <w:rFonts w:ascii="宋体" w:hAnsi="宋体" w:hint="eastAsia"/>
        </w:rPr>
        <w:t>）安装定位焊缝，需承荷载者，点焊数量、高度和长度应由计算确定；不需承受荷载者的点焊长度，不得小于设计焊缝长度的</w:t>
      </w:r>
      <w:r w:rsidRPr="00A715D7">
        <w:rPr>
          <w:rFonts w:ascii="宋体" w:hAnsi="宋体" w:hint="eastAsia"/>
        </w:rPr>
        <w:t>10%</w:t>
      </w:r>
      <w:r w:rsidRPr="00A715D7">
        <w:rPr>
          <w:rFonts w:ascii="宋体" w:hAnsi="宋体" w:hint="eastAsia"/>
        </w:rPr>
        <w:t>，并≥</w:t>
      </w:r>
      <w:r w:rsidRPr="00A715D7">
        <w:rPr>
          <w:rFonts w:ascii="宋体" w:hAnsi="宋体" w:hint="eastAsia"/>
        </w:rPr>
        <w:t>50mm</w:t>
      </w:r>
      <w:r w:rsidRPr="00A715D7">
        <w:rPr>
          <w:rFonts w:ascii="宋体" w:hAnsi="宋体" w:hint="eastAsia"/>
        </w:rPr>
        <w:t>。</w:t>
      </w:r>
    </w:p>
    <w:p w:rsidR="00955879" w:rsidRPr="00A715D7" w:rsidRDefault="0038317B">
      <w:pPr>
        <w:ind w:firstLineChars="200" w:firstLine="420"/>
        <w:rPr>
          <w:rFonts w:ascii="宋体" w:hAnsi="宋体"/>
        </w:rPr>
      </w:pPr>
      <w:r w:rsidRPr="00A715D7">
        <w:rPr>
          <w:rFonts w:ascii="宋体" w:hAnsi="宋体" w:hint="eastAsia"/>
        </w:rPr>
        <w:t>3</w:t>
      </w:r>
      <w:r w:rsidRPr="00A715D7">
        <w:rPr>
          <w:rFonts w:ascii="宋体" w:hAnsi="宋体" w:hint="eastAsia"/>
        </w:rPr>
        <w:t>）除全数外观检查外，重要的对接焊缝进行内部质量检查；并做出检查记录。</w:t>
      </w:r>
    </w:p>
    <w:p w:rsidR="00955879" w:rsidRPr="00A715D7" w:rsidRDefault="0038317B">
      <w:pPr>
        <w:ind w:leftChars="200" w:left="735" w:hangingChars="150" w:hanging="315"/>
        <w:rPr>
          <w:rFonts w:ascii="宋体" w:hAnsi="宋体"/>
        </w:rPr>
      </w:pPr>
      <w:r w:rsidRPr="00A715D7">
        <w:rPr>
          <w:rFonts w:ascii="宋体" w:hAnsi="宋体" w:hint="eastAsia"/>
        </w:rPr>
        <w:t>4</w:t>
      </w:r>
      <w:r w:rsidRPr="00A715D7">
        <w:rPr>
          <w:rFonts w:ascii="宋体" w:hAnsi="宋体" w:hint="eastAsia"/>
        </w:rPr>
        <w:t>）安装用临时螺栓和冲钉，在每个节点上应穿入的数量必须进行计算决定，并符合下列规定：</w:t>
      </w:r>
    </w:p>
    <w:p w:rsidR="00955879" w:rsidRPr="00A715D7" w:rsidRDefault="0038317B">
      <w:pPr>
        <w:ind w:firstLineChars="200" w:firstLine="420"/>
        <w:rPr>
          <w:rFonts w:ascii="宋体" w:hAnsi="宋体"/>
        </w:rPr>
      </w:pPr>
      <w:r w:rsidRPr="00A715D7">
        <w:rPr>
          <w:rFonts w:ascii="宋体" w:hAnsi="宋体" w:hint="eastAsia"/>
        </w:rPr>
        <w:t>（</w:t>
      </w:r>
      <w:r w:rsidRPr="00A715D7">
        <w:rPr>
          <w:rFonts w:ascii="宋体" w:hAnsi="宋体" w:hint="eastAsia"/>
        </w:rPr>
        <w:t>1</w:t>
      </w:r>
      <w:r w:rsidRPr="00A715D7">
        <w:rPr>
          <w:rFonts w:ascii="宋体" w:hAnsi="宋体" w:hint="eastAsia"/>
        </w:rPr>
        <w:t>）不得少于安装孔总数的</w:t>
      </w:r>
      <w:r w:rsidRPr="00A715D7">
        <w:rPr>
          <w:rFonts w:ascii="宋体" w:hAnsi="宋体" w:hint="eastAsia"/>
        </w:rPr>
        <w:t>1/3</w:t>
      </w:r>
      <w:r w:rsidRPr="00A715D7">
        <w:rPr>
          <w:rFonts w:ascii="宋体" w:hAnsi="宋体" w:hint="eastAsia"/>
        </w:rPr>
        <w:t>。</w:t>
      </w:r>
    </w:p>
    <w:p w:rsidR="00955879" w:rsidRPr="00A715D7" w:rsidRDefault="0038317B">
      <w:pPr>
        <w:ind w:firstLineChars="200" w:firstLine="420"/>
        <w:rPr>
          <w:rFonts w:ascii="宋体" w:hAnsi="宋体"/>
        </w:rPr>
      </w:pPr>
      <w:r w:rsidRPr="00A715D7">
        <w:rPr>
          <w:rFonts w:ascii="宋体" w:hAnsi="宋体" w:hint="eastAsia"/>
        </w:rPr>
        <w:t>（</w:t>
      </w:r>
      <w:r w:rsidRPr="00A715D7">
        <w:rPr>
          <w:rFonts w:ascii="宋体" w:hAnsi="宋体" w:hint="eastAsia"/>
        </w:rPr>
        <w:t>2</w:t>
      </w:r>
      <w:r w:rsidRPr="00A715D7">
        <w:rPr>
          <w:rFonts w:ascii="宋体" w:hAnsi="宋体" w:hint="eastAsia"/>
        </w:rPr>
        <w:t>）穿两个临时螺栓；</w:t>
      </w:r>
    </w:p>
    <w:p w:rsidR="00955879" w:rsidRPr="00A715D7" w:rsidRDefault="0038317B">
      <w:pPr>
        <w:ind w:firstLineChars="200" w:firstLine="420"/>
        <w:rPr>
          <w:rFonts w:ascii="宋体" w:hAnsi="宋体"/>
        </w:rPr>
      </w:pPr>
      <w:r w:rsidRPr="00A715D7">
        <w:rPr>
          <w:rFonts w:ascii="宋体" w:hAnsi="宋体" w:hint="eastAsia"/>
        </w:rPr>
        <w:t>（</w:t>
      </w:r>
      <w:r w:rsidRPr="00A715D7">
        <w:rPr>
          <w:rFonts w:ascii="宋体" w:hAnsi="宋体" w:hint="eastAsia"/>
        </w:rPr>
        <w:t>3</w:t>
      </w:r>
      <w:r w:rsidRPr="00A715D7">
        <w:rPr>
          <w:rFonts w:ascii="宋体" w:hAnsi="宋体" w:hint="eastAsia"/>
        </w:rPr>
        <w:t>）冲钉穿入数量不宜多于临时螺栓的</w:t>
      </w:r>
      <w:r w:rsidRPr="00A715D7">
        <w:rPr>
          <w:rFonts w:ascii="宋体" w:hAnsi="宋体" w:hint="eastAsia"/>
        </w:rPr>
        <w:t>30%</w:t>
      </w:r>
      <w:r w:rsidRPr="00A715D7">
        <w:rPr>
          <w:rFonts w:ascii="宋体" w:hAnsi="宋体" w:hint="eastAsia"/>
        </w:rPr>
        <w:t>；</w:t>
      </w:r>
    </w:p>
    <w:p w:rsidR="00955879" w:rsidRPr="00A715D7" w:rsidRDefault="0038317B">
      <w:pPr>
        <w:ind w:firstLineChars="200" w:firstLine="420"/>
        <w:rPr>
          <w:rFonts w:ascii="宋体" w:hAnsi="宋体"/>
        </w:rPr>
      </w:pPr>
      <w:r w:rsidRPr="00A715D7">
        <w:rPr>
          <w:rFonts w:ascii="宋体" w:hAnsi="宋体" w:hint="eastAsia"/>
        </w:rPr>
        <w:t>（</w:t>
      </w:r>
      <w:r w:rsidRPr="00A715D7">
        <w:rPr>
          <w:rFonts w:ascii="宋体" w:hAnsi="宋体" w:hint="eastAsia"/>
        </w:rPr>
        <w:t>4</w:t>
      </w:r>
      <w:r w:rsidRPr="00A715D7">
        <w:rPr>
          <w:rFonts w:ascii="宋体" w:hAnsi="宋体" w:hint="eastAsia"/>
        </w:rPr>
        <w:t>）扩钻后的精制螺栓的孔不得使用冲钉。</w:t>
      </w:r>
    </w:p>
    <w:p w:rsidR="00955879" w:rsidRPr="00A715D7" w:rsidRDefault="0038317B">
      <w:pPr>
        <w:ind w:leftChars="200" w:left="735" w:hangingChars="150" w:hanging="315"/>
        <w:rPr>
          <w:rFonts w:ascii="宋体" w:hAnsi="宋体"/>
        </w:rPr>
      </w:pPr>
      <w:r w:rsidRPr="00A715D7">
        <w:rPr>
          <w:rFonts w:ascii="宋体" w:hAnsi="宋体" w:hint="eastAsia"/>
        </w:rPr>
        <w:t>5</w:t>
      </w:r>
      <w:r w:rsidRPr="00A715D7">
        <w:rPr>
          <w:rFonts w:ascii="宋体" w:hAnsi="宋体" w:hint="eastAsia"/>
        </w:rPr>
        <w:t>）粗制螺栓用于临时性连接时，每一处的数量应经过计算确定，但每个节点不少于两个；当用于永久性连接时，如有少许错孔，允许用过冲冲孔，但冲孔数量不多于螺栓数的</w:t>
      </w:r>
      <w:r w:rsidRPr="00A715D7">
        <w:rPr>
          <w:rFonts w:ascii="宋体" w:hAnsi="宋体" w:hint="eastAsia"/>
        </w:rPr>
        <w:t>30%</w:t>
      </w:r>
      <w:r w:rsidRPr="00A715D7">
        <w:rPr>
          <w:rFonts w:ascii="宋体" w:hAnsi="宋体" w:hint="eastAsia"/>
        </w:rPr>
        <w:t>。</w:t>
      </w:r>
    </w:p>
    <w:p w:rsidR="00955879" w:rsidRPr="00A715D7" w:rsidRDefault="0038317B">
      <w:pPr>
        <w:ind w:leftChars="200" w:left="735" w:hangingChars="150" w:hanging="315"/>
        <w:rPr>
          <w:rFonts w:ascii="宋体" w:hAnsi="宋体"/>
        </w:rPr>
      </w:pPr>
      <w:r w:rsidRPr="00A715D7">
        <w:rPr>
          <w:rFonts w:ascii="宋体" w:hAnsi="宋体" w:hint="eastAsia"/>
        </w:rPr>
        <w:t>6</w:t>
      </w:r>
      <w:r w:rsidRPr="00A715D7">
        <w:rPr>
          <w:rFonts w:ascii="宋体" w:hAnsi="宋体" w:hint="eastAsia"/>
        </w:rPr>
        <w:t>）永久螺栓时，螺母下放置垫圈，表面不平时，放置相应斜垫圈；螺母固定按设计规定，用防松装置或弹簧垫圈，粗制螺栓可将螺母点焊或打毛螺纹。永久性普通螺栓连接不得垫两个以上的垫圈，或用大螺母代替垫圈。螺栓拧紧，外露丝扣应不小于</w:t>
      </w:r>
      <w:r w:rsidRPr="00A715D7">
        <w:rPr>
          <w:rFonts w:ascii="宋体" w:hAnsi="宋体" w:hint="eastAsia"/>
        </w:rPr>
        <w:t>2~3</w:t>
      </w:r>
      <w:r w:rsidRPr="00A715D7">
        <w:rPr>
          <w:rFonts w:ascii="宋体" w:hAnsi="宋体" w:hint="eastAsia"/>
        </w:rPr>
        <w:t>扣并应防</w:t>
      </w:r>
      <w:r w:rsidRPr="00A715D7">
        <w:rPr>
          <w:rFonts w:ascii="宋体" w:hAnsi="宋体" w:hint="eastAsia"/>
        </w:rPr>
        <w:lastRenderedPageBreak/>
        <w:t>止螺母松动。</w:t>
      </w:r>
    </w:p>
    <w:p w:rsidR="00955879" w:rsidRPr="00A715D7" w:rsidRDefault="0038317B">
      <w:pPr>
        <w:ind w:firstLineChars="200" w:firstLine="420"/>
        <w:rPr>
          <w:rFonts w:ascii="宋体" w:hAnsi="宋体"/>
        </w:rPr>
      </w:pPr>
      <w:r w:rsidRPr="00A715D7">
        <w:rPr>
          <w:rFonts w:ascii="宋体" w:hAnsi="宋体" w:hint="eastAsia"/>
        </w:rPr>
        <w:t>7</w:t>
      </w:r>
      <w:r w:rsidRPr="00A715D7">
        <w:rPr>
          <w:rFonts w:ascii="宋体" w:hAnsi="宋体" w:hint="eastAsia"/>
        </w:rPr>
        <w:t>）任何安装螺栓孔，均禁止采用气割扩孔。</w:t>
      </w:r>
    </w:p>
    <w:p w:rsidR="00955879" w:rsidRPr="00A715D7" w:rsidRDefault="0038317B">
      <w:pPr>
        <w:ind w:leftChars="200" w:left="735" w:hangingChars="150" w:hanging="315"/>
        <w:rPr>
          <w:rFonts w:ascii="宋体" w:hAnsi="宋体"/>
        </w:rPr>
      </w:pPr>
      <w:r w:rsidRPr="00A715D7">
        <w:rPr>
          <w:rFonts w:ascii="宋体" w:hAnsi="宋体" w:hint="eastAsia"/>
        </w:rPr>
        <w:t>8</w:t>
      </w:r>
      <w:r w:rsidRPr="00A715D7">
        <w:rPr>
          <w:rFonts w:ascii="宋体" w:hAnsi="宋体" w:hint="eastAsia"/>
        </w:rPr>
        <w:t>）采用高强度螺栓连接，需在工地处理构件摩擦面时，其摩擦系</w:t>
      </w:r>
      <w:r w:rsidRPr="00A715D7">
        <w:rPr>
          <w:rFonts w:ascii="宋体" w:hAnsi="宋体" w:hint="eastAsia"/>
        </w:rPr>
        <w:t>数值必须符合设计要求。在制作厂处理好的构件摩擦面，安装前，逐组复验所附试件的摩擦系数，合格后方可进行安装。</w:t>
      </w:r>
    </w:p>
    <w:p w:rsidR="00955879" w:rsidRPr="00A715D7" w:rsidRDefault="0038317B">
      <w:pPr>
        <w:ind w:leftChars="200" w:left="735" w:hangingChars="150" w:hanging="315"/>
        <w:rPr>
          <w:rFonts w:ascii="宋体" w:hAnsi="宋体"/>
        </w:rPr>
      </w:pPr>
      <w:r w:rsidRPr="00A715D7">
        <w:rPr>
          <w:rFonts w:ascii="宋体" w:hAnsi="宋体" w:hint="eastAsia"/>
        </w:rPr>
        <w:t>9</w:t>
      </w:r>
      <w:r w:rsidRPr="00A715D7">
        <w:rPr>
          <w:rFonts w:ascii="宋体" w:hAnsi="宋体" w:hint="eastAsia"/>
        </w:rPr>
        <w:t>）高强度螺栓带有配套的螺母和垫圈，在同一包装箱中配套使用，施工有剩余时，必须按批号分别存放，不得混放混用。在储存运输和施工过程中应防止受潮生锈、沾污和碰伤。</w:t>
      </w:r>
    </w:p>
    <w:p w:rsidR="00955879" w:rsidRPr="00A715D7" w:rsidRDefault="0038317B">
      <w:pPr>
        <w:ind w:firstLineChars="200" w:firstLine="420"/>
        <w:rPr>
          <w:rFonts w:ascii="宋体" w:hAnsi="宋体"/>
        </w:rPr>
      </w:pPr>
      <w:r w:rsidRPr="00A715D7">
        <w:rPr>
          <w:rFonts w:ascii="宋体" w:hAnsi="宋体" w:hint="eastAsia"/>
        </w:rPr>
        <w:t>10</w:t>
      </w:r>
      <w:r w:rsidRPr="00A715D7">
        <w:rPr>
          <w:rFonts w:ascii="宋体" w:hAnsi="宋体" w:hint="eastAsia"/>
        </w:rPr>
        <w:t>）安装高强螺栓时，构件的摩擦面保持干燥，不得在雨中作业。</w:t>
      </w:r>
    </w:p>
    <w:p w:rsidR="00955879" w:rsidRPr="00A715D7" w:rsidRDefault="0038317B">
      <w:pPr>
        <w:ind w:leftChars="200" w:left="735" w:hangingChars="150" w:hanging="315"/>
        <w:rPr>
          <w:rFonts w:ascii="宋体" w:hAnsi="宋体"/>
        </w:rPr>
      </w:pPr>
      <w:r w:rsidRPr="00A715D7">
        <w:rPr>
          <w:rFonts w:ascii="宋体" w:hAnsi="宋体" w:hint="eastAsia"/>
        </w:rPr>
        <w:t>11</w:t>
      </w:r>
      <w:r w:rsidRPr="00A715D7">
        <w:rPr>
          <w:rFonts w:ascii="宋体" w:hAnsi="宋体" w:hint="eastAsia"/>
        </w:rPr>
        <w:t>）高强螺栓应顺畅穿入孔内，不得强行敲打：穿入方向一致，便于操作，并不得作临时安装螺栓用。</w:t>
      </w:r>
    </w:p>
    <w:p w:rsidR="00955879" w:rsidRPr="00A715D7" w:rsidRDefault="0038317B">
      <w:pPr>
        <w:ind w:leftChars="200" w:left="735" w:hangingChars="150" w:hanging="315"/>
        <w:rPr>
          <w:rFonts w:ascii="宋体" w:hAnsi="宋体"/>
        </w:rPr>
      </w:pPr>
      <w:r w:rsidRPr="00A715D7">
        <w:rPr>
          <w:rFonts w:ascii="宋体" w:hAnsi="宋体" w:hint="eastAsia"/>
        </w:rPr>
        <w:t>12</w:t>
      </w:r>
      <w:r w:rsidRPr="00A715D7">
        <w:rPr>
          <w:rFonts w:ascii="宋体" w:hAnsi="宋体" w:hint="eastAsia"/>
        </w:rPr>
        <w:t>）高强度螺栓必须分两次拧紧，初拧扭矩值不得小于终拧扭矩值的</w:t>
      </w:r>
      <w:r w:rsidRPr="00A715D7">
        <w:rPr>
          <w:rFonts w:ascii="宋体" w:hAnsi="宋体" w:hint="eastAsia"/>
        </w:rPr>
        <w:t>30%</w:t>
      </w:r>
      <w:r w:rsidRPr="00A715D7">
        <w:rPr>
          <w:rFonts w:ascii="宋体" w:hAnsi="宋体" w:hint="eastAsia"/>
        </w:rPr>
        <w:t>，终拧扭矩值须符合设</w:t>
      </w:r>
      <w:r w:rsidRPr="00A715D7">
        <w:rPr>
          <w:rFonts w:ascii="宋体" w:hAnsi="宋体" w:hint="eastAsia"/>
        </w:rPr>
        <w:t>计要求，并按下式计算：</w:t>
      </w:r>
    </w:p>
    <w:p w:rsidR="00955879" w:rsidRPr="00A715D7" w:rsidRDefault="0038317B">
      <w:pPr>
        <w:ind w:firstLineChars="350" w:firstLine="735"/>
        <w:rPr>
          <w:rFonts w:ascii="宋体" w:hAnsi="宋体"/>
          <w:szCs w:val="20"/>
        </w:rPr>
      </w:pPr>
      <w:r w:rsidRPr="00A715D7">
        <w:rPr>
          <w:rFonts w:ascii="宋体" w:hAnsi="宋体" w:hint="eastAsia"/>
          <w:szCs w:val="20"/>
        </w:rPr>
        <w:t>M=p</w:t>
      </w:r>
      <w:r w:rsidRPr="00A715D7">
        <w:rPr>
          <w:rFonts w:ascii="宋体" w:hAnsi="宋体" w:hint="eastAsia"/>
          <w:szCs w:val="20"/>
        </w:rPr>
        <w:t>·</w:t>
      </w:r>
      <w:r w:rsidRPr="00A715D7">
        <w:rPr>
          <w:rFonts w:ascii="宋体" w:hAnsi="宋体" w:hint="eastAsia"/>
          <w:szCs w:val="20"/>
        </w:rPr>
        <w:t>k</w:t>
      </w:r>
      <w:r w:rsidRPr="00A715D7">
        <w:rPr>
          <w:rFonts w:ascii="宋体" w:hAnsi="宋体" w:hint="eastAsia"/>
          <w:szCs w:val="20"/>
        </w:rPr>
        <w:t>·</w:t>
      </w:r>
      <w:r w:rsidRPr="00A715D7">
        <w:rPr>
          <w:rFonts w:ascii="宋体" w:hAnsi="宋体" w:hint="eastAsia"/>
          <w:szCs w:val="20"/>
        </w:rPr>
        <w:t xml:space="preserve">d </w:t>
      </w:r>
    </w:p>
    <w:p w:rsidR="00955879" w:rsidRPr="00A715D7" w:rsidRDefault="0038317B">
      <w:pPr>
        <w:ind w:firstLineChars="350" w:firstLine="735"/>
        <w:rPr>
          <w:rFonts w:ascii="宋体" w:hAnsi="宋体"/>
          <w:szCs w:val="20"/>
        </w:rPr>
      </w:pPr>
      <w:r w:rsidRPr="00A715D7">
        <w:rPr>
          <w:rFonts w:ascii="宋体" w:hAnsi="宋体" w:hint="eastAsia"/>
          <w:szCs w:val="20"/>
        </w:rPr>
        <w:t>式中：</w:t>
      </w:r>
      <w:r w:rsidRPr="00A715D7">
        <w:rPr>
          <w:rFonts w:ascii="宋体" w:hAnsi="宋体" w:hint="eastAsia"/>
          <w:szCs w:val="20"/>
        </w:rPr>
        <w:t>M</w:t>
      </w:r>
      <w:r w:rsidRPr="00A715D7">
        <w:rPr>
          <w:rFonts w:ascii="宋体" w:hAnsi="宋体" w:hint="eastAsia"/>
          <w:szCs w:val="20"/>
        </w:rPr>
        <w:t>为终扭矩值（</w:t>
      </w:r>
      <w:r w:rsidRPr="00A715D7">
        <w:rPr>
          <w:rFonts w:ascii="宋体" w:hAnsi="宋体" w:hint="eastAsia"/>
          <w:szCs w:val="20"/>
        </w:rPr>
        <w:t>n</w:t>
      </w:r>
      <w:r w:rsidRPr="00A715D7">
        <w:rPr>
          <w:rFonts w:ascii="宋体" w:hAnsi="宋体" w:hint="eastAsia"/>
          <w:szCs w:val="20"/>
        </w:rPr>
        <w:t>·</w:t>
      </w:r>
      <w:r w:rsidRPr="00A715D7">
        <w:rPr>
          <w:rFonts w:ascii="宋体" w:hAnsi="宋体" w:hint="eastAsia"/>
          <w:szCs w:val="20"/>
        </w:rPr>
        <w:t>m</w:t>
      </w:r>
      <w:r w:rsidRPr="00A715D7">
        <w:rPr>
          <w:rFonts w:ascii="宋体" w:hAnsi="宋体" w:hint="eastAsia"/>
          <w:szCs w:val="20"/>
        </w:rPr>
        <w:t>）</w:t>
      </w:r>
    </w:p>
    <w:p w:rsidR="00955879" w:rsidRPr="00A715D7" w:rsidRDefault="0038317B">
      <w:pPr>
        <w:ind w:firstLineChars="350" w:firstLine="735"/>
        <w:rPr>
          <w:rFonts w:ascii="宋体" w:hAnsi="宋体"/>
          <w:szCs w:val="20"/>
        </w:rPr>
      </w:pPr>
      <w:r w:rsidRPr="00A715D7">
        <w:rPr>
          <w:rFonts w:ascii="宋体" w:hAnsi="宋体" w:hint="eastAsia"/>
          <w:szCs w:val="20"/>
        </w:rPr>
        <w:t>p</w:t>
      </w:r>
      <w:r w:rsidRPr="00A715D7">
        <w:rPr>
          <w:rFonts w:ascii="宋体" w:hAnsi="宋体" w:hint="eastAsia"/>
          <w:szCs w:val="20"/>
        </w:rPr>
        <w:t>为设计预拉力（</w:t>
      </w:r>
      <w:r w:rsidRPr="00A715D7">
        <w:rPr>
          <w:rFonts w:ascii="宋体" w:hAnsi="宋体" w:hint="eastAsia"/>
          <w:szCs w:val="20"/>
        </w:rPr>
        <w:t>n</w:t>
      </w:r>
      <w:r w:rsidRPr="00A715D7">
        <w:rPr>
          <w:rFonts w:ascii="宋体" w:hAnsi="宋体" w:hint="eastAsia"/>
          <w:szCs w:val="20"/>
        </w:rPr>
        <w:t>）</w:t>
      </w:r>
    </w:p>
    <w:p w:rsidR="00955879" w:rsidRPr="00A715D7" w:rsidRDefault="0038317B">
      <w:pPr>
        <w:ind w:firstLineChars="350" w:firstLine="735"/>
        <w:rPr>
          <w:rFonts w:ascii="宋体" w:hAnsi="宋体"/>
          <w:szCs w:val="20"/>
        </w:rPr>
      </w:pPr>
      <w:r w:rsidRPr="00A715D7">
        <w:rPr>
          <w:rFonts w:ascii="宋体" w:hAnsi="宋体" w:hint="eastAsia"/>
          <w:szCs w:val="20"/>
        </w:rPr>
        <w:t>k</w:t>
      </w:r>
      <w:r w:rsidRPr="00A715D7">
        <w:rPr>
          <w:rFonts w:ascii="宋体" w:hAnsi="宋体" w:hint="eastAsia"/>
          <w:szCs w:val="20"/>
        </w:rPr>
        <w:t>为扭矩系数</w:t>
      </w:r>
    </w:p>
    <w:p w:rsidR="00955879" w:rsidRPr="00A715D7" w:rsidRDefault="0038317B">
      <w:pPr>
        <w:ind w:firstLineChars="350" w:firstLine="735"/>
        <w:rPr>
          <w:rFonts w:ascii="宋体" w:hAnsi="宋体"/>
          <w:szCs w:val="20"/>
        </w:rPr>
      </w:pPr>
      <w:r w:rsidRPr="00A715D7">
        <w:rPr>
          <w:rFonts w:ascii="宋体" w:hAnsi="宋体" w:hint="eastAsia"/>
          <w:szCs w:val="20"/>
        </w:rPr>
        <w:t>d</w:t>
      </w:r>
      <w:r w:rsidRPr="00A715D7">
        <w:rPr>
          <w:rFonts w:ascii="宋体" w:hAnsi="宋体" w:hint="eastAsia"/>
          <w:szCs w:val="20"/>
        </w:rPr>
        <w:t>为螺栓公称直径（</w:t>
      </w:r>
      <w:r w:rsidRPr="00A715D7">
        <w:rPr>
          <w:rFonts w:ascii="宋体" w:hAnsi="宋体" w:hint="eastAsia"/>
          <w:szCs w:val="20"/>
        </w:rPr>
        <w:t>mm</w:t>
      </w:r>
      <w:r w:rsidRPr="00A715D7">
        <w:rPr>
          <w:rFonts w:ascii="宋体" w:hAnsi="宋体" w:hint="eastAsia"/>
          <w:szCs w:val="20"/>
        </w:rPr>
        <w:t>）</w:t>
      </w:r>
    </w:p>
    <w:p w:rsidR="00955879" w:rsidRPr="00A715D7" w:rsidRDefault="0038317B">
      <w:pPr>
        <w:ind w:leftChars="200" w:left="735" w:hangingChars="150" w:hanging="315"/>
        <w:rPr>
          <w:rFonts w:ascii="宋体" w:hAnsi="宋体"/>
        </w:rPr>
      </w:pPr>
      <w:r w:rsidRPr="00A715D7">
        <w:rPr>
          <w:rFonts w:ascii="宋体" w:hAnsi="宋体" w:hint="eastAsia"/>
        </w:rPr>
        <w:t>13</w:t>
      </w:r>
      <w:r w:rsidRPr="00A715D7">
        <w:rPr>
          <w:rFonts w:ascii="宋体" w:hAnsi="宋体" w:hint="eastAsia"/>
        </w:rPr>
        <w:t>）高强螺栓的紧固：一般分两次进行，第一次为初拧，紧固至螺栓标准预拉力的</w:t>
      </w:r>
      <w:r w:rsidRPr="00A715D7">
        <w:rPr>
          <w:rFonts w:ascii="宋体" w:hAnsi="宋体" w:hint="eastAsia"/>
        </w:rPr>
        <w:t>60%~80%</w:t>
      </w:r>
      <w:r w:rsidRPr="00A715D7">
        <w:rPr>
          <w:rFonts w:ascii="宋体" w:hAnsi="宋体" w:hint="eastAsia"/>
        </w:rPr>
        <w:t>，第二次为终拧，紧固至螺栓标准预拉力，偏差不大于±</w:t>
      </w:r>
      <w:r w:rsidRPr="00A715D7">
        <w:rPr>
          <w:rFonts w:ascii="宋体" w:hAnsi="宋体" w:hint="eastAsia"/>
        </w:rPr>
        <w:t>10%</w:t>
      </w:r>
      <w:r w:rsidRPr="00A715D7">
        <w:rPr>
          <w:rFonts w:ascii="宋体" w:hAnsi="宋体" w:hint="eastAsia"/>
        </w:rPr>
        <w:t>。初拧、终拧均采用电动板手。</w:t>
      </w:r>
    </w:p>
    <w:p w:rsidR="00955879" w:rsidRPr="00A715D7" w:rsidRDefault="0038317B">
      <w:pPr>
        <w:ind w:leftChars="200" w:left="735" w:hangingChars="150" w:hanging="315"/>
        <w:rPr>
          <w:rFonts w:ascii="宋体" w:hAnsi="宋体"/>
        </w:rPr>
      </w:pPr>
      <w:r w:rsidRPr="00A715D7">
        <w:rPr>
          <w:rFonts w:ascii="宋体" w:hAnsi="宋体" w:hint="eastAsia"/>
        </w:rPr>
        <w:t>14</w:t>
      </w:r>
      <w:r w:rsidRPr="00A715D7">
        <w:rPr>
          <w:rFonts w:ascii="宋体" w:hAnsi="宋体" w:hint="eastAsia"/>
        </w:rPr>
        <w:t>）每组高强度螺栓的拧紧从节点中心向边缘施拧。当天安装的螺栓在当天终拧完毕，其外露丝扣不得少于</w:t>
      </w:r>
      <w:r w:rsidRPr="00A715D7">
        <w:rPr>
          <w:rFonts w:ascii="宋体" w:hAnsi="宋体" w:hint="eastAsia"/>
        </w:rPr>
        <w:t>2</w:t>
      </w:r>
      <w:r w:rsidRPr="00A715D7">
        <w:rPr>
          <w:rFonts w:ascii="宋体" w:hAnsi="宋体" w:hint="eastAsia"/>
        </w:rPr>
        <w:t>扣。</w:t>
      </w:r>
    </w:p>
    <w:p w:rsidR="00955879" w:rsidRPr="00A715D7" w:rsidRDefault="0038317B">
      <w:pPr>
        <w:ind w:leftChars="200" w:left="735" w:hangingChars="150" w:hanging="315"/>
        <w:rPr>
          <w:rFonts w:ascii="宋体" w:hAnsi="宋体"/>
        </w:rPr>
      </w:pPr>
      <w:r w:rsidRPr="00A715D7">
        <w:rPr>
          <w:rFonts w:ascii="宋体" w:hAnsi="宋体" w:hint="eastAsia"/>
        </w:rPr>
        <w:t>15</w:t>
      </w:r>
      <w:r w:rsidRPr="00A715D7">
        <w:rPr>
          <w:rFonts w:ascii="宋体" w:hAnsi="宋体" w:hint="eastAsia"/>
        </w:rPr>
        <w:t>）采用扭矩法施工时，机具应在班前和班后进行标定和检查。检查时，应将螺母回退</w:t>
      </w:r>
      <w:r w:rsidRPr="00A715D7">
        <w:rPr>
          <w:rFonts w:ascii="宋体" w:hAnsi="宋体" w:hint="eastAsia"/>
        </w:rPr>
        <w:t>30</w:t>
      </w:r>
      <w:r w:rsidRPr="00A715D7">
        <w:rPr>
          <w:rFonts w:ascii="宋体" w:hAnsi="宋体" w:hint="eastAsia"/>
        </w:rPr>
        <w:t>º至</w:t>
      </w:r>
      <w:r w:rsidRPr="00A715D7">
        <w:rPr>
          <w:rFonts w:ascii="宋体" w:hAnsi="宋体" w:hint="eastAsia"/>
        </w:rPr>
        <w:t>50</w:t>
      </w:r>
      <w:r w:rsidRPr="00A715D7">
        <w:rPr>
          <w:rFonts w:ascii="宋体" w:hAnsi="宋体" w:hint="eastAsia"/>
        </w:rPr>
        <w:t>º再拧至原</w:t>
      </w:r>
      <w:r w:rsidRPr="00A715D7">
        <w:rPr>
          <w:rFonts w:ascii="宋体" w:hAnsi="宋体" w:hint="eastAsia"/>
        </w:rPr>
        <w:t>位，测定终拧矩值，其偏差不得大于±</w:t>
      </w:r>
      <w:r w:rsidRPr="00A715D7">
        <w:rPr>
          <w:rFonts w:ascii="宋体" w:hAnsi="宋体" w:hint="eastAsia"/>
        </w:rPr>
        <w:t>10%</w:t>
      </w:r>
      <w:r w:rsidRPr="00A715D7">
        <w:rPr>
          <w:rFonts w:ascii="宋体" w:hAnsi="宋体" w:hint="eastAsia"/>
        </w:rPr>
        <w:t>。</w:t>
      </w:r>
    </w:p>
    <w:p w:rsidR="00955879" w:rsidRPr="00A715D7" w:rsidRDefault="0038317B">
      <w:pPr>
        <w:ind w:leftChars="200" w:left="735" w:hangingChars="150" w:hanging="315"/>
        <w:rPr>
          <w:rFonts w:ascii="宋体" w:hAnsi="宋体"/>
        </w:rPr>
      </w:pPr>
      <w:r w:rsidRPr="00A715D7">
        <w:rPr>
          <w:rFonts w:ascii="宋体" w:hAnsi="宋体" w:hint="eastAsia"/>
        </w:rPr>
        <w:t>16)</w:t>
      </w:r>
      <w:r w:rsidRPr="00A715D7">
        <w:rPr>
          <w:rFonts w:ascii="宋体" w:hAnsi="宋体" w:hint="eastAsia"/>
        </w:rPr>
        <w:t>大六角头高强度螺栓终拧结束后，检查如发现欠拧、漏拧时，须补拧；超拧时则更换。欠拧、漏拧用</w:t>
      </w:r>
      <w:r w:rsidRPr="00A715D7">
        <w:rPr>
          <w:rFonts w:ascii="宋体" w:hAnsi="宋体" w:hint="eastAsia"/>
        </w:rPr>
        <w:t>0.3</w:t>
      </w:r>
      <w:r w:rsidRPr="00A715D7">
        <w:rPr>
          <w:rFonts w:ascii="宋体" w:hAnsi="宋体" w:hint="eastAsia"/>
        </w:rPr>
        <w:t>～</w:t>
      </w:r>
      <w:r w:rsidRPr="00A715D7">
        <w:rPr>
          <w:rFonts w:ascii="宋体" w:hAnsi="宋体" w:hint="eastAsia"/>
        </w:rPr>
        <w:t>0.5kg</w:t>
      </w:r>
      <w:r w:rsidRPr="00A715D7">
        <w:rPr>
          <w:rFonts w:ascii="宋体" w:hAnsi="宋体" w:hint="eastAsia"/>
        </w:rPr>
        <w:t>重的小锤逐个敲检。</w:t>
      </w:r>
    </w:p>
    <w:p w:rsidR="00955879" w:rsidRPr="00A715D7" w:rsidRDefault="0038317B">
      <w:pPr>
        <w:ind w:leftChars="200" w:left="735" w:hangingChars="150" w:hanging="315"/>
        <w:rPr>
          <w:rFonts w:ascii="宋体" w:hAnsi="宋体"/>
        </w:rPr>
      </w:pPr>
      <w:r w:rsidRPr="00A715D7">
        <w:rPr>
          <w:rFonts w:ascii="宋体" w:hAnsi="宋体" w:hint="eastAsia"/>
        </w:rPr>
        <w:t>17)</w:t>
      </w:r>
      <w:r w:rsidRPr="00A715D7">
        <w:rPr>
          <w:rFonts w:ascii="宋体" w:hAnsi="宋体" w:hint="eastAsia"/>
        </w:rPr>
        <w:t>对螺栓进行自检，用经过检定的扭矩板手抽查螺栓的紧固扭矩，抽查数量为节点处螺栓总数的</w:t>
      </w:r>
      <w:r w:rsidRPr="00A715D7">
        <w:rPr>
          <w:rFonts w:ascii="宋体" w:hAnsi="宋体" w:hint="eastAsia"/>
        </w:rPr>
        <w:t>10</w:t>
      </w:r>
      <w:r w:rsidRPr="00A715D7">
        <w:rPr>
          <w:rFonts w:ascii="宋体" w:hAnsi="宋体" w:hint="eastAsia"/>
        </w:rPr>
        <w:t>％，并不少于一支，如发现有紧固扭矩不足，则用扭矩板手对节点所有螺栓重拧一遍。</w:t>
      </w:r>
    </w:p>
    <w:p w:rsidR="00955879" w:rsidRPr="00A715D7" w:rsidRDefault="0038317B">
      <w:pPr>
        <w:jc w:val="left"/>
        <w:outlineLvl w:val="2"/>
        <w:rPr>
          <w:rFonts w:ascii="宋体" w:hAnsi="宋体"/>
          <w:bCs/>
          <w:szCs w:val="32"/>
        </w:rPr>
      </w:pPr>
      <w:bookmarkStart w:id="1109" w:name="_Toc60826297"/>
      <w:r w:rsidRPr="00A715D7">
        <w:rPr>
          <w:rFonts w:ascii="宋体" w:hAnsi="宋体" w:hint="eastAsia"/>
          <w:bCs/>
          <w:szCs w:val="32"/>
        </w:rPr>
        <w:t>19.10.3.7</w:t>
      </w:r>
      <w:r w:rsidRPr="00A715D7">
        <w:rPr>
          <w:rFonts w:ascii="宋体" w:hAnsi="宋体" w:hint="eastAsia"/>
          <w:bCs/>
          <w:szCs w:val="32"/>
        </w:rPr>
        <w:t>钢结构测量校正</w:t>
      </w:r>
      <w:bookmarkEnd w:id="1109"/>
    </w:p>
    <w:p w:rsidR="00955879" w:rsidRPr="00A715D7" w:rsidRDefault="0038317B">
      <w:pPr>
        <w:ind w:firstLineChars="200" w:firstLine="420"/>
        <w:rPr>
          <w:rFonts w:ascii="宋体" w:hAnsi="宋体" w:cs="宋体"/>
        </w:rPr>
      </w:pPr>
      <w:r w:rsidRPr="00A715D7">
        <w:rPr>
          <w:rFonts w:ascii="宋体" w:hAnsi="宋体" w:cs="宋体" w:hint="eastAsia"/>
        </w:rPr>
        <w:t>1</w:t>
      </w:r>
      <w:r w:rsidRPr="00A715D7">
        <w:rPr>
          <w:rFonts w:ascii="宋体" w:hAnsi="宋体" w:cs="宋体" w:hint="eastAsia"/>
        </w:rPr>
        <w:t>）测量准备工作</w:t>
      </w:r>
    </w:p>
    <w:p w:rsidR="00955879" w:rsidRPr="00A715D7" w:rsidRDefault="0038317B">
      <w:pPr>
        <w:ind w:leftChars="350" w:left="735"/>
        <w:rPr>
          <w:rFonts w:ascii="宋体" w:hAnsi="宋体"/>
        </w:rPr>
      </w:pPr>
      <w:r w:rsidRPr="00A715D7">
        <w:rPr>
          <w:rFonts w:ascii="宋体" w:hAnsi="宋体" w:cs="宋体" w:hint="eastAsia"/>
        </w:rPr>
        <w:t>施测之前，编制钢</w:t>
      </w:r>
      <w:r w:rsidRPr="00A715D7">
        <w:rPr>
          <w:rFonts w:ascii="宋体" w:hAnsi="宋体" w:hint="eastAsia"/>
        </w:rPr>
        <w:t>结构安装测量方案，确定可行的测量方法。按照先总体后局部的原则，布设平面多层控制网，以控制钢结构总体偏差。对施工中所使用的仪器、工具进行检校，以保证施工精度。对地脚螺栓进行检测，要求螺栓上下垂直，水平位置精确。</w:t>
      </w:r>
    </w:p>
    <w:p w:rsidR="00955879" w:rsidRPr="00A715D7" w:rsidRDefault="0038317B">
      <w:pPr>
        <w:ind w:leftChars="150" w:left="315" w:firstLineChars="200" w:firstLine="420"/>
        <w:rPr>
          <w:rFonts w:ascii="宋体" w:hAnsi="宋体" w:cs="宋体"/>
        </w:rPr>
      </w:pPr>
      <w:r w:rsidRPr="00A715D7">
        <w:rPr>
          <w:rFonts w:ascii="宋体" w:hAnsi="宋体" w:cs="宋体" w:hint="eastAsia"/>
        </w:rPr>
        <w:t>所有测量工具必须进行计量鉴定，实测人员根据鉴定书进行读数调整。</w:t>
      </w:r>
    </w:p>
    <w:p w:rsidR="00955879" w:rsidRPr="00A715D7" w:rsidRDefault="0038317B">
      <w:pPr>
        <w:ind w:firstLineChars="200" w:firstLine="420"/>
        <w:rPr>
          <w:rFonts w:ascii="宋体" w:hAnsi="宋体" w:cs="宋体"/>
        </w:rPr>
      </w:pPr>
      <w:r w:rsidRPr="00A715D7">
        <w:rPr>
          <w:rFonts w:ascii="宋体" w:hAnsi="宋体" w:cs="宋体" w:hint="eastAsia"/>
        </w:rPr>
        <w:t>2</w:t>
      </w:r>
      <w:r w:rsidRPr="00A715D7">
        <w:rPr>
          <w:rFonts w:ascii="宋体" w:hAnsi="宋体" w:cs="宋体" w:hint="eastAsia"/>
        </w:rPr>
        <w:t>）控制网施测</w:t>
      </w:r>
    </w:p>
    <w:p w:rsidR="00955879" w:rsidRPr="00A715D7" w:rsidRDefault="0038317B">
      <w:pPr>
        <w:ind w:firstLineChars="200" w:firstLine="420"/>
        <w:rPr>
          <w:rFonts w:ascii="宋体" w:hAnsi="宋体" w:cs="宋体"/>
        </w:rPr>
      </w:pPr>
      <w:r w:rsidRPr="00A715D7">
        <w:rPr>
          <w:rFonts w:ascii="宋体" w:hAnsi="宋体" w:cs="宋体" w:hint="eastAsia"/>
        </w:rPr>
        <w:t>a.</w:t>
      </w:r>
      <w:r w:rsidRPr="00A715D7">
        <w:rPr>
          <w:rFonts w:ascii="宋体" w:hAnsi="宋体" w:cs="宋体" w:hint="eastAsia"/>
        </w:rPr>
        <w:t>平面控制网测量</w:t>
      </w:r>
    </w:p>
    <w:p w:rsidR="00955879" w:rsidRPr="00A715D7" w:rsidRDefault="0038317B">
      <w:pPr>
        <w:ind w:leftChars="350" w:left="735"/>
        <w:rPr>
          <w:rFonts w:ascii="宋体" w:hAnsi="宋体" w:cs="宋体"/>
        </w:rPr>
      </w:pPr>
      <w:r w:rsidRPr="00A715D7">
        <w:rPr>
          <w:rFonts w:ascii="宋体" w:hAnsi="宋体" w:cs="宋体" w:hint="eastAsia"/>
        </w:rPr>
        <w:lastRenderedPageBreak/>
        <w:t>基准点布设在轴线偏</w:t>
      </w:r>
      <w:r w:rsidRPr="00A715D7">
        <w:rPr>
          <w:rFonts w:ascii="宋体" w:hAnsi="宋体" w:cs="宋体" w:hint="eastAsia"/>
        </w:rPr>
        <w:t>1m</w:t>
      </w:r>
      <w:r w:rsidRPr="00A715D7">
        <w:rPr>
          <w:rFonts w:ascii="宋体" w:hAnsi="宋体" w:cs="宋体" w:hint="eastAsia"/>
        </w:rPr>
        <w:t>线交叉位置，基准点位预埋</w:t>
      </w:r>
      <w:r w:rsidRPr="00A715D7">
        <w:rPr>
          <w:rFonts w:ascii="宋体" w:hAnsi="宋体" w:cs="宋体" w:hint="eastAsia"/>
        </w:rPr>
        <w:t>10cm</w:t>
      </w:r>
      <w:r w:rsidRPr="00A715D7">
        <w:rPr>
          <w:rFonts w:ascii="宋体" w:hAnsi="宋体" w:cs="宋体" w:hint="eastAsia"/>
        </w:rPr>
        <w:t>×</w:t>
      </w:r>
      <w:r w:rsidRPr="00A715D7">
        <w:rPr>
          <w:rFonts w:ascii="宋体" w:hAnsi="宋体" w:cs="宋体" w:hint="eastAsia"/>
        </w:rPr>
        <w:t>10cm</w:t>
      </w:r>
      <w:r w:rsidRPr="00A715D7">
        <w:rPr>
          <w:rFonts w:ascii="宋体" w:hAnsi="宋体" w:cs="宋体" w:hint="eastAsia"/>
        </w:rPr>
        <w:t>钢板，用钢针刻划十字线定点，线宽</w:t>
      </w:r>
      <w:r w:rsidRPr="00A715D7">
        <w:rPr>
          <w:rFonts w:ascii="宋体" w:hAnsi="宋体" w:cs="宋体" w:hint="eastAsia"/>
        </w:rPr>
        <w:t>0.2mm</w:t>
      </w:r>
      <w:r w:rsidRPr="00A715D7">
        <w:rPr>
          <w:rFonts w:ascii="宋体" w:hAnsi="宋体" w:cs="宋体" w:hint="eastAsia"/>
        </w:rPr>
        <w:t>。控制点的距离相对误差应小于</w:t>
      </w:r>
      <w:r w:rsidRPr="00A715D7">
        <w:rPr>
          <w:rFonts w:ascii="宋体" w:hAnsi="宋体" w:cs="宋体" w:hint="eastAsia"/>
        </w:rPr>
        <w:t>1/15000</w:t>
      </w:r>
      <w:r w:rsidRPr="00A715D7">
        <w:rPr>
          <w:rFonts w:ascii="宋体" w:hAnsi="宋体" w:cs="宋体" w:hint="eastAsia"/>
        </w:rPr>
        <w:t>。</w:t>
      </w:r>
    </w:p>
    <w:p w:rsidR="00955879" w:rsidRPr="00A715D7" w:rsidRDefault="0038317B">
      <w:pPr>
        <w:ind w:firstLineChars="200" w:firstLine="420"/>
        <w:rPr>
          <w:rFonts w:ascii="宋体" w:hAnsi="宋体" w:cs="宋体"/>
        </w:rPr>
      </w:pPr>
      <w:r w:rsidRPr="00A715D7">
        <w:rPr>
          <w:rFonts w:ascii="宋体" w:hAnsi="宋体" w:cs="宋体" w:hint="eastAsia"/>
        </w:rPr>
        <w:t>b.</w:t>
      </w:r>
      <w:r w:rsidRPr="00A715D7">
        <w:rPr>
          <w:rFonts w:ascii="宋体" w:hAnsi="宋体" w:cs="宋体" w:hint="eastAsia"/>
        </w:rPr>
        <w:t>控制网布设原则</w:t>
      </w:r>
    </w:p>
    <w:p w:rsidR="00955879" w:rsidRPr="00A715D7" w:rsidRDefault="0038317B">
      <w:pPr>
        <w:numPr>
          <w:ilvl w:val="2"/>
          <w:numId w:val="23"/>
        </w:numPr>
        <w:rPr>
          <w:rFonts w:ascii="宋体" w:hAnsi="宋体" w:cs="宋体"/>
        </w:rPr>
      </w:pPr>
      <w:r w:rsidRPr="00A715D7">
        <w:rPr>
          <w:rFonts w:ascii="宋体" w:hAnsi="宋体" w:cs="宋体" w:hint="eastAsia"/>
        </w:rPr>
        <w:t>控制点位应选在结构复杂、拘束度</w:t>
      </w:r>
      <w:r w:rsidRPr="00A715D7">
        <w:rPr>
          <w:rFonts w:ascii="宋体" w:hAnsi="宋体" w:cs="宋体" w:hint="eastAsia"/>
        </w:rPr>
        <w:t>大的部位。</w:t>
      </w:r>
    </w:p>
    <w:p w:rsidR="00955879" w:rsidRPr="00A715D7" w:rsidRDefault="0038317B">
      <w:pPr>
        <w:numPr>
          <w:ilvl w:val="2"/>
          <w:numId w:val="23"/>
        </w:numPr>
        <w:rPr>
          <w:rFonts w:ascii="宋体" w:hAnsi="宋体" w:cs="宋体"/>
        </w:rPr>
      </w:pPr>
      <w:r w:rsidRPr="00A715D7">
        <w:rPr>
          <w:rFonts w:ascii="宋体" w:hAnsi="宋体" w:cs="宋体" w:hint="eastAsia"/>
        </w:rPr>
        <w:t>网形尽量与建筑物平行，闭合，且分布均匀。</w:t>
      </w:r>
    </w:p>
    <w:p w:rsidR="00955879" w:rsidRPr="00A715D7" w:rsidRDefault="0038317B">
      <w:pPr>
        <w:numPr>
          <w:ilvl w:val="2"/>
          <w:numId w:val="23"/>
        </w:numPr>
        <w:rPr>
          <w:rFonts w:ascii="宋体" w:hAnsi="宋体" w:cs="宋体"/>
        </w:rPr>
      </w:pPr>
      <w:r w:rsidRPr="00A715D7">
        <w:rPr>
          <w:rFonts w:ascii="宋体" w:hAnsi="宋体" w:cs="宋体" w:hint="eastAsia"/>
        </w:rPr>
        <w:t>基准点间相互通视，所在位置应不易沉降、变形，以便长期保存。</w:t>
      </w:r>
    </w:p>
    <w:p w:rsidR="00955879" w:rsidRPr="00A715D7" w:rsidRDefault="00955879">
      <w:pPr>
        <w:tabs>
          <w:tab w:val="left" w:pos="540"/>
          <w:tab w:val="left" w:pos="720"/>
          <w:tab w:val="left" w:pos="900"/>
        </w:tabs>
        <w:spacing w:line="600" w:lineRule="exact"/>
        <w:jc w:val="center"/>
        <w:rPr>
          <w:rFonts w:ascii="宋体"/>
          <w:b/>
          <w:sz w:val="36"/>
        </w:rPr>
      </w:pPr>
    </w:p>
    <w:p w:rsidR="00955879" w:rsidRPr="00A715D7" w:rsidRDefault="00955879">
      <w:pPr>
        <w:tabs>
          <w:tab w:val="left" w:pos="540"/>
          <w:tab w:val="left" w:pos="720"/>
          <w:tab w:val="left" w:pos="900"/>
        </w:tabs>
        <w:spacing w:line="600" w:lineRule="exact"/>
        <w:jc w:val="center"/>
        <w:rPr>
          <w:rFonts w:ascii="宋体"/>
          <w:b/>
          <w:sz w:val="36"/>
        </w:rPr>
      </w:pPr>
    </w:p>
    <w:bookmarkEnd w:id="1085"/>
    <w:bookmarkEnd w:id="1086"/>
    <w:bookmarkEnd w:id="1087"/>
    <w:bookmarkEnd w:id="1088"/>
    <w:bookmarkEnd w:id="1089"/>
    <w:bookmarkEnd w:id="1090"/>
    <w:bookmarkEnd w:id="1091"/>
    <w:bookmarkEnd w:id="1092"/>
    <w:bookmarkEnd w:id="1093"/>
    <w:p w:rsidR="00955879" w:rsidRPr="00A715D7" w:rsidRDefault="00955879">
      <w:pPr>
        <w:ind w:left="420" w:hangingChars="200" w:hanging="420"/>
        <w:rPr>
          <w:rFonts w:ascii="宋体" w:hAnsi="宋体"/>
        </w:rPr>
      </w:pPr>
    </w:p>
    <w:bookmarkEnd w:id="1079"/>
    <w:bookmarkEnd w:id="1080"/>
    <w:bookmarkEnd w:id="1081"/>
    <w:bookmarkEnd w:id="1082"/>
    <w:bookmarkEnd w:id="1083"/>
    <w:bookmarkEnd w:id="1084"/>
    <w:p w:rsidR="00955879" w:rsidRPr="00A715D7" w:rsidRDefault="00955879">
      <w:pPr>
        <w:autoSpaceDE w:val="0"/>
        <w:autoSpaceDN w:val="0"/>
        <w:adjustRightInd w:val="0"/>
        <w:spacing w:line="400" w:lineRule="exact"/>
        <w:ind w:firstLineChars="218" w:firstLine="523"/>
        <w:jc w:val="left"/>
        <w:rPr>
          <w:rFonts w:ascii="宋体" w:cs="宋体"/>
          <w:kern w:val="0"/>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before="312" w:after="312" w:line="360" w:lineRule="auto"/>
        <w:jc w:val="center"/>
        <w:rPr>
          <w:rFonts w:ascii="黑体" w:eastAsia="黑体" w:hAnsi="黑体"/>
          <w:b/>
          <w:bCs/>
          <w:sz w:val="44"/>
          <w:szCs w:val="44"/>
        </w:rPr>
      </w:pPr>
    </w:p>
    <w:p w:rsidR="00955879" w:rsidRPr="00A715D7" w:rsidRDefault="00955879">
      <w:pPr>
        <w:spacing w:before="312" w:after="312" w:line="360" w:lineRule="auto"/>
        <w:jc w:val="center"/>
        <w:rPr>
          <w:rFonts w:ascii="黑体" w:eastAsia="黑体" w:hAnsi="黑体"/>
          <w:b/>
          <w:bCs/>
          <w:sz w:val="44"/>
          <w:szCs w:val="44"/>
        </w:rPr>
      </w:pPr>
    </w:p>
    <w:p w:rsidR="00955879" w:rsidRPr="00A715D7" w:rsidRDefault="00955879">
      <w:pPr>
        <w:spacing w:before="312" w:after="312" w:line="360" w:lineRule="auto"/>
        <w:jc w:val="center"/>
        <w:rPr>
          <w:rFonts w:ascii="黑体" w:eastAsia="黑体" w:hAnsi="黑体"/>
          <w:b/>
          <w:bCs/>
          <w:sz w:val="44"/>
          <w:szCs w:val="44"/>
        </w:rPr>
      </w:pPr>
    </w:p>
    <w:p w:rsidR="00955879" w:rsidRPr="00A715D7" w:rsidRDefault="00955879">
      <w:pPr>
        <w:spacing w:before="312" w:after="312" w:line="360" w:lineRule="auto"/>
        <w:jc w:val="center"/>
        <w:rPr>
          <w:rFonts w:ascii="黑体" w:eastAsia="黑体" w:hAnsi="黑体"/>
          <w:b/>
          <w:bCs/>
          <w:sz w:val="44"/>
          <w:szCs w:val="44"/>
        </w:rPr>
      </w:pPr>
    </w:p>
    <w:p w:rsidR="00955879" w:rsidRPr="00A715D7" w:rsidRDefault="00955879">
      <w:pPr>
        <w:spacing w:before="312" w:after="312" w:line="360" w:lineRule="auto"/>
        <w:jc w:val="center"/>
        <w:rPr>
          <w:rFonts w:ascii="黑体" w:eastAsia="黑体" w:hAnsi="黑体"/>
          <w:b/>
          <w:bCs/>
          <w:sz w:val="44"/>
          <w:szCs w:val="44"/>
        </w:rPr>
      </w:pPr>
    </w:p>
    <w:p w:rsidR="00955879" w:rsidRPr="00A715D7" w:rsidRDefault="0038317B">
      <w:pPr>
        <w:pStyle w:val="2"/>
      </w:pPr>
      <w:r w:rsidRPr="00A715D7">
        <w:br w:type="page"/>
      </w:r>
      <w:bookmarkStart w:id="1110" w:name="_Toc60826298"/>
      <w:r w:rsidRPr="00A715D7">
        <w:rPr>
          <w:rFonts w:hint="eastAsia"/>
        </w:rPr>
        <w:lastRenderedPageBreak/>
        <w:t>第七部分</w:t>
      </w:r>
      <w:r w:rsidRPr="00A715D7">
        <w:rPr>
          <w:rFonts w:hint="eastAsia"/>
        </w:rPr>
        <w:t xml:space="preserve"> </w:t>
      </w:r>
      <w:r w:rsidRPr="00A715D7">
        <w:rPr>
          <w:rFonts w:hint="eastAsia"/>
        </w:rPr>
        <w:t>通用工程规范</w:t>
      </w:r>
      <w:bookmarkEnd w:id="1110"/>
    </w:p>
    <w:p w:rsidR="00955879" w:rsidRPr="00A715D7" w:rsidRDefault="0038317B">
      <w:pPr>
        <w:spacing w:line="560" w:lineRule="exact"/>
        <w:jc w:val="left"/>
        <w:rPr>
          <w:rFonts w:ascii="宋体" w:hAnsi="宋体"/>
          <w:b/>
          <w:bCs/>
        </w:rPr>
      </w:pPr>
      <w:r w:rsidRPr="00A715D7">
        <w:rPr>
          <w:rFonts w:ascii="宋体" w:hAnsi="宋体" w:hint="eastAsia"/>
          <w:b/>
          <w:bCs/>
        </w:rPr>
        <w:t>目</w:t>
      </w:r>
      <w:r w:rsidRPr="00A715D7">
        <w:rPr>
          <w:rFonts w:ascii="宋体" w:hAnsi="宋体" w:hint="eastAsia"/>
          <w:b/>
          <w:bCs/>
        </w:rPr>
        <w:t xml:space="preserve">  </w:t>
      </w:r>
      <w:r w:rsidRPr="00A715D7">
        <w:rPr>
          <w:rFonts w:ascii="宋体" w:hAnsi="宋体" w:hint="eastAsia"/>
          <w:b/>
          <w:bCs/>
        </w:rPr>
        <w:t>录</w:t>
      </w:r>
    </w:p>
    <w:p w:rsidR="00955879" w:rsidRPr="00A715D7" w:rsidRDefault="00955879">
      <w:pPr>
        <w:rPr>
          <w:rFonts w:ascii="宋体" w:hAnsi="宋体"/>
        </w:rPr>
      </w:pPr>
    </w:p>
    <w:p w:rsidR="00955879" w:rsidRPr="00A715D7" w:rsidRDefault="0038317B">
      <w:pPr>
        <w:numPr>
          <w:ilvl w:val="0"/>
          <w:numId w:val="24"/>
        </w:numPr>
        <w:spacing w:line="360" w:lineRule="auto"/>
        <w:rPr>
          <w:rFonts w:ascii="宋体" w:hAnsi="宋体"/>
          <w:spacing w:val="14"/>
          <w:kern w:val="0"/>
        </w:rPr>
      </w:pPr>
      <w:r w:rsidRPr="00A715D7">
        <w:rPr>
          <w:rFonts w:ascii="宋体" w:hAnsi="宋体" w:hint="eastAsia"/>
          <w:spacing w:val="14"/>
          <w:kern w:val="0"/>
        </w:rPr>
        <w:t xml:space="preserve"> </w:t>
      </w:r>
      <w:r w:rsidRPr="00A715D7">
        <w:rPr>
          <w:rFonts w:ascii="宋体" w:hAnsi="宋体" w:hint="eastAsia"/>
          <w:spacing w:val="14"/>
          <w:kern w:val="0"/>
        </w:rPr>
        <w:t>单位标准和规范</w:t>
      </w:r>
    </w:p>
    <w:p w:rsidR="00955879" w:rsidRPr="00A715D7" w:rsidRDefault="0038317B">
      <w:pPr>
        <w:numPr>
          <w:ilvl w:val="0"/>
          <w:numId w:val="24"/>
        </w:numPr>
        <w:spacing w:line="360" w:lineRule="auto"/>
        <w:rPr>
          <w:rFonts w:ascii="宋体" w:hAnsi="宋体"/>
          <w:spacing w:val="14"/>
          <w:kern w:val="0"/>
        </w:rPr>
      </w:pPr>
      <w:r w:rsidRPr="00A715D7">
        <w:rPr>
          <w:rFonts w:ascii="宋体" w:hAnsi="宋体" w:hint="eastAsia"/>
          <w:spacing w:val="14"/>
          <w:kern w:val="0"/>
        </w:rPr>
        <w:t xml:space="preserve"> </w:t>
      </w:r>
      <w:r w:rsidRPr="00A715D7">
        <w:rPr>
          <w:rFonts w:ascii="宋体" w:hAnsi="宋体" w:hint="eastAsia"/>
          <w:spacing w:val="14"/>
          <w:kern w:val="0"/>
        </w:rPr>
        <w:t>设计规范</w:t>
      </w:r>
    </w:p>
    <w:p w:rsidR="00955879" w:rsidRPr="00A715D7" w:rsidRDefault="0038317B">
      <w:pPr>
        <w:numPr>
          <w:ilvl w:val="0"/>
          <w:numId w:val="24"/>
        </w:numPr>
        <w:spacing w:line="360" w:lineRule="auto"/>
        <w:rPr>
          <w:rFonts w:ascii="宋体" w:hAnsi="宋体"/>
          <w:spacing w:val="14"/>
          <w:kern w:val="0"/>
        </w:rPr>
      </w:pPr>
      <w:r w:rsidRPr="00A715D7">
        <w:rPr>
          <w:rFonts w:ascii="宋体" w:hAnsi="宋体" w:hint="eastAsia"/>
          <w:spacing w:val="14"/>
          <w:kern w:val="0"/>
        </w:rPr>
        <w:t xml:space="preserve"> </w:t>
      </w:r>
      <w:r w:rsidRPr="00A715D7">
        <w:rPr>
          <w:rFonts w:ascii="宋体" w:hAnsi="宋体" w:hint="eastAsia"/>
          <w:spacing w:val="14"/>
          <w:kern w:val="0"/>
        </w:rPr>
        <w:t>施工及验收规范</w:t>
      </w:r>
    </w:p>
    <w:p w:rsidR="00955879" w:rsidRPr="00A715D7" w:rsidRDefault="0038317B">
      <w:pPr>
        <w:numPr>
          <w:ilvl w:val="0"/>
          <w:numId w:val="24"/>
        </w:numPr>
        <w:spacing w:line="360" w:lineRule="auto"/>
        <w:rPr>
          <w:rFonts w:ascii="宋体" w:hAnsi="宋体"/>
          <w:spacing w:val="14"/>
          <w:kern w:val="0"/>
        </w:rPr>
      </w:pPr>
      <w:r w:rsidRPr="00A715D7">
        <w:rPr>
          <w:rFonts w:ascii="宋体" w:hAnsi="宋体" w:hint="eastAsia"/>
          <w:spacing w:val="14"/>
          <w:kern w:val="0"/>
        </w:rPr>
        <w:t xml:space="preserve"> </w:t>
      </w:r>
      <w:r w:rsidRPr="00A715D7">
        <w:rPr>
          <w:rFonts w:ascii="宋体" w:hAnsi="宋体" w:hint="eastAsia"/>
          <w:spacing w:val="14"/>
          <w:kern w:val="0"/>
        </w:rPr>
        <w:t>合同提交</w:t>
      </w:r>
    </w:p>
    <w:p w:rsidR="00955879" w:rsidRPr="00A715D7" w:rsidRDefault="0038317B">
      <w:pPr>
        <w:numPr>
          <w:ilvl w:val="0"/>
          <w:numId w:val="24"/>
        </w:numPr>
        <w:spacing w:line="360" w:lineRule="auto"/>
        <w:rPr>
          <w:rFonts w:ascii="宋体" w:hAnsi="宋体"/>
          <w:spacing w:val="14"/>
          <w:kern w:val="0"/>
        </w:rPr>
      </w:pPr>
      <w:r w:rsidRPr="00A715D7">
        <w:rPr>
          <w:rFonts w:ascii="宋体" w:hAnsi="宋体" w:hint="eastAsia"/>
          <w:spacing w:val="14"/>
          <w:kern w:val="0"/>
        </w:rPr>
        <w:t xml:space="preserve"> </w:t>
      </w:r>
      <w:r w:rsidRPr="00A715D7">
        <w:rPr>
          <w:rFonts w:ascii="宋体" w:hAnsi="宋体" w:hint="eastAsia"/>
          <w:spacing w:val="14"/>
          <w:kern w:val="0"/>
        </w:rPr>
        <w:t>承包方规则</w:t>
      </w:r>
    </w:p>
    <w:p w:rsidR="00955879" w:rsidRPr="00A715D7" w:rsidRDefault="0038317B">
      <w:pPr>
        <w:numPr>
          <w:ilvl w:val="0"/>
          <w:numId w:val="24"/>
        </w:numPr>
        <w:spacing w:line="360" w:lineRule="auto"/>
        <w:rPr>
          <w:rFonts w:ascii="宋体" w:hAnsi="宋体"/>
          <w:spacing w:val="14"/>
          <w:kern w:val="0"/>
        </w:rPr>
      </w:pPr>
      <w:r w:rsidRPr="00A715D7">
        <w:rPr>
          <w:rFonts w:ascii="宋体" w:hAnsi="宋体" w:hint="eastAsia"/>
          <w:spacing w:val="14"/>
          <w:kern w:val="0"/>
        </w:rPr>
        <w:t xml:space="preserve"> </w:t>
      </w:r>
      <w:r w:rsidRPr="00A715D7">
        <w:rPr>
          <w:rFonts w:ascii="宋体" w:hAnsi="宋体" w:hint="eastAsia"/>
          <w:spacing w:val="14"/>
          <w:kern w:val="0"/>
        </w:rPr>
        <w:t>项目现场贮存、照管</w:t>
      </w:r>
    </w:p>
    <w:p w:rsidR="00955879" w:rsidRPr="00A715D7" w:rsidRDefault="0038317B">
      <w:pPr>
        <w:numPr>
          <w:ilvl w:val="0"/>
          <w:numId w:val="24"/>
        </w:numPr>
        <w:spacing w:line="360" w:lineRule="auto"/>
        <w:rPr>
          <w:rFonts w:ascii="宋体" w:hAnsi="宋体"/>
          <w:spacing w:val="14"/>
          <w:kern w:val="0"/>
        </w:rPr>
      </w:pPr>
      <w:r w:rsidRPr="00A715D7">
        <w:rPr>
          <w:rFonts w:ascii="宋体" w:hAnsi="宋体" w:hint="eastAsia"/>
          <w:spacing w:val="14"/>
          <w:kern w:val="0"/>
        </w:rPr>
        <w:t xml:space="preserve"> </w:t>
      </w:r>
      <w:r w:rsidRPr="00A715D7">
        <w:rPr>
          <w:rFonts w:ascii="宋体" w:hAnsi="宋体" w:hint="eastAsia"/>
          <w:spacing w:val="14"/>
          <w:kern w:val="0"/>
        </w:rPr>
        <w:t>临时生活、施工设施和临时工程</w:t>
      </w:r>
    </w:p>
    <w:p w:rsidR="00955879" w:rsidRPr="00A715D7" w:rsidRDefault="0038317B">
      <w:pPr>
        <w:numPr>
          <w:ilvl w:val="0"/>
          <w:numId w:val="24"/>
        </w:numPr>
        <w:spacing w:line="360" w:lineRule="auto"/>
        <w:rPr>
          <w:rFonts w:ascii="宋体" w:hAnsi="宋体"/>
          <w:spacing w:val="14"/>
          <w:kern w:val="0"/>
        </w:rPr>
      </w:pPr>
      <w:r w:rsidRPr="00A715D7">
        <w:rPr>
          <w:rFonts w:ascii="宋体" w:hAnsi="宋体" w:hint="eastAsia"/>
          <w:spacing w:val="14"/>
          <w:kern w:val="0"/>
        </w:rPr>
        <w:t xml:space="preserve"> </w:t>
      </w:r>
      <w:r w:rsidRPr="00A715D7">
        <w:rPr>
          <w:rFonts w:ascii="宋体" w:hAnsi="宋体" w:hint="eastAsia"/>
          <w:spacing w:val="14"/>
          <w:kern w:val="0"/>
        </w:rPr>
        <w:t>计划要求</w:t>
      </w:r>
    </w:p>
    <w:p w:rsidR="00955879" w:rsidRPr="00A715D7" w:rsidRDefault="0038317B">
      <w:pPr>
        <w:numPr>
          <w:ilvl w:val="0"/>
          <w:numId w:val="24"/>
        </w:numPr>
        <w:spacing w:line="360" w:lineRule="auto"/>
        <w:rPr>
          <w:rFonts w:ascii="宋体" w:hAnsi="宋体"/>
        </w:rPr>
      </w:pPr>
      <w:r w:rsidRPr="00A715D7">
        <w:rPr>
          <w:rFonts w:ascii="宋体" w:hAnsi="宋体" w:hint="eastAsia"/>
          <w:spacing w:val="14"/>
          <w:kern w:val="0"/>
        </w:rPr>
        <w:t xml:space="preserve"> </w:t>
      </w:r>
      <w:r w:rsidRPr="00A715D7">
        <w:rPr>
          <w:rFonts w:ascii="宋体" w:hAnsi="宋体" w:hint="eastAsia"/>
          <w:spacing w:val="14"/>
          <w:kern w:val="0"/>
        </w:rPr>
        <w:t>管理要求</w:t>
      </w:r>
    </w:p>
    <w:p w:rsidR="00955879" w:rsidRPr="00A715D7" w:rsidRDefault="00955879">
      <w:pPr>
        <w:autoSpaceDE w:val="0"/>
        <w:autoSpaceDN w:val="0"/>
        <w:adjustRightInd w:val="0"/>
        <w:snapToGrid w:val="0"/>
        <w:spacing w:line="360" w:lineRule="auto"/>
        <w:rPr>
          <w:rFonts w:ascii="宋体" w:hAnsi="宋体"/>
          <w:spacing w:val="14"/>
          <w:kern w:val="0"/>
        </w:rPr>
        <w:sectPr w:rsidR="00955879" w:rsidRPr="00A715D7">
          <w:headerReference w:type="default" r:id="rId32"/>
          <w:footerReference w:type="default" r:id="rId33"/>
          <w:pgSz w:w="11906" w:h="16838"/>
          <w:pgMar w:top="1418" w:right="1418" w:bottom="1418" w:left="1701" w:header="851" w:footer="992" w:gutter="0"/>
          <w:pgNumType w:start="1"/>
          <w:cols w:space="720"/>
          <w:docGrid w:type="lines" w:linePitch="388"/>
        </w:sectPr>
      </w:pPr>
    </w:p>
    <w:p w:rsidR="00955879" w:rsidRPr="00A715D7" w:rsidRDefault="0038317B">
      <w:pPr>
        <w:spacing w:line="360" w:lineRule="auto"/>
        <w:jc w:val="center"/>
        <w:rPr>
          <w:rFonts w:ascii="宋体" w:hAnsi="宋体"/>
          <w:b/>
          <w:sz w:val="30"/>
          <w:szCs w:val="30"/>
        </w:rPr>
      </w:pPr>
      <w:r w:rsidRPr="00A715D7">
        <w:rPr>
          <w:rFonts w:ascii="宋体" w:hAnsi="宋体" w:hint="eastAsia"/>
          <w:b/>
          <w:sz w:val="30"/>
          <w:szCs w:val="30"/>
        </w:rPr>
        <w:lastRenderedPageBreak/>
        <w:t>第一节</w:t>
      </w:r>
      <w:r w:rsidRPr="00A715D7">
        <w:rPr>
          <w:rFonts w:ascii="宋体" w:hAnsi="宋体" w:hint="eastAsia"/>
          <w:b/>
          <w:sz w:val="30"/>
          <w:szCs w:val="30"/>
        </w:rPr>
        <w:t xml:space="preserve">  </w:t>
      </w:r>
      <w:r w:rsidRPr="00A715D7">
        <w:rPr>
          <w:rFonts w:ascii="宋体" w:hAnsi="宋体" w:hint="eastAsia"/>
          <w:b/>
          <w:sz w:val="30"/>
          <w:szCs w:val="30"/>
        </w:rPr>
        <w:t>单位</w:t>
      </w:r>
      <w:r w:rsidRPr="00A715D7">
        <w:rPr>
          <w:rFonts w:ascii="宋体" w:hAnsi="宋体" w:hint="eastAsia"/>
          <w:b/>
          <w:sz w:val="30"/>
          <w:szCs w:val="30"/>
        </w:rPr>
        <w:t xml:space="preserve"> </w:t>
      </w:r>
      <w:r w:rsidRPr="00A715D7">
        <w:rPr>
          <w:rFonts w:ascii="宋体" w:hAnsi="宋体" w:hint="eastAsia"/>
          <w:b/>
          <w:sz w:val="30"/>
          <w:szCs w:val="30"/>
        </w:rPr>
        <w:t>标准和规范</w:t>
      </w:r>
    </w:p>
    <w:p w:rsidR="00955879" w:rsidRPr="00A715D7" w:rsidRDefault="0038317B">
      <w:pPr>
        <w:numPr>
          <w:ilvl w:val="0"/>
          <w:numId w:val="25"/>
        </w:numPr>
        <w:spacing w:line="360" w:lineRule="auto"/>
        <w:ind w:left="314" w:hangingChars="149" w:hanging="314"/>
        <w:rPr>
          <w:b/>
          <w:bCs/>
        </w:rPr>
      </w:pPr>
      <w:r w:rsidRPr="00A715D7">
        <w:rPr>
          <w:rFonts w:hint="eastAsia"/>
          <w:b/>
          <w:bCs/>
        </w:rPr>
        <w:t>单位制、术语、标准和代码</w:t>
      </w:r>
    </w:p>
    <w:p w:rsidR="00955879" w:rsidRPr="00A715D7" w:rsidRDefault="0038317B">
      <w:pPr>
        <w:tabs>
          <w:tab w:val="left" w:pos="0"/>
        </w:tabs>
        <w:ind w:leftChars="200" w:left="420"/>
      </w:pPr>
      <w:r w:rsidRPr="00A715D7">
        <w:rPr>
          <w:rFonts w:hint="eastAsia"/>
        </w:rPr>
        <w:t>本项目单位制、术语、标准和代码遵守中华人民共和国法定计量单位。</w:t>
      </w:r>
    </w:p>
    <w:p w:rsidR="00955879" w:rsidRPr="00A715D7" w:rsidRDefault="0038317B">
      <w:pPr>
        <w:spacing w:line="360" w:lineRule="auto"/>
        <w:ind w:rightChars="-159" w:right="-334"/>
        <w:rPr>
          <w:b/>
        </w:rPr>
      </w:pPr>
      <w:r w:rsidRPr="00A715D7">
        <w:rPr>
          <w:rFonts w:hint="eastAsia"/>
        </w:rPr>
        <w:t>1.1</w:t>
      </w:r>
      <w:r w:rsidRPr="00A715D7">
        <w:rPr>
          <w:rFonts w:hint="eastAsia"/>
          <w:b/>
        </w:rPr>
        <w:t>标准：</w:t>
      </w:r>
    </w:p>
    <w:p w:rsidR="00955879" w:rsidRPr="00A715D7" w:rsidRDefault="0038317B">
      <w:pPr>
        <w:tabs>
          <w:tab w:val="left" w:pos="0"/>
        </w:tabs>
        <w:ind w:leftChars="200" w:left="420"/>
      </w:pPr>
      <w:r w:rsidRPr="00A715D7">
        <w:rPr>
          <w:rFonts w:hint="eastAsia"/>
        </w:rPr>
        <w:t>详见第二节、第三节内容</w:t>
      </w:r>
    </w:p>
    <w:p w:rsidR="00955879" w:rsidRPr="00A715D7" w:rsidRDefault="0038317B">
      <w:pPr>
        <w:spacing w:line="360" w:lineRule="auto"/>
        <w:ind w:rightChars="-159" w:right="-334"/>
        <w:rPr>
          <w:b/>
          <w:bCs/>
        </w:rPr>
      </w:pPr>
      <w:r w:rsidRPr="00A715D7">
        <w:rPr>
          <w:rFonts w:hint="eastAsia"/>
          <w:b/>
          <w:bCs/>
        </w:rPr>
        <w:t xml:space="preserve">1.2 </w:t>
      </w:r>
      <w:r w:rsidRPr="00A715D7">
        <w:rPr>
          <w:rFonts w:hint="eastAsia"/>
          <w:b/>
          <w:bCs/>
        </w:rPr>
        <w:t>缩</w:t>
      </w:r>
      <w:r w:rsidRPr="00A715D7">
        <w:rPr>
          <w:rFonts w:hint="eastAsia"/>
          <w:b/>
          <w:bCs/>
        </w:rPr>
        <w:t xml:space="preserve"> </w:t>
      </w:r>
      <w:r w:rsidRPr="00A715D7">
        <w:rPr>
          <w:rFonts w:hint="eastAsia"/>
          <w:b/>
          <w:bCs/>
        </w:rPr>
        <w:t>写</w:t>
      </w:r>
    </w:p>
    <w:p w:rsidR="00955879" w:rsidRPr="00A715D7" w:rsidRDefault="0038317B">
      <w:pPr>
        <w:tabs>
          <w:tab w:val="left" w:pos="0"/>
        </w:tabs>
        <w:ind w:leftChars="200" w:left="420"/>
      </w:pPr>
      <w:r w:rsidRPr="00A715D7">
        <w:rPr>
          <w:rFonts w:hint="eastAsia"/>
        </w:rPr>
        <w:t>本条款不适用</w:t>
      </w:r>
    </w:p>
    <w:p w:rsidR="00955879" w:rsidRPr="00A715D7" w:rsidRDefault="0038317B">
      <w:pPr>
        <w:tabs>
          <w:tab w:val="left" w:pos="0"/>
        </w:tabs>
        <w:spacing w:line="360" w:lineRule="auto"/>
        <w:rPr>
          <w:b/>
        </w:rPr>
      </w:pPr>
      <w:r w:rsidRPr="00A715D7">
        <w:rPr>
          <w:rFonts w:hint="eastAsia"/>
          <w:b/>
        </w:rPr>
        <w:t xml:space="preserve">1.3 </w:t>
      </w:r>
      <w:r w:rsidRPr="00A715D7">
        <w:rPr>
          <w:rFonts w:hint="eastAsia"/>
          <w:b/>
        </w:rPr>
        <w:t>公差</w:t>
      </w:r>
    </w:p>
    <w:p w:rsidR="00955879" w:rsidRPr="00A715D7" w:rsidRDefault="0038317B">
      <w:pPr>
        <w:tabs>
          <w:tab w:val="left" w:pos="0"/>
        </w:tabs>
        <w:ind w:leftChars="200" w:left="420"/>
      </w:pPr>
      <w:r w:rsidRPr="00A715D7">
        <w:rPr>
          <w:rFonts w:hint="eastAsia"/>
        </w:rPr>
        <w:t>实际作业中大小、位置、尺寸和作业标准都应与相关的中国国家标准和制图中的尺寸保持一致。</w:t>
      </w:r>
    </w:p>
    <w:p w:rsidR="00955879" w:rsidRPr="00A715D7" w:rsidRDefault="0038317B">
      <w:pPr>
        <w:tabs>
          <w:tab w:val="left" w:pos="0"/>
        </w:tabs>
        <w:spacing w:line="360" w:lineRule="auto"/>
        <w:rPr>
          <w:b/>
        </w:rPr>
      </w:pPr>
      <w:r w:rsidRPr="00A715D7">
        <w:rPr>
          <w:rFonts w:hint="eastAsia"/>
          <w:b/>
        </w:rPr>
        <w:t xml:space="preserve">1.4 </w:t>
      </w:r>
      <w:r w:rsidRPr="00A715D7">
        <w:rPr>
          <w:rFonts w:hint="eastAsia"/>
          <w:b/>
        </w:rPr>
        <w:t>互换性</w:t>
      </w:r>
    </w:p>
    <w:p w:rsidR="00955879" w:rsidRPr="00A715D7" w:rsidRDefault="0038317B">
      <w:pPr>
        <w:tabs>
          <w:tab w:val="left" w:pos="0"/>
        </w:tabs>
        <w:ind w:leftChars="200" w:left="420"/>
      </w:pPr>
      <w:r w:rsidRPr="00A715D7">
        <w:rPr>
          <w:rFonts w:hint="eastAsia"/>
        </w:rPr>
        <w:t>承包方应确保本项目提供的所有同类、同型号的设备和设备部件是通用的（包括备件），确保所有的备件都能在运行维护中精确使用。</w:t>
      </w:r>
    </w:p>
    <w:p w:rsidR="00955879" w:rsidRPr="00A715D7" w:rsidRDefault="0038317B">
      <w:pPr>
        <w:tabs>
          <w:tab w:val="left" w:pos="0"/>
        </w:tabs>
        <w:spacing w:line="360" w:lineRule="auto"/>
        <w:rPr>
          <w:b/>
        </w:rPr>
      </w:pPr>
      <w:r w:rsidRPr="00A715D7">
        <w:rPr>
          <w:rFonts w:hint="eastAsia"/>
          <w:b/>
        </w:rPr>
        <w:t xml:space="preserve">1.5 </w:t>
      </w:r>
      <w:r w:rsidRPr="00A715D7">
        <w:rPr>
          <w:rFonts w:hint="eastAsia"/>
          <w:b/>
        </w:rPr>
        <w:t>兼容性</w:t>
      </w:r>
    </w:p>
    <w:p w:rsidR="00955879" w:rsidRPr="00A715D7" w:rsidRDefault="0038317B">
      <w:pPr>
        <w:tabs>
          <w:tab w:val="left" w:pos="0"/>
        </w:tabs>
        <w:ind w:leftChars="200" w:left="420"/>
      </w:pPr>
      <w:r w:rsidRPr="00A715D7">
        <w:rPr>
          <w:rFonts w:hint="eastAsia"/>
        </w:rPr>
        <w:t>承包方应确保本项目提供的所有同类、同型号的设备具有兼容性，应尽可能采用相同品牌、型号、规格的设备。</w:t>
      </w:r>
    </w:p>
    <w:p w:rsidR="00955879" w:rsidRPr="00A715D7" w:rsidRDefault="00955879">
      <w:pPr>
        <w:spacing w:line="560" w:lineRule="exact"/>
        <w:jc w:val="center"/>
        <w:rPr>
          <w:b/>
        </w:rPr>
      </w:pPr>
    </w:p>
    <w:p w:rsidR="00955879" w:rsidRPr="00A715D7" w:rsidRDefault="00955879">
      <w:pPr>
        <w:spacing w:line="560" w:lineRule="exact"/>
        <w:jc w:val="center"/>
        <w:rPr>
          <w:b/>
        </w:rPr>
      </w:pPr>
    </w:p>
    <w:p w:rsidR="00955879" w:rsidRPr="00A715D7" w:rsidRDefault="00955879">
      <w:pPr>
        <w:spacing w:line="560" w:lineRule="exact"/>
        <w:jc w:val="center"/>
        <w:rPr>
          <w:b/>
        </w:rPr>
      </w:pPr>
    </w:p>
    <w:p w:rsidR="00955879" w:rsidRPr="00A715D7" w:rsidRDefault="00955879">
      <w:pPr>
        <w:spacing w:line="560" w:lineRule="exact"/>
        <w:jc w:val="center"/>
        <w:rPr>
          <w:b/>
        </w:rPr>
      </w:pPr>
    </w:p>
    <w:p w:rsidR="00955879" w:rsidRPr="00A715D7" w:rsidRDefault="00955879">
      <w:pPr>
        <w:spacing w:line="560" w:lineRule="exact"/>
        <w:jc w:val="center"/>
        <w:rPr>
          <w:b/>
        </w:rPr>
      </w:pPr>
    </w:p>
    <w:p w:rsidR="00955879" w:rsidRPr="00A715D7" w:rsidRDefault="00955879">
      <w:pPr>
        <w:spacing w:line="560" w:lineRule="exact"/>
        <w:jc w:val="center"/>
        <w:rPr>
          <w:b/>
        </w:rPr>
      </w:pPr>
    </w:p>
    <w:p w:rsidR="00955879" w:rsidRPr="00A715D7" w:rsidRDefault="00955879">
      <w:pPr>
        <w:spacing w:line="560" w:lineRule="exact"/>
        <w:jc w:val="center"/>
        <w:rPr>
          <w:b/>
        </w:rPr>
      </w:pPr>
    </w:p>
    <w:p w:rsidR="00955879" w:rsidRPr="00A715D7" w:rsidRDefault="00955879">
      <w:pPr>
        <w:spacing w:line="560" w:lineRule="exact"/>
        <w:jc w:val="center"/>
        <w:rPr>
          <w:b/>
        </w:rPr>
      </w:pPr>
    </w:p>
    <w:p w:rsidR="00955879" w:rsidRPr="00A715D7" w:rsidRDefault="00955879">
      <w:pPr>
        <w:spacing w:line="560" w:lineRule="exact"/>
        <w:jc w:val="center"/>
        <w:rPr>
          <w:b/>
        </w:rPr>
      </w:pPr>
    </w:p>
    <w:p w:rsidR="00955879" w:rsidRPr="00A715D7" w:rsidRDefault="00955879">
      <w:pPr>
        <w:spacing w:line="560" w:lineRule="exact"/>
        <w:jc w:val="center"/>
        <w:rPr>
          <w:b/>
        </w:rPr>
      </w:pPr>
    </w:p>
    <w:p w:rsidR="00955879" w:rsidRPr="00A715D7" w:rsidRDefault="00955879">
      <w:pPr>
        <w:spacing w:line="560" w:lineRule="exact"/>
        <w:jc w:val="center"/>
        <w:rPr>
          <w:b/>
        </w:rPr>
      </w:pPr>
    </w:p>
    <w:p w:rsidR="00955879" w:rsidRPr="00A715D7" w:rsidRDefault="0038317B">
      <w:pPr>
        <w:spacing w:line="360" w:lineRule="auto"/>
        <w:jc w:val="center"/>
        <w:rPr>
          <w:rFonts w:ascii="Arial" w:hAnsi="Arial" w:cs="Arial"/>
          <w:b/>
          <w:sz w:val="30"/>
          <w:szCs w:val="30"/>
        </w:rPr>
      </w:pPr>
      <w:r w:rsidRPr="00A715D7">
        <w:rPr>
          <w:rFonts w:ascii="Arial" w:hAnsi="宋体" w:cs="Arial"/>
          <w:b/>
          <w:sz w:val="30"/>
          <w:szCs w:val="30"/>
        </w:rPr>
        <w:lastRenderedPageBreak/>
        <w:t>第二节设计规范</w:t>
      </w:r>
    </w:p>
    <w:p w:rsidR="00955879" w:rsidRPr="00A715D7" w:rsidRDefault="0038317B" w:rsidP="00A715D7">
      <w:pPr>
        <w:autoSpaceDE w:val="0"/>
        <w:autoSpaceDN w:val="0"/>
        <w:adjustRightInd w:val="0"/>
        <w:spacing w:beforeLines="50" w:afterLines="50"/>
        <w:jc w:val="left"/>
        <w:rPr>
          <w:rFonts w:ascii="Arial" w:hAnsi="Arial" w:cs="Arial"/>
          <w:kern w:val="0"/>
          <w:lang w:val="zh-CN"/>
        </w:rPr>
      </w:pPr>
      <w:r w:rsidRPr="00A715D7">
        <w:rPr>
          <w:rFonts w:ascii="Arial" w:hAnsi="Arial" w:cs="Arial" w:hint="eastAsia"/>
          <w:kern w:val="0"/>
          <w:lang w:val="zh-CN"/>
        </w:rPr>
        <w:t>本节不适用本合同</w:t>
      </w:r>
      <w:r w:rsidRPr="00A715D7">
        <w:rPr>
          <w:rFonts w:ascii="Arial" w:hAnsi="Arial" w:cs="Arial"/>
          <w:kern w:val="0"/>
          <w:lang w:val="zh-CN"/>
        </w:rPr>
        <w:t>。</w:t>
      </w:r>
    </w:p>
    <w:p w:rsidR="00955879" w:rsidRPr="00A715D7" w:rsidRDefault="00955879" w:rsidP="00A715D7">
      <w:pPr>
        <w:autoSpaceDE w:val="0"/>
        <w:autoSpaceDN w:val="0"/>
        <w:adjustRightInd w:val="0"/>
        <w:spacing w:beforeLines="50" w:afterLines="50"/>
        <w:jc w:val="left"/>
        <w:rPr>
          <w:rFonts w:ascii="Arial" w:hAnsi="Arial" w:cs="Arial"/>
          <w:kern w:val="0"/>
          <w:lang w:val="zh-CN"/>
        </w:rPr>
      </w:pPr>
    </w:p>
    <w:p w:rsidR="00955879" w:rsidRPr="00A715D7" w:rsidRDefault="00955879">
      <w:pPr>
        <w:spacing w:line="360" w:lineRule="auto"/>
        <w:rPr>
          <w:rFonts w:ascii="宋体" w:hAnsi="宋体"/>
        </w:rPr>
        <w:sectPr w:rsidR="00955879" w:rsidRPr="00A715D7">
          <w:footerReference w:type="default" r:id="rId34"/>
          <w:pgSz w:w="11906" w:h="16838"/>
          <w:pgMar w:top="1418" w:right="1418" w:bottom="1418" w:left="1701" w:header="851" w:footer="992" w:gutter="0"/>
          <w:cols w:space="720"/>
          <w:docGrid w:type="lines" w:linePitch="388"/>
        </w:sectPr>
      </w:pPr>
    </w:p>
    <w:p w:rsidR="00955879" w:rsidRPr="00A715D7" w:rsidRDefault="0038317B">
      <w:pPr>
        <w:spacing w:line="360" w:lineRule="auto"/>
        <w:jc w:val="center"/>
        <w:rPr>
          <w:rFonts w:ascii="宋体" w:hAnsi="宋体"/>
          <w:b/>
          <w:sz w:val="32"/>
          <w:szCs w:val="32"/>
        </w:rPr>
      </w:pPr>
      <w:r w:rsidRPr="00A715D7">
        <w:rPr>
          <w:rFonts w:ascii="宋体" w:hAnsi="宋体" w:hint="eastAsia"/>
          <w:b/>
          <w:sz w:val="32"/>
          <w:szCs w:val="32"/>
        </w:rPr>
        <w:lastRenderedPageBreak/>
        <w:t>第三节</w:t>
      </w:r>
      <w:r w:rsidRPr="00A715D7">
        <w:rPr>
          <w:rFonts w:ascii="宋体" w:hAnsi="宋体" w:hint="eastAsia"/>
          <w:b/>
          <w:sz w:val="32"/>
          <w:szCs w:val="32"/>
        </w:rPr>
        <w:t xml:space="preserve">  </w:t>
      </w:r>
      <w:r w:rsidRPr="00A715D7">
        <w:rPr>
          <w:rFonts w:ascii="宋体" w:hAnsi="宋体" w:hint="eastAsia"/>
          <w:b/>
          <w:sz w:val="32"/>
          <w:szCs w:val="32"/>
        </w:rPr>
        <w:t>施工及验收规范</w:t>
      </w:r>
    </w:p>
    <w:p w:rsidR="00955879" w:rsidRPr="00A715D7" w:rsidRDefault="00955879">
      <w:pPr>
        <w:jc w:val="center"/>
        <w:rPr>
          <w:rFonts w:ascii="宋体" w:hAnsi="宋体"/>
          <w:b/>
        </w:rPr>
      </w:pPr>
    </w:p>
    <w:p w:rsidR="00955879" w:rsidRPr="00A715D7" w:rsidRDefault="00955879">
      <w:pPr>
        <w:jc w:val="center"/>
        <w:rPr>
          <w:rFonts w:ascii="宋体" w:hAnsi="宋体"/>
          <w:b/>
        </w:rPr>
      </w:pPr>
    </w:p>
    <w:p w:rsidR="00955879" w:rsidRPr="00A715D7" w:rsidRDefault="0038317B">
      <w:pPr>
        <w:jc w:val="center"/>
        <w:rPr>
          <w:rFonts w:ascii="宋体" w:hAnsi="宋体"/>
          <w:b/>
        </w:rPr>
      </w:pPr>
      <w:r w:rsidRPr="00A715D7">
        <w:rPr>
          <w:rFonts w:ascii="宋体" w:hAnsi="宋体" w:hint="eastAsia"/>
          <w:b/>
        </w:rPr>
        <w:t>目</w:t>
      </w:r>
      <w:r w:rsidRPr="00A715D7">
        <w:rPr>
          <w:rFonts w:ascii="宋体" w:hAnsi="宋体" w:hint="eastAsia"/>
          <w:b/>
        </w:rPr>
        <w:t xml:space="preserve"> </w:t>
      </w:r>
      <w:r w:rsidRPr="00A715D7">
        <w:rPr>
          <w:rFonts w:ascii="宋体" w:hAnsi="宋体" w:hint="eastAsia"/>
          <w:b/>
        </w:rPr>
        <w:t>录</w:t>
      </w:r>
    </w:p>
    <w:p w:rsidR="00955879" w:rsidRPr="00A715D7" w:rsidRDefault="00955879">
      <w:pPr>
        <w:jc w:val="center"/>
        <w:rPr>
          <w:rFonts w:ascii="宋体" w:hAnsi="宋体"/>
          <w:b/>
        </w:rPr>
      </w:pPr>
    </w:p>
    <w:p w:rsidR="00955879" w:rsidRPr="00A715D7" w:rsidRDefault="0038317B">
      <w:pPr>
        <w:spacing w:line="360" w:lineRule="auto"/>
        <w:rPr>
          <w:rFonts w:ascii="宋体" w:hAnsi="宋体" w:cs="Arial"/>
        </w:rPr>
      </w:pPr>
      <w:r w:rsidRPr="00A715D7">
        <w:rPr>
          <w:rFonts w:ascii="宋体" w:hAnsi="宋体" w:cs="Arial"/>
        </w:rPr>
        <w:t xml:space="preserve">3.1 </w:t>
      </w:r>
      <w:r w:rsidRPr="00A715D7">
        <w:rPr>
          <w:rFonts w:ascii="宋体" w:hAnsi="宋体" w:cs="Arial"/>
        </w:rPr>
        <w:t>质量验评标准</w:t>
      </w:r>
    </w:p>
    <w:p w:rsidR="00955879" w:rsidRPr="00A715D7" w:rsidRDefault="0038317B">
      <w:pPr>
        <w:spacing w:line="360" w:lineRule="auto"/>
        <w:rPr>
          <w:rFonts w:ascii="宋体" w:hAnsi="宋体" w:cs="Arial"/>
        </w:rPr>
      </w:pPr>
      <w:r w:rsidRPr="00A715D7">
        <w:rPr>
          <w:rFonts w:ascii="宋体" w:hAnsi="宋体" w:cs="Arial"/>
        </w:rPr>
        <w:t xml:space="preserve">3.2 </w:t>
      </w:r>
      <w:r w:rsidRPr="00A715D7">
        <w:rPr>
          <w:rFonts w:ascii="宋体" w:hAnsi="宋体" w:cs="Arial"/>
        </w:rPr>
        <w:t>材料检验标准</w:t>
      </w:r>
    </w:p>
    <w:p w:rsidR="00955879" w:rsidRPr="00A715D7" w:rsidRDefault="0038317B">
      <w:pPr>
        <w:spacing w:line="360" w:lineRule="auto"/>
        <w:rPr>
          <w:rFonts w:ascii="宋体" w:hAnsi="宋体" w:cs="Arial"/>
        </w:rPr>
      </w:pPr>
      <w:r w:rsidRPr="00A715D7">
        <w:rPr>
          <w:rFonts w:ascii="宋体" w:hAnsi="宋体" w:cs="Arial"/>
        </w:rPr>
        <w:t xml:space="preserve">3.3 </w:t>
      </w:r>
      <w:r w:rsidRPr="00A715D7">
        <w:rPr>
          <w:rFonts w:ascii="宋体" w:hAnsi="宋体" w:cs="Arial"/>
        </w:rPr>
        <w:t>安全规程</w:t>
      </w:r>
    </w:p>
    <w:p w:rsidR="00955879" w:rsidRPr="00A715D7" w:rsidRDefault="0038317B">
      <w:pPr>
        <w:spacing w:line="360" w:lineRule="auto"/>
        <w:rPr>
          <w:rFonts w:ascii="宋体" w:hAnsi="宋体" w:cs="Arial"/>
        </w:rPr>
      </w:pPr>
      <w:r w:rsidRPr="00A715D7">
        <w:rPr>
          <w:rFonts w:ascii="宋体" w:hAnsi="宋体" w:cs="Arial"/>
        </w:rPr>
        <w:t xml:space="preserve">3.4 </w:t>
      </w:r>
      <w:r w:rsidRPr="00A715D7">
        <w:rPr>
          <w:rFonts w:ascii="宋体" w:hAnsi="宋体" w:cs="Arial"/>
        </w:rPr>
        <w:t>施工管理</w:t>
      </w:r>
    </w:p>
    <w:p w:rsidR="00955879" w:rsidRPr="00A715D7" w:rsidRDefault="0038317B">
      <w:pPr>
        <w:spacing w:line="360" w:lineRule="auto"/>
        <w:rPr>
          <w:rFonts w:ascii="宋体" w:hAnsi="宋体" w:cs="Arial"/>
        </w:rPr>
      </w:pPr>
      <w:r w:rsidRPr="00A715D7">
        <w:rPr>
          <w:rFonts w:ascii="宋体" w:hAnsi="宋体" w:cs="Arial"/>
        </w:rPr>
        <w:t xml:space="preserve">3.5 </w:t>
      </w:r>
      <w:r w:rsidRPr="00A715D7">
        <w:rPr>
          <w:rFonts w:ascii="宋体" w:hAnsi="宋体" w:cs="Arial"/>
        </w:rPr>
        <w:t>施工及验收规范</w:t>
      </w:r>
    </w:p>
    <w:p w:rsidR="00955879" w:rsidRPr="00A715D7" w:rsidRDefault="0038317B">
      <w:pPr>
        <w:spacing w:line="360" w:lineRule="auto"/>
        <w:ind w:leftChars="200" w:left="420"/>
        <w:rPr>
          <w:rFonts w:ascii="宋体" w:hAnsi="宋体" w:cs="Arial"/>
        </w:rPr>
      </w:pPr>
      <w:r w:rsidRPr="00A715D7">
        <w:rPr>
          <w:rFonts w:ascii="宋体" w:hAnsi="宋体" w:cs="Arial"/>
        </w:rPr>
        <w:t>1)</w:t>
      </w:r>
      <w:r w:rsidRPr="00A715D7">
        <w:rPr>
          <w:rFonts w:ascii="宋体" w:hAnsi="宋体" w:cs="Arial"/>
        </w:rPr>
        <w:t>土建工程</w:t>
      </w:r>
    </w:p>
    <w:p w:rsidR="00955879" w:rsidRPr="00A715D7" w:rsidRDefault="0038317B">
      <w:pPr>
        <w:spacing w:line="360" w:lineRule="auto"/>
        <w:ind w:leftChars="200" w:left="420"/>
        <w:rPr>
          <w:rFonts w:ascii="宋体" w:hAnsi="宋体" w:cs="Arial"/>
        </w:rPr>
      </w:pPr>
      <w:r w:rsidRPr="00A715D7">
        <w:rPr>
          <w:rFonts w:ascii="宋体" w:hAnsi="宋体" w:cs="Arial"/>
        </w:rPr>
        <w:t>2)</w:t>
      </w:r>
      <w:r w:rsidRPr="00A715D7">
        <w:rPr>
          <w:rFonts w:ascii="宋体" w:hAnsi="宋体" w:cs="Arial"/>
        </w:rPr>
        <w:t>钢结构工程</w:t>
      </w:r>
    </w:p>
    <w:p w:rsidR="00955879" w:rsidRPr="00A715D7" w:rsidRDefault="0038317B">
      <w:pPr>
        <w:spacing w:line="360" w:lineRule="auto"/>
        <w:ind w:leftChars="200" w:left="420"/>
        <w:rPr>
          <w:rFonts w:ascii="宋体" w:hAnsi="宋体" w:cs="Arial"/>
        </w:rPr>
      </w:pPr>
      <w:r w:rsidRPr="00A715D7">
        <w:rPr>
          <w:rFonts w:ascii="宋体" w:hAnsi="宋体" w:cs="Arial"/>
        </w:rPr>
        <w:t>3)</w:t>
      </w:r>
      <w:r w:rsidRPr="00A715D7">
        <w:rPr>
          <w:rFonts w:ascii="宋体" w:hAnsi="宋体" w:cs="Arial"/>
        </w:rPr>
        <w:t>设备制作安装工程</w:t>
      </w:r>
    </w:p>
    <w:p w:rsidR="00955879" w:rsidRPr="00A715D7" w:rsidRDefault="0038317B">
      <w:pPr>
        <w:spacing w:line="360" w:lineRule="auto"/>
        <w:ind w:leftChars="200" w:left="420"/>
        <w:rPr>
          <w:rFonts w:ascii="宋体" w:hAnsi="宋体" w:cs="Arial"/>
        </w:rPr>
      </w:pPr>
      <w:r w:rsidRPr="00A715D7">
        <w:rPr>
          <w:rFonts w:ascii="宋体" w:hAnsi="宋体" w:cs="Arial"/>
        </w:rPr>
        <w:t>4)</w:t>
      </w:r>
      <w:r w:rsidRPr="00A715D7">
        <w:rPr>
          <w:rFonts w:ascii="宋体" w:hAnsi="宋体" w:cs="Arial"/>
        </w:rPr>
        <w:t>管道工程</w:t>
      </w:r>
    </w:p>
    <w:p w:rsidR="00955879" w:rsidRPr="00A715D7" w:rsidRDefault="0038317B">
      <w:pPr>
        <w:spacing w:line="360" w:lineRule="auto"/>
        <w:ind w:leftChars="200" w:left="420"/>
        <w:rPr>
          <w:rFonts w:ascii="宋体" w:hAnsi="宋体" w:cs="Arial"/>
        </w:rPr>
      </w:pPr>
      <w:r w:rsidRPr="00A715D7">
        <w:rPr>
          <w:rFonts w:ascii="宋体" w:hAnsi="宋体" w:cs="Arial"/>
        </w:rPr>
        <w:t>5)</w:t>
      </w:r>
      <w:r w:rsidRPr="00A715D7">
        <w:rPr>
          <w:rFonts w:ascii="宋体" w:hAnsi="宋体" w:cs="Arial"/>
        </w:rPr>
        <w:t>电气仪表工程</w:t>
      </w:r>
    </w:p>
    <w:p w:rsidR="00955879" w:rsidRPr="00A715D7" w:rsidRDefault="00955879">
      <w:pPr>
        <w:spacing w:line="500" w:lineRule="exact"/>
        <w:ind w:firstLine="480"/>
        <w:rPr>
          <w:rFonts w:ascii="仿宋_GB2312" w:eastAsia="仿宋_GB2312" w:hAnsi="宋体"/>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955879">
      <w:pPr>
        <w:rPr>
          <w:rFonts w:ascii="宋体"/>
          <w:b/>
        </w:rPr>
      </w:pPr>
    </w:p>
    <w:p w:rsidR="00955879" w:rsidRPr="00A715D7" w:rsidRDefault="0038317B" w:rsidP="00A715D7">
      <w:pPr>
        <w:spacing w:beforeLines="50" w:afterLines="50"/>
        <w:rPr>
          <w:rFonts w:ascii="Arial" w:hAnsi="Arial" w:cs="Arial"/>
          <w:b/>
        </w:rPr>
      </w:pPr>
      <w:r w:rsidRPr="00A715D7">
        <w:rPr>
          <w:rFonts w:ascii="Arial" w:hAnsi="Arial" w:cs="Arial"/>
          <w:b/>
        </w:rPr>
        <w:lastRenderedPageBreak/>
        <w:t xml:space="preserve">3.1 </w:t>
      </w:r>
      <w:r w:rsidRPr="00A715D7">
        <w:rPr>
          <w:rFonts w:ascii="Arial" w:hAnsi="宋体" w:cs="Arial"/>
          <w:b/>
        </w:rPr>
        <w:t>质量验评标准</w:t>
      </w:r>
    </w:p>
    <w:p w:rsidR="00955879" w:rsidRPr="00A715D7" w:rsidRDefault="0038317B" w:rsidP="00A715D7">
      <w:pPr>
        <w:numPr>
          <w:ilvl w:val="0"/>
          <w:numId w:val="26"/>
        </w:numPr>
        <w:spacing w:beforeLines="50" w:afterLines="50"/>
        <w:ind w:firstLine="479"/>
        <w:rPr>
          <w:rFonts w:ascii="宋体" w:hAnsi="宋体" w:cs="Arial"/>
        </w:rPr>
      </w:pPr>
      <w:r w:rsidRPr="00A715D7">
        <w:rPr>
          <w:rFonts w:ascii="宋体" w:hAnsi="宋体" w:cs="Arial"/>
        </w:rPr>
        <w:t>建筑工程施工质量验收统一标准</w:t>
      </w:r>
      <w:r w:rsidRPr="00A715D7">
        <w:rPr>
          <w:rFonts w:ascii="宋体" w:hAnsi="宋体" w:cs="Arial"/>
        </w:rPr>
        <w:t xml:space="preserve">                 </w:t>
      </w:r>
      <w:r w:rsidRPr="00A715D7">
        <w:rPr>
          <w:rFonts w:ascii="宋体" w:hAnsi="宋体" w:cs="Arial"/>
        </w:rPr>
        <w:t>GB50300-2001</w:t>
      </w:r>
    </w:p>
    <w:p w:rsidR="00955879" w:rsidRPr="00A715D7" w:rsidRDefault="0038317B" w:rsidP="00A715D7">
      <w:pPr>
        <w:numPr>
          <w:ilvl w:val="0"/>
          <w:numId w:val="26"/>
        </w:numPr>
        <w:spacing w:beforeLines="50" w:afterLines="50"/>
        <w:ind w:firstLine="479"/>
        <w:rPr>
          <w:rFonts w:ascii="宋体" w:hAnsi="宋体" w:cs="Arial"/>
        </w:rPr>
      </w:pPr>
      <w:r w:rsidRPr="00A715D7">
        <w:rPr>
          <w:rFonts w:ascii="宋体" w:hAnsi="宋体" w:cs="Arial"/>
        </w:rPr>
        <w:t>工业安装工程检验评定统一标准</w:t>
      </w:r>
      <w:r w:rsidRPr="00A715D7">
        <w:rPr>
          <w:rFonts w:ascii="宋体" w:hAnsi="宋体" w:cs="Arial"/>
        </w:rPr>
        <w:t xml:space="preserve">                 GB50252-1994</w:t>
      </w:r>
    </w:p>
    <w:p w:rsidR="00955879" w:rsidRPr="00A715D7" w:rsidRDefault="0038317B" w:rsidP="00A715D7">
      <w:pPr>
        <w:numPr>
          <w:ilvl w:val="0"/>
          <w:numId w:val="26"/>
        </w:numPr>
        <w:spacing w:beforeLines="50" w:afterLines="50"/>
        <w:ind w:firstLine="479"/>
        <w:rPr>
          <w:rFonts w:ascii="宋体" w:hAnsi="宋体" w:cs="Arial"/>
        </w:rPr>
      </w:pPr>
      <w:r w:rsidRPr="00A715D7">
        <w:rPr>
          <w:rFonts w:ascii="宋体" w:hAnsi="宋体" w:cs="Arial"/>
        </w:rPr>
        <w:t>工业金属管道工程质量检验评定标准</w:t>
      </w:r>
      <w:r w:rsidRPr="00A715D7">
        <w:rPr>
          <w:rFonts w:ascii="宋体" w:hAnsi="宋体" w:cs="Arial"/>
        </w:rPr>
        <w:t xml:space="preserve">             GB50184-1993</w:t>
      </w:r>
    </w:p>
    <w:p w:rsidR="00955879" w:rsidRPr="00A715D7" w:rsidRDefault="0038317B" w:rsidP="00A715D7">
      <w:pPr>
        <w:numPr>
          <w:ilvl w:val="0"/>
          <w:numId w:val="26"/>
        </w:numPr>
        <w:spacing w:beforeLines="50" w:afterLines="50"/>
        <w:ind w:firstLine="479"/>
        <w:rPr>
          <w:rFonts w:ascii="宋体" w:hAnsi="宋体" w:cs="Arial"/>
        </w:rPr>
      </w:pPr>
      <w:r w:rsidRPr="00A715D7">
        <w:rPr>
          <w:rFonts w:ascii="宋体" w:hAnsi="宋体" w:cs="Arial"/>
        </w:rPr>
        <w:t>自动化仪表安装工程质量检验评定标准</w:t>
      </w:r>
      <w:r w:rsidRPr="00A715D7">
        <w:rPr>
          <w:rFonts w:ascii="宋体" w:hAnsi="宋体" w:cs="Arial"/>
        </w:rPr>
        <w:t xml:space="preserve">           GBJ131-1990</w:t>
      </w:r>
    </w:p>
    <w:p w:rsidR="00955879" w:rsidRPr="00A715D7" w:rsidRDefault="0038317B" w:rsidP="00A715D7">
      <w:pPr>
        <w:numPr>
          <w:ilvl w:val="0"/>
          <w:numId w:val="26"/>
        </w:numPr>
        <w:spacing w:beforeLines="50" w:afterLines="50"/>
        <w:ind w:firstLine="479"/>
        <w:rPr>
          <w:rFonts w:ascii="宋体" w:hAnsi="宋体" w:cs="Arial"/>
        </w:rPr>
      </w:pPr>
      <w:r w:rsidRPr="00A715D7">
        <w:rPr>
          <w:rFonts w:ascii="宋体" w:hAnsi="宋体" w:cs="Arial"/>
        </w:rPr>
        <w:t>建筑防腐蚀工程质量检验评定标准</w:t>
      </w:r>
      <w:r w:rsidRPr="00A715D7">
        <w:rPr>
          <w:rFonts w:ascii="宋体" w:hAnsi="宋体" w:cs="Arial"/>
        </w:rPr>
        <w:t xml:space="preserve">               GB50224-1995</w:t>
      </w:r>
    </w:p>
    <w:p w:rsidR="00955879" w:rsidRPr="00A715D7" w:rsidRDefault="0038317B" w:rsidP="00A715D7">
      <w:pPr>
        <w:numPr>
          <w:ilvl w:val="0"/>
          <w:numId w:val="26"/>
        </w:numPr>
        <w:spacing w:beforeLines="50" w:afterLines="50"/>
        <w:ind w:firstLine="479"/>
        <w:rPr>
          <w:rFonts w:ascii="宋体" w:hAnsi="宋体" w:cs="Arial"/>
        </w:rPr>
      </w:pPr>
      <w:r w:rsidRPr="00A715D7">
        <w:rPr>
          <w:rFonts w:ascii="宋体" w:hAnsi="宋体" w:cs="Arial"/>
        </w:rPr>
        <w:t>混凝土强度检验评定标准</w:t>
      </w:r>
      <w:r w:rsidRPr="00A715D7">
        <w:rPr>
          <w:rFonts w:ascii="宋体" w:hAnsi="宋体" w:cs="Arial"/>
        </w:rPr>
        <w:t xml:space="preserve">                       GBJ107-1987</w:t>
      </w:r>
    </w:p>
    <w:p w:rsidR="00955879" w:rsidRPr="00A715D7" w:rsidRDefault="0038317B" w:rsidP="00A715D7">
      <w:pPr>
        <w:numPr>
          <w:ilvl w:val="0"/>
          <w:numId w:val="26"/>
        </w:numPr>
        <w:spacing w:beforeLines="50" w:afterLines="50"/>
        <w:ind w:firstLine="479"/>
        <w:rPr>
          <w:rFonts w:ascii="宋体" w:hAnsi="宋体" w:cs="Arial"/>
        </w:rPr>
      </w:pPr>
      <w:r w:rsidRPr="00A715D7">
        <w:rPr>
          <w:rFonts w:ascii="宋体" w:hAnsi="宋体" w:cs="Arial"/>
        </w:rPr>
        <w:t>火电施工质量检验及评定标准（土建工程篇）</w:t>
      </w:r>
    </w:p>
    <w:p w:rsidR="00955879" w:rsidRPr="00A715D7" w:rsidRDefault="0038317B" w:rsidP="00A715D7">
      <w:pPr>
        <w:spacing w:beforeLines="50" w:afterLines="50"/>
        <w:rPr>
          <w:rFonts w:ascii="Arial" w:hAnsi="Arial" w:cs="Arial"/>
        </w:rPr>
      </w:pPr>
      <w:r w:rsidRPr="00A715D7">
        <w:rPr>
          <w:rFonts w:ascii="Arial" w:hAnsi="Arial" w:cs="Arial"/>
        </w:rPr>
        <w:t xml:space="preserve">3.2 </w:t>
      </w:r>
      <w:r w:rsidRPr="00A715D7">
        <w:rPr>
          <w:rFonts w:ascii="Arial" w:hAnsi="宋体" w:cs="Arial"/>
          <w:b/>
        </w:rPr>
        <w:t>材料检验标准</w:t>
      </w:r>
    </w:p>
    <w:p w:rsidR="00955879" w:rsidRPr="00A715D7" w:rsidRDefault="0038317B" w:rsidP="00A715D7">
      <w:pPr>
        <w:numPr>
          <w:ilvl w:val="0"/>
          <w:numId w:val="27"/>
        </w:numPr>
        <w:spacing w:beforeLines="50" w:afterLines="50"/>
        <w:rPr>
          <w:rFonts w:ascii="宋体" w:hAnsi="宋体" w:cs="Arial"/>
        </w:rPr>
      </w:pPr>
      <w:r w:rsidRPr="00A715D7">
        <w:rPr>
          <w:rFonts w:ascii="Arial" w:hAnsi="宋体" w:cs="Arial"/>
        </w:rPr>
        <w:t>硅酸盐水泥、普通硅酸盐水泥</w:t>
      </w:r>
      <w:r w:rsidRPr="00A715D7">
        <w:rPr>
          <w:rFonts w:ascii="Arial" w:hAnsi="宋体" w:cs="Arial" w:hint="eastAsia"/>
        </w:rPr>
        <w:t>国家标准</w:t>
      </w:r>
      <w:r w:rsidRPr="00A715D7">
        <w:rPr>
          <w:rFonts w:ascii="Arial" w:hAnsi="Arial" w:cs="Arial" w:hint="eastAsia"/>
        </w:rPr>
        <w:tab/>
      </w:r>
      <w:r w:rsidRPr="00A715D7">
        <w:rPr>
          <w:rFonts w:ascii="Arial" w:hAnsi="Arial" w:cs="Arial" w:hint="eastAsia"/>
        </w:rPr>
        <w:tab/>
      </w:r>
      <w:r w:rsidRPr="00A715D7">
        <w:rPr>
          <w:rFonts w:ascii="Arial" w:hAnsi="Arial" w:cs="Arial" w:hint="eastAsia"/>
        </w:rPr>
        <w:tab/>
      </w:r>
      <w:r w:rsidRPr="00A715D7">
        <w:rPr>
          <w:rFonts w:ascii="宋体" w:hAnsi="宋体" w:cs="Arial"/>
        </w:rPr>
        <w:t>GB175-</w:t>
      </w:r>
      <w:r w:rsidRPr="00A715D7">
        <w:rPr>
          <w:rFonts w:ascii="宋体" w:hAnsi="宋体" w:cs="Arial" w:hint="eastAsia"/>
        </w:rPr>
        <w:t>19</w:t>
      </w:r>
      <w:r w:rsidRPr="00A715D7">
        <w:rPr>
          <w:rFonts w:ascii="宋体" w:hAnsi="宋体" w:cs="Arial"/>
        </w:rPr>
        <w:t>9</w:t>
      </w:r>
      <w:r w:rsidRPr="00A715D7">
        <w:rPr>
          <w:rFonts w:ascii="宋体" w:hAnsi="宋体" w:cs="Arial" w:hint="eastAsia"/>
        </w:rPr>
        <w:t>9</w:t>
      </w:r>
    </w:p>
    <w:p w:rsidR="00955879" w:rsidRPr="00A715D7" w:rsidRDefault="0038317B" w:rsidP="00A715D7">
      <w:pPr>
        <w:numPr>
          <w:ilvl w:val="0"/>
          <w:numId w:val="27"/>
        </w:numPr>
        <w:spacing w:beforeLines="50" w:afterLines="50"/>
        <w:rPr>
          <w:rFonts w:ascii="宋体" w:hAnsi="宋体" w:cs="Arial"/>
        </w:rPr>
      </w:pPr>
      <w:r w:rsidRPr="00A715D7">
        <w:rPr>
          <w:rFonts w:ascii="宋体" w:hAnsi="宋体" w:cs="Arial"/>
        </w:rPr>
        <w:t>普通混凝土用砂质量标准及检验方法</w:t>
      </w:r>
      <w:r w:rsidRPr="00A715D7">
        <w:rPr>
          <w:rFonts w:ascii="宋体" w:hAnsi="宋体" w:cs="Arial"/>
        </w:rPr>
        <w:t xml:space="preserve">             JGJ52-</w:t>
      </w:r>
      <w:r w:rsidRPr="00A715D7">
        <w:rPr>
          <w:rFonts w:ascii="宋体" w:hAnsi="宋体" w:cs="Arial" w:hint="eastAsia"/>
        </w:rPr>
        <w:t>19</w:t>
      </w:r>
      <w:r w:rsidRPr="00A715D7">
        <w:rPr>
          <w:rFonts w:ascii="宋体" w:hAnsi="宋体" w:cs="Arial"/>
        </w:rPr>
        <w:t>92</w:t>
      </w:r>
    </w:p>
    <w:p w:rsidR="00955879" w:rsidRPr="00A715D7" w:rsidRDefault="0038317B" w:rsidP="00A715D7">
      <w:pPr>
        <w:numPr>
          <w:ilvl w:val="0"/>
          <w:numId w:val="27"/>
        </w:numPr>
        <w:spacing w:beforeLines="50" w:afterLines="50"/>
        <w:rPr>
          <w:rFonts w:ascii="宋体" w:hAnsi="宋体" w:cs="Arial"/>
        </w:rPr>
      </w:pPr>
      <w:r w:rsidRPr="00A715D7">
        <w:rPr>
          <w:rFonts w:ascii="宋体" w:hAnsi="宋体" w:cs="Arial"/>
        </w:rPr>
        <w:t>普通混凝土用碎石或卵石质量标准及检验方法</w:t>
      </w:r>
      <w:r w:rsidRPr="00A715D7">
        <w:rPr>
          <w:rFonts w:ascii="宋体" w:hAnsi="宋体" w:cs="Arial"/>
        </w:rPr>
        <w:t xml:space="preserve">   JGJ53-</w:t>
      </w:r>
      <w:r w:rsidRPr="00A715D7">
        <w:rPr>
          <w:rFonts w:ascii="宋体" w:hAnsi="宋体" w:cs="Arial" w:hint="eastAsia"/>
        </w:rPr>
        <w:t>19</w:t>
      </w:r>
      <w:r w:rsidRPr="00A715D7">
        <w:rPr>
          <w:rFonts w:ascii="宋体" w:hAnsi="宋体" w:cs="Arial"/>
        </w:rPr>
        <w:t>92</w:t>
      </w:r>
    </w:p>
    <w:p w:rsidR="00955879" w:rsidRPr="00A715D7" w:rsidRDefault="0038317B" w:rsidP="00A715D7">
      <w:pPr>
        <w:numPr>
          <w:ilvl w:val="0"/>
          <w:numId w:val="27"/>
        </w:numPr>
        <w:spacing w:beforeLines="50" w:afterLines="50"/>
        <w:rPr>
          <w:rFonts w:ascii="宋体" w:hAnsi="宋体" w:cs="Arial"/>
        </w:rPr>
      </w:pPr>
      <w:r w:rsidRPr="00A715D7">
        <w:rPr>
          <w:rFonts w:ascii="宋体" w:hAnsi="宋体" w:cs="Arial"/>
        </w:rPr>
        <w:t>土工试验方法标准</w:t>
      </w:r>
      <w:r w:rsidRPr="00A715D7">
        <w:rPr>
          <w:rFonts w:ascii="宋体" w:hAnsi="宋体" w:cs="Arial"/>
        </w:rPr>
        <w:t xml:space="preserve">                             GB/T50123-1999</w:t>
      </w:r>
    </w:p>
    <w:p w:rsidR="00955879" w:rsidRPr="00A715D7" w:rsidRDefault="0038317B" w:rsidP="00A715D7">
      <w:pPr>
        <w:numPr>
          <w:ilvl w:val="0"/>
          <w:numId w:val="27"/>
        </w:numPr>
        <w:spacing w:beforeLines="50" w:afterLines="50"/>
        <w:rPr>
          <w:rFonts w:ascii="宋体" w:hAnsi="宋体" w:cs="Arial"/>
        </w:rPr>
      </w:pPr>
      <w:r w:rsidRPr="00A715D7">
        <w:rPr>
          <w:rFonts w:ascii="宋体" w:hAnsi="宋体" w:cs="Arial"/>
        </w:rPr>
        <w:t>混凝土质量控制标准</w:t>
      </w:r>
      <w:r w:rsidRPr="00A715D7">
        <w:rPr>
          <w:rFonts w:ascii="宋体" w:hAnsi="宋体" w:cs="Arial"/>
        </w:rPr>
        <w:t xml:space="preserve">                           GB50164-</w:t>
      </w:r>
      <w:r w:rsidRPr="00A715D7">
        <w:rPr>
          <w:rFonts w:ascii="宋体" w:hAnsi="宋体" w:cs="Arial" w:hint="eastAsia"/>
        </w:rPr>
        <w:t>19</w:t>
      </w:r>
      <w:r w:rsidRPr="00A715D7">
        <w:rPr>
          <w:rFonts w:ascii="宋体" w:hAnsi="宋体" w:cs="Arial"/>
        </w:rPr>
        <w:t>92</w:t>
      </w:r>
    </w:p>
    <w:p w:rsidR="00955879" w:rsidRPr="00A715D7" w:rsidRDefault="0038317B" w:rsidP="00A715D7">
      <w:pPr>
        <w:numPr>
          <w:ilvl w:val="0"/>
          <w:numId w:val="27"/>
        </w:numPr>
        <w:spacing w:beforeLines="50" w:afterLines="50"/>
        <w:rPr>
          <w:rFonts w:ascii="宋体" w:hAnsi="宋体" w:cs="Arial"/>
        </w:rPr>
      </w:pPr>
      <w:r w:rsidRPr="00A715D7">
        <w:rPr>
          <w:rFonts w:ascii="宋体" w:hAnsi="宋体" w:cs="Arial"/>
        </w:rPr>
        <w:t>混凝土外加剂应用技术规范</w:t>
      </w:r>
      <w:r w:rsidRPr="00A715D7">
        <w:rPr>
          <w:rFonts w:ascii="宋体" w:hAnsi="宋体" w:cs="Arial"/>
        </w:rPr>
        <w:t xml:space="preserve">                     </w:t>
      </w:r>
      <w:r w:rsidRPr="00A715D7">
        <w:rPr>
          <w:rFonts w:ascii="宋体" w:hAnsi="宋体" w:cs="Arial"/>
        </w:rPr>
        <w:t>GB50119-2003</w:t>
      </w:r>
    </w:p>
    <w:p w:rsidR="00955879" w:rsidRPr="00A715D7" w:rsidRDefault="0038317B" w:rsidP="00A715D7">
      <w:pPr>
        <w:numPr>
          <w:ilvl w:val="0"/>
          <w:numId w:val="27"/>
        </w:numPr>
        <w:spacing w:beforeLines="50" w:afterLines="50"/>
        <w:rPr>
          <w:rFonts w:ascii="宋体" w:hAnsi="宋体" w:cs="Arial"/>
        </w:rPr>
      </w:pPr>
      <w:r w:rsidRPr="00A715D7">
        <w:rPr>
          <w:rFonts w:ascii="宋体" w:hAnsi="宋体" w:cs="Arial"/>
        </w:rPr>
        <w:t>《钢熔化焊对接头射线照相和质量分级》</w:t>
      </w:r>
      <w:r w:rsidRPr="00A715D7">
        <w:rPr>
          <w:rFonts w:ascii="宋体" w:hAnsi="宋体" w:cs="Arial"/>
        </w:rPr>
        <w:t xml:space="preserve">         GB3323-2005</w:t>
      </w:r>
    </w:p>
    <w:p w:rsidR="00955879" w:rsidRPr="00A715D7" w:rsidRDefault="0038317B" w:rsidP="00A715D7">
      <w:pPr>
        <w:numPr>
          <w:ilvl w:val="0"/>
          <w:numId w:val="27"/>
        </w:numPr>
        <w:spacing w:beforeLines="50" w:afterLines="50"/>
        <w:rPr>
          <w:rFonts w:ascii="宋体" w:hAnsi="宋体" w:cs="Arial"/>
        </w:rPr>
      </w:pPr>
      <w:r w:rsidRPr="00A715D7">
        <w:rPr>
          <w:rFonts w:ascii="宋体" w:hAnsi="宋体" w:cs="Arial"/>
        </w:rPr>
        <w:t>压力容器无损检测</w:t>
      </w:r>
      <w:r w:rsidRPr="00A715D7">
        <w:rPr>
          <w:rFonts w:ascii="宋体" w:hAnsi="宋体" w:cs="Arial"/>
        </w:rPr>
        <w:t xml:space="preserve">                             JB4730-</w:t>
      </w:r>
      <w:r w:rsidRPr="00A715D7">
        <w:rPr>
          <w:rFonts w:ascii="宋体" w:hAnsi="宋体" w:cs="Arial" w:hint="eastAsia"/>
        </w:rPr>
        <w:t>19</w:t>
      </w:r>
      <w:r w:rsidRPr="00A715D7">
        <w:rPr>
          <w:rFonts w:ascii="宋体" w:hAnsi="宋体" w:cs="Arial"/>
        </w:rPr>
        <w:t>94</w:t>
      </w:r>
    </w:p>
    <w:p w:rsidR="00955879" w:rsidRPr="00A715D7" w:rsidRDefault="0038317B" w:rsidP="00A715D7">
      <w:pPr>
        <w:numPr>
          <w:ilvl w:val="0"/>
          <w:numId w:val="27"/>
        </w:numPr>
        <w:spacing w:beforeLines="50" w:afterLines="50"/>
        <w:rPr>
          <w:rFonts w:ascii="宋体" w:hAnsi="宋体" w:cs="Arial"/>
        </w:rPr>
      </w:pPr>
      <w:r w:rsidRPr="00A715D7">
        <w:rPr>
          <w:rFonts w:ascii="宋体" w:hAnsi="宋体" w:cs="Arial"/>
        </w:rPr>
        <w:t>超声法检测混凝土缺陷技术规程</w:t>
      </w:r>
      <w:r w:rsidRPr="00A715D7">
        <w:rPr>
          <w:rFonts w:ascii="宋体" w:hAnsi="宋体" w:cs="Arial"/>
        </w:rPr>
        <w:t xml:space="preserve">                 CECS21-</w:t>
      </w:r>
      <w:r w:rsidRPr="00A715D7">
        <w:rPr>
          <w:rFonts w:ascii="宋体" w:hAnsi="宋体" w:cs="Arial" w:hint="eastAsia"/>
        </w:rPr>
        <w:t>19</w:t>
      </w:r>
      <w:r w:rsidRPr="00A715D7">
        <w:rPr>
          <w:rFonts w:ascii="宋体" w:hAnsi="宋体" w:cs="Arial"/>
        </w:rPr>
        <w:t>90</w:t>
      </w:r>
    </w:p>
    <w:p w:rsidR="00955879" w:rsidRPr="00A715D7" w:rsidRDefault="0038317B" w:rsidP="00A715D7">
      <w:pPr>
        <w:numPr>
          <w:ilvl w:val="0"/>
          <w:numId w:val="27"/>
        </w:numPr>
        <w:spacing w:beforeLines="50" w:afterLines="50"/>
        <w:rPr>
          <w:rFonts w:ascii="宋体" w:hAnsi="宋体" w:cs="Arial"/>
        </w:rPr>
      </w:pPr>
      <w:r w:rsidRPr="00A715D7">
        <w:rPr>
          <w:rFonts w:ascii="宋体" w:hAnsi="宋体" w:cs="Arial"/>
        </w:rPr>
        <w:t>锅炉受压元件焊接接头力学性能试验方法</w:t>
      </w:r>
      <w:r w:rsidRPr="00A715D7">
        <w:rPr>
          <w:rFonts w:ascii="宋体" w:hAnsi="宋体" w:cs="Arial"/>
        </w:rPr>
        <w:t xml:space="preserve">         JB/T1614-</w:t>
      </w:r>
      <w:r w:rsidRPr="00A715D7">
        <w:rPr>
          <w:rFonts w:ascii="宋体" w:hAnsi="宋体" w:cs="Arial" w:hint="eastAsia"/>
        </w:rPr>
        <w:t>19</w:t>
      </w:r>
      <w:r w:rsidRPr="00A715D7">
        <w:rPr>
          <w:rFonts w:ascii="宋体" w:hAnsi="宋体" w:cs="Arial"/>
        </w:rPr>
        <w:t>94</w:t>
      </w:r>
    </w:p>
    <w:p w:rsidR="00955879" w:rsidRPr="00A715D7" w:rsidRDefault="0038317B" w:rsidP="00A715D7">
      <w:pPr>
        <w:numPr>
          <w:ilvl w:val="0"/>
          <w:numId w:val="27"/>
        </w:numPr>
        <w:spacing w:beforeLines="50" w:afterLines="50"/>
        <w:rPr>
          <w:rFonts w:ascii="宋体" w:hAnsi="宋体" w:cs="Arial"/>
        </w:rPr>
      </w:pPr>
      <w:r w:rsidRPr="00A715D7">
        <w:rPr>
          <w:rFonts w:ascii="宋体" w:hAnsi="宋体" w:cs="Arial"/>
        </w:rPr>
        <w:t>钢熔焊对接接头射线照相和质量分级</w:t>
      </w:r>
      <w:r w:rsidRPr="00A715D7">
        <w:rPr>
          <w:rFonts w:ascii="宋体" w:hAnsi="宋体" w:cs="Arial"/>
        </w:rPr>
        <w:t xml:space="preserve">             GB3323-</w:t>
      </w:r>
      <w:r w:rsidRPr="00A715D7">
        <w:rPr>
          <w:rFonts w:ascii="宋体" w:hAnsi="宋体" w:cs="Arial" w:hint="eastAsia"/>
        </w:rPr>
        <w:t>19</w:t>
      </w:r>
      <w:r w:rsidRPr="00A715D7">
        <w:rPr>
          <w:rFonts w:ascii="宋体" w:hAnsi="宋体" w:cs="Arial"/>
        </w:rPr>
        <w:t>87</w:t>
      </w:r>
    </w:p>
    <w:p w:rsidR="00955879" w:rsidRPr="00A715D7" w:rsidRDefault="0038317B" w:rsidP="00A715D7">
      <w:pPr>
        <w:numPr>
          <w:ilvl w:val="0"/>
          <w:numId w:val="27"/>
        </w:numPr>
        <w:spacing w:beforeLines="50" w:afterLines="50"/>
        <w:rPr>
          <w:rFonts w:ascii="宋体" w:hAnsi="宋体" w:cs="Arial"/>
        </w:rPr>
      </w:pPr>
      <w:r w:rsidRPr="00A715D7">
        <w:rPr>
          <w:rFonts w:ascii="宋体" w:hAnsi="宋体" w:cs="Arial"/>
        </w:rPr>
        <w:t>火力发电厂金属技术监督规程</w:t>
      </w:r>
      <w:r w:rsidRPr="00A715D7">
        <w:rPr>
          <w:rFonts w:ascii="宋体" w:hAnsi="宋体" w:cs="Arial"/>
        </w:rPr>
        <w:t xml:space="preserve">                 </w:t>
      </w:r>
      <w:r w:rsidRPr="00A715D7">
        <w:rPr>
          <w:rFonts w:ascii="宋体" w:hAnsi="宋体" w:cs="Arial"/>
        </w:rPr>
        <w:t xml:space="preserve">  DL438-2000</w:t>
      </w:r>
    </w:p>
    <w:p w:rsidR="00955879" w:rsidRPr="00A715D7" w:rsidRDefault="0038317B" w:rsidP="00A715D7">
      <w:pPr>
        <w:numPr>
          <w:ilvl w:val="0"/>
          <w:numId w:val="27"/>
        </w:numPr>
        <w:spacing w:beforeLines="50" w:afterLines="50"/>
        <w:rPr>
          <w:rFonts w:ascii="Arial" w:hAnsi="Arial" w:cs="Arial"/>
        </w:rPr>
      </w:pPr>
      <w:r w:rsidRPr="00A715D7">
        <w:rPr>
          <w:rFonts w:ascii="Arial" w:hAnsi="宋体" w:cs="Arial"/>
        </w:rPr>
        <w:t>电力建设施工及验收技术规范（钢制承压管道对接焊缝射线检验篇）</w:t>
      </w:r>
      <w:r w:rsidRPr="00A715D7">
        <w:rPr>
          <w:rFonts w:ascii="Arial" w:hAnsi="Arial" w:cs="Arial"/>
        </w:rPr>
        <w:t>DL/T5069-96</w:t>
      </w:r>
      <w:r w:rsidRPr="00A715D7">
        <w:rPr>
          <w:rFonts w:ascii="Arial" w:hAnsi="Arial" w:cs="Arial" w:hint="eastAsia"/>
        </w:rPr>
        <w:t>19</w:t>
      </w:r>
    </w:p>
    <w:p w:rsidR="00955879" w:rsidRPr="00A715D7" w:rsidRDefault="0038317B" w:rsidP="00A715D7">
      <w:pPr>
        <w:numPr>
          <w:ilvl w:val="0"/>
          <w:numId w:val="27"/>
        </w:numPr>
        <w:spacing w:beforeLines="50" w:afterLines="50"/>
        <w:rPr>
          <w:rFonts w:ascii="Arial" w:hAnsi="Arial" w:cs="Arial"/>
        </w:rPr>
      </w:pPr>
      <w:r w:rsidRPr="00A715D7">
        <w:rPr>
          <w:rFonts w:ascii="Arial" w:hAnsi="宋体" w:cs="Arial"/>
        </w:rPr>
        <w:t>电力建设施工及验收技术规范》（管道焊缝超声波检验篇）</w:t>
      </w:r>
      <w:r w:rsidRPr="00A715D7">
        <w:rPr>
          <w:rFonts w:ascii="宋体" w:hAnsi="宋体" w:cs="Arial"/>
        </w:rPr>
        <w:t>DL/T5048-95</w:t>
      </w:r>
    </w:p>
    <w:p w:rsidR="00955879" w:rsidRPr="00A715D7" w:rsidRDefault="0038317B" w:rsidP="00A715D7">
      <w:pPr>
        <w:spacing w:beforeLines="50" w:afterLines="50"/>
        <w:rPr>
          <w:rFonts w:ascii="Arial" w:hAnsi="Arial" w:cs="Arial"/>
          <w:b/>
        </w:rPr>
      </w:pPr>
      <w:r w:rsidRPr="00A715D7">
        <w:rPr>
          <w:rFonts w:ascii="Arial" w:hAnsi="Arial" w:cs="Arial"/>
          <w:b/>
        </w:rPr>
        <w:t xml:space="preserve">3.3 </w:t>
      </w:r>
      <w:r w:rsidRPr="00A715D7">
        <w:rPr>
          <w:rFonts w:ascii="Arial" w:hAnsi="宋体" w:cs="Arial"/>
          <w:b/>
        </w:rPr>
        <w:t>安全规程</w:t>
      </w:r>
    </w:p>
    <w:p w:rsidR="00955879" w:rsidRPr="00A715D7" w:rsidRDefault="0038317B" w:rsidP="00A715D7">
      <w:pPr>
        <w:numPr>
          <w:ilvl w:val="0"/>
          <w:numId w:val="28"/>
        </w:numPr>
        <w:spacing w:beforeLines="50" w:afterLines="50"/>
        <w:rPr>
          <w:rFonts w:ascii="Arial" w:hAnsi="Arial" w:cs="Arial"/>
        </w:rPr>
      </w:pPr>
      <w:r w:rsidRPr="00A715D7">
        <w:rPr>
          <w:rFonts w:ascii="Arial" w:hAnsi="宋体" w:cs="Arial"/>
        </w:rPr>
        <w:t>建筑施工安全检查标准</w:t>
      </w:r>
      <w:r w:rsidRPr="00A715D7">
        <w:rPr>
          <w:rFonts w:ascii="宋体" w:hAnsi="宋体" w:cs="Arial"/>
        </w:rPr>
        <w:t>JGJ59-</w:t>
      </w:r>
      <w:r w:rsidRPr="00A715D7">
        <w:rPr>
          <w:rFonts w:ascii="宋体" w:hAnsi="宋体" w:cs="Arial" w:hint="eastAsia"/>
        </w:rPr>
        <w:t>19</w:t>
      </w:r>
      <w:r w:rsidRPr="00A715D7">
        <w:rPr>
          <w:rFonts w:ascii="宋体" w:hAnsi="宋体" w:cs="Arial"/>
        </w:rPr>
        <w:t>99</w:t>
      </w:r>
    </w:p>
    <w:p w:rsidR="00955879" w:rsidRPr="00A715D7" w:rsidRDefault="0038317B" w:rsidP="00A715D7">
      <w:pPr>
        <w:numPr>
          <w:ilvl w:val="0"/>
          <w:numId w:val="28"/>
        </w:numPr>
        <w:spacing w:beforeLines="50" w:afterLines="50"/>
        <w:rPr>
          <w:rFonts w:ascii="Arial" w:hAnsi="Arial" w:cs="Arial"/>
        </w:rPr>
      </w:pPr>
      <w:r w:rsidRPr="00A715D7">
        <w:rPr>
          <w:rFonts w:ascii="Arial" w:hAnsi="宋体" w:cs="Arial"/>
        </w:rPr>
        <w:t>施工现场临时用电安全技术规范</w:t>
      </w:r>
      <w:r w:rsidRPr="00A715D7">
        <w:rPr>
          <w:rFonts w:ascii="宋体" w:hAnsi="宋体" w:cs="Arial"/>
        </w:rPr>
        <w:t>JGJ46-2005</w:t>
      </w:r>
    </w:p>
    <w:p w:rsidR="00955879" w:rsidRPr="00A715D7" w:rsidRDefault="0038317B" w:rsidP="00A715D7">
      <w:pPr>
        <w:numPr>
          <w:ilvl w:val="0"/>
          <w:numId w:val="28"/>
        </w:numPr>
        <w:spacing w:beforeLines="50" w:afterLines="50"/>
        <w:rPr>
          <w:rFonts w:ascii="宋体" w:hAnsi="宋体" w:cs="Arial"/>
        </w:rPr>
      </w:pPr>
      <w:r w:rsidRPr="00A715D7">
        <w:rPr>
          <w:rFonts w:ascii="Arial" w:hAnsi="宋体" w:cs="Arial"/>
        </w:rPr>
        <w:t>建筑施工高处作业安全技术规范</w:t>
      </w:r>
      <w:r w:rsidRPr="00A715D7">
        <w:rPr>
          <w:rFonts w:ascii="宋体" w:hAnsi="宋体" w:cs="Arial"/>
        </w:rPr>
        <w:t>JGJ80-</w:t>
      </w:r>
      <w:r w:rsidRPr="00A715D7">
        <w:rPr>
          <w:rFonts w:ascii="宋体" w:hAnsi="宋体" w:cs="Arial" w:hint="eastAsia"/>
        </w:rPr>
        <w:t>19</w:t>
      </w:r>
      <w:r w:rsidRPr="00A715D7">
        <w:rPr>
          <w:rFonts w:ascii="宋体" w:hAnsi="宋体" w:cs="Arial"/>
        </w:rPr>
        <w:t>91</w:t>
      </w:r>
    </w:p>
    <w:p w:rsidR="00955879" w:rsidRPr="00A715D7" w:rsidRDefault="0038317B" w:rsidP="00A715D7">
      <w:pPr>
        <w:numPr>
          <w:ilvl w:val="0"/>
          <w:numId w:val="28"/>
        </w:numPr>
        <w:spacing w:beforeLines="50" w:afterLines="50"/>
        <w:rPr>
          <w:rFonts w:ascii="宋体" w:hAnsi="宋体" w:cs="Arial"/>
        </w:rPr>
      </w:pPr>
      <w:r w:rsidRPr="00A715D7">
        <w:rPr>
          <w:rFonts w:ascii="宋体" w:hAnsi="宋体" w:cs="Arial"/>
        </w:rPr>
        <w:t>龙门架及井架物料提升机安全规范</w:t>
      </w:r>
      <w:r w:rsidRPr="00A715D7">
        <w:rPr>
          <w:rFonts w:ascii="宋体" w:hAnsi="宋体" w:cs="Arial"/>
        </w:rPr>
        <w:t xml:space="preserve">               JGJ88-</w:t>
      </w:r>
      <w:r w:rsidRPr="00A715D7">
        <w:rPr>
          <w:rFonts w:ascii="宋体" w:hAnsi="宋体" w:cs="Arial" w:hint="eastAsia"/>
        </w:rPr>
        <w:t>19</w:t>
      </w:r>
      <w:r w:rsidRPr="00A715D7">
        <w:rPr>
          <w:rFonts w:ascii="宋体" w:hAnsi="宋体" w:cs="Arial"/>
        </w:rPr>
        <w:t>92</w:t>
      </w:r>
    </w:p>
    <w:p w:rsidR="00955879" w:rsidRPr="00A715D7" w:rsidRDefault="0038317B" w:rsidP="00A715D7">
      <w:pPr>
        <w:numPr>
          <w:ilvl w:val="0"/>
          <w:numId w:val="28"/>
        </w:numPr>
        <w:spacing w:beforeLines="50" w:afterLines="50"/>
        <w:rPr>
          <w:rFonts w:ascii="宋体" w:hAnsi="宋体" w:cs="Arial"/>
        </w:rPr>
      </w:pPr>
      <w:r w:rsidRPr="00A715D7">
        <w:rPr>
          <w:rFonts w:ascii="宋体" w:hAnsi="宋体" w:cs="Arial"/>
        </w:rPr>
        <w:t>建设工程施工现场供电安全规范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GB50194-</w:t>
      </w:r>
      <w:r w:rsidRPr="00A715D7">
        <w:rPr>
          <w:rFonts w:ascii="宋体" w:hAnsi="宋体" w:cs="Arial" w:hint="eastAsia"/>
        </w:rPr>
        <w:t>19</w:t>
      </w:r>
      <w:r w:rsidRPr="00A715D7">
        <w:rPr>
          <w:rFonts w:ascii="宋体" w:hAnsi="宋体" w:cs="Arial"/>
        </w:rPr>
        <w:t>93</w:t>
      </w:r>
    </w:p>
    <w:p w:rsidR="00955879" w:rsidRPr="00A715D7" w:rsidRDefault="0038317B" w:rsidP="00A715D7">
      <w:pPr>
        <w:numPr>
          <w:ilvl w:val="0"/>
          <w:numId w:val="28"/>
        </w:numPr>
        <w:spacing w:beforeLines="50" w:afterLines="50"/>
        <w:rPr>
          <w:rFonts w:ascii="宋体" w:hAnsi="宋体" w:cs="Arial"/>
        </w:rPr>
      </w:pPr>
      <w:r w:rsidRPr="00A715D7">
        <w:rPr>
          <w:rFonts w:ascii="Arial" w:hAnsi="宋体" w:cs="Arial"/>
        </w:rPr>
        <w:t>建筑卷扬机安全规程</w:t>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宋体" w:hAnsi="宋体" w:cs="Arial"/>
        </w:rPr>
        <w:t>GB13329-</w:t>
      </w:r>
      <w:r w:rsidRPr="00A715D7">
        <w:rPr>
          <w:rFonts w:ascii="宋体" w:hAnsi="宋体" w:cs="Arial" w:hint="eastAsia"/>
        </w:rPr>
        <w:t>19</w:t>
      </w:r>
      <w:r w:rsidRPr="00A715D7">
        <w:rPr>
          <w:rFonts w:ascii="宋体" w:hAnsi="宋体" w:cs="Arial"/>
        </w:rPr>
        <w:t>91</w:t>
      </w:r>
    </w:p>
    <w:p w:rsidR="00955879" w:rsidRPr="00A715D7" w:rsidRDefault="0038317B" w:rsidP="00A715D7">
      <w:pPr>
        <w:numPr>
          <w:ilvl w:val="0"/>
          <w:numId w:val="28"/>
        </w:numPr>
        <w:spacing w:beforeLines="50" w:afterLines="50"/>
        <w:rPr>
          <w:rFonts w:ascii="宋体" w:hAnsi="宋体" w:cs="Arial"/>
        </w:rPr>
      </w:pPr>
      <w:r w:rsidRPr="00A715D7">
        <w:rPr>
          <w:rFonts w:ascii="宋体" w:hAnsi="宋体" w:cs="Arial"/>
        </w:rPr>
        <w:lastRenderedPageBreak/>
        <w:t>建筑机械使用安全技术规程</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JGJ33-2001</w:t>
      </w:r>
    </w:p>
    <w:p w:rsidR="00955879" w:rsidRPr="00A715D7" w:rsidRDefault="0038317B" w:rsidP="00A715D7">
      <w:pPr>
        <w:spacing w:beforeLines="50" w:afterLines="50"/>
        <w:rPr>
          <w:rFonts w:ascii="Arial" w:hAnsi="Arial" w:cs="Arial"/>
          <w:b/>
        </w:rPr>
      </w:pPr>
      <w:r w:rsidRPr="00A715D7">
        <w:rPr>
          <w:rFonts w:ascii="Arial" w:hAnsi="Arial" w:cs="Arial"/>
          <w:b/>
        </w:rPr>
        <w:t xml:space="preserve">3.4 </w:t>
      </w:r>
      <w:r w:rsidRPr="00A715D7">
        <w:rPr>
          <w:rFonts w:ascii="Arial" w:hAnsi="宋体" w:cs="Arial"/>
          <w:b/>
        </w:rPr>
        <w:t>施工管理</w:t>
      </w:r>
    </w:p>
    <w:p w:rsidR="00955879" w:rsidRPr="00A715D7" w:rsidRDefault="0038317B" w:rsidP="00A715D7">
      <w:pPr>
        <w:numPr>
          <w:ilvl w:val="0"/>
          <w:numId w:val="29"/>
        </w:numPr>
        <w:tabs>
          <w:tab w:val="clear" w:pos="1320"/>
        </w:tabs>
        <w:spacing w:beforeLines="50" w:afterLines="50"/>
        <w:ind w:left="0" w:firstLine="0"/>
        <w:rPr>
          <w:rFonts w:ascii="宋体" w:hAnsi="宋体" w:cs="Arial"/>
        </w:rPr>
      </w:pPr>
      <w:r w:rsidRPr="00A715D7">
        <w:rPr>
          <w:rFonts w:ascii="Arial" w:hAnsi="宋体" w:cs="Arial"/>
        </w:rPr>
        <w:t>建设工程监理规范</w:t>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宋体" w:hAnsi="宋体" w:cs="Arial"/>
        </w:rPr>
        <w:t>GB50319-2000</w:t>
      </w:r>
    </w:p>
    <w:p w:rsidR="00955879" w:rsidRPr="00A715D7" w:rsidRDefault="0038317B" w:rsidP="00A715D7">
      <w:pPr>
        <w:numPr>
          <w:ilvl w:val="0"/>
          <w:numId w:val="29"/>
        </w:numPr>
        <w:tabs>
          <w:tab w:val="clear" w:pos="1320"/>
        </w:tabs>
        <w:spacing w:beforeLines="50" w:afterLines="50"/>
        <w:ind w:left="0" w:firstLine="0"/>
        <w:rPr>
          <w:rFonts w:ascii="宋体" w:hAnsi="宋体" w:cs="Arial"/>
        </w:rPr>
      </w:pPr>
      <w:r w:rsidRPr="00A715D7">
        <w:rPr>
          <w:rFonts w:ascii="宋体" w:hAnsi="宋体" w:cs="Arial"/>
        </w:rPr>
        <w:t>建设工程项目管理规范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GB/T50326-2001</w:t>
      </w:r>
    </w:p>
    <w:p w:rsidR="00955879" w:rsidRPr="00A715D7" w:rsidRDefault="0038317B" w:rsidP="00A715D7">
      <w:pPr>
        <w:numPr>
          <w:ilvl w:val="0"/>
          <w:numId w:val="29"/>
        </w:numPr>
        <w:tabs>
          <w:tab w:val="clear" w:pos="1320"/>
        </w:tabs>
        <w:spacing w:beforeLines="50" w:afterLines="50"/>
        <w:ind w:left="0" w:firstLine="0"/>
        <w:rPr>
          <w:rFonts w:ascii="宋体" w:hAnsi="宋体" w:cs="Arial"/>
        </w:rPr>
      </w:pPr>
      <w:r w:rsidRPr="00A715D7">
        <w:rPr>
          <w:rFonts w:ascii="宋体" w:hAnsi="宋体" w:cs="Arial"/>
        </w:rPr>
        <w:t>建设工程文件归档整理规范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GB/T50328-2001</w:t>
      </w:r>
    </w:p>
    <w:p w:rsidR="00955879" w:rsidRPr="00A715D7" w:rsidRDefault="0038317B" w:rsidP="00A715D7">
      <w:pPr>
        <w:spacing w:beforeLines="50" w:afterLines="50"/>
        <w:rPr>
          <w:rFonts w:ascii="Arial" w:hAnsi="Arial" w:cs="Arial"/>
          <w:b/>
        </w:rPr>
      </w:pPr>
      <w:r w:rsidRPr="00A715D7">
        <w:rPr>
          <w:rFonts w:ascii="Arial" w:hAnsi="Arial" w:cs="Arial"/>
          <w:b/>
        </w:rPr>
        <w:t xml:space="preserve">3.5 </w:t>
      </w:r>
      <w:r w:rsidRPr="00A715D7">
        <w:rPr>
          <w:rFonts w:ascii="Arial" w:hAnsi="宋体" w:cs="Arial"/>
          <w:b/>
        </w:rPr>
        <w:t>施工验收规范</w:t>
      </w:r>
    </w:p>
    <w:p w:rsidR="00955879" w:rsidRPr="00A715D7" w:rsidRDefault="0038317B" w:rsidP="00A715D7">
      <w:pPr>
        <w:spacing w:beforeLines="50" w:afterLines="50"/>
        <w:rPr>
          <w:rFonts w:ascii="Arial" w:hAnsi="Arial" w:cs="Arial"/>
          <w:b/>
        </w:rPr>
      </w:pPr>
      <w:r w:rsidRPr="00A715D7">
        <w:rPr>
          <w:rFonts w:ascii="Arial" w:hAnsi="Arial" w:cs="Arial"/>
          <w:b/>
        </w:rPr>
        <w:t xml:space="preserve">1) </w:t>
      </w:r>
      <w:r w:rsidRPr="00A715D7">
        <w:rPr>
          <w:rFonts w:ascii="Arial" w:hAnsi="宋体" w:cs="Arial"/>
          <w:b/>
        </w:rPr>
        <w:t>土建工程</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Arial" w:hAnsi="宋体" w:cs="Arial"/>
        </w:rPr>
        <w:t>建筑地基基础工程施工质量验收规范</w:t>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Arial" w:hAnsi="Arial" w:cs="Arial"/>
        </w:rPr>
        <w:tab/>
      </w:r>
      <w:r w:rsidRPr="00A715D7">
        <w:rPr>
          <w:rFonts w:ascii="宋体" w:hAnsi="宋体" w:cs="Arial"/>
        </w:rPr>
        <w:t>GB50202-2002</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地下防水工程质量验收规范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GB50208-2002</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地基与基础工程施工及</w:t>
      </w:r>
      <w:r w:rsidRPr="00A715D7">
        <w:rPr>
          <w:rFonts w:ascii="宋体" w:hAnsi="宋体" w:cs="Arial"/>
        </w:rPr>
        <w:t>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GB50202-2002</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建筑地基处理技术规范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JGJ79-2002</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砌体工程施工质量验收规范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GB50203-2002</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混凝土结构工程施工质量验收规范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GB50204-2002</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钢筋焊接及验收规程</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JGJ18-2003</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混凝土泵送施工技术规程</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JGJ/T10-</w:t>
      </w:r>
      <w:r w:rsidRPr="00A715D7">
        <w:rPr>
          <w:rFonts w:ascii="宋体" w:hAnsi="宋体" w:cs="Arial" w:hint="eastAsia"/>
        </w:rPr>
        <w:t>19</w:t>
      </w:r>
      <w:r w:rsidRPr="00A715D7">
        <w:rPr>
          <w:rFonts w:ascii="宋体" w:hAnsi="宋体" w:cs="Arial"/>
        </w:rPr>
        <w:t>95</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混凝土及预制混凝土构件质量控制规程</w:t>
      </w:r>
      <w:r w:rsidRPr="00A715D7">
        <w:rPr>
          <w:rFonts w:ascii="宋体" w:hAnsi="宋体" w:cs="Arial"/>
        </w:rPr>
        <w:tab/>
      </w:r>
      <w:r w:rsidRPr="00A715D7">
        <w:rPr>
          <w:rFonts w:ascii="宋体" w:hAnsi="宋体" w:cs="Arial"/>
        </w:rPr>
        <w:tab/>
      </w:r>
      <w:r w:rsidRPr="00A715D7">
        <w:rPr>
          <w:rFonts w:ascii="宋体" w:hAnsi="宋体" w:cs="Arial"/>
        </w:rPr>
        <w:tab/>
        <w:t>CECS40</w:t>
      </w:r>
      <w:r w:rsidRPr="00A715D7">
        <w:rPr>
          <w:rFonts w:ascii="宋体" w:hAnsi="宋体" w:cs="Arial" w:hint="eastAsia"/>
        </w:rPr>
        <w:t>-19</w:t>
      </w:r>
      <w:r w:rsidRPr="00A715D7">
        <w:rPr>
          <w:rFonts w:ascii="宋体" w:hAnsi="宋体" w:cs="Arial"/>
        </w:rPr>
        <w:t>92</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水泥混凝土路面施工及验收规范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GBJ97-</w:t>
      </w:r>
      <w:r w:rsidRPr="00A715D7">
        <w:rPr>
          <w:rFonts w:ascii="宋体" w:hAnsi="宋体" w:cs="Arial" w:hint="eastAsia"/>
        </w:rPr>
        <w:t>19</w:t>
      </w:r>
      <w:r w:rsidRPr="00A715D7">
        <w:rPr>
          <w:rFonts w:ascii="宋体" w:hAnsi="宋体" w:cs="Arial"/>
        </w:rPr>
        <w:t>87</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建筑装饰装修工程施工质量验收规范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w:t>
      </w:r>
      <w:r w:rsidRPr="00A715D7">
        <w:rPr>
          <w:rFonts w:ascii="宋体" w:hAnsi="宋体" w:cs="Arial"/>
        </w:rPr>
        <w:t>B50210-2002</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建筑瓷板装饰工程技术规程</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CECS101</w:t>
      </w:r>
      <w:r w:rsidRPr="00A715D7">
        <w:rPr>
          <w:rFonts w:ascii="宋体" w:hAnsi="宋体" w:cs="Arial" w:hint="eastAsia"/>
        </w:rPr>
        <w:t>-19</w:t>
      </w:r>
      <w:r w:rsidRPr="00A715D7">
        <w:rPr>
          <w:rFonts w:ascii="宋体" w:hAnsi="宋体" w:cs="Arial"/>
        </w:rPr>
        <w:t>98</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塑料门窗安装及验收规程</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JGJ103-</w:t>
      </w:r>
      <w:r w:rsidRPr="00A715D7">
        <w:rPr>
          <w:rFonts w:ascii="宋体" w:hAnsi="宋体" w:cs="Arial" w:hint="eastAsia"/>
        </w:rPr>
        <w:t>19</w:t>
      </w:r>
      <w:r w:rsidRPr="00A715D7">
        <w:rPr>
          <w:rFonts w:ascii="宋体" w:hAnsi="宋体" w:cs="Arial"/>
        </w:rPr>
        <w:t>96</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工程测量规范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GB50026-</w:t>
      </w:r>
      <w:r w:rsidRPr="00A715D7">
        <w:rPr>
          <w:rFonts w:ascii="宋体" w:hAnsi="宋体" w:cs="Arial" w:hint="eastAsia"/>
        </w:rPr>
        <w:t>19</w:t>
      </w:r>
      <w:r w:rsidRPr="00A715D7">
        <w:rPr>
          <w:rFonts w:ascii="宋体" w:hAnsi="宋体" w:cs="Arial"/>
        </w:rPr>
        <w:t>93</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屋面工程质量验收规范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GB50207-2002</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rPr>
        <w:t>建筑地面工程施工质量验收规范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GB50209-2002</w:t>
      </w:r>
    </w:p>
    <w:p w:rsidR="00955879" w:rsidRPr="00A715D7" w:rsidRDefault="0038317B" w:rsidP="00A715D7">
      <w:pPr>
        <w:numPr>
          <w:ilvl w:val="0"/>
          <w:numId w:val="30"/>
        </w:numPr>
        <w:spacing w:beforeLines="50" w:afterLines="50"/>
        <w:ind w:firstLine="479"/>
        <w:rPr>
          <w:rFonts w:ascii="Arial" w:hAnsi="Arial" w:cs="Arial"/>
        </w:rPr>
      </w:pPr>
      <w:r w:rsidRPr="00A715D7">
        <w:rPr>
          <w:rFonts w:ascii="Arial" w:hAnsi="宋体" w:cs="Arial"/>
        </w:rPr>
        <w:t>电力建设施工及验收技术规范</w:t>
      </w:r>
      <w:r w:rsidRPr="00A715D7">
        <w:rPr>
          <w:rFonts w:ascii="Arial" w:hAnsi="Arial" w:cs="Arial"/>
        </w:rPr>
        <w:t>(</w:t>
      </w:r>
      <w:r w:rsidRPr="00A715D7">
        <w:rPr>
          <w:rFonts w:ascii="Arial" w:hAnsi="宋体" w:cs="Arial"/>
        </w:rPr>
        <w:t>建筑工程篇</w:t>
      </w:r>
      <w:r w:rsidRPr="00A715D7">
        <w:rPr>
          <w:rFonts w:ascii="Arial" w:hAnsi="Arial" w:cs="Arial"/>
        </w:rPr>
        <w:t>)</w:t>
      </w:r>
    </w:p>
    <w:p w:rsidR="00955879" w:rsidRPr="00A715D7" w:rsidRDefault="0038317B" w:rsidP="00A715D7">
      <w:pPr>
        <w:spacing w:beforeLines="50" w:afterLines="50"/>
        <w:rPr>
          <w:rFonts w:ascii="Arial" w:hAnsi="Arial" w:cs="Arial"/>
          <w:b/>
        </w:rPr>
      </w:pPr>
      <w:r w:rsidRPr="00A715D7">
        <w:rPr>
          <w:rFonts w:ascii="Arial" w:hAnsi="Arial" w:cs="Arial"/>
          <w:b/>
        </w:rPr>
        <w:t>2)</w:t>
      </w:r>
      <w:r w:rsidRPr="00A715D7">
        <w:rPr>
          <w:rFonts w:ascii="Arial" w:hAnsi="宋体" w:cs="Arial"/>
          <w:b/>
        </w:rPr>
        <w:t>钢结构工程</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工程测量规范</w:t>
      </w:r>
      <w:r w:rsidRPr="00A715D7">
        <w:rPr>
          <w:rFonts w:ascii="宋体" w:hAnsi="宋体" w:cs="Arial" w:hint="eastAsia"/>
        </w:rPr>
        <w:t xml:space="preserve">                                           GB50026-93</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钢结构设计规范</w:t>
      </w:r>
      <w:r w:rsidRPr="00A715D7">
        <w:rPr>
          <w:rFonts w:ascii="宋体" w:hAnsi="宋体" w:cs="Arial" w:hint="eastAsia"/>
        </w:rPr>
        <w:t xml:space="preserve">                                         GB50017-2003</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门式刚架轻型房屋结构技术规程</w:t>
      </w:r>
      <w:r w:rsidRPr="00A715D7">
        <w:rPr>
          <w:rFonts w:ascii="宋体" w:hAnsi="宋体" w:cs="Arial" w:hint="eastAsia"/>
        </w:rPr>
        <w:t xml:space="preserve">                           CECS102-2002</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建筑结构荷载规范</w:t>
      </w:r>
      <w:r w:rsidRPr="00A715D7">
        <w:rPr>
          <w:rFonts w:ascii="宋体" w:hAnsi="宋体" w:cs="Arial" w:hint="eastAsia"/>
        </w:rPr>
        <w:t xml:space="preserve">                                       GB50009-2012</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低合金钢结构</w:t>
      </w:r>
      <w:r w:rsidRPr="00A715D7">
        <w:rPr>
          <w:rFonts w:ascii="宋体" w:hAnsi="宋体" w:cs="Arial" w:hint="eastAsia"/>
        </w:rPr>
        <w:t xml:space="preserve">                                          GB/T1591-2008</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lastRenderedPageBreak/>
        <w:t>优质碳素结构钢号和一技术条件</w:t>
      </w:r>
      <w:r w:rsidRPr="00A715D7">
        <w:rPr>
          <w:rFonts w:ascii="宋体" w:hAnsi="宋体" w:cs="Arial" w:hint="eastAsia"/>
        </w:rPr>
        <w:t xml:space="preserve"> </w:t>
      </w:r>
      <w:r w:rsidRPr="00A715D7">
        <w:rPr>
          <w:rFonts w:ascii="宋体" w:hAnsi="宋体" w:cs="Arial" w:hint="eastAsia"/>
        </w:rPr>
        <w:t xml:space="preserve">                         GB700-2006</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碳钢焊条</w:t>
      </w:r>
      <w:r w:rsidRPr="00A715D7">
        <w:rPr>
          <w:rFonts w:ascii="宋体" w:hAnsi="宋体" w:cs="Arial" w:hint="eastAsia"/>
        </w:rPr>
        <w:t xml:space="preserve">                                              GB5117-1995</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低合金钢焊条</w:t>
      </w:r>
      <w:r w:rsidRPr="00A715D7">
        <w:rPr>
          <w:rFonts w:ascii="宋体" w:hAnsi="宋体" w:cs="Arial" w:hint="eastAsia"/>
        </w:rPr>
        <w:t xml:space="preserve">                                          GB5118-1995</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焊条用钢丝</w:t>
      </w:r>
      <w:r w:rsidRPr="00A715D7">
        <w:rPr>
          <w:rFonts w:ascii="宋体" w:hAnsi="宋体" w:cs="Arial" w:hint="eastAsia"/>
        </w:rPr>
        <w:t xml:space="preserve">                                            GB1300-77</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钢结构工程施工质量验收规范</w:t>
      </w:r>
      <w:r w:rsidRPr="00A715D7">
        <w:rPr>
          <w:rFonts w:ascii="宋体" w:hAnsi="宋体" w:cs="Arial" w:hint="eastAsia"/>
        </w:rPr>
        <w:t xml:space="preserve">                      </w:t>
      </w:r>
      <w:r w:rsidRPr="00A715D7">
        <w:rPr>
          <w:rFonts w:ascii="宋体" w:hAnsi="宋体" w:cs="Arial" w:hint="eastAsia"/>
        </w:rPr>
        <w:t xml:space="preserve">      GB50205-2001</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建筑钢结构焊接规程</w:t>
      </w:r>
      <w:r w:rsidRPr="00A715D7">
        <w:rPr>
          <w:rFonts w:ascii="宋体" w:hAnsi="宋体" w:cs="Arial" w:hint="eastAsia"/>
        </w:rPr>
        <w:t xml:space="preserve">                                    GBJ81-2002</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钢结构高强螺栓连接的设计、施工及验收规程</w:t>
      </w:r>
      <w:r w:rsidRPr="00A715D7">
        <w:rPr>
          <w:rFonts w:ascii="宋体" w:hAnsi="宋体" w:cs="Arial" w:hint="eastAsia"/>
        </w:rPr>
        <w:t xml:space="preserve">              JGJ82-2011</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涂装前钢材表面锈蚀等级和除锈等级</w:t>
      </w:r>
      <w:r w:rsidRPr="00A715D7">
        <w:rPr>
          <w:rFonts w:ascii="宋体" w:hAnsi="宋体" w:cs="Arial" w:hint="eastAsia"/>
        </w:rPr>
        <w:t xml:space="preserve">                      GB8923-88</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钢焊接超声波探伤及等级分类法</w:t>
      </w:r>
      <w:r w:rsidRPr="00A715D7">
        <w:rPr>
          <w:rFonts w:ascii="宋体" w:hAnsi="宋体" w:cs="Arial" w:hint="eastAsia"/>
        </w:rPr>
        <w:t xml:space="preserve">                          GB6479-89</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建筑工程施工质量验收统一标准</w:t>
      </w:r>
      <w:r w:rsidRPr="00A715D7">
        <w:rPr>
          <w:rFonts w:ascii="宋体" w:hAnsi="宋体" w:cs="Arial" w:hint="eastAsia"/>
        </w:rPr>
        <w:t xml:space="preserve">                   </w:t>
      </w:r>
      <w:r w:rsidRPr="00A715D7">
        <w:rPr>
          <w:rFonts w:ascii="宋体" w:hAnsi="宋体" w:cs="Arial" w:hint="eastAsia"/>
        </w:rPr>
        <w:t xml:space="preserve">       GB500300-2001</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建筑施工高处作业安全技术规范</w:t>
      </w:r>
      <w:r w:rsidRPr="00A715D7">
        <w:rPr>
          <w:rFonts w:ascii="宋体" w:hAnsi="宋体" w:cs="Arial" w:hint="eastAsia"/>
        </w:rPr>
        <w:t xml:space="preserve">                          JGJ80-91</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建筑机械使用安全技术规范</w:t>
      </w:r>
      <w:r w:rsidRPr="00A715D7">
        <w:rPr>
          <w:rFonts w:ascii="宋体" w:hAnsi="宋体" w:cs="Arial" w:hint="eastAsia"/>
        </w:rPr>
        <w:t xml:space="preserve">                              JGJ33-86</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施工现场临时用电安全技术规范</w:t>
      </w:r>
      <w:r w:rsidRPr="00A715D7">
        <w:rPr>
          <w:rFonts w:ascii="宋体" w:hAnsi="宋体" w:cs="Arial" w:hint="eastAsia"/>
        </w:rPr>
        <w:t xml:space="preserve">                          JGJ46-88</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建筑工程施工现场供电用电安全规范</w:t>
      </w:r>
      <w:r w:rsidRPr="00A715D7">
        <w:rPr>
          <w:rFonts w:ascii="宋体" w:hAnsi="宋体" w:cs="Arial" w:hint="eastAsia"/>
        </w:rPr>
        <w:t xml:space="preserve">                      JGJ80-91</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建筑施工安全检查标准</w:t>
      </w:r>
      <w:r w:rsidRPr="00A715D7">
        <w:rPr>
          <w:rFonts w:ascii="宋体" w:hAnsi="宋体" w:cs="Arial" w:hint="eastAsia"/>
        </w:rPr>
        <w:t xml:space="preserve">                        </w:t>
      </w:r>
      <w:r w:rsidRPr="00A715D7">
        <w:rPr>
          <w:rFonts w:ascii="宋体" w:hAnsi="宋体" w:cs="Arial" w:hint="eastAsia"/>
        </w:rPr>
        <w:t xml:space="preserve">          JGJ59-99</w:t>
      </w:r>
      <w:r w:rsidRPr="00A715D7">
        <w:rPr>
          <w:rFonts w:ascii="宋体" w:hAnsi="宋体" w:cs="Arial" w:hint="eastAsia"/>
        </w:rPr>
        <w:t>；</w:t>
      </w:r>
    </w:p>
    <w:p w:rsidR="00955879" w:rsidRPr="00A715D7" w:rsidRDefault="0038317B" w:rsidP="00A715D7">
      <w:pPr>
        <w:numPr>
          <w:ilvl w:val="0"/>
          <w:numId w:val="30"/>
        </w:numPr>
        <w:spacing w:beforeLines="50" w:afterLines="50"/>
        <w:ind w:firstLine="479"/>
        <w:rPr>
          <w:rFonts w:ascii="宋体" w:hAnsi="宋体" w:cs="Arial"/>
        </w:rPr>
      </w:pPr>
      <w:r w:rsidRPr="00A715D7">
        <w:rPr>
          <w:rFonts w:ascii="宋体" w:hAnsi="宋体" w:cs="Arial" w:hint="eastAsia"/>
        </w:rPr>
        <w:t>国家及有关部委颁发的与本工程有关有标准、规范及规程。</w:t>
      </w:r>
    </w:p>
    <w:p w:rsidR="00955879" w:rsidRPr="00A715D7" w:rsidRDefault="0038317B" w:rsidP="00A715D7">
      <w:pPr>
        <w:spacing w:beforeLines="50" w:afterLines="50"/>
        <w:rPr>
          <w:rFonts w:ascii="Arial" w:hAnsi="Arial" w:cs="Arial"/>
          <w:b/>
        </w:rPr>
      </w:pPr>
      <w:r w:rsidRPr="00A715D7">
        <w:rPr>
          <w:rFonts w:ascii="Arial" w:hAnsi="Arial" w:cs="Arial"/>
          <w:b/>
        </w:rPr>
        <w:t>3)</w:t>
      </w:r>
      <w:r w:rsidRPr="00A715D7">
        <w:rPr>
          <w:rFonts w:ascii="Arial" w:hAnsi="宋体" w:cs="Arial"/>
          <w:b/>
        </w:rPr>
        <w:t>设备制作安装工程</w:t>
      </w:r>
    </w:p>
    <w:p w:rsidR="00955879" w:rsidRPr="00A715D7" w:rsidRDefault="0038317B" w:rsidP="00A715D7">
      <w:pPr>
        <w:spacing w:beforeLines="50" w:afterLines="50"/>
        <w:ind w:left="420"/>
        <w:rPr>
          <w:rFonts w:ascii="Arial" w:hAnsi="宋体" w:cs="Arial"/>
        </w:rPr>
      </w:pPr>
      <w:r w:rsidRPr="00A715D7">
        <w:rPr>
          <w:rFonts w:ascii="Arial" w:hAnsi="宋体" w:cs="Arial" w:hint="eastAsia"/>
        </w:rPr>
        <w:t>此款不适用。</w:t>
      </w:r>
    </w:p>
    <w:p w:rsidR="00955879" w:rsidRPr="00A715D7" w:rsidRDefault="0038317B" w:rsidP="00A715D7">
      <w:pPr>
        <w:spacing w:beforeLines="50" w:afterLines="50"/>
        <w:rPr>
          <w:rFonts w:ascii="Arial" w:hAnsi="Arial" w:cs="Arial"/>
          <w:b/>
        </w:rPr>
      </w:pPr>
      <w:r w:rsidRPr="00A715D7">
        <w:rPr>
          <w:rFonts w:ascii="Arial" w:hAnsi="Arial" w:cs="Arial"/>
          <w:b/>
        </w:rPr>
        <w:t>4)</w:t>
      </w:r>
      <w:r w:rsidRPr="00A715D7">
        <w:rPr>
          <w:rFonts w:ascii="Arial" w:hAnsi="宋体" w:cs="Arial"/>
          <w:b/>
        </w:rPr>
        <w:t>管道工程</w:t>
      </w:r>
    </w:p>
    <w:p w:rsidR="00955879" w:rsidRPr="00A715D7" w:rsidRDefault="0038317B" w:rsidP="00A715D7">
      <w:pPr>
        <w:numPr>
          <w:ilvl w:val="0"/>
          <w:numId w:val="31"/>
        </w:numPr>
        <w:spacing w:beforeLines="50" w:afterLines="50"/>
        <w:rPr>
          <w:rFonts w:ascii="宋体" w:hAnsi="宋体" w:cs="Arial"/>
        </w:rPr>
      </w:pPr>
      <w:r w:rsidRPr="00A715D7">
        <w:rPr>
          <w:rFonts w:ascii="Arial" w:hAnsi="宋体" w:cs="Arial"/>
        </w:rPr>
        <w:t>建筑给排水及采暖工程施工质量验收规范</w:t>
      </w:r>
      <w:r w:rsidRPr="00A715D7">
        <w:rPr>
          <w:rFonts w:ascii="Arial" w:hAnsi="Arial" w:cs="Arial"/>
        </w:rPr>
        <w:tab/>
      </w:r>
      <w:r w:rsidRPr="00A715D7">
        <w:rPr>
          <w:rFonts w:ascii="Arial" w:hAnsi="Arial" w:cs="Arial"/>
        </w:rPr>
        <w:tab/>
      </w:r>
      <w:r w:rsidRPr="00A715D7">
        <w:rPr>
          <w:rFonts w:ascii="宋体" w:hAnsi="宋体" w:cs="Arial"/>
        </w:rPr>
        <w:t>GB50242-2002</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t>通风与空调工程施工质量验收规范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GB50243-2002</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t>工业金属管道施工及验收规范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GB50235-</w:t>
      </w:r>
      <w:r w:rsidRPr="00A715D7">
        <w:rPr>
          <w:rFonts w:ascii="宋体" w:hAnsi="宋体" w:cs="Arial" w:hint="eastAsia"/>
        </w:rPr>
        <w:t>19</w:t>
      </w:r>
      <w:r w:rsidRPr="00A715D7">
        <w:rPr>
          <w:rFonts w:ascii="宋体" w:hAnsi="宋体" w:cs="Arial"/>
        </w:rPr>
        <w:t>97</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t>现场设备、工业管道焊接工程施工验收规范</w:t>
      </w:r>
      <w:r w:rsidRPr="00A715D7">
        <w:rPr>
          <w:rFonts w:ascii="宋体" w:hAnsi="宋体" w:cs="Arial"/>
        </w:rPr>
        <w:tab/>
      </w:r>
      <w:r w:rsidRPr="00A715D7">
        <w:rPr>
          <w:rFonts w:ascii="宋体" w:hAnsi="宋体" w:cs="Arial"/>
        </w:rPr>
        <w:tab/>
        <w:t>GB50236-</w:t>
      </w:r>
      <w:r w:rsidRPr="00A715D7">
        <w:rPr>
          <w:rFonts w:ascii="宋体" w:hAnsi="宋体" w:cs="Arial" w:hint="eastAsia"/>
        </w:rPr>
        <w:t>19</w:t>
      </w:r>
      <w:r w:rsidRPr="00A715D7">
        <w:rPr>
          <w:rFonts w:ascii="宋体" w:hAnsi="宋体" w:cs="Arial"/>
        </w:rPr>
        <w:t>97</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t>供水管井设计、施工及验收规范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GJJ10-</w:t>
      </w:r>
      <w:r w:rsidRPr="00A715D7">
        <w:rPr>
          <w:rFonts w:ascii="宋体" w:hAnsi="宋体" w:cs="Arial" w:hint="eastAsia"/>
        </w:rPr>
        <w:t>19</w:t>
      </w:r>
      <w:r w:rsidRPr="00A715D7">
        <w:rPr>
          <w:rFonts w:ascii="宋体" w:hAnsi="宋体" w:cs="Arial"/>
        </w:rPr>
        <w:t>86</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t>室外硬聚氯乙烯给水管道工程施工及验收规范</w:t>
      </w:r>
      <w:r w:rsidRPr="00A715D7">
        <w:rPr>
          <w:rFonts w:ascii="宋体" w:hAnsi="宋体" w:cs="Arial"/>
        </w:rPr>
        <w:tab/>
      </w:r>
      <w:r w:rsidRPr="00A715D7">
        <w:rPr>
          <w:rFonts w:ascii="宋体" w:hAnsi="宋体" w:cs="Arial"/>
        </w:rPr>
        <w:t>CECS18</w:t>
      </w:r>
      <w:r w:rsidRPr="00A715D7">
        <w:rPr>
          <w:rFonts w:ascii="宋体" w:hAnsi="宋体" w:cs="Arial" w:hint="eastAsia"/>
        </w:rPr>
        <w:t>-19</w:t>
      </w:r>
      <w:r w:rsidRPr="00A715D7">
        <w:rPr>
          <w:rFonts w:ascii="宋体" w:hAnsi="宋体" w:cs="Arial"/>
        </w:rPr>
        <w:t>90</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t>建筑给水硬聚氯乙烯管道设计与施工验收规范</w:t>
      </w:r>
      <w:r w:rsidRPr="00A715D7">
        <w:rPr>
          <w:rFonts w:ascii="宋体" w:hAnsi="宋体" w:cs="Arial"/>
        </w:rPr>
        <w:tab/>
        <w:t>CECS41</w:t>
      </w:r>
      <w:r w:rsidRPr="00A715D7">
        <w:rPr>
          <w:rFonts w:ascii="宋体" w:hAnsi="宋体" w:cs="Arial" w:hint="eastAsia"/>
        </w:rPr>
        <w:t>-19</w:t>
      </w:r>
      <w:r w:rsidRPr="00A715D7">
        <w:rPr>
          <w:rFonts w:ascii="宋体" w:hAnsi="宋体" w:cs="Arial"/>
        </w:rPr>
        <w:t>92-2004</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t>压力钢管道制造安装及验收规范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DL5017-</w:t>
      </w:r>
      <w:r w:rsidRPr="00A715D7">
        <w:rPr>
          <w:rFonts w:ascii="宋体" w:hAnsi="宋体" w:cs="Arial" w:hint="eastAsia"/>
        </w:rPr>
        <w:t>19</w:t>
      </w:r>
      <w:r w:rsidRPr="00A715D7">
        <w:rPr>
          <w:rFonts w:ascii="宋体" w:hAnsi="宋体" w:cs="Arial"/>
        </w:rPr>
        <w:t>93</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t>给水排水管道工程施工及验收规范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GB50268-</w:t>
      </w:r>
      <w:r w:rsidRPr="00A715D7">
        <w:rPr>
          <w:rFonts w:ascii="宋体" w:hAnsi="宋体" w:cs="Arial" w:hint="eastAsia"/>
        </w:rPr>
        <w:t>19</w:t>
      </w:r>
      <w:r w:rsidRPr="00A715D7">
        <w:rPr>
          <w:rFonts w:ascii="宋体" w:hAnsi="宋体" w:cs="Arial"/>
        </w:rPr>
        <w:t>97</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t>给水排水构筑物施工及验收规范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GBJ141-</w:t>
      </w:r>
      <w:r w:rsidRPr="00A715D7">
        <w:rPr>
          <w:rFonts w:ascii="宋体" w:hAnsi="宋体" w:cs="Arial" w:hint="eastAsia"/>
        </w:rPr>
        <w:t>19</w:t>
      </w:r>
      <w:r w:rsidRPr="00A715D7">
        <w:rPr>
          <w:rFonts w:ascii="宋体" w:hAnsi="宋体" w:cs="Arial"/>
        </w:rPr>
        <w:t>90</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t>电力建设施工及验收技术规范（管道篇）</w:t>
      </w:r>
      <w:r w:rsidRPr="00A715D7">
        <w:rPr>
          <w:rFonts w:ascii="宋体" w:hAnsi="宋体" w:cs="Arial"/>
        </w:rPr>
        <w:t xml:space="preserve">         DL5031-</w:t>
      </w:r>
      <w:r w:rsidRPr="00A715D7">
        <w:rPr>
          <w:rFonts w:ascii="宋体" w:hAnsi="宋体" w:cs="Arial" w:hint="eastAsia"/>
        </w:rPr>
        <w:t>19</w:t>
      </w:r>
      <w:r w:rsidRPr="00A715D7">
        <w:rPr>
          <w:rFonts w:ascii="宋体" w:hAnsi="宋体" w:cs="Arial"/>
        </w:rPr>
        <w:t>94</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lastRenderedPageBreak/>
        <w:t>压力管道安全管理与监察规定</w:t>
      </w:r>
      <w:r w:rsidRPr="00A715D7">
        <w:rPr>
          <w:rFonts w:ascii="宋体" w:hAnsi="宋体" w:cs="Arial"/>
        </w:rPr>
        <w:t xml:space="preserve">                 </w:t>
      </w:r>
      <w:r w:rsidRPr="00A715D7">
        <w:rPr>
          <w:rFonts w:ascii="宋体" w:hAnsi="宋体" w:cs="Arial"/>
        </w:rPr>
        <w:t>劳动部</w:t>
      </w:r>
      <w:r w:rsidRPr="00A715D7">
        <w:rPr>
          <w:rFonts w:ascii="宋体" w:hAnsi="宋体" w:cs="Arial"/>
        </w:rPr>
        <w:t>1996-140</w:t>
      </w:r>
      <w:r w:rsidRPr="00A715D7">
        <w:rPr>
          <w:rFonts w:ascii="宋体" w:hAnsi="宋体" w:cs="Arial"/>
        </w:rPr>
        <w:t>号文</w:t>
      </w:r>
    </w:p>
    <w:p w:rsidR="00955879" w:rsidRPr="00A715D7" w:rsidRDefault="0038317B" w:rsidP="00A715D7">
      <w:pPr>
        <w:numPr>
          <w:ilvl w:val="0"/>
          <w:numId w:val="31"/>
        </w:numPr>
        <w:spacing w:beforeLines="50" w:afterLines="50"/>
        <w:rPr>
          <w:rFonts w:ascii="宋体" w:hAnsi="宋体" w:cs="Arial"/>
        </w:rPr>
      </w:pPr>
      <w:r w:rsidRPr="00A715D7">
        <w:rPr>
          <w:rFonts w:ascii="宋体" w:hAnsi="宋体" w:cs="Arial"/>
        </w:rPr>
        <w:t>化工金属管道工程施工及验收规范</w:t>
      </w:r>
      <w:r w:rsidRPr="00A715D7">
        <w:rPr>
          <w:rFonts w:ascii="宋体" w:hAnsi="宋体" w:cs="Arial"/>
        </w:rPr>
        <w:t xml:space="preserve">              H</w:t>
      </w:r>
      <w:r w:rsidRPr="00A715D7">
        <w:rPr>
          <w:rFonts w:ascii="宋体" w:hAnsi="宋体" w:cs="Arial"/>
        </w:rPr>
        <w:t>G20225-</w:t>
      </w:r>
      <w:r w:rsidRPr="00A715D7">
        <w:rPr>
          <w:rFonts w:ascii="宋体" w:hAnsi="宋体" w:cs="Arial" w:hint="eastAsia"/>
        </w:rPr>
        <w:t>19</w:t>
      </w:r>
      <w:r w:rsidRPr="00A715D7">
        <w:rPr>
          <w:rFonts w:ascii="宋体" w:hAnsi="宋体" w:cs="Arial"/>
        </w:rPr>
        <w:t>95</w:t>
      </w:r>
    </w:p>
    <w:p w:rsidR="00955879" w:rsidRPr="00A715D7" w:rsidRDefault="0038317B" w:rsidP="00A715D7">
      <w:pPr>
        <w:spacing w:beforeLines="50" w:afterLines="50"/>
        <w:rPr>
          <w:rFonts w:ascii="Arial" w:hAnsi="Arial" w:cs="Arial"/>
          <w:b/>
        </w:rPr>
      </w:pPr>
      <w:r w:rsidRPr="00A715D7">
        <w:rPr>
          <w:rFonts w:ascii="Arial" w:hAnsi="Arial" w:cs="Arial"/>
          <w:b/>
        </w:rPr>
        <w:t xml:space="preserve">5) </w:t>
      </w:r>
      <w:r w:rsidRPr="00A715D7">
        <w:rPr>
          <w:rFonts w:ascii="Arial" w:hAnsi="宋体" w:cs="Arial"/>
          <w:b/>
        </w:rPr>
        <w:t>电气仪表工程</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Arial" w:hAnsi="宋体" w:cs="Arial"/>
        </w:rPr>
        <w:t>电气装置安装工程电气设备交接试验标准</w:t>
      </w:r>
      <w:r w:rsidRPr="00A715D7">
        <w:rPr>
          <w:rFonts w:ascii="Arial" w:hAnsi="Arial" w:cs="Arial"/>
        </w:rPr>
        <w:tab/>
      </w:r>
      <w:r w:rsidRPr="00A715D7">
        <w:rPr>
          <w:rFonts w:ascii="Arial" w:hAnsi="Arial" w:cs="Arial"/>
        </w:rPr>
        <w:tab/>
      </w:r>
      <w:r w:rsidRPr="00A715D7">
        <w:rPr>
          <w:rFonts w:ascii="宋体" w:hAnsi="宋体" w:cs="Arial"/>
        </w:rPr>
        <w:t>GB50150-91-2006</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建筑电气工程施工质量验收规范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GB50303-2002</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电气装置安装工程电缆线路施工及验收规范</w:t>
      </w:r>
      <w:r w:rsidRPr="00A715D7">
        <w:rPr>
          <w:rFonts w:ascii="宋体" w:hAnsi="宋体" w:cs="Arial"/>
        </w:rPr>
        <w:tab/>
        <w:t>GB50168-92-2006</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电气装置安装工程接地装置施工及验收规范</w:t>
      </w:r>
      <w:r w:rsidRPr="00A715D7">
        <w:rPr>
          <w:rFonts w:ascii="宋体" w:hAnsi="宋体" w:cs="Arial"/>
        </w:rPr>
        <w:tab/>
        <w:t>GB50169-92-2006</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电气安装工程盘、柜及二次回路接线施工及验收规范</w:t>
      </w:r>
      <w:r w:rsidRPr="00A715D7">
        <w:rPr>
          <w:rFonts w:ascii="宋体" w:hAnsi="宋体" w:cs="Arial"/>
        </w:rPr>
        <w:t>GB50171-</w:t>
      </w:r>
      <w:r w:rsidRPr="00A715D7">
        <w:rPr>
          <w:rFonts w:ascii="宋体" w:hAnsi="宋体" w:cs="Arial" w:hint="eastAsia"/>
        </w:rPr>
        <w:t>19</w:t>
      </w:r>
      <w:r w:rsidRPr="00A715D7">
        <w:rPr>
          <w:rFonts w:ascii="宋体" w:hAnsi="宋体" w:cs="Arial"/>
        </w:rPr>
        <w:t>92</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电气装置安装</w:t>
      </w:r>
      <w:r w:rsidRPr="00A715D7">
        <w:rPr>
          <w:rFonts w:ascii="宋体" w:hAnsi="宋体" w:cs="Arial"/>
        </w:rPr>
        <w:t>35KV</w:t>
      </w:r>
      <w:r w:rsidRPr="00A715D7">
        <w:rPr>
          <w:rFonts w:ascii="宋体" w:hAnsi="宋体" w:cs="Arial"/>
        </w:rPr>
        <w:t>及以下架空电力线路施工及验收规范</w:t>
      </w:r>
      <w:r w:rsidRPr="00A715D7">
        <w:rPr>
          <w:rFonts w:ascii="宋体" w:hAnsi="宋体" w:cs="Arial"/>
        </w:rPr>
        <w:t xml:space="preserve">    GB5017</w:t>
      </w:r>
      <w:r w:rsidRPr="00A715D7">
        <w:rPr>
          <w:rFonts w:ascii="宋体" w:hAnsi="宋体" w:cs="Arial" w:hint="eastAsia"/>
        </w:rPr>
        <w:t>3</w:t>
      </w:r>
      <w:r w:rsidRPr="00A715D7">
        <w:rPr>
          <w:rFonts w:ascii="宋体" w:hAnsi="宋体" w:cs="Arial"/>
        </w:rPr>
        <w:t>-</w:t>
      </w:r>
      <w:r w:rsidRPr="00A715D7">
        <w:rPr>
          <w:rFonts w:ascii="宋体" w:hAnsi="宋体" w:cs="Arial" w:hint="eastAsia"/>
        </w:rPr>
        <w:t>19</w:t>
      </w:r>
      <w:r w:rsidRPr="00A715D7">
        <w:rPr>
          <w:rFonts w:ascii="宋体" w:hAnsi="宋体" w:cs="Arial"/>
        </w:rPr>
        <w:t>93</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电气装置安装工程低压电器施工及</w:t>
      </w:r>
      <w:r w:rsidRPr="00A715D7">
        <w:rPr>
          <w:rFonts w:ascii="宋体" w:hAnsi="宋体" w:cs="Arial"/>
        </w:rPr>
        <w:t>验收规范</w:t>
      </w:r>
      <w:r w:rsidRPr="00A715D7">
        <w:rPr>
          <w:rFonts w:ascii="宋体" w:hAnsi="宋体" w:cs="Arial"/>
        </w:rPr>
        <w:tab/>
      </w:r>
      <w:r w:rsidRPr="00A715D7">
        <w:rPr>
          <w:rFonts w:ascii="宋体" w:hAnsi="宋体" w:cs="Arial"/>
        </w:rPr>
        <w:tab/>
        <w:t>GB50254-</w:t>
      </w:r>
      <w:r w:rsidRPr="00A715D7">
        <w:rPr>
          <w:rFonts w:ascii="宋体" w:hAnsi="宋体" w:cs="Arial" w:hint="eastAsia"/>
        </w:rPr>
        <w:t>19</w:t>
      </w:r>
      <w:r w:rsidRPr="00A715D7">
        <w:rPr>
          <w:rFonts w:ascii="宋体" w:hAnsi="宋体" w:cs="Arial"/>
        </w:rPr>
        <w:t>96</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电气装置安装工程电力交流设备施工及验收规范</w:t>
      </w:r>
      <w:r w:rsidRPr="00A715D7">
        <w:rPr>
          <w:rFonts w:ascii="宋体" w:hAnsi="宋体" w:cs="Arial"/>
        </w:rPr>
        <w:t xml:space="preserve">      GB50255-</w:t>
      </w:r>
      <w:r w:rsidRPr="00A715D7">
        <w:rPr>
          <w:rFonts w:ascii="宋体" w:hAnsi="宋体" w:cs="Arial" w:hint="eastAsia"/>
        </w:rPr>
        <w:t>19</w:t>
      </w:r>
      <w:r w:rsidRPr="00A715D7">
        <w:rPr>
          <w:rFonts w:ascii="宋体" w:hAnsi="宋体" w:cs="Arial"/>
        </w:rPr>
        <w:t>96</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电气装置安装工程起重机电气装置施工及验收规范</w:t>
      </w:r>
      <w:r w:rsidRPr="00A715D7">
        <w:rPr>
          <w:rFonts w:ascii="宋体" w:hAnsi="宋体" w:cs="Arial"/>
        </w:rPr>
        <w:tab/>
        <w:t>GB50256-</w:t>
      </w:r>
      <w:r w:rsidRPr="00A715D7">
        <w:rPr>
          <w:rFonts w:ascii="宋体" w:hAnsi="宋体" w:cs="Arial" w:hint="eastAsia"/>
        </w:rPr>
        <w:t>19</w:t>
      </w:r>
      <w:r w:rsidRPr="00A715D7">
        <w:rPr>
          <w:rFonts w:ascii="宋体" w:hAnsi="宋体" w:cs="Arial"/>
        </w:rPr>
        <w:t>96</w:t>
      </w:r>
    </w:p>
    <w:p w:rsidR="00955879" w:rsidRPr="00A715D7" w:rsidRDefault="0038317B" w:rsidP="00A715D7">
      <w:pPr>
        <w:numPr>
          <w:ilvl w:val="0"/>
          <w:numId w:val="32"/>
        </w:numPr>
        <w:tabs>
          <w:tab w:val="clear" w:pos="1320"/>
          <w:tab w:val="left" w:pos="180"/>
        </w:tabs>
        <w:spacing w:beforeLines="50" w:afterLines="50"/>
        <w:ind w:left="0" w:firstLine="0"/>
        <w:rPr>
          <w:rFonts w:ascii="Arial" w:hAnsi="Arial" w:cs="Arial"/>
        </w:rPr>
      </w:pPr>
      <w:r w:rsidRPr="00A715D7">
        <w:rPr>
          <w:rFonts w:ascii="Arial" w:hAnsi="宋体" w:cs="Arial"/>
        </w:rPr>
        <w:t>电气装置安装工程爆炸和火灾危险环境电气装置施工及验收规范</w:t>
      </w:r>
      <w:r w:rsidRPr="00A715D7">
        <w:rPr>
          <w:rFonts w:ascii="Arial" w:hAnsi="Arial" w:cs="Arial"/>
        </w:rPr>
        <w:t>GB50257-</w:t>
      </w:r>
      <w:r w:rsidRPr="00A715D7">
        <w:rPr>
          <w:rFonts w:ascii="Arial" w:hAnsi="Arial" w:cs="Arial" w:hint="eastAsia"/>
        </w:rPr>
        <w:t>19</w:t>
      </w:r>
      <w:r w:rsidRPr="00A715D7">
        <w:rPr>
          <w:rFonts w:ascii="Arial" w:hAnsi="Arial" w:cs="Arial"/>
        </w:rPr>
        <w:t xml:space="preserve">96             </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Arial" w:hAnsi="宋体" w:cs="Arial"/>
        </w:rPr>
        <w:t>电气装置安装工程电气照明装置施工及验收规范</w:t>
      </w:r>
      <w:r w:rsidRPr="00A715D7">
        <w:rPr>
          <w:rFonts w:ascii="宋体" w:hAnsi="宋体" w:cs="Arial"/>
        </w:rPr>
        <w:t>GB50259-</w:t>
      </w:r>
      <w:r w:rsidRPr="00A715D7">
        <w:rPr>
          <w:rFonts w:ascii="宋体" w:hAnsi="宋体" w:cs="Arial" w:hint="eastAsia"/>
        </w:rPr>
        <w:t>19</w:t>
      </w:r>
      <w:r w:rsidRPr="00A715D7">
        <w:rPr>
          <w:rFonts w:ascii="宋体" w:hAnsi="宋体" w:cs="Arial"/>
        </w:rPr>
        <w:t>96</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建筑电气工程施工质量验收规范</w:t>
      </w:r>
      <w:r w:rsidRPr="00A715D7">
        <w:rPr>
          <w:rFonts w:ascii="宋体" w:hAnsi="宋体" w:cs="Arial"/>
        </w:rPr>
        <w:t xml:space="preserve">                    GB50303-2002</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工业自动化仪表工程施工及验收规范</w:t>
      </w:r>
      <w:r w:rsidRPr="00A715D7">
        <w:rPr>
          <w:rFonts w:ascii="宋体" w:hAnsi="宋体" w:cs="Arial"/>
        </w:rPr>
        <w:tab/>
      </w:r>
      <w:r w:rsidRPr="00A715D7">
        <w:rPr>
          <w:rFonts w:ascii="宋体" w:hAnsi="宋体" w:cs="Arial"/>
        </w:rPr>
        <w:t>GB50093-2002</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电气装置安装工程高压电器施工及验收规范</w:t>
      </w:r>
      <w:r w:rsidRPr="00A715D7">
        <w:rPr>
          <w:rFonts w:ascii="宋体" w:hAnsi="宋体" w:cs="Arial"/>
        </w:rPr>
        <w:tab/>
      </w:r>
      <w:r w:rsidRPr="00A715D7">
        <w:rPr>
          <w:rFonts w:ascii="宋体" w:hAnsi="宋体" w:cs="Arial"/>
        </w:rPr>
        <w:tab/>
        <w:t>GBJ147-</w:t>
      </w:r>
      <w:r w:rsidRPr="00A715D7">
        <w:rPr>
          <w:rFonts w:ascii="宋体" w:hAnsi="宋体" w:cs="Arial" w:hint="eastAsia"/>
        </w:rPr>
        <w:t>19</w:t>
      </w:r>
      <w:r w:rsidRPr="00A715D7">
        <w:rPr>
          <w:rFonts w:ascii="宋体" w:hAnsi="宋体" w:cs="Arial"/>
        </w:rPr>
        <w:t>90</w:t>
      </w:r>
    </w:p>
    <w:p w:rsidR="00955879" w:rsidRPr="00A715D7" w:rsidRDefault="0038317B" w:rsidP="00A715D7">
      <w:pPr>
        <w:numPr>
          <w:ilvl w:val="0"/>
          <w:numId w:val="32"/>
        </w:numPr>
        <w:tabs>
          <w:tab w:val="clear" w:pos="1320"/>
          <w:tab w:val="left" w:pos="180"/>
        </w:tabs>
        <w:spacing w:beforeLines="50" w:afterLines="50"/>
        <w:ind w:left="0" w:firstLine="0"/>
        <w:jc w:val="left"/>
        <w:rPr>
          <w:rFonts w:ascii="Arial" w:hAnsi="Arial" w:cs="Arial"/>
        </w:rPr>
      </w:pPr>
      <w:r w:rsidRPr="00A715D7">
        <w:rPr>
          <w:rFonts w:ascii="Arial" w:hAnsi="宋体" w:cs="Arial"/>
        </w:rPr>
        <w:t>电气装置安装工程电力变压器、油浸电抗器、互感器施工及验收规范</w:t>
      </w:r>
    </w:p>
    <w:p w:rsidR="00955879" w:rsidRPr="00A715D7" w:rsidRDefault="0038317B" w:rsidP="00A715D7">
      <w:pPr>
        <w:spacing w:beforeLines="50" w:afterLines="50"/>
        <w:ind w:firstLineChars="2500" w:firstLine="5250"/>
        <w:jc w:val="left"/>
        <w:rPr>
          <w:rFonts w:ascii="宋体" w:hAnsi="宋体" w:cs="Arial"/>
        </w:rPr>
      </w:pPr>
      <w:r w:rsidRPr="00A715D7">
        <w:rPr>
          <w:rFonts w:ascii="宋体" w:hAnsi="宋体" w:cs="Arial"/>
        </w:rPr>
        <w:t>GBJ148-</w:t>
      </w:r>
      <w:r w:rsidRPr="00A715D7">
        <w:rPr>
          <w:rFonts w:ascii="宋体" w:hAnsi="宋体" w:cs="Arial" w:hint="eastAsia"/>
        </w:rPr>
        <w:t>19</w:t>
      </w:r>
      <w:r w:rsidRPr="00A715D7">
        <w:rPr>
          <w:rFonts w:ascii="宋体" w:hAnsi="宋体" w:cs="Arial"/>
        </w:rPr>
        <w:t>90</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电气装置安装工程母线装置施工及验收规范</w:t>
      </w:r>
      <w:r w:rsidRPr="00A715D7">
        <w:rPr>
          <w:rFonts w:ascii="宋体" w:hAnsi="宋体" w:cs="Arial"/>
        </w:rPr>
        <w:tab/>
      </w:r>
      <w:r w:rsidRPr="00A715D7">
        <w:rPr>
          <w:rFonts w:ascii="宋体" w:hAnsi="宋体" w:cs="Arial"/>
        </w:rPr>
        <w:tab/>
        <w:t>GBJ149-</w:t>
      </w:r>
      <w:r w:rsidRPr="00A715D7">
        <w:rPr>
          <w:rFonts w:ascii="宋体" w:hAnsi="宋体" w:cs="Arial" w:hint="eastAsia"/>
        </w:rPr>
        <w:t>19</w:t>
      </w:r>
      <w:r w:rsidRPr="00A715D7">
        <w:rPr>
          <w:rFonts w:ascii="宋体" w:hAnsi="宋体" w:cs="Arial"/>
        </w:rPr>
        <w:t>90</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110</w:t>
      </w:r>
      <w:r w:rsidRPr="00A715D7">
        <w:rPr>
          <w:rFonts w:ascii="宋体" w:hAnsi="宋体" w:cs="Arial"/>
        </w:rPr>
        <w:t>～</w:t>
      </w:r>
      <w:r w:rsidRPr="00A715D7">
        <w:rPr>
          <w:rFonts w:ascii="宋体" w:hAnsi="宋体" w:cs="Arial"/>
        </w:rPr>
        <w:t>500KV</w:t>
      </w:r>
      <w:r w:rsidRPr="00A715D7">
        <w:rPr>
          <w:rFonts w:ascii="宋体" w:hAnsi="宋体" w:cs="Arial"/>
        </w:rPr>
        <w:t>架空电力线路施工及验收规范</w:t>
      </w:r>
      <w:r w:rsidRPr="00A715D7">
        <w:rPr>
          <w:rFonts w:ascii="宋体" w:hAnsi="宋体" w:cs="Arial"/>
        </w:rPr>
        <w:tab/>
      </w:r>
      <w:r w:rsidRPr="00A715D7">
        <w:rPr>
          <w:rFonts w:ascii="宋体" w:hAnsi="宋体" w:cs="Arial"/>
        </w:rPr>
        <w:tab/>
        <w:t>GBJ233-</w:t>
      </w:r>
      <w:r w:rsidRPr="00A715D7">
        <w:rPr>
          <w:rFonts w:ascii="宋体" w:hAnsi="宋体" w:cs="Arial" w:hint="eastAsia"/>
        </w:rPr>
        <w:t>19</w:t>
      </w:r>
      <w:r w:rsidRPr="00A715D7">
        <w:rPr>
          <w:rFonts w:ascii="宋体" w:hAnsi="宋体" w:cs="Arial"/>
        </w:rPr>
        <w:t>90</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电气装置安装工程施工及验收规范</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工业计算机监控系统抗干扰技术规范</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CECS81</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架空绝缘配电线路施工及验收规程</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DL/T602-1996</w:t>
      </w:r>
    </w:p>
    <w:p w:rsidR="00955879" w:rsidRPr="00A715D7" w:rsidRDefault="0038317B" w:rsidP="00A715D7">
      <w:pPr>
        <w:numPr>
          <w:ilvl w:val="0"/>
          <w:numId w:val="32"/>
        </w:numPr>
        <w:tabs>
          <w:tab w:val="clear" w:pos="1320"/>
          <w:tab w:val="left" w:pos="180"/>
        </w:tabs>
        <w:spacing w:beforeLines="50" w:afterLines="50"/>
        <w:ind w:left="0" w:firstLine="0"/>
        <w:rPr>
          <w:rFonts w:ascii="宋体" w:hAnsi="宋体" w:cs="Arial"/>
        </w:rPr>
      </w:pPr>
      <w:r w:rsidRPr="00A715D7">
        <w:rPr>
          <w:rFonts w:ascii="宋体" w:hAnsi="宋体" w:cs="Arial"/>
        </w:rPr>
        <w:t>架空电力线路内爆压接施工工艺规程</w:t>
      </w:r>
      <w:r w:rsidRPr="00A715D7">
        <w:rPr>
          <w:rFonts w:ascii="宋体" w:hAnsi="宋体" w:cs="Arial"/>
        </w:rPr>
        <w:tab/>
      </w:r>
      <w:r w:rsidRPr="00A715D7">
        <w:rPr>
          <w:rFonts w:ascii="宋体" w:hAnsi="宋体" w:cs="Arial"/>
        </w:rPr>
        <w:tab/>
      </w:r>
      <w:r w:rsidRPr="00A715D7">
        <w:rPr>
          <w:rFonts w:ascii="宋体" w:hAnsi="宋体" w:cs="Arial"/>
        </w:rPr>
        <w:tab/>
      </w:r>
      <w:r w:rsidRPr="00A715D7">
        <w:rPr>
          <w:rFonts w:ascii="宋体" w:hAnsi="宋体" w:cs="Arial"/>
        </w:rPr>
        <w:tab/>
        <w:t>SDJ</w:t>
      </w:r>
      <w:r w:rsidRPr="00A715D7">
        <w:rPr>
          <w:rFonts w:ascii="宋体" w:hAnsi="宋体" w:cs="Arial"/>
        </w:rPr>
        <w:t>277-1990</w:t>
      </w:r>
    </w:p>
    <w:p w:rsidR="00955879" w:rsidRPr="00A715D7" w:rsidRDefault="00955879" w:rsidP="00A715D7">
      <w:pPr>
        <w:spacing w:beforeLines="50" w:afterLines="50"/>
        <w:rPr>
          <w:rFonts w:ascii="Arial" w:hAnsi="Arial" w:cs="Arial"/>
        </w:rPr>
      </w:pPr>
    </w:p>
    <w:p w:rsidR="00955879" w:rsidRPr="00A715D7" w:rsidRDefault="0038317B">
      <w:pPr>
        <w:pStyle w:val="2"/>
        <w:spacing w:before="0" w:after="0" w:line="240" w:lineRule="auto"/>
        <w:rPr>
          <w:rFonts w:cs="Arial"/>
          <w:szCs w:val="24"/>
        </w:rPr>
      </w:pPr>
      <w:bookmarkStart w:id="1111" w:name="_Toc60826299"/>
      <w:bookmarkStart w:id="1112" w:name="_Toc24222"/>
      <w:r w:rsidRPr="00A715D7">
        <w:rPr>
          <w:rFonts w:hAnsi="宋体" w:cs="Arial"/>
          <w:szCs w:val="24"/>
        </w:rPr>
        <w:t>注：</w:t>
      </w:r>
      <w:r w:rsidRPr="00A715D7">
        <w:rPr>
          <w:rFonts w:hAnsi="宋体" w:cs="Arial" w:hint="eastAsia"/>
          <w:szCs w:val="24"/>
        </w:rPr>
        <w:t>本项目所有执行的中国</w:t>
      </w:r>
      <w:r w:rsidRPr="00A715D7">
        <w:rPr>
          <w:rFonts w:hAnsi="宋体" w:cs="Arial"/>
          <w:szCs w:val="24"/>
        </w:rPr>
        <w:t>国家法律法规</w:t>
      </w:r>
      <w:r w:rsidRPr="00A715D7">
        <w:rPr>
          <w:rFonts w:hAnsi="宋体" w:cs="Arial" w:hint="eastAsia"/>
          <w:szCs w:val="24"/>
        </w:rPr>
        <w:t>、标准、规范等按最新版本执行</w:t>
      </w:r>
      <w:r w:rsidRPr="00A715D7">
        <w:rPr>
          <w:rFonts w:hAnsi="宋体" w:cs="Arial"/>
          <w:szCs w:val="24"/>
        </w:rPr>
        <w:t>。</w:t>
      </w:r>
      <w:bookmarkEnd w:id="1111"/>
      <w:bookmarkEnd w:id="1112"/>
    </w:p>
    <w:p w:rsidR="00955879" w:rsidRPr="00A715D7" w:rsidRDefault="00955879">
      <w:pPr>
        <w:rPr>
          <w:rFonts w:ascii="Arial" w:hAnsi="Arial" w:cs="Arial"/>
        </w:rPr>
        <w:sectPr w:rsidR="00955879" w:rsidRPr="00A715D7">
          <w:pgSz w:w="11906" w:h="16838"/>
          <w:pgMar w:top="1418" w:right="1418" w:bottom="1418" w:left="1701" w:header="851" w:footer="992" w:gutter="0"/>
          <w:cols w:space="720"/>
          <w:docGrid w:type="lines" w:linePitch="312"/>
        </w:sectPr>
      </w:pPr>
    </w:p>
    <w:p w:rsidR="00955879" w:rsidRPr="00A715D7" w:rsidRDefault="0038317B">
      <w:pPr>
        <w:spacing w:line="560" w:lineRule="exact"/>
        <w:jc w:val="center"/>
        <w:rPr>
          <w:b/>
          <w:sz w:val="36"/>
          <w:szCs w:val="32"/>
        </w:rPr>
      </w:pPr>
      <w:r w:rsidRPr="00A715D7">
        <w:rPr>
          <w:rFonts w:hint="eastAsia"/>
          <w:b/>
          <w:sz w:val="36"/>
          <w:szCs w:val="32"/>
        </w:rPr>
        <w:lastRenderedPageBreak/>
        <w:t>第四节</w:t>
      </w:r>
      <w:r w:rsidRPr="00A715D7">
        <w:rPr>
          <w:rFonts w:hint="eastAsia"/>
          <w:b/>
          <w:sz w:val="36"/>
          <w:szCs w:val="32"/>
        </w:rPr>
        <w:t xml:space="preserve">   </w:t>
      </w:r>
      <w:r w:rsidRPr="00A715D7">
        <w:rPr>
          <w:rFonts w:hint="eastAsia"/>
          <w:b/>
          <w:sz w:val="36"/>
          <w:szCs w:val="32"/>
        </w:rPr>
        <w:t>合同文件</w:t>
      </w:r>
    </w:p>
    <w:p w:rsidR="00955879" w:rsidRPr="00A715D7" w:rsidRDefault="00955879">
      <w:pPr>
        <w:jc w:val="center"/>
        <w:rPr>
          <w:b/>
          <w:szCs w:val="21"/>
        </w:rPr>
      </w:pPr>
    </w:p>
    <w:p w:rsidR="00955879" w:rsidRPr="00A715D7" w:rsidRDefault="0038317B">
      <w:pPr>
        <w:spacing w:line="560" w:lineRule="exact"/>
        <w:jc w:val="center"/>
        <w:rPr>
          <w:b/>
        </w:rPr>
      </w:pPr>
      <w:r w:rsidRPr="00A715D7">
        <w:rPr>
          <w:rFonts w:hint="eastAsia"/>
          <w:b/>
        </w:rPr>
        <w:t>目</w:t>
      </w:r>
      <w:r w:rsidRPr="00A715D7">
        <w:rPr>
          <w:rFonts w:hint="eastAsia"/>
          <w:b/>
        </w:rPr>
        <w:t xml:space="preserve">  </w:t>
      </w:r>
      <w:r w:rsidRPr="00A715D7">
        <w:rPr>
          <w:rFonts w:hint="eastAsia"/>
          <w:b/>
        </w:rPr>
        <w:t>录</w:t>
      </w:r>
    </w:p>
    <w:p w:rsidR="00955879" w:rsidRPr="00A715D7" w:rsidRDefault="00955879">
      <w:pPr>
        <w:jc w:val="center"/>
        <w:rPr>
          <w:b/>
          <w:szCs w:val="21"/>
        </w:rPr>
      </w:pPr>
    </w:p>
    <w:p w:rsidR="00955879" w:rsidRPr="00A715D7" w:rsidRDefault="0038317B">
      <w:pPr>
        <w:spacing w:line="360" w:lineRule="auto"/>
        <w:rPr>
          <w:rFonts w:ascii="宋体" w:hAnsi="宋体" w:cs="Arial"/>
        </w:rPr>
      </w:pPr>
      <w:r w:rsidRPr="00A715D7">
        <w:rPr>
          <w:rFonts w:ascii="宋体" w:hAnsi="宋体" w:cs="Arial"/>
        </w:rPr>
        <w:t xml:space="preserve">1. </w:t>
      </w:r>
      <w:r w:rsidRPr="00A715D7">
        <w:rPr>
          <w:rFonts w:ascii="宋体" w:hAnsi="宋体" w:cs="Arial"/>
        </w:rPr>
        <w:t>总计划表</w:t>
      </w:r>
    </w:p>
    <w:p w:rsidR="00955879" w:rsidRPr="00A715D7" w:rsidRDefault="0038317B">
      <w:pPr>
        <w:spacing w:line="360" w:lineRule="auto"/>
        <w:rPr>
          <w:rFonts w:ascii="宋体" w:hAnsi="宋体" w:cs="Arial"/>
        </w:rPr>
      </w:pPr>
      <w:r w:rsidRPr="00A715D7">
        <w:rPr>
          <w:rFonts w:ascii="宋体" w:hAnsi="宋体" w:cs="Arial"/>
        </w:rPr>
        <w:t xml:space="preserve">2. </w:t>
      </w:r>
      <w:r w:rsidRPr="00A715D7">
        <w:rPr>
          <w:rFonts w:ascii="宋体" w:hAnsi="宋体" w:cs="Arial"/>
        </w:rPr>
        <w:t>制造日程表</w:t>
      </w:r>
    </w:p>
    <w:p w:rsidR="00955879" w:rsidRPr="00A715D7" w:rsidRDefault="0038317B">
      <w:pPr>
        <w:spacing w:line="360" w:lineRule="auto"/>
        <w:rPr>
          <w:rFonts w:ascii="宋体" w:hAnsi="宋体" w:cs="Arial"/>
        </w:rPr>
      </w:pPr>
      <w:r w:rsidRPr="00A715D7">
        <w:rPr>
          <w:rFonts w:ascii="宋体" w:hAnsi="宋体" w:cs="Arial"/>
        </w:rPr>
        <w:t xml:space="preserve">3. </w:t>
      </w:r>
      <w:r w:rsidRPr="00A715D7">
        <w:rPr>
          <w:rFonts w:ascii="宋体" w:hAnsi="宋体" w:cs="Arial"/>
        </w:rPr>
        <w:t>分项订货表</w:t>
      </w:r>
    </w:p>
    <w:p w:rsidR="00955879" w:rsidRPr="00A715D7" w:rsidRDefault="0038317B">
      <w:pPr>
        <w:spacing w:line="360" w:lineRule="auto"/>
        <w:rPr>
          <w:rFonts w:ascii="宋体" w:hAnsi="宋体" w:cs="Arial"/>
        </w:rPr>
      </w:pPr>
      <w:r w:rsidRPr="00A715D7">
        <w:rPr>
          <w:rFonts w:ascii="宋体" w:hAnsi="宋体" w:cs="Arial"/>
        </w:rPr>
        <w:t>4</w:t>
      </w:r>
      <w:r w:rsidRPr="00A715D7">
        <w:rPr>
          <w:rFonts w:ascii="宋体" w:hAnsi="宋体" w:cs="Arial"/>
        </w:rPr>
        <w:t>．承包方要提交的图纸和设计文件</w:t>
      </w:r>
    </w:p>
    <w:p w:rsidR="00955879" w:rsidRPr="00A715D7" w:rsidRDefault="0038317B">
      <w:pPr>
        <w:spacing w:line="360" w:lineRule="auto"/>
        <w:rPr>
          <w:rFonts w:ascii="宋体" w:hAnsi="宋体" w:cs="Arial"/>
        </w:rPr>
      </w:pPr>
      <w:r w:rsidRPr="00A715D7">
        <w:rPr>
          <w:rFonts w:ascii="宋体" w:hAnsi="宋体" w:cs="Arial"/>
        </w:rPr>
        <w:t xml:space="preserve">5. </w:t>
      </w:r>
      <w:r w:rsidRPr="00A715D7">
        <w:rPr>
          <w:rFonts w:ascii="宋体" w:hAnsi="宋体" w:cs="Arial"/>
        </w:rPr>
        <w:t>计算机辅助设计系统</w:t>
      </w:r>
    </w:p>
    <w:p w:rsidR="00955879" w:rsidRPr="00A715D7" w:rsidRDefault="0038317B">
      <w:pPr>
        <w:spacing w:line="360" w:lineRule="auto"/>
        <w:rPr>
          <w:rFonts w:ascii="宋体" w:hAnsi="宋体" w:cs="Arial"/>
        </w:rPr>
      </w:pPr>
      <w:r w:rsidRPr="00A715D7">
        <w:rPr>
          <w:rFonts w:ascii="宋体" w:hAnsi="宋体" w:cs="Arial"/>
        </w:rPr>
        <w:t xml:space="preserve">6. </w:t>
      </w:r>
      <w:r w:rsidRPr="00A715D7">
        <w:rPr>
          <w:rFonts w:ascii="宋体" w:hAnsi="宋体" w:cs="Arial"/>
        </w:rPr>
        <w:t>进度报告</w:t>
      </w:r>
    </w:p>
    <w:p w:rsidR="00955879" w:rsidRPr="00A715D7" w:rsidRDefault="0038317B">
      <w:pPr>
        <w:spacing w:line="360" w:lineRule="auto"/>
        <w:rPr>
          <w:rFonts w:ascii="宋体" w:hAnsi="宋体" w:cs="Arial"/>
        </w:rPr>
      </w:pPr>
      <w:r w:rsidRPr="00A715D7">
        <w:rPr>
          <w:rFonts w:ascii="宋体" w:hAnsi="宋体" w:cs="Arial"/>
        </w:rPr>
        <w:t xml:space="preserve">7. </w:t>
      </w:r>
      <w:r w:rsidRPr="00A715D7">
        <w:rPr>
          <w:rFonts w:ascii="宋体" w:hAnsi="宋体" w:cs="Arial"/>
        </w:rPr>
        <w:t>装运和交付日期安排表</w:t>
      </w:r>
    </w:p>
    <w:p w:rsidR="00955879" w:rsidRPr="00A715D7" w:rsidRDefault="0038317B">
      <w:pPr>
        <w:spacing w:line="360" w:lineRule="auto"/>
        <w:rPr>
          <w:rFonts w:ascii="宋体" w:hAnsi="宋体" w:cs="Arial"/>
        </w:rPr>
      </w:pPr>
      <w:r w:rsidRPr="00A715D7">
        <w:rPr>
          <w:rFonts w:ascii="宋体" w:hAnsi="宋体" w:cs="Arial" w:hint="eastAsia"/>
        </w:rPr>
        <w:t xml:space="preserve">8. </w:t>
      </w:r>
      <w:r w:rsidRPr="00A715D7">
        <w:rPr>
          <w:rFonts w:ascii="宋体" w:hAnsi="宋体" w:cs="Arial" w:hint="eastAsia"/>
        </w:rPr>
        <w:t>安装指南和使用维修手册</w:t>
      </w:r>
    </w:p>
    <w:p w:rsidR="00955879" w:rsidRPr="00A715D7" w:rsidRDefault="0038317B">
      <w:pPr>
        <w:spacing w:line="360" w:lineRule="auto"/>
        <w:rPr>
          <w:rFonts w:ascii="宋体" w:hAnsi="宋体" w:cs="Arial"/>
        </w:rPr>
      </w:pPr>
      <w:r w:rsidRPr="00A715D7">
        <w:rPr>
          <w:rFonts w:ascii="宋体" w:hAnsi="宋体" w:cs="Arial" w:hint="eastAsia"/>
        </w:rPr>
        <w:t xml:space="preserve">9. </w:t>
      </w:r>
      <w:r w:rsidRPr="00A715D7">
        <w:rPr>
          <w:rFonts w:ascii="宋体" w:hAnsi="宋体" w:cs="Arial" w:hint="eastAsia"/>
        </w:rPr>
        <w:t>装配</w:t>
      </w:r>
      <w:r w:rsidRPr="00A715D7">
        <w:rPr>
          <w:rFonts w:ascii="宋体" w:hAnsi="宋体" w:cs="Arial"/>
        </w:rPr>
        <w:t>图</w:t>
      </w:r>
    </w:p>
    <w:p w:rsidR="00955879" w:rsidRPr="00A715D7" w:rsidRDefault="0038317B">
      <w:pPr>
        <w:spacing w:line="360" w:lineRule="auto"/>
        <w:rPr>
          <w:rFonts w:ascii="宋体" w:hAnsi="宋体" w:cs="Arial"/>
        </w:rPr>
      </w:pPr>
      <w:r w:rsidRPr="00A715D7">
        <w:rPr>
          <w:rFonts w:ascii="宋体" w:hAnsi="宋体" w:cs="Arial" w:hint="eastAsia"/>
        </w:rPr>
        <w:t xml:space="preserve">10. </w:t>
      </w:r>
      <w:r w:rsidRPr="00A715D7">
        <w:rPr>
          <w:rFonts w:ascii="宋体" w:hAnsi="宋体" w:cs="Arial"/>
        </w:rPr>
        <w:t>备品备件</w:t>
      </w:r>
    </w:p>
    <w:p w:rsidR="00955879" w:rsidRPr="00A715D7" w:rsidRDefault="0038317B">
      <w:pPr>
        <w:spacing w:line="360" w:lineRule="auto"/>
        <w:rPr>
          <w:rFonts w:ascii="宋体" w:hAnsi="宋体" w:cs="Arial"/>
        </w:rPr>
      </w:pPr>
      <w:r w:rsidRPr="00A715D7">
        <w:rPr>
          <w:rFonts w:ascii="宋体" w:hAnsi="宋体" w:cs="Arial" w:hint="eastAsia"/>
        </w:rPr>
        <w:t xml:space="preserve">11. </w:t>
      </w:r>
      <w:r w:rsidRPr="00A715D7">
        <w:rPr>
          <w:rFonts w:ascii="宋体" w:hAnsi="宋体" w:cs="Arial"/>
        </w:rPr>
        <w:t>承包方设计资料表</w:t>
      </w:r>
    </w:p>
    <w:p w:rsidR="00955879" w:rsidRPr="00A715D7" w:rsidRDefault="0038317B">
      <w:pPr>
        <w:spacing w:line="360" w:lineRule="auto"/>
        <w:rPr>
          <w:rFonts w:ascii="宋体" w:hAnsi="宋体" w:cs="Arial"/>
        </w:rPr>
      </w:pPr>
      <w:r w:rsidRPr="00A715D7">
        <w:rPr>
          <w:rFonts w:ascii="宋体" w:hAnsi="宋体" w:cs="Arial" w:hint="eastAsia"/>
        </w:rPr>
        <w:t xml:space="preserve">12. </w:t>
      </w:r>
      <w:r w:rsidRPr="00A715D7">
        <w:rPr>
          <w:rFonts w:ascii="宋体" w:hAnsi="宋体" w:cs="Arial"/>
        </w:rPr>
        <w:t>承包方提供的设计资料</w:t>
      </w:r>
    </w:p>
    <w:p w:rsidR="00955879" w:rsidRPr="00A715D7" w:rsidRDefault="00955879">
      <w:pPr>
        <w:spacing w:line="560" w:lineRule="exact"/>
        <w:ind w:firstLine="1680"/>
        <w:rPr>
          <w:rFonts w:ascii="Arial" w:hAnsi="Arial" w:cs="Arial"/>
          <w:b/>
          <w:sz w:val="28"/>
        </w:rPr>
      </w:pPr>
    </w:p>
    <w:p w:rsidR="00955879" w:rsidRPr="00A715D7" w:rsidRDefault="00955879">
      <w:pPr>
        <w:spacing w:line="560" w:lineRule="exact"/>
        <w:ind w:firstLine="1680"/>
        <w:rPr>
          <w:rFonts w:ascii="Arial" w:hAnsi="Arial" w:cs="Arial"/>
          <w:b/>
          <w:sz w:val="28"/>
        </w:rPr>
      </w:pPr>
    </w:p>
    <w:p w:rsidR="00955879" w:rsidRPr="00A715D7" w:rsidRDefault="00955879">
      <w:pPr>
        <w:spacing w:line="560" w:lineRule="exact"/>
        <w:ind w:firstLine="1680"/>
        <w:rPr>
          <w:rFonts w:ascii="Arial" w:hAnsi="Arial" w:cs="Arial"/>
          <w:b/>
          <w:sz w:val="28"/>
        </w:rPr>
      </w:pPr>
    </w:p>
    <w:p w:rsidR="00955879" w:rsidRPr="00A715D7" w:rsidRDefault="00955879">
      <w:pPr>
        <w:spacing w:line="560" w:lineRule="exact"/>
        <w:ind w:firstLine="1680"/>
        <w:rPr>
          <w:rFonts w:ascii="Arial" w:hAnsi="Arial" w:cs="Arial"/>
          <w:b/>
          <w:sz w:val="28"/>
        </w:rPr>
      </w:pPr>
    </w:p>
    <w:p w:rsidR="00955879" w:rsidRPr="00A715D7" w:rsidRDefault="00955879">
      <w:pPr>
        <w:spacing w:line="560" w:lineRule="exact"/>
        <w:ind w:firstLine="1680"/>
        <w:rPr>
          <w:rFonts w:ascii="Arial" w:hAnsi="Arial" w:cs="Arial"/>
          <w:b/>
          <w:sz w:val="28"/>
        </w:rPr>
      </w:pPr>
    </w:p>
    <w:p w:rsidR="00955879" w:rsidRPr="00A715D7" w:rsidRDefault="00955879">
      <w:pPr>
        <w:spacing w:line="560" w:lineRule="exact"/>
        <w:ind w:firstLine="1680"/>
        <w:rPr>
          <w:rFonts w:ascii="Arial" w:hAnsi="Arial" w:cs="Arial"/>
          <w:b/>
          <w:sz w:val="28"/>
        </w:rPr>
      </w:pPr>
    </w:p>
    <w:p w:rsidR="00955879" w:rsidRPr="00A715D7" w:rsidRDefault="00955879">
      <w:pPr>
        <w:spacing w:line="560" w:lineRule="exact"/>
        <w:ind w:firstLine="1680"/>
        <w:rPr>
          <w:rFonts w:ascii="Arial" w:hAnsi="Arial" w:cs="Arial"/>
          <w:b/>
          <w:sz w:val="28"/>
        </w:rPr>
      </w:pPr>
    </w:p>
    <w:p w:rsidR="00955879" w:rsidRPr="00A715D7" w:rsidRDefault="00955879">
      <w:pPr>
        <w:spacing w:line="560" w:lineRule="exact"/>
        <w:ind w:firstLine="1680"/>
        <w:rPr>
          <w:rFonts w:ascii="Arial" w:hAnsi="Arial" w:cs="Arial"/>
          <w:b/>
          <w:sz w:val="28"/>
        </w:rPr>
      </w:pPr>
    </w:p>
    <w:p w:rsidR="00955879" w:rsidRPr="00A715D7" w:rsidRDefault="00955879">
      <w:pPr>
        <w:rPr>
          <w:rFonts w:ascii="宋体" w:hAnsi="宋体" w:cs="Arial"/>
          <w:b/>
        </w:rPr>
      </w:pPr>
    </w:p>
    <w:p w:rsidR="00955879" w:rsidRPr="00A715D7" w:rsidRDefault="0038317B">
      <w:pPr>
        <w:rPr>
          <w:rFonts w:ascii="宋体" w:hAnsi="宋体" w:cs="Arial"/>
          <w:b/>
        </w:rPr>
      </w:pPr>
      <w:r w:rsidRPr="00A715D7">
        <w:rPr>
          <w:rFonts w:ascii="宋体" w:hAnsi="宋体" w:cs="Arial"/>
          <w:b/>
        </w:rPr>
        <w:lastRenderedPageBreak/>
        <w:t xml:space="preserve">1. </w:t>
      </w:r>
      <w:r w:rsidRPr="00A715D7">
        <w:rPr>
          <w:rFonts w:ascii="宋体" w:hAnsi="宋体" w:cs="Arial"/>
          <w:b/>
        </w:rPr>
        <w:t>总计划表</w:t>
      </w:r>
    </w:p>
    <w:p w:rsidR="00955879" w:rsidRPr="00A715D7" w:rsidRDefault="0038317B">
      <w:pPr>
        <w:rPr>
          <w:rFonts w:ascii="宋体" w:hAnsi="宋体" w:cs="Arial"/>
        </w:rPr>
      </w:pPr>
      <w:r w:rsidRPr="00A715D7">
        <w:rPr>
          <w:rFonts w:ascii="宋体" w:hAnsi="宋体" w:cs="Arial"/>
        </w:rPr>
        <w:t xml:space="preserve">1.1  </w:t>
      </w:r>
      <w:r w:rsidRPr="00A715D7">
        <w:rPr>
          <w:rFonts w:ascii="宋体" w:hAnsi="宋体" w:cs="Arial"/>
        </w:rPr>
        <w:t>承包方</w:t>
      </w:r>
      <w:r w:rsidRPr="00A715D7">
        <w:rPr>
          <w:rFonts w:ascii="宋体" w:hAnsi="宋体" w:cs="Arial" w:hint="eastAsia"/>
        </w:rPr>
        <w:t>制定的</w:t>
      </w:r>
      <w:r w:rsidRPr="00A715D7">
        <w:rPr>
          <w:rFonts w:ascii="宋体" w:hAnsi="宋体" w:cs="Arial"/>
        </w:rPr>
        <w:t>总计划表</w:t>
      </w:r>
      <w:r w:rsidRPr="00A715D7">
        <w:rPr>
          <w:rFonts w:ascii="宋体" w:hAnsi="宋体" w:cs="Arial" w:hint="eastAsia"/>
        </w:rPr>
        <w:t>要求：</w:t>
      </w:r>
    </w:p>
    <w:p w:rsidR="00955879" w:rsidRPr="00A715D7" w:rsidRDefault="0038317B">
      <w:pPr>
        <w:rPr>
          <w:rFonts w:ascii="宋体" w:hAnsi="宋体" w:cs="Arial"/>
        </w:rPr>
      </w:pPr>
      <w:r w:rsidRPr="00A715D7">
        <w:rPr>
          <w:rFonts w:ascii="宋体" w:hAnsi="宋体" w:cs="Arial"/>
        </w:rPr>
        <w:t xml:space="preserve">    i</w:t>
      </w:r>
      <w:r w:rsidRPr="00A715D7">
        <w:rPr>
          <w:rFonts w:ascii="宋体" w:hAnsi="宋体" w:cs="Arial"/>
        </w:rPr>
        <w:t>）符合合同的要求</w:t>
      </w:r>
    </w:p>
    <w:p w:rsidR="00955879" w:rsidRPr="00A715D7" w:rsidRDefault="0038317B">
      <w:pPr>
        <w:rPr>
          <w:rFonts w:ascii="宋体" w:hAnsi="宋体" w:cs="Arial"/>
        </w:rPr>
      </w:pPr>
      <w:r w:rsidRPr="00A715D7">
        <w:rPr>
          <w:rFonts w:ascii="宋体" w:hAnsi="宋体" w:cs="Arial"/>
        </w:rPr>
        <w:t xml:space="preserve">    ii</w:t>
      </w:r>
      <w:r w:rsidRPr="00A715D7">
        <w:rPr>
          <w:rFonts w:ascii="宋体" w:hAnsi="宋体" w:cs="Arial"/>
        </w:rPr>
        <w:t>）使用</w:t>
      </w:r>
      <w:r w:rsidRPr="00A715D7">
        <w:rPr>
          <w:rFonts w:ascii="宋体" w:hAnsi="宋体" w:cs="Arial" w:hint="eastAsia"/>
        </w:rPr>
        <w:t>Project</w:t>
      </w:r>
      <w:r w:rsidRPr="00A715D7">
        <w:rPr>
          <w:rFonts w:ascii="宋体" w:hAnsi="宋体" w:cs="Arial"/>
        </w:rPr>
        <w:t>格式</w:t>
      </w:r>
    </w:p>
    <w:p w:rsidR="00955879" w:rsidRPr="00A715D7" w:rsidRDefault="0038317B">
      <w:pPr>
        <w:rPr>
          <w:rFonts w:ascii="宋体" w:hAnsi="宋体" w:cs="Arial"/>
        </w:rPr>
      </w:pPr>
      <w:r w:rsidRPr="00A715D7">
        <w:rPr>
          <w:rFonts w:ascii="宋体" w:hAnsi="宋体" w:cs="Arial"/>
        </w:rPr>
        <w:t xml:space="preserve">    iii</w:t>
      </w:r>
      <w:r w:rsidRPr="00A715D7">
        <w:rPr>
          <w:rFonts w:ascii="宋体" w:hAnsi="宋体" w:cs="Arial"/>
        </w:rPr>
        <w:t>）包括工程的</w:t>
      </w:r>
      <w:r w:rsidRPr="00A715D7">
        <w:rPr>
          <w:rFonts w:ascii="宋体" w:hAnsi="宋体" w:cs="Arial" w:hint="eastAsia"/>
        </w:rPr>
        <w:t>土建</w:t>
      </w:r>
      <w:r w:rsidRPr="00A715D7">
        <w:rPr>
          <w:rFonts w:ascii="宋体" w:hAnsi="宋体" w:cs="Arial"/>
        </w:rPr>
        <w:t>所有阶段，清晰地表明所建议的工程计划安排。</w:t>
      </w:r>
    </w:p>
    <w:p w:rsidR="00955879" w:rsidRPr="00A715D7" w:rsidRDefault="0038317B">
      <w:pPr>
        <w:ind w:left="420" w:hangingChars="200" w:hanging="420"/>
        <w:rPr>
          <w:rFonts w:ascii="宋体" w:hAnsi="宋体" w:cs="Arial"/>
        </w:rPr>
      </w:pPr>
      <w:r w:rsidRPr="00A715D7">
        <w:rPr>
          <w:rFonts w:ascii="宋体" w:hAnsi="宋体" w:cs="Arial"/>
        </w:rPr>
        <w:t xml:space="preserve">1.2  </w:t>
      </w:r>
      <w:r w:rsidRPr="00A715D7">
        <w:rPr>
          <w:rFonts w:ascii="宋体" w:hAnsi="宋体" w:cs="Arial"/>
        </w:rPr>
        <w:t>总进度计划表应每月修订一次并提交，要明确确定并指出在上一个月总计划表中所发生的变化，修正过的计划表不应影响合同规定的完成日期，由于发包方代表批准延长期限所进行的调整例外。</w:t>
      </w:r>
    </w:p>
    <w:p w:rsidR="00955879" w:rsidRPr="00A715D7" w:rsidRDefault="0038317B">
      <w:pPr>
        <w:rPr>
          <w:rFonts w:ascii="宋体" w:hAnsi="宋体" w:cs="Arial"/>
        </w:rPr>
      </w:pPr>
      <w:r w:rsidRPr="00A715D7">
        <w:rPr>
          <w:rFonts w:ascii="宋体" w:hAnsi="宋体" w:cs="Arial"/>
        </w:rPr>
        <w:t xml:space="preserve">1.3  </w:t>
      </w:r>
      <w:r w:rsidRPr="00A715D7">
        <w:rPr>
          <w:rFonts w:ascii="宋体" w:hAnsi="宋体" w:cs="Arial"/>
        </w:rPr>
        <w:t>在最新计划表上，应清楚表明每一项的实际进度。</w:t>
      </w:r>
    </w:p>
    <w:p w:rsidR="00955879" w:rsidRPr="00A715D7" w:rsidRDefault="0038317B">
      <w:pPr>
        <w:spacing w:line="360" w:lineRule="auto"/>
        <w:rPr>
          <w:rFonts w:ascii="宋体" w:hAnsi="宋体" w:cs="Arial"/>
          <w:b/>
        </w:rPr>
      </w:pPr>
      <w:r w:rsidRPr="00A715D7">
        <w:rPr>
          <w:rFonts w:ascii="宋体" w:hAnsi="宋体" w:cs="Arial"/>
          <w:b/>
        </w:rPr>
        <w:t xml:space="preserve">2. </w:t>
      </w:r>
      <w:r w:rsidRPr="00A715D7">
        <w:rPr>
          <w:rFonts w:ascii="宋体" w:hAnsi="宋体" w:cs="Arial"/>
          <w:b/>
        </w:rPr>
        <w:t>制造日程表</w:t>
      </w:r>
    </w:p>
    <w:p w:rsidR="00955879" w:rsidRPr="00A715D7" w:rsidRDefault="0038317B">
      <w:pPr>
        <w:ind w:leftChars="200" w:left="420"/>
        <w:rPr>
          <w:rFonts w:ascii="宋体" w:hAnsi="宋体" w:cs="Arial"/>
        </w:rPr>
      </w:pPr>
      <w:r w:rsidRPr="00A715D7">
        <w:rPr>
          <w:rFonts w:ascii="宋体" w:hAnsi="宋体" w:cs="Arial" w:hint="eastAsia"/>
        </w:rPr>
        <w:t>此款不适用本合同</w:t>
      </w:r>
      <w:r w:rsidRPr="00A715D7">
        <w:rPr>
          <w:rFonts w:ascii="宋体" w:hAnsi="宋体" w:cs="Arial"/>
        </w:rPr>
        <w:t>。</w:t>
      </w:r>
    </w:p>
    <w:p w:rsidR="00955879" w:rsidRPr="00A715D7" w:rsidRDefault="0038317B">
      <w:pPr>
        <w:spacing w:line="360" w:lineRule="auto"/>
        <w:rPr>
          <w:rFonts w:ascii="宋体" w:hAnsi="宋体" w:cs="Arial"/>
          <w:b/>
        </w:rPr>
      </w:pPr>
      <w:r w:rsidRPr="00A715D7">
        <w:rPr>
          <w:rFonts w:ascii="宋体" w:hAnsi="宋体" w:cs="Arial"/>
          <w:b/>
        </w:rPr>
        <w:t xml:space="preserve">3. </w:t>
      </w:r>
      <w:r w:rsidRPr="00A715D7">
        <w:rPr>
          <w:rFonts w:ascii="宋体" w:hAnsi="宋体" w:cs="Arial"/>
          <w:b/>
        </w:rPr>
        <w:t>分项订货表</w:t>
      </w:r>
    </w:p>
    <w:p w:rsidR="00955879" w:rsidRPr="00A715D7" w:rsidRDefault="0038317B">
      <w:pPr>
        <w:ind w:left="420" w:hangingChars="200" w:hanging="420"/>
        <w:rPr>
          <w:rFonts w:ascii="宋体" w:hAnsi="宋体" w:cs="Arial"/>
        </w:rPr>
      </w:pPr>
      <w:r w:rsidRPr="00A715D7">
        <w:rPr>
          <w:rFonts w:ascii="宋体" w:hAnsi="宋体" w:cs="Arial"/>
        </w:rPr>
        <w:t xml:space="preserve">3.1  </w:t>
      </w:r>
      <w:r w:rsidRPr="00A715D7">
        <w:rPr>
          <w:rFonts w:ascii="宋体" w:hAnsi="宋体" w:cs="Arial"/>
        </w:rPr>
        <w:t>承包方要制订并提交一份月报表，含盖合同所有设备、材料的分项订货表的状况。</w:t>
      </w:r>
    </w:p>
    <w:p w:rsidR="00955879" w:rsidRPr="00A715D7" w:rsidRDefault="0038317B">
      <w:pPr>
        <w:ind w:left="420" w:hangingChars="200" w:hanging="420"/>
        <w:rPr>
          <w:rFonts w:ascii="宋体" w:hAnsi="宋体" w:cs="Arial"/>
        </w:rPr>
      </w:pPr>
      <w:r w:rsidRPr="00A715D7">
        <w:rPr>
          <w:rFonts w:ascii="宋体" w:hAnsi="宋体" w:cs="Arial"/>
        </w:rPr>
        <w:t xml:space="preserve">3.2  </w:t>
      </w:r>
      <w:r w:rsidRPr="00A715D7">
        <w:rPr>
          <w:rFonts w:ascii="宋体" w:hAnsi="宋体" w:cs="Arial"/>
        </w:rPr>
        <w:t>在合同生效日的</w:t>
      </w:r>
      <w:r w:rsidRPr="00A715D7">
        <w:rPr>
          <w:rFonts w:ascii="宋体" w:hAnsi="宋体" w:cs="Arial" w:hint="eastAsia"/>
        </w:rPr>
        <w:t>7</w:t>
      </w:r>
      <w:r w:rsidRPr="00A715D7">
        <w:rPr>
          <w:rFonts w:ascii="宋体" w:hAnsi="宋体" w:cs="Arial"/>
        </w:rPr>
        <w:t>天内，应提交该表。</w:t>
      </w:r>
    </w:p>
    <w:p w:rsidR="00955879" w:rsidRPr="00A715D7" w:rsidRDefault="0038317B">
      <w:pPr>
        <w:ind w:left="420" w:hangingChars="200" w:hanging="420"/>
        <w:rPr>
          <w:rFonts w:ascii="宋体" w:hAnsi="宋体" w:cs="Arial"/>
        </w:rPr>
      </w:pPr>
      <w:r w:rsidRPr="00A715D7">
        <w:rPr>
          <w:rFonts w:ascii="宋体" w:hAnsi="宋体" w:cs="Arial"/>
        </w:rPr>
        <w:t xml:space="preserve">3.3  </w:t>
      </w:r>
      <w:r w:rsidRPr="00A715D7">
        <w:rPr>
          <w:rFonts w:ascii="宋体" w:hAnsi="宋体" w:cs="Arial"/>
        </w:rPr>
        <w:t>分项订货表应当包括但不限于简单描述设备或材料，供应商、订单编号，开始和完成日期，以及当前的进度。</w:t>
      </w:r>
    </w:p>
    <w:p w:rsidR="00955879" w:rsidRPr="00A715D7" w:rsidRDefault="0038317B">
      <w:pPr>
        <w:spacing w:line="360" w:lineRule="auto"/>
        <w:rPr>
          <w:rFonts w:ascii="宋体" w:hAnsi="宋体" w:cs="Arial"/>
          <w:b/>
        </w:rPr>
      </w:pPr>
      <w:r w:rsidRPr="00A715D7">
        <w:rPr>
          <w:rFonts w:ascii="宋体" w:hAnsi="宋体" w:cs="Arial"/>
          <w:b/>
        </w:rPr>
        <w:t xml:space="preserve">4. </w:t>
      </w:r>
      <w:r w:rsidRPr="00A715D7">
        <w:rPr>
          <w:rFonts w:ascii="宋体" w:hAnsi="宋体" w:cs="Arial"/>
          <w:b/>
        </w:rPr>
        <w:t>承包方要提交的图纸和设计文件</w:t>
      </w:r>
    </w:p>
    <w:p w:rsidR="00955879" w:rsidRPr="00A715D7" w:rsidRDefault="0038317B">
      <w:pPr>
        <w:ind w:leftChars="200" w:left="420"/>
        <w:rPr>
          <w:rFonts w:ascii="宋体" w:hAnsi="宋体" w:cs="Arial"/>
        </w:rPr>
      </w:pPr>
      <w:r w:rsidRPr="00A715D7">
        <w:rPr>
          <w:rFonts w:ascii="宋体" w:hAnsi="宋体" w:cs="Arial" w:hint="eastAsia"/>
        </w:rPr>
        <w:t>此款不适用本合同。</w:t>
      </w:r>
    </w:p>
    <w:p w:rsidR="00955879" w:rsidRPr="00A715D7" w:rsidRDefault="0038317B">
      <w:pPr>
        <w:spacing w:line="360" w:lineRule="auto"/>
        <w:rPr>
          <w:rFonts w:ascii="宋体" w:hAnsi="宋体" w:cs="Arial"/>
          <w:b/>
        </w:rPr>
      </w:pPr>
      <w:r w:rsidRPr="00A715D7">
        <w:rPr>
          <w:rFonts w:ascii="宋体" w:hAnsi="宋体" w:cs="Arial"/>
          <w:b/>
        </w:rPr>
        <w:t>5</w:t>
      </w:r>
      <w:r w:rsidRPr="00A715D7">
        <w:rPr>
          <w:rFonts w:ascii="宋体" w:hAnsi="宋体" w:cs="Arial"/>
          <w:b/>
        </w:rPr>
        <w:t>、计算机辅助设计系统</w:t>
      </w:r>
    </w:p>
    <w:p w:rsidR="00955879" w:rsidRPr="00A715D7" w:rsidRDefault="0038317B">
      <w:pPr>
        <w:ind w:left="420" w:hangingChars="200" w:hanging="420"/>
        <w:rPr>
          <w:rFonts w:ascii="宋体" w:hAnsi="宋体" w:cs="Arial"/>
        </w:rPr>
      </w:pPr>
      <w:r w:rsidRPr="00A715D7">
        <w:rPr>
          <w:rFonts w:ascii="宋体" w:hAnsi="宋体" w:cs="Arial"/>
        </w:rPr>
        <w:t xml:space="preserve">5.1  </w:t>
      </w:r>
      <w:r w:rsidRPr="00A715D7">
        <w:rPr>
          <w:rFonts w:ascii="宋体" w:hAnsi="宋体" w:cs="Arial"/>
        </w:rPr>
        <w:t>概述</w:t>
      </w:r>
      <w:r w:rsidRPr="00A715D7">
        <w:rPr>
          <w:rFonts w:ascii="宋体" w:hAnsi="宋体" w:cs="Arial"/>
        </w:rPr>
        <w:t xml:space="preserve">: </w:t>
      </w:r>
      <w:r w:rsidRPr="00A715D7">
        <w:rPr>
          <w:rFonts w:ascii="宋体" w:hAnsi="宋体" w:cs="Arial"/>
        </w:rPr>
        <w:t>本项目的所有图纸都要用计算机绘图软件绘制，按照</w:t>
      </w:r>
      <w:r w:rsidRPr="00A715D7">
        <w:rPr>
          <w:rFonts w:ascii="宋体" w:hAnsi="宋体" w:cs="Arial" w:hint="eastAsia"/>
        </w:rPr>
        <w:t>相关</w:t>
      </w:r>
      <w:r w:rsidRPr="00A715D7">
        <w:rPr>
          <w:rFonts w:ascii="宋体" w:hAnsi="宋体" w:cs="Arial"/>
        </w:rPr>
        <w:t>标准执行。</w:t>
      </w:r>
    </w:p>
    <w:p w:rsidR="00955879" w:rsidRPr="00A715D7" w:rsidRDefault="0038317B">
      <w:pPr>
        <w:ind w:left="420" w:hangingChars="200" w:hanging="420"/>
        <w:rPr>
          <w:rFonts w:ascii="宋体" w:hAnsi="宋体" w:cs="Arial"/>
        </w:rPr>
      </w:pPr>
      <w:r w:rsidRPr="00A715D7">
        <w:rPr>
          <w:rFonts w:ascii="宋体" w:hAnsi="宋体" w:cs="Arial"/>
        </w:rPr>
        <w:t xml:space="preserve">5.2  </w:t>
      </w:r>
      <w:r w:rsidRPr="00A715D7">
        <w:rPr>
          <w:rFonts w:ascii="宋体" w:hAnsi="宋体" w:cs="Arial"/>
        </w:rPr>
        <w:t>软件</w:t>
      </w:r>
      <w:r w:rsidRPr="00A715D7">
        <w:rPr>
          <w:rFonts w:ascii="宋体" w:hAnsi="宋体" w:cs="Arial"/>
        </w:rPr>
        <w:t xml:space="preserve">: </w:t>
      </w:r>
      <w:r w:rsidRPr="00A715D7">
        <w:rPr>
          <w:rFonts w:ascii="宋体" w:hAnsi="宋体" w:cs="Arial"/>
        </w:rPr>
        <w:t>使用的软件应当是</w:t>
      </w:r>
      <w:r w:rsidRPr="00A715D7">
        <w:rPr>
          <w:rFonts w:ascii="宋体" w:hAnsi="宋体" w:cs="Arial"/>
        </w:rPr>
        <w:t>AUTO CAD</w:t>
      </w:r>
      <w:r w:rsidRPr="00A715D7">
        <w:rPr>
          <w:rFonts w:ascii="宋体" w:hAnsi="宋体" w:cs="Arial"/>
        </w:rPr>
        <w:t>（</w:t>
      </w:r>
      <w:r w:rsidRPr="00A715D7">
        <w:rPr>
          <w:rFonts w:ascii="宋体" w:hAnsi="宋体" w:cs="Arial"/>
        </w:rPr>
        <w:t>2004</w:t>
      </w:r>
      <w:r w:rsidRPr="00A715D7">
        <w:rPr>
          <w:rFonts w:ascii="宋体" w:hAnsi="宋体" w:cs="Arial"/>
        </w:rPr>
        <w:t>），没有得到发包方批准之前，在合同期间不得更新这个版本。</w:t>
      </w:r>
    </w:p>
    <w:p w:rsidR="00955879" w:rsidRPr="00A715D7" w:rsidRDefault="0038317B">
      <w:pPr>
        <w:spacing w:line="360" w:lineRule="auto"/>
        <w:rPr>
          <w:rFonts w:ascii="宋体" w:hAnsi="宋体" w:cs="Arial"/>
          <w:b/>
        </w:rPr>
      </w:pPr>
      <w:r w:rsidRPr="00A715D7">
        <w:rPr>
          <w:rFonts w:ascii="宋体" w:hAnsi="宋体" w:cs="Arial"/>
          <w:b/>
        </w:rPr>
        <w:t xml:space="preserve">6. </w:t>
      </w:r>
      <w:r w:rsidRPr="00A715D7">
        <w:rPr>
          <w:rFonts w:ascii="宋体" w:hAnsi="宋体" w:cs="Arial"/>
          <w:b/>
        </w:rPr>
        <w:t>进度报告</w:t>
      </w:r>
    </w:p>
    <w:p w:rsidR="00955879" w:rsidRPr="00A715D7" w:rsidRDefault="0038317B">
      <w:pPr>
        <w:rPr>
          <w:rFonts w:ascii="宋体" w:hAnsi="宋体" w:cs="Arial"/>
        </w:rPr>
      </w:pPr>
      <w:r w:rsidRPr="00A715D7">
        <w:rPr>
          <w:rFonts w:ascii="宋体" w:hAnsi="宋体" w:cs="Arial"/>
        </w:rPr>
        <w:t xml:space="preserve">6.1  </w:t>
      </w:r>
      <w:r w:rsidRPr="00A715D7">
        <w:rPr>
          <w:rFonts w:ascii="宋体" w:hAnsi="宋体" w:cs="Arial"/>
        </w:rPr>
        <w:t>在施工过程中，每个月要提交：</w:t>
      </w:r>
    </w:p>
    <w:p w:rsidR="00955879" w:rsidRPr="00A715D7" w:rsidRDefault="0038317B">
      <w:pPr>
        <w:ind w:leftChars="200" w:left="420"/>
        <w:rPr>
          <w:rFonts w:ascii="宋体" w:hAnsi="宋体" w:cs="Arial"/>
        </w:rPr>
      </w:pPr>
      <w:r w:rsidRPr="00A715D7">
        <w:rPr>
          <w:rFonts w:ascii="宋体" w:hAnsi="宋体" w:cs="Arial" w:hint="eastAsia"/>
        </w:rPr>
        <w:t>a.</w:t>
      </w:r>
      <w:r w:rsidRPr="00A715D7">
        <w:rPr>
          <w:rFonts w:ascii="宋体" w:hAnsi="宋体" w:cs="Arial"/>
        </w:rPr>
        <w:t>按计划在报告期间正在进行或实际正在进行的工作一览表，连同承包方预计到报告之日</w:t>
      </w:r>
      <w:r w:rsidRPr="00A715D7">
        <w:rPr>
          <w:rFonts w:ascii="宋体" w:hAnsi="宋体" w:cs="Arial" w:hint="eastAsia"/>
        </w:rPr>
        <w:t>实现</w:t>
      </w:r>
      <w:r w:rsidRPr="00A715D7">
        <w:rPr>
          <w:rFonts w:ascii="宋体" w:hAnsi="宋体" w:cs="Arial"/>
        </w:rPr>
        <w:t>的进度，以及每一项工作实际和预计的开始或者完成的日期。</w:t>
      </w:r>
    </w:p>
    <w:p w:rsidR="00955879" w:rsidRPr="00A715D7" w:rsidRDefault="0038317B">
      <w:pPr>
        <w:ind w:leftChars="200" w:left="420"/>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rPr>
        <w:t>下个月预计开始的各项工作计划表，应注明预计开始的日期。</w:t>
      </w:r>
    </w:p>
    <w:p w:rsidR="00955879" w:rsidRPr="00A715D7" w:rsidRDefault="0038317B">
      <w:pPr>
        <w:spacing w:line="360" w:lineRule="auto"/>
        <w:rPr>
          <w:rFonts w:ascii="宋体" w:hAnsi="宋体" w:cs="Arial"/>
          <w:b/>
        </w:rPr>
      </w:pPr>
      <w:r w:rsidRPr="00A715D7">
        <w:rPr>
          <w:rFonts w:ascii="宋体" w:hAnsi="宋体" w:cs="Arial"/>
          <w:b/>
        </w:rPr>
        <w:t xml:space="preserve">7. </w:t>
      </w:r>
      <w:r w:rsidRPr="00A715D7">
        <w:rPr>
          <w:rFonts w:ascii="宋体" w:hAnsi="宋体" w:cs="Arial"/>
          <w:b/>
        </w:rPr>
        <w:t>装运和交</w:t>
      </w:r>
      <w:r w:rsidRPr="00A715D7">
        <w:rPr>
          <w:rFonts w:ascii="宋体" w:hAnsi="宋体" w:cs="Arial" w:hint="eastAsia"/>
          <w:b/>
        </w:rPr>
        <w:t>运</w:t>
      </w:r>
      <w:r w:rsidRPr="00A715D7">
        <w:rPr>
          <w:rFonts w:ascii="宋体" w:hAnsi="宋体" w:cs="Arial"/>
          <w:b/>
        </w:rPr>
        <w:t>计划表</w:t>
      </w:r>
    </w:p>
    <w:p w:rsidR="00955879" w:rsidRPr="00A715D7" w:rsidRDefault="0038317B">
      <w:pPr>
        <w:rPr>
          <w:rFonts w:ascii="宋体" w:hAnsi="宋体" w:cs="Arial"/>
        </w:rPr>
      </w:pPr>
      <w:r w:rsidRPr="00A715D7">
        <w:rPr>
          <w:rFonts w:ascii="宋体" w:hAnsi="宋体" w:cs="Arial"/>
        </w:rPr>
        <w:t xml:space="preserve">7.1  </w:t>
      </w:r>
      <w:r w:rsidRPr="00A715D7">
        <w:rPr>
          <w:rFonts w:ascii="宋体" w:hAnsi="宋体" w:cs="Arial"/>
        </w:rPr>
        <w:t>在合同生效后</w:t>
      </w:r>
      <w:r w:rsidRPr="00A715D7">
        <w:rPr>
          <w:rFonts w:ascii="宋体" w:hAnsi="宋体" w:cs="Arial"/>
        </w:rPr>
        <w:t>30</w:t>
      </w:r>
      <w:r w:rsidRPr="00A715D7">
        <w:rPr>
          <w:rFonts w:ascii="宋体" w:hAnsi="宋体" w:cs="Arial"/>
        </w:rPr>
        <w:t>天内，承包方应向发包方提交一份货物交</w:t>
      </w:r>
      <w:r w:rsidRPr="00A715D7">
        <w:rPr>
          <w:rFonts w:ascii="宋体" w:hAnsi="宋体" w:cs="Arial" w:hint="eastAsia"/>
        </w:rPr>
        <w:t>运</w:t>
      </w:r>
      <w:r w:rsidRPr="00A715D7">
        <w:rPr>
          <w:rFonts w:ascii="宋体" w:hAnsi="宋体" w:cs="Arial"/>
        </w:rPr>
        <w:t>计划表进行审批。</w:t>
      </w:r>
    </w:p>
    <w:p w:rsidR="00955879" w:rsidRPr="00A715D7" w:rsidRDefault="0038317B">
      <w:pPr>
        <w:spacing w:line="360" w:lineRule="auto"/>
        <w:rPr>
          <w:rFonts w:ascii="宋体" w:hAnsi="宋体" w:cs="Arial"/>
          <w:b/>
        </w:rPr>
      </w:pPr>
      <w:r w:rsidRPr="00A715D7">
        <w:rPr>
          <w:rFonts w:ascii="宋体" w:hAnsi="宋体" w:cs="Arial"/>
          <w:b/>
        </w:rPr>
        <w:t>8</w:t>
      </w:r>
      <w:r w:rsidRPr="00A715D7">
        <w:rPr>
          <w:rFonts w:ascii="宋体" w:hAnsi="宋体" w:cs="Arial"/>
          <w:b/>
        </w:rPr>
        <w:t>．安装指南和使用及维修手册</w:t>
      </w:r>
    </w:p>
    <w:p w:rsidR="00955879" w:rsidRPr="00A715D7" w:rsidRDefault="0038317B">
      <w:pPr>
        <w:ind w:leftChars="200" w:left="420"/>
        <w:rPr>
          <w:rFonts w:ascii="宋体" w:hAnsi="宋体" w:cs="Arial"/>
        </w:rPr>
      </w:pPr>
      <w:r w:rsidRPr="00A715D7">
        <w:rPr>
          <w:rFonts w:ascii="宋体" w:hAnsi="宋体" w:cs="Arial" w:hint="eastAsia"/>
        </w:rPr>
        <w:t>此款不适用本合同。</w:t>
      </w:r>
    </w:p>
    <w:p w:rsidR="00955879" w:rsidRPr="00A715D7" w:rsidRDefault="0038317B">
      <w:pPr>
        <w:spacing w:line="360" w:lineRule="auto"/>
        <w:rPr>
          <w:rFonts w:ascii="宋体" w:hAnsi="宋体" w:cs="Arial"/>
          <w:b/>
        </w:rPr>
      </w:pPr>
      <w:r w:rsidRPr="00A715D7">
        <w:rPr>
          <w:rFonts w:ascii="宋体" w:hAnsi="宋体" w:cs="Arial"/>
          <w:b/>
        </w:rPr>
        <w:t>9</w:t>
      </w:r>
      <w:r w:rsidRPr="00A715D7">
        <w:rPr>
          <w:rFonts w:ascii="宋体" w:hAnsi="宋体" w:cs="Arial"/>
          <w:b/>
        </w:rPr>
        <w:t>．装配图</w:t>
      </w:r>
    </w:p>
    <w:p w:rsidR="00955879" w:rsidRPr="00A715D7" w:rsidRDefault="0038317B">
      <w:pPr>
        <w:ind w:leftChars="200" w:left="420"/>
        <w:rPr>
          <w:rFonts w:ascii="宋体" w:hAnsi="宋体" w:cs="Arial"/>
        </w:rPr>
      </w:pPr>
      <w:r w:rsidRPr="00A715D7">
        <w:rPr>
          <w:rFonts w:ascii="宋体" w:hAnsi="宋体" w:cs="Arial" w:hint="eastAsia"/>
        </w:rPr>
        <w:lastRenderedPageBreak/>
        <w:t>此款不适用本合同。</w:t>
      </w:r>
    </w:p>
    <w:p w:rsidR="00955879" w:rsidRPr="00A715D7" w:rsidRDefault="0038317B">
      <w:pPr>
        <w:spacing w:line="360" w:lineRule="auto"/>
        <w:rPr>
          <w:rFonts w:ascii="宋体" w:hAnsi="宋体" w:cs="Arial"/>
          <w:b/>
        </w:rPr>
      </w:pPr>
      <w:r w:rsidRPr="00A715D7">
        <w:rPr>
          <w:rFonts w:ascii="宋体" w:hAnsi="宋体" w:cs="Arial"/>
          <w:b/>
        </w:rPr>
        <w:t>10</w:t>
      </w:r>
      <w:r w:rsidRPr="00A715D7">
        <w:rPr>
          <w:rFonts w:ascii="宋体" w:hAnsi="宋体" w:cs="Arial"/>
          <w:b/>
        </w:rPr>
        <w:t>．备品备件</w:t>
      </w:r>
    </w:p>
    <w:p w:rsidR="00955879" w:rsidRPr="00A715D7" w:rsidRDefault="0038317B">
      <w:pPr>
        <w:ind w:leftChars="200" w:left="420"/>
        <w:rPr>
          <w:rFonts w:ascii="宋体" w:hAnsi="宋体" w:cs="Arial"/>
        </w:rPr>
      </w:pPr>
      <w:r w:rsidRPr="00A715D7">
        <w:rPr>
          <w:rFonts w:ascii="宋体" w:hAnsi="宋体" w:cs="Arial" w:hint="eastAsia"/>
        </w:rPr>
        <w:t>此款不适用本合同。</w:t>
      </w:r>
    </w:p>
    <w:p w:rsidR="00955879" w:rsidRPr="00A715D7" w:rsidRDefault="0038317B">
      <w:pPr>
        <w:spacing w:line="360" w:lineRule="auto"/>
        <w:rPr>
          <w:rFonts w:ascii="宋体" w:hAnsi="宋体" w:cs="Arial"/>
        </w:rPr>
      </w:pPr>
      <w:r w:rsidRPr="00A715D7">
        <w:rPr>
          <w:rFonts w:ascii="宋体" w:hAnsi="宋体" w:cs="Arial"/>
        </w:rPr>
        <w:t>11</w:t>
      </w:r>
      <w:r w:rsidRPr="00A715D7">
        <w:rPr>
          <w:rFonts w:ascii="宋体" w:hAnsi="宋体" w:cs="Arial"/>
        </w:rPr>
        <w:t>、</w:t>
      </w:r>
      <w:r w:rsidRPr="00A715D7">
        <w:rPr>
          <w:rFonts w:ascii="宋体" w:hAnsi="宋体" w:cs="Arial"/>
          <w:b/>
        </w:rPr>
        <w:t>承包方设计资料表</w:t>
      </w:r>
    </w:p>
    <w:p w:rsidR="00955879" w:rsidRPr="00A715D7" w:rsidRDefault="0038317B">
      <w:pPr>
        <w:ind w:leftChars="200" w:left="420"/>
        <w:rPr>
          <w:rFonts w:ascii="宋体" w:hAnsi="宋体" w:cs="Arial"/>
        </w:rPr>
      </w:pPr>
      <w:r w:rsidRPr="00A715D7">
        <w:rPr>
          <w:rFonts w:ascii="宋体" w:hAnsi="宋体" w:cs="Arial" w:hint="eastAsia"/>
        </w:rPr>
        <w:t>此款不适用本合同。</w:t>
      </w:r>
    </w:p>
    <w:p w:rsidR="00955879" w:rsidRPr="00A715D7" w:rsidRDefault="00955879">
      <w:pPr>
        <w:spacing w:line="560" w:lineRule="exact"/>
        <w:jc w:val="center"/>
        <w:rPr>
          <w:rFonts w:ascii="宋体" w:hAnsi="宋体" w:cs="Arial"/>
        </w:rPr>
      </w:pPr>
    </w:p>
    <w:p w:rsidR="00955879" w:rsidRPr="00A715D7" w:rsidRDefault="00955879">
      <w:pPr>
        <w:spacing w:line="560" w:lineRule="exact"/>
        <w:jc w:val="center"/>
        <w:rPr>
          <w:rFonts w:ascii="Arial" w:hAnsi="Arial" w:cs="Arial"/>
        </w:rPr>
      </w:pPr>
    </w:p>
    <w:p w:rsidR="00955879" w:rsidRPr="00A715D7" w:rsidRDefault="00955879">
      <w:pPr>
        <w:spacing w:line="560" w:lineRule="exact"/>
        <w:jc w:val="center"/>
        <w:rPr>
          <w:rFonts w:ascii="Arial" w:hAnsi="Arial" w:cs="Arial"/>
        </w:rPr>
      </w:pPr>
    </w:p>
    <w:p w:rsidR="00955879" w:rsidRPr="00A715D7" w:rsidRDefault="00955879">
      <w:pPr>
        <w:spacing w:line="560" w:lineRule="exact"/>
        <w:jc w:val="center"/>
        <w:rPr>
          <w:rFonts w:ascii="Arial" w:hAnsi="Arial" w:cs="Arial"/>
        </w:rPr>
      </w:pPr>
    </w:p>
    <w:p w:rsidR="00955879" w:rsidRPr="00A715D7" w:rsidRDefault="00955879">
      <w:pPr>
        <w:spacing w:line="560" w:lineRule="exact"/>
        <w:jc w:val="center"/>
        <w:rPr>
          <w:rFonts w:ascii="Arial" w:hAnsi="Arial" w:cs="Arial"/>
        </w:rPr>
      </w:pPr>
    </w:p>
    <w:p w:rsidR="00955879" w:rsidRPr="00A715D7" w:rsidRDefault="00955879">
      <w:pPr>
        <w:spacing w:line="560" w:lineRule="exact"/>
        <w:jc w:val="center"/>
        <w:rPr>
          <w:rFonts w:ascii="Arial" w:hAnsi="Arial" w:cs="Arial"/>
        </w:rPr>
      </w:pPr>
    </w:p>
    <w:p w:rsidR="00955879" w:rsidRPr="00A715D7" w:rsidRDefault="00955879">
      <w:pPr>
        <w:spacing w:line="560" w:lineRule="exact"/>
        <w:jc w:val="center"/>
        <w:rPr>
          <w:rFonts w:ascii="Arial" w:hAnsi="Arial" w:cs="Arial"/>
        </w:rPr>
      </w:pPr>
    </w:p>
    <w:p w:rsidR="00955879" w:rsidRPr="00A715D7" w:rsidRDefault="00955879">
      <w:pPr>
        <w:spacing w:line="560" w:lineRule="exact"/>
        <w:jc w:val="center"/>
        <w:rPr>
          <w:rFonts w:ascii="Arial" w:hAnsi="Arial" w:cs="Arial"/>
          <w:b/>
          <w:sz w:val="32"/>
          <w:szCs w:val="28"/>
        </w:rPr>
        <w:sectPr w:rsidR="00955879" w:rsidRPr="00A715D7">
          <w:pgSz w:w="11906" w:h="16838"/>
          <w:pgMar w:top="1418" w:right="1418" w:bottom="1418" w:left="1701" w:header="851" w:footer="992" w:gutter="0"/>
          <w:cols w:space="720"/>
          <w:docGrid w:type="lines" w:linePitch="387"/>
        </w:sectPr>
      </w:pPr>
    </w:p>
    <w:p w:rsidR="00955879" w:rsidRPr="00A715D7" w:rsidRDefault="0038317B">
      <w:pPr>
        <w:spacing w:line="560" w:lineRule="exact"/>
        <w:jc w:val="center"/>
        <w:rPr>
          <w:rFonts w:ascii="Arial" w:hAnsi="Arial" w:cs="Arial"/>
          <w:b/>
          <w:sz w:val="32"/>
          <w:szCs w:val="28"/>
        </w:rPr>
      </w:pPr>
      <w:r w:rsidRPr="00A715D7">
        <w:rPr>
          <w:rFonts w:ascii="Arial" w:hAnsi="Arial" w:cs="Arial"/>
          <w:b/>
          <w:sz w:val="32"/>
          <w:szCs w:val="28"/>
        </w:rPr>
        <w:lastRenderedPageBreak/>
        <w:t>第五节</w:t>
      </w:r>
      <w:r w:rsidRPr="00A715D7">
        <w:rPr>
          <w:rFonts w:ascii="Arial" w:hAnsi="Arial" w:cs="Arial"/>
          <w:b/>
          <w:sz w:val="32"/>
          <w:szCs w:val="28"/>
        </w:rPr>
        <w:t xml:space="preserve">  </w:t>
      </w:r>
      <w:r w:rsidRPr="00A715D7">
        <w:rPr>
          <w:rFonts w:ascii="Arial" w:hAnsi="Arial" w:cs="Arial"/>
          <w:b/>
          <w:sz w:val="32"/>
          <w:szCs w:val="28"/>
        </w:rPr>
        <w:t>承包方规则</w:t>
      </w:r>
    </w:p>
    <w:p w:rsidR="00955879" w:rsidRPr="00A715D7" w:rsidRDefault="00955879">
      <w:pPr>
        <w:spacing w:line="560" w:lineRule="exact"/>
        <w:rPr>
          <w:rFonts w:ascii="Arial" w:hAnsi="Arial" w:cs="Arial"/>
          <w:b/>
        </w:rPr>
      </w:pPr>
    </w:p>
    <w:p w:rsidR="00955879" w:rsidRPr="00A715D7" w:rsidRDefault="0038317B">
      <w:pPr>
        <w:spacing w:line="560" w:lineRule="exact"/>
        <w:jc w:val="center"/>
        <w:rPr>
          <w:rFonts w:ascii="Arial" w:hAnsi="Arial" w:cs="Arial"/>
          <w:b/>
        </w:rPr>
      </w:pPr>
      <w:r w:rsidRPr="00A715D7">
        <w:rPr>
          <w:rFonts w:ascii="Arial" w:hAnsi="Arial" w:cs="Arial"/>
          <w:b/>
        </w:rPr>
        <w:t>目</w:t>
      </w:r>
      <w:r w:rsidRPr="00A715D7">
        <w:rPr>
          <w:rFonts w:ascii="Arial" w:hAnsi="Arial" w:cs="Arial"/>
          <w:b/>
        </w:rPr>
        <w:t xml:space="preserve">    </w:t>
      </w:r>
      <w:r w:rsidRPr="00A715D7">
        <w:rPr>
          <w:rFonts w:ascii="Arial" w:hAnsi="Arial" w:cs="Arial"/>
          <w:b/>
        </w:rPr>
        <w:t>录</w:t>
      </w:r>
    </w:p>
    <w:p w:rsidR="00955879" w:rsidRPr="00A715D7" w:rsidRDefault="00955879">
      <w:pPr>
        <w:spacing w:line="560" w:lineRule="exact"/>
        <w:rPr>
          <w:rFonts w:ascii="Arial" w:hAnsi="Arial" w:cs="Arial"/>
          <w:b/>
          <w:szCs w:val="21"/>
        </w:rPr>
      </w:pPr>
    </w:p>
    <w:p w:rsidR="00955879" w:rsidRPr="00A715D7" w:rsidRDefault="0038317B">
      <w:pPr>
        <w:spacing w:line="360" w:lineRule="auto"/>
        <w:rPr>
          <w:rFonts w:ascii="宋体" w:hAnsi="宋体" w:cs="Arial"/>
          <w:b/>
        </w:rPr>
      </w:pPr>
      <w:r w:rsidRPr="00A715D7">
        <w:rPr>
          <w:rFonts w:ascii="宋体" w:hAnsi="宋体" w:cs="Arial"/>
          <w:b/>
        </w:rPr>
        <w:t>项目现场要求</w:t>
      </w:r>
    </w:p>
    <w:p w:rsidR="00955879" w:rsidRPr="00A715D7" w:rsidRDefault="0038317B">
      <w:pPr>
        <w:spacing w:line="360" w:lineRule="auto"/>
        <w:ind w:firstLineChars="200" w:firstLine="422"/>
        <w:rPr>
          <w:rFonts w:ascii="宋体" w:hAnsi="宋体" w:cs="Arial"/>
          <w:b/>
        </w:rPr>
      </w:pPr>
      <w:r w:rsidRPr="00A715D7">
        <w:rPr>
          <w:rFonts w:ascii="宋体" w:hAnsi="宋体" w:cs="Arial"/>
          <w:b/>
        </w:rPr>
        <w:t>安全要求</w:t>
      </w:r>
    </w:p>
    <w:p w:rsidR="00955879" w:rsidRPr="00A715D7" w:rsidRDefault="0038317B">
      <w:pPr>
        <w:spacing w:line="360" w:lineRule="auto"/>
        <w:rPr>
          <w:rFonts w:ascii="宋体" w:hAnsi="宋体" w:cs="Arial"/>
          <w:b/>
        </w:rPr>
      </w:pPr>
      <w:r w:rsidRPr="00A715D7">
        <w:rPr>
          <w:rFonts w:ascii="宋体" w:hAnsi="宋体" w:cs="Arial"/>
          <w:b/>
        </w:rPr>
        <w:t>1</w:t>
      </w:r>
      <w:r w:rsidRPr="00A715D7">
        <w:rPr>
          <w:rFonts w:ascii="宋体" w:hAnsi="宋体" w:cs="Arial"/>
          <w:b/>
        </w:rPr>
        <w:t>项目现场要求</w:t>
      </w:r>
    </w:p>
    <w:p w:rsidR="00955879" w:rsidRPr="00A715D7" w:rsidRDefault="0038317B">
      <w:pPr>
        <w:ind w:leftChars="200" w:left="420"/>
        <w:rPr>
          <w:rFonts w:ascii="宋体" w:hAnsi="宋体" w:cs="Arial"/>
        </w:rPr>
      </w:pPr>
      <w:r w:rsidRPr="00A715D7">
        <w:rPr>
          <w:rFonts w:ascii="宋体" w:hAnsi="宋体" w:cs="Arial"/>
        </w:rPr>
        <w:t>发包方有进出工地和检查一切的权力。承包方着装应按发包方认可的统一标识，发包方在合同签订后的</w:t>
      </w:r>
      <w:r w:rsidRPr="00A715D7">
        <w:rPr>
          <w:rFonts w:ascii="宋体" w:hAnsi="宋体" w:cs="Arial"/>
        </w:rPr>
        <w:t>14</w:t>
      </w:r>
      <w:r w:rsidRPr="00A715D7">
        <w:rPr>
          <w:rFonts w:ascii="宋体" w:hAnsi="宋体" w:cs="Arial"/>
        </w:rPr>
        <w:t>天内提供标识的样式。</w:t>
      </w:r>
    </w:p>
    <w:p w:rsidR="00955879" w:rsidRPr="00A715D7" w:rsidRDefault="0038317B">
      <w:pPr>
        <w:ind w:left="420" w:hangingChars="200" w:hanging="420"/>
        <w:rPr>
          <w:rFonts w:ascii="宋体" w:hAnsi="宋体" w:cs="Arial"/>
        </w:rPr>
      </w:pPr>
      <w:r w:rsidRPr="00A715D7">
        <w:rPr>
          <w:rFonts w:ascii="宋体" w:hAnsi="宋体" w:cs="Arial"/>
        </w:rPr>
        <w:t xml:space="preserve">1.1 </w:t>
      </w:r>
      <w:r w:rsidRPr="00A715D7">
        <w:rPr>
          <w:rFonts w:ascii="宋体" w:hAnsi="宋体" w:cs="Arial"/>
        </w:rPr>
        <w:t>所有的人员必须通过指定的进出大门进入和离开工地。所有来访人员和各个承包方，包括他们的雇员和代理商须经保安人员检查，保安人员有权在任何时间、在项目现场内的任何地方检查任何车辆、包、袋、包裹、集装箱或其它财物，也可以对人员进行检查。</w:t>
      </w:r>
    </w:p>
    <w:p w:rsidR="00955879" w:rsidRPr="00A715D7" w:rsidRDefault="0038317B">
      <w:pPr>
        <w:spacing w:line="360" w:lineRule="auto"/>
        <w:ind w:leftChars="200" w:left="420"/>
        <w:rPr>
          <w:rFonts w:ascii="宋体" w:hAnsi="宋体" w:cs="Arial"/>
          <w:b/>
        </w:rPr>
      </w:pPr>
      <w:r w:rsidRPr="00A715D7">
        <w:rPr>
          <w:rFonts w:ascii="宋体" w:hAnsi="宋体" w:cs="Arial"/>
          <w:b/>
        </w:rPr>
        <w:t>通行证</w:t>
      </w:r>
    </w:p>
    <w:p w:rsidR="00955879" w:rsidRPr="00A715D7" w:rsidRDefault="0038317B">
      <w:pPr>
        <w:rPr>
          <w:rFonts w:ascii="宋体" w:hAnsi="宋体" w:cs="Arial"/>
        </w:rPr>
      </w:pPr>
      <w:r w:rsidRPr="00A715D7">
        <w:rPr>
          <w:rFonts w:ascii="宋体" w:hAnsi="宋体" w:cs="Arial"/>
        </w:rPr>
        <w:t xml:space="preserve">1.2  </w:t>
      </w:r>
      <w:r w:rsidRPr="00A715D7">
        <w:rPr>
          <w:rFonts w:ascii="宋体" w:hAnsi="宋体" w:cs="Arial"/>
        </w:rPr>
        <w:t>承包方要遵守发包方关于人员和车辆凭证进入工地的要求。</w:t>
      </w:r>
    </w:p>
    <w:p w:rsidR="00955879" w:rsidRPr="00A715D7" w:rsidRDefault="0038317B">
      <w:pPr>
        <w:spacing w:line="360" w:lineRule="auto"/>
        <w:ind w:leftChars="200" w:left="420"/>
        <w:rPr>
          <w:rFonts w:ascii="宋体" w:hAnsi="宋体" w:cs="Arial"/>
          <w:b/>
        </w:rPr>
      </w:pPr>
      <w:r w:rsidRPr="00A715D7">
        <w:rPr>
          <w:rFonts w:ascii="宋体" w:hAnsi="宋体" w:cs="Arial"/>
          <w:b/>
        </w:rPr>
        <w:t>禁止带入项目现场的物品</w:t>
      </w:r>
    </w:p>
    <w:p w:rsidR="00955879" w:rsidRPr="00A715D7" w:rsidRDefault="0038317B">
      <w:pPr>
        <w:numPr>
          <w:ilvl w:val="1"/>
          <w:numId w:val="33"/>
        </w:numPr>
        <w:ind w:left="430" w:hangingChars="205" w:hanging="430"/>
        <w:rPr>
          <w:rFonts w:ascii="宋体" w:hAnsi="宋体" w:cs="Arial"/>
        </w:rPr>
      </w:pPr>
      <w:r w:rsidRPr="00A715D7">
        <w:rPr>
          <w:rFonts w:ascii="宋体" w:hAnsi="宋体" w:cs="Arial"/>
        </w:rPr>
        <w:t>禁止将以下任何物品带到或运输到项目现场：</w:t>
      </w:r>
    </w:p>
    <w:p w:rsidR="00955879" w:rsidRPr="00A715D7" w:rsidRDefault="0038317B">
      <w:pPr>
        <w:ind w:leftChars="200" w:left="420"/>
        <w:rPr>
          <w:rFonts w:ascii="宋体" w:hAnsi="宋体" w:cs="Arial"/>
        </w:rPr>
      </w:pPr>
      <w:r w:rsidRPr="00A715D7">
        <w:rPr>
          <w:rFonts w:ascii="宋体" w:hAnsi="宋体" w:cs="Arial"/>
        </w:rPr>
        <w:t>·</w:t>
      </w:r>
      <w:r w:rsidRPr="00A715D7">
        <w:rPr>
          <w:rFonts w:ascii="宋体" w:hAnsi="宋体" w:cs="Arial"/>
        </w:rPr>
        <w:t>禁止的一切物品</w:t>
      </w:r>
    </w:p>
    <w:p w:rsidR="00955879" w:rsidRPr="00A715D7" w:rsidRDefault="0038317B">
      <w:pPr>
        <w:ind w:leftChars="200" w:left="420"/>
        <w:rPr>
          <w:rFonts w:ascii="宋体" w:hAnsi="宋体" w:cs="Arial"/>
        </w:rPr>
      </w:pPr>
      <w:r w:rsidRPr="00A715D7">
        <w:rPr>
          <w:rFonts w:ascii="宋体" w:hAnsi="宋体" w:cs="Arial"/>
        </w:rPr>
        <w:t>·</w:t>
      </w:r>
      <w:r w:rsidRPr="00A715D7">
        <w:rPr>
          <w:rFonts w:ascii="宋体" w:hAnsi="宋体" w:cs="Arial"/>
        </w:rPr>
        <w:t>酒类，</w:t>
      </w:r>
    </w:p>
    <w:p w:rsidR="00955879" w:rsidRPr="00A715D7" w:rsidRDefault="0038317B">
      <w:pPr>
        <w:ind w:leftChars="200" w:left="420"/>
        <w:rPr>
          <w:rFonts w:ascii="宋体" w:hAnsi="宋体" w:cs="Arial"/>
        </w:rPr>
      </w:pPr>
      <w:r w:rsidRPr="00A715D7">
        <w:rPr>
          <w:rFonts w:ascii="宋体" w:hAnsi="宋体" w:cs="Arial"/>
        </w:rPr>
        <w:t>·</w:t>
      </w:r>
      <w:r w:rsidRPr="00A715D7">
        <w:rPr>
          <w:rFonts w:ascii="宋体" w:hAnsi="宋体" w:cs="Arial"/>
        </w:rPr>
        <w:t>步枪、手枪等武器，</w:t>
      </w:r>
    </w:p>
    <w:p w:rsidR="00955879" w:rsidRPr="00A715D7" w:rsidRDefault="0038317B">
      <w:pPr>
        <w:ind w:leftChars="200" w:left="420"/>
        <w:rPr>
          <w:rFonts w:ascii="宋体" w:hAnsi="宋体" w:cs="Arial"/>
        </w:rPr>
      </w:pPr>
      <w:r w:rsidRPr="00A715D7">
        <w:rPr>
          <w:rFonts w:ascii="宋体" w:hAnsi="宋体" w:cs="Arial"/>
        </w:rPr>
        <w:t>·</w:t>
      </w:r>
      <w:r w:rsidRPr="00A715D7">
        <w:rPr>
          <w:rFonts w:ascii="宋体" w:hAnsi="宋体" w:cs="Arial"/>
        </w:rPr>
        <w:t>毒品，</w:t>
      </w:r>
    </w:p>
    <w:p w:rsidR="00955879" w:rsidRPr="00A715D7" w:rsidRDefault="0038317B">
      <w:pPr>
        <w:ind w:leftChars="200" w:left="420"/>
        <w:rPr>
          <w:rFonts w:ascii="宋体" w:hAnsi="宋体" w:cs="Arial"/>
        </w:rPr>
      </w:pPr>
      <w:r w:rsidRPr="00A715D7">
        <w:rPr>
          <w:rFonts w:ascii="宋体" w:hAnsi="宋体" w:cs="Arial"/>
        </w:rPr>
        <w:t>·</w:t>
      </w:r>
      <w:r w:rsidRPr="00A715D7">
        <w:rPr>
          <w:rFonts w:ascii="宋体" w:hAnsi="宋体" w:cs="Arial"/>
        </w:rPr>
        <w:t>未经批准的通讯设备</w:t>
      </w:r>
    </w:p>
    <w:p w:rsidR="00955879" w:rsidRPr="00A715D7" w:rsidRDefault="0038317B">
      <w:pPr>
        <w:ind w:leftChars="200" w:left="420"/>
        <w:rPr>
          <w:rFonts w:ascii="宋体" w:hAnsi="宋体" w:cs="Arial"/>
        </w:rPr>
      </w:pPr>
      <w:r w:rsidRPr="00A715D7">
        <w:rPr>
          <w:rFonts w:ascii="宋体" w:hAnsi="宋体" w:cs="Arial"/>
        </w:rPr>
        <w:t>·</w:t>
      </w:r>
      <w:r w:rsidRPr="00A715D7">
        <w:rPr>
          <w:rFonts w:ascii="宋体" w:hAnsi="宋体" w:cs="Arial"/>
        </w:rPr>
        <w:t>未经批准的影音设备</w:t>
      </w:r>
    </w:p>
    <w:p w:rsidR="00955879" w:rsidRPr="00A715D7" w:rsidRDefault="0038317B">
      <w:pPr>
        <w:spacing w:line="360" w:lineRule="auto"/>
        <w:ind w:leftChars="200" w:left="420"/>
        <w:rPr>
          <w:rFonts w:ascii="宋体" w:hAnsi="宋体" w:cs="Arial"/>
          <w:b/>
        </w:rPr>
      </w:pPr>
      <w:r w:rsidRPr="00A715D7">
        <w:rPr>
          <w:rFonts w:ascii="宋体" w:hAnsi="宋体" w:cs="Arial"/>
          <w:b/>
        </w:rPr>
        <w:t>项目现场物品出场规定</w:t>
      </w:r>
    </w:p>
    <w:p w:rsidR="00955879" w:rsidRPr="00A715D7" w:rsidRDefault="0038317B">
      <w:pPr>
        <w:ind w:left="420" w:hangingChars="200" w:hanging="420"/>
        <w:rPr>
          <w:rFonts w:ascii="宋体" w:hAnsi="宋体" w:cs="Arial"/>
        </w:rPr>
      </w:pPr>
      <w:r w:rsidRPr="00A715D7">
        <w:rPr>
          <w:rFonts w:ascii="宋体" w:hAnsi="宋体" w:cs="Arial"/>
        </w:rPr>
        <w:t xml:space="preserve">1.4  </w:t>
      </w:r>
      <w:r w:rsidRPr="00A715D7">
        <w:rPr>
          <w:rFonts w:ascii="宋体" w:hAnsi="宋体" w:cs="Arial"/>
        </w:rPr>
        <w:t>没有发包方书面核准，不得从工地搬走任何物品，这条规定平等地适用于因为经营的原因需要从工地搬走的</w:t>
      </w:r>
      <w:r w:rsidRPr="00A715D7">
        <w:rPr>
          <w:rFonts w:ascii="宋体" w:hAnsi="宋体" w:cs="Arial" w:hint="eastAsia"/>
        </w:rPr>
        <w:t>业主</w:t>
      </w:r>
      <w:r w:rsidRPr="00A715D7">
        <w:rPr>
          <w:rFonts w:ascii="宋体" w:hAnsi="宋体" w:cs="Arial"/>
        </w:rPr>
        <w:t>的或发包方的或承包方的财产，也适用于来人自己的财产，例如工匠带来的工具。</w:t>
      </w:r>
    </w:p>
    <w:p w:rsidR="00955879" w:rsidRPr="00A715D7" w:rsidRDefault="0038317B">
      <w:pPr>
        <w:spacing w:line="360" w:lineRule="auto"/>
        <w:ind w:leftChars="200" w:left="420"/>
        <w:rPr>
          <w:rFonts w:ascii="宋体" w:hAnsi="宋体" w:cs="Arial"/>
          <w:b/>
        </w:rPr>
      </w:pPr>
      <w:r w:rsidRPr="00A715D7">
        <w:rPr>
          <w:rFonts w:ascii="宋体" w:hAnsi="宋体" w:cs="Arial"/>
          <w:b/>
        </w:rPr>
        <w:t>工作时间</w:t>
      </w:r>
    </w:p>
    <w:p w:rsidR="00955879" w:rsidRPr="00A715D7" w:rsidRDefault="0038317B">
      <w:pPr>
        <w:ind w:left="420" w:hangingChars="200" w:hanging="420"/>
        <w:rPr>
          <w:rFonts w:ascii="宋体" w:hAnsi="宋体" w:cs="Arial"/>
        </w:rPr>
      </w:pPr>
      <w:r w:rsidRPr="00A715D7">
        <w:rPr>
          <w:rFonts w:ascii="宋体" w:hAnsi="宋体" w:cs="Arial"/>
        </w:rPr>
        <w:t xml:space="preserve">1.5  </w:t>
      </w:r>
      <w:r w:rsidRPr="00A715D7">
        <w:rPr>
          <w:rFonts w:ascii="宋体" w:hAnsi="宋体" w:cs="Arial"/>
        </w:rPr>
        <w:t>承包方的雇员要遵守发包方批准的作息时间，但承包方可以根据总进度计划对作息时间进行调整</w:t>
      </w:r>
      <w:r w:rsidRPr="00A715D7">
        <w:rPr>
          <w:rFonts w:ascii="宋体" w:hAnsi="宋体" w:cs="Arial" w:hint="eastAsia"/>
        </w:rPr>
        <w:t>，但任何调整需得到发包方的批准</w:t>
      </w:r>
      <w:r w:rsidRPr="00A715D7">
        <w:rPr>
          <w:rFonts w:ascii="宋体" w:hAnsi="宋体" w:cs="Arial"/>
        </w:rPr>
        <w:t>。</w:t>
      </w:r>
    </w:p>
    <w:p w:rsidR="00955879" w:rsidRPr="00A715D7" w:rsidRDefault="0038317B">
      <w:pPr>
        <w:spacing w:line="360" w:lineRule="auto"/>
        <w:ind w:leftChars="200" w:left="420"/>
        <w:rPr>
          <w:rFonts w:ascii="宋体" w:hAnsi="宋体" w:cs="Arial"/>
          <w:b/>
        </w:rPr>
      </w:pPr>
      <w:r w:rsidRPr="00A715D7">
        <w:rPr>
          <w:rFonts w:ascii="宋体" w:hAnsi="宋体" w:cs="Arial"/>
          <w:b/>
        </w:rPr>
        <w:t>车辆交通和司机</w:t>
      </w:r>
    </w:p>
    <w:p w:rsidR="00955879" w:rsidRPr="00A715D7" w:rsidRDefault="0038317B">
      <w:pPr>
        <w:ind w:left="420" w:hangingChars="200" w:hanging="420"/>
        <w:rPr>
          <w:rFonts w:ascii="宋体" w:hAnsi="宋体" w:cs="Arial"/>
        </w:rPr>
      </w:pPr>
      <w:r w:rsidRPr="00A715D7">
        <w:rPr>
          <w:rFonts w:ascii="宋体" w:hAnsi="宋体" w:cs="Arial"/>
        </w:rPr>
        <w:lastRenderedPageBreak/>
        <w:t xml:space="preserve">1.6  </w:t>
      </w:r>
      <w:r w:rsidRPr="00A715D7">
        <w:rPr>
          <w:rFonts w:ascii="宋体" w:hAnsi="宋体" w:cs="Arial"/>
        </w:rPr>
        <w:t>车辆指的是任何机动的运输工具或施工设备。承包方要确保准备在项目现场使用的车辆状态良好，车辆的驾驶人员都应持有所驾车辆的有效驾驶执照。</w:t>
      </w:r>
    </w:p>
    <w:p w:rsidR="00955879" w:rsidRPr="00A715D7" w:rsidRDefault="0038317B">
      <w:pPr>
        <w:ind w:left="420" w:hangingChars="200" w:hanging="420"/>
        <w:rPr>
          <w:rFonts w:ascii="宋体" w:hAnsi="宋体" w:cs="Arial"/>
        </w:rPr>
      </w:pPr>
      <w:r w:rsidRPr="00A715D7">
        <w:rPr>
          <w:rFonts w:ascii="宋体" w:hAnsi="宋体" w:cs="Arial"/>
        </w:rPr>
        <w:t xml:space="preserve">1.7  </w:t>
      </w:r>
      <w:r w:rsidRPr="00A715D7">
        <w:rPr>
          <w:rFonts w:ascii="宋体" w:hAnsi="宋体" w:cs="Arial"/>
        </w:rPr>
        <w:t>将货物交付到工地的司机应遵守项目现场关于许可证、通行证、速度限制等等方面的内容。</w:t>
      </w:r>
    </w:p>
    <w:p w:rsidR="00955879" w:rsidRPr="00A715D7" w:rsidRDefault="0038317B">
      <w:pPr>
        <w:ind w:left="420" w:hangingChars="200" w:hanging="420"/>
        <w:rPr>
          <w:rFonts w:ascii="宋体" w:hAnsi="宋体" w:cs="Arial"/>
        </w:rPr>
      </w:pPr>
      <w:r w:rsidRPr="00A715D7">
        <w:rPr>
          <w:rFonts w:ascii="宋体" w:hAnsi="宋体" w:cs="Arial"/>
        </w:rPr>
        <w:t xml:space="preserve">1.8  </w:t>
      </w:r>
      <w:r w:rsidRPr="00A715D7">
        <w:rPr>
          <w:rFonts w:ascii="宋体" w:hAnsi="宋体" w:cs="Arial"/>
        </w:rPr>
        <w:t>在项目现场，所有人员必须服从当地的公路法规和交通规则，以及项目现场对车速限制。司机要持有有效的驾驶执照。所有的司机都必须遵守项目现场</w:t>
      </w:r>
      <w:r w:rsidRPr="00A715D7">
        <w:rPr>
          <w:rFonts w:ascii="宋体" w:hAnsi="宋体" w:cs="Arial"/>
        </w:rPr>
        <w:t>限速。</w:t>
      </w:r>
    </w:p>
    <w:p w:rsidR="00955879" w:rsidRPr="00A715D7" w:rsidRDefault="0038317B">
      <w:pPr>
        <w:ind w:left="420" w:hangingChars="200" w:hanging="420"/>
        <w:rPr>
          <w:rFonts w:ascii="宋体" w:hAnsi="宋体" w:cs="Arial"/>
        </w:rPr>
      </w:pPr>
      <w:r w:rsidRPr="00A715D7">
        <w:rPr>
          <w:rFonts w:ascii="宋体" w:hAnsi="宋体" w:cs="Arial"/>
        </w:rPr>
        <w:t xml:space="preserve">1.9  </w:t>
      </w:r>
      <w:r w:rsidRPr="00A715D7">
        <w:rPr>
          <w:rFonts w:ascii="宋体" w:hAnsi="宋体" w:cs="Arial"/>
        </w:rPr>
        <w:t>进入项目现场的车辆都要关掉所有的音响设备。</w:t>
      </w:r>
    </w:p>
    <w:p w:rsidR="00955879" w:rsidRPr="00A715D7" w:rsidRDefault="0038317B">
      <w:pPr>
        <w:ind w:left="420" w:hangingChars="200" w:hanging="420"/>
        <w:rPr>
          <w:rFonts w:ascii="宋体" w:hAnsi="宋体" w:cs="Arial"/>
        </w:rPr>
      </w:pPr>
      <w:r w:rsidRPr="00A715D7">
        <w:rPr>
          <w:rFonts w:ascii="宋体" w:hAnsi="宋体" w:cs="Arial"/>
        </w:rPr>
        <w:t xml:space="preserve">1.10  </w:t>
      </w:r>
      <w:r w:rsidRPr="00A715D7">
        <w:rPr>
          <w:rFonts w:ascii="宋体" w:hAnsi="宋体" w:cs="Arial"/>
        </w:rPr>
        <w:t>承包方要确保出、入项目现场的车辆的轮子或履带保持清洁，如果由于其车辆造成道路污染，承包方要承担污染道路清扫。</w:t>
      </w:r>
    </w:p>
    <w:p w:rsidR="00955879" w:rsidRPr="00A715D7" w:rsidRDefault="0038317B">
      <w:pPr>
        <w:spacing w:line="360" w:lineRule="auto"/>
        <w:ind w:leftChars="200" w:left="420"/>
        <w:rPr>
          <w:rFonts w:ascii="宋体" w:hAnsi="宋体" w:cs="Arial"/>
          <w:b/>
        </w:rPr>
      </w:pPr>
      <w:r w:rsidRPr="00A715D7">
        <w:rPr>
          <w:rFonts w:ascii="宋体" w:hAnsi="宋体" w:cs="Arial"/>
          <w:b/>
        </w:rPr>
        <w:t>宽度／重量／净空高度限制</w:t>
      </w:r>
    </w:p>
    <w:p w:rsidR="00955879" w:rsidRPr="00A715D7" w:rsidRDefault="0038317B">
      <w:pPr>
        <w:ind w:left="420" w:hangingChars="200" w:hanging="420"/>
        <w:rPr>
          <w:rFonts w:ascii="宋体" w:hAnsi="宋体" w:cs="Arial"/>
        </w:rPr>
      </w:pPr>
      <w:r w:rsidRPr="00A715D7">
        <w:rPr>
          <w:rFonts w:ascii="宋体" w:hAnsi="宋体" w:cs="Arial"/>
        </w:rPr>
        <w:t xml:space="preserve">1.11  </w:t>
      </w:r>
      <w:r w:rsidRPr="00A715D7">
        <w:rPr>
          <w:rFonts w:ascii="宋体" w:hAnsi="宋体" w:cs="Arial"/>
        </w:rPr>
        <w:t>在有管架和高架电力线的地方，驾驶员应注意在这些管桥和高架电力线下面的净空高度，特别小心不要驾驶带有伸长吊机臂或抬起的翻卸装置的车辆通过它们下面。在将起重机、挖掘机、重型卡车开到工地，或将大量货物运到工地，或在工地内移动它们之前，不管是由承包方使用还是他的分包商使用，都必须预先和发包方讨论运</w:t>
      </w:r>
      <w:r w:rsidRPr="00A715D7">
        <w:rPr>
          <w:rFonts w:ascii="宋体" w:hAnsi="宋体" w:cs="Arial"/>
        </w:rPr>
        <w:t>行路线和方法并得到同意。</w:t>
      </w:r>
    </w:p>
    <w:p w:rsidR="00955879" w:rsidRPr="00A715D7" w:rsidRDefault="0038317B">
      <w:pPr>
        <w:spacing w:line="360" w:lineRule="auto"/>
        <w:ind w:leftChars="200" w:left="420"/>
        <w:rPr>
          <w:rFonts w:ascii="宋体" w:hAnsi="宋体" w:cs="Arial"/>
          <w:b/>
        </w:rPr>
      </w:pPr>
      <w:r w:rsidRPr="00A715D7">
        <w:rPr>
          <w:rFonts w:ascii="宋体" w:hAnsi="宋体" w:cs="Arial"/>
          <w:b/>
        </w:rPr>
        <w:t>车辆停放</w:t>
      </w:r>
    </w:p>
    <w:p w:rsidR="00955879" w:rsidRPr="00A715D7" w:rsidRDefault="0038317B">
      <w:pPr>
        <w:ind w:left="420" w:hangingChars="200" w:hanging="420"/>
        <w:rPr>
          <w:rFonts w:ascii="宋体" w:hAnsi="宋体" w:cs="Arial"/>
        </w:rPr>
      </w:pPr>
      <w:r w:rsidRPr="00A715D7">
        <w:rPr>
          <w:rFonts w:ascii="宋体" w:hAnsi="宋体" w:cs="Arial"/>
        </w:rPr>
        <w:t xml:space="preserve">1.12  </w:t>
      </w:r>
      <w:r w:rsidRPr="00A715D7">
        <w:rPr>
          <w:rFonts w:ascii="宋体" w:hAnsi="宋体" w:cs="Arial"/>
        </w:rPr>
        <w:t>要把车辆停放在指定的停车区内保管，严禁把车辆停放在无人照看的工地道路上或施工区内。</w:t>
      </w:r>
    </w:p>
    <w:p w:rsidR="00955879" w:rsidRPr="00A715D7" w:rsidRDefault="0038317B">
      <w:pPr>
        <w:spacing w:line="360" w:lineRule="auto"/>
        <w:ind w:leftChars="200" w:left="420"/>
        <w:rPr>
          <w:rFonts w:ascii="宋体" w:hAnsi="宋体" w:cs="Arial"/>
          <w:b/>
        </w:rPr>
      </w:pPr>
      <w:r w:rsidRPr="00A715D7">
        <w:rPr>
          <w:rFonts w:ascii="宋体" w:hAnsi="宋体" w:cs="Arial"/>
          <w:b/>
        </w:rPr>
        <w:t>交通事故报告</w:t>
      </w:r>
    </w:p>
    <w:p w:rsidR="00955879" w:rsidRPr="00A715D7" w:rsidRDefault="0038317B">
      <w:pPr>
        <w:ind w:left="420" w:hangingChars="200" w:hanging="420"/>
        <w:rPr>
          <w:rFonts w:ascii="宋体" w:hAnsi="宋体" w:cs="Arial"/>
        </w:rPr>
      </w:pPr>
      <w:r w:rsidRPr="00A715D7">
        <w:rPr>
          <w:rFonts w:ascii="宋体" w:hAnsi="宋体" w:cs="Arial"/>
        </w:rPr>
        <w:t xml:space="preserve">1.13  </w:t>
      </w:r>
      <w:r w:rsidRPr="00A715D7">
        <w:rPr>
          <w:rFonts w:ascii="宋体" w:hAnsi="宋体" w:cs="Arial"/>
        </w:rPr>
        <w:t>涉及造成人员伤害、车辆损坏或工地财产损坏交通事故的驾驶员必须立即向发包方报告事故情况。</w:t>
      </w:r>
    </w:p>
    <w:p w:rsidR="00955879" w:rsidRPr="00A715D7" w:rsidRDefault="0038317B">
      <w:pPr>
        <w:spacing w:line="360" w:lineRule="auto"/>
        <w:ind w:leftChars="200" w:left="420"/>
        <w:rPr>
          <w:rFonts w:ascii="宋体" w:hAnsi="宋体" w:cs="Arial"/>
          <w:b/>
        </w:rPr>
      </w:pPr>
      <w:r w:rsidRPr="00A715D7">
        <w:rPr>
          <w:rFonts w:ascii="宋体" w:hAnsi="宋体" w:cs="Arial"/>
          <w:b/>
        </w:rPr>
        <w:t>建筑物和财产</w:t>
      </w:r>
    </w:p>
    <w:p w:rsidR="00955879" w:rsidRPr="00A715D7" w:rsidRDefault="0038317B">
      <w:pPr>
        <w:ind w:left="420" w:hangingChars="200" w:hanging="420"/>
        <w:rPr>
          <w:rFonts w:ascii="宋体" w:hAnsi="宋体" w:cs="Arial"/>
        </w:rPr>
      </w:pPr>
      <w:r w:rsidRPr="00A715D7">
        <w:rPr>
          <w:rFonts w:ascii="宋体" w:hAnsi="宋体" w:cs="Arial"/>
        </w:rPr>
        <w:t xml:space="preserve">1.14  </w:t>
      </w:r>
      <w:r w:rsidRPr="00A715D7">
        <w:rPr>
          <w:rFonts w:ascii="宋体" w:hAnsi="宋体" w:cs="Arial"/>
        </w:rPr>
        <w:t>承包方人员除了在完成他们本职工作，不要使用或影响工地上的任何事务，包括建筑物和设备，装置、机器、工具、防护罩（套）或材料。在没有授权的情况下，对任何财产的损坏将被看作严重违纪行为，有可能会对肇事者采取法律程序。</w:t>
      </w:r>
    </w:p>
    <w:p w:rsidR="00955879" w:rsidRPr="00A715D7" w:rsidRDefault="0038317B">
      <w:pPr>
        <w:ind w:left="420" w:hangingChars="200" w:hanging="420"/>
        <w:rPr>
          <w:rFonts w:ascii="宋体" w:hAnsi="宋体" w:cs="Arial"/>
        </w:rPr>
      </w:pPr>
      <w:r w:rsidRPr="00A715D7">
        <w:rPr>
          <w:rFonts w:ascii="宋体" w:hAnsi="宋体" w:cs="Arial"/>
        </w:rPr>
        <w:t xml:space="preserve">1.15  </w:t>
      </w:r>
      <w:r w:rsidRPr="00A715D7">
        <w:rPr>
          <w:rFonts w:ascii="宋体" w:hAnsi="宋体" w:cs="Arial"/>
        </w:rPr>
        <w:t>承包方只能使用自带的设备、工具和材料。</w:t>
      </w:r>
    </w:p>
    <w:p w:rsidR="00955879" w:rsidRPr="00A715D7" w:rsidRDefault="0038317B">
      <w:pPr>
        <w:ind w:left="420" w:hangingChars="200" w:hanging="420"/>
        <w:rPr>
          <w:rFonts w:ascii="宋体" w:hAnsi="宋体" w:cs="Arial"/>
        </w:rPr>
      </w:pPr>
      <w:r w:rsidRPr="00A715D7">
        <w:rPr>
          <w:rFonts w:ascii="宋体" w:hAnsi="宋体" w:cs="Arial"/>
        </w:rPr>
        <w:t xml:space="preserve">1.16  </w:t>
      </w:r>
      <w:r w:rsidRPr="00A715D7">
        <w:rPr>
          <w:rFonts w:ascii="宋体" w:hAnsi="宋体" w:cs="Arial"/>
        </w:rPr>
        <w:t>在任何情况下，承包方人员不得违反操作规程和成品保护的有关规定，禁止站立在槽罐、管道或围栏上，也不得作为脚手架的支撑，除非得到发包方的特别批准。</w:t>
      </w:r>
    </w:p>
    <w:p w:rsidR="00955879" w:rsidRPr="00A715D7" w:rsidRDefault="0038317B">
      <w:pPr>
        <w:ind w:left="420" w:hangingChars="200" w:hanging="420"/>
        <w:rPr>
          <w:rFonts w:ascii="宋体" w:hAnsi="宋体" w:cs="Arial"/>
        </w:rPr>
      </w:pPr>
      <w:r w:rsidRPr="00A715D7">
        <w:rPr>
          <w:rFonts w:ascii="宋体" w:hAnsi="宋体" w:cs="Arial"/>
        </w:rPr>
        <w:t xml:space="preserve">1.17  </w:t>
      </w:r>
      <w:r w:rsidRPr="00A715D7">
        <w:rPr>
          <w:rFonts w:ascii="宋体" w:hAnsi="宋体" w:cs="Arial"/>
        </w:rPr>
        <w:t>未经发包方允许，承包方的雇员不得进入非作业区域。</w:t>
      </w:r>
    </w:p>
    <w:p w:rsidR="00955879" w:rsidRPr="00A715D7" w:rsidRDefault="0038317B">
      <w:pPr>
        <w:spacing w:line="360" w:lineRule="auto"/>
        <w:ind w:leftChars="200" w:left="420"/>
        <w:rPr>
          <w:rFonts w:ascii="宋体" w:hAnsi="宋体" w:cs="Arial"/>
          <w:b/>
        </w:rPr>
      </w:pPr>
      <w:r w:rsidRPr="00A715D7">
        <w:rPr>
          <w:rFonts w:ascii="宋体" w:hAnsi="宋体" w:cs="Arial"/>
          <w:b/>
        </w:rPr>
        <w:t>食堂和临设</w:t>
      </w:r>
    </w:p>
    <w:p w:rsidR="00955879" w:rsidRPr="00A715D7" w:rsidRDefault="0038317B">
      <w:pPr>
        <w:ind w:left="420" w:hangingChars="200" w:hanging="420"/>
        <w:rPr>
          <w:rFonts w:ascii="宋体" w:hAnsi="宋体" w:cs="Arial"/>
        </w:rPr>
      </w:pPr>
      <w:r w:rsidRPr="00A715D7">
        <w:rPr>
          <w:rFonts w:ascii="宋体" w:hAnsi="宋体" w:cs="Arial"/>
        </w:rPr>
        <w:t xml:space="preserve">1.18  </w:t>
      </w:r>
      <w:r w:rsidRPr="00A715D7">
        <w:rPr>
          <w:rFonts w:ascii="宋体" w:hAnsi="宋体" w:cs="Arial"/>
        </w:rPr>
        <w:t>除了在食堂或发包方指定的供应餐饮地点之外，项目现场内不允许烧煮食物和食用食物，同样承包方只能在驻地洗涤和更换衣服。</w:t>
      </w:r>
    </w:p>
    <w:p w:rsidR="00955879" w:rsidRPr="00A715D7" w:rsidRDefault="0038317B">
      <w:pPr>
        <w:ind w:left="420" w:hangingChars="200" w:hanging="420"/>
        <w:rPr>
          <w:rFonts w:ascii="宋体" w:hAnsi="宋体" w:cs="Arial"/>
        </w:rPr>
      </w:pPr>
      <w:r w:rsidRPr="00A715D7">
        <w:rPr>
          <w:rFonts w:ascii="宋体" w:hAnsi="宋体" w:cs="Arial"/>
        </w:rPr>
        <w:t xml:space="preserve">1.19  </w:t>
      </w:r>
      <w:r w:rsidRPr="00A715D7">
        <w:rPr>
          <w:rFonts w:ascii="宋体" w:hAnsi="宋体" w:cs="Arial"/>
        </w:rPr>
        <w:t>承包方要提供、建造、维护和经营为承包方所有人员服务的食堂，应在正常时间提供</w:t>
      </w:r>
      <w:r w:rsidRPr="00A715D7">
        <w:rPr>
          <w:rFonts w:ascii="宋体" w:hAnsi="宋体" w:cs="Arial"/>
        </w:rPr>
        <w:lastRenderedPageBreak/>
        <w:t>膳食。</w:t>
      </w:r>
    </w:p>
    <w:p w:rsidR="00955879" w:rsidRPr="00A715D7" w:rsidRDefault="0038317B">
      <w:pPr>
        <w:spacing w:line="360" w:lineRule="auto"/>
        <w:ind w:leftChars="200" w:left="420"/>
        <w:rPr>
          <w:rFonts w:ascii="宋体" w:hAnsi="宋体" w:cs="Arial"/>
          <w:b/>
        </w:rPr>
      </w:pPr>
      <w:r w:rsidRPr="00A715D7">
        <w:rPr>
          <w:rFonts w:ascii="宋体" w:hAnsi="宋体" w:cs="Arial"/>
          <w:b/>
        </w:rPr>
        <w:t>在工地的行为举止</w:t>
      </w:r>
    </w:p>
    <w:p w:rsidR="00955879" w:rsidRPr="00A715D7" w:rsidRDefault="0038317B">
      <w:pPr>
        <w:ind w:left="420" w:hangingChars="200" w:hanging="420"/>
        <w:rPr>
          <w:rFonts w:ascii="宋体" w:hAnsi="宋体" w:cs="Arial"/>
        </w:rPr>
      </w:pPr>
      <w:r w:rsidRPr="00A715D7">
        <w:rPr>
          <w:rFonts w:ascii="宋体" w:hAnsi="宋体" w:cs="Arial"/>
        </w:rPr>
        <w:t>1</w:t>
      </w:r>
      <w:r w:rsidRPr="00A715D7">
        <w:rPr>
          <w:rFonts w:ascii="宋体" w:hAnsi="宋体" w:cs="Arial"/>
        </w:rPr>
        <w:t xml:space="preserve">.20  </w:t>
      </w:r>
      <w:r w:rsidRPr="00A715D7">
        <w:rPr>
          <w:rFonts w:ascii="宋体" w:hAnsi="宋体" w:cs="Arial"/>
        </w:rPr>
        <w:t>承包方的雇员在项目现场要为自己的行为举止负责，不要沉溺于危害自己或其他人或影响他人的行为。不允许有宗教、政治或种族等极端行为。</w:t>
      </w:r>
    </w:p>
    <w:p w:rsidR="00955879" w:rsidRPr="00A715D7" w:rsidRDefault="0038317B">
      <w:pPr>
        <w:ind w:left="420" w:hangingChars="200" w:hanging="420"/>
        <w:rPr>
          <w:rFonts w:ascii="宋体" w:hAnsi="宋体" w:cs="Arial"/>
        </w:rPr>
      </w:pPr>
      <w:r w:rsidRPr="00A715D7">
        <w:rPr>
          <w:rFonts w:ascii="宋体" w:hAnsi="宋体" w:cs="Arial"/>
        </w:rPr>
        <w:t xml:space="preserve">1.21  </w:t>
      </w:r>
      <w:r w:rsidRPr="00A715D7">
        <w:rPr>
          <w:rFonts w:ascii="宋体" w:hAnsi="宋体" w:cs="Arial"/>
        </w:rPr>
        <w:t>在工地内，不允许进行合同条款以外的私人贸易和活动。</w:t>
      </w:r>
    </w:p>
    <w:p w:rsidR="00955879" w:rsidRPr="00A715D7" w:rsidRDefault="0038317B">
      <w:pPr>
        <w:ind w:left="420" w:hangingChars="200" w:hanging="420"/>
        <w:rPr>
          <w:rFonts w:ascii="宋体" w:hAnsi="宋体" w:cs="Arial"/>
        </w:rPr>
      </w:pPr>
      <w:r w:rsidRPr="00A715D7">
        <w:rPr>
          <w:rFonts w:ascii="宋体" w:hAnsi="宋体" w:cs="Arial"/>
        </w:rPr>
        <w:t xml:space="preserve">1.22  </w:t>
      </w:r>
      <w:r w:rsidRPr="00A715D7">
        <w:rPr>
          <w:rFonts w:ascii="宋体" w:hAnsi="宋体" w:cs="Arial"/>
        </w:rPr>
        <w:t>人员饮酒后不得进入项目现场，当发现人员饮酒后，应立即要求其离开项目现场。</w:t>
      </w:r>
    </w:p>
    <w:p w:rsidR="00955879" w:rsidRPr="00A715D7" w:rsidRDefault="0038317B">
      <w:pPr>
        <w:ind w:left="420" w:hangingChars="200" w:hanging="420"/>
        <w:rPr>
          <w:rFonts w:ascii="宋体" w:hAnsi="宋体" w:cs="Arial"/>
        </w:rPr>
      </w:pPr>
      <w:r w:rsidRPr="00A715D7">
        <w:rPr>
          <w:rFonts w:ascii="宋体" w:hAnsi="宋体" w:cs="Arial"/>
        </w:rPr>
        <w:t xml:space="preserve">1.23  </w:t>
      </w:r>
      <w:r w:rsidRPr="00A715D7">
        <w:rPr>
          <w:rFonts w:ascii="宋体" w:hAnsi="宋体" w:cs="Arial"/>
        </w:rPr>
        <w:t>不允许任何形式的赌博。</w:t>
      </w:r>
    </w:p>
    <w:p w:rsidR="00955879" w:rsidRPr="00A715D7" w:rsidRDefault="0038317B">
      <w:pPr>
        <w:ind w:left="420" w:hangingChars="200" w:hanging="420"/>
        <w:rPr>
          <w:rFonts w:ascii="宋体" w:hAnsi="宋体" w:cs="Arial"/>
        </w:rPr>
      </w:pPr>
      <w:r w:rsidRPr="00A715D7">
        <w:rPr>
          <w:rFonts w:ascii="宋体" w:hAnsi="宋体" w:cs="Arial"/>
        </w:rPr>
        <w:t xml:space="preserve">1.24  </w:t>
      </w:r>
      <w:r w:rsidRPr="00A715D7">
        <w:rPr>
          <w:rFonts w:ascii="宋体" w:hAnsi="宋体" w:cs="Arial"/>
        </w:rPr>
        <w:t>项目现场禁止吸烟。</w:t>
      </w:r>
    </w:p>
    <w:p w:rsidR="00955879" w:rsidRPr="00A715D7" w:rsidRDefault="0038317B">
      <w:pPr>
        <w:spacing w:line="360" w:lineRule="auto"/>
        <w:ind w:leftChars="200" w:left="420"/>
        <w:rPr>
          <w:rFonts w:ascii="宋体" w:hAnsi="宋体" w:cs="Arial"/>
          <w:b/>
        </w:rPr>
      </w:pPr>
      <w:r w:rsidRPr="00A715D7">
        <w:rPr>
          <w:rFonts w:ascii="宋体" w:hAnsi="宋体" w:cs="Arial"/>
          <w:b/>
        </w:rPr>
        <w:t>劳工事务</w:t>
      </w:r>
    </w:p>
    <w:p w:rsidR="00955879" w:rsidRPr="00A715D7" w:rsidRDefault="0038317B">
      <w:pPr>
        <w:ind w:left="420" w:hangingChars="200" w:hanging="420"/>
        <w:rPr>
          <w:rFonts w:ascii="宋体" w:hAnsi="宋体" w:cs="Arial"/>
        </w:rPr>
      </w:pPr>
      <w:r w:rsidRPr="00A715D7">
        <w:rPr>
          <w:rFonts w:ascii="宋体" w:hAnsi="宋体" w:cs="Arial"/>
        </w:rPr>
        <w:t xml:space="preserve">1.25  </w:t>
      </w:r>
      <w:r w:rsidRPr="00A715D7">
        <w:rPr>
          <w:rFonts w:ascii="宋体" w:hAnsi="宋体" w:cs="Arial"/>
        </w:rPr>
        <w:t>代表承包方人员的劳工官员或安全代表只能代表其承包方人员，没有得到发包方同意不得与其他承包方或发包方雇用的人员进行工作联系。</w:t>
      </w:r>
    </w:p>
    <w:p w:rsidR="00955879" w:rsidRPr="00A715D7" w:rsidRDefault="0038317B">
      <w:pPr>
        <w:ind w:left="420" w:hangingChars="200" w:hanging="420"/>
        <w:rPr>
          <w:rFonts w:ascii="宋体" w:hAnsi="宋体" w:cs="Arial"/>
        </w:rPr>
      </w:pPr>
      <w:r w:rsidRPr="00A715D7">
        <w:rPr>
          <w:rFonts w:ascii="宋体" w:hAnsi="宋体" w:cs="Arial"/>
        </w:rPr>
        <w:t xml:space="preserve">1.26 </w:t>
      </w:r>
      <w:r w:rsidRPr="00A715D7">
        <w:rPr>
          <w:rFonts w:ascii="宋体" w:hAnsi="宋体" w:cs="Arial"/>
        </w:rPr>
        <w:t xml:space="preserve"> </w:t>
      </w:r>
      <w:r w:rsidRPr="00A715D7">
        <w:rPr>
          <w:rFonts w:ascii="宋体" w:hAnsi="宋体" w:cs="Arial"/>
        </w:rPr>
        <w:t>承包方要事先将其劳工官员访问计划通知发包方，并要事先得到发包方的许可方可进入项目现场。</w:t>
      </w:r>
    </w:p>
    <w:p w:rsidR="00955879" w:rsidRPr="00A715D7" w:rsidRDefault="0038317B">
      <w:pPr>
        <w:ind w:left="420" w:hangingChars="200" w:hanging="420"/>
        <w:rPr>
          <w:rFonts w:ascii="宋体" w:hAnsi="宋体" w:cs="Arial"/>
        </w:rPr>
      </w:pPr>
      <w:r w:rsidRPr="00A715D7">
        <w:rPr>
          <w:rFonts w:ascii="宋体" w:hAnsi="宋体" w:cs="Arial"/>
        </w:rPr>
        <w:t xml:space="preserve">1.27  </w:t>
      </w:r>
      <w:r w:rsidRPr="00A715D7">
        <w:rPr>
          <w:rFonts w:ascii="宋体" w:hAnsi="宋体" w:cs="Arial"/>
        </w:rPr>
        <w:t>只有事先经发包方代表的同意，承包方人员才能在指定的地点集会。</w:t>
      </w:r>
    </w:p>
    <w:p w:rsidR="00955879" w:rsidRPr="00A715D7" w:rsidRDefault="0038317B">
      <w:pPr>
        <w:ind w:left="420" w:hangingChars="200" w:hanging="420"/>
        <w:rPr>
          <w:rFonts w:ascii="宋体" w:hAnsi="宋体" w:cs="Arial"/>
        </w:rPr>
      </w:pPr>
      <w:r w:rsidRPr="00A715D7">
        <w:rPr>
          <w:rFonts w:ascii="宋体" w:hAnsi="宋体" w:cs="Arial"/>
        </w:rPr>
        <w:t xml:space="preserve">1.28  </w:t>
      </w:r>
      <w:r w:rsidRPr="00A715D7">
        <w:rPr>
          <w:rFonts w:ascii="宋体" w:hAnsi="宋体" w:cs="Arial"/>
        </w:rPr>
        <w:t>承包方未经允许不得雇用发包方／最终用户或其他承包方雇用的任何人员。</w:t>
      </w:r>
    </w:p>
    <w:p w:rsidR="00955879" w:rsidRPr="00A715D7" w:rsidRDefault="0038317B">
      <w:pPr>
        <w:spacing w:line="360" w:lineRule="auto"/>
        <w:ind w:leftChars="200" w:left="420"/>
        <w:rPr>
          <w:rFonts w:ascii="宋体" w:hAnsi="宋体" w:cs="Arial"/>
          <w:b/>
        </w:rPr>
      </w:pPr>
      <w:r w:rsidRPr="00A715D7">
        <w:rPr>
          <w:rFonts w:ascii="宋体" w:hAnsi="宋体" w:cs="Arial"/>
          <w:b/>
        </w:rPr>
        <w:t>传染病</w:t>
      </w:r>
    </w:p>
    <w:p w:rsidR="00955879" w:rsidRPr="00A715D7" w:rsidRDefault="0038317B">
      <w:pPr>
        <w:ind w:left="420" w:hangingChars="200" w:hanging="420"/>
        <w:rPr>
          <w:rFonts w:ascii="宋体" w:hAnsi="宋体" w:cs="Arial"/>
        </w:rPr>
      </w:pPr>
      <w:r w:rsidRPr="00A715D7">
        <w:rPr>
          <w:rFonts w:ascii="宋体" w:hAnsi="宋体" w:cs="Arial"/>
        </w:rPr>
        <w:t xml:space="preserve">1.29  </w:t>
      </w:r>
      <w:r w:rsidRPr="00A715D7">
        <w:rPr>
          <w:rFonts w:ascii="宋体" w:hAnsi="宋体" w:cs="Arial"/>
        </w:rPr>
        <w:t>如果承包方的任何雇员有传染病，或者接触过传染病，承包方要将这些情况通知发包方。只有得到承包方和发包方的批准，这样的雇员才能回到工作岗位上。</w:t>
      </w:r>
    </w:p>
    <w:p w:rsidR="00955879" w:rsidRPr="00A715D7" w:rsidRDefault="0038317B">
      <w:pPr>
        <w:spacing w:line="360" w:lineRule="auto"/>
        <w:ind w:leftChars="200" w:left="420"/>
        <w:rPr>
          <w:rFonts w:ascii="宋体" w:hAnsi="宋体" w:cs="Arial"/>
          <w:b/>
        </w:rPr>
      </w:pPr>
      <w:r w:rsidRPr="00A715D7">
        <w:rPr>
          <w:rFonts w:ascii="宋体" w:hAnsi="宋体" w:cs="Arial"/>
          <w:b/>
        </w:rPr>
        <w:t>照相</w:t>
      </w:r>
    </w:p>
    <w:p w:rsidR="00955879" w:rsidRPr="00A715D7" w:rsidRDefault="0038317B">
      <w:pPr>
        <w:ind w:left="420" w:hangingChars="200" w:hanging="420"/>
        <w:rPr>
          <w:rFonts w:ascii="宋体" w:hAnsi="宋体" w:cs="Arial"/>
        </w:rPr>
      </w:pPr>
      <w:r w:rsidRPr="00A715D7">
        <w:rPr>
          <w:rFonts w:ascii="宋体" w:hAnsi="宋体" w:cs="Arial"/>
        </w:rPr>
        <w:t xml:space="preserve">1.30  </w:t>
      </w:r>
      <w:r w:rsidRPr="00A715D7">
        <w:rPr>
          <w:rFonts w:ascii="宋体" w:hAnsi="宋体" w:cs="Arial"/>
        </w:rPr>
        <w:t>只有在发包方允许的情况下，才可以在项目现场进行拍照。</w:t>
      </w:r>
    </w:p>
    <w:p w:rsidR="00955879" w:rsidRPr="00A715D7" w:rsidRDefault="0038317B">
      <w:pPr>
        <w:spacing w:line="360" w:lineRule="auto"/>
        <w:ind w:leftChars="200" w:left="420"/>
        <w:rPr>
          <w:rFonts w:ascii="宋体" w:hAnsi="宋体" w:cs="Arial"/>
          <w:b/>
        </w:rPr>
      </w:pPr>
      <w:r w:rsidRPr="00A715D7">
        <w:rPr>
          <w:rFonts w:ascii="宋体" w:hAnsi="宋体" w:cs="Arial"/>
          <w:b/>
        </w:rPr>
        <w:t>通讯</w:t>
      </w:r>
    </w:p>
    <w:p w:rsidR="00955879" w:rsidRPr="00A715D7" w:rsidRDefault="0038317B">
      <w:pPr>
        <w:ind w:left="420" w:hangingChars="200" w:hanging="420"/>
        <w:rPr>
          <w:rFonts w:ascii="宋体" w:hAnsi="宋体" w:cs="Arial"/>
        </w:rPr>
      </w:pPr>
      <w:r w:rsidRPr="00A715D7">
        <w:rPr>
          <w:rFonts w:ascii="宋体" w:hAnsi="宋体" w:cs="Arial"/>
        </w:rPr>
        <w:t xml:space="preserve">1.31  </w:t>
      </w:r>
      <w:r w:rsidRPr="00A715D7">
        <w:rPr>
          <w:rFonts w:ascii="宋体" w:hAnsi="宋体" w:cs="Arial"/>
        </w:rPr>
        <w:t>承包方负责在</w:t>
      </w:r>
      <w:r w:rsidRPr="00A715D7">
        <w:rPr>
          <w:rFonts w:ascii="宋体" w:hAnsi="宋体" w:cs="Arial" w:hint="eastAsia"/>
        </w:rPr>
        <w:t>项目</w:t>
      </w:r>
      <w:r w:rsidRPr="00A715D7">
        <w:rPr>
          <w:rFonts w:ascii="宋体" w:hAnsi="宋体" w:cs="Arial"/>
        </w:rPr>
        <w:t>现</w:t>
      </w:r>
      <w:r w:rsidRPr="00A715D7">
        <w:rPr>
          <w:rFonts w:ascii="宋体" w:hAnsi="宋体" w:cs="Arial"/>
        </w:rPr>
        <w:t>场内为承包方和其所有的分包商安装、管理和维修通讯设备。通讯设备包括电话、传真、网络等</w:t>
      </w:r>
      <w:r w:rsidRPr="00A715D7">
        <w:rPr>
          <w:rFonts w:ascii="宋体" w:hAnsi="宋体" w:cs="Arial" w:hint="eastAsia"/>
        </w:rPr>
        <w:t>（如果有）。</w:t>
      </w:r>
    </w:p>
    <w:p w:rsidR="00955879" w:rsidRPr="00A715D7" w:rsidRDefault="0038317B">
      <w:pPr>
        <w:ind w:left="420" w:hangingChars="200" w:hanging="420"/>
        <w:rPr>
          <w:rFonts w:ascii="宋体" w:hAnsi="宋体" w:cs="Arial"/>
        </w:rPr>
      </w:pPr>
      <w:r w:rsidRPr="00A715D7">
        <w:rPr>
          <w:rFonts w:ascii="宋体" w:hAnsi="宋体" w:cs="Arial"/>
        </w:rPr>
        <w:t xml:space="preserve">1.32  </w:t>
      </w:r>
      <w:r w:rsidRPr="00A715D7">
        <w:rPr>
          <w:rFonts w:ascii="宋体" w:hAnsi="宋体" w:cs="Arial"/>
        </w:rPr>
        <w:t>承包方应负责其安装在工地的通讯设施，并采取相应的维护措施，保证整个合同期间提供良好的通讯条件。承包方未经允许不得使用发包方的通讯设施，也不能将设施提供给其他人使用。</w:t>
      </w:r>
    </w:p>
    <w:p w:rsidR="00955879" w:rsidRPr="00A715D7" w:rsidRDefault="0038317B">
      <w:pPr>
        <w:ind w:left="420" w:hangingChars="200" w:hanging="420"/>
        <w:rPr>
          <w:rFonts w:ascii="宋体" w:hAnsi="宋体" w:cs="Arial"/>
        </w:rPr>
      </w:pPr>
      <w:r w:rsidRPr="00A715D7">
        <w:rPr>
          <w:rFonts w:ascii="宋体" w:hAnsi="宋体" w:cs="Arial"/>
        </w:rPr>
        <w:t xml:space="preserve">1.33  </w:t>
      </w:r>
      <w:r w:rsidRPr="00A715D7">
        <w:rPr>
          <w:rFonts w:ascii="宋体" w:hAnsi="宋体" w:cs="Arial"/>
        </w:rPr>
        <w:t>承包方应充分考虑到通讯方面将可能出现的问题及应对办法，这些问题不能作为延误工期的理由。</w:t>
      </w:r>
    </w:p>
    <w:p w:rsidR="00955879" w:rsidRPr="00A715D7" w:rsidRDefault="0038317B">
      <w:pPr>
        <w:spacing w:line="360" w:lineRule="auto"/>
        <w:ind w:leftChars="200" w:left="420"/>
        <w:rPr>
          <w:rFonts w:ascii="宋体" w:hAnsi="宋体" w:cs="Arial"/>
          <w:b/>
        </w:rPr>
      </w:pPr>
      <w:r w:rsidRPr="00A715D7">
        <w:rPr>
          <w:rFonts w:ascii="宋体" w:hAnsi="宋体" w:cs="Arial"/>
          <w:b/>
        </w:rPr>
        <w:t>材料交付与存放</w:t>
      </w:r>
    </w:p>
    <w:p w:rsidR="00955879" w:rsidRPr="00A715D7" w:rsidRDefault="0038317B">
      <w:pPr>
        <w:ind w:left="420" w:hangingChars="200" w:hanging="420"/>
        <w:rPr>
          <w:rFonts w:ascii="宋体" w:hAnsi="宋体" w:cs="Arial"/>
        </w:rPr>
      </w:pPr>
      <w:r w:rsidRPr="00A715D7">
        <w:rPr>
          <w:rFonts w:ascii="宋体" w:hAnsi="宋体" w:cs="Arial"/>
        </w:rPr>
        <w:t xml:space="preserve">1.34  </w:t>
      </w:r>
      <w:r w:rsidRPr="00A715D7">
        <w:rPr>
          <w:rFonts w:ascii="宋体" w:hAnsi="宋体" w:cs="Arial"/>
        </w:rPr>
        <w:t>承包方要及时向发包方提交完整材料交货单，以便发包方批准材料进入项目现场。</w:t>
      </w:r>
    </w:p>
    <w:p w:rsidR="00955879" w:rsidRPr="00A715D7" w:rsidRDefault="0038317B">
      <w:pPr>
        <w:ind w:left="420" w:hangingChars="200" w:hanging="420"/>
        <w:rPr>
          <w:rFonts w:ascii="宋体" w:hAnsi="宋体" w:cs="Arial"/>
        </w:rPr>
      </w:pPr>
      <w:r w:rsidRPr="00A715D7">
        <w:rPr>
          <w:rFonts w:ascii="宋体" w:hAnsi="宋体" w:cs="Arial"/>
        </w:rPr>
        <w:t xml:space="preserve">1.35  </w:t>
      </w:r>
      <w:r w:rsidRPr="00A715D7">
        <w:rPr>
          <w:rFonts w:ascii="宋体" w:hAnsi="宋体" w:cs="Arial"/>
        </w:rPr>
        <w:t>承包方要负责将所有的装置、工具、设备和各种材料存放在工地，并加强照管。上述物品只能存放在发包方指定的地方，除非另有安排，承包方应负责货物在项目现场的装卸车。</w:t>
      </w:r>
    </w:p>
    <w:p w:rsidR="00955879" w:rsidRPr="00A715D7" w:rsidRDefault="0038317B">
      <w:pPr>
        <w:ind w:left="420" w:hangingChars="200" w:hanging="420"/>
        <w:rPr>
          <w:rFonts w:ascii="宋体" w:hAnsi="宋体" w:cs="Arial"/>
        </w:rPr>
      </w:pPr>
      <w:r w:rsidRPr="00A715D7">
        <w:rPr>
          <w:rFonts w:ascii="宋体" w:hAnsi="宋体" w:cs="Arial"/>
        </w:rPr>
        <w:lastRenderedPageBreak/>
        <w:t xml:space="preserve">1.36  </w:t>
      </w:r>
      <w:r w:rsidRPr="00A715D7">
        <w:rPr>
          <w:rFonts w:ascii="宋体" w:hAnsi="宋体" w:cs="Arial"/>
        </w:rPr>
        <w:t>承包方应参阅</w:t>
      </w:r>
      <w:r w:rsidRPr="00A715D7">
        <w:rPr>
          <w:rFonts w:ascii="宋体" w:hAnsi="宋体" w:cs="Arial" w:hint="eastAsia"/>
        </w:rPr>
        <w:t>合同附件</w:t>
      </w:r>
      <w:r w:rsidRPr="00A715D7">
        <w:rPr>
          <w:rFonts w:ascii="宋体" w:hAnsi="宋体" w:cs="Arial"/>
        </w:rPr>
        <w:t>关于设备材料包装、运输、保险和贮存一节中的交付指南进行工作。</w:t>
      </w:r>
    </w:p>
    <w:p w:rsidR="00955879" w:rsidRPr="00A715D7" w:rsidRDefault="0038317B">
      <w:pPr>
        <w:ind w:left="420" w:hangingChars="200" w:hanging="420"/>
        <w:rPr>
          <w:rFonts w:ascii="宋体" w:hAnsi="宋体" w:cs="Arial"/>
        </w:rPr>
      </w:pPr>
      <w:r w:rsidRPr="00A715D7">
        <w:rPr>
          <w:rFonts w:ascii="宋体" w:hAnsi="宋体" w:cs="Arial"/>
        </w:rPr>
        <w:t xml:space="preserve">1.37  </w:t>
      </w:r>
      <w:r w:rsidRPr="00A715D7">
        <w:rPr>
          <w:rFonts w:ascii="宋体" w:hAnsi="宋体" w:cs="Arial"/>
        </w:rPr>
        <w:t>承包方要负责照管合同规定提供的所有材料，保证它们的安全，并存放在发包方指定的地方，承包方要依照相关的物资规定接收和发放材料。</w:t>
      </w:r>
    </w:p>
    <w:p w:rsidR="00955879" w:rsidRPr="00A715D7" w:rsidRDefault="0038317B">
      <w:pPr>
        <w:spacing w:line="360" w:lineRule="auto"/>
        <w:ind w:leftChars="200" w:left="420"/>
        <w:rPr>
          <w:rFonts w:ascii="宋体" w:hAnsi="宋体" w:cs="Arial"/>
          <w:b/>
        </w:rPr>
      </w:pPr>
      <w:r w:rsidRPr="00A715D7">
        <w:rPr>
          <w:rFonts w:ascii="宋体" w:hAnsi="宋体" w:cs="Arial"/>
          <w:b/>
        </w:rPr>
        <w:t>垃圾、废料的处理</w:t>
      </w:r>
    </w:p>
    <w:p w:rsidR="00955879" w:rsidRPr="00A715D7" w:rsidRDefault="0038317B">
      <w:pPr>
        <w:ind w:left="420" w:hangingChars="200" w:hanging="420"/>
        <w:rPr>
          <w:rFonts w:ascii="宋体" w:hAnsi="宋体" w:cs="Arial"/>
        </w:rPr>
      </w:pPr>
      <w:r w:rsidRPr="00A715D7">
        <w:rPr>
          <w:rFonts w:ascii="宋体" w:hAnsi="宋体" w:cs="Arial"/>
        </w:rPr>
        <w:t xml:space="preserve">1.38  </w:t>
      </w:r>
      <w:r w:rsidRPr="00A715D7">
        <w:rPr>
          <w:rFonts w:ascii="宋体" w:hAnsi="宋体" w:cs="Arial"/>
        </w:rPr>
        <w:t>承包方任何时候都应保持项目现场的整洁，负责处理施工区域、办公室、临设和车间的废料和垃圾，包括</w:t>
      </w:r>
      <w:r w:rsidRPr="00A715D7">
        <w:rPr>
          <w:rFonts w:ascii="宋体" w:hAnsi="宋体" w:cs="Arial"/>
        </w:rPr>
        <w:t>提供收集、运输的设备，并将垃圾运至指定地点。项目现场严禁焚烧垃圾、废材料、包装物等。垃圾处理的费用已经包括在合同价款中。</w:t>
      </w:r>
    </w:p>
    <w:p w:rsidR="00955879" w:rsidRPr="00A715D7" w:rsidRDefault="0038317B">
      <w:pPr>
        <w:spacing w:line="360" w:lineRule="auto"/>
        <w:ind w:leftChars="200" w:left="420"/>
        <w:rPr>
          <w:rFonts w:ascii="宋体" w:hAnsi="宋体" w:cs="Arial"/>
          <w:b/>
        </w:rPr>
      </w:pPr>
      <w:r w:rsidRPr="00A715D7">
        <w:rPr>
          <w:rFonts w:ascii="宋体" w:hAnsi="宋体" w:cs="Arial"/>
          <w:b/>
        </w:rPr>
        <w:t>承包方的临时建筑物和设施</w:t>
      </w:r>
    </w:p>
    <w:p w:rsidR="00955879" w:rsidRPr="00A715D7" w:rsidRDefault="0038317B">
      <w:pPr>
        <w:ind w:left="420" w:hangingChars="200" w:hanging="420"/>
        <w:rPr>
          <w:rFonts w:ascii="宋体" w:hAnsi="宋体" w:cs="Arial"/>
        </w:rPr>
      </w:pPr>
      <w:r w:rsidRPr="00A715D7">
        <w:rPr>
          <w:rFonts w:ascii="宋体" w:hAnsi="宋体" w:cs="Arial"/>
        </w:rPr>
        <w:t xml:space="preserve">1.39  </w:t>
      </w:r>
      <w:r w:rsidRPr="00A715D7">
        <w:rPr>
          <w:rFonts w:ascii="宋体" w:hAnsi="宋体" w:cs="Arial"/>
        </w:rPr>
        <w:t>承包方要给其雇员提供所需的住宿、食堂、洗涤和更换衣服的设施，以保证合同能顺利有效地实施。</w:t>
      </w:r>
    </w:p>
    <w:p w:rsidR="00955879" w:rsidRPr="00A715D7" w:rsidRDefault="0038317B">
      <w:pPr>
        <w:ind w:left="420" w:hangingChars="200" w:hanging="420"/>
        <w:rPr>
          <w:rFonts w:ascii="宋体" w:hAnsi="宋体" w:cs="Arial"/>
        </w:rPr>
      </w:pPr>
      <w:r w:rsidRPr="00A715D7">
        <w:rPr>
          <w:rFonts w:ascii="宋体" w:hAnsi="宋体" w:cs="Arial"/>
        </w:rPr>
        <w:t xml:space="preserve">1.40  </w:t>
      </w:r>
      <w:r w:rsidRPr="00A715D7">
        <w:rPr>
          <w:rFonts w:ascii="宋体" w:hAnsi="宋体" w:cs="Arial"/>
        </w:rPr>
        <w:t>临设的建设方案必须经发包方批准。</w:t>
      </w:r>
    </w:p>
    <w:p w:rsidR="00955879" w:rsidRPr="00A715D7" w:rsidRDefault="0038317B">
      <w:pPr>
        <w:ind w:left="420" w:hangingChars="200" w:hanging="420"/>
        <w:rPr>
          <w:rFonts w:ascii="宋体" w:hAnsi="宋体" w:cs="Arial"/>
        </w:rPr>
      </w:pPr>
      <w:r w:rsidRPr="00A715D7">
        <w:rPr>
          <w:rFonts w:ascii="宋体" w:hAnsi="宋体" w:cs="Arial"/>
        </w:rPr>
        <w:t xml:space="preserve">1.41  </w:t>
      </w:r>
      <w:r w:rsidRPr="00A715D7">
        <w:rPr>
          <w:rFonts w:ascii="宋体" w:hAnsi="宋体" w:cs="Arial"/>
        </w:rPr>
        <w:t>承包方全面负责临设和其中的物品的安全。</w:t>
      </w:r>
    </w:p>
    <w:p w:rsidR="00955879" w:rsidRPr="00A715D7" w:rsidRDefault="0038317B">
      <w:pPr>
        <w:ind w:left="420" w:hangingChars="200" w:hanging="420"/>
        <w:rPr>
          <w:rFonts w:ascii="宋体" w:hAnsi="宋体" w:cs="Arial"/>
        </w:rPr>
      </w:pPr>
      <w:r w:rsidRPr="00A715D7">
        <w:rPr>
          <w:rFonts w:ascii="宋体" w:hAnsi="宋体" w:cs="Arial"/>
        </w:rPr>
        <w:t xml:space="preserve">1.42  </w:t>
      </w:r>
      <w:r w:rsidRPr="00A715D7">
        <w:rPr>
          <w:rFonts w:ascii="宋体" w:hAnsi="宋体" w:cs="Arial"/>
        </w:rPr>
        <w:t>一切临设都要位于发包方代表指定的区域以内。</w:t>
      </w:r>
    </w:p>
    <w:p w:rsidR="00955879" w:rsidRPr="00A715D7" w:rsidRDefault="0038317B">
      <w:pPr>
        <w:ind w:left="420" w:hangingChars="200" w:hanging="420"/>
        <w:rPr>
          <w:rFonts w:ascii="宋体" w:hAnsi="宋体" w:cs="Arial"/>
        </w:rPr>
      </w:pPr>
      <w:r w:rsidRPr="00A715D7">
        <w:rPr>
          <w:rFonts w:ascii="宋体" w:hAnsi="宋体" w:cs="Arial"/>
        </w:rPr>
        <w:t xml:space="preserve">1.43  </w:t>
      </w:r>
      <w:r w:rsidRPr="00A715D7">
        <w:rPr>
          <w:rFonts w:ascii="宋体" w:hAnsi="宋体" w:cs="Arial"/>
        </w:rPr>
        <w:t>承包方负责为他的雇员提供必要的厕所和洗涤设施，负责保持这些设施清洁和卫生，负责处理出自这些设施的污水和废物，一切要符合发包方要求。</w:t>
      </w:r>
    </w:p>
    <w:p w:rsidR="00955879" w:rsidRPr="00A715D7" w:rsidRDefault="0038317B">
      <w:pPr>
        <w:spacing w:line="360" w:lineRule="auto"/>
        <w:ind w:leftChars="200" w:left="420"/>
        <w:rPr>
          <w:rFonts w:ascii="宋体" w:hAnsi="宋体" w:cs="Arial"/>
          <w:b/>
        </w:rPr>
      </w:pPr>
      <w:r w:rsidRPr="00A715D7">
        <w:rPr>
          <w:rFonts w:ascii="宋体" w:hAnsi="宋体" w:cs="Arial"/>
          <w:b/>
        </w:rPr>
        <w:t>印刷品或书写品</w:t>
      </w:r>
    </w:p>
    <w:p w:rsidR="00955879" w:rsidRPr="00A715D7" w:rsidRDefault="0038317B">
      <w:pPr>
        <w:ind w:left="420" w:hangingChars="200" w:hanging="420"/>
        <w:rPr>
          <w:rFonts w:ascii="宋体" w:hAnsi="宋体" w:cs="Arial"/>
        </w:rPr>
      </w:pPr>
      <w:r w:rsidRPr="00A715D7">
        <w:rPr>
          <w:rFonts w:ascii="宋体" w:hAnsi="宋体" w:cs="Arial"/>
        </w:rPr>
        <w:t xml:space="preserve">1.44  </w:t>
      </w:r>
      <w:r w:rsidRPr="00A715D7">
        <w:rPr>
          <w:rFonts w:ascii="宋体" w:hAnsi="宋体" w:cs="Arial"/>
        </w:rPr>
        <w:t>项目现场不得随意张贴、放置或散发未经发包方允许的任何标记、符号、通知、广告、橱窗招贴等。</w:t>
      </w:r>
    </w:p>
    <w:p w:rsidR="00955879" w:rsidRPr="00A715D7" w:rsidRDefault="0038317B">
      <w:pPr>
        <w:spacing w:line="360" w:lineRule="auto"/>
        <w:ind w:leftChars="200" w:left="420"/>
        <w:rPr>
          <w:rFonts w:ascii="宋体" w:hAnsi="宋体" w:cs="Arial"/>
          <w:b/>
        </w:rPr>
      </w:pPr>
      <w:r w:rsidRPr="00A715D7">
        <w:rPr>
          <w:rFonts w:ascii="宋体" w:hAnsi="宋体" w:cs="Arial"/>
          <w:b/>
        </w:rPr>
        <w:t>易燃易爆物品的存放</w:t>
      </w:r>
    </w:p>
    <w:p w:rsidR="00955879" w:rsidRPr="00A715D7" w:rsidRDefault="0038317B">
      <w:pPr>
        <w:ind w:left="420" w:hangingChars="200" w:hanging="420"/>
        <w:rPr>
          <w:rFonts w:ascii="宋体" w:hAnsi="宋体" w:cs="Arial"/>
        </w:rPr>
      </w:pPr>
      <w:r w:rsidRPr="00A715D7">
        <w:rPr>
          <w:rFonts w:ascii="宋体" w:hAnsi="宋体" w:cs="Arial"/>
        </w:rPr>
        <w:t xml:space="preserve">1.45  </w:t>
      </w:r>
      <w:r w:rsidRPr="00A715D7">
        <w:rPr>
          <w:rFonts w:ascii="宋体" w:hAnsi="宋体" w:cs="Arial"/>
        </w:rPr>
        <w:t>易燃易爆物品的存放应符合国家相关易燃易爆物品的存放规定。</w:t>
      </w:r>
    </w:p>
    <w:p w:rsidR="00955879" w:rsidRPr="00A715D7" w:rsidRDefault="0038317B">
      <w:pPr>
        <w:spacing w:line="360" w:lineRule="auto"/>
        <w:ind w:leftChars="200" w:left="420"/>
        <w:rPr>
          <w:rFonts w:ascii="宋体" w:hAnsi="宋体" w:cs="Arial"/>
          <w:b/>
        </w:rPr>
      </w:pPr>
      <w:r w:rsidRPr="00A715D7">
        <w:rPr>
          <w:rFonts w:ascii="宋体" w:hAnsi="宋体" w:cs="Arial"/>
          <w:b/>
        </w:rPr>
        <w:t>提供劳动保护用品</w:t>
      </w:r>
    </w:p>
    <w:p w:rsidR="00955879" w:rsidRPr="00A715D7" w:rsidRDefault="0038317B">
      <w:pPr>
        <w:ind w:left="420" w:hangingChars="200" w:hanging="420"/>
        <w:rPr>
          <w:rFonts w:ascii="宋体" w:hAnsi="宋体" w:cs="Arial"/>
        </w:rPr>
      </w:pPr>
      <w:r w:rsidRPr="00A715D7">
        <w:rPr>
          <w:rFonts w:ascii="宋体" w:hAnsi="宋体" w:cs="Arial"/>
        </w:rPr>
        <w:t xml:space="preserve">1.46  </w:t>
      </w:r>
      <w:r w:rsidRPr="00A715D7">
        <w:rPr>
          <w:rFonts w:ascii="宋体" w:hAnsi="宋体" w:cs="Arial"/>
        </w:rPr>
        <w:t>承包方要给他的雇员提供他们从事的工作必须的合适的劳动保护用品，并训练他们如何使用；承包方要作出安排以保证安全设备处于良好状态和防止误用。</w:t>
      </w:r>
    </w:p>
    <w:p w:rsidR="00955879" w:rsidRPr="00A715D7" w:rsidRDefault="0038317B">
      <w:pPr>
        <w:ind w:left="420" w:hangingChars="200" w:hanging="420"/>
        <w:rPr>
          <w:rFonts w:ascii="宋体" w:hAnsi="宋体" w:cs="Arial"/>
        </w:rPr>
      </w:pPr>
      <w:r w:rsidRPr="00A715D7">
        <w:rPr>
          <w:rFonts w:ascii="宋体" w:hAnsi="宋体" w:cs="Arial"/>
        </w:rPr>
        <w:t>1.</w:t>
      </w:r>
      <w:r w:rsidRPr="00A715D7">
        <w:rPr>
          <w:rFonts w:ascii="宋体" w:hAnsi="宋体" w:cs="Arial"/>
        </w:rPr>
        <w:t xml:space="preserve">47  </w:t>
      </w:r>
      <w:r w:rsidRPr="00A715D7">
        <w:rPr>
          <w:rFonts w:ascii="宋体" w:hAnsi="宋体" w:cs="Arial"/>
        </w:rPr>
        <w:t>项目现场必须佩戴安全帽，穿上工作服，特殊工作场合必须佩戴防护眼镜，使用通风设备、防尘面罩、护面具、防护围裙、手套、安全带、防护靴等。违反上述规定将会受到纪律处罚，处分可能包括逐出工地，或者停工，产生的费用由承包方负担。</w:t>
      </w:r>
    </w:p>
    <w:p w:rsidR="00955879" w:rsidRPr="00A715D7" w:rsidRDefault="0038317B">
      <w:pPr>
        <w:spacing w:line="360" w:lineRule="auto"/>
        <w:ind w:leftChars="200" w:left="420"/>
        <w:rPr>
          <w:rFonts w:ascii="宋体" w:hAnsi="宋体" w:cs="Arial"/>
          <w:b/>
        </w:rPr>
      </w:pPr>
      <w:r w:rsidRPr="00A715D7">
        <w:rPr>
          <w:rFonts w:ascii="宋体" w:hAnsi="宋体" w:cs="Arial"/>
          <w:b/>
        </w:rPr>
        <w:t>来访者</w:t>
      </w:r>
    </w:p>
    <w:p w:rsidR="00955879" w:rsidRPr="00A715D7" w:rsidRDefault="0038317B">
      <w:pPr>
        <w:ind w:left="420" w:hangingChars="200" w:hanging="420"/>
        <w:rPr>
          <w:rFonts w:ascii="宋体" w:hAnsi="宋体" w:cs="Arial"/>
        </w:rPr>
      </w:pPr>
      <w:r w:rsidRPr="00A715D7">
        <w:rPr>
          <w:rFonts w:ascii="宋体" w:hAnsi="宋体" w:cs="Arial"/>
        </w:rPr>
        <w:t xml:space="preserve">1.48  </w:t>
      </w:r>
      <w:r w:rsidRPr="00A715D7">
        <w:rPr>
          <w:rFonts w:ascii="宋体" w:hAnsi="宋体" w:cs="Arial"/>
        </w:rPr>
        <w:t>没有事先得到发包方的准许，承包方不得将来访者带进项目现场。</w:t>
      </w:r>
    </w:p>
    <w:p w:rsidR="00955879" w:rsidRPr="00A715D7" w:rsidRDefault="0038317B">
      <w:pPr>
        <w:spacing w:line="360" w:lineRule="auto"/>
        <w:ind w:leftChars="200" w:left="420"/>
        <w:rPr>
          <w:rFonts w:ascii="宋体" w:hAnsi="宋体" w:cs="Arial"/>
          <w:b/>
        </w:rPr>
      </w:pPr>
      <w:r w:rsidRPr="00A715D7">
        <w:rPr>
          <w:rFonts w:ascii="宋体" w:hAnsi="宋体" w:cs="Arial"/>
          <w:b/>
        </w:rPr>
        <w:t>电力装置和设备</w:t>
      </w:r>
    </w:p>
    <w:p w:rsidR="00955879" w:rsidRPr="00A715D7" w:rsidRDefault="0038317B">
      <w:pPr>
        <w:ind w:left="420" w:hangingChars="200" w:hanging="420"/>
        <w:rPr>
          <w:rFonts w:ascii="宋体" w:hAnsi="宋体" w:cs="Arial"/>
        </w:rPr>
      </w:pPr>
      <w:r w:rsidRPr="00A715D7">
        <w:rPr>
          <w:rFonts w:ascii="宋体" w:hAnsi="宋体" w:cs="Arial"/>
        </w:rPr>
        <w:t xml:space="preserve">1.49  </w:t>
      </w:r>
      <w:r w:rsidRPr="00A715D7">
        <w:rPr>
          <w:rFonts w:ascii="宋体" w:hAnsi="宋体" w:cs="Arial"/>
        </w:rPr>
        <w:t>承包方负责为项目现场提供</w:t>
      </w:r>
      <w:r w:rsidRPr="00A715D7">
        <w:rPr>
          <w:rFonts w:ascii="宋体" w:hAnsi="宋体" w:cs="Arial" w:hint="eastAsia"/>
        </w:rPr>
        <w:t>土建</w:t>
      </w:r>
      <w:r w:rsidRPr="00A715D7">
        <w:rPr>
          <w:rFonts w:ascii="宋体" w:hAnsi="宋体" w:cs="Arial"/>
        </w:rPr>
        <w:t>施工和生活用电。</w:t>
      </w:r>
    </w:p>
    <w:p w:rsidR="00955879" w:rsidRPr="00A715D7" w:rsidRDefault="0038317B">
      <w:pPr>
        <w:ind w:left="420" w:hangingChars="200" w:hanging="420"/>
        <w:rPr>
          <w:rFonts w:ascii="宋体" w:hAnsi="宋体" w:cs="Arial"/>
        </w:rPr>
      </w:pPr>
      <w:r w:rsidRPr="00A715D7">
        <w:rPr>
          <w:rFonts w:ascii="宋体" w:hAnsi="宋体" w:cs="Arial"/>
        </w:rPr>
        <w:t xml:space="preserve">1.50  </w:t>
      </w:r>
      <w:r w:rsidRPr="00A715D7">
        <w:rPr>
          <w:rFonts w:ascii="宋体" w:hAnsi="宋体" w:cs="Arial"/>
        </w:rPr>
        <w:t>承包方使用的电力装置和设备要符合项目现场的要求，具体要求如下：</w:t>
      </w:r>
    </w:p>
    <w:p w:rsidR="00955879" w:rsidRPr="00A715D7" w:rsidRDefault="0038317B">
      <w:pPr>
        <w:ind w:leftChars="200" w:left="420"/>
        <w:rPr>
          <w:rFonts w:ascii="宋体" w:hAnsi="宋体" w:cs="Arial"/>
        </w:rPr>
      </w:pPr>
      <w:r w:rsidRPr="00A715D7">
        <w:rPr>
          <w:rFonts w:ascii="宋体" w:hAnsi="宋体" w:cs="Arial"/>
        </w:rPr>
        <w:lastRenderedPageBreak/>
        <w:t xml:space="preserve">    a</w:t>
      </w:r>
      <w:r w:rsidRPr="00A715D7">
        <w:rPr>
          <w:rFonts w:ascii="宋体" w:hAnsi="宋体" w:cs="Arial"/>
        </w:rPr>
        <w:t>）电力消耗品</w:t>
      </w:r>
    </w:p>
    <w:p w:rsidR="00955879" w:rsidRPr="00A715D7" w:rsidRDefault="0038317B">
      <w:pPr>
        <w:ind w:leftChars="200" w:left="420"/>
        <w:rPr>
          <w:rFonts w:ascii="宋体" w:hAnsi="宋体" w:cs="Arial"/>
        </w:rPr>
      </w:pPr>
      <w:r w:rsidRPr="00A715D7">
        <w:rPr>
          <w:rFonts w:ascii="宋体" w:hAnsi="宋体" w:cs="Arial"/>
        </w:rPr>
        <w:t xml:space="preserve">    b</w:t>
      </w:r>
      <w:r w:rsidRPr="00A715D7">
        <w:rPr>
          <w:rFonts w:ascii="宋体" w:hAnsi="宋体" w:cs="Arial"/>
        </w:rPr>
        <w:t>）消耗品的有效性</w:t>
      </w:r>
    </w:p>
    <w:p w:rsidR="00955879" w:rsidRPr="00A715D7" w:rsidRDefault="0038317B">
      <w:pPr>
        <w:ind w:leftChars="200" w:left="420"/>
        <w:rPr>
          <w:rFonts w:ascii="宋体" w:hAnsi="宋体" w:cs="Arial"/>
        </w:rPr>
      </w:pPr>
      <w:r w:rsidRPr="00A715D7">
        <w:rPr>
          <w:rFonts w:ascii="宋体" w:hAnsi="宋体" w:cs="Arial"/>
        </w:rPr>
        <w:t xml:space="preserve">    c</w:t>
      </w:r>
      <w:r w:rsidRPr="00A715D7">
        <w:rPr>
          <w:rFonts w:ascii="宋体" w:hAnsi="宋体" w:cs="Arial"/>
        </w:rPr>
        <w:t>）承包方对临设内消耗品负责</w:t>
      </w:r>
    </w:p>
    <w:p w:rsidR="00955879" w:rsidRPr="00A715D7" w:rsidRDefault="0038317B">
      <w:pPr>
        <w:ind w:leftChars="200" w:left="420"/>
        <w:rPr>
          <w:rFonts w:ascii="宋体" w:hAnsi="宋体" w:cs="Arial"/>
        </w:rPr>
      </w:pPr>
      <w:r w:rsidRPr="00A715D7">
        <w:rPr>
          <w:rFonts w:ascii="宋体" w:hAnsi="宋体" w:cs="Arial"/>
        </w:rPr>
        <w:t xml:space="preserve">    d</w:t>
      </w:r>
      <w:r w:rsidRPr="00A715D7">
        <w:rPr>
          <w:rFonts w:ascii="宋体" w:hAnsi="宋体" w:cs="Arial"/>
        </w:rPr>
        <w:t>）设备的安装和检查标准</w:t>
      </w:r>
    </w:p>
    <w:p w:rsidR="00955879" w:rsidRPr="00A715D7" w:rsidRDefault="0038317B">
      <w:pPr>
        <w:ind w:leftChars="200" w:left="420"/>
        <w:rPr>
          <w:rFonts w:ascii="宋体" w:hAnsi="宋体" w:cs="Arial"/>
        </w:rPr>
      </w:pPr>
      <w:r w:rsidRPr="00A715D7">
        <w:rPr>
          <w:rFonts w:ascii="宋体" w:hAnsi="宋体" w:cs="Arial"/>
        </w:rPr>
        <w:t xml:space="preserve">    e</w:t>
      </w:r>
      <w:r w:rsidRPr="00A715D7">
        <w:rPr>
          <w:rFonts w:ascii="宋体" w:hAnsi="宋体" w:cs="Arial"/>
        </w:rPr>
        <w:t>）便携式电力装置的使用</w:t>
      </w:r>
    </w:p>
    <w:p w:rsidR="00955879" w:rsidRPr="00A715D7" w:rsidRDefault="0038317B">
      <w:pPr>
        <w:ind w:leftChars="200" w:left="420"/>
        <w:rPr>
          <w:rFonts w:ascii="宋体" w:hAnsi="宋体" w:cs="Arial"/>
        </w:rPr>
      </w:pPr>
      <w:r w:rsidRPr="00A715D7">
        <w:rPr>
          <w:rFonts w:ascii="宋体" w:hAnsi="宋体" w:cs="Arial"/>
        </w:rPr>
        <w:t xml:space="preserve">    f</w:t>
      </w:r>
      <w:r w:rsidRPr="00A715D7">
        <w:rPr>
          <w:rFonts w:ascii="宋体" w:hAnsi="宋体" w:cs="Arial"/>
        </w:rPr>
        <w:t>）便携式电力装置的消耗品</w:t>
      </w:r>
    </w:p>
    <w:p w:rsidR="00955879" w:rsidRPr="00A715D7" w:rsidRDefault="0038317B">
      <w:pPr>
        <w:ind w:leftChars="200" w:left="420"/>
        <w:rPr>
          <w:rFonts w:ascii="宋体" w:hAnsi="宋体" w:cs="Arial"/>
        </w:rPr>
      </w:pPr>
      <w:r w:rsidRPr="00A715D7">
        <w:rPr>
          <w:rFonts w:ascii="宋体" w:hAnsi="宋体" w:cs="Arial"/>
        </w:rPr>
        <w:t xml:space="preserve">    g</w:t>
      </w:r>
      <w:r w:rsidRPr="00A715D7">
        <w:rPr>
          <w:rFonts w:ascii="宋体" w:hAnsi="宋体" w:cs="Arial"/>
        </w:rPr>
        <w:t>）项目现场的设备型号</w:t>
      </w:r>
    </w:p>
    <w:p w:rsidR="00955879" w:rsidRPr="00A715D7" w:rsidRDefault="0038317B">
      <w:pPr>
        <w:ind w:leftChars="200" w:left="420"/>
        <w:rPr>
          <w:rFonts w:ascii="宋体" w:hAnsi="宋体" w:cs="Arial"/>
        </w:rPr>
      </w:pPr>
      <w:r w:rsidRPr="00A715D7">
        <w:rPr>
          <w:rFonts w:ascii="宋体" w:hAnsi="宋体" w:cs="Arial"/>
        </w:rPr>
        <w:t xml:space="preserve">    h</w:t>
      </w:r>
      <w:r w:rsidRPr="00A715D7">
        <w:rPr>
          <w:rFonts w:ascii="宋体" w:hAnsi="宋体" w:cs="Arial"/>
        </w:rPr>
        <w:t>）便携式电力检查装置</w:t>
      </w:r>
    </w:p>
    <w:p w:rsidR="00955879" w:rsidRPr="00A715D7" w:rsidRDefault="0038317B">
      <w:pPr>
        <w:spacing w:line="360" w:lineRule="auto"/>
        <w:ind w:leftChars="200" w:left="420"/>
        <w:rPr>
          <w:rFonts w:ascii="宋体" w:hAnsi="宋体" w:cs="Arial"/>
          <w:b/>
        </w:rPr>
      </w:pPr>
      <w:r w:rsidRPr="00A715D7">
        <w:rPr>
          <w:rFonts w:ascii="宋体" w:hAnsi="宋体" w:cs="Arial"/>
          <w:b/>
        </w:rPr>
        <w:t>水的供应</w:t>
      </w:r>
    </w:p>
    <w:p w:rsidR="00955879" w:rsidRPr="00A715D7" w:rsidRDefault="0038317B">
      <w:pPr>
        <w:ind w:left="420" w:hangingChars="200" w:hanging="420"/>
        <w:rPr>
          <w:rFonts w:ascii="宋体" w:hAnsi="宋体" w:cs="Arial"/>
          <w:bCs/>
        </w:rPr>
      </w:pPr>
      <w:r w:rsidRPr="00A715D7">
        <w:rPr>
          <w:rFonts w:ascii="宋体" w:hAnsi="宋体" w:cs="Arial"/>
        </w:rPr>
        <w:t xml:space="preserve">1.51  </w:t>
      </w:r>
      <w:r w:rsidRPr="00A715D7">
        <w:rPr>
          <w:rFonts w:ascii="宋体" w:hAnsi="宋体" w:cs="Arial"/>
        </w:rPr>
        <w:t>承包方要负责项目现场</w:t>
      </w:r>
      <w:r w:rsidRPr="00A715D7">
        <w:rPr>
          <w:rFonts w:ascii="宋体" w:hAnsi="宋体" w:cs="Arial" w:hint="eastAsia"/>
        </w:rPr>
        <w:t>土建</w:t>
      </w:r>
      <w:r w:rsidRPr="00A715D7">
        <w:rPr>
          <w:rFonts w:ascii="宋体" w:hAnsi="宋体" w:cs="Arial"/>
        </w:rPr>
        <w:t>施工和生活用水的供应</w:t>
      </w:r>
      <w:r w:rsidRPr="00A715D7">
        <w:rPr>
          <w:rFonts w:ascii="宋体" w:hAnsi="宋体" w:cs="Arial" w:hint="eastAsia"/>
        </w:rPr>
        <w:t>，</w:t>
      </w:r>
      <w:r w:rsidRPr="00A715D7">
        <w:rPr>
          <w:rFonts w:ascii="宋体" w:hAnsi="宋体" w:cs="Arial" w:hint="eastAsia"/>
          <w:bCs/>
          <w:u w:val="single"/>
        </w:rPr>
        <w:t>水源由发包方提供</w:t>
      </w:r>
      <w:r w:rsidRPr="00A715D7">
        <w:rPr>
          <w:rFonts w:ascii="宋体" w:hAnsi="宋体" w:cs="Arial"/>
          <w:bCs/>
        </w:rPr>
        <w:t>。</w:t>
      </w:r>
    </w:p>
    <w:p w:rsidR="00955879" w:rsidRPr="00A715D7" w:rsidRDefault="0038317B">
      <w:pPr>
        <w:spacing w:line="360" w:lineRule="auto"/>
        <w:ind w:leftChars="200" w:left="420"/>
        <w:rPr>
          <w:rFonts w:ascii="宋体" w:hAnsi="宋体" w:cs="Arial"/>
          <w:bCs/>
        </w:rPr>
      </w:pPr>
      <w:r w:rsidRPr="00A715D7">
        <w:rPr>
          <w:rFonts w:ascii="宋体" w:hAnsi="宋体" w:cs="Arial"/>
          <w:bCs/>
        </w:rPr>
        <w:t>污水</w:t>
      </w:r>
    </w:p>
    <w:p w:rsidR="00955879" w:rsidRPr="00A715D7" w:rsidRDefault="0038317B">
      <w:pPr>
        <w:ind w:left="420" w:hangingChars="200" w:hanging="420"/>
        <w:rPr>
          <w:rFonts w:ascii="宋体" w:hAnsi="宋体" w:cs="Arial"/>
        </w:rPr>
      </w:pPr>
      <w:r w:rsidRPr="00A715D7">
        <w:rPr>
          <w:rFonts w:ascii="宋体" w:hAnsi="宋体" w:cs="Arial"/>
        </w:rPr>
        <w:t xml:space="preserve">1.52.1  </w:t>
      </w:r>
      <w:r w:rsidRPr="00A715D7">
        <w:rPr>
          <w:rFonts w:ascii="宋体" w:hAnsi="宋体" w:cs="Arial"/>
        </w:rPr>
        <w:t>承包方</w:t>
      </w:r>
      <w:r w:rsidRPr="00A715D7">
        <w:rPr>
          <w:rFonts w:ascii="宋体" w:hAnsi="宋体" w:cs="Arial" w:hint="eastAsia"/>
        </w:rPr>
        <w:t>各自</w:t>
      </w:r>
      <w:r w:rsidRPr="00A715D7">
        <w:rPr>
          <w:rFonts w:ascii="宋体" w:hAnsi="宋体" w:cs="Arial"/>
        </w:rPr>
        <w:t>负责处理</w:t>
      </w:r>
      <w:r w:rsidRPr="00A715D7">
        <w:rPr>
          <w:rFonts w:ascii="宋体" w:hAnsi="宋体" w:cs="Arial" w:hint="eastAsia"/>
        </w:rPr>
        <w:t>其建设期间的项目</w:t>
      </w:r>
      <w:r w:rsidRPr="00A715D7">
        <w:rPr>
          <w:rFonts w:ascii="宋体" w:hAnsi="宋体" w:cs="Arial"/>
        </w:rPr>
        <w:t>建设工地内各方面的污水，它们包括，但不限于以下的来源：烹调设施、厕所和洗澡间、办公室、车间、建设场地、油漆和燃油仓库，以及降雨或来自任何其它来源的一般地表水，并且</w:t>
      </w:r>
      <w:r w:rsidRPr="00A715D7">
        <w:rPr>
          <w:rFonts w:ascii="宋体" w:hAnsi="宋体" w:cs="Arial"/>
        </w:rPr>
        <w:t>达到发包方要求。</w:t>
      </w:r>
    </w:p>
    <w:p w:rsidR="00955879" w:rsidRPr="00A715D7" w:rsidRDefault="0038317B">
      <w:pPr>
        <w:ind w:left="420" w:hangingChars="200" w:hanging="420"/>
        <w:rPr>
          <w:rFonts w:ascii="宋体" w:hAnsi="宋体" w:cs="Arial"/>
        </w:rPr>
      </w:pPr>
      <w:r w:rsidRPr="00A715D7">
        <w:rPr>
          <w:rFonts w:ascii="宋体" w:hAnsi="宋体" w:cs="Arial"/>
        </w:rPr>
        <w:t xml:space="preserve">1.52.2  </w:t>
      </w:r>
      <w:r w:rsidRPr="00A715D7">
        <w:rPr>
          <w:rFonts w:ascii="宋体" w:hAnsi="宋体" w:cs="Arial"/>
        </w:rPr>
        <w:t>要按照发包方同意的办法，将污水恰当地集中并处理后通过管道和沟渠排至发包方指定的区域。任何污水不能排入</w:t>
      </w:r>
      <w:r w:rsidRPr="00A715D7">
        <w:rPr>
          <w:rFonts w:ascii="宋体" w:hAnsi="宋体" w:cs="Arial" w:hint="eastAsia"/>
        </w:rPr>
        <w:t>科</w:t>
      </w:r>
      <w:r w:rsidRPr="00A715D7">
        <w:rPr>
          <w:rFonts w:ascii="宋体" w:hAnsi="宋体" w:cs="Arial"/>
        </w:rPr>
        <w:t>斯特渠。</w:t>
      </w:r>
    </w:p>
    <w:p w:rsidR="00955879" w:rsidRPr="00A715D7" w:rsidRDefault="0038317B">
      <w:pPr>
        <w:spacing w:line="360" w:lineRule="auto"/>
        <w:ind w:leftChars="200" w:left="420"/>
        <w:rPr>
          <w:rFonts w:ascii="宋体" w:hAnsi="宋体" w:cs="Arial"/>
          <w:b/>
        </w:rPr>
      </w:pPr>
      <w:r w:rsidRPr="00A715D7">
        <w:rPr>
          <w:rFonts w:ascii="宋体" w:hAnsi="宋体" w:cs="Arial"/>
          <w:b/>
        </w:rPr>
        <w:t>要完成的表格</w:t>
      </w:r>
    </w:p>
    <w:p w:rsidR="00955879" w:rsidRPr="00A715D7" w:rsidRDefault="0038317B">
      <w:pPr>
        <w:ind w:left="420" w:hangingChars="200" w:hanging="420"/>
        <w:rPr>
          <w:rFonts w:ascii="宋体" w:hAnsi="宋体" w:cs="Arial"/>
        </w:rPr>
      </w:pPr>
      <w:r w:rsidRPr="00A715D7">
        <w:rPr>
          <w:rFonts w:ascii="宋体" w:hAnsi="宋体" w:cs="Arial"/>
        </w:rPr>
        <w:t xml:space="preserve">1.53  </w:t>
      </w:r>
      <w:r w:rsidRPr="00A715D7">
        <w:rPr>
          <w:rFonts w:ascii="宋体" w:hAnsi="宋体" w:cs="Arial"/>
        </w:rPr>
        <w:t>在这份文件中，附入一份承包方在合同期间需要完成的表格的清单，承包方要在整个合同期实现深入细致的日常工地管理，且全面承担。</w:t>
      </w:r>
    </w:p>
    <w:p w:rsidR="00955879" w:rsidRPr="00A715D7" w:rsidRDefault="0038317B">
      <w:pPr>
        <w:spacing w:line="360" w:lineRule="auto"/>
        <w:rPr>
          <w:rFonts w:ascii="宋体" w:hAnsi="宋体" w:cs="Arial"/>
          <w:b/>
        </w:rPr>
      </w:pPr>
      <w:r w:rsidRPr="00A715D7">
        <w:rPr>
          <w:rFonts w:ascii="宋体" w:hAnsi="宋体" w:cs="Arial"/>
          <w:b/>
        </w:rPr>
        <w:t>2</w:t>
      </w:r>
      <w:r w:rsidRPr="00A715D7">
        <w:rPr>
          <w:rFonts w:ascii="宋体" w:hAnsi="宋体" w:cs="Arial"/>
          <w:b/>
        </w:rPr>
        <w:t>．安全条件</w:t>
      </w:r>
    </w:p>
    <w:p w:rsidR="00955879" w:rsidRPr="00A715D7" w:rsidRDefault="0038317B">
      <w:pPr>
        <w:spacing w:line="360" w:lineRule="auto"/>
        <w:ind w:leftChars="200" w:left="420"/>
        <w:rPr>
          <w:rFonts w:ascii="宋体" w:hAnsi="宋体" w:cs="Arial"/>
          <w:b/>
        </w:rPr>
      </w:pPr>
      <w:r w:rsidRPr="00A715D7">
        <w:rPr>
          <w:rFonts w:ascii="宋体" w:hAnsi="宋体" w:cs="Arial"/>
          <w:b/>
        </w:rPr>
        <w:t>应急程序</w:t>
      </w:r>
    </w:p>
    <w:p w:rsidR="00955879" w:rsidRPr="00A715D7" w:rsidRDefault="0038317B">
      <w:pPr>
        <w:ind w:leftChars="200" w:left="420"/>
        <w:rPr>
          <w:rFonts w:ascii="宋体" w:hAnsi="宋体" w:cs="Arial"/>
        </w:rPr>
      </w:pPr>
      <w:r w:rsidRPr="00A715D7">
        <w:rPr>
          <w:rFonts w:ascii="宋体" w:hAnsi="宋体" w:cs="Arial"/>
        </w:rPr>
        <w:t>承包方应在合同生效后</w:t>
      </w:r>
      <w:r w:rsidRPr="00A715D7">
        <w:rPr>
          <w:rFonts w:ascii="宋体" w:hAnsi="宋体" w:cs="Arial" w:hint="eastAsia"/>
          <w:u w:val="single"/>
        </w:rPr>
        <w:t>30</w:t>
      </w:r>
      <w:r w:rsidRPr="00A715D7">
        <w:rPr>
          <w:rFonts w:ascii="宋体" w:hAnsi="宋体" w:cs="Arial"/>
        </w:rPr>
        <w:t>天内向发包方提交满足项目现场安全管理的应急预案。</w:t>
      </w:r>
    </w:p>
    <w:p w:rsidR="00955879" w:rsidRPr="00A715D7" w:rsidRDefault="0038317B">
      <w:pPr>
        <w:ind w:left="420" w:hangingChars="200" w:hanging="420"/>
        <w:rPr>
          <w:rFonts w:ascii="宋体" w:hAnsi="宋体" w:cs="Arial"/>
        </w:rPr>
      </w:pPr>
      <w:r w:rsidRPr="00A715D7">
        <w:rPr>
          <w:rFonts w:ascii="宋体" w:hAnsi="宋体" w:cs="Arial"/>
        </w:rPr>
        <w:t xml:space="preserve">2.1  </w:t>
      </w:r>
      <w:r w:rsidRPr="00A715D7">
        <w:rPr>
          <w:rFonts w:ascii="宋体" w:hAnsi="宋体" w:cs="Arial"/>
        </w:rPr>
        <w:t>发包方提供的任何应急设施不能看作为可以减轻承包方的合同义务，承包方应根据合同和当地法律提供自己的应急设施。</w:t>
      </w:r>
    </w:p>
    <w:p w:rsidR="00955879" w:rsidRPr="00A715D7" w:rsidRDefault="0038317B">
      <w:pPr>
        <w:ind w:left="420" w:hangingChars="200" w:hanging="420"/>
        <w:rPr>
          <w:rFonts w:ascii="宋体" w:hAnsi="宋体" w:cs="Arial"/>
        </w:rPr>
      </w:pPr>
      <w:r w:rsidRPr="00A715D7">
        <w:rPr>
          <w:rFonts w:ascii="宋体" w:hAnsi="宋体" w:cs="Arial"/>
        </w:rPr>
        <w:t xml:space="preserve">2.2  </w:t>
      </w:r>
      <w:r w:rsidRPr="00A715D7">
        <w:rPr>
          <w:rFonts w:ascii="宋体" w:hAnsi="宋体" w:cs="Arial"/>
        </w:rPr>
        <w:t>承包方要确保在应急措施有通过电讯呼叫救护车的程序，保证在现场的所有雇员懂得如何使用这种设施并指引救护车开到现场。</w:t>
      </w:r>
    </w:p>
    <w:p w:rsidR="00955879" w:rsidRPr="00A715D7" w:rsidRDefault="0038317B">
      <w:pPr>
        <w:ind w:left="420" w:hangingChars="200" w:hanging="420"/>
        <w:rPr>
          <w:rFonts w:ascii="宋体" w:hAnsi="宋体" w:cs="Arial"/>
        </w:rPr>
      </w:pPr>
      <w:r w:rsidRPr="00A715D7">
        <w:rPr>
          <w:rFonts w:ascii="宋体" w:hAnsi="宋体" w:cs="Arial"/>
        </w:rPr>
        <w:t xml:space="preserve">2.3  </w:t>
      </w:r>
      <w:r w:rsidRPr="00A715D7">
        <w:rPr>
          <w:rFonts w:ascii="宋体" w:hAnsi="宋体" w:cs="Arial"/>
        </w:rPr>
        <w:t>承包方要保证已经建立了通过电讯迅速呼叫医生，立即将受伤或生病人员接送入医院的程序，并保证他的雇员懂得在需要时候如何使用这种设施。</w:t>
      </w:r>
    </w:p>
    <w:p w:rsidR="00955879" w:rsidRPr="00A715D7" w:rsidRDefault="0038317B">
      <w:pPr>
        <w:ind w:left="420" w:hangingChars="200" w:hanging="420"/>
        <w:rPr>
          <w:rFonts w:ascii="宋体" w:hAnsi="宋体" w:cs="Arial"/>
        </w:rPr>
      </w:pPr>
      <w:r w:rsidRPr="00A715D7">
        <w:rPr>
          <w:rFonts w:ascii="宋体" w:hAnsi="宋体" w:cs="Arial"/>
        </w:rPr>
        <w:t xml:space="preserve">2.4  </w:t>
      </w:r>
      <w:r w:rsidRPr="00A715D7">
        <w:rPr>
          <w:rFonts w:ascii="宋体" w:hAnsi="宋体" w:cs="Arial"/>
        </w:rPr>
        <w:t>承包方要保证在现场的所有雇员懂得工地发生任何火灾时报告和处理的程序。</w:t>
      </w:r>
    </w:p>
    <w:p w:rsidR="00955879" w:rsidRPr="00A715D7" w:rsidRDefault="0038317B">
      <w:pPr>
        <w:ind w:left="420" w:hangingChars="200" w:hanging="420"/>
        <w:rPr>
          <w:rFonts w:ascii="宋体" w:hAnsi="宋体" w:cs="Arial"/>
        </w:rPr>
      </w:pPr>
      <w:r w:rsidRPr="00A715D7">
        <w:rPr>
          <w:rFonts w:ascii="宋体" w:hAnsi="宋体" w:cs="Arial"/>
        </w:rPr>
        <w:t xml:space="preserve">2.5  </w:t>
      </w:r>
      <w:r w:rsidRPr="00A715D7">
        <w:rPr>
          <w:rFonts w:ascii="宋体" w:hAnsi="宋体" w:cs="Arial"/>
        </w:rPr>
        <w:t>承包方和其分包商人员必须坚持和遵守发包方的安全规程，一切作业都要进行安全性评估，并且经过发包方审查。</w:t>
      </w:r>
    </w:p>
    <w:p w:rsidR="00955879" w:rsidRPr="00A715D7" w:rsidRDefault="0038317B">
      <w:pPr>
        <w:ind w:left="420" w:hangingChars="200" w:hanging="420"/>
        <w:rPr>
          <w:rFonts w:ascii="宋体" w:hAnsi="宋体" w:cs="Arial"/>
        </w:rPr>
      </w:pPr>
      <w:r w:rsidRPr="00A715D7">
        <w:rPr>
          <w:rFonts w:ascii="宋体" w:hAnsi="宋体" w:cs="Arial"/>
        </w:rPr>
        <w:t xml:space="preserve">2.6  </w:t>
      </w:r>
      <w:r w:rsidRPr="00A715D7">
        <w:rPr>
          <w:rFonts w:ascii="宋体" w:hAnsi="宋体" w:cs="Arial"/>
        </w:rPr>
        <w:t>发包方有权停止认为不安全的任何作业，并采取措施</w:t>
      </w:r>
      <w:r w:rsidRPr="00A715D7">
        <w:rPr>
          <w:rFonts w:ascii="宋体" w:hAnsi="宋体" w:cs="Arial"/>
        </w:rPr>
        <w:t>保证工作的安全性。</w:t>
      </w:r>
    </w:p>
    <w:p w:rsidR="00955879" w:rsidRPr="00A715D7" w:rsidRDefault="0038317B">
      <w:pPr>
        <w:ind w:left="420" w:hangingChars="200" w:hanging="420"/>
        <w:rPr>
          <w:rFonts w:ascii="宋体" w:hAnsi="宋体" w:cs="Arial"/>
        </w:rPr>
      </w:pPr>
      <w:r w:rsidRPr="00A715D7">
        <w:rPr>
          <w:rFonts w:ascii="宋体" w:hAnsi="宋体" w:cs="Arial"/>
        </w:rPr>
        <w:t xml:space="preserve">2.7  </w:t>
      </w:r>
      <w:r w:rsidRPr="00A715D7">
        <w:rPr>
          <w:rFonts w:ascii="宋体" w:hAnsi="宋体" w:cs="Arial"/>
        </w:rPr>
        <w:t>发包方不承担承包方及其分包商人员因过失或疏忽造成的任何人员伤害。</w:t>
      </w:r>
    </w:p>
    <w:p w:rsidR="00955879" w:rsidRPr="00A715D7" w:rsidRDefault="0038317B">
      <w:pPr>
        <w:spacing w:line="360" w:lineRule="auto"/>
        <w:ind w:leftChars="200" w:left="420"/>
        <w:rPr>
          <w:rFonts w:ascii="宋体" w:hAnsi="宋体" w:cs="Arial"/>
          <w:b/>
        </w:rPr>
      </w:pPr>
      <w:r w:rsidRPr="00A715D7">
        <w:rPr>
          <w:rFonts w:ascii="宋体" w:hAnsi="宋体" w:cs="Arial"/>
          <w:b/>
        </w:rPr>
        <w:lastRenderedPageBreak/>
        <w:t>雇员在工作中的安全责任</w:t>
      </w:r>
    </w:p>
    <w:p w:rsidR="00955879" w:rsidRPr="00A715D7" w:rsidRDefault="0038317B">
      <w:pPr>
        <w:ind w:left="420" w:hangingChars="200" w:hanging="420"/>
        <w:rPr>
          <w:rFonts w:ascii="宋体" w:hAnsi="宋体" w:cs="Arial"/>
        </w:rPr>
      </w:pPr>
      <w:r w:rsidRPr="00A715D7">
        <w:rPr>
          <w:rFonts w:ascii="宋体" w:hAnsi="宋体" w:cs="Arial"/>
        </w:rPr>
        <w:t xml:space="preserve">2.8  </w:t>
      </w:r>
      <w:r w:rsidRPr="00A715D7">
        <w:rPr>
          <w:rFonts w:ascii="宋体" w:hAnsi="宋体" w:cs="Arial"/>
        </w:rPr>
        <w:t>所有雇员都有责任注意他自己和受他工作影响的其他人的安全，在遵照合同和安全法规要求的情况下与管理人员及其他人员进行良好的配合。</w:t>
      </w:r>
    </w:p>
    <w:p w:rsidR="00955879" w:rsidRPr="00A715D7" w:rsidRDefault="0038317B">
      <w:pPr>
        <w:spacing w:line="360" w:lineRule="auto"/>
        <w:ind w:leftChars="200" w:left="420"/>
        <w:rPr>
          <w:rFonts w:ascii="宋体" w:hAnsi="宋体" w:cs="Arial"/>
          <w:b/>
        </w:rPr>
      </w:pPr>
      <w:r w:rsidRPr="00A715D7">
        <w:rPr>
          <w:rFonts w:ascii="宋体" w:hAnsi="宋体" w:cs="Arial"/>
          <w:b/>
        </w:rPr>
        <w:t>事故和异常事件报告</w:t>
      </w:r>
    </w:p>
    <w:p w:rsidR="00955879" w:rsidRPr="00A715D7" w:rsidRDefault="0038317B">
      <w:pPr>
        <w:ind w:left="420" w:hangingChars="200" w:hanging="420"/>
        <w:rPr>
          <w:rFonts w:ascii="宋体" w:hAnsi="宋体" w:cs="Arial"/>
        </w:rPr>
      </w:pPr>
      <w:r w:rsidRPr="00A715D7">
        <w:rPr>
          <w:rFonts w:ascii="宋体" w:hAnsi="宋体" w:cs="Arial"/>
        </w:rPr>
        <w:t xml:space="preserve">2.9  </w:t>
      </w:r>
      <w:r w:rsidRPr="00A715D7">
        <w:rPr>
          <w:rFonts w:ascii="宋体" w:hAnsi="宋体" w:cs="Arial"/>
        </w:rPr>
        <w:t>承包方要尽可能快的向发包方代表如实报告承包方施工导致的任何火灾、事故、异常事件或危险事情的情况，不管是否有人员受伤。在最初的口头报告</w:t>
      </w:r>
      <w:r w:rsidRPr="00A715D7">
        <w:rPr>
          <w:rFonts w:ascii="宋体" w:hAnsi="宋体" w:cs="Arial"/>
        </w:rPr>
        <w:t>4</w:t>
      </w:r>
      <w:r w:rsidRPr="00A715D7">
        <w:rPr>
          <w:rFonts w:ascii="宋体" w:hAnsi="宋体" w:cs="Arial"/>
        </w:rPr>
        <w:t>小时之后，要提交书面报告。承包方应配合发包方做好调查或防止事故再次发生的工作。</w:t>
      </w:r>
    </w:p>
    <w:p w:rsidR="00955879" w:rsidRPr="00A715D7" w:rsidRDefault="0038317B">
      <w:pPr>
        <w:ind w:left="420" w:hangingChars="200" w:hanging="420"/>
        <w:rPr>
          <w:rFonts w:ascii="宋体" w:hAnsi="宋体" w:cs="Arial"/>
        </w:rPr>
      </w:pPr>
      <w:r w:rsidRPr="00A715D7">
        <w:rPr>
          <w:rFonts w:ascii="宋体" w:hAnsi="宋体" w:cs="Arial"/>
        </w:rPr>
        <w:t xml:space="preserve">2.10  </w:t>
      </w:r>
      <w:r w:rsidRPr="00A715D7">
        <w:rPr>
          <w:rFonts w:ascii="宋体" w:hAnsi="宋体" w:cs="Arial"/>
        </w:rPr>
        <w:t>向其总部人员和发包方报告事故是承包方的职责，当事故已经发生时，必须及时填写事故报告单，并将事故报告单连同能帮助说明事故的一切必要支持性材料送交发包方。</w:t>
      </w:r>
    </w:p>
    <w:p w:rsidR="00955879" w:rsidRPr="00A715D7" w:rsidRDefault="0038317B">
      <w:pPr>
        <w:spacing w:line="360" w:lineRule="auto"/>
        <w:ind w:leftChars="200" w:left="420"/>
        <w:rPr>
          <w:rFonts w:ascii="宋体" w:hAnsi="宋体" w:cs="Arial"/>
          <w:b/>
        </w:rPr>
      </w:pPr>
      <w:r w:rsidRPr="00A715D7">
        <w:rPr>
          <w:rFonts w:ascii="宋体" w:hAnsi="宋体" w:cs="Arial"/>
          <w:b/>
        </w:rPr>
        <w:t>急救</w:t>
      </w:r>
    </w:p>
    <w:p w:rsidR="00955879" w:rsidRPr="00A715D7" w:rsidRDefault="0038317B">
      <w:pPr>
        <w:rPr>
          <w:rFonts w:ascii="宋体" w:hAnsi="宋体" w:cs="Arial"/>
        </w:rPr>
      </w:pPr>
      <w:r w:rsidRPr="00A715D7">
        <w:rPr>
          <w:rFonts w:ascii="宋体" w:hAnsi="宋体" w:cs="Arial"/>
        </w:rPr>
        <w:t xml:space="preserve">2.11  </w:t>
      </w:r>
      <w:r w:rsidRPr="00A715D7">
        <w:rPr>
          <w:rFonts w:ascii="宋体" w:hAnsi="宋体" w:cs="Arial"/>
        </w:rPr>
        <w:t>承包方要在项目现场为其人员提供充足的急救设施。</w:t>
      </w:r>
    </w:p>
    <w:p w:rsidR="00955879" w:rsidRPr="00A715D7" w:rsidRDefault="0038317B">
      <w:pPr>
        <w:spacing w:line="360" w:lineRule="auto"/>
        <w:ind w:leftChars="200" w:left="420"/>
        <w:rPr>
          <w:rFonts w:ascii="宋体" w:hAnsi="宋体" w:cs="Arial"/>
          <w:b/>
        </w:rPr>
      </w:pPr>
      <w:r w:rsidRPr="00A715D7">
        <w:rPr>
          <w:rFonts w:ascii="宋体" w:hAnsi="宋体" w:cs="Arial"/>
          <w:b/>
        </w:rPr>
        <w:t>安全警示</w:t>
      </w:r>
    </w:p>
    <w:p w:rsidR="00955879" w:rsidRPr="00A715D7" w:rsidRDefault="0038317B">
      <w:pPr>
        <w:ind w:left="420" w:hangingChars="200" w:hanging="420"/>
        <w:rPr>
          <w:rFonts w:ascii="宋体" w:hAnsi="宋体" w:cs="Arial"/>
        </w:rPr>
      </w:pPr>
      <w:r w:rsidRPr="00A715D7">
        <w:rPr>
          <w:rFonts w:ascii="宋体" w:hAnsi="宋体" w:cs="Arial"/>
        </w:rPr>
        <w:t xml:space="preserve">2.12  </w:t>
      </w:r>
      <w:r w:rsidRPr="00A715D7">
        <w:rPr>
          <w:rFonts w:ascii="宋体" w:hAnsi="宋体" w:cs="Arial"/>
        </w:rPr>
        <w:t>承包方应当保证其雇员熟悉各种安全警示，并保证他们遵照这些警示的要求。</w:t>
      </w:r>
    </w:p>
    <w:p w:rsidR="00955879" w:rsidRPr="00A715D7" w:rsidRDefault="0038317B">
      <w:pPr>
        <w:spacing w:line="360" w:lineRule="auto"/>
        <w:ind w:leftChars="200" w:left="420"/>
        <w:rPr>
          <w:rFonts w:ascii="宋体" w:hAnsi="宋体" w:cs="Arial"/>
          <w:b/>
        </w:rPr>
      </w:pPr>
      <w:r w:rsidRPr="00A715D7">
        <w:rPr>
          <w:rFonts w:ascii="宋体" w:hAnsi="宋体" w:cs="Arial"/>
          <w:b/>
        </w:rPr>
        <w:t>隔离安全装置，许可证</w:t>
      </w:r>
    </w:p>
    <w:p w:rsidR="00955879" w:rsidRPr="00A715D7" w:rsidRDefault="0038317B">
      <w:pPr>
        <w:ind w:left="420" w:hangingChars="200" w:hanging="420"/>
        <w:rPr>
          <w:rFonts w:ascii="宋体" w:hAnsi="宋体" w:cs="Arial"/>
        </w:rPr>
      </w:pPr>
      <w:r w:rsidRPr="00A715D7">
        <w:rPr>
          <w:rFonts w:ascii="宋体" w:hAnsi="宋体" w:cs="Arial"/>
        </w:rPr>
        <w:t xml:space="preserve">2.13  </w:t>
      </w:r>
      <w:r w:rsidRPr="00A715D7">
        <w:rPr>
          <w:rFonts w:ascii="宋体" w:hAnsi="宋体" w:cs="Arial"/>
        </w:rPr>
        <w:t>承包方除了遵照合同条件中相关安全的要求外，还应有效的识别危险源，并且有效地进行控制。进入特殊工作区域的工作人员，需提前</w:t>
      </w:r>
      <w:r w:rsidRPr="00A715D7">
        <w:rPr>
          <w:rFonts w:ascii="宋体" w:hAnsi="宋体" w:cs="Arial"/>
        </w:rPr>
        <w:t>8</w:t>
      </w:r>
      <w:r w:rsidRPr="00A715D7">
        <w:rPr>
          <w:rFonts w:ascii="宋体" w:hAnsi="宋体" w:cs="Arial"/>
        </w:rPr>
        <w:t>小时前获得发包方的审批许可。</w:t>
      </w:r>
    </w:p>
    <w:p w:rsidR="00955879" w:rsidRPr="00A715D7" w:rsidRDefault="0038317B">
      <w:pPr>
        <w:ind w:left="420" w:hangingChars="200" w:hanging="420"/>
        <w:rPr>
          <w:rFonts w:ascii="宋体" w:hAnsi="宋体" w:cs="Arial"/>
        </w:rPr>
      </w:pPr>
      <w:r w:rsidRPr="00A715D7">
        <w:rPr>
          <w:rFonts w:ascii="宋体" w:hAnsi="宋体" w:cs="Arial"/>
        </w:rPr>
        <w:t xml:space="preserve">2.14  </w:t>
      </w:r>
      <w:r w:rsidRPr="00A715D7">
        <w:rPr>
          <w:rFonts w:ascii="宋体" w:hAnsi="宋体" w:cs="Arial"/>
        </w:rPr>
        <w:t>封闭的</w:t>
      </w:r>
      <w:r w:rsidRPr="00A715D7">
        <w:rPr>
          <w:rFonts w:ascii="宋体" w:hAnsi="宋体" w:cs="Arial"/>
        </w:rPr>
        <w:t>空间系指容器、槽、罐、坑、排水沟（管）、锅炉或类似的设备。承包方人员进入封闭空间工作前，应用空气分析仪器进行测试，并做好相应的安全防护措施。</w:t>
      </w:r>
    </w:p>
    <w:p w:rsidR="00955879" w:rsidRPr="00A715D7" w:rsidRDefault="0038317B">
      <w:pPr>
        <w:ind w:left="420" w:hangingChars="200" w:hanging="420"/>
        <w:rPr>
          <w:rFonts w:ascii="宋体" w:hAnsi="宋体" w:cs="Arial"/>
        </w:rPr>
      </w:pPr>
      <w:r w:rsidRPr="00A715D7">
        <w:rPr>
          <w:rFonts w:ascii="宋体" w:hAnsi="宋体" w:cs="Arial"/>
        </w:rPr>
        <w:t xml:space="preserve">2.15  </w:t>
      </w:r>
      <w:r w:rsidRPr="00A715D7">
        <w:rPr>
          <w:rFonts w:ascii="宋体" w:hAnsi="宋体" w:cs="Arial"/>
        </w:rPr>
        <w:t>承包方应具有执行工作许可制度的专门人员，这些人员要在发包方的安全管理部门登记，只有这些人员才能按照要求签发工作许可证。</w:t>
      </w:r>
    </w:p>
    <w:p w:rsidR="00955879" w:rsidRPr="00A715D7" w:rsidRDefault="0038317B">
      <w:pPr>
        <w:spacing w:line="360" w:lineRule="auto"/>
        <w:ind w:leftChars="200" w:left="420"/>
        <w:rPr>
          <w:rFonts w:ascii="宋体" w:hAnsi="宋体" w:cs="Arial"/>
          <w:b/>
        </w:rPr>
      </w:pPr>
      <w:r w:rsidRPr="00A715D7">
        <w:rPr>
          <w:rFonts w:ascii="宋体" w:hAnsi="宋体" w:cs="Arial"/>
          <w:b/>
        </w:rPr>
        <w:t>通道和脚手架</w:t>
      </w:r>
    </w:p>
    <w:p w:rsidR="00955879" w:rsidRPr="00A715D7" w:rsidRDefault="0038317B">
      <w:pPr>
        <w:ind w:left="420" w:hangingChars="200" w:hanging="420"/>
        <w:rPr>
          <w:rFonts w:ascii="宋体" w:hAnsi="宋体" w:cs="Arial"/>
        </w:rPr>
      </w:pPr>
      <w:r w:rsidRPr="00A715D7">
        <w:rPr>
          <w:rFonts w:ascii="宋体" w:hAnsi="宋体" w:cs="Arial"/>
        </w:rPr>
        <w:t xml:space="preserve">2.16  </w:t>
      </w:r>
      <w:r w:rsidRPr="00A715D7">
        <w:rPr>
          <w:rFonts w:ascii="宋体" w:hAnsi="宋体" w:cs="Arial"/>
        </w:rPr>
        <w:t>承包方要保证所有工作区域都应设置安全通道和出口。</w:t>
      </w:r>
    </w:p>
    <w:p w:rsidR="00955879" w:rsidRPr="00A715D7" w:rsidRDefault="0038317B">
      <w:pPr>
        <w:ind w:left="420" w:hangingChars="200" w:hanging="420"/>
        <w:rPr>
          <w:rFonts w:ascii="宋体" w:hAnsi="宋体" w:cs="Arial"/>
        </w:rPr>
      </w:pPr>
      <w:r w:rsidRPr="00A715D7">
        <w:rPr>
          <w:rFonts w:ascii="宋体" w:hAnsi="宋体" w:cs="Arial"/>
        </w:rPr>
        <w:t xml:space="preserve">2.17  </w:t>
      </w:r>
      <w:r w:rsidRPr="00A715D7">
        <w:rPr>
          <w:rFonts w:ascii="宋体" w:hAnsi="宋体" w:cs="Arial"/>
        </w:rPr>
        <w:t>承包方除非事先得到发包方的许可，严禁使用不属于承包方的管状或便携式脚手架或其他构成通道的装置。当允许使用时，除发包方授权和进行监督，不得以任何方式改装</w:t>
      </w:r>
      <w:r w:rsidRPr="00A715D7">
        <w:rPr>
          <w:rFonts w:ascii="宋体" w:hAnsi="宋体" w:cs="Arial"/>
        </w:rPr>
        <w:t>脚手架或其它装置，也不能往脚手架或其它装置堆放任何物品。</w:t>
      </w:r>
    </w:p>
    <w:p w:rsidR="00955879" w:rsidRPr="00A715D7" w:rsidRDefault="0038317B">
      <w:pPr>
        <w:ind w:left="420" w:hangingChars="200" w:hanging="420"/>
        <w:rPr>
          <w:rFonts w:ascii="宋体" w:hAnsi="宋体" w:cs="Arial"/>
        </w:rPr>
      </w:pPr>
      <w:r w:rsidRPr="00A715D7">
        <w:rPr>
          <w:rFonts w:ascii="宋体" w:hAnsi="宋体" w:cs="Arial"/>
        </w:rPr>
        <w:t xml:space="preserve">2.18  </w:t>
      </w:r>
      <w:r w:rsidRPr="00A715D7">
        <w:rPr>
          <w:rFonts w:ascii="宋体" w:hAnsi="宋体" w:cs="Arial"/>
        </w:rPr>
        <w:t>承包方负责对他或他的分承包方安装的脚手架进行各种法定的检查，无论这些脚手架是供他自己使用，还是供其他承包方、发包方人员或其他人员使用。</w:t>
      </w:r>
    </w:p>
    <w:p w:rsidR="00955879" w:rsidRPr="00A715D7" w:rsidRDefault="0038317B">
      <w:pPr>
        <w:ind w:left="420" w:hangingChars="200" w:hanging="420"/>
        <w:rPr>
          <w:rFonts w:ascii="宋体" w:hAnsi="宋体" w:cs="Arial"/>
        </w:rPr>
      </w:pPr>
      <w:r w:rsidRPr="00A715D7">
        <w:rPr>
          <w:rFonts w:ascii="宋体" w:hAnsi="宋体" w:cs="Arial"/>
        </w:rPr>
        <w:t xml:space="preserve">2.19 </w:t>
      </w:r>
      <w:r w:rsidRPr="00A715D7">
        <w:rPr>
          <w:rFonts w:ascii="宋体" w:hAnsi="宋体" w:cs="Arial"/>
        </w:rPr>
        <w:t>项目现场的所有脚手架要根据规程编写使用手册。</w:t>
      </w:r>
    </w:p>
    <w:p w:rsidR="00955879" w:rsidRPr="00A715D7" w:rsidRDefault="0038317B">
      <w:pPr>
        <w:ind w:left="420" w:hangingChars="200" w:hanging="420"/>
        <w:rPr>
          <w:rFonts w:ascii="宋体" w:hAnsi="宋体" w:cs="Arial"/>
        </w:rPr>
      </w:pPr>
      <w:r w:rsidRPr="00A715D7">
        <w:rPr>
          <w:rFonts w:ascii="宋体" w:hAnsi="宋体" w:cs="Arial"/>
        </w:rPr>
        <w:t xml:space="preserve">2.20  </w:t>
      </w:r>
      <w:r w:rsidRPr="00A715D7">
        <w:rPr>
          <w:rFonts w:ascii="宋体" w:hAnsi="宋体" w:cs="Arial"/>
        </w:rPr>
        <w:t>梯子、临时工作台或其它通道设备应牢固可靠，承包方应负责对其进行定期检查，并保证将所有有问题的设备立即处理。</w:t>
      </w:r>
    </w:p>
    <w:p w:rsidR="00955879" w:rsidRPr="00A715D7" w:rsidRDefault="0038317B">
      <w:pPr>
        <w:ind w:left="420" w:hangingChars="200" w:hanging="420"/>
        <w:rPr>
          <w:rFonts w:ascii="宋体" w:hAnsi="宋体" w:cs="Arial"/>
        </w:rPr>
      </w:pPr>
      <w:r w:rsidRPr="00A715D7">
        <w:rPr>
          <w:rFonts w:ascii="宋体" w:hAnsi="宋体" w:cs="Arial"/>
        </w:rPr>
        <w:t xml:space="preserve">2.21  </w:t>
      </w:r>
      <w:r w:rsidRPr="00A715D7">
        <w:rPr>
          <w:rFonts w:ascii="宋体" w:hAnsi="宋体" w:cs="Arial"/>
        </w:rPr>
        <w:t>通往脚手架的通道应在在整个脚手架宽度连续铺设木板，应有防护侧板，通道的最小宽度为</w:t>
      </w:r>
      <w:r w:rsidRPr="00A715D7">
        <w:rPr>
          <w:rFonts w:ascii="宋体" w:hAnsi="宋体" w:cs="Arial"/>
        </w:rPr>
        <w:t>1.0m</w:t>
      </w:r>
      <w:r w:rsidRPr="00A715D7">
        <w:rPr>
          <w:rFonts w:ascii="宋体" w:hAnsi="宋体" w:cs="Arial"/>
        </w:rPr>
        <w:t>；并经过发包方批准方可使用。</w:t>
      </w:r>
    </w:p>
    <w:p w:rsidR="00955879" w:rsidRPr="00A715D7" w:rsidRDefault="0038317B">
      <w:pPr>
        <w:spacing w:line="360" w:lineRule="auto"/>
        <w:ind w:leftChars="200" w:left="420"/>
        <w:rPr>
          <w:rFonts w:ascii="宋体" w:hAnsi="宋体" w:cs="Arial"/>
          <w:b/>
        </w:rPr>
      </w:pPr>
      <w:r w:rsidRPr="00A715D7">
        <w:rPr>
          <w:rFonts w:ascii="宋体" w:hAnsi="宋体" w:cs="Arial"/>
          <w:b/>
        </w:rPr>
        <w:lastRenderedPageBreak/>
        <w:t>含有石棉的材料</w:t>
      </w:r>
    </w:p>
    <w:p w:rsidR="00955879" w:rsidRPr="00A715D7" w:rsidRDefault="0038317B">
      <w:pPr>
        <w:ind w:left="420" w:hangingChars="200" w:hanging="420"/>
        <w:rPr>
          <w:rFonts w:ascii="宋体" w:hAnsi="宋体" w:cs="Arial"/>
        </w:rPr>
      </w:pPr>
      <w:r w:rsidRPr="00A715D7">
        <w:rPr>
          <w:rFonts w:ascii="宋体" w:hAnsi="宋体" w:cs="Arial"/>
        </w:rPr>
        <w:t xml:space="preserve">2.22  </w:t>
      </w:r>
      <w:r w:rsidRPr="00A715D7">
        <w:rPr>
          <w:rFonts w:ascii="宋体" w:hAnsi="宋体" w:cs="Arial"/>
        </w:rPr>
        <w:t>在将含有石棉的材料带到工地之前，要通知发包方材料的用途，并且要有安全处理这些材料的正确程序。</w:t>
      </w:r>
    </w:p>
    <w:p w:rsidR="00955879" w:rsidRPr="00A715D7" w:rsidRDefault="0038317B">
      <w:pPr>
        <w:spacing w:line="360" w:lineRule="auto"/>
        <w:ind w:leftChars="200" w:left="420"/>
        <w:rPr>
          <w:rFonts w:ascii="宋体" w:hAnsi="宋体" w:cs="Arial"/>
          <w:b/>
        </w:rPr>
      </w:pPr>
      <w:r w:rsidRPr="00A715D7">
        <w:rPr>
          <w:rFonts w:ascii="宋体" w:hAnsi="宋体" w:cs="Arial"/>
          <w:b/>
        </w:rPr>
        <w:t>噪音</w:t>
      </w:r>
    </w:p>
    <w:p w:rsidR="00955879" w:rsidRPr="00A715D7" w:rsidRDefault="0038317B">
      <w:pPr>
        <w:ind w:left="420" w:hangingChars="200" w:hanging="420"/>
        <w:rPr>
          <w:rFonts w:ascii="宋体" w:hAnsi="宋体" w:cs="Arial"/>
        </w:rPr>
      </w:pPr>
      <w:r w:rsidRPr="00A715D7">
        <w:rPr>
          <w:rFonts w:ascii="宋体" w:hAnsi="宋体" w:cs="Arial"/>
        </w:rPr>
        <w:t xml:space="preserve">2.23  </w:t>
      </w:r>
      <w:r w:rsidRPr="00A715D7">
        <w:rPr>
          <w:rFonts w:ascii="宋体" w:hAnsi="宋体" w:cs="Arial"/>
        </w:rPr>
        <w:t>承包方应尽可能以最低噪音水平的方式进行作业，在高噪音作业不可避免的地方，要预先通知发包方，承包方要给他的雇员和需要在噪音区域附近作业的其他人员提供相应的保护。</w:t>
      </w:r>
    </w:p>
    <w:p w:rsidR="00955879" w:rsidRPr="00A715D7" w:rsidRDefault="0038317B">
      <w:pPr>
        <w:spacing w:line="360" w:lineRule="auto"/>
        <w:ind w:leftChars="200" w:left="420"/>
        <w:rPr>
          <w:rFonts w:ascii="宋体" w:hAnsi="宋体" w:cs="Arial"/>
          <w:b/>
        </w:rPr>
      </w:pPr>
      <w:r w:rsidRPr="00A715D7">
        <w:rPr>
          <w:rFonts w:ascii="宋体" w:hAnsi="宋体" w:cs="Arial"/>
          <w:b/>
        </w:rPr>
        <w:t>危险化学品／材料</w:t>
      </w:r>
    </w:p>
    <w:p w:rsidR="00955879" w:rsidRPr="00A715D7" w:rsidRDefault="0038317B">
      <w:pPr>
        <w:ind w:left="420" w:hangingChars="200" w:hanging="420"/>
        <w:rPr>
          <w:rFonts w:ascii="宋体" w:hAnsi="宋体" w:cs="Arial"/>
        </w:rPr>
      </w:pPr>
      <w:r w:rsidRPr="00A715D7">
        <w:rPr>
          <w:rFonts w:ascii="宋体" w:hAnsi="宋体" w:cs="Arial"/>
        </w:rPr>
        <w:t xml:space="preserve">2.24  </w:t>
      </w:r>
      <w:r w:rsidRPr="00A715D7">
        <w:rPr>
          <w:rFonts w:ascii="宋体" w:hAnsi="宋体" w:cs="Arial"/>
        </w:rPr>
        <w:t>承包方要确保一切安全措施符合规定和发包方提出的项目现场装卸和贮存危险化学品和材料的要求。</w:t>
      </w:r>
    </w:p>
    <w:p w:rsidR="00955879" w:rsidRPr="00A715D7" w:rsidRDefault="0038317B">
      <w:pPr>
        <w:spacing w:line="360" w:lineRule="auto"/>
        <w:ind w:leftChars="200" w:left="420"/>
        <w:rPr>
          <w:rFonts w:ascii="宋体" w:hAnsi="宋体" w:cs="Arial"/>
          <w:b/>
        </w:rPr>
      </w:pPr>
      <w:r w:rsidRPr="00A715D7">
        <w:rPr>
          <w:rFonts w:ascii="宋体" w:hAnsi="宋体" w:cs="Arial"/>
          <w:b/>
        </w:rPr>
        <w:t>安全指导和培训</w:t>
      </w:r>
    </w:p>
    <w:p w:rsidR="00955879" w:rsidRPr="00A715D7" w:rsidRDefault="0038317B">
      <w:pPr>
        <w:ind w:left="420" w:hangingChars="200" w:hanging="420"/>
        <w:rPr>
          <w:rFonts w:ascii="宋体" w:hAnsi="宋体" w:cs="Arial"/>
        </w:rPr>
      </w:pPr>
      <w:r w:rsidRPr="00A715D7">
        <w:rPr>
          <w:rFonts w:ascii="宋体" w:hAnsi="宋体" w:cs="Arial"/>
        </w:rPr>
        <w:t xml:space="preserve">2.25  </w:t>
      </w:r>
      <w:r w:rsidRPr="00A715D7">
        <w:rPr>
          <w:rFonts w:ascii="宋体" w:hAnsi="宋体" w:cs="Arial"/>
        </w:rPr>
        <w:t>承包方要保证其雇员通过相应的培训，接受任何为其安全所必须的安全指</w:t>
      </w:r>
      <w:r w:rsidRPr="00A715D7">
        <w:rPr>
          <w:rFonts w:ascii="宋体" w:hAnsi="宋体" w:cs="Arial"/>
        </w:rPr>
        <w:t>导训练。</w:t>
      </w:r>
    </w:p>
    <w:p w:rsidR="00955879" w:rsidRPr="00A715D7" w:rsidRDefault="0038317B">
      <w:pPr>
        <w:ind w:left="420" w:hangingChars="200" w:hanging="420"/>
        <w:rPr>
          <w:rFonts w:ascii="宋体" w:hAnsi="宋体" w:cs="Arial"/>
        </w:rPr>
      </w:pPr>
      <w:r w:rsidRPr="00A715D7">
        <w:rPr>
          <w:rFonts w:ascii="宋体" w:hAnsi="宋体" w:cs="Arial"/>
        </w:rPr>
        <w:t xml:space="preserve">2.26  </w:t>
      </w:r>
      <w:r w:rsidRPr="00A715D7">
        <w:rPr>
          <w:rFonts w:ascii="宋体" w:hAnsi="宋体" w:cs="Arial"/>
        </w:rPr>
        <w:t>项目现场所有人员，在项目现场工作开始之前都必须接受发包方指定的安全员举办的安全指导训练。</w:t>
      </w:r>
    </w:p>
    <w:p w:rsidR="00955879" w:rsidRPr="00A715D7" w:rsidRDefault="0038317B">
      <w:pPr>
        <w:ind w:left="420" w:hangingChars="200" w:hanging="420"/>
        <w:rPr>
          <w:rFonts w:ascii="宋体" w:hAnsi="宋体" w:cs="Arial"/>
        </w:rPr>
      </w:pPr>
      <w:r w:rsidRPr="00A715D7">
        <w:rPr>
          <w:rFonts w:ascii="宋体" w:hAnsi="宋体" w:cs="Arial"/>
        </w:rPr>
        <w:t xml:space="preserve">2.27  </w:t>
      </w:r>
      <w:r w:rsidRPr="00A715D7">
        <w:rPr>
          <w:rFonts w:ascii="宋体" w:hAnsi="宋体" w:cs="Arial"/>
        </w:rPr>
        <w:t>发包方将定期举行安全情况专题会议，要求有资格接受安全指导的承包方人员都要参加，在制定项目人力资源计划时，应考虑到此种情况，任何时候都不能把它作为延误工期的理由。</w:t>
      </w:r>
    </w:p>
    <w:p w:rsidR="00955879" w:rsidRPr="00A715D7" w:rsidRDefault="0038317B">
      <w:pPr>
        <w:spacing w:line="360" w:lineRule="auto"/>
        <w:ind w:leftChars="200" w:left="420"/>
        <w:rPr>
          <w:rFonts w:ascii="宋体" w:hAnsi="宋体" w:cs="Arial"/>
          <w:b/>
        </w:rPr>
      </w:pPr>
      <w:r w:rsidRPr="00A715D7">
        <w:rPr>
          <w:rFonts w:ascii="宋体" w:hAnsi="宋体" w:cs="Arial"/>
          <w:b/>
        </w:rPr>
        <w:t>炸药</w:t>
      </w:r>
    </w:p>
    <w:p w:rsidR="00955879" w:rsidRPr="00A715D7" w:rsidRDefault="0038317B">
      <w:pPr>
        <w:rPr>
          <w:rFonts w:ascii="宋体" w:hAnsi="宋体" w:cs="Arial"/>
        </w:rPr>
      </w:pPr>
      <w:r w:rsidRPr="00A715D7">
        <w:rPr>
          <w:rFonts w:ascii="宋体" w:hAnsi="宋体" w:cs="Arial"/>
        </w:rPr>
        <w:t xml:space="preserve">2.28 </w:t>
      </w:r>
      <w:r w:rsidRPr="00A715D7">
        <w:rPr>
          <w:rFonts w:ascii="宋体" w:hAnsi="宋体" w:cs="Arial"/>
        </w:rPr>
        <w:t>未经发包方的准许，承包方不得将炸药带到工地。</w:t>
      </w:r>
    </w:p>
    <w:p w:rsidR="00955879" w:rsidRPr="00A715D7" w:rsidRDefault="0038317B">
      <w:pPr>
        <w:spacing w:line="360" w:lineRule="auto"/>
        <w:ind w:leftChars="200" w:left="420"/>
        <w:rPr>
          <w:rFonts w:ascii="宋体" w:hAnsi="宋体" w:cs="Arial"/>
          <w:b/>
        </w:rPr>
      </w:pPr>
      <w:r w:rsidRPr="00A715D7">
        <w:rPr>
          <w:rFonts w:ascii="宋体" w:hAnsi="宋体" w:cs="Arial"/>
          <w:b/>
        </w:rPr>
        <w:t>围栏</w:t>
      </w:r>
    </w:p>
    <w:p w:rsidR="00955879" w:rsidRPr="00A715D7" w:rsidRDefault="0038317B">
      <w:pPr>
        <w:ind w:left="420" w:hangingChars="200" w:hanging="420"/>
        <w:rPr>
          <w:rFonts w:ascii="宋体" w:hAnsi="宋体" w:cs="Arial"/>
        </w:rPr>
      </w:pPr>
      <w:r w:rsidRPr="00A715D7">
        <w:rPr>
          <w:rFonts w:ascii="宋体" w:hAnsi="宋体" w:cs="Arial"/>
        </w:rPr>
        <w:t xml:space="preserve">2.29  </w:t>
      </w:r>
      <w:r w:rsidRPr="00A715D7">
        <w:rPr>
          <w:rFonts w:ascii="宋体" w:hAnsi="宋体" w:cs="Arial"/>
        </w:rPr>
        <w:t>当需要用围栏来保护人员、财产、通道或限定承包方施工区域时，提供此种围栏的承包方应当确保围栏达到使用目的，包括提供照明和配备守卫，围栏要保持整齐有序，上面应该有说明设置围栏目的的通告。</w:t>
      </w:r>
    </w:p>
    <w:p w:rsidR="00955879" w:rsidRPr="00A715D7" w:rsidRDefault="0038317B">
      <w:pPr>
        <w:spacing w:line="360" w:lineRule="auto"/>
        <w:ind w:leftChars="200" w:left="420"/>
        <w:rPr>
          <w:rFonts w:ascii="宋体" w:hAnsi="宋体" w:cs="Arial"/>
          <w:b/>
        </w:rPr>
      </w:pPr>
      <w:r w:rsidRPr="00A715D7">
        <w:rPr>
          <w:rFonts w:ascii="宋体" w:hAnsi="宋体" w:cs="Arial"/>
          <w:b/>
        </w:rPr>
        <w:t>预防火灾和灭火设备</w:t>
      </w:r>
    </w:p>
    <w:p w:rsidR="00955879" w:rsidRPr="00A715D7" w:rsidRDefault="0038317B">
      <w:pPr>
        <w:ind w:left="420" w:hangingChars="200" w:hanging="420"/>
        <w:rPr>
          <w:rFonts w:ascii="宋体" w:hAnsi="宋体" w:cs="Arial"/>
        </w:rPr>
      </w:pPr>
      <w:r w:rsidRPr="00A715D7">
        <w:rPr>
          <w:rFonts w:ascii="宋体" w:hAnsi="宋体" w:cs="Arial"/>
        </w:rPr>
        <w:t xml:space="preserve">2.30  </w:t>
      </w:r>
      <w:r w:rsidRPr="00A715D7">
        <w:rPr>
          <w:rFonts w:ascii="宋体" w:hAnsi="宋体" w:cs="Arial"/>
        </w:rPr>
        <w:t>承包方应当保证在项目现场采取了足够的措施来预防火灾和应对火灾。</w:t>
      </w:r>
    </w:p>
    <w:p w:rsidR="00955879" w:rsidRPr="00A715D7" w:rsidRDefault="0038317B">
      <w:pPr>
        <w:ind w:left="420" w:hangingChars="200" w:hanging="420"/>
        <w:rPr>
          <w:rFonts w:ascii="宋体" w:hAnsi="宋体" w:cs="Arial"/>
        </w:rPr>
      </w:pPr>
      <w:r w:rsidRPr="00A715D7">
        <w:rPr>
          <w:rFonts w:ascii="宋体" w:hAnsi="宋体" w:cs="Arial"/>
        </w:rPr>
        <w:t xml:space="preserve">2.31  </w:t>
      </w:r>
      <w:r w:rsidRPr="00A715D7">
        <w:rPr>
          <w:rFonts w:ascii="宋体" w:hAnsi="宋体" w:cs="Arial"/>
        </w:rPr>
        <w:t>未经发包方的允许，不得在项目现场内燃火。</w:t>
      </w:r>
    </w:p>
    <w:p w:rsidR="00955879" w:rsidRPr="00A715D7" w:rsidRDefault="0038317B">
      <w:pPr>
        <w:ind w:left="420" w:hangingChars="200" w:hanging="420"/>
        <w:rPr>
          <w:rFonts w:ascii="宋体" w:hAnsi="宋体" w:cs="Arial"/>
        </w:rPr>
      </w:pPr>
      <w:r w:rsidRPr="00A715D7">
        <w:rPr>
          <w:rFonts w:ascii="宋体" w:hAnsi="宋体" w:cs="Arial"/>
        </w:rPr>
        <w:t xml:space="preserve">2.32  </w:t>
      </w:r>
      <w:r w:rsidRPr="00A715D7">
        <w:rPr>
          <w:rFonts w:ascii="宋体" w:hAnsi="宋体" w:cs="Arial"/>
        </w:rPr>
        <w:t>除了火灾应急程序规定以外，承包方要报告涉及火灾的任何事故，如果使用了任何灭火设备，也要将情况通知发包方。</w:t>
      </w:r>
    </w:p>
    <w:p w:rsidR="00955879" w:rsidRPr="00A715D7" w:rsidRDefault="0038317B">
      <w:pPr>
        <w:spacing w:line="360" w:lineRule="auto"/>
        <w:ind w:leftChars="200" w:left="420"/>
        <w:rPr>
          <w:rFonts w:ascii="宋体" w:hAnsi="宋体" w:cs="Arial"/>
          <w:b/>
        </w:rPr>
      </w:pPr>
      <w:r w:rsidRPr="00A715D7">
        <w:rPr>
          <w:rFonts w:ascii="宋体" w:hAnsi="宋体" w:cs="Arial"/>
          <w:b/>
        </w:rPr>
        <w:t>射线辐射</w:t>
      </w:r>
    </w:p>
    <w:p w:rsidR="00955879" w:rsidRPr="00A715D7" w:rsidRDefault="0038317B">
      <w:pPr>
        <w:ind w:left="420" w:hangingChars="200" w:hanging="420"/>
        <w:rPr>
          <w:rFonts w:ascii="宋体" w:hAnsi="宋体" w:cs="Arial"/>
        </w:rPr>
      </w:pPr>
      <w:r w:rsidRPr="00A715D7">
        <w:rPr>
          <w:rFonts w:ascii="宋体" w:hAnsi="宋体" w:cs="Arial"/>
        </w:rPr>
        <w:t xml:space="preserve">2.33  </w:t>
      </w:r>
      <w:r w:rsidRPr="00A715D7">
        <w:rPr>
          <w:rFonts w:ascii="宋体" w:hAnsi="宋体" w:cs="Arial"/>
        </w:rPr>
        <w:t>未经发包方的书面许可前，不得将放射性物</w:t>
      </w:r>
      <w:r w:rsidRPr="00A715D7">
        <w:rPr>
          <w:rFonts w:ascii="宋体" w:hAnsi="宋体" w:cs="Arial"/>
        </w:rPr>
        <w:t>质或</w:t>
      </w:r>
      <w:r w:rsidRPr="00A715D7">
        <w:rPr>
          <w:rFonts w:ascii="宋体" w:hAnsi="宋体" w:cs="Arial"/>
        </w:rPr>
        <w:t>χ</w:t>
      </w:r>
      <w:r w:rsidRPr="00A715D7">
        <w:rPr>
          <w:rFonts w:ascii="宋体" w:hAnsi="宋体" w:cs="Arial"/>
        </w:rPr>
        <w:t>射线设备带入项目现场。</w:t>
      </w:r>
    </w:p>
    <w:p w:rsidR="00955879" w:rsidRPr="00A715D7" w:rsidRDefault="0038317B">
      <w:pPr>
        <w:spacing w:line="360" w:lineRule="auto"/>
        <w:ind w:leftChars="200" w:left="420"/>
        <w:rPr>
          <w:rFonts w:ascii="宋体" w:hAnsi="宋体" w:cs="Arial"/>
          <w:b/>
        </w:rPr>
      </w:pPr>
      <w:r w:rsidRPr="00A715D7">
        <w:rPr>
          <w:rFonts w:ascii="宋体" w:hAnsi="宋体" w:cs="Arial"/>
          <w:b/>
        </w:rPr>
        <w:t>开挖／土方工程</w:t>
      </w:r>
    </w:p>
    <w:p w:rsidR="00955879" w:rsidRPr="00A715D7" w:rsidRDefault="0038317B">
      <w:pPr>
        <w:ind w:left="420" w:hangingChars="200" w:hanging="420"/>
        <w:rPr>
          <w:rFonts w:ascii="宋体" w:hAnsi="宋体" w:cs="Arial"/>
        </w:rPr>
      </w:pPr>
      <w:r w:rsidRPr="00A715D7">
        <w:rPr>
          <w:rFonts w:ascii="宋体" w:hAnsi="宋体" w:cs="Arial"/>
        </w:rPr>
        <w:lastRenderedPageBreak/>
        <w:t xml:space="preserve">2.34  </w:t>
      </w:r>
      <w:r w:rsidRPr="00A715D7">
        <w:rPr>
          <w:rFonts w:ascii="宋体" w:hAnsi="宋体" w:cs="Arial"/>
        </w:rPr>
        <w:t>未经发包方的书面许可，不得进行开挖或打入锚杆和预制桩等，发包方将向承包方提供地下管缆的资料。承包方应制定专门的保护措施，并报发包方审批。</w:t>
      </w:r>
    </w:p>
    <w:p w:rsidR="00955879" w:rsidRPr="00A715D7" w:rsidRDefault="0038317B">
      <w:pPr>
        <w:spacing w:line="360" w:lineRule="auto"/>
        <w:ind w:leftChars="200" w:left="420"/>
        <w:rPr>
          <w:rFonts w:ascii="宋体" w:hAnsi="宋体" w:cs="Arial"/>
          <w:b/>
        </w:rPr>
      </w:pPr>
      <w:r w:rsidRPr="00A715D7">
        <w:rPr>
          <w:rFonts w:ascii="宋体" w:hAnsi="宋体" w:cs="Arial"/>
          <w:b/>
        </w:rPr>
        <w:t>在屋顶的工作</w:t>
      </w:r>
    </w:p>
    <w:p w:rsidR="00955879" w:rsidRPr="00A715D7" w:rsidRDefault="0038317B">
      <w:pPr>
        <w:ind w:left="420" w:hangingChars="200" w:hanging="420"/>
        <w:rPr>
          <w:rFonts w:ascii="宋体" w:hAnsi="宋体" w:cs="Arial"/>
        </w:rPr>
      </w:pPr>
      <w:r w:rsidRPr="00A715D7">
        <w:rPr>
          <w:rFonts w:ascii="宋体" w:hAnsi="宋体" w:cs="Arial"/>
        </w:rPr>
        <w:t xml:space="preserve">2.35  </w:t>
      </w:r>
      <w:r w:rsidRPr="00A715D7">
        <w:rPr>
          <w:rFonts w:ascii="宋体" w:hAnsi="宋体" w:cs="Arial"/>
        </w:rPr>
        <w:t>未经发包方许可，承包方无权到已完成的屋顶上。</w:t>
      </w:r>
    </w:p>
    <w:p w:rsidR="00955879" w:rsidRPr="00A715D7" w:rsidRDefault="0038317B">
      <w:pPr>
        <w:spacing w:line="360" w:lineRule="auto"/>
        <w:ind w:leftChars="200" w:left="420"/>
        <w:rPr>
          <w:rFonts w:ascii="宋体" w:hAnsi="宋体" w:cs="Arial"/>
          <w:b/>
        </w:rPr>
      </w:pPr>
      <w:r w:rsidRPr="00A715D7">
        <w:rPr>
          <w:rFonts w:ascii="宋体" w:hAnsi="宋体" w:cs="Arial"/>
          <w:b/>
        </w:rPr>
        <w:t>电子的和激光的设备</w:t>
      </w:r>
    </w:p>
    <w:p w:rsidR="00955879" w:rsidRPr="00A715D7" w:rsidRDefault="0038317B">
      <w:pPr>
        <w:rPr>
          <w:rFonts w:ascii="宋体" w:hAnsi="宋体" w:cs="Arial"/>
        </w:rPr>
      </w:pPr>
      <w:r w:rsidRPr="00A715D7">
        <w:rPr>
          <w:rFonts w:ascii="宋体" w:hAnsi="宋体" w:cs="Arial"/>
        </w:rPr>
        <w:t xml:space="preserve">2.36  </w:t>
      </w:r>
      <w:r w:rsidRPr="00A715D7">
        <w:rPr>
          <w:rFonts w:ascii="宋体" w:hAnsi="宋体" w:cs="Arial"/>
        </w:rPr>
        <w:t>电子和激光测量设备等的使用，应有发包方规定的有关校准许可。</w:t>
      </w:r>
    </w:p>
    <w:p w:rsidR="00955879" w:rsidRPr="00A715D7" w:rsidRDefault="0038317B">
      <w:pPr>
        <w:spacing w:line="360" w:lineRule="auto"/>
        <w:ind w:leftChars="200" w:left="420"/>
        <w:rPr>
          <w:rFonts w:ascii="宋体" w:hAnsi="宋体" w:cs="Arial"/>
          <w:b/>
        </w:rPr>
      </w:pPr>
      <w:r w:rsidRPr="00A715D7">
        <w:rPr>
          <w:rFonts w:ascii="宋体" w:hAnsi="宋体" w:cs="Arial"/>
          <w:b/>
        </w:rPr>
        <w:t>起重机和提升设备</w:t>
      </w:r>
    </w:p>
    <w:p w:rsidR="00955879" w:rsidRPr="00A715D7" w:rsidRDefault="0038317B">
      <w:pPr>
        <w:ind w:left="420" w:hangingChars="200" w:hanging="420"/>
        <w:rPr>
          <w:rFonts w:ascii="宋体" w:hAnsi="宋体" w:cs="Arial"/>
        </w:rPr>
      </w:pPr>
      <w:r w:rsidRPr="00A715D7">
        <w:rPr>
          <w:rFonts w:ascii="宋体" w:hAnsi="宋体" w:cs="Arial"/>
        </w:rPr>
        <w:t xml:space="preserve">2.37  </w:t>
      </w:r>
      <w:r w:rsidRPr="00A715D7">
        <w:rPr>
          <w:rFonts w:ascii="宋体" w:hAnsi="宋体" w:cs="Arial"/>
        </w:rPr>
        <w:t>承包方在起重设备使用前，应向发包方提交使用方案审批，使用方案主要包括简图、详细的使用说明、清楚表明承包方的目的、表明起重机</w:t>
      </w:r>
      <w:r w:rsidRPr="00A715D7">
        <w:rPr>
          <w:rFonts w:ascii="宋体" w:hAnsi="宋体" w:cs="Arial"/>
        </w:rPr>
        <w:t>的起吊位置、吊杆的半径，起重量等，移动式起重设备还应说明行走路线和时间。</w:t>
      </w:r>
    </w:p>
    <w:p w:rsidR="00955879" w:rsidRPr="00A715D7" w:rsidRDefault="0038317B">
      <w:pPr>
        <w:ind w:left="420" w:hangingChars="200" w:hanging="420"/>
        <w:rPr>
          <w:rFonts w:ascii="宋体" w:hAnsi="宋体" w:cs="Arial"/>
        </w:rPr>
      </w:pPr>
      <w:r w:rsidRPr="00A715D7">
        <w:rPr>
          <w:rFonts w:ascii="宋体" w:hAnsi="宋体" w:cs="Arial"/>
        </w:rPr>
        <w:t xml:space="preserve">2.38  </w:t>
      </w:r>
      <w:r w:rsidRPr="00A715D7">
        <w:rPr>
          <w:rFonts w:ascii="宋体" w:hAnsi="宋体" w:cs="Arial"/>
        </w:rPr>
        <w:t>一切提升设备，不管是履带式或橡胶轮胎起重机都应有有效的检测证明，在投入使用前必须向发包方出示。按照有关的规范或使用手册的要求，起重机应当装配过载警铃。</w:t>
      </w:r>
    </w:p>
    <w:p w:rsidR="00955879" w:rsidRPr="00A715D7" w:rsidRDefault="0038317B">
      <w:pPr>
        <w:ind w:left="420" w:hangingChars="200" w:hanging="420"/>
        <w:rPr>
          <w:rFonts w:ascii="宋体" w:hAnsi="宋体" w:cs="Arial"/>
        </w:rPr>
      </w:pPr>
      <w:r w:rsidRPr="00A715D7">
        <w:rPr>
          <w:rFonts w:ascii="宋体" w:hAnsi="宋体" w:cs="Arial"/>
        </w:rPr>
        <w:t xml:space="preserve">2.39  </w:t>
      </w:r>
      <w:r w:rsidRPr="00A715D7">
        <w:rPr>
          <w:rFonts w:ascii="宋体" w:hAnsi="宋体" w:cs="Arial"/>
        </w:rPr>
        <w:t>所有的吊索，无论是帆布的还是金属丝的，应具有有效的检测证明，在投入使用前发包方有权对吊索进行检查，不允许使用磨损的钩环和吊链。</w:t>
      </w:r>
    </w:p>
    <w:p w:rsidR="00955879" w:rsidRPr="00A715D7" w:rsidRDefault="0038317B">
      <w:pPr>
        <w:ind w:left="420" w:hangingChars="200" w:hanging="420"/>
        <w:rPr>
          <w:rFonts w:ascii="宋体" w:hAnsi="宋体" w:cs="Arial"/>
        </w:rPr>
      </w:pPr>
      <w:r w:rsidRPr="00A715D7">
        <w:rPr>
          <w:rFonts w:ascii="宋体" w:hAnsi="宋体" w:cs="Arial"/>
        </w:rPr>
        <w:t xml:space="preserve">2.40  </w:t>
      </w:r>
      <w:r w:rsidRPr="00A715D7">
        <w:rPr>
          <w:rFonts w:ascii="宋体" w:hAnsi="宋体" w:cs="Arial"/>
        </w:rPr>
        <w:t>起重机和提升设备操作人员必须持有上岗证且具有丰富的操作经验。</w:t>
      </w:r>
    </w:p>
    <w:p w:rsidR="00955879" w:rsidRPr="00A715D7" w:rsidRDefault="0038317B">
      <w:pPr>
        <w:ind w:left="420" w:hangingChars="200" w:hanging="420"/>
        <w:rPr>
          <w:rFonts w:ascii="宋体" w:hAnsi="宋体" w:cs="Arial"/>
        </w:rPr>
      </w:pPr>
      <w:r w:rsidRPr="00A715D7">
        <w:rPr>
          <w:rFonts w:ascii="宋体" w:hAnsi="宋体" w:cs="Arial"/>
        </w:rPr>
        <w:t xml:space="preserve">2.41  </w:t>
      </w:r>
      <w:r w:rsidRPr="00A715D7">
        <w:rPr>
          <w:rFonts w:ascii="宋体" w:hAnsi="宋体" w:cs="Arial"/>
        </w:rPr>
        <w:t>发包方阻止起吊时，承包方要立即停止发包方认为不安</w:t>
      </w:r>
      <w:r w:rsidRPr="00A715D7">
        <w:rPr>
          <w:rFonts w:ascii="宋体" w:hAnsi="宋体" w:cs="Arial"/>
        </w:rPr>
        <w:t>全的货物或设备的提升工作，直至按照发包方的指导纠正了存在的隐患。</w:t>
      </w: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pPr>
    </w:p>
    <w:p w:rsidR="00955879" w:rsidRPr="00A715D7" w:rsidRDefault="00955879">
      <w:pPr>
        <w:spacing w:line="560" w:lineRule="exact"/>
        <w:jc w:val="center"/>
        <w:rPr>
          <w:rFonts w:ascii="Arial" w:hAnsi="Arial" w:cs="Arial"/>
          <w:szCs w:val="21"/>
        </w:rPr>
        <w:sectPr w:rsidR="00955879" w:rsidRPr="00A715D7">
          <w:pgSz w:w="11906" w:h="16838"/>
          <w:pgMar w:top="1440" w:right="1797" w:bottom="1440" w:left="1797" w:header="851" w:footer="992" w:gutter="0"/>
          <w:cols w:space="720"/>
          <w:docGrid w:type="lines" w:linePitch="387"/>
        </w:sectPr>
      </w:pPr>
    </w:p>
    <w:p w:rsidR="00955879" w:rsidRPr="00A715D7" w:rsidRDefault="0038317B">
      <w:pPr>
        <w:spacing w:line="560" w:lineRule="exact"/>
        <w:jc w:val="center"/>
        <w:rPr>
          <w:rFonts w:ascii="Arial" w:hAnsi="Arial" w:cs="Arial"/>
          <w:b/>
          <w:sz w:val="32"/>
          <w:szCs w:val="32"/>
        </w:rPr>
      </w:pPr>
      <w:r w:rsidRPr="00A715D7">
        <w:rPr>
          <w:rFonts w:ascii="Arial" w:hAnsi="Arial" w:cs="Arial"/>
          <w:b/>
          <w:sz w:val="32"/>
          <w:szCs w:val="32"/>
        </w:rPr>
        <w:lastRenderedPageBreak/>
        <w:t>第</w:t>
      </w:r>
      <w:r w:rsidRPr="00A715D7">
        <w:rPr>
          <w:rFonts w:ascii="Arial" w:hAnsi="Arial" w:cs="Arial"/>
          <w:b/>
          <w:sz w:val="32"/>
          <w:szCs w:val="32"/>
        </w:rPr>
        <w:t xml:space="preserve"> </w:t>
      </w:r>
      <w:r w:rsidRPr="00A715D7">
        <w:rPr>
          <w:rFonts w:ascii="Arial" w:hAnsi="Arial" w:cs="Arial"/>
          <w:b/>
          <w:sz w:val="32"/>
          <w:szCs w:val="32"/>
        </w:rPr>
        <w:t>六</w:t>
      </w:r>
      <w:r w:rsidRPr="00A715D7">
        <w:rPr>
          <w:rFonts w:ascii="Arial" w:hAnsi="Arial" w:cs="Arial"/>
          <w:b/>
          <w:sz w:val="32"/>
          <w:szCs w:val="32"/>
        </w:rPr>
        <w:t xml:space="preserve"> </w:t>
      </w:r>
      <w:r w:rsidRPr="00A715D7">
        <w:rPr>
          <w:rFonts w:ascii="Arial" w:hAnsi="Arial" w:cs="Arial"/>
          <w:b/>
          <w:sz w:val="32"/>
          <w:szCs w:val="32"/>
        </w:rPr>
        <w:t>节</w:t>
      </w:r>
      <w:r w:rsidRPr="00A715D7">
        <w:rPr>
          <w:rFonts w:ascii="Arial" w:hAnsi="Arial" w:cs="Arial"/>
          <w:b/>
          <w:sz w:val="32"/>
          <w:szCs w:val="32"/>
        </w:rPr>
        <w:t xml:space="preserve"> </w:t>
      </w:r>
      <w:r w:rsidRPr="00A715D7">
        <w:rPr>
          <w:rFonts w:ascii="Arial" w:hAnsi="Arial" w:cs="Arial" w:hint="eastAsia"/>
          <w:b/>
          <w:sz w:val="32"/>
          <w:szCs w:val="32"/>
        </w:rPr>
        <w:t>项目现场</w:t>
      </w:r>
      <w:r w:rsidRPr="00A715D7">
        <w:rPr>
          <w:rFonts w:ascii="Arial" w:hAnsi="Arial" w:cs="Arial"/>
          <w:b/>
          <w:sz w:val="32"/>
          <w:szCs w:val="32"/>
        </w:rPr>
        <w:t>贮存</w:t>
      </w:r>
      <w:r w:rsidRPr="00A715D7">
        <w:rPr>
          <w:rFonts w:ascii="Arial" w:hAnsi="Arial" w:cs="Arial" w:hint="eastAsia"/>
          <w:b/>
          <w:sz w:val="32"/>
          <w:szCs w:val="32"/>
        </w:rPr>
        <w:t>、照管</w:t>
      </w:r>
    </w:p>
    <w:p w:rsidR="00955879" w:rsidRPr="00A715D7" w:rsidRDefault="0038317B">
      <w:pPr>
        <w:spacing w:line="560" w:lineRule="exact"/>
        <w:jc w:val="center"/>
        <w:rPr>
          <w:rFonts w:ascii="Arial" w:hAnsi="Arial" w:cs="Arial"/>
          <w:b/>
          <w:szCs w:val="21"/>
        </w:rPr>
      </w:pPr>
      <w:r w:rsidRPr="00A715D7">
        <w:rPr>
          <w:rFonts w:ascii="Arial" w:hAnsi="Arial" w:cs="Arial"/>
          <w:b/>
          <w:szCs w:val="21"/>
        </w:rPr>
        <w:t>目</w:t>
      </w:r>
      <w:r w:rsidRPr="00A715D7">
        <w:rPr>
          <w:rFonts w:ascii="Arial" w:hAnsi="Arial" w:cs="Arial"/>
          <w:b/>
          <w:szCs w:val="21"/>
        </w:rPr>
        <w:t xml:space="preserve">  </w:t>
      </w:r>
      <w:r w:rsidRPr="00A715D7">
        <w:rPr>
          <w:rFonts w:ascii="Arial" w:hAnsi="Arial" w:cs="Arial"/>
          <w:b/>
          <w:szCs w:val="21"/>
        </w:rPr>
        <w:t>录</w:t>
      </w:r>
    </w:p>
    <w:p w:rsidR="00955879" w:rsidRPr="00A715D7" w:rsidRDefault="00955879">
      <w:pPr>
        <w:spacing w:line="560" w:lineRule="exact"/>
        <w:rPr>
          <w:rFonts w:ascii="宋体" w:hAnsi="宋体" w:cs="Arial"/>
          <w:szCs w:val="21"/>
        </w:rPr>
      </w:pPr>
    </w:p>
    <w:p w:rsidR="00955879" w:rsidRPr="00A715D7" w:rsidRDefault="0038317B">
      <w:pPr>
        <w:spacing w:line="360" w:lineRule="auto"/>
        <w:rPr>
          <w:rFonts w:ascii="宋体" w:hAnsi="宋体" w:cs="Arial"/>
          <w:b/>
          <w:szCs w:val="21"/>
        </w:rPr>
      </w:pPr>
      <w:r w:rsidRPr="00A715D7">
        <w:rPr>
          <w:rFonts w:ascii="宋体" w:hAnsi="宋体" w:cs="Arial"/>
          <w:b/>
          <w:szCs w:val="21"/>
        </w:rPr>
        <w:t>项目现场贮存</w:t>
      </w:r>
    </w:p>
    <w:p w:rsidR="00955879" w:rsidRPr="00A715D7" w:rsidRDefault="0038317B">
      <w:pPr>
        <w:ind w:leftChars="200" w:left="420"/>
        <w:rPr>
          <w:rFonts w:ascii="宋体" w:hAnsi="宋体" w:cs="Arial"/>
          <w:szCs w:val="21"/>
        </w:rPr>
      </w:pPr>
      <w:r w:rsidRPr="00A715D7">
        <w:rPr>
          <w:rFonts w:ascii="宋体" w:hAnsi="宋体" w:cs="Arial" w:hint="eastAsia"/>
          <w:szCs w:val="21"/>
        </w:rPr>
        <w:t>所有与土建有关的合同货物至项目移交止，一切现场贮存、照管责任由承包方承担。</w:t>
      </w:r>
    </w:p>
    <w:p w:rsidR="00955879" w:rsidRPr="00A715D7" w:rsidRDefault="0038317B">
      <w:pPr>
        <w:ind w:left="420" w:hangingChars="200" w:hanging="420"/>
        <w:rPr>
          <w:rFonts w:ascii="宋体" w:hAnsi="宋体" w:cs="Arial"/>
          <w:szCs w:val="21"/>
        </w:rPr>
      </w:pPr>
      <w:r w:rsidRPr="00A715D7">
        <w:rPr>
          <w:rFonts w:ascii="宋体" w:hAnsi="宋体" w:cs="Arial"/>
          <w:szCs w:val="21"/>
        </w:rPr>
        <w:t xml:space="preserve">1.1  </w:t>
      </w:r>
      <w:r w:rsidRPr="00A715D7">
        <w:rPr>
          <w:rFonts w:ascii="宋体" w:hAnsi="宋体" w:cs="Arial"/>
          <w:szCs w:val="21"/>
        </w:rPr>
        <w:t>承包方要清楚、及时记录所有的板条箱、纸板箱、其他包装箱和袋装、扎成捆的设备</w:t>
      </w:r>
      <w:r w:rsidRPr="00A715D7">
        <w:rPr>
          <w:rFonts w:ascii="宋体" w:hAnsi="宋体" w:cs="Arial" w:hint="eastAsia"/>
          <w:szCs w:val="21"/>
        </w:rPr>
        <w:t>以及水泥、沙子、石子或与土建施工有关的其它设施、设备</w:t>
      </w:r>
      <w:r w:rsidRPr="00A715D7">
        <w:rPr>
          <w:rFonts w:ascii="宋体" w:hAnsi="宋体" w:cs="Arial"/>
          <w:szCs w:val="21"/>
        </w:rPr>
        <w:t>在各个贮存区域的准确位置。</w:t>
      </w:r>
    </w:p>
    <w:p w:rsidR="00955879" w:rsidRPr="00A715D7" w:rsidRDefault="0038317B">
      <w:pPr>
        <w:ind w:left="420" w:hangingChars="200" w:hanging="420"/>
        <w:rPr>
          <w:rFonts w:ascii="宋体" w:hAnsi="宋体" w:cs="Arial"/>
          <w:szCs w:val="21"/>
        </w:rPr>
      </w:pPr>
      <w:r w:rsidRPr="00A715D7">
        <w:rPr>
          <w:rFonts w:ascii="宋体" w:hAnsi="宋体" w:cs="Arial"/>
          <w:szCs w:val="21"/>
        </w:rPr>
        <w:t xml:space="preserve">1.2  </w:t>
      </w:r>
      <w:r w:rsidRPr="00A715D7">
        <w:rPr>
          <w:rFonts w:ascii="宋体" w:hAnsi="宋体" w:cs="Arial"/>
          <w:szCs w:val="21"/>
        </w:rPr>
        <w:t>在为任何物品选择贮存地方时，应当充分考虑是否需要特殊的保护和照管。</w:t>
      </w:r>
    </w:p>
    <w:p w:rsidR="00955879" w:rsidRPr="00A715D7" w:rsidRDefault="0038317B">
      <w:pPr>
        <w:ind w:left="420" w:hangingChars="200" w:hanging="420"/>
        <w:rPr>
          <w:rFonts w:ascii="宋体" w:hAnsi="宋体" w:cs="Arial"/>
          <w:szCs w:val="21"/>
        </w:rPr>
      </w:pPr>
      <w:r w:rsidRPr="00A715D7">
        <w:rPr>
          <w:rFonts w:ascii="宋体" w:hAnsi="宋体" w:cs="Arial"/>
          <w:szCs w:val="21"/>
        </w:rPr>
        <w:t xml:space="preserve">1.3  </w:t>
      </w:r>
      <w:r w:rsidRPr="00A715D7">
        <w:rPr>
          <w:rFonts w:ascii="宋体" w:hAnsi="宋体" w:cs="Arial"/>
          <w:szCs w:val="21"/>
        </w:rPr>
        <w:t>仓库区域的外面应当有充分的、良好的排水系统、合理的进出通道，承包方应该提供充足的木材或其他材料，以确保设备和板条箱离开地面存放和地表水的排放。</w:t>
      </w:r>
    </w:p>
    <w:p w:rsidR="00955879" w:rsidRPr="00A715D7" w:rsidRDefault="0038317B">
      <w:pPr>
        <w:ind w:left="420" w:hangingChars="200" w:hanging="420"/>
        <w:rPr>
          <w:rFonts w:ascii="宋体" w:hAnsi="宋体" w:cs="Arial"/>
          <w:szCs w:val="21"/>
        </w:rPr>
      </w:pPr>
      <w:r w:rsidRPr="00A715D7">
        <w:rPr>
          <w:rFonts w:ascii="宋体" w:hAnsi="宋体" w:cs="Arial"/>
          <w:szCs w:val="21"/>
        </w:rPr>
        <w:t xml:space="preserve">1.4  </w:t>
      </w:r>
      <w:r w:rsidRPr="00A715D7">
        <w:rPr>
          <w:rFonts w:ascii="宋体" w:hAnsi="宋体" w:cs="Arial"/>
          <w:szCs w:val="21"/>
        </w:rPr>
        <w:t>仓库区要安装足够的围栏，保安巡逻应当提供</w:t>
      </w:r>
      <w:r w:rsidRPr="00A715D7">
        <w:rPr>
          <w:rFonts w:ascii="宋体" w:hAnsi="宋体" w:cs="Arial"/>
          <w:szCs w:val="21"/>
        </w:rPr>
        <w:t>24</w:t>
      </w:r>
      <w:r w:rsidRPr="00A715D7">
        <w:rPr>
          <w:rFonts w:ascii="宋体" w:hAnsi="宋体" w:cs="Arial"/>
          <w:szCs w:val="21"/>
        </w:rPr>
        <w:t>小时监视以防失窃。</w:t>
      </w:r>
    </w:p>
    <w:p w:rsidR="00955879" w:rsidRPr="00A715D7" w:rsidRDefault="0038317B">
      <w:pPr>
        <w:ind w:left="420" w:hangingChars="200" w:hanging="420"/>
        <w:rPr>
          <w:rFonts w:ascii="宋体" w:hAnsi="宋体" w:cs="Arial"/>
          <w:szCs w:val="21"/>
        </w:rPr>
      </w:pPr>
      <w:r w:rsidRPr="00A715D7">
        <w:rPr>
          <w:rFonts w:ascii="宋体" w:hAnsi="宋体" w:cs="Arial"/>
          <w:szCs w:val="21"/>
        </w:rPr>
        <w:t xml:space="preserve">1.5  </w:t>
      </w:r>
      <w:r w:rsidRPr="00A715D7">
        <w:rPr>
          <w:rFonts w:ascii="宋体" w:hAnsi="宋体" w:cs="Arial"/>
          <w:szCs w:val="21"/>
        </w:rPr>
        <w:t>承包方必须建立有批准和收发货签字的仓库收发货记录制度。</w:t>
      </w:r>
    </w:p>
    <w:p w:rsidR="00955879" w:rsidRPr="00A715D7" w:rsidRDefault="00955879">
      <w:pPr>
        <w:rPr>
          <w:rFonts w:ascii="宋体" w:hAnsi="宋体" w:cs="Arial"/>
          <w:szCs w:val="21"/>
        </w:rPr>
      </w:pPr>
    </w:p>
    <w:p w:rsidR="00955879" w:rsidRPr="00A715D7" w:rsidRDefault="00955879">
      <w:pPr>
        <w:rPr>
          <w:rFonts w:ascii="宋体" w:hAnsi="宋体" w:cs="Arial"/>
          <w:b/>
          <w:szCs w:val="21"/>
        </w:rPr>
      </w:pPr>
    </w:p>
    <w:p w:rsidR="00955879" w:rsidRPr="00A715D7" w:rsidRDefault="00955879">
      <w:pPr>
        <w:rPr>
          <w:rFonts w:ascii="宋体" w:hAnsi="宋体" w:cs="Arial"/>
          <w:b/>
          <w:szCs w:val="21"/>
        </w:rPr>
      </w:pPr>
    </w:p>
    <w:p w:rsidR="00955879" w:rsidRPr="00A715D7" w:rsidRDefault="00955879">
      <w:pPr>
        <w:spacing w:line="560" w:lineRule="exact"/>
        <w:rPr>
          <w:rFonts w:ascii="宋体" w:hAnsi="宋体" w:cs="Arial"/>
          <w:b/>
          <w:szCs w:val="21"/>
        </w:rPr>
      </w:pPr>
    </w:p>
    <w:p w:rsidR="00955879" w:rsidRPr="00A715D7" w:rsidRDefault="00955879">
      <w:pPr>
        <w:spacing w:line="560" w:lineRule="exact"/>
        <w:rPr>
          <w:rFonts w:ascii="宋体" w:hAnsi="宋体" w:cs="Arial"/>
          <w:b/>
          <w:szCs w:val="21"/>
        </w:rPr>
      </w:pPr>
    </w:p>
    <w:p w:rsidR="00955879" w:rsidRPr="00A715D7" w:rsidRDefault="00955879">
      <w:pPr>
        <w:spacing w:line="560" w:lineRule="exact"/>
        <w:rPr>
          <w:rFonts w:ascii="宋体" w:hAnsi="宋体" w:cs="Arial"/>
          <w:b/>
          <w:szCs w:val="21"/>
        </w:rPr>
      </w:pPr>
    </w:p>
    <w:p w:rsidR="00955879" w:rsidRPr="00A715D7" w:rsidRDefault="00955879">
      <w:pPr>
        <w:spacing w:line="560" w:lineRule="exact"/>
        <w:rPr>
          <w:rFonts w:ascii="宋体" w:hAnsi="宋体" w:cs="Arial"/>
          <w:b/>
          <w:szCs w:val="21"/>
        </w:rPr>
      </w:pPr>
    </w:p>
    <w:p w:rsidR="00955879" w:rsidRPr="00A715D7" w:rsidRDefault="00955879">
      <w:pPr>
        <w:spacing w:line="560" w:lineRule="exact"/>
        <w:rPr>
          <w:rFonts w:ascii="宋体" w:hAnsi="宋体" w:cs="Arial"/>
          <w:b/>
          <w:szCs w:val="21"/>
        </w:rPr>
      </w:pPr>
    </w:p>
    <w:p w:rsidR="00955879" w:rsidRPr="00A715D7" w:rsidRDefault="00955879">
      <w:pPr>
        <w:spacing w:line="560" w:lineRule="exact"/>
        <w:rPr>
          <w:rFonts w:ascii="宋体" w:hAnsi="宋体" w:cs="Arial"/>
          <w:b/>
          <w:szCs w:val="21"/>
        </w:rPr>
      </w:pPr>
    </w:p>
    <w:p w:rsidR="00955879" w:rsidRPr="00A715D7" w:rsidRDefault="00955879">
      <w:pPr>
        <w:spacing w:line="560" w:lineRule="exact"/>
        <w:rPr>
          <w:rFonts w:ascii="宋体" w:hAnsi="宋体" w:cs="Arial"/>
          <w:b/>
          <w:szCs w:val="21"/>
        </w:rPr>
      </w:pPr>
    </w:p>
    <w:p w:rsidR="00955879" w:rsidRPr="00A715D7" w:rsidRDefault="00955879">
      <w:pPr>
        <w:spacing w:line="560" w:lineRule="exact"/>
        <w:rPr>
          <w:rFonts w:ascii="宋体" w:hAnsi="宋体" w:cs="Arial"/>
          <w:b/>
          <w:szCs w:val="21"/>
        </w:rPr>
      </w:pPr>
    </w:p>
    <w:p w:rsidR="00955879" w:rsidRPr="00A715D7" w:rsidRDefault="00955879">
      <w:pPr>
        <w:spacing w:line="560" w:lineRule="exact"/>
        <w:rPr>
          <w:rFonts w:ascii="Arial" w:hAnsi="Arial" w:cs="Arial"/>
          <w:b/>
          <w:szCs w:val="21"/>
        </w:rPr>
      </w:pPr>
    </w:p>
    <w:p w:rsidR="00955879" w:rsidRPr="00A715D7" w:rsidRDefault="00955879">
      <w:pPr>
        <w:spacing w:line="560" w:lineRule="exact"/>
        <w:rPr>
          <w:rFonts w:ascii="Arial" w:hAnsi="Arial" w:cs="Arial"/>
          <w:b/>
          <w:szCs w:val="21"/>
        </w:rPr>
      </w:pPr>
    </w:p>
    <w:p w:rsidR="00955879" w:rsidRPr="00A715D7" w:rsidRDefault="00955879">
      <w:pPr>
        <w:spacing w:line="560" w:lineRule="exact"/>
        <w:rPr>
          <w:rFonts w:ascii="Arial" w:hAnsi="Arial" w:cs="Arial"/>
          <w:b/>
          <w:szCs w:val="21"/>
        </w:rPr>
      </w:pPr>
    </w:p>
    <w:p w:rsidR="00955879" w:rsidRPr="00A715D7" w:rsidRDefault="00955879">
      <w:pPr>
        <w:spacing w:line="560" w:lineRule="exact"/>
        <w:rPr>
          <w:rFonts w:ascii="Arial" w:hAnsi="Arial" w:cs="Arial"/>
          <w:b/>
          <w:szCs w:val="21"/>
        </w:rPr>
      </w:pPr>
    </w:p>
    <w:p w:rsidR="00955879" w:rsidRPr="00A715D7" w:rsidRDefault="00955879">
      <w:pPr>
        <w:spacing w:line="560" w:lineRule="exact"/>
        <w:rPr>
          <w:rFonts w:ascii="Arial" w:hAnsi="Arial" w:cs="Arial"/>
          <w:b/>
          <w:szCs w:val="21"/>
        </w:rPr>
      </w:pPr>
    </w:p>
    <w:p w:rsidR="00955879" w:rsidRPr="00A715D7" w:rsidRDefault="00955879">
      <w:pPr>
        <w:spacing w:line="560" w:lineRule="exact"/>
        <w:rPr>
          <w:rFonts w:ascii="Arial" w:hAnsi="Arial" w:cs="Arial"/>
          <w:b/>
          <w:szCs w:val="21"/>
        </w:rPr>
      </w:pPr>
    </w:p>
    <w:p w:rsidR="00955879" w:rsidRPr="00A715D7" w:rsidRDefault="00955879">
      <w:pPr>
        <w:spacing w:line="560" w:lineRule="exact"/>
        <w:rPr>
          <w:rFonts w:ascii="Arial" w:hAnsi="Arial" w:cs="Arial"/>
          <w:b/>
          <w:szCs w:val="21"/>
        </w:rPr>
      </w:pPr>
    </w:p>
    <w:p w:rsidR="00955879" w:rsidRPr="00A715D7" w:rsidRDefault="0038317B">
      <w:pPr>
        <w:spacing w:line="560" w:lineRule="exact"/>
        <w:jc w:val="center"/>
        <w:rPr>
          <w:rFonts w:ascii="Arial" w:hAnsi="Arial" w:cs="Arial"/>
          <w:b/>
          <w:sz w:val="32"/>
          <w:szCs w:val="32"/>
        </w:rPr>
      </w:pPr>
      <w:r w:rsidRPr="00A715D7">
        <w:rPr>
          <w:rFonts w:ascii="Arial" w:hAnsi="Arial" w:cs="Arial"/>
          <w:b/>
          <w:sz w:val="32"/>
          <w:szCs w:val="32"/>
        </w:rPr>
        <w:lastRenderedPageBreak/>
        <w:t>第七节</w:t>
      </w:r>
      <w:r w:rsidRPr="00A715D7">
        <w:rPr>
          <w:rFonts w:ascii="Arial" w:hAnsi="Arial" w:cs="Arial"/>
          <w:b/>
          <w:sz w:val="32"/>
          <w:szCs w:val="32"/>
        </w:rPr>
        <w:t xml:space="preserve"> </w:t>
      </w:r>
      <w:r w:rsidRPr="00A715D7">
        <w:rPr>
          <w:rFonts w:ascii="Arial" w:hAnsi="Arial" w:cs="Arial"/>
          <w:b/>
          <w:sz w:val="32"/>
          <w:szCs w:val="32"/>
        </w:rPr>
        <w:t>临时生活、施工设施和临时工程</w:t>
      </w:r>
    </w:p>
    <w:p w:rsidR="00955879" w:rsidRPr="00A715D7" w:rsidRDefault="00955879">
      <w:pPr>
        <w:spacing w:line="560" w:lineRule="exact"/>
        <w:rPr>
          <w:rFonts w:ascii="Arial" w:hAnsi="Arial" w:cs="Arial"/>
          <w:b/>
        </w:rPr>
      </w:pPr>
    </w:p>
    <w:p w:rsidR="00955879" w:rsidRPr="00A715D7" w:rsidRDefault="0038317B">
      <w:pPr>
        <w:spacing w:line="560" w:lineRule="exact"/>
        <w:jc w:val="center"/>
        <w:rPr>
          <w:rFonts w:ascii="Arial" w:hAnsi="Arial" w:cs="Arial"/>
          <w:b/>
        </w:rPr>
      </w:pPr>
      <w:r w:rsidRPr="00A715D7">
        <w:rPr>
          <w:rFonts w:ascii="Arial" w:hAnsi="Arial" w:cs="Arial"/>
          <w:b/>
        </w:rPr>
        <w:t>目</w:t>
      </w:r>
      <w:r w:rsidRPr="00A715D7">
        <w:rPr>
          <w:rFonts w:ascii="Arial" w:hAnsi="Arial" w:cs="Arial"/>
          <w:b/>
        </w:rPr>
        <w:t xml:space="preserve">  </w:t>
      </w:r>
      <w:r w:rsidRPr="00A715D7">
        <w:rPr>
          <w:rFonts w:ascii="Arial" w:hAnsi="Arial" w:cs="Arial"/>
          <w:b/>
        </w:rPr>
        <w:t>录</w:t>
      </w:r>
    </w:p>
    <w:p w:rsidR="00955879" w:rsidRPr="00A715D7" w:rsidRDefault="00955879">
      <w:pPr>
        <w:spacing w:line="560" w:lineRule="exact"/>
        <w:jc w:val="center"/>
        <w:rPr>
          <w:rFonts w:ascii="Arial" w:hAnsi="Arial" w:cs="Arial"/>
          <w:b/>
          <w:szCs w:val="21"/>
        </w:rPr>
      </w:pPr>
    </w:p>
    <w:p w:rsidR="00955879" w:rsidRPr="00A715D7" w:rsidRDefault="0038317B">
      <w:pPr>
        <w:spacing w:line="360" w:lineRule="auto"/>
        <w:rPr>
          <w:rFonts w:ascii="宋体" w:hAnsi="宋体" w:cs="Arial"/>
        </w:rPr>
      </w:pPr>
      <w:r w:rsidRPr="00A715D7">
        <w:rPr>
          <w:rFonts w:ascii="宋体" w:hAnsi="宋体" w:cs="Arial"/>
        </w:rPr>
        <w:t xml:space="preserve">1. </w:t>
      </w:r>
      <w:r w:rsidRPr="00A715D7">
        <w:rPr>
          <w:rFonts w:ascii="宋体" w:hAnsi="宋体" w:cs="Arial"/>
        </w:rPr>
        <w:t>工作说明</w:t>
      </w:r>
    </w:p>
    <w:p w:rsidR="00955879" w:rsidRPr="00A715D7" w:rsidRDefault="0038317B">
      <w:pPr>
        <w:spacing w:line="360" w:lineRule="auto"/>
        <w:rPr>
          <w:rFonts w:ascii="宋体" w:hAnsi="宋体" w:cs="Arial"/>
        </w:rPr>
      </w:pPr>
      <w:r w:rsidRPr="00A715D7">
        <w:rPr>
          <w:rFonts w:ascii="宋体" w:hAnsi="宋体" w:cs="Arial"/>
        </w:rPr>
        <w:t>2</w:t>
      </w:r>
      <w:r w:rsidRPr="00A715D7">
        <w:rPr>
          <w:rFonts w:ascii="宋体" w:hAnsi="宋体" w:cs="Arial"/>
        </w:rPr>
        <w:t>．发包方的职责</w:t>
      </w:r>
    </w:p>
    <w:p w:rsidR="00955879" w:rsidRPr="00A715D7" w:rsidRDefault="0038317B">
      <w:pPr>
        <w:spacing w:line="360" w:lineRule="auto"/>
        <w:rPr>
          <w:rFonts w:ascii="宋体" w:hAnsi="宋体" w:cs="Arial"/>
        </w:rPr>
      </w:pPr>
      <w:r w:rsidRPr="00A715D7">
        <w:rPr>
          <w:rFonts w:ascii="宋体" w:hAnsi="宋体" w:cs="Arial"/>
        </w:rPr>
        <w:t xml:space="preserve">3. </w:t>
      </w:r>
      <w:r w:rsidRPr="00A715D7">
        <w:rPr>
          <w:rFonts w:ascii="宋体" w:hAnsi="宋体" w:cs="Arial"/>
        </w:rPr>
        <w:t>提交</w:t>
      </w:r>
    </w:p>
    <w:p w:rsidR="00955879" w:rsidRPr="00A715D7" w:rsidRDefault="0038317B">
      <w:pPr>
        <w:spacing w:line="360" w:lineRule="auto"/>
        <w:rPr>
          <w:rFonts w:ascii="宋体" w:hAnsi="宋体" w:cs="Arial"/>
        </w:rPr>
      </w:pPr>
      <w:r w:rsidRPr="00A715D7">
        <w:rPr>
          <w:rFonts w:ascii="宋体" w:hAnsi="宋体" w:cs="Arial"/>
        </w:rPr>
        <w:t xml:space="preserve">4. </w:t>
      </w:r>
      <w:r w:rsidRPr="00A715D7">
        <w:rPr>
          <w:rFonts w:ascii="宋体" w:hAnsi="宋体" w:cs="Arial"/>
        </w:rPr>
        <w:t>现场居住设备</w:t>
      </w:r>
    </w:p>
    <w:p w:rsidR="00955879" w:rsidRPr="00A715D7" w:rsidRDefault="0038317B">
      <w:pPr>
        <w:spacing w:line="360" w:lineRule="auto"/>
        <w:rPr>
          <w:rFonts w:ascii="宋体" w:hAnsi="宋体" w:cs="Arial"/>
        </w:rPr>
      </w:pPr>
      <w:r w:rsidRPr="00A715D7">
        <w:rPr>
          <w:rFonts w:ascii="宋体" w:hAnsi="宋体" w:cs="Arial"/>
        </w:rPr>
        <w:t xml:space="preserve">5. </w:t>
      </w:r>
      <w:r w:rsidRPr="00A715D7">
        <w:rPr>
          <w:rFonts w:ascii="宋体" w:hAnsi="宋体" w:cs="Arial"/>
        </w:rPr>
        <w:t>现场服务设施</w:t>
      </w:r>
    </w:p>
    <w:p w:rsidR="00955879" w:rsidRPr="00A715D7" w:rsidRDefault="0038317B">
      <w:pPr>
        <w:spacing w:line="360" w:lineRule="auto"/>
        <w:rPr>
          <w:rFonts w:ascii="宋体" w:hAnsi="宋体" w:cs="Arial"/>
        </w:rPr>
      </w:pPr>
      <w:r w:rsidRPr="00A715D7">
        <w:rPr>
          <w:rFonts w:ascii="宋体" w:hAnsi="宋体" w:cs="Arial"/>
        </w:rPr>
        <w:t xml:space="preserve">6. </w:t>
      </w:r>
      <w:r w:rsidRPr="00A715D7">
        <w:rPr>
          <w:rFonts w:ascii="宋体" w:hAnsi="宋体" w:cs="Arial"/>
        </w:rPr>
        <w:t>卫生服务和设施</w:t>
      </w:r>
    </w:p>
    <w:p w:rsidR="00955879" w:rsidRPr="00A715D7" w:rsidRDefault="0038317B">
      <w:pPr>
        <w:spacing w:line="360" w:lineRule="auto"/>
        <w:rPr>
          <w:rFonts w:ascii="宋体" w:hAnsi="宋体" w:cs="Arial"/>
        </w:rPr>
      </w:pPr>
      <w:r w:rsidRPr="00A715D7">
        <w:rPr>
          <w:rFonts w:ascii="宋体" w:hAnsi="宋体" w:cs="Arial" w:hint="eastAsia"/>
        </w:rPr>
        <w:t xml:space="preserve">7. </w:t>
      </w:r>
      <w:r w:rsidRPr="00A715D7">
        <w:rPr>
          <w:rFonts w:ascii="宋体" w:hAnsi="宋体" w:cs="Arial" w:hint="eastAsia"/>
        </w:rPr>
        <w:t>电网</w:t>
      </w:r>
    </w:p>
    <w:p w:rsidR="00955879" w:rsidRPr="00A715D7" w:rsidRDefault="0038317B">
      <w:pPr>
        <w:spacing w:line="360" w:lineRule="auto"/>
        <w:rPr>
          <w:rFonts w:ascii="宋体" w:hAnsi="宋体" w:cs="Arial"/>
        </w:rPr>
      </w:pPr>
      <w:r w:rsidRPr="00A715D7">
        <w:rPr>
          <w:rFonts w:ascii="宋体" w:hAnsi="宋体" w:cs="Arial" w:hint="eastAsia"/>
        </w:rPr>
        <w:t xml:space="preserve">8. </w:t>
      </w:r>
      <w:r w:rsidRPr="00A715D7">
        <w:rPr>
          <w:rFonts w:ascii="宋体" w:hAnsi="宋体" w:cs="Arial" w:hint="eastAsia"/>
        </w:rPr>
        <w:t>水网</w:t>
      </w:r>
    </w:p>
    <w:p w:rsidR="00955879" w:rsidRPr="00A715D7" w:rsidRDefault="0038317B">
      <w:pPr>
        <w:spacing w:line="360" w:lineRule="auto"/>
        <w:rPr>
          <w:rFonts w:ascii="宋体" w:hAnsi="宋体" w:cs="Arial"/>
        </w:rPr>
      </w:pPr>
      <w:r w:rsidRPr="00A715D7">
        <w:rPr>
          <w:rFonts w:ascii="宋体" w:hAnsi="宋体" w:cs="Arial" w:hint="eastAsia"/>
        </w:rPr>
        <w:t>9</w:t>
      </w:r>
      <w:r w:rsidRPr="00A715D7">
        <w:rPr>
          <w:rFonts w:ascii="宋体" w:hAnsi="宋体" w:cs="Arial"/>
        </w:rPr>
        <w:t xml:space="preserve">. </w:t>
      </w:r>
      <w:r w:rsidRPr="00A715D7">
        <w:rPr>
          <w:rFonts w:ascii="宋体" w:hAnsi="宋体" w:cs="Arial"/>
        </w:rPr>
        <w:t>污水处理和排放</w:t>
      </w:r>
    </w:p>
    <w:p w:rsidR="00955879" w:rsidRPr="00A715D7" w:rsidRDefault="0038317B">
      <w:pPr>
        <w:spacing w:line="360" w:lineRule="auto"/>
        <w:rPr>
          <w:rFonts w:ascii="宋体" w:hAnsi="宋体" w:cs="Arial"/>
        </w:rPr>
      </w:pPr>
      <w:r w:rsidRPr="00A715D7">
        <w:rPr>
          <w:rFonts w:ascii="宋体" w:hAnsi="宋体" w:cs="Arial" w:hint="eastAsia"/>
        </w:rPr>
        <w:t>10</w:t>
      </w:r>
      <w:r w:rsidRPr="00A715D7">
        <w:rPr>
          <w:rFonts w:ascii="宋体" w:hAnsi="宋体" w:cs="Arial"/>
        </w:rPr>
        <w:t xml:space="preserve">. </w:t>
      </w:r>
      <w:r w:rsidRPr="00A715D7">
        <w:rPr>
          <w:rFonts w:ascii="宋体" w:hAnsi="宋体" w:cs="Arial"/>
        </w:rPr>
        <w:t>垃圾收集和清运</w:t>
      </w:r>
    </w:p>
    <w:p w:rsidR="00955879" w:rsidRPr="00A715D7" w:rsidRDefault="0038317B">
      <w:pPr>
        <w:spacing w:line="360" w:lineRule="auto"/>
        <w:rPr>
          <w:rFonts w:ascii="宋体" w:hAnsi="宋体" w:cs="Arial"/>
        </w:rPr>
      </w:pPr>
      <w:r w:rsidRPr="00A715D7">
        <w:rPr>
          <w:rFonts w:ascii="宋体" w:hAnsi="宋体" w:cs="Arial" w:hint="eastAsia"/>
        </w:rPr>
        <w:t>11</w:t>
      </w:r>
      <w:r w:rsidRPr="00A715D7">
        <w:rPr>
          <w:rFonts w:ascii="宋体" w:hAnsi="宋体" w:cs="Arial"/>
        </w:rPr>
        <w:t xml:space="preserve">. </w:t>
      </w:r>
      <w:r w:rsidRPr="00A715D7">
        <w:rPr>
          <w:rFonts w:ascii="宋体" w:hAnsi="宋体" w:cs="Arial"/>
        </w:rPr>
        <w:t>防火</w:t>
      </w:r>
    </w:p>
    <w:p w:rsidR="00955879" w:rsidRPr="00A715D7" w:rsidRDefault="0038317B">
      <w:pPr>
        <w:spacing w:line="360" w:lineRule="auto"/>
        <w:rPr>
          <w:rFonts w:ascii="宋体" w:hAnsi="宋体" w:cs="Arial"/>
        </w:rPr>
      </w:pPr>
      <w:r w:rsidRPr="00A715D7">
        <w:rPr>
          <w:rFonts w:ascii="宋体" w:hAnsi="宋体" w:cs="Arial"/>
        </w:rPr>
        <w:t>1</w:t>
      </w:r>
      <w:r w:rsidRPr="00A715D7">
        <w:rPr>
          <w:rFonts w:ascii="宋体" w:hAnsi="宋体" w:cs="Arial" w:hint="eastAsia"/>
        </w:rPr>
        <w:t>2</w:t>
      </w:r>
      <w:r w:rsidRPr="00A715D7">
        <w:rPr>
          <w:rFonts w:ascii="宋体" w:hAnsi="宋体" w:cs="Arial"/>
        </w:rPr>
        <w:t xml:space="preserve">. </w:t>
      </w:r>
      <w:r w:rsidRPr="00A715D7">
        <w:rPr>
          <w:rFonts w:ascii="宋体" w:hAnsi="宋体" w:cs="Arial"/>
        </w:rPr>
        <w:t>固定的施工设施</w:t>
      </w:r>
    </w:p>
    <w:p w:rsidR="00955879" w:rsidRPr="00A715D7" w:rsidRDefault="0038317B">
      <w:pPr>
        <w:spacing w:line="360" w:lineRule="auto"/>
        <w:rPr>
          <w:rFonts w:ascii="宋体" w:hAnsi="宋体" w:cs="Arial"/>
        </w:rPr>
      </w:pPr>
      <w:r w:rsidRPr="00A715D7">
        <w:rPr>
          <w:rFonts w:ascii="宋体" w:hAnsi="宋体" w:cs="Arial"/>
        </w:rPr>
        <w:t>1</w:t>
      </w:r>
      <w:r w:rsidRPr="00A715D7">
        <w:rPr>
          <w:rFonts w:ascii="宋体" w:hAnsi="宋体" w:cs="Arial" w:hint="eastAsia"/>
        </w:rPr>
        <w:t>3</w:t>
      </w:r>
      <w:r w:rsidRPr="00A715D7">
        <w:rPr>
          <w:rFonts w:ascii="宋体" w:hAnsi="宋体" w:cs="Arial"/>
        </w:rPr>
        <w:t xml:space="preserve">. </w:t>
      </w:r>
      <w:r w:rsidRPr="00A715D7">
        <w:rPr>
          <w:rFonts w:ascii="宋体" w:hAnsi="宋体" w:cs="Arial"/>
        </w:rPr>
        <w:t>临时通道和运输道路</w:t>
      </w:r>
    </w:p>
    <w:p w:rsidR="00955879" w:rsidRPr="00A715D7" w:rsidRDefault="0038317B">
      <w:pPr>
        <w:spacing w:line="360" w:lineRule="auto"/>
        <w:rPr>
          <w:rFonts w:ascii="宋体" w:hAnsi="宋体" w:cs="Arial"/>
        </w:rPr>
      </w:pPr>
      <w:r w:rsidRPr="00A715D7">
        <w:rPr>
          <w:rFonts w:ascii="宋体" w:hAnsi="宋体" w:cs="Arial"/>
        </w:rPr>
        <w:t>1</w:t>
      </w:r>
      <w:r w:rsidRPr="00A715D7">
        <w:rPr>
          <w:rFonts w:ascii="宋体" w:hAnsi="宋体" w:cs="Arial" w:hint="eastAsia"/>
        </w:rPr>
        <w:t>4</w:t>
      </w:r>
      <w:r w:rsidRPr="00A715D7">
        <w:rPr>
          <w:rFonts w:ascii="宋体" w:hAnsi="宋体" w:cs="Arial"/>
        </w:rPr>
        <w:t xml:space="preserve">. </w:t>
      </w:r>
      <w:r w:rsidRPr="00A715D7">
        <w:rPr>
          <w:rFonts w:ascii="宋体" w:hAnsi="宋体" w:cs="Arial"/>
        </w:rPr>
        <w:t>工地通讯</w:t>
      </w:r>
    </w:p>
    <w:p w:rsidR="00955879" w:rsidRPr="00A715D7" w:rsidRDefault="0038317B">
      <w:pPr>
        <w:spacing w:line="360" w:lineRule="auto"/>
        <w:rPr>
          <w:rFonts w:ascii="宋体" w:hAnsi="宋体" w:cs="Arial"/>
        </w:rPr>
      </w:pPr>
      <w:r w:rsidRPr="00A715D7">
        <w:rPr>
          <w:rFonts w:ascii="宋体" w:hAnsi="宋体" w:cs="Arial"/>
        </w:rPr>
        <w:t>1</w:t>
      </w:r>
      <w:r w:rsidRPr="00A715D7">
        <w:rPr>
          <w:rFonts w:ascii="宋体" w:hAnsi="宋体" w:cs="Arial" w:hint="eastAsia"/>
        </w:rPr>
        <w:t>5</w:t>
      </w:r>
      <w:r w:rsidRPr="00A715D7">
        <w:rPr>
          <w:rFonts w:ascii="宋体" w:hAnsi="宋体" w:cs="Arial"/>
        </w:rPr>
        <w:t xml:space="preserve">. </w:t>
      </w:r>
      <w:r w:rsidRPr="00A715D7">
        <w:rPr>
          <w:rFonts w:ascii="宋体" w:hAnsi="宋体" w:cs="Arial"/>
        </w:rPr>
        <w:t>保安要求</w:t>
      </w:r>
    </w:p>
    <w:p w:rsidR="00955879" w:rsidRPr="00A715D7" w:rsidRDefault="0038317B">
      <w:pPr>
        <w:spacing w:line="360" w:lineRule="auto"/>
        <w:rPr>
          <w:rFonts w:ascii="宋体" w:hAnsi="宋体" w:cs="Arial"/>
        </w:rPr>
      </w:pPr>
      <w:r w:rsidRPr="00A715D7">
        <w:rPr>
          <w:rFonts w:ascii="宋体" w:hAnsi="宋体" w:cs="Arial"/>
        </w:rPr>
        <w:t>1</w:t>
      </w:r>
      <w:r w:rsidRPr="00A715D7">
        <w:rPr>
          <w:rFonts w:ascii="宋体" w:hAnsi="宋体" w:cs="Arial" w:hint="eastAsia"/>
        </w:rPr>
        <w:t>6</w:t>
      </w:r>
      <w:r w:rsidRPr="00A715D7">
        <w:rPr>
          <w:rFonts w:ascii="宋体" w:hAnsi="宋体" w:cs="Arial"/>
        </w:rPr>
        <w:t xml:space="preserve">. </w:t>
      </w:r>
      <w:r w:rsidRPr="00A715D7">
        <w:rPr>
          <w:rFonts w:ascii="宋体" w:hAnsi="宋体" w:cs="Arial"/>
        </w:rPr>
        <w:t>燃料和油类的照管和处理</w:t>
      </w:r>
    </w:p>
    <w:p w:rsidR="00955879" w:rsidRPr="00A715D7" w:rsidRDefault="0038317B">
      <w:pPr>
        <w:spacing w:line="360" w:lineRule="auto"/>
        <w:rPr>
          <w:rFonts w:ascii="宋体" w:hAnsi="宋体" w:cs="Arial"/>
        </w:rPr>
      </w:pPr>
      <w:r w:rsidRPr="00A715D7">
        <w:rPr>
          <w:rFonts w:ascii="宋体" w:hAnsi="宋体" w:cs="Arial"/>
        </w:rPr>
        <w:t>1</w:t>
      </w:r>
      <w:r w:rsidRPr="00A715D7">
        <w:rPr>
          <w:rFonts w:ascii="宋体" w:hAnsi="宋体" w:cs="Arial" w:hint="eastAsia"/>
        </w:rPr>
        <w:t>7</w:t>
      </w:r>
      <w:r w:rsidRPr="00A715D7">
        <w:rPr>
          <w:rFonts w:ascii="宋体" w:hAnsi="宋体" w:cs="Arial"/>
        </w:rPr>
        <w:t xml:space="preserve">. </w:t>
      </w:r>
      <w:r w:rsidRPr="00A715D7">
        <w:rPr>
          <w:rFonts w:ascii="宋体" w:hAnsi="宋体" w:cs="Arial"/>
        </w:rPr>
        <w:t>完工后清理</w:t>
      </w:r>
    </w:p>
    <w:p w:rsidR="00955879" w:rsidRPr="00A715D7" w:rsidRDefault="0038317B">
      <w:pPr>
        <w:spacing w:line="360" w:lineRule="auto"/>
        <w:rPr>
          <w:rFonts w:ascii="宋体" w:hAnsi="宋体" w:cs="Arial"/>
        </w:rPr>
      </w:pPr>
      <w:r w:rsidRPr="00A715D7">
        <w:rPr>
          <w:rFonts w:ascii="宋体" w:hAnsi="宋体" w:cs="Arial"/>
        </w:rPr>
        <w:t>1</w:t>
      </w:r>
      <w:r w:rsidRPr="00A715D7">
        <w:rPr>
          <w:rFonts w:ascii="宋体" w:hAnsi="宋体" w:cs="Arial" w:hint="eastAsia"/>
        </w:rPr>
        <w:t>8</w:t>
      </w:r>
      <w:r w:rsidRPr="00A715D7">
        <w:rPr>
          <w:rFonts w:ascii="宋体" w:hAnsi="宋体" w:cs="Arial"/>
        </w:rPr>
        <w:t xml:space="preserve">. </w:t>
      </w:r>
      <w:r w:rsidRPr="00A715D7">
        <w:rPr>
          <w:rFonts w:ascii="宋体" w:hAnsi="宋体" w:cs="Arial"/>
        </w:rPr>
        <w:t>施工保障</w:t>
      </w:r>
    </w:p>
    <w:p w:rsidR="00955879" w:rsidRPr="00A715D7" w:rsidRDefault="00955879">
      <w:pPr>
        <w:spacing w:line="360" w:lineRule="auto"/>
        <w:rPr>
          <w:rFonts w:ascii="宋体" w:hAnsi="宋体" w:cs="Arial"/>
        </w:rPr>
      </w:pPr>
    </w:p>
    <w:p w:rsidR="00955879" w:rsidRPr="00A715D7" w:rsidRDefault="00955879">
      <w:pPr>
        <w:spacing w:before="193" w:after="193" w:line="360" w:lineRule="auto"/>
        <w:rPr>
          <w:rFonts w:ascii="宋体" w:hAnsi="宋体" w:cs="Arial"/>
        </w:rPr>
      </w:pPr>
    </w:p>
    <w:p w:rsidR="00955879" w:rsidRPr="00A715D7" w:rsidRDefault="0038317B">
      <w:pPr>
        <w:spacing w:line="360" w:lineRule="auto"/>
        <w:rPr>
          <w:b/>
        </w:rPr>
      </w:pPr>
      <w:r w:rsidRPr="00A715D7">
        <w:rPr>
          <w:rFonts w:hint="eastAsia"/>
          <w:b/>
        </w:rPr>
        <w:t>1</w:t>
      </w:r>
      <w:r w:rsidRPr="00A715D7">
        <w:rPr>
          <w:rFonts w:hint="eastAsia"/>
          <w:b/>
        </w:rPr>
        <w:t>．工作说明</w:t>
      </w:r>
    </w:p>
    <w:p w:rsidR="00955879" w:rsidRPr="00A715D7" w:rsidRDefault="0038317B">
      <w:pPr>
        <w:rPr>
          <w:rFonts w:ascii="宋体" w:hAnsi="宋体"/>
        </w:rPr>
      </w:pPr>
      <w:r w:rsidRPr="00A715D7">
        <w:rPr>
          <w:rFonts w:ascii="宋体" w:hAnsi="宋体" w:hint="eastAsia"/>
        </w:rPr>
        <w:t xml:space="preserve">1.1  </w:t>
      </w:r>
      <w:r w:rsidRPr="00A715D7">
        <w:rPr>
          <w:rFonts w:ascii="宋体" w:hAnsi="宋体" w:hint="eastAsia"/>
        </w:rPr>
        <w:t>本章节要求如下工作：</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）供应、维护和运行下列项目</w:t>
      </w:r>
    </w:p>
    <w:p w:rsidR="00955879" w:rsidRPr="00A715D7" w:rsidRDefault="0038317B">
      <w:pPr>
        <w:ind w:leftChars="200" w:left="420"/>
        <w:rPr>
          <w:rFonts w:ascii="宋体" w:hAnsi="宋体"/>
        </w:rPr>
      </w:pPr>
      <w:r w:rsidRPr="00A715D7">
        <w:rPr>
          <w:rFonts w:ascii="宋体" w:hAnsi="宋体" w:hint="eastAsia"/>
        </w:rPr>
        <w:t>i</w:t>
      </w:r>
      <w:r w:rsidRPr="00A715D7">
        <w:rPr>
          <w:rFonts w:ascii="宋体" w:hAnsi="宋体" w:hint="eastAsia"/>
        </w:rPr>
        <w:t>）承包方雇员现场居住设施和生活，</w:t>
      </w:r>
    </w:p>
    <w:p w:rsidR="00955879" w:rsidRPr="00A715D7" w:rsidRDefault="0038317B">
      <w:pPr>
        <w:ind w:leftChars="200" w:left="420"/>
        <w:rPr>
          <w:rFonts w:ascii="宋体" w:hAnsi="宋体"/>
        </w:rPr>
      </w:pPr>
      <w:r w:rsidRPr="00A715D7">
        <w:rPr>
          <w:rFonts w:ascii="宋体" w:hAnsi="宋体" w:hint="eastAsia"/>
        </w:rPr>
        <w:t>ii</w:t>
      </w:r>
      <w:r w:rsidRPr="00A715D7">
        <w:rPr>
          <w:rFonts w:ascii="宋体" w:hAnsi="宋体" w:hint="eastAsia"/>
        </w:rPr>
        <w:t>）贮存工程施工和安装所需一切材料的仓库，</w:t>
      </w:r>
    </w:p>
    <w:p w:rsidR="00955879" w:rsidRPr="00A715D7" w:rsidRDefault="0038317B">
      <w:pPr>
        <w:ind w:leftChars="200" w:left="420"/>
        <w:rPr>
          <w:rFonts w:ascii="宋体" w:hAnsi="宋体"/>
        </w:rPr>
      </w:pPr>
      <w:r w:rsidRPr="00A715D7">
        <w:rPr>
          <w:rFonts w:ascii="宋体" w:hAnsi="宋体" w:hint="eastAsia"/>
        </w:rPr>
        <w:t>iii</w:t>
      </w:r>
      <w:r w:rsidRPr="00A715D7">
        <w:rPr>
          <w:rFonts w:ascii="宋体" w:hAnsi="宋体" w:hint="eastAsia"/>
        </w:rPr>
        <w:t>）办公室，实验室和其它临时建筑物，</w:t>
      </w:r>
    </w:p>
    <w:p w:rsidR="00955879" w:rsidRPr="00A715D7" w:rsidRDefault="0038317B">
      <w:pPr>
        <w:ind w:leftChars="200" w:left="420"/>
        <w:rPr>
          <w:rFonts w:ascii="宋体" w:hAnsi="宋体"/>
        </w:rPr>
      </w:pPr>
      <w:r w:rsidRPr="00A715D7">
        <w:rPr>
          <w:rFonts w:ascii="宋体" w:hAnsi="宋体" w:hint="eastAsia"/>
        </w:rPr>
        <w:lastRenderedPageBreak/>
        <w:t>iv</w:t>
      </w:r>
      <w:r w:rsidRPr="00A715D7">
        <w:rPr>
          <w:rFonts w:ascii="宋体" w:hAnsi="宋体" w:hint="eastAsia"/>
        </w:rPr>
        <w:t>）固定的施工设施，包括但不限于工作间、空压设备等，</w:t>
      </w:r>
    </w:p>
    <w:p w:rsidR="00955879" w:rsidRPr="00A715D7" w:rsidRDefault="0038317B">
      <w:pPr>
        <w:ind w:leftChars="200" w:left="420"/>
        <w:rPr>
          <w:rFonts w:ascii="宋体" w:hAnsi="宋体"/>
        </w:rPr>
      </w:pPr>
      <w:r w:rsidRPr="00A715D7">
        <w:rPr>
          <w:rFonts w:ascii="宋体" w:hAnsi="宋体" w:hint="eastAsia"/>
        </w:rPr>
        <w:t>v</w:t>
      </w:r>
      <w:r w:rsidRPr="00A715D7">
        <w:rPr>
          <w:rFonts w:ascii="宋体" w:hAnsi="宋体" w:hint="eastAsia"/>
        </w:rPr>
        <w:t>）生活和施工所需的电力，</w:t>
      </w:r>
    </w:p>
    <w:p w:rsidR="00955879" w:rsidRPr="00A715D7" w:rsidRDefault="0038317B">
      <w:pPr>
        <w:ind w:leftChars="200" w:left="420"/>
        <w:rPr>
          <w:rFonts w:ascii="宋体" w:hAnsi="宋体"/>
        </w:rPr>
      </w:pPr>
      <w:r w:rsidRPr="00A715D7">
        <w:rPr>
          <w:rFonts w:ascii="宋体" w:hAnsi="宋体" w:hint="eastAsia"/>
        </w:rPr>
        <w:t>vi</w:t>
      </w:r>
      <w:r w:rsidRPr="00A715D7">
        <w:rPr>
          <w:rFonts w:ascii="宋体" w:hAnsi="宋体" w:hint="eastAsia"/>
        </w:rPr>
        <w:t>）生活和</w:t>
      </w:r>
      <w:r w:rsidRPr="00A715D7">
        <w:rPr>
          <w:rFonts w:ascii="宋体" w:hAnsi="宋体" w:hint="eastAsia"/>
        </w:rPr>
        <w:t>施工所需饮用水，</w:t>
      </w:r>
    </w:p>
    <w:p w:rsidR="00955879" w:rsidRPr="00A715D7" w:rsidRDefault="0038317B">
      <w:pPr>
        <w:ind w:leftChars="200" w:left="420"/>
        <w:rPr>
          <w:rFonts w:ascii="宋体" w:hAnsi="宋体"/>
        </w:rPr>
      </w:pPr>
      <w:r w:rsidRPr="00A715D7">
        <w:rPr>
          <w:rFonts w:ascii="宋体" w:hAnsi="宋体" w:hint="eastAsia"/>
        </w:rPr>
        <w:t>vii</w:t>
      </w:r>
      <w:r w:rsidRPr="00A715D7">
        <w:rPr>
          <w:rFonts w:ascii="宋体" w:hAnsi="宋体" w:hint="eastAsia"/>
        </w:rPr>
        <w:t>）施工用水</w:t>
      </w:r>
    </w:p>
    <w:p w:rsidR="00955879" w:rsidRPr="00A715D7" w:rsidRDefault="0038317B">
      <w:pPr>
        <w:ind w:leftChars="200" w:left="420"/>
        <w:rPr>
          <w:rFonts w:ascii="宋体" w:hAnsi="宋体"/>
        </w:rPr>
      </w:pPr>
      <w:r w:rsidRPr="00A715D7">
        <w:rPr>
          <w:rFonts w:ascii="宋体" w:hAnsi="宋体" w:hint="eastAsia"/>
        </w:rPr>
        <w:t>viii</w:t>
      </w:r>
      <w:r w:rsidRPr="00A715D7">
        <w:rPr>
          <w:rFonts w:ascii="宋体" w:hAnsi="宋体" w:hint="eastAsia"/>
        </w:rPr>
        <w:t>）生活和施工区域污水处理和排放，</w:t>
      </w:r>
    </w:p>
    <w:p w:rsidR="00955879" w:rsidRPr="00A715D7" w:rsidRDefault="0038317B">
      <w:pPr>
        <w:ind w:leftChars="200" w:left="420"/>
        <w:rPr>
          <w:rFonts w:ascii="宋体" w:hAnsi="宋体"/>
        </w:rPr>
      </w:pPr>
      <w:r w:rsidRPr="00A715D7">
        <w:rPr>
          <w:rFonts w:ascii="宋体" w:hAnsi="宋体" w:hint="eastAsia"/>
        </w:rPr>
        <w:t>ix</w:t>
      </w:r>
      <w:r w:rsidRPr="00A715D7">
        <w:rPr>
          <w:rFonts w:ascii="宋体" w:hAnsi="宋体" w:hint="eastAsia"/>
        </w:rPr>
        <w:t>）工地通讯设施，</w:t>
      </w:r>
    </w:p>
    <w:p w:rsidR="00955879" w:rsidRPr="00A715D7" w:rsidRDefault="0038317B">
      <w:pPr>
        <w:ind w:leftChars="200" w:left="420"/>
        <w:rPr>
          <w:rFonts w:ascii="宋体" w:hAnsi="宋体"/>
        </w:rPr>
      </w:pPr>
      <w:r w:rsidRPr="00A715D7">
        <w:rPr>
          <w:rFonts w:ascii="宋体" w:hAnsi="宋体" w:hint="eastAsia"/>
        </w:rPr>
        <w:t>x</w:t>
      </w:r>
      <w:r w:rsidRPr="00A715D7">
        <w:rPr>
          <w:rFonts w:ascii="宋体" w:hAnsi="宋体" w:hint="eastAsia"/>
        </w:rPr>
        <w:t>）临时通道和运输道路，</w:t>
      </w:r>
    </w:p>
    <w:p w:rsidR="00955879" w:rsidRPr="00A715D7" w:rsidRDefault="0038317B">
      <w:pPr>
        <w:ind w:leftChars="200" w:left="420"/>
        <w:rPr>
          <w:rFonts w:ascii="宋体" w:hAnsi="宋体"/>
        </w:rPr>
      </w:pPr>
      <w:r w:rsidRPr="00A715D7">
        <w:rPr>
          <w:rFonts w:ascii="宋体" w:hAnsi="宋体" w:hint="eastAsia"/>
        </w:rPr>
        <w:t>xi</w:t>
      </w:r>
      <w:r w:rsidRPr="00A715D7">
        <w:rPr>
          <w:rFonts w:ascii="宋体" w:hAnsi="宋体" w:hint="eastAsia"/>
        </w:rPr>
        <w:t>）不是永久工程的构成部分，但为确保工程成功完成所需的其他工程和装置。</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）在工程完成时，拆除临设和本条款涉及的但没有规定的移交给发包方的一切其他设施。</w:t>
      </w:r>
    </w:p>
    <w:p w:rsidR="00955879" w:rsidRPr="00A715D7" w:rsidRDefault="0038317B">
      <w:pPr>
        <w:spacing w:line="360" w:lineRule="auto"/>
        <w:rPr>
          <w:rFonts w:ascii="宋体" w:hAnsi="宋体"/>
          <w:b/>
        </w:rPr>
      </w:pPr>
      <w:r w:rsidRPr="00A715D7">
        <w:rPr>
          <w:rFonts w:ascii="宋体" w:hAnsi="宋体" w:hint="eastAsia"/>
          <w:b/>
        </w:rPr>
        <w:t>2</w:t>
      </w:r>
      <w:r w:rsidRPr="00A715D7">
        <w:rPr>
          <w:rFonts w:ascii="宋体" w:hAnsi="宋体" w:hint="eastAsia"/>
          <w:b/>
        </w:rPr>
        <w:t>．发包方的职责</w:t>
      </w:r>
    </w:p>
    <w:p w:rsidR="00955879" w:rsidRPr="00A715D7" w:rsidRDefault="0038317B">
      <w:pPr>
        <w:rPr>
          <w:rFonts w:ascii="宋体" w:hAnsi="宋体"/>
        </w:rPr>
      </w:pPr>
      <w:r w:rsidRPr="00A715D7">
        <w:rPr>
          <w:rFonts w:ascii="宋体" w:hAnsi="宋体" w:hint="eastAsia"/>
        </w:rPr>
        <w:t xml:space="preserve">2.1  </w:t>
      </w:r>
      <w:r w:rsidRPr="00A715D7">
        <w:rPr>
          <w:rFonts w:ascii="宋体" w:hAnsi="宋体" w:hint="eastAsia"/>
        </w:rPr>
        <w:t>发包方将提供以下设施，供承包方在合同期间使用。</w:t>
      </w:r>
    </w:p>
    <w:p w:rsidR="00955879" w:rsidRPr="00A715D7" w:rsidRDefault="0038317B">
      <w:pPr>
        <w:rPr>
          <w:rFonts w:ascii="宋体" w:hAnsi="宋体"/>
          <w:b/>
        </w:rPr>
      </w:pPr>
      <w:r w:rsidRPr="00A715D7">
        <w:rPr>
          <w:rFonts w:ascii="宋体" w:hAnsi="宋体" w:hint="eastAsia"/>
          <w:b/>
        </w:rPr>
        <w:t xml:space="preserve">    a.</w:t>
      </w:r>
      <w:r w:rsidRPr="00A715D7">
        <w:rPr>
          <w:rFonts w:ascii="宋体" w:hAnsi="宋体" w:hint="eastAsia"/>
          <w:b/>
        </w:rPr>
        <w:t>发包方将在合同图纸上指定地点给承包方提供商定数量的井水。</w:t>
      </w:r>
    </w:p>
    <w:p w:rsidR="00955879" w:rsidRPr="00A715D7" w:rsidRDefault="0038317B">
      <w:pPr>
        <w:ind w:firstLineChars="200" w:firstLine="422"/>
        <w:rPr>
          <w:rFonts w:ascii="宋体" w:hAnsi="宋体"/>
          <w:b/>
        </w:rPr>
      </w:pPr>
      <w:r w:rsidRPr="00A715D7">
        <w:rPr>
          <w:rFonts w:ascii="宋体" w:hAnsi="宋体" w:hint="eastAsia"/>
          <w:b/>
        </w:rPr>
        <w:t>b.</w:t>
      </w:r>
      <w:r w:rsidRPr="00A715D7">
        <w:rPr>
          <w:rFonts w:ascii="宋体" w:hAnsi="宋体" w:hint="eastAsia"/>
          <w:b/>
        </w:rPr>
        <w:t>发包方提供施工用水水源。</w:t>
      </w:r>
    </w:p>
    <w:p w:rsidR="00955879" w:rsidRPr="00A715D7" w:rsidRDefault="0038317B">
      <w:pPr>
        <w:spacing w:line="360" w:lineRule="auto"/>
        <w:rPr>
          <w:rFonts w:ascii="宋体" w:hAnsi="宋体"/>
          <w:b/>
        </w:rPr>
      </w:pPr>
      <w:r w:rsidRPr="00A715D7">
        <w:rPr>
          <w:rFonts w:ascii="宋体" w:hAnsi="宋体" w:hint="eastAsia"/>
          <w:b/>
        </w:rPr>
        <w:t>3</w:t>
      </w:r>
      <w:r w:rsidRPr="00A715D7">
        <w:rPr>
          <w:rFonts w:ascii="宋体" w:hAnsi="宋体" w:hint="eastAsia"/>
          <w:b/>
        </w:rPr>
        <w:t>．提交</w:t>
      </w:r>
    </w:p>
    <w:p w:rsidR="00955879" w:rsidRPr="00A715D7" w:rsidRDefault="0038317B">
      <w:pPr>
        <w:ind w:left="420" w:hangingChars="200" w:hanging="420"/>
        <w:rPr>
          <w:rFonts w:ascii="宋体" w:hAnsi="宋体"/>
        </w:rPr>
      </w:pPr>
      <w:r w:rsidRPr="00A715D7">
        <w:rPr>
          <w:rFonts w:ascii="宋体" w:hAnsi="宋体" w:hint="eastAsia"/>
        </w:rPr>
        <w:t xml:space="preserve">3.1  </w:t>
      </w:r>
      <w:r w:rsidRPr="00A715D7">
        <w:rPr>
          <w:rFonts w:ascii="宋体" w:hAnsi="宋体" w:hint="eastAsia"/>
        </w:rPr>
        <w:t>承包方要在合同生效后</w:t>
      </w:r>
      <w:r w:rsidRPr="00A715D7">
        <w:rPr>
          <w:rFonts w:ascii="宋体" w:hAnsi="宋体" w:hint="eastAsia"/>
        </w:rPr>
        <w:t>7</w:t>
      </w:r>
      <w:r w:rsidRPr="00A715D7">
        <w:rPr>
          <w:rFonts w:ascii="宋体" w:hAnsi="宋体" w:hint="eastAsia"/>
        </w:rPr>
        <w:t>天内，向发包方提交下列临设的布置图和说明，供发包方审核；布置图和说明应详细，以便发包方能在承包方开始进行施工之前审定承包方的建议。</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承包方雇员生活设施；</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临时通道和至项目现场内临时运输道路；</w:t>
      </w:r>
    </w:p>
    <w:p w:rsidR="00955879" w:rsidRPr="00A715D7" w:rsidRDefault="0038317B">
      <w:pPr>
        <w:ind w:leftChars="200" w:left="420"/>
        <w:rPr>
          <w:rFonts w:ascii="宋体" w:hAnsi="宋体"/>
        </w:rPr>
      </w:pPr>
      <w:r w:rsidRPr="00A715D7">
        <w:rPr>
          <w:rFonts w:ascii="宋体" w:hAnsi="宋体" w:hint="eastAsia"/>
        </w:rPr>
        <w:t>c.</w:t>
      </w:r>
      <w:r w:rsidRPr="00A715D7">
        <w:rPr>
          <w:rFonts w:ascii="宋体" w:hAnsi="宋体" w:hint="eastAsia"/>
        </w:rPr>
        <w:t>办公室；</w:t>
      </w:r>
    </w:p>
    <w:p w:rsidR="00955879" w:rsidRPr="00A715D7" w:rsidRDefault="0038317B">
      <w:pPr>
        <w:ind w:leftChars="200" w:left="420"/>
        <w:rPr>
          <w:rFonts w:ascii="宋体" w:hAnsi="宋体"/>
        </w:rPr>
      </w:pPr>
      <w:r w:rsidRPr="00A715D7">
        <w:rPr>
          <w:rFonts w:ascii="宋体" w:hAnsi="宋体" w:hint="eastAsia"/>
        </w:rPr>
        <w:t>d.</w:t>
      </w:r>
      <w:r w:rsidRPr="00A715D7">
        <w:rPr>
          <w:rFonts w:ascii="宋体" w:hAnsi="宋体" w:hint="eastAsia"/>
        </w:rPr>
        <w:t>仓库和卸货区域；</w:t>
      </w:r>
    </w:p>
    <w:p w:rsidR="00955879" w:rsidRPr="00A715D7" w:rsidRDefault="0038317B">
      <w:pPr>
        <w:ind w:leftChars="200" w:left="420"/>
        <w:rPr>
          <w:rFonts w:ascii="宋体" w:hAnsi="宋体"/>
        </w:rPr>
      </w:pPr>
      <w:r w:rsidRPr="00A715D7">
        <w:rPr>
          <w:rFonts w:ascii="宋体" w:hAnsi="宋体" w:hint="eastAsia"/>
        </w:rPr>
        <w:t>e.</w:t>
      </w:r>
      <w:r w:rsidRPr="00A715D7">
        <w:rPr>
          <w:rFonts w:ascii="宋体" w:hAnsi="宋体" w:hint="eastAsia"/>
        </w:rPr>
        <w:t>固定的施工设施，包括预制工场、机修车间、空压机房、混凝土制品工场等；</w:t>
      </w:r>
    </w:p>
    <w:p w:rsidR="00955879" w:rsidRPr="00A715D7" w:rsidRDefault="0038317B">
      <w:pPr>
        <w:ind w:leftChars="200" w:left="420"/>
        <w:rPr>
          <w:rFonts w:ascii="宋体" w:hAnsi="宋体"/>
        </w:rPr>
      </w:pPr>
      <w:r w:rsidRPr="00A715D7">
        <w:rPr>
          <w:rFonts w:ascii="宋体" w:hAnsi="宋体" w:hint="eastAsia"/>
        </w:rPr>
        <w:t>f.</w:t>
      </w:r>
      <w:r w:rsidRPr="00A715D7">
        <w:rPr>
          <w:rFonts w:ascii="宋体" w:hAnsi="宋体" w:hint="eastAsia"/>
        </w:rPr>
        <w:t>电网；</w:t>
      </w:r>
    </w:p>
    <w:p w:rsidR="00955879" w:rsidRPr="00A715D7" w:rsidRDefault="0038317B">
      <w:pPr>
        <w:ind w:leftChars="200" w:left="420"/>
        <w:rPr>
          <w:rFonts w:ascii="宋体" w:hAnsi="宋体"/>
        </w:rPr>
      </w:pPr>
      <w:r w:rsidRPr="00A715D7">
        <w:rPr>
          <w:rFonts w:ascii="宋体" w:hAnsi="宋体" w:hint="eastAsia"/>
        </w:rPr>
        <w:t>g.</w:t>
      </w:r>
      <w:r w:rsidRPr="00A715D7">
        <w:rPr>
          <w:rFonts w:ascii="宋体" w:hAnsi="宋体" w:hint="eastAsia"/>
        </w:rPr>
        <w:t>水网；</w:t>
      </w:r>
    </w:p>
    <w:p w:rsidR="00955879" w:rsidRPr="00A715D7" w:rsidRDefault="0038317B">
      <w:pPr>
        <w:ind w:leftChars="200" w:left="420"/>
        <w:rPr>
          <w:rFonts w:ascii="宋体" w:hAnsi="宋体"/>
        </w:rPr>
      </w:pPr>
      <w:r w:rsidRPr="00A715D7">
        <w:rPr>
          <w:rFonts w:ascii="宋体" w:hAnsi="宋体" w:hint="eastAsia"/>
        </w:rPr>
        <w:t>h.</w:t>
      </w:r>
      <w:r w:rsidRPr="00A715D7">
        <w:rPr>
          <w:rFonts w:ascii="宋体" w:hAnsi="宋体" w:hint="eastAsia"/>
        </w:rPr>
        <w:t>排水和排污；</w:t>
      </w:r>
    </w:p>
    <w:p w:rsidR="00955879" w:rsidRPr="00A715D7" w:rsidRDefault="0038317B">
      <w:pPr>
        <w:ind w:leftChars="200" w:left="420"/>
        <w:rPr>
          <w:rFonts w:ascii="宋体" w:hAnsi="宋体"/>
        </w:rPr>
      </w:pPr>
      <w:r w:rsidRPr="00A715D7">
        <w:rPr>
          <w:rFonts w:ascii="宋体" w:hAnsi="宋体" w:hint="eastAsia"/>
        </w:rPr>
        <w:t>i.</w:t>
      </w:r>
      <w:r w:rsidRPr="00A715D7">
        <w:rPr>
          <w:rFonts w:ascii="宋体" w:hAnsi="宋体" w:hint="eastAsia"/>
        </w:rPr>
        <w:t>废料处理；</w:t>
      </w:r>
    </w:p>
    <w:p w:rsidR="00955879" w:rsidRPr="00A715D7" w:rsidRDefault="0038317B">
      <w:pPr>
        <w:ind w:leftChars="200" w:left="420"/>
        <w:rPr>
          <w:rFonts w:ascii="宋体" w:hAnsi="宋体"/>
        </w:rPr>
      </w:pPr>
      <w:r w:rsidRPr="00A715D7">
        <w:rPr>
          <w:rFonts w:ascii="宋体" w:hAnsi="宋体" w:hint="eastAsia"/>
        </w:rPr>
        <w:t>j.</w:t>
      </w:r>
      <w:r w:rsidRPr="00A715D7">
        <w:rPr>
          <w:rFonts w:ascii="宋体" w:hAnsi="宋体" w:hint="eastAsia"/>
        </w:rPr>
        <w:t>医疗和急救设施；</w:t>
      </w:r>
    </w:p>
    <w:p w:rsidR="00955879" w:rsidRPr="00A715D7" w:rsidRDefault="0038317B">
      <w:pPr>
        <w:ind w:leftChars="200" w:left="420"/>
        <w:rPr>
          <w:rFonts w:ascii="宋体" w:hAnsi="宋体"/>
        </w:rPr>
      </w:pPr>
      <w:r w:rsidRPr="00A715D7">
        <w:rPr>
          <w:rFonts w:ascii="宋体" w:hAnsi="宋体" w:hint="eastAsia"/>
        </w:rPr>
        <w:t>k.</w:t>
      </w:r>
      <w:r w:rsidRPr="00A715D7">
        <w:rPr>
          <w:rFonts w:ascii="宋体" w:hAnsi="宋体" w:hint="eastAsia"/>
        </w:rPr>
        <w:t>燃料和油类贮存；</w:t>
      </w:r>
    </w:p>
    <w:p w:rsidR="00955879" w:rsidRPr="00A715D7" w:rsidRDefault="0038317B">
      <w:pPr>
        <w:ind w:leftChars="200" w:left="420"/>
        <w:rPr>
          <w:rFonts w:ascii="宋体" w:hAnsi="宋体"/>
        </w:rPr>
      </w:pPr>
      <w:r w:rsidRPr="00A715D7">
        <w:rPr>
          <w:rFonts w:ascii="宋体" w:hAnsi="宋体" w:hint="eastAsia"/>
        </w:rPr>
        <w:t>l.</w:t>
      </w:r>
      <w:r w:rsidRPr="00A715D7">
        <w:rPr>
          <w:rFonts w:ascii="宋体" w:hAnsi="宋体" w:hint="eastAsia"/>
        </w:rPr>
        <w:t>保安服务；</w:t>
      </w:r>
    </w:p>
    <w:p w:rsidR="00955879" w:rsidRPr="00A715D7" w:rsidRDefault="0038317B">
      <w:pPr>
        <w:ind w:leftChars="200" w:left="420"/>
        <w:rPr>
          <w:rFonts w:ascii="宋体" w:hAnsi="宋体"/>
        </w:rPr>
      </w:pPr>
      <w:r w:rsidRPr="00A715D7">
        <w:rPr>
          <w:rFonts w:ascii="宋体" w:hAnsi="宋体" w:hint="eastAsia"/>
        </w:rPr>
        <w:t>m.</w:t>
      </w:r>
      <w:r w:rsidRPr="00A715D7">
        <w:rPr>
          <w:rFonts w:ascii="宋体" w:hAnsi="宋体" w:hint="eastAsia"/>
        </w:rPr>
        <w:t>紧急通道。</w:t>
      </w:r>
    </w:p>
    <w:p w:rsidR="00955879" w:rsidRPr="00A715D7" w:rsidRDefault="0038317B">
      <w:pPr>
        <w:ind w:left="420" w:hangingChars="200" w:hanging="420"/>
        <w:rPr>
          <w:rFonts w:ascii="宋体" w:hAnsi="宋体"/>
        </w:rPr>
      </w:pPr>
      <w:r w:rsidRPr="00A715D7">
        <w:rPr>
          <w:rFonts w:ascii="宋体" w:hAnsi="宋体" w:hint="eastAsia"/>
        </w:rPr>
        <w:t xml:space="preserve">3.2  </w:t>
      </w:r>
      <w:r w:rsidRPr="00A715D7">
        <w:rPr>
          <w:rFonts w:ascii="宋体" w:hAnsi="宋体" w:hint="eastAsia"/>
        </w:rPr>
        <w:t>承包方应在开始临设施工前至少</w:t>
      </w:r>
      <w:r w:rsidRPr="00A715D7">
        <w:rPr>
          <w:rFonts w:ascii="宋体" w:hAnsi="宋体" w:hint="eastAsia"/>
        </w:rPr>
        <w:t>21</w:t>
      </w:r>
      <w:r w:rsidRPr="00A715D7">
        <w:rPr>
          <w:rFonts w:ascii="宋体" w:hAnsi="宋体" w:hint="eastAsia"/>
        </w:rPr>
        <w:t>天，</w:t>
      </w:r>
      <w:r w:rsidRPr="00A715D7">
        <w:rPr>
          <w:rFonts w:ascii="宋体" w:hAnsi="宋体" w:hint="eastAsia"/>
        </w:rPr>
        <w:t>将他计划修建的一切临设工程的图纸和详细情况说明提交发包方审定。向发包方提交或发包方批准的任何建议并不减轻承包方为了达到预期目标所应承担的任何责任。承包方还应该在施工前从地方政府、司法或其他当局获得一切必要的批准文件，发包方提供协助，费用由承包方负责承担。</w:t>
      </w:r>
    </w:p>
    <w:p w:rsidR="00955879" w:rsidRPr="00A715D7" w:rsidRDefault="0038317B">
      <w:pPr>
        <w:spacing w:line="360" w:lineRule="auto"/>
        <w:rPr>
          <w:rFonts w:ascii="宋体" w:hAnsi="宋体"/>
          <w:b/>
        </w:rPr>
      </w:pPr>
      <w:r w:rsidRPr="00A715D7">
        <w:rPr>
          <w:rFonts w:ascii="宋体" w:hAnsi="宋体" w:hint="eastAsia"/>
          <w:b/>
        </w:rPr>
        <w:t>4</w:t>
      </w:r>
      <w:r w:rsidRPr="00A715D7">
        <w:rPr>
          <w:rFonts w:ascii="宋体" w:hAnsi="宋体" w:hint="eastAsia"/>
          <w:b/>
        </w:rPr>
        <w:t>、生活居住设施</w:t>
      </w:r>
    </w:p>
    <w:p w:rsidR="00955879" w:rsidRPr="00A715D7" w:rsidRDefault="0038317B">
      <w:pPr>
        <w:ind w:left="420" w:hangingChars="200" w:hanging="420"/>
        <w:rPr>
          <w:rFonts w:ascii="宋体" w:hAnsi="宋体"/>
        </w:rPr>
      </w:pPr>
      <w:r w:rsidRPr="00A715D7">
        <w:rPr>
          <w:rFonts w:ascii="宋体" w:hAnsi="宋体" w:hint="eastAsia"/>
        </w:rPr>
        <w:t xml:space="preserve">4.1  </w:t>
      </w:r>
      <w:r w:rsidRPr="00A715D7">
        <w:rPr>
          <w:rFonts w:ascii="宋体" w:hAnsi="宋体" w:hint="eastAsia"/>
        </w:rPr>
        <w:t>承包方要为现场所有人员提供和维护临时住房和办公设施，包括一切必要的供水、排水、照明、道路、通道、停车场地、通讯和网络、卫生和废物处理设备等，并在工程完成时，把它们拆除搬走。</w:t>
      </w:r>
    </w:p>
    <w:p w:rsidR="00955879" w:rsidRPr="00A715D7" w:rsidRDefault="0038317B">
      <w:pPr>
        <w:ind w:left="420" w:hangingChars="200" w:hanging="420"/>
        <w:rPr>
          <w:rFonts w:ascii="宋体" w:hAnsi="宋体"/>
        </w:rPr>
      </w:pPr>
      <w:r w:rsidRPr="00A715D7">
        <w:rPr>
          <w:rFonts w:ascii="宋体" w:hAnsi="宋体" w:hint="eastAsia"/>
        </w:rPr>
        <w:t xml:space="preserve">4.2  </w:t>
      </w:r>
      <w:r w:rsidRPr="00A715D7">
        <w:rPr>
          <w:rFonts w:ascii="宋体" w:hAnsi="宋体" w:hint="eastAsia"/>
        </w:rPr>
        <w:t>承包方应当确保项目现场保持干净、卫生，要为项</w:t>
      </w:r>
      <w:r w:rsidRPr="00A715D7">
        <w:rPr>
          <w:rFonts w:ascii="宋体" w:hAnsi="宋体" w:hint="eastAsia"/>
        </w:rPr>
        <w:t>目现场所有人员提供和维护便利的卫生设备，提供的程度、方式和地点要达到发包方要求；和工程有关的一切人员会对使用这些便利的卫生设备表示感激。</w:t>
      </w:r>
    </w:p>
    <w:p w:rsidR="00955879" w:rsidRPr="00A715D7" w:rsidRDefault="0038317B">
      <w:pPr>
        <w:ind w:left="420" w:hangingChars="200" w:hanging="420"/>
        <w:rPr>
          <w:rFonts w:ascii="宋体" w:hAnsi="宋体"/>
        </w:rPr>
      </w:pPr>
      <w:r w:rsidRPr="00A715D7">
        <w:rPr>
          <w:rFonts w:ascii="宋体" w:hAnsi="宋体" w:hint="eastAsia"/>
        </w:rPr>
        <w:t xml:space="preserve">4.3  </w:t>
      </w:r>
      <w:r w:rsidRPr="00A715D7">
        <w:rPr>
          <w:rFonts w:ascii="宋体" w:hAnsi="宋体" w:hint="eastAsia"/>
        </w:rPr>
        <w:t>临时建筑物的面积要满足使用要求，外观简洁。</w:t>
      </w:r>
    </w:p>
    <w:p w:rsidR="00955879" w:rsidRPr="00A715D7" w:rsidRDefault="0038317B">
      <w:pPr>
        <w:ind w:left="420" w:hangingChars="200" w:hanging="420"/>
        <w:rPr>
          <w:rFonts w:ascii="宋体" w:hAnsi="宋体"/>
        </w:rPr>
      </w:pPr>
      <w:r w:rsidRPr="00A715D7">
        <w:rPr>
          <w:rFonts w:ascii="宋体" w:hAnsi="宋体" w:hint="eastAsia"/>
        </w:rPr>
        <w:t xml:space="preserve">4.4  </w:t>
      </w:r>
      <w:r w:rsidRPr="00A715D7">
        <w:rPr>
          <w:rFonts w:ascii="宋体" w:hAnsi="宋体" w:hint="eastAsia"/>
        </w:rPr>
        <w:t>临时建筑应按防火规范要求配备消防设施。</w:t>
      </w:r>
    </w:p>
    <w:p w:rsidR="00955879" w:rsidRPr="00A715D7" w:rsidRDefault="0038317B">
      <w:pPr>
        <w:ind w:left="420" w:hangingChars="200" w:hanging="420"/>
        <w:rPr>
          <w:rFonts w:ascii="宋体" w:hAnsi="宋体"/>
        </w:rPr>
      </w:pPr>
      <w:r w:rsidRPr="00A715D7">
        <w:rPr>
          <w:rFonts w:ascii="宋体" w:hAnsi="宋体" w:hint="eastAsia"/>
        </w:rPr>
        <w:t xml:space="preserve">4.5  </w:t>
      </w:r>
      <w:r w:rsidRPr="00A715D7">
        <w:rPr>
          <w:rFonts w:ascii="宋体" w:hAnsi="宋体" w:hint="eastAsia"/>
        </w:rPr>
        <w:t>承包方应当确保临设满足项目现场的服务要求，应当提供卫生的洗涤，食品制作、食品供应</w:t>
      </w:r>
      <w:r w:rsidRPr="00A715D7">
        <w:rPr>
          <w:rFonts w:ascii="宋体" w:hAnsi="宋体" w:hint="eastAsia"/>
        </w:rPr>
        <w:lastRenderedPageBreak/>
        <w:t>和废物处理设施，这些设施和食品供应应当满足现场人员使用，并且达到不低于类似现代设施规定的标准。</w:t>
      </w:r>
    </w:p>
    <w:p w:rsidR="00955879" w:rsidRPr="00A715D7" w:rsidRDefault="0038317B">
      <w:pPr>
        <w:spacing w:line="360" w:lineRule="auto"/>
        <w:rPr>
          <w:rFonts w:ascii="宋体" w:hAnsi="宋体"/>
          <w:b/>
        </w:rPr>
      </w:pPr>
      <w:r w:rsidRPr="00A715D7">
        <w:rPr>
          <w:rFonts w:ascii="宋体" w:hAnsi="宋体" w:hint="eastAsia"/>
          <w:b/>
        </w:rPr>
        <w:t>5</w:t>
      </w:r>
      <w:r w:rsidRPr="00A715D7">
        <w:rPr>
          <w:rFonts w:ascii="宋体" w:hAnsi="宋体" w:hint="eastAsia"/>
          <w:b/>
        </w:rPr>
        <w:t>、生活服务设施</w:t>
      </w:r>
    </w:p>
    <w:p w:rsidR="00955879" w:rsidRPr="00A715D7" w:rsidRDefault="0038317B">
      <w:pPr>
        <w:ind w:left="420" w:hangingChars="200" w:hanging="420"/>
        <w:rPr>
          <w:rFonts w:ascii="宋体" w:hAnsi="宋体"/>
        </w:rPr>
      </w:pPr>
      <w:r w:rsidRPr="00A715D7">
        <w:rPr>
          <w:rFonts w:ascii="宋体" w:hAnsi="宋体" w:hint="eastAsia"/>
        </w:rPr>
        <w:t xml:space="preserve">5.1  </w:t>
      </w:r>
      <w:r w:rsidRPr="00A715D7">
        <w:rPr>
          <w:rFonts w:ascii="宋体" w:hAnsi="宋体" w:hint="eastAsia"/>
        </w:rPr>
        <w:t>不允许将特许使用的场地或租借的场地用来经营任何形式的赌博，或任何类型的酒吧，所有的特许使用场地或租借的场地都应经过发包方的批准，并且在合同完成时终止、或者在违背规定的情况下，按照本条款的条件终止。</w:t>
      </w:r>
    </w:p>
    <w:p w:rsidR="00955879" w:rsidRPr="00A715D7" w:rsidRDefault="0038317B">
      <w:pPr>
        <w:ind w:left="420" w:hangingChars="200" w:hanging="420"/>
        <w:rPr>
          <w:rFonts w:ascii="宋体" w:hAnsi="宋体"/>
        </w:rPr>
      </w:pPr>
      <w:r w:rsidRPr="00A715D7">
        <w:rPr>
          <w:rFonts w:ascii="宋体" w:hAnsi="宋体" w:hint="eastAsia"/>
        </w:rPr>
        <w:t xml:space="preserve">5.2  </w:t>
      </w:r>
      <w:r w:rsidRPr="00A715D7">
        <w:rPr>
          <w:rFonts w:ascii="宋体" w:hAnsi="宋体" w:hint="eastAsia"/>
        </w:rPr>
        <w:t>承包方的指定人员应至少每</w:t>
      </w:r>
      <w:r w:rsidRPr="00A715D7">
        <w:rPr>
          <w:rFonts w:ascii="宋体" w:hAnsi="宋体" w:hint="eastAsia"/>
        </w:rPr>
        <w:t>14</w:t>
      </w:r>
      <w:r w:rsidRPr="00A715D7">
        <w:rPr>
          <w:rFonts w:ascii="宋体" w:hAnsi="宋体" w:hint="eastAsia"/>
        </w:rPr>
        <w:t>天对用于业务和服务的一切场地和建筑物进行卫生防疫检查一次，不符合要求的场所的应进行整改或关闭。</w:t>
      </w:r>
    </w:p>
    <w:p w:rsidR="00955879" w:rsidRPr="00A715D7" w:rsidRDefault="0038317B">
      <w:pPr>
        <w:ind w:left="420" w:hangingChars="200" w:hanging="420"/>
        <w:rPr>
          <w:rFonts w:ascii="宋体" w:hAnsi="宋体"/>
        </w:rPr>
      </w:pPr>
      <w:r w:rsidRPr="00A715D7">
        <w:rPr>
          <w:rFonts w:ascii="宋体" w:hAnsi="宋体" w:hint="eastAsia"/>
        </w:rPr>
        <w:t xml:space="preserve">5.3  </w:t>
      </w:r>
      <w:r w:rsidRPr="00A715D7">
        <w:rPr>
          <w:rFonts w:ascii="宋体" w:hAnsi="宋体" w:hint="eastAsia"/>
        </w:rPr>
        <w:t>在现场道路两侧</w:t>
      </w:r>
      <w:r w:rsidRPr="00A715D7">
        <w:rPr>
          <w:rFonts w:ascii="宋体" w:hAnsi="宋体" w:hint="eastAsia"/>
        </w:rPr>
        <w:t>12</w:t>
      </w:r>
      <w:r w:rsidRPr="00A715D7">
        <w:rPr>
          <w:rFonts w:ascii="宋体" w:hAnsi="宋体" w:hint="eastAsia"/>
        </w:rPr>
        <w:t>米以内的区域，不得有经营或提供服务的场所或建筑物；防止阻塞交通。</w:t>
      </w:r>
    </w:p>
    <w:p w:rsidR="00955879" w:rsidRPr="00A715D7" w:rsidRDefault="0038317B">
      <w:pPr>
        <w:ind w:left="420" w:hangingChars="200" w:hanging="420"/>
        <w:rPr>
          <w:rFonts w:ascii="宋体" w:hAnsi="宋体"/>
        </w:rPr>
      </w:pPr>
      <w:r w:rsidRPr="00A715D7">
        <w:rPr>
          <w:rFonts w:ascii="宋体" w:hAnsi="宋体" w:hint="eastAsia"/>
        </w:rPr>
        <w:t xml:space="preserve">5.4  </w:t>
      </w:r>
      <w:r w:rsidRPr="00A715D7">
        <w:rPr>
          <w:rFonts w:ascii="宋体" w:hAnsi="宋体" w:hint="eastAsia"/>
          <w:b/>
          <w:bCs/>
        </w:rPr>
        <w:t>生活区的商店、餐厅等一切经营和服务的收费应当公平、合理，不超过该地区同样货物</w:t>
      </w:r>
      <w:r w:rsidRPr="00A715D7">
        <w:rPr>
          <w:rFonts w:ascii="宋体" w:hAnsi="宋体" w:hint="eastAsia"/>
          <w:b/>
          <w:bCs/>
        </w:rPr>
        <w:t>的价格。</w:t>
      </w:r>
    </w:p>
    <w:p w:rsidR="00955879" w:rsidRPr="00A715D7" w:rsidRDefault="0038317B">
      <w:pPr>
        <w:spacing w:line="360" w:lineRule="auto"/>
        <w:rPr>
          <w:rFonts w:ascii="宋体" w:hAnsi="宋体"/>
          <w:b/>
        </w:rPr>
      </w:pPr>
      <w:r w:rsidRPr="00A715D7">
        <w:rPr>
          <w:rFonts w:ascii="宋体" w:hAnsi="宋体" w:hint="eastAsia"/>
          <w:b/>
        </w:rPr>
        <w:t>6</w:t>
      </w:r>
      <w:r w:rsidRPr="00A715D7">
        <w:rPr>
          <w:rFonts w:ascii="宋体" w:hAnsi="宋体" w:hint="eastAsia"/>
          <w:b/>
        </w:rPr>
        <w:t>、卫生服务和设施</w:t>
      </w:r>
    </w:p>
    <w:p w:rsidR="00955879" w:rsidRPr="00A715D7" w:rsidRDefault="0038317B">
      <w:pPr>
        <w:ind w:left="420" w:hangingChars="200" w:hanging="420"/>
        <w:rPr>
          <w:rFonts w:ascii="宋体" w:hAnsi="宋体"/>
        </w:rPr>
      </w:pPr>
      <w:r w:rsidRPr="00A715D7">
        <w:rPr>
          <w:rFonts w:ascii="宋体" w:hAnsi="宋体" w:hint="eastAsia"/>
        </w:rPr>
        <w:t>6.1</w:t>
      </w:r>
      <w:r w:rsidRPr="00A715D7">
        <w:rPr>
          <w:rFonts w:ascii="宋体" w:hAnsi="宋体" w:hint="eastAsia"/>
        </w:rPr>
        <w:t>承包方应当提供、维护和管理一家设施较为齐备的、有资历的医生指导下的医疗室，满足所有现场人员的需要。</w:t>
      </w:r>
    </w:p>
    <w:p w:rsidR="00955879" w:rsidRPr="00A715D7" w:rsidRDefault="0038317B">
      <w:pPr>
        <w:ind w:left="420" w:hangingChars="200" w:hanging="420"/>
        <w:rPr>
          <w:rFonts w:ascii="宋体" w:hAnsi="宋体"/>
        </w:rPr>
      </w:pPr>
      <w:r w:rsidRPr="00A715D7">
        <w:rPr>
          <w:rFonts w:ascii="宋体" w:hAnsi="宋体" w:hint="eastAsia"/>
        </w:rPr>
        <w:t xml:space="preserve">6.2  </w:t>
      </w:r>
      <w:r w:rsidRPr="00A715D7">
        <w:rPr>
          <w:rFonts w:ascii="宋体" w:hAnsi="宋体" w:hint="eastAsia"/>
        </w:rPr>
        <w:t>医疗室将作为一个急救和转诊中转中心，项目现场距医院还有相当的路程，承包方应与医院院方联系，为提供医疗服务作出相应的安排。</w:t>
      </w:r>
    </w:p>
    <w:p w:rsidR="00955879" w:rsidRPr="00A715D7" w:rsidRDefault="0038317B">
      <w:pPr>
        <w:ind w:left="420" w:hangingChars="200" w:hanging="420"/>
        <w:rPr>
          <w:rFonts w:ascii="宋体" w:hAnsi="宋体"/>
        </w:rPr>
      </w:pPr>
      <w:r w:rsidRPr="00A715D7">
        <w:rPr>
          <w:rFonts w:ascii="宋体" w:hAnsi="宋体" w:hint="eastAsia"/>
        </w:rPr>
        <w:t xml:space="preserve">6.3  </w:t>
      </w:r>
      <w:r w:rsidRPr="00A715D7">
        <w:rPr>
          <w:rFonts w:ascii="宋体" w:hAnsi="宋体" w:hint="eastAsia"/>
        </w:rPr>
        <w:t>医疗室应该是可以锁的，并且至少有两个房间，一个用于医疗检查，另一个用于急救处理和配药。</w:t>
      </w:r>
    </w:p>
    <w:p w:rsidR="00955879" w:rsidRPr="00A715D7" w:rsidRDefault="0038317B">
      <w:pPr>
        <w:spacing w:line="360" w:lineRule="auto"/>
        <w:rPr>
          <w:rFonts w:ascii="宋体" w:hAnsi="宋体"/>
          <w:b/>
        </w:rPr>
      </w:pPr>
      <w:r w:rsidRPr="00A715D7">
        <w:rPr>
          <w:rFonts w:ascii="宋体" w:hAnsi="宋体" w:hint="eastAsia"/>
          <w:b/>
        </w:rPr>
        <w:t>7</w:t>
      </w:r>
      <w:r w:rsidRPr="00A715D7">
        <w:rPr>
          <w:rFonts w:ascii="宋体" w:hAnsi="宋体" w:hint="eastAsia"/>
          <w:b/>
        </w:rPr>
        <w:t>．电网</w:t>
      </w:r>
    </w:p>
    <w:p w:rsidR="00955879" w:rsidRPr="00A715D7" w:rsidRDefault="0038317B">
      <w:pPr>
        <w:ind w:left="420" w:hangingChars="200" w:hanging="420"/>
        <w:rPr>
          <w:rFonts w:ascii="宋体" w:hAnsi="宋体"/>
        </w:rPr>
      </w:pPr>
      <w:r w:rsidRPr="00A715D7">
        <w:rPr>
          <w:rFonts w:ascii="宋体" w:hAnsi="宋体" w:hint="eastAsia"/>
        </w:rPr>
        <w:t>7.1</w:t>
      </w:r>
      <w:r w:rsidRPr="00A715D7">
        <w:rPr>
          <w:rFonts w:ascii="宋体" w:hAnsi="宋体" w:hint="eastAsia"/>
        </w:rPr>
        <w:t>承包方负责提供满足项目现场土建施工和施工期间发包方和承包方生活区使用所需供电系统，并负责管理和维护。</w:t>
      </w:r>
    </w:p>
    <w:p w:rsidR="00955879" w:rsidRPr="00A715D7" w:rsidRDefault="0038317B">
      <w:pPr>
        <w:spacing w:line="360" w:lineRule="auto"/>
        <w:rPr>
          <w:rFonts w:ascii="宋体" w:hAnsi="宋体"/>
          <w:b/>
        </w:rPr>
      </w:pPr>
      <w:r w:rsidRPr="00A715D7">
        <w:rPr>
          <w:rFonts w:ascii="宋体" w:hAnsi="宋体" w:hint="eastAsia"/>
          <w:b/>
        </w:rPr>
        <w:t>8</w:t>
      </w:r>
      <w:r w:rsidRPr="00A715D7">
        <w:rPr>
          <w:rFonts w:ascii="宋体" w:hAnsi="宋体" w:hint="eastAsia"/>
          <w:b/>
        </w:rPr>
        <w:t>．水网</w:t>
      </w:r>
    </w:p>
    <w:p w:rsidR="00955879" w:rsidRPr="00A715D7" w:rsidRDefault="0038317B">
      <w:pPr>
        <w:ind w:left="315" w:hangingChars="150" w:hanging="315"/>
        <w:rPr>
          <w:rFonts w:ascii="宋体" w:hAnsi="宋体"/>
        </w:rPr>
      </w:pPr>
      <w:r w:rsidRPr="00A715D7">
        <w:rPr>
          <w:rFonts w:ascii="宋体" w:hAnsi="宋体" w:hint="eastAsia"/>
        </w:rPr>
        <w:t>8.1</w:t>
      </w:r>
      <w:r w:rsidRPr="00A715D7">
        <w:rPr>
          <w:rFonts w:ascii="宋体" w:hAnsi="宋体" w:hint="eastAsia"/>
        </w:rPr>
        <w:t>承包方负责项目现场土建施工和生活区提供所需的一切水处理、供水系统，并负责管理和维护，按照需要分配水量。</w:t>
      </w:r>
    </w:p>
    <w:p w:rsidR="00955879" w:rsidRPr="00A715D7" w:rsidRDefault="0038317B">
      <w:pPr>
        <w:spacing w:line="360" w:lineRule="auto"/>
        <w:rPr>
          <w:rFonts w:ascii="宋体" w:hAnsi="宋体"/>
          <w:b/>
        </w:rPr>
      </w:pPr>
      <w:r w:rsidRPr="00A715D7">
        <w:rPr>
          <w:rFonts w:ascii="宋体" w:hAnsi="宋体" w:hint="eastAsia"/>
          <w:b/>
        </w:rPr>
        <w:t>9</w:t>
      </w:r>
      <w:r w:rsidRPr="00A715D7">
        <w:rPr>
          <w:rFonts w:ascii="宋体" w:hAnsi="宋体" w:hint="eastAsia"/>
          <w:b/>
        </w:rPr>
        <w:t>．污水处理和排除</w:t>
      </w:r>
    </w:p>
    <w:p w:rsidR="00955879" w:rsidRPr="00A715D7" w:rsidRDefault="0038317B">
      <w:pPr>
        <w:ind w:left="315" w:hangingChars="150" w:hanging="315"/>
        <w:rPr>
          <w:rFonts w:ascii="宋体" w:hAnsi="宋体"/>
        </w:rPr>
      </w:pPr>
      <w:r w:rsidRPr="00A715D7">
        <w:rPr>
          <w:rFonts w:ascii="宋体" w:hAnsi="宋体" w:hint="eastAsia"/>
        </w:rPr>
        <w:t xml:space="preserve">9.1  </w:t>
      </w:r>
      <w:r w:rsidRPr="00A715D7">
        <w:rPr>
          <w:rFonts w:ascii="宋体" w:hAnsi="宋体" w:hint="eastAsia"/>
        </w:rPr>
        <w:t>承包方要给项目建设现场提供、维护和管理污水处理和排放系统，安装这些附加设施，确保按照发包方和当地政府的要求，处理一切污水，确保污水排放。</w:t>
      </w:r>
    </w:p>
    <w:p w:rsidR="00955879" w:rsidRPr="00A715D7" w:rsidRDefault="0038317B">
      <w:pPr>
        <w:ind w:left="420" w:hangingChars="200" w:hanging="420"/>
        <w:rPr>
          <w:rFonts w:ascii="宋体" w:hAnsi="宋体"/>
        </w:rPr>
      </w:pPr>
      <w:r w:rsidRPr="00A715D7">
        <w:rPr>
          <w:rFonts w:ascii="宋体" w:hAnsi="宋体" w:hint="eastAsia"/>
        </w:rPr>
        <w:t xml:space="preserve">9.2  </w:t>
      </w:r>
      <w:r w:rsidRPr="00A715D7">
        <w:rPr>
          <w:rFonts w:ascii="宋体" w:hAnsi="宋体" w:hint="eastAsia"/>
        </w:rPr>
        <w:t>污水应进行处理和杀菌消毒，最终排放物的水质应符合发包方要求。</w:t>
      </w:r>
    </w:p>
    <w:p w:rsidR="00955879" w:rsidRPr="00A715D7" w:rsidRDefault="0038317B">
      <w:pPr>
        <w:spacing w:line="360" w:lineRule="auto"/>
        <w:rPr>
          <w:rFonts w:ascii="宋体" w:hAnsi="宋体"/>
          <w:b/>
        </w:rPr>
      </w:pPr>
      <w:r w:rsidRPr="00A715D7">
        <w:rPr>
          <w:rFonts w:ascii="宋体" w:hAnsi="宋体" w:hint="eastAsia"/>
          <w:b/>
        </w:rPr>
        <w:t>10</w:t>
      </w:r>
      <w:r w:rsidRPr="00A715D7">
        <w:rPr>
          <w:rFonts w:ascii="宋体" w:hAnsi="宋体" w:hint="eastAsia"/>
          <w:b/>
        </w:rPr>
        <w:t>．垃圾收集的清运</w:t>
      </w:r>
    </w:p>
    <w:p w:rsidR="00955879" w:rsidRPr="00A715D7" w:rsidRDefault="0038317B">
      <w:pPr>
        <w:ind w:left="315" w:hangingChars="150" w:hanging="315"/>
        <w:rPr>
          <w:rFonts w:ascii="宋体" w:hAnsi="宋体"/>
        </w:rPr>
      </w:pPr>
      <w:r w:rsidRPr="00A715D7">
        <w:rPr>
          <w:rFonts w:ascii="宋体" w:hAnsi="宋体" w:hint="eastAsia"/>
        </w:rPr>
        <w:t xml:space="preserve">10.1  </w:t>
      </w:r>
      <w:r w:rsidRPr="00A715D7">
        <w:rPr>
          <w:rFonts w:ascii="宋体" w:hAnsi="宋体" w:hint="eastAsia"/>
        </w:rPr>
        <w:t>承包方要提供垃圾收集和处理的服务，每个星期收集垃圾的次数不应少于三次，并且以发包方批准的方式处理垃圾。承包方应提供足够数量放置垃</w:t>
      </w:r>
      <w:r w:rsidRPr="00A715D7">
        <w:rPr>
          <w:rFonts w:ascii="宋体" w:hAnsi="宋体" w:hint="eastAsia"/>
        </w:rPr>
        <w:t>圾的容器和塑料垃圾袋，各个建筑物在土建施工期间、生活区建筑物、厨房、生活服务场所、办公室和一切施工设施的附近，都应保持清洁卫生。要用指定的车辆运输垃圾；在垃圾堆放场，要使裸露的垃圾减少到最低程度，应该采取适当的措施消灭老鼠和害虫，并且不对其他野生动物造成伤害和环境污染。</w:t>
      </w:r>
    </w:p>
    <w:p w:rsidR="00955879" w:rsidRPr="00A715D7" w:rsidRDefault="0038317B">
      <w:pPr>
        <w:spacing w:line="360" w:lineRule="auto"/>
        <w:rPr>
          <w:rFonts w:ascii="宋体" w:hAnsi="宋体"/>
          <w:b/>
        </w:rPr>
      </w:pPr>
      <w:r w:rsidRPr="00A715D7">
        <w:rPr>
          <w:rFonts w:ascii="宋体" w:hAnsi="宋体" w:hint="eastAsia"/>
          <w:b/>
        </w:rPr>
        <w:t>11</w:t>
      </w:r>
      <w:r w:rsidRPr="00A715D7">
        <w:rPr>
          <w:rFonts w:ascii="宋体" w:hAnsi="宋体" w:hint="eastAsia"/>
          <w:b/>
        </w:rPr>
        <w:t>．防火</w:t>
      </w:r>
    </w:p>
    <w:p w:rsidR="00955879" w:rsidRPr="00A715D7" w:rsidRDefault="0038317B">
      <w:pPr>
        <w:ind w:left="420" w:hangingChars="200" w:hanging="420"/>
        <w:rPr>
          <w:rFonts w:ascii="宋体" w:hAnsi="宋体"/>
        </w:rPr>
      </w:pPr>
      <w:r w:rsidRPr="00A715D7">
        <w:rPr>
          <w:rFonts w:ascii="宋体" w:hAnsi="宋体" w:hint="eastAsia"/>
        </w:rPr>
        <w:t xml:space="preserve">11.1  </w:t>
      </w:r>
      <w:r w:rsidRPr="00A715D7">
        <w:rPr>
          <w:rFonts w:ascii="宋体" w:hAnsi="宋体" w:hint="eastAsia"/>
        </w:rPr>
        <w:t>承包方应提供消防泵、消防管道、给水栓、水龙带、化学灭火器、火警消防系统等材料和设备，以满足项目现场土建施工的防火要求。</w:t>
      </w:r>
    </w:p>
    <w:p w:rsidR="00955879" w:rsidRPr="00A715D7" w:rsidRDefault="0038317B">
      <w:pPr>
        <w:ind w:left="420" w:hangingChars="200" w:hanging="420"/>
        <w:rPr>
          <w:rFonts w:ascii="宋体" w:hAnsi="宋体"/>
        </w:rPr>
      </w:pPr>
      <w:r w:rsidRPr="00A715D7">
        <w:rPr>
          <w:rFonts w:ascii="宋体" w:hAnsi="宋体" w:hint="eastAsia"/>
        </w:rPr>
        <w:t xml:space="preserve">11.2  </w:t>
      </w:r>
      <w:r w:rsidRPr="00A715D7">
        <w:rPr>
          <w:rFonts w:ascii="宋体" w:hAnsi="宋体" w:hint="eastAsia"/>
        </w:rPr>
        <w:t>承包方要挑选一部分雇员担任义务消防员，并且训练他们如何维护和使用消防设备和火警系统。</w:t>
      </w:r>
      <w:r w:rsidRPr="00A715D7">
        <w:rPr>
          <w:rFonts w:ascii="宋体" w:hAnsi="宋体" w:hint="eastAsia"/>
        </w:rPr>
        <w:t>由专人定期检查防火设备和设施，承包方要按照发包方认可的方式进行消防演习。</w:t>
      </w:r>
    </w:p>
    <w:p w:rsidR="00955879" w:rsidRPr="00A715D7" w:rsidRDefault="0038317B">
      <w:pPr>
        <w:spacing w:line="360" w:lineRule="auto"/>
        <w:rPr>
          <w:rFonts w:ascii="宋体" w:hAnsi="宋体"/>
          <w:b/>
        </w:rPr>
      </w:pPr>
      <w:r w:rsidRPr="00A715D7">
        <w:rPr>
          <w:rFonts w:ascii="宋体" w:hAnsi="宋体" w:hint="eastAsia"/>
          <w:b/>
        </w:rPr>
        <w:t>12</w:t>
      </w:r>
      <w:r w:rsidRPr="00A715D7">
        <w:rPr>
          <w:rFonts w:ascii="宋体" w:hAnsi="宋体" w:hint="eastAsia"/>
          <w:b/>
        </w:rPr>
        <w:t>．固定的施工设施</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12.1  </w:t>
      </w:r>
      <w:r w:rsidRPr="00A715D7">
        <w:rPr>
          <w:rFonts w:ascii="宋体" w:hAnsi="宋体" w:hint="eastAsia"/>
        </w:rPr>
        <w:t>承包方应按规定和图纸，提供完成工程必须的施工设施。</w:t>
      </w:r>
    </w:p>
    <w:p w:rsidR="00955879" w:rsidRPr="00A715D7" w:rsidRDefault="0038317B">
      <w:pPr>
        <w:ind w:left="420" w:hangingChars="200" w:hanging="420"/>
        <w:rPr>
          <w:rFonts w:ascii="宋体" w:hAnsi="宋体"/>
        </w:rPr>
      </w:pPr>
      <w:r w:rsidRPr="00A715D7">
        <w:rPr>
          <w:rFonts w:ascii="宋体" w:hAnsi="宋体" w:hint="eastAsia"/>
        </w:rPr>
        <w:t xml:space="preserve">12.2  </w:t>
      </w:r>
      <w:r w:rsidRPr="00A715D7">
        <w:rPr>
          <w:rFonts w:ascii="宋体" w:hAnsi="宋体" w:hint="eastAsia"/>
        </w:rPr>
        <w:t>承包方应确保施工设施的设计、安装、使用和维护的一切图纸和详细说明提交发包方审定。</w:t>
      </w:r>
    </w:p>
    <w:p w:rsidR="00955879" w:rsidRPr="00A715D7" w:rsidRDefault="0038317B">
      <w:pPr>
        <w:ind w:left="420" w:hangingChars="200" w:hanging="420"/>
        <w:rPr>
          <w:rFonts w:ascii="宋体" w:hAnsi="宋体"/>
        </w:rPr>
      </w:pPr>
      <w:r w:rsidRPr="00A715D7">
        <w:rPr>
          <w:rFonts w:ascii="宋体" w:hAnsi="宋体" w:hint="eastAsia"/>
        </w:rPr>
        <w:t xml:space="preserve">12.3  </w:t>
      </w:r>
      <w:r w:rsidRPr="00A715D7">
        <w:rPr>
          <w:rFonts w:ascii="宋体" w:hAnsi="宋体" w:hint="eastAsia"/>
        </w:rPr>
        <w:t>按施工总平面布置图，在项目现场给承包方分配施工用地。</w:t>
      </w:r>
    </w:p>
    <w:p w:rsidR="00955879" w:rsidRPr="00A715D7" w:rsidRDefault="0038317B">
      <w:pPr>
        <w:ind w:left="420" w:hangingChars="200" w:hanging="420"/>
        <w:rPr>
          <w:rFonts w:ascii="宋体" w:hAnsi="宋体"/>
        </w:rPr>
      </w:pPr>
      <w:r w:rsidRPr="00A715D7">
        <w:rPr>
          <w:rFonts w:ascii="宋体" w:hAnsi="宋体" w:hint="eastAsia"/>
        </w:rPr>
        <w:t xml:space="preserve">12.4  </w:t>
      </w:r>
      <w:r w:rsidRPr="00A715D7">
        <w:rPr>
          <w:rFonts w:ascii="宋体" w:hAnsi="宋体" w:hint="eastAsia"/>
        </w:rPr>
        <w:t>承包方要为其施工设施修建一切必要的污水系统、排水系统和水网系统，并负责使用和维护。</w:t>
      </w:r>
    </w:p>
    <w:p w:rsidR="00955879" w:rsidRPr="00A715D7" w:rsidRDefault="0038317B">
      <w:pPr>
        <w:spacing w:line="360" w:lineRule="auto"/>
        <w:rPr>
          <w:rFonts w:ascii="宋体" w:hAnsi="宋体"/>
          <w:b/>
        </w:rPr>
      </w:pPr>
      <w:r w:rsidRPr="00A715D7">
        <w:rPr>
          <w:rFonts w:ascii="宋体" w:hAnsi="宋体" w:hint="eastAsia"/>
          <w:b/>
        </w:rPr>
        <w:t>13</w:t>
      </w:r>
      <w:r w:rsidRPr="00A715D7">
        <w:rPr>
          <w:rFonts w:ascii="宋体" w:hAnsi="宋体" w:hint="eastAsia"/>
          <w:b/>
        </w:rPr>
        <w:t>．临时通道和运输道路</w:t>
      </w:r>
    </w:p>
    <w:p w:rsidR="00955879" w:rsidRPr="00A715D7" w:rsidRDefault="0038317B">
      <w:pPr>
        <w:ind w:left="420" w:hangingChars="200" w:hanging="420"/>
        <w:rPr>
          <w:rFonts w:ascii="宋体" w:hAnsi="宋体"/>
        </w:rPr>
      </w:pPr>
      <w:r w:rsidRPr="00A715D7">
        <w:rPr>
          <w:rFonts w:ascii="宋体" w:hAnsi="宋体" w:hint="eastAsia"/>
        </w:rPr>
        <w:t xml:space="preserve">13.1  </w:t>
      </w:r>
      <w:r w:rsidRPr="00A715D7">
        <w:rPr>
          <w:rFonts w:ascii="宋体" w:hAnsi="宋体" w:hint="eastAsia"/>
        </w:rPr>
        <w:t>承包方应当提供和维护所有的临时道路，包括运输道路和进入通道，以及相关的排水系统，和在生活区、建筑物、构筑物、仓库区、取土区和处理场地内和周围临时道路。</w:t>
      </w:r>
    </w:p>
    <w:p w:rsidR="00955879" w:rsidRPr="00A715D7" w:rsidRDefault="0038317B">
      <w:pPr>
        <w:ind w:left="420" w:hangingChars="200" w:hanging="420"/>
        <w:rPr>
          <w:rFonts w:ascii="宋体" w:hAnsi="宋体"/>
        </w:rPr>
      </w:pPr>
      <w:r w:rsidRPr="00A715D7">
        <w:rPr>
          <w:rFonts w:ascii="宋体" w:hAnsi="宋体" w:hint="eastAsia"/>
        </w:rPr>
        <w:t xml:space="preserve">13.2  </w:t>
      </w:r>
      <w:r w:rsidRPr="00A715D7">
        <w:rPr>
          <w:rFonts w:ascii="宋体" w:hAnsi="宋体" w:hint="eastAsia"/>
        </w:rPr>
        <w:t>在使用和维护这些道路时，承包方要</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保持所在的道路建筑物、涵洞、排水沟和其他水道畅通，所有时候都处于良好的工作状态；</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应用被发包方批准的材料修补坑洼的地方，保持路面维护良好，进行必要的路基平整和重铺路面工作。</w:t>
      </w:r>
    </w:p>
    <w:p w:rsidR="00955879" w:rsidRPr="00A715D7" w:rsidRDefault="0038317B">
      <w:pPr>
        <w:ind w:leftChars="200" w:left="420"/>
        <w:rPr>
          <w:rFonts w:ascii="宋体" w:hAnsi="宋体"/>
        </w:rPr>
      </w:pPr>
      <w:r w:rsidRPr="00A715D7">
        <w:rPr>
          <w:rFonts w:ascii="宋体" w:hAnsi="宋体" w:hint="eastAsia"/>
        </w:rPr>
        <w:t>c.</w:t>
      </w:r>
      <w:r w:rsidRPr="00A715D7">
        <w:rPr>
          <w:rFonts w:ascii="宋体" w:hAnsi="宋体" w:hint="eastAsia"/>
        </w:rPr>
        <w:t>保持路面和路肩干净，没有各种石头、掉落的木料、树木板叉和树枝、树叶、垃圾和从排水沟及排水构筑物清理出来的杂物；</w:t>
      </w:r>
    </w:p>
    <w:p w:rsidR="00955879" w:rsidRPr="00A715D7" w:rsidRDefault="0038317B">
      <w:pPr>
        <w:ind w:leftChars="200" w:left="420"/>
        <w:rPr>
          <w:rFonts w:ascii="宋体" w:hAnsi="宋体"/>
        </w:rPr>
      </w:pPr>
      <w:r w:rsidRPr="00A715D7">
        <w:rPr>
          <w:rFonts w:ascii="宋体" w:hAnsi="宋体" w:hint="eastAsia"/>
        </w:rPr>
        <w:t>d.</w:t>
      </w:r>
      <w:r w:rsidRPr="00A715D7">
        <w:rPr>
          <w:rFonts w:ascii="宋体" w:hAnsi="宋体" w:hint="eastAsia"/>
        </w:rPr>
        <w:t>维护栅栏。</w:t>
      </w:r>
    </w:p>
    <w:p w:rsidR="00955879" w:rsidRPr="00A715D7" w:rsidRDefault="0038317B">
      <w:pPr>
        <w:ind w:leftChars="200" w:left="420"/>
        <w:rPr>
          <w:rFonts w:ascii="宋体" w:hAnsi="宋体"/>
        </w:rPr>
      </w:pPr>
      <w:r w:rsidRPr="00A715D7">
        <w:rPr>
          <w:rFonts w:ascii="宋体" w:hAnsi="宋体" w:hint="eastAsia"/>
        </w:rPr>
        <w:t>承包方对临时道路的维护工作应持续到项目移交。</w:t>
      </w:r>
    </w:p>
    <w:p w:rsidR="00955879" w:rsidRPr="00A715D7" w:rsidRDefault="0038317B">
      <w:pPr>
        <w:ind w:left="420" w:hangingChars="200" w:hanging="420"/>
        <w:rPr>
          <w:rFonts w:ascii="宋体" w:hAnsi="宋体"/>
        </w:rPr>
      </w:pPr>
      <w:r w:rsidRPr="00A715D7">
        <w:rPr>
          <w:rFonts w:ascii="宋体" w:hAnsi="宋体" w:hint="eastAsia"/>
        </w:rPr>
        <w:t xml:space="preserve">13.3  </w:t>
      </w:r>
      <w:r w:rsidRPr="00A715D7">
        <w:rPr>
          <w:rFonts w:ascii="宋体" w:hAnsi="宋体" w:hint="eastAsia"/>
        </w:rPr>
        <w:t>承包方对一切附加的通道和运输道路的最终位置和建设标准、现有的或先前批准的路线偏差应当预先得到发包方批准。当一段道路不再使用时，发包方可以命令将它完全复原。</w:t>
      </w:r>
    </w:p>
    <w:p w:rsidR="00955879" w:rsidRPr="00A715D7" w:rsidRDefault="0038317B">
      <w:pPr>
        <w:ind w:left="420" w:hangingChars="200" w:hanging="420"/>
        <w:rPr>
          <w:rFonts w:ascii="宋体" w:hAnsi="宋体"/>
        </w:rPr>
      </w:pPr>
      <w:r w:rsidRPr="00A715D7">
        <w:rPr>
          <w:rFonts w:ascii="宋体" w:hAnsi="宋体" w:hint="eastAsia"/>
        </w:rPr>
        <w:t xml:space="preserve">13.4  </w:t>
      </w:r>
      <w:r w:rsidRPr="00A715D7">
        <w:rPr>
          <w:rFonts w:ascii="宋体" w:hAnsi="宋体" w:hint="eastAsia"/>
        </w:rPr>
        <w:t>发包方有权使用所有上述道路。</w:t>
      </w:r>
    </w:p>
    <w:p w:rsidR="00955879" w:rsidRPr="00A715D7" w:rsidRDefault="0038317B">
      <w:pPr>
        <w:ind w:left="420" w:hangingChars="200" w:hanging="420"/>
        <w:rPr>
          <w:rFonts w:ascii="宋体" w:hAnsi="宋体"/>
        </w:rPr>
      </w:pPr>
      <w:r w:rsidRPr="00A715D7">
        <w:rPr>
          <w:rFonts w:ascii="宋体" w:hAnsi="宋体" w:hint="eastAsia"/>
        </w:rPr>
        <w:t xml:space="preserve">13.5 </w:t>
      </w:r>
      <w:r w:rsidRPr="00A715D7">
        <w:rPr>
          <w:rFonts w:ascii="宋体" w:hAnsi="宋体" w:hint="eastAsia"/>
        </w:rPr>
        <w:t>承包方对临时道路的维护工作应持续到项目移交。</w:t>
      </w:r>
    </w:p>
    <w:p w:rsidR="00955879" w:rsidRPr="00A715D7" w:rsidRDefault="0038317B">
      <w:pPr>
        <w:spacing w:line="360" w:lineRule="auto"/>
        <w:rPr>
          <w:rFonts w:ascii="宋体" w:hAnsi="宋体"/>
          <w:b/>
        </w:rPr>
      </w:pPr>
      <w:r w:rsidRPr="00A715D7">
        <w:rPr>
          <w:rFonts w:ascii="宋体" w:hAnsi="宋体" w:hint="eastAsia"/>
          <w:b/>
        </w:rPr>
        <w:t>14</w:t>
      </w:r>
      <w:r w:rsidRPr="00A715D7">
        <w:rPr>
          <w:rFonts w:ascii="宋体" w:hAnsi="宋体" w:hint="eastAsia"/>
          <w:b/>
        </w:rPr>
        <w:t>．项目现场通讯</w:t>
      </w:r>
    </w:p>
    <w:p w:rsidR="00955879" w:rsidRPr="00A715D7" w:rsidRDefault="0038317B">
      <w:pPr>
        <w:ind w:left="420" w:hangingChars="200" w:hanging="420"/>
        <w:rPr>
          <w:rFonts w:ascii="宋体" w:hAnsi="宋体"/>
        </w:rPr>
      </w:pPr>
      <w:r w:rsidRPr="00A715D7">
        <w:rPr>
          <w:rFonts w:ascii="宋体" w:hAnsi="宋体" w:hint="eastAsia"/>
        </w:rPr>
        <w:t xml:space="preserve">14.1  </w:t>
      </w:r>
      <w:r w:rsidRPr="00A715D7">
        <w:rPr>
          <w:rFonts w:ascii="宋体" w:hAnsi="宋体" w:hint="eastAsia"/>
        </w:rPr>
        <w:t>承包方要提供和维护供项目现场使用的手持单信道双向无线电通讯装置，通讯装置的型号要经过发包方的批准。</w:t>
      </w:r>
    </w:p>
    <w:p w:rsidR="00955879" w:rsidRPr="00A715D7" w:rsidRDefault="0038317B">
      <w:pPr>
        <w:spacing w:line="360" w:lineRule="auto"/>
        <w:rPr>
          <w:rFonts w:ascii="宋体" w:hAnsi="宋体"/>
          <w:b/>
        </w:rPr>
      </w:pPr>
      <w:r w:rsidRPr="00A715D7">
        <w:rPr>
          <w:rFonts w:ascii="宋体" w:hAnsi="宋体" w:hint="eastAsia"/>
          <w:b/>
        </w:rPr>
        <w:t>15</w:t>
      </w:r>
      <w:r w:rsidRPr="00A715D7">
        <w:rPr>
          <w:rFonts w:ascii="宋体" w:hAnsi="宋体" w:hint="eastAsia"/>
          <w:b/>
        </w:rPr>
        <w:t>．保安要求</w:t>
      </w:r>
    </w:p>
    <w:p w:rsidR="00955879" w:rsidRPr="00A715D7" w:rsidRDefault="0038317B">
      <w:pPr>
        <w:ind w:left="420" w:hangingChars="200" w:hanging="420"/>
        <w:rPr>
          <w:rFonts w:ascii="宋体" w:hAnsi="宋体"/>
        </w:rPr>
      </w:pPr>
      <w:r w:rsidRPr="00A715D7">
        <w:rPr>
          <w:rFonts w:ascii="宋体" w:hAnsi="宋体" w:hint="eastAsia"/>
        </w:rPr>
        <w:t xml:space="preserve">15.1  </w:t>
      </w:r>
      <w:r w:rsidRPr="00A715D7">
        <w:rPr>
          <w:rFonts w:ascii="宋体" w:hAnsi="宋体" w:hint="eastAsia"/>
        </w:rPr>
        <w:t>承包方应当提供、维护和管理以下的设施，为</w:t>
      </w:r>
      <w:r w:rsidRPr="00A715D7">
        <w:rPr>
          <w:rFonts w:ascii="宋体" w:hAnsi="宋体" w:hint="eastAsia"/>
        </w:rPr>
        <w:t>这些设施配备工作人员，保证工地的安全：</w:t>
      </w:r>
    </w:p>
    <w:p w:rsidR="00955879" w:rsidRPr="00A715D7" w:rsidRDefault="0038317B">
      <w:pPr>
        <w:ind w:leftChars="200" w:left="420"/>
        <w:rPr>
          <w:rFonts w:ascii="宋体" w:hAnsi="宋体"/>
        </w:rPr>
      </w:pPr>
      <w:r w:rsidRPr="00A715D7">
        <w:rPr>
          <w:rFonts w:ascii="宋体" w:hAnsi="宋体" w:hint="eastAsia"/>
        </w:rPr>
        <w:t>a.</w:t>
      </w:r>
      <w:r w:rsidRPr="00A715D7">
        <w:rPr>
          <w:rFonts w:ascii="宋体" w:hAnsi="宋体" w:hint="eastAsia"/>
        </w:rPr>
        <w:t>门卫室，设在发包方批准的位置。承包方的保安人员应按照门卫制度执勤。</w:t>
      </w:r>
    </w:p>
    <w:p w:rsidR="00955879" w:rsidRPr="00A715D7" w:rsidRDefault="0038317B">
      <w:pPr>
        <w:ind w:leftChars="200" w:left="420"/>
        <w:rPr>
          <w:rFonts w:ascii="宋体" w:hAnsi="宋体"/>
        </w:rPr>
      </w:pPr>
      <w:r w:rsidRPr="00A715D7">
        <w:rPr>
          <w:rFonts w:ascii="宋体" w:hAnsi="宋体" w:hint="eastAsia"/>
        </w:rPr>
        <w:t>b.</w:t>
      </w:r>
      <w:r w:rsidRPr="00A715D7">
        <w:rPr>
          <w:rFonts w:ascii="宋体" w:hAnsi="宋体" w:hint="eastAsia"/>
        </w:rPr>
        <w:t>项目现场的围栏和照明。</w:t>
      </w:r>
    </w:p>
    <w:p w:rsidR="00955879" w:rsidRPr="00A715D7" w:rsidRDefault="0038317B">
      <w:pPr>
        <w:ind w:left="420" w:hangingChars="200" w:hanging="420"/>
        <w:rPr>
          <w:rFonts w:ascii="宋体" w:hAnsi="宋体"/>
        </w:rPr>
      </w:pPr>
      <w:r w:rsidRPr="00A715D7">
        <w:rPr>
          <w:rFonts w:ascii="宋体" w:hAnsi="宋体" w:hint="eastAsia"/>
        </w:rPr>
        <w:t xml:space="preserve">15.2  </w:t>
      </w:r>
      <w:r w:rsidRPr="00A715D7">
        <w:rPr>
          <w:rFonts w:ascii="宋体" w:hAnsi="宋体" w:hint="eastAsia"/>
        </w:rPr>
        <w:t>承包方要保持项目现场全天配备专职保安，保安负责指定给承包方的一切物品、设备和区域的安全。</w:t>
      </w:r>
    </w:p>
    <w:p w:rsidR="00955879" w:rsidRPr="00A715D7" w:rsidRDefault="0038317B">
      <w:pPr>
        <w:ind w:left="420" w:hangingChars="200" w:hanging="420"/>
        <w:rPr>
          <w:rFonts w:ascii="宋体" w:hAnsi="宋体"/>
        </w:rPr>
      </w:pPr>
      <w:r w:rsidRPr="00A715D7">
        <w:rPr>
          <w:rFonts w:ascii="宋体" w:hAnsi="宋体" w:hint="eastAsia"/>
        </w:rPr>
        <w:t xml:space="preserve">15.3  </w:t>
      </w:r>
      <w:r w:rsidRPr="00A715D7">
        <w:rPr>
          <w:rFonts w:ascii="宋体" w:hAnsi="宋体" w:hint="eastAsia"/>
        </w:rPr>
        <w:t>经过发包方的批准，承包方应发布必要的项目现场管理规章制度，此规章应包括生活设施，服务设施和特许使用场地的管理和使用办法，以及凭证进入的范围。</w:t>
      </w:r>
    </w:p>
    <w:p w:rsidR="00955879" w:rsidRPr="00A715D7" w:rsidRDefault="0038317B">
      <w:pPr>
        <w:ind w:left="420" w:hangingChars="200" w:hanging="420"/>
        <w:rPr>
          <w:rFonts w:ascii="宋体" w:hAnsi="宋体"/>
        </w:rPr>
      </w:pPr>
      <w:r w:rsidRPr="00A715D7">
        <w:rPr>
          <w:rFonts w:ascii="宋体" w:hAnsi="宋体" w:hint="eastAsia"/>
        </w:rPr>
        <w:t xml:space="preserve">15.4  </w:t>
      </w:r>
      <w:r w:rsidRPr="00A715D7">
        <w:rPr>
          <w:rFonts w:ascii="宋体" w:hAnsi="宋体" w:hint="eastAsia"/>
        </w:rPr>
        <w:t>承包方应给其所有人员签发工作证，包括分承包方、供货商代表、发包方雇用的其他承包方和发包方的雇员，费用由承</w:t>
      </w:r>
      <w:r w:rsidRPr="00A715D7">
        <w:rPr>
          <w:rFonts w:ascii="宋体" w:hAnsi="宋体" w:hint="eastAsia"/>
        </w:rPr>
        <w:t>包方负责。承包方要保存签发的一切证件的记录，同时也要为给发包方批准的来访者签发临时证件。</w:t>
      </w:r>
    </w:p>
    <w:p w:rsidR="00955879" w:rsidRPr="00A715D7" w:rsidRDefault="0038317B">
      <w:pPr>
        <w:ind w:left="420" w:hangingChars="200" w:hanging="420"/>
        <w:rPr>
          <w:rFonts w:ascii="宋体" w:hAnsi="宋体"/>
        </w:rPr>
      </w:pPr>
      <w:r w:rsidRPr="00A715D7">
        <w:rPr>
          <w:rFonts w:ascii="宋体" w:hAnsi="宋体" w:hint="eastAsia"/>
        </w:rPr>
        <w:t xml:space="preserve">15.5  </w:t>
      </w:r>
      <w:r w:rsidRPr="00A715D7">
        <w:rPr>
          <w:rFonts w:ascii="宋体" w:hAnsi="宋体" w:hint="eastAsia"/>
        </w:rPr>
        <w:t>承包方的保安人员应当和当地的警察当局及发包方的保安人员充分配合。</w:t>
      </w:r>
    </w:p>
    <w:p w:rsidR="00955879" w:rsidRPr="00A715D7" w:rsidRDefault="0038317B">
      <w:pPr>
        <w:spacing w:line="360" w:lineRule="auto"/>
        <w:rPr>
          <w:rFonts w:ascii="宋体" w:hAnsi="宋体"/>
          <w:b/>
        </w:rPr>
      </w:pPr>
      <w:r w:rsidRPr="00A715D7">
        <w:rPr>
          <w:rFonts w:ascii="宋体" w:hAnsi="宋体" w:hint="eastAsia"/>
          <w:b/>
        </w:rPr>
        <w:t>16</w:t>
      </w:r>
      <w:r w:rsidRPr="00A715D7">
        <w:rPr>
          <w:rFonts w:ascii="宋体" w:hAnsi="宋体" w:hint="eastAsia"/>
          <w:b/>
        </w:rPr>
        <w:t>．燃料和油类的照管和处理</w:t>
      </w:r>
    </w:p>
    <w:p w:rsidR="00955879" w:rsidRPr="00A715D7" w:rsidRDefault="0038317B">
      <w:pPr>
        <w:ind w:left="420" w:hangingChars="200" w:hanging="420"/>
        <w:rPr>
          <w:rFonts w:ascii="宋体" w:hAnsi="宋体"/>
        </w:rPr>
      </w:pPr>
      <w:r w:rsidRPr="00A715D7">
        <w:rPr>
          <w:rFonts w:ascii="宋体" w:hAnsi="宋体" w:hint="eastAsia"/>
        </w:rPr>
        <w:t xml:space="preserve">16.1  </w:t>
      </w:r>
      <w:r w:rsidRPr="00A715D7">
        <w:rPr>
          <w:rFonts w:ascii="宋体" w:hAnsi="宋体" w:hint="eastAsia"/>
        </w:rPr>
        <w:t>承包方应当为燃料、油类和其他危险材料的贮存提供被批准的、结构良好的槽罐，要把这些槽罐放置在远离生活区、建筑物、仓库区和停车场以外经批准的地方。</w:t>
      </w:r>
    </w:p>
    <w:p w:rsidR="00955879" w:rsidRPr="00A715D7" w:rsidRDefault="0038317B">
      <w:pPr>
        <w:ind w:left="420" w:hangingChars="200" w:hanging="420"/>
        <w:rPr>
          <w:rFonts w:ascii="宋体" w:hAnsi="宋体"/>
        </w:rPr>
      </w:pPr>
      <w:r w:rsidRPr="00A715D7">
        <w:rPr>
          <w:rFonts w:ascii="宋体" w:hAnsi="宋体" w:hint="eastAsia"/>
        </w:rPr>
        <w:t xml:space="preserve">16.2  </w:t>
      </w:r>
      <w:r w:rsidRPr="00A715D7">
        <w:rPr>
          <w:rFonts w:ascii="宋体" w:hAnsi="宋体" w:hint="eastAsia"/>
        </w:rPr>
        <w:t>要用坝墙将每一个槽罐包围起来，坝墙封闭的容积要等于槽罐的容积，坝墙以内的地方要设计成能够容纳从槽罐泄漏出来的任何流体。不允许燃料或油类或其他危险品</w:t>
      </w:r>
      <w:r w:rsidRPr="00A715D7">
        <w:rPr>
          <w:rFonts w:ascii="宋体" w:hAnsi="宋体" w:hint="eastAsia"/>
        </w:rPr>
        <w:t>或污染物质进入任何水道，也不允许采用危害健康、安全、破坏环境的方式处理它们。</w:t>
      </w:r>
    </w:p>
    <w:p w:rsidR="00955879" w:rsidRPr="00A715D7" w:rsidRDefault="0038317B">
      <w:pPr>
        <w:spacing w:line="360" w:lineRule="auto"/>
        <w:rPr>
          <w:rFonts w:ascii="宋体" w:hAnsi="宋体"/>
          <w:b/>
        </w:rPr>
      </w:pPr>
      <w:r w:rsidRPr="00A715D7">
        <w:rPr>
          <w:rFonts w:ascii="宋体" w:hAnsi="宋体" w:hint="eastAsia"/>
          <w:b/>
        </w:rPr>
        <w:t>17</w:t>
      </w:r>
      <w:r w:rsidRPr="00A715D7">
        <w:rPr>
          <w:rFonts w:ascii="宋体" w:hAnsi="宋体" w:hint="eastAsia"/>
          <w:b/>
        </w:rPr>
        <w:t>．完工时清理</w:t>
      </w:r>
    </w:p>
    <w:p w:rsidR="00955879" w:rsidRPr="00A715D7" w:rsidRDefault="0038317B">
      <w:pPr>
        <w:ind w:left="420" w:hangingChars="200" w:hanging="420"/>
        <w:rPr>
          <w:rFonts w:ascii="宋体" w:hAnsi="宋体"/>
        </w:rPr>
      </w:pPr>
      <w:r w:rsidRPr="00A715D7">
        <w:rPr>
          <w:rFonts w:ascii="宋体" w:hAnsi="宋体" w:hint="eastAsia"/>
        </w:rPr>
        <w:lastRenderedPageBreak/>
        <w:t xml:space="preserve">17.1  </w:t>
      </w:r>
      <w:r w:rsidRPr="00A715D7">
        <w:rPr>
          <w:rFonts w:ascii="宋体" w:hAnsi="宋体" w:hint="eastAsia"/>
        </w:rPr>
        <w:t>在永久工程完成时，承包方提供和安装的一切临设仍是属承包方所有，承包方负责把它们拆除并从项目现场搬走，或者用其他被发包方批准的方法处理。并要恢复原有地貌。</w:t>
      </w:r>
    </w:p>
    <w:p w:rsidR="00955879" w:rsidRPr="00A715D7" w:rsidRDefault="0038317B">
      <w:pPr>
        <w:ind w:left="420" w:hangingChars="200" w:hanging="420"/>
        <w:rPr>
          <w:rFonts w:ascii="宋体" w:hAnsi="宋体"/>
        </w:rPr>
      </w:pPr>
      <w:r w:rsidRPr="00A715D7">
        <w:rPr>
          <w:rFonts w:ascii="宋体" w:hAnsi="宋体" w:hint="eastAsia"/>
        </w:rPr>
        <w:t xml:space="preserve">17.2  </w:t>
      </w:r>
      <w:r w:rsidRPr="00A715D7">
        <w:rPr>
          <w:rFonts w:ascii="宋体" w:hAnsi="宋体" w:hint="eastAsia"/>
        </w:rPr>
        <w:t>承包方应将发包方提供的一切临时设施拆除，运到发包方仓库或发包方指定的地方。</w:t>
      </w:r>
    </w:p>
    <w:p w:rsidR="00955879" w:rsidRPr="00A715D7" w:rsidRDefault="0038317B">
      <w:pPr>
        <w:ind w:left="420" w:hangingChars="200" w:hanging="420"/>
        <w:rPr>
          <w:rFonts w:ascii="宋体" w:hAnsi="宋体"/>
        </w:rPr>
      </w:pPr>
      <w:r w:rsidRPr="00A715D7">
        <w:rPr>
          <w:rFonts w:ascii="宋体" w:hAnsi="宋体" w:hint="eastAsia"/>
        </w:rPr>
        <w:t xml:space="preserve">17.3  </w:t>
      </w:r>
      <w:r w:rsidRPr="00A715D7">
        <w:rPr>
          <w:rFonts w:ascii="宋体" w:hAnsi="宋体" w:hint="eastAsia"/>
        </w:rPr>
        <w:t>承包方在交还发包方提供的永久性设施时应恢复原状，经发包方验收认可。</w:t>
      </w:r>
    </w:p>
    <w:p w:rsidR="00955879" w:rsidRPr="00A715D7" w:rsidRDefault="0038317B">
      <w:pPr>
        <w:ind w:left="420" w:hangingChars="200" w:hanging="420"/>
        <w:rPr>
          <w:rFonts w:ascii="宋体" w:hAnsi="宋体"/>
        </w:rPr>
      </w:pPr>
      <w:r w:rsidRPr="00A715D7">
        <w:rPr>
          <w:rFonts w:ascii="宋体" w:hAnsi="宋体" w:hint="eastAsia"/>
        </w:rPr>
        <w:t xml:space="preserve">17.4  </w:t>
      </w:r>
      <w:r w:rsidRPr="00A715D7">
        <w:rPr>
          <w:rFonts w:ascii="宋体" w:hAnsi="宋体" w:hint="eastAsia"/>
        </w:rPr>
        <w:t>承包方在撤离项目现场后，应把生活区、施工区的环境重新美化，经发包方验收认可。</w:t>
      </w:r>
    </w:p>
    <w:p w:rsidR="00955879" w:rsidRPr="00A715D7" w:rsidRDefault="0038317B">
      <w:pPr>
        <w:spacing w:line="360" w:lineRule="auto"/>
        <w:rPr>
          <w:rFonts w:ascii="宋体" w:hAnsi="宋体"/>
          <w:b/>
        </w:rPr>
      </w:pPr>
      <w:r w:rsidRPr="00A715D7">
        <w:rPr>
          <w:rFonts w:ascii="宋体" w:hAnsi="宋体" w:hint="eastAsia"/>
          <w:b/>
        </w:rPr>
        <w:t>18</w:t>
      </w:r>
      <w:r w:rsidRPr="00A715D7">
        <w:rPr>
          <w:rFonts w:ascii="宋体" w:hAnsi="宋体" w:hint="eastAsia"/>
          <w:b/>
        </w:rPr>
        <w:t>．施工保障</w:t>
      </w:r>
    </w:p>
    <w:p w:rsidR="00955879" w:rsidRPr="00A715D7" w:rsidRDefault="0038317B">
      <w:pPr>
        <w:spacing w:line="360" w:lineRule="auto"/>
        <w:ind w:leftChars="200" w:left="420"/>
        <w:rPr>
          <w:rFonts w:ascii="宋体" w:hAnsi="宋体"/>
          <w:b/>
        </w:rPr>
      </w:pPr>
      <w:r w:rsidRPr="00A715D7">
        <w:rPr>
          <w:rFonts w:ascii="宋体" w:hAnsi="宋体" w:hint="eastAsia"/>
          <w:b/>
        </w:rPr>
        <w:t>影印设施</w:t>
      </w:r>
    </w:p>
    <w:p w:rsidR="00955879" w:rsidRPr="00A715D7" w:rsidRDefault="0038317B">
      <w:pPr>
        <w:ind w:left="420" w:hangingChars="200" w:hanging="420"/>
        <w:rPr>
          <w:rFonts w:ascii="宋体" w:hAnsi="宋体"/>
        </w:rPr>
      </w:pPr>
      <w:r w:rsidRPr="00A715D7">
        <w:rPr>
          <w:rFonts w:ascii="宋体" w:hAnsi="宋体" w:hint="eastAsia"/>
        </w:rPr>
        <w:t xml:space="preserve">18.1  </w:t>
      </w:r>
      <w:r w:rsidRPr="00A715D7">
        <w:rPr>
          <w:rFonts w:ascii="宋体" w:hAnsi="宋体" w:hint="eastAsia"/>
        </w:rPr>
        <w:t>在整个合同期和直到发出所有工程文件和决算帐目决议后，承包方要在项目现场装配</w:t>
      </w:r>
      <w:r w:rsidRPr="00A715D7">
        <w:rPr>
          <w:rFonts w:ascii="宋体" w:hAnsi="宋体" w:hint="eastAsia"/>
        </w:rPr>
        <w:t>A3</w:t>
      </w:r>
      <w:r w:rsidRPr="00A715D7">
        <w:rPr>
          <w:rFonts w:ascii="宋体" w:hAnsi="宋体" w:hint="eastAsia"/>
        </w:rPr>
        <w:t>到</w:t>
      </w:r>
      <w:r w:rsidRPr="00A715D7">
        <w:rPr>
          <w:rFonts w:ascii="宋体" w:hAnsi="宋体" w:hint="eastAsia"/>
        </w:rPr>
        <w:t>A5</w:t>
      </w:r>
      <w:r w:rsidRPr="00A715D7">
        <w:rPr>
          <w:rFonts w:ascii="宋体" w:hAnsi="宋体" w:hint="eastAsia"/>
        </w:rPr>
        <w:t>文件的影印设备、</w:t>
      </w:r>
      <w:r w:rsidRPr="00A715D7">
        <w:rPr>
          <w:rFonts w:ascii="宋体" w:hAnsi="宋体" w:hint="eastAsia"/>
        </w:rPr>
        <w:t>A3</w:t>
      </w:r>
      <w:r w:rsidRPr="00A715D7">
        <w:rPr>
          <w:rFonts w:ascii="宋体" w:hAnsi="宋体" w:hint="eastAsia"/>
        </w:rPr>
        <w:t>范围以内的平面打印设备和</w:t>
      </w:r>
      <w:r w:rsidRPr="00A715D7">
        <w:rPr>
          <w:rFonts w:ascii="宋体" w:hAnsi="宋体" w:hint="eastAsia"/>
        </w:rPr>
        <w:t>A3</w:t>
      </w:r>
      <w:r w:rsidRPr="00A715D7">
        <w:rPr>
          <w:rFonts w:ascii="宋体" w:hAnsi="宋体" w:hint="eastAsia"/>
        </w:rPr>
        <w:t>到</w:t>
      </w:r>
      <w:r w:rsidRPr="00A715D7">
        <w:rPr>
          <w:rFonts w:ascii="宋体" w:hAnsi="宋体" w:hint="eastAsia"/>
        </w:rPr>
        <w:t>A5</w:t>
      </w:r>
      <w:r w:rsidRPr="00A715D7">
        <w:rPr>
          <w:rFonts w:ascii="宋体" w:hAnsi="宋体" w:hint="eastAsia"/>
        </w:rPr>
        <w:t>文件的电子复印设备。</w:t>
      </w:r>
    </w:p>
    <w:p w:rsidR="00955879" w:rsidRPr="00A715D7" w:rsidRDefault="0038317B">
      <w:pPr>
        <w:spacing w:line="360" w:lineRule="auto"/>
        <w:ind w:leftChars="200" w:left="420"/>
        <w:rPr>
          <w:rFonts w:ascii="宋体" w:hAnsi="宋体"/>
          <w:b/>
        </w:rPr>
      </w:pPr>
      <w:r w:rsidRPr="00A715D7">
        <w:rPr>
          <w:rFonts w:ascii="宋体" w:hAnsi="宋体" w:hint="eastAsia"/>
          <w:b/>
        </w:rPr>
        <w:t>通讯设施</w:t>
      </w:r>
    </w:p>
    <w:p w:rsidR="00955879" w:rsidRPr="00A715D7" w:rsidRDefault="0038317B">
      <w:pPr>
        <w:ind w:left="420" w:hangingChars="200" w:hanging="420"/>
        <w:rPr>
          <w:rFonts w:ascii="宋体" w:hAnsi="宋体"/>
        </w:rPr>
      </w:pPr>
      <w:r w:rsidRPr="00A715D7">
        <w:rPr>
          <w:rFonts w:ascii="宋体" w:hAnsi="宋体" w:hint="eastAsia"/>
        </w:rPr>
        <w:t xml:space="preserve">18.3 </w:t>
      </w:r>
      <w:r w:rsidRPr="00A715D7">
        <w:rPr>
          <w:rFonts w:ascii="宋体" w:hAnsi="宋体" w:hint="eastAsia"/>
        </w:rPr>
        <w:t>在合同期间，承包方要给发包方提供</w:t>
      </w:r>
      <w:r w:rsidRPr="00A715D7">
        <w:rPr>
          <w:rFonts w:ascii="宋体" w:hAnsi="宋体" w:hint="eastAsia"/>
        </w:rPr>
        <w:t>4</w:t>
      </w:r>
      <w:r w:rsidRPr="00A715D7">
        <w:rPr>
          <w:rFonts w:ascii="宋体" w:hAnsi="宋体" w:hint="eastAsia"/>
        </w:rPr>
        <w:t>部手持单信道双向无线电通讯装置并负责维护，费用由承包方承担。这些无线电通讯装置的型号和频率应和承包方配给他自己的管理人员的一样，从而保证发包方人员和承包方人员之间可以在项目现场进行内部通讯。</w:t>
      </w:r>
    </w:p>
    <w:p w:rsidR="00955879" w:rsidRPr="00A715D7" w:rsidRDefault="0038317B">
      <w:pPr>
        <w:spacing w:line="360" w:lineRule="auto"/>
        <w:ind w:leftChars="200" w:left="420"/>
        <w:rPr>
          <w:rFonts w:ascii="宋体" w:hAnsi="宋体"/>
          <w:b/>
        </w:rPr>
      </w:pPr>
      <w:r w:rsidRPr="00A715D7">
        <w:rPr>
          <w:rFonts w:ascii="宋体" w:hAnsi="宋体" w:hint="eastAsia"/>
          <w:b/>
        </w:rPr>
        <w:t>发包方的办公室设施</w:t>
      </w:r>
    </w:p>
    <w:p w:rsidR="00955879" w:rsidRPr="00A715D7" w:rsidRDefault="0038317B">
      <w:pPr>
        <w:numPr>
          <w:ilvl w:val="1"/>
          <w:numId w:val="34"/>
        </w:numPr>
        <w:rPr>
          <w:rFonts w:ascii="宋体" w:hAnsi="宋体"/>
        </w:rPr>
      </w:pPr>
      <w:r w:rsidRPr="00A715D7">
        <w:rPr>
          <w:rFonts w:ascii="宋体" w:hAnsi="宋体" w:hint="eastAsia"/>
        </w:rPr>
        <w:t>承包方将给发包方及他的人员提供足够的项目现场办公场所，</w:t>
      </w:r>
    </w:p>
    <w:p w:rsidR="00955879" w:rsidRPr="00A715D7" w:rsidRDefault="0038317B">
      <w:pPr>
        <w:spacing w:line="360" w:lineRule="auto"/>
        <w:ind w:leftChars="200" w:left="420"/>
        <w:rPr>
          <w:rFonts w:ascii="宋体" w:hAnsi="宋体"/>
          <w:b/>
        </w:rPr>
      </w:pPr>
      <w:r w:rsidRPr="00A715D7">
        <w:rPr>
          <w:rFonts w:ascii="宋体" w:hAnsi="宋体" w:hint="eastAsia"/>
          <w:b/>
        </w:rPr>
        <w:t>工地检测室</w:t>
      </w:r>
    </w:p>
    <w:p w:rsidR="00955879" w:rsidRPr="00A715D7" w:rsidRDefault="0038317B">
      <w:pPr>
        <w:ind w:left="420" w:hangingChars="200" w:hanging="420"/>
        <w:rPr>
          <w:rFonts w:ascii="宋体" w:hAnsi="宋体"/>
        </w:rPr>
      </w:pPr>
      <w:r w:rsidRPr="00A715D7">
        <w:rPr>
          <w:rFonts w:ascii="宋体" w:hAnsi="宋体" w:hint="eastAsia"/>
        </w:rPr>
        <w:t xml:space="preserve">18.5  </w:t>
      </w:r>
      <w:r w:rsidRPr="00A715D7">
        <w:rPr>
          <w:rFonts w:ascii="宋体" w:hAnsi="宋体" w:hint="eastAsia"/>
        </w:rPr>
        <w:t>承包方要提供一座项目现场检测室，检测室应满足项目现场土建施工检测需要。</w:t>
      </w:r>
    </w:p>
    <w:p w:rsidR="00955879" w:rsidRPr="00A715D7" w:rsidRDefault="0038317B">
      <w:pPr>
        <w:ind w:left="420" w:hangingChars="200" w:hanging="420"/>
        <w:rPr>
          <w:rFonts w:ascii="宋体" w:hAnsi="宋体"/>
        </w:rPr>
      </w:pPr>
      <w:r w:rsidRPr="00A715D7">
        <w:rPr>
          <w:rFonts w:ascii="宋体" w:hAnsi="宋体" w:hint="eastAsia"/>
        </w:rPr>
        <w:t xml:space="preserve">18.6  </w:t>
      </w:r>
      <w:r w:rsidRPr="00A715D7">
        <w:rPr>
          <w:rFonts w:ascii="宋体" w:hAnsi="宋体" w:hint="eastAsia"/>
        </w:rPr>
        <w:t>检测室设备和人员配备应经发包方审批</w:t>
      </w:r>
    </w:p>
    <w:p w:rsidR="00955879" w:rsidRPr="00A715D7" w:rsidRDefault="0038317B">
      <w:pPr>
        <w:ind w:left="420" w:hangingChars="200" w:hanging="420"/>
        <w:rPr>
          <w:rFonts w:ascii="宋体" w:hAnsi="宋体"/>
        </w:rPr>
      </w:pPr>
      <w:r w:rsidRPr="00A715D7">
        <w:rPr>
          <w:rFonts w:ascii="宋体" w:hAnsi="宋体" w:hint="eastAsia"/>
        </w:rPr>
        <w:t xml:space="preserve">18.7  </w:t>
      </w:r>
      <w:r w:rsidRPr="00A715D7">
        <w:rPr>
          <w:rFonts w:ascii="宋体" w:hAnsi="宋体" w:hint="eastAsia"/>
        </w:rPr>
        <w:t>承包方要保持检测室干净、整齐。</w:t>
      </w:r>
    </w:p>
    <w:p w:rsidR="00955879" w:rsidRPr="00A715D7" w:rsidRDefault="0038317B">
      <w:pPr>
        <w:ind w:left="420" w:hangingChars="200" w:hanging="420"/>
        <w:rPr>
          <w:rFonts w:ascii="宋体" w:hAnsi="宋体"/>
        </w:rPr>
      </w:pPr>
      <w:r w:rsidRPr="00A715D7">
        <w:rPr>
          <w:rFonts w:ascii="宋体" w:hAnsi="宋体" w:hint="eastAsia"/>
        </w:rPr>
        <w:t xml:space="preserve">18.8  </w:t>
      </w:r>
      <w:r w:rsidRPr="00A715D7">
        <w:rPr>
          <w:rFonts w:ascii="宋体" w:hAnsi="宋体" w:hint="eastAsia"/>
        </w:rPr>
        <w:t>所有检测应在发包方的监督下进行。</w:t>
      </w:r>
    </w:p>
    <w:p w:rsidR="00955879" w:rsidRPr="00A715D7" w:rsidRDefault="0038317B">
      <w:pPr>
        <w:spacing w:line="360" w:lineRule="auto"/>
        <w:ind w:leftChars="200" w:left="420"/>
        <w:rPr>
          <w:rFonts w:ascii="宋体" w:hAnsi="宋体"/>
          <w:b/>
        </w:rPr>
      </w:pPr>
      <w:r w:rsidRPr="00A715D7">
        <w:rPr>
          <w:rFonts w:ascii="宋体" w:hAnsi="宋体" w:hint="eastAsia"/>
          <w:b/>
        </w:rPr>
        <w:t>供发包方使</w:t>
      </w:r>
      <w:r w:rsidRPr="00A715D7">
        <w:rPr>
          <w:rFonts w:ascii="宋体" w:hAnsi="宋体" w:hint="eastAsia"/>
          <w:b/>
        </w:rPr>
        <w:t>用的设备</w:t>
      </w:r>
    </w:p>
    <w:p w:rsidR="00955879" w:rsidRPr="00A715D7" w:rsidRDefault="0038317B">
      <w:pPr>
        <w:ind w:left="420" w:hangingChars="200" w:hanging="420"/>
        <w:rPr>
          <w:rFonts w:ascii="宋体" w:hAnsi="宋体"/>
        </w:rPr>
      </w:pPr>
      <w:r w:rsidRPr="00A715D7">
        <w:rPr>
          <w:rFonts w:ascii="宋体" w:hAnsi="宋体" w:hint="eastAsia"/>
        </w:rPr>
        <w:t xml:space="preserve">18.9  </w:t>
      </w:r>
      <w:r w:rsidRPr="00A715D7">
        <w:rPr>
          <w:rFonts w:ascii="宋体" w:hAnsi="宋体" w:hint="eastAsia"/>
        </w:rPr>
        <w:t>在工程建设期内，承包方要给发包方提供以下设备，并使它们保持良好的状态，费用由承包方承担：</w:t>
      </w:r>
    </w:p>
    <w:p w:rsidR="00955879" w:rsidRPr="00A715D7" w:rsidRDefault="0038317B">
      <w:pPr>
        <w:numPr>
          <w:ilvl w:val="0"/>
          <w:numId w:val="35"/>
        </w:numPr>
        <w:ind w:leftChars="200" w:firstLine="0"/>
        <w:rPr>
          <w:rFonts w:ascii="宋体" w:hAnsi="宋体"/>
        </w:rPr>
      </w:pPr>
      <w:r w:rsidRPr="00A715D7">
        <w:rPr>
          <w:rFonts w:ascii="宋体" w:hAnsi="宋体" w:hint="eastAsia"/>
        </w:rPr>
        <w:t>1</w:t>
      </w:r>
      <w:r w:rsidRPr="00A715D7">
        <w:rPr>
          <w:rFonts w:ascii="宋体" w:hAnsi="宋体" w:hint="eastAsia"/>
        </w:rPr>
        <w:t>台水准仪</w:t>
      </w:r>
    </w:p>
    <w:p w:rsidR="00955879" w:rsidRPr="00A715D7" w:rsidRDefault="0038317B">
      <w:pPr>
        <w:numPr>
          <w:ilvl w:val="0"/>
          <w:numId w:val="35"/>
        </w:numPr>
        <w:ind w:leftChars="200" w:firstLine="0"/>
        <w:rPr>
          <w:rFonts w:ascii="宋体" w:hAnsi="宋体"/>
        </w:rPr>
      </w:pPr>
      <w:r w:rsidRPr="00A715D7">
        <w:rPr>
          <w:rFonts w:ascii="宋体" w:hAnsi="宋体" w:hint="eastAsia"/>
        </w:rPr>
        <w:t>1</w:t>
      </w:r>
      <w:r w:rsidRPr="00A715D7">
        <w:rPr>
          <w:rFonts w:ascii="宋体" w:hAnsi="宋体" w:hint="eastAsia"/>
        </w:rPr>
        <w:t>台全站仪</w:t>
      </w:r>
    </w:p>
    <w:p w:rsidR="00955879" w:rsidRPr="00A715D7" w:rsidRDefault="0038317B">
      <w:pPr>
        <w:numPr>
          <w:ilvl w:val="0"/>
          <w:numId w:val="35"/>
        </w:numPr>
        <w:ind w:leftChars="200" w:firstLine="0"/>
        <w:rPr>
          <w:rFonts w:ascii="宋体" w:hAnsi="宋体"/>
        </w:rPr>
      </w:pPr>
      <w:r w:rsidRPr="00A715D7">
        <w:rPr>
          <w:rFonts w:ascii="宋体" w:hAnsi="宋体" w:hint="eastAsia"/>
        </w:rPr>
        <w:t>1</w:t>
      </w:r>
      <w:r w:rsidRPr="00A715D7">
        <w:rPr>
          <w:rFonts w:ascii="宋体" w:hAnsi="宋体" w:hint="eastAsia"/>
        </w:rPr>
        <w:t>条</w:t>
      </w:r>
      <w:r w:rsidRPr="00A715D7">
        <w:rPr>
          <w:rFonts w:ascii="宋体" w:hAnsi="宋体" w:hint="eastAsia"/>
        </w:rPr>
        <w:t>50m</w:t>
      </w:r>
      <w:r w:rsidRPr="00A715D7">
        <w:rPr>
          <w:rFonts w:ascii="宋体" w:hAnsi="宋体" w:hint="eastAsia"/>
        </w:rPr>
        <w:t>钢卷尺</w:t>
      </w:r>
    </w:p>
    <w:p w:rsidR="00955879" w:rsidRPr="00A715D7" w:rsidRDefault="0038317B">
      <w:pPr>
        <w:numPr>
          <w:ilvl w:val="0"/>
          <w:numId w:val="35"/>
        </w:numPr>
        <w:ind w:leftChars="200" w:firstLine="0"/>
        <w:rPr>
          <w:rFonts w:ascii="宋体" w:hAnsi="宋体"/>
        </w:rPr>
      </w:pPr>
      <w:r w:rsidRPr="00A715D7">
        <w:rPr>
          <w:rFonts w:ascii="宋体" w:hAnsi="宋体" w:hint="eastAsia"/>
        </w:rPr>
        <w:t>2</w:t>
      </w:r>
      <w:r w:rsidRPr="00A715D7">
        <w:rPr>
          <w:rFonts w:ascii="宋体" w:hAnsi="宋体" w:hint="eastAsia"/>
        </w:rPr>
        <w:t>条</w:t>
      </w:r>
      <w:r w:rsidRPr="00A715D7">
        <w:rPr>
          <w:rFonts w:ascii="宋体" w:hAnsi="宋体" w:hint="eastAsia"/>
        </w:rPr>
        <w:t>10m</w:t>
      </w:r>
      <w:r w:rsidRPr="00A715D7">
        <w:rPr>
          <w:rFonts w:ascii="宋体" w:hAnsi="宋体" w:hint="eastAsia"/>
        </w:rPr>
        <w:t>钢卷尺</w:t>
      </w:r>
    </w:p>
    <w:p w:rsidR="00955879" w:rsidRPr="00A715D7" w:rsidRDefault="0038317B">
      <w:pPr>
        <w:numPr>
          <w:ilvl w:val="0"/>
          <w:numId w:val="35"/>
        </w:numPr>
        <w:ind w:leftChars="200" w:firstLine="0"/>
        <w:rPr>
          <w:rFonts w:ascii="宋体" w:hAnsi="宋体"/>
        </w:rPr>
      </w:pPr>
      <w:r w:rsidRPr="00A715D7">
        <w:rPr>
          <w:rFonts w:ascii="宋体" w:hAnsi="宋体" w:hint="eastAsia"/>
        </w:rPr>
        <w:t>4</w:t>
      </w:r>
      <w:r w:rsidRPr="00A715D7">
        <w:rPr>
          <w:rFonts w:ascii="宋体" w:hAnsi="宋体" w:hint="eastAsia"/>
        </w:rPr>
        <w:t>条</w:t>
      </w:r>
      <w:r w:rsidRPr="00A715D7">
        <w:rPr>
          <w:rFonts w:ascii="宋体" w:hAnsi="宋体" w:hint="eastAsia"/>
        </w:rPr>
        <w:t xml:space="preserve"> 5m</w:t>
      </w:r>
      <w:r w:rsidRPr="00A715D7">
        <w:rPr>
          <w:rFonts w:ascii="宋体" w:hAnsi="宋体" w:hint="eastAsia"/>
        </w:rPr>
        <w:t>钢卷尺</w:t>
      </w:r>
    </w:p>
    <w:p w:rsidR="00955879" w:rsidRPr="00A715D7" w:rsidRDefault="0038317B">
      <w:pPr>
        <w:numPr>
          <w:ilvl w:val="0"/>
          <w:numId w:val="35"/>
        </w:numPr>
        <w:ind w:leftChars="200" w:firstLine="0"/>
        <w:rPr>
          <w:rFonts w:ascii="宋体" w:hAnsi="宋体"/>
        </w:rPr>
      </w:pPr>
      <w:r w:rsidRPr="00A715D7">
        <w:rPr>
          <w:rFonts w:ascii="宋体" w:hAnsi="宋体" w:hint="eastAsia"/>
        </w:rPr>
        <w:t>5</w:t>
      </w:r>
      <w:r w:rsidRPr="00A715D7">
        <w:rPr>
          <w:rFonts w:ascii="宋体" w:hAnsi="宋体" w:hint="eastAsia"/>
        </w:rPr>
        <w:t>把</w:t>
      </w:r>
      <w:r w:rsidRPr="00A715D7">
        <w:rPr>
          <w:rFonts w:ascii="宋体" w:hAnsi="宋体" w:hint="eastAsia"/>
        </w:rPr>
        <w:t xml:space="preserve"> </w:t>
      </w:r>
      <w:r w:rsidRPr="00A715D7">
        <w:rPr>
          <w:rFonts w:ascii="宋体" w:hAnsi="宋体" w:hint="eastAsia"/>
        </w:rPr>
        <w:t>游标卡尺</w:t>
      </w:r>
    </w:p>
    <w:p w:rsidR="00955879" w:rsidRPr="00A715D7" w:rsidRDefault="0038317B">
      <w:pPr>
        <w:numPr>
          <w:ilvl w:val="0"/>
          <w:numId w:val="35"/>
        </w:numPr>
        <w:ind w:leftChars="200" w:firstLine="0"/>
        <w:rPr>
          <w:rFonts w:ascii="宋体" w:hAnsi="宋体"/>
        </w:rPr>
      </w:pPr>
      <w:r w:rsidRPr="00A715D7">
        <w:rPr>
          <w:rFonts w:ascii="宋体" w:hAnsi="宋体" w:hint="eastAsia"/>
        </w:rPr>
        <w:t>1</w:t>
      </w:r>
      <w:r w:rsidRPr="00A715D7">
        <w:rPr>
          <w:rFonts w:ascii="宋体" w:hAnsi="宋体" w:hint="eastAsia"/>
        </w:rPr>
        <w:t>台混凝土回弹仪</w:t>
      </w:r>
    </w:p>
    <w:p w:rsidR="00955879" w:rsidRPr="00A715D7" w:rsidRDefault="0038317B">
      <w:pPr>
        <w:numPr>
          <w:ilvl w:val="0"/>
          <w:numId w:val="35"/>
        </w:numPr>
        <w:ind w:leftChars="200" w:firstLine="0"/>
        <w:rPr>
          <w:rFonts w:ascii="宋体" w:hAnsi="宋体"/>
        </w:rPr>
      </w:pPr>
      <w:r w:rsidRPr="00A715D7">
        <w:rPr>
          <w:rFonts w:ascii="宋体" w:hAnsi="宋体" w:hint="eastAsia"/>
        </w:rPr>
        <w:t>2</w:t>
      </w:r>
      <w:r w:rsidRPr="00A715D7">
        <w:rPr>
          <w:rFonts w:ascii="宋体" w:hAnsi="宋体" w:hint="eastAsia"/>
        </w:rPr>
        <w:t>支混凝土测温计</w:t>
      </w:r>
    </w:p>
    <w:p w:rsidR="00955879" w:rsidRPr="00A715D7" w:rsidRDefault="0038317B">
      <w:pPr>
        <w:spacing w:line="360" w:lineRule="auto"/>
        <w:ind w:leftChars="200" w:left="420"/>
        <w:rPr>
          <w:rFonts w:ascii="宋体" w:hAnsi="宋体"/>
          <w:b/>
        </w:rPr>
      </w:pPr>
      <w:r w:rsidRPr="00A715D7">
        <w:rPr>
          <w:rFonts w:ascii="宋体" w:hAnsi="宋体" w:hint="eastAsia"/>
          <w:b/>
        </w:rPr>
        <w:t>给发包方工作人员的帮助</w:t>
      </w:r>
    </w:p>
    <w:p w:rsidR="00955879" w:rsidRPr="00A715D7" w:rsidRDefault="0038317B">
      <w:pPr>
        <w:ind w:left="420" w:hangingChars="200" w:hanging="420"/>
        <w:rPr>
          <w:rFonts w:ascii="宋体" w:hAnsi="宋体"/>
        </w:rPr>
      </w:pPr>
      <w:r w:rsidRPr="00A715D7">
        <w:rPr>
          <w:rFonts w:ascii="宋体" w:hAnsi="宋体" w:hint="eastAsia"/>
        </w:rPr>
        <w:t xml:space="preserve">18.10  </w:t>
      </w:r>
      <w:r w:rsidRPr="00A715D7">
        <w:rPr>
          <w:rFonts w:ascii="宋体" w:hAnsi="宋体" w:hint="eastAsia"/>
        </w:rPr>
        <w:t>承包方应给发包方人员在执行他们职责时提供全面的协助，向他们提供足够的测标、花杆、油漆、绳索、气泡水准仪和用于检查放线和工程测量的其他材料和小工具。</w:t>
      </w:r>
    </w:p>
    <w:p w:rsidR="00955879" w:rsidRPr="00A715D7" w:rsidRDefault="0038317B">
      <w:pPr>
        <w:ind w:left="420" w:hangingChars="200" w:hanging="420"/>
        <w:rPr>
          <w:rFonts w:ascii="宋体" w:hAnsi="宋体"/>
        </w:rPr>
      </w:pPr>
      <w:r w:rsidRPr="00A715D7">
        <w:rPr>
          <w:rFonts w:ascii="宋体" w:hAnsi="宋体" w:hint="eastAsia"/>
        </w:rPr>
        <w:t xml:space="preserve">18.11  </w:t>
      </w:r>
      <w:r w:rsidRPr="00A715D7">
        <w:rPr>
          <w:rFonts w:ascii="宋体" w:hAnsi="宋体" w:hint="eastAsia"/>
        </w:rPr>
        <w:t>发包方有权要求承包方应提供合理要求的劳保用品。</w:t>
      </w:r>
    </w:p>
    <w:p w:rsidR="00955879" w:rsidRPr="00A715D7" w:rsidRDefault="0038317B">
      <w:pPr>
        <w:ind w:left="420" w:hangingChars="200" w:hanging="420"/>
        <w:rPr>
          <w:rFonts w:ascii="宋体" w:hAnsi="宋体"/>
          <w:szCs w:val="21"/>
        </w:rPr>
      </w:pPr>
      <w:r w:rsidRPr="00A715D7">
        <w:rPr>
          <w:rFonts w:ascii="宋体" w:hAnsi="宋体" w:hint="eastAsia"/>
        </w:rPr>
        <w:t xml:space="preserve">18.12  </w:t>
      </w:r>
      <w:r w:rsidRPr="00A715D7">
        <w:rPr>
          <w:rFonts w:ascii="宋体" w:hAnsi="宋体" w:hint="eastAsia"/>
        </w:rPr>
        <w:t>发包方有权要求承包方提供测量人员和工人等，在监理工程师的监督下帮助发包方人员执行他们的职责。</w:t>
      </w:r>
    </w:p>
    <w:p w:rsidR="00955879" w:rsidRPr="00A715D7" w:rsidRDefault="00955879">
      <w:pPr>
        <w:spacing w:line="560" w:lineRule="exact"/>
        <w:jc w:val="center"/>
        <w:rPr>
          <w:b/>
          <w:sz w:val="44"/>
        </w:rPr>
      </w:pPr>
    </w:p>
    <w:p w:rsidR="00955879" w:rsidRPr="00A715D7" w:rsidRDefault="00955879">
      <w:pPr>
        <w:spacing w:line="560" w:lineRule="exact"/>
        <w:jc w:val="center"/>
        <w:rPr>
          <w:b/>
          <w:sz w:val="44"/>
        </w:rPr>
      </w:pPr>
    </w:p>
    <w:p w:rsidR="00955879" w:rsidRPr="00A715D7" w:rsidRDefault="0038317B">
      <w:pPr>
        <w:spacing w:line="560" w:lineRule="exact"/>
        <w:jc w:val="center"/>
        <w:rPr>
          <w:b/>
          <w:sz w:val="32"/>
          <w:szCs w:val="32"/>
        </w:rPr>
      </w:pPr>
      <w:r w:rsidRPr="00A715D7">
        <w:rPr>
          <w:rFonts w:hint="eastAsia"/>
          <w:b/>
          <w:sz w:val="32"/>
          <w:szCs w:val="32"/>
        </w:rPr>
        <w:lastRenderedPageBreak/>
        <w:t>第八节</w:t>
      </w:r>
      <w:r w:rsidRPr="00A715D7">
        <w:rPr>
          <w:rFonts w:hint="eastAsia"/>
          <w:b/>
          <w:sz w:val="32"/>
          <w:szCs w:val="32"/>
        </w:rPr>
        <w:t xml:space="preserve"> </w:t>
      </w:r>
      <w:r w:rsidRPr="00A715D7">
        <w:rPr>
          <w:rFonts w:hint="eastAsia"/>
          <w:b/>
          <w:sz w:val="32"/>
          <w:szCs w:val="32"/>
        </w:rPr>
        <w:t>计划要求</w:t>
      </w:r>
    </w:p>
    <w:p w:rsidR="00955879" w:rsidRPr="00A715D7" w:rsidRDefault="00955879">
      <w:pPr>
        <w:spacing w:line="560" w:lineRule="exact"/>
        <w:jc w:val="center"/>
        <w:rPr>
          <w:b/>
          <w:szCs w:val="21"/>
        </w:rPr>
      </w:pPr>
    </w:p>
    <w:p w:rsidR="00955879" w:rsidRPr="00A715D7" w:rsidRDefault="0038317B">
      <w:pPr>
        <w:spacing w:line="360" w:lineRule="auto"/>
        <w:contextualSpacing/>
        <w:rPr>
          <w:rFonts w:ascii="宋体" w:hAnsi="宋体" w:cs="Arial"/>
          <w:b/>
        </w:rPr>
      </w:pPr>
      <w:r w:rsidRPr="00A715D7">
        <w:rPr>
          <w:rFonts w:ascii="宋体" w:hAnsi="宋体" w:cs="Arial"/>
          <w:b/>
        </w:rPr>
        <w:t>1</w:t>
      </w:r>
      <w:r w:rsidRPr="00A715D7">
        <w:rPr>
          <w:rFonts w:ascii="宋体" w:hAnsi="宋体" w:cs="Arial"/>
          <w:b/>
        </w:rPr>
        <w:t>．计划</w:t>
      </w:r>
    </w:p>
    <w:p w:rsidR="00955879" w:rsidRPr="00A715D7" w:rsidRDefault="0038317B">
      <w:pPr>
        <w:ind w:leftChars="200" w:left="420"/>
        <w:rPr>
          <w:rFonts w:ascii="宋体" w:hAnsi="宋体" w:cs="Arial"/>
        </w:rPr>
      </w:pPr>
      <w:r w:rsidRPr="00A715D7">
        <w:rPr>
          <w:rFonts w:ascii="宋体" w:hAnsi="宋体" w:cs="Arial"/>
        </w:rPr>
        <w:t>本合同计划有：</w:t>
      </w:r>
    </w:p>
    <w:p w:rsidR="00955879" w:rsidRPr="00A715D7" w:rsidRDefault="0038317B">
      <w:pPr>
        <w:ind w:leftChars="200" w:left="420"/>
        <w:rPr>
          <w:rFonts w:ascii="宋体" w:hAnsi="宋体" w:cs="Arial"/>
        </w:rPr>
      </w:pPr>
      <w:r w:rsidRPr="00A715D7">
        <w:rPr>
          <w:rFonts w:ascii="宋体" w:hAnsi="宋体" w:cs="Arial"/>
        </w:rPr>
        <w:t>a</w:t>
      </w:r>
      <w:r w:rsidRPr="00A715D7">
        <w:rPr>
          <w:rFonts w:ascii="宋体" w:hAnsi="宋体" w:cs="Arial" w:hint="eastAsia"/>
        </w:rPr>
        <w:t>.</w:t>
      </w:r>
      <w:r w:rsidRPr="00A715D7">
        <w:rPr>
          <w:rFonts w:ascii="宋体" w:hAnsi="宋体" w:cs="Arial" w:hint="eastAsia"/>
        </w:rPr>
        <w:t>工程</w:t>
      </w:r>
      <w:r w:rsidRPr="00A715D7">
        <w:rPr>
          <w:rFonts w:ascii="宋体" w:hAnsi="宋体" w:cs="Arial"/>
        </w:rPr>
        <w:t>计划</w:t>
      </w:r>
      <w:r w:rsidRPr="00A715D7">
        <w:rPr>
          <w:rFonts w:ascii="宋体" w:hAnsi="宋体" w:cs="Arial" w:hint="eastAsia"/>
        </w:rPr>
        <w:t>；</w:t>
      </w:r>
    </w:p>
    <w:p w:rsidR="00955879" w:rsidRPr="00A715D7" w:rsidRDefault="0038317B">
      <w:pPr>
        <w:ind w:leftChars="200" w:left="420"/>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hint="eastAsia"/>
        </w:rPr>
        <w:t>整改</w:t>
      </w:r>
      <w:r w:rsidRPr="00A715D7">
        <w:rPr>
          <w:rFonts w:ascii="宋体" w:hAnsi="宋体" w:cs="Arial"/>
        </w:rPr>
        <w:t>计划</w:t>
      </w:r>
      <w:r w:rsidRPr="00A715D7">
        <w:rPr>
          <w:rFonts w:ascii="宋体" w:hAnsi="宋体" w:cs="Arial" w:hint="eastAsia"/>
        </w:rPr>
        <w:t>。</w:t>
      </w:r>
    </w:p>
    <w:p w:rsidR="00955879" w:rsidRPr="00A715D7" w:rsidRDefault="0038317B">
      <w:pPr>
        <w:ind w:leftChars="200" w:left="420"/>
        <w:rPr>
          <w:rFonts w:ascii="宋体" w:hAnsi="宋体" w:cs="Arial"/>
        </w:rPr>
      </w:pPr>
      <w:r w:rsidRPr="00A715D7">
        <w:rPr>
          <w:rFonts w:ascii="宋体" w:hAnsi="宋体" w:cs="Arial"/>
        </w:rPr>
        <w:t>承包方要协调他的合伙人</w:t>
      </w:r>
      <w:r w:rsidRPr="00A715D7">
        <w:rPr>
          <w:rFonts w:ascii="宋体" w:hAnsi="宋体" w:cs="Arial" w:hint="eastAsia"/>
        </w:rPr>
        <w:t>、</w:t>
      </w:r>
      <w:r w:rsidRPr="00A715D7">
        <w:rPr>
          <w:rFonts w:ascii="宋体" w:hAnsi="宋体" w:cs="Arial"/>
        </w:rPr>
        <w:t>供货商，以达到合同条件及技术要求的规定日期为目标，妥善处理好相互间的关系。</w:t>
      </w:r>
    </w:p>
    <w:p w:rsidR="00955879" w:rsidRPr="00A715D7" w:rsidRDefault="0038317B">
      <w:pPr>
        <w:spacing w:line="360" w:lineRule="auto"/>
        <w:contextualSpacing/>
        <w:rPr>
          <w:rFonts w:ascii="宋体" w:hAnsi="宋体" w:cs="Arial"/>
          <w:b/>
        </w:rPr>
      </w:pPr>
      <w:r w:rsidRPr="00A715D7">
        <w:rPr>
          <w:rFonts w:ascii="宋体" w:hAnsi="宋体" w:cs="Arial"/>
          <w:b/>
        </w:rPr>
        <w:t>2</w:t>
      </w:r>
      <w:r w:rsidRPr="00A715D7">
        <w:rPr>
          <w:rFonts w:ascii="宋体" w:hAnsi="宋体" w:cs="Arial"/>
          <w:b/>
        </w:rPr>
        <w:t>．计划的结构</w:t>
      </w:r>
    </w:p>
    <w:p w:rsidR="00955879" w:rsidRPr="00A715D7" w:rsidRDefault="0038317B">
      <w:pPr>
        <w:ind w:left="420" w:hangingChars="200" w:hanging="420"/>
        <w:rPr>
          <w:rFonts w:ascii="宋体" w:hAnsi="宋体" w:cs="Arial"/>
        </w:rPr>
      </w:pPr>
      <w:r w:rsidRPr="00A715D7">
        <w:rPr>
          <w:rFonts w:ascii="宋体" w:hAnsi="宋体" w:cs="Arial"/>
        </w:rPr>
        <w:t xml:space="preserve">2.1 </w:t>
      </w:r>
      <w:r w:rsidRPr="00A715D7">
        <w:rPr>
          <w:rFonts w:ascii="宋体" w:hAnsi="宋体" w:cs="Arial"/>
        </w:rPr>
        <w:t>每一个计划要按照本节末尾发包方规定的标准编制，在最初还没有执行计划的时候，可以在取得发包方同意的前提下修改计划的结构。</w:t>
      </w:r>
    </w:p>
    <w:p w:rsidR="00955879" w:rsidRPr="00A715D7" w:rsidRDefault="0038317B">
      <w:pPr>
        <w:ind w:left="420" w:hangingChars="200" w:hanging="420"/>
        <w:rPr>
          <w:rFonts w:ascii="宋体" w:hAnsi="宋体" w:cs="Arial"/>
        </w:rPr>
      </w:pPr>
      <w:r w:rsidRPr="00A715D7">
        <w:rPr>
          <w:rFonts w:ascii="宋体" w:hAnsi="宋体" w:cs="Arial"/>
        </w:rPr>
        <w:t xml:space="preserve">2.2 </w:t>
      </w:r>
      <w:r w:rsidRPr="00A715D7">
        <w:rPr>
          <w:rFonts w:ascii="宋体" w:hAnsi="宋体" w:cs="Arial"/>
        </w:rPr>
        <w:t>工程计划包括采购、制造、物流交付、施工、</w:t>
      </w:r>
      <w:r w:rsidRPr="00A715D7">
        <w:rPr>
          <w:rFonts w:ascii="宋体" w:hAnsi="宋体" w:cs="Arial" w:hint="eastAsia"/>
        </w:rPr>
        <w:t>验收</w:t>
      </w:r>
      <w:r w:rsidRPr="00A715D7">
        <w:rPr>
          <w:rFonts w:ascii="宋体" w:hAnsi="宋体" w:cs="Arial"/>
        </w:rPr>
        <w:t>，时间从合同生效之日起至签发最后接收证书为止。</w:t>
      </w:r>
    </w:p>
    <w:p w:rsidR="00955879" w:rsidRPr="00A715D7" w:rsidRDefault="0038317B">
      <w:pPr>
        <w:ind w:left="420" w:hangingChars="200" w:hanging="420"/>
        <w:rPr>
          <w:rFonts w:ascii="宋体" w:hAnsi="宋体" w:cs="Arial"/>
        </w:rPr>
      </w:pPr>
      <w:r w:rsidRPr="00A715D7">
        <w:rPr>
          <w:rFonts w:ascii="宋体" w:hAnsi="宋体" w:cs="Arial"/>
        </w:rPr>
        <w:t xml:space="preserve">2.3 </w:t>
      </w:r>
      <w:r w:rsidRPr="00A715D7">
        <w:rPr>
          <w:rFonts w:ascii="宋体" w:hAnsi="宋体" w:cs="Arial" w:hint="eastAsia"/>
        </w:rPr>
        <w:t>整改</w:t>
      </w:r>
      <w:r w:rsidRPr="00A715D7">
        <w:rPr>
          <w:rFonts w:ascii="宋体" w:hAnsi="宋体" w:cs="Arial"/>
        </w:rPr>
        <w:t>计划是在合同期间为发包方宣布的某个特定日期而制定。这份计划以没有完成的任务和已经在工程计划中开始但不够详细任务为基础，在这份计划中，后者将列得比原来的更为详细，最终它还将包括在接收证明中被列为缺陷的任务。</w:t>
      </w:r>
    </w:p>
    <w:p w:rsidR="00955879" w:rsidRPr="00A715D7" w:rsidRDefault="0038317B">
      <w:pPr>
        <w:ind w:left="420" w:hangingChars="200" w:hanging="420"/>
        <w:rPr>
          <w:rFonts w:ascii="宋体" w:hAnsi="宋体" w:cs="Arial"/>
        </w:rPr>
      </w:pPr>
      <w:r w:rsidRPr="00A715D7">
        <w:rPr>
          <w:rFonts w:ascii="宋体" w:hAnsi="宋体" w:cs="Arial"/>
        </w:rPr>
        <w:t xml:space="preserve">2.4  </w:t>
      </w:r>
      <w:r w:rsidRPr="00A715D7">
        <w:rPr>
          <w:rFonts w:ascii="宋体" w:hAnsi="宋体" w:cs="Arial"/>
        </w:rPr>
        <w:t>所有的计划要求如下：</w:t>
      </w:r>
    </w:p>
    <w:p w:rsidR="00955879" w:rsidRPr="00A715D7" w:rsidRDefault="0038317B">
      <w:pPr>
        <w:ind w:leftChars="200" w:left="420"/>
        <w:rPr>
          <w:rFonts w:ascii="宋体" w:hAnsi="宋体" w:cs="Arial"/>
        </w:rPr>
      </w:pPr>
      <w:r w:rsidRPr="00A715D7">
        <w:rPr>
          <w:rFonts w:ascii="宋体" w:hAnsi="宋体" w:cs="Arial"/>
        </w:rPr>
        <w:t>a</w:t>
      </w:r>
      <w:r w:rsidRPr="00A715D7">
        <w:rPr>
          <w:rFonts w:ascii="宋体" w:hAnsi="宋体" w:cs="Arial" w:hint="eastAsia"/>
        </w:rPr>
        <w:t>.</w:t>
      </w:r>
      <w:r w:rsidRPr="00A715D7">
        <w:rPr>
          <w:rFonts w:ascii="宋体" w:hAnsi="宋体" w:cs="Arial"/>
        </w:rPr>
        <w:t>编入合同条件和规定的日期；</w:t>
      </w:r>
    </w:p>
    <w:p w:rsidR="00955879" w:rsidRPr="00A715D7" w:rsidRDefault="0038317B">
      <w:pPr>
        <w:ind w:leftChars="200" w:left="420"/>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rPr>
        <w:t>表明工作编号、工作名称、计划时间、备注栏，完成百分数在图形任务线的左边，完成日期也应在左边；</w:t>
      </w:r>
    </w:p>
    <w:p w:rsidR="00955879" w:rsidRPr="00A715D7" w:rsidRDefault="0038317B">
      <w:pPr>
        <w:ind w:leftChars="200" w:left="420"/>
        <w:rPr>
          <w:rFonts w:ascii="宋体" w:hAnsi="宋体" w:cs="Arial"/>
        </w:rPr>
      </w:pPr>
      <w:r w:rsidRPr="00A715D7">
        <w:rPr>
          <w:rFonts w:ascii="宋体" w:hAnsi="宋体" w:cs="Arial"/>
        </w:rPr>
        <w:t>c</w:t>
      </w:r>
      <w:r w:rsidRPr="00A715D7">
        <w:rPr>
          <w:rFonts w:ascii="宋体" w:hAnsi="宋体" w:cs="Arial" w:hint="eastAsia"/>
        </w:rPr>
        <w:t>.</w:t>
      </w:r>
      <w:r w:rsidRPr="00A715D7">
        <w:rPr>
          <w:rFonts w:ascii="宋体" w:hAnsi="宋体" w:cs="Arial"/>
        </w:rPr>
        <w:t>在任务实施期间没有变化；</w:t>
      </w:r>
    </w:p>
    <w:p w:rsidR="00955879" w:rsidRPr="00A715D7" w:rsidRDefault="0038317B">
      <w:pPr>
        <w:ind w:leftChars="200" w:left="420"/>
        <w:rPr>
          <w:rFonts w:ascii="宋体" w:hAnsi="宋体" w:cs="Arial"/>
        </w:rPr>
      </w:pPr>
      <w:r w:rsidRPr="00A715D7">
        <w:rPr>
          <w:rFonts w:ascii="宋体" w:hAnsi="宋体" w:cs="Arial"/>
        </w:rPr>
        <w:t>d</w:t>
      </w:r>
      <w:r w:rsidRPr="00A715D7">
        <w:rPr>
          <w:rFonts w:ascii="宋体" w:hAnsi="宋体" w:cs="Arial" w:hint="eastAsia"/>
        </w:rPr>
        <w:t>.</w:t>
      </w:r>
      <w:r w:rsidRPr="00A715D7">
        <w:rPr>
          <w:rFonts w:ascii="宋体" w:hAnsi="宋体" w:cs="Arial"/>
        </w:rPr>
        <w:t>所有文件都是动态的；</w:t>
      </w:r>
    </w:p>
    <w:p w:rsidR="00955879" w:rsidRPr="00A715D7" w:rsidRDefault="0038317B">
      <w:pPr>
        <w:ind w:leftChars="200" w:left="420"/>
        <w:rPr>
          <w:rFonts w:ascii="宋体" w:hAnsi="宋体" w:cs="Arial"/>
        </w:rPr>
      </w:pPr>
      <w:r w:rsidRPr="00A715D7">
        <w:rPr>
          <w:rFonts w:ascii="宋体" w:hAnsi="宋体" w:cs="Arial"/>
        </w:rPr>
        <w:t>e</w:t>
      </w:r>
      <w:r w:rsidRPr="00A715D7">
        <w:rPr>
          <w:rFonts w:ascii="宋体" w:hAnsi="宋体" w:cs="Arial" w:hint="eastAsia"/>
        </w:rPr>
        <w:t>.</w:t>
      </w:r>
      <w:r w:rsidRPr="00A715D7">
        <w:rPr>
          <w:rFonts w:ascii="宋体" w:hAnsi="宋体" w:cs="Arial"/>
        </w:rPr>
        <w:t>表明被强调的关键性任务；</w:t>
      </w:r>
    </w:p>
    <w:p w:rsidR="00955879" w:rsidRPr="00A715D7" w:rsidRDefault="0038317B">
      <w:pPr>
        <w:ind w:leftChars="200" w:left="420"/>
        <w:rPr>
          <w:rFonts w:ascii="宋体" w:hAnsi="宋体" w:cs="Arial"/>
        </w:rPr>
      </w:pPr>
      <w:r w:rsidRPr="00A715D7">
        <w:rPr>
          <w:rFonts w:ascii="宋体" w:hAnsi="宋体" w:cs="Arial"/>
        </w:rPr>
        <w:t>f</w:t>
      </w:r>
      <w:r w:rsidRPr="00A715D7">
        <w:rPr>
          <w:rFonts w:ascii="宋体" w:hAnsi="宋体" w:cs="Arial" w:hint="eastAsia"/>
        </w:rPr>
        <w:t>.</w:t>
      </w:r>
      <w:r w:rsidRPr="00A715D7">
        <w:rPr>
          <w:rFonts w:ascii="宋体" w:hAnsi="宋体" w:cs="Arial"/>
        </w:rPr>
        <w:t>对照相关的任务，每种物品和每台设备都应有来源；</w:t>
      </w:r>
    </w:p>
    <w:p w:rsidR="00955879" w:rsidRPr="00A715D7" w:rsidRDefault="0038317B">
      <w:pPr>
        <w:ind w:leftChars="200" w:left="420"/>
        <w:rPr>
          <w:rFonts w:ascii="宋体" w:hAnsi="宋体" w:cs="Arial"/>
        </w:rPr>
      </w:pPr>
      <w:r w:rsidRPr="00A715D7">
        <w:rPr>
          <w:rFonts w:ascii="宋体" w:hAnsi="宋体" w:cs="Arial" w:hint="eastAsia"/>
        </w:rPr>
        <w:t>g.</w:t>
      </w:r>
      <w:r w:rsidRPr="00A715D7">
        <w:rPr>
          <w:rFonts w:ascii="宋体" w:hAnsi="宋体" w:cs="Arial"/>
        </w:rPr>
        <w:t>和发包方商定计划的节点</w:t>
      </w:r>
      <w:r w:rsidRPr="00A715D7">
        <w:rPr>
          <w:rFonts w:ascii="宋体" w:hAnsi="宋体" w:cs="Arial"/>
        </w:rPr>
        <w:t>/</w:t>
      </w:r>
      <w:r w:rsidRPr="00A715D7">
        <w:rPr>
          <w:rFonts w:ascii="宋体" w:hAnsi="宋体" w:cs="Arial"/>
        </w:rPr>
        <w:t>目标。</w:t>
      </w:r>
    </w:p>
    <w:p w:rsidR="00955879" w:rsidRPr="00A715D7" w:rsidRDefault="0038317B">
      <w:pPr>
        <w:ind w:left="420" w:hangingChars="200" w:hanging="420"/>
        <w:rPr>
          <w:rFonts w:ascii="宋体" w:hAnsi="宋体" w:cs="Arial"/>
        </w:rPr>
      </w:pPr>
      <w:r w:rsidRPr="00A715D7">
        <w:rPr>
          <w:rFonts w:ascii="宋体" w:hAnsi="宋体" w:cs="Arial"/>
        </w:rPr>
        <w:t xml:space="preserve">2.5 </w:t>
      </w:r>
      <w:r w:rsidRPr="00A715D7">
        <w:rPr>
          <w:rFonts w:ascii="宋体" w:hAnsi="宋体" w:cs="Arial"/>
        </w:rPr>
        <w:t>承包方要尽力使工程计划中的任务在不超过于八个星期的时间内在项目现场完成，对于</w:t>
      </w:r>
      <w:r w:rsidRPr="00A715D7">
        <w:rPr>
          <w:rFonts w:ascii="宋体" w:hAnsi="宋体" w:cs="Arial" w:hint="eastAsia"/>
        </w:rPr>
        <w:t>整改</w:t>
      </w:r>
      <w:r w:rsidRPr="00A715D7">
        <w:rPr>
          <w:rFonts w:ascii="宋体" w:hAnsi="宋体" w:cs="Arial"/>
        </w:rPr>
        <w:t>计划中要在项目现场实施的任务，完成时间要求更短。</w:t>
      </w:r>
    </w:p>
    <w:p w:rsidR="00955879" w:rsidRPr="00A715D7" w:rsidRDefault="0038317B">
      <w:pPr>
        <w:ind w:left="420" w:hangingChars="200" w:hanging="420"/>
        <w:rPr>
          <w:rFonts w:ascii="宋体" w:hAnsi="宋体" w:cs="Arial"/>
        </w:rPr>
      </w:pPr>
      <w:r w:rsidRPr="00A715D7">
        <w:rPr>
          <w:rFonts w:ascii="宋体" w:hAnsi="宋体" w:cs="Arial"/>
        </w:rPr>
        <w:t xml:space="preserve">2.6 </w:t>
      </w:r>
      <w:r w:rsidRPr="00A715D7">
        <w:rPr>
          <w:rFonts w:ascii="宋体" w:hAnsi="宋体" w:cs="Arial"/>
        </w:rPr>
        <w:t>每一种计划中的任务应进行如下的组织：</w:t>
      </w:r>
    </w:p>
    <w:p w:rsidR="00955879" w:rsidRPr="00A715D7" w:rsidRDefault="0038317B">
      <w:pPr>
        <w:rPr>
          <w:rFonts w:ascii="宋体" w:hAnsi="宋体" w:cs="Arial"/>
        </w:rPr>
      </w:pPr>
      <w:r w:rsidRPr="00A715D7">
        <w:rPr>
          <w:rFonts w:ascii="宋体" w:hAnsi="宋体" w:cs="Arial"/>
        </w:rPr>
        <w:t xml:space="preserve">        </w:t>
      </w:r>
      <w:r w:rsidRPr="00A715D7">
        <w:rPr>
          <w:rFonts w:ascii="宋体" w:hAnsi="宋体" w:cs="Arial"/>
        </w:rPr>
        <w:t>应该承担责任的</w:t>
      </w:r>
      <w:r w:rsidRPr="00A715D7">
        <w:rPr>
          <w:rFonts w:ascii="宋体" w:hAnsi="宋体" w:cs="Arial"/>
        </w:rPr>
        <w:t xml:space="preserve">    1</w:t>
      </w:r>
      <w:r w:rsidRPr="00A715D7">
        <w:rPr>
          <w:rFonts w:ascii="宋体" w:hAnsi="宋体" w:cs="Arial"/>
        </w:rPr>
        <w:t>、承包方</w:t>
      </w:r>
    </w:p>
    <w:p w:rsidR="00955879" w:rsidRPr="00A715D7" w:rsidRDefault="0038317B">
      <w:pPr>
        <w:rPr>
          <w:rFonts w:ascii="宋体" w:hAnsi="宋体" w:cs="Arial"/>
        </w:rPr>
      </w:pPr>
      <w:r w:rsidRPr="00A715D7">
        <w:rPr>
          <w:rFonts w:ascii="宋体" w:hAnsi="宋体" w:cs="Arial"/>
        </w:rPr>
        <w:t xml:space="preserve">                          2</w:t>
      </w:r>
      <w:r w:rsidRPr="00A715D7">
        <w:rPr>
          <w:rFonts w:ascii="宋体" w:hAnsi="宋体" w:cs="Arial"/>
        </w:rPr>
        <w:t>、发包方</w:t>
      </w:r>
    </w:p>
    <w:p w:rsidR="00955879" w:rsidRPr="00A715D7" w:rsidRDefault="0038317B">
      <w:pPr>
        <w:rPr>
          <w:rFonts w:ascii="宋体" w:hAnsi="宋体" w:cs="Arial"/>
        </w:rPr>
      </w:pPr>
      <w:r w:rsidRPr="00A715D7">
        <w:rPr>
          <w:rFonts w:ascii="宋体" w:hAnsi="宋体" w:cs="Arial"/>
        </w:rPr>
        <w:t xml:space="preserve">         </w:t>
      </w:r>
      <w:r w:rsidRPr="00A715D7">
        <w:rPr>
          <w:rFonts w:ascii="宋体" w:hAnsi="宋体" w:cs="Arial"/>
        </w:rPr>
        <w:t>阶段</w:t>
      </w:r>
      <w:r w:rsidRPr="00A715D7">
        <w:rPr>
          <w:rFonts w:ascii="宋体" w:hAnsi="宋体" w:cs="Arial"/>
        </w:rPr>
        <w:t xml:space="preserve">             </w:t>
      </w:r>
    </w:p>
    <w:p w:rsidR="00955879" w:rsidRPr="00A715D7" w:rsidRDefault="0038317B">
      <w:pPr>
        <w:rPr>
          <w:rFonts w:ascii="宋体" w:hAnsi="宋体" w:cs="Arial"/>
        </w:rPr>
      </w:pPr>
      <w:r w:rsidRPr="00A715D7">
        <w:rPr>
          <w:rFonts w:ascii="宋体" w:hAnsi="宋体" w:cs="Arial"/>
        </w:rPr>
        <w:t xml:space="preserve">                          PR  </w:t>
      </w:r>
      <w:r w:rsidRPr="00A715D7">
        <w:rPr>
          <w:rFonts w:ascii="宋体" w:hAnsi="宋体" w:cs="Arial"/>
        </w:rPr>
        <w:t>采购</w:t>
      </w:r>
    </w:p>
    <w:p w:rsidR="00955879" w:rsidRPr="00A715D7" w:rsidRDefault="0038317B">
      <w:pPr>
        <w:rPr>
          <w:rFonts w:ascii="宋体" w:hAnsi="宋体" w:cs="Arial"/>
        </w:rPr>
      </w:pPr>
      <w:r w:rsidRPr="00A715D7">
        <w:rPr>
          <w:rFonts w:ascii="宋体" w:hAnsi="宋体" w:cs="Arial"/>
        </w:rPr>
        <w:t xml:space="preserve">    </w:t>
      </w:r>
      <w:r w:rsidRPr="00A715D7">
        <w:rPr>
          <w:rFonts w:ascii="宋体" w:hAnsi="宋体" w:cs="Arial"/>
        </w:rPr>
        <w:t xml:space="preserve">                      DD  </w:t>
      </w:r>
      <w:r w:rsidRPr="00A715D7">
        <w:rPr>
          <w:rFonts w:ascii="宋体" w:hAnsi="宋体" w:cs="Arial"/>
        </w:rPr>
        <w:t>交付</w:t>
      </w:r>
    </w:p>
    <w:p w:rsidR="00955879" w:rsidRPr="00A715D7" w:rsidRDefault="0038317B">
      <w:pPr>
        <w:rPr>
          <w:rFonts w:ascii="宋体" w:hAnsi="宋体" w:cs="Arial"/>
        </w:rPr>
      </w:pPr>
      <w:r w:rsidRPr="00A715D7">
        <w:rPr>
          <w:rFonts w:ascii="宋体" w:hAnsi="宋体" w:cs="Arial"/>
        </w:rPr>
        <w:t xml:space="preserve">                          CV  </w:t>
      </w:r>
      <w:r w:rsidRPr="00A715D7">
        <w:rPr>
          <w:rFonts w:ascii="宋体" w:hAnsi="宋体" w:cs="Arial"/>
        </w:rPr>
        <w:t>土</w:t>
      </w:r>
      <w:r w:rsidRPr="00A715D7">
        <w:rPr>
          <w:rFonts w:ascii="宋体" w:hAnsi="宋体" w:cs="Arial" w:hint="eastAsia"/>
        </w:rPr>
        <w:t>建</w:t>
      </w:r>
      <w:r w:rsidRPr="00A715D7">
        <w:rPr>
          <w:rFonts w:ascii="宋体" w:hAnsi="宋体" w:cs="Arial"/>
        </w:rPr>
        <w:t>工程</w:t>
      </w:r>
    </w:p>
    <w:p w:rsidR="00955879" w:rsidRPr="00A715D7" w:rsidRDefault="0038317B">
      <w:pPr>
        <w:rPr>
          <w:rFonts w:ascii="宋体" w:hAnsi="宋体" w:cs="Arial"/>
        </w:rPr>
      </w:pPr>
      <w:r w:rsidRPr="00A715D7">
        <w:rPr>
          <w:rFonts w:ascii="宋体" w:hAnsi="宋体" w:cs="Arial"/>
        </w:rPr>
        <w:t xml:space="preserve">                          PL  </w:t>
      </w:r>
      <w:r w:rsidRPr="00A715D7">
        <w:rPr>
          <w:rFonts w:ascii="宋体" w:hAnsi="宋体" w:cs="Arial"/>
        </w:rPr>
        <w:t>验收</w:t>
      </w:r>
    </w:p>
    <w:p w:rsidR="00955879" w:rsidRPr="00A715D7" w:rsidRDefault="0038317B">
      <w:pPr>
        <w:rPr>
          <w:rFonts w:ascii="宋体" w:hAnsi="宋体" w:cs="Arial"/>
        </w:rPr>
      </w:pPr>
      <w:r w:rsidRPr="00A715D7">
        <w:rPr>
          <w:rFonts w:ascii="宋体" w:hAnsi="宋体" w:cs="Arial"/>
        </w:rPr>
        <w:t xml:space="preserve">                          TT  </w:t>
      </w:r>
      <w:r w:rsidRPr="00A715D7">
        <w:rPr>
          <w:rFonts w:ascii="宋体" w:hAnsi="宋体" w:cs="Arial"/>
        </w:rPr>
        <w:t>试验</w:t>
      </w:r>
    </w:p>
    <w:p w:rsidR="00955879" w:rsidRPr="00A715D7" w:rsidRDefault="0038317B">
      <w:pPr>
        <w:spacing w:before="193" w:after="193" w:line="360" w:lineRule="auto"/>
        <w:contextualSpacing/>
        <w:rPr>
          <w:rFonts w:ascii="宋体" w:hAnsi="宋体" w:cs="Arial"/>
          <w:b/>
        </w:rPr>
      </w:pPr>
      <w:r w:rsidRPr="00A715D7">
        <w:rPr>
          <w:rFonts w:ascii="宋体" w:hAnsi="宋体" w:cs="Arial"/>
          <w:b/>
        </w:rPr>
        <w:t>3</w:t>
      </w:r>
      <w:r w:rsidRPr="00A715D7">
        <w:rPr>
          <w:rFonts w:ascii="宋体" w:hAnsi="宋体" w:cs="Arial"/>
          <w:b/>
        </w:rPr>
        <w:t>、报告</w:t>
      </w:r>
    </w:p>
    <w:p w:rsidR="00955879" w:rsidRPr="00A715D7" w:rsidRDefault="0038317B">
      <w:pPr>
        <w:ind w:left="420" w:hangingChars="200" w:hanging="420"/>
        <w:rPr>
          <w:rFonts w:ascii="宋体" w:hAnsi="宋体" w:cs="Arial"/>
        </w:rPr>
      </w:pPr>
      <w:r w:rsidRPr="00A715D7">
        <w:rPr>
          <w:rFonts w:ascii="宋体" w:hAnsi="宋体" w:cs="Arial" w:hint="eastAsia"/>
        </w:rPr>
        <w:t>3.1</w:t>
      </w:r>
      <w:r w:rsidRPr="00A715D7">
        <w:rPr>
          <w:rFonts w:ascii="宋体" w:hAnsi="宋体" w:cs="Arial"/>
        </w:rPr>
        <w:t>工程计划将产生以下的报告</w:t>
      </w:r>
    </w:p>
    <w:p w:rsidR="00955879" w:rsidRPr="00A715D7" w:rsidRDefault="0038317B">
      <w:pPr>
        <w:ind w:leftChars="200" w:left="420"/>
        <w:rPr>
          <w:rFonts w:ascii="宋体" w:hAnsi="宋体" w:cs="Arial"/>
        </w:rPr>
      </w:pPr>
      <w:r w:rsidRPr="00A715D7">
        <w:rPr>
          <w:rFonts w:ascii="宋体" w:hAnsi="宋体" w:cs="Arial"/>
        </w:rPr>
        <w:t>a</w:t>
      </w:r>
      <w:r w:rsidRPr="00A715D7">
        <w:rPr>
          <w:rFonts w:ascii="宋体" w:hAnsi="宋体" w:cs="Arial" w:hint="eastAsia"/>
        </w:rPr>
        <w:t>.</w:t>
      </w:r>
      <w:r w:rsidRPr="00A715D7">
        <w:rPr>
          <w:rFonts w:ascii="宋体" w:hAnsi="宋体" w:cs="Arial"/>
        </w:rPr>
        <w:t>月度计划报告</w:t>
      </w:r>
    </w:p>
    <w:p w:rsidR="00955879" w:rsidRPr="00A715D7" w:rsidRDefault="0038317B">
      <w:pPr>
        <w:ind w:leftChars="200" w:left="420"/>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rPr>
        <w:t>季度计划报告</w:t>
      </w:r>
    </w:p>
    <w:p w:rsidR="00955879" w:rsidRPr="00A715D7" w:rsidRDefault="0038317B">
      <w:pPr>
        <w:ind w:leftChars="200" w:left="420"/>
        <w:rPr>
          <w:rFonts w:ascii="宋体" w:hAnsi="宋体" w:cs="Arial"/>
        </w:rPr>
      </w:pPr>
      <w:r w:rsidRPr="00A715D7">
        <w:rPr>
          <w:rFonts w:ascii="宋体" w:hAnsi="宋体" w:cs="Arial"/>
        </w:rPr>
        <w:t>c</w:t>
      </w:r>
      <w:r w:rsidRPr="00A715D7">
        <w:rPr>
          <w:rFonts w:ascii="宋体" w:hAnsi="宋体" w:cs="Arial" w:hint="eastAsia"/>
        </w:rPr>
        <w:t>.</w:t>
      </w:r>
      <w:r w:rsidRPr="00A715D7">
        <w:rPr>
          <w:rFonts w:ascii="宋体" w:hAnsi="宋体" w:cs="Arial"/>
        </w:rPr>
        <w:t>资源图表</w:t>
      </w:r>
    </w:p>
    <w:p w:rsidR="00955879" w:rsidRPr="00A715D7" w:rsidRDefault="0038317B">
      <w:pPr>
        <w:ind w:leftChars="200" w:left="420"/>
        <w:rPr>
          <w:rFonts w:ascii="宋体" w:hAnsi="宋体" w:cs="Arial"/>
        </w:rPr>
      </w:pPr>
      <w:r w:rsidRPr="00A715D7">
        <w:rPr>
          <w:rFonts w:ascii="宋体" w:hAnsi="宋体" w:cs="Arial"/>
        </w:rPr>
        <w:lastRenderedPageBreak/>
        <w:t>d</w:t>
      </w:r>
      <w:r w:rsidRPr="00A715D7">
        <w:rPr>
          <w:rFonts w:ascii="宋体" w:hAnsi="宋体" w:cs="Arial" w:hint="eastAsia"/>
        </w:rPr>
        <w:t>.</w:t>
      </w:r>
      <w:r w:rsidRPr="00A715D7">
        <w:rPr>
          <w:rFonts w:ascii="宋体" w:hAnsi="宋体" w:cs="Arial"/>
        </w:rPr>
        <w:t>设备图表</w:t>
      </w:r>
    </w:p>
    <w:p w:rsidR="00955879" w:rsidRPr="00A715D7" w:rsidRDefault="0038317B">
      <w:pPr>
        <w:ind w:leftChars="200" w:left="420"/>
        <w:rPr>
          <w:rFonts w:ascii="宋体" w:hAnsi="宋体" w:cs="Arial"/>
        </w:rPr>
      </w:pPr>
      <w:r w:rsidRPr="00A715D7">
        <w:rPr>
          <w:rFonts w:ascii="宋体" w:hAnsi="宋体" w:cs="Arial"/>
        </w:rPr>
        <w:t>e</w:t>
      </w:r>
      <w:r w:rsidRPr="00A715D7">
        <w:rPr>
          <w:rFonts w:ascii="宋体" w:hAnsi="宋体" w:cs="Arial" w:hint="eastAsia"/>
        </w:rPr>
        <w:t>.</w:t>
      </w:r>
      <w:r w:rsidRPr="00A715D7">
        <w:rPr>
          <w:rFonts w:ascii="宋体" w:hAnsi="宋体" w:cs="Arial"/>
        </w:rPr>
        <w:t>在起止日期已经开始的任务的报告</w:t>
      </w:r>
    </w:p>
    <w:p w:rsidR="00955879" w:rsidRPr="00A715D7" w:rsidRDefault="0038317B">
      <w:pPr>
        <w:ind w:leftChars="200" w:left="420"/>
        <w:rPr>
          <w:rFonts w:ascii="宋体" w:hAnsi="宋体" w:cs="Arial"/>
        </w:rPr>
      </w:pPr>
      <w:r w:rsidRPr="00A715D7">
        <w:rPr>
          <w:rFonts w:ascii="宋体" w:hAnsi="宋体" w:cs="Arial"/>
        </w:rPr>
        <w:t>f</w:t>
      </w:r>
      <w:r w:rsidRPr="00A715D7">
        <w:rPr>
          <w:rFonts w:ascii="宋体" w:hAnsi="宋体" w:cs="Arial" w:hint="eastAsia"/>
        </w:rPr>
        <w:t>.</w:t>
      </w:r>
      <w:r w:rsidRPr="00A715D7">
        <w:rPr>
          <w:rFonts w:ascii="宋体" w:hAnsi="宋体" w:cs="Arial"/>
        </w:rPr>
        <w:t>承包方为确保工程按计划完成，查找计划存在的问题所采取措施的报告</w:t>
      </w:r>
    </w:p>
    <w:p w:rsidR="00955879" w:rsidRPr="00A715D7" w:rsidRDefault="0038317B">
      <w:pPr>
        <w:ind w:leftChars="200" w:left="420"/>
        <w:rPr>
          <w:rFonts w:ascii="宋体" w:hAnsi="宋体" w:cs="Arial"/>
        </w:rPr>
      </w:pPr>
      <w:r w:rsidRPr="00A715D7">
        <w:rPr>
          <w:rFonts w:ascii="宋体" w:hAnsi="宋体" w:cs="Arial"/>
        </w:rPr>
        <w:t>g</w:t>
      </w:r>
      <w:r w:rsidRPr="00A715D7">
        <w:rPr>
          <w:rFonts w:ascii="宋体" w:hAnsi="宋体" w:cs="Arial" w:hint="eastAsia"/>
        </w:rPr>
        <w:t>.</w:t>
      </w:r>
      <w:r w:rsidRPr="00A715D7">
        <w:rPr>
          <w:rFonts w:ascii="宋体" w:hAnsi="宋体" w:cs="Arial"/>
        </w:rPr>
        <w:t>所有计划和报告提供</w:t>
      </w:r>
      <w:r w:rsidRPr="00A715D7">
        <w:rPr>
          <w:rFonts w:ascii="宋体" w:hAnsi="宋体" w:cs="Arial" w:hint="eastAsia"/>
        </w:rPr>
        <w:t>纸质及</w:t>
      </w:r>
      <w:r w:rsidRPr="00A715D7">
        <w:rPr>
          <w:rFonts w:ascii="宋体" w:hAnsi="宋体" w:cs="Arial"/>
        </w:rPr>
        <w:t>电子版</w:t>
      </w:r>
    </w:p>
    <w:p w:rsidR="00955879" w:rsidRPr="00A715D7" w:rsidRDefault="0038317B">
      <w:pPr>
        <w:ind w:left="420" w:hangingChars="200" w:hanging="420"/>
        <w:rPr>
          <w:rFonts w:ascii="宋体" w:hAnsi="宋体" w:cs="Arial"/>
        </w:rPr>
      </w:pPr>
      <w:r w:rsidRPr="00A715D7">
        <w:rPr>
          <w:rFonts w:ascii="宋体" w:hAnsi="宋体" w:cs="Arial" w:hint="eastAsia"/>
        </w:rPr>
        <w:t xml:space="preserve">3.2 </w:t>
      </w:r>
      <w:r w:rsidRPr="00A715D7">
        <w:rPr>
          <w:rFonts w:ascii="宋体" w:hAnsi="宋体" w:cs="Arial"/>
        </w:rPr>
        <w:t>工程</w:t>
      </w:r>
      <w:r w:rsidRPr="00A715D7">
        <w:rPr>
          <w:rFonts w:ascii="宋体" w:hAnsi="宋体" w:cs="Arial" w:hint="eastAsia"/>
        </w:rPr>
        <w:t>土建施工</w:t>
      </w:r>
      <w:r w:rsidRPr="00A715D7">
        <w:rPr>
          <w:rFonts w:ascii="宋体" w:hAnsi="宋体" w:cs="Arial"/>
        </w:rPr>
        <w:t>计划要每个月更新一次，每月的</w:t>
      </w:r>
      <w:r w:rsidRPr="00A715D7">
        <w:rPr>
          <w:rFonts w:ascii="宋体" w:hAnsi="宋体" w:cs="Arial" w:hint="eastAsia"/>
        </w:rPr>
        <w:t>3</w:t>
      </w:r>
      <w:r w:rsidRPr="00A715D7">
        <w:rPr>
          <w:rFonts w:ascii="宋体" w:hAnsi="宋体" w:cs="Arial"/>
        </w:rPr>
        <w:t>日为提交数据日。</w:t>
      </w:r>
    </w:p>
    <w:p w:rsidR="00955879" w:rsidRPr="00A715D7" w:rsidRDefault="0038317B">
      <w:pPr>
        <w:ind w:left="420" w:hangingChars="200" w:hanging="420"/>
        <w:rPr>
          <w:rFonts w:ascii="宋体" w:hAnsi="宋体" w:cs="Arial"/>
        </w:rPr>
      </w:pPr>
      <w:r w:rsidRPr="00A715D7">
        <w:rPr>
          <w:rFonts w:ascii="宋体" w:hAnsi="宋体" w:cs="Arial" w:hint="eastAsia"/>
        </w:rPr>
        <w:t>3.3</w:t>
      </w:r>
      <w:r w:rsidRPr="00A715D7">
        <w:rPr>
          <w:rFonts w:ascii="宋体" w:hAnsi="宋体" w:cs="Arial"/>
        </w:rPr>
        <w:t xml:space="preserve"> </w:t>
      </w:r>
      <w:r w:rsidRPr="00A715D7">
        <w:rPr>
          <w:rFonts w:ascii="宋体" w:hAnsi="宋体" w:cs="Arial"/>
        </w:rPr>
        <w:t>得到发包方同意后的验收计划将每七天更新一次，直到任务完成。</w:t>
      </w:r>
    </w:p>
    <w:p w:rsidR="00955879" w:rsidRPr="00A715D7" w:rsidRDefault="0038317B">
      <w:pPr>
        <w:ind w:left="420" w:hangingChars="200" w:hanging="420"/>
        <w:rPr>
          <w:rFonts w:ascii="宋体" w:hAnsi="宋体" w:cs="Arial"/>
        </w:rPr>
      </w:pPr>
      <w:r w:rsidRPr="00A715D7">
        <w:rPr>
          <w:rFonts w:ascii="宋体" w:hAnsi="宋体" w:cs="Arial" w:hint="eastAsia"/>
        </w:rPr>
        <w:t xml:space="preserve">3.4 </w:t>
      </w:r>
      <w:r w:rsidRPr="00A715D7">
        <w:rPr>
          <w:rFonts w:ascii="宋体" w:hAnsi="宋体" w:cs="Arial"/>
        </w:rPr>
        <w:t>在合同期间的，承包方</w:t>
      </w:r>
      <w:r w:rsidRPr="00A715D7">
        <w:rPr>
          <w:rFonts w:ascii="宋体" w:hAnsi="宋体" w:cs="Arial" w:hint="eastAsia"/>
        </w:rPr>
        <w:t>需</w:t>
      </w:r>
      <w:r w:rsidRPr="00A715D7">
        <w:rPr>
          <w:rFonts w:ascii="宋体" w:hAnsi="宋体" w:cs="Arial"/>
        </w:rPr>
        <w:t>向发包方提交以下的报告：</w:t>
      </w:r>
    </w:p>
    <w:p w:rsidR="00955879" w:rsidRPr="00A715D7" w:rsidRDefault="0038317B">
      <w:pPr>
        <w:ind w:leftChars="200" w:left="420"/>
        <w:rPr>
          <w:rFonts w:ascii="宋体" w:hAnsi="宋体" w:cs="Arial"/>
        </w:rPr>
      </w:pPr>
      <w:r w:rsidRPr="00A715D7">
        <w:rPr>
          <w:rFonts w:ascii="宋体" w:hAnsi="宋体" w:cs="Arial"/>
        </w:rPr>
        <w:t>a</w:t>
      </w:r>
      <w:r w:rsidRPr="00A715D7">
        <w:rPr>
          <w:rFonts w:ascii="宋体" w:hAnsi="宋体" w:cs="Arial" w:hint="eastAsia"/>
        </w:rPr>
        <w:t>.</w:t>
      </w:r>
      <w:r w:rsidRPr="00A715D7">
        <w:rPr>
          <w:rFonts w:ascii="宋体" w:hAnsi="宋体" w:cs="Arial"/>
        </w:rPr>
        <w:t>月人员报告</w:t>
      </w:r>
    </w:p>
    <w:p w:rsidR="00955879" w:rsidRPr="00A715D7" w:rsidRDefault="0038317B">
      <w:pPr>
        <w:ind w:leftChars="200" w:left="420"/>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rPr>
        <w:t>月设备报告</w:t>
      </w:r>
    </w:p>
    <w:p w:rsidR="00955879" w:rsidRPr="00A715D7" w:rsidRDefault="0038317B">
      <w:pPr>
        <w:ind w:leftChars="200" w:left="420"/>
        <w:rPr>
          <w:rFonts w:ascii="宋体" w:hAnsi="宋体" w:cs="Arial"/>
        </w:rPr>
      </w:pPr>
      <w:r w:rsidRPr="00A715D7">
        <w:rPr>
          <w:rFonts w:ascii="宋体" w:hAnsi="宋体" w:cs="Arial"/>
        </w:rPr>
        <w:t>c</w:t>
      </w:r>
      <w:r w:rsidRPr="00A715D7">
        <w:rPr>
          <w:rFonts w:ascii="宋体" w:hAnsi="宋体" w:cs="Arial" w:hint="eastAsia"/>
        </w:rPr>
        <w:t>.</w:t>
      </w:r>
      <w:r w:rsidRPr="00A715D7">
        <w:rPr>
          <w:rFonts w:ascii="宋体" w:hAnsi="宋体" w:cs="Arial"/>
        </w:rPr>
        <w:t>月工作报告</w:t>
      </w:r>
    </w:p>
    <w:p w:rsidR="00955879" w:rsidRPr="00A715D7" w:rsidRDefault="0038317B">
      <w:pPr>
        <w:ind w:leftChars="200" w:left="420"/>
        <w:rPr>
          <w:rFonts w:ascii="宋体" w:hAnsi="宋体" w:cs="Arial"/>
        </w:rPr>
      </w:pPr>
      <w:r w:rsidRPr="00A715D7">
        <w:rPr>
          <w:rFonts w:ascii="宋体" w:hAnsi="宋体" w:cs="Arial"/>
        </w:rPr>
        <w:t>d</w:t>
      </w:r>
      <w:r w:rsidRPr="00A715D7">
        <w:rPr>
          <w:rFonts w:ascii="宋体" w:hAnsi="宋体" w:cs="Arial" w:hint="eastAsia"/>
        </w:rPr>
        <w:t>.</w:t>
      </w:r>
      <w:r w:rsidRPr="00A715D7">
        <w:rPr>
          <w:rFonts w:ascii="宋体" w:hAnsi="宋体" w:cs="Arial"/>
        </w:rPr>
        <w:t>交付单，当适用时</w:t>
      </w:r>
    </w:p>
    <w:p w:rsidR="00955879" w:rsidRPr="00A715D7" w:rsidRDefault="0038317B">
      <w:pPr>
        <w:ind w:leftChars="200" w:left="420"/>
        <w:rPr>
          <w:rFonts w:ascii="宋体" w:hAnsi="宋体" w:cs="Arial"/>
        </w:rPr>
      </w:pPr>
      <w:r w:rsidRPr="00A715D7">
        <w:rPr>
          <w:rFonts w:ascii="宋体" w:hAnsi="宋体" w:cs="Arial"/>
        </w:rPr>
        <w:t>e</w:t>
      </w:r>
      <w:r w:rsidRPr="00A715D7">
        <w:rPr>
          <w:rFonts w:ascii="宋体" w:hAnsi="宋体" w:cs="Arial" w:hint="eastAsia"/>
        </w:rPr>
        <w:t>.</w:t>
      </w:r>
      <w:r w:rsidRPr="00A715D7">
        <w:rPr>
          <w:rFonts w:ascii="宋体" w:hAnsi="宋体" w:cs="Arial"/>
        </w:rPr>
        <w:t>安全表，当适用时</w:t>
      </w:r>
    </w:p>
    <w:p w:rsidR="00955879" w:rsidRPr="00A715D7" w:rsidRDefault="0038317B">
      <w:pPr>
        <w:ind w:leftChars="200" w:left="420"/>
        <w:rPr>
          <w:rFonts w:ascii="宋体" w:hAnsi="宋体" w:cs="Arial"/>
        </w:rPr>
      </w:pPr>
      <w:r w:rsidRPr="00A715D7">
        <w:rPr>
          <w:rFonts w:ascii="宋体" w:hAnsi="宋体" w:cs="Arial"/>
        </w:rPr>
        <w:t>f</w:t>
      </w:r>
      <w:r w:rsidRPr="00A715D7">
        <w:rPr>
          <w:rFonts w:ascii="宋体" w:hAnsi="宋体" w:cs="Arial" w:hint="eastAsia"/>
        </w:rPr>
        <w:t>.</w:t>
      </w:r>
      <w:r w:rsidRPr="00A715D7">
        <w:rPr>
          <w:rFonts w:ascii="宋体" w:hAnsi="宋体" w:cs="Arial"/>
        </w:rPr>
        <w:t>工地问题，当适用时</w:t>
      </w:r>
    </w:p>
    <w:p w:rsidR="00955879" w:rsidRPr="00A715D7" w:rsidRDefault="0038317B">
      <w:pPr>
        <w:ind w:left="420" w:hangingChars="200" w:hanging="420"/>
        <w:rPr>
          <w:rFonts w:ascii="宋体" w:hAnsi="宋体" w:cs="Arial"/>
        </w:rPr>
      </w:pPr>
      <w:r w:rsidRPr="00A715D7">
        <w:rPr>
          <w:rFonts w:ascii="宋体" w:hAnsi="宋体" w:cs="Arial"/>
        </w:rPr>
        <w:t xml:space="preserve">3.5 </w:t>
      </w:r>
      <w:r w:rsidRPr="00A715D7">
        <w:rPr>
          <w:rFonts w:ascii="宋体" w:hAnsi="宋体" w:cs="Arial"/>
        </w:rPr>
        <w:t>在合同执行阶段，发包方应向承包方提供一套主要表格的格式。</w:t>
      </w:r>
    </w:p>
    <w:p w:rsidR="00955879" w:rsidRPr="00A715D7" w:rsidRDefault="0038317B">
      <w:pPr>
        <w:jc w:val="center"/>
        <w:rPr>
          <w:rFonts w:ascii="Arial" w:hAnsi="Arial" w:cs="Arial"/>
          <w:b/>
          <w:sz w:val="32"/>
          <w:szCs w:val="32"/>
        </w:rPr>
      </w:pPr>
      <w:r w:rsidRPr="00A715D7">
        <w:rPr>
          <w:rFonts w:ascii="宋体" w:hAnsi="宋体" w:cs="Arial"/>
          <w:b/>
          <w:sz w:val="44"/>
          <w:szCs w:val="44"/>
        </w:rPr>
        <w:br w:type="page"/>
      </w:r>
      <w:r w:rsidRPr="00A715D7">
        <w:rPr>
          <w:rFonts w:ascii="Arial" w:hAnsi="宋体" w:cs="Arial"/>
          <w:b/>
          <w:sz w:val="32"/>
          <w:szCs w:val="32"/>
        </w:rPr>
        <w:lastRenderedPageBreak/>
        <w:t>第</w:t>
      </w:r>
      <w:r w:rsidRPr="00A715D7">
        <w:rPr>
          <w:rFonts w:ascii="Arial" w:hAnsi="Arial" w:cs="Arial" w:hint="eastAsia"/>
          <w:b/>
          <w:sz w:val="32"/>
          <w:szCs w:val="32"/>
        </w:rPr>
        <w:t>九</w:t>
      </w:r>
      <w:r w:rsidRPr="00A715D7">
        <w:rPr>
          <w:rFonts w:ascii="Arial" w:hAnsi="宋体" w:cs="Arial"/>
          <w:b/>
          <w:sz w:val="32"/>
          <w:szCs w:val="32"/>
        </w:rPr>
        <w:t>节管理要求</w:t>
      </w:r>
    </w:p>
    <w:p w:rsidR="00955879" w:rsidRPr="00A715D7" w:rsidRDefault="00955879">
      <w:pPr>
        <w:jc w:val="center"/>
        <w:rPr>
          <w:rFonts w:ascii="Arial" w:hAnsi="Arial" w:cs="Arial"/>
        </w:rPr>
      </w:pPr>
    </w:p>
    <w:p w:rsidR="00955879" w:rsidRPr="00A715D7" w:rsidRDefault="00955879">
      <w:pPr>
        <w:jc w:val="center"/>
        <w:rPr>
          <w:rFonts w:ascii="Arial" w:hAnsi="Arial" w:cs="Arial"/>
        </w:rPr>
      </w:pPr>
    </w:p>
    <w:p w:rsidR="00955879" w:rsidRPr="00A715D7" w:rsidRDefault="0038317B">
      <w:pPr>
        <w:contextualSpacing/>
        <w:jc w:val="center"/>
        <w:rPr>
          <w:rFonts w:ascii="宋体" w:hAnsi="宋体" w:cs="Arial"/>
          <w:sz w:val="28"/>
          <w:szCs w:val="28"/>
        </w:rPr>
      </w:pPr>
      <w:r w:rsidRPr="00A715D7">
        <w:rPr>
          <w:rFonts w:ascii="宋体" w:hAnsi="宋体" w:cs="Arial"/>
          <w:sz w:val="28"/>
          <w:szCs w:val="28"/>
        </w:rPr>
        <w:t>目</w:t>
      </w:r>
      <w:r w:rsidRPr="00A715D7">
        <w:rPr>
          <w:rFonts w:ascii="宋体" w:hAnsi="宋体" w:cs="Arial"/>
          <w:sz w:val="28"/>
          <w:szCs w:val="28"/>
        </w:rPr>
        <w:t xml:space="preserve">   </w:t>
      </w:r>
      <w:r w:rsidRPr="00A715D7">
        <w:rPr>
          <w:rFonts w:ascii="宋体" w:hAnsi="宋体" w:cs="Arial"/>
          <w:sz w:val="28"/>
          <w:szCs w:val="28"/>
        </w:rPr>
        <w:t>录</w:t>
      </w:r>
    </w:p>
    <w:p w:rsidR="00955879" w:rsidRPr="00A715D7" w:rsidRDefault="00955879">
      <w:pPr>
        <w:contextualSpacing/>
        <w:jc w:val="center"/>
        <w:rPr>
          <w:rFonts w:ascii="宋体" w:hAnsi="宋体" w:cs="Arial"/>
        </w:rPr>
      </w:pPr>
    </w:p>
    <w:p w:rsidR="00955879" w:rsidRPr="00A715D7" w:rsidRDefault="0038317B">
      <w:pPr>
        <w:spacing w:line="360" w:lineRule="auto"/>
        <w:contextualSpacing/>
        <w:rPr>
          <w:rFonts w:ascii="宋体" w:hAnsi="宋体" w:cs="Arial"/>
        </w:rPr>
      </w:pPr>
      <w:r w:rsidRPr="00A715D7">
        <w:rPr>
          <w:rFonts w:ascii="宋体" w:hAnsi="宋体" w:cs="Arial" w:hint="eastAsia"/>
        </w:rPr>
        <w:t>1</w:t>
      </w:r>
      <w:r w:rsidRPr="00A715D7">
        <w:rPr>
          <w:rFonts w:ascii="宋体" w:hAnsi="宋体" w:cs="Arial" w:hint="eastAsia"/>
        </w:rPr>
        <w:t>．</w:t>
      </w:r>
      <w:r w:rsidRPr="00A715D7">
        <w:rPr>
          <w:rFonts w:ascii="宋体" w:hAnsi="宋体" w:cs="Arial"/>
        </w:rPr>
        <w:t>健康和安全员</w:t>
      </w:r>
    </w:p>
    <w:p w:rsidR="00955879" w:rsidRPr="00A715D7" w:rsidRDefault="0038317B">
      <w:pPr>
        <w:spacing w:line="360" w:lineRule="auto"/>
        <w:contextualSpacing/>
        <w:rPr>
          <w:rFonts w:ascii="宋体" w:hAnsi="宋体" w:cs="Arial"/>
        </w:rPr>
      </w:pPr>
      <w:r w:rsidRPr="00A715D7">
        <w:rPr>
          <w:rFonts w:ascii="宋体" w:hAnsi="宋体" w:cs="Arial" w:hint="eastAsia"/>
        </w:rPr>
        <w:t>2</w:t>
      </w:r>
      <w:r w:rsidRPr="00A715D7">
        <w:rPr>
          <w:rFonts w:ascii="宋体" w:hAnsi="宋体" w:cs="Arial" w:hint="eastAsia"/>
        </w:rPr>
        <w:t>．</w:t>
      </w:r>
      <w:r w:rsidRPr="00A715D7">
        <w:rPr>
          <w:rFonts w:ascii="宋体" w:hAnsi="宋体" w:cs="Arial"/>
        </w:rPr>
        <w:t>质量</w:t>
      </w:r>
    </w:p>
    <w:p w:rsidR="00955879" w:rsidRPr="00A715D7" w:rsidRDefault="0038317B">
      <w:pPr>
        <w:spacing w:line="360" w:lineRule="auto"/>
        <w:contextualSpacing/>
        <w:rPr>
          <w:rFonts w:ascii="宋体" w:hAnsi="宋体" w:cs="Arial"/>
        </w:rPr>
      </w:pPr>
      <w:r w:rsidRPr="00A715D7">
        <w:rPr>
          <w:rFonts w:ascii="宋体" w:hAnsi="宋体" w:cs="Arial" w:hint="eastAsia"/>
        </w:rPr>
        <w:t xml:space="preserve">3. </w:t>
      </w:r>
      <w:r w:rsidRPr="00A715D7">
        <w:rPr>
          <w:rFonts w:ascii="宋体" w:hAnsi="宋体" w:cs="Arial"/>
        </w:rPr>
        <w:t>计算机系统</w:t>
      </w:r>
    </w:p>
    <w:p w:rsidR="00955879" w:rsidRPr="00A715D7" w:rsidRDefault="0038317B">
      <w:pPr>
        <w:spacing w:line="360" w:lineRule="auto"/>
        <w:contextualSpacing/>
        <w:rPr>
          <w:rFonts w:ascii="宋体" w:hAnsi="宋体" w:cs="Arial"/>
        </w:rPr>
      </w:pPr>
      <w:r w:rsidRPr="00A715D7">
        <w:rPr>
          <w:rFonts w:ascii="宋体" w:hAnsi="宋体" w:cs="Arial" w:hint="eastAsia"/>
        </w:rPr>
        <w:t>4</w:t>
      </w:r>
      <w:r w:rsidRPr="00A715D7">
        <w:rPr>
          <w:rFonts w:ascii="宋体" w:hAnsi="宋体" w:cs="Arial" w:hint="eastAsia"/>
        </w:rPr>
        <w:t>．</w:t>
      </w:r>
      <w:r w:rsidRPr="00A715D7">
        <w:rPr>
          <w:rFonts w:ascii="宋体" w:hAnsi="宋体" w:cs="Arial"/>
        </w:rPr>
        <w:t>合同执行期间会议表</w:t>
      </w:r>
    </w:p>
    <w:p w:rsidR="00955879" w:rsidRPr="00A715D7" w:rsidRDefault="0038317B">
      <w:pPr>
        <w:spacing w:line="360" w:lineRule="auto"/>
        <w:contextualSpacing/>
        <w:rPr>
          <w:rFonts w:ascii="宋体" w:hAnsi="宋体" w:cs="Arial"/>
        </w:rPr>
      </w:pPr>
      <w:r w:rsidRPr="00A715D7">
        <w:rPr>
          <w:rFonts w:ascii="宋体" w:hAnsi="宋体" w:cs="Arial" w:hint="eastAsia"/>
        </w:rPr>
        <w:t>5</w:t>
      </w:r>
      <w:r w:rsidRPr="00A715D7">
        <w:rPr>
          <w:rFonts w:ascii="宋体" w:hAnsi="宋体" w:cs="Arial" w:hint="eastAsia"/>
        </w:rPr>
        <w:t>．</w:t>
      </w:r>
      <w:r w:rsidRPr="00A715D7">
        <w:rPr>
          <w:rFonts w:ascii="宋体" w:hAnsi="宋体" w:cs="Arial"/>
        </w:rPr>
        <w:t>报告</w:t>
      </w: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955879">
      <w:pPr>
        <w:spacing w:line="360" w:lineRule="auto"/>
        <w:contextualSpacing/>
        <w:rPr>
          <w:rFonts w:ascii="宋体" w:hAnsi="宋体" w:cs="Arial"/>
        </w:rPr>
      </w:pPr>
    </w:p>
    <w:p w:rsidR="00955879" w:rsidRPr="00A715D7" w:rsidRDefault="0038317B">
      <w:pPr>
        <w:ind w:left="420" w:hangingChars="200" w:hanging="420"/>
        <w:rPr>
          <w:rFonts w:ascii="宋体" w:hAnsi="宋体" w:cs="Arial"/>
        </w:rPr>
      </w:pPr>
      <w:r w:rsidRPr="00A715D7">
        <w:rPr>
          <w:rFonts w:ascii="宋体" w:hAnsi="宋体" w:cs="Arial"/>
        </w:rPr>
        <w:lastRenderedPageBreak/>
        <w:t xml:space="preserve">1 </w:t>
      </w:r>
      <w:r w:rsidRPr="00A715D7">
        <w:rPr>
          <w:rFonts w:ascii="宋体" w:hAnsi="宋体" w:cs="Arial" w:hint="eastAsia"/>
        </w:rPr>
        <w:t>健康安全员</w:t>
      </w:r>
    </w:p>
    <w:p w:rsidR="00955879" w:rsidRPr="00A715D7" w:rsidRDefault="0038317B">
      <w:pPr>
        <w:ind w:left="420" w:hangingChars="200" w:hanging="420"/>
        <w:rPr>
          <w:rFonts w:ascii="宋体" w:hAnsi="宋体" w:cs="Arial"/>
        </w:rPr>
      </w:pPr>
      <w:r w:rsidRPr="00A715D7">
        <w:rPr>
          <w:rFonts w:ascii="宋体" w:hAnsi="宋体" w:cs="Arial"/>
        </w:rPr>
        <w:t xml:space="preserve">1.1  </w:t>
      </w:r>
      <w:r w:rsidRPr="00A715D7">
        <w:rPr>
          <w:rFonts w:ascii="宋体" w:hAnsi="宋体" w:cs="Arial"/>
        </w:rPr>
        <w:t>承包方合同期内要指定其一位雇员作为健康安全员。</w:t>
      </w:r>
    </w:p>
    <w:p w:rsidR="00955879" w:rsidRPr="00A715D7" w:rsidRDefault="0038317B">
      <w:pPr>
        <w:ind w:left="420" w:hangingChars="200" w:hanging="420"/>
        <w:rPr>
          <w:rFonts w:ascii="宋体" w:hAnsi="宋体" w:cs="Arial"/>
        </w:rPr>
      </w:pPr>
      <w:r w:rsidRPr="00A715D7">
        <w:rPr>
          <w:rFonts w:ascii="宋体" w:hAnsi="宋体" w:cs="Arial"/>
        </w:rPr>
        <w:t xml:space="preserve">1.2  </w:t>
      </w:r>
      <w:r w:rsidRPr="00A715D7">
        <w:rPr>
          <w:rFonts w:ascii="宋体" w:hAnsi="宋体" w:cs="Arial" w:hint="eastAsia"/>
        </w:rPr>
        <w:t>承包方的健康安全员的职责：</w:t>
      </w:r>
    </w:p>
    <w:p w:rsidR="00955879" w:rsidRPr="00A715D7" w:rsidRDefault="0038317B">
      <w:pPr>
        <w:ind w:leftChars="100" w:left="420" w:hangingChars="100" w:hanging="210"/>
        <w:rPr>
          <w:rFonts w:ascii="宋体" w:hAnsi="宋体" w:cs="Arial"/>
        </w:rPr>
      </w:pPr>
      <w:r w:rsidRPr="00A715D7">
        <w:rPr>
          <w:rFonts w:ascii="宋体" w:hAnsi="宋体" w:cs="Arial"/>
        </w:rPr>
        <w:t>a</w:t>
      </w:r>
      <w:r w:rsidRPr="00A715D7">
        <w:rPr>
          <w:rFonts w:ascii="宋体" w:hAnsi="宋体" w:cs="Arial" w:hint="eastAsia"/>
        </w:rPr>
        <w:t>.</w:t>
      </w:r>
      <w:r w:rsidRPr="00A715D7">
        <w:rPr>
          <w:rFonts w:ascii="宋体" w:hAnsi="宋体" w:cs="Arial" w:hint="eastAsia"/>
        </w:rPr>
        <w:t>在项目实施现场工作之前要对承包方的所有雇员进行健康和安全的培训。</w:t>
      </w:r>
    </w:p>
    <w:p w:rsidR="00955879" w:rsidRPr="00A715D7" w:rsidRDefault="0038317B">
      <w:pPr>
        <w:ind w:leftChars="100" w:left="420" w:hangingChars="100" w:hanging="210"/>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hint="eastAsia"/>
        </w:rPr>
        <w:t>保证承包方的工作程序符合发包方批准的健康和安全工作程序。</w:t>
      </w:r>
    </w:p>
    <w:p w:rsidR="00955879" w:rsidRPr="00A715D7" w:rsidRDefault="0038317B">
      <w:pPr>
        <w:ind w:leftChars="100" w:left="420" w:hangingChars="100" w:hanging="210"/>
        <w:rPr>
          <w:rFonts w:ascii="宋体" w:hAnsi="宋体" w:cs="Arial"/>
        </w:rPr>
      </w:pPr>
      <w:r w:rsidRPr="00A715D7">
        <w:rPr>
          <w:rFonts w:ascii="宋体" w:hAnsi="宋体" w:cs="Arial"/>
        </w:rPr>
        <w:t>c</w:t>
      </w:r>
      <w:r w:rsidRPr="00A715D7">
        <w:rPr>
          <w:rFonts w:ascii="宋体" w:hAnsi="宋体" w:cs="Arial" w:hint="eastAsia"/>
        </w:rPr>
        <w:t>.</w:t>
      </w:r>
      <w:r w:rsidRPr="00A715D7">
        <w:rPr>
          <w:rFonts w:ascii="宋体" w:hAnsi="宋体" w:cs="Arial" w:hint="eastAsia"/>
        </w:rPr>
        <w:t>与发包方指定的健康安全员保持联络。</w:t>
      </w:r>
    </w:p>
    <w:p w:rsidR="00955879" w:rsidRPr="00A715D7" w:rsidRDefault="0038317B">
      <w:pPr>
        <w:ind w:leftChars="100" w:left="420" w:hangingChars="100" w:hanging="210"/>
        <w:rPr>
          <w:rFonts w:ascii="宋体" w:hAnsi="宋体" w:cs="Arial"/>
        </w:rPr>
      </w:pPr>
      <w:r w:rsidRPr="00A715D7">
        <w:rPr>
          <w:rFonts w:ascii="宋体" w:hAnsi="宋体" w:cs="Arial"/>
        </w:rPr>
        <w:t>d</w:t>
      </w:r>
      <w:r w:rsidRPr="00A715D7">
        <w:rPr>
          <w:rFonts w:ascii="宋体" w:hAnsi="宋体" w:cs="Arial" w:hint="eastAsia"/>
        </w:rPr>
        <w:t>.</w:t>
      </w:r>
      <w:r w:rsidRPr="00A715D7">
        <w:rPr>
          <w:rFonts w:ascii="宋体" w:hAnsi="宋体" w:cs="Arial" w:hint="eastAsia"/>
        </w:rPr>
        <w:t>参加每月的健康和安全会，报告前一个月发生的事故，登记所有的承包方雇员的生病事件，讨论并协商健康和安全事务。</w:t>
      </w:r>
    </w:p>
    <w:p w:rsidR="00955879" w:rsidRPr="00A715D7" w:rsidRDefault="0038317B">
      <w:pPr>
        <w:ind w:left="420" w:hangingChars="200" w:hanging="420"/>
        <w:rPr>
          <w:rFonts w:ascii="宋体" w:hAnsi="宋体" w:cs="Arial"/>
        </w:rPr>
      </w:pPr>
      <w:r w:rsidRPr="00A715D7">
        <w:rPr>
          <w:rFonts w:ascii="宋体" w:hAnsi="宋体" w:cs="Arial"/>
        </w:rPr>
        <w:t>健康和安全管理程序手册</w:t>
      </w:r>
    </w:p>
    <w:p w:rsidR="00955879" w:rsidRPr="00A715D7" w:rsidRDefault="0038317B">
      <w:pPr>
        <w:ind w:left="420" w:hangingChars="200" w:hanging="420"/>
        <w:rPr>
          <w:rFonts w:ascii="宋体" w:hAnsi="宋体" w:cs="Arial"/>
        </w:rPr>
      </w:pPr>
      <w:r w:rsidRPr="00A715D7">
        <w:rPr>
          <w:rFonts w:ascii="宋体" w:hAnsi="宋体" w:cs="Arial"/>
        </w:rPr>
        <w:t xml:space="preserve">1.3  </w:t>
      </w:r>
      <w:r w:rsidRPr="00A715D7">
        <w:rPr>
          <w:rFonts w:ascii="宋体" w:hAnsi="宋体" w:cs="Arial"/>
        </w:rPr>
        <w:t>在合同生效后，最晚不得迟于进入项目现场前</w:t>
      </w:r>
      <w:r w:rsidRPr="00A715D7">
        <w:rPr>
          <w:rFonts w:ascii="宋体" w:hAnsi="宋体" w:cs="Arial"/>
        </w:rPr>
        <w:t>28</w:t>
      </w:r>
      <w:r w:rsidRPr="00A715D7">
        <w:rPr>
          <w:rFonts w:ascii="宋体" w:hAnsi="宋体" w:cs="Arial"/>
        </w:rPr>
        <w:t>天，承包方要向发包方</w:t>
      </w:r>
      <w:r w:rsidRPr="00A715D7">
        <w:rPr>
          <w:rFonts w:ascii="宋体" w:hAnsi="宋体" w:cs="Arial"/>
        </w:rPr>
        <w:t>提交健康和安全管理程序手册。</w:t>
      </w:r>
    </w:p>
    <w:p w:rsidR="00955879" w:rsidRPr="00A715D7" w:rsidRDefault="0038317B">
      <w:pPr>
        <w:ind w:left="420" w:hangingChars="200" w:hanging="420"/>
        <w:rPr>
          <w:rFonts w:ascii="宋体" w:hAnsi="宋体" w:cs="Arial"/>
        </w:rPr>
      </w:pPr>
      <w:r w:rsidRPr="00A715D7">
        <w:rPr>
          <w:rFonts w:ascii="宋体" w:hAnsi="宋体" w:cs="Arial"/>
        </w:rPr>
        <w:t xml:space="preserve">1.4  </w:t>
      </w:r>
      <w:r w:rsidRPr="00A715D7">
        <w:rPr>
          <w:rFonts w:ascii="宋体" w:hAnsi="宋体" w:cs="Arial" w:hint="eastAsia"/>
        </w:rPr>
        <w:t>健康和安全管理程序手册：</w:t>
      </w:r>
    </w:p>
    <w:p w:rsidR="00955879" w:rsidRPr="00A715D7" w:rsidRDefault="0038317B">
      <w:pPr>
        <w:ind w:left="420" w:hangingChars="200" w:hanging="420"/>
        <w:rPr>
          <w:rFonts w:ascii="宋体" w:hAnsi="宋体" w:cs="Arial"/>
        </w:rPr>
      </w:pPr>
      <w:r w:rsidRPr="00A715D7">
        <w:rPr>
          <w:rFonts w:ascii="宋体" w:hAnsi="宋体" w:cs="Arial"/>
        </w:rPr>
        <w:t xml:space="preserve">   a</w:t>
      </w:r>
      <w:r w:rsidRPr="00A715D7">
        <w:rPr>
          <w:rFonts w:ascii="宋体" w:hAnsi="宋体" w:cs="Arial" w:hint="eastAsia"/>
        </w:rPr>
        <w:t>.</w:t>
      </w:r>
      <w:r w:rsidRPr="00A715D7">
        <w:rPr>
          <w:rFonts w:ascii="宋体" w:hAnsi="宋体" w:cs="Arial" w:hint="eastAsia"/>
        </w:rPr>
        <w:t>安全管理程序手册涉及的有：工地安全。工地使用的劳保用品。现场人员培训方法，包括培训课程提纲和不断更新的训练细节。挑选人员和自愿者在急救程序方面的培训和登记措施。发生工程事故所采取的程序。紧急撤离的程序。医务室每日工作报告，包括所有病例所用药物。</w:t>
      </w:r>
    </w:p>
    <w:p w:rsidR="00955879" w:rsidRPr="00A715D7" w:rsidRDefault="0038317B">
      <w:pPr>
        <w:ind w:leftChars="200" w:left="420"/>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hint="eastAsia"/>
        </w:rPr>
        <w:t>卫生与健康手册涉及的有：</w:t>
      </w:r>
    </w:p>
    <w:p w:rsidR="00955879" w:rsidRPr="00A715D7" w:rsidRDefault="0038317B">
      <w:pPr>
        <w:ind w:leftChars="200" w:left="420"/>
        <w:rPr>
          <w:rFonts w:ascii="宋体" w:hAnsi="宋体" w:cs="Arial"/>
        </w:rPr>
      </w:pPr>
      <w:r w:rsidRPr="00A715D7">
        <w:rPr>
          <w:rFonts w:ascii="宋体" w:hAnsi="宋体" w:cs="Arial" w:hint="eastAsia"/>
        </w:rPr>
        <w:t>项目现场一般健康问题。</w:t>
      </w:r>
    </w:p>
    <w:p w:rsidR="00955879" w:rsidRPr="00A715D7" w:rsidRDefault="0038317B">
      <w:pPr>
        <w:ind w:leftChars="200" w:left="420"/>
        <w:rPr>
          <w:rFonts w:ascii="宋体" w:hAnsi="宋体" w:cs="Arial"/>
        </w:rPr>
      </w:pPr>
      <w:r w:rsidRPr="00A715D7">
        <w:rPr>
          <w:rFonts w:ascii="宋体" w:hAnsi="宋体" w:cs="Arial" w:hint="eastAsia"/>
        </w:rPr>
        <w:t>施工区清洁和卫生，特别是厕所、制备食品</w:t>
      </w:r>
      <w:r w:rsidRPr="00A715D7">
        <w:rPr>
          <w:rFonts w:ascii="宋体" w:hAnsi="宋体" w:cs="Arial"/>
        </w:rPr>
        <w:t>/</w:t>
      </w:r>
      <w:r w:rsidRPr="00A715D7">
        <w:rPr>
          <w:rFonts w:ascii="宋体" w:hAnsi="宋体" w:cs="Arial" w:hint="eastAsia"/>
        </w:rPr>
        <w:t>饮用水。</w:t>
      </w:r>
    </w:p>
    <w:p w:rsidR="00955879" w:rsidRPr="00A715D7" w:rsidRDefault="0038317B">
      <w:pPr>
        <w:ind w:leftChars="200" w:left="420"/>
        <w:rPr>
          <w:rFonts w:ascii="宋体" w:hAnsi="宋体" w:cs="Arial"/>
        </w:rPr>
      </w:pPr>
      <w:r w:rsidRPr="00A715D7">
        <w:rPr>
          <w:rFonts w:ascii="宋体" w:hAnsi="宋体" w:cs="Arial" w:hint="eastAsia"/>
        </w:rPr>
        <w:t>生活区清洁和卫生，特别是厕所、卫浴设备、食品制备、小卖部、生活区服务设施等</w:t>
      </w:r>
    </w:p>
    <w:p w:rsidR="00955879" w:rsidRPr="00A715D7" w:rsidRDefault="0038317B">
      <w:pPr>
        <w:ind w:leftChars="200" w:left="420"/>
        <w:rPr>
          <w:rFonts w:ascii="宋体" w:hAnsi="宋体" w:cs="Arial"/>
        </w:rPr>
      </w:pPr>
      <w:r w:rsidRPr="00A715D7">
        <w:rPr>
          <w:rFonts w:ascii="宋体" w:hAnsi="宋体" w:cs="Arial" w:hint="eastAsia"/>
        </w:rPr>
        <w:t>防止传播疾病，昆虫、老鼠、及其它病虫害引起感染所采取的措施。</w:t>
      </w:r>
    </w:p>
    <w:p w:rsidR="00955879" w:rsidRPr="00A715D7" w:rsidRDefault="0038317B">
      <w:pPr>
        <w:ind w:leftChars="200" w:left="420"/>
        <w:rPr>
          <w:rFonts w:ascii="宋体" w:hAnsi="宋体" w:cs="Arial"/>
        </w:rPr>
      </w:pPr>
      <w:r w:rsidRPr="00A715D7">
        <w:rPr>
          <w:rFonts w:ascii="宋体" w:hAnsi="宋体" w:cs="Arial" w:hint="eastAsia"/>
        </w:rPr>
        <w:t>建立、管理和运作一个项目现场医务室和防治站的程序，以及药品种类、急救箱库存等。</w:t>
      </w:r>
    </w:p>
    <w:p w:rsidR="00955879" w:rsidRPr="00A715D7" w:rsidRDefault="0038317B">
      <w:pPr>
        <w:ind w:leftChars="200" w:left="420"/>
        <w:rPr>
          <w:rFonts w:ascii="宋体" w:hAnsi="宋体" w:cs="Arial"/>
        </w:rPr>
      </w:pPr>
      <w:r w:rsidRPr="00A715D7">
        <w:rPr>
          <w:rFonts w:ascii="宋体" w:hAnsi="宋体" w:cs="Arial" w:hint="eastAsia"/>
        </w:rPr>
        <w:t>对事故受伤人员和一般健康问题处理和参考的程序。</w:t>
      </w:r>
    </w:p>
    <w:p w:rsidR="00955879" w:rsidRPr="00A715D7" w:rsidRDefault="0038317B">
      <w:pPr>
        <w:ind w:leftChars="200" w:left="420"/>
        <w:rPr>
          <w:rFonts w:ascii="宋体" w:hAnsi="宋体" w:cs="Arial"/>
        </w:rPr>
      </w:pPr>
      <w:r w:rsidRPr="00A715D7">
        <w:rPr>
          <w:rFonts w:ascii="宋体" w:hAnsi="宋体" w:cs="Arial" w:hint="eastAsia"/>
        </w:rPr>
        <w:t>处理传染病和人员死亡的程序。</w:t>
      </w:r>
    </w:p>
    <w:p w:rsidR="00955879" w:rsidRPr="00A715D7" w:rsidRDefault="0038317B">
      <w:pPr>
        <w:ind w:leftChars="200" w:left="420"/>
        <w:rPr>
          <w:rFonts w:ascii="宋体" w:hAnsi="宋体" w:cs="Arial"/>
        </w:rPr>
      </w:pPr>
      <w:r w:rsidRPr="00A715D7">
        <w:rPr>
          <w:rFonts w:ascii="宋体" w:hAnsi="宋体" w:cs="Arial"/>
        </w:rPr>
        <w:t>c</w:t>
      </w:r>
      <w:r w:rsidRPr="00A715D7">
        <w:rPr>
          <w:rFonts w:ascii="宋体" w:hAnsi="宋体" w:cs="Arial" w:hint="eastAsia"/>
        </w:rPr>
        <w:t>.</w:t>
      </w:r>
      <w:r w:rsidRPr="00A715D7">
        <w:rPr>
          <w:rFonts w:ascii="宋体" w:hAnsi="宋体" w:cs="Arial" w:hint="eastAsia"/>
        </w:rPr>
        <w:t>一份工地安全指南说明</w:t>
      </w:r>
    </w:p>
    <w:p w:rsidR="00955879" w:rsidRPr="00A715D7" w:rsidRDefault="0038317B">
      <w:pPr>
        <w:ind w:left="420" w:hangingChars="200" w:hanging="420"/>
        <w:rPr>
          <w:rFonts w:ascii="宋体" w:hAnsi="宋体" w:cs="Arial"/>
        </w:rPr>
      </w:pPr>
      <w:r w:rsidRPr="00A715D7">
        <w:rPr>
          <w:rFonts w:ascii="宋体" w:hAnsi="宋体" w:cs="Arial"/>
        </w:rPr>
        <w:t xml:space="preserve">1.5  </w:t>
      </w:r>
      <w:r w:rsidRPr="00A715D7">
        <w:rPr>
          <w:rFonts w:ascii="宋体" w:hAnsi="宋体" w:cs="Arial" w:hint="eastAsia"/>
        </w:rPr>
        <w:t>如果承包方没有发放可以接受并承认的健康和安全管理程序手册，发包方将发放自己的健康和安全管理程序手册用于项目现场，则全部工作将按照发包方提供的手册执行，并作为承包方自己的手册而严格执行。</w:t>
      </w:r>
    </w:p>
    <w:p w:rsidR="00955879" w:rsidRPr="00A715D7" w:rsidRDefault="0038317B">
      <w:pPr>
        <w:ind w:left="420" w:hangingChars="200" w:hanging="420"/>
        <w:rPr>
          <w:rFonts w:ascii="宋体" w:hAnsi="宋体" w:cs="Arial"/>
        </w:rPr>
      </w:pPr>
      <w:r w:rsidRPr="00A715D7">
        <w:rPr>
          <w:rFonts w:ascii="宋体" w:hAnsi="宋体" w:cs="Arial"/>
        </w:rPr>
        <w:t xml:space="preserve">1.6  </w:t>
      </w:r>
      <w:r w:rsidRPr="00A715D7">
        <w:rPr>
          <w:rFonts w:ascii="宋体" w:hAnsi="宋体" w:cs="Arial" w:hint="eastAsia"/>
        </w:rPr>
        <w:t>承包方健康和安全管理程序手册中的任何与发包方手册不相符的部分将被发包方手册中的相关部分取代，所发生的费用由承包方承担，发包方会对此进行指导。</w:t>
      </w:r>
    </w:p>
    <w:p w:rsidR="00955879" w:rsidRPr="00A715D7" w:rsidRDefault="0038317B">
      <w:pPr>
        <w:ind w:left="420" w:hangingChars="200" w:hanging="420"/>
        <w:rPr>
          <w:rFonts w:ascii="宋体" w:hAnsi="宋体" w:cs="Arial"/>
        </w:rPr>
      </w:pPr>
      <w:r w:rsidRPr="00A715D7">
        <w:rPr>
          <w:rFonts w:ascii="宋体" w:hAnsi="宋体" w:cs="Arial"/>
        </w:rPr>
        <w:t xml:space="preserve">1.7 </w:t>
      </w:r>
      <w:r w:rsidRPr="00A715D7">
        <w:rPr>
          <w:rFonts w:ascii="宋体" w:hAnsi="宋体" w:cs="Arial"/>
        </w:rPr>
        <w:t>如果某项工作不符合发包方批准的健康和安全管理程序，发包方可能会停止承包方的这项工作。任何中断所发生的费用承包方承担，并不允许承包方由此而延误工期。</w:t>
      </w:r>
    </w:p>
    <w:p w:rsidR="00955879" w:rsidRPr="00A715D7" w:rsidRDefault="0038317B">
      <w:pPr>
        <w:ind w:left="420" w:hangingChars="200" w:hanging="420"/>
        <w:rPr>
          <w:rFonts w:ascii="宋体" w:hAnsi="宋体" w:cs="Arial"/>
        </w:rPr>
      </w:pPr>
      <w:r w:rsidRPr="00A715D7">
        <w:rPr>
          <w:rFonts w:ascii="宋体" w:hAnsi="宋体" w:cs="Arial"/>
        </w:rPr>
        <w:t>工地安全指南</w:t>
      </w:r>
    </w:p>
    <w:p w:rsidR="00955879" w:rsidRPr="00A715D7" w:rsidRDefault="0038317B">
      <w:pPr>
        <w:ind w:left="420" w:hangingChars="200" w:hanging="420"/>
        <w:rPr>
          <w:rFonts w:ascii="宋体" w:hAnsi="宋体" w:cs="Arial"/>
        </w:rPr>
      </w:pPr>
      <w:r w:rsidRPr="00A715D7">
        <w:rPr>
          <w:rFonts w:ascii="宋体" w:hAnsi="宋体" w:cs="Arial"/>
        </w:rPr>
        <w:t xml:space="preserve">1.8  </w:t>
      </w:r>
      <w:r w:rsidRPr="00A715D7">
        <w:rPr>
          <w:rFonts w:ascii="宋体" w:hAnsi="宋体" w:cs="Arial" w:hint="eastAsia"/>
        </w:rPr>
        <w:t>承包方要向他的每个监督人员颁发一份袖珍安全操作行为指南。承包方要保证他的监督人员在上岗前已被培训并完全熟悉这些安全操作内容。</w:t>
      </w:r>
    </w:p>
    <w:p w:rsidR="00955879" w:rsidRPr="00A715D7" w:rsidRDefault="0038317B">
      <w:pPr>
        <w:ind w:left="420" w:hangingChars="200" w:hanging="420"/>
        <w:rPr>
          <w:rFonts w:ascii="宋体" w:hAnsi="宋体" w:cs="Arial"/>
        </w:rPr>
      </w:pPr>
      <w:r w:rsidRPr="00A715D7">
        <w:rPr>
          <w:rFonts w:ascii="宋体" w:hAnsi="宋体" w:cs="Arial"/>
        </w:rPr>
        <w:t xml:space="preserve">1.9  </w:t>
      </w:r>
      <w:r w:rsidRPr="00A715D7">
        <w:rPr>
          <w:rFonts w:ascii="宋体" w:hAnsi="宋体" w:cs="Arial" w:hint="eastAsia"/>
        </w:rPr>
        <w:t>工地安全指南涉及的所有安全要求，包括：防护服、头帽和鞋</w:t>
      </w:r>
      <w:r w:rsidRPr="00A715D7">
        <w:rPr>
          <w:rFonts w:ascii="宋体" w:hAnsi="宋体" w:cs="Arial" w:hint="eastAsia"/>
        </w:rPr>
        <w:t>袜。升降设备的使用。钻孔设备的使用。气动工具的使用。焊接。发生事故和火灾的处理措施。监管人、警告牌和障碍物。准许工作程序。</w:t>
      </w:r>
      <w:r w:rsidRPr="00A715D7">
        <w:rPr>
          <w:rFonts w:ascii="宋体" w:hAnsi="宋体" w:cs="Arial"/>
        </w:rPr>
        <w:t>批准工作开始</w:t>
      </w:r>
    </w:p>
    <w:p w:rsidR="00955879" w:rsidRPr="00A715D7" w:rsidRDefault="0038317B">
      <w:pPr>
        <w:ind w:left="420" w:hangingChars="200" w:hanging="420"/>
        <w:rPr>
          <w:rFonts w:ascii="宋体" w:hAnsi="宋体" w:cs="Arial"/>
        </w:rPr>
      </w:pPr>
      <w:r w:rsidRPr="00A715D7">
        <w:rPr>
          <w:rFonts w:ascii="宋体" w:hAnsi="宋体" w:cs="Arial"/>
        </w:rPr>
        <w:t xml:space="preserve">1.10  </w:t>
      </w:r>
      <w:r w:rsidRPr="00A715D7">
        <w:rPr>
          <w:rFonts w:ascii="宋体" w:hAnsi="宋体" w:cs="Arial"/>
        </w:rPr>
        <w:t>除非得到发包方的授权，否则不能开展工地的建设、安装或试验的工作，直到相关作业指导书获得发包方的批准。</w:t>
      </w:r>
    </w:p>
    <w:p w:rsidR="00955879" w:rsidRPr="00A715D7" w:rsidRDefault="0038317B">
      <w:pPr>
        <w:ind w:left="420" w:hangingChars="200" w:hanging="420"/>
        <w:rPr>
          <w:rFonts w:ascii="宋体" w:hAnsi="宋体" w:cs="Arial"/>
        </w:rPr>
      </w:pPr>
      <w:r w:rsidRPr="00A715D7">
        <w:rPr>
          <w:rFonts w:ascii="宋体" w:hAnsi="宋体" w:cs="Arial"/>
        </w:rPr>
        <w:t xml:space="preserve">1.11  </w:t>
      </w:r>
      <w:r w:rsidRPr="00A715D7">
        <w:rPr>
          <w:rFonts w:ascii="宋体" w:hAnsi="宋体" w:cs="Arial"/>
        </w:rPr>
        <w:t>承包方被要求每个月提交月份报告的要点，包括许可请求、许可批准、许可截至、无事故工时、事故、到达工地的专业人员等。</w:t>
      </w:r>
    </w:p>
    <w:p w:rsidR="00955879" w:rsidRPr="00A715D7" w:rsidRDefault="00955879">
      <w:pPr>
        <w:spacing w:line="360" w:lineRule="auto"/>
        <w:rPr>
          <w:rFonts w:ascii="宋体" w:hAnsi="宋体" w:cs="Arial"/>
          <w:b/>
          <w:bCs/>
        </w:rPr>
      </w:pPr>
    </w:p>
    <w:p w:rsidR="00955879" w:rsidRPr="00A715D7" w:rsidRDefault="00955879">
      <w:pPr>
        <w:spacing w:line="360" w:lineRule="auto"/>
        <w:rPr>
          <w:rFonts w:ascii="宋体" w:hAnsi="宋体" w:cs="Arial"/>
          <w:b/>
          <w:bCs/>
        </w:rPr>
      </w:pPr>
    </w:p>
    <w:p w:rsidR="00955879" w:rsidRPr="00A715D7" w:rsidRDefault="0038317B">
      <w:pPr>
        <w:spacing w:line="360" w:lineRule="auto"/>
        <w:rPr>
          <w:rFonts w:ascii="宋体" w:hAnsi="宋体" w:cs="Arial"/>
          <w:b/>
          <w:bCs/>
        </w:rPr>
      </w:pPr>
      <w:r w:rsidRPr="00A715D7">
        <w:rPr>
          <w:rFonts w:ascii="宋体" w:hAnsi="宋体" w:cs="Arial" w:hint="eastAsia"/>
          <w:b/>
          <w:bCs/>
        </w:rPr>
        <w:lastRenderedPageBreak/>
        <w:t xml:space="preserve">2. </w:t>
      </w:r>
      <w:r w:rsidRPr="00A715D7">
        <w:rPr>
          <w:rFonts w:ascii="宋体" w:hAnsi="宋体" w:cs="Arial"/>
          <w:b/>
          <w:bCs/>
        </w:rPr>
        <w:t>质量</w:t>
      </w:r>
    </w:p>
    <w:p w:rsidR="00955879" w:rsidRPr="00A715D7" w:rsidRDefault="0038317B">
      <w:pPr>
        <w:spacing w:line="360" w:lineRule="auto"/>
        <w:ind w:leftChars="200" w:left="420"/>
        <w:rPr>
          <w:rFonts w:ascii="宋体" w:hAnsi="宋体" w:cs="Arial"/>
          <w:b/>
          <w:bCs/>
        </w:rPr>
      </w:pPr>
      <w:r w:rsidRPr="00A715D7">
        <w:rPr>
          <w:rFonts w:ascii="宋体" w:hAnsi="宋体" w:cs="Arial"/>
          <w:b/>
          <w:bCs/>
        </w:rPr>
        <w:t>质量控制手册</w:t>
      </w:r>
    </w:p>
    <w:p w:rsidR="00955879" w:rsidRPr="00A715D7" w:rsidRDefault="0038317B">
      <w:pPr>
        <w:ind w:left="420" w:hangingChars="200" w:hanging="420"/>
        <w:rPr>
          <w:rFonts w:ascii="宋体" w:hAnsi="宋体" w:cs="Arial"/>
          <w:b/>
          <w:bCs/>
        </w:rPr>
      </w:pPr>
      <w:r w:rsidRPr="00A715D7">
        <w:rPr>
          <w:rFonts w:ascii="宋体" w:hAnsi="宋体" w:cs="Arial"/>
        </w:rPr>
        <w:t xml:space="preserve">2.1  </w:t>
      </w:r>
      <w:r w:rsidRPr="00A715D7">
        <w:rPr>
          <w:rFonts w:ascii="宋体" w:hAnsi="宋体" w:cs="Arial"/>
        </w:rPr>
        <w:t>在合同生效后</w:t>
      </w:r>
      <w:r w:rsidRPr="00A715D7">
        <w:rPr>
          <w:rFonts w:ascii="宋体" w:hAnsi="宋体" w:cs="Arial" w:hint="eastAsia"/>
        </w:rPr>
        <w:t>15</w:t>
      </w:r>
      <w:r w:rsidRPr="00A715D7">
        <w:rPr>
          <w:rFonts w:ascii="宋体" w:hAnsi="宋体" w:cs="Arial"/>
        </w:rPr>
        <w:t>天内，承包方需向发包方提交有关质量控制手册的待批报告，手册详述承包方工作实施的程</w:t>
      </w:r>
      <w:r w:rsidRPr="00A715D7">
        <w:rPr>
          <w:rFonts w:ascii="宋体" w:hAnsi="宋体" w:cs="Arial"/>
        </w:rPr>
        <w:t>序，保证完全符合规范。</w:t>
      </w:r>
    </w:p>
    <w:p w:rsidR="00955879" w:rsidRPr="00A715D7" w:rsidRDefault="0038317B">
      <w:pPr>
        <w:spacing w:line="360" w:lineRule="auto"/>
        <w:ind w:leftChars="200" w:left="420"/>
        <w:rPr>
          <w:rFonts w:ascii="宋体" w:hAnsi="宋体" w:cs="Arial"/>
          <w:b/>
          <w:bCs/>
        </w:rPr>
      </w:pPr>
      <w:r w:rsidRPr="00A715D7">
        <w:rPr>
          <w:rFonts w:ascii="宋体" w:hAnsi="宋体" w:cs="Arial"/>
          <w:b/>
          <w:bCs/>
        </w:rPr>
        <w:t>质量控制程序</w:t>
      </w:r>
    </w:p>
    <w:p w:rsidR="00955879" w:rsidRPr="00A715D7" w:rsidRDefault="0038317B">
      <w:pPr>
        <w:ind w:left="420" w:hangingChars="200" w:hanging="420"/>
        <w:rPr>
          <w:rFonts w:ascii="宋体" w:hAnsi="宋体" w:cs="Arial"/>
        </w:rPr>
      </w:pPr>
      <w:r w:rsidRPr="00A715D7">
        <w:rPr>
          <w:rFonts w:ascii="宋体" w:hAnsi="宋体" w:cs="Arial"/>
        </w:rPr>
        <w:t xml:space="preserve">2.2  </w:t>
      </w:r>
      <w:r w:rsidRPr="00A715D7">
        <w:rPr>
          <w:rFonts w:ascii="宋体" w:hAnsi="宋体" w:cs="Arial"/>
        </w:rPr>
        <w:t>程序包括每个建设、安装、检验项目的标准方法表述，并要在就其内容开始前</w:t>
      </w:r>
      <w:r w:rsidRPr="00A715D7">
        <w:rPr>
          <w:rFonts w:ascii="宋体" w:hAnsi="宋体" w:cs="Arial"/>
        </w:rPr>
        <w:t>48</w:t>
      </w:r>
      <w:r w:rsidRPr="00A715D7">
        <w:rPr>
          <w:rFonts w:ascii="宋体" w:hAnsi="宋体" w:cs="Arial"/>
        </w:rPr>
        <w:t>小时送交发包方审批。</w:t>
      </w:r>
    </w:p>
    <w:p w:rsidR="00955879" w:rsidRPr="00A715D7" w:rsidRDefault="0038317B">
      <w:pPr>
        <w:spacing w:line="360" w:lineRule="auto"/>
        <w:ind w:leftChars="200" w:left="420"/>
        <w:rPr>
          <w:rFonts w:ascii="宋体" w:hAnsi="宋体" w:cs="Arial"/>
          <w:b/>
          <w:bCs/>
        </w:rPr>
      </w:pPr>
      <w:r w:rsidRPr="00A715D7">
        <w:rPr>
          <w:rFonts w:ascii="宋体" w:hAnsi="宋体" w:cs="Arial"/>
          <w:b/>
          <w:bCs/>
        </w:rPr>
        <w:t>方法表述</w:t>
      </w:r>
    </w:p>
    <w:p w:rsidR="00955879" w:rsidRPr="00A715D7" w:rsidRDefault="0038317B">
      <w:pPr>
        <w:rPr>
          <w:rFonts w:ascii="宋体" w:hAnsi="宋体" w:cs="Arial"/>
          <w:b/>
          <w:bCs/>
        </w:rPr>
      </w:pPr>
      <w:r w:rsidRPr="00A715D7">
        <w:rPr>
          <w:rFonts w:ascii="宋体" w:hAnsi="宋体" w:cs="Arial"/>
        </w:rPr>
        <w:t xml:space="preserve">2.3  </w:t>
      </w:r>
      <w:r w:rsidRPr="00A715D7">
        <w:rPr>
          <w:rFonts w:ascii="宋体" w:hAnsi="宋体" w:cs="Arial"/>
        </w:rPr>
        <w:t>方法表述的详细内容包括下列信息：</w:t>
      </w:r>
    </w:p>
    <w:p w:rsidR="00955879" w:rsidRPr="00A715D7" w:rsidRDefault="0038317B">
      <w:pPr>
        <w:ind w:firstLine="435"/>
        <w:rPr>
          <w:rFonts w:ascii="宋体" w:hAnsi="宋体" w:cs="Arial"/>
        </w:rPr>
      </w:pPr>
      <w:r w:rsidRPr="00A715D7">
        <w:rPr>
          <w:rFonts w:ascii="宋体" w:hAnsi="宋体" w:cs="Arial"/>
        </w:rPr>
        <w:t>a</w:t>
      </w:r>
      <w:r w:rsidRPr="00A715D7">
        <w:rPr>
          <w:rFonts w:ascii="宋体" w:hAnsi="宋体" w:cs="Arial" w:hint="eastAsia"/>
        </w:rPr>
        <w:t>.</w:t>
      </w:r>
      <w:r w:rsidRPr="00A715D7">
        <w:rPr>
          <w:rFonts w:ascii="宋体" w:hAnsi="宋体" w:cs="Arial"/>
        </w:rPr>
        <w:t>雇佣工人的岗位安排和人数；</w:t>
      </w:r>
    </w:p>
    <w:p w:rsidR="00955879" w:rsidRPr="00A715D7" w:rsidRDefault="0038317B">
      <w:pPr>
        <w:ind w:firstLine="435"/>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rPr>
        <w:t>所需设备的数量和型号；</w:t>
      </w:r>
    </w:p>
    <w:p w:rsidR="00955879" w:rsidRPr="00A715D7" w:rsidRDefault="0038317B">
      <w:pPr>
        <w:ind w:firstLine="435"/>
        <w:rPr>
          <w:rFonts w:ascii="宋体" w:hAnsi="宋体" w:cs="Arial"/>
        </w:rPr>
      </w:pPr>
      <w:r w:rsidRPr="00A715D7">
        <w:rPr>
          <w:rFonts w:ascii="宋体" w:hAnsi="宋体" w:cs="Arial"/>
        </w:rPr>
        <w:t>c</w:t>
      </w:r>
      <w:r w:rsidRPr="00A715D7">
        <w:rPr>
          <w:rFonts w:ascii="宋体" w:hAnsi="宋体" w:cs="Arial" w:hint="eastAsia"/>
        </w:rPr>
        <w:t>.</w:t>
      </w:r>
      <w:r w:rsidRPr="00A715D7">
        <w:rPr>
          <w:rFonts w:ascii="宋体" w:hAnsi="宋体" w:cs="Arial"/>
        </w:rPr>
        <w:t>所用材料的来源、质量和数量；</w:t>
      </w:r>
    </w:p>
    <w:p w:rsidR="00955879" w:rsidRPr="00A715D7" w:rsidRDefault="0038317B">
      <w:pPr>
        <w:ind w:firstLine="435"/>
        <w:rPr>
          <w:rFonts w:ascii="宋体" w:hAnsi="宋体" w:cs="Arial"/>
        </w:rPr>
      </w:pPr>
      <w:r w:rsidRPr="00A715D7">
        <w:rPr>
          <w:rFonts w:ascii="宋体" w:hAnsi="宋体" w:cs="Arial"/>
        </w:rPr>
        <w:t>d</w:t>
      </w:r>
      <w:r w:rsidRPr="00A715D7">
        <w:rPr>
          <w:rFonts w:ascii="宋体" w:hAnsi="宋体" w:cs="Arial" w:hint="eastAsia"/>
        </w:rPr>
        <w:t>.</w:t>
      </w:r>
      <w:r w:rsidRPr="00A715D7">
        <w:rPr>
          <w:rFonts w:ascii="宋体" w:hAnsi="宋体" w:cs="Arial"/>
        </w:rPr>
        <w:t>与工作细节相关的图纸标号和修改证明；</w:t>
      </w:r>
    </w:p>
    <w:p w:rsidR="00955879" w:rsidRPr="00A715D7" w:rsidRDefault="0038317B">
      <w:pPr>
        <w:ind w:firstLine="435"/>
        <w:rPr>
          <w:rFonts w:ascii="宋体" w:hAnsi="宋体" w:cs="Arial"/>
        </w:rPr>
      </w:pPr>
      <w:r w:rsidRPr="00A715D7">
        <w:rPr>
          <w:rFonts w:ascii="宋体" w:hAnsi="宋体" w:cs="Arial"/>
        </w:rPr>
        <w:t>e</w:t>
      </w:r>
      <w:r w:rsidRPr="00A715D7">
        <w:rPr>
          <w:rFonts w:ascii="宋体" w:hAnsi="宋体" w:cs="Arial" w:hint="eastAsia"/>
        </w:rPr>
        <w:t>.</w:t>
      </w:r>
      <w:r w:rsidRPr="00A715D7">
        <w:rPr>
          <w:rFonts w:ascii="宋体" w:hAnsi="宋体" w:cs="Arial"/>
        </w:rPr>
        <w:t>上述修改文件的证明号和日期。</w:t>
      </w:r>
    </w:p>
    <w:p w:rsidR="00955879" w:rsidRPr="00A715D7" w:rsidRDefault="0038317B">
      <w:pPr>
        <w:widowControl/>
        <w:numPr>
          <w:ilvl w:val="0"/>
          <w:numId w:val="36"/>
        </w:numPr>
        <w:spacing w:line="360" w:lineRule="auto"/>
        <w:ind w:left="314" w:hangingChars="149" w:hanging="314"/>
        <w:jc w:val="left"/>
        <w:rPr>
          <w:rFonts w:ascii="宋体" w:hAnsi="宋体" w:cs="Arial"/>
          <w:b/>
          <w:bCs/>
        </w:rPr>
      </w:pPr>
      <w:r w:rsidRPr="00A715D7">
        <w:rPr>
          <w:rFonts w:ascii="宋体" w:hAnsi="宋体" w:cs="Arial"/>
          <w:b/>
          <w:bCs/>
        </w:rPr>
        <w:t>计算机系统</w:t>
      </w:r>
    </w:p>
    <w:p w:rsidR="00955879" w:rsidRPr="00A715D7" w:rsidRDefault="0038317B">
      <w:pPr>
        <w:rPr>
          <w:rFonts w:ascii="宋体" w:hAnsi="宋体" w:cs="Arial"/>
        </w:rPr>
      </w:pPr>
      <w:r w:rsidRPr="00A715D7">
        <w:rPr>
          <w:rFonts w:ascii="宋体" w:hAnsi="宋体" w:cs="Arial"/>
        </w:rPr>
        <w:t xml:space="preserve">3.1  </w:t>
      </w:r>
      <w:r w:rsidRPr="00A715D7">
        <w:rPr>
          <w:rFonts w:ascii="宋体" w:hAnsi="宋体" w:cs="Arial"/>
        </w:rPr>
        <w:t>除非另有指示，与项目相关的文件所用标准应用软件如下：</w:t>
      </w:r>
    </w:p>
    <w:p w:rsidR="00955879" w:rsidRPr="00A715D7" w:rsidRDefault="0038317B">
      <w:pPr>
        <w:rPr>
          <w:rFonts w:ascii="宋体" w:hAnsi="宋体" w:cs="Arial"/>
        </w:rPr>
      </w:pPr>
      <w:r w:rsidRPr="00A715D7">
        <w:rPr>
          <w:rFonts w:ascii="宋体" w:hAnsi="宋体" w:cs="Arial"/>
        </w:rPr>
        <w:t xml:space="preserve">    a</w:t>
      </w:r>
      <w:r w:rsidRPr="00A715D7">
        <w:rPr>
          <w:rFonts w:ascii="宋体" w:hAnsi="宋体" w:cs="Arial" w:hint="eastAsia"/>
        </w:rPr>
        <w:t>.</w:t>
      </w:r>
      <w:r w:rsidRPr="00A715D7">
        <w:rPr>
          <w:rFonts w:ascii="宋体" w:hAnsi="宋体" w:cs="Arial"/>
        </w:rPr>
        <w:t>MS Office</w:t>
      </w:r>
    </w:p>
    <w:p w:rsidR="00955879" w:rsidRPr="00A715D7" w:rsidRDefault="0038317B">
      <w:pPr>
        <w:rPr>
          <w:rFonts w:ascii="宋体" w:hAnsi="宋体" w:cs="Arial"/>
        </w:rPr>
      </w:pPr>
      <w:r w:rsidRPr="00A715D7">
        <w:rPr>
          <w:rFonts w:ascii="宋体" w:hAnsi="宋体" w:cs="Arial"/>
        </w:rPr>
        <w:t xml:space="preserve">    b</w:t>
      </w:r>
      <w:r w:rsidRPr="00A715D7">
        <w:rPr>
          <w:rFonts w:ascii="宋体" w:hAnsi="宋体" w:cs="Arial" w:hint="eastAsia"/>
        </w:rPr>
        <w:t>.</w:t>
      </w:r>
      <w:r w:rsidRPr="00A715D7">
        <w:rPr>
          <w:rFonts w:ascii="宋体" w:hAnsi="宋体" w:cs="Arial"/>
        </w:rPr>
        <w:t>AutoCAD2004</w:t>
      </w:r>
      <w:r w:rsidRPr="00A715D7">
        <w:rPr>
          <w:rFonts w:ascii="宋体" w:hAnsi="宋体" w:cs="Arial"/>
        </w:rPr>
        <w:t>，在合同期内不经发包方的批准，此版不准升级</w:t>
      </w:r>
    </w:p>
    <w:p w:rsidR="00955879" w:rsidRPr="00A715D7" w:rsidRDefault="0038317B">
      <w:pPr>
        <w:ind w:left="420" w:hangingChars="200" w:hanging="420"/>
        <w:rPr>
          <w:rFonts w:ascii="宋体" w:hAnsi="宋体" w:cs="Arial"/>
        </w:rPr>
      </w:pPr>
      <w:r w:rsidRPr="00A715D7">
        <w:rPr>
          <w:rFonts w:ascii="宋体" w:hAnsi="宋体" w:cs="Arial"/>
        </w:rPr>
        <w:t xml:space="preserve">3.2  </w:t>
      </w:r>
      <w:r w:rsidRPr="00A715D7">
        <w:rPr>
          <w:rFonts w:ascii="宋体" w:hAnsi="宋体" w:cs="Arial"/>
        </w:rPr>
        <w:t>未实现标准化和兼容性，承包方要遵从发包方要求完成文件和图纸。具体格式合同执行时再定。</w:t>
      </w:r>
    </w:p>
    <w:p w:rsidR="00955879" w:rsidRPr="00A715D7" w:rsidRDefault="0038317B">
      <w:pPr>
        <w:ind w:left="420" w:hangingChars="200" w:hanging="420"/>
        <w:rPr>
          <w:rFonts w:ascii="宋体" w:hAnsi="宋体" w:cs="Arial"/>
        </w:rPr>
      </w:pPr>
      <w:r w:rsidRPr="00A715D7">
        <w:rPr>
          <w:rFonts w:ascii="宋体" w:hAnsi="宋体" w:cs="Arial"/>
        </w:rPr>
        <w:t xml:space="preserve">3.3  </w:t>
      </w:r>
      <w:r w:rsidRPr="00A715D7">
        <w:rPr>
          <w:rFonts w:ascii="宋体" w:hAnsi="宋体" w:cs="Arial"/>
        </w:rPr>
        <w:t>承包方要注意病毒问题，建议来自于承包方的所有电子版的文件、程序和绘图等要经最新杀毒软件处理。</w:t>
      </w:r>
    </w:p>
    <w:p w:rsidR="00955879" w:rsidRPr="00A715D7" w:rsidRDefault="0038317B">
      <w:pPr>
        <w:ind w:left="420" w:hangingChars="200" w:hanging="420"/>
        <w:rPr>
          <w:rFonts w:ascii="宋体" w:hAnsi="宋体" w:cs="Arial"/>
        </w:rPr>
      </w:pPr>
      <w:r w:rsidRPr="00A715D7">
        <w:rPr>
          <w:rFonts w:ascii="宋体" w:hAnsi="宋体" w:cs="Arial"/>
        </w:rPr>
        <w:t xml:space="preserve">3.4  </w:t>
      </w:r>
      <w:r w:rsidRPr="00A715D7">
        <w:rPr>
          <w:rFonts w:ascii="宋体" w:hAnsi="宋体" w:cs="Arial"/>
        </w:rPr>
        <w:t>承包方被允许在合同期内定期升级杀毒软件。</w:t>
      </w:r>
    </w:p>
    <w:p w:rsidR="00955879" w:rsidRPr="00A715D7" w:rsidRDefault="0038317B">
      <w:pPr>
        <w:spacing w:line="360" w:lineRule="auto"/>
        <w:rPr>
          <w:rFonts w:ascii="宋体" w:hAnsi="宋体" w:cs="Arial"/>
        </w:rPr>
      </w:pPr>
      <w:r w:rsidRPr="00A715D7">
        <w:rPr>
          <w:rFonts w:ascii="宋体" w:hAnsi="宋体" w:cs="Arial"/>
          <w:b/>
          <w:bCs/>
        </w:rPr>
        <w:t>4</w:t>
      </w:r>
      <w:r w:rsidRPr="00A715D7">
        <w:rPr>
          <w:rFonts w:ascii="宋体" w:hAnsi="宋体" w:cs="Arial" w:hint="eastAsia"/>
          <w:b/>
          <w:bCs/>
        </w:rPr>
        <w:t>．</w:t>
      </w:r>
      <w:r w:rsidRPr="00A715D7">
        <w:rPr>
          <w:rFonts w:ascii="宋体" w:hAnsi="宋体" w:cs="Arial"/>
          <w:b/>
          <w:bCs/>
        </w:rPr>
        <w:t>合同执行期的会议时间表</w:t>
      </w:r>
    </w:p>
    <w:p w:rsidR="00955879" w:rsidRPr="00A715D7" w:rsidRDefault="0038317B">
      <w:pPr>
        <w:ind w:leftChars="200" w:left="420"/>
        <w:rPr>
          <w:rFonts w:ascii="宋体" w:hAnsi="宋体" w:cs="Arial"/>
        </w:rPr>
      </w:pPr>
      <w:r w:rsidRPr="00A715D7">
        <w:rPr>
          <w:rFonts w:ascii="宋体" w:hAnsi="宋体" w:cs="Arial"/>
        </w:rPr>
        <w:t>除非另有说明，所有工程会议将安排在项目现场，时间通常定为当天的上午</w:t>
      </w:r>
      <w:r w:rsidRPr="00A715D7">
        <w:rPr>
          <w:rFonts w:ascii="宋体" w:hAnsi="宋体" w:cs="Arial"/>
        </w:rPr>
        <w:t>9</w:t>
      </w:r>
      <w:r w:rsidRPr="00A715D7">
        <w:rPr>
          <w:rFonts w:ascii="宋体" w:hAnsi="宋体" w:cs="Arial"/>
        </w:rPr>
        <w:t>点，要尽力坚持这个时间表，随着工程的进度也可能作些调整。</w:t>
      </w:r>
    </w:p>
    <w:p w:rsidR="00955879" w:rsidRPr="00A715D7" w:rsidRDefault="00955879">
      <w:pPr>
        <w:rPr>
          <w:rFonts w:ascii="宋体" w:hAnsi="宋体" w:cs="Arial"/>
        </w:rPr>
      </w:pPr>
    </w:p>
    <w:tbl>
      <w:tblPr>
        <w:tblW w:w="9300"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8"/>
        <w:gridCol w:w="840"/>
        <w:gridCol w:w="973"/>
        <w:gridCol w:w="569"/>
        <w:gridCol w:w="390"/>
        <w:gridCol w:w="509"/>
        <w:gridCol w:w="484"/>
        <w:gridCol w:w="425"/>
        <w:gridCol w:w="468"/>
        <w:gridCol w:w="569"/>
        <w:gridCol w:w="569"/>
        <w:gridCol w:w="569"/>
        <w:gridCol w:w="569"/>
        <w:gridCol w:w="569"/>
        <w:gridCol w:w="569"/>
      </w:tblGrid>
      <w:tr w:rsidR="00955879" w:rsidRPr="00A715D7">
        <w:trPr>
          <w:cantSplit/>
          <w:trHeight w:val="536"/>
        </w:trPr>
        <w:tc>
          <w:tcPr>
            <w:tcW w:w="1228" w:type="dxa"/>
          </w:tcPr>
          <w:p w:rsidR="00955879" w:rsidRPr="00A715D7" w:rsidRDefault="00955879">
            <w:pPr>
              <w:spacing w:line="360" w:lineRule="auto"/>
              <w:rPr>
                <w:rFonts w:ascii="华文楷体" w:eastAsia="华文楷体" w:hAnsi="华文楷体" w:cs="Arial"/>
                <w:sz w:val="18"/>
                <w:szCs w:val="18"/>
              </w:rPr>
            </w:pPr>
          </w:p>
        </w:tc>
        <w:tc>
          <w:tcPr>
            <w:tcW w:w="840" w:type="dxa"/>
          </w:tcPr>
          <w:p w:rsidR="00955879" w:rsidRPr="00A715D7" w:rsidRDefault="00955879">
            <w:pPr>
              <w:spacing w:line="360" w:lineRule="auto"/>
              <w:rPr>
                <w:rFonts w:ascii="华文楷体" w:eastAsia="华文楷体" w:hAnsi="华文楷体" w:cs="Arial"/>
                <w:sz w:val="18"/>
                <w:szCs w:val="18"/>
              </w:rPr>
            </w:pPr>
          </w:p>
        </w:tc>
        <w:tc>
          <w:tcPr>
            <w:tcW w:w="973" w:type="dxa"/>
            <w:tcBorders>
              <w:right w:val="single" w:sz="12" w:space="0" w:color="auto"/>
            </w:tcBorders>
          </w:tcPr>
          <w:p w:rsidR="00955879" w:rsidRPr="00A715D7" w:rsidRDefault="00955879">
            <w:pPr>
              <w:spacing w:line="360" w:lineRule="auto"/>
              <w:rPr>
                <w:rFonts w:ascii="华文楷体" w:eastAsia="华文楷体" w:hAnsi="华文楷体" w:cs="Arial"/>
                <w:sz w:val="18"/>
                <w:szCs w:val="18"/>
              </w:rPr>
            </w:pPr>
          </w:p>
        </w:tc>
        <w:tc>
          <w:tcPr>
            <w:tcW w:w="1952" w:type="dxa"/>
            <w:gridSpan w:val="4"/>
            <w:tcBorders>
              <w:left w:val="single" w:sz="12" w:space="0" w:color="auto"/>
              <w:right w:val="single" w:sz="12" w:space="0" w:color="auto"/>
            </w:tcBorders>
          </w:tcPr>
          <w:p w:rsidR="00955879" w:rsidRPr="00A715D7" w:rsidRDefault="0038317B">
            <w:pPr>
              <w:spacing w:line="360" w:lineRule="auto"/>
              <w:ind w:firstLineChars="100" w:firstLine="180"/>
              <w:rPr>
                <w:rFonts w:ascii="华文楷体" w:eastAsia="华文楷体" w:hAnsi="华文楷体" w:cs="Arial"/>
                <w:sz w:val="18"/>
                <w:szCs w:val="18"/>
              </w:rPr>
            </w:pPr>
            <w:r w:rsidRPr="00A715D7">
              <w:rPr>
                <w:rFonts w:ascii="华文楷体" w:eastAsia="华文楷体" w:hAnsi="华文楷体" w:cs="Arial"/>
                <w:sz w:val="18"/>
                <w:szCs w:val="18"/>
              </w:rPr>
              <w:t>参</w:t>
            </w:r>
            <w:r w:rsidRPr="00A715D7">
              <w:rPr>
                <w:rFonts w:ascii="华文楷体" w:eastAsia="华文楷体" w:hAnsi="华文楷体" w:cs="Arial"/>
                <w:sz w:val="18"/>
                <w:szCs w:val="18"/>
              </w:rPr>
              <w:t xml:space="preserve"> </w:t>
            </w:r>
            <w:r w:rsidRPr="00A715D7">
              <w:rPr>
                <w:rFonts w:ascii="华文楷体" w:eastAsia="华文楷体" w:hAnsi="华文楷体" w:cs="Arial"/>
                <w:sz w:val="18"/>
                <w:szCs w:val="18"/>
              </w:rPr>
              <w:t>加</w:t>
            </w:r>
            <w:r w:rsidRPr="00A715D7">
              <w:rPr>
                <w:rFonts w:ascii="华文楷体" w:eastAsia="华文楷体" w:hAnsi="华文楷体" w:cs="Arial"/>
                <w:sz w:val="18"/>
                <w:szCs w:val="18"/>
              </w:rPr>
              <w:t xml:space="preserve"> </w:t>
            </w:r>
            <w:r w:rsidRPr="00A715D7">
              <w:rPr>
                <w:rFonts w:ascii="华文楷体" w:eastAsia="华文楷体" w:hAnsi="华文楷体" w:cs="Arial"/>
                <w:sz w:val="18"/>
                <w:szCs w:val="18"/>
              </w:rPr>
              <w:t>人</w:t>
            </w:r>
          </w:p>
        </w:tc>
        <w:tc>
          <w:tcPr>
            <w:tcW w:w="4307" w:type="dxa"/>
            <w:gridSpan w:val="8"/>
            <w:tcBorders>
              <w:left w:val="single" w:sz="12" w:space="0" w:color="auto"/>
            </w:tcBorders>
          </w:tcPr>
          <w:p w:rsidR="00955879" w:rsidRPr="00A715D7" w:rsidRDefault="0038317B">
            <w:pPr>
              <w:spacing w:line="360" w:lineRule="auto"/>
              <w:ind w:firstLineChars="800" w:firstLine="1440"/>
              <w:rPr>
                <w:rFonts w:ascii="华文楷体" w:eastAsia="华文楷体" w:hAnsi="华文楷体" w:cs="Arial"/>
                <w:sz w:val="18"/>
                <w:szCs w:val="18"/>
              </w:rPr>
            </w:pPr>
            <w:r w:rsidRPr="00A715D7">
              <w:rPr>
                <w:rFonts w:ascii="华文楷体" w:eastAsia="华文楷体" w:hAnsi="华文楷体" w:cs="Arial"/>
                <w:sz w:val="18"/>
                <w:szCs w:val="18"/>
              </w:rPr>
              <w:t>议</w:t>
            </w:r>
            <w:r w:rsidRPr="00A715D7">
              <w:rPr>
                <w:rFonts w:ascii="华文楷体" w:eastAsia="华文楷体" w:hAnsi="华文楷体" w:cs="Arial"/>
                <w:sz w:val="18"/>
                <w:szCs w:val="18"/>
              </w:rPr>
              <w:t xml:space="preserve">  </w:t>
            </w:r>
            <w:r w:rsidRPr="00A715D7">
              <w:rPr>
                <w:rFonts w:ascii="华文楷体" w:eastAsia="华文楷体" w:hAnsi="华文楷体" w:cs="Arial"/>
                <w:sz w:val="18"/>
                <w:szCs w:val="18"/>
              </w:rPr>
              <w:t>题</w:t>
            </w:r>
          </w:p>
        </w:tc>
      </w:tr>
      <w:tr w:rsidR="00955879" w:rsidRPr="00A715D7">
        <w:trPr>
          <w:trHeight w:val="750"/>
        </w:trPr>
        <w:tc>
          <w:tcPr>
            <w:tcW w:w="1228"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会议</w:t>
            </w:r>
          </w:p>
        </w:tc>
        <w:tc>
          <w:tcPr>
            <w:tcW w:w="840"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期间</w:t>
            </w:r>
          </w:p>
        </w:tc>
        <w:tc>
          <w:tcPr>
            <w:tcW w:w="973" w:type="dxa"/>
            <w:tcBorders>
              <w:right w:val="single" w:sz="12" w:space="0" w:color="auto"/>
            </w:tcBorders>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次数</w:t>
            </w:r>
          </w:p>
        </w:tc>
        <w:tc>
          <w:tcPr>
            <w:tcW w:w="569" w:type="dxa"/>
            <w:tcBorders>
              <w:left w:val="single" w:sz="12" w:space="0" w:color="auto"/>
            </w:tcBorders>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业主董事会</w:t>
            </w:r>
          </w:p>
        </w:tc>
        <w:tc>
          <w:tcPr>
            <w:tcW w:w="390"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业主代表</w:t>
            </w:r>
          </w:p>
        </w:tc>
        <w:tc>
          <w:tcPr>
            <w:tcW w:w="509" w:type="dxa"/>
            <w:tcBorders>
              <w:right w:val="single" w:sz="4" w:space="0" w:color="auto"/>
            </w:tcBorders>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hint="eastAsia"/>
                <w:sz w:val="18"/>
                <w:szCs w:val="18"/>
              </w:rPr>
              <w:t>发包方</w:t>
            </w:r>
          </w:p>
        </w:tc>
        <w:tc>
          <w:tcPr>
            <w:tcW w:w="484" w:type="dxa"/>
            <w:tcBorders>
              <w:left w:val="single" w:sz="4" w:space="0" w:color="auto"/>
              <w:right w:val="single" w:sz="12" w:space="0" w:color="auto"/>
            </w:tcBorders>
          </w:tcPr>
          <w:p w:rsidR="00955879" w:rsidRPr="00A715D7" w:rsidRDefault="0038317B">
            <w:pPr>
              <w:widowControl/>
              <w:jc w:val="left"/>
              <w:rPr>
                <w:rFonts w:ascii="华文楷体" w:eastAsia="华文楷体" w:hAnsi="华文楷体" w:cs="Arial"/>
                <w:sz w:val="18"/>
                <w:szCs w:val="18"/>
              </w:rPr>
            </w:pPr>
            <w:r w:rsidRPr="00A715D7">
              <w:rPr>
                <w:rFonts w:ascii="华文楷体" w:eastAsia="华文楷体" w:hAnsi="华文楷体" w:cs="Arial"/>
                <w:sz w:val="18"/>
                <w:szCs w:val="18"/>
              </w:rPr>
              <w:t>承包方</w:t>
            </w:r>
          </w:p>
          <w:p w:rsidR="00955879" w:rsidRPr="00A715D7" w:rsidRDefault="00955879">
            <w:pPr>
              <w:widowControl/>
              <w:jc w:val="left"/>
              <w:rPr>
                <w:rFonts w:ascii="华文楷体" w:eastAsia="华文楷体" w:hAnsi="华文楷体" w:cs="Arial"/>
                <w:sz w:val="18"/>
                <w:szCs w:val="18"/>
              </w:rPr>
            </w:pPr>
          </w:p>
          <w:p w:rsidR="00955879" w:rsidRPr="00A715D7" w:rsidRDefault="00955879">
            <w:pPr>
              <w:spacing w:line="360" w:lineRule="auto"/>
              <w:rPr>
                <w:rFonts w:ascii="华文楷体" w:eastAsia="华文楷体" w:hAnsi="华文楷体" w:cs="Arial"/>
                <w:sz w:val="18"/>
                <w:szCs w:val="18"/>
              </w:rPr>
            </w:pPr>
          </w:p>
        </w:tc>
        <w:tc>
          <w:tcPr>
            <w:tcW w:w="425" w:type="dxa"/>
            <w:tcBorders>
              <w:left w:val="single" w:sz="12" w:space="0" w:color="auto"/>
            </w:tcBorders>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财务</w:t>
            </w:r>
          </w:p>
        </w:tc>
        <w:tc>
          <w:tcPr>
            <w:tcW w:w="468"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合同问题</w:t>
            </w:r>
          </w:p>
        </w:tc>
        <w:tc>
          <w:tcPr>
            <w:tcW w:w="569"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工程项目</w:t>
            </w:r>
          </w:p>
        </w:tc>
        <w:tc>
          <w:tcPr>
            <w:tcW w:w="569"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QA</w:t>
            </w:r>
          </w:p>
        </w:tc>
        <w:tc>
          <w:tcPr>
            <w:tcW w:w="569"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安全</w:t>
            </w:r>
          </w:p>
        </w:tc>
        <w:tc>
          <w:tcPr>
            <w:tcW w:w="569"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技术</w:t>
            </w:r>
          </w:p>
        </w:tc>
        <w:tc>
          <w:tcPr>
            <w:tcW w:w="569"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预调试</w:t>
            </w:r>
          </w:p>
        </w:tc>
        <w:tc>
          <w:tcPr>
            <w:tcW w:w="569"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调试</w:t>
            </w:r>
          </w:p>
        </w:tc>
      </w:tr>
      <w:tr w:rsidR="00955879" w:rsidRPr="00A715D7">
        <w:trPr>
          <w:trHeight w:val="2257"/>
        </w:trPr>
        <w:tc>
          <w:tcPr>
            <w:tcW w:w="1228"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lastRenderedPageBreak/>
              <w:t>业主董事会</w:t>
            </w:r>
          </w:p>
          <w:p w:rsidR="00955879" w:rsidRPr="00A715D7" w:rsidRDefault="00955879">
            <w:pPr>
              <w:spacing w:line="360" w:lineRule="auto"/>
              <w:rPr>
                <w:rFonts w:ascii="华文楷体" w:eastAsia="华文楷体" w:hAnsi="华文楷体" w:cs="Arial"/>
                <w:sz w:val="18"/>
                <w:szCs w:val="18"/>
              </w:rPr>
            </w:pPr>
          </w:p>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项目开工会</w:t>
            </w:r>
          </w:p>
          <w:p w:rsidR="00955879" w:rsidRPr="00A715D7" w:rsidRDefault="00955879">
            <w:pPr>
              <w:spacing w:line="360" w:lineRule="auto"/>
              <w:rPr>
                <w:rFonts w:ascii="华文楷体" w:eastAsia="华文楷体" w:hAnsi="华文楷体" w:cs="Arial"/>
                <w:sz w:val="18"/>
                <w:szCs w:val="18"/>
              </w:rPr>
            </w:pPr>
          </w:p>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月进度会</w:t>
            </w:r>
          </w:p>
          <w:p w:rsidR="00955879" w:rsidRPr="00A715D7" w:rsidRDefault="00955879">
            <w:pPr>
              <w:spacing w:line="360" w:lineRule="auto"/>
              <w:rPr>
                <w:rFonts w:ascii="华文楷体" w:eastAsia="华文楷体" w:hAnsi="华文楷体" w:cs="Arial"/>
                <w:sz w:val="18"/>
                <w:szCs w:val="18"/>
              </w:rPr>
            </w:pPr>
          </w:p>
          <w:p w:rsidR="00955879" w:rsidRPr="00A715D7" w:rsidRDefault="00955879">
            <w:pPr>
              <w:spacing w:line="360" w:lineRule="auto"/>
              <w:rPr>
                <w:rFonts w:ascii="华文楷体" w:eastAsia="华文楷体" w:hAnsi="华文楷体" w:cs="Arial"/>
                <w:sz w:val="18"/>
                <w:szCs w:val="18"/>
              </w:rPr>
            </w:pPr>
          </w:p>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周进度会</w:t>
            </w:r>
          </w:p>
          <w:p w:rsidR="00955879" w:rsidRPr="00A715D7" w:rsidRDefault="00955879">
            <w:pPr>
              <w:spacing w:line="360" w:lineRule="auto"/>
              <w:rPr>
                <w:rFonts w:ascii="华文楷体" w:eastAsia="华文楷体" w:hAnsi="华文楷体" w:cs="Arial"/>
                <w:sz w:val="18"/>
                <w:szCs w:val="18"/>
              </w:rPr>
            </w:pPr>
          </w:p>
        </w:tc>
        <w:tc>
          <w:tcPr>
            <w:tcW w:w="840" w:type="dxa"/>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持续</w:t>
            </w:r>
          </w:p>
          <w:p w:rsidR="00955879" w:rsidRPr="00A715D7" w:rsidRDefault="00955879">
            <w:pPr>
              <w:spacing w:line="360" w:lineRule="auto"/>
              <w:rPr>
                <w:rFonts w:ascii="华文楷体" w:eastAsia="华文楷体" w:hAnsi="华文楷体" w:cs="Arial"/>
                <w:sz w:val="18"/>
                <w:szCs w:val="18"/>
              </w:rPr>
            </w:pPr>
          </w:p>
          <w:p w:rsidR="00955879" w:rsidRPr="00A715D7" w:rsidRDefault="00955879">
            <w:pPr>
              <w:spacing w:line="360" w:lineRule="auto"/>
              <w:rPr>
                <w:rFonts w:ascii="华文楷体" w:eastAsia="华文楷体" w:hAnsi="华文楷体" w:cs="Arial"/>
                <w:sz w:val="18"/>
                <w:szCs w:val="18"/>
              </w:rPr>
            </w:pPr>
          </w:p>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开工日</w:t>
            </w:r>
          </w:p>
          <w:p w:rsidR="00955879" w:rsidRPr="00A715D7" w:rsidRDefault="00955879">
            <w:pPr>
              <w:spacing w:line="360" w:lineRule="auto"/>
              <w:rPr>
                <w:rFonts w:ascii="华文楷体" w:eastAsia="华文楷体" w:hAnsi="华文楷体" w:cs="Arial"/>
                <w:sz w:val="18"/>
                <w:szCs w:val="18"/>
              </w:rPr>
            </w:pPr>
          </w:p>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开工日</w:t>
            </w:r>
            <w:r w:rsidRPr="00A715D7">
              <w:rPr>
                <w:rFonts w:ascii="华文楷体" w:eastAsia="华文楷体" w:hAnsi="华文楷体" w:cs="Arial"/>
                <w:sz w:val="18"/>
                <w:szCs w:val="18"/>
              </w:rPr>
              <w:t>~</w:t>
            </w:r>
            <w:r w:rsidRPr="00A715D7">
              <w:rPr>
                <w:rFonts w:ascii="华文楷体" w:eastAsia="华文楷体" w:hAnsi="华文楷体" w:cs="Arial"/>
                <w:sz w:val="18"/>
                <w:szCs w:val="18"/>
              </w:rPr>
              <w:t>完工</w:t>
            </w:r>
          </w:p>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每周</w:t>
            </w:r>
          </w:p>
        </w:tc>
        <w:tc>
          <w:tcPr>
            <w:tcW w:w="973" w:type="dxa"/>
            <w:tcBorders>
              <w:right w:val="single" w:sz="12" w:space="0" w:color="auto"/>
            </w:tcBorders>
          </w:tcPr>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每月一次</w:t>
            </w:r>
          </w:p>
          <w:p w:rsidR="00955879" w:rsidRPr="00A715D7" w:rsidRDefault="00955879">
            <w:pPr>
              <w:spacing w:line="360" w:lineRule="auto"/>
              <w:rPr>
                <w:rFonts w:ascii="华文楷体" w:eastAsia="华文楷体" w:hAnsi="华文楷体" w:cs="Arial"/>
                <w:sz w:val="18"/>
                <w:szCs w:val="18"/>
              </w:rPr>
            </w:pPr>
          </w:p>
          <w:p w:rsidR="00955879" w:rsidRPr="00A715D7" w:rsidRDefault="00955879">
            <w:pPr>
              <w:spacing w:line="360" w:lineRule="auto"/>
              <w:rPr>
                <w:rFonts w:ascii="华文楷体" w:eastAsia="华文楷体" w:hAnsi="华文楷体" w:cs="Arial"/>
                <w:sz w:val="18"/>
                <w:szCs w:val="18"/>
              </w:rPr>
            </w:pPr>
          </w:p>
          <w:p w:rsidR="00955879" w:rsidRPr="00A715D7" w:rsidRDefault="00955879">
            <w:pPr>
              <w:spacing w:line="360" w:lineRule="auto"/>
              <w:rPr>
                <w:rFonts w:ascii="华文楷体" w:eastAsia="华文楷体" w:hAnsi="华文楷体" w:cs="Arial"/>
                <w:sz w:val="18"/>
                <w:szCs w:val="18"/>
              </w:rPr>
            </w:pPr>
          </w:p>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每月最后的星期三</w:t>
            </w:r>
          </w:p>
          <w:p w:rsidR="00955879" w:rsidRPr="00A715D7" w:rsidRDefault="00955879">
            <w:pPr>
              <w:spacing w:line="360" w:lineRule="auto"/>
              <w:rPr>
                <w:rFonts w:ascii="华文楷体" w:eastAsia="华文楷体" w:hAnsi="华文楷体" w:cs="Arial"/>
                <w:sz w:val="18"/>
                <w:szCs w:val="18"/>
              </w:rPr>
            </w:pPr>
          </w:p>
          <w:p w:rsidR="00955879" w:rsidRPr="00A715D7" w:rsidRDefault="0038317B">
            <w:pPr>
              <w:spacing w:line="360" w:lineRule="auto"/>
              <w:rPr>
                <w:rFonts w:ascii="华文楷体" w:eastAsia="华文楷体" w:hAnsi="华文楷体" w:cs="Arial"/>
                <w:sz w:val="18"/>
                <w:szCs w:val="18"/>
              </w:rPr>
            </w:pPr>
            <w:r w:rsidRPr="00A715D7">
              <w:rPr>
                <w:rFonts w:ascii="华文楷体" w:eastAsia="华文楷体" w:hAnsi="华文楷体" w:cs="Arial"/>
                <w:sz w:val="18"/>
                <w:szCs w:val="18"/>
              </w:rPr>
              <w:t>每星期二</w:t>
            </w:r>
          </w:p>
        </w:tc>
        <w:tc>
          <w:tcPr>
            <w:tcW w:w="569" w:type="dxa"/>
            <w:tcBorders>
              <w:left w:val="single" w:sz="12" w:space="0" w:color="auto"/>
            </w:tcBorders>
          </w:tcPr>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tc>
        <w:tc>
          <w:tcPr>
            <w:tcW w:w="390" w:type="dxa"/>
          </w:tcPr>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tc>
        <w:tc>
          <w:tcPr>
            <w:tcW w:w="509" w:type="dxa"/>
            <w:tcBorders>
              <w:right w:val="single" w:sz="4" w:space="0" w:color="auto"/>
            </w:tcBorders>
          </w:tcPr>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tc>
        <w:tc>
          <w:tcPr>
            <w:tcW w:w="484" w:type="dxa"/>
            <w:tcBorders>
              <w:left w:val="single" w:sz="4" w:space="0" w:color="auto"/>
              <w:right w:val="single" w:sz="12" w:space="0" w:color="auto"/>
            </w:tcBorders>
          </w:tcPr>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widowControl/>
              <w:jc w:val="left"/>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widowControl/>
              <w:jc w:val="left"/>
              <w:rPr>
                <w:rFonts w:ascii="华文楷体" w:eastAsia="华文楷体" w:hAnsi="华文楷体" w:cs="Arial"/>
                <w:b/>
                <w:bCs/>
                <w:sz w:val="18"/>
                <w:szCs w:val="18"/>
              </w:rPr>
            </w:pPr>
          </w:p>
          <w:p w:rsidR="00955879" w:rsidRPr="00A715D7" w:rsidRDefault="00955879">
            <w:pPr>
              <w:widowControl/>
              <w:jc w:val="left"/>
              <w:rPr>
                <w:rFonts w:ascii="华文楷体" w:eastAsia="华文楷体" w:hAnsi="华文楷体" w:cs="Arial"/>
                <w:b/>
                <w:bCs/>
                <w:sz w:val="18"/>
                <w:szCs w:val="18"/>
              </w:rPr>
            </w:pPr>
          </w:p>
          <w:p w:rsidR="00955879" w:rsidRPr="00A715D7" w:rsidRDefault="00955879">
            <w:pPr>
              <w:widowControl/>
              <w:jc w:val="left"/>
              <w:rPr>
                <w:rFonts w:ascii="华文楷体" w:eastAsia="华文楷体" w:hAnsi="华文楷体" w:cs="Arial"/>
                <w:b/>
                <w:bCs/>
                <w:sz w:val="18"/>
                <w:szCs w:val="18"/>
              </w:rPr>
            </w:pPr>
          </w:p>
          <w:p w:rsidR="00955879" w:rsidRPr="00A715D7" w:rsidRDefault="00955879">
            <w:pPr>
              <w:widowControl/>
              <w:jc w:val="left"/>
              <w:rPr>
                <w:rFonts w:ascii="华文楷体" w:eastAsia="华文楷体" w:hAnsi="华文楷体" w:cs="Arial"/>
                <w:b/>
                <w:bCs/>
                <w:sz w:val="18"/>
                <w:szCs w:val="18"/>
              </w:rPr>
            </w:pPr>
          </w:p>
          <w:p w:rsidR="00955879" w:rsidRPr="00A715D7" w:rsidRDefault="00955879">
            <w:pPr>
              <w:widowControl/>
              <w:jc w:val="left"/>
              <w:rPr>
                <w:rFonts w:ascii="华文楷体" w:eastAsia="华文楷体" w:hAnsi="华文楷体" w:cs="Arial"/>
                <w:b/>
                <w:bCs/>
                <w:sz w:val="18"/>
                <w:szCs w:val="18"/>
              </w:rPr>
            </w:pPr>
          </w:p>
          <w:p w:rsidR="00955879" w:rsidRPr="00A715D7" w:rsidRDefault="00955879">
            <w:pPr>
              <w:widowControl/>
              <w:jc w:val="left"/>
              <w:rPr>
                <w:rFonts w:ascii="华文楷体" w:eastAsia="华文楷体" w:hAnsi="华文楷体" w:cs="Arial"/>
                <w:b/>
                <w:bCs/>
                <w:sz w:val="18"/>
                <w:szCs w:val="18"/>
              </w:rPr>
            </w:pPr>
          </w:p>
          <w:p w:rsidR="00955879" w:rsidRPr="00A715D7" w:rsidRDefault="00955879">
            <w:pPr>
              <w:widowControl/>
              <w:jc w:val="left"/>
              <w:rPr>
                <w:rFonts w:ascii="华文楷体" w:eastAsia="华文楷体" w:hAnsi="华文楷体" w:cs="Arial"/>
                <w:b/>
                <w:bCs/>
                <w:sz w:val="18"/>
                <w:szCs w:val="18"/>
              </w:rPr>
            </w:pPr>
          </w:p>
          <w:p w:rsidR="00955879" w:rsidRPr="00A715D7" w:rsidRDefault="00955879">
            <w:pPr>
              <w:widowControl/>
              <w:jc w:val="left"/>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tc>
        <w:tc>
          <w:tcPr>
            <w:tcW w:w="425" w:type="dxa"/>
            <w:tcBorders>
              <w:left w:val="single" w:sz="12" w:space="0" w:color="auto"/>
            </w:tcBorders>
          </w:tcPr>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tc>
        <w:tc>
          <w:tcPr>
            <w:tcW w:w="468" w:type="dxa"/>
          </w:tcPr>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tc>
        <w:tc>
          <w:tcPr>
            <w:tcW w:w="569" w:type="dxa"/>
          </w:tcPr>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tc>
        <w:tc>
          <w:tcPr>
            <w:tcW w:w="569" w:type="dxa"/>
          </w:tcPr>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tc>
        <w:tc>
          <w:tcPr>
            <w:tcW w:w="569" w:type="dxa"/>
          </w:tcPr>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tc>
        <w:tc>
          <w:tcPr>
            <w:tcW w:w="569" w:type="dxa"/>
          </w:tcPr>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tc>
        <w:tc>
          <w:tcPr>
            <w:tcW w:w="569" w:type="dxa"/>
          </w:tcPr>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tc>
        <w:tc>
          <w:tcPr>
            <w:tcW w:w="569" w:type="dxa"/>
          </w:tcPr>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p w:rsidR="00955879" w:rsidRPr="00A715D7" w:rsidRDefault="00955879">
            <w:pPr>
              <w:spacing w:line="360" w:lineRule="auto"/>
              <w:rPr>
                <w:rFonts w:ascii="华文楷体" w:eastAsia="华文楷体" w:hAnsi="华文楷体" w:cs="Arial"/>
                <w:b/>
                <w:bCs/>
                <w:sz w:val="18"/>
                <w:szCs w:val="18"/>
              </w:rPr>
            </w:pPr>
          </w:p>
          <w:p w:rsidR="00955879" w:rsidRPr="00A715D7" w:rsidRDefault="00955879">
            <w:pPr>
              <w:spacing w:line="360" w:lineRule="auto"/>
              <w:rPr>
                <w:rFonts w:ascii="华文楷体" w:eastAsia="华文楷体" w:hAnsi="华文楷体" w:cs="Arial"/>
                <w:b/>
                <w:bCs/>
                <w:sz w:val="18"/>
                <w:szCs w:val="18"/>
              </w:rPr>
            </w:pPr>
          </w:p>
          <w:p w:rsidR="00955879" w:rsidRPr="00A715D7" w:rsidRDefault="0038317B">
            <w:pPr>
              <w:spacing w:line="360" w:lineRule="auto"/>
              <w:rPr>
                <w:rFonts w:ascii="华文楷体" w:eastAsia="华文楷体" w:hAnsi="华文楷体" w:cs="Arial"/>
                <w:b/>
                <w:bCs/>
                <w:sz w:val="18"/>
                <w:szCs w:val="18"/>
              </w:rPr>
            </w:pPr>
            <w:r w:rsidRPr="00A715D7">
              <w:rPr>
                <w:rFonts w:ascii="华文楷体" w:eastAsia="华文楷体" w:hAnsi="华文楷体" w:cs="Arial"/>
                <w:b/>
                <w:bCs/>
                <w:sz w:val="18"/>
                <w:szCs w:val="18"/>
              </w:rPr>
              <w:t>×</w:t>
            </w:r>
          </w:p>
        </w:tc>
      </w:tr>
    </w:tbl>
    <w:p w:rsidR="00955879" w:rsidRPr="00A715D7" w:rsidRDefault="00955879">
      <w:pPr>
        <w:spacing w:line="360" w:lineRule="auto"/>
        <w:rPr>
          <w:rFonts w:ascii="Arial" w:hAnsi="Arial" w:cs="Arial"/>
        </w:rPr>
      </w:pPr>
    </w:p>
    <w:p w:rsidR="00955879" w:rsidRPr="00A715D7" w:rsidRDefault="0038317B">
      <w:pPr>
        <w:ind w:left="420" w:hangingChars="200" w:hanging="420"/>
        <w:rPr>
          <w:rFonts w:ascii="宋体" w:hAnsi="宋体" w:cs="Arial"/>
        </w:rPr>
      </w:pPr>
      <w:r w:rsidRPr="00A715D7">
        <w:rPr>
          <w:rFonts w:ascii="宋体" w:hAnsi="宋体" w:cs="Arial"/>
        </w:rPr>
        <w:t xml:space="preserve">4.2  </w:t>
      </w:r>
      <w:r w:rsidRPr="00A715D7">
        <w:rPr>
          <w:rFonts w:ascii="宋体" w:hAnsi="宋体" w:cs="Arial"/>
        </w:rPr>
        <w:t>如上表所示，安排合适时间定期召开研究会议解决工程问题，会议由发包方主持，承包方应派其雇员及属下合作方参加会议。</w:t>
      </w:r>
    </w:p>
    <w:p w:rsidR="00955879" w:rsidRPr="00A715D7" w:rsidRDefault="0038317B">
      <w:pPr>
        <w:spacing w:line="360" w:lineRule="auto"/>
        <w:rPr>
          <w:rFonts w:ascii="宋体" w:hAnsi="宋体" w:cs="Arial"/>
          <w:b/>
          <w:bCs/>
        </w:rPr>
      </w:pPr>
      <w:r w:rsidRPr="00A715D7">
        <w:rPr>
          <w:rFonts w:ascii="宋体" w:hAnsi="宋体" w:cs="Arial" w:hint="eastAsia"/>
          <w:b/>
          <w:bCs/>
        </w:rPr>
        <w:t xml:space="preserve">5. </w:t>
      </w:r>
      <w:r w:rsidRPr="00A715D7">
        <w:rPr>
          <w:rFonts w:ascii="宋体" w:hAnsi="宋体" w:cs="Arial"/>
          <w:b/>
          <w:bCs/>
        </w:rPr>
        <w:t>报告</w:t>
      </w:r>
    </w:p>
    <w:p w:rsidR="00955879" w:rsidRPr="00A715D7" w:rsidRDefault="0038317B">
      <w:pPr>
        <w:ind w:left="420" w:hangingChars="200" w:hanging="420"/>
        <w:rPr>
          <w:rFonts w:ascii="宋体" w:hAnsi="宋体" w:cs="Arial"/>
        </w:rPr>
      </w:pPr>
      <w:r w:rsidRPr="00A715D7">
        <w:rPr>
          <w:rFonts w:ascii="宋体" w:hAnsi="宋体" w:cs="Arial"/>
        </w:rPr>
        <w:t xml:space="preserve">5.1 </w:t>
      </w:r>
      <w:r w:rsidRPr="00A715D7">
        <w:rPr>
          <w:rFonts w:ascii="宋体" w:hAnsi="宋体" w:cs="Arial"/>
        </w:rPr>
        <w:t>合同期内承包方的每月的月数据报告要于每月</w:t>
      </w:r>
      <w:r w:rsidRPr="00A715D7">
        <w:rPr>
          <w:rFonts w:ascii="宋体" w:hAnsi="宋体" w:cs="Arial" w:hint="eastAsia"/>
        </w:rPr>
        <w:t>3</w:t>
      </w:r>
      <w:r w:rsidRPr="00A715D7">
        <w:rPr>
          <w:rFonts w:ascii="宋体" w:hAnsi="宋体" w:cs="Arial"/>
        </w:rPr>
        <w:t>日提交给</w:t>
      </w:r>
      <w:r w:rsidRPr="00A715D7">
        <w:rPr>
          <w:rFonts w:ascii="宋体" w:hAnsi="宋体" w:cs="Arial" w:hint="eastAsia"/>
        </w:rPr>
        <w:t>发包方</w:t>
      </w:r>
      <w:r w:rsidRPr="00A715D7">
        <w:rPr>
          <w:rFonts w:ascii="宋体" w:hAnsi="宋体" w:cs="Arial"/>
        </w:rPr>
        <w:t>代表，用于更新前一个月的数据资料，包括的内容为：</w:t>
      </w:r>
    </w:p>
    <w:p w:rsidR="00955879" w:rsidRPr="00A715D7" w:rsidRDefault="0038317B">
      <w:pPr>
        <w:ind w:firstLine="435"/>
        <w:rPr>
          <w:rFonts w:ascii="宋体" w:hAnsi="宋体" w:cs="Arial"/>
        </w:rPr>
      </w:pPr>
      <w:r w:rsidRPr="00A715D7">
        <w:rPr>
          <w:rFonts w:ascii="宋体" w:hAnsi="宋体" w:cs="Arial"/>
        </w:rPr>
        <w:t>1</w:t>
      </w:r>
      <w:r w:rsidRPr="00A715D7">
        <w:rPr>
          <w:rFonts w:ascii="宋体" w:hAnsi="宋体" w:cs="Arial"/>
        </w:rPr>
        <w:t>．介绍</w:t>
      </w:r>
      <w:r w:rsidRPr="00A715D7">
        <w:rPr>
          <w:rFonts w:ascii="宋体" w:hAnsi="宋体" w:cs="Arial" w:hint="eastAsia"/>
        </w:rPr>
        <w:t>；</w:t>
      </w:r>
    </w:p>
    <w:p w:rsidR="00955879" w:rsidRPr="00A715D7" w:rsidRDefault="0038317B">
      <w:pPr>
        <w:ind w:firstLine="435"/>
        <w:rPr>
          <w:rFonts w:ascii="宋体" w:hAnsi="宋体" w:cs="Arial"/>
        </w:rPr>
      </w:pPr>
      <w:r w:rsidRPr="00A715D7">
        <w:rPr>
          <w:rFonts w:ascii="宋体" w:hAnsi="宋体" w:cs="Arial"/>
        </w:rPr>
        <w:t>2</w:t>
      </w:r>
      <w:r w:rsidRPr="00A715D7">
        <w:rPr>
          <w:rFonts w:ascii="宋体" w:hAnsi="宋体" w:cs="Arial"/>
        </w:rPr>
        <w:t>．简述合同</w:t>
      </w:r>
      <w:r w:rsidRPr="00A715D7">
        <w:rPr>
          <w:rFonts w:ascii="宋体" w:hAnsi="宋体" w:cs="Arial" w:hint="eastAsia"/>
        </w:rPr>
        <w:t>土建施工</w:t>
      </w:r>
      <w:r w:rsidRPr="00A715D7">
        <w:rPr>
          <w:rFonts w:ascii="宋体" w:hAnsi="宋体" w:cs="Arial"/>
        </w:rPr>
        <w:t>的当前情况</w:t>
      </w:r>
      <w:r w:rsidRPr="00A715D7">
        <w:rPr>
          <w:rFonts w:ascii="宋体" w:hAnsi="宋体" w:cs="Arial" w:hint="eastAsia"/>
        </w:rPr>
        <w:t>；</w:t>
      </w:r>
    </w:p>
    <w:p w:rsidR="00955879" w:rsidRPr="00A715D7" w:rsidRDefault="0038317B">
      <w:pPr>
        <w:numPr>
          <w:ilvl w:val="0"/>
          <w:numId w:val="25"/>
        </w:numPr>
        <w:ind w:firstLine="435"/>
        <w:rPr>
          <w:rFonts w:ascii="宋体" w:hAnsi="宋体" w:cs="Arial"/>
        </w:rPr>
      </w:pPr>
      <w:r w:rsidRPr="00A715D7">
        <w:rPr>
          <w:rFonts w:ascii="宋体" w:hAnsi="宋体" w:cs="Arial"/>
        </w:rPr>
        <w:t>方案</w:t>
      </w:r>
      <w:r w:rsidRPr="00A715D7">
        <w:rPr>
          <w:rFonts w:ascii="宋体" w:hAnsi="宋体" w:cs="Arial" w:hint="eastAsia"/>
        </w:rPr>
        <w:t>：</w:t>
      </w:r>
    </w:p>
    <w:p w:rsidR="00955879" w:rsidRPr="00A715D7" w:rsidRDefault="0038317B">
      <w:pPr>
        <w:widowControl/>
        <w:tabs>
          <w:tab w:val="left" w:pos="360"/>
          <w:tab w:val="left" w:pos="780"/>
          <w:tab w:val="left" w:pos="1130"/>
        </w:tabs>
        <w:ind w:leftChars="300" w:left="990" w:hanging="360"/>
        <w:jc w:val="left"/>
        <w:rPr>
          <w:rFonts w:ascii="宋体" w:hAnsi="宋体" w:cs="Arial"/>
        </w:rPr>
      </w:pPr>
      <w:r w:rsidRPr="00A715D7">
        <w:rPr>
          <w:rFonts w:ascii="宋体" w:hAnsi="宋体" w:cs="Arial" w:hint="eastAsia"/>
        </w:rPr>
        <w:t>a.</w:t>
      </w:r>
      <w:r w:rsidRPr="00A715D7">
        <w:rPr>
          <w:rFonts w:ascii="宋体" w:hAnsi="宋体" w:cs="Arial" w:hint="eastAsia"/>
        </w:rPr>
        <w:t>土建施工</w:t>
      </w:r>
      <w:r w:rsidRPr="00A715D7">
        <w:rPr>
          <w:rFonts w:ascii="宋体" w:hAnsi="宋体" w:cs="Arial"/>
        </w:rPr>
        <w:t>方案</w:t>
      </w:r>
      <w:r w:rsidRPr="00A715D7">
        <w:rPr>
          <w:rFonts w:ascii="宋体" w:hAnsi="宋体" w:cs="Arial" w:hint="eastAsia"/>
        </w:rPr>
        <w:t>；</w:t>
      </w:r>
    </w:p>
    <w:p w:rsidR="00955879" w:rsidRPr="00A715D7" w:rsidRDefault="0038317B">
      <w:pPr>
        <w:widowControl/>
        <w:tabs>
          <w:tab w:val="left" w:pos="360"/>
          <w:tab w:val="left" w:pos="780"/>
          <w:tab w:val="left" w:pos="1130"/>
        </w:tabs>
        <w:ind w:leftChars="300" w:left="990" w:hanging="360"/>
        <w:jc w:val="left"/>
        <w:rPr>
          <w:rFonts w:ascii="宋体" w:hAnsi="宋体" w:cs="Arial"/>
        </w:rPr>
      </w:pPr>
      <w:r w:rsidRPr="00A715D7">
        <w:rPr>
          <w:rFonts w:ascii="宋体" w:hAnsi="宋体" w:cs="Arial" w:hint="eastAsia"/>
        </w:rPr>
        <w:t>b.</w:t>
      </w:r>
      <w:r w:rsidRPr="00A715D7">
        <w:rPr>
          <w:rFonts w:ascii="宋体" w:hAnsi="宋体" w:cs="Arial"/>
        </w:rPr>
        <w:t>当前延误的陈述</w:t>
      </w:r>
      <w:r w:rsidRPr="00A715D7">
        <w:rPr>
          <w:rFonts w:ascii="宋体" w:hAnsi="宋体" w:cs="Arial" w:hint="eastAsia"/>
        </w:rPr>
        <w:t>；</w:t>
      </w:r>
    </w:p>
    <w:p w:rsidR="00955879" w:rsidRPr="00A715D7" w:rsidRDefault="0038317B">
      <w:pPr>
        <w:widowControl/>
        <w:tabs>
          <w:tab w:val="left" w:pos="360"/>
          <w:tab w:val="left" w:pos="780"/>
          <w:tab w:val="left" w:pos="1130"/>
        </w:tabs>
        <w:ind w:leftChars="300" w:left="990" w:hanging="360"/>
        <w:jc w:val="left"/>
        <w:rPr>
          <w:rFonts w:ascii="宋体" w:hAnsi="宋体" w:cs="Arial"/>
        </w:rPr>
      </w:pPr>
      <w:r w:rsidRPr="00A715D7">
        <w:rPr>
          <w:rFonts w:ascii="宋体" w:hAnsi="宋体" w:cs="Arial" w:hint="eastAsia"/>
        </w:rPr>
        <w:t>c.</w:t>
      </w:r>
      <w:r w:rsidRPr="00A715D7">
        <w:rPr>
          <w:rFonts w:ascii="宋体" w:hAnsi="宋体" w:cs="Arial" w:hint="eastAsia"/>
        </w:rPr>
        <w:t>土建</w:t>
      </w:r>
      <w:r w:rsidRPr="00A715D7">
        <w:rPr>
          <w:rFonts w:ascii="宋体" w:hAnsi="宋体" w:cs="Arial"/>
        </w:rPr>
        <w:t>验收方案</w:t>
      </w:r>
      <w:r w:rsidRPr="00A715D7">
        <w:rPr>
          <w:rFonts w:ascii="宋体" w:hAnsi="宋体" w:cs="Arial" w:hint="eastAsia"/>
        </w:rPr>
        <w:t>。</w:t>
      </w:r>
    </w:p>
    <w:p w:rsidR="00955879" w:rsidRPr="00A715D7" w:rsidRDefault="0038317B">
      <w:pPr>
        <w:ind w:firstLine="435"/>
        <w:rPr>
          <w:rFonts w:ascii="宋体" w:hAnsi="宋体" w:cs="Arial"/>
        </w:rPr>
      </w:pPr>
      <w:r w:rsidRPr="00A715D7">
        <w:rPr>
          <w:rFonts w:ascii="宋体" w:hAnsi="宋体" w:cs="Arial" w:hint="eastAsia"/>
        </w:rPr>
        <w:t>上述各方案需附上下面的报告：</w:t>
      </w:r>
    </w:p>
    <w:p w:rsidR="00955879" w:rsidRPr="00A715D7" w:rsidRDefault="0038317B">
      <w:pPr>
        <w:widowControl/>
        <w:numPr>
          <w:ilvl w:val="0"/>
          <w:numId w:val="37"/>
        </w:numPr>
        <w:jc w:val="left"/>
        <w:rPr>
          <w:rFonts w:ascii="宋体" w:hAnsi="宋体" w:cs="Arial"/>
        </w:rPr>
      </w:pPr>
      <w:r w:rsidRPr="00A715D7">
        <w:rPr>
          <w:rFonts w:ascii="宋体" w:hAnsi="宋体" w:cs="Arial" w:hint="eastAsia"/>
        </w:rPr>
        <w:t>一个月后的工作计划和展望；</w:t>
      </w:r>
    </w:p>
    <w:p w:rsidR="00955879" w:rsidRPr="00A715D7" w:rsidRDefault="0038317B">
      <w:pPr>
        <w:widowControl/>
        <w:numPr>
          <w:ilvl w:val="0"/>
          <w:numId w:val="37"/>
        </w:numPr>
        <w:jc w:val="left"/>
        <w:rPr>
          <w:rFonts w:ascii="宋体" w:hAnsi="宋体" w:cs="Arial"/>
        </w:rPr>
      </w:pPr>
      <w:r w:rsidRPr="00A715D7">
        <w:rPr>
          <w:rFonts w:ascii="宋体" w:hAnsi="宋体" w:cs="Arial" w:hint="eastAsia"/>
        </w:rPr>
        <w:t>三个月后的工作计划和展望；</w:t>
      </w:r>
    </w:p>
    <w:p w:rsidR="00955879" w:rsidRPr="00A715D7" w:rsidRDefault="0038317B">
      <w:pPr>
        <w:widowControl/>
        <w:numPr>
          <w:ilvl w:val="0"/>
          <w:numId w:val="37"/>
        </w:numPr>
        <w:jc w:val="left"/>
        <w:rPr>
          <w:rFonts w:ascii="宋体" w:hAnsi="宋体" w:cs="Arial"/>
        </w:rPr>
      </w:pPr>
      <w:r w:rsidRPr="00A715D7">
        <w:rPr>
          <w:rFonts w:ascii="宋体" w:hAnsi="宋体" w:cs="Arial" w:hint="eastAsia"/>
        </w:rPr>
        <w:t>需按期完成的数据资料的开展情况报告；</w:t>
      </w:r>
    </w:p>
    <w:p w:rsidR="00955879" w:rsidRPr="00A715D7" w:rsidRDefault="0038317B">
      <w:pPr>
        <w:widowControl/>
        <w:numPr>
          <w:ilvl w:val="0"/>
          <w:numId w:val="37"/>
        </w:numPr>
        <w:jc w:val="left"/>
        <w:rPr>
          <w:rFonts w:ascii="宋体" w:hAnsi="宋体" w:cs="Arial"/>
        </w:rPr>
      </w:pPr>
      <w:r w:rsidRPr="00A715D7">
        <w:rPr>
          <w:rFonts w:ascii="宋体" w:hAnsi="宋体" w:cs="Arial" w:hint="eastAsia"/>
        </w:rPr>
        <w:t>承包方对工期拖延情况采取措施的报告；</w:t>
      </w:r>
    </w:p>
    <w:p w:rsidR="00955879" w:rsidRPr="00A715D7" w:rsidRDefault="0038317B">
      <w:pPr>
        <w:widowControl/>
        <w:numPr>
          <w:ilvl w:val="0"/>
          <w:numId w:val="37"/>
        </w:numPr>
        <w:jc w:val="left"/>
        <w:rPr>
          <w:rFonts w:ascii="宋体" w:hAnsi="宋体" w:cs="Arial"/>
        </w:rPr>
      </w:pPr>
      <w:r w:rsidRPr="00A715D7">
        <w:rPr>
          <w:rFonts w:ascii="宋体" w:hAnsi="宋体" w:cs="Arial" w:hint="eastAsia"/>
        </w:rPr>
        <w:t>重要的材料；</w:t>
      </w:r>
    </w:p>
    <w:p w:rsidR="00955879" w:rsidRPr="00A715D7" w:rsidRDefault="0038317B">
      <w:pPr>
        <w:widowControl/>
        <w:numPr>
          <w:ilvl w:val="0"/>
          <w:numId w:val="37"/>
        </w:numPr>
        <w:jc w:val="left"/>
        <w:rPr>
          <w:rFonts w:ascii="宋体" w:hAnsi="宋体" w:cs="Arial"/>
        </w:rPr>
      </w:pPr>
      <w:r w:rsidRPr="00A715D7">
        <w:rPr>
          <w:rFonts w:ascii="宋体" w:hAnsi="宋体" w:cs="Arial" w:hint="eastAsia"/>
        </w:rPr>
        <w:t>所需的润滑、化学燃料、配件等；</w:t>
      </w:r>
    </w:p>
    <w:p w:rsidR="00955879" w:rsidRPr="00A715D7" w:rsidRDefault="0038317B">
      <w:pPr>
        <w:widowControl/>
        <w:numPr>
          <w:ilvl w:val="0"/>
          <w:numId w:val="37"/>
        </w:numPr>
        <w:jc w:val="left"/>
        <w:rPr>
          <w:rFonts w:ascii="宋体" w:hAnsi="宋体" w:cs="Arial"/>
        </w:rPr>
      </w:pPr>
      <w:r w:rsidRPr="00A715D7">
        <w:rPr>
          <w:rFonts w:ascii="宋体" w:hAnsi="宋体" w:cs="Arial" w:hint="eastAsia"/>
        </w:rPr>
        <w:lastRenderedPageBreak/>
        <w:t>所有方案的电子版文件；</w:t>
      </w:r>
    </w:p>
    <w:p w:rsidR="00955879" w:rsidRPr="00A715D7" w:rsidRDefault="0038317B">
      <w:pPr>
        <w:ind w:firstLine="435"/>
        <w:rPr>
          <w:rFonts w:ascii="宋体" w:hAnsi="宋体" w:cs="Arial"/>
        </w:rPr>
      </w:pPr>
      <w:r w:rsidRPr="00A715D7">
        <w:rPr>
          <w:rFonts w:ascii="宋体" w:hAnsi="宋体" w:cs="Arial"/>
        </w:rPr>
        <w:t>4</w:t>
      </w:r>
      <w:r w:rsidRPr="00A715D7">
        <w:rPr>
          <w:rFonts w:ascii="宋体" w:hAnsi="宋体" w:cs="Arial"/>
        </w:rPr>
        <w:t>．文件</w:t>
      </w:r>
      <w:r w:rsidRPr="00A715D7">
        <w:rPr>
          <w:rFonts w:ascii="宋体" w:hAnsi="宋体" w:cs="Arial"/>
        </w:rPr>
        <w:t>/</w:t>
      </w:r>
      <w:r w:rsidRPr="00A715D7">
        <w:rPr>
          <w:rFonts w:ascii="宋体" w:hAnsi="宋体" w:cs="Arial"/>
        </w:rPr>
        <w:t>图纸登记</w:t>
      </w:r>
      <w:r w:rsidRPr="00A715D7">
        <w:rPr>
          <w:rFonts w:ascii="宋体" w:hAnsi="宋体" w:cs="Arial" w:hint="eastAsia"/>
        </w:rPr>
        <w:t>；</w:t>
      </w:r>
    </w:p>
    <w:p w:rsidR="00955879" w:rsidRPr="00A715D7" w:rsidRDefault="0038317B">
      <w:pPr>
        <w:ind w:firstLine="435"/>
        <w:rPr>
          <w:rFonts w:ascii="宋体" w:hAnsi="宋体" w:cs="Arial"/>
        </w:rPr>
      </w:pPr>
      <w:r w:rsidRPr="00A715D7">
        <w:rPr>
          <w:rFonts w:ascii="宋体" w:hAnsi="宋体" w:cs="Arial" w:hint="eastAsia"/>
        </w:rPr>
        <w:t>5</w:t>
      </w:r>
      <w:r w:rsidRPr="00A715D7">
        <w:rPr>
          <w:rFonts w:ascii="宋体" w:hAnsi="宋体" w:cs="Arial"/>
        </w:rPr>
        <w:t>．人员</w:t>
      </w:r>
      <w:r w:rsidRPr="00A715D7">
        <w:rPr>
          <w:rFonts w:ascii="宋体" w:hAnsi="宋体" w:cs="Arial" w:hint="eastAsia"/>
        </w:rPr>
        <w:t>：</w:t>
      </w:r>
    </w:p>
    <w:p w:rsidR="00955879" w:rsidRPr="00A715D7" w:rsidRDefault="0038317B">
      <w:pPr>
        <w:widowControl/>
        <w:ind w:firstLineChars="350" w:firstLine="735"/>
        <w:jc w:val="left"/>
        <w:rPr>
          <w:rFonts w:ascii="宋体" w:hAnsi="宋体" w:cs="Arial"/>
        </w:rPr>
      </w:pPr>
      <w:r w:rsidRPr="00A715D7">
        <w:rPr>
          <w:rFonts w:ascii="宋体" w:hAnsi="宋体" w:cs="Arial"/>
        </w:rPr>
        <w:t>1)</w:t>
      </w:r>
      <w:r w:rsidRPr="00A715D7">
        <w:rPr>
          <w:rFonts w:ascii="宋体" w:hAnsi="宋体" w:cs="Arial"/>
        </w:rPr>
        <w:t>雇员</w:t>
      </w:r>
      <w:r w:rsidRPr="00A715D7">
        <w:rPr>
          <w:rFonts w:ascii="宋体" w:hAnsi="宋体" w:cs="Arial" w:hint="eastAsia"/>
        </w:rPr>
        <w:t>；</w:t>
      </w:r>
    </w:p>
    <w:p w:rsidR="00955879" w:rsidRPr="00A715D7" w:rsidRDefault="0038317B">
      <w:pPr>
        <w:ind w:firstLineChars="350" w:firstLine="735"/>
        <w:rPr>
          <w:rFonts w:ascii="宋体" w:hAnsi="宋体" w:cs="Arial"/>
        </w:rPr>
      </w:pPr>
      <w:r w:rsidRPr="00A715D7">
        <w:rPr>
          <w:rFonts w:ascii="宋体" w:hAnsi="宋体" w:cs="Arial"/>
        </w:rPr>
        <w:t>2)</w:t>
      </w:r>
      <w:r w:rsidRPr="00A715D7">
        <w:rPr>
          <w:rFonts w:ascii="宋体" w:hAnsi="宋体" w:cs="Arial"/>
        </w:rPr>
        <w:t>电子通讯录（电话、传真、邮件）</w:t>
      </w:r>
      <w:r w:rsidRPr="00A715D7">
        <w:rPr>
          <w:rFonts w:ascii="宋体" w:hAnsi="宋体" w:cs="Arial" w:hint="eastAsia"/>
        </w:rPr>
        <w:t>；</w:t>
      </w:r>
    </w:p>
    <w:p w:rsidR="00955879" w:rsidRPr="00A715D7" w:rsidRDefault="0038317B">
      <w:pPr>
        <w:ind w:firstLine="435"/>
        <w:rPr>
          <w:rFonts w:ascii="宋体" w:hAnsi="宋体" w:cs="Arial"/>
        </w:rPr>
      </w:pPr>
      <w:r w:rsidRPr="00A715D7">
        <w:rPr>
          <w:rFonts w:ascii="宋体" w:hAnsi="宋体" w:cs="Arial" w:hint="eastAsia"/>
        </w:rPr>
        <w:t>6</w:t>
      </w:r>
      <w:r w:rsidRPr="00A715D7">
        <w:rPr>
          <w:rFonts w:ascii="宋体" w:hAnsi="宋体" w:cs="Arial"/>
        </w:rPr>
        <w:t>．</w:t>
      </w:r>
      <w:r w:rsidRPr="00A715D7">
        <w:rPr>
          <w:rFonts w:ascii="宋体" w:hAnsi="宋体" w:cs="Arial" w:hint="eastAsia"/>
        </w:rPr>
        <w:t>采购现状报告；</w:t>
      </w:r>
    </w:p>
    <w:p w:rsidR="00955879" w:rsidRPr="00A715D7" w:rsidRDefault="0038317B">
      <w:pPr>
        <w:ind w:firstLine="435"/>
        <w:rPr>
          <w:rFonts w:ascii="宋体" w:hAnsi="宋体" w:cs="Arial"/>
        </w:rPr>
      </w:pPr>
      <w:r w:rsidRPr="00A715D7">
        <w:rPr>
          <w:rFonts w:ascii="宋体" w:hAnsi="宋体" w:cs="Arial" w:hint="eastAsia"/>
        </w:rPr>
        <w:t>7</w:t>
      </w:r>
      <w:r w:rsidRPr="00A715D7">
        <w:rPr>
          <w:rFonts w:ascii="宋体" w:hAnsi="宋体" w:cs="Arial" w:hint="eastAsia"/>
        </w:rPr>
        <w:t>．</w:t>
      </w:r>
      <w:r w:rsidRPr="00A715D7">
        <w:rPr>
          <w:rFonts w:ascii="宋体" w:hAnsi="宋体" w:cs="Arial"/>
        </w:rPr>
        <w:t>运输现状报告</w:t>
      </w:r>
    </w:p>
    <w:p w:rsidR="00955879" w:rsidRPr="00A715D7" w:rsidRDefault="0038317B">
      <w:pPr>
        <w:ind w:firstLine="435"/>
        <w:rPr>
          <w:rFonts w:ascii="宋体" w:hAnsi="宋体" w:cs="Arial"/>
        </w:rPr>
      </w:pPr>
      <w:r w:rsidRPr="00A715D7">
        <w:rPr>
          <w:rFonts w:ascii="宋体" w:hAnsi="宋体" w:cs="Arial" w:hint="eastAsia"/>
        </w:rPr>
        <w:t>8</w:t>
      </w:r>
      <w:r w:rsidRPr="00A715D7">
        <w:rPr>
          <w:rFonts w:ascii="宋体" w:hAnsi="宋体" w:cs="Arial"/>
        </w:rPr>
        <w:t>．保险申报现状报告</w:t>
      </w:r>
    </w:p>
    <w:p w:rsidR="00955879" w:rsidRPr="00A715D7" w:rsidRDefault="0038317B">
      <w:pPr>
        <w:ind w:firstLine="435"/>
        <w:rPr>
          <w:rFonts w:ascii="宋体" w:hAnsi="宋体" w:cs="Arial"/>
        </w:rPr>
      </w:pPr>
      <w:r w:rsidRPr="00A715D7">
        <w:rPr>
          <w:rFonts w:ascii="宋体" w:hAnsi="宋体" w:cs="Arial" w:hint="eastAsia"/>
        </w:rPr>
        <w:t>9</w:t>
      </w:r>
      <w:r w:rsidRPr="00A715D7">
        <w:rPr>
          <w:rFonts w:ascii="宋体" w:hAnsi="宋体" w:cs="Arial"/>
        </w:rPr>
        <w:t>．土建</w:t>
      </w:r>
      <w:r w:rsidRPr="00A715D7">
        <w:rPr>
          <w:rFonts w:ascii="宋体" w:hAnsi="宋体" w:cs="Arial" w:hint="eastAsia"/>
        </w:rPr>
        <w:t>施工</w:t>
      </w:r>
      <w:r w:rsidRPr="00A715D7">
        <w:rPr>
          <w:rFonts w:ascii="宋体" w:hAnsi="宋体" w:cs="Arial"/>
        </w:rPr>
        <w:t>现状报告</w:t>
      </w:r>
    </w:p>
    <w:p w:rsidR="00955879" w:rsidRPr="00A715D7" w:rsidRDefault="0038317B">
      <w:pPr>
        <w:ind w:firstLine="435"/>
        <w:rPr>
          <w:rFonts w:ascii="宋体" w:hAnsi="宋体" w:cs="Arial"/>
        </w:rPr>
      </w:pPr>
      <w:r w:rsidRPr="00A715D7">
        <w:rPr>
          <w:rFonts w:ascii="宋体" w:hAnsi="宋体" w:cs="Arial" w:hint="eastAsia"/>
        </w:rPr>
        <w:t>10</w:t>
      </w:r>
      <w:r w:rsidRPr="00A715D7">
        <w:rPr>
          <w:rFonts w:ascii="宋体" w:hAnsi="宋体" w:cs="Arial"/>
        </w:rPr>
        <w:t>．土建验收报告</w:t>
      </w:r>
    </w:p>
    <w:p w:rsidR="00955879" w:rsidRPr="00A715D7" w:rsidRDefault="0038317B">
      <w:pPr>
        <w:ind w:firstLine="435"/>
        <w:rPr>
          <w:rFonts w:ascii="宋体" w:hAnsi="宋体" w:cs="Arial"/>
        </w:rPr>
      </w:pPr>
      <w:r w:rsidRPr="00A715D7">
        <w:rPr>
          <w:rFonts w:ascii="宋体" w:hAnsi="宋体" w:cs="Arial" w:hint="eastAsia"/>
        </w:rPr>
        <w:t>11</w:t>
      </w:r>
      <w:r w:rsidRPr="00A715D7">
        <w:rPr>
          <w:rFonts w:ascii="宋体" w:hAnsi="宋体" w:cs="Arial"/>
        </w:rPr>
        <w:t>．原料</w:t>
      </w:r>
      <w:r w:rsidRPr="00A715D7">
        <w:rPr>
          <w:rFonts w:ascii="宋体" w:hAnsi="宋体" w:cs="Arial" w:hint="eastAsia"/>
        </w:rPr>
        <w:t>：</w:t>
      </w:r>
    </w:p>
    <w:p w:rsidR="00955879" w:rsidRPr="00A715D7" w:rsidRDefault="0038317B">
      <w:pPr>
        <w:ind w:leftChars="428" w:left="899"/>
        <w:rPr>
          <w:rFonts w:ascii="宋体" w:hAnsi="宋体" w:cs="Arial"/>
        </w:rPr>
      </w:pPr>
      <w:r w:rsidRPr="00A715D7">
        <w:rPr>
          <w:rFonts w:ascii="宋体" w:hAnsi="宋体" w:cs="Arial"/>
        </w:rPr>
        <w:t>1</w:t>
      </w:r>
      <w:r w:rsidRPr="00A715D7">
        <w:rPr>
          <w:rFonts w:ascii="宋体" w:hAnsi="宋体" w:cs="Arial"/>
        </w:rPr>
        <w:t>）介绍</w:t>
      </w:r>
    </w:p>
    <w:p w:rsidR="00955879" w:rsidRPr="00A715D7" w:rsidRDefault="0038317B">
      <w:pPr>
        <w:ind w:leftChars="428" w:left="899"/>
        <w:rPr>
          <w:rFonts w:ascii="宋体" w:hAnsi="宋体" w:cs="Arial"/>
        </w:rPr>
      </w:pPr>
      <w:r w:rsidRPr="00A715D7">
        <w:rPr>
          <w:rFonts w:ascii="宋体" w:hAnsi="宋体" w:cs="Arial"/>
        </w:rPr>
        <w:t>2</w:t>
      </w:r>
      <w:r w:rsidRPr="00A715D7">
        <w:rPr>
          <w:rFonts w:ascii="宋体" w:hAnsi="宋体" w:cs="Arial"/>
        </w:rPr>
        <w:t>）当地</w:t>
      </w:r>
    </w:p>
    <w:p w:rsidR="00955879" w:rsidRPr="00A715D7" w:rsidRDefault="0038317B">
      <w:pPr>
        <w:ind w:leftChars="428" w:left="899"/>
        <w:rPr>
          <w:rFonts w:ascii="宋体" w:hAnsi="宋体" w:cs="Arial"/>
        </w:rPr>
      </w:pPr>
      <w:r w:rsidRPr="00A715D7">
        <w:rPr>
          <w:rFonts w:ascii="宋体" w:hAnsi="宋体" w:cs="Arial"/>
        </w:rPr>
        <w:t>3</w:t>
      </w:r>
      <w:r w:rsidRPr="00A715D7">
        <w:rPr>
          <w:rFonts w:ascii="宋体" w:hAnsi="宋体" w:cs="Arial"/>
        </w:rPr>
        <w:t>）进口</w:t>
      </w:r>
    </w:p>
    <w:p w:rsidR="00955879" w:rsidRPr="00A715D7" w:rsidRDefault="0038317B">
      <w:pPr>
        <w:ind w:firstLine="435"/>
        <w:rPr>
          <w:rFonts w:ascii="宋体" w:hAnsi="宋体" w:cs="Arial"/>
        </w:rPr>
      </w:pPr>
      <w:r w:rsidRPr="00A715D7">
        <w:rPr>
          <w:rFonts w:ascii="宋体" w:hAnsi="宋体" w:cs="Arial" w:hint="eastAsia"/>
        </w:rPr>
        <w:t>12</w:t>
      </w:r>
      <w:r w:rsidRPr="00A715D7">
        <w:rPr>
          <w:rFonts w:ascii="宋体" w:hAnsi="宋体" w:cs="Arial"/>
        </w:rPr>
        <w:t>．商务内容</w:t>
      </w:r>
    </w:p>
    <w:p w:rsidR="00955879" w:rsidRPr="00A715D7" w:rsidRDefault="0038317B">
      <w:pPr>
        <w:ind w:firstLine="435"/>
        <w:rPr>
          <w:rFonts w:ascii="宋体" w:hAnsi="宋体" w:cs="Arial"/>
        </w:rPr>
      </w:pPr>
      <w:r w:rsidRPr="00A715D7">
        <w:rPr>
          <w:rFonts w:ascii="宋体" w:hAnsi="宋体" w:cs="Arial" w:hint="eastAsia"/>
        </w:rPr>
        <w:t>13</w:t>
      </w:r>
      <w:r w:rsidRPr="00A715D7">
        <w:rPr>
          <w:rFonts w:ascii="宋体" w:hAnsi="宋体" w:cs="Arial"/>
        </w:rPr>
        <w:t>．合同内容</w:t>
      </w:r>
    </w:p>
    <w:p w:rsidR="00955879" w:rsidRPr="00A715D7" w:rsidRDefault="0038317B">
      <w:pPr>
        <w:ind w:firstLine="435"/>
        <w:rPr>
          <w:rFonts w:ascii="宋体" w:hAnsi="宋体" w:cs="Arial"/>
        </w:rPr>
      </w:pPr>
      <w:r w:rsidRPr="00A715D7">
        <w:rPr>
          <w:rFonts w:ascii="宋体" w:hAnsi="宋体" w:cs="Arial" w:hint="eastAsia"/>
        </w:rPr>
        <w:t>14</w:t>
      </w:r>
      <w:r w:rsidRPr="00A715D7">
        <w:rPr>
          <w:rFonts w:ascii="宋体" w:hAnsi="宋体" w:cs="Arial"/>
        </w:rPr>
        <w:t>．变更陈述</w:t>
      </w:r>
    </w:p>
    <w:p w:rsidR="00955879" w:rsidRPr="00A715D7" w:rsidRDefault="0038317B">
      <w:pPr>
        <w:ind w:firstLine="435"/>
        <w:rPr>
          <w:rFonts w:ascii="宋体" w:hAnsi="宋体" w:cs="Arial"/>
        </w:rPr>
      </w:pPr>
      <w:r w:rsidRPr="00A715D7">
        <w:rPr>
          <w:rFonts w:ascii="宋体" w:hAnsi="宋体" w:cs="Arial" w:hint="eastAsia"/>
        </w:rPr>
        <w:t>15</w:t>
      </w:r>
      <w:r w:rsidRPr="00A715D7">
        <w:rPr>
          <w:rFonts w:ascii="宋体" w:hAnsi="宋体" w:cs="Arial"/>
        </w:rPr>
        <w:t>．安全</w:t>
      </w:r>
      <w:r w:rsidRPr="00A715D7">
        <w:rPr>
          <w:rFonts w:ascii="宋体" w:hAnsi="宋体" w:cs="Arial" w:hint="eastAsia"/>
        </w:rPr>
        <w:t>：</w:t>
      </w:r>
    </w:p>
    <w:p w:rsidR="00955879" w:rsidRPr="00A715D7" w:rsidRDefault="0038317B">
      <w:pPr>
        <w:ind w:leftChars="427" w:left="897"/>
        <w:rPr>
          <w:rFonts w:ascii="宋体" w:hAnsi="宋体" w:cs="Arial"/>
        </w:rPr>
      </w:pPr>
      <w:r w:rsidRPr="00A715D7">
        <w:rPr>
          <w:rFonts w:ascii="宋体" w:hAnsi="宋体" w:cs="Arial"/>
        </w:rPr>
        <w:t>1</w:t>
      </w:r>
      <w:r w:rsidRPr="00A715D7">
        <w:rPr>
          <w:rFonts w:ascii="宋体" w:hAnsi="宋体" w:cs="Arial"/>
        </w:rPr>
        <w:t>）介绍</w:t>
      </w:r>
    </w:p>
    <w:p w:rsidR="00955879" w:rsidRPr="00A715D7" w:rsidRDefault="0038317B">
      <w:pPr>
        <w:ind w:leftChars="427" w:left="897"/>
        <w:rPr>
          <w:rFonts w:ascii="宋体" w:hAnsi="宋体" w:cs="Arial"/>
        </w:rPr>
      </w:pPr>
      <w:r w:rsidRPr="00A715D7">
        <w:rPr>
          <w:rFonts w:ascii="宋体" w:hAnsi="宋体" w:cs="Arial"/>
        </w:rPr>
        <w:t>2</w:t>
      </w:r>
      <w:r w:rsidRPr="00A715D7">
        <w:rPr>
          <w:rFonts w:ascii="宋体" w:hAnsi="宋体" w:cs="Arial"/>
        </w:rPr>
        <w:t>）岗位人员</w:t>
      </w:r>
    </w:p>
    <w:p w:rsidR="00955879" w:rsidRPr="00A715D7" w:rsidRDefault="0038317B">
      <w:pPr>
        <w:ind w:leftChars="427" w:left="897"/>
        <w:rPr>
          <w:rFonts w:ascii="宋体" w:hAnsi="宋体" w:cs="Arial"/>
        </w:rPr>
      </w:pPr>
      <w:r w:rsidRPr="00A715D7">
        <w:rPr>
          <w:rFonts w:ascii="宋体" w:hAnsi="宋体" w:cs="Arial"/>
        </w:rPr>
        <w:t>3</w:t>
      </w:r>
      <w:r w:rsidRPr="00A715D7">
        <w:rPr>
          <w:rFonts w:ascii="宋体" w:hAnsi="宋体" w:cs="Arial"/>
        </w:rPr>
        <w:t>）许可、报告、统计</w:t>
      </w:r>
    </w:p>
    <w:p w:rsidR="00955879" w:rsidRPr="00A715D7" w:rsidRDefault="0038317B">
      <w:pPr>
        <w:ind w:firstLine="435"/>
        <w:rPr>
          <w:rFonts w:ascii="宋体" w:hAnsi="宋体" w:cs="Arial"/>
        </w:rPr>
      </w:pPr>
      <w:r w:rsidRPr="00A715D7">
        <w:rPr>
          <w:rFonts w:ascii="宋体" w:hAnsi="宋体" w:cs="Arial" w:hint="eastAsia"/>
        </w:rPr>
        <w:t>16</w:t>
      </w:r>
      <w:r w:rsidRPr="00A715D7">
        <w:rPr>
          <w:rFonts w:ascii="宋体" w:hAnsi="宋体" w:cs="Arial"/>
        </w:rPr>
        <w:t>．质量</w:t>
      </w:r>
    </w:p>
    <w:p w:rsidR="00955879" w:rsidRPr="00A715D7" w:rsidRDefault="0038317B">
      <w:pPr>
        <w:widowControl/>
        <w:numPr>
          <w:ilvl w:val="0"/>
          <w:numId w:val="38"/>
        </w:numPr>
        <w:jc w:val="left"/>
        <w:rPr>
          <w:rFonts w:ascii="宋体" w:hAnsi="宋体" w:cs="Arial"/>
        </w:rPr>
      </w:pPr>
      <w:r w:rsidRPr="00A715D7">
        <w:rPr>
          <w:rFonts w:ascii="宋体" w:hAnsi="宋体" w:cs="Arial"/>
        </w:rPr>
        <w:t>介绍</w:t>
      </w:r>
    </w:p>
    <w:p w:rsidR="00955879" w:rsidRPr="00A715D7" w:rsidRDefault="0038317B">
      <w:pPr>
        <w:widowControl/>
        <w:numPr>
          <w:ilvl w:val="0"/>
          <w:numId w:val="38"/>
        </w:numPr>
        <w:jc w:val="left"/>
        <w:rPr>
          <w:rFonts w:ascii="宋体" w:hAnsi="宋体" w:cs="Arial"/>
        </w:rPr>
      </w:pPr>
      <w:r w:rsidRPr="00A715D7">
        <w:rPr>
          <w:rFonts w:ascii="宋体" w:hAnsi="宋体" w:cs="Arial"/>
        </w:rPr>
        <w:t>岗位人员</w:t>
      </w:r>
    </w:p>
    <w:p w:rsidR="00955879" w:rsidRPr="00A715D7" w:rsidRDefault="0038317B">
      <w:pPr>
        <w:widowControl/>
        <w:numPr>
          <w:ilvl w:val="0"/>
          <w:numId w:val="38"/>
        </w:numPr>
        <w:jc w:val="left"/>
        <w:rPr>
          <w:rFonts w:ascii="宋体" w:hAnsi="宋体" w:cs="Arial"/>
        </w:rPr>
      </w:pPr>
      <w:r w:rsidRPr="00A715D7">
        <w:rPr>
          <w:rFonts w:ascii="宋体" w:hAnsi="宋体" w:cs="Arial"/>
        </w:rPr>
        <w:t>现状检查</w:t>
      </w:r>
    </w:p>
    <w:p w:rsidR="00955879" w:rsidRPr="00A715D7" w:rsidRDefault="0038317B">
      <w:pPr>
        <w:widowControl/>
        <w:numPr>
          <w:ilvl w:val="0"/>
          <w:numId w:val="38"/>
        </w:numPr>
        <w:jc w:val="left"/>
        <w:rPr>
          <w:rFonts w:ascii="宋体" w:hAnsi="宋体" w:cs="Arial"/>
        </w:rPr>
      </w:pPr>
      <w:r w:rsidRPr="00A715D7">
        <w:rPr>
          <w:rFonts w:ascii="宋体" w:hAnsi="宋体" w:cs="Arial"/>
        </w:rPr>
        <w:t>报告、统计</w:t>
      </w:r>
    </w:p>
    <w:p w:rsidR="00955879" w:rsidRPr="00A715D7" w:rsidRDefault="0038317B">
      <w:pPr>
        <w:ind w:firstLine="435"/>
        <w:rPr>
          <w:rFonts w:ascii="宋体" w:hAnsi="宋体" w:cs="Arial"/>
        </w:rPr>
      </w:pPr>
      <w:r w:rsidRPr="00A715D7">
        <w:rPr>
          <w:rFonts w:ascii="宋体" w:hAnsi="宋体" w:cs="Arial" w:hint="eastAsia"/>
        </w:rPr>
        <w:t>17</w:t>
      </w:r>
      <w:r w:rsidRPr="00A715D7">
        <w:rPr>
          <w:rFonts w:ascii="宋体" w:hAnsi="宋体" w:cs="Arial"/>
        </w:rPr>
        <w:t>．其他</w:t>
      </w:r>
    </w:p>
    <w:p w:rsidR="00955879" w:rsidRPr="00A715D7" w:rsidRDefault="0038317B">
      <w:pPr>
        <w:ind w:left="420" w:hangingChars="200" w:hanging="420"/>
        <w:rPr>
          <w:rFonts w:ascii="宋体" w:hAnsi="宋体" w:cs="Arial"/>
        </w:rPr>
      </w:pPr>
      <w:r w:rsidRPr="00A715D7">
        <w:rPr>
          <w:rFonts w:ascii="宋体" w:hAnsi="宋体" w:cs="Arial"/>
        </w:rPr>
        <w:t xml:space="preserve">5.2  </w:t>
      </w:r>
      <w:r w:rsidRPr="00A715D7">
        <w:rPr>
          <w:rFonts w:ascii="宋体" w:hAnsi="宋体" w:cs="Arial"/>
        </w:rPr>
        <w:t>下表要求承包方定期完成，承包方的合同价中已包含使发包方满意的现场管理水平，有需要的话可增加表格。</w:t>
      </w:r>
    </w:p>
    <w:p w:rsidR="00955879" w:rsidRPr="00A715D7" w:rsidRDefault="0038317B">
      <w:pPr>
        <w:widowControl/>
        <w:numPr>
          <w:ilvl w:val="0"/>
          <w:numId w:val="39"/>
        </w:numPr>
        <w:jc w:val="left"/>
        <w:rPr>
          <w:rFonts w:ascii="宋体" w:hAnsi="宋体" w:cs="Arial"/>
        </w:rPr>
      </w:pPr>
      <w:r w:rsidRPr="00A715D7">
        <w:rPr>
          <w:rFonts w:ascii="宋体" w:hAnsi="宋体" w:cs="Arial"/>
        </w:rPr>
        <w:t>管理</w:t>
      </w:r>
    </w:p>
    <w:p w:rsidR="00955879" w:rsidRPr="00A715D7" w:rsidRDefault="0038317B">
      <w:pPr>
        <w:ind w:left="795"/>
        <w:rPr>
          <w:rFonts w:ascii="宋体" w:hAnsi="宋体" w:cs="Arial"/>
        </w:rPr>
      </w:pPr>
      <w:r w:rsidRPr="00A715D7">
        <w:rPr>
          <w:rFonts w:ascii="宋体" w:hAnsi="宋体" w:cs="Arial"/>
        </w:rPr>
        <w:t>a</w:t>
      </w:r>
      <w:r w:rsidRPr="00A715D7">
        <w:rPr>
          <w:rFonts w:ascii="宋体" w:hAnsi="宋体" w:cs="Arial" w:hint="eastAsia"/>
        </w:rPr>
        <w:t>.</w:t>
      </w:r>
      <w:r w:rsidRPr="00A715D7">
        <w:rPr>
          <w:rFonts w:ascii="宋体" w:hAnsi="宋体" w:cs="Arial"/>
        </w:rPr>
        <w:t>每月人员报告</w:t>
      </w:r>
    </w:p>
    <w:p w:rsidR="00955879" w:rsidRPr="00A715D7" w:rsidRDefault="0038317B">
      <w:pPr>
        <w:ind w:left="795"/>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rPr>
        <w:t>每月设备报告</w:t>
      </w:r>
    </w:p>
    <w:p w:rsidR="00955879" w:rsidRPr="00A715D7" w:rsidRDefault="0038317B">
      <w:pPr>
        <w:ind w:left="795"/>
        <w:rPr>
          <w:rFonts w:ascii="宋体" w:hAnsi="宋体" w:cs="Arial"/>
        </w:rPr>
      </w:pPr>
      <w:r w:rsidRPr="00A715D7">
        <w:rPr>
          <w:rFonts w:ascii="宋体" w:hAnsi="宋体" w:cs="Arial"/>
        </w:rPr>
        <w:t>c</w:t>
      </w:r>
      <w:r w:rsidRPr="00A715D7">
        <w:rPr>
          <w:rFonts w:ascii="宋体" w:hAnsi="宋体" w:cs="Arial" w:hint="eastAsia"/>
        </w:rPr>
        <w:t>.</w:t>
      </w:r>
      <w:r w:rsidRPr="00A715D7">
        <w:rPr>
          <w:rFonts w:ascii="宋体" w:hAnsi="宋体" w:cs="Arial"/>
        </w:rPr>
        <w:t>每月活动报告</w:t>
      </w:r>
    </w:p>
    <w:p w:rsidR="00955879" w:rsidRPr="00A715D7" w:rsidRDefault="0038317B">
      <w:pPr>
        <w:ind w:left="795"/>
        <w:rPr>
          <w:rFonts w:ascii="宋体" w:hAnsi="宋体" w:cs="Arial"/>
        </w:rPr>
      </w:pPr>
      <w:r w:rsidRPr="00A715D7">
        <w:rPr>
          <w:rFonts w:ascii="宋体" w:hAnsi="宋体" w:cs="Arial"/>
        </w:rPr>
        <w:t>d</w:t>
      </w:r>
      <w:r w:rsidRPr="00A715D7">
        <w:rPr>
          <w:rFonts w:ascii="宋体" w:hAnsi="宋体" w:cs="Arial" w:hint="eastAsia"/>
        </w:rPr>
        <w:t>.</w:t>
      </w:r>
      <w:r w:rsidRPr="00A715D7">
        <w:rPr>
          <w:rFonts w:ascii="宋体" w:hAnsi="宋体" w:cs="Arial"/>
        </w:rPr>
        <w:t>工地问题</w:t>
      </w:r>
    </w:p>
    <w:p w:rsidR="00955879" w:rsidRPr="00A715D7" w:rsidRDefault="0038317B">
      <w:pPr>
        <w:widowControl/>
        <w:numPr>
          <w:ilvl w:val="0"/>
          <w:numId w:val="39"/>
        </w:numPr>
        <w:jc w:val="left"/>
        <w:rPr>
          <w:rFonts w:ascii="宋体" w:hAnsi="宋体" w:cs="Arial"/>
        </w:rPr>
      </w:pPr>
      <w:r w:rsidRPr="00A715D7">
        <w:rPr>
          <w:rFonts w:ascii="宋体" w:hAnsi="宋体" w:cs="Arial"/>
        </w:rPr>
        <w:t>商务</w:t>
      </w:r>
    </w:p>
    <w:p w:rsidR="00955879" w:rsidRPr="00A715D7" w:rsidRDefault="0038317B">
      <w:pPr>
        <w:ind w:left="795"/>
        <w:rPr>
          <w:rFonts w:ascii="宋体" w:hAnsi="宋体" w:cs="Arial"/>
        </w:rPr>
      </w:pPr>
      <w:r w:rsidRPr="00A715D7">
        <w:rPr>
          <w:rFonts w:ascii="宋体" w:hAnsi="宋体" w:cs="Arial"/>
        </w:rPr>
        <w:t>a</w:t>
      </w:r>
      <w:r w:rsidRPr="00A715D7">
        <w:rPr>
          <w:rFonts w:ascii="宋体" w:hAnsi="宋体" w:cs="Arial" w:hint="eastAsia"/>
        </w:rPr>
        <w:t>.</w:t>
      </w:r>
      <w:r w:rsidRPr="00A715D7">
        <w:rPr>
          <w:rFonts w:ascii="宋体" w:hAnsi="宋体" w:cs="Arial"/>
        </w:rPr>
        <w:t>预付款证书</w:t>
      </w:r>
    </w:p>
    <w:p w:rsidR="00955879" w:rsidRPr="00A715D7" w:rsidRDefault="0038317B">
      <w:pPr>
        <w:ind w:left="795"/>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rPr>
        <w:t>期中付款证书</w:t>
      </w:r>
    </w:p>
    <w:p w:rsidR="00955879" w:rsidRPr="00A715D7" w:rsidRDefault="0038317B">
      <w:pPr>
        <w:ind w:left="795"/>
        <w:rPr>
          <w:rFonts w:ascii="宋体" w:hAnsi="宋体" w:cs="Arial"/>
        </w:rPr>
      </w:pPr>
      <w:r w:rsidRPr="00A715D7">
        <w:rPr>
          <w:rFonts w:ascii="宋体" w:hAnsi="宋体" w:cs="Arial"/>
        </w:rPr>
        <w:t>c</w:t>
      </w:r>
      <w:r w:rsidRPr="00A715D7">
        <w:rPr>
          <w:rFonts w:ascii="宋体" w:hAnsi="宋体" w:cs="Arial" w:hint="eastAsia"/>
        </w:rPr>
        <w:t>.</w:t>
      </w:r>
      <w:r w:rsidRPr="00A715D7">
        <w:rPr>
          <w:rFonts w:ascii="宋体" w:hAnsi="宋体" w:cs="Arial"/>
        </w:rPr>
        <w:t>变更单</w:t>
      </w:r>
    </w:p>
    <w:p w:rsidR="00955879" w:rsidRPr="00A715D7" w:rsidRDefault="0038317B">
      <w:pPr>
        <w:ind w:left="795"/>
        <w:rPr>
          <w:rFonts w:ascii="宋体" w:hAnsi="宋体" w:cs="Arial"/>
        </w:rPr>
      </w:pPr>
      <w:r w:rsidRPr="00A715D7">
        <w:rPr>
          <w:rFonts w:ascii="宋体" w:hAnsi="宋体" w:cs="Arial"/>
        </w:rPr>
        <w:t>d</w:t>
      </w:r>
      <w:r w:rsidRPr="00A715D7">
        <w:rPr>
          <w:rFonts w:ascii="宋体" w:hAnsi="宋体" w:cs="Arial" w:hint="eastAsia"/>
        </w:rPr>
        <w:t>.</w:t>
      </w:r>
      <w:r w:rsidRPr="00A715D7">
        <w:rPr>
          <w:rFonts w:ascii="宋体" w:hAnsi="宋体" w:cs="Arial"/>
        </w:rPr>
        <w:t>工程说明</w:t>
      </w:r>
    </w:p>
    <w:p w:rsidR="00955879" w:rsidRPr="00A715D7" w:rsidRDefault="0038317B">
      <w:pPr>
        <w:ind w:left="795"/>
        <w:rPr>
          <w:rFonts w:ascii="宋体" w:hAnsi="宋体" w:cs="Arial"/>
        </w:rPr>
      </w:pPr>
      <w:r w:rsidRPr="00A715D7">
        <w:rPr>
          <w:rFonts w:ascii="宋体" w:hAnsi="宋体" w:cs="Arial"/>
        </w:rPr>
        <w:t>e</w:t>
      </w:r>
      <w:r w:rsidRPr="00A715D7">
        <w:rPr>
          <w:rFonts w:ascii="宋体" w:hAnsi="宋体" w:cs="Arial" w:hint="eastAsia"/>
        </w:rPr>
        <w:t>.</w:t>
      </w:r>
      <w:r w:rsidRPr="00A715D7">
        <w:rPr>
          <w:rFonts w:ascii="宋体" w:hAnsi="宋体" w:cs="Arial"/>
        </w:rPr>
        <w:t>接收证书</w:t>
      </w:r>
    </w:p>
    <w:p w:rsidR="00955879" w:rsidRPr="00A715D7" w:rsidRDefault="0038317B">
      <w:pPr>
        <w:ind w:left="795"/>
        <w:rPr>
          <w:rFonts w:ascii="宋体" w:hAnsi="宋体" w:cs="Arial"/>
        </w:rPr>
      </w:pPr>
      <w:r w:rsidRPr="00A715D7">
        <w:rPr>
          <w:rFonts w:ascii="宋体" w:hAnsi="宋体" w:cs="Arial"/>
        </w:rPr>
        <w:t>f</w:t>
      </w:r>
      <w:r w:rsidRPr="00A715D7">
        <w:rPr>
          <w:rFonts w:ascii="宋体" w:hAnsi="宋体" w:cs="Arial" w:hint="eastAsia"/>
        </w:rPr>
        <w:t>.</w:t>
      </w:r>
      <w:r w:rsidRPr="00A715D7">
        <w:rPr>
          <w:rFonts w:ascii="宋体" w:hAnsi="宋体" w:cs="Arial"/>
        </w:rPr>
        <w:t>最终付款证书</w:t>
      </w:r>
    </w:p>
    <w:p w:rsidR="00955879" w:rsidRPr="00A715D7" w:rsidRDefault="0038317B">
      <w:pPr>
        <w:widowControl/>
        <w:numPr>
          <w:ilvl w:val="0"/>
          <w:numId w:val="39"/>
        </w:numPr>
        <w:jc w:val="left"/>
        <w:rPr>
          <w:rFonts w:ascii="宋体" w:hAnsi="宋体" w:cs="Arial"/>
        </w:rPr>
      </w:pPr>
      <w:r w:rsidRPr="00A715D7">
        <w:rPr>
          <w:rFonts w:ascii="宋体" w:hAnsi="宋体" w:cs="Arial"/>
        </w:rPr>
        <w:t>安全</w:t>
      </w:r>
    </w:p>
    <w:p w:rsidR="00955879" w:rsidRPr="00A715D7" w:rsidRDefault="0038317B">
      <w:pPr>
        <w:ind w:left="795"/>
        <w:rPr>
          <w:rFonts w:ascii="宋体" w:hAnsi="宋体" w:cs="Arial"/>
        </w:rPr>
      </w:pPr>
      <w:r w:rsidRPr="00A715D7">
        <w:rPr>
          <w:rFonts w:ascii="宋体" w:hAnsi="宋体" w:cs="Arial"/>
        </w:rPr>
        <w:t>a</w:t>
      </w:r>
      <w:r w:rsidRPr="00A715D7">
        <w:rPr>
          <w:rFonts w:ascii="宋体" w:hAnsi="宋体" w:cs="Arial" w:hint="eastAsia"/>
        </w:rPr>
        <w:t>.</w:t>
      </w:r>
      <w:r w:rsidRPr="00A715D7">
        <w:rPr>
          <w:rFonts w:ascii="宋体" w:hAnsi="宋体" w:cs="Arial"/>
        </w:rPr>
        <w:t>工作许可</w:t>
      </w:r>
    </w:p>
    <w:p w:rsidR="00955879" w:rsidRPr="00A715D7" w:rsidRDefault="0038317B">
      <w:pPr>
        <w:ind w:left="795"/>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rPr>
        <w:t>限制地的工作许可</w:t>
      </w:r>
    </w:p>
    <w:p w:rsidR="00955879" w:rsidRPr="00A715D7" w:rsidRDefault="0038317B">
      <w:pPr>
        <w:ind w:left="795"/>
        <w:rPr>
          <w:rFonts w:ascii="宋体" w:hAnsi="宋体" w:cs="Arial"/>
        </w:rPr>
      </w:pPr>
      <w:r w:rsidRPr="00A715D7">
        <w:rPr>
          <w:rFonts w:ascii="宋体" w:hAnsi="宋体" w:cs="Arial"/>
        </w:rPr>
        <w:lastRenderedPageBreak/>
        <w:t>c</w:t>
      </w:r>
      <w:r w:rsidRPr="00A715D7">
        <w:rPr>
          <w:rFonts w:ascii="宋体" w:hAnsi="宋体" w:cs="Arial" w:hint="eastAsia"/>
        </w:rPr>
        <w:t>.</w:t>
      </w:r>
      <w:r w:rsidRPr="00A715D7">
        <w:rPr>
          <w:rFonts w:ascii="宋体" w:hAnsi="宋体" w:cs="Arial"/>
        </w:rPr>
        <w:t>起重操作－清单和开工令</w:t>
      </w:r>
    </w:p>
    <w:p w:rsidR="00955879" w:rsidRPr="00A715D7" w:rsidRDefault="0038317B">
      <w:pPr>
        <w:ind w:left="795"/>
        <w:rPr>
          <w:rFonts w:ascii="宋体" w:hAnsi="宋体" w:cs="Arial"/>
        </w:rPr>
      </w:pPr>
      <w:r w:rsidRPr="00A715D7">
        <w:rPr>
          <w:rFonts w:ascii="宋体" w:hAnsi="宋体" w:cs="Arial"/>
        </w:rPr>
        <w:t>d</w:t>
      </w:r>
      <w:r w:rsidRPr="00A715D7">
        <w:rPr>
          <w:rFonts w:ascii="宋体" w:hAnsi="宋体" w:cs="Arial" w:hint="eastAsia"/>
        </w:rPr>
        <w:t>.</w:t>
      </w:r>
      <w:r w:rsidRPr="00A715D7">
        <w:rPr>
          <w:rFonts w:ascii="宋体" w:hAnsi="宋体" w:cs="Arial"/>
        </w:rPr>
        <w:t>事故报告单</w:t>
      </w:r>
    </w:p>
    <w:p w:rsidR="00955879" w:rsidRPr="00A715D7" w:rsidRDefault="0038317B">
      <w:pPr>
        <w:ind w:left="795"/>
        <w:rPr>
          <w:rFonts w:ascii="宋体" w:hAnsi="宋体" w:cs="Arial"/>
        </w:rPr>
      </w:pPr>
      <w:r w:rsidRPr="00A715D7">
        <w:rPr>
          <w:rFonts w:ascii="宋体" w:hAnsi="宋体" w:cs="Arial"/>
        </w:rPr>
        <w:t>e</w:t>
      </w:r>
      <w:r w:rsidRPr="00A715D7">
        <w:rPr>
          <w:rFonts w:ascii="宋体" w:hAnsi="宋体" w:cs="Arial" w:hint="eastAsia"/>
        </w:rPr>
        <w:t>.</w:t>
      </w:r>
      <w:r w:rsidRPr="00A715D7">
        <w:rPr>
          <w:rFonts w:ascii="宋体" w:hAnsi="宋体" w:cs="Arial"/>
        </w:rPr>
        <w:t>损坏</w:t>
      </w:r>
      <w:r w:rsidRPr="00A715D7">
        <w:rPr>
          <w:rFonts w:ascii="宋体" w:hAnsi="宋体" w:cs="Arial"/>
        </w:rPr>
        <w:t>/</w:t>
      </w:r>
      <w:r w:rsidRPr="00A715D7">
        <w:rPr>
          <w:rFonts w:ascii="宋体" w:hAnsi="宋体" w:cs="Arial"/>
        </w:rPr>
        <w:t>接近损坏报告单</w:t>
      </w:r>
    </w:p>
    <w:p w:rsidR="00955879" w:rsidRPr="00A715D7" w:rsidRDefault="0038317B">
      <w:pPr>
        <w:ind w:left="795"/>
        <w:rPr>
          <w:rFonts w:ascii="宋体" w:hAnsi="宋体" w:cs="Arial"/>
        </w:rPr>
      </w:pPr>
      <w:r w:rsidRPr="00A715D7">
        <w:rPr>
          <w:rFonts w:ascii="宋体" w:hAnsi="宋体" w:cs="Arial"/>
        </w:rPr>
        <w:t>f</w:t>
      </w:r>
      <w:r w:rsidRPr="00A715D7">
        <w:rPr>
          <w:rFonts w:ascii="宋体" w:hAnsi="宋体" w:cs="Arial" w:hint="eastAsia"/>
        </w:rPr>
        <w:t>.</w:t>
      </w:r>
      <w:r w:rsidRPr="00A715D7">
        <w:rPr>
          <w:rFonts w:ascii="宋体" w:hAnsi="宋体" w:cs="Arial"/>
        </w:rPr>
        <w:t>目击人声明</w:t>
      </w:r>
    </w:p>
    <w:p w:rsidR="00955879" w:rsidRPr="00A715D7" w:rsidRDefault="0038317B">
      <w:pPr>
        <w:ind w:left="795"/>
        <w:rPr>
          <w:rFonts w:ascii="宋体" w:hAnsi="宋体" w:cs="Arial"/>
        </w:rPr>
      </w:pPr>
      <w:r w:rsidRPr="00A715D7">
        <w:rPr>
          <w:rFonts w:ascii="宋体" w:hAnsi="宋体" w:cs="Arial"/>
        </w:rPr>
        <w:t>g</w:t>
      </w:r>
      <w:r w:rsidRPr="00A715D7">
        <w:rPr>
          <w:rFonts w:ascii="宋体" w:hAnsi="宋体" w:cs="Arial" w:hint="eastAsia"/>
        </w:rPr>
        <w:t>.</w:t>
      </w:r>
      <w:r w:rsidRPr="00A715D7">
        <w:rPr>
          <w:rFonts w:ascii="宋体" w:hAnsi="宋体" w:cs="Arial"/>
        </w:rPr>
        <w:t>健康和安全资料报告</w:t>
      </w:r>
    </w:p>
    <w:p w:rsidR="00955879" w:rsidRPr="00A715D7" w:rsidRDefault="0038317B">
      <w:pPr>
        <w:ind w:left="795"/>
        <w:rPr>
          <w:rFonts w:ascii="宋体" w:hAnsi="宋体" w:cs="Arial"/>
        </w:rPr>
      </w:pPr>
      <w:r w:rsidRPr="00A715D7">
        <w:rPr>
          <w:rFonts w:ascii="宋体" w:hAnsi="宋体" w:cs="Arial"/>
        </w:rPr>
        <w:t>h</w:t>
      </w:r>
      <w:r w:rsidRPr="00A715D7">
        <w:rPr>
          <w:rFonts w:ascii="宋体" w:hAnsi="宋体" w:cs="Arial" w:hint="eastAsia"/>
        </w:rPr>
        <w:t>.</w:t>
      </w:r>
      <w:r w:rsidRPr="00A715D7">
        <w:rPr>
          <w:rFonts w:ascii="宋体" w:hAnsi="宋体" w:cs="Arial"/>
        </w:rPr>
        <w:t>对实质危害健康进行控制的培训报告单</w:t>
      </w:r>
    </w:p>
    <w:p w:rsidR="00955879" w:rsidRPr="00A715D7" w:rsidRDefault="0038317B">
      <w:pPr>
        <w:widowControl/>
        <w:numPr>
          <w:ilvl w:val="0"/>
          <w:numId w:val="39"/>
        </w:numPr>
        <w:jc w:val="left"/>
        <w:rPr>
          <w:rFonts w:ascii="宋体" w:hAnsi="宋体" w:cs="Arial"/>
        </w:rPr>
      </w:pPr>
      <w:r w:rsidRPr="00A715D7">
        <w:rPr>
          <w:rFonts w:ascii="宋体" w:hAnsi="宋体" w:cs="Arial"/>
        </w:rPr>
        <w:t>土建</w:t>
      </w:r>
    </w:p>
    <w:p w:rsidR="00955879" w:rsidRPr="00A715D7" w:rsidRDefault="0038317B">
      <w:pPr>
        <w:ind w:left="795"/>
        <w:rPr>
          <w:rFonts w:ascii="宋体" w:hAnsi="宋体" w:cs="Arial"/>
        </w:rPr>
      </w:pPr>
      <w:r w:rsidRPr="00A715D7">
        <w:rPr>
          <w:rFonts w:ascii="宋体" w:hAnsi="宋体" w:cs="Arial"/>
        </w:rPr>
        <w:t>a</w:t>
      </w:r>
      <w:r w:rsidRPr="00A715D7">
        <w:rPr>
          <w:rFonts w:ascii="宋体" w:hAnsi="宋体" w:cs="Arial" w:hint="eastAsia"/>
        </w:rPr>
        <w:t>.</w:t>
      </w:r>
      <w:r w:rsidRPr="00A715D7">
        <w:rPr>
          <w:rFonts w:ascii="宋体" w:hAnsi="宋体" w:cs="Arial"/>
        </w:rPr>
        <w:t>水泥灌浆开工令</w:t>
      </w:r>
    </w:p>
    <w:p w:rsidR="00955879" w:rsidRPr="00A715D7" w:rsidRDefault="0038317B">
      <w:pPr>
        <w:ind w:left="795"/>
        <w:rPr>
          <w:rFonts w:ascii="宋体" w:hAnsi="宋体" w:cs="Arial"/>
        </w:rPr>
      </w:pPr>
      <w:r w:rsidRPr="00A715D7">
        <w:rPr>
          <w:rFonts w:ascii="宋体" w:hAnsi="宋体" w:cs="Arial"/>
        </w:rPr>
        <w:t>b</w:t>
      </w:r>
      <w:r w:rsidRPr="00A715D7">
        <w:rPr>
          <w:rFonts w:ascii="宋体" w:hAnsi="宋体" w:cs="Arial" w:hint="eastAsia"/>
        </w:rPr>
        <w:t>.</w:t>
      </w:r>
      <w:r w:rsidRPr="00A715D7">
        <w:rPr>
          <w:rFonts w:ascii="宋体" w:hAnsi="宋体" w:cs="Arial"/>
        </w:rPr>
        <w:t>混凝土浇铸开工令</w:t>
      </w:r>
    </w:p>
    <w:p w:rsidR="00955879" w:rsidRPr="00A715D7" w:rsidRDefault="0038317B">
      <w:pPr>
        <w:ind w:left="795"/>
        <w:rPr>
          <w:rFonts w:ascii="宋体" w:hAnsi="宋体" w:cs="Arial"/>
        </w:rPr>
      </w:pPr>
      <w:r w:rsidRPr="00A715D7">
        <w:rPr>
          <w:rFonts w:ascii="宋体" w:hAnsi="宋体" w:cs="Arial"/>
        </w:rPr>
        <w:t>c</w:t>
      </w:r>
      <w:r w:rsidRPr="00A715D7">
        <w:rPr>
          <w:rFonts w:ascii="宋体" w:hAnsi="宋体" w:cs="Arial" w:hint="eastAsia"/>
        </w:rPr>
        <w:t>.</w:t>
      </w:r>
      <w:r w:rsidRPr="00A715D7">
        <w:rPr>
          <w:rFonts w:ascii="宋体" w:hAnsi="宋体" w:cs="Arial"/>
        </w:rPr>
        <w:t>钢结构开工令</w:t>
      </w:r>
    </w:p>
    <w:p w:rsidR="00955879" w:rsidRPr="00A715D7" w:rsidRDefault="0038317B">
      <w:pPr>
        <w:ind w:left="795"/>
        <w:rPr>
          <w:rFonts w:ascii="宋体" w:hAnsi="宋体" w:cs="Arial"/>
        </w:rPr>
      </w:pPr>
      <w:r w:rsidRPr="00A715D7">
        <w:rPr>
          <w:rFonts w:ascii="宋体" w:hAnsi="宋体" w:cs="Arial"/>
        </w:rPr>
        <w:t>d</w:t>
      </w:r>
      <w:r w:rsidRPr="00A715D7">
        <w:rPr>
          <w:rFonts w:ascii="宋体" w:hAnsi="宋体" w:cs="Arial" w:hint="eastAsia"/>
        </w:rPr>
        <w:t>.</w:t>
      </w:r>
      <w:r w:rsidRPr="00A715D7">
        <w:rPr>
          <w:rFonts w:ascii="宋体" w:hAnsi="宋体" w:cs="Arial"/>
        </w:rPr>
        <w:t>道路和铺路开工令</w:t>
      </w:r>
    </w:p>
    <w:p w:rsidR="00955879" w:rsidRPr="00A715D7" w:rsidRDefault="0038317B">
      <w:pPr>
        <w:ind w:left="795"/>
        <w:rPr>
          <w:rFonts w:ascii="宋体" w:hAnsi="宋体" w:cs="Arial"/>
        </w:rPr>
      </w:pPr>
      <w:r w:rsidRPr="00A715D7">
        <w:rPr>
          <w:rFonts w:ascii="宋体" w:hAnsi="宋体" w:cs="Arial"/>
        </w:rPr>
        <w:t>e</w:t>
      </w:r>
      <w:r w:rsidRPr="00A715D7">
        <w:rPr>
          <w:rFonts w:ascii="宋体" w:hAnsi="宋体" w:cs="Arial" w:hint="eastAsia"/>
        </w:rPr>
        <w:t>.</w:t>
      </w:r>
      <w:r w:rsidRPr="00A715D7">
        <w:rPr>
          <w:rFonts w:ascii="宋体" w:hAnsi="宋体" w:cs="Arial"/>
        </w:rPr>
        <w:t>挖掘和土方清除证明</w:t>
      </w:r>
    </w:p>
    <w:p w:rsidR="00955879" w:rsidRPr="00A715D7" w:rsidRDefault="0038317B">
      <w:pPr>
        <w:ind w:left="795"/>
        <w:rPr>
          <w:rFonts w:ascii="宋体" w:hAnsi="宋体" w:cs="Arial"/>
        </w:rPr>
      </w:pPr>
      <w:r w:rsidRPr="00A715D7">
        <w:rPr>
          <w:rFonts w:ascii="宋体" w:hAnsi="宋体" w:cs="Arial"/>
        </w:rPr>
        <w:t>f</w:t>
      </w:r>
      <w:r w:rsidRPr="00A715D7">
        <w:rPr>
          <w:rFonts w:ascii="宋体" w:hAnsi="宋体" w:cs="Arial" w:hint="eastAsia"/>
        </w:rPr>
        <w:t>.</w:t>
      </w:r>
      <w:r w:rsidRPr="00A715D7">
        <w:rPr>
          <w:rFonts w:ascii="宋体" w:hAnsi="宋体" w:cs="Arial"/>
        </w:rPr>
        <w:t>钢结构外漆开工令</w:t>
      </w:r>
    </w:p>
    <w:p w:rsidR="00955879" w:rsidRPr="00A715D7" w:rsidRDefault="0038317B">
      <w:pPr>
        <w:ind w:left="795"/>
        <w:rPr>
          <w:rFonts w:ascii="宋体" w:hAnsi="宋体" w:cs="Arial"/>
        </w:rPr>
      </w:pPr>
      <w:r w:rsidRPr="00A715D7">
        <w:rPr>
          <w:rFonts w:ascii="宋体" w:hAnsi="宋体" w:cs="Arial"/>
        </w:rPr>
        <w:t>g</w:t>
      </w:r>
      <w:r w:rsidRPr="00A715D7">
        <w:rPr>
          <w:rFonts w:ascii="宋体" w:hAnsi="宋体" w:cs="Arial" w:hint="eastAsia"/>
        </w:rPr>
        <w:t>.</w:t>
      </w:r>
      <w:r w:rsidRPr="00A715D7">
        <w:rPr>
          <w:rFonts w:ascii="宋体" w:hAnsi="宋体" w:cs="Arial"/>
        </w:rPr>
        <w:t>混凝土测试证明</w:t>
      </w:r>
    </w:p>
    <w:p w:rsidR="00955879" w:rsidRPr="00A715D7" w:rsidRDefault="0038317B">
      <w:pPr>
        <w:ind w:left="795"/>
        <w:rPr>
          <w:rFonts w:ascii="宋体" w:hAnsi="宋体" w:cs="Arial"/>
        </w:rPr>
      </w:pPr>
      <w:r w:rsidRPr="00A715D7">
        <w:rPr>
          <w:rFonts w:ascii="宋体" w:hAnsi="宋体" w:cs="Arial"/>
        </w:rPr>
        <w:t>h</w:t>
      </w:r>
      <w:r w:rsidRPr="00A715D7">
        <w:rPr>
          <w:rFonts w:ascii="宋体" w:hAnsi="宋体" w:cs="Arial" w:hint="eastAsia"/>
        </w:rPr>
        <w:t>.</w:t>
      </w:r>
      <w:r w:rsidRPr="00A715D7">
        <w:rPr>
          <w:rFonts w:ascii="宋体" w:hAnsi="宋体" w:cs="Arial"/>
        </w:rPr>
        <w:t>土建完工允许工程</w:t>
      </w:r>
      <w:r w:rsidRPr="00A715D7">
        <w:rPr>
          <w:rFonts w:ascii="宋体" w:hAnsi="宋体" w:cs="Arial"/>
        </w:rPr>
        <w:t>/</w:t>
      </w:r>
      <w:r w:rsidRPr="00A715D7">
        <w:rPr>
          <w:rFonts w:ascii="宋体" w:hAnsi="宋体" w:cs="Arial"/>
        </w:rPr>
        <w:t>设备表</w:t>
      </w:r>
    </w:p>
    <w:p w:rsidR="00955879" w:rsidRPr="00A715D7" w:rsidRDefault="0038317B">
      <w:pPr>
        <w:widowControl/>
        <w:numPr>
          <w:ilvl w:val="0"/>
          <w:numId w:val="39"/>
        </w:numPr>
        <w:jc w:val="left"/>
        <w:rPr>
          <w:rFonts w:ascii="宋体" w:hAnsi="宋体" w:cs="Arial"/>
        </w:rPr>
      </w:pPr>
      <w:r w:rsidRPr="00A715D7">
        <w:rPr>
          <w:rFonts w:ascii="宋体" w:hAnsi="宋体" w:cs="Arial"/>
        </w:rPr>
        <w:t>运输</w:t>
      </w:r>
    </w:p>
    <w:p w:rsidR="00955879" w:rsidRPr="00A715D7" w:rsidRDefault="0038317B">
      <w:pPr>
        <w:ind w:left="795"/>
        <w:rPr>
          <w:rFonts w:ascii="宋体" w:hAnsi="宋体" w:cs="Arial"/>
        </w:rPr>
      </w:pPr>
      <w:r w:rsidRPr="00A715D7">
        <w:rPr>
          <w:rFonts w:ascii="宋体" w:hAnsi="宋体" w:cs="Arial" w:hint="eastAsia"/>
        </w:rPr>
        <w:t>a.</w:t>
      </w:r>
      <w:r w:rsidRPr="00A715D7">
        <w:rPr>
          <w:rFonts w:ascii="宋体" w:hAnsi="宋体" w:cs="Arial"/>
        </w:rPr>
        <w:t>货物从供应商到</w:t>
      </w:r>
      <w:r w:rsidRPr="00A715D7">
        <w:rPr>
          <w:rFonts w:ascii="宋体" w:hAnsi="宋体" w:cs="Arial" w:hint="eastAsia"/>
        </w:rPr>
        <w:t>发包方指定中国港口或工程现场的</w:t>
      </w:r>
      <w:r w:rsidRPr="00A715D7">
        <w:rPr>
          <w:rFonts w:ascii="宋体" w:hAnsi="宋体" w:cs="Arial"/>
        </w:rPr>
        <w:t>运输单</w:t>
      </w:r>
    </w:p>
    <w:p w:rsidR="00955879" w:rsidRPr="00A715D7" w:rsidRDefault="0038317B">
      <w:pPr>
        <w:ind w:left="795"/>
        <w:rPr>
          <w:rFonts w:ascii="宋体" w:hAnsi="宋体" w:cs="Arial"/>
        </w:rPr>
      </w:pPr>
      <w:r w:rsidRPr="00A715D7">
        <w:rPr>
          <w:rFonts w:ascii="宋体" w:hAnsi="宋体" w:cs="Arial" w:hint="eastAsia"/>
        </w:rPr>
        <w:t>b.</w:t>
      </w:r>
      <w:r w:rsidRPr="00A715D7">
        <w:rPr>
          <w:rFonts w:ascii="宋体" w:hAnsi="宋体" w:cs="Arial"/>
        </w:rPr>
        <w:t>现场接收货物的运输单</w:t>
      </w:r>
    </w:p>
    <w:p w:rsidR="00955879" w:rsidRPr="00A715D7" w:rsidRDefault="0038317B">
      <w:pPr>
        <w:ind w:left="795"/>
        <w:rPr>
          <w:rFonts w:ascii="宋体" w:hAnsi="宋体" w:cs="Arial"/>
        </w:rPr>
      </w:pPr>
      <w:r w:rsidRPr="00A715D7">
        <w:rPr>
          <w:rFonts w:ascii="宋体" w:hAnsi="宋体" w:cs="Arial" w:hint="eastAsia"/>
        </w:rPr>
        <w:t>c.</w:t>
      </w:r>
      <w:r w:rsidRPr="00A715D7">
        <w:rPr>
          <w:rFonts w:ascii="宋体" w:hAnsi="宋体" w:cs="Arial"/>
        </w:rPr>
        <w:t>损坏检查报告</w:t>
      </w:r>
    </w:p>
    <w:p w:rsidR="00955879" w:rsidRPr="00A715D7" w:rsidRDefault="0038317B">
      <w:pPr>
        <w:ind w:left="795"/>
        <w:rPr>
          <w:rFonts w:ascii="宋体" w:hAnsi="宋体" w:cs="Arial"/>
        </w:rPr>
      </w:pPr>
      <w:r w:rsidRPr="00A715D7">
        <w:rPr>
          <w:rFonts w:ascii="宋体" w:hAnsi="宋体" w:cs="Arial" w:hint="eastAsia"/>
        </w:rPr>
        <w:t>d.</w:t>
      </w:r>
      <w:r w:rsidRPr="00A715D7">
        <w:rPr>
          <w:rFonts w:ascii="宋体" w:hAnsi="宋体" w:cs="Arial"/>
        </w:rPr>
        <w:t>初始和确认的保险申报表</w:t>
      </w:r>
    </w:p>
    <w:p w:rsidR="00955879" w:rsidRPr="00A715D7" w:rsidRDefault="0038317B">
      <w:pPr>
        <w:ind w:left="795"/>
        <w:rPr>
          <w:rFonts w:ascii="宋体" w:hAnsi="宋体" w:cs="Arial"/>
        </w:rPr>
      </w:pPr>
      <w:r w:rsidRPr="00A715D7">
        <w:rPr>
          <w:rFonts w:ascii="宋体" w:hAnsi="宋体" w:cs="Arial" w:hint="eastAsia"/>
        </w:rPr>
        <w:t>e.</w:t>
      </w:r>
      <w:r w:rsidRPr="00A715D7">
        <w:rPr>
          <w:rFonts w:ascii="宋体" w:hAnsi="宋体" w:cs="Arial"/>
        </w:rPr>
        <w:t>每日现场仓库收发登记记录</w:t>
      </w:r>
    </w:p>
    <w:p w:rsidR="00955879" w:rsidRPr="00A715D7" w:rsidRDefault="0038317B">
      <w:pPr>
        <w:widowControl/>
        <w:numPr>
          <w:ilvl w:val="0"/>
          <w:numId w:val="39"/>
        </w:numPr>
        <w:jc w:val="left"/>
        <w:rPr>
          <w:rFonts w:ascii="宋体" w:hAnsi="宋体" w:cs="Arial"/>
        </w:rPr>
      </w:pPr>
      <w:r w:rsidRPr="00A715D7">
        <w:rPr>
          <w:rFonts w:ascii="宋体" w:hAnsi="宋体" w:cs="Arial"/>
        </w:rPr>
        <w:t>开工</w:t>
      </w:r>
      <w:r w:rsidRPr="00A715D7">
        <w:rPr>
          <w:rFonts w:ascii="宋体" w:hAnsi="宋体" w:cs="Arial" w:hint="eastAsia"/>
        </w:rPr>
        <w:t>/</w:t>
      </w:r>
      <w:r w:rsidRPr="00A715D7">
        <w:rPr>
          <w:rFonts w:ascii="宋体" w:hAnsi="宋体" w:cs="Arial" w:hint="eastAsia"/>
        </w:rPr>
        <w:t>完工</w:t>
      </w:r>
    </w:p>
    <w:p w:rsidR="00955879" w:rsidRPr="00A715D7" w:rsidRDefault="0038317B">
      <w:pPr>
        <w:ind w:leftChars="350" w:left="735"/>
        <w:rPr>
          <w:rFonts w:ascii="宋体" w:hAnsi="宋体" w:cs="Arial"/>
        </w:rPr>
      </w:pPr>
      <w:r w:rsidRPr="00A715D7">
        <w:rPr>
          <w:rFonts w:ascii="宋体" w:hAnsi="宋体" w:cs="Arial" w:hint="eastAsia"/>
        </w:rPr>
        <w:t>a.</w:t>
      </w:r>
      <w:r w:rsidRPr="00A715D7">
        <w:rPr>
          <w:rFonts w:ascii="宋体" w:hAnsi="宋体" w:cs="Arial"/>
        </w:rPr>
        <w:t>进入</w:t>
      </w:r>
      <w:r w:rsidRPr="00A715D7">
        <w:rPr>
          <w:rFonts w:ascii="宋体" w:hAnsi="宋体" w:cs="Arial" w:hint="eastAsia"/>
        </w:rPr>
        <w:t>现场</w:t>
      </w:r>
      <w:r w:rsidRPr="00A715D7">
        <w:rPr>
          <w:rFonts w:ascii="宋体" w:hAnsi="宋体" w:cs="Arial"/>
        </w:rPr>
        <w:t>工作</w:t>
      </w:r>
      <w:r w:rsidRPr="00A715D7">
        <w:rPr>
          <w:rFonts w:ascii="宋体" w:hAnsi="宋体" w:cs="Arial" w:hint="eastAsia"/>
        </w:rPr>
        <w:t>申请</w:t>
      </w:r>
    </w:p>
    <w:p w:rsidR="00955879" w:rsidRPr="00A715D7" w:rsidRDefault="0038317B">
      <w:pPr>
        <w:ind w:leftChars="350" w:left="1092" w:hanging="357"/>
        <w:jc w:val="left"/>
        <w:rPr>
          <w:rFonts w:ascii="宋体" w:hAnsi="宋体" w:cs="Arial"/>
        </w:rPr>
      </w:pPr>
      <w:r w:rsidRPr="00A715D7">
        <w:rPr>
          <w:rFonts w:ascii="宋体" w:hAnsi="宋体" w:cs="Arial" w:hint="eastAsia"/>
        </w:rPr>
        <w:t>b.</w:t>
      </w:r>
      <w:r w:rsidRPr="00A715D7">
        <w:rPr>
          <w:rFonts w:ascii="宋体" w:hAnsi="宋体" w:cs="Arial" w:hint="eastAsia"/>
        </w:rPr>
        <w:t>撤离现场申请</w:t>
      </w: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360" w:lineRule="auto"/>
        <w:jc w:val="left"/>
        <w:rPr>
          <w:rFonts w:ascii="黑体" w:eastAsia="黑体" w:hAnsi="黑体"/>
          <w:b/>
          <w:bCs/>
          <w:sz w:val="32"/>
          <w:szCs w:val="32"/>
        </w:rPr>
      </w:pPr>
      <w:bookmarkStart w:id="1113" w:name="_Toc351203652"/>
      <w:bookmarkEnd w:id="1113"/>
    </w:p>
    <w:p w:rsidR="00955879" w:rsidRPr="00A715D7" w:rsidRDefault="00955879">
      <w:pPr>
        <w:jc w:val="center"/>
        <w:rPr>
          <w:rFonts w:ascii="宋体" w:hAnsi="宋体"/>
          <w:b/>
          <w:bCs/>
          <w:sz w:val="28"/>
        </w:rPr>
      </w:pPr>
    </w:p>
    <w:p w:rsidR="00955879" w:rsidRPr="00A715D7" w:rsidRDefault="0038317B">
      <w:pPr>
        <w:pStyle w:val="2"/>
      </w:pPr>
      <w:bookmarkStart w:id="1114" w:name="_Toc60826300"/>
      <w:r w:rsidRPr="00A715D7">
        <w:rPr>
          <w:rFonts w:hint="eastAsia"/>
        </w:rPr>
        <w:lastRenderedPageBreak/>
        <w:t>第八部分：合同附件</w:t>
      </w:r>
      <w:bookmarkEnd w:id="1114"/>
    </w:p>
    <w:p w:rsidR="00955879" w:rsidRPr="00A715D7" w:rsidRDefault="00955879">
      <w:pPr>
        <w:spacing w:line="360" w:lineRule="auto"/>
        <w:jc w:val="left"/>
        <w:rPr>
          <w:rFonts w:ascii="黑体" w:eastAsia="黑体" w:hAnsi="黑体"/>
          <w:b/>
          <w:bCs/>
          <w:sz w:val="32"/>
          <w:szCs w:val="32"/>
        </w:rPr>
      </w:pPr>
    </w:p>
    <w:p w:rsidR="00955879" w:rsidRPr="00A715D7" w:rsidRDefault="0038317B">
      <w:pPr>
        <w:spacing w:line="360" w:lineRule="auto"/>
        <w:jc w:val="left"/>
        <w:rPr>
          <w:rFonts w:eastAsia="黑体"/>
          <w:b/>
          <w:bCs/>
          <w:sz w:val="32"/>
          <w:szCs w:val="32"/>
        </w:rPr>
      </w:pPr>
      <w:r w:rsidRPr="00A715D7">
        <w:rPr>
          <w:rFonts w:ascii="黑体" w:eastAsia="黑体" w:hAnsi="黑体"/>
          <w:b/>
          <w:bCs/>
          <w:sz w:val="32"/>
          <w:szCs w:val="32"/>
        </w:rPr>
        <w:t>附件</w:t>
      </w:r>
    </w:p>
    <w:p w:rsidR="00955879" w:rsidRPr="00A715D7" w:rsidRDefault="0038317B">
      <w:pPr>
        <w:spacing w:line="360" w:lineRule="auto"/>
        <w:jc w:val="left"/>
        <w:rPr>
          <w:rFonts w:ascii="宋体" w:hAnsi="宋体"/>
          <w:sz w:val="28"/>
          <w:szCs w:val="28"/>
        </w:rPr>
      </w:pPr>
      <w:r w:rsidRPr="00A715D7">
        <w:rPr>
          <w:rFonts w:ascii="宋体" w:hAnsi="宋体" w:hint="eastAsia"/>
          <w:sz w:val="28"/>
          <w:szCs w:val="28"/>
        </w:rPr>
        <w:t>协议书附件：</w:t>
      </w:r>
    </w:p>
    <w:p w:rsidR="00955879" w:rsidRPr="00A715D7" w:rsidRDefault="0038317B">
      <w:pPr>
        <w:spacing w:line="360" w:lineRule="auto"/>
        <w:jc w:val="left"/>
        <w:rPr>
          <w:rFonts w:ascii="宋体" w:hAnsi="宋体"/>
          <w:sz w:val="28"/>
          <w:szCs w:val="28"/>
        </w:rPr>
      </w:pPr>
      <w:r w:rsidRPr="00A715D7">
        <w:rPr>
          <w:rFonts w:ascii="宋体" w:hAnsi="宋体"/>
          <w:sz w:val="28"/>
          <w:szCs w:val="28"/>
        </w:rPr>
        <w:t>附件</w:t>
      </w:r>
      <w:r w:rsidRPr="00A715D7">
        <w:rPr>
          <w:rFonts w:ascii="宋体" w:hAnsi="宋体"/>
          <w:sz w:val="28"/>
          <w:szCs w:val="28"/>
        </w:rPr>
        <w:t>1</w:t>
      </w:r>
      <w:r w:rsidRPr="00A715D7">
        <w:rPr>
          <w:rFonts w:ascii="宋体" w:hAnsi="宋体"/>
          <w:sz w:val="28"/>
          <w:szCs w:val="28"/>
        </w:rPr>
        <w:t>：承包方承揽工程项目一览表</w:t>
      </w:r>
    </w:p>
    <w:p w:rsidR="00955879" w:rsidRPr="00A715D7" w:rsidRDefault="0038317B">
      <w:pPr>
        <w:spacing w:line="360" w:lineRule="auto"/>
        <w:jc w:val="left"/>
        <w:rPr>
          <w:rFonts w:ascii="宋体" w:hAnsi="宋体"/>
          <w:sz w:val="28"/>
          <w:szCs w:val="28"/>
        </w:rPr>
      </w:pPr>
      <w:r w:rsidRPr="00A715D7">
        <w:rPr>
          <w:rFonts w:ascii="宋体" w:hAnsi="宋体" w:hint="eastAsia"/>
          <w:sz w:val="28"/>
          <w:szCs w:val="28"/>
        </w:rPr>
        <w:t>专用合同条款附件：</w:t>
      </w:r>
    </w:p>
    <w:p w:rsidR="00955879" w:rsidRPr="00A715D7" w:rsidRDefault="0038317B">
      <w:pPr>
        <w:spacing w:line="360" w:lineRule="auto"/>
        <w:jc w:val="left"/>
        <w:rPr>
          <w:rFonts w:ascii="宋体" w:hAnsi="宋体"/>
          <w:sz w:val="28"/>
          <w:szCs w:val="28"/>
        </w:rPr>
      </w:pPr>
      <w:r w:rsidRPr="00A715D7">
        <w:rPr>
          <w:rFonts w:ascii="宋体" w:hAnsi="宋体"/>
          <w:sz w:val="28"/>
          <w:szCs w:val="28"/>
        </w:rPr>
        <w:t>附件</w:t>
      </w:r>
      <w:r w:rsidRPr="00A715D7">
        <w:rPr>
          <w:rFonts w:ascii="宋体" w:hAnsi="宋体"/>
          <w:sz w:val="28"/>
          <w:szCs w:val="28"/>
        </w:rPr>
        <w:t>2</w:t>
      </w:r>
      <w:r w:rsidRPr="00A715D7">
        <w:rPr>
          <w:rFonts w:ascii="宋体" w:hAnsi="宋体"/>
          <w:sz w:val="28"/>
          <w:szCs w:val="28"/>
        </w:rPr>
        <w:t>：发包方供应材料设备一览表</w:t>
      </w:r>
    </w:p>
    <w:p w:rsidR="00955879" w:rsidRPr="00A715D7" w:rsidRDefault="0038317B">
      <w:pPr>
        <w:spacing w:line="360" w:lineRule="auto"/>
        <w:jc w:val="left"/>
        <w:rPr>
          <w:rFonts w:ascii="宋体" w:hAnsi="宋体"/>
          <w:sz w:val="28"/>
          <w:szCs w:val="28"/>
        </w:rPr>
      </w:pPr>
      <w:r w:rsidRPr="00A715D7">
        <w:rPr>
          <w:rFonts w:ascii="宋体" w:hAnsi="宋体"/>
          <w:sz w:val="28"/>
          <w:szCs w:val="28"/>
        </w:rPr>
        <w:t>附件</w:t>
      </w:r>
      <w:r w:rsidRPr="00A715D7">
        <w:rPr>
          <w:rFonts w:ascii="宋体" w:hAnsi="宋体"/>
          <w:sz w:val="28"/>
          <w:szCs w:val="28"/>
        </w:rPr>
        <w:t>3</w:t>
      </w:r>
      <w:r w:rsidRPr="00A715D7">
        <w:rPr>
          <w:rFonts w:ascii="宋体" w:hAnsi="宋体"/>
          <w:sz w:val="28"/>
          <w:szCs w:val="28"/>
        </w:rPr>
        <w:t>：工程质量保修书</w:t>
      </w:r>
    </w:p>
    <w:p w:rsidR="00955879" w:rsidRPr="00A715D7" w:rsidRDefault="0038317B">
      <w:pPr>
        <w:spacing w:line="360" w:lineRule="auto"/>
        <w:jc w:val="left"/>
        <w:rPr>
          <w:rFonts w:ascii="宋体" w:hAnsi="宋体"/>
          <w:sz w:val="28"/>
          <w:szCs w:val="28"/>
        </w:rPr>
      </w:pPr>
      <w:r w:rsidRPr="00A715D7">
        <w:rPr>
          <w:rFonts w:ascii="宋体" w:hAnsi="宋体"/>
          <w:sz w:val="28"/>
          <w:szCs w:val="28"/>
        </w:rPr>
        <w:t>附件</w:t>
      </w:r>
      <w:r w:rsidRPr="00A715D7">
        <w:rPr>
          <w:rFonts w:ascii="宋体" w:hAnsi="宋体"/>
          <w:sz w:val="28"/>
          <w:szCs w:val="28"/>
        </w:rPr>
        <w:t>4</w:t>
      </w:r>
      <w:r w:rsidRPr="00A715D7">
        <w:rPr>
          <w:rFonts w:ascii="宋体" w:hAnsi="宋体"/>
          <w:sz w:val="28"/>
          <w:szCs w:val="28"/>
        </w:rPr>
        <w:t>：主要建设工程文件目录</w:t>
      </w:r>
    </w:p>
    <w:p w:rsidR="00955879" w:rsidRPr="00A715D7" w:rsidRDefault="0038317B">
      <w:pPr>
        <w:spacing w:line="360" w:lineRule="auto"/>
        <w:jc w:val="left"/>
        <w:rPr>
          <w:rFonts w:ascii="宋体" w:hAnsi="宋体"/>
          <w:sz w:val="28"/>
          <w:szCs w:val="28"/>
        </w:rPr>
      </w:pPr>
      <w:r w:rsidRPr="00A715D7">
        <w:rPr>
          <w:rFonts w:ascii="宋体" w:hAnsi="宋体"/>
          <w:sz w:val="28"/>
          <w:szCs w:val="28"/>
        </w:rPr>
        <w:t>附件</w:t>
      </w:r>
      <w:r w:rsidRPr="00A715D7">
        <w:rPr>
          <w:rFonts w:ascii="宋体" w:hAnsi="宋体"/>
          <w:sz w:val="28"/>
          <w:szCs w:val="28"/>
        </w:rPr>
        <w:t>5</w:t>
      </w:r>
      <w:r w:rsidRPr="00A715D7">
        <w:rPr>
          <w:rFonts w:ascii="宋体" w:hAnsi="宋体"/>
          <w:sz w:val="28"/>
          <w:szCs w:val="28"/>
        </w:rPr>
        <w:t>：承包方用于本工程施工的机械设备表</w:t>
      </w:r>
    </w:p>
    <w:p w:rsidR="00955879" w:rsidRPr="00A715D7" w:rsidRDefault="0038317B">
      <w:pPr>
        <w:spacing w:line="360" w:lineRule="auto"/>
        <w:jc w:val="left"/>
        <w:rPr>
          <w:rFonts w:ascii="宋体" w:hAnsi="宋体"/>
          <w:sz w:val="28"/>
          <w:szCs w:val="28"/>
        </w:rPr>
      </w:pPr>
      <w:r w:rsidRPr="00A715D7">
        <w:rPr>
          <w:rFonts w:ascii="宋体" w:hAnsi="宋体"/>
          <w:sz w:val="28"/>
          <w:szCs w:val="28"/>
        </w:rPr>
        <w:t>附件</w:t>
      </w:r>
      <w:r w:rsidRPr="00A715D7">
        <w:rPr>
          <w:rFonts w:ascii="宋体" w:hAnsi="宋体"/>
          <w:sz w:val="28"/>
          <w:szCs w:val="28"/>
        </w:rPr>
        <w:t>6</w:t>
      </w:r>
      <w:r w:rsidRPr="00A715D7">
        <w:rPr>
          <w:rFonts w:ascii="宋体" w:hAnsi="宋体"/>
          <w:sz w:val="28"/>
          <w:szCs w:val="28"/>
        </w:rPr>
        <w:t>：承包方主要施工管理人员表</w:t>
      </w:r>
    </w:p>
    <w:p w:rsidR="00955879" w:rsidRPr="00A715D7" w:rsidRDefault="0038317B">
      <w:pPr>
        <w:spacing w:line="360" w:lineRule="auto"/>
        <w:jc w:val="left"/>
        <w:rPr>
          <w:rFonts w:ascii="宋体" w:hAnsi="宋体"/>
          <w:sz w:val="28"/>
          <w:szCs w:val="28"/>
        </w:rPr>
      </w:pPr>
      <w:r w:rsidRPr="00A715D7">
        <w:rPr>
          <w:rFonts w:ascii="宋体" w:hAnsi="宋体"/>
          <w:sz w:val="28"/>
          <w:szCs w:val="28"/>
        </w:rPr>
        <w:t>附件</w:t>
      </w:r>
      <w:r w:rsidRPr="00A715D7">
        <w:rPr>
          <w:rFonts w:ascii="宋体" w:hAnsi="宋体"/>
          <w:sz w:val="28"/>
          <w:szCs w:val="28"/>
        </w:rPr>
        <w:t>7</w:t>
      </w:r>
      <w:r w:rsidRPr="00A715D7">
        <w:rPr>
          <w:rFonts w:ascii="宋体" w:hAnsi="宋体"/>
          <w:sz w:val="28"/>
          <w:szCs w:val="28"/>
        </w:rPr>
        <w:t>：预付款担保格式</w:t>
      </w:r>
    </w:p>
    <w:p w:rsidR="00955879" w:rsidRPr="00A715D7" w:rsidRDefault="0038317B">
      <w:pPr>
        <w:spacing w:line="360" w:lineRule="auto"/>
        <w:jc w:val="left"/>
        <w:rPr>
          <w:rFonts w:ascii="宋体" w:hAnsi="宋体"/>
          <w:sz w:val="28"/>
          <w:szCs w:val="28"/>
        </w:rPr>
      </w:pPr>
      <w:r w:rsidRPr="00A715D7">
        <w:rPr>
          <w:rFonts w:ascii="宋体" w:hAnsi="宋体"/>
          <w:sz w:val="28"/>
          <w:szCs w:val="28"/>
        </w:rPr>
        <w:t>附件</w:t>
      </w:r>
      <w:r w:rsidRPr="00A715D7">
        <w:rPr>
          <w:rFonts w:ascii="宋体" w:hAnsi="宋体" w:hint="eastAsia"/>
          <w:sz w:val="28"/>
          <w:szCs w:val="28"/>
        </w:rPr>
        <w:t>8</w:t>
      </w:r>
      <w:r w:rsidRPr="00A715D7">
        <w:rPr>
          <w:rFonts w:ascii="宋体" w:hAnsi="宋体"/>
          <w:sz w:val="28"/>
          <w:szCs w:val="28"/>
        </w:rPr>
        <w:t>：支付担保格式</w:t>
      </w:r>
    </w:p>
    <w:p w:rsidR="00955879" w:rsidRPr="00A715D7" w:rsidRDefault="0038317B">
      <w:pPr>
        <w:spacing w:line="360" w:lineRule="auto"/>
        <w:jc w:val="left"/>
        <w:rPr>
          <w:rFonts w:ascii="宋体" w:hAnsi="宋体"/>
          <w:sz w:val="28"/>
          <w:szCs w:val="28"/>
        </w:rPr>
      </w:pPr>
      <w:r w:rsidRPr="00A715D7">
        <w:rPr>
          <w:rFonts w:ascii="宋体" w:hAnsi="宋体"/>
          <w:sz w:val="28"/>
          <w:szCs w:val="28"/>
        </w:rPr>
        <w:t>附件</w:t>
      </w:r>
      <w:r w:rsidRPr="00A715D7">
        <w:rPr>
          <w:rFonts w:ascii="宋体" w:hAnsi="宋体" w:hint="eastAsia"/>
          <w:sz w:val="28"/>
          <w:szCs w:val="28"/>
        </w:rPr>
        <w:t>9</w:t>
      </w:r>
      <w:r w:rsidRPr="00A715D7">
        <w:rPr>
          <w:rFonts w:ascii="宋体" w:hAnsi="宋体"/>
          <w:sz w:val="28"/>
          <w:szCs w:val="28"/>
        </w:rPr>
        <w:t>：暂估价一览表</w:t>
      </w:r>
    </w:p>
    <w:p w:rsidR="00955879" w:rsidRPr="00A715D7" w:rsidRDefault="00955879">
      <w:pPr>
        <w:widowControl/>
        <w:spacing w:line="360" w:lineRule="auto"/>
        <w:jc w:val="left"/>
        <w:rPr>
          <w:rFonts w:ascii="宋体" w:hAnsi="宋体"/>
          <w:sz w:val="28"/>
          <w:szCs w:val="28"/>
        </w:rPr>
        <w:sectPr w:rsidR="00955879" w:rsidRPr="00A715D7">
          <w:pgSz w:w="11906" w:h="16838"/>
          <w:pgMar w:top="1418" w:right="1555" w:bottom="1418" w:left="1531" w:header="720" w:footer="720" w:gutter="0"/>
          <w:cols w:space="720"/>
          <w:docGrid w:type="lines" w:linePitch="312"/>
        </w:sectPr>
      </w:pPr>
    </w:p>
    <w:p w:rsidR="00955879" w:rsidRPr="00A715D7" w:rsidRDefault="0038317B" w:rsidP="00A715D7">
      <w:pPr>
        <w:spacing w:beforeLines="50" w:afterLines="50" w:line="440" w:lineRule="exact"/>
        <w:jc w:val="left"/>
        <w:rPr>
          <w:rFonts w:ascii="仿宋_GB2312" w:eastAsia="仿宋_GB2312"/>
          <w:sz w:val="30"/>
          <w:szCs w:val="30"/>
        </w:rPr>
      </w:pPr>
      <w:r w:rsidRPr="00A715D7">
        <w:rPr>
          <w:rFonts w:ascii="仿宋_GB2312" w:eastAsia="仿宋_GB2312" w:hint="eastAsia"/>
          <w:sz w:val="30"/>
          <w:szCs w:val="30"/>
        </w:rPr>
        <w:lastRenderedPageBreak/>
        <w:t>附件</w:t>
      </w:r>
      <w:r w:rsidRPr="00A715D7">
        <w:rPr>
          <w:rFonts w:ascii="仿宋_GB2312" w:eastAsia="仿宋_GB2312" w:hint="eastAsia"/>
          <w:sz w:val="30"/>
          <w:szCs w:val="30"/>
        </w:rPr>
        <w:t>1</w:t>
      </w:r>
      <w:r w:rsidRPr="00A715D7">
        <w:rPr>
          <w:rFonts w:ascii="仿宋_GB2312" w:eastAsia="仿宋_GB2312" w:hint="eastAsia"/>
          <w:sz w:val="30"/>
          <w:szCs w:val="30"/>
        </w:rPr>
        <w:t>：</w:t>
      </w:r>
    </w:p>
    <w:p w:rsidR="00955879" w:rsidRPr="00A715D7" w:rsidRDefault="0038317B" w:rsidP="00A715D7">
      <w:pPr>
        <w:spacing w:beforeLines="50" w:afterLines="50" w:line="440" w:lineRule="exact"/>
        <w:jc w:val="center"/>
        <w:rPr>
          <w:rFonts w:eastAsia="黑体"/>
          <w:sz w:val="30"/>
          <w:szCs w:val="30"/>
        </w:rPr>
      </w:pPr>
      <w:r w:rsidRPr="00A715D7">
        <w:rPr>
          <w:rFonts w:ascii="黑体" w:eastAsia="黑体" w:hAnsi="黑体"/>
          <w:sz w:val="30"/>
          <w:szCs w:val="30"/>
        </w:rPr>
        <w:t>承包方承揽工程项目一览表</w:t>
      </w:r>
    </w:p>
    <w:tbl>
      <w:tblPr>
        <w:tblW w:w="14601" w:type="dxa"/>
        <w:tblInd w:w="-318" w:type="dxa"/>
        <w:tblLayout w:type="fixed"/>
        <w:tblCellMar>
          <w:left w:w="28" w:type="dxa"/>
          <w:right w:w="28" w:type="dxa"/>
        </w:tblCellMar>
        <w:tblLook w:val="04A0"/>
      </w:tblPr>
      <w:tblGrid>
        <w:gridCol w:w="1277"/>
        <w:gridCol w:w="1843"/>
        <w:gridCol w:w="1417"/>
        <w:gridCol w:w="2410"/>
        <w:gridCol w:w="850"/>
        <w:gridCol w:w="1560"/>
        <w:gridCol w:w="2126"/>
        <w:gridCol w:w="1417"/>
        <w:gridCol w:w="851"/>
        <w:gridCol w:w="850"/>
      </w:tblGrid>
      <w:tr w:rsidR="00955879" w:rsidRPr="00A715D7">
        <w:tc>
          <w:tcPr>
            <w:tcW w:w="1277" w:type="dxa"/>
            <w:tcBorders>
              <w:top w:val="single" w:sz="12" w:space="0" w:color="auto"/>
              <w:left w:val="single" w:sz="12"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单位工程名称</w:t>
            </w:r>
          </w:p>
        </w:tc>
        <w:tc>
          <w:tcPr>
            <w:tcW w:w="1843"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建设规模</w:t>
            </w:r>
          </w:p>
        </w:tc>
        <w:tc>
          <w:tcPr>
            <w:tcW w:w="1417"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建筑面积</w:t>
            </w:r>
            <w:r w:rsidRPr="00A715D7">
              <w:rPr>
                <w:rFonts w:eastAsia="仿宋_GB2312"/>
                <w:sz w:val="28"/>
                <w:szCs w:val="28"/>
              </w:rPr>
              <w:t>(</w:t>
            </w:r>
            <w:r w:rsidRPr="00A715D7">
              <w:rPr>
                <w:rFonts w:ascii="仿宋_GB2312" w:eastAsia="仿宋_GB2312"/>
                <w:sz w:val="28"/>
                <w:szCs w:val="28"/>
              </w:rPr>
              <w:t>平方米</w:t>
            </w:r>
            <w:r w:rsidRPr="00A715D7">
              <w:rPr>
                <w:rFonts w:eastAsia="仿宋_GB2312"/>
                <w:sz w:val="28"/>
                <w:szCs w:val="28"/>
              </w:rPr>
              <w:t>)</w:t>
            </w:r>
          </w:p>
        </w:tc>
        <w:tc>
          <w:tcPr>
            <w:tcW w:w="2410"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结构</w:t>
            </w:r>
            <w:r w:rsidRPr="00A715D7">
              <w:rPr>
                <w:rFonts w:eastAsia="仿宋_GB2312" w:hint="eastAsia"/>
                <w:sz w:val="28"/>
                <w:szCs w:val="28"/>
              </w:rPr>
              <w:t>形式</w:t>
            </w:r>
          </w:p>
        </w:tc>
        <w:tc>
          <w:tcPr>
            <w:tcW w:w="850"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层数</w:t>
            </w:r>
          </w:p>
        </w:tc>
        <w:tc>
          <w:tcPr>
            <w:tcW w:w="1560"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生产能力</w:t>
            </w:r>
          </w:p>
        </w:tc>
        <w:tc>
          <w:tcPr>
            <w:tcW w:w="2126"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设备安装内容</w:t>
            </w:r>
          </w:p>
        </w:tc>
        <w:tc>
          <w:tcPr>
            <w:tcW w:w="1417"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合同价格（元）</w:t>
            </w:r>
          </w:p>
        </w:tc>
        <w:tc>
          <w:tcPr>
            <w:tcW w:w="851"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开工日期</w:t>
            </w:r>
          </w:p>
        </w:tc>
        <w:tc>
          <w:tcPr>
            <w:tcW w:w="850" w:type="dxa"/>
            <w:tcBorders>
              <w:top w:val="single" w:sz="12" w:space="0" w:color="auto"/>
              <w:left w:val="single" w:sz="6" w:space="0" w:color="auto"/>
              <w:bottom w:val="double" w:sz="2" w:space="0" w:color="auto"/>
              <w:right w:val="single" w:sz="12"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竣工日期</w:t>
            </w:r>
          </w:p>
        </w:tc>
      </w:tr>
      <w:tr w:rsidR="00955879" w:rsidRPr="00A715D7">
        <w:trPr>
          <w:trHeight w:val="567"/>
        </w:trPr>
        <w:tc>
          <w:tcPr>
            <w:tcW w:w="1277" w:type="dxa"/>
            <w:tcBorders>
              <w:top w:val="double" w:sz="2"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843"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410"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560"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126"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double" w:sz="2"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trPr>
        <w:tc>
          <w:tcPr>
            <w:tcW w:w="1277" w:type="dxa"/>
            <w:tcBorders>
              <w:top w:val="nil"/>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843"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41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56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126"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trPr>
        <w:tc>
          <w:tcPr>
            <w:tcW w:w="1277" w:type="dxa"/>
            <w:tcBorders>
              <w:top w:val="nil"/>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843"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41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56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126"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trPr>
        <w:tc>
          <w:tcPr>
            <w:tcW w:w="1277"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843"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41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56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12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trPr>
        <w:tc>
          <w:tcPr>
            <w:tcW w:w="1277" w:type="dxa"/>
            <w:tcBorders>
              <w:top w:val="nil"/>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843"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41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56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126"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trPr>
        <w:tc>
          <w:tcPr>
            <w:tcW w:w="1277"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843"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41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56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12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trPr>
        <w:tc>
          <w:tcPr>
            <w:tcW w:w="1277" w:type="dxa"/>
            <w:tcBorders>
              <w:top w:val="nil"/>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843"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41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56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126"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trPr>
        <w:tc>
          <w:tcPr>
            <w:tcW w:w="1277" w:type="dxa"/>
            <w:tcBorders>
              <w:top w:val="nil"/>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843"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41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56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126"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trPr>
        <w:tc>
          <w:tcPr>
            <w:tcW w:w="1277"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843"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41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56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12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trPr>
        <w:tc>
          <w:tcPr>
            <w:tcW w:w="1277" w:type="dxa"/>
            <w:tcBorders>
              <w:top w:val="nil"/>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843"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41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56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126"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trPr>
        <w:tc>
          <w:tcPr>
            <w:tcW w:w="1277" w:type="dxa"/>
            <w:tcBorders>
              <w:top w:val="single" w:sz="6" w:space="0" w:color="auto"/>
              <w:left w:val="single" w:sz="12" w:space="0" w:color="auto"/>
              <w:bottom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843"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410"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560"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2126"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7"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12"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bl>
    <w:p w:rsidR="00955879" w:rsidRPr="00A715D7" w:rsidRDefault="00955879">
      <w:pPr>
        <w:widowControl/>
        <w:jc w:val="left"/>
        <w:rPr>
          <w:rFonts w:eastAsia="仿宋_GB2312"/>
          <w:sz w:val="30"/>
          <w:szCs w:val="30"/>
        </w:rPr>
        <w:sectPr w:rsidR="00955879" w:rsidRPr="00A715D7">
          <w:pgSz w:w="16838" w:h="11906" w:orient="landscape"/>
          <w:pgMar w:top="1554" w:right="1418" w:bottom="1531" w:left="1418" w:header="720" w:footer="720" w:gutter="0"/>
          <w:cols w:space="720"/>
          <w:docGrid w:type="lines" w:linePitch="312"/>
        </w:sectPr>
      </w:pPr>
    </w:p>
    <w:p w:rsidR="00955879" w:rsidRPr="00A715D7" w:rsidRDefault="0038317B">
      <w:pPr>
        <w:spacing w:line="440" w:lineRule="exact"/>
        <w:rPr>
          <w:rFonts w:eastAsia="黑体"/>
          <w:sz w:val="30"/>
          <w:szCs w:val="30"/>
        </w:rPr>
      </w:pPr>
      <w:r w:rsidRPr="00A715D7">
        <w:rPr>
          <w:rFonts w:ascii="仿宋_GB2312" w:eastAsia="仿宋_GB2312"/>
          <w:sz w:val="30"/>
          <w:szCs w:val="30"/>
        </w:rPr>
        <w:lastRenderedPageBreak/>
        <w:t>附</w:t>
      </w:r>
      <w:bookmarkStart w:id="1115" w:name="_Toc296347224"/>
      <w:bookmarkStart w:id="1116" w:name="_Toc296891265"/>
      <w:bookmarkStart w:id="1117" w:name="_Toc296503225"/>
      <w:bookmarkStart w:id="1118" w:name="_Toc267261692"/>
      <w:bookmarkStart w:id="1119" w:name="_Toc296346726"/>
      <w:bookmarkStart w:id="1120" w:name="_Toc296891053"/>
      <w:bookmarkStart w:id="1121" w:name="_Toc296944564"/>
      <w:bookmarkEnd w:id="1115"/>
      <w:bookmarkEnd w:id="1116"/>
      <w:bookmarkEnd w:id="1117"/>
      <w:bookmarkEnd w:id="1118"/>
      <w:bookmarkEnd w:id="1119"/>
      <w:bookmarkEnd w:id="1120"/>
      <w:r w:rsidRPr="00A715D7">
        <w:rPr>
          <w:rFonts w:ascii="仿宋_GB2312" w:eastAsia="仿宋_GB2312"/>
          <w:sz w:val="30"/>
          <w:szCs w:val="30"/>
        </w:rPr>
        <w:t>件</w:t>
      </w:r>
      <w:r w:rsidRPr="00A715D7">
        <w:rPr>
          <w:rFonts w:eastAsia="仿宋_GB2312"/>
          <w:sz w:val="30"/>
          <w:szCs w:val="30"/>
        </w:rPr>
        <w:t>2</w:t>
      </w:r>
      <w:r w:rsidRPr="00A715D7">
        <w:rPr>
          <w:rFonts w:ascii="仿宋_GB2312" w:eastAsia="仿宋_GB2312"/>
          <w:sz w:val="30"/>
          <w:szCs w:val="30"/>
        </w:rPr>
        <w:t>：</w:t>
      </w:r>
      <w:bookmarkEnd w:id="1121"/>
    </w:p>
    <w:p w:rsidR="00955879" w:rsidRPr="00A715D7" w:rsidRDefault="0038317B" w:rsidP="00A715D7">
      <w:pPr>
        <w:spacing w:beforeLines="50" w:afterLines="50" w:line="440" w:lineRule="exact"/>
        <w:jc w:val="center"/>
        <w:rPr>
          <w:rFonts w:eastAsia="黑体"/>
          <w:sz w:val="30"/>
          <w:szCs w:val="30"/>
        </w:rPr>
      </w:pPr>
      <w:r w:rsidRPr="00A715D7">
        <w:rPr>
          <w:rFonts w:ascii="黑体" w:eastAsia="黑体" w:hAnsi="黑体"/>
          <w:sz w:val="30"/>
          <w:szCs w:val="30"/>
        </w:rPr>
        <w:t>发包方供应材料设备一览表</w:t>
      </w:r>
    </w:p>
    <w:tbl>
      <w:tblPr>
        <w:tblW w:w="10702" w:type="dxa"/>
        <w:jc w:val="center"/>
        <w:tblLayout w:type="fixed"/>
        <w:tblCellMar>
          <w:left w:w="28" w:type="dxa"/>
          <w:right w:w="28" w:type="dxa"/>
        </w:tblCellMar>
        <w:tblLook w:val="04A0"/>
      </w:tblPr>
      <w:tblGrid>
        <w:gridCol w:w="851"/>
        <w:gridCol w:w="1276"/>
        <w:gridCol w:w="1418"/>
        <w:gridCol w:w="940"/>
        <w:gridCol w:w="851"/>
        <w:gridCol w:w="1044"/>
        <w:gridCol w:w="992"/>
        <w:gridCol w:w="851"/>
        <w:gridCol w:w="1487"/>
        <w:gridCol w:w="992"/>
      </w:tblGrid>
      <w:tr w:rsidR="00955879" w:rsidRPr="00A715D7">
        <w:trPr>
          <w:jc w:val="center"/>
        </w:trPr>
        <w:tc>
          <w:tcPr>
            <w:tcW w:w="851" w:type="dxa"/>
            <w:tcBorders>
              <w:top w:val="single" w:sz="12" w:space="0" w:color="auto"/>
              <w:left w:val="single" w:sz="12"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序号</w:t>
            </w:r>
          </w:p>
        </w:tc>
        <w:tc>
          <w:tcPr>
            <w:tcW w:w="1276"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材料、</w:t>
            </w:r>
          </w:p>
          <w:p w:rsidR="00955879" w:rsidRPr="00A715D7" w:rsidRDefault="0038317B">
            <w:pPr>
              <w:pStyle w:val="a5"/>
              <w:keepNext/>
              <w:spacing w:line="440" w:lineRule="exact"/>
              <w:ind w:right="63"/>
              <w:rPr>
                <w:rFonts w:eastAsia="仿宋_GB2312"/>
                <w:sz w:val="28"/>
                <w:szCs w:val="28"/>
              </w:rPr>
            </w:pPr>
            <w:r w:rsidRPr="00A715D7">
              <w:rPr>
                <w:rFonts w:eastAsia="仿宋_GB2312"/>
                <w:sz w:val="28"/>
                <w:szCs w:val="28"/>
              </w:rPr>
              <w:t>设备品种</w:t>
            </w:r>
          </w:p>
        </w:tc>
        <w:tc>
          <w:tcPr>
            <w:tcW w:w="1418"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规格型号</w:t>
            </w:r>
          </w:p>
        </w:tc>
        <w:tc>
          <w:tcPr>
            <w:tcW w:w="940"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单位</w:t>
            </w:r>
          </w:p>
        </w:tc>
        <w:tc>
          <w:tcPr>
            <w:tcW w:w="851"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数量</w:t>
            </w:r>
          </w:p>
        </w:tc>
        <w:tc>
          <w:tcPr>
            <w:tcW w:w="1044"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单价</w:t>
            </w:r>
            <w:r w:rsidRPr="00A715D7">
              <w:rPr>
                <w:rFonts w:eastAsia="仿宋_GB2312" w:hint="eastAsia"/>
                <w:sz w:val="28"/>
                <w:szCs w:val="28"/>
              </w:rPr>
              <w:t>（元）</w:t>
            </w:r>
          </w:p>
        </w:tc>
        <w:tc>
          <w:tcPr>
            <w:tcW w:w="992"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质量等级</w:t>
            </w:r>
          </w:p>
        </w:tc>
        <w:tc>
          <w:tcPr>
            <w:tcW w:w="851"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供应时间</w:t>
            </w:r>
          </w:p>
        </w:tc>
        <w:tc>
          <w:tcPr>
            <w:tcW w:w="1487"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送达地点</w:t>
            </w:r>
          </w:p>
        </w:tc>
        <w:tc>
          <w:tcPr>
            <w:tcW w:w="992" w:type="dxa"/>
            <w:tcBorders>
              <w:top w:val="single" w:sz="12" w:space="0" w:color="auto"/>
              <w:left w:val="single" w:sz="6" w:space="0" w:color="auto"/>
              <w:bottom w:val="double" w:sz="2" w:space="0" w:color="auto"/>
              <w:right w:val="single" w:sz="12"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备注</w:t>
            </w:r>
          </w:p>
        </w:tc>
      </w:tr>
      <w:tr w:rsidR="00955879" w:rsidRPr="00A715D7">
        <w:trPr>
          <w:trHeight w:val="567"/>
          <w:jc w:val="center"/>
        </w:trPr>
        <w:tc>
          <w:tcPr>
            <w:tcW w:w="851" w:type="dxa"/>
            <w:tcBorders>
              <w:top w:val="double" w:sz="2"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40"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44"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7"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double" w:sz="2"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851" w:type="dxa"/>
            <w:tcBorders>
              <w:top w:val="nil"/>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4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44"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7"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nil"/>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jc w:val="center"/>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jc w:val="center"/>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jc w:val="center"/>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jc w:val="center"/>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jc w:val="center"/>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jc w:val="center"/>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jc w:val="center"/>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4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04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1487"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jc w:val="center"/>
              <w:rPr>
                <w:rFonts w:eastAsia="仿宋_GB2312"/>
                <w:sz w:val="30"/>
                <w:szCs w:val="30"/>
              </w:rPr>
            </w:pPr>
          </w:p>
        </w:tc>
      </w:tr>
      <w:tr w:rsidR="00955879" w:rsidRPr="00A715D7">
        <w:trPr>
          <w:trHeight w:val="567"/>
          <w:jc w:val="center"/>
        </w:trPr>
        <w:tc>
          <w:tcPr>
            <w:tcW w:w="851" w:type="dxa"/>
            <w:tcBorders>
              <w:top w:val="single" w:sz="6" w:space="0" w:color="auto"/>
              <w:left w:val="single" w:sz="12" w:space="0" w:color="auto"/>
              <w:bottom w:val="single" w:sz="12" w:space="0" w:color="auto"/>
              <w:right w:val="single" w:sz="6" w:space="0" w:color="auto"/>
            </w:tcBorders>
            <w:vAlign w:val="center"/>
          </w:tcPr>
          <w:p w:rsidR="00955879" w:rsidRPr="00A715D7" w:rsidRDefault="00955879">
            <w:pPr>
              <w:jc w:val="center"/>
              <w:rPr>
                <w:rFonts w:eastAsia="仿宋_GB2312"/>
                <w:sz w:val="30"/>
                <w:szCs w:val="30"/>
              </w:rPr>
            </w:pPr>
          </w:p>
        </w:tc>
        <w:tc>
          <w:tcPr>
            <w:tcW w:w="1276"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jc w:val="center"/>
              <w:rPr>
                <w:rFonts w:eastAsia="仿宋_GB2312"/>
                <w:sz w:val="30"/>
                <w:szCs w:val="30"/>
              </w:rPr>
            </w:pPr>
          </w:p>
        </w:tc>
        <w:tc>
          <w:tcPr>
            <w:tcW w:w="1418"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jc w:val="center"/>
              <w:rPr>
                <w:rFonts w:eastAsia="仿宋_GB2312"/>
                <w:sz w:val="30"/>
                <w:szCs w:val="30"/>
              </w:rPr>
            </w:pPr>
          </w:p>
        </w:tc>
        <w:tc>
          <w:tcPr>
            <w:tcW w:w="940"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jc w:val="center"/>
              <w:rPr>
                <w:rFonts w:eastAsia="仿宋_GB2312"/>
                <w:sz w:val="30"/>
                <w:szCs w:val="30"/>
              </w:rPr>
            </w:pPr>
          </w:p>
        </w:tc>
        <w:tc>
          <w:tcPr>
            <w:tcW w:w="1044"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jc w:val="center"/>
              <w:rPr>
                <w:rFonts w:eastAsia="仿宋_GB2312"/>
                <w:sz w:val="30"/>
                <w:szCs w:val="30"/>
              </w:rPr>
            </w:pPr>
          </w:p>
        </w:tc>
        <w:tc>
          <w:tcPr>
            <w:tcW w:w="851"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jc w:val="center"/>
              <w:rPr>
                <w:rFonts w:eastAsia="仿宋_GB2312"/>
                <w:sz w:val="30"/>
                <w:szCs w:val="30"/>
              </w:rPr>
            </w:pPr>
          </w:p>
        </w:tc>
        <w:tc>
          <w:tcPr>
            <w:tcW w:w="1487"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jc w:val="center"/>
              <w:rPr>
                <w:rFonts w:eastAsia="仿宋_GB2312"/>
                <w:sz w:val="30"/>
                <w:szCs w:val="30"/>
              </w:rPr>
            </w:pPr>
          </w:p>
        </w:tc>
        <w:tc>
          <w:tcPr>
            <w:tcW w:w="992" w:type="dxa"/>
            <w:tcBorders>
              <w:top w:val="single" w:sz="6" w:space="0" w:color="auto"/>
              <w:left w:val="single" w:sz="6" w:space="0" w:color="auto"/>
              <w:bottom w:val="single" w:sz="12" w:space="0" w:color="auto"/>
              <w:right w:val="single" w:sz="12" w:space="0" w:color="auto"/>
            </w:tcBorders>
            <w:vAlign w:val="center"/>
          </w:tcPr>
          <w:p w:rsidR="00955879" w:rsidRPr="00A715D7" w:rsidRDefault="00955879">
            <w:pPr>
              <w:jc w:val="center"/>
              <w:rPr>
                <w:rFonts w:eastAsia="仿宋_GB2312"/>
                <w:sz w:val="30"/>
                <w:szCs w:val="30"/>
              </w:rPr>
            </w:pPr>
          </w:p>
        </w:tc>
      </w:tr>
    </w:tbl>
    <w:p w:rsidR="00955879" w:rsidRPr="00A715D7" w:rsidRDefault="00955879">
      <w:pPr>
        <w:spacing w:line="440" w:lineRule="exact"/>
        <w:rPr>
          <w:rFonts w:eastAsia="仿宋_GB2312"/>
          <w:sz w:val="30"/>
          <w:szCs w:val="30"/>
        </w:rPr>
      </w:pPr>
    </w:p>
    <w:p w:rsidR="00955879" w:rsidRPr="00A715D7" w:rsidRDefault="00955879">
      <w:pPr>
        <w:spacing w:line="440" w:lineRule="exact"/>
        <w:rPr>
          <w:rFonts w:eastAsia="仿宋_GB2312"/>
          <w:sz w:val="30"/>
          <w:szCs w:val="30"/>
        </w:rPr>
      </w:pPr>
    </w:p>
    <w:p w:rsidR="00955879" w:rsidRPr="00A715D7" w:rsidRDefault="00955879">
      <w:pPr>
        <w:spacing w:line="440" w:lineRule="exact"/>
        <w:rPr>
          <w:rFonts w:eastAsia="仿宋_GB2312"/>
          <w:sz w:val="30"/>
          <w:szCs w:val="30"/>
        </w:rPr>
      </w:pPr>
    </w:p>
    <w:p w:rsidR="00955879" w:rsidRPr="00A715D7" w:rsidRDefault="0038317B">
      <w:pPr>
        <w:spacing w:line="440" w:lineRule="exact"/>
        <w:rPr>
          <w:rFonts w:eastAsia="黑体"/>
          <w:sz w:val="30"/>
          <w:szCs w:val="30"/>
        </w:rPr>
      </w:pPr>
      <w:r w:rsidRPr="00A715D7">
        <w:rPr>
          <w:rFonts w:ascii="仿宋_GB2312" w:eastAsia="仿宋_GB2312"/>
          <w:sz w:val="30"/>
          <w:szCs w:val="30"/>
        </w:rPr>
        <w:t>附</w:t>
      </w:r>
      <w:bookmarkStart w:id="1122" w:name="_Toc267261693"/>
      <w:bookmarkStart w:id="1123" w:name="_Toc296503226"/>
      <w:bookmarkStart w:id="1124" w:name="_Toc296346727"/>
      <w:bookmarkStart w:id="1125" w:name="_Toc296891266"/>
      <w:bookmarkStart w:id="1126" w:name="_Toc296347225"/>
      <w:bookmarkStart w:id="1127" w:name="_Toc296891054"/>
      <w:bookmarkStart w:id="1128" w:name="_Toc296944565"/>
      <w:bookmarkEnd w:id="1122"/>
      <w:bookmarkEnd w:id="1123"/>
      <w:bookmarkEnd w:id="1124"/>
      <w:bookmarkEnd w:id="1125"/>
      <w:bookmarkEnd w:id="1126"/>
      <w:bookmarkEnd w:id="1127"/>
      <w:r w:rsidRPr="00A715D7">
        <w:rPr>
          <w:rFonts w:ascii="仿宋_GB2312" w:eastAsia="仿宋_GB2312"/>
          <w:sz w:val="30"/>
          <w:szCs w:val="30"/>
        </w:rPr>
        <w:t>件</w:t>
      </w:r>
      <w:r w:rsidRPr="00A715D7">
        <w:rPr>
          <w:rFonts w:eastAsia="仿宋_GB2312"/>
          <w:sz w:val="30"/>
          <w:szCs w:val="30"/>
        </w:rPr>
        <w:t>3</w:t>
      </w:r>
      <w:r w:rsidRPr="00A715D7">
        <w:rPr>
          <w:rFonts w:ascii="仿宋_GB2312" w:eastAsia="仿宋_GB2312"/>
          <w:sz w:val="30"/>
          <w:szCs w:val="30"/>
        </w:rPr>
        <w:t>：</w:t>
      </w:r>
      <w:bookmarkEnd w:id="1128"/>
    </w:p>
    <w:p w:rsidR="00955879" w:rsidRPr="00A715D7" w:rsidRDefault="0038317B" w:rsidP="00A715D7">
      <w:pPr>
        <w:spacing w:beforeLines="50" w:afterLines="50" w:line="440" w:lineRule="exact"/>
        <w:jc w:val="center"/>
        <w:rPr>
          <w:rFonts w:eastAsia="黑体"/>
          <w:sz w:val="30"/>
          <w:szCs w:val="30"/>
        </w:rPr>
      </w:pPr>
      <w:r w:rsidRPr="00A715D7">
        <w:rPr>
          <w:rFonts w:ascii="黑体" w:eastAsia="黑体" w:hAnsi="黑体"/>
          <w:sz w:val="30"/>
          <w:szCs w:val="30"/>
        </w:rPr>
        <w:t>工程质量保修书</w:t>
      </w:r>
    </w:p>
    <w:p w:rsidR="00955879" w:rsidRPr="00A715D7" w:rsidRDefault="0038317B">
      <w:pPr>
        <w:tabs>
          <w:tab w:val="left" w:pos="3165"/>
        </w:tabs>
        <w:rPr>
          <w:rFonts w:ascii="华文细黑" w:hAnsi="华文细黑"/>
          <w:sz w:val="28"/>
          <w:u w:val="single"/>
        </w:rPr>
      </w:pPr>
      <w:r w:rsidRPr="00A715D7">
        <w:rPr>
          <w:rFonts w:ascii="仿宋_GB2312" w:eastAsia="仿宋_GB2312"/>
          <w:sz w:val="30"/>
          <w:szCs w:val="30"/>
        </w:rPr>
        <w:t>发包方（全称）：</w:t>
      </w:r>
    </w:p>
    <w:p w:rsidR="00955879" w:rsidRPr="00A715D7" w:rsidRDefault="00955879">
      <w:pPr>
        <w:spacing w:line="440" w:lineRule="exact"/>
        <w:rPr>
          <w:rFonts w:eastAsia="仿宋_GB2312"/>
          <w:sz w:val="30"/>
          <w:szCs w:val="30"/>
        </w:rPr>
      </w:pPr>
    </w:p>
    <w:p w:rsidR="00955879" w:rsidRPr="00A715D7" w:rsidRDefault="0038317B">
      <w:pPr>
        <w:tabs>
          <w:tab w:val="left" w:pos="3165"/>
        </w:tabs>
        <w:rPr>
          <w:rFonts w:ascii="华文细黑" w:hAnsi="华文细黑"/>
          <w:sz w:val="28"/>
          <w:szCs w:val="32"/>
          <w:u w:val="single"/>
        </w:rPr>
      </w:pPr>
      <w:r w:rsidRPr="00A715D7">
        <w:rPr>
          <w:rFonts w:ascii="仿宋_GB2312" w:eastAsia="仿宋_GB2312"/>
          <w:sz w:val="30"/>
          <w:szCs w:val="30"/>
        </w:rPr>
        <w:t>承包方（全称）：</w:t>
      </w:r>
    </w:p>
    <w:p w:rsidR="00955879" w:rsidRPr="00A715D7" w:rsidRDefault="00955879">
      <w:pPr>
        <w:spacing w:line="440" w:lineRule="exact"/>
        <w:rPr>
          <w:rFonts w:eastAsia="仿宋_GB2312"/>
          <w:sz w:val="30"/>
          <w:szCs w:val="30"/>
        </w:rPr>
      </w:pPr>
    </w:p>
    <w:p w:rsidR="00955879" w:rsidRPr="00A715D7" w:rsidRDefault="0038317B">
      <w:pPr>
        <w:spacing w:line="360" w:lineRule="auto"/>
        <w:rPr>
          <w:rFonts w:eastAsia="仿宋_GB2312"/>
          <w:sz w:val="30"/>
          <w:szCs w:val="30"/>
        </w:rPr>
      </w:pPr>
      <w:r w:rsidRPr="00A715D7">
        <w:rPr>
          <w:rFonts w:ascii="仿宋_GB2312" w:eastAsia="仿宋_GB2312"/>
          <w:sz w:val="30"/>
          <w:szCs w:val="30"/>
        </w:rPr>
        <w:t>发包方和承包方根据《中华人民共和国建筑法》和《建设工程质量管理条例》，经协商一致就（工程全称）签订工程质量保修书。</w:t>
      </w:r>
    </w:p>
    <w:p w:rsidR="00955879" w:rsidRPr="00A715D7" w:rsidRDefault="0038317B">
      <w:pPr>
        <w:spacing w:line="360" w:lineRule="auto"/>
        <w:outlineLvl w:val="0"/>
        <w:rPr>
          <w:rFonts w:eastAsia="黑体"/>
          <w:sz w:val="30"/>
          <w:szCs w:val="30"/>
        </w:rPr>
      </w:pPr>
      <w:bookmarkStart w:id="1129" w:name="_Toc60826301"/>
      <w:r w:rsidRPr="00A715D7">
        <w:rPr>
          <w:rFonts w:ascii="黑体" w:eastAsia="黑体" w:hAnsi="黑体"/>
          <w:sz w:val="30"/>
          <w:szCs w:val="30"/>
        </w:rPr>
        <w:t>一、工程质量保修范围和内容</w:t>
      </w:r>
      <w:bookmarkEnd w:id="1129"/>
    </w:p>
    <w:p w:rsidR="00955879" w:rsidRPr="00A715D7" w:rsidRDefault="0038317B">
      <w:pPr>
        <w:spacing w:line="360" w:lineRule="auto"/>
        <w:rPr>
          <w:rFonts w:eastAsia="仿宋_GB2312"/>
          <w:sz w:val="30"/>
          <w:szCs w:val="30"/>
        </w:rPr>
      </w:pPr>
      <w:r w:rsidRPr="00A715D7">
        <w:rPr>
          <w:rFonts w:ascii="仿宋_GB2312" w:eastAsia="仿宋_GB2312"/>
          <w:sz w:val="30"/>
          <w:szCs w:val="30"/>
        </w:rPr>
        <w:t xml:space="preserve"> </w:t>
      </w:r>
      <w:r w:rsidRPr="00A715D7">
        <w:rPr>
          <w:rFonts w:ascii="仿宋_GB2312" w:eastAsia="仿宋_GB2312"/>
          <w:sz w:val="30"/>
          <w:szCs w:val="30"/>
        </w:rPr>
        <w:t>承包方在质量保修期内，按照有关法律规定和合同约定，承担工程质量保修责任。</w:t>
      </w:r>
    </w:p>
    <w:p w:rsidR="00955879" w:rsidRPr="00A715D7" w:rsidRDefault="0038317B">
      <w:pPr>
        <w:spacing w:line="360" w:lineRule="auto"/>
        <w:rPr>
          <w:rFonts w:eastAsia="仿宋_GB2312"/>
          <w:sz w:val="30"/>
          <w:szCs w:val="30"/>
        </w:rPr>
      </w:pPr>
      <w:r w:rsidRPr="00A715D7">
        <w:rPr>
          <w:rFonts w:ascii="仿宋_GB2312" w:eastAsia="仿宋_GB2312"/>
          <w:sz w:val="30"/>
          <w:szCs w:val="30"/>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955879" w:rsidRPr="00A715D7" w:rsidRDefault="0038317B">
      <w:pPr>
        <w:spacing w:line="360" w:lineRule="auto"/>
        <w:ind w:firstLineChars="224" w:firstLine="672"/>
        <w:rPr>
          <w:rFonts w:ascii="仿宋_GB2312" w:eastAsia="仿宋_GB2312"/>
          <w:sz w:val="30"/>
          <w:szCs w:val="30"/>
        </w:rPr>
      </w:pPr>
      <w:r w:rsidRPr="00A715D7">
        <w:rPr>
          <w:rFonts w:ascii="仿宋_GB2312" w:eastAsia="仿宋_GB2312" w:hint="eastAsia"/>
          <w:sz w:val="30"/>
          <w:szCs w:val="30"/>
        </w:rPr>
        <w:t>工程规模：</w:t>
      </w:r>
      <w:r w:rsidRPr="00A715D7">
        <w:rPr>
          <w:rFonts w:ascii="仿宋_GB2312" w:eastAsia="仿宋_GB2312"/>
          <w:sz w:val="30"/>
          <w:szCs w:val="30"/>
        </w:rPr>
        <w:t>根据项目用地范围以及工艺需求，项目总建筑面积约</w:t>
      </w:r>
      <w:r w:rsidRPr="00A715D7">
        <w:rPr>
          <w:rFonts w:ascii="仿宋_GB2312" w:eastAsia="仿宋_GB2312"/>
          <w:sz w:val="30"/>
          <w:szCs w:val="30"/>
        </w:rPr>
        <w:t>18169.52</w:t>
      </w:r>
      <w:r w:rsidRPr="00A715D7">
        <w:rPr>
          <w:rFonts w:ascii="仿宋_GB2312" w:eastAsia="仿宋_GB2312"/>
          <w:sz w:val="30"/>
          <w:szCs w:val="30"/>
        </w:rPr>
        <w:t>平方米，建设建筑物包括：生猪屠宰车间（设</w:t>
      </w:r>
      <w:r w:rsidRPr="00A715D7">
        <w:rPr>
          <w:rFonts w:ascii="仿宋_GB2312" w:eastAsia="仿宋_GB2312"/>
          <w:sz w:val="30"/>
          <w:szCs w:val="30"/>
        </w:rPr>
        <w:t>2</w:t>
      </w:r>
      <w:r w:rsidRPr="00A715D7">
        <w:rPr>
          <w:rFonts w:ascii="仿宋_GB2312" w:eastAsia="仿宋_GB2312"/>
          <w:sz w:val="30"/>
          <w:szCs w:val="30"/>
        </w:rPr>
        <w:t>条生产线）、宿舍楼、检验楼、附属用房、门卫室、污水处理池及污水处理配套设备，电房、消防泵房及消防水池。</w:t>
      </w:r>
    </w:p>
    <w:p w:rsidR="00955879" w:rsidRPr="00A715D7" w:rsidRDefault="00955879">
      <w:pPr>
        <w:spacing w:line="360" w:lineRule="auto"/>
        <w:ind w:firstLineChars="200" w:firstLine="600"/>
        <w:rPr>
          <w:rFonts w:ascii="仿宋_GB2312" w:eastAsia="仿宋_GB2312"/>
          <w:sz w:val="30"/>
          <w:szCs w:val="30"/>
        </w:rPr>
      </w:pPr>
    </w:p>
    <w:p w:rsidR="00955879" w:rsidRPr="00A715D7" w:rsidRDefault="0038317B">
      <w:pPr>
        <w:spacing w:line="360" w:lineRule="auto"/>
        <w:outlineLvl w:val="0"/>
        <w:rPr>
          <w:rFonts w:eastAsia="黑体"/>
          <w:sz w:val="30"/>
          <w:szCs w:val="30"/>
        </w:rPr>
      </w:pPr>
      <w:bookmarkStart w:id="1130" w:name="_Toc60826302"/>
      <w:r w:rsidRPr="00A715D7">
        <w:rPr>
          <w:rFonts w:ascii="黑体" w:eastAsia="黑体" w:hAnsi="黑体"/>
          <w:sz w:val="30"/>
          <w:szCs w:val="30"/>
        </w:rPr>
        <w:t>二、质量保修期</w:t>
      </w:r>
      <w:bookmarkEnd w:id="1130"/>
    </w:p>
    <w:p w:rsidR="00955879" w:rsidRPr="00A715D7" w:rsidRDefault="0038317B">
      <w:pPr>
        <w:spacing w:line="360" w:lineRule="auto"/>
        <w:ind w:firstLineChars="200" w:firstLine="600"/>
        <w:rPr>
          <w:rFonts w:eastAsia="仿宋_GB2312"/>
          <w:sz w:val="30"/>
          <w:szCs w:val="30"/>
        </w:rPr>
      </w:pPr>
      <w:r w:rsidRPr="00A715D7">
        <w:rPr>
          <w:rFonts w:ascii="仿宋_GB2312" w:eastAsia="仿宋_GB2312"/>
          <w:sz w:val="30"/>
          <w:szCs w:val="30"/>
        </w:rPr>
        <w:lastRenderedPageBreak/>
        <w:t>根据《建设工程质量管理条例》及有关规定，工程的质量保修期如下：</w:t>
      </w:r>
    </w:p>
    <w:p w:rsidR="00955879" w:rsidRPr="00A715D7" w:rsidRDefault="0038317B">
      <w:pPr>
        <w:ind w:firstLineChars="200" w:firstLine="600"/>
        <w:rPr>
          <w:rFonts w:ascii="仿宋_GB2312" w:eastAsia="仿宋_GB2312"/>
          <w:sz w:val="30"/>
          <w:szCs w:val="30"/>
        </w:rPr>
      </w:pPr>
      <w:r w:rsidRPr="00A715D7">
        <w:rPr>
          <w:rFonts w:ascii="仿宋_GB2312" w:eastAsia="仿宋_GB2312" w:hint="eastAsia"/>
          <w:sz w:val="30"/>
          <w:szCs w:val="30"/>
        </w:rPr>
        <w:t>1</w:t>
      </w:r>
      <w:r w:rsidRPr="00A715D7">
        <w:rPr>
          <w:rFonts w:ascii="仿宋_GB2312" w:eastAsia="仿宋_GB2312" w:hint="eastAsia"/>
          <w:sz w:val="30"/>
          <w:szCs w:val="30"/>
        </w:rPr>
        <w:t>．</w:t>
      </w:r>
      <w:r w:rsidRPr="00A715D7">
        <w:rPr>
          <w:rFonts w:ascii="仿宋_GB2312" w:eastAsia="仿宋_GB2312" w:hint="eastAsia"/>
          <w:sz w:val="30"/>
          <w:szCs w:val="30"/>
        </w:rPr>
        <w:t>地基基础工程和主体结构工程为设计文件规定的工程合理使用年限；</w:t>
      </w:r>
    </w:p>
    <w:p w:rsidR="00955879" w:rsidRPr="00A715D7" w:rsidRDefault="0038317B">
      <w:pPr>
        <w:spacing w:line="360" w:lineRule="auto"/>
        <w:ind w:firstLineChars="200" w:firstLine="600"/>
        <w:rPr>
          <w:rFonts w:eastAsia="仿宋_GB2312"/>
          <w:sz w:val="30"/>
          <w:szCs w:val="30"/>
        </w:rPr>
      </w:pPr>
      <w:r w:rsidRPr="00A715D7">
        <w:rPr>
          <w:rFonts w:eastAsia="仿宋_GB2312" w:hint="eastAsia"/>
          <w:sz w:val="30"/>
          <w:szCs w:val="30"/>
        </w:rPr>
        <w:t>2</w:t>
      </w:r>
      <w:r w:rsidRPr="00A715D7">
        <w:rPr>
          <w:rFonts w:ascii="仿宋_GB2312" w:eastAsia="仿宋_GB2312" w:hint="eastAsia"/>
          <w:sz w:val="30"/>
          <w:szCs w:val="30"/>
        </w:rPr>
        <w:t>．</w:t>
      </w:r>
      <w:r w:rsidRPr="00A715D7">
        <w:rPr>
          <w:rFonts w:ascii="仿宋_GB2312" w:eastAsia="仿宋_GB2312"/>
          <w:sz w:val="30"/>
          <w:szCs w:val="30"/>
        </w:rPr>
        <w:t>屋面防水工程、有防水要求的卫生间、房间和外墙面的防渗</w:t>
      </w:r>
      <w:r w:rsidRPr="00A715D7">
        <w:rPr>
          <w:rFonts w:ascii="仿宋_GB2312" w:eastAsia="仿宋_GB2312" w:hint="eastAsia"/>
          <w:sz w:val="30"/>
          <w:szCs w:val="30"/>
        </w:rPr>
        <w:t>为</w:t>
      </w:r>
      <w:r w:rsidRPr="00A715D7">
        <w:rPr>
          <w:rFonts w:ascii="仿宋_GB2312" w:eastAsia="仿宋_GB2312"/>
          <w:sz w:val="30"/>
          <w:szCs w:val="30"/>
        </w:rPr>
        <w:t>年；</w:t>
      </w:r>
    </w:p>
    <w:p w:rsidR="00955879" w:rsidRPr="00A715D7" w:rsidRDefault="0038317B">
      <w:pPr>
        <w:spacing w:line="360" w:lineRule="auto"/>
        <w:ind w:leftChars="200" w:left="420" w:firstLineChars="50" w:firstLine="150"/>
        <w:rPr>
          <w:rFonts w:eastAsia="仿宋_GB2312"/>
          <w:sz w:val="30"/>
          <w:szCs w:val="30"/>
        </w:rPr>
      </w:pPr>
      <w:r w:rsidRPr="00A715D7">
        <w:rPr>
          <w:rFonts w:eastAsia="仿宋_GB2312" w:hint="eastAsia"/>
          <w:sz w:val="30"/>
          <w:szCs w:val="30"/>
        </w:rPr>
        <w:t>3</w:t>
      </w:r>
      <w:r w:rsidRPr="00A715D7">
        <w:rPr>
          <w:rFonts w:ascii="仿宋_GB2312" w:eastAsia="仿宋_GB2312" w:hint="eastAsia"/>
          <w:sz w:val="30"/>
          <w:szCs w:val="30"/>
        </w:rPr>
        <w:t>．</w:t>
      </w:r>
      <w:r w:rsidRPr="00A715D7">
        <w:rPr>
          <w:rFonts w:ascii="仿宋_GB2312" w:eastAsia="仿宋_GB2312"/>
          <w:sz w:val="30"/>
          <w:szCs w:val="30"/>
        </w:rPr>
        <w:t>装修工程为年；</w:t>
      </w:r>
    </w:p>
    <w:p w:rsidR="00955879" w:rsidRPr="00A715D7" w:rsidRDefault="0038317B">
      <w:pPr>
        <w:spacing w:line="360" w:lineRule="auto"/>
        <w:ind w:leftChars="200" w:left="420" w:firstLineChars="50" w:firstLine="150"/>
        <w:rPr>
          <w:rFonts w:eastAsia="仿宋_GB2312"/>
          <w:sz w:val="30"/>
          <w:szCs w:val="30"/>
        </w:rPr>
      </w:pPr>
      <w:r w:rsidRPr="00A715D7">
        <w:rPr>
          <w:rFonts w:eastAsia="仿宋_GB2312" w:hint="eastAsia"/>
          <w:sz w:val="30"/>
          <w:szCs w:val="30"/>
        </w:rPr>
        <w:t>4</w:t>
      </w:r>
      <w:r w:rsidRPr="00A715D7">
        <w:rPr>
          <w:rFonts w:ascii="仿宋_GB2312" w:eastAsia="仿宋_GB2312" w:hint="eastAsia"/>
          <w:sz w:val="30"/>
          <w:szCs w:val="30"/>
        </w:rPr>
        <w:t>．</w:t>
      </w:r>
      <w:r w:rsidRPr="00A715D7">
        <w:rPr>
          <w:rFonts w:ascii="仿宋_GB2312" w:eastAsia="仿宋_GB2312"/>
          <w:sz w:val="30"/>
          <w:szCs w:val="30"/>
        </w:rPr>
        <w:t>电气管线、给排水管道、设备安装工程为年；</w:t>
      </w:r>
    </w:p>
    <w:p w:rsidR="00955879" w:rsidRPr="00A715D7" w:rsidRDefault="0038317B">
      <w:pPr>
        <w:spacing w:line="360" w:lineRule="auto"/>
        <w:ind w:leftChars="200" w:left="420" w:firstLineChars="50" w:firstLine="150"/>
        <w:rPr>
          <w:rFonts w:eastAsia="仿宋_GB2312"/>
          <w:sz w:val="30"/>
          <w:szCs w:val="30"/>
        </w:rPr>
      </w:pPr>
      <w:r w:rsidRPr="00A715D7">
        <w:rPr>
          <w:rFonts w:eastAsia="仿宋_GB2312" w:hint="eastAsia"/>
          <w:sz w:val="30"/>
          <w:szCs w:val="30"/>
        </w:rPr>
        <w:t>5</w:t>
      </w:r>
      <w:r w:rsidRPr="00A715D7">
        <w:rPr>
          <w:rFonts w:ascii="仿宋_GB2312" w:eastAsia="仿宋_GB2312" w:hint="eastAsia"/>
          <w:sz w:val="30"/>
          <w:szCs w:val="30"/>
        </w:rPr>
        <w:t>．</w:t>
      </w:r>
      <w:r w:rsidRPr="00A715D7">
        <w:rPr>
          <w:rFonts w:ascii="仿宋_GB2312" w:eastAsia="仿宋_GB2312"/>
          <w:sz w:val="30"/>
          <w:szCs w:val="30"/>
        </w:rPr>
        <w:t>供热与供冷系统为个采暖期、供冷期；</w:t>
      </w:r>
    </w:p>
    <w:p w:rsidR="00955879" w:rsidRPr="00A715D7" w:rsidRDefault="0038317B">
      <w:pPr>
        <w:spacing w:line="360" w:lineRule="auto"/>
        <w:ind w:leftChars="200" w:left="420" w:firstLineChars="50" w:firstLine="150"/>
        <w:rPr>
          <w:rFonts w:eastAsia="仿宋_GB2312"/>
          <w:sz w:val="30"/>
          <w:szCs w:val="30"/>
        </w:rPr>
      </w:pPr>
      <w:r w:rsidRPr="00A715D7">
        <w:rPr>
          <w:rFonts w:eastAsia="仿宋_GB2312" w:hint="eastAsia"/>
          <w:sz w:val="30"/>
          <w:szCs w:val="30"/>
        </w:rPr>
        <w:t>6</w:t>
      </w:r>
      <w:r w:rsidRPr="00A715D7">
        <w:rPr>
          <w:rFonts w:ascii="仿宋_GB2312" w:eastAsia="仿宋_GB2312" w:hint="eastAsia"/>
          <w:sz w:val="30"/>
          <w:szCs w:val="30"/>
        </w:rPr>
        <w:t>．</w:t>
      </w:r>
      <w:r w:rsidRPr="00A715D7">
        <w:rPr>
          <w:rFonts w:ascii="仿宋_GB2312" w:eastAsia="仿宋_GB2312"/>
          <w:sz w:val="30"/>
          <w:szCs w:val="30"/>
        </w:rPr>
        <w:t>住宅小区内的给排水设施、道路等配套工程为</w:t>
      </w:r>
      <w:r w:rsidRPr="00A715D7">
        <w:rPr>
          <w:rFonts w:eastAsia="仿宋_GB2312" w:hint="eastAsia"/>
          <w:sz w:val="30"/>
          <w:szCs w:val="30"/>
          <w:u w:val="single"/>
        </w:rPr>
        <w:t>2</w:t>
      </w:r>
      <w:r w:rsidRPr="00A715D7">
        <w:rPr>
          <w:rFonts w:ascii="仿宋_GB2312" w:eastAsia="仿宋_GB2312"/>
          <w:sz w:val="30"/>
          <w:szCs w:val="30"/>
        </w:rPr>
        <w:t>年；</w:t>
      </w:r>
    </w:p>
    <w:p w:rsidR="00955879" w:rsidRPr="00A715D7" w:rsidRDefault="0038317B">
      <w:pPr>
        <w:spacing w:line="360" w:lineRule="auto"/>
        <w:ind w:leftChars="200" w:left="420" w:firstLineChars="50" w:firstLine="150"/>
        <w:rPr>
          <w:rFonts w:eastAsia="仿宋_GB2312"/>
          <w:sz w:val="30"/>
          <w:szCs w:val="30"/>
        </w:rPr>
      </w:pPr>
      <w:r w:rsidRPr="00A715D7">
        <w:rPr>
          <w:rFonts w:eastAsia="仿宋_GB2312" w:hint="eastAsia"/>
          <w:sz w:val="30"/>
          <w:szCs w:val="30"/>
        </w:rPr>
        <w:t>7</w:t>
      </w:r>
      <w:r w:rsidRPr="00A715D7">
        <w:rPr>
          <w:rFonts w:ascii="仿宋_GB2312" w:eastAsia="仿宋_GB2312" w:hint="eastAsia"/>
          <w:sz w:val="30"/>
          <w:szCs w:val="30"/>
        </w:rPr>
        <w:t>．</w:t>
      </w:r>
      <w:r w:rsidRPr="00A715D7">
        <w:rPr>
          <w:rFonts w:ascii="仿宋_GB2312" w:eastAsia="仿宋_GB2312"/>
          <w:sz w:val="30"/>
          <w:szCs w:val="30"/>
        </w:rPr>
        <w:t>其他项目保修期限约定如下：</w:t>
      </w:r>
    </w:p>
    <w:p w:rsidR="00955879" w:rsidRPr="00A715D7" w:rsidRDefault="0038317B">
      <w:pPr>
        <w:spacing w:line="360" w:lineRule="auto"/>
        <w:rPr>
          <w:rFonts w:eastAsia="仿宋_GB2312"/>
          <w:sz w:val="30"/>
          <w:szCs w:val="30"/>
        </w:rPr>
      </w:pPr>
      <w:r w:rsidRPr="00A715D7">
        <w:rPr>
          <w:rFonts w:eastAsia="仿宋_GB2312" w:hint="eastAsia"/>
          <w:sz w:val="30"/>
          <w:szCs w:val="30"/>
          <w:u w:val="single"/>
        </w:rPr>
        <w:t>无</w:t>
      </w:r>
      <w:r w:rsidRPr="00A715D7">
        <w:rPr>
          <w:rFonts w:ascii="仿宋_GB2312" w:eastAsia="仿宋_GB2312"/>
          <w:sz w:val="30"/>
          <w:szCs w:val="30"/>
        </w:rPr>
        <w:t>。</w:t>
      </w:r>
    </w:p>
    <w:p w:rsidR="00955879" w:rsidRPr="00A715D7" w:rsidRDefault="0038317B">
      <w:pPr>
        <w:spacing w:line="360" w:lineRule="auto"/>
        <w:rPr>
          <w:rFonts w:eastAsia="仿宋_GB2312"/>
          <w:sz w:val="30"/>
          <w:szCs w:val="30"/>
        </w:rPr>
      </w:pPr>
      <w:r w:rsidRPr="00A715D7">
        <w:rPr>
          <w:rFonts w:ascii="仿宋_GB2312" w:eastAsia="仿宋_GB2312"/>
          <w:sz w:val="30"/>
          <w:szCs w:val="30"/>
        </w:rPr>
        <w:t xml:space="preserve">  </w:t>
      </w:r>
      <w:r w:rsidRPr="00A715D7">
        <w:rPr>
          <w:rFonts w:ascii="仿宋_GB2312" w:eastAsia="仿宋_GB2312"/>
          <w:sz w:val="30"/>
          <w:szCs w:val="30"/>
        </w:rPr>
        <w:t>质量保修期自工程竣工验收合格之日起计算。</w:t>
      </w:r>
    </w:p>
    <w:p w:rsidR="00955879" w:rsidRPr="00A715D7" w:rsidRDefault="0038317B">
      <w:pPr>
        <w:spacing w:line="360" w:lineRule="auto"/>
        <w:ind w:firstLineChars="200" w:firstLine="600"/>
        <w:outlineLvl w:val="0"/>
        <w:rPr>
          <w:rFonts w:eastAsia="黑体"/>
          <w:sz w:val="30"/>
          <w:szCs w:val="30"/>
        </w:rPr>
      </w:pPr>
      <w:bookmarkStart w:id="1131" w:name="_Toc60826303"/>
      <w:r w:rsidRPr="00A715D7">
        <w:rPr>
          <w:rFonts w:ascii="黑体" w:eastAsia="黑体" w:hAnsi="黑体"/>
          <w:sz w:val="30"/>
          <w:szCs w:val="30"/>
        </w:rPr>
        <w:t>三、缺陷责任期</w:t>
      </w:r>
      <w:bookmarkEnd w:id="1131"/>
    </w:p>
    <w:p w:rsidR="00955879" w:rsidRPr="00A715D7" w:rsidRDefault="0038317B">
      <w:pPr>
        <w:spacing w:line="360" w:lineRule="auto"/>
        <w:ind w:firstLineChars="200" w:firstLine="600"/>
        <w:rPr>
          <w:rFonts w:eastAsia="仿宋_GB2312"/>
          <w:sz w:val="30"/>
          <w:szCs w:val="30"/>
        </w:rPr>
      </w:pPr>
      <w:r w:rsidRPr="00A715D7">
        <w:rPr>
          <w:rFonts w:ascii="仿宋_GB2312" w:eastAsia="仿宋_GB2312"/>
          <w:sz w:val="30"/>
          <w:szCs w:val="30"/>
        </w:rPr>
        <w:t>工程缺陷责任期为</w:t>
      </w:r>
      <w:r w:rsidRPr="00A715D7">
        <w:rPr>
          <w:rFonts w:eastAsia="仿宋_GB2312" w:hint="eastAsia"/>
          <w:sz w:val="30"/>
          <w:szCs w:val="30"/>
          <w:u w:val="single"/>
        </w:rPr>
        <w:t>24</w:t>
      </w:r>
      <w:r w:rsidRPr="00A715D7">
        <w:rPr>
          <w:rFonts w:ascii="仿宋_GB2312" w:eastAsia="仿宋_GB2312"/>
          <w:sz w:val="30"/>
          <w:szCs w:val="30"/>
        </w:rPr>
        <w:t>个月，缺陷责任期自工程</w:t>
      </w:r>
      <w:r w:rsidRPr="00A715D7">
        <w:rPr>
          <w:rFonts w:ascii="仿宋_GB2312" w:eastAsia="仿宋_GB2312" w:hint="eastAsia"/>
          <w:sz w:val="30"/>
          <w:szCs w:val="30"/>
        </w:rPr>
        <w:t>通过竣工验收</w:t>
      </w:r>
      <w:r w:rsidRPr="00A715D7">
        <w:rPr>
          <w:rFonts w:ascii="仿宋_GB2312" w:eastAsia="仿宋_GB2312"/>
          <w:sz w:val="30"/>
          <w:szCs w:val="30"/>
        </w:rPr>
        <w:t>之日起计算。单位工程先于全部工程进行验收，单位工程缺陷责任期自单位工程验收合格之日起算。</w:t>
      </w:r>
    </w:p>
    <w:p w:rsidR="00955879" w:rsidRPr="00A715D7" w:rsidRDefault="0038317B">
      <w:pPr>
        <w:spacing w:line="360" w:lineRule="auto"/>
        <w:ind w:firstLineChars="200" w:firstLine="600"/>
        <w:rPr>
          <w:rFonts w:eastAsia="仿宋_GB2312"/>
          <w:sz w:val="30"/>
          <w:szCs w:val="30"/>
        </w:rPr>
      </w:pPr>
      <w:r w:rsidRPr="00A715D7">
        <w:rPr>
          <w:rFonts w:ascii="仿宋_GB2312" w:eastAsia="仿宋_GB2312"/>
          <w:sz w:val="30"/>
          <w:szCs w:val="30"/>
        </w:rPr>
        <w:t>缺陷责任期终止后，发包方应退还剩余的质量保证金。</w:t>
      </w:r>
    </w:p>
    <w:p w:rsidR="00955879" w:rsidRPr="00A715D7" w:rsidRDefault="0038317B">
      <w:pPr>
        <w:spacing w:line="360" w:lineRule="auto"/>
        <w:outlineLvl w:val="0"/>
        <w:rPr>
          <w:rFonts w:eastAsia="黑体"/>
          <w:sz w:val="30"/>
          <w:szCs w:val="30"/>
        </w:rPr>
      </w:pPr>
      <w:bookmarkStart w:id="1132" w:name="_Toc60826304"/>
      <w:r w:rsidRPr="00A715D7">
        <w:rPr>
          <w:rFonts w:ascii="黑体" w:eastAsia="黑体" w:hAnsi="黑体"/>
          <w:sz w:val="30"/>
          <w:szCs w:val="30"/>
        </w:rPr>
        <w:t>四、质量保修责任</w:t>
      </w:r>
      <w:bookmarkEnd w:id="1132"/>
    </w:p>
    <w:p w:rsidR="00955879" w:rsidRPr="00A715D7" w:rsidRDefault="0038317B">
      <w:pPr>
        <w:spacing w:line="360" w:lineRule="auto"/>
        <w:ind w:leftChars="50" w:left="105" w:firstLineChars="205" w:firstLine="615"/>
        <w:rPr>
          <w:rFonts w:eastAsia="仿宋_GB2312"/>
          <w:sz w:val="30"/>
          <w:szCs w:val="30"/>
        </w:rPr>
      </w:pPr>
      <w:r w:rsidRPr="00A715D7">
        <w:rPr>
          <w:rFonts w:eastAsia="仿宋_GB2312" w:hint="eastAsia"/>
          <w:sz w:val="30"/>
          <w:szCs w:val="30"/>
        </w:rPr>
        <w:t>1</w:t>
      </w:r>
      <w:r w:rsidRPr="00A715D7">
        <w:rPr>
          <w:rFonts w:ascii="仿宋_GB2312" w:eastAsia="仿宋_GB2312" w:hint="eastAsia"/>
          <w:sz w:val="30"/>
          <w:szCs w:val="30"/>
        </w:rPr>
        <w:t>．</w:t>
      </w:r>
      <w:r w:rsidRPr="00A715D7">
        <w:rPr>
          <w:rFonts w:ascii="仿宋_GB2312" w:eastAsia="仿宋_GB2312"/>
          <w:sz w:val="30"/>
          <w:szCs w:val="30"/>
        </w:rPr>
        <w:t>属于保修范围、内容的项目，承包方应当在接到保修通知之日起</w:t>
      </w:r>
      <w:r w:rsidRPr="00A715D7">
        <w:rPr>
          <w:rFonts w:eastAsia="仿宋_GB2312"/>
          <w:sz w:val="30"/>
          <w:szCs w:val="30"/>
        </w:rPr>
        <w:t>7</w:t>
      </w:r>
      <w:r w:rsidRPr="00A715D7">
        <w:rPr>
          <w:rFonts w:ascii="仿宋_GB2312" w:eastAsia="仿宋_GB2312"/>
          <w:sz w:val="30"/>
          <w:szCs w:val="30"/>
        </w:rPr>
        <w:t>天内派人保修。承包方不在约定期限内派人保修的，发包方可以委托他人修理。</w:t>
      </w:r>
    </w:p>
    <w:p w:rsidR="00955879" w:rsidRPr="00A715D7" w:rsidRDefault="0038317B">
      <w:pPr>
        <w:spacing w:line="360" w:lineRule="auto"/>
        <w:ind w:leftChars="50" w:left="105" w:firstLineChars="205" w:firstLine="615"/>
        <w:rPr>
          <w:rFonts w:eastAsia="仿宋_GB2312"/>
          <w:sz w:val="30"/>
          <w:szCs w:val="30"/>
        </w:rPr>
      </w:pPr>
      <w:r w:rsidRPr="00A715D7">
        <w:rPr>
          <w:rFonts w:eastAsia="仿宋_GB2312" w:hint="eastAsia"/>
          <w:sz w:val="30"/>
          <w:szCs w:val="30"/>
        </w:rPr>
        <w:lastRenderedPageBreak/>
        <w:t>2</w:t>
      </w:r>
      <w:r w:rsidRPr="00A715D7">
        <w:rPr>
          <w:rFonts w:ascii="仿宋_GB2312" w:eastAsia="仿宋_GB2312" w:hint="eastAsia"/>
          <w:sz w:val="30"/>
          <w:szCs w:val="30"/>
        </w:rPr>
        <w:t>．</w:t>
      </w:r>
      <w:r w:rsidRPr="00A715D7">
        <w:rPr>
          <w:rFonts w:ascii="仿宋_GB2312" w:eastAsia="仿宋_GB2312"/>
          <w:sz w:val="30"/>
          <w:szCs w:val="30"/>
        </w:rPr>
        <w:t>发生紧急事故需抢修的，承包方在接到事故通知后，应当立即到达事故现场抢修。</w:t>
      </w:r>
    </w:p>
    <w:p w:rsidR="00955879" w:rsidRPr="00A715D7" w:rsidRDefault="0038317B">
      <w:pPr>
        <w:spacing w:line="360" w:lineRule="auto"/>
        <w:ind w:leftChars="50" w:left="105" w:firstLineChars="205" w:firstLine="615"/>
        <w:rPr>
          <w:rFonts w:eastAsia="仿宋_GB2312"/>
          <w:sz w:val="30"/>
          <w:szCs w:val="30"/>
        </w:rPr>
      </w:pPr>
      <w:r w:rsidRPr="00A715D7">
        <w:rPr>
          <w:rFonts w:eastAsia="仿宋_GB2312" w:hint="eastAsia"/>
          <w:sz w:val="30"/>
          <w:szCs w:val="30"/>
        </w:rPr>
        <w:t>3</w:t>
      </w:r>
      <w:r w:rsidRPr="00A715D7">
        <w:rPr>
          <w:rFonts w:ascii="仿宋_GB2312" w:eastAsia="仿宋_GB2312" w:hint="eastAsia"/>
          <w:sz w:val="30"/>
          <w:szCs w:val="30"/>
        </w:rPr>
        <w:t>．</w:t>
      </w:r>
      <w:r w:rsidRPr="00A715D7">
        <w:rPr>
          <w:rFonts w:ascii="仿宋_GB2312" w:eastAsia="仿宋_GB2312"/>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方实施保修。</w:t>
      </w:r>
    </w:p>
    <w:p w:rsidR="00955879" w:rsidRPr="00A715D7" w:rsidRDefault="0038317B">
      <w:pPr>
        <w:spacing w:line="360" w:lineRule="auto"/>
        <w:ind w:leftChars="200" w:left="420" w:firstLineChars="50" w:firstLine="150"/>
        <w:rPr>
          <w:rFonts w:eastAsia="仿宋_GB2312"/>
          <w:sz w:val="30"/>
          <w:szCs w:val="30"/>
        </w:rPr>
      </w:pPr>
      <w:r w:rsidRPr="00A715D7">
        <w:rPr>
          <w:rFonts w:eastAsia="仿宋_GB2312" w:hint="eastAsia"/>
          <w:sz w:val="30"/>
          <w:szCs w:val="30"/>
        </w:rPr>
        <w:t>4</w:t>
      </w:r>
      <w:r w:rsidRPr="00A715D7">
        <w:rPr>
          <w:rFonts w:ascii="仿宋_GB2312" w:eastAsia="仿宋_GB2312" w:hint="eastAsia"/>
          <w:sz w:val="30"/>
          <w:szCs w:val="30"/>
        </w:rPr>
        <w:t>．</w:t>
      </w:r>
      <w:r w:rsidRPr="00A715D7">
        <w:rPr>
          <w:rFonts w:ascii="仿宋_GB2312" w:eastAsia="仿宋_GB2312"/>
          <w:sz w:val="30"/>
          <w:szCs w:val="30"/>
        </w:rPr>
        <w:t>质量保修完成后，由发包方组织验收。</w:t>
      </w:r>
    </w:p>
    <w:p w:rsidR="00955879" w:rsidRPr="00A715D7" w:rsidRDefault="0038317B">
      <w:pPr>
        <w:spacing w:line="360" w:lineRule="auto"/>
        <w:outlineLvl w:val="0"/>
        <w:rPr>
          <w:rFonts w:eastAsia="黑体"/>
          <w:sz w:val="30"/>
          <w:szCs w:val="30"/>
        </w:rPr>
      </w:pPr>
      <w:bookmarkStart w:id="1133" w:name="_Toc60826305"/>
      <w:r w:rsidRPr="00A715D7">
        <w:rPr>
          <w:rFonts w:ascii="黑体" w:eastAsia="黑体" w:hAnsi="黑体"/>
          <w:sz w:val="30"/>
          <w:szCs w:val="30"/>
        </w:rPr>
        <w:t>五、保修费用</w:t>
      </w:r>
      <w:bookmarkEnd w:id="1133"/>
    </w:p>
    <w:p w:rsidR="00955879" w:rsidRPr="00A715D7" w:rsidRDefault="0038317B">
      <w:pPr>
        <w:spacing w:line="360" w:lineRule="auto"/>
        <w:rPr>
          <w:rFonts w:eastAsia="仿宋_GB2312"/>
          <w:sz w:val="30"/>
          <w:szCs w:val="30"/>
        </w:rPr>
      </w:pPr>
      <w:r w:rsidRPr="00A715D7">
        <w:rPr>
          <w:rFonts w:ascii="仿宋_GB2312" w:eastAsia="仿宋_GB2312"/>
          <w:sz w:val="30"/>
          <w:szCs w:val="30"/>
        </w:rPr>
        <w:t xml:space="preserve">  </w:t>
      </w:r>
      <w:r w:rsidRPr="00A715D7">
        <w:rPr>
          <w:rFonts w:ascii="仿宋_GB2312" w:eastAsia="仿宋_GB2312"/>
          <w:sz w:val="30"/>
          <w:szCs w:val="30"/>
        </w:rPr>
        <w:t>保修费用由造成质量缺陷的责任方承担。</w:t>
      </w:r>
    </w:p>
    <w:p w:rsidR="00955879" w:rsidRPr="00A715D7" w:rsidRDefault="0038317B">
      <w:pPr>
        <w:spacing w:line="360" w:lineRule="auto"/>
        <w:ind w:firstLine="600"/>
        <w:jc w:val="left"/>
        <w:outlineLvl w:val="0"/>
        <w:rPr>
          <w:rFonts w:eastAsia="仿宋_GB2312"/>
          <w:sz w:val="30"/>
          <w:szCs w:val="30"/>
          <w:u w:val="single"/>
        </w:rPr>
      </w:pPr>
      <w:bookmarkStart w:id="1134" w:name="_Toc60826306"/>
      <w:r w:rsidRPr="00A715D7">
        <w:rPr>
          <w:rFonts w:ascii="黑体" w:eastAsia="黑体" w:hAnsi="黑体"/>
          <w:b/>
          <w:bCs/>
          <w:sz w:val="30"/>
          <w:szCs w:val="30"/>
        </w:rPr>
        <w:t>六</w:t>
      </w:r>
      <w:r w:rsidRPr="00A715D7">
        <w:rPr>
          <w:rFonts w:ascii="黑体" w:eastAsia="黑体" w:hAnsi="黑体"/>
          <w:sz w:val="30"/>
          <w:szCs w:val="30"/>
        </w:rPr>
        <w:t>、双方约定的其他工程质量保修事项</w:t>
      </w:r>
      <w:r w:rsidRPr="00A715D7">
        <w:rPr>
          <w:rFonts w:ascii="仿宋_GB2312" w:eastAsia="仿宋_GB2312"/>
          <w:sz w:val="30"/>
          <w:szCs w:val="30"/>
        </w:rPr>
        <w:t>：</w:t>
      </w:r>
      <w:bookmarkEnd w:id="1134"/>
      <w:r w:rsidRPr="00A715D7">
        <w:rPr>
          <w:rFonts w:eastAsia="仿宋_GB2312" w:hint="eastAsia"/>
          <w:sz w:val="30"/>
          <w:szCs w:val="30"/>
          <w:u w:val="single"/>
        </w:rPr>
        <w:t>无</w:t>
      </w:r>
    </w:p>
    <w:p w:rsidR="00955879" w:rsidRPr="00A715D7" w:rsidRDefault="0038317B">
      <w:pPr>
        <w:spacing w:line="360" w:lineRule="auto"/>
        <w:jc w:val="left"/>
        <w:rPr>
          <w:rFonts w:eastAsia="仿宋_GB2312"/>
          <w:sz w:val="30"/>
          <w:szCs w:val="30"/>
        </w:rPr>
      </w:pPr>
      <w:r w:rsidRPr="00A715D7">
        <w:rPr>
          <w:rFonts w:ascii="仿宋_GB2312" w:eastAsia="仿宋_GB2312"/>
          <w:sz w:val="30"/>
          <w:szCs w:val="30"/>
        </w:rPr>
        <w:t>。</w:t>
      </w:r>
    </w:p>
    <w:p w:rsidR="00955879" w:rsidRPr="00A715D7" w:rsidRDefault="0038317B">
      <w:pPr>
        <w:spacing w:line="360" w:lineRule="auto"/>
        <w:ind w:firstLineChars="190" w:firstLine="570"/>
        <w:rPr>
          <w:rFonts w:eastAsia="仿宋_GB2312"/>
          <w:sz w:val="30"/>
          <w:szCs w:val="30"/>
        </w:rPr>
      </w:pPr>
      <w:r w:rsidRPr="00A715D7">
        <w:rPr>
          <w:rFonts w:ascii="仿宋_GB2312" w:eastAsia="仿宋_GB2312"/>
          <w:sz w:val="30"/>
          <w:szCs w:val="30"/>
        </w:rPr>
        <w:t>工程质量保修书由发包方、承包方在工程竣工验收前共同签署，作为施工合同附件，其有效期限至保修期满。</w:t>
      </w:r>
    </w:p>
    <w:p w:rsidR="00955879" w:rsidRPr="00A715D7" w:rsidRDefault="00955879">
      <w:pPr>
        <w:spacing w:line="360" w:lineRule="auto"/>
        <w:ind w:firstLine="420"/>
        <w:rPr>
          <w:rFonts w:eastAsia="仿宋_GB2312"/>
          <w:sz w:val="30"/>
          <w:szCs w:val="30"/>
        </w:rPr>
      </w:pPr>
    </w:p>
    <w:p w:rsidR="00955879" w:rsidRPr="00A715D7" w:rsidRDefault="0038317B">
      <w:pPr>
        <w:spacing w:line="360" w:lineRule="auto"/>
        <w:rPr>
          <w:rFonts w:ascii="仿宋" w:eastAsia="仿宋" w:hAnsi="仿宋" w:cs="仿宋"/>
          <w:sz w:val="24"/>
        </w:rPr>
      </w:pPr>
      <w:r w:rsidRPr="00A715D7">
        <w:rPr>
          <w:rFonts w:ascii="仿宋" w:eastAsia="仿宋" w:hAnsi="仿宋" w:cs="仿宋" w:hint="eastAsia"/>
          <w:sz w:val="24"/>
        </w:rPr>
        <w:t>发包方</w:t>
      </w:r>
      <w:r w:rsidRPr="00A715D7">
        <w:rPr>
          <w:rFonts w:ascii="仿宋" w:eastAsia="仿宋" w:hAnsi="仿宋" w:cs="仿宋" w:hint="eastAsia"/>
          <w:sz w:val="24"/>
        </w:rPr>
        <w:t>(</w:t>
      </w:r>
      <w:r w:rsidRPr="00A715D7">
        <w:rPr>
          <w:rFonts w:ascii="仿宋" w:eastAsia="仿宋" w:hAnsi="仿宋" w:cs="仿宋" w:hint="eastAsia"/>
          <w:sz w:val="24"/>
        </w:rPr>
        <w:t>公章</w:t>
      </w:r>
      <w:r w:rsidRPr="00A715D7">
        <w:rPr>
          <w:rFonts w:ascii="仿宋" w:eastAsia="仿宋" w:hAnsi="仿宋" w:cs="仿宋" w:hint="eastAsia"/>
          <w:sz w:val="24"/>
        </w:rPr>
        <w:t>)</w:t>
      </w:r>
      <w:r w:rsidRPr="00A715D7">
        <w:rPr>
          <w:rFonts w:ascii="仿宋" w:eastAsia="仿宋" w:hAnsi="仿宋" w:cs="仿宋" w:hint="eastAsia"/>
          <w:sz w:val="24"/>
        </w:rPr>
        <w:t>：</w:t>
      </w:r>
      <w:r w:rsidRPr="00A715D7">
        <w:rPr>
          <w:rFonts w:ascii="仿宋" w:eastAsia="仿宋" w:hAnsi="仿宋" w:cs="仿宋" w:hint="eastAsia"/>
          <w:sz w:val="24"/>
        </w:rPr>
        <w:t xml:space="preserve">              </w:t>
      </w:r>
      <w:r w:rsidRPr="00A715D7">
        <w:rPr>
          <w:rFonts w:ascii="仿宋" w:eastAsia="仿宋" w:hAnsi="仿宋" w:cs="仿宋" w:hint="eastAsia"/>
          <w:sz w:val="24"/>
        </w:rPr>
        <w:t>承包方</w:t>
      </w:r>
      <w:r w:rsidRPr="00A715D7">
        <w:rPr>
          <w:rFonts w:ascii="仿宋" w:eastAsia="仿宋" w:hAnsi="仿宋" w:cs="仿宋" w:hint="eastAsia"/>
          <w:sz w:val="24"/>
        </w:rPr>
        <w:t xml:space="preserve"> (</w:t>
      </w:r>
      <w:r w:rsidRPr="00A715D7">
        <w:rPr>
          <w:rFonts w:ascii="仿宋" w:eastAsia="仿宋" w:hAnsi="仿宋" w:cs="仿宋" w:hint="eastAsia"/>
          <w:sz w:val="24"/>
        </w:rPr>
        <w:t>公章</w:t>
      </w:r>
      <w:r w:rsidRPr="00A715D7">
        <w:rPr>
          <w:rFonts w:ascii="仿宋" w:eastAsia="仿宋" w:hAnsi="仿宋" w:cs="仿宋" w:hint="eastAsia"/>
          <w:sz w:val="24"/>
        </w:rPr>
        <w:t>)</w:t>
      </w:r>
      <w:r w:rsidRPr="00A715D7">
        <w:rPr>
          <w:rFonts w:ascii="仿宋" w:eastAsia="仿宋" w:hAnsi="仿宋" w:cs="仿宋" w:hint="eastAsia"/>
          <w:sz w:val="24"/>
        </w:rPr>
        <w:t>：</w:t>
      </w:r>
    </w:p>
    <w:p w:rsidR="00955879" w:rsidRPr="00A715D7" w:rsidRDefault="0038317B">
      <w:pPr>
        <w:spacing w:line="360" w:lineRule="auto"/>
        <w:ind w:left="6000" w:hangingChars="2500" w:hanging="6000"/>
        <w:rPr>
          <w:rFonts w:ascii="仿宋" w:eastAsia="仿宋" w:hAnsi="仿宋" w:cs="仿宋"/>
          <w:sz w:val="24"/>
          <w:u w:val="single"/>
        </w:rPr>
      </w:pPr>
      <w:r w:rsidRPr="00A715D7">
        <w:rPr>
          <w:rFonts w:ascii="仿宋" w:eastAsia="仿宋" w:hAnsi="仿宋" w:cs="仿宋" w:hint="eastAsia"/>
          <w:sz w:val="24"/>
        </w:rPr>
        <w:t>地</w:t>
      </w:r>
      <w:r w:rsidRPr="00A715D7">
        <w:rPr>
          <w:rFonts w:ascii="仿宋" w:eastAsia="仿宋" w:hAnsi="仿宋" w:cs="仿宋" w:hint="eastAsia"/>
          <w:sz w:val="24"/>
        </w:rPr>
        <w:t xml:space="preserve">  </w:t>
      </w:r>
      <w:r w:rsidRPr="00A715D7">
        <w:rPr>
          <w:rFonts w:ascii="仿宋" w:eastAsia="仿宋" w:hAnsi="仿宋" w:cs="仿宋" w:hint="eastAsia"/>
          <w:sz w:val="24"/>
        </w:rPr>
        <w:t>址：地</w:t>
      </w:r>
      <w:r w:rsidRPr="00A715D7">
        <w:rPr>
          <w:rFonts w:ascii="仿宋" w:eastAsia="仿宋" w:hAnsi="仿宋" w:cs="仿宋" w:hint="eastAsia"/>
          <w:sz w:val="24"/>
        </w:rPr>
        <w:t xml:space="preserve">  </w:t>
      </w:r>
      <w:r w:rsidRPr="00A715D7">
        <w:rPr>
          <w:rFonts w:ascii="仿宋" w:eastAsia="仿宋" w:hAnsi="仿宋" w:cs="仿宋" w:hint="eastAsia"/>
          <w:sz w:val="24"/>
        </w:rPr>
        <w:t>址：</w:t>
      </w:r>
    </w:p>
    <w:p w:rsidR="00955879" w:rsidRPr="00A715D7" w:rsidRDefault="0038317B">
      <w:pPr>
        <w:spacing w:line="360" w:lineRule="auto"/>
        <w:rPr>
          <w:rFonts w:ascii="仿宋" w:eastAsia="仿宋" w:hAnsi="仿宋" w:cs="仿宋"/>
          <w:sz w:val="24"/>
        </w:rPr>
      </w:pPr>
      <w:r w:rsidRPr="00A715D7">
        <w:rPr>
          <w:rFonts w:ascii="仿宋" w:eastAsia="仿宋" w:hAnsi="仿宋" w:cs="仿宋" w:hint="eastAsia"/>
          <w:sz w:val="24"/>
        </w:rPr>
        <w:t>法定代表人</w:t>
      </w:r>
      <w:r w:rsidRPr="00A715D7">
        <w:rPr>
          <w:rFonts w:ascii="仿宋" w:eastAsia="仿宋" w:hAnsi="仿宋" w:cs="仿宋" w:hint="eastAsia"/>
          <w:sz w:val="24"/>
        </w:rPr>
        <w:t>(</w:t>
      </w:r>
      <w:r w:rsidRPr="00A715D7">
        <w:rPr>
          <w:rFonts w:ascii="仿宋" w:eastAsia="仿宋" w:hAnsi="仿宋" w:cs="仿宋" w:hint="eastAsia"/>
          <w:sz w:val="24"/>
        </w:rPr>
        <w:t>签字</w:t>
      </w:r>
      <w:r w:rsidRPr="00A715D7">
        <w:rPr>
          <w:rFonts w:ascii="仿宋" w:eastAsia="仿宋" w:hAnsi="仿宋" w:cs="仿宋" w:hint="eastAsia"/>
          <w:sz w:val="24"/>
        </w:rPr>
        <w:t>)</w:t>
      </w:r>
      <w:r w:rsidRPr="00A715D7">
        <w:rPr>
          <w:rFonts w:ascii="仿宋" w:eastAsia="仿宋" w:hAnsi="仿宋" w:cs="仿宋" w:hint="eastAsia"/>
          <w:sz w:val="24"/>
        </w:rPr>
        <w:t>：</w:t>
      </w:r>
      <w:r w:rsidRPr="00A715D7">
        <w:rPr>
          <w:rFonts w:ascii="仿宋" w:eastAsia="仿宋" w:hAnsi="仿宋" w:cs="仿宋" w:hint="eastAsia"/>
          <w:sz w:val="24"/>
        </w:rPr>
        <w:t xml:space="preserve">              </w:t>
      </w:r>
      <w:r w:rsidRPr="00A715D7">
        <w:rPr>
          <w:rFonts w:ascii="仿宋" w:eastAsia="仿宋" w:hAnsi="仿宋" w:cs="仿宋" w:hint="eastAsia"/>
          <w:sz w:val="24"/>
        </w:rPr>
        <w:t>法定代表人</w:t>
      </w:r>
      <w:r w:rsidRPr="00A715D7">
        <w:rPr>
          <w:rFonts w:ascii="仿宋" w:eastAsia="仿宋" w:hAnsi="仿宋" w:cs="仿宋" w:hint="eastAsia"/>
          <w:sz w:val="24"/>
        </w:rPr>
        <w:t>(</w:t>
      </w:r>
      <w:r w:rsidRPr="00A715D7">
        <w:rPr>
          <w:rFonts w:ascii="仿宋" w:eastAsia="仿宋" w:hAnsi="仿宋" w:cs="仿宋" w:hint="eastAsia"/>
          <w:sz w:val="24"/>
        </w:rPr>
        <w:t>签字</w:t>
      </w:r>
      <w:r w:rsidRPr="00A715D7">
        <w:rPr>
          <w:rFonts w:ascii="仿宋" w:eastAsia="仿宋" w:hAnsi="仿宋" w:cs="仿宋" w:hint="eastAsia"/>
          <w:sz w:val="24"/>
        </w:rPr>
        <w:t>)</w:t>
      </w:r>
      <w:r w:rsidRPr="00A715D7">
        <w:rPr>
          <w:rFonts w:ascii="仿宋" w:eastAsia="仿宋" w:hAnsi="仿宋" w:cs="仿宋" w:hint="eastAsia"/>
          <w:sz w:val="24"/>
        </w:rPr>
        <w:t>：</w:t>
      </w:r>
    </w:p>
    <w:p w:rsidR="00955879" w:rsidRPr="00A715D7" w:rsidRDefault="0038317B">
      <w:pPr>
        <w:spacing w:line="360" w:lineRule="auto"/>
        <w:rPr>
          <w:rFonts w:ascii="仿宋" w:eastAsia="仿宋" w:hAnsi="仿宋" w:cs="仿宋"/>
          <w:sz w:val="24"/>
        </w:rPr>
      </w:pPr>
      <w:r w:rsidRPr="00A715D7">
        <w:rPr>
          <w:rFonts w:ascii="仿宋" w:eastAsia="仿宋" w:hAnsi="仿宋" w:cs="仿宋" w:hint="eastAsia"/>
          <w:sz w:val="24"/>
        </w:rPr>
        <w:t>委托代理人</w:t>
      </w:r>
      <w:r w:rsidRPr="00A715D7">
        <w:rPr>
          <w:rFonts w:ascii="仿宋" w:eastAsia="仿宋" w:hAnsi="仿宋" w:cs="仿宋" w:hint="eastAsia"/>
          <w:sz w:val="24"/>
        </w:rPr>
        <w:t>(</w:t>
      </w:r>
      <w:r w:rsidRPr="00A715D7">
        <w:rPr>
          <w:rFonts w:ascii="仿宋" w:eastAsia="仿宋" w:hAnsi="仿宋" w:cs="仿宋" w:hint="eastAsia"/>
          <w:sz w:val="24"/>
        </w:rPr>
        <w:t>签字</w:t>
      </w:r>
      <w:r w:rsidRPr="00A715D7">
        <w:rPr>
          <w:rFonts w:ascii="仿宋" w:eastAsia="仿宋" w:hAnsi="仿宋" w:cs="仿宋" w:hint="eastAsia"/>
          <w:sz w:val="24"/>
        </w:rPr>
        <w:t>)</w:t>
      </w:r>
      <w:r w:rsidRPr="00A715D7">
        <w:rPr>
          <w:rFonts w:ascii="仿宋" w:eastAsia="仿宋" w:hAnsi="仿宋" w:cs="仿宋" w:hint="eastAsia"/>
          <w:sz w:val="24"/>
        </w:rPr>
        <w:t>：</w:t>
      </w:r>
      <w:r w:rsidRPr="00A715D7">
        <w:rPr>
          <w:rFonts w:ascii="仿宋" w:eastAsia="仿宋" w:hAnsi="仿宋" w:cs="仿宋" w:hint="eastAsia"/>
          <w:sz w:val="24"/>
        </w:rPr>
        <w:t xml:space="preserve">              </w:t>
      </w:r>
      <w:r w:rsidRPr="00A715D7">
        <w:rPr>
          <w:rFonts w:ascii="仿宋" w:eastAsia="仿宋" w:hAnsi="仿宋" w:cs="仿宋" w:hint="eastAsia"/>
          <w:sz w:val="24"/>
        </w:rPr>
        <w:t>委托代理人</w:t>
      </w:r>
      <w:r w:rsidRPr="00A715D7">
        <w:rPr>
          <w:rFonts w:ascii="仿宋" w:eastAsia="仿宋" w:hAnsi="仿宋" w:cs="仿宋" w:hint="eastAsia"/>
          <w:sz w:val="24"/>
        </w:rPr>
        <w:t>(</w:t>
      </w:r>
      <w:r w:rsidRPr="00A715D7">
        <w:rPr>
          <w:rFonts w:ascii="仿宋" w:eastAsia="仿宋" w:hAnsi="仿宋" w:cs="仿宋" w:hint="eastAsia"/>
          <w:sz w:val="24"/>
        </w:rPr>
        <w:t>签字</w:t>
      </w:r>
      <w:r w:rsidRPr="00A715D7">
        <w:rPr>
          <w:rFonts w:ascii="仿宋" w:eastAsia="仿宋" w:hAnsi="仿宋" w:cs="仿宋" w:hint="eastAsia"/>
          <w:sz w:val="24"/>
        </w:rPr>
        <w:t>)</w:t>
      </w:r>
      <w:r w:rsidRPr="00A715D7">
        <w:rPr>
          <w:rFonts w:ascii="仿宋" w:eastAsia="仿宋" w:hAnsi="仿宋" w:cs="仿宋" w:hint="eastAsia"/>
          <w:sz w:val="24"/>
        </w:rPr>
        <w:t>：</w:t>
      </w:r>
    </w:p>
    <w:p w:rsidR="00955879" w:rsidRPr="00A715D7" w:rsidRDefault="0038317B">
      <w:pPr>
        <w:spacing w:line="360" w:lineRule="auto"/>
        <w:rPr>
          <w:rFonts w:ascii="仿宋" w:eastAsia="仿宋" w:hAnsi="仿宋" w:cs="仿宋"/>
          <w:sz w:val="24"/>
        </w:rPr>
      </w:pPr>
      <w:r w:rsidRPr="00A715D7">
        <w:rPr>
          <w:rFonts w:ascii="仿宋" w:eastAsia="仿宋" w:hAnsi="仿宋" w:cs="仿宋" w:hint="eastAsia"/>
          <w:sz w:val="24"/>
        </w:rPr>
        <w:t>电</w:t>
      </w:r>
      <w:r w:rsidRPr="00A715D7">
        <w:rPr>
          <w:rFonts w:ascii="仿宋" w:eastAsia="仿宋" w:hAnsi="仿宋" w:cs="仿宋" w:hint="eastAsia"/>
          <w:sz w:val="24"/>
        </w:rPr>
        <w:t xml:space="preserve">  </w:t>
      </w:r>
      <w:r w:rsidRPr="00A715D7">
        <w:rPr>
          <w:rFonts w:ascii="仿宋" w:eastAsia="仿宋" w:hAnsi="仿宋" w:cs="仿宋" w:hint="eastAsia"/>
          <w:sz w:val="24"/>
        </w:rPr>
        <w:t>话：</w:t>
      </w:r>
      <w:r w:rsidRPr="00A715D7">
        <w:rPr>
          <w:rFonts w:ascii="仿宋" w:eastAsia="仿宋" w:hAnsi="仿宋" w:cs="仿宋" w:hint="eastAsia"/>
          <w:sz w:val="24"/>
        </w:rPr>
        <w:t xml:space="preserve">             </w:t>
      </w:r>
      <w:r w:rsidRPr="00A715D7">
        <w:rPr>
          <w:rFonts w:ascii="仿宋" w:eastAsia="仿宋" w:hAnsi="仿宋" w:cs="仿宋" w:hint="eastAsia"/>
          <w:sz w:val="24"/>
        </w:rPr>
        <w:t>电</w:t>
      </w:r>
      <w:r w:rsidRPr="00A715D7">
        <w:rPr>
          <w:rFonts w:ascii="仿宋" w:eastAsia="仿宋" w:hAnsi="仿宋" w:cs="仿宋" w:hint="eastAsia"/>
          <w:sz w:val="24"/>
        </w:rPr>
        <w:t xml:space="preserve">  </w:t>
      </w:r>
      <w:r w:rsidRPr="00A715D7">
        <w:rPr>
          <w:rFonts w:ascii="仿宋" w:eastAsia="仿宋" w:hAnsi="仿宋" w:cs="仿宋" w:hint="eastAsia"/>
          <w:sz w:val="24"/>
        </w:rPr>
        <w:t>话：</w:t>
      </w:r>
    </w:p>
    <w:p w:rsidR="00955879" w:rsidRPr="00A715D7" w:rsidRDefault="0038317B">
      <w:pPr>
        <w:spacing w:line="360" w:lineRule="auto"/>
        <w:rPr>
          <w:rFonts w:ascii="仿宋" w:eastAsia="仿宋" w:hAnsi="仿宋" w:cs="仿宋"/>
          <w:sz w:val="24"/>
        </w:rPr>
      </w:pPr>
      <w:r w:rsidRPr="00A715D7">
        <w:rPr>
          <w:rFonts w:ascii="仿宋" w:eastAsia="仿宋" w:hAnsi="仿宋" w:cs="仿宋" w:hint="eastAsia"/>
          <w:sz w:val="24"/>
        </w:rPr>
        <w:t>传</w:t>
      </w:r>
      <w:r w:rsidRPr="00A715D7">
        <w:rPr>
          <w:rFonts w:ascii="仿宋" w:eastAsia="仿宋" w:hAnsi="仿宋" w:cs="仿宋" w:hint="eastAsia"/>
          <w:sz w:val="24"/>
        </w:rPr>
        <w:t xml:space="preserve">  </w:t>
      </w:r>
      <w:r w:rsidRPr="00A715D7">
        <w:rPr>
          <w:rFonts w:ascii="仿宋" w:eastAsia="仿宋" w:hAnsi="仿宋" w:cs="仿宋" w:hint="eastAsia"/>
          <w:sz w:val="24"/>
        </w:rPr>
        <w:t>真：</w:t>
      </w:r>
      <w:r w:rsidRPr="00A715D7">
        <w:rPr>
          <w:rFonts w:ascii="仿宋" w:eastAsia="仿宋" w:hAnsi="仿宋" w:cs="仿宋" w:hint="eastAsia"/>
          <w:sz w:val="24"/>
        </w:rPr>
        <w:t xml:space="preserve">                </w:t>
      </w:r>
      <w:r w:rsidRPr="00A715D7">
        <w:rPr>
          <w:rFonts w:ascii="仿宋" w:eastAsia="仿宋" w:hAnsi="仿宋" w:cs="仿宋" w:hint="eastAsia"/>
          <w:sz w:val="24"/>
        </w:rPr>
        <w:t>传</w:t>
      </w:r>
      <w:r w:rsidRPr="00A715D7">
        <w:rPr>
          <w:rFonts w:ascii="仿宋" w:eastAsia="仿宋" w:hAnsi="仿宋" w:cs="仿宋" w:hint="eastAsia"/>
          <w:sz w:val="24"/>
        </w:rPr>
        <w:t xml:space="preserve">  </w:t>
      </w:r>
      <w:r w:rsidRPr="00A715D7">
        <w:rPr>
          <w:rFonts w:ascii="仿宋" w:eastAsia="仿宋" w:hAnsi="仿宋" w:cs="仿宋" w:hint="eastAsia"/>
          <w:sz w:val="24"/>
        </w:rPr>
        <w:t>真：</w:t>
      </w:r>
    </w:p>
    <w:p w:rsidR="00955879" w:rsidRPr="00A715D7" w:rsidRDefault="0038317B">
      <w:pPr>
        <w:spacing w:line="360" w:lineRule="auto"/>
        <w:rPr>
          <w:rFonts w:ascii="仿宋" w:eastAsia="仿宋" w:hAnsi="仿宋" w:cs="仿宋"/>
          <w:sz w:val="24"/>
          <w:u w:val="single"/>
        </w:rPr>
      </w:pPr>
      <w:r w:rsidRPr="00A715D7">
        <w:rPr>
          <w:rFonts w:ascii="仿宋" w:eastAsia="仿宋" w:hAnsi="仿宋" w:cs="仿宋" w:hint="eastAsia"/>
          <w:sz w:val="24"/>
        </w:rPr>
        <w:t>开户银行：</w:t>
      </w:r>
      <w:r w:rsidRPr="00A715D7">
        <w:rPr>
          <w:rFonts w:ascii="仿宋" w:eastAsia="仿宋" w:hAnsi="仿宋" w:cs="仿宋" w:hint="eastAsia"/>
          <w:sz w:val="24"/>
        </w:rPr>
        <w:t xml:space="preserve">            </w:t>
      </w:r>
      <w:r w:rsidRPr="00A715D7">
        <w:rPr>
          <w:rFonts w:ascii="仿宋" w:eastAsia="仿宋" w:hAnsi="仿宋" w:cs="仿宋" w:hint="eastAsia"/>
          <w:sz w:val="24"/>
        </w:rPr>
        <w:t>开户银行：</w:t>
      </w:r>
    </w:p>
    <w:p w:rsidR="00955879" w:rsidRPr="00A715D7" w:rsidRDefault="0038317B">
      <w:pPr>
        <w:spacing w:line="360" w:lineRule="auto"/>
        <w:rPr>
          <w:rFonts w:ascii="仿宋" w:eastAsia="仿宋" w:hAnsi="仿宋" w:cs="仿宋"/>
          <w:sz w:val="24"/>
        </w:rPr>
      </w:pPr>
      <w:r w:rsidRPr="00A715D7">
        <w:rPr>
          <w:rFonts w:ascii="仿宋" w:eastAsia="仿宋" w:hAnsi="仿宋" w:cs="仿宋" w:hint="eastAsia"/>
          <w:sz w:val="24"/>
        </w:rPr>
        <w:t>账</w:t>
      </w:r>
      <w:r w:rsidRPr="00A715D7">
        <w:rPr>
          <w:rFonts w:ascii="仿宋" w:eastAsia="仿宋" w:hAnsi="仿宋" w:cs="仿宋" w:hint="eastAsia"/>
          <w:sz w:val="24"/>
        </w:rPr>
        <w:t xml:space="preserve">  </w:t>
      </w:r>
      <w:r w:rsidRPr="00A715D7">
        <w:rPr>
          <w:rFonts w:ascii="仿宋" w:eastAsia="仿宋" w:hAnsi="仿宋" w:cs="仿宋" w:hint="eastAsia"/>
          <w:sz w:val="24"/>
        </w:rPr>
        <w:t>号：</w:t>
      </w:r>
      <w:r w:rsidRPr="00A715D7">
        <w:rPr>
          <w:rFonts w:ascii="仿宋" w:eastAsia="仿宋" w:hAnsi="仿宋" w:cs="仿宋" w:hint="eastAsia"/>
          <w:sz w:val="24"/>
        </w:rPr>
        <w:t xml:space="preserve">              </w:t>
      </w:r>
      <w:r w:rsidRPr="00A715D7">
        <w:rPr>
          <w:rFonts w:ascii="仿宋" w:eastAsia="仿宋" w:hAnsi="仿宋" w:cs="仿宋" w:hint="eastAsia"/>
          <w:sz w:val="24"/>
        </w:rPr>
        <w:t>账</w:t>
      </w:r>
      <w:r w:rsidRPr="00A715D7">
        <w:rPr>
          <w:rFonts w:ascii="仿宋" w:eastAsia="仿宋" w:hAnsi="仿宋" w:cs="仿宋" w:hint="eastAsia"/>
          <w:sz w:val="24"/>
        </w:rPr>
        <w:t xml:space="preserve">  </w:t>
      </w:r>
      <w:r w:rsidRPr="00A715D7">
        <w:rPr>
          <w:rFonts w:ascii="仿宋" w:eastAsia="仿宋" w:hAnsi="仿宋" w:cs="仿宋" w:hint="eastAsia"/>
          <w:sz w:val="24"/>
        </w:rPr>
        <w:t>号：</w:t>
      </w:r>
    </w:p>
    <w:p w:rsidR="00955879" w:rsidRPr="00A715D7" w:rsidRDefault="0038317B">
      <w:pPr>
        <w:spacing w:line="360" w:lineRule="auto"/>
        <w:rPr>
          <w:rFonts w:ascii="仿宋" w:eastAsia="仿宋" w:hAnsi="仿宋" w:cs="仿宋"/>
          <w:sz w:val="24"/>
          <w:u w:val="single"/>
        </w:rPr>
      </w:pPr>
      <w:r w:rsidRPr="00A715D7">
        <w:rPr>
          <w:rFonts w:ascii="仿宋" w:eastAsia="仿宋" w:hAnsi="仿宋" w:cs="仿宋" w:hint="eastAsia"/>
          <w:sz w:val="24"/>
        </w:rPr>
        <w:t>邮政编码：</w:t>
      </w:r>
      <w:r w:rsidRPr="00A715D7">
        <w:rPr>
          <w:rFonts w:ascii="仿宋" w:eastAsia="仿宋" w:hAnsi="仿宋" w:cs="仿宋" w:hint="eastAsia"/>
          <w:sz w:val="24"/>
        </w:rPr>
        <w:t xml:space="preserve">               </w:t>
      </w:r>
      <w:r w:rsidRPr="00A715D7">
        <w:rPr>
          <w:rFonts w:ascii="仿宋" w:eastAsia="仿宋" w:hAnsi="仿宋" w:cs="仿宋" w:hint="eastAsia"/>
          <w:sz w:val="24"/>
        </w:rPr>
        <w:t>邮政编码：</w:t>
      </w:r>
    </w:p>
    <w:p w:rsidR="00955879" w:rsidRPr="00A715D7" w:rsidRDefault="0038317B">
      <w:pPr>
        <w:spacing w:line="440" w:lineRule="exact"/>
        <w:rPr>
          <w:rFonts w:eastAsia="黑体"/>
          <w:sz w:val="30"/>
          <w:szCs w:val="30"/>
        </w:rPr>
      </w:pPr>
      <w:r w:rsidRPr="00A715D7">
        <w:rPr>
          <w:rFonts w:eastAsia="仿宋_GB2312"/>
          <w:b/>
          <w:bCs/>
          <w:sz w:val="30"/>
          <w:szCs w:val="30"/>
        </w:rPr>
        <w:br w:type="page"/>
      </w:r>
      <w:r w:rsidRPr="00A715D7">
        <w:rPr>
          <w:rFonts w:ascii="仿宋_GB2312" w:eastAsia="仿宋_GB2312"/>
          <w:sz w:val="30"/>
          <w:szCs w:val="30"/>
        </w:rPr>
        <w:lastRenderedPageBreak/>
        <w:t>附件</w:t>
      </w:r>
      <w:r w:rsidRPr="00A715D7">
        <w:rPr>
          <w:rFonts w:eastAsia="仿宋_GB2312"/>
          <w:sz w:val="30"/>
          <w:szCs w:val="30"/>
        </w:rPr>
        <w:t>4</w:t>
      </w:r>
      <w:r w:rsidRPr="00A715D7">
        <w:rPr>
          <w:rFonts w:ascii="仿宋_GB2312" w:eastAsia="仿宋_GB2312"/>
          <w:sz w:val="30"/>
          <w:szCs w:val="30"/>
        </w:rPr>
        <w:t>：</w:t>
      </w:r>
    </w:p>
    <w:p w:rsidR="00955879" w:rsidRPr="00A715D7" w:rsidRDefault="0038317B" w:rsidP="00A715D7">
      <w:pPr>
        <w:spacing w:beforeLines="50" w:afterLines="50" w:line="440" w:lineRule="exact"/>
        <w:jc w:val="center"/>
        <w:rPr>
          <w:rFonts w:eastAsia="黑体"/>
          <w:sz w:val="30"/>
          <w:szCs w:val="30"/>
        </w:rPr>
      </w:pPr>
      <w:r w:rsidRPr="00A715D7">
        <w:rPr>
          <w:rFonts w:ascii="黑体" w:eastAsia="黑体" w:hAnsi="黑体"/>
          <w:sz w:val="30"/>
          <w:szCs w:val="30"/>
        </w:rPr>
        <w:t>主要建设工程文件目录</w:t>
      </w:r>
    </w:p>
    <w:tbl>
      <w:tblPr>
        <w:tblW w:w="9039" w:type="dxa"/>
        <w:jc w:val="center"/>
        <w:tblLayout w:type="fixed"/>
        <w:tblCellMar>
          <w:left w:w="28" w:type="dxa"/>
          <w:right w:w="28" w:type="dxa"/>
        </w:tblCellMar>
        <w:tblLook w:val="04A0"/>
      </w:tblPr>
      <w:tblGrid>
        <w:gridCol w:w="1953"/>
        <w:gridCol w:w="1276"/>
        <w:gridCol w:w="1450"/>
        <w:gridCol w:w="1243"/>
        <w:gridCol w:w="1450"/>
        <w:gridCol w:w="1667"/>
      </w:tblGrid>
      <w:tr w:rsidR="00955879" w:rsidRPr="00A715D7">
        <w:trPr>
          <w:jc w:val="center"/>
        </w:trPr>
        <w:tc>
          <w:tcPr>
            <w:tcW w:w="1953" w:type="dxa"/>
            <w:tcBorders>
              <w:top w:val="single" w:sz="12" w:space="0" w:color="auto"/>
              <w:left w:val="single" w:sz="12"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文件名称</w:t>
            </w:r>
          </w:p>
        </w:tc>
        <w:tc>
          <w:tcPr>
            <w:tcW w:w="1276"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套数</w:t>
            </w:r>
          </w:p>
        </w:tc>
        <w:tc>
          <w:tcPr>
            <w:tcW w:w="1450"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费用</w:t>
            </w:r>
            <w:r w:rsidRPr="00A715D7">
              <w:rPr>
                <w:rFonts w:eastAsia="仿宋_GB2312" w:hint="eastAsia"/>
                <w:sz w:val="28"/>
                <w:szCs w:val="28"/>
              </w:rPr>
              <w:t>（元）</w:t>
            </w:r>
          </w:p>
        </w:tc>
        <w:tc>
          <w:tcPr>
            <w:tcW w:w="1243"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质量</w:t>
            </w:r>
          </w:p>
        </w:tc>
        <w:tc>
          <w:tcPr>
            <w:tcW w:w="1450" w:type="dxa"/>
            <w:tcBorders>
              <w:top w:val="single" w:sz="12" w:space="0" w:color="auto"/>
              <w:left w:val="single" w:sz="6" w:space="0" w:color="auto"/>
              <w:bottom w:val="double" w:sz="2" w:space="0" w:color="auto"/>
              <w:right w:val="single" w:sz="6" w:space="0" w:color="auto"/>
            </w:tcBorders>
          </w:tcPr>
          <w:p w:rsidR="00955879" w:rsidRPr="00A715D7" w:rsidRDefault="0038317B">
            <w:pPr>
              <w:spacing w:line="440" w:lineRule="exact"/>
              <w:jc w:val="center"/>
              <w:rPr>
                <w:rFonts w:eastAsia="仿宋_GB2312"/>
                <w:sz w:val="28"/>
                <w:szCs w:val="28"/>
              </w:rPr>
            </w:pPr>
            <w:r w:rsidRPr="00A715D7">
              <w:rPr>
                <w:rFonts w:eastAsia="仿宋_GB2312"/>
                <w:sz w:val="28"/>
                <w:szCs w:val="28"/>
              </w:rPr>
              <w:t>移交时间</w:t>
            </w:r>
          </w:p>
        </w:tc>
        <w:tc>
          <w:tcPr>
            <w:tcW w:w="1667" w:type="dxa"/>
            <w:tcBorders>
              <w:top w:val="single" w:sz="12" w:space="0" w:color="auto"/>
              <w:left w:val="single" w:sz="6" w:space="0" w:color="auto"/>
              <w:bottom w:val="double" w:sz="2" w:space="0" w:color="auto"/>
              <w:right w:val="single" w:sz="12" w:space="0" w:color="auto"/>
            </w:tcBorders>
          </w:tcPr>
          <w:p w:rsidR="00955879" w:rsidRPr="00A715D7" w:rsidRDefault="0038317B">
            <w:pPr>
              <w:spacing w:line="440" w:lineRule="exact"/>
              <w:jc w:val="center"/>
              <w:rPr>
                <w:rFonts w:eastAsia="仿宋_GB2312"/>
                <w:sz w:val="28"/>
                <w:szCs w:val="28"/>
              </w:rPr>
            </w:pPr>
            <w:r w:rsidRPr="00A715D7">
              <w:rPr>
                <w:rFonts w:eastAsia="仿宋_GB2312"/>
                <w:sz w:val="28"/>
                <w:szCs w:val="28"/>
              </w:rPr>
              <w:t>责任人</w:t>
            </w:r>
          </w:p>
        </w:tc>
      </w:tr>
      <w:tr w:rsidR="00955879" w:rsidRPr="00A715D7">
        <w:trPr>
          <w:trHeight w:val="567"/>
          <w:jc w:val="center"/>
        </w:trPr>
        <w:tc>
          <w:tcPr>
            <w:tcW w:w="1953" w:type="dxa"/>
            <w:tcBorders>
              <w:top w:val="double" w:sz="2"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43"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667" w:type="dxa"/>
            <w:tcBorders>
              <w:top w:val="double" w:sz="2"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953" w:type="dxa"/>
            <w:tcBorders>
              <w:top w:val="nil"/>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43"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667" w:type="dxa"/>
            <w:tcBorders>
              <w:top w:val="nil"/>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76"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243"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667"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953" w:type="dxa"/>
            <w:tcBorders>
              <w:top w:val="single" w:sz="6" w:space="0" w:color="auto"/>
              <w:left w:val="single" w:sz="12" w:space="0" w:color="auto"/>
              <w:bottom w:val="single" w:sz="12" w:space="0" w:color="auto"/>
              <w:right w:val="single" w:sz="6" w:space="0" w:color="auto"/>
            </w:tcBorders>
          </w:tcPr>
          <w:p w:rsidR="00955879" w:rsidRPr="00A715D7" w:rsidRDefault="00955879">
            <w:pPr>
              <w:rPr>
                <w:rFonts w:eastAsia="仿宋_GB2312"/>
                <w:sz w:val="30"/>
                <w:szCs w:val="30"/>
              </w:rPr>
            </w:pPr>
          </w:p>
        </w:tc>
        <w:tc>
          <w:tcPr>
            <w:tcW w:w="1276" w:type="dxa"/>
            <w:tcBorders>
              <w:top w:val="single" w:sz="6" w:space="0" w:color="auto"/>
              <w:left w:val="single" w:sz="6" w:space="0" w:color="auto"/>
              <w:bottom w:val="single" w:sz="12"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12" w:space="0" w:color="auto"/>
              <w:right w:val="single" w:sz="6" w:space="0" w:color="auto"/>
            </w:tcBorders>
          </w:tcPr>
          <w:p w:rsidR="00955879" w:rsidRPr="00A715D7" w:rsidRDefault="00955879">
            <w:pPr>
              <w:rPr>
                <w:rFonts w:eastAsia="仿宋_GB2312"/>
                <w:sz w:val="30"/>
                <w:szCs w:val="30"/>
              </w:rPr>
            </w:pPr>
          </w:p>
        </w:tc>
        <w:tc>
          <w:tcPr>
            <w:tcW w:w="1243" w:type="dxa"/>
            <w:tcBorders>
              <w:top w:val="single" w:sz="6" w:space="0" w:color="auto"/>
              <w:left w:val="single" w:sz="6" w:space="0" w:color="auto"/>
              <w:bottom w:val="single" w:sz="12" w:space="0" w:color="auto"/>
              <w:right w:val="single" w:sz="6" w:space="0" w:color="auto"/>
            </w:tcBorders>
          </w:tcPr>
          <w:p w:rsidR="00955879" w:rsidRPr="00A715D7" w:rsidRDefault="00955879">
            <w:pPr>
              <w:rPr>
                <w:rFonts w:eastAsia="仿宋_GB2312"/>
                <w:sz w:val="30"/>
                <w:szCs w:val="30"/>
              </w:rPr>
            </w:pPr>
          </w:p>
        </w:tc>
        <w:tc>
          <w:tcPr>
            <w:tcW w:w="1450" w:type="dxa"/>
            <w:tcBorders>
              <w:top w:val="single" w:sz="6" w:space="0" w:color="auto"/>
              <w:left w:val="single" w:sz="6" w:space="0" w:color="auto"/>
              <w:bottom w:val="single" w:sz="12" w:space="0" w:color="auto"/>
              <w:right w:val="single" w:sz="6" w:space="0" w:color="auto"/>
            </w:tcBorders>
          </w:tcPr>
          <w:p w:rsidR="00955879" w:rsidRPr="00A715D7" w:rsidRDefault="00955879">
            <w:pPr>
              <w:rPr>
                <w:rFonts w:eastAsia="仿宋_GB2312"/>
                <w:sz w:val="30"/>
                <w:szCs w:val="30"/>
              </w:rPr>
            </w:pPr>
          </w:p>
        </w:tc>
        <w:tc>
          <w:tcPr>
            <w:tcW w:w="1667" w:type="dxa"/>
            <w:tcBorders>
              <w:top w:val="single" w:sz="6" w:space="0" w:color="auto"/>
              <w:left w:val="single" w:sz="6" w:space="0" w:color="auto"/>
              <w:bottom w:val="single" w:sz="12" w:space="0" w:color="auto"/>
              <w:right w:val="single" w:sz="12" w:space="0" w:color="auto"/>
            </w:tcBorders>
          </w:tcPr>
          <w:p w:rsidR="00955879" w:rsidRPr="00A715D7" w:rsidRDefault="00955879">
            <w:pPr>
              <w:rPr>
                <w:rFonts w:eastAsia="仿宋_GB2312"/>
                <w:sz w:val="30"/>
                <w:szCs w:val="30"/>
              </w:rPr>
            </w:pPr>
          </w:p>
        </w:tc>
      </w:tr>
    </w:tbl>
    <w:p w:rsidR="00955879" w:rsidRPr="00A715D7" w:rsidRDefault="00955879">
      <w:pPr>
        <w:spacing w:line="440" w:lineRule="exact"/>
        <w:rPr>
          <w:rFonts w:eastAsia="仿宋_GB2312"/>
          <w:sz w:val="30"/>
          <w:szCs w:val="30"/>
        </w:rPr>
      </w:pPr>
    </w:p>
    <w:p w:rsidR="00955879" w:rsidRPr="00A715D7" w:rsidRDefault="0038317B">
      <w:pPr>
        <w:spacing w:line="440" w:lineRule="exact"/>
        <w:rPr>
          <w:rFonts w:eastAsia="黑体"/>
          <w:sz w:val="30"/>
          <w:szCs w:val="30"/>
        </w:rPr>
      </w:pPr>
      <w:r w:rsidRPr="00A715D7">
        <w:rPr>
          <w:rFonts w:eastAsia="仿宋_GB2312"/>
          <w:sz w:val="30"/>
          <w:szCs w:val="30"/>
        </w:rPr>
        <w:br w:type="page"/>
      </w:r>
      <w:r w:rsidRPr="00A715D7">
        <w:rPr>
          <w:rFonts w:ascii="仿宋_GB2312" w:eastAsia="仿宋_GB2312"/>
          <w:sz w:val="30"/>
          <w:szCs w:val="30"/>
        </w:rPr>
        <w:lastRenderedPageBreak/>
        <w:t>附</w:t>
      </w:r>
      <w:bookmarkStart w:id="1135" w:name="_Toc296891055"/>
      <w:bookmarkStart w:id="1136" w:name="_Toc296891267"/>
      <w:bookmarkStart w:id="1137" w:name="_Toc296503227"/>
      <w:bookmarkStart w:id="1138" w:name="_Toc296346728"/>
      <w:bookmarkStart w:id="1139" w:name="_Toc267261698"/>
      <w:bookmarkStart w:id="1140" w:name="_Toc296347226"/>
      <w:bookmarkStart w:id="1141" w:name="_Toc296944566"/>
      <w:bookmarkEnd w:id="1135"/>
      <w:bookmarkEnd w:id="1136"/>
      <w:bookmarkEnd w:id="1137"/>
      <w:bookmarkEnd w:id="1138"/>
      <w:bookmarkEnd w:id="1139"/>
      <w:bookmarkEnd w:id="1140"/>
      <w:r w:rsidRPr="00A715D7">
        <w:rPr>
          <w:rFonts w:ascii="仿宋_GB2312" w:eastAsia="仿宋_GB2312"/>
          <w:sz w:val="30"/>
          <w:szCs w:val="30"/>
        </w:rPr>
        <w:t>件</w:t>
      </w:r>
      <w:r w:rsidRPr="00A715D7">
        <w:rPr>
          <w:rFonts w:eastAsia="仿宋_GB2312"/>
          <w:sz w:val="30"/>
          <w:szCs w:val="30"/>
        </w:rPr>
        <w:t>5</w:t>
      </w:r>
      <w:r w:rsidRPr="00A715D7">
        <w:rPr>
          <w:rFonts w:ascii="仿宋_GB2312" w:eastAsia="仿宋_GB2312"/>
          <w:sz w:val="30"/>
          <w:szCs w:val="30"/>
        </w:rPr>
        <w:t>：</w:t>
      </w:r>
      <w:bookmarkEnd w:id="1141"/>
    </w:p>
    <w:p w:rsidR="00955879" w:rsidRPr="00A715D7" w:rsidRDefault="0038317B" w:rsidP="00A715D7">
      <w:pPr>
        <w:spacing w:beforeLines="50" w:afterLines="50" w:line="440" w:lineRule="exact"/>
        <w:jc w:val="center"/>
        <w:rPr>
          <w:rFonts w:eastAsia="黑体"/>
          <w:sz w:val="30"/>
          <w:szCs w:val="30"/>
        </w:rPr>
      </w:pPr>
      <w:r w:rsidRPr="00A715D7">
        <w:rPr>
          <w:rFonts w:ascii="黑体" w:eastAsia="黑体" w:hAnsi="黑体"/>
          <w:sz w:val="30"/>
          <w:szCs w:val="30"/>
        </w:rPr>
        <w:t>承包方用于本工程施工的机械设备表</w:t>
      </w:r>
    </w:p>
    <w:tbl>
      <w:tblPr>
        <w:tblW w:w="9809" w:type="dxa"/>
        <w:jc w:val="center"/>
        <w:tblLayout w:type="fixed"/>
        <w:tblCellMar>
          <w:left w:w="28" w:type="dxa"/>
          <w:right w:w="28" w:type="dxa"/>
        </w:tblCellMar>
        <w:tblLook w:val="04A0"/>
      </w:tblPr>
      <w:tblGrid>
        <w:gridCol w:w="1162"/>
        <w:gridCol w:w="1418"/>
        <w:gridCol w:w="850"/>
        <w:gridCol w:w="1058"/>
        <w:gridCol w:w="880"/>
        <w:gridCol w:w="1020"/>
        <w:gridCol w:w="1480"/>
        <w:gridCol w:w="1020"/>
        <w:gridCol w:w="921"/>
      </w:tblGrid>
      <w:tr w:rsidR="00955879" w:rsidRPr="00A715D7">
        <w:trPr>
          <w:jc w:val="center"/>
        </w:trPr>
        <w:tc>
          <w:tcPr>
            <w:tcW w:w="1162" w:type="dxa"/>
            <w:tcBorders>
              <w:top w:val="single" w:sz="12" w:space="0" w:color="auto"/>
              <w:left w:val="single" w:sz="12"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序号</w:t>
            </w:r>
          </w:p>
        </w:tc>
        <w:tc>
          <w:tcPr>
            <w:tcW w:w="1418"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机械或设备名称</w:t>
            </w:r>
          </w:p>
        </w:tc>
        <w:tc>
          <w:tcPr>
            <w:tcW w:w="850"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规格型号</w:t>
            </w:r>
          </w:p>
        </w:tc>
        <w:tc>
          <w:tcPr>
            <w:tcW w:w="1058"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数量</w:t>
            </w:r>
          </w:p>
        </w:tc>
        <w:tc>
          <w:tcPr>
            <w:tcW w:w="880"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产地</w:t>
            </w:r>
          </w:p>
        </w:tc>
        <w:tc>
          <w:tcPr>
            <w:tcW w:w="1020"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制造年份</w:t>
            </w:r>
          </w:p>
        </w:tc>
        <w:tc>
          <w:tcPr>
            <w:tcW w:w="1480"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额定功率</w:t>
            </w:r>
            <w:r w:rsidRPr="00A715D7">
              <w:rPr>
                <w:rFonts w:eastAsia="仿宋_GB2312"/>
                <w:sz w:val="28"/>
                <w:szCs w:val="28"/>
              </w:rPr>
              <w:t>(kW)</w:t>
            </w:r>
          </w:p>
        </w:tc>
        <w:tc>
          <w:tcPr>
            <w:tcW w:w="1020"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生产能力</w:t>
            </w:r>
          </w:p>
        </w:tc>
        <w:tc>
          <w:tcPr>
            <w:tcW w:w="921" w:type="dxa"/>
            <w:tcBorders>
              <w:top w:val="single" w:sz="12" w:space="0" w:color="auto"/>
              <w:left w:val="single" w:sz="6" w:space="0" w:color="auto"/>
              <w:bottom w:val="double" w:sz="2" w:space="0" w:color="auto"/>
              <w:right w:val="single" w:sz="12"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备注</w:t>
            </w:r>
          </w:p>
        </w:tc>
      </w:tr>
      <w:tr w:rsidR="00955879" w:rsidRPr="00A715D7">
        <w:trPr>
          <w:trHeight w:val="567"/>
          <w:jc w:val="center"/>
        </w:trPr>
        <w:tc>
          <w:tcPr>
            <w:tcW w:w="1162" w:type="dxa"/>
            <w:tcBorders>
              <w:top w:val="double" w:sz="2"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58"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80"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0"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double" w:sz="2"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21" w:type="dxa"/>
            <w:tcBorders>
              <w:top w:val="double" w:sz="2"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162" w:type="dxa"/>
            <w:tcBorders>
              <w:top w:val="nil"/>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58"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8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21" w:type="dxa"/>
            <w:tcBorders>
              <w:top w:val="nil"/>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5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58"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8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48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6" w:space="0" w:color="auto"/>
              <w:right w:val="single" w:sz="6" w:space="0" w:color="auto"/>
            </w:tcBorders>
          </w:tcPr>
          <w:p w:rsidR="00955879" w:rsidRPr="00A715D7" w:rsidRDefault="00955879">
            <w:pPr>
              <w:rPr>
                <w:rFonts w:eastAsia="仿宋_GB2312"/>
                <w:sz w:val="30"/>
                <w:szCs w:val="30"/>
              </w:rPr>
            </w:pPr>
          </w:p>
        </w:tc>
        <w:tc>
          <w:tcPr>
            <w:tcW w:w="921" w:type="dxa"/>
            <w:tcBorders>
              <w:top w:val="single" w:sz="6" w:space="0" w:color="auto"/>
              <w:left w:val="single" w:sz="6" w:space="0" w:color="auto"/>
              <w:bottom w:val="single" w:sz="6" w:space="0" w:color="auto"/>
              <w:right w:val="single" w:sz="12" w:space="0" w:color="auto"/>
            </w:tcBorders>
          </w:tcPr>
          <w:p w:rsidR="00955879" w:rsidRPr="00A715D7" w:rsidRDefault="00955879">
            <w:pPr>
              <w:rPr>
                <w:rFonts w:eastAsia="仿宋_GB2312"/>
                <w:sz w:val="30"/>
                <w:szCs w:val="30"/>
              </w:rPr>
            </w:pPr>
          </w:p>
        </w:tc>
      </w:tr>
      <w:tr w:rsidR="00955879" w:rsidRPr="00A715D7">
        <w:trPr>
          <w:trHeight w:val="567"/>
          <w:jc w:val="center"/>
        </w:trPr>
        <w:tc>
          <w:tcPr>
            <w:tcW w:w="1162" w:type="dxa"/>
            <w:tcBorders>
              <w:top w:val="single" w:sz="6" w:space="0" w:color="auto"/>
              <w:left w:val="single" w:sz="12" w:space="0" w:color="auto"/>
              <w:bottom w:val="single" w:sz="12" w:space="0" w:color="auto"/>
              <w:right w:val="single" w:sz="6" w:space="0" w:color="auto"/>
            </w:tcBorders>
          </w:tcPr>
          <w:p w:rsidR="00955879" w:rsidRPr="00A715D7" w:rsidRDefault="00955879">
            <w:pPr>
              <w:rPr>
                <w:rFonts w:eastAsia="仿宋_GB2312"/>
                <w:sz w:val="30"/>
                <w:szCs w:val="30"/>
              </w:rPr>
            </w:pPr>
          </w:p>
        </w:tc>
        <w:tc>
          <w:tcPr>
            <w:tcW w:w="1418" w:type="dxa"/>
            <w:tcBorders>
              <w:top w:val="single" w:sz="6" w:space="0" w:color="auto"/>
              <w:left w:val="single" w:sz="6" w:space="0" w:color="auto"/>
              <w:bottom w:val="single" w:sz="12" w:space="0" w:color="auto"/>
              <w:right w:val="single" w:sz="6" w:space="0" w:color="auto"/>
            </w:tcBorders>
          </w:tcPr>
          <w:p w:rsidR="00955879" w:rsidRPr="00A715D7" w:rsidRDefault="00955879">
            <w:pPr>
              <w:rPr>
                <w:rFonts w:eastAsia="仿宋_GB2312"/>
                <w:sz w:val="30"/>
                <w:szCs w:val="30"/>
              </w:rPr>
            </w:pPr>
          </w:p>
        </w:tc>
        <w:tc>
          <w:tcPr>
            <w:tcW w:w="850" w:type="dxa"/>
            <w:tcBorders>
              <w:top w:val="single" w:sz="6" w:space="0" w:color="auto"/>
              <w:left w:val="single" w:sz="6" w:space="0" w:color="auto"/>
              <w:bottom w:val="single" w:sz="12" w:space="0" w:color="auto"/>
              <w:right w:val="single" w:sz="6" w:space="0" w:color="auto"/>
            </w:tcBorders>
          </w:tcPr>
          <w:p w:rsidR="00955879" w:rsidRPr="00A715D7" w:rsidRDefault="00955879">
            <w:pPr>
              <w:rPr>
                <w:rFonts w:eastAsia="仿宋_GB2312"/>
                <w:sz w:val="30"/>
                <w:szCs w:val="30"/>
              </w:rPr>
            </w:pPr>
          </w:p>
        </w:tc>
        <w:tc>
          <w:tcPr>
            <w:tcW w:w="1058" w:type="dxa"/>
            <w:tcBorders>
              <w:top w:val="single" w:sz="6" w:space="0" w:color="auto"/>
              <w:left w:val="single" w:sz="6" w:space="0" w:color="auto"/>
              <w:bottom w:val="single" w:sz="12" w:space="0" w:color="auto"/>
              <w:right w:val="single" w:sz="6" w:space="0" w:color="auto"/>
            </w:tcBorders>
          </w:tcPr>
          <w:p w:rsidR="00955879" w:rsidRPr="00A715D7" w:rsidRDefault="00955879">
            <w:pPr>
              <w:rPr>
                <w:rFonts w:eastAsia="仿宋_GB2312"/>
                <w:sz w:val="30"/>
                <w:szCs w:val="30"/>
              </w:rPr>
            </w:pPr>
          </w:p>
        </w:tc>
        <w:tc>
          <w:tcPr>
            <w:tcW w:w="880" w:type="dxa"/>
            <w:tcBorders>
              <w:top w:val="single" w:sz="6" w:space="0" w:color="auto"/>
              <w:left w:val="single" w:sz="6" w:space="0" w:color="auto"/>
              <w:bottom w:val="single" w:sz="12"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12" w:space="0" w:color="auto"/>
              <w:right w:val="single" w:sz="6" w:space="0" w:color="auto"/>
            </w:tcBorders>
          </w:tcPr>
          <w:p w:rsidR="00955879" w:rsidRPr="00A715D7" w:rsidRDefault="00955879">
            <w:pPr>
              <w:rPr>
                <w:rFonts w:eastAsia="仿宋_GB2312"/>
                <w:sz w:val="30"/>
                <w:szCs w:val="30"/>
              </w:rPr>
            </w:pPr>
          </w:p>
        </w:tc>
        <w:tc>
          <w:tcPr>
            <w:tcW w:w="1480" w:type="dxa"/>
            <w:tcBorders>
              <w:top w:val="single" w:sz="6" w:space="0" w:color="auto"/>
              <w:left w:val="single" w:sz="6" w:space="0" w:color="auto"/>
              <w:bottom w:val="single" w:sz="12" w:space="0" w:color="auto"/>
              <w:right w:val="single" w:sz="6" w:space="0" w:color="auto"/>
            </w:tcBorders>
          </w:tcPr>
          <w:p w:rsidR="00955879" w:rsidRPr="00A715D7" w:rsidRDefault="00955879">
            <w:pPr>
              <w:rPr>
                <w:rFonts w:eastAsia="仿宋_GB2312"/>
                <w:sz w:val="30"/>
                <w:szCs w:val="30"/>
              </w:rPr>
            </w:pPr>
          </w:p>
        </w:tc>
        <w:tc>
          <w:tcPr>
            <w:tcW w:w="1020" w:type="dxa"/>
            <w:tcBorders>
              <w:top w:val="single" w:sz="6" w:space="0" w:color="auto"/>
              <w:left w:val="single" w:sz="6" w:space="0" w:color="auto"/>
              <w:bottom w:val="single" w:sz="12" w:space="0" w:color="auto"/>
              <w:right w:val="single" w:sz="6" w:space="0" w:color="auto"/>
            </w:tcBorders>
          </w:tcPr>
          <w:p w:rsidR="00955879" w:rsidRPr="00A715D7" w:rsidRDefault="00955879">
            <w:pPr>
              <w:rPr>
                <w:rFonts w:eastAsia="仿宋_GB2312"/>
                <w:sz w:val="30"/>
                <w:szCs w:val="30"/>
              </w:rPr>
            </w:pPr>
          </w:p>
        </w:tc>
        <w:tc>
          <w:tcPr>
            <w:tcW w:w="921" w:type="dxa"/>
            <w:tcBorders>
              <w:top w:val="single" w:sz="6" w:space="0" w:color="auto"/>
              <w:left w:val="single" w:sz="6" w:space="0" w:color="auto"/>
              <w:bottom w:val="single" w:sz="12" w:space="0" w:color="auto"/>
              <w:right w:val="single" w:sz="12" w:space="0" w:color="auto"/>
            </w:tcBorders>
          </w:tcPr>
          <w:p w:rsidR="00955879" w:rsidRPr="00A715D7" w:rsidRDefault="00955879">
            <w:pPr>
              <w:rPr>
                <w:rFonts w:eastAsia="仿宋_GB2312"/>
                <w:sz w:val="30"/>
                <w:szCs w:val="30"/>
              </w:rPr>
            </w:pPr>
          </w:p>
        </w:tc>
      </w:tr>
    </w:tbl>
    <w:p w:rsidR="00955879" w:rsidRPr="00A715D7" w:rsidRDefault="00955879">
      <w:pPr>
        <w:spacing w:line="440" w:lineRule="exact"/>
        <w:rPr>
          <w:rFonts w:ascii="仿宋_GB2312" w:eastAsia="仿宋_GB2312"/>
          <w:sz w:val="30"/>
          <w:szCs w:val="30"/>
        </w:rPr>
      </w:pPr>
    </w:p>
    <w:p w:rsidR="00955879" w:rsidRPr="00A715D7" w:rsidRDefault="0038317B">
      <w:pPr>
        <w:spacing w:line="440" w:lineRule="exact"/>
        <w:rPr>
          <w:rFonts w:eastAsia="黑体"/>
          <w:sz w:val="30"/>
          <w:szCs w:val="30"/>
        </w:rPr>
      </w:pPr>
      <w:r w:rsidRPr="00A715D7">
        <w:rPr>
          <w:rFonts w:ascii="仿宋_GB2312" w:eastAsia="仿宋_GB2312"/>
          <w:sz w:val="30"/>
          <w:szCs w:val="30"/>
        </w:rPr>
        <w:t>附</w:t>
      </w:r>
      <w:bookmarkStart w:id="1142" w:name="_Toc296503228"/>
      <w:bookmarkStart w:id="1143" w:name="_Toc296891268"/>
      <w:bookmarkStart w:id="1144" w:name="_Toc267261699"/>
      <w:bookmarkStart w:id="1145" w:name="_Toc296891056"/>
      <w:bookmarkStart w:id="1146" w:name="_Toc296346729"/>
      <w:bookmarkStart w:id="1147" w:name="_Toc296347227"/>
      <w:bookmarkStart w:id="1148" w:name="_Toc296944567"/>
      <w:bookmarkEnd w:id="1142"/>
      <w:bookmarkEnd w:id="1143"/>
      <w:bookmarkEnd w:id="1144"/>
      <w:bookmarkEnd w:id="1145"/>
      <w:bookmarkEnd w:id="1146"/>
      <w:bookmarkEnd w:id="1147"/>
      <w:r w:rsidRPr="00A715D7">
        <w:rPr>
          <w:rFonts w:ascii="仿宋_GB2312" w:eastAsia="仿宋_GB2312"/>
          <w:sz w:val="30"/>
          <w:szCs w:val="30"/>
        </w:rPr>
        <w:t>件</w:t>
      </w:r>
      <w:r w:rsidRPr="00A715D7">
        <w:rPr>
          <w:rFonts w:eastAsia="仿宋_GB2312"/>
          <w:sz w:val="30"/>
          <w:szCs w:val="30"/>
        </w:rPr>
        <w:t>6</w:t>
      </w:r>
      <w:r w:rsidRPr="00A715D7">
        <w:rPr>
          <w:rFonts w:ascii="仿宋_GB2312" w:eastAsia="仿宋_GB2312"/>
          <w:sz w:val="30"/>
          <w:szCs w:val="30"/>
        </w:rPr>
        <w:t>：</w:t>
      </w:r>
      <w:bookmarkEnd w:id="1148"/>
    </w:p>
    <w:p w:rsidR="00955879" w:rsidRPr="00A715D7" w:rsidRDefault="0038317B" w:rsidP="00A715D7">
      <w:pPr>
        <w:spacing w:beforeLines="50" w:afterLines="50" w:line="440" w:lineRule="exact"/>
        <w:jc w:val="center"/>
        <w:rPr>
          <w:rFonts w:eastAsia="黑体"/>
          <w:sz w:val="30"/>
          <w:szCs w:val="30"/>
        </w:rPr>
      </w:pPr>
      <w:r w:rsidRPr="00A715D7">
        <w:rPr>
          <w:rFonts w:ascii="黑体" w:eastAsia="黑体" w:hAnsi="黑体"/>
          <w:sz w:val="30"/>
          <w:szCs w:val="30"/>
        </w:rPr>
        <w:t>承包方主要施工管理人员表</w:t>
      </w:r>
    </w:p>
    <w:tbl>
      <w:tblPr>
        <w:tblW w:w="9809" w:type="dxa"/>
        <w:jc w:val="center"/>
        <w:tblLayout w:type="fixed"/>
        <w:tblCellMar>
          <w:left w:w="28" w:type="dxa"/>
          <w:right w:w="28" w:type="dxa"/>
        </w:tblCellMar>
        <w:tblLook w:val="04A0"/>
      </w:tblPr>
      <w:tblGrid>
        <w:gridCol w:w="1871"/>
        <w:gridCol w:w="1418"/>
        <w:gridCol w:w="1134"/>
        <w:gridCol w:w="1134"/>
        <w:gridCol w:w="4252"/>
      </w:tblGrid>
      <w:tr w:rsidR="00955879" w:rsidRPr="00A715D7">
        <w:trPr>
          <w:jc w:val="center"/>
        </w:trPr>
        <w:tc>
          <w:tcPr>
            <w:tcW w:w="1871" w:type="dxa"/>
            <w:tcBorders>
              <w:top w:val="single" w:sz="12" w:space="0" w:color="auto"/>
              <w:left w:val="single" w:sz="12"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名</w:t>
            </w:r>
            <w:r w:rsidRPr="00A715D7">
              <w:rPr>
                <w:rFonts w:eastAsia="仿宋_GB2312"/>
                <w:sz w:val="28"/>
                <w:szCs w:val="28"/>
              </w:rPr>
              <w:t xml:space="preserve">    </w:t>
            </w:r>
            <w:r w:rsidRPr="00A715D7">
              <w:rPr>
                <w:rFonts w:eastAsia="仿宋_GB2312"/>
                <w:sz w:val="28"/>
                <w:szCs w:val="28"/>
              </w:rPr>
              <w:t>称</w:t>
            </w:r>
          </w:p>
        </w:tc>
        <w:tc>
          <w:tcPr>
            <w:tcW w:w="1418"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姓名</w:t>
            </w:r>
          </w:p>
        </w:tc>
        <w:tc>
          <w:tcPr>
            <w:tcW w:w="1134"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30"/>
                <w:szCs w:val="30"/>
              </w:rPr>
            </w:pPr>
            <w:r w:rsidRPr="00A715D7">
              <w:rPr>
                <w:rFonts w:eastAsia="仿宋_GB2312"/>
                <w:sz w:val="30"/>
                <w:szCs w:val="30"/>
              </w:rPr>
              <w:t>职务</w:t>
            </w:r>
          </w:p>
        </w:tc>
        <w:tc>
          <w:tcPr>
            <w:tcW w:w="1134" w:type="dxa"/>
            <w:tcBorders>
              <w:top w:val="single" w:sz="12" w:space="0" w:color="auto"/>
              <w:left w:val="single" w:sz="6" w:space="0" w:color="auto"/>
              <w:bottom w:val="double" w:sz="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30"/>
                <w:szCs w:val="30"/>
              </w:rPr>
            </w:pPr>
            <w:r w:rsidRPr="00A715D7">
              <w:rPr>
                <w:rFonts w:eastAsia="仿宋_GB2312"/>
                <w:sz w:val="30"/>
                <w:szCs w:val="30"/>
              </w:rPr>
              <w:t>职称</w:t>
            </w:r>
          </w:p>
        </w:tc>
        <w:tc>
          <w:tcPr>
            <w:tcW w:w="4252" w:type="dxa"/>
            <w:tcBorders>
              <w:top w:val="single" w:sz="12" w:space="0" w:color="auto"/>
              <w:left w:val="single" w:sz="6" w:space="0" w:color="auto"/>
              <w:bottom w:val="double" w:sz="2" w:space="0" w:color="auto"/>
              <w:right w:val="single" w:sz="12" w:space="0" w:color="auto"/>
            </w:tcBorders>
            <w:vAlign w:val="center"/>
          </w:tcPr>
          <w:p w:rsidR="00955879" w:rsidRPr="00A715D7" w:rsidRDefault="0038317B">
            <w:pPr>
              <w:pStyle w:val="a5"/>
              <w:keepNext/>
              <w:spacing w:line="440" w:lineRule="exact"/>
              <w:ind w:left="63" w:right="63"/>
              <w:rPr>
                <w:rFonts w:eastAsia="仿宋_GB2312"/>
                <w:sz w:val="30"/>
                <w:szCs w:val="30"/>
              </w:rPr>
            </w:pPr>
            <w:r w:rsidRPr="00A715D7">
              <w:rPr>
                <w:rFonts w:eastAsia="仿宋_GB2312"/>
                <w:sz w:val="30"/>
                <w:szCs w:val="30"/>
              </w:rPr>
              <w:t>主要资历、经验及承担过的项目</w:t>
            </w:r>
          </w:p>
        </w:tc>
      </w:tr>
      <w:tr w:rsidR="00955879" w:rsidRPr="00A715D7">
        <w:trPr>
          <w:jc w:val="center"/>
        </w:trPr>
        <w:tc>
          <w:tcPr>
            <w:tcW w:w="9809" w:type="dxa"/>
            <w:gridSpan w:val="5"/>
            <w:tcBorders>
              <w:top w:val="double" w:sz="2" w:space="0" w:color="auto"/>
              <w:left w:val="single" w:sz="12" w:space="0" w:color="auto"/>
              <w:bottom w:val="single" w:sz="6" w:space="0" w:color="auto"/>
              <w:right w:val="single" w:sz="12"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一、总部人员</w:t>
            </w:r>
          </w:p>
        </w:tc>
      </w:tr>
      <w:tr w:rsidR="00955879" w:rsidRPr="00A715D7">
        <w:trPr>
          <w:jc w:val="center"/>
        </w:trPr>
        <w:tc>
          <w:tcPr>
            <w:tcW w:w="1871" w:type="dxa"/>
            <w:tcBorders>
              <w:top w:val="nil"/>
              <w:left w:val="single" w:sz="12" w:space="0" w:color="auto"/>
              <w:bottom w:val="nil"/>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项目主管</w:t>
            </w:r>
          </w:p>
        </w:tc>
        <w:tc>
          <w:tcPr>
            <w:tcW w:w="1418"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nil"/>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nil"/>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vMerge w:val="restart"/>
            <w:tcBorders>
              <w:top w:val="single" w:sz="6" w:space="0" w:color="auto"/>
              <w:left w:val="single" w:sz="12"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vMerge/>
            <w:tcBorders>
              <w:left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vMerge/>
            <w:tcBorders>
              <w:left w:val="single" w:sz="12" w:space="0" w:color="auto"/>
              <w:bottom w:val="nil"/>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二、现场人员</w:t>
            </w:r>
          </w:p>
        </w:tc>
      </w:tr>
      <w:tr w:rsidR="00955879" w:rsidRPr="00A715D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vMerge w:val="restart"/>
            <w:tcBorders>
              <w:top w:val="single" w:sz="6" w:space="0" w:color="auto"/>
              <w:left w:val="single" w:sz="12" w:space="0" w:color="auto"/>
              <w:bottom w:val="single" w:sz="6" w:space="0" w:color="auto"/>
              <w:right w:val="single" w:sz="6" w:space="0" w:color="auto"/>
            </w:tcBorders>
            <w:vAlign w:val="center"/>
          </w:tcPr>
          <w:p w:rsidR="00955879" w:rsidRPr="00A715D7" w:rsidRDefault="0038317B">
            <w:pPr>
              <w:pStyle w:val="a5"/>
              <w:keepNext/>
              <w:spacing w:line="440" w:lineRule="exact"/>
              <w:ind w:left="63" w:right="63"/>
              <w:jc w:val="center"/>
              <w:rPr>
                <w:rFonts w:eastAsia="仿宋_GB2312"/>
                <w:sz w:val="28"/>
                <w:szCs w:val="28"/>
              </w:rPr>
            </w:pPr>
            <w:r w:rsidRPr="00A715D7">
              <w:rPr>
                <w:rFonts w:eastAsia="仿宋_GB2312"/>
                <w:sz w:val="28"/>
                <w:szCs w:val="28"/>
              </w:rPr>
              <w:t>其他人员</w:t>
            </w: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jc w:val="left"/>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vMerge/>
            <w:tcBorders>
              <w:top w:val="single" w:sz="6" w:space="0" w:color="auto"/>
              <w:left w:val="single" w:sz="12" w:space="0" w:color="auto"/>
              <w:bottom w:val="single" w:sz="6" w:space="0" w:color="auto"/>
              <w:right w:val="single" w:sz="6" w:space="0" w:color="auto"/>
            </w:tcBorders>
          </w:tcPr>
          <w:p w:rsidR="00955879" w:rsidRPr="00A715D7" w:rsidRDefault="00955879">
            <w:pPr>
              <w:widowControl/>
              <w:jc w:val="left"/>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jc w:val="left"/>
              <w:rPr>
                <w:rFonts w:eastAsia="仿宋_GB2312"/>
                <w:sz w:val="28"/>
                <w:szCs w:val="28"/>
              </w:rPr>
            </w:pPr>
          </w:p>
        </w:tc>
        <w:tc>
          <w:tcPr>
            <w:tcW w:w="1134" w:type="dxa"/>
            <w:tcBorders>
              <w:top w:val="single" w:sz="6" w:space="0" w:color="auto"/>
              <w:left w:val="single" w:sz="6" w:space="0" w:color="auto"/>
              <w:bottom w:val="nil"/>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nil"/>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nil"/>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vMerge/>
            <w:tcBorders>
              <w:top w:val="single" w:sz="6" w:space="0" w:color="auto"/>
              <w:left w:val="single" w:sz="12" w:space="0" w:color="auto"/>
              <w:bottom w:val="single" w:sz="6" w:space="0" w:color="auto"/>
              <w:right w:val="single" w:sz="6" w:space="0" w:color="auto"/>
            </w:tcBorders>
          </w:tcPr>
          <w:p w:rsidR="00955879" w:rsidRPr="00A715D7" w:rsidRDefault="00955879">
            <w:pPr>
              <w:widowControl/>
              <w:jc w:val="left"/>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jc w:val="left"/>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vMerge/>
            <w:tcBorders>
              <w:top w:val="single" w:sz="6" w:space="0" w:color="auto"/>
              <w:left w:val="single" w:sz="12" w:space="0" w:color="auto"/>
              <w:bottom w:val="single" w:sz="6" w:space="0" w:color="auto"/>
              <w:right w:val="single" w:sz="6" w:space="0" w:color="auto"/>
            </w:tcBorders>
          </w:tcPr>
          <w:p w:rsidR="00955879" w:rsidRPr="00A715D7" w:rsidRDefault="00955879">
            <w:pPr>
              <w:widowControl/>
              <w:jc w:val="left"/>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jc w:val="left"/>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vMerge/>
            <w:tcBorders>
              <w:top w:val="single" w:sz="6" w:space="0" w:color="auto"/>
              <w:left w:val="single" w:sz="12" w:space="0" w:color="auto"/>
              <w:bottom w:val="single" w:sz="6" w:space="0" w:color="auto"/>
              <w:right w:val="single" w:sz="6" w:space="0" w:color="auto"/>
            </w:tcBorders>
          </w:tcPr>
          <w:p w:rsidR="00955879" w:rsidRPr="00A715D7" w:rsidRDefault="00955879">
            <w:pPr>
              <w:widowControl/>
              <w:jc w:val="left"/>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jc w:val="left"/>
              <w:rPr>
                <w:rFonts w:eastAsia="仿宋_GB2312"/>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6"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6"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r w:rsidR="00955879" w:rsidRPr="00A715D7">
        <w:trPr>
          <w:jc w:val="center"/>
        </w:trPr>
        <w:tc>
          <w:tcPr>
            <w:tcW w:w="1871" w:type="dxa"/>
            <w:vMerge/>
            <w:tcBorders>
              <w:top w:val="single" w:sz="6" w:space="0" w:color="auto"/>
              <w:left w:val="single" w:sz="12" w:space="0" w:color="auto"/>
              <w:bottom w:val="single" w:sz="12" w:space="0" w:color="auto"/>
              <w:right w:val="single" w:sz="6" w:space="0" w:color="auto"/>
            </w:tcBorders>
          </w:tcPr>
          <w:p w:rsidR="00955879" w:rsidRPr="00A715D7" w:rsidRDefault="00955879">
            <w:pPr>
              <w:widowControl/>
              <w:jc w:val="left"/>
              <w:rPr>
                <w:rFonts w:eastAsia="仿宋_GB2312"/>
                <w:sz w:val="28"/>
                <w:szCs w:val="28"/>
              </w:rPr>
            </w:pPr>
          </w:p>
        </w:tc>
        <w:tc>
          <w:tcPr>
            <w:tcW w:w="1418" w:type="dxa"/>
            <w:tcBorders>
              <w:top w:val="single" w:sz="6" w:space="0" w:color="auto"/>
              <w:left w:val="single" w:sz="6" w:space="0" w:color="auto"/>
              <w:bottom w:val="single" w:sz="12" w:space="0" w:color="auto"/>
              <w:right w:val="single" w:sz="6" w:space="0" w:color="auto"/>
            </w:tcBorders>
          </w:tcPr>
          <w:p w:rsidR="00955879" w:rsidRPr="00A715D7" w:rsidRDefault="00955879">
            <w:pPr>
              <w:pStyle w:val="a5"/>
              <w:keepNext/>
              <w:spacing w:line="440" w:lineRule="exact"/>
              <w:ind w:left="63" w:right="63"/>
              <w:jc w:val="left"/>
              <w:rPr>
                <w:rFonts w:eastAsia="仿宋_GB2312"/>
                <w:sz w:val="28"/>
                <w:szCs w:val="28"/>
              </w:rPr>
            </w:pPr>
          </w:p>
        </w:tc>
        <w:tc>
          <w:tcPr>
            <w:tcW w:w="1134"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1134" w:type="dxa"/>
            <w:tcBorders>
              <w:top w:val="single" w:sz="6" w:space="0" w:color="auto"/>
              <w:left w:val="single" w:sz="6" w:space="0" w:color="auto"/>
              <w:bottom w:val="single" w:sz="12" w:space="0" w:color="auto"/>
              <w:right w:val="single" w:sz="6" w:space="0" w:color="auto"/>
            </w:tcBorders>
            <w:vAlign w:val="center"/>
          </w:tcPr>
          <w:p w:rsidR="00955879" w:rsidRPr="00A715D7" w:rsidRDefault="00955879">
            <w:pPr>
              <w:pStyle w:val="a5"/>
              <w:keepNext/>
              <w:spacing w:line="440" w:lineRule="exact"/>
              <w:ind w:left="63" w:right="63"/>
              <w:rPr>
                <w:rFonts w:eastAsia="仿宋_GB2312"/>
                <w:sz w:val="30"/>
                <w:szCs w:val="30"/>
              </w:rPr>
            </w:pPr>
          </w:p>
        </w:tc>
        <w:tc>
          <w:tcPr>
            <w:tcW w:w="4252" w:type="dxa"/>
            <w:tcBorders>
              <w:top w:val="single" w:sz="6" w:space="0" w:color="auto"/>
              <w:left w:val="single" w:sz="6" w:space="0" w:color="auto"/>
              <w:bottom w:val="single" w:sz="12" w:space="0" w:color="auto"/>
              <w:right w:val="single" w:sz="12" w:space="0" w:color="auto"/>
            </w:tcBorders>
            <w:vAlign w:val="center"/>
          </w:tcPr>
          <w:p w:rsidR="00955879" w:rsidRPr="00A715D7" w:rsidRDefault="00955879">
            <w:pPr>
              <w:pStyle w:val="a5"/>
              <w:keepNext/>
              <w:spacing w:line="440" w:lineRule="exact"/>
              <w:ind w:left="63" w:right="63"/>
              <w:rPr>
                <w:rFonts w:eastAsia="仿宋_GB2312"/>
                <w:sz w:val="30"/>
                <w:szCs w:val="30"/>
              </w:rPr>
            </w:pPr>
          </w:p>
        </w:tc>
      </w:tr>
    </w:tbl>
    <w:p w:rsidR="00955879" w:rsidRPr="00A715D7" w:rsidRDefault="0038317B">
      <w:pPr>
        <w:spacing w:line="360" w:lineRule="auto"/>
        <w:rPr>
          <w:rFonts w:eastAsia="黑体"/>
          <w:sz w:val="30"/>
          <w:szCs w:val="30"/>
        </w:rPr>
      </w:pPr>
      <w:r w:rsidRPr="00A715D7">
        <w:rPr>
          <w:rFonts w:eastAsia="仿宋_GB2312"/>
          <w:sz w:val="30"/>
          <w:szCs w:val="30"/>
        </w:rPr>
        <w:br w:type="page"/>
      </w:r>
      <w:bookmarkStart w:id="1149" w:name="_Toc267261701"/>
      <w:bookmarkEnd w:id="1149"/>
      <w:r w:rsidRPr="00A715D7">
        <w:rPr>
          <w:rFonts w:ascii="仿宋_GB2312" w:eastAsia="仿宋_GB2312"/>
          <w:sz w:val="30"/>
          <w:szCs w:val="30"/>
        </w:rPr>
        <w:lastRenderedPageBreak/>
        <w:t>附</w:t>
      </w:r>
      <w:bookmarkStart w:id="1150" w:name="_Toc296346733"/>
      <w:bookmarkStart w:id="1151" w:name="_Toc296891272"/>
      <w:bookmarkStart w:id="1152" w:name="_Toc296347231"/>
      <w:bookmarkStart w:id="1153" w:name="_Toc267261702"/>
      <w:bookmarkStart w:id="1154" w:name="_Toc296891060"/>
      <w:bookmarkStart w:id="1155" w:name="_Toc296503232"/>
      <w:bookmarkStart w:id="1156" w:name="_Toc296944571"/>
      <w:bookmarkEnd w:id="1150"/>
      <w:bookmarkEnd w:id="1151"/>
      <w:bookmarkEnd w:id="1152"/>
      <w:bookmarkEnd w:id="1153"/>
      <w:bookmarkEnd w:id="1154"/>
      <w:bookmarkEnd w:id="1155"/>
      <w:r w:rsidRPr="00A715D7">
        <w:rPr>
          <w:rFonts w:ascii="仿宋_GB2312" w:eastAsia="仿宋_GB2312"/>
          <w:sz w:val="30"/>
          <w:szCs w:val="30"/>
        </w:rPr>
        <w:t>件</w:t>
      </w:r>
      <w:r w:rsidRPr="00A715D7">
        <w:rPr>
          <w:rFonts w:eastAsia="仿宋_GB2312" w:hint="eastAsia"/>
          <w:sz w:val="30"/>
          <w:szCs w:val="30"/>
        </w:rPr>
        <w:t>7</w:t>
      </w:r>
      <w:r w:rsidRPr="00A715D7">
        <w:rPr>
          <w:rFonts w:ascii="仿宋_GB2312" w:eastAsia="仿宋_GB2312"/>
          <w:sz w:val="30"/>
          <w:szCs w:val="30"/>
        </w:rPr>
        <w:t>：</w:t>
      </w:r>
      <w:bookmarkEnd w:id="1156"/>
    </w:p>
    <w:p w:rsidR="00955879" w:rsidRPr="00A715D7" w:rsidRDefault="0038317B" w:rsidP="00A715D7">
      <w:pPr>
        <w:spacing w:beforeLines="50" w:afterLines="50" w:line="440" w:lineRule="exact"/>
        <w:jc w:val="center"/>
        <w:rPr>
          <w:rFonts w:eastAsia="黑体"/>
          <w:sz w:val="30"/>
          <w:szCs w:val="30"/>
        </w:rPr>
      </w:pPr>
      <w:r w:rsidRPr="00A715D7">
        <w:rPr>
          <w:rFonts w:ascii="黑体" w:eastAsia="黑体" w:hAnsi="黑体"/>
          <w:sz w:val="30"/>
          <w:szCs w:val="30"/>
        </w:rPr>
        <w:t>预付款担保</w:t>
      </w:r>
    </w:p>
    <w:p w:rsidR="00955879" w:rsidRPr="00A715D7" w:rsidRDefault="0038317B">
      <w:pPr>
        <w:spacing w:line="360" w:lineRule="auto"/>
        <w:rPr>
          <w:rFonts w:eastAsia="仿宋_GB2312"/>
          <w:sz w:val="30"/>
          <w:szCs w:val="30"/>
        </w:rPr>
      </w:pPr>
      <w:r w:rsidRPr="00A715D7">
        <w:rPr>
          <w:rFonts w:eastAsia="仿宋_GB2312"/>
          <w:sz w:val="30"/>
          <w:szCs w:val="30"/>
          <w:u w:val="single"/>
        </w:rPr>
        <w:tab/>
      </w:r>
      <w:r w:rsidRPr="00A715D7">
        <w:rPr>
          <w:rFonts w:eastAsia="仿宋_GB2312"/>
          <w:sz w:val="30"/>
          <w:szCs w:val="30"/>
          <w:u w:val="single"/>
        </w:rPr>
        <w:tab/>
      </w:r>
      <w:r w:rsidRPr="00A715D7">
        <w:rPr>
          <w:rFonts w:ascii="仿宋_GB2312" w:eastAsia="仿宋_GB2312"/>
          <w:sz w:val="30"/>
          <w:szCs w:val="30"/>
        </w:rPr>
        <w:t>（发包方名称）：</w:t>
      </w:r>
    </w:p>
    <w:p w:rsidR="00955879" w:rsidRPr="00A715D7" w:rsidRDefault="00955879">
      <w:pPr>
        <w:spacing w:line="360" w:lineRule="auto"/>
        <w:rPr>
          <w:rFonts w:eastAsia="仿宋_GB2312"/>
          <w:sz w:val="30"/>
          <w:szCs w:val="30"/>
        </w:rPr>
      </w:pPr>
    </w:p>
    <w:p w:rsidR="00955879" w:rsidRPr="00A715D7" w:rsidRDefault="0038317B">
      <w:pPr>
        <w:spacing w:line="360" w:lineRule="auto"/>
        <w:ind w:firstLineChars="200" w:firstLine="600"/>
        <w:rPr>
          <w:rFonts w:eastAsia="仿宋_GB2312"/>
          <w:sz w:val="30"/>
          <w:szCs w:val="30"/>
        </w:rPr>
      </w:pPr>
      <w:r w:rsidRPr="00A715D7">
        <w:rPr>
          <w:rFonts w:ascii="仿宋_GB2312" w:eastAsia="仿宋_GB2312"/>
          <w:sz w:val="30"/>
          <w:szCs w:val="30"/>
        </w:rPr>
        <w:t>根据（承包方名称）（以下称</w:t>
      </w:r>
      <w:r w:rsidRPr="00A715D7">
        <w:rPr>
          <w:rFonts w:eastAsia="仿宋_GB2312" w:hint="eastAsia"/>
          <w:sz w:val="30"/>
          <w:szCs w:val="30"/>
        </w:rPr>
        <w:t>“</w:t>
      </w:r>
      <w:r w:rsidRPr="00A715D7">
        <w:rPr>
          <w:rFonts w:ascii="仿宋_GB2312" w:eastAsia="仿宋_GB2312"/>
          <w:sz w:val="30"/>
          <w:szCs w:val="30"/>
        </w:rPr>
        <w:t>承包方</w:t>
      </w:r>
      <w:r w:rsidRPr="00A715D7">
        <w:rPr>
          <w:rFonts w:eastAsia="仿宋_GB2312" w:hint="eastAsia"/>
          <w:sz w:val="30"/>
          <w:szCs w:val="30"/>
        </w:rPr>
        <w:t>”</w:t>
      </w:r>
      <w:r w:rsidRPr="00A715D7">
        <w:rPr>
          <w:rFonts w:ascii="仿宋_GB2312" w:eastAsia="仿宋_GB2312"/>
          <w:sz w:val="30"/>
          <w:szCs w:val="30"/>
        </w:rPr>
        <w:t>）与</w:t>
      </w:r>
    </w:p>
    <w:p w:rsidR="00955879" w:rsidRPr="00A715D7" w:rsidRDefault="0038317B">
      <w:pPr>
        <w:spacing w:line="360" w:lineRule="auto"/>
        <w:outlineLvl w:val="0"/>
        <w:rPr>
          <w:rFonts w:eastAsia="仿宋_GB2312"/>
          <w:sz w:val="30"/>
          <w:szCs w:val="30"/>
        </w:rPr>
      </w:pPr>
      <w:bookmarkStart w:id="1157" w:name="_Toc60826307"/>
      <w:bookmarkStart w:id="1158" w:name="_Toc16722"/>
      <w:r w:rsidRPr="00A715D7">
        <w:rPr>
          <w:rFonts w:ascii="仿宋_GB2312" w:eastAsia="仿宋_GB2312"/>
          <w:sz w:val="30"/>
          <w:szCs w:val="30"/>
        </w:rPr>
        <w:t>（发包方名称）（以下简称</w:t>
      </w:r>
      <w:r w:rsidRPr="00A715D7">
        <w:rPr>
          <w:rFonts w:eastAsia="仿宋_GB2312" w:hint="eastAsia"/>
          <w:sz w:val="30"/>
          <w:szCs w:val="30"/>
        </w:rPr>
        <w:t>“</w:t>
      </w:r>
      <w:r w:rsidRPr="00A715D7">
        <w:rPr>
          <w:rFonts w:ascii="仿宋_GB2312" w:eastAsia="仿宋_GB2312"/>
          <w:sz w:val="30"/>
          <w:szCs w:val="30"/>
        </w:rPr>
        <w:t>发包方</w:t>
      </w:r>
      <w:r w:rsidRPr="00A715D7">
        <w:rPr>
          <w:rFonts w:eastAsia="仿宋_GB2312" w:hint="eastAsia"/>
          <w:sz w:val="30"/>
          <w:szCs w:val="30"/>
        </w:rPr>
        <w:t>”</w:t>
      </w:r>
      <w:r w:rsidRPr="00A715D7">
        <w:rPr>
          <w:rFonts w:ascii="仿宋_GB2312" w:eastAsia="仿宋_GB2312"/>
          <w:sz w:val="30"/>
          <w:szCs w:val="30"/>
        </w:rPr>
        <w:t>）</w:t>
      </w:r>
      <w:bookmarkEnd w:id="1157"/>
      <w:bookmarkEnd w:id="1158"/>
    </w:p>
    <w:p w:rsidR="00955879" w:rsidRPr="00A715D7" w:rsidRDefault="0038317B">
      <w:pPr>
        <w:spacing w:line="360" w:lineRule="auto"/>
        <w:rPr>
          <w:rFonts w:eastAsia="仿宋_GB2312"/>
          <w:sz w:val="30"/>
          <w:szCs w:val="30"/>
        </w:rPr>
      </w:pPr>
      <w:r w:rsidRPr="00A715D7">
        <w:rPr>
          <w:rFonts w:ascii="仿宋_GB2312" w:eastAsia="仿宋_GB2312"/>
          <w:sz w:val="30"/>
          <w:szCs w:val="30"/>
        </w:rPr>
        <w:t>于年月日签订的（工程名称）《建设工程施工合同》，承包方按约定的金额向</w:t>
      </w:r>
      <w:r w:rsidRPr="00A715D7">
        <w:rPr>
          <w:rFonts w:ascii="仿宋_GB2312" w:eastAsia="仿宋_GB2312" w:hint="eastAsia"/>
          <w:sz w:val="30"/>
          <w:szCs w:val="30"/>
        </w:rPr>
        <w:t>你方</w:t>
      </w:r>
      <w:r w:rsidRPr="00A715D7">
        <w:rPr>
          <w:rFonts w:ascii="仿宋_GB2312" w:eastAsia="仿宋_GB2312"/>
          <w:sz w:val="30"/>
          <w:szCs w:val="30"/>
        </w:rPr>
        <w:t>提交一份预付款担保，即有权得到</w:t>
      </w:r>
      <w:r w:rsidRPr="00A715D7">
        <w:rPr>
          <w:rFonts w:ascii="仿宋_GB2312" w:eastAsia="仿宋_GB2312" w:hint="eastAsia"/>
          <w:sz w:val="30"/>
          <w:szCs w:val="30"/>
        </w:rPr>
        <w:t>你方</w:t>
      </w:r>
      <w:r w:rsidRPr="00A715D7">
        <w:rPr>
          <w:rFonts w:ascii="仿宋_GB2312" w:eastAsia="仿宋_GB2312"/>
          <w:sz w:val="30"/>
          <w:szCs w:val="30"/>
        </w:rPr>
        <w:t>支付相等金额的预付款。我方愿意就你方提供给承包方的预付款</w:t>
      </w:r>
      <w:r w:rsidRPr="00A715D7">
        <w:rPr>
          <w:rFonts w:ascii="仿宋_GB2312" w:eastAsia="仿宋_GB2312" w:hint="eastAsia"/>
          <w:sz w:val="30"/>
          <w:szCs w:val="30"/>
        </w:rPr>
        <w:t>为承包方</w:t>
      </w:r>
      <w:r w:rsidRPr="00A715D7">
        <w:rPr>
          <w:rFonts w:ascii="仿宋_GB2312" w:eastAsia="仿宋_GB2312"/>
          <w:sz w:val="30"/>
          <w:szCs w:val="30"/>
        </w:rPr>
        <w:t>提供连带责任担保。</w:t>
      </w:r>
    </w:p>
    <w:p w:rsidR="00955879" w:rsidRPr="00A715D7" w:rsidRDefault="0038317B">
      <w:pPr>
        <w:spacing w:line="360" w:lineRule="auto"/>
        <w:ind w:firstLineChars="200" w:firstLine="600"/>
        <w:rPr>
          <w:rFonts w:eastAsia="仿宋_GB2312"/>
          <w:sz w:val="30"/>
          <w:szCs w:val="30"/>
        </w:rPr>
      </w:pPr>
      <w:r w:rsidRPr="00A715D7">
        <w:rPr>
          <w:rFonts w:eastAsia="仿宋_GB2312" w:hint="eastAsia"/>
          <w:sz w:val="30"/>
          <w:szCs w:val="30"/>
        </w:rPr>
        <w:t xml:space="preserve">1. </w:t>
      </w:r>
      <w:r w:rsidRPr="00A715D7">
        <w:rPr>
          <w:rFonts w:ascii="仿宋_GB2312" w:eastAsia="仿宋_GB2312"/>
          <w:sz w:val="30"/>
          <w:szCs w:val="30"/>
        </w:rPr>
        <w:t>担保金额人民币（大写）</w:t>
      </w:r>
      <w:r w:rsidRPr="00A715D7">
        <w:rPr>
          <w:rFonts w:ascii="仿宋_GB2312" w:eastAsia="仿宋_GB2312" w:hint="eastAsia"/>
          <w:sz w:val="30"/>
          <w:szCs w:val="30"/>
        </w:rPr>
        <w:t>元</w:t>
      </w:r>
      <w:r w:rsidRPr="00A715D7">
        <w:rPr>
          <w:rFonts w:ascii="仿宋_GB2312" w:eastAsia="仿宋_GB2312"/>
          <w:sz w:val="30"/>
          <w:szCs w:val="30"/>
        </w:rPr>
        <w:t>（</w:t>
      </w:r>
      <w:r w:rsidRPr="00A715D7">
        <w:rPr>
          <w:rFonts w:eastAsia="仿宋_GB2312"/>
          <w:sz w:val="30"/>
          <w:szCs w:val="30"/>
        </w:rPr>
        <w:t>¥</w:t>
      </w:r>
      <w:r w:rsidRPr="00A715D7">
        <w:rPr>
          <w:rFonts w:ascii="仿宋_GB2312" w:eastAsia="仿宋_GB2312"/>
          <w:sz w:val="30"/>
          <w:szCs w:val="30"/>
        </w:rPr>
        <w:t>）。</w:t>
      </w:r>
    </w:p>
    <w:p w:rsidR="00955879" w:rsidRPr="00A715D7" w:rsidRDefault="0038317B">
      <w:pPr>
        <w:spacing w:line="360" w:lineRule="auto"/>
        <w:ind w:firstLineChars="200" w:firstLine="600"/>
        <w:rPr>
          <w:rFonts w:eastAsia="仿宋_GB2312"/>
          <w:sz w:val="30"/>
          <w:szCs w:val="30"/>
        </w:rPr>
      </w:pPr>
      <w:r w:rsidRPr="00A715D7">
        <w:rPr>
          <w:rFonts w:eastAsia="仿宋_GB2312" w:hint="eastAsia"/>
          <w:sz w:val="30"/>
          <w:szCs w:val="30"/>
        </w:rPr>
        <w:t xml:space="preserve">2. </w:t>
      </w:r>
      <w:r w:rsidRPr="00A715D7">
        <w:rPr>
          <w:rFonts w:ascii="仿宋_GB2312" w:eastAsia="仿宋_GB2312"/>
          <w:sz w:val="30"/>
          <w:szCs w:val="30"/>
        </w:rPr>
        <w:t>担保有效期自预付款支付给承包方起生效，至</w:t>
      </w:r>
      <w:r w:rsidRPr="00A715D7">
        <w:rPr>
          <w:rFonts w:ascii="仿宋_GB2312" w:eastAsia="仿宋_GB2312" w:hint="eastAsia"/>
          <w:sz w:val="30"/>
          <w:szCs w:val="30"/>
        </w:rPr>
        <w:t>你方</w:t>
      </w:r>
      <w:r w:rsidRPr="00A715D7">
        <w:rPr>
          <w:rFonts w:ascii="仿宋_GB2312" w:eastAsia="仿宋_GB2312"/>
          <w:sz w:val="30"/>
          <w:szCs w:val="30"/>
        </w:rPr>
        <w:t>签发的</w:t>
      </w:r>
      <w:r w:rsidRPr="00A715D7">
        <w:rPr>
          <w:rFonts w:ascii="仿宋_GB2312" w:eastAsia="仿宋_GB2312" w:hint="eastAsia"/>
          <w:sz w:val="30"/>
          <w:szCs w:val="30"/>
        </w:rPr>
        <w:t>进</w:t>
      </w:r>
      <w:r w:rsidRPr="00A715D7">
        <w:rPr>
          <w:rFonts w:ascii="仿宋_GB2312" w:eastAsia="仿宋_GB2312"/>
          <w:sz w:val="30"/>
          <w:szCs w:val="30"/>
        </w:rPr>
        <w:t>度款支付证书说明已完全扣清止。</w:t>
      </w:r>
    </w:p>
    <w:p w:rsidR="00955879" w:rsidRPr="00A715D7" w:rsidRDefault="0038317B">
      <w:pPr>
        <w:spacing w:line="360" w:lineRule="auto"/>
        <w:ind w:firstLineChars="200" w:firstLine="600"/>
        <w:rPr>
          <w:rFonts w:eastAsia="仿宋_GB2312"/>
          <w:sz w:val="30"/>
          <w:szCs w:val="30"/>
        </w:rPr>
      </w:pPr>
      <w:r w:rsidRPr="00A715D7">
        <w:rPr>
          <w:rFonts w:eastAsia="仿宋_GB2312" w:hint="eastAsia"/>
          <w:sz w:val="30"/>
          <w:szCs w:val="30"/>
        </w:rPr>
        <w:t xml:space="preserve">3. </w:t>
      </w:r>
      <w:r w:rsidRPr="00A715D7">
        <w:rPr>
          <w:rFonts w:ascii="仿宋_GB2312" w:eastAsia="仿宋_GB2312"/>
          <w:sz w:val="30"/>
          <w:szCs w:val="30"/>
        </w:rPr>
        <w:t>在本保函有效期内，因承包方违反合同约定的义务而要求</w:t>
      </w:r>
      <w:r w:rsidRPr="00A715D7">
        <w:rPr>
          <w:rFonts w:ascii="仿宋_GB2312" w:eastAsia="仿宋_GB2312" w:hint="eastAsia"/>
          <w:sz w:val="30"/>
          <w:szCs w:val="30"/>
        </w:rPr>
        <w:t>收</w:t>
      </w:r>
      <w:r w:rsidRPr="00A715D7">
        <w:rPr>
          <w:rFonts w:ascii="仿宋_GB2312" w:eastAsia="仿宋_GB2312"/>
          <w:sz w:val="30"/>
          <w:szCs w:val="30"/>
        </w:rPr>
        <w:t>回预付款时，我方在收到你方的书面通知后，在７天内无条件支付。但本保函的担保金额，在任何时候不应超过预付款金额减去</w:t>
      </w:r>
      <w:r w:rsidRPr="00A715D7">
        <w:rPr>
          <w:rFonts w:ascii="仿宋_GB2312" w:eastAsia="仿宋_GB2312" w:hint="eastAsia"/>
          <w:sz w:val="30"/>
          <w:szCs w:val="30"/>
        </w:rPr>
        <w:t>你方</w:t>
      </w:r>
      <w:r w:rsidRPr="00A715D7">
        <w:rPr>
          <w:rFonts w:ascii="仿宋_GB2312" w:eastAsia="仿宋_GB2312"/>
          <w:sz w:val="30"/>
          <w:szCs w:val="30"/>
        </w:rPr>
        <w:t>按合同约定在向承包方签发的进度款支付证书中扣除的金额。</w:t>
      </w:r>
    </w:p>
    <w:p w:rsidR="00955879" w:rsidRPr="00A715D7" w:rsidRDefault="0038317B">
      <w:pPr>
        <w:spacing w:line="360" w:lineRule="auto"/>
        <w:ind w:firstLineChars="200" w:firstLine="600"/>
        <w:rPr>
          <w:rFonts w:eastAsia="仿宋_GB2312"/>
          <w:sz w:val="30"/>
          <w:szCs w:val="30"/>
        </w:rPr>
      </w:pPr>
      <w:r w:rsidRPr="00A715D7">
        <w:rPr>
          <w:rFonts w:eastAsia="仿宋_GB2312" w:hint="eastAsia"/>
          <w:sz w:val="30"/>
          <w:szCs w:val="30"/>
        </w:rPr>
        <w:t xml:space="preserve">4. </w:t>
      </w:r>
      <w:r w:rsidRPr="00A715D7">
        <w:rPr>
          <w:rFonts w:ascii="仿宋_GB2312" w:eastAsia="仿宋_GB2312" w:hint="eastAsia"/>
          <w:sz w:val="30"/>
          <w:szCs w:val="30"/>
        </w:rPr>
        <w:t>你方</w:t>
      </w:r>
      <w:r w:rsidRPr="00A715D7">
        <w:rPr>
          <w:rFonts w:ascii="仿宋_GB2312" w:eastAsia="仿宋_GB2312"/>
          <w:sz w:val="30"/>
          <w:szCs w:val="30"/>
        </w:rPr>
        <w:t>和承包方按合同约定变更合同时，我方承担本保函规定的义务不变。</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5. </w:t>
      </w:r>
      <w:r w:rsidRPr="00A715D7">
        <w:rPr>
          <w:rFonts w:ascii="仿宋_GB2312" w:eastAsia="仿宋_GB2312"/>
          <w:sz w:val="30"/>
          <w:szCs w:val="30"/>
        </w:rPr>
        <w:t>因本保函发生的纠纷，可由双方协商解决，协商不成的，任何一方均可提请仲裁委员会仲裁。</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lastRenderedPageBreak/>
        <w:t xml:space="preserve">6. </w:t>
      </w:r>
      <w:r w:rsidRPr="00A715D7">
        <w:rPr>
          <w:rFonts w:ascii="仿宋_GB2312" w:eastAsia="仿宋_GB2312"/>
          <w:sz w:val="30"/>
          <w:szCs w:val="30"/>
        </w:rPr>
        <w:t>本保函自我方法定代表人（或其授权代理人）签字并加盖公章之日起生效。</w:t>
      </w:r>
    </w:p>
    <w:p w:rsidR="00955879" w:rsidRPr="00A715D7" w:rsidRDefault="00955879">
      <w:pPr>
        <w:spacing w:line="360" w:lineRule="auto"/>
        <w:rPr>
          <w:rFonts w:eastAsia="仿宋_GB2312"/>
          <w:sz w:val="30"/>
          <w:szCs w:val="30"/>
        </w:rPr>
      </w:pPr>
    </w:p>
    <w:p w:rsidR="00955879" w:rsidRPr="00A715D7" w:rsidRDefault="00955879">
      <w:pPr>
        <w:spacing w:line="360" w:lineRule="auto"/>
        <w:rPr>
          <w:rFonts w:eastAsia="仿宋_GB2312"/>
          <w:sz w:val="30"/>
          <w:szCs w:val="30"/>
        </w:rPr>
      </w:pPr>
    </w:p>
    <w:p w:rsidR="00955879" w:rsidRPr="00A715D7" w:rsidRDefault="0038317B">
      <w:pPr>
        <w:spacing w:line="360" w:lineRule="auto"/>
        <w:rPr>
          <w:rFonts w:eastAsia="仿宋_GB2312"/>
          <w:sz w:val="30"/>
          <w:szCs w:val="30"/>
        </w:rPr>
      </w:pPr>
      <w:r w:rsidRPr="00A715D7">
        <w:rPr>
          <w:rFonts w:ascii="仿宋_GB2312" w:eastAsia="仿宋_GB2312"/>
          <w:sz w:val="30"/>
          <w:szCs w:val="30"/>
        </w:rPr>
        <w:t>担保人：（盖单位章）</w:t>
      </w:r>
    </w:p>
    <w:p w:rsidR="00955879" w:rsidRPr="00A715D7" w:rsidRDefault="0038317B">
      <w:pPr>
        <w:spacing w:line="360" w:lineRule="auto"/>
        <w:rPr>
          <w:rFonts w:eastAsia="仿宋_GB2312"/>
          <w:sz w:val="30"/>
          <w:szCs w:val="30"/>
        </w:rPr>
      </w:pPr>
      <w:r w:rsidRPr="00A715D7">
        <w:rPr>
          <w:rFonts w:ascii="仿宋_GB2312" w:eastAsia="仿宋_GB2312"/>
          <w:sz w:val="30"/>
          <w:szCs w:val="30"/>
        </w:rPr>
        <w:t>法定代表人或其委托代理人：（签字）</w:t>
      </w:r>
    </w:p>
    <w:p w:rsidR="00955879" w:rsidRPr="00A715D7" w:rsidRDefault="0038317B">
      <w:pPr>
        <w:spacing w:line="360" w:lineRule="auto"/>
        <w:rPr>
          <w:rFonts w:eastAsia="仿宋_GB2312"/>
          <w:sz w:val="30"/>
          <w:szCs w:val="30"/>
        </w:rPr>
      </w:pPr>
      <w:r w:rsidRPr="00A715D7">
        <w:rPr>
          <w:rFonts w:ascii="仿宋_GB2312" w:eastAsia="仿宋_GB2312"/>
          <w:sz w:val="30"/>
          <w:szCs w:val="30"/>
        </w:rPr>
        <w:t>地址：</w:t>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p>
    <w:p w:rsidR="00955879" w:rsidRPr="00A715D7" w:rsidRDefault="0038317B">
      <w:pPr>
        <w:spacing w:line="360" w:lineRule="auto"/>
        <w:rPr>
          <w:rFonts w:eastAsia="仿宋_GB2312"/>
          <w:sz w:val="30"/>
          <w:szCs w:val="30"/>
          <w:u w:val="single"/>
        </w:rPr>
      </w:pPr>
      <w:r w:rsidRPr="00A715D7">
        <w:rPr>
          <w:rFonts w:ascii="仿宋_GB2312" w:eastAsia="仿宋_GB2312"/>
          <w:sz w:val="30"/>
          <w:szCs w:val="30"/>
        </w:rPr>
        <w:t>邮政编码：</w:t>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p>
    <w:p w:rsidR="00955879" w:rsidRPr="00A715D7" w:rsidRDefault="0038317B">
      <w:pPr>
        <w:spacing w:line="360" w:lineRule="auto"/>
        <w:rPr>
          <w:rFonts w:eastAsia="仿宋_GB2312"/>
          <w:sz w:val="30"/>
          <w:szCs w:val="30"/>
          <w:u w:val="single"/>
        </w:rPr>
      </w:pPr>
      <w:r w:rsidRPr="00A715D7">
        <w:rPr>
          <w:rFonts w:ascii="仿宋_GB2312" w:eastAsia="仿宋_GB2312"/>
          <w:sz w:val="30"/>
          <w:szCs w:val="30"/>
        </w:rPr>
        <w:t>电话：</w:t>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p>
    <w:p w:rsidR="00955879" w:rsidRPr="00A715D7" w:rsidRDefault="0038317B">
      <w:pPr>
        <w:spacing w:line="360" w:lineRule="auto"/>
        <w:rPr>
          <w:rFonts w:eastAsia="仿宋_GB2312"/>
          <w:sz w:val="30"/>
          <w:szCs w:val="30"/>
          <w:u w:val="single"/>
        </w:rPr>
      </w:pPr>
      <w:r w:rsidRPr="00A715D7">
        <w:rPr>
          <w:rFonts w:ascii="仿宋_GB2312" w:eastAsia="仿宋_GB2312"/>
          <w:sz w:val="30"/>
          <w:szCs w:val="30"/>
        </w:rPr>
        <w:t>传真：</w:t>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r w:rsidRPr="00A715D7">
        <w:rPr>
          <w:rFonts w:eastAsia="仿宋_GB2312"/>
          <w:sz w:val="30"/>
          <w:szCs w:val="30"/>
          <w:u w:val="single"/>
        </w:rPr>
        <w:tab/>
      </w:r>
    </w:p>
    <w:p w:rsidR="00955879" w:rsidRPr="00A715D7" w:rsidRDefault="00955879">
      <w:pPr>
        <w:spacing w:line="360" w:lineRule="auto"/>
        <w:rPr>
          <w:rFonts w:eastAsia="仿宋_GB2312"/>
          <w:sz w:val="30"/>
          <w:szCs w:val="30"/>
        </w:rPr>
      </w:pPr>
    </w:p>
    <w:p w:rsidR="00955879" w:rsidRPr="00A715D7" w:rsidRDefault="00955879">
      <w:pPr>
        <w:spacing w:line="360" w:lineRule="auto"/>
        <w:rPr>
          <w:rFonts w:eastAsia="仿宋_GB2312"/>
          <w:sz w:val="30"/>
          <w:szCs w:val="30"/>
          <w:u w:val="single"/>
        </w:rPr>
      </w:pPr>
    </w:p>
    <w:p w:rsidR="00955879" w:rsidRPr="00A715D7" w:rsidRDefault="0038317B">
      <w:pPr>
        <w:spacing w:line="360" w:lineRule="auto"/>
        <w:rPr>
          <w:rFonts w:eastAsia="仿宋_GB2312"/>
          <w:sz w:val="30"/>
          <w:szCs w:val="30"/>
        </w:rPr>
      </w:pPr>
      <w:r w:rsidRPr="00A715D7">
        <w:rPr>
          <w:rFonts w:ascii="仿宋_GB2312" w:eastAsia="仿宋_GB2312"/>
          <w:sz w:val="30"/>
          <w:szCs w:val="30"/>
        </w:rPr>
        <w:t>年月日</w:t>
      </w:r>
    </w:p>
    <w:p w:rsidR="00955879" w:rsidRPr="00A715D7" w:rsidRDefault="0038317B">
      <w:pPr>
        <w:spacing w:line="440" w:lineRule="exact"/>
        <w:rPr>
          <w:rFonts w:eastAsia="黑体"/>
          <w:sz w:val="30"/>
          <w:szCs w:val="30"/>
        </w:rPr>
      </w:pPr>
      <w:r w:rsidRPr="00A715D7">
        <w:rPr>
          <w:rFonts w:eastAsia="仿宋_GB2312"/>
          <w:b/>
          <w:bCs/>
          <w:sz w:val="30"/>
          <w:szCs w:val="30"/>
        </w:rPr>
        <w:br w:type="page"/>
      </w:r>
      <w:r w:rsidRPr="00A715D7">
        <w:rPr>
          <w:rFonts w:ascii="仿宋_GB2312" w:eastAsia="仿宋_GB2312"/>
          <w:sz w:val="30"/>
          <w:szCs w:val="30"/>
        </w:rPr>
        <w:lastRenderedPageBreak/>
        <w:t>附</w:t>
      </w:r>
      <w:bookmarkStart w:id="1159" w:name="_Toc296503233"/>
      <w:bookmarkStart w:id="1160" w:name="_Toc296347232"/>
      <w:bookmarkStart w:id="1161" w:name="_Toc296891061"/>
      <w:bookmarkStart w:id="1162" w:name="_Toc296346734"/>
      <w:bookmarkStart w:id="1163" w:name="_Toc296891273"/>
      <w:bookmarkStart w:id="1164" w:name="_Toc296944572"/>
      <w:bookmarkEnd w:id="1159"/>
      <w:bookmarkEnd w:id="1160"/>
      <w:bookmarkEnd w:id="1161"/>
      <w:bookmarkEnd w:id="1162"/>
      <w:bookmarkEnd w:id="1163"/>
      <w:r w:rsidRPr="00A715D7">
        <w:rPr>
          <w:rFonts w:ascii="仿宋_GB2312" w:eastAsia="仿宋_GB2312"/>
          <w:sz w:val="30"/>
          <w:szCs w:val="30"/>
        </w:rPr>
        <w:t>件</w:t>
      </w:r>
      <w:r w:rsidRPr="00A715D7">
        <w:rPr>
          <w:rFonts w:eastAsia="仿宋_GB2312" w:hint="eastAsia"/>
          <w:sz w:val="30"/>
          <w:szCs w:val="30"/>
        </w:rPr>
        <w:t>8</w:t>
      </w:r>
      <w:r w:rsidRPr="00A715D7">
        <w:rPr>
          <w:rFonts w:eastAsia="仿宋_GB2312"/>
          <w:sz w:val="30"/>
          <w:szCs w:val="30"/>
        </w:rPr>
        <w:t xml:space="preserve">: </w:t>
      </w:r>
      <w:bookmarkEnd w:id="1164"/>
    </w:p>
    <w:p w:rsidR="00955879" w:rsidRPr="00A715D7" w:rsidRDefault="0038317B" w:rsidP="00A715D7">
      <w:pPr>
        <w:spacing w:beforeLines="50" w:afterLines="50" w:line="440" w:lineRule="exact"/>
        <w:jc w:val="center"/>
        <w:rPr>
          <w:rFonts w:eastAsia="黑体"/>
          <w:sz w:val="30"/>
          <w:szCs w:val="30"/>
        </w:rPr>
      </w:pPr>
      <w:r w:rsidRPr="00A715D7">
        <w:rPr>
          <w:rFonts w:ascii="黑体" w:eastAsia="黑体" w:hAnsi="黑体"/>
          <w:sz w:val="30"/>
          <w:szCs w:val="30"/>
        </w:rPr>
        <w:t>支付担保</w:t>
      </w:r>
    </w:p>
    <w:p w:rsidR="00955879" w:rsidRPr="00A715D7" w:rsidRDefault="0038317B">
      <w:pPr>
        <w:spacing w:line="440" w:lineRule="exact"/>
        <w:jc w:val="left"/>
        <w:rPr>
          <w:rFonts w:eastAsia="仿宋_GB2312"/>
          <w:sz w:val="30"/>
          <w:szCs w:val="30"/>
        </w:rPr>
      </w:pPr>
      <w:r w:rsidRPr="00A715D7">
        <w:rPr>
          <w:rFonts w:ascii="仿宋_GB2312" w:eastAsia="仿宋_GB2312"/>
          <w:sz w:val="30"/>
          <w:szCs w:val="30"/>
        </w:rPr>
        <w:t>（承包方）：</w:t>
      </w:r>
    </w:p>
    <w:p w:rsidR="00955879" w:rsidRPr="00A715D7" w:rsidRDefault="00955879">
      <w:pPr>
        <w:spacing w:line="440" w:lineRule="exact"/>
        <w:jc w:val="left"/>
        <w:rPr>
          <w:rFonts w:eastAsia="仿宋_GB2312"/>
          <w:sz w:val="30"/>
          <w:szCs w:val="30"/>
        </w:rPr>
      </w:pPr>
    </w:p>
    <w:p w:rsidR="00955879" w:rsidRPr="00A715D7" w:rsidRDefault="0038317B">
      <w:pPr>
        <w:spacing w:line="360" w:lineRule="auto"/>
        <w:ind w:firstLineChars="200" w:firstLine="600"/>
        <w:jc w:val="left"/>
        <w:rPr>
          <w:rFonts w:eastAsia="仿宋_GB2312"/>
          <w:sz w:val="30"/>
          <w:szCs w:val="30"/>
        </w:rPr>
      </w:pPr>
      <w:r w:rsidRPr="00A715D7">
        <w:rPr>
          <w:rFonts w:ascii="仿宋_GB2312" w:eastAsia="仿宋_GB2312"/>
          <w:sz w:val="30"/>
          <w:szCs w:val="30"/>
        </w:rPr>
        <w:t>鉴于你方作为承包方已经与（发包方名称）（以下称</w:t>
      </w:r>
      <w:r w:rsidRPr="00A715D7">
        <w:rPr>
          <w:rFonts w:eastAsia="仿宋_GB2312" w:hint="eastAsia"/>
          <w:sz w:val="30"/>
          <w:szCs w:val="30"/>
        </w:rPr>
        <w:t>“</w:t>
      </w:r>
      <w:r w:rsidRPr="00A715D7">
        <w:rPr>
          <w:rFonts w:ascii="仿宋_GB2312" w:eastAsia="仿宋_GB2312"/>
          <w:sz w:val="30"/>
          <w:szCs w:val="30"/>
        </w:rPr>
        <w:t>发包方</w:t>
      </w:r>
      <w:r w:rsidRPr="00A715D7">
        <w:rPr>
          <w:rFonts w:eastAsia="仿宋_GB2312" w:hint="eastAsia"/>
          <w:sz w:val="30"/>
          <w:szCs w:val="30"/>
        </w:rPr>
        <w:t>”</w:t>
      </w:r>
      <w:r w:rsidRPr="00A715D7">
        <w:rPr>
          <w:rFonts w:ascii="仿宋_GB2312" w:eastAsia="仿宋_GB2312"/>
          <w:sz w:val="30"/>
          <w:szCs w:val="30"/>
        </w:rPr>
        <w:t>）于年月日签订了（工程名称）《建设工程施工合同》（以下称</w:t>
      </w:r>
      <w:r w:rsidRPr="00A715D7">
        <w:rPr>
          <w:rFonts w:eastAsia="仿宋_GB2312" w:hint="eastAsia"/>
          <w:sz w:val="30"/>
          <w:szCs w:val="30"/>
        </w:rPr>
        <w:t>“</w:t>
      </w:r>
      <w:r w:rsidRPr="00A715D7">
        <w:rPr>
          <w:rFonts w:ascii="仿宋_GB2312" w:eastAsia="仿宋_GB2312"/>
          <w:sz w:val="30"/>
          <w:szCs w:val="30"/>
        </w:rPr>
        <w:t>主合同</w:t>
      </w:r>
      <w:r w:rsidRPr="00A715D7">
        <w:rPr>
          <w:rFonts w:eastAsia="仿宋_GB2312" w:hint="eastAsia"/>
          <w:sz w:val="30"/>
          <w:szCs w:val="30"/>
        </w:rPr>
        <w:t>”</w:t>
      </w:r>
      <w:r w:rsidRPr="00A715D7">
        <w:rPr>
          <w:rFonts w:ascii="仿宋_GB2312" w:eastAsia="仿宋_GB2312"/>
          <w:sz w:val="30"/>
          <w:szCs w:val="30"/>
        </w:rPr>
        <w:t>），应发包方的申请，我方愿就发包方履行主合同约定的工程款支付义务以保证的方式向你方提供如下担保：</w:t>
      </w:r>
    </w:p>
    <w:p w:rsidR="00955879" w:rsidRPr="00A715D7" w:rsidRDefault="0038317B">
      <w:pPr>
        <w:spacing w:line="360" w:lineRule="auto"/>
        <w:ind w:firstLineChars="200" w:firstLine="600"/>
        <w:jc w:val="left"/>
        <w:outlineLvl w:val="0"/>
        <w:rPr>
          <w:rFonts w:eastAsia="黑体"/>
          <w:sz w:val="30"/>
          <w:szCs w:val="30"/>
        </w:rPr>
      </w:pPr>
      <w:bookmarkStart w:id="1165" w:name="_Toc60826308"/>
      <w:r w:rsidRPr="00A715D7">
        <w:rPr>
          <w:rFonts w:ascii="黑体" w:eastAsia="黑体" w:hAnsi="黑体"/>
          <w:sz w:val="30"/>
          <w:szCs w:val="30"/>
        </w:rPr>
        <w:t>一、保证的范围及保证金额</w:t>
      </w:r>
      <w:bookmarkEnd w:id="1165"/>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1. </w:t>
      </w:r>
      <w:r w:rsidRPr="00A715D7">
        <w:rPr>
          <w:rFonts w:ascii="仿宋_GB2312" w:eastAsia="仿宋_GB2312"/>
          <w:sz w:val="30"/>
          <w:szCs w:val="30"/>
        </w:rPr>
        <w:t>我方的保证范围是主合同约定的工程款。</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2. </w:t>
      </w:r>
      <w:r w:rsidRPr="00A715D7">
        <w:rPr>
          <w:rFonts w:ascii="仿宋_GB2312" w:eastAsia="仿宋_GB2312"/>
          <w:sz w:val="30"/>
          <w:szCs w:val="30"/>
        </w:rPr>
        <w:t>本保函所称主合同约定的工程款是指主合同约定的除工程质量保证金以外的合同价款。</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3. </w:t>
      </w:r>
      <w:r w:rsidRPr="00A715D7">
        <w:rPr>
          <w:rFonts w:ascii="仿宋_GB2312" w:eastAsia="仿宋_GB2312"/>
          <w:sz w:val="30"/>
          <w:szCs w:val="30"/>
        </w:rPr>
        <w:t>我方保证的金额是主合同约定的工程款的</w:t>
      </w:r>
      <w:r w:rsidRPr="00A715D7">
        <w:rPr>
          <w:rFonts w:eastAsia="仿宋_GB2312"/>
          <w:sz w:val="30"/>
          <w:szCs w:val="30"/>
        </w:rPr>
        <w:t>%</w:t>
      </w:r>
      <w:r w:rsidRPr="00A715D7">
        <w:rPr>
          <w:rFonts w:ascii="仿宋_GB2312" w:eastAsia="仿宋_GB2312"/>
          <w:sz w:val="30"/>
          <w:szCs w:val="30"/>
        </w:rPr>
        <w:t>，数额最高不超过人民币元（大写：）。</w:t>
      </w:r>
    </w:p>
    <w:p w:rsidR="00955879" w:rsidRPr="00A715D7" w:rsidRDefault="0038317B">
      <w:pPr>
        <w:spacing w:line="360" w:lineRule="auto"/>
        <w:ind w:firstLineChars="200" w:firstLine="600"/>
        <w:jc w:val="left"/>
        <w:outlineLvl w:val="0"/>
        <w:rPr>
          <w:rFonts w:eastAsia="黑体"/>
          <w:sz w:val="30"/>
          <w:szCs w:val="30"/>
        </w:rPr>
      </w:pPr>
      <w:bookmarkStart w:id="1166" w:name="_Toc60826309"/>
      <w:r w:rsidRPr="00A715D7">
        <w:rPr>
          <w:rFonts w:ascii="黑体" w:eastAsia="黑体" w:hAnsi="黑体"/>
          <w:sz w:val="30"/>
          <w:szCs w:val="30"/>
        </w:rPr>
        <w:t>二、保证的方式及保证期间</w:t>
      </w:r>
      <w:bookmarkEnd w:id="1166"/>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1. </w:t>
      </w:r>
      <w:r w:rsidRPr="00A715D7">
        <w:rPr>
          <w:rFonts w:ascii="仿宋_GB2312" w:eastAsia="仿宋_GB2312"/>
          <w:sz w:val="30"/>
          <w:szCs w:val="30"/>
        </w:rPr>
        <w:t>我方保证的方式为：连带责任保证。</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2. </w:t>
      </w:r>
      <w:r w:rsidRPr="00A715D7">
        <w:rPr>
          <w:rFonts w:ascii="仿宋_GB2312" w:eastAsia="仿宋_GB2312"/>
          <w:sz w:val="30"/>
          <w:szCs w:val="30"/>
        </w:rPr>
        <w:t>我方保证的期间为：自本合同生效之日起至主合同约定的工程款支付完毕之日后日内。</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3. </w:t>
      </w:r>
      <w:r w:rsidRPr="00A715D7">
        <w:rPr>
          <w:rFonts w:ascii="仿宋_GB2312" w:eastAsia="仿宋_GB2312"/>
          <w:sz w:val="30"/>
          <w:szCs w:val="30"/>
        </w:rPr>
        <w:t>你方与发包方协议变更工</w:t>
      </w:r>
      <w:r w:rsidRPr="00A715D7">
        <w:rPr>
          <w:rFonts w:ascii="仿宋_GB2312" w:eastAsia="仿宋_GB2312"/>
          <w:sz w:val="30"/>
          <w:szCs w:val="30"/>
        </w:rPr>
        <w:t>程款支付日期的，经我方书面同意后，保证期间按照变更后的支付日期做相应调整。</w:t>
      </w:r>
    </w:p>
    <w:p w:rsidR="00955879" w:rsidRPr="00A715D7" w:rsidRDefault="0038317B">
      <w:pPr>
        <w:spacing w:line="360" w:lineRule="auto"/>
        <w:ind w:firstLineChars="200" w:firstLine="600"/>
        <w:jc w:val="left"/>
        <w:outlineLvl w:val="0"/>
        <w:rPr>
          <w:rFonts w:eastAsia="黑体"/>
          <w:sz w:val="30"/>
          <w:szCs w:val="30"/>
        </w:rPr>
      </w:pPr>
      <w:bookmarkStart w:id="1167" w:name="_Toc60826310"/>
      <w:r w:rsidRPr="00A715D7">
        <w:rPr>
          <w:rFonts w:ascii="黑体" w:eastAsia="黑体" w:hAnsi="黑体"/>
          <w:sz w:val="30"/>
          <w:szCs w:val="30"/>
        </w:rPr>
        <w:t>三、承担保证责任的形式</w:t>
      </w:r>
      <w:bookmarkEnd w:id="1167"/>
    </w:p>
    <w:p w:rsidR="00955879" w:rsidRPr="00A715D7" w:rsidRDefault="0038317B">
      <w:pPr>
        <w:spacing w:line="360" w:lineRule="auto"/>
        <w:ind w:firstLineChars="200" w:firstLine="600"/>
        <w:jc w:val="left"/>
        <w:rPr>
          <w:rFonts w:eastAsia="仿宋_GB2312"/>
          <w:sz w:val="30"/>
          <w:szCs w:val="30"/>
        </w:rPr>
      </w:pPr>
      <w:r w:rsidRPr="00A715D7">
        <w:rPr>
          <w:rFonts w:ascii="仿宋_GB2312" w:eastAsia="仿宋_GB2312"/>
          <w:sz w:val="30"/>
          <w:szCs w:val="30"/>
        </w:rPr>
        <w:t>我方承担保证责任的形式是代为支付。发包方未按主合同约定向你方支付工程款的，由我方在保证金额内代为支付。</w:t>
      </w:r>
    </w:p>
    <w:p w:rsidR="00955879" w:rsidRPr="00A715D7" w:rsidRDefault="0038317B">
      <w:pPr>
        <w:spacing w:line="360" w:lineRule="auto"/>
        <w:ind w:firstLineChars="200" w:firstLine="600"/>
        <w:jc w:val="left"/>
        <w:outlineLvl w:val="0"/>
        <w:rPr>
          <w:rFonts w:eastAsia="黑体"/>
          <w:sz w:val="30"/>
          <w:szCs w:val="30"/>
        </w:rPr>
      </w:pPr>
      <w:bookmarkStart w:id="1168" w:name="_Toc60826311"/>
      <w:r w:rsidRPr="00A715D7">
        <w:rPr>
          <w:rFonts w:ascii="黑体" w:eastAsia="黑体" w:hAnsi="黑体"/>
          <w:sz w:val="30"/>
          <w:szCs w:val="30"/>
        </w:rPr>
        <w:lastRenderedPageBreak/>
        <w:t>四、代偿的安排</w:t>
      </w:r>
      <w:bookmarkEnd w:id="1168"/>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1. </w:t>
      </w:r>
      <w:r w:rsidRPr="00A715D7">
        <w:rPr>
          <w:rFonts w:ascii="仿宋_GB2312" w:eastAsia="仿宋_GB2312"/>
          <w:sz w:val="30"/>
          <w:szCs w:val="30"/>
        </w:rPr>
        <w:t>你方要求我方承担保证责任的，应向我方发出书面索赔通知及发包方未支付主合同约定工程款的证明材料。索赔通知应写明要求索赔的金额，支付款项应到达的账号。</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2. </w:t>
      </w:r>
      <w:r w:rsidRPr="00A715D7">
        <w:rPr>
          <w:rFonts w:ascii="仿宋_GB2312" w:eastAsia="仿宋_GB2312"/>
          <w:sz w:val="30"/>
          <w:szCs w:val="30"/>
        </w:rPr>
        <w:t>在出现你方与发包方因工程质量发生争议，发包方拒绝向你方支付工程款的情形时，你方要求我方履行保证责任代为支付的，需提供符合相应条件要求</w:t>
      </w:r>
      <w:r w:rsidRPr="00A715D7">
        <w:rPr>
          <w:rFonts w:ascii="仿宋_GB2312" w:eastAsia="仿宋_GB2312"/>
          <w:sz w:val="30"/>
          <w:szCs w:val="30"/>
        </w:rPr>
        <w:t>的工程质量检测机构出具的质量说明材料。</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3. </w:t>
      </w:r>
      <w:r w:rsidRPr="00A715D7">
        <w:rPr>
          <w:rFonts w:ascii="仿宋_GB2312" w:eastAsia="仿宋_GB2312"/>
          <w:sz w:val="30"/>
          <w:szCs w:val="30"/>
        </w:rPr>
        <w:t>我方收到你方的书面索赔通知及相应的证明材料后７天内无条件支付。</w:t>
      </w:r>
    </w:p>
    <w:p w:rsidR="00955879" w:rsidRPr="00A715D7" w:rsidRDefault="0038317B">
      <w:pPr>
        <w:spacing w:line="360" w:lineRule="auto"/>
        <w:ind w:firstLineChars="200" w:firstLine="600"/>
        <w:jc w:val="left"/>
        <w:outlineLvl w:val="0"/>
        <w:rPr>
          <w:rFonts w:eastAsia="黑体"/>
          <w:sz w:val="30"/>
          <w:szCs w:val="30"/>
        </w:rPr>
      </w:pPr>
      <w:bookmarkStart w:id="1169" w:name="_Toc60826312"/>
      <w:r w:rsidRPr="00A715D7">
        <w:rPr>
          <w:rFonts w:ascii="黑体" w:eastAsia="黑体" w:hAnsi="黑体"/>
          <w:sz w:val="30"/>
          <w:szCs w:val="30"/>
        </w:rPr>
        <w:t>五、保证责任的解除</w:t>
      </w:r>
      <w:bookmarkEnd w:id="1169"/>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1. </w:t>
      </w:r>
      <w:r w:rsidRPr="00A715D7">
        <w:rPr>
          <w:rFonts w:ascii="仿宋_GB2312" w:eastAsia="仿宋_GB2312"/>
          <w:sz w:val="30"/>
          <w:szCs w:val="30"/>
        </w:rPr>
        <w:t>在本保函承诺的保证期间内，你方未书面向我方主张保证责任的，自保证期间届满次日起，我方保证责任解除。</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2. </w:t>
      </w:r>
      <w:r w:rsidRPr="00A715D7">
        <w:rPr>
          <w:rFonts w:ascii="仿宋_GB2312" w:eastAsia="仿宋_GB2312"/>
          <w:sz w:val="30"/>
          <w:szCs w:val="30"/>
        </w:rPr>
        <w:t>发包方按主合同约定履行了工程款的全部支付义务的，自本保函承诺的保证期间届满次日起，我方保证责任解除。</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3. </w:t>
      </w:r>
      <w:r w:rsidRPr="00A715D7">
        <w:rPr>
          <w:rFonts w:ascii="仿宋_GB2312" w:eastAsia="仿宋_GB2312"/>
          <w:sz w:val="30"/>
          <w:szCs w:val="30"/>
        </w:rPr>
        <w:t>我方按照本保函向你方履行保证责任所支付金额达到本保函保证金额时，自我方向你方支付（支付款项从我方账户划出）之日起，保证责任即解除。</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4. </w:t>
      </w:r>
      <w:r w:rsidRPr="00A715D7">
        <w:rPr>
          <w:rFonts w:ascii="仿宋_GB2312" w:eastAsia="仿宋_GB2312"/>
          <w:sz w:val="30"/>
          <w:szCs w:val="30"/>
        </w:rPr>
        <w:t>按照法律法规的规定或出现应解除我方保证责任的其他情形的，我方在本保函项下的保证责任亦解除。</w:t>
      </w:r>
    </w:p>
    <w:p w:rsidR="00955879" w:rsidRPr="00A715D7" w:rsidRDefault="00955879">
      <w:pPr>
        <w:spacing w:line="360" w:lineRule="auto"/>
        <w:jc w:val="left"/>
        <w:rPr>
          <w:rFonts w:eastAsia="仿宋_GB2312"/>
          <w:sz w:val="30"/>
          <w:szCs w:val="30"/>
        </w:rPr>
      </w:pP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5. </w:t>
      </w:r>
      <w:r w:rsidRPr="00A715D7">
        <w:rPr>
          <w:rFonts w:ascii="仿宋_GB2312" w:eastAsia="仿宋_GB2312"/>
          <w:sz w:val="30"/>
          <w:szCs w:val="30"/>
        </w:rPr>
        <w:t>我方解除保证责任后，你方应自我方保证责任解除之日</w:t>
      </w:r>
      <w:r w:rsidRPr="00A715D7">
        <w:rPr>
          <w:rFonts w:ascii="仿宋_GB2312" w:eastAsia="仿宋_GB2312"/>
          <w:sz w:val="30"/>
          <w:szCs w:val="30"/>
        </w:rPr>
        <w:lastRenderedPageBreak/>
        <w:t>起个工作日内，将本保函原件返还我方。</w:t>
      </w:r>
    </w:p>
    <w:p w:rsidR="00955879" w:rsidRPr="00A715D7" w:rsidRDefault="0038317B">
      <w:pPr>
        <w:spacing w:line="360" w:lineRule="auto"/>
        <w:ind w:firstLineChars="200" w:firstLine="600"/>
        <w:jc w:val="left"/>
        <w:outlineLvl w:val="0"/>
        <w:rPr>
          <w:rFonts w:eastAsia="黑体"/>
          <w:sz w:val="30"/>
          <w:szCs w:val="30"/>
        </w:rPr>
      </w:pPr>
      <w:bookmarkStart w:id="1170" w:name="_Toc60826313"/>
      <w:r w:rsidRPr="00A715D7">
        <w:rPr>
          <w:rFonts w:ascii="黑体" w:eastAsia="黑体" w:hAnsi="黑体"/>
          <w:sz w:val="30"/>
          <w:szCs w:val="30"/>
        </w:rPr>
        <w:t>六、免责条款</w:t>
      </w:r>
      <w:bookmarkEnd w:id="1170"/>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1. </w:t>
      </w:r>
      <w:r w:rsidRPr="00A715D7">
        <w:rPr>
          <w:rFonts w:ascii="仿宋_GB2312" w:eastAsia="仿宋_GB2312"/>
          <w:sz w:val="30"/>
          <w:szCs w:val="30"/>
        </w:rPr>
        <w:t>因你方违约致使发包方不能履行义务的，我方不承担保证责任。</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2. </w:t>
      </w:r>
      <w:r w:rsidRPr="00A715D7">
        <w:rPr>
          <w:rFonts w:ascii="仿宋_GB2312" w:eastAsia="仿宋_GB2312"/>
          <w:sz w:val="30"/>
          <w:szCs w:val="30"/>
        </w:rPr>
        <w:t>依照法律法规的规定或你方与发包方的另行约定，免除发包方部分或全部义务的，我方亦免除其相应的保证责任。</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3. </w:t>
      </w:r>
      <w:r w:rsidRPr="00A715D7">
        <w:rPr>
          <w:rFonts w:ascii="仿宋_GB2312" w:eastAsia="仿宋_GB2312"/>
          <w:sz w:val="30"/>
          <w:szCs w:val="30"/>
        </w:rPr>
        <w:t>你方与发包方协议变更主合同的，如加重发包方责任致使我方保证责任加重的，需征得我方书面同意，否则我方不再承担因此而加重部分的保证责任，但主合同第</w:t>
      </w:r>
      <w:r w:rsidRPr="00A715D7">
        <w:rPr>
          <w:rFonts w:eastAsia="仿宋_GB2312"/>
          <w:sz w:val="30"/>
          <w:szCs w:val="30"/>
        </w:rPr>
        <w:t>10</w:t>
      </w:r>
      <w:r w:rsidRPr="00A715D7">
        <w:rPr>
          <w:rFonts w:ascii="仿宋_GB2312" w:eastAsia="仿宋_GB2312"/>
          <w:sz w:val="30"/>
          <w:szCs w:val="30"/>
        </w:rPr>
        <w:t>条</w:t>
      </w:r>
      <w:r w:rsidRPr="00A715D7">
        <w:rPr>
          <w:rFonts w:ascii="仿宋_GB2312" w:eastAsia="仿宋_GB2312" w:hint="eastAsia"/>
          <w:sz w:val="30"/>
          <w:szCs w:val="30"/>
        </w:rPr>
        <w:t>〔</w:t>
      </w:r>
      <w:r w:rsidRPr="00A715D7">
        <w:rPr>
          <w:rFonts w:ascii="仿宋_GB2312" w:eastAsia="仿宋_GB2312"/>
          <w:sz w:val="30"/>
          <w:szCs w:val="30"/>
        </w:rPr>
        <w:t>变更</w:t>
      </w:r>
      <w:r w:rsidRPr="00A715D7">
        <w:rPr>
          <w:rFonts w:ascii="仿宋_GB2312" w:eastAsia="仿宋_GB2312" w:hint="eastAsia"/>
          <w:sz w:val="30"/>
          <w:szCs w:val="30"/>
        </w:rPr>
        <w:t>〕</w:t>
      </w:r>
      <w:r w:rsidRPr="00A715D7">
        <w:rPr>
          <w:rFonts w:ascii="仿宋_GB2312" w:eastAsia="仿宋_GB2312"/>
          <w:sz w:val="30"/>
          <w:szCs w:val="30"/>
        </w:rPr>
        <w:t>约定的变更不受本款限制。</w:t>
      </w:r>
    </w:p>
    <w:p w:rsidR="00955879" w:rsidRPr="00A715D7" w:rsidRDefault="0038317B">
      <w:pPr>
        <w:spacing w:line="360" w:lineRule="auto"/>
        <w:ind w:firstLineChars="200" w:firstLine="600"/>
        <w:jc w:val="left"/>
        <w:rPr>
          <w:rFonts w:eastAsia="仿宋_GB2312"/>
          <w:sz w:val="30"/>
          <w:szCs w:val="30"/>
        </w:rPr>
      </w:pPr>
      <w:r w:rsidRPr="00A715D7">
        <w:rPr>
          <w:rFonts w:eastAsia="仿宋_GB2312" w:hint="eastAsia"/>
          <w:sz w:val="30"/>
          <w:szCs w:val="30"/>
        </w:rPr>
        <w:t xml:space="preserve">4. </w:t>
      </w:r>
      <w:r w:rsidRPr="00A715D7">
        <w:rPr>
          <w:rFonts w:ascii="仿宋_GB2312" w:eastAsia="仿宋_GB2312"/>
          <w:sz w:val="30"/>
          <w:szCs w:val="30"/>
        </w:rPr>
        <w:t>因不可抗力造成发包方不能履行义务的，我方不承担保证责任。</w:t>
      </w:r>
    </w:p>
    <w:p w:rsidR="00955879" w:rsidRPr="00A715D7" w:rsidRDefault="0038317B">
      <w:pPr>
        <w:spacing w:line="360" w:lineRule="auto"/>
        <w:ind w:firstLineChars="200" w:firstLine="600"/>
        <w:jc w:val="left"/>
        <w:outlineLvl w:val="0"/>
        <w:rPr>
          <w:rFonts w:eastAsia="黑体"/>
          <w:sz w:val="30"/>
          <w:szCs w:val="30"/>
        </w:rPr>
      </w:pPr>
      <w:bookmarkStart w:id="1171" w:name="_Toc60826314"/>
      <w:r w:rsidRPr="00A715D7">
        <w:rPr>
          <w:rFonts w:ascii="黑体" w:eastAsia="黑体" w:hAnsi="黑体"/>
          <w:sz w:val="30"/>
          <w:szCs w:val="30"/>
        </w:rPr>
        <w:t>七、争议解决</w:t>
      </w:r>
      <w:bookmarkEnd w:id="1171"/>
    </w:p>
    <w:p w:rsidR="00955879" w:rsidRPr="00A715D7" w:rsidRDefault="0038317B">
      <w:pPr>
        <w:spacing w:after="120" w:line="360" w:lineRule="auto"/>
        <w:ind w:firstLineChars="200" w:firstLine="600"/>
        <w:rPr>
          <w:rFonts w:eastAsia="黑体"/>
          <w:sz w:val="30"/>
          <w:szCs w:val="30"/>
        </w:rPr>
      </w:pPr>
      <w:r w:rsidRPr="00A715D7">
        <w:rPr>
          <w:rFonts w:ascii="仿宋_GB2312" w:eastAsia="仿宋_GB2312"/>
          <w:sz w:val="30"/>
          <w:szCs w:val="30"/>
        </w:rPr>
        <w:t>因本保函</w:t>
      </w:r>
      <w:r w:rsidRPr="00A715D7">
        <w:rPr>
          <w:rFonts w:ascii="仿宋_GB2312" w:eastAsia="仿宋_GB2312" w:hint="eastAsia"/>
          <w:sz w:val="30"/>
          <w:szCs w:val="30"/>
        </w:rPr>
        <w:t>或本保函相关事项</w:t>
      </w:r>
      <w:r w:rsidRPr="00A715D7">
        <w:rPr>
          <w:rFonts w:ascii="仿宋_GB2312" w:eastAsia="仿宋_GB2312"/>
          <w:sz w:val="30"/>
          <w:szCs w:val="30"/>
        </w:rPr>
        <w:t>发生的纠纷，可由双方协商解决，协商不成的，按下列第种方式</w:t>
      </w:r>
      <w:r w:rsidRPr="00A715D7">
        <w:rPr>
          <w:rFonts w:ascii="仿宋_GB2312" w:eastAsia="仿宋_GB2312" w:hint="eastAsia"/>
          <w:sz w:val="30"/>
          <w:szCs w:val="30"/>
        </w:rPr>
        <w:t>解</w:t>
      </w:r>
      <w:r w:rsidRPr="00A715D7">
        <w:rPr>
          <w:rFonts w:ascii="仿宋_GB2312" w:eastAsia="仿宋_GB2312"/>
          <w:sz w:val="30"/>
          <w:szCs w:val="30"/>
        </w:rPr>
        <w:t>决：</w:t>
      </w:r>
    </w:p>
    <w:p w:rsidR="00955879" w:rsidRPr="00A715D7" w:rsidRDefault="0038317B">
      <w:pPr>
        <w:spacing w:line="360" w:lineRule="auto"/>
        <w:ind w:firstLineChars="200" w:firstLine="600"/>
        <w:jc w:val="left"/>
        <w:rPr>
          <w:rFonts w:eastAsia="仿宋_GB2312"/>
          <w:sz w:val="30"/>
          <w:szCs w:val="30"/>
        </w:rPr>
      </w:pPr>
      <w:r w:rsidRPr="00A715D7">
        <w:rPr>
          <w:rFonts w:ascii="仿宋_GB2312" w:eastAsia="仿宋_GB2312"/>
          <w:sz w:val="30"/>
          <w:szCs w:val="30"/>
        </w:rPr>
        <w:t>（</w:t>
      </w:r>
      <w:r w:rsidRPr="00A715D7">
        <w:rPr>
          <w:rFonts w:eastAsia="仿宋_GB2312"/>
          <w:sz w:val="30"/>
          <w:szCs w:val="30"/>
        </w:rPr>
        <w:t>1</w:t>
      </w:r>
      <w:r w:rsidRPr="00A715D7">
        <w:rPr>
          <w:rFonts w:ascii="仿宋_GB2312" w:eastAsia="仿宋_GB2312"/>
          <w:sz w:val="30"/>
          <w:szCs w:val="30"/>
        </w:rPr>
        <w:t>）向仲裁委员会申请仲裁；</w:t>
      </w:r>
    </w:p>
    <w:p w:rsidR="00955879" w:rsidRPr="00A715D7" w:rsidRDefault="0038317B">
      <w:pPr>
        <w:spacing w:line="360" w:lineRule="auto"/>
        <w:ind w:firstLineChars="200" w:firstLine="600"/>
        <w:jc w:val="left"/>
        <w:rPr>
          <w:rFonts w:eastAsia="仿宋_GB2312"/>
          <w:sz w:val="30"/>
          <w:szCs w:val="30"/>
        </w:rPr>
      </w:pPr>
      <w:r w:rsidRPr="00A715D7">
        <w:rPr>
          <w:rFonts w:ascii="仿宋_GB2312" w:eastAsia="仿宋_GB2312"/>
          <w:sz w:val="30"/>
          <w:szCs w:val="30"/>
        </w:rPr>
        <w:t>（</w:t>
      </w:r>
      <w:r w:rsidRPr="00A715D7">
        <w:rPr>
          <w:rFonts w:eastAsia="仿宋_GB2312"/>
          <w:sz w:val="30"/>
          <w:szCs w:val="30"/>
        </w:rPr>
        <w:t>2</w:t>
      </w:r>
      <w:r w:rsidRPr="00A715D7">
        <w:rPr>
          <w:rFonts w:ascii="仿宋_GB2312" w:eastAsia="仿宋_GB2312"/>
          <w:sz w:val="30"/>
          <w:szCs w:val="30"/>
        </w:rPr>
        <w:t>）向人民法院起诉。</w:t>
      </w:r>
    </w:p>
    <w:p w:rsidR="00955879" w:rsidRPr="00A715D7" w:rsidRDefault="0038317B">
      <w:pPr>
        <w:spacing w:line="360" w:lineRule="auto"/>
        <w:ind w:firstLineChars="200" w:firstLine="600"/>
        <w:jc w:val="left"/>
        <w:outlineLvl w:val="0"/>
        <w:rPr>
          <w:rFonts w:eastAsia="黑体"/>
          <w:sz w:val="30"/>
          <w:szCs w:val="30"/>
        </w:rPr>
      </w:pPr>
      <w:bookmarkStart w:id="1172" w:name="_Toc60826315"/>
      <w:r w:rsidRPr="00A715D7">
        <w:rPr>
          <w:rFonts w:ascii="黑体" w:eastAsia="黑体" w:hAnsi="黑体"/>
          <w:sz w:val="30"/>
          <w:szCs w:val="30"/>
        </w:rPr>
        <w:t>八、保函的生效</w:t>
      </w:r>
      <w:bookmarkEnd w:id="1172"/>
    </w:p>
    <w:p w:rsidR="00955879" w:rsidRPr="00A715D7" w:rsidRDefault="0038317B">
      <w:pPr>
        <w:spacing w:line="360" w:lineRule="auto"/>
        <w:ind w:firstLineChars="200" w:firstLine="600"/>
        <w:jc w:val="left"/>
        <w:rPr>
          <w:rFonts w:eastAsia="仿宋_GB2312"/>
          <w:sz w:val="30"/>
          <w:szCs w:val="30"/>
        </w:rPr>
      </w:pPr>
      <w:r w:rsidRPr="00A715D7">
        <w:rPr>
          <w:rFonts w:ascii="仿宋_GB2312" w:eastAsia="仿宋_GB2312"/>
          <w:sz w:val="30"/>
          <w:szCs w:val="30"/>
        </w:rPr>
        <w:t>本保函自我方法定代表人（或其授权代理人）签字并加盖公章之日起生效。</w:t>
      </w:r>
    </w:p>
    <w:p w:rsidR="00955879" w:rsidRPr="00A715D7" w:rsidRDefault="00955879">
      <w:pPr>
        <w:spacing w:line="360" w:lineRule="auto"/>
        <w:ind w:firstLineChars="200" w:firstLine="600"/>
        <w:jc w:val="left"/>
        <w:rPr>
          <w:rFonts w:eastAsia="仿宋_GB2312"/>
          <w:sz w:val="30"/>
          <w:szCs w:val="30"/>
        </w:rPr>
      </w:pPr>
    </w:p>
    <w:p w:rsidR="00955879" w:rsidRPr="00A715D7" w:rsidRDefault="00955879">
      <w:pPr>
        <w:spacing w:line="360" w:lineRule="auto"/>
        <w:ind w:right="600"/>
        <w:jc w:val="left"/>
        <w:rPr>
          <w:rFonts w:eastAsia="仿宋_GB2312"/>
          <w:sz w:val="30"/>
          <w:szCs w:val="30"/>
        </w:rPr>
      </w:pPr>
    </w:p>
    <w:p w:rsidR="00955879" w:rsidRPr="00A715D7" w:rsidRDefault="0038317B">
      <w:pPr>
        <w:spacing w:line="360" w:lineRule="auto"/>
        <w:ind w:right="600"/>
        <w:jc w:val="left"/>
        <w:rPr>
          <w:rFonts w:eastAsia="仿宋_GB2312"/>
          <w:sz w:val="30"/>
          <w:szCs w:val="30"/>
        </w:rPr>
      </w:pPr>
      <w:r w:rsidRPr="00A715D7">
        <w:rPr>
          <w:rFonts w:ascii="仿宋_GB2312" w:eastAsia="仿宋_GB2312"/>
          <w:sz w:val="30"/>
          <w:szCs w:val="30"/>
        </w:rPr>
        <w:lastRenderedPageBreak/>
        <w:t>担保人：（盖章）</w:t>
      </w:r>
    </w:p>
    <w:p w:rsidR="00955879" w:rsidRPr="00A715D7" w:rsidRDefault="0038317B">
      <w:pPr>
        <w:spacing w:line="360" w:lineRule="auto"/>
        <w:ind w:right="1200"/>
        <w:rPr>
          <w:rFonts w:eastAsia="仿宋_GB2312"/>
          <w:sz w:val="30"/>
          <w:szCs w:val="30"/>
        </w:rPr>
      </w:pPr>
      <w:r w:rsidRPr="00A715D7">
        <w:rPr>
          <w:rFonts w:ascii="仿宋_GB2312" w:eastAsia="仿宋_GB2312"/>
          <w:sz w:val="30"/>
          <w:szCs w:val="30"/>
        </w:rPr>
        <w:t>法定</w:t>
      </w:r>
      <w:r w:rsidRPr="00A715D7">
        <w:rPr>
          <w:rFonts w:ascii="仿宋_GB2312" w:eastAsia="仿宋_GB2312"/>
          <w:sz w:val="30"/>
          <w:szCs w:val="30"/>
        </w:rPr>
        <w:t>代表人或委托代理人：（签字）</w:t>
      </w:r>
    </w:p>
    <w:p w:rsidR="00955879" w:rsidRPr="00A715D7" w:rsidRDefault="0038317B">
      <w:pPr>
        <w:spacing w:line="360" w:lineRule="auto"/>
        <w:jc w:val="left"/>
        <w:rPr>
          <w:rFonts w:eastAsia="仿宋_GB2312"/>
          <w:sz w:val="30"/>
          <w:szCs w:val="30"/>
        </w:rPr>
      </w:pPr>
      <w:r w:rsidRPr="00A715D7">
        <w:rPr>
          <w:rFonts w:ascii="仿宋_GB2312" w:eastAsia="仿宋_GB2312"/>
          <w:sz w:val="30"/>
          <w:szCs w:val="30"/>
        </w:rPr>
        <w:t>地址：</w:t>
      </w:r>
    </w:p>
    <w:p w:rsidR="00955879" w:rsidRPr="00A715D7" w:rsidRDefault="0038317B">
      <w:pPr>
        <w:spacing w:line="360" w:lineRule="auto"/>
        <w:jc w:val="left"/>
        <w:rPr>
          <w:rFonts w:eastAsia="仿宋_GB2312"/>
          <w:sz w:val="30"/>
          <w:szCs w:val="30"/>
        </w:rPr>
      </w:pPr>
      <w:r w:rsidRPr="00A715D7">
        <w:rPr>
          <w:rFonts w:ascii="仿宋_GB2312" w:eastAsia="仿宋_GB2312"/>
          <w:sz w:val="30"/>
          <w:szCs w:val="30"/>
        </w:rPr>
        <w:t>邮政编码：</w:t>
      </w:r>
    </w:p>
    <w:p w:rsidR="00955879" w:rsidRPr="00A715D7" w:rsidRDefault="0038317B">
      <w:pPr>
        <w:spacing w:line="360" w:lineRule="auto"/>
        <w:jc w:val="left"/>
        <w:rPr>
          <w:rFonts w:eastAsia="仿宋_GB2312"/>
          <w:sz w:val="30"/>
          <w:szCs w:val="30"/>
        </w:rPr>
      </w:pPr>
      <w:r w:rsidRPr="00A715D7">
        <w:rPr>
          <w:rFonts w:ascii="仿宋_GB2312" w:eastAsia="仿宋_GB2312"/>
          <w:sz w:val="30"/>
          <w:szCs w:val="30"/>
        </w:rPr>
        <w:t>传真：</w:t>
      </w:r>
    </w:p>
    <w:p w:rsidR="00955879" w:rsidRPr="00A715D7" w:rsidRDefault="00955879">
      <w:pPr>
        <w:spacing w:line="360" w:lineRule="auto"/>
        <w:ind w:right="150" w:firstLineChars="200" w:firstLine="600"/>
        <w:jc w:val="left"/>
        <w:rPr>
          <w:rFonts w:eastAsia="仿宋_GB2312"/>
          <w:sz w:val="30"/>
          <w:szCs w:val="30"/>
          <w:u w:val="single"/>
        </w:rPr>
      </w:pPr>
    </w:p>
    <w:p w:rsidR="00955879" w:rsidRPr="00A715D7" w:rsidRDefault="0038317B">
      <w:pPr>
        <w:spacing w:line="360" w:lineRule="auto"/>
        <w:ind w:right="150" w:firstLineChars="200" w:firstLine="600"/>
        <w:jc w:val="left"/>
        <w:rPr>
          <w:rFonts w:eastAsia="仿宋_GB2312"/>
          <w:sz w:val="30"/>
          <w:szCs w:val="30"/>
        </w:rPr>
      </w:pPr>
      <w:r w:rsidRPr="00A715D7">
        <w:rPr>
          <w:rFonts w:ascii="仿宋_GB2312" w:eastAsia="仿宋_GB2312"/>
          <w:sz w:val="30"/>
          <w:szCs w:val="30"/>
        </w:rPr>
        <w:t>年月日</w:t>
      </w:r>
    </w:p>
    <w:p w:rsidR="00955879" w:rsidRPr="00A715D7" w:rsidRDefault="0038317B">
      <w:pPr>
        <w:spacing w:line="440" w:lineRule="exact"/>
        <w:rPr>
          <w:rFonts w:eastAsia="黑体"/>
          <w:sz w:val="30"/>
          <w:szCs w:val="30"/>
        </w:rPr>
      </w:pPr>
      <w:r w:rsidRPr="00A715D7">
        <w:rPr>
          <w:rFonts w:eastAsia="仿宋_GB2312"/>
          <w:sz w:val="30"/>
          <w:szCs w:val="30"/>
        </w:rPr>
        <w:br w:type="page"/>
      </w:r>
      <w:r w:rsidRPr="00A715D7">
        <w:rPr>
          <w:rFonts w:ascii="仿宋_GB2312" w:eastAsia="仿宋_GB2312"/>
          <w:sz w:val="30"/>
          <w:szCs w:val="30"/>
        </w:rPr>
        <w:lastRenderedPageBreak/>
        <w:t>附件</w:t>
      </w:r>
      <w:r w:rsidRPr="00A715D7">
        <w:rPr>
          <w:rFonts w:eastAsia="仿宋_GB2312" w:hint="eastAsia"/>
          <w:sz w:val="30"/>
          <w:szCs w:val="30"/>
        </w:rPr>
        <w:t>9</w:t>
      </w:r>
      <w:r w:rsidRPr="00A715D7">
        <w:rPr>
          <w:rFonts w:ascii="仿宋_GB2312" w:eastAsia="仿宋_GB2312"/>
          <w:sz w:val="30"/>
          <w:szCs w:val="30"/>
        </w:rPr>
        <w:t>：</w:t>
      </w:r>
    </w:p>
    <w:p w:rsidR="00955879" w:rsidRPr="00A715D7" w:rsidRDefault="0038317B" w:rsidP="00A715D7">
      <w:pPr>
        <w:spacing w:beforeLines="50" w:afterLines="50" w:line="440" w:lineRule="exact"/>
        <w:jc w:val="center"/>
        <w:outlineLvl w:val="0"/>
        <w:rPr>
          <w:rFonts w:ascii="黑体" w:eastAsia="黑体" w:hAnsi="黑体"/>
          <w:sz w:val="30"/>
          <w:szCs w:val="30"/>
        </w:rPr>
      </w:pPr>
      <w:bookmarkStart w:id="1173" w:name="_Toc60826316"/>
      <w:bookmarkStart w:id="1174" w:name="_Toc17307"/>
      <w:r w:rsidRPr="00A715D7">
        <w:rPr>
          <w:rFonts w:eastAsia="黑体" w:hint="eastAsia"/>
          <w:sz w:val="30"/>
          <w:szCs w:val="30"/>
        </w:rPr>
        <w:t>9</w:t>
      </w:r>
      <w:r w:rsidRPr="00A715D7">
        <w:rPr>
          <w:rFonts w:eastAsia="黑体"/>
          <w:sz w:val="30"/>
          <w:szCs w:val="30"/>
        </w:rPr>
        <w:t>-1</w:t>
      </w:r>
      <w:r w:rsidRPr="00A715D7">
        <w:rPr>
          <w:rFonts w:ascii="黑体" w:eastAsia="黑体" w:hAnsi="黑体"/>
          <w:sz w:val="30"/>
          <w:szCs w:val="30"/>
        </w:rPr>
        <w:t>：材料暂估价表</w:t>
      </w:r>
      <w:bookmarkEnd w:id="1173"/>
      <w:bookmarkEnd w:id="1174"/>
    </w:p>
    <w:tbl>
      <w:tblPr>
        <w:tblW w:w="9073" w:type="dxa"/>
        <w:tblInd w:w="-34" w:type="dxa"/>
        <w:tblLayout w:type="fixed"/>
        <w:tblCellMar>
          <w:left w:w="28" w:type="dxa"/>
          <w:right w:w="28" w:type="dxa"/>
        </w:tblCellMar>
        <w:tblLook w:val="04A0"/>
      </w:tblPr>
      <w:tblGrid>
        <w:gridCol w:w="993"/>
        <w:gridCol w:w="1984"/>
        <w:gridCol w:w="851"/>
        <w:gridCol w:w="774"/>
        <w:gridCol w:w="1352"/>
        <w:gridCol w:w="1418"/>
        <w:gridCol w:w="1701"/>
      </w:tblGrid>
      <w:tr w:rsidR="00955879" w:rsidRPr="00A715D7">
        <w:tc>
          <w:tcPr>
            <w:tcW w:w="993" w:type="dxa"/>
            <w:tcBorders>
              <w:top w:val="single" w:sz="12" w:space="0" w:color="auto"/>
              <w:left w:val="single" w:sz="12"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序号</w:t>
            </w:r>
          </w:p>
        </w:tc>
        <w:tc>
          <w:tcPr>
            <w:tcW w:w="1984"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名称</w:t>
            </w:r>
          </w:p>
        </w:tc>
        <w:tc>
          <w:tcPr>
            <w:tcW w:w="851"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单位</w:t>
            </w:r>
          </w:p>
        </w:tc>
        <w:tc>
          <w:tcPr>
            <w:tcW w:w="774"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数量</w:t>
            </w:r>
          </w:p>
        </w:tc>
        <w:tc>
          <w:tcPr>
            <w:tcW w:w="1352"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单价</w:t>
            </w:r>
            <w:r w:rsidRPr="00A715D7">
              <w:rPr>
                <w:rFonts w:eastAsia="仿宋_GB2312" w:hint="eastAsia"/>
                <w:sz w:val="28"/>
                <w:szCs w:val="28"/>
              </w:rPr>
              <w:t>（元）</w:t>
            </w:r>
          </w:p>
        </w:tc>
        <w:tc>
          <w:tcPr>
            <w:tcW w:w="1418"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合价</w:t>
            </w:r>
            <w:r w:rsidRPr="00A715D7">
              <w:rPr>
                <w:rFonts w:eastAsia="仿宋_GB2312" w:hint="eastAsia"/>
                <w:sz w:val="28"/>
                <w:szCs w:val="28"/>
              </w:rPr>
              <w:t>（元）</w:t>
            </w:r>
          </w:p>
        </w:tc>
        <w:tc>
          <w:tcPr>
            <w:tcW w:w="1701" w:type="dxa"/>
            <w:tcBorders>
              <w:top w:val="single" w:sz="12" w:space="0" w:color="auto"/>
              <w:left w:val="single" w:sz="6" w:space="0" w:color="auto"/>
              <w:bottom w:val="double" w:sz="2" w:space="0" w:color="auto"/>
              <w:right w:val="single" w:sz="12"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备注</w:t>
            </w:r>
          </w:p>
        </w:tc>
      </w:tr>
      <w:tr w:rsidR="00955879" w:rsidRPr="00A715D7">
        <w:tc>
          <w:tcPr>
            <w:tcW w:w="993" w:type="dxa"/>
            <w:tcBorders>
              <w:top w:val="double" w:sz="2"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double" w:sz="2"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12"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bl>
    <w:p w:rsidR="00955879" w:rsidRPr="00A715D7" w:rsidRDefault="00955879" w:rsidP="00A715D7">
      <w:pPr>
        <w:spacing w:beforeLines="50" w:afterLines="50" w:line="440" w:lineRule="exact"/>
        <w:jc w:val="center"/>
        <w:rPr>
          <w:rFonts w:eastAsia="黑体"/>
          <w:sz w:val="30"/>
          <w:szCs w:val="30"/>
        </w:rPr>
      </w:pPr>
    </w:p>
    <w:p w:rsidR="00955879" w:rsidRPr="00A715D7" w:rsidRDefault="0038317B" w:rsidP="00A715D7">
      <w:pPr>
        <w:spacing w:beforeLines="50" w:afterLines="50" w:line="440" w:lineRule="exact"/>
        <w:jc w:val="center"/>
        <w:rPr>
          <w:rFonts w:eastAsia="黑体"/>
          <w:sz w:val="30"/>
          <w:szCs w:val="30"/>
        </w:rPr>
      </w:pPr>
      <w:r w:rsidRPr="00A715D7">
        <w:rPr>
          <w:rFonts w:eastAsia="黑体" w:hint="eastAsia"/>
          <w:sz w:val="30"/>
          <w:szCs w:val="30"/>
        </w:rPr>
        <w:lastRenderedPageBreak/>
        <w:t>9</w:t>
      </w:r>
      <w:r w:rsidRPr="00A715D7">
        <w:rPr>
          <w:rFonts w:eastAsia="黑体"/>
          <w:sz w:val="30"/>
          <w:szCs w:val="30"/>
        </w:rPr>
        <w:t>-2</w:t>
      </w:r>
      <w:r w:rsidRPr="00A715D7">
        <w:rPr>
          <w:rFonts w:ascii="黑体" w:eastAsia="黑体" w:hAnsi="黑体"/>
          <w:sz w:val="30"/>
          <w:szCs w:val="30"/>
        </w:rPr>
        <w:t>：工程设备暂估价表</w:t>
      </w:r>
    </w:p>
    <w:tbl>
      <w:tblPr>
        <w:tblW w:w="9073" w:type="dxa"/>
        <w:tblInd w:w="-34" w:type="dxa"/>
        <w:tblLayout w:type="fixed"/>
        <w:tblCellMar>
          <w:left w:w="28" w:type="dxa"/>
          <w:right w:w="28" w:type="dxa"/>
        </w:tblCellMar>
        <w:tblLook w:val="04A0"/>
      </w:tblPr>
      <w:tblGrid>
        <w:gridCol w:w="993"/>
        <w:gridCol w:w="1984"/>
        <w:gridCol w:w="851"/>
        <w:gridCol w:w="774"/>
        <w:gridCol w:w="1352"/>
        <w:gridCol w:w="1418"/>
        <w:gridCol w:w="1701"/>
      </w:tblGrid>
      <w:tr w:rsidR="00955879" w:rsidRPr="00A715D7">
        <w:tc>
          <w:tcPr>
            <w:tcW w:w="993" w:type="dxa"/>
            <w:tcBorders>
              <w:top w:val="single" w:sz="12" w:space="0" w:color="auto"/>
              <w:left w:val="single" w:sz="12"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序号</w:t>
            </w:r>
          </w:p>
        </w:tc>
        <w:tc>
          <w:tcPr>
            <w:tcW w:w="1984"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名称</w:t>
            </w:r>
          </w:p>
        </w:tc>
        <w:tc>
          <w:tcPr>
            <w:tcW w:w="851"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单位</w:t>
            </w:r>
          </w:p>
        </w:tc>
        <w:tc>
          <w:tcPr>
            <w:tcW w:w="774"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数量</w:t>
            </w:r>
          </w:p>
        </w:tc>
        <w:tc>
          <w:tcPr>
            <w:tcW w:w="1352"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单价</w:t>
            </w:r>
            <w:r w:rsidRPr="00A715D7">
              <w:rPr>
                <w:rFonts w:eastAsia="仿宋_GB2312" w:hint="eastAsia"/>
                <w:sz w:val="28"/>
                <w:szCs w:val="28"/>
              </w:rPr>
              <w:t>（元）</w:t>
            </w:r>
          </w:p>
        </w:tc>
        <w:tc>
          <w:tcPr>
            <w:tcW w:w="1418"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合价</w:t>
            </w:r>
            <w:r w:rsidRPr="00A715D7">
              <w:rPr>
                <w:rFonts w:eastAsia="仿宋_GB2312" w:hint="eastAsia"/>
                <w:sz w:val="28"/>
                <w:szCs w:val="28"/>
              </w:rPr>
              <w:t>（元）</w:t>
            </w:r>
          </w:p>
        </w:tc>
        <w:tc>
          <w:tcPr>
            <w:tcW w:w="1701" w:type="dxa"/>
            <w:tcBorders>
              <w:top w:val="single" w:sz="12" w:space="0" w:color="auto"/>
              <w:left w:val="single" w:sz="6" w:space="0" w:color="auto"/>
              <w:bottom w:val="double" w:sz="2" w:space="0" w:color="auto"/>
              <w:right w:val="single" w:sz="12"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备注</w:t>
            </w:r>
          </w:p>
        </w:tc>
      </w:tr>
      <w:tr w:rsidR="00955879" w:rsidRPr="00A715D7">
        <w:tc>
          <w:tcPr>
            <w:tcW w:w="993" w:type="dxa"/>
            <w:tcBorders>
              <w:top w:val="double" w:sz="2"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double" w:sz="2"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nil"/>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nil"/>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nil"/>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nil"/>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nil"/>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nil"/>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nil"/>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r w:rsidR="00955879" w:rsidRPr="00A715D7">
        <w:tc>
          <w:tcPr>
            <w:tcW w:w="993" w:type="dxa"/>
            <w:tcBorders>
              <w:top w:val="single" w:sz="6" w:space="0" w:color="auto"/>
              <w:left w:val="single" w:sz="12"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984" w:type="dxa"/>
            <w:tcBorders>
              <w:top w:val="single" w:sz="6" w:space="0" w:color="auto"/>
              <w:left w:val="single" w:sz="6"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851" w:type="dxa"/>
            <w:tcBorders>
              <w:top w:val="single" w:sz="6" w:space="0" w:color="auto"/>
              <w:left w:val="single" w:sz="6"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774" w:type="dxa"/>
            <w:tcBorders>
              <w:top w:val="single" w:sz="6" w:space="0" w:color="auto"/>
              <w:left w:val="single" w:sz="6"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352" w:type="dxa"/>
            <w:tcBorders>
              <w:top w:val="single" w:sz="6" w:space="0" w:color="auto"/>
              <w:left w:val="single" w:sz="6"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418" w:type="dxa"/>
            <w:tcBorders>
              <w:top w:val="single" w:sz="6" w:space="0" w:color="auto"/>
              <w:left w:val="single" w:sz="6" w:space="0" w:color="auto"/>
              <w:bottom w:val="single" w:sz="12" w:space="0" w:color="auto"/>
              <w:right w:val="single" w:sz="6" w:space="0" w:color="auto"/>
            </w:tcBorders>
          </w:tcPr>
          <w:p w:rsidR="00955879" w:rsidRPr="00A715D7" w:rsidRDefault="00955879">
            <w:pPr>
              <w:pStyle w:val="a5"/>
              <w:keepNext/>
              <w:spacing w:line="440" w:lineRule="exact"/>
              <w:ind w:left="63" w:right="63"/>
              <w:rPr>
                <w:rFonts w:eastAsia="仿宋_GB2312"/>
                <w:sz w:val="28"/>
                <w:szCs w:val="28"/>
              </w:rPr>
            </w:pPr>
          </w:p>
        </w:tc>
        <w:tc>
          <w:tcPr>
            <w:tcW w:w="1701" w:type="dxa"/>
            <w:tcBorders>
              <w:top w:val="single" w:sz="6" w:space="0" w:color="auto"/>
              <w:left w:val="single" w:sz="6" w:space="0" w:color="auto"/>
              <w:bottom w:val="single" w:sz="12" w:space="0" w:color="auto"/>
              <w:right w:val="single" w:sz="12" w:space="0" w:color="auto"/>
            </w:tcBorders>
          </w:tcPr>
          <w:p w:rsidR="00955879" w:rsidRPr="00A715D7" w:rsidRDefault="00955879">
            <w:pPr>
              <w:pStyle w:val="a5"/>
              <w:keepNext/>
              <w:spacing w:line="440" w:lineRule="exact"/>
              <w:ind w:left="63" w:right="63"/>
              <w:rPr>
                <w:rFonts w:eastAsia="仿宋_GB2312"/>
                <w:sz w:val="28"/>
                <w:szCs w:val="28"/>
              </w:rPr>
            </w:pPr>
          </w:p>
        </w:tc>
      </w:tr>
    </w:tbl>
    <w:p w:rsidR="00955879" w:rsidRPr="00A715D7" w:rsidRDefault="00955879">
      <w:pPr>
        <w:spacing w:line="440" w:lineRule="exact"/>
        <w:rPr>
          <w:rFonts w:eastAsia="仿宋_GB2312"/>
          <w:sz w:val="30"/>
          <w:szCs w:val="30"/>
        </w:rPr>
      </w:pPr>
    </w:p>
    <w:p w:rsidR="00955879" w:rsidRPr="00A715D7" w:rsidRDefault="0038317B" w:rsidP="00A715D7">
      <w:pPr>
        <w:spacing w:beforeLines="50" w:afterLines="50" w:line="440" w:lineRule="exact"/>
        <w:jc w:val="center"/>
        <w:rPr>
          <w:rFonts w:eastAsia="黑体"/>
          <w:sz w:val="30"/>
          <w:szCs w:val="30"/>
        </w:rPr>
      </w:pPr>
      <w:r w:rsidRPr="00A715D7">
        <w:rPr>
          <w:rFonts w:eastAsia="仿宋_GB2312"/>
          <w:sz w:val="30"/>
          <w:szCs w:val="30"/>
        </w:rPr>
        <w:br w:type="page"/>
      </w:r>
      <w:r w:rsidRPr="00A715D7">
        <w:rPr>
          <w:rFonts w:eastAsia="黑体" w:hint="eastAsia"/>
          <w:sz w:val="30"/>
          <w:szCs w:val="30"/>
        </w:rPr>
        <w:lastRenderedPageBreak/>
        <w:t>9</w:t>
      </w:r>
      <w:r w:rsidRPr="00A715D7">
        <w:rPr>
          <w:rFonts w:eastAsia="黑体"/>
          <w:sz w:val="30"/>
          <w:szCs w:val="30"/>
        </w:rPr>
        <w:t>-3</w:t>
      </w:r>
      <w:r w:rsidRPr="00A715D7">
        <w:rPr>
          <w:rFonts w:ascii="黑体" w:eastAsia="黑体" w:hAnsi="黑体"/>
          <w:sz w:val="30"/>
          <w:szCs w:val="30"/>
        </w:rPr>
        <w:t>：专业工程暂估价表</w:t>
      </w:r>
    </w:p>
    <w:tbl>
      <w:tblPr>
        <w:tblW w:w="8817" w:type="dxa"/>
        <w:tblInd w:w="80" w:type="dxa"/>
        <w:tblLayout w:type="fixed"/>
        <w:tblCellMar>
          <w:left w:w="28" w:type="dxa"/>
          <w:right w:w="28" w:type="dxa"/>
        </w:tblCellMar>
        <w:tblLook w:val="04A0"/>
      </w:tblPr>
      <w:tblGrid>
        <w:gridCol w:w="879"/>
        <w:gridCol w:w="1984"/>
        <w:gridCol w:w="4678"/>
        <w:gridCol w:w="1276"/>
      </w:tblGrid>
      <w:tr w:rsidR="00955879" w:rsidRPr="00A715D7">
        <w:tc>
          <w:tcPr>
            <w:tcW w:w="879" w:type="dxa"/>
            <w:tcBorders>
              <w:top w:val="single" w:sz="12" w:space="0" w:color="auto"/>
              <w:left w:val="single" w:sz="12"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序号</w:t>
            </w:r>
          </w:p>
        </w:tc>
        <w:tc>
          <w:tcPr>
            <w:tcW w:w="1984"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专业工程名称</w:t>
            </w:r>
          </w:p>
        </w:tc>
        <w:tc>
          <w:tcPr>
            <w:tcW w:w="4678" w:type="dxa"/>
            <w:tcBorders>
              <w:top w:val="single" w:sz="12" w:space="0" w:color="auto"/>
              <w:left w:val="single" w:sz="6" w:space="0" w:color="auto"/>
              <w:bottom w:val="double" w:sz="2" w:space="0" w:color="auto"/>
              <w:right w:val="single" w:sz="6"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工程内容</w:t>
            </w:r>
          </w:p>
        </w:tc>
        <w:tc>
          <w:tcPr>
            <w:tcW w:w="1276" w:type="dxa"/>
            <w:tcBorders>
              <w:top w:val="single" w:sz="12" w:space="0" w:color="auto"/>
              <w:left w:val="single" w:sz="6" w:space="0" w:color="auto"/>
              <w:bottom w:val="double" w:sz="2" w:space="0" w:color="auto"/>
              <w:right w:val="single" w:sz="12" w:space="0" w:color="auto"/>
            </w:tcBorders>
          </w:tcPr>
          <w:p w:rsidR="00955879" w:rsidRPr="00A715D7" w:rsidRDefault="0038317B">
            <w:pPr>
              <w:pStyle w:val="a5"/>
              <w:keepNext/>
              <w:spacing w:line="440" w:lineRule="exact"/>
              <w:ind w:left="63" w:right="63"/>
              <w:rPr>
                <w:rFonts w:eastAsia="仿宋_GB2312"/>
                <w:sz w:val="28"/>
                <w:szCs w:val="28"/>
              </w:rPr>
            </w:pPr>
            <w:r w:rsidRPr="00A715D7">
              <w:rPr>
                <w:rFonts w:eastAsia="仿宋_GB2312"/>
                <w:sz w:val="28"/>
                <w:szCs w:val="28"/>
              </w:rPr>
              <w:t>金额</w:t>
            </w:r>
          </w:p>
        </w:tc>
      </w:tr>
      <w:tr w:rsidR="00955879" w:rsidRPr="00A715D7">
        <w:tc>
          <w:tcPr>
            <w:tcW w:w="879" w:type="dxa"/>
            <w:tcBorders>
              <w:top w:val="double" w:sz="2"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double" w:sz="2"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double" w:sz="2"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nil"/>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nil"/>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nil"/>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nil"/>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79" w:type="dxa"/>
            <w:tcBorders>
              <w:top w:val="single" w:sz="6" w:space="0" w:color="auto"/>
              <w:left w:val="single" w:sz="12"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984"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4678" w:type="dxa"/>
            <w:tcBorders>
              <w:top w:val="single" w:sz="6" w:space="0" w:color="auto"/>
              <w:left w:val="single" w:sz="6" w:space="0" w:color="auto"/>
              <w:bottom w:val="single" w:sz="6" w:space="0" w:color="auto"/>
              <w:right w:val="single" w:sz="6" w:space="0" w:color="auto"/>
            </w:tcBorders>
          </w:tcPr>
          <w:p w:rsidR="00955879" w:rsidRPr="00A715D7" w:rsidRDefault="00955879">
            <w:pPr>
              <w:pStyle w:val="a5"/>
              <w:keepNext/>
              <w:spacing w:line="440" w:lineRule="exact"/>
              <w:ind w:left="63" w:right="63"/>
              <w:rPr>
                <w:szCs w:val="21"/>
              </w:rPr>
            </w:pPr>
          </w:p>
        </w:tc>
        <w:tc>
          <w:tcPr>
            <w:tcW w:w="1276" w:type="dxa"/>
            <w:tcBorders>
              <w:top w:val="single" w:sz="6" w:space="0" w:color="auto"/>
              <w:left w:val="single" w:sz="6" w:space="0" w:color="auto"/>
              <w:bottom w:val="single" w:sz="6" w:space="0" w:color="auto"/>
              <w:right w:val="single" w:sz="12" w:space="0" w:color="auto"/>
            </w:tcBorders>
          </w:tcPr>
          <w:p w:rsidR="00955879" w:rsidRPr="00A715D7" w:rsidRDefault="00955879">
            <w:pPr>
              <w:pStyle w:val="a5"/>
              <w:keepNext/>
              <w:spacing w:line="440" w:lineRule="exact"/>
              <w:ind w:left="63" w:right="63"/>
              <w:rPr>
                <w:szCs w:val="21"/>
              </w:rPr>
            </w:pPr>
          </w:p>
        </w:tc>
      </w:tr>
      <w:tr w:rsidR="00955879" w:rsidRPr="00A715D7">
        <w:tc>
          <w:tcPr>
            <w:tcW w:w="8817" w:type="dxa"/>
            <w:gridSpan w:val="4"/>
            <w:tcBorders>
              <w:top w:val="single" w:sz="6" w:space="0" w:color="auto"/>
              <w:left w:val="single" w:sz="12" w:space="0" w:color="auto"/>
              <w:bottom w:val="single" w:sz="12" w:space="0" w:color="auto"/>
              <w:right w:val="single" w:sz="12" w:space="0" w:color="auto"/>
            </w:tcBorders>
          </w:tcPr>
          <w:p w:rsidR="00955879" w:rsidRPr="00A715D7" w:rsidRDefault="0038317B">
            <w:pPr>
              <w:pStyle w:val="a5"/>
              <w:keepNext/>
              <w:spacing w:line="440" w:lineRule="exact"/>
              <w:ind w:left="63" w:right="63"/>
              <w:rPr>
                <w:szCs w:val="21"/>
              </w:rPr>
            </w:pPr>
            <w:r w:rsidRPr="00A715D7">
              <w:rPr>
                <w:rFonts w:eastAsia="仿宋_GB2312"/>
                <w:sz w:val="28"/>
                <w:szCs w:val="28"/>
              </w:rPr>
              <w:t>小计：</w:t>
            </w:r>
          </w:p>
        </w:tc>
      </w:tr>
    </w:tbl>
    <w:p w:rsidR="00955879" w:rsidRPr="00A715D7" w:rsidRDefault="00955879"/>
    <w:p w:rsidR="00955879" w:rsidRPr="00A715D7" w:rsidRDefault="0038317B">
      <w:pPr>
        <w:pStyle w:val="2"/>
      </w:pPr>
      <w:bookmarkStart w:id="1175" w:name="_Toc60826317"/>
      <w:r w:rsidRPr="00A715D7">
        <w:rPr>
          <w:rFonts w:hint="eastAsia"/>
        </w:rPr>
        <w:lastRenderedPageBreak/>
        <w:t>第九部分：承包方提供的资料</w:t>
      </w:r>
      <w:bookmarkEnd w:id="1175"/>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38317B">
      <w:pPr>
        <w:rPr>
          <w:rFonts w:ascii="宋体" w:hAnsi="宋体"/>
          <w:b/>
          <w:bCs/>
          <w:sz w:val="28"/>
          <w:u w:val="single"/>
        </w:rPr>
      </w:pPr>
      <w:r w:rsidRPr="00A715D7">
        <w:rPr>
          <w:rFonts w:ascii="宋体" w:hAnsi="宋体" w:hint="eastAsia"/>
          <w:b/>
          <w:bCs/>
          <w:sz w:val="28"/>
          <w:u w:val="single"/>
        </w:rPr>
        <w:t>承包方提资</w:t>
      </w:r>
      <w:r w:rsidRPr="00A715D7">
        <w:rPr>
          <w:rFonts w:ascii="宋体" w:hAnsi="宋体" w:hint="eastAsia"/>
          <w:b/>
          <w:bCs/>
          <w:sz w:val="28"/>
          <w:u w:val="single"/>
        </w:rPr>
        <w:t>-1</w:t>
      </w:r>
      <w:r w:rsidRPr="00A715D7">
        <w:rPr>
          <w:rFonts w:ascii="宋体" w:hAnsi="宋体" w:hint="eastAsia"/>
          <w:b/>
          <w:bCs/>
          <w:sz w:val="28"/>
          <w:u w:val="single"/>
        </w:rPr>
        <w:t>：</w:t>
      </w:r>
    </w:p>
    <w:p w:rsidR="00955879" w:rsidRPr="00A715D7" w:rsidRDefault="00955879">
      <w:pPr>
        <w:jc w:val="center"/>
        <w:rPr>
          <w:rFonts w:ascii="宋体" w:hAnsi="宋体"/>
          <w:b/>
          <w:bCs/>
          <w:sz w:val="28"/>
        </w:rPr>
      </w:pPr>
    </w:p>
    <w:p w:rsidR="00955879" w:rsidRPr="00A715D7" w:rsidRDefault="0038317B">
      <w:pPr>
        <w:jc w:val="center"/>
        <w:rPr>
          <w:rFonts w:ascii="黑体" w:eastAsia="黑体" w:hAnsi="黑体"/>
          <w:b/>
          <w:bCs/>
          <w:sz w:val="44"/>
          <w:szCs w:val="44"/>
        </w:rPr>
      </w:pPr>
      <w:r w:rsidRPr="00A715D7">
        <w:rPr>
          <w:rFonts w:ascii="黑体" w:eastAsia="黑体" w:hAnsi="黑体" w:hint="eastAsia"/>
          <w:b/>
          <w:bCs/>
          <w:sz w:val="44"/>
          <w:szCs w:val="44"/>
        </w:rPr>
        <w:t>施工安装过程质量控制方案</w:t>
      </w:r>
    </w:p>
    <w:p w:rsidR="00955879" w:rsidRPr="00A715D7" w:rsidRDefault="00955879">
      <w:pPr>
        <w:jc w:val="center"/>
        <w:rPr>
          <w:rFonts w:ascii="宋体" w:hAnsi="宋体"/>
          <w:b/>
          <w:bCs/>
          <w:sz w:val="28"/>
        </w:rPr>
      </w:pPr>
    </w:p>
    <w:p w:rsidR="00955879" w:rsidRPr="00A715D7" w:rsidRDefault="0038317B">
      <w:pPr>
        <w:rPr>
          <w:rFonts w:ascii="宋体" w:hAnsi="宋体"/>
          <w:b/>
          <w:bCs/>
          <w:sz w:val="28"/>
        </w:rPr>
      </w:pPr>
      <w:r w:rsidRPr="00A715D7">
        <w:rPr>
          <w:rFonts w:ascii="宋体" w:hAnsi="宋体" w:hint="eastAsia"/>
          <w:b/>
          <w:bCs/>
          <w:sz w:val="28"/>
        </w:rPr>
        <w:t>承包方应于本合同生效后</w:t>
      </w:r>
      <w:r w:rsidRPr="00A715D7">
        <w:rPr>
          <w:rFonts w:ascii="宋体" w:hAnsi="宋体" w:hint="eastAsia"/>
          <w:b/>
          <w:bCs/>
          <w:sz w:val="28"/>
        </w:rPr>
        <w:t>7</w:t>
      </w:r>
      <w:r w:rsidRPr="00A715D7">
        <w:rPr>
          <w:rFonts w:ascii="宋体" w:hAnsi="宋体" w:hint="eastAsia"/>
          <w:b/>
          <w:bCs/>
          <w:sz w:val="28"/>
        </w:rPr>
        <w:t>个日历天内提供施工安装过程质量控制方案，所提交的工程量清单应视为本合同的一部分。</w:t>
      </w:r>
    </w:p>
    <w:p w:rsidR="00955879" w:rsidRPr="00A715D7" w:rsidRDefault="00955879"/>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38317B">
      <w:pPr>
        <w:rPr>
          <w:rFonts w:ascii="宋体" w:hAnsi="宋体"/>
          <w:b/>
          <w:bCs/>
          <w:sz w:val="28"/>
          <w:u w:val="single"/>
        </w:rPr>
      </w:pPr>
      <w:r w:rsidRPr="00A715D7">
        <w:rPr>
          <w:rFonts w:ascii="宋体" w:hAnsi="宋体" w:hint="eastAsia"/>
          <w:b/>
          <w:bCs/>
          <w:sz w:val="28"/>
          <w:u w:val="single"/>
        </w:rPr>
        <w:lastRenderedPageBreak/>
        <w:t>承包方提资</w:t>
      </w:r>
      <w:r w:rsidRPr="00A715D7">
        <w:rPr>
          <w:rFonts w:ascii="宋体" w:hAnsi="宋体" w:hint="eastAsia"/>
          <w:b/>
          <w:bCs/>
          <w:sz w:val="28"/>
          <w:u w:val="single"/>
        </w:rPr>
        <w:t>-2</w:t>
      </w:r>
      <w:r w:rsidRPr="00A715D7">
        <w:rPr>
          <w:rFonts w:ascii="宋体" w:hAnsi="宋体" w:hint="eastAsia"/>
          <w:b/>
          <w:bCs/>
          <w:sz w:val="28"/>
          <w:u w:val="single"/>
        </w:rPr>
        <w:t>：</w:t>
      </w:r>
    </w:p>
    <w:p w:rsidR="00955879" w:rsidRPr="00A715D7" w:rsidRDefault="00955879">
      <w:pPr>
        <w:jc w:val="center"/>
        <w:rPr>
          <w:rFonts w:ascii="宋体" w:hAnsi="宋体"/>
          <w:b/>
          <w:bCs/>
          <w:sz w:val="28"/>
        </w:rPr>
      </w:pPr>
    </w:p>
    <w:p w:rsidR="00955879" w:rsidRPr="00A715D7" w:rsidRDefault="0038317B">
      <w:pPr>
        <w:jc w:val="center"/>
        <w:rPr>
          <w:rFonts w:ascii="黑体" w:eastAsia="黑体" w:hAnsi="黑体"/>
          <w:b/>
          <w:bCs/>
          <w:sz w:val="44"/>
          <w:szCs w:val="44"/>
        </w:rPr>
      </w:pPr>
      <w:r w:rsidRPr="00A715D7">
        <w:rPr>
          <w:rFonts w:ascii="黑体" w:eastAsia="黑体" w:hAnsi="黑体" w:hint="eastAsia"/>
          <w:b/>
          <w:bCs/>
          <w:sz w:val="44"/>
          <w:szCs w:val="44"/>
        </w:rPr>
        <w:t>施工进度计划表</w:t>
      </w:r>
    </w:p>
    <w:p w:rsidR="00955879" w:rsidRPr="00A715D7" w:rsidRDefault="00955879">
      <w:pPr>
        <w:jc w:val="center"/>
        <w:rPr>
          <w:rFonts w:ascii="宋体" w:hAnsi="宋体"/>
          <w:b/>
          <w:bCs/>
          <w:sz w:val="28"/>
        </w:rPr>
      </w:pPr>
    </w:p>
    <w:p w:rsidR="00955879" w:rsidRPr="00A715D7" w:rsidRDefault="0038317B">
      <w:pPr>
        <w:rPr>
          <w:rFonts w:ascii="宋体" w:hAnsi="宋体"/>
          <w:b/>
          <w:bCs/>
          <w:sz w:val="28"/>
        </w:rPr>
      </w:pPr>
      <w:r w:rsidRPr="00A715D7">
        <w:rPr>
          <w:rFonts w:ascii="宋体" w:hAnsi="宋体" w:hint="eastAsia"/>
          <w:b/>
          <w:bCs/>
          <w:sz w:val="28"/>
        </w:rPr>
        <w:t>承包方应于本合同生效后</w:t>
      </w:r>
      <w:r w:rsidRPr="00A715D7">
        <w:rPr>
          <w:rFonts w:ascii="宋体" w:hAnsi="宋体" w:hint="eastAsia"/>
          <w:b/>
          <w:bCs/>
          <w:sz w:val="28"/>
        </w:rPr>
        <w:t>7</w:t>
      </w:r>
      <w:r w:rsidRPr="00A715D7">
        <w:rPr>
          <w:rFonts w:ascii="宋体" w:hAnsi="宋体" w:hint="eastAsia"/>
          <w:b/>
          <w:bCs/>
          <w:sz w:val="28"/>
        </w:rPr>
        <w:t>个日历天内提供详细土建施工进度计划表，所提交的进度计划表应视为本合同的一部分。</w:t>
      </w:r>
    </w:p>
    <w:p w:rsidR="00955879" w:rsidRPr="00A715D7" w:rsidRDefault="00955879"/>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rPr>
          <w:rFonts w:ascii="宋体" w:hAnsi="宋体"/>
          <w:b/>
          <w:bCs/>
          <w:sz w:val="28"/>
          <w:u w:val="single"/>
        </w:rPr>
      </w:pPr>
    </w:p>
    <w:p w:rsidR="00955879" w:rsidRPr="00A715D7" w:rsidRDefault="0038317B">
      <w:pPr>
        <w:rPr>
          <w:rFonts w:ascii="宋体" w:hAnsi="宋体"/>
          <w:b/>
          <w:bCs/>
          <w:sz w:val="28"/>
          <w:u w:val="single"/>
        </w:rPr>
      </w:pPr>
      <w:r w:rsidRPr="00A715D7">
        <w:rPr>
          <w:rFonts w:ascii="宋体" w:hAnsi="宋体" w:hint="eastAsia"/>
          <w:b/>
          <w:bCs/>
          <w:sz w:val="28"/>
          <w:u w:val="single"/>
        </w:rPr>
        <w:lastRenderedPageBreak/>
        <w:t>承包方提资</w:t>
      </w:r>
      <w:r w:rsidRPr="00A715D7">
        <w:rPr>
          <w:rFonts w:ascii="宋体" w:hAnsi="宋体" w:hint="eastAsia"/>
          <w:b/>
          <w:bCs/>
          <w:sz w:val="28"/>
          <w:u w:val="single"/>
        </w:rPr>
        <w:t>-3</w:t>
      </w:r>
      <w:r w:rsidRPr="00A715D7">
        <w:rPr>
          <w:rFonts w:ascii="宋体" w:hAnsi="宋体" w:hint="eastAsia"/>
          <w:b/>
          <w:bCs/>
          <w:sz w:val="28"/>
          <w:u w:val="single"/>
        </w:rPr>
        <w:t>：</w:t>
      </w:r>
    </w:p>
    <w:p w:rsidR="00955879" w:rsidRPr="00A715D7" w:rsidRDefault="00955879">
      <w:pPr>
        <w:jc w:val="center"/>
        <w:rPr>
          <w:rFonts w:ascii="宋体" w:hAnsi="宋体"/>
          <w:b/>
          <w:bCs/>
          <w:sz w:val="28"/>
        </w:rPr>
      </w:pPr>
    </w:p>
    <w:p w:rsidR="00955879" w:rsidRPr="00A715D7" w:rsidRDefault="0038317B">
      <w:pPr>
        <w:jc w:val="center"/>
        <w:rPr>
          <w:rFonts w:ascii="黑体" w:eastAsia="黑体" w:hAnsi="黑体"/>
          <w:b/>
          <w:bCs/>
          <w:sz w:val="44"/>
          <w:szCs w:val="44"/>
        </w:rPr>
      </w:pPr>
      <w:r w:rsidRPr="00A715D7">
        <w:rPr>
          <w:rFonts w:ascii="黑体" w:eastAsia="黑体" w:hAnsi="黑体" w:hint="eastAsia"/>
          <w:b/>
          <w:bCs/>
          <w:sz w:val="44"/>
          <w:szCs w:val="44"/>
        </w:rPr>
        <w:t>项目组织结构</w:t>
      </w:r>
    </w:p>
    <w:p w:rsidR="00955879" w:rsidRPr="00A715D7" w:rsidRDefault="00955879">
      <w:pPr>
        <w:rPr>
          <w:rFonts w:ascii="宋体" w:hAnsi="宋体"/>
          <w:b/>
          <w:bCs/>
          <w:sz w:val="28"/>
        </w:rPr>
      </w:pPr>
    </w:p>
    <w:p w:rsidR="00955879" w:rsidRPr="00A715D7" w:rsidRDefault="0038317B">
      <w:pPr>
        <w:rPr>
          <w:rFonts w:ascii="宋体" w:hAnsi="宋体"/>
          <w:b/>
          <w:bCs/>
          <w:sz w:val="28"/>
        </w:rPr>
      </w:pPr>
      <w:r w:rsidRPr="00A715D7">
        <w:rPr>
          <w:rFonts w:ascii="宋体" w:hAnsi="宋体" w:hint="eastAsia"/>
          <w:b/>
          <w:bCs/>
          <w:sz w:val="28"/>
        </w:rPr>
        <w:t>承包方应于本合同生效后</w:t>
      </w:r>
      <w:r w:rsidRPr="00A715D7">
        <w:rPr>
          <w:rFonts w:ascii="宋体" w:hAnsi="宋体" w:hint="eastAsia"/>
          <w:b/>
          <w:bCs/>
          <w:sz w:val="28"/>
        </w:rPr>
        <w:t>7</w:t>
      </w:r>
      <w:r w:rsidRPr="00A715D7">
        <w:rPr>
          <w:rFonts w:ascii="宋体" w:hAnsi="宋体" w:hint="eastAsia"/>
          <w:b/>
          <w:bCs/>
          <w:sz w:val="28"/>
        </w:rPr>
        <w:t>个日历天内提供项目组织结构，所提交的项目组织结构应视为本合同的一部分。</w:t>
      </w:r>
    </w:p>
    <w:p w:rsidR="00955879" w:rsidRPr="00A715D7" w:rsidRDefault="00955879"/>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tbl>
      <w:tblPr>
        <w:tblW w:w="8980" w:type="dxa"/>
        <w:tblInd w:w="93" w:type="dxa"/>
        <w:tblLook w:val="04A0"/>
      </w:tblPr>
      <w:tblGrid>
        <w:gridCol w:w="1019"/>
        <w:gridCol w:w="5504"/>
        <w:gridCol w:w="2457"/>
      </w:tblGrid>
      <w:tr w:rsidR="00955879" w:rsidRPr="00A715D7">
        <w:trPr>
          <w:trHeight w:val="405"/>
        </w:trPr>
        <w:tc>
          <w:tcPr>
            <w:tcW w:w="8980" w:type="dxa"/>
            <w:gridSpan w:val="3"/>
            <w:tcBorders>
              <w:top w:val="nil"/>
              <w:left w:val="nil"/>
              <w:bottom w:val="nil"/>
              <w:right w:val="nil"/>
            </w:tcBorders>
            <w:noWrap/>
            <w:vAlign w:val="center"/>
          </w:tcPr>
          <w:p w:rsidR="00955879" w:rsidRPr="00A715D7" w:rsidRDefault="0038317B">
            <w:pPr>
              <w:widowControl/>
              <w:jc w:val="left"/>
              <w:rPr>
                <w:rFonts w:ascii="黑体" w:eastAsia="黑体" w:hAnsi="黑体" w:cs="宋体"/>
                <w:kern w:val="0"/>
                <w:sz w:val="32"/>
                <w:szCs w:val="32"/>
              </w:rPr>
            </w:pPr>
            <w:r w:rsidRPr="00A715D7">
              <w:rPr>
                <w:rFonts w:ascii="黑体" w:eastAsia="黑体" w:hAnsi="黑体" w:cs="宋体" w:hint="eastAsia"/>
                <w:kern w:val="0"/>
                <w:sz w:val="32"/>
                <w:szCs w:val="32"/>
              </w:rPr>
              <w:lastRenderedPageBreak/>
              <w:t>承包方提资</w:t>
            </w:r>
            <w:r w:rsidRPr="00A715D7">
              <w:rPr>
                <w:rFonts w:ascii="黑体" w:eastAsia="黑体" w:hAnsi="黑体" w:cs="宋体" w:hint="eastAsia"/>
                <w:kern w:val="0"/>
                <w:sz w:val="32"/>
                <w:szCs w:val="32"/>
              </w:rPr>
              <w:t>4</w:t>
            </w:r>
          </w:p>
        </w:tc>
      </w:tr>
      <w:tr w:rsidR="00955879" w:rsidRPr="00A715D7">
        <w:trPr>
          <w:trHeight w:val="375"/>
        </w:trPr>
        <w:tc>
          <w:tcPr>
            <w:tcW w:w="1019" w:type="dxa"/>
            <w:tcBorders>
              <w:top w:val="nil"/>
              <w:left w:val="nil"/>
              <w:bottom w:val="nil"/>
              <w:right w:val="nil"/>
            </w:tcBorders>
            <w:noWrap/>
            <w:vAlign w:val="center"/>
          </w:tcPr>
          <w:p w:rsidR="00955879" w:rsidRPr="00A715D7" w:rsidRDefault="00955879">
            <w:pPr>
              <w:widowControl/>
              <w:jc w:val="left"/>
              <w:rPr>
                <w:rFonts w:ascii="黑体" w:eastAsia="黑体" w:hAnsi="黑体" w:cs="宋体"/>
                <w:kern w:val="0"/>
                <w:sz w:val="32"/>
                <w:szCs w:val="32"/>
              </w:rPr>
            </w:pPr>
          </w:p>
        </w:tc>
        <w:tc>
          <w:tcPr>
            <w:tcW w:w="5504" w:type="dxa"/>
            <w:tcBorders>
              <w:top w:val="nil"/>
              <w:left w:val="nil"/>
              <w:bottom w:val="nil"/>
              <w:right w:val="nil"/>
            </w:tcBorders>
            <w:noWrap/>
            <w:vAlign w:val="center"/>
          </w:tcPr>
          <w:p w:rsidR="00955879" w:rsidRPr="00A715D7" w:rsidRDefault="00955879">
            <w:pPr>
              <w:widowControl/>
              <w:jc w:val="left"/>
              <w:rPr>
                <w:rFonts w:ascii="黑体" w:eastAsia="黑体" w:hAnsi="黑体" w:cs="宋体"/>
                <w:kern w:val="0"/>
                <w:sz w:val="32"/>
                <w:szCs w:val="32"/>
              </w:rPr>
            </w:pPr>
          </w:p>
        </w:tc>
        <w:tc>
          <w:tcPr>
            <w:tcW w:w="2457" w:type="dxa"/>
            <w:tcBorders>
              <w:top w:val="nil"/>
              <w:left w:val="nil"/>
              <w:bottom w:val="nil"/>
              <w:right w:val="nil"/>
            </w:tcBorders>
            <w:noWrap/>
            <w:vAlign w:val="center"/>
          </w:tcPr>
          <w:p w:rsidR="00955879" w:rsidRPr="00A715D7" w:rsidRDefault="00955879">
            <w:pPr>
              <w:widowControl/>
              <w:jc w:val="left"/>
              <w:rPr>
                <w:rFonts w:ascii="黑体" w:eastAsia="黑体" w:hAnsi="黑体" w:cs="宋体"/>
                <w:kern w:val="0"/>
                <w:sz w:val="32"/>
                <w:szCs w:val="32"/>
              </w:rPr>
            </w:pPr>
          </w:p>
        </w:tc>
      </w:tr>
      <w:tr w:rsidR="00955879" w:rsidRPr="00A715D7">
        <w:trPr>
          <w:trHeight w:val="660"/>
        </w:trPr>
        <w:tc>
          <w:tcPr>
            <w:tcW w:w="8980" w:type="dxa"/>
            <w:gridSpan w:val="3"/>
            <w:tcBorders>
              <w:top w:val="nil"/>
              <w:left w:val="nil"/>
              <w:bottom w:val="nil"/>
              <w:right w:val="nil"/>
            </w:tcBorders>
            <w:noWrap/>
            <w:vAlign w:val="center"/>
          </w:tcPr>
          <w:p w:rsidR="00955879" w:rsidRPr="00A715D7" w:rsidRDefault="0038317B">
            <w:pPr>
              <w:widowControl/>
              <w:jc w:val="center"/>
              <w:rPr>
                <w:rFonts w:ascii="黑体" w:eastAsia="黑体" w:hAnsi="黑体" w:cs="宋体"/>
                <w:b/>
                <w:bCs/>
                <w:kern w:val="0"/>
                <w:sz w:val="32"/>
                <w:szCs w:val="32"/>
              </w:rPr>
            </w:pPr>
            <w:r w:rsidRPr="00A715D7">
              <w:rPr>
                <w:rFonts w:ascii="黑体" w:eastAsia="黑体" w:hAnsi="黑体" w:cs="宋体" w:hint="eastAsia"/>
                <w:b/>
                <w:bCs/>
                <w:kern w:val="0"/>
                <w:sz w:val="32"/>
                <w:szCs w:val="32"/>
              </w:rPr>
              <w:t>工程重要里程碑事件表</w:t>
            </w:r>
          </w:p>
        </w:tc>
      </w:tr>
      <w:tr w:rsidR="00955879" w:rsidRPr="00A715D7">
        <w:trPr>
          <w:trHeight w:val="285"/>
        </w:trPr>
        <w:tc>
          <w:tcPr>
            <w:tcW w:w="1019" w:type="dxa"/>
            <w:tcBorders>
              <w:top w:val="nil"/>
              <w:left w:val="nil"/>
              <w:bottom w:val="nil"/>
              <w:right w:val="nil"/>
            </w:tcBorders>
            <w:noWrap/>
            <w:vAlign w:val="center"/>
          </w:tcPr>
          <w:p w:rsidR="00955879" w:rsidRPr="00A715D7" w:rsidRDefault="00955879">
            <w:pPr>
              <w:widowControl/>
              <w:jc w:val="left"/>
              <w:rPr>
                <w:rFonts w:ascii="宋体" w:hAnsi="宋体" w:cs="宋体"/>
                <w:kern w:val="0"/>
                <w:sz w:val="24"/>
              </w:rPr>
            </w:pPr>
          </w:p>
        </w:tc>
        <w:tc>
          <w:tcPr>
            <w:tcW w:w="5504" w:type="dxa"/>
            <w:tcBorders>
              <w:top w:val="nil"/>
              <w:left w:val="nil"/>
              <w:bottom w:val="nil"/>
              <w:right w:val="nil"/>
            </w:tcBorders>
            <w:vAlign w:val="center"/>
          </w:tcPr>
          <w:p w:rsidR="00955879" w:rsidRPr="00A715D7" w:rsidRDefault="00955879">
            <w:pPr>
              <w:widowControl/>
              <w:jc w:val="left"/>
              <w:rPr>
                <w:rFonts w:ascii="宋体" w:hAnsi="宋体" w:cs="宋体"/>
                <w:kern w:val="0"/>
                <w:sz w:val="24"/>
              </w:rPr>
            </w:pPr>
          </w:p>
        </w:tc>
        <w:tc>
          <w:tcPr>
            <w:tcW w:w="2457" w:type="dxa"/>
            <w:tcBorders>
              <w:top w:val="nil"/>
              <w:left w:val="nil"/>
              <w:bottom w:val="nil"/>
              <w:right w:val="nil"/>
            </w:tcBorders>
            <w:noWrap/>
            <w:vAlign w:val="center"/>
          </w:tcPr>
          <w:p w:rsidR="00955879" w:rsidRPr="00A715D7" w:rsidRDefault="00955879">
            <w:pPr>
              <w:widowControl/>
              <w:jc w:val="center"/>
              <w:rPr>
                <w:rFonts w:ascii="宋体" w:hAnsi="宋体" w:cs="宋体"/>
                <w:kern w:val="0"/>
                <w:sz w:val="24"/>
              </w:rPr>
            </w:pPr>
          </w:p>
        </w:tc>
      </w:tr>
      <w:tr w:rsidR="00955879" w:rsidRPr="00A715D7">
        <w:trPr>
          <w:trHeight w:val="402"/>
        </w:trPr>
        <w:tc>
          <w:tcPr>
            <w:tcW w:w="1019" w:type="dxa"/>
            <w:tcBorders>
              <w:top w:val="single" w:sz="4" w:space="0" w:color="auto"/>
              <w:left w:val="single" w:sz="4" w:space="0" w:color="auto"/>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序号</w:t>
            </w:r>
          </w:p>
        </w:tc>
        <w:tc>
          <w:tcPr>
            <w:tcW w:w="5504" w:type="dxa"/>
            <w:tcBorders>
              <w:top w:val="single" w:sz="4" w:space="0" w:color="auto"/>
              <w:left w:val="nil"/>
              <w:bottom w:val="single" w:sz="4" w:space="0" w:color="auto"/>
              <w:right w:val="single" w:sz="4" w:space="0" w:color="auto"/>
            </w:tcBorders>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任务名称</w:t>
            </w:r>
          </w:p>
        </w:tc>
        <w:tc>
          <w:tcPr>
            <w:tcW w:w="2457" w:type="dxa"/>
            <w:tcBorders>
              <w:top w:val="single" w:sz="4" w:space="0" w:color="auto"/>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里程碑时间</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一</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二</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三</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right"/>
              <w:rPr>
                <w:rFonts w:ascii="宋体" w:hAnsi="宋体" w:cs="宋体"/>
                <w:kern w:val="0"/>
                <w:sz w:val="24"/>
              </w:rPr>
            </w:pPr>
            <w:r w:rsidRPr="00A715D7">
              <w:rPr>
                <w:rFonts w:ascii="宋体" w:hAnsi="宋体" w:cs="宋体" w:hint="eastAsia"/>
                <w:kern w:val="0"/>
                <w:sz w:val="24"/>
              </w:rPr>
              <w:t>1</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right"/>
              <w:rPr>
                <w:rFonts w:ascii="宋体" w:hAnsi="宋体" w:cs="宋体"/>
                <w:kern w:val="0"/>
                <w:sz w:val="24"/>
              </w:rPr>
            </w:pPr>
            <w:r w:rsidRPr="00A715D7">
              <w:rPr>
                <w:rFonts w:ascii="宋体" w:hAnsi="宋体" w:cs="宋体" w:hint="eastAsia"/>
                <w:kern w:val="0"/>
                <w:sz w:val="24"/>
              </w:rPr>
              <w:t>2</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right"/>
              <w:rPr>
                <w:rFonts w:ascii="宋体" w:hAnsi="宋体" w:cs="宋体"/>
                <w:kern w:val="0"/>
                <w:sz w:val="24"/>
              </w:rPr>
            </w:pPr>
            <w:r w:rsidRPr="00A715D7">
              <w:rPr>
                <w:rFonts w:ascii="宋体" w:hAnsi="宋体" w:cs="宋体" w:hint="eastAsia"/>
                <w:kern w:val="0"/>
                <w:sz w:val="24"/>
              </w:rPr>
              <w:t>3</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right"/>
              <w:rPr>
                <w:rFonts w:ascii="宋体" w:hAnsi="宋体" w:cs="宋体"/>
                <w:kern w:val="0"/>
                <w:sz w:val="24"/>
              </w:rPr>
            </w:pPr>
            <w:r w:rsidRPr="00A715D7">
              <w:rPr>
                <w:rFonts w:ascii="宋体" w:hAnsi="宋体" w:cs="宋体" w:hint="eastAsia"/>
                <w:kern w:val="0"/>
                <w:sz w:val="24"/>
              </w:rPr>
              <w:t>4</w:t>
            </w:r>
          </w:p>
        </w:tc>
        <w:tc>
          <w:tcPr>
            <w:tcW w:w="5504" w:type="dxa"/>
            <w:tcBorders>
              <w:top w:val="nil"/>
              <w:left w:val="nil"/>
              <w:bottom w:val="single" w:sz="4" w:space="0" w:color="auto"/>
              <w:right w:val="single" w:sz="4" w:space="0" w:color="auto"/>
            </w:tcBorders>
            <w:noWrap/>
            <w:vAlign w:val="bottom"/>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四</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五</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right"/>
              <w:rPr>
                <w:rFonts w:ascii="宋体" w:hAnsi="宋体" w:cs="宋体"/>
                <w:kern w:val="0"/>
                <w:sz w:val="24"/>
              </w:rPr>
            </w:pPr>
            <w:r w:rsidRPr="00A715D7">
              <w:rPr>
                <w:rFonts w:ascii="宋体" w:hAnsi="宋体" w:cs="宋体" w:hint="eastAsia"/>
                <w:kern w:val="0"/>
                <w:sz w:val="24"/>
              </w:rPr>
              <w:t>1</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right"/>
              <w:rPr>
                <w:rFonts w:ascii="宋体" w:hAnsi="宋体" w:cs="宋体"/>
                <w:kern w:val="0"/>
                <w:sz w:val="24"/>
              </w:rPr>
            </w:pPr>
            <w:r w:rsidRPr="00A715D7">
              <w:rPr>
                <w:rFonts w:ascii="宋体" w:hAnsi="宋体" w:cs="宋体" w:hint="eastAsia"/>
                <w:kern w:val="0"/>
                <w:sz w:val="24"/>
              </w:rPr>
              <w:t>2</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right"/>
              <w:rPr>
                <w:rFonts w:ascii="宋体" w:hAnsi="宋体" w:cs="宋体"/>
                <w:kern w:val="0"/>
                <w:sz w:val="24"/>
              </w:rPr>
            </w:pPr>
            <w:r w:rsidRPr="00A715D7">
              <w:rPr>
                <w:rFonts w:ascii="宋体" w:hAnsi="宋体" w:cs="宋体" w:hint="eastAsia"/>
                <w:kern w:val="0"/>
                <w:sz w:val="24"/>
              </w:rPr>
              <w:t>3</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right"/>
              <w:rPr>
                <w:rFonts w:ascii="宋体" w:hAnsi="宋体" w:cs="宋体"/>
                <w:kern w:val="0"/>
                <w:sz w:val="24"/>
              </w:rPr>
            </w:pPr>
            <w:r w:rsidRPr="00A715D7">
              <w:rPr>
                <w:rFonts w:ascii="宋体" w:hAnsi="宋体" w:cs="宋体" w:hint="eastAsia"/>
                <w:kern w:val="0"/>
                <w:sz w:val="24"/>
              </w:rPr>
              <w:t>4</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六</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402"/>
        </w:trPr>
        <w:tc>
          <w:tcPr>
            <w:tcW w:w="1019" w:type="dxa"/>
            <w:tcBorders>
              <w:top w:val="nil"/>
              <w:left w:val="single" w:sz="4" w:space="0" w:color="auto"/>
              <w:bottom w:val="single" w:sz="4" w:space="0" w:color="auto"/>
              <w:right w:val="single" w:sz="4" w:space="0" w:color="auto"/>
            </w:tcBorders>
            <w:noWrap/>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七</w:t>
            </w:r>
          </w:p>
        </w:tc>
        <w:tc>
          <w:tcPr>
            <w:tcW w:w="5504" w:type="dxa"/>
            <w:tcBorders>
              <w:top w:val="nil"/>
              <w:left w:val="nil"/>
              <w:bottom w:val="single" w:sz="4" w:space="0" w:color="auto"/>
              <w:right w:val="single" w:sz="4" w:space="0" w:color="auto"/>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p>
        </w:tc>
        <w:tc>
          <w:tcPr>
            <w:tcW w:w="2457" w:type="dxa"/>
            <w:tcBorders>
              <w:top w:val="nil"/>
              <w:left w:val="nil"/>
              <w:bottom w:val="single" w:sz="4" w:space="0" w:color="auto"/>
              <w:right w:val="single" w:sz="4" w:space="0" w:color="auto"/>
            </w:tcBorders>
            <w:noWrap/>
            <w:vAlign w:val="center"/>
          </w:tcPr>
          <w:p w:rsidR="00955879" w:rsidRPr="00A715D7" w:rsidRDefault="0038317B">
            <w:pPr>
              <w:widowControl/>
              <w:jc w:val="center"/>
              <w:rPr>
                <w:rFonts w:ascii="宋体" w:hAnsi="宋体" w:cs="宋体"/>
                <w:kern w:val="0"/>
                <w:sz w:val="24"/>
              </w:rPr>
            </w:pPr>
            <w:r w:rsidRPr="00A715D7">
              <w:rPr>
                <w:rFonts w:ascii="宋体" w:hAnsi="宋体" w:cs="宋体" w:hint="eastAsia"/>
                <w:kern w:val="0"/>
                <w:sz w:val="24"/>
              </w:rPr>
              <w:t xml:space="preserve">　</w:t>
            </w:r>
          </w:p>
        </w:tc>
      </w:tr>
      <w:tr w:rsidR="00955879" w:rsidRPr="00A715D7">
        <w:trPr>
          <w:trHeight w:val="285"/>
        </w:trPr>
        <w:tc>
          <w:tcPr>
            <w:tcW w:w="1019" w:type="dxa"/>
            <w:tcBorders>
              <w:top w:val="nil"/>
              <w:left w:val="nil"/>
              <w:bottom w:val="nil"/>
              <w:right w:val="nil"/>
            </w:tcBorders>
            <w:noWrap/>
            <w:vAlign w:val="center"/>
          </w:tcPr>
          <w:p w:rsidR="00955879" w:rsidRPr="00A715D7" w:rsidRDefault="00955879">
            <w:pPr>
              <w:widowControl/>
              <w:jc w:val="left"/>
              <w:rPr>
                <w:rFonts w:ascii="宋体" w:hAnsi="宋体" w:cs="宋体"/>
                <w:kern w:val="0"/>
                <w:sz w:val="24"/>
              </w:rPr>
            </w:pPr>
          </w:p>
        </w:tc>
        <w:tc>
          <w:tcPr>
            <w:tcW w:w="5504" w:type="dxa"/>
            <w:tcBorders>
              <w:top w:val="nil"/>
              <w:left w:val="nil"/>
              <w:bottom w:val="nil"/>
              <w:right w:val="nil"/>
            </w:tcBorders>
            <w:vAlign w:val="center"/>
          </w:tcPr>
          <w:p w:rsidR="00955879" w:rsidRPr="00A715D7" w:rsidRDefault="00955879">
            <w:pPr>
              <w:widowControl/>
              <w:jc w:val="left"/>
              <w:rPr>
                <w:rFonts w:ascii="宋体" w:hAnsi="宋体" w:cs="宋体"/>
                <w:kern w:val="0"/>
                <w:sz w:val="24"/>
              </w:rPr>
            </w:pPr>
          </w:p>
        </w:tc>
        <w:tc>
          <w:tcPr>
            <w:tcW w:w="2457" w:type="dxa"/>
            <w:tcBorders>
              <w:top w:val="nil"/>
              <w:left w:val="nil"/>
              <w:bottom w:val="nil"/>
              <w:right w:val="nil"/>
            </w:tcBorders>
            <w:noWrap/>
            <w:vAlign w:val="center"/>
          </w:tcPr>
          <w:p w:rsidR="00955879" w:rsidRPr="00A715D7" w:rsidRDefault="00955879">
            <w:pPr>
              <w:widowControl/>
              <w:jc w:val="center"/>
              <w:rPr>
                <w:rFonts w:ascii="宋体" w:hAnsi="宋体" w:cs="宋体"/>
                <w:kern w:val="0"/>
                <w:sz w:val="24"/>
              </w:rPr>
            </w:pPr>
          </w:p>
        </w:tc>
      </w:tr>
      <w:tr w:rsidR="00955879" w:rsidRPr="00A715D7">
        <w:trPr>
          <w:trHeight w:val="975"/>
        </w:trPr>
        <w:tc>
          <w:tcPr>
            <w:tcW w:w="8980" w:type="dxa"/>
            <w:gridSpan w:val="3"/>
            <w:tcBorders>
              <w:top w:val="nil"/>
              <w:left w:val="nil"/>
              <w:bottom w:val="nil"/>
              <w:right w:val="nil"/>
            </w:tcBorders>
            <w:vAlign w:val="center"/>
          </w:tcPr>
          <w:p w:rsidR="00955879" w:rsidRPr="00A715D7" w:rsidRDefault="0038317B">
            <w:pPr>
              <w:widowControl/>
              <w:jc w:val="left"/>
              <w:rPr>
                <w:rFonts w:ascii="宋体" w:hAnsi="宋体" w:cs="宋体"/>
                <w:kern w:val="0"/>
                <w:sz w:val="24"/>
              </w:rPr>
            </w:pPr>
            <w:r w:rsidRPr="00A715D7">
              <w:rPr>
                <w:rFonts w:ascii="宋体" w:hAnsi="宋体" w:cs="宋体" w:hint="eastAsia"/>
                <w:kern w:val="0"/>
                <w:sz w:val="24"/>
              </w:rPr>
              <w:t xml:space="preserve">    </w:t>
            </w:r>
            <w:r w:rsidRPr="00A715D7">
              <w:rPr>
                <w:rFonts w:ascii="宋体" w:hAnsi="宋体" w:cs="宋体" w:hint="eastAsia"/>
                <w:kern w:val="0"/>
                <w:sz w:val="24"/>
              </w:rPr>
              <w:t>为保证合同的执行，详细工程进度计划，由承包方在合同生效后</w:t>
            </w:r>
            <w:r w:rsidRPr="00A715D7">
              <w:rPr>
                <w:rFonts w:ascii="宋体" w:hAnsi="宋体" w:cs="宋体" w:hint="eastAsia"/>
                <w:kern w:val="0"/>
                <w:sz w:val="24"/>
              </w:rPr>
              <w:t>7</w:t>
            </w:r>
            <w:r w:rsidRPr="00A715D7">
              <w:rPr>
                <w:rFonts w:ascii="宋体" w:hAnsi="宋体" w:cs="宋体" w:hint="eastAsia"/>
                <w:kern w:val="0"/>
                <w:sz w:val="24"/>
              </w:rPr>
              <w:t>个日历日内提交发包方审核批准。</w:t>
            </w:r>
          </w:p>
        </w:tc>
      </w:tr>
    </w:tbl>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955879">
      <w:pPr>
        <w:spacing w:line="400" w:lineRule="exact"/>
        <w:rPr>
          <w:rFonts w:ascii="宋体" w:hAnsi="宋体"/>
          <w:sz w:val="24"/>
        </w:rPr>
      </w:pPr>
    </w:p>
    <w:p w:rsidR="00955879" w:rsidRPr="00A715D7" w:rsidRDefault="0038317B">
      <w:pPr>
        <w:pStyle w:val="2"/>
        <w:rPr>
          <w:rFonts w:ascii="黑体" w:hAnsi="黑体"/>
          <w:sz w:val="36"/>
          <w:szCs w:val="36"/>
        </w:rPr>
      </w:pPr>
      <w:bookmarkStart w:id="1176" w:name="_Toc60826318"/>
      <w:r w:rsidRPr="00A715D7">
        <w:rPr>
          <w:rFonts w:hint="eastAsia"/>
        </w:rPr>
        <w:lastRenderedPageBreak/>
        <w:t>第十部分：发包方提供的资料</w:t>
      </w:r>
      <w:bookmarkEnd w:id="1176"/>
    </w:p>
    <w:p w:rsidR="00955879" w:rsidRPr="00A715D7" w:rsidRDefault="00955879">
      <w:pPr>
        <w:rPr>
          <w:rFonts w:ascii="黑体" w:eastAsia="黑体" w:hAnsi="黑体"/>
          <w:b/>
          <w:sz w:val="36"/>
          <w:szCs w:val="36"/>
        </w:rPr>
      </w:pPr>
    </w:p>
    <w:p w:rsidR="00955879" w:rsidRPr="00A715D7" w:rsidRDefault="0038317B">
      <w:pPr>
        <w:rPr>
          <w:rFonts w:ascii="黑体" w:eastAsia="黑体" w:hAnsi="黑体"/>
          <w:b/>
          <w:sz w:val="36"/>
          <w:szCs w:val="36"/>
        </w:rPr>
      </w:pPr>
      <w:r w:rsidRPr="00A715D7">
        <w:rPr>
          <w:rFonts w:ascii="黑体" w:eastAsia="黑体" w:hAnsi="黑体" w:hint="eastAsia"/>
          <w:b/>
          <w:sz w:val="36"/>
          <w:szCs w:val="36"/>
        </w:rPr>
        <w:t>发包方提供的最终版施工图纸肆份及</w:t>
      </w:r>
      <w:r w:rsidRPr="00A715D7">
        <w:rPr>
          <w:rFonts w:ascii="黑体" w:eastAsia="黑体" w:hAnsi="黑体" w:hint="eastAsia"/>
          <w:b/>
          <w:sz w:val="36"/>
          <w:szCs w:val="36"/>
        </w:rPr>
        <w:t>PDF</w:t>
      </w:r>
      <w:r w:rsidRPr="00A715D7">
        <w:rPr>
          <w:rFonts w:ascii="黑体" w:eastAsia="黑体" w:hAnsi="黑体" w:hint="eastAsia"/>
          <w:b/>
          <w:sz w:val="36"/>
          <w:szCs w:val="36"/>
        </w:rPr>
        <w:t>电子版。</w:t>
      </w:r>
    </w:p>
    <w:p w:rsidR="00955879" w:rsidRPr="00A715D7" w:rsidRDefault="00955879">
      <w:pPr>
        <w:spacing w:line="400" w:lineRule="exact"/>
        <w:rPr>
          <w:rFonts w:ascii="宋体" w:hAnsi="宋体"/>
          <w:sz w:val="24"/>
        </w:rPr>
      </w:pPr>
    </w:p>
    <w:p w:rsidR="00955879" w:rsidRPr="00A715D7" w:rsidRDefault="0038317B">
      <w:pPr>
        <w:spacing w:line="400" w:lineRule="exact"/>
        <w:rPr>
          <w:rFonts w:ascii="宋体" w:hAnsi="宋体"/>
          <w:sz w:val="24"/>
        </w:rPr>
      </w:pPr>
      <w:r w:rsidRPr="00A715D7">
        <w:rPr>
          <w:rFonts w:ascii="宋体" w:hAnsi="宋体" w:hint="eastAsia"/>
          <w:sz w:val="24"/>
        </w:rPr>
        <w:br w:type="page"/>
      </w:r>
      <w:r w:rsidRPr="00A715D7">
        <w:rPr>
          <w:rFonts w:ascii="宋体" w:hAnsi="宋体" w:hint="eastAsia"/>
          <w:sz w:val="24"/>
        </w:rPr>
        <w:lastRenderedPageBreak/>
        <w:t>附件</w:t>
      </w:r>
      <w:r w:rsidRPr="00A715D7">
        <w:rPr>
          <w:rFonts w:ascii="宋体" w:hAnsi="宋体" w:hint="eastAsia"/>
          <w:sz w:val="24"/>
        </w:rPr>
        <w:t>1</w:t>
      </w:r>
      <w:r w:rsidRPr="00A715D7">
        <w:rPr>
          <w:rFonts w:ascii="宋体" w:hAnsi="宋体" w:hint="eastAsia"/>
          <w:sz w:val="24"/>
        </w:rPr>
        <w:t>：工程建设廉政责任书</w:t>
      </w:r>
    </w:p>
    <w:p w:rsidR="00955879" w:rsidRPr="00A715D7" w:rsidRDefault="00955879">
      <w:pPr>
        <w:spacing w:line="400" w:lineRule="exact"/>
        <w:rPr>
          <w:rFonts w:ascii="宋体" w:hAnsi="宋体"/>
          <w:sz w:val="24"/>
        </w:rPr>
      </w:pPr>
    </w:p>
    <w:p w:rsidR="00955879" w:rsidRPr="00A715D7" w:rsidRDefault="0038317B">
      <w:pPr>
        <w:spacing w:line="400" w:lineRule="exact"/>
        <w:jc w:val="center"/>
        <w:rPr>
          <w:rFonts w:ascii="宋体" w:hAnsi="宋体"/>
          <w:b/>
          <w:sz w:val="32"/>
          <w:szCs w:val="32"/>
        </w:rPr>
      </w:pPr>
      <w:r w:rsidRPr="00A715D7">
        <w:rPr>
          <w:rFonts w:ascii="宋体" w:hAnsi="宋体" w:hint="eastAsia"/>
          <w:b/>
          <w:sz w:val="32"/>
          <w:szCs w:val="32"/>
        </w:rPr>
        <w:t>工程建设廉政责任书</w:t>
      </w:r>
    </w:p>
    <w:p w:rsidR="00955879" w:rsidRPr="00A715D7" w:rsidRDefault="00955879">
      <w:pPr>
        <w:spacing w:line="400" w:lineRule="exact"/>
        <w:jc w:val="center"/>
        <w:rPr>
          <w:rFonts w:ascii="宋体" w:hAnsi="宋体"/>
          <w:sz w:val="32"/>
          <w:szCs w:val="32"/>
        </w:rPr>
      </w:pPr>
    </w:p>
    <w:p w:rsidR="00955879" w:rsidRPr="00A715D7" w:rsidRDefault="0038317B">
      <w:pPr>
        <w:spacing w:line="400" w:lineRule="exact"/>
        <w:ind w:firstLineChars="200" w:firstLine="480"/>
        <w:rPr>
          <w:rFonts w:ascii="宋体" w:hAnsi="宋体"/>
          <w:sz w:val="24"/>
        </w:rPr>
      </w:pPr>
      <w:r w:rsidRPr="00A715D7">
        <w:rPr>
          <w:rFonts w:ascii="宋体" w:hAnsi="宋体" w:hint="eastAsia"/>
          <w:sz w:val="24"/>
        </w:rPr>
        <w:t>为加强工程建设中的廉政建设，规范工程建设双方的各项活动，防止发生各种谋取不正当利益的违法违纪行为，保护国家、集体和当事人的合法权益，根据国家有关工程建设的法律法规和廉政建设责任制规定，特定立本廉政责任书。</w:t>
      </w:r>
    </w:p>
    <w:p w:rsidR="00955879" w:rsidRPr="00A715D7" w:rsidRDefault="0038317B">
      <w:pPr>
        <w:spacing w:line="400" w:lineRule="exact"/>
        <w:rPr>
          <w:sz w:val="24"/>
        </w:rPr>
      </w:pPr>
      <w:r w:rsidRPr="00A715D7">
        <w:rPr>
          <w:rFonts w:hint="eastAsia"/>
          <w:sz w:val="24"/>
        </w:rPr>
        <w:t>第一条</w:t>
      </w:r>
      <w:r w:rsidRPr="00A715D7">
        <w:rPr>
          <w:rFonts w:hint="eastAsia"/>
          <w:sz w:val="24"/>
        </w:rPr>
        <w:t xml:space="preserve"> </w:t>
      </w:r>
      <w:r w:rsidRPr="00A715D7">
        <w:rPr>
          <w:rFonts w:hint="eastAsia"/>
          <w:sz w:val="24"/>
        </w:rPr>
        <w:t>双方的责任</w:t>
      </w:r>
    </w:p>
    <w:p w:rsidR="00955879" w:rsidRPr="00A715D7" w:rsidRDefault="0038317B">
      <w:pPr>
        <w:spacing w:line="400" w:lineRule="exact"/>
        <w:ind w:firstLineChars="200" w:firstLine="480"/>
        <w:rPr>
          <w:sz w:val="24"/>
        </w:rPr>
      </w:pPr>
      <w:r w:rsidRPr="00A715D7">
        <w:rPr>
          <w:rFonts w:hint="eastAsia"/>
          <w:sz w:val="24"/>
        </w:rPr>
        <w:t>（一）应严格遵守国家关于市场准入、项目招标投标、工程建设和市场活动的有关法律、法规，相关政策，以及廉政建设的各项规定。</w:t>
      </w:r>
    </w:p>
    <w:p w:rsidR="00955879" w:rsidRPr="00A715D7" w:rsidRDefault="0038317B">
      <w:pPr>
        <w:spacing w:line="400" w:lineRule="exact"/>
        <w:ind w:firstLineChars="200" w:firstLine="480"/>
        <w:rPr>
          <w:sz w:val="24"/>
        </w:rPr>
      </w:pPr>
      <w:r w:rsidRPr="00A715D7">
        <w:rPr>
          <w:rFonts w:hint="eastAsia"/>
          <w:sz w:val="24"/>
        </w:rPr>
        <w:t>（二）严格执行建设工程项目施工合同文件，自觉按合同办事。</w:t>
      </w:r>
    </w:p>
    <w:p w:rsidR="00955879" w:rsidRPr="00A715D7" w:rsidRDefault="0038317B">
      <w:pPr>
        <w:spacing w:line="400" w:lineRule="exact"/>
        <w:ind w:firstLineChars="200" w:firstLine="480"/>
        <w:rPr>
          <w:sz w:val="24"/>
        </w:rPr>
      </w:pPr>
      <w:r w:rsidRPr="00A715D7">
        <w:rPr>
          <w:rFonts w:hint="eastAsia"/>
          <w:sz w:val="24"/>
        </w:rPr>
        <w:t>（三）业务活动必须坚持公开、公平、公正、诚信、透明的原则（除法律法规另有规定者外），不得获取不正当的利益及损</w:t>
      </w:r>
      <w:r w:rsidRPr="00A715D7">
        <w:rPr>
          <w:rFonts w:hint="eastAsia"/>
          <w:sz w:val="24"/>
        </w:rPr>
        <w:t>害国家、集体和对方利益，不得违反工程建设管理的规章制度。</w:t>
      </w:r>
    </w:p>
    <w:p w:rsidR="00955879" w:rsidRPr="00A715D7" w:rsidRDefault="0038317B">
      <w:pPr>
        <w:spacing w:line="400" w:lineRule="exact"/>
        <w:ind w:firstLineChars="200" w:firstLine="480"/>
        <w:rPr>
          <w:sz w:val="24"/>
        </w:rPr>
      </w:pPr>
      <w:r w:rsidRPr="00A715D7">
        <w:rPr>
          <w:rFonts w:hint="eastAsia"/>
          <w:sz w:val="24"/>
        </w:rPr>
        <w:t>（四）发现对方在业务活动中有违规、违纪、违法行为的，应及时提醒对方，情节严重的，应向其上级主管部门或纪检、监察、司法等有关机关举报。</w:t>
      </w:r>
    </w:p>
    <w:p w:rsidR="00955879" w:rsidRPr="00A715D7" w:rsidRDefault="0038317B">
      <w:pPr>
        <w:spacing w:line="400" w:lineRule="exact"/>
        <w:rPr>
          <w:sz w:val="24"/>
        </w:rPr>
      </w:pPr>
      <w:r w:rsidRPr="00A715D7">
        <w:rPr>
          <w:rFonts w:hint="eastAsia"/>
          <w:sz w:val="24"/>
        </w:rPr>
        <w:t>第二条</w:t>
      </w:r>
      <w:r w:rsidRPr="00A715D7">
        <w:rPr>
          <w:rFonts w:hint="eastAsia"/>
          <w:sz w:val="24"/>
        </w:rPr>
        <w:t xml:space="preserve"> </w:t>
      </w:r>
      <w:r w:rsidRPr="00A715D7">
        <w:rPr>
          <w:rFonts w:hint="eastAsia"/>
          <w:sz w:val="24"/>
        </w:rPr>
        <w:t>发包人的责任</w:t>
      </w:r>
    </w:p>
    <w:p w:rsidR="00955879" w:rsidRPr="00A715D7" w:rsidRDefault="0038317B">
      <w:pPr>
        <w:spacing w:line="400" w:lineRule="exact"/>
        <w:ind w:firstLineChars="200" w:firstLine="480"/>
        <w:rPr>
          <w:sz w:val="24"/>
        </w:rPr>
      </w:pPr>
      <w:r w:rsidRPr="00A715D7">
        <w:rPr>
          <w:rFonts w:hint="eastAsia"/>
          <w:sz w:val="24"/>
        </w:rPr>
        <w:t>发包人的领导和从事该建设工程项目的工作人员在工程建设的事前、事中、事后应遵守以下规定：</w:t>
      </w:r>
    </w:p>
    <w:p w:rsidR="00955879" w:rsidRPr="00A715D7" w:rsidRDefault="0038317B">
      <w:pPr>
        <w:spacing w:line="400" w:lineRule="exact"/>
        <w:ind w:firstLineChars="200" w:firstLine="480"/>
        <w:rPr>
          <w:sz w:val="24"/>
        </w:rPr>
      </w:pPr>
      <w:r w:rsidRPr="00A715D7">
        <w:rPr>
          <w:rFonts w:hint="eastAsia"/>
          <w:sz w:val="24"/>
        </w:rPr>
        <w:t>（一）不准向承包人和相关单位索要或接受回扣、礼金、有价证券、贵重物品和好处费、感谢费等。</w:t>
      </w:r>
    </w:p>
    <w:p w:rsidR="00955879" w:rsidRPr="00A715D7" w:rsidRDefault="0038317B">
      <w:pPr>
        <w:spacing w:line="400" w:lineRule="exact"/>
        <w:ind w:firstLineChars="200" w:firstLine="480"/>
        <w:rPr>
          <w:sz w:val="24"/>
        </w:rPr>
      </w:pPr>
      <w:r w:rsidRPr="00A715D7">
        <w:rPr>
          <w:rFonts w:hint="eastAsia"/>
          <w:sz w:val="24"/>
        </w:rPr>
        <w:t>（二）不准在承包人和相关单位报销任何应由发包人或个人支付的费用。</w:t>
      </w:r>
    </w:p>
    <w:p w:rsidR="00955879" w:rsidRPr="00A715D7" w:rsidRDefault="0038317B">
      <w:pPr>
        <w:spacing w:line="400" w:lineRule="exact"/>
        <w:ind w:firstLineChars="200" w:firstLine="480"/>
        <w:rPr>
          <w:sz w:val="24"/>
        </w:rPr>
      </w:pPr>
      <w:r w:rsidRPr="00A715D7">
        <w:rPr>
          <w:rFonts w:hint="eastAsia"/>
          <w:sz w:val="24"/>
        </w:rPr>
        <w:t>（三）不准要求、暗示或接受承包人和相关单位为个人装修住</w:t>
      </w:r>
      <w:r w:rsidRPr="00A715D7">
        <w:rPr>
          <w:rFonts w:hint="eastAsia"/>
          <w:sz w:val="24"/>
        </w:rPr>
        <w:t>房、婚丧嫁娶、配偶子女的工作安排以及出国（境）、旅游等提供方便。</w:t>
      </w:r>
    </w:p>
    <w:p w:rsidR="00955879" w:rsidRPr="00A715D7" w:rsidRDefault="0038317B">
      <w:pPr>
        <w:spacing w:line="400" w:lineRule="exact"/>
        <w:ind w:firstLineChars="200" w:firstLine="480"/>
        <w:rPr>
          <w:sz w:val="24"/>
        </w:rPr>
      </w:pPr>
      <w:r w:rsidRPr="00A715D7">
        <w:rPr>
          <w:rFonts w:hint="eastAsia"/>
          <w:sz w:val="24"/>
        </w:rPr>
        <w:t>（四）不准参加有可能影响公正执行公务的承包人和相关单位的宴请、健身、娱乐等活动。</w:t>
      </w:r>
    </w:p>
    <w:p w:rsidR="00955879" w:rsidRPr="00A715D7" w:rsidRDefault="0038317B">
      <w:pPr>
        <w:spacing w:line="400" w:lineRule="exact"/>
        <w:ind w:firstLineChars="200" w:firstLine="480"/>
        <w:rPr>
          <w:sz w:val="24"/>
        </w:rPr>
      </w:pPr>
      <w:r w:rsidRPr="00A715D7">
        <w:rPr>
          <w:rFonts w:hint="eastAsia"/>
          <w:sz w:val="24"/>
        </w:rPr>
        <w:t>（五）不准向承包人和相关单位介绍或为配偶、子女、亲属参与同发包人工程项目合同有关的施工分包项目等活动。不准向承包人和相关单位介绍或为配偶、子女、亲属参与同项目工程合同有关的设备、材料、工程分包、劳务等经济活动。不得以任何理由向承包人和相关单位推荐分包单位和要求购买与项目工程合同规定以外的材料、设备等。</w:t>
      </w:r>
    </w:p>
    <w:p w:rsidR="00955879" w:rsidRPr="00A715D7" w:rsidRDefault="0038317B">
      <w:pPr>
        <w:spacing w:line="400" w:lineRule="exact"/>
        <w:rPr>
          <w:sz w:val="24"/>
        </w:rPr>
      </w:pPr>
      <w:r w:rsidRPr="00A715D7">
        <w:rPr>
          <w:rFonts w:hint="eastAsia"/>
          <w:sz w:val="24"/>
        </w:rPr>
        <w:t>第三条</w:t>
      </w:r>
      <w:r w:rsidRPr="00A715D7">
        <w:rPr>
          <w:rFonts w:hint="eastAsia"/>
          <w:sz w:val="24"/>
        </w:rPr>
        <w:t xml:space="preserve"> </w:t>
      </w:r>
      <w:r w:rsidRPr="00A715D7">
        <w:rPr>
          <w:rFonts w:hint="eastAsia"/>
          <w:sz w:val="24"/>
        </w:rPr>
        <w:t>承包人的责任</w:t>
      </w:r>
    </w:p>
    <w:p w:rsidR="00955879" w:rsidRPr="00A715D7" w:rsidRDefault="0038317B">
      <w:pPr>
        <w:spacing w:line="400" w:lineRule="exact"/>
        <w:ind w:firstLineChars="200" w:firstLine="480"/>
        <w:rPr>
          <w:sz w:val="24"/>
        </w:rPr>
      </w:pPr>
      <w:r w:rsidRPr="00A715D7">
        <w:rPr>
          <w:rFonts w:hint="eastAsia"/>
          <w:sz w:val="24"/>
        </w:rPr>
        <w:t>应与发包人和相关单位保持正常的业务交往</w:t>
      </w:r>
      <w:r w:rsidRPr="00A715D7">
        <w:rPr>
          <w:rFonts w:hint="eastAsia"/>
          <w:sz w:val="24"/>
        </w:rPr>
        <w:t>，按照有关法律法规和程序开展业务工作，严格执行工程建设的方针、政策，尤其是有关勘察设计、建筑施工安</w:t>
      </w:r>
      <w:r w:rsidRPr="00A715D7">
        <w:rPr>
          <w:rFonts w:hint="eastAsia"/>
          <w:sz w:val="24"/>
        </w:rPr>
        <w:lastRenderedPageBreak/>
        <w:t>装的强制性标准和规范，并遵守以下规定：</w:t>
      </w:r>
    </w:p>
    <w:p w:rsidR="00955879" w:rsidRPr="00A715D7" w:rsidRDefault="0038317B">
      <w:pPr>
        <w:spacing w:line="400" w:lineRule="exact"/>
        <w:ind w:firstLineChars="200" w:firstLine="480"/>
        <w:rPr>
          <w:sz w:val="24"/>
        </w:rPr>
      </w:pPr>
      <w:r w:rsidRPr="00A715D7">
        <w:rPr>
          <w:rFonts w:hint="eastAsia"/>
          <w:sz w:val="24"/>
        </w:rPr>
        <w:t>（一）不准以任何理由向发包人和相关单位及其工作人员索要、接受或赠送礼金、有价证券、贵重物品及回扣、好处费、感谢费等。</w:t>
      </w:r>
    </w:p>
    <w:p w:rsidR="00955879" w:rsidRPr="00A715D7" w:rsidRDefault="0038317B">
      <w:pPr>
        <w:spacing w:line="400" w:lineRule="exact"/>
        <w:ind w:firstLineChars="200" w:firstLine="480"/>
        <w:rPr>
          <w:sz w:val="24"/>
        </w:rPr>
      </w:pPr>
      <w:r w:rsidRPr="00A715D7">
        <w:rPr>
          <w:rFonts w:hint="eastAsia"/>
          <w:sz w:val="24"/>
        </w:rPr>
        <w:t>（二）不准以任何理由为发包人和相关单位报销应由对方或个人支付的费用。</w:t>
      </w:r>
    </w:p>
    <w:p w:rsidR="00955879" w:rsidRPr="00A715D7" w:rsidRDefault="0038317B">
      <w:pPr>
        <w:spacing w:line="400" w:lineRule="exact"/>
        <w:ind w:firstLineChars="200" w:firstLine="480"/>
        <w:rPr>
          <w:sz w:val="24"/>
        </w:rPr>
      </w:pPr>
      <w:r w:rsidRPr="00A715D7">
        <w:rPr>
          <w:rFonts w:hint="eastAsia"/>
          <w:sz w:val="24"/>
        </w:rPr>
        <w:t>（三）不准接受或暗示为发包人、相关单位或个人装修住房、婚丧嫁娶、配偶子女的工作安排以及出国（境）、旅游等提供方便。</w:t>
      </w:r>
    </w:p>
    <w:p w:rsidR="00955879" w:rsidRPr="00A715D7" w:rsidRDefault="0038317B">
      <w:pPr>
        <w:spacing w:line="400" w:lineRule="exact"/>
        <w:ind w:firstLineChars="200" w:firstLine="480"/>
        <w:rPr>
          <w:sz w:val="24"/>
        </w:rPr>
      </w:pPr>
      <w:r w:rsidRPr="00A715D7">
        <w:rPr>
          <w:rFonts w:hint="eastAsia"/>
          <w:sz w:val="24"/>
        </w:rPr>
        <w:t>（四）不准违反合同约定而使用发包人、相关单位提供的通信、交通工具和高档</w:t>
      </w:r>
      <w:r w:rsidRPr="00A715D7">
        <w:rPr>
          <w:rFonts w:hint="eastAsia"/>
          <w:sz w:val="24"/>
        </w:rPr>
        <w:t>办公用品。</w:t>
      </w:r>
    </w:p>
    <w:p w:rsidR="00955879" w:rsidRPr="00A715D7" w:rsidRDefault="0038317B">
      <w:pPr>
        <w:spacing w:line="400" w:lineRule="exact"/>
        <w:ind w:firstLineChars="200" w:firstLine="480"/>
        <w:rPr>
          <w:sz w:val="24"/>
        </w:rPr>
      </w:pPr>
      <w:r w:rsidRPr="00A715D7">
        <w:rPr>
          <w:rFonts w:hint="eastAsia"/>
          <w:sz w:val="24"/>
        </w:rPr>
        <w:t>（五）不准以任何理由为发包人、相关单位或个人组织有可能影响公正执行公务的宴请、健身、娱乐等活动。</w:t>
      </w:r>
    </w:p>
    <w:p w:rsidR="00955879" w:rsidRPr="00A715D7" w:rsidRDefault="0038317B">
      <w:pPr>
        <w:spacing w:line="400" w:lineRule="exact"/>
        <w:rPr>
          <w:sz w:val="24"/>
        </w:rPr>
      </w:pPr>
      <w:r w:rsidRPr="00A715D7">
        <w:rPr>
          <w:rFonts w:hint="eastAsia"/>
          <w:sz w:val="24"/>
        </w:rPr>
        <w:t>第四条</w:t>
      </w:r>
      <w:r w:rsidRPr="00A715D7">
        <w:rPr>
          <w:rFonts w:hint="eastAsia"/>
          <w:sz w:val="24"/>
        </w:rPr>
        <w:t xml:space="preserve"> </w:t>
      </w:r>
      <w:r w:rsidRPr="00A715D7">
        <w:rPr>
          <w:rFonts w:hint="eastAsia"/>
          <w:sz w:val="24"/>
        </w:rPr>
        <w:t>违约责任</w:t>
      </w:r>
    </w:p>
    <w:p w:rsidR="00955879" w:rsidRPr="00A715D7" w:rsidRDefault="0038317B">
      <w:pPr>
        <w:spacing w:line="400" w:lineRule="exact"/>
        <w:ind w:firstLineChars="200" w:firstLine="480"/>
        <w:rPr>
          <w:sz w:val="24"/>
        </w:rPr>
      </w:pPr>
      <w:r w:rsidRPr="00A715D7">
        <w:rPr>
          <w:rFonts w:hint="eastAsia"/>
          <w:sz w:val="24"/>
        </w:rPr>
        <w:t>（一）发包人工作人员有违反本责任书第一、二条责任行为的，按照管理权限，依据有关法律法规和规定给予党纪、政纪处分或组织处理；涉嫌犯罪的，移交司法机关追究刑事责任；给承包人单位造成经济损失的，应予以赔偿。</w:t>
      </w:r>
    </w:p>
    <w:p w:rsidR="00955879" w:rsidRPr="00A715D7" w:rsidRDefault="0038317B">
      <w:pPr>
        <w:spacing w:line="400" w:lineRule="exact"/>
        <w:ind w:firstLineChars="200" w:firstLine="480"/>
        <w:rPr>
          <w:sz w:val="24"/>
        </w:rPr>
      </w:pPr>
      <w:r w:rsidRPr="00A715D7">
        <w:rPr>
          <w:rFonts w:hint="eastAsia"/>
          <w:sz w:val="24"/>
        </w:rPr>
        <w:t>（二）承包人工作人员有违反本责任书第一、三条责任行为的，除按照管理权限，依据有关法律法规和规定给予党纪、政纪处分和组织处理外，发包人有权将相关人员直接清除出工地范围；涉嫌犯罪的，移交司法机关追究刑事责任；给发包人单位造成经济损失的，应予以赔偿。</w:t>
      </w:r>
    </w:p>
    <w:p w:rsidR="00955879" w:rsidRPr="00A715D7" w:rsidRDefault="0038317B">
      <w:pPr>
        <w:spacing w:line="400" w:lineRule="exact"/>
        <w:rPr>
          <w:sz w:val="24"/>
        </w:rPr>
      </w:pPr>
      <w:r w:rsidRPr="00A715D7">
        <w:rPr>
          <w:rFonts w:hint="eastAsia"/>
          <w:sz w:val="24"/>
        </w:rPr>
        <w:t>第五条</w:t>
      </w:r>
      <w:r w:rsidRPr="00A715D7">
        <w:rPr>
          <w:rFonts w:hint="eastAsia"/>
          <w:sz w:val="24"/>
        </w:rPr>
        <w:t xml:space="preserve"> </w:t>
      </w:r>
      <w:r w:rsidRPr="00A715D7">
        <w:rPr>
          <w:rFonts w:hint="eastAsia"/>
          <w:sz w:val="24"/>
        </w:rPr>
        <w:t>本责任书作为施工合同的附件，与施工合同具有同等法律效力。经双方签署后立即生效。</w:t>
      </w:r>
    </w:p>
    <w:p w:rsidR="00955879" w:rsidRPr="00A715D7" w:rsidRDefault="0038317B">
      <w:pPr>
        <w:spacing w:line="400" w:lineRule="exact"/>
        <w:rPr>
          <w:sz w:val="24"/>
        </w:rPr>
      </w:pPr>
      <w:r w:rsidRPr="00A715D7">
        <w:rPr>
          <w:rFonts w:hint="eastAsia"/>
          <w:sz w:val="24"/>
        </w:rPr>
        <w:t>第六条</w:t>
      </w:r>
      <w:r w:rsidRPr="00A715D7">
        <w:rPr>
          <w:rFonts w:hint="eastAsia"/>
          <w:sz w:val="24"/>
        </w:rPr>
        <w:t xml:space="preserve"> </w:t>
      </w:r>
      <w:r w:rsidRPr="00A715D7">
        <w:rPr>
          <w:rFonts w:hint="eastAsia"/>
          <w:sz w:val="24"/>
        </w:rPr>
        <w:t>本责任书的有效期为双方签署之日起至该工程项目保修期结束止。</w:t>
      </w:r>
    </w:p>
    <w:p w:rsidR="00955879" w:rsidRPr="00A715D7" w:rsidRDefault="00955879">
      <w:pPr>
        <w:spacing w:line="400" w:lineRule="exact"/>
        <w:rPr>
          <w:sz w:val="24"/>
        </w:rPr>
      </w:pPr>
    </w:p>
    <w:p w:rsidR="00955879" w:rsidRPr="00A715D7" w:rsidRDefault="00955879">
      <w:pPr>
        <w:spacing w:line="400" w:lineRule="exact"/>
        <w:rPr>
          <w:sz w:val="24"/>
        </w:rPr>
      </w:pPr>
    </w:p>
    <w:p w:rsidR="00955879" w:rsidRPr="00A715D7" w:rsidRDefault="00955879">
      <w:pPr>
        <w:spacing w:line="400" w:lineRule="exact"/>
        <w:rPr>
          <w:sz w:val="24"/>
        </w:rPr>
      </w:pPr>
    </w:p>
    <w:p w:rsidR="00955879" w:rsidRPr="00A715D7" w:rsidRDefault="0038317B">
      <w:pPr>
        <w:spacing w:line="400" w:lineRule="exact"/>
        <w:rPr>
          <w:sz w:val="24"/>
        </w:rPr>
      </w:pPr>
      <w:r w:rsidRPr="00A715D7">
        <w:rPr>
          <w:rFonts w:hint="eastAsia"/>
          <w:sz w:val="24"/>
        </w:rPr>
        <w:t>发包人（公章）：</w:t>
      </w:r>
      <w:r w:rsidRPr="00A715D7">
        <w:rPr>
          <w:rFonts w:hint="eastAsia"/>
          <w:sz w:val="24"/>
        </w:rPr>
        <w:t xml:space="preserve">                        </w:t>
      </w:r>
      <w:r w:rsidRPr="00A715D7">
        <w:rPr>
          <w:rFonts w:hint="eastAsia"/>
          <w:sz w:val="24"/>
        </w:rPr>
        <w:t>承包人（公章）：</w:t>
      </w:r>
    </w:p>
    <w:p w:rsidR="00955879" w:rsidRPr="00A715D7" w:rsidRDefault="00955879">
      <w:pPr>
        <w:spacing w:line="400" w:lineRule="exact"/>
        <w:rPr>
          <w:sz w:val="24"/>
        </w:rPr>
      </w:pPr>
    </w:p>
    <w:p w:rsidR="00955879" w:rsidRPr="00A715D7" w:rsidRDefault="0038317B">
      <w:pPr>
        <w:spacing w:line="400" w:lineRule="exact"/>
        <w:rPr>
          <w:sz w:val="24"/>
        </w:rPr>
      </w:pPr>
      <w:r w:rsidRPr="00A715D7">
        <w:rPr>
          <w:rFonts w:hint="eastAsia"/>
          <w:sz w:val="24"/>
        </w:rPr>
        <w:t>法定代表人（亲笔签字</w:t>
      </w:r>
      <w:r w:rsidRPr="00A715D7">
        <w:rPr>
          <w:rFonts w:hint="eastAsia"/>
          <w:sz w:val="24"/>
        </w:rPr>
        <w:t>）：</w:t>
      </w:r>
      <w:r w:rsidRPr="00A715D7">
        <w:rPr>
          <w:rFonts w:hint="eastAsia"/>
          <w:sz w:val="24"/>
        </w:rPr>
        <w:t xml:space="preserve">                </w:t>
      </w:r>
      <w:r w:rsidRPr="00A715D7">
        <w:rPr>
          <w:rFonts w:hint="eastAsia"/>
          <w:sz w:val="24"/>
        </w:rPr>
        <w:t>法定代表人（亲笔签字）：</w:t>
      </w:r>
    </w:p>
    <w:p w:rsidR="00955879" w:rsidRPr="00A715D7" w:rsidRDefault="00955879">
      <w:pPr>
        <w:spacing w:line="400" w:lineRule="exact"/>
        <w:rPr>
          <w:sz w:val="24"/>
        </w:rPr>
      </w:pPr>
    </w:p>
    <w:p w:rsidR="00955879" w:rsidRPr="00A715D7" w:rsidRDefault="00955879">
      <w:pPr>
        <w:spacing w:line="400" w:lineRule="exact"/>
        <w:rPr>
          <w:sz w:val="24"/>
        </w:rPr>
      </w:pPr>
    </w:p>
    <w:p w:rsidR="00955879" w:rsidRPr="00A715D7" w:rsidRDefault="0038317B">
      <w:pPr>
        <w:spacing w:line="400" w:lineRule="exact"/>
        <w:rPr>
          <w:sz w:val="24"/>
        </w:rPr>
      </w:pPr>
      <w:r w:rsidRPr="00A715D7">
        <w:rPr>
          <w:rFonts w:hint="eastAsia"/>
          <w:sz w:val="24"/>
        </w:rPr>
        <w:t xml:space="preserve"> 2023</w:t>
      </w:r>
      <w:r w:rsidRPr="00A715D7">
        <w:rPr>
          <w:rFonts w:hint="eastAsia"/>
          <w:sz w:val="24"/>
        </w:rPr>
        <w:t>年</w:t>
      </w:r>
      <w:r w:rsidRPr="00A715D7">
        <w:rPr>
          <w:rFonts w:hint="eastAsia"/>
          <w:sz w:val="24"/>
        </w:rPr>
        <w:t xml:space="preserve">  </w:t>
      </w:r>
      <w:r w:rsidRPr="00A715D7">
        <w:rPr>
          <w:rFonts w:hint="eastAsia"/>
          <w:sz w:val="24"/>
        </w:rPr>
        <w:t>月</w:t>
      </w:r>
      <w:r w:rsidRPr="00A715D7">
        <w:rPr>
          <w:rFonts w:hint="eastAsia"/>
          <w:sz w:val="24"/>
        </w:rPr>
        <w:t xml:space="preserve">  </w:t>
      </w:r>
      <w:r w:rsidRPr="00A715D7">
        <w:rPr>
          <w:rFonts w:hint="eastAsia"/>
          <w:sz w:val="24"/>
        </w:rPr>
        <w:t>日</w:t>
      </w:r>
      <w:r w:rsidRPr="00A715D7">
        <w:rPr>
          <w:rFonts w:hint="eastAsia"/>
          <w:sz w:val="24"/>
        </w:rPr>
        <w:t xml:space="preserve">                        2023</w:t>
      </w:r>
      <w:r w:rsidRPr="00A715D7">
        <w:rPr>
          <w:rFonts w:hint="eastAsia"/>
          <w:sz w:val="24"/>
        </w:rPr>
        <w:t>年</w:t>
      </w:r>
      <w:r w:rsidRPr="00A715D7">
        <w:rPr>
          <w:rFonts w:hint="eastAsia"/>
          <w:sz w:val="24"/>
        </w:rPr>
        <w:t xml:space="preserve">  </w:t>
      </w:r>
      <w:r w:rsidRPr="00A715D7">
        <w:rPr>
          <w:rFonts w:hint="eastAsia"/>
          <w:sz w:val="24"/>
        </w:rPr>
        <w:t>月</w:t>
      </w:r>
      <w:r w:rsidRPr="00A715D7">
        <w:rPr>
          <w:rFonts w:hint="eastAsia"/>
          <w:sz w:val="24"/>
        </w:rPr>
        <w:t xml:space="preserve">  </w:t>
      </w:r>
      <w:r w:rsidRPr="00A715D7">
        <w:rPr>
          <w:rFonts w:hint="eastAsia"/>
          <w:sz w:val="24"/>
        </w:rPr>
        <w:t>日</w:t>
      </w:r>
    </w:p>
    <w:p w:rsidR="00955879" w:rsidRPr="00A715D7" w:rsidRDefault="00955879">
      <w:pPr>
        <w:spacing w:line="400" w:lineRule="exact"/>
        <w:rPr>
          <w:sz w:val="24"/>
        </w:rPr>
      </w:pPr>
    </w:p>
    <w:p w:rsidR="00955879" w:rsidRPr="00A715D7" w:rsidRDefault="00955879">
      <w:pPr>
        <w:autoSpaceDE w:val="0"/>
        <w:autoSpaceDN w:val="0"/>
        <w:adjustRightInd w:val="0"/>
        <w:spacing w:line="480" w:lineRule="exact"/>
        <w:jc w:val="left"/>
        <w:rPr>
          <w:rFonts w:ascii="宋体" w:cs="宋体"/>
          <w:kern w:val="0"/>
          <w:sz w:val="24"/>
        </w:rPr>
        <w:sectPr w:rsidR="00955879" w:rsidRPr="00A715D7">
          <w:pgSz w:w="11906" w:h="16838"/>
          <w:pgMar w:top="1404" w:right="1800" w:bottom="1440" w:left="1800" w:header="851" w:footer="992" w:gutter="0"/>
          <w:cols w:space="720"/>
          <w:titlePg/>
          <w:docGrid w:type="lines" w:linePitch="312"/>
        </w:sectPr>
      </w:pPr>
    </w:p>
    <w:p w:rsidR="00955879" w:rsidRPr="00A715D7" w:rsidRDefault="0038317B">
      <w:pPr>
        <w:autoSpaceDE w:val="0"/>
        <w:autoSpaceDN w:val="0"/>
        <w:adjustRightInd w:val="0"/>
        <w:spacing w:line="480" w:lineRule="exact"/>
        <w:jc w:val="left"/>
        <w:rPr>
          <w:rFonts w:ascii="宋体" w:cs="宋体"/>
          <w:kern w:val="0"/>
          <w:sz w:val="24"/>
        </w:rPr>
      </w:pPr>
      <w:r w:rsidRPr="00A715D7">
        <w:rPr>
          <w:rFonts w:ascii="宋体" w:cs="宋体" w:hint="eastAsia"/>
          <w:kern w:val="0"/>
          <w:sz w:val="24"/>
        </w:rPr>
        <w:lastRenderedPageBreak/>
        <w:t>附件</w:t>
      </w:r>
      <w:r w:rsidRPr="00A715D7">
        <w:rPr>
          <w:rFonts w:ascii="宋体" w:cs="宋体" w:hint="eastAsia"/>
          <w:kern w:val="0"/>
          <w:sz w:val="24"/>
        </w:rPr>
        <w:t>2</w:t>
      </w:r>
    </w:p>
    <w:p w:rsidR="00955879" w:rsidRPr="00A715D7" w:rsidRDefault="0038317B">
      <w:pPr>
        <w:autoSpaceDE w:val="0"/>
        <w:autoSpaceDN w:val="0"/>
        <w:adjustRightInd w:val="0"/>
        <w:spacing w:line="480" w:lineRule="exact"/>
        <w:ind w:left="3442"/>
        <w:jc w:val="left"/>
        <w:rPr>
          <w:rFonts w:ascii="黑体" w:eastAsia="黑体" w:cs="黑体"/>
          <w:b/>
          <w:bCs/>
          <w:kern w:val="0"/>
          <w:sz w:val="36"/>
          <w:szCs w:val="36"/>
        </w:rPr>
      </w:pPr>
      <w:r w:rsidRPr="00A715D7">
        <w:rPr>
          <w:rFonts w:ascii="黑体" w:eastAsia="黑体" w:cs="黑体" w:hint="eastAsia"/>
          <w:b/>
          <w:bCs/>
          <w:spacing w:val="32"/>
          <w:kern w:val="0"/>
          <w:sz w:val="36"/>
          <w:szCs w:val="36"/>
        </w:rPr>
        <w:t>工程质量保修</w:t>
      </w:r>
      <w:r w:rsidRPr="00A715D7">
        <w:rPr>
          <w:rFonts w:ascii="黑体" w:eastAsia="黑体" w:cs="黑体" w:hint="eastAsia"/>
          <w:b/>
          <w:bCs/>
          <w:kern w:val="0"/>
          <w:sz w:val="36"/>
          <w:szCs w:val="36"/>
        </w:rPr>
        <w:t>书</w:t>
      </w:r>
    </w:p>
    <w:p w:rsidR="00955879" w:rsidRPr="00A715D7" w:rsidRDefault="00955879">
      <w:pPr>
        <w:autoSpaceDE w:val="0"/>
        <w:autoSpaceDN w:val="0"/>
        <w:adjustRightInd w:val="0"/>
        <w:spacing w:line="480" w:lineRule="exact"/>
        <w:ind w:left="3442"/>
        <w:jc w:val="left"/>
        <w:rPr>
          <w:rFonts w:ascii="黑体" w:eastAsia="黑体" w:cs="黑体"/>
          <w:b/>
          <w:bCs/>
          <w:kern w:val="0"/>
          <w:sz w:val="36"/>
          <w:szCs w:val="36"/>
        </w:rPr>
      </w:pPr>
    </w:p>
    <w:p w:rsidR="00955879" w:rsidRPr="00A715D7" w:rsidRDefault="0038317B">
      <w:pPr>
        <w:autoSpaceDE w:val="0"/>
        <w:autoSpaceDN w:val="0"/>
        <w:adjustRightInd w:val="0"/>
        <w:spacing w:line="400" w:lineRule="exact"/>
        <w:ind w:firstLineChars="150" w:firstLine="360"/>
        <w:jc w:val="left"/>
        <w:rPr>
          <w:rFonts w:ascii="宋体" w:hAnsi="宋体" w:cs="宋体"/>
          <w:kern w:val="0"/>
          <w:sz w:val="24"/>
          <w:u w:val="single"/>
        </w:rPr>
      </w:pPr>
      <w:r w:rsidRPr="00A715D7">
        <w:rPr>
          <w:rFonts w:ascii="宋体" w:hAnsi="宋体" w:cs="宋体" w:hint="eastAsia"/>
          <w:kern w:val="0"/>
          <w:sz w:val="24"/>
        </w:rPr>
        <w:t>发包人</w:t>
      </w:r>
      <w:r w:rsidRPr="00A715D7">
        <w:rPr>
          <w:rFonts w:ascii="宋体" w:hAnsi="宋体" w:cs="宋体"/>
          <w:kern w:val="0"/>
          <w:sz w:val="24"/>
        </w:rPr>
        <w:t>:</w:t>
      </w:r>
      <w:r w:rsidRPr="00A715D7">
        <w:rPr>
          <w:rFonts w:ascii="宋体" w:hAnsi="宋体" w:cs="宋体" w:hint="eastAsia"/>
          <w:kern w:val="0"/>
          <w:sz w:val="24"/>
        </w:rPr>
        <w:t>（全称）</w:t>
      </w:r>
    </w:p>
    <w:p w:rsidR="00955879" w:rsidRPr="00A715D7" w:rsidRDefault="0038317B">
      <w:pPr>
        <w:autoSpaceDE w:val="0"/>
        <w:autoSpaceDN w:val="0"/>
        <w:adjustRightInd w:val="0"/>
        <w:spacing w:line="400" w:lineRule="exact"/>
        <w:ind w:firstLineChars="150" w:firstLine="360"/>
        <w:jc w:val="left"/>
        <w:rPr>
          <w:rFonts w:ascii="宋体" w:hAnsi="宋体" w:cs="宋体"/>
          <w:kern w:val="0"/>
          <w:sz w:val="24"/>
          <w:u w:val="single"/>
        </w:rPr>
      </w:pPr>
      <w:r w:rsidRPr="00A715D7">
        <w:rPr>
          <w:rFonts w:ascii="宋体" w:hAnsi="宋体" w:cs="宋体" w:hint="eastAsia"/>
          <w:kern w:val="0"/>
          <w:sz w:val="24"/>
        </w:rPr>
        <w:t>承包人</w:t>
      </w:r>
      <w:r w:rsidRPr="00A715D7">
        <w:rPr>
          <w:rFonts w:ascii="宋体" w:hAnsi="宋体" w:cs="宋体"/>
          <w:kern w:val="0"/>
          <w:sz w:val="24"/>
        </w:rPr>
        <w:t>:</w:t>
      </w:r>
      <w:r w:rsidRPr="00A715D7">
        <w:rPr>
          <w:rFonts w:ascii="宋体" w:hAnsi="宋体" w:cs="宋体" w:hint="eastAsia"/>
          <w:kern w:val="0"/>
          <w:sz w:val="24"/>
        </w:rPr>
        <w:t>（全称）</w:t>
      </w:r>
    </w:p>
    <w:p w:rsidR="00955879" w:rsidRPr="00A715D7" w:rsidRDefault="00955879">
      <w:pPr>
        <w:autoSpaceDE w:val="0"/>
        <w:autoSpaceDN w:val="0"/>
        <w:adjustRightInd w:val="0"/>
        <w:spacing w:line="400" w:lineRule="exact"/>
        <w:ind w:firstLineChars="150" w:firstLine="360"/>
        <w:rPr>
          <w:rFonts w:ascii="宋体" w:cs="宋体"/>
          <w:kern w:val="0"/>
          <w:sz w:val="24"/>
        </w:rPr>
      </w:pPr>
    </w:p>
    <w:p w:rsidR="00955879" w:rsidRPr="00A715D7" w:rsidRDefault="0038317B">
      <w:pPr>
        <w:ind w:left="1440" w:hangingChars="600" w:hanging="1440"/>
        <w:jc w:val="left"/>
        <w:rPr>
          <w:rFonts w:ascii="黑体" w:cs="黑体"/>
          <w:spacing w:val="6480"/>
          <w:kern w:val="0"/>
          <w:sz w:val="28"/>
          <w:szCs w:val="28"/>
          <w:u w:val="single"/>
        </w:rPr>
      </w:pPr>
      <w:r w:rsidRPr="00A715D7">
        <w:rPr>
          <w:rFonts w:ascii="宋体" w:cs="宋体" w:hint="eastAsia"/>
          <w:kern w:val="0"/>
          <w:sz w:val="24"/>
        </w:rPr>
        <w:t>为保证</w:t>
      </w:r>
      <w:r w:rsidRPr="00A715D7">
        <w:rPr>
          <w:rFonts w:ascii="宋体" w:cs="宋体" w:hint="eastAsia"/>
          <w:kern w:val="0"/>
          <w:sz w:val="24"/>
          <w:u w:val="single"/>
        </w:rPr>
        <w:t>广东广垦畜牧集团股份有限公司幸福生猪育肥建设项目</w:t>
      </w:r>
    </w:p>
    <w:p w:rsidR="00955879" w:rsidRPr="00A715D7" w:rsidRDefault="0038317B">
      <w:pPr>
        <w:autoSpaceDE w:val="0"/>
        <w:autoSpaceDN w:val="0"/>
        <w:adjustRightInd w:val="0"/>
        <w:spacing w:line="400" w:lineRule="exact"/>
        <w:jc w:val="left"/>
        <w:rPr>
          <w:rFonts w:ascii="宋体" w:cs="宋体"/>
          <w:kern w:val="0"/>
          <w:sz w:val="24"/>
        </w:rPr>
      </w:pPr>
      <w:r w:rsidRPr="00A715D7">
        <w:rPr>
          <w:rFonts w:ascii="宋体" w:hAnsi="宋体" w:hint="eastAsia"/>
          <w:sz w:val="24"/>
        </w:rPr>
        <w:t>施工</w:t>
      </w:r>
      <w:r w:rsidRPr="00A715D7">
        <w:rPr>
          <w:rFonts w:ascii="宋体" w:cs="宋体" w:hint="eastAsia"/>
          <w:kern w:val="0"/>
          <w:sz w:val="24"/>
        </w:rPr>
        <w:t>在合理使用期限内正常使用，合同双方当事人根据《中华人民共和国建筑法</w:t>
      </w:r>
      <w:r w:rsidRPr="00A715D7">
        <w:rPr>
          <w:rFonts w:ascii="宋体" w:cs="宋体" w:hint="eastAsia"/>
          <w:spacing w:val="-60"/>
          <w:kern w:val="0"/>
          <w:sz w:val="24"/>
        </w:rPr>
        <w:t>》、</w:t>
      </w:r>
      <w:r w:rsidRPr="00A715D7">
        <w:rPr>
          <w:rFonts w:ascii="宋体" w:cs="宋体" w:hint="eastAsia"/>
          <w:kern w:val="0"/>
          <w:sz w:val="24"/>
        </w:rPr>
        <w:t>《建设工程质量管理条例》和《房屋建筑工程质量保修办法》等规定，经协商一致，订立本质量保修书。</w:t>
      </w:r>
    </w:p>
    <w:p w:rsidR="00955879" w:rsidRPr="00A715D7" w:rsidRDefault="0038317B">
      <w:pPr>
        <w:autoSpaceDE w:val="0"/>
        <w:autoSpaceDN w:val="0"/>
        <w:adjustRightInd w:val="0"/>
        <w:spacing w:line="400" w:lineRule="exact"/>
        <w:ind w:firstLineChars="200" w:firstLine="480"/>
        <w:jc w:val="left"/>
        <w:rPr>
          <w:rFonts w:ascii="黑体" w:eastAsia="黑体" w:cs="黑体"/>
          <w:kern w:val="0"/>
          <w:sz w:val="24"/>
        </w:rPr>
      </w:pPr>
      <w:r w:rsidRPr="00A715D7">
        <w:rPr>
          <w:kern w:val="0"/>
          <w:sz w:val="24"/>
        </w:rPr>
        <w:t>1</w:t>
      </w:r>
      <w:r w:rsidRPr="00A715D7">
        <w:rPr>
          <w:rFonts w:ascii="黑体" w:eastAsia="黑体" w:cs="黑体" w:hint="eastAsia"/>
          <w:kern w:val="0"/>
          <w:sz w:val="24"/>
        </w:rPr>
        <w:t>．质量保修范围</w:t>
      </w:r>
    </w:p>
    <w:p w:rsidR="00955879" w:rsidRPr="00A715D7" w:rsidRDefault="0038317B">
      <w:pPr>
        <w:ind w:firstLineChars="200" w:firstLine="480"/>
        <w:rPr>
          <w:rFonts w:ascii="宋体" w:hAnsi="宋体"/>
          <w:sz w:val="24"/>
          <w:u w:val="single"/>
        </w:rPr>
      </w:pPr>
      <w:r w:rsidRPr="00A715D7">
        <w:rPr>
          <w:rFonts w:ascii="宋体" w:cs="宋体" w:hint="eastAsia"/>
          <w:kern w:val="0"/>
          <w:sz w:val="24"/>
        </w:rPr>
        <w:t>质量保修范围包括地基基础工程、主体结构工程、给排水管道工程、设备安装工程、等施工总承包范围内的项目以及双方约定其他项目</w:t>
      </w:r>
      <w:r w:rsidRPr="00A715D7">
        <w:rPr>
          <w:rFonts w:ascii="宋体" w:cs="宋体" w:hint="eastAsia"/>
          <w:spacing w:val="-15"/>
          <w:kern w:val="0"/>
          <w:sz w:val="24"/>
        </w:rPr>
        <w:t>。</w:t>
      </w:r>
      <w:r w:rsidRPr="00A715D7">
        <w:rPr>
          <w:rFonts w:ascii="宋体" w:cs="宋体" w:hint="eastAsia"/>
          <w:kern w:val="0"/>
          <w:sz w:val="24"/>
        </w:rPr>
        <w:t>具体质量保修范围</w:t>
      </w:r>
      <w:r w:rsidRPr="00A715D7">
        <w:rPr>
          <w:rFonts w:ascii="宋体" w:cs="宋体" w:hint="eastAsia"/>
          <w:spacing w:val="-31"/>
          <w:kern w:val="0"/>
          <w:sz w:val="24"/>
        </w:rPr>
        <w:t>，</w:t>
      </w:r>
      <w:r w:rsidRPr="00A715D7">
        <w:rPr>
          <w:rFonts w:ascii="宋体" w:cs="宋体" w:hint="eastAsia"/>
          <w:kern w:val="0"/>
          <w:sz w:val="24"/>
        </w:rPr>
        <w:t>合同双方当事人约定如下</w:t>
      </w:r>
      <w:r w:rsidRPr="00A715D7">
        <w:rPr>
          <w:rFonts w:ascii="宋体" w:hAnsi="宋体" w:cs="宋体" w:hint="eastAsia"/>
          <w:kern w:val="0"/>
          <w:sz w:val="24"/>
        </w:rPr>
        <w:t>：</w:t>
      </w:r>
      <w:r w:rsidRPr="00A715D7">
        <w:rPr>
          <w:rFonts w:ascii="宋体" w:hAnsi="宋体" w:hint="eastAsia"/>
          <w:sz w:val="24"/>
          <w:u w:val="single"/>
        </w:rPr>
        <w:t>按施工合同承包范围内的全部工程内容。</w:t>
      </w:r>
    </w:p>
    <w:p w:rsidR="00955879" w:rsidRPr="00A715D7" w:rsidRDefault="0038317B">
      <w:pPr>
        <w:autoSpaceDE w:val="0"/>
        <w:autoSpaceDN w:val="0"/>
        <w:adjustRightInd w:val="0"/>
        <w:spacing w:line="400" w:lineRule="exact"/>
        <w:ind w:firstLineChars="200" w:firstLine="480"/>
        <w:jc w:val="left"/>
        <w:rPr>
          <w:rFonts w:ascii="黑体" w:eastAsia="黑体" w:cs="黑体"/>
          <w:kern w:val="0"/>
          <w:sz w:val="24"/>
        </w:rPr>
      </w:pPr>
      <w:r w:rsidRPr="00A715D7">
        <w:rPr>
          <w:kern w:val="0"/>
          <w:sz w:val="24"/>
        </w:rPr>
        <w:t>2</w:t>
      </w:r>
      <w:r w:rsidRPr="00A715D7">
        <w:rPr>
          <w:rFonts w:ascii="黑体" w:eastAsia="黑体" w:cs="黑体" w:hint="eastAsia"/>
          <w:kern w:val="0"/>
          <w:sz w:val="24"/>
        </w:rPr>
        <w:t>．质量保修期</w:t>
      </w:r>
    </w:p>
    <w:p w:rsidR="00955879" w:rsidRPr="00A715D7" w:rsidRDefault="0038317B">
      <w:pPr>
        <w:autoSpaceDE w:val="0"/>
        <w:autoSpaceDN w:val="0"/>
        <w:adjustRightInd w:val="0"/>
        <w:spacing w:line="400" w:lineRule="exact"/>
        <w:ind w:firstLineChars="200" w:firstLine="480"/>
        <w:jc w:val="left"/>
        <w:rPr>
          <w:rFonts w:ascii="宋体" w:cs="宋体"/>
          <w:kern w:val="0"/>
          <w:sz w:val="24"/>
        </w:rPr>
      </w:pPr>
      <w:r w:rsidRPr="00A715D7">
        <w:rPr>
          <w:rFonts w:eastAsia="黑体"/>
          <w:kern w:val="0"/>
          <w:sz w:val="24"/>
        </w:rPr>
        <w:t>2.1</w:t>
      </w:r>
      <w:r w:rsidRPr="00A715D7">
        <w:rPr>
          <w:rFonts w:ascii="宋体" w:cs="宋体" w:hint="eastAsia"/>
          <w:kern w:val="0"/>
          <w:sz w:val="24"/>
        </w:rPr>
        <w:t>质量保修期从合同工程实际竣工之日算起。</w:t>
      </w:r>
    </w:p>
    <w:p w:rsidR="00955879" w:rsidRPr="00A715D7" w:rsidRDefault="0038317B">
      <w:pPr>
        <w:autoSpaceDE w:val="0"/>
        <w:autoSpaceDN w:val="0"/>
        <w:adjustRightInd w:val="0"/>
        <w:spacing w:line="400" w:lineRule="exact"/>
        <w:ind w:firstLineChars="200" w:firstLine="480"/>
        <w:jc w:val="left"/>
        <w:rPr>
          <w:rFonts w:ascii="宋体" w:cs="宋体"/>
          <w:kern w:val="0"/>
          <w:sz w:val="24"/>
        </w:rPr>
      </w:pPr>
      <w:r w:rsidRPr="00A715D7">
        <w:rPr>
          <w:kern w:val="0"/>
          <w:sz w:val="24"/>
        </w:rPr>
        <w:t>2.2</w:t>
      </w:r>
      <w:r w:rsidRPr="00A715D7">
        <w:rPr>
          <w:rFonts w:ascii="宋体" w:cs="宋体" w:hint="eastAsia"/>
          <w:kern w:val="0"/>
          <w:sz w:val="24"/>
        </w:rPr>
        <w:t>合同工程质量保修期，合同双方当事人约定如下：</w:t>
      </w:r>
    </w:p>
    <w:p w:rsidR="00955879" w:rsidRPr="00A715D7" w:rsidRDefault="0038317B">
      <w:pPr>
        <w:autoSpaceDE w:val="0"/>
        <w:autoSpaceDN w:val="0"/>
        <w:adjustRightInd w:val="0"/>
        <w:spacing w:line="400" w:lineRule="exact"/>
        <w:ind w:firstLineChars="200" w:firstLine="480"/>
        <w:jc w:val="left"/>
        <w:rPr>
          <w:kern w:val="0"/>
          <w:sz w:val="24"/>
        </w:rPr>
      </w:pPr>
      <w:r w:rsidRPr="00A715D7">
        <w:rPr>
          <w:rFonts w:hint="eastAsia"/>
          <w:kern w:val="0"/>
          <w:sz w:val="24"/>
        </w:rPr>
        <w:t>（</w:t>
      </w:r>
      <w:r w:rsidRPr="00A715D7">
        <w:rPr>
          <w:rFonts w:hint="eastAsia"/>
          <w:kern w:val="0"/>
          <w:sz w:val="24"/>
        </w:rPr>
        <w:t>1</w:t>
      </w:r>
      <w:r w:rsidRPr="00A715D7">
        <w:rPr>
          <w:rFonts w:hint="eastAsia"/>
          <w:kern w:val="0"/>
          <w:sz w:val="24"/>
        </w:rPr>
        <w:t>）地基基础工程、主体结构工程为设计文件规定的合理使用年限；</w:t>
      </w:r>
    </w:p>
    <w:p w:rsidR="00955879" w:rsidRPr="00A715D7" w:rsidRDefault="0038317B">
      <w:pPr>
        <w:autoSpaceDE w:val="0"/>
        <w:autoSpaceDN w:val="0"/>
        <w:adjustRightInd w:val="0"/>
        <w:spacing w:line="400" w:lineRule="exact"/>
        <w:ind w:firstLineChars="200" w:firstLine="480"/>
        <w:jc w:val="left"/>
        <w:rPr>
          <w:kern w:val="0"/>
          <w:sz w:val="24"/>
        </w:rPr>
      </w:pPr>
      <w:r w:rsidRPr="00A715D7">
        <w:rPr>
          <w:rFonts w:hint="eastAsia"/>
          <w:kern w:val="0"/>
          <w:sz w:val="24"/>
        </w:rPr>
        <w:t>（</w:t>
      </w:r>
      <w:r w:rsidRPr="00A715D7">
        <w:rPr>
          <w:rFonts w:hint="eastAsia"/>
          <w:kern w:val="0"/>
          <w:sz w:val="24"/>
        </w:rPr>
        <w:t>2</w:t>
      </w:r>
      <w:r w:rsidRPr="00A715D7">
        <w:rPr>
          <w:rFonts w:hint="eastAsia"/>
          <w:kern w:val="0"/>
          <w:sz w:val="24"/>
        </w:rPr>
        <w:t>）屋面防水工程、有防水要求的卫生间和外墙面的防渗漏为</w:t>
      </w:r>
      <w:r w:rsidRPr="00A715D7">
        <w:rPr>
          <w:rFonts w:hint="eastAsia"/>
          <w:kern w:val="0"/>
          <w:sz w:val="24"/>
        </w:rPr>
        <w:t>5</w:t>
      </w:r>
      <w:r w:rsidRPr="00A715D7">
        <w:rPr>
          <w:rFonts w:hint="eastAsia"/>
          <w:kern w:val="0"/>
          <w:sz w:val="24"/>
        </w:rPr>
        <w:t>年；</w:t>
      </w:r>
    </w:p>
    <w:p w:rsidR="00955879" w:rsidRPr="00A715D7" w:rsidRDefault="0038317B">
      <w:pPr>
        <w:autoSpaceDE w:val="0"/>
        <w:autoSpaceDN w:val="0"/>
        <w:adjustRightInd w:val="0"/>
        <w:spacing w:line="400" w:lineRule="exact"/>
        <w:ind w:firstLineChars="200" w:firstLine="480"/>
        <w:jc w:val="left"/>
        <w:rPr>
          <w:kern w:val="0"/>
          <w:sz w:val="24"/>
        </w:rPr>
      </w:pPr>
      <w:r w:rsidRPr="00A715D7">
        <w:rPr>
          <w:rFonts w:hint="eastAsia"/>
          <w:kern w:val="0"/>
          <w:sz w:val="24"/>
        </w:rPr>
        <w:t>（</w:t>
      </w:r>
      <w:r w:rsidRPr="00A715D7">
        <w:rPr>
          <w:rFonts w:hint="eastAsia"/>
          <w:kern w:val="0"/>
          <w:sz w:val="24"/>
        </w:rPr>
        <w:t>3</w:t>
      </w:r>
      <w:r w:rsidRPr="00A715D7">
        <w:rPr>
          <w:rFonts w:hint="eastAsia"/>
          <w:kern w:val="0"/>
          <w:sz w:val="24"/>
        </w:rPr>
        <w:t>）电气管线、给排水管道、设备安装和装修工程为</w:t>
      </w:r>
      <w:r w:rsidRPr="00A715D7">
        <w:rPr>
          <w:rFonts w:hint="eastAsia"/>
          <w:kern w:val="0"/>
          <w:sz w:val="24"/>
        </w:rPr>
        <w:t>2</w:t>
      </w:r>
      <w:r w:rsidRPr="00A715D7">
        <w:rPr>
          <w:rFonts w:hint="eastAsia"/>
          <w:kern w:val="0"/>
          <w:sz w:val="24"/>
        </w:rPr>
        <w:t>年。</w:t>
      </w:r>
    </w:p>
    <w:p w:rsidR="00955879" w:rsidRPr="00A715D7" w:rsidRDefault="0038317B">
      <w:pPr>
        <w:autoSpaceDE w:val="0"/>
        <w:autoSpaceDN w:val="0"/>
        <w:adjustRightInd w:val="0"/>
        <w:spacing w:line="400" w:lineRule="exact"/>
        <w:ind w:firstLineChars="200" w:firstLine="480"/>
        <w:jc w:val="left"/>
        <w:rPr>
          <w:rFonts w:ascii="宋体" w:hAnsi="宋体"/>
          <w:sz w:val="24"/>
        </w:rPr>
      </w:pPr>
      <w:r w:rsidRPr="00A715D7">
        <w:rPr>
          <w:rFonts w:hint="eastAsia"/>
          <w:kern w:val="0"/>
          <w:sz w:val="24"/>
        </w:rPr>
        <w:t>（</w:t>
      </w:r>
      <w:r w:rsidRPr="00A715D7">
        <w:rPr>
          <w:rFonts w:hint="eastAsia"/>
          <w:kern w:val="0"/>
          <w:sz w:val="24"/>
        </w:rPr>
        <w:t>4</w:t>
      </w:r>
      <w:r w:rsidRPr="00A715D7">
        <w:rPr>
          <w:rFonts w:hint="eastAsia"/>
          <w:kern w:val="0"/>
          <w:sz w:val="24"/>
        </w:rPr>
        <w:t>）</w:t>
      </w:r>
      <w:r w:rsidRPr="00A715D7">
        <w:rPr>
          <w:rFonts w:ascii="宋体" w:hAnsi="宋体" w:hint="eastAsia"/>
          <w:sz w:val="24"/>
        </w:rPr>
        <w:t>装修工程为</w:t>
      </w:r>
      <w:r w:rsidRPr="00A715D7">
        <w:rPr>
          <w:rFonts w:ascii="宋体" w:hAnsi="宋体" w:hint="eastAsia"/>
          <w:sz w:val="24"/>
        </w:rPr>
        <w:t>2</w:t>
      </w:r>
      <w:r w:rsidRPr="00A715D7">
        <w:rPr>
          <w:rFonts w:ascii="宋体" w:hAnsi="宋体" w:hint="eastAsia"/>
          <w:sz w:val="24"/>
        </w:rPr>
        <w:t>年；</w:t>
      </w:r>
    </w:p>
    <w:p w:rsidR="00955879" w:rsidRPr="00A715D7" w:rsidRDefault="0038317B">
      <w:pPr>
        <w:autoSpaceDE w:val="0"/>
        <w:autoSpaceDN w:val="0"/>
        <w:adjustRightInd w:val="0"/>
        <w:spacing w:line="400" w:lineRule="exact"/>
        <w:ind w:firstLineChars="200" w:firstLine="480"/>
        <w:jc w:val="left"/>
        <w:rPr>
          <w:kern w:val="0"/>
          <w:sz w:val="24"/>
        </w:rPr>
      </w:pPr>
      <w:r w:rsidRPr="00A715D7">
        <w:rPr>
          <w:rFonts w:hint="eastAsia"/>
          <w:kern w:val="0"/>
          <w:sz w:val="24"/>
        </w:rPr>
        <w:t>（</w:t>
      </w:r>
      <w:r w:rsidRPr="00A715D7">
        <w:rPr>
          <w:rFonts w:hint="eastAsia"/>
          <w:kern w:val="0"/>
          <w:sz w:val="24"/>
        </w:rPr>
        <w:t>5</w:t>
      </w:r>
      <w:r w:rsidRPr="00A715D7">
        <w:rPr>
          <w:rFonts w:hint="eastAsia"/>
          <w:kern w:val="0"/>
          <w:sz w:val="24"/>
        </w:rPr>
        <w:t>）供热与供冷系统为</w:t>
      </w:r>
      <w:r w:rsidRPr="00A715D7">
        <w:rPr>
          <w:rFonts w:hint="eastAsia"/>
          <w:kern w:val="0"/>
          <w:sz w:val="24"/>
        </w:rPr>
        <w:t>2</w:t>
      </w:r>
      <w:r w:rsidRPr="00A715D7">
        <w:rPr>
          <w:rFonts w:hint="eastAsia"/>
          <w:kern w:val="0"/>
          <w:sz w:val="24"/>
        </w:rPr>
        <w:t>个采暖期、供冷期；</w:t>
      </w:r>
    </w:p>
    <w:p w:rsidR="00955879" w:rsidRPr="00A715D7" w:rsidRDefault="0038317B">
      <w:pPr>
        <w:autoSpaceDE w:val="0"/>
        <w:autoSpaceDN w:val="0"/>
        <w:adjustRightInd w:val="0"/>
        <w:spacing w:line="400" w:lineRule="exact"/>
        <w:ind w:firstLineChars="200" w:firstLine="480"/>
        <w:jc w:val="left"/>
        <w:rPr>
          <w:rFonts w:ascii="黑体" w:eastAsia="黑体" w:cs="黑体"/>
          <w:kern w:val="0"/>
          <w:sz w:val="24"/>
        </w:rPr>
      </w:pPr>
      <w:r w:rsidRPr="00A715D7">
        <w:rPr>
          <w:kern w:val="0"/>
          <w:sz w:val="24"/>
        </w:rPr>
        <w:t>3</w:t>
      </w:r>
      <w:r w:rsidRPr="00A715D7">
        <w:rPr>
          <w:rFonts w:ascii="黑体" w:eastAsia="黑体" w:cs="黑体" w:hint="eastAsia"/>
          <w:kern w:val="0"/>
          <w:sz w:val="24"/>
        </w:rPr>
        <w:t>．质量保修责任</w:t>
      </w:r>
    </w:p>
    <w:p w:rsidR="00955879" w:rsidRPr="00A715D7" w:rsidRDefault="0038317B">
      <w:pPr>
        <w:autoSpaceDE w:val="0"/>
        <w:autoSpaceDN w:val="0"/>
        <w:adjustRightInd w:val="0"/>
        <w:spacing w:line="400" w:lineRule="exact"/>
        <w:ind w:firstLineChars="200" w:firstLine="480"/>
        <w:jc w:val="left"/>
        <w:rPr>
          <w:rFonts w:ascii="宋体" w:cs="宋体"/>
          <w:kern w:val="0"/>
          <w:sz w:val="24"/>
        </w:rPr>
      </w:pPr>
      <w:r w:rsidRPr="00A715D7">
        <w:rPr>
          <w:rFonts w:eastAsia="黑体"/>
          <w:kern w:val="0"/>
          <w:sz w:val="24"/>
        </w:rPr>
        <w:t>3.1</w:t>
      </w:r>
      <w:r w:rsidRPr="00A715D7">
        <w:rPr>
          <w:rFonts w:ascii="宋体" w:cs="宋体" w:hint="eastAsia"/>
          <w:kern w:val="0"/>
          <w:sz w:val="24"/>
        </w:rPr>
        <w:t>属于保修范围的项目</w:t>
      </w:r>
      <w:r w:rsidRPr="00A715D7">
        <w:rPr>
          <w:rFonts w:ascii="宋体" w:cs="宋体" w:hint="eastAsia"/>
          <w:spacing w:val="-17"/>
          <w:kern w:val="0"/>
          <w:sz w:val="24"/>
        </w:rPr>
        <w:t>，</w:t>
      </w:r>
      <w:r w:rsidRPr="00A715D7">
        <w:rPr>
          <w:rFonts w:ascii="宋体" w:cs="宋体" w:hint="eastAsia"/>
          <w:kern w:val="0"/>
          <w:sz w:val="24"/>
        </w:rPr>
        <w:t>承包人应在接到发包人通知后</w:t>
      </w:r>
      <w:r w:rsidRPr="00A715D7">
        <w:rPr>
          <w:rFonts w:ascii="宋体" w:cs="宋体" w:hint="eastAsia"/>
          <w:spacing w:val="30"/>
          <w:kern w:val="0"/>
          <w:sz w:val="24"/>
        </w:rPr>
        <w:t>的</w:t>
      </w:r>
      <w:r w:rsidRPr="00A715D7">
        <w:rPr>
          <w:rFonts w:ascii="宋体" w:cs="宋体" w:hint="eastAsia"/>
          <w:kern w:val="0"/>
          <w:sz w:val="24"/>
        </w:rPr>
        <w:t>24</w:t>
      </w:r>
      <w:r w:rsidRPr="00A715D7">
        <w:rPr>
          <w:rFonts w:ascii="宋体" w:cs="宋体" w:hint="eastAsia"/>
          <w:kern w:val="0"/>
          <w:sz w:val="24"/>
        </w:rPr>
        <w:t>小时内派人保修</w:t>
      </w:r>
      <w:r w:rsidRPr="00A715D7">
        <w:rPr>
          <w:rFonts w:ascii="宋体" w:cs="宋体" w:hint="eastAsia"/>
          <w:spacing w:val="-8"/>
          <w:kern w:val="0"/>
          <w:sz w:val="24"/>
        </w:rPr>
        <w:t>。</w:t>
      </w:r>
      <w:r w:rsidRPr="00A715D7">
        <w:rPr>
          <w:rFonts w:ascii="宋体" w:cs="宋体" w:hint="eastAsia"/>
          <w:kern w:val="0"/>
          <w:sz w:val="24"/>
        </w:rPr>
        <w:t>承包人未能在规定时间内派人保修的，发包人可自行或委托第三方保修。</w:t>
      </w:r>
    </w:p>
    <w:p w:rsidR="00955879" w:rsidRPr="00A715D7" w:rsidRDefault="0038317B">
      <w:pPr>
        <w:spacing w:line="400" w:lineRule="exact"/>
        <w:ind w:firstLineChars="200" w:firstLine="480"/>
        <w:rPr>
          <w:rFonts w:ascii="宋体" w:cs="宋体"/>
          <w:kern w:val="0"/>
          <w:sz w:val="24"/>
        </w:rPr>
      </w:pPr>
      <w:r w:rsidRPr="00A715D7">
        <w:rPr>
          <w:kern w:val="0"/>
          <w:sz w:val="24"/>
        </w:rPr>
        <w:t>3.2</w:t>
      </w:r>
      <w:r w:rsidRPr="00A715D7">
        <w:rPr>
          <w:rFonts w:ascii="宋体" w:cs="宋体" w:hint="eastAsia"/>
          <w:kern w:val="0"/>
          <w:sz w:val="24"/>
        </w:rPr>
        <w:t>发生紧急抢修事故的，承包人在接到通知后，应立即到达事故现场抢修。</w:t>
      </w:r>
    </w:p>
    <w:p w:rsidR="00955879" w:rsidRPr="00A715D7" w:rsidRDefault="0038317B">
      <w:pPr>
        <w:autoSpaceDE w:val="0"/>
        <w:autoSpaceDN w:val="0"/>
        <w:adjustRightInd w:val="0"/>
        <w:spacing w:line="400" w:lineRule="exact"/>
        <w:ind w:firstLineChars="200" w:firstLine="480"/>
        <w:jc w:val="left"/>
        <w:rPr>
          <w:rFonts w:ascii="宋体" w:cs="宋体"/>
          <w:kern w:val="0"/>
          <w:sz w:val="24"/>
        </w:rPr>
      </w:pPr>
      <w:r w:rsidRPr="00A715D7">
        <w:rPr>
          <w:kern w:val="0"/>
          <w:sz w:val="24"/>
        </w:rPr>
        <w:t>3.3</w:t>
      </w:r>
      <w:r w:rsidRPr="00A715D7">
        <w:rPr>
          <w:rFonts w:ascii="宋体" w:cs="宋体" w:hint="eastAsia"/>
          <w:spacing w:val="2"/>
          <w:kern w:val="0"/>
          <w:sz w:val="24"/>
        </w:rPr>
        <w:t>在国家规定的合理使用期限内，承包人应确保地基基础工程和主体结构的质量和</w:t>
      </w:r>
      <w:r w:rsidRPr="00A715D7">
        <w:rPr>
          <w:rFonts w:ascii="宋体" w:cs="宋体" w:hint="eastAsia"/>
          <w:kern w:val="0"/>
          <w:sz w:val="24"/>
        </w:rPr>
        <w:t>安全。凡出现质量问题，应立即报告当地建设行政主管部门，经设计人提出保修方案后，承包人应立即实施保修。</w:t>
      </w:r>
    </w:p>
    <w:p w:rsidR="00955879" w:rsidRPr="00A715D7" w:rsidRDefault="0038317B">
      <w:pPr>
        <w:autoSpaceDE w:val="0"/>
        <w:autoSpaceDN w:val="0"/>
        <w:adjustRightInd w:val="0"/>
        <w:spacing w:line="400" w:lineRule="exact"/>
        <w:ind w:firstLineChars="200" w:firstLine="480"/>
        <w:jc w:val="left"/>
        <w:rPr>
          <w:rFonts w:ascii="宋体" w:cs="宋体"/>
          <w:kern w:val="0"/>
          <w:sz w:val="24"/>
        </w:rPr>
      </w:pPr>
      <w:r w:rsidRPr="00A715D7">
        <w:rPr>
          <w:kern w:val="0"/>
          <w:sz w:val="24"/>
        </w:rPr>
        <w:t>3.4</w:t>
      </w:r>
      <w:r w:rsidRPr="00A715D7">
        <w:rPr>
          <w:rFonts w:ascii="宋体" w:cs="宋体" w:hint="eastAsia"/>
          <w:kern w:val="0"/>
          <w:sz w:val="24"/>
        </w:rPr>
        <w:t>质量保修完成后，由发包人组织验收。</w:t>
      </w:r>
    </w:p>
    <w:p w:rsidR="00955879" w:rsidRPr="00A715D7" w:rsidRDefault="0038317B">
      <w:pPr>
        <w:autoSpaceDE w:val="0"/>
        <w:autoSpaceDN w:val="0"/>
        <w:adjustRightInd w:val="0"/>
        <w:spacing w:line="400" w:lineRule="exact"/>
        <w:ind w:firstLineChars="200" w:firstLine="480"/>
        <w:jc w:val="left"/>
        <w:rPr>
          <w:rFonts w:ascii="黑体" w:eastAsia="黑体" w:cs="黑体"/>
          <w:kern w:val="0"/>
          <w:sz w:val="24"/>
        </w:rPr>
      </w:pPr>
      <w:r w:rsidRPr="00A715D7">
        <w:rPr>
          <w:kern w:val="0"/>
          <w:sz w:val="24"/>
        </w:rPr>
        <w:t>4</w:t>
      </w:r>
      <w:r w:rsidRPr="00A715D7">
        <w:rPr>
          <w:rFonts w:ascii="黑体" w:eastAsia="黑体" w:cs="黑体" w:hint="eastAsia"/>
          <w:kern w:val="0"/>
          <w:sz w:val="24"/>
        </w:rPr>
        <w:t>．质量保修费用</w:t>
      </w:r>
    </w:p>
    <w:p w:rsidR="00955879" w:rsidRPr="00A715D7" w:rsidRDefault="0038317B">
      <w:pPr>
        <w:autoSpaceDE w:val="0"/>
        <w:autoSpaceDN w:val="0"/>
        <w:adjustRightInd w:val="0"/>
        <w:spacing w:line="400" w:lineRule="exact"/>
        <w:ind w:firstLineChars="200" w:firstLine="480"/>
        <w:jc w:val="left"/>
        <w:rPr>
          <w:rFonts w:ascii="宋体" w:cs="宋体"/>
          <w:kern w:val="0"/>
          <w:sz w:val="24"/>
        </w:rPr>
      </w:pPr>
      <w:r w:rsidRPr="00A715D7">
        <w:rPr>
          <w:rFonts w:ascii="宋体" w:cs="宋体" w:hint="eastAsia"/>
          <w:kern w:val="0"/>
          <w:sz w:val="24"/>
        </w:rPr>
        <w:t>质量保修等费用，由责任方承担。</w:t>
      </w:r>
    </w:p>
    <w:p w:rsidR="00955879" w:rsidRPr="00A715D7" w:rsidRDefault="0038317B">
      <w:pPr>
        <w:autoSpaceDE w:val="0"/>
        <w:autoSpaceDN w:val="0"/>
        <w:adjustRightInd w:val="0"/>
        <w:spacing w:line="400" w:lineRule="exact"/>
        <w:ind w:firstLineChars="200" w:firstLine="480"/>
        <w:jc w:val="left"/>
        <w:rPr>
          <w:rFonts w:ascii="黑体" w:eastAsia="黑体" w:cs="黑体"/>
          <w:kern w:val="0"/>
          <w:sz w:val="24"/>
        </w:rPr>
      </w:pPr>
      <w:r w:rsidRPr="00A715D7">
        <w:rPr>
          <w:kern w:val="0"/>
          <w:sz w:val="24"/>
        </w:rPr>
        <w:t>5</w:t>
      </w:r>
      <w:r w:rsidRPr="00A715D7">
        <w:rPr>
          <w:rFonts w:ascii="黑体" w:eastAsia="黑体" w:cs="黑体" w:hint="eastAsia"/>
          <w:kern w:val="0"/>
          <w:sz w:val="24"/>
        </w:rPr>
        <w:t>．质量保证金</w:t>
      </w:r>
    </w:p>
    <w:p w:rsidR="00955879" w:rsidRPr="00A715D7" w:rsidRDefault="0038317B">
      <w:pPr>
        <w:autoSpaceDE w:val="0"/>
        <w:autoSpaceDN w:val="0"/>
        <w:adjustRightInd w:val="0"/>
        <w:spacing w:line="400" w:lineRule="exact"/>
        <w:ind w:firstLineChars="200" w:firstLine="480"/>
        <w:jc w:val="left"/>
        <w:rPr>
          <w:rFonts w:ascii="宋体" w:cs="宋体"/>
          <w:kern w:val="0"/>
          <w:sz w:val="24"/>
        </w:rPr>
      </w:pPr>
      <w:r w:rsidRPr="00A715D7">
        <w:rPr>
          <w:rFonts w:ascii="宋体" w:cs="宋体" w:hint="eastAsia"/>
          <w:kern w:val="0"/>
          <w:sz w:val="24"/>
        </w:rPr>
        <w:t>质量保证金的约定、支付和使用与本合同专用条款约定执行。</w:t>
      </w:r>
    </w:p>
    <w:p w:rsidR="00955879" w:rsidRPr="00A715D7" w:rsidRDefault="0038317B">
      <w:pPr>
        <w:autoSpaceDE w:val="0"/>
        <w:autoSpaceDN w:val="0"/>
        <w:adjustRightInd w:val="0"/>
        <w:spacing w:line="400" w:lineRule="exact"/>
        <w:ind w:firstLineChars="200" w:firstLine="480"/>
        <w:jc w:val="left"/>
        <w:rPr>
          <w:rFonts w:ascii="黑体" w:eastAsia="黑体" w:cs="黑体"/>
          <w:kern w:val="0"/>
          <w:sz w:val="24"/>
        </w:rPr>
      </w:pPr>
      <w:r w:rsidRPr="00A715D7">
        <w:rPr>
          <w:kern w:val="0"/>
          <w:sz w:val="24"/>
        </w:rPr>
        <w:t>6</w:t>
      </w:r>
      <w:r w:rsidRPr="00A715D7">
        <w:rPr>
          <w:rFonts w:ascii="黑体" w:eastAsia="黑体" w:cs="黑体" w:hint="eastAsia"/>
          <w:kern w:val="0"/>
          <w:sz w:val="24"/>
        </w:rPr>
        <w:t>．其他</w:t>
      </w:r>
    </w:p>
    <w:p w:rsidR="00955879" w:rsidRPr="00A715D7" w:rsidRDefault="0038317B">
      <w:pPr>
        <w:autoSpaceDE w:val="0"/>
        <w:autoSpaceDN w:val="0"/>
        <w:adjustRightInd w:val="0"/>
        <w:spacing w:line="400" w:lineRule="exact"/>
        <w:ind w:firstLineChars="200" w:firstLine="480"/>
        <w:jc w:val="left"/>
        <w:rPr>
          <w:rFonts w:ascii="宋体" w:cs="宋体"/>
          <w:kern w:val="0"/>
          <w:sz w:val="24"/>
        </w:rPr>
      </w:pPr>
      <w:r w:rsidRPr="00A715D7">
        <w:rPr>
          <w:kern w:val="0"/>
          <w:sz w:val="24"/>
        </w:rPr>
        <w:lastRenderedPageBreak/>
        <w:t>6.</w:t>
      </w:r>
      <w:r w:rsidRPr="00A715D7">
        <w:rPr>
          <w:rFonts w:hint="eastAsia"/>
          <w:kern w:val="0"/>
          <w:sz w:val="24"/>
        </w:rPr>
        <w:t xml:space="preserve">1 </w:t>
      </w:r>
      <w:r w:rsidRPr="00A715D7">
        <w:rPr>
          <w:rFonts w:ascii="宋体" w:cs="宋体" w:hint="eastAsia"/>
          <w:kern w:val="0"/>
          <w:sz w:val="24"/>
        </w:rPr>
        <w:t>本质量保修书，由合同双方当事人在承包人向发包人提交竣工验收申请报告前签署，作为本合同的附件。</w:t>
      </w:r>
    </w:p>
    <w:p w:rsidR="00955879" w:rsidRPr="00A715D7" w:rsidRDefault="0038317B">
      <w:pPr>
        <w:spacing w:line="400" w:lineRule="exact"/>
        <w:ind w:firstLineChars="200" w:firstLine="480"/>
        <w:rPr>
          <w:rFonts w:ascii="宋体" w:cs="宋体"/>
          <w:kern w:val="0"/>
          <w:sz w:val="24"/>
        </w:rPr>
      </w:pPr>
      <w:r w:rsidRPr="00A715D7">
        <w:rPr>
          <w:kern w:val="0"/>
          <w:sz w:val="24"/>
        </w:rPr>
        <w:t>6.</w:t>
      </w:r>
      <w:r w:rsidRPr="00A715D7">
        <w:rPr>
          <w:rFonts w:hint="eastAsia"/>
          <w:kern w:val="0"/>
          <w:sz w:val="24"/>
        </w:rPr>
        <w:t>2</w:t>
      </w:r>
      <w:r w:rsidRPr="00A715D7">
        <w:rPr>
          <w:rFonts w:ascii="宋体" w:cs="宋体" w:hint="eastAsia"/>
          <w:kern w:val="0"/>
          <w:sz w:val="24"/>
        </w:rPr>
        <w:t>本质量保修书，自合同双方当事人签署之日起生效，至质量保修期满后失效。</w:t>
      </w:r>
    </w:p>
    <w:p w:rsidR="00955879" w:rsidRPr="00A715D7" w:rsidRDefault="00955879">
      <w:pPr>
        <w:autoSpaceDE w:val="0"/>
        <w:autoSpaceDN w:val="0"/>
        <w:adjustRightInd w:val="0"/>
        <w:spacing w:line="400" w:lineRule="exact"/>
        <w:ind w:left="480"/>
        <w:jc w:val="left"/>
        <w:rPr>
          <w:rFonts w:ascii="宋体" w:cs="宋体"/>
          <w:kern w:val="0"/>
          <w:sz w:val="24"/>
        </w:rPr>
      </w:pPr>
    </w:p>
    <w:p w:rsidR="00955879" w:rsidRPr="00A715D7" w:rsidRDefault="00955879">
      <w:pPr>
        <w:autoSpaceDE w:val="0"/>
        <w:autoSpaceDN w:val="0"/>
        <w:adjustRightInd w:val="0"/>
        <w:spacing w:line="400" w:lineRule="exact"/>
        <w:ind w:left="480"/>
        <w:jc w:val="left"/>
        <w:rPr>
          <w:rFonts w:ascii="宋体" w:cs="宋体"/>
          <w:kern w:val="0"/>
          <w:sz w:val="24"/>
        </w:rPr>
      </w:pPr>
    </w:p>
    <w:p w:rsidR="00955879" w:rsidRPr="00A715D7" w:rsidRDefault="00955879">
      <w:pPr>
        <w:autoSpaceDE w:val="0"/>
        <w:autoSpaceDN w:val="0"/>
        <w:adjustRightInd w:val="0"/>
        <w:spacing w:line="400" w:lineRule="exact"/>
        <w:ind w:left="480"/>
        <w:jc w:val="left"/>
        <w:rPr>
          <w:rFonts w:ascii="宋体" w:cs="宋体"/>
          <w:kern w:val="0"/>
          <w:sz w:val="24"/>
        </w:rPr>
      </w:pPr>
    </w:p>
    <w:p w:rsidR="00955879" w:rsidRPr="00A715D7" w:rsidRDefault="00955879">
      <w:pPr>
        <w:autoSpaceDE w:val="0"/>
        <w:autoSpaceDN w:val="0"/>
        <w:adjustRightInd w:val="0"/>
        <w:spacing w:line="400" w:lineRule="exact"/>
        <w:ind w:left="480"/>
        <w:jc w:val="left"/>
        <w:rPr>
          <w:rFonts w:ascii="宋体" w:cs="宋体"/>
          <w:kern w:val="0"/>
          <w:sz w:val="24"/>
        </w:rPr>
      </w:pPr>
    </w:p>
    <w:p w:rsidR="00955879" w:rsidRPr="00A715D7" w:rsidRDefault="00955879">
      <w:pPr>
        <w:autoSpaceDE w:val="0"/>
        <w:autoSpaceDN w:val="0"/>
        <w:adjustRightInd w:val="0"/>
        <w:spacing w:line="400" w:lineRule="exact"/>
        <w:ind w:left="480"/>
        <w:jc w:val="left"/>
        <w:rPr>
          <w:rFonts w:ascii="宋体" w:cs="宋体"/>
          <w:kern w:val="0"/>
          <w:sz w:val="24"/>
        </w:rPr>
      </w:pPr>
    </w:p>
    <w:p w:rsidR="00955879" w:rsidRPr="00A715D7" w:rsidRDefault="0038317B">
      <w:pPr>
        <w:autoSpaceDE w:val="0"/>
        <w:autoSpaceDN w:val="0"/>
        <w:adjustRightInd w:val="0"/>
        <w:spacing w:line="400" w:lineRule="exact"/>
        <w:ind w:left="480"/>
        <w:jc w:val="left"/>
        <w:rPr>
          <w:rFonts w:ascii="宋体" w:cs="宋体"/>
          <w:kern w:val="0"/>
          <w:sz w:val="24"/>
        </w:rPr>
      </w:pPr>
      <w:r w:rsidRPr="00A715D7">
        <w:rPr>
          <w:rFonts w:ascii="宋体" w:cs="宋体" w:hint="eastAsia"/>
          <w:kern w:val="0"/>
          <w:sz w:val="24"/>
        </w:rPr>
        <w:t>发包人</w:t>
      </w:r>
      <w:r w:rsidRPr="00A715D7">
        <w:rPr>
          <w:rFonts w:ascii="宋体" w:cs="宋体" w:hint="eastAsia"/>
          <w:spacing w:val="-119"/>
          <w:kern w:val="0"/>
          <w:sz w:val="24"/>
        </w:rPr>
        <w:t>：</w:t>
      </w:r>
      <w:r w:rsidRPr="00A715D7">
        <w:rPr>
          <w:rFonts w:ascii="宋体" w:cs="宋体" w:hint="eastAsia"/>
          <w:kern w:val="0"/>
          <w:sz w:val="24"/>
        </w:rPr>
        <w:t>（公章）</w:t>
      </w:r>
      <w:r w:rsidRPr="00A715D7">
        <w:rPr>
          <w:rFonts w:ascii="宋体" w:cs="宋体" w:hint="eastAsia"/>
          <w:kern w:val="0"/>
          <w:sz w:val="24"/>
        </w:rPr>
        <w:t xml:space="preserve">                       </w:t>
      </w:r>
      <w:r w:rsidRPr="00A715D7">
        <w:rPr>
          <w:rFonts w:ascii="宋体" w:cs="宋体" w:hint="eastAsia"/>
          <w:kern w:val="0"/>
          <w:sz w:val="24"/>
        </w:rPr>
        <w:t>承包人</w:t>
      </w:r>
      <w:r w:rsidRPr="00A715D7">
        <w:rPr>
          <w:rFonts w:ascii="宋体" w:cs="宋体" w:hint="eastAsia"/>
          <w:spacing w:val="-119"/>
          <w:kern w:val="0"/>
          <w:sz w:val="24"/>
        </w:rPr>
        <w:t>：</w:t>
      </w:r>
      <w:r w:rsidRPr="00A715D7">
        <w:rPr>
          <w:rFonts w:ascii="宋体" w:cs="宋体" w:hint="eastAsia"/>
          <w:kern w:val="0"/>
          <w:sz w:val="24"/>
        </w:rPr>
        <w:t>（公章）</w:t>
      </w:r>
    </w:p>
    <w:p w:rsidR="00955879" w:rsidRPr="00A715D7" w:rsidRDefault="00955879">
      <w:pPr>
        <w:autoSpaceDE w:val="0"/>
        <w:autoSpaceDN w:val="0"/>
        <w:adjustRightInd w:val="0"/>
        <w:spacing w:line="400" w:lineRule="exact"/>
        <w:ind w:left="480"/>
        <w:jc w:val="left"/>
        <w:rPr>
          <w:rFonts w:ascii="宋体" w:cs="宋体"/>
          <w:kern w:val="0"/>
          <w:sz w:val="24"/>
        </w:rPr>
      </w:pPr>
    </w:p>
    <w:p w:rsidR="00955879" w:rsidRPr="00A715D7" w:rsidRDefault="0038317B">
      <w:pPr>
        <w:autoSpaceDE w:val="0"/>
        <w:autoSpaceDN w:val="0"/>
        <w:adjustRightInd w:val="0"/>
        <w:spacing w:line="400" w:lineRule="exact"/>
        <w:ind w:left="480"/>
        <w:jc w:val="left"/>
        <w:rPr>
          <w:rFonts w:ascii="宋体" w:cs="宋体"/>
          <w:kern w:val="0"/>
          <w:sz w:val="24"/>
        </w:rPr>
      </w:pPr>
      <w:r w:rsidRPr="00A715D7">
        <w:rPr>
          <w:rFonts w:ascii="宋体" w:cs="宋体" w:hint="eastAsia"/>
          <w:kern w:val="0"/>
          <w:sz w:val="24"/>
        </w:rPr>
        <w:t>法定代表人</w:t>
      </w:r>
      <w:r w:rsidRPr="00A715D7">
        <w:rPr>
          <w:rFonts w:ascii="宋体" w:cs="宋体" w:hint="eastAsia"/>
          <w:spacing w:val="-119"/>
          <w:kern w:val="0"/>
          <w:sz w:val="24"/>
        </w:rPr>
        <w:t>：</w:t>
      </w:r>
      <w:r w:rsidRPr="00A715D7">
        <w:rPr>
          <w:rFonts w:ascii="宋体" w:cs="宋体" w:hint="eastAsia"/>
          <w:kern w:val="0"/>
          <w:sz w:val="24"/>
        </w:rPr>
        <w:t>（亲笔签字）</w:t>
      </w:r>
      <w:r w:rsidRPr="00A715D7">
        <w:rPr>
          <w:rFonts w:ascii="宋体" w:cs="宋体" w:hint="eastAsia"/>
          <w:kern w:val="0"/>
          <w:sz w:val="24"/>
        </w:rPr>
        <w:t xml:space="preserve">               </w:t>
      </w:r>
      <w:r w:rsidRPr="00A715D7">
        <w:rPr>
          <w:rFonts w:ascii="宋体" w:cs="宋体" w:hint="eastAsia"/>
          <w:kern w:val="0"/>
          <w:sz w:val="24"/>
        </w:rPr>
        <w:t>法定代表人</w:t>
      </w:r>
      <w:r w:rsidRPr="00A715D7">
        <w:rPr>
          <w:rFonts w:ascii="宋体" w:cs="宋体" w:hint="eastAsia"/>
          <w:spacing w:val="-119"/>
          <w:kern w:val="0"/>
          <w:sz w:val="24"/>
        </w:rPr>
        <w:t>：</w:t>
      </w:r>
      <w:r w:rsidRPr="00A715D7">
        <w:rPr>
          <w:rFonts w:ascii="宋体" w:cs="宋体" w:hint="eastAsia"/>
          <w:kern w:val="0"/>
          <w:sz w:val="24"/>
        </w:rPr>
        <w:t>（亲笔签字）</w:t>
      </w:r>
    </w:p>
    <w:p w:rsidR="00955879" w:rsidRPr="00A715D7" w:rsidRDefault="00955879">
      <w:pPr>
        <w:autoSpaceDE w:val="0"/>
        <w:autoSpaceDN w:val="0"/>
        <w:adjustRightInd w:val="0"/>
        <w:spacing w:line="400" w:lineRule="exact"/>
        <w:ind w:left="480"/>
        <w:jc w:val="left"/>
        <w:rPr>
          <w:rFonts w:ascii="宋体" w:cs="宋体"/>
          <w:kern w:val="0"/>
          <w:sz w:val="24"/>
        </w:rPr>
      </w:pPr>
    </w:p>
    <w:p w:rsidR="00955879" w:rsidRPr="00A715D7" w:rsidRDefault="00955879">
      <w:pPr>
        <w:spacing w:line="400" w:lineRule="exact"/>
        <w:ind w:firstLineChars="200" w:firstLine="480"/>
        <w:rPr>
          <w:rFonts w:ascii="宋体" w:cs="宋体"/>
          <w:kern w:val="0"/>
          <w:sz w:val="24"/>
        </w:rPr>
      </w:pPr>
    </w:p>
    <w:p w:rsidR="00955879" w:rsidRPr="00A715D7" w:rsidRDefault="0038317B">
      <w:pPr>
        <w:spacing w:line="400" w:lineRule="exact"/>
        <w:ind w:firstLineChars="200" w:firstLine="480"/>
        <w:rPr>
          <w:rFonts w:ascii="宋体" w:cs="宋体"/>
          <w:kern w:val="0"/>
          <w:sz w:val="24"/>
        </w:rPr>
      </w:pPr>
      <w:r w:rsidRPr="00A715D7">
        <w:rPr>
          <w:rFonts w:ascii="宋体" w:cs="宋体" w:hint="eastAsia"/>
          <w:kern w:val="0"/>
          <w:sz w:val="24"/>
        </w:rPr>
        <w:t>联系电话：</w:t>
      </w:r>
      <w:r w:rsidRPr="00A715D7">
        <w:rPr>
          <w:rFonts w:ascii="宋体" w:cs="宋体" w:hint="eastAsia"/>
          <w:kern w:val="0"/>
          <w:sz w:val="24"/>
        </w:rPr>
        <w:t xml:space="preserve">        </w:t>
      </w:r>
      <w:r w:rsidRPr="00A715D7">
        <w:rPr>
          <w:rFonts w:ascii="宋体" w:cs="宋体" w:hint="eastAsia"/>
          <w:kern w:val="0"/>
          <w:sz w:val="24"/>
        </w:rPr>
        <w:t xml:space="preserve">                   </w:t>
      </w:r>
      <w:r w:rsidRPr="00A715D7">
        <w:rPr>
          <w:rFonts w:ascii="宋体" w:cs="宋体" w:hint="eastAsia"/>
          <w:kern w:val="0"/>
          <w:sz w:val="24"/>
        </w:rPr>
        <w:t>联系电话：</w:t>
      </w:r>
    </w:p>
    <w:p w:rsidR="00955879" w:rsidRPr="00A715D7" w:rsidRDefault="00955879">
      <w:pPr>
        <w:spacing w:line="400" w:lineRule="exact"/>
        <w:ind w:firstLineChars="200" w:firstLine="480"/>
        <w:rPr>
          <w:rFonts w:ascii="宋体" w:cs="宋体"/>
          <w:kern w:val="0"/>
          <w:sz w:val="24"/>
        </w:rPr>
      </w:pPr>
    </w:p>
    <w:p w:rsidR="00955879" w:rsidRPr="00A715D7" w:rsidRDefault="0038317B">
      <w:pPr>
        <w:spacing w:line="400" w:lineRule="exact"/>
        <w:ind w:firstLineChars="200" w:firstLine="480"/>
        <w:rPr>
          <w:sz w:val="24"/>
        </w:rPr>
      </w:pPr>
      <w:r w:rsidRPr="00A715D7">
        <w:rPr>
          <w:rFonts w:hint="eastAsia"/>
          <w:sz w:val="24"/>
        </w:rPr>
        <w:t>2023</w:t>
      </w:r>
      <w:r w:rsidRPr="00A715D7">
        <w:rPr>
          <w:rFonts w:hint="eastAsia"/>
          <w:sz w:val="24"/>
        </w:rPr>
        <w:t>年</w:t>
      </w:r>
      <w:r w:rsidRPr="00A715D7">
        <w:rPr>
          <w:rFonts w:hint="eastAsia"/>
          <w:sz w:val="24"/>
        </w:rPr>
        <w:t xml:space="preserve">   </w:t>
      </w:r>
      <w:r w:rsidRPr="00A715D7">
        <w:rPr>
          <w:rFonts w:hint="eastAsia"/>
          <w:sz w:val="24"/>
        </w:rPr>
        <w:t>月</w:t>
      </w:r>
      <w:r w:rsidRPr="00A715D7">
        <w:rPr>
          <w:rFonts w:hint="eastAsia"/>
          <w:sz w:val="24"/>
        </w:rPr>
        <w:t xml:space="preserve">   </w:t>
      </w:r>
      <w:r w:rsidRPr="00A715D7">
        <w:rPr>
          <w:rFonts w:hint="eastAsia"/>
          <w:sz w:val="24"/>
        </w:rPr>
        <w:t>日</w:t>
      </w:r>
      <w:r w:rsidRPr="00A715D7">
        <w:rPr>
          <w:rFonts w:hint="eastAsia"/>
          <w:sz w:val="24"/>
        </w:rPr>
        <w:t xml:space="preserve">                     2023</w:t>
      </w:r>
      <w:r w:rsidRPr="00A715D7">
        <w:rPr>
          <w:rFonts w:hint="eastAsia"/>
          <w:sz w:val="24"/>
        </w:rPr>
        <w:t>年</w:t>
      </w:r>
      <w:r w:rsidRPr="00A715D7">
        <w:rPr>
          <w:rFonts w:hint="eastAsia"/>
          <w:sz w:val="24"/>
        </w:rPr>
        <w:t xml:space="preserve">  </w:t>
      </w:r>
      <w:r w:rsidRPr="00A715D7">
        <w:rPr>
          <w:rFonts w:hint="eastAsia"/>
          <w:sz w:val="24"/>
        </w:rPr>
        <w:t>月</w:t>
      </w:r>
      <w:r w:rsidRPr="00A715D7">
        <w:rPr>
          <w:rFonts w:hint="eastAsia"/>
          <w:sz w:val="24"/>
        </w:rPr>
        <w:t xml:space="preserve">   </w:t>
      </w:r>
      <w:r w:rsidRPr="00A715D7">
        <w:rPr>
          <w:rFonts w:hint="eastAsia"/>
          <w:sz w:val="24"/>
        </w:rPr>
        <w:t>日</w:t>
      </w:r>
    </w:p>
    <w:p w:rsidR="00955879" w:rsidRPr="00A715D7" w:rsidRDefault="00955879">
      <w:pPr>
        <w:autoSpaceDE w:val="0"/>
        <w:autoSpaceDN w:val="0"/>
        <w:adjustRightInd w:val="0"/>
        <w:spacing w:line="400" w:lineRule="exact"/>
        <w:ind w:left="480"/>
        <w:jc w:val="left"/>
        <w:rPr>
          <w:rFonts w:ascii="宋体" w:cs="宋体"/>
          <w:kern w:val="0"/>
          <w:sz w:val="24"/>
        </w:rPr>
      </w:pPr>
    </w:p>
    <w:p w:rsidR="00955879" w:rsidRPr="00A715D7" w:rsidRDefault="00955879">
      <w:pPr>
        <w:autoSpaceDE w:val="0"/>
        <w:autoSpaceDN w:val="0"/>
        <w:adjustRightInd w:val="0"/>
        <w:spacing w:line="400" w:lineRule="exact"/>
        <w:ind w:left="480"/>
        <w:jc w:val="left"/>
        <w:rPr>
          <w:rFonts w:ascii="宋体" w:cs="宋体"/>
          <w:kern w:val="0"/>
          <w:sz w:val="24"/>
        </w:rPr>
      </w:pPr>
    </w:p>
    <w:p w:rsidR="00955879" w:rsidRPr="00A715D7" w:rsidRDefault="00955879"/>
    <w:bookmarkEnd w:id="0"/>
    <w:bookmarkEnd w:id="1"/>
    <w:p w:rsidR="00955879" w:rsidRPr="00A715D7" w:rsidRDefault="00955879">
      <w:pPr>
        <w:tabs>
          <w:tab w:val="left" w:pos="1780"/>
          <w:tab w:val="left" w:pos="2520"/>
        </w:tabs>
        <w:ind w:right="-139"/>
        <w:jc w:val="center"/>
        <w:rPr>
          <w:rFonts w:ascii="宋体" w:hAnsi="宋体"/>
          <w:position w:val="-3"/>
          <w:sz w:val="22"/>
        </w:rPr>
      </w:pPr>
    </w:p>
    <w:p w:rsidR="00955879" w:rsidRPr="00A715D7" w:rsidRDefault="0038317B">
      <w:pPr>
        <w:spacing w:line="600" w:lineRule="exact"/>
        <w:ind w:firstLineChars="2060" w:firstLine="4326"/>
        <w:rPr>
          <w:rFonts w:ascii="宋体" w:hAnsi="宋体"/>
        </w:rPr>
      </w:pPr>
      <w:r w:rsidRPr="00A715D7">
        <w:rPr>
          <w:rFonts w:ascii="宋体" w:hAnsi="宋体"/>
        </w:rPr>
        <w:br w:type="page"/>
      </w:r>
    </w:p>
    <w:p w:rsidR="00955879" w:rsidRPr="00A715D7" w:rsidRDefault="0038317B">
      <w:pPr>
        <w:pStyle w:val="1"/>
        <w:jc w:val="center"/>
        <w:rPr>
          <w:rFonts w:ascii="宋体" w:hAnsi="宋体"/>
        </w:rPr>
      </w:pPr>
      <w:bookmarkStart w:id="1177" w:name="_Toc179632789"/>
      <w:bookmarkStart w:id="1178" w:name="_Toc152042554"/>
      <w:bookmarkStart w:id="1179" w:name="_Toc152045772"/>
      <w:bookmarkStart w:id="1180" w:name="_Toc246997083"/>
      <w:bookmarkStart w:id="1181" w:name="_Toc247085855"/>
      <w:bookmarkStart w:id="1182" w:name="_Toc246996340"/>
      <w:bookmarkStart w:id="1183" w:name="_Toc144974834"/>
      <w:bookmarkStart w:id="1184" w:name="_Toc12236"/>
      <w:bookmarkStart w:id="1185" w:name="_Toc365368178"/>
      <w:bookmarkStart w:id="1186" w:name="_Toc21722"/>
      <w:bookmarkStart w:id="1187" w:name="_Toc58426047"/>
      <w:bookmarkStart w:id="1188" w:name="_Toc15007"/>
      <w:bookmarkStart w:id="1189" w:name="_Toc12426"/>
      <w:bookmarkStart w:id="1190" w:name="_Toc3001"/>
      <w:bookmarkStart w:id="1191" w:name="_Toc60826319"/>
      <w:bookmarkStart w:id="1192" w:name="_Toc20928"/>
      <w:r w:rsidRPr="00A715D7">
        <w:rPr>
          <w:rFonts w:ascii="宋体" w:hAnsi="宋体" w:hint="eastAsia"/>
        </w:rPr>
        <w:lastRenderedPageBreak/>
        <w:t>第五章</w:t>
      </w:r>
      <w:r w:rsidRPr="00A715D7">
        <w:rPr>
          <w:rFonts w:ascii="宋体" w:hAnsi="宋体" w:hint="eastAsia"/>
        </w:rPr>
        <w:t xml:space="preserve">  </w:t>
      </w:r>
      <w:r w:rsidRPr="00A715D7">
        <w:rPr>
          <w:rFonts w:ascii="宋体" w:hAnsi="宋体" w:hint="eastAsia"/>
        </w:rPr>
        <w:t>工程量清单</w:t>
      </w:r>
      <w:bookmarkEnd w:id="1177"/>
      <w:bookmarkEnd w:id="1178"/>
      <w:bookmarkEnd w:id="1179"/>
      <w:bookmarkEnd w:id="1180"/>
      <w:bookmarkEnd w:id="1181"/>
      <w:bookmarkEnd w:id="1182"/>
      <w:bookmarkEnd w:id="1183"/>
      <w:r w:rsidRPr="00A715D7">
        <w:rPr>
          <w:rFonts w:ascii="宋体" w:hAnsi="宋体" w:hint="eastAsia"/>
        </w:rPr>
        <w:t>（另册）</w:t>
      </w:r>
      <w:bookmarkEnd w:id="1184"/>
      <w:bookmarkEnd w:id="1185"/>
      <w:bookmarkEnd w:id="1186"/>
      <w:bookmarkEnd w:id="1187"/>
      <w:bookmarkEnd w:id="1188"/>
      <w:bookmarkEnd w:id="1189"/>
      <w:bookmarkEnd w:id="1190"/>
      <w:bookmarkEnd w:id="1191"/>
      <w:bookmarkEnd w:id="1192"/>
    </w:p>
    <w:p w:rsidR="00955879" w:rsidRPr="00A715D7" w:rsidRDefault="00955879">
      <w:pPr>
        <w:spacing w:line="440" w:lineRule="exact"/>
        <w:jc w:val="center"/>
        <w:rPr>
          <w:rFonts w:ascii="宋体" w:hAnsi="宋体"/>
          <w:sz w:val="20"/>
          <w:szCs w:val="20"/>
        </w:rPr>
      </w:pPr>
    </w:p>
    <w:p w:rsidR="00955879" w:rsidRPr="00A715D7" w:rsidRDefault="0038317B">
      <w:pPr>
        <w:pStyle w:val="1"/>
        <w:jc w:val="center"/>
        <w:rPr>
          <w:rFonts w:ascii="宋体" w:hAnsi="宋体"/>
        </w:rPr>
      </w:pPr>
      <w:bookmarkStart w:id="1193" w:name="_Toc144974851"/>
      <w:bookmarkStart w:id="1194" w:name="_Toc246997093"/>
      <w:bookmarkStart w:id="1195" w:name="_Toc247096438"/>
      <w:bookmarkStart w:id="1196" w:name="_Toc365368179"/>
      <w:bookmarkStart w:id="1197" w:name="_Toc152042571"/>
      <w:bookmarkStart w:id="1198" w:name="_Toc179632800"/>
      <w:bookmarkStart w:id="1199" w:name="_Toc152045782"/>
      <w:bookmarkStart w:id="1200" w:name="_Toc247085866"/>
      <w:bookmarkStart w:id="1201" w:name="_Toc246996350"/>
      <w:bookmarkStart w:id="1202" w:name="_Toc10101"/>
      <w:bookmarkStart w:id="1203" w:name="_Toc12441"/>
      <w:bookmarkStart w:id="1204" w:name="_Toc58426048"/>
      <w:bookmarkStart w:id="1205" w:name="_Toc18173"/>
      <w:bookmarkStart w:id="1206" w:name="_Toc1608"/>
      <w:bookmarkStart w:id="1207" w:name="_Toc60826320"/>
      <w:bookmarkStart w:id="1208" w:name="_Toc17418"/>
      <w:bookmarkStart w:id="1209" w:name="_Toc29167"/>
      <w:r w:rsidRPr="00A715D7">
        <w:rPr>
          <w:rFonts w:ascii="宋体" w:hAnsi="宋体" w:hint="eastAsia"/>
        </w:rPr>
        <w:t>第六章</w:t>
      </w:r>
      <w:r w:rsidRPr="00A715D7">
        <w:rPr>
          <w:rFonts w:ascii="宋体" w:hAnsi="宋体" w:hint="eastAsia"/>
        </w:rPr>
        <w:t xml:space="preserve">  </w:t>
      </w:r>
      <w:r w:rsidRPr="00A715D7">
        <w:rPr>
          <w:rFonts w:ascii="宋体" w:hAnsi="宋体" w:hint="eastAsia"/>
        </w:rPr>
        <w:t>图</w:t>
      </w:r>
      <w:r w:rsidRPr="00A715D7">
        <w:rPr>
          <w:rFonts w:ascii="宋体" w:hAnsi="宋体" w:hint="eastAsia"/>
        </w:rPr>
        <w:t xml:space="preserve">  </w:t>
      </w:r>
      <w:r w:rsidRPr="00A715D7">
        <w:rPr>
          <w:rFonts w:ascii="宋体" w:hAnsi="宋体" w:hint="eastAsia"/>
        </w:rPr>
        <w:t>纸</w:t>
      </w:r>
      <w:bookmarkEnd w:id="1193"/>
      <w:bookmarkEnd w:id="1194"/>
      <w:bookmarkEnd w:id="1195"/>
      <w:bookmarkEnd w:id="1196"/>
      <w:bookmarkEnd w:id="1197"/>
      <w:bookmarkEnd w:id="1198"/>
      <w:bookmarkEnd w:id="1199"/>
      <w:bookmarkEnd w:id="1200"/>
      <w:bookmarkEnd w:id="1201"/>
      <w:r w:rsidRPr="00A715D7">
        <w:rPr>
          <w:rFonts w:ascii="宋体" w:hAnsi="宋体" w:hint="eastAsia"/>
        </w:rPr>
        <w:t>（另册）</w:t>
      </w:r>
      <w:bookmarkEnd w:id="1202"/>
      <w:bookmarkEnd w:id="1203"/>
      <w:bookmarkEnd w:id="1204"/>
      <w:bookmarkEnd w:id="1205"/>
      <w:bookmarkEnd w:id="1206"/>
      <w:bookmarkEnd w:id="1207"/>
      <w:bookmarkEnd w:id="1208"/>
      <w:bookmarkEnd w:id="1209"/>
    </w:p>
    <w:p w:rsidR="00955879" w:rsidRPr="00A715D7" w:rsidRDefault="0038317B">
      <w:pPr>
        <w:spacing w:line="400" w:lineRule="exact"/>
        <w:jc w:val="center"/>
        <w:rPr>
          <w:rFonts w:ascii="宋体" w:hAnsi="宋体"/>
        </w:rPr>
      </w:pPr>
      <w:r w:rsidRPr="00A715D7">
        <w:rPr>
          <w:rFonts w:ascii="宋体" w:hAnsi="宋体" w:hint="eastAsia"/>
        </w:rPr>
        <w:br w:type="page"/>
      </w:r>
      <w:bookmarkStart w:id="1210" w:name="_Toc144974854"/>
      <w:bookmarkStart w:id="1211" w:name="_Toc152045785"/>
      <w:bookmarkStart w:id="1212" w:name="_Toc152042574"/>
    </w:p>
    <w:p w:rsidR="00955879" w:rsidRPr="00A715D7" w:rsidRDefault="0038317B">
      <w:pPr>
        <w:pStyle w:val="1"/>
        <w:jc w:val="center"/>
        <w:rPr>
          <w:rFonts w:ascii="宋体" w:hAnsi="宋体"/>
        </w:rPr>
      </w:pPr>
      <w:bookmarkStart w:id="1213" w:name="_Toc58426049"/>
      <w:bookmarkStart w:id="1214" w:name="_Toc365368180"/>
      <w:bookmarkStart w:id="1215" w:name="_Toc19848"/>
      <w:bookmarkStart w:id="1216" w:name="_Toc60826321"/>
      <w:bookmarkStart w:id="1217" w:name="_Toc12388"/>
      <w:bookmarkStart w:id="1218" w:name="_Toc12688"/>
      <w:bookmarkStart w:id="1219" w:name="_Toc32759"/>
      <w:bookmarkStart w:id="1220" w:name="_Toc246996353"/>
      <w:bookmarkStart w:id="1221" w:name="_Toc179632804"/>
      <w:bookmarkStart w:id="1222" w:name="_Toc246997096"/>
      <w:bookmarkStart w:id="1223" w:name="_Toc247085870"/>
      <w:bookmarkStart w:id="1224" w:name="_Toc6867"/>
      <w:bookmarkStart w:id="1225" w:name="_Toc29524"/>
      <w:r w:rsidRPr="00A715D7">
        <w:rPr>
          <w:rFonts w:ascii="宋体" w:hAnsi="宋体" w:hint="eastAsia"/>
        </w:rPr>
        <w:lastRenderedPageBreak/>
        <w:t>第七章</w:t>
      </w:r>
      <w:r w:rsidRPr="00A715D7">
        <w:rPr>
          <w:rFonts w:ascii="宋体" w:hAnsi="宋体" w:hint="eastAsia"/>
        </w:rPr>
        <w:t xml:space="preserve">  </w:t>
      </w:r>
      <w:r w:rsidRPr="00A715D7">
        <w:rPr>
          <w:rFonts w:ascii="宋体" w:hAnsi="宋体" w:hint="eastAsia"/>
        </w:rPr>
        <w:t>技术标准和要求</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rsidR="00955879" w:rsidRPr="00A715D7" w:rsidRDefault="0038317B">
      <w:pPr>
        <w:pStyle w:val="a9"/>
        <w:tabs>
          <w:tab w:val="left" w:pos="7380"/>
        </w:tabs>
        <w:spacing w:after="0" w:line="360" w:lineRule="auto"/>
        <w:ind w:firstLine="241"/>
        <w:rPr>
          <w:rFonts w:ascii="宋体" w:hAnsi="宋体" w:cs="宋体"/>
          <w:b/>
          <w:bCs/>
          <w:kern w:val="0"/>
          <w:sz w:val="24"/>
        </w:rPr>
      </w:pPr>
      <w:r w:rsidRPr="00A715D7">
        <w:rPr>
          <w:rFonts w:ascii="宋体" w:hAnsi="宋体" w:cs="宋体" w:hint="eastAsia"/>
          <w:b/>
          <w:bCs/>
          <w:kern w:val="0"/>
          <w:sz w:val="24"/>
        </w:rPr>
        <w:t>（注：投标人没有在投标文件提出与“第七章</w:t>
      </w:r>
      <w:r w:rsidRPr="00A715D7">
        <w:rPr>
          <w:rFonts w:ascii="宋体" w:hAnsi="宋体" w:cs="宋体" w:hint="eastAsia"/>
          <w:b/>
          <w:bCs/>
          <w:kern w:val="0"/>
          <w:sz w:val="24"/>
        </w:rPr>
        <w:t xml:space="preserve">  </w:t>
      </w:r>
      <w:r w:rsidRPr="00A715D7">
        <w:rPr>
          <w:rFonts w:ascii="宋体" w:hAnsi="宋体" w:cs="宋体" w:hint="eastAsia"/>
          <w:b/>
          <w:bCs/>
          <w:kern w:val="0"/>
          <w:sz w:val="24"/>
        </w:rPr>
        <w:t>技术标准和要求”有负偏离的，都视为投标人完全响应招标文件规定的技术标准和要求。）</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一、以下只是简明列出了一些技术规范，最终详见初步设计的技术规范和技术指标。技术规范、验收标准等需要符合国家，广东省，肇庆市相关规定。若国家出台最新技术规范，则以国家出台最新技术规范为准。</w:t>
      </w:r>
    </w:p>
    <w:p w:rsidR="00955879" w:rsidRPr="00A715D7" w:rsidRDefault="00955879">
      <w:pPr>
        <w:tabs>
          <w:tab w:val="left" w:pos="900"/>
          <w:tab w:val="left" w:pos="945"/>
        </w:tabs>
        <w:autoSpaceDE w:val="0"/>
        <w:autoSpaceDN w:val="0"/>
        <w:adjustRightInd w:val="0"/>
        <w:spacing w:line="420" w:lineRule="exact"/>
        <w:ind w:left="420"/>
        <w:jc w:val="left"/>
        <w:rPr>
          <w:rFonts w:ascii="宋体" w:hAnsi="宋体" w:cs="宋体"/>
          <w:kern w:val="0"/>
          <w:sz w:val="24"/>
        </w:rPr>
      </w:pP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二、本工程采用的技术规范包括但不限于</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1</w:t>
      </w:r>
      <w:r w:rsidRPr="00A715D7">
        <w:rPr>
          <w:rFonts w:ascii="宋体" w:hAnsi="宋体" w:cs="宋体" w:hint="eastAsia"/>
          <w:kern w:val="0"/>
          <w:sz w:val="24"/>
        </w:rPr>
        <w:t>）《建筑设计防火规范》（</w:t>
      </w:r>
      <w:r w:rsidRPr="00A715D7">
        <w:rPr>
          <w:rFonts w:ascii="宋体" w:hAnsi="宋体" w:cs="宋体" w:hint="eastAsia"/>
          <w:kern w:val="0"/>
          <w:sz w:val="24"/>
        </w:rPr>
        <w:t>GB50016-2014</w:t>
      </w:r>
      <w:r w:rsidRPr="00A715D7">
        <w:rPr>
          <w:rFonts w:ascii="宋体" w:hAnsi="宋体" w:cs="宋体" w:hint="eastAsia"/>
          <w:kern w:val="0"/>
          <w:sz w:val="24"/>
        </w:rPr>
        <w:t>）</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2</w:t>
      </w:r>
      <w:r w:rsidRPr="00A715D7">
        <w:rPr>
          <w:rFonts w:ascii="宋体" w:hAnsi="宋体" w:cs="宋体" w:hint="eastAsia"/>
          <w:kern w:val="0"/>
          <w:sz w:val="24"/>
        </w:rPr>
        <w:t>）《建筑地面设计规范》（</w:t>
      </w:r>
      <w:r w:rsidRPr="00A715D7">
        <w:rPr>
          <w:rFonts w:ascii="宋体" w:hAnsi="宋体" w:cs="宋体" w:hint="eastAsia"/>
          <w:kern w:val="0"/>
          <w:sz w:val="24"/>
        </w:rPr>
        <w:t>GB500037-2013</w:t>
      </w:r>
      <w:r w:rsidRPr="00A715D7">
        <w:rPr>
          <w:rFonts w:ascii="宋体" w:hAnsi="宋体" w:cs="宋体" w:hint="eastAsia"/>
          <w:kern w:val="0"/>
          <w:sz w:val="24"/>
        </w:rPr>
        <w:t>）</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3</w:t>
      </w:r>
      <w:r w:rsidRPr="00A715D7">
        <w:rPr>
          <w:rFonts w:ascii="宋体" w:hAnsi="宋体" w:cs="宋体" w:hint="eastAsia"/>
          <w:kern w:val="0"/>
          <w:sz w:val="24"/>
        </w:rPr>
        <w:t>）《民用建筑设计通则》（</w:t>
      </w:r>
      <w:r w:rsidRPr="00A715D7">
        <w:rPr>
          <w:rFonts w:ascii="宋体" w:hAnsi="宋体" w:cs="宋体" w:hint="eastAsia"/>
          <w:kern w:val="0"/>
          <w:sz w:val="24"/>
        </w:rPr>
        <w:t>GB50352-2005</w:t>
      </w:r>
      <w:r w:rsidRPr="00A715D7">
        <w:rPr>
          <w:rFonts w:ascii="宋体" w:hAnsi="宋体" w:cs="宋体" w:hint="eastAsia"/>
          <w:kern w:val="0"/>
          <w:sz w:val="24"/>
        </w:rPr>
        <w:t>）</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4</w:t>
      </w:r>
      <w:r w:rsidRPr="00A715D7">
        <w:rPr>
          <w:rFonts w:ascii="宋体" w:hAnsi="宋体" w:cs="宋体" w:hint="eastAsia"/>
          <w:kern w:val="0"/>
          <w:sz w:val="24"/>
        </w:rPr>
        <w:t>）《建筑抗震设计规范》（</w:t>
      </w:r>
      <w:r w:rsidRPr="00A715D7">
        <w:rPr>
          <w:rFonts w:ascii="宋体" w:hAnsi="宋体" w:cs="宋体" w:hint="eastAsia"/>
          <w:kern w:val="0"/>
          <w:sz w:val="24"/>
        </w:rPr>
        <w:t>GB50011</w:t>
      </w:r>
      <w:r w:rsidRPr="00A715D7">
        <w:rPr>
          <w:rFonts w:ascii="宋体" w:hAnsi="宋体" w:cs="宋体" w:hint="eastAsia"/>
          <w:kern w:val="0"/>
          <w:sz w:val="24"/>
        </w:rPr>
        <w:t>—</w:t>
      </w:r>
      <w:r w:rsidRPr="00A715D7">
        <w:rPr>
          <w:rFonts w:ascii="宋体" w:hAnsi="宋体" w:cs="宋体" w:hint="eastAsia"/>
          <w:kern w:val="0"/>
          <w:sz w:val="24"/>
        </w:rPr>
        <w:t>2010</w:t>
      </w:r>
      <w:r w:rsidRPr="00A715D7">
        <w:rPr>
          <w:rFonts w:ascii="宋体" w:hAnsi="宋体" w:cs="宋体" w:hint="eastAsia"/>
          <w:kern w:val="0"/>
          <w:sz w:val="24"/>
        </w:rPr>
        <w:t>）</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5</w:t>
      </w:r>
      <w:r w:rsidRPr="00A715D7">
        <w:rPr>
          <w:rFonts w:ascii="宋体" w:hAnsi="宋体" w:cs="宋体" w:hint="eastAsia"/>
          <w:kern w:val="0"/>
          <w:sz w:val="24"/>
        </w:rPr>
        <w:t>）《建筑防水工程技术规程》（</w:t>
      </w:r>
      <w:r w:rsidRPr="00A715D7">
        <w:rPr>
          <w:rFonts w:ascii="宋体" w:hAnsi="宋体" w:cs="宋体" w:hint="eastAsia"/>
          <w:kern w:val="0"/>
          <w:sz w:val="24"/>
        </w:rPr>
        <w:t>GBJ15-19-2006</w:t>
      </w:r>
      <w:r w:rsidRPr="00A715D7">
        <w:rPr>
          <w:rFonts w:ascii="宋体" w:hAnsi="宋体" w:cs="宋体" w:hint="eastAsia"/>
          <w:kern w:val="0"/>
          <w:sz w:val="24"/>
        </w:rPr>
        <w:t>）</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6)</w:t>
      </w:r>
      <w:r w:rsidRPr="00A715D7">
        <w:rPr>
          <w:rFonts w:ascii="宋体" w:hAnsi="宋体" w:cs="宋体" w:hint="eastAsia"/>
          <w:kern w:val="0"/>
          <w:sz w:val="24"/>
        </w:rPr>
        <w:t>《</w:t>
      </w:r>
      <w:r w:rsidRPr="00A715D7">
        <w:rPr>
          <w:rFonts w:ascii="宋体" w:hAnsi="宋体" w:cs="宋体" w:hint="eastAsia"/>
          <w:kern w:val="0"/>
          <w:sz w:val="24"/>
        </w:rPr>
        <w:t>办公建筑设计规范》（</w:t>
      </w:r>
      <w:r w:rsidRPr="00A715D7">
        <w:rPr>
          <w:rFonts w:ascii="宋体" w:hAnsi="宋体" w:cs="宋体" w:hint="eastAsia"/>
          <w:kern w:val="0"/>
          <w:sz w:val="24"/>
        </w:rPr>
        <w:t>GBJ67</w:t>
      </w:r>
      <w:r w:rsidRPr="00A715D7">
        <w:rPr>
          <w:rFonts w:ascii="宋体" w:hAnsi="宋体" w:cs="宋体" w:hint="eastAsia"/>
          <w:kern w:val="0"/>
          <w:sz w:val="24"/>
        </w:rPr>
        <w:t>—</w:t>
      </w:r>
      <w:r w:rsidRPr="00A715D7">
        <w:rPr>
          <w:rFonts w:ascii="宋体" w:hAnsi="宋体" w:cs="宋体" w:hint="eastAsia"/>
          <w:kern w:val="0"/>
          <w:sz w:val="24"/>
        </w:rPr>
        <w:t>2006</w:t>
      </w:r>
      <w:r w:rsidRPr="00A715D7">
        <w:rPr>
          <w:rFonts w:ascii="宋体" w:hAnsi="宋体" w:cs="宋体" w:hint="eastAsia"/>
          <w:kern w:val="0"/>
          <w:sz w:val="24"/>
        </w:rPr>
        <w:t>）</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7)</w:t>
      </w:r>
      <w:r w:rsidRPr="00A715D7">
        <w:rPr>
          <w:rFonts w:ascii="宋体" w:hAnsi="宋体" w:cs="宋体" w:hint="eastAsia"/>
          <w:kern w:val="0"/>
          <w:sz w:val="24"/>
        </w:rPr>
        <w:t>《无障碍设计规范》（</w:t>
      </w:r>
      <w:r w:rsidRPr="00A715D7">
        <w:rPr>
          <w:rFonts w:ascii="宋体" w:hAnsi="宋体" w:cs="宋体" w:hint="eastAsia"/>
          <w:kern w:val="0"/>
          <w:sz w:val="24"/>
        </w:rPr>
        <w:t>GB50763</w:t>
      </w:r>
      <w:r w:rsidRPr="00A715D7">
        <w:rPr>
          <w:rFonts w:ascii="宋体" w:hAnsi="宋体" w:cs="宋体" w:hint="eastAsia"/>
          <w:kern w:val="0"/>
          <w:sz w:val="24"/>
        </w:rPr>
        <w:t>—</w:t>
      </w:r>
      <w:r w:rsidRPr="00A715D7">
        <w:rPr>
          <w:rFonts w:ascii="宋体" w:hAnsi="宋体" w:cs="宋体" w:hint="eastAsia"/>
          <w:kern w:val="0"/>
          <w:sz w:val="24"/>
        </w:rPr>
        <w:t>2012</w:t>
      </w:r>
      <w:r w:rsidRPr="00A715D7">
        <w:rPr>
          <w:rFonts w:ascii="宋体" w:hAnsi="宋体" w:cs="宋体" w:hint="eastAsia"/>
          <w:kern w:val="0"/>
          <w:sz w:val="24"/>
        </w:rPr>
        <w:t>）</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8)</w:t>
      </w:r>
      <w:r w:rsidRPr="00A715D7">
        <w:rPr>
          <w:rFonts w:ascii="宋体" w:hAnsi="宋体" w:cs="宋体" w:hint="eastAsia"/>
          <w:kern w:val="0"/>
          <w:sz w:val="24"/>
        </w:rPr>
        <w:t>《建筑用安全玻璃》（</w:t>
      </w:r>
      <w:r w:rsidRPr="00A715D7">
        <w:rPr>
          <w:rFonts w:ascii="宋体" w:hAnsi="宋体" w:cs="宋体" w:hint="eastAsia"/>
          <w:kern w:val="0"/>
          <w:sz w:val="24"/>
        </w:rPr>
        <w:t>GB15763.2</w:t>
      </w:r>
      <w:r w:rsidRPr="00A715D7">
        <w:rPr>
          <w:rFonts w:ascii="宋体" w:hAnsi="宋体" w:cs="宋体" w:hint="eastAsia"/>
          <w:kern w:val="0"/>
          <w:sz w:val="24"/>
        </w:rPr>
        <w:t>—</w:t>
      </w:r>
      <w:r w:rsidRPr="00A715D7">
        <w:rPr>
          <w:rFonts w:ascii="宋体" w:hAnsi="宋体" w:cs="宋体" w:hint="eastAsia"/>
          <w:kern w:val="0"/>
          <w:sz w:val="24"/>
        </w:rPr>
        <w:t>2005</w:t>
      </w:r>
      <w:r w:rsidRPr="00A715D7">
        <w:rPr>
          <w:rFonts w:ascii="宋体" w:hAnsi="宋体" w:cs="宋体" w:hint="eastAsia"/>
          <w:kern w:val="0"/>
          <w:sz w:val="24"/>
        </w:rPr>
        <w:t>）</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9)</w:t>
      </w:r>
      <w:r w:rsidRPr="00A715D7">
        <w:rPr>
          <w:rFonts w:ascii="宋体" w:hAnsi="宋体" w:cs="宋体" w:hint="eastAsia"/>
          <w:kern w:val="0"/>
          <w:sz w:val="24"/>
        </w:rPr>
        <w:t>《公共建筑节能设计标准》</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10</w:t>
      </w:r>
      <w:r w:rsidRPr="00A715D7">
        <w:rPr>
          <w:rFonts w:ascii="宋体" w:hAnsi="宋体" w:cs="宋体" w:hint="eastAsia"/>
          <w:kern w:val="0"/>
          <w:sz w:val="24"/>
        </w:rPr>
        <w:t>）《建筑结构可靠度设计统一标准》（</w:t>
      </w:r>
      <w:r w:rsidRPr="00A715D7">
        <w:rPr>
          <w:rFonts w:ascii="宋体" w:hAnsi="宋体" w:cs="宋体" w:hint="eastAsia"/>
          <w:kern w:val="0"/>
          <w:sz w:val="24"/>
        </w:rPr>
        <w:t>GB5006820</w:t>
      </w:r>
      <w:r w:rsidRPr="00A715D7">
        <w:rPr>
          <w:rFonts w:ascii="宋体" w:hAnsi="宋体" w:cs="宋体" w:hint="eastAsia"/>
          <w:kern w:val="0"/>
          <w:sz w:val="24"/>
        </w:rPr>
        <w:t>—</w:t>
      </w:r>
      <w:r w:rsidRPr="00A715D7">
        <w:rPr>
          <w:rFonts w:ascii="宋体" w:hAnsi="宋体" w:cs="宋体" w:hint="eastAsia"/>
          <w:kern w:val="0"/>
          <w:sz w:val="24"/>
        </w:rPr>
        <w:t>2001</w:t>
      </w:r>
      <w:r w:rsidRPr="00A715D7">
        <w:rPr>
          <w:rFonts w:ascii="宋体" w:hAnsi="宋体" w:cs="宋体" w:hint="eastAsia"/>
          <w:kern w:val="0"/>
          <w:sz w:val="24"/>
        </w:rPr>
        <w:t>）</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11</w:t>
      </w:r>
      <w:r w:rsidRPr="00A715D7">
        <w:rPr>
          <w:rFonts w:ascii="宋体" w:hAnsi="宋体" w:cs="宋体" w:hint="eastAsia"/>
          <w:kern w:val="0"/>
          <w:sz w:val="24"/>
        </w:rPr>
        <w:t>）《建筑结</w:t>
      </w:r>
      <w:r w:rsidRPr="00A715D7">
        <w:rPr>
          <w:rFonts w:ascii="宋体" w:hAnsi="宋体" w:cs="宋体" w:hint="eastAsia"/>
          <w:kern w:val="0"/>
          <w:sz w:val="24"/>
        </w:rPr>
        <w:t>.</w:t>
      </w:r>
      <w:r w:rsidRPr="00A715D7">
        <w:rPr>
          <w:rFonts w:ascii="宋体" w:hAnsi="宋体" w:cs="宋体" w:hint="eastAsia"/>
          <w:kern w:val="0"/>
          <w:sz w:val="24"/>
        </w:rPr>
        <w:t>荷载</w:t>
      </w:r>
      <w:r w:rsidRPr="00A715D7">
        <w:rPr>
          <w:rFonts w:ascii="宋体" w:hAnsi="宋体" w:cs="宋体" w:hint="eastAsia"/>
          <w:kern w:val="0"/>
          <w:sz w:val="24"/>
        </w:rPr>
        <w:t>.</w:t>
      </w:r>
      <w:r w:rsidRPr="00A715D7">
        <w:rPr>
          <w:rFonts w:ascii="宋体" w:hAnsi="宋体" w:cs="宋体" w:hint="eastAsia"/>
          <w:kern w:val="0"/>
          <w:sz w:val="24"/>
        </w:rPr>
        <w:t>范》（</w:t>
      </w:r>
      <w:r w:rsidRPr="00A715D7">
        <w:rPr>
          <w:rFonts w:ascii="宋体" w:hAnsi="宋体" w:cs="宋体" w:hint="eastAsia"/>
          <w:kern w:val="0"/>
          <w:sz w:val="24"/>
        </w:rPr>
        <w:t>GB5009</w:t>
      </w:r>
      <w:r w:rsidRPr="00A715D7">
        <w:rPr>
          <w:rFonts w:ascii="宋体" w:hAnsi="宋体" w:cs="宋体" w:hint="eastAsia"/>
          <w:kern w:val="0"/>
          <w:sz w:val="24"/>
        </w:rPr>
        <w:t>—</w:t>
      </w:r>
      <w:r w:rsidRPr="00A715D7">
        <w:rPr>
          <w:rFonts w:ascii="宋体" w:hAnsi="宋体" w:cs="宋体" w:hint="eastAsia"/>
          <w:kern w:val="0"/>
          <w:sz w:val="24"/>
        </w:rPr>
        <w:t>2012)</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12</w:t>
      </w:r>
      <w:r w:rsidRPr="00A715D7">
        <w:rPr>
          <w:rFonts w:ascii="宋体" w:hAnsi="宋体" w:cs="宋体" w:hint="eastAsia"/>
          <w:kern w:val="0"/>
          <w:sz w:val="24"/>
        </w:rPr>
        <w:t>）《建筑工程施工质量验收统一标准》</w:t>
      </w:r>
      <w:r w:rsidRPr="00A715D7">
        <w:rPr>
          <w:rFonts w:ascii="宋体" w:hAnsi="宋体" w:cs="宋体" w:hint="eastAsia"/>
          <w:kern w:val="0"/>
          <w:sz w:val="24"/>
        </w:rPr>
        <w:t>(GB50300-2001)</w:t>
      </w:r>
    </w:p>
    <w:p w:rsidR="00955879" w:rsidRPr="00A715D7" w:rsidRDefault="0038317B">
      <w:pPr>
        <w:tabs>
          <w:tab w:val="left" w:pos="900"/>
          <w:tab w:val="left" w:pos="945"/>
        </w:tabs>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13</w:t>
      </w:r>
      <w:r w:rsidRPr="00A715D7">
        <w:rPr>
          <w:rFonts w:ascii="宋体" w:hAnsi="宋体" w:cs="宋体" w:hint="eastAsia"/>
          <w:kern w:val="0"/>
          <w:sz w:val="24"/>
        </w:rPr>
        <w:t>）其它相关国家地方法规范。</w:t>
      </w:r>
    </w:p>
    <w:p w:rsidR="00955879" w:rsidRPr="00A715D7" w:rsidRDefault="00955879">
      <w:pPr>
        <w:autoSpaceDE w:val="0"/>
        <w:autoSpaceDN w:val="0"/>
        <w:adjustRightInd w:val="0"/>
        <w:spacing w:line="420" w:lineRule="exact"/>
        <w:jc w:val="left"/>
        <w:rPr>
          <w:rFonts w:ascii="宋体" w:hAnsi="宋体" w:cs="宋体"/>
          <w:kern w:val="0"/>
          <w:sz w:val="24"/>
        </w:rPr>
      </w:pPr>
    </w:p>
    <w:p w:rsidR="00955879" w:rsidRPr="00A715D7" w:rsidRDefault="0038317B">
      <w:pPr>
        <w:numPr>
          <w:ilvl w:val="0"/>
          <w:numId w:val="40"/>
        </w:numPr>
        <w:autoSpaceDE w:val="0"/>
        <w:autoSpaceDN w:val="0"/>
        <w:adjustRightInd w:val="0"/>
        <w:spacing w:line="420" w:lineRule="exact"/>
        <w:ind w:firstLineChars="300" w:firstLine="720"/>
        <w:jc w:val="left"/>
        <w:rPr>
          <w:rFonts w:ascii="宋体" w:hAnsi="宋体" w:cs="宋体"/>
          <w:kern w:val="0"/>
          <w:sz w:val="24"/>
        </w:rPr>
      </w:pPr>
      <w:r w:rsidRPr="00A715D7">
        <w:rPr>
          <w:rFonts w:ascii="宋体" w:hAnsi="宋体" w:cs="宋体" w:hint="eastAsia"/>
          <w:kern w:val="0"/>
          <w:sz w:val="24"/>
        </w:rPr>
        <w:t>地基基础：</w:t>
      </w:r>
    </w:p>
    <w:p w:rsidR="00955879" w:rsidRPr="00A715D7" w:rsidRDefault="0038317B">
      <w:pPr>
        <w:autoSpaceDE w:val="0"/>
        <w:autoSpaceDN w:val="0"/>
        <w:adjustRightInd w:val="0"/>
        <w:spacing w:line="420" w:lineRule="exact"/>
        <w:ind w:firstLineChars="200" w:firstLine="48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1</w:t>
      </w:r>
      <w:r w:rsidRPr="00A715D7">
        <w:rPr>
          <w:rFonts w:ascii="宋体" w:hAnsi="宋体" w:cs="宋体" w:hint="eastAsia"/>
          <w:kern w:val="0"/>
          <w:sz w:val="24"/>
        </w:rPr>
        <w:t>）</w:t>
      </w:r>
      <w:r w:rsidRPr="00A715D7">
        <w:rPr>
          <w:rFonts w:ascii="宋体" w:hAnsi="宋体" w:hint="eastAsia"/>
          <w:sz w:val="28"/>
        </w:rPr>
        <w:t>《建筑地基基础</w:t>
      </w:r>
      <w:r w:rsidRPr="00A715D7">
        <w:rPr>
          <w:rFonts w:ascii="宋体" w:hAnsi="宋体" w:hint="eastAsia"/>
          <w:sz w:val="28"/>
        </w:rPr>
        <w:t>.</w:t>
      </w:r>
      <w:r w:rsidRPr="00A715D7">
        <w:rPr>
          <w:rFonts w:ascii="宋体" w:hAnsi="宋体" w:hint="eastAsia"/>
          <w:sz w:val="28"/>
        </w:rPr>
        <w:t>计</w:t>
      </w:r>
      <w:r w:rsidRPr="00A715D7">
        <w:rPr>
          <w:rFonts w:ascii="宋体" w:hAnsi="宋体" w:hint="eastAsia"/>
          <w:sz w:val="28"/>
        </w:rPr>
        <w:t>.</w:t>
      </w:r>
      <w:r w:rsidRPr="00A715D7">
        <w:rPr>
          <w:rFonts w:ascii="宋体" w:hAnsi="宋体" w:hint="eastAsia"/>
          <w:sz w:val="28"/>
        </w:rPr>
        <w:t>范》（</w:t>
      </w:r>
      <w:r w:rsidRPr="00A715D7">
        <w:rPr>
          <w:rFonts w:eastAsia="Calibri" w:hint="eastAsia"/>
          <w:sz w:val="28"/>
        </w:rPr>
        <w:t>GB50007</w:t>
      </w:r>
      <w:r w:rsidRPr="00A715D7">
        <w:rPr>
          <w:rFonts w:ascii="宋体" w:hAnsi="宋体" w:hint="eastAsia"/>
          <w:sz w:val="28"/>
        </w:rPr>
        <w:t>—</w:t>
      </w:r>
      <w:r w:rsidRPr="00A715D7">
        <w:rPr>
          <w:rFonts w:eastAsia="Calibri" w:hint="eastAsia"/>
          <w:sz w:val="28"/>
        </w:rPr>
        <w:t>2011</w:t>
      </w:r>
      <w:r w:rsidRPr="00A715D7">
        <w:rPr>
          <w:rFonts w:ascii="宋体" w:hAnsi="宋体" w:hint="eastAsia"/>
          <w:sz w:val="28"/>
        </w:rPr>
        <w:t>）</w:t>
      </w:r>
    </w:p>
    <w:p w:rsidR="00955879" w:rsidRPr="00A715D7" w:rsidRDefault="0038317B">
      <w:pPr>
        <w:autoSpaceDE w:val="0"/>
        <w:autoSpaceDN w:val="0"/>
        <w:adjustRightInd w:val="0"/>
        <w:spacing w:line="420" w:lineRule="exact"/>
        <w:ind w:firstLine="42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2</w:t>
      </w:r>
      <w:r w:rsidRPr="00A715D7">
        <w:rPr>
          <w:rFonts w:ascii="宋体" w:hAnsi="宋体" w:cs="宋体" w:hint="eastAsia"/>
          <w:kern w:val="0"/>
          <w:sz w:val="24"/>
        </w:rPr>
        <w:t>）《建筑桩基技术规范》（</w:t>
      </w:r>
      <w:r w:rsidRPr="00A715D7">
        <w:rPr>
          <w:rFonts w:ascii="宋体" w:hAnsi="宋体" w:cs="宋体" w:hint="eastAsia"/>
          <w:kern w:val="0"/>
          <w:sz w:val="24"/>
        </w:rPr>
        <w:t>JGJ 94</w:t>
      </w:r>
      <w:r w:rsidRPr="00A715D7">
        <w:rPr>
          <w:rFonts w:ascii="宋体" w:hAnsi="宋体" w:cs="宋体" w:hint="eastAsia"/>
          <w:kern w:val="0"/>
          <w:sz w:val="24"/>
        </w:rPr>
        <w:t>—</w:t>
      </w:r>
      <w:r w:rsidRPr="00A715D7">
        <w:rPr>
          <w:rFonts w:ascii="宋体" w:hAnsi="宋体" w:cs="宋体" w:hint="eastAsia"/>
          <w:kern w:val="0"/>
          <w:sz w:val="24"/>
        </w:rPr>
        <w:t>2008</w:t>
      </w:r>
      <w:r w:rsidRPr="00A715D7">
        <w:rPr>
          <w:rFonts w:ascii="宋体" w:hAnsi="宋体" w:cs="宋体" w:hint="eastAsia"/>
          <w:kern w:val="0"/>
          <w:sz w:val="24"/>
        </w:rPr>
        <w:t>）</w:t>
      </w:r>
    </w:p>
    <w:p w:rsidR="00955879" w:rsidRPr="00A715D7" w:rsidRDefault="0038317B">
      <w:pPr>
        <w:autoSpaceDE w:val="0"/>
        <w:autoSpaceDN w:val="0"/>
        <w:adjustRightInd w:val="0"/>
        <w:spacing w:line="420" w:lineRule="exact"/>
        <w:ind w:firstLine="42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3</w:t>
      </w:r>
      <w:r w:rsidRPr="00A715D7">
        <w:rPr>
          <w:rFonts w:ascii="宋体" w:hAnsi="宋体" w:cs="宋体" w:hint="eastAsia"/>
          <w:kern w:val="0"/>
          <w:sz w:val="24"/>
        </w:rPr>
        <w:t>）广东省标准《建筑结构荷载规范》（</w:t>
      </w:r>
      <w:r w:rsidRPr="00A715D7">
        <w:rPr>
          <w:rFonts w:ascii="宋体" w:hAnsi="宋体" w:cs="宋体" w:hint="eastAsia"/>
          <w:kern w:val="0"/>
          <w:sz w:val="24"/>
        </w:rPr>
        <w:t>DBJ</w:t>
      </w:r>
      <w:r w:rsidRPr="00A715D7">
        <w:rPr>
          <w:rFonts w:ascii="宋体" w:hAnsi="宋体" w:cs="宋体" w:hint="eastAsia"/>
          <w:kern w:val="0"/>
          <w:sz w:val="24"/>
        </w:rPr>
        <w:t>—</w:t>
      </w:r>
      <w:r w:rsidRPr="00A715D7">
        <w:rPr>
          <w:rFonts w:ascii="宋体" w:hAnsi="宋体" w:cs="宋体" w:hint="eastAsia"/>
          <w:kern w:val="0"/>
          <w:sz w:val="24"/>
        </w:rPr>
        <w:t>Z</w:t>
      </w:r>
      <w:r w:rsidRPr="00A715D7">
        <w:rPr>
          <w:rFonts w:ascii="宋体" w:hAnsi="宋体" w:cs="宋体" w:hint="eastAsia"/>
          <w:kern w:val="0"/>
          <w:sz w:val="24"/>
        </w:rPr>
        <w:t>—</w:t>
      </w:r>
      <w:r w:rsidRPr="00A715D7">
        <w:rPr>
          <w:rFonts w:ascii="宋体" w:hAnsi="宋体" w:cs="宋体" w:hint="eastAsia"/>
          <w:kern w:val="0"/>
          <w:sz w:val="24"/>
        </w:rPr>
        <w:t>90</w:t>
      </w:r>
      <w:r w:rsidRPr="00A715D7">
        <w:rPr>
          <w:rFonts w:ascii="宋体" w:hAnsi="宋体" w:cs="宋体" w:hint="eastAsia"/>
          <w:kern w:val="0"/>
          <w:sz w:val="24"/>
        </w:rPr>
        <w:t>）</w:t>
      </w:r>
    </w:p>
    <w:p w:rsidR="00955879" w:rsidRPr="00A715D7" w:rsidRDefault="0038317B">
      <w:pPr>
        <w:autoSpaceDE w:val="0"/>
        <w:autoSpaceDN w:val="0"/>
        <w:adjustRightInd w:val="0"/>
        <w:spacing w:line="420" w:lineRule="exact"/>
        <w:ind w:firstLine="42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4</w:t>
      </w:r>
      <w:r w:rsidRPr="00A715D7">
        <w:rPr>
          <w:rFonts w:ascii="宋体" w:hAnsi="宋体" w:cs="宋体" w:hint="eastAsia"/>
          <w:kern w:val="0"/>
          <w:sz w:val="24"/>
        </w:rPr>
        <w:t>）《建筑地基处理技术规范》（</w:t>
      </w:r>
      <w:r w:rsidRPr="00A715D7">
        <w:rPr>
          <w:rFonts w:ascii="宋体" w:hAnsi="宋体" w:cs="宋体" w:hint="eastAsia"/>
          <w:kern w:val="0"/>
          <w:sz w:val="24"/>
        </w:rPr>
        <w:t>JGJ79</w:t>
      </w:r>
      <w:r w:rsidRPr="00A715D7">
        <w:rPr>
          <w:rFonts w:ascii="宋体" w:hAnsi="宋体" w:cs="宋体" w:hint="eastAsia"/>
          <w:kern w:val="0"/>
          <w:sz w:val="24"/>
        </w:rPr>
        <w:t>—</w:t>
      </w:r>
      <w:r w:rsidRPr="00A715D7">
        <w:rPr>
          <w:rFonts w:ascii="宋体" w:hAnsi="宋体" w:cs="宋体" w:hint="eastAsia"/>
          <w:kern w:val="0"/>
          <w:sz w:val="24"/>
        </w:rPr>
        <w:t>2012</w:t>
      </w:r>
      <w:r w:rsidRPr="00A715D7">
        <w:rPr>
          <w:rFonts w:ascii="宋体" w:hAnsi="宋体" w:cs="宋体" w:hint="eastAsia"/>
          <w:kern w:val="0"/>
          <w:sz w:val="24"/>
        </w:rPr>
        <w:t>）</w:t>
      </w:r>
    </w:p>
    <w:p w:rsidR="00955879" w:rsidRPr="00A715D7" w:rsidRDefault="0038317B">
      <w:pPr>
        <w:autoSpaceDE w:val="0"/>
        <w:autoSpaceDN w:val="0"/>
        <w:adjustRightInd w:val="0"/>
        <w:spacing w:line="420" w:lineRule="exact"/>
        <w:ind w:firstLine="420"/>
        <w:jc w:val="left"/>
        <w:rPr>
          <w:rFonts w:ascii="宋体" w:hAnsi="宋体"/>
          <w:sz w:val="24"/>
        </w:rPr>
      </w:pPr>
      <w:r w:rsidRPr="00A715D7">
        <w:rPr>
          <w:rFonts w:ascii="宋体" w:hAnsi="宋体" w:cs="宋体" w:hint="eastAsia"/>
          <w:kern w:val="0"/>
          <w:sz w:val="24"/>
        </w:rPr>
        <w:t>（</w:t>
      </w:r>
      <w:r w:rsidRPr="00A715D7">
        <w:rPr>
          <w:rFonts w:ascii="宋体" w:hAnsi="宋体" w:cs="宋体" w:hint="eastAsia"/>
          <w:kern w:val="0"/>
          <w:sz w:val="24"/>
        </w:rPr>
        <w:t>5</w:t>
      </w:r>
      <w:r w:rsidRPr="00A715D7">
        <w:rPr>
          <w:rFonts w:ascii="宋体" w:hAnsi="宋体" w:cs="宋体" w:hint="eastAsia"/>
          <w:kern w:val="0"/>
          <w:sz w:val="24"/>
        </w:rPr>
        <w:t>）</w:t>
      </w:r>
      <w:r w:rsidRPr="00A715D7">
        <w:rPr>
          <w:rFonts w:ascii="宋体" w:hAnsi="宋体" w:hint="eastAsia"/>
          <w:sz w:val="24"/>
        </w:rPr>
        <w:t>《地下工程防水技术规范》（</w:t>
      </w:r>
      <w:r w:rsidRPr="00A715D7">
        <w:rPr>
          <w:rFonts w:ascii="宋体" w:hAnsi="宋体" w:hint="eastAsia"/>
          <w:sz w:val="24"/>
        </w:rPr>
        <w:t>GB50108-2008</w:t>
      </w:r>
      <w:r w:rsidRPr="00A715D7">
        <w:rPr>
          <w:rFonts w:ascii="宋体" w:hAnsi="宋体" w:hint="eastAsia"/>
          <w:sz w:val="24"/>
        </w:rPr>
        <w:t>）</w:t>
      </w:r>
    </w:p>
    <w:p w:rsidR="00955879" w:rsidRPr="00A715D7" w:rsidRDefault="0038317B">
      <w:pPr>
        <w:autoSpaceDE w:val="0"/>
        <w:autoSpaceDN w:val="0"/>
        <w:adjustRightInd w:val="0"/>
        <w:spacing w:line="420" w:lineRule="exact"/>
        <w:ind w:firstLineChars="200" w:firstLine="480"/>
        <w:jc w:val="left"/>
        <w:rPr>
          <w:rFonts w:ascii="宋体" w:hAnsi="宋体"/>
          <w:sz w:val="24"/>
        </w:rPr>
      </w:pPr>
      <w:r w:rsidRPr="00A715D7">
        <w:rPr>
          <w:rFonts w:ascii="宋体" w:hAnsi="宋体" w:cs="宋体" w:hint="eastAsia"/>
          <w:kern w:val="0"/>
          <w:sz w:val="24"/>
        </w:rPr>
        <w:t>（</w:t>
      </w:r>
      <w:r w:rsidRPr="00A715D7">
        <w:rPr>
          <w:rFonts w:ascii="宋体" w:hAnsi="宋体" w:cs="宋体" w:hint="eastAsia"/>
          <w:kern w:val="0"/>
          <w:sz w:val="24"/>
        </w:rPr>
        <w:t>6</w:t>
      </w:r>
      <w:r w:rsidRPr="00A715D7">
        <w:rPr>
          <w:rFonts w:ascii="宋体" w:hAnsi="宋体" w:cs="宋体" w:hint="eastAsia"/>
          <w:kern w:val="0"/>
          <w:sz w:val="24"/>
        </w:rPr>
        <w:t>）</w:t>
      </w:r>
      <w:r w:rsidRPr="00A715D7">
        <w:rPr>
          <w:rFonts w:ascii="宋体" w:hAnsi="宋体" w:hint="eastAsia"/>
          <w:sz w:val="24"/>
        </w:rPr>
        <w:t>《建筑工程抗震设防分类标准》（</w:t>
      </w:r>
      <w:r w:rsidRPr="00A715D7">
        <w:rPr>
          <w:rFonts w:ascii="宋体" w:hAnsi="宋体" w:hint="eastAsia"/>
          <w:sz w:val="24"/>
        </w:rPr>
        <w:t>GB50011</w:t>
      </w:r>
      <w:r w:rsidRPr="00A715D7">
        <w:rPr>
          <w:rFonts w:ascii="宋体" w:hAnsi="宋体" w:hint="eastAsia"/>
          <w:sz w:val="24"/>
        </w:rPr>
        <w:t>—</w:t>
      </w:r>
      <w:r w:rsidRPr="00A715D7">
        <w:rPr>
          <w:rFonts w:ascii="宋体" w:hAnsi="宋体" w:hint="eastAsia"/>
          <w:sz w:val="24"/>
        </w:rPr>
        <w:t>2010</w:t>
      </w:r>
      <w:r w:rsidRPr="00A715D7">
        <w:rPr>
          <w:rFonts w:ascii="宋体" w:hAnsi="宋体" w:hint="eastAsia"/>
          <w:sz w:val="24"/>
        </w:rPr>
        <w:t>）</w:t>
      </w:r>
    </w:p>
    <w:p w:rsidR="00955879" w:rsidRPr="00A715D7" w:rsidRDefault="00955879">
      <w:pPr>
        <w:autoSpaceDE w:val="0"/>
        <w:autoSpaceDN w:val="0"/>
        <w:adjustRightInd w:val="0"/>
        <w:spacing w:line="420" w:lineRule="exact"/>
        <w:ind w:firstLineChars="200" w:firstLine="480"/>
        <w:jc w:val="left"/>
        <w:rPr>
          <w:rFonts w:ascii="宋体" w:hAnsi="宋体"/>
          <w:sz w:val="24"/>
        </w:rPr>
      </w:pP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2</w:t>
      </w:r>
      <w:r w:rsidRPr="00A715D7">
        <w:rPr>
          <w:rFonts w:ascii="宋体" w:hAnsi="宋体" w:cs="宋体" w:hint="eastAsia"/>
          <w:kern w:val="0"/>
          <w:sz w:val="24"/>
        </w:rPr>
        <w:t>、混凝土结构工程：</w:t>
      </w:r>
    </w:p>
    <w:p w:rsidR="00955879" w:rsidRPr="00A715D7" w:rsidRDefault="0038317B">
      <w:pPr>
        <w:autoSpaceDE w:val="0"/>
        <w:autoSpaceDN w:val="0"/>
        <w:adjustRightInd w:val="0"/>
        <w:spacing w:line="420" w:lineRule="exact"/>
        <w:ind w:firstLineChars="200" w:firstLine="480"/>
        <w:jc w:val="left"/>
        <w:rPr>
          <w:rFonts w:ascii="宋体" w:hAnsi="宋体" w:cs="宋体"/>
          <w:kern w:val="0"/>
          <w:sz w:val="24"/>
        </w:rPr>
      </w:pPr>
      <w:r w:rsidRPr="00A715D7">
        <w:rPr>
          <w:rFonts w:ascii="宋体" w:hAnsi="宋体" w:cs="宋体" w:hint="eastAsia"/>
          <w:kern w:val="0"/>
          <w:sz w:val="24"/>
        </w:rPr>
        <w:lastRenderedPageBreak/>
        <w:t>（</w:t>
      </w:r>
      <w:r w:rsidRPr="00A715D7">
        <w:rPr>
          <w:rFonts w:ascii="宋体" w:hAnsi="宋体" w:cs="宋体" w:hint="eastAsia"/>
          <w:kern w:val="0"/>
          <w:sz w:val="24"/>
        </w:rPr>
        <w:t>1</w:t>
      </w:r>
      <w:r w:rsidRPr="00A715D7">
        <w:rPr>
          <w:rFonts w:ascii="宋体" w:hAnsi="宋体" w:cs="宋体" w:hint="eastAsia"/>
          <w:kern w:val="0"/>
          <w:sz w:val="24"/>
        </w:rPr>
        <w:t>）《混凝土结构工程施工质量验收规范》</w:t>
      </w:r>
      <w:r w:rsidRPr="00A715D7">
        <w:rPr>
          <w:rFonts w:ascii="宋体" w:hAnsi="宋体" w:cs="宋体" w:hint="eastAsia"/>
          <w:kern w:val="0"/>
          <w:sz w:val="24"/>
        </w:rPr>
        <w:t>(GB50204-2002)</w:t>
      </w:r>
    </w:p>
    <w:p w:rsidR="00955879" w:rsidRPr="00A715D7" w:rsidRDefault="0038317B">
      <w:pPr>
        <w:autoSpaceDE w:val="0"/>
        <w:autoSpaceDN w:val="0"/>
        <w:adjustRightInd w:val="0"/>
        <w:spacing w:line="420" w:lineRule="exact"/>
        <w:ind w:firstLineChars="200" w:firstLine="48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2</w:t>
      </w:r>
      <w:r w:rsidRPr="00A715D7">
        <w:rPr>
          <w:rFonts w:ascii="宋体" w:hAnsi="宋体" w:cs="宋体" w:hint="eastAsia"/>
          <w:kern w:val="0"/>
          <w:sz w:val="24"/>
        </w:rPr>
        <w:t>）《混凝土结构设计规范》（</w:t>
      </w:r>
      <w:r w:rsidRPr="00A715D7">
        <w:rPr>
          <w:rFonts w:ascii="宋体" w:hAnsi="宋体" w:cs="宋体" w:hint="eastAsia"/>
          <w:kern w:val="0"/>
          <w:sz w:val="24"/>
        </w:rPr>
        <w:t>GB50010</w:t>
      </w:r>
      <w:r w:rsidRPr="00A715D7">
        <w:rPr>
          <w:rFonts w:ascii="宋体" w:hAnsi="宋体" w:cs="宋体" w:hint="eastAsia"/>
          <w:kern w:val="0"/>
          <w:sz w:val="24"/>
        </w:rPr>
        <w:t>—</w:t>
      </w:r>
      <w:r w:rsidRPr="00A715D7">
        <w:rPr>
          <w:rFonts w:ascii="宋体" w:hAnsi="宋体" w:cs="宋体" w:hint="eastAsia"/>
          <w:kern w:val="0"/>
          <w:sz w:val="24"/>
        </w:rPr>
        <w:t>2010</w:t>
      </w:r>
      <w:r w:rsidRPr="00A715D7">
        <w:rPr>
          <w:rFonts w:ascii="宋体" w:hAnsi="宋体" w:cs="宋体" w:hint="eastAsia"/>
          <w:kern w:val="0"/>
          <w:sz w:val="24"/>
        </w:rPr>
        <w:t>）</w:t>
      </w:r>
    </w:p>
    <w:p w:rsidR="00955879" w:rsidRPr="00A715D7" w:rsidRDefault="00955879">
      <w:pPr>
        <w:autoSpaceDE w:val="0"/>
        <w:autoSpaceDN w:val="0"/>
        <w:adjustRightInd w:val="0"/>
        <w:spacing w:line="420" w:lineRule="exact"/>
        <w:ind w:firstLineChars="200" w:firstLine="480"/>
        <w:jc w:val="left"/>
        <w:rPr>
          <w:rFonts w:ascii="宋体" w:hAnsi="宋体" w:cs="宋体"/>
          <w:kern w:val="0"/>
          <w:sz w:val="24"/>
        </w:rPr>
      </w:pP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3</w:t>
      </w:r>
      <w:r w:rsidRPr="00A715D7">
        <w:rPr>
          <w:rFonts w:ascii="宋体" w:hAnsi="宋体" w:cs="宋体" w:hint="eastAsia"/>
          <w:kern w:val="0"/>
          <w:sz w:val="24"/>
        </w:rPr>
        <w:t>、钢结构工程：</w:t>
      </w: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1</w:t>
      </w:r>
      <w:r w:rsidRPr="00A715D7">
        <w:rPr>
          <w:rFonts w:ascii="宋体" w:hAnsi="宋体" w:cs="宋体" w:hint="eastAsia"/>
          <w:kern w:val="0"/>
          <w:sz w:val="24"/>
        </w:rPr>
        <w:t>）《钢结构设计规范》（</w:t>
      </w:r>
      <w:r w:rsidRPr="00A715D7">
        <w:rPr>
          <w:rFonts w:ascii="宋体" w:hAnsi="宋体" w:cs="宋体" w:hint="eastAsia"/>
          <w:kern w:val="0"/>
          <w:sz w:val="24"/>
        </w:rPr>
        <w:t>GB50017</w:t>
      </w:r>
      <w:r w:rsidRPr="00A715D7">
        <w:rPr>
          <w:rFonts w:ascii="宋体" w:hAnsi="宋体" w:cs="宋体" w:hint="eastAsia"/>
          <w:kern w:val="0"/>
          <w:sz w:val="24"/>
        </w:rPr>
        <w:t>—</w:t>
      </w:r>
      <w:r w:rsidRPr="00A715D7">
        <w:rPr>
          <w:rFonts w:ascii="宋体" w:hAnsi="宋体" w:cs="宋体" w:hint="eastAsia"/>
          <w:kern w:val="0"/>
          <w:sz w:val="24"/>
        </w:rPr>
        <w:t>200</w:t>
      </w:r>
      <w:r w:rsidRPr="00A715D7">
        <w:rPr>
          <w:rFonts w:ascii="宋体" w:hAnsi="宋体" w:cs="宋体" w:hint="eastAsia"/>
          <w:kern w:val="0"/>
          <w:sz w:val="24"/>
        </w:rPr>
        <w:t>3</w:t>
      </w:r>
      <w:r w:rsidRPr="00A715D7">
        <w:rPr>
          <w:rFonts w:ascii="宋体" w:hAnsi="宋体" w:cs="宋体" w:hint="eastAsia"/>
          <w:kern w:val="0"/>
          <w:sz w:val="24"/>
        </w:rPr>
        <w:t>）</w:t>
      </w: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2</w:t>
      </w:r>
      <w:r w:rsidRPr="00A715D7">
        <w:rPr>
          <w:rFonts w:ascii="宋体" w:hAnsi="宋体" w:cs="宋体" w:hint="eastAsia"/>
          <w:kern w:val="0"/>
          <w:sz w:val="24"/>
        </w:rPr>
        <w:t>）《钢结构工程施工质量验收规范》</w:t>
      </w:r>
      <w:r w:rsidRPr="00A715D7">
        <w:rPr>
          <w:rFonts w:ascii="宋体" w:hAnsi="宋体" w:cs="宋体" w:hint="eastAsia"/>
          <w:kern w:val="0"/>
          <w:sz w:val="24"/>
        </w:rPr>
        <w:t>(GB50205-2001)</w:t>
      </w: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3</w:t>
      </w:r>
      <w:r w:rsidRPr="00A715D7">
        <w:rPr>
          <w:rFonts w:ascii="宋体" w:hAnsi="宋体" w:cs="宋体" w:hint="eastAsia"/>
          <w:kern w:val="0"/>
          <w:sz w:val="24"/>
        </w:rPr>
        <w:t>）《建筑钢</w:t>
      </w:r>
      <w:r w:rsidRPr="00A715D7">
        <w:rPr>
          <w:rFonts w:ascii="宋体" w:hAnsi="宋体" w:cs="宋体" w:hint="eastAsia"/>
          <w:kern w:val="0"/>
          <w:sz w:val="24"/>
        </w:rPr>
        <w:t>.</w:t>
      </w:r>
      <w:r w:rsidRPr="00A715D7">
        <w:rPr>
          <w:rFonts w:ascii="宋体" w:hAnsi="宋体" w:cs="宋体" w:hint="eastAsia"/>
          <w:kern w:val="0"/>
          <w:sz w:val="24"/>
        </w:rPr>
        <w:t>构</w:t>
      </w:r>
      <w:r w:rsidRPr="00A715D7">
        <w:rPr>
          <w:rFonts w:ascii="宋体" w:hAnsi="宋体" w:cs="宋体" w:hint="eastAsia"/>
          <w:kern w:val="0"/>
          <w:sz w:val="24"/>
        </w:rPr>
        <w:t>.</w:t>
      </w:r>
      <w:r w:rsidRPr="00A715D7">
        <w:rPr>
          <w:rFonts w:ascii="宋体" w:hAnsi="宋体" w:cs="宋体" w:hint="eastAsia"/>
          <w:kern w:val="0"/>
          <w:sz w:val="24"/>
        </w:rPr>
        <w:t>接规程》（</w:t>
      </w:r>
      <w:r w:rsidRPr="00A715D7">
        <w:rPr>
          <w:rFonts w:ascii="宋体" w:hAnsi="宋体" w:cs="宋体" w:hint="eastAsia"/>
          <w:kern w:val="0"/>
          <w:sz w:val="24"/>
        </w:rPr>
        <w:t>JGJ81</w:t>
      </w:r>
      <w:r w:rsidRPr="00A715D7">
        <w:rPr>
          <w:rFonts w:ascii="宋体" w:hAnsi="宋体" w:cs="宋体" w:hint="eastAsia"/>
          <w:kern w:val="0"/>
          <w:sz w:val="24"/>
        </w:rPr>
        <w:t>—</w:t>
      </w:r>
      <w:r w:rsidRPr="00A715D7">
        <w:rPr>
          <w:rFonts w:ascii="宋体" w:hAnsi="宋体" w:cs="宋体" w:hint="eastAsia"/>
          <w:kern w:val="0"/>
          <w:sz w:val="24"/>
        </w:rPr>
        <w:t>2002</w:t>
      </w:r>
      <w:r w:rsidRPr="00A715D7">
        <w:rPr>
          <w:rFonts w:ascii="宋体" w:hAnsi="宋体" w:cs="宋体" w:hint="eastAsia"/>
          <w:kern w:val="0"/>
          <w:sz w:val="24"/>
        </w:rPr>
        <w:t>）</w:t>
      </w:r>
    </w:p>
    <w:p w:rsidR="00955879" w:rsidRPr="00A715D7" w:rsidRDefault="00955879">
      <w:pPr>
        <w:autoSpaceDE w:val="0"/>
        <w:autoSpaceDN w:val="0"/>
        <w:adjustRightInd w:val="0"/>
        <w:spacing w:line="420" w:lineRule="exact"/>
        <w:ind w:firstLineChars="250" w:firstLine="600"/>
        <w:jc w:val="left"/>
        <w:rPr>
          <w:rFonts w:ascii="宋体" w:hAnsi="宋体" w:cs="宋体"/>
          <w:kern w:val="0"/>
          <w:sz w:val="24"/>
        </w:rPr>
      </w:pP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4</w:t>
      </w:r>
      <w:r w:rsidRPr="00A715D7">
        <w:rPr>
          <w:rFonts w:ascii="宋体" w:hAnsi="宋体" w:cs="宋体" w:hint="eastAsia"/>
          <w:kern w:val="0"/>
          <w:sz w:val="24"/>
        </w:rPr>
        <w:t>、砌体结构工程：</w:t>
      </w: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1</w:t>
      </w:r>
      <w:r w:rsidRPr="00A715D7">
        <w:rPr>
          <w:rFonts w:ascii="宋体" w:hAnsi="宋体" w:cs="宋体" w:hint="eastAsia"/>
          <w:kern w:val="0"/>
          <w:sz w:val="24"/>
        </w:rPr>
        <w:t>）《砌体工程施工质量验收规范》</w:t>
      </w:r>
      <w:r w:rsidRPr="00A715D7">
        <w:rPr>
          <w:rFonts w:ascii="宋体" w:hAnsi="宋体" w:cs="宋体" w:hint="eastAsia"/>
          <w:kern w:val="0"/>
          <w:sz w:val="24"/>
        </w:rPr>
        <w:t>GB50203-2002</w:t>
      </w:r>
    </w:p>
    <w:p w:rsidR="00955879" w:rsidRPr="00A715D7" w:rsidRDefault="00955879">
      <w:pPr>
        <w:autoSpaceDE w:val="0"/>
        <w:autoSpaceDN w:val="0"/>
        <w:adjustRightInd w:val="0"/>
        <w:spacing w:line="420" w:lineRule="exact"/>
        <w:ind w:firstLineChars="250" w:firstLine="600"/>
        <w:jc w:val="left"/>
        <w:rPr>
          <w:rFonts w:ascii="宋体" w:hAnsi="宋体" w:cs="宋体"/>
          <w:kern w:val="0"/>
          <w:sz w:val="24"/>
        </w:rPr>
      </w:pP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5</w:t>
      </w:r>
      <w:r w:rsidRPr="00A715D7">
        <w:rPr>
          <w:rFonts w:ascii="宋体" w:hAnsi="宋体" w:cs="宋体" w:hint="eastAsia"/>
          <w:kern w:val="0"/>
          <w:sz w:val="24"/>
        </w:rPr>
        <w:t>、屋面及设备安装工程：</w:t>
      </w: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1</w:t>
      </w:r>
      <w:r w:rsidRPr="00A715D7">
        <w:rPr>
          <w:rFonts w:ascii="宋体" w:hAnsi="宋体" w:cs="宋体" w:hint="eastAsia"/>
          <w:kern w:val="0"/>
          <w:sz w:val="24"/>
        </w:rPr>
        <w:t>）《屋面工程质量验收规范》</w:t>
      </w:r>
      <w:r w:rsidRPr="00A715D7">
        <w:rPr>
          <w:rFonts w:ascii="宋体" w:hAnsi="宋体" w:cs="宋体" w:hint="eastAsia"/>
          <w:kern w:val="0"/>
          <w:sz w:val="24"/>
        </w:rPr>
        <w:t>GB50207-2002</w:t>
      </w: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2</w:t>
      </w:r>
      <w:r w:rsidRPr="00A715D7">
        <w:rPr>
          <w:rFonts w:ascii="宋体" w:hAnsi="宋体" w:cs="宋体" w:hint="eastAsia"/>
          <w:kern w:val="0"/>
          <w:sz w:val="24"/>
        </w:rPr>
        <w:t>）《建筑电气工程施工质量验收规范》</w:t>
      </w:r>
      <w:r w:rsidRPr="00A715D7">
        <w:rPr>
          <w:rFonts w:ascii="宋体" w:hAnsi="宋体" w:cs="宋体" w:hint="eastAsia"/>
          <w:kern w:val="0"/>
          <w:sz w:val="24"/>
        </w:rPr>
        <w:t>GB50303-2002</w:t>
      </w: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3</w:t>
      </w:r>
      <w:r w:rsidRPr="00A715D7">
        <w:rPr>
          <w:rFonts w:ascii="宋体" w:hAnsi="宋体" w:cs="宋体" w:hint="eastAsia"/>
          <w:kern w:val="0"/>
          <w:sz w:val="24"/>
        </w:rPr>
        <w:t>）《通风与空调工程施工质量验收规范》</w:t>
      </w:r>
      <w:r w:rsidRPr="00A715D7">
        <w:rPr>
          <w:rFonts w:ascii="宋体" w:hAnsi="宋体" w:cs="宋体" w:hint="eastAsia"/>
          <w:kern w:val="0"/>
          <w:sz w:val="24"/>
        </w:rPr>
        <w:t>GB50243-2002</w:t>
      </w:r>
    </w:p>
    <w:p w:rsidR="00955879" w:rsidRPr="00A715D7" w:rsidRDefault="0038317B">
      <w:pPr>
        <w:ind w:firstLineChars="250" w:firstLine="600"/>
        <w:rPr>
          <w:rFonts w:ascii="宋体" w:hAnsi="宋体"/>
          <w:sz w:val="24"/>
        </w:rPr>
      </w:pPr>
      <w:r w:rsidRPr="00A715D7">
        <w:rPr>
          <w:rFonts w:ascii="宋体" w:hAnsi="宋体" w:cs="宋体" w:hint="eastAsia"/>
          <w:kern w:val="0"/>
          <w:sz w:val="24"/>
        </w:rPr>
        <w:t>（</w:t>
      </w:r>
      <w:r w:rsidRPr="00A715D7">
        <w:rPr>
          <w:rFonts w:ascii="宋体" w:hAnsi="宋体" w:cs="宋体" w:hint="eastAsia"/>
          <w:kern w:val="0"/>
          <w:sz w:val="24"/>
        </w:rPr>
        <w:t>4</w:t>
      </w:r>
      <w:r w:rsidRPr="00A715D7">
        <w:rPr>
          <w:rFonts w:ascii="宋体" w:hAnsi="宋体" w:cs="宋体" w:hint="eastAsia"/>
          <w:kern w:val="0"/>
          <w:sz w:val="24"/>
        </w:rPr>
        <w:t>）</w:t>
      </w:r>
      <w:r w:rsidRPr="00A715D7">
        <w:rPr>
          <w:rFonts w:ascii="宋体" w:hAnsi="宋体" w:hint="eastAsia"/>
          <w:sz w:val="24"/>
        </w:rPr>
        <w:t>《建筑给排水设计规范》</w:t>
      </w:r>
      <w:r w:rsidRPr="00A715D7">
        <w:rPr>
          <w:rFonts w:ascii="宋体" w:hAnsi="宋体" w:hint="eastAsia"/>
          <w:sz w:val="24"/>
        </w:rPr>
        <w:t>GB50015-2003 (2009</w:t>
      </w:r>
      <w:r w:rsidRPr="00A715D7">
        <w:rPr>
          <w:rFonts w:ascii="宋体" w:hAnsi="宋体" w:hint="eastAsia"/>
          <w:sz w:val="24"/>
        </w:rPr>
        <w:t>年版</w:t>
      </w:r>
      <w:r w:rsidRPr="00A715D7">
        <w:rPr>
          <w:rFonts w:ascii="宋体" w:hAnsi="宋体" w:hint="eastAsia"/>
          <w:sz w:val="24"/>
        </w:rPr>
        <w:t>)</w:t>
      </w:r>
    </w:p>
    <w:p w:rsidR="00955879" w:rsidRPr="00A715D7" w:rsidRDefault="0038317B">
      <w:pPr>
        <w:ind w:firstLineChars="250" w:firstLine="600"/>
        <w:rPr>
          <w:rFonts w:ascii="宋体" w:hAnsi="宋体"/>
          <w:sz w:val="24"/>
        </w:rPr>
      </w:pPr>
      <w:r w:rsidRPr="00A715D7">
        <w:rPr>
          <w:rFonts w:ascii="宋体" w:hAnsi="宋体" w:cs="宋体" w:hint="eastAsia"/>
          <w:kern w:val="0"/>
          <w:sz w:val="24"/>
        </w:rPr>
        <w:t>（</w:t>
      </w:r>
      <w:r w:rsidRPr="00A715D7">
        <w:rPr>
          <w:rFonts w:ascii="宋体" w:hAnsi="宋体" w:cs="宋体" w:hint="eastAsia"/>
          <w:kern w:val="0"/>
          <w:sz w:val="24"/>
        </w:rPr>
        <w:t>5</w:t>
      </w:r>
      <w:r w:rsidRPr="00A715D7">
        <w:rPr>
          <w:rFonts w:ascii="宋体" w:hAnsi="宋体" w:cs="宋体" w:hint="eastAsia"/>
          <w:kern w:val="0"/>
          <w:sz w:val="24"/>
        </w:rPr>
        <w:t>）</w:t>
      </w:r>
      <w:r w:rsidRPr="00A715D7">
        <w:rPr>
          <w:rFonts w:ascii="宋体" w:hAnsi="宋体" w:hint="eastAsia"/>
          <w:sz w:val="24"/>
        </w:rPr>
        <w:t>《室外排水设计规范》</w:t>
      </w:r>
      <w:r w:rsidRPr="00A715D7">
        <w:rPr>
          <w:rFonts w:ascii="宋体" w:hAnsi="宋体" w:hint="eastAsia"/>
          <w:sz w:val="24"/>
        </w:rPr>
        <w:t>GB50014-2006 (2011</w:t>
      </w:r>
      <w:r w:rsidRPr="00A715D7">
        <w:rPr>
          <w:rFonts w:ascii="宋体" w:hAnsi="宋体" w:hint="eastAsia"/>
          <w:sz w:val="24"/>
        </w:rPr>
        <w:t>年版</w:t>
      </w:r>
      <w:r w:rsidRPr="00A715D7">
        <w:rPr>
          <w:rFonts w:ascii="宋体" w:hAnsi="宋体" w:hint="eastAsia"/>
          <w:sz w:val="24"/>
        </w:rPr>
        <w:t>)</w:t>
      </w: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6</w:t>
      </w:r>
      <w:r w:rsidRPr="00A715D7">
        <w:rPr>
          <w:rFonts w:ascii="宋体" w:hAnsi="宋体" w:cs="宋体" w:hint="eastAsia"/>
          <w:kern w:val="0"/>
          <w:sz w:val="24"/>
        </w:rPr>
        <w:t>、其它：</w:t>
      </w:r>
    </w:p>
    <w:p w:rsidR="00955879" w:rsidRPr="00A715D7" w:rsidRDefault="0038317B">
      <w:pPr>
        <w:autoSpaceDE w:val="0"/>
        <w:autoSpaceDN w:val="0"/>
        <w:adjustRightInd w:val="0"/>
        <w:spacing w:line="420" w:lineRule="exact"/>
        <w:ind w:firstLineChars="250" w:firstLine="600"/>
        <w:jc w:val="left"/>
        <w:rPr>
          <w:rFonts w:ascii="宋体" w:hAnsi="宋体" w:cs="宋体"/>
          <w:kern w:val="0"/>
          <w:sz w:val="24"/>
        </w:rPr>
      </w:pPr>
      <w:r w:rsidRPr="00A715D7">
        <w:rPr>
          <w:rFonts w:ascii="宋体" w:hAnsi="宋体" w:cs="宋体" w:hint="eastAsia"/>
          <w:kern w:val="0"/>
          <w:sz w:val="24"/>
        </w:rPr>
        <w:t>《建筑装修工程质量验收规范》</w:t>
      </w:r>
      <w:r w:rsidRPr="00A715D7">
        <w:rPr>
          <w:rFonts w:ascii="宋体" w:hAnsi="宋体" w:cs="宋体" w:hint="eastAsia"/>
          <w:kern w:val="0"/>
          <w:sz w:val="24"/>
        </w:rPr>
        <w:t>GB50210-2001</w:t>
      </w:r>
    </w:p>
    <w:p w:rsidR="00955879" w:rsidRPr="00A715D7" w:rsidRDefault="0038317B">
      <w:pPr>
        <w:autoSpaceDE w:val="0"/>
        <w:autoSpaceDN w:val="0"/>
        <w:adjustRightInd w:val="0"/>
        <w:spacing w:line="420" w:lineRule="exact"/>
        <w:ind w:firstLineChars="250" w:firstLine="600"/>
        <w:jc w:val="left"/>
        <w:rPr>
          <w:rFonts w:ascii="宋体" w:hAnsi="宋体"/>
          <w:sz w:val="24"/>
        </w:rPr>
      </w:pPr>
      <w:r w:rsidRPr="00A715D7">
        <w:rPr>
          <w:rFonts w:ascii="宋体" w:hAnsi="宋体" w:hint="eastAsia"/>
          <w:sz w:val="24"/>
        </w:rPr>
        <w:t>《</w:t>
      </w:r>
      <w:r w:rsidRPr="00A715D7">
        <w:rPr>
          <w:rFonts w:ascii="宋体" w:hAnsi="宋体"/>
          <w:sz w:val="24"/>
        </w:rPr>
        <w:t>规模化猪场生产技术规程</w:t>
      </w:r>
      <w:r w:rsidRPr="00A715D7">
        <w:rPr>
          <w:rFonts w:ascii="宋体" w:hAnsi="宋体" w:hint="eastAsia"/>
          <w:bCs/>
          <w:sz w:val="24"/>
        </w:rPr>
        <w:t>》</w:t>
      </w:r>
      <w:r w:rsidRPr="00A715D7">
        <w:rPr>
          <w:rFonts w:ascii="宋体" w:hAnsi="宋体" w:hint="eastAsia"/>
          <w:sz w:val="24"/>
        </w:rPr>
        <w:t>（</w:t>
      </w:r>
      <w:r w:rsidRPr="00A715D7">
        <w:rPr>
          <w:rFonts w:ascii="宋体" w:hAnsi="宋体"/>
          <w:sz w:val="24"/>
        </w:rPr>
        <w:t>GB/T304—2002</w:t>
      </w:r>
      <w:r w:rsidRPr="00A715D7">
        <w:rPr>
          <w:rFonts w:ascii="宋体" w:hAnsi="宋体" w:hint="eastAsia"/>
          <w:sz w:val="24"/>
        </w:rPr>
        <w:t>）</w:t>
      </w:r>
    </w:p>
    <w:p w:rsidR="00955879" w:rsidRPr="00A715D7" w:rsidRDefault="00955879">
      <w:pPr>
        <w:autoSpaceDE w:val="0"/>
        <w:autoSpaceDN w:val="0"/>
        <w:adjustRightInd w:val="0"/>
        <w:spacing w:line="420" w:lineRule="exact"/>
        <w:ind w:firstLineChars="250" w:firstLine="600"/>
        <w:jc w:val="left"/>
        <w:rPr>
          <w:rFonts w:ascii="宋体" w:hAnsi="宋体"/>
          <w:sz w:val="24"/>
        </w:rPr>
      </w:pPr>
    </w:p>
    <w:p w:rsidR="00955879" w:rsidRPr="00A715D7" w:rsidRDefault="0038317B">
      <w:pPr>
        <w:numPr>
          <w:ilvl w:val="1"/>
          <w:numId w:val="41"/>
        </w:numPr>
        <w:tabs>
          <w:tab w:val="clear" w:pos="840"/>
          <w:tab w:val="left" w:pos="900"/>
        </w:tabs>
        <w:autoSpaceDE w:val="0"/>
        <w:autoSpaceDN w:val="0"/>
        <w:adjustRightInd w:val="0"/>
        <w:spacing w:line="420" w:lineRule="exact"/>
        <w:ind w:left="900" w:hanging="480"/>
        <w:jc w:val="left"/>
        <w:rPr>
          <w:rFonts w:ascii="宋体" w:hAnsi="宋体" w:cs="宋体"/>
          <w:kern w:val="0"/>
          <w:sz w:val="24"/>
        </w:rPr>
      </w:pPr>
      <w:r w:rsidRPr="00A715D7">
        <w:rPr>
          <w:rFonts w:ascii="宋体" w:hAnsi="宋体" w:cs="宋体" w:hint="eastAsia"/>
          <w:kern w:val="0"/>
          <w:sz w:val="24"/>
        </w:rPr>
        <w:t>对材料的质量和试验要求</w:t>
      </w:r>
    </w:p>
    <w:p w:rsidR="00955879" w:rsidRPr="00A715D7" w:rsidRDefault="0038317B">
      <w:pPr>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1</w:t>
      </w:r>
      <w:r w:rsidRPr="00A715D7">
        <w:rPr>
          <w:rFonts w:ascii="宋体" w:hAnsi="宋体" w:cs="宋体" w:hint="eastAsia"/>
          <w:kern w:val="0"/>
          <w:sz w:val="24"/>
        </w:rPr>
        <w:t>）《普通混凝土用砂质量标准及检验方法》</w:t>
      </w:r>
      <w:r w:rsidRPr="00A715D7">
        <w:rPr>
          <w:rFonts w:ascii="宋体" w:hAnsi="宋体" w:cs="宋体" w:hint="eastAsia"/>
          <w:kern w:val="0"/>
          <w:sz w:val="24"/>
        </w:rPr>
        <w:t>JGJ52-92</w:t>
      </w:r>
    </w:p>
    <w:p w:rsidR="00955879" w:rsidRPr="00A715D7" w:rsidRDefault="0038317B">
      <w:pPr>
        <w:autoSpaceDE w:val="0"/>
        <w:autoSpaceDN w:val="0"/>
        <w:adjustRightInd w:val="0"/>
        <w:spacing w:line="420" w:lineRule="exact"/>
        <w:ind w:left="420"/>
        <w:jc w:val="left"/>
        <w:rPr>
          <w:rFonts w:ascii="宋体" w:hAnsi="宋体" w:cs="宋体"/>
          <w:kern w:val="0"/>
          <w:sz w:val="24"/>
        </w:rPr>
      </w:pPr>
      <w:r w:rsidRPr="00A715D7">
        <w:rPr>
          <w:rFonts w:ascii="宋体" w:hAnsi="宋体" w:cs="宋体" w:hint="eastAsia"/>
          <w:kern w:val="0"/>
          <w:sz w:val="24"/>
        </w:rPr>
        <w:t>（</w:t>
      </w:r>
      <w:r w:rsidRPr="00A715D7">
        <w:rPr>
          <w:rFonts w:ascii="宋体" w:hAnsi="宋体" w:cs="宋体" w:hint="eastAsia"/>
          <w:kern w:val="0"/>
          <w:sz w:val="24"/>
        </w:rPr>
        <w:t>2</w:t>
      </w:r>
      <w:r w:rsidRPr="00A715D7">
        <w:rPr>
          <w:rFonts w:ascii="宋体" w:hAnsi="宋体" w:cs="宋体" w:hint="eastAsia"/>
          <w:kern w:val="0"/>
          <w:sz w:val="24"/>
        </w:rPr>
        <w:t>）《普通混凝土用碎石和卵石质量标准及检验方法》</w:t>
      </w:r>
      <w:r w:rsidRPr="00A715D7">
        <w:rPr>
          <w:rFonts w:ascii="宋体" w:hAnsi="宋体" w:cs="宋体" w:hint="eastAsia"/>
          <w:kern w:val="0"/>
          <w:sz w:val="24"/>
        </w:rPr>
        <w:t>JGJ53-92</w:t>
      </w:r>
    </w:p>
    <w:p w:rsidR="00955879" w:rsidRPr="00A715D7" w:rsidRDefault="00955879">
      <w:pPr>
        <w:autoSpaceDE w:val="0"/>
        <w:autoSpaceDN w:val="0"/>
        <w:adjustRightInd w:val="0"/>
        <w:spacing w:line="420" w:lineRule="exact"/>
        <w:ind w:left="420"/>
        <w:jc w:val="left"/>
        <w:rPr>
          <w:rFonts w:ascii="宋体" w:hAnsi="宋体" w:cs="宋体"/>
          <w:kern w:val="0"/>
          <w:sz w:val="24"/>
        </w:rPr>
      </w:pPr>
    </w:p>
    <w:p w:rsidR="00955879" w:rsidRPr="00A715D7" w:rsidRDefault="0038317B">
      <w:pPr>
        <w:numPr>
          <w:ilvl w:val="0"/>
          <w:numId w:val="42"/>
        </w:numPr>
        <w:autoSpaceDE w:val="0"/>
        <w:autoSpaceDN w:val="0"/>
        <w:adjustRightInd w:val="0"/>
        <w:spacing w:line="420" w:lineRule="exact"/>
        <w:ind w:left="420"/>
        <w:jc w:val="left"/>
        <w:outlineLvl w:val="0"/>
        <w:rPr>
          <w:rFonts w:ascii="宋体" w:hAnsi="宋体" w:cs="宋体"/>
          <w:kern w:val="0"/>
          <w:sz w:val="24"/>
        </w:rPr>
      </w:pPr>
      <w:bookmarkStart w:id="1226" w:name="_Toc58426050"/>
      <w:bookmarkStart w:id="1227" w:name="_Toc6580"/>
      <w:bookmarkStart w:id="1228" w:name="_Toc60826322"/>
      <w:bookmarkStart w:id="1229" w:name="_Toc4287"/>
      <w:bookmarkStart w:id="1230" w:name="_Toc22911"/>
      <w:bookmarkStart w:id="1231" w:name="_Toc364063512"/>
      <w:bookmarkStart w:id="1232" w:name="_Toc20401"/>
      <w:bookmarkStart w:id="1233" w:name="_Toc12376"/>
      <w:bookmarkStart w:id="1234" w:name="_Toc363561994"/>
      <w:bookmarkStart w:id="1235" w:name="_Toc365368181"/>
      <w:bookmarkStart w:id="1236" w:name="_Toc4987"/>
      <w:r w:rsidRPr="00A715D7">
        <w:rPr>
          <w:rFonts w:ascii="宋体" w:hAnsi="宋体" w:cs="宋体" w:hint="eastAsia"/>
          <w:kern w:val="0"/>
          <w:sz w:val="24"/>
        </w:rPr>
        <w:t>其它说明</w:t>
      </w:r>
      <w:bookmarkEnd w:id="1226"/>
      <w:bookmarkEnd w:id="1227"/>
      <w:bookmarkEnd w:id="1228"/>
      <w:bookmarkEnd w:id="1229"/>
      <w:bookmarkEnd w:id="1230"/>
      <w:bookmarkEnd w:id="1231"/>
      <w:bookmarkEnd w:id="1232"/>
      <w:bookmarkEnd w:id="1233"/>
      <w:bookmarkEnd w:id="1234"/>
      <w:bookmarkEnd w:id="1235"/>
      <w:bookmarkEnd w:id="1236"/>
    </w:p>
    <w:p w:rsidR="00955879" w:rsidRPr="00A715D7" w:rsidRDefault="0038317B">
      <w:pPr>
        <w:autoSpaceDE w:val="0"/>
        <w:autoSpaceDN w:val="0"/>
        <w:adjustRightInd w:val="0"/>
        <w:spacing w:line="420" w:lineRule="exact"/>
        <w:ind w:left="420"/>
        <w:jc w:val="left"/>
        <w:outlineLvl w:val="0"/>
        <w:rPr>
          <w:rFonts w:ascii="宋体" w:hAnsi="宋体" w:cs="宋体"/>
          <w:kern w:val="0"/>
          <w:sz w:val="24"/>
        </w:rPr>
      </w:pPr>
      <w:bookmarkStart w:id="1237" w:name="_Toc60826323"/>
      <w:bookmarkStart w:id="1238" w:name="_Toc30116"/>
      <w:bookmarkStart w:id="1239" w:name="_Toc17887"/>
      <w:bookmarkStart w:id="1240" w:name="_Toc852"/>
      <w:bookmarkStart w:id="1241" w:name="_Toc11802"/>
      <w:bookmarkStart w:id="1242" w:name="_Toc58426051"/>
      <w:bookmarkStart w:id="1243" w:name="_Toc30006"/>
      <w:bookmarkStart w:id="1244" w:name="_Toc6086"/>
      <w:bookmarkStart w:id="1245" w:name="_Toc617"/>
      <w:r w:rsidRPr="00A715D7">
        <w:rPr>
          <w:rFonts w:ascii="宋体" w:hAnsi="宋体" w:cs="宋体" w:hint="eastAsia"/>
          <w:kern w:val="0"/>
          <w:sz w:val="24"/>
        </w:rPr>
        <w:t>若以上技术规范与施工图不符，则以施工图为准。</w:t>
      </w:r>
      <w:bookmarkEnd w:id="1237"/>
      <w:bookmarkEnd w:id="1238"/>
      <w:bookmarkEnd w:id="1239"/>
      <w:bookmarkEnd w:id="1240"/>
      <w:bookmarkEnd w:id="1241"/>
      <w:bookmarkEnd w:id="1242"/>
      <w:bookmarkEnd w:id="1243"/>
      <w:bookmarkEnd w:id="1244"/>
      <w:bookmarkEnd w:id="1245"/>
    </w:p>
    <w:p w:rsidR="00955879" w:rsidRPr="00A715D7" w:rsidRDefault="00955879">
      <w:pPr>
        <w:pStyle w:val="2"/>
        <w:rPr>
          <w:rFonts w:ascii="宋体" w:hAnsi="宋体"/>
        </w:rPr>
      </w:pPr>
    </w:p>
    <w:sectPr w:rsidR="00955879" w:rsidRPr="00A715D7" w:rsidSect="0095587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6A28D9" w15:done="0"/>
  <w15:commentEx w15:paraId="027735FA" w15:done="0"/>
  <w15:commentEx w15:paraId="46206AF5" w15:done="0"/>
  <w15:commentEx w15:paraId="2E152468" w15:done="0"/>
  <w15:commentEx w15:paraId="6BFE7292" w15:done="0"/>
  <w15:commentEx w15:paraId="3E5E28B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879" w:rsidRDefault="00955879" w:rsidP="00955879">
      <w:r>
        <w:separator/>
      </w:r>
    </w:p>
  </w:endnote>
  <w:endnote w:type="continuationSeparator" w:id="1">
    <w:p w:rsidR="00955879" w:rsidRDefault="00955879" w:rsidP="009558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79" w:rsidRDefault="00955879">
    <w:pPr>
      <w:pStyle w:val="a7"/>
    </w:pPr>
    <w:r>
      <w:pict>
        <v:shapetype id="_x0000_t202" coordsize="21600,21600" o:spt="202" path="m,l,21600r21600,l21600,xe">
          <v:stroke joinstyle="miter"/>
          <v:path gradientshapeok="t" o:connecttype="rect"/>
        </v:shapetype>
        <v:shape id="_x0000_s2051"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1vDk8cBAACdAwAADgAAAAAAAAABACAAAAAeAQAAZHJzL2Uyb0RvYy54&#10;bWxQSwUGAAAAAAYABgBZAQAAVwUAAAAA&#10;" filled="f" stroked="f">
          <v:textbox style="mso-fit-shape-to-text:t" inset="0,0,0,0">
            <w:txbxContent>
              <w:p w:rsidR="00955879" w:rsidRDefault="00955879">
                <w:pPr>
                  <w:pStyle w:val="a7"/>
                </w:pPr>
                <w:r>
                  <w:rPr>
                    <w:rFonts w:hint="eastAsia"/>
                  </w:rPr>
                  <w:fldChar w:fldCharType="begin"/>
                </w:r>
                <w:r w:rsidR="0038317B">
                  <w:rPr>
                    <w:rFonts w:hint="eastAsia"/>
                  </w:rPr>
                  <w:instrText xml:space="preserve"> PAGE  \* MERGEFORMAT </w:instrText>
                </w:r>
                <w:r>
                  <w:rPr>
                    <w:rFonts w:hint="eastAsia"/>
                  </w:rPr>
                  <w:fldChar w:fldCharType="separate"/>
                </w:r>
                <w:r w:rsidR="0038317B">
                  <w:rPr>
                    <w:noProof/>
                  </w:rPr>
                  <w:t>1</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79" w:rsidRDefault="00955879">
    <w:pPr>
      <w:pStyle w:val="a7"/>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SYymIccBAACdAwAADgAAAAAAAAABACAAAAAeAQAAZHJzL2Uyb0RvYy54&#10;bWxQSwUGAAAAAAYABgBZAQAAVwUAAAAA&#10;" filled="f" stroked="f">
          <v:textbox style="mso-fit-shape-to-text:t" inset="0,0,0,0">
            <w:txbxContent>
              <w:p w:rsidR="00955879" w:rsidRDefault="00955879">
                <w:pPr>
                  <w:pStyle w:val="a7"/>
                </w:pPr>
                <w:r>
                  <w:rPr>
                    <w:rFonts w:hint="eastAsia"/>
                  </w:rPr>
                  <w:fldChar w:fldCharType="begin"/>
                </w:r>
                <w:r w:rsidR="0038317B">
                  <w:rPr>
                    <w:rFonts w:hint="eastAsia"/>
                  </w:rPr>
                  <w:instrText xml:space="preserve"> PAGE  \* MERGEFORMAT </w:instrText>
                </w:r>
                <w:r>
                  <w:rPr>
                    <w:rFonts w:hint="eastAsia"/>
                  </w:rPr>
                  <w:fldChar w:fldCharType="separate"/>
                </w:r>
                <w:r w:rsidR="0038317B">
                  <w:rPr>
                    <w:noProof/>
                  </w:rPr>
                  <w:t>124</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79" w:rsidRDefault="00955879">
    <w:pPr>
      <w:pStyle w:val="a7"/>
      <w:framePr w:wrap="around" w:vAnchor="text" w:hAnchor="margin" w:xAlign="center" w:y="1"/>
      <w:rPr>
        <w:rStyle w:val="aa"/>
      </w:rPr>
    </w:pPr>
    <w:r>
      <w:fldChar w:fldCharType="begin"/>
    </w:r>
    <w:r w:rsidR="0038317B">
      <w:rPr>
        <w:rStyle w:val="aa"/>
      </w:rPr>
      <w:instrText xml:space="preserve">PAGE  </w:instrText>
    </w:r>
    <w:r>
      <w:fldChar w:fldCharType="end"/>
    </w:r>
  </w:p>
  <w:p w:rsidR="00955879" w:rsidRDefault="00955879">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79" w:rsidRDefault="00955879">
    <w:pPr>
      <w:pStyle w:val="a7"/>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233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LyeSzIAQAAnQMAAA4AAAAAAAAAAQAgAAAAHgEAAGRycy9lMm9Eb2Mu&#10;eG1sUEsFBgAAAAAGAAYAWQEAAFgFAAAAAA==&#10;" filled="f" stroked="f">
          <v:textbox style="mso-fit-shape-to-text:t" inset="0,0,0,0">
            <w:txbxContent>
              <w:p w:rsidR="00955879" w:rsidRDefault="00955879">
                <w:pPr>
                  <w:pStyle w:val="a7"/>
                </w:pPr>
                <w:r>
                  <w:rPr>
                    <w:rFonts w:hint="eastAsia"/>
                  </w:rPr>
                  <w:fldChar w:fldCharType="begin"/>
                </w:r>
                <w:r w:rsidR="0038317B">
                  <w:rPr>
                    <w:rFonts w:hint="eastAsia"/>
                  </w:rPr>
                  <w:instrText xml:space="preserve"> PAGE  \* MERGEFORMAT </w:instrText>
                </w:r>
                <w:r>
                  <w:rPr>
                    <w:rFonts w:hint="eastAsia"/>
                  </w:rPr>
                  <w:fldChar w:fldCharType="separate"/>
                </w:r>
                <w:r w:rsidR="0038317B">
                  <w:t>45</w:t>
                </w:r>
                <w:r>
                  <w:rPr>
                    <w:rFonts w:hint="eastAsia"/>
                  </w:rPr>
                  <w:fldChar w:fldCharType="end"/>
                </w:r>
              </w:p>
            </w:txbxContent>
          </v:textbox>
          <w10:wrap anchorx="margin"/>
        </v:shape>
      </w:pict>
    </w:r>
    <w:r w:rsidR="0038317B">
      <w:rPr>
        <w:rFonts w:hint="eastAsia"/>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79" w:rsidRDefault="00955879">
    <w:pPr>
      <w:pStyle w:val="a7"/>
      <w:jc w:val="center"/>
      <w:rPr>
        <w:sz w:val="21"/>
        <w:szCs w:val="21"/>
      </w:rPr>
    </w:pPr>
    <w:r>
      <w:rPr>
        <w:sz w:val="21"/>
        <w:szCs w:val="21"/>
      </w:rPr>
      <w:fldChar w:fldCharType="begin"/>
    </w:r>
    <w:r w:rsidR="0038317B">
      <w:rPr>
        <w:sz w:val="21"/>
        <w:szCs w:val="21"/>
      </w:rPr>
      <w:instrText>PAGE   \* MERGEFORMAT</w:instrText>
    </w:r>
    <w:r>
      <w:rPr>
        <w:sz w:val="21"/>
        <w:szCs w:val="21"/>
      </w:rPr>
      <w:fldChar w:fldCharType="separate"/>
    </w:r>
    <w:r w:rsidR="0038317B" w:rsidRPr="0038317B">
      <w:rPr>
        <w:noProof/>
        <w:sz w:val="21"/>
        <w:szCs w:val="21"/>
        <w:lang w:val="zh-CN"/>
      </w:rPr>
      <w:t>7</w:t>
    </w:r>
    <w:r>
      <w:rPr>
        <w:sz w:val="21"/>
        <w:szCs w:val="21"/>
      </w:rPr>
      <w:fldChar w:fldCharType="end"/>
    </w:r>
  </w:p>
  <w:p w:rsidR="00955879" w:rsidRDefault="00955879">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79" w:rsidRDefault="00955879">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336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CUcnsgBAACdAwAADgAAAGRycy9lMm9Eb2MueG1srVPNjtMwEL4j8Q6W&#10;7zTZIqES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t685s8LQi59//jj/+nP+/Z1R&#10;jATqPVZUd+upMg7v3UBrM8eRgon30AaTvsSIUZ7kPV3khSEymS6tlqtVSSlJudkh/OL+ug8YP4Az&#10;LBk1D/R+WVZx/IRxLJ1LUjfrbpTW+Q21/S9AmGME8hJMtxOTceJkxWE3TPR2rjkRu54WoeaW9p4z&#10;/dGSzmlnZiPMxm4yUkf07w6RxsjTJdQRilglh14t85s2LK3Fv36uuv+rN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QlHJ7IAQAAnQMAAA4AAAAAAAAAAQAgAAAAHgEAAGRycy9lMm9Eb2Mu&#10;eG1sUEsFBgAAAAAGAAYAWQEAAFgFAAAAAA==&#10;" filled="f" stroked="f">
          <v:textbox style="mso-fit-shape-to-text:t" inset="0,0,0,0">
            <w:txbxContent>
              <w:p w:rsidR="00955879" w:rsidRDefault="00955879">
                <w:pPr>
                  <w:pStyle w:val="a7"/>
                  <w:jc w:val="center"/>
                </w:pPr>
                <w:r>
                  <w:fldChar w:fldCharType="begin"/>
                </w:r>
                <w:r w:rsidR="0038317B">
                  <w:rPr>
                    <w:rStyle w:val="aa"/>
                  </w:rPr>
                  <w:instrText xml:space="preserve"> PAGE </w:instrText>
                </w:r>
                <w:r>
                  <w:fldChar w:fldCharType="separate"/>
                </w:r>
                <w:r w:rsidR="00B86D4E">
                  <w:rPr>
                    <w:rStyle w:val="aa"/>
                    <w:noProof/>
                  </w:rPr>
                  <w:t>75</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79" w:rsidRDefault="00955879">
    <w:pPr>
      <w:pStyle w:val="a7"/>
      <w:jc w:val="center"/>
      <w:rPr>
        <w:sz w:val="21"/>
        <w:szCs w:val="21"/>
      </w:rPr>
    </w:pPr>
    <w:r>
      <w:rPr>
        <w:sz w:val="21"/>
        <w:szCs w:val="21"/>
      </w:rPr>
      <w:fldChar w:fldCharType="begin"/>
    </w:r>
    <w:r w:rsidR="0038317B">
      <w:rPr>
        <w:sz w:val="21"/>
        <w:szCs w:val="21"/>
      </w:rPr>
      <w:instrText>PAGE   \* MERGEFORMAT</w:instrText>
    </w:r>
    <w:r>
      <w:rPr>
        <w:sz w:val="21"/>
        <w:szCs w:val="21"/>
      </w:rPr>
      <w:fldChar w:fldCharType="separate"/>
    </w:r>
    <w:r w:rsidR="00B86D4E" w:rsidRPr="00B86D4E">
      <w:rPr>
        <w:noProof/>
        <w:sz w:val="21"/>
        <w:szCs w:val="21"/>
        <w:lang w:val="zh-CN"/>
      </w:rPr>
      <w:t>89</w:t>
    </w:r>
    <w:r>
      <w:rPr>
        <w:sz w:val="21"/>
        <w:szCs w:val="21"/>
      </w:rPr>
      <w:fldChar w:fldCharType="end"/>
    </w:r>
  </w:p>
  <w:p w:rsidR="00955879" w:rsidRDefault="00955879"/>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79" w:rsidRDefault="00955879">
    <w:pPr>
      <w:pStyle w:val="a7"/>
      <w:jc w:val="center"/>
    </w:pPr>
    <w:r>
      <w:fldChar w:fldCharType="begin"/>
    </w:r>
    <w:r w:rsidR="0038317B">
      <w:instrText>PAGE   \* MERGEFORMAT</w:instrText>
    </w:r>
    <w:r>
      <w:fldChar w:fldCharType="separate"/>
    </w:r>
    <w:r w:rsidR="0038317B" w:rsidRPr="0038317B">
      <w:rPr>
        <w:noProof/>
        <w:lang w:val="zh-CN"/>
      </w:rPr>
      <w:t>130</w:t>
    </w:r>
    <w:r>
      <w:fldChar w:fldCharType="end"/>
    </w:r>
  </w:p>
  <w:p w:rsidR="00955879" w:rsidRDefault="0095587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879" w:rsidRDefault="00955879" w:rsidP="00955879">
      <w:r>
        <w:separator/>
      </w:r>
    </w:p>
  </w:footnote>
  <w:footnote w:type="continuationSeparator" w:id="1">
    <w:p w:rsidR="00955879" w:rsidRDefault="00955879" w:rsidP="00955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79" w:rsidRDefault="00955879">
    <w:pPr>
      <w:pStyle w:val="a8"/>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79" w:rsidRDefault="009558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1A2FD2"/>
    <w:multiLevelType w:val="singleLevel"/>
    <w:tmpl w:val="D71A2FD2"/>
    <w:lvl w:ilvl="0">
      <w:start w:val="1"/>
      <w:numFmt w:val="decimal"/>
      <w:suff w:val="space"/>
      <w:lvlText w:val="（%1）"/>
      <w:lvlJc w:val="left"/>
    </w:lvl>
  </w:abstractNum>
  <w:abstractNum w:abstractNumId="1">
    <w:nsid w:val="F11E958E"/>
    <w:multiLevelType w:val="singleLevel"/>
    <w:tmpl w:val="F11E958E"/>
    <w:lvl w:ilvl="0">
      <w:start w:val="1"/>
      <w:numFmt w:val="decimal"/>
      <w:suff w:val="nothing"/>
      <w:lvlText w:val="%1、"/>
      <w:lvlJc w:val="left"/>
    </w:lvl>
  </w:abstractNum>
  <w:abstractNum w:abstractNumId="2">
    <w:nsid w:val="00000007"/>
    <w:multiLevelType w:val="multilevel"/>
    <w:tmpl w:val="00000007"/>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
    <w:nsid w:val="00000015"/>
    <w:multiLevelType w:val="multilevel"/>
    <w:tmpl w:val="00000015"/>
    <w:lvl w:ilvl="0">
      <w:start w:val="1"/>
      <w:numFmt w:val="decimal"/>
      <w:lvlText w:val="%1."/>
      <w:lvlJc w:val="left"/>
      <w:pPr>
        <w:tabs>
          <w:tab w:val="left" w:pos="284"/>
        </w:tabs>
        <w:ind w:left="284" w:hanging="284"/>
      </w:pPr>
      <w:rPr>
        <w:rFonts w:hint="eastAsia"/>
      </w:rPr>
    </w:lvl>
    <w:lvl w:ilvl="1">
      <w:numFmt w:val="none"/>
      <w:lvlText w:val=""/>
      <w:lvlJc w:val="left"/>
      <w:pPr>
        <w:tabs>
          <w:tab w:val="left" w:pos="360"/>
        </w:tabs>
      </w:pPr>
    </w:lvl>
    <w:lvl w:ilvl="2">
      <w:numFmt w:val="none"/>
      <w:pStyle w:val="4"/>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
    <w:nsid w:val="0000001E"/>
    <w:multiLevelType w:val="multilevel"/>
    <w:tmpl w:val="0000001E"/>
    <w:lvl w:ilvl="0">
      <w:start w:val="6"/>
      <w:numFmt w:val="japaneseCounting"/>
      <w:lvlText w:val="第%1章"/>
      <w:lvlJc w:val="left"/>
      <w:pPr>
        <w:tabs>
          <w:tab w:val="left" w:pos="945"/>
        </w:tabs>
        <w:ind w:left="945" w:hanging="94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4FB53AE"/>
    <w:multiLevelType w:val="multilevel"/>
    <w:tmpl w:val="04FB53AE"/>
    <w:lvl w:ilvl="0">
      <w:start w:val="19"/>
      <w:numFmt w:val="decimalZero"/>
      <w:lvlText w:val="%1"/>
      <w:lvlJc w:val="left"/>
      <w:pPr>
        <w:ind w:left="1080" w:hanging="1080"/>
      </w:pPr>
      <w:rPr>
        <w:rFonts w:hint="default"/>
      </w:rPr>
    </w:lvl>
    <w:lvl w:ilvl="1">
      <w:start w:val="10"/>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5471B1A"/>
    <w:multiLevelType w:val="multilevel"/>
    <w:tmpl w:val="05471B1A"/>
    <w:lvl w:ilvl="0">
      <w:start w:val="3"/>
      <w:numFmt w:val="decimal"/>
      <w:lvlText w:val="%1."/>
      <w:lvlJc w:val="left"/>
      <w:pPr>
        <w:tabs>
          <w:tab w:val="left" w:pos="360"/>
        </w:tabs>
        <w:ind w:left="360" w:hanging="360"/>
      </w:pPr>
      <w:rPr>
        <w:rFonts w:hAnsi="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6261668"/>
    <w:multiLevelType w:val="multilevel"/>
    <w:tmpl w:val="062616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959417D"/>
    <w:multiLevelType w:val="multilevel"/>
    <w:tmpl w:val="0959417D"/>
    <w:lvl w:ilvl="0">
      <w:start w:val="1"/>
      <w:numFmt w:val="decimal"/>
      <w:lvlText w:val="%1）"/>
      <w:lvlJc w:val="left"/>
      <w:pPr>
        <w:tabs>
          <w:tab w:val="left" w:pos="783"/>
        </w:tabs>
        <w:ind w:left="783" w:hanging="360"/>
      </w:pPr>
      <w:rPr>
        <w:rFonts w:ascii="宋体" w:eastAsia="宋体" w:hAnsi="宋体" w:cs="宋体"/>
      </w:rPr>
    </w:lvl>
    <w:lvl w:ilvl="1">
      <w:start w:val="1"/>
      <w:numFmt w:val="upperLetter"/>
      <w:lvlText w:val="%2."/>
      <w:lvlJc w:val="left"/>
      <w:pPr>
        <w:tabs>
          <w:tab w:val="left" w:pos="1424"/>
        </w:tabs>
        <w:ind w:left="1424" w:hanging="281"/>
      </w:pPr>
      <w:rPr>
        <w:rFonts w:hint="default"/>
      </w:rPr>
    </w:lvl>
    <w:lvl w:ilvl="2">
      <w:start w:val="3"/>
      <w:numFmt w:val="upperLetter"/>
      <w:lvlText w:val="%3、"/>
      <w:lvlJc w:val="left"/>
      <w:pPr>
        <w:tabs>
          <w:tab w:val="left" w:pos="1263"/>
        </w:tabs>
        <w:ind w:left="1263" w:hanging="360"/>
      </w:pPr>
      <w:rPr>
        <w:rFonts w:hint="default"/>
      </w:rPr>
    </w:lvl>
    <w:lvl w:ilvl="3">
      <w:start w:val="1"/>
      <w:numFmt w:val="decimal"/>
      <w:lvlText w:val="%4."/>
      <w:lvlJc w:val="left"/>
      <w:pPr>
        <w:tabs>
          <w:tab w:val="left" w:pos="1743"/>
        </w:tabs>
        <w:ind w:left="1743" w:hanging="420"/>
      </w:pPr>
    </w:lvl>
    <w:lvl w:ilvl="4">
      <w:start w:val="1"/>
      <w:numFmt w:val="lowerLetter"/>
      <w:lvlText w:val="%5)"/>
      <w:lvlJc w:val="left"/>
      <w:pPr>
        <w:tabs>
          <w:tab w:val="left" w:pos="2163"/>
        </w:tabs>
        <w:ind w:left="2163" w:hanging="420"/>
      </w:pPr>
    </w:lvl>
    <w:lvl w:ilvl="5">
      <w:start w:val="1"/>
      <w:numFmt w:val="lowerRoman"/>
      <w:lvlText w:val="%6."/>
      <w:lvlJc w:val="right"/>
      <w:pPr>
        <w:tabs>
          <w:tab w:val="left" w:pos="2583"/>
        </w:tabs>
        <w:ind w:left="2583" w:hanging="420"/>
      </w:pPr>
    </w:lvl>
    <w:lvl w:ilvl="6">
      <w:start w:val="1"/>
      <w:numFmt w:val="decimal"/>
      <w:lvlText w:val="%7."/>
      <w:lvlJc w:val="left"/>
      <w:pPr>
        <w:tabs>
          <w:tab w:val="left" w:pos="3003"/>
        </w:tabs>
        <w:ind w:left="3003" w:hanging="420"/>
      </w:pPr>
    </w:lvl>
    <w:lvl w:ilvl="7">
      <w:start w:val="1"/>
      <w:numFmt w:val="lowerLetter"/>
      <w:lvlText w:val="%8)"/>
      <w:lvlJc w:val="left"/>
      <w:pPr>
        <w:tabs>
          <w:tab w:val="left" w:pos="3423"/>
        </w:tabs>
        <w:ind w:left="3423" w:hanging="420"/>
      </w:pPr>
    </w:lvl>
    <w:lvl w:ilvl="8">
      <w:start w:val="1"/>
      <w:numFmt w:val="lowerRoman"/>
      <w:lvlText w:val="%9."/>
      <w:lvlJc w:val="right"/>
      <w:pPr>
        <w:tabs>
          <w:tab w:val="left" w:pos="3843"/>
        </w:tabs>
        <w:ind w:left="3843" w:hanging="420"/>
      </w:pPr>
    </w:lvl>
  </w:abstractNum>
  <w:abstractNum w:abstractNumId="9">
    <w:nsid w:val="143A3649"/>
    <w:multiLevelType w:val="multilevel"/>
    <w:tmpl w:val="143A3649"/>
    <w:lvl w:ilvl="0">
      <w:start w:val="18"/>
      <w:numFmt w:val="decimal"/>
      <w:lvlText w:val="%1"/>
      <w:lvlJc w:val="left"/>
      <w:pPr>
        <w:ind w:left="600" w:hanging="600"/>
      </w:pPr>
      <w:rPr>
        <w:rFonts w:hint="default"/>
      </w:rPr>
    </w:lvl>
    <w:lvl w:ilvl="1">
      <w:start w:val="5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56C757C"/>
    <w:multiLevelType w:val="multilevel"/>
    <w:tmpl w:val="156C757C"/>
    <w:lvl w:ilvl="0">
      <w:start w:val="1"/>
      <w:numFmt w:val="decimal"/>
      <w:lvlText w:val="%1）"/>
      <w:lvlJc w:val="left"/>
      <w:pPr>
        <w:ind w:left="900" w:hanging="420"/>
      </w:pPr>
      <w:rPr>
        <w:rFonts w:hint="eastAsia"/>
      </w:rPr>
    </w:lvl>
    <w:lvl w:ilvl="1">
      <w:start w:val="1"/>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187D2EFF"/>
    <w:multiLevelType w:val="multilevel"/>
    <w:tmpl w:val="187D2EFF"/>
    <w:lvl w:ilvl="0">
      <w:start w:val="500"/>
      <w:numFmt w:val="lowerRoman"/>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2">
    <w:nsid w:val="19E347B2"/>
    <w:multiLevelType w:val="multilevel"/>
    <w:tmpl w:val="19E347B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1A63718F"/>
    <w:multiLevelType w:val="multilevel"/>
    <w:tmpl w:val="1A63718F"/>
    <w:lvl w:ilvl="0">
      <w:start w:val="18"/>
      <w:numFmt w:val="decimal"/>
      <w:lvlText w:val="%1"/>
      <w:lvlJc w:val="left"/>
      <w:pPr>
        <w:ind w:left="600" w:hanging="600"/>
      </w:pPr>
      <w:rPr>
        <w:rFonts w:hint="default"/>
      </w:rPr>
    </w:lvl>
    <w:lvl w:ilvl="1">
      <w:start w:val="5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655A19"/>
    <w:multiLevelType w:val="multilevel"/>
    <w:tmpl w:val="1A655A19"/>
    <w:lvl w:ilvl="0">
      <w:start w:val="1"/>
      <w:numFmt w:val="bullet"/>
      <w:lvlText w:val=""/>
      <w:lvlJc w:val="left"/>
      <w:pPr>
        <w:tabs>
          <w:tab w:val="left" w:pos="1320"/>
        </w:tabs>
        <w:ind w:left="1320" w:hanging="420"/>
      </w:pPr>
      <w:rPr>
        <w:rFonts w:ascii="Wingdings" w:hAnsi="Wingdings" w:hint="default"/>
      </w:rPr>
    </w:lvl>
    <w:lvl w:ilvl="1">
      <w:start w:val="1"/>
      <w:numFmt w:val="bullet"/>
      <w:lvlText w:val=""/>
      <w:lvlJc w:val="left"/>
      <w:pPr>
        <w:tabs>
          <w:tab w:val="left" w:pos="1740"/>
        </w:tabs>
        <w:ind w:left="1740" w:hanging="420"/>
      </w:pPr>
      <w:rPr>
        <w:rFonts w:ascii="Wingdings" w:hAnsi="Wingdings" w:hint="default"/>
      </w:rPr>
    </w:lvl>
    <w:lvl w:ilvl="2">
      <w:start w:val="1"/>
      <w:numFmt w:val="bullet"/>
      <w:lvlText w:val=""/>
      <w:lvlJc w:val="left"/>
      <w:pPr>
        <w:tabs>
          <w:tab w:val="left" w:pos="2160"/>
        </w:tabs>
        <w:ind w:left="2160" w:hanging="420"/>
      </w:pPr>
      <w:rPr>
        <w:rFonts w:ascii="Wingdings" w:hAnsi="Wingdings" w:hint="default"/>
      </w:rPr>
    </w:lvl>
    <w:lvl w:ilvl="3">
      <w:start w:val="1"/>
      <w:numFmt w:val="bullet"/>
      <w:lvlText w:val=""/>
      <w:lvlJc w:val="left"/>
      <w:pPr>
        <w:tabs>
          <w:tab w:val="left" w:pos="2580"/>
        </w:tabs>
        <w:ind w:left="2580" w:hanging="420"/>
      </w:pPr>
      <w:rPr>
        <w:rFonts w:ascii="Wingdings" w:hAnsi="Wingdings" w:hint="default"/>
      </w:rPr>
    </w:lvl>
    <w:lvl w:ilvl="4">
      <w:start w:val="1"/>
      <w:numFmt w:val="bullet"/>
      <w:lvlText w:val=""/>
      <w:lvlJc w:val="left"/>
      <w:pPr>
        <w:tabs>
          <w:tab w:val="left" w:pos="3000"/>
        </w:tabs>
        <w:ind w:left="3000" w:hanging="420"/>
      </w:pPr>
      <w:rPr>
        <w:rFonts w:ascii="Wingdings" w:hAnsi="Wingdings" w:hint="default"/>
      </w:rPr>
    </w:lvl>
    <w:lvl w:ilvl="5">
      <w:start w:val="1"/>
      <w:numFmt w:val="bullet"/>
      <w:lvlText w:val=""/>
      <w:lvlJc w:val="left"/>
      <w:pPr>
        <w:tabs>
          <w:tab w:val="left" w:pos="3420"/>
        </w:tabs>
        <w:ind w:left="3420" w:hanging="420"/>
      </w:pPr>
      <w:rPr>
        <w:rFonts w:ascii="Wingdings" w:hAnsi="Wingdings" w:hint="default"/>
      </w:rPr>
    </w:lvl>
    <w:lvl w:ilvl="6">
      <w:start w:val="1"/>
      <w:numFmt w:val="bullet"/>
      <w:lvlText w:val=""/>
      <w:lvlJc w:val="left"/>
      <w:pPr>
        <w:tabs>
          <w:tab w:val="left" w:pos="3840"/>
        </w:tabs>
        <w:ind w:left="3840" w:hanging="420"/>
      </w:pPr>
      <w:rPr>
        <w:rFonts w:ascii="Wingdings" w:hAnsi="Wingdings" w:hint="default"/>
      </w:rPr>
    </w:lvl>
    <w:lvl w:ilvl="7">
      <w:start w:val="1"/>
      <w:numFmt w:val="bullet"/>
      <w:lvlText w:val=""/>
      <w:lvlJc w:val="left"/>
      <w:pPr>
        <w:tabs>
          <w:tab w:val="left" w:pos="4260"/>
        </w:tabs>
        <w:ind w:left="4260" w:hanging="420"/>
      </w:pPr>
      <w:rPr>
        <w:rFonts w:ascii="Wingdings" w:hAnsi="Wingdings" w:hint="default"/>
      </w:rPr>
    </w:lvl>
    <w:lvl w:ilvl="8">
      <w:start w:val="1"/>
      <w:numFmt w:val="bullet"/>
      <w:lvlText w:val=""/>
      <w:lvlJc w:val="left"/>
      <w:pPr>
        <w:tabs>
          <w:tab w:val="left" w:pos="4680"/>
        </w:tabs>
        <w:ind w:left="4680" w:hanging="420"/>
      </w:pPr>
      <w:rPr>
        <w:rFonts w:ascii="Wingdings" w:hAnsi="Wingdings" w:hint="default"/>
      </w:rPr>
    </w:lvl>
  </w:abstractNum>
  <w:abstractNum w:abstractNumId="15">
    <w:nsid w:val="1B3D3C61"/>
    <w:multiLevelType w:val="multilevel"/>
    <w:tmpl w:val="1B3D3C61"/>
    <w:lvl w:ilvl="0">
      <w:start w:val="1"/>
      <w:numFmt w:val="bullet"/>
      <w:lvlText w:val=""/>
      <w:lvlJc w:val="left"/>
      <w:pPr>
        <w:tabs>
          <w:tab w:val="left" w:pos="-479"/>
        </w:tabs>
        <w:ind w:left="-479" w:hanging="420"/>
      </w:pPr>
      <w:rPr>
        <w:rFonts w:ascii="Wingdings" w:hAnsi="Wingdings" w:hint="default"/>
      </w:rPr>
    </w:lvl>
    <w:lvl w:ilvl="1">
      <w:start w:val="1"/>
      <w:numFmt w:val="bullet"/>
      <w:lvlText w:val=""/>
      <w:lvlJc w:val="left"/>
      <w:pPr>
        <w:tabs>
          <w:tab w:val="left" w:pos="-59"/>
        </w:tabs>
        <w:ind w:left="-59" w:hanging="420"/>
      </w:pPr>
      <w:rPr>
        <w:rFonts w:ascii="Wingdings" w:hAnsi="Wingdings" w:hint="default"/>
      </w:rPr>
    </w:lvl>
    <w:lvl w:ilvl="2">
      <w:start w:val="1"/>
      <w:numFmt w:val="bullet"/>
      <w:lvlText w:val=""/>
      <w:lvlJc w:val="left"/>
      <w:pPr>
        <w:tabs>
          <w:tab w:val="left" w:pos="361"/>
        </w:tabs>
        <w:ind w:left="361" w:hanging="420"/>
      </w:pPr>
      <w:rPr>
        <w:rFonts w:ascii="Wingdings" w:hAnsi="Wingdings" w:hint="default"/>
      </w:rPr>
    </w:lvl>
    <w:lvl w:ilvl="3">
      <w:start w:val="1"/>
      <w:numFmt w:val="bullet"/>
      <w:lvlText w:val=""/>
      <w:lvlJc w:val="left"/>
      <w:pPr>
        <w:tabs>
          <w:tab w:val="left" w:pos="781"/>
        </w:tabs>
        <w:ind w:left="781" w:hanging="420"/>
      </w:pPr>
      <w:rPr>
        <w:rFonts w:ascii="Wingdings" w:hAnsi="Wingdings" w:hint="default"/>
      </w:rPr>
    </w:lvl>
    <w:lvl w:ilvl="4">
      <w:start w:val="1"/>
      <w:numFmt w:val="bullet"/>
      <w:lvlText w:val=""/>
      <w:lvlJc w:val="left"/>
      <w:pPr>
        <w:tabs>
          <w:tab w:val="left" w:pos="1201"/>
        </w:tabs>
        <w:ind w:left="1201" w:hanging="420"/>
      </w:pPr>
      <w:rPr>
        <w:rFonts w:ascii="Wingdings" w:hAnsi="Wingdings" w:hint="default"/>
      </w:rPr>
    </w:lvl>
    <w:lvl w:ilvl="5">
      <w:start w:val="1"/>
      <w:numFmt w:val="bullet"/>
      <w:lvlText w:val=""/>
      <w:lvlJc w:val="left"/>
      <w:pPr>
        <w:tabs>
          <w:tab w:val="left" w:pos="1621"/>
        </w:tabs>
        <w:ind w:left="1621" w:hanging="420"/>
      </w:pPr>
      <w:rPr>
        <w:rFonts w:ascii="Wingdings" w:hAnsi="Wingdings" w:hint="default"/>
      </w:rPr>
    </w:lvl>
    <w:lvl w:ilvl="6">
      <w:start w:val="1"/>
      <w:numFmt w:val="bullet"/>
      <w:lvlText w:val=""/>
      <w:lvlJc w:val="left"/>
      <w:pPr>
        <w:tabs>
          <w:tab w:val="left" w:pos="2041"/>
        </w:tabs>
        <w:ind w:left="2041" w:hanging="420"/>
      </w:pPr>
      <w:rPr>
        <w:rFonts w:ascii="Wingdings" w:hAnsi="Wingdings" w:hint="default"/>
      </w:rPr>
    </w:lvl>
    <w:lvl w:ilvl="7">
      <w:start w:val="1"/>
      <w:numFmt w:val="bullet"/>
      <w:lvlText w:val=""/>
      <w:lvlJc w:val="left"/>
      <w:pPr>
        <w:tabs>
          <w:tab w:val="left" w:pos="2461"/>
        </w:tabs>
        <w:ind w:left="2461" w:hanging="420"/>
      </w:pPr>
      <w:rPr>
        <w:rFonts w:ascii="Wingdings" w:hAnsi="Wingdings" w:hint="default"/>
      </w:rPr>
    </w:lvl>
    <w:lvl w:ilvl="8">
      <w:start w:val="1"/>
      <w:numFmt w:val="bullet"/>
      <w:lvlText w:val=""/>
      <w:lvlJc w:val="left"/>
      <w:pPr>
        <w:tabs>
          <w:tab w:val="left" w:pos="2881"/>
        </w:tabs>
        <w:ind w:left="2881" w:hanging="420"/>
      </w:pPr>
      <w:rPr>
        <w:rFonts w:ascii="Wingdings" w:hAnsi="Wingdings" w:hint="default"/>
      </w:rPr>
    </w:lvl>
  </w:abstractNum>
  <w:abstractNum w:abstractNumId="16">
    <w:nsid w:val="1E375E47"/>
    <w:multiLevelType w:val="multilevel"/>
    <w:tmpl w:val="1E375E4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250A3BA5"/>
    <w:multiLevelType w:val="multilevel"/>
    <w:tmpl w:val="250A3BA5"/>
    <w:lvl w:ilvl="0">
      <w:start w:val="3"/>
      <w:numFmt w:val="decimal"/>
      <w:lvlText w:val="%1"/>
      <w:lvlJc w:val="left"/>
      <w:pPr>
        <w:tabs>
          <w:tab w:val="left" w:pos="585"/>
        </w:tabs>
        <w:ind w:left="585" w:hanging="585"/>
      </w:pPr>
      <w:rPr>
        <w:rFonts w:hint="default"/>
      </w:rPr>
    </w:lvl>
    <w:lvl w:ilvl="1">
      <w:start w:val="27"/>
      <w:numFmt w:val="decimal"/>
      <w:lvlText w:val="%1.%2"/>
      <w:lvlJc w:val="left"/>
      <w:pPr>
        <w:tabs>
          <w:tab w:val="left" w:pos="585"/>
        </w:tabs>
        <w:ind w:left="585" w:hanging="58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8">
    <w:nsid w:val="2A442413"/>
    <w:multiLevelType w:val="multilevel"/>
    <w:tmpl w:val="2A442413"/>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19">
    <w:nsid w:val="2B662FA1"/>
    <w:multiLevelType w:val="multilevel"/>
    <w:tmpl w:val="2B662FA1"/>
    <w:lvl w:ilvl="0">
      <w:start w:val="1"/>
      <w:numFmt w:val="decimal"/>
      <w:lvlText w:val="%1"/>
      <w:lvlJc w:val="left"/>
      <w:pPr>
        <w:tabs>
          <w:tab w:val="left" w:pos="495"/>
        </w:tabs>
        <w:ind w:left="495" w:hanging="495"/>
      </w:pPr>
      <w:rPr>
        <w:rFonts w:hint="default"/>
      </w:rPr>
    </w:lvl>
    <w:lvl w:ilvl="1">
      <w:start w:val="3"/>
      <w:numFmt w:val="decimal"/>
      <w:lvlText w:val="%1.%2"/>
      <w:lvlJc w:val="left"/>
      <w:pPr>
        <w:tabs>
          <w:tab w:val="left" w:pos="495"/>
        </w:tabs>
        <w:ind w:left="495" w:hanging="49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0">
    <w:nsid w:val="2D9F7902"/>
    <w:multiLevelType w:val="multilevel"/>
    <w:tmpl w:val="2D9F790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2E7F732F"/>
    <w:multiLevelType w:val="multilevel"/>
    <w:tmpl w:val="2E7F732F"/>
    <w:lvl w:ilvl="0">
      <w:start w:val="1"/>
      <w:numFmt w:val="japaneseCounting"/>
      <w:lvlText w:val="%1、"/>
      <w:lvlJc w:val="left"/>
      <w:pPr>
        <w:tabs>
          <w:tab w:val="left" w:pos="420"/>
        </w:tabs>
        <w:ind w:left="420" w:hanging="420"/>
      </w:pPr>
      <w:rPr>
        <w:rFonts w:hint="eastAsia"/>
      </w:rPr>
    </w:lvl>
    <w:lvl w:ilvl="1">
      <w:start w:val="1"/>
      <w:numFmt w:val="decimal"/>
      <w:lvlText w:val="%2、"/>
      <w:lvlJc w:val="left"/>
      <w:pPr>
        <w:tabs>
          <w:tab w:val="left" w:pos="360"/>
        </w:tabs>
        <w:ind w:left="36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31BB097A"/>
    <w:multiLevelType w:val="multilevel"/>
    <w:tmpl w:val="31BB097A"/>
    <w:lvl w:ilvl="0">
      <w:start w:val="1"/>
      <w:numFmt w:val="decimal"/>
      <w:lvlText w:val="%1）"/>
      <w:lvlJc w:val="left"/>
      <w:pPr>
        <w:tabs>
          <w:tab w:val="left" w:pos="1230"/>
        </w:tabs>
        <w:ind w:left="1230" w:hanging="360"/>
      </w:pPr>
      <w:rPr>
        <w:rFonts w:hint="eastAsia"/>
      </w:rPr>
    </w:lvl>
    <w:lvl w:ilvl="1">
      <w:start w:val="1"/>
      <w:numFmt w:val="lowerLetter"/>
      <w:lvlText w:val="%2)"/>
      <w:lvlJc w:val="left"/>
      <w:pPr>
        <w:tabs>
          <w:tab w:val="left" w:pos="1710"/>
        </w:tabs>
        <w:ind w:left="1710" w:hanging="420"/>
      </w:pPr>
    </w:lvl>
    <w:lvl w:ilvl="2">
      <w:start w:val="1"/>
      <w:numFmt w:val="lowerRoman"/>
      <w:lvlText w:val="%3."/>
      <w:lvlJc w:val="right"/>
      <w:pPr>
        <w:tabs>
          <w:tab w:val="left" w:pos="2130"/>
        </w:tabs>
        <w:ind w:left="2130" w:hanging="420"/>
      </w:pPr>
    </w:lvl>
    <w:lvl w:ilvl="3">
      <w:start w:val="1"/>
      <w:numFmt w:val="decimal"/>
      <w:lvlText w:val="%4."/>
      <w:lvlJc w:val="left"/>
      <w:pPr>
        <w:tabs>
          <w:tab w:val="left" w:pos="2550"/>
        </w:tabs>
        <w:ind w:left="2550" w:hanging="420"/>
      </w:pPr>
    </w:lvl>
    <w:lvl w:ilvl="4">
      <w:start w:val="1"/>
      <w:numFmt w:val="lowerLetter"/>
      <w:lvlText w:val="%5)"/>
      <w:lvlJc w:val="left"/>
      <w:pPr>
        <w:tabs>
          <w:tab w:val="left" w:pos="2970"/>
        </w:tabs>
        <w:ind w:left="2970" w:hanging="420"/>
      </w:pPr>
    </w:lvl>
    <w:lvl w:ilvl="5">
      <w:start w:val="1"/>
      <w:numFmt w:val="lowerRoman"/>
      <w:lvlText w:val="%6."/>
      <w:lvlJc w:val="right"/>
      <w:pPr>
        <w:tabs>
          <w:tab w:val="left" w:pos="3390"/>
        </w:tabs>
        <w:ind w:left="3390" w:hanging="420"/>
      </w:pPr>
    </w:lvl>
    <w:lvl w:ilvl="6">
      <w:start w:val="1"/>
      <w:numFmt w:val="decimal"/>
      <w:lvlText w:val="%7."/>
      <w:lvlJc w:val="left"/>
      <w:pPr>
        <w:tabs>
          <w:tab w:val="left" w:pos="3810"/>
        </w:tabs>
        <w:ind w:left="3810" w:hanging="420"/>
      </w:pPr>
    </w:lvl>
    <w:lvl w:ilvl="7">
      <w:start w:val="1"/>
      <w:numFmt w:val="lowerLetter"/>
      <w:lvlText w:val="%8)"/>
      <w:lvlJc w:val="left"/>
      <w:pPr>
        <w:tabs>
          <w:tab w:val="left" w:pos="4230"/>
        </w:tabs>
        <w:ind w:left="4230" w:hanging="420"/>
      </w:pPr>
    </w:lvl>
    <w:lvl w:ilvl="8">
      <w:start w:val="1"/>
      <w:numFmt w:val="lowerRoman"/>
      <w:lvlText w:val="%9."/>
      <w:lvlJc w:val="right"/>
      <w:pPr>
        <w:tabs>
          <w:tab w:val="left" w:pos="4650"/>
        </w:tabs>
        <w:ind w:left="4650" w:hanging="420"/>
      </w:pPr>
    </w:lvl>
  </w:abstractNum>
  <w:abstractNum w:abstractNumId="23">
    <w:nsid w:val="345560D0"/>
    <w:multiLevelType w:val="multilevel"/>
    <w:tmpl w:val="345560D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35C80900"/>
    <w:multiLevelType w:val="multilevel"/>
    <w:tmpl w:val="35C80900"/>
    <w:lvl w:ilvl="0">
      <w:start w:val="1"/>
      <w:numFmt w:val="decimal"/>
      <w:lvlText w:val="1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60C3AEC"/>
    <w:multiLevelType w:val="singleLevel"/>
    <w:tmpl w:val="360C3AEC"/>
    <w:lvl w:ilvl="0">
      <w:start w:val="1"/>
      <w:numFmt w:val="decimal"/>
      <w:suff w:val="space"/>
      <w:lvlText w:val="（%1）"/>
      <w:lvlJc w:val="left"/>
    </w:lvl>
  </w:abstractNum>
  <w:abstractNum w:abstractNumId="26">
    <w:nsid w:val="39012CBD"/>
    <w:multiLevelType w:val="multilevel"/>
    <w:tmpl w:val="39012CBD"/>
    <w:lvl w:ilvl="0">
      <w:start w:val="1"/>
      <w:numFmt w:val="decimal"/>
      <w:lvlText w:val="%1）"/>
      <w:lvlJc w:val="left"/>
      <w:pPr>
        <w:ind w:left="881" w:hanging="420"/>
      </w:pPr>
      <w:rPr>
        <w:rFonts w:hint="eastAsia"/>
      </w:rPr>
    </w:lvl>
    <w:lvl w:ilvl="1">
      <w:start w:val="1"/>
      <w:numFmt w:val="lowerLetter"/>
      <w:lvlText w:val="%2)"/>
      <w:lvlJc w:val="left"/>
      <w:pPr>
        <w:ind w:left="1301" w:hanging="420"/>
      </w:pPr>
    </w:lvl>
    <w:lvl w:ilvl="2">
      <w:start w:val="1"/>
      <w:numFmt w:val="lowerRoman"/>
      <w:lvlText w:val="%3."/>
      <w:lvlJc w:val="right"/>
      <w:pPr>
        <w:ind w:left="1721" w:hanging="420"/>
      </w:pPr>
    </w:lvl>
    <w:lvl w:ilvl="3">
      <w:start w:val="1"/>
      <w:numFmt w:val="decimal"/>
      <w:lvlText w:val="%4."/>
      <w:lvlJc w:val="left"/>
      <w:pPr>
        <w:ind w:left="2141" w:hanging="420"/>
      </w:pPr>
    </w:lvl>
    <w:lvl w:ilvl="4">
      <w:start w:val="1"/>
      <w:numFmt w:val="lowerLetter"/>
      <w:lvlText w:val="%5)"/>
      <w:lvlJc w:val="left"/>
      <w:pPr>
        <w:ind w:left="2561" w:hanging="420"/>
      </w:pPr>
    </w:lvl>
    <w:lvl w:ilvl="5">
      <w:start w:val="1"/>
      <w:numFmt w:val="lowerRoman"/>
      <w:lvlText w:val="%6."/>
      <w:lvlJc w:val="right"/>
      <w:pPr>
        <w:ind w:left="2981" w:hanging="420"/>
      </w:pPr>
    </w:lvl>
    <w:lvl w:ilvl="6">
      <w:start w:val="1"/>
      <w:numFmt w:val="decimal"/>
      <w:lvlText w:val="%7."/>
      <w:lvlJc w:val="left"/>
      <w:pPr>
        <w:ind w:left="3401" w:hanging="420"/>
      </w:pPr>
    </w:lvl>
    <w:lvl w:ilvl="7">
      <w:start w:val="1"/>
      <w:numFmt w:val="lowerLetter"/>
      <w:lvlText w:val="%8)"/>
      <w:lvlJc w:val="left"/>
      <w:pPr>
        <w:ind w:left="3821" w:hanging="420"/>
      </w:pPr>
    </w:lvl>
    <w:lvl w:ilvl="8">
      <w:start w:val="1"/>
      <w:numFmt w:val="lowerRoman"/>
      <w:lvlText w:val="%9."/>
      <w:lvlJc w:val="right"/>
      <w:pPr>
        <w:ind w:left="4241" w:hanging="420"/>
      </w:pPr>
    </w:lvl>
  </w:abstractNum>
  <w:abstractNum w:abstractNumId="27">
    <w:nsid w:val="3FB42C58"/>
    <w:multiLevelType w:val="multilevel"/>
    <w:tmpl w:val="3FB42C58"/>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28">
    <w:nsid w:val="409C5C34"/>
    <w:multiLevelType w:val="singleLevel"/>
    <w:tmpl w:val="409C5C34"/>
    <w:lvl w:ilvl="0">
      <w:start w:val="1"/>
      <w:numFmt w:val="decimal"/>
      <w:lvlText w:val="%1."/>
      <w:lvlJc w:val="left"/>
      <w:pPr>
        <w:ind w:left="425" w:hanging="425"/>
      </w:pPr>
      <w:rPr>
        <w:rFonts w:hint="default"/>
      </w:rPr>
    </w:lvl>
  </w:abstractNum>
  <w:abstractNum w:abstractNumId="29">
    <w:nsid w:val="40C20E12"/>
    <w:multiLevelType w:val="multilevel"/>
    <w:tmpl w:val="40C20E1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nsid w:val="4930F940"/>
    <w:multiLevelType w:val="singleLevel"/>
    <w:tmpl w:val="4930F940"/>
    <w:lvl w:ilvl="0">
      <w:start w:val="2"/>
      <w:numFmt w:val="chineseCounting"/>
      <w:suff w:val="space"/>
      <w:lvlText w:val="第%1部分"/>
      <w:lvlJc w:val="left"/>
      <w:rPr>
        <w:rFonts w:hint="eastAsia"/>
      </w:rPr>
    </w:lvl>
  </w:abstractNum>
  <w:abstractNum w:abstractNumId="31">
    <w:nsid w:val="50D955B9"/>
    <w:multiLevelType w:val="multilevel"/>
    <w:tmpl w:val="50D955B9"/>
    <w:lvl w:ilvl="0">
      <w:start w:val="1"/>
      <w:numFmt w:val="japaneseCounting"/>
      <w:lvlText w:val="第%1节"/>
      <w:lvlJc w:val="left"/>
      <w:pPr>
        <w:tabs>
          <w:tab w:val="left" w:pos="705"/>
        </w:tabs>
        <w:ind w:left="705" w:hanging="705"/>
      </w:pPr>
      <w:rPr>
        <w:rFonts w:ascii="Times New Roman" w:eastAsia="Times New Roman" w:hAnsi="Times New Roman" w:cs="Times New Roman"/>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51EF7A09"/>
    <w:multiLevelType w:val="multilevel"/>
    <w:tmpl w:val="51EF7A09"/>
    <w:lvl w:ilvl="0">
      <w:start w:val="1"/>
      <w:numFmt w:val="bullet"/>
      <w:lvlText w:val=""/>
      <w:lvlJc w:val="left"/>
      <w:pPr>
        <w:tabs>
          <w:tab w:val="left" w:pos="-479"/>
        </w:tabs>
        <w:ind w:left="-479" w:hanging="420"/>
      </w:pPr>
      <w:rPr>
        <w:rFonts w:ascii="Wingdings" w:hAnsi="Wingdings" w:hint="default"/>
      </w:rPr>
    </w:lvl>
    <w:lvl w:ilvl="1">
      <w:start w:val="1"/>
      <w:numFmt w:val="bullet"/>
      <w:lvlText w:val=""/>
      <w:lvlJc w:val="left"/>
      <w:pPr>
        <w:tabs>
          <w:tab w:val="left" w:pos="-59"/>
        </w:tabs>
        <w:ind w:left="-59" w:hanging="420"/>
      </w:pPr>
      <w:rPr>
        <w:rFonts w:ascii="Wingdings" w:hAnsi="Wingdings" w:hint="default"/>
      </w:rPr>
    </w:lvl>
    <w:lvl w:ilvl="2">
      <w:start w:val="1"/>
      <w:numFmt w:val="bullet"/>
      <w:lvlText w:val=""/>
      <w:lvlJc w:val="left"/>
      <w:pPr>
        <w:tabs>
          <w:tab w:val="left" w:pos="361"/>
        </w:tabs>
        <w:ind w:left="361" w:hanging="420"/>
      </w:pPr>
      <w:rPr>
        <w:rFonts w:ascii="Wingdings" w:hAnsi="Wingdings" w:hint="default"/>
      </w:rPr>
    </w:lvl>
    <w:lvl w:ilvl="3">
      <w:start w:val="1"/>
      <w:numFmt w:val="bullet"/>
      <w:lvlText w:val=""/>
      <w:lvlJc w:val="left"/>
      <w:pPr>
        <w:tabs>
          <w:tab w:val="left" w:pos="781"/>
        </w:tabs>
        <w:ind w:left="781" w:hanging="420"/>
      </w:pPr>
      <w:rPr>
        <w:rFonts w:ascii="Wingdings" w:hAnsi="Wingdings" w:hint="default"/>
      </w:rPr>
    </w:lvl>
    <w:lvl w:ilvl="4">
      <w:start w:val="1"/>
      <w:numFmt w:val="bullet"/>
      <w:lvlText w:val=""/>
      <w:lvlJc w:val="left"/>
      <w:pPr>
        <w:tabs>
          <w:tab w:val="left" w:pos="1201"/>
        </w:tabs>
        <w:ind w:left="1201" w:hanging="420"/>
      </w:pPr>
      <w:rPr>
        <w:rFonts w:ascii="Wingdings" w:hAnsi="Wingdings" w:hint="default"/>
      </w:rPr>
    </w:lvl>
    <w:lvl w:ilvl="5">
      <w:start w:val="1"/>
      <w:numFmt w:val="bullet"/>
      <w:lvlText w:val=""/>
      <w:lvlJc w:val="left"/>
      <w:pPr>
        <w:tabs>
          <w:tab w:val="left" w:pos="1621"/>
        </w:tabs>
        <w:ind w:left="1621" w:hanging="420"/>
      </w:pPr>
      <w:rPr>
        <w:rFonts w:ascii="Wingdings" w:hAnsi="Wingdings" w:hint="default"/>
      </w:rPr>
    </w:lvl>
    <w:lvl w:ilvl="6">
      <w:start w:val="1"/>
      <w:numFmt w:val="bullet"/>
      <w:lvlText w:val=""/>
      <w:lvlJc w:val="left"/>
      <w:pPr>
        <w:tabs>
          <w:tab w:val="left" w:pos="2041"/>
        </w:tabs>
        <w:ind w:left="2041" w:hanging="420"/>
      </w:pPr>
      <w:rPr>
        <w:rFonts w:ascii="Wingdings" w:hAnsi="Wingdings" w:hint="default"/>
      </w:rPr>
    </w:lvl>
    <w:lvl w:ilvl="7">
      <w:start w:val="1"/>
      <w:numFmt w:val="bullet"/>
      <w:lvlText w:val=""/>
      <w:lvlJc w:val="left"/>
      <w:pPr>
        <w:tabs>
          <w:tab w:val="left" w:pos="2461"/>
        </w:tabs>
        <w:ind w:left="2461" w:hanging="420"/>
      </w:pPr>
      <w:rPr>
        <w:rFonts w:ascii="Wingdings" w:hAnsi="Wingdings" w:hint="default"/>
      </w:rPr>
    </w:lvl>
    <w:lvl w:ilvl="8">
      <w:start w:val="1"/>
      <w:numFmt w:val="bullet"/>
      <w:lvlText w:val=""/>
      <w:lvlJc w:val="left"/>
      <w:pPr>
        <w:tabs>
          <w:tab w:val="left" w:pos="2881"/>
        </w:tabs>
        <w:ind w:left="2881" w:hanging="420"/>
      </w:pPr>
      <w:rPr>
        <w:rFonts w:ascii="Wingdings" w:hAnsi="Wingdings" w:hint="default"/>
      </w:rPr>
    </w:lvl>
  </w:abstractNum>
  <w:abstractNum w:abstractNumId="33">
    <w:nsid w:val="52363AFB"/>
    <w:multiLevelType w:val="multilevel"/>
    <w:tmpl w:val="52363AFB"/>
    <w:lvl w:ilvl="0">
      <w:start w:val="1"/>
      <w:numFmt w:val="bullet"/>
      <w:lvlText w:val=""/>
      <w:lvlJc w:val="left"/>
      <w:pPr>
        <w:tabs>
          <w:tab w:val="left" w:pos="1320"/>
        </w:tabs>
        <w:ind w:left="1320" w:hanging="420"/>
      </w:pPr>
      <w:rPr>
        <w:rFonts w:ascii="Wingdings" w:hAnsi="Wingdings" w:hint="default"/>
      </w:rPr>
    </w:lvl>
    <w:lvl w:ilvl="1">
      <w:start w:val="1"/>
      <w:numFmt w:val="bullet"/>
      <w:lvlText w:val=""/>
      <w:lvlJc w:val="left"/>
      <w:pPr>
        <w:tabs>
          <w:tab w:val="left" w:pos="1740"/>
        </w:tabs>
        <w:ind w:left="1740" w:hanging="420"/>
      </w:pPr>
      <w:rPr>
        <w:rFonts w:ascii="Wingdings" w:hAnsi="Wingdings" w:hint="default"/>
      </w:rPr>
    </w:lvl>
    <w:lvl w:ilvl="2">
      <w:start w:val="1"/>
      <w:numFmt w:val="bullet"/>
      <w:lvlText w:val=""/>
      <w:lvlJc w:val="left"/>
      <w:pPr>
        <w:tabs>
          <w:tab w:val="left" w:pos="2160"/>
        </w:tabs>
        <w:ind w:left="2160" w:hanging="420"/>
      </w:pPr>
      <w:rPr>
        <w:rFonts w:ascii="Wingdings" w:hAnsi="Wingdings" w:hint="default"/>
      </w:rPr>
    </w:lvl>
    <w:lvl w:ilvl="3">
      <w:start w:val="1"/>
      <w:numFmt w:val="bullet"/>
      <w:lvlText w:val=""/>
      <w:lvlJc w:val="left"/>
      <w:pPr>
        <w:tabs>
          <w:tab w:val="left" w:pos="2580"/>
        </w:tabs>
        <w:ind w:left="2580" w:hanging="420"/>
      </w:pPr>
      <w:rPr>
        <w:rFonts w:ascii="Wingdings" w:hAnsi="Wingdings" w:hint="default"/>
      </w:rPr>
    </w:lvl>
    <w:lvl w:ilvl="4">
      <w:start w:val="1"/>
      <w:numFmt w:val="bullet"/>
      <w:lvlText w:val=""/>
      <w:lvlJc w:val="left"/>
      <w:pPr>
        <w:tabs>
          <w:tab w:val="left" w:pos="3000"/>
        </w:tabs>
        <w:ind w:left="3000" w:hanging="420"/>
      </w:pPr>
      <w:rPr>
        <w:rFonts w:ascii="Wingdings" w:hAnsi="Wingdings" w:hint="default"/>
      </w:rPr>
    </w:lvl>
    <w:lvl w:ilvl="5">
      <w:start w:val="1"/>
      <w:numFmt w:val="bullet"/>
      <w:lvlText w:val=""/>
      <w:lvlJc w:val="left"/>
      <w:pPr>
        <w:tabs>
          <w:tab w:val="left" w:pos="3420"/>
        </w:tabs>
        <w:ind w:left="3420" w:hanging="420"/>
      </w:pPr>
      <w:rPr>
        <w:rFonts w:ascii="Wingdings" w:hAnsi="Wingdings" w:hint="default"/>
      </w:rPr>
    </w:lvl>
    <w:lvl w:ilvl="6">
      <w:start w:val="1"/>
      <w:numFmt w:val="bullet"/>
      <w:lvlText w:val=""/>
      <w:lvlJc w:val="left"/>
      <w:pPr>
        <w:tabs>
          <w:tab w:val="left" w:pos="3840"/>
        </w:tabs>
        <w:ind w:left="3840" w:hanging="420"/>
      </w:pPr>
      <w:rPr>
        <w:rFonts w:ascii="Wingdings" w:hAnsi="Wingdings" w:hint="default"/>
      </w:rPr>
    </w:lvl>
    <w:lvl w:ilvl="7">
      <w:start w:val="1"/>
      <w:numFmt w:val="bullet"/>
      <w:lvlText w:val=""/>
      <w:lvlJc w:val="left"/>
      <w:pPr>
        <w:tabs>
          <w:tab w:val="left" w:pos="4260"/>
        </w:tabs>
        <w:ind w:left="4260" w:hanging="420"/>
      </w:pPr>
      <w:rPr>
        <w:rFonts w:ascii="Wingdings" w:hAnsi="Wingdings" w:hint="default"/>
      </w:rPr>
    </w:lvl>
    <w:lvl w:ilvl="8">
      <w:start w:val="1"/>
      <w:numFmt w:val="bullet"/>
      <w:lvlText w:val=""/>
      <w:lvlJc w:val="left"/>
      <w:pPr>
        <w:tabs>
          <w:tab w:val="left" w:pos="4680"/>
        </w:tabs>
        <w:ind w:left="4680" w:hanging="420"/>
      </w:pPr>
      <w:rPr>
        <w:rFonts w:ascii="Wingdings" w:hAnsi="Wingdings" w:hint="default"/>
      </w:rPr>
    </w:lvl>
  </w:abstractNum>
  <w:abstractNum w:abstractNumId="34">
    <w:nsid w:val="59107A7D"/>
    <w:multiLevelType w:val="multilevel"/>
    <w:tmpl w:val="59107A7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nsid w:val="61B6540C"/>
    <w:multiLevelType w:val="multilevel"/>
    <w:tmpl w:val="61B6540C"/>
    <w:lvl w:ilvl="0">
      <w:start w:val="18"/>
      <w:numFmt w:val="decimal"/>
      <w:lvlText w:val="%1"/>
      <w:lvlJc w:val="left"/>
      <w:pPr>
        <w:tabs>
          <w:tab w:val="left" w:pos="420"/>
        </w:tabs>
        <w:ind w:left="420" w:hanging="420"/>
      </w:pPr>
      <w:rPr>
        <w:rFonts w:hint="default"/>
      </w:rPr>
    </w:lvl>
    <w:lvl w:ilvl="1">
      <w:start w:val="4"/>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nsid w:val="69C32B6E"/>
    <w:multiLevelType w:val="multilevel"/>
    <w:tmpl w:val="69C32B6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6CDF02B8"/>
    <w:multiLevelType w:val="multilevel"/>
    <w:tmpl w:val="6CDF02B8"/>
    <w:lvl w:ilvl="0">
      <w:start w:val="1"/>
      <w:numFmt w:val="decimal"/>
      <w:lvlText w:val="19.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EA46984"/>
    <w:multiLevelType w:val="multilevel"/>
    <w:tmpl w:val="6EA46984"/>
    <w:lvl w:ilvl="0">
      <w:start w:val="1"/>
      <w:numFmt w:val="decimal"/>
      <w:lvlText w:val="19.1.%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6F2C4D48"/>
    <w:multiLevelType w:val="multilevel"/>
    <w:tmpl w:val="6F2C4D48"/>
    <w:lvl w:ilvl="0">
      <w:start w:val="1"/>
      <w:numFmt w:val="upperLetter"/>
      <w:lvlText w:val="%1、"/>
      <w:lvlJc w:val="left"/>
      <w:pPr>
        <w:tabs>
          <w:tab w:val="left" w:pos="720"/>
        </w:tabs>
        <w:ind w:left="720" w:hanging="36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rPr>
        <w:rFonts w:hint="eastAsia"/>
      </w:rPr>
    </w:lvl>
    <w:lvl w:ilvl="3">
      <w:start w:val="1"/>
      <w:numFmt w:val="decimal"/>
      <w:lvlText w:val="%4."/>
      <w:lvlJc w:val="left"/>
      <w:pPr>
        <w:tabs>
          <w:tab w:val="left" w:pos="2040"/>
        </w:tabs>
        <w:ind w:left="2040" w:hanging="420"/>
      </w:pPr>
      <w:rPr>
        <w:rFonts w:hint="eastAsia"/>
      </w:rPr>
    </w:lvl>
    <w:lvl w:ilvl="4">
      <w:start w:val="1"/>
      <w:numFmt w:val="lowerLetter"/>
      <w:lvlText w:val="%5)"/>
      <w:lvlJc w:val="left"/>
      <w:pPr>
        <w:tabs>
          <w:tab w:val="left" w:pos="2460"/>
        </w:tabs>
        <w:ind w:left="2460" w:hanging="420"/>
      </w:pPr>
      <w:rPr>
        <w:rFonts w:hint="eastAsia"/>
      </w:rPr>
    </w:lvl>
    <w:lvl w:ilvl="5">
      <w:start w:val="1"/>
      <w:numFmt w:val="lowerRoman"/>
      <w:lvlText w:val="%6."/>
      <w:lvlJc w:val="right"/>
      <w:pPr>
        <w:tabs>
          <w:tab w:val="left" w:pos="2880"/>
        </w:tabs>
        <w:ind w:left="2880" w:hanging="420"/>
      </w:pPr>
      <w:rPr>
        <w:rFonts w:hint="eastAsia"/>
      </w:rPr>
    </w:lvl>
    <w:lvl w:ilvl="6">
      <w:start w:val="1"/>
      <w:numFmt w:val="decimal"/>
      <w:lvlText w:val="%7."/>
      <w:lvlJc w:val="left"/>
      <w:pPr>
        <w:tabs>
          <w:tab w:val="left" w:pos="3300"/>
        </w:tabs>
        <w:ind w:left="3300" w:hanging="420"/>
      </w:pPr>
      <w:rPr>
        <w:rFonts w:hint="eastAsia"/>
      </w:rPr>
    </w:lvl>
    <w:lvl w:ilvl="7">
      <w:start w:val="1"/>
      <w:numFmt w:val="lowerLetter"/>
      <w:lvlText w:val="%8)"/>
      <w:lvlJc w:val="left"/>
      <w:pPr>
        <w:tabs>
          <w:tab w:val="left" w:pos="3720"/>
        </w:tabs>
        <w:ind w:left="3720" w:hanging="420"/>
      </w:pPr>
      <w:rPr>
        <w:rFonts w:hint="eastAsia"/>
      </w:rPr>
    </w:lvl>
    <w:lvl w:ilvl="8">
      <w:start w:val="1"/>
      <w:numFmt w:val="lowerRoman"/>
      <w:lvlText w:val="%9."/>
      <w:lvlJc w:val="right"/>
      <w:pPr>
        <w:tabs>
          <w:tab w:val="left" w:pos="4140"/>
        </w:tabs>
        <w:ind w:left="4140" w:hanging="420"/>
      </w:pPr>
      <w:rPr>
        <w:rFonts w:hint="eastAsia"/>
      </w:rPr>
    </w:lvl>
  </w:abstractNum>
  <w:abstractNum w:abstractNumId="40">
    <w:nsid w:val="7B46910C"/>
    <w:multiLevelType w:val="singleLevel"/>
    <w:tmpl w:val="7B46910C"/>
    <w:lvl w:ilvl="0">
      <w:start w:val="3"/>
      <w:numFmt w:val="chineseCounting"/>
      <w:suff w:val="nothing"/>
      <w:lvlText w:val="%1、"/>
      <w:lvlJc w:val="left"/>
      <w:rPr>
        <w:rFonts w:hint="eastAsia"/>
      </w:rPr>
    </w:lvl>
  </w:abstractNum>
  <w:abstractNum w:abstractNumId="41">
    <w:nsid w:val="7C7E4C3A"/>
    <w:multiLevelType w:val="multilevel"/>
    <w:tmpl w:val="7C7E4C3A"/>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3"/>
  </w:num>
  <w:num w:numId="2">
    <w:abstractNumId w:val="21"/>
  </w:num>
  <w:num w:numId="3">
    <w:abstractNumId w:val="30"/>
  </w:num>
  <w:num w:numId="4">
    <w:abstractNumId w:val="28"/>
  </w:num>
  <w:num w:numId="5">
    <w:abstractNumId w:val="0"/>
  </w:num>
  <w:num w:numId="6">
    <w:abstractNumId w:val="25"/>
  </w:num>
  <w:num w:numId="7">
    <w:abstractNumId w:val="7"/>
  </w:num>
  <w:num w:numId="8">
    <w:abstractNumId w:val="17"/>
  </w:num>
  <w:num w:numId="9">
    <w:abstractNumId w:val="13"/>
  </w:num>
  <w:num w:numId="10">
    <w:abstractNumId w:val="9"/>
  </w:num>
  <w:num w:numId="11">
    <w:abstractNumId w:val="24"/>
  </w:num>
  <w:num w:numId="12">
    <w:abstractNumId w:val="38"/>
  </w:num>
  <w:num w:numId="13">
    <w:abstractNumId w:val="36"/>
  </w:num>
  <w:num w:numId="14">
    <w:abstractNumId w:val="20"/>
  </w:num>
  <w:num w:numId="15">
    <w:abstractNumId w:val="10"/>
  </w:num>
  <w:num w:numId="16">
    <w:abstractNumId w:val="26"/>
  </w:num>
  <w:num w:numId="17">
    <w:abstractNumId w:val="37"/>
  </w:num>
  <w:num w:numId="18">
    <w:abstractNumId w:val="39"/>
  </w:num>
  <w:num w:numId="19">
    <w:abstractNumId w:val="11"/>
  </w:num>
  <w:num w:numId="20">
    <w:abstractNumId w:val="5"/>
  </w:num>
  <w:num w:numId="21">
    <w:abstractNumId w:val="8"/>
  </w:num>
  <w:num w:numId="22">
    <w:abstractNumId w:val="2"/>
  </w:num>
  <w:num w:numId="23">
    <w:abstractNumId w:val="41"/>
  </w:num>
  <w:num w:numId="24">
    <w:abstractNumId w:val="31"/>
  </w:num>
  <w:num w:numId="25">
    <w:abstractNumId w:val="23"/>
  </w:num>
  <w:num w:numId="26">
    <w:abstractNumId w:val="15"/>
  </w:num>
  <w:num w:numId="27">
    <w:abstractNumId w:val="34"/>
  </w:num>
  <w:num w:numId="28">
    <w:abstractNumId w:val="29"/>
  </w:num>
  <w:num w:numId="29">
    <w:abstractNumId w:val="33"/>
  </w:num>
  <w:num w:numId="30">
    <w:abstractNumId w:val="32"/>
  </w:num>
  <w:num w:numId="31">
    <w:abstractNumId w:val="12"/>
  </w:num>
  <w:num w:numId="32">
    <w:abstractNumId w:val="14"/>
  </w:num>
  <w:num w:numId="33">
    <w:abstractNumId w:val="19"/>
  </w:num>
  <w:num w:numId="34">
    <w:abstractNumId w:val="35"/>
  </w:num>
  <w:num w:numId="35">
    <w:abstractNumId w:val="16"/>
  </w:num>
  <w:num w:numId="36">
    <w:abstractNumId w:val="6"/>
  </w:num>
  <w:num w:numId="37">
    <w:abstractNumId w:val="27"/>
  </w:num>
  <w:num w:numId="38">
    <w:abstractNumId w:val="22"/>
  </w:num>
  <w:num w:numId="39">
    <w:abstractNumId w:val="18"/>
  </w:num>
  <w:num w:numId="40">
    <w:abstractNumId w:val="1"/>
  </w:num>
  <w:num w:numId="41">
    <w:abstractNumId w:val="4"/>
  </w:num>
  <w:num w:numId="42">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 袁">
    <w15:presenceInfo w15:providerId="WPS Office" w15:userId="211213876"/>
  </w15:person>
  <w15:person w15:author="于汭">
    <w15:presenceInfo w15:providerId="None" w15:userId="于汭"/>
  </w15:person>
  <w15:person w15:author="Administrator">
    <w15:presenceInfo w15:providerId="None" w15:userId="Administrator"/>
  </w15:person>
  <w15:person w15:author="枕边月亮">
    <w15:presenceInfo w15:providerId="WPS Office" w15:userId="820548734"/>
  </w15:person>
  <w15:person w15:author="邓自强">
    <w15:presenceInfo w15:providerId="None" w15:userId="邓自强"/>
  </w15:person>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057"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1YmU5NTY2Njg5NmIwN2E2ZjVkMTlkMTFlZjI2N2UifQ=="/>
  </w:docVars>
  <w:rsids>
    <w:rsidRoot w:val="00CB334B"/>
    <w:rsid w:val="002810CF"/>
    <w:rsid w:val="0038317B"/>
    <w:rsid w:val="003C2CD2"/>
    <w:rsid w:val="004C79BE"/>
    <w:rsid w:val="005E61C5"/>
    <w:rsid w:val="00673946"/>
    <w:rsid w:val="008C4C23"/>
    <w:rsid w:val="00955879"/>
    <w:rsid w:val="00A715D7"/>
    <w:rsid w:val="00AF768D"/>
    <w:rsid w:val="00B24D22"/>
    <w:rsid w:val="00B679B0"/>
    <w:rsid w:val="00B86D4E"/>
    <w:rsid w:val="00CB334B"/>
    <w:rsid w:val="00F63DB2"/>
    <w:rsid w:val="01F55986"/>
    <w:rsid w:val="021203A2"/>
    <w:rsid w:val="04AC7EB0"/>
    <w:rsid w:val="08C431ED"/>
    <w:rsid w:val="0B45599D"/>
    <w:rsid w:val="0D8A37BE"/>
    <w:rsid w:val="0EC534DE"/>
    <w:rsid w:val="0FBE1F71"/>
    <w:rsid w:val="1280200A"/>
    <w:rsid w:val="14243D4C"/>
    <w:rsid w:val="1725053A"/>
    <w:rsid w:val="19142CE6"/>
    <w:rsid w:val="198B5CF0"/>
    <w:rsid w:val="1A78782A"/>
    <w:rsid w:val="1C5520DC"/>
    <w:rsid w:val="1E3E527F"/>
    <w:rsid w:val="21931DDE"/>
    <w:rsid w:val="219A4117"/>
    <w:rsid w:val="24A4452E"/>
    <w:rsid w:val="25237ABD"/>
    <w:rsid w:val="25CA79C0"/>
    <w:rsid w:val="26162639"/>
    <w:rsid w:val="273D150F"/>
    <w:rsid w:val="27B17861"/>
    <w:rsid w:val="2CBB71B1"/>
    <w:rsid w:val="2E10501D"/>
    <w:rsid w:val="2E4620EA"/>
    <w:rsid w:val="2EDB6994"/>
    <w:rsid w:val="2EEE4244"/>
    <w:rsid w:val="2EFE339F"/>
    <w:rsid w:val="2F0B6822"/>
    <w:rsid w:val="30F12F5A"/>
    <w:rsid w:val="32447AE0"/>
    <w:rsid w:val="33A86815"/>
    <w:rsid w:val="35E0247C"/>
    <w:rsid w:val="36805BE5"/>
    <w:rsid w:val="370C6709"/>
    <w:rsid w:val="38D92C19"/>
    <w:rsid w:val="3C8C6A46"/>
    <w:rsid w:val="3CF13A33"/>
    <w:rsid w:val="3D5A7C34"/>
    <w:rsid w:val="3DED4C9E"/>
    <w:rsid w:val="41514841"/>
    <w:rsid w:val="43586520"/>
    <w:rsid w:val="44E327A6"/>
    <w:rsid w:val="45E92E1D"/>
    <w:rsid w:val="48290224"/>
    <w:rsid w:val="498B2ECB"/>
    <w:rsid w:val="49BE5FAB"/>
    <w:rsid w:val="49C075FD"/>
    <w:rsid w:val="4DC56928"/>
    <w:rsid w:val="4DD5356F"/>
    <w:rsid w:val="4DEC4FAF"/>
    <w:rsid w:val="4E2444F5"/>
    <w:rsid w:val="4EA63F31"/>
    <w:rsid w:val="4F58768A"/>
    <w:rsid w:val="50532BC3"/>
    <w:rsid w:val="55770885"/>
    <w:rsid w:val="55832317"/>
    <w:rsid w:val="57EC17DB"/>
    <w:rsid w:val="5AAE70AA"/>
    <w:rsid w:val="5F011BAD"/>
    <w:rsid w:val="5F5B64B3"/>
    <w:rsid w:val="61D53200"/>
    <w:rsid w:val="630B5570"/>
    <w:rsid w:val="639D52B8"/>
    <w:rsid w:val="64881F6F"/>
    <w:rsid w:val="699F79F4"/>
    <w:rsid w:val="6AA45E0E"/>
    <w:rsid w:val="6B4F6CCA"/>
    <w:rsid w:val="6BF576D8"/>
    <w:rsid w:val="6C495720"/>
    <w:rsid w:val="6C5F2544"/>
    <w:rsid w:val="6CF875B3"/>
    <w:rsid w:val="6DB200F9"/>
    <w:rsid w:val="705A709C"/>
    <w:rsid w:val="71FD005D"/>
    <w:rsid w:val="72741320"/>
    <w:rsid w:val="73A65C1E"/>
    <w:rsid w:val="77E54F3E"/>
    <w:rsid w:val="7A2D209C"/>
    <w:rsid w:val="7A9627D6"/>
    <w:rsid w:val="7C4E6DC2"/>
    <w:rsid w:val="7CBD61D1"/>
    <w:rsid w:val="7E9224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1"/>
      <o:rules v:ext="edit">
        <o:r id="V:Rule1" type="arc" idref="#Arc 189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qFormat="1"/>
    <w:lsdException w:name="toc 4" w:uiPriority="39" w:qFormat="1"/>
    <w:lsdException w:name="toc 5" w:uiPriority="39" w:qFormat="1"/>
    <w:lsdException w:name="Normal Indent" w:qFormat="1"/>
    <w:lsdException w:name="annotation text" w:unhideWhenUsed="1" w:qFormat="1"/>
    <w:lsdException w:name="header" w:uiPriority="99" w:unhideWhenUsed="1" w:qFormat="1"/>
    <w:lsdException w:name="footer" w:unhideWhenUsed="1"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Body Text First Inden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55879"/>
    <w:pPr>
      <w:widowControl w:val="0"/>
      <w:jc w:val="both"/>
    </w:pPr>
    <w:rPr>
      <w:kern w:val="2"/>
      <w:sz w:val="21"/>
      <w:szCs w:val="22"/>
    </w:rPr>
  </w:style>
  <w:style w:type="paragraph" w:styleId="1">
    <w:name w:val="heading 1"/>
    <w:basedOn w:val="a"/>
    <w:next w:val="a"/>
    <w:qFormat/>
    <w:rsid w:val="00955879"/>
    <w:pPr>
      <w:keepNext/>
      <w:keepLines/>
      <w:spacing w:before="340" w:after="330" w:line="576" w:lineRule="auto"/>
      <w:outlineLvl w:val="0"/>
    </w:pPr>
    <w:rPr>
      <w:b/>
      <w:bCs/>
      <w:kern w:val="44"/>
      <w:sz w:val="44"/>
      <w:szCs w:val="44"/>
    </w:rPr>
  </w:style>
  <w:style w:type="paragraph" w:styleId="2">
    <w:name w:val="heading 2"/>
    <w:basedOn w:val="a"/>
    <w:next w:val="a"/>
    <w:qFormat/>
    <w:rsid w:val="00955879"/>
    <w:pPr>
      <w:keepNext/>
      <w:keepLines/>
      <w:widowControl/>
      <w:spacing w:before="260" w:after="260" w:line="413" w:lineRule="auto"/>
      <w:jc w:val="left"/>
      <w:outlineLvl w:val="1"/>
    </w:pPr>
    <w:rPr>
      <w:rFonts w:ascii="Arial" w:hAnsi="Arial"/>
      <w:b/>
      <w:bCs/>
      <w:kern w:val="0"/>
      <w:sz w:val="24"/>
      <w:szCs w:val="32"/>
    </w:rPr>
  </w:style>
  <w:style w:type="paragraph" w:styleId="3">
    <w:name w:val="heading 3"/>
    <w:basedOn w:val="a"/>
    <w:next w:val="a"/>
    <w:qFormat/>
    <w:rsid w:val="00955879"/>
    <w:pPr>
      <w:keepNext/>
      <w:keepLines/>
      <w:spacing w:before="260" w:after="260" w:line="415" w:lineRule="auto"/>
      <w:outlineLvl w:val="2"/>
    </w:pPr>
    <w:rPr>
      <w:b/>
      <w:bCs/>
      <w:sz w:val="32"/>
      <w:szCs w:val="32"/>
    </w:rPr>
  </w:style>
  <w:style w:type="paragraph" w:styleId="40">
    <w:name w:val="heading 4"/>
    <w:basedOn w:val="a"/>
    <w:next w:val="a"/>
    <w:qFormat/>
    <w:rsid w:val="00955879"/>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qFormat/>
    <w:rsid w:val="00955879"/>
    <w:pPr>
      <w:keepNext/>
      <w:keepLines/>
      <w:spacing w:line="372" w:lineRule="auto"/>
      <w:outlineLvl w:val="4"/>
    </w:pPr>
    <w:rPr>
      <w:rFonts w:cs="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55879"/>
    <w:pPr>
      <w:ind w:firstLine="420"/>
    </w:pPr>
    <w:rPr>
      <w:szCs w:val="20"/>
    </w:rPr>
  </w:style>
  <w:style w:type="paragraph" w:styleId="a4">
    <w:name w:val="annotation text"/>
    <w:basedOn w:val="a"/>
    <w:unhideWhenUsed/>
    <w:qFormat/>
    <w:rsid w:val="00955879"/>
    <w:pPr>
      <w:jc w:val="left"/>
    </w:pPr>
  </w:style>
  <w:style w:type="paragraph" w:styleId="a5">
    <w:name w:val="Body Text"/>
    <w:basedOn w:val="a"/>
    <w:qFormat/>
    <w:rsid w:val="00955879"/>
    <w:pPr>
      <w:spacing w:after="120"/>
    </w:pPr>
    <w:rPr>
      <w:szCs w:val="24"/>
    </w:rPr>
  </w:style>
  <w:style w:type="paragraph" w:styleId="50">
    <w:name w:val="toc 5"/>
    <w:basedOn w:val="a"/>
    <w:next w:val="a"/>
    <w:uiPriority w:val="39"/>
    <w:qFormat/>
    <w:rsid w:val="00955879"/>
    <w:pPr>
      <w:ind w:left="840"/>
      <w:jc w:val="left"/>
    </w:pPr>
    <w:rPr>
      <w:sz w:val="18"/>
      <w:szCs w:val="18"/>
    </w:rPr>
  </w:style>
  <w:style w:type="paragraph" w:styleId="30">
    <w:name w:val="toc 3"/>
    <w:basedOn w:val="a"/>
    <w:next w:val="a"/>
    <w:uiPriority w:val="39"/>
    <w:qFormat/>
    <w:rsid w:val="00955879"/>
    <w:pPr>
      <w:ind w:left="420"/>
      <w:jc w:val="left"/>
    </w:pPr>
    <w:rPr>
      <w:i/>
      <w:iCs/>
      <w:sz w:val="20"/>
      <w:szCs w:val="20"/>
    </w:rPr>
  </w:style>
  <w:style w:type="paragraph" w:styleId="a6">
    <w:name w:val="Balloon Text"/>
    <w:basedOn w:val="a"/>
    <w:link w:val="Char"/>
    <w:rsid w:val="00955879"/>
    <w:rPr>
      <w:sz w:val="18"/>
      <w:szCs w:val="18"/>
    </w:rPr>
  </w:style>
  <w:style w:type="paragraph" w:styleId="a7">
    <w:name w:val="footer"/>
    <w:basedOn w:val="a"/>
    <w:unhideWhenUsed/>
    <w:qFormat/>
    <w:rsid w:val="00955879"/>
    <w:pPr>
      <w:tabs>
        <w:tab w:val="center" w:pos="4153"/>
        <w:tab w:val="right" w:pos="8306"/>
      </w:tabs>
      <w:snapToGrid w:val="0"/>
      <w:jc w:val="left"/>
    </w:pPr>
    <w:rPr>
      <w:sz w:val="18"/>
      <w:szCs w:val="18"/>
    </w:rPr>
  </w:style>
  <w:style w:type="paragraph" w:styleId="a8">
    <w:name w:val="header"/>
    <w:basedOn w:val="a"/>
    <w:uiPriority w:val="99"/>
    <w:unhideWhenUsed/>
    <w:qFormat/>
    <w:rsid w:val="00955879"/>
    <w:pPr>
      <w:pBdr>
        <w:bottom w:val="single" w:sz="6" w:space="1" w:color="auto"/>
      </w:pBdr>
      <w:tabs>
        <w:tab w:val="center" w:pos="4153"/>
        <w:tab w:val="right" w:pos="8306"/>
      </w:tabs>
      <w:snapToGrid w:val="0"/>
      <w:jc w:val="center"/>
    </w:pPr>
    <w:rPr>
      <w:sz w:val="18"/>
      <w:szCs w:val="18"/>
    </w:rPr>
  </w:style>
  <w:style w:type="paragraph" w:styleId="41">
    <w:name w:val="toc 4"/>
    <w:basedOn w:val="a"/>
    <w:next w:val="a"/>
    <w:uiPriority w:val="39"/>
    <w:qFormat/>
    <w:rsid w:val="00955879"/>
    <w:pPr>
      <w:ind w:left="630"/>
      <w:jc w:val="left"/>
    </w:pPr>
    <w:rPr>
      <w:sz w:val="18"/>
      <w:szCs w:val="18"/>
    </w:rPr>
  </w:style>
  <w:style w:type="paragraph" w:styleId="a9">
    <w:name w:val="Body Text First Indent"/>
    <w:basedOn w:val="a5"/>
    <w:qFormat/>
    <w:rsid w:val="00955879"/>
    <w:pPr>
      <w:ind w:firstLineChars="100" w:firstLine="420"/>
    </w:pPr>
  </w:style>
  <w:style w:type="character" w:styleId="aa">
    <w:name w:val="page number"/>
    <w:qFormat/>
    <w:rsid w:val="00955879"/>
  </w:style>
  <w:style w:type="character" w:styleId="ab">
    <w:name w:val="Hyperlink"/>
    <w:uiPriority w:val="99"/>
    <w:qFormat/>
    <w:rsid w:val="00955879"/>
    <w:rPr>
      <w:color w:val="0000FF"/>
      <w:u w:val="single"/>
    </w:rPr>
  </w:style>
  <w:style w:type="character" w:styleId="ac">
    <w:name w:val="annotation reference"/>
    <w:qFormat/>
    <w:rsid w:val="00955879"/>
    <w:rPr>
      <w:sz w:val="21"/>
      <w:szCs w:val="21"/>
    </w:rPr>
  </w:style>
  <w:style w:type="paragraph" w:customStyle="1" w:styleId="4">
    <w:name w:val="标题4"/>
    <w:basedOn w:val="a"/>
    <w:qFormat/>
    <w:rsid w:val="00955879"/>
    <w:pPr>
      <w:numPr>
        <w:ilvl w:val="2"/>
        <w:numId w:val="1"/>
      </w:numPr>
      <w:tabs>
        <w:tab w:val="left" w:pos="1146"/>
      </w:tabs>
      <w:autoSpaceDE w:val="0"/>
      <w:autoSpaceDN w:val="0"/>
      <w:adjustRightInd w:val="0"/>
      <w:spacing w:line="252" w:lineRule="auto"/>
    </w:pPr>
    <w:rPr>
      <w:rFonts w:ascii="宋体" w:hAnsi="宋体"/>
      <w:kern w:val="0"/>
      <w:sz w:val="24"/>
      <w:szCs w:val="24"/>
    </w:rPr>
  </w:style>
  <w:style w:type="character" w:customStyle="1" w:styleId="15">
    <w:name w:val="15"/>
    <w:qFormat/>
    <w:rsid w:val="00955879"/>
    <w:rPr>
      <w:rFonts w:cs="Times New Roman"/>
      <w:color w:val="0000FF"/>
      <w:sz w:val="28"/>
      <w:u w:val="single"/>
    </w:rPr>
  </w:style>
  <w:style w:type="paragraph" w:customStyle="1" w:styleId="42">
    <w:name w:val="正文4"/>
    <w:basedOn w:val="a"/>
    <w:uiPriority w:val="99"/>
    <w:qFormat/>
    <w:rsid w:val="00955879"/>
    <w:pPr>
      <w:ind w:firstLine="630"/>
    </w:pPr>
    <w:rPr>
      <w:sz w:val="28"/>
      <w:szCs w:val="20"/>
    </w:rPr>
  </w:style>
  <w:style w:type="paragraph" w:customStyle="1" w:styleId="10">
    <w:name w:val="修订1"/>
    <w:hidden/>
    <w:uiPriority w:val="99"/>
    <w:unhideWhenUsed/>
    <w:qFormat/>
    <w:rsid w:val="00955879"/>
    <w:rPr>
      <w:kern w:val="2"/>
      <w:sz w:val="21"/>
      <w:szCs w:val="22"/>
    </w:rPr>
  </w:style>
  <w:style w:type="character" w:customStyle="1" w:styleId="Char">
    <w:name w:val="批注框文本 Char"/>
    <w:basedOn w:val="a1"/>
    <w:link w:val="a6"/>
    <w:rsid w:val="00955879"/>
    <w:rPr>
      <w:kern w:val="2"/>
      <w:sz w:val="18"/>
      <w:szCs w:val="18"/>
    </w:rPr>
  </w:style>
  <w:style w:type="paragraph" w:styleId="ad">
    <w:name w:val="Revision"/>
    <w:hidden/>
    <w:uiPriority w:val="99"/>
    <w:unhideWhenUsed/>
    <w:rsid w:val="00A715D7"/>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5.png"/><Relationship Id="rId26" Type="http://schemas.openxmlformats.org/officeDocument/2006/relationships/image" Target="media/image12.gif"/><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1.jpeg"/><Relationship Id="rId33" Type="http://schemas.openxmlformats.org/officeDocument/2006/relationships/footer" Target="footer7.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10.jpeg"/><Relationship Id="rId32" Type="http://schemas.openxmlformats.org/officeDocument/2006/relationships/header" Target="header2.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6.xml"/><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8.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50"/>
    <customShpInfo spid="_x0000_s2049"/>
    <customShpInfo spid="_x0000_s1026"/>
    <customShpInfo spid="_x0000_s1187"/>
    <customShpInfo spid="_x0000_s1186"/>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30"/>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029"/>
    <customShpInfo spid="_x0000_s1185"/>
    <customShpInfo spid="_x0000_s1184"/>
    <customShpInfo spid="_x0000_s1183"/>
    <customShpInfo spid="_x0000_s1182"/>
    <customShpInfo spid="_x0000_s1181"/>
    <customShpInfo spid="_x0000_s1180"/>
    <customShpInfo spid="_x0000_s1179"/>
    <customShpInfo spid="_x0000_s1178"/>
    <customShpInfo spid="_x0000_s1177"/>
    <customShpInfo spid="_x0000_s1176"/>
    <customShpInfo spid="_x0000_s1175"/>
    <customShpInfo spid="_x0000_s1174"/>
    <customShpInfo spid="_x0000_s1173"/>
    <customShpInfo spid="_x0000_s1172"/>
    <customShpInfo spid="_x0000_s1171"/>
    <customShpInfo spid="_x0000_s1170"/>
    <customShpInfo spid="_x0000_s1169"/>
    <customShpInfo spid="_x0000_s1168"/>
    <customShpInfo spid="_x0000_s1167"/>
    <customShpInfo spid="_x0000_s1166"/>
    <customShpInfo spid="_x0000_s1165"/>
    <customShpInfo spid="_x0000_s1164"/>
    <customShpInfo spid="_x0000_s1163"/>
    <customShpInfo spid="_x0000_s1162"/>
    <customShpInfo spid="_x0000_s1161"/>
    <customShpInfo spid="_x0000_s1160"/>
    <customShpInfo spid="_x0000_s1159"/>
    <customShpInfo spid="_x0000_s1158"/>
    <customShpInfo spid="_x0000_s1157"/>
    <customShpInfo spid="_x0000_s1156"/>
    <customShpInfo spid="_x0000_s1155"/>
    <customShpInfo spid="_x0000_s1154"/>
    <customShpInfo spid="_x0000_s1153"/>
    <customShpInfo spid="_x0000_s1152"/>
    <customShpInfo spid="_x0000_s1151"/>
    <customShpInfo spid="_x0000_s1150"/>
    <customShpInfo spid="_x0000_s1149"/>
    <customShpInfo spid="_x0000_s1148"/>
    <customShpInfo spid="_x0000_s1147"/>
    <customShpInfo spid="_x0000_s1146"/>
    <customShpInfo spid="_x0000_s1145"/>
    <customShpInfo spid="_x0000_s1144"/>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226</Pages>
  <Words>27943</Words>
  <Characters>159276</Characters>
  <Application>Microsoft Office Word</Application>
  <DocSecurity>0</DocSecurity>
  <Lines>1327</Lines>
  <Paragraphs>373</Paragraphs>
  <ScaleCrop>false</ScaleCrop>
  <Company/>
  <LinksUpToDate>false</LinksUpToDate>
  <CharactersWithSpaces>186846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46516</dc:creator>
  <cp:lastModifiedBy>邓自强</cp:lastModifiedBy>
  <cp:revision>13</cp:revision>
  <dcterms:created xsi:type="dcterms:W3CDTF">2021-04-28T08:44:00Z</dcterms:created>
  <dcterms:modified xsi:type="dcterms:W3CDTF">2023-04-14T05:12:00Z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769F7F53B1C1423F832504DAE6D24A28</vt:lpwstr>
  </property>
</Properties>
</file>