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宋体" w:hAnsi="宋体" w:cs="宋体"/>
          <w:b/>
          <w:sz w:val="44"/>
          <w:szCs w:val="44"/>
          <w:highlight w:val="none"/>
        </w:rPr>
      </w:pPr>
    </w:p>
    <w:p>
      <w:pPr>
        <w:snapToGrid w:val="0"/>
        <w:spacing w:line="360" w:lineRule="auto"/>
        <w:jc w:val="center"/>
        <w:rPr>
          <w:rFonts w:ascii="黑体" w:hAnsi="黑体" w:eastAsia="黑体" w:cs="黑体"/>
          <w:b/>
          <w:sz w:val="48"/>
          <w:szCs w:val="48"/>
          <w:highlight w:val="none"/>
        </w:rPr>
      </w:pPr>
      <w:r>
        <w:rPr>
          <w:rFonts w:hint="eastAsia" w:ascii="黑体" w:hAnsi="黑体" w:eastAsia="黑体" w:cs="黑体"/>
          <w:b/>
          <w:sz w:val="48"/>
          <w:szCs w:val="48"/>
          <w:highlight w:val="none"/>
        </w:rPr>
        <w:t>CCCC</w:t>
      </w:r>
    </w:p>
    <w:p>
      <w:pPr>
        <w:snapToGrid w:val="0"/>
        <w:spacing w:line="360" w:lineRule="auto"/>
        <w:jc w:val="center"/>
        <w:rPr>
          <w:rFonts w:ascii="黑体" w:hAnsi="黑体" w:eastAsia="黑体" w:cs="宋体"/>
          <w:b/>
          <w:sz w:val="48"/>
          <w:szCs w:val="48"/>
          <w:highlight w:val="none"/>
        </w:rPr>
      </w:pPr>
      <w:r>
        <w:rPr>
          <w:rFonts w:hint="eastAsia" w:ascii="黑体" w:hAnsi="黑体" w:eastAsia="黑体" w:cs="宋体"/>
          <w:b/>
          <w:sz w:val="48"/>
          <w:szCs w:val="48"/>
          <w:highlight w:val="none"/>
        </w:rPr>
        <w:t>第三方检测及监测服务合同补充合同</w:t>
      </w:r>
    </w:p>
    <w:p>
      <w:pPr>
        <w:pStyle w:val="83"/>
        <w:spacing w:before="468" w:beforeLines="150" w:after="312" w:afterLines="100"/>
        <w:outlineLvl w:val="0"/>
        <w:rPr>
          <w:rFonts w:ascii="黑体" w:hAnsi="黑体" w:eastAsia="黑体"/>
          <w:b/>
          <w:sz w:val="48"/>
          <w:szCs w:val="48"/>
          <w:highlight w:val="none"/>
        </w:rPr>
      </w:pPr>
    </w:p>
    <w:p>
      <w:pPr>
        <w:pStyle w:val="83"/>
        <w:tabs>
          <w:tab w:val="left" w:pos="2268"/>
        </w:tabs>
        <w:spacing w:before="312" w:beforeLines="100"/>
        <w:ind w:left="1405" w:hanging="1405" w:hangingChars="500"/>
        <w:jc w:val="left"/>
        <w:rPr>
          <w:rFonts w:ascii="黑体" w:hAnsi="宋体" w:eastAsia="黑体"/>
          <w:sz w:val="28"/>
          <w:szCs w:val="28"/>
          <w:highlight w:val="none"/>
          <w:u w:val="singl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项目名称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>CCCC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                                            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 xml:space="preserve"> 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   </w:t>
      </w:r>
    </w:p>
    <w:p>
      <w:pPr>
        <w:pStyle w:val="83"/>
        <w:tabs>
          <w:tab w:val="left" w:pos="1180"/>
        </w:tabs>
        <w:jc w:val="left"/>
        <w:rPr>
          <w:rFonts w:ascii="黑体" w:hAnsi="宋体" w:eastAsia="黑体"/>
          <w:sz w:val="28"/>
          <w:szCs w:val="28"/>
          <w:highlight w:val="non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项目地点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>广州市白云区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                                         </w:t>
      </w:r>
    </w:p>
    <w:p>
      <w:pPr>
        <w:pStyle w:val="83"/>
        <w:tabs>
          <w:tab w:val="left" w:pos="2268"/>
        </w:tabs>
        <w:spacing w:before="312" w:beforeLines="100"/>
        <w:ind w:left="843" w:hanging="843" w:hangingChars="300"/>
        <w:jc w:val="left"/>
        <w:rPr>
          <w:rFonts w:ascii="黑体" w:hAnsi="黑体" w:eastAsia="黑体" w:cs="黑体"/>
          <w:sz w:val="28"/>
          <w:szCs w:val="28"/>
          <w:highlight w:val="non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建设单位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hint="eastAsia" w:ascii="黑体" w:eastAsia="黑体"/>
          <w:bCs/>
          <w:sz w:val="28"/>
          <w:szCs w:val="28"/>
          <w:highlight w:val="none"/>
          <w:u w:val="single"/>
        </w:rPr>
        <w:t>广州市白</w:t>
      </w:r>
      <w:r>
        <w:rPr>
          <w:rFonts w:hint="eastAsia" w:ascii="黑体" w:hAnsi="黑体" w:eastAsia="黑体" w:cs="黑体"/>
          <w:bCs/>
          <w:sz w:val="28"/>
          <w:szCs w:val="28"/>
          <w:highlight w:val="none"/>
          <w:u w:val="single"/>
        </w:rPr>
        <w:t>云区教育综合服务中心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                          </w:t>
      </w:r>
    </w:p>
    <w:p>
      <w:pPr>
        <w:pStyle w:val="83"/>
        <w:tabs>
          <w:tab w:val="left" w:pos="2268"/>
        </w:tabs>
        <w:jc w:val="left"/>
        <w:rPr>
          <w:rFonts w:ascii="黑体" w:hAnsi="宋体" w:eastAsia="黑体"/>
          <w:sz w:val="28"/>
          <w:szCs w:val="28"/>
          <w:highlight w:val="none"/>
          <w:u w:val="single"/>
        </w:rPr>
      </w:pPr>
      <w:r>
        <w:rPr>
          <w:rFonts w:hint="eastAsia" w:ascii="黑体" w:hAnsi="黑体" w:eastAsia="黑体" w:cs="黑体"/>
          <w:b/>
          <w:sz w:val="28"/>
          <w:szCs w:val="28"/>
          <w:highlight w:val="none"/>
        </w:rPr>
        <w:t>合同编号</w:t>
      </w:r>
      <w:r>
        <w:rPr>
          <w:rFonts w:hint="eastAsia" w:ascii="黑体" w:hAnsi="黑体" w:eastAsia="黑体" w:cs="黑体"/>
          <w:sz w:val="28"/>
          <w:szCs w:val="28"/>
          <w:highlight w:val="none"/>
        </w:rPr>
        <w:t>：</w:t>
      </w:r>
      <w:r>
        <w:rPr>
          <w:rFonts w:hint="eastAsia" w:ascii="黑体" w:hAnsi="黑体" w:eastAsia="黑体" w:cs="黑体"/>
          <w:sz w:val="28"/>
          <w:szCs w:val="28"/>
          <w:highlight w:val="none"/>
          <w:u w:val="single"/>
        </w:rPr>
        <w:t xml:space="preserve">穗云教2023建设   号  </w:t>
      </w:r>
      <w:r>
        <w:rPr>
          <w:rFonts w:hint="eastAsia" w:hAnsi="宋体" w:eastAsia="黑体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Ansi="宋体" w:eastAsia="黑体"/>
          <w:sz w:val="28"/>
          <w:szCs w:val="28"/>
          <w:highlight w:val="none"/>
          <w:u w:val="single"/>
        </w:rPr>
        <w:t xml:space="preserve">    </w:t>
      </w:r>
    </w:p>
    <w:p>
      <w:pPr>
        <w:pStyle w:val="83"/>
        <w:tabs>
          <w:tab w:val="left" w:pos="1720"/>
        </w:tabs>
        <w:spacing w:before="312" w:beforeLines="100"/>
        <w:jc w:val="left"/>
        <w:rPr>
          <w:rFonts w:ascii="黑体" w:hAnsi="宋体" w:eastAsia="黑体"/>
          <w:sz w:val="28"/>
          <w:szCs w:val="28"/>
          <w:highlight w:val="non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工程建设管理单位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>广州市白云工程咨询管理有限公司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</w:t>
      </w:r>
      <w:r>
        <w:rPr>
          <w:rFonts w:hAnsi="宋体" w:eastAsia="黑体"/>
          <w:sz w:val="28"/>
          <w:szCs w:val="28"/>
          <w:highlight w:val="none"/>
          <w:u w:val="single"/>
        </w:rPr>
        <w:t xml:space="preserve">                               </w:t>
      </w:r>
    </w:p>
    <w:p>
      <w:pPr>
        <w:pStyle w:val="83"/>
        <w:tabs>
          <w:tab w:val="left" w:pos="2268"/>
        </w:tabs>
        <w:jc w:val="left"/>
        <w:rPr>
          <w:rFonts w:ascii="黑体" w:hAnsi="宋体" w:eastAsia="黑体"/>
          <w:sz w:val="28"/>
          <w:szCs w:val="28"/>
          <w:highlight w:val="non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合同编号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>云咨询-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GL-[2023]-   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 xml:space="preserve">号 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 xml:space="preserve">             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 xml:space="preserve"> 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</w:t>
      </w:r>
    </w:p>
    <w:p>
      <w:pPr>
        <w:spacing w:before="312" w:beforeLines="100" w:after="468" w:afterLines="150" w:line="360" w:lineRule="auto"/>
        <w:jc w:val="left"/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检测单位（主）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宋体" w:eastAsia="黑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合同编号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</w:p>
    <w:p>
      <w:pPr>
        <w:spacing w:before="312" w:beforeLines="100" w:line="360" w:lineRule="auto"/>
        <w:jc w:val="left"/>
        <w:rPr>
          <w:rFonts w:ascii="黑体" w:hAnsi="宋体" w:eastAsia="黑体"/>
          <w:sz w:val="28"/>
          <w:szCs w:val="28"/>
          <w:highlight w:val="none"/>
          <w:u w:val="single"/>
        </w:rPr>
      </w:pPr>
      <w:r>
        <w:rPr>
          <w:rFonts w:hint="eastAsia" w:ascii="黑体" w:hAnsi="宋体" w:eastAsia="黑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检测单位（成）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          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黑体" w:hAnsi="宋体" w:eastAsia="黑体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合同编号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：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黑体" w:hAnsi="宋体" w:eastAsia="黑体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</w:t>
      </w:r>
    </w:p>
    <w:p>
      <w:pPr>
        <w:pStyle w:val="83"/>
        <w:tabs>
          <w:tab w:val="left" w:pos="2268"/>
        </w:tabs>
        <w:spacing w:before="312" w:beforeLines="100" w:line="360" w:lineRule="auto"/>
        <w:jc w:val="left"/>
        <w:rPr>
          <w:rFonts w:ascii="黑体" w:hAnsi="宋体" w:eastAsia="黑体"/>
          <w:sz w:val="28"/>
          <w:szCs w:val="28"/>
          <w:highlight w:val="non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签订地点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>广州市白云区</w:t>
      </w:r>
      <w:r>
        <w:rPr>
          <w:rFonts w:hint="eastAsia" w:hAnsi="宋体" w:eastAsia="黑体"/>
          <w:sz w:val="28"/>
          <w:szCs w:val="28"/>
          <w:highlight w:val="none"/>
          <w:u w:val="single"/>
        </w:rPr>
        <w:t>           </w:t>
      </w:r>
      <w:r>
        <w:rPr>
          <w:rFonts w:hAnsi="宋体" w:eastAsia="黑体"/>
          <w:sz w:val="28"/>
          <w:szCs w:val="28"/>
          <w:highlight w:val="none"/>
          <w:u w:val="single"/>
        </w:rPr>
        <w:t xml:space="preserve">                    </w:t>
      </w:r>
    </w:p>
    <w:p>
      <w:pPr>
        <w:pStyle w:val="83"/>
        <w:tabs>
          <w:tab w:val="left" w:pos="2268"/>
        </w:tabs>
        <w:spacing w:line="360" w:lineRule="auto"/>
        <w:jc w:val="left"/>
        <w:rPr>
          <w:rFonts w:ascii="黑体" w:hAnsi="宋体" w:eastAsia="黑体"/>
          <w:sz w:val="28"/>
          <w:szCs w:val="28"/>
          <w:highlight w:val="none"/>
          <w:u w:val="single"/>
        </w:rPr>
      </w:pPr>
      <w:r>
        <w:rPr>
          <w:rFonts w:hint="eastAsia" w:ascii="黑体" w:hAnsi="宋体" w:eastAsia="黑体"/>
          <w:b/>
          <w:sz w:val="28"/>
          <w:szCs w:val="28"/>
          <w:highlight w:val="none"/>
        </w:rPr>
        <w:t>签订日期</w:t>
      </w:r>
      <w:r>
        <w:rPr>
          <w:rFonts w:hint="eastAsia" w:ascii="黑体" w:hAnsi="宋体" w:eastAsia="黑体"/>
          <w:sz w:val="28"/>
          <w:szCs w:val="28"/>
          <w:highlight w:val="none"/>
        </w:rPr>
        <w:t>：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黑体" w:hAnsi="宋体" w:eastAsia="黑体"/>
          <w:sz w:val="28"/>
          <w:szCs w:val="28"/>
          <w:highlight w:val="none"/>
          <w:u w:val="single"/>
        </w:rPr>
        <w:t xml:space="preserve">    </w:t>
      </w:r>
      <w:r>
        <w:rPr>
          <w:rFonts w:ascii="黑体" w:hAnsi="宋体" w:eastAsia="黑体"/>
          <w:sz w:val="28"/>
          <w:szCs w:val="28"/>
          <w:highlight w:val="none"/>
          <w:u w:val="single"/>
        </w:rPr>
        <w:t xml:space="preserve"> 年     月    日</w:t>
      </w:r>
      <w:r>
        <w:rPr>
          <w:rFonts w:hint="eastAsia" w:hAnsi="宋体" w:eastAsia="黑体"/>
          <w:sz w:val="28"/>
          <w:szCs w:val="28"/>
          <w:highlight w:val="none"/>
          <w:u w:val="single"/>
        </w:rPr>
        <w:t>           </w:t>
      </w:r>
      <w:r>
        <w:rPr>
          <w:rFonts w:hAnsi="宋体" w:eastAsia="黑体"/>
          <w:sz w:val="28"/>
          <w:szCs w:val="28"/>
          <w:highlight w:val="none"/>
          <w:u w:val="single"/>
        </w:rPr>
        <w:t xml:space="preserve">           </w:t>
      </w:r>
    </w:p>
    <w:p>
      <w:pPr>
        <w:pStyle w:val="83"/>
        <w:tabs>
          <w:tab w:val="left" w:pos="2268"/>
        </w:tabs>
        <w:jc w:val="left"/>
        <w:rPr>
          <w:rFonts w:ascii="黑体" w:eastAsia="黑体"/>
          <w:highlight w:val="none"/>
        </w:rPr>
      </w:pPr>
    </w:p>
    <w:p>
      <w:pPr>
        <w:pStyle w:val="83"/>
        <w:tabs>
          <w:tab w:val="left" w:pos="2268"/>
        </w:tabs>
        <w:jc w:val="left"/>
        <w:rPr>
          <w:rFonts w:ascii="黑体" w:eastAsia="黑体"/>
          <w:highlight w:val="none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440" w:right="1440" w:bottom="1440" w:left="1440" w:header="851" w:footer="992" w:gutter="0"/>
          <w:pgNumType w:start="1"/>
          <w:cols w:space="720" w:num="1"/>
          <w:titlePg/>
          <w:docGrid w:type="lines" w:linePitch="312" w:charSpace="0"/>
        </w:sectPr>
      </w:pPr>
    </w:p>
    <w:p>
      <w:pPr>
        <w:tabs>
          <w:tab w:val="left" w:pos="6720"/>
        </w:tabs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32"/>
          <w:highlight w:val="none"/>
        </w:rPr>
      </w:pPr>
      <w:r>
        <w:rPr>
          <w:rFonts w:hint="eastAsia" w:ascii="宋体" w:hAnsi="宋体"/>
          <w:sz w:val="24"/>
          <w:szCs w:val="32"/>
          <w:highlight w:val="none"/>
          <w:u w:val="single"/>
        </w:rPr>
        <w:t>广州市白云区教育综合服务中心</w:t>
      </w:r>
      <w:r>
        <w:rPr>
          <w:rFonts w:hint="eastAsia" w:ascii="宋体" w:hAnsi="宋体"/>
          <w:sz w:val="24"/>
          <w:szCs w:val="32"/>
          <w:highlight w:val="none"/>
        </w:rPr>
        <w:t>作为项目建设单位、</w:t>
      </w:r>
      <w:r>
        <w:rPr>
          <w:rFonts w:hint="eastAsia" w:ascii="宋体" w:hAnsi="宋体"/>
          <w:sz w:val="24"/>
          <w:szCs w:val="32"/>
          <w:highlight w:val="none"/>
          <w:u w:val="single"/>
        </w:rPr>
        <w:t>广州市白云工程咨询管理有限公司</w:t>
      </w:r>
      <w:r>
        <w:rPr>
          <w:rFonts w:hint="eastAsia" w:ascii="宋体" w:hAnsi="宋体"/>
          <w:sz w:val="24"/>
          <w:szCs w:val="32"/>
          <w:highlight w:val="none"/>
        </w:rPr>
        <w:t>作为项目工程建设管理单位，与</w:t>
      </w:r>
      <w:r>
        <w:rPr>
          <w:rFonts w:hint="eastAsia" w:ascii="宋体" w:hAnsi="宋体"/>
          <w:sz w:val="24"/>
          <w:szCs w:val="32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szCs w:val="32"/>
          <w:highlight w:val="none"/>
        </w:rPr>
        <w:t>签订了《BBBB第三方检测监测服务合同》（合同编号：</w:t>
      </w:r>
      <w:r>
        <w:rPr>
          <w:rFonts w:hint="eastAsia" w:ascii="宋体" w:hAnsi="宋体"/>
          <w:sz w:val="24"/>
          <w:szCs w:val="32"/>
          <w:highlight w:val="none"/>
        </w:rPr>
        <w:t>穗云教202 建设   号</w:t>
      </w:r>
      <w:r>
        <w:rPr>
          <w:rFonts w:hint="eastAsia" w:ascii="宋体" w:hAnsi="宋体"/>
          <w:sz w:val="24"/>
          <w:szCs w:val="32"/>
          <w:highlight w:val="none"/>
        </w:rPr>
        <w:t>）（以下简称“原合同”），根据原合同第一篇协议书第三条约定，经三方协商签订本补充合同。</w:t>
      </w:r>
    </w:p>
    <w:p>
      <w:pPr>
        <w:pStyle w:val="7"/>
        <w:adjustRightInd w:val="0"/>
        <w:snapToGrid w:val="0"/>
        <w:spacing w:before="0" w:after="0" w:line="360" w:lineRule="auto"/>
        <w:ind w:firstLine="482" w:firstLineChars="200"/>
        <w:rPr>
          <w:rFonts w:ascii="宋体" w:hAnsi="宋体" w:cs="宋体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0" w:name="_Toc489865841"/>
      <w:bookmarkStart w:id="1" w:name="_Toc485394971"/>
      <w:r>
        <w:rPr>
          <w:rFonts w:hint="eastAsia"/>
          <w:sz w:val="24"/>
          <w:szCs w:val="24"/>
          <w:highlight w:val="none"/>
        </w:rPr>
        <w:t>一、</w:t>
      </w:r>
      <w:bookmarkEnd w:id="0"/>
      <w:bookmarkEnd w:id="1"/>
      <w:bookmarkStart w:id="2" w:name="_Toc489865845"/>
      <w:bookmarkStart w:id="3" w:name="_Toc485394973"/>
      <w:r>
        <w:rPr>
          <w:rFonts w:hint="eastAsia" w:ascii="宋体" w:hAnsi="宋体" w:cs="宋体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合同价款</w:t>
      </w:r>
      <w:bookmarkEnd w:id="2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原合同暂定价（含税）</w:t>
      </w:r>
      <w:r>
        <w:rPr>
          <w:rFonts w:hint="eastAsia" w:ascii="宋体" w:hAnsi="宋体" w:cs="宋体"/>
          <w:kern w:val="0"/>
          <w:sz w:val="24"/>
          <w:highlight w:val="none"/>
          <w:lang w:bidi="ar"/>
        </w:rPr>
        <w:t>：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¥</w:t>
      </w:r>
      <w:r>
        <w:rPr>
          <w:rFonts w:hint="eastAsia"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元，大写人民币</w:t>
      </w:r>
      <w:r>
        <w:rPr>
          <w:rFonts w:hint="eastAsia" w:ascii="宋体" w:hAnsi="宋体" w:cs="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ascii="宋体" w:hAnsi="宋体" w:cs="宋体"/>
          <w:kern w:val="0"/>
          <w:sz w:val="24"/>
          <w:highlight w:val="none"/>
          <w:lang w:bidi="ar"/>
        </w:rPr>
      </w:pPr>
      <w:r>
        <w:rPr>
          <w:rFonts w:hint="eastAsia" w:ascii="宋体" w:hAnsi="宋体" w:cs="宋体"/>
          <w:kern w:val="0"/>
          <w:sz w:val="24"/>
          <w:highlight w:val="none"/>
          <w:lang w:bidi="ar"/>
        </w:rPr>
        <w:t>调整后合同价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（含税）</w:t>
      </w:r>
      <w:r>
        <w:rPr>
          <w:rFonts w:hint="eastAsia" w:ascii="宋体" w:hAnsi="宋体" w:cs="宋体"/>
          <w:kern w:val="0"/>
          <w:sz w:val="24"/>
          <w:highlight w:val="none"/>
          <w:lang w:bidi="ar"/>
        </w:rPr>
        <w:t>：¥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bidi="ar"/>
        </w:rPr>
        <w:t xml:space="preserve">       </w:t>
      </w:r>
      <w:r>
        <w:rPr>
          <w:rFonts w:hint="eastAsia" w:ascii="宋体" w:hAnsi="宋体" w:cs="宋体"/>
          <w:kern w:val="0"/>
          <w:sz w:val="24"/>
          <w:highlight w:val="none"/>
          <w:lang w:bidi="ar"/>
        </w:rPr>
        <w:t>元，大写人民币</w:t>
      </w:r>
      <w:r>
        <w:rPr>
          <w:rFonts w:hint="eastAsia" w:ascii="宋体" w:hAnsi="宋体" w:cs="宋体"/>
          <w:kern w:val="0"/>
          <w:sz w:val="24"/>
          <w:highlight w:val="none"/>
          <w:u w:val="single"/>
          <w:lang w:bidi="ar"/>
        </w:rPr>
        <w:t xml:space="preserve">        </w:t>
      </w:r>
      <w:r>
        <w:rPr>
          <w:rFonts w:hint="eastAsia" w:ascii="宋体" w:hAnsi="宋体" w:cs="宋体"/>
          <w:kern w:val="0"/>
          <w:sz w:val="24"/>
          <w:highlight w:val="none"/>
          <w:lang w:bidi="ar"/>
        </w:rPr>
        <w:t>。（详见附件1）</w:t>
      </w:r>
    </w:p>
    <w:p>
      <w:pPr>
        <w:pStyle w:val="76"/>
        <w:numPr>
          <w:ilvl w:val="0"/>
          <w:numId w:val="1"/>
        </w:num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进度款支付</w:t>
      </w:r>
    </w:p>
    <w:p>
      <w:pPr>
        <w:pStyle w:val="76"/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根据原合同第二部分合同条款第5.2条约定，本补充合同签订后：</w:t>
      </w:r>
      <w:bookmarkStart w:id="6" w:name="_GoBack"/>
      <w:bookmarkEnd w:id="6"/>
    </w:p>
    <w:p>
      <w:pPr>
        <w:pStyle w:val="76"/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ascii="宋体" w:hAnsi="宋体"/>
          <w:sz w:val="24"/>
          <w:szCs w:val="24"/>
          <w:highlight w:val="none"/>
        </w:rPr>
        <w:t>甲方</w:t>
      </w:r>
      <w:r>
        <w:rPr>
          <w:rFonts w:hint="eastAsia" w:ascii="宋体" w:hAnsi="宋体"/>
          <w:sz w:val="24"/>
          <w:szCs w:val="24"/>
          <w:highlight w:val="none"/>
        </w:rPr>
        <w:t>支付当期完成量的</w:t>
      </w:r>
      <w:r>
        <w:rPr>
          <w:rFonts w:ascii="宋体" w:hAnsi="宋体"/>
          <w:sz w:val="24"/>
          <w:szCs w:val="24"/>
          <w:highlight w:val="none"/>
        </w:rPr>
        <w:t>检测服务费的</w:t>
      </w:r>
      <w:r>
        <w:rPr>
          <w:rFonts w:hint="eastAsia" w:ascii="宋体" w:hAnsi="宋体"/>
          <w:sz w:val="24"/>
          <w:szCs w:val="24"/>
          <w:highlight w:val="none"/>
        </w:rPr>
        <w:t>80</w:t>
      </w:r>
      <w:r>
        <w:rPr>
          <w:rFonts w:ascii="宋体" w:hAnsi="宋体"/>
          <w:sz w:val="24"/>
          <w:szCs w:val="24"/>
          <w:highlight w:val="none"/>
        </w:rPr>
        <w:t>%，</w:t>
      </w:r>
      <w:r>
        <w:rPr>
          <w:rFonts w:hint="eastAsia" w:ascii="宋体" w:hAnsi="宋体"/>
          <w:sz w:val="24"/>
          <w:highlight w:val="none"/>
        </w:rPr>
        <w:t>且累计支付不超过</w:t>
      </w:r>
      <w:r>
        <w:rPr>
          <w:rFonts w:hint="eastAsia" w:ascii="宋体" w:hAnsi="宋体" w:cs="宋体"/>
          <w:sz w:val="24"/>
          <w:szCs w:val="24"/>
          <w:highlight w:val="none"/>
          <w:lang w:bidi="ar"/>
        </w:rPr>
        <w:t>调整后合同价</w:t>
      </w:r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（含税）</w:t>
      </w:r>
      <w:r>
        <w:rPr>
          <w:rFonts w:hint="eastAsia" w:ascii="宋体" w:hAnsi="宋体"/>
          <w:sz w:val="24"/>
          <w:highlight w:val="none"/>
        </w:rPr>
        <w:t>的80</w:t>
      </w:r>
      <w:r>
        <w:rPr>
          <w:rFonts w:ascii="宋体" w:hAnsi="宋体"/>
          <w:sz w:val="24"/>
          <w:szCs w:val="24"/>
          <w:highlight w:val="none"/>
        </w:rPr>
        <w:t>%</w:t>
      </w:r>
      <w:r>
        <w:rPr>
          <w:rFonts w:hint="eastAsia" w:ascii="宋体" w:hAnsi="宋体"/>
          <w:sz w:val="24"/>
          <w:szCs w:val="24"/>
          <w:highlight w:val="none"/>
        </w:rPr>
        <w:t>；</w:t>
      </w:r>
    </w:p>
    <w:p>
      <w:pPr>
        <w:pStyle w:val="76"/>
        <w:adjustRightInd w:val="0"/>
        <w:snapToGrid w:val="0"/>
        <w:spacing w:line="360" w:lineRule="auto"/>
        <w:ind w:firstLine="480" w:firstLineChars="20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检测服务费进度款=经监理单位、乙方、甲方确认的当期检测量×下浮后综合单价（详见附件1）（附件1中未列项的，计取方式按照本补充合同第三条中结算单价执行）×80%。</w:t>
      </w:r>
    </w:p>
    <w:p>
      <w:pPr>
        <w:pStyle w:val="76"/>
        <w:numPr>
          <w:ilvl w:val="0"/>
          <w:numId w:val="2"/>
        </w:num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工程竣工验收通过后，15个工作日内提交结算资料，经甲方、乙方确认后（</w:t>
      </w:r>
      <w:r>
        <w:rPr>
          <w:rFonts w:hint="eastAsia" w:ascii="宋体" w:hAnsi="宋体"/>
          <w:sz w:val="24"/>
          <w:szCs w:val="24"/>
          <w:highlight w:val="none"/>
        </w:rPr>
        <w:t>需相关主管部门审定的，以其审核为准</w:t>
      </w:r>
      <w:r>
        <w:rPr>
          <w:rFonts w:hint="eastAsia" w:ascii="宋体" w:hAnsi="宋体"/>
          <w:sz w:val="24"/>
          <w:highlight w:val="none"/>
        </w:rPr>
        <w:t>）支付至结算价的100%。</w:t>
      </w:r>
    </w:p>
    <w:p>
      <w:pPr>
        <w:pStyle w:val="76"/>
        <w:numPr>
          <w:ilvl w:val="0"/>
          <w:numId w:val="1"/>
        </w:numPr>
        <w:adjustRightInd w:val="0"/>
        <w:snapToGrid w:val="0"/>
        <w:spacing w:line="360" w:lineRule="auto"/>
        <w:ind w:firstLine="482" w:firstLineChars="200"/>
        <w:rPr>
          <w:rFonts w:ascii="宋体" w:hAnsi="宋体"/>
          <w:b/>
          <w:bCs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</w:rPr>
        <w:t>结算方式</w:t>
      </w:r>
    </w:p>
    <w:p>
      <w:pPr>
        <w:pStyle w:val="76"/>
        <w:numPr>
          <w:ilvl w:val="255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结算标准：</w:t>
      </w:r>
      <w:r>
        <w:rPr>
          <w:rFonts w:hint="eastAsia" w:ascii="宋体" w:hAnsi="宋体"/>
          <w:kern w:val="2"/>
          <w:sz w:val="24"/>
          <w:szCs w:val="24"/>
          <w:highlight w:val="none"/>
          <w:lang w:bidi="ar"/>
        </w:rPr>
        <w:t>按附件1下浮后综合单价乘以实际完成检测量</w:t>
      </w:r>
      <w:r>
        <w:rPr>
          <w:rFonts w:hint="eastAsia" w:ascii="宋体" w:hAnsi="宋体"/>
          <w:sz w:val="24"/>
          <w:szCs w:val="24"/>
          <w:highlight w:val="none"/>
        </w:rPr>
        <w:t>（实际完成检测量需有现场确认的原始凭证，否则不予计量；未经甲方、乙方批准增加检测量的，不予确认和计量）。结算须经乙方审核，甲方审批确认，需相关主管部门审定的，以其审核为准。结算单价：参照《广东省房屋建筑和市政工程质量安全检测收费指导价》（粤建检协[2015]8号文）、广东省物价局《关于建筑工程质量检测收费问题的复函》（粤价函［2004］428号）的有关的试验检测收费规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>下浮20%</w:t>
      </w:r>
      <w:r>
        <w:rPr>
          <w:rFonts w:hint="eastAsia" w:ascii="宋体" w:hAnsi="宋体"/>
          <w:sz w:val="24"/>
          <w:szCs w:val="24"/>
          <w:highlight w:val="none"/>
        </w:rPr>
        <w:t>后再下浮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%（中标下浮率）</w:t>
      </w:r>
      <w:r>
        <w:rPr>
          <w:rFonts w:hint="eastAsia" w:ascii="宋体" w:hAnsi="宋体"/>
          <w:sz w:val="24"/>
          <w:szCs w:val="24"/>
          <w:highlight w:val="none"/>
        </w:rPr>
        <w:t>后计取，上述计费标准中没有的检测项目结合市场价格经三方协商确定。</w:t>
      </w:r>
    </w:p>
    <w:p>
      <w:pPr>
        <w:pStyle w:val="76"/>
        <w:numPr>
          <w:ilvl w:val="255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最终结算总金额不得超过批复后概算中的检验检测费，否则以批复概算中的检验检测费为最终结算金额。</w:t>
      </w:r>
    </w:p>
    <w:bookmarkEnd w:id="3"/>
    <w:p>
      <w:pPr>
        <w:pStyle w:val="7"/>
        <w:adjustRightInd w:val="0"/>
        <w:snapToGrid w:val="0"/>
        <w:spacing w:before="0" w:after="0" w:line="360" w:lineRule="auto"/>
        <w:ind w:firstLine="482" w:firstLineChars="200"/>
        <w:rPr>
          <w:rFonts w:ascii="宋体" w:hAnsi="宋体" w:cs="宋体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bookmarkStart w:id="4" w:name="_Toc489865853"/>
      <w:r>
        <w:rPr>
          <w:rFonts w:hint="eastAsia" w:ascii="宋体" w:hAnsi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四、</w:t>
      </w:r>
      <w:r>
        <w:rPr>
          <w:rFonts w:hint="eastAsia" w:ascii="宋体" w:hAnsi="宋体" w:cs="宋体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争议的解决方式</w:t>
      </w:r>
      <w:bookmarkEnd w:id="4"/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本补充合同在履行过程中的争议时，三方当事人应友好协商解决，若协商不成，任意一方均可依法向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广州市白云区人民法院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提请诉讼。</w:t>
      </w:r>
      <w:bookmarkStart w:id="5" w:name="_Toc485394986"/>
    </w:p>
    <w:p>
      <w:pPr>
        <w:pStyle w:val="3"/>
        <w:adjustRightInd w:val="0"/>
        <w:snapToGrid w:val="0"/>
        <w:spacing w:line="360" w:lineRule="auto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napToGrid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</w:t>
      </w:r>
      <w:bookmarkEnd w:id="5"/>
      <w:r>
        <w:rPr>
          <w:rFonts w:hint="eastAsia" w:ascii="宋体" w:hAnsi="宋体" w:cs="宋体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五、合同生效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本补充合同自三方法定代表人或其授权代表签字盖章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（公章）</w:t>
      </w:r>
      <w:r>
        <w:rPr>
          <w:rFonts w:hint="eastAsia" w:ascii="宋体" w:hAnsi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之日起生效。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1、合同的份数：</w:t>
      </w:r>
      <w:r>
        <w:rPr>
          <w:rFonts w:hint="eastAsia" w:ascii="宋体" w:hAnsi="宋体" w:cs="宋体"/>
          <w:b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正本</w:t>
      </w:r>
      <w:r>
        <w:rPr>
          <w:rFonts w:ascii="宋体" w:hAnsi="宋体" w:cs="宋体"/>
          <w:b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b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份，副本</w:t>
      </w:r>
      <w:r>
        <w:rPr>
          <w:rFonts w:ascii="宋体" w:hAnsi="宋体" w:cs="宋体"/>
          <w:b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b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b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b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份。</w:t>
      </w:r>
    </w:p>
    <w:p>
      <w:pPr>
        <w:pStyle w:val="9"/>
        <w:adjustRightInd w:val="0"/>
        <w:snapToGrid w:val="0"/>
        <w:spacing w:line="360" w:lineRule="auto"/>
        <w:ind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snapToGrid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甲方执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正本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壹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份，副本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贰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份；</w:t>
      </w:r>
    </w:p>
    <w:p>
      <w:pPr>
        <w:pStyle w:val="9"/>
        <w:adjustRightInd w:val="0"/>
        <w:snapToGrid w:val="0"/>
        <w:spacing w:line="360" w:lineRule="auto"/>
        <w:ind w:firstLineChars="2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乙方执正本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壹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份，副本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>贰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份；</w:t>
      </w:r>
    </w:p>
    <w:p>
      <w:pPr>
        <w:pStyle w:val="9"/>
        <w:adjustRightInd w:val="0"/>
        <w:snapToGrid w:val="0"/>
        <w:spacing w:line="360" w:lineRule="auto"/>
        <w:ind w:firstLine="1680" w:firstLineChars="7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丙方各执正本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份，副本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cs="宋体"/>
          <w:snapToGrid w:val="0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份；</w:t>
      </w:r>
    </w:p>
    <w:p>
      <w:pPr>
        <w:numPr>
          <w:ilvl w:val="0"/>
          <w:numId w:val="3"/>
        </w:num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本补充合同正、副本具同等法律效律，当正、副本不一致时，以正本为准。</w:t>
      </w:r>
    </w:p>
    <w:p>
      <w:pPr>
        <w:pStyle w:val="3"/>
        <w:adjustRightInd w:val="0"/>
        <w:snapToGrid w:val="0"/>
        <w:spacing w:line="360" w:lineRule="auto"/>
        <w:ind w:firstLine="482" w:firstLineChars="200"/>
        <w:rPr>
          <w:rFonts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六、其他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1、本补充合同未尽事宜均按原合同执行，原合同与本补充合同不一致的内容，以本补充合同为准。</w:t>
      </w:r>
    </w:p>
    <w:p>
      <w:pPr>
        <w:pStyle w:val="2"/>
        <w:ind w:firstLine="480"/>
        <w:rPr>
          <w:rFonts w:ascii="宋体" w:hAnsi="宋体" w:cs="宋体"/>
          <w:snapToGrid w:val="0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Style w:val="3"/>
        <w:rPr>
          <w:highlight w:val="none"/>
        </w:rPr>
      </w:pPr>
      <w:r>
        <w:rPr>
          <w:rFonts w:hint="eastAsia" w:ascii="宋体" w:hAnsi="宋体" w:cs="宋体"/>
          <w:snapToGrid w:val="0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 xml:space="preserve">    附件1：检测工程量清单</w:t>
      </w:r>
    </w:p>
    <w:p>
      <w:pPr>
        <w:pStyle w:val="3"/>
        <w:numPr>
          <w:ilvl w:val="255"/>
          <w:numId w:val="0"/>
        </w:numPr>
        <w:rPr>
          <w:highlight w:val="none"/>
        </w:rPr>
      </w:pPr>
    </w:p>
    <w:p>
      <w:pPr>
        <w:pStyle w:val="3"/>
        <w:numPr>
          <w:ilvl w:val="255"/>
          <w:numId w:val="0"/>
        </w:numPr>
        <w:rPr>
          <w:highlight w:val="none"/>
        </w:rPr>
      </w:pPr>
    </w:p>
    <w:p>
      <w:pPr>
        <w:pStyle w:val="3"/>
        <w:numPr>
          <w:ilvl w:val="255"/>
          <w:numId w:val="0"/>
        </w:numPr>
        <w:rPr>
          <w:highlight w:val="none"/>
        </w:rPr>
      </w:pPr>
    </w:p>
    <w:p>
      <w:pPr>
        <w:pStyle w:val="9"/>
        <w:adjustRightInd w:val="0"/>
        <w:snapToGrid w:val="0"/>
        <w:spacing w:line="360" w:lineRule="auto"/>
        <w:ind w:firstLine="480" w:firstLineChars="20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（以下无正文）</w:t>
      </w:r>
    </w:p>
    <w:p>
      <w:pPr>
        <w:numPr>
          <w:ilvl w:val="255"/>
          <w:numId w:val="0"/>
        </w:numPr>
        <w:rPr>
          <w:rFonts w:ascii="宋体" w:hAnsi="宋体"/>
          <w:b/>
          <w:bCs/>
          <w:sz w:val="24"/>
          <w:highlight w:val="none"/>
        </w:rPr>
      </w:pPr>
      <w:r>
        <w:rPr>
          <w:rFonts w:hint="eastAsia" w:ascii="宋体" w:hAnsi="宋体"/>
          <w:b/>
          <w:bCs/>
          <w:sz w:val="24"/>
          <w:highlight w:val="none"/>
        </w:rPr>
        <w:br w:type="page"/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（本页为签署页）</w:t>
      </w:r>
    </w:p>
    <w:p>
      <w:pPr>
        <w:pStyle w:val="40"/>
        <w:ind w:firstLine="482"/>
        <w:rPr>
          <w:rFonts w:ascii="宋体" w:hAnsi="宋体"/>
          <w:b/>
          <w:sz w:val="24"/>
          <w:highlight w:val="none"/>
        </w:rPr>
      </w:pPr>
    </w:p>
    <w:p>
      <w:pPr>
        <w:pStyle w:val="40"/>
        <w:ind w:firstLine="482"/>
        <w:rPr>
          <w:rFonts w:ascii="宋体" w:hAnsi="宋体"/>
          <w:b/>
          <w:sz w:val="24"/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甲方：广州市白云区教育综合服务中心（公章）</w:t>
      </w:r>
      <w:r>
        <w:rPr>
          <w:rFonts w:ascii="宋体" w:hAnsi="宋体"/>
          <w:b/>
          <w:sz w:val="24"/>
          <w:highlight w:val="none"/>
        </w:rPr>
        <w:t xml:space="preserve">                    　           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通讯地址：广州市白云大道南383号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法定代表人：</w:t>
      </w:r>
      <w:r>
        <w:rPr>
          <w:rFonts w:ascii="宋体" w:hAnsi="宋体"/>
          <w:b/>
          <w:sz w:val="24"/>
          <w:highlight w:val="none"/>
        </w:rPr>
        <w:t xml:space="preserve">                           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签约代表：</w:t>
      </w:r>
      <w:r>
        <w:rPr>
          <w:rFonts w:ascii="宋体" w:hAnsi="宋体"/>
          <w:b/>
          <w:sz w:val="24"/>
          <w:highlight w:val="none"/>
        </w:rPr>
        <w:t xml:space="preserve">                             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电话：</w:t>
      </w:r>
    </w:p>
    <w:p>
      <w:pPr>
        <w:pStyle w:val="9"/>
        <w:spacing w:line="360" w:lineRule="auto"/>
        <w:ind w:firstLine="0"/>
        <w:rPr>
          <w:rFonts w:ascii="宋体" w:hAnsi="宋体"/>
          <w:b/>
          <w:sz w:val="24"/>
          <w:szCs w:val="24"/>
          <w:highlight w:val="none"/>
        </w:rPr>
      </w:pPr>
    </w:p>
    <w:p>
      <w:pPr>
        <w:pStyle w:val="9"/>
        <w:spacing w:line="360" w:lineRule="auto"/>
        <w:ind w:firstLine="0"/>
        <w:rPr>
          <w:rFonts w:ascii="宋体" w:hAnsi="宋体"/>
          <w:b/>
          <w:sz w:val="24"/>
          <w:szCs w:val="24"/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乙方：广州市白云工程咨询管理有限公司（公章）</w:t>
      </w:r>
      <w:r>
        <w:rPr>
          <w:rFonts w:ascii="宋体" w:hAnsi="宋体"/>
          <w:b/>
          <w:sz w:val="24"/>
          <w:highlight w:val="none"/>
        </w:rPr>
        <w:t xml:space="preserve">                    　           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通讯地址：广州市白云区齐富路88号白云城投总部大厦C栋5-6楼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法定代表人：</w:t>
      </w:r>
      <w:r>
        <w:rPr>
          <w:rFonts w:ascii="宋体" w:hAnsi="宋体"/>
          <w:b/>
          <w:sz w:val="24"/>
          <w:highlight w:val="none"/>
        </w:rPr>
        <w:t xml:space="preserve">                           </w:t>
      </w:r>
    </w:p>
    <w:p>
      <w:pPr>
        <w:spacing w:line="360" w:lineRule="auto"/>
        <w:ind w:firstLine="482" w:firstLineChars="200"/>
        <w:rPr>
          <w:b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电话：</w:t>
      </w:r>
      <w:r>
        <w:rPr>
          <w:rFonts w:ascii="宋体" w:hAnsi="宋体"/>
          <w:b/>
          <w:sz w:val="24"/>
          <w:highlight w:val="none"/>
        </w:rPr>
        <w:t xml:space="preserve"> </w:t>
      </w:r>
    </w:p>
    <w:p>
      <w:pPr>
        <w:pStyle w:val="9"/>
        <w:spacing w:line="360" w:lineRule="auto"/>
        <w:ind w:firstLine="0"/>
        <w:rPr>
          <w:highlight w:val="none"/>
        </w:rPr>
      </w:pPr>
    </w:p>
    <w:p>
      <w:pPr>
        <w:pStyle w:val="9"/>
        <w:spacing w:line="360" w:lineRule="auto"/>
        <w:ind w:firstLine="0"/>
        <w:rPr>
          <w:highlight w:val="none"/>
        </w:rPr>
      </w:pP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丙方（主）：</w:t>
      </w:r>
      <w:r>
        <w:rPr>
          <w:rFonts w:ascii="宋体" w:hAnsi="宋体"/>
          <w:b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b/>
          <w:sz w:val="24"/>
          <w:highlight w:val="none"/>
        </w:rPr>
        <w:t>（公章）</w:t>
      </w:r>
    </w:p>
    <w:p>
      <w:pPr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通讯地址：</w:t>
      </w:r>
      <w:r>
        <w:rPr>
          <w:sz w:val="24"/>
          <w:szCs w:val="18"/>
          <w:highlight w:val="none"/>
        </w:rPr>
        <w:t xml:space="preserve">                          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法定代表人：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签约代表：　　　　　　　　　　　　　　</w:t>
      </w:r>
      <w:r>
        <w:rPr>
          <w:rFonts w:ascii="宋体" w:hAnsi="宋体"/>
          <w:b/>
          <w:sz w:val="24"/>
          <w:highlight w:val="none"/>
        </w:rPr>
        <w:t xml:space="preserve">  </w:t>
      </w:r>
    </w:p>
    <w:p>
      <w:pPr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电</w:t>
      </w:r>
      <w:r>
        <w:rPr>
          <w:rFonts w:ascii="宋体" w:hAnsi="宋体"/>
          <w:b/>
          <w:sz w:val="24"/>
          <w:highlight w:val="none"/>
        </w:rPr>
        <w:t xml:space="preserve">    </w:t>
      </w:r>
      <w:r>
        <w:rPr>
          <w:rFonts w:hint="eastAsia" w:ascii="宋体" w:hAnsi="宋体"/>
          <w:b/>
          <w:sz w:val="24"/>
          <w:highlight w:val="none"/>
        </w:rPr>
        <w:t>话：</w:t>
      </w:r>
      <w:r>
        <w:rPr>
          <w:rFonts w:ascii="宋体" w:hAnsi="宋体"/>
          <w:b/>
          <w:sz w:val="24"/>
          <w:highlight w:val="none"/>
        </w:rPr>
        <w:t xml:space="preserve"> </w:t>
      </w:r>
    </w:p>
    <w:p>
      <w:pPr>
        <w:pStyle w:val="40"/>
        <w:ind w:firstLine="482"/>
        <w:rPr>
          <w:rFonts w:ascii="宋体" w:hAnsi="宋体"/>
          <w:b/>
          <w:sz w:val="24"/>
          <w:highlight w:val="none"/>
        </w:rPr>
      </w:pPr>
    </w:p>
    <w:p>
      <w:pPr>
        <w:pStyle w:val="40"/>
        <w:ind w:firstLine="482"/>
        <w:rPr>
          <w:rFonts w:ascii="宋体" w:hAnsi="宋体"/>
          <w:b/>
          <w:sz w:val="24"/>
          <w:highlight w:val="none"/>
        </w:rPr>
      </w:pPr>
    </w:p>
    <w:p>
      <w:pPr>
        <w:pStyle w:val="40"/>
        <w:ind w:firstLine="482"/>
        <w:rPr>
          <w:rFonts w:ascii="宋体" w:hAnsi="宋体"/>
          <w:b/>
          <w:sz w:val="24"/>
          <w:highlight w:val="none"/>
        </w:rPr>
      </w:pPr>
    </w:p>
    <w:p>
      <w:pPr>
        <w:adjustRightInd w:val="0"/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丙方（成）：</w:t>
      </w:r>
      <w:r>
        <w:rPr>
          <w:rFonts w:ascii="宋体" w:hAnsi="宋体"/>
          <w:b/>
          <w:sz w:val="24"/>
          <w:highlight w:val="none"/>
        </w:rPr>
        <w:t xml:space="preserve">                              </w:t>
      </w:r>
      <w:r>
        <w:rPr>
          <w:rFonts w:hint="eastAsia" w:ascii="宋体" w:hAnsi="宋体"/>
          <w:b/>
          <w:sz w:val="24"/>
          <w:highlight w:val="none"/>
        </w:rPr>
        <w:t>（公章）</w:t>
      </w:r>
    </w:p>
    <w:p>
      <w:pPr>
        <w:adjustRightInd w:val="0"/>
        <w:spacing w:line="360" w:lineRule="auto"/>
        <w:ind w:firstLine="482" w:firstLineChars="200"/>
        <w:rPr>
          <w:rFonts w:ascii="宋体" w:hAnsi="宋体"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通讯地址：</w:t>
      </w:r>
      <w:r>
        <w:rPr>
          <w:sz w:val="24"/>
          <w:szCs w:val="18"/>
          <w:highlight w:val="none"/>
        </w:rPr>
        <w:t xml:space="preserve">                          </w:t>
      </w:r>
    </w:p>
    <w:p>
      <w:pPr>
        <w:adjustRightInd w:val="0"/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法定代表人：</w:t>
      </w:r>
    </w:p>
    <w:p>
      <w:pPr>
        <w:adjustRightInd w:val="0"/>
        <w:spacing w:line="360" w:lineRule="auto"/>
        <w:ind w:firstLine="482" w:firstLineChars="200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签约代表：　　　　　　　　　　　　　　</w:t>
      </w:r>
      <w:r>
        <w:rPr>
          <w:rFonts w:ascii="宋体" w:hAnsi="宋体"/>
          <w:b/>
          <w:sz w:val="24"/>
          <w:highlight w:val="none"/>
        </w:rPr>
        <w:t xml:space="preserve">  </w:t>
      </w:r>
    </w:p>
    <w:p>
      <w:pPr>
        <w:pStyle w:val="40"/>
        <w:adjustRightInd w:val="0"/>
        <w:spacing w:line="360" w:lineRule="auto"/>
        <w:ind w:firstLine="482"/>
        <w:rPr>
          <w:rFonts w:ascii="宋体" w:hAnsi="宋体"/>
          <w:b/>
          <w:sz w:val="24"/>
          <w:highlight w:val="none"/>
        </w:rPr>
      </w:pPr>
      <w:r>
        <w:rPr>
          <w:rFonts w:hint="eastAsia" w:ascii="宋体" w:hAnsi="宋体"/>
          <w:b/>
          <w:sz w:val="24"/>
          <w:highlight w:val="none"/>
        </w:rPr>
        <w:t>电</w:t>
      </w:r>
      <w:r>
        <w:rPr>
          <w:rFonts w:ascii="宋体" w:hAnsi="宋体"/>
          <w:b/>
          <w:sz w:val="24"/>
          <w:highlight w:val="none"/>
        </w:rPr>
        <w:t xml:space="preserve">    </w:t>
      </w:r>
      <w:r>
        <w:rPr>
          <w:rFonts w:hint="eastAsia" w:ascii="宋体" w:hAnsi="宋体"/>
          <w:b/>
          <w:sz w:val="24"/>
          <w:highlight w:val="none"/>
        </w:rPr>
        <w:t>话：</w:t>
      </w:r>
    </w:p>
    <w:p>
      <w:pPr>
        <w:numPr>
          <w:ilvl w:val="255"/>
          <w:numId w:val="0"/>
        </w:numPr>
        <w:adjustRightInd w:val="0"/>
        <w:snapToGrid w:val="0"/>
        <w:spacing w:line="360" w:lineRule="auto"/>
        <w:ind w:left="420" w:leftChars="200"/>
        <w:rPr>
          <w:rFonts w:ascii="宋体" w:hAnsi="宋体"/>
          <w:b/>
          <w:bCs/>
          <w:sz w:val="24"/>
          <w:highlight w:val="none"/>
        </w:rPr>
      </w:pPr>
    </w:p>
    <w:p>
      <w:pPr>
        <w:rPr>
          <w:rFonts w:ascii="宋体" w:hAnsi="宋体"/>
          <w:b/>
          <w:sz w:val="30"/>
          <w:szCs w:val="30"/>
          <w:highlight w:val="none"/>
        </w:rPr>
        <w:sectPr>
          <w:headerReference r:id="rId7" w:type="first"/>
          <w:footerReference r:id="rId8" w:type="first"/>
          <w:pgSz w:w="11906" w:h="16838"/>
          <w:pgMar w:top="1440" w:right="1440" w:bottom="1440" w:left="1440" w:header="851" w:footer="992" w:gutter="0"/>
          <w:cols w:space="720" w:num="1"/>
          <w:titlePg/>
          <w:docGrid w:type="lines" w:linePitch="312" w:charSpace="0"/>
        </w:sectPr>
      </w:pPr>
    </w:p>
    <w:p>
      <w:pPr>
        <w:pStyle w:val="2"/>
        <w:rPr>
          <w:highlight w:val="none"/>
        </w:rPr>
      </w:pPr>
    </w:p>
    <w:p>
      <w:pPr>
        <w:pStyle w:val="3"/>
        <w:rPr>
          <w:rFonts w:ascii="宋体" w:hAnsi="宋体" w:cs="宋体"/>
          <w:b/>
          <w:bCs/>
          <w:kern w:val="0"/>
          <w:highlight w:val="none"/>
          <w:lang w:bidi="ar"/>
        </w:rPr>
      </w:pPr>
      <w:r>
        <w:rPr>
          <w:rFonts w:hint="eastAsia" w:ascii="宋体" w:hAnsi="宋体" w:cs="宋体"/>
          <w:b/>
          <w:bCs/>
          <w:kern w:val="0"/>
          <w:highlight w:val="none"/>
          <w:lang w:bidi="ar"/>
        </w:rPr>
        <w:t>附件1</w:t>
      </w:r>
    </w:p>
    <w:p>
      <w:pPr>
        <w:spacing w:line="360" w:lineRule="auto"/>
        <w:jc w:val="center"/>
        <w:rPr>
          <w:b/>
          <w:bCs/>
          <w:highlight w:val="none"/>
        </w:rPr>
      </w:pPr>
      <w:r>
        <w:rPr>
          <w:rFonts w:hint="eastAsia" w:ascii="宋体" w:hAnsi="宋体" w:cs="宋体"/>
          <w:b/>
          <w:bCs/>
          <w:kern w:val="0"/>
          <w:sz w:val="24"/>
          <w:highlight w:val="none"/>
          <w:lang w:bidi="ar"/>
        </w:rPr>
        <w:t>检测工程量清单</w:t>
      </w:r>
    </w:p>
    <w:tbl>
      <w:tblPr>
        <w:tblStyle w:val="32"/>
        <w:tblW w:w="136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149"/>
        <w:gridCol w:w="1370"/>
        <w:gridCol w:w="1770"/>
        <w:gridCol w:w="740"/>
        <w:gridCol w:w="1710"/>
        <w:gridCol w:w="2060"/>
        <w:gridCol w:w="2240"/>
        <w:gridCol w:w="1230"/>
        <w:gridCol w:w="7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tblHeader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序号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项目名称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检测参数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检测频率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单位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暂定检测数量（A）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标准单价（元/单位）（B）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下浮后综合单价（B×（1-20%）×（1-中标下浮率））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（元/单位）（C）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合价（元）</w:t>
            </w:r>
          </w:p>
          <w:p>
            <w:pPr>
              <w:widowControl/>
              <w:jc w:val="center"/>
              <w:textAlignment w:val="center"/>
              <w:rPr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（A×C）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  <w:jc w:val="center"/>
        </w:trPr>
        <w:tc>
          <w:tcPr>
            <w:tcW w:w="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  <w:jc w:val="center"/>
        </w:trPr>
        <w:tc>
          <w:tcPr>
            <w:tcW w:w="117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  <w:highlight w:val="none"/>
                <w:lang w:bidi="ar"/>
              </w:rPr>
              <w:t>合计（元）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Cs w:val="21"/>
                <w:highlight w:val="none"/>
              </w:rPr>
            </w:pPr>
          </w:p>
        </w:tc>
      </w:tr>
    </w:tbl>
    <w:p>
      <w:pPr>
        <w:rPr>
          <w:rFonts w:ascii="宋体" w:hAnsi="宋体"/>
          <w:b/>
          <w:sz w:val="30"/>
          <w:szCs w:val="30"/>
          <w:highlight w:val="none"/>
        </w:rPr>
      </w:pPr>
    </w:p>
    <w:p>
      <w:pPr>
        <w:rPr>
          <w:rFonts w:ascii="宋体" w:hAnsi="宋体"/>
          <w:b/>
          <w:sz w:val="30"/>
          <w:szCs w:val="30"/>
          <w:highlight w:val="none"/>
        </w:rPr>
      </w:pPr>
    </w:p>
    <w:p>
      <w:pPr>
        <w:pStyle w:val="4"/>
        <w:jc w:val="both"/>
        <w:rPr>
          <w:rFonts w:hint="eastAsia"/>
          <w:highlight w:val="none"/>
        </w:rPr>
      </w:pPr>
    </w:p>
    <w:sectPr>
      <w:pgSz w:w="16838" w:h="11906" w:orient="landscape"/>
      <w:pgMar w:top="1440" w:right="1440" w:bottom="1440" w:left="144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G Times (W1)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H Yb 1gj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44090054"/>
    </w:sdtPr>
    <w:sdtContent>
      <w:p>
        <w:pPr>
          <w:pStyle w:val="2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framePr w:wrap="around" w:vAnchor="text" w:hAnchor="margin" w:xAlign="center" w:y="1"/>
      <w:rPr>
        <w:rStyle w:val="36"/>
      </w:rPr>
    </w:pPr>
    <w:r>
      <w:fldChar w:fldCharType="begin"/>
    </w:r>
    <w:r>
      <w:rPr>
        <w:rStyle w:val="36"/>
      </w:rPr>
      <w:instrText xml:space="preserve">PAGE  </w:instrText>
    </w:r>
    <w:r>
      <w:fldChar w:fldCharType="separate"/>
    </w:r>
    <w:r>
      <w:rPr>
        <w:rStyle w:val="36"/>
      </w:rPr>
      <w:t>20</w:t>
    </w:r>
    <w:r>
      <w:fldChar w:fldCharType="end"/>
    </w:r>
  </w:p>
  <w:p>
    <w:pPr>
      <w:pStyle w:val="2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jc w:val="center"/>
    </w:pPr>
  </w:p>
  <w:p>
    <w:pPr>
      <w:pStyle w:val="2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25074846"/>
    </w:sdtPr>
    <w:sdtContent>
      <w:p>
        <w:pPr>
          <w:pStyle w:val="2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2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42E0D1"/>
    <w:multiLevelType w:val="singleLevel"/>
    <w:tmpl w:val="BE42E0D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EDD174E"/>
    <w:multiLevelType w:val="singleLevel"/>
    <w:tmpl w:val="DEDD174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B7B8AAE"/>
    <w:multiLevelType w:val="singleLevel"/>
    <w:tmpl w:val="7B7B8AA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xZTkyOWZhYTY0NGJmMjFiNGMyYTJiNjdlMDhjZDcifQ=="/>
  </w:docVars>
  <w:rsids>
    <w:rsidRoot w:val="00172A27"/>
    <w:rsid w:val="00001CED"/>
    <w:rsid w:val="00013653"/>
    <w:rsid w:val="00015319"/>
    <w:rsid w:val="000174E2"/>
    <w:rsid w:val="0002796B"/>
    <w:rsid w:val="00030F7D"/>
    <w:rsid w:val="00053693"/>
    <w:rsid w:val="00057083"/>
    <w:rsid w:val="00061FF1"/>
    <w:rsid w:val="00062911"/>
    <w:rsid w:val="00067736"/>
    <w:rsid w:val="000725F3"/>
    <w:rsid w:val="0007334E"/>
    <w:rsid w:val="00074544"/>
    <w:rsid w:val="00081B7B"/>
    <w:rsid w:val="00090DEA"/>
    <w:rsid w:val="000964F6"/>
    <w:rsid w:val="00097E52"/>
    <w:rsid w:val="000A5252"/>
    <w:rsid w:val="000B0CC7"/>
    <w:rsid w:val="000B6F01"/>
    <w:rsid w:val="000B7E9C"/>
    <w:rsid w:val="000C52C3"/>
    <w:rsid w:val="000C53AF"/>
    <w:rsid w:val="000C5AAF"/>
    <w:rsid w:val="000E45D2"/>
    <w:rsid w:val="000E52CF"/>
    <w:rsid w:val="000E6C36"/>
    <w:rsid w:val="000F35EB"/>
    <w:rsid w:val="000F3F89"/>
    <w:rsid w:val="00104BC0"/>
    <w:rsid w:val="0010562B"/>
    <w:rsid w:val="00112254"/>
    <w:rsid w:val="00114090"/>
    <w:rsid w:val="00114BDE"/>
    <w:rsid w:val="0012124A"/>
    <w:rsid w:val="001240B0"/>
    <w:rsid w:val="00124F87"/>
    <w:rsid w:val="00125F9B"/>
    <w:rsid w:val="00126770"/>
    <w:rsid w:val="00131E54"/>
    <w:rsid w:val="001340D8"/>
    <w:rsid w:val="00135A66"/>
    <w:rsid w:val="00137496"/>
    <w:rsid w:val="00141EBB"/>
    <w:rsid w:val="001463FB"/>
    <w:rsid w:val="00146512"/>
    <w:rsid w:val="001503A3"/>
    <w:rsid w:val="0015219B"/>
    <w:rsid w:val="00153832"/>
    <w:rsid w:val="00154502"/>
    <w:rsid w:val="00156B76"/>
    <w:rsid w:val="001677CD"/>
    <w:rsid w:val="00172A27"/>
    <w:rsid w:val="00174BE2"/>
    <w:rsid w:val="00184E16"/>
    <w:rsid w:val="00186EFA"/>
    <w:rsid w:val="001A1AC9"/>
    <w:rsid w:val="001A4D98"/>
    <w:rsid w:val="001A6DB7"/>
    <w:rsid w:val="001B2F79"/>
    <w:rsid w:val="001C0185"/>
    <w:rsid w:val="001C234B"/>
    <w:rsid w:val="001C5088"/>
    <w:rsid w:val="001D2829"/>
    <w:rsid w:val="001D2A0E"/>
    <w:rsid w:val="001D63A7"/>
    <w:rsid w:val="001D6E89"/>
    <w:rsid w:val="001E0764"/>
    <w:rsid w:val="001E0792"/>
    <w:rsid w:val="001E0F10"/>
    <w:rsid w:val="001E41CD"/>
    <w:rsid w:val="001E4893"/>
    <w:rsid w:val="001E5FC7"/>
    <w:rsid w:val="001E6A53"/>
    <w:rsid w:val="001F0B58"/>
    <w:rsid w:val="00210AAE"/>
    <w:rsid w:val="0021141C"/>
    <w:rsid w:val="00215440"/>
    <w:rsid w:val="00221840"/>
    <w:rsid w:val="0022257C"/>
    <w:rsid w:val="002226F7"/>
    <w:rsid w:val="00225AEA"/>
    <w:rsid w:val="00225B82"/>
    <w:rsid w:val="00233FC2"/>
    <w:rsid w:val="00236B1C"/>
    <w:rsid w:val="00236EAE"/>
    <w:rsid w:val="00256166"/>
    <w:rsid w:val="002568AC"/>
    <w:rsid w:val="00260F4B"/>
    <w:rsid w:val="0026269E"/>
    <w:rsid w:val="00264591"/>
    <w:rsid w:val="0026732E"/>
    <w:rsid w:val="00275480"/>
    <w:rsid w:val="00283635"/>
    <w:rsid w:val="002A1806"/>
    <w:rsid w:val="002A2F15"/>
    <w:rsid w:val="002A7A0F"/>
    <w:rsid w:val="002C51EA"/>
    <w:rsid w:val="002D252E"/>
    <w:rsid w:val="002D5C7C"/>
    <w:rsid w:val="002E23FE"/>
    <w:rsid w:val="002E407B"/>
    <w:rsid w:val="002E5E11"/>
    <w:rsid w:val="002E6023"/>
    <w:rsid w:val="002E7D4A"/>
    <w:rsid w:val="002F568B"/>
    <w:rsid w:val="002F66BC"/>
    <w:rsid w:val="002F6813"/>
    <w:rsid w:val="00303551"/>
    <w:rsid w:val="00305AA8"/>
    <w:rsid w:val="003060DE"/>
    <w:rsid w:val="00306AF3"/>
    <w:rsid w:val="00312B43"/>
    <w:rsid w:val="003159BB"/>
    <w:rsid w:val="003166C1"/>
    <w:rsid w:val="0031786C"/>
    <w:rsid w:val="00320BA5"/>
    <w:rsid w:val="0033491F"/>
    <w:rsid w:val="00334D3A"/>
    <w:rsid w:val="00342801"/>
    <w:rsid w:val="00343E63"/>
    <w:rsid w:val="00346094"/>
    <w:rsid w:val="0034719F"/>
    <w:rsid w:val="003517A5"/>
    <w:rsid w:val="0035397E"/>
    <w:rsid w:val="00354259"/>
    <w:rsid w:val="00366263"/>
    <w:rsid w:val="00387750"/>
    <w:rsid w:val="003975EE"/>
    <w:rsid w:val="00397BD7"/>
    <w:rsid w:val="003A5689"/>
    <w:rsid w:val="003A6142"/>
    <w:rsid w:val="003B2563"/>
    <w:rsid w:val="003D139F"/>
    <w:rsid w:val="003E4F21"/>
    <w:rsid w:val="003E5EC7"/>
    <w:rsid w:val="003E78CD"/>
    <w:rsid w:val="003F2302"/>
    <w:rsid w:val="003F5756"/>
    <w:rsid w:val="004069F0"/>
    <w:rsid w:val="0043570B"/>
    <w:rsid w:val="00435D91"/>
    <w:rsid w:val="004363D2"/>
    <w:rsid w:val="00446FC0"/>
    <w:rsid w:val="004473C1"/>
    <w:rsid w:val="00452DF2"/>
    <w:rsid w:val="00456B9C"/>
    <w:rsid w:val="00460FB1"/>
    <w:rsid w:val="0046480D"/>
    <w:rsid w:val="004675F6"/>
    <w:rsid w:val="00474164"/>
    <w:rsid w:val="00495432"/>
    <w:rsid w:val="004A21DF"/>
    <w:rsid w:val="004A38F2"/>
    <w:rsid w:val="004A40E8"/>
    <w:rsid w:val="004B4E84"/>
    <w:rsid w:val="004C68DD"/>
    <w:rsid w:val="004D76F1"/>
    <w:rsid w:val="004E4AF9"/>
    <w:rsid w:val="004F5320"/>
    <w:rsid w:val="00502345"/>
    <w:rsid w:val="00516054"/>
    <w:rsid w:val="00516B17"/>
    <w:rsid w:val="00524197"/>
    <w:rsid w:val="00525234"/>
    <w:rsid w:val="00525EDC"/>
    <w:rsid w:val="00533D32"/>
    <w:rsid w:val="0055338A"/>
    <w:rsid w:val="00560152"/>
    <w:rsid w:val="00564D39"/>
    <w:rsid w:val="00566EAA"/>
    <w:rsid w:val="00567814"/>
    <w:rsid w:val="0058133E"/>
    <w:rsid w:val="00584719"/>
    <w:rsid w:val="005862DD"/>
    <w:rsid w:val="00595EA5"/>
    <w:rsid w:val="005A71EC"/>
    <w:rsid w:val="005B455C"/>
    <w:rsid w:val="005B5B6E"/>
    <w:rsid w:val="005C2D5E"/>
    <w:rsid w:val="005C5B72"/>
    <w:rsid w:val="005D2122"/>
    <w:rsid w:val="005E525A"/>
    <w:rsid w:val="005F1778"/>
    <w:rsid w:val="005F5FF3"/>
    <w:rsid w:val="00604C3D"/>
    <w:rsid w:val="00607300"/>
    <w:rsid w:val="00610DE5"/>
    <w:rsid w:val="00612D02"/>
    <w:rsid w:val="0063249D"/>
    <w:rsid w:val="0064294E"/>
    <w:rsid w:val="00650054"/>
    <w:rsid w:val="00650CFB"/>
    <w:rsid w:val="00670889"/>
    <w:rsid w:val="00673DA2"/>
    <w:rsid w:val="00687E11"/>
    <w:rsid w:val="00687F13"/>
    <w:rsid w:val="006A6550"/>
    <w:rsid w:val="006B2E9A"/>
    <w:rsid w:val="006B66DB"/>
    <w:rsid w:val="006C14BD"/>
    <w:rsid w:val="006C16A8"/>
    <w:rsid w:val="006C30E6"/>
    <w:rsid w:val="006D482B"/>
    <w:rsid w:val="006D4BC8"/>
    <w:rsid w:val="006F13E7"/>
    <w:rsid w:val="0070080D"/>
    <w:rsid w:val="00713DBF"/>
    <w:rsid w:val="00722DF9"/>
    <w:rsid w:val="00726AC0"/>
    <w:rsid w:val="00735E64"/>
    <w:rsid w:val="007423B9"/>
    <w:rsid w:val="00742B16"/>
    <w:rsid w:val="0075231A"/>
    <w:rsid w:val="007547C2"/>
    <w:rsid w:val="00760358"/>
    <w:rsid w:val="007752E8"/>
    <w:rsid w:val="00777290"/>
    <w:rsid w:val="00790AB9"/>
    <w:rsid w:val="007921F5"/>
    <w:rsid w:val="00794FE6"/>
    <w:rsid w:val="007A644F"/>
    <w:rsid w:val="007C52FB"/>
    <w:rsid w:val="007C79C0"/>
    <w:rsid w:val="007D5D86"/>
    <w:rsid w:val="007D735D"/>
    <w:rsid w:val="007E6902"/>
    <w:rsid w:val="007F158B"/>
    <w:rsid w:val="007F578B"/>
    <w:rsid w:val="007F5DA4"/>
    <w:rsid w:val="0080090C"/>
    <w:rsid w:val="008015D9"/>
    <w:rsid w:val="00804FB2"/>
    <w:rsid w:val="0081136A"/>
    <w:rsid w:val="00813758"/>
    <w:rsid w:val="0081470C"/>
    <w:rsid w:val="008174D4"/>
    <w:rsid w:val="00817B65"/>
    <w:rsid w:val="00826077"/>
    <w:rsid w:val="0083446B"/>
    <w:rsid w:val="00835779"/>
    <w:rsid w:val="0084069B"/>
    <w:rsid w:val="0087374D"/>
    <w:rsid w:val="008769DE"/>
    <w:rsid w:val="00887D83"/>
    <w:rsid w:val="008936A1"/>
    <w:rsid w:val="00894C22"/>
    <w:rsid w:val="008960CD"/>
    <w:rsid w:val="008A5582"/>
    <w:rsid w:val="008A71BB"/>
    <w:rsid w:val="008C33E4"/>
    <w:rsid w:val="008C6A62"/>
    <w:rsid w:val="008D0AC0"/>
    <w:rsid w:val="008D4723"/>
    <w:rsid w:val="008E08DA"/>
    <w:rsid w:val="008E0DB8"/>
    <w:rsid w:val="00904621"/>
    <w:rsid w:val="00907592"/>
    <w:rsid w:val="0091026F"/>
    <w:rsid w:val="00927F39"/>
    <w:rsid w:val="009326A9"/>
    <w:rsid w:val="00950CAC"/>
    <w:rsid w:val="0095395D"/>
    <w:rsid w:val="00953FF1"/>
    <w:rsid w:val="00974DEB"/>
    <w:rsid w:val="009775E9"/>
    <w:rsid w:val="0098642B"/>
    <w:rsid w:val="00986ECE"/>
    <w:rsid w:val="009930B0"/>
    <w:rsid w:val="009A0AB7"/>
    <w:rsid w:val="009B0743"/>
    <w:rsid w:val="009B77C5"/>
    <w:rsid w:val="009C5573"/>
    <w:rsid w:val="009D2870"/>
    <w:rsid w:val="009D4F55"/>
    <w:rsid w:val="009D5367"/>
    <w:rsid w:val="009E37D2"/>
    <w:rsid w:val="009E3C8A"/>
    <w:rsid w:val="009F4FF4"/>
    <w:rsid w:val="00A009BD"/>
    <w:rsid w:val="00A02F6D"/>
    <w:rsid w:val="00A05331"/>
    <w:rsid w:val="00A05C35"/>
    <w:rsid w:val="00A116A4"/>
    <w:rsid w:val="00A135AE"/>
    <w:rsid w:val="00A15C58"/>
    <w:rsid w:val="00A214EA"/>
    <w:rsid w:val="00A37931"/>
    <w:rsid w:val="00A42D18"/>
    <w:rsid w:val="00A43175"/>
    <w:rsid w:val="00A65DF7"/>
    <w:rsid w:val="00A756DE"/>
    <w:rsid w:val="00A8336E"/>
    <w:rsid w:val="00A91D2C"/>
    <w:rsid w:val="00A93544"/>
    <w:rsid w:val="00AA0641"/>
    <w:rsid w:val="00AC11F0"/>
    <w:rsid w:val="00AC3868"/>
    <w:rsid w:val="00AC61F2"/>
    <w:rsid w:val="00AD0A83"/>
    <w:rsid w:val="00AE2C97"/>
    <w:rsid w:val="00AE4E4E"/>
    <w:rsid w:val="00AF0964"/>
    <w:rsid w:val="00AF4A94"/>
    <w:rsid w:val="00B1068A"/>
    <w:rsid w:val="00B14D83"/>
    <w:rsid w:val="00B17913"/>
    <w:rsid w:val="00B252AB"/>
    <w:rsid w:val="00B27B44"/>
    <w:rsid w:val="00B50461"/>
    <w:rsid w:val="00B52E62"/>
    <w:rsid w:val="00B57450"/>
    <w:rsid w:val="00B669A6"/>
    <w:rsid w:val="00B73BCF"/>
    <w:rsid w:val="00B81E19"/>
    <w:rsid w:val="00B87922"/>
    <w:rsid w:val="00B91B16"/>
    <w:rsid w:val="00B935C6"/>
    <w:rsid w:val="00BA071F"/>
    <w:rsid w:val="00BA16F9"/>
    <w:rsid w:val="00BA2B06"/>
    <w:rsid w:val="00BA56CD"/>
    <w:rsid w:val="00BA5D02"/>
    <w:rsid w:val="00BA7695"/>
    <w:rsid w:val="00BB4FCB"/>
    <w:rsid w:val="00BC270E"/>
    <w:rsid w:val="00BC63C3"/>
    <w:rsid w:val="00BD096C"/>
    <w:rsid w:val="00BF0375"/>
    <w:rsid w:val="00BF208C"/>
    <w:rsid w:val="00BF5FB2"/>
    <w:rsid w:val="00C1485B"/>
    <w:rsid w:val="00C240DE"/>
    <w:rsid w:val="00C34000"/>
    <w:rsid w:val="00C34389"/>
    <w:rsid w:val="00C347ED"/>
    <w:rsid w:val="00C35D69"/>
    <w:rsid w:val="00C37D57"/>
    <w:rsid w:val="00C5234A"/>
    <w:rsid w:val="00C52DE5"/>
    <w:rsid w:val="00C53FEA"/>
    <w:rsid w:val="00C65A38"/>
    <w:rsid w:val="00C70225"/>
    <w:rsid w:val="00C72DF6"/>
    <w:rsid w:val="00C81AF4"/>
    <w:rsid w:val="00C828F1"/>
    <w:rsid w:val="00C8367F"/>
    <w:rsid w:val="00CA0FA2"/>
    <w:rsid w:val="00CA2964"/>
    <w:rsid w:val="00CA6DD3"/>
    <w:rsid w:val="00CB3ED9"/>
    <w:rsid w:val="00CB6811"/>
    <w:rsid w:val="00CB7E08"/>
    <w:rsid w:val="00CC0230"/>
    <w:rsid w:val="00CC2549"/>
    <w:rsid w:val="00CC416D"/>
    <w:rsid w:val="00CC679D"/>
    <w:rsid w:val="00CC7FD0"/>
    <w:rsid w:val="00CD3B79"/>
    <w:rsid w:val="00CE642C"/>
    <w:rsid w:val="00D07205"/>
    <w:rsid w:val="00D170D9"/>
    <w:rsid w:val="00D214D7"/>
    <w:rsid w:val="00D25264"/>
    <w:rsid w:val="00D275E4"/>
    <w:rsid w:val="00D306BD"/>
    <w:rsid w:val="00D32ADE"/>
    <w:rsid w:val="00D40255"/>
    <w:rsid w:val="00D456F1"/>
    <w:rsid w:val="00D45A24"/>
    <w:rsid w:val="00D45C58"/>
    <w:rsid w:val="00D516E4"/>
    <w:rsid w:val="00D5589E"/>
    <w:rsid w:val="00D71760"/>
    <w:rsid w:val="00D77B67"/>
    <w:rsid w:val="00D802DF"/>
    <w:rsid w:val="00D8550C"/>
    <w:rsid w:val="00D91673"/>
    <w:rsid w:val="00D935A0"/>
    <w:rsid w:val="00DA67EA"/>
    <w:rsid w:val="00DB06AC"/>
    <w:rsid w:val="00DB514E"/>
    <w:rsid w:val="00DC7DC4"/>
    <w:rsid w:val="00DE01B7"/>
    <w:rsid w:val="00E05C6A"/>
    <w:rsid w:val="00E10CA0"/>
    <w:rsid w:val="00E31CFC"/>
    <w:rsid w:val="00E37D0E"/>
    <w:rsid w:val="00E477BE"/>
    <w:rsid w:val="00E50AE7"/>
    <w:rsid w:val="00E517CD"/>
    <w:rsid w:val="00E5315A"/>
    <w:rsid w:val="00E6232E"/>
    <w:rsid w:val="00E64C94"/>
    <w:rsid w:val="00E703BB"/>
    <w:rsid w:val="00E84CA5"/>
    <w:rsid w:val="00E85B23"/>
    <w:rsid w:val="00E90300"/>
    <w:rsid w:val="00E91657"/>
    <w:rsid w:val="00E96933"/>
    <w:rsid w:val="00EA1E8F"/>
    <w:rsid w:val="00EB2CC2"/>
    <w:rsid w:val="00EC7B61"/>
    <w:rsid w:val="00ED1BEC"/>
    <w:rsid w:val="00EE6A1B"/>
    <w:rsid w:val="00EF2B2F"/>
    <w:rsid w:val="00F03C71"/>
    <w:rsid w:val="00F073EA"/>
    <w:rsid w:val="00F13BA1"/>
    <w:rsid w:val="00F1486C"/>
    <w:rsid w:val="00F159CC"/>
    <w:rsid w:val="00F15AB1"/>
    <w:rsid w:val="00F27979"/>
    <w:rsid w:val="00F43A3C"/>
    <w:rsid w:val="00F45D93"/>
    <w:rsid w:val="00F52EA8"/>
    <w:rsid w:val="00F66F4C"/>
    <w:rsid w:val="00F67B6C"/>
    <w:rsid w:val="00F74066"/>
    <w:rsid w:val="00F7431B"/>
    <w:rsid w:val="00F75B98"/>
    <w:rsid w:val="00F77D5D"/>
    <w:rsid w:val="00F85D80"/>
    <w:rsid w:val="00F9238B"/>
    <w:rsid w:val="00F9545C"/>
    <w:rsid w:val="00FA69CE"/>
    <w:rsid w:val="00FB6043"/>
    <w:rsid w:val="00FB679F"/>
    <w:rsid w:val="00FD03C4"/>
    <w:rsid w:val="00FD4588"/>
    <w:rsid w:val="00FD4E9B"/>
    <w:rsid w:val="00FD76BB"/>
    <w:rsid w:val="00FE4E61"/>
    <w:rsid w:val="00FE5833"/>
    <w:rsid w:val="00FF7C04"/>
    <w:rsid w:val="01063B3E"/>
    <w:rsid w:val="01A8230F"/>
    <w:rsid w:val="01DC3A1F"/>
    <w:rsid w:val="02A43CFB"/>
    <w:rsid w:val="02AA296A"/>
    <w:rsid w:val="039146B9"/>
    <w:rsid w:val="03A03A43"/>
    <w:rsid w:val="03F609E4"/>
    <w:rsid w:val="040D0F08"/>
    <w:rsid w:val="041F3F08"/>
    <w:rsid w:val="04CF7E0D"/>
    <w:rsid w:val="059406E6"/>
    <w:rsid w:val="06DE1EC9"/>
    <w:rsid w:val="06F2095D"/>
    <w:rsid w:val="0781713F"/>
    <w:rsid w:val="07CC3528"/>
    <w:rsid w:val="080577D8"/>
    <w:rsid w:val="082C12C6"/>
    <w:rsid w:val="0A6240FA"/>
    <w:rsid w:val="0ACC72A7"/>
    <w:rsid w:val="0B0B1394"/>
    <w:rsid w:val="0B600FDC"/>
    <w:rsid w:val="0B9B5A44"/>
    <w:rsid w:val="0D7A5ECF"/>
    <w:rsid w:val="0D886E94"/>
    <w:rsid w:val="0E433BAB"/>
    <w:rsid w:val="0F1D1AB3"/>
    <w:rsid w:val="0F516EC7"/>
    <w:rsid w:val="0F772A95"/>
    <w:rsid w:val="0F9A4044"/>
    <w:rsid w:val="101D357D"/>
    <w:rsid w:val="10233450"/>
    <w:rsid w:val="10EC459B"/>
    <w:rsid w:val="1196481F"/>
    <w:rsid w:val="11E96014"/>
    <w:rsid w:val="124E5FB0"/>
    <w:rsid w:val="12DE30BC"/>
    <w:rsid w:val="12E0237D"/>
    <w:rsid w:val="13237B63"/>
    <w:rsid w:val="13AB1627"/>
    <w:rsid w:val="14B669A6"/>
    <w:rsid w:val="14BD5765"/>
    <w:rsid w:val="14CC6371"/>
    <w:rsid w:val="15036183"/>
    <w:rsid w:val="1581797E"/>
    <w:rsid w:val="15AE0BF2"/>
    <w:rsid w:val="161F2420"/>
    <w:rsid w:val="16DD6B21"/>
    <w:rsid w:val="16DF107B"/>
    <w:rsid w:val="17752D57"/>
    <w:rsid w:val="178B3B9A"/>
    <w:rsid w:val="17B433D5"/>
    <w:rsid w:val="17B74EF4"/>
    <w:rsid w:val="189A2310"/>
    <w:rsid w:val="19AB04C6"/>
    <w:rsid w:val="1A5321FC"/>
    <w:rsid w:val="1A760A71"/>
    <w:rsid w:val="1AF218EC"/>
    <w:rsid w:val="1D6E50F0"/>
    <w:rsid w:val="1DEE6FE0"/>
    <w:rsid w:val="1E07514E"/>
    <w:rsid w:val="1E1434BF"/>
    <w:rsid w:val="1E796066"/>
    <w:rsid w:val="1FED7755"/>
    <w:rsid w:val="20092DB4"/>
    <w:rsid w:val="214928DA"/>
    <w:rsid w:val="21D15F9F"/>
    <w:rsid w:val="21D45C60"/>
    <w:rsid w:val="21D51E17"/>
    <w:rsid w:val="222E30F7"/>
    <w:rsid w:val="227F1839"/>
    <w:rsid w:val="22AF5E08"/>
    <w:rsid w:val="22BB70E9"/>
    <w:rsid w:val="22D478F9"/>
    <w:rsid w:val="23154FE4"/>
    <w:rsid w:val="236D194F"/>
    <w:rsid w:val="244428AF"/>
    <w:rsid w:val="247C28C7"/>
    <w:rsid w:val="25096CD3"/>
    <w:rsid w:val="259C03FB"/>
    <w:rsid w:val="25FD76E8"/>
    <w:rsid w:val="26394AE2"/>
    <w:rsid w:val="28E26400"/>
    <w:rsid w:val="290B3942"/>
    <w:rsid w:val="29271A57"/>
    <w:rsid w:val="2AEC7492"/>
    <w:rsid w:val="2B3A2E8F"/>
    <w:rsid w:val="2B4D48AB"/>
    <w:rsid w:val="2C8D5C5E"/>
    <w:rsid w:val="2C9E4E4D"/>
    <w:rsid w:val="2D6B5166"/>
    <w:rsid w:val="2DB06540"/>
    <w:rsid w:val="2DE95503"/>
    <w:rsid w:val="2EB25E4F"/>
    <w:rsid w:val="2FEB21FB"/>
    <w:rsid w:val="30131FDC"/>
    <w:rsid w:val="301D53DB"/>
    <w:rsid w:val="30584732"/>
    <w:rsid w:val="30916F85"/>
    <w:rsid w:val="317368D4"/>
    <w:rsid w:val="31D850EA"/>
    <w:rsid w:val="32753D56"/>
    <w:rsid w:val="33A816B9"/>
    <w:rsid w:val="33D50D25"/>
    <w:rsid w:val="33E74DC7"/>
    <w:rsid w:val="34D04763"/>
    <w:rsid w:val="34EC1ECB"/>
    <w:rsid w:val="3503609B"/>
    <w:rsid w:val="35435149"/>
    <w:rsid w:val="358A229D"/>
    <w:rsid w:val="35CE61CD"/>
    <w:rsid w:val="35F523D2"/>
    <w:rsid w:val="37C96811"/>
    <w:rsid w:val="38C588EF"/>
    <w:rsid w:val="39AF26A8"/>
    <w:rsid w:val="3A063C9C"/>
    <w:rsid w:val="3AA46D9A"/>
    <w:rsid w:val="3BDB00F6"/>
    <w:rsid w:val="3CE30F68"/>
    <w:rsid w:val="3D2678D8"/>
    <w:rsid w:val="3D6E21DD"/>
    <w:rsid w:val="3D9354BF"/>
    <w:rsid w:val="3DB5386A"/>
    <w:rsid w:val="3E3C3514"/>
    <w:rsid w:val="3EA07C3A"/>
    <w:rsid w:val="3FDB2DFE"/>
    <w:rsid w:val="406E60E3"/>
    <w:rsid w:val="4071280F"/>
    <w:rsid w:val="4079018D"/>
    <w:rsid w:val="41A3063B"/>
    <w:rsid w:val="41AF2BFB"/>
    <w:rsid w:val="41EE3AD6"/>
    <w:rsid w:val="4229039C"/>
    <w:rsid w:val="42427A0F"/>
    <w:rsid w:val="42865FA8"/>
    <w:rsid w:val="42962AB7"/>
    <w:rsid w:val="42A35B0D"/>
    <w:rsid w:val="42CF6127"/>
    <w:rsid w:val="4325473D"/>
    <w:rsid w:val="43311E45"/>
    <w:rsid w:val="43313660"/>
    <w:rsid w:val="441743C0"/>
    <w:rsid w:val="44190F42"/>
    <w:rsid w:val="45065FB2"/>
    <w:rsid w:val="45483CCE"/>
    <w:rsid w:val="458D0AD3"/>
    <w:rsid w:val="4621317E"/>
    <w:rsid w:val="4651386D"/>
    <w:rsid w:val="46AF2F69"/>
    <w:rsid w:val="47877FB3"/>
    <w:rsid w:val="47CF2A1E"/>
    <w:rsid w:val="47F42E76"/>
    <w:rsid w:val="48155DCE"/>
    <w:rsid w:val="487961CE"/>
    <w:rsid w:val="48DF79AF"/>
    <w:rsid w:val="48E10A1A"/>
    <w:rsid w:val="49CF00E6"/>
    <w:rsid w:val="4A1D7E0C"/>
    <w:rsid w:val="4AF65528"/>
    <w:rsid w:val="4C0810A2"/>
    <w:rsid w:val="4D4F3DAC"/>
    <w:rsid w:val="4DA67BBA"/>
    <w:rsid w:val="4DF32927"/>
    <w:rsid w:val="4E964B77"/>
    <w:rsid w:val="4EBB13E4"/>
    <w:rsid w:val="4EF94442"/>
    <w:rsid w:val="4F1C6A2F"/>
    <w:rsid w:val="4FBB40CF"/>
    <w:rsid w:val="4FD56011"/>
    <w:rsid w:val="50F2502D"/>
    <w:rsid w:val="51EB4F11"/>
    <w:rsid w:val="52E24A5A"/>
    <w:rsid w:val="52E27E6C"/>
    <w:rsid w:val="539D4F55"/>
    <w:rsid w:val="54224F50"/>
    <w:rsid w:val="543F1404"/>
    <w:rsid w:val="54E84F40"/>
    <w:rsid w:val="55E05AF8"/>
    <w:rsid w:val="56550D85"/>
    <w:rsid w:val="56683717"/>
    <w:rsid w:val="569A467C"/>
    <w:rsid w:val="56C76791"/>
    <w:rsid w:val="56CE2F12"/>
    <w:rsid w:val="56FC4DBB"/>
    <w:rsid w:val="573E2C23"/>
    <w:rsid w:val="57B7773A"/>
    <w:rsid w:val="58937F66"/>
    <w:rsid w:val="58C24C0A"/>
    <w:rsid w:val="590A01B3"/>
    <w:rsid w:val="596D4DFF"/>
    <w:rsid w:val="59E14415"/>
    <w:rsid w:val="59F90881"/>
    <w:rsid w:val="5A4D6F01"/>
    <w:rsid w:val="5A542ED8"/>
    <w:rsid w:val="5A792818"/>
    <w:rsid w:val="5B8147B0"/>
    <w:rsid w:val="5B8C6E7E"/>
    <w:rsid w:val="5BDC1459"/>
    <w:rsid w:val="5C0252FA"/>
    <w:rsid w:val="5D1E35E2"/>
    <w:rsid w:val="5D5A1427"/>
    <w:rsid w:val="5E373F4D"/>
    <w:rsid w:val="5E522CF7"/>
    <w:rsid w:val="5EBB3302"/>
    <w:rsid w:val="5FC66D78"/>
    <w:rsid w:val="5FCD507E"/>
    <w:rsid w:val="5FF67296"/>
    <w:rsid w:val="605754E5"/>
    <w:rsid w:val="60C9296F"/>
    <w:rsid w:val="60CB2D65"/>
    <w:rsid w:val="6171383B"/>
    <w:rsid w:val="62040836"/>
    <w:rsid w:val="629E36A1"/>
    <w:rsid w:val="631A7DCC"/>
    <w:rsid w:val="63432D98"/>
    <w:rsid w:val="6371521A"/>
    <w:rsid w:val="63BF25AD"/>
    <w:rsid w:val="63CC3993"/>
    <w:rsid w:val="647A200A"/>
    <w:rsid w:val="656C3A2E"/>
    <w:rsid w:val="65E64D32"/>
    <w:rsid w:val="6655573B"/>
    <w:rsid w:val="68702265"/>
    <w:rsid w:val="68792B73"/>
    <w:rsid w:val="68F259B9"/>
    <w:rsid w:val="69106179"/>
    <w:rsid w:val="69156022"/>
    <w:rsid w:val="69E46E91"/>
    <w:rsid w:val="6A814D40"/>
    <w:rsid w:val="6AFD69CD"/>
    <w:rsid w:val="6B6B65E0"/>
    <w:rsid w:val="6BD97854"/>
    <w:rsid w:val="6C057987"/>
    <w:rsid w:val="6C337F51"/>
    <w:rsid w:val="6C843B60"/>
    <w:rsid w:val="6C8778C7"/>
    <w:rsid w:val="6CA276B6"/>
    <w:rsid w:val="6CCB1B6E"/>
    <w:rsid w:val="6D522C21"/>
    <w:rsid w:val="6D647697"/>
    <w:rsid w:val="6EAF17DB"/>
    <w:rsid w:val="6EC76DBF"/>
    <w:rsid w:val="6EDC3501"/>
    <w:rsid w:val="6F48274D"/>
    <w:rsid w:val="70CC04F9"/>
    <w:rsid w:val="70DE3039"/>
    <w:rsid w:val="71293004"/>
    <w:rsid w:val="71474F73"/>
    <w:rsid w:val="716B3CE1"/>
    <w:rsid w:val="71CA4937"/>
    <w:rsid w:val="72435D0F"/>
    <w:rsid w:val="727C69A2"/>
    <w:rsid w:val="729A0B9F"/>
    <w:rsid w:val="73654B45"/>
    <w:rsid w:val="74201C70"/>
    <w:rsid w:val="7485322B"/>
    <w:rsid w:val="74C83DE9"/>
    <w:rsid w:val="7591330A"/>
    <w:rsid w:val="75DE71AA"/>
    <w:rsid w:val="763D2A91"/>
    <w:rsid w:val="76AE03FB"/>
    <w:rsid w:val="76AF3336"/>
    <w:rsid w:val="77561918"/>
    <w:rsid w:val="77811DA5"/>
    <w:rsid w:val="778977CA"/>
    <w:rsid w:val="77B97678"/>
    <w:rsid w:val="79BA722E"/>
    <w:rsid w:val="7A63749E"/>
    <w:rsid w:val="7A6941C4"/>
    <w:rsid w:val="7A743524"/>
    <w:rsid w:val="7C0E0832"/>
    <w:rsid w:val="7C182FC6"/>
    <w:rsid w:val="7C7861C3"/>
    <w:rsid w:val="7D051009"/>
    <w:rsid w:val="7D42427A"/>
    <w:rsid w:val="7D951C92"/>
    <w:rsid w:val="7F281FA9"/>
    <w:rsid w:val="7FCE2DC1"/>
    <w:rsid w:val="7FD2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qFormat="1" w:unhideWhenUsed="0" w:uiPriority="0" w:semiHidden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7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36"/>
      <w:szCs w:val="44"/>
    </w:rPr>
  </w:style>
  <w:style w:type="paragraph" w:styleId="6">
    <w:name w:val="heading 2"/>
    <w:basedOn w:val="1"/>
    <w:next w:val="1"/>
    <w:link w:val="7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7">
    <w:name w:val="heading 3"/>
    <w:basedOn w:val="1"/>
    <w:next w:val="1"/>
    <w:link w:val="53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8">
    <w:name w:val="heading 4"/>
    <w:basedOn w:val="7"/>
    <w:next w:val="9"/>
    <w:link w:val="43"/>
    <w:qFormat/>
    <w:uiPriority w:val="0"/>
    <w:pPr>
      <w:spacing w:beforeLines="50" w:after="0" w:line="360" w:lineRule="auto"/>
      <w:ind w:left="3124" w:hanging="284"/>
      <w:jc w:val="center"/>
      <w:outlineLvl w:val="3"/>
    </w:pPr>
    <w:rPr>
      <w:rFonts w:ascii="Arial" w:hAnsi="Arial" w:eastAsia="仿宋_GB2312"/>
      <w:b w:val="0"/>
      <w:bCs w:val="0"/>
      <w:sz w:val="30"/>
      <w:szCs w:val="30"/>
    </w:rPr>
  </w:style>
  <w:style w:type="paragraph" w:styleId="10">
    <w:name w:val="heading 5"/>
    <w:basedOn w:val="8"/>
    <w:next w:val="9"/>
    <w:link w:val="46"/>
    <w:qFormat/>
    <w:uiPriority w:val="0"/>
    <w:pPr>
      <w:spacing w:line="240" w:lineRule="exact"/>
      <w:outlineLvl w:val="4"/>
    </w:pPr>
  </w:style>
  <w:style w:type="paragraph" w:styleId="11">
    <w:name w:val="heading 7"/>
    <w:basedOn w:val="1"/>
    <w:next w:val="9"/>
    <w:link w:val="42"/>
    <w:qFormat/>
    <w:uiPriority w:val="0"/>
    <w:pPr>
      <w:keepNext/>
      <w:keepLines/>
      <w:spacing w:before="240" w:after="64" w:line="312" w:lineRule="auto"/>
      <w:outlineLvl w:val="6"/>
    </w:pPr>
    <w:rPr>
      <w:rFonts w:eastAsia="楷体_GB2312"/>
      <w:b/>
      <w:sz w:val="24"/>
      <w:szCs w:val="20"/>
    </w:rPr>
  </w:style>
  <w:style w:type="paragraph" w:styleId="12">
    <w:name w:val="heading 8"/>
    <w:basedOn w:val="1"/>
    <w:next w:val="9"/>
    <w:link w:val="73"/>
    <w:qFormat/>
    <w:uiPriority w:val="0"/>
    <w:pPr>
      <w:keepNext/>
      <w:keepLines/>
      <w:spacing w:before="240" w:after="64" w:line="312" w:lineRule="auto"/>
      <w:outlineLvl w:val="7"/>
    </w:pPr>
    <w:rPr>
      <w:rFonts w:ascii="Arial" w:hAnsi="Arial" w:eastAsia="黑体"/>
      <w:sz w:val="24"/>
      <w:szCs w:val="20"/>
    </w:rPr>
  </w:style>
  <w:style w:type="paragraph" w:styleId="13">
    <w:name w:val="heading 9"/>
    <w:basedOn w:val="1"/>
    <w:next w:val="9"/>
    <w:link w:val="60"/>
    <w:qFormat/>
    <w:uiPriority w:val="0"/>
    <w:pPr>
      <w:keepNext/>
      <w:keepLines/>
      <w:spacing w:before="240" w:after="64" w:line="312" w:lineRule="auto"/>
      <w:outlineLvl w:val="8"/>
    </w:pPr>
    <w:rPr>
      <w:rFonts w:ascii="Arial" w:hAnsi="Arial" w:eastAsia="黑体"/>
      <w:szCs w:val="20"/>
    </w:rPr>
  </w:style>
  <w:style w:type="character" w:default="1" w:styleId="34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next w:val="3"/>
    <w:link w:val="110"/>
    <w:unhideWhenUsed/>
    <w:qFormat/>
    <w:uiPriority w:val="99"/>
    <w:pPr>
      <w:widowControl w:val="0"/>
      <w:spacing w:after="120" w:line="360" w:lineRule="auto"/>
      <w:ind w:left="420" w:leftChars="200"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4"/>
    <w:link w:val="52"/>
    <w:qFormat/>
    <w:uiPriority w:val="0"/>
    <w:rPr>
      <w:sz w:val="24"/>
    </w:rPr>
  </w:style>
  <w:style w:type="paragraph" w:styleId="4">
    <w:name w:val="Body Text 2"/>
    <w:basedOn w:val="1"/>
    <w:link w:val="59"/>
    <w:qFormat/>
    <w:uiPriority w:val="0"/>
    <w:pPr>
      <w:spacing w:line="500" w:lineRule="exact"/>
      <w:jc w:val="center"/>
    </w:pPr>
    <w:rPr>
      <w:kern w:val="0"/>
      <w:sz w:val="20"/>
      <w:szCs w:val="21"/>
    </w:rPr>
  </w:style>
  <w:style w:type="paragraph" w:styleId="9">
    <w:name w:val="Normal Indent"/>
    <w:basedOn w:val="1"/>
    <w:qFormat/>
    <w:uiPriority w:val="0"/>
    <w:pPr>
      <w:ind w:firstLine="420"/>
    </w:pPr>
    <w:rPr>
      <w:szCs w:val="20"/>
    </w:rPr>
  </w:style>
  <w:style w:type="paragraph" w:styleId="14">
    <w:name w:val="Document Map"/>
    <w:basedOn w:val="1"/>
    <w:link w:val="58"/>
    <w:qFormat/>
    <w:uiPriority w:val="0"/>
    <w:pPr>
      <w:shd w:val="clear" w:color="auto" w:fill="000080"/>
    </w:pPr>
  </w:style>
  <w:style w:type="paragraph" w:styleId="15">
    <w:name w:val="annotation text"/>
    <w:basedOn w:val="1"/>
    <w:link w:val="56"/>
    <w:qFormat/>
    <w:uiPriority w:val="0"/>
    <w:pPr>
      <w:jc w:val="left"/>
    </w:pPr>
  </w:style>
  <w:style w:type="paragraph" w:styleId="16">
    <w:name w:val="Body Text 3"/>
    <w:basedOn w:val="1"/>
    <w:link w:val="47"/>
    <w:qFormat/>
    <w:uiPriority w:val="0"/>
    <w:pPr>
      <w:spacing w:after="120"/>
    </w:pPr>
  </w:style>
  <w:style w:type="paragraph" w:styleId="17">
    <w:name w:val="Body Text Indent"/>
    <w:basedOn w:val="1"/>
    <w:link w:val="111"/>
    <w:qFormat/>
    <w:uiPriority w:val="0"/>
    <w:pPr>
      <w:spacing w:after="120"/>
      <w:ind w:left="420" w:leftChars="200"/>
    </w:pPr>
  </w:style>
  <w:style w:type="paragraph" w:styleId="18">
    <w:name w:val="toc 3"/>
    <w:basedOn w:val="1"/>
    <w:next w:val="1"/>
    <w:qFormat/>
    <w:uiPriority w:val="0"/>
    <w:pPr>
      <w:ind w:left="840" w:leftChars="400"/>
    </w:pPr>
    <w:rPr>
      <w:rFonts w:ascii="Calibri" w:hAnsi="Calibri"/>
    </w:rPr>
  </w:style>
  <w:style w:type="paragraph" w:styleId="19">
    <w:name w:val="Plain Text"/>
    <w:basedOn w:val="1"/>
    <w:link w:val="68"/>
    <w:qFormat/>
    <w:uiPriority w:val="0"/>
    <w:rPr>
      <w:rFonts w:ascii="宋体" w:hAnsi="Courier New"/>
      <w:kern w:val="0"/>
      <w:sz w:val="20"/>
      <w:szCs w:val="21"/>
    </w:rPr>
  </w:style>
  <w:style w:type="paragraph" w:styleId="20">
    <w:name w:val="Date"/>
    <w:basedOn w:val="1"/>
    <w:next w:val="1"/>
    <w:link w:val="61"/>
    <w:qFormat/>
    <w:uiPriority w:val="0"/>
    <w:rPr>
      <w:sz w:val="28"/>
      <w:szCs w:val="20"/>
    </w:rPr>
  </w:style>
  <w:style w:type="paragraph" w:styleId="21">
    <w:name w:val="Body Text Indent 2"/>
    <w:basedOn w:val="1"/>
    <w:link w:val="41"/>
    <w:qFormat/>
    <w:uiPriority w:val="0"/>
    <w:pPr>
      <w:adjustRightInd w:val="0"/>
      <w:snapToGrid w:val="0"/>
      <w:spacing w:line="360" w:lineRule="auto"/>
      <w:ind w:firstLine="883" w:firstLineChars="200"/>
    </w:pPr>
    <w:rPr>
      <w:b/>
      <w:sz w:val="24"/>
    </w:rPr>
  </w:style>
  <w:style w:type="paragraph" w:styleId="22">
    <w:name w:val="Balloon Text"/>
    <w:basedOn w:val="1"/>
    <w:link w:val="70"/>
    <w:qFormat/>
    <w:uiPriority w:val="0"/>
    <w:rPr>
      <w:sz w:val="18"/>
      <w:szCs w:val="18"/>
    </w:rPr>
  </w:style>
  <w:style w:type="paragraph" w:styleId="23">
    <w:name w:val="footer"/>
    <w:basedOn w:val="1"/>
    <w:link w:val="5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4">
    <w:name w:val="header"/>
    <w:basedOn w:val="1"/>
    <w:link w:val="5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toc 1"/>
    <w:basedOn w:val="1"/>
    <w:next w:val="1"/>
    <w:qFormat/>
    <w:uiPriority w:val="0"/>
  </w:style>
  <w:style w:type="paragraph" w:styleId="26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7">
    <w:name w:val="toc 2"/>
    <w:basedOn w:val="1"/>
    <w:next w:val="1"/>
    <w:qFormat/>
    <w:uiPriority w:val="0"/>
    <w:pPr>
      <w:ind w:left="420" w:leftChars="200"/>
    </w:pPr>
  </w:style>
  <w:style w:type="paragraph" w:styleId="2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1"/>
    </w:rPr>
  </w:style>
  <w:style w:type="paragraph" w:styleId="29">
    <w:name w:val="Title"/>
    <w:basedOn w:val="1"/>
    <w:next w:val="1"/>
    <w:link w:val="64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0">
    <w:name w:val="annotation subject"/>
    <w:basedOn w:val="15"/>
    <w:next w:val="15"/>
    <w:link w:val="65"/>
    <w:qFormat/>
    <w:uiPriority w:val="0"/>
    <w:rPr>
      <w:b/>
      <w:bCs/>
    </w:rPr>
  </w:style>
  <w:style w:type="paragraph" w:styleId="31">
    <w:name w:val="Body Text First Indent"/>
    <w:basedOn w:val="3"/>
    <w:link w:val="44"/>
    <w:qFormat/>
    <w:uiPriority w:val="0"/>
    <w:pPr>
      <w:spacing w:after="120"/>
      <w:ind w:firstLine="420" w:firstLineChars="100"/>
    </w:pPr>
    <w:rPr>
      <w:sz w:val="21"/>
    </w:rPr>
  </w:style>
  <w:style w:type="table" w:styleId="33">
    <w:name w:val="Table Grid"/>
    <w:basedOn w:val="3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5">
    <w:name w:val="Strong"/>
    <w:qFormat/>
    <w:uiPriority w:val="0"/>
    <w:rPr>
      <w:rFonts w:ascii="宋体" w:eastAsia="宋体"/>
      <w:b/>
      <w:bCs/>
      <w:color w:val="000000"/>
      <w:kern w:val="2"/>
      <w:sz w:val="28"/>
      <w:szCs w:val="28"/>
      <w:lang w:val="en-US" w:eastAsia="zh-CN" w:bidi="ar-SA"/>
    </w:rPr>
  </w:style>
  <w:style w:type="character" w:styleId="36">
    <w:name w:val="page number"/>
    <w:basedOn w:val="34"/>
    <w:qFormat/>
    <w:uiPriority w:val="0"/>
  </w:style>
  <w:style w:type="character" w:styleId="37">
    <w:name w:val="FollowedHyperlink"/>
    <w:qFormat/>
    <w:uiPriority w:val="0"/>
    <w:rPr>
      <w:color w:val="800080"/>
      <w:u w:val="single"/>
    </w:rPr>
  </w:style>
  <w:style w:type="character" w:styleId="38">
    <w:name w:val="Hyperlink"/>
    <w:qFormat/>
    <w:uiPriority w:val="0"/>
    <w:rPr>
      <w:color w:val="0000FF"/>
      <w:u w:val="single"/>
    </w:rPr>
  </w:style>
  <w:style w:type="character" w:styleId="39">
    <w:name w:val="annotation reference"/>
    <w:qFormat/>
    <w:uiPriority w:val="0"/>
    <w:rPr>
      <w:sz w:val="21"/>
      <w:szCs w:val="21"/>
    </w:rPr>
  </w:style>
  <w:style w:type="paragraph" w:customStyle="1" w:styleId="40">
    <w:name w:val="正文缩进1"/>
    <w:basedOn w:val="1"/>
    <w:qFormat/>
    <w:uiPriority w:val="0"/>
    <w:pPr>
      <w:ind w:firstLine="420" w:firstLineChars="200"/>
    </w:pPr>
  </w:style>
  <w:style w:type="character" w:customStyle="1" w:styleId="41">
    <w:name w:val="正文文本缩进 2 Char"/>
    <w:link w:val="21"/>
    <w:qFormat/>
    <w:uiPriority w:val="0"/>
    <w:rPr>
      <w:rFonts w:ascii="Times New Roman" w:hAnsi="Times New Roman" w:eastAsia="宋体"/>
      <w:b/>
      <w:kern w:val="2"/>
      <w:sz w:val="24"/>
      <w:szCs w:val="24"/>
      <w:lang w:val="en-US" w:eastAsia="zh-CN" w:bidi="ar-SA"/>
    </w:rPr>
  </w:style>
  <w:style w:type="character" w:customStyle="1" w:styleId="42">
    <w:name w:val="标题 7 Char"/>
    <w:link w:val="11"/>
    <w:qFormat/>
    <w:uiPriority w:val="0"/>
    <w:rPr>
      <w:rFonts w:eastAsia="楷体_GB2312"/>
      <w:b/>
      <w:kern w:val="2"/>
      <w:sz w:val="24"/>
      <w:lang w:val="en-US" w:eastAsia="zh-CN" w:bidi="ar-SA"/>
    </w:rPr>
  </w:style>
  <w:style w:type="character" w:customStyle="1" w:styleId="43">
    <w:name w:val="标题 4 Char"/>
    <w:link w:val="8"/>
    <w:qFormat/>
    <w:uiPriority w:val="0"/>
    <w:rPr>
      <w:rFonts w:ascii="Arial" w:hAnsi="Arial" w:eastAsia="仿宋_GB2312"/>
      <w:kern w:val="2"/>
      <w:sz w:val="30"/>
      <w:szCs w:val="30"/>
      <w:lang w:val="en-US" w:eastAsia="zh-CN" w:bidi="ar-SA"/>
    </w:rPr>
  </w:style>
  <w:style w:type="character" w:customStyle="1" w:styleId="44">
    <w:name w:val="正文首行缩进 Char"/>
    <w:link w:val="3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45">
    <w:name w:val="apple-style-span"/>
    <w:basedOn w:val="34"/>
    <w:qFormat/>
    <w:uiPriority w:val="0"/>
  </w:style>
  <w:style w:type="character" w:customStyle="1" w:styleId="46">
    <w:name w:val="标题 5 Char"/>
    <w:link w:val="10"/>
    <w:qFormat/>
    <w:uiPriority w:val="0"/>
    <w:rPr>
      <w:rFonts w:ascii="Arial" w:hAnsi="Arial" w:eastAsia="仿宋_GB2312"/>
      <w:kern w:val="2"/>
      <w:sz w:val="30"/>
      <w:szCs w:val="30"/>
      <w:lang w:val="en-US" w:eastAsia="zh-CN" w:bidi="ar-SA"/>
    </w:rPr>
  </w:style>
  <w:style w:type="character" w:customStyle="1" w:styleId="47">
    <w:name w:val="正文文本 3 Char"/>
    <w:link w:val="16"/>
    <w:qFormat/>
    <w:uiPriority w:val="0"/>
    <w:rPr>
      <w:kern w:val="2"/>
      <w:sz w:val="21"/>
      <w:szCs w:val="24"/>
    </w:rPr>
  </w:style>
  <w:style w:type="character" w:customStyle="1" w:styleId="48">
    <w:name w:val="正文文本 3 Char1"/>
    <w:qFormat/>
    <w:uiPriority w:val="0"/>
    <w:rPr>
      <w:kern w:val="2"/>
      <w:sz w:val="16"/>
      <w:szCs w:val="16"/>
    </w:rPr>
  </w:style>
  <w:style w:type="character" w:customStyle="1" w:styleId="49">
    <w:name w:val="apple-converted-space"/>
    <w:basedOn w:val="34"/>
    <w:qFormat/>
    <w:uiPriority w:val="0"/>
  </w:style>
  <w:style w:type="character" w:customStyle="1" w:styleId="50">
    <w:name w:val="页眉 Char"/>
    <w:link w:val="2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51">
    <w:name w:val="正文文本缩进 3 Char1"/>
    <w:qFormat/>
    <w:uiPriority w:val="0"/>
    <w:rPr>
      <w:kern w:val="2"/>
      <w:sz w:val="16"/>
      <w:szCs w:val="16"/>
    </w:rPr>
  </w:style>
  <w:style w:type="character" w:customStyle="1" w:styleId="52">
    <w:name w:val="正文文本 Char"/>
    <w:link w:val="3"/>
    <w:qFormat/>
    <w:uiPriority w:val="0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53">
    <w:name w:val="标题 3 Char"/>
    <w:link w:val="7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54">
    <w:name w:val="页脚 Char"/>
    <w:link w:val="23"/>
    <w:qFormat/>
    <w:uiPriority w:val="9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55">
    <w:name w:val="Char Char14"/>
    <w:qFormat/>
    <w:uiPriority w:val="0"/>
    <w:rPr>
      <w:sz w:val="18"/>
      <w:szCs w:val="18"/>
    </w:rPr>
  </w:style>
  <w:style w:type="character" w:customStyle="1" w:styleId="56">
    <w:name w:val="批注文字 Char"/>
    <w:link w:val="15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57">
    <w:name w:val="标题 2 Char Char Char"/>
    <w:qFormat/>
    <w:uiPriority w:val="0"/>
    <w:rPr>
      <w:rFonts w:ascii="Arial" w:hAnsi="Arial" w:eastAsia="黑体"/>
      <w:bCs/>
      <w:color w:val="000000"/>
      <w:kern w:val="2"/>
      <w:sz w:val="32"/>
      <w:szCs w:val="32"/>
      <w:lang w:val="en-US" w:eastAsia="zh-CN" w:bidi="ar-SA"/>
    </w:rPr>
  </w:style>
  <w:style w:type="character" w:customStyle="1" w:styleId="58">
    <w:name w:val="文档结构图 Char"/>
    <w:link w:val="14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59">
    <w:name w:val="正文文本 2 Char"/>
    <w:link w:val="4"/>
    <w:qFormat/>
    <w:uiPriority w:val="0"/>
    <w:rPr>
      <w:szCs w:val="21"/>
      <w:lang w:bidi="ar-SA"/>
    </w:rPr>
  </w:style>
  <w:style w:type="character" w:customStyle="1" w:styleId="60">
    <w:name w:val="标题 9 Char"/>
    <w:link w:val="13"/>
    <w:qFormat/>
    <w:uiPriority w:val="0"/>
    <w:rPr>
      <w:rFonts w:ascii="Arial" w:hAnsi="Arial" w:eastAsia="黑体"/>
      <w:kern w:val="2"/>
      <w:sz w:val="21"/>
      <w:lang w:val="en-US" w:eastAsia="zh-CN" w:bidi="ar-SA"/>
    </w:rPr>
  </w:style>
  <w:style w:type="character" w:customStyle="1" w:styleId="61">
    <w:name w:val="日期 Char"/>
    <w:link w:val="20"/>
    <w:qFormat/>
    <w:uiPriority w:val="0"/>
    <w:rPr>
      <w:kern w:val="2"/>
      <w:sz w:val="28"/>
      <w:lang w:bidi="ar-SA"/>
    </w:rPr>
  </w:style>
  <w:style w:type="character" w:customStyle="1" w:styleId="62">
    <w:name w:val="日期 Char1"/>
    <w:qFormat/>
    <w:uiPriority w:val="0"/>
    <w:rPr>
      <w:kern w:val="2"/>
      <w:sz w:val="21"/>
      <w:szCs w:val="21"/>
    </w:rPr>
  </w:style>
  <w:style w:type="character" w:customStyle="1" w:styleId="63">
    <w:name w:val="正文首行缩进 Char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64">
    <w:name w:val="标题 Char"/>
    <w:link w:val="29"/>
    <w:qFormat/>
    <w:uiPriority w:val="0"/>
    <w:rPr>
      <w:rFonts w:ascii="Cambria" w:hAnsi="Cambria"/>
      <w:b/>
      <w:bCs/>
      <w:sz w:val="32"/>
      <w:szCs w:val="32"/>
      <w:lang w:bidi="ar-SA"/>
    </w:rPr>
  </w:style>
  <w:style w:type="character" w:customStyle="1" w:styleId="65">
    <w:name w:val="批注主题 Char"/>
    <w:link w:val="30"/>
    <w:qFormat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66">
    <w:name w:val="正文（首行缩进两字） Char"/>
    <w:qFormat/>
    <w:uiPriority w:val="0"/>
    <w:rPr>
      <w:rFonts w:eastAsia="宋体"/>
      <w:kern w:val="2"/>
      <w:sz w:val="21"/>
      <w:lang w:val="en-US" w:eastAsia="zh-CN" w:bidi="ar-SA"/>
    </w:rPr>
  </w:style>
  <w:style w:type="character" w:customStyle="1" w:styleId="67">
    <w:name w:val="p12"/>
    <w:basedOn w:val="34"/>
    <w:qFormat/>
    <w:uiPriority w:val="0"/>
  </w:style>
  <w:style w:type="character" w:customStyle="1" w:styleId="68">
    <w:name w:val="纯文本 Char"/>
    <w:link w:val="19"/>
    <w:qFormat/>
    <w:uiPriority w:val="0"/>
    <w:rPr>
      <w:rFonts w:ascii="宋体" w:hAnsi="Courier New"/>
      <w:szCs w:val="21"/>
      <w:lang w:bidi="ar-SA"/>
    </w:rPr>
  </w:style>
  <w:style w:type="character" w:customStyle="1" w:styleId="69">
    <w:name w:val="Char Char4"/>
    <w:qFormat/>
    <w:uiPriority w:val="0"/>
    <w:rPr>
      <w:szCs w:val="21"/>
    </w:rPr>
  </w:style>
  <w:style w:type="character" w:customStyle="1" w:styleId="70">
    <w:name w:val="批注框文本 Char"/>
    <w:link w:val="2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71">
    <w:name w:val="标题 2 Char"/>
    <w:link w:val="6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72">
    <w:name w:val="标题 1 Char1"/>
    <w:link w:val="5"/>
    <w:qFormat/>
    <w:uiPriority w:val="0"/>
    <w:rPr>
      <w:rFonts w:eastAsia="宋体"/>
      <w:b/>
      <w:bCs/>
      <w:kern w:val="44"/>
      <w:sz w:val="36"/>
      <w:szCs w:val="44"/>
      <w:lang w:val="en-US" w:eastAsia="zh-CN" w:bidi="ar-SA"/>
    </w:rPr>
  </w:style>
  <w:style w:type="character" w:customStyle="1" w:styleId="73">
    <w:name w:val="标题 8 Char"/>
    <w:link w:val="12"/>
    <w:qFormat/>
    <w:uiPriority w:val="0"/>
    <w:rPr>
      <w:rFonts w:ascii="Arial" w:hAnsi="Arial" w:eastAsia="黑体"/>
      <w:kern w:val="2"/>
      <w:sz w:val="24"/>
      <w:lang w:val="en-US" w:eastAsia="zh-CN" w:bidi="ar-SA"/>
    </w:rPr>
  </w:style>
  <w:style w:type="character" w:customStyle="1" w:styleId="74">
    <w:name w:val="标题 1 Char"/>
    <w:qFormat/>
    <w:uiPriority w:val="0"/>
    <w:rPr>
      <w:rFonts w:ascii="宋体" w:hAnsi="宋体" w:eastAsia="宋体" w:cs="宋体"/>
      <w:b/>
      <w:bCs/>
      <w:kern w:val="44"/>
      <w:sz w:val="21"/>
      <w:szCs w:val="21"/>
      <w:lang w:val="en-US" w:eastAsia="zh-CN"/>
    </w:rPr>
  </w:style>
  <w:style w:type="paragraph" w:customStyle="1" w:styleId="75">
    <w:name w:val="正文 New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77">
    <w:name w:val="p17"/>
    <w:basedOn w:val="1"/>
    <w:qFormat/>
    <w:uiPriority w:val="0"/>
    <w:pPr>
      <w:widowControl/>
    </w:pPr>
    <w:rPr>
      <w:kern w:val="0"/>
      <w:szCs w:val="21"/>
    </w:rPr>
  </w:style>
  <w:style w:type="paragraph" w:customStyle="1" w:styleId="78">
    <w:name w:val="正题"/>
    <w:basedOn w:val="1"/>
    <w:next w:val="1"/>
    <w:qFormat/>
    <w:uiPriority w:val="0"/>
    <w:pPr>
      <w:topLinePunct/>
      <w:adjustRightInd w:val="0"/>
      <w:snapToGrid w:val="0"/>
      <w:spacing w:line="360" w:lineRule="auto"/>
      <w:jc w:val="center"/>
    </w:pPr>
    <w:rPr>
      <w:rFonts w:eastAsia="黑体"/>
      <w:b/>
      <w:snapToGrid w:val="0"/>
      <w:spacing w:val="4"/>
      <w:kern w:val="0"/>
      <w:sz w:val="36"/>
      <w:szCs w:val="36"/>
    </w:rPr>
  </w:style>
  <w:style w:type="paragraph" w:customStyle="1" w:styleId="79">
    <w:name w:val="正文文本 21"/>
    <w:basedOn w:val="1"/>
    <w:qFormat/>
    <w:uiPriority w:val="0"/>
    <w:pPr>
      <w:autoSpaceDE w:val="0"/>
      <w:autoSpaceDN w:val="0"/>
      <w:adjustRightInd w:val="0"/>
      <w:spacing w:line="380" w:lineRule="atLeast"/>
      <w:textAlignment w:val="baseline"/>
    </w:pPr>
    <w:rPr>
      <w:spacing w:val="10"/>
      <w:kern w:val="0"/>
      <w:sz w:val="24"/>
    </w:rPr>
  </w:style>
  <w:style w:type="paragraph" w:customStyle="1" w:styleId="80">
    <w:name w:val="Char1"/>
    <w:basedOn w:val="1"/>
    <w:qFormat/>
    <w:uiPriority w:val="0"/>
    <w:pPr>
      <w:tabs>
        <w:tab w:val="left" w:pos="360"/>
      </w:tabs>
      <w:ind w:left="360" w:hanging="360"/>
    </w:pPr>
    <w:rPr>
      <w:sz w:val="24"/>
    </w:rPr>
  </w:style>
  <w:style w:type="paragraph" w:customStyle="1" w:styleId="81">
    <w:name w:val="p16"/>
    <w:basedOn w:val="1"/>
    <w:qFormat/>
    <w:uiPriority w:val="0"/>
    <w:pPr>
      <w:widowControl/>
      <w:spacing w:line="360" w:lineRule="auto"/>
      <w:jc w:val="center"/>
    </w:pPr>
    <w:rPr>
      <w:rFonts w:ascii="黑体" w:hAnsi="宋体" w:eastAsia="黑体" w:cs="宋体"/>
      <w:kern w:val="0"/>
      <w:sz w:val="24"/>
    </w:rPr>
  </w:style>
  <w:style w:type="paragraph" w:styleId="82">
    <w:name w:val="List Paragraph"/>
    <w:basedOn w:val="1"/>
    <w:qFormat/>
    <w:uiPriority w:val="34"/>
    <w:pPr>
      <w:ind w:firstLine="420" w:firstLineChars="200"/>
    </w:pPr>
    <w:rPr>
      <w:szCs w:val="21"/>
    </w:rPr>
  </w:style>
  <w:style w:type="paragraph" w:customStyle="1" w:styleId="83">
    <w:name w:val="纯文本1"/>
    <w:basedOn w:val="1"/>
    <w:qFormat/>
    <w:uiPriority w:val="0"/>
    <w:rPr>
      <w:rFonts w:ascii="宋体" w:hAnsi="Courier New"/>
      <w:szCs w:val="20"/>
    </w:rPr>
  </w:style>
  <w:style w:type="paragraph" w:customStyle="1" w:styleId="84">
    <w:name w:val="_Style 41"/>
    <w:basedOn w:val="1"/>
    <w:qFormat/>
    <w:uiPriority w:val="0"/>
    <w:rPr>
      <w:rFonts w:ascii="宋体" w:hAnsi="CG Times (W1)" w:cs="宋体"/>
      <w:kern w:val="0"/>
      <w:szCs w:val="21"/>
    </w:rPr>
  </w:style>
  <w:style w:type="paragraph" w:customStyle="1" w:styleId="85">
    <w:name w:val="Char Char Char Char Char Char Char"/>
    <w:basedOn w:val="1"/>
    <w:qFormat/>
    <w:uiPriority w:val="0"/>
    <w:pPr>
      <w:widowControl/>
      <w:spacing w:after="160" w:line="240" w:lineRule="exact"/>
      <w:jc w:val="left"/>
    </w:pPr>
    <w:rPr>
      <w:sz w:val="24"/>
    </w:rPr>
  </w:style>
  <w:style w:type="paragraph" w:customStyle="1" w:styleId="86">
    <w:name w:val="默认段落字体 Para Char"/>
    <w:basedOn w:val="1"/>
    <w:qFormat/>
    <w:uiPriority w:val="0"/>
    <w:pPr>
      <w:spacing w:line="360" w:lineRule="auto"/>
      <w:jc w:val="left"/>
    </w:pPr>
    <w:rPr>
      <w:rFonts w:eastAsia="仿宋_GB2312"/>
      <w:b/>
      <w:bCs/>
      <w:sz w:val="32"/>
      <w:szCs w:val="32"/>
    </w:rPr>
  </w:style>
  <w:style w:type="paragraph" w:customStyle="1" w:styleId="87">
    <w:name w:val="正文文本缩进 21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88">
    <w:name w:val="表头"/>
    <w:basedOn w:val="1"/>
    <w:qFormat/>
    <w:uiPriority w:val="0"/>
    <w:pPr>
      <w:spacing w:line="360" w:lineRule="auto"/>
      <w:jc w:val="center"/>
    </w:pPr>
    <w:rPr>
      <w:rFonts w:ascii="黑体" w:eastAsia="黑体"/>
      <w:kern w:val="0"/>
      <w:sz w:val="24"/>
      <w:szCs w:val="20"/>
    </w:rPr>
  </w:style>
  <w:style w:type="paragraph" w:customStyle="1" w:styleId="89">
    <w:name w:val="图表文字"/>
    <w:basedOn w:val="1"/>
    <w:qFormat/>
    <w:uiPriority w:val="0"/>
    <w:pPr>
      <w:widowControl/>
      <w:adjustRightInd w:val="0"/>
      <w:spacing w:before="120" w:after="120"/>
      <w:jc w:val="center"/>
    </w:pPr>
    <w:rPr>
      <w:rFonts w:ascii="黑体" w:eastAsia="黑体"/>
      <w:kern w:val="0"/>
      <w:sz w:val="28"/>
      <w:szCs w:val="20"/>
    </w:rPr>
  </w:style>
  <w:style w:type="paragraph" w:customStyle="1" w:styleId="90">
    <w:name w:val="Char Char Char1 Char"/>
    <w:basedOn w:val="14"/>
    <w:qFormat/>
    <w:uiPriority w:val="0"/>
    <w:rPr>
      <w:rFonts w:ascii="Tahoma" w:hAnsi="Tahoma"/>
      <w:sz w:val="24"/>
    </w:rPr>
  </w:style>
  <w:style w:type="paragraph" w:customStyle="1" w:styleId="91">
    <w:name w:val="文一"/>
    <w:basedOn w:val="1"/>
    <w:qFormat/>
    <w:uiPriority w:val="0"/>
    <w:pPr>
      <w:topLinePunct/>
      <w:adjustRightInd w:val="0"/>
      <w:snapToGrid w:val="0"/>
      <w:spacing w:line="360" w:lineRule="auto"/>
      <w:ind w:firstLine="200" w:firstLineChars="200"/>
    </w:pPr>
    <w:rPr>
      <w:snapToGrid w:val="0"/>
      <w:spacing w:val="4"/>
      <w:kern w:val="0"/>
      <w:sz w:val="24"/>
    </w:rPr>
  </w:style>
  <w:style w:type="paragraph" w:customStyle="1" w:styleId="92">
    <w:name w:val="p15"/>
    <w:basedOn w:val="1"/>
    <w:qFormat/>
    <w:uiPriority w:val="0"/>
    <w:pPr>
      <w:widowControl/>
      <w:spacing w:after="120"/>
      <w:ind w:left="420"/>
    </w:pPr>
    <w:rPr>
      <w:kern w:val="0"/>
      <w:szCs w:val="21"/>
    </w:rPr>
  </w:style>
  <w:style w:type="paragraph" w:customStyle="1" w:styleId="93">
    <w:name w:val="Char"/>
    <w:basedOn w:val="1"/>
    <w:qFormat/>
    <w:uiPriority w:val="0"/>
    <w:rPr>
      <w:sz w:val="30"/>
      <w:szCs w:val="30"/>
    </w:rPr>
  </w:style>
  <w:style w:type="paragraph" w:customStyle="1" w:styleId="9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5">
    <w:name w:val="CM6"/>
    <w:basedOn w:val="1"/>
    <w:next w:val="1"/>
    <w:qFormat/>
    <w:uiPriority w:val="0"/>
    <w:pPr>
      <w:autoSpaceDE w:val="0"/>
      <w:autoSpaceDN w:val="0"/>
      <w:adjustRightInd w:val="0"/>
      <w:spacing w:line="626" w:lineRule="atLeast"/>
      <w:jc w:val="left"/>
    </w:pPr>
    <w:rPr>
      <w:rFonts w:ascii="隶书" w:hAnsi="Calibri" w:eastAsia="隶书"/>
      <w:kern w:val="0"/>
      <w:sz w:val="24"/>
    </w:rPr>
  </w:style>
  <w:style w:type="paragraph" w:customStyle="1" w:styleId="96">
    <w:name w:val="xl2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7">
    <w:name w:val="Char2"/>
    <w:basedOn w:val="1"/>
    <w:qFormat/>
    <w:uiPriority w:val="0"/>
    <w:pPr>
      <w:tabs>
        <w:tab w:val="left" w:pos="360"/>
      </w:tabs>
      <w:ind w:left="360" w:hanging="360"/>
    </w:pPr>
  </w:style>
  <w:style w:type="paragraph" w:customStyle="1" w:styleId="98">
    <w:name w:val="Char Char Char Char"/>
    <w:basedOn w:val="1"/>
    <w:qFormat/>
    <w:uiPriority w:val="0"/>
    <w:pPr>
      <w:spacing w:line="360" w:lineRule="auto"/>
      <w:ind w:firstLine="640" w:firstLineChars="200"/>
      <w:jc w:val="left"/>
    </w:pPr>
    <w:rPr>
      <w:b/>
      <w:sz w:val="24"/>
    </w:rPr>
  </w:style>
  <w:style w:type="paragraph" w:customStyle="1" w:styleId="99">
    <w:name w:val="正文文本 22"/>
    <w:basedOn w:val="1"/>
    <w:qFormat/>
    <w:uiPriority w:val="0"/>
    <w:pPr>
      <w:autoSpaceDE w:val="0"/>
      <w:autoSpaceDN w:val="0"/>
      <w:adjustRightInd w:val="0"/>
      <w:spacing w:line="380" w:lineRule="atLeast"/>
      <w:textAlignment w:val="baseline"/>
    </w:pPr>
    <w:rPr>
      <w:spacing w:val="10"/>
      <w:kern w:val="0"/>
      <w:sz w:val="24"/>
      <w:szCs w:val="20"/>
    </w:rPr>
  </w:style>
  <w:style w:type="paragraph" w:customStyle="1" w:styleId="100">
    <w:name w:val="Char Char Char Char1"/>
    <w:basedOn w:val="1"/>
    <w:qFormat/>
    <w:uiPriority w:val="0"/>
    <w:pPr>
      <w:spacing w:line="360" w:lineRule="auto"/>
      <w:ind w:firstLine="640" w:firstLineChars="200"/>
      <w:jc w:val="left"/>
    </w:pPr>
    <w:rPr>
      <w:b/>
      <w:bCs/>
      <w:sz w:val="24"/>
    </w:rPr>
  </w:style>
  <w:style w:type="paragraph" w:customStyle="1" w:styleId="101">
    <w:name w:val="Char Char Char Char Char Char1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lang w:eastAsia="en-US"/>
    </w:rPr>
  </w:style>
  <w:style w:type="paragraph" w:customStyle="1" w:styleId="102">
    <w:name w:val="方案正文1.1.1.1"/>
    <w:qFormat/>
    <w:uiPriority w:val="0"/>
    <w:pPr>
      <w:spacing w:line="500" w:lineRule="exact"/>
      <w:ind w:firstLine="200" w:firstLineChars="2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customStyle="1" w:styleId="103">
    <w:name w:val="方案正文1.1.1"/>
    <w:qFormat/>
    <w:uiPriority w:val="0"/>
    <w:pPr>
      <w:spacing w:line="500" w:lineRule="exact"/>
      <w:jc w:val="both"/>
    </w:pPr>
    <w:rPr>
      <w:rFonts w:ascii="宋体" w:hAnsi="宋体" w:eastAsia="黑体" w:cs="Times New Roman"/>
      <w:kern w:val="2"/>
      <w:sz w:val="24"/>
      <w:szCs w:val="22"/>
      <w:lang w:val="en-US" w:eastAsia="zh-CN" w:bidi="ar-SA"/>
    </w:rPr>
  </w:style>
  <w:style w:type="paragraph" w:customStyle="1" w:styleId="104">
    <w:name w:val="方案正文1.1.1.1.1"/>
    <w:qFormat/>
    <w:uiPriority w:val="0"/>
    <w:pPr>
      <w:spacing w:line="500" w:lineRule="exact"/>
      <w:ind w:firstLine="400" w:firstLineChars="400"/>
      <w:jc w:val="both"/>
    </w:pPr>
    <w:rPr>
      <w:rFonts w:ascii="宋体" w:hAnsi="宋体" w:eastAsia="宋体" w:cs="Times New Roman"/>
      <w:kern w:val="2"/>
      <w:sz w:val="24"/>
      <w:szCs w:val="22"/>
      <w:lang w:val="en-US" w:eastAsia="zh-CN" w:bidi="ar-SA"/>
    </w:rPr>
  </w:style>
  <w:style w:type="paragraph" w:customStyle="1" w:styleId="105">
    <w:name w:val="Default"/>
    <w:qFormat/>
    <w:uiPriority w:val="0"/>
    <w:pPr>
      <w:widowControl w:val="0"/>
      <w:autoSpaceDE w:val="0"/>
      <w:autoSpaceDN w:val="0"/>
      <w:adjustRightInd w:val="0"/>
    </w:pPr>
    <w:rPr>
      <w:rFonts w:ascii="H Yb 1gj" w:hAnsi="Times New Roman" w:eastAsia="H Yb 1gj" w:cs="H Yb 1gj"/>
      <w:color w:val="000000"/>
      <w:sz w:val="24"/>
      <w:szCs w:val="24"/>
      <w:lang w:val="en-US" w:eastAsia="zh-CN" w:bidi="th-TH"/>
    </w:rPr>
  </w:style>
  <w:style w:type="paragraph" w:customStyle="1" w:styleId="106">
    <w:name w:val="修订1"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7">
    <w:name w:val="xl24"/>
    <w:basedOn w:val="1"/>
    <w:qFormat/>
    <w:uiPriority w:val="0"/>
    <w:pPr>
      <w:widowControl/>
      <w:spacing w:before="100" w:after="100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108">
    <w:name w:val="合同三级标题"/>
    <w:basedOn w:val="7"/>
    <w:qFormat/>
    <w:uiPriority w:val="0"/>
    <w:pPr>
      <w:tabs>
        <w:tab w:val="left" w:pos="284"/>
      </w:tabs>
      <w:autoSpaceDE w:val="0"/>
      <w:autoSpaceDN w:val="0"/>
      <w:adjustRightInd w:val="0"/>
      <w:spacing w:before="0" w:after="0" w:line="240" w:lineRule="auto"/>
      <w:jc w:val="left"/>
    </w:pPr>
    <w:rPr>
      <w:rFonts w:eastAsia="黑体"/>
      <w:b w:val="0"/>
      <w:kern w:val="0"/>
      <w:position w:val="-1"/>
      <w:sz w:val="24"/>
      <w:szCs w:val="30"/>
    </w:rPr>
  </w:style>
  <w:style w:type="paragraph" w:customStyle="1" w:styleId="109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</w:rPr>
  </w:style>
  <w:style w:type="character" w:customStyle="1" w:styleId="110">
    <w:name w:val="正文首行缩进 2 Char"/>
    <w:basedOn w:val="111"/>
    <w:link w:val="2"/>
    <w:uiPriority w:val="0"/>
    <w:rPr>
      <w:rFonts w:hint="default" w:ascii="Calibri" w:hAnsi="Calibri" w:eastAsia="宋体" w:cs="Times New Roman"/>
      <w:kern w:val="2"/>
      <w:sz w:val="21"/>
      <w:szCs w:val="24"/>
    </w:rPr>
  </w:style>
  <w:style w:type="character" w:customStyle="1" w:styleId="111">
    <w:name w:val="正文文本缩进 Char"/>
    <w:basedOn w:val="34"/>
    <w:link w:val="17"/>
    <w:qFormat/>
    <w:uiPriority w:val="0"/>
    <w:rPr>
      <w:rFonts w:hint="default" w:ascii="Calibri" w:hAnsi="Calibri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header" Target="header2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2009</Company>
  <Pages>6</Pages>
  <Words>406</Words>
  <Characters>2317</Characters>
  <Lines>19</Lines>
  <Paragraphs>5</Paragraphs>
  <TotalTime>1</TotalTime>
  <ScaleCrop>false</ScaleCrop>
  <LinksUpToDate>false</LinksUpToDate>
  <CharactersWithSpaces>2718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2023-04-06T07:39:00Z</dcterms:created>
  <dc:creator>xgg</dc:creator>
  <cp:lastModifiedBy>冼耀华</cp:lastModifiedBy>
  <cp:lastPrinted>2020-07-07T11:23:00Z</cp:lastPrinted>
  <dcterms:modified xsi:type="dcterms:W3CDTF">2023-04-10T06:39:58Z</dcterms:modified>
  <dc:title>qdfg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77362B6E0CC31F89A1C92B642BDE40C1_43</vt:lpwstr>
  </property>
</Properties>
</file>