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pacing w:before="0" w:beforeAutospacing="0" w:after="0" w:afterAutospacing="0"/>
        <w:ind w:left="0" w:right="0"/>
        <w:jc w:val="center"/>
        <w:rPr>
          <w:rFonts w:hint="eastAsia" w:ascii="宋体" w:hAnsi="宋体" w:eastAsia="宋体" w:cs="宋体"/>
          <w:b/>
          <w:sz w:val="36"/>
          <w:szCs w:val="36"/>
          <w:lang w:val="en-US"/>
        </w:rPr>
      </w:pPr>
      <w:bookmarkStart w:id="0" w:name="_GoBack"/>
      <w:bookmarkEnd w:id="0"/>
      <w:r>
        <w:rPr>
          <w:rFonts w:hint="eastAsia" w:ascii="宋体" w:hAnsi="宋体" w:eastAsia="宋体" w:cs="宋体"/>
          <w:b/>
          <w:kern w:val="2"/>
          <w:sz w:val="36"/>
          <w:szCs w:val="36"/>
          <w:lang w:val="en-US" w:eastAsia="zh-CN" w:bidi="ar"/>
        </w:rPr>
        <w:t>新城建示范及智能建筑产业园（一期）工程设计专项与智能化问题</w:t>
      </w:r>
    </w:p>
    <w:p>
      <w:pPr>
        <w:keepNext w:val="0"/>
        <w:keepLines w:val="0"/>
        <w:widowControl w:val="0"/>
        <w:suppressLineNumbers w:val="0"/>
        <w:spacing w:before="0" w:beforeAutospacing="0" w:after="0" w:afterAutospacing="0"/>
        <w:ind w:left="0" w:right="0"/>
        <w:jc w:val="center"/>
        <w:rPr>
          <w:rFonts w:hint="eastAsia" w:ascii="宋体" w:hAnsi="宋体" w:eastAsia="宋体" w:cs="宋体"/>
          <w:b/>
          <w:sz w:val="36"/>
          <w:szCs w:val="36"/>
          <w:lang w:val="en-US"/>
        </w:rPr>
      </w:pPr>
      <w:r>
        <w:rPr>
          <w:rFonts w:hint="eastAsia" w:ascii="宋体" w:hAnsi="宋体" w:eastAsia="宋体" w:cs="宋体"/>
          <w:b/>
          <w:kern w:val="2"/>
          <w:sz w:val="36"/>
          <w:szCs w:val="36"/>
          <w:lang w:val="en-US" w:eastAsia="zh-CN" w:bidi="ar"/>
        </w:rPr>
        <w:t>(第5次）（按设计提供《新城建示范及智能建筑产业园（一期）工程_新城建专项及智能化设计图纸全专业汇总-20221125》）</w:t>
      </w:r>
    </w:p>
    <w:p>
      <w:pPr>
        <w:keepNext w:val="0"/>
        <w:keepLines w:val="0"/>
        <w:widowControl w:val="0"/>
        <w:suppressLineNumbers w:val="0"/>
        <w:spacing w:before="0" w:beforeAutospacing="0" w:after="0" w:afterAutospacing="0"/>
        <w:ind w:left="0" w:right="0"/>
        <w:jc w:val="center"/>
        <w:rPr>
          <w:rFonts w:hint="eastAsia" w:ascii="宋体" w:hAnsi="宋体" w:eastAsia="宋体" w:cs="宋体"/>
          <w:b/>
          <w:sz w:val="36"/>
          <w:szCs w:val="36"/>
          <w:lang w:val="en-US"/>
        </w:rPr>
      </w:pPr>
      <w:r>
        <w:rPr>
          <w:rFonts w:hint="eastAsia" w:ascii="宋体" w:hAnsi="宋体" w:eastAsia="宋体" w:cs="宋体"/>
          <w:b/>
          <w:kern w:val="2"/>
          <w:sz w:val="36"/>
          <w:szCs w:val="36"/>
          <w:lang w:val="en-US" w:eastAsia="zh-CN" w:bidi="ar"/>
        </w:rPr>
        <w:t>（共5条答疑）</w:t>
      </w:r>
    </w:p>
    <w:p>
      <w:pPr>
        <w:keepNext w:val="0"/>
        <w:keepLines w:val="0"/>
        <w:widowControl w:val="0"/>
        <w:suppressLineNumbers w:val="0"/>
        <w:spacing w:before="0" w:beforeAutospacing="0" w:after="0" w:afterAutospacing="0"/>
        <w:ind w:left="0" w:right="482"/>
        <w:jc w:val="right"/>
        <w:rPr>
          <w:rFonts w:hint="eastAsia" w:ascii="宋体" w:hAnsi="宋体" w:eastAsia="宋体" w:cs="宋体"/>
          <w:b/>
          <w:sz w:val="24"/>
          <w:szCs w:val="24"/>
          <w:lang w:val="en-US"/>
        </w:rPr>
      </w:pPr>
    </w:p>
    <w:p>
      <w:pPr>
        <w:keepNext w:val="0"/>
        <w:keepLines w:val="0"/>
        <w:widowControl w:val="0"/>
        <w:suppressLineNumbers w:val="0"/>
        <w:spacing w:before="0" w:beforeAutospacing="0" w:after="0" w:afterAutospacing="0"/>
        <w:ind w:left="0" w:right="482"/>
        <w:jc w:val="right"/>
        <w:rPr>
          <w:rFonts w:hint="eastAsia" w:ascii="宋体" w:hAnsi="宋体" w:eastAsia="宋体" w:cs="宋体"/>
          <w:b/>
          <w:sz w:val="24"/>
          <w:szCs w:val="24"/>
          <w:lang w:val="en-US"/>
        </w:rPr>
      </w:pPr>
      <w:r>
        <w:rPr>
          <w:rFonts w:hint="default" w:ascii="Calibri" w:hAnsi="Calibri" w:eastAsia="宋体" w:cs="Times New Roman"/>
          <w:b/>
          <w:bCs w:val="0"/>
          <w:kern w:val="2"/>
          <w:sz w:val="32"/>
          <w:szCs w:val="32"/>
          <w:lang w:val="en-US" w:eastAsia="zh-CN" w:bidi="ar"/>
        </w:rPr>
        <w:t>2022</w:t>
      </w:r>
      <w:r>
        <w:rPr>
          <w:rFonts w:hint="eastAsia" w:ascii="Calibri" w:hAnsi="Calibri" w:eastAsia="宋体" w:cs="宋体"/>
          <w:b/>
          <w:bCs w:val="0"/>
          <w:kern w:val="2"/>
          <w:sz w:val="32"/>
          <w:szCs w:val="32"/>
          <w:lang w:val="en-US" w:eastAsia="zh-CN" w:bidi="ar"/>
        </w:rPr>
        <w:t>年</w:t>
      </w:r>
      <w:r>
        <w:rPr>
          <w:rFonts w:hint="default" w:ascii="Calibri" w:hAnsi="Calibri" w:eastAsia="宋体" w:cs="Times New Roman"/>
          <w:b/>
          <w:bCs w:val="0"/>
          <w:kern w:val="2"/>
          <w:sz w:val="32"/>
          <w:szCs w:val="32"/>
          <w:lang w:val="en-US" w:eastAsia="zh-CN" w:bidi="ar"/>
        </w:rPr>
        <w:t>12</w:t>
      </w:r>
      <w:r>
        <w:rPr>
          <w:rFonts w:hint="eastAsia" w:ascii="Calibri" w:hAnsi="Calibri" w:eastAsia="宋体" w:cs="宋体"/>
          <w:b/>
          <w:bCs w:val="0"/>
          <w:kern w:val="2"/>
          <w:sz w:val="32"/>
          <w:szCs w:val="32"/>
          <w:lang w:val="en-US" w:eastAsia="zh-CN" w:bidi="ar"/>
        </w:rPr>
        <w:t>月</w:t>
      </w:r>
      <w:r>
        <w:rPr>
          <w:rFonts w:hint="eastAsia" w:ascii="Calibri" w:hAnsi="Calibri" w:eastAsia="宋体" w:cs="Times New Roman"/>
          <w:b/>
          <w:bCs w:val="0"/>
          <w:kern w:val="2"/>
          <w:sz w:val="32"/>
          <w:szCs w:val="32"/>
          <w:lang w:val="en-US" w:eastAsia="zh-CN" w:bidi="ar"/>
        </w:rPr>
        <w:t>29</w:t>
      </w:r>
      <w:r>
        <w:rPr>
          <w:rFonts w:hint="eastAsia" w:ascii="Calibri" w:hAnsi="Calibri" w:eastAsia="宋体" w:cs="宋体"/>
          <w:b/>
          <w:bCs w:val="0"/>
          <w:kern w:val="2"/>
          <w:sz w:val="32"/>
          <w:szCs w:val="32"/>
          <w:lang w:val="en-US" w:eastAsia="zh-CN" w:bidi="ar"/>
        </w:rPr>
        <w:t>日</w:t>
      </w:r>
    </w:p>
    <w:p>
      <w:pPr>
        <w:keepNext w:val="0"/>
        <w:keepLines w:val="0"/>
        <w:widowControl w:val="0"/>
        <w:suppressLineNumbers w:val="0"/>
        <w:spacing w:before="0" w:beforeAutospacing="0" w:after="0" w:afterAutospacing="0"/>
        <w:ind w:right="0"/>
        <w:jc w:val="left"/>
        <w:rPr>
          <w:b/>
          <w:bCs w:val="0"/>
          <w:sz w:val="32"/>
          <w:szCs w:val="32"/>
          <w:lang w:val="en-US"/>
        </w:rPr>
      </w:pPr>
    </w:p>
    <w:p>
      <w:pPr>
        <w:keepNext w:val="0"/>
        <w:keepLines w:val="0"/>
        <w:widowControl w:val="0"/>
        <w:numPr>
          <w:ilvl w:val="0"/>
          <w:numId w:val="1"/>
        </w:numPr>
        <w:suppressLineNumbers w:val="0"/>
        <w:spacing w:before="0" w:beforeAutospacing="0" w:after="0" w:afterAutospacing="0"/>
        <w:ind w:left="0" w:right="0"/>
        <w:jc w:val="left"/>
        <w:rPr>
          <w:rFonts w:hint="default" w:ascii="宋体" w:hAnsi="宋体" w:eastAsia="宋体" w:cs="宋体"/>
          <w:kern w:val="2"/>
          <w:sz w:val="32"/>
          <w:szCs w:val="32"/>
          <w:lang w:val="en-US" w:eastAsia="zh-CN" w:bidi="ar"/>
        </w:rPr>
      </w:pPr>
      <w:r>
        <w:rPr>
          <w:rFonts w:hint="eastAsia" w:ascii="宋体" w:hAnsi="宋体" w:eastAsia="宋体" w:cs="宋体"/>
          <w:kern w:val="2"/>
          <w:sz w:val="32"/>
          <w:szCs w:val="32"/>
          <w:lang w:val="en-US" w:eastAsia="zh-CN" w:bidi="ar"/>
        </w:rPr>
        <w:t>能耗管理系统，智能电表、智能水表是否属于智能化工程范围？</w:t>
      </w:r>
    </w:p>
    <w:p>
      <w:pPr>
        <w:pStyle w:val="2"/>
        <w:keepNext w:val="0"/>
        <w:keepLines w:val="0"/>
        <w:widowControl/>
        <w:suppressLineNumbers w:val="0"/>
        <w:spacing w:before="0" w:beforeAutospacing="0" w:after="0" w:afterAutospacing="0"/>
        <w:ind w:left="0" w:right="0"/>
        <w:rPr>
          <w:rFonts w:hint="default" w:ascii="宋体" w:hAnsi="宋体" w:cs="宋体"/>
          <w:sz w:val="32"/>
          <w:szCs w:val="32"/>
          <w:highlight w:val="yellow"/>
          <w:lang w:val="en-US" w:eastAsia="zh-CN"/>
        </w:rPr>
      </w:pPr>
      <w:r>
        <w:rPr>
          <w:rFonts w:hint="eastAsia" w:ascii="宋体" w:hAnsi="宋体" w:eastAsia="宋体" w:cs="宋体"/>
          <w:sz w:val="32"/>
          <w:szCs w:val="32"/>
          <w:highlight w:val="yellow"/>
          <w:lang w:eastAsia="zh-CN"/>
        </w:rPr>
        <w:t>回复：</w:t>
      </w:r>
      <w:r>
        <w:rPr>
          <w:rFonts w:hint="eastAsia" w:ascii="宋体" w:hAnsi="宋体" w:cs="宋体"/>
          <w:sz w:val="32"/>
          <w:szCs w:val="32"/>
          <w:highlight w:val="yellow"/>
          <w:lang w:val="en-US" w:eastAsia="zh-CN"/>
        </w:rPr>
        <w:t>智能电表、智能水表不属于智能化工程范围。设备类的属于总包范围，控制系统管理系统属于智能化专业。</w:t>
      </w:r>
    </w:p>
    <w:p>
      <w:pPr>
        <w:pStyle w:val="2"/>
        <w:keepNext w:val="0"/>
        <w:keepLines w:val="0"/>
        <w:widowControl/>
        <w:numPr>
          <w:ilvl w:val="0"/>
          <w:numId w:val="2"/>
        </w:numPr>
        <w:suppressLineNumbers w:val="0"/>
        <w:spacing w:before="0" w:beforeAutospacing="0" w:after="0" w:afterAutospacing="0"/>
        <w:ind w:left="0" w:right="0" w:firstLine="0"/>
        <w:rPr>
          <w:rFonts w:hint="eastAsia"/>
          <w:lang w:val="en-US"/>
        </w:rPr>
      </w:pPr>
      <w:r>
        <w:rPr>
          <w:rFonts w:hint="eastAsia" w:ascii="宋体" w:hAnsi="宋体" w:eastAsia="宋体" w:cs="宋体"/>
          <w:kern w:val="2"/>
          <w:sz w:val="32"/>
          <w:szCs w:val="32"/>
          <w:lang w:val="en-US" w:eastAsia="zh-CN" w:bidi="ar"/>
        </w:rPr>
        <w:t>智能照明控制系统，电控箱是否属于智能化工程范围？</w:t>
      </w:r>
    </w:p>
    <w:p>
      <w:pPr>
        <w:pStyle w:val="2"/>
        <w:keepNext w:val="0"/>
        <w:keepLines w:val="0"/>
        <w:widowControl/>
        <w:suppressLineNumbers w:val="0"/>
        <w:spacing w:before="0" w:beforeAutospacing="0" w:after="0" w:afterAutospacing="0"/>
        <w:ind w:left="0" w:right="0"/>
        <w:rPr>
          <w:rFonts w:hint="eastAsia" w:ascii="宋体" w:hAnsi="宋体" w:eastAsia="宋体" w:cs="宋体"/>
          <w:sz w:val="32"/>
          <w:szCs w:val="32"/>
          <w:highlight w:val="yellow"/>
          <w:lang w:eastAsia="zh-CN"/>
        </w:rPr>
      </w:pPr>
      <w:r>
        <w:rPr>
          <w:rFonts w:hint="eastAsia" w:ascii="宋体" w:hAnsi="宋体" w:eastAsia="宋体" w:cs="宋体"/>
          <w:sz w:val="32"/>
          <w:szCs w:val="32"/>
          <w:highlight w:val="yellow"/>
          <w:lang w:eastAsia="zh-CN"/>
        </w:rPr>
        <w:t>回复：</w:t>
      </w:r>
      <w:r>
        <w:rPr>
          <w:rFonts w:hint="eastAsia" w:ascii="宋体" w:hAnsi="宋体" w:cs="宋体"/>
          <w:sz w:val="32"/>
          <w:szCs w:val="32"/>
          <w:highlight w:val="yellow"/>
          <w:lang w:val="en-US" w:eastAsia="zh-CN"/>
        </w:rPr>
        <w:t>电控箱不属于智能化工程范围。设备类的属于总包范围，控制系统管理系统属于智能化专业。</w:t>
      </w:r>
    </w:p>
    <w:p>
      <w:pPr>
        <w:numPr>
          <w:ilvl w:val="0"/>
          <w:numId w:val="2"/>
        </w:numPr>
        <w:ind w:left="0" w:leftChars="0" w:firstLine="0" w:firstLineChars="0"/>
        <w:rPr>
          <w:rFonts w:hint="eastAsia" w:ascii="宋体" w:hAnsi="宋体" w:eastAsia="宋体" w:cs="宋体"/>
          <w:kern w:val="2"/>
          <w:sz w:val="32"/>
          <w:szCs w:val="32"/>
          <w:lang w:val="en-US" w:eastAsia="zh-CN" w:bidi="ar"/>
        </w:rPr>
      </w:pPr>
      <w:r>
        <w:rPr>
          <w:rFonts w:hint="eastAsia" w:ascii="宋体" w:hAnsi="宋体" w:eastAsia="宋体" w:cs="宋体"/>
          <w:kern w:val="2"/>
          <w:sz w:val="32"/>
          <w:szCs w:val="32"/>
          <w:lang w:val="en-US" w:eastAsia="zh-CN" w:bidi="ar"/>
        </w:rPr>
        <w:t>指挥中心坐席管理系统，席位工作站与协作接入端是否应该一一对应？请明确实际需要设备数量。</w:t>
      </w:r>
    </w:p>
    <w:p>
      <w:pPr>
        <w:numPr>
          <w:ilvl w:val="0"/>
          <w:numId w:val="0"/>
        </w:numPr>
        <w:ind w:leftChars="0"/>
        <w:rPr>
          <w:rFonts w:hint="eastAsia" w:ascii="宋体" w:hAnsi="宋体" w:eastAsia="宋体" w:cs="宋体"/>
          <w:kern w:val="2"/>
          <w:sz w:val="32"/>
          <w:szCs w:val="32"/>
          <w:lang w:val="en-US" w:eastAsia="zh-CN" w:bidi="ar"/>
        </w:rPr>
      </w:pPr>
      <w:r>
        <w:rPr>
          <w:rFonts w:hint="eastAsia" w:ascii="宋体" w:hAnsi="宋体" w:eastAsia="宋体" w:cs="宋体"/>
          <w:kern w:val="2"/>
          <w:sz w:val="32"/>
          <w:szCs w:val="32"/>
          <w:lang w:val="en-US" w:eastAsia="zh-CN" w:bidi="ar"/>
        </w:rPr>
        <w:drawing>
          <wp:inline distT="0" distB="0" distL="114300" distR="114300">
            <wp:extent cx="2339975" cy="1752600"/>
            <wp:effectExtent l="0" t="0" r="3175" b="0"/>
            <wp:docPr id="1" name="图片 1" descr="1672283226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72283226109"/>
                    <pic:cNvPicPr>
                      <a:picLocks noChangeAspect="1"/>
                    </pic:cNvPicPr>
                  </pic:nvPicPr>
                  <pic:blipFill>
                    <a:blip r:embed="rId4"/>
                    <a:stretch>
                      <a:fillRect/>
                    </a:stretch>
                  </pic:blipFill>
                  <pic:spPr>
                    <a:xfrm>
                      <a:off x="0" y="0"/>
                      <a:ext cx="2339975" cy="1752600"/>
                    </a:xfrm>
                    <a:prstGeom prst="rect">
                      <a:avLst/>
                    </a:prstGeom>
                  </pic:spPr>
                </pic:pic>
              </a:graphicData>
            </a:graphic>
          </wp:inline>
        </w:drawing>
      </w:r>
    </w:p>
    <w:p>
      <w:pPr>
        <w:pStyle w:val="2"/>
        <w:keepNext w:val="0"/>
        <w:keepLines w:val="0"/>
        <w:widowControl/>
        <w:suppressLineNumbers w:val="0"/>
        <w:spacing w:before="0" w:beforeAutospacing="0" w:after="0" w:afterAutospacing="0"/>
        <w:ind w:left="0" w:right="0"/>
        <w:rPr>
          <w:rFonts w:hint="default" w:ascii="宋体" w:hAnsi="宋体" w:eastAsia="宋体" w:cs="宋体"/>
          <w:sz w:val="32"/>
          <w:szCs w:val="32"/>
          <w:highlight w:val="yellow"/>
          <w:lang w:val="en-US" w:eastAsia="zh-CN"/>
        </w:rPr>
      </w:pPr>
      <w:r>
        <w:rPr>
          <w:rFonts w:hint="eastAsia" w:ascii="宋体" w:hAnsi="宋体" w:eastAsia="宋体" w:cs="宋体"/>
          <w:sz w:val="32"/>
          <w:szCs w:val="32"/>
          <w:highlight w:val="yellow"/>
          <w:lang w:eastAsia="zh-CN"/>
        </w:rPr>
        <w:t>回复：</w:t>
      </w:r>
      <w:r>
        <w:rPr>
          <w:rFonts w:hint="eastAsia" w:ascii="宋体" w:hAnsi="宋体" w:cs="宋体"/>
          <w:sz w:val="32"/>
          <w:szCs w:val="32"/>
          <w:highlight w:val="yellow"/>
          <w:lang w:val="en-US" w:eastAsia="zh-CN"/>
        </w:rPr>
        <w:t>以图纸和材料表中数量为准。</w:t>
      </w:r>
    </w:p>
    <w:p>
      <w:pPr>
        <w:numPr>
          <w:ilvl w:val="0"/>
          <w:numId w:val="2"/>
        </w:numPr>
        <w:ind w:left="0" w:leftChars="0" w:firstLine="0" w:firstLineChars="0"/>
        <w:rPr>
          <w:rFonts w:hint="eastAsia" w:ascii="宋体" w:hAnsi="宋体" w:eastAsia="宋体" w:cs="宋体"/>
          <w:kern w:val="2"/>
          <w:sz w:val="32"/>
          <w:szCs w:val="32"/>
          <w:lang w:val="en-US" w:eastAsia="zh-CN" w:bidi="ar"/>
        </w:rPr>
      </w:pPr>
      <w:r>
        <w:rPr>
          <w:rFonts w:hint="eastAsia" w:ascii="宋体" w:hAnsi="宋体" w:eastAsia="宋体" w:cs="宋体"/>
          <w:kern w:val="2"/>
          <w:sz w:val="32"/>
          <w:szCs w:val="32"/>
          <w:lang w:val="en-US" w:eastAsia="zh-CN" w:bidi="ar"/>
        </w:rPr>
        <w:t>指挥中心音视频系统缺少平面图，请明确。</w:t>
      </w:r>
    </w:p>
    <w:p>
      <w:pPr>
        <w:pStyle w:val="2"/>
        <w:keepNext w:val="0"/>
        <w:keepLines w:val="0"/>
        <w:widowControl/>
        <w:suppressLineNumbers w:val="0"/>
        <w:spacing w:before="0" w:beforeAutospacing="0" w:after="0" w:afterAutospacing="0"/>
        <w:ind w:left="0" w:right="0"/>
        <w:rPr>
          <w:rFonts w:hint="default" w:ascii="宋体" w:hAnsi="宋体" w:eastAsia="宋体" w:cs="宋体"/>
          <w:sz w:val="32"/>
          <w:szCs w:val="32"/>
          <w:highlight w:val="yellow"/>
          <w:lang w:val="en-US" w:eastAsia="zh-CN"/>
        </w:rPr>
      </w:pPr>
      <w:r>
        <w:rPr>
          <w:rFonts w:hint="eastAsia" w:ascii="宋体" w:hAnsi="宋体" w:eastAsia="宋体" w:cs="宋体"/>
          <w:sz w:val="32"/>
          <w:szCs w:val="32"/>
          <w:highlight w:val="yellow"/>
          <w:lang w:eastAsia="zh-CN"/>
        </w:rPr>
        <w:t>回复：</w:t>
      </w:r>
      <w:r>
        <w:rPr>
          <w:rFonts w:hint="eastAsia" w:ascii="宋体" w:hAnsi="宋体" w:cs="宋体"/>
          <w:sz w:val="32"/>
          <w:szCs w:val="32"/>
          <w:highlight w:val="yellow"/>
          <w:lang w:val="en-US" w:eastAsia="zh-CN"/>
        </w:rPr>
        <w:t>以系统为准，后期根据具体选型和布局方案深化。</w:t>
      </w:r>
    </w:p>
    <w:p>
      <w:pPr>
        <w:widowControl w:val="0"/>
        <w:numPr>
          <w:ilvl w:val="0"/>
          <w:numId w:val="0"/>
        </w:numPr>
        <w:jc w:val="both"/>
        <w:rPr>
          <w:rFonts w:hint="default" w:ascii="宋体" w:hAnsi="宋体" w:eastAsia="宋体" w:cs="宋体"/>
          <w:kern w:val="2"/>
          <w:sz w:val="32"/>
          <w:szCs w:val="32"/>
          <w:lang w:val="en-US" w:eastAsia="zh-CN" w:bidi="ar"/>
        </w:rPr>
      </w:pPr>
      <w:r>
        <w:rPr>
          <w:rFonts w:hint="eastAsia" w:ascii="宋体" w:hAnsi="宋体" w:eastAsia="宋体" w:cs="宋体"/>
          <w:kern w:val="2"/>
          <w:sz w:val="32"/>
          <w:szCs w:val="32"/>
          <w:lang w:val="en-US" w:eastAsia="zh-CN" w:bidi="ar"/>
        </w:rPr>
        <w:t>5、根据出入口控制系统及报警求助系统图中得知地下室门禁控制器存在六类线进线，但在综合布线系统图中未体现该线管，请设计补充。</w:t>
      </w:r>
    </w:p>
    <w:p>
      <w:pPr>
        <w:widowControl w:val="0"/>
        <w:numPr>
          <w:ilvl w:val="0"/>
          <w:numId w:val="0"/>
        </w:numPr>
        <w:jc w:val="both"/>
        <w:rPr>
          <w:rFonts w:hint="default" w:ascii="宋体" w:hAnsi="宋体" w:eastAsia="宋体" w:cs="宋体"/>
          <w:kern w:val="2"/>
          <w:sz w:val="32"/>
          <w:szCs w:val="32"/>
          <w:lang w:val="en-US" w:eastAsia="zh-CN" w:bidi="ar"/>
        </w:rPr>
      </w:pPr>
      <w:r>
        <w:drawing>
          <wp:inline distT="0" distB="0" distL="114300" distR="114300">
            <wp:extent cx="5482590" cy="2415540"/>
            <wp:effectExtent l="0" t="0" r="3810" b="381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5"/>
                    <a:stretch>
                      <a:fillRect/>
                    </a:stretch>
                  </pic:blipFill>
                  <pic:spPr>
                    <a:xfrm>
                      <a:off x="0" y="0"/>
                      <a:ext cx="5482590" cy="2415540"/>
                    </a:xfrm>
                    <a:prstGeom prst="rect">
                      <a:avLst/>
                    </a:prstGeom>
                    <a:noFill/>
                    <a:ln>
                      <a:noFill/>
                    </a:ln>
                  </pic:spPr>
                </pic:pic>
              </a:graphicData>
            </a:graphic>
          </wp:inline>
        </w:drawing>
      </w:r>
    </w:p>
    <w:p>
      <w:pPr>
        <w:widowControl w:val="0"/>
        <w:numPr>
          <w:ilvl w:val="0"/>
          <w:numId w:val="0"/>
        </w:numPr>
        <w:jc w:val="both"/>
      </w:pPr>
      <w:r>
        <w:drawing>
          <wp:inline distT="0" distB="0" distL="114300" distR="114300">
            <wp:extent cx="5482590" cy="2415540"/>
            <wp:effectExtent l="0" t="0" r="3810" b="3810"/>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6"/>
                    <a:stretch>
                      <a:fillRect/>
                    </a:stretch>
                  </pic:blipFill>
                  <pic:spPr>
                    <a:xfrm>
                      <a:off x="0" y="0"/>
                      <a:ext cx="5482590" cy="2415540"/>
                    </a:xfrm>
                    <a:prstGeom prst="rect">
                      <a:avLst/>
                    </a:prstGeom>
                    <a:noFill/>
                    <a:ln>
                      <a:noFill/>
                    </a:ln>
                  </pic:spPr>
                </pic:pic>
              </a:graphicData>
            </a:graphic>
          </wp:inline>
        </w:drawing>
      </w:r>
    </w:p>
    <w:p>
      <w:pPr>
        <w:pStyle w:val="2"/>
        <w:keepNext w:val="0"/>
        <w:keepLines w:val="0"/>
        <w:widowControl/>
        <w:suppressLineNumbers w:val="0"/>
        <w:spacing w:before="0" w:beforeAutospacing="0" w:after="0" w:afterAutospacing="0"/>
        <w:ind w:left="0" w:right="0"/>
        <w:rPr>
          <w:rFonts w:hint="default" w:ascii="宋体" w:hAnsi="宋体" w:eastAsia="宋体" w:cs="宋体"/>
          <w:sz w:val="32"/>
          <w:szCs w:val="32"/>
          <w:highlight w:val="yellow"/>
          <w:lang w:val="en-US" w:eastAsia="zh-CN"/>
        </w:rPr>
      </w:pPr>
      <w:r>
        <w:rPr>
          <w:rFonts w:hint="eastAsia" w:ascii="宋体" w:hAnsi="宋体" w:eastAsia="宋体" w:cs="宋体"/>
          <w:sz w:val="32"/>
          <w:szCs w:val="32"/>
          <w:highlight w:val="yellow"/>
          <w:lang w:eastAsia="zh-CN"/>
        </w:rPr>
        <w:t>回复：</w:t>
      </w:r>
      <w:r>
        <w:rPr>
          <w:rFonts w:hint="eastAsia" w:ascii="宋体" w:hAnsi="宋体" w:cs="宋体"/>
          <w:sz w:val="32"/>
          <w:szCs w:val="32"/>
          <w:highlight w:val="yellow"/>
          <w:lang w:val="en-US" w:eastAsia="zh-CN"/>
        </w:rPr>
        <w:t>设备放置于弱电井中，最后可能以跳线形式完成连接。最终数量以实际为准。</w:t>
      </w:r>
    </w:p>
    <w:p>
      <w:pPr>
        <w:widowControl w:val="0"/>
        <w:numPr>
          <w:ilvl w:val="0"/>
          <w:numId w:val="0"/>
        </w:numPr>
        <w:jc w:val="both"/>
        <w:rPr>
          <w:rFonts w:hint="default"/>
          <w:lang w:val="en-US" w:eastAsia="zh-CN"/>
        </w:rPr>
      </w:pPr>
    </w:p>
    <w:sectPr>
      <w:pgSz w:w="12240" w:h="15840"/>
      <w:pgMar w:top="1440" w:right="1800" w:bottom="1440" w:left="1800" w:header="72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D2BA14"/>
    <w:multiLevelType w:val="singleLevel"/>
    <w:tmpl w:val="F7D2BA14"/>
    <w:lvl w:ilvl="0" w:tentative="0">
      <w:start w:val="2"/>
      <w:numFmt w:val="decimal"/>
      <w:suff w:val="nothing"/>
      <w:lvlText w:val="%1、"/>
      <w:lvlJc w:val="left"/>
    </w:lvl>
  </w:abstractNum>
  <w:abstractNum w:abstractNumId="1">
    <w:nsid w:val="264062F3"/>
    <w:multiLevelType w:val="singleLevel"/>
    <w:tmpl w:val="264062F3"/>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mMGM0ZjNjMzRjNWVmNDk5MmExY2YwMTRiNjA2NDAifQ=="/>
  </w:docVars>
  <w:rsids>
    <w:rsidRoot w:val="00000000"/>
    <w:rsid w:val="00902C2A"/>
    <w:rsid w:val="019C2363"/>
    <w:rsid w:val="01FF7191"/>
    <w:rsid w:val="04A658B5"/>
    <w:rsid w:val="09704F2F"/>
    <w:rsid w:val="0B3219C3"/>
    <w:rsid w:val="0D1054CD"/>
    <w:rsid w:val="0F455E39"/>
    <w:rsid w:val="14741EAA"/>
    <w:rsid w:val="1A3E1965"/>
    <w:rsid w:val="1F2B1C53"/>
    <w:rsid w:val="21721BB4"/>
    <w:rsid w:val="23062228"/>
    <w:rsid w:val="26B12757"/>
    <w:rsid w:val="29A165E1"/>
    <w:rsid w:val="2B421FE8"/>
    <w:rsid w:val="2DB00CFA"/>
    <w:rsid w:val="2E5874A5"/>
    <w:rsid w:val="2F50657D"/>
    <w:rsid w:val="2FF8339B"/>
    <w:rsid w:val="309867EA"/>
    <w:rsid w:val="33820503"/>
    <w:rsid w:val="36BC3B67"/>
    <w:rsid w:val="3929719C"/>
    <w:rsid w:val="3D5A3D22"/>
    <w:rsid w:val="41AA5C98"/>
    <w:rsid w:val="426D6803"/>
    <w:rsid w:val="46DE48C3"/>
    <w:rsid w:val="55B71D01"/>
    <w:rsid w:val="57D04F5B"/>
    <w:rsid w:val="59552352"/>
    <w:rsid w:val="5D35760E"/>
    <w:rsid w:val="5F1A0A80"/>
    <w:rsid w:val="693D166E"/>
    <w:rsid w:val="69F07BC7"/>
    <w:rsid w:val="6AB92555"/>
    <w:rsid w:val="6C71592A"/>
    <w:rsid w:val="6F484A50"/>
    <w:rsid w:val="703056A5"/>
    <w:rsid w:val="703B1431"/>
    <w:rsid w:val="782431FA"/>
    <w:rsid w:val="7B5356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Normal (Web)"/>
    <w:basedOn w:val="1"/>
    <w:qFormat/>
    <w:uiPriority w:val="0"/>
    <w:pPr>
      <w:keepNext w:val="0"/>
      <w:keepLines w:val="0"/>
      <w:widowControl w:val="0"/>
      <w:suppressLineNumbers w:val="0"/>
      <w:spacing w:before="0" w:beforeAutospacing="1" w:after="0" w:afterAutospacing="1"/>
      <w:ind w:left="0" w:right="0"/>
      <w:jc w:val="left"/>
    </w:pPr>
    <w:rPr>
      <w:rFonts w:hint="default" w:ascii="Times New Roman" w:hAnsi="Times New Roman" w:eastAsia="宋体" w:cs="Times New Roman"/>
      <w:kern w:val="0"/>
      <w:sz w:val="24"/>
      <w:szCs w:val="24"/>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442</Words>
  <Characters>455</Characters>
  <Lines>0</Lines>
  <Paragraphs>0</Paragraphs>
  <TotalTime>1</TotalTime>
  <ScaleCrop>false</ScaleCrop>
  <LinksUpToDate>false</LinksUpToDate>
  <CharactersWithSpaces>455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2022-12-12T07:49:00Z</dcterms:created>
  <dc:creator>Administrator</dc:creator>
  <cp:lastModifiedBy>傅悦</cp:lastModifiedBy>
  <dcterms:modified xsi:type="dcterms:W3CDTF">2023-02-07T01:50:52Z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C397DED7AF054A9D8168C2D1E34711A1</vt:lpwstr>
  </property>
</Properties>
</file>