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2F9" w:rsidRDefault="003622F9">
      <w:pPr>
        <w:spacing w:line="240" w:lineRule="auto"/>
        <w:rPr>
          <w:rFonts w:ascii="Garamond" w:eastAsia="仿宋" w:hAnsi="Garamond"/>
        </w:rPr>
      </w:pPr>
    </w:p>
    <w:p w:rsidR="003622F9" w:rsidRDefault="003622F9">
      <w:pPr>
        <w:spacing w:line="240" w:lineRule="auto"/>
        <w:rPr>
          <w:rFonts w:ascii="Garamond" w:eastAsia="仿宋" w:hAnsi="Garamond"/>
        </w:rPr>
      </w:pPr>
    </w:p>
    <w:p w:rsidR="003622F9" w:rsidRDefault="003622F9">
      <w:pPr>
        <w:spacing w:line="240" w:lineRule="auto"/>
        <w:rPr>
          <w:rFonts w:ascii="Garamond" w:eastAsia="仿宋" w:hAnsi="Garamond"/>
          <w:lang w:eastAsia="zh-CN"/>
        </w:rPr>
      </w:pPr>
    </w:p>
    <w:p w:rsidR="003622F9" w:rsidRDefault="003622F9">
      <w:pPr>
        <w:spacing w:line="240" w:lineRule="auto"/>
        <w:rPr>
          <w:rFonts w:ascii="Garamond" w:eastAsia="仿宋" w:hAnsi="Garamond"/>
        </w:rPr>
      </w:pPr>
    </w:p>
    <w:p w:rsidR="003622F9" w:rsidRDefault="003622F9">
      <w:pPr>
        <w:spacing w:line="240" w:lineRule="auto"/>
        <w:rPr>
          <w:rFonts w:ascii="Garamond" w:eastAsia="仿宋" w:hAnsi="Garamond"/>
        </w:rPr>
      </w:pPr>
    </w:p>
    <w:tbl>
      <w:tblPr>
        <w:tblW w:w="7946" w:type="dxa"/>
        <w:tblInd w:w="3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946"/>
      </w:tblGrid>
      <w:tr w:rsidR="003622F9">
        <w:trPr>
          <w:trHeight w:val="6233"/>
        </w:trPr>
        <w:tc>
          <w:tcPr>
            <w:tcW w:w="7946" w:type="dxa"/>
            <w:tcBorders>
              <w:bottom w:val="single" w:sz="4" w:space="0" w:color="auto"/>
            </w:tcBorders>
          </w:tcPr>
          <w:p w:rsidR="003622F9" w:rsidRDefault="0074750A">
            <w:pPr>
              <w:snapToGrid w:val="0"/>
              <w:spacing w:line="240" w:lineRule="auto"/>
              <w:jc w:val="center"/>
              <w:rPr>
                <w:rFonts w:ascii="Garamond" w:eastAsia="仿宋" w:hAnsi="Garamond" w:cs="仿宋"/>
                <w:b/>
                <w:sz w:val="32"/>
                <w:szCs w:val="32"/>
              </w:rPr>
            </w:pPr>
            <w:r>
              <w:rPr>
                <w:rFonts w:ascii="Garamond" w:eastAsia="仿宋" w:hAnsi="Garamond" w:cs="仿宋" w:hint="eastAsia"/>
                <w:b/>
                <w:sz w:val="32"/>
                <w:szCs w:val="32"/>
              </w:rPr>
              <w:t>户用分布式光伏电站</w:t>
            </w:r>
          </w:p>
          <w:p w:rsidR="003622F9" w:rsidRDefault="0074750A">
            <w:pPr>
              <w:snapToGrid w:val="0"/>
              <w:spacing w:line="240" w:lineRule="auto"/>
              <w:jc w:val="center"/>
              <w:rPr>
                <w:rFonts w:ascii="Garamond" w:eastAsia="仿宋" w:hAnsi="Garamond" w:cs="仿宋"/>
                <w:b/>
                <w:sz w:val="32"/>
                <w:szCs w:val="32"/>
              </w:rPr>
            </w:pPr>
            <w:r>
              <w:rPr>
                <w:rFonts w:ascii="Garamond" w:eastAsia="仿宋" w:hAnsi="Garamond" w:cs="仿宋" w:hint="eastAsia"/>
                <w:b/>
                <w:sz w:val="32"/>
                <w:szCs w:val="32"/>
              </w:rPr>
              <w:t>运行维护服务协议</w:t>
            </w:r>
          </w:p>
          <w:p w:rsidR="003622F9" w:rsidRDefault="003622F9">
            <w:pPr>
              <w:snapToGrid w:val="0"/>
              <w:spacing w:line="240" w:lineRule="auto"/>
              <w:jc w:val="center"/>
              <w:rPr>
                <w:rFonts w:ascii="Garamond" w:eastAsia="仿宋" w:hAnsi="Garamond" w:cs="仿宋"/>
              </w:rPr>
            </w:pPr>
          </w:p>
          <w:p w:rsidR="003622F9" w:rsidRDefault="003622F9">
            <w:pPr>
              <w:snapToGrid w:val="0"/>
              <w:spacing w:line="240" w:lineRule="auto"/>
              <w:jc w:val="center"/>
              <w:rPr>
                <w:rFonts w:ascii="Garamond" w:eastAsia="仿宋" w:hAnsi="Garamond" w:cs="仿宋"/>
                <w:b/>
              </w:rPr>
            </w:pPr>
          </w:p>
          <w:p w:rsidR="003622F9" w:rsidRDefault="003622F9">
            <w:pPr>
              <w:snapToGrid w:val="0"/>
              <w:spacing w:line="240" w:lineRule="auto"/>
              <w:jc w:val="center"/>
              <w:rPr>
                <w:rFonts w:ascii="Garamond" w:eastAsia="仿宋" w:hAnsi="Garamond" w:cs="仿宋"/>
                <w:b/>
              </w:rPr>
            </w:pPr>
          </w:p>
          <w:p w:rsidR="003622F9" w:rsidRDefault="003622F9">
            <w:pPr>
              <w:snapToGrid w:val="0"/>
              <w:spacing w:line="240" w:lineRule="auto"/>
              <w:jc w:val="center"/>
              <w:rPr>
                <w:rFonts w:ascii="Garamond" w:eastAsia="仿宋" w:hAnsi="Garamond" w:cs="仿宋"/>
                <w:b/>
              </w:rPr>
            </w:pPr>
          </w:p>
          <w:p w:rsidR="003622F9" w:rsidRDefault="003622F9">
            <w:pPr>
              <w:snapToGrid w:val="0"/>
              <w:spacing w:line="240" w:lineRule="auto"/>
              <w:jc w:val="center"/>
              <w:rPr>
                <w:rFonts w:ascii="Garamond" w:eastAsia="仿宋" w:hAnsi="Garamond" w:cs="仿宋"/>
                <w:b/>
              </w:rPr>
            </w:pPr>
          </w:p>
          <w:p w:rsidR="003622F9" w:rsidRDefault="003622F9">
            <w:pPr>
              <w:snapToGrid w:val="0"/>
              <w:spacing w:line="240" w:lineRule="auto"/>
              <w:jc w:val="center"/>
              <w:rPr>
                <w:rFonts w:ascii="Garamond" w:eastAsia="仿宋" w:hAnsi="Garamond" w:cs="仿宋"/>
                <w:b/>
              </w:rPr>
            </w:pPr>
          </w:p>
          <w:p w:rsidR="003622F9" w:rsidRDefault="003622F9">
            <w:pPr>
              <w:snapToGrid w:val="0"/>
              <w:spacing w:line="240" w:lineRule="auto"/>
              <w:jc w:val="center"/>
              <w:rPr>
                <w:rFonts w:ascii="Garamond" w:eastAsia="仿宋" w:hAnsi="Garamond"/>
                <w:szCs w:val="21"/>
                <w:lang w:eastAsia="zh-CN"/>
              </w:rPr>
            </w:pPr>
          </w:p>
          <w:p w:rsidR="003622F9" w:rsidRDefault="0074750A">
            <w:pPr>
              <w:snapToGrid w:val="0"/>
              <w:spacing w:line="240" w:lineRule="auto"/>
              <w:rPr>
                <w:rFonts w:ascii="Garamond" w:eastAsia="仿宋" w:hAnsi="Garamond"/>
                <w:szCs w:val="21"/>
                <w:lang w:eastAsia="zh-CN"/>
              </w:rPr>
            </w:pPr>
            <w:r>
              <w:rPr>
                <w:rFonts w:ascii="Garamond" w:eastAsia="仿宋" w:hAnsi="Garamond" w:cs="仿宋" w:hint="eastAsia"/>
                <w:b/>
              </w:rPr>
              <w:t>甲方：越秀项目公司</w:t>
            </w:r>
          </w:p>
          <w:p w:rsidR="003622F9" w:rsidRDefault="003622F9">
            <w:pPr>
              <w:spacing w:line="240" w:lineRule="auto"/>
              <w:rPr>
                <w:rFonts w:ascii="Garamond" w:eastAsia="仿宋" w:hAnsi="Garamond" w:cs="仿宋"/>
                <w:lang w:eastAsia="zh-CN"/>
              </w:rPr>
            </w:pPr>
          </w:p>
          <w:p w:rsidR="003622F9" w:rsidRDefault="003622F9">
            <w:pPr>
              <w:pStyle w:val="HTML"/>
              <w:widowControl/>
              <w:spacing w:beforeLines="100" w:before="326"/>
              <w:jc w:val="both"/>
              <w:rPr>
                <w:rFonts w:ascii="Garamond" w:eastAsia="仿宋" w:hAnsi="Garamond" w:cs="仿宋"/>
                <w:b/>
              </w:rPr>
            </w:pPr>
          </w:p>
          <w:p w:rsidR="003622F9" w:rsidRDefault="0074750A">
            <w:pPr>
              <w:widowControl/>
              <w:adjustRightInd/>
              <w:spacing w:afterLines="50" w:after="163" w:line="240" w:lineRule="auto"/>
              <w:jc w:val="both"/>
              <w:textAlignment w:val="auto"/>
              <w:rPr>
                <w:rFonts w:ascii="Garamond" w:eastAsia="PMingLiU" w:hAnsi="Garamond" w:cs="仿宋"/>
                <w:b/>
              </w:rPr>
            </w:pPr>
            <w:r>
              <w:rPr>
                <w:rFonts w:ascii="Garamond" w:eastAsia="仿宋" w:hAnsi="Garamond" w:cs="仿宋" w:hint="eastAsia"/>
                <w:b/>
              </w:rPr>
              <w:t>乙方：广州越秀新能源投资有限公司</w:t>
            </w:r>
          </w:p>
          <w:p w:rsidR="003622F9" w:rsidRDefault="003622F9">
            <w:pPr>
              <w:pStyle w:val="a0"/>
              <w:spacing w:line="240" w:lineRule="auto"/>
              <w:rPr>
                <w:rFonts w:eastAsia="PMingLiU"/>
              </w:rPr>
            </w:pPr>
          </w:p>
          <w:p w:rsidR="003622F9" w:rsidRDefault="003622F9">
            <w:pPr>
              <w:pStyle w:val="TOC5"/>
              <w:spacing w:line="240" w:lineRule="auto"/>
              <w:ind w:left="1920"/>
              <w:rPr>
                <w:rFonts w:eastAsia="PMingLiU"/>
              </w:rPr>
            </w:pPr>
          </w:p>
          <w:p w:rsidR="003622F9" w:rsidRDefault="0074750A">
            <w:pPr>
              <w:widowControl/>
              <w:adjustRightInd/>
              <w:spacing w:afterLines="50" w:after="163" w:line="240" w:lineRule="auto"/>
              <w:jc w:val="both"/>
              <w:textAlignment w:val="auto"/>
              <w:rPr>
                <w:rFonts w:eastAsiaTheme="minorEastAsia"/>
                <w:lang w:eastAsia="zh-CN"/>
              </w:rPr>
            </w:pPr>
            <w:r>
              <w:rPr>
                <w:rFonts w:ascii="Garamond" w:eastAsia="仿宋" w:hAnsi="Garamond" w:cs="仿宋" w:hint="eastAsia"/>
                <w:b/>
              </w:rPr>
              <w:t>丙方：（运维厂家）</w:t>
            </w:r>
          </w:p>
        </w:tc>
      </w:tr>
    </w:tbl>
    <w:p w:rsidR="003622F9" w:rsidRDefault="003622F9">
      <w:pPr>
        <w:spacing w:line="240" w:lineRule="auto"/>
        <w:rPr>
          <w:rFonts w:ascii="Garamond" w:eastAsia="仿宋" w:hAnsi="Garamond"/>
        </w:rPr>
      </w:pPr>
    </w:p>
    <w:p w:rsidR="003622F9" w:rsidRDefault="003622F9">
      <w:pPr>
        <w:spacing w:line="240" w:lineRule="auto"/>
        <w:rPr>
          <w:rFonts w:ascii="Garamond" w:eastAsia="仿宋" w:hAnsi="Garamond"/>
        </w:rPr>
      </w:pPr>
    </w:p>
    <w:p w:rsidR="003622F9" w:rsidRDefault="003622F9">
      <w:pPr>
        <w:spacing w:line="240" w:lineRule="auto"/>
        <w:rPr>
          <w:rFonts w:ascii="Garamond" w:eastAsia="仿宋" w:hAnsi="Garamond"/>
        </w:rPr>
      </w:pPr>
    </w:p>
    <w:p w:rsidR="003622F9" w:rsidRDefault="003622F9">
      <w:pPr>
        <w:spacing w:line="240" w:lineRule="auto"/>
        <w:rPr>
          <w:rFonts w:ascii="Garamond" w:eastAsia="仿宋" w:hAnsi="Garamond" w:cs="仿宋"/>
          <w:b/>
          <w:lang w:eastAsia="zh-CN"/>
        </w:rPr>
      </w:pPr>
    </w:p>
    <w:tbl>
      <w:tblPr>
        <w:tblpPr w:leftFromText="180" w:rightFromText="180" w:vertAnchor="text" w:horzAnchor="page" w:tblpX="1843" w:tblpY="101"/>
        <w:tblOverlap w:val="never"/>
        <w:tblW w:w="7938" w:type="dxa"/>
        <w:tblLayout w:type="fixed"/>
        <w:tblLook w:val="04A0" w:firstRow="1" w:lastRow="0" w:firstColumn="1" w:lastColumn="0" w:noHBand="0" w:noVBand="1"/>
      </w:tblPr>
      <w:tblGrid>
        <w:gridCol w:w="1701"/>
        <w:gridCol w:w="6237"/>
      </w:tblGrid>
      <w:tr w:rsidR="003622F9">
        <w:tc>
          <w:tcPr>
            <w:tcW w:w="1701" w:type="dxa"/>
          </w:tcPr>
          <w:p w:rsidR="003622F9" w:rsidRDefault="0074750A">
            <w:pPr>
              <w:widowControl/>
              <w:adjustRightInd/>
              <w:spacing w:afterLines="100" w:after="326" w:line="240" w:lineRule="auto"/>
              <w:textAlignment w:val="auto"/>
              <w:rPr>
                <w:rFonts w:ascii="Garamond" w:eastAsia="仿宋" w:hAnsi="Garamond" w:cs="仿宋"/>
                <w:b/>
                <w:lang w:eastAsia="zh-CN"/>
              </w:rPr>
            </w:pPr>
            <w:r>
              <w:rPr>
                <w:rFonts w:ascii="Garamond" w:eastAsia="仿宋" w:hAnsi="Garamond" w:cs="仿宋" w:hint="eastAsia"/>
                <w:b/>
                <w:lang w:eastAsia="zh-CN"/>
              </w:rPr>
              <w:t>签订日期：</w:t>
            </w:r>
          </w:p>
        </w:tc>
        <w:tc>
          <w:tcPr>
            <w:tcW w:w="6237" w:type="dxa"/>
          </w:tcPr>
          <w:p w:rsidR="003622F9" w:rsidRDefault="0074750A">
            <w:pPr>
              <w:widowControl/>
              <w:adjustRightInd/>
              <w:spacing w:afterLines="100" w:after="326" w:line="240" w:lineRule="auto"/>
              <w:ind w:firstLineChars="300" w:firstLine="723"/>
              <w:textAlignment w:val="auto"/>
              <w:rPr>
                <w:rFonts w:ascii="Garamond" w:eastAsia="仿宋" w:hAnsi="Garamond" w:cs="仿宋"/>
                <w:b/>
                <w:lang w:eastAsia="zh-CN"/>
              </w:rPr>
            </w:pPr>
            <w:r>
              <w:rPr>
                <w:rFonts w:ascii="Garamond" w:eastAsia="仿宋" w:hAnsi="Garamond" w:cs="仿宋" w:hint="eastAsia"/>
                <w:b/>
                <w:lang w:eastAsia="zh-CN"/>
              </w:rPr>
              <w:t>年</w:t>
            </w:r>
            <w:r>
              <w:rPr>
                <w:rFonts w:ascii="Garamond" w:eastAsia="仿宋" w:hAnsi="Garamond" w:cs="仿宋" w:hint="eastAsia"/>
                <w:b/>
                <w:lang w:eastAsia="zh-CN"/>
              </w:rPr>
              <w:t xml:space="preserve"> </w:t>
            </w:r>
            <w:r>
              <w:rPr>
                <w:rFonts w:ascii="Garamond" w:eastAsia="仿宋" w:hAnsi="Garamond" w:cs="仿宋"/>
                <w:b/>
                <w:lang w:eastAsia="zh-CN"/>
              </w:rPr>
              <w:t xml:space="preserve">  </w:t>
            </w:r>
            <w:r>
              <w:rPr>
                <w:rFonts w:ascii="Garamond" w:eastAsia="仿宋" w:hAnsi="Garamond" w:cs="仿宋" w:hint="eastAsia"/>
                <w:b/>
                <w:lang w:eastAsia="zh-CN"/>
              </w:rPr>
              <w:t>月</w:t>
            </w:r>
            <w:r>
              <w:rPr>
                <w:rFonts w:ascii="Garamond" w:eastAsia="仿宋" w:hAnsi="Garamond" w:cs="仿宋" w:hint="eastAsia"/>
                <w:b/>
                <w:lang w:eastAsia="zh-CN"/>
              </w:rPr>
              <w:t xml:space="preserve"> </w:t>
            </w:r>
            <w:r>
              <w:rPr>
                <w:rFonts w:ascii="Garamond" w:eastAsia="仿宋" w:hAnsi="Garamond" w:cs="仿宋"/>
                <w:b/>
                <w:lang w:eastAsia="zh-CN"/>
              </w:rPr>
              <w:t xml:space="preserve">  </w:t>
            </w:r>
            <w:r>
              <w:rPr>
                <w:rFonts w:ascii="Garamond" w:eastAsia="仿宋" w:hAnsi="Garamond" w:cs="仿宋" w:hint="eastAsia"/>
                <w:b/>
                <w:lang w:eastAsia="zh-CN"/>
              </w:rPr>
              <w:t>日</w:t>
            </w:r>
          </w:p>
        </w:tc>
      </w:tr>
      <w:tr w:rsidR="003622F9">
        <w:tc>
          <w:tcPr>
            <w:tcW w:w="1701" w:type="dxa"/>
          </w:tcPr>
          <w:p w:rsidR="003622F9" w:rsidRDefault="0074750A">
            <w:pPr>
              <w:widowControl/>
              <w:adjustRightInd/>
              <w:spacing w:afterLines="100" w:after="326" w:line="240" w:lineRule="auto"/>
              <w:textAlignment w:val="auto"/>
              <w:rPr>
                <w:rFonts w:ascii="Garamond" w:eastAsia="仿宋" w:hAnsi="Garamond" w:cs="仿宋"/>
                <w:b/>
                <w:lang w:eastAsia="zh-CN"/>
              </w:rPr>
            </w:pPr>
            <w:r>
              <w:rPr>
                <w:rFonts w:ascii="Garamond" w:eastAsia="仿宋" w:hAnsi="Garamond" w:cs="仿宋" w:hint="eastAsia"/>
                <w:b/>
                <w:lang w:eastAsia="zh-CN"/>
              </w:rPr>
              <w:t>签订地点：</w:t>
            </w:r>
          </w:p>
        </w:tc>
        <w:tc>
          <w:tcPr>
            <w:tcW w:w="6237" w:type="dxa"/>
          </w:tcPr>
          <w:p w:rsidR="003622F9" w:rsidRDefault="0074750A">
            <w:pPr>
              <w:pStyle w:val="a0"/>
              <w:spacing w:line="240" w:lineRule="auto"/>
              <w:rPr>
                <w:rFonts w:ascii="Garamond" w:eastAsia="仿宋" w:hAnsi="Garamond" w:cs="仿宋"/>
                <w:b/>
                <w:lang w:eastAsia="zh-CN"/>
              </w:rPr>
            </w:pPr>
            <w:r>
              <w:rPr>
                <w:rFonts w:ascii="Garamond" w:eastAsia="仿宋" w:hAnsi="Garamond" w:cs="仿宋" w:hint="eastAsia"/>
                <w:b/>
                <w:lang w:eastAsia="zh-CN"/>
              </w:rPr>
              <w:t>广州天河区珠江东路</w:t>
            </w:r>
            <w:r>
              <w:rPr>
                <w:rFonts w:ascii="Garamond" w:eastAsia="仿宋" w:hAnsi="Garamond" w:cs="仿宋" w:hint="eastAsia"/>
                <w:b/>
                <w:lang w:eastAsia="zh-CN"/>
              </w:rPr>
              <w:t>28</w:t>
            </w:r>
            <w:r>
              <w:rPr>
                <w:rFonts w:ascii="Garamond" w:eastAsia="仿宋" w:hAnsi="Garamond" w:cs="仿宋" w:hint="eastAsia"/>
                <w:b/>
                <w:lang w:eastAsia="zh-CN"/>
              </w:rPr>
              <w:t>号越</w:t>
            </w:r>
            <w:proofErr w:type="gramStart"/>
            <w:r>
              <w:rPr>
                <w:rFonts w:ascii="Garamond" w:eastAsia="仿宋" w:hAnsi="Garamond" w:cs="仿宋" w:hint="eastAsia"/>
                <w:b/>
                <w:lang w:eastAsia="zh-CN"/>
              </w:rPr>
              <w:t>秀金融</w:t>
            </w:r>
            <w:proofErr w:type="gramEnd"/>
            <w:r>
              <w:rPr>
                <w:rFonts w:ascii="Garamond" w:eastAsia="仿宋" w:hAnsi="Garamond" w:cs="仿宋" w:hint="eastAsia"/>
                <w:b/>
                <w:lang w:eastAsia="zh-CN"/>
              </w:rPr>
              <w:t>大厦</w:t>
            </w:r>
            <w:r>
              <w:rPr>
                <w:rFonts w:ascii="Garamond" w:eastAsia="仿宋" w:hAnsi="Garamond" w:cs="仿宋"/>
                <w:b/>
                <w:lang w:eastAsia="zh-CN"/>
              </w:rPr>
              <w:t>64</w:t>
            </w:r>
            <w:r>
              <w:rPr>
                <w:rFonts w:ascii="Garamond" w:eastAsia="仿宋" w:hAnsi="Garamond" w:cs="仿宋" w:hint="eastAsia"/>
                <w:b/>
                <w:lang w:eastAsia="zh-CN"/>
              </w:rPr>
              <w:t>楼</w:t>
            </w:r>
            <w:r>
              <w:rPr>
                <w:rFonts w:ascii="Garamond" w:eastAsia="仿宋" w:hAnsi="Garamond" w:cs="仿宋" w:hint="eastAsia"/>
                <w:b/>
                <w:lang w:eastAsia="zh-CN"/>
              </w:rPr>
              <w:t>0</w:t>
            </w:r>
            <w:r>
              <w:rPr>
                <w:rFonts w:ascii="Garamond" w:eastAsia="仿宋" w:hAnsi="Garamond" w:cs="仿宋"/>
                <w:b/>
                <w:lang w:eastAsia="zh-CN"/>
              </w:rPr>
              <w:t>1</w:t>
            </w:r>
            <w:r>
              <w:rPr>
                <w:rFonts w:ascii="Garamond" w:eastAsia="仿宋" w:hAnsi="Garamond" w:cs="仿宋" w:hint="eastAsia"/>
                <w:b/>
                <w:lang w:eastAsia="zh-CN"/>
              </w:rPr>
              <w:t>、</w:t>
            </w:r>
            <w:r>
              <w:rPr>
                <w:rFonts w:ascii="Garamond" w:eastAsia="仿宋" w:hAnsi="Garamond" w:cs="仿宋" w:hint="eastAsia"/>
                <w:b/>
                <w:lang w:eastAsia="zh-CN"/>
              </w:rPr>
              <w:t>0</w:t>
            </w:r>
            <w:r>
              <w:rPr>
                <w:rFonts w:ascii="Garamond" w:eastAsia="仿宋" w:hAnsi="Garamond" w:cs="仿宋"/>
                <w:b/>
                <w:lang w:eastAsia="zh-CN"/>
              </w:rPr>
              <w:t>2</w:t>
            </w:r>
            <w:r>
              <w:rPr>
                <w:rFonts w:ascii="Garamond" w:eastAsia="仿宋" w:hAnsi="Garamond" w:cs="仿宋" w:hint="eastAsia"/>
                <w:b/>
                <w:lang w:eastAsia="zh-CN"/>
              </w:rPr>
              <w:t>单元</w:t>
            </w:r>
          </w:p>
        </w:tc>
      </w:tr>
    </w:tbl>
    <w:p w:rsidR="003622F9" w:rsidRDefault="003622F9">
      <w:pPr>
        <w:pStyle w:val="1"/>
        <w:numPr>
          <w:ilvl w:val="0"/>
          <w:numId w:val="0"/>
        </w:numPr>
        <w:spacing w:beforeLines="200" w:before="652" w:afterLines="50" w:after="163" w:line="240" w:lineRule="auto"/>
        <w:rPr>
          <w:rFonts w:ascii="Garamond" w:eastAsia="仿宋" w:hAnsi="Garamond" w:cstheme="minorEastAsia"/>
          <w:lang w:eastAsia="zh-CN"/>
        </w:rPr>
      </w:pPr>
      <w:bookmarkStart w:id="0" w:name="_Toc533598825"/>
    </w:p>
    <w:p w:rsidR="003622F9" w:rsidRDefault="003622F9">
      <w:pPr>
        <w:pStyle w:val="1"/>
        <w:numPr>
          <w:ilvl w:val="0"/>
          <w:numId w:val="0"/>
        </w:numPr>
        <w:spacing w:beforeLines="200" w:before="652" w:afterLines="50" w:after="163" w:line="240" w:lineRule="auto"/>
        <w:rPr>
          <w:rFonts w:ascii="Garamond" w:eastAsia="仿宋" w:hAnsi="Garamond" w:cstheme="minorEastAsia"/>
          <w:lang w:eastAsia="zh-CN"/>
        </w:rPr>
      </w:pPr>
    </w:p>
    <w:p w:rsidR="003622F9" w:rsidRDefault="003622F9">
      <w:pPr>
        <w:pStyle w:val="1"/>
        <w:numPr>
          <w:ilvl w:val="0"/>
          <w:numId w:val="0"/>
        </w:numPr>
        <w:spacing w:beforeLines="200" w:before="652" w:afterLines="50" w:after="163" w:line="240" w:lineRule="auto"/>
        <w:rPr>
          <w:rFonts w:ascii="Garamond" w:eastAsia="仿宋" w:hAnsi="Garamond" w:cstheme="minorEastAsia"/>
          <w:lang w:eastAsia="zh-CN"/>
        </w:rPr>
      </w:pPr>
    </w:p>
    <w:p w:rsidR="003622F9" w:rsidRDefault="0074750A">
      <w:pPr>
        <w:pStyle w:val="1"/>
        <w:numPr>
          <w:ilvl w:val="0"/>
          <w:numId w:val="0"/>
        </w:numPr>
        <w:spacing w:beforeLines="200" w:before="652" w:afterLines="50" w:after="163" w:line="240" w:lineRule="auto"/>
        <w:rPr>
          <w:rFonts w:ascii="Garamond" w:eastAsia="仿宋" w:hAnsi="Garamond" w:cstheme="minorEastAsia"/>
          <w:lang w:eastAsia="zh-CN"/>
        </w:rPr>
      </w:pPr>
      <w:r>
        <w:rPr>
          <w:rFonts w:ascii="Garamond" w:eastAsia="仿宋" w:hAnsi="Garamond" w:cstheme="minorEastAsia" w:hint="eastAsia"/>
          <w:lang w:eastAsia="zh-CN"/>
        </w:rPr>
        <w:lastRenderedPageBreak/>
        <w:t>一、定义和解释</w:t>
      </w:r>
      <w:bookmarkEnd w:id="0"/>
      <w:r>
        <w:rPr>
          <w:rFonts w:ascii="Garamond" w:eastAsia="仿宋" w:hAnsi="Garamond" w:cstheme="minorEastAsia" w:hint="eastAsia"/>
          <w:lang w:eastAsia="zh-CN"/>
        </w:rPr>
        <w:t xml:space="preserve"> </w:t>
      </w:r>
    </w:p>
    <w:p w:rsidR="003622F9" w:rsidRDefault="0074750A">
      <w:pPr>
        <w:spacing w:line="240" w:lineRule="auto"/>
        <w:jc w:val="both"/>
        <w:rPr>
          <w:rFonts w:ascii="Garamond" w:eastAsia="仿宋" w:hAnsi="Garamond"/>
          <w:szCs w:val="21"/>
          <w:lang w:eastAsia="zh-CN"/>
        </w:rPr>
      </w:pPr>
      <w:r>
        <w:rPr>
          <w:rFonts w:ascii="Garamond" w:eastAsia="仿宋" w:hAnsi="Garamond" w:hint="eastAsia"/>
          <w:szCs w:val="21"/>
          <w:lang w:eastAsia="zh-CN"/>
        </w:rPr>
        <w:t>除本协议中另有注明外，协议各方认可下列名词术语具有唯一的解释。</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cs="仿宋" w:hint="eastAsia"/>
          <w:lang w:eastAsia="zh-CN"/>
        </w:rPr>
        <w:t>协议主体方：</w:t>
      </w:r>
      <w:r>
        <w:rPr>
          <w:rFonts w:ascii="Garamond" w:eastAsia="仿宋" w:hAnsi="Garamond" w:hint="eastAsia"/>
          <w:szCs w:val="21"/>
          <w:lang w:eastAsia="zh-CN"/>
        </w:rPr>
        <w:t>在本协议中合称为“各方”、</w:t>
      </w:r>
      <w:proofErr w:type="gramStart"/>
      <w:r>
        <w:rPr>
          <w:rFonts w:ascii="Garamond" w:eastAsia="仿宋" w:hAnsi="Garamond" w:hint="eastAsia"/>
          <w:szCs w:val="21"/>
          <w:lang w:eastAsia="zh-CN"/>
        </w:rPr>
        <w:t>单称为</w:t>
      </w:r>
      <w:proofErr w:type="gramEnd"/>
      <w:r>
        <w:rPr>
          <w:rFonts w:ascii="Garamond" w:eastAsia="仿宋" w:hAnsi="Garamond" w:hint="eastAsia"/>
          <w:szCs w:val="21"/>
          <w:lang w:eastAsia="zh-CN"/>
        </w:rPr>
        <w:t>“一方”、互称为“其他方”或</w:t>
      </w:r>
      <w:r>
        <w:rPr>
          <w:rFonts w:ascii="Garamond" w:eastAsia="仿宋" w:hAnsi="Garamond"/>
          <w:szCs w:val="21"/>
          <w:lang w:eastAsia="zh-CN"/>
        </w:rPr>
        <w:t>“</w:t>
      </w:r>
      <w:r>
        <w:rPr>
          <w:rFonts w:ascii="Garamond" w:eastAsia="仿宋" w:hAnsi="Garamond" w:hint="eastAsia"/>
          <w:szCs w:val="21"/>
          <w:lang w:eastAsia="zh-CN"/>
        </w:rPr>
        <w:t>另一方</w:t>
      </w:r>
      <w:r>
        <w:rPr>
          <w:rFonts w:ascii="Garamond" w:eastAsia="仿宋" w:hAnsi="Garamond"/>
          <w:szCs w:val="21"/>
          <w:lang w:eastAsia="zh-CN"/>
        </w:rPr>
        <w:t>”</w:t>
      </w:r>
      <w:r>
        <w:rPr>
          <w:rFonts w:ascii="Garamond" w:eastAsia="仿宋" w:hAnsi="Garamond" w:hint="eastAsia"/>
          <w:szCs w:val="21"/>
          <w:lang w:eastAsia="zh-CN"/>
        </w:rPr>
        <w:t>，第三方为“第三方”。</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项目：指本协议规定的户用光</w:t>
      </w:r>
      <w:proofErr w:type="gramStart"/>
      <w:r>
        <w:rPr>
          <w:rFonts w:ascii="Garamond" w:eastAsia="仿宋" w:hAnsi="Garamond"/>
          <w:szCs w:val="21"/>
          <w:lang w:eastAsia="zh-CN"/>
        </w:rPr>
        <w:t>伏</w:t>
      </w:r>
      <w:proofErr w:type="gramEnd"/>
      <w:r>
        <w:rPr>
          <w:rFonts w:ascii="Garamond" w:eastAsia="仿宋" w:hAnsi="Garamond"/>
          <w:szCs w:val="21"/>
          <w:lang w:eastAsia="zh-CN"/>
        </w:rPr>
        <w:t>电站项目。</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不可抗力：</w:t>
      </w:r>
      <w:r>
        <w:rPr>
          <w:rFonts w:ascii="Garamond" w:eastAsia="仿宋" w:hAnsi="Garamond" w:hint="eastAsia"/>
          <w:szCs w:val="21"/>
          <w:lang w:eastAsia="zh-CN"/>
        </w:rPr>
        <w:t>本</w:t>
      </w:r>
      <w:r>
        <w:rPr>
          <w:rFonts w:ascii="Garamond" w:eastAsia="仿宋" w:hAnsi="Garamond"/>
          <w:szCs w:val="21"/>
          <w:lang w:eastAsia="zh-CN"/>
        </w:rPr>
        <w:t>协议订立时不能预见、不能避免并不能克服的客观情况</w:t>
      </w:r>
      <w:r>
        <w:rPr>
          <w:rFonts w:ascii="Garamond" w:eastAsia="仿宋" w:hAnsi="Garamond" w:hint="eastAsia"/>
          <w:szCs w:val="21"/>
          <w:lang w:eastAsia="zh-CN"/>
        </w:rPr>
        <w:t>，包括但不限于下列各项：（</w:t>
      </w:r>
      <w:r>
        <w:rPr>
          <w:rFonts w:ascii="Garamond" w:eastAsia="仿宋" w:hAnsi="Garamond"/>
          <w:szCs w:val="21"/>
          <w:lang w:eastAsia="zh-CN"/>
        </w:rPr>
        <w:t>1</w:t>
      </w:r>
      <w:r>
        <w:rPr>
          <w:rFonts w:ascii="Garamond" w:eastAsia="仿宋" w:hAnsi="Garamond"/>
          <w:szCs w:val="21"/>
          <w:lang w:eastAsia="zh-CN"/>
        </w:rPr>
        <w:t>）法律</w:t>
      </w:r>
      <w:r>
        <w:rPr>
          <w:rFonts w:ascii="Garamond" w:eastAsia="仿宋" w:hAnsi="Garamond" w:hint="eastAsia"/>
          <w:szCs w:val="21"/>
          <w:lang w:eastAsia="zh-CN"/>
        </w:rPr>
        <w:t>变更；（</w:t>
      </w:r>
      <w:r>
        <w:rPr>
          <w:rFonts w:ascii="Garamond" w:eastAsia="仿宋" w:hAnsi="Garamond"/>
          <w:szCs w:val="21"/>
          <w:lang w:eastAsia="zh-CN"/>
        </w:rPr>
        <w:t>2</w:t>
      </w:r>
      <w:r>
        <w:rPr>
          <w:rFonts w:ascii="Garamond" w:eastAsia="仿宋" w:hAnsi="Garamond"/>
          <w:szCs w:val="21"/>
          <w:lang w:eastAsia="zh-CN"/>
        </w:rPr>
        <w:t>）战争、</w:t>
      </w:r>
      <w:r>
        <w:rPr>
          <w:rFonts w:ascii="Garamond" w:eastAsia="仿宋" w:hAnsi="Garamond" w:hint="eastAsia"/>
          <w:szCs w:val="21"/>
          <w:lang w:eastAsia="zh-CN"/>
        </w:rPr>
        <w:t>暴乱；（</w:t>
      </w:r>
      <w:r>
        <w:rPr>
          <w:rFonts w:ascii="Garamond" w:eastAsia="仿宋" w:hAnsi="Garamond"/>
          <w:szCs w:val="21"/>
          <w:lang w:eastAsia="zh-CN"/>
        </w:rPr>
        <w:t>3</w:t>
      </w:r>
      <w:r>
        <w:rPr>
          <w:rFonts w:ascii="Garamond" w:eastAsia="仿宋" w:hAnsi="Garamond"/>
          <w:szCs w:val="21"/>
          <w:lang w:eastAsia="zh-CN"/>
        </w:rPr>
        <w:t>）自然灾害，如水灾、台风、地震、闪电、冰雹、海啸、火山爆发、山体滑坡；（</w:t>
      </w:r>
      <w:r>
        <w:rPr>
          <w:rFonts w:ascii="Garamond" w:eastAsia="仿宋" w:hAnsi="Garamond"/>
          <w:szCs w:val="21"/>
          <w:lang w:eastAsia="zh-CN"/>
        </w:rPr>
        <w:t>4</w:t>
      </w:r>
      <w:r>
        <w:rPr>
          <w:rFonts w:ascii="Garamond" w:eastAsia="仿宋" w:hAnsi="Garamond"/>
          <w:szCs w:val="21"/>
          <w:lang w:eastAsia="zh-CN"/>
        </w:rPr>
        <w:t>）罢工；（</w:t>
      </w:r>
      <w:r>
        <w:rPr>
          <w:rFonts w:ascii="Garamond" w:eastAsia="仿宋" w:hAnsi="Garamond"/>
          <w:szCs w:val="21"/>
          <w:lang w:eastAsia="zh-CN"/>
        </w:rPr>
        <w:t>5</w:t>
      </w:r>
      <w:r>
        <w:rPr>
          <w:rFonts w:ascii="Garamond" w:eastAsia="仿宋" w:hAnsi="Garamond"/>
          <w:szCs w:val="21"/>
          <w:lang w:eastAsia="zh-CN"/>
        </w:rPr>
        <w:t>）政府政策性调整</w:t>
      </w:r>
      <w:r>
        <w:rPr>
          <w:rFonts w:ascii="Garamond" w:eastAsia="仿宋" w:hAnsi="Garamond" w:hint="eastAsia"/>
          <w:szCs w:val="21"/>
          <w:lang w:eastAsia="zh-CN"/>
        </w:rPr>
        <w:t>；（</w:t>
      </w:r>
      <w:r>
        <w:rPr>
          <w:rFonts w:ascii="Garamond" w:eastAsia="仿宋" w:hAnsi="Garamond"/>
          <w:szCs w:val="21"/>
          <w:lang w:eastAsia="zh-CN"/>
        </w:rPr>
        <w:t>6</w:t>
      </w:r>
      <w:r>
        <w:rPr>
          <w:rFonts w:ascii="Garamond" w:eastAsia="仿宋" w:hAnsi="Garamond"/>
          <w:szCs w:val="21"/>
          <w:lang w:eastAsia="zh-CN"/>
        </w:rPr>
        <w:t>）国网</w:t>
      </w:r>
      <w:r>
        <w:rPr>
          <w:rFonts w:ascii="Garamond" w:eastAsia="仿宋" w:hAnsi="Garamond" w:hint="eastAsia"/>
          <w:szCs w:val="21"/>
          <w:lang w:eastAsia="zh-CN"/>
        </w:rPr>
        <w:t>、</w:t>
      </w:r>
      <w:proofErr w:type="gramStart"/>
      <w:r>
        <w:rPr>
          <w:rFonts w:ascii="Garamond" w:eastAsia="仿宋" w:hAnsi="Garamond" w:hint="eastAsia"/>
          <w:szCs w:val="21"/>
          <w:lang w:eastAsia="zh-CN"/>
        </w:rPr>
        <w:t>南网</w:t>
      </w:r>
      <w:r>
        <w:rPr>
          <w:rFonts w:ascii="Garamond" w:eastAsia="仿宋" w:hAnsi="Garamond"/>
          <w:szCs w:val="21"/>
          <w:lang w:eastAsia="zh-CN"/>
        </w:rPr>
        <w:t>停电</w:t>
      </w:r>
      <w:proofErr w:type="gramEnd"/>
      <w:r>
        <w:rPr>
          <w:rFonts w:ascii="Garamond" w:eastAsia="仿宋" w:hAnsi="Garamond" w:hint="eastAsia"/>
          <w:szCs w:val="21"/>
          <w:lang w:eastAsia="zh-CN"/>
        </w:rPr>
        <w:t>；（</w:t>
      </w:r>
      <w:r>
        <w:rPr>
          <w:rFonts w:ascii="Garamond" w:eastAsia="仿宋" w:hAnsi="Garamond" w:hint="eastAsia"/>
          <w:szCs w:val="21"/>
          <w:lang w:eastAsia="zh-CN"/>
        </w:rPr>
        <w:t>7</w:t>
      </w:r>
      <w:r>
        <w:rPr>
          <w:rFonts w:ascii="Garamond" w:eastAsia="仿宋" w:hAnsi="Garamond" w:hint="eastAsia"/>
          <w:szCs w:val="21"/>
          <w:lang w:eastAsia="zh-CN"/>
        </w:rPr>
        <w:t>）流行病（疫情）。</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计划停运：指电站处于计划检修、备用期内的状态，包括发</w:t>
      </w:r>
      <w:r>
        <w:rPr>
          <w:rFonts w:ascii="Garamond" w:eastAsia="仿宋" w:hAnsi="Garamond" w:hint="eastAsia"/>
          <w:szCs w:val="21"/>
          <w:lang w:eastAsia="zh-CN"/>
        </w:rPr>
        <w:t>电系统计划检修、配电设备计划检修、公用系统计划检修及电力调度机构要求的节假日检修、国家电力公司的停运、低谷消缺和停机备用等。</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设备运行：对光</w:t>
      </w:r>
      <w:proofErr w:type="gramStart"/>
      <w:r>
        <w:rPr>
          <w:rFonts w:ascii="Garamond" w:eastAsia="仿宋" w:hAnsi="Garamond"/>
          <w:szCs w:val="21"/>
          <w:lang w:eastAsia="zh-CN"/>
        </w:rPr>
        <w:t>伏</w:t>
      </w:r>
      <w:proofErr w:type="gramEnd"/>
      <w:r>
        <w:rPr>
          <w:rFonts w:ascii="Garamond" w:eastAsia="仿宋" w:hAnsi="Garamond"/>
          <w:szCs w:val="21"/>
          <w:lang w:eastAsia="zh-CN"/>
        </w:rPr>
        <w:t>电站设备和系统进行公司远程监视、电站远程监控、现场巡视或调</w:t>
      </w:r>
      <w:r>
        <w:rPr>
          <w:rFonts w:ascii="Garamond" w:eastAsia="仿宋" w:hAnsi="Garamond"/>
          <w:szCs w:val="21"/>
          <w:lang w:eastAsia="zh-CN"/>
        </w:rPr>
        <w:t>度各设备和辅助设备的运行，观察设备的运行情况和有无异常现象，并且能够做出准确的判断来调节系统，使系统稳定运行。</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设备维护：指光伏电站设备的检查、测试、维修</w:t>
      </w:r>
      <w:r>
        <w:rPr>
          <w:rFonts w:ascii="Garamond" w:eastAsia="仿宋" w:hAnsi="Garamond" w:hint="eastAsia"/>
          <w:szCs w:val="21"/>
          <w:lang w:eastAsia="zh-CN"/>
        </w:rPr>
        <w:t>、</w:t>
      </w:r>
      <w:r>
        <w:rPr>
          <w:rFonts w:ascii="Garamond" w:eastAsia="仿宋" w:hAnsi="Garamond"/>
          <w:szCs w:val="21"/>
          <w:lang w:eastAsia="zh-CN"/>
        </w:rPr>
        <w:t>更换等工作。</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技术监督：指通过对电力系统内部的发供电设备及其运行状况进行监测和管理，掌握其运行性能和变化规律，进而指导生产，并反馈到设计、制造部门，以提高发电质量。</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szCs w:val="21"/>
          <w:lang w:eastAsia="zh-CN"/>
        </w:rPr>
        <w:t>服务：</w:t>
      </w:r>
      <w:r>
        <w:rPr>
          <w:rFonts w:ascii="Garamond" w:eastAsia="仿宋" w:hAnsi="Garamond" w:hint="eastAsia"/>
          <w:szCs w:val="21"/>
          <w:lang w:eastAsia="zh-CN"/>
        </w:rPr>
        <w:t>乙方和丙方</w:t>
      </w:r>
      <w:r>
        <w:rPr>
          <w:rFonts w:ascii="Garamond" w:eastAsia="仿宋" w:hAnsi="Garamond"/>
          <w:szCs w:val="21"/>
          <w:lang w:eastAsia="zh-CN"/>
        </w:rPr>
        <w:t>在本协议中所履行的责任和义务内容，统称为</w:t>
      </w:r>
      <w:r>
        <w:rPr>
          <w:rFonts w:ascii="Garamond" w:eastAsia="仿宋" w:hAnsi="Garamond"/>
          <w:szCs w:val="21"/>
          <w:lang w:eastAsia="zh-CN"/>
        </w:rPr>
        <w:t>“</w:t>
      </w:r>
      <w:r>
        <w:rPr>
          <w:rFonts w:ascii="Garamond" w:eastAsia="仿宋" w:hAnsi="Garamond"/>
          <w:szCs w:val="21"/>
          <w:lang w:eastAsia="zh-CN"/>
        </w:rPr>
        <w:t>服务</w:t>
      </w:r>
      <w:r>
        <w:rPr>
          <w:rFonts w:ascii="Garamond" w:eastAsia="仿宋" w:hAnsi="Garamond"/>
          <w:szCs w:val="21"/>
          <w:lang w:eastAsia="zh-CN"/>
        </w:rPr>
        <w:t>”</w:t>
      </w:r>
      <w:r>
        <w:rPr>
          <w:rFonts w:ascii="Garamond" w:eastAsia="仿宋" w:hAnsi="Garamond"/>
          <w:szCs w:val="21"/>
          <w:lang w:eastAsia="zh-CN"/>
        </w:rPr>
        <w:t>。</w:t>
      </w:r>
    </w:p>
    <w:p w:rsidR="003622F9" w:rsidRDefault="0074750A">
      <w:pPr>
        <w:pStyle w:val="af2"/>
        <w:numPr>
          <w:ilvl w:val="0"/>
          <w:numId w:val="3"/>
        </w:numPr>
        <w:spacing w:line="240" w:lineRule="auto"/>
        <w:ind w:leftChars="-117" w:left="0" w:hangingChars="117" w:hanging="281"/>
        <w:jc w:val="both"/>
        <w:rPr>
          <w:rFonts w:ascii="Garamond" w:eastAsia="仿宋" w:hAnsi="Garamond"/>
          <w:szCs w:val="21"/>
          <w:lang w:eastAsia="zh-CN"/>
        </w:rPr>
      </w:pPr>
      <w:r>
        <w:rPr>
          <w:rFonts w:ascii="Garamond" w:eastAsia="仿宋" w:hAnsi="Garamond" w:hint="eastAsia"/>
          <w:szCs w:val="21"/>
          <w:lang w:eastAsia="zh-CN"/>
        </w:rPr>
        <w:t>额外服务：指凡超出本协议委托范围内的服务内容以及本协议认定的额外服务内容，包括但不限于以下几项：（</w:t>
      </w:r>
      <w:r>
        <w:rPr>
          <w:rFonts w:ascii="Garamond" w:eastAsia="仿宋" w:hAnsi="Garamond" w:hint="eastAsia"/>
          <w:szCs w:val="21"/>
          <w:lang w:eastAsia="zh-CN"/>
        </w:rPr>
        <w:t>1</w:t>
      </w:r>
      <w:r>
        <w:rPr>
          <w:rFonts w:ascii="Garamond" w:eastAsia="仿宋" w:hAnsi="Garamond" w:hint="eastAsia"/>
          <w:szCs w:val="21"/>
          <w:lang w:eastAsia="zh-CN"/>
        </w:rPr>
        <w:t>）</w:t>
      </w:r>
      <w:r>
        <w:rPr>
          <w:rFonts w:ascii="Garamond" w:eastAsia="仿宋" w:hAnsi="Garamond"/>
          <w:szCs w:val="21"/>
          <w:lang w:eastAsia="zh-CN"/>
        </w:rPr>
        <w:t>技术改造：指为了</w:t>
      </w:r>
      <w:proofErr w:type="gramStart"/>
      <w:r>
        <w:rPr>
          <w:rFonts w:ascii="Garamond" w:eastAsia="仿宋" w:hAnsi="Garamond"/>
          <w:szCs w:val="21"/>
          <w:lang w:eastAsia="zh-CN"/>
        </w:rPr>
        <w:t>提高本光伏</w:t>
      </w:r>
      <w:proofErr w:type="gramEnd"/>
      <w:r>
        <w:rPr>
          <w:rFonts w:ascii="Garamond" w:eastAsia="仿宋" w:hAnsi="Garamond"/>
          <w:szCs w:val="21"/>
          <w:lang w:eastAsia="zh-CN"/>
        </w:rPr>
        <w:t>电站经济效益、促进站内设备更新换代，从而降低成本、节约能耗或满足地方电网</w:t>
      </w:r>
      <w:proofErr w:type="gramStart"/>
      <w:r>
        <w:rPr>
          <w:rFonts w:ascii="Garamond" w:eastAsia="仿宋" w:hAnsi="Garamond"/>
          <w:szCs w:val="21"/>
          <w:lang w:eastAsia="zh-CN"/>
        </w:rPr>
        <w:t>对本光</w:t>
      </w:r>
      <w:proofErr w:type="gramEnd"/>
      <w:r>
        <w:rPr>
          <w:rFonts w:ascii="Garamond" w:eastAsia="仿宋" w:hAnsi="Garamond"/>
          <w:szCs w:val="21"/>
          <w:lang w:eastAsia="zh-CN"/>
        </w:rPr>
        <w:t>伏电站的要求，采用新设备、新</w:t>
      </w:r>
      <w:r>
        <w:rPr>
          <w:rFonts w:ascii="Garamond" w:eastAsia="仿宋" w:hAnsi="Garamond" w:hint="eastAsia"/>
          <w:szCs w:val="21"/>
          <w:lang w:eastAsia="zh-CN"/>
        </w:rPr>
        <w:t>工艺、新技术、新材料等对其现有设施、安全生产条件等进行的改造或更换。包括但不限于其所属地方电力公司要求的智能电网改造等。</w:t>
      </w:r>
    </w:p>
    <w:p w:rsidR="003622F9" w:rsidRDefault="0074750A">
      <w:pPr>
        <w:pStyle w:val="af2"/>
        <w:spacing w:line="240" w:lineRule="auto"/>
        <w:ind w:left="-5" w:firstLineChars="0" w:firstLine="0"/>
        <w:jc w:val="both"/>
        <w:rPr>
          <w:rFonts w:ascii="Garamond" w:eastAsia="仿宋" w:hAnsi="Garamond"/>
          <w:szCs w:val="21"/>
          <w:lang w:eastAsia="zh-CN"/>
        </w:rPr>
      </w:pPr>
      <w:r>
        <w:rPr>
          <w:rFonts w:ascii="Garamond" w:eastAsia="仿宋" w:hAnsi="Garamond" w:hint="eastAsia"/>
          <w:szCs w:val="21"/>
          <w:lang w:eastAsia="zh-CN"/>
        </w:rPr>
        <w:t>（</w:t>
      </w:r>
      <w:r>
        <w:rPr>
          <w:rFonts w:ascii="Garamond" w:eastAsia="仿宋" w:hAnsi="Garamond" w:hint="eastAsia"/>
          <w:szCs w:val="21"/>
          <w:lang w:eastAsia="zh-CN"/>
        </w:rPr>
        <w:t>2</w:t>
      </w:r>
      <w:r>
        <w:rPr>
          <w:rFonts w:ascii="Garamond" w:eastAsia="仿宋" w:hAnsi="Garamond" w:hint="eastAsia"/>
          <w:szCs w:val="21"/>
          <w:lang w:eastAsia="zh-CN"/>
        </w:rPr>
        <w:t>）</w:t>
      </w:r>
      <w:r>
        <w:rPr>
          <w:rFonts w:ascii="Garamond" w:eastAsia="仿宋" w:hAnsi="Garamond"/>
          <w:szCs w:val="21"/>
          <w:lang w:eastAsia="zh-CN"/>
        </w:rPr>
        <w:t>设备更新：是指对在技术上不宜继续使用的设备，用新的设备更换或对原有设备进行局部改造。或者说是以结构先进、技术完善、效率高、耗能少的新设备来代替物质上无法继续使用的陈旧设备，包括但不限于光伏组件的全部更换及需要按照技术规范规定的时间间隔或磨损程度予以部分</w:t>
      </w:r>
      <w:r>
        <w:rPr>
          <w:rFonts w:ascii="Garamond" w:eastAsia="仿宋" w:hAnsi="Garamond"/>
          <w:szCs w:val="21"/>
          <w:lang w:eastAsia="zh-CN"/>
        </w:rPr>
        <w:t>或整体更换的备品备件或消耗性材料。</w:t>
      </w:r>
    </w:p>
    <w:p w:rsidR="003622F9" w:rsidRDefault="0074750A">
      <w:pPr>
        <w:pStyle w:val="af2"/>
        <w:spacing w:line="240" w:lineRule="auto"/>
        <w:ind w:left="-5" w:firstLineChars="0" w:firstLine="0"/>
        <w:jc w:val="both"/>
        <w:rPr>
          <w:rFonts w:ascii="Garamond" w:eastAsia="仿宋" w:hAnsi="Garamond"/>
          <w:szCs w:val="21"/>
          <w:lang w:eastAsia="zh-CN"/>
        </w:rPr>
      </w:pPr>
      <w:r>
        <w:rPr>
          <w:rFonts w:ascii="Garamond" w:eastAsia="仿宋" w:hAnsi="Garamond" w:hint="eastAsia"/>
          <w:szCs w:val="21"/>
          <w:lang w:eastAsia="zh-CN"/>
        </w:rPr>
        <w:t>额外服务费用，各方可另行签署补充协议确认相关费用及付款方式。</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r>
        <w:rPr>
          <w:rFonts w:ascii="Garamond" w:eastAsia="仿宋" w:hAnsi="Garamond"/>
          <w:szCs w:val="21"/>
          <w:lang w:eastAsia="zh-CN"/>
        </w:rPr>
        <w:t>低值易耗品：指光伏发电设备及变配电设备运行、维护、检修、技术监督、技术改造、设备更新及设备规模损坏更换</w:t>
      </w:r>
      <w:r>
        <w:rPr>
          <w:rFonts w:ascii="Garamond" w:eastAsia="仿宋" w:hAnsi="Garamond" w:hint="eastAsia"/>
          <w:szCs w:val="21"/>
          <w:lang w:eastAsia="zh-CN"/>
        </w:rPr>
        <w:t>过程中一次性消耗完毕，不可再次重复使用的材料，包括防腐防火涂料、防火泥、胶布（带）、胶类、砂纸、铁丝、扎带、线手套、口罩、清洗布、钻头、锯条、焊条、砂轮、网线、螺栓、垫片、针式绝缘子、线鼻子、端子、低压电缆头及其附件等。</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proofErr w:type="gramStart"/>
      <w:r>
        <w:rPr>
          <w:rFonts w:ascii="Garamond" w:eastAsia="仿宋" w:hAnsi="Garamond"/>
          <w:szCs w:val="21"/>
          <w:lang w:eastAsia="zh-CN"/>
        </w:rPr>
        <w:t>安全工</w:t>
      </w:r>
      <w:proofErr w:type="gramEnd"/>
      <w:r>
        <w:rPr>
          <w:rFonts w:ascii="Garamond" w:eastAsia="仿宋" w:hAnsi="Garamond"/>
          <w:szCs w:val="21"/>
          <w:lang w:eastAsia="zh-CN"/>
        </w:rPr>
        <w:t>器具：指防止触电、灼伤、坠落、摔跌等事故，保障工作人员人身安全的各种专用工具和器具。</w:t>
      </w:r>
      <w:r>
        <w:rPr>
          <w:rFonts w:ascii="Garamond" w:eastAsia="仿宋" w:hAnsi="Garamond"/>
          <w:szCs w:val="21"/>
          <w:lang w:eastAsia="zh-CN"/>
        </w:rPr>
        <w:t>包括绝缘拉杆、安全帽、安全带、安全绳、围栏、警示带、绝缘梯、</w:t>
      </w:r>
      <w:proofErr w:type="gramStart"/>
      <w:r>
        <w:rPr>
          <w:rFonts w:ascii="Garamond" w:eastAsia="仿宋" w:hAnsi="Garamond"/>
          <w:szCs w:val="21"/>
          <w:lang w:eastAsia="zh-CN"/>
        </w:rPr>
        <w:t>安全工</w:t>
      </w:r>
      <w:proofErr w:type="gramEnd"/>
      <w:r>
        <w:rPr>
          <w:rFonts w:ascii="Garamond" w:eastAsia="仿宋" w:hAnsi="Garamond"/>
          <w:szCs w:val="21"/>
          <w:lang w:eastAsia="zh-CN"/>
        </w:rPr>
        <w:t>器具柜、接地线、绝缘靴、绝缘手套、防电弧服、阻燃服、验电器、标志牌、便携式应急灯等。</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r>
        <w:rPr>
          <w:rFonts w:ascii="Garamond" w:eastAsia="仿宋" w:hAnsi="Garamond"/>
          <w:szCs w:val="21"/>
          <w:lang w:eastAsia="zh-CN"/>
        </w:rPr>
        <w:t>检测检验仪器、仪表：包括钳形电流表、万用表、测温仪、兆欧表、相序表、温度计、接地电阻测试仪、直流电阻测试仪、电缆故障测试仪、开关特性测试仪、</w:t>
      </w:r>
      <w:r>
        <w:rPr>
          <w:rFonts w:ascii="Garamond" w:eastAsia="仿宋" w:hAnsi="Garamond"/>
          <w:szCs w:val="21"/>
          <w:lang w:eastAsia="zh-CN"/>
        </w:rPr>
        <w:lastRenderedPageBreak/>
        <w:t>红外线测试仪、组件性能测试仪器、电能质量测试仪。</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r>
        <w:rPr>
          <w:rFonts w:ascii="Garamond" w:eastAsia="仿宋" w:hAnsi="Garamond"/>
          <w:szCs w:val="21"/>
          <w:lang w:eastAsia="zh-CN"/>
        </w:rPr>
        <w:t>文明生产：是指在光伏电站生产现场管理中，要按照现代工业生产的客观要求，为生产现场保持良好的生产环境和生产秩序，做到</w:t>
      </w:r>
      <w:r>
        <w:rPr>
          <w:rFonts w:ascii="Garamond" w:eastAsia="仿宋" w:hAnsi="Garamond"/>
          <w:szCs w:val="21"/>
          <w:lang w:eastAsia="zh-CN"/>
        </w:rPr>
        <w:t>“</w:t>
      </w:r>
      <w:r>
        <w:rPr>
          <w:rFonts w:ascii="Garamond" w:eastAsia="仿宋" w:hAnsi="Garamond"/>
          <w:szCs w:val="21"/>
          <w:lang w:eastAsia="zh-CN"/>
        </w:rPr>
        <w:t>工完料净、场地清</w:t>
      </w:r>
      <w:r>
        <w:rPr>
          <w:rFonts w:ascii="Garamond" w:eastAsia="仿宋" w:hAnsi="Garamond"/>
          <w:szCs w:val="21"/>
          <w:lang w:eastAsia="zh-CN"/>
        </w:rPr>
        <w:t>”</w:t>
      </w:r>
      <w:r>
        <w:rPr>
          <w:rFonts w:ascii="Garamond" w:eastAsia="仿宋" w:hAnsi="Garamond"/>
          <w:szCs w:val="21"/>
          <w:lang w:eastAsia="zh-CN"/>
        </w:rPr>
        <w:t>。</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r>
        <w:rPr>
          <w:rFonts w:ascii="Garamond" w:eastAsia="仿宋" w:hAnsi="Garamond"/>
          <w:szCs w:val="21"/>
          <w:lang w:eastAsia="zh-CN"/>
        </w:rPr>
        <w:t>运</w:t>
      </w:r>
      <w:proofErr w:type="gramStart"/>
      <w:r>
        <w:rPr>
          <w:rFonts w:ascii="Garamond" w:eastAsia="仿宋" w:hAnsi="Garamond"/>
          <w:szCs w:val="21"/>
          <w:lang w:eastAsia="zh-CN"/>
        </w:rPr>
        <w:t>维安全</w:t>
      </w:r>
      <w:proofErr w:type="gramEnd"/>
      <w:r>
        <w:rPr>
          <w:rFonts w:ascii="Garamond" w:eastAsia="仿宋" w:hAnsi="Garamond"/>
          <w:szCs w:val="21"/>
          <w:lang w:eastAsia="zh-CN"/>
        </w:rPr>
        <w:t>规章制度：指光伏电站运维</w:t>
      </w:r>
      <w:r>
        <w:rPr>
          <w:rFonts w:ascii="Garamond" w:eastAsia="仿宋" w:hAnsi="Garamond" w:hint="eastAsia"/>
          <w:szCs w:val="21"/>
          <w:lang w:eastAsia="zh-CN"/>
        </w:rPr>
        <w:t>服务</w:t>
      </w:r>
      <w:r>
        <w:rPr>
          <w:rFonts w:ascii="Garamond" w:eastAsia="仿宋" w:hAnsi="Garamond"/>
          <w:szCs w:val="21"/>
          <w:lang w:eastAsia="zh-CN"/>
        </w:rPr>
        <w:t>中应遵守的法律法规、国家标准、电力行业规章制度</w:t>
      </w:r>
      <w:r>
        <w:rPr>
          <w:rFonts w:ascii="Garamond" w:eastAsia="仿宋" w:hAnsi="Garamond" w:hint="eastAsia"/>
          <w:szCs w:val="21"/>
          <w:lang w:eastAsia="zh-CN"/>
        </w:rPr>
        <w:t>等。</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bookmarkStart w:id="1" w:name="_Toc533598826"/>
      <w:r>
        <w:rPr>
          <w:rFonts w:ascii="Garamond" w:eastAsia="仿宋" w:hAnsi="Garamond"/>
          <w:szCs w:val="21"/>
          <w:lang w:eastAsia="zh-CN"/>
        </w:rPr>
        <w:t>安全生产准备期：是指在协议签订后</w:t>
      </w:r>
      <w:proofErr w:type="gramStart"/>
      <w:r>
        <w:rPr>
          <w:rFonts w:ascii="Garamond" w:eastAsia="仿宋" w:hAnsi="Garamond"/>
          <w:szCs w:val="21"/>
          <w:lang w:eastAsia="zh-CN"/>
        </w:rPr>
        <w:t>至运维人员</w:t>
      </w:r>
      <w:proofErr w:type="gramEnd"/>
      <w:r>
        <w:rPr>
          <w:rFonts w:ascii="Garamond" w:eastAsia="仿宋" w:hAnsi="Garamond"/>
          <w:szCs w:val="21"/>
          <w:lang w:eastAsia="zh-CN"/>
        </w:rPr>
        <w:t>入场前的一段时间。</w:t>
      </w:r>
    </w:p>
    <w:p w:rsidR="003622F9" w:rsidRDefault="0074750A">
      <w:pPr>
        <w:pStyle w:val="af2"/>
        <w:numPr>
          <w:ilvl w:val="0"/>
          <w:numId w:val="3"/>
        </w:numPr>
        <w:spacing w:line="240" w:lineRule="auto"/>
        <w:ind w:leftChars="-178" w:left="-5" w:hangingChars="176" w:hanging="422"/>
        <w:jc w:val="both"/>
        <w:rPr>
          <w:rFonts w:ascii="Garamond" w:eastAsia="仿宋" w:hAnsi="Garamond"/>
          <w:szCs w:val="21"/>
          <w:lang w:eastAsia="zh-CN"/>
        </w:rPr>
      </w:pPr>
      <w:r>
        <w:rPr>
          <w:rFonts w:ascii="Garamond" w:eastAsia="仿宋" w:hAnsi="Garamond" w:hint="eastAsia"/>
          <w:szCs w:val="21"/>
          <w:lang w:eastAsia="zh-CN"/>
        </w:rPr>
        <w:t>【</w:t>
      </w:r>
      <w:r>
        <w:rPr>
          <w:rFonts w:ascii="Garamond" w:eastAsia="仿宋" w:hAnsi="Garamond" w:hint="eastAsia"/>
          <w:szCs w:val="21"/>
          <w:lang w:eastAsia="zh-CN"/>
        </w:rPr>
        <w:t xml:space="preserve"> </w:t>
      </w:r>
      <w:r>
        <w:rPr>
          <w:rFonts w:ascii="Garamond" w:eastAsia="仿宋" w:hAnsi="Garamond" w:hint="eastAsia"/>
          <w:szCs w:val="21"/>
          <w:lang w:eastAsia="zh-CN"/>
        </w:rPr>
        <w:t>】：指乙方自有的光伏电站在线管理平台“【</w:t>
      </w:r>
      <w:r>
        <w:rPr>
          <w:rFonts w:ascii="Garamond" w:eastAsia="仿宋" w:hAnsi="Garamond" w:hint="eastAsia"/>
          <w:szCs w:val="21"/>
          <w:lang w:eastAsia="zh-CN"/>
        </w:rPr>
        <w:t xml:space="preserve"> </w:t>
      </w:r>
      <w:r>
        <w:rPr>
          <w:rFonts w:ascii="Garamond" w:eastAsia="仿宋" w:hAnsi="Garamond" w:hint="eastAsia"/>
          <w:szCs w:val="21"/>
          <w:lang w:eastAsia="zh-CN"/>
        </w:rPr>
        <w:t>】”（域名：【</w:t>
      </w:r>
      <w:r>
        <w:rPr>
          <w:rFonts w:ascii="Garamond" w:eastAsia="仿宋" w:hAnsi="Garamond"/>
          <w:szCs w:val="21"/>
          <w:lang w:eastAsia="zh-CN"/>
        </w:rPr>
        <w:t xml:space="preserve"> </w:t>
      </w:r>
      <w:r>
        <w:rPr>
          <w:rFonts w:ascii="Garamond" w:eastAsia="仿宋" w:hAnsi="Garamond" w:hint="eastAsia"/>
          <w:szCs w:val="21"/>
          <w:lang w:eastAsia="zh-CN"/>
        </w:rPr>
        <w:t>】）及更新迭代产品，配套软件、程序等。</w:t>
      </w:r>
    </w:p>
    <w:p w:rsidR="003622F9" w:rsidRDefault="003622F9">
      <w:pPr>
        <w:pStyle w:val="af2"/>
        <w:spacing w:line="240" w:lineRule="auto"/>
        <w:ind w:left="-5" w:firstLineChars="0" w:firstLine="0"/>
        <w:jc w:val="both"/>
        <w:rPr>
          <w:rFonts w:ascii="Garamond" w:eastAsia="仿宋" w:hAnsi="Garamond"/>
          <w:szCs w:val="21"/>
          <w:lang w:eastAsia="zh-CN"/>
        </w:rPr>
      </w:pPr>
    </w:p>
    <w:p w:rsidR="003622F9" w:rsidRDefault="0074750A">
      <w:pPr>
        <w:pStyle w:val="1"/>
        <w:numPr>
          <w:ilvl w:val="0"/>
          <w:numId w:val="0"/>
        </w:numPr>
        <w:spacing w:beforeLines="200" w:before="652" w:afterLines="50" w:after="163" w:line="240" w:lineRule="auto"/>
        <w:rPr>
          <w:rFonts w:ascii="Garamond" w:eastAsia="仿宋" w:hAnsi="Garamond" w:cstheme="minorEastAsia"/>
          <w:lang w:eastAsia="zh-CN"/>
        </w:rPr>
      </w:pPr>
      <w:r>
        <w:rPr>
          <w:rFonts w:ascii="Garamond" w:eastAsia="仿宋" w:hAnsi="Garamond" w:cstheme="minorEastAsia" w:hint="eastAsia"/>
          <w:lang w:eastAsia="zh-CN"/>
        </w:rPr>
        <w:t>二、项目概况及联系方式</w:t>
      </w:r>
      <w:bookmarkEnd w:id="1"/>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1</w:t>
      </w:r>
      <w:r>
        <w:rPr>
          <w:rFonts w:ascii="Garamond" w:eastAsia="仿宋" w:hAnsi="Garamond" w:hint="eastAsia"/>
          <w:b/>
          <w:szCs w:val="21"/>
          <w:lang w:eastAsia="zh-CN"/>
        </w:rPr>
        <w:t>．</w:t>
      </w:r>
      <w:r>
        <w:rPr>
          <w:rFonts w:ascii="Garamond" w:eastAsia="仿宋" w:hAnsi="Garamond"/>
          <w:b/>
          <w:szCs w:val="21"/>
          <w:lang w:eastAsia="zh-CN"/>
        </w:rPr>
        <w:t>项目概况</w:t>
      </w:r>
    </w:p>
    <w:p w:rsidR="003622F9" w:rsidRDefault="0074750A">
      <w:pPr>
        <w:spacing w:line="240" w:lineRule="auto"/>
        <w:ind w:firstLineChars="200" w:firstLine="480"/>
        <w:rPr>
          <w:rFonts w:ascii="Garamond" w:eastAsia="仿宋" w:hAnsi="Garamond" w:cs="仿宋"/>
          <w:lang w:eastAsia="zh-CN"/>
        </w:rPr>
      </w:pPr>
      <w:r>
        <w:rPr>
          <w:rFonts w:ascii="Garamond" w:eastAsia="仿宋" w:hAnsi="Garamond" w:hint="eastAsia"/>
          <w:szCs w:val="21"/>
          <w:lang w:eastAsia="zh-CN"/>
        </w:rPr>
        <w:t>本项目</w:t>
      </w:r>
      <w:proofErr w:type="gramStart"/>
      <w:r>
        <w:rPr>
          <w:rFonts w:ascii="Garamond" w:eastAsia="仿宋" w:hAnsi="Garamond" w:hint="eastAsia"/>
          <w:szCs w:val="21"/>
          <w:lang w:eastAsia="zh-CN"/>
        </w:rPr>
        <w:t>项下运维</w:t>
      </w:r>
      <w:proofErr w:type="gramEnd"/>
      <w:r>
        <w:rPr>
          <w:rFonts w:ascii="Garamond" w:eastAsia="仿宋" w:hAnsi="Garamond" w:hint="eastAsia"/>
          <w:szCs w:val="21"/>
          <w:lang w:eastAsia="zh-CN"/>
        </w:rPr>
        <w:t>服务标的为甲方所有并经甲方指定的光伏电站：光伏电站安装地址和装机容量等以各方签署的《户用分布式光伏电站运行维护服务协议之电站清单》及附件为准（以下简称“电站清单”）。</w:t>
      </w:r>
      <w:bookmarkStart w:id="2" w:name="_Hlk488400434"/>
      <w:r>
        <w:rPr>
          <w:rFonts w:ascii="Garamond" w:eastAsia="仿宋" w:hAnsi="Garamond" w:hint="eastAsia"/>
          <w:szCs w:val="21"/>
          <w:lang w:eastAsia="zh-CN"/>
        </w:rPr>
        <w:t>甲方应对前述《户用分布式光伏电站运行维护服务协议之电站清单》及附件所载信息的真实性负责。</w:t>
      </w:r>
    </w:p>
    <w:bookmarkEnd w:id="2"/>
    <w:p w:rsidR="003622F9" w:rsidRDefault="0074750A">
      <w:pPr>
        <w:spacing w:line="240" w:lineRule="auto"/>
        <w:ind w:firstLineChars="200" w:firstLine="480"/>
        <w:rPr>
          <w:rFonts w:ascii="Garamond" w:eastAsia="仿宋" w:hAnsi="Garamond"/>
          <w:szCs w:val="21"/>
          <w:u w:val="single"/>
          <w:lang w:eastAsia="zh-CN"/>
        </w:rPr>
      </w:pPr>
      <w:r>
        <w:rPr>
          <w:rFonts w:ascii="Garamond" w:eastAsia="仿宋" w:hAnsi="Garamond" w:hint="eastAsia"/>
          <w:szCs w:val="21"/>
          <w:lang w:eastAsia="zh-CN"/>
        </w:rPr>
        <w:t>光伏电站售电模式：</w:t>
      </w:r>
      <w:r>
        <w:rPr>
          <w:rFonts w:ascii="Garamond" w:eastAsia="仿宋" w:hAnsi="Garamond" w:hint="eastAsia"/>
          <w:szCs w:val="21"/>
          <w:u w:val="single"/>
          <w:lang w:eastAsia="zh-CN"/>
        </w:rPr>
        <w:sym w:font="Wingdings 2" w:char="0052"/>
      </w:r>
      <w:r>
        <w:rPr>
          <w:rFonts w:ascii="Garamond" w:eastAsia="仿宋" w:hAnsi="Garamond" w:hint="eastAsia"/>
          <w:szCs w:val="21"/>
          <w:u w:val="single"/>
          <w:lang w:eastAsia="zh-CN"/>
        </w:rPr>
        <w:t>全额上网</w:t>
      </w:r>
      <w:r>
        <w:rPr>
          <w:rFonts w:ascii="Garamond" w:eastAsia="仿宋" w:hAnsi="Garamond"/>
          <w:szCs w:val="21"/>
          <w:u w:val="single"/>
          <w:lang w:eastAsia="zh-CN"/>
        </w:rPr>
        <w:t xml:space="preserve">   </w:t>
      </w:r>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2</w:t>
      </w:r>
      <w:r>
        <w:rPr>
          <w:rFonts w:ascii="Garamond" w:eastAsia="仿宋" w:hAnsi="Garamond" w:hint="eastAsia"/>
          <w:b/>
          <w:szCs w:val="21"/>
          <w:lang w:eastAsia="zh-CN"/>
        </w:rPr>
        <w:t>．各</w:t>
      </w:r>
      <w:r>
        <w:rPr>
          <w:rFonts w:ascii="Garamond" w:eastAsia="仿宋" w:hAnsi="Garamond"/>
          <w:b/>
          <w:szCs w:val="21"/>
          <w:lang w:eastAsia="zh-CN"/>
        </w:rPr>
        <w:t>方联系方式</w:t>
      </w:r>
    </w:p>
    <w:tbl>
      <w:tblPr>
        <w:tblW w:w="8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602"/>
        <w:gridCol w:w="2402"/>
        <w:gridCol w:w="2402"/>
      </w:tblGrid>
      <w:tr w:rsidR="003622F9">
        <w:trPr>
          <w:trHeight w:val="323"/>
        </w:trPr>
        <w:tc>
          <w:tcPr>
            <w:tcW w:w="1001" w:type="dxa"/>
          </w:tcPr>
          <w:p w:rsidR="003622F9" w:rsidRDefault="003622F9">
            <w:pPr>
              <w:spacing w:line="240" w:lineRule="auto"/>
              <w:rPr>
                <w:rFonts w:ascii="Garamond" w:eastAsia="仿宋" w:hAnsi="Garamond"/>
                <w:lang w:eastAsia="zh-CN"/>
              </w:rPr>
            </w:pPr>
          </w:p>
        </w:tc>
        <w:tc>
          <w:tcPr>
            <w:tcW w:w="2602" w:type="dxa"/>
          </w:tcPr>
          <w:p w:rsidR="003622F9" w:rsidRDefault="0074750A">
            <w:pPr>
              <w:spacing w:line="240" w:lineRule="auto"/>
              <w:jc w:val="center"/>
              <w:rPr>
                <w:rFonts w:ascii="Garamond" w:eastAsia="仿宋" w:hAnsi="Garamond"/>
                <w:lang w:eastAsia="zh-CN"/>
              </w:rPr>
            </w:pPr>
            <w:r>
              <w:rPr>
                <w:rFonts w:ascii="Garamond" w:eastAsia="仿宋" w:hAnsi="Garamond" w:hint="eastAsia"/>
                <w:lang w:eastAsia="zh-CN"/>
              </w:rPr>
              <w:t>甲方</w:t>
            </w:r>
          </w:p>
        </w:tc>
        <w:tc>
          <w:tcPr>
            <w:tcW w:w="2402" w:type="dxa"/>
          </w:tcPr>
          <w:p w:rsidR="003622F9" w:rsidRDefault="0074750A">
            <w:pPr>
              <w:spacing w:line="240" w:lineRule="auto"/>
              <w:jc w:val="center"/>
              <w:rPr>
                <w:rFonts w:ascii="Garamond" w:eastAsia="仿宋" w:hAnsi="Garamond"/>
                <w:lang w:eastAsia="zh-CN"/>
              </w:rPr>
            </w:pPr>
            <w:r>
              <w:rPr>
                <w:rFonts w:ascii="Garamond" w:eastAsia="仿宋" w:hAnsi="Garamond" w:hint="eastAsia"/>
                <w:lang w:eastAsia="zh-CN"/>
              </w:rPr>
              <w:t>乙方</w:t>
            </w:r>
          </w:p>
        </w:tc>
        <w:tc>
          <w:tcPr>
            <w:tcW w:w="2402" w:type="dxa"/>
          </w:tcPr>
          <w:p w:rsidR="003622F9" w:rsidRDefault="0074750A">
            <w:pPr>
              <w:spacing w:line="240" w:lineRule="auto"/>
              <w:jc w:val="center"/>
              <w:rPr>
                <w:rFonts w:ascii="Garamond" w:eastAsia="仿宋" w:hAnsi="Garamond"/>
                <w:lang w:eastAsia="zh-CN"/>
              </w:rPr>
            </w:pPr>
            <w:r>
              <w:rPr>
                <w:rFonts w:ascii="Garamond" w:eastAsia="仿宋" w:hAnsi="Garamond" w:hint="eastAsia"/>
                <w:lang w:eastAsia="zh-CN"/>
              </w:rPr>
              <w:t>丙方</w:t>
            </w:r>
          </w:p>
        </w:tc>
      </w:tr>
      <w:tr w:rsidR="003622F9">
        <w:trPr>
          <w:trHeight w:val="338"/>
        </w:trPr>
        <w:tc>
          <w:tcPr>
            <w:tcW w:w="1001" w:type="dxa"/>
          </w:tcPr>
          <w:p w:rsidR="003622F9" w:rsidRDefault="0074750A">
            <w:pPr>
              <w:spacing w:line="240" w:lineRule="auto"/>
              <w:rPr>
                <w:rFonts w:ascii="Garamond" w:eastAsia="仿宋" w:hAnsi="Garamond"/>
                <w:lang w:eastAsia="zh-CN"/>
              </w:rPr>
            </w:pPr>
            <w:r>
              <w:rPr>
                <w:rFonts w:ascii="Garamond" w:eastAsia="仿宋" w:hAnsi="Garamond" w:hint="eastAsia"/>
                <w:lang w:eastAsia="zh-CN"/>
              </w:rPr>
              <w:t>项目联系人</w:t>
            </w:r>
          </w:p>
        </w:tc>
        <w:tc>
          <w:tcPr>
            <w:tcW w:w="26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tabs>
                <w:tab w:val="left" w:pos="810"/>
              </w:tabs>
              <w:spacing w:line="240" w:lineRule="auto"/>
              <w:jc w:val="center"/>
              <w:rPr>
                <w:rFonts w:ascii="Garamond" w:eastAsia="仿宋" w:hAnsi="Garamond"/>
                <w:lang w:eastAsia="zh-CN"/>
              </w:rPr>
            </w:pPr>
          </w:p>
        </w:tc>
        <w:tc>
          <w:tcPr>
            <w:tcW w:w="2402" w:type="dxa"/>
          </w:tcPr>
          <w:p w:rsidR="003622F9" w:rsidRDefault="003622F9">
            <w:pPr>
              <w:tabs>
                <w:tab w:val="left" w:pos="810"/>
              </w:tabs>
              <w:spacing w:line="240" w:lineRule="auto"/>
              <w:jc w:val="center"/>
              <w:rPr>
                <w:rFonts w:ascii="Garamond" w:eastAsia="仿宋" w:hAnsi="Garamond"/>
                <w:lang w:eastAsia="zh-CN"/>
              </w:rPr>
            </w:pPr>
          </w:p>
        </w:tc>
      </w:tr>
      <w:tr w:rsidR="003622F9">
        <w:trPr>
          <w:trHeight w:val="323"/>
        </w:trPr>
        <w:tc>
          <w:tcPr>
            <w:tcW w:w="1001" w:type="dxa"/>
          </w:tcPr>
          <w:p w:rsidR="003622F9" w:rsidRDefault="0074750A">
            <w:pPr>
              <w:spacing w:line="240" w:lineRule="auto"/>
              <w:rPr>
                <w:rFonts w:ascii="Garamond" w:eastAsia="仿宋" w:hAnsi="Garamond"/>
                <w:lang w:eastAsia="zh-CN"/>
              </w:rPr>
            </w:pPr>
            <w:r>
              <w:rPr>
                <w:rFonts w:ascii="Garamond" w:eastAsia="仿宋" w:hAnsi="Garamond" w:hint="eastAsia"/>
                <w:lang w:eastAsia="zh-CN"/>
              </w:rPr>
              <w:t>通讯地址</w:t>
            </w:r>
          </w:p>
        </w:tc>
        <w:tc>
          <w:tcPr>
            <w:tcW w:w="26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spacing w:line="240" w:lineRule="auto"/>
              <w:jc w:val="center"/>
              <w:rPr>
                <w:rFonts w:ascii="Garamond" w:eastAsia="仿宋" w:hAnsi="Garamond"/>
                <w:lang w:eastAsia="zh-CN"/>
              </w:rPr>
            </w:pPr>
          </w:p>
        </w:tc>
      </w:tr>
      <w:tr w:rsidR="003622F9">
        <w:trPr>
          <w:trHeight w:val="338"/>
        </w:trPr>
        <w:tc>
          <w:tcPr>
            <w:tcW w:w="1001" w:type="dxa"/>
          </w:tcPr>
          <w:p w:rsidR="003622F9" w:rsidRDefault="0074750A">
            <w:pPr>
              <w:spacing w:line="240" w:lineRule="auto"/>
              <w:rPr>
                <w:rFonts w:ascii="Garamond" w:eastAsia="仿宋" w:hAnsi="Garamond"/>
                <w:lang w:eastAsia="zh-CN"/>
              </w:rPr>
            </w:pPr>
            <w:r>
              <w:rPr>
                <w:rFonts w:ascii="Garamond" w:eastAsia="仿宋" w:hAnsi="Garamond" w:hint="eastAsia"/>
                <w:lang w:eastAsia="zh-CN"/>
              </w:rPr>
              <w:t>电话</w:t>
            </w:r>
          </w:p>
        </w:tc>
        <w:tc>
          <w:tcPr>
            <w:tcW w:w="26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spacing w:line="240" w:lineRule="auto"/>
              <w:jc w:val="center"/>
              <w:rPr>
                <w:rFonts w:ascii="Garamond" w:eastAsia="仿宋" w:hAnsi="Garamond"/>
                <w:lang w:eastAsia="zh-CN"/>
              </w:rPr>
            </w:pPr>
          </w:p>
        </w:tc>
      </w:tr>
      <w:tr w:rsidR="003622F9">
        <w:trPr>
          <w:trHeight w:val="323"/>
        </w:trPr>
        <w:tc>
          <w:tcPr>
            <w:tcW w:w="1001" w:type="dxa"/>
          </w:tcPr>
          <w:p w:rsidR="003622F9" w:rsidRDefault="0074750A">
            <w:pPr>
              <w:spacing w:line="240" w:lineRule="auto"/>
              <w:rPr>
                <w:rFonts w:ascii="Garamond" w:eastAsia="仿宋" w:hAnsi="Garamond"/>
                <w:lang w:eastAsia="zh-CN"/>
              </w:rPr>
            </w:pPr>
            <w:r>
              <w:rPr>
                <w:rFonts w:ascii="Garamond" w:eastAsia="仿宋" w:hAnsi="Garamond" w:hint="eastAsia"/>
                <w:lang w:eastAsia="zh-CN"/>
              </w:rPr>
              <w:t>电子邮箱</w:t>
            </w:r>
          </w:p>
        </w:tc>
        <w:tc>
          <w:tcPr>
            <w:tcW w:w="26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spacing w:line="240" w:lineRule="auto"/>
              <w:jc w:val="center"/>
              <w:rPr>
                <w:rFonts w:ascii="Garamond" w:eastAsia="仿宋" w:hAnsi="Garamond"/>
                <w:lang w:eastAsia="zh-CN"/>
              </w:rPr>
            </w:pPr>
          </w:p>
        </w:tc>
        <w:tc>
          <w:tcPr>
            <w:tcW w:w="2402" w:type="dxa"/>
          </w:tcPr>
          <w:p w:rsidR="003622F9" w:rsidRDefault="003622F9">
            <w:pPr>
              <w:spacing w:line="240" w:lineRule="auto"/>
              <w:jc w:val="center"/>
              <w:rPr>
                <w:rFonts w:ascii="Garamond" w:eastAsia="仿宋" w:hAnsi="Garamond"/>
                <w:lang w:eastAsia="zh-CN"/>
              </w:rPr>
            </w:pPr>
          </w:p>
        </w:tc>
      </w:tr>
    </w:tbl>
    <w:p w:rsidR="003622F9" w:rsidRDefault="0074750A">
      <w:pPr>
        <w:spacing w:line="240" w:lineRule="auto"/>
        <w:ind w:rightChars="-59" w:right="-142"/>
        <w:rPr>
          <w:rFonts w:ascii="Garamond" w:eastAsia="仿宋" w:hAnsi="Garamond"/>
          <w:lang w:eastAsia="zh-CN"/>
        </w:rPr>
      </w:pPr>
      <w:r>
        <w:rPr>
          <w:rFonts w:ascii="Garamond" w:eastAsia="仿宋" w:hAnsi="Garamond" w:hint="eastAsia"/>
          <w:sz w:val="21"/>
          <w:szCs w:val="21"/>
          <w:lang w:eastAsia="zh-CN"/>
        </w:rPr>
        <w:t>（备注：各方应如实填写</w:t>
      </w:r>
      <w:proofErr w:type="gramStart"/>
      <w:r>
        <w:rPr>
          <w:rFonts w:ascii="Garamond" w:eastAsia="仿宋" w:hAnsi="Garamond" w:hint="eastAsia"/>
          <w:sz w:val="21"/>
          <w:szCs w:val="21"/>
          <w:lang w:eastAsia="zh-CN"/>
        </w:rPr>
        <w:t>上述联系</w:t>
      </w:r>
      <w:proofErr w:type="gramEnd"/>
      <w:r>
        <w:rPr>
          <w:rFonts w:ascii="Garamond" w:eastAsia="仿宋" w:hAnsi="Garamond" w:hint="eastAsia"/>
          <w:sz w:val="21"/>
          <w:szCs w:val="21"/>
          <w:lang w:eastAsia="zh-CN"/>
        </w:rPr>
        <w:t>方式，各方确认，因本协议履行而产生的所有文书、文件以</w:t>
      </w:r>
      <w:r>
        <w:rPr>
          <w:rFonts w:ascii="Garamond" w:eastAsia="仿宋" w:hAnsi="Garamond"/>
          <w:sz w:val="21"/>
          <w:szCs w:val="21"/>
          <w:lang w:eastAsia="zh-CN"/>
        </w:rPr>
        <w:t>及</w:t>
      </w:r>
      <w:r>
        <w:rPr>
          <w:rFonts w:ascii="Garamond" w:eastAsia="仿宋" w:hAnsi="Garamond" w:hint="eastAsia"/>
          <w:sz w:val="21"/>
          <w:szCs w:val="21"/>
          <w:lang w:eastAsia="zh-CN"/>
        </w:rPr>
        <w:t>法院</w:t>
      </w:r>
      <w:r>
        <w:rPr>
          <w:rFonts w:ascii="Garamond" w:eastAsia="仿宋" w:hAnsi="Garamond"/>
          <w:sz w:val="21"/>
          <w:szCs w:val="21"/>
          <w:lang w:eastAsia="zh-CN"/>
        </w:rPr>
        <w:t>法律文书</w:t>
      </w:r>
      <w:r>
        <w:rPr>
          <w:rFonts w:ascii="Garamond" w:eastAsia="仿宋" w:hAnsi="Garamond" w:hint="eastAsia"/>
          <w:sz w:val="21"/>
          <w:szCs w:val="21"/>
          <w:lang w:eastAsia="zh-CN"/>
        </w:rPr>
        <w:t>应当按照上述载明地址发出，文书、文件送达至上述载明地址后，即视为送达。若一方以电子邮件形式通知</w:t>
      </w:r>
      <w:r>
        <w:rPr>
          <w:rFonts w:ascii="Garamond" w:eastAsia="仿宋" w:hAnsi="Garamond"/>
          <w:sz w:val="21"/>
          <w:szCs w:val="21"/>
          <w:lang w:eastAsia="zh-CN"/>
        </w:rPr>
        <w:t>/</w:t>
      </w:r>
      <w:r>
        <w:rPr>
          <w:rFonts w:ascii="Garamond" w:eastAsia="仿宋" w:hAnsi="Garamond"/>
          <w:sz w:val="21"/>
          <w:szCs w:val="21"/>
          <w:lang w:eastAsia="zh-CN"/>
        </w:rPr>
        <w:t>送达的，自该通知</w:t>
      </w:r>
      <w:r>
        <w:rPr>
          <w:rFonts w:ascii="Garamond" w:eastAsia="仿宋" w:hAnsi="Garamond"/>
          <w:sz w:val="21"/>
          <w:szCs w:val="21"/>
          <w:lang w:eastAsia="zh-CN"/>
        </w:rPr>
        <w:t>/</w:t>
      </w:r>
      <w:r>
        <w:rPr>
          <w:rFonts w:ascii="Garamond" w:eastAsia="仿宋" w:hAnsi="Garamond"/>
          <w:sz w:val="21"/>
          <w:szCs w:val="21"/>
          <w:lang w:eastAsia="zh-CN"/>
        </w:rPr>
        <w:t>送达到达对方电子邮箱的日期为通知</w:t>
      </w:r>
      <w:r>
        <w:rPr>
          <w:rFonts w:ascii="Garamond" w:eastAsia="仿宋" w:hAnsi="Garamond"/>
          <w:sz w:val="21"/>
          <w:szCs w:val="21"/>
          <w:lang w:eastAsia="zh-CN"/>
        </w:rPr>
        <w:t>/</w:t>
      </w:r>
      <w:r>
        <w:rPr>
          <w:rFonts w:ascii="Garamond" w:eastAsia="仿宋" w:hAnsi="Garamond"/>
          <w:sz w:val="21"/>
          <w:szCs w:val="21"/>
          <w:lang w:eastAsia="zh-CN"/>
        </w:rPr>
        <w:t>送达日期，通知</w:t>
      </w:r>
      <w:r>
        <w:rPr>
          <w:rFonts w:ascii="Garamond" w:eastAsia="仿宋" w:hAnsi="Garamond"/>
          <w:sz w:val="21"/>
          <w:szCs w:val="21"/>
          <w:lang w:eastAsia="zh-CN"/>
        </w:rPr>
        <w:t>/</w:t>
      </w:r>
      <w:r>
        <w:rPr>
          <w:rFonts w:ascii="Garamond" w:eastAsia="仿宋" w:hAnsi="Garamond"/>
          <w:sz w:val="21"/>
          <w:szCs w:val="21"/>
          <w:lang w:eastAsia="zh-CN"/>
        </w:rPr>
        <w:t>送达自</w:t>
      </w:r>
      <w:r>
        <w:rPr>
          <w:rFonts w:ascii="Garamond" w:eastAsia="仿宋" w:hAnsi="Garamond" w:hint="eastAsia"/>
          <w:sz w:val="21"/>
          <w:szCs w:val="21"/>
          <w:lang w:eastAsia="zh-CN"/>
        </w:rPr>
        <w:t>送达之日起发生效力。）</w:t>
      </w:r>
    </w:p>
    <w:p w:rsidR="003622F9" w:rsidRDefault="0074750A">
      <w:pPr>
        <w:pStyle w:val="1"/>
        <w:numPr>
          <w:ilvl w:val="0"/>
          <w:numId w:val="4"/>
        </w:numPr>
        <w:spacing w:beforeLines="200" w:before="652" w:afterLines="50" w:after="163" w:line="240" w:lineRule="auto"/>
        <w:rPr>
          <w:rFonts w:ascii="Garamond" w:eastAsia="仿宋" w:hAnsi="Garamond"/>
          <w:szCs w:val="21"/>
          <w:lang w:eastAsia="zh-CN"/>
        </w:rPr>
      </w:pPr>
      <w:bookmarkStart w:id="3" w:name="_Toc533598827"/>
      <w:r>
        <w:rPr>
          <w:rFonts w:ascii="Garamond" w:eastAsia="仿宋" w:hAnsi="Garamond" w:cstheme="minorEastAsia" w:hint="eastAsia"/>
          <w:lang w:eastAsia="zh-CN"/>
        </w:rPr>
        <w:t>各方声明</w:t>
      </w:r>
      <w:bookmarkEnd w:id="3"/>
    </w:p>
    <w:p w:rsidR="003622F9" w:rsidRDefault="0074750A">
      <w:pPr>
        <w:spacing w:line="240" w:lineRule="auto"/>
        <w:ind w:firstLineChars="200" w:firstLine="482"/>
        <w:jc w:val="both"/>
        <w:rPr>
          <w:rFonts w:ascii="Garamond" w:eastAsia="仿宋" w:hAnsi="Garamond"/>
          <w:b/>
          <w:bCs/>
          <w:lang w:eastAsia="zh-CN"/>
        </w:rPr>
      </w:pPr>
      <w:r>
        <w:rPr>
          <w:rFonts w:ascii="Garamond" w:eastAsia="仿宋" w:hAnsi="Garamond" w:cstheme="minorEastAsia" w:hint="eastAsia"/>
          <w:b/>
          <w:bCs/>
          <w:lang w:eastAsia="zh-CN"/>
        </w:rPr>
        <w:t>本协议任何</w:t>
      </w:r>
      <w:proofErr w:type="gramStart"/>
      <w:r>
        <w:rPr>
          <w:rFonts w:ascii="Garamond" w:eastAsia="仿宋" w:hAnsi="Garamond" w:cstheme="minorEastAsia" w:hint="eastAsia"/>
          <w:b/>
          <w:bCs/>
          <w:lang w:eastAsia="zh-CN"/>
        </w:rPr>
        <w:t>一</w:t>
      </w:r>
      <w:proofErr w:type="gramEnd"/>
      <w:r>
        <w:rPr>
          <w:rFonts w:ascii="Garamond" w:eastAsia="仿宋" w:hAnsi="Garamond" w:cstheme="minorEastAsia" w:hint="eastAsia"/>
          <w:b/>
          <w:bCs/>
          <w:lang w:eastAsia="zh-CN"/>
        </w:rPr>
        <w:t>方向其他方声明如下：</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1. </w:t>
      </w:r>
      <w:r>
        <w:rPr>
          <w:rFonts w:ascii="Garamond" w:eastAsia="仿宋" w:hAnsi="Garamond"/>
          <w:szCs w:val="21"/>
          <w:lang w:eastAsia="zh-CN"/>
        </w:rPr>
        <w:t>本方签署和履行本协议所需的一切手续（包括办理必要的政府批准、取得营业执照等）均已办妥并合法有效。</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2. </w:t>
      </w:r>
      <w:r>
        <w:rPr>
          <w:rFonts w:ascii="Garamond" w:eastAsia="仿宋" w:hAnsi="Garamond"/>
          <w:szCs w:val="21"/>
          <w:lang w:eastAsia="zh-CN"/>
        </w:rPr>
        <w:t>在签署本协议时，任何法院、仲裁机构、行政机关或监管机构均未做出任何足以对本方履行本协议产生重大不利影响的判决、裁定、裁决或具体行政行为。</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3. </w:t>
      </w:r>
      <w:r>
        <w:rPr>
          <w:rFonts w:ascii="Garamond" w:eastAsia="仿宋" w:hAnsi="Garamond"/>
          <w:szCs w:val="21"/>
          <w:lang w:eastAsia="zh-CN"/>
        </w:rPr>
        <w:t>本方为签署本协议所需的内部授权程序均已完成，本协议的签署人是本方。本协议生效后即对协议各方具有法律约束力。</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lastRenderedPageBreak/>
        <w:t xml:space="preserve">4. </w:t>
      </w:r>
      <w:r>
        <w:rPr>
          <w:rFonts w:ascii="Garamond" w:eastAsia="仿宋" w:hAnsi="Garamond"/>
          <w:szCs w:val="21"/>
          <w:lang w:eastAsia="zh-CN"/>
        </w:rPr>
        <w:t>本协议所有附件以及日后经过各方共同签订的书面文件，与本协议具有同等法律效力。</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5. </w:t>
      </w:r>
      <w:r>
        <w:rPr>
          <w:rFonts w:ascii="Garamond" w:eastAsia="仿宋" w:hAnsi="Garamond"/>
          <w:szCs w:val="21"/>
          <w:lang w:eastAsia="zh-CN"/>
        </w:rPr>
        <w:t>各方均不存在任何无法履行协议内容的情形。</w:t>
      </w:r>
    </w:p>
    <w:p w:rsidR="003622F9" w:rsidRDefault="0074750A">
      <w:pPr>
        <w:pStyle w:val="a0"/>
        <w:spacing w:line="240" w:lineRule="auto"/>
        <w:rPr>
          <w:b/>
          <w:lang w:eastAsia="zh-CN"/>
        </w:rPr>
      </w:pPr>
      <w:r>
        <w:rPr>
          <w:rFonts w:hint="eastAsia"/>
          <w:lang w:eastAsia="zh-CN"/>
        </w:rPr>
        <w:t xml:space="preserve"> </w:t>
      </w:r>
      <w:r>
        <w:rPr>
          <w:lang w:eastAsia="zh-CN"/>
        </w:rPr>
        <w:t xml:space="preserve"> </w:t>
      </w:r>
    </w:p>
    <w:p w:rsidR="003622F9" w:rsidRDefault="0074750A">
      <w:pPr>
        <w:pStyle w:val="1"/>
        <w:numPr>
          <w:ilvl w:val="0"/>
          <w:numId w:val="0"/>
        </w:numPr>
        <w:spacing w:beforeLines="200" w:before="652" w:afterLines="50" w:after="163" w:line="240" w:lineRule="auto"/>
        <w:jc w:val="both"/>
        <w:rPr>
          <w:rFonts w:ascii="Garamond" w:eastAsia="仿宋" w:hAnsi="Garamond" w:cstheme="minorEastAsia"/>
          <w:lang w:eastAsia="zh-CN"/>
        </w:rPr>
      </w:pPr>
      <w:bookmarkStart w:id="4" w:name="_Toc533598828"/>
      <w:bookmarkStart w:id="5" w:name="_Hlk523493699"/>
      <w:r>
        <w:rPr>
          <w:rFonts w:ascii="Garamond" w:eastAsia="仿宋" w:hAnsi="Garamond" w:cstheme="minorEastAsia" w:hint="eastAsia"/>
          <w:lang w:eastAsia="zh-CN"/>
        </w:rPr>
        <w:t>四、服务内容</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hint="eastAsia"/>
          <w:szCs w:val="21"/>
          <w:lang w:eastAsia="zh-CN"/>
        </w:rPr>
        <w:t>乙方负责项目的设备管理与变更审核、运</w:t>
      </w:r>
      <w:proofErr w:type="gramStart"/>
      <w:r>
        <w:rPr>
          <w:rFonts w:ascii="Garamond" w:eastAsia="仿宋" w:hAnsi="Garamond" w:hint="eastAsia"/>
          <w:szCs w:val="21"/>
          <w:lang w:eastAsia="zh-CN"/>
        </w:rPr>
        <w:t>维费用</w:t>
      </w:r>
      <w:proofErr w:type="gramEnd"/>
      <w:r>
        <w:rPr>
          <w:rFonts w:ascii="Garamond" w:eastAsia="仿宋" w:hAnsi="Garamond" w:hint="eastAsia"/>
          <w:szCs w:val="21"/>
          <w:lang w:eastAsia="zh-CN"/>
        </w:rPr>
        <w:t>核算、发电量考核与评定、电费收益与异常管理、保发核算与考核、资产的全生命周期管理、电费事务处理和相关系统平台建设与运维。为保证设备和系统安全、文明、稳定、经济运行，乙方必须按甲方及甲方管理标准依据合同范围开展所有工作。</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1. </w:t>
      </w:r>
      <w:r>
        <w:rPr>
          <w:rFonts w:ascii="Garamond" w:eastAsia="仿宋" w:hAnsi="Garamond" w:hint="eastAsia"/>
          <w:szCs w:val="21"/>
          <w:lang w:eastAsia="zh-CN"/>
        </w:rPr>
        <w:t>设备管理与变更审核：全面负责电站设备的日常管理，并对设备变更申请进行严格审核，确保设备状态的可控与合</w:t>
      </w:r>
      <w:proofErr w:type="gramStart"/>
      <w:r>
        <w:rPr>
          <w:rFonts w:ascii="Garamond" w:eastAsia="仿宋" w:hAnsi="Garamond" w:hint="eastAsia"/>
          <w:szCs w:val="21"/>
          <w:lang w:eastAsia="zh-CN"/>
        </w:rPr>
        <w:t>规</w:t>
      </w:r>
      <w:proofErr w:type="gramEnd"/>
      <w:r>
        <w:rPr>
          <w:rFonts w:ascii="Garamond" w:eastAsia="仿宋" w:hAnsi="Garamond" w:hint="eastAsia"/>
          <w:szCs w:val="21"/>
          <w:lang w:eastAsia="zh-CN"/>
        </w:rPr>
        <w:t>。</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2. </w:t>
      </w:r>
      <w:r>
        <w:rPr>
          <w:rFonts w:ascii="Garamond" w:eastAsia="仿宋" w:hAnsi="Garamond" w:hint="eastAsia"/>
          <w:szCs w:val="21"/>
          <w:lang w:eastAsia="zh-CN"/>
        </w:rPr>
        <w:t>运</w:t>
      </w:r>
      <w:proofErr w:type="gramStart"/>
      <w:r>
        <w:rPr>
          <w:rFonts w:ascii="Garamond" w:eastAsia="仿宋" w:hAnsi="Garamond" w:hint="eastAsia"/>
          <w:szCs w:val="21"/>
          <w:lang w:eastAsia="zh-CN"/>
        </w:rPr>
        <w:t>维费用</w:t>
      </w:r>
      <w:proofErr w:type="gramEnd"/>
      <w:r>
        <w:rPr>
          <w:rFonts w:ascii="Garamond" w:eastAsia="仿宋" w:hAnsi="Garamond" w:hint="eastAsia"/>
          <w:szCs w:val="21"/>
          <w:lang w:eastAsia="zh-CN"/>
        </w:rPr>
        <w:t>审核、发电量</w:t>
      </w:r>
      <w:proofErr w:type="gramStart"/>
      <w:r>
        <w:rPr>
          <w:rFonts w:ascii="Garamond" w:eastAsia="仿宋" w:hAnsi="Garamond" w:hint="eastAsia"/>
          <w:szCs w:val="21"/>
          <w:lang w:eastAsia="zh-CN"/>
        </w:rPr>
        <w:t>保考</w:t>
      </w:r>
      <w:proofErr w:type="gramEnd"/>
      <w:r>
        <w:rPr>
          <w:rFonts w:ascii="Garamond" w:eastAsia="仿宋" w:hAnsi="Garamond" w:hint="eastAsia"/>
          <w:szCs w:val="21"/>
          <w:lang w:eastAsia="zh-CN"/>
        </w:rPr>
        <w:t>核与评定：负责电站运</w:t>
      </w:r>
      <w:proofErr w:type="gramStart"/>
      <w:r>
        <w:rPr>
          <w:rFonts w:ascii="Garamond" w:eastAsia="仿宋" w:hAnsi="Garamond" w:hint="eastAsia"/>
          <w:szCs w:val="21"/>
          <w:lang w:eastAsia="zh-CN"/>
        </w:rPr>
        <w:t>维费用</w:t>
      </w:r>
      <w:proofErr w:type="gramEnd"/>
      <w:r>
        <w:rPr>
          <w:rFonts w:ascii="Garamond" w:eastAsia="仿宋" w:hAnsi="Garamond" w:hint="eastAsia"/>
          <w:szCs w:val="21"/>
          <w:lang w:eastAsia="zh-CN"/>
        </w:rPr>
        <w:t>的审核工作，</w:t>
      </w:r>
      <w:r>
        <w:rPr>
          <w:rFonts w:ascii="Garamond" w:eastAsia="仿宋" w:hAnsi="Garamond" w:hint="eastAsia"/>
          <w:szCs w:val="21"/>
          <w:lang w:eastAsia="zh-CN"/>
        </w:rPr>
        <w:t>以及保</w:t>
      </w:r>
      <w:proofErr w:type="gramStart"/>
      <w:r>
        <w:rPr>
          <w:rFonts w:ascii="Garamond" w:eastAsia="仿宋" w:hAnsi="Garamond" w:hint="eastAsia"/>
          <w:szCs w:val="21"/>
          <w:lang w:eastAsia="zh-CN"/>
        </w:rPr>
        <w:t>发免考</w:t>
      </w:r>
      <w:proofErr w:type="gramEnd"/>
      <w:r>
        <w:rPr>
          <w:rFonts w:ascii="Garamond" w:eastAsia="仿宋" w:hAnsi="Garamond" w:hint="eastAsia"/>
          <w:szCs w:val="21"/>
          <w:lang w:eastAsia="zh-CN"/>
        </w:rPr>
        <w:t>核相关事宜的审核与管理。</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3. </w:t>
      </w:r>
      <w:r>
        <w:rPr>
          <w:rFonts w:ascii="Garamond" w:eastAsia="仿宋" w:hAnsi="Garamond" w:hint="eastAsia"/>
          <w:szCs w:val="21"/>
          <w:lang w:eastAsia="zh-CN"/>
        </w:rPr>
        <w:t>电费收益与异常管理：统筹电站电费收益的全过程管理，重点对电费异常情况进行监控、分析与处理。</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4. </w:t>
      </w:r>
      <w:bookmarkStart w:id="6" w:name="OLE_LINK7"/>
      <w:bookmarkStart w:id="7" w:name="OLE_LINK8"/>
      <w:r>
        <w:rPr>
          <w:rFonts w:ascii="Garamond" w:eastAsia="仿宋" w:hAnsi="Garamond" w:hint="eastAsia"/>
          <w:szCs w:val="21"/>
          <w:lang w:eastAsia="zh-CN"/>
        </w:rPr>
        <w:t>发电量考核</w:t>
      </w:r>
      <w:bookmarkEnd w:id="6"/>
      <w:bookmarkEnd w:id="7"/>
      <w:r>
        <w:rPr>
          <w:rFonts w:ascii="Garamond" w:eastAsia="仿宋" w:hAnsi="Garamond" w:hint="eastAsia"/>
          <w:szCs w:val="21"/>
          <w:lang w:eastAsia="zh-CN"/>
        </w:rPr>
        <w:t>：依据相关协议，负责电站发电量的核算工作。</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5. </w:t>
      </w:r>
      <w:r>
        <w:rPr>
          <w:rFonts w:ascii="Garamond" w:eastAsia="仿宋" w:hAnsi="Garamond" w:hint="eastAsia"/>
          <w:szCs w:val="21"/>
          <w:lang w:eastAsia="zh-CN"/>
        </w:rPr>
        <w:t>资产全生命周期管理：在合同约定范围内，全面负责电站资产管理。建立健全</w:t>
      </w:r>
      <w:proofErr w:type="gramStart"/>
      <w:r>
        <w:rPr>
          <w:rFonts w:ascii="Garamond" w:eastAsia="仿宋" w:hAnsi="Garamond" w:hint="eastAsia"/>
          <w:szCs w:val="21"/>
          <w:lang w:eastAsia="zh-CN"/>
        </w:rPr>
        <w:t>资产台</w:t>
      </w:r>
      <w:proofErr w:type="gramEnd"/>
      <w:r>
        <w:rPr>
          <w:rFonts w:ascii="Garamond" w:eastAsia="仿宋" w:hAnsi="Garamond" w:hint="eastAsia"/>
          <w:szCs w:val="21"/>
          <w:lang w:eastAsia="zh-CN"/>
        </w:rPr>
        <w:t>账，对资产的购置、使用、损耗、处置等环节进行规范化管理，确保资产安全、完整</w:t>
      </w:r>
      <w:proofErr w:type="gramStart"/>
      <w:r>
        <w:rPr>
          <w:rFonts w:ascii="Garamond" w:eastAsia="仿宋" w:hAnsi="Garamond" w:hint="eastAsia"/>
          <w:szCs w:val="21"/>
          <w:lang w:eastAsia="zh-CN"/>
        </w:rPr>
        <w:t>及账</w:t>
      </w:r>
      <w:proofErr w:type="gramEnd"/>
      <w:r>
        <w:rPr>
          <w:rFonts w:ascii="Garamond" w:eastAsia="仿宋" w:hAnsi="Garamond" w:hint="eastAsia"/>
          <w:szCs w:val="21"/>
          <w:lang w:eastAsia="zh-CN"/>
        </w:rPr>
        <w:t>实相符。</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6. </w:t>
      </w:r>
      <w:r>
        <w:rPr>
          <w:rFonts w:ascii="Garamond" w:eastAsia="仿宋" w:hAnsi="Garamond" w:hint="eastAsia"/>
          <w:szCs w:val="21"/>
          <w:lang w:eastAsia="zh-CN"/>
        </w:rPr>
        <w:t>电费事务处理：负责处理非正常电费退还、电站保险续保等专项事务，保障电站运营的合</w:t>
      </w:r>
      <w:proofErr w:type="gramStart"/>
      <w:r>
        <w:rPr>
          <w:rFonts w:ascii="Garamond" w:eastAsia="仿宋" w:hAnsi="Garamond" w:hint="eastAsia"/>
          <w:szCs w:val="21"/>
          <w:lang w:eastAsia="zh-CN"/>
        </w:rPr>
        <w:t>规</w:t>
      </w:r>
      <w:proofErr w:type="gramEnd"/>
      <w:r>
        <w:rPr>
          <w:rFonts w:ascii="Garamond" w:eastAsia="仿宋" w:hAnsi="Garamond" w:hint="eastAsia"/>
          <w:szCs w:val="21"/>
          <w:lang w:eastAsia="zh-CN"/>
        </w:rPr>
        <w:t>性与稳定性。</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 xml:space="preserve">7. </w:t>
      </w:r>
      <w:r>
        <w:rPr>
          <w:rFonts w:ascii="Garamond" w:eastAsia="仿宋" w:hAnsi="Garamond" w:hint="eastAsia"/>
          <w:szCs w:val="21"/>
          <w:lang w:eastAsia="zh-CN"/>
        </w:rPr>
        <w:t>系统平台建设与运维：负责电站监控平台及运营</w:t>
      </w:r>
      <w:r>
        <w:rPr>
          <w:rFonts w:ascii="Garamond" w:eastAsia="仿宋" w:hAnsi="Garamond" w:hint="eastAsia"/>
          <w:szCs w:val="21"/>
          <w:lang w:eastAsia="zh-CN"/>
        </w:rPr>
        <w:t>平台的规划、搭建、部署及日常运行维护，系统平台相关功能的开发、迭代与优化，提升平台智能化与实用性，保障系统稳定高效运行。</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hint="eastAsia"/>
          <w:szCs w:val="21"/>
          <w:lang w:eastAsia="zh-CN"/>
        </w:rPr>
        <w:t>丙方负责甲方所有设备设施的运行维护和项目管理工作。本项目所有运行维护和项目管理所需的人员、工器具、消耗性材料、备品备件</w:t>
      </w:r>
      <w:r>
        <w:rPr>
          <w:rFonts w:ascii="Garamond" w:eastAsia="仿宋" w:hAnsi="Garamond" w:hint="eastAsia"/>
          <w:szCs w:val="21"/>
          <w:lang w:eastAsia="zh-CN"/>
        </w:rPr>
        <w:t>(</w:t>
      </w:r>
      <w:r>
        <w:rPr>
          <w:rFonts w:ascii="Garamond" w:eastAsia="仿宋" w:hAnsi="Garamond" w:hint="eastAsia"/>
          <w:szCs w:val="21"/>
          <w:lang w:eastAsia="zh-CN"/>
        </w:rPr>
        <w:t>包括组件</w:t>
      </w:r>
      <w:r>
        <w:rPr>
          <w:rFonts w:ascii="Garamond" w:eastAsia="仿宋" w:hAnsi="Garamond" w:hint="eastAsia"/>
          <w:szCs w:val="21"/>
          <w:lang w:eastAsia="zh-CN"/>
        </w:rPr>
        <w:t>.</w:t>
      </w:r>
      <w:r>
        <w:rPr>
          <w:rFonts w:ascii="Garamond" w:eastAsia="仿宋" w:hAnsi="Garamond" w:hint="eastAsia"/>
          <w:szCs w:val="21"/>
          <w:lang w:eastAsia="zh-CN"/>
        </w:rPr>
        <w:t>逆变器、支架等重要设备</w:t>
      </w:r>
      <w:r>
        <w:rPr>
          <w:rFonts w:ascii="Garamond" w:eastAsia="仿宋" w:hAnsi="Garamond" w:hint="eastAsia"/>
          <w:szCs w:val="21"/>
          <w:lang w:eastAsia="zh-CN"/>
        </w:rPr>
        <w:t>)</w:t>
      </w:r>
      <w:r>
        <w:rPr>
          <w:rFonts w:ascii="Garamond" w:eastAsia="仿宋" w:hAnsi="Garamond" w:hint="eastAsia"/>
          <w:szCs w:val="21"/>
          <w:lang w:eastAsia="zh-CN"/>
        </w:rPr>
        <w:t>、检测检验仪器、仪表等均由丙方提供，同时更换组件、逆变器、支架等设备所产生的其他费用和通讯模块的流量费、下网电费等均有丙方承担。丙方负责本项目的对外协调，并负责进行电网协调</w:t>
      </w:r>
      <w:r>
        <w:rPr>
          <w:rFonts w:ascii="Garamond" w:eastAsia="仿宋" w:hAnsi="Garamond" w:hint="eastAsia"/>
          <w:szCs w:val="21"/>
          <w:lang w:eastAsia="zh-CN"/>
        </w:rPr>
        <w:t>(</w:t>
      </w:r>
      <w:r>
        <w:rPr>
          <w:rFonts w:ascii="Garamond" w:eastAsia="仿宋" w:hAnsi="Garamond" w:hint="eastAsia"/>
          <w:szCs w:val="21"/>
          <w:lang w:eastAsia="zh-CN"/>
        </w:rPr>
        <w:t>如有外送线路及对端间隔检修、维护所需费用由乙方负责</w:t>
      </w:r>
      <w:r>
        <w:rPr>
          <w:rFonts w:ascii="Garamond" w:eastAsia="仿宋" w:hAnsi="Garamond" w:hint="eastAsia"/>
          <w:szCs w:val="21"/>
          <w:lang w:eastAsia="zh-CN"/>
        </w:rPr>
        <w:t>)</w:t>
      </w:r>
      <w:r>
        <w:rPr>
          <w:rFonts w:ascii="Garamond" w:eastAsia="仿宋" w:hAnsi="Garamond" w:hint="eastAsia"/>
          <w:szCs w:val="21"/>
          <w:lang w:eastAsia="zh-CN"/>
        </w:rPr>
        <w:t>。为保证设</w:t>
      </w:r>
      <w:r>
        <w:rPr>
          <w:rFonts w:ascii="Garamond" w:eastAsia="仿宋" w:hAnsi="Garamond" w:hint="eastAsia"/>
          <w:szCs w:val="21"/>
          <w:lang w:eastAsia="zh-CN"/>
        </w:rPr>
        <w:t>备和系统安全、文明、稳定、经济运行，丙方必须按甲方及甲方管理标准依据合同范围开展所有工作</w:t>
      </w:r>
      <w:r>
        <w:rPr>
          <w:rFonts w:ascii="Garamond" w:eastAsia="仿宋" w:hAnsi="Garamond" w:hint="eastAsia"/>
          <w:szCs w:val="21"/>
          <w:lang w:eastAsia="zh-CN"/>
        </w:rPr>
        <w:t xml:space="preserve">: </w:t>
      </w:r>
      <w:r>
        <w:rPr>
          <w:rFonts w:ascii="Garamond" w:eastAsia="仿宋" w:hAnsi="Garamond" w:hint="eastAsia"/>
          <w:szCs w:val="21"/>
          <w:lang w:eastAsia="zh-CN"/>
        </w:rPr>
        <w:t>丙方须按照甲方及甲方要求，开展现场企业文化建设。</w:t>
      </w:r>
      <w:r w:rsidR="008621C6">
        <w:rPr>
          <w:rFonts w:ascii="Garamond" w:eastAsia="仿宋" w:hAnsi="Garamond" w:hint="eastAsia"/>
          <w:szCs w:val="21"/>
          <w:lang w:eastAsia="zh-CN"/>
        </w:rPr>
        <w:t xml:space="preserve"> </w:t>
      </w:r>
      <w:bookmarkStart w:id="8" w:name="_GoBack"/>
      <w:bookmarkEnd w:id="8"/>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 xml:space="preserve">1. </w:t>
      </w:r>
      <w:proofErr w:type="gramStart"/>
      <w:r>
        <w:rPr>
          <w:rFonts w:ascii="Garamond" w:eastAsia="仿宋" w:hAnsi="Garamond" w:hint="eastAsia"/>
          <w:szCs w:val="21"/>
          <w:lang w:eastAsia="zh-CN"/>
        </w:rPr>
        <w:t>系统监盘</w:t>
      </w:r>
      <w:proofErr w:type="gramEnd"/>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丙方通过各方指定系统平台，安排专职的</w:t>
      </w:r>
      <w:proofErr w:type="gramStart"/>
      <w:r>
        <w:rPr>
          <w:rFonts w:ascii="Garamond" w:eastAsia="仿宋" w:hAnsi="Garamond" w:hint="eastAsia"/>
          <w:szCs w:val="21"/>
          <w:lang w:eastAsia="zh-CN"/>
        </w:rPr>
        <w:t>监盘人员</w:t>
      </w:r>
      <w:proofErr w:type="gramEnd"/>
      <w:r>
        <w:rPr>
          <w:rFonts w:ascii="Garamond" w:eastAsia="仿宋" w:hAnsi="Garamond" w:hint="eastAsia"/>
          <w:szCs w:val="21"/>
          <w:lang w:eastAsia="zh-CN"/>
        </w:rPr>
        <w:t>开展</w:t>
      </w:r>
      <w:r>
        <w:rPr>
          <w:rFonts w:ascii="Garamond" w:eastAsia="仿宋" w:hAnsi="Garamond" w:hint="eastAsia"/>
          <w:szCs w:val="21"/>
          <w:lang w:eastAsia="zh-CN"/>
        </w:rPr>
        <w:t>7*24</w:t>
      </w:r>
      <w:r>
        <w:rPr>
          <w:rFonts w:ascii="Garamond" w:eastAsia="仿宋" w:hAnsi="Garamond" w:hint="eastAsia"/>
          <w:szCs w:val="21"/>
          <w:lang w:eastAsia="zh-CN"/>
        </w:rPr>
        <w:t>小时的数据异常管控与日常维护。</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 xml:space="preserve">2. </w:t>
      </w:r>
      <w:r>
        <w:rPr>
          <w:rFonts w:ascii="Garamond" w:eastAsia="仿宋" w:hAnsi="Garamond" w:hint="eastAsia"/>
          <w:szCs w:val="21"/>
          <w:lang w:eastAsia="zh-CN"/>
        </w:rPr>
        <w:t>故障处理</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丙方设置专门服务人员，并设有维修服务联系电话（</w:t>
      </w:r>
      <w:r>
        <w:rPr>
          <w:rFonts w:ascii="Garamond" w:eastAsia="仿宋" w:hAnsi="Garamond" w:hint="eastAsia"/>
          <w:szCs w:val="21"/>
          <w:lang w:eastAsia="zh-CN"/>
        </w:rPr>
        <w:t>400</w:t>
      </w:r>
      <w:r>
        <w:rPr>
          <w:rFonts w:ascii="Garamond" w:eastAsia="仿宋" w:hAnsi="Garamond" w:hint="eastAsia"/>
          <w:szCs w:val="21"/>
          <w:lang w:eastAsia="zh-CN"/>
        </w:rPr>
        <w:t>客服电话），并提</w:t>
      </w:r>
      <w:r>
        <w:rPr>
          <w:rFonts w:ascii="Garamond" w:eastAsia="仿宋" w:hAnsi="Garamond" w:hint="eastAsia"/>
          <w:szCs w:val="21"/>
          <w:lang w:eastAsia="zh-CN"/>
        </w:rPr>
        <w:lastRenderedPageBreak/>
        <w:t>供抢修服务。</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 xml:space="preserve">3. </w:t>
      </w:r>
      <w:r>
        <w:rPr>
          <w:rFonts w:ascii="Garamond" w:eastAsia="仿宋" w:hAnsi="Garamond" w:hint="eastAsia"/>
          <w:szCs w:val="21"/>
          <w:lang w:eastAsia="zh-CN"/>
        </w:rPr>
        <w:t>设备维护</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丙方提供系统运行管理期内的电站设备保养及维护的服务。</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 xml:space="preserve">4. </w:t>
      </w:r>
      <w:r>
        <w:rPr>
          <w:rFonts w:ascii="Garamond" w:eastAsia="仿宋" w:hAnsi="Garamond" w:hint="eastAsia"/>
          <w:szCs w:val="21"/>
          <w:lang w:eastAsia="zh-CN"/>
        </w:rPr>
        <w:t>发电量异常分析</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丙方通过监控平台数据的分析，排查及处理电站异常发电的现象。</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 xml:space="preserve">5. </w:t>
      </w:r>
      <w:r>
        <w:rPr>
          <w:rFonts w:ascii="Garamond" w:eastAsia="仿宋" w:hAnsi="Garamond" w:hint="eastAsia"/>
          <w:szCs w:val="21"/>
          <w:lang w:eastAsia="zh-CN"/>
        </w:rPr>
        <w:t>备品备件</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低值易耗品的备品备件和重要设备（包括组件、逆变器、支架等）的备品备件的采购及仓储管理。</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 xml:space="preserve">6. </w:t>
      </w:r>
      <w:r>
        <w:rPr>
          <w:rFonts w:ascii="Garamond" w:eastAsia="仿宋" w:hAnsi="Garamond" w:hint="eastAsia"/>
          <w:szCs w:val="21"/>
          <w:lang w:eastAsia="zh-CN"/>
        </w:rPr>
        <w:t>运维服务响应要求</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丙方承诺维修响应时间要求如下：</w:t>
      </w:r>
      <w:r>
        <w:rPr>
          <w:rFonts w:ascii="Garamond" w:eastAsia="仿宋" w:hAnsi="Garamond" w:hint="eastAsia"/>
          <w:szCs w:val="21"/>
          <w:lang w:eastAsia="zh-CN"/>
        </w:rPr>
        <w:t>24</w:t>
      </w:r>
      <w:r>
        <w:rPr>
          <w:rFonts w:ascii="Garamond" w:eastAsia="仿宋" w:hAnsi="Garamond" w:hint="eastAsia"/>
          <w:szCs w:val="21"/>
          <w:lang w:eastAsia="zh-CN"/>
        </w:rPr>
        <w:t>小时内联系终端客户，</w:t>
      </w:r>
      <w:r>
        <w:rPr>
          <w:rFonts w:ascii="Garamond" w:eastAsia="仿宋" w:hAnsi="Garamond" w:hint="eastAsia"/>
          <w:szCs w:val="21"/>
          <w:lang w:eastAsia="zh-CN"/>
        </w:rPr>
        <w:t>48</w:t>
      </w:r>
      <w:r>
        <w:rPr>
          <w:rFonts w:ascii="Garamond" w:eastAsia="仿宋" w:hAnsi="Garamond" w:hint="eastAsia"/>
          <w:szCs w:val="21"/>
          <w:lang w:eastAsia="zh-CN"/>
        </w:rPr>
        <w:t>小时内上门，</w:t>
      </w:r>
      <w:r>
        <w:rPr>
          <w:rFonts w:ascii="Garamond" w:eastAsia="仿宋" w:hAnsi="Garamond" w:hint="eastAsia"/>
          <w:szCs w:val="21"/>
          <w:lang w:eastAsia="zh-CN"/>
        </w:rPr>
        <w:t>72</w:t>
      </w:r>
      <w:r>
        <w:rPr>
          <w:rFonts w:ascii="Garamond" w:eastAsia="仿宋" w:hAnsi="Garamond" w:hint="eastAsia"/>
          <w:szCs w:val="21"/>
          <w:lang w:eastAsia="zh-CN"/>
        </w:rPr>
        <w:t>小时完成维修、工单闭环，其中不可抗力事件原因造成的维修不在</w:t>
      </w:r>
      <w:r>
        <w:rPr>
          <w:rFonts w:ascii="Garamond" w:eastAsia="仿宋" w:hAnsi="Garamond" w:hint="eastAsia"/>
          <w:szCs w:val="21"/>
          <w:lang w:eastAsia="zh-CN"/>
        </w:rPr>
        <w:t>72</w:t>
      </w:r>
      <w:r>
        <w:rPr>
          <w:rFonts w:ascii="Garamond" w:eastAsia="仿宋" w:hAnsi="Garamond" w:hint="eastAsia"/>
          <w:szCs w:val="21"/>
          <w:lang w:eastAsia="zh-CN"/>
        </w:rPr>
        <w:t>小时工单闭环要求内。</w:t>
      </w:r>
    </w:p>
    <w:p w:rsidR="003622F9" w:rsidRDefault="0074750A">
      <w:pPr>
        <w:pStyle w:val="af3"/>
        <w:spacing w:before="326" w:after="163" w:line="240" w:lineRule="auto"/>
        <w:rPr>
          <w:rFonts w:ascii="Garamond" w:eastAsia="仿宋" w:hAnsi="Garamond" w:cs="仿宋"/>
          <w:kern w:val="0"/>
        </w:rPr>
      </w:pPr>
      <w:bookmarkStart w:id="9" w:name="_Toc97883896"/>
      <w:bookmarkEnd w:id="4"/>
      <w:bookmarkEnd w:id="5"/>
      <w:r>
        <w:rPr>
          <w:rFonts w:ascii="Garamond" w:eastAsia="仿宋" w:hAnsi="Garamond" w:cs="仿宋" w:hint="eastAsia"/>
          <w:kern w:val="0"/>
        </w:rPr>
        <w:t>五、运</w:t>
      </w:r>
      <w:proofErr w:type="gramStart"/>
      <w:r>
        <w:rPr>
          <w:rFonts w:ascii="Garamond" w:eastAsia="仿宋" w:hAnsi="Garamond" w:cs="仿宋" w:hint="eastAsia"/>
          <w:kern w:val="0"/>
        </w:rPr>
        <w:t>维质量</w:t>
      </w:r>
      <w:proofErr w:type="gramEnd"/>
      <w:r>
        <w:rPr>
          <w:rFonts w:ascii="Garamond" w:eastAsia="仿宋" w:hAnsi="Garamond" w:cs="仿宋" w:hint="eastAsia"/>
          <w:kern w:val="0"/>
        </w:rPr>
        <w:t>考核与评定</w:t>
      </w:r>
    </w:p>
    <w:p w:rsidR="003622F9" w:rsidRDefault="0074750A">
      <w:pPr>
        <w:pStyle w:val="af3"/>
        <w:spacing w:beforeLines="0" w:before="0" w:afterLines="0" w:after="0" w:line="240" w:lineRule="auto"/>
        <w:rPr>
          <w:rFonts w:ascii="Garamond" w:eastAsia="仿宋" w:hAnsi="Garamond" w:cs="仿宋"/>
          <w:kern w:val="0"/>
        </w:rPr>
      </w:pPr>
      <w:r>
        <w:rPr>
          <w:rFonts w:ascii="Garamond" w:eastAsia="仿宋" w:hAnsi="Garamond" w:cs="仿宋" w:hint="eastAsia"/>
          <w:kern w:val="0"/>
        </w:rPr>
        <w:t>（一）安全管理</w:t>
      </w:r>
    </w:p>
    <w:p w:rsidR="003622F9" w:rsidRDefault="0074750A">
      <w:pPr>
        <w:pStyle w:val="af3"/>
        <w:spacing w:beforeLines="0" w:before="0" w:afterLines="0" w:after="0" w:line="240" w:lineRule="auto"/>
        <w:ind w:firstLineChars="200" w:firstLine="482"/>
        <w:rPr>
          <w:rFonts w:ascii="Garamond" w:eastAsia="仿宋" w:hAnsi="Garamond" w:cs="仿宋"/>
          <w:kern w:val="0"/>
        </w:rPr>
      </w:pPr>
      <w:r>
        <w:rPr>
          <w:rFonts w:ascii="Garamond" w:eastAsia="仿宋" w:hAnsi="Garamond" w:cs="仿宋" w:hint="eastAsia"/>
          <w:kern w:val="0"/>
        </w:rPr>
        <w:t>1</w:t>
      </w:r>
      <w:r>
        <w:rPr>
          <w:rFonts w:ascii="Garamond" w:eastAsia="仿宋" w:hAnsi="Garamond" w:cs="仿宋"/>
          <w:kern w:val="0"/>
        </w:rPr>
        <w:t xml:space="preserve">. </w:t>
      </w:r>
      <w:r>
        <w:rPr>
          <w:rFonts w:ascii="Garamond" w:eastAsia="仿宋" w:hAnsi="Garamond" w:cs="仿宋" w:hint="eastAsia"/>
          <w:kern w:val="0"/>
        </w:rPr>
        <w:t>安全管理</w:t>
      </w:r>
      <w:bookmarkEnd w:id="9"/>
      <w:r>
        <w:rPr>
          <w:rFonts w:ascii="Garamond" w:eastAsia="仿宋" w:hAnsi="Garamond" w:cs="仿宋" w:hint="eastAsia"/>
          <w:kern w:val="0"/>
        </w:rPr>
        <w:t>要求及标准</w:t>
      </w:r>
    </w:p>
    <w:p w:rsidR="003622F9" w:rsidRDefault="0074750A">
      <w:pPr>
        <w:pStyle w:val="af2"/>
        <w:numPr>
          <w:ilvl w:val="1"/>
          <w:numId w:val="5"/>
        </w:numPr>
        <w:spacing w:line="240" w:lineRule="auto"/>
        <w:ind w:left="0" w:firstLineChars="177" w:firstLine="425"/>
        <w:rPr>
          <w:rFonts w:ascii="Garamond" w:eastAsia="仿宋" w:hAnsi="Garamond" w:cs="仿宋"/>
        </w:rPr>
      </w:pPr>
      <w:r>
        <w:rPr>
          <w:rFonts w:ascii="Garamond" w:eastAsia="仿宋" w:hAnsi="Garamond" w:hint="eastAsia"/>
          <w:szCs w:val="21"/>
          <w:lang w:eastAsia="zh-CN"/>
        </w:rPr>
        <w:t>丙方</w:t>
      </w:r>
      <w:r>
        <w:rPr>
          <w:rFonts w:ascii="Garamond" w:eastAsia="仿宋" w:hAnsi="Garamond" w:cs="仿宋" w:hint="eastAsia"/>
        </w:rPr>
        <w:t>应达到以下</w:t>
      </w:r>
      <w:bookmarkStart w:id="10" w:name="_Toc74129418"/>
      <w:r>
        <w:rPr>
          <w:rFonts w:ascii="Garamond" w:eastAsia="仿宋" w:hAnsi="Garamond" w:cs="仿宋" w:hint="eastAsia"/>
        </w:rPr>
        <w:t>安全、生产以及可靠性考核指标</w:t>
      </w:r>
      <w:bookmarkEnd w:id="10"/>
      <w:r>
        <w:rPr>
          <w:rFonts w:ascii="Garamond" w:eastAsia="仿宋" w:hAnsi="Garamond" w:cs="仿宋" w:hint="eastAsia"/>
        </w:rPr>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276"/>
        <w:gridCol w:w="1276"/>
        <w:gridCol w:w="1276"/>
      </w:tblGrid>
      <w:tr w:rsidR="003622F9">
        <w:trPr>
          <w:trHeight w:val="241"/>
          <w:tblHeader/>
        </w:trPr>
        <w:tc>
          <w:tcPr>
            <w:tcW w:w="4644" w:type="dxa"/>
            <w:gridSpan w:val="2"/>
            <w:vAlign w:val="center"/>
          </w:tcPr>
          <w:p w:rsidR="003622F9" w:rsidRDefault="0074750A">
            <w:pPr>
              <w:spacing w:line="240" w:lineRule="auto"/>
              <w:jc w:val="center"/>
              <w:rPr>
                <w:rFonts w:ascii="Garamond" w:eastAsia="仿宋" w:hAnsi="Garamond" w:cs="仿宋"/>
                <w:b/>
              </w:rPr>
            </w:pPr>
            <w:r>
              <w:rPr>
                <w:rFonts w:ascii="Garamond" w:eastAsia="仿宋" w:hAnsi="Garamond" w:cs="仿宋" w:hint="eastAsia"/>
                <w:b/>
              </w:rPr>
              <w:t>指标名称</w:t>
            </w:r>
          </w:p>
        </w:tc>
        <w:tc>
          <w:tcPr>
            <w:tcW w:w="1276" w:type="dxa"/>
            <w:vAlign w:val="center"/>
          </w:tcPr>
          <w:p w:rsidR="003622F9" w:rsidRDefault="0074750A">
            <w:pPr>
              <w:spacing w:line="240" w:lineRule="auto"/>
              <w:jc w:val="center"/>
              <w:rPr>
                <w:rFonts w:ascii="Garamond" w:eastAsia="仿宋" w:hAnsi="Garamond" w:cs="仿宋"/>
                <w:b/>
              </w:rPr>
            </w:pPr>
            <w:r>
              <w:rPr>
                <w:rFonts w:ascii="Garamond" w:eastAsia="仿宋" w:hAnsi="Garamond" w:cs="仿宋" w:hint="eastAsia"/>
                <w:b/>
              </w:rPr>
              <w:t>单位</w:t>
            </w:r>
          </w:p>
        </w:tc>
        <w:tc>
          <w:tcPr>
            <w:tcW w:w="1276" w:type="dxa"/>
            <w:vAlign w:val="center"/>
          </w:tcPr>
          <w:p w:rsidR="003622F9" w:rsidRDefault="0074750A">
            <w:pPr>
              <w:spacing w:line="240" w:lineRule="auto"/>
              <w:jc w:val="center"/>
              <w:rPr>
                <w:rFonts w:ascii="Garamond" w:eastAsia="仿宋" w:hAnsi="Garamond" w:cs="仿宋"/>
                <w:b/>
              </w:rPr>
            </w:pPr>
            <w:r>
              <w:rPr>
                <w:rFonts w:ascii="Garamond" w:eastAsia="仿宋" w:hAnsi="Garamond" w:cs="仿宋" w:hint="eastAsia"/>
                <w:b/>
              </w:rPr>
              <w:t>目标值</w:t>
            </w:r>
          </w:p>
        </w:tc>
        <w:tc>
          <w:tcPr>
            <w:tcW w:w="1276" w:type="dxa"/>
            <w:vAlign w:val="center"/>
          </w:tcPr>
          <w:p w:rsidR="003622F9" w:rsidRDefault="0074750A">
            <w:pPr>
              <w:spacing w:line="240" w:lineRule="auto"/>
              <w:jc w:val="center"/>
              <w:rPr>
                <w:rFonts w:ascii="Garamond" w:eastAsia="仿宋" w:hAnsi="Garamond" w:cs="仿宋"/>
                <w:b/>
              </w:rPr>
            </w:pPr>
            <w:r>
              <w:rPr>
                <w:rFonts w:ascii="Garamond" w:eastAsia="仿宋" w:hAnsi="Garamond" w:cs="仿宋" w:hint="eastAsia"/>
                <w:b/>
              </w:rPr>
              <w:t>备注说明</w:t>
            </w:r>
          </w:p>
        </w:tc>
      </w:tr>
      <w:tr w:rsidR="003622F9">
        <w:trPr>
          <w:trHeight w:val="510"/>
        </w:trPr>
        <w:tc>
          <w:tcPr>
            <w:tcW w:w="817" w:type="dxa"/>
            <w:vMerge w:val="restart"/>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安全指标</w:t>
            </w: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发生人身重伤及以上事故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发生一般及以上火灾事故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发生运维人员责任的设备事故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发生一般及以上误操作事故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发生严重危害电网安全的事故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发生同等责任以上重大交通事故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发生集体中毒事故</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习惯性违章、操作性违章</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次</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生产人员安全培训率</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100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restart"/>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设备管理</w:t>
            </w: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缺陷消除及时率</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100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危急及严重缺陷（影响发电量）消除率</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100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重复缺陷发生率</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由于运维责任造成的设备发电小时数降低</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MWh</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0</w:t>
            </w:r>
          </w:p>
        </w:tc>
        <w:tc>
          <w:tcPr>
            <w:tcW w:w="1276" w:type="dxa"/>
            <w:vAlign w:val="center"/>
          </w:tcPr>
          <w:p w:rsidR="003622F9" w:rsidRDefault="003622F9">
            <w:pPr>
              <w:spacing w:line="240" w:lineRule="auto"/>
              <w:rPr>
                <w:rFonts w:ascii="Garamond" w:eastAsia="仿宋" w:hAnsi="Garamond" w:cs="仿宋"/>
              </w:rPr>
            </w:pPr>
          </w:p>
        </w:tc>
      </w:tr>
      <w:tr w:rsidR="003622F9">
        <w:trPr>
          <w:trHeight w:val="510"/>
        </w:trPr>
        <w:tc>
          <w:tcPr>
            <w:tcW w:w="817" w:type="dxa"/>
            <w:vMerge/>
            <w:vAlign w:val="center"/>
          </w:tcPr>
          <w:p w:rsidR="003622F9" w:rsidRDefault="003622F9">
            <w:pPr>
              <w:spacing w:line="240" w:lineRule="auto"/>
              <w:jc w:val="center"/>
              <w:rPr>
                <w:rFonts w:ascii="Garamond" w:eastAsia="仿宋" w:hAnsi="Garamond" w:cs="仿宋"/>
              </w:rPr>
            </w:pPr>
          </w:p>
        </w:tc>
        <w:tc>
          <w:tcPr>
            <w:tcW w:w="3827" w:type="dxa"/>
            <w:vAlign w:val="center"/>
          </w:tcPr>
          <w:p w:rsidR="003622F9" w:rsidRDefault="0074750A">
            <w:pPr>
              <w:spacing w:line="240" w:lineRule="auto"/>
              <w:rPr>
                <w:rFonts w:ascii="Garamond" w:eastAsia="仿宋" w:hAnsi="Garamond" w:cs="仿宋"/>
              </w:rPr>
            </w:pPr>
            <w:r>
              <w:rPr>
                <w:rFonts w:ascii="Garamond" w:eastAsia="仿宋" w:hAnsi="Garamond" w:cs="仿宋" w:hint="eastAsia"/>
              </w:rPr>
              <w:t>临修设备缺陷完成率及合格率</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w:t>
            </w:r>
          </w:p>
        </w:tc>
        <w:tc>
          <w:tcPr>
            <w:tcW w:w="1276" w:type="dxa"/>
            <w:vAlign w:val="center"/>
          </w:tcPr>
          <w:p w:rsidR="003622F9" w:rsidRDefault="0074750A">
            <w:pPr>
              <w:spacing w:line="240" w:lineRule="auto"/>
              <w:jc w:val="center"/>
              <w:rPr>
                <w:rFonts w:ascii="Garamond" w:eastAsia="仿宋" w:hAnsi="Garamond" w:cs="仿宋"/>
              </w:rPr>
            </w:pPr>
            <w:r>
              <w:rPr>
                <w:rFonts w:ascii="Garamond" w:eastAsia="仿宋" w:hAnsi="Garamond" w:cs="仿宋" w:hint="eastAsia"/>
              </w:rPr>
              <w:t>100</w:t>
            </w:r>
          </w:p>
        </w:tc>
        <w:tc>
          <w:tcPr>
            <w:tcW w:w="1276" w:type="dxa"/>
            <w:vAlign w:val="center"/>
          </w:tcPr>
          <w:p w:rsidR="003622F9" w:rsidRDefault="003622F9">
            <w:pPr>
              <w:spacing w:line="240" w:lineRule="auto"/>
              <w:rPr>
                <w:rFonts w:ascii="Garamond" w:eastAsia="仿宋" w:hAnsi="Garamond" w:cs="仿宋"/>
              </w:rPr>
            </w:pPr>
          </w:p>
        </w:tc>
      </w:tr>
    </w:tbl>
    <w:p w:rsidR="003622F9" w:rsidRDefault="0074750A">
      <w:pPr>
        <w:pStyle w:val="af2"/>
        <w:numPr>
          <w:ilvl w:val="1"/>
          <w:numId w:val="5"/>
        </w:numPr>
        <w:spacing w:line="240" w:lineRule="auto"/>
        <w:ind w:left="0" w:firstLineChars="177" w:firstLine="425"/>
        <w:rPr>
          <w:rFonts w:ascii="Garamond" w:eastAsia="仿宋" w:hAnsi="Garamond" w:cs="仿宋"/>
        </w:rPr>
      </w:pPr>
      <w:bookmarkStart w:id="11" w:name="_Hlk110410509"/>
      <w:r>
        <w:rPr>
          <w:rFonts w:ascii="Garamond" w:eastAsia="仿宋" w:hAnsi="Garamond" w:cs="仿宋" w:hint="eastAsia"/>
          <w:lang w:eastAsia="zh-CN"/>
        </w:rPr>
        <w:lastRenderedPageBreak/>
        <w:t xml:space="preserve"> </w:t>
      </w:r>
      <w:r>
        <w:rPr>
          <w:rFonts w:ascii="Garamond" w:eastAsia="仿宋" w:hAnsi="Garamond" w:cs="仿宋" w:hint="eastAsia"/>
        </w:rPr>
        <w:t>甲方委托</w:t>
      </w:r>
      <w:r>
        <w:rPr>
          <w:rFonts w:ascii="Garamond" w:eastAsia="仿宋" w:hAnsi="Garamond" w:hint="eastAsia"/>
          <w:szCs w:val="21"/>
          <w:lang w:eastAsia="zh-CN"/>
        </w:rPr>
        <w:t>丙方</w:t>
      </w:r>
      <w:r>
        <w:rPr>
          <w:rFonts w:ascii="Garamond" w:eastAsia="仿宋" w:hAnsi="Garamond" w:cs="仿宋" w:hint="eastAsia"/>
        </w:rPr>
        <w:t>对电站进行运行维护，自服务期开始后，丙方负责电站安全生产和运行维护，保障电站设备及系统安全、稳定、可靠运行，乙方在其服务范围内配合丙方完成上述工作；基于各方建立的委托关系，</w:t>
      </w:r>
      <w:r>
        <w:rPr>
          <w:rFonts w:ascii="Garamond" w:eastAsia="仿宋" w:hAnsi="Garamond" w:hint="eastAsia"/>
          <w:szCs w:val="21"/>
          <w:lang w:eastAsia="zh-CN"/>
        </w:rPr>
        <w:t>丙方</w:t>
      </w:r>
      <w:r>
        <w:rPr>
          <w:rFonts w:ascii="Garamond" w:eastAsia="仿宋" w:hAnsi="Garamond" w:cs="仿宋" w:hint="eastAsia"/>
        </w:rPr>
        <w:t>须作为电站的第一安全责任单位，承担安全责任，各方将签订《安全管理协议》（附件</w:t>
      </w:r>
      <w:r>
        <w:rPr>
          <w:rFonts w:ascii="Garamond" w:eastAsia="仿宋" w:hAnsi="Garamond" w:cs="仿宋" w:hint="eastAsia"/>
          <w:lang w:eastAsia="zh-CN"/>
        </w:rPr>
        <w:t>2</w:t>
      </w:r>
      <w:r>
        <w:rPr>
          <w:rFonts w:ascii="Garamond" w:eastAsia="仿宋" w:hAnsi="Garamond" w:cs="仿宋" w:hint="eastAsia"/>
        </w:rPr>
        <w:t>）作为本合同附件。</w:t>
      </w:r>
    </w:p>
    <w:p w:rsidR="003622F9" w:rsidRDefault="0074750A">
      <w:pPr>
        <w:pStyle w:val="af2"/>
        <w:numPr>
          <w:ilvl w:val="1"/>
          <w:numId w:val="5"/>
        </w:numPr>
        <w:spacing w:line="240" w:lineRule="auto"/>
        <w:ind w:left="0" w:firstLineChars="177" w:firstLine="425"/>
        <w:jc w:val="both"/>
        <w:rPr>
          <w:rFonts w:ascii="Garamond" w:eastAsia="仿宋" w:hAnsi="Garamond" w:cs="仿宋"/>
        </w:rPr>
      </w:pPr>
      <w:bookmarkStart w:id="12" w:name="_Hlk110410575"/>
      <w:bookmarkEnd w:id="11"/>
      <w:r>
        <w:rPr>
          <w:rFonts w:ascii="Garamond" w:eastAsia="仿宋" w:hAnsi="Garamond" w:cs="仿宋" w:hint="eastAsia"/>
          <w:lang w:eastAsia="zh-CN"/>
        </w:rPr>
        <w:t xml:space="preserve"> </w:t>
      </w:r>
      <w:r>
        <w:rPr>
          <w:rFonts w:ascii="Garamond" w:eastAsia="仿宋" w:hAnsi="Garamond" w:cs="仿宋" w:hint="eastAsia"/>
        </w:rPr>
        <w:t>各方同意：由</w:t>
      </w:r>
      <w:r>
        <w:rPr>
          <w:rFonts w:ascii="Garamond" w:eastAsia="仿宋" w:hAnsi="Garamond" w:hint="eastAsia"/>
          <w:szCs w:val="21"/>
          <w:lang w:eastAsia="zh-CN"/>
        </w:rPr>
        <w:t>丙方</w:t>
      </w:r>
      <w:r>
        <w:rPr>
          <w:rFonts w:ascii="Garamond" w:eastAsia="仿宋" w:hAnsi="Garamond" w:cs="仿宋" w:hint="eastAsia"/>
        </w:rPr>
        <w:t>代表甲方与当地电力系统、及终端客户进行沟通执行，</w:t>
      </w:r>
      <w:r>
        <w:rPr>
          <w:rFonts w:ascii="Garamond" w:eastAsia="仿宋" w:hAnsi="Garamond" w:hint="eastAsia"/>
          <w:szCs w:val="21"/>
          <w:lang w:eastAsia="zh-CN"/>
        </w:rPr>
        <w:t>丙方</w:t>
      </w:r>
      <w:r>
        <w:rPr>
          <w:rFonts w:ascii="Garamond" w:eastAsia="仿宋" w:hAnsi="Garamond" w:cs="仿宋" w:hint="eastAsia"/>
        </w:rPr>
        <w:t>负责光伏发电系统的日常运行维护工作，</w:t>
      </w:r>
      <w:bookmarkStart w:id="13" w:name="OLE_LINK24"/>
      <w:r>
        <w:rPr>
          <w:rFonts w:ascii="Garamond" w:eastAsia="仿宋" w:hAnsi="Garamond" w:cs="仿宋" w:hint="eastAsia"/>
        </w:rPr>
        <w:t>乙方在其服务范围内配合丙方完成上述工作</w:t>
      </w:r>
      <w:bookmarkEnd w:id="13"/>
      <w:r>
        <w:rPr>
          <w:rFonts w:ascii="Garamond" w:eastAsia="仿宋" w:hAnsi="Garamond" w:cs="仿宋" w:hint="eastAsia"/>
        </w:rPr>
        <w:t>，同时</w:t>
      </w:r>
      <w:r>
        <w:rPr>
          <w:rFonts w:ascii="Garamond" w:eastAsia="仿宋" w:hAnsi="Garamond" w:hint="eastAsia"/>
          <w:szCs w:val="21"/>
          <w:lang w:eastAsia="zh-CN"/>
        </w:rPr>
        <w:t>丙方</w:t>
      </w:r>
      <w:r>
        <w:rPr>
          <w:rFonts w:ascii="Garamond" w:eastAsia="仿宋" w:hAnsi="Garamond" w:cs="仿宋" w:hint="eastAsia"/>
        </w:rPr>
        <w:t>须服从甲方对电站维护提出的要求以及各项标准。尽管如此，如果本合同对</w:t>
      </w:r>
      <w:r>
        <w:rPr>
          <w:rFonts w:ascii="Garamond" w:eastAsia="仿宋" w:hAnsi="Garamond" w:hint="eastAsia"/>
          <w:szCs w:val="21"/>
          <w:lang w:eastAsia="zh-CN"/>
        </w:rPr>
        <w:t>丙方</w:t>
      </w:r>
      <w:r>
        <w:rPr>
          <w:rFonts w:ascii="Garamond" w:eastAsia="仿宋" w:hAnsi="Garamond" w:cs="仿宋" w:hint="eastAsia"/>
        </w:rPr>
        <w:t>需要完成的某些具体标准、规范的完成时间另有约定的，则对于该等具体标准、规范的完成事宜，适用本合同其它条款的具体约定。</w:t>
      </w:r>
      <w:bookmarkEnd w:id="12"/>
    </w:p>
    <w:p w:rsidR="003622F9" w:rsidRDefault="0074750A">
      <w:pPr>
        <w:pStyle w:val="af2"/>
        <w:numPr>
          <w:ilvl w:val="1"/>
          <w:numId w:val="5"/>
        </w:numPr>
        <w:spacing w:line="240" w:lineRule="auto"/>
        <w:ind w:left="0" w:firstLineChars="177" w:firstLine="425"/>
        <w:jc w:val="both"/>
        <w:rPr>
          <w:rFonts w:ascii="Garamond" w:eastAsia="仿宋" w:hAnsi="Garamond" w:cs="仿宋"/>
        </w:rPr>
      </w:pPr>
      <w:r>
        <w:rPr>
          <w:rFonts w:ascii="Garamond" w:eastAsia="仿宋" w:hAnsi="Garamond" w:cs="仿宋" w:hint="eastAsia"/>
          <w:lang w:eastAsia="zh-CN"/>
        </w:rPr>
        <w:t xml:space="preserve"> </w:t>
      </w:r>
      <w:r>
        <w:rPr>
          <w:rFonts w:ascii="Garamond" w:eastAsia="仿宋" w:hAnsi="Garamond" w:cs="仿宋" w:hint="eastAsia"/>
        </w:rPr>
        <w:t>为保证现场运维水平，</w:t>
      </w:r>
      <w:r>
        <w:rPr>
          <w:rFonts w:ascii="Garamond" w:eastAsia="仿宋" w:hAnsi="Garamond" w:hint="eastAsia"/>
          <w:szCs w:val="21"/>
          <w:lang w:eastAsia="zh-CN"/>
        </w:rPr>
        <w:t>丙方</w:t>
      </w:r>
      <w:r>
        <w:rPr>
          <w:rFonts w:ascii="Garamond" w:eastAsia="仿宋" w:hAnsi="Garamond" w:cs="仿宋" w:hint="eastAsia"/>
        </w:rPr>
        <w:t>承诺电站管理人员的配置由</w:t>
      </w:r>
      <w:r>
        <w:rPr>
          <w:rFonts w:ascii="Garamond" w:eastAsia="仿宋" w:hAnsi="Garamond" w:hint="eastAsia"/>
          <w:szCs w:val="21"/>
          <w:lang w:eastAsia="zh-CN"/>
        </w:rPr>
        <w:t>丙方</w:t>
      </w:r>
      <w:r>
        <w:rPr>
          <w:rFonts w:ascii="Garamond" w:eastAsia="仿宋" w:hAnsi="Garamond" w:cs="仿宋" w:hint="eastAsia"/>
        </w:rPr>
        <w:t>负责提供其自有人员，该等人员须具备变电站或光伏发电等相关发电类行业内电气专业经验的人进行运维。</w:t>
      </w:r>
    </w:p>
    <w:p w:rsidR="003622F9" w:rsidRDefault="0074750A">
      <w:pPr>
        <w:pStyle w:val="af2"/>
        <w:numPr>
          <w:ilvl w:val="1"/>
          <w:numId w:val="5"/>
        </w:numPr>
        <w:spacing w:line="240" w:lineRule="auto"/>
        <w:ind w:left="0" w:firstLineChars="177" w:firstLine="425"/>
        <w:jc w:val="both"/>
        <w:rPr>
          <w:rFonts w:ascii="Garamond" w:eastAsia="仿宋" w:hAnsi="Garamond" w:cs="仿宋"/>
        </w:rPr>
      </w:pPr>
      <w:r>
        <w:rPr>
          <w:rFonts w:ascii="Garamond" w:eastAsia="仿宋" w:hAnsi="Garamond" w:cs="仿宋" w:hint="eastAsia"/>
          <w:lang w:eastAsia="zh-CN"/>
        </w:rPr>
        <w:t xml:space="preserve"> </w:t>
      </w:r>
      <w:r>
        <w:rPr>
          <w:rFonts w:ascii="Garamond" w:eastAsia="仿宋" w:hAnsi="Garamond" w:cs="仿宋" w:hint="eastAsia"/>
        </w:rPr>
        <w:t>为履行本合同，</w:t>
      </w:r>
      <w:r>
        <w:rPr>
          <w:rFonts w:ascii="Garamond" w:eastAsia="仿宋" w:hAnsi="Garamond" w:hint="eastAsia"/>
          <w:szCs w:val="21"/>
          <w:lang w:eastAsia="zh-CN"/>
        </w:rPr>
        <w:t>丙方</w:t>
      </w:r>
      <w:r>
        <w:rPr>
          <w:rFonts w:ascii="Garamond" w:eastAsia="仿宋" w:hAnsi="Garamond" w:cs="仿宋" w:hint="eastAsia"/>
        </w:rPr>
        <w:t>对于受托完成运营维护事宜过程中必须实现的安全指标、生产指标及可靠性指标做出承诺，并同意由甲方按照本合同相关</w:t>
      </w:r>
      <w:r>
        <w:rPr>
          <w:rFonts w:ascii="Garamond" w:eastAsia="仿宋" w:hAnsi="Garamond" w:cs="仿宋" w:hint="eastAsia"/>
        </w:rPr>
        <w:t>规定进行奖惩。</w:t>
      </w:r>
    </w:p>
    <w:p w:rsidR="003622F9" w:rsidRDefault="0074750A">
      <w:pPr>
        <w:pStyle w:val="af2"/>
        <w:numPr>
          <w:ilvl w:val="1"/>
          <w:numId w:val="5"/>
        </w:numPr>
        <w:spacing w:line="240" w:lineRule="auto"/>
        <w:ind w:left="0" w:firstLineChars="177" w:firstLine="425"/>
        <w:jc w:val="both"/>
        <w:rPr>
          <w:rFonts w:ascii="Garamond" w:eastAsia="仿宋" w:hAnsi="Garamond" w:cs="仿宋"/>
        </w:rPr>
      </w:pPr>
      <w:bookmarkStart w:id="14" w:name="_Hlk110410664"/>
      <w:r>
        <w:rPr>
          <w:rFonts w:ascii="Garamond" w:eastAsia="仿宋" w:hAnsi="Garamond" w:cs="仿宋" w:hint="eastAsia"/>
          <w:lang w:eastAsia="zh-CN"/>
        </w:rPr>
        <w:t xml:space="preserve"> </w:t>
      </w:r>
      <w:r>
        <w:rPr>
          <w:rFonts w:ascii="Garamond" w:eastAsia="仿宋" w:hAnsi="Garamond" w:cs="仿宋" w:hint="eastAsia"/>
        </w:rPr>
        <w:t>签订安全生产目标责任书，签订四不伤害保证书，安全专项检查，达标检查，安全性评价，变电站规范化达标，基础管理检查自查，可靠性指标年报上报，电能质量技术监督年报上报，继电保护及安全自动装置技术监督年报表，生产制度、规程、技术文件修编，年度生产工作总结。</w:t>
      </w:r>
    </w:p>
    <w:p w:rsidR="003622F9" w:rsidRDefault="003622F9">
      <w:pPr>
        <w:spacing w:line="240" w:lineRule="auto"/>
        <w:ind w:firstLineChars="200" w:firstLine="480"/>
        <w:jc w:val="both"/>
        <w:rPr>
          <w:rFonts w:ascii="Garamond" w:eastAsia="仿宋" w:hAnsi="Garamond" w:cs="仿宋"/>
        </w:rPr>
      </w:pPr>
    </w:p>
    <w:p w:rsidR="003622F9" w:rsidRDefault="0074750A">
      <w:pPr>
        <w:pStyle w:val="af3"/>
        <w:spacing w:beforeLines="0" w:before="0" w:afterLines="0" w:after="0" w:line="240" w:lineRule="auto"/>
        <w:ind w:firstLineChars="200" w:firstLine="482"/>
        <w:rPr>
          <w:rFonts w:ascii="Garamond" w:eastAsia="仿宋" w:hAnsi="Garamond" w:cs="仿宋"/>
          <w:kern w:val="0"/>
        </w:rPr>
      </w:pPr>
      <w:r>
        <w:rPr>
          <w:rFonts w:ascii="Garamond" w:eastAsia="仿宋" w:hAnsi="Garamond" w:cs="仿宋" w:hint="eastAsia"/>
          <w:kern w:val="0"/>
        </w:rPr>
        <w:t>2</w:t>
      </w:r>
      <w:r>
        <w:rPr>
          <w:rFonts w:ascii="Garamond" w:eastAsia="仿宋" w:hAnsi="Garamond" w:cs="仿宋"/>
          <w:kern w:val="0"/>
        </w:rPr>
        <w:t xml:space="preserve">. </w:t>
      </w:r>
      <w:r>
        <w:rPr>
          <w:rFonts w:ascii="Garamond" w:eastAsia="仿宋" w:hAnsi="Garamond" w:cs="仿宋" w:hint="eastAsia"/>
          <w:kern w:val="0"/>
        </w:rPr>
        <w:t>安全管理考核与评定</w:t>
      </w:r>
    </w:p>
    <w:p w:rsidR="003622F9" w:rsidRDefault="0074750A">
      <w:pPr>
        <w:pStyle w:val="af2"/>
        <w:numPr>
          <w:ilvl w:val="1"/>
          <w:numId w:val="6"/>
        </w:numPr>
        <w:spacing w:line="240" w:lineRule="auto"/>
        <w:ind w:left="0" w:firstLineChars="0" w:firstLine="425"/>
        <w:jc w:val="both"/>
        <w:rPr>
          <w:rFonts w:ascii="Garamond" w:eastAsia="仿宋" w:hAnsi="Garamond" w:cs="仿宋"/>
        </w:rPr>
      </w:pPr>
      <w:bookmarkStart w:id="15" w:name="_Hlk110410778"/>
      <w:bookmarkEnd w:id="14"/>
      <w:r>
        <w:rPr>
          <w:rFonts w:ascii="Garamond" w:eastAsia="仿宋" w:hAnsi="Garamond" w:hint="eastAsia"/>
          <w:szCs w:val="21"/>
          <w:lang w:eastAsia="zh-CN"/>
        </w:rPr>
        <w:t xml:space="preserve"> </w:t>
      </w:r>
      <w:r>
        <w:rPr>
          <w:rFonts w:ascii="Garamond" w:eastAsia="仿宋" w:hAnsi="Garamond" w:hint="eastAsia"/>
          <w:szCs w:val="21"/>
          <w:lang w:eastAsia="zh-CN"/>
        </w:rPr>
        <w:t>丙方</w:t>
      </w:r>
      <w:r>
        <w:rPr>
          <w:rFonts w:ascii="Garamond" w:eastAsia="仿宋" w:hAnsi="Garamond" w:cs="仿宋" w:hint="eastAsia"/>
        </w:rPr>
        <w:t>服务期内，</w:t>
      </w:r>
      <w:proofErr w:type="gramStart"/>
      <w:r>
        <w:rPr>
          <w:rFonts w:ascii="Garamond" w:eastAsia="仿宋" w:hAnsi="Garamond" w:cs="仿宋" w:hint="eastAsia"/>
        </w:rPr>
        <w:t>如若因运</w:t>
      </w:r>
      <w:proofErr w:type="gramEnd"/>
      <w:r>
        <w:rPr>
          <w:rFonts w:ascii="Garamond" w:eastAsia="仿宋" w:hAnsi="Garamond" w:cs="仿宋" w:hint="eastAsia"/>
        </w:rPr>
        <w:t>维不当原因发生安全事故造成人员伤亡、财产损失和工期延误的，</w:t>
      </w:r>
      <w:r>
        <w:rPr>
          <w:rFonts w:ascii="Garamond" w:eastAsia="仿宋" w:hAnsi="Garamond" w:cs="仿宋" w:hint="eastAsia"/>
          <w:lang w:eastAsia="zh-CN"/>
        </w:rPr>
        <w:t>丙方</w:t>
      </w:r>
      <w:r>
        <w:rPr>
          <w:rFonts w:ascii="Garamond" w:eastAsia="仿宋" w:hAnsi="Garamond" w:cs="仿宋" w:hint="eastAsia"/>
        </w:rPr>
        <w:t>除根据以上规定承担全部责任外，发生人身重伤及以上事故，根据事故严重程度扣</w:t>
      </w:r>
      <w:r>
        <w:rPr>
          <w:rFonts w:ascii="Garamond" w:eastAsia="仿宋" w:hAnsi="Garamond" w:cs="仿宋" w:hint="eastAsia"/>
        </w:rPr>
        <w:t>1-10</w:t>
      </w:r>
      <w:r>
        <w:rPr>
          <w:rFonts w:ascii="Garamond" w:eastAsia="仿宋" w:hAnsi="Garamond" w:cs="仿宋" w:hint="eastAsia"/>
        </w:rPr>
        <w:t>万元</w:t>
      </w:r>
      <w:r>
        <w:rPr>
          <w:rFonts w:ascii="Garamond" w:eastAsia="仿宋" w:hAnsi="Garamond" w:cs="仿宋"/>
        </w:rPr>
        <w:t>/</w:t>
      </w:r>
      <w:r>
        <w:rPr>
          <w:rFonts w:ascii="Garamond" w:eastAsia="仿宋" w:hAnsi="Garamond" w:cs="仿宋" w:hint="eastAsia"/>
        </w:rPr>
        <w:t>次不等的金额；发生一般及以上火灾事故、一般及以上有人为责任的设备事故、一般及以上误操作事故、严重危害电网安全的事故、同等责任以上重大交通事故、集体中毒事故扣</w:t>
      </w:r>
      <w:r>
        <w:rPr>
          <w:rFonts w:ascii="Garamond" w:eastAsia="仿宋" w:hAnsi="Garamond" w:cs="仿宋" w:hint="eastAsia"/>
        </w:rPr>
        <w:t>1-5</w:t>
      </w:r>
      <w:r>
        <w:rPr>
          <w:rFonts w:ascii="Garamond" w:eastAsia="仿宋" w:hAnsi="Garamond" w:cs="仿宋" w:hint="eastAsia"/>
        </w:rPr>
        <w:t>万</w:t>
      </w:r>
      <w:r>
        <w:rPr>
          <w:rFonts w:ascii="Garamond" w:eastAsia="仿宋" w:hAnsi="Garamond" w:cs="仿宋" w:hint="eastAsia"/>
        </w:rPr>
        <w:t>/</w:t>
      </w:r>
      <w:r>
        <w:rPr>
          <w:rFonts w:ascii="Garamond" w:eastAsia="仿宋" w:hAnsi="Garamond" w:cs="仿宋" w:hint="eastAsia"/>
        </w:rPr>
        <w:t>次不等的金额，发生设备事故扣</w:t>
      </w:r>
      <w:r>
        <w:rPr>
          <w:rFonts w:ascii="Garamond" w:eastAsia="仿宋" w:hAnsi="Garamond" w:cs="仿宋"/>
        </w:rPr>
        <w:t>0.5</w:t>
      </w:r>
      <w:r>
        <w:rPr>
          <w:rFonts w:ascii="Garamond" w:eastAsia="仿宋" w:hAnsi="Garamond" w:cs="仿宋" w:hint="eastAsia"/>
        </w:rPr>
        <w:t>万元</w:t>
      </w:r>
      <w:r>
        <w:rPr>
          <w:rFonts w:ascii="Garamond" w:eastAsia="仿宋" w:hAnsi="Garamond" w:cs="仿宋"/>
        </w:rPr>
        <w:t>/</w:t>
      </w:r>
      <w:r>
        <w:rPr>
          <w:rFonts w:ascii="Garamond" w:eastAsia="仿宋" w:hAnsi="Garamond" w:cs="仿宋" w:hint="eastAsia"/>
        </w:rPr>
        <w:t>次。</w:t>
      </w:r>
    </w:p>
    <w:p w:rsidR="003622F9" w:rsidRDefault="0074750A">
      <w:pPr>
        <w:pStyle w:val="af2"/>
        <w:numPr>
          <w:ilvl w:val="1"/>
          <w:numId w:val="6"/>
        </w:numPr>
        <w:spacing w:line="240" w:lineRule="auto"/>
        <w:ind w:left="0" w:firstLineChars="0" w:firstLine="425"/>
        <w:rPr>
          <w:rFonts w:ascii="Garamond" w:eastAsia="仿宋" w:hAnsi="Garamond" w:cs="仿宋"/>
        </w:rPr>
      </w:pPr>
      <w:r>
        <w:rPr>
          <w:rFonts w:ascii="Garamond" w:eastAsia="仿宋" w:hAnsi="Garamond" w:hint="eastAsia"/>
          <w:szCs w:val="21"/>
          <w:lang w:eastAsia="zh-CN"/>
        </w:rPr>
        <w:t xml:space="preserve"> </w:t>
      </w:r>
      <w:r>
        <w:rPr>
          <w:rFonts w:ascii="Garamond" w:eastAsia="仿宋" w:hAnsi="Garamond" w:hint="eastAsia"/>
          <w:szCs w:val="21"/>
          <w:lang w:eastAsia="zh-CN"/>
        </w:rPr>
        <w:t>丙方</w:t>
      </w:r>
      <w:r>
        <w:rPr>
          <w:rFonts w:ascii="Garamond" w:eastAsia="仿宋" w:hAnsi="Garamond" w:cs="仿宋" w:hint="eastAsia"/>
        </w:rPr>
        <w:t>服务期内，如发生管理性、装置性、作业（行为）性违章的，每发生</w:t>
      </w:r>
      <w:r>
        <w:rPr>
          <w:rFonts w:ascii="Garamond" w:eastAsia="仿宋" w:hAnsi="Garamond" w:cs="仿宋" w:hint="eastAsia"/>
        </w:rPr>
        <w:t>1</w:t>
      </w:r>
      <w:r>
        <w:rPr>
          <w:rFonts w:ascii="Garamond" w:eastAsia="仿宋" w:hAnsi="Garamond" w:cs="仿宋" w:hint="eastAsia"/>
        </w:rPr>
        <w:t>人次，扣罚乙方</w:t>
      </w:r>
      <w:r>
        <w:rPr>
          <w:rFonts w:ascii="Garamond" w:eastAsia="仿宋" w:hAnsi="Garamond" w:cs="仿宋" w:hint="eastAsia"/>
        </w:rPr>
        <w:t>500</w:t>
      </w:r>
      <w:r>
        <w:rPr>
          <w:rFonts w:ascii="Garamond" w:eastAsia="仿宋" w:hAnsi="Garamond" w:cs="仿宋" w:hint="eastAsia"/>
        </w:rPr>
        <w:t>元；生产人员安全培训率按照目标值每降低</w:t>
      </w:r>
      <w:r>
        <w:rPr>
          <w:rFonts w:ascii="Garamond" w:eastAsia="仿宋" w:hAnsi="Garamond" w:cs="仿宋" w:hint="eastAsia"/>
        </w:rPr>
        <w:t>1</w:t>
      </w:r>
      <w:r>
        <w:rPr>
          <w:rFonts w:ascii="Garamond" w:eastAsia="仿宋" w:hAnsi="Garamond" w:cs="仿宋" w:hint="eastAsia"/>
        </w:rPr>
        <w:t>个百分点扣罚乙方</w:t>
      </w:r>
      <w:r>
        <w:rPr>
          <w:rFonts w:ascii="Garamond" w:eastAsia="仿宋" w:hAnsi="Garamond" w:cs="仿宋" w:hint="eastAsia"/>
        </w:rPr>
        <w:t>500</w:t>
      </w:r>
      <w:r>
        <w:rPr>
          <w:rFonts w:ascii="Garamond" w:eastAsia="仿宋" w:hAnsi="Garamond" w:cs="仿宋" w:hint="eastAsia"/>
        </w:rPr>
        <w:t>元；其他生产工作违章违纪行为，</w:t>
      </w:r>
      <w:r>
        <w:rPr>
          <w:rFonts w:ascii="Garamond" w:eastAsia="仿宋" w:hAnsi="Garamond" w:hint="eastAsia"/>
          <w:szCs w:val="21"/>
          <w:lang w:eastAsia="zh-CN"/>
        </w:rPr>
        <w:t>甲方</w:t>
      </w:r>
      <w:r>
        <w:rPr>
          <w:rFonts w:ascii="Garamond" w:eastAsia="仿宋" w:hAnsi="Garamond" w:cs="仿宋" w:hint="eastAsia"/>
        </w:rPr>
        <w:t>按内部相关安全生产考核制度进行处罚，由</w:t>
      </w:r>
      <w:r>
        <w:rPr>
          <w:rFonts w:ascii="Garamond" w:eastAsia="仿宋" w:hAnsi="Garamond" w:hint="eastAsia"/>
          <w:szCs w:val="21"/>
          <w:lang w:eastAsia="zh-CN"/>
        </w:rPr>
        <w:t>丙方</w:t>
      </w:r>
      <w:r>
        <w:rPr>
          <w:rFonts w:ascii="Garamond" w:eastAsia="仿宋" w:hAnsi="Garamond" w:cs="仿宋" w:hint="eastAsia"/>
        </w:rPr>
        <w:t>根据甲方书面通知执行。</w:t>
      </w:r>
    </w:p>
    <w:p w:rsidR="003622F9" w:rsidRDefault="0074750A">
      <w:pPr>
        <w:pStyle w:val="af2"/>
        <w:numPr>
          <w:ilvl w:val="1"/>
          <w:numId w:val="6"/>
        </w:numPr>
        <w:spacing w:line="240" w:lineRule="auto"/>
        <w:ind w:left="0" w:firstLineChars="0" w:firstLine="425"/>
        <w:rPr>
          <w:rFonts w:ascii="Garamond" w:eastAsia="仿宋" w:hAnsi="Garamond" w:cs="仿宋"/>
        </w:rPr>
      </w:pPr>
      <w:bookmarkStart w:id="16" w:name="_Hlk110410838"/>
      <w:bookmarkEnd w:id="15"/>
      <w:r>
        <w:rPr>
          <w:rFonts w:ascii="Garamond" w:eastAsia="仿宋" w:hAnsi="Garamond" w:hint="eastAsia"/>
          <w:szCs w:val="21"/>
          <w:lang w:eastAsia="zh-CN"/>
        </w:rPr>
        <w:t xml:space="preserve"> </w:t>
      </w:r>
      <w:r>
        <w:rPr>
          <w:rFonts w:ascii="Garamond" w:eastAsia="仿宋" w:hAnsi="Garamond" w:hint="eastAsia"/>
          <w:szCs w:val="21"/>
          <w:lang w:eastAsia="zh-CN"/>
        </w:rPr>
        <w:t>丙方</w:t>
      </w:r>
      <w:r>
        <w:rPr>
          <w:rFonts w:ascii="Garamond" w:eastAsia="仿宋" w:hAnsi="Garamond" w:cs="仿宋" w:hint="eastAsia"/>
        </w:rPr>
        <w:t>在服务期内未按照甲方及甲方管理体系、标准开展</w:t>
      </w:r>
      <w:r>
        <w:rPr>
          <w:rFonts w:ascii="Garamond" w:eastAsia="仿宋" w:hAnsi="Garamond" w:cs="仿宋" w:hint="eastAsia"/>
        </w:rPr>
        <w:t>工作或执行不到位的，甲方按内部相关安全生产考核制度进行处罚予以相应考核。</w:t>
      </w:r>
      <w:bookmarkEnd w:id="16"/>
    </w:p>
    <w:p w:rsidR="003622F9" w:rsidRDefault="0074750A">
      <w:pPr>
        <w:pStyle w:val="af2"/>
        <w:numPr>
          <w:ilvl w:val="1"/>
          <w:numId w:val="6"/>
        </w:numPr>
        <w:spacing w:line="240" w:lineRule="auto"/>
        <w:ind w:left="0" w:firstLineChars="0" w:firstLine="425"/>
        <w:rPr>
          <w:rFonts w:ascii="Garamond" w:eastAsia="仿宋" w:hAnsi="Garamond" w:cs="仿宋"/>
        </w:rPr>
      </w:pPr>
      <w:bookmarkStart w:id="17" w:name="_Hlk110410890"/>
      <w:r>
        <w:rPr>
          <w:rFonts w:ascii="Garamond" w:eastAsia="仿宋" w:hAnsi="Garamond" w:hint="eastAsia"/>
          <w:szCs w:val="21"/>
          <w:lang w:eastAsia="zh-CN"/>
        </w:rPr>
        <w:t xml:space="preserve"> </w:t>
      </w:r>
      <w:r>
        <w:rPr>
          <w:rFonts w:ascii="Garamond" w:eastAsia="仿宋" w:hAnsi="Garamond" w:hint="eastAsia"/>
          <w:szCs w:val="21"/>
          <w:lang w:eastAsia="zh-CN"/>
        </w:rPr>
        <w:t>丙方</w:t>
      </w:r>
      <w:r>
        <w:rPr>
          <w:rFonts w:ascii="Garamond" w:eastAsia="仿宋" w:hAnsi="Garamond" w:cs="仿宋"/>
        </w:rPr>
        <w:t>在履行合同期间，应认真执行有关安全作业的相关法律法规、规定和规程，由于</w:t>
      </w:r>
      <w:r>
        <w:rPr>
          <w:rFonts w:ascii="Garamond" w:eastAsia="仿宋" w:hAnsi="Garamond" w:hint="eastAsia"/>
          <w:szCs w:val="21"/>
          <w:lang w:eastAsia="zh-CN"/>
        </w:rPr>
        <w:t>丙方</w:t>
      </w:r>
      <w:r>
        <w:rPr>
          <w:rFonts w:ascii="Garamond" w:eastAsia="仿宋" w:hAnsi="Garamond" w:cs="仿宋"/>
        </w:rPr>
        <w:t>安全措施不力等原因造成人身伤亡或财产损失等事故由</w:t>
      </w:r>
      <w:r>
        <w:rPr>
          <w:rFonts w:ascii="Garamond" w:eastAsia="仿宋" w:hAnsi="Garamond" w:hint="eastAsia"/>
          <w:szCs w:val="21"/>
          <w:lang w:eastAsia="zh-CN"/>
        </w:rPr>
        <w:t>丙方</w:t>
      </w:r>
      <w:r>
        <w:rPr>
          <w:rFonts w:ascii="Garamond" w:eastAsia="仿宋" w:hAnsi="Garamond" w:cs="仿宋"/>
        </w:rPr>
        <w:t>负责处理，由此产生的全部责任和由此而发生的费用、赔偿、罚款等，全部由</w:t>
      </w:r>
      <w:r>
        <w:rPr>
          <w:rFonts w:ascii="Garamond" w:eastAsia="仿宋" w:hAnsi="Garamond" w:cs="仿宋" w:hint="eastAsia"/>
        </w:rPr>
        <w:t>丙方</w:t>
      </w:r>
      <w:r>
        <w:rPr>
          <w:rFonts w:ascii="Garamond" w:eastAsia="仿宋" w:hAnsi="Garamond" w:cs="仿宋"/>
        </w:rPr>
        <w:t>承担，甲方</w:t>
      </w:r>
      <w:r>
        <w:rPr>
          <w:rFonts w:ascii="Garamond" w:eastAsia="仿宋" w:hAnsi="Garamond" w:cs="仿宋" w:hint="eastAsia"/>
        </w:rPr>
        <w:t>及乙方</w:t>
      </w:r>
      <w:r>
        <w:rPr>
          <w:rFonts w:ascii="Garamond" w:eastAsia="仿宋" w:hAnsi="Garamond" w:cs="仿宋"/>
        </w:rPr>
        <w:t>不承担任何责任。同时如因</w:t>
      </w:r>
      <w:r>
        <w:rPr>
          <w:rFonts w:ascii="Garamond" w:eastAsia="仿宋" w:hAnsi="Garamond" w:hint="eastAsia"/>
          <w:szCs w:val="21"/>
          <w:lang w:eastAsia="zh-CN"/>
        </w:rPr>
        <w:t>丙方</w:t>
      </w:r>
      <w:r>
        <w:rPr>
          <w:rFonts w:ascii="Garamond" w:eastAsia="仿宋" w:hAnsi="Garamond" w:cs="仿宋"/>
        </w:rPr>
        <w:t>原因造成甲方</w:t>
      </w:r>
      <w:r>
        <w:rPr>
          <w:rFonts w:ascii="Garamond" w:eastAsia="仿宋" w:hAnsi="Garamond" w:cs="仿宋" w:hint="eastAsia"/>
        </w:rPr>
        <w:t>、乙方</w:t>
      </w:r>
      <w:r>
        <w:rPr>
          <w:rFonts w:ascii="Garamond" w:eastAsia="仿宋" w:hAnsi="Garamond" w:cs="仿宋"/>
        </w:rPr>
        <w:t>、第三人人身伤亡或财产损失的，</w:t>
      </w:r>
      <w:r>
        <w:rPr>
          <w:rFonts w:ascii="Garamond" w:eastAsia="仿宋" w:hAnsi="Garamond" w:hint="eastAsia"/>
          <w:szCs w:val="21"/>
          <w:lang w:eastAsia="zh-CN"/>
        </w:rPr>
        <w:t>丙方</w:t>
      </w:r>
      <w:r>
        <w:rPr>
          <w:rFonts w:ascii="Garamond" w:eastAsia="仿宋" w:hAnsi="Garamond" w:cs="仿宋"/>
        </w:rPr>
        <w:t>负责赔偿。</w:t>
      </w:r>
      <w:r>
        <w:rPr>
          <w:rFonts w:ascii="Garamond" w:eastAsia="仿宋" w:hAnsi="Garamond" w:cs="仿宋" w:hint="eastAsia"/>
        </w:rPr>
        <w:t>如果甲方、</w:t>
      </w:r>
      <w:r>
        <w:rPr>
          <w:rFonts w:ascii="Garamond" w:eastAsia="仿宋" w:hAnsi="Garamond" w:cs="仿宋" w:hint="eastAsia"/>
          <w:lang w:eastAsia="zh-CN"/>
        </w:rPr>
        <w:t>乙方</w:t>
      </w:r>
      <w:r>
        <w:rPr>
          <w:rFonts w:ascii="Garamond" w:eastAsia="仿宋" w:hAnsi="Garamond" w:cs="仿宋" w:hint="eastAsia"/>
        </w:rPr>
        <w:t>因丙方过错被追究责任，甲方、乙方有权向丙方追偿。</w:t>
      </w:r>
    </w:p>
    <w:p w:rsidR="003622F9" w:rsidRDefault="0074750A">
      <w:pPr>
        <w:pStyle w:val="af3"/>
        <w:spacing w:beforeLines="0" w:before="0" w:afterLines="0" w:after="0" w:line="240" w:lineRule="auto"/>
        <w:rPr>
          <w:rFonts w:ascii="Garamond" w:eastAsia="仿宋" w:hAnsi="Garamond" w:cs="仿宋"/>
          <w:bCs w:val="0"/>
        </w:rPr>
      </w:pPr>
      <w:r>
        <w:rPr>
          <w:rFonts w:ascii="Garamond" w:eastAsia="仿宋" w:hAnsi="Garamond" w:cs="仿宋" w:hint="eastAsia"/>
          <w:bCs w:val="0"/>
        </w:rPr>
        <w:t>（二）发电量考核与评定</w:t>
      </w:r>
    </w:p>
    <w:p w:rsidR="003622F9" w:rsidRDefault="0074750A">
      <w:pPr>
        <w:pStyle w:val="af3"/>
        <w:spacing w:beforeLines="0" w:before="0" w:afterLines="0" w:after="0" w:line="240" w:lineRule="auto"/>
        <w:ind w:firstLineChars="200" w:firstLine="482"/>
        <w:rPr>
          <w:rFonts w:ascii="Garamond" w:eastAsia="仿宋" w:hAnsi="Garamond" w:cs="仿宋"/>
          <w:bCs w:val="0"/>
        </w:rPr>
      </w:pPr>
      <w:r>
        <w:rPr>
          <w:rFonts w:ascii="Garamond" w:eastAsia="仿宋" w:hAnsi="Garamond" w:cs="仿宋" w:hint="eastAsia"/>
          <w:bCs w:val="0"/>
        </w:rPr>
        <w:t>1</w:t>
      </w:r>
      <w:r>
        <w:rPr>
          <w:rFonts w:ascii="Garamond" w:eastAsia="仿宋" w:hAnsi="Garamond" w:cs="仿宋"/>
          <w:bCs w:val="0"/>
        </w:rPr>
        <w:t xml:space="preserve">. </w:t>
      </w:r>
      <w:r>
        <w:rPr>
          <w:rFonts w:ascii="Garamond" w:eastAsia="仿宋" w:hAnsi="Garamond" w:cs="仿宋" w:hint="eastAsia"/>
          <w:kern w:val="0"/>
        </w:rPr>
        <w:t>发电量</w:t>
      </w:r>
      <w:r>
        <w:rPr>
          <w:rFonts w:ascii="Garamond" w:eastAsia="仿宋" w:hAnsi="Garamond" w:cs="仿宋" w:hint="eastAsia"/>
          <w:bCs w:val="0"/>
        </w:rPr>
        <w:t>标准</w:t>
      </w:r>
    </w:p>
    <w:p w:rsidR="003622F9" w:rsidRDefault="0074750A">
      <w:pPr>
        <w:snapToGrid w:val="0"/>
        <w:spacing w:line="240" w:lineRule="auto"/>
        <w:ind w:firstLineChars="200" w:firstLine="482"/>
        <w:rPr>
          <w:rFonts w:ascii="Garamond" w:eastAsia="仿宋" w:hAnsi="Garamond" w:cs="仿宋"/>
          <w:b/>
          <w:szCs w:val="22"/>
        </w:rPr>
      </w:pPr>
      <w:r>
        <w:rPr>
          <w:rFonts w:ascii="Garamond" w:eastAsia="仿宋" w:hAnsi="Garamond" w:cs="仿宋" w:hint="eastAsia"/>
          <w:b/>
          <w:szCs w:val="22"/>
        </w:rPr>
        <w:lastRenderedPageBreak/>
        <w:t>1.</w:t>
      </w:r>
      <w:r>
        <w:rPr>
          <w:rFonts w:ascii="Garamond" w:eastAsia="仿宋" w:hAnsi="Garamond" w:cs="仿宋"/>
          <w:b/>
          <w:szCs w:val="22"/>
        </w:rPr>
        <w:t>1</w:t>
      </w:r>
      <w:r>
        <w:rPr>
          <w:rFonts w:ascii="Garamond" w:eastAsia="仿宋" w:hAnsi="Garamond" w:cs="仿宋" w:hint="eastAsia"/>
          <w:b/>
          <w:szCs w:val="22"/>
        </w:rPr>
        <w:t>光伏电站预测发电量</w:t>
      </w:r>
    </w:p>
    <w:p w:rsidR="003622F9" w:rsidRDefault="0074750A">
      <w:pPr>
        <w:pStyle w:val="af2"/>
        <w:snapToGrid w:val="0"/>
        <w:spacing w:line="240" w:lineRule="auto"/>
        <w:ind w:left="567" w:firstLineChars="0" w:firstLine="200"/>
        <w:rPr>
          <w:rFonts w:ascii="Garamond" w:eastAsia="仿宋" w:hAnsi="Garamond" w:cs="仿宋"/>
        </w:rPr>
      </w:pPr>
      <w:r>
        <w:rPr>
          <w:rFonts w:ascii="Garamond" w:eastAsia="仿宋" w:hAnsi="Garamond" w:cs="仿宋" w:hint="eastAsia"/>
        </w:rPr>
        <w:t>以各方签署的</w:t>
      </w:r>
      <w:r>
        <w:rPr>
          <w:rFonts w:ascii="Garamond" w:eastAsia="仿宋" w:hAnsi="Garamond" w:hint="eastAsia"/>
          <w:szCs w:val="21"/>
          <w:lang w:eastAsia="zh-CN"/>
        </w:rPr>
        <w:t>《户用分布式光伏电站运行维护服务协议之电站清单》及附件</w:t>
      </w:r>
      <w:r>
        <w:rPr>
          <w:rFonts w:ascii="Garamond" w:eastAsia="仿宋" w:hAnsi="Garamond" w:cs="仿宋" w:hint="eastAsia"/>
        </w:rPr>
        <w:t>为准。</w:t>
      </w:r>
    </w:p>
    <w:p w:rsidR="003622F9" w:rsidRDefault="0074750A">
      <w:pPr>
        <w:snapToGrid w:val="0"/>
        <w:spacing w:line="240" w:lineRule="auto"/>
        <w:ind w:firstLineChars="200" w:firstLine="482"/>
        <w:rPr>
          <w:rFonts w:ascii="Garamond" w:eastAsia="PMingLiU" w:hAnsi="Garamond" w:cs="仿宋"/>
          <w:b/>
          <w:szCs w:val="22"/>
        </w:rPr>
      </w:pPr>
      <w:r>
        <w:rPr>
          <w:rFonts w:ascii="Garamond" w:eastAsia="仿宋" w:hAnsi="Garamond" w:cs="仿宋"/>
          <w:b/>
          <w:szCs w:val="22"/>
        </w:rPr>
        <w:t>1.2</w:t>
      </w:r>
      <w:r>
        <w:rPr>
          <w:rFonts w:ascii="Garamond" w:eastAsia="仿宋" w:hAnsi="Garamond" w:cs="仿宋" w:hint="eastAsia"/>
          <w:b/>
          <w:szCs w:val="22"/>
        </w:rPr>
        <w:t xml:space="preserve"> </w:t>
      </w:r>
      <w:r>
        <w:rPr>
          <w:rFonts w:ascii="Garamond" w:eastAsia="仿宋" w:hAnsi="Garamond" w:cs="仿宋" w:hint="eastAsia"/>
          <w:b/>
          <w:szCs w:val="22"/>
        </w:rPr>
        <w:t>光伏电站考核发电量</w:t>
      </w:r>
    </w:p>
    <w:p w:rsidR="003622F9" w:rsidRDefault="0074750A">
      <w:pPr>
        <w:snapToGrid w:val="0"/>
        <w:spacing w:line="240" w:lineRule="auto"/>
        <w:ind w:firstLineChars="300" w:firstLine="720"/>
        <w:rPr>
          <w:rFonts w:ascii="Garamond" w:eastAsia="PMingLiU" w:hAnsi="Garamond" w:cs="仿宋"/>
          <w:szCs w:val="22"/>
        </w:rPr>
      </w:pPr>
      <w:r>
        <w:rPr>
          <w:rFonts w:ascii="Garamond" w:eastAsia="仿宋" w:hAnsi="Garamond" w:cs="仿宋" w:hint="eastAsia"/>
          <w:szCs w:val="22"/>
        </w:rPr>
        <w:t>具体考核方案详见本协议附件</w:t>
      </w:r>
      <w:r>
        <w:rPr>
          <w:rFonts w:ascii="Garamond" w:eastAsia="仿宋" w:hAnsi="Garamond" w:cs="仿宋"/>
          <w:szCs w:val="22"/>
        </w:rPr>
        <w:t>3</w:t>
      </w:r>
      <w:r>
        <w:rPr>
          <w:rFonts w:ascii="Garamond" w:eastAsia="仿宋" w:hAnsi="Garamond" w:cs="仿宋" w:hint="eastAsia"/>
          <w:szCs w:val="22"/>
        </w:rPr>
        <w:t>。</w:t>
      </w:r>
    </w:p>
    <w:bookmarkEnd w:id="17"/>
    <w:p w:rsidR="003622F9" w:rsidRDefault="0074750A">
      <w:pPr>
        <w:pStyle w:val="1"/>
        <w:numPr>
          <w:ilvl w:val="0"/>
          <w:numId w:val="0"/>
        </w:numPr>
        <w:spacing w:beforeLines="200" w:before="652" w:afterLines="50" w:after="163" w:line="240" w:lineRule="auto"/>
        <w:ind w:left="342" w:hangingChars="142" w:hanging="342"/>
        <w:rPr>
          <w:rFonts w:ascii="Garamond" w:eastAsia="仿宋" w:hAnsi="Garamond" w:cstheme="minorEastAsia"/>
          <w:lang w:eastAsia="zh-CN"/>
        </w:rPr>
      </w:pPr>
      <w:r>
        <w:rPr>
          <w:rFonts w:ascii="Garamond" w:eastAsia="仿宋" w:hAnsi="Garamond" w:cstheme="minorEastAsia" w:hint="eastAsia"/>
          <w:lang w:eastAsia="zh-CN"/>
        </w:rPr>
        <w:t>六、费用及付款方式</w:t>
      </w:r>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 xml:space="preserve">1. </w:t>
      </w:r>
      <w:r>
        <w:rPr>
          <w:rFonts w:ascii="Garamond" w:eastAsia="仿宋" w:hAnsi="Garamond" w:hint="eastAsia"/>
          <w:b/>
          <w:szCs w:val="21"/>
          <w:lang w:eastAsia="zh-CN"/>
        </w:rPr>
        <w:t>费用</w:t>
      </w:r>
      <w:r>
        <w:rPr>
          <w:rFonts w:ascii="Garamond" w:eastAsia="仿宋" w:hAnsi="Garamond" w:hint="eastAsia"/>
          <w:b/>
        </w:rPr>
        <w:t>价格</w:t>
      </w:r>
    </w:p>
    <w:p w:rsidR="003622F9" w:rsidRDefault="0074750A">
      <w:pPr>
        <w:spacing w:line="240" w:lineRule="auto"/>
        <w:ind w:firstLineChars="200" w:firstLine="480"/>
        <w:rPr>
          <w:rFonts w:ascii="Garamond" w:eastAsia="仿宋" w:hAnsi="Garamond"/>
          <w:lang w:eastAsia="zh-CN"/>
        </w:rPr>
      </w:pPr>
      <w:r>
        <w:rPr>
          <w:rFonts w:ascii="Garamond" w:eastAsia="仿宋" w:hAnsi="Garamond"/>
          <w:szCs w:val="21"/>
          <w:lang w:eastAsia="zh-CN"/>
        </w:rPr>
        <w:t>1.1</w:t>
      </w:r>
      <w:r>
        <w:rPr>
          <w:rFonts w:ascii="Garamond" w:eastAsia="仿宋" w:hAnsi="Garamond" w:hint="eastAsia"/>
          <w:lang w:eastAsia="zh-CN"/>
        </w:rPr>
        <w:t>甲方向乙方支付的运维服务费和资产管理费为</w:t>
      </w:r>
      <w:r>
        <w:rPr>
          <w:rFonts w:ascii="Garamond" w:eastAsia="仿宋" w:hAnsi="Garamond" w:hint="eastAsia"/>
          <w:u w:val="single"/>
          <w:lang w:eastAsia="zh-CN"/>
        </w:rPr>
        <w:t xml:space="preserve"> </w:t>
      </w:r>
      <w:r>
        <w:rPr>
          <w:rFonts w:ascii="Garamond" w:eastAsia="仿宋" w:hAnsi="Garamond"/>
          <w:u w:val="single"/>
          <w:lang w:eastAsia="zh-CN"/>
        </w:rPr>
        <w:t xml:space="preserve">           </w:t>
      </w:r>
      <w:r>
        <w:rPr>
          <w:rFonts w:ascii="Garamond" w:eastAsia="仿宋" w:hAnsi="Garamond" w:hint="eastAsia"/>
          <w:lang w:eastAsia="zh-CN"/>
        </w:rPr>
        <w:t>；（以下简称为</w:t>
      </w:r>
      <w:r>
        <w:rPr>
          <w:rFonts w:ascii="Garamond" w:eastAsia="仿宋" w:hAnsi="Garamond" w:hint="eastAsia"/>
          <w:lang w:eastAsia="zh-CN"/>
        </w:rPr>
        <w:t xml:space="preserve"> </w:t>
      </w:r>
      <w:r>
        <w:rPr>
          <w:rFonts w:ascii="Garamond" w:eastAsia="仿宋" w:hAnsi="Garamond" w:hint="eastAsia"/>
          <w:lang w:eastAsia="zh-CN"/>
        </w:rPr>
        <w:t>“乙方运维服务费”）；</w:t>
      </w:r>
    </w:p>
    <w:p w:rsidR="003622F9" w:rsidRDefault="0074750A">
      <w:pPr>
        <w:spacing w:line="240" w:lineRule="auto"/>
        <w:ind w:firstLineChars="200" w:firstLine="480"/>
        <w:rPr>
          <w:rFonts w:ascii="Garamond" w:eastAsia="仿宋" w:hAnsi="Garamond" w:cstheme="minorEastAsia"/>
          <w:lang w:eastAsia="zh-CN"/>
        </w:rPr>
      </w:pPr>
      <w:r>
        <w:rPr>
          <w:rFonts w:ascii="Garamond" w:eastAsia="仿宋" w:hAnsi="Garamond" w:hint="eastAsia"/>
          <w:lang w:eastAsia="zh-CN"/>
        </w:rPr>
        <w:t>乙方向丙方支付的运维服务费为</w:t>
      </w:r>
      <w:r>
        <w:rPr>
          <w:rFonts w:ascii="Garamond" w:eastAsia="仿宋" w:hAnsi="Garamond" w:hint="eastAsia"/>
          <w:szCs w:val="21"/>
          <w:u w:val="single"/>
          <w:lang w:eastAsia="zh-CN"/>
        </w:rPr>
        <w:t xml:space="preserve"> </w:t>
      </w:r>
      <w:r>
        <w:rPr>
          <w:rFonts w:ascii="Garamond" w:eastAsia="仿宋" w:hAnsi="Garamond"/>
          <w:szCs w:val="21"/>
          <w:u w:val="single"/>
          <w:lang w:eastAsia="zh-CN"/>
        </w:rPr>
        <w:t xml:space="preserve">             </w:t>
      </w:r>
      <w:r>
        <w:rPr>
          <w:rFonts w:ascii="Garamond" w:eastAsia="仿宋" w:hAnsi="Garamond" w:hint="eastAsia"/>
          <w:szCs w:val="21"/>
          <w:lang w:eastAsia="zh-CN"/>
        </w:rPr>
        <w:t>。（以下简称“丙方运维费”）</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1.2 </w:t>
      </w:r>
      <w:r>
        <w:rPr>
          <w:rFonts w:ascii="Garamond" w:eastAsia="仿宋" w:hAnsi="Garamond" w:hint="eastAsia"/>
          <w:szCs w:val="21"/>
          <w:lang w:eastAsia="zh-CN"/>
        </w:rPr>
        <w:t>本合同价格为含</w:t>
      </w:r>
      <w:r>
        <w:rPr>
          <w:rFonts w:ascii="Garamond" w:eastAsia="仿宋" w:hAnsi="Garamond"/>
          <w:szCs w:val="21"/>
          <w:lang w:eastAsia="zh-CN"/>
        </w:rPr>
        <w:t>6%</w:t>
      </w:r>
      <w:r>
        <w:rPr>
          <w:rFonts w:ascii="Garamond" w:eastAsia="仿宋" w:hAnsi="Garamond"/>
          <w:szCs w:val="21"/>
          <w:lang w:eastAsia="zh-CN"/>
        </w:rPr>
        <w:t>增值税之价格。</w:t>
      </w:r>
      <w:r>
        <w:rPr>
          <w:rFonts w:ascii="Garamond" w:eastAsia="仿宋" w:hAnsi="Garamond" w:hint="eastAsia"/>
          <w:szCs w:val="21"/>
          <w:lang w:eastAsia="zh-CN"/>
        </w:rPr>
        <w:t>若</w:t>
      </w:r>
      <w:r>
        <w:rPr>
          <w:rFonts w:ascii="Garamond" w:eastAsia="仿宋" w:hAnsi="Garamond"/>
          <w:szCs w:val="21"/>
          <w:lang w:eastAsia="zh-CN"/>
        </w:rPr>
        <w:t>遇到调整</w:t>
      </w:r>
      <w:r>
        <w:rPr>
          <w:rFonts w:ascii="Garamond" w:eastAsia="仿宋" w:hAnsi="Garamond" w:hint="eastAsia"/>
          <w:szCs w:val="21"/>
          <w:lang w:eastAsia="zh-CN"/>
        </w:rPr>
        <w:t>国家</w:t>
      </w:r>
      <w:r>
        <w:rPr>
          <w:rFonts w:ascii="Garamond" w:eastAsia="仿宋" w:hAnsi="Garamond"/>
          <w:szCs w:val="21"/>
          <w:lang w:eastAsia="zh-CN"/>
        </w:rPr>
        <w:t>增值税</w:t>
      </w:r>
      <w:r>
        <w:rPr>
          <w:rFonts w:ascii="Garamond" w:eastAsia="仿宋" w:hAnsi="Garamond" w:hint="eastAsia"/>
          <w:szCs w:val="21"/>
          <w:lang w:eastAsia="zh-CN"/>
        </w:rPr>
        <w:t>税率</w:t>
      </w:r>
      <w:r>
        <w:rPr>
          <w:rFonts w:ascii="Garamond" w:eastAsia="仿宋" w:hAnsi="Garamond"/>
          <w:szCs w:val="21"/>
          <w:lang w:eastAsia="zh-CN"/>
        </w:rPr>
        <w:t>，</w:t>
      </w:r>
      <w:r>
        <w:rPr>
          <w:rFonts w:ascii="Garamond" w:eastAsia="仿宋" w:hAnsi="Garamond" w:hint="eastAsia"/>
          <w:szCs w:val="21"/>
          <w:lang w:eastAsia="zh-CN"/>
        </w:rPr>
        <w:t>价格</w:t>
      </w:r>
      <w:r>
        <w:rPr>
          <w:rFonts w:ascii="Garamond" w:eastAsia="仿宋" w:hAnsi="Garamond"/>
          <w:szCs w:val="21"/>
          <w:lang w:eastAsia="zh-CN"/>
        </w:rPr>
        <w:t>相应调整。</w:t>
      </w:r>
      <w:r>
        <w:rPr>
          <w:rFonts w:ascii="Garamond" w:eastAsia="仿宋" w:hAnsi="Garamond" w:hint="eastAsia"/>
          <w:szCs w:val="21"/>
          <w:lang w:eastAsia="zh-CN"/>
        </w:rPr>
        <w:t>属于额外服务的项目不在本合同价款内。</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1.3 </w:t>
      </w:r>
      <w:r>
        <w:rPr>
          <w:rFonts w:ascii="Garamond" w:eastAsia="仿宋" w:hAnsi="Garamond" w:hint="eastAsia"/>
          <w:szCs w:val="21"/>
          <w:lang w:eastAsia="zh-CN"/>
        </w:rPr>
        <w:t>丙方运维服务费包括但不限于光伏电站保险费，光伏电站及其配件的采购费（包含组件、逆变器、配电箱等的损坏更换费用），光伏电站并网之日起按需提供一次免费拆装服务费（具体以甲方与终端农户签署的免费拆装条款为准），电站监控服务费，</w:t>
      </w:r>
      <w:bookmarkStart w:id="18" w:name="_Hlk137199604"/>
      <w:r>
        <w:rPr>
          <w:rFonts w:ascii="Garamond" w:eastAsia="仿宋" w:hAnsi="Garamond" w:hint="eastAsia"/>
          <w:szCs w:val="21"/>
          <w:lang w:eastAsia="zh-CN"/>
        </w:rPr>
        <w:t>通讯模块的流量费，下网电费</w:t>
      </w:r>
      <w:bookmarkEnd w:id="18"/>
      <w:r>
        <w:rPr>
          <w:rFonts w:ascii="Garamond" w:eastAsia="仿宋" w:hAnsi="Garamond" w:hint="eastAsia"/>
          <w:szCs w:val="21"/>
          <w:lang w:eastAsia="zh-CN"/>
        </w:rPr>
        <w:t>等。并且，丙方需负责光伏电站运营相关的外部协调（当地政府、百姓、电网公司），包括但不限于：收益异常核实、电站清洗、低效电站整改（翻板检修、阴影遮挡、高电压整改）、收益异常处理（收益异常解决：收益账户变更、收益追回）、电站年度综合分析。若发生本合同金额以外的技改、施工</w:t>
      </w:r>
      <w:r>
        <w:rPr>
          <w:rFonts w:ascii="Garamond" w:eastAsia="仿宋" w:hAnsi="Garamond" w:hint="eastAsia"/>
          <w:szCs w:val="21"/>
          <w:lang w:eastAsia="zh-CN"/>
        </w:rPr>
        <w:t>配合等额外服务费用，各方可另行签署补充协议确认相关费用及付款方式。</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1</w:t>
      </w:r>
      <w:r>
        <w:rPr>
          <w:rFonts w:ascii="Garamond" w:eastAsia="仿宋" w:hAnsi="Garamond"/>
          <w:szCs w:val="21"/>
          <w:lang w:eastAsia="zh-CN"/>
        </w:rPr>
        <w:t xml:space="preserve">.4 </w:t>
      </w:r>
      <w:r>
        <w:rPr>
          <w:rFonts w:ascii="Garamond" w:eastAsia="仿宋" w:hAnsi="Garamond" w:hint="eastAsia"/>
          <w:szCs w:val="21"/>
          <w:lang w:eastAsia="zh-CN"/>
        </w:rPr>
        <w:t>如发生下述情况，光伏电站维修或停运期间丙方不收取运维服务费，于</w:t>
      </w:r>
      <w:r>
        <w:rPr>
          <w:rFonts w:ascii="Garamond" w:eastAsia="仿宋" w:hAnsi="Garamond" w:hint="eastAsia"/>
          <w:szCs w:val="21"/>
          <w:lang w:eastAsia="zh-CN"/>
        </w:rPr>
        <w:t>结算时根据实际维修或停运天数所占比例进行扣减：</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w:t>
      </w:r>
      <w:r>
        <w:rPr>
          <w:rFonts w:ascii="Garamond" w:eastAsia="仿宋" w:hAnsi="Garamond" w:hint="eastAsia"/>
          <w:szCs w:val="21"/>
          <w:lang w:eastAsia="zh-CN"/>
        </w:rPr>
        <w:t>1</w:t>
      </w:r>
      <w:r>
        <w:rPr>
          <w:rFonts w:ascii="Garamond" w:eastAsia="仿宋" w:hAnsi="Garamond" w:hint="eastAsia"/>
          <w:szCs w:val="21"/>
          <w:lang w:eastAsia="zh-CN"/>
        </w:rPr>
        <w:t>）供电部门线路故障、检修停电、调度限负荷、限并网容量等导致电站停运；</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w:t>
      </w:r>
      <w:r>
        <w:rPr>
          <w:rFonts w:ascii="Garamond" w:eastAsia="仿宋" w:hAnsi="Garamond" w:hint="eastAsia"/>
          <w:szCs w:val="21"/>
          <w:lang w:eastAsia="zh-CN"/>
        </w:rPr>
        <w:t>2</w:t>
      </w:r>
      <w:r>
        <w:rPr>
          <w:rFonts w:ascii="Garamond" w:eastAsia="仿宋" w:hAnsi="Garamond" w:hint="eastAsia"/>
          <w:szCs w:val="21"/>
          <w:lang w:eastAsia="zh-CN"/>
        </w:rPr>
        <w:t>）不可抗力事件导致的电站故障、停运；</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w:t>
      </w:r>
      <w:r>
        <w:rPr>
          <w:rFonts w:ascii="Garamond" w:eastAsia="仿宋" w:hAnsi="Garamond" w:hint="eastAsia"/>
          <w:szCs w:val="21"/>
          <w:lang w:eastAsia="zh-CN"/>
        </w:rPr>
        <w:t>3</w:t>
      </w:r>
      <w:r>
        <w:rPr>
          <w:rFonts w:ascii="Garamond" w:eastAsia="仿宋" w:hAnsi="Garamond" w:hint="eastAsia"/>
          <w:szCs w:val="21"/>
          <w:lang w:eastAsia="zh-CN"/>
        </w:rPr>
        <w:t>）</w:t>
      </w:r>
      <w:bookmarkStart w:id="19" w:name="_Hlk137138857"/>
      <w:r>
        <w:rPr>
          <w:rFonts w:ascii="Garamond" w:eastAsia="仿宋" w:hAnsi="Garamond" w:hint="eastAsia"/>
          <w:szCs w:val="21"/>
          <w:lang w:eastAsia="zh-CN"/>
        </w:rPr>
        <w:t>经甲方允许，因终端客户翻新</w:t>
      </w:r>
      <w:r>
        <w:rPr>
          <w:rFonts w:ascii="Garamond" w:eastAsia="仿宋" w:hAnsi="Garamond" w:hint="eastAsia"/>
          <w:szCs w:val="21"/>
          <w:lang w:eastAsia="zh-CN"/>
        </w:rPr>
        <w:t>/</w:t>
      </w:r>
      <w:r>
        <w:rPr>
          <w:rFonts w:ascii="Garamond" w:eastAsia="仿宋" w:hAnsi="Garamond" w:hint="eastAsia"/>
          <w:szCs w:val="21"/>
          <w:lang w:eastAsia="zh-CN"/>
        </w:rPr>
        <w:t>扩建房屋</w:t>
      </w:r>
      <w:r>
        <w:rPr>
          <w:rFonts w:ascii="Garamond" w:eastAsia="仿宋" w:hAnsi="Garamond" w:hint="eastAsia"/>
          <w:szCs w:val="21"/>
          <w:lang w:eastAsia="zh-CN"/>
        </w:rPr>
        <w:t>/</w:t>
      </w:r>
      <w:r>
        <w:rPr>
          <w:rFonts w:ascii="Garamond" w:eastAsia="仿宋" w:hAnsi="Garamond" w:hint="eastAsia"/>
          <w:szCs w:val="21"/>
          <w:lang w:eastAsia="zh-CN"/>
        </w:rPr>
        <w:t>搬迁而暂时拆除、停运光伏电站。</w:t>
      </w:r>
      <w:bookmarkEnd w:id="19"/>
    </w:p>
    <w:p w:rsidR="003622F9" w:rsidRDefault="0074750A">
      <w:pPr>
        <w:pStyle w:val="a0"/>
        <w:ind w:firstLineChars="200" w:firstLine="480"/>
        <w:rPr>
          <w:lang w:eastAsia="zh-CN"/>
        </w:rPr>
      </w:pPr>
      <w:r>
        <w:rPr>
          <w:rFonts w:ascii="Garamond" w:eastAsia="仿宋" w:hAnsi="Garamond" w:hint="eastAsia"/>
          <w:szCs w:val="21"/>
          <w:lang w:eastAsia="zh-CN"/>
        </w:rPr>
        <w:t>甲乙方的</w:t>
      </w:r>
      <w:r>
        <w:rPr>
          <w:rFonts w:ascii="Garamond" w:eastAsia="仿宋" w:hAnsi="Garamond" w:hint="eastAsia"/>
          <w:lang w:eastAsia="zh-CN"/>
        </w:rPr>
        <w:t>基础运维费和资产管理费的不受上述条款的约束。</w:t>
      </w:r>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hint="eastAsia"/>
          <w:b/>
          <w:szCs w:val="21"/>
          <w:lang w:eastAsia="zh-CN"/>
        </w:rPr>
        <w:t>2</w:t>
      </w:r>
      <w:r>
        <w:rPr>
          <w:rFonts w:ascii="Garamond" w:eastAsia="仿宋" w:hAnsi="Garamond"/>
          <w:b/>
          <w:szCs w:val="21"/>
          <w:lang w:eastAsia="zh-CN"/>
        </w:rPr>
        <w:t xml:space="preserve">. </w:t>
      </w:r>
      <w:r>
        <w:rPr>
          <w:rFonts w:ascii="Garamond" w:eastAsia="仿宋" w:hAnsi="Garamond" w:hint="eastAsia"/>
          <w:b/>
          <w:szCs w:val="21"/>
          <w:lang w:eastAsia="zh-CN"/>
        </w:rPr>
        <w:t>支付方式</w:t>
      </w:r>
    </w:p>
    <w:p w:rsidR="003622F9" w:rsidRDefault="0074750A">
      <w:pPr>
        <w:pStyle w:val="a0"/>
        <w:spacing w:line="240" w:lineRule="auto"/>
        <w:ind w:leftChars="100" w:left="240" w:firstLineChars="100" w:firstLine="240"/>
        <w:rPr>
          <w:rFonts w:ascii="Garamond" w:eastAsia="仿宋" w:hAnsi="Garamond"/>
          <w:szCs w:val="21"/>
          <w:lang w:eastAsia="zh-CN"/>
        </w:rPr>
      </w:pPr>
      <w:r>
        <w:rPr>
          <w:rFonts w:ascii="Garamond" w:eastAsia="仿宋" w:hAnsi="Garamond" w:hint="eastAsia"/>
          <w:szCs w:val="21"/>
          <w:lang w:eastAsia="zh-CN"/>
        </w:rPr>
        <w:t>2</w:t>
      </w:r>
      <w:r>
        <w:rPr>
          <w:rFonts w:ascii="Garamond" w:eastAsia="仿宋" w:hAnsi="Garamond"/>
          <w:szCs w:val="21"/>
          <w:lang w:eastAsia="zh-CN"/>
        </w:rPr>
        <w:t xml:space="preserve">.1 </w:t>
      </w:r>
      <w:r>
        <w:rPr>
          <w:rFonts w:ascii="Garamond" w:eastAsia="仿宋" w:hAnsi="Garamond" w:hint="eastAsia"/>
          <w:szCs w:val="21"/>
          <w:lang w:eastAsia="zh-CN"/>
        </w:rPr>
        <w:t>甲方和</w:t>
      </w:r>
      <w:r>
        <w:rPr>
          <w:rFonts w:ascii="Garamond" w:eastAsia="仿宋" w:hAnsi="Garamond" w:hint="eastAsia"/>
          <w:szCs w:val="21"/>
          <w:lang w:eastAsia="zh-CN"/>
        </w:rPr>
        <w:t>乙方于每个日历年度的第一季度对账结算一次乙方运维服务费</w:t>
      </w:r>
      <w:r>
        <w:rPr>
          <w:rFonts w:ascii="Garamond" w:eastAsia="仿宋" w:hAnsi="Garamond" w:hint="eastAsia"/>
          <w:lang w:eastAsia="zh-CN"/>
        </w:rPr>
        <w:t>。</w:t>
      </w:r>
    </w:p>
    <w:p w:rsidR="003622F9" w:rsidRDefault="0074750A">
      <w:pPr>
        <w:pStyle w:val="a0"/>
        <w:spacing w:line="240" w:lineRule="auto"/>
        <w:ind w:leftChars="100" w:left="240" w:firstLineChars="100" w:firstLine="240"/>
        <w:rPr>
          <w:rFonts w:ascii="Garamond" w:eastAsia="仿宋" w:hAnsi="Garamond"/>
          <w:szCs w:val="21"/>
          <w:lang w:eastAsia="zh-CN"/>
        </w:rPr>
      </w:pPr>
      <w:r>
        <w:rPr>
          <w:rFonts w:ascii="Garamond" w:eastAsia="仿宋" w:hAnsi="Garamond" w:hint="eastAsia"/>
          <w:szCs w:val="21"/>
          <w:lang w:eastAsia="zh-CN"/>
        </w:rPr>
        <w:t>2.</w:t>
      </w:r>
      <w:r>
        <w:rPr>
          <w:rFonts w:ascii="Garamond" w:eastAsia="仿宋" w:hAnsi="Garamond"/>
          <w:szCs w:val="21"/>
          <w:lang w:eastAsia="zh-CN"/>
        </w:rPr>
        <w:t xml:space="preserve">2 </w:t>
      </w:r>
      <w:r>
        <w:rPr>
          <w:rFonts w:ascii="Garamond" w:eastAsia="仿宋" w:hAnsi="Garamond" w:hint="eastAsia"/>
          <w:szCs w:val="21"/>
          <w:lang w:eastAsia="zh-CN"/>
        </w:rPr>
        <w:t>乙方和丙方于每个日历年度内对账结算两次运维服务费：</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各方于每年【六月】对账核算前一年度【十二月一日】至当年度【五月三十一日】期间的运维服务费；每年【十二月】对账核算当年度【六月一日】至当年度【十一月三十日】期间的运维服务费。。</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2.2</w:t>
      </w:r>
      <w:r>
        <w:rPr>
          <w:rFonts w:ascii="Garamond" w:eastAsia="仿宋" w:hAnsi="Garamond"/>
          <w:szCs w:val="21"/>
          <w:lang w:eastAsia="zh-CN"/>
        </w:rPr>
        <w:t xml:space="preserve"> </w:t>
      </w:r>
      <w:r>
        <w:rPr>
          <w:rFonts w:ascii="Garamond" w:eastAsia="仿宋" w:hAnsi="Garamond" w:hint="eastAsia"/>
          <w:szCs w:val="21"/>
          <w:lang w:eastAsia="zh-CN"/>
        </w:rPr>
        <w:t>各方对账核算达成一致后，请款方应提交下列申请材料：</w:t>
      </w:r>
      <w:r>
        <w:rPr>
          <w:rFonts w:ascii="Garamond" w:eastAsia="仿宋" w:hAnsi="Garamond" w:hint="eastAsia"/>
          <w:szCs w:val="21"/>
          <w:lang w:eastAsia="zh-CN"/>
        </w:rPr>
        <w:t xml:space="preserve"> </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w:t>
      </w:r>
      <w:r>
        <w:rPr>
          <w:rFonts w:ascii="Garamond" w:eastAsia="仿宋" w:hAnsi="Garamond" w:hint="eastAsia"/>
          <w:szCs w:val="21"/>
          <w:lang w:eastAsia="zh-CN"/>
        </w:rPr>
        <w:t>1</w:t>
      </w:r>
      <w:r>
        <w:rPr>
          <w:rFonts w:ascii="Garamond" w:eastAsia="仿宋" w:hAnsi="Garamond" w:hint="eastAsia"/>
          <w:szCs w:val="21"/>
          <w:lang w:eastAsia="zh-CN"/>
        </w:rPr>
        <w:t>）申请书（</w:t>
      </w:r>
      <w:proofErr w:type="gramStart"/>
      <w:r>
        <w:rPr>
          <w:rFonts w:ascii="Garamond" w:eastAsia="仿宋" w:hAnsi="Garamond" w:hint="eastAsia"/>
          <w:szCs w:val="21"/>
          <w:lang w:eastAsia="zh-CN"/>
        </w:rPr>
        <w:t>含费用</w:t>
      </w:r>
      <w:proofErr w:type="gramEnd"/>
      <w:r>
        <w:rPr>
          <w:rFonts w:ascii="Garamond" w:eastAsia="仿宋" w:hAnsi="Garamond" w:hint="eastAsia"/>
          <w:szCs w:val="21"/>
          <w:lang w:eastAsia="zh-CN"/>
        </w:rPr>
        <w:t>明细）；</w:t>
      </w:r>
      <w:r>
        <w:rPr>
          <w:rFonts w:ascii="Garamond" w:eastAsia="仿宋" w:hAnsi="Garamond" w:hint="eastAsia"/>
          <w:szCs w:val="21"/>
          <w:lang w:eastAsia="zh-CN"/>
        </w:rPr>
        <w:cr/>
      </w:r>
      <w:r>
        <w:rPr>
          <w:rFonts w:ascii="Garamond" w:eastAsia="仿宋" w:hAnsi="Garamond"/>
          <w:szCs w:val="21"/>
          <w:lang w:eastAsia="zh-CN"/>
        </w:rPr>
        <w:lastRenderedPageBreak/>
        <w:t xml:space="preserve">  </w:t>
      </w:r>
      <w:r>
        <w:rPr>
          <w:rFonts w:ascii="Garamond" w:eastAsia="仿宋" w:hAnsi="Garamond" w:hint="eastAsia"/>
          <w:szCs w:val="21"/>
          <w:lang w:eastAsia="zh-CN"/>
        </w:rPr>
        <w:t>（</w:t>
      </w:r>
      <w:r>
        <w:rPr>
          <w:rFonts w:ascii="Garamond" w:eastAsia="仿宋" w:hAnsi="Garamond" w:hint="eastAsia"/>
          <w:szCs w:val="21"/>
          <w:lang w:eastAsia="zh-CN"/>
        </w:rPr>
        <w:t>2</w:t>
      </w:r>
      <w:r>
        <w:rPr>
          <w:rFonts w:ascii="Garamond" w:eastAsia="仿宋" w:hAnsi="Garamond" w:hint="eastAsia"/>
          <w:szCs w:val="21"/>
          <w:lang w:eastAsia="zh-CN"/>
        </w:rPr>
        <w:t>）开具的等额增值税专用发票。</w:t>
      </w:r>
      <w:r>
        <w:rPr>
          <w:rFonts w:ascii="Garamond" w:eastAsia="仿宋" w:hAnsi="Garamond" w:hint="eastAsia"/>
          <w:szCs w:val="21"/>
          <w:lang w:eastAsia="zh-CN"/>
        </w:rPr>
        <w:cr/>
      </w:r>
      <w:r>
        <w:rPr>
          <w:rFonts w:ascii="Garamond" w:eastAsia="仿宋" w:hAnsi="Garamond"/>
          <w:szCs w:val="21"/>
          <w:lang w:eastAsia="zh-CN"/>
        </w:rPr>
        <w:t xml:space="preserve">   </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其中，</w:t>
      </w:r>
      <w:r>
        <w:rPr>
          <w:rFonts w:ascii="Garamond" w:eastAsia="仿宋" w:hAnsi="Garamond" w:hint="eastAsia"/>
          <w:szCs w:val="21"/>
          <w:lang w:eastAsia="zh-CN"/>
        </w:rPr>
        <w:t>如对光</w:t>
      </w:r>
      <w:proofErr w:type="gramStart"/>
      <w:r>
        <w:rPr>
          <w:rFonts w:ascii="Garamond" w:eastAsia="仿宋" w:hAnsi="Garamond" w:hint="eastAsia"/>
          <w:szCs w:val="21"/>
          <w:lang w:eastAsia="zh-CN"/>
        </w:rPr>
        <w:t>伏</w:t>
      </w:r>
      <w:proofErr w:type="gramEnd"/>
      <w:r>
        <w:rPr>
          <w:rFonts w:ascii="Garamond" w:eastAsia="仿宋" w:hAnsi="Garamond" w:hint="eastAsia"/>
          <w:szCs w:val="21"/>
          <w:lang w:eastAsia="zh-CN"/>
        </w:rPr>
        <w:t>电站发电量考核后丙方</w:t>
      </w:r>
      <w:proofErr w:type="gramStart"/>
      <w:r>
        <w:rPr>
          <w:rFonts w:ascii="Garamond" w:eastAsia="仿宋" w:hAnsi="Garamond" w:hint="eastAsia"/>
          <w:szCs w:val="21"/>
          <w:lang w:eastAsia="zh-CN"/>
        </w:rPr>
        <w:t>依约</w:t>
      </w:r>
      <w:proofErr w:type="gramEnd"/>
      <w:r>
        <w:rPr>
          <w:rFonts w:ascii="Garamond" w:eastAsia="仿宋" w:hAnsi="Garamond" w:hint="eastAsia"/>
          <w:szCs w:val="21"/>
          <w:lang w:eastAsia="zh-CN"/>
        </w:rPr>
        <w:t>需向乙方支付赔偿款结算款项的，</w:t>
      </w:r>
      <w:r>
        <w:rPr>
          <w:rFonts w:ascii="Garamond" w:eastAsia="仿宋" w:hAnsi="Garamond" w:hint="eastAsia"/>
          <w:szCs w:val="21"/>
          <w:lang w:eastAsia="zh-CN"/>
        </w:rPr>
        <w:t>乙方有权优先从应付丙方的运维服务费中进行等额扣减；运维服务费不足以扣减的，丙方应根据本协议约定另行支付补足。乙方应在满足下列条件后【十】</w:t>
      </w:r>
      <w:proofErr w:type="gramStart"/>
      <w:r>
        <w:rPr>
          <w:rFonts w:ascii="Garamond" w:eastAsia="仿宋" w:hAnsi="Garamond" w:hint="eastAsia"/>
          <w:szCs w:val="21"/>
          <w:lang w:eastAsia="zh-CN"/>
        </w:rPr>
        <w:t>个</w:t>
      </w:r>
      <w:proofErr w:type="gramEnd"/>
      <w:r>
        <w:rPr>
          <w:rFonts w:ascii="Garamond" w:eastAsia="仿宋" w:hAnsi="Garamond" w:hint="eastAsia"/>
          <w:szCs w:val="21"/>
          <w:lang w:eastAsia="zh-CN"/>
        </w:rPr>
        <w:t>工作日内向丙方支付剩余运维服务费。</w:t>
      </w:r>
      <w:r>
        <w:rPr>
          <w:rFonts w:ascii="Garamond" w:eastAsia="仿宋" w:hAnsi="Garamond" w:hint="eastAsia"/>
          <w:b/>
          <w:szCs w:val="21"/>
          <w:lang w:eastAsia="zh-CN"/>
        </w:rPr>
        <w:t>但乙方与丙方之间的费用结算不影响甲方与乙方之间费用的结算。</w:t>
      </w:r>
      <w:r>
        <w:rPr>
          <w:rFonts w:ascii="Garamond" w:eastAsia="仿宋" w:hAnsi="Garamond" w:hint="eastAsia"/>
          <w:b/>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w:t>
      </w:r>
      <w:r>
        <w:rPr>
          <w:rFonts w:ascii="Garamond" w:eastAsia="仿宋" w:hAnsi="Garamond" w:hint="eastAsia"/>
          <w:szCs w:val="21"/>
          <w:lang w:eastAsia="zh-CN"/>
        </w:rPr>
        <w:t>1</w:t>
      </w:r>
      <w:r>
        <w:rPr>
          <w:rFonts w:ascii="Garamond" w:eastAsia="仿宋" w:hAnsi="Garamond" w:hint="eastAsia"/>
          <w:szCs w:val="21"/>
          <w:lang w:eastAsia="zh-CN"/>
        </w:rPr>
        <w:t>）同期（每年六月及十二月）进行的光伏电站发电量考核已完成，乙方丙方对赔偿款结算款项或超发激励款项无异议；</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w:t>
      </w:r>
      <w:r>
        <w:rPr>
          <w:rFonts w:ascii="Garamond" w:eastAsia="仿宋" w:hAnsi="Garamond" w:hint="eastAsia"/>
          <w:szCs w:val="21"/>
          <w:lang w:eastAsia="zh-CN"/>
        </w:rPr>
        <w:t>2</w:t>
      </w:r>
      <w:r>
        <w:rPr>
          <w:rFonts w:ascii="Garamond" w:eastAsia="仿宋" w:hAnsi="Garamond" w:hint="eastAsia"/>
          <w:szCs w:val="21"/>
          <w:lang w:eastAsia="zh-CN"/>
        </w:rPr>
        <w:t>）乙方已收到丙方提供的申请书（</w:t>
      </w:r>
      <w:proofErr w:type="gramStart"/>
      <w:r>
        <w:rPr>
          <w:rFonts w:ascii="Garamond" w:eastAsia="仿宋" w:hAnsi="Garamond" w:hint="eastAsia"/>
          <w:szCs w:val="21"/>
          <w:lang w:eastAsia="zh-CN"/>
        </w:rPr>
        <w:t>含费用</w:t>
      </w:r>
      <w:proofErr w:type="gramEnd"/>
      <w:r>
        <w:rPr>
          <w:rFonts w:ascii="Garamond" w:eastAsia="仿宋" w:hAnsi="Garamond" w:hint="eastAsia"/>
          <w:szCs w:val="21"/>
          <w:lang w:eastAsia="zh-CN"/>
        </w:rPr>
        <w:t>明细）、等额增值税专用发票。</w:t>
      </w:r>
      <w:r>
        <w:rPr>
          <w:rFonts w:ascii="Garamond" w:eastAsia="仿宋" w:hAnsi="Garamond" w:hint="eastAsia"/>
          <w:szCs w:val="21"/>
          <w:lang w:eastAsia="zh-CN"/>
        </w:rPr>
        <w:cr/>
      </w:r>
      <w:r>
        <w:rPr>
          <w:rFonts w:ascii="Garamond" w:eastAsia="仿宋" w:hAnsi="Garamond"/>
          <w:szCs w:val="21"/>
          <w:lang w:eastAsia="zh-CN"/>
        </w:rPr>
        <w:t xml:space="preserve">  </w:t>
      </w:r>
      <w:r>
        <w:rPr>
          <w:rFonts w:ascii="Garamond" w:eastAsia="仿宋" w:hAnsi="Garamond" w:hint="eastAsia"/>
          <w:szCs w:val="21"/>
          <w:lang w:eastAsia="zh-CN"/>
        </w:rPr>
        <w:t>例：某年</w:t>
      </w:r>
      <w:r>
        <w:rPr>
          <w:rFonts w:ascii="Garamond" w:eastAsia="仿宋" w:hAnsi="Garamond"/>
          <w:szCs w:val="21"/>
          <w:lang w:eastAsia="zh-CN"/>
        </w:rPr>
        <w:t>6</w:t>
      </w:r>
      <w:r>
        <w:rPr>
          <w:rFonts w:ascii="Garamond" w:eastAsia="仿宋" w:hAnsi="Garamond" w:hint="eastAsia"/>
          <w:szCs w:val="21"/>
          <w:lang w:eastAsia="zh-CN"/>
        </w:rPr>
        <w:t>月，双方依约对光</w:t>
      </w:r>
      <w:proofErr w:type="gramStart"/>
      <w:r>
        <w:rPr>
          <w:rFonts w:ascii="Garamond" w:eastAsia="仿宋" w:hAnsi="Garamond" w:hint="eastAsia"/>
          <w:szCs w:val="21"/>
          <w:lang w:eastAsia="zh-CN"/>
        </w:rPr>
        <w:t>伏</w:t>
      </w:r>
      <w:proofErr w:type="gramEnd"/>
      <w:r>
        <w:rPr>
          <w:rFonts w:ascii="Garamond" w:eastAsia="仿宋" w:hAnsi="Garamond" w:hint="eastAsia"/>
          <w:szCs w:val="21"/>
          <w:lang w:eastAsia="zh-CN"/>
        </w:rPr>
        <w:t>电站进行发电量考核、运维费结算。根据光伏电站发电量考核结果丙</w:t>
      </w:r>
      <w:r>
        <w:rPr>
          <w:rFonts w:ascii="Garamond" w:eastAsia="仿宋" w:hAnsi="Garamond" w:hint="eastAsia"/>
          <w:szCs w:val="21"/>
          <w:lang w:eastAsia="zh-CN"/>
        </w:rPr>
        <w:t>方须支付赔偿款结算款项</w:t>
      </w:r>
      <w:r>
        <w:rPr>
          <w:rFonts w:ascii="Garamond" w:eastAsia="仿宋" w:hAnsi="Garamond" w:hint="eastAsia"/>
          <w:szCs w:val="21"/>
          <w:lang w:eastAsia="zh-CN"/>
        </w:rPr>
        <w:t>X</w:t>
      </w:r>
      <w:r>
        <w:rPr>
          <w:rFonts w:ascii="Garamond" w:eastAsia="仿宋" w:hAnsi="Garamond" w:hint="eastAsia"/>
          <w:szCs w:val="21"/>
          <w:lang w:eastAsia="zh-CN"/>
        </w:rPr>
        <w:t>元，根据运维费结算规则双方确认运维费为</w:t>
      </w:r>
      <w:r>
        <w:rPr>
          <w:rFonts w:ascii="Garamond" w:eastAsia="仿宋" w:hAnsi="Garamond" w:hint="eastAsia"/>
          <w:szCs w:val="21"/>
          <w:lang w:eastAsia="zh-CN"/>
        </w:rPr>
        <w:t>Y</w:t>
      </w:r>
      <w:r>
        <w:rPr>
          <w:rFonts w:ascii="Garamond" w:eastAsia="仿宋" w:hAnsi="Garamond" w:hint="eastAsia"/>
          <w:szCs w:val="21"/>
          <w:lang w:eastAsia="zh-CN"/>
        </w:rPr>
        <w:t>元：若</w:t>
      </w:r>
      <w:r>
        <w:rPr>
          <w:rFonts w:ascii="Garamond" w:eastAsia="仿宋" w:hAnsi="Garamond" w:hint="eastAsia"/>
          <w:szCs w:val="21"/>
          <w:lang w:eastAsia="zh-CN"/>
        </w:rPr>
        <w:t>X</w:t>
      </w:r>
      <w:r>
        <w:rPr>
          <w:rFonts w:ascii="Garamond" w:eastAsia="仿宋" w:hAnsi="Garamond" w:hint="eastAsia"/>
          <w:szCs w:val="21"/>
          <w:lang w:eastAsia="zh-CN"/>
        </w:rPr>
        <w:t>≤</w:t>
      </w:r>
      <w:r>
        <w:rPr>
          <w:rFonts w:ascii="Garamond" w:eastAsia="仿宋" w:hAnsi="Garamond" w:hint="eastAsia"/>
          <w:szCs w:val="21"/>
          <w:lang w:eastAsia="zh-CN"/>
        </w:rPr>
        <w:t>Y</w:t>
      </w:r>
      <w:r>
        <w:rPr>
          <w:rFonts w:ascii="Garamond" w:eastAsia="仿宋" w:hAnsi="Garamond" w:hint="eastAsia"/>
          <w:szCs w:val="21"/>
          <w:lang w:eastAsia="zh-CN"/>
        </w:rPr>
        <w:t>，则乙方应在满足本协议约定条件后向丙方实际支付【</w:t>
      </w:r>
      <w:r>
        <w:rPr>
          <w:rFonts w:ascii="Garamond" w:eastAsia="仿宋" w:hAnsi="Garamond" w:hint="eastAsia"/>
          <w:szCs w:val="21"/>
          <w:lang w:eastAsia="zh-CN"/>
        </w:rPr>
        <w:t>Y-X</w:t>
      </w:r>
      <w:r>
        <w:rPr>
          <w:rFonts w:ascii="Garamond" w:eastAsia="仿宋" w:hAnsi="Garamond" w:hint="eastAsia"/>
          <w:szCs w:val="21"/>
          <w:lang w:eastAsia="zh-CN"/>
        </w:rPr>
        <w:t>】元；若</w:t>
      </w:r>
      <w:r>
        <w:rPr>
          <w:rFonts w:ascii="Garamond" w:eastAsia="仿宋" w:hAnsi="Garamond" w:hint="eastAsia"/>
          <w:szCs w:val="21"/>
          <w:lang w:eastAsia="zh-CN"/>
        </w:rPr>
        <w:t>X&gt;Y</w:t>
      </w:r>
      <w:r>
        <w:rPr>
          <w:rFonts w:ascii="Garamond" w:eastAsia="仿宋" w:hAnsi="Garamond" w:hint="eastAsia"/>
          <w:szCs w:val="21"/>
          <w:lang w:eastAsia="zh-CN"/>
        </w:rPr>
        <w:t>，则乙方无需支付运维费，丙方应另行向乙方补足赔偿款结算款项【</w:t>
      </w:r>
      <w:r>
        <w:rPr>
          <w:rFonts w:ascii="Garamond" w:eastAsia="仿宋" w:hAnsi="Garamond" w:hint="eastAsia"/>
          <w:szCs w:val="21"/>
          <w:lang w:eastAsia="zh-CN"/>
        </w:rPr>
        <w:t>X-Y</w:t>
      </w:r>
      <w:r>
        <w:rPr>
          <w:rFonts w:ascii="Garamond" w:eastAsia="仿宋" w:hAnsi="Garamond" w:hint="eastAsia"/>
          <w:szCs w:val="21"/>
          <w:lang w:eastAsia="zh-CN"/>
        </w:rPr>
        <w:t>】元。</w:t>
      </w:r>
    </w:p>
    <w:p w:rsidR="003622F9" w:rsidRDefault="0074750A">
      <w:pPr>
        <w:pStyle w:val="1"/>
        <w:numPr>
          <w:ilvl w:val="0"/>
          <w:numId w:val="0"/>
        </w:numPr>
        <w:spacing w:beforeLines="200" w:before="652" w:afterLines="50" w:after="163" w:line="240" w:lineRule="auto"/>
        <w:rPr>
          <w:rFonts w:ascii="Garamond" w:eastAsia="仿宋" w:hAnsi="Garamond" w:cstheme="minorEastAsia"/>
          <w:b w:val="0"/>
          <w:lang w:eastAsia="zh-CN"/>
        </w:rPr>
      </w:pPr>
      <w:r>
        <w:rPr>
          <w:rFonts w:ascii="Garamond" w:eastAsia="仿宋" w:hAnsi="Garamond" w:cstheme="minorEastAsia" w:hint="eastAsia"/>
          <w:lang w:eastAsia="zh-CN"/>
        </w:rPr>
        <w:t>七、服务期限</w:t>
      </w:r>
    </w:p>
    <w:p w:rsidR="003622F9" w:rsidRDefault="0074750A">
      <w:pPr>
        <w:spacing w:line="240" w:lineRule="auto"/>
        <w:ind w:firstLineChars="200" w:firstLine="480"/>
        <w:rPr>
          <w:rFonts w:ascii="Garamond" w:eastAsia="仿宋" w:hAnsi="Garamond" w:cs="仿宋"/>
          <w:lang w:eastAsia="zh-CN"/>
        </w:rPr>
      </w:pPr>
      <w:r>
        <w:rPr>
          <w:rFonts w:ascii="Garamond" w:eastAsia="仿宋" w:hAnsi="Garamond" w:cs="仿宋"/>
          <w:lang w:eastAsia="zh-CN"/>
        </w:rPr>
        <w:t xml:space="preserve">1. </w:t>
      </w:r>
      <w:r>
        <w:rPr>
          <w:rFonts w:ascii="Garamond" w:eastAsia="仿宋" w:hAnsi="Garamond" w:cs="仿宋" w:hint="eastAsia"/>
          <w:lang w:eastAsia="zh-CN"/>
        </w:rPr>
        <w:t>本协议项下光伏电站运维服务期自【，</w:t>
      </w:r>
      <w:proofErr w:type="spellStart"/>
      <w:r>
        <w:rPr>
          <w:rFonts w:ascii="Garamond" w:eastAsia="仿宋" w:hAnsi="Garamond" w:cs="仿宋" w:hint="eastAsia"/>
          <w:lang w:eastAsia="zh-CN"/>
        </w:rPr>
        <w:t>xxxx</w:t>
      </w:r>
      <w:proofErr w:type="spellEnd"/>
      <w:r>
        <w:rPr>
          <w:rFonts w:ascii="Garamond" w:eastAsia="仿宋" w:hAnsi="Garamond" w:cs="仿宋" w:hint="eastAsia"/>
          <w:lang w:eastAsia="zh-CN"/>
        </w:rPr>
        <w:t>年</w:t>
      </w:r>
      <w:r>
        <w:rPr>
          <w:rFonts w:ascii="Garamond" w:eastAsia="仿宋" w:hAnsi="Garamond" w:cs="仿宋" w:hint="eastAsia"/>
          <w:lang w:eastAsia="zh-CN"/>
        </w:rPr>
        <w:t>xx</w:t>
      </w:r>
      <w:r>
        <w:rPr>
          <w:rFonts w:ascii="Garamond" w:eastAsia="仿宋" w:hAnsi="Garamond" w:cs="仿宋" w:hint="eastAsia"/>
          <w:lang w:eastAsia="zh-CN"/>
        </w:rPr>
        <w:t>月</w:t>
      </w:r>
      <w:r>
        <w:rPr>
          <w:rFonts w:ascii="Garamond" w:eastAsia="仿宋" w:hAnsi="Garamond" w:cs="仿宋" w:hint="eastAsia"/>
          <w:lang w:eastAsia="zh-CN"/>
        </w:rPr>
        <w:t>xx</w:t>
      </w:r>
      <w:r>
        <w:rPr>
          <w:rFonts w:ascii="Garamond" w:eastAsia="仿宋" w:hAnsi="Garamond" w:cs="仿宋" w:hint="eastAsia"/>
          <w:lang w:eastAsia="zh-CN"/>
        </w:rPr>
        <w:t>日】（以下简称本合同约定的切割日）之日起计算，电站并网之日后的二十五年期满为止，作为本电站的运维服务期。（</w:t>
      </w:r>
      <w:r>
        <w:rPr>
          <w:rFonts w:ascii="Garamond" w:eastAsia="仿宋" w:hAnsi="Garamond" w:hint="eastAsia"/>
          <w:szCs w:val="21"/>
          <w:lang w:eastAsia="zh-CN"/>
        </w:rPr>
        <w:t>例：</w:t>
      </w:r>
      <w:proofErr w:type="gramStart"/>
      <w:r>
        <w:rPr>
          <w:rFonts w:ascii="Garamond" w:eastAsia="仿宋" w:hAnsi="Garamond" w:hint="eastAsia"/>
          <w:szCs w:val="21"/>
          <w:lang w:eastAsia="zh-CN"/>
        </w:rPr>
        <w:t>某光伏</w:t>
      </w:r>
      <w:proofErr w:type="gramEnd"/>
      <w:r>
        <w:rPr>
          <w:rFonts w:ascii="Garamond" w:eastAsia="仿宋" w:hAnsi="Garamond" w:hint="eastAsia"/>
          <w:szCs w:val="21"/>
          <w:lang w:eastAsia="zh-CN"/>
        </w:rPr>
        <w:t>电站的并网之日为</w:t>
      </w:r>
      <w:r>
        <w:rPr>
          <w:rFonts w:ascii="Garamond" w:eastAsia="仿宋" w:hAnsi="Garamond" w:hint="eastAsia"/>
          <w:szCs w:val="21"/>
          <w:lang w:eastAsia="zh-CN"/>
        </w:rPr>
        <w:t>2</w:t>
      </w:r>
      <w:r>
        <w:rPr>
          <w:rFonts w:ascii="Garamond" w:eastAsia="仿宋" w:hAnsi="Garamond"/>
          <w:szCs w:val="21"/>
          <w:lang w:eastAsia="zh-CN"/>
        </w:rPr>
        <w:t>026</w:t>
      </w:r>
      <w:r>
        <w:rPr>
          <w:rFonts w:ascii="Garamond" w:eastAsia="仿宋" w:hAnsi="Garamond" w:hint="eastAsia"/>
          <w:szCs w:val="21"/>
          <w:lang w:eastAsia="zh-CN"/>
        </w:rPr>
        <w:t>年</w:t>
      </w:r>
      <w:r>
        <w:rPr>
          <w:rFonts w:ascii="Garamond" w:eastAsia="仿宋" w:hAnsi="Garamond" w:hint="eastAsia"/>
          <w:szCs w:val="21"/>
          <w:lang w:eastAsia="zh-CN"/>
        </w:rPr>
        <w:t>1</w:t>
      </w:r>
      <w:r>
        <w:rPr>
          <w:rFonts w:ascii="Garamond" w:eastAsia="仿宋" w:hAnsi="Garamond" w:hint="eastAsia"/>
          <w:szCs w:val="21"/>
          <w:lang w:eastAsia="zh-CN"/>
        </w:rPr>
        <w:t>月</w:t>
      </w:r>
      <w:r>
        <w:rPr>
          <w:rFonts w:ascii="Garamond" w:eastAsia="仿宋" w:hAnsi="Garamond" w:hint="eastAsia"/>
          <w:szCs w:val="21"/>
          <w:lang w:eastAsia="zh-CN"/>
        </w:rPr>
        <w:t>1</w:t>
      </w:r>
      <w:r>
        <w:rPr>
          <w:rFonts w:ascii="Garamond" w:eastAsia="仿宋" w:hAnsi="Garamond" w:hint="eastAsia"/>
          <w:szCs w:val="21"/>
          <w:lang w:eastAsia="zh-CN"/>
        </w:rPr>
        <w:t>日，本合同约定的电站交割日为</w:t>
      </w:r>
      <w:r>
        <w:rPr>
          <w:rFonts w:ascii="Garamond" w:eastAsia="仿宋" w:hAnsi="Garamond" w:hint="eastAsia"/>
          <w:szCs w:val="21"/>
          <w:lang w:eastAsia="zh-CN"/>
        </w:rPr>
        <w:t>2</w:t>
      </w:r>
      <w:r>
        <w:rPr>
          <w:rFonts w:ascii="Garamond" w:eastAsia="仿宋" w:hAnsi="Garamond"/>
          <w:szCs w:val="21"/>
          <w:lang w:eastAsia="zh-CN"/>
        </w:rPr>
        <w:t>026</w:t>
      </w:r>
      <w:r>
        <w:rPr>
          <w:rFonts w:ascii="Garamond" w:eastAsia="仿宋" w:hAnsi="Garamond" w:hint="eastAsia"/>
          <w:szCs w:val="21"/>
          <w:lang w:eastAsia="zh-CN"/>
        </w:rPr>
        <w:t>年</w:t>
      </w:r>
      <w:r>
        <w:rPr>
          <w:rFonts w:ascii="Garamond" w:eastAsia="仿宋" w:hAnsi="Garamond" w:hint="eastAsia"/>
          <w:szCs w:val="21"/>
          <w:lang w:eastAsia="zh-CN"/>
        </w:rPr>
        <w:t>9</w:t>
      </w:r>
      <w:r>
        <w:rPr>
          <w:rFonts w:ascii="Garamond" w:eastAsia="仿宋" w:hAnsi="Garamond" w:hint="eastAsia"/>
          <w:szCs w:val="21"/>
          <w:lang w:eastAsia="zh-CN"/>
        </w:rPr>
        <w:t>月</w:t>
      </w:r>
      <w:r>
        <w:rPr>
          <w:rFonts w:ascii="Garamond" w:eastAsia="仿宋" w:hAnsi="Garamond" w:hint="eastAsia"/>
          <w:szCs w:val="21"/>
          <w:lang w:eastAsia="zh-CN"/>
        </w:rPr>
        <w:t>1</w:t>
      </w:r>
      <w:r>
        <w:rPr>
          <w:rFonts w:ascii="Garamond" w:eastAsia="仿宋" w:hAnsi="Garamond" w:hint="eastAsia"/>
          <w:szCs w:val="21"/>
          <w:lang w:eastAsia="zh-CN"/>
        </w:rPr>
        <w:t>日，即本电站的运维期限为</w:t>
      </w:r>
      <w:r>
        <w:rPr>
          <w:rFonts w:ascii="Garamond" w:eastAsia="仿宋" w:hAnsi="Garamond" w:hint="eastAsia"/>
          <w:szCs w:val="21"/>
          <w:lang w:eastAsia="zh-CN"/>
        </w:rPr>
        <w:t>2</w:t>
      </w:r>
      <w:r>
        <w:rPr>
          <w:rFonts w:ascii="Garamond" w:eastAsia="仿宋" w:hAnsi="Garamond"/>
          <w:szCs w:val="21"/>
          <w:lang w:eastAsia="zh-CN"/>
        </w:rPr>
        <w:t>026</w:t>
      </w:r>
      <w:r>
        <w:rPr>
          <w:rFonts w:ascii="Garamond" w:eastAsia="仿宋" w:hAnsi="Garamond" w:hint="eastAsia"/>
          <w:szCs w:val="21"/>
          <w:lang w:eastAsia="zh-CN"/>
        </w:rPr>
        <w:t>年</w:t>
      </w:r>
      <w:r>
        <w:rPr>
          <w:rFonts w:ascii="Garamond" w:eastAsia="仿宋" w:hAnsi="Garamond" w:hint="eastAsia"/>
          <w:szCs w:val="21"/>
          <w:lang w:eastAsia="zh-CN"/>
        </w:rPr>
        <w:t>9</w:t>
      </w:r>
      <w:r>
        <w:rPr>
          <w:rFonts w:ascii="Garamond" w:eastAsia="仿宋" w:hAnsi="Garamond" w:hint="eastAsia"/>
          <w:szCs w:val="21"/>
          <w:lang w:eastAsia="zh-CN"/>
        </w:rPr>
        <w:t>月</w:t>
      </w:r>
      <w:r>
        <w:rPr>
          <w:rFonts w:ascii="Garamond" w:eastAsia="仿宋" w:hAnsi="Garamond" w:hint="eastAsia"/>
          <w:szCs w:val="21"/>
          <w:lang w:eastAsia="zh-CN"/>
        </w:rPr>
        <w:t>1</w:t>
      </w:r>
      <w:r>
        <w:rPr>
          <w:rFonts w:ascii="Garamond" w:eastAsia="仿宋" w:hAnsi="Garamond" w:hint="eastAsia"/>
          <w:szCs w:val="21"/>
          <w:lang w:eastAsia="zh-CN"/>
        </w:rPr>
        <w:t>日止</w:t>
      </w:r>
      <w:r>
        <w:rPr>
          <w:rFonts w:ascii="Garamond" w:eastAsia="仿宋" w:hAnsi="Garamond" w:hint="eastAsia"/>
          <w:szCs w:val="21"/>
          <w:lang w:eastAsia="zh-CN"/>
        </w:rPr>
        <w:t>2</w:t>
      </w:r>
      <w:r>
        <w:rPr>
          <w:rFonts w:ascii="Garamond" w:eastAsia="仿宋" w:hAnsi="Garamond"/>
          <w:szCs w:val="21"/>
          <w:lang w:eastAsia="zh-CN"/>
        </w:rPr>
        <w:t>050</w:t>
      </w:r>
      <w:r>
        <w:rPr>
          <w:rFonts w:ascii="Garamond" w:eastAsia="仿宋" w:hAnsi="Garamond" w:hint="eastAsia"/>
          <w:szCs w:val="21"/>
          <w:lang w:eastAsia="zh-CN"/>
        </w:rPr>
        <w:t>年</w:t>
      </w:r>
      <w:r>
        <w:rPr>
          <w:rFonts w:ascii="Garamond" w:eastAsia="仿宋" w:hAnsi="Garamond" w:hint="eastAsia"/>
          <w:szCs w:val="21"/>
          <w:lang w:eastAsia="zh-CN"/>
        </w:rPr>
        <w:t>1</w:t>
      </w:r>
      <w:r>
        <w:rPr>
          <w:rFonts w:ascii="Garamond" w:eastAsia="仿宋" w:hAnsi="Garamond"/>
          <w:szCs w:val="21"/>
          <w:lang w:eastAsia="zh-CN"/>
        </w:rPr>
        <w:t>2</w:t>
      </w:r>
      <w:r>
        <w:rPr>
          <w:rFonts w:ascii="Garamond" w:eastAsia="仿宋" w:hAnsi="Garamond" w:hint="eastAsia"/>
          <w:szCs w:val="21"/>
          <w:lang w:eastAsia="zh-CN"/>
        </w:rPr>
        <w:t>月</w:t>
      </w:r>
      <w:r>
        <w:rPr>
          <w:rFonts w:ascii="Garamond" w:eastAsia="仿宋" w:hAnsi="Garamond" w:hint="eastAsia"/>
          <w:szCs w:val="21"/>
          <w:lang w:eastAsia="zh-CN"/>
        </w:rPr>
        <w:t>3</w:t>
      </w:r>
      <w:r>
        <w:rPr>
          <w:rFonts w:ascii="Garamond" w:eastAsia="仿宋" w:hAnsi="Garamond"/>
          <w:szCs w:val="21"/>
          <w:lang w:eastAsia="zh-CN"/>
        </w:rPr>
        <w:t>1</w:t>
      </w:r>
      <w:r>
        <w:rPr>
          <w:rFonts w:ascii="Garamond" w:eastAsia="仿宋" w:hAnsi="Garamond" w:hint="eastAsia"/>
          <w:szCs w:val="21"/>
          <w:lang w:eastAsia="zh-CN"/>
        </w:rPr>
        <w:t>日。</w:t>
      </w:r>
      <w:r>
        <w:rPr>
          <w:rFonts w:ascii="Garamond" w:eastAsia="仿宋" w:hAnsi="Garamond" w:cs="仿宋" w:hint="eastAsia"/>
          <w:lang w:eastAsia="zh-CN"/>
        </w:rPr>
        <w:t>）光伏电站并网运行达【二十五】年者，本协议各方就该光伏电站的运维服务协议自动终止，运维服务费及其他费用停止计算。</w:t>
      </w:r>
    </w:p>
    <w:p w:rsidR="003622F9" w:rsidRDefault="0074750A">
      <w:pPr>
        <w:spacing w:line="240" w:lineRule="auto"/>
        <w:ind w:firstLineChars="200" w:firstLine="480"/>
        <w:rPr>
          <w:rFonts w:ascii="Garamond" w:eastAsia="仿宋" w:hAnsi="Garamond" w:cs="仿宋"/>
          <w:lang w:eastAsia="zh-CN"/>
        </w:rPr>
      </w:pPr>
      <w:r>
        <w:rPr>
          <w:rFonts w:ascii="Garamond" w:eastAsia="仿宋" w:hAnsi="Garamond" w:cs="仿宋" w:hint="eastAsia"/>
          <w:lang w:eastAsia="zh-CN"/>
        </w:rPr>
        <w:t>2</w:t>
      </w:r>
      <w:r>
        <w:rPr>
          <w:rFonts w:ascii="Garamond" w:eastAsia="仿宋" w:hAnsi="Garamond" w:cs="仿宋"/>
          <w:lang w:eastAsia="zh-CN"/>
        </w:rPr>
        <w:t xml:space="preserve">. </w:t>
      </w:r>
      <w:r>
        <w:rPr>
          <w:rFonts w:ascii="Garamond" w:eastAsia="仿宋" w:hAnsi="Garamond" w:cs="仿宋" w:hint="eastAsia"/>
          <w:lang w:eastAsia="zh-CN"/>
        </w:rPr>
        <w:t>在光伏电站并网运营二十五年期内若发生《屋顶租赁协议》或《合作共建协议》延期终止的情况，甲方和</w:t>
      </w:r>
      <w:r>
        <w:rPr>
          <w:rFonts w:ascii="Garamond" w:eastAsia="仿宋" w:hAnsi="Garamond" w:cs="仿宋" w:hint="eastAsia"/>
          <w:lang w:eastAsia="zh-CN"/>
        </w:rPr>
        <w:t>/</w:t>
      </w:r>
      <w:r>
        <w:rPr>
          <w:rFonts w:ascii="Garamond" w:eastAsia="仿宋" w:hAnsi="Garamond" w:cs="仿宋" w:hint="eastAsia"/>
          <w:lang w:eastAsia="zh-CN"/>
        </w:rPr>
        <w:t>或甲方可以选择延长相应光伏电站的运维服务期。</w:t>
      </w:r>
    </w:p>
    <w:p w:rsidR="003622F9" w:rsidRDefault="0074750A">
      <w:pPr>
        <w:pStyle w:val="1"/>
        <w:numPr>
          <w:ilvl w:val="0"/>
          <w:numId w:val="0"/>
        </w:numPr>
        <w:spacing w:beforeLines="200" w:before="652" w:afterLines="50" w:after="163" w:line="240" w:lineRule="auto"/>
        <w:rPr>
          <w:rFonts w:ascii="Garamond" w:eastAsia="仿宋" w:hAnsi="Garamond" w:cstheme="minorEastAsia"/>
          <w:lang w:eastAsia="zh-CN"/>
        </w:rPr>
      </w:pPr>
      <w:bookmarkStart w:id="20" w:name="_Toc533598829"/>
      <w:bookmarkStart w:id="21" w:name="_Hlk523493844"/>
      <w:r>
        <w:rPr>
          <w:rFonts w:ascii="Garamond" w:eastAsia="仿宋" w:hAnsi="Garamond" w:cstheme="minorEastAsia" w:hint="eastAsia"/>
          <w:lang w:eastAsia="zh-CN"/>
        </w:rPr>
        <w:t>八、光伏电站管理平台</w:t>
      </w:r>
    </w:p>
    <w:p w:rsidR="003622F9" w:rsidRDefault="0074750A">
      <w:pPr>
        <w:spacing w:line="240" w:lineRule="auto"/>
        <w:ind w:firstLineChars="200" w:firstLine="480"/>
        <w:rPr>
          <w:rFonts w:ascii="Garamond" w:eastAsia="仿宋" w:hAnsi="Garamond" w:cs="仿宋"/>
          <w:lang w:eastAsia="zh-CN"/>
        </w:rPr>
      </w:pPr>
      <w:r>
        <w:rPr>
          <w:rFonts w:ascii="Garamond" w:eastAsia="仿宋" w:hAnsi="Garamond" w:cs="仿宋"/>
          <w:lang w:eastAsia="zh-CN"/>
        </w:rPr>
        <w:t>1</w:t>
      </w:r>
      <w:r>
        <w:rPr>
          <w:rFonts w:ascii="Garamond" w:eastAsia="仿宋" w:hAnsi="Garamond" w:cs="仿宋" w:hint="eastAsia"/>
          <w:lang w:eastAsia="zh-CN"/>
        </w:rPr>
        <w:t>．在光伏电站</w:t>
      </w:r>
      <w:r>
        <w:rPr>
          <w:rFonts w:ascii="Garamond" w:eastAsia="仿宋" w:hAnsi="Garamond" w:cs="仿宋" w:hint="eastAsia"/>
          <w:lang w:eastAsia="zh-CN"/>
        </w:rPr>
        <w:t>25</w:t>
      </w:r>
      <w:r>
        <w:rPr>
          <w:rFonts w:ascii="Garamond" w:eastAsia="仿宋" w:hAnsi="Garamond" w:cs="仿宋" w:hint="eastAsia"/>
          <w:lang w:eastAsia="zh-CN"/>
        </w:rPr>
        <w:t>年运营期内，丙方应确保利用其自有的光伏电站在线管理平台——【</w:t>
      </w:r>
      <w:r>
        <w:rPr>
          <w:rFonts w:ascii="Garamond" w:eastAsia="仿宋" w:hAnsi="Garamond" w:cs="仿宋" w:hint="eastAsia"/>
          <w:lang w:eastAsia="zh-CN"/>
        </w:rPr>
        <w:t xml:space="preserve"> </w:t>
      </w:r>
      <w:r>
        <w:rPr>
          <w:rFonts w:ascii="Garamond" w:eastAsia="仿宋" w:hAnsi="Garamond" w:cs="仿宋" w:hint="eastAsia"/>
          <w:lang w:eastAsia="zh-CN"/>
        </w:rPr>
        <w:t>】实现对光</w:t>
      </w:r>
      <w:proofErr w:type="gramStart"/>
      <w:r>
        <w:rPr>
          <w:rFonts w:ascii="Garamond" w:eastAsia="仿宋" w:hAnsi="Garamond" w:cs="仿宋" w:hint="eastAsia"/>
          <w:lang w:eastAsia="zh-CN"/>
        </w:rPr>
        <w:t>伏</w:t>
      </w:r>
      <w:proofErr w:type="gramEnd"/>
      <w:r>
        <w:rPr>
          <w:rFonts w:ascii="Garamond" w:eastAsia="仿宋" w:hAnsi="Garamond" w:cs="仿宋" w:hint="eastAsia"/>
          <w:lang w:eastAsia="zh-CN"/>
        </w:rPr>
        <w:t>电站各项数据的集中采集、显示、监控、提取。丙方应向甲方和乙方开放【</w:t>
      </w:r>
      <w:r>
        <w:rPr>
          <w:rFonts w:ascii="Garamond" w:eastAsia="仿宋" w:hAnsi="Garamond" w:cs="仿宋" w:hint="eastAsia"/>
          <w:lang w:eastAsia="zh-CN"/>
        </w:rPr>
        <w:t xml:space="preserve"> </w:t>
      </w:r>
      <w:r>
        <w:rPr>
          <w:rFonts w:ascii="Garamond" w:eastAsia="仿宋" w:hAnsi="Garamond" w:cs="仿宋" w:hint="eastAsia"/>
          <w:lang w:eastAsia="zh-CN"/>
        </w:rPr>
        <w:t>】操作权限及数据（包括但不限</w:t>
      </w:r>
      <w:r>
        <w:rPr>
          <w:rFonts w:ascii="Garamond" w:eastAsia="仿宋" w:hAnsi="Garamond" w:cs="仿宋" w:hint="eastAsia"/>
          <w:lang w:eastAsia="zh-CN"/>
        </w:rPr>
        <w:t>于将汇总后的光伏电站运行数据全口径开放），确保甲方和乙方可通过【</w:t>
      </w:r>
      <w:r>
        <w:rPr>
          <w:rFonts w:ascii="Garamond" w:eastAsia="仿宋" w:hAnsi="Garamond" w:cs="仿宋" w:hint="eastAsia"/>
          <w:lang w:eastAsia="zh-CN"/>
        </w:rPr>
        <w:t xml:space="preserve"> </w:t>
      </w:r>
      <w:r>
        <w:rPr>
          <w:rFonts w:ascii="Garamond" w:eastAsia="仿宋" w:hAnsi="Garamond" w:cs="仿宋" w:hint="eastAsia"/>
          <w:lang w:eastAsia="zh-CN"/>
        </w:rPr>
        <w:t>】实现对光</w:t>
      </w:r>
      <w:proofErr w:type="gramStart"/>
      <w:r>
        <w:rPr>
          <w:rFonts w:ascii="Garamond" w:eastAsia="仿宋" w:hAnsi="Garamond" w:cs="仿宋" w:hint="eastAsia"/>
          <w:lang w:eastAsia="zh-CN"/>
        </w:rPr>
        <w:t>伏</w:t>
      </w:r>
      <w:proofErr w:type="gramEnd"/>
      <w:r>
        <w:rPr>
          <w:rFonts w:ascii="Garamond" w:eastAsia="仿宋" w:hAnsi="Garamond" w:cs="仿宋" w:hint="eastAsia"/>
          <w:lang w:eastAsia="zh-CN"/>
        </w:rPr>
        <w:t>电站的实时监测与管理。丙方保证【</w:t>
      </w:r>
      <w:r>
        <w:rPr>
          <w:rFonts w:ascii="Garamond" w:eastAsia="仿宋" w:hAnsi="Garamond" w:cs="仿宋" w:hint="eastAsia"/>
          <w:lang w:eastAsia="zh-CN"/>
        </w:rPr>
        <w:t xml:space="preserve"> </w:t>
      </w:r>
      <w:r>
        <w:rPr>
          <w:rFonts w:ascii="Garamond" w:eastAsia="仿宋" w:hAnsi="Garamond" w:cs="仿宋" w:hint="eastAsia"/>
          <w:lang w:eastAsia="zh-CN"/>
        </w:rPr>
        <w:t>】提供的相关数据及资料真实、有效且完整。</w:t>
      </w:r>
    </w:p>
    <w:p w:rsidR="003622F9" w:rsidRDefault="0074750A">
      <w:pPr>
        <w:spacing w:line="240" w:lineRule="auto"/>
        <w:ind w:firstLineChars="200" w:firstLine="480"/>
        <w:rPr>
          <w:rFonts w:ascii="Garamond" w:eastAsia="仿宋" w:hAnsi="Garamond" w:cs="仿宋"/>
          <w:lang w:eastAsia="zh-CN"/>
        </w:rPr>
      </w:pPr>
      <w:r>
        <w:rPr>
          <w:rFonts w:ascii="Garamond" w:eastAsia="仿宋" w:hAnsi="Garamond" w:cs="仿宋" w:hint="eastAsia"/>
          <w:lang w:eastAsia="zh-CN"/>
        </w:rPr>
        <w:t>2</w:t>
      </w:r>
      <w:r>
        <w:rPr>
          <w:rFonts w:ascii="Garamond" w:eastAsia="仿宋" w:hAnsi="Garamond" w:cs="仿宋" w:hint="eastAsia"/>
          <w:lang w:eastAsia="zh-CN"/>
        </w:rPr>
        <w:t>．乙方如自行建成光伏电站管理平台，丙方同意根据甲方相关方的需要协助后者实现【</w:t>
      </w:r>
      <w:r>
        <w:rPr>
          <w:rFonts w:ascii="Garamond" w:eastAsia="仿宋" w:hAnsi="Garamond" w:cs="仿宋" w:hint="eastAsia"/>
          <w:lang w:eastAsia="zh-CN"/>
        </w:rPr>
        <w:t xml:space="preserve"> </w:t>
      </w:r>
      <w:r>
        <w:rPr>
          <w:rFonts w:ascii="Garamond" w:eastAsia="仿宋" w:hAnsi="Garamond" w:cs="仿宋" w:hint="eastAsia"/>
          <w:lang w:eastAsia="zh-CN"/>
        </w:rPr>
        <w:t>】与新建平台的数据备份、对接等。</w:t>
      </w:r>
    </w:p>
    <w:p w:rsidR="003622F9" w:rsidRDefault="0074750A">
      <w:pPr>
        <w:spacing w:line="240" w:lineRule="auto"/>
        <w:ind w:firstLineChars="200" w:firstLine="480"/>
        <w:rPr>
          <w:rFonts w:ascii="Garamond" w:eastAsia="仿宋" w:hAnsi="Garamond" w:cs="仿宋"/>
          <w:lang w:eastAsia="zh-CN"/>
        </w:rPr>
      </w:pPr>
      <w:r>
        <w:rPr>
          <w:rFonts w:ascii="Garamond" w:eastAsia="仿宋" w:hAnsi="Garamond" w:cs="仿宋"/>
          <w:lang w:eastAsia="zh-CN"/>
        </w:rPr>
        <w:t>3.</w:t>
      </w:r>
      <w:r>
        <w:rPr>
          <w:rFonts w:ascii="Garamond" w:eastAsia="仿宋" w:hAnsi="Garamond" w:cs="仿宋" w:hint="eastAsia"/>
          <w:lang w:eastAsia="zh-CN"/>
        </w:rPr>
        <w:tab/>
      </w:r>
      <w:r>
        <w:rPr>
          <w:rFonts w:ascii="Garamond" w:eastAsia="仿宋" w:hAnsi="Garamond" w:cs="仿宋" w:hint="eastAsia"/>
          <w:lang w:eastAsia="zh-CN"/>
        </w:rPr>
        <w:t>丙方确认不会就提供上述【</w:t>
      </w:r>
      <w:r>
        <w:rPr>
          <w:rFonts w:ascii="Garamond" w:eastAsia="仿宋" w:hAnsi="Garamond" w:cs="仿宋" w:hint="eastAsia"/>
          <w:lang w:eastAsia="zh-CN"/>
        </w:rPr>
        <w:t xml:space="preserve"> </w:t>
      </w:r>
      <w:r>
        <w:rPr>
          <w:rFonts w:ascii="Garamond" w:eastAsia="仿宋" w:hAnsi="Garamond" w:cs="仿宋" w:hint="eastAsia"/>
          <w:lang w:eastAsia="zh-CN"/>
        </w:rPr>
        <w:t>】相关服务向甲方、乙方收取任何费用。为实现光伏电站实时监测而由逆变器厂商或</w:t>
      </w:r>
      <w:proofErr w:type="gramStart"/>
      <w:r>
        <w:rPr>
          <w:rFonts w:ascii="Garamond" w:eastAsia="仿宋" w:hAnsi="Garamond" w:cs="仿宋" w:hint="eastAsia"/>
          <w:lang w:eastAsia="zh-CN"/>
        </w:rPr>
        <w:t>其他第三</w:t>
      </w:r>
      <w:proofErr w:type="gramEnd"/>
      <w:r>
        <w:rPr>
          <w:rFonts w:ascii="Garamond" w:eastAsia="仿宋" w:hAnsi="Garamond" w:cs="仿宋" w:hint="eastAsia"/>
          <w:lang w:eastAsia="zh-CN"/>
        </w:rPr>
        <w:t>方采集、运输数据而产生的流量费等由丙方承担。</w:t>
      </w:r>
    </w:p>
    <w:p w:rsidR="003622F9" w:rsidRDefault="0074750A">
      <w:pPr>
        <w:pStyle w:val="1"/>
        <w:numPr>
          <w:ilvl w:val="0"/>
          <w:numId w:val="0"/>
        </w:numPr>
        <w:spacing w:beforeLines="200" w:before="652" w:afterLines="50" w:after="163" w:line="240" w:lineRule="auto"/>
        <w:rPr>
          <w:rFonts w:ascii="Garamond" w:eastAsia="仿宋" w:hAnsi="Garamond" w:cstheme="minorEastAsia"/>
          <w:b w:val="0"/>
          <w:bCs w:val="0"/>
          <w:lang w:eastAsia="zh-CN"/>
        </w:rPr>
      </w:pPr>
      <w:r>
        <w:rPr>
          <w:rFonts w:ascii="Garamond" w:eastAsia="仿宋" w:hAnsi="Garamond" w:cstheme="minorEastAsia" w:hint="eastAsia"/>
          <w:lang w:eastAsia="zh-CN"/>
        </w:rPr>
        <w:lastRenderedPageBreak/>
        <w:t>九、甲方权利及义务</w:t>
      </w:r>
      <w:bookmarkEnd w:id="20"/>
    </w:p>
    <w:bookmarkEnd w:id="21"/>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 xml:space="preserve">1. </w:t>
      </w:r>
      <w:r>
        <w:rPr>
          <w:rFonts w:ascii="Garamond" w:eastAsia="仿宋" w:hAnsi="Garamond" w:hint="eastAsia"/>
          <w:b/>
          <w:szCs w:val="21"/>
          <w:lang w:eastAsia="zh-CN"/>
        </w:rPr>
        <w:t>甲方</w:t>
      </w:r>
      <w:r>
        <w:rPr>
          <w:rFonts w:ascii="Garamond" w:eastAsia="仿宋" w:hAnsi="Garamond"/>
          <w:b/>
          <w:szCs w:val="21"/>
          <w:lang w:eastAsia="zh-CN"/>
        </w:rPr>
        <w:t>权利</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1.1 </w:t>
      </w:r>
      <w:r>
        <w:rPr>
          <w:rFonts w:ascii="Garamond" w:eastAsia="仿宋" w:hAnsi="Garamond" w:hint="eastAsia"/>
          <w:szCs w:val="21"/>
          <w:lang w:eastAsia="zh-CN"/>
        </w:rPr>
        <w:t>享有对乙方、丙方管理的目标资产管理工作进行指导、监督、定期考评的权利。</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1.2 </w:t>
      </w:r>
      <w:r>
        <w:rPr>
          <w:rFonts w:ascii="Garamond" w:eastAsia="仿宋" w:hAnsi="Garamond"/>
          <w:szCs w:val="21"/>
          <w:lang w:eastAsia="zh-CN"/>
        </w:rPr>
        <w:t>享有实时查看乙方</w:t>
      </w:r>
      <w:r>
        <w:rPr>
          <w:rFonts w:ascii="Garamond" w:eastAsia="仿宋" w:hAnsi="Garamond" w:hint="eastAsia"/>
          <w:szCs w:val="21"/>
          <w:lang w:eastAsia="zh-CN"/>
        </w:rPr>
        <w:t>、丙方</w:t>
      </w:r>
      <w:r>
        <w:rPr>
          <w:rFonts w:ascii="Garamond" w:eastAsia="仿宋" w:hAnsi="Garamond"/>
          <w:szCs w:val="21"/>
          <w:lang w:eastAsia="zh-CN"/>
        </w:rPr>
        <w:t>系统下目标资产所有</w:t>
      </w:r>
      <w:r>
        <w:rPr>
          <w:rFonts w:ascii="Garamond" w:eastAsia="仿宋" w:hAnsi="Garamond" w:hint="eastAsia"/>
          <w:szCs w:val="21"/>
          <w:lang w:eastAsia="zh-CN"/>
        </w:rPr>
        <w:t>运营数据信息</w:t>
      </w:r>
      <w:r>
        <w:rPr>
          <w:rFonts w:ascii="Garamond" w:eastAsia="仿宋" w:hAnsi="Garamond"/>
          <w:szCs w:val="21"/>
          <w:lang w:eastAsia="zh-CN"/>
        </w:rPr>
        <w:t>的权利</w:t>
      </w:r>
      <w:r>
        <w:rPr>
          <w:rFonts w:ascii="Garamond" w:eastAsia="仿宋" w:hAnsi="Garamond" w:hint="eastAsia"/>
          <w:szCs w:val="21"/>
          <w:lang w:eastAsia="zh-CN"/>
        </w:rPr>
        <w:t>。</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1.3 </w:t>
      </w:r>
      <w:r>
        <w:rPr>
          <w:rFonts w:ascii="Garamond" w:eastAsia="仿宋" w:hAnsi="Garamond"/>
          <w:szCs w:val="21"/>
          <w:lang w:eastAsia="zh-CN"/>
        </w:rPr>
        <w:t>监督和检查委托范围内目标资产的运行管理情况，组织重大设备事故的调查分析</w:t>
      </w:r>
      <w:bookmarkStart w:id="22" w:name="_Hlk535935545"/>
      <w:r>
        <w:rPr>
          <w:rFonts w:ascii="Garamond" w:eastAsia="仿宋" w:hAnsi="Garamond" w:hint="eastAsia"/>
          <w:szCs w:val="21"/>
          <w:lang w:eastAsia="zh-CN"/>
        </w:rPr>
        <w:t>。</w:t>
      </w:r>
    </w:p>
    <w:bookmarkEnd w:id="22"/>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1.4 </w:t>
      </w:r>
      <w:r>
        <w:rPr>
          <w:rFonts w:ascii="Garamond" w:eastAsia="仿宋" w:hAnsi="Garamond"/>
          <w:szCs w:val="21"/>
          <w:lang w:eastAsia="zh-CN"/>
        </w:rPr>
        <w:t>对电站固定资产有控制、监管和盘点的权利。</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1.5 </w:t>
      </w:r>
      <w:r>
        <w:rPr>
          <w:rFonts w:ascii="Garamond" w:eastAsia="仿宋" w:hAnsi="Garamond"/>
          <w:szCs w:val="21"/>
          <w:lang w:eastAsia="zh-CN"/>
        </w:rPr>
        <w:t>对委托资产的报废、处置行为进行审核、批复。</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1.6 </w:t>
      </w:r>
      <w:r>
        <w:rPr>
          <w:rFonts w:ascii="Garamond" w:eastAsia="仿宋" w:hAnsi="Garamond"/>
          <w:szCs w:val="21"/>
          <w:lang w:eastAsia="zh-CN"/>
        </w:rPr>
        <w:t>对于不能胜任运维工作、严重违反各方各项规章制度、无法胜任管理要求的运维人员，</w:t>
      </w:r>
      <w:r>
        <w:rPr>
          <w:rFonts w:ascii="Garamond" w:eastAsia="仿宋" w:hAnsi="Garamond" w:hint="eastAsia"/>
          <w:szCs w:val="21"/>
          <w:lang w:eastAsia="zh-CN"/>
        </w:rPr>
        <w:t>甲方</w:t>
      </w:r>
      <w:r>
        <w:rPr>
          <w:rFonts w:ascii="Garamond" w:eastAsia="仿宋" w:hAnsi="Garamond"/>
          <w:szCs w:val="21"/>
          <w:lang w:eastAsia="zh-CN"/>
        </w:rPr>
        <w:t>有</w:t>
      </w:r>
      <w:r>
        <w:rPr>
          <w:rFonts w:ascii="Garamond" w:eastAsia="仿宋" w:hAnsi="Garamond" w:hint="eastAsia"/>
          <w:szCs w:val="21"/>
          <w:lang w:eastAsia="zh-CN"/>
        </w:rPr>
        <w:t>权</w:t>
      </w:r>
      <w:r>
        <w:rPr>
          <w:rFonts w:ascii="Garamond" w:eastAsia="仿宋" w:hAnsi="Garamond"/>
          <w:szCs w:val="21"/>
          <w:lang w:eastAsia="zh-CN"/>
        </w:rPr>
        <w:t>要求</w:t>
      </w:r>
      <w:r>
        <w:rPr>
          <w:rFonts w:ascii="Garamond" w:eastAsia="仿宋" w:hAnsi="Garamond" w:hint="eastAsia"/>
          <w:szCs w:val="21"/>
          <w:lang w:eastAsia="zh-CN"/>
        </w:rPr>
        <w:t>乙方更换。</w:t>
      </w:r>
    </w:p>
    <w:p w:rsidR="003622F9" w:rsidRDefault="0074750A">
      <w:pPr>
        <w:spacing w:line="240" w:lineRule="auto"/>
        <w:ind w:firstLineChars="200" w:firstLine="482"/>
        <w:rPr>
          <w:rFonts w:ascii="Garamond" w:eastAsia="仿宋" w:hAnsi="Garamond"/>
          <w:b/>
          <w:szCs w:val="21"/>
          <w:lang w:eastAsia="zh-CN"/>
        </w:rPr>
      </w:pPr>
      <w:bookmarkStart w:id="23" w:name="_Hlk523493899"/>
      <w:r>
        <w:rPr>
          <w:rFonts w:ascii="Garamond" w:eastAsia="仿宋" w:hAnsi="Garamond"/>
          <w:b/>
          <w:szCs w:val="21"/>
          <w:lang w:eastAsia="zh-CN"/>
        </w:rPr>
        <w:t xml:space="preserve">2. </w:t>
      </w:r>
      <w:r>
        <w:rPr>
          <w:rFonts w:ascii="Garamond" w:eastAsia="仿宋" w:hAnsi="Garamond" w:hint="eastAsia"/>
          <w:b/>
          <w:szCs w:val="21"/>
          <w:lang w:eastAsia="zh-CN"/>
        </w:rPr>
        <w:t>甲方</w:t>
      </w:r>
      <w:r>
        <w:rPr>
          <w:rFonts w:ascii="Garamond" w:eastAsia="仿宋" w:hAnsi="Garamond"/>
          <w:b/>
          <w:szCs w:val="21"/>
          <w:lang w:eastAsia="zh-CN"/>
        </w:rPr>
        <w:t>义务</w:t>
      </w:r>
    </w:p>
    <w:bookmarkEnd w:id="23"/>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1</w:t>
      </w:r>
      <w:r>
        <w:rPr>
          <w:rFonts w:ascii="Garamond" w:eastAsia="仿宋" w:hAnsi="Garamond"/>
          <w:szCs w:val="21"/>
          <w:lang w:eastAsia="zh-CN"/>
        </w:rPr>
        <w:t xml:space="preserve"> </w:t>
      </w:r>
      <w:r>
        <w:rPr>
          <w:rFonts w:ascii="Garamond" w:eastAsia="仿宋" w:hAnsi="Garamond"/>
          <w:szCs w:val="21"/>
          <w:lang w:eastAsia="zh-CN"/>
        </w:rPr>
        <w:t>负责组织重大设备事故的调查分析工作。</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2</w:t>
      </w:r>
      <w:r>
        <w:rPr>
          <w:rFonts w:ascii="Garamond" w:eastAsia="仿宋" w:hAnsi="Garamond"/>
          <w:szCs w:val="21"/>
          <w:lang w:eastAsia="zh-CN"/>
        </w:rPr>
        <w:t xml:space="preserve"> </w:t>
      </w:r>
      <w:r>
        <w:rPr>
          <w:rFonts w:ascii="Garamond" w:eastAsia="仿宋" w:hAnsi="Garamond"/>
          <w:szCs w:val="21"/>
          <w:lang w:eastAsia="zh-CN"/>
        </w:rPr>
        <w:t>严格保守</w:t>
      </w:r>
      <w:r>
        <w:rPr>
          <w:rFonts w:ascii="Garamond" w:eastAsia="仿宋" w:hAnsi="Garamond"/>
          <w:szCs w:val="21"/>
          <w:lang w:eastAsia="zh-CN"/>
        </w:rPr>
        <w:t>有关乙方</w:t>
      </w:r>
      <w:r>
        <w:rPr>
          <w:rFonts w:ascii="Garamond" w:eastAsia="仿宋" w:hAnsi="Garamond" w:hint="eastAsia"/>
          <w:szCs w:val="21"/>
          <w:lang w:eastAsia="zh-CN"/>
        </w:rPr>
        <w:t>、丙方</w:t>
      </w:r>
      <w:r>
        <w:rPr>
          <w:rFonts w:ascii="Garamond" w:eastAsia="仿宋" w:hAnsi="Garamond"/>
          <w:szCs w:val="21"/>
          <w:lang w:eastAsia="zh-CN"/>
        </w:rPr>
        <w:t>的商业秘密，并保证在确立、执行协议过程中，不发生违反市场公平性竞争和商业贿赂的行为。</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3</w:t>
      </w:r>
      <w:r>
        <w:rPr>
          <w:rFonts w:ascii="Garamond" w:eastAsia="仿宋" w:hAnsi="Garamond"/>
          <w:szCs w:val="21"/>
          <w:lang w:eastAsia="zh-CN"/>
        </w:rPr>
        <w:t xml:space="preserve"> </w:t>
      </w:r>
      <w:r>
        <w:rPr>
          <w:rFonts w:ascii="Garamond" w:eastAsia="仿宋" w:hAnsi="Garamond" w:hint="eastAsia"/>
          <w:szCs w:val="21"/>
          <w:lang w:eastAsia="zh-CN"/>
        </w:rPr>
        <w:t>运维</w:t>
      </w:r>
      <w:r>
        <w:rPr>
          <w:rFonts w:ascii="Garamond" w:eastAsia="仿宋" w:hAnsi="Garamond"/>
          <w:szCs w:val="21"/>
          <w:lang w:eastAsia="zh-CN"/>
        </w:rPr>
        <w:t>期间，</w:t>
      </w:r>
      <w:r>
        <w:rPr>
          <w:rFonts w:ascii="Garamond" w:eastAsia="仿宋" w:hAnsi="Garamond" w:hint="eastAsia"/>
          <w:szCs w:val="21"/>
          <w:lang w:eastAsia="zh-CN"/>
        </w:rPr>
        <w:t>负责电站技改</w:t>
      </w:r>
      <w:r>
        <w:rPr>
          <w:rFonts w:ascii="Garamond" w:eastAsia="仿宋" w:hAnsi="Garamond"/>
          <w:szCs w:val="21"/>
          <w:lang w:eastAsia="zh-CN"/>
        </w:rPr>
        <w:t>等事项</w:t>
      </w:r>
      <w:r>
        <w:rPr>
          <w:rFonts w:ascii="Garamond" w:eastAsia="仿宋" w:hAnsi="Garamond" w:hint="eastAsia"/>
          <w:szCs w:val="21"/>
          <w:lang w:eastAsia="zh-CN"/>
        </w:rPr>
        <w:t>的最终组织验收，参与主要维护工程项目的验收，并签字确认。</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4</w:t>
      </w:r>
      <w:r>
        <w:rPr>
          <w:rFonts w:ascii="Garamond" w:eastAsia="仿宋" w:hAnsi="Garamond"/>
          <w:szCs w:val="21"/>
          <w:lang w:eastAsia="zh-CN"/>
        </w:rPr>
        <w:t xml:space="preserve"> </w:t>
      </w:r>
      <w:r>
        <w:rPr>
          <w:rFonts w:ascii="Garamond" w:eastAsia="仿宋" w:hAnsi="Garamond" w:hint="eastAsia"/>
          <w:szCs w:val="21"/>
          <w:lang w:eastAsia="zh-CN"/>
        </w:rPr>
        <w:t>参与处理与</w:t>
      </w:r>
      <w:proofErr w:type="gramStart"/>
      <w:r>
        <w:rPr>
          <w:rFonts w:ascii="Garamond" w:eastAsia="仿宋" w:hAnsi="Garamond" w:hint="eastAsia"/>
          <w:szCs w:val="21"/>
          <w:lang w:eastAsia="zh-CN"/>
        </w:rPr>
        <w:t>本维护</w:t>
      </w:r>
      <w:proofErr w:type="gramEnd"/>
      <w:r>
        <w:rPr>
          <w:rFonts w:ascii="Garamond" w:eastAsia="仿宋" w:hAnsi="Garamond" w:hint="eastAsia"/>
          <w:szCs w:val="21"/>
          <w:lang w:eastAsia="zh-CN"/>
        </w:rPr>
        <w:t>项目有关的其他技术和经济问题。</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2.5</w:t>
      </w:r>
      <w:r>
        <w:rPr>
          <w:rFonts w:ascii="Garamond" w:eastAsia="仿宋" w:hAnsi="Garamond"/>
          <w:szCs w:val="21"/>
          <w:lang w:eastAsia="zh-CN"/>
        </w:rPr>
        <w:t xml:space="preserve"> </w:t>
      </w:r>
      <w:r>
        <w:rPr>
          <w:rFonts w:ascii="Garamond" w:eastAsia="仿宋" w:hAnsi="Garamond" w:hint="eastAsia"/>
          <w:szCs w:val="21"/>
          <w:lang w:eastAsia="zh-CN"/>
        </w:rPr>
        <w:t>按本协议约定按时足额向乙方、丙方支付费用。</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2.6</w:t>
      </w:r>
      <w:r>
        <w:rPr>
          <w:rFonts w:ascii="Garamond" w:eastAsia="仿宋" w:hAnsi="Garamond"/>
          <w:szCs w:val="21"/>
          <w:lang w:eastAsia="zh-CN"/>
        </w:rPr>
        <w:t xml:space="preserve"> </w:t>
      </w:r>
      <w:r>
        <w:rPr>
          <w:rFonts w:ascii="Garamond" w:eastAsia="仿宋" w:hAnsi="Garamond" w:hint="eastAsia"/>
          <w:szCs w:val="21"/>
          <w:lang w:eastAsia="zh-CN"/>
        </w:rPr>
        <w:t>乙方、丙方按照本合同约定提供服务的，甲方不得擅自解除或终止各方的运维服务法律关系。</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2.7</w:t>
      </w:r>
      <w:r>
        <w:rPr>
          <w:rFonts w:ascii="Garamond" w:eastAsia="仿宋" w:hAnsi="Garamond" w:hint="eastAsia"/>
          <w:szCs w:val="21"/>
          <w:lang w:eastAsia="zh-CN"/>
        </w:rPr>
        <w:t>甲方负责本合同金额以外的技改、施工配合等额外服务费用，若因甲方原因（包括但不限于逾期提供、拒绝提供）导致发电量损</w:t>
      </w:r>
      <w:r>
        <w:rPr>
          <w:rFonts w:ascii="Garamond" w:eastAsia="仿宋" w:hAnsi="Garamond" w:hint="eastAsia"/>
          <w:szCs w:val="21"/>
          <w:lang w:eastAsia="zh-CN"/>
        </w:rPr>
        <w:t>失的，由甲方自行承担。</w:t>
      </w:r>
    </w:p>
    <w:p w:rsidR="003622F9" w:rsidRDefault="0074750A">
      <w:pPr>
        <w:pStyle w:val="1"/>
        <w:numPr>
          <w:ilvl w:val="0"/>
          <w:numId w:val="0"/>
        </w:numPr>
        <w:spacing w:beforeLines="200" w:before="652" w:afterLines="50" w:after="163" w:line="240" w:lineRule="auto"/>
        <w:ind w:left="342" w:hangingChars="142" w:hanging="342"/>
        <w:rPr>
          <w:rFonts w:ascii="Garamond" w:eastAsia="仿宋" w:hAnsi="Garamond" w:cstheme="minorEastAsia"/>
          <w:lang w:eastAsia="zh-CN"/>
        </w:rPr>
      </w:pPr>
      <w:bookmarkStart w:id="24" w:name="_Toc533598830"/>
      <w:r>
        <w:rPr>
          <w:rFonts w:ascii="Garamond" w:eastAsia="仿宋" w:hAnsi="Garamond" w:cstheme="minorEastAsia" w:hint="eastAsia"/>
          <w:lang w:eastAsia="zh-CN"/>
        </w:rPr>
        <w:t>十、乙方权利及义务</w:t>
      </w:r>
      <w:bookmarkEnd w:id="24"/>
    </w:p>
    <w:p w:rsidR="003622F9" w:rsidRDefault="0074750A">
      <w:pPr>
        <w:spacing w:line="240" w:lineRule="auto"/>
        <w:ind w:firstLineChars="236" w:firstLine="569"/>
        <w:rPr>
          <w:rFonts w:ascii="Garamond" w:eastAsia="仿宋" w:hAnsi="Garamond"/>
          <w:b/>
          <w:szCs w:val="21"/>
          <w:lang w:eastAsia="zh-CN"/>
        </w:rPr>
      </w:pPr>
      <w:r>
        <w:rPr>
          <w:rFonts w:ascii="Garamond" w:eastAsia="仿宋" w:hAnsi="Garamond"/>
          <w:b/>
          <w:szCs w:val="21"/>
          <w:lang w:eastAsia="zh-CN"/>
        </w:rPr>
        <w:t xml:space="preserve">1. </w:t>
      </w:r>
      <w:r>
        <w:rPr>
          <w:rFonts w:ascii="Garamond" w:eastAsia="仿宋" w:hAnsi="Garamond"/>
          <w:b/>
          <w:szCs w:val="21"/>
          <w:lang w:eastAsia="zh-CN"/>
        </w:rPr>
        <w:t>乙方权利</w:t>
      </w:r>
    </w:p>
    <w:p w:rsidR="003622F9" w:rsidRDefault="0074750A">
      <w:pPr>
        <w:spacing w:line="240" w:lineRule="auto"/>
        <w:ind w:firstLineChars="236" w:firstLine="566"/>
        <w:rPr>
          <w:rFonts w:ascii="Garamond" w:eastAsia="仿宋" w:hAnsi="Garamond"/>
          <w:b/>
          <w:szCs w:val="21"/>
          <w:lang w:eastAsia="zh-CN"/>
        </w:rPr>
      </w:pPr>
      <w:r>
        <w:rPr>
          <w:rFonts w:ascii="Garamond" w:eastAsia="仿宋" w:hAnsi="Garamond"/>
          <w:szCs w:val="21"/>
          <w:lang w:eastAsia="zh-CN"/>
        </w:rPr>
        <w:t>1.1</w:t>
      </w:r>
      <w:r>
        <w:rPr>
          <w:rFonts w:ascii="Garamond" w:eastAsia="仿宋" w:hAnsi="Garamond"/>
          <w:szCs w:val="21"/>
          <w:lang w:eastAsia="zh-CN"/>
        </w:rPr>
        <w:t>安全生产准备期内，</w:t>
      </w:r>
      <w:r>
        <w:rPr>
          <w:rFonts w:ascii="Garamond" w:eastAsia="仿宋" w:hAnsi="Garamond" w:hint="eastAsia"/>
          <w:szCs w:val="21"/>
          <w:lang w:eastAsia="zh-CN"/>
        </w:rPr>
        <w:t>乙方不负责本协议所涉及的所有内容</w:t>
      </w:r>
      <w:r>
        <w:rPr>
          <w:rFonts w:ascii="Garamond" w:eastAsia="仿宋" w:hAnsi="Garamond" w:hint="eastAsia"/>
          <w:b/>
          <w:szCs w:val="21"/>
          <w:lang w:eastAsia="zh-CN"/>
        </w:rPr>
        <w:t>。</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1.</w:t>
      </w:r>
      <w:r>
        <w:rPr>
          <w:rFonts w:ascii="Garamond" w:eastAsia="仿宋" w:hAnsi="Garamond" w:hint="eastAsia"/>
          <w:szCs w:val="21"/>
          <w:lang w:eastAsia="zh-CN"/>
        </w:rPr>
        <w:t>2</w:t>
      </w:r>
      <w:r>
        <w:rPr>
          <w:rFonts w:ascii="Garamond" w:eastAsia="仿宋" w:hAnsi="Garamond"/>
          <w:szCs w:val="21"/>
          <w:lang w:eastAsia="zh-CN"/>
        </w:rPr>
        <w:t>享有在遵守国家电力法律、法规、行业规范</w:t>
      </w:r>
      <w:r>
        <w:rPr>
          <w:rFonts w:ascii="Garamond" w:eastAsia="仿宋" w:hAnsi="Garamond" w:hint="eastAsia"/>
          <w:szCs w:val="21"/>
          <w:lang w:eastAsia="zh-CN"/>
        </w:rPr>
        <w:t>，特别是运</w:t>
      </w:r>
      <w:proofErr w:type="gramStart"/>
      <w:r>
        <w:rPr>
          <w:rFonts w:ascii="Garamond" w:eastAsia="仿宋" w:hAnsi="Garamond" w:hint="eastAsia"/>
          <w:szCs w:val="21"/>
          <w:lang w:eastAsia="zh-CN"/>
        </w:rPr>
        <w:t>维安全</w:t>
      </w:r>
      <w:proofErr w:type="gramEnd"/>
      <w:r>
        <w:rPr>
          <w:rFonts w:ascii="Garamond" w:eastAsia="仿宋" w:hAnsi="Garamond" w:hint="eastAsia"/>
          <w:szCs w:val="21"/>
          <w:lang w:eastAsia="zh-CN"/>
        </w:rPr>
        <w:t>规章制度的前提下，对目标资产开展运行维护管理工作的权利。</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1.</w:t>
      </w:r>
      <w:r>
        <w:rPr>
          <w:rFonts w:ascii="Garamond" w:eastAsia="仿宋" w:hAnsi="Garamond" w:hint="eastAsia"/>
          <w:szCs w:val="21"/>
          <w:lang w:eastAsia="zh-CN"/>
        </w:rPr>
        <w:t>3</w:t>
      </w:r>
      <w:r>
        <w:rPr>
          <w:rFonts w:ascii="Garamond" w:eastAsia="仿宋" w:hAnsi="Garamond"/>
          <w:szCs w:val="21"/>
          <w:lang w:eastAsia="zh-CN"/>
        </w:rPr>
        <w:t>对于</w:t>
      </w:r>
      <w:r>
        <w:rPr>
          <w:rFonts w:ascii="Garamond" w:eastAsia="仿宋" w:hAnsi="Garamond" w:hint="eastAsia"/>
          <w:szCs w:val="21"/>
          <w:lang w:eastAsia="zh-CN"/>
        </w:rPr>
        <w:t>乙</w:t>
      </w:r>
      <w:r>
        <w:rPr>
          <w:rFonts w:ascii="Garamond" w:eastAsia="仿宋" w:hAnsi="Garamond"/>
          <w:szCs w:val="21"/>
          <w:lang w:eastAsia="zh-CN"/>
        </w:rPr>
        <w:t>方提出的由第三方进行的重大检修项目，乙方有权通知</w:t>
      </w:r>
      <w:r>
        <w:rPr>
          <w:rFonts w:ascii="Garamond" w:eastAsia="仿宋" w:hAnsi="Garamond" w:hint="eastAsia"/>
          <w:szCs w:val="21"/>
          <w:lang w:eastAsia="zh-CN"/>
        </w:rPr>
        <w:t>甲方</w:t>
      </w:r>
      <w:r>
        <w:rPr>
          <w:rFonts w:ascii="Garamond" w:eastAsia="仿宋" w:hAnsi="Garamond"/>
          <w:szCs w:val="21"/>
          <w:lang w:eastAsia="zh-CN"/>
        </w:rPr>
        <w:t>并要求检修单位（部门）编写施工方案，制定施工的技术、组织和安全措施，并报</w:t>
      </w:r>
      <w:r>
        <w:rPr>
          <w:rFonts w:ascii="Garamond" w:eastAsia="仿宋" w:hAnsi="Garamond" w:hint="eastAsia"/>
          <w:szCs w:val="21"/>
          <w:lang w:eastAsia="zh-CN"/>
        </w:rPr>
        <w:t>甲方</w:t>
      </w:r>
      <w:r>
        <w:rPr>
          <w:rFonts w:ascii="Garamond" w:eastAsia="仿宋" w:hAnsi="Garamond"/>
          <w:szCs w:val="21"/>
          <w:lang w:eastAsia="zh-CN"/>
        </w:rPr>
        <w:t>审定。</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1.</w:t>
      </w:r>
      <w:r>
        <w:rPr>
          <w:rFonts w:ascii="Garamond" w:eastAsia="仿宋" w:hAnsi="Garamond" w:hint="eastAsia"/>
          <w:szCs w:val="21"/>
          <w:lang w:eastAsia="zh-CN"/>
        </w:rPr>
        <w:t>4</w:t>
      </w:r>
      <w:r>
        <w:rPr>
          <w:rFonts w:ascii="Garamond" w:eastAsia="仿宋" w:hAnsi="Garamond"/>
          <w:szCs w:val="21"/>
          <w:lang w:eastAsia="zh-CN"/>
        </w:rPr>
        <w:t>乙方有权加强对检修施工的安全监督管理，杜绝各类人为责任事故。对于检修单位的违章操作，乙方有权及时制止并报送</w:t>
      </w:r>
      <w:r>
        <w:rPr>
          <w:rFonts w:ascii="Garamond" w:eastAsia="仿宋" w:hAnsi="Garamond" w:hint="eastAsia"/>
          <w:szCs w:val="21"/>
          <w:lang w:eastAsia="zh-CN"/>
        </w:rPr>
        <w:t>甲方</w:t>
      </w:r>
      <w:r>
        <w:rPr>
          <w:rFonts w:ascii="Garamond" w:eastAsia="仿宋" w:hAnsi="Garamond"/>
          <w:szCs w:val="21"/>
          <w:lang w:eastAsia="zh-CN"/>
        </w:rPr>
        <w:t>，相关损失由检修单位承担。</w:t>
      </w:r>
    </w:p>
    <w:p w:rsidR="003622F9" w:rsidRDefault="0074750A">
      <w:pPr>
        <w:spacing w:line="240" w:lineRule="auto"/>
        <w:ind w:firstLineChars="236" w:firstLine="566"/>
        <w:rPr>
          <w:rFonts w:ascii="Garamond" w:eastAsia="仿宋" w:hAnsi="Garamond"/>
          <w:bCs/>
          <w:szCs w:val="21"/>
          <w:lang w:eastAsia="zh-CN"/>
        </w:rPr>
      </w:pPr>
      <w:r>
        <w:rPr>
          <w:rFonts w:ascii="Garamond" w:eastAsia="仿宋" w:hAnsi="Garamond" w:hint="eastAsia"/>
          <w:bCs/>
          <w:szCs w:val="21"/>
          <w:lang w:eastAsia="zh-CN"/>
        </w:rPr>
        <w:t>1.5</w:t>
      </w:r>
      <w:r>
        <w:rPr>
          <w:rFonts w:ascii="Garamond" w:eastAsia="仿宋" w:hAnsi="Garamond"/>
          <w:bCs/>
          <w:szCs w:val="21"/>
          <w:lang w:eastAsia="zh-CN"/>
        </w:rPr>
        <w:t xml:space="preserve"> </w:t>
      </w:r>
      <w:r>
        <w:rPr>
          <w:rFonts w:ascii="Garamond" w:eastAsia="仿宋" w:hAnsi="Garamond" w:hint="eastAsia"/>
          <w:bCs/>
          <w:szCs w:val="21"/>
          <w:lang w:eastAsia="zh-CN"/>
        </w:rPr>
        <w:t>按本协议约定向甲方按时足额收取费用。</w:t>
      </w:r>
    </w:p>
    <w:p w:rsidR="003622F9" w:rsidRDefault="0074750A">
      <w:pPr>
        <w:spacing w:line="240" w:lineRule="auto"/>
        <w:ind w:firstLineChars="236" w:firstLine="569"/>
        <w:rPr>
          <w:rFonts w:ascii="Garamond" w:eastAsia="仿宋" w:hAnsi="Garamond"/>
          <w:b/>
          <w:szCs w:val="21"/>
          <w:lang w:eastAsia="zh-CN"/>
        </w:rPr>
      </w:pPr>
      <w:bookmarkStart w:id="25" w:name="_Hlk523493989"/>
      <w:r>
        <w:rPr>
          <w:rFonts w:ascii="Garamond" w:eastAsia="仿宋" w:hAnsi="Garamond"/>
          <w:b/>
          <w:szCs w:val="21"/>
          <w:lang w:eastAsia="zh-CN"/>
        </w:rPr>
        <w:t xml:space="preserve">2. </w:t>
      </w:r>
      <w:r>
        <w:rPr>
          <w:rFonts w:ascii="Garamond" w:eastAsia="仿宋" w:hAnsi="Garamond"/>
          <w:b/>
          <w:szCs w:val="21"/>
          <w:lang w:eastAsia="zh-CN"/>
        </w:rPr>
        <w:t>乙方义务</w:t>
      </w:r>
    </w:p>
    <w:bookmarkEnd w:id="25"/>
    <w:p w:rsidR="003622F9" w:rsidRDefault="0074750A">
      <w:pPr>
        <w:snapToGrid w:val="0"/>
        <w:spacing w:line="240" w:lineRule="auto"/>
        <w:ind w:firstLineChars="200" w:firstLine="480"/>
        <w:rPr>
          <w:rFonts w:ascii="Garamond" w:eastAsia="仿宋" w:hAnsi="Garamond"/>
          <w:lang w:eastAsia="zh-CN"/>
        </w:rPr>
      </w:pPr>
      <w:r>
        <w:rPr>
          <w:rFonts w:ascii="Garamond" w:eastAsia="仿宋" w:hAnsi="Garamond"/>
          <w:szCs w:val="21"/>
          <w:lang w:eastAsia="zh-CN"/>
        </w:rPr>
        <w:t xml:space="preserve">2.1 </w:t>
      </w:r>
      <w:r>
        <w:rPr>
          <w:rFonts w:ascii="Garamond" w:eastAsia="仿宋" w:hAnsi="Garamond"/>
          <w:szCs w:val="21"/>
          <w:lang w:eastAsia="zh-CN"/>
        </w:rPr>
        <w:t>建立电站资产设备运行、技改及维护记录，</w:t>
      </w:r>
      <w:r>
        <w:rPr>
          <w:rFonts w:ascii="Garamond" w:eastAsia="仿宋" w:hAnsi="Garamond" w:hint="eastAsia"/>
          <w:szCs w:val="21"/>
          <w:lang w:eastAsia="zh-CN"/>
        </w:rPr>
        <w:t>对设备进行管理以及对电站设备变更进行审核</w:t>
      </w:r>
      <w:r>
        <w:rPr>
          <w:rFonts w:ascii="Garamond" w:eastAsia="仿宋" w:hAnsi="Garamond"/>
          <w:szCs w:val="21"/>
          <w:lang w:eastAsia="zh-CN"/>
        </w:rPr>
        <w:t>管理工作。</w:t>
      </w:r>
      <w:r>
        <w:rPr>
          <w:rFonts w:ascii="Garamond" w:eastAsia="仿宋" w:hAnsi="Garamond" w:hint="eastAsia"/>
        </w:rPr>
        <w:t>乙方有责任提出设备技改的建议并制定措施</w:t>
      </w:r>
      <w:r>
        <w:rPr>
          <w:rFonts w:ascii="Garamond" w:eastAsia="仿宋" w:hAnsi="Garamond" w:hint="eastAsia"/>
          <w:lang w:eastAsia="zh-CN"/>
        </w:rPr>
        <w:t>，</w:t>
      </w:r>
      <w:r>
        <w:rPr>
          <w:rFonts w:ascii="Garamond" w:eastAsia="仿宋" w:hAnsi="Garamond" w:hint="eastAsia"/>
          <w:lang w:eastAsia="zh-CN"/>
        </w:rPr>
        <w:lastRenderedPageBreak/>
        <w:t>相关费用由甲方承担。如甲方向乙方提出技改的要求，则产生的设备费用与人工费用由甲方承担。</w:t>
      </w:r>
    </w:p>
    <w:p w:rsidR="003622F9" w:rsidRDefault="0074750A">
      <w:pPr>
        <w:pStyle w:val="a0"/>
        <w:spacing w:line="240" w:lineRule="auto"/>
        <w:ind w:firstLineChars="200" w:firstLine="480"/>
        <w:rPr>
          <w:rFonts w:ascii="Garamond" w:eastAsia="仿宋" w:hAnsi="Garamond"/>
          <w:lang w:eastAsia="zh-CN"/>
        </w:rPr>
      </w:pPr>
      <w:r>
        <w:rPr>
          <w:rFonts w:ascii="Garamond" w:eastAsia="仿宋" w:hAnsi="Garamond" w:hint="eastAsia"/>
          <w:lang w:eastAsia="zh-CN"/>
        </w:rPr>
        <w:t>2</w:t>
      </w:r>
      <w:r>
        <w:rPr>
          <w:rFonts w:ascii="Garamond" w:eastAsia="仿宋" w:hAnsi="Garamond"/>
          <w:lang w:eastAsia="zh-CN"/>
        </w:rPr>
        <w:t xml:space="preserve">.2 </w:t>
      </w:r>
      <w:r>
        <w:rPr>
          <w:rFonts w:ascii="Garamond" w:eastAsia="仿宋" w:hAnsi="Garamond" w:hint="eastAsia"/>
          <w:lang w:eastAsia="zh-CN"/>
        </w:rPr>
        <w:t>乙方为甲方提供发电量异常分析，乙方通过监控平台数据的分析，乙方及时提供排查及处理电站异常发电的现象。提供</w:t>
      </w:r>
      <w:r>
        <w:rPr>
          <w:rFonts w:ascii="Garamond" w:eastAsia="仿宋" w:hAnsi="Garamond" w:hint="eastAsia"/>
          <w:lang w:eastAsia="zh-CN"/>
        </w:rPr>
        <w:t>7*24</w:t>
      </w:r>
      <w:r>
        <w:rPr>
          <w:rFonts w:ascii="Garamond" w:eastAsia="仿宋" w:hAnsi="Garamond" w:hint="eastAsia"/>
          <w:lang w:eastAsia="zh-CN"/>
        </w:rPr>
        <w:t>小时电站监控服务，主动预警。负责电站的电费收益管理工作，同时对电费异常事项进行监控、识别，管理非正常电费退还。</w:t>
      </w:r>
    </w:p>
    <w:p w:rsidR="003622F9" w:rsidRDefault="0074750A">
      <w:pPr>
        <w:pStyle w:val="a0"/>
        <w:spacing w:line="240" w:lineRule="auto"/>
        <w:ind w:firstLineChars="200" w:firstLine="480"/>
        <w:rPr>
          <w:rFonts w:ascii="Garamond" w:eastAsia="仿宋" w:hAnsi="Garamond"/>
          <w:lang w:eastAsia="zh-CN"/>
        </w:rPr>
      </w:pPr>
      <w:r>
        <w:rPr>
          <w:rFonts w:ascii="Garamond" w:eastAsia="仿宋" w:hAnsi="Garamond"/>
          <w:bCs/>
          <w:szCs w:val="21"/>
          <w:lang w:eastAsia="zh-CN"/>
        </w:rPr>
        <w:t xml:space="preserve">2.3 </w:t>
      </w:r>
      <w:r>
        <w:rPr>
          <w:rFonts w:ascii="Garamond" w:eastAsia="仿宋" w:hAnsi="Garamond" w:hint="eastAsia"/>
          <w:bCs/>
          <w:szCs w:val="21"/>
          <w:lang w:eastAsia="zh-CN"/>
        </w:rPr>
        <w:t>对电站保</w:t>
      </w:r>
      <w:proofErr w:type="gramStart"/>
      <w:r>
        <w:rPr>
          <w:rFonts w:ascii="Garamond" w:eastAsia="仿宋" w:hAnsi="Garamond" w:hint="eastAsia"/>
          <w:bCs/>
          <w:szCs w:val="21"/>
          <w:lang w:eastAsia="zh-CN"/>
        </w:rPr>
        <w:t>发免考核</w:t>
      </w:r>
      <w:proofErr w:type="gramEnd"/>
      <w:r>
        <w:rPr>
          <w:rFonts w:ascii="Garamond" w:eastAsia="仿宋" w:hAnsi="Garamond" w:hint="eastAsia"/>
          <w:bCs/>
          <w:szCs w:val="21"/>
          <w:lang w:eastAsia="zh-CN"/>
        </w:rPr>
        <w:t>开展审核工作。</w:t>
      </w:r>
    </w:p>
    <w:p w:rsidR="003622F9" w:rsidRDefault="0074750A">
      <w:pPr>
        <w:pStyle w:val="TOC5"/>
        <w:spacing w:line="240" w:lineRule="auto"/>
        <w:ind w:leftChars="0" w:left="0" w:firstLineChars="200" w:firstLine="480"/>
        <w:rPr>
          <w:lang w:eastAsia="zh-CN"/>
        </w:rPr>
      </w:pPr>
      <w:r>
        <w:rPr>
          <w:rFonts w:ascii="Garamond" w:eastAsia="仿宋" w:hAnsi="Garamond"/>
          <w:szCs w:val="21"/>
          <w:lang w:eastAsia="zh-CN"/>
        </w:rPr>
        <w:t xml:space="preserve">2.4 </w:t>
      </w:r>
      <w:r>
        <w:rPr>
          <w:rFonts w:ascii="Garamond" w:eastAsia="仿宋" w:hAnsi="Garamond" w:hint="eastAsia"/>
          <w:szCs w:val="21"/>
          <w:lang w:eastAsia="zh-CN"/>
        </w:rPr>
        <w:t>如甲方和</w:t>
      </w:r>
      <w:r>
        <w:rPr>
          <w:rFonts w:ascii="Garamond" w:eastAsia="仿宋" w:hAnsi="Garamond" w:hint="eastAsia"/>
          <w:szCs w:val="21"/>
          <w:lang w:eastAsia="zh-CN"/>
        </w:rPr>
        <w:t>/</w:t>
      </w:r>
      <w:r>
        <w:rPr>
          <w:rFonts w:ascii="Garamond" w:eastAsia="仿宋" w:hAnsi="Garamond" w:hint="eastAsia"/>
          <w:szCs w:val="21"/>
          <w:lang w:eastAsia="zh-CN"/>
        </w:rPr>
        <w:t>或甲方委托乙方代购物资的，则乙方向甲方和</w:t>
      </w:r>
      <w:r>
        <w:rPr>
          <w:rFonts w:ascii="Garamond" w:eastAsia="仿宋" w:hAnsi="Garamond" w:hint="eastAsia"/>
          <w:szCs w:val="21"/>
          <w:lang w:eastAsia="zh-CN"/>
        </w:rPr>
        <w:t>/</w:t>
      </w:r>
      <w:r>
        <w:rPr>
          <w:rFonts w:ascii="Garamond" w:eastAsia="仿宋" w:hAnsi="Garamond" w:hint="eastAsia"/>
          <w:szCs w:val="21"/>
          <w:lang w:eastAsia="zh-CN"/>
        </w:rPr>
        <w:t>或甲方书面提请，取得甲方和</w:t>
      </w:r>
      <w:r>
        <w:rPr>
          <w:rFonts w:ascii="Garamond" w:eastAsia="仿宋" w:hAnsi="Garamond" w:hint="eastAsia"/>
          <w:szCs w:val="21"/>
          <w:lang w:eastAsia="zh-CN"/>
        </w:rPr>
        <w:t>/</w:t>
      </w:r>
      <w:r>
        <w:rPr>
          <w:rFonts w:ascii="Garamond" w:eastAsia="仿宋" w:hAnsi="Garamond" w:hint="eastAsia"/>
          <w:szCs w:val="21"/>
          <w:lang w:eastAsia="zh-CN"/>
        </w:rPr>
        <w:t>或甲方书面同意后由乙方先行购买，甲方和</w:t>
      </w:r>
      <w:r>
        <w:rPr>
          <w:rFonts w:ascii="Garamond" w:eastAsia="仿宋" w:hAnsi="Garamond" w:hint="eastAsia"/>
          <w:szCs w:val="21"/>
          <w:lang w:eastAsia="zh-CN"/>
        </w:rPr>
        <w:t>/</w:t>
      </w:r>
      <w:r>
        <w:rPr>
          <w:rFonts w:ascii="Garamond" w:eastAsia="仿宋" w:hAnsi="Garamond" w:hint="eastAsia"/>
          <w:szCs w:val="21"/>
          <w:lang w:eastAsia="zh-CN"/>
        </w:rPr>
        <w:t>或甲方凭发票</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2.5 </w:t>
      </w:r>
      <w:r>
        <w:rPr>
          <w:rFonts w:ascii="Garamond" w:eastAsia="仿宋" w:hAnsi="Garamond"/>
          <w:szCs w:val="21"/>
          <w:lang w:eastAsia="zh-CN"/>
        </w:rPr>
        <w:t>当工作现场发生紧急事故危及人身或设备时，乙方应按照事故处理的有关规程采取防止或减轻损害的合理的必要</w:t>
      </w:r>
      <w:r>
        <w:rPr>
          <w:rFonts w:ascii="Garamond" w:eastAsia="仿宋" w:hAnsi="Garamond"/>
          <w:szCs w:val="21"/>
          <w:lang w:eastAsia="zh-CN"/>
        </w:rPr>
        <w:t>的行动，并应立即通知</w:t>
      </w:r>
      <w:r>
        <w:rPr>
          <w:rFonts w:ascii="Garamond" w:eastAsia="仿宋" w:hAnsi="Garamond" w:hint="eastAsia"/>
          <w:szCs w:val="21"/>
          <w:lang w:eastAsia="zh-CN"/>
        </w:rPr>
        <w:t>甲方</w:t>
      </w:r>
      <w:r>
        <w:rPr>
          <w:rFonts w:ascii="Garamond" w:eastAsia="仿宋" w:hAnsi="Garamond"/>
          <w:szCs w:val="21"/>
          <w:lang w:eastAsia="zh-CN"/>
        </w:rPr>
        <w:t>，允许在通知</w:t>
      </w:r>
      <w:r>
        <w:rPr>
          <w:rFonts w:ascii="Garamond" w:eastAsia="仿宋" w:hAnsi="Garamond" w:hint="eastAsia"/>
          <w:szCs w:val="21"/>
          <w:lang w:eastAsia="zh-CN"/>
        </w:rPr>
        <w:t>甲方</w:t>
      </w:r>
      <w:r>
        <w:rPr>
          <w:rFonts w:ascii="Garamond" w:eastAsia="仿宋" w:hAnsi="Garamond"/>
          <w:szCs w:val="21"/>
          <w:lang w:eastAsia="zh-CN"/>
        </w:rPr>
        <w:t>之前采取保护人身和设备的措施。</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2.6 </w:t>
      </w:r>
      <w:r>
        <w:rPr>
          <w:rFonts w:ascii="Garamond" w:eastAsia="仿宋" w:hAnsi="Garamond"/>
          <w:szCs w:val="21"/>
          <w:lang w:eastAsia="zh-CN"/>
        </w:rPr>
        <w:t>乙方应保证协议期内人员的技术素质，</w:t>
      </w:r>
      <w:r>
        <w:rPr>
          <w:rFonts w:ascii="Garamond" w:eastAsia="仿宋" w:hAnsi="Garamond" w:hint="eastAsia"/>
          <w:szCs w:val="21"/>
          <w:lang w:eastAsia="zh-CN"/>
        </w:rPr>
        <w:t>并定期组织开展运</w:t>
      </w:r>
      <w:proofErr w:type="gramStart"/>
      <w:r>
        <w:rPr>
          <w:rFonts w:ascii="Garamond" w:eastAsia="仿宋" w:hAnsi="Garamond" w:hint="eastAsia"/>
          <w:szCs w:val="21"/>
          <w:lang w:eastAsia="zh-CN"/>
        </w:rPr>
        <w:t>维人员</w:t>
      </w:r>
      <w:proofErr w:type="gramEnd"/>
      <w:r>
        <w:rPr>
          <w:rFonts w:ascii="Garamond" w:eastAsia="仿宋" w:hAnsi="Garamond" w:hint="eastAsia"/>
          <w:szCs w:val="21"/>
          <w:lang w:eastAsia="zh-CN"/>
        </w:rPr>
        <w:t>的培训。</w:t>
      </w:r>
    </w:p>
    <w:p w:rsidR="003622F9" w:rsidRDefault="0074750A">
      <w:pPr>
        <w:spacing w:line="240" w:lineRule="auto"/>
        <w:ind w:firstLineChars="200" w:firstLine="480"/>
        <w:rPr>
          <w:rFonts w:ascii="Garamond" w:eastAsia="仿宋" w:hAnsi="Garamond" w:cs="仿宋"/>
        </w:rPr>
      </w:pPr>
      <w:r>
        <w:rPr>
          <w:rFonts w:ascii="Garamond" w:eastAsia="仿宋" w:hAnsi="Garamond"/>
          <w:szCs w:val="21"/>
          <w:lang w:eastAsia="zh-CN"/>
        </w:rPr>
        <w:t xml:space="preserve">2.7 </w:t>
      </w:r>
      <w:r>
        <w:rPr>
          <w:rFonts w:ascii="Garamond" w:eastAsia="仿宋" w:hAnsi="Garamond" w:cs="仿宋" w:hint="eastAsia"/>
        </w:rPr>
        <w:t>乙方于服务期限届满前</w:t>
      </w:r>
      <w:r>
        <w:rPr>
          <w:rFonts w:ascii="Garamond" w:eastAsia="仿宋" w:hAnsi="Garamond" w:cs="仿宋"/>
          <w:lang w:eastAsia="zh-CN"/>
        </w:rPr>
        <w:t>30</w:t>
      </w:r>
      <w:r>
        <w:rPr>
          <w:rFonts w:ascii="Garamond" w:eastAsia="仿宋" w:hAnsi="Garamond" w:cs="仿宋" w:hint="eastAsia"/>
          <w:lang w:eastAsia="zh-CN"/>
        </w:rPr>
        <w:t>日内</w:t>
      </w:r>
      <w:r>
        <w:rPr>
          <w:rFonts w:ascii="Garamond" w:eastAsia="仿宋" w:hAnsi="Garamond" w:cs="仿宋" w:hint="eastAsia"/>
        </w:rPr>
        <w:t>，向甲方</w:t>
      </w:r>
      <w:r>
        <w:rPr>
          <w:rFonts w:ascii="Garamond" w:eastAsia="仿宋" w:hAnsi="Garamond" w:cs="仿宋" w:hint="eastAsia"/>
          <w:lang w:eastAsia="zh-CN"/>
        </w:rPr>
        <w:t>提交</w:t>
      </w:r>
      <w:r>
        <w:rPr>
          <w:rFonts w:ascii="Garamond" w:eastAsia="仿宋" w:hAnsi="Garamond" w:cs="仿宋" w:hint="eastAsia"/>
        </w:rPr>
        <w:t>交接</w:t>
      </w:r>
      <w:r>
        <w:rPr>
          <w:rFonts w:ascii="Garamond" w:eastAsia="仿宋" w:hAnsi="Garamond" w:cs="仿宋" w:hint="eastAsia"/>
          <w:lang w:eastAsia="zh-CN"/>
        </w:rPr>
        <w:t>材料，</w:t>
      </w:r>
      <w:r>
        <w:rPr>
          <w:rFonts w:ascii="Garamond" w:eastAsia="仿宋" w:hAnsi="Garamond" w:cs="仿宋" w:hint="eastAsia"/>
        </w:rPr>
        <w:t>甲方应当在收到乙方提供的交接材料后</w:t>
      </w:r>
      <w:r>
        <w:rPr>
          <w:rFonts w:ascii="Garamond" w:eastAsia="仿宋" w:hAnsi="Garamond" w:cs="仿宋" w:hint="eastAsia"/>
          <w:lang w:eastAsia="zh-CN"/>
        </w:rPr>
        <w:t>15</w:t>
      </w:r>
      <w:r>
        <w:rPr>
          <w:rFonts w:ascii="Garamond" w:eastAsia="仿宋" w:hAnsi="Garamond" w:cs="仿宋"/>
          <w:lang w:eastAsia="zh-CN"/>
        </w:rPr>
        <w:t>个工作</w:t>
      </w:r>
      <w:r>
        <w:rPr>
          <w:rFonts w:ascii="Garamond" w:eastAsia="仿宋" w:hAnsi="Garamond" w:cs="仿宋" w:hint="eastAsia"/>
        </w:rPr>
        <w:t>日内完成</w:t>
      </w:r>
      <w:r>
        <w:rPr>
          <w:rFonts w:ascii="Garamond" w:eastAsia="仿宋" w:hAnsi="Garamond" w:cs="仿宋" w:hint="eastAsia"/>
          <w:lang w:eastAsia="zh-CN"/>
        </w:rPr>
        <w:t>审批及交接</w:t>
      </w:r>
      <w:r>
        <w:rPr>
          <w:rFonts w:ascii="Garamond" w:eastAsia="仿宋" w:hAnsi="Garamond" w:cs="仿宋" w:hint="eastAsia"/>
        </w:rPr>
        <w:t>工作。</w:t>
      </w:r>
    </w:p>
    <w:p w:rsidR="003622F9" w:rsidRDefault="0074750A">
      <w:pPr>
        <w:spacing w:line="240" w:lineRule="auto"/>
        <w:ind w:firstLineChars="200" w:firstLine="480"/>
        <w:rPr>
          <w:rFonts w:ascii="Garamond" w:eastAsia="仿宋" w:hAnsi="Garamond"/>
          <w:lang w:eastAsia="zh-CN"/>
        </w:rPr>
      </w:pPr>
      <w:r>
        <w:rPr>
          <w:rFonts w:ascii="Garamond" w:eastAsia="仿宋" w:hAnsi="Garamond"/>
          <w:lang w:eastAsia="zh-CN"/>
        </w:rPr>
        <w:t xml:space="preserve">2.8 </w:t>
      </w:r>
      <w:r>
        <w:rPr>
          <w:rFonts w:ascii="Garamond" w:eastAsia="仿宋" w:hAnsi="Garamond" w:hint="eastAsia"/>
          <w:lang w:eastAsia="zh-CN"/>
        </w:rPr>
        <w:t>在提供服务的过程中，乙方及乙方人员应</w:t>
      </w:r>
      <w:r>
        <w:rPr>
          <w:rFonts w:ascii="Garamond" w:eastAsia="仿宋" w:hAnsi="Garamond" w:hint="eastAsia"/>
          <w:szCs w:val="21"/>
          <w:lang w:eastAsia="zh-CN"/>
        </w:rPr>
        <w:t>遵守国家电力法律、法规、行业规范，特别是运</w:t>
      </w:r>
      <w:proofErr w:type="gramStart"/>
      <w:r>
        <w:rPr>
          <w:rFonts w:ascii="Garamond" w:eastAsia="仿宋" w:hAnsi="Garamond" w:hint="eastAsia"/>
          <w:szCs w:val="21"/>
          <w:lang w:eastAsia="zh-CN"/>
        </w:rPr>
        <w:t>维安全</w:t>
      </w:r>
      <w:proofErr w:type="gramEnd"/>
      <w:r>
        <w:rPr>
          <w:rFonts w:ascii="Garamond" w:eastAsia="仿宋" w:hAnsi="Garamond" w:hint="eastAsia"/>
          <w:szCs w:val="21"/>
          <w:lang w:eastAsia="zh-CN"/>
        </w:rPr>
        <w:t>规章制度，文明生产。</w:t>
      </w:r>
    </w:p>
    <w:p w:rsidR="003622F9" w:rsidRDefault="0074750A">
      <w:pPr>
        <w:spacing w:line="240" w:lineRule="auto"/>
        <w:ind w:firstLineChars="200" w:firstLine="480"/>
        <w:rPr>
          <w:rFonts w:ascii="Garamond" w:eastAsia="仿宋" w:hAnsi="Garamond"/>
          <w:lang w:eastAsia="zh-CN"/>
        </w:rPr>
      </w:pPr>
      <w:r>
        <w:rPr>
          <w:rFonts w:ascii="Garamond" w:eastAsia="仿宋" w:hAnsi="Garamond"/>
          <w:lang w:eastAsia="zh-CN"/>
        </w:rPr>
        <w:t>2.9</w:t>
      </w:r>
      <w:r>
        <w:rPr>
          <w:rFonts w:ascii="Garamond" w:eastAsia="仿宋" w:hAnsi="Garamond" w:hint="eastAsia"/>
          <w:lang w:eastAsia="zh-CN"/>
        </w:rPr>
        <w:t>日常运营维护需要履行的其他义务。</w:t>
      </w:r>
      <w:bookmarkStart w:id="26" w:name="_Toc533598831"/>
    </w:p>
    <w:p w:rsidR="003622F9" w:rsidRDefault="0074750A">
      <w:pPr>
        <w:pStyle w:val="1"/>
        <w:numPr>
          <w:ilvl w:val="0"/>
          <w:numId w:val="0"/>
        </w:numPr>
        <w:spacing w:beforeLines="200" w:before="652" w:afterLines="50" w:after="163" w:line="240" w:lineRule="auto"/>
        <w:ind w:left="342" w:hangingChars="142" w:hanging="342"/>
        <w:rPr>
          <w:rFonts w:ascii="Garamond" w:eastAsia="仿宋" w:hAnsi="Garamond" w:cstheme="minorEastAsia"/>
          <w:lang w:eastAsia="zh-CN"/>
        </w:rPr>
      </w:pPr>
      <w:r>
        <w:rPr>
          <w:rFonts w:ascii="Garamond" w:eastAsia="仿宋" w:hAnsi="Garamond" w:cstheme="minorEastAsia" w:hint="eastAsia"/>
          <w:lang w:eastAsia="zh-CN"/>
        </w:rPr>
        <w:t>十一、丙方权利及义务</w:t>
      </w:r>
    </w:p>
    <w:p w:rsidR="003622F9" w:rsidRDefault="0074750A">
      <w:pPr>
        <w:spacing w:line="240" w:lineRule="auto"/>
        <w:ind w:firstLineChars="236" w:firstLine="569"/>
        <w:rPr>
          <w:rFonts w:ascii="Garamond" w:eastAsia="仿宋" w:hAnsi="Garamond"/>
          <w:b/>
          <w:szCs w:val="21"/>
          <w:lang w:eastAsia="zh-CN"/>
        </w:rPr>
      </w:pPr>
      <w:r>
        <w:rPr>
          <w:rFonts w:ascii="Garamond" w:eastAsia="仿宋" w:hAnsi="Garamond"/>
          <w:b/>
          <w:szCs w:val="21"/>
          <w:lang w:eastAsia="zh-CN"/>
        </w:rPr>
        <w:t xml:space="preserve">1. </w:t>
      </w:r>
      <w:r>
        <w:rPr>
          <w:rFonts w:ascii="Garamond" w:eastAsia="仿宋" w:hAnsi="Garamond" w:hint="eastAsia"/>
          <w:b/>
          <w:szCs w:val="21"/>
          <w:lang w:eastAsia="zh-CN"/>
        </w:rPr>
        <w:t>丙方</w:t>
      </w:r>
      <w:r>
        <w:rPr>
          <w:rFonts w:ascii="Garamond" w:eastAsia="仿宋" w:hAnsi="Garamond"/>
          <w:b/>
          <w:szCs w:val="21"/>
          <w:lang w:eastAsia="zh-CN"/>
        </w:rPr>
        <w:t>权利</w:t>
      </w:r>
    </w:p>
    <w:p w:rsidR="003622F9" w:rsidRDefault="0074750A">
      <w:pPr>
        <w:spacing w:line="240" w:lineRule="auto"/>
        <w:ind w:firstLineChars="236" w:firstLine="566"/>
        <w:rPr>
          <w:rFonts w:ascii="Garamond" w:eastAsia="仿宋" w:hAnsi="Garamond"/>
          <w:b/>
          <w:szCs w:val="21"/>
          <w:lang w:eastAsia="zh-CN"/>
        </w:rPr>
      </w:pPr>
      <w:r>
        <w:rPr>
          <w:rFonts w:ascii="Garamond" w:eastAsia="仿宋" w:hAnsi="Garamond"/>
          <w:szCs w:val="21"/>
          <w:lang w:eastAsia="zh-CN"/>
        </w:rPr>
        <w:t xml:space="preserve">1.1 </w:t>
      </w:r>
      <w:r>
        <w:rPr>
          <w:rFonts w:ascii="Garamond" w:eastAsia="仿宋" w:hAnsi="Garamond"/>
          <w:szCs w:val="21"/>
          <w:lang w:eastAsia="zh-CN"/>
        </w:rPr>
        <w:t>安全生产准备期内，</w:t>
      </w:r>
      <w:r>
        <w:rPr>
          <w:rFonts w:ascii="Garamond" w:eastAsia="仿宋" w:hAnsi="Garamond" w:hint="eastAsia"/>
          <w:szCs w:val="21"/>
          <w:lang w:eastAsia="zh-CN"/>
        </w:rPr>
        <w:t>丙方不负责本协议所涉及的所有内容</w:t>
      </w:r>
      <w:r>
        <w:rPr>
          <w:rFonts w:ascii="Garamond" w:eastAsia="仿宋" w:hAnsi="Garamond" w:hint="eastAsia"/>
          <w:b/>
          <w:szCs w:val="21"/>
          <w:lang w:eastAsia="zh-CN"/>
        </w:rPr>
        <w:t>。</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1.</w:t>
      </w:r>
      <w:r>
        <w:rPr>
          <w:rFonts w:ascii="Garamond" w:eastAsia="仿宋" w:hAnsi="Garamond" w:hint="eastAsia"/>
          <w:szCs w:val="21"/>
          <w:lang w:eastAsia="zh-CN"/>
        </w:rPr>
        <w:t>2</w:t>
      </w:r>
      <w:r>
        <w:rPr>
          <w:rFonts w:ascii="Garamond" w:eastAsia="仿宋" w:hAnsi="Garamond"/>
          <w:szCs w:val="21"/>
          <w:lang w:eastAsia="zh-CN"/>
        </w:rPr>
        <w:t xml:space="preserve"> </w:t>
      </w:r>
      <w:r>
        <w:rPr>
          <w:rFonts w:ascii="Garamond" w:eastAsia="仿宋" w:hAnsi="Garamond"/>
          <w:szCs w:val="21"/>
          <w:lang w:eastAsia="zh-CN"/>
        </w:rPr>
        <w:t>享有在遵守国家电力法律、法规、行业规范</w:t>
      </w:r>
      <w:r>
        <w:rPr>
          <w:rFonts w:ascii="Garamond" w:eastAsia="仿宋" w:hAnsi="Garamond" w:hint="eastAsia"/>
          <w:szCs w:val="21"/>
          <w:lang w:eastAsia="zh-CN"/>
        </w:rPr>
        <w:t>，特别是运</w:t>
      </w:r>
      <w:proofErr w:type="gramStart"/>
      <w:r>
        <w:rPr>
          <w:rFonts w:ascii="Garamond" w:eastAsia="仿宋" w:hAnsi="Garamond" w:hint="eastAsia"/>
          <w:szCs w:val="21"/>
          <w:lang w:eastAsia="zh-CN"/>
        </w:rPr>
        <w:t>维安全</w:t>
      </w:r>
      <w:proofErr w:type="gramEnd"/>
      <w:r>
        <w:rPr>
          <w:rFonts w:ascii="Garamond" w:eastAsia="仿宋" w:hAnsi="Garamond" w:hint="eastAsia"/>
          <w:szCs w:val="21"/>
          <w:lang w:eastAsia="zh-CN"/>
        </w:rPr>
        <w:t>规章制度的前提下，对目标资产开展运行维护管理工作的权利。</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1.</w:t>
      </w:r>
      <w:r>
        <w:rPr>
          <w:rFonts w:ascii="Garamond" w:eastAsia="仿宋" w:hAnsi="Garamond" w:hint="eastAsia"/>
          <w:szCs w:val="21"/>
          <w:lang w:eastAsia="zh-CN"/>
        </w:rPr>
        <w:t>3</w:t>
      </w:r>
      <w:r>
        <w:rPr>
          <w:rFonts w:ascii="Garamond" w:eastAsia="仿宋" w:hAnsi="Garamond"/>
          <w:szCs w:val="21"/>
          <w:lang w:eastAsia="zh-CN"/>
        </w:rPr>
        <w:t xml:space="preserve"> </w:t>
      </w:r>
      <w:r>
        <w:rPr>
          <w:rFonts w:ascii="Garamond" w:eastAsia="仿宋" w:hAnsi="Garamond"/>
          <w:szCs w:val="21"/>
          <w:lang w:eastAsia="zh-CN"/>
        </w:rPr>
        <w:t>对于</w:t>
      </w:r>
      <w:r>
        <w:rPr>
          <w:rFonts w:ascii="Garamond" w:eastAsia="仿宋" w:hAnsi="Garamond" w:hint="eastAsia"/>
          <w:szCs w:val="21"/>
          <w:lang w:eastAsia="zh-CN"/>
        </w:rPr>
        <w:t>丙方</w:t>
      </w:r>
      <w:r>
        <w:rPr>
          <w:rFonts w:ascii="Garamond" w:eastAsia="仿宋" w:hAnsi="Garamond"/>
          <w:szCs w:val="21"/>
          <w:lang w:eastAsia="zh-CN"/>
        </w:rPr>
        <w:t>提出的由第三方进行的重大检修项目，</w:t>
      </w:r>
      <w:r>
        <w:rPr>
          <w:rFonts w:ascii="Garamond" w:eastAsia="仿宋" w:hAnsi="Garamond" w:hint="eastAsia"/>
          <w:szCs w:val="21"/>
          <w:lang w:eastAsia="zh-CN"/>
        </w:rPr>
        <w:t>丙方</w:t>
      </w:r>
      <w:r>
        <w:rPr>
          <w:rFonts w:ascii="Garamond" w:eastAsia="仿宋" w:hAnsi="Garamond"/>
          <w:szCs w:val="21"/>
          <w:lang w:eastAsia="zh-CN"/>
        </w:rPr>
        <w:t>有权通知</w:t>
      </w:r>
      <w:r>
        <w:rPr>
          <w:rFonts w:ascii="Garamond" w:eastAsia="仿宋" w:hAnsi="Garamond" w:hint="eastAsia"/>
          <w:szCs w:val="21"/>
          <w:lang w:eastAsia="zh-CN"/>
        </w:rPr>
        <w:t>甲方</w:t>
      </w:r>
      <w:r>
        <w:rPr>
          <w:rFonts w:ascii="Garamond" w:eastAsia="仿宋" w:hAnsi="Garamond"/>
          <w:szCs w:val="21"/>
          <w:lang w:eastAsia="zh-CN"/>
        </w:rPr>
        <w:t>并要求检修单位（部门）编写施工方案，制定施工的技术、组织和安全措施，并报</w:t>
      </w:r>
      <w:r>
        <w:rPr>
          <w:rFonts w:ascii="Garamond" w:eastAsia="仿宋" w:hAnsi="Garamond" w:hint="eastAsia"/>
          <w:szCs w:val="21"/>
          <w:lang w:eastAsia="zh-CN"/>
        </w:rPr>
        <w:t>甲方</w:t>
      </w:r>
      <w:r>
        <w:rPr>
          <w:rFonts w:ascii="Garamond" w:eastAsia="仿宋" w:hAnsi="Garamond"/>
          <w:szCs w:val="21"/>
          <w:lang w:eastAsia="zh-CN"/>
        </w:rPr>
        <w:t>审定。</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1.</w:t>
      </w:r>
      <w:r>
        <w:rPr>
          <w:rFonts w:ascii="Garamond" w:eastAsia="仿宋" w:hAnsi="Garamond" w:hint="eastAsia"/>
          <w:szCs w:val="21"/>
          <w:lang w:eastAsia="zh-CN"/>
        </w:rPr>
        <w:t>4</w:t>
      </w:r>
      <w:r>
        <w:rPr>
          <w:rFonts w:ascii="Garamond" w:eastAsia="仿宋" w:hAnsi="Garamond" w:hint="eastAsia"/>
          <w:szCs w:val="21"/>
          <w:lang w:eastAsia="zh-CN"/>
        </w:rPr>
        <w:t>丙方</w:t>
      </w:r>
      <w:r>
        <w:rPr>
          <w:rFonts w:ascii="Garamond" w:eastAsia="仿宋" w:hAnsi="Garamond"/>
          <w:szCs w:val="21"/>
          <w:lang w:eastAsia="zh-CN"/>
        </w:rPr>
        <w:t>有权加强对检修施工的安全监督管理，杜绝各类人为责任事故。对于检修单位的违章操作，</w:t>
      </w:r>
      <w:r>
        <w:rPr>
          <w:rFonts w:ascii="Garamond" w:eastAsia="仿宋" w:hAnsi="Garamond" w:hint="eastAsia"/>
          <w:szCs w:val="21"/>
          <w:lang w:eastAsia="zh-CN"/>
        </w:rPr>
        <w:t>丙方</w:t>
      </w:r>
      <w:r>
        <w:rPr>
          <w:rFonts w:ascii="Garamond" w:eastAsia="仿宋" w:hAnsi="Garamond"/>
          <w:szCs w:val="21"/>
          <w:lang w:eastAsia="zh-CN"/>
        </w:rPr>
        <w:t>有权及时制止并报送</w:t>
      </w:r>
      <w:r>
        <w:rPr>
          <w:rFonts w:ascii="Garamond" w:eastAsia="仿宋" w:hAnsi="Garamond" w:hint="eastAsia"/>
          <w:szCs w:val="21"/>
          <w:lang w:eastAsia="zh-CN"/>
        </w:rPr>
        <w:t>甲方</w:t>
      </w:r>
      <w:r>
        <w:rPr>
          <w:rFonts w:ascii="Garamond" w:eastAsia="仿宋" w:hAnsi="Garamond"/>
          <w:szCs w:val="21"/>
          <w:lang w:eastAsia="zh-CN"/>
        </w:rPr>
        <w:t>，相关损失由检修单位承担。</w:t>
      </w:r>
    </w:p>
    <w:p w:rsidR="003622F9" w:rsidRDefault="0074750A">
      <w:pPr>
        <w:spacing w:line="240" w:lineRule="auto"/>
        <w:ind w:firstLineChars="236" w:firstLine="566"/>
        <w:rPr>
          <w:rFonts w:ascii="Garamond" w:eastAsia="仿宋" w:hAnsi="Garamond"/>
          <w:bCs/>
          <w:szCs w:val="21"/>
          <w:lang w:eastAsia="zh-CN"/>
        </w:rPr>
      </w:pPr>
      <w:r>
        <w:rPr>
          <w:rFonts w:ascii="Garamond" w:eastAsia="仿宋" w:hAnsi="Garamond" w:hint="eastAsia"/>
          <w:bCs/>
          <w:szCs w:val="21"/>
          <w:lang w:eastAsia="zh-CN"/>
        </w:rPr>
        <w:t>1.5</w:t>
      </w:r>
      <w:r>
        <w:rPr>
          <w:rFonts w:ascii="Garamond" w:eastAsia="仿宋" w:hAnsi="Garamond"/>
          <w:bCs/>
          <w:szCs w:val="21"/>
          <w:lang w:eastAsia="zh-CN"/>
        </w:rPr>
        <w:t xml:space="preserve"> </w:t>
      </w:r>
      <w:r>
        <w:rPr>
          <w:rFonts w:ascii="Garamond" w:eastAsia="仿宋" w:hAnsi="Garamond" w:hint="eastAsia"/>
          <w:bCs/>
          <w:szCs w:val="21"/>
          <w:lang w:eastAsia="zh-CN"/>
        </w:rPr>
        <w:t>按本协议约定按时足额收取费用。</w:t>
      </w:r>
    </w:p>
    <w:p w:rsidR="003622F9" w:rsidRDefault="0074750A">
      <w:pPr>
        <w:spacing w:line="240" w:lineRule="auto"/>
        <w:ind w:firstLineChars="236" w:firstLine="569"/>
        <w:rPr>
          <w:rFonts w:ascii="Garamond" w:eastAsia="仿宋" w:hAnsi="Garamond"/>
          <w:b/>
          <w:szCs w:val="21"/>
          <w:lang w:eastAsia="zh-CN"/>
        </w:rPr>
      </w:pPr>
      <w:r>
        <w:rPr>
          <w:rFonts w:ascii="Garamond" w:eastAsia="仿宋" w:hAnsi="Garamond"/>
          <w:b/>
          <w:szCs w:val="21"/>
          <w:lang w:eastAsia="zh-CN"/>
        </w:rPr>
        <w:t xml:space="preserve">2. </w:t>
      </w:r>
      <w:r>
        <w:rPr>
          <w:rFonts w:ascii="Garamond" w:eastAsia="仿宋" w:hAnsi="Garamond" w:hint="eastAsia"/>
          <w:b/>
          <w:szCs w:val="21"/>
          <w:lang w:eastAsia="zh-CN"/>
        </w:rPr>
        <w:t>丙方</w:t>
      </w:r>
      <w:r>
        <w:rPr>
          <w:rFonts w:ascii="Garamond" w:eastAsia="仿宋" w:hAnsi="Garamond"/>
          <w:b/>
          <w:szCs w:val="21"/>
          <w:lang w:eastAsia="zh-CN"/>
        </w:rPr>
        <w:t>义务</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2.1</w:t>
      </w:r>
      <w:r>
        <w:rPr>
          <w:rFonts w:ascii="Garamond" w:eastAsia="仿宋" w:hAnsi="Garamond"/>
          <w:szCs w:val="21"/>
          <w:lang w:eastAsia="zh-CN"/>
        </w:rPr>
        <w:t xml:space="preserve"> </w:t>
      </w:r>
      <w:r>
        <w:rPr>
          <w:rFonts w:ascii="Garamond" w:eastAsia="仿宋" w:hAnsi="Garamond"/>
          <w:szCs w:val="21"/>
          <w:lang w:eastAsia="zh-CN"/>
        </w:rPr>
        <w:t>根据光伏电站的运行特点，由</w:t>
      </w:r>
      <w:r>
        <w:rPr>
          <w:rFonts w:ascii="Garamond" w:eastAsia="仿宋" w:hAnsi="Garamond" w:hint="eastAsia"/>
          <w:szCs w:val="21"/>
          <w:lang w:eastAsia="zh-CN"/>
        </w:rPr>
        <w:t>丙方</w:t>
      </w:r>
      <w:r>
        <w:rPr>
          <w:rFonts w:ascii="Garamond" w:eastAsia="仿宋" w:hAnsi="Garamond"/>
          <w:szCs w:val="21"/>
          <w:lang w:eastAsia="zh-CN"/>
        </w:rPr>
        <w:t>按照</w:t>
      </w:r>
      <w:r>
        <w:rPr>
          <w:rFonts w:ascii="Garamond" w:eastAsia="仿宋" w:hAnsi="Garamond" w:hint="eastAsia"/>
          <w:szCs w:val="21"/>
          <w:lang w:eastAsia="zh-CN"/>
        </w:rPr>
        <w:t>甲方</w:t>
      </w:r>
      <w:r>
        <w:rPr>
          <w:rFonts w:ascii="Garamond" w:eastAsia="仿宋" w:hAnsi="Garamond"/>
          <w:szCs w:val="21"/>
          <w:lang w:eastAsia="zh-CN"/>
        </w:rPr>
        <w:t>的要求负责选派具有电力检修</w:t>
      </w:r>
      <w:r>
        <w:rPr>
          <w:rFonts w:ascii="Garamond" w:eastAsia="仿宋" w:hAnsi="Garamond" w:hint="eastAsia"/>
          <w:szCs w:val="21"/>
          <w:lang w:eastAsia="zh-CN"/>
        </w:rPr>
        <w:t>资质</w:t>
      </w:r>
      <w:r>
        <w:rPr>
          <w:rFonts w:ascii="Garamond" w:eastAsia="仿宋" w:hAnsi="Garamond"/>
          <w:szCs w:val="21"/>
          <w:lang w:eastAsia="zh-CN"/>
        </w:rPr>
        <w:t>和运行电站有经验的专业人员</w:t>
      </w:r>
      <w:proofErr w:type="gramStart"/>
      <w:r>
        <w:rPr>
          <w:rFonts w:ascii="Garamond" w:eastAsia="仿宋" w:hAnsi="Garamond"/>
          <w:szCs w:val="21"/>
          <w:lang w:eastAsia="zh-CN"/>
        </w:rPr>
        <w:t>组建本光伏</w:t>
      </w:r>
      <w:proofErr w:type="gramEnd"/>
      <w:r>
        <w:rPr>
          <w:rFonts w:ascii="Garamond" w:eastAsia="仿宋" w:hAnsi="Garamond"/>
          <w:szCs w:val="21"/>
          <w:lang w:eastAsia="zh-CN"/>
        </w:rPr>
        <w:t>电站生产运行部</w:t>
      </w:r>
      <w:r>
        <w:rPr>
          <w:rFonts w:ascii="Garamond" w:eastAsia="仿宋" w:hAnsi="Garamond" w:hint="eastAsia"/>
          <w:szCs w:val="21"/>
          <w:lang w:eastAsia="zh-CN"/>
        </w:rPr>
        <w:t>。</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2</w:t>
      </w:r>
      <w:r>
        <w:rPr>
          <w:rFonts w:ascii="Garamond" w:eastAsia="仿宋" w:hAnsi="Garamond"/>
          <w:szCs w:val="21"/>
          <w:lang w:eastAsia="zh-CN"/>
        </w:rPr>
        <w:t xml:space="preserve"> </w:t>
      </w:r>
      <w:r>
        <w:rPr>
          <w:rFonts w:ascii="Garamond" w:eastAsia="仿宋" w:hAnsi="Garamond"/>
          <w:szCs w:val="21"/>
          <w:lang w:eastAsia="zh-CN"/>
        </w:rPr>
        <w:t>对目标资产投保</w:t>
      </w:r>
      <w:r>
        <w:rPr>
          <w:rFonts w:ascii="Garamond" w:eastAsia="仿宋" w:hAnsi="Garamond" w:hint="eastAsia"/>
          <w:szCs w:val="21"/>
          <w:lang w:eastAsia="zh-CN"/>
        </w:rPr>
        <w:t>保险</w:t>
      </w:r>
      <w:r>
        <w:rPr>
          <w:rFonts w:ascii="Garamond" w:eastAsia="仿宋" w:hAnsi="Garamond"/>
          <w:szCs w:val="21"/>
          <w:lang w:eastAsia="zh-CN"/>
        </w:rPr>
        <w:t>，当发生投保资产保险责任内事故时，负责同保险公司谈判赔偿事宜，</w:t>
      </w:r>
      <w:r>
        <w:rPr>
          <w:rFonts w:ascii="Garamond" w:eastAsia="仿宋" w:hAnsi="Garamond" w:hint="eastAsia"/>
          <w:szCs w:val="21"/>
          <w:lang w:eastAsia="zh-CN"/>
        </w:rPr>
        <w:t>甲方</w:t>
      </w:r>
      <w:r>
        <w:rPr>
          <w:rFonts w:ascii="Garamond" w:eastAsia="仿宋" w:hAnsi="Garamond"/>
          <w:szCs w:val="21"/>
          <w:lang w:eastAsia="zh-CN"/>
        </w:rPr>
        <w:t>应配合相关工作。</w:t>
      </w:r>
      <w:r>
        <w:rPr>
          <w:rFonts w:ascii="Garamond" w:eastAsia="仿宋" w:hAnsi="Garamond" w:hint="eastAsia"/>
          <w:szCs w:val="21"/>
          <w:lang w:eastAsia="zh-CN"/>
        </w:rPr>
        <w:t>具体保险方案详见本协议附件</w:t>
      </w:r>
      <w:r>
        <w:rPr>
          <w:rFonts w:ascii="Garamond" w:eastAsia="仿宋" w:hAnsi="Garamond" w:hint="eastAsia"/>
          <w:szCs w:val="21"/>
          <w:lang w:eastAsia="zh-CN"/>
        </w:rPr>
        <w:t>1</w:t>
      </w:r>
      <w:r>
        <w:rPr>
          <w:rFonts w:ascii="Garamond" w:eastAsia="仿宋" w:hAnsi="Garamond" w:hint="eastAsia"/>
          <w:szCs w:val="21"/>
          <w:lang w:eastAsia="zh-CN"/>
        </w:rPr>
        <w:t>。</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3</w:t>
      </w:r>
      <w:r>
        <w:rPr>
          <w:rFonts w:ascii="Garamond" w:eastAsia="仿宋" w:hAnsi="Garamond"/>
          <w:szCs w:val="21"/>
          <w:lang w:eastAsia="zh-CN"/>
        </w:rPr>
        <w:t xml:space="preserve"> </w:t>
      </w:r>
      <w:r>
        <w:rPr>
          <w:rFonts w:ascii="Garamond" w:eastAsia="仿宋" w:hAnsi="Garamond" w:hint="eastAsia"/>
          <w:szCs w:val="21"/>
          <w:lang w:eastAsia="zh-CN"/>
        </w:rPr>
        <w:t>除甲方、乙方、终端客户、供电部门、政府原因及不可抗力外，丙方不得无故中断电站的运行；</w:t>
      </w:r>
      <w:proofErr w:type="gramStart"/>
      <w:r>
        <w:rPr>
          <w:rFonts w:ascii="Garamond" w:eastAsia="仿宋" w:hAnsi="Garamond" w:hint="eastAsia"/>
          <w:szCs w:val="21"/>
          <w:lang w:eastAsia="zh-CN"/>
        </w:rPr>
        <w:t>遇计划</w:t>
      </w:r>
      <w:proofErr w:type="gramEnd"/>
      <w:r>
        <w:rPr>
          <w:rFonts w:ascii="Garamond" w:eastAsia="仿宋" w:hAnsi="Garamond" w:hint="eastAsia"/>
          <w:szCs w:val="21"/>
          <w:lang w:eastAsia="zh-CN"/>
        </w:rPr>
        <w:t>停运时，需提前告知甲方。需核减的应在事</w:t>
      </w:r>
      <w:r>
        <w:rPr>
          <w:rFonts w:ascii="Garamond" w:eastAsia="仿宋" w:hAnsi="Garamond" w:hint="eastAsia"/>
          <w:szCs w:val="21"/>
          <w:lang w:eastAsia="zh-CN"/>
        </w:rPr>
        <w:lastRenderedPageBreak/>
        <w:t>故发生一月内提供核减确认书。</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hint="eastAsia"/>
          <w:szCs w:val="21"/>
          <w:lang w:eastAsia="zh-CN"/>
        </w:rPr>
        <w:t>2.4</w:t>
      </w:r>
      <w:r>
        <w:rPr>
          <w:rFonts w:ascii="Garamond" w:eastAsia="仿宋" w:hAnsi="Garamond"/>
          <w:szCs w:val="21"/>
          <w:lang w:eastAsia="zh-CN"/>
        </w:rPr>
        <w:t xml:space="preserve"> </w:t>
      </w:r>
      <w:r>
        <w:rPr>
          <w:rFonts w:ascii="Garamond" w:eastAsia="仿宋" w:hAnsi="Garamond" w:hint="eastAsia"/>
          <w:szCs w:val="21"/>
          <w:lang w:eastAsia="zh-CN"/>
        </w:rPr>
        <w:t>丙方负责电站运行维护期间所需的全部材料（包括组件，逆变器，支架，并网箱等的损坏更换）及通讯模块的流量费、下网电费的支付：</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hint="eastAsia"/>
          <w:szCs w:val="21"/>
          <w:lang w:eastAsia="zh-CN"/>
        </w:rPr>
        <w:t>2.4.1</w:t>
      </w:r>
      <w:r>
        <w:rPr>
          <w:rFonts w:ascii="Garamond" w:eastAsia="仿宋" w:hAnsi="Garamond"/>
          <w:szCs w:val="21"/>
          <w:lang w:eastAsia="zh-CN"/>
        </w:rPr>
        <w:t xml:space="preserve"> </w:t>
      </w:r>
      <w:r>
        <w:rPr>
          <w:rFonts w:ascii="Garamond" w:eastAsia="仿宋" w:hAnsi="Garamond" w:hint="eastAsia"/>
          <w:szCs w:val="21"/>
          <w:lang w:eastAsia="zh-CN"/>
        </w:rPr>
        <w:t>丙方需自行准备备品备件，如确定需要更换组件、逆变器等构成电站的必要设备，则费用由丙方承担。</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hint="eastAsia"/>
          <w:szCs w:val="21"/>
          <w:lang w:eastAsia="zh-CN"/>
        </w:rPr>
        <w:t>2.4.2</w:t>
      </w:r>
      <w:r>
        <w:rPr>
          <w:rFonts w:ascii="Garamond" w:eastAsia="仿宋" w:hAnsi="Garamond"/>
          <w:szCs w:val="21"/>
          <w:lang w:eastAsia="zh-CN"/>
        </w:rPr>
        <w:t xml:space="preserve"> </w:t>
      </w:r>
      <w:r>
        <w:rPr>
          <w:rFonts w:ascii="Garamond" w:eastAsia="仿宋" w:hAnsi="Garamond" w:hint="eastAsia"/>
          <w:szCs w:val="21"/>
          <w:lang w:eastAsia="zh-CN"/>
        </w:rPr>
        <w:t>丙方</w:t>
      </w:r>
      <w:r>
        <w:rPr>
          <w:rFonts w:ascii="Garamond" w:eastAsia="仿宋" w:hAnsi="Garamond"/>
          <w:szCs w:val="21"/>
          <w:lang w:eastAsia="zh-CN"/>
        </w:rPr>
        <w:t>负责自行置办执行运维服务所需的工器具、办公用品等物品。除明确规定由</w:t>
      </w:r>
      <w:r>
        <w:rPr>
          <w:rFonts w:ascii="Garamond" w:eastAsia="仿宋" w:hAnsi="Garamond" w:hint="eastAsia"/>
          <w:szCs w:val="21"/>
          <w:lang w:eastAsia="zh-CN"/>
        </w:rPr>
        <w:t>甲方</w:t>
      </w:r>
      <w:r>
        <w:rPr>
          <w:rFonts w:ascii="Garamond" w:eastAsia="仿宋" w:hAnsi="Garamond"/>
          <w:szCs w:val="21"/>
          <w:lang w:eastAsia="zh-CN"/>
        </w:rPr>
        <w:t>配置的工器具、仪器及可供乙方使用的工器具外，</w:t>
      </w:r>
      <w:r>
        <w:rPr>
          <w:rFonts w:ascii="Garamond" w:eastAsia="仿宋" w:hAnsi="Garamond" w:hint="eastAsia"/>
          <w:szCs w:val="21"/>
          <w:lang w:eastAsia="zh-CN"/>
        </w:rPr>
        <w:t>丙方</w:t>
      </w:r>
      <w:r>
        <w:rPr>
          <w:rFonts w:ascii="Garamond" w:eastAsia="仿宋" w:hAnsi="Garamond"/>
          <w:szCs w:val="21"/>
          <w:lang w:eastAsia="zh-CN"/>
        </w:rPr>
        <w:t>应自行配置运行维护所需办公用品、生活用具、标准化用品、日常工具、设备专用工具和</w:t>
      </w:r>
      <w:proofErr w:type="gramStart"/>
      <w:r>
        <w:rPr>
          <w:rFonts w:ascii="Garamond" w:eastAsia="仿宋" w:hAnsi="Garamond"/>
          <w:szCs w:val="21"/>
          <w:lang w:eastAsia="zh-CN"/>
        </w:rPr>
        <w:t>安全</w:t>
      </w:r>
      <w:r>
        <w:rPr>
          <w:rFonts w:ascii="Garamond" w:eastAsia="仿宋" w:hAnsi="Garamond" w:hint="eastAsia"/>
          <w:szCs w:val="21"/>
          <w:lang w:eastAsia="zh-CN"/>
        </w:rPr>
        <w:t>工</w:t>
      </w:r>
      <w:proofErr w:type="gramEnd"/>
      <w:r>
        <w:rPr>
          <w:rFonts w:ascii="Garamond" w:eastAsia="仿宋" w:hAnsi="Garamond" w:hint="eastAsia"/>
          <w:szCs w:val="21"/>
          <w:lang w:eastAsia="zh-CN"/>
        </w:rPr>
        <w:t>器具等。</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5</w:t>
      </w:r>
      <w:r>
        <w:rPr>
          <w:rFonts w:ascii="Garamond" w:eastAsia="仿宋" w:hAnsi="Garamond"/>
          <w:szCs w:val="21"/>
          <w:lang w:eastAsia="zh-CN"/>
        </w:rPr>
        <w:t xml:space="preserve"> </w:t>
      </w:r>
      <w:r>
        <w:rPr>
          <w:rFonts w:ascii="Garamond" w:eastAsia="仿宋" w:hAnsi="Garamond" w:hint="eastAsia"/>
          <w:szCs w:val="21"/>
          <w:lang w:eastAsia="zh-CN"/>
        </w:rPr>
        <w:t>如甲方和</w:t>
      </w:r>
      <w:r>
        <w:rPr>
          <w:rFonts w:ascii="Garamond" w:eastAsia="仿宋" w:hAnsi="Garamond" w:hint="eastAsia"/>
          <w:szCs w:val="21"/>
          <w:lang w:eastAsia="zh-CN"/>
        </w:rPr>
        <w:t>/</w:t>
      </w:r>
      <w:r>
        <w:rPr>
          <w:rFonts w:ascii="Garamond" w:eastAsia="仿宋" w:hAnsi="Garamond" w:hint="eastAsia"/>
          <w:szCs w:val="21"/>
          <w:lang w:eastAsia="zh-CN"/>
        </w:rPr>
        <w:t>或乙方委托丙方代购物资的，则丙方向甲方和</w:t>
      </w:r>
      <w:r>
        <w:rPr>
          <w:rFonts w:ascii="Garamond" w:eastAsia="仿宋" w:hAnsi="Garamond" w:hint="eastAsia"/>
          <w:szCs w:val="21"/>
          <w:lang w:eastAsia="zh-CN"/>
        </w:rPr>
        <w:t>/</w:t>
      </w:r>
      <w:r>
        <w:rPr>
          <w:rFonts w:ascii="Garamond" w:eastAsia="仿宋" w:hAnsi="Garamond" w:hint="eastAsia"/>
          <w:szCs w:val="21"/>
          <w:lang w:eastAsia="zh-CN"/>
        </w:rPr>
        <w:t>或乙方书面提请，取得甲方和</w:t>
      </w:r>
      <w:r>
        <w:rPr>
          <w:rFonts w:ascii="Garamond" w:eastAsia="仿宋" w:hAnsi="Garamond" w:hint="eastAsia"/>
          <w:szCs w:val="21"/>
          <w:lang w:eastAsia="zh-CN"/>
        </w:rPr>
        <w:t>/</w:t>
      </w:r>
      <w:r>
        <w:rPr>
          <w:rFonts w:ascii="Garamond" w:eastAsia="仿宋" w:hAnsi="Garamond" w:hint="eastAsia"/>
          <w:szCs w:val="21"/>
          <w:lang w:eastAsia="zh-CN"/>
        </w:rPr>
        <w:t>或乙方书面同意后由丙方先行购买，甲方和</w:t>
      </w:r>
      <w:r>
        <w:rPr>
          <w:rFonts w:ascii="Garamond" w:eastAsia="仿宋" w:hAnsi="Garamond" w:hint="eastAsia"/>
          <w:szCs w:val="21"/>
          <w:lang w:eastAsia="zh-CN"/>
        </w:rPr>
        <w:t>/</w:t>
      </w:r>
      <w:r>
        <w:rPr>
          <w:rFonts w:ascii="Garamond" w:eastAsia="仿宋" w:hAnsi="Garamond" w:hint="eastAsia"/>
          <w:szCs w:val="21"/>
          <w:lang w:eastAsia="zh-CN"/>
        </w:rPr>
        <w:t>或乙方凭发票向丙方另行支付费用。</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6</w:t>
      </w:r>
      <w:r>
        <w:rPr>
          <w:rFonts w:ascii="Garamond" w:eastAsia="仿宋" w:hAnsi="Garamond"/>
          <w:szCs w:val="21"/>
          <w:lang w:eastAsia="zh-CN"/>
        </w:rPr>
        <w:t xml:space="preserve"> </w:t>
      </w:r>
      <w:r>
        <w:rPr>
          <w:rFonts w:ascii="Garamond" w:eastAsia="仿宋" w:hAnsi="Garamond"/>
          <w:szCs w:val="21"/>
          <w:lang w:eastAsia="zh-CN"/>
        </w:rPr>
        <w:t>建立电站资产设备运行、设备检修、技改及维护记录，做好库房、资料管理工作；负责管理检修维护必须的工器具、仪器、仪表及检验、效验、试验等设备，并进行检查试验合格。</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7</w:t>
      </w:r>
      <w:r>
        <w:rPr>
          <w:rFonts w:ascii="Garamond" w:eastAsia="仿宋" w:hAnsi="Garamond"/>
          <w:szCs w:val="21"/>
          <w:lang w:eastAsia="zh-CN"/>
        </w:rPr>
        <w:t xml:space="preserve"> </w:t>
      </w:r>
      <w:r>
        <w:rPr>
          <w:rFonts w:ascii="Garamond" w:eastAsia="仿宋" w:hAnsi="Garamond"/>
          <w:szCs w:val="21"/>
          <w:lang w:eastAsia="zh-CN"/>
        </w:rPr>
        <w:t>当工作现场发生紧急事故危及人身或设备时，</w:t>
      </w:r>
      <w:r>
        <w:rPr>
          <w:rFonts w:ascii="Garamond" w:eastAsia="仿宋" w:hAnsi="Garamond" w:hint="eastAsia"/>
          <w:szCs w:val="21"/>
          <w:lang w:eastAsia="zh-CN"/>
        </w:rPr>
        <w:t>丙方</w:t>
      </w:r>
      <w:r>
        <w:rPr>
          <w:rFonts w:ascii="Garamond" w:eastAsia="仿宋" w:hAnsi="Garamond"/>
          <w:szCs w:val="21"/>
          <w:lang w:eastAsia="zh-CN"/>
        </w:rPr>
        <w:t>应按照事故处理的有关规程采取防止或减轻损害的合理的必要的行动，并应立即通知</w:t>
      </w:r>
      <w:r>
        <w:rPr>
          <w:rFonts w:ascii="Garamond" w:eastAsia="仿宋" w:hAnsi="Garamond" w:hint="eastAsia"/>
          <w:szCs w:val="21"/>
          <w:lang w:eastAsia="zh-CN"/>
        </w:rPr>
        <w:t>甲方</w:t>
      </w:r>
      <w:r>
        <w:rPr>
          <w:rFonts w:ascii="Garamond" w:eastAsia="仿宋" w:hAnsi="Garamond"/>
          <w:szCs w:val="21"/>
          <w:lang w:eastAsia="zh-CN"/>
        </w:rPr>
        <w:t>，允许在通知</w:t>
      </w:r>
      <w:r>
        <w:rPr>
          <w:rFonts w:ascii="Garamond" w:eastAsia="仿宋" w:hAnsi="Garamond" w:hint="eastAsia"/>
          <w:szCs w:val="21"/>
          <w:lang w:eastAsia="zh-CN"/>
        </w:rPr>
        <w:t>甲方</w:t>
      </w:r>
      <w:r>
        <w:rPr>
          <w:rFonts w:ascii="Garamond" w:eastAsia="仿宋" w:hAnsi="Garamond"/>
          <w:szCs w:val="21"/>
          <w:lang w:eastAsia="zh-CN"/>
        </w:rPr>
        <w:t>之前采取保护人身和设备的措施。</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w:t>
      </w:r>
      <w:r>
        <w:rPr>
          <w:rFonts w:ascii="Garamond" w:eastAsia="仿宋" w:hAnsi="Garamond" w:hint="eastAsia"/>
          <w:szCs w:val="21"/>
          <w:lang w:eastAsia="zh-CN"/>
        </w:rPr>
        <w:t>8</w:t>
      </w:r>
      <w:r>
        <w:rPr>
          <w:rFonts w:ascii="Garamond" w:eastAsia="仿宋" w:hAnsi="Garamond"/>
          <w:szCs w:val="21"/>
          <w:lang w:eastAsia="zh-CN"/>
        </w:rPr>
        <w:t xml:space="preserve"> </w:t>
      </w:r>
      <w:r>
        <w:rPr>
          <w:rFonts w:ascii="Garamond" w:eastAsia="仿宋" w:hAnsi="Garamond" w:hint="eastAsia"/>
          <w:szCs w:val="21"/>
          <w:lang w:eastAsia="zh-CN"/>
        </w:rPr>
        <w:t>丙方</w:t>
      </w:r>
      <w:r>
        <w:rPr>
          <w:rFonts w:ascii="Garamond" w:eastAsia="仿宋" w:hAnsi="Garamond"/>
          <w:szCs w:val="21"/>
          <w:lang w:eastAsia="zh-CN"/>
        </w:rPr>
        <w:t>应保证协议期内人员的技术素质，</w:t>
      </w:r>
      <w:r>
        <w:rPr>
          <w:rFonts w:ascii="Garamond" w:eastAsia="仿宋" w:hAnsi="Garamond" w:hint="eastAsia"/>
          <w:szCs w:val="21"/>
          <w:lang w:eastAsia="zh-CN"/>
        </w:rPr>
        <w:t>并定期组织开展运</w:t>
      </w:r>
      <w:proofErr w:type="gramStart"/>
      <w:r>
        <w:rPr>
          <w:rFonts w:ascii="Garamond" w:eastAsia="仿宋" w:hAnsi="Garamond" w:hint="eastAsia"/>
          <w:szCs w:val="21"/>
          <w:lang w:eastAsia="zh-CN"/>
        </w:rPr>
        <w:t>维人员</w:t>
      </w:r>
      <w:proofErr w:type="gramEnd"/>
      <w:r>
        <w:rPr>
          <w:rFonts w:ascii="Garamond" w:eastAsia="仿宋" w:hAnsi="Garamond" w:hint="eastAsia"/>
          <w:szCs w:val="21"/>
          <w:lang w:eastAsia="zh-CN"/>
        </w:rPr>
        <w:t>的培训。</w:t>
      </w:r>
    </w:p>
    <w:p w:rsidR="003622F9" w:rsidRDefault="0074750A">
      <w:pPr>
        <w:spacing w:line="240" w:lineRule="auto"/>
        <w:ind w:firstLineChars="200" w:firstLine="480"/>
        <w:rPr>
          <w:rFonts w:ascii="Garamond" w:eastAsia="仿宋" w:hAnsi="Garamond" w:cs="仿宋"/>
        </w:rPr>
      </w:pPr>
      <w:r>
        <w:rPr>
          <w:rFonts w:ascii="Garamond" w:eastAsia="仿宋" w:hAnsi="Garamond"/>
          <w:szCs w:val="21"/>
          <w:lang w:eastAsia="zh-CN"/>
        </w:rPr>
        <w:t>2.</w:t>
      </w:r>
      <w:r>
        <w:rPr>
          <w:rFonts w:ascii="Garamond" w:eastAsia="仿宋" w:hAnsi="Garamond" w:hint="eastAsia"/>
          <w:szCs w:val="21"/>
          <w:lang w:eastAsia="zh-CN"/>
        </w:rPr>
        <w:t>9</w:t>
      </w:r>
      <w:r>
        <w:rPr>
          <w:rFonts w:ascii="Garamond" w:eastAsia="仿宋" w:hAnsi="Garamond"/>
          <w:szCs w:val="21"/>
          <w:lang w:eastAsia="zh-CN"/>
        </w:rPr>
        <w:t xml:space="preserve"> </w:t>
      </w:r>
      <w:r>
        <w:rPr>
          <w:rFonts w:ascii="Garamond" w:eastAsia="仿宋" w:hAnsi="Garamond" w:hint="eastAsia"/>
          <w:szCs w:val="21"/>
          <w:lang w:eastAsia="zh-CN"/>
        </w:rPr>
        <w:t>丙方</w:t>
      </w:r>
      <w:r>
        <w:rPr>
          <w:rFonts w:ascii="Garamond" w:eastAsia="仿宋" w:hAnsi="Garamond" w:cs="仿宋" w:hint="eastAsia"/>
        </w:rPr>
        <w:t>于服务期限届满前</w:t>
      </w:r>
      <w:r>
        <w:rPr>
          <w:rFonts w:ascii="Garamond" w:eastAsia="仿宋" w:hAnsi="Garamond" w:cs="仿宋"/>
          <w:lang w:eastAsia="zh-CN"/>
        </w:rPr>
        <w:t>30</w:t>
      </w:r>
      <w:r>
        <w:rPr>
          <w:rFonts w:ascii="Garamond" w:eastAsia="仿宋" w:hAnsi="Garamond" w:cs="仿宋" w:hint="eastAsia"/>
          <w:lang w:eastAsia="zh-CN"/>
        </w:rPr>
        <w:t>日内</w:t>
      </w:r>
      <w:r>
        <w:rPr>
          <w:rFonts w:ascii="Garamond" w:eastAsia="仿宋" w:hAnsi="Garamond" w:cs="仿宋" w:hint="eastAsia"/>
        </w:rPr>
        <w:t>，向甲方</w:t>
      </w:r>
      <w:r>
        <w:rPr>
          <w:rFonts w:ascii="Garamond" w:eastAsia="仿宋" w:hAnsi="Garamond" w:cs="仿宋" w:hint="eastAsia"/>
          <w:lang w:eastAsia="zh-CN"/>
        </w:rPr>
        <w:t>提交</w:t>
      </w:r>
      <w:r>
        <w:rPr>
          <w:rFonts w:ascii="Garamond" w:eastAsia="仿宋" w:hAnsi="Garamond" w:cs="仿宋" w:hint="eastAsia"/>
        </w:rPr>
        <w:t>交接</w:t>
      </w:r>
      <w:r>
        <w:rPr>
          <w:rFonts w:ascii="Garamond" w:eastAsia="仿宋" w:hAnsi="Garamond" w:cs="仿宋" w:hint="eastAsia"/>
          <w:lang w:eastAsia="zh-CN"/>
        </w:rPr>
        <w:t>材料，</w:t>
      </w:r>
      <w:r>
        <w:rPr>
          <w:rFonts w:ascii="Garamond" w:eastAsia="仿宋" w:hAnsi="Garamond" w:cs="仿宋" w:hint="eastAsia"/>
        </w:rPr>
        <w:t>甲方应当在收到丙方提供的交接材料后</w:t>
      </w:r>
      <w:r>
        <w:rPr>
          <w:rFonts w:ascii="Garamond" w:eastAsia="仿宋" w:hAnsi="Garamond" w:cs="仿宋" w:hint="eastAsia"/>
          <w:lang w:eastAsia="zh-CN"/>
        </w:rPr>
        <w:t>15</w:t>
      </w:r>
      <w:r>
        <w:rPr>
          <w:rFonts w:ascii="Garamond" w:eastAsia="仿宋" w:hAnsi="Garamond" w:cs="仿宋"/>
          <w:lang w:eastAsia="zh-CN"/>
        </w:rPr>
        <w:t>个工作</w:t>
      </w:r>
      <w:r>
        <w:rPr>
          <w:rFonts w:ascii="Garamond" w:eastAsia="仿宋" w:hAnsi="Garamond" w:cs="仿宋" w:hint="eastAsia"/>
        </w:rPr>
        <w:t>日内完成</w:t>
      </w:r>
      <w:r>
        <w:rPr>
          <w:rFonts w:ascii="Garamond" w:eastAsia="仿宋" w:hAnsi="Garamond" w:cs="仿宋" w:hint="eastAsia"/>
          <w:lang w:eastAsia="zh-CN"/>
        </w:rPr>
        <w:t>审批及交接</w:t>
      </w:r>
      <w:r>
        <w:rPr>
          <w:rFonts w:ascii="Garamond" w:eastAsia="仿宋" w:hAnsi="Garamond" w:cs="仿宋" w:hint="eastAsia"/>
        </w:rPr>
        <w:t>工作。</w:t>
      </w:r>
    </w:p>
    <w:p w:rsidR="003622F9" w:rsidRDefault="0074750A">
      <w:pPr>
        <w:snapToGrid w:val="0"/>
        <w:spacing w:line="240" w:lineRule="auto"/>
        <w:ind w:firstLineChars="200" w:firstLine="480"/>
        <w:rPr>
          <w:rFonts w:ascii="Garamond" w:eastAsia="仿宋" w:hAnsi="Garamond"/>
          <w:lang w:eastAsia="zh-CN"/>
        </w:rPr>
      </w:pPr>
      <w:r>
        <w:rPr>
          <w:rFonts w:ascii="Garamond" w:eastAsia="仿宋" w:hAnsi="Garamond"/>
          <w:lang w:eastAsia="zh-CN"/>
        </w:rPr>
        <w:t>2.1</w:t>
      </w:r>
      <w:r>
        <w:rPr>
          <w:rFonts w:ascii="Garamond" w:eastAsia="仿宋" w:hAnsi="Garamond" w:hint="eastAsia"/>
          <w:lang w:eastAsia="zh-CN"/>
        </w:rPr>
        <w:t>0</w:t>
      </w:r>
      <w:r>
        <w:rPr>
          <w:rFonts w:ascii="Garamond" w:eastAsia="仿宋" w:hAnsi="Garamond"/>
          <w:lang w:eastAsia="zh-CN"/>
        </w:rPr>
        <w:t xml:space="preserve"> </w:t>
      </w:r>
      <w:r>
        <w:rPr>
          <w:rFonts w:ascii="Garamond" w:eastAsia="仿宋" w:hAnsi="Garamond" w:hint="eastAsia"/>
        </w:rPr>
        <w:t>根据设备实际运行情况，丙方方有责任提出设备技改的建议并制定措施</w:t>
      </w:r>
      <w:r>
        <w:rPr>
          <w:rFonts w:ascii="Garamond" w:eastAsia="仿宋" w:hAnsi="Garamond" w:hint="eastAsia"/>
          <w:lang w:eastAsia="zh-CN"/>
        </w:rPr>
        <w:t>，相关费用由甲方承担。如甲方向丙方提出技改的要求，则产生的设备费用与人工费用由甲方承担。</w:t>
      </w:r>
    </w:p>
    <w:p w:rsidR="003622F9" w:rsidRDefault="0074750A">
      <w:pPr>
        <w:spacing w:line="240" w:lineRule="auto"/>
        <w:ind w:firstLineChars="200" w:firstLine="480"/>
        <w:rPr>
          <w:rFonts w:ascii="Garamond" w:eastAsia="仿宋" w:hAnsi="Garamond"/>
          <w:lang w:eastAsia="zh-CN"/>
        </w:rPr>
      </w:pPr>
      <w:r>
        <w:rPr>
          <w:rFonts w:ascii="Garamond" w:eastAsia="仿宋" w:hAnsi="Garamond"/>
          <w:lang w:eastAsia="zh-CN"/>
        </w:rPr>
        <w:t>2.</w:t>
      </w:r>
      <w:r>
        <w:rPr>
          <w:rFonts w:ascii="Garamond" w:eastAsia="仿宋" w:hAnsi="Garamond" w:hint="eastAsia"/>
          <w:lang w:eastAsia="zh-CN"/>
        </w:rPr>
        <w:t>11</w:t>
      </w:r>
      <w:r>
        <w:rPr>
          <w:rFonts w:ascii="Garamond" w:eastAsia="仿宋" w:hAnsi="Garamond"/>
          <w:lang w:eastAsia="zh-CN"/>
        </w:rPr>
        <w:t xml:space="preserve"> </w:t>
      </w:r>
      <w:r>
        <w:rPr>
          <w:rFonts w:ascii="Garamond" w:eastAsia="仿宋" w:hAnsi="Garamond" w:hint="eastAsia"/>
          <w:lang w:eastAsia="zh-CN"/>
        </w:rPr>
        <w:t>丙方</w:t>
      </w:r>
      <w:r>
        <w:rPr>
          <w:rFonts w:ascii="Garamond" w:eastAsia="仿宋" w:hAnsi="Garamond" w:hint="eastAsia"/>
        </w:rPr>
        <w:t>在协议范围内应为丙方工作人员、</w:t>
      </w:r>
      <w:r>
        <w:rPr>
          <w:rFonts w:ascii="Garamond" w:eastAsia="仿宋" w:hAnsi="Garamond" w:hint="eastAsia"/>
          <w:lang w:eastAsia="zh-CN"/>
        </w:rPr>
        <w:t>丙方委托、雇佣的第三人</w:t>
      </w:r>
      <w:r>
        <w:rPr>
          <w:rFonts w:ascii="Garamond" w:eastAsia="仿宋" w:hAnsi="Garamond" w:hint="eastAsia"/>
        </w:rPr>
        <w:t>提供相应的保险（如：意外事故险等），负责</w:t>
      </w:r>
      <w:r>
        <w:rPr>
          <w:rFonts w:ascii="Garamond" w:eastAsia="仿宋" w:hAnsi="Garamond" w:hint="eastAsia"/>
          <w:lang w:eastAsia="zh-CN"/>
        </w:rPr>
        <w:t>运</w:t>
      </w:r>
      <w:proofErr w:type="gramStart"/>
      <w:r>
        <w:rPr>
          <w:rFonts w:ascii="Garamond" w:eastAsia="仿宋" w:hAnsi="Garamond" w:hint="eastAsia"/>
          <w:lang w:eastAsia="zh-CN"/>
        </w:rPr>
        <w:t>维</w:t>
      </w:r>
      <w:r>
        <w:rPr>
          <w:rFonts w:ascii="Garamond" w:eastAsia="仿宋" w:hAnsi="Garamond" w:hint="eastAsia"/>
        </w:rPr>
        <w:t>过程</w:t>
      </w:r>
      <w:proofErr w:type="gramEnd"/>
      <w:r>
        <w:rPr>
          <w:rFonts w:ascii="Garamond" w:eastAsia="仿宋" w:hAnsi="Garamond" w:hint="eastAsia"/>
        </w:rPr>
        <w:t>中全体</w:t>
      </w:r>
      <w:r>
        <w:rPr>
          <w:rFonts w:ascii="Garamond" w:eastAsia="仿宋" w:hAnsi="Garamond" w:hint="eastAsia"/>
          <w:lang w:eastAsia="zh-CN"/>
        </w:rPr>
        <w:t>运</w:t>
      </w:r>
      <w:proofErr w:type="gramStart"/>
      <w:r>
        <w:rPr>
          <w:rFonts w:ascii="Garamond" w:eastAsia="仿宋" w:hAnsi="Garamond" w:hint="eastAsia"/>
          <w:lang w:eastAsia="zh-CN"/>
        </w:rPr>
        <w:t>维</w:t>
      </w:r>
      <w:r>
        <w:rPr>
          <w:rFonts w:ascii="Garamond" w:eastAsia="仿宋" w:hAnsi="Garamond" w:hint="eastAsia"/>
        </w:rPr>
        <w:t>人</w:t>
      </w:r>
      <w:proofErr w:type="gramEnd"/>
      <w:r>
        <w:rPr>
          <w:rFonts w:ascii="Garamond" w:eastAsia="仿宋" w:hAnsi="Garamond" w:hint="eastAsia"/>
        </w:rPr>
        <w:t>员及设备的安全管理，并负有</w:t>
      </w:r>
      <w:r>
        <w:rPr>
          <w:rFonts w:ascii="Garamond" w:eastAsia="仿宋" w:hAnsi="Garamond" w:hint="eastAsia"/>
          <w:lang w:eastAsia="zh-CN"/>
        </w:rPr>
        <w:t>运</w:t>
      </w:r>
      <w:proofErr w:type="gramStart"/>
      <w:r>
        <w:rPr>
          <w:rFonts w:ascii="Garamond" w:eastAsia="仿宋" w:hAnsi="Garamond" w:hint="eastAsia"/>
          <w:lang w:eastAsia="zh-CN"/>
        </w:rPr>
        <w:t>维过</w:t>
      </w:r>
      <w:proofErr w:type="gramEnd"/>
      <w:r>
        <w:rPr>
          <w:rFonts w:ascii="Garamond" w:eastAsia="仿宋" w:hAnsi="Garamond" w:hint="eastAsia"/>
          <w:lang w:eastAsia="zh-CN"/>
        </w:rPr>
        <w:t>程</w:t>
      </w:r>
      <w:r>
        <w:rPr>
          <w:rFonts w:ascii="Garamond" w:eastAsia="仿宋" w:hAnsi="Garamond" w:hint="eastAsia"/>
        </w:rPr>
        <w:t>中的安全责任</w:t>
      </w:r>
      <w:r>
        <w:rPr>
          <w:rFonts w:ascii="Garamond" w:eastAsia="仿宋" w:hAnsi="Garamond" w:hint="eastAsia"/>
          <w:lang w:eastAsia="zh-CN"/>
        </w:rPr>
        <w:t>。丙方</w:t>
      </w:r>
      <w:r>
        <w:rPr>
          <w:rFonts w:ascii="Garamond" w:eastAsia="仿宋" w:hAnsi="Garamond" w:hint="eastAsia"/>
        </w:rPr>
        <w:t>必须按国家和地方有关法律、法规的规定为本单位员工支付工资并交纳相应的保险费，包括</w:t>
      </w:r>
      <w:r>
        <w:rPr>
          <w:rFonts w:ascii="Garamond" w:eastAsia="仿宋" w:hAnsi="Garamond" w:hint="eastAsia"/>
          <w:lang w:eastAsia="zh-CN"/>
        </w:rPr>
        <w:t>医疗、养老、</w:t>
      </w:r>
      <w:r>
        <w:rPr>
          <w:rFonts w:ascii="Garamond" w:eastAsia="仿宋" w:hAnsi="Garamond" w:hint="eastAsia"/>
        </w:rPr>
        <w:t>工伤保险</w:t>
      </w:r>
      <w:r>
        <w:rPr>
          <w:rFonts w:ascii="Garamond" w:eastAsia="仿宋" w:hAnsi="Garamond" w:hint="eastAsia"/>
          <w:lang w:eastAsia="zh-CN"/>
        </w:rPr>
        <w:t>等</w:t>
      </w:r>
      <w:r>
        <w:rPr>
          <w:rFonts w:ascii="Garamond" w:eastAsia="仿宋" w:hAnsi="Garamond" w:hint="eastAsia"/>
        </w:rPr>
        <w:t>。</w:t>
      </w:r>
    </w:p>
    <w:p w:rsidR="003622F9" w:rsidRDefault="0074750A">
      <w:pPr>
        <w:spacing w:line="240" w:lineRule="auto"/>
        <w:ind w:firstLineChars="200" w:firstLine="480"/>
        <w:rPr>
          <w:rFonts w:ascii="Garamond" w:eastAsia="仿宋" w:hAnsi="Garamond"/>
          <w:lang w:eastAsia="zh-CN"/>
        </w:rPr>
      </w:pPr>
      <w:r>
        <w:rPr>
          <w:rFonts w:ascii="Garamond" w:eastAsia="仿宋" w:hAnsi="Garamond"/>
          <w:lang w:eastAsia="zh-CN"/>
        </w:rPr>
        <w:t>2.1</w:t>
      </w:r>
      <w:r>
        <w:rPr>
          <w:rFonts w:ascii="Garamond" w:eastAsia="仿宋" w:hAnsi="Garamond" w:hint="eastAsia"/>
          <w:lang w:eastAsia="zh-CN"/>
        </w:rPr>
        <w:t>2</w:t>
      </w:r>
      <w:r>
        <w:rPr>
          <w:rFonts w:ascii="Garamond" w:eastAsia="仿宋" w:hAnsi="Garamond"/>
          <w:lang w:eastAsia="zh-CN"/>
        </w:rPr>
        <w:t xml:space="preserve"> </w:t>
      </w:r>
      <w:r>
        <w:rPr>
          <w:rFonts w:ascii="Garamond" w:eastAsia="仿宋" w:hAnsi="Garamond" w:hint="eastAsia"/>
          <w:lang w:eastAsia="zh-CN"/>
        </w:rPr>
        <w:t>在提供服务的过程中，丙方及</w:t>
      </w:r>
      <w:bookmarkStart w:id="27" w:name="OLE_LINK10"/>
      <w:bookmarkStart w:id="28" w:name="OLE_LINK9"/>
      <w:r>
        <w:rPr>
          <w:rFonts w:ascii="Garamond" w:eastAsia="仿宋" w:hAnsi="Garamond" w:hint="eastAsia"/>
          <w:lang w:eastAsia="zh-CN"/>
        </w:rPr>
        <w:t>丙方委托、雇佣的第三人</w:t>
      </w:r>
      <w:bookmarkEnd w:id="27"/>
      <w:bookmarkEnd w:id="28"/>
      <w:r>
        <w:rPr>
          <w:rFonts w:ascii="Garamond" w:eastAsia="仿宋" w:hAnsi="Garamond" w:hint="eastAsia"/>
          <w:lang w:eastAsia="zh-CN"/>
        </w:rPr>
        <w:t>应</w:t>
      </w:r>
      <w:r>
        <w:rPr>
          <w:rFonts w:ascii="Garamond" w:eastAsia="仿宋" w:hAnsi="Garamond" w:hint="eastAsia"/>
          <w:szCs w:val="21"/>
          <w:lang w:eastAsia="zh-CN"/>
        </w:rPr>
        <w:t>遵守国家电力法律、法规、行业规范，特别是运</w:t>
      </w:r>
      <w:proofErr w:type="gramStart"/>
      <w:r>
        <w:rPr>
          <w:rFonts w:ascii="Garamond" w:eastAsia="仿宋" w:hAnsi="Garamond" w:hint="eastAsia"/>
          <w:szCs w:val="21"/>
          <w:lang w:eastAsia="zh-CN"/>
        </w:rPr>
        <w:t>维安全</w:t>
      </w:r>
      <w:proofErr w:type="gramEnd"/>
      <w:r>
        <w:rPr>
          <w:rFonts w:ascii="Garamond" w:eastAsia="仿宋" w:hAnsi="Garamond" w:hint="eastAsia"/>
          <w:szCs w:val="21"/>
          <w:lang w:eastAsia="zh-CN"/>
        </w:rPr>
        <w:t>规章制度，文明生产。</w:t>
      </w:r>
    </w:p>
    <w:p w:rsidR="003622F9" w:rsidRDefault="0074750A">
      <w:pPr>
        <w:spacing w:line="240" w:lineRule="auto"/>
        <w:ind w:firstLineChars="200" w:firstLine="480"/>
        <w:rPr>
          <w:rFonts w:ascii="Garamond" w:eastAsia="仿宋" w:hAnsi="Garamond"/>
          <w:lang w:eastAsia="zh-CN"/>
        </w:rPr>
      </w:pPr>
      <w:r>
        <w:rPr>
          <w:rFonts w:ascii="Garamond" w:eastAsia="仿宋" w:hAnsi="Garamond"/>
          <w:lang w:eastAsia="zh-CN"/>
        </w:rPr>
        <w:t>2.1</w:t>
      </w:r>
      <w:r>
        <w:rPr>
          <w:rFonts w:ascii="Garamond" w:eastAsia="仿宋" w:hAnsi="Garamond" w:hint="eastAsia"/>
          <w:lang w:eastAsia="zh-CN"/>
        </w:rPr>
        <w:t>3</w:t>
      </w:r>
      <w:r>
        <w:rPr>
          <w:rFonts w:ascii="Garamond" w:eastAsia="仿宋" w:hAnsi="Garamond"/>
          <w:lang w:eastAsia="zh-CN"/>
        </w:rPr>
        <w:t xml:space="preserve"> </w:t>
      </w:r>
      <w:r>
        <w:rPr>
          <w:rFonts w:ascii="Garamond" w:eastAsia="仿宋" w:hAnsi="Garamond" w:hint="eastAsia"/>
          <w:lang w:eastAsia="zh-CN"/>
        </w:rPr>
        <w:t>日常运营维护需要履行的其他义务。</w:t>
      </w:r>
    </w:p>
    <w:p w:rsidR="003622F9" w:rsidRDefault="0074750A">
      <w:pPr>
        <w:spacing w:line="240" w:lineRule="auto"/>
        <w:ind w:firstLineChars="200" w:firstLine="480"/>
        <w:rPr>
          <w:rFonts w:ascii="Garamond" w:eastAsia="仿宋" w:hAnsi="Garamond"/>
          <w:lang w:eastAsia="zh-CN"/>
        </w:rPr>
      </w:pPr>
      <w:r>
        <w:rPr>
          <w:rFonts w:ascii="Garamond" w:eastAsia="仿宋" w:hAnsi="Garamond" w:hint="eastAsia"/>
          <w:lang w:eastAsia="zh-CN"/>
        </w:rPr>
        <w:t xml:space="preserve">2.14 </w:t>
      </w:r>
      <w:r>
        <w:rPr>
          <w:rFonts w:ascii="Garamond" w:eastAsia="仿宋" w:hAnsi="Garamond" w:hint="eastAsia"/>
          <w:lang w:eastAsia="zh-CN"/>
        </w:rPr>
        <w:t>丙方在运维协议期内应向甲方和</w:t>
      </w:r>
      <w:r>
        <w:rPr>
          <w:rFonts w:ascii="Garamond" w:eastAsia="仿宋" w:hAnsi="Garamond" w:hint="eastAsia"/>
          <w:lang w:eastAsia="zh-CN"/>
        </w:rPr>
        <w:t>/</w:t>
      </w:r>
      <w:r>
        <w:rPr>
          <w:rFonts w:ascii="Garamond" w:eastAsia="仿宋" w:hAnsi="Garamond" w:hint="eastAsia"/>
          <w:lang w:eastAsia="zh-CN"/>
        </w:rPr>
        <w:t>或甲方相关部门提供财务年报。</w:t>
      </w:r>
    </w:p>
    <w:p w:rsidR="003622F9" w:rsidRDefault="0074750A">
      <w:pPr>
        <w:spacing w:line="240" w:lineRule="auto"/>
        <w:ind w:firstLineChars="200" w:firstLine="480"/>
        <w:rPr>
          <w:rFonts w:ascii="Garamond" w:eastAsia="仿宋" w:hAnsi="Garamond"/>
          <w:lang w:eastAsia="zh-CN"/>
        </w:rPr>
      </w:pPr>
      <w:r>
        <w:rPr>
          <w:rFonts w:ascii="Garamond" w:eastAsia="仿宋" w:hAnsi="Garamond" w:hint="eastAsia"/>
          <w:lang w:eastAsia="zh-CN"/>
        </w:rPr>
        <w:t>2.15</w:t>
      </w:r>
      <w:r>
        <w:rPr>
          <w:rFonts w:ascii="Garamond" w:eastAsia="仿宋" w:hAnsi="Garamond" w:hint="eastAsia"/>
          <w:lang w:eastAsia="zh-CN"/>
        </w:rPr>
        <w:t>运营服务期自开始之日</w:t>
      </w:r>
      <w:proofErr w:type="gramStart"/>
      <w:r>
        <w:rPr>
          <w:rFonts w:ascii="Garamond" w:eastAsia="仿宋" w:hAnsi="Garamond" w:hint="eastAsia"/>
          <w:lang w:eastAsia="zh-CN"/>
        </w:rPr>
        <w:t>起负责</w:t>
      </w:r>
      <w:proofErr w:type="gramEnd"/>
      <w:r>
        <w:rPr>
          <w:rFonts w:ascii="Garamond" w:eastAsia="仿宋" w:hAnsi="Garamond" w:hint="eastAsia"/>
          <w:lang w:eastAsia="zh-CN"/>
        </w:rPr>
        <w:t>向终端客户提供一次免费光伏电站拆装服务。</w:t>
      </w:r>
    </w:p>
    <w:p w:rsidR="003622F9" w:rsidRDefault="0074750A">
      <w:pPr>
        <w:spacing w:line="240" w:lineRule="auto"/>
        <w:ind w:firstLineChars="200" w:firstLine="480"/>
        <w:rPr>
          <w:rFonts w:ascii="Garamond" w:eastAsia="仿宋" w:hAnsi="Garamond"/>
          <w:lang w:eastAsia="zh-CN"/>
        </w:rPr>
      </w:pPr>
      <w:r>
        <w:rPr>
          <w:rFonts w:ascii="Garamond" w:eastAsia="仿宋" w:hAnsi="Garamond" w:hint="eastAsia"/>
          <w:lang w:eastAsia="zh-CN"/>
        </w:rPr>
        <w:t>2.16</w:t>
      </w:r>
      <w:r>
        <w:rPr>
          <w:rFonts w:ascii="Garamond" w:eastAsia="仿宋" w:hAnsi="Garamond"/>
          <w:lang w:eastAsia="zh-CN"/>
        </w:rPr>
        <w:t xml:space="preserve"> </w:t>
      </w:r>
      <w:r>
        <w:rPr>
          <w:rFonts w:ascii="Garamond" w:eastAsia="仿宋" w:hAnsi="Garamond" w:hint="eastAsia"/>
          <w:lang w:eastAsia="zh-CN"/>
        </w:rPr>
        <w:t>丙方为甲方提供发电量异常分析，丙方通过监控平台数据的分析，</w:t>
      </w:r>
      <w:r>
        <w:rPr>
          <w:rFonts w:ascii="Garamond" w:eastAsia="仿宋" w:hAnsi="Garamond" w:hint="eastAsia"/>
          <w:lang w:eastAsia="zh-CN"/>
        </w:rPr>
        <w:t>丙方及时提供运维服务排查及处理电站异常发电的现象。提供</w:t>
      </w:r>
      <w:r>
        <w:rPr>
          <w:rFonts w:ascii="Garamond" w:eastAsia="仿宋" w:hAnsi="Garamond" w:hint="eastAsia"/>
          <w:lang w:eastAsia="zh-CN"/>
        </w:rPr>
        <w:t>7*24</w:t>
      </w:r>
      <w:r>
        <w:rPr>
          <w:rFonts w:ascii="Garamond" w:eastAsia="仿宋" w:hAnsi="Garamond" w:hint="eastAsia"/>
          <w:lang w:eastAsia="zh-CN"/>
        </w:rPr>
        <w:t>小时电站监控服务，主动预警，</w:t>
      </w:r>
      <w:r>
        <w:rPr>
          <w:rFonts w:ascii="Garamond" w:eastAsia="仿宋" w:hAnsi="Garamond" w:hint="eastAsia"/>
          <w:lang w:eastAsia="zh-CN"/>
        </w:rPr>
        <w:t>72</w:t>
      </w:r>
      <w:r>
        <w:rPr>
          <w:rFonts w:ascii="Garamond" w:eastAsia="仿宋" w:hAnsi="Garamond" w:hint="eastAsia"/>
          <w:lang w:eastAsia="zh-CN"/>
        </w:rPr>
        <w:t>小时实现工单闭环。</w:t>
      </w:r>
    </w:p>
    <w:p w:rsidR="003622F9" w:rsidRDefault="0074750A">
      <w:pPr>
        <w:pStyle w:val="a0"/>
        <w:spacing w:line="240" w:lineRule="auto"/>
        <w:ind w:firstLineChars="200" w:firstLine="480"/>
        <w:rPr>
          <w:rFonts w:ascii="Garamond" w:eastAsia="仿宋" w:hAnsi="Garamond"/>
          <w:lang w:eastAsia="zh-CN"/>
        </w:rPr>
      </w:pPr>
      <w:r>
        <w:rPr>
          <w:rFonts w:ascii="Garamond" w:eastAsia="仿宋" w:hAnsi="Garamond"/>
          <w:lang w:eastAsia="zh-CN"/>
        </w:rPr>
        <w:t xml:space="preserve">2.17 </w:t>
      </w:r>
      <w:r>
        <w:rPr>
          <w:rFonts w:ascii="Garamond" w:eastAsia="仿宋" w:hAnsi="Garamond" w:hint="eastAsia"/>
          <w:lang w:eastAsia="zh-CN"/>
        </w:rPr>
        <w:t>丙方承诺替换无法修复的异常光伏电站：若甲方的光伏电站在本合同期限内出现无法正常发电或者灭失等严重影响光伏电站发电的情况，丙方有义务及时履行运维服务职责对光</w:t>
      </w:r>
      <w:proofErr w:type="gramStart"/>
      <w:r>
        <w:rPr>
          <w:rFonts w:ascii="Garamond" w:eastAsia="仿宋" w:hAnsi="Garamond" w:hint="eastAsia"/>
          <w:lang w:eastAsia="zh-CN"/>
        </w:rPr>
        <w:t>伏</w:t>
      </w:r>
      <w:proofErr w:type="gramEnd"/>
      <w:r>
        <w:rPr>
          <w:rFonts w:ascii="Garamond" w:eastAsia="仿宋" w:hAnsi="Garamond" w:hint="eastAsia"/>
          <w:lang w:eastAsia="zh-CN"/>
        </w:rPr>
        <w:t>电站采取维修措施。对于采取维修措施后仍不</w:t>
      </w:r>
      <w:r>
        <w:rPr>
          <w:rFonts w:ascii="Garamond" w:eastAsia="仿宋" w:hAnsi="Garamond" w:hint="eastAsia"/>
          <w:lang w:eastAsia="zh-CN"/>
        </w:rPr>
        <w:lastRenderedPageBreak/>
        <w:t>能恢复正常发电水平的光伏电站，丙方应在接到甲方和</w:t>
      </w:r>
      <w:r>
        <w:rPr>
          <w:rFonts w:ascii="Garamond" w:eastAsia="仿宋" w:hAnsi="Garamond"/>
          <w:lang w:eastAsia="zh-CN"/>
        </w:rPr>
        <w:t>/</w:t>
      </w:r>
      <w:r>
        <w:rPr>
          <w:rFonts w:ascii="Garamond" w:eastAsia="仿宋" w:hAnsi="Garamond" w:hint="eastAsia"/>
          <w:lang w:eastAsia="zh-CN"/>
        </w:rPr>
        <w:t>或甲方通知后三十日内向甲方和</w:t>
      </w:r>
      <w:r>
        <w:rPr>
          <w:rFonts w:ascii="Garamond" w:eastAsia="仿宋" w:hAnsi="Garamond"/>
          <w:lang w:eastAsia="zh-CN"/>
        </w:rPr>
        <w:t>/</w:t>
      </w:r>
      <w:r>
        <w:rPr>
          <w:rFonts w:ascii="Garamond" w:eastAsia="仿宋" w:hAnsi="Garamond" w:hint="eastAsia"/>
          <w:lang w:eastAsia="zh-CN"/>
        </w:rPr>
        <w:t>或甲方交付同等质量及装机容量的其他光伏电站，前述异常光伏电站则由丙方自行处置，丙方负责与终端客户等相关方的善后工</w:t>
      </w:r>
      <w:r>
        <w:rPr>
          <w:rFonts w:ascii="Garamond" w:eastAsia="仿宋" w:hAnsi="Garamond" w:hint="eastAsia"/>
          <w:lang w:eastAsia="zh-CN"/>
        </w:rPr>
        <w:t>作。</w:t>
      </w:r>
    </w:p>
    <w:p w:rsidR="003622F9" w:rsidRDefault="003622F9">
      <w:pPr>
        <w:pStyle w:val="TOC5"/>
        <w:spacing w:line="240" w:lineRule="auto"/>
        <w:ind w:left="1920"/>
        <w:rPr>
          <w:lang w:eastAsia="zh-CN"/>
        </w:rPr>
      </w:pPr>
    </w:p>
    <w:p w:rsidR="003622F9" w:rsidRDefault="0074750A">
      <w:pPr>
        <w:pStyle w:val="1"/>
        <w:numPr>
          <w:ilvl w:val="0"/>
          <w:numId w:val="0"/>
        </w:numPr>
        <w:spacing w:beforeLines="200" w:before="652" w:afterLines="50" w:after="163" w:line="240" w:lineRule="auto"/>
        <w:ind w:left="340" w:hangingChars="141" w:hanging="340"/>
        <w:rPr>
          <w:rFonts w:ascii="Garamond" w:eastAsia="仿宋" w:hAnsi="Garamond" w:cstheme="minorEastAsia"/>
          <w:lang w:eastAsia="zh-CN"/>
        </w:rPr>
      </w:pPr>
      <w:bookmarkStart w:id="29" w:name="_Toc533598833"/>
      <w:bookmarkEnd w:id="26"/>
      <w:r>
        <w:rPr>
          <w:rFonts w:ascii="Garamond" w:eastAsia="仿宋" w:hAnsi="Garamond" w:cstheme="minorEastAsia" w:hint="eastAsia"/>
          <w:lang w:eastAsia="zh-CN"/>
        </w:rPr>
        <w:t>十二、协议变更、解除、终止、续签</w:t>
      </w:r>
      <w:bookmarkEnd w:id="29"/>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 xml:space="preserve">1. </w:t>
      </w:r>
      <w:r>
        <w:rPr>
          <w:rFonts w:ascii="Garamond" w:eastAsia="仿宋" w:hAnsi="Garamond"/>
          <w:b/>
          <w:szCs w:val="21"/>
          <w:lang w:eastAsia="zh-CN"/>
        </w:rPr>
        <w:t>协议的变更</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协议经各方协商一致可以进行变更，由各方另行签署补充协议作为原协议的一部分。</w:t>
      </w:r>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 xml:space="preserve">2. </w:t>
      </w:r>
      <w:r>
        <w:rPr>
          <w:rFonts w:ascii="Garamond" w:eastAsia="仿宋" w:hAnsi="Garamond"/>
          <w:b/>
          <w:szCs w:val="21"/>
          <w:lang w:eastAsia="zh-CN"/>
        </w:rPr>
        <w:t>协议的解除</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2.1</w:t>
      </w:r>
      <w:r>
        <w:rPr>
          <w:rFonts w:ascii="Garamond" w:eastAsia="仿宋" w:hAnsi="Garamond"/>
          <w:szCs w:val="21"/>
          <w:lang w:eastAsia="zh-CN"/>
        </w:rPr>
        <w:t>各方协商一</w:t>
      </w:r>
      <w:r>
        <w:rPr>
          <w:rFonts w:ascii="Garamond" w:eastAsia="仿宋" w:hAnsi="Garamond" w:hint="eastAsia"/>
          <w:szCs w:val="21"/>
          <w:lang w:eastAsia="zh-CN"/>
        </w:rPr>
        <w:t>致</w:t>
      </w:r>
      <w:r>
        <w:rPr>
          <w:rFonts w:ascii="Garamond" w:eastAsia="仿宋" w:hAnsi="Garamond"/>
          <w:szCs w:val="21"/>
          <w:lang w:eastAsia="zh-CN"/>
        </w:rPr>
        <w:t>，可以解除协议。</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2.2</w:t>
      </w:r>
      <w:r>
        <w:rPr>
          <w:rFonts w:ascii="Garamond" w:eastAsia="仿宋" w:hAnsi="Garamond" w:hint="eastAsia"/>
          <w:szCs w:val="21"/>
          <w:lang w:eastAsia="zh-CN"/>
        </w:rPr>
        <w:t xml:space="preserve"> </w:t>
      </w:r>
      <w:r>
        <w:rPr>
          <w:rFonts w:ascii="Garamond" w:eastAsia="仿宋" w:hAnsi="Garamond" w:hint="eastAsia"/>
          <w:szCs w:val="21"/>
          <w:lang w:eastAsia="zh-CN"/>
        </w:rPr>
        <w:t>有下列情形之一的，非违约</w:t>
      </w:r>
      <w:r>
        <w:rPr>
          <w:rFonts w:ascii="Garamond" w:eastAsia="仿宋" w:hAnsi="Garamond"/>
          <w:szCs w:val="21"/>
          <w:lang w:eastAsia="zh-CN"/>
        </w:rPr>
        <w:t>的</w:t>
      </w:r>
      <w:r>
        <w:rPr>
          <w:rFonts w:ascii="Garamond" w:eastAsia="仿宋" w:hAnsi="Garamond" w:hint="eastAsia"/>
          <w:szCs w:val="21"/>
          <w:lang w:eastAsia="zh-CN"/>
        </w:rPr>
        <w:t>一</w:t>
      </w:r>
      <w:r>
        <w:rPr>
          <w:rFonts w:ascii="Garamond" w:eastAsia="仿宋" w:hAnsi="Garamond"/>
          <w:szCs w:val="21"/>
          <w:lang w:eastAsia="zh-CN"/>
        </w:rPr>
        <w:t>方</w:t>
      </w:r>
      <w:r>
        <w:rPr>
          <w:rFonts w:ascii="Garamond" w:eastAsia="仿宋" w:hAnsi="Garamond" w:hint="eastAsia"/>
          <w:szCs w:val="21"/>
          <w:lang w:eastAsia="zh-CN"/>
        </w:rPr>
        <w:t>有权解除协议：</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2.2.1</w:t>
      </w:r>
      <w:r>
        <w:rPr>
          <w:rFonts w:ascii="Garamond" w:eastAsia="仿宋" w:hAnsi="Garamond"/>
          <w:szCs w:val="21"/>
          <w:lang w:eastAsia="zh-CN"/>
        </w:rPr>
        <w:t>当事人一方迟延履行协议义务或者有其他违约行为致使不能实现协议目的；</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2.2.2 </w:t>
      </w:r>
      <w:r>
        <w:rPr>
          <w:rFonts w:ascii="Garamond" w:eastAsia="仿宋" w:hAnsi="Garamond" w:hint="eastAsia"/>
          <w:szCs w:val="21"/>
          <w:lang w:eastAsia="zh-CN"/>
        </w:rPr>
        <w:t>任何</w:t>
      </w:r>
      <w:r>
        <w:rPr>
          <w:rFonts w:ascii="Garamond" w:eastAsia="仿宋" w:hAnsi="Garamond"/>
          <w:szCs w:val="21"/>
          <w:lang w:eastAsia="zh-CN"/>
        </w:rPr>
        <w:t>一方违约，</w:t>
      </w:r>
      <w:r>
        <w:rPr>
          <w:rFonts w:ascii="Garamond" w:eastAsia="仿宋" w:hAnsi="Garamond" w:hint="eastAsia"/>
          <w:szCs w:val="21"/>
          <w:lang w:eastAsia="zh-CN"/>
        </w:rPr>
        <w:t>经对方</w:t>
      </w:r>
      <w:r>
        <w:rPr>
          <w:rFonts w:ascii="Garamond" w:eastAsia="仿宋" w:hAnsi="Garamond"/>
          <w:szCs w:val="21"/>
          <w:lang w:eastAsia="zh-CN"/>
        </w:rPr>
        <w:t>催告后</w:t>
      </w:r>
      <w:r>
        <w:rPr>
          <w:rFonts w:ascii="Garamond" w:eastAsia="仿宋" w:hAnsi="Garamond"/>
          <w:szCs w:val="21"/>
          <w:lang w:eastAsia="zh-CN"/>
        </w:rPr>
        <w:t>7</w:t>
      </w:r>
      <w:r>
        <w:rPr>
          <w:rFonts w:ascii="Garamond" w:eastAsia="仿宋" w:hAnsi="Garamond"/>
          <w:szCs w:val="21"/>
          <w:lang w:eastAsia="zh-CN"/>
        </w:rPr>
        <w:t>个工作日内，仍不纠正的</w:t>
      </w:r>
      <w:r>
        <w:rPr>
          <w:rFonts w:ascii="Garamond" w:eastAsia="仿宋" w:hAnsi="Garamond" w:hint="eastAsia"/>
          <w:szCs w:val="21"/>
          <w:lang w:eastAsia="zh-CN"/>
        </w:rPr>
        <w:t>；</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2.2.3 </w:t>
      </w:r>
      <w:r>
        <w:rPr>
          <w:rFonts w:ascii="Garamond" w:eastAsia="仿宋" w:hAnsi="Garamond"/>
          <w:szCs w:val="21"/>
          <w:lang w:eastAsia="zh-CN"/>
        </w:rPr>
        <w:t>发生</w:t>
      </w:r>
      <w:r>
        <w:rPr>
          <w:rFonts w:ascii="Garamond" w:eastAsia="仿宋" w:hAnsi="Garamond" w:hint="eastAsia"/>
          <w:szCs w:val="21"/>
          <w:lang w:eastAsia="zh-CN"/>
        </w:rPr>
        <w:t>丙方</w:t>
      </w:r>
      <w:r>
        <w:rPr>
          <w:rFonts w:ascii="Garamond" w:eastAsia="仿宋" w:hAnsi="Garamond"/>
          <w:szCs w:val="21"/>
          <w:lang w:eastAsia="zh-CN"/>
        </w:rPr>
        <w:t>原因造成的一般及以上事故，</w:t>
      </w:r>
      <w:r>
        <w:rPr>
          <w:rFonts w:ascii="Garamond" w:eastAsia="仿宋" w:hAnsi="Garamond" w:hint="eastAsia"/>
          <w:szCs w:val="21"/>
          <w:lang w:eastAsia="zh-CN"/>
        </w:rPr>
        <w:t>甲方和</w:t>
      </w:r>
      <w:r>
        <w:rPr>
          <w:rFonts w:ascii="Garamond" w:eastAsia="仿宋" w:hAnsi="Garamond" w:hint="eastAsia"/>
          <w:szCs w:val="21"/>
          <w:lang w:eastAsia="zh-CN"/>
        </w:rPr>
        <w:t>/</w:t>
      </w:r>
      <w:r>
        <w:rPr>
          <w:rFonts w:ascii="Garamond" w:eastAsia="仿宋" w:hAnsi="Garamond" w:hint="eastAsia"/>
          <w:szCs w:val="21"/>
          <w:lang w:eastAsia="zh-CN"/>
        </w:rPr>
        <w:t>或甲方有权解除协议。</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2.3</w:t>
      </w:r>
      <w:r>
        <w:rPr>
          <w:rFonts w:ascii="Garamond" w:eastAsia="仿宋" w:hAnsi="Garamond" w:hint="eastAsia"/>
          <w:szCs w:val="21"/>
          <w:lang w:eastAsia="zh-CN"/>
        </w:rPr>
        <w:t>有下列情形之一的，任何一</w:t>
      </w:r>
      <w:r>
        <w:rPr>
          <w:rFonts w:ascii="Garamond" w:eastAsia="仿宋" w:hAnsi="Garamond"/>
          <w:szCs w:val="21"/>
          <w:lang w:eastAsia="zh-CN"/>
        </w:rPr>
        <w:t>方</w:t>
      </w:r>
      <w:r>
        <w:rPr>
          <w:rFonts w:ascii="Garamond" w:eastAsia="仿宋" w:hAnsi="Garamond" w:hint="eastAsia"/>
          <w:szCs w:val="21"/>
          <w:lang w:eastAsia="zh-CN"/>
        </w:rPr>
        <w:t>有权解除协议：</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2.3.1</w:t>
      </w:r>
      <w:r>
        <w:rPr>
          <w:rFonts w:ascii="Garamond" w:eastAsia="仿宋" w:hAnsi="Garamond" w:hint="eastAsia"/>
          <w:szCs w:val="21"/>
          <w:lang w:eastAsia="zh-CN"/>
        </w:rPr>
        <w:t>因不可抗力致使不能实现协议目的。</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2</w:t>
      </w:r>
      <w:r>
        <w:rPr>
          <w:rFonts w:ascii="Garamond" w:eastAsia="仿宋" w:hAnsi="Garamond"/>
          <w:szCs w:val="21"/>
          <w:lang w:eastAsia="zh-CN"/>
        </w:rPr>
        <w:t>.4</w:t>
      </w:r>
      <w:r>
        <w:rPr>
          <w:rFonts w:ascii="Garamond" w:eastAsia="仿宋" w:hAnsi="Garamond" w:hint="eastAsia"/>
          <w:szCs w:val="21"/>
          <w:lang w:eastAsia="zh-CN"/>
        </w:rPr>
        <w:t>丙方如出现以下情形时，甲方可向丙方发出书面通知书解除合同：</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2.4.1 </w:t>
      </w:r>
      <w:r>
        <w:rPr>
          <w:rFonts w:ascii="Garamond" w:eastAsia="仿宋" w:hAnsi="Garamond" w:hint="eastAsia"/>
          <w:szCs w:val="21"/>
          <w:lang w:eastAsia="zh-CN"/>
        </w:rPr>
        <w:t>丙方发生人身重伤及以上事故或因丙方过失造成甲方设备损坏直接损失达</w:t>
      </w:r>
      <w:r>
        <w:rPr>
          <w:rFonts w:ascii="Garamond" w:eastAsia="仿宋" w:hAnsi="Garamond" w:hint="eastAsia"/>
          <w:szCs w:val="21"/>
          <w:lang w:eastAsia="zh-CN"/>
        </w:rPr>
        <w:t>50</w:t>
      </w:r>
      <w:r>
        <w:rPr>
          <w:rFonts w:ascii="Garamond" w:eastAsia="仿宋" w:hAnsi="Garamond" w:hint="eastAsia"/>
          <w:szCs w:val="21"/>
          <w:lang w:eastAsia="zh-CN"/>
        </w:rPr>
        <w:t>万元及以上的；</w:t>
      </w:r>
      <w:r>
        <w:rPr>
          <w:rFonts w:ascii="Garamond" w:eastAsia="仿宋" w:hAnsi="Garamond" w:hint="eastAsia"/>
          <w:szCs w:val="21"/>
          <w:lang w:eastAsia="zh-CN"/>
        </w:rPr>
        <w:t xml:space="preserve"> </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2.4.2 </w:t>
      </w:r>
      <w:r>
        <w:rPr>
          <w:rFonts w:ascii="Garamond" w:eastAsia="仿宋" w:hAnsi="Garamond" w:hint="eastAsia"/>
          <w:szCs w:val="21"/>
          <w:lang w:eastAsia="zh-CN"/>
        </w:rPr>
        <w:t>在一个年度的委托管理期间内，如发生按本协议约定累计丙方应付赔偿金额超过当年度运维服务费的情况，甲方、乙方可直接解除本协议。在甲方、乙方解除本协议的情况下，丙方仍应当向甲方、乙方支付赔偿金额超过运维服务费的部分，并按照本协议约定向甲方、乙方承担违约责任；</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 xml:space="preserve">2.4.3 </w:t>
      </w:r>
      <w:r>
        <w:rPr>
          <w:rFonts w:ascii="Garamond" w:eastAsia="仿宋" w:hAnsi="Garamond" w:hint="eastAsia"/>
          <w:szCs w:val="21"/>
          <w:lang w:eastAsia="zh-CN"/>
        </w:rPr>
        <w:t>如果乙方、丙方在本协议签订</w:t>
      </w:r>
      <w:r>
        <w:rPr>
          <w:rFonts w:ascii="Garamond" w:eastAsia="仿宋" w:hAnsi="Garamond" w:hint="eastAsia"/>
          <w:szCs w:val="21"/>
          <w:lang w:eastAsia="zh-CN"/>
        </w:rPr>
        <w:t>前和履行过程中有违反法律、法规，包括谎报或隐瞒事实、损害甲方或甲方利益、干扰甲方或甲方等行为，造成甲方或甲方直接损失超过</w:t>
      </w:r>
      <w:r>
        <w:rPr>
          <w:rFonts w:ascii="Garamond" w:eastAsia="仿宋" w:hAnsi="Garamond" w:hint="eastAsia"/>
          <w:szCs w:val="21"/>
          <w:lang w:eastAsia="zh-CN"/>
        </w:rPr>
        <w:t>50</w:t>
      </w:r>
      <w:r>
        <w:rPr>
          <w:rFonts w:ascii="Garamond" w:eastAsia="仿宋" w:hAnsi="Garamond" w:hint="eastAsia"/>
          <w:szCs w:val="21"/>
          <w:lang w:eastAsia="zh-CN"/>
        </w:rPr>
        <w:t>万元及以上的；</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2.4.4</w:t>
      </w:r>
      <w:r>
        <w:rPr>
          <w:rFonts w:ascii="Garamond" w:eastAsia="仿宋" w:hAnsi="Garamond" w:hint="eastAsia"/>
          <w:szCs w:val="21"/>
          <w:lang w:eastAsia="zh-CN"/>
        </w:rPr>
        <w:t xml:space="preserve"> </w:t>
      </w:r>
      <w:r>
        <w:rPr>
          <w:rFonts w:ascii="Garamond" w:eastAsia="仿宋" w:hAnsi="Garamond" w:hint="eastAsia"/>
          <w:szCs w:val="21"/>
          <w:lang w:eastAsia="zh-CN"/>
        </w:rPr>
        <w:t>经营情况明显恶化，以致本协议目的的实现造成重大不利影响，包括但不限于：</w:t>
      </w:r>
    </w:p>
    <w:p w:rsidR="003622F9" w:rsidRDefault="0074750A">
      <w:pPr>
        <w:pStyle w:val="af2"/>
        <w:numPr>
          <w:ilvl w:val="0"/>
          <w:numId w:val="7"/>
        </w:numPr>
        <w:spacing w:line="240" w:lineRule="auto"/>
        <w:ind w:left="0" w:firstLineChars="118" w:firstLine="283"/>
        <w:rPr>
          <w:rFonts w:ascii="Garamond" w:eastAsia="仿宋" w:hAnsi="Garamond"/>
          <w:szCs w:val="21"/>
          <w:lang w:eastAsia="zh-CN"/>
        </w:rPr>
      </w:pPr>
      <w:r>
        <w:rPr>
          <w:rFonts w:ascii="Garamond" w:eastAsia="仿宋" w:hAnsi="Garamond" w:hint="eastAsia"/>
          <w:szCs w:val="21"/>
          <w:lang w:eastAsia="zh-CN"/>
        </w:rPr>
        <w:t>作为重大诉讼的被告、重大仲裁的被仲裁人、受到重大行政处罚或其他制裁程序；</w:t>
      </w:r>
    </w:p>
    <w:p w:rsidR="003622F9" w:rsidRDefault="0074750A">
      <w:pPr>
        <w:pStyle w:val="af2"/>
        <w:numPr>
          <w:ilvl w:val="0"/>
          <w:numId w:val="7"/>
        </w:numPr>
        <w:spacing w:line="240" w:lineRule="auto"/>
        <w:ind w:left="0" w:firstLineChars="118" w:firstLine="283"/>
        <w:rPr>
          <w:rFonts w:ascii="Garamond" w:eastAsia="仿宋" w:hAnsi="Garamond"/>
          <w:szCs w:val="21"/>
          <w:lang w:eastAsia="zh-CN"/>
        </w:rPr>
      </w:pPr>
      <w:r>
        <w:rPr>
          <w:rFonts w:ascii="Garamond" w:eastAsia="仿宋" w:hAnsi="Garamond" w:hint="eastAsia"/>
          <w:szCs w:val="21"/>
          <w:lang w:eastAsia="zh-CN"/>
        </w:rPr>
        <w:t>主要股东、实际控制人等存在大额到期债务未履行；</w:t>
      </w:r>
    </w:p>
    <w:p w:rsidR="003622F9" w:rsidRDefault="0074750A">
      <w:pPr>
        <w:pStyle w:val="af2"/>
        <w:numPr>
          <w:ilvl w:val="0"/>
          <w:numId w:val="7"/>
        </w:numPr>
        <w:spacing w:line="240" w:lineRule="auto"/>
        <w:ind w:left="0" w:firstLineChars="118" w:firstLine="283"/>
        <w:rPr>
          <w:rFonts w:ascii="Garamond" w:eastAsia="仿宋" w:hAnsi="Garamond"/>
          <w:szCs w:val="21"/>
          <w:lang w:eastAsia="zh-CN"/>
        </w:rPr>
      </w:pPr>
      <w:r>
        <w:rPr>
          <w:rFonts w:ascii="Garamond" w:eastAsia="仿宋" w:hAnsi="Garamond" w:hint="eastAsia"/>
          <w:szCs w:val="21"/>
          <w:lang w:eastAsia="zh-CN"/>
        </w:rPr>
        <w:t>重大资产被充公、扣押、查封、冻结或被采取保全或执行等措施等；</w:t>
      </w:r>
    </w:p>
    <w:p w:rsidR="003622F9" w:rsidRDefault="0074750A">
      <w:pPr>
        <w:pStyle w:val="af2"/>
        <w:numPr>
          <w:ilvl w:val="0"/>
          <w:numId w:val="7"/>
        </w:numPr>
        <w:spacing w:line="240" w:lineRule="auto"/>
        <w:ind w:left="0" w:firstLineChars="118" w:firstLine="283"/>
        <w:rPr>
          <w:rFonts w:ascii="Garamond" w:eastAsia="仿宋" w:hAnsi="Garamond"/>
          <w:szCs w:val="21"/>
          <w:lang w:eastAsia="zh-CN"/>
        </w:rPr>
      </w:pPr>
      <w:r>
        <w:rPr>
          <w:rFonts w:ascii="Garamond" w:eastAsia="仿宋" w:hAnsi="Garamond" w:hint="eastAsia"/>
          <w:szCs w:val="21"/>
          <w:lang w:eastAsia="zh-CN"/>
        </w:rPr>
        <w:t>法定代表人、高级管理人员、主要股东、实际控制人卷入或即将卷入刑事案件或其他重大法律纠纷并可能严重影响正常</w:t>
      </w:r>
      <w:r>
        <w:rPr>
          <w:rFonts w:ascii="Garamond" w:eastAsia="仿宋" w:hAnsi="Garamond" w:hint="eastAsia"/>
          <w:szCs w:val="21"/>
          <w:lang w:eastAsia="zh-CN"/>
        </w:rPr>
        <w:t>运营的</w:t>
      </w:r>
      <w:r>
        <w:rPr>
          <w:rFonts w:ascii="Garamond" w:eastAsia="仿宋" w:hAnsi="Garamond" w:hint="eastAsia"/>
          <w:szCs w:val="21"/>
          <w:lang w:eastAsia="zh-CN"/>
        </w:rPr>
        <w:t>;</w:t>
      </w:r>
    </w:p>
    <w:p w:rsidR="003622F9" w:rsidRDefault="0074750A">
      <w:pPr>
        <w:pStyle w:val="af2"/>
        <w:numPr>
          <w:ilvl w:val="0"/>
          <w:numId w:val="7"/>
        </w:numPr>
        <w:spacing w:line="240" w:lineRule="auto"/>
        <w:ind w:left="0" w:firstLineChars="118" w:firstLine="283"/>
        <w:rPr>
          <w:rFonts w:ascii="Garamond" w:eastAsia="仿宋" w:hAnsi="Garamond"/>
          <w:szCs w:val="21"/>
          <w:lang w:eastAsia="zh-CN"/>
        </w:rPr>
      </w:pPr>
      <w:r>
        <w:rPr>
          <w:rFonts w:ascii="Garamond" w:eastAsia="仿宋" w:hAnsi="Garamond" w:hint="eastAsia"/>
          <w:szCs w:val="21"/>
          <w:lang w:eastAsia="zh-CN"/>
        </w:rPr>
        <w:t>停产、歇业、资不抵债、分立、合并、解散、停业整顿、被撤销或营业执照被吊销、申请（被申请）破产等。</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2.4.5</w:t>
      </w:r>
      <w:r>
        <w:rPr>
          <w:rFonts w:ascii="Garamond" w:eastAsia="仿宋" w:hAnsi="Garamond" w:hint="eastAsia"/>
          <w:szCs w:val="21"/>
          <w:lang w:eastAsia="zh-CN"/>
        </w:rPr>
        <w:t xml:space="preserve"> </w:t>
      </w:r>
      <w:r>
        <w:rPr>
          <w:rFonts w:ascii="Garamond" w:eastAsia="仿宋" w:hAnsi="Garamond" w:hint="eastAsia"/>
          <w:szCs w:val="21"/>
          <w:lang w:eastAsia="zh-CN"/>
        </w:rPr>
        <w:t>其他甲方或甲方根据客观情况判断对本协议履行可能造成重大不利影</w:t>
      </w:r>
      <w:r>
        <w:rPr>
          <w:rFonts w:ascii="Garamond" w:eastAsia="仿宋" w:hAnsi="Garamond" w:hint="eastAsia"/>
          <w:szCs w:val="21"/>
          <w:lang w:eastAsia="zh-CN"/>
        </w:rPr>
        <w:lastRenderedPageBreak/>
        <w:t>响的情形。</w:t>
      </w:r>
    </w:p>
    <w:p w:rsidR="003622F9" w:rsidRDefault="0074750A">
      <w:pPr>
        <w:pStyle w:val="a0"/>
        <w:spacing w:line="240" w:lineRule="auto"/>
        <w:ind w:firstLineChars="200" w:firstLine="480"/>
        <w:rPr>
          <w:rFonts w:ascii="Garamond" w:eastAsia="仿宋" w:hAnsi="Garamond"/>
          <w:szCs w:val="21"/>
          <w:lang w:eastAsia="zh-CN"/>
        </w:rPr>
      </w:pPr>
      <w:r>
        <w:rPr>
          <w:rFonts w:ascii="Garamond" w:eastAsia="仿宋" w:hAnsi="Garamond"/>
          <w:szCs w:val="21"/>
          <w:lang w:eastAsia="zh-CN"/>
        </w:rPr>
        <w:t>2.5</w:t>
      </w:r>
      <w:r>
        <w:rPr>
          <w:rFonts w:ascii="Garamond" w:eastAsia="仿宋" w:hAnsi="Garamond" w:hint="eastAsia"/>
          <w:szCs w:val="21"/>
          <w:lang w:eastAsia="zh-CN"/>
        </w:rPr>
        <w:t xml:space="preserve"> </w:t>
      </w:r>
      <w:r>
        <w:rPr>
          <w:rFonts w:ascii="Garamond" w:eastAsia="仿宋" w:hAnsi="Garamond" w:hint="eastAsia"/>
          <w:szCs w:val="21"/>
          <w:lang w:eastAsia="zh-CN"/>
        </w:rPr>
        <w:t>若乙方、丙方提前解除本合同的应赔偿甲方和</w:t>
      </w:r>
      <w:r>
        <w:rPr>
          <w:rFonts w:ascii="Garamond" w:eastAsia="仿宋" w:hAnsi="Garamond" w:hint="eastAsia"/>
          <w:szCs w:val="21"/>
          <w:lang w:eastAsia="zh-CN"/>
        </w:rPr>
        <w:t>/</w:t>
      </w:r>
      <w:r>
        <w:rPr>
          <w:rFonts w:ascii="Garamond" w:eastAsia="仿宋" w:hAnsi="Garamond" w:hint="eastAsia"/>
          <w:szCs w:val="21"/>
          <w:lang w:eastAsia="zh-CN"/>
        </w:rPr>
        <w:t>或甲方的全部实际损失，包括但不限于甲方和</w:t>
      </w:r>
      <w:r>
        <w:rPr>
          <w:rFonts w:ascii="Garamond" w:eastAsia="仿宋" w:hAnsi="Garamond" w:hint="eastAsia"/>
          <w:szCs w:val="21"/>
          <w:lang w:eastAsia="zh-CN"/>
        </w:rPr>
        <w:t>/</w:t>
      </w:r>
      <w:r>
        <w:rPr>
          <w:rFonts w:ascii="Garamond" w:eastAsia="仿宋" w:hAnsi="Garamond" w:hint="eastAsia"/>
          <w:szCs w:val="21"/>
          <w:lang w:eastAsia="zh-CN"/>
        </w:rPr>
        <w:t>或甲方因寻找和委托其他运维服务商而导致的全部额外支出（如运维服务费差额、光伏电站及发电量损失等）。</w:t>
      </w:r>
    </w:p>
    <w:p w:rsidR="003622F9" w:rsidRDefault="003622F9">
      <w:pPr>
        <w:pStyle w:val="TOC5"/>
        <w:spacing w:line="240" w:lineRule="auto"/>
        <w:ind w:left="1920"/>
        <w:rPr>
          <w:lang w:eastAsia="zh-CN"/>
        </w:rPr>
      </w:pPr>
    </w:p>
    <w:p w:rsidR="003622F9" w:rsidRDefault="0074750A">
      <w:pPr>
        <w:pStyle w:val="af2"/>
        <w:numPr>
          <w:ilvl w:val="0"/>
          <w:numId w:val="8"/>
        </w:numPr>
        <w:spacing w:line="240" w:lineRule="auto"/>
        <w:ind w:firstLineChars="0"/>
        <w:rPr>
          <w:rFonts w:ascii="Garamond" w:eastAsia="仿宋" w:hAnsi="Garamond"/>
          <w:b/>
          <w:szCs w:val="21"/>
          <w:lang w:eastAsia="zh-CN"/>
        </w:rPr>
      </w:pPr>
      <w:r>
        <w:rPr>
          <w:rFonts w:ascii="Garamond" w:eastAsia="仿宋" w:hAnsi="Garamond" w:hint="eastAsia"/>
          <w:b/>
          <w:szCs w:val="21"/>
          <w:lang w:eastAsia="zh-CN"/>
        </w:rPr>
        <w:t xml:space="preserve"> </w:t>
      </w:r>
      <w:r>
        <w:rPr>
          <w:rFonts w:ascii="Garamond" w:eastAsia="仿宋" w:hAnsi="Garamond"/>
          <w:b/>
          <w:szCs w:val="21"/>
          <w:lang w:eastAsia="zh-CN"/>
        </w:rPr>
        <w:t>协议的终止</w:t>
      </w:r>
    </w:p>
    <w:p w:rsidR="003622F9" w:rsidRDefault="0074750A">
      <w:pPr>
        <w:numPr>
          <w:ilvl w:val="255"/>
          <w:numId w:val="0"/>
        </w:numPr>
        <w:spacing w:line="240" w:lineRule="auto"/>
        <w:ind w:firstLineChars="200" w:firstLine="480"/>
        <w:rPr>
          <w:rFonts w:ascii="Garamond" w:eastAsia="仿宋" w:hAnsi="Garamond"/>
          <w:szCs w:val="21"/>
          <w:lang w:eastAsia="zh-CN"/>
        </w:rPr>
      </w:pPr>
      <w:r>
        <w:rPr>
          <w:rFonts w:ascii="Garamond" w:eastAsia="仿宋" w:hAnsi="Garamond" w:hint="eastAsia"/>
          <w:szCs w:val="21"/>
          <w:lang w:eastAsia="zh-CN"/>
        </w:rPr>
        <w:t>协议</w:t>
      </w:r>
      <w:r>
        <w:rPr>
          <w:rFonts w:ascii="Garamond" w:eastAsia="仿宋" w:hAnsi="Garamond"/>
          <w:szCs w:val="21"/>
          <w:lang w:eastAsia="zh-CN"/>
        </w:rPr>
        <w:t>解除，本协议终止。</w:t>
      </w:r>
      <w:r>
        <w:rPr>
          <w:rFonts w:ascii="Garamond" w:eastAsia="仿宋" w:hAnsi="Garamond" w:hint="eastAsia"/>
          <w:szCs w:val="21"/>
          <w:lang w:eastAsia="zh-CN"/>
        </w:rPr>
        <w:t>除协议</w:t>
      </w:r>
      <w:r>
        <w:rPr>
          <w:rFonts w:ascii="Garamond" w:eastAsia="仿宋" w:hAnsi="Garamond"/>
          <w:szCs w:val="21"/>
          <w:lang w:eastAsia="zh-CN"/>
        </w:rPr>
        <w:t>解除外，乙方</w:t>
      </w:r>
      <w:r>
        <w:rPr>
          <w:rFonts w:ascii="Garamond" w:eastAsia="仿宋" w:hAnsi="Garamond" w:hint="eastAsia"/>
          <w:szCs w:val="21"/>
          <w:lang w:eastAsia="zh-CN"/>
        </w:rPr>
        <w:t>、丙方</w:t>
      </w:r>
      <w:r>
        <w:rPr>
          <w:rFonts w:ascii="Garamond" w:eastAsia="仿宋" w:hAnsi="Garamond"/>
          <w:szCs w:val="21"/>
          <w:lang w:eastAsia="zh-CN"/>
        </w:rPr>
        <w:t>完成本协议约定的协议义务，</w:t>
      </w:r>
      <w:r>
        <w:rPr>
          <w:rFonts w:ascii="Garamond" w:eastAsia="仿宋" w:hAnsi="Garamond" w:hint="eastAsia"/>
          <w:szCs w:val="21"/>
          <w:lang w:eastAsia="zh-CN"/>
        </w:rPr>
        <w:t>甲方</w:t>
      </w:r>
      <w:r>
        <w:rPr>
          <w:rFonts w:ascii="Garamond" w:eastAsia="仿宋" w:hAnsi="Garamond"/>
          <w:szCs w:val="21"/>
          <w:lang w:eastAsia="zh-CN"/>
        </w:rPr>
        <w:t>与乙方</w:t>
      </w:r>
      <w:r>
        <w:rPr>
          <w:rFonts w:ascii="Garamond" w:eastAsia="仿宋" w:hAnsi="Garamond" w:hint="eastAsia"/>
          <w:szCs w:val="21"/>
          <w:lang w:eastAsia="zh-CN"/>
        </w:rPr>
        <w:t>、丙方</w:t>
      </w:r>
      <w:r>
        <w:rPr>
          <w:rFonts w:ascii="Garamond" w:eastAsia="仿宋" w:hAnsi="Garamond"/>
          <w:szCs w:val="21"/>
          <w:lang w:eastAsia="zh-CN"/>
        </w:rPr>
        <w:t>结清并支付服务费后，本</w:t>
      </w:r>
      <w:r>
        <w:rPr>
          <w:rFonts w:ascii="Garamond" w:eastAsia="仿宋" w:hAnsi="Garamond" w:hint="eastAsia"/>
          <w:szCs w:val="21"/>
          <w:lang w:eastAsia="zh-CN"/>
        </w:rPr>
        <w:t>协议</w:t>
      </w:r>
      <w:r>
        <w:rPr>
          <w:rFonts w:ascii="Garamond" w:eastAsia="仿宋" w:hAnsi="Garamond"/>
          <w:szCs w:val="21"/>
          <w:lang w:eastAsia="zh-CN"/>
        </w:rPr>
        <w:t>终止。</w:t>
      </w:r>
      <w:r>
        <w:rPr>
          <w:rFonts w:ascii="Garamond" w:eastAsia="仿宋" w:hAnsi="Garamond" w:hint="eastAsia"/>
          <w:szCs w:val="21"/>
          <w:lang w:eastAsia="zh-CN"/>
        </w:rPr>
        <w:t>本</w:t>
      </w:r>
      <w:r>
        <w:rPr>
          <w:rFonts w:ascii="Garamond" w:eastAsia="仿宋" w:hAnsi="Garamond"/>
          <w:szCs w:val="21"/>
          <w:lang w:eastAsia="zh-CN"/>
        </w:rPr>
        <w:t>协议</w:t>
      </w:r>
      <w:r>
        <w:rPr>
          <w:rFonts w:ascii="Garamond" w:eastAsia="仿宋" w:hAnsi="Garamond" w:hint="eastAsia"/>
          <w:szCs w:val="21"/>
          <w:lang w:eastAsia="zh-CN"/>
        </w:rPr>
        <w:t>终止</w:t>
      </w:r>
      <w:r>
        <w:rPr>
          <w:rFonts w:ascii="Garamond" w:eastAsia="仿宋" w:hAnsi="Garamond"/>
          <w:szCs w:val="21"/>
          <w:lang w:eastAsia="zh-CN"/>
        </w:rPr>
        <w:t>后，本协议</w:t>
      </w:r>
      <w:r>
        <w:rPr>
          <w:rFonts w:ascii="Garamond" w:eastAsia="仿宋" w:hAnsi="Garamond" w:hint="eastAsia"/>
          <w:szCs w:val="21"/>
          <w:lang w:eastAsia="zh-CN"/>
        </w:rPr>
        <w:t>约定</w:t>
      </w:r>
      <w:r>
        <w:rPr>
          <w:rFonts w:ascii="Garamond" w:eastAsia="仿宋" w:hAnsi="Garamond"/>
          <w:szCs w:val="21"/>
          <w:lang w:eastAsia="zh-CN"/>
        </w:rPr>
        <w:t>的有关</w:t>
      </w:r>
      <w:r>
        <w:rPr>
          <w:rFonts w:ascii="Garamond" w:eastAsia="仿宋" w:hAnsi="Garamond" w:hint="eastAsia"/>
          <w:szCs w:val="21"/>
          <w:lang w:eastAsia="zh-CN"/>
        </w:rPr>
        <w:t>保密</w:t>
      </w:r>
      <w:r>
        <w:rPr>
          <w:rFonts w:ascii="Garamond" w:eastAsia="仿宋" w:hAnsi="Garamond"/>
          <w:szCs w:val="21"/>
          <w:lang w:eastAsia="zh-CN"/>
        </w:rPr>
        <w:t>、结算、</w:t>
      </w:r>
      <w:r>
        <w:rPr>
          <w:rFonts w:ascii="Garamond" w:eastAsia="仿宋" w:hAnsi="Garamond" w:hint="eastAsia"/>
          <w:szCs w:val="21"/>
          <w:lang w:eastAsia="zh-CN"/>
        </w:rPr>
        <w:t>违约</w:t>
      </w:r>
      <w:r>
        <w:rPr>
          <w:rFonts w:ascii="Garamond" w:eastAsia="仿宋" w:hAnsi="Garamond"/>
          <w:szCs w:val="21"/>
          <w:lang w:eastAsia="zh-CN"/>
        </w:rPr>
        <w:t>责任、争议解除方式条款仍然有效</w:t>
      </w:r>
      <w:r>
        <w:rPr>
          <w:rFonts w:ascii="Garamond" w:eastAsia="仿宋" w:hAnsi="Garamond" w:hint="eastAsia"/>
          <w:szCs w:val="21"/>
          <w:lang w:eastAsia="zh-CN"/>
        </w:rPr>
        <w:t>。</w:t>
      </w:r>
    </w:p>
    <w:p w:rsidR="003622F9" w:rsidRDefault="0074750A">
      <w:pPr>
        <w:pStyle w:val="1"/>
        <w:numPr>
          <w:ilvl w:val="0"/>
          <w:numId w:val="0"/>
        </w:numPr>
        <w:spacing w:beforeLines="200" w:before="652" w:afterLines="50" w:after="163" w:line="240" w:lineRule="auto"/>
        <w:ind w:left="340" w:hangingChars="141" w:hanging="340"/>
        <w:rPr>
          <w:rFonts w:ascii="Garamond" w:eastAsia="仿宋" w:hAnsi="Garamond" w:cstheme="minorEastAsia"/>
          <w:b w:val="0"/>
          <w:szCs w:val="21"/>
          <w:lang w:eastAsia="zh-CN"/>
        </w:rPr>
      </w:pPr>
      <w:bookmarkStart w:id="30" w:name="_Toc533598834"/>
      <w:r>
        <w:rPr>
          <w:rFonts w:ascii="Garamond" w:eastAsia="仿宋" w:hAnsi="Garamond" w:cstheme="minorEastAsia"/>
          <w:szCs w:val="21"/>
          <w:lang w:eastAsia="zh-CN"/>
        </w:rPr>
        <w:t>十</w:t>
      </w:r>
      <w:r>
        <w:rPr>
          <w:rFonts w:ascii="Garamond" w:eastAsia="仿宋" w:hAnsi="Garamond" w:cstheme="minorEastAsia" w:hint="eastAsia"/>
          <w:szCs w:val="21"/>
          <w:lang w:eastAsia="zh-CN"/>
        </w:rPr>
        <w:t>三</w:t>
      </w:r>
      <w:r>
        <w:rPr>
          <w:rFonts w:ascii="Garamond" w:eastAsia="仿宋" w:hAnsi="Garamond" w:cstheme="minorEastAsia"/>
          <w:szCs w:val="21"/>
          <w:lang w:eastAsia="zh-CN"/>
        </w:rPr>
        <w:t>、违约赔偿</w:t>
      </w:r>
      <w:bookmarkEnd w:id="30"/>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 xml:space="preserve">1. </w:t>
      </w:r>
      <w:r>
        <w:rPr>
          <w:rFonts w:ascii="Garamond" w:eastAsia="仿宋" w:hAnsi="Garamond" w:hint="eastAsia"/>
          <w:szCs w:val="21"/>
          <w:lang w:eastAsia="zh-CN"/>
        </w:rPr>
        <w:t>任何</w:t>
      </w:r>
      <w:r>
        <w:rPr>
          <w:rFonts w:ascii="Garamond" w:eastAsia="仿宋" w:hAnsi="Garamond"/>
          <w:szCs w:val="21"/>
          <w:lang w:eastAsia="zh-CN"/>
        </w:rPr>
        <w:t>一方违反本协议约定，</w:t>
      </w:r>
      <w:r>
        <w:rPr>
          <w:rFonts w:ascii="Garamond" w:eastAsia="仿宋" w:hAnsi="Garamond" w:hint="eastAsia"/>
          <w:szCs w:val="21"/>
          <w:lang w:eastAsia="zh-CN"/>
        </w:rPr>
        <w:t>则视为违约，违约方</w:t>
      </w:r>
      <w:proofErr w:type="gramStart"/>
      <w:r>
        <w:rPr>
          <w:rFonts w:ascii="Garamond" w:eastAsia="仿宋" w:hAnsi="Garamond" w:hint="eastAsia"/>
          <w:szCs w:val="21"/>
          <w:lang w:eastAsia="zh-CN"/>
        </w:rPr>
        <w:t>应承担并赔偿</w:t>
      </w:r>
      <w:proofErr w:type="gramEnd"/>
      <w:r>
        <w:rPr>
          <w:rFonts w:ascii="Garamond" w:eastAsia="仿宋" w:hAnsi="Garamond" w:hint="eastAsia"/>
          <w:szCs w:val="21"/>
          <w:lang w:eastAsia="zh-CN"/>
        </w:rPr>
        <w:t>对方直接经济损失。</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 xml:space="preserve">2. </w:t>
      </w:r>
      <w:r>
        <w:rPr>
          <w:rFonts w:ascii="Garamond" w:eastAsia="仿宋" w:hAnsi="Garamond" w:hint="eastAsia"/>
          <w:szCs w:val="21"/>
          <w:lang w:eastAsia="zh-CN"/>
        </w:rPr>
        <w:t>损失，包括但不限于设备损失、材料损失、第三方赔偿损失、劳务费用、其他一切人身、财产损害赔偿费用等。发电损失的计算，各方同意按照本协议附件</w:t>
      </w:r>
      <w:r>
        <w:rPr>
          <w:rFonts w:ascii="Garamond" w:eastAsia="仿宋" w:hAnsi="Garamond" w:hint="eastAsia"/>
          <w:szCs w:val="21"/>
          <w:lang w:eastAsia="zh-CN"/>
        </w:rPr>
        <w:t>3</w:t>
      </w:r>
      <w:r>
        <w:rPr>
          <w:rFonts w:ascii="Garamond" w:eastAsia="仿宋" w:hAnsi="Garamond" w:hint="eastAsia"/>
          <w:szCs w:val="21"/>
          <w:lang w:eastAsia="zh-CN"/>
        </w:rPr>
        <w:t>发电量考核与评定方案的相关约定计算预计发电量，预计发电量与同期实际发电量的差额，即为发电损失。</w:t>
      </w:r>
    </w:p>
    <w:p w:rsidR="003622F9" w:rsidRDefault="0074750A">
      <w:pPr>
        <w:pStyle w:val="1"/>
        <w:numPr>
          <w:ilvl w:val="0"/>
          <w:numId w:val="0"/>
        </w:numPr>
        <w:spacing w:beforeLines="200" w:before="652" w:afterLines="50" w:after="163" w:line="240" w:lineRule="auto"/>
        <w:rPr>
          <w:rFonts w:ascii="Garamond" w:eastAsia="仿宋" w:hAnsi="Garamond" w:cstheme="minorEastAsia"/>
          <w:lang w:eastAsia="zh-CN"/>
        </w:rPr>
      </w:pPr>
      <w:bookmarkStart w:id="31" w:name="_Toc533598836"/>
      <w:r>
        <w:rPr>
          <w:rFonts w:ascii="Garamond" w:eastAsia="仿宋" w:hAnsi="Garamond" w:cstheme="minorEastAsia" w:hint="eastAsia"/>
          <w:lang w:eastAsia="zh-CN"/>
        </w:rPr>
        <w:t>十四、知识产权</w:t>
      </w:r>
      <w:bookmarkEnd w:id="31"/>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 xml:space="preserve">1. </w:t>
      </w:r>
      <w:r>
        <w:rPr>
          <w:rFonts w:ascii="Garamond" w:eastAsia="仿宋" w:hAnsi="Garamond"/>
          <w:szCs w:val="21"/>
          <w:lang w:eastAsia="zh-CN"/>
        </w:rPr>
        <w:t>各方的雇员在进行服务过程中，不得侵害另一方或任何第三方的著作权、</w:t>
      </w:r>
      <w:r>
        <w:rPr>
          <w:rFonts w:ascii="Garamond" w:eastAsia="仿宋" w:hAnsi="Garamond" w:hint="eastAsia"/>
          <w:szCs w:val="21"/>
          <w:lang w:eastAsia="zh-CN"/>
        </w:rPr>
        <w:t>商标权、商业秘密或其他知识产权。</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szCs w:val="21"/>
          <w:lang w:eastAsia="zh-CN"/>
        </w:rPr>
        <w:t xml:space="preserve">2. </w:t>
      </w:r>
      <w:r>
        <w:rPr>
          <w:rFonts w:ascii="Garamond" w:eastAsia="仿宋" w:hAnsi="Garamond" w:hint="eastAsia"/>
          <w:szCs w:val="21"/>
          <w:lang w:eastAsia="zh-CN"/>
        </w:rPr>
        <w:t>各方违反本条（知识产权）中任何一项而导致的全部后果（包括但不限于各种扣押、罚款、罚金、经济赔偿、行政处罚、刑事处分等）由其自行承担；如因此给守约方或第三方造成损失，违约方应赔偿全部损失；如因此造成对方被第三方指控、索赔或起诉，违约方应立即为对方辩护并承担全部费用及全部损失；同时，守约方均有权立即终止本协议。</w:t>
      </w:r>
    </w:p>
    <w:p w:rsidR="003622F9" w:rsidRDefault="0074750A">
      <w:pPr>
        <w:pStyle w:val="1"/>
        <w:numPr>
          <w:ilvl w:val="0"/>
          <w:numId w:val="0"/>
        </w:numPr>
        <w:spacing w:beforeLines="200" w:before="652" w:afterLines="50" w:after="163" w:line="240" w:lineRule="auto"/>
        <w:rPr>
          <w:rFonts w:ascii="Garamond" w:eastAsia="仿宋" w:hAnsi="Garamond" w:cstheme="minorEastAsia"/>
          <w:b w:val="0"/>
          <w:szCs w:val="21"/>
          <w:lang w:eastAsia="zh-CN"/>
        </w:rPr>
      </w:pPr>
      <w:r>
        <w:rPr>
          <w:rFonts w:ascii="Garamond" w:eastAsia="仿宋" w:hAnsi="Garamond" w:cstheme="minorEastAsia" w:hint="eastAsia"/>
          <w:szCs w:val="21"/>
          <w:lang w:eastAsia="zh-CN"/>
        </w:rPr>
        <w:t>十五、额外服务</w:t>
      </w:r>
    </w:p>
    <w:p w:rsidR="003622F9" w:rsidRDefault="0074750A">
      <w:pPr>
        <w:spacing w:line="240" w:lineRule="auto"/>
        <w:ind w:firstLineChars="236" w:firstLine="566"/>
        <w:rPr>
          <w:rFonts w:ascii="Garamond" w:eastAsia="仿宋" w:hAnsi="Garamond"/>
          <w:szCs w:val="21"/>
          <w:lang w:eastAsia="zh-CN"/>
        </w:rPr>
      </w:pPr>
      <w:r>
        <w:rPr>
          <w:rFonts w:ascii="Garamond" w:eastAsia="仿宋" w:hAnsi="Garamond" w:hint="eastAsia"/>
          <w:szCs w:val="21"/>
          <w:lang w:eastAsia="zh-CN"/>
        </w:rPr>
        <w:t>在协议规定的范围之外，如甲方和</w:t>
      </w:r>
      <w:r>
        <w:rPr>
          <w:rFonts w:ascii="Garamond" w:eastAsia="仿宋" w:hAnsi="Garamond" w:hint="eastAsia"/>
          <w:szCs w:val="21"/>
          <w:lang w:eastAsia="zh-CN"/>
        </w:rPr>
        <w:t>/</w:t>
      </w:r>
      <w:r>
        <w:rPr>
          <w:rFonts w:ascii="Garamond" w:eastAsia="仿宋" w:hAnsi="Garamond" w:hint="eastAsia"/>
          <w:szCs w:val="21"/>
          <w:lang w:eastAsia="zh-CN"/>
        </w:rPr>
        <w:t>或甲方需要额外增加乙方服务内容的，经各方协商一致，可以另外签署补充协议并追加相关费用。</w:t>
      </w:r>
      <w:bookmarkStart w:id="32" w:name="_Toc533598839"/>
    </w:p>
    <w:p w:rsidR="003622F9" w:rsidRDefault="0074750A">
      <w:pPr>
        <w:pStyle w:val="1"/>
        <w:numPr>
          <w:ilvl w:val="0"/>
          <w:numId w:val="0"/>
        </w:numPr>
        <w:spacing w:beforeLines="200" w:before="652" w:afterLines="50" w:after="163" w:line="240" w:lineRule="auto"/>
        <w:rPr>
          <w:rFonts w:ascii="Garamond" w:eastAsia="仿宋" w:hAnsi="Garamond" w:cstheme="minorEastAsia"/>
          <w:b w:val="0"/>
          <w:bCs w:val="0"/>
          <w:lang w:eastAsia="zh-CN"/>
        </w:rPr>
      </w:pPr>
      <w:r>
        <w:rPr>
          <w:rFonts w:ascii="Garamond" w:eastAsia="仿宋" w:hAnsi="Garamond" w:cstheme="minorEastAsia" w:hint="eastAsia"/>
          <w:lang w:eastAsia="zh-CN"/>
        </w:rPr>
        <w:t>十六、争议与</w:t>
      </w:r>
      <w:bookmarkEnd w:id="32"/>
      <w:r>
        <w:rPr>
          <w:rFonts w:ascii="Garamond" w:eastAsia="仿宋" w:hAnsi="Garamond" w:cstheme="minorEastAsia" w:hint="eastAsia"/>
          <w:lang w:eastAsia="zh-CN"/>
        </w:rPr>
        <w:t>仲裁</w:t>
      </w:r>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 xml:space="preserve">1. </w:t>
      </w:r>
      <w:r>
        <w:rPr>
          <w:rFonts w:ascii="Garamond" w:eastAsia="仿宋" w:hAnsi="Garamond"/>
          <w:b/>
          <w:szCs w:val="21"/>
          <w:lang w:eastAsia="zh-CN"/>
        </w:rPr>
        <w:t>争议</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1.1</w:t>
      </w:r>
      <w:r>
        <w:rPr>
          <w:rFonts w:ascii="Garamond" w:eastAsia="仿宋" w:hAnsi="Garamond"/>
          <w:szCs w:val="21"/>
          <w:lang w:eastAsia="zh-CN"/>
        </w:rPr>
        <w:t>协议</w:t>
      </w:r>
      <w:r>
        <w:rPr>
          <w:rFonts w:ascii="Garamond" w:eastAsia="仿宋" w:hAnsi="Garamond" w:hint="eastAsia"/>
          <w:szCs w:val="21"/>
          <w:lang w:eastAsia="zh-CN"/>
        </w:rPr>
        <w:t>履行过程中，当各方或与第三方出现争议，各方应本着公平、合理的原则，根据国家的有关规定和行业惯例，及时协商处理。</w:t>
      </w:r>
    </w:p>
    <w:p w:rsidR="003622F9" w:rsidRDefault="0074750A">
      <w:pPr>
        <w:spacing w:line="240" w:lineRule="auto"/>
        <w:ind w:firstLineChars="200" w:firstLine="480"/>
        <w:rPr>
          <w:rFonts w:ascii="Garamond" w:eastAsia="仿宋" w:hAnsi="Garamond"/>
          <w:szCs w:val="21"/>
          <w:lang w:eastAsia="zh-CN"/>
        </w:rPr>
      </w:pPr>
      <w:r>
        <w:rPr>
          <w:rFonts w:ascii="Garamond" w:eastAsia="仿宋" w:hAnsi="Garamond"/>
          <w:szCs w:val="21"/>
          <w:lang w:eastAsia="zh-CN"/>
        </w:rPr>
        <w:t>1.2</w:t>
      </w:r>
      <w:r>
        <w:rPr>
          <w:rFonts w:ascii="Garamond" w:eastAsia="仿宋" w:hAnsi="Garamond"/>
          <w:szCs w:val="21"/>
          <w:lang w:eastAsia="zh-CN"/>
        </w:rPr>
        <w:t>各方的工作范围有交叉、模糊或争议时，</w:t>
      </w:r>
      <w:r>
        <w:rPr>
          <w:rFonts w:ascii="Garamond" w:eastAsia="仿宋" w:hAnsi="Garamond" w:hint="eastAsia"/>
          <w:szCs w:val="21"/>
          <w:lang w:eastAsia="zh-CN"/>
        </w:rPr>
        <w:t>丙方</w:t>
      </w:r>
      <w:r>
        <w:rPr>
          <w:rFonts w:ascii="Garamond" w:eastAsia="仿宋" w:hAnsi="Garamond"/>
          <w:szCs w:val="21"/>
          <w:lang w:eastAsia="zh-CN"/>
        </w:rPr>
        <w:t>应在不影响设备正常运维</w:t>
      </w:r>
      <w:r>
        <w:rPr>
          <w:rFonts w:ascii="Garamond" w:eastAsia="仿宋" w:hAnsi="Garamond"/>
          <w:szCs w:val="21"/>
          <w:lang w:eastAsia="zh-CN"/>
        </w:rPr>
        <w:lastRenderedPageBreak/>
        <w:t>的前提下，与</w:t>
      </w:r>
      <w:r>
        <w:rPr>
          <w:rFonts w:ascii="Garamond" w:eastAsia="仿宋" w:hAnsi="Garamond" w:hint="eastAsia"/>
          <w:szCs w:val="21"/>
          <w:lang w:eastAsia="zh-CN"/>
        </w:rPr>
        <w:t>甲方、乙方</w:t>
      </w:r>
      <w:r>
        <w:rPr>
          <w:rFonts w:ascii="Garamond" w:eastAsia="仿宋" w:hAnsi="Garamond"/>
          <w:szCs w:val="21"/>
          <w:lang w:eastAsia="zh-CN"/>
        </w:rPr>
        <w:t>协商解决。</w:t>
      </w:r>
    </w:p>
    <w:p w:rsidR="003622F9" w:rsidRDefault="0074750A">
      <w:pPr>
        <w:spacing w:line="240" w:lineRule="auto"/>
        <w:ind w:firstLineChars="200" w:firstLine="482"/>
        <w:rPr>
          <w:rFonts w:ascii="Garamond" w:eastAsia="仿宋" w:hAnsi="Garamond"/>
          <w:b/>
          <w:szCs w:val="21"/>
          <w:lang w:eastAsia="zh-CN"/>
        </w:rPr>
      </w:pPr>
      <w:r>
        <w:rPr>
          <w:rFonts w:ascii="Garamond" w:eastAsia="仿宋" w:hAnsi="Garamond"/>
          <w:b/>
          <w:szCs w:val="21"/>
          <w:lang w:eastAsia="zh-CN"/>
        </w:rPr>
        <w:t xml:space="preserve">2. </w:t>
      </w:r>
      <w:r>
        <w:rPr>
          <w:rFonts w:ascii="Garamond" w:eastAsia="仿宋" w:hAnsi="Garamond" w:hint="eastAsia"/>
          <w:b/>
          <w:szCs w:val="21"/>
          <w:lang w:eastAsia="zh-CN"/>
        </w:rPr>
        <w:t>仲裁</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2.l</w:t>
      </w:r>
      <w:r>
        <w:rPr>
          <w:rFonts w:ascii="Garamond" w:eastAsia="仿宋" w:hAnsi="Garamond"/>
          <w:szCs w:val="21"/>
          <w:lang w:eastAsia="zh-CN"/>
        </w:rPr>
        <w:t>在争议发生后，如果在三十日内尚未达成一致意见，在无法协商解决的情况下，</w:t>
      </w:r>
      <w:r>
        <w:rPr>
          <w:rFonts w:ascii="Garamond" w:eastAsia="仿宋" w:hAnsi="Garamond" w:hint="eastAsia"/>
          <w:szCs w:val="21"/>
          <w:lang w:eastAsia="zh-CN"/>
        </w:rPr>
        <w:t>各方</w:t>
      </w:r>
      <w:proofErr w:type="gramStart"/>
      <w:r>
        <w:rPr>
          <w:rFonts w:ascii="Garamond" w:eastAsia="仿宋" w:hAnsi="Garamond" w:hint="eastAsia"/>
          <w:szCs w:val="21"/>
          <w:lang w:eastAsia="zh-CN"/>
        </w:rPr>
        <w:t>方</w:t>
      </w:r>
      <w:proofErr w:type="gramEnd"/>
      <w:r>
        <w:rPr>
          <w:rFonts w:ascii="Garamond" w:eastAsia="仿宋" w:hAnsi="Garamond" w:hint="eastAsia"/>
          <w:szCs w:val="21"/>
          <w:lang w:eastAsia="zh-CN"/>
        </w:rPr>
        <w:t>一致同意均应提请广州仲裁委员会按照申请仲裁时该会现行有效的仲裁规则进行仲裁。仲裁裁决是终局的，对各方均有约束力。因仲裁引起的仲裁费、律师费、差旅费等费用应由败诉方承担。</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2.2</w:t>
      </w:r>
      <w:r>
        <w:rPr>
          <w:rFonts w:ascii="Garamond" w:eastAsia="仿宋" w:hAnsi="Garamond" w:hint="eastAsia"/>
          <w:szCs w:val="21"/>
          <w:lang w:eastAsia="zh-CN"/>
        </w:rPr>
        <w:t>仲裁</w:t>
      </w:r>
      <w:r>
        <w:rPr>
          <w:rFonts w:ascii="Garamond" w:eastAsia="仿宋" w:hAnsi="Garamond"/>
          <w:szCs w:val="21"/>
          <w:lang w:eastAsia="zh-CN"/>
        </w:rPr>
        <w:t>可以在协</w:t>
      </w:r>
      <w:r>
        <w:rPr>
          <w:rFonts w:ascii="Garamond" w:eastAsia="仿宋" w:hAnsi="Garamond"/>
          <w:szCs w:val="21"/>
          <w:lang w:eastAsia="zh-CN"/>
        </w:rPr>
        <w:t>议履行过程中进行，但各方的义务不得因争议或正在进行中的</w:t>
      </w:r>
      <w:r>
        <w:rPr>
          <w:rFonts w:ascii="Garamond" w:eastAsia="仿宋" w:hAnsi="Garamond" w:hint="eastAsia"/>
          <w:szCs w:val="21"/>
          <w:lang w:eastAsia="zh-CN"/>
        </w:rPr>
        <w:t>仲裁</w:t>
      </w:r>
      <w:r>
        <w:rPr>
          <w:rFonts w:ascii="Garamond" w:eastAsia="仿宋" w:hAnsi="Garamond"/>
          <w:szCs w:val="21"/>
          <w:lang w:eastAsia="zh-CN"/>
        </w:rPr>
        <w:t>而改变。</w:t>
      </w:r>
      <w:bookmarkStart w:id="33" w:name="_Toc533598840"/>
    </w:p>
    <w:p w:rsidR="003622F9" w:rsidRDefault="0074750A">
      <w:pPr>
        <w:pStyle w:val="1"/>
        <w:numPr>
          <w:ilvl w:val="0"/>
          <w:numId w:val="0"/>
        </w:numPr>
        <w:spacing w:beforeLines="200" w:before="652" w:afterLines="50" w:after="163" w:line="240" w:lineRule="auto"/>
        <w:rPr>
          <w:rFonts w:ascii="Garamond" w:eastAsia="仿宋" w:hAnsi="Garamond" w:cstheme="minorEastAsia"/>
          <w:b w:val="0"/>
          <w:bCs w:val="0"/>
          <w:lang w:eastAsia="zh-CN"/>
        </w:rPr>
      </w:pPr>
      <w:r>
        <w:rPr>
          <w:rFonts w:ascii="Garamond" w:eastAsia="仿宋" w:hAnsi="Garamond" w:cstheme="minorEastAsia" w:hint="eastAsia"/>
          <w:lang w:eastAsia="zh-CN"/>
        </w:rPr>
        <w:t>十七、适用法律</w:t>
      </w:r>
      <w:bookmarkEnd w:id="33"/>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1. </w:t>
      </w:r>
      <w:r>
        <w:rPr>
          <w:rFonts w:ascii="Garamond" w:eastAsia="仿宋" w:hAnsi="Garamond"/>
          <w:szCs w:val="21"/>
          <w:lang w:eastAsia="zh-CN"/>
        </w:rPr>
        <w:t>本协议的签订、有效性、解释、履行和争议的解决，均按照中华人民共和国法律执行。如果法律未对与本协议有关的特定事项加以规定，则在国家法律许可的范围内，参照最新的国内光伏电站行业相关法规、规定和惯例执行。</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2. </w:t>
      </w:r>
      <w:r>
        <w:rPr>
          <w:rFonts w:ascii="Garamond" w:eastAsia="仿宋" w:hAnsi="Garamond"/>
          <w:szCs w:val="21"/>
          <w:lang w:eastAsia="zh-CN"/>
        </w:rPr>
        <w:t>协议文件包括本协议及其附件，其优先解释顺序如下：</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2.1</w:t>
      </w:r>
      <w:r>
        <w:rPr>
          <w:rFonts w:ascii="Garamond" w:eastAsia="仿宋" w:hAnsi="Garamond"/>
          <w:szCs w:val="21"/>
          <w:lang w:eastAsia="zh-CN"/>
        </w:rPr>
        <w:t>本协议书及有关的变更、委托及会议纪要等补充文件。</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2.2</w:t>
      </w:r>
      <w:r>
        <w:rPr>
          <w:rFonts w:ascii="Garamond" w:eastAsia="仿宋" w:hAnsi="Garamond"/>
          <w:szCs w:val="21"/>
          <w:lang w:eastAsia="zh-CN"/>
        </w:rPr>
        <w:t>标准、技术规范。</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2.3</w:t>
      </w:r>
      <w:r>
        <w:rPr>
          <w:rFonts w:ascii="Garamond" w:eastAsia="仿宋" w:hAnsi="Garamond"/>
          <w:szCs w:val="21"/>
          <w:lang w:eastAsia="zh-CN"/>
        </w:rPr>
        <w:t>其他协议文件。</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hint="eastAsia"/>
          <w:szCs w:val="21"/>
          <w:lang w:eastAsia="zh-CN"/>
        </w:rPr>
        <w:t>3</w:t>
      </w:r>
      <w:r>
        <w:rPr>
          <w:rFonts w:ascii="Garamond" w:eastAsia="仿宋" w:hAnsi="Garamond"/>
          <w:szCs w:val="21"/>
          <w:lang w:eastAsia="zh-CN"/>
        </w:rPr>
        <w:t xml:space="preserve">. </w:t>
      </w:r>
      <w:r>
        <w:rPr>
          <w:rFonts w:ascii="Garamond" w:eastAsia="仿宋" w:hAnsi="Garamond" w:hint="eastAsia"/>
          <w:szCs w:val="21"/>
          <w:lang w:eastAsia="zh-CN"/>
        </w:rPr>
        <w:t>协议组成文件应互为补充和解释，如有不清楚或互相矛盾之处，以所列顺序在前的为准，同一顺序的则以时间在后的为准。某一协议组成文件本身存在含糊不清或不一致的情形时，各方应从实现协议目的角度协商解决，且不应对电站运</w:t>
      </w:r>
      <w:proofErr w:type="gramStart"/>
      <w:r>
        <w:rPr>
          <w:rFonts w:ascii="Garamond" w:eastAsia="仿宋" w:hAnsi="Garamond" w:hint="eastAsia"/>
          <w:szCs w:val="21"/>
          <w:lang w:eastAsia="zh-CN"/>
        </w:rPr>
        <w:t>维实施</w:t>
      </w:r>
      <w:proofErr w:type="gramEnd"/>
      <w:r>
        <w:rPr>
          <w:rFonts w:ascii="Garamond" w:eastAsia="仿宋" w:hAnsi="Garamond" w:hint="eastAsia"/>
          <w:szCs w:val="21"/>
          <w:lang w:eastAsia="zh-CN"/>
        </w:rPr>
        <w:t>造成不利影响。经协商后各方仍无法达成一致意见的，可按协议条款的规定提请争议解决。</w:t>
      </w:r>
      <w:bookmarkStart w:id="34" w:name="_Toc533598841"/>
    </w:p>
    <w:p w:rsidR="003622F9" w:rsidRDefault="0074750A">
      <w:pPr>
        <w:pStyle w:val="1"/>
        <w:numPr>
          <w:ilvl w:val="0"/>
          <w:numId w:val="0"/>
        </w:numPr>
        <w:spacing w:beforeLines="200" w:before="652" w:afterLines="50" w:after="163" w:line="240" w:lineRule="auto"/>
        <w:rPr>
          <w:rFonts w:ascii="Garamond" w:eastAsia="仿宋" w:hAnsi="Garamond" w:cstheme="minorEastAsia"/>
          <w:b w:val="0"/>
          <w:bCs w:val="0"/>
          <w:lang w:eastAsia="zh-CN"/>
        </w:rPr>
      </w:pPr>
      <w:r>
        <w:rPr>
          <w:rFonts w:ascii="Garamond" w:eastAsia="仿宋" w:hAnsi="Garamond" w:cstheme="minorEastAsia" w:hint="eastAsia"/>
          <w:lang w:eastAsia="zh-CN"/>
        </w:rPr>
        <w:t>十八、其他约定</w:t>
      </w:r>
      <w:bookmarkEnd w:id="34"/>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1. </w:t>
      </w:r>
      <w:r>
        <w:rPr>
          <w:rFonts w:ascii="Garamond" w:eastAsia="仿宋" w:hAnsi="Garamond"/>
          <w:szCs w:val="21"/>
          <w:lang w:eastAsia="zh-CN"/>
        </w:rPr>
        <w:t>若本协议条款的技术、经济或法律条件发生根本性改变，继而导致协议一方无法按预期继续履行协议条款的，该方可以要求根据变化的情形对协议条款进行调整。</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2. </w:t>
      </w:r>
      <w:proofErr w:type="gramStart"/>
      <w:r>
        <w:rPr>
          <w:rFonts w:ascii="Garamond" w:eastAsia="仿宋" w:hAnsi="Garamond"/>
          <w:szCs w:val="21"/>
          <w:lang w:eastAsia="zh-CN"/>
        </w:rPr>
        <w:t>若协议</w:t>
      </w:r>
      <w:proofErr w:type="gramEnd"/>
      <w:r>
        <w:rPr>
          <w:rFonts w:ascii="Garamond" w:eastAsia="仿宋" w:hAnsi="Garamond"/>
          <w:szCs w:val="21"/>
          <w:lang w:eastAsia="zh-CN"/>
        </w:rPr>
        <w:t>的任意条款或任意部分变得无效或无法执行，</w:t>
      </w:r>
      <w:r>
        <w:rPr>
          <w:rFonts w:ascii="Garamond" w:eastAsia="仿宋" w:hAnsi="Garamond"/>
          <w:szCs w:val="21"/>
          <w:lang w:eastAsia="zh-CN"/>
        </w:rPr>
        <w:t>其余条款的有效性不受影响。在此情况下，各方应用新的条款来替代这些无效条款，新添加的条款应与协议的观点、精神和目的尽可能保持一致。以上条款同样适用于协议内容遗漏的情况。</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3. </w:t>
      </w:r>
      <w:r>
        <w:rPr>
          <w:rFonts w:ascii="Garamond" w:eastAsia="仿宋" w:hAnsi="Garamond"/>
          <w:szCs w:val="21"/>
          <w:lang w:eastAsia="zh-CN"/>
        </w:rPr>
        <w:t>本协议未尽事宜，各方应友好协商，签订补充协议，补充协议与本协议具有同等的法律效力。</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4. </w:t>
      </w:r>
      <w:r>
        <w:rPr>
          <w:rFonts w:ascii="Garamond" w:eastAsia="仿宋" w:hAnsi="Garamond"/>
          <w:szCs w:val="21"/>
          <w:lang w:eastAsia="zh-CN"/>
        </w:rPr>
        <w:t>对于本协议的任何修改和补充须以书面形式</w:t>
      </w:r>
      <w:r>
        <w:rPr>
          <w:rFonts w:ascii="Garamond" w:eastAsia="仿宋" w:hAnsi="Garamond" w:hint="eastAsia"/>
          <w:szCs w:val="21"/>
          <w:lang w:eastAsia="zh-CN"/>
        </w:rPr>
        <w:t>，经各方代表签字并加盖公司公章方可生效。协议各方确认未对本协议制定任何口头的协议。任何修改和补充须进行连续编号并作为本协议的附件。</w:t>
      </w:r>
    </w:p>
    <w:p w:rsidR="003622F9" w:rsidRDefault="0074750A">
      <w:pPr>
        <w:spacing w:line="240" w:lineRule="auto"/>
        <w:ind w:firstLineChars="200" w:firstLine="480"/>
        <w:jc w:val="both"/>
        <w:rPr>
          <w:rFonts w:ascii="Garamond" w:eastAsia="仿宋" w:hAnsi="Garamond"/>
          <w:szCs w:val="21"/>
          <w:lang w:eastAsia="zh-CN"/>
        </w:rPr>
      </w:pPr>
      <w:r>
        <w:rPr>
          <w:rFonts w:ascii="Garamond" w:eastAsia="仿宋" w:hAnsi="Garamond"/>
          <w:szCs w:val="21"/>
          <w:lang w:eastAsia="zh-CN"/>
        </w:rPr>
        <w:t xml:space="preserve">5. </w:t>
      </w:r>
      <w:r>
        <w:rPr>
          <w:rFonts w:ascii="Garamond" w:eastAsia="仿宋" w:hAnsi="Garamond"/>
          <w:szCs w:val="21"/>
          <w:lang w:eastAsia="zh-CN"/>
        </w:rPr>
        <w:t>本协议一式</w:t>
      </w:r>
      <w:r>
        <w:rPr>
          <w:rFonts w:ascii="Garamond" w:eastAsia="仿宋" w:hAnsi="Garamond" w:hint="eastAsia"/>
          <w:szCs w:val="21"/>
          <w:lang w:eastAsia="zh-CN"/>
        </w:rPr>
        <w:t>陆</w:t>
      </w:r>
      <w:r>
        <w:rPr>
          <w:rFonts w:ascii="Garamond" w:eastAsia="仿宋" w:hAnsi="Garamond"/>
          <w:szCs w:val="21"/>
          <w:lang w:eastAsia="zh-CN"/>
        </w:rPr>
        <w:t>份，</w:t>
      </w:r>
      <w:r>
        <w:rPr>
          <w:rFonts w:ascii="Garamond" w:eastAsia="仿宋" w:hAnsi="Garamond" w:hint="eastAsia"/>
          <w:szCs w:val="21"/>
          <w:lang w:eastAsia="zh-CN"/>
        </w:rPr>
        <w:t>每</w:t>
      </w:r>
      <w:r>
        <w:rPr>
          <w:rFonts w:ascii="Garamond" w:eastAsia="仿宋" w:hAnsi="Garamond"/>
          <w:szCs w:val="21"/>
          <w:lang w:eastAsia="zh-CN"/>
        </w:rPr>
        <w:t>方各执</w:t>
      </w:r>
      <w:r>
        <w:rPr>
          <w:rFonts w:ascii="Garamond" w:eastAsia="仿宋" w:hAnsi="Garamond" w:hint="eastAsia"/>
          <w:szCs w:val="21"/>
          <w:lang w:eastAsia="zh-CN"/>
        </w:rPr>
        <w:t>两</w:t>
      </w:r>
      <w:r>
        <w:rPr>
          <w:rFonts w:ascii="Garamond" w:eastAsia="仿宋" w:hAnsi="Garamond"/>
          <w:szCs w:val="21"/>
          <w:lang w:eastAsia="zh-CN"/>
        </w:rPr>
        <w:t>份，均具有同等法律效力，协议自各方</w:t>
      </w:r>
      <w:r>
        <w:rPr>
          <w:rFonts w:ascii="Garamond" w:eastAsia="仿宋" w:hAnsi="Garamond" w:hint="eastAsia"/>
          <w:szCs w:val="21"/>
          <w:lang w:eastAsia="zh-CN"/>
        </w:rPr>
        <w:t>加盖公司印章</w:t>
      </w:r>
      <w:r>
        <w:rPr>
          <w:rFonts w:ascii="Garamond" w:eastAsia="仿宋" w:hAnsi="Garamond" w:hint="eastAsia"/>
          <w:szCs w:val="21"/>
          <w:lang w:eastAsia="zh-CN"/>
        </w:rPr>
        <w:t>之日起生效。</w:t>
      </w:r>
    </w:p>
    <w:p w:rsidR="003622F9" w:rsidRDefault="003622F9">
      <w:pPr>
        <w:pStyle w:val="TOC5"/>
        <w:spacing w:line="240" w:lineRule="auto"/>
        <w:ind w:left="1920"/>
        <w:rPr>
          <w:lang w:eastAsia="zh-CN"/>
        </w:rPr>
      </w:pPr>
    </w:p>
    <w:p w:rsidR="003622F9" w:rsidRDefault="0074750A">
      <w:pPr>
        <w:widowControl/>
        <w:spacing w:line="240" w:lineRule="auto"/>
        <w:rPr>
          <w:rFonts w:ascii="Garamond" w:eastAsia="仿宋" w:hAnsi="Garamond" w:cstheme="minorEastAsia"/>
          <w:b/>
          <w:bCs/>
          <w:sz w:val="28"/>
          <w:szCs w:val="28"/>
          <w:lang w:eastAsia="zh-CN"/>
        </w:rPr>
      </w:pPr>
      <w:r>
        <w:rPr>
          <w:rFonts w:ascii="Garamond" w:eastAsia="仿宋" w:hAnsi="Garamond" w:cstheme="minorEastAsia" w:hint="eastAsia"/>
          <w:b/>
          <w:bCs/>
          <w:szCs w:val="28"/>
          <w:lang w:eastAsia="zh-CN"/>
        </w:rPr>
        <w:lastRenderedPageBreak/>
        <w:t>附件清单：</w:t>
      </w:r>
    </w:p>
    <w:p w:rsidR="003622F9" w:rsidRDefault="0074750A">
      <w:pPr>
        <w:pStyle w:val="af2"/>
        <w:numPr>
          <w:ilvl w:val="0"/>
          <w:numId w:val="9"/>
        </w:numPr>
        <w:spacing w:line="240" w:lineRule="auto"/>
        <w:ind w:firstLineChars="0"/>
        <w:rPr>
          <w:rFonts w:ascii="Garamond" w:eastAsia="仿宋" w:hAnsi="Garamond" w:cs="Arial"/>
          <w:szCs w:val="21"/>
          <w:lang w:eastAsia="zh-CN"/>
        </w:rPr>
      </w:pPr>
      <w:r>
        <w:rPr>
          <w:rFonts w:ascii="Garamond" w:eastAsia="仿宋" w:hAnsi="Garamond" w:cs="Arial" w:hint="eastAsia"/>
          <w:szCs w:val="21"/>
          <w:lang w:eastAsia="zh-CN"/>
        </w:rPr>
        <w:t>保险方案</w:t>
      </w:r>
    </w:p>
    <w:p w:rsidR="003622F9" w:rsidRDefault="0074750A">
      <w:pPr>
        <w:pStyle w:val="af2"/>
        <w:numPr>
          <w:ilvl w:val="0"/>
          <w:numId w:val="9"/>
        </w:numPr>
        <w:spacing w:line="240" w:lineRule="auto"/>
        <w:ind w:firstLineChars="0"/>
        <w:rPr>
          <w:rFonts w:ascii="Garamond" w:eastAsia="仿宋" w:hAnsi="Garamond" w:cs="Arial"/>
          <w:szCs w:val="21"/>
          <w:lang w:eastAsia="zh-CN"/>
        </w:rPr>
      </w:pPr>
      <w:r>
        <w:rPr>
          <w:rFonts w:ascii="Garamond" w:eastAsia="仿宋" w:hAnsi="Garamond" w:cs="Arial" w:hint="eastAsia"/>
          <w:szCs w:val="21"/>
          <w:lang w:eastAsia="zh-CN"/>
        </w:rPr>
        <w:t>安全管理协议</w:t>
      </w:r>
    </w:p>
    <w:p w:rsidR="003622F9" w:rsidRDefault="0074750A">
      <w:pPr>
        <w:pStyle w:val="af2"/>
        <w:numPr>
          <w:ilvl w:val="0"/>
          <w:numId w:val="9"/>
        </w:numPr>
        <w:spacing w:line="240" w:lineRule="auto"/>
        <w:ind w:firstLineChars="0"/>
        <w:rPr>
          <w:rFonts w:ascii="Garamond" w:eastAsia="仿宋" w:hAnsi="Garamond" w:cs="Arial"/>
          <w:szCs w:val="21"/>
          <w:lang w:eastAsia="zh-CN"/>
        </w:rPr>
      </w:pPr>
      <w:r>
        <w:rPr>
          <w:rFonts w:ascii="Garamond" w:eastAsia="仿宋" w:hAnsi="Garamond" w:cs="Arial" w:hint="eastAsia"/>
          <w:szCs w:val="21"/>
          <w:lang w:eastAsia="zh-CN"/>
        </w:rPr>
        <w:t>发电量考核与评定方案</w:t>
      </w:r>
    </w:p>
    <w:p w:rsidR="003622F9" w:rsidRDefault="0074750A">
      <w:pPr>
        <w:pStyle w:val="af2"/>
        <w:numPr>
          <w:ilvl w:val="0"/>
          <w:numId w:val="9"/>
        </w:numPr>
        <w:spacing w:line="240" w:lineRule="auto"/>
        <w:ind w:firstLineChars="0"/>
        <w:rPr>
          <w:rFonts w:ascii="Garamond" w:eastAsia="仿宋" w:hAnsi="Garamond" w:cs="Arial"/>
          <w:szCs w:val="21"/>
          <w:lang w:eastAsia="zh-CN"/>
        </w:rPr>
      </w:pPr>
      <w:r>
        <w:rPr>
          <w:rFonts w:ascii="Garamond" w:eastAsia="仿宋" w:hAnsi="Garamond" w:cs="Arial" w:hint="eastAsia"/>
          <w:szCs w:val="21"/>
          <w:lang w:eastAsia="zh-CN"/>
        </w:rPr>
        <w:t>电站清单</w:t>
      </w:r>
    </w:p>
    <w:p w:rsidR="003622F9" w:rsidRDefault="0074750A">
      <w:pPr>
        <w:widowControl/>
        <w:tabs>
          <w:tab w:val="left" w:pos="2977"/>
        </w:tabs>
        <w:adjustRightInd/>
        <w:spacing w:line="240" w:lineRule="auto"/>
        <w:textAlignment w:val="auto"/>
        <w:rPr>
          <w:rFonts w:ascii="Garamond" w:eastAsia="仿宋" w:hAnsi="Garamond"/>
          <w:b/>
          <w:szCs w:val="21"/>
          <w:lang w:eastAsia="zh-CN"/>
        </w:rPr>
      </w:pPr>
      <w:bookmarkStart w:id="35" w:name="_Hlk124253333"/>
      <w:r>
        <w:rPr>
          <w:rFonts w:ascii="Garamond" w:eastAsia="仿宋" w:hAnsi="Garamond" w:hint="eastAsia"/>
          <w:b/>
          <w:szCs w:val="21"/>
          <w:lang w:eastAsia="zh-CN"/>
        </w:rPr>
        <w:t>（以下无正文，为签署页）</w:t>
      </w:r>
      <w:bookmarkEnd w:id="35"/>
    </w:p>
    <w:p w:rsidR="003622F9" w:rsidRDefault="0074750A">
      <w:pPr>
        <w:widowControl/>
        <w:adjustRightInd/>
        <w:spacing w:line="240" w:lineRule="auto"/>
        <w:textAlignment w:val="auto"/>
        <w:rPr>
          <w:rFonts w:ascii="Calibri" w:hAnsi="Calibri"/>
          <w:lang w:eastAsia="zh-CN"/>
        </w:rPr>
      </w:pPr>
      <w:r>
        <w:rPr>
          <w:lang w:eastAsia="zh-CN"/>
        </w:rPr>
        <w:br w:type="page"/>
      </w:r>
    </w:p>
    <w:p w:rsidR="003622F9" w:rsidRDefault="0074750A">
      <w:pPr>
        <w:pStyle w:val="a0"/>
        <w:spacing w:line="240" w:lineRule="auto"/>
        <w:jc w:val="center"/>
        <w:rPr>
          <w:lang w:eastAsia="zh-CN"/>
        </w:rPr>
      </w:pPr>
      <w:r>
        <w:rPr>
          <w:rFonts w:hint="eastAsia"/>
          <w:lang w:eastAsia="zh-CN"/>
        </w:rPr>
        <w:lastRenderedPageBreak/>
        <w:t>签署页</w:t>
      </w:r>
    </w:p>
    <w:p w:rsidR="003622F9" w:rsidRDefault="0074750A">
      <w:pPr>
        <w:pStyle w:val="TOC5"/>
        <w:spacing w:line="240" w:lineRule="auto"/>
        <w:ind w:leftChars="0" w:left="0"/>
        <w:rPr>
          <w:lang w:eastAsia="zh-CN"/>
        </w:rPr>
      </w:pPr>
      <w:r>
        <w:rPr>
          <w:rFonts w:hint="eastAsia"/>
          <w:noProof/>
          <w:szCs w:val="24"/>
          <w:lang w:eastAsia="zh-CN"/>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309880</wp:posOffset>
                </wp:positionV>
                <wp:extent cx="5346700" cy="1672590"/>
                <wp:effectExtent l="0" t="0" r="25400" b="2286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1672590"/>
                        </a:xfrm>
                        <a:prstGeom prst="rect">
                          <a:avLst/>
                        </a:prstGeom>
                        <a:solidFill>
                          <a:srgbClr val="FFFFFF"/>
                        </a:solidFill>
                        <a:ln w="9525">
                          <a:solidFill>
                            <a:srgbClr val="000000"/>
                          </a:solidFill>
                          <a:miter lim="800000"/>
                        </a:ln>
                        <a:effectLst/>
                      </wps:spPr>
                      <wps:txbx>
                        <w:txbxContent>
                          <w:p w:rsidR="003622F9" w:rsidRDefault="0074750A">
                            <w:pPr>
                              <w:ind w:firstLineChars="200" w:firstLine="482"/>
                              <w:rPr>
                                <w:b/>
                              </w:rPr>
                            </w:pPr>
                            <w:r>
                              <w:rPr>
                                <w:rFonts w:hint="eastAsia"/>
                                <w:b/>
                                <w:color w:val="000000"/>
                              </w:rPr>
                              <w:t>特别提示：本合同各方已仔细阅读了本合同及其附件、关联合同和其他相关法律文件（以下简称“合同文件”）的所有条款，已充分理解所有条款的含义和法律后果，签订合同文件均系各方真实的意思表示。对合同文件中所记载各方应履行义务的条款以及可能减轻、限制或免除一方当事人责任和义务等有重大利害关系的条款，各方均已采取合理方式提请对方特别注意，且已采取合理方式给予对方充分说明。</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0pt;margin-top:24.4pt;height:131.7pt;width:421pt;mso-wrap-distance-bottom:3.6pt;mso-wrap-distance-left:9pt;mso-wrap-distance-right:9pt;mso-wrap-distance-top:3.6pt;z-index:251659264;mso-width-relative:page;mso-height-relative:page;" fillcolor="#FFFFFF" filled="t" stroked="t" coordsize="21600,21600" o:gfxdata="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AIxJ1gAAAAcBAAAPAAAAAAAAAAEAIAAAACIA&#10;AABkcnMvZG93bnJldi54bWxQSwECFAAUAAAACACHTuJAP6J0T0QCAACMBAAADgAAAAAAAAABACAA&#10;AAAlAQAAZHJzL2Uyb0RvYy54bWxQSwUGAAAAAAYABgBZAQAA2wUAAAAA&#10;">
                <v:fill on="t" focussize="0,0"/>
                <v:stroke color="#000000" miterlimit="8" joinstyle="miter"/>
                <v:imagedata o:title=""/>
                <o:lock v:ext="edit" aspectratio="f"/>
                <v:textbox>
                  <w:txbxContent>
                    <w:p w14:paraId="0F64DFF4">
                      <w:pPr>
                        <w:ind w:firstLine="482" w:firstLineChars="200"/>
                        <w:rPr>
                          <w:b/>
                        </w:rPr>
                      </w:pPr>
                      <w:r>
                        <w:rPr>
                          <w:rFonts w:hint="eastAsia"/>
                          <w:b/>
                          <w:color w:val="000000"/>
                        </w:rPr>
                        <w:t>特别提示：本合同各方已仔细阅读了本合同及其附件、关联合同和其他相关法律文件（以下简称“合同文件”）的所有条款，已充分理解所有条款的含义和法律后果，签订合同文件均系各方真实的意思表示。对合同文件中所记载各方应履行义务的条款以及可能减轻、限制或免除一方当事人责任和义务等有重大利害关系的条款，各方均已采取合理方式提请对方特别注意，且已采取合理方式给予对方充分说明。</w:t>
                      </w:r>
                    </w:p>
                  </w:txbxContent>
                </v:textbox>
                <w10:wrap type="square"/>
              </v:shape>
            </w:pict>
          </mc:Fallback>
        </mc:AlternateContent>
      </w:r>
    </w:p>
    <w:tbl>
      <w:tblPr>
        <w:tblW w:w="8379" w:type="dxa"/>
        <w:tblLayout w:type="fixed"/>
        <w:tblCellMar>
          <w:left w:w="28" w:type="dxa"/>
          <w:right w:w="28" w:type="dxa"/>
        </w:tblCellMar>
        <w:tblLook w:val="04A0" w:firstRow="1" w:lastRow="0" w:firstColumn="1" w:lastColumn="0" w:noHBand="0" w:noVBand="1"/>
      </w:tblPr>
      <w:tblGrid>
        <w:gridCol w:w="4281"/>
        <w:gridCol w:w="4098"/>
      </w:tblGrid>
      <w:tr w:rsidR="003622F9">
        <w:trPr>
          <w:trHeight w:val="592"/>
        </w:trPr>
        <w:tc>
          <w:tcPr>
            <w:tcW w:w="4281" w:type="dxa"/>
            <w:vAlign w:val="center"/>
          </w:tcPr>
          <w:p w:rsidR="003622F9" w:rsidRDefault="0074750A">
            <w:pPr>
              <w:spacing w:line="240" w:lineRule="auto"/>
              <w:rPr>
                <w:rFonts w:ascii="Garamond" w:eastAsia="仿宋" w:hAnsi="Garamond"/>
                <w:bCs/>
                <w:szCs w:val="21"/>
              </w:rPr>
            </w:pPr>
            <w:r>
              <w:rPr>
                <w:rFonts w:ascii="Garamond" w:eastAsia="仿宋" w:hAnsi="Garamond"/>
              </w:rPr>
              <w:br w:type="page"/>
            </w:r>
            <w:r>
              <w:rPr>
                <w:rFonts w:ascii="Garamond" w:eastAsia="仿宋" w:hAnsi="Garamond"/>
              </w:rPr>
              <w:br w:type="page"/>
            </w:r>
          </w:p>
          <w:p w:rsidR="003622F9" w:rsidRDefault="0074750A">
            <w:pPr>
              <w:spacing w:line="240" w:lineRule="auto"/>
              <w:rPr>
                <w:rFonts w:ascii="Garamond" w:eastAsia="PMingLiU" w:hAnsi="Garamond" w:cs="Arial"/>
                <w:b/>
                <w:szCs w:val="21"/>
                <w:lang w:eastAsia="zh-CN"/>
              </w:rPr>
            </w:pPr>
            <w:r>
              <w:rPr>
                <w:rFonts w:ascii="Garamond" w:eastAsia="仿宋" w:hAnsi="Garamond"/>
                <w:b/>
                <w:bCs/>
                <w:szCs w:val="21"/>
              </w:rPr>
              <w:t>甲方：</w:t>
            </w:r>
            <w:r>
              <w:rPr>
                <w:rFonts w:ascii="Garamond" w:eastAsia="仿宋" w:hAnsi="Garamond" w:hint="eastAsia"/>
                <w:b/>
                <w:bCs/>
                <w:szCs w:val="21"/>
              </w:rPr>
              <w:t>广州越秀新能源投资有限公司</w:t>
            </w:r>
          </w:p>
        </w:tc>
        <w:tc>
          <w:tcPr>
            <w:tcW w:w="4098" w:type="dxa"/>
            <w:vAlign w:val="center"/>
          </w:tcPr>
          <w:p w:rsidR="003622F9" w:rsidRDefault="003622F9">
            <w:pPr>
              <w:spacing w:line="240" w:lineRule="auto"/>
              <w:ind w:left="408"/>
              <w:rPr>
                <w:rFonts w:ascii="Garamond" w:eastAsia="仿宋" w:hAnsi="Garamond" w:cs="Arial"/>
                <w:szCs w:val="21"/>
                <w:lang w:eastAsia="zh-CN"/>
              </w:rPr>
            </w:pPr>
          </w:p>
          <w:p w:rsidR="003622F9" w:rsidRDefault="003622F9">
            <w:pPr>
              <w:spacing w:line="240" w:lineRule="auto"/>
              <w:ind w:left="408"/>
              <w:rPr>
                <w:rFonts w:ascii="Garamond" w:eastAsia="仿宋" w:hAnsi="Garamond" w:cs="Arial"/>
                <w:szCs w:val="21"/>
                <w:lang w:eastAsia="zh-CN"/>
              </w:rPr>
            </w:pPr>
          </w:p>
        </w:tc>
      </w:tr>
      <w:tr w:rsidR="003622F9">
        <w:trPr>
          <w:trHeight w:val="492"/>
        </w:trPr>
        <w:tc>
          <w:tcPr>
            <w:tcW w:w="4281" w:type="dxa"/>
            <w:vAlign w:val="center"/>
          </w:tcPr>
          <w:p w:rsidR="003622F9" w:rsidRDefault="0074750A">
            <w:pPr>
              <w:spacing w:line="240" w:lineRule="auto"/>
              <w:rPr>
                <w:rFonts w:ascii="Garamond" w:eastAsia="仿宋" w:hAnsi="Garamond"/>
                <w:bCs/>
                <w:szCs w:val="21"/>
              </w:rPr>
            </w:pPr>
            <w:r>
              <w:rPr>
                <w:rFonts w:ascii="Garamond" w:eastAsia="仿宋" w:hAnsi="Garamond"/>
                <w:bCs/>
                <w:szCs w:val="21"/>
              </w:rPr>
              <w:t>(</w:t>
            </w:r>
            <w:r>
              <w:rPr>
                <w:rFonts w:ascii="Garamond" w:eastAsia="仿宋" w:hAnsi="Garamond"/>
                <w:bCs/>
                <w:szCs w:val="21"/>
              </w:rPr>
              <w:t>盖章</w:t>
            </w:r>
            <w:r>
              <w:rPr>
                <w:rFonts w:ascii="Garamond" w:eastAsia="仿宋" w:hAnsi="Garamond"/>
                <w:bCs/>
                <w:szCs w:val="21"/>
              </w:rPr>
              <w:t>)</w:t>
            </w:r>
          </w:p>
        </w:tc>
        <w:tc>
          <w:tcPr>
            <w:tcW w:w="4098" w:type="dxa"/>
            <w:vAlign w:val="center"/>
          </w:tcPr>
          <w:p w:rsidR="003622F9" w:rsidRDefault="003622F9">
            <w:pPr>
              <w:spacing w:line="240" w:lineRule="auto"/>
              <w:ind w:firstLineChars="200" w:firstLine="480"/>
              <w:rPr>
                <w:rFonts w:ascii="Garamond" w:eastAsia="仿宋" w:hAnsi="Garamond" w:cs="Arial"/>
                <w:szCs w:val="21"/>
                <w:lang w:eastAsia="zh-CN"/>
              </w:rPr>
            </w:pPr>
          </w:p>
        </w:tc>
      </w:tr>
      <w:tr w:rsidR="003622F9">
        <w:trPr>
          <w:trHeight w:val="1971"/>
        </w:trPr>
        <w:tc>
          <w:tcPr>
            <w:tcW w:w="4281" w:type="dxa"/>
            <w:vAlign w:val="center"/>
          </w:tcPr>
          <w:p w:rsidR="003622F9" w:rsidRDefault="0074750A">
            <w:pPr>
              <w:spacing w:line="240" w:lineRule="auto"/>
              <w:rPr>
                <w:rFonts w:ascii="Garamond" w:eastAsia="仿宋" w:hAnsi="Garamond"/>
                <w:bCs/>
                <w:szCs w:val="21"/>
              </w:rPr>
            </w:pPr>
            <w:r>
              <w:rPr>
                <w:rFonts w:ascii="Garamond" w:eastAsia="仿宋" w:hAnsi="Garamond"/>
                <w:bCs/>
                <w:szCs w:val="21"/>
              </w:rPr>
              <w:t>法定代表人或委托代理人：</w:t>
            </w:r>
          </w:p>
          <w:p w:rsidR="003622F9" w:rsidRDefault="0074750A">
            <w:pPr>
              <w:spacing w:line="240" w:lineRule="auto"/>
              <w:rPr>
                <w:rFonts w:ascii="Garamond" w:eastAsia="仿宋" w:hAnsi="Garamond"/>
                <w:bCs/>
                <w:szCs w:val="21"/>
              </w:rPr>
            </w:pPr>
            <w:r>
              <w:rPr>
                <w:rFonts w:ascii="Garamond" w:eastAsia="仿宋" w:hAnsi="Garamond"/>
                <w:bCs/>
                <w:szCs w:val="21"/>
              </w:rPr>
              <w:t>(</w:t>
            </w:r>
            <w:r>
              <w:rPr>
                <w:rFonts w:ascii="Garamond" w:eastAsia="仿宋" w:hAnsi="Garamond"/>
                <w:bCs/>
                <w:szCs w:val="21"/>
              </w:rPr>
              <w:t>签字</w:t>
            </w:r>
            <w:r>
              <w:rPr>
                <w:rFonts w:ascii="Garamond" w:eastAsia="仿宋" w:hAnsi="Garamond"/>
                <w:bCs/>
                <w:szCs w:val="21"/>
              </w:rPr>
              <w:t>)</w:t>
            </w:r>
          </w:p>
          <w:p w:rsidR="003622F9" w:rsidRDefault="003622F9">
            <w:pPr>
              <w:spacing w:line="240" w:lineRule="auto"/>
              <w:rPr>
                <w:rFonts w:ascii="Garamond" w:eastAsia="仿宋" w:hAnsi="Garamond"/>
                <w:bCs/>
                <w:szCs w:val="21"/>
                <w:lang w:eastAsia="zh-CN"/>
              </w:rPr>
            </w:pPr>
          </w:p>
        </w:tc>
        <w:tc>
          <w:tcPr>
            <w:tcW w:w="4098" w:type="dxa"/>
            <w:vAlign w:val="center"/>
          </w:tcPr>
          <w:p w:rsidR="003622F9" w:rsidRDefault="003622F9">
            <w:pPr>
              <w:spacing w:line="240" w:lineRule="auto"/>
              <w:ind w:left="408"/>
              <w:rPr>
                <w:rFonts w:ascii="Garamond" w:eastAsia="仿宋" w:hAnsi="Garamond"/>
                <w:bCs/>
                <w:szCs w:val="21"/>
                <w:lang w:eastAsia="zh-CN"/>
              </w:rPr>
            </w:pPr>
          </w:p>
        </w:tc>
      </w:tr>
      <w:tr w:rsidR="003622F9">
        <w:trPr>
          <w:trHeight w:val="492"/>
        </w:trPr>
        <w:tc>
          <w:tcPr>
            <w:tcW w:w="4281" w:type="dxa"/>
            <w:vAlign w:val="center"/>
          </w:tcPr>
          <w:p w:rsidR="003622F9" w:rsidRDefault="003622F9">
            <w:pPr>
              <w:spacing w:line="240" w:lineRule="auto"/>
              <w:rPr>
                <w:rFonts w:ascii="Garamond" w:eastAsia="仿宋" w:hAnsi="Garamond" w:cs="Arial"/>
                <w:szCs w:val="21"/>
                <w:lang w:eastAsia="zh-CN"/>
              </w:rPr>
            </w:pPr>
          </w:p>
          <w:p w:rsidR="003622F9" w:rsidRDefault="0074750A">
            <w:pPr>
              <w:spacing w:line="240" w:lineRule="auto"/>
              <w:rPr>
                <w:rFonts w:ascii="Garamond" w:eastAsia="仿宋" w:hAnsi="Garamond" w:cs="Arial"/>
                <w:b/>
                <w:szCs w:val="21"/>
                <w:lang w:eastAsia="zh-CN"/>
              </w:rPr>
            </w:pPr>
            <w:r>
              <w:rPr>
                <w:rFonts w:ascii="Garamond" w:eastAsia="仿宋" w:hAnsi="Garamond" w:cs="Arial"/>
                <w:b/>
                <w:szCs w:val="21"/>
                <w:lang w:eastAsia="zh-CN"/>
              </w:rPr>
              <w:t>乙方：</w:t>
            </w:r>
            <w:r>
              <w:rPr>
                <w:rFonts w:ascii="Garamond" w:eastAsia="仿宋" w:hAnsi="Garamond" w:cs="Arial"/>
                <w:b/>
                <w:szCs w:val="21"/>
                <w:lang w:eastAsia="zh-CN"/>
              </w:rPr>
              <w:t xml:space="preserve"> </w:t>
            </w:r>
          </w:p>
        </w:tc>
        <w:tc>
          <w:tcPr>
            <w:tcW w:w="4098" w:type="dxa"/>
            <w:vAlign w:val="center"/>
          </w:tcPr>
          <w:p w:rsidR="003622F9" w:rsidRDefault="003622F9">
            <w:pPr>
              <w:spacing w:line="240" w:lineRule="auto"/>
              <w:ind w:left="408"/>
              <w:rPr>
                <w:rFonts w:ascii="Garamond" w:eastAsia="仿宋" w:hAnsi="Garamond"/>
                <w:bCs/>
                <w:szCs w:val="21"/>
              </w:rPr>
            </w:pPr>
          </w:p>
        </w:tc>
      </w:tr>
      <w:tr w:rsidR="003622F9">
        <w:trPr>
          <w:trHeight w:val="492"/>
        </w:trPr>
        <w:tc>
          <w:tcPr>
            <w:tcW w:w="4281" w:type="dxa"/>
            <w:vAlign w:val="center"/>
          </w:tcPr>
          <w:p w:rsidR="003622F9" w:rsidRDefault="0074750A">
            <w:pPr>
              <w:spacing w:line="240" w:lineRule="auto"/>
              <w:rPr>
                <w:rFonts w:ascii="Garamond" w:eastAsia="仿宋" w:hAnsi="Garamond" w:cs="Arial"/>
                <w:szCs w:val="21"/>
                <w:lang w:eastAsia="zh-CN"/>
              </w:rPr>
            </w:pPr>
            <w:r>
              <w:rPr>
                <w:rFonts w:ascii="Garamond" w:eastAsia="仿宋" w:hAnsi="Garamond" w:cs="Arial"/>
                <w:szCs w:val="21"/>
                <w:lang w:eastAsia="zh-CN"/>
              </w:rPr>
              <w:t>(</w:t>
            </w:r>
            <w:r>
              <w:rPr>
                <w:rFonts w:ascii="Garamond" w:eastAsia="仿宋" w:hAnsi="Garamond" w:cs="Arial"/>
                <w:szCs w:val="21"/>
                <w:lang w:eastAsia="zh-CN"/>
              </w:rPr>
              <w:t>盖章</w:t>
            </w:r>
            <w:r>
              <w:rPr>
                <w:rFonts w:ascii="Garamond" w:eastAsia="仿宋" w:hAnsi="Garamond" w:cs="Arial"/>
                <w:szCs w:val="21"/>
                <w:lang w:eastAsia="zh-CN"/>
              </w:rPr>
              <w:t>)</w:t>
            </w:r>
          </w:p>
        </w:tc>
        <w:tc>
          <w:tcPr>
            <w:tcW w:w="4098" w:type="dxa"/>
            <w:vAlign w:val="center"/>
          </w:tcPr>
          <w:p w:rsidR="003622F9" w:rsidRDefault="003622F9">
            <w:pPr>
              <w:spacing w:line="240" w:lineRule="auto"/>
              <w:ind w:left="408"/>
              <w:rPr>
                <w:rFonts w:ascii="Garamond" w:eastAsia="仿宋" w:hAnsi="Garamond"/>
                <w:bCs/>
                <w:szCs w:val="21"/>
              </w:rPr>
            </w:pPr>
          </w:p>
        </w:tc>
      </w:tr>
      <w:tr w:rsidR="003622F9">
        <w:trPr>
          <w:trHeight w:val="492"/>
        </w:trPr>
        <w:tc>
          <w:tcPr>
            <w:tcW w:w="4281" w:type="dxa"/>
            <w:vAlign w:val="center"/>
          </w:tcPr>
          <w:p w:rsidR="003622F9" w:rsidRDefault="0074750A">
            <w:pPr>
              <w:spacing w:line="240" w:lineRule="auto"/>
              <w:rPr>
                <w:rFonts w:ascii="Garamond" w:eastAsia="仿宋" w:hAnsi="Garamond"/>
                <w:bCs/>
                <w:szCs w:val="21"/>
              </w:rPr>
            </w:pPr>
            <w:r>
              <w:rPr>
                <w:rFonts w:ascii="Garamond" w:eastAsia="仿宋" w:hAnsi="Garamond"/>
                <w:bCs/>
                <w:szCs w:val="21"/>
              </w:rPr>
              <w:t>法定代表人或委托代理人：</w:t>
            </w:r>
          </w:p>
          <w:p w:rsidR="003622F9" w:rsidRDefault="0074750A">
            <w:pPr>
              <w:spacing w:line="240" w:lineRule="auto"/>
              <w:rPr>
                <w:rFonts w:ascii="Garamond" w:eastAsia="仿宋" w:hAnsi="Garamond"/>
                <w:bCs/>
                <w:szCs w:val="21"/>
              </w:rPr>
            </w:pPr>
            <w:r>
              <w:rPr>
                <w:rFonts w:ascii="Garamond" w:eastAsia="仿宋" w:hAnsi="Garamond"/>
                <w:bCs/>
                <w:szCs w:val="21"/>
              </w:rPr>
              <w:t>(</w:t>
            </w:r>
            <w:r>
              <w:rPr>
                <w:rFonts w:ascii="Garamond" w:eastAsia="仿宋" w:hAnsi="Garamond"/>
                <w:bCs/>
                <w:szCs w:val="21"/>
              </w:rPr>
              <w:t>签字</w:t>
            </w:r>
            <w:r>
              <w:rPr>
                <w:rFonts w:ascii="Garamond" w:eastAsia="仿宋" w:hAnsi="Garamond"/>
                <w:bCs/>
                <w:szCs w:val="21"/>
              </w:rPr>
              <w:t>)</w:t>
            </w:r>
          </w:p>
          <w:p w:rsidR="003622F9" w:rsidRDefault="003622F9">
            <w:pPr>
              <w:spacing w:line="240" w:lineRule="auto"/>
              <w:rPr>
                <w:rFonts w:ascii="Garamond" w:eastAsia="仿宋" w:hAnsi="Garamond"/>
                <w:bCs/>
                <w:szCs w:val="21"/>
                <w:lang w:eastAsia="zh-CN"/>
              </w:rPr>
            </w:pPr>
          </w:p>
          <w:p w:rsidR="003622F9" w:rsidRDefault="003622F9">
            <w:pPr>
              <w:pStyle w:val="a0"/>
              <w:rPr>
                <w:lang w:eastAsia="zh-CN"/>
              </w:rPr>
            </w:pPr>
          </w:p>
        </w:tc>
        <w:tc>
          <w:tcPr>
            <w:tcW w:w="4098" w:type="dxa"/>
            <w:vAlign w:val="center"/>
          </w:tcPr>
          <w:p w:rsidR="003622F9" w:rsidRDefault="003622F9">
            <w:pPr>
              <w:spacing w:line="240" w:lineRule="auto"/>
              <w:ind w:left="408"/>
              <w:rPr>
                <w:rFonts w:ascii="Garamond" w:eastAsia="仿宋" w:hAnsi="Garamond"/>
                <w:bCs/>
                <w:szCs w:val="21"/>
              </w:rPr>
            </w:pPr>
          </w:p>
        </w:tc>
      </w:tr>
      <w:tr w:rsidR="003622F9">
        <w:trPr>
          <w:trHeight w:val="492"/>
        </w:trPr>
        <w:tc>
          <w:tcPr>
            <w:tcW w:w="4281" w:type="dxa"/>
            <w:vAlign w:val="center"/>
          </w:tcPr>
          <w:p w:rsidR="003622F9" w:rsidRDefault="0074750A">
            <w:pPr>
              <w:spacing w:line="240" w:lineRule="auto"/>
              <w:rPr>
                <w:rFonts w:ascii="Garamond" w:eastAsia="仿宋" w:hAnsi="Garamond"/>
                <w:bCs/>
                <w:szCs w:val="21"/>
                <w:lang w:eastAsia="zh-CN"/>
              </w:rPr>
            </w:pPr>
            <w:r>
              <w:rPr>
                <w:rFonts w:ascii="Garamond" w:eastAsia="仿宋" w:hAnsi="Garamond" w:hint="eastAsia"/>
                <w:bCs/>
                <w:szCs w:val="21"/>
                <w:lang w:eastAsia="zh-CN"/>
              </w:rPr>
              <w:t>丙方：</w:t>
            </w:r>
          </w:p>
        </w:tc>
        <w:tc>
          <w:tcPr>
            <w:tcW w:w="4098" w:type="dxa"/>
            <w:vAlign w:val="center"/>
          </w:tcPr>
          <w:p w:rsidR="003622F9" w:rsidRDefault="003622F9">
            <w:pPr>
              <w:spacing w:line="240" w:lineRule="auto"/>
              <w:ind w:left="408"/>
              <w:rPr>
                <w:rFonts w:ascii="Garamond" w:eastAsia="仿宋" w:hAnsi="Garamond"/>
                <w:bCs/>
                <w:szCs w:val="21"/>
              </w:rPr>
            </w:pPr>
          </w:p>
        </w:tc>
      </w:tr>
      <w:tr w:rsidR="003622F9">
        <w:trPr>
          <w:trHeight w:val="492"/>
        </w:trPr>
        <w:tc>
          <w:tcPr>
            <w:tcW w:w="4281" w:type="dxa"/>
            <w:vAlign w:val="center"/>
          </w:tcPr>
          <w:p w:rsidR="003622F9" w:rsidRDefault="0074750A">
            <w:pPr>
              <w:spacing w:line="240" w:lineRule="auto"/>
              <w:rPr>
                <w:rFonts w:ascii="Garamond" w:eastAsia="仿宋" w:hAnsi="Garamond"/>
                <w:bCs/>
                <w:szCs w:val="21"/>
                <w:lang w:eastAsia="zh-CN"/>
              </w:rPr>
            </w:pPr>
            <w:r>
              <w:rPr>
                <w:rFonts w:ascii="Garamond" w:eastAsia="仿宋" w:hAnsi="Garamond" w:hint="eastAsia"/>
                <w:bCs/>
                <w:szCs w:val="21"/>
                <w:lang w:eastAsia="zh-CN"/>
              </w:rPr>
              <w:t>（盖章）</w:t>
            </w:r>
          </w:p>
        </w:tc>
        <w:tc>
          <w:tcPr>
            <w:tcW w:w="4098" w:type="dxa"/>
            <w:vAlign w:val="center"/>
          </w:tcPr>
          <w:p w:rsidR="003622F9" w:rsidRDefault="003622F9">
            <w:pPr>
              <w:spacing w:line="240" w:lineRule="auto"/>
              <w:ind w:left="408"/>
              <w:rPr>
                <w:rFonts w:ascii="Garamond" w:eastAsia="仿宋" w:hAnsi="Garamond"/>
                <w:bCs/>
                <w:szCs w:val="21"/>
              </w:rPr>
            </w:pPr>
          </w:p>
        </w:tc>
      </w:tr>
      <w:tr w:rsidR="003622F9">
        <w:trPr>
          <w:trHeight w:val="492"/>
        </w:trPr>
        <w:tc>
          <w:tcPr>
            <w:tcW w:w="4281" w:type="dxa"/>
            <w:vAlign w:val="center"/>
          </w:tcPr>
          <w:p w:rsidR="003622F9" w:rsidRDefault="0074750A">
            <w:pPr>
              <w:spacing w:line="240" w:lineRule="auto"/>
              <w:rPr>
                <w:rFonts w:ascii="Garamond" w:eastAsia="仿宋" w:hAnsi="Garamond"/>
                <w:bCs/>
                <w:szCs w:val="21"/>
                <w:lang w:eastAsia="zh-CN"/>
              </w:rPr>
            </w:pPr>
            <w:r>
              <w:rPr>
                <w:rFonts w:ascii="Garamond" w:eastAsia="仿宋" w:hAnsi="Garamond" w:hint="eastAsia"/>
                <w:bCs/>
                <w:szCs w:val="21"/>
                <w:lang w:eastAsia="zh-CN"/>
              </w:rPr>
              <w:t>法定代表人或委托代理人：</w:t>
            </w:r>
          </w:p>
        </w:tc>
        <w:tc>
          <w:tcPr>
            <w:tcW w:w="4098" w:type="dxa"/>
            <w:vAlign w:val="center"/>
          </w:tcPr>
          <w:p w:rsidR="003622F9" w:rsidRDefault="003622F9">
            <w:pPr>
              <w:spacing w:line="240" w:lineRule="auto"/>
              <w:ind w:left="408"/>
              <w:rPr>
                <w:rFonts w:ascii="Garamond" w:eastAsia="仿宋" w:hAnsi="Garamond"/>
                <w:bCs/>
                <w:szCs w:val="21"/>
              </w:rPr>
            </w:pPr>
          </w:p>
        </w:tc>
      </w:tr>
    </w:tbl>
    <w:p w:rsidR="003622F9" w:rsidRDefault="003622F9">
      <w:pPr>
        <w:spacing w:line="240" w:lineRule="auto"/>
        <w:rPr>
          <w:rFonts w:ascii="Garamond" w:eastAsia="仿宋" w:hAnsi="Garamond" w:cstheme="minorEastAsia"/>
          <w:b/>
          <w:bCs/>
          <w:sz w:val="28"/>
          <w:szCs w:val="28"/>
          <w:lang w:eastAsia="zh-CN"/>
        </w:rPr>
      </w:pPr>
    </w:p>
    <w:p w:rsidR="003622F9" w:rsidRDefault="0074750A">
      <w:pPr>
        <w:pStyle w:val="a0"/>
        <w:spacing w:line="240" w:lineRule="auto"/>
        <w:rPr>
          <w:lang w:eastAsia="zh-CN"/>
        </w:rPr>
      </w:pPr>
      <w:r>
        <w:rPr>
          <w:lang w:eastAsia="zh-CN"/>
        </w:rPr>
        <w:br w:type="page"/>
      </w:r>
    </w:p>
    <w:p w:rsidR="003622F9" w:rsidRDefault="0074750A">
      <w:pPr>
        <w:spacing w:line="240" w:lineRule="auto"/>
        <w:rPr>
          <w:rFonts w:ascii="Garamond" w:eastAsia="仿宋" w:hAnsi="Garamond" w:cstheme="minorEastAsia"/>
          <w:b/>
          <w:bCs/>
          <w:sz w:val="28"/>
          <w:szCs w:val="28"/>
          <w:lang w:eastAsia="zh-CN"/>
        </w:rPr>
      </w:pPr>
      <w:r>
        <w:rPr>
          <w:rFonts w:ascii="Garamond" w:eastAsia="仿宋" w:hAnsi="Garamond" w:cstheme="minorEastAsia" w:hint="eastAsia"/>
          <w:b/>
          <w:bCs/>
          <w:sz w:val="28"/>
          <w:szCs w:val="28"/>
          <w:lang w:eastAsia="zh-CN"/>
        </w:rPr>
        <w:lastRenderedPageBreak/>
        <w:t>附件</w:t>
      </w:r>
      <w:r>
        <w:rPr>
          <w:rFonts w:ascii="Garamond" w:eastAsia="仿宋" w:hAnsi="Garamond" w:cstheme="minorEastAsia" w:hint="eastAsia"/>
          <w:b/>
          <w:bCs/>
          <w:sz w:val="28"/>
          <w:szCs w:val="28"/>
          <w:lang w:eastAsia="zh-CN"/>
        </w:rPr>
        <w:t>1</w:t>
      </w:r>
    </w:p>
    <w:p w:rsidR="003622F9" w:rsidRDefault="0074750A">
      <w:pPr>
        <w:pStyle w:val="a0"/>
        <w:spacing w:line="240" w:lineRule="auto"/>
        <w:jc w:val="center"/>
        <w:rPr>
          <w:rFonts w:ascii="Garamond" w:eastAsia="仿宋" w:hAnsi="Garamond"/>
          <w:b/>
          <w:lang w:eastAsia="zh-CN"/>
        </w:rPr>
      </w:pPr>
      <w:r>
        <w:rPr>
          <w:rFonts w:ascii="Garamond" w:eastAsia="仿宋" w:hAnsi="Garamond" w:hint="eastAsia"/>
          <w:b/>
          <w:sz w:val="32"/>
          <w:lang w:eastAsia="zh-CN"/>
        </w:rPr>
        <w:t>保险方案</w:t>
      </w:r>
    </w:p>
    <w:p w:rsidR="003622F9" w:rsidRDefault="0074750A">
      <w:pPr>
        <w:pStyle w:val="af2"/>
        <w:numPr>
          <w:ilvl w:val="0"/>
          <w:numId w:val="10"/>
        </w:numPr>
        <w:adjustRightInd/>
        <w:spacing w:line="240" w:lineRule="auto"/>
        <w:ind w:left="0" w:firstLineChars="0" w:firstLine="0"/>
        <w:jc w:val="both"/>
        <w:textAlignment w:val="auto"/>
        <w:rPr>
          <w:rFonts w:ascii="Garamond" w:eastAsia="仿宋" w:hAnsi="Garamond" w:cs="宋体"/>
          <w:b/>
        </w:rPr>
      </w:pPr>
      <w:r>
        <w:rPr>
          <w:rFonts w:ascii="Garamond" w:eastAsia="仿宋" w:hAnsi="Garamond" w:cs="宋体" w:hint="eastAsia"/>
          <w:b/>
        </w:rPr>
        <w:t>保险投保</w:t>
      </w:r>
    </w:p>
    <w:p w:rsidR="003622F9" w:rsidRDefault="0074750A">
      <w:pPr>
        <w:pStyle w:val="af2"/>
        <w:numPr>
          <w:ilvl w:val="1"/>
          <w:numId w:val="11"/>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甲方委托</w:t>
      </w:r>
      <w:r>
        <w:rPr>
          <w:rFonts w:ascii="Garamond" w:eastAsia="仿宋" w:hAnsi="Garamond" w:cs="宋体" w:hint="eastAsia"/>
          <w:lang w:eastAsia="zh-CN"/>
        </w:rPr>
        <w:t>丙</w:t>
      </w:r>
      <w:r>
        <w:rPr>
          <w:rFonts w:ascii="Garamond" w:eastAsia="仿宋" w:hAnsi="Garamond" w:cs="宋体" w:hint="eastAsia"/>
        </w:rPr>
        <w:t>方为本协议项下光伏电站投保必要保险，保险险种应至少包括</w:t>
      </w:r>
      <w:r>
        <w:rPr>
          <w:rFonts w:asciiTheme="minorEastAsia" w:hAnsiTheme="minorEastAsia" w:cs="宋体" w:hint="eastAsia"/>
        </w:rPr>
        <w:t>【</w:t>
      </w:r>
      <w:r>
        <w:rPr>
          <w:rFonts w:asciiTheme="minorEastAsia" w:hAnsiTheme="minorEastAsia" w:cs="宋体" w:hint="eastAsia"/>
          <w:lang w:eastAsia="zh-CN"/>
        </w:rPr>
        <w:t xml:space="preserve"> </w:t>
      </w:r>
      <w:r>
        <w:rPr>
          <w:rFonts w:asciiTheme="minorEastAsia" w:hAnsiTheme="minorEastAsia" w:cs="宋体"/>
          <w:lang w:eastAsia="zh-CN"/>
        </w:rPr>
        <w:t xml:space="preserve">      </w:t>
      </w:r>
      <w:r>
        <w:rPr>
          <w:rFonts w:asciiTheme="minorEastAsia" w:hAnsiTheme="minorEastAsia" w:cs="宋体" w:hint="eastAsia"/>
        </w:rPr>
        <w:t>】</w:t>
      </w:r>
      <w:r>
        <w:rPr>
          <w:rFonts w:ascii="Garamond" w:eastAsia="仿宋" w:hAnsi="Garamond" w:cs="宋体" w:hint="eastAsia"/>
        </w:rPr>
        <w:t>，首年保险金额应覆盖光伏电站的购买价格。保险应逐年续保，保险期间须覆盖本合同的期限。</w:t>
      </w:r>
      <w:r>
        <w:rPr>
          <w:rFonts w:ascii="Garamond" w:eastAsia="仿宋" w:hAnsi="Garamond" w:cs="宋体" w:hint="eastAsia"/>
          <w:lang w:eastAsia="zh-CN"/>
        </w:rPr>
        <w:t>丙</w:t>
      </w:r>
      <w:r>
        <w:rPr>
          <w:rFonts w:ascii="Garamond" w:eastAsia="仿宋" w:hAnsi="Garamond" w:cs="宋体" w:hint="eastAsia"/>
        </w:rPr>
        <w:t>方应于每一期保险合同到期之日十个工作日前完成续保，并将续保的保险单、保险批单等证明文件及时提交甲方或甲方。</w:t>
      </w:r>
    </w:p>
    <w:p w:rsidR="003622F9" w:rsidRDefault="0074750A">
      <w:pPr>
        <w:pStyle w:val="af2"/>
        <w:numPr>
          <w:ilvl w:val="1"/>
          <w:numId w:val="11"/>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财产一切险附加第三者责任保险的被保险人为甲方和</w:t>
      </w:r>
      <w:r>
        <w:rPr>
          <w:rFonts w:ascii="Garamond" w:eastAsia="仿宋" w:hAnsi="Garamond" w:cs="宋体" w:hint="eastAsia"/>
          <w:lang w:eastAsia="zh-CN"/>
        </w:rPr>
        <w:t>/</w:t>
      </w:r>
      <w:r>
        <w:rPr>
          <w:rFonts w:ascii="Garamond" w:eastAsia="仿宋" w:hAnsi="Garamond" w:cs="宋体" w:hint="eastAsia"/>
        </w:rPr>
        <w:t>或广州越秀融资租赁有限公司（以下简称“越秀租赁”）。保险单须载明：甲方和</w:t>
      </w:r>
      <w:r>
        <w:rPr>
          <w:rFonts w:ascii="Garamond" w:eastAsia="仿宋" w:hAnsi="Garamond" w:cs="宋体" w:hint="eastAsia"/>
          <w:lang w:eastAsia="zh-CN"/>
        </w:rPr>
        <w:t>/</w:t>
      </w:r>
      <w:r>
        <w:rPr>
          <w:rFonts w:ascii="Garamond" w:eastAsia="仿宋" w:hAnsi="Garamond" w:cs="宋体" w:hint="eastAsia"/>
        </w:rPr>
        <w:t>或越秀租赁对保险金享有最优先权利，且未经甲方和</w:t>
      </w:r>
      <w:r>
        <w:rPr>
          <w:rFonts w:ascii="Garamond" w:eastAsia="仿宋" w:hAnsi="Garamond" w:cs="宋体" w:hint="eastAsia"/>
          <w:lang w:eastAsia="zh-CN"/>
        </w:rPr>
        <w:t>/</w:t>
      </w:r>
      <w:r>
        <w:rPr>
          <w:rFonts w:ascii="Garamond" w:eastAsia="仿宋" w:hAnsi="Garamond" w:cs="宋体" w:hint="eastAsia"/>
        </w:rPr>
        <w:t>或越秀租赁同意不得变更或增加被保险人或第一受益人。如遇到国家法律法规及政策影响，各方可另行商定保险单载明事项，或由保险公司出具相关说明函进行替代。前述保险事宜相关的保险费及其他费用已被本协议运维服务费所包含。</w:t>
      </w:r>
    </w:p>
    <w:p w:rsidR="003622F9" w:rsidRDefault="0074750A">
      <w:pPr>
        <w:pStyle w:val="af2"/>
        <w:numPr>
          <w:ilvl w:val="1"/>
          <w:numId w:val="11"/>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甲方如需对光伏电站保险方</w:t>
      </w:r>
      <w:r>
        <w:rPr>
          <w:rFonts w:ascii="Garamond" w:eastAsia="仿宋" w:hAnsi="Garamond" w:cs="宋体" w:hint="eastAsia"/>
        </w:rPr>
        <w:t>案进行调整，丙方同意按照甲方意见与保险公司进行对接协商。</w:t>
      </w:r>
    </w:p>
    <w:p w:rsidR="003622F9" w:rsidRDefault="0074750A">
      <w:pPr>
        <w:pStyle w:val="af2"/>
        <w:numPr>
          <w:ilvl w:val="1"/>
          <w:numId w:val="11"/>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若甲方或甲方指定的其他主体为本协议项下光伏电站投保保险，则相应免除丙方的协助投保义务，丙方同意相应减少运维服务费并与甲方和</w:t>
      </w:r>
      <w:r>
        <w:rPr>
          <w:rFonts w:ascii="Garamond" w:eastAsia="仿宋" w:hAnsi="Garamond" w:cs="宋体" w:hint="eastAsia"/>
        </w:rPr>
        <w:t>/</w:t>
      </w:r>
      <w:r>
        <w:rPr>
          <w:rFonts w:ascii="Garamond" w:eastAsia="仿宋" w:hAnsi="Garamond" w:cs="宋体" w:hint="eastAsia"/>
        </w:rPr>
        <w:t>或甲方协商确认。</w:t>
      </w:r>
    </w:p>
    <w:p w:rsidR="003622F9" w:rsidRDefault="0074750A">
      <w:pPr>
        <w:pStyle w:val="af2"/>
        <w:numPr>
          <w:ilvl w:val="1"/>
          <w:numId w:val="11"/>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关于投保保额，首年保额为采购单价</w:t>
      </w:r>
      <w:r>
        <w:rPr>
          <w:rFonts w:ascii="Garamond" w:eastAsia="仿宋" w:hAnsi="Garamond" w:cs="宋体" w:hint="eastAsia"/>
        </w:rPr>
        <w:t>*</w:t>
      </w:r>
      <w:r>
        <w:rPr>
          <w:rFonts w:ascii="Garamond" w:eastAsia="仿宋" w:hAnsi="Garamond" w:cs="宋体" w:hint="eastAsia"/>
        </w:rPr>
        <w:t>实际装机容量，续保第一年开始按照固定金额</w:t>
      </w:r>
      <w:r>
        <w:rPr>
          <w:rFonts w:asciiTheme="minorEastAsia" w:hAnsiTheme="minorEastAsia" w:cs="宋体" w:hint="eastAsia"/>
        </w:rPr>
        <w:t>【</w:t>
      </w:r>
      <w:r>
        <w:rPr>
          <w:rFonts w:asciiTheme="minorEastAsia" w:hAnsiTheme="minorEastAsia" w:cs="宋体" w:hint="eastAsia"/>
          <w:lang w:eastAsia="zh-CN"/>
        </w:rPr>
        <w:t xml:space="preserve"> </w:t>
      </w:r>
      <w:r>
        <w:rPr>
          <w:rFonts w:asciiTheme="minorEastAsia" w:hAnsiTheme="minorEastAsia" w:cs="宋体"/>
          <w:lang w:eastAsia="zh-CN"/>
        </w:rPr>
        <w:t xml:space="preserve">      </w:t>
      </w:r>
      <w:r>
        <w:rPr>
          <w:rFonts w:asciiTheme="minorEastAsia" w:hAnsiTheme="minorEastAsia" w:cs="宋体" w:hint="eastAsia"/>
        </w:rPr>
        <w:t>】</w:t>
      </w:r>
      <w:r>
        <w:rPr>
          <w:rFonts w:ascii="Garamond" w:eastAsia="仿宋" w:hAnsi="Garamond" w:cs="宋体" w:hint="eastAsia"/>
        </w:rPr>
        <w:t>进行逐年递减，但是递减后的续保保额始终不得低于</w:t>
      </w:r>
      <w:r>
        <w:rPr>
          <w:rFonts w:ascii="Garamond" w:eastAsia="仿宋" w:hAnsi="Garamond" w:cs="宋体" w:hint="eastAsia"/>
        </w:rPr>
        <w:t>2.6</w:t>
      </w:r>
      <w:r>
        <w:rPr>
          <w:rFonts w:ascii="Garamond" w:eastAsia="仿宋" w:hAnsi="Garamond" w:cs="宋体" w:hint="eastAsia"/>
        </w:rPr>
        <w:t>元</w:t>
      </w:r>
      <w:r>
        <w:rPr>
          <w:rFonts w:ascii="Garamond" w:eastAsia="仿宋" w:hAnsi="Garamond" w:cs="宋体" w:hint="eastAsia"/>
        </w:rPr>
        <w:t>/</w:t>
      </w:r>
      <w:r>
        <w:rPr>
          <w:rFonts w:ascii="Garamond" w:eastAsia="仿宋" w:hAnsi="Garamond" w:cs="宋体" w:hint="eastAsia"/>
        </w:rPr>
        <w:t>瓦</w:t>
      </w:r>
      <w:r>
        <w:rPr>
          <w:rFonts w:ascii="Garamond" w:eastAsia="仿宋" w:hAnsi="Garamond" w:cs="宋体" w:hint="eastAsia"/>
        </w:rPr>
        <w:t>*</w:t>
      </w:r>
      <w:r>
        <w:rPr>
          <w:rFonts w:ascii="Garamond" w:eastAsia="仿宋" w:hAnsi="Garamond" w:cs="宋体" w:hint="eastAsia"/>
        </w:rPr>
        <w:t>实际装机容量。</w:t>
      </w:r>
    </w:p>
    <w:p w:rsidR="003622F9" w:rsidRDefault="003622F9">
      <w:pPr>
        <w:pStyle w:val="af2"/>
        <w:adjustRightInd/>
        <w:spacing w:line="240" w:lineRule="auto"/>
        <w:ind w:left="426" w:firstLineChars="0" w:firstLine="0"/>
        <w:jc w:val="both"/>
        <w:textAlignment w:val="auto"/>
        <w:rPr>
          <w:rFonts w:ascii="Garamond" w:eastAsia="仿宋" w:hAnsi="Garamond" w:cs="宋体"/>
        </w:rPr>
      </w:pPr>
    </w:p>
    <w:p w:rsidR="003622F9" w:rsidRDefault="0074750A">
      <w:pPr>
        <w:pStyle w:val="af2"/>
        <w:numPr>
          <w:ilvl w:val="0"/>
          <w:numId w:val="10"/>
        </w:numPr>
        <w:adjustRightInd/>
        <w:spacing w:line="240" w:lineRule="auto"/>
        <w:ind w:left="0" w:firstLineChars="0" w:firstLine="0"/>
        <w:jc w:val="both"/>
        <w:textAlignment w:val="auto"/>
        <w:rPr>
          <w:rFonts w:ascii="Garamond" w:eastAsia="仿宋" w:hAnsi="Garamond" w:cs="宋体"/>
        </w:rPr>
      </w:pPr>
      <w:r>
        <w:rPr>
          <w:rFonts w:ascii="Garamond" w:eastAsia="仿宋" w:hAnsi="Garamond" w:cs="宋体" w:hint="eastAsia"/>
          <w:b/>
        </w:rPr>
        <w:t>保险理赔</w:t>
      </w:r>
    </w:p>
    <w:p w:rsidR="003622F9" w:rsidRDefault="0074750A">
      <w:pPr>
        <w:pStyle w:val="af2"/>
        <w:numPr>
          <w:ilvl w:val="1"/>
          <w:numId w:val="12"/>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如发生保险事故，甲方授权丙方对接保险公司办理保险理赔手续，甲方和</w:t>
      </w:r>
      <w:r>
        <w:rPr>
          <w:rFonts w:ascii="Garamond" w:eastAsia="仿宋" w:hAnsi="Garamond" w:cs="宋体" w:hint="eastAsia"/>
          <w:lang w:eastAsia="zh-CN"/>
        </w:rPr>
        <w:t>/</w:t>
      </w:r>
      <w:r>
        <w:rPr>
          <w:rFonts w:ascii="Garamond" w:eastAsia="仿宋" w:hAnsi="Garamond" w:cs="宋体" w:hint="eastAsia"/>
          <w:lang w:eastAsia="zh-CN"/>
        </w:rPr>
        <w:t>或甲方</w:t>
      </w:r>
      <w:r>
        <w:rPr>
          <w:rFonts w:ascii="Garamond" w:eastAsia="仿宋" w:hAnsi="Garamond" w:cs="宋体" w:hint="eastAsia"/>
        </w:rPr>
        <w:t>提供必要配合。因申请保险理赔产生的相关费用由丙方承担。</w:t>
      </w:r>
    </w:p>
    <w:p w:rsidR="003622F9" w:rsidRDefault="0074750A">
      <w:pPr>
        <w:pStyle w:val="af2"/>
        <w:numPr>
          <w:ilvl w:val="1"/>
          <w:numId w:val="12"/>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如因</w:t>
      </w:r>
      <w:r>
        <w:rPr>
          <w:rFonts w:ascii="Garamond" w:eastAsia="仿宋" w:hAnsi="Garamond" w:cs="宋体" w:hint="eastAsia"/>
        </w:rPr>
        <w:t>自然灾害或意外事故导致光伏电站损坏或灭失，丙方应及时完成光伏电站的全面恢复并向甲方或甲方提交相关完工凭证，丙方承担光伏电站全面恢复的全部费用及风险。甲方委托丙方向保险公司申请保险理赔，甲方经审核通过后应将所获保险金支付丙方作为光伏电站恢复费用的补偿；除此之外，丙方确认不会要求甲方和</w:t>
      </w:r>
      <w:r>
        <w:rPr>
          <w:rFonts w:ascii="Garamond" w:eastAsia="仿宋" w:hAnsi="Garamond" w:cs="宋体" w:hint="eastAsia"/>
        </w:rPr>
        <w:t>/</w:t>
      </w:r>
      <w:r>
        <w:rPr>
          <w:rFonts w:ascii="Garamond" w:eastAsia="仿宋" w:hAnsi="Garamond" w:cs="宋体" w:hint="eastAsia"/>
        </w:rPr>
        <w:t>或甲方就光伏电站恢复支付其他费用。</w:t>
      </w:r>
    </w:p>
    <w:p w:rsidR="003622F9" w:rsidRDefault="0074750A">
      <w:pPr>
        <w:pStyle w:val="af2"/>
        <w:numPr>
          <w:ilvl w:val="1"/>
          <w:numId w:val="12"/>
        </w:numPr>
        <w:adjustRightInd/>
        <w:spacing w:line="240" w:lineRule="auto"/>
        <w:ind w:left="426" w:firstLineChars="0" w:hanging="426"/>
        <w:jc w:val="both"/>
        <w:textAlignment w:val="auto"/>
        <w:rPr>
          <w:rFonts w:ascii="Garamond" w:eastAsia="仿宋" w:hAnsi="Garamond" w:cs="宋体"/>
        </w:rPr>
      </w:pPr>
      <w:r>
        <w:rPr>
          <w:rFonts w:ascii="Garamond" w:eastAsia="仿宋" w:hAnsi="Garamond" w:cs="宋体" w:hint="eastAsia"/>
        </w:rPr>
        <w:t>若光伏电站运营期间对第三方（含终端客户）人身或财产造成损害，丙方应及时通知甲方或甲方、越秀租赁相关情况并协同责任方与第三方债权人、保险公司处理相关赔偿事宜。丙方应及时通知甲方或</w:t>
      </w:r>
      <w:r>
        <w:rPr>
          <w:rFonts w:ascii="Garamond" w:eastAsia="仿宋" w:hAnsi="Garamond" w:cs="宋体" w:hint="eastAsia"/>
          <w:lang w:eastAsia="zh-CN"/>
        </w:rPr>
        <w:t>甲方</w:t>
      </w:r>
      <w:r>
        <w:rPr>
          <w:rFonts w:ascii="Garamond" w:eastAsia="仿宋" w:hAnsi="Garamond" w:cs="宋体" w:hint="eastAsia"/>
        </w:rPr>
        <w:t>、越秀租赁此</w:t>
      </w:r>
      <w:r>
        <w:rPr>
          <w:rFonts w:ascii="Garamond" w:eastAsia="仿宋" w:hAnsi="Garamond" w:cs="宋体" w:hint="eastAsia"/>
        </w:rPr>
        <w:t>等事件处理的关键进度、方案及结果。</w:t>
      </w:r>
    </w:p>
    <w:p w:rsidR="003622F9" w:rsidRDefault="003622F9">
      <w:pPr>
        <w:pStyle w:val="TOC5"/>
        <w:spacing w:line="240" w:lineRule="auto"/>
        <w:ind w:leftChars="0" w:left="0"/>
        <w:rPr>
          <w:lang w:eastAsia="zh-CN"/>
        </w:rPr>
      </w:pPr>
    </w:p>
    <w:p w:rsidR="003622F9" w:rsidRDefault="0074750A">
      <w:pPr>
        <w:widowControl/>
        <w:adjustRightInd/>
        <w:spacing w:line="240" w:lineRule="auto"/>
        <w:textAlignment w:val="auto"/>
        <w:rPr>
          <w:rFonts w:ascii="Calibri" w:hAnsi="Calibri"/>
          <w:lang w:eastAsia="zh-CN"/>
        </w:rPr>
      </w:pPr>
      <w:r>
        <w:rPr>
          <w:lang w:eastAsia="zh-CN"/>
        </w:rPr>
        <w:br w:type="page"/>
      </w:r>
    </w:p>
    <w:p w:rsidR="003622F9" w:rsidRDefault="003622F9">
      <w:pPr>
        <w:pStyle w:val="a0"/>
        <w:spacing w:line="240" w:lineRule="auto"/>
        <w:rPr>
          <w:lang w:eastAsia="zh-CN"/>
        </w:rPr>
      </w:pPr>
    </w:p>
    <w:p w:rsidR="003622F9" w:rsidRDefault="0074750A">
      <w:pPr>
        <w:spacing w:line="240" w:lineRule="auto"/>
        <w:rPr>
          <w:rFonts w:ascii="仿宋" w:eastAsia="仿宋" w:hAnsi="仿宋" w:cstheme="minorEastAsia"/>
          <w:b/>
          <w:bCs/>
          <w:sz w:val="28"/>
          <w:szCs w:val="28"/>
          <w:lang w:eastAsia="zh-CN"/>
        </w:rPr>
      </w:pPr>
      <w:r>
        <w:rPr>
          <w:rFonts w:ascii="仿宋" w:eastAsia="仿宋" w:hAnsi="仿宋" w:cstheme="minorEastAsia" w:hint="eastAsia"/>
          <w:b/>
          <w:bCs/>
          <w:sz w:val="28"/>
          <w:szCs w:val="28"/>
          <w:lang w:eastAsia="zh-CN"/>
        </w:rPr>
        <w:t>附</w:t>
      </w:r>
      <w:r>
        <w:rPr>
          <w:rFonts w:ascii="仿宋" w:eastAsia="仿宋" w:hAnsi="仿宋" w:cstheme="minorEastAsia" w:hint="eastAsia"/>
          <w:b/>
          <w:bCs/>
          <w:sz w:val="28"/>
          <w:szCs w:val="28"/>
        </w:rPr>
        <w:t>件</w:t>
      </w:r>
      <w:r>
        <w:rPr>
          <w:rFonts w:ascii="仿宋" w:eastAsia="仿宋" w:hAnsi="仿宋" w:cstheme="minorEastAsia" w:hint="eastAsia"/>
          <w:b/>
          <w:bCs/>
          <w:sz w:val="28"/>
          <w:szCs w:val="28"/>
          <w:lang w:eastAsia="zh-CN"/>
        </w:rPr>
        <w:t>2</w:t>
      </w:r>
    </w:p>
    <w:p w:rsidR="003622F9" w:rsidRDefault="0074750A">
      <w:pPr>
        <w:spacing w:line="240" w:lineRule="auto"/>
        <w:jc w:val="center"/>
        <w:rPr>
          <w:rFonts w:ascii="仿宋" w:eastAsia="仿宋" w:hAnsi="仿宋"/>
          <w:b/>
          <w:color w:val="000000"/>
        </w:rPr>
      </w:pPr>
      <w:r>
        <w:rPr>
          <w:rFonts w:ascii="仿宋" w:eastAsia="仿宋" w:hAnsi="仿宋" w:hint="eastAsia"/>
          <w:b/>
          <w:color w:val="000000"/>
          <w:sz w:val="28"/>
        </w:rPr>
        <w:t>安全管理协议</w:t>
      </w:r>
    </w:p>
    <w:p w:rsidR="003622F9" w:rsidRDefault="003622F9">
      <w:pPr>
        <w:spacing w:line="240" w:lineRule="auto"/>
        <w:ind w:firstLineChars="200" w:firstLine="482"/>
        <w:rPr>
          <w:rFonts w:ascii="仿宋" w:eastAsia="仿宋" w:hAnsi="仿宋"/>
          <w:b/>
          <w:color w:val="000000"/>
        </w:rPr>
      </w:pPr>
    </w:p>
    <w:p w:rsidR="003622F9" w:rsidRDefault="003622F9">
      <w:pPr>
        <w:spacing w:line="240" w:lineRule="auto"/>
        <w:ind w:firstLineChars="200" w:firstLine="480"/>
        <w:rPr>
          <w:rFonts w:ascii="仿宋" w:eastAsia="PMingLiU" w:hAnsi="仿宋"/>
          <w:b/>
          <w:color w:val="000000"/>
          <w:u w:val="single"/>
          <w:lang w:eastAsia="zh-CN"/>
        </w:rPr>
      </w:pPr>
    </w:p>
    <w:p w:rsidR="003622F9" w:rsidRDefault="0074750A">
      <w:pPr>
        <w:spacing w:line="240" w:lineRule="auto"/>
        <w:ind w:firstLineChars="200" w:firstLine="482"/>
        <w:jc w:val="both"/>
        <w:rPr>
          <w:rFonts w:ascii="仿宋" w:eastAsia="仿宋" w:hAnsi="仿宋"/>
          <w:b/>
          <w:color w:val="000000"/>
        </w:rPr>
      </w:pPr>
      <w:r>
        <w:rPr>
          <w:rFonts w:ascii="仿宋" w:eastAsia="仿宋" w:hAnsi="仿宋" w:hint="eastAsia"/>
          <w:b/>
          <w:color w:val="000000"/>
        </w:rPr>
        <w:t>一、协议目的</w:t>
      </w:r>
    </w:p>
    <w:p w:rsidR="003622F9" w:rsidRDefault="0074750A">
      <w:pPr>
        <w:spacing w:line="240" w:lineRule="auto"/>
        <w:ind w:firstLineChars="200" w:firstLine="480"/>
        <w:jc w:val="both"/>
        <w:rPr>
          <w:rFonts w:ascii="仿宋" w:eastAsia="仿宋" w:hAnsi="仿宋"/>
          <w:color w:val="000000"/>
        </w:rPr>
      </w:pPr>
      <w:r>
        <w:rPr>
          <w:rFonts w:ascii="仿宋" w:eastAsia="仿宋" w:hAnsi="仿宋" w:hint="eastAsia"/>
          <w:color w:val="000000"/>
        </w:rPr>
        <w:t>甲方（下称“委托方”）</w:t>
      </w:r>
      <w:r>
        <w:rPr>
          <w:rFonts w:ascii="仿宋" w:eastAsia="仿宋" w:hAnsi="仿宋"/>
          <w:color w:val="000000"/>
        </w:rPr>
        <w:t>因生产经营需要，受托方需</w:t>
      </w:r>
      <w:r>
        <w:rPr>
          <w:rFonts w:ascii="仿宋" w:eastAsia="仿宋" w:hAnsi="仿宋" w:hint="eastAsia"/>
          <w:color w:val="000000"/>
          <w:lang w:eastAsia="zh-CN"/>
        </w:rPr>
        <w:t>在项目地点</w:t>
      </w:r>
      <w:r>
        <w:rPr>
          <w:rFonts w:ascii="仿宋" w:eastAsia="仿宋" w:hAnsi="仿宋"/>
          <w:color w:val="000000"/>
        </w:rPr>
        <w:t>内</w:t>
      </w:r>
      <w:r>
        <w:rPr>
          <w:rFonts w:ascii="仿宋" w:eastAsia="仿宋" w:hAnsi="仿宋" w:hint="eastAsia"/>
          <w:color w:val="000000"/>
          <w:lang w:eastAsia="zh-CN"/>
        </w:rPr>
        <w:t>提供</w:t>
      </w:r>
      <w:r>
        <w:rPr>
          <w:rFonts w:ascii="仿宋" w:eastAsia="仿宋" w:hAnsi="仿宋" w:hint="eastAsia"/>
          <w:color w:val="000000"/>
          <w:u w:val="single"/>
        </w:rPr>
        <w:t xml:space="preserve"> </w:t>
      </w:r>
      <w:r>
        <w:rPr>
          <w:rFonts w:ascii="仿宋" w:eastAsia="仿宋" w:hAnsi="仿宋" w:hint="eastAsia"/>
          <w:color w:val="000000"/>
          <w:u w:val="single"/>
          <w:lang w:eastAsia="zh-CN"/>
        </w:rPr>
        <w:t>户用</w:t>
      </w:r>
      <w:r>
        <w:rPr>
          <w:rFonts w:ascii="仿宋" w:eastAsia="仿宋" w:hAnsi="仿宋" w:hint="eastAsia"/>
          <w:color w:val="000000"/>
          <w:u w:val="single"/>
        </w:rPr>
        <w:t>光伏电站运维</w:t>
      </w:r>
      <w:r>
        <w:rPr>
          <w:rFonts w:ascii="仿宋" w:eastAsia="仿宋" w:hAnsi="仿宋" w:hint="eastAsia"/>
          <w:color w:val="000000"/>
          <w:u w:val="single"/>
          <w:lang w:eastAsia="zh-CN"/>
        </w:rPr>
        <w:t>服务</w:t>
      </w:r>
      <w:r>
        <w:rPr>
          <w:rFonts w:ascii="仿宋" w:eastAsia="仿宋" w:hAnsi="仿宋" w:hint="eastAsia"/>
          <w:color w:val="000000"/>
          <w:u w:val="single"/>
          <w:lang w:eastAsia="zh-CN"/>
        </w:rPr>
        <w:t xml:space="preserve"> </w:t>
      </w:r>
      <w:r>
        <w:rPr>
          <w:rFonts w:ascii="仿宋" w:eastAsia="仿宋" w:hAnsi="仿宋"/>
          <w:color w:val="000000"/>
        </w:rPr>
        <w:t>，为了加强现场安全生产的管理，确保</w:t>
      </w:r>
      <w:r>
        <w:rPr>
          <w:rFonts w:ascii="仿宋" w:eastAsia="仿宋" w:hAnsi="仿宋" w:hint="eastAsia"/>
          <w:color w:val="000000"/>
        </w:rPr>
        <w:t>光伏电站</w:t>
      </w:r>
      <w:r>
        <w:rPr>
          <w:rFonts w:ascii="仿宋" w:eastAsia="仿宋" w:hAnsi="仿宋"/>
          <w:color w:val="000000"/>
        </w:rPr>
        <w:t>安全生产</w:t>
      </w:r>
      <w:r>
        <w:rPr>
          <w:rFonts w:ascii="仿宋" w:eastAsia="仿宋" w:hAnsi="仿宋" w:hint="eastAsia"/>
          <w:color w:val="000000"/>
        </w:rPr>
        <w:t>稳定运行</w:t>
      </w:r>
      <w:r>
        <w:rPr>
          <w:rFonts w:ascii="仿宋" w:eastAsia="仿宋" w:hAnsi="仿宋"/>
          <w:color w:val="000000"/>
        </w:rPr>
        <w:t>，各方本着平等、自愿的原则，协商签订如下安全</w:t>
      </w:r>
      <w:r>
        <w:rPr>
          <w:rFonts w:ascii="仿宋" w:eastAsia="仿宋" w:hAnsi="仿宋" w:hint="eastAsia"/>
          <w:color w:val="000000"/>
        </w:rPr>
        <w:t>管理</w:t>
      </w:r>
      <w:r>
        <w:rPr>
          <w:rFonts w:ascii="仿宋" w:eastAsia="仿宋" w:hAnsi="仿宋"/>
          <w:color w:val="000000"/>
        </w:rPr>
        <w:t>协议：</w:t>
      </w:r>
    </w:p>
    <w:p w:rsidR="003622F9" w:rsidRDefault="0074750A">
      <w:pPr>
        <w:spacing w:line="240" w:lineRule="auto"/>
        <w:ind w:firstLineChars="200" w:firstLine="480"/>
        <w:jc w:val="both"/>
        <w:rPr>
          <w:rFonts w:ascii="仿宋" w:eastAsia="仿宋" w:hAnsi="仿宋"/>
          <w:color w:val="000000"/>
          <w:u w:val="single"/>
          <w:lang w:eastAsia="zh-CN"/>
        </w:rPr>
      </w:pPr>
      <w:r>
        <w:rPr>
          <w:rFonts w:ascii="仿宋" w:eastAsia="仿宋" w:hAnsi="仿宋"/>
          <w:color w:val="000000"/>
        </w:rPr>
        <w:t>1</w:t>
      </w:r>
      <w:r>
        <w:rPr>
          <w:rFonts w:ascii="仿宋" w:eastAsia="仿宋" w:hAnsi="仿宋" w:hint="eastAsia"/>
          <w:color w:val="000000"/>
        </w:rPr>
        <w:t>.</w:t>
      </w:r>
      <w:r>
        <w:rPr>
          <w:rFonts w:ascii="仿宋" w:eastAsia="仿宋" w:hAnsi="仿宋" w:hint="eastAsia"/>
          <w:color w:val="000000"/>
        </w:rPr>
        <w:t>项目</w:t>
      </w:r>
      <w:r>
        <w:rPr>
          <w:rFonts w:ascii="仿宋" w:eastAsia="仿宋" w:hAnsi="仿宋"/>
          <w:color w:val="000000"/>
        </w:rPr>
        <w:t>地点：</w:t>
      </w:r>
      <w:r>
        <w:rPr>
          <w:rFonts w:ascii="仿宋" w:eastAsia="仿宋" w:hAnsi="仿宋" w:hint="eastAsia"/>
          <w:color w:val="000000"/>
          <w:u w:val="single"/>
          <w:lang w:eastAsia="zh-CN"/>
        </w:rPr>
        <w:t>具体以《户用分布式光伏电站运行维护服务协议之电站清单》及附件的约定为准</w:t>
      </w:r>
      <w:r>
        <w:rPr>
          <w:rFonts w:ascii="仿宋" w:eastAsia="仿宋" w:hAnsi="仿宋" w:hint="eastAsia"/>
          <w:color w:val="000000"/>
          <w:u w:val="single"/>
          <w:lang w:eastAsia="zh-CN"/>
        </w:rPr>
        <w:t xml:space="preserve"> </w:t>
      </w:r>
    </w:p>
    <w:p w:rsidR="003622F9" w:rsidRDefault="0074750A">
      <w:pPr>
        <w:spacing w:line="240" w:lineRule="auto"/>
        <w:ind w:firstLineChars="200" w:firstLine="480"/>
        <w:jc w:val="both"/>
        <w:rPr>
          <w:rFonts w:ascii="仿宋" w:eastAsia="仿宋" w:hAnsi="仿宋"/>
          <w:color w:val="000000"/>
        </w:rPr>
      </w:pPr>
      <w:r>
        <w:rPr>
          <w:rFonts w:ascii="仿宋" w:eastAsia="仿宋" w:hAnsi="仿宋" w:hint="eastAsia"/>
          <w:color w:val="000000"/>
        </w:rPr>
        <w:t>2.</w:t>
      </w:r>
      <w:r>
        <w:rPr>
          <w:rFonts w:ascii="仿宋" w:eastAsia="仿宋" w:hAnsi="仿宋" w:hint="eastAsia"/>
          <w:color w:val="000000"/>
        </w:rPr>
        <w:t>运维承包</w:t>
      </w:r>
      <w:r>
        <w:rPr>
          <w:rFonts w:ascii="仿宋" w:eastAsia="仿宋" w:hAnsi="仿宋"/>
          <w:color w:val="000000"/>
        </w:rPr>
        <w:t>时间</w:t>
      </w:r>
      <w:r>
        <w:rPr>
          <w:rFonts w:ascii="仿宋" w:eastAsia="仿宋" w:hAnsi="仿宋" w:hint="eastAsia"/>
          <w:color w:val="000000"/>
        </w:rPr>
        <w:t>:</w:t>
      </w:r>
      <w:r>
        <w:rPr>
          <w:rFonts w:ascii="Garamond" w:eastAsia="仿宋" w:hAnsi="Garamond" w:cs="仿宋" w:hint="eastAsia"/>
          <w:lang w:eastAsia="zh-CN"/>
        </w:rPr>
        <w:t xml:space="preserve"> </w:t>
      </w:r>
      <w:r>
        <w:rPr>
          <w:rFonts w:ascii="Garamond" w:eastAsia="仿宋" w:hAnsi="Garamond" w:cs="仿宋" w:hint="eastAsia"/>
          <w:lang w:eastAsia="zh-CN"/>
        </w:rPr>
        <w:t>电站的运维服务期</w:t>
      </w:r>
      <w:r>
        <w:rPr>
          <w:rFonts w:ascii="仿宋" w:eastAsia="仿宋" w:hAnsi="仿宋" w:hint="eastAsia"/>
          <w:color w:val="000000"/>
        </w:rPr>
        <w:t>。</w:t>
      </w:r>
    </w:p>
    <w:p w:rsidR="003622F9" w:rsidRDefault="0074750A">
      <w:pPr>
        <w:spacing w:line="240" w:lineRule="auto"/>
        <w:ind w:firstLineChars="200" w:firstLine="482"/>
        <w:jc w:val="both"/>
        <w:rPr>
          <w:rFonts w:ascii="仿宋" w:eastAsia="仿宋" w:hAnsi="仿宋" w:cs="宋体"/>
          <w:b/>
          <w:bCs/>
          <w:color w:val="000000" w:themeColor="text1"/>
        </w:rPr>
      </w:pPr>
      <w:r>
        <w:rPr>
          <w:rFonts w:ascii="仿宋" w:eastAsia="仿宋" w:hAnsi="仿宋" w:cs="宋体" w:hint="eastAsia"/>
          <w:b/>
          <w:bCs/>
          <w:color w:val="000000" w:themeColor="text1"/>
        </w:rPr>
        <w:t>二、安全工作目标</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1.</w:t>
      </w:r>
      <w:r>
        <w:rPr>
          <w:rFonts w:ascii="仿宋" w:eastAsia="仿宋" w:hAnsi="仿宋" w:cs="宋体" w:hint="eastAsia"/>
          <w:color w:val="000000" w:themeColor="text1"/>
        </w:rPr>
        <w:t>不发生人身死亡、责任性人身重伤及群伤事故。</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2.</w:t>
      </w:r>
      <w:r>
        <w:rPr>
          <w:rFonts w:ascii="仿宋" w:eastAsia="仿宋" w:hAnsi="仿宋" w:cs="宋体" w:hint="eastAsia"/>
          <w:color w:val="000000" w:themeColor="text1"/>
        </w:rPr>
        <w:t>不发生一般及以上生产安全事故。</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3.</w:t>
      </w:r>
      <w:r>
        <w:rPr>
          <w:rFonts w:ascii="仿宋" w:eastAsia="仿宋" w:hAnsi="仿宋" w:cs="宋体" w:hint="eastAsia"/>
          <w:color w:val="000000" w:themeColor="text1"/>
        </w:rPr>
        <w:t>不发生火灾和环境污染事故。</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4.</w:t>
      </w:r>
      <w:r>
        <w:rPr>
          <w:rFonts w:ascii="仿宋" w:eastAsia="仿宋" w:hAnsi="仿宋" w:cs="宋体" w:hint="eastAsia"/>
          <w:color w:val="000000" w:themeColor="text1"/>
        </w:rPr>
        <w:t>不发生设备损坏事故。</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5.</w:t>
      </w:r>
      <w:r>
        <w:rPr>
          <w:rFonts w:ascii="仿宋" w:eastAsia="仿宋" w:hAnsi="仿宋" w:cs="宋体" w:hint="eastAsia"/>
          <w:color w:val="000000" w:themeColor="text1"/>
        </w:rPr>
        <w:t>不新增职业病例。</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6.</w:t>
      </w:r>
      <w:r>
        <w:rPr>
          <w:rFonts w:ascii="仿宋" w:eastAsia="仿宋" w:hAnsi="仿宋" w:cs="宋体" w:hint="eastAsia"/>
          <w:color w:val="000000" w:themeColor="text1"/>
        </w:rPr>
        <w:t>不发生综治维稳等群体性事件。</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7.</w:t>
      </w:r>
      <w:r>
        <w:rPr>
          <w:rFonts w:ascii="仿宋" w:eastAsia="仿宋" w:hAnsi="仿宋" w:cs="宋体" w:hint="eastAsia"/>
          <w:color w:val="000000" w:themeColor="text1"/>
        </w:rPr>
        <w:t>满足委托方提出的现场安全文明施工要求。</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8.</w:t>
      </w:r>
      <w:r>
        <w:rPr>
          <w:rFonts w:ascii="仿宋" w:eastAsia="仿宋" w:hAnsi="仿宋" w:cs="宋体" w:hint="eastAsia"/>
          <w:color w:val="000000" w:themeColor="text1"/>
        </w:rPr>
        <w:t>在施工现场范围内不发生交通死亡全责任事故。</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9.</w:t>
      </w:r>
      <w:r>
        <w:rPr>
          <w:rFonts w:ascii="仿宋" w:eastAsia="仿宋" w:hAnsi="仿宋" w:cs="宋体" w:hint="eastAsia"/>
          <w:color w:val="000000" w:themeColor="text1"/>
        </w:rPr>
        <w:t>不发生扰民及影响周边社会环境的事件。</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hint="eastAsia"/>
          <w:color w:val="000000" w:themeColor="text1"/>
        </w:rPr>
        <w:t>10.</w:t>
      </w:r>
      <w:r>
        <w:rPr>
          <w:rFonts w:ascii="仿宋" w:eastAsia="仿宋" w:hAnsi="仿宋" w:cs="宋体" w:hint="eastAsia"/>
          <w:color w:val="000000" w:themeColor="text1"/>
        </w:rPr>
        <w:t>不发生因安全监管不到位导致的不安全事件。</w:t>
      </w:r>
    </w:p>
    <w:p w:rsidR="003622F9" w:rsidRDefault="0074750A">
      <w:pPr>
        <w:spacing w:line="240" w:lineRule="auto"/>
        <w:ind w:firstLineChars="200" w:firstLine="480"/>
        <w:jc w:val="both"/>
        <w:rPr>
          <w:rFonts w:ascii="仿宋" w:eastAsia="仿宋" w:hAnsi="仿宋" w:cs="宋体"/>
          <w:color w:val="000000" w:themeColor="text1"/>
        </w:rPr>
      </w:pPr>
      <w:r>
        <w:rPr>
          <w:rFonts w:ascii="仿宋" w:eastAsia="仿宋" w:hAnsi="仿宋" w:cs="宋体"/>
          <w:color w:val="000000" w:themeColor="text1"/>
        </w:rPr>
        <w:t>11</w:t>
      </w:r>
      <w:r>
        <w:rPr>
          <w:rFonts w:ascii="仿宋" w:eastAsia="仿宋" w:hAnsi="仿宋" w:cs="宋体" w:hint="eastAsia"/>
          <w:color w:val="000000" w:themeColor="text1"/>
        </w:rPr>
        <w:t>.</w:t>
      </w:r>
      <w:r>
        <w:rPr>
          <w:rFonts w:ascii="仿宋" w:eastAsia="仿宋" w:hAnsi="仿宋" w:cs="宋体" w:hint="eastAsia"/>
          <w:color w:val="000000" w:themeColor="text1"/>
        </w:rPr>
        <w:t>不发生因环境污染导致人员死亡或</w:t>
      </w:r>
      <w:r>
        <w:rPr>
          <w:rFonts w:ascii="仿宋" w:eastAsia="仿宋" w:hAnsi="仿宋" w:cs="宋体" w:hint="eastAsia"/>
          <w:color w:val="000000" w:themeColor="text1"/>
        </w:rPr>
        <w:t>3</w:t>
      </w:r>
      <w:r>
        <w:rPr>
          <w:rFonts w:ascii="仿宋" w:eastAsia="仿宋" w:hAnsi="仿宋" w:cs="宋体" w:hint="eastAsia"/>
          <w:color w:val="000000" w:themeColor="text1"/>
        </w:rPr>
        <w:t>人以上中毒或重伤的一般突发环境事件。</w:t>
      </w:r>
    </w:p>
    <w:p w:rsidR="003622F9" w:rsidRDefault="0074750A">
      <w:pPr>
        <w:spacing w:line="240" w:lineRule="auto"/>
        <w:ind w:firstLineChars="200" w:firstLine="482"/>
        <w:jc w:val="both"/>
        <w:rPr>
          <w:rFonts w:ascii="仿宋" w:eastAsia="仿宋" w:hAnsi="仿宋"/>
          <w:b/>
          <w:color w:val="000000"/>
        </w:rPr>
      </w:pPr>
      <w:r>
        <w:rPr>
          <w:rFonts w:ascii="仿宋" w:eastAsia="仿宋" w:hAnsi="仿宋" w:hint="eastAsia"/>
          <w:b/>
          <w:color w:val="000000"/>
        </w:rPr>
        <w:t>三、各方安全责任、权利</w:t>
      </w:r>
      <w:r>
        <w:rPr>
          <w:rFonts w:ascii="仿宋" w:eastAsia="仿宋" w:hAnsi="仿宋"/>
          <w:b/>
          <w:color w:val="000000"/>
        </w:rPr>
        <w:t xml:space="preserve"> </w:t>
      </w:r>
    </w:p>
    <w:p w:rsidR="003622F9" w:rsidRDefault="0074750A">
      <w:pPr>
        <w:spacing w:line="240" w:lineRule="auto"/>
        <w:ind w:firstLineChars="200" w:firstLine="482"/>
        <w:jc w:val="both"/>
        <w:rPr>
          <w:rFonts w:ascii="仿宋" w:eastAsia="仿宋" w:hAnsi="仿宋"/>
          <w:color w:val="000000"/>
        </w:rPr>
      </w:pPr>
      <w:r>
        <w:rPr>
          <w:rFonts w:ascii="仿宋" w:eastAsia="仿宋" w:hAnsi="仿宋"/>
          <w:b/>
          <w:color w:val="000000"/>
        </w:rPr>
        <w:t>第一条：</w:t>
      </w:r>
      <w:r>
        <w:rPr>
          <w:rFonts w:ascii="仿宋" w:eastAsia="仿宋" w:hAnsi="仿宋" w:hint="eastAsia"/>
          <w:color w:val="000000"/>
        </w:rPr>
        <w:t>委托方、受托方</w:t>
      </w:r>
      <w:r>
        <w:rPr>
          <w:rFonts w:ascii="仿宋" w:eastAsia="仿宋" w:hAnsi="仿宋"/>
          <w:color w:val="000000"/>
        </w:rPr>
        <w:t>各方必须认真贯彻执行国家制定的安全生产政策、法律、法规。</w:t>
      </w:r>
    </w:p>
    <w:p w:rsidR="003622F9" w:rsidRDefault="0074750A">
      <w:pPr>
        <w:spacing w:line="240" w:lineRule="auto"/>
        <w:ind w:firstLineChars="200" w:firstLine="482"/>
        <w:jc w:val="both"/>
        <w:rPr>
          <w:rFonts w:ascii="仿宋" w:eastAsia="仿宋" w:hAnsi="仿宋"/>
          <w:color w:val="000000"/>
        </w:rPr>
      </w:pPr>
      <w:r>
        <w:rPr>
          <w:rFonts w:ascii="仿宋" w:eastAsia="仿宋" w:hAnsi="仿宋"/>
          <w:b/>
          <w:color w:val="000000"/>
        </w:rPr>
        <w:t>第二条：</w:t>
      </w:r>
      <w:r>
        <w:rPr>
          <w:rFonts w:ascii="仿宋" w:eastAsia="仿宋" w:hAnsi="仿宋"/>
          <w:color w:val="000000"/>
        </w:rPr>
        <w:t>委托方承担的安全责任、权利</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（一）</w:t>
      </w:r>
      <w:r>
        <w:rPr>
          <w:rFonts w:ascii="仿宋" w:eastAsia="仿宋" w:hAnsi="仿宋" w:hint="eastAsia"/>
          <w:color w:val="000000"/>
        </w:rPr>
        <w:t xml:space="preserve"> </w:t>
      </w:r>
      <w:r>
        <w:rPr>
          <w:rFonts w:ascii="仿宋" w:eastAsia="仿宋" w:hAnsi="仿宋"/>
          <w:color w:val="000000"/>
        </w:rPr>
        <w:t>委托方有权要求受托方必须严格遵守安全生产法律、法规、标准、安全生产规章制度和操作规程，熟练掌握事故防范措施和事故应急处理预案；</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（二）</w:t>
      </w:r>
      <w:r>
        <w:rPr>
          <w:rFonts w:ascii="仿宋" w:eastAsia="仿宋" w:hAnsi="仿宋" w:hint="eastAsia"/>
          <w:color w:val="000000"/>
        </w:rPr>
        <w:t xml:space="preserve"> </w:t>
      </w:r>
      <w:r>
        <w:rPr>
          <w:rFonts w:ascii="仿宋" w:eastAsia="仿宋" w:hAnsi="仿宋"/>
          <w:color w:val="000000"/>
        </w:rPr>
        <w:t>委托方管理人员</w:t>
      </w:r>
      <w:r>
        <w:rPr>
          <w:rFonts w:ascii="仿宋" w:eastAsia="仿宋" w:hAnsi="仿宋" w:hint="eastAsia"/>
          <w:color w:val="000000"/>
        </w:rPr>
        <w:t>对现场运维、安全生产工作等进行监督抽查，对不执行安全技术规定等违章作业行为有权</w:t>
      </w:r>
      <w:r>
        <w:rPr>
          <w:rFonts w:ascii="仿宋" w:eastAsia="仿宋" w:hAnsi="仿宋"/>
          <w:color w:val="000000"/>
        </w:rPr>
        <w:t>制止受托方</w:t>
      </w:r>
      <w:r>
        <w:rPr>
          <w:rFonts w:ascii="仿宋" w:eastAsia="仿宋" w:hAnsi="仿宋" w:hint="eastAsia"/>
          <w:color w:val="000000"/>
        </w:rPr>
        <w:t>运维</w:t>
      </w:r>
      <w:r>
        <w:rPr>
          <w:rFonts w:ascii="仿宋" w:eastAsia="仿宋" w:hAnsi="仿宋"/>
          <w:color w:val="000000"/>
        </w:rPr>
        <w:t>人员，并</w:t>
      </w:r>
      <w:r>
        <w:rPr>
          <w:rFonts w:ascii="仿宋" w:eastAsia="仿宋" w:hAnsi="仿宋" w:hint="eastAsia"/>
          <w:color w:val="000000"/>
        </w:rPr>
        <w:t>进行教育和</w:t>
      </w:r>
      <w:r>
        <w:rPr>
          <w:rFonts w:ascii="仿宋" w:eastAsia="仿宋" w:hAnsi="仿宋"/>
          <w:color w:val="000000"/>
        </w:rPr>
        <w:t>按规定给予处罚；</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（三）</w:t>
      </w:r>
      <w:r>
        <w:rPr>
          <w:rFonts w:ascii="仿宋" w:eastAsia="仿宋" w:hAnsi="仿宋" w:hint="eastAsia"/>
          <w:color w:val="000000"/>
        </w:rPr>
        <w:t xml:space="preserve"> </w:t>
      </w:r>
      <w:r>
        <w:rPr>
          <w:rFonts w:ascii="仿宋" w:eastAsia="仿宋" w:hAnsi="仿宋"/>
          <w:color w:val="000000"/>
        </w:rPr>
        <w:t>委托方有权对安全意识差、不听安全生产指挥的受托方人员责令退场。</w:t>
      </w:r>
    </w:p>
    <w:p w:rsidR="003622F9" w:rsidRDefault="0074750A">
      <w:pPr>
        <w:spacing w:line="240" w:lineRule="auto"/>
        <w:ind w:firstLineChars="200" w:firstLine="482"/>
        <w:jc w:val="both"/>
        <w:rPr>
          <w:rFonts w:ascii="仿宋" w:eastAsia="仿宋" w:hAnsi="仿宋"/>
          <w:color w:val="000000"/>
        </w:rPr>
      </w:pPr>
      <w:r>
        <w:rPr>
          <w:rFonts w:ascii="仿宋" w:eastAsia="仿宋" w:hAnsi="仿宋"/>
          <w:b/>
          <w:color w:val="000000"/>
        </w:rPr>
        <w:t>第</w:t>
      </w:r>
      <w:r>
        <w:rPr>
          <w:rFonts w:ascii="仿宋" w:eastAsia="仿宋" w:hAnsi="仿宋" w:hint="eastAsia"/>
          <w:b/>
          <w:color w:val="000000"/>
        </w:rPr>
        <w:t>三</w:t>
      </w:r>
      <w:r>
        <w:rPr>
          <w:rFonts w:ascii="仿宋" w:eastAsia="仿宋" w:hAnsi="仿宋"/>
          <w:b/>
          <w:color w:val="000000"/>
        </w:rPr>
        <w:t>条：</w:t>
      </w:r>
      <w:r>
        <w:rPr>
          <w:rFonts w:ascii="仿宋" w:eastAsia="仿宋" w:hAnsi="仿宋"/>
          <w:color w:val="000000"/>
        </w:rPr>
        <w:t>受托方</w:t>
      </w:r>
      <w:r>
        <w:rPr>
          <w:rFonts w:ascii="仿宋" w:eastAsia="仿宋" w:hAnsi="仿宋" w:hint="eastAsia"/>
          <w:color w:val="000000"/>
        </w:rPr>
        <w:t>承担</w:t>
      </w:r>
      <w:r>
        <w:rPr>
          <w:rFonts w:ascii="仿宋" w:eastAsia="仿宋" w:hAnsi="仿宋"/>
          <w:color w:val="000000"/>
        </w:rPr>
        <w:t>的</w:t>
      </w:r>
      <w:r>
        <w:rPr>
          <w:rFonts w:ascii="仿宋" w:eastAsia="仿宋" w:hAnsi="仿宋" w:hint="eastAsia"/>
          <w:color w:val="000000"/>
        </w:rPr>
        <w:t>安全</w:t>
      </w:r>
      <w:r>
        <w:rPr>
          <w:rFonts w:ascii="仿宋" w:eastAsia="仿宋" w:hAnsi="仿宋"/>
          <w:color w:val="000000"/>
        </w:rPr>
        <w:t>责任、权利</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（一）</w:t>
      </w:r>
      <w:r>
        <w:rPr>
          <w:rFonts w:ascii="仿宋" w:eastAsia="仿宋" w:hAnsi="仿宋" w:hint="eastAsia"/>
          <w:color w:val="000000"/>
        </w:rPr>
        <w:t xml:space="preserve"> </w:t>
      </w:r>
      <w:r>
        <w:rPr>
          <w:rFonts w:ascii="仿宋" w:eastAsia="仿宋" w:hAnsi="仿宋"/>
          <w:color w:val="000000"/>
        </w:rPr>
        <w:t>受托方</w:t>
      </w:r>
      <w:r>
        <w:rPr>
          <w:rFonts w:ascii="仿宋" w:eastAsia="仿宋" w:hAnsi="仿宋" w:hint="eastAsia"/>
          <w:color w:val="000000"/>
        </w:rPr>
        <w:t>对光伏电站运维工作</w:t>
      </w:r>
      <w:r>
        <w:rPr>
          <w:rFonts w:ascii="仿宋" w:eastAsia="仿宋" w:hAnsi="仿宋"/>
          <w:color w:val="000000"/>
        </w:rPr>
        <w:t>的安全生产</w:t>
      </w:r>
      <w:r>
        <w:rPr>
          <w:rFonts w:ascii="仿宋" w:eastAsia="仿宋" w:hAnsi="仿宋" w:hint="eastAsia"/>
          <w:color w:val="000000"/>
        </w:rPr>
        <w:t>负责</w:t>
      </w:r>
      <w:r>
        <w:rPr>
          <w:rFonts w:ascii="仿宋" w:eastAsia="仿宋" w:hAnsi="仿宋"/>
          <w:color w:val="000000"/>
        </w:rPr>
        <w:t>，受托方</w:t>
      </w:r>
      <w:r>
        <w:rPr>
          <w:rFonts w:ascii="仿宋" w:eastAsia="仿宋" w:hAnsi="仿宋" w:hint="eastAsia"/>
          <w:color w:val="000000"/>
        </w:rPr>
        <w:t>应对委托运行范围内的设备、设施及人身的一切安全负责，受托方</w:t>
      </w:r>
      <w:r>
        <w:rPr>
          <w:rFonts w:ascii="仿宋" w:eastAsia="仿宋" w:hAnsi="仿宋"/>
          <w:color w:val="000000"/>
        </w:rPr>
        <w:t>必须严格执行委托方的有关安全生产的规定、制度；</w:t>
      </w:r>
      <w:r>
        <w:rPr>
          <w:rFonts w:ascii="仿宋" w:eastAsia="仿宋" w:hAnsi="仿宋"/>
          <w:color w:val="000000"/>
        </w:rPr>
        <w:t xml:space="preserve"> </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lastRenderedPageBreak/>
        <w:t>（二）</w:t>
      </w:r>
      <w:r>
        <w:rPr>
          <w:rFonts w:ascii="仿宋" w:eastAsia="仿宋" w:hAnsi="仿宋" w:hint="eastAsia"/>
          <w:color w:val="000000"/>
        </w:rPr>
        <w:t xml:space="preserve"> </w:t>
      </w:r>
      <w:r>
        <w:rPr>
          <w:rFonts w:ascii="仿宋" w:eastAsia="仿宋" w:hAnsi="仿宋" w:hint="eastAsia"/>
          <w:color w:val="000000"/>
        </w:rPr>
        <w:t>建立、健全电站安全生产责任制，组织制定电站安全生产规章制度和操作规程，保证电站安全生产投入的有效实施。督促、检查电站的安全生产工作，及时消除生产安全事故隐患；</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三</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受托方全面负责光伏电站运行维护的安全管理，及时、如实报告生产安全事故；</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四</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受托方应配备专职安全生产管理人员。对从业人员进行安全生产教育和培训，未经安全生产教育和培训合格的从业人员，不得上岗作业。受托方特种作业人员必须按照国</w:t>
      </w:r>
      <w:r>
        <w:rPr>
          <w:rFonts w:ascii="仿宋" w:eastAsia="仿宋" w:hAnsi="仿宋" w:hint="eastAsia"/>
          <w:color w:val="000000"/>
        </w:rPr>
        <w:t>家有关规定经专门的安全作业培训，取得特种作业操作资格证书，方可上岗作业；</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五</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受托方负责向委托方提供有效真实的资质证明，包括：企业法人营业执照、维护资质和安全资质证书。维护负责人、维护技术人员、安全专职人员和特殊工种上岗资格证书等；</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六</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受托方应配备合格的安全管理人员，并建立健全安全监督体系以及各项管理制度，严格执行；</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七</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组织制定并实施电站的生产安全事故应急救援预案，并报委托方备案；</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八</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受托方必须组织电站内所有运维人员学习掌握保证运维工作安全的组织技术措施，传达贯彻委托方安全管理的相关要</w:t>
      </w:r>
      <w:r>
        <w:rPr>
          <w:rFonts w:ascii="仿宋" w:eastAsia="仿宋" w:hAnsi="仿宋" w:hint="eastAsia"/>
          <w:color w:val="000000"/>
        </w:rPr>
        <w:t>求，并进行安全教育和考试，考试合格者方可进行作业，并留有记录；</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九</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受托方负责人必须按要求参加委托方的安委会及安全其他会议，定期汇报安全工作，掌握委托方的安全目标、相关动态和要求，并及时组织传达、贯彻执行；</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委托方组织的一切安全生产活动受托方应积极响应参加；</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十一</w:t>
      </w:r>
      <w:r>
        <w:rPr>
          <w:rFonts w:ascii="仿宋" w:eastAsia="仿宋" w:hAnsi="仿宋"/>
          <w:color w:val="000000"/>
        </w:rPr>
        <w:t>）</w:t>
      </w:r>
      <w:r>
        <w:rPr>
          <w:rFonts w:ascii="仿宋" w:eastAsia="仿宋" w:hAnsi="仿宋"/>
          <w:color w:val="000000"/>
        </w:rPr>
        <w:t xml:space="preserve"> </w:t>
      </w:r>
      <w:r>
        <w:rPr>
          <w:rFonts w:ascii="仿宋" w:eastAsia="仿宋" w:hAnsi="仿宋"/>
          <w:color w:val="000000"/>
        </w:rPr>
        <w:t>受托方根据需要为从事高度危险工作的人员购买适当的人身意外伤害保险，在</w:t>
      </w:r>
      <w:r>
        <w:rPr>
          <w:rFonts w:ascii="仿宋" w:eastAsia="仿宋" w:hAnsi="仿宋" w:hint="eastAsia"/>
          <w:color w:val="000000"/>
        </w:rPr>
        <w:t>日常运维中发生人身伤亡事故，由受托方承担相应的法律责任；在岗工作期间发生交通事故</w:t>
      </w:r>
      <w:r>
        <w:rPr>
          <w:rFonts w:ascii="仿宋" w:eastAsia="仿宋" w:hAnsi="仿宋"/>
          <w:color w:val="000000"/>
        </w:rPr>
        <w:t>，由受托方</w:t>
      </w:r>
      <w:r>
        <w:rPr>
          <w:rFonts w:ascii="仿宋" w:eastAsia="仿宋" w:hAnsi="仿宋" w:hint="eastAsia"/>
          <w:color w:val="000000"/>
        </w:rPr>
        <w:t>负责</w:t>
      </w:r>
      <w:r>
        <w:rPr>
          <w:rFonts w:ascii="仿宋" w:eastAsia="仿宋" w:hAnsi="仿宋"/>
          <w:color w:val="000000"/>
        </w:rPr>
        <w:t>；</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十二</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受托方参与电站运维的人员应身体健康，满足工作要求。严禁录用有职业禁忌症者；</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十三</w:t>
      </w:r>
      <w:r>
        <w:rPr>
          <w:rFonts w:ascii="仿宋" w:eastAsia="仿宋" w:hAnsi="仿宋"/>
          <w:color w:val="000000"/>
        </w:rPr>
        <w:t>）</w:t>
      </w:r>
      <w:r>
        <w:rPr>
          <w:rFonts w:ascii="仿宋" w:eastAsia="仿宋" w:hAnsi="仿宋"/>
          <w:color w:val="000000"/>
        </w:rPr>
        <w:t xml:space="preserve"> </w:t>
      </w:r>
      <w:r>
        <w:rPr>
          <w:rFonts w:ascii="仿宋" w:eastAsia="仿宋" w:hAnsi="仿宋"/>
          <w:color w:val="000000"/>
        </w:rPr>
        <w:t>受托方应对工作现场的行为完全负责，受托方工作人员不得违章作业，冒险作业，不能疲劳作业，并按规定做好</w:t>
      </w:r>
      <w:r>
        <w:rPr>
          <w:rFonts w:ascii="仿宋" w:eastAsia="仿宋" w:hAnsi="仿宋" w:hint="eastAsia"/>
          <w:color w:val="000000"/>
        </w:rPr>
        <w:t>防</w:t>
      </w:r>
      <w:r>
        <w:rPr>
          <w:rFonts w:ascii="仿宋" w:eastAsia="仿宋" w:hAnsi="仿宋"/>
          <w:color w:val="000000"/>
        </w:rPr>
        <w:t>护工作；</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十四</w:t>
      </w:r>
      <w:r>
        <w:rPr>
          <w:rFonts w:ascii="仿宋" w:eastAsia="仿宋" w:hAnsi="仿宋"/>
          <w:color w:val="000000"/>
        </w:rPr>
        <w:t>）</w:t>
      </w:r>
      <w:r>
        <w:rPr>
          <w:rFonts w:ascii="仿宋" w:eastAsia="仿宋" w:hAnsi="仿宋"/>
          <w:color w:val="000000"/>
        </w:rPr>
        <w:t xml:space="preserve"> </w:t>
      </w:r>
      <w:r>
        <w:rPr>
          <w:rFonts w:ascii="仿宋" w:eastAsia="仿宋" w:hAnsi="仿宋"/>
          <w:color w:val="000000"/>
        </w:rPr>
        <w:t>受托方在</w:t>
      </w:r>
      <w:r>
        <w:rPr>
          <w:rFonts w:ascii="仿宋" w:eastAsia="仿宋" w:hAnsi="仿宋" w:hint="eastAsia"/>
          <w:color w:val="000000"/>
        </w:rPr>
        <w:t>项目</w:t>
      </w:r>
      <w:r>
        <w:rPr>
          <w:rFonts w:ascii="仿宋" w:eastAsia="仿宋" w:hAnsi="仿宋"/>
          <w:color w:val="000000"/>
        </w:rPr>
        <w:t>现场人员必须有配备齐全的安全防护用品，不能满足安全</w:t>
      </w:r>
      <w:r>
        <w:rPr>
          <w:rFonts w:ascii="仿宋" w:eastAsia="仿宋" w:hAnsi="仿宋" w:hint="eastAsia"/>
          <w:color w:val="000000"/>
        </w:rPr>
        <w:t>工作</w:t>
      </w:r>
      <w:r>
        <w:rPr>
          <w:rFonts w:ascii="仿宋" w:eastAsia="仿宋" w:hAnsi="仿宋"/>
          <w:color w:val="000000"/>
        </w:rPr>
        <w:t>需要时，人员不得进入</w:t>
      </w:r>
      <w:r>
        <w:rPr>
          <w:rFonts w:ascii="仿宋" w:eastAsia="仿宋" w:hAnsi="仿宋" w:hint="eastAsia"/>
          <w:color w:val="000000"/>
        </w:rPr>
        <w:t>项目</w:t>
      </w:r>
      <w:r>
        <w:rPr>
          <w:rFonts w:ascii="仿宋" w:eastAsia="仿宋" w:hAnsi="仿宋"/>
          <w:color w:val="000000"/>
        </w:rPr>
        <w:t>现场</w:t>
      </w:r>
      <w:r>
        <w:rPr>
          <w:rFonts w:ascii="仿宋" w:eastAsia="仿宋" w:hAnsi="仿宋" w:hint="eastAsia"/>
          <w:color w:val="000000"/>
        </w:rPr>
        <w:t>；</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十五</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受托方应向委托方报告光伏项目发生的事故（按照国家电力监管委员《电力生产事故调查暂行规定》界定）。其中较大及以上事故应电话及时通报委托方的同时，在</w:t>
      </w:r>
      <w:r>
        <w:rPr>
          <w:rFonts w:ascii="仿宋" w:eastAsia="仿宋" w:hAnsi="仿宋"/>
          <w:color w:val="000000"/>
        </w:rPr>
        <w:t>20</w:t>
      </w:r>
      <w:r>
        <w:rPr>
          <w:rFonts w:ascii="仿宋" w:eastAsia="仿宋" w:hAnsi="仿宋" w:hint="eastAsia"/>
          <w:color w:val="000000"/>
        </w:rPr>
        <w:t>分钟内以书面形式报送委托方，一般事故在</w:t>
      </w:r>
      <w:r>
        <w:rPr>
          <w:rFonts w:ascii="仿宋" w:eastAsia="仿宋" w:hAnsi="仿宋"/>
          <w:color w:val="000000"/>
        </w:rPr>
        <w:t>1</w:t>
      </w:r>
      <w:r>
        <w:rPr>
          <w:rFonts w:ascii="仿宋" w:eastAsia="仿宋" w:hAnsi="仿宋" w:hint="eastAsia"/>
          <w:color w:val="000000"/>
        </w:rPr>
        <w:t>小时内以</w:t>
      </w:r>
      <w:r>
        <w:rPr>
          <w:rFonts w:ascii="仿宋" w:eastAsia="仿宋" w:hAnsi="仿宋" w:hint="eastAsia"/>
          <w:color w:val="000000"/>
        </w:rPr>
        <w:t>书面形式报送委托方，并按电力监管机构、地方政府部门及委托方的要求依法依规进行事故处理；</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十六</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受托方负责生产中所发生的各类事故调查、分析并上报委托方，委托方负责上报电力监管机构、地方政府生产安全主管部门等有权机关。事故调查必须实事求是，尊重科学，并严格做到“四不放过”。</w:t>
      </w:r>
    </w:p>
    <w:p w:rsidR="003622F9" w:rsidRDefault="0074750A">
      <w:pPr>
        <w:spacing w:line="240" w:lineRule="auto"/>
        <w:ind w:firstLineChars="200" w:firstLine="482"/>
        <w:jc w:val="both"/>
        <w:rPr>
          <w:rFonts w:ascii="仿宋" w:eastAsia="仿宋" w:hAnsi="仿宋"/>
          <w:b/>
          <w:color w:val="000000"/>
        </w:rPr>
      </w:pPr>
      <w:r>
        <w:rPr>
          <w:rFonts w:ascii="仿宋" w:eastAsia="仿宋" w:hAnsi="仿宋" w:hint="eastAsia"/>
          <w:b/>
          <w:color w:val="000000"/>
        </w:rPr>
        <w:t>四、</w:t>
      </w:r>
      <w:r>
        <w:rPr>
          <w:rFonts w:ascii="仿宋" w:eastAsia="仿宋" w:hAnsi="仿宋"/>
          <w:b/>
          <w:color w:val="000000"/>
        </w:rPr>
        <w:t>安全责任</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（一）</w:t>
      </w:r>
      <w:r>
        <w:rPr>
          <w:rFonts w:ascii="仿宋" w:eastAsia="仿宋" w:hAnsi="仿宋"/>
          <w:color w:val="000000"/>
        </w:rPr>
        <w:t xml:space="preserve"> </w:t>
      </w:r>
      <w:r>
        <w:rPr>
          <w:rFonts w:ascii="仿宋" w:eastAsia="仿宋" w:hAnsi="仿宋"/>
          <w:color w:val="000000"/>
        </w:rPr>
        <w:t>本协议约定期间</w:t>
      </w:r>
      <w:r>
        <w:rPr>
          <w:rFonts w:ascii="仿宋" w:eastAsia="仿宋" w:hAnsi="仿宋" w:hint="eastAsia"/>
          <w:color w:val="000000"/>
        </w:rPr>
        <w:t>，受托方对其所属人员和其雇佣人员，在受托方委</w:t>
      </w:r>
      <w:r>
        <w:rPr>
          <w:rFonts w:ascii="仿宋" w:eastAsia="仿宋" w:hAnsi="仿宋" w:hint="eastAsia"/>
          <w:color w:val="000000"/>
        </w:rPr>
        <w:lastRenderedPageBreak/>
        <w:t>托范围内发生地人身事故由受托方承担安全责任</w:t>
      </w:r>
      <w:r>
        <w:rPr>
          <w:rFonts w:ascii="仿宋" w:eastAsia="仿宋" w:hAnsi="仿宋"/>
          <w:color w:val="000000"/>
        </w:rPr>
        <w:t>；</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二</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安全事故中，除受托方有充分理由证明事故与受托方无关外，均属于受托方责任；</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三</w:t>
      </w:r>
      <w:r>
        <w:rPr>
          <w:rFonts w:ascii="仿宋" w:eastAsia="仿宋" w:hAnsi="仿宋"/>
          <w:color w:val="000000"/>
        </w:rPr>
        <w:t>）</w:t>
      </w:r>
      <w:r>
        <w:rPr>
          <w:rFonts w:ascii="仿宋" w:eastAsia="仿宋" w:hAnsi="仿宋" w:hint="eastAsia"/>
          <w:color w:val="000000"/>
        </w:rPr>
        <w:t xml:space="preserve"> </w:t>
      </w:r>
      <w:r>
        <w:rPr>
          <w:rFonts w:ascii="仿宋" w:eastAsia="仿宋" w:hAnsi="仿宋" w:hint="eastAsia"/>
          <w:color w:val="000000"/>
        </w:rPr>
        <w:t>事故责任确定后，如属于受托方责任的，由此产生的行政、经济、民事赔偿责任，由受托方承担；</w:t>
      </w:r>
    </w:p>
    <w:p w:rsidR="003622F9" w:rsidRDefault="0074750A">
      <w:pPr>
        <w:spacing w:line="240" w:lineRule="auto"/>
        <w:ind w:firstLineChars="200" w:firstLine="480"/>
        <w:jc w:val="both"/>
        <w:rPr>
          <w:rFonts w:ascii="仿宋" w:eastAsia="仿宋" w:hAnsi="仿宋"/>
          <w:color w:val="000000"/>
        </w:rPr>
      </w:pPr>
      <w:r>
        <w:rPr>
          <w:rFonts w:ascii="仿宋" w:eastAsia="仿宋" w:hAnsi="仿宋"/>
          <w:color w:val="000000"/>
        </w:rPr>
        <w:t>（</w:t>
      </w:r>
      <w:r>
        <w:rPr>
          <w:rFonts w:ascii="仿宋" w:eastAsia="仿宋" w:hAnsi="仿宋" w:hint="eastAsia"/>
          <w:color w:val="000000"/>
        </w:rPr>
        <w:t>四</w:t>
      </w:r>
      <w:r>
        <w:rPr>
          <w:rFonts w:ascii="仿宋" w:eastAsia="仿宋" w:hAnsi="仿宋"/>
          <w:color w:val="000000"/>
        </w:rPr>
        <w:t>）</w:t>
      </w:r>
      <w:r>
        <w:rPr>
          <w:rFonts w:ascii="仿宋" w:eastAsia="仿宋" w:hAnsi="仿宋"/>
          <w:color w:val="000000"/>
        </w:rPr>
        <w:t xml:space="preserve"> </w:t>
      </w:r>
      <w:r>
        <w:rPr>
          <w:rFonts w:ascii="仿宋" w:eastAsia="仿宋" w:hAnsi="仿宋"/>
          <w:color w:val="000000"/>
        </w:rPr>
        <w:t>本协议约定期间</w:t>
      </w:r>
      <w:r>
        <w:rPr>
          <w:rFonts w:ascii="仿宋" w:eastAsia="仿宋" w:hAnsi="仿宋" w:hint="eastAsia"/>
          <w:color w:val="000000"/>
        </w:rPr>
        <w:t>，</w:t>
      </w:r>
      <w:r>
        <w:rPr>
          <w:rFonts w:ascii="仿宋" w:eastAsia="仿宋" w:hAnsi="仿宋"/>
          <w:color w:val="000000"/>
        </w:rPr>
        <w:t>如因受托方或受托方工作人员过错给委托方造成损失，由受托方负责向委托方赔偿，委托方有权直接从受托方</w:t>
      </w:r>
      <w:r>
        <w:rPr>
          <w:rFonts w:ascii="仿宋" w:eastAsia="仿宋" w:hAnsi="仿宋" w:hint="eastAsia"/>
          <w:color w:val="000000"/>
        </w:rPr>
        <w:t>合同</w:t>
      </w:r>
      <w:r>
        <w:rPr>
          <w:rFonts w:ascii="仿宋" w:eastAsia="仿宋" w:hAnsi="仿宋"/>
          <w:color w:val="000000"/>
        </w:rPr>
        <w:t>款中将相关损失赔偿款进行抵扣。</w:t>
      </w:r>
    </w:p>
    <w:p w:rsidR="003622F9" w:rsidRDefault="0074750A">
      <w:pPr>
        <w:widowControl/>
        <w:adjustRightInd/>
        <w:spacing w:line="240" w:lineRule="auto"/>
        <w:textAlignment w:val="auto"/>
        <w:rPr>
          <w:rFonts w:ascii="Calibri" w:eastAsia="PMingLiU" w:hAnsi="Calibri"/>
        </w:rPr>
      </w:pPr>
      <w:r>
        <w:rPr>
          <w:rFonts w:eastAsia="PMingLiU"/>
        </w:rPr>
        <w:br w:type="page"/>
      </w:r>
    </w:p>
    <w:p w:rsidR="003622F9" w:rsidRDefault="003622F9">
      <w:pPr>
        <w:pStyle w:val="a0"/>
        <w:spacing w:line="240" w:lineRule="auto"/>
        <w:rPr>
          <w:rFonts w:eastAsia="PMingLiU"/>
        </w:rPr>
      </w:pPr>
    </w:p>
    <w:p w:rsidR="003622F9" w:rsidRDefault="0074750A">
      <w:pPr>
        <w:spacing w:line="240" w:lineRule="auto"/>
        <w:rPr>
          <w:rFonts w:ascii="仿宋" w:eastAsia="仿宋" w:hAnsi="仿宋" w:cstheme="minorEastAsia"/>
          <w:b/>
          <w:bCs/>
          <w:sz w:val="28"/>
          <w:szCs w:val="28"/>
          <w:lang w:eastAsia="zh-CN"/>
        </w:rPr>
      </w:pPr>
      <w:r>
        <w:rPr>
          <w:rFonts w:ascii="仿宋" w:eastAsia="仿宋" w:hAnsi="仿宋" w:cstheme="minorEastAsia" w:hint="eastAsia"/>
          <w:b/>
          <w:bCs/>
          <w:sz w:val="28"/>
          <w:szCs w:val="28"/>
          <w:lang w:eastAsia="zh-CN"/>
        </w:rPr>
        <w:t>附</w:t>
      </w:r>
      <w:r>
        <w:rPr>
          <w:rFonts w:ascii="仿宋" w:eastAsia="仿宋" w:hAnsi="仿宋" w:cstheme="minorEastAsia" w:hint="eastAsia"/>
          <w:b/>
          <w:bCs/>
          <w:sz w:val="28"/>
          <w:szCs w:val="28"/>
        </w:rPr>
        <w:t>件</w:t>
      </w:r>
      <w:r>
        <w:rPr>
          <w:rFonts w:ascii="仿宋" w:eastAsia="仿宋" w:hAnsi="仿宋" w:cstheme="minorEastAsia"/>
          <w:b/>
          <w:bCs/>
          <w:sz w:val="28"/>
          <w:szCs w:val="28"/>
          <w:lang w:eastAsia="zh-CN"/>
        </w:rPr>
        <w:t>3</w:t>
      </w:r>
    </w:p>
    <w:p w:rsidR="003622F9" w:rsidRDefault="0074750A">
      <w:pPr>
        <w:pStyle w:val="af2"/>
        <w:spacing w:line="240" w:lineRule="auto"/>
        <w:ind w:left="360" w:firstLineChars="0" w:firstLine="0"/>
        <w:jc w:val="center"/>
        <w:rPr>
          <w:rFonts w:ascii="仿宋" w:eastAsia="仿宋" w:hAnsi="仿宋"/>
          <w:b/>
          <w:color w:val="000000"/>
          <w:sz w:val="28"/>
        </w:rPr>
      </w:pPr>
      <w:r>
        <w:rPr>
          <w:rFonts w:ascii="仿宋" w:eastAsia="仿宋" w:hAnsi="仿宋" w:hint="eastAsia"/>
          <w:b/>
          <w:color w:val="000000"/>
          <w:sz w:val="28"/>
        </w:rPr>
        <w:t>发电量考核与评定方案</w:t>
      </w:r>
    </w:p>
    <w:p w:rsidR="003622F9" w:rsidRDefault="0074750A">
      <w:pPr>
        <w:pStyle w:val="af2"/>
        <w:numPr>
          <w:ilvl w:val="0"/>
          <w:numId w:val="13"/>
        </w:numPr>
        <w:adjustRightInd/>
        <w:spacing w:line="240" w:lineRule="auto"/>
        <w:ind w:firstLineChars="0"/>
        <w:jc w:val="both"/>
        <w:textAlignment w:val="auto"/>
        <w:rPr>
          <w:rFonts w:ascii="Garamond" w:eastAsia="仿宋" w:hAnsi="Garamond" w:cs="宋体"/>
          <w:b/>
        </w:rPr>
      </w:pPr>
      <w:r>
        <w:rPr>
          <w:rFonts w:ascii="Garamond" w:eastAsia="仿宋" w:hAnsi="Garamond" w:cs="宋体" w:hint="eastAsia"/>
          <w:b/>
        </w:rPr>
        <w:t>发电量</w:t>
      </w:r>
    </w:p>
    <w:p w:rsidR="003622F9" w:rsidRDefault="0074750A">
      <w:pPr>
        <w:pStyle w:val="a0"/>
        <w:spacing w:line="240" w:lineRule="auto"/>
        <w:ind w:left="-60"/>
        <w:rPr>
          <w:rFonts w:ascii="Garamond" w:eastAsia="PMingLiU" w:hAnsi="Garamond" w:cs="仿宋"/>
        </w:rPr>
      </w:pPr>
      <w:r>
        <w:rPr>
          <w:rFonts w:ascii="Garamond" w:eastAsia="仿宋" w:hAnsi="Garamond" w:cs="仿宋" w:hint="eastAsia"/>
        </w:rPr>
        <w:t>光伏电站考核发电量按照考核年度逐年核定：</w:t>
      </w:r>
      <w:r>
        <w:rPr>
          <w:rFonts w:ascii="Garamond" w:eastAsia="仿宋" w:hAnsi="Garamond" w:cs="仿宋" w:hint="eastAsia"/>
        </w:rPr>
        <w:cr/>
      </w:r>
      <w:r>
        <w:rPr>
          <w:rFonts w:ascii="Garamond" w:eastAsia="仿宋" w:hAnsi="Garamond" w:cs="仿宋" w:hint="eastAsia"/>
        </w:rPr>
        <w:t>1.1</w:t>
      </w:r>
      <w:r>
        <w:rPr>
          <w:rFonts w:ascii="Garamond" w:eastAsia="仿宋" w:hAnsi="Garamond" w:cs="仿宋" w:hint="eastAsia"/>
        </w:rPr>
        <w:t>若在某次光伏电站发电量考核中，于同一【考核结算月】进行发电量考核的光伏电站的实际发电量总额少于其预测发电量总额，则该批光伏电站于该次发电量考核中的【考核发电量】</w:t>
      </w:r>
      <w:r>
        <w:rPr>
          <w:rFonts w:ascii="Garamond" w:eastAsia="仿宋" w:hAnsi="Garamond" w:cs="仿宋" w:hint="eastAsia"/>
        </w:rPr>
        <w:t>=</w:t>
      </w:r>
      <w:r>
        <w:rPr>
          <w:rFonts w:ascii="Garamond" w:eastAsia="仿宋" w:hAnsi="Garamond" w:cs="仿宋" w:hint="eastAsia"/>
        </w:rPr>
        <w:t>【预测发电量</w:t>
      </w:r>
      <w:r>
        <w:rPr>
          <w:rFonts w:ascii="Garamond" w:eastAsia="仿宋" w:hAnsi="Garamond" w:cs="仿宋" w:hint="eastAsia"/>
        </w:rPr>
        <w:t>-</w:t>
      </w:r>
      <w:r>
        <w:rPr>
          <w:rFonts w:ascii="Garamond" w:eastAsia="仿宋" w:hAnsi="Garamond" w:cs="仿宋" w:hint="eastAsia"/>
        </w:rPr>
        <w:t>核减发电量】。</w:t>
      </w:r>
      <w:r>
        <w:rPr>
          <w:rFonts w:ascii="Garamond" w:eastAsia="仿宋" w:hAnsi="Garamond" w:cs="仿宋" w:hint="eastAsia"/>
        </w:rPr>
        <w:cr/>
        <w:t xml:space="preserve">1.2. </w:t>
      </w:r>
      <w:r>
        <w:rPr>
          <w:rFonts w:ascii="Garamond" w:eastAsia="仿宋" w:hAnsi="Garamond" w:cs="仿宋" w:hint="eastAsia"/>
        </w:rPr>
        <w:t>若在某次光伏电站发电量考核中，于同一【考核结算月】进行发电量考核的光伏电站的实际发电量总额等于或超过其预测发电量总额，则该批光伏电站于该次发电量考核中的【考核发电量】</w:t>
      </w:r>
      <w:r>
        <w:rPr>
          <w:rFonts w:ascii="Garamond" w:eastAsia="仿宋" w:hAnsi="Garamond" w:cs="仿宋" w:hint="eastAsia"/>
        </w:rPr>
        <w:t>=</w:t>
      </w:r>
      <w:r>
        <w:rPr>
          <w:rFonts w:ascii="Garamond" w:eastAsia="仿宋" w:hAnsi="Garamond" w:cs="仿宋" w:hint="eastAsia"/>
        </w:rPr>
        <w:t>【预测发电量】。</w:t>
      </w:r>
    </w:p>
    <w:p w:rsidR="003622F9" w:rsidRDefault="0074750A">
      <w:pPr>
        <w:pStyle w:val="TOC5"/>
        <w:spacing w:line="240" w:lineRule="auto"/>
        <w:ind w:leftChars="0" w:left="-60"/>
        <w:rPr>
          <w:rFonts w:eastAsia="PMingLiU"/>
        </w:rPr>
      </w:pPr>
      <w:r>
        <w:rPr>
          <w:rFonts w:ascii="Garamond" w:eastAsia="仿宋" w:hAnsi="Garamond" w:cs="仿宋" w:hint="eastAsia"/>
          <w:szCs w:val="24"/>
        </w:rPr>
        <w:t xml:space="preserve">1.2.1       </w:t>
      </w:r>
      <w:r>
        <w:rPr>
          <w:rFonts w:ascii="Garamond" w:eastAsia="仿宋" w:hAnsi="Garamond" w:cs="仿宋" w:hint="eastAsia"/>
          <w:szCs w:val="24"/>
        </w:rPr>
        <w:t>核减发电量</w:t>
      </w:r>
      <w:r>
        <w:rPr>
          <w:rFonts w:ascii="Garamond" w:eastAsia="仿宋" w:hAnsi="Garamond" w:cs="仿宋" w:hint="eastAsia"/>
          <w:szCs w:val="24"/>
        </w:rPr>
        <w:cr/>
        <w:t>1.2</w:t>
      </w:r>
      <w:r>
        <w:rPr>
          <w:rFonts w:ascii="Garamond" w:eastAsia="仿宋" w:hAnsi="Garamond" w:cs="仿宋"/>
          <w:szCs w:val="24"/>
        </w:rPr>
        <w:t>.1</w:t>
      </w:r>
      <w:r>
        <w:rPr>
          <w:rFonts w:ascii="Garamond" w:eastAsia="仿宋" w:hAnsi="Garamond" w:cs="仿宋" w:hint="eastAsia"/>
          <w:szCs w:val="24"/>
        </w:rPr>
        <w:t xml:space="preserve">.1 </w:t>
      </w:r>
      <w:r>
        <w:rPr>
          <w:rFonts w:ascii="Garamond" w:eastAsia="仿宋" w:hAnsi="Garamond" w:cs="仿宋" w:hint="eastAsia"/>
          <w:szCs w:val="24"/>
        </w:rPr>
        <w:t>因以下情况影响光伏电站运行，且符合本条约定条件情况下，各方应根据受</w:t>
      </w:r>
      <w:r>
        <w:rPr>
          <w:rFonts w:ascii="Garamond" w:eastAsia="仿宋" w:hAnsi="Garamond" w:cs="仿宋" w:hint="eastAsia"/>
          <w:szCs w:val="24"/>
        </w:rPr>
        <w:t>影响的发电时间及发电量在光伏电站预测发电量基础上按照【核减发电量】进行扣减：</w:t>
      </w:r>
      <w:r>
        <w:rPr>
          <w:rFonts w:ascii="Garamond" w:eastAsia="仿宋" w:hAnsi="Garamond" w:cs="仿宋" w:hint="eastAsia"/>
          <w:szCs w:val="24"/>
        </w:rPr>
        <w:cr/>
      </w:r>
      <w:r>
        <w:rPr>
          <w:rFonts w:ascii="Garamond" w:eastAsia="仿宋" w:hAnsi="Garamond" w:cs="仿宋" w:hint="eastAsia"/>
          <w:szCs w:val="24"/>
        </w:rPr>
        <w:t>（</w:t>
      </w:r>
      <w:r>
        <w:rPr>
          <w:rFonts w:ascii="Garamond" w:eastAsia="仿宋" w:hAnsi="Garamond" w:cs="仿宋" w:hint="eastAsia"/>
          <w:szCs w:val="24"/>
        </w:rPr>
        <w:t>1</w:t>
      </w:r>
      <w:r>
        <w:rPr>
          <w:rFonts w:ascii="Garamond" w:eastAsia="仿宋" w:hAnsi="Garamond" w:cs="仿宋" w:hint="eastAsia"/>
          <w:szCs w:val="24"/>
        </w:rPr>
        <w:t>）供电部门线路故障、检修停电、调度限负荷、限并网容量等导致电站停运；</w:t>
      </w:r>
      <w:r>
        <w:rPr>
          <w:rFonts w:ascii="Garamond" w:eastAsia="仿宋" w:hAnsi="Garamond" w:cs="仿宋" w:hint="eastAsia"/>
          <w:szCs w:val="24"/>
        </w:rPr>
        <w:cr/>
      </w:r>
      <w:r>
        <w:rPr>
          <w:rFonts w:ascii="Garamond" w:eastAsia="仿宋" w:hAnsi="Garamond" w:cs="仿宋" w:hint="eastAsia"/>
          <w:szCs w:val="24"/>
        </w:rPr>
        <w:t>（</w:t>
      </w:r>
      <w:r>
        <w:rPr>
          <w:rFonts w:ascii="Garamond" w:eastAsia="仿宋" w:hAnsi="Garamond" w:cs="仿宋" w:hint="eastAsia"/>
          <w:szCs w:val="24"/>
        </w:rPr>
        <w:t>2</w:t>
      </w:r>
      <w:r>
        <w:rPr>
          <w:rFonts w:ascii="Garamond" w:eastAsia="仿宋" w:hAnsi="Garamond" w:cs="仿宋" w:hint="eastAsia"/>
          <w:szCs w:val="24"/>
        </w:rPr>
        <w:t>）不可抗力导致的电站故障、停运；</w:t>
      </w:r>
      <w:r>
        <w:rPr>
          <w:rFonts w:ascii="Garamond" w:eastAsia="仿宋" w:hAnsi="Garamond" w:cs="仿宋" w:hint="eastAsia"/>
          <w:szCs w:val="24"/>
        </w:rPr>
        <w:cr/>
      </w:r>
      <w:r>
        <w:rPr>
          <w:rFonts w:ascii="Garamond" w:eastAsia="仿宋" w:hAnsi="Garamond" w:cs="仿宋" w:hint="eastAsia"/>
          <w:szCs w:val="24"/>
        </w:rPr>
        <w:t>（</w:t>
      </w:r>
      <w:r>
        <w:rPr>
          <w:rFonts w:ascii="Garamond" w:eastAsia="仿宋" w:hAnsi="Garamond" w:cs="仿宋" w:hint="eastAsia"/>
          <w:szCs w:val="24"/>
        </w:rPr>
        <w:t>3</w:t>
      </w:r>
      <w:r>
        <w:rPr>
          <w:rFonts w:ascii="Garamond" w:eastAsia="仿宋" w:hAnsi="Garamond" w:cs="仿宋" w:hint="eastAsia"/>
          <w:szCs w:val="24"/>
        </w:rPr>
        <w:t>）经甲方允许，因终端客户翻新</w:t>
      </w:r>
      <w:r>
        <w:rPr>
          <w:rFonts w:ascii="Garamond" w:eastAsia="仿宋" w:hAnsi="Garamond" w:cs="仿宋" w:hint="eastAsia"/>
          <w:szCs w:val="24"/>
        </w:rPr>
        <w:t>/</w:t>
      </w:r>
      <w:r>
        <w:rPr>
          <w:rFonts w:ascii="Garamond" w:eastAsia="仿宋" w:hAnsi="Garamond" w:cs="仿宋" w:hint="eastAsia"/>
          <w:szCs w:val="24"/>
        </w:rPr>
        <w:t>扩建房屋</w:t>
      </w:r>
      <w:r>
        <w:rPr>
          <w:rFonts w:ascii="Garamond" w:eastAsia="仿宋" w:hAnsi="Garamond" w:cs="仿宋" w:hint="eastAsia"/>
          <w:szCs w:val="24"/>
        </w:rPr>
        <w:t>/</w:t>
      </w:r>
      <w:r>
        <w:rPr>
          <w:rFonts w:ascii="Garamond" w:eastAsia="仿宋" w:hAnsi="Garamond" w:cs="仿宋" w:hint="eastAsia"/>
          <w:szCs w:val="24"/>
        </w:rPr>
        <w:t>搬迁而暂时拆除、停运光伏电站。</w:t>
      </w:r>
    </w:p>
    <w:p w:rsidR="003622F9" w:rsidRDefault="0074750A">
      <w:pPr>
        <w:spacing w:line="240" w:lineRule="auto"/>
        <w:rPr>
          <w:rFonts w:ascii="Garamond" w:eastAsia="仿宋" w:hAnsi="Garamond" w:cs="仿宋"/>
          <w:lang w:eastAsia="zh-CN"/>
        </w:rPr>
      </w:pPr>
      <w:bookmarkStart w:id="36" w:name="_Hlk143503497"/>
      <w:r>
        <w:rPr>
          <w:rFonts w:ascii="Garamond" w:eastAsia="仿宋" w:hAnsi="Garamond" w:cs="仿宋"/>
          <w:lang w:eastAsia="zh-CN"/>
        </w:rPr>
        <w:t xml:space="preserve">1.2.1.2 </w:t>
      </w:r>
      <w:r>
        <w:rPr>
          <w:rFonts w:ascii="Garamond" w:eastAsia="仿宋" w:hAnsi="Garamond" w:cs="仿宋" w:hint="eastAsia"/>
          <w:lang w:eastAsia="zh-CN"/>
        </w:rPr>
        <w:t>核减发电量计算</w:t>
      </w:r>
    </w:p>
    <w:p w:rsidR="003622F9" w:rsidRDefault="0074750A">
      <w:pPr>
        <w:spacing w:line="240" w:lineRule="auto"/>
        <w:ind w:firstLineChars="200" w:firstLine="480"/>
        <w:jc w:val="both"/>
        <w:rPr>
          <w:rFonts w:ascii="Garamond" w:eastAsia="仿宋" w:hAnsi="Garamond" w:cs="仿宋"/>
          <w:lang w:eastAsia="zh-CN"/>
        </w:rPr>
      </w:pPr>
      <w:r>
        <w:rPr>
          <w:rFonts w:ascii="Garamond" w:eastAsia="仿宋" w:hAnsi="Garamond" w:cs="仿宋" w:hint="eastAsia"/>
          <w:lang w:eastAsia="zh-CN"/>
        </w:rPr>
        <w:t>（</w:t>
      </w:r>
      <w:r>
        <w:rPr>
          <w:rFonts w:ascii="Garamond" w:eastAsia="仿宋" w:hAnsi="Garamond" w:cs="仿宋"/>
          <w:lang w:eastAsia="zh-CN"/>
        </w:rPr>
        <w:t>1</w:t>
      </w:r>
      <w:r>
        <w:rPr>
          <w:rFonts w:ascii="Garamond" w:eastAsia="仿宋" w:hAnsi="Garamond" w:cs="仿宋" w:hint="eastAsia"/>
          <w:lang w:eastAsia="zh-CN"/>
        </w:rPr>
        <w:t>）</w:t>
      </w:r>
      <w:r>
        <w:rPr>
          <w:rFonts w:ascii="Garamond" w:eastAsia="仿宋" w:hAnsi="Garamond" w:cs="仿宋" w:hint="eastAsia"/>
          <w:b/>
          <w:lang w:eastAsia="zh-CN"/>
        </w:rPr>
        <w:t>乙方根据丙方提交的核减申请书及第三方书面证明材料审核确认【核减满发小时数】及相应【核减发电量】。</w:t>
      </w:r>
      <w:r>
        <w:rPr>
          <w:rFonts w:ascii="Garamond" w:eastAsia="仿宋" w:hAnsi="Garamond" w:cs="仿宋" w:hint="eastAsia"/>
          <w:lang w:eastAsia="zh-CN"/>
        </w:rPr>
        <w:t>光伏电站受影响发电时间为【</w:t>
      </w:r>
      <w:r>
        <w:rPr>
          <w:rFonts w:ascii="Garamond" w:eastAsia="仿宋" w:hAnsi="Garamond" w:cs="仿宋" w:hint="eastAsia"/>
          <w:lang w:eastAsia="zh-CN"/>
        </w:rPr>
        <w:t>1</w:t>
      </w:r>
      <w:r>
        <w:rPr>
          <w:rFonts w:ascii="Garamond" w:eastAsia="仿宋" w:hAnsi="Garamond" w:cs="仿宋" w:hint="eastAsia"/>
          <w:lang w:eastAsia="zh-CN"/>
        </w:rPr>
        <w:t>日】者，对应【核减满发小时数】为【首年满发小时数</w:t>
      </w:r>
      <w:r>
        <w:rPr>
          <w:rFonts w:ascii="Garamond" w:eastAsia="仿宋" w:hAnsi="Garamond" w:cs="仿宋" w:hint="eastAsia"/>
          <w:lang w:eastAsia="zh-CN"/>
        </w:rPr>
        <w:t>/365</w:t>
      </w:r>
      <w:r>
        <w:rPr>
          <w:rFonts w:ascii="Garamond" w:eastAsia="仿宋" w:hAnsi="Garamond" w:cs="仿宋" w:hint="eastAsia"/>
          <w:lang w:eastAsia="zh-CN"/>
        </w:rPr>
        <w:t>】；受影响发电时间为【</w:t>
      </w:r>
      <w:r>
        <w:rPr>
          <w:rFonts w:ascii="Garamond" w:eastAsia="仿宋" w:hAnsi="Garamond" w:cs="仿宋" w:hint="eastAsia"/>
          <w:lang w:eastAsia="zh-CN"/>
        </w:rPr>
        <w:t>1</w:t>
      </w:r>
      <w:r>
        <w:rPr>
          <w:rFonts w:ascii="Garamond" w:eastAsia="仿宋" w:hAnsi="Garamond" w:cs="仿宋" w:hint="eastAsia"/>
          <w:lang w:eastAsia="zh-CN"/>
        </w:rPr>
        <w:t>小时</w:t>
      </w:r>
      <w:r>
        <w:rPr>
          <w:rFonts w:ascii="Garamond" w:eastAsia="仿宋" w:hAnsi="Garamond" w:cs="仿宋" w:hint="eastAsia"/>
          <w:lang w:eastAsia="zh-CN"/>
        </w:rPr>
        <w:t>】者，对应【核减满发小时数】为【首年满发小时数</w:t>
      </w:r>
      <w:r>
        <w:rPr>
          <w:rFonts w:ascii="Garamond" w:eastAsia="仿宋" w:hAnsi="Garamond" w:cs="仿宋" w:hint="eastAsia"/>
          <w:lang w:eastAsia="zh-CN"/>
        </w:rPr>
        <w:t>/(365*6)</w:t>
      </w:r>
      <w:r>
        <w:rPr>
          <w:rFonts w:ascii="Garamond" w:eastAsia="仿宋" w:hAnsi="Garamond" w:cs="仿宋" w:hint="eastAsia"/>
          <w:lang w:eastAsia="zh-CN"/>
        </w:rPr>
        <w:t>】；受影响发电时间不足【</w:t>
      </w:r>
      <w:r>
        <w:rPr>
          <w:rFonts w:ascii="Garamond" w:eastAsia="仿宋" w:hAnsi="Garamond" w:cs="仿宋" w:hint="eastAsia"/>
          <w:lang w:eastAsia="zh-CN"/>
        </w:rPr>
        <w:t>1</w:t>
      </w:r>
      <w:r>
        <w:rPr>
          <w:rFonts w:ascii="Garamond" w:eastAsia="仿宋" w:hAnsi="Garamond" w:cs="仿宋" w:hint="eastAsia"/>
          <w:lang w:eastAsia="zh-CN"/>
        </w:rPr>
        <w:t>小时】而超过【</w:t>
      </w:r>
      <w:r>
        <w:rPr>
          <w:rFonts w:ascii="Garamond" w:eastAsia="仿宋" w:hAnsi="Garamond" w:cs="仿宋" w:hint="eastAsia"/>
          <w:lang w:eastAsia="zh-CN"/>
        </w:rPr>
        <w:t>30</w:t>
      </w:r>
      <w:r>
        <w:rPr>
          <w:rFonts w:ascii="Garamond" w:eastAsia="仿宋" w:hAnsi="Garamond" w:cs="仿宋" w:hint="eastAsia"/>
          <w:lang w:eastAsia="zh-CN"/>
        </w:rPr>
        <w:t>分钟】者，受影响发电时间视为【</w:t>
      </w:r>
      <w:r>
        <w:rPr>
          <w:rFonts w:ascii="Garamond" w:eastAsia="仿宋" w:hAnsi="Garamond" w:cs="仿宋" w:hint="eastAsia"/>
          <w:lang w:eastAsia="zh-CN"/>
        </w:rPr>
        <w:t>1</w:t>
      </w:r>
      <w:r>
        <w:rPr>
          <w:rFonts w:ascii="Garamond" w:eastAsia="仿宋" w:hAnsi="Garamond" w:cs="仿宋" w:hint="eastAsia"/>
          <w:lang w:eastAsia="zh-CN"/>
        </w:rPr>
        <w:t>小时】，受影响发电时间【</w:t>
      </w:r>
      <w:r>
        <w:rPr>
          <w:rFonts w:ascii="Garamond" w:eastAsia="仿宋" w:hAnsi="Garamond" w:cs="仿宋" w:hint="eastAsia"/>
          <w:lang w:eastAsia="zh-CN"/>
        </w:rPr>
        <w:t>30</w:t>
      </w:r>
      <w:r>
        <w:rPr>
          <w:rFonts w:ascii="Garamond" w:eastAsia="仿宋" w:hAnsi="Garamond" w:cs="仿宋" w:hint="eastAsia"/>
          <w:lang w:eastAsia="zh-CN"/>
        </w:rPr>
        <w:t>分钟】以下者（含本数），受影响发电时间视为【</w:t>
      </w:r>
      <w:r>
        <w:rPr>
          <w:rFonts w:ascii="Garamond" w:eastAsia="仿宋" w:hAnsi="Garamond" w:cs="仿宋" w:hint="eastAsia"/>
          <w:lang w:eastAsia="zh-CN"/>
        </w:rPr>
        <w:t>0</w:t>
      </w:r>
      <w:r>
        <w:rPr>
          <w:rFonts w:ascii="Garamond" w:eastAsia="仿宋" w:hAnsi="Garamond" w:cs="仿宋" w:hint="eastAsia"/>
          <w:lang w:eastAsia="zh-CN"/>
        </w:rPr>
        <w:t>小时】。</w:t>
      </w:r>
    </w:p>
    <w:p w:rsidR="003622F9" w:rsidRDefault="0074750A">
      <w:pPr>
        <w:spacing w:line="240" w:lineRule="auto"/>
        <w:ind w:firstLineChars="200" w:firstLine="480"/>
        <w:jc w:val="both"/>
        <w:rPr>
          <w:rFonts w:ascii="Garamond" w:eastAsia="仿宋" w:hAnsi="Garamond" w:cs="仿宋"/>
          <w:lang w:eastAsia="zh-CN"/>
        </w:rPr>
      </w:pPr>
      <w:r>
        <w:rPr>
          <w:rFonts w:ascii="Garamond" w:eastAsia="仿宋" w:hAnsi="Garamond" w:cs="仿宋" w:hint="eastAsia"/>
          <w:lang w:eastAsia="zh-CN"/>
        </w:rPr>
        <w:t>例：某电站装机容量为</w:t>
      </w:r>
      <w:r>
        <w:rPr>
          <w:rFonts w:ascii="Garamond" w:eastAsia="仿宋" w:hAnsi="Garamond" w:cs="仿宋" w:hint="eastAsia"/>
          <w:lang w:eastAsia="zh-CN"/>
        </w:rPr>
        <w:t>Y</w:t>
      </w:r>
      <w:r>
        <w:rPr>
          <w:rFonts w:ascii="Garamond" w:eastAsia="仿宋" w:hAnsi="Garamond" w:cs="仿宋" w:hint="eastAsia"/>
          <w:lang w:eastAsia="zh-CN"/>
        </w:rPr>
        <w:t>瓦，首年满发小时数为</w:t>
      </w:r>
      <w:r>
        <w:rPr>
          <w:rFonts w:ascii="Garamond" w:eastAsia="仿宋" w:hAnsi="Garamond" w:cs="仿宋" w:hint="eastAsia"/>
          <w:lang w:eastAsia="zh-CN"/>
        </w:rPr>
        <w:t>X</w:t>
      </w:r>
      <w:r>
        <w:rPr>
          <w:rFonts w:ascii="Garamond" w:eastAsia="仿宋" w:hAnsi="Garamond" w:cs="仿宋" w:hint="eastAsia"/>
          <w:lang w:eastAsia="zh-CN"/>
        </w:rPr>
        <w:t>小时。若第一个考核年度内经甲方审核确认受影响发电时间为【</w:t>
      </w:r>
      <w:r>
        <w:rPr>
          <w:rFonts w:ascii="Garamond" w:eastAsia="仿宋" w:hAnsi="Garamond" w:cs="仿宋" w:hint="eastAsia"/>
          <w:lang w:eastAsia="zh-CN"/>
        </w:rPr>
        <w:t>3</w:t>
      </w:r>
      <w:r>
        <w:rPr>
          <w:rFonts w:ascii="Garamond" w:eastAsia="仿宋" w:hAnsi="Garamond" w:cs="仿宋" w:hint="eastAsia"/>
          <w:lang w:eastAsia="zh-CN"/>
        </w:rPr>
        <w:t>日</w:t>
      </w:r>
      <w:r>
        <w:rPr>
          <w:rFonts w:ascii="Garamond" w:eastAsia="仿宋" w:hAnsi="Garamond" w:cs="仿宋" w:hint="eastAsia"/>
          <w:lang w:eastAsia="zh-CN"/>
        </w:rPr>
        <w:t>2</w:t>
      </w:r>
      <w:r>
        <w:rPr>
          <w:rFonts w:ascii="Garamond" w:eastAsia="仿宋" w:hAnsi="Garamond" w:cs="仿宋" w:hint="eastAsia"/>
          <w:lang w:eastAsia="zh-CN"/>
        </w:rPr>
        <w:t>小时</w:t>
      </w:r>
      <w:r>
        <w:rPr>
          <w:rFonts w:ascii="Garamond" w:eastAsia="仿宋" w:hAnsi="Garamond" w:cs="仿宋" w:hint="eastAsia"/>
          <w:lang w:eastAsia="zh-CN"/>
        </w:rPr>
        <w:t>15</w:t>
      </w:r>
      <w:r>
        <w:rPr>
          <w:rFonts w:ascii="Garamond" w:eastAsia="仿宋" w:hAnsi="Garamond" w:cs="仿宋" w:hint="eastAsia"/>
          <w:lang w:eastAsia="zh-CN"/>
        </w:rPr>
        <w:t>分】，则该电站第一个考核年度的【核减满发小时数】为【</w:t>
      </w:r>
      <w:r>
        <w:rPr>
          <w:rFonts w:ascii="Garamond" w:eastAsia="仿宋" w:hAnsi="Garamond" w:cs="仿宋" w:hint="eastAsia"/>
          <w:lang w:eastAsia="zh-CN"/>
        </w:rPr>
        <w:t>3*(X/365)+2*(X/(365*6))</w:t>
      </w:r>
      <w:r>
        <w:rPr>
          <w:rFonts w:ascii="Garamond" w:eastAsia="仿宋" w:hAnsi="Garamond" w:cs="仿宋" w:hint="eastAsia"/>
          <w:lang w:eastAsia="zh-CN"/>
        </w:rPr>
        <w:t>】，【核减发电量】</w:t>
      </w:r>
      <w:r>
        <w:rPr>
          <w:rFonts w:ascii="Garamond" w:eastAsia="仿宋" w:hAnsi="Garamond" w:cs="仿宋" w:hint="eastAsia"/>
          <w:lang w:eastAsia="zh-CN"/>
        </w:rPr>
        <w:t>=Y*</w:t>
      </w:r>
      <w:r>
        <w:rPr>
          <w:rFonts w:ascii="Garamond" w:eastAsia="仿宋" w:hAnsi="Garamond" w:cs="仿宋" w:hint="eastAsia"/>
          <w:lang w:eastAsia="zh-CN"/>
        </w:rPr>
        <w:t>【</w:t>
      </w:r>
      <w:r>
        <w:rPr>
          <w:rFonts w:ascii="Garamond" w:eastAsia="仿宋" w:hAnsi="Garamond" w:cs="仿宋" w:hint="eastAsia"/>
          <w:lang w:eastAsia="zh-CN"/>
        </w:rPr>
        <w:t>3*(X/365)+2*(X/(365*6))</w:t>
      </w:r>
      <w:r>
        <w:rPr>
          <w:rFonts w:ascii="Garamond" w:eastAsia="仿宋" w:hAnsi="Garamond" w:cs="仿宋" w:hint="eastAsia"/>
          <w:lang w:eastAsia="zh-CN"/>
        </w:rPr>
        <w:t>】</w:t>
      </w:r>
      <w:r>
        <w:rPr>
          <w:rFonts w:ascii="Garamond" w:eastAsia="仿宋" w:hAnsi="Garamond" w:cs="仿宋" w:hint="eastAsia"/>
          <w:lang w:eastAsia="zh-CN"/>
        </w:rPr>
        <w:t>*(</w:t>
      </w:r>
      <w:r>
        <w:rPr>
          <w:rFonts w:ascii="Garamond" w:eastAsia="仿宋" w:hAnsi="Garamond" w:cs="仿宋" w:hint="eastAsia"/>
          <w:lang w:eastAsia="zh-CN"/>
        </w:rPr>
        <w:t>1-2%)</w:t>
      </w:r>
      <w:r>
        <w:rPr>
          <w:rFonts w:ascii="Garamond" w:eastAsia="仿宋" w:hAnsi="Garamond" w:cs="仿宋" w:hint="eastAsia"/>
          <w:lang w:eastAsia="zh-CN"/>
        </w:rPr>
        <w:t>。若第二个考核年度内经甲方审核确认受影响发电时间为【</w:t>
      </w:r>
      <w:r>
        <w:rPr>
          <w:rFonts w:ascii="Garamond" w:eastAsia="仿宋" w:hAnsi="Garamond" w:cs="仿宋" w:hint="eastAsia"/>
          <w:lang w:eastAsia="zh-CN"/>
        </w:rPr>
        <w:t>3</w:t>
      </w:r>
      <w:r>
        <w:rPr>
          <w:rFonts w:ascii="Garamond" w:eastAsia="仿宋" w:hAnsi="Garamond" w:cs="仿宋" w:hint="eastAsia"/>
          <w:lang w:eastAsia="zh-CN"/>
        </w:rPr>
        <w:t>日</w:t>
      </w:r>
      <w:r>
        <w:rPr>
          <w:rFonts w:ascii="Garamond" w:eastAsia="仿宋" w:hAnsi="Garamond" w:cs="仿宋" w:hint="eastAsia"/>
          <w:lang w:eastAsia="zh-CN"/>
        </w:rPr>
        <w:t>2</w:t>
      </w:r>
      <w:r>
        <w:rPr>
          <w:rFonts w:ascii="Garamond" w:eastAsia="仿宋" w:hAnsi="Garamond" w:cs="仿宋" w:hint="eastAsia"/>
          <w:lang w:eastAsia="zh-CN"/>
        </w:rPr>
        <w:t>小时</w:t>
      </w:r>
      <w:r>
        <w:rPr>
          <w:rFonts w:ascii="Garamond" w:eastAsia="仿宋" w:hAnsi="Garamond" w:cs="仿宋" w:hint="eastAsia"/>
          <w:lang w:eastAsia="zh-CN"/>
        </w:rPr>
        <w:t>45</w:t>
      </w:r>
      <w:r>
        <w:rPr>
          <w:rFonts w:ascii="Garamond" w:eastAsia="仿宋" w:hAnsi="Garamond" w:cs="仿宋" w:hint="eastAsia"/>
          <w:lang w:eastAsia="zh-CN"/>
        </w:rPr>
        <w:t>分】，则该电站第二个考核年度的【核减满发小时数】为【</w:t>
      </w:r>
      <w:r>
        <w:rPr>
          <w:rFonts w:ascii="Garamond" w:eastAsia="仿宋" w:hAnsi="Garamond" w:cs="仿宋" w:hint="eastAsia"/>
          <w:lang w:eastAsia="zh-CN"/>
        </w:rPr>
        <w:t>3*(X/365)+3*(X/(365*6))</w:t>
      </w:r>
      <w:r>
        <w:rPr>
          <w:rFonts w:ascii="Garamond" w:eastAsia="仿宋" w:hAnsi="Garamond" w:cs="仿宋" w:hint="eastAsia"/>
          <w:lang w:eastAsia="zh-CN"/>
        </w:rPr>
        <w:t>】，【核减发电量】</w:t>
      </w:r>
      <w:r>
        <w:rPr>
          <w:rFonts w:ascii="Garamond" w:eastAsia="仿宋" w:hAnsi="Garamond" w:cs="仿宋" w:hint="eastAsia"/>
          <w:lang w:eastAsia="zh-CN"/>
        </w:rPr>
        <w:t>=Y</w:t>
      </w:r>
      <w:r>
        <w:rPr>
          <w:rFonts w:ascii="Garamond" w:eastAsia="仿宋" w:hAnsi="Garamond" w:cs="仿宋"/>
          <w:lang w:eastAsia="zh-CN"/>
        </w:rPr>
        <w:t>*</w:t>
      </w:r>
      <w:r>
        <w:rPr>
          <w:rFonts w:ascii="Garamond" w:eastAsia="仿宋" w:hAnsi="Garamond" w:cs="仿宋" w:hint="eastAsia"/>
          <w:lang w:eastAsia="zh-CN"/>
        </w:rPr>
        <w:t>【</w:t>
      </w:r>
      <w:r>
        <w:rPr>
          <w:rFonts w:ascii="Garamond" w:eastAsia="仿宋" w:hAnsi="Garamond" w:cs="仿宋" w:hint="eastAsia"/>
          <w:lang w:eastAsia="zh-CN"/>
        </w:rPr>
        <w:t>3*(X/365)+3*(X/(365*6))</w:t>
      </w:r>
      <w:r>
        <w:rPr>
          <w:rFonts w:ascii="Garamond" w:eastAsia="仿宋" w:hAnsi="Garamond" w:cs="仿宋" w:hint="eastAsia"/>
          <w:lang w:eastAsia="zh-CN"/>
        </w:rPr>
        <w:t>】</w:t>
      </w:r>
      <w:r>
        <w:rPr>
          <w:rFonts w:ascii="Garamond" w:eastAsia="仿宋" w:hAnsi="Garamond" w:cs="仿宋" w:hint="eastAsia"/>
          <w:lang w:eastAsia="zh-CN"/>
        </w:rPr>
        <w:t>*(1-2%)*(1-0.55%)</w:t>
      </w:r>
      <w:r>
        <w:rPr>
          <w:rFonts w:ascii="Garamond" w:eastAsia="仿宋" w:hAnsi="Garamond" w:cs="仿宋" w:hint="eastAsia"/>
          <w:lang w:eastAsia="zh-CN"/>
        </w:rPr>
        <w:t>。</w:t>
      </w:r>
      <w:bookmarkEnd w:id="36"/>
    </w:p>
    <w:p w:rsidR="003622F9" w:rsidRDefault="0074750A">
      <w:pPr>
        <w:pStyle w:val="a0"/>
        <w:spacing w:line="240" w:lineRule="auto"/>
        <w:ind w:firstLineChars="200" w:firstLine="480"/>
        <w:rPr>
          <w:rFonts w:ascii="Garamond" w:eastAsia="仿宋" w:hAnsi="Garamond" w:cs="仿宋"/>
          <w:lang w:eastAsia="zh-CN"/>
        </w:rPr>
      </w:pPr>
      <w:r>
        <w:rPr>
          <w:rFonts w:ascii="Garamond" w:eastAsia="仿宋" w:hAnsi="Garamond" w:cs="仿宋" w:hint="eastAsia"/>
          <w:lang w:eastAsia="zh-CN"/>
        </w:rPr>
        <w:t>（</w:t>
      </w:r>
      <w:r>
        <w:rPr>
          <w:rFonts w:ascii="Garamond" w:eastAsia="仿宋" w:hAnsi="Garamond" w:cs="仿宋"/>
          <w:lang w:eastAsia="zh-CN"/>
        </w:rPr>
        <w:t>2</w:t>
      </w:r>
      <w:r>
        <w:rPr>
          <w:rFonts w:ascii="Garamond" w:eastAsia="仿宋" w:hAnsi="Garamond" w:cs="仿宋" w:hint="eastAsia"/>
          <w:lang w:eastAsia="zh-CN"/>
        </w:rPr>
        <w:t>）</w:t>
      </w:r>
      <w:r>
        <w:rPr>
          <w:rFonts w:ascii="Garamond" w:eastAsia="仿宋" w:hAnsi="Garamond" w:cs="仿宋" w:hint="eastAsia"/>
          <w:b/>
          <w:lang w:eastAsia="zh-CN"/>
        </w:rPr>
        <w:t>丙方应在每年【考核截止日】前向乙方提交核减申请书及第三方书面证明材料（针对在【考核截止日】次月进行发电量考核的光伏电站及相应【待考核期间】），否则视【核减发电量】为零</w:t>
      </w:r>
      <w:r>
        <w:rPr>
          <w:rFonts w:ascii="Garamond" w:eastAsia="仿宋" w:hAnsi="Garamond" w:cs="仿宋" w:hint="eastAsia"/>
          <w:lang w:eastAsia="zh-CN"/>
        </w:rPr>
        <w:t>。例：</w:t>
      </w:r>
      <w:proofErr w:type="gramStart"/>
      <w:r>
        <w:rPr>
          <w:rFonts w:ascii="Garamond" w:eastAsia="仿宋" w:hAnsi="Garamond" w:cs="仿宋" w:hint="eastAsia"/>
          <w:lang w:eastAsia="zh-CN"/>
        </w:rPr>
        <w:t>某光优</w:t>
      </w:r>
      <w:proofErr w:type="gramEnd"/>
      <w:r>
        <w:rPr>
          <w:rFonts w:ascii="Garamond" w:eastAsia="仿宋" w:hAnsi="Garamond" w:cs="仿宋" w:hint="eastAsia"/>
          <w:lang w:eastAsia="zh-CN"/>
        </w:rPr>
        <w:t>电站于</w:t>
      </w:r>
      <w:r>
        <w:rPr>
          <w:rFonts w:ascii="Garamond" w:eastAsia="仿宋" w:hAnsi="Garamond" w:cs="仿宋"/>
          <w:lang w:eastAsia="zh-CN"/>
        </w:rPr>
        <w:t>2023</w:t>
      </w:r>
      <w:r>
        <w:rPr>
          <w:rFonts w:ascii="Garamond" w:eastAsia="仿宋" w:hAnsi="Garamond" w:cs="仿宋" w:hint="eastAsia"/>
          <w:lang w:eastAsia="zh-CN"/>
        </w:rPr>
        <w:t>年</w:t>
      </w:r>
      <w:r>
        <w:rPr>
          <w:rFonts w:ascii="Garamond" w:eastAsia="仿宋" w:hAnsi="Garamond" w:cs="仿宋" w:hint="eastAsia"/>
          <w:lang w:eastAsia="zh-CN"/>
        </w:rPr>
        <w:t>1</w:t>
      </w:r>
      <w:r>
        <w:rPr>
          <w:rFonts w:ascii="Garamond" w:eastAsia="仿宋" w:hAnsi="Garamond" w:cs="仿宋" w:hint="eastAsia"/>
          <w:lang w:eastAsia="zh-CN"/>
        </w:rPr>
        <w:t>月</w:t>
      </w:r>
      <w:r>
        <w:rPr>
          <w:rFonts w:ascii="Garamond" w:eastAsia="仿宋" w:hAnsi="Garamond" w:cs="仿宋"/>
          <w:lang w:eastAsia="zh-CN"/>
        </w:rPr>
        <w:t>5</w:t>
      </w:r>
      <w:r>
        <w:rPr>
          <w:rFonts w:ascii="Garamond" w:eastAsia="仿宋" w:hAnsi="Garamond" w:cs="仿宋" w:hint="eastAsia"/>
          <w:lang w:eastAsia="zh-CN"/>
        </w:rPr>
        <w:t>日并网，若</w:t>
      </w:r>
      <w:r>
        <w:rPr>
          <w:rFonts w:ascii="Garamond" w:eastAsia="仿宋" w:hAnsi="Garamond" w:cs="仿宋" w:hint="eastAsia"/>
          <w:lang w:eastAsia="zh-CN"/>
        </w:rPr>
        <w:t xml:space="preserve">2024 </w:t>
      </w:r>
      <w:r>
        <w:rPr>
          <w:rFonts w:ascii="Garamond" w:eastAsia="仿宋" w:hAnsi="Garamond" w:cs="仿宋" w:hint="eastAsia"/>
          <w:lang w:eastAsia="zh-CN"/>
        </w:rPr>
        <w:t>年</w:t>
      </w:r>
      <w:r>
        <w:rPr>
          <w:rFonts w:ascii="Garamond" w:eastAsia="仿宋" w:hAnsi="Garamond" w:cs="仿宋"/>
          <w:lang w:eastAsia="zh-CN"/>
        </w:rPr>
        <w:t>5</w:t>
      </w:r>
      <w:r>
        <w:rPr>
          <w:rFonts w:ascii="Garamond" w:eastAsia="仿宋" w:hAnsi="Garamond" w:cs="仿宋" w:hint="eastAsia"/>
          <w:lang w:eastAsia="zh-CN"/>
        </w:rPr>
        <w:t>月进行首次发电量考核，则乙方应在</w:t>
      </w:r>
      <w:r>
        <w:rPr>
          <w:rFonts w:ascii="Garamond" w:eastAsia="仿宋" w:hAnsi="Garamond" w:cs="仿宋"/>
          <w:lang w:eastAsia="zh-CN"/>
        </w:rPr>
        <w:t>2024</w:t>
      </w:r>
      <w:r>
        <w:rPr>
          <w:rFonts w:ascii="Garamond" w:eastAsia="仿宋" w:hAnsi="Garamond" w:cs="仿宋" w:hint="eastAsia"/>
          <w:lang w:eastAsia="zh-CN"/>
        </w:rPr>
        <w:t>年</w:t>
      </w:r>
      <w:r>
        <w:rPr>
          <w:rFonts w:ascii="Garamond" w:eastAsia="仿宋" w:hAnsi="Garamond" w:cs="仿宋"/>
          <w:lang w:eastAsia="zh-CN"/>
        </w:rPr>
        <w:t>4</w:t>
      </w:r>
      <w:r>
        <w:rPr>
          <w:rFonts w:ascii="Garamond" w:eastAsia="仿宋" w:hAnsi="Garamond" w:cs="仿宋" w:hint="eastAsia"/>
          <w:lang w:eastAsia="zh-CN"/>
        </w:rPr>
        <w:t>月</w:t>
      </w:r>
      <w:r>
        <w:rPr>
          <w:rFonts w:ascii="Garamond" w:eastAsia="仿宋" w:hAnsi="Garamond" w:cs="仿宋"/>
          <w:lang w:eastAsia="zh-CN"/>
        </w:rPr>
        <w:t>30</w:t>
      </w:r>
      <w:r>
        <w:rPr>
          <w:rFonts w:ascii="Garamond" w:eastAsia="仿宋" w:hAnsi="Garamond" w:cs="仿宋" w:hint="eastAsia"/>
          <w:lang w:eastAsia="zh-CN"/>
        </w:rPr>
        <w:t>日前提交</w:t>
      </w:r>
      <w:r>
        <w:rPr>
          <w:rFonts w:ascii="Garamond" w:eastAsia="仿宋" w:hAnsi="Garamond" w:cs="仿宋"/>
          <w:lang w:eastAsia="zh-CN"/>
        </w:rPr>
        <w:t>2023</w:t>
      </w:r>
      <w:r>
        <w:rPr>
          <w:rFonts w:ascii="Garamond" w:eastAsia="仿宋" w:hAnsi="Garamond" w:cs="仿宋" w:hint="eastAsia"/>
          <w:lang w:eastAsia="zh-CN"/>
        </w:rPr>
        <w:t>年</w:t>
      </w:r>
      <w:r>
        <w:rPr>
          <w:rFonts w:ascii="Garamond" w:eastAsia="仿宋" w:hAnsi="Garamond" w:cs="仿宋"/>
          <w:lang w:eastAsia="zh-CN"/>
        </w:rPr>
        <w:t>2</w:t>
      </w:r>
      <w:r>
        <w:rPr>
          <w:rFonts w:ascii="Garamond" w:eastAsia="仿宋" w:hAnsi="Garamond" w:cs="仿宋" w:hint="eastAsia"/>
          <w:lang w:eastAsia="zh-CN"/>
        </w:rPr>
        <w:t>月</w:t>
      </w:r>
      <w:r>
        <w:rPr>
          <w:rFonts w:ascii="Garamond" w:eastAsia="仿宋" w:hAnsi="Garamond" w:cs="仿宋"/>
          <w:lang w:eastAsia="zh-CN"/>
        </w:rPr>
        <w:t>1</w:t>
      </w:r>
      <w:r>
        <w:rPr>
          <w:rFonts w:ascii="Garamond" w:eastAsia="仿宋" w:hAnsi="Garamond" w:cs="仿宋" w:hint="eastAsia"/>
          <w:lang w:eastAsia="zh-CN"/>
        </w:rPr>
        <w:t>日至</w:t>
      </w:r>
      <w:r>
        <w:rPr>
          <w:rFonts w:ascii="Garamond" w:eastAsia="仿宋" w:hAnsi="Garamond" w:cs="仿宋"/>
          <w:lang w:eastAsia="zh-CN"/>
        </w:rPr>
        <w:t>2024</w:t>
      </w:r>
      <w:r>
        <w:rPr>
          <w:rFonts w:ascii="Garamond" w:eastAsia="仿宋" w:hAnsi="Garamond" w:cs="仿宋" w:hint="eastAsia"/>
          <w:lang w:eastAsia="zh-CN"/>
        </w:rPr>
        <w:t>年</w:t>
      </w:r>
      <w:r>
        <w:rPr>
          <w:rFonts w:ascii="Garamond" w:eastAsia="仿宋" w:hAnsi="Garamond" w:cs="仿宋"/>
          <w:lang w:eastAsia="zh-CN"/>
        </w:rPr>
        <w:t>1</w:t>
      </w:r>
      <w:r>
        <w:rPr>
          <w:rFonts w:ascii="Garamond" w:eastAsia="仿宋" w:hAnsi="Garamond" w:cs="仿宋" w:hint="eastAsia"/>
          <w:lang w:eastAsia="zh-CN"/>
        </w:rPr>
        <w:t>月</w:t>
      </w:r>
      <w:r>
        <w:rPr>
          <w:rFonts w:ascii="Garamond" w:eastAsia="仿宋" w:hAnsi="Garamond" w:cs="仿宋"/>
          <w:lang w:eastAsia="zh-CN"/>
        </w:rPr>
        <w:t>31</w:t>
      </w:r>
      <w:r>
        <w:rPr>
          <w:rFonts w:ascii="Garamond" w:eastAsia="仿宋" w:hAnsi="Garamond" w:cs="仿宋" w:hint="eastAsia"/>
          <w:lang w:eastAsia="zh-CN"/>
        </w:rPr>
        <w:t>日期间（即【待考核期间】）的发电量</w:t>
      </w:r>
      <w:r>
        <w:rPr>
          <w:rFonts w:ascii="Garamond" w:eastAsia="仿宋" w:hAnsi="Garamond" w:cs="仿宋" w:hint="eastAsia"/>
          <w:lang w:eastAsia="zh-CN"/>
        </w:rPr>
        <w:lastRenderedPageBreak/>
        <w:t>核减相关申请材料；若乙方迟于</w:t>
      </w:r>
      <w:r>
        <w:rPr>
          <w:rFonts w:ascii="Garamond" w:eastAsia="仿宋" w:hAnsi="Garamond" w:cs="仿宋" w:hint="eastAsia"/>
          <w:lang w:eastAsia="zh-CN"/>
        </w:rPr>
        <w:t xml:space="preserve"> 2024 </w:t>
      </w:r>
      <w:r>
        <w:rPr>
          <w:rFonts w:ascii="Garamond" w:eastAsia="仿宋" w:hAnsi="Garamond" w:cs="仿宋" w:hint="eastAsia"/>
          <w:lang w:eastAsia="zh-CN"/>
        </w:rPr>
        <w:t>年</w:t>
      </w:r>
      <w:r>
        <w:rPr>
          <w:rFonts w:ascii="Garamond" w:eastAsia="仿宋" w:hAnsi="Garamond" w:cs="仿宋" w:hint="eastAsia"/>
          <w:lang w:eastAsia="zh-CN"/>
        </w:rPr>
        <w:t xml:space="preserve"> </w:t>
      </w:r>
      <w:r>
        <w:rPr>
          <w:rFonts w:ascii="Garamond" w:eastAsia="仿宋" w:hAnsi="Garamond" w:cs="仿宋"/>
          <w:lang w:eastAsia="zh-CN"/>
        </w:rPr>
        <w:t>4</w:t>
      </w:r>
      <w:r>
        <w:rPr>
          <w:rFonts w:ascii="Garamond" w:eastAsia="仿宋" w:hAnsi="Garamond" w:cs="仿宋" w:hint="eastAsia"/>
          <w:lang w:eastAsia="zh-CN"/>
        </w:rPr>
        <w:t xml:space="preserve"> </w:t>
      </w:r>
      <w:r>
        <w:rPr>
          <w:rFonts w:ascii="Garamond" w:eastAsia="仿宋" w:hAnsi="Garamond" w:cs="仿宋" w:hint="eastAsia"/>
          <w:lang w:eastAsia="zh-CN"/>
        </w:rPr>
        <w:t>月</w:t>
      </w:r>
      <w:r>
        <w:rPr>
          <w:rFonts w:ascii="Garamond" w:eastAsia="仿宋" w:hAnsi="Garamond" w:cs="仿宋" w:hint="eastAsia"/>
          <w:lang w:eastAsia="zh-CN"/>
        </w:rPr>
        <w:t>3</w:t>
      </w:r>
      <w:r>
        <w:rPr>
          <w:rFonts w:ascii="Garamond" w:eastAsia="仿宋" w:hAnsi="Garamond" w:cs="仿宋"/>
          <w:lang w:eastAsia="zh-CN"/>
        </w:rPr>
        <w:t>0</w:t>
      </w:r>
      <w:r>
        <w:rPr>
          <w:rFonts w:ascii="Garamond" w:eastAsia="仿宋" w:hAnsi="Garamond" w:cs="仿宋" w:hint="eastAsia"/>
          <w:lang w:eastAsia="zh-CN"/>
        </w:rPr>
        <w:t xml:space="preserve"> </w:t>
      </w:r>
      <w:r>
        <w:rPr>
          <w:rFonts w:ascii="Garamond" w:eastAsia="仿宋" w:hAnsi="Garamond" w:cs="仿宋" w:hint="eastAsia"/>
          <w:lang w:eastAsia="zh-CN"/>
        </w:rPr>
        <w:t>日提交或未提交材料，则</w:t>
      </w:r>
      <w:proofErr w:type="gramStart"/>
      <w:r>
        <w:rPr>
          <w:rFonts w:ascii="Garamond" w:eastAsia="仿宋" w:hAnsi="Garamond" w:cs="仿宋" w:hint="eastAsia"/>
          <w:lang w:eastAsia="zh-CN"/>
        </w:rPr>
        <w:t>该光优电站</w:t>
      </w:r>
      <w:proofErr w:type="gramEnd"/>
      <w:r>
        <w:rPr>
          <w:rFonts w:ascii="Garamond" w:eastAsia="仿宋" w:hAnsi="Garamond" w:cs="仿宋" w:hint="eastAsia"/>
          <w:lang w:eastAsia="zh-CN"/>
        </w:rPr>
        <w:t>在该次发电量考核中【核减发电量】即为</w:t>
      </w:r>
      <w:r>
        <w:rPr>
          <w:rFonts w:ascii="Garamond" w:eastAsia="仿宋" w:hAnsi="Garamond" w:cs="仿宋" w:hint="eastAsia"/>
          <w:lang w:eastAsia="zh-CN"/>
        </w:rPr>
        <w:t>0</w:t>
      </w:r>
      <w:r>
        <w:rPr>
          <w:rFonts w:ascii="Garamond" w:eastAsia="仿宋" w:hAnsi="Garamond" w:cs="仿宋" w:hint="eastAsia"/>
          <w:lang w:eastAsia="zh-CN"/>
        </w:rPr>
        <w:t>。</w:t>
      </w:r>
    </w:p>
    <w:p w:rsidR="003622F9" w:rsidRDefault="0074750A">
      <w:pPr>
        <w:pStyle w:val="TOC5"/>
        <w:spacing w:line="240" w:lineRule="auto"/>
        <w:ind w:leftChars="0" w:left="0"/>
        <w:rPr>
          <w:rFonts w:ascii="Garamond" w:eastAsia="仿宋" w:hAnsi="Garamond" w:cs="仿宋"/>
          <w:szCs w:val="24"/>
          <w:lang w:eastAsia="zh-CN"/>
        </w:rPr>
      </w:pPr>
      <w:r>
        <w:rPr>
          <w:rFonts w:ascii="Garamond" w:eastAsia="仿宋" w:hAnsi="Garamond" w:cs="仿宋" w:hint="eastAsia"/>
          <w:szCs w:val="24"/>
          <w:lang w:eastAsia="zh-CN"/>
        </w:rPr>
        <w:t>1.2.2   </w:t>
      </w:r>
      <w:r>
        <w:rPr>
          <w:rFonts w:ascii="Garamond" w:eastAsia="仿宋" w:hAnsi="Garamond" w:cs="仿宋" w:hint="eastAsia"/>
          <w:szCs w:val="24"/>
          <w:lang w:eastAsia="zh-CN"/>
        </w:rPr>
        <w:t>本合同生效后，电站若被电力部门拉闸限制发电连续三十日及以上，丙方应当积极处理。在此情况下，光伏电站无法正常发电期间不得按照本协议约定扣减考核基准电量。丙方如未能在六个月内恢复光伏电站正常发电，丙方应当及时将全部设备转移至其他符合投资条件的房屋屋顶</w:t>
      </w:r>
      <w:r>
        <w:rPr>
          <w:rFonts w:ascii="Garamond" w:eastAsia="仿宋" w:hAnsi="Garamond" w:cs="仿宋" w:hint="eastAsia"/>
          <w:szCs w:val="24"/>
          <w:lang w:eastAsia="zh-CN"/>
        </w:rPr>
        <w:t>/</w:t>
      </w:r>
      <w:r>
        <w:rPr>
          <w:rFonts w:ascii="Garamond" w:eastAsia="仿宋" w:hAnsi="Garamond" w:cs="仿宋" w:hint="eastAsia"/>
          <w:szCs w:val="24"/>
          <w:lang w:eastAsia="zh-CN"/>
        </w:rPr>
        <w:t>庭院安装并网；如本协议各方对解决方案另有约定的，以各方实际约定为准。</w:t>
      </w:r>
    </w:p>
    <w:p w:rsidR="003622F9" w:rsidRDefault="0074750A">
      <w:pPr>
        <w:pStyle w:val="af2"/>
        <w:numPr>
          <w:ilvl w:val="0"/>
          <w:numId w:val="13"/>
        </w:numPr>
        <w:adjustRightInd/>
        <w:spacing w:line="240" w:lineRule="auto"/>
        <w:ind w:firstLineChars="0"/>
        <w:jc w:val="both"/>
        <w:textAlignment w:val="auto"/>
        <w:rPr>
          <w:rFonts w:ascii="Garamond" w:eastAsia="仿宋" w:hAnsi="Garamond" w:cs="仿宋"/>
          <w:bCs/>
        </w:rPr>
      </w:pPr>
      <w:r>
        <w:rPr>
          <w:rFonts w:ascii="Garamond" w:eastAsia="仿宋" w:hAnsi="Garamond" w:cs="宋体" w:hint="eastAsia"/>
          <w:b/>
        </w:rPr>
        <w:t>发电量考核与评定</w:t>
      </w:r>
    </w:p>
    <w:p w:rsidR="003622F9" w:rsidRDefault="0074750A">
      <w:pPr>
        <w:pStyle w:val="11"/>
        <w:numPr>
          <w:ilvl w:val="255"/>
          <w:numId w:val="0"/>
        </w:numPr>
        <w:adjustRightInd/>
        <w:spacing w:line="240" w:lineRule="auto"/>
        <w:ind w:firstLineChars="200" w:firstLine="480"/>
        <w:jc w:val="both"/>
        <w:rPr>
          <w:rFonts w:ascii="Garamond" w:eastAsia="仿宋" w:hAnsi="Garamond" w:cs="仿宋"/>
          <w:b/>
          <w:kern w:val="2"/>
          <w:szCs w:val="24"/>
          <w:lang w:eastAsia="zh-CN"/>
        </w:rPr>
      </w:pPr>
      <w:r>
        <w:rPr>
          <w:rFonts w:ascii="Garamond" w:eastAsia="仿宋" w:hAnsi="Garamond" w:cs="仿宋" w:hint="eastAsia"/>
          <w:kern w:val="2"/>
          <w:szCs w:val="24"/>
          <w:lang w:eastAsia="zh-CN"/>
        </w:rPr>
        <w:t>乙方有权对丙方的运维服务质量逐年进行考核，具体以光伏电站发电量作为考核基础。当光伏电站发电量超出约定标准时，乙方就超发电量对丙方发放奖励；当光伏电站发电量低于约</w:t>
      </w:r>
      <w:r>
        <w:rPr>
          <w:rFonts w:ascii="Garamond" w:eastAsia="仿宋" w:hAnsi="Garamond" w:cs="仿宋" w:hint="eastAsia"/>
          <w:kern w:val="2"/>
          <w:szCs w:val="24"/>
          <w:lang w:eastAsia="zh-CN"/>
        </w:rPr>
        <w:t>定标准时，乙方就欠发电量对丙方进行惩罚。</w:t>
      </w:r>
      <w:r>
        <w:rPr>
          <w:rFonts w:ascii="Garamond" w:eastAsia="仿宋" w:hAnsi="Garamond" w:cs="仿宋" w:hint="eastAsia"/>
          <w:b/>
          <w:kern w:val="2"/>
          <w:szCs w:val="24"/>
          <w:lang w:eastAsia="zh-CN"/>
        </w:rPr>
        <w:t>同时，甲方特此声明，甲方不再享有基于光伏</w:t>
      </w:r>
      <w:proofErr w:type="gramStart"/>
      <w:r>
        <w:rPr>
          <w:rFonts w:ascii="Garamond" w:eastAsia="仿宋" w:hAnsi="Garamond" w:cs="仿宋" w:hint="eastAsia"/>
          <w:b/>
          <w:kern w:val="2"/>
          <w:szCs w:val="24"/>
          <w:lang w:eastAsia="zh-CN"/>
        </w:rPr>
        <w:t>伏</w:t>
      </w:r>
      <w:proofErr w:type="gramEnd"/>
      <w:r>
        <w:rPr>
          <w:rFonts w:ascii="Garamond" w:eastAsia="仿宋" w:hAnsi="Garamond" w:cs="仿宋" w:hint="eastAsia"/>
          <w:b/>
          <w:kern w:val="2"/>
          <w:szCs w:val="24"/>
          <w:lang w:eastAsia="zh-CN"/>
        </w:rPr>
        <w:t>电站发电量考核对丙方进行奖励或惩罚的权利。</w:t>
      </w:r>
    </w:p>
    <w:p w:rsidR="003622F9" w:rsidRDefault="0074750A">
      <w:pPr>
        <w:pStyle w:val="11"/>
        <w:numPr>
          <w:ilvl w:val="1"/>
          <w:numId w:val="14"/>
        </w:numPr>
        <w:adjustRightInd/>
        <w:spacing w:line="240" w:lineRule="auto"/>
        <w:ind w:left="0" w:firstLineChars="0" w:firstLine="567"/>
        <w:jc w:val="both"/>
        <w:rPr>
          <w:rFonts w:ascii="Garamond" w:eastAsia="仿宋" w:hAnsi="Garamond" w:cs="仿宋"/>
          <w:kern w:val="2"/>
          <w:szCs w:val="24"/>
          <w:lang w:eastAsia="zh-CN"/>
        </w:rPr>
      </w:pPr>
      <w:r>
        <w:rPr>
          <w:rFonts w:ascii="Garamond" w:eastAsia="仿宋" w:hAnsi="Garamond" w:cs="仿宋" w:hint="eastAsia"/>
          <w:kern w:val="2"/>
          <w:szCs w:val="24"/>
          <w:lang w:eastAsia="zh-CN"/>
        </w:rPr>
        <w:t>双方每年按照已并网电站的实际总发电量与考核发电量进行对比，统计超发或欠发情况，核算超发奖励或欠发惩罚金额，并以</w:t>
      </w:r>
      <w:r>
        <w:rPr>
          <w:rFonts w:ascii="Garamond" w:eastAsia="仿宋" w:hAnsi="Garamond" w:cs="仿宋" w:hint="eastAsia"/>
          <w:kern w:val="2"/>
          <w:szCs w:val="24"/>
          <w:lang w:eastAsia="zh-CN"/>
        </w:rPr>
        <w:t>12</w:t>
      </w:r>
      <w:r>
        <w:rPr>
          <w:rFonts w:ascii="Garamond" w:eastAsia="仿宋" w:hAnsi="Garamond" w:cs="仿宋" w:hint="eastAsia"/>
          <w:kern w:val="2"/>
          <w:szCs w:val="24"/>
          <w:lang w:eastAsia="zh-CN"/>
        </w:rPr>
        <w:t>个月为一个周期进行核算。若实际发电量（本协议所指实际发电量均以甲方收到的国家电网有限公司、</w:t>
      </w:r>
      <w:bookmarkStart w:id="37" w:name="_Hlk137138538"/>
      <w:r>
        <w:rPr>
          <w:rFonts w:ascii="Garamond" w:eastAsia="仿宋" w:hAnsi="Garamond" w:cs="仿宋" w:hint="eastAsia"/>
          <w:kern w:val="2"/>
          <w:szCs w:val="24"/>
          <w:lang w:eastAsia="zh-CN"/>
        </w:rPr>
        <w:t>中国南方电网有限责任公司及其关联公司支付的电费金额及电费单价</w:t>
      </w:r>
      <w:bookmarkEnd w:id="37"/>
      <w:r>
        <w:rPr>
          <w:rFonts w:ascii="Garamond" w:eastAsia="仿宋" w:hAnsi="Garamond" w:cs="仿宋" w:hint="eastAsia"/>
          <w:kern w:val="2"/>
          <w:szCs w:val="24"/>
          <w:lang w:eastAsia="zh-CN"/>
        </w:rPr>
        <w:t>为基础计算，国家电网有限公司、中国南方电网有限责任公司及其关联公司以下统称“电网公司”）超过考核发电量时，发放奖励具体方式</w:t>
      </w:r>
      <w:r>
        <w:rPr>
          <w:rFonts w:ascii="Garamond" w:eastAsia="仿宋" w:hAnsi="Garamond" w:cs="仿宋" w:hint="eastAsia"/>
          <w:kern w:val="2"/>
          <w:szCs w:val="24"/>
          <w:lang w:eastAsia="zh-CN"/>
        </w:rPr>
        <w:t>以甲方与丙方签署的协议为准。若实际发电量低于考核发电量时，按照欠发电量部分对应的电费收益金额对丙方进行惩罚。</w:t>
      </w:r>
    </w:p>
    <w:p w:rsidR="003622F9" w:rsidRDefault="0074750A">
      <w:pPr>
        <w:pStyle w:val="11"/>
        <w:numPr>
          <w:ilvl w:val="1"/>
          <w:numId w:val="14"/>
        </w:numPr>
        <w:adjustRightInd/>
        <w:spacing w:line="240" w:lineRule="auto"/>
        <w:ind w:left="0" w:firstLineChars="0" w:firstLine="567"/>
        <w:jc w:val="both"/>
        <w:rPr>
          <w:rFonts w:ascii="Garamond" w:eastAsia="仿宋" w:hAnsi="Garamond" w:cs="仿宋"/>
          <w:kern w:val="2"/>
          <w:szCs w:val="24"/>
          <w:lang w:eastAsia="zh-CN"/>
        </w:rPr>
      </w:pPr>
      <w:bookmarkStart w:id="38" w:name="_Hlk137138636"/>
      <w:r>
        <w:rPr>
          <w:rFonts w:ascii="Garamond" w:eastAsia="仿宋" w:hAnsi="Garamond" w:cs="仿宋" w:hint="eastAsia"/>
          <w:kern w:val="2"/>
          <w:szCs w:val="24"/>
          <w:lang w:eastAsia="zh-CN"/>
        </w:rPr>
        <w:t>针对在同一【考核结算月】进行发电量考核的光伏电站，其超发电量</w:t>
      </w:r>
      <w:r>
        <w:rPr>
          <w:rFonts w:ascii="Garamond" w:eastAsia="仿宋" w:hAnsi="Garamond" w:cs="仿宋" w:hint="eastAsia"/>
          <w:b/>
          <w:kern w:val="2"/>
          <w:szCs w:val="24"/>
          <w:lang w:eastAsia="zh-CN"/>
        </w:rPr>
        <w:t>电费</w:t>
      </w:r>
      <w:r>
        <w:rPr>
          <w:rFonts w:ascii="Garamond" w:eastAsia="仿宋" w:hAnsi="Garamond" w:cs="仿宋" w:hint="eastAsia"/>
          <w:kern w:val="2"/>
          <w:szCs w:val="24"/>
          <w:lang w:eastAsia="zh-CN"/>
        </w:rPr>
        <w:t>与欠发电量</w:t>
      </w:r>
      <w:r>
        <w:rPr>
          <w:rFonts w:ascii="Garamond" w:eastAsia="仿宋" w:hAnsi="Garamond" w:cs="仿宋" w:hint="eastAsia"/>
          <w:b/>
          <w:kern w:val="2"/>
          <w:szCs w:val="24"/>
          <w:lang w:eastAsia="zh-CN"/>
        </w:rPr>
        <w:t>电费</w:t>
      </w:r>
      <w:r>
        <w:rPr>
          <w:rFonts w:ascii="Garamond" w:eastAsia="仿宋" w:hAnsi="Garamond" w:cs="仿宋" w:hint="eastAsia"/>
          <w:kern w:val="2"/>
          <w:szCs w:val="24"/>
          <w:lang w:eastAsia="zh-CN"/>
        </w:rPr>
        <w:t>可相互抵消，根据抵消结果按照本协议约定进行欠发电量收益惩罚或超发电量奖励计算。如对光</w:t>
      </w:r>
      <w:proofErr w:type="gramStart"/>
      <w:r>
        <w:rPr>
          <w:rFonts w:ascii="Garamond" w:eastAsia="仿宋" w:hAnsi="Garamond" w:cs="仿宋" w:hint="eastAsia"/>
          <w:kern w:val="2"/>
          <w:szCs w:val="24"/>
          <w:lang w:eastAsia="zh-CN"/>
        </w:rPr>
        <w:t>伏</w:t>
      </w:r>
      <w:proofErr w:type="gramEnd"/>
      <w:r>
        <w:rPr>
          <w:rFonts w:ascii="Garamond" w:eastAsia="仿宋" w:hAnsi="Garamond" w:cs="仿宋" w:hint="eastAsia"/>
          <w:kern w:val="2"/>
          <w:szCs w:val="24"/>
          <w:lang w:eastAsia="zh-CN"/>
        </w:rPr>
        <w:t>电站发电量考核后丙方仍须向乙方承担费用支付责任（简称“赔偿结算款项”）。</w:t>
      </w:r>
    </w:p>
    <w:bookmarkEnd w:id="38"/>
    <w:p w:rsidR="003622F9" w:rsidRDefault="0074750A">
      <w:pPr>
        <w:pStyle w:val="11"/>
        <w:numPr>
          <w:ilvl w:val="255"/>
          <w:numId w:val="0"/>
        </w:numPr>
        <w:adjustRightInd/>
        <w:spacing w:line="240" w:lineRule="auto"/>
        <w:ind w:firstLineChars="200" w:firstLine="480"/>
        <w:jc w:val="both"/>
        <w:rPr>
          <w:rFonts w:ascii="Garamond" w:eastAsia="仿宋" w:hAnsi="Garamond" w:cs="仿宋"/>
          <w:kern w:val="2"/>
          <w:szCs w:val="24"/>
          <w:lang w:eastAsia="zh-CN"/>
        </w:rPr>
      </w:pPr>
      <w:r>
        <w:rPr>
          <w:rFonts w:ascii="Garamond" w:eastAsia="仿宋" w:hAnsi="Garamond" w:cs="仿宋" w:hint="eastAsia"/>
          <w:kern w:val="2"/>
          <w:szCs w:val="24"/>
          <w:lang w:eastAsia="zh-CN"/>
        </w:rPr>
        <w:t>例：</w:t>
      </w:r>
      <w:bookmarkStart w:id="39" w:name="OLE_LINK26"/>
      <w:bookmarkStart w:id="40" w:name="OLE_LINK27"/>
      <w:bookmarkStart w:id="41" w:name="OLE_LINK25"/>
      <w:r>
        <w:rPr>
          <w:rFonts w:ascii="Garamond" w:eastAsia="仿宋" w:hAnsi="Garamond" w:cs="仿宋" w:hint="eastAsia"/>
          <w:kern w:val="2"/>
          <w:szCs w:val="24"/>
          <w:lang w:eastAsia="zh-CN"/>
        </w:rPr>
        <w:t>A</w:t>
      </w:r>
      <w:r>
        <w:rPr>
          <w:rFonts w:ascii="Garamond" w:eastAsia="仿宋" w:hAnsi="Garamond" w:cs="仿宋" w:hint="eastAsia"/>
          <w:kern w:val="2"/>
          <w:szCs w:val="24"/>
          <w:lang w:eastAsia="zh-CN"/>
        </w:rPr>
        <w:t>电站和</w:t>
      </w:r>
      <w:r>
        <w:rPr>
          <w:rFonts w:ascii="Garamond" w:eastAsia="仿宋" w:hAnsi="Garamond" w:cs="仿宋"/>
          <w:kern w:val="2"/>
          <w:szCs w:val="24"/>
          <w:lang w:eastAsia="zh-CN"/>
        </w:rPr>
        <w:t>B</w:t>
      </w:r>
      <w:r>
        <w:rPr>
          <w:rFonts w:ascii="Garamond" w:eastAsia="仿宋" w:hAnsi="Garamond" w:cs="仿宋" w:hint="eastAsia"/>
          <w:kern w:val="2"/>
          <w:szCs w:val="24"/>
          <w:lang w:eastAsia="zh-CN"/>
        </w:rPr>
        <w:t>电站参加</w:t>
      </w:r>
      <w:bookmarkStart w:id="42" w:name="OLE_LINK23"/>
      <w:r>
        <w:rPr>
          <w:rFonts w:ascii="Garamond" w:eastAsia="仿宋" w:hAnsi="Garamond" w:cs="仿宋" w:hint="eastAsia"/>
          <w:kern w:val="2"/>
          <w:szCs w:val="24"/>
          <w:lang w:eastAsia="zh-CN"/>
        </w:rPr>
        <w:t>【十二月】</w:t>
      </w:r>
      <w:bookmarkEnd w:id="42"/>
      <w:r>
        <w:rPr>
          <w:rFonts w:ascii="Garamond" w:eastAsia="仿宋" w:hAnsi="Garamond" w:cs="仿宋" w:hint="eastAsia"/>
          <w:kern w:val="2"/>
          <w:szCs w:val="24"/>
          <w:lang w:eastAsia="zh-CN"/>
        </w:rPr>
        <w:t>考核结算，</w:t>
      </w:r>
      <w:r>
        <w:rPr>
          <w:rFonts w:ascii="Garamond" w:eastAsia="仿宋" w:hAnsi="Garamond" w:cs="仿宋"/>
          <w:kern w:val="2"/>
          <w:szCs w:val="24"/>
          <w:lang w:eastAsia="zh-CN"/>
        </w:rPr>
        <w:t>A</w:t>
      </w:r>
      <w:r>
        <w:rPr>
          <w:rFonts w:ascii="Garamond" w:eastAsia="仿宋" w:hAnsi="Garamond" w:cs="仿宋" w:hint="eastAsia"/>
          <w:kern w:val="2"/>
          <w:szCs w:val="24"/>
          <w:lang w:eastAsia="zh-CN"/>
        </w:rPr>
        <w:t>电站合计超发</w:t>
      </w:r>
      <w:r>
        <w:rPr>
          <w:rFonts w:ascii="Garamond" w:eastAsia="仿宋" w:hAnsi="Garamond" w:cs="仿宋"/>
          <w:kern w:val="2"/>
          <w:szCs w:val="24"/>
          <w:lang w:eastAsia="zh-CN"/>
        </w:rPr>
        <w:t>10000</w:t>
      </w:r>
      <w:r>
        <w:rPr>
          <w:rFonts w:ascii="Garamond" w:eastAsia="仿宋" w:hAnsi="Garamond" w:cs="仿宋" w:hint="eastAsia"/>
          <w:kern w:val="2"/>
          <w:szCs w:val="24"/>
          <w:lang w:eastAsia="zh-CN"/>
        </w:rPr>
        <w:t>度电，</w:t>
      </w:r>
      <w:r>
        <w:rPr>
          <w:rFonts w:ascii="Garamond" w:eastAsia="仿宋" w:hAnsi="Garamond" w:cs="仿宋" w:hint="eastAsia"/>
          <w:lang w:eastAsia="zh-CN"/>
        </w:rPr>
        <w:t>该电站适用的电费结算标准为</w:t>
      </w:r>
      <w:r>
        <w:rPr>
          <w:rFonts w:ascii="Garamond" w:eastAsia="仿宋" w:hAnsi="Garamond" w:cs="仿宋"/>
          <w:lang w:eastAsia="zh-CN"/>
        </w:rPr>
        <w:t>E</w:t>
      </w:r>
      <w:r>
        <w:rPr>
          <w:rFonts w:ascii="Garamond" w:eastAsia="仿宋" w:hAnsi="Garamond" w:cs="仿宋" w:hint="eastAsia"/>
          <w:lang w:eastAsia="zh-CN"/>
        </w:rPr>
        <w:t>元</w:t>
      </w:r>
      <w:r>
        <w:rPr>
          <w:rFonts w:ascii="Garamond" w:eastAsia="仿宋" w:hAnsi="Garamond" w:cs="仿宋"/>
          <w:lang w:eastAsia="zh-CN"/>
        </w:rPr>
        <w:t>/</w:t>
      </w:r>
      <w:r>
        <w:rPr>
          <w:rFonts w:ascii="Garamond" w:eastAsia="仿宋" w:hAnsi="Garamond" w:cs="仿宋" w:hint="eastAsia"/>
          <w:lang w:eastAsia="zh-CN"/>
        </w:rPr>
        <w:t>度，</w:t>
      </w:r>
      <w:r>
        <w:rPr>
          <w:rFonts w:ascii="Garamond" w:eastAsia="仿宋" w:hAnsi="Garamond" w:cs="仿宋"/>
          <w:lang w:eastAsia="zh-CN"/>
        </w:rPr>
        <w:t>B</w:t>
      </w:r>
      <w:r>
        <w:rPr>
          <w:rFonts w:ascii="Garamond" w:eastAsia="仿宋" w:hAnsi="Garamond" w:cs="仿宋" w:hint="eastAsia"/>
          <w:lang w:eastAsia="zh-CN"/>
        </w:rPr>
        <w:t>电站</w:t>
      </w:r>
      <w:r>
        <w:rPr>
          <w:rFonts w:ascii="Garamond" w:eastAsia="仿宋" w:hAnsi="Garamond" w:cs="仿宋" w:hint="eastAsia"/>
          <w:kern w:val="2"/>
          <w:szCs w:val="24"/>
          <w:lang w:eastAsia="zh-CN"/>
        </w:rPr>
        <w:t>合计欠发</w:t>
      </w:r>
      <w:r>
        <w:rPr>
          <w:rFonts w:ascii="Garamond" w:eastAsia="仿宋" w:hAnsi="Garamond" w:cs="仿宋"/>
          <w:kern w:val="2"/>
          <w:szCs w:val="24"/>
          <w:lang w:eastAsia="zh-CN"/>
        </w:rPr>
        <w:t>3000</w:t>
      </w:r>
      <w:r>
        <w:rPr>
          <w:rFonts w:ascii="Garamond" w:eastAsia="仿宋" w:hAnsi="Garamond" w:cs="仿宋" w:hint="eastAsia"/>
          <w:kern w:val="2"/>
          <w:szCs w:val="24"/>
          <w:lang w:eastAsia="zh-CN"/>
        </w:rPr>
        <w:t>度电，</w:t>
      </w:r>
      <w:r>
        <w:rPr>
          <w:rFonts w:ascii="Garamond" w:eastAsia="仿宋" w:hAnsi="Garamond" w:cs="仿宋" w:hint="eastAsia"/>
          <w:lang w:eastAsia="zh-CN"/>
        </w:rPr>
        <w:t>该电站适用的电费结算标准为</w:t>
      </w:r>
      <w:r>
        <w:rPr>
          <w:rFonts w:ascii="Garamond" w:eastAsia="仿宋" w:hAnsi="Garamond" w:cs="仿宋"/>
          <w:lang w:eastAsia="zh-CN"/>
        </w:rPr>
        <w:t>F</w:t>
      </w:r>
      <w:r>
        <w:rPr>
          <w:rFonts w:ascii="Garamond" w:eastAsia="仿宋" w:hAnsi="Garamond" w:cs="仿宋" w:hint="eastAsia"/>
          <w:lang w:eastAsia="zh-CN"/>
        </w:rPr>
        <w:t>元</w:t>
      </w:r>
      <w:r>
        <w:rPr>
          <w:rFonts w:ascii="Garamond" w:eastAsia="仿宋" w:hAnsi="Garamond" w:cs="仿宋"/>
          <w:lang w:eastAsia="zh-CN"/>
        </w:rPr>
        <w:t>/</w:t>
      </w:r>
      <w:r>
        <w:rPr>
          <w:rFonts w:ascii="Garamond" w:eastAsia="仿宋" w:hAnsi="Garamond" w:cs="仿宋" w:hint="eastAsia"/>
          <w:lang w:eastAsia="zh-CN"/>
        </w:rPr>
        <w:t>度，则该</w:t>
      </w:r>
      <w:proofErr w:type="gramStart"/>
      <w:r>
        <w:rPr>
          <w:rFonts w:ascii="Garamond" w:eastAsia="仿宋" w:hAnsi="Garamond" w:cs="仿宋" w:hint="eastAsia"/>
          <w:kern w:val="2"/>
          <w:szCs w:val="24"/>
          <w:lang w:eastAsia="zh-CN"/>
        </w:rPr>
        <w:t>批次光</w:t>
      </w:r>
      <w:proofErr w:type="gramEnd"/>
      <w:r>
        <w:rPr>
          <w:rFonts w:ascii="Garamond" w:eastAsia="仿宋" w:hAnsi="Garamond" w:cs="仿宋" w:hint="eastAsia"/>
          <w:kern w:val="2"/>
          <w:szCs w:val="24"/>
          <w:lang w:eastAsia="zh-CN"/>
        </w:rPr>
        <w:t>伏电站核算超发电量奖励为【（</w:t>
      </w:r>
      <w:r>
        <w:rPr>
          <w:rFonts w:ascii="Garamond" w:eastAsia="仿宋" w:hAnsi="Garamond" w:cs="仿宋"/>
          <w:kern w:val="2"/>
          <w:szCs w:val="24"/>
          <w:lang w:eastAsia="zh-CN"/>
        </w:rPr>
        <w:t>10000</w:t>
      </w:r>
      <w:r>
        <w:rPr>
          <w:rFonts w:ascii="Garamond" w:eastAsia="仿宋" w:hAnsi="Garamond" w:cs="仿宋" w:hint="eastAsia"/>
          <w:kern w:val="2"/>
          <w:szCs w:val="24"/>
          <w:lang w:eastAsia="zh-CN"/>
        </w:rPr>
        <w:t>×</w:t>
      </w:r>
      <w:r>
        <w:rPr>
          <w:rFonts w:ascii="Garamond" w:eastAsia="仿宋" w:hAnsi="Garamond" w:cs="仿宋"/>
          <w:lang w:eastAsia="zh-CN"/>
        </w:rPr>
        <w:t>E</w:t>
      </w:r>
      <w:r>
        <w:rPr>
          <w:rFonts w:ascii="Garamond" w:eastAsia="仿宋" w:hAnsi="Garamond" w:cs="仿宋"/>
          <w:kern w:val="2"/>
          <w:szCs w:val="24"/>
          <w:lang w:eastAsia="zh-CN"/>
        </w:rPr>
        <w:t xml:space="preserve"> -3000</w:t>
      </w:r>
      <w:r>
        <w:rPr>
          <w:rFonts w:ascii="Garamond" w:eastAsia="仿宋" w:hAnsi="Garamond" w:cs="仿宋" w:hint="eastAsia"/>
          <w:kern w:val="2"/>
          <w:szCs w:val="24"/>
          <w:lang w:eastAsia="zh-CN"/>
        </w:rPr>
        <w:t>×</w:t>
      </w:r>
      <w:r>
        <w:rPr>
          <w:rFonts w:ascii="Garamond" w:eastAsia="仿宋" w:hAnsi="Garamond" w:cs="仿宋"/>
          <w:lang w:eastAsia="zh-CN"/>
        </w:rPr>
        <w:t>F</w:t>
      </w:r>
      <w:r>
        <w:rPr>
          <w:rFonts w:ascii="Garamond" w:eastAsia="仿宋" w:hAnsi="Garamond" w:cs="仿宋" w:hint="eastAsia"/>
          <w:kern w:val="2"/>
          <w:szCs w:val="24"/>
          <w:lang w:eastAsia="zh-CN"/>
        </w:rPr>
        <w:t>）×【</w:t>
      </w:r>
      <w:r>
        <w:rPr>
          <w:rFonts w:ascii="Garamond" w:eastAsia="仿宋" w:hAnsi="Garamond" w:cs="仿宋"/>
          <w:kern w:val="2"/>
          <w:szCs w:val="24"/>
          <w:lang w:eastAsia="zh-CN"/>
        </w:rPr>
        <w:t xml:space="preserve"> </w:t>
      </w:r>
      <w:r>
        <w:rPr>
          <w:rFonts w:ascii="Garamond" w:eastAsia="仿宋" w:hAnsi="Garamond" w:cs="仿宋" w:hint="eastAsia"/>
          <w:kern w:val="2"/>
          <w:szCs w:val="24"/>
          <w:lang w:eastAsia="zh-CN"/>
        </w:rPr>
        <w:t>特定比例</w:t>
      </w:r>
      <w:r>
        <w:rPr>
          <w:rFonts w:ascii="Garamond" w:eastAsia="仿宋" w:hAnsi="Garamond" w:cs="仿宋"/>
          <w:kern w:val="2"/>
          <w:szCs w:val="24"/>
          <w:lang w:eastAsia="zh-CN"/>
        </w:rPr>
        <w:t xml:space="preserve"> </w:t>
      </w:r>
      <w:r>
        <w:rPr>
          <w:rFonts w:ascii="Garamond" w:eastAsia="仿宋" w:hAnsi="Garamond" w:cs="仿宋" w:hint="eastAsia"/>
          <w:kern w:val="2"/>
          <w:szCs w:val="24"/>
          <w:lang w:eastAsia="zh-CN"/>
        </w:rPr>
        <w:t>】（元）。</w:t>
      </w:r>
      <w:bookmarkEnd w:id="39"/>
      <w:bookmarkEnd w:id="40"/>
      <w:bookmarkEnd w:id="41"/>
      <w:r>
        <w:rPr>
          <w:rFonts w:ascii="Garamond" w:eastAsia="仿宋" w:hAnsi="Garamond" w:cs="仿宋"/>
          <w:lang w:eastAsia="zh-CN"/>
        </w:rPr>
        <w:t>C</w:t>
      </w:r>
      <w:r>
        <w:rPr>
          <w:rFonts w:ascii="Garamond" w:eastAsia="仿宋" w:hAnsi="Garamond" w:cs="仿宋" w:hint="eastAsia"/>
          <w:lang w:eastAsia="zh-CN"/>
        </w:rPr>
        <w:t>电站和</w:t>
      </w:r>
      <w:r>
        <w:rPr>
          <w:rFonts w:ascii="Garamond" w:eastAsia="仿宋" w:hAnsi="Garamond" w:cs="仿宋"/>
          <w:lang w:eastAsia="zh-CN"/>
        </w:rPr>
        <w:t>D</w:t>
      </w:r>
      <w:r>
        <w:rPr>
          <w:rFonts w:ascii="Garamond" w:eastAsia="仿宋" w:hAnsi="Garamond" w:cs="仿宋" w:hint="eastAsia"/>
          <w:lang w:eastAsia="zh-CN"/>
        </w:rPr>
        <w:t>电站参加【十二月】考核结算，</w:t>
      </w:r>
      <w:r>
        <w:rPr>
          <w:rFonts w:ascii="Garamond" w:eastAsia="仿宋" w:hAnsi="Garamond" w:cs="仿宋"/>
          <w:lang w:eastAsia="zh-CN"/>
        </w:rPr>
        <w:t>C</w:t>
      </w:r>
      <w:r>
        <w:rPr>
          <w:rFonts w:ascii="Garamond" w:eastAsia="仿宋" w:hAnsi="Garamond" w:cs="仿宋" w:hint="eastAsia"/>
          <w:lang w:eastAsia="zh-CN"/>
        </w:rPr>
        <w:t>电站合计超发</w:t>
      </w:r>
      <w:r>
        <w:rPr>
          <w:rFonts w:ascii="Garamond" w:eastAsia="仿宋" w:hAnsi="Garamond" w:cs="仿宋"/>
          <w:lang w:eastAsia="zh-CN"/>
        </w:rPr>
        <w:t>1000</w:t>
      </w:r>
      <w:r>
        <w:rPr>
          <w:rFonts w:ascii="Garamond" w:eastAsia="仿宋" w:hAnsi="Garamond" w:cs="仿宋" w:hint="eastAsia"/>
          <w:lang w:eastAsia="zh-CN"/>
        </w:rPr>
        <w:t>度电，该电站适用的电费结算标准为</w:t>
      </w:r>
      <w:r>
        <w:rPr>
          <w:rFonts w:ascii="Garamond" w:eastAsia="仿宋" w:hAnsi="Garamond" w:cs="仿宋"/>
          <w:lang w:eastAsia="zh-CN"/>
        </w:rPr>
        <w:t>G</w:t>
      </w:r>
      <w:r>
        <w:rPr>
          <w:rFonts w:ascii="Garamond" w:eastAsia="仿宋" w:hAnsi="Garamond" w:cs="仿宋" w:hint="eastAsia"/>
          <w:lang w:eastAsia="zh-CN"/>
        </w:rPr>
        <w:t>元</w:t>
      </w:r>
      <w:r>
        <w:rPr>
          <w:rFonts w:ascii="Garamond" w:eastAsia="仿宋" w:hAnsi="Garamond" w:cs="仿宋"/>
          <w:lang w:eastAsia="zh-CN"/>
        </w:rPr>
        <w:t>/</w:t>
      </w:r>
      <w:r>
        <w:rPr>
          <w:rFonts w:ascii="Garamond" w:eastAsia="仿宋" w:hAnsi="Garamond" w:cs="仿宋" w:hint="eastAsia"/>
          <w:lang w:eastAsia="zh-CN"/>
        </w:rPr>
        <w:t>度，</w:t>
      </w:r>
      <w:r>
        <w:rPr>
          <w:rFonts w:ascii="Garamond" w:eastAsia="仿宋" w:hAnsi="Garamond" w:cs="仿宋"/>
          <w:lang w:eastAsia="zh-CN"/>
        </w:rPr>
        <w:t>D</w:t>
      </w:r>
      <w:r>
        <w:rPr>
          <w:rFonts w:ascii="Garamond" w:eastAsia="仿宋" w:hAnsi="Garamond" w:cs="仿宋" w:hint="eastAsia"/>
          <w:lang w:eastAsia="zh-CN"/>
        </w:rPr>
        <w:t>电站合计欠发</w:t>
      </w:r>
      <w:r>
        <w:rPr>
          <w:rFonts w:ascii="Garamond" w:eastAsia="仿宋" w:hAnsi="Garamond" w:cs="仿宋"/>
          <w:lang w:eastAsia="zh-CN"/>
        </w:rPr>
        <w:t>3000</w:t>
      </w:r>
      <w:r>
        <w:rPr>
          <w:rFonts w:ascii="Garamond" w:eastAsia="仿宋" w:hAnsi="Garamond" w:cs="仿宋" w:hint="eastAsia"/>
          <w:lang w:eastAsia="zh-CN"/>
        </w:rPr>
        <w:t>度电，该电站适用的电费结算标准为</w:t>
      </w:r>
      <w:r>
        <w:rPr>
          <w:rFonts w:ascii="Garamond" w:eastAsia="仿宋" w:hAnsi="Garamond" w:cs="仿宋"/>
          <w:lang w:eastAsia="zh-CN"/>
        </w:rPr>
        <w:t>H</w:t>
      </w:r>
      <w:r>
        <w:rPr>
          <w:rFonts w:ascii="Garamond" w:eastAsia="仿宋" w:hAnsi="Garamond" w:cs="仿宋" w:hint="eastAsia"/>
          <w:lang w:eastAsia="zh-CN"/>
        </w:rPr>
        <w:t>元</w:t>
      </w:r>
      <w:r>
        <w:rPr>
          <w:rFonts w:ascii="Garamond" w:eastAsia="仿宋" w:hAnsi="Garamond" w:cs="仿宋"/>
          <w:lang w:eastAsia="zh-CN"/>
        </w:rPr>
        <w:t>/</w:t>
      </w:r>
      <w:r>
        <w:rPr>
          <w:rFonts w:ascii="Garamond" w:eastAsia="仿宋" w:hAnsi="Garamond" w:cs="仿宋" w:hint="eastAsia"/>
          <w:lang w:eastAsia="zh-CN"/>
        </w:rPr>
        <w:t>度，则该</w:t>
      </w:r>
      <w:proofErr w:type="gramStart"/>
      <w:r>
        <w:rPr>
          <w:rFonts w:ascii="Garamond" w:eastAsia="仿宋" w:hAnsi="Garamond" w:cs="仿宋" w:hint="eastAsia"/>
          <w:lang w:eastAsia="zh-CN"/>
        </w:rPr>
        <w:t>批次光</w:t>
      </w:r>
      <w:proofErr w:type="gramEnd"/>
      <w:r>
        <w:rPr>
          <w:rFonts w:ascii="Garamond" w:eastAsia="仿宋" w:hAnsi="Garamond" w:cs="仿宋" w:hint="eastAsia"/>
          <w:lang w:eastAsia="zh-CN"/>
        </w:rPr>
        <w:t>伏电站核算欠发电量惩罚为【（</w:t>
      </w:r>
      <w:r>
        <w:rPr>
          <w:rFonts w:ascii="Garamond" w:eastAsia="仿宋" w:hAnsi="Garamond" w:cs="仿宋"/>
          <w:lang w:eastAsia="zh-CN"/>
        </w:rPr>
        <w:t>1000</w:t>
      </w:r>
      <w:r>
        <w:rPr>
          <w:rFonts w:ascii="Garamond" w:eastAsia="仿宋" w:hAnsi="Garamond" w:cs="仿宋" w:hint="eastAsia"/>
          <w:lang w:eastAsia="zh-CN"/>
        </w:rPr>
        <w:t>×</w:t>
      </w:r>
      <w:r>
        <w:rPr>
          <w:rFonts w:ascii="Garamond" w:eastAsia="仿宋" w:hAnsi="Garamond" w:cs="仿宋"/>
          <w:lang w:eastAsia="zh-CN"/>
        </w:rPr>
        <w:t>G -3000</w:t>
      </w:r>
      <w:r>
        <w:rPr>
          <w:rFonts w:ascii="Garamond" w:eastAsia="仿宋" w:hAnsi="Garamond" w:cs="仿宋" w:hint="eastAsia"/>
          <w:lang w:eastAsia="zh-CN"/>
        </w:rPr>
        <w:t>×</w:t>
      </w:r>
      <w:r>
        <w:rPr>
          <w:rFonts w:ascii="Garamond" w:eastAsia="仿宋" w:hAnsi="Garamond" w:cs="仿宋"/>
          <w:lang w:eastAsia="zh-CN"/>
        </w:rPr>
        <w:t>H</w:t>
      </w:r>
      <w:r>
        <w:rPr>
          <w:rFonts w:ascii="Garamond" w:eastAsia="仿宋" w:hAnsi="Garamond" w:cs="仿宋" w:hint="eastAsia"/>
          <w:lang w:eastAsia="zh-CN"/>
        </w:rPr>
        <w:t>）】（元）。</w:t>
      </w:r>
    </w:p>
    <w:p w:rsidR="003622F9" w:rsidRDefault="0074750A">
      <w:pPr>
        <w:pStyle w:val="11"/>
        <w:numPr>
          <w:ilvl w:val="1"/>
          <w:numId w:val="14"/>
        </w:numPr>
        <w:adjustRightInd/>
        <w:spacing w:line="240" w:lineRule="auto"/>
        <w:ind w:left="0" w:firstLineChars="0" w:firstLine="567"/>
        <w:jc w:val="both"/>
        <w:rPr>
          <w:rFonts w:ascii="Garamond" w:eastAsia="仿宋" w:hAnsi="Garamond" w:cs="仿宋"/>
          <w:kern w:val="2"/>
          <w:szCs w:val="24"/>
          <w:lang w:eastAsia="zh-CN"/>
        </w:rPr>
      </w:pPr>
      <w:r>
        <w:rPr>
          <w:rFonts w:ascii="Garamond" w:eastAsia="仿宋" w:hAnsi="Garamond" w:cs="仿宋" w:hint="eastAsia"/>
          <w:kern w:val="2"/>
          <w:lang w:eastAsia="zh-CN"/>
        </w:rPr>
        <w:t>切割日后发电量考核</w:t>
      </w:r>
    </w:p>
    <w:p w:rsidR="003622F9" w:rsidRDefault="0074750A">
      <w:pPr>
        <w:pStyle w:val="11"/>
        <w:numPr>
          <w:ilvl w:val="255"/>
          <w:numId w:val="0"/>
        </w:numPr>
        <w:adjustRightInd/>
        <w:spacing w:line="240" w:lineRule="auto"/>
        <w:ind w:firstLineChars="200" w:firstLine="480"/>
        <w:jc w:val="both"/>
        <w:rPr>
          <w:rFonts w:ascii="Garamond" w:eastAsia="仿宋" w:hAnsi="Garamond" w:cs="仿宋"/>
          <w:kern w:val="2"/>
          <w:szCs w:val="24"/>
          <w:lang w:eastAsia="zh-CN"/>
        </w:rPr>
      </w:pP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w:t>
      </w:r>
      <w:bookmarkStart w:id="43" w:name="OLE_LINK141"/>
      <w:bookmarkStart w:id="44" w:name="OLE_LINK140"/>
      <w:r>
        <w:rPr>
          <w:rFonts w:ascii="Garamond" w:eastAsia="仿宋" w:hAnsi="Garamond" w:cs="仿宋" w:hint="eastAsia"/>
          <w:kern w:val="2"/>
          <w:szCs w:val="24"/>
          <w:lang w:eastAsia="zh-CN"/>
        </w:rPr>
        <w:t>各方约定，切割日后，光伏电站首个发电量考核年度为</w:t>
      </w:r>
      <w:bookmarkStart w:id="45" w:name="OLE_LINK12"/>
      <w:bookmarkStart w:id="46" w:name="OLE_LINK13"/>
      <w:bookmarkStart w:id="47" w:name="OLE_LINK11"/>
      <w:bookmarkStart w:id="48" w:name="OLE_LINK16"/>
      <w:r>
        <w:rPr>
          <w:rFonts w:ascii="Garamond" w:eastAsia="仿宋" w:hAnsi="Garamond" w:cs="仿宋" w:hint="eastAsia"/>
          <w:kern w:val="2"/>
          <w:szCs w:val="24"/>
          <w:lang w:eastAsia="zh-CN"/>
        </w:rPr>
        <w:t>【切割日】</w:t>
      </w:r>
      <w:bookmarkStart w:id="49" w:name="_Hlk137139912"/>
      <w:bookmarkEnd w:id="45"/>
      <w:bookmarkEnd w:id="46"/>
      <w:bookmarkEnd w:id="47"/>
      <w:bookmarkEnd w:id="48"/>
      <w:r>
        <w:rPr>
          <w:rFonts w:ascii="Garamond" w:eastAsia="仿宋" w:hAnsi="Garamond" w:cs="仿宋" w:hint="eastAsia"/>
          <w:kern w:val="2"/>
          <w:szCs w:val="24"/>
          <w:lang w:eastAsia="zh-CN"/>
        </w:rPr>
        <w:t>次月的首日起计一年；此后，每满一年则为一个完整考核年度</w:t>
      </w:r>
      <w:bookmarkEnd w:id="43"/>
      <w:bookmarkEnd w:id="44"/>
      <w:r>
        <w:rPr>
          <w:rFonts w:ascii="Garamond" w:eastAsia="仿宋" w:hAnsi="Garamond" w:cs="仿宋" w:hint="eastAsia"/>
          <w:kern w:val="2"/>
          <w:szCs w:val="24"/>
          <w:lang w:eastAsia="zh-CN"/>
        </w:rPr>
        <w:t>；</w:t>
      </w:r>
      <w:bookmarkEnd w:id="49"/>
    </w:p>
    <w:p w:rsidR="003622F9" w:rsidRDefault="0074750A">
      <w:pPr>
        <w:pStyle w:val="11"/>
        <w:numPr>
          <w:ilvl w:val="255"/>
          <w:numId w:val="0"/>
        </w:numPr>
        <w:adjustRightInd/>
        <w:spacing w:line="240" w:lineRule="auto"/>
        <w:ind w:firstLineChars="200" w:firstLine="480"/>
        <w:jc w:val="both"/>
        <w:rPr>
          <w:rFonts w:ascii="Garamond" w:eastAsia="仿宋" w:hAnsi="Garamond" w:cs="仿宋"/>
          <w:kern w:val="2"/>
          <w:szCs w:val="24"/>
          <w:lang w:eastAsia="zh-CN"/>
        </w:rPr>
      </w:pP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w:t>
      </w:r>
      <w:bookmarkStart w:id="50" w:name="OLE_LINK15"/>
      <w:bookmarkStart w:id="51" w:name="OLE_LINK14"/>
      <w:bookmarkStart w:id="52" w:name="OLE_LINK151"/>
      <w:bookmarkStart w:id="53" w:name="OLE_LINK150"/>
      <w:bookmarkStart w:id="54" w:name="OLE_LINK138"/>
      <w:bookmarkStart w:id="55" w:name="OLE_LINK139"/>
      <w:r>
        <w:rPr>
          <w:rFonts w:ascii="Garamond" w:eastAsia="仿宋" w:hAnsi="Garamond" w:cs="仿宋" w:hint="eastAsia"/>
          <w:kern w:val="2"/>
          <w:szCs w:val="24"/>
          <w:lang w:eastAsia="zh-CN"/>
        </w:rPr>
        <w:t>切割日后，光伏</w:t>
      </w:r>
      <w:r>
        <w:rPr>
          <w:rFonts w:ascii="Garamond" w:eastAsia="仿宋" w:hAnsi="Garamond" w:cs="仿宋" w:hint="eastAsia"/>
          <w:kern w:val="2"/>
          <w:szCs w:val="24"/>
          <w:lang w:eastAsia="zh-CN"/>
        </w:rPr>
        <w:t>电站首个发电量考核年度</w:t>
      </w:r>
      <w:bookmarkEnd w:id="50"/>
      <w:bookmarkEnd w:id="51"/>
      <w:r>
        <w:rPr>
          <w:rFonts w:ascii="Garamond" w:eastAsia="仿宋" w:hAnsi="Garamond" w:cs="仿宋" w:hint="eastAsia"/>
          <w:kern w:val="2"/>
          <w:szCs w:val="24"/>
          <w:lang w:eastAsia="zh-CN"/>
        </w:rPr>
        <w:t>考核发电量根据</w:t>
      </w:r>
      <w:bookmarkStart w:id="56" w:name="OLE_LINK98"/>
      <w:bookmarkStart w:id="57" w:name="OLE_LINK99"/>
      <w:r>
        <w:rPr>
          <w:rFonts w:ascii="Garamond" w:eastAsia="仿宋" w:hAnsi="Garamond" w:cs="仿宋" w:hint="eastAsia"/>
          <w:kern w:val="2"/>
          <w:szCs w:val="24"/>
          <w:lang w:eastAsia="zh-CN"/>
        </w:rPr>
        <w:t>【切割日】</w:t>
      </w:r>
      <w:bookmarkEnd w:id="56"/>
      <w:bookmarkEnd w:id="57"/>
      <w:r>
        <w:rPr>
          <w:rFonts w:ascii="Garamond" w:eastAsia="仿宋" w:hAnsi="Garamond" w:cs="仿宋" w:hint="eastAsia"/>
          <w:kern w:val="2"/>
          <w:szCs w:val="24"/>
          <w:lang w:eastAsia="zh-CN"/>
        </w:rPr>
        <w:t>次月所处该电站</w:t>
      </w:r>
      <w:bookmarkStart w:id="58" w:name="OLE_LINK93"/>
      <w:bookmarkStart w:id="59" w:name="OLE_LINK92"/>
      <w:r>
        <w:rPr>
          <w:rFonts w:ascii="Garamond" w:eastAsia="仿宋" w:hAnsi="Garamond" w:cs="仿宋" w:hint="eastAsia"/>
          <w:kern w:val="2"/>
          <w:szCs w:val="24"/>
          <w:lang w:eastAsia="zh-CN"/>
        </w:rPr>
        <w:t>【原考核年度】</w:t>
      </w:r>
      <w:bookmarkEnd w:id="58"/>
      <w:bookmarkEnd w:id="59"/>
      <w:r>
        <w:rPr>
          <w:rFonts w:ascii="Garamond" w:eastAsia="仿宋" w:hAnsi="Garamond" w:cs="仿宋" w:hint="eastAsia"/>
          <w:kern w:val="2"/>
          <w:szCs w:val="24"/>
          <w:lang w:eastAsia="zh-CN"/>
        </w:rPr>
        <w:t>的时间段判定：如【切割日】次月处于</w:t>
      </w:r>
      <w:bookmarkStart w:id="60" w:name="OLE_LINK142"/>
      <w:bookmarkStart w:id="61" w:name="OLE_LINK143"/>
      <w:r>
        <w:rPr>
          <w:rFonts w:ascii="Garamond" w:eastAsia="仿宋" w:hAnsi="Garamond" w:cs="仿宋" w:hint="eastAsia"/>
          <w:kern w:val="2"/>
          <w:szCs w:val="24"/>
          <w:lang w:eastAsia="zh-CN"/>
        </w:rPr>
        <w:t>该电站</w:t>
      </w:r>
      <w:bookmarkEnd w:id="60"/>
      <w:bookmarkEnd w:id="61"/>
      <w:r>
        <w:rPr>
          <w:rFonts w:ascii="Garamond" w:eastAsia="仿宋" w:hAnsi="Garamond" w:cs="仿宋" w:hint="eastAsia"/>
          <w:kern w:val="2"/>
          <w:szCs w:val="24"/>
          <w:lang w:eastAsia="zh-CN"/>
        </w:rPr>
        <w:t>【原考核年度】的前</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个月（含），则按</w:t>
      </w:r>
      <w:bookmarkStart w:id="62" w:name="OLE_LINK144"/>
      <w:bookmarkStart w:id="63" w:name="OLE_LINK145"/>
      <w:r>
        <w:rPr>
          <w:rFonts w:ascii="Garamond" w:eastAsia="仿宋" w:hAnsi="Garamond" w:cs="仿宋" w:hint="eastAsia"/>
          <w:kern w:val="2"/>
          <w:szCs w:val="24"/>
          <w:lang w:eastAsia="zh-CN"/>
        </w:rPr>
        <w:t>该电站所处</w:t>
      </w:r>
      <w:bookmarkEnd w:id="62"/>
      <w:bookmarkEnd w:id="63"/>
      <w:r>
        <w:rPr>
          <w:rFonts w:ascii="Garamond" w:eastAsia="仿宋" w:hAnsi="Garamond" w:cs="仿宋" w:hint="eastAsia"/>
          <w:kern w:val="2"/>
          <w:szCs w:val="24"/>
          <w:lang w:eastAsia="zh-CN"/>
        </w:rPr>
        <w:t>【原考核年度】的上一考核年度的考核发电量起执行；如【切割日】次月处于该电站【原考核年度】的后</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个月（不含），则按该电站所处【原考核年度】的考核发电量起执行。</w:t>
      </w:r>
      <w:bookmarkStart w:id="64" w:name="OLE_LINK152"/>
      <w:bookmarkStart w:id="65" w:name="OLE_LINK153"/>
      <w:bookmarkStart w:id="66" w:name="OLE_LINK17"/>
      <w:bookmarkStart w:id="67" w:name="OLE_LINK18"/>
      <w:r>
        <w:rPr>
          <w:rFonts w:ascii="Garamond" w:eastAsia="仿宋" w:hAnsi="Garamond" w:cs="仿宋" w:hint="eastAsia"/>
          <w:kern w:val="2"/>
          <w:szCs w:val="24"/>
          <w:lang w:eastAsia="zh-CN"/>
        </w:rPr>
        <w:t>后续所属发电量考核年度按首个发电量考核年度结束后顺延。</w:t>
      </w:r>
      <w:bookmarkEnd w:id="64"/>
      <w:bookmarkEnd w:id="65"/>
      <w:r>
        <w:rPr>
          <w:rFonts w:ascii="Garamond" w:eastAsia="仿宋" w:hAnsi="Garamond" w:cs="仿宋" w:hint="eastAsia"/>
          <w:kern w:val="2"/>
          <w:szCs w:val="24"/>
          <w:lang w:eastAsia="zh-CN"/>
        </w:rPr>
        <w:t>【原考核年度】</w:t>
      </w:r>
      <w:bookmarkEnd w:id="66"/>
      <w:bookmarkEnd w:id="67"/>
      <w:r>
        <w:rPr>
          <w:rFonts w:ascii="Garamond" w:eastAsia="仿宋" w:hAnsi="Garamond" w:cs="仿宋" w:hint="eastAsia"/>
          <w:kern w:val="2"/>
          <w:szCs w:val="24"/>
          <w:lang w:eastAsia="zh-CN"/>
        </w:rPr>
        <w:t>是指光伏电站第一个发电量考核年度</w:t>
      </w:r>
      <w:proofErr w:type="gramStart"/>
      <w:r>
        <w:rPr>
          <w:rFonts w:ascii="Garamond" w:eastAsia="仿宋" w:hAnsi="Garamond" w:cs="仿宋" w:hint="eastAsia"/>
          <w:kern w:val="2"/>
          <w:szCs w:val="24"/>
          <w:lang w:eastAsia="zh-CN"/>
        </w:rPr>
        <w:t>为自光伏</w:t>
      </w:r>
      <w:proofErr w:type="gramEnd"/>
      <w:r>
        <w:rPr>
          <w:rFonts w:ascii="Garamond" w:eastAsia="仿宋" w:hAnsi="Garamond" w:cs="仿宋" w:hint="eastAsia"/>
          <w:kern w:val="2"/>
          <w:szCs w:val="24"/>
          <w:lang w:eastAsia="zh-CN"/>
        </w:rPr>
        <w:t>电站并网日或收购基准日两日期较晚者的次月的</w:t>
      </w:r>
      <w:r>
        <w:rPr>
          <w:rFonts w:ascii="Garamond" w:eastAsia="仿宋" w:hAnsi="Garamond" w:cs="仿宋" w:hint="eastAsia"/>
          <w:kern w:val="2"/>
          <w:szCs w:val="24"/>
          <w:lang w:eastAsia="zh-CN"/>
        </w:rPr>
        <w:lastRenderedPageBreak/>
        <w:t>首日起计一年，此后，每满一年则为一个完整考核年</w:t>
      </w:r>
      <w:r>
        <w:rPr>
          <w:rFonts w:ascii="Garamond" w:eastAsia="仿宋" w:hAnsi="Garamond" w:cs="仿宋" w:hint="eastAsia"/>
          <w:kern w:val="2"/>
          <w:szCs w:val="24"/>
          <w:lang w:eastAsia="zh-CN"/>
        </w:rPr>
        <w:t>度</w:t>
      </w:r>
      <w:bookmarkEnd w:id="52"/>
      <w:bookmarkEnd w:id="53"/>
      <w:r>
        <w:rPr>
          <w:rFonts w:ascii="Garamond" w:eastAsia="仿宋" w:hAnsi="Garamond" w:cs="仿宋" w:hint="eastAsia"/>
          <w:kern w:val="2"/>
          <w:szCs w:val="24"/>
          <w:lang w:eastAsia="zh-CN"/>
        </w:rPr>
        <w:t>；</w:t>
      </w:r>
    </w:p>
    <w:bookmarkEnd w:id="54"/>
    <w:bookmarkEnd w:id="55"/>
    <w:p w:rsidR="003622F9" w:rsidRDefault="0074750A">
      <w:pPr>
        <w:pStyle w:val="11"/>
        <w:numPr>
          <w:ilvl w:val="255"/>
          <w:numId w:val="0"/>
        </w:numPr>
        <w:tabs>
          <w:tab w:val="left" w:pos="340"/>
          <w:tab w:val="left" w:pos="567"/>
        </w:tabs>
        <w:adjustRightInd/>
        <w:spacing w:line="240" w:lineRule="auto"/>
        <w:ind w:firstLineChars="200" w:firstLine="480"/>
        <w:jc w:val="both"/>
        <w:rPr>
          <w:rFonts w:ascii="Garamond" w:eastAsia="仿宋" w:hAnsi="Garamond" w:cs="仿宋"/>
          <w:kern w:val="2"/>
          <w:szCs w:val="24"/>
          <w:lang w:eastAsia="zh-CN"/>
        </w:rPr>
      </w:pPr>
      <w:r>
        <w:rPr>
          <w:rFonts w:ascii="Garamond" w:eastAsia="仿宋" w:hAnsi="Garamond" w:cs="仿宋" w:hint="eastAsia"/>
          <w:kern w:val="2"/>
          <w:szCs w:val="24"/>
          <w:lang w:eastAsia="zh-CN"/>
        </w:rPr>
        <w:t>（</w:t>
      </w:r>
      <w:r>
        <w:rPr>
          <w:rFonts w:ascii="Garamond" w:eastAsia="仿宋" w:hAnsi="Garamond" w:cs="仿宋"/>
          <w:kern w:val="2"/>
          <w:szCs w:val="24"/>
          <w:lang w:eastAsia="zh-CN"/>
        </w:rPr>
        <w:t>3</w:t>
      </w:r>
      <w:r>
        <w:rPr>
          <w:rFonts w:ascii="Garamond" w:eastAsia="仿宋" w:hAnsi="Garamond" w:cs="仿宋" w:hint="eastAsia"/>
          <w:kern w:val="2"/>
          <w:szCs w:val="24"/>
          <w:lang w:eastAsia="zh-CN"/>
        </w:rPr>
        <w:t>）发电量考核区间不满整年或不满整月时，考核小时</w:t>
      </w:r>
      <w:proofErr w:type="gramStart"/>
      <w:r>
        <w:rPr>
          <w:rFonts w:ascii="Garamond" w:eastAsia="仿宋" w:hAnsi="Garamond" w:cs="仿宋" w:hint="eastAsia"/>
          <w:kern w:val="2"/>
          <w:szCs w:val="24"/>
          <w:lang w:eastAsia="zh-CN"/>
        </w:rPr>
        <w:t>数按照</w:t>
      </w:r>
      <w:proofErr w:type="gramEnd"/>
      <w:r>
        <w:rPr>
          <w:rFonts w:ascii="Garamond" w:eastAsia="仿宋" w:hAnsi="Garamond" w:cs="仿宋" w:hint="eastAsia"/>
          <w:kern w:val="2"/>
          <w:szCs w:val="24"/>
          <w:lang w:eastAsia="zh-CN"/>
        </w:rPr>
        <w:t>电站实际运营时长在完整年度中的占比折算。满整月不满整年：考核发电量</w:t>
      </w:r>
      <w:r>
        <w:rPr>
          <w:rFonts w:ascii="Garamond" w:eastAsia="仿宋" w:hAnsi="Garamond" w:cs="仿宋"/>
          <w:kern w:val="2"/>
          <w:szCs w:val="24"/>
          <w:lang w:eastAsia="zh-CN"/>
        </w:rPr>
        <w:t>=</w:t>
      </w:r>
      <w:r>
        <w:rPr>
          <w:rFonts w:ascii="Garamond" w:eastAsia="仿宋" w:hAnsi="Garamond" w:cs="仿宋" w:hint="eastAsia"/>
          <w:kern w:val="2"/>
          <w:szCs w:val="24"/>
          <w:lang w:eastAsia="zh-CN"/>
        </w:rPr>
        <w:t>当期完整年度考核发电量</w:t>
      </w:r>
      <w:r>
        <w:rPr>
          <w:rFonts w:ascii="Garamond" w:eastAsia="仿宋" w:hAnsi="Garamond" w:cs="仿宋"/>
          <w:kern w:val="2"/>
          <w:szCs w:val="24"/>
          <w:lang w:eastAsia="zh-CN"/>
        </w:rPr>
        <w:t>/12*</w:t>
      </w:r>
      <w:r>
        <w:rPr>
          <w:rFonts w:ascii="Garamond" w:eastAsia="仿宋" w:hAnsi="Garamond" w:cs="仿宋" w:hint="eastAsia"/>
          <w:kern w:val="2"/>
          <w:szCs w:val="24"/>
          <w:lang w:eastAsia="zh-CN"/>
        </w:rPr>
        <w:t>实际运营月数。不满整月：考核发电量</w:t>
      </w:r>
      <w:r>
        <w:rPr>
          <w:rFonts w:ascii="Garamond" w:eastAsia="仿宋" w:hAnsi="Garamond" w:cs="仿宋"/>
          <w:kern w:val="2"/>
          <w:szCs w:val="24"/>
          <w:lang w:eastAsia="zh-CN"/>
        </w:rPr>
        <w:t>=</w:t>
      </w:r>
      <w:r>
        <w:rPr>
          <w:rFonts w:ascii="Garamond" w:eastAsia="仿宋" w:hAnsi="Garamond" w:cs="仿宋" w:hint="eastAsia"/>
          <w:kern w:val="2"/>
          <w:szCs w:val="24"/>
          <w:lang w:eastAsia="zh-CN"/>
        </w:rPr>
        <w:t>当期完整年度考核发电量</w:t>
      </w:r>
      <w:r>
        <w:rPr>
          <w:rFonts w:ascii="Garamond" w:eastAsia="仿宋" w:hAnsi="Garamond" w:cs="仿宋"/>
          <w:kern w:val="2"/>
          <w:szCs w:val="24"/>
          <w:lang w:eastAsia="zh-CN"/>
        </w:rPr>
        <w:t>/12*(</w:t>
      </w:r>
      <w:r>
        <w:rPr>
          <w:rFonts w:ascii="Garamond" w:eastAsia="仿宋" w:hAnsi="Garamond" w:cs="仿宋" w:hint="eastAsia"/>
          <w:kern w:val="2"/>
          <w:szCs w:val="24"/>
          <w:lang w:eastAsia="zh-CN"/>
        </w:rPr>
        <w:t>当月实际运营天数</w:t>
      </w:r>
      <w:r>
        <w:rPr>
          <w:rFonts w:ascii="Garamond" w:eastAsia="仿宋" w:hAnsi="Garamond" w:cs="仿宋"/>
          <w:kern w:val="2"/>
          <w:szCs w:val="24"/>
          <w:lang w:eastAsia="zh-CN"/>
        </w:rPr>
        <w:t>/</w:t>
      </w:r>
      <w:proofErr w:type="gramStart"/>
      <w:r>
        <w:rPr>
          <w:rFonts w:ascii="Garamond" w:eastAsia="仿宋" w:hAnsi="Garamond" w:cs="仿宋" w:hint="eastAsia"/>
          <w:kern w:val="2"/>
          <w:szCs w:val="24"/>
          <w:lang w:eastAsia="zh-CN"/>
        </w:rPr>
        <w:t>当月总</w:t>
      </w:r>
      <w:proofErr w:type="gramEnd"/>
      <w:r>
        <w:rPr>
          <w:rFonts w:ascii="Garamond" w:eastAsia="仿宋" w:hAnsi="Garamond" w:cs="仿宋" w:hint="eastAsia"/>
          <w:kern w:val="2"/>
          <w:szCs w:val="24"/>
          <w:lang w:eastAsia="zh-CN"/>
        </w:rPr>
        <w:t>天数</w:t>
      </w:r>
      <w:r>
        <w:rPr>
          <w:rFonts w:ascii="Garamond" w:eastAsia="仿宋" w:hAnsi="Garamond" w:cs="仿宋"/>
          <w:kern w:val="2"/>
          <w:szCs w:val="24"/>
          <w:lang w:eastAsia="zh-CN"/>
        </w:rPr>
        <w:t>)</w:t>
      </w:r>
      <w:r>
        <w:rPr>
          <w:rFonts w:ascii="Garamond" w:eastAsia="仿宋" w:hAnsi="Garamond" w:cs="仿宋" w:hint="eastAsia"/>
          <w:kern w:val="2"/>
          <w:szCs w:val="24"/>
          <w:lang w:eastAsia="zh-CN"/>
        </w:rPr>
        <w:t>。</w:t>
      </w:r>
    </w:p>
    <w:p w:rsidR="003622F9" w:rsidRDefault="0074750A">
      <w:pPr>
        <w:pStyle w:val="11"/>
        <w:numPr>
          <w:ilvl w:val="255"/>
          <w:numId w:val="0"/>
        </w:numPr>
        <w:adjustRightInd/>
        <w:spacing w:line="240" w:lineRule="auto"/>
        <w:ind w:firstLineChars="200" w:firstLine="480"/>
        <w:jc w:val="both"/>
        <w:rPr>
          <w:rFonts w:ascii="Garamond" w:eastAsia="仿宋" w:hAnsi="Garamond" w:cs="仿宋"/>
          <w:lang w:eastAsia="zh-CN"/>
        </w:rPr>
      </w:pPr>
      <w:bookmarkStart w:id="68" w:name="_Hlk137139932"/>
      <w:r>
        <w:rPr>
          <w:rFonts w:ascii="Garamond" w:eastAsia="仿宋" w:hAnsi="Garamond" w:cs="仿宋" w:hint="eastAsia"/>
          <w:kern w:val="2"/>
          <w:szCs w:val="24"/>
          <w:lang w:eastAsia="zh-CN"/>
        </w:rPr>
        <w:t>例：</w:t>
      </w:r>
      <w:proofErr w:type="gramStart"/>
      <w:r>
        <w:rPr>
          <w:rFonts w:ascii="Garamond" w:eastAsia="仿宋" w:hAnsi="Garamond" w:cs="仿宋" w:hint="eastAsia"/>
          <w:kern w:val="2"/>
          <w:szCs w:val="24"/>
          <w:lang w:eastAsia="zh-CN"/>
        </w:rPr>
        <w:t>某光伏</w:t>
      </w:r>
      <w:proofErr w:type="gramEnd"/>
      <w:r>
        <w:rPr>
          <w:rFonts w:ascii="Garamond" w:eastAsia="仿宋" w:hAnsi="Garamond" w:cs="仿宋" w:hint="eastAsia"/>
          <w:kern w:val="2"/>
          <w:szCs w:val="24"/>
          <w:lang w:eastAsia="zh-CN"/>
        </w:rPr>
        <w:t>电站</w:t>
      </w:r>
      <w:r>
        <w:rPr>
          <w:rFonts w:ascii="Garamond" w:eastAsia="仿宋" w:hAnsi="Garamond" w:cs="仿宋" w:hint="eastAsia"/>
          <w:kern w:val="2"/>
          <w:szCs w:val="24"/>
          <w:lang w:eastAsia="zh-CN"/>
        </w:rPr>
        <w:t>2023</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5</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5</w:t>
      </w:r>
      <w:r>
        <w:rPr>
          <w:rFonts w:ascii="Garamond" w:eastAsia="仿宋" w:hAnsi="Garamond" w:cs="仿宋" w:hint="eastAsia"/>
          <w:kern w:val="2"/>
          <w:szCs w:val="24"/>
          <w:lang w:eastAsia="zh-CN"/>
        </w:rPr>
        <w:t>日并网，则该电站</w:t>
      </w:r>
      <w:bookmarkStart w:id="69" w:name="OLE_LINK19"/>
      <w:bookmarkStart w:id="70" w:name="OLE_LINK20"/>
      <w:r>
        <w:rPr>
          <w:rFonts w:ascii="Garamond" w:eastAsia="仿宋" w:hAnsi="Garamond" w:cs="仿宋" w:hint="eastAsia"/>
          <w:kern w:val="2"/>
          <w:szCs w:val="24"/>
          <w:lang w:eastAsia="zh-CN"/>
        </w:rPr>
        <w:t>【原考核年度】</w:t>
      </w:r>
      <w:bookmarkEnd w:id="69"/>
      <w:bookmarkEnd w:id="70"/>
      <w:r>
        <w:rPr>
          <w:rFonts w:ascii="Garamond" w:eastAsia="仿宋" w:hAnsi="Garamond" w:cs="仿宋" w:hint="eastAsia"/>
          <w:kern w:val="2"/>
          <w:szCs w:val="24"/>
          <w:lang w:eastAsia="zh-CN"/>
        </w:rPr>
        <w:t>第</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个发电量考核年度为</w:t>
      </w:r>
      <w:r>
        <w:rPr>
          <w:rFonts w:ascii="Garamond" w:eastAsia="仿宋" w:hAnsi="Garamond" w:cs="仿宋" w:hint="eastAsia"/>
          <w:kern w:val="2"/>
          <w:szCs w:val="24"/>
          <w:lang w:eastAsia="zh-CN"/>
        </w:rPr>
        <w:t>2023</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日起至</w:t>
      </w:r>
      <w:r>
        <w:rPr>
          <w:rFonts w:ascii="Garamond" w:eastAsia="仿宋" w:hAnsi="Garamond" w:cs="仿宋" w:hint="eastAsia"/>
          <w:kern w:val="2"/>
          <w:szCs w:val="24"/>
          <w:lang w:eastAsia="zh-CN"/>
        </w:rPr>
        <w:t>2024</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5</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w:t>
      </w:r>
      <w:bookmarkStart w:id="71" w:name="OLE_LINK97"/>
      <w:bookmarkStart w:id="72" w:name="OLE_LINK96"/>
      <w:r>
        <w:rPr>
          <w:rFonts w:ascii="Garamond" w:eastAsia="仿宋" w:hAnsi="Garamond" w:cs="仿宋" w:hint="eastAsia"/>
          <w:kern w:val="2"/>
          <w:szCs w:val="24"/>
          <w:lang w:eastAsia="zh-CN"/>
        </w:rPr>
        <w:t>【原考核年度】</w:t>
      </w:r>
      <w:bookmarkEnd w:id="71"/>
      <w:bookmarkEnd w:id="72"/>
      <w:r>
        <w:rPr>
          <w:rFonts w:ascii="Garamond" w:eastAsia="仿宋" w:hAnsi="Garamond" w:cs="仿宋" w:hint="eastAsia"/>
          <w:kern w:val="2"/>
          <w:szCs w:val="24"/>
          <w:lang w:eastAsia="zh-CN"/>
        </w:rPr>
        <w:t>第</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个发电量考核年度为</w:t>
      </w:r>
      <w:r>
        <w:rPr>
          <w:rFonts w:ascii="Garamond" w:eastAsia="仿宋" w:hAnsi="Garamond" w:cs="仿宋" w:hint="eastAsia"/>
          <w:kern w:val="2"/>
          <w:szCs w:val="24"/>
          <w:lang w:eastAsia="zh-CN"/>
        </w:rPr>
        <w:t>2024</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日至</w:t>
      </w:r>
      <w:r>
        <w:rPr>
          <w:rFonts w:ascii="Garamond" w:eastAsia="仿宋" w:hAnsi="Garamond" w:cs="仿宋" w:hint="eastAsia"/>
          <w:kern w:val="2"/>
          <w:szCs w:val="24"/>
          <w:lang w:eastAsia="zh-CN"/>
        </w:rPr>
        <w:t>2025</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5</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日……以此类推。若</w:t>
      </w:r>
      <w:r>
        <w:rPr>
          <w:rFonts w:ascii="Garamond" w:eastAsia="仿宋" w:hAnsi="Garamond" w:cs="仿宋" w:hint="eastAsia"/>
          <w:lang w:eastAsia="zh-CN"/>
        </w:rPr>
        <w:t>【切割日】为</w:t>
      </w:r>
      <w:r>
        <w:rPr>
          <w:rFonts w:ascii="Garamond" w:eastAsia="仿宋" w:hAnsi="Garamond" w:cs="仿宋" w:hint="eastAsia"/>
          <w:lang w:eastAsia="zh-CN"/>
        </w:rPr>
        <w:t>2</w:t>
      </w:r>
      <w:r>
        <w:rPr>
          <w:rFonts w:ascii="Garamond" w:eastAsia="仿宋" w:hAnsi="Garamond" w:cs="仿宋"/>
          <w:lang w:eastAsia="zh-CN"/>
        </w:rPr>
        <w:t>024</w:t>
      </w:r>
      <w:r>
        <w:rPr>
          <w:rFonts w:ascii="Garamond" w:eastAsia="仿宋" w:hAnsi="Garamond" w:cs="仿宋" w:hint="eastAsia"/>
          <w:lang w:eastAsia="zh-CN"/>
        </w:rPr>
        <w:t>年</w:t>
      </w:r>
      <w:r>
        <w:rPr>
          <w:rFonts w:ascii="Garamond" w:eastAsia="仿宋" w:hAnsi="Garamond" w:cs="仿宋"/>
          <w:lang w:eastAsia="zh-CN"/>
        </w:rPr>
        <w:t>10</w:t>
      </w:r>
      <w:r>
        <w:rPr>
          <w:rFonts w:ascii="Garamond" w:eastAsia="仿宋" w:hAnsi="Garamond" w:cs="仿宋" w:hint="eastAsia"/>
          <w:lang w:eastAsia="zh-CN"/>
        </w:rPr>
        <w:t>月</w:t>
      </w:r>
      <w:r>
        <w:rPr>
          <w:rFonts w:ascii="Garamond" w:eastAsia="仿宋" w:hAnsi="Garamond" w:cs="仿宋" w:hint="eastAsia"/>
          <w:lang w:eastAsia="zh-CN"/>
        </w:rPr>
        <w:t>3</w:t>
      </w:r>
      <w:r>
        <w:rPr>
          <w:rFonts w:ascii="Garamond" w:eastAsia="仿宋" w:hAnsi="Garamond" w:cs="仿宋"/>
          <w:lang w:eastAsia="zh-CN"/>
        </w:rPr>
        <w:t>1</w:t>
      </w:r>
      <w:r>
        <w:rPr>
          <w:rFonts w:ascii="Garamond" w:eastAsia="仿宋" w:hAnsi="Garamond" w:cs="仿宋" w:hint="eastAsia"/>
          <w:lang w:eastAsia="zh-CN"/>
        </w:rPr>
        <w:t>日，则第</w:t>
      </w:r>
      <w:r>
        <w:rPr>
          <w:rFonts w:ascii="Garamond" w:eastAsia="仿宋" w:hAnsi="Garamond" w:cs="仿宋" w:hint="eastAsia"/>
          <w:lang w:eastAsia="zh-CN"/>
        </w:rPr>
        <w:t>1</w:t>
      </w:r>
      <w:r>
        <w:rPr>
          <w:rFonts w:ascii="Garamond" w:eastAsia="仿宋" w:hAnsi="Garamond" w:cs="仿宋" w:hint="eastAsia"/>
          <w:lang w:eastAsia="zh-CN"/>
        </w:rPr>
        <w:t>个发电量考核年度为</w:t>
      </w:r>
      <w:r>
        <w:rPr>
          <w:rFonts w:ascii="Garamond" w:eastAsia="仿宋" w:hAnsi="Garamond" w:cs="仿宋" w:hint="eastAsia"/>
          <w:kern w:val="2"/>
          <w:szCs w:val="24"/>
          <w:lang w:eastAsia="zh-CN"/>
        </w:rPr>
        <w:t>202</w:t>
      </w:r>
      <w:r>
        <w:rPr>
          <w:rFonts w:ascii="Garamond" w:eastAsia="仿宋" w:hAnsi="Garamond" w:cs="仿宋"/>
          <w:kern w:val="2"/>
          <w:szCs w:val="24"/>
          <w:lang w:eastAsia="zh-CN"/>
        </w:rPr>
        <w:t>4</w:t>
      </w:r>
      <w:r>
        <w:rPr>
          <w:rFonts w:ascii="Garamond" w:eastAsia="仿宋" w:hAnsi="Garamond" w:cs="仿宋" w:hint="eastAsia"/>
          <w:kern w:val="2"/>
          <w:szCs w:val="24"/>
          <w:lang w:eastAsia="zh-CN"/>
        </w:rPr>
        <w:t>年</w:t>
      </w:r>
      <w:r>
        <w:rPr>
          <w:rFonts w:ascii="Garamond" w:eastAsia="仿宋" w:hAnsi="Garamond" w:cs="仿宋"/>
          <w:kern w:val="2"/>
          <w:szCs w:val="24"/>
          <w:lang w:eastAsia="zh-CN"/>
        </w:rPr>
        <w:t>11</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日起至</w:t>
      </w:r>
      <w:r>
        <w:rPr>
          <w:rFonts w:ascii="Garamond" w:eastAsia="仿宋" w:hAnsi="Garamond" w:cs="仿宋" w:hint="eastAsia"/>
          <w:kern w:val="2"/>
          <w:szCs w:val="24"/>
          <w:lang w:eastAsia="zh-CN"/>
        </w:rPr>
        <w:t>202</w:t>
      </w:r>
      <w:r>
        <w:rPr>
          <w:rFonts w:ascii="Garamond" w:eastAsia="仿宋" w:hAnsi="Garamond" w:cs="仿宋"/>
          <w:kern w:val="2"/>
          <w:szCs w:val="24"/>
          <w:lang w:eastAsia="zh-CN"/>
        </w:rPr>
        <w:t>5</w:t>
      </w:r>
      <w:r>
        <w:rPr>
          <w:rFonts w:ascii="Garamond" w:eastAsia="仿宋" w:hAnsi="Garamond" w:cs="仿宋" w:hint="eastAsia"/>
          <w:kern w:val="2"/>
          <w:szCs w:val="24"/>
          <w:lang w:eastAsia="zh-CN"/>
        </w:rPr>
        <w:t>年</w:t>
      </w:r>
      <w:r>
        <w:rPr>
          <w:rFonts w:ascii="Garamond" w:eastAsia="仿宋" w:hAnsi="Garamond" w:cs="仿宋"/>
          <w:kern w:val="2"/>
          <w:szCs w:val="24"/>
          <w:lang w:eastAsia="zh-CN"/>
        </w:rPr>
        <w:t>10</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日，第</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个</w:t>
      </w:r>
      <w:r>
        <w:rPr>
          <w:rFonts w:ascii="Garamond" w:eastAsia="仿宋" w:hAnsi="Garamond" w:cs="仿宋" w:hint="eastAsia"/>
          <w:lang w:eastAsia="zh-CN"/>
        </w:rPr>
        <w:t>发电量考核年度为</w:t>
      </w:r>
      <w:r>
        <w:rPr>
          <w:rFonts w:ascii="Garamond" w:eastAsia="仿宋" w:hAnsi="Garamond" w:cs="仿宋" w:hint="eastAsia"/>
          <w:kern w:val="2"/>
          <w:szCs w:val="24"/>
          <w:lang w:eastAsia="zh-CN"/>
        </w:rPr>
        <w:t>202</w:t>
      </w:r>
      <w:r>
        <w:rPr>
          <w:rFonts w:ascii="Garamond" w:eastAsia="仿宋" w:hAnsi="Garamond" w:cs="仿宋"/>
          <w:kern w:val="2"/>
          <w:szCs w:val="24"/>
          <w:lang w:eastAsia="zh-CN"/>
        </w:rPr>
        <w:t>5</w:t>
      </w:r>
      <w:r>
        <w:rPr>
          <w:rFonts w:ascii="Garamond" w:eastAsia="仿宋" w:hAnsi="Garamond" w:cs="仿宋" w:hint="eastAsia"/>
          <w:kern w:val="2"/>
          <w:szCs w:val="24"/>
          <w:lang w:eastAsia="zh-CN"/>
        </w:rPr>
        <w:t>年</w:t>
      </w:r>
      <w:r>
        <w:rPr>
          <w:rFonts w:ascii="Garamond" w:eastAsia="仿宋" w:hAnsi="Garamond" w:cs="仿宋"/>
          <w:kern w:val="2"/>
          <w:szCs w:val="24"/>
          <w:lang w:eastAsia="zh-CN"/>
        </w:rPr>
        <w:t>11</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日起至</w:t>
      </w:r>
      <w:r>
        <w:rPr>
          <w:rFonts w:ascii="Garamond" w:eastAsia="仿宋" w:hAnsi="Garamond" w:cs="仿宋" w:hint="eastAsia"/>
          <w:kern w:val="2"/>
          <w:szCs w:val="24"/>
          <w:lang w:eastAsia="zh-CN"/>
        </w:rPr>
        <w:t>202</w:t>
      </w:r>
      <w:r>
        <w:rPr>
          <w:rFonts w:ascii="Garamond" w:eastAsia="仿宋" w:hAnsi="Garamond" w:cs="仿宋"/>
          <w:kern w:val="2"/>
          <w:szCs w:val="24"/>
          <w:lang w:eastAsia="zh-CN"/>
        </w:rPr>
        <w:t>6</w:t>
      </w:r>
      <w:r>
        <w:rPr>
          <w:rFonts w:ascii="Garamond" w:eastAsia="仿宋" w:hAnsi="Garamond" w:cs="仿宋" w:hint="eastAsia"/>
          <w:kern w:val="2"/>
          <w:szCs w:val="24"/>
          <w:lang w:eastAsia="zh-CN"/>
        </w:rPr>
        <w:t>年</w:t>
      </w:r>
      <w:r>
        <w:rPr>
          <w:rFonts w:ascii="Garamond" w:eastAsia="仿宋" w:hAnsi="Garamond" w:cs="仿宋"/>
          <w:kern w:val="2"/>
          <w:szCs w:val="24"/>
          <w:lang w:eastAsia="zh-CN"/>
        </w:rPr>
        <w:t>10</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日……以此类推，因</w:t>
      </w:r>
      <w:r>
        <w:rPr>
          <w:rFonts w:ascii="Garamond" w:eastAsia="仿宋" w:hAnsi="Garamond" w:cs="仿宋" w:hint="eastAsia"/>
          <w:lang w:eastAsia="zh-CN"/>
        </w:rPr>
        <w:t>【切割日】次月处于</w:t>
      </w:r>
      <w:r>
        <w:rPr>
          <w:rFonts w:ascii="Garamond" w:eastAsia="仿宋" w:hAnsi="Garamond" w:cs="仿宋" w:hint="eastAsia"/>
          <w:kern w:val="2"/>
          <w:szCs w:val="24"/>
          <w:lang w:eastAsia="zh-CN"/>
        </w:rPr>
        <w:t>该电站【原考核年度】第</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个考核年度的前</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个月，</w:t>
      </w:r>
      <w:bookmarkStart w:id="73" w:name="OLE_LINK100"/>
      <w:bookmarkStart w:id="74" w:name="OLE_LINK101"/>
      <w:r>
        <w:rPr>
          <w:rFonts w:ascii="Garamond" w:eastAsia="仿宋" w:hAnsi="Garamond" w:cs="仿宋" w:hint="eastAsia"/>
          <w:kern w:val="2"/>
          <w:szCs w:val="24"/>
          <w:lang w:eastAsia="zh-CN"/>
        </w:rPr>
        <w:t>则切割日后的</w:t>
      </w:r>
      <w:bookmarkEnd w:id="73"/>
      <w:bookmarkEnd w:id="74"/>
      <w:r>
        <w:rPr>
          <w:rFonts w:ascii="Garamond" w:eastAsia="仿宋" w:hAnsi="Garamond" w:cs="仿宋" w:hint="eastAsia"/>
          <w:kern w:val="2"/>
          <w:szCs w:val="24"/>
          <w:lang w:eastAsia="zh-CN"/>
        </w:rPr>
        <w:t>首个发电量考核年度的考核发电量按【原考核年度】的第</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个考核年度的考核发电量起执行。若</w:t>
      </w:r>
      <w:r>
        <w:rPr>
          <w:rFonts w:ascii="Garamond" w:eastAsia="仿宋" w:hAnsi="Garamond" w:cs="仿宋" w:hint="eastAsia"/>
          <w:lang w:eastAsia="zh-CN"/>
        </w:rPr>
        <w:t>【切割日】为</w:t>
      </w:r>
      <w:r>
        <w:rPr>
          <w:rFonts w:ascii="Garamond" w:eastAsia="仿宋" w:hAnsi="Garamond" w:cs="仿宋" w:hint="eastAsia"/>
          <w:lang w:eastAsia="zh-CN"/>
        </w:rPr>
        <w:t>2</w:t>
      </w:r>
      <w:r>
        <w:rPr>
          <w:rFonts w:ascii="Garamond" w:eastAsia="仿宋" w:hAnsi="Garamond" w:cs="仿宋"/>
          <w:lang w:eastAsia="zh-CN"/>
        </w:rPr>
        <w:t>025</w:t>
      </w:r>
      <w:r>
        <w:rPr>
          <w:rFonts w:ascii="Garamond" w:eastAsia="仿宋" w:hAnsi="Garamond" w:cs="仿宋" w:hint="eastAsia"/>
          <w:lang w:eastAsia="zh-CN"/>
        </w:rPr>
        <w:t>年</w:t>
      </w:r>
      <w:r>
        <w:rPr>
          <w:rFonts w:ascii="Garamond" w:eastAsia="仿宋" w:hAnsi="Garamond" w:cs="仿宋" w:hint="eastAsia"/>
          <w:lang w:eastAsia="zh-CN"/>
        </w:rPr>
        <w:t>1</w:t>
      </w:r>
      <w:r>
        <w:rPr>
          <w:rFonts w:ascii="Garamond" w:eastAsia="仿宋" w:hAnsi="Garamond" w:cs="仿宋" w:hint="eastAsia"/>
          <w:lang w:eastAsia="zh-CN"/>
        </w:rPr>
        <w:t>月</w:t>
      </w:r>
      <w:r>
        <w:rPr>
          <w:rFonts w:ascii="Garamond" w:eastAsia="仿宋" w:hAnsi="Garamond" w:cs="仿宋" w:hint="eastAsia"/>
          <w:lang w:eastAsia="zh-CN"/>
        </w:rPr>
        <w:t>3</w:t>
      </w:r>
      <w:r>
        <w:rPr>
          <w:rFonts w:ascii="Garamond" w:eastAsia="仿宋" w:hAnsi="Garamond" w:cs="仿宋"/>
          <w:lang w:eastAsia="zh-CN"/>
        </w:rPr>
        <w:t>1</w:t>
      </w:r>
      <w:r>
        <w:rPr>
          <w:rFonts w:ascii="Garamond" w:eastAsia="仿宋" w:hAnsi="Garamond" w:cs="仿宋" w:hint="eastAsia"/>
          <w:lang w:eastAsia="zh-CN"/>
        </w:rPr>
        <w:t>日，【切割日】次月为</w:t>
      </w:r>
      <w:r>
        <w:rPr>
          <w:rFonts w:ascii="Garamond" w:eastAsia="仿宋" w:hAnsi="Garamond" w:cs="仿宋" w:hint="eastAsia"/>
          <w:lang w:eastAsia="zh-CN"/>
        </w:rPr>
        <w:t>2</w:t>
      </w:r>
      <w:r>
        <w:rPr>
          <w:rFonts w:ascii="Garamond" w:eastAsia="仿宋" w:hAnsi="Garamond" w:cs="仿宋"/>
          <w:lang w:eastAsia="zh-CN"/>
        </w:rPr>
        <w:t>025</w:t>
      </w:r>
      <w:r>
        <w:rPr>
          <w:rFonts w:ascii="Garamond" w:eastAsia="仿宋" w:hAnsi="Garamond" w:cs="仿宋" w:hint="eastAsia"/>
          <w:lang w:eastAsia="zh-CN"/>
        </w:rPr>
        <w:t>年</w:t>
      </w:r>
      <w:r>
        <w:rPr>
          <w:rFonts w:ascii="Garamond" w:eastAsia="仿宋" w:hAnsi="Garamond" w:cs="仿宋"/>
          <w:lang w:eastAsia="zh-CN"/>
        </w:rPr>
        <w:t>2</w:t>
      </w:r>
      <w:r>
        <w:rPr>
          <w:rFonts w:ascii="Garamond" w:eastAsia="仿宋" w:hAnsi="Garamond" w:cs="仿宋" w:hint="eastAsia"/>
          <w:lang w:eastAsia="zh-CN"/>
        </w:rPr>
        <w:t>月，则切割日后首个发电量考核年度为</w:t>
      </w:r>
      <w:r>
        <w:rPr>
          <w:rFonts w:ascii="Garamond" w:eastAsia="仿宋" w:hAnsi="Garamond" w:cs="仿宋" w:hint="eastAsia"/>
          <w:kern w:val="2"/>
          <w:szCs w:val="24"/>
          <w:lang w:eastAsia="zh-CN"/>
        </w:rPr>
        <w:t>202</w:t>
      </w:r>
      <w:r>
        <w:rPr>
          <w:rFonts w:ascii="Garamond" w:eastAsia="仿宋" w:hAnsi="Garamond" w:cs="仿宋"/>
          <w:kern w:val="2"/>
          <w:szCs w:val="24"/>
          <w:lang w:eastAsia="zh-CN"/>
        </w:rPr>
        <w:t>5</w:t>
      </w:r>
      <w:r>
        <w:rPr>
          <w:rFonts w:ascii="Garamond" w:eastAsia="仿宋" w:hAnsi="Garamond" w:cs="仿宋" w:hint="eastAsia"/>
          <w:kern w:val="2"/>
          <w:szCs w:val="24"/>
          <w:lang w:eastAsia="zh-CN"/>
        </w:rPr>
        <w:t>年</w:t>
      </w:r>
      <w:r>
        <w:rPr>
          <w:rFonts w:ascii="Garamond" w:eastAsia="仿宋" w:hAnsi="Garamond" w:cs="仿宋"/>
          <w:kern w:val="2"/>
          <w:szCs w:val="24"/>
          <w:lang w:eastAsia="zh-CN"/>
        </w:rPr>
        <w:t>2</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日起至</w:t>
      </w:r>
      <w:r>
        <w:rPr>
          <w:rFonts w:ascii="Garamond" w:eastAsia="仿宋" w:hAnsi="Garamond" w:cs="仿宋" w:hint="eastAsia"/>
          <w:kern w:val="2"/>
          <w:szCs w:val="24"/>
          <w:lang w:eastAsia="zh-CN"/>
        </w:rPr>
        <w:t>202</w:t>
      </w:r>
      <w:r>
        <w:rPr>
          <w:rFonts w:ascii="Garamond" w:eastAsia="仿宋" w:hAnsi="Garamond" w:cs="仿宋"/>
          <w:kern w:val="2"/>
          <w:szCs w:val="24"/>
          <w:lang w:eastAsia="zh-CN"/>
        </w:rPr>
        <w:t>6</w:t>
      </w:r>
      <w:r>
        <w:rPr>
          <w:rFonts w:ascii="Garamond" w:eastAsia="仿宋" w:hAnsi="Garamond" w:cs="仿宋" w:hint="eastAsia"/>
          <w:kern w:val="2"/>
          <w:szCs w:val="24"/>
          <w:lang w:eastAsia="zh-CN"/>
        </w:rPr>
        <w:t>年</w:t>
      </w:r>
      <w:r>
        <w:rPr>
          <w:rFonts w:ascii="Garamond" w:eastAsia="仿宋" w:hAnsi="Garamond" w:cs="仿宋"/>
          <w:kern w:val="2"/>
          <w:szCs w:val="24"/>
          <w:lang w:eastAsia="zh-CN"/>
        </w:rPr>
        <w:t>1</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日，第</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个</w:t>
      </w:r>
      <w:r>
        <w:rPr>
          <w:rFonts w:ascii="Garamond" w:eastAsia="仿宋" w:hAnsi="Garamond" w:cs="仿宋" w:hint="eastAsia"/>
          <w:lang w:eastAsia="zh-CN"/>
        </w:rPr>
        <w:t>发电量考核年度为</w:t>
      </w:r>
      <w:r>
        <w:rPr>
          <w:rFonts w:ascii="Garamond" w:eastAsia="仿宋" w:hAnsi="Garamond" w:cs="仿宋" w:hint="eastAsia"/>
          <w:kern w:val="2"/>
          <w:szCs w:val="24"/>
          <w:lang w:eastAsia="zh-CN"/>
        </w:rPr>
        <w:t>202</w:t>
      </w:r>
      <w:r>
        <w:rPr>
          <w:rFonts w:ascii="Garamond" w:eastAsia="仿宋" w:hAnsi="Garamond" w:cs="仿宋"/>
          <w:kern w:val="2"/>
          <w:szCs w:val="24"/>
          <w:lang w:eastAsia="zh-CN"/>
        </w:rPr>
        <w:t>6</w:t>
      </w:r>
      <w:r>
        <w:rPr>
          <w:rFonts w:ascii="Garamond" w:eastAsia="仿宋" w:hAnsi="Garamond" w:cs="仿宋" w:hint="eastAsia"/>
          <w:kern w:val="2"/>
          <w:szCs w:val="24"/>
          <w:lang w:eastAsia="zh-CN"/>
        </w:rPr>
        <w:t>年</w:t>
      </w:r>
      <w:r>
        <w:rPr>
          <w:rFonts w:ascii="Garamond" w:eastAsia="仿宋" w:hAnsi="Garamond" w:cs="仿宋"/>
          <w:kern w:val="2"/>
          <w:szCs w:val="24"/>
          <w:lang w:eastAsia="zh-CN"/>
        </w:rPr>
        <w:t>2</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日起至</w:t>
      </w:r>
      <w:r>
        <w:rPr>
          <w:rFonts w:ascii="Garamond" w:eastAsia="仿宋" w:hAnsi="Garamond" w:cs="仿宋" w:hint="eastAsia"/>
          <w:kern w:val="2"/>
          <w:szCs w:val="24"/>
          <w:lang w:eastAsia="zh-CN"/>
        </w:rPr>
        <w:t>202</w:t>
      </w:r>
      <w:r>
        <w:rPr>
          <w:rFonts w:ascii="Garamond" w:eastAsia="仿宋" w:hAnsi="Garamond" w:cs="仿宋"/>
          <w:kern w:val="2"/>
          <w:szCs w:val="24"/>
          <w:lang w:eastAsia="zh-CN"/>
        </w:rPr>
        <w:t>7</w:t>
      </w:r>
      <w:r>
        <w:rPr>
          <w:rFonts w:ascii="Garamond" w:eastAsia="仿宋" w:hAnsi="Garamond" w:cs="仿宋" w:hint="eastAsia"/>
          <w:kern w:val="2"/>
          <w:szCs w:val="24"/>
          <w:lang w:eastAsia="zh-CN"/>
        </w:rPr>
        <w:t>年</w:t>
      </w:r>
      <w:r>
        <w:rPr>
          <w:rFonts w:ascii="Garamond" w:eastAsia="仿宋" w:hAnsi="Garamond" w:cs="仿宋"/>
          <w:kern w:val="2"/>
          <w:szCs w:val="24"/>
          <w:lang w:eastAsia="zh-CN"/>
        </w:rPr>
        <w:t>1</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日……以此类推，因</w:t>
      </w:r>
      <w:r>
        <w:rPr>
          <w:rFonts w:ascii="Garamond" w:eastAsia="仿宋" w:hAnsi="Garamond" w:cs="仿宋" w:hint="eastAsia"/>
          <w:lang w:eastAsia="zh-CN"/>
        </w:rPr>
        <w:t>【切割日】次月处于</w:t>
      </w:r>
      <w:r>
        <w:rPr>
          <w:rFonts w:ascii="Garamond" w:eastAsia="仿宋" w:hAnsi="Garamond" w:cs="仿宋" w:hint="eastAsia"/>
          <w:kern w:val="2"/>
          <w:szCs w:val="24"/>
          <w:lang w:eastAsia="zh-CN"/>
        </w:rPr>
        <w:t>该电站【原考核年度】第</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个考核年度的后</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个月，则切割日后首个发电量考核年度的考核发电量按【原考核年度】的第</w:t>
      </w:r>
      <w:r>
        <w:rPr>
          <w:rFonts w:ascii="Garamond" w:eastAsia="仿宋" w:hAnsi="Garamond" w:cs="仿宋"/>
          <w:kern w:val="2"/>
          <w:szCs w:val="24"/>
          <w:lang w:eastAsia="zh-CN"/>
        </w:rPr>
        <w:t>2</w:t>
      </w:r>
      <w:r>
        <w:rPr>
          <w:rFonts w:ascii="Garamond" w:eastAsia="仿宋" w:hAnsi="Garamond" w:cs="仿宋" w:hint="eastAsia"/>
          <w:kern w:val="2"/>
          <w:szCs w:val="24"/>
          <w:lang w:eastAsia="zh-CN"/>
        </w:rPr>
        <w:t>个考核年度的考核发电量起执行。</w:t>
      </w:r>
    </w:p>
    <w:bookmarkEnd w:id="68"/>
    <w:p w:rsidR="003622F9" w:rsidRDefault="0074750A">
      <w:pPr>
        <w:pStyle w:val="11"/>
        <w:numPr>
          <w:ilvl w:val="1"/>
          <w:numId w:val="15"/>
        </w:numPr>
        <w:adjustRightInd/>
        <w:spacing w:line="240" w:lineRule="auto"/>
        <w:ind w:left="0" w:firstLineChars="0" w:firstLine="567"/>
        <w:jc w:val="both"/>
        <w:rPr>
          <w:rFonts w:ascii="Garamond" w:eastAsia="仿宋" w:hAnsi="Garamond" w:cs="仿宋"/>
          <w:kern w:val="2"/>
          <w:szCs w:val="24"/>
          <w:lang w:eastAsia="zh-CN"/>
        </w:rPr>
      </w:pPr>
      <w:r>
        <w:rPr>
          <w:rFonts w:ascii="Garamond" w:eastAsia="仿宋" w:hAnsi="Garamond" w:cs="仿宋" w:hint="eastAsia"/>
          <w:kern w:val="2"/>
          <w:szCs w:val="24"/>
          <w:lang w:eastAsia="zh-CN"/>
        </w:rPr>
        <w:t>乙方和丙方双方于每个日历年度内进行一次</w:t>
      </w:r>
      <w:bookmarkStart w:id="75" w:name="_Hlk137139584"/>
      <w:r>
        <w:rPr>
          <w:rFonts w:ascii="Garamond" w:eastAsia="仿宋" w:hAnsi="Garamond" w:cs="仿宋" w:hint="eastAsia"/>
          <w:kern w:val="2"/>
          <w:szCs w:val="24"/>
          <w:lang w:eastAsia="zh-CN"/>
        </w:rPr>
        <w:t>光伏电站发电量考核及相应惩罚</w:t>
      </w: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奖励款项核算，每年【十二月】为【考核结算月】，每年【八月三十一日】为【考核截止日】：双方于每年【十二月】对账核算截至当年【八月三十一日】符合考核条件的光伏电站的发电量考核结果及惩罚</w:t>
      </w: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奖励款项金额</w:t>
      </w:r>
      <w:bookmarkEnd w:id="75"/>
      <w:r>
        <w:rPr>
          <w:rFonts w:ascii="Garamond" w:eastAsia="仿宋" w:hAnsi="Garamond" w:cs="仿宋" w:hint="eastAsia"/>
          <w:kern w:val="2"/>
          <w:szCs w:val="24"/>
          <w:lang w:eastAsia="zh-CN"/>
        </w:rPr>
        <w:t>。光伏电站须同时满足以下【考核条件】：</w:t>
      </w:r>
      <w:r>
        <w:rPr>
          <w:rFonts w:ascii="Garamond" w:eastAsia="仿宋" w:hAnsi="Garamond" w:cs="仿宋" w:hint="eastAsia"/>
          <w:kern w:val="2"/>
          <w:szCs w:val="24"/>
          <w:lang w:eastAsia="zh-CN"/>
        </w:rPr>
        <w:t xml:space="preserve"> </w:t>
      </w:r>
    </w:p>
    <w:p w:rsidR="003622F9" w:rsidRDefault="0074750A">
      <w:pPr>
        <w:pStyle w:val="11"/>
        <w:adjustRightInd/>
        <w:spacing w:line="240" w:lineRule="auto"/>
        <w:ind w:firstLineChars="175"/>
        <w:jc w:val="both"/>
        <w:rPr>
          <w:rFonts w:ascii="Garamond" w:eastAsia="仿宋" w:hAnsi="Garamond" w:cs="仿宋"/>
          <w:kern w:val="2"/>
          <w:szCs w:val="24"/>
          <w:lang w:eastAsia="zh-CN"/>
        </w:rPr>
      </w:pPr>
      <w:bookmarkStart w:id="76" w:name="OLE_LINK132"/>
      <w:bookmarkStart w:id="77" w:name="OLE_LINK133"/>
      <w:r>
        <w:rPr>
          <w:rFonts w:ascii="Garamond" w:eastAsia="仿宋" w:hAnsi="Garamond" w:cs="仿宋" w:hint="eastAsia"/>
          <w:kern w:val="2"/>
          <w:szCs w:val="24"/>
          <w:lang w:eastAsia="zh-CN"/>
        </w:rPr>
        <w:t>A.</w:t>
      </w:r>
      <w:r>
        <w:rPr>
          <w:rFonts w:ascii="Garamond" w:eastAsia="仿宋" w:hAnsi="Garamond" w:cs="仿宋" w:hint="eastAsia"/>
          <w:kern w:val="2"/>
          <w:szCs w:val="24"/>
          <w:lang w:eastAsia="zh-CN"/>
        </w:rPr>
        <w:tab/>
      </w:r>
      <w:r>
        <w:rPr>
          <w:rFonts w:ascii="Garamond" w:eastAsia="仿宋" w:hAnsi="Garamond" w:cs="仿宋" w:hint="eastAsia"/>
          <w:kern w:val="2"/>
          <w:szCs w:val="24"/>
          <w:lang w:eastAsia="zh-CN"/>
        </w:rPr>
        <w:t>光伏电站并网运行期间达到一年及以上；</w:t>
      </w:r>
    </w:p>
    <w:p w:rsidR="003622F9" w:rsidRDefault="0074750A">
      <w:pPr>
        <w:pStyle w:val="11"/>
        <w:adjustRightInd/>
        <w:spacing w:line="240" w:lineRule="auto"/>
        <w:ind w:firstLineChars="175"/>
        <w:jc w:val="both"/>
        <w:rPr>
          <w:rFonts w:ascii="Garamond" w:eastAsia="仿宋" w:hAnsi="Garamond" w:cs="仿宋"/>
          <w:kern w:val="2"/>
          <w:szCs w:val="24"/>
          <w:lang w:eastAsia="zh-CN"/>
        </w:rPr>
      </w:pPr>
      <w:r>
        <w:rPr>
          <w:rFonts w:ascii="Garamond" w:eastAsia="仿宋" w:hAnsi="Garamond" w:cs="仿宋" w:hint="eastAsia"/>
          <w:kern w:val="2"/>
          <w:szCs w:val="24"/>
          <w:lang w:eastAsia="zh-CN"/>
        </w:rPr>
        <w:t>B.</w:t>
      </w:r>
      <w:r>
        <w:rPr>
          <w:rFonts w:ascii="Garamond" w:eastAsia="仿宋" w:hAnsi="Garamond" w:cs="仿宋" w:hint="eastAsia"/>
          <w:kern w:val="2"/>
          <w:szCs w:val="24"/>
          <w:lang w:eastAsia="zh-CN"/>
        </w:rPr>
        <w:tab/>
      </w:r>
      <w:r>
        <w:rPr>
          <w:rFonts w:ascii="Garamond" w:eastAsia="仿宋" w:hAnsi="Garamond" w:cs="仿宋" w:hint="eastAsia"/>
          <w:kern w:val="2"/>
          <w:szCs w:val="24"/>
          <w:lang w:eastAsia="zh-CN"/>
        </w:rPr>
        <w:t>光伏电站【待考核期间】达到一年及以上；</w:t>
      </w:r>
    </w:p>
    <w:p w:rsidR="003622F9" w:rsidRDefault="0074750A">
      <w:pPr>
        <w:pStyle w:val="11"/>
        <w:adjustRightInd/>
        <w:spacing w:line="240" w:lineRule="auto"/>
        <w:ind w:firstLineChars="0"/>
        <w:jc w:val="both"/>
        <w:rPr>
          <w:rFonts w:ascii="Garamond" w:eastAsia="仿宋" w:hAnsi="Garamond" w:cs="仿宋"/>
          <w:kern w:val="2"/>
          <w:szCs w:val="24"/>
          <w:lang w:eastAsia="zh-CN"/>
        </w:rPr>
      </w:pPr>
      <w:r>
        <w:rPr>
          <w:rFonts w:ascii="Garamond" w:eastAsia="仿宋" w:hAnsi="Garamond" w:cs="仿宋"/>
          <w:kern w:val="2"/>
          <w:szCs w:val="24"/>
          <w:lang w:eastAsia="zh-CN"/>
        </w:rPr>
        <w:t>C</w:t>
      </w: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ab/>
      </w:r>
      <w:r>
        <w:rPr>
          <w:rFonts w:ascii="Garamond" w:eastAsia="仿宋" w:hAnsi="Garamond" w:cs="仿宋" w:hint="eastAsia"/>
          <w:kern w:val="2"/>
          <w:szCs w:val="24"/>
          <w:lang w:eastAsia="zh-CN"/>
        </w:rPr>
        <w:t>不存在影响或阻碍光伏电站考核的情况。</w:t>
      </w:r>
    </w:p>
    <w:p w:rsidR="003622F9" w:rsidRDefault="0074750A">
      <w:pPr>
        <w:pStyle w:val="11"/>
        <w:adjustRightInd/>
        <w:spacing w:line="240" w:lineRule="auto"/>
        <w:ind w:firstLine="480"/>
        <w:jc w:val="both"/>
        <w:rPr>
          <w:rFonts w:ascii="Garamond" w:eastAsia="仿宋" w:hAnsi="Garamond" w:cs="仿宋"/>
          <w:kern w:val="2"/>
          <w:szCs w:val="24"/>
          <w:lang w:eastAsia="zh-CN"/>
        </w:rPr>
      </w:pPr>
      <w:bookmarkStart w:id="78" w:name="_Hlk137139443"/>
      <w:bookmarkEnd w:id="76"/>
      <w:bookmarkEnd w:id="77"/>
      <w:r>
        <w:rPr>
          <w:rFonts w:ascii="Garamond" w:eastAsia="仿宋" w:hAnsi="Garamond" w:cs="仿宋" w:hint="eastAsia"/>
          <w:kern w:val="2"/>
          <w:szCs w:val="24"/>
          <w:lang w:eastAsia="zh-CN"/>
        </w:rPr>
        <w:t>例：</w:t>
      </w:r>
      <w:proofErr w:type="gramStart"/>
      <w:r>
        <w:rPr>
          <w:rFonts w:ascii="Garamond" w:eastAsia="仿宋" w:hAnsi="Garamond" w:cs="仿宋" w:hint="eastAsia"/>
          <w:kern w:val="2"/>
          <w:szCs w:val="24"/>
          <w:lang w:eastAsia="zh-CN"/>
        </w:rPr>
        <w:t>某批光伏</w:t>
      </w:r>
      <w:proofErr w:type="gramEnd"/>
      <w:r>
        <w:rPr>
          <w:rFonts w:ascii="Garamond" w:eastAsia="仿宋" w:hAnsi="Garamond" w:cs="仿宋" w:hint="eastAsia"/>
          <w:kern w:val="2"/>
          <w:szCs w:val="24"/>
          <w:lang w:eastAsia="zh-CN"/>
        </w:rPr>
        <w:t>电站【切割日】为</w:t>
      </w:r>
      <w:r>
        <w:rPr>
          <w:rFonts w:ascii="Garamond" w:eastAsia="仿宋" w:hAnsi="Garamond" w:cs="仿宋" w:hint="eastAsia"/>
          <w:kern w:val="2"/>
          <w:szCs w:val="24"/>
          <w:lang w:eastAsia="zh-CN"/>
        </w:rPr>
        <w:t>202</w:t>
      </w:r>
      <w:r>
        <w:rPr>
          <w:rFonts w:ascii="Garamond" w:eastAsia="仿宋" w:hAnsi="Garamond" w:cs="仿宋"/>
          <w:kern w:val="2"/>
          <w:szCs w:val="24"/>
          <w:lang w:eastAsia="zh-CN"/>
        </w:rPr>
        <w:t>4</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5</w:t>
      </w:r>
      <w:r>
        <w:rPr>
          <w:rFonts w:ascii="Garamond" w:eastAsia="仿宋" w:hAnsi="Garamond" w:cs="仿宋" w:hint="eastAsia"/>
          <w:kern w:val="2"/>
          <w:szCs w:val="24"/>
          <w:lang w:eastAsia="zh-CN"/>
        </w:rPr>
        <w:t>月</w:t>
      </w:r>
      <w:r>
        <w:rPr>
          <w:rFonts w:ascii="Garamond" w:eastAsia="仿宋" w:hAnsi="Garamond" w:cs="仿宋"/>
          <w:kern w:val="2"/>
          <w:szCs w:val="24"/>
          <w:lang w:eastAsia="zh-CN"/>
        </w:rPr>
        <w:t>31</w:t>
      </w:r>
      <w:r>
        <w:rPr>
          <w:rFonts w:ascii="Garamond" w:eastAsia="仿宋" w:hAnsi="Garamond" w:cs="仿宋" w:hint="eastAsia"/>
          <w:kern w:val="2"/>
          <w:szCs w:val="24"/>
          <w:lang w:eastAsia="zh-CN"/>
        </w:rPr>
        <w:t>日，自</w:t>
      </w:r>
      <w:r>
        <w:rPr>
          <w:rFonts w:ascii="Garamond" w:eastAsia="仿宋" w:hAnsi="Garamond" w:cs="仿宋" w:hint="eastAsia"/>
          <w:kern w:val="2"/>
          <w:szCs w:val="24"/>
          <w:lang w:eastAsia="zh-CN"/>
        </w:rPr>
        <w:t>2</w:t>
      </w:r>
      <w:r>
        <w:rPr>
          <w:rFonts w:ascii="Garamond" w:eastAsia="仿宋" w:hAnsi="Garamond" w:cs="仿宋"/>
          <w:kern w:val="2"/>
          <w:szCs w:val="24"/>
          <w:lang w:eastAsia="zh-CN"/>
        </w:rPr>
        <w:t>024</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6</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日起至</w:t>
      </w:r>
      <w:r>
        <w:rPr>
          <w:rFonts w:ascii="Garamond" w:eastAsia="仿宋" w:hAnsi="Garamond" w:cs="仿宋" w:hint="eastAsia"/>
          <w:kern w:val="2"/>
          <w:szCs w:val="24"/>
          <w:lang w:eastAsia="zh-CN"/>
        </w:rPr>
        <w:t>202</w:t>
      </w:r>
      <w:r>
        <w:rPr>
          <w:rFonts w:ascii="Garamond" w:eastAsia="仿宋" w:hAnsi="Garamond" w:cs="仿宋"/>
          <w:kern w:val="2"/>
          <w:szCs w:val="24"/>
          <w:lang w:eastAsia="zh-CN"/>
        </w:rPr>
        <w:t>5</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5</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w:t>
      </w:r>
      <w:r>
        <w:rPr>
          <w:rFonts w:ascii="Garamond" w:eastAsia="仿宋" w:hAnsi="Garamond" w:cs="仿宋"/>
          <w:kern w:val="2"/>
          <w:szCs w:val="24"/>
          <w:lang w:eastAsia="zh-CN"/>
        </w:rPr>
        <w:t>1</w:t>
      </w:r>
      <w:r>
        <w:rPr>
          <w:rFonts w:ascii="Garamond" w:eastAsia="仿宋" w:hAnsi="Garamond" w:cs="仿宋" w:hint="eastAsia"/>
          <w:kern w:val="2"/>
          <w:szCs w:val="24"/>
          <w:lang w:eastAsia="zh-CN"/>
        </w:rPr>
        <w:t>日为第一个考核年度（待考核期间一年整）。如至</w:t>
      </w:r>
      <w:r>
        <w:rPr>
          <w:rFonts w:ascii="Garamond" w:eastAsia="仿宋" w:hAnsi="Garamond" w:cs="仿宋" w:hint="eastAsia"/>
          <w:kern w:val="2"/>
          <w:szCs w:val="24"/>
          <w:lang w:eastAsia="zh-CN"/>
        </w:rPr>
        <w:t>202</w:t>
      </w:r>
      <w:r>
        <w:rPr>
          <w:rFonts w:ascii="Garamond" w:eastAsia="仿宋" w:hAnsi="Garamond" w:cs="仿宋"/>
          <w:kern w:val="2"/>
          <w:szCs w:val="24"/>
          <w:lang w:eastAsia="zh-CN"/>
        </w:rPr>
        <w:t>5</w:t>
      </w:r>
      <w:r>
        <w:rPr>
          <w:rFonts w:ascii="Garamond" w:eastAsia="仿宋" w:hAnsi="Garamond" w:cs="仿宋" w:hint="eastAsia"/>
          <w:kern w:val="2"/>
          <w:szCs w:val="24"/>
          <w:lang w:eastAsia="zh-CN"/>
        </w:rPr>
        <w:t>年</w:t>
      </w:r>
      <w:r>
        <w:rPr>
          <w:rFonts w:ascii="Garamond" w:eastAsia="仿宋" w:hAnsi="Garamond" w:cs="仿宋"/>
          <w:kern w:val="2"/>
          <w:szCs w:val="24"/>
          <w:lang w:eastAsia="zh-CN"/>
        </w:rPr>
        <w:t>8</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31</w:t>
      </w:r>
      <w:r>
        <w:rPr>
          <w:rFonts w:ascii="Garamond" w:eastAsia="仿宋" w:hAnsi="Garamond" w:cs="仿宋" w:hint="eastAsia"/>
          <w:kern w:val="2"/>
          <w:szCs w:val="24"/>
          <w:lang w:eastAsia="zh-CN"/>
        </w:rPr>
        <w:t>日具备考核条件，双方应于</w:t>
      </w:r>
      <w:r>
        <w:rPr>
          <w:rFonts w:ascii="Garamond" w:eastAsia="仿宋" w:hAnsi="Garamond" w:cs="仿宋" w:hint="eastAsia"/>
          <w:kern w:val="2"/>
          <w:szCs w:val="24"/>
          <w:lang w:eastAsia="zh-CN"/>
        </w:rPr>
        <w:t>202</w:t>
      </w:r>
      <w:r>
        <w:rPr>
          <w:rFonts w:ascii="Garamond" w:eastAsia="仿宋" w:hAnsi="Garamond" w:cs="仿宋"/>
          <w:kern w:val="2"/>
          <w:szCs w:val="24"/>
          <w:lang w:eastAsia="zh-CN"/>
        </w:rPr>
        <w:t>5</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1</w:t>
      </w:r>
      <w:r>
        <w:rPr>
          <w:rFonts w:ascii="Garamond" w:eastAsia="仿宋" w:hAnsi="Garamond" w:cs="仿宋"/>
          <w:kern w:val="2"/>
          <w:szCs w:val="24"/>
          <w:lang w:eastAsia="zh-CN"/>
        </w:rPr>
        <w:t>2</w:t>
      </w:r>
      <w:r>
        <w:rPr>
          <w:rFonts w:ascii="Garamond" w:eastAsia="仿宋" w:hAnsi="Garamond" w:cs="仿宋" w:hint="eastAsia"/>
          <w:kern w:val="2"/>
          <w:szCs w:val="24"/>
          <w:lang w:eastAsia="zh-CN"/>
        </w:rPr>
        <w:t>月考核该批光伏电站发电量并对账核算惩罚</w:t>
      </w:r>
      <w:r>
        <w:rPr>
          <w:rFonts w:ascii="Garamond" w:eastAsia="仿宋" w:hAnsi="Garamond" w:cs="仿宋"/>
          <w:kern w:val="2"/>
          <w:szCs w:val="24"/>
          <w:lang w:eastAsia="zh-CN"/>
        </w:rPr>
        <w:t>/</w:t>
      </w:r>
      <w:r>
        <w:rPr>
          <w:rFonts w:ascii="Garamond" w:eastAsia="仿宋" w:hAnsi="Garamond" w:cs="仿宋" w:hint="eastAsia"/>
          <w:kern w:val="2"/>
          <w:szCs w:val="24"/>
          <w:lang w:eastAsia="zh-CN"/>
        </w:rPr>
        <w:t>奖励款项。</w:t>
      </w:r>
    </w:p>
    <w:p w:rsidR="003622F9" w:rsidRDefault="0074750A">
      <w:pPr>
        <w:pStyle w:val="11"/>
        <w:adjustRightInd/>
        <w:spacing w:line="240" w:lineRule="auto"/>
        <w:ind w:firstLine="482"/>
        <w:jc w:val="both"/>
        <w:rPr>
          <w:rFonts w:ascii="Garamond" w:eastAsia="仿宋" w:hAnsi="Garamond" w:cs="仿宋"/>
          <w:b/>
          <w:kern w:val="2"/>
          <w:szCs w:val="24"/>
          <w:lang w:eastAsia="zh-CN"/>
        </w:rPr>
      </w:pPr>
      <w:r>
        <w:rPr>
          <w:rFonts w:ascii="Garamond" w:eastAsia="仿宋" w:hAnsi="Garamond" w:cs="仿宋" w:hint="eastAsia"/>
          <w:b/>
          <w:kern w:val="2"/>
          <w:szCs w:val="24"/>
          <w:lang w:eastAsia="zh-CN"/>
        </w:rPr>
        <w:t>【待考核期间】</w:t>
      </w:r>
      <w:r>
        <w:rPr>
          <w:rFonts w:ascii="Garamond" w:eastAsia="仿宋" w:hAnsi="Garamond" w:cs="仿宋" w:hint="eastAsia"/>
          <w:kern w:val="2"/>
          <w:szCs w:val="24"/>
          <w:lang w:eastAsia="zh-CN"/>
        </w:rPr>
        <w:t>指自【切割日】次月的首日起，本协议各方尚未进行发电量考核的光伏电站运营期间。</w:t>
      </w:r>
    </w:p>
    <w:p w:rsidR="003622F9" w:rsidRDefault="0074750A">
      <w:pPr>
        <w:pStyle w:val="11"/>
        <w:adjustRightInd/>
        <w:spacing w:line="240" w:lineRule="auto"/>
        <w:ind w:firstLineChars="0"/>
        <w:jc w:val="both"/>
        <w:rPr>
          <w:rFonts w:ascii="Garamond" w:eastAsia="仿宋" w:hAnsi="Garamond" w:cs="仿宋"/>
          <w:kern w:val="2"/>
          <w:szCs w:val="24"/>
          <w:lang w:eastAsia="zh-CN"/>
        </w:rPr>
      </w:pPr>
      <w:r>
        <w:rPr>
          <w:rFonts w:ascii="Garamond" w:eastAsia="仿宋" w:hAnsi="Garamond" w:cs="仿宋" w:hint="eastAsia"/>
          <w:kern w:val="2"/>
          <w:szCs w:val="24"/>
          <w:lang w:eastAsia="zh-CN"/>
        </w:rPr>
        <w:t>【电费归属期间】应以国家电网有限公司、中国南方电网有限责任公司及其关联公司的确认信息为准。针对通过终端客户银行二类卡收取电费的光伏电站，电费入账终端客户银行二类卡日期的前一月视为该笔电费的归属期间；若无法获取终端客户银行二类卡的电费入账日期信息，则以电费入账项目公司银行账户日的</w:t>
      </w:r>
      <w:proofErr w:type="gramStart"/>
      <w:r>
        <w:rPr>
          <w:rFonts w:ascii="Garamond" w:eastAsia="仿宋" w:hAnsi="Garamond" w:cs="仿宋" w:hint="eastAsia"/>
          <w:kern w:val="2"/>
          <w:szCs w:val="24"/>
          <w:lang w:eastAsia="zh-CN"/>
        </w:rPr>
        <w:t>前两月</w:t>
      </w:r>
      <w:proofErr w:type="gramEnd"/>
      <w:r>
        <w:rPr>
          <w:rFonts w:ascii="Garamond" w:eastAsia="仿宋" w:hAnsi="Garamond" w:cs="仿宋" w:hint="eastAsia"/>
          <w:kern w:val="2"/>
          <w:szCs w:val="24"/>
          <w:lang w:eastAsia="zh-CN"/>
        </w:rPr>
        <w:t>作为该笔电费的归属期间。例：某电站电费通过终端客户银行二类卡收取电费，该二类卡账户</w:t>
      </w:r>
      <w:r>
        <w:rPr>
          <w:rFonts w:ascii="Garamond" w:eastAsia="仿宋" w:hAnsi="Garamond" w:cs="仿宋" w:hint="eastAsia"/>
          <w:kern w:val="2"/>
          <w:szCs w:val="24"/>
          <w:lang w:eastAsia="zh-CN"/>
        </w:rPr>
        <w:t>2</w:t>
      </w:r>
      <w:r>
        <w:rPr>
          <w:rFonts w:ascii="Garamond" w:eastAsia="仿宋" w:hAnsi="Garamond" w:cs="仿宋"/>
          <w:kern w:val="2"/>
          <w:szCs w:val="24"/>
          <w:lang w:eastAsia="zh-CN"/>
        </w:rPr>
        <w:t>023</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4</w:t>
      </w:r>
      <w:r>
        <w:rPr>
          <w:rFonts w:ascii="Garamond" w:eastAsia="仿宋" w:hAnsi="Garamond" w:cs="仿宋" w:hint="eastAsia"/>
          <w:kern w:val="2"/>
          <w:szCs w:val="24"/>
          <w:lang w:eastAsia="zh-CN"/>
        </w:rPr>
        <w:t>月</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日收到电费</w:t>
      </w:r>
      <w:r>
        <w:rPr>
          <w:rFonts w:ascii="Garamond" w:eastAsia="仿宋" w:hAnsi="Garamond" w:cs="仿宋" w:hint="eastAsia"/>
          <w:kern w:val="2"/>
          <w:szCs w:val="24"/>
          <w:lang w:eastAsia="zh-CN"/>
        </w:rPr>
        <w:t>1</w:t>
      </w:r>
      <w:r>
        <w:rPr>
          <w:rFonts w:ascii="Garamond" w:eastAsia="仿宋" w:hAnsi="Garamond" w:cs="仿宋"/>
          <w:kern w:val="2"/>
          <w:szCs w:val="24"/>
          <w:lang w:eastAsia="zh-CN"/>
        </w:rPr>
        <w:t>00</w:t>
      </w:r>
      <w:r>
        <w:rPr>
          <w:rFonts w:ascii="Garamond" w:eastAsia="仿宋" w:hAnsi="Garamond" w:cs="仿宋" w:hint="eastAsia"/>
          <w:kern w:val="2"/>
          <w:szCs w:val="24"/>
          <w:lang w:eastAsia="zh-CN"/>
        </w:rPr>
        <w:t>元，</w:t>
      </w:r>
      <w:r>
        <w:rPr>
          <w:rFonts w:ascii="Garamond" w:eastAsia="仿宋" w:hAnsi="Garamond" w:cs="仿宋" w:hint="eastAsia"/>
          <w:kern w:val="2"/>
          <w:szCs w:val="24"/>
          <w:lang w:eastAsia="zh-CN"/>
        </w:rPr>
        <w:t>2</w:t>
      </w:r>
      <w:r>
        <w:rPr>
          <w:rFonts w:ascii="Garamond" w:eastAsia="仿宋" w:hAnsi="Garamond" w:cs="仿宋"/>
          <w:kern w:val="2"/>
          <w:szCs w:val="24"/>
          <w:lang w:eastAsia="zh-CN"/>
        </w:rPr>
        <w:t>023</w:t>
      </w:r>
      <w:r>
        <w:rPr>
          <w:rFonts w:ascii="Garamond" w:eastAsia="仿宋" w:hAnsi="Garamond" w:cs="仿宋" w:hint="eastAsia"/>
          <w:kern w:val="2"/>
          <w:szCs w:val="24"/>
          <w:lang w:eastAsia="zh-CN"/>
        </w:rPr>
        <w:t>年</w:t>
      </w:r>
      <w:r>
        <w:rPr>
          <w:rFonts w:ascii="Garamond" w:eastAsia="仿宋" w:hAnsi="Garamond" w:cs="仿宋"/>
          <w:kern w:val="2"/>
          <w:szCs w:val="24"/>
          <w:lang w:eastAsia="zh-CN"/>
        </w:rPr>
        <w:t>4</w:t>
      </w:r>
      <w:r>
        <w:rPr>
          <w:rFonts w:ascii="Garamond" w:eastAsia="仿宋" w:hAnsi="Garamond" w:cs="仿宋" w:hint="eastAsia"/>
          <w:kern w:val="2"/>
          <w:szCs w:val="24"/>
          <w:lang w:eastAsia="zh-CN"/>
        </w:rPr>
        <w:t>月</w:t>
      </w:r>
      <w:r>
        <w:rPr>
          <w:rFonts w:ascii="Garamond" w:eastAsia="仿宋" w:hAnsi="Garamond" w:cs="仿宋"/>
          <w:kern w:val="2"/>
          <w:szCs w:val="24"/>
          <w:lang w:eastAsia="zh-CN"/>
        </w:rPr>
        <w:t>5</w:t>
      </w:r>
      <w:r>
        <w:rPr>
          <w:rFonts w:ascii="Garamond" w:eastAsia="仿宋" w:hAnsi="Garamond" w:cs="仿宋" w:hint="eastAsia"/>
          <w:kern w:val="2"/>
          <w:szCs w:val="24"/>
          <w:lang w:eastAsia="zh-CN"/>
        </w:rPr>
        <w:t>日划转至项目公司银行账户；若实际可获取</w:t>
      </w:r>
      <w:r>
        <w:rPr>
          <w:rFonts w:ascii="Garamond" w:eastAsia="仿宋" w:hAnsi="Garamond" w:cs="仿宋"/>
          <w:kern w:val="2"/>
          <w:szCs w:val="24"/>
          <w:lang w:eastAsia="zh-CN"/>
        </w:rPr>
        <w:t>100</w:t>
      </w:r>
      <w:r>
        <w:rPr>
          <w:rFonts w:ascii="Garamond" w:eastAsia="仿宋" w:hAnsi="Garamond" w:cs="仿宋" w:hint="eastAsia"/>
          <w:kern w:val="2"/>
          <w:szCs w:val="24"/>
          <w:lang w:eastAsia="zh-CN"/>
        </w:rPr>
        <w:t>元电费入账终端客户银行二类卡的日期信息，则视为</w:t>
      </w:r>
      <w:r>
        <w:rPr>
          <w:rFonts w:ascii="Garamond" w:eastAsia="仿宋" w:hAnsi="Garamond" w:cs="仿宋" w:hint="eastAsia"/>
          <w:kern w:val="2"/>
          <w:szCs w:val="24"/>
          <w:lang w:eastAsia="zh-CN"/>
        </w:rPr>
        <w:t>1</w:t>
      </w:r>
      <w:r>
        <w:rPr>
          <w:rFonts w:ascii="Garamond" w:eastAsia="仿宋" w:hAnsi="Garamond" w:cs="仿宋"/>
          <w:kern w:val="2"/>
          <w:szCs w:val="24"/>
          <w:lang w:eastAsia="zh-CN"/>
        </w:rPr>
        <w:t>0</w:t>
      </w:r>
      <w:r>
        <w:rPr>
          <w:rFonts w:ascii="Garamond" w:eastAsia="仿宋" w:hAnsi="Garamond" w:cs="仿宋"/>
          <w:kern w:val="2"/>
          <w:szCs w:val="24"/>
          <w:lang w:eastAsia="zh-CN"/>
        </w:rPr>
        <w:t>0</w:t>
      </w:r>
      <w:r>
        <w:rPr>
          <w:rFonts w:ascii="Garamond" w:eastAsia="仿宋" w:hAnsi="Garamond" w:cs="仿宋" w:hint="eastAsia"/>
          <w:kern w:val="2"/>
          <w:szCs w:val="24"/>
          <w:lang w:eastAsia="zh-CN"/>
        </w:rPr>
        <w:t>元为</w:t>
      </w:r>
      <w:r>
        <w:rPr>
          <w:rFonts w:ascii="Garamond" w:eastAsia="仿宋" w:hAnsi="Garamond" w:cs="仿宋" w:hint="eastAsia"/>
          <w:kern w:val="2"/>
          <w:szCs w:val="24"/>
          <w:lang w:eastAsia="zh-CN"/>
        </w:rPr>
        <w:t>2</w:t>
      </w:r>
      <w:r>
        <w:rPr>
          <w:rFonts w:ascii="Garamond" w:eastAsia="仿宋" w:hAnsi="Garamond" w:cs="仿宋"/>
          <w:kern w:val="2"/>
          <w:szCs w:val="24"/>
          <w:lang w:eastAsia="zh-CN"/>
        </w:rPr>
        <w:t>023</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3</w:t>
      </w:r>
      <w:r>
        <w:rPr>
          <w:rFonts w:ascii="Garamond" w:eastAsia="仿宋" w:hAnsi="Garamond" w:cs="仿宋" w:hint="eastAsia"/>
          <w:kern w:val="2"/>
          <w:szCs w:val="24"/>
          <w:lang w:eastAsia="zh-CN"/>
        </w:rPr>
        <w:t>月电费，否则依据划转至项目公司银行账户时间认定为</w:t>
      </w:r>
      <w:r>
        <w:rPr>
          <w:rFonts w:ascii="Garamond" w:eastAsia="仿宋" w:hAnsi="Garamond" w:cs="仿宋" w:hint="eastAsia"/>
          <w:kern w:val="2"/>
          <w:szCs w:val="24"/>
          <w:lang w:eastAsia="zh-CN"/>
        </w:rPr>
        <w:t>2</w:t>
      </w:r>
      <w:r>
        <w:rPr>
          <w:rFonts w:ascii="Garamond" w:eastAsia="仿宋" w:hAnsi="Garamond" w:cs="仿宋"/>
          <w:kern w:val="2"/>
          <w:szCs w:val="24"/>
          <w:lang w:eastAsia="zh-CN"/>
        </w:rPr>
        <w:t>023</w:t>
      </w:r>
      <w:r>
        <w:rPr>
          <w:rFonts w:ascii="Garamond" w:eastAsia="仿宋" w:hAnsi="Garamond" w:cs="仿宋" w:hint="eastAsia"/>
          <w:kern w:val="2"/>
          <w:szCs w:val="24"/>
          <w:lang w:eastAsia="zh-CN"/>
        </w:rPr>
        <w:t>年</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月电费。</w:t>
      </w:r>
      <w:bookmarkStart w:id="79" w:name="OLE_LINK148"/>
      <w:bookmarkStart w:id="80" w:name="OLE_LINK149"/>
      <w:bookmarkEnd w:id="78"/>
      <w:r>
        <w:rPr>
          <w:rFonts w:ascii="Garamond" w:eastAsia="仿宋" w:hAnsi="Garamond" w:cs="仿宋" w:hint="eastAsia"/>
          <w:kern w:val="2"/>
          <w:szCs w:val="24"/>
          <w:lang w:eastAsia="zh-CN"/>
        </w:rPr>
        <w:t>切割日后发电量考核只采用【电费归属区间】属于【切割日】后的电费</w:t>
      </w:r>
      <w:bookmarkEnd w:id="79"/>
      <w:bookmarkEnd w:id="80"/>
      <w:r>
        <w:rPr>
          <w:rFonts w:ascii="Garamond" w:eastAsia="仿宋" w:hAnsi="Garamond" w:cs="仿宋" w:hint="eastAsia"/>
          <w:kern w:val="2"/>
          <w:szCs w:val="24"/>
          <w:lang w:eastAsia="zh-CN"/>
        </w:rPr>
        <w:t>。</w:t>
      </w:r>
    </w:p>
    <w:p w:rsidR="003622F9" w:rsidRDefault="0074750A">
      <w:pPr>
        <w:pStyle w:val="11"/>
        <w:numPr>
          <w:ilvl w:val="1"/>
          <w:numId w:val="15"/>
        </w:numPr>
        <w:adjustRightInd/>
        <w:spacing w:line="240" w:lineRule="auto"/>
        <w:ind w:left="0" w:firstLineChars="0" w:firstLine="567"/>
        <w:jc w:val="both"/>
        <w:rPr>
          <w:rFonts w:ascii="Garamond" w:eastAsia="仿宋" w:hAnsi="Garamond" w:cs="仿宋"/>
          <w:kern w:val="2"/>
          <w:szCs w:val="24"/>
          <w:lang w:eastAsia="zh-CN"/>
        </w:rPr>
      </w:pPr>
      <w:r>
        <w:rPr>
          <w:rFonts w:ascii="Garamond" w:eastAsia="仿宋" w:hAnsi="Garamond" w:cs="仿宋" w:hint="eastAsia"/>
          <w:kern w:val="2"/>
          <w:szCs w:val="24"/>
          <w:lang w:eastAsia="zh-CN"/>
        </w:rPr>
        <w:lastRenderedPageBreak/>
        <w:t>赔偿款结算款项支付：</w:t>
      </w:r>
      <w:r>
        <w:rPr>
          <w:rFonts w:ascii="Garamond" w:eastAsia="仿宋" w:hAnsi="Garamond" w:cs="仿宋" w:hint="eastAsia"/>
          <w:kern w:val="2"/>
          <w:szCs w:val="24"/>
          <w:lang w:eastAsia="zh-CN"/>
        </w:rPr>
        <w:t>丙方对乙方核算的光伏电站实际发电量或考核发电量有异议的，应在收到乙方邮件或书面通知之日起【五】</w:t>
      </w:r>
      <w:proofErr w:type="gramStart"/>
      <w:r>
        <w:rPr>
          <w:rFonts w:ascii="Garamond" w:eastAsia="仿宋" w:hAnsi="Garamond" w:cs="仿宋" w:hint="eastAsia"/>
          <w:kern w:val="2"/>
          <w:szCs w:val="24"/>
          <w:lang w:eastAsia="zh-CN"/>
        </w:rPr>
        <w:t>个</w:t>
      </w:r>
      <w:proofErr w:type="gramEnd"/>
      <w:r>
        <w:rPr>
          <w:rFonts w:ascii="Garamond" w:eastAsia="仿宋" w:hAnsi="Garamond" w:cs="仿宋" w:hint="eastAsia"/>
          <w:kern w:val="2"/>
          <w:szCs w:val="24"/>
          <w:lang w:eastAsia="zh-CN"/>
        </w:rPr>
        <w:t>工作日内书面反馈相关意见，否则视为认可乙方核算结果。项目公司有权就赔偿款结算款项优先从应付丙方的运维服务费中进行等额扣减；运维服务费不足以扣减的，丙方应在收到乙方书面通知之日起【十】</w:t>
      </w:r>
      <w:proofErr w:type="gramStart"/>
      <w:r>
        <w:rPr>
          <w:rFonts w:ascii="Garamond" w:eastAsia="仿宋" w:hAnsi="Garamond" w:cs="仿宋" w:hint="eastAsia"/>
          <w:kern w:val="2"/>
          <w:szCs w:val="24"/>
          <w:lang w:eastAsia="zh-CN"/>
        </w:rPr>
        <w:t>个</w:t>
      </w:r>
      <w:proofErr w:type="gramEnd"/>
      <w:r>
        <w:rPr>
          <w:rFonts w:ascii="Garamond" w:eastAsia="仿宋" w:hAnsi="Garamond" w:cs="仿宋" w:hint="eastAsia"/>
          <w:kern w:val="2"/>
          <w:szCs w:val="24"/>
          <w:lang w:eastAsia="zh-CN"/>
        </w:rPr>
        <w:t>工作日内另行支付补足。</w:t>
      </w:r>
    </w:p>
    <w:p w:rsidR="003622F9" w:rsidRDefault="0074750A">
      <w:pPr>
        <w:pStyle w:val="11"/>
        <w:numPr>
          <w:ilvl w:val="1"/>
          <w:numId w:val="15"/>
        </w:numPr>
        <w:adjustRightInd/>
        <w:spacing w:line="240" w:lineRule="auto"/>
        <w:ind w:left="0" w:firstLineChars="0" w:firstLine="567"/>
        <w:jc w:val="both"/>
        <w:rPr>
          <w:rFonts w:ascii="Garamond" w:eastAsia="仿宋" w:hAnsi="Garamond" w:cs="仿宋"/>
          <w:kern w:val="2"/>
          <w:szCs w:val="24"/>
          <w:lang w:eastAsia="zh-CN"/>
        </w:rPr>
      </w:pPr>
      <w:r>
        <w:rPr>
          <w:rFonts w:ascii="Garamond" w:eastAsia="仿宋" w:hAnsi="Garamond" w:cs="仿宋" w:hint="eastAsia"/>
          <w:kern w:val="2"/>
          <w:szCs w:val="24"/>
          <w:lang w:eastAsia="zh-CN"/>
        </w:rPr>
        <w:t>超发奖励款项支付：乙方、丙方双方就超</w:t>
      </w:r>
      <w:r>
        <w:rPr>
          <w:rFonts w:ascii="Garamond" w:eastAsia="仿宋" w:hAnsi="Garamond" w:cs="仿宋" w:hint="eastAsia"/>
          <w:kern w:val="2"/>
          <w:szCs w:val="24"/>
          <w:lang w:eastAsia="zh-CN"/>
        </w:rPr>
        <w:t>发奖励金额达成一致后，丙方应向乙方提交以下材料：</w:t>
      </w:r>
    </w:p>
    <w:p w:rsidR="003622F9" w:rsidRDefault="0074750A">
      <w:pPr>
        <w:pStyle w:val="11"/>
        <w:adjustRightInd/>
        <w:spacing w:line="240" w:lineRule="auto"/>
        <w:ind w:firstLine="480"/>
        <w:jc w:val="both"/>
        <w:rPr>
          <w:rFonts w:ascii="Garamond" w:eastAsia="仿宋" w:hAnsi="Garamond" w:cs="仿宋"/>
          <w:kern w:val="2"/>
          <w:szCs w:val="24"/>
          <w:lang w:eastAsia="zh-CN"/>
        </w:rPr>
      </w:pP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1</w:t>
      </w:r>
      <w:r>
        <w:rPr>
          <w:rFonts w:ascii="Garamond" w:eastAsia="仿宋" w:hAnsi="Garamond" w:cs="仿宋" w:hint="eastAsia"/>
          <w:kern w:val="2"/>
          <w:szCs w:val="24"/>
          <w:lang w:eastAsia="zh-CN"/>
        </w:rPr>
        <w:t>）申请书（</w:t>
      </w:r>
      <w:proofErr w:type="gramStart"/>
      <w:r>
        <w:rPr>
          <w:rFonts w:ascii="Garamond" w:eastAsia="仿宋" w:hAnsi="Garamond" w:cs="仿宋" w:hint="eastAsia"/>
          <w:kern w:val="2"/>
          <w:szCs w:val="24"/>
          <w:lang w:eastAsia="zh-CN"/>
        </w:rPr>
        <w:t>含费用</w:t>
      </w:r>
      <w:proofErr w:type="gramEnd"/>
      <w:r>
        <w:rPr>
          <w:rFonts w:ascii="Garamond" w:eastAsia="仿宋" w:hAnsi="Garamond" w:cs="仿宋" w:hint="eastAsia"/>
          <w:kern w:val="2"/>
          <w:szCs w:val="24"/>
          <w:lang w:eastAsia="zh-CN"/>
        </w:rPr>
        <w:t>明细）；</w:t>
      </w:r>
    </w:p>
    <w:p w:rsidR="003622F9" w:rsidRDefault="0074750A">
      <w:pPr>
        <w:pStyle w:val="11"/>
        <w:adjustRightInd/>
        <w:spacing w:line="240" w:lineRule="auto"/>
        <w:ind w:firstLine="480"/>
        <w:jc w:val="both"/>
        <w:rPr>
          <w:rFonts w:ascii="Garamond" w:eastAsia="仿宋" w:hAnsi="Garamond" w:cs="仿宋"/>
          <w:kern w:val="2"/>
          <w:szCs w:val="24"/>
          <w:lang w:eastAsia="zh-CN"/>
        </w:rPr>
      </w:pPr>
      <w:r>
        <w:rPr>
          <w:rFonts w:ascii="Garamond" w:eastAsia="仿宋" w:hAnsi="Garamond" w:cs="仿宋" w:hint="eastAsia"/>
          <w:kern w:val="2"/>
          <w:szCs w:val="24"/>
          <w:lang w:eastAsia="zh-CN"/>
        </w:rPr>
        <w:t>（</w:t>
      </w:r>
      <w:r>
        <w:rPr>
          <w:rFonts w:ascii="Garamond" w:eastAsia="仿宋" w:hAnsi="Garamond" w:cs="仿宋" w:hint="eastAsia"/>
          <w:kern w:val="2"/>
          <w:szCs w:val="24"/>
          <w:lang w:eastAsia="zh-CN"/>
        </w:rPr>
        <w:t>2</w:t>
      </w:r>
      <w:r>
        <w:rPr>
          <w:rFonts w:ascii="Garamond" w:eastAsia="仿宋" w:hAnsi="Garamond" w:cs="仿宋" w:hint="eastAsia"/>
          <w:kern w:val="2"/>
          <w:szCs w:val="24"/>
          <w:lang w:eastAsia="zh-CN"/>
        </w:rPr>
        <w:t>）等额增值税专用发票。</w:t>
      </w:r>
    </w:p>
    <w:p w:rsidR="003622F9" w:rsidRDefault="0074750A">
      <w:pPr>
        <w:pStyle w:val="11"/>
        <w:adjustRightInd/>
        <w:spacing w:line="240" w:lineRule="auto"/>
        <w:ind w:firstLine="480"/>
        <w:jc w:val="both"/>
        <w:rPr>
          <w:rFonts w:eastAsia="PMingLiU"/>
        </w:rPr>
      </w:pPr>
      <w:r>
        <w:rPr>
          <w:rFonts w:ascii="Garamond" w:eastAsia="仿宋" w:hAnsi="Garamond" w:cs="仿宋" w:hint="eastAsia"/>
          <w:kern w:val="2"/>
          <w:szCs w:val="24"/>
          <w:lang w:eastAsia="zh-CN"/>
        </w:rPr>
        <w:t>乙方应在收到丙方提供上述材料后【十】</w:t>
      </w:r>
      <w:proofErr w:type="gramStart"/>
      <w:r>
        <w:rPr>
          <w:rFonts w:ascii="Garamond" w:eastAsia="仿宋" w:hAnsi="Garamond" w:cs="仿宋" w:hint="eastAsia"/>
          <w:kern w:val="2"/>
          <w:szCs w:val="24"/>
          <w:lang w:eastAsia="zh-CN"/>
        </w:rPr>
        <w:t>个</w:t>
      </w:r>
      <w:proofErr w:type="gramEnd"/>
      <w:r>
        <w:rPr>
          <w:rFonts w:ascii="Garamond" w:eastAsia="仿宋" w:hAnsi="Garamond" w:cs="仿宋" w:hint="eastAsia"/>
          <w:kern w:val="2"/>
          <w:szCs w:val="24"/>
          <w:lang w:eastAsia="zh-CN"/>
        </w:rPr>
        <w:t>工作日内向丙方支付超发奖励。</w:t>
      </w:r>
    </w:p>
    <w:p w:rsidR="003622F9" w:rsidRDefault="003622F9">
      <w:pPr>
        <w:pStyle w:val="TOC5"/>
        <w:spacing w:line="240" w:lineRule="auto"/>
        <w:ind w:left="1920"/>
        <w:rPr>
          <w:rFonts w:eastAsia="PMingLiU"/>
        </w:rPr>
      </w:pPr>
    </w:p>
    <w:p w:rsidR="003622F9" w:rsidRDefault="003622F9">
      <w:pPr>
        <w:pStyle w:val="a0"/>
        <w:spacing w:line="240" w:lineRule="auto"/>
        <w:rPr>
          <w:lang w:eastAsia="zh-CN"/>
        </w:rPr>
      </w:pPr>
    </w:p>
    <w:sectPr w:rsidR="003622F9">
      <w:headerReference w:type="default" r:id="rId9"/>
      <w:footerReference w:type="default" r:id="rId10"/>
      <w:pgSz w:w="11906" w:h="16838"/>
      <w:pgMar w:top="1440" w:right="1797" w:bottom="1440" w:left="1797"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50A" w:rsidRDefault="0074750A">
      <w:pPr>
        <w:spacing w:line="240" w:lineRule="auto"/>
      </w:pPr>
      <w:r>
        <w:separator/>
      </w:r>
    </w:p>
  </w:endnote>
  <w:endnote w:type="continuationSeparator" w:id="0">
    <w:p w:rsidR="0074750A" w:rsidRDefault="0074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061730"/>
    </w:sdtPr>
    <w:sdtEndPr/>
    <w:sdtContent>
      <w:sdt>
        <w:sdtPr>
          <w:id w:val="1728636285"/>
        </w:sdtPr>
        <w:sdtEndPr/>
        <w:sdtContent>
          <w:p w:rsidR="003622F9" w:rsidRDefault="0074750A">
            <w:pPr>
              <w:pStyle w:val="a8"/>
              <w:jc w:val="center"/>
            </w:pPr>
            <w:r>
              <w:rPr>
                <w:rFonts w:ascii="Garamond" w:hAnsi="Garamond"/>
                <w:szCs w:val="18"/>
                <w:lang w:val="zh-CN" w:eastAsia="zh-CN"/>
              </w:rPr>
              <w:t xml:space="preserve"> </w:t>
            </w:r>
            <w:r>
              <w:rPr>
                <w:rFonts w:ascii="Garamond" w:hAnsi="Garamond"/>
                <w:b/>
                <w:bCs/>
                <w:szCs w:val="18"/>
              </w:rPr>
              <w:fldChar w:fldCharType="begin"/>
            </w:r>
            <w:r>
              <w:rPr>
                <w:rFonts w:ascii="Garamond" w:hAnsi="Garamond"/>
                <w:b/>
                <w:bCs/>
                <w:szCs w:val="18"/>
              </w:rPr>
              <w:instrText>PAGE</w:instrText>
            </w:r>
            <w:r>
              <w:rPr>
                <w:rFonts w:ascii="Garamond" w:hAnsi="Garamond"/>
                <w:b/>
                <w:bCs/>
                <w:szCs w:val="18"/>
              </w:rPr>
              <w:fldChar w:fldCharType="separate"/>
            </w:r>
            <w:r>
              <w:rPr>
                <w:rFonts w:ascii="Garamond" w:hAnsi="Garamond"/>
                <w:b/>
                <w:bCs/>
                <w:szCs w:val="18"/>
              </w:rPr>
              <w:t>7</w:t>
            </w:r>
            <w:r>
              <w:rPr>
                <w:rFonts w:ascii="Garamond" w:hAnsi="Garamond"/>
                <w:b/>
                <w:bCs/>
                <w:szCs w:val="18"/>
              </w:rPr>
              <w:fldChar w:fldCharType="end"/>
            </w:r>
            <w:r>
              <w:rPr>
                <w:rFonts w:ascii="Garamond" w:hAnsi="Garamond"/>
                <w:szCs w:val="18"/>
                <w:lang w:val="zh-CN" w:eastAsia="zh-CN"/>
              </w:rPr>
              <w:t xml:space="preserve"> </w:t>
            </w:r>
            <w:r>
              <w:rPr>
                <w:rFonts w:ascii="Garamond" w:hAnsi="Garamond"/>
                <w:szCs w:val="18"/>
                <w:lang w:val="zh-CN" w:eastAsia="zh-CN"/>
              </w:rPr>
              <w:t xml:space="preserve">/ </w:t>
            </w:r>
            <w:r>
              <w:rPr>
                <w:rFonts w:ascii="Garamond" w:hAnsi="Garamond"/>
                <w:b/>
                <w:bCs/>
                <w:szCs w:val="18"/>
              </w:rPr>
              <w:fldChar w:fldCharType="begin"/>
            </w:r>
            <w:r>
              <w:rPr>
                <w:rFonts w:ascii="Garamond" w:hAnsi="Garamond"/>
                <w:b/>
                <w:bCs/>
                <w:szCs w:val="18"/>
              </w:rPr>
              <w:instrText>NUMPAGES</w:instrText>
            </w:r>
            <w:r>
              <w:rPr>
                <w:rFonts w:ascii="Garamond" w:hAnsi="Garamond"/>
                <w:b/>
                <w:bCs/>
                <w:szCs w:val="18"/>
              </w:rPr>
              <w:fldChar w:fldCharType="separate"/>
            </w:r>
            <w:r>
              <w:rPr>
                <w:rFonts w:ascii="Garamond" w:hAnsi="Garamond"/>
                <w:b/>
                <w:bCs/>
                <w:szCs w:val="18"/>
              </w:rPr>
              <w:t>24</w:t>
            </w:r>
            <w:r>
              <w:rPr>
                <w:rFonts w:ascii="Garamond" w:hAnsi="Garamond"/>
                <w:b/>
                <w:bCs/>
                <w:szCs w:val="18"/>
              </w:rPr>
              <w:fldChar w:fldCharType="end"/>
            </w:r>
          </w:p>
        </w:sdtContent>
      </w:sdt>
    </w:sdtContent>
  </w:sdt>
  <w:p w:rsidR="003622F9" w:rsidRDefault="003622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50A" w:rsidRDefault="0074750A">
      <w:r>
        <w:separator/>
      </w:r>
    </w:p>
  </w:footnote>
  <w:footnote w:type="continuationSeparator" w:id="0">
    <w:p w:rsidR="0074750A" w:rsidRDefault="0074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F9" w:rsidRDefault="0074750A">
    <w:pPr>
      <w:pStyle w:val="aa"/>
      <w:jc w:val="right"/>
    </w:pPr>
    <w:r>
      <w:rPr>
        <w:rFonts w:hint="eastAsia"/>
      </w:rPr>
      <w:t>编号：</w:t>
    </w:r>
    <w:bookmarkStart w:id="81" w:name="_Hlk130543595"/>
    <w:r>
      <w:rPr>
        <w:rFonts w:hint="eastAsia"/>
      </w:rPr>
      <w:t>越能共</w:t>
    </w:r>
    <w:r>
      <w:rPr>
        <w:rFonts w:hint="eastAsia"/>
      </w:rPr>
      <w:t>(</w:t>
    </w:r>
    <w:r>
      <w:rPr>
        <w:rFonts w:hint="eastAsia"/>
      </w:rPr>
      <w:t>运</w:t>
    </w:r>
    <w:r>
      <w:rPr>
        <w:rFonts w:hint="eastAsia"/>
      </w:rPr>
      <w:t>)</w:t>
    </w:r>
    <w:r>
      <w:rPr>
        <w:rFonts w:hint="eastAsia"/>
      </w:rPr>
      <w:t>第</w:t>
    </w:r>
    <w:r>
      <w:rPr>
        <w:rFonts w:ascii="Garamond" w:hAnsi="Garamond" w:hint="eastAsia"/>
      </w:rPr>
      <w:t>【</w:t>
    </w:r>
    <w:r>
      <w:rPr>
        <w:rFonts w:ascii="Garamond" w:hAnsi="Garamond" w:hint="eastAsia"/>
        <w:lang w:eastAsia="zh-CN"/>
      </w:rPr>
      <w:t xml:space="preserve"> </w:t>
    </w:r>
    <w:r>
      <w:rPr>
        <w:rFonts w:ascii="Garamond" w:hAnsi="Garamond"/>
        <w:lang w:eastAsia="zh-CN"/>
      </w:rPr>
      <w:t xml:space="preserve">  </w:t>
    </w:r>
    <w:r>
      <w:rPr>
        <w:rFonts w:ascii="Garamond" w:hAnsi="Garamond" w:hint="eastAsia"/>
      </w:rPr>
      <w:t>】</w:t>
    </w:r>
    <w:r>
      <w:rPr>
        <w:rFonts w:hint="eastAsia"/>
      </w:rPr>
      <w:t>号</w:t>
    </w:r>
    <w:bookmarkEnd w:id="8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471"/>
    <w:multiLevelType w:val="multilevel"/>
    <w:tmpl w:val="0642347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BA57618"/>
    <w:multiLevelType w:val="multilevel"/>
    <w:tmpl w:val="0BA57618"/>
    <w:lvl w:ilvl="0">
      <w:start w:val="1"/>
      <w:numFmt w:val="decimal"/>
      <w:lvlText w:val="（%1）"/>
      <w:lvlJc w:val="left"/>
      <w:pPr>
        <w:ind w:left="900" w:hanging="420"/>
      </w:pPr>
      <w:rPr>
        <w:rFonts w:ascii="Garamond" w:hAnsi="Garamond"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1111F51"/>
    <w:multiLevelType w:val="multilevel"/>
    <w:tmpl w:val="31111F51"/>
    <w:lvl w:ilvl="0">
      <w:start w:val="1"/>
      <w:numFmt w:val="decimal"/>
      <w:lvlText w:val="%1."/>
      <w:lvlJc w:val="left"/>
      <w:pPr>
        <w:ind w:left="420" w:hanging="420"/>
      </w:pPr>
    </w:lvl>
    <w:lvl w:ilvl="1">
      <w:start w:val="1"/>
      <w:numFmt w:val="lowerLetter"/>
      <w:lvlText w:val="%2)"/>
      <w:lvlJc w:val="left"/>
      <w:pPr>
        <w:ind w:left="-900" w:hanging="420"/>
      </w:pPr>
    </w:lvl>
    <w:lvl w:ilvl="2">
      <w:start w:val="1"/>
      <w:numFmt w:val="lowerRoman"/>
      <w:lvlText w:val="%3."/>
      <w:lvlJc w:val="right"/>
      <w:pPr>
        <w:ind w:left="-480" w:hanging="420"/>
      </w:pPr>
    </w:lvl>
    <w:lvl w:ilvl="3">
      <w:start w:val="1"/>
      <w:numFmt w:val="decimal"/>
      <w:lvlText w:val="%4."/>
      <w:lvlJc w:val="left"/>
      <w:pPr>
        <w:ind w:left="-60" w:hanging="420"/>
      </w:pPr>
    </w:lvl>
    <w:lvl w:ilvl="4">
      <w:start w:val="1"/>
      <w:numFmt w:val="lowerLetter"/>
      <w:lvlText w:val="%5)"/>
      <w:lvlJc w:val="left"/>
      <w:pPr>
        <w:ind w:left="360" w:hanging="420"/>
      </w:pPr>
    </w:lvl>
    <w:lvl w:ilvl="5">
      <w:start w:val="1"/>
      <w:numFmt w:val="lowerRoman"/>
      <w:lvlText w:val="%6."/>
      <w:lvlJc w:val="right"/>
      <w:pPr>
        <w:ind w:left="780" w:hanging="420"/>
      </w:pPr>
    </w:lvl>
    <w:lvl w:ilvl="6">
      <w:start w:val="1"/>
      <w:numFmt w:val="decimal"/>
      <w:lvlText w:val="%7."/>
      <w:lvlJc w:val="left"/>
      <w:pPr>
        <w:ind w:left="1200" w:hanging="420"/>
      </w:pPr>
    </w:lvl>
    <w:lvl w:ilvl="7">
      <w:start w:val="1"/>
      <w:numFmt w:val="lowerLetter"/>
      <w:lvlText w:val="%8)"/>
      <w:lvlJc w:val="left"/>
      <w:pPr>
        <w:ind w:left="1620" w:hanging="420"/>
      </w:pPr>
    </w:lvl>
    <w:lvl w:ilvl="8">
      <w:start w:val="1"/>
      <w:numFmt w:val="lowerRoman"/>
      <w:lvlText w:val="%9."/>
      <w:lvlJc w:val="right"/>
      <w:pPr>
        <w:ind w:left="2040" w:hanging="420"/>
      </w:pPr>
    </w:lvl>
  </w:abstractNum>
  <w:abstractNum w:abstractNumId="3" w15:restartNumberingAfterBreak="0">
    <w:nsid w:val="39181BED"/>
    <w:multiLevelType w:val="multilevel"/>
    <w:tmpl w:val="39181BED"/>
    <w:lvl w:ilvl="0">
      <w:start w:val="1"/>
      <w:numFmt w:val="decimal"/>
      <w:pStyle w:val="1"/>
      <w:isLgl/>
      <w:lvlText w:val="%1."/>
      <w:lvlJc w:val="left"/>
      <w:pPr>
        <w:tabs>
          <w:tab w:val="left" w:pos="340"/>
        </w:tabs>
        <w:ind w:left="340" w:hanging="340"/>
      </w:pPr>
      <w:rPr>
        <w:rFonts w:ascii="Arial" w:eastAsia="宋体" w:hAnsi="Arial" w:hint="default"/>
        <w:bCs w:val="0"/>
        <w:iCs w:val="0"/>
        <w:kern w:val="0"/>
      </w:rPr>
    </w:lvl>
    <w:lvl w:ilvl="1">
      <w:start w:val="1"/>
      <w:numFmt w:val="decimal"/>
      <w:lvlText w:val="%1.%2"/>
      <w:lvlJc w:val="left"/>
      <w:pPr>
        <w:tabs>
          <w:tab w:val="left" w:pos="567"/>
        </w:tabs>
        <w:ind w:left="567" w:hanging="567"/>
      </w:pPr>
      <w:rPr>
        <w:rFonts w:ascii="Arial" w:eastAsia="宋体" w:hAnsi="Arial" w:hint="default"/>
      </w:rPr>
    </w:lvl>
    <w:lvl w:ilvl="2">
      <w:start w:val="1"/>
      <w:numFmt w:val="decimal"/>
      <w:lvlText w:val="%1.%2.%3"/>
      <w:lvlJc w:val="left"/>
      <w:pPr>
        <w:tabs>
          <w:tab w:val="left" w:pos="851"/>
        </w:tabs>
        <w:ind w:left="851" w:hanging="851"/>
      </w:pPr>
      <w:rPr>
        <w:rFonts w:ascii="Arial" w:eastAsia="宋体" w:hAnsi="Arial" w:hint="default"/>
      </w:rPr>
    </w:lvl>
    <w:lvl w:ilvl="3">
      <w:numFmt w:val="decimal"/>
      <w:lvlText w:val="%1.%2.%3.%4"/>
      <w:lvlJc w:val="left"/>
      <w:pPr>
        <w:tabs>
          <w:tab w:val="left" w:pos="1134"/>
        </w:tabs>
        <w:ind w:left="1134" w:hanging="113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4">
      <w:start w:val="1"/>
      <w:numFmt w:val="lowerLetter"/>
      <w:lvlText w:val="%5)"/>
      <w:lvlJc w:val="left"/>
      <w:pPr>
        <w:tabs>
          <w:tab w:val="left" w:pos="1134"/>
        </w:tabs>
        <w:ind w:left="1134" w:hanging="283"/>
      </w:pPr>
      <w:rPr>
        <w:rFonts w:ascii="Arial" w:hAnsi="Arial" w:hint="default"/>
      </w:rPr>
    </w:lvl>
    <w:lvl w:ilvl="5">
      <w:start w:val="1"/>
      <w:numFmt w:val="lowerLetter"/>
      <w:lvlText w:val="%6)"/>
      <w:lvlJc w:val="left"/>
      <w:pPr>
        <w:tabs>
          <w:tab w:val="left" w:pos="1418"/>
        </w:tabs>
        <w:ind w:left="1418" w:hanging="284"/>
      </w:pPr>
      <w:rPr>
        <w:rFonts w:ascii="Arial" w:hAnsi="Arial" w:hint="default"/>
      </w:rPr>
    </w:lvl>
    <w:lvl w:ilvl="6">
      <w:start w:val="1"/>
      <w:numFmt w:val="none"/>
      <w:lvlText w:val=""/>
      <w:lvlJc w:val="left"/>
      <w:pPr>
        <w:tabs>
          <w:tab w:val="left" w:pos="340"/>
        </w:tabs>
        <w:ind w:left="340" w:hanging="340"/>
      </w:pPr>
      <w:rPr>
        <w:rFonts w:hint="eastAsia"/>
      </w:rPr>
    </w:lvl>
    <w:lvl w:ilvl="7">
      <w:start w:val="1"/>
      <w:numFmt w:val="none"/>
      <w:lvlText w:val=""/>
      <w:lvlJc w:val="left"/>
      <w:pPr>
        <w:tabs>
          <w:tab w:val="left" w:pos="340"/>
        </w:tabs>
        <w:ind w:left="340" w:hanging="340"/>
      </w:pPr>
      <w:rPr>
        <w:rFonts w:hint="eastAsia"/>
      </w:rPr>
    </w:lvl>
    <w:lvl w:ilvl="8">
      <w:start w:val="1"/>
      <w:numFmt w:val="none"/>
      <w:lvlText w:val=""/>
      <w:lvlJc w:val="left"/>
      <w:pPr>
        <w:tabs>
          <w:tab w:val="left" w:pos="340"/>
        </w:tabs>
        <w:ind w:left="340" w:hanging="340"/>
      </w:pPr>
      <w:rPr>
        <w:rFonts w:hint="eastAsia"/>
      </w:rPr>
    </w:lvl>
  </w:abstractNum>
  <w:abstractNum w:abstractNumId="4" w15:restartNumberingAfterBreak="0">
    <w:nsid w:val="412E5617"/>
    <w:multiLevelType w:val="multilevel"/>
    <w:tmpl w:val="412E5617"/>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8A5F4D"/>
    <w:multiLevelType w:val="multilevel"/>
    <w:tmpl w:val="428A5F4D"/>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4AD59AF"/>
    <w:multiLevelType w:val="multilevel"/>
    <w:tmpl w:val="44AD59AF"/>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4CF052CD"/>
    <w:multiLevelType w:val="multilevel"/>
    <w:tmpl w:val="4CF052CD"/>
    <w:lvl w:ilvl="0">
      <w:start w:val="3"/>
      <w:numFmt w:val="decimal"/>
      <w:lvlText w:val="%1"/>
      <w:lvlJc w:val="left"/>
      <w:pPr>
        <w:ind w:left="425" w:hanging="425"/>
      </w:pPr>
    </w:lvl>
    <w:lvl w:ilvl="1">
      <w:start w:val="1"/>
      <w:numFmt w:val="decimal"/>
      <w:lvlText w:val="2.%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51DE1F07"/>
    <w:multiLevelType w:val="singleLevel"/>
    <w:tmpl w:val="51DE1F07"/>
    <w:lvl w:ilvl="0">
      <w:start w:val="3"/>
      <w:numFmt w:val="chineseCounting"/>
      <w:suff w:val="nothing"/>
      <w:lvlText w:val="%1、"/>
      <w:lvlJc w:val="left"/>
      <w:rPr>
        <w:rFonts w:hint="eastAsia"/>
        <w:b/>
      </w:rPr>
    </w:lvl>
  </w:abstractNum>
  <w:abstractNum w:abstractNumId="9" w15:restartNumberingAfterBreak="0">
    <w:nsid w:val="53F17E19"/>
    <w:multiLevelType w:val="multilevel"/>
    <w:tmpl w:val="53F17E19"/>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8870A0D"/>
    <w:multiLevelType w:val="multilevel"/>
    <w:tmpl w:val="58870A0D"/>
    <w:lvl w:ilvl="0">
      <w:start w:val="1"/>
      <w:numFmt w:val="decimal"/>
      <w:lvlText w:val="%1."/>
      <w:lvlJc w:val="left"/>
      <w:pPr>
        <w:ind w:left="21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51C21DB"/>
    <w:multiLevelType w:val="multilevel"/>
    <w:tmpl w:val="651C21DB"/>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714B15F4"/>
    <w:multiLevelType w:val="multilevel"/>
    <w:tmpl w:val="714B15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821C69"/>
    <w:multiLevelType w:val="multilevel"/>
    <w:tmpl w:val="73821C69"/>
    <w:lvl w:ilvl="0">
      <w:start w:val="3"/>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7ACD531B"/>
    <w:multiLevelType w:val="multilevel"/>
    <w:tmpl w:val="7ACD531B"/>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4"/>
  </w:num>
  <w:num w:numId="3">
    <w:abstractNumId w:val="0"/>
  </w:num>
  <w:num w:numId="4">
    <w:abstractNumId w:val="8"/>
  </w:num>
  <w:num w:numId="5">
    <w:abstractNumId w:val="9"/>
    <w:lvlOverride w:ilvl="0">
      <w:lvl w:ilvl="0" w:tentative="1">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tentative="1">
        <w:start w:val="1"/>
        <w:numFmt w:val="decimal"/>
        <w:lvlText w:val="%1.%2.%3"/>
        <w:lvlJc w:val="left"/>
        <w:pPr>
          <w:ind w:left="1418" w:hanging="567"/>
        </w:pPr>
        <w:rPr>
          <w:rFonts w:hint="eastAsia"/>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6">
    <w:abstractNumId w:val="11"/>
  </w:num>
  <w:num w:numId="7">
    <w:abstractNumId w:val="1"/>
  </w:num>
  <w:num w:numId="8">
    <w:abstractNumId w:val="13"/>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24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hM2Q5ZjUwYmQyN2JkMTIxODYxZWQxNTI2OTNhMWEifQ=="/>
    <w:docVar w:name="KSO_WPS_MARK_KEY" w:val="15d3c4a1-bb84-4cf4-9ae2-6778a7060374"/>
  </w:docVars>
  <w:rsids>
    <w:rsidRoot w:val="00DB41E6"/>
    <w:rsid w:val="0000144B"/>
    <w:rsid w:val="000029E6"/>
    <w:rsid w:val="00002E52"/>
    <w:rsid w:val="0000361B"/>
    <w:rsid w:val="0000405F"/>
    <w:rsid w:val="000045DD"/>
    <w:rsid w:val="00004BAF"/>
    <w:rsid w:val="00006B17"/>
    <w:rsid w:val="00007C81"/>
    <w:rsid w:val="00010D8C"/>
    <w:rsid w:val="0001180C"/>
    <w:rsid w:val="0001385E"/>
    <w:rsid w:val="00014217"/>
    <w:rsid w:val="00014BAE"/>
    <w:rsid w:val="00015681"/>
    <w:rsid w:val="00016101"/>
    <w:rsid w:val="00016C1E"/>
    <w:rsid w:val="00017709"/>
    <w:rsid w:val="000177B1"/>
    <w:rsid w:val="00017F65"/>
    <w:rsid w:val="000230D7"/>
    <w:rsid w:val="000233B8"/>
    <w:rsid w:val="00024363"/>
    <w:rsid w:val="000244AF"/>
    <w:rsid w:val="00025F84"/>
    <w:rsid w:val="0002652C"/>
    <w:rsid w:val="0002664B"/>
    <w:rsid w:val="00027151"/>
    <w:rsid w:val="00027D82"/>
    <w:rsid w:val="0003004B"/>
    <w:rsid w:val="0003135E"/>
    <w:rsid w:val="0003159D"/>
    <w:rsid w:val="000318ED"/>
    <w:rsid w:val="00032441"/>
    <w:rsid w:val="00032EC5"/>
    <w:rsid w:val="00034167"/>
    <w:rsid w:val="00037564"/>
    <w:rsid w:val="00037766"/>
    <w:rsid w:val="000401CD"/>
    <w:rsid w:val="00040993"/>
    <w:rsid w:val="000414EB"/>
    <w:rsid w:val="000416C6"/>
    <w:rsid w:val="000419DA"/>
    <w:rsid w:val="00042370"/>
    <w:rsid w:val="00042DE7"/>
    <w:rsid w:val="00044456"/>
    <w:rsid w:val="000454E2"/>
    <w:rsid w:val="00046BDA"/>
    <w:rsid w:val="00046D4B"/>
    <w:rsid w:val="00047317"/>
    <w:rsid w:val="00047444"/>
    <w:rsid w:val="00047BF2"/>
    <w:rsid w:val="00047EFC"/>
    <w:rsid w:val="000502B1"/>
    <w:rsid w:val="00051758"/>
    <w:rsid w:val="00053C3A"/>
    <w:rsid w:val="000545C4"/>
    <w:rsid w:val="00054687"/>
    <w:rsid w:val="000547DE"/>
    <w:rsid w:val="000567B8"/>
    <w:rsid w:val="00056E1F"/>
    <w:rsid w:val="00061ABC"/>
    <w:rsid w:val="00061AC5"/>
    <w:rsid w:val="00063B02"/>
    <w:rsid w:val="000645D2"/>
    <w:rsid w:val="00064EBE"/>
    <w:rsid w:val="00065295"/>
    <w:rsid w:val="00065683"/>
    <w:rsid w:val="00067A30"/>
    <w:rsid w:val="0007130F"/>
    <w:rsid w:val="000713EE"/>
    <w:rsid w:val="00072BD2"/>
    <w:rsid w:val="00072D50"/>
    <w:rsid w:val="0007320C"/>
    <w:rsid w:val="00073D00"/>
    <w:rsid w:val="00074370"/>
    <w:rsid w:val="00075986"/>
    <w:rsid w:val="00075B01"/>
    <w:rsid w:val="00077C08"/>
    <w:rsid w:val="00077C19"/>
    <w:rsid w:val="000805F3"/>
    <w:rsid w:val="00082968"/>
    <w:rsid w:val="00083495"/>
    <w:rsid w:val="00083A51"/>
    <w:rsid w:val="00084BA4"/>
    <w:rsid w:val="00084E57"/>
    <w:rsid w:val="00085044"/>
    <w:rsid w:val="0008579A"/>
    <w:rsid w:val="00087195"/>
    <w:rsid w:val="00087FCD"/>
    <w:rsid w:val="000911F1"/>
    <w:rsid w:val="00091E4E"/>
    <w:rsid w:val="00093C80"/>
    <w:rsid w:val="000943A2"/>
    <w:rsid w:val="000943EE"/>
    <w:rsid w:val="00094DEE"/>
    <w:rsid w:val="0009514A"/>
    <w:rsid w:val="00095608"/>
    <w:rsid w:val="0009586A"/>
    <w:rsid w:val="00095E8D"/>
    <w:rsid w:val="0009629E"/>
    <w:rsid w:val="00096979"/>
    <w:rsid w:val="000A1229"/>
    <w:rsid w:val="000A2F25"/>
    <w:rsid w:val="000A3BB5"/>
    <w:rsid w:val="000A45C3"/>
    <w:rsid w:val="000A5703"/>
    <w:rsid w:val="000A5A63"/>
    <w:rsid w:val="000A5BB9"/>
    <w:rsid w:val="000A614D"/>
    <w:rsid w:val="000A72E8"/>
    <w:rsid w:val="000A7784"/>
    <w:rsid w:val="000A7A75"/>
    <w:rsid w:val="000B2531"/>
    <w:rsid w:val="000B4743"/>
    <w:rsid w:val="000B56CE"/>
    <w:rsid w:val="000B7C6F"/>
    <w:rsid w:val="000C07A0"/>
    <w:rsid w:val="000C1C68"/>
    <w:rsid w:val="000C2117"/>
    <w:rsid w:val="000C28C9"/>
    <w:rsid w:val="000C2F34"/>
    <w:rsid w:val="000C319E"/>
    <w:rsid w:val="000C426E"/>
    <w:rsid w:val="000C4F1D"/>
    <w:rsid w:val="000C5053"/>
    <w:rsid w:val="000C5407"/>
    <w:rsid w:val="000C63A1"/>
    <w:rsid w:val="000C66F8"/>
    <w:rsid w:val="000C6A3F"/>
    <w:rsid w:val="000C6A9F"/>
    <w:rsid w:val="000C7F16"/>
    <w:rsid w:val="000D0898"/>
    <w:rsid w:val="000D2466"/>
    <w:rsid w:val="000D336D"/>
    <w:rsid w:val="000D431F"/>
    <w:rsid w:val="000D4B8E"/>
    <w:rsid w:val="000D5027"/>
    <w:rsid w:val="000D60FF"/>
    <w:rsid w:val="000D67F4"/>
    <w:rsid w:val="000E0643"/>
    <w:rsid w:val="000E0763"/>
    <w:rsid w:val="000E1B64"/>
    <w:rsid w:val="000E37D2"/>
    <w:rsid w:val="000E42C6"/>
    <w:rsid w:val="000E47BB"/>
    <w:rsid w:val="000E527F"/>
    <w:rsid w:val="000E6758"/>
    <w:rsid w:val="000E6FF9"/>
    <w:rsid w:val="000E718C"/>
    <w:rsid w:val="000E7CD5"/>
    <w:rsid w:val="000F0EE6"/>
    <w:rsid w:val="000F3344"/>
    <w:rsid w:val="000F3546"/>
    <w:rsid w:val="000F3932"/>
    <w:rsid w:val="000F4B43"/>
    <w:rsid w:val="000F5694"/>
    <w:rsid w:val="000F5D6C"/>
    <w:rsid w:val="000F610E"/>
    <w:rsid w:val="000F66D2"/>
    <w:rsid w:val="000F66E2"/>
    <w:rsid w:val="001004C2"/>
    <w:rsid w:val="001016A4"/>
    <w:rsid w:val="00101C64"/>
    <w:rsid w:val="00101DBE"/>
    <w:rsid w:val="00102386"/>
    <w:rsid w:val="00102552"/>
    <w:rsid w:val="00103C88"/>
    <w:rsid w:val="00105A27"/>
    <w:rsid w:val="00106E31"/>
    <w:rsid w:val="00107BFF"/>
    <w:rsid w:val="00110954"/>
    <w:rsid w:val="0011271F"/>
    <w:rsid w:val="001138BE"/>
    <w:rsid w:val="0011435F"/>
    <w:rsid w:val="00115090"/>
    <w:rsid w:val="00115604"/>
    <w:rsid w:val="00116523"/>
    <w:rsid w:val="00116D15"/>
    <w:rsid w:val="00121614"/>
    <w:rsid w:val="00121DD3"/>
    <w:rsid w:val="00122837"/>
    <w:rsid w:val="00123442"/>
    <w:rsid w:val="00123648"/>
    <w:rsid w:val="00124DC1"/>
    <w:rsid w:val="0012550E"/>
    <w:rsid w:val="0012790E"/>
    <w:rsid w:val="00127F4C"/>
    <w:rsid w:val="001306EB"/>
    <w:rsid w:val="00130758"/>
    <w:rsid w:val="0013088E"/>
    <w:rsid w:val="00131453"/>
    <w:rsid w:val="001318E5"/>
    <w:rsid w:val="00131B61"/>
    <w:rsid w:val="00131C2B"/>
    <w:rsid w:val="00131D92"/>
    <w:rsid w:val="00133298"/>
    <w:rsid w:val="00133BA5"/>
    <w:rsid w:val="0013431B"/>
    <w:rsid w:val="0013595D"/>
    <w:rsid w:val="00136610"/>
    <w:rsid w:val="00140EC4"/>
    <w:rsid w:val="00141D2B"/>
    <w:rsid w:val="00141E36"/>
    <w:rsid w:val="001421E0"/>
    <w:rsid w:val="00145807"/>
    <w:rsid w:val="00146B66"/>
    <w:rsid w:val="00146F57"/>
    <w:rsid w:val="00150038"/>
    <w:rsid w:val="00150D8A"/>
    <w:rsid w:val="00151932"/>
    <w:rsid w:val="0015273D"/>
    <w:rsid w:val="0015305B"/>
    <w:rsid w:val="00155784"/>
    <w:rsid w:val="0015720C"/>
    <w:rsid w:val="00157445"/>
    <w:rsid w:val="0016104E"/>
    <w:rsid w:val="00161F3E"/>
    <w:rsid w:val="00162190"/>
    <w:rsid w:val="00162C24"/>
    <w:rsid w:val="00163331"/>
    <w:rsid w:val="00163EC3"/>
    <w:rsid w:val="00165613"/>
    <w:rsid w:val="00167919"/>
    <w:rsid w:val="00170387"/>
    <w:rsid w:val="00170F39"/>
    <w:rsid w:val="001719FC"/>
    <w:rsid w:val="00172ABC"/>
    <w:rsid w:val="00172E3A"/>
    <w:rsid w:val="001737A2"/>
    <w:rsid w:val="001754AA"/>
    <w:rsid w:val="00175AA1"/>
    <w:rsid w:val="001767C9"/>
    <w:rsid w:val="00176ADD"/>
    <w:rsid w:val="0018045A"/>
    <w:rsid w:val="001805A0"/>
    <w:rsid w:val="001805F5"/>
    <w:rsid w:val="00181243"/>
    <w:rsid w:val="001822CB"/>
    <w:rsid w:val="001822D0"/>
    <w:rsid w:val="00182C7F"/>
    <w:rsid w:val="00182F6F"/>
    <w:rsid w:val="00183488"/>
    <w:rsid w:val="0018392D"/>
    <w:rsid w:val="001842F5"/>
    <w:rsid w:val="0018457B"/>
    <w:rsid w:val="00184C11"/>
    <w:rsid w:val="00184D66"/>
    <w:rsid w:val="00186313"/>
    <w:rsid w:val="00186671"/>
    <w:rsid w:val="00186D24"/>
    <w:rsid w:val="00187016"/>
    <w:rsid w:val="00187B1C"/>
    <w:rsid w:val="00187E9B"/>
    <w:rsid w:val="00190280"/>
    <w:rsid w:val="00190427"/>
    <w:rsid w:val="001910FA"/>
    <w:rsid w:val="00193680"/>
    <w:rsid w:val="00193D18"/>
    <w:rsid w:val="001947EA"/>
    <w:rsid w:val="001A0B37"/>
    <w:rsid w:val="001A1790"/>
    <w:rsid w:val="001A2905"/>
    <w:rsid w:val="001A32B5"/>
    <w:rsid w:val="001A3410"/>
    <w:rsid w:val="001A4518"/>
    <w:rsid w:val="001A4E94"/>
    <w:rsid w:val="001A517B"/>
    <w:rsid w:val="001A5C63"/>
    <w:rsid w:val="001A6E4B"/>
    <w:rsid w:val="001A6E77"/>
    <w:rsid w:val="001B10D0"/>
    <w:rsid w:val="001B16E6"/>
    <w:rsid w:val="001B1A0D"/>
    <w:rsid w:val="001B2C07"/>
    <w:rsid w:val="001B31DA"/>
    <w:rsid w:val="001B35B1"/>
    <w:rsid w:val="001B4650"/>
    <w:rsid w:val="001B7C18"/>
    <w:rsid w:val="001B7FB1"/>
    <w:rsid w:val="001C032E"/>
    <w:rsid w:val="001C0FEA"/>
    <w:rsid w:val="001C2181"/>
    <w:rsid w:val="001C366E"/>
    <w:rsid w:val="001C3E34"/>
    <w:rsid w:val="001C6184"/>
    <w:rsid w:val="001C64BD"/>
    <w:rsid w:val="001C692A"/>
    <w:rsid w:val="001C69B5"/>
    <w:rsid w:val="001C6ADB"/>
    <w:rsid w:val="001C6B3E"/>
    <w:rsid w:val="001C6B60"/>
    <w:rsid w:val="001C6D74"/>
    <w:rsid w:val="001D021B"/>
    <w:rsid w:val="001D0971"/>
    <w:rsid w:val="001D1C13"/>
    <w:rsid w:val="001D316E"/>
    <w:rsid w:val="001D4227"/>
    <w:rsid w:val="001D52F6"/>
    <w:rsid w:val="001D7232"/>
    <w:rsid w:val="001E158E"/>
    <w:rsid w:val="001E1BE0"/>
    <w:rsid w:val="001E231E"/>
    <w:rsid w:val="001E2463"/>
    <w:rsid w:val="001E29C5"/>
    <w:rsid w:val="001E38B2"/>
    <w:rsid w:val="001E3929"/>
    <w:rsid w:val="001E3C80"/>
    <w:rsid w:val="001E5647"/>
    <w:rsid w:val="001E5A44"/>
    <w:rsid w:val="001F0B45"/>
    <w:rsid w:val="001F1D98"/>
    <w:rsid w:val="001F2281"/>
    <w:rsid w:val="001F258A"/>
    <w:rsid w:val="001F27E1"/>
    <w:rsid w:val="001F2D23"/>
    <w:rsid w:val="001F5791"/>
    <w:rsid w:val="001F58CE"/>
    <w:rsid w:val="001F61A2"/>
    <w:rsid w:val="001F67D5"/>
    <w:rsid w:val="001F6F46"/>
    <w:rsid w:val="001F77DD"/>
    <w:rsid w:val="0020052B"/>
    <w:rsid w:val="00201A92"/>
    <w:rsid w:val="00201FF7"/>
    <w:rsid w:val="0020242E"/>
    <w:rsid w:val="00202AEC"/>
    <w:rsid w:val="00202ED6"/>
    <w:rsid w:val="002033E3"/>
    <w:rsid w:val="002039C2"/>
    <w:rsid w:val="00204AAB"/>
    <w:rsid w:val="00205863"/>
    <w:rsid w:val="0020655E"/>
    <w:rsid w:val="002075C6"/>
    <w:rsid w:val="00210F06"/>
    <w:rsid w:val="00211FB9"/>
    <w:rsid w:val="002121ED"/>
    <w:rsid w:val="00213BCC"/>
    <w:rsid w:val="0021491C"/>
    <w:rsid w:val="00214F48"/>
    <w:rsid w:val="002152AF"/>
    <w:rsid w:val="0022054C"/>
    <w:rsid w:val="00220EF4"/>
    <w:rsid w:val="00221077"/>
    <w:rsid w:val="002241AC"/>
    <w:rsid w:val="00224C97"/>
    <w:rsid w:val="00226929"/>
    <w:rsid w:val="00227EC1"/>
    <w:rsid w:val="00230F61"/>
    <w:rsid w:val="00231975"/>
    <w:rsid w:val="00233834"/>
    <w:rsid w:val="002344A6"/>
    <w:rsid w:val="002346D5"/>
    <w:rsid w:val="002348F6"/>
    <w:rsid w:val="00234DD4"/>
    <w:rsid w:val="002379E2"/>
    <w:rsid w:val="00237E09"/>
    <w:rsid w:val="00240E1F"/>
    <w:rsid w:val="00243509"/>
    <w:rsid w:val="002439A5"/>
    <w:rsid w:val="00244AD4"/>
    <w:rsid w:val="0024592A"/>
    <w:rsid w:val="00245BDC"/>
    <w:rsid w:val="00245F5C"/>
    <w:rsid w:val="002465B4"/>
    <w:rsid w:val="0025001B"/>
    <w:rsid w:val="0025148A"/>
    <w:rsid w:val="00253E8D"/>
    <w:rsid w:val="00254194"/>
    <w:rsid w:val="00254D84"/>
    <w:rsid w:val="00257853"/>
    <w:rsid w:val="00261267"/>
    <w:rsid w:val="00261DF3"/>
    <w:rsid w:val="002623B9"/>
    <w:rsid w:val="00262B6F"/>
    <w:rsid w:val="00264306"/>
    <w:rsid w:val="002651F3"/>
    <w:rsid w:val="00266AD3"/>
    <w:rsid w:val="00270288"/>
    <w:rsid w:val="002721D7"/>
    <w:rsid w:val="00272DCD"/>
    <w:rsid w:val="00272DE0"/>
    <w:rsid w:val="00273521"/>
    <w:rsid w:val="00280494"/>
    <w:rsid w:val="00280950"/>
    <w:rsid w:val="00280E47"/>
    <w:rsid w:val="002820F6"/>
    <w:rsid w:val="00282114"/>
    <w:rsid w:val="00282214"/>
    <w:rsid w:val="00282F02"/>
    <w:rsid w:val="00283EBD"/>
    <w:rsid w:val="002842E9"/>
    <w:rsid w:val="00285621"/>
    <w:rsid w:val="0028568F"/>
    <w:rsid w:val="0029008E"/>
    <w:rsid w:val="0029130C"/>
    <w:rsid w:val="00291B92"/>
    <w:rsid w:val="00292D1F"/>
    <w:rsid w:val="00295FFE"/>
    <w:rsid w:val="00296B3A"/>
    <w:rsid w:val="00297665"/>
    <w:rsid w:val="002A0296"/>
    <w:rsid w:val="002A18D7"/>
    <w:rsid w:val="002A3FF8"/>
    <w:rsid w:val="002A4231"/>
    <w:rsid w:val="002A579C"/>
    <w:rsid w:val="002A6D71"/>
    <w:rsid w:val="002A6D7C"/>
    <w:rsid w:val="002B0B5C"/>
    <w:rsid w:val="002B2F5A"/>
    <w:rsid w:val="002B6757"/>
    <w:rsid w:val="002B75C6"/>
    <w:rsid w:val="002B790B"/>
    <w:rsid w:val="002C021E"/>
    <w:rsid w:val="002C0920"/>
    <w:rsid w:val="002C2619"/>
    <w:rsid w:val="002C32B3"/>
    <w:rsid w:val="002C509D"/>
    <w:rsid w:val="002C51E5"/>
    <w:rsid w:val="002C531A"/>
    <w:rsid w:val="002C5335"/>
    <w:rsid w:val="002C5351"/>
    <w:rsid w:val="002C5C97"/>
    <w:rsid w:val="002C668C"/>
    <w:rsid w:val="002C6FA9"/>
    <w:rsid w:val="002C78E5"/>
    <w:rsid w:val="002D095A"/>
    <w:rsid w:val="002D0AED"/>
    <w:rsid w:val="002D2C6E"/>
    <w:rsid w:val="002D30F6"/>
    <w:rsid w:val="002D4636"/>
    <w:rsid w:val="002D5E56"/>
    <w:rsid w:val="002D639F"/>
    <w:rsid w:val="002D659A"/>
    <w:rsid w:val="002D67E3"/>
    <w:rsid w:val="002E0532"/>
    <w:rsid w:val="002E0DDD"/>
    <w:rsid w:val="002E0F31"/>
    <w:rsid w:val="002E1123"/>
    <w:rsid w:val="002E11EB"/>
    <w:rsid w:val="002E1464"/>
    <w:rsid w:val="002E1E36"/>
    <w:rsid w:val="002E2FF6"/>
    <w:rsid w:val="002F1F27"/>
    <w:rsid w:val="002F47A1"/>
    <w:rsid w:val="002F50B2"/>
    <w:rsid w:val="002F5C77"/>
    <w:rsid w:val="002F5FD4"/>
    <w:rsid w:val="002F66A6"/>
    <w:rsid w:val="002F6AAD"/>
    <w:rsid w:val="002F6B78"/>
    <w:rsid w:val="002F7353"/>
    <w:rsid w:val="00301DE1"/>
    <w:rsid w:val="00301F43"/>
    <w:rsid w:val="003024FE"/>
    <w:rsid w:val="00302B2C"/>
    <w:rsid w:val="00302BAD"/>
    <w:rsid w:val="0030493E"/>
    <w:rsid w:val="00304EC4"/>
    <w:rsid w:val="00310760"/>
    <w:rsid w:val="0031099A"/>
    <w:rsid w:val="00310FD6"/>
    <w:rsid w:val="00312F8D"/>
    <w:rsid w:val="00313A40"/>
    <w:rsid w:val="00313C5B"/>
    <w:rsid w:val="00316028"/>
    <w:rsid w:val="003166C8"/>
    <w:rsid w:val="0031688F"/>
    <w:rsid w:val="00316EBF"/>
    <w:rsid w:val="00316EE9"/>
    <w:rsid w:val="00317837"/>
    <w:rsid w:val="00321EAD"/>
    <w:rsid w:val="00323218"/>
    <w:rsid w:val="00324AB9"/>
    <w:rsid w:val="00325E49"/>
    <w:rsid w:val="003275A4"/>
    <w:rsid w:val="0033020D"/>
    <w:rsid w:val="00330844"/>
    <w:rsid w:val="0033178E"/>
    <w:rsid w:val="00332F97"/>
    <w:rsid w:val="003332CA"/>
    <w:rsid w:val="00333ECF"/>
    <w:rsid w:val="00333FEF"/>
    <w:rsid w:val="00335158"/>
    <w:rsid w:val="003357D8"/>
    <w:rsid w:val="00336112"/>
    <w:rsid w:val="003371DF"/>
    <w:rsid w:val="003374CF"/>
    <w:rsid w:val="003376F5"/>
    <w:rsid w:val="00337930"/>
    <w:rsid w:val="00341A66"/>
    <w:rsid w:val="003422AD"/>
    <w:rsid w:val="003434A6"/>
    <w:rsid w:val="00343550"/>
    <w:rsid w:val="0034610B"/>
    <w:rsid w:val="00350AFB"/>
    <w:rsid w:val="00352771"/>
    <w:rsid w:val="00352A8F"/>
    <w:rsid w:val="0035410A"/>
    <w:rsid w:val="003546AE"/>
    <w:rsid w:val="003556C4"/>
    <w:rsid w:val="003603EE"/>
    <w:rsid w:val="0036064D"/>
    <w:rsid w:val="00361BAA"/>
    <w:rsid w:val="003622F9"/>
    <w:rsid w:val="0036386F"/>
    <w:rsid w:val="00363AD6"/>
    <w:rsid w:val="00363AF7"/>
    <w:rsid w:val="00363E49"/>
    <w:rsid w:val="0036611E"/>
    <w:rsid w:val="00366CD6"/>
    <w:rsid w:val="00367948"/>
    <w:rsid w:val="00367EF3"/>
    <w:rsid w:val="00373768"/>
    <w:rsid w:val="003748A4"/>
    <w:rsid w:val="00374A44"/>
    <w:rsid w:val="00376BE6"/>
    <w:rsid w:val="00376BE9"/>
    <w:rsid w:val="003802B9"/>
    <w:rsid w:val="00380BA8"/>
    <w:rsid w:val="00383F5C"/>
    <w:rsid w:val="003845ED"/>
    <w:rsid w:val="00387068"/>
    <w:rsid w:val="00387E2B"/>
    <w:rsid w:val="00391E62"/>
    <w:rsid w:val="003920A1"/>
    <w:rsid w:val="003924D3"/>
    <w:rsid w:val="003938AC"/>
    <w:rsid w:val="00394908"/>
    <w:rsid w:val="00394E13"/>
    <w:rsid w:val="00396984"/>
    <w:rsid w:val="003A0190"/>
    <w:rsid w:val="003A2910"/>
    <w:rsid w:val="003A29BE"/>
    <w:rsid w:val="003A4545"/>
    <w:rsid w:val="003A4BF2"/>
    <w:rsid w:val="003A4E50"/>
    <w:rsid w:val="003B0257"/>
    <w:rsid w:val="003B0CD1"/>
    <w:rsid w:val="003B3452"/>
    <w:rsid w:val="003B3DDC"/>
    <w:rsid w:val="003B3E2C"/>
    <w:rsid w:val="003B43CA"/>
    <w:rsid w:val="003B45BE"/>
    <w:rsid w:val="003B46AA"/>
    <w:rsid w:val="003B4D3E"/>
    <w:rsid w:val="003B595C"/>
    <w:rsid w:val="003B6A14"/>
    <w:rsid w:val="003C0B3C"/>
    <w:rsid w:val="003C0CD5"/>
    <w:rsid w:val="003C0F74"/>
    <w:rsid w:val="003C1580"/>
    <w:rsid w:val="003C2459"/>
    <w:rsid w:val="003C5D65"/>
    <w:rsid w:val="003C5DC2"/>
    <w:rsid w:val="003C5FDD"/>
    <w:rsid w:val="003C62BD"/>
    <w:rsid w:val="003C64E1"/>
    <w:rsid w:val="003C79C1"/>
    <w:rsid w:val="003D1348"/>
    <w:rsid w:val="003D1615"/>
    <w:rsid w:val="003D165B"/>
    <w:rsid w:val="003D24B0"/>
    <w:rsid w:val="003D2501"/>
    <w:rsid w:val="003D4FB3"/>
    <w:rsid w:val="003D50A8"/>
    <w:rsid w:val="003D6754"/>
    <w:rsid w:val="003D7443"/>
    <w:rsid w:val="003D7AAB"/>
    <w:rsid w:val="003E2B2D"/>
    <w:rsid w:val="003E4641"/>
    <w:rsid w:val="003E50FB"/>
    <w:rsid w:val="003E58EC"/>
    <w:rsid w:val="003E5DD9"/>
    <w:rsid w:val="003E6ADF"/>
    <w:rsid w:val="003E79F3"/>
    <w:rsid w:val="003F192A"/>
    <w:rsid w:val="003F1D66"/>
    <w:rsid w:val="003F1F2C"/>
    <w:rsid w:val="003F53BC"/>
    <w:rsid w:val="003F5902"/>
    <w:rsid w:val="003F6B01"/>
    <w:rsid w:val="00403FC4"/>
    <w:rsid w:val="00404F40"/>
    <w:rsid w:val="00404FF2"/>
    <w:rsid w:val="00406366"/>
    <w:rsid w:val="00410B23"/>
    <w:rsid w:val="00411280"/>
    <w:rsid w:val="00412970"/>
    <w:rsid w:val="00413B32"/>
    <w:rsid w:val="00413FC5"/>
    <w:rsid w:val="0041541B"/>
    <w:rsid w:val="00415A5A"/>
    <w:rsid w:val="00417885"/>
    <w:rsid w:val="00421155"/>
    <w:rsid w:val="00421B52"/>
    <w:rsid w:val="00421EDF"/>
    <w:rsid w:val="00423FFF"/>
    <w:rsid w:val="00424848"/>
    <w:rsid w:val="00424B8C"/>
    <w:rsid w:val="00424E0F"/>
    <w:rsid w:val="0042506A"/>
    <w:rsid w:val="00425134"/>
    <w:rsid w:val="00425FA6"/>
    <w:rsid w:val="00426924"/>
    <w:rsid w:val="00427217"/>
    <w:rsid w:val="004301A9"/>
    <w:rsid w:val="00430206"/>
    <w:rsid w:val="00431C04"/>
    <w:rsid w:val="00433477"/>
    <w:rsid w:val="00434380"/>
    <w:rsid w:val="00434DF0"/>
    <w:rsid w:val="004352A4"/>
    <w:rsid w:val="00435F2F"/>
    <w:rsid w:val="004376FF"/>
    <w:rsid w:val="00441257"/>
    <w:rsid w:val="00442891"/>
    <w:rsid w:val="00443CE2"/>
    <w:rsid w:val="004444A3"/>
    <w:rsid w:val="00444ED1"/>
    <w:rsid w:val="00447570"/>
    <w:rsid w:val="00447B21"/>
    <w:rsid w:val="004530B3"/>
    <w:rsid w:val="00453782"/>
    <w:rsid w:val="00454197"/>
    <w:rsid w:val="0045427C"/>
    <w:rsid w:val="00456C3E"/>
    <w:rsid w:val="00460876"/>
    <w:rsid w:val="00460A26"/>
    <w:rsid w:val="004627A5"/>
    <w:rsid w:val="00462D55"/>
    <w:rsid w:val="004635D2"/>
    <w:rsid w:val="00463D1C"/>
    <w:rsid w:val="00464F2D"/>
    <w:rsid w:val="00466465"/>
    <w:rsid w:val="0047194D"/>
    <w:rsid w:val="00471C93"/>
    <w:rsid w:val="00474E53"/>
    <w:rsid w:val="00475479"/>
    <w:rsid w:val="0047625B"/>
    <w:rsid w:val="0047628E"/>
    <w:rsid w:val="00477004"/>
    <w:rsid w:val="0048096D"/>
    <w:rsid w:val="004810EF"/>
    <w:rsid w:val="00481A42"/>
    <w:rsid w:val="00482DC6"/>
    <w:rsid w:val="004854F7"/>
    <w:rsid w:val="00486388"/>
    <w:rsid w:val="00486BE3"/>
    <w:rsid w:val="0048749D"/>
    <w:rsid w:val="004876CF"/>
    <w:rsid w:val="00487C7C"/>
    <w:rsid w:val="004904DD"/>
    <w:rsid w:val="00490AB1"/>
    <w:rsid w:val="00490F2A"/>
    <w:rsid w:val="00491012"/>
    <w:rsid w:val="0049309A"/>
    <w:rsid w:val="004932DD"/>
    <w:rsid w:val="00493306"/>
    <w:rsid w:val="0049350F"/>
    <w:rsid w:val="0049354D"/>
    <w:rsid w:val="00493566"/>
    <w:rsid w:val="00495206"/>
    <w:rsid w:val="00495B39"/>
    <w:rsid w:val="00496384"/>
    <w:rsid w:val="004969B4"/>
    <w:rsid w:val="00496DFC"/>
    <w:rsid w:val="0049711B"/>
    <w:rsid w:val="00497F88"/>
    <w:rsid w:val="004A0A70"/>
    <w:rsid w:val="004A1006"/>
    <w:rsid w:val="004A1EEB"/>
    <w:rsid w:val="004A2E11"/>
    <w:rsid w:val="004A40C7"/>
    <w:rsid w:val="004A435D"/>
    <w:rsid w:val="004A560E"/>
    <w:rsid w:val="004A5711"/>
    <w:rsid w:val="004A582C"/>
    <w:rsid w:val="004A60AD"/>
    <w:rsid w:val="004A6E18"/>
    <w:rsid w:val="004A70D1"/>
    <w:rsid w:val="004A716B"/>
    <w:rsid w:val="004A7992"/>
    <w:rsid w:val="004A7F30"/>
    <w:rsid w:val="004B1264"/>
    <w:rsid w:val="004B1713"/>
    <w:rsid w:val="004B1791"/>
    <w:rsid w:val="004B2D81"/>
    <w:rsid w:val="004B5599"/>
    <w:rsid w:val="004B63A8"/>
    <w:rsid w:val="004C0079"/>
    <w:rsid w:val="004C02B1"/>
    <w:rsid w:val="004C0668"/>
    <w:rsid w:val="004C10BB"/>
    <w:rsid w:val="004C4B5B"/>
    <w:rsid w:val="004C4C07"/>
    <w:rsid w:val="004D039C"/>
    <w:rsid w:val="004D05EE"/>
    <w:rsid w:val="004D2637"/>
    <w:rsid w:val="004D2D8F"/>
    <w:rsid w:val="004D3AA1"/>
    <w:rsid w:val="004D647C"/>
    <w:rsid w:val="004D6808"/>
    <w:rsid w:val="004D7904"/>
    <w:rsid w:val="004D7E45"/>
    <w:rsid w:val="004E0148"/>
    <w:rsid w:val="004E1675"/>
    <w:rsid w:val="004E27CD"/>
    <w:rsid w:val="004E2EB8"/>
    <w:rsid w:val="004E333C"/>
    <w:rsid w:val="004E4629"/>
    <w:rsid w:val="004E4D94"/>
    <w:rsid w:val="004E5216"/>
    <w:rsid w:val="004E5A9A"/>
    <w:rsid w:val="004E6CD4"/>
    <w:rsid w:val="004F21A2"/>
    <w:rsid w:val="004F27CC"/>
    <w:rsid w:val="004F313B"/>
    <w:rsid w:val="004F3904"/>
    <w:rsid w:val="004F3CBB"/>
    <w:rsid w:val="004F444F"/>
    <w:rsid w:val="004F4809"/>
    <w:rsid w:val="004F5F1E"/>
    <w:rsid w:val="004F66E1"/>
    <w:rsid w:val="004F7872"/>
    <w:rsid w:val="00501AA4"/>
    <w:rsid w:val="00501F84"/>
    <w:rsid w:val="005034EE"/>
    <w:rsid w:val="00503B0A"/>
    <w:rsid w:val="00504130"/>
    <w:rsid w:val="005042F1"/>
    <w:rsid w:val="0050508E"/>
    <w:rsid w:val="00505939"/>
    <w:rsid w:val="00506551"/>
    <w:rsid w:val="00506D89"/>
    <w:rsid w:val="00507B26"/>
    <w:rsid w:val="00507CEB"/>
    <w:rsid w:val="00510223"/>
    <w:rsid w:val="00510C0F"/>
    <w:rsid w:val="0051311D"/>
    <w:rsid w:val="00514103"/>
    <w:rsid w:val="005153BF"/>
    <w:rsid w:val="00516268"/>
    <w:rsid w:val="005166DE"/>
    <w:rsid w:val="00516F35"/>
    <w:rsid w:val="005176EC"/>
    <w:rsid w:val="00517D06"/>
    <w:rsid w:val="005206F8"/>
    <w:rsid w:val="00520DA8"/>
    <w:rsid w:val="00521C30"/>
    <w:rsid w:val="00521F10"/>
    <w:rsid w:val="0052427C"/>
    <w:rsid w:val="005245AC"/>
    <w:rsid w:val="00525F08"/>
    <w:rsid w:val="00526CC7"/>
    <w:rsid w:val="0052721B"/>
    <w:rsid w:val="0053011A"/>
    <w:rsid w:val="00530C2D"/>
    <w:rsid w:val="00532AD7"/>
    <w:rsid w:val="005338C0"/>
    <w:rsid w:val="00534091"/>
    <w:rsid w:val="00535489"/>
    <w:rsid w:val="00535B61"/>
    <w:rsid w:val="00537C24"/>
    <w:rsid w:val="005419F2"/>
    <w:rsid w:val="00541E19"/>
    <w:rsid w:val="00542E32"/>
    <w:rsid w:val="00543151"/>
    <w:rsid w:val="005437F4"/>
    <w:rsid w:val="00544674"/>
    <w:rsid w:val="00545254"/>
    <w:rsid w:val="005454B5"/>
    <w:rsid w:val="00547C4C"/>
    <w:rsid w:val="00547DEF"/>
    <w:rsid w:val="00552CF5"/>
    <w:rsid w:val="0055323D"/>
    <w:rsid w:val="005563FF"/>
    <w:rsid w:val="00556B8F"/>
    <w:rsid w:val="00556E15"/>
    <w:rsid w:val="00560952"/>
    <w:rsid w:val="00560CF0"/>
    <w:rsid w:val="00562C85"/>
    <w:rsid w:val="005632C2"/>
    <w:rsid w:val="00564BA7"/>
    <w:rsid w:val="00565D5F"/>
    <w:rsid w:val="00565E49"/>
    <w:rsid w:val="0056632C"/>
    <w:rsid w:val="00567655"/>
    <w:rsid w:val="00567B6A"/>
    <w:rsid w:val="005735EC"/>
    <w:rsid w:val="00573F2F"/>
    <w:rsid w:val="00574162"/>
    <w:rsid w:val="00574DAF"/>
    <w:rsid w:val="00574FF9"/>
    <w:rsid w:val="0057600B"/>
    <w:rsid w:val="00576A30"/>
    <w:rsid w:val="00577791"/>
    <w:rsid w:val="00580CB5"/>
    <w:rsid w:val="0058191A"/>
    <w:rsid w:val="00581A37"/>
    <w:rsid w:val="00581AB2"/>
    <w:rsid w:val="0058347C"/>
    <w:rsid w:val="0058635C"/>
    <w:rsid w:val="00586E28"/>
    <w:rsid w:val="005873CB"/>
    <w:rsid w:val="005879EB"/>
    <w:rsid w:val="00587E5A"/>
    <w:rsid w:val="0059003A"/>
    <w:rsid w:val="0059063B"/>
    <w:rsid w:val="00591752"/>
    <w:rsid w:val="005920C5"/>
    <w:rsid w:val="00592D76"/>
    <w:rsid w:val="0059345A"/>
    <w:rsid w:val="0059447C"/>
    <w:rsid w:val="0059511D"/>
    <w:rsid w:val="00596FBB"/>
    <w:rsid w:val="005A0281"/>
    <w:rsid w:val="005A1183"/>
    <w:rsid w:val="005A14CD"/>
    <w:rsid w:val="005A21DD"/>
    <w:rsid w:val="005A32E9"/>
    <w:rsid w:val="005A3EC7"/>
    <w:rsid w:val="005A52F4"/>
    <w:rsid w:val="005A5AAB"/>
    <w:rsid w:val="005A5DF6"/>
    <w:rsid w:val="005A6B38"/>
    <w:rsid w:val="005A7B5D"/>
    <w:rsid w:val="005B0764"/>
    <w:rsid w:val="005B10F7"/>
    <w:rsid w:val="005B1416"/>
    <w:rsid w:val="005B1FDB"/>
    <w:rsid w:val="005B2987"/>
    <w:rsid w:val="005B3DF6"/>
    <w:rsid w:val="005B40A7"/>
    <w:rsid w:val="005B4DC4"/>
    <w:rsid w:val="005B4EC1"/>
    <w:rsid w:val="005B596E"/>
    <w:rsid w:val="005B59A9"/>
    <w:rsid w:val="005B5E0E"/>
    <w:rsid w:val="005B6FFF"/>
    <w:rsid w:val="005C00E8"/>
    <w:rsid w:val="005C01E7"/>
    <w:rsid w:val="005C04FA"/>
    <w:rsid w:val="005C07E7"/>
    <w:rsid w:val="005C12B8"/>
    <w:rsid w:val="005C18B5"/>
    <w:rsid w:val="005C1F08"/>
    <w:rsid w:val="005C2401"/>
    <w:rsid w:val="005C31BA"/>
    <w:rsid w:val="005C3CDB"/>
    <w:rsid w:val="005C3F5A"/>
    <w:rsid w:val="005C57AF"/>
    <w:rsid w:val="005C6E56"/>
    <w:rsid w:val="005C75EB"/>
    <w:rsid w:val="005C765D"/>
    <w:rsid w:val="005D01AB"/>
    <w:rsid w:val="005D3A69"/>
    <w:rsid w:val="005E1280"/>
    <w:rsid w:val="005E1C71"/>
    <w:rsid w:val="005E21B6"/>
    <w:rsid w:val="005E2677"/>
    <w:rsid w:val="005E32D1"/>
    <w:rsid w:val="005E5C6E"/>
    <w:rsid w:val="005E7322"/>
    <w:rsid w:val="005E7DE5"/>
    <w:rsid w:val="005F077A"/>
    <w:rsid w:val="005F0DF3"/>
    <w:rsid w:val="005F12D4"/>
    <w:rsid w:val="005F240E"/>
    <w:rsid w:val="005F2617"/>
    <w:rsid w:val="005F35BD"/>
    <w:rsid w:val="005F3D96"/>
    <w:rsid w:val="005F4DDD"/>
    <w:rsid w:val="005F560A"/>
    <w:rsid w:val="005F7AA5"/>
    <w:rsid w:val="0060026A"/>
    <w:rsid w:val="00605A11"/>
    <w:rsid w:val="00605D56"/>
    <w:rsid w:val="00607DE8"/>
    <w:rsid w:val="00610442"/>
    <w:rsid w:val="00611981"/>
    <w:rsid w:val="0061352D"/>
    <w:rsid w:val="00613675"/>
    <w:rsid w:val="00613EC0"/>
    <w:rsid w:val="006178B5"/>
    <w:rsid w:val="006221F4"/>
    <w:rsid w:val="006224DC"/>
    <w:rsid w:val="00622558"/>
    <w:rsid w:val="006236EA"/>
    <w:rsid w:val="00623852"/>
    <w:rsid w:val="006257F3"/>
    <w:rsid w:val="00626F71"/>
    <w:rsid w:val="00627346"/>
    <w:rsid w:val="00627D4A"/>
    <w:rsid w:val="006315D5"/>
    <w:rsid w:val="00631736"/>
    <w:rsid w:val="00632BEE"/>
    <w:rsid w:val="00635317"/>
    <w:rsid w:val="00635339"/>
    <w:rsid w:val="0063677F"/>
    <w:rsid w:val="006414BE"/>
    <w:rsid w:val="006414D1"/>
    <w:rsid w:val="0064421D"/>
    <w:rsid w:val="00644794"/>
    <w:rsid w:val="00645374"/>
    <w:rsid w:val="00645587"/>
    <w:rsid w:val="00646064"/>
    <w:rsid w:val="006460A5"/>
    <w:rsid w:val="00650E79"/>
    <w:rsid w:val="00651F5C"/>
    <w:rsid w:val="006554EC"/>
    <w:rsid w:val="00657C38"/>
    <w:rsid w:val="00660BE4"/>
    <w:rsid w:val="00661143"/>
    <w:rsid w:val="006614C8"/>
    <w:rsid w:val="006616F5"/>
    <w:rsid w:val="006635D6"/>
    <w:rsid w:val="00664567"/>
    <w:rsid w:val="00664B97"/>
    <w:rsid w:val="00667B59"/>
    <w:rsid w:val="00667B6A"/>
    <w:rsid w:val="00667BFD"/>
    <w:rsid w:val="00670468"/>
    <w:rsid w:val="006707D3"/>
    <w:rsid w:val="00670AD2"/>
    <w:rsid w:val="00670E2D"/>
    <w:rsid w:val="00672C42"/>
    <w:rsid w:val="006743BF"/>
    <w:rsid w:val="00675852"/>
    <w:rsid w:val="006771A6"/>
    <w:rsid w:val="00677398"/>
    <w:rsid w:val="006800A0"/>
    <w:rsid w:val="006811F0"/>
    <w:rsid w:val="006829E9"/>
    <w:rsid w:val="00684DE4"/>
    <w:rsid w:val="006854B2"/>
    <w:rsid w:val="006855C6"/>
    <w:rsid w:val="0068596C"/>
    <w:rsid w:val="00686A18"/>
    <w:rsid w:val="00686E96"/>
    <w:rsid w:val="00687138"/>
    <w:rsid w:val="00691695"/>
    <w:rsid w:val="006919EA"/>
    <w:rsid w:val="006921A3"/>
    <w:rsid w:val="00693C14"/>
    <w:rsid w:val="0069799F"/>
    <w:rsid w:val="00697C64"/>
    <w:rsid w:val="006A0A76"/>
    <w:rsid w:val="006A1F8A"/>
    <w:rsid w:val="006A2B9C"/>
    <w:rsid w:val="006A2D03"/>
    <w:rsid w:val="006A4B7C"/>
    <w:rsid w:val="006A4FC3"/>
    <w:rsid w:val="006A521C"/>
    <w:rsid w:val="006A64CF"/>
    <w:rsid w:val="006A6E68"/>
    <w:rsid w:val="006A716D"/>
    <w:rsid w:val="006A7E84"/>
    <w:rsid w:val="006B0484"/>
    <w:rsid w:val="006B0ABE"/>
    <w:rsid w:val="006B1027"/>
    <w:rsid w:val="006B1942"/>
    <w:rsid w:val="006B28EE"/>
    <w:rsid w:val="006B2D44"/>
    <w:rsid w:val="006B4A28"/>
    <w:rsid w:val="006B4DAD"/>
    <w:rsid w:val="006B5C48"/>
    <w:rsid w:val="006B64B7"/>
    <w:rsid w:val="006B6AA9"/>
    <w:rsid w:val="006B6D41"/>
    <w:rsid w:val="006B700D"/>
    <w:rsid w:val="006C0506"/>
    <w:rsid w:val="006C1F77"/>
    <w:rsid w:val="006C2639"/>
    <w:rsid w:val="006C2A10"/>
    <w:rsid w:val="006C43D5"/>
    <w:rsid w:val="006C5183"/>
    <w:rsid w:val="006C6012"/>
    <w:rsid w:val="006C7136"/>
    <w:rsid w:val="006C7E32"/>
    <w:rsid w:val="006D0861"/>
    <w:rsid w:val="006D08E2"/>
    <w:rsid w:val="006D2E08"/>
    <w:rsid w:val="006D366A"/>
    <w:rsid w:val="006D6A71"/>
    <w:rsid w:val="006D7349"/>
    <w:rsid w:val="006E0433"/>
    <w:rsid w:val="006E0527"/>
    <w:rsid w:val="006E0A5B"/>
    <w:rsid w:val="006E0C01"/>
    <w:rsid w:val="006E46E4"/>
    <w:rsid w:val="006E597A"/>
    <w:rsid w:val="006E6CC4"/>
    <w:rsid w:val="006E702B"/>
    <w:rsid w:val="006F0F1F"/>
    <w:rsid w:val="006F1D06"/>
    <w:rsid w:val="006F2FFC"/>
    <w:rsid w:val="006F35FE"/>
    <w:rsid w:val="006F3F24"/>
    <w:rsid w:val="006F67BF"/>
    <w:rsid w:val="006F7330"/>
    <w:rsid w:val="006F7872"/>
    <w:rsid w:val="006F78CC"/>
    <w:rsid w:val="00700386"/>
    <w:rsid w:val="0070069C"/>
    <w:rsid w:val="0070103A"/>
    <w:rsid w:val="007016FE"/>
    <w:rsid w:val="007017A3"/>
    <w:rsid w:val="00701FC6"/>
    <w:rsid w:val="00702016"/>
    <w:rsid w:val="0070301D"/>
    <w:rsid w:val="00704A0B"/>
    <w:rsid w:val="00705065"/>
    <w:rsid w:val="00705619"/>
    <w:rsid w:val="00705E49"/>
    <w:rsid w:val="00707660"/>
    <w:rsid w:val="0071026C"/>
    <w:rsid w:val="00710BDF"/>
    <w:rsid w:val="00711F7A"/>
    <w:rsid w:val="0071316F"/>
    <w:rsid w:val="00713961"/>
    <w:rsid w:val="00713AA8"/>
    <w:rsid w:val="00713D10"/>
    <w:rsid w:val="00714F57"/>
    <w:rsid w:val="0071797A"/>
    <w:rsid w:val="00717D03"/>
    <w:rsid w:val="0072058F"/>
    <w:rsid w:val="0072066A"/>
    <w:rsid w:val="007207D2"/>
    <w:rsid w:val="00721698"/>
    <w:rsid w:val="00721BC3"/>
    <w:rsid w:val="00722089"/>
    <w:rsid w:val="00724378"/>
    <w:rsid w:val="00725037"/>
    <w:rsid w:val="00726536"/>
    <w:rsid w:val="007277E2"/>
    <w:rsid w:val="0073080A"/>
    <w:rsid w:val="0073120B"/>
    <w:rsid w:val="007321C2"/>
    <w:rsid w:val="00733487"/>
    <w:rsid w:val="00733955"/>
    <w:rsid w:val="00734A8A"/>
    <w:rsid w:val="00734D8C"/>
    <w:rsid w:val="0073572C"/>
    <w:rsid w:val="007358B1"/>
    <w:rsid w:val="00736248"/>
    <w:rsid w:val="0073661E"/>
    <w:rsid w:val="0073721D"/>
    <w:rsid w:val="00737593"/>
    <w:rsid w:val="00740257"/>
    <w:rsid w:val="00740370"/>
    <w:rsid w:val="00740C75"/>
    <w:rsid w:val="00740FE5"/>
    <w:rsid w:val="00741373"/>
    <w:rsid w:val="007418F1"/>
    <w:rsid w:val="00741E5D"/>
    <w:rsid w:val="00742000"/>
    <w:rsid w:val="00742CCD"/>
    <w:rsid w:val="00743971"/>
    <w:rsid w:val="007443E1"/>
    <w:rsid w:val="00745CD9"/>
    <w:rsid w:val="0074600E"/>
    <w:rsid w:val="00746E38"/>
    <w:rsid w:val="0074750A"/>
    <w:rsid w:val="00750697"/>
    <w:rsid w:val="00750A53"/>
    <w:rsid w:val="007511B7"/>
    <w:rsid w:val="00752956"/>
    <w:rsid w:val="00756D6B"/>
    <w:rsid w:val="00757C71"/>
    <w:rsid w:val="007602DA"/>
    <w:rsid w:val="007605C4"/>
    <w:rsid w:val="00760842"/>
    <w:rsid w:val="00761352"/>
    <w:rsid w:val="0076144C"/>
    <w:rsid w:val="00761ED7"/>
    <w:rsid w:val="007620B1"/>
    <w:rsid w:val="00762A2C"/>
    <w:rsid w:val="00763AAA"/>
    <w:rsid w:val="007659D2"/>
    <w:rsid w:val="007663AB"/>
    <w:rsid w:val="0076746A"/>
    <w:rsid w:val="007700C0"/>
    <w:rsid w:val="00770C03"/>
    <w:rsid w:val="00771371"/>
    <w:rsid w:val="00771679"/>
    <w:rsid w:val="0077181F"/>
    <w:rsid w:val="00771D73"/>
    <w:rsid w:val="00772561"/>
    <w:rsid w:val="00772624"/>
    <w:rsid w:val="00773A76"/>
    <w:rsid w:val="00773DF4"/>
    <w:rsid w:val="0077479A"/>
    <w:rsid w:val="0077499B"/>
    <w:rsid w:val="007749D2"/>
    <w:rsid w:val="00777105"/>
    <w:rsid w:val="007773F4"/>
    <w:rsid w:val="007801F7"/>
    <w:rsid w:val="00780BCF"/>
    <w:rsid w:val="00781A13"/>
    <w:rsid w:val="00781E56"/>
    <w:rsid w:val="00782374"/>
    <w:rsid w:val="007827A3"/>
    <w:rsid w:val="00782F57"/>
    <w:rsid w:val="00783791"/>
    <w:rsid w:val="007837ED"/>
    <w:rsid w:val="00784620"/>
    <w:rsid w:val="00785E13"/>
    <w:rsid w:val="007860C9"/>
    <w:rsid w:val="00787152"/>
    <w:rsid w:val="00791A95"/>
    <w:rsid w:val="007925A6"/>
    <w:rsid w:val="00794212"/>
    <w:rsid w:val="007943D8"/>
    <w:rsid w:val="007958D1"/>
    <w:rsid w:val="007963A7"/>
    <w:rsid w:val="00796926"/>
    <w:rsid w:val="00796975"/>
    <w:rsid w:val="00796E7E"/>
    <w:rsid w:val="007A0799"/>
    <w:rsid w:val="007A13E6"/>
    <w:rsid w:val="007A1972"/>
    <w:rsid w:val="007A2E9B"/>
    <w:rsid w:val="007A5957"/>
    <w:rsid w:val="007B1E58"/>
    <w:rsid w:val="007B230A"/>
    <w:rsid w:val="007B28C5"/>
    <w:rsid w:val="007B406B"/>
    <w:rsid w:val="007B726D"/>
    <w:rsid w:val="007C09AE"/>
    <w:rsid w:val="007C0AD9"/>
    <w:rsid w:val="007C184B"/>
    <w:rsid w:val="007C18DB"/>
    <w:rsid w:val="007C28D3"/>
    <w:rsid w:val="007C3B26"/>
    <w:rsid w:val="007C3EDE"/>
    <w:rsid w:val="007C4FF4"/>
    <w:rsid w:val="007C5DDB"/>
    <w:rsid w:val="007C6D30"/>
    <w:rsid w:val="007C732E"/>
    <w:rsid w:val="007C735A"/>
    <w:rsid w:val="007C7F10"/>
    <w:rsid w:val="007D0CC4"/>
    <w:rsid w:val="007D0E05"/>
    <w:rsid w:val="007D177F"/>
    <w:rsid w:val="007D22C4"/>
    <w:rsid w:val="007D3361"/>
    <w:rsid w:val="007D3AAC"/>
    <w:rsid w:val="007D5419"/>
    <w:rsid w:val="007D60A5"/>
    <w:rsid w:val="007D62C4"/>
    <w:rsid w:val="007D709A"/>
    <w:rsid w:val="007D71CA"/>
    <w:rsid w:val="007E0083"/>
    <w:rsid w:val="007E0C03"/>
    <w:rsid w:val="007E19E2"/>
    <w:rsid w:val="007E2F43"/>
    <w:rsid w:val="007E4D5D"/>
    <w:rsid w:val="007F35FF"/>
    <w:rsid w:val="007F4123"/>
    <w:rsid w:val="007F52AF"/>
    <w:rsid w:val="007F6C8D"/>
    <w:rsid w:val="00801800"/>
    <w:rsid w:val="008022BE"/>
    <w:rsid w:val="008023CE"/>
    <w:rsid w:val="00804A2F"/>
    <w:rsid w:val="00804D49"/>
    <w:rsid w:val="00810804"/>
    <w:rsid w:val="00814A7D"/>
    <w:rsid w:val="008159FF"/>
    <w:rsid w:val="008165E9"/>
    <w:rsid w:val="00817499"/>
    <w:rsid w:val="00817A58"/>
    <w:rsid w:val="00817CDB"/>
    <w:rsid w:val="00821B1F"/>
    <w:rsid w:val="00821F01"/>
    <w:rsid w:val="008223B5"/>
    <w:rsid w:val="0082293A"/>
    <w:rsid w:val="00822E5B"/>
    <w:rsid w:val="00823082"/>
    <w:rsid w:val="008243B7"/>
    <w:rsid w:val="00825FF3"/>
    <w:rsid w:val="0082684B"/>
    <w:rsid w:val="00826D9E"/>
    <w:rsid w:val="008275F4"/>
    <w:rsid w:val="00827D23"/>
    <w:rsid w:val="008315D9"/>
    <w:rsid w:val="008320C4"/>
    <w:rsid w:val="008322BE"/>
    <w:rsid w:val="008330DC"/>
    <w:rsid w:val="00833C41"/>
    <w:rsid w:val="00836F77"/>
    <w:rsid w:val="008376DA"/>
    <w:rsid w:val="008406B9"/>
    <w:rsid w:val="00842797"/>
    <w:rsid w:val="008434D4"/>
    <w:rsid w:val="00843A1F"/>
    <w:rsid w:val="00845607"/>
    <w:rsid w:val="0084578D"/>
    <w:rsid w:val="00850067"/>
    <w:rsid w:val="008507D7"/>
    <w:rsid w:val="0085087B"/>
    <w:rsid w:val="00852137"/>
    <w:rsid w:val="008523E5"/>
    <w:rsid w:val="00853275"/>
    <w:rsid w:val="00853497"/>
    <w:rsid w:val="008539EE"/>
    <w:rsid w:val="00854AAC"/>
    <w:rsid w:val="00856975"/>
    <w:rsid w:val="00856C54"/>
    <w:rsid w:val="008571F5"/>
    <w:rsid w:val="00857F63"/>
    <w:rsid w:val="00860298"/>
    <w:rsid w:val="008615E7"/>
    <w:rsid w:val="008621C6"/>
    <w:rsid w:val="00862C12"/>
    <w:rsid w:val="008630FA"/>
    <w:rsid w:val="00867364"/>
    <w:rsid w:val="008715B5"/>
    <w:rsid w:val="00871FD1"/>
    <w:rsid w:val="0087216E"/>
    <w:rsid w:val="00872638"/>
    <w:rsid w:val="008726D3"/>
    <w:rsid w:val="00873129"/>
    <w:rsid w:val="00873474"/>
    <w:rsid w:val="008734F0"/>
    <w:rsid w:val="00874380"/>
    <w:rsid w:val="008750F1"/>
    <w:rsid w:val="00876052"/>
    <w:rsid w:val="00876407"/>
    <w:rsid w:val="00877B72"/>
    <w:rsid w:val="008801E9"/>
    <w:rsid w:val="00880C02"/>
    <w:rsid w:val="00881EAC"/>
    <w:rsid w:val="00882118"/>
    <w:rsid w:val="00882DD9"/>
    <w:rsid w:val="008831A6"/>
    <w:rsid w:val="008909A9"/>
    <w:rsid w:val="00890C04"/>
    <w:rsid w:val="00890EBE"/>
    <w:rsid w:val="0089132A"/>
    <w:rsid w:val="0089192E"/>
    <w:rsid w:val="00891F81"/>
    <w:rsid w:val="0089355B"/>
    <w:rsid w:val="0089493C"/>
    <w:rsid w:val="00896724"/>
    <w:rsid w:val="00897D90"/>
    <w:rsid w:val="008A09DF"/>
    <w:rsid w:val="008A0CD3"/>
    <w:rsid w:val="008A1374"/>
    <w:rsid w:val="008A1BC7"/>
    <w:rsid w:val="008A1F9F"/>
    <w:rsid w:val="008A4443"/>
    <w:rsid w:val="008A6823"/>
    <w:rsid w:val="008A7259"/>
    <w:rsid w:val="008B00B4"/>
    <w:rsid w:val="008B5D94"/>
    <w:rsid w:val="008B6B40"/>
    <w:rsid w:val="008B7194"/>
    <w:rsid w:val="008C0078"/>
    <w:rsid w:val="008C073E"/>
    <w:rsid w:val="008C094C"/>
    <w:rsid w:val="008C2EBA"/>
    <w:rsid w:val="008C3C72"/>
    <w:rsid w:val="008C3CB9"/>
    <w:rsid w:val="008C46EC"/>
    <w:rsid w:val="008C47BE"/>
    <w:rsid w:val="008C5099"/>
    <w:rsid w:val="008C5BC3"/>
    <w:rsid w:val="008C6B1A"/>
    <w:rsid w:val="008D14C8"/>
    <w:rsid w:val="008D2E48"/>
    <w:rsid w:val="008D4988"/>
    <w:rsid w:val="008D58C5"/>
    <w:rsid w:val="008D6350"/>
    <w:rsid w:val="008D7386"/>
    <w:rsid w:val="008E09A4"/>
    <w:rsid w:val="008E1A46"/>
    <w:rsid w:val="008E32C3"/>
    <w:rsid w:val="008E5784"/>
    <w:rsid w:val="008E5C1E"/>
    <w:rsid w:val="008E5F45"/>
    <w:rsid w:val="008E7452"/>
    <w:rsid w:val="008F0926"/>
    <w:rsid w:val="008F17C4"/>
    <w:rsid w:val="008F20A6"/>
    <w:rsid w:val="008F357C"/>
    <w:rsid w:val="008F3F38"/>
    <w:rsid w:val="008F4E24"/>
    <w:rsid w:val="008F5016"/>
    <w:rsid w:val="008F5C3C"/>
    <w:rsid w:val="008F5FF2"/>
    <w:rsid w:val="008F65E1"/>
    <w:rsid w:val="008F7F82"/>
    <w:rsid w:val="00901A6F"/>
    <w:rsid w:val="00901F2E"/>
    <w:rsid w:val="00904E34"/>
    <w:rsid w:val="00906737"/>
    <w:rsid w:val="00906A44"/>
    <w:rsid w:val="00907F61"/>
    <w:rsid w:val="0091007D"/>
    <w:rsid w:val="00913C11"/>
    <w:rsid w:val="00914A2D"/>
    <w:rsid w:val="00914A85"/>
    <w:rsid w:val="009151B9"/>
    <w:rsid w:val="00916FC4"/>
    <w:rsid w:val="00916FEF"/>
    <w:rsid w:val="00917AFC"/>
    <w:rsid w:val="009200CD"/>
    <w:rsid w:val="0092040A"/>
    <w:rsid w:val="00920682"/>
    <w:rsid w:val="00921DE1"/>
    <w:rsid w:val="00923557"/>
    <w:rsid w:val="0092413F"/>
    <w:rsid w:val="009243D0"/>
    <w:rsid w:val="009253EB"/>
    <w:rsid w:val="009256A0"/>
    <w:rsid w:val="00925B1B"/>
    <w:rsid w:val="00925E2A"/>
    <w:rsid w:val="00926078"/>
    <w:rsid w:val="009265B6"/>
    <w:rsid w:val="009276A9"/>
    <w:rsid w:val="00927D34"/>
    <w:rsid w:val="00932373"/>
    <w:rsid w:val="0093381A"/>
    <w:rsid w:val="00933F0E"/>
    <w:rsid w:val="00934D16"/>
    <w:rsid w:val="0093617C"/>
    <w:rsid w:val="009374D5"/>
    <w:rsid w:val="009376B0"/>
    <w:rsid w:val="00937765"/>
    <w:rsid w:val="009378E1"/>
    <w:rsid w:val="009422D5"/>
    <w:rsid w:val="00942CC1"/>
    <w:rsid w:val="009433E4"/>
    <w:rsid w:val="00943C5B"/>
    <w:rsid w:val="00944F99"/>
    <w:rsid w:val="009457C0"/>
    <w:rsid w:val="009460C5"/>
    <w:rsid w:val="00950C05"/>
    <w:rsid w:val="0095137C"/>
    <w:rsid w:val="009513F4"/>
    <w:rsid w:val="009520B1"/>
    <w:rsid w:val="00954079"/>
    <w:rsid w:val="0095457A"/>
    <w:rsid w:val="00954A6B"/>
    <w:rsid w:val="009556FA"/>
    <w:rsid w:val="00955F8E"/>
    <w:rsid w:val="0095664C"/>
    <w:rsid w:val="00960EA6"/>
    <w:rsid w:val="009613C6"/>
    <w:rsid w:val="0096372C"/>
    <w:rsid w:val="00963BFD"/>
    <w:rsid w:val="00964958"/>
    <w:rsid w:val="009656B3"/>
    <w:rsid w:val="009659B4"/>
    <w:rsid w:val="00965A48"/>
    <w:rsid w:val="00966893"/>
    <w:rsid w:val="00966C00"/>
    <w:rsid w:val="0096753B"/>
    <w:rsid w:val="00967669"/>
    <w:rsid w:val="00967EDA"/>
    <w:rsid w:val="00967F81"/>
    <w:rsid w:val="0097133F"/>
    <w:rsid w:val="0097416D"/>
    <w:rsid w:val="00975140"/>
    <w:rsid w:val="00975BDB"/>
    <w:rsid w:val="00976702"/>
    <w:rsid w:val="009807B3"/>
    <w:rsid w:val="00981005"/>
    <w:rsid w:val="00982F5B"/>
    <w:rsid w:val="009834A5"/>
    <w:rsid w:val="009837DC"/>
    <w:rsid w:val="00983A67"/>
    <w:rsid w:val="00986258"/>
    <w:rsid w:val="0098669F"/>
    <w:rsid w:val="00986807"/>
    <w:rsid w:val="00986E8D"/>
    <w:rsid w:val="00990669"/>
    <w:rsid w:val="0099176F"/>
    <w:rsid w:val="00991AF9"/>
    <w:rsid w:val="00992325"/>
    <w:rsid w:val="00992512"/>
    <w:rsid w:val="009925E6"/>
    <w:rsid w:val="00994668"/>
    <w:rsid w:val="00995171"/>
    <w:rsid w:val="00995481"/>
    <w:rsid w:val="0099688A"/>
    <w:rsid w:val="00997B5A"/>
    <w:rsid w:val="009A07B4"/>
    <w:rsid w:val="009A1222"/>
    <w:rsid w:val="009A2F18"/>
    <w:rsid w:val="009A4423"/>
    <w:rsid w:val="009A4443"/>
    <w:rsid w:val="009A48E9"/>
    <w:rsid w:val="009A4F3D"/>
    <w:rsid w:val="009A5A0A"/>
    <w:rsid w:val="009A5D31"/>
    <w:rsid w:val="009A7BB1"/>
    <w:rsid w:val="009B0C4C"/>
    <w:rsid w:val="009B0C4F"/>
    <w:rsid w:val="009B0D8F"/>
    <w:rsid w:val="009B0E9A"/>
    <w:rsid w:val="009B156B"/>
    <w:rsid w:val="009B3309"/>
    <w:rsid w:val="009B4AC5"/>
    <w:rsid w:val="009B5266"/>
    <w:rsid w:val="009B72D1"/>
    <w:rsid w:val="009C0017"/>
    <w:rsid w:val="009C0491"/>
    <w:rsid w:val="009C070B"/>
    <w:rsid w:val="009C10C4"/>
    <w:rsid w:val="009C2E86"/>
    <w:rsid w:val="009C368C"/>
    <w:rsid w:val="009C443F"/>
    <w:rsid w:val="009D0208"/>
    <w:rsid w:val="009D05F5"/>
    <w:rsid w:val="009D06FD"/>
    <w:rsid w:val="009D0C2F"/>
    <w:rsid w:val="009D1286"/>
    <w:rsid w:val="009D2D26"/>
    <w:rsid w:val="009D38C5"/>
    <w:rsid w:val="009D4509"/>
    <w:rsid w:val="009D4776"/>
    <w:rsid w:val="009D572C"/>
    <w:rsid w:val="009D5994"/>
    <w:rsid w:val="009D5D2D"/>
    <w:rsid w:val="009D5F9B"/>
    <w:rsid w:val="009D63A2"/>
    <w:rsid w:val="009D7405"/>
    <w:rsid w:val="009D7BD1"/>
    <w:rsid w:val="009E050A"/>
    <w:rsid w:val="009E0AA1"/>
    <w:rsid w:val="009E2913"/>
    <w:rsid w:val="009E633B"/>
    <w:rsid w:val="009E7AE4"/>
    <w:rsid w:val="009F0668"/>
    <w:rsid w:val="009F2613"/>
    <w:rsid w:val="009F43E6"/>
    <w:rsid w:val="009F7251"/>
    <w:rsid w:val="009F7BD2"/>
    <w:rsid w:val="00A01482"/>
    <w:rsid w:val="00A018DC"/>
    <w:rsid w:val="00A03421"/>
    <w:rsid w:val="00A06A57"/>
    <w:rsid w:val="00A06B64"/>
    <w:rsid w:val="00A074B7"/>
    <w:rsid w:val="00A1060D"/>
    <w:rsid w:val="00A10654"/>
    <w:rsid w:val="00A10880"/>
    <w:rsid w:val="00A10FA8"/>
    <w:rsid w:val="00A122E5"/>
    <w:rsid w:val="00A1374E"/>
    <w:rsid w:val="00A13E1B"/>
    <w:rsid w:val="00A154B4"/>
    <w:rsid w:val="00A16913"/>
    <w:rsid w:val="00A20FB9"/>
    <w:rsid w:val="00A23267"/>
    <w:rsid w:val="00A2348D"/>
    <w:rsid w:val="00A23C51"/>
    <w:rsid w:val="00A23ED9"/>
    <w:rsid w:val="00A25101"/>
    <w:rsid w:val="00A26057"/>
    <w:rsid w:val="00A270DB"/>
    <w:rsid w:val="00A30F1F"/>
    <w:rsid w:val="00A31711"/>
    <w:rsid w:val="00A31C17"/>
    <w:rsid w:val="00A31F64"/>
    <w:rsid w:val="00A33447"/>
    <w:rsid w:val="00A34CAF"/>
    <w:rsid w:val="00A36B12"/>
    <w:rsid w:val="00A36D9C"/>
    <w:rsid w:val="00A3737C"/>
    <w:rsid w:val="00A37418"/>
    <w:rsid w:val="00A376B7"/>
    <w:rsid w:val="00A40D7E"/>
    <w:rsid w:val="00A419B4"/>
    <w:rsid w:val="00A42F23"/>
    <w:rsid w:val="00A43CFE"/>
    <w:rsid w:val="00A44454"/>
    <w:rsid w:val="00A45B09"/>
    <w:rsid w:val="00A478E6"/>
    <w:rsid w:val="00A515AC"/>
    <w:rsid w:val="00A5357B"/>
    <w:rsid w:val="00A53619"/>
    <w:rsid w:val="00A54DC1"/>
    <w:rsid w:val="00A55815"/>
    <w:rsid w:val="00A55F08"/>
    <w:rsid w:val="00A605D8"/>
    <w:rsid w:val="00A6072B"/>
    <w:rsid w:val="00A60C85"/>
    <w:rsid w:val="00A6170D"/>
    <w:rsid w:val="00A61EAD"/>
    <w:rsid w:val="00A6509F"/>
    <w:rsid w:val="00A664B1"/>
    <w:rsid w:val="00A7061A"/>
    <w:rsid w:val="00A70C41"/>
    <w:rsid w:val="00A7125C"/>
    <w:rsid w:val="00A713F1"/>
    <w:rsid w:val="00A71682"/>
    <w:rsid w:val="00A72809"/>
    <w:rsid w:val="00A7417F"/>
    <w:rsid w:val="00A743BD"/>
    <w:rsid w:val="00A772F9"/>
    <w:rsid w:val="00A77D85"/>
    <w:rsid w:val="00A805E9"/>
    <w:rsid w:val="00A81374"/>
    <w:rsid w:val="00A81513"/>
    <w:rsid w:val="00A81514"/>
    <w:rsid w:val="00A8160E"/>
    <w:rsid w:val="00A81F5C"/>
    <w:rsid w:val="00A82EFA"/>
    <w:rsid w:val="00A83EC6"/>
    <w:rsid w:val="00A84EDC"/>
    <w:rsid w:val="00A8500D"/>
    <w:rsid w:val="00A869AE"/>
    <w:rsid w:val="00A8742F"/>
    <w:rsid w:val="00A90087"/>
    <w:rsid w:val="00A90219"/>
    <w:rsid w:val="00A90F1B"/>
    <w:rsid w:val="00A91741"/>
    <w:rsid w:val="00A91EBE"/>
    <w:rsid w:val="00A93A21"/>
    <w:rsid w:val="00A9407D"/>
    <w:rsid w:val="00A945E6"/>
    <w:rsid w:val="00A95F8B"/>
    <w:rsid w:val="00A979EB"/>
    <w:rsid w:val="00AA0D75"/>
    <w:rsid w:val="00AA18A1"/>
    <w:rsid w:val="00AA1D73"/>
    <w:rsid w:val="00AA2086"/>
    <w:rsid w:val="00AA2AD2"/>
    <w:rsid w:val="00AA2CB9"/>
    <w:rsid w:val="00AA3BC1"/>
    <w:rsid w:val="00AA42B7"/>
    <w:rsid w:val="00AA523D"/>
    <w:rsid w:val="00AA7BBF"/>
    <w:rsid w:val="00AB0450"/>
    <w:rsid w:val="00AB07C2"/>
    <w:rsid w:val="00AB0C31"/>
    <w:rsid w:val="00AB1303"/>
    <w:rsid w:val="00AB1D40"/>
    <w:rsid w:val="00AB2F3A"/>
    <w:rsid w:val="00AB3400"/>
    <w:rsid w:val="00AB5142"/>
    <w:rsid w:val="00AB6672"/>
    <w:rsid w:val="00AB6C2A"/>
    <w:rsid w:val="00AB7A52"/>
    <w:rsid w:val="00AC01FD"/>
    <w:rsid w:val="00AC113C"/>
    <w:rsid w:val="00AC135C"/>
    <w:rsid w:val="00AC196D"/>
    <w:rsid w:val="00AC1999"/>
    <w:rsid w:val="00AC1EBB"/>
    <w:rsid w:val="00AC277F"/>
    <w:rsid w:val="00AC40F1"/>
    <w:rsid w:val="00AC4342"/>
    <w:rsid w:val="00AC46CF"/>
    <w:rsid w:val="00AC75D7"/>
    <w:rsid w:val="00AC7959"/>
    <w:rsid w:val="00AD027D"/>
    <w:rsid w:val="00AD1DE6"/>
    <w:rsid w:val="00AD422D"/>
    <w:rsid w:val="00AD447B"/>
    <w:rsid w:val="00AD4AE9"/>
    <w:rsid w:val="00AD4D90"/>
    <w:rsid w:val="00AD59C4"/>
    <w:rsid w:val="00AD6CF5"/>
    <w:rsid w:val="00AE024D"/>
    <w:rsid w:val="00AE0842"/>
    <w:rsid w:val="00AE0BE5"/>
    <w:rsid w:val="00AE2021"/>
    <w:rsid w:val="00AE2083"/>
    <w:rsid w:val="00AE2401"/>
    <w:rsid w:val="00AE2743"/>
    <w:rsid w:val="00AE29A3"/>
    <w:rsid w:val="00AE4EA6"/>
    <w:rsid w:val="00AE66BB"/>
    <w:rsid w:val="00AE6CCC"/>
    <w:rsid w:val="00AE7BD1"/>
    <w:rsid w:val="00AF14D1"/>
    <w:rsid w:val="00AF4292"/>
    <w:rsid w:val="00AF712A"/>
    <w:rsid w:val="00B00AE2"/>
    <w:rsid w:val="00B01567"/>
    <w:rsid w:val="00B020E6"/>
    <w:rsid w:val="00B021D7"/>
    <w:rsid w:val="00B02B55"/>
    <w:rsid w:val="00B02C00"/>
    <w:rsid w:val="00B031F5"/>
    <w:rsid w:val="00B039AF"/>
    <w:rsid w:val="00B03C31"/>
    <w:rsid w:val="00B03D16"/>
    <w:rsid w:val="00B04922"/>
    <w:rsid w:val="00B051E1"/>
    <w:rsid w:val="00B105FC"/>
    <w:rsid w:val="00B10D63"/>
    <w:rsid w:val="00B123ED"/>
    <w:rsid w:val="00B12984"/>
    <w:rsid w:val="00B13A14"/>
    <w:rsid w:val="00B1453F"/>
    <w:rsid w:val="00B15FAD"/>
    <w:rsid w:val="00B16A24"/>
    <w:rsid w:val="00B17059"/>
    <w:rsid w:val="00B17A85"/>
    <w:rsid w:val="00B17E83"/>
    <w:rsid w:val="00B2034B"/>
    <w:rsid w:val="00B20AAD"/>
    <w:rsid w:val="00B20E76"/>
    <w:rsid w:val="00B22A2A"/>
    <w:rsid w:val="00B22E68"/>
    <w:rsid w:val="00B22EE6"/>
    <w:rsid w:val="00B254CC"/>
    <w:rsid w:val="00B256FF"/>
    <w:rsid w:val="00B25923"/>
    <w:rsid w:val="00B26DFC"/>
    <w:rsid w:val="00B31465"/>
    <w:rsid w:val="00B32B0F"/>
    <w:rsid w:val="00B33FCF"/>
    <w:rsid w:val="00B35F19"/>
    <w:rsid w:val="00B42BE5"/>
    <w:rsid w:val="00B44BD0"/>
    <w:rsid w:val="00B44F03"/>
    <w:rsid w:val="00B46FA0"/>
    <w:rsid w:val="00B471C2"/>
    <w:rsid w:val="00B50236"/>
    <w:rsid w:val="00B50499"/>
    <w:rsid w:val="00B50EFB"/>
    <w:rsid w:val="00B50FD1"/>
    <w:rsid w:val="00B515AF"/>
    <w:rsid w:val="00B51B09"/>
    <w:rsid w:val="00B51C77"/>
    <w:rsid w:val="00B53354"/>
    <w:rsid w:val="00B556B3"/>
    <w:rsid w:val="00B56116"/>
    <w:rsid w:val="00B56642"/>
    <w:rsid w:val="00B56818"/>
    <w:rsid w:val="00B5769E"/>
    <w:rsid w:val="00B57A02"/>
    <w:rsid w:val="00B57A6A"/>
    <w:rsid w:val="00B61D69"/>
    <w:rsid w:val="00B63BB7"/>
    <w:rsid w:val="00B65211"/>
    <w:rsid w:val="00B67977"/>
    <w:rsid w:val="00B70B61"/>
    <w:rsid w:val="00B7144C"/>
    <w:rsid w:val="00B71987"/>
    <w:rsid w:val="00B71F81"/>
    <w:rsid w:val="00B72F96"/>
    <w:rsid w:val="00B731D0"/>
    <w:rsid w:val="00B73318"/>
    <w:rsid w:val="00B757F7"/>
    <w:rsid w:val="00B76BA8"/>
    <w:rsid w:val="00B76D9C"/>
    <w:rsid w:val="00B80F06"/>
    <w:rsid w:val="00B81432"/>
    <w:rsid w:val="00B82851"/>
    <w:rsid w:val="00B8297C"/>
    <w:rsid w:val="00B82A34"/>
    <w:rsid w:val="00B8303A"/>
    <w:rsid w:val="00B83720"/>
    <w:rsid w:val="00B84C21"/>
    <w:rsid w:val="00B8534C"/>
    <w:rsid w:val="00B85F5A"/>
    <w:rsid w:val="00B87075"/>
    <w:rsid w:val="00B915E5"/>
    <w:rsid w:val="00B9207A"/>
    <w:rsid w:val="00B9348B"/>
    <w:rsid w:val="00B94AC7"/>
    <w:rsid w:val="00B94FDF"/>
    <w:rsid w:val="00B95510"/>
    <w:rsid w:val="00B9557C"/>
    <w:rsid w:val="00B973AB"/>
    <w:rsid w:val="00B97E7E"/>
    <w:rsid w:val="00BA1649"/>
    <w:rsid w:val="00BA1EA6"/>
    <w:rsid w:val="00BA285E"/>
    <w:rsid w:val="00BA2C8D"/>
    <w:rsid w:val="00BA6800"/>
    <w:rsid w:val="00BA6AFC"/>
    <w:rsid w:val="00BB0A40"/>
    <w:rsid w:val="00BB0DC1"/>
    <w:rsid w:val="00BB0DCE"/>
    <w:rsid w:val="00BB1DB5"/>
    <w:rsid w:val="00BB2DBA"/>
    <w:rsid w:val="00BB4D7B"/>
    <w:rsid w:val="00BB603E"/>
    <w:rsid w:val="00BB60AA"/>
    <w:rsid w:val="00BB677A"/>
    <w:rsid w:val="00BB7846"/>
    <w:rsid w:val="00BB7EC8"/>
    <w:rsid w:val="00BC012D"/>
    <w:rsid w:val="00BC0FE1"/>
    <w:rsid w:val="00BC23C9"/>
    <w:rsid w:val="00BC2786"/>
    <w:rsid w:val="00BC393C"/>
    <w:rsid w:val="00BC4B4B"/>
    <w:rsid w:val="00BC4DD4"/>
    <w:rsid w:val="00BC5451"/>
    <w:rsid w:val="00BC64BE"/>
    <w:rsid w:val="00BC6954"/>
    <w:rsid w:val="00BD069F"/>
    <w:rsid w:val="00BD134B"/>
    <w:rsid w:val="00BD294A"/>
    <w:rsid w:val="00BD368F"/>
    <w:rsid w:val="00BD45D9"/>
    <w:rsid w:val="00BD5E07"/>
    <w:rsid w:val="00BD7095"/>
    <w:rsid w:val="00BE17D0"/>
    <w:rsid w:val="00BE191E"/>
    <w:rsid w:val="00BE2029"/>
    <w:rsid w:val="00BE2740"/>
    <w:rsid w:val="00BE4400"/>
    <w:rsid w:val="00BE72F7"/>
    <w:rsid w:val="00BE7631"/>
    <w:rsid w:val="00BE7950"/>
    <w:rsid w:val="00BE7FFD"/>
    <w:rsid w:val="00BF07F9"/>
    <w:rsid w:val="00BF1876"/>
    <w:rsid w:val="00BF1943"/>
    <w:rsid w:val="00BF2C44"/>
    <w:rsid w:val="00BF3259"/>
    <w:rsid w:val="00BF45CF"/>
    <w:rsid w:val="00BF4E6C"/>
    <w:rsid w:val="00BF4E87"/>
    <w:rsid w:val="00BF57AF"/>
    <w:rsid w:val="00BF5B44"/>
    <w:rsid w:val="00BF5CD5"/>
    <w:rsid w:val="00BF6949"/>
    <w:rsid w:val="00BF69B3"/>
    <w:rsid w:val="00BF7037"/>
    <w:rsid w:val="00BF743C"/>
    <w:rsid w:val="00BF745E"/>
    <w:rsid w:val="00BF7C75"/>
    <w:rsid w:val="00C00E2F"/>
    <w:rsid w:val="00C01FEB"/>
    <w:rsid w:val="00C05A14"/>
    <w:rsid w:val="00C066C1"/>
    <w:rsid w:val="00C10945"/>
    <w:rsid w:val="00C111BF"/>
    <w:rsid w:val="00C12A9C"/>
    <w:rsid w:val="00C16407"/>
    <w:rsid w:val="00C16DBF"/>
    <w:rsid w:val="00C177DA"/>
    <w:rsid w:val="00C204F4"/>
    <w:rsid w:val="00C20897"/>
    <w:rsid w:val="00C20931"/>
    <w:rsid w:val="00C20DBB"/>
    <w:rsid w:val="00C2210D"/>
    <w:rsid w:val="00C224BE"/>
    <w:rsid w:val="00C22A40"/>
    <w:rsid w:val="00C22FF0"/>
    <w:rsid w:val="00C2407C"/>
    <w:rsid w:val="00C27249"/>
    <w:rsid w:val="00C27C40"/>
    <w:rsid w:val="00C30B11"/>
    <w:rsid w:val="00C318A1"/>
    <w:rsid w:val="00C3194B"/>
    <w:rsid w:val="00C31D12"/>
    <w:rsid w:val="00C31D9B"/>
    <w:rsid w:val="00C32013"/>
    <w:rsid w:val="00C32077"/>
    <w:rsid w:val="00C33720"/>
    <w:rsid w:val="00C3373C"/>
    <w:rsid w:val="00C341E1"/>
    <w:rsid w:val="00C35389"/>
    <w:rsid w:val="00C35FA2"/>
    <w:rsid w:val="00C361DC"/>
    <w:rsid w:val="00C36752"/>
    <w:rsid w:val="00C36F89"/>
    <w:rsid w:val="00C371EA"/>
    <w:rsid w:val="00C37643"/>
    <w:rsid w:val="00C37F00"/>
    <w:rsid w:val="00C414C2"/>
    <w:rsid w:val="00C4363C"/>
    <w:rsid w:val="00C43D6C"/>
    <w:rsid w:val="00C43FAF"/>
    <w:rsid w:val="00C455BB"/>
    <w:rsid w:val="00C47AFD"/>
    <w:rsid w:val="00C50A78"/>
    <w:rsid w:val="00C51DF1"/>
    <w:rsid w:val="00C51EB7"/>
    <w:rsid w:val="00C525DC"/>
    <w:rsid w:val="00C52FA5"/>
    <w:rsid w:val="00C53353"/>
    <w:rsid w:val="00C53C3D"/>
    <w:rsid w:val="00C556F5"/>
    <w:rsid w:val="00C56EC8"/>
    <w:rsid w:val="00C56FC0"/>
    <w:rsid w:val="00C57ADB"/>
    <w:rsid w:val="00C60180"/>
    <w:rsid w:val="00C609F5"/>
    <w:rsid w:val="00C61153"/>
    <w:rsid w:val="00C61CBC"/>
    <w:rsid w:val="00C6345E"/>
    <w:rsid w:val="00C6425E"/>
    <w:rsid w:val="00C65E1D"/>
    <w:rsid w:val="00C65F3E"/>
    <w:rsid w:val="00C660CF"/>
    <w:rsid w:val="00C66CC9"/>
    <w:rsid w:val="00C676E4"/>
    <w:rsid w:val="00C67DFB"/>
    <w:rsid w:val="00C67F6E"/>
    <w:rsid w:val="00C704E6"/>
    <w:rsid w:val="00C70C7E"/>
    <w:rsid w:val="00C7109F"/>
    <w:rsid w:val="00C71D12"/>
    <w:rsid w:val="00C735ED"/>
    <w:rsid w:val="00C75984"/>
    <w:rsid w:val="00C76E11"/>
    <w:rsid w:val="00C77B8A"/>
    <w:rsid w:val="00C800DE"/>
    <w:rsid w:val="00C805A6"/>
    <w:rsid w:val="00C811C4"/>
    <w:rsid w:val="00C835CC"/>
    <w:rsid w:val="00C843A5"/>
    <w:rsid w:val="00C850DE"/>
    <w:rsid w:val="00C9101E"/>
    <w:rsid w:val="00C91AC4"/>
    <w:rsid w:val="00C92A0E"/>
    <w:rsid w:val="00C93BCF"/>
    <w:rsid w:val="00C9467E"/>
    <w:rsid w:val="00C95413"/>
    <w:rsid w:val="00C95FD1"/>
    <w:rsid w:val="00C9652E"/>
    <w:rsid w:val="00C96BAC"/>
    <w:rsid w:val="00CA0036"/>
    <w:rsid w:val="00CA0D3D"/>
    <w:rsid w:val="00CA0F40"/>
    <w:rsid w:val="00CA100B"/>
    <w:rsid w:val="00CA1F34"/>
    <w:rsid w:val="00CA2E7A"/>
    <w:rsid w:val="00CA3FAD"/>
    <w:rsid w:val="00CA40F2"/>
    <w:rsid w:val="00CA5896"/>
    <w:rsid w:val="00CA6BA6"/>
    <w:rsid w:val="00CA7C66"/>
    <w:rsid w:val="00CB02E4"/>
    <w:rsid w:val="00CB0969"/>
    <w:rsid w:val="00CB2AFD"/>
    <w:rsid w:val="00CB3414"/>
    <w:rsid w:val="00CB5B4E"/>
    <w:rsid w:val="00CB7BFF"/>
    <w:rsid w:val="00CC13C8"/>
    <w:rsid w:val="00CC163F"/>
    <w:rsid w:val="00CC1A7F"/>
    <w:rsid w:val="00CC39DC"/>
    <w:rsid w:val="00CC3FA2"/>
    <w:rsid w:val="00CC431E"/>
    <w:rsid w:val="00CC5443"/>
    <w:rsid w:val="00CC78CE"/>
    <w:rsid w:val="00CC7C25"/>
    <w:rsid w:val="00CD1D02"/>
    <w:rsid w:val="00CD211C"/>
    <w:rsid w:val="00CD24F0"/>
    <w:rsid w:val="00CD285A"/>
    <w:rsid w:val="00CD295F"/>
    <w:rsid w:val="00CD418D"/>
    <w:rsid w:val="00CD61EF"/>
    <w:rsid w:val="00CD7C2A"/>
    <w:rsid w:val="00CE0098"/>
    <w:rsid w:val="00CE1FB7"/>
    <w:rsid w:val="00CE2417"/>
    <w:rsid w:val="00CE4081"/>
    <w:rsid w:val="00CE5B15"/>
    <w:rsid w:val="00CE5F06"/>
    <w:rsid w:val="00CE7223"/>
    <w:rsid w:val="00CE7259"/>
    <w:rsid w:val="00CF009F"/>
    <w:rsid w:val="00CF05DB"/>
    <w:rsid w:val="00CF0CB9"/>
    <w:rsid w:val="00CF0DF4"/>
    <w:rsid w:val="00CF185D"/>
    <w:rsid w:val="00CF2123"/>
    <w:rsid w:val="00CF28D8"/>
    <w:rsid w:val="00CF2DD0"/>
    <w:rsid w:val="00CF3E9F"/>
    <w:rsid w:val="00CF49FB"/>
    <w:rsid w:val="00CF693F"/>
    <w:rsid w:val="00CF7F05"/>
    <w:rsid w:val="00D02ACA"/>
    <w:rsid w:val="00D0385E"/>
    <w:rsid w:val="00D03CA1"/>
    <w:rsid w:val="00D05BC0"/>
    <w:rsid w:val="00D064EF"/>
    <w:rsid w:val="00D10EF8"/>
    <w:rsid w:val="00D1128C"/>
    <w:rsid w:val="00D11312"/>
    <w:rsid w:val="00D12642"/>
    <w:rsid w:val="00D13424"/>
    <w:rsid w:val="00D13A41"/>
    <w:rsid w:val="00D148B8"/>
    <w:rsid w:val="00D14BA4"/>
    <w:rsid w:val="00D158D5"/>
    <w:rsid w:val="00D15AFA"/>
    <w:rsid w:val="00D160A5"/>
    <w:rsid w:val="00D17369"/>
    <w:rsid w:val="00D200D9"/>
    <w:rsid w:val="00D21A3D"/>
    <w:rsid w:val="00D21EC0"/>
    <w:rsid w:val="00D225C2"/>
    <w:rsid w:val="00D22EA8"/>
    <w:rsid w:val="00D231A1"/>
    <w:rsid w:val="00D239D5"/>
    <w:rsid w:val="00D24A1C"/>
    <w:rsid w:val="00D24D59"/>
    <w:rsid w:val="00D2724E"/>
    <w:rsid w:val="00D27C49"/>
    <w:rsid w:val="00D27E22"/>
    <w:rsid w:val="00D30990"/>
    <w:rsid w:val="00D30B57"/>
    <w:rsid w:val="00D319BA"/>
    <w:rsid w:val="00D3256D"/>
    <w:rsid w:val="00D341E4"/>
    <w:rsid w:val="00D35A54"/>
    <w:rsid w:val="00D36224"/>
    <w:rsid w:val="00D362A4"/>
    <w:rsid w:val="00D36FFE"/>
    <w:rsid w:val="00D378AD"/>
    <w:rsid w:val="00D41230"/>
    <w:rsid w:val="00D41B1E"/>
    <w:rsid w:val="00D4318F"/>
    <w:rsid w:val="00D440E2"/>
    <w:rsid w:val="00D45BD8"/>
    <w:rsid w:val="00D466D4"/>
    <w:rsid w:val="00D46984"/>
    <w:rsid w:val="00D46B72"/>
    <w:rsid w:val="00D47A4A"/>
    <w:rsid w:val="00D47BD2"/>
    <w:rsid w:val="00D47F3A"/>
    <w:rsid w:val="00D50A31"/>
    <w:rsid w:val="00D50F8C"/>
    <w:rsid w:val="00D52357"/>
    <w:rsid w:val="00D5301C"/>
    <w:rsid w:val="00D53457"/>
    <w:rsid w:val="00D5421B"/>
    <w:rsid w:val="00D547D4"/>
    <w:rsid w:val="00D54F7B"/>
    <w:rsid w:val="00D54FC3"/>
    <w:rsid w:val="00D553C2"/>
    <w:rsid w:val="00D57D45"/>
    <w:rsid w:val="00D6188E"/>
    <w:rsid w:val="00D61A18"/>
    <w:rsid w:val="00D64C12"/>
    <w:rsid w:val="00D661A5"/>
    <w:rsid w:val="00D66FDF"/>
    <w:rsid w:val="00D672DA"/>
    <w:rsid w:val="00D674DC"/>
    <w:rsid w:val="00D67EEF"/>
    <w:rsid w:val="00D7291C"/>
    <w:rsid w:val="00D72A16"/>
    <w:rsid w:val="00D740DB"/>
    <w:rsid w:val="00D76276"/>
    <w:rsid w:val="00D764D8"/>
    <w:rsid w:val="00D76552"/>
    <w:rsid w:val="00D76BD7"/>
    <w:rsid w:val="00D7785D"/>
    <w:rsid w:val="00D77986"/>
    <w:rsid w:val="00D77A05"/>
    <w:rsid w:val="00D77C60"/>
    <w:rsid w:val="00D817BE"/>
    <w:rsid w:val="00D81A62"/>
    <w:rsid w:val="00D81F83"/>
    <w:rsid w:val="00D8239C"/>
    <w:rsid w:val="00D82CD4"/>
    <w:rsid w:val="00D8388C"/>
    <w:rsid w:val="00D86ACD"/>
    <w:rsid w:val="00D900E0"/>
    <w:rsid w:val="00D90E2D"/>
    <w:rsid w:val="00D917BB"/>
    <w:rsid w:val="00D93DE2"/>
    <w:rsid w:val="00D94810"/>
    <w:rsid w:val="00D95C23"/>
    <w:rsid w:val="00D964AA"/>
    <w:rsid w:val="00D96DC3"/>
    <w:rsid w:val="00D97719"/>
    <w:rsid w:val="00DA09D9"/>
    <w:rsid w:val="00DA1F40"/>
    <w:rsid w:val="00DA2EFB"/>
    <w:rsid w:val="00DA36A0"/>
    <w:rsid w:val="00DA3783"/>
    <w:rsid w:val="00DA4555"/>
    <w:rsid w:val="00DA63A4"/>
    <w:rsid w:val="00DA74F4"/>
    <w:rsid w:val="00DB03A0"/>
    <w:rsid w:val="00DB1096"/>
    <w:rsid w:val="00DB23F6"/>
    <w:rsid w:val="00DB2525"/>
    <w:rsid w:val="00DB41E6"/>
    <w:rsid w:val="00DB4CAF"/>
    <w:rsid w:val="00DB6842"/>
    <w:rsid w:val="00DB6F39"/>
    <w:rsid w:val="00DB7972"/>
    <w:rsid w:val="00DB7CF0"/>
    <w:rsid w:val="00DC05A9"/>
    <w:rsid w:val="00DC112A"/>
    <w:rsid w:val="00DC224D"/>
    <w:rsid w:val="00DC24EF"/>
    <w:rsid w:val="00DC27EE"/>
    <w:rsid w:val="00DC2B0B"/>
    <w:rsid w:val="00DC31EC"/>
    <w:rsid w:val="00DC3320"/>
    <w:rsid w:val="00DC3381"/>
    <w:rsid w:val="00DC418C"/>
    <w:rsid w:val="00DC66DC"/>
    <w:rsid w:val="00DD05A6"/>
    <w:rsid w:val="00DD0A35"/>
    <w:rsid w:val="00DD1203"/>
    <w:rsid w:val="00DD1593"/>
    <w:rsid w:val="00DD1B9B"/>
    <w:rsid w:val="00DD2ECF"/>
    <w:rsid w:val="00DD312D"/>
    <w:rsid w:val="00DD475A"/>
    <w:rsid w:val="00DD4E95"/>
    <w:rsid w:val="00DD53E3"/>
    <w:rsid w:val="00DD6A82"/>
    <w:rsid w:val="00DE0136"/>
    <w:rsid w:val="00DE0647"/>
    <w:rsid w:val="00DE08A9"/>
    <w:rsid w:val="00DE16D7"/>
    <w:rsid w:val="00DE22CE"/>
    <w:rsid w:val="00DE411E"/>
    <w:rsid w:val="00DE5805"/>
    <w:rsid w:val="00DE6102"/>
    <w:rsid w:val="00DE7E5F"/>
    <w:rsid w:val="00DE7F33"/>
    <w:rsid w:val="00DF0672"/>
    <w:rsid w:val="00DF1582"/>
    <w:rsid w:val="00DF2BCD"/>
    <w:rsid w:val="00DF2C09"/>
    <w:rsid w:val="00DF3AFE"/>
    <w:rsid w:val="00DF3B31"/>
    <w:rsid w:val="00DF5540"/>
    <w:rsid w:val="00DF5C17"/>
    <w:rsid w:val="00DF65E1"/>
    <w:rsid w:val="00DF7CEB"/>
    <w:rsid w:val="00E006C7"/>
    <w:rsid w:val="00E0219C"/>
    <w:rsid w:val="00E02896"/>
    <w:rsid w:val="00E032FA"/>
    <w:rsid w:val="00E03811"/>
    <w:rsid w:val="00E0472C"/>
    <w:rsid w:val="00E04792"/>
    <w:rsid w:val="00E048FE"/>
    <w:rsid w:val="00E04F82"/>
    <w:rsid w:val="00E05400"/>
    <w:rsid w:val="00E05F11"/>
    <w:rsid w:val="00E10667"/>
    <w:rsid w:val="00E131BD"/>
    <w:rsid w:val="00E1380D"/>
    <w:rsid w:val="00E1477A"/>
    <w:rsid w:val="00E15B79"/>
    <w:rsid w:val="00E15D0C"/>
    <w:rsid w:val="00E206EC"/>
    <w:rsid w:val="00E215B5"/>
    <w:rsid w:val="00E21BA3"/>
    <w:rsid w:val="00E21ED6"/>
    <w:rsid w:val="00E22364"/>
    <w:rsid w:val="00E22751"/>
    <w:rsid w:val="00E22B78"/>
    <w:rsid w:val="00E241BF"/>
    <w:rsid w:val="00E25905"/>
    <w:rsid w:val="00E27411"/>
    <w:rsid w:val="00E27849"/>
    <w:rsid w:val="00E30DF1"/>
    <w:rsid w:val="00E328C4"/>
    <w:rsid w:val="00E32F5C"/>
    <w:rsid w:val="00E336F5"/>
    <w:rsid w:val="00E37059"/>
    <w:rsid w:val="00E37379"/>
    <w:rsid w:val="00E37B13"/>
    <w:rsid w:val="00E40407"/>
    <w:rsid w:val="00E40930"/>
    <w:rsid w:val="00E41DC5"/>
    <w:rsid w:val="00E43069"/>
    <w:rsid w:val="00E431F8"/>
    <w:rsid w:val="00E43383"/>
    <w:rsid w:val="00E45F9C"/>
    <w:rsid w:val="00E46200"/>
    <w:rsid w:val="00E46C0D"/>
    <w:rsid w:val="00E51A0F"/>
    <w:rsid w:val="00E51C9C"/>
    <w:rsid w:val="00E5327D"/>
    <w:rsid w:val="00E53557"/>
    <w:rsid w:val="00E53F7D"/>
    <w:rsid w:val="00E544DC"/>
    <w:rsid w:val="00E545B2"/>
    <w:rsid w:val="00E54720"/>
    <w:rsid w:val="00E55FAC"/>
    <w:rsid w:val="00E563DC"/>
    <w:rsid w:val="00E60489"/>
    <w:rsid w:val="00E60988"/>
    <w:rsid w:val="00E619CD"/>
    <w:rsid w:val="00E62E4C"/>
    <w:rsid w:val="00E63377"/>
    <w:rsid w:val="00E64568"/>
    <w:rsid w:val="00E65488"/>
    <w:rsid w:val="00E6618B"/>
    <w:rsid w:val="00E66770"/>
    <w:rsid w:val="00E671A9"/>
    <w:rsid w:val="00E678B0"/>
    <w:rsid w:val="00E71369"/>
    <w:rsid w:val="00E715C5"/>
    <w:rsid w:val="00E71795"/>
    <w:rsid w:val="00E718C6"/>
    <w:rsid w:val="00E720B8"/>
    <w:rsid w:val="00E7302D"/>
    <w:rsid w:val="00E73747"/>
    <w:rsid w:val="00E73C7D"/>
    <w:rsid w:val="00E7735A"/>
    <w:rsid w:val="00E81DDA"/>
    <w:rsid w:val="00E8447C"/>
    <w:rsid w:val="00E875DB"/>
    <w:rsid w:val="00E87D31"/>
    <w:rsid w:val="00E9145C"/>
    <w:rsid w:val="00E91C14"/>
    <w:rsid w:val="00E91CE6"/>
    <w:rsid w:val="00E93547"/>
    <w:rsid w:val="00E9691D"/>
    <w:rsid w:val="00EA0214"/>
    <w:rsid w:val="00EA1745"/>
    <w:rsid w:val="00EA1B5A"/>
    <w:rsid w:val="00EA3259"/>
    <w:rsid w:val="00EA3426"/>
    <w:rsid w:val="00EA3CB2"/>
    <w:rsid w:val="00EA47B7"/>
    <w:rsid w:val="00EA6BA9"/>
    <w:rsid w:val="00EA7CB4"/>
    <w:rsid w:val="00EB015F"/>
    <w:rsid w:val="00EB116B"/>
    <w:rsid w:val="00EB1920"/>
    <w:rsid w:val="00EB21DD"/>
    <w:rsid w:val="00EB2430"/>
    <w:rsid w:val="00EB35C8"/>
    <w:rsid w:val="00EB397C"/>
    <w:rsid w:val="00EB5A1A"/>
    <w:rsid w:val="00EB600E"/>
    <w:rsid w:val="00EB63AE"/>
    <w:rsid w:val="00EC1445"/>
    <w:rsid w:val="00EC2165"/>
    <w:rsid w:val="00EC3BA4"/>
    <w:rsid w:val="00EC3DDA"/>
    <w:rsid w:val="00EC574B"/>
    <w:rsid w:val="00EC57EA"/>
    <w:rsid w:val="00EC5CE0"/>
    <w:rsid w:val="00ED09A1"/>
    <w:rsid w:val="00ED09BB"/>
    <w:rsid w:val="00ED0EBD"/>
    <w:rsid w:val="00ED2136"/>
    <w:rsid w:val="00ED2EC9"/>
    <w:rsid w:val="00ED47A7"/>
    <w:rsid w:val="00ED4A23"/>
    <w:rsid w:val="00ED4C70"/>
    <w:rsid w:val="00ED4E2D"/>
    <w:rsid w:val="00ED5B40"/>
    <w:rsid w:val="00EE06C5"/>
    <w:rsid w:val="00EE0DA3"/>
    <w:rsid w:val="00EE2C22"/>
    <w:rsid w:val="00EE3F27"/>
    <w:rsid w:val="00EE506A"/>
    <w:rsid w:val="00EE6493"/>
    <w:rsid w:val="00EE7075"/>
    <w:rsid w:val="00EE73D8"/>
    <w:rsid w:val="00EE775F"/>
    <w:rsid w:val="00EF043D"/>
    <w:rsid w:val="00EF1623"/>
    <w:rsid w:val="00EF3524"/>
    <w:rsid w:val="00EF393B"/>
    <w:rsid w:val="00EF3A36"/>
    <w:rsid w:val="00F00607"/>
    <w:rsid w:val="00F007CD"/>
    <w:rsid w:val="00F00A00"/>
    <w:rsid w:val="00F01F1E"/>
    <w:rsid w:val="00F02B23"/>
    <w:rsid w:val="00F02B73"/>
    <w:rsid w:val="00F03401"/>
    <w:rsid w:val="00F0394A"/>
    <w:rsid w:val="00F046DF"/>
    <w:rsid w:val="00F04A1F"/>
    <w:rsid w:val="00F06245"/>
    <w:rsid w:val="00F07D2D"/>
    <w:rsid w:val="00F07F3D"/>
    <w:rsid w:val="00F10272"/>
    <w:rsid w:val="00F11422"/>
    <w:rsid w:val="00F1462F"/>
    <w:rsid w:val="00F14685"/>
    <w:rsid w:val="00F14E7D"/>
    <w:rsid w:val="00F15DFC"/>
    <w:rsid w:val="00F16C26"/>
    <w:rsid w:val="00F16FE6"/>
    <w:rsid w:val="00F2051A"/>
    <w:rsid w:val="00F20DE5"/>
    <w:rsid w:val="00F21660"/>
    <w:rsid w:val="00F21BD6"/>
    <w:rsid w:val="00F2248A"/>
    <w:rsid w:val="00F22EF0"/>
    <w:rsid w:val="00F230B2"/>
    <w:rsid w:val="00F23207"/>
    <w:rsid w:val="00F2468F"/>
    <w:rsid w:val="00F24D7F"/>
    <w:rsid w:val="00F25EFC"/>
    <w:rsid w:val="00F26202"/>
    <w:rsid w:val="00F26881"/>
    <w:rsid w:val="00F26F06"/>
    <w:rsid w:val="00F27B94"/>
    <w:rsid w:val="00F304FB"/>
    <w:rsid w:val="00F310B8"/>
    <w:rsid w:val="00F32DE3"/>
    <w:rsid w:val="00F35180"/>
    <w:rsid w:val="00F351A7"/>
    <w:rsid w:val="00F351E1"/>
    <w:rsid w:val="00F36D44"/>
    <w:rsid w:val="00F37F6B"/>
    <w:rsid w:val="00F417E9"/>
    <w:rsid w:val="00F4266F"/>
    <w:rsid w:val="00F42824"/>
    <w:rsid w:val="00F428C9"/>
    <w:rsid w:val="00F42C9F"/>
    <w:rsid w:val="00F42E05"/>
    <w:rsid w:val="00F42F1D"/>
    <w:rsid w:val="00F43AD6"/>
    <w:rsid w:val="00F45907"/>
    <w:rsid w:val="00F45ACC"/>
    <w:rsid w:val="00F4663A"/>
    <w:rsid w:val="00F4735A"/>
    <w:rsid w:val="00F47C35"/>
    <w:rsid w:val="00F501C1"/>
    <w:rsid w:val="00F521E6"/>
    <w:rsid w:val="00F52515"/>
    <w:rsid w:val="00F52643"/>
    <w:rsid w:val="00F5267E"/>
    <w:rsid w:val="00F53610"/>
    <w:rsid w:val="00F53C1D"/>
    <w:rsid w:val="00F53F51"/>
    <w:rsid w:val="00F54C2A"/>
    <w:rsid w:val="00F55CFA"/>
    <w:rsid w:val="00F567F7"/>
    <w:rsid w:val="00F57F70"/>
    <w:rsid w:val="00F60221"/>
    <w:rsid w:val="00F61543"/>
    <w:rsid w:val="00F62165"/>
    <w:rsid w:val="00F63991"/>
    <w:rsid w:val="00F64308"/>
    <w:rsid w:val="00F64A4E"/>
    <w:rsid w:val="00F70000"/>
    <w:rsid w:val="00F70663"/>
    <w:rsid w:val="00F724FB"/>
    <w:rsid w:val="00F744F4"/>
    <w:rsid w:val="00F74711"/>
    <w:rsid w:val="00F75E51"/>
    <w:rsid w:val="00F764A8"/>
    <w:rsid w:val="00F767EE"/>
    <w:rsid w:val="00F7727E"/>
    <w:rsid w:val="00F77D01"/>
    <w:rsid w:val="00F80055"/>
    <w:rsid w:val="00F80AB2"/>
    <w:rsid w:val="00F8169C"/>
    <w:rsid w:val="00F816E5"/>
    <w:rsid w:val="00F82120"/>
    <w:rsid w:val="00F82DA7"/>
    <w:rsid w:val="00F853E1"/>
    <w:rsid w:val="00F8759F"/>
    <w:rsid w:val="00F87FA5"/>
    <w:rsid w:val="00F9055F"/>
    <w:rsid w:val="00F91DDD"/>
    <w:rsid w:val="00F92F69"/>
    <w:rsid w:val="00F931B9"/>
    <w:rsid w:val="00F94464"/>
    <w:rsid w:val="00F94644"/>
    <w:rsid w:val="00F94819"/>
    <w:rsid w:val="00F94AB9"/>
    <w:rsid w:val="00F94DA4"/>
    <w:rsid w:val="00F95C3D"/>
    <w:rsid w:val="00F966AF"/>
    <w:rsid w:val="00F9752E"/>
    <w:rsid w:val="00F9798F"/>
    <w:rsid w:val="00FA07B9"/>
    <w:rsid w:val="00FA24BB"/>
    <w:rsid w:val="00FA3661"/>
    <w:rsid w:val="00FA3708"/>
    <w:rsid w:val="00FA397D"/>
    <w:rsid w:val="00FA3CA9"/>
    <w:rsid w:val="00FA5AF8"/>
    <w:rsid w:val="00FA75A0"/>
    <w:rsid w:val="00FB07A5"/>
    <w:rsid w:val="00FB0CAF"/>
    <w:rsid w:val="00FB1523"/>
    <w:rsid w:val="00FB206D"/>
    <w:rsid w:val="00FB2F56"/>
    <w:rsid w:val="00FB37EF"/>
    <w:rsid w:val="00FB39A2"/>
    <w:rsid w:val="00FB3A6B"/>
    <w:rsid w:val="00FB4DE8"/>
    <w:rsid w:val="00FB51E9"/>
    <w:rsid w:val="00FB623C"/>
    <w:rsid w:val="00FB65D4"/>
    <w:rsid w:val="00FB6849"/>
    <w:rsid w:val="00FB6BBA"/>
    <w:rsid w:val="00FB6FB5"/>
    <w:rsid w:val="00FC1D03"/>
    <w:rsid w:val="00FC2A55"/>
    <w:rsid w:val="00FC2D55"/>
    <w:rsid w:val="00FC3F43"/>
    <w:rsid w:val="00FC48B0"/>
    <w:rsid w:val="00FC51E9"/>
    <w:rsid w:val="00FC573D"/>
    <w:rsid w:val="00FC5746"/>
    <w:rsid w:val="00FC7A3C"/>
    <w:rsid w:val="00FD017F"/>
    <w:rsid w:val="00FD0E7F"/>
    <w:rsid w:val="00FD1F6D"/>
    <w:rsid w:val="00FD2372"/>
    <w:rsid w:val="00FD2676"/>
    <w:rsid w:val="00FD305E"/>
    <w:rsid w:val="00FD33E7"/>
    <w:rsid w:val="00FD533A"/>
    <w:rsid w:val="00FD650C"/>
    <w:rsid w:val="00FE0023"/>
    <w:rsid w:val="00FE0C74"/>
    <w:rsid w:val="00FE0ED8"/>
    <w:rsid w:val="00FE1405"/>
    <w:rsid w:val="00FE274F"/>
    <w:rsid w:val="00FE31DE"/>
    <w:rsid w:val="00FE5457"/>
    <w:rsid w:val="00FE5554"/>
    <w:rsid w:val="00FE6819"/>
    <w:rsid w:val="00FE6AE3"/>
    <w:rsid w:val="00FF0E31"/>
    <w:rsid w:val="00FF18E7"/>
    <w:rsid w:val="00FF2A09"/>
    <w:rsid w:val="00FF43B7"/>
    <w:rsid w:val="00FF4B73"/>
    <w:rsid w:val="00FF4CC7"/>
    <w:rsid w:val="00FF52CF"/>
    <w:rsid w:val="00FF5EE9"/>
    <w:rsid w:val="00FF7462"/>
    <w:rsid w:val="00FF7710"/>
    <w:rsid w:val="00FF79A3"/>
    <w:rsid w:val="00FF7A12"/>
    <w:rsid w:val="0110326A"/>
    <w:rsid w:val="01761E20"/>
    <w:rsid w:val="018502B5"/>
    <w:rsid w:val="02220719"/>
    <w:rsid w:val="029C0935"/>
    <w:rsid w:val="02C64BFA"/>
    <w:rsid w:val="02E72227"/>
    <w:rsid w:val="037405E1"/>
    <w:rsid w:val="03AA656B"/>
    <w:rsid w:val="05123C0E"/>
    <w:rsid w:val="061204C9"/>
    <w:rsid w:val="06177DE5"/>
    <w:rsid w:val="06D66EBD"/>
    <w:rsid w:val="07571DAC"/>
    <w:rsid w:val="082C5A97"/>
    <w:rsid w:val="08387E2F"/>
    <w:rsid w:val="086F2694"/>
    <w:rsid w:val="08D4742C"/>
    <w:rsid w:val="08E3547B"/>
    <w:rsid w:val="09051C12"/>
    <w:rsid w:val="0A6F1B02"/>
    <w:rsid w:val="0A7728D2"/>
    <w:rsid w:val="0BEF713B"/>
    <w:rsid w:val="0C15348C"/>
    <w:rsid w:val="0CAC2B9A"/>
    <w:rsid w:val="0D3D0A7C"/>
    <w:rsid w:val="0DBD3AAF"/>
    <w:rsid w:val="0E351409"/>
    <w:rsid w:val="0E8D16CF"/>
    <w:rsid w:val="0EB43C5E"/>
    <w:rsid w:val="0F3F518E"/>
    <w:rsid w:val="0FE64614"/>
    <w:rsid w:val="1025513D"/>
    <w:rsid w:val="11293632"/>
    <w:rsid w:val="113B191D"/>
    <w:rsid w:val="115C02C5"/>
    <w:rsid w:val="11857678"/>
    <w:rsid w:val="11C37090"/>
    <w:rsid w:val="11CA3A6A"/>
    <w:rsid w:val="11D056BD"/>
    <w:rsid w:val="12357367"/>
    <w:rsid w:val="129E4D32"/>
    <w:rsid w:val="138E2FF9"/>
    <w:rsid w:val="1465039F"/>
    <w:rsid w:val="15316332"/>
    <w:rsid w:val="157F13FE"/>
    <w:rsid w:val="15D03ABE"/>
    <w:rsid w:val="16315EBE"/>
    <w:rsid w:val="165C6993"/>
    <w:rsid w:val="169052DA"/>
    <w:rsid w:val="16DC7AB8"/>
    <w:rsid w:val="17563E2E"/>
    <w:rsid w:val="181A30AD"/>
    <w:rsid w:val="18AC2182"/>
    <w:rsid w:val="18C2223B"/>
    <w:rsid w:val="18E2360F"/>
    <w:rsid w:val="1934019F"/>
    <w:rsid w:val="19622F5E"/>
    <w:rsid w:val="196F7429"/>
    <w:rsid w:val="19B0743B"/>
    <w:rsid w:val="1A187AC0"/>
    <w:rsid w:val="1A7A4CCB"/>
    <w:rsid w:val="1ABE7371"/>
    <w:rsid w:val="1B6A34DF"/>
    <w:rsid w:val="1B9531A1"/>
    <w:rsid w:val="1C20539A"/>
    <w:rsid w:val="1C2A220B"/>
    <w:rsid w:val="1D28626C"/>
    <w:rsid w:val="1DA50417"/>
    <w:rsid w:val="1E4357BC"/>
    <w:rsid w:val="1EDF6DFF"/>
    <w:rsid w:val="1EFD7E5E"/>
    <w:rsid w:val="1F026649"/>
    <w:rsid w:val="1F0E4FEE"/>
    <w:rsid w:val="1F6402CE"/>
    <w:rsid w:val="1FF93EF0"/>
    <w:rsid w:val="207A6F31"/>
    <w:rsid w:val="20DC1CD5"/>
    <w:rsid w:val="21864F3E"/>
    <w:rsid w:val="21B94118"/>
    <w:rsid w:val="21E94AFE"/>
    <w:rsid w:val="22D622C7"/>
    <w:rsid w:val="22FF1625"/>
    <w:rsid w:val="23F179C9"/>
    <w:rsid w:val="24184152"/>
    <w:rsid w:val="247753E3"/>
    <w:rsid w:val="24FB7DC2"/>
    <w:rsid w:val="253936F8"/>
    <w:rsid w:val="25510E3A"/>
    <w:rsid w:val="25826736"/>
    <w:rsid w:val="26E75CAF"/>
    <w:rsid w:val="274F0899"/>
    <w:rsid w:val="27BF77CD"/>
    <w:rsid w:val="27DB31E8"/>
    <w:rsid w:val="27FD5105"/>
    <w:rsid w:val="28666063"/>
    <w:rsid w:val="286F02FE"/>
    <w:rsid w:val="28F12FBA"/>
    <w:rsid w:val="295403E9"/>
    <w:rsid w:val="2976035F"/>
    <w:rsid w:val="297939AC"/>
    <w:rsid w:val="2A024C96"/>
    <w:rsid w:val="2A297180"/>
    <w:rsid w:val="2A7A463C"/>
    <w:rsid w:val="2AA83B3C"/>
    <w:rsid w:val="2B2643BB"/>
    <w:rsid w:val="2B9B22FF"/>
    <w:rsid w:val="2BA41329"/>
    <w:rsid w:val="2C9C1E8B"/>
    <w:rsid w:val="2CE2271C"/>
    <w:rsid w:val="2CE23608"/>
    <w:rsid w:val="2CF863DE"/>
    <w:rsid w:val="2D544E48"/>
    <w:rsid w:val="2D9653D8"/>
    <w:rsid w:val="2DD23C33"/>
    <w:rsid w:val="2E1B14D5"/>
    <w:rsid w:val="2E2E1209"/>
    <w:rsid w:val="2F223155"/>
    <w:rsid w:val="2F45143C"/>
    <w:rsid w:val="2FDD0ACD"/>
    <w:rsid w:val="2FFB511A"/>
    <w:rsid w:val="307A7F0E"/>
    <w:rsid w:val="319F19A2"/>
    <w:rsid w:val="31D200FD"/>
    <w:rsid w:val="31DE2F46"/>
    <w:rsid w:val="320D7387"/>
    <w:rsid w:val="328C29A2"/>
    <w:rsid w:val="32AE33B2"/>
    <w:rsid w:val="32D43A53"/>
    <w:rsid w:val="33483300"/>
    <w:rsid w:val="335969FA"/>
    <w:rsid w:val="336B25B7"/>
    <w:rsid w:val="346E6803"/>
    <w:rsid w:val="34E366FA"/>
    <w:rsid w:val="34F860CC"/>
    <w:rsid w:val="351860CA"/>
    <w:rsid w:val="35847960"/>
    <w:rsid w:val="35A10512"/>
    <w:rsid w:val="35C6441D"/>
    <w:rsid w:val="36410E66"/>
    <w:rsid w:val="36DD37CC"/>
    <w:rsid w:val="36F41C74"/>
    <w:rsid w:val="372907BF"/>
    <w:rsid w:val="38376F0C"/>
    <w:rsid w:val="384004B6"/>
    <w:rsid w:val="38610944"/>
    <w:rsid w:val="38BB18EB"/>
    <w:rsid w:val="38D80BFA"/>
    <w:rsid w:val="39001EC6"/>
    <w:rsid w:val="39974106"/>
    <w:rsid w:val="39A41FED"/>
    <w:rsid w:val="3A992100"/>
    <w:rsid w:val="3AB17F72"/>
    <w:rsid w:val="3ADC71BA"/>
    <w:rsid w:val="3B3112B4"/>
    <w:rsid w:val="3B8A23E1"/>
    <w:rsid w:val="3BD51AE0"/>
    <w:rsid w:val="3C464C77"/>
    <w:rsid w:val="3C532C87"/>
    <w:rsid w:val="3C9963E7"/>
    <w:rsid w:val="3D065E1B"/>
    <w:rsid w:val="3D1637BF"/>
    <w:rsid w:val="3D4215F1"/>
    <w:rsid w:val="3D5E7B08"/>
    <w:rsid w:val="3DB77129"/>
    <w:rsid w:val="3E456A49"/>
    <w:rsid w:val="3E724B45"/>
    <w:rsid w:val="3E8D49CC"/>
    <w:rsid w:val="3EAD617A"/>
    <w:rsid w:val="3F05704D"/>
    <w:rsid w:val="3F171451"/>
    <w:rsid w:val="3FFE3959"/>
    <w:rsid w:val="406867FC"/>
    <w:rsid w:val="41962A92"/>
    <w:rsid w:val="42772D26"/>
    <w:rsid w:val="42985128"/>
    <w:rsid w:val="42A82333"/>
    <w:rsid w:val="42BF46CD"/>
    <w:rsid w:val="42D3525D"/>
    <w:rsid w:val="439174F7"/>
    <w:rsid w:val="446F7A2D"/>
    <w:rsid w:val="44ED504B"/>
    <w:rsid w:val="45796182"/>
    <w:rsid w:val="458A5F91"/>
    <w:rsid w:val="46EB42D7"/>
    <w:rsid w:val="47DC4B5F"/>
    <w:rsid w:val="47DF560E"/>
    <w:rsid w:val="47F902AC"/>
    <w:rsid w:val="48102CEB"/>
    <w:rsid w:val="482F511B"/>
    <w:rsid w:val="485E1B5B"/>
    <w:rsid w:val="488A6E75"/>
    <w:rsid w:val="488F56FE"/>
    <w:rsid w:val="492C413F"/>
    <w:rsid w:val="49BA174B"/>
    <w:rsid w:val="4AA85A47"/>
    <w:rsid w:val="4AD639C3"/>
    <w:rsid w:val="4B2D392F"/>
    <w:rsid w:val="4B3612A5"/>
    <w:rsid w:val="4B73145E"/>
    <w:rsid w:val="4B8E061B"/>
    <w:rsid w:val="4C1B0BC7"/>
    <w:rsid w:val="4C523647"/>
    <w:rsid w:val="4D2E2B7B"/>
    <w:rsid w:val="4DF90FE8"/>
    <w:rsid w:val="4E6C395B"/>
    <w:rsid w:val="4F645B82"/>
    <w:rsid w:val="4F781E8C"/>
    <w:rsid w:val="501E7AE8"/>
    <w:rsid w:val="503B4E79"/>
    <w:rsid w:val="516020A3"/>
    <w:rsid w:val="516A63FB"/>
    <w:rsid w:val="52B4142D"/>
    <w:rsid w:val="53BA3712"/>
    <w:rsid w:val="53E46997"/>
    <w:rsid w:val="53F561A1"/>
    <w:rsid w:val="544B5E85"/>
    <w:rsid w:val="546F2A41"/>
    <w:rsid w:val="549A3A08"/>
    <w:rsid w:val="5512488A"/>
    <w:rsid w:val="555928F2"/>
    <w:rsid w:val="555F7A0E"/>
    <w:rsid w:val="55700E4C"/>
    <w:rsid w:val="55720697"/>
    <w:rsid w:val="55BA715C"/>
    <w:rsid w:val="566D5561"/>
    <w:rsid w:val="56B91708"/>
    <w:rsid w:val="5705494D"/>
    <w:rsid w:val="5713706A"/>
    <w:rsid w:val="57D40EEC"/>
    <w:rsid w:val="58EB36CF"/>
    <w:rsid w:val="58F44C79"/>
    <w:rsid w:val="595E18C3"/>
    <w:rsid w:val="5A73491B"/>
    <w:rsid w:val="5A9540DA"/>
    <w:rsid w:val="5B3F7D02"/>
    <w:rsid w:val="5BA67D81"/>
    <w:rsid w:val="5C017522"/>
    <w:rsid w:val="5CF8285E"/>
    <w:rsid w:val="5D010480"/>
    <w:rsid w:val="5D364C13"/>
    <w:rsid w:val="5D6F173D"/>
    <w:rsid w:val="5D75260F"/>
    <w:rsid w:val="5D964551"/>
    <w:rsid w:val="5E56783C"/>
    <w:rsid w:val="5E8A5738"/>
    <w:rsid w:val="5EBB3B43"/>
    <w:rsid w:val="5ED13367"/>
    <w:rsid w:val="5EDB031A"/>
    <w:rsid w:val="5FBA1E3C"/>
    <w:rsid w:val="5FBC4017"/>
    <w:rsid w:val="5FBE3CAD"/>
    <w:rsid w:val="5FDF54A1"/>
    <w:rsid w:val="60593614"/>
    <w:rsid w:val="607566CF"/>
    <w:rsid w:val="60A24FBB"/>
    <w:rsid w:val="618C118B"/>
    <w:rsid w:val="61C8585C"/>
    <w:rsid w:val="61DE4855"/>
    <w:rsid w:val="62C22263"/>
    <w:rsid w:val="62DD22DA"/>
    <w:rsid w:val="63E8362C"/>
    <w:rsid w:val="63F039D7"/>
    <w:rsid w:val="641B73DF"/>
    <w:rsid w:val="64280FEB"/>
    <w:rsid w:val="643C01FF"/>
    <w:rsid w:val="64432611"/>
    <w:rsid w:val="64B022FC"/>
    <w:rsid w:val="64B80909"/>
    <w:rsid w:val="65191F35"/>
    <w:rsid w:val="6553233E"/>
    <w:rsid w:val="655D7702"/>
    <w:rsid w:val="657B0B43"/>
    <w:rsid w:val="65BD3B5A"/>
    <w:rsid w:val="65FC33BF"/>
    <w:rsid w:val="66054BCE"/>
    <w:rsid w:val="67177FFB"/>
    <w:rsid w:val="671E57D2"/>
    <w:rsid w:val="67397CFB"/>
    <w:rsid w:val="678227FB"/>
    <w:rsid w:val="678C2521"/>
    <w:rsid w:val="679A2E90"/>
    <w:rsid w:val="68376DD8"/>
    <w:rsid w:val="689C6793"/>
    <w:rsid w:val="69450BD9"/>
    <w:rsid w:val="69BD4C13"/>
    <w:rsid w:val="6A1B1D81"/>
    <w:rsid w:val="6AF208ED"/>
    <w:rsid w:val="6B2F38EF"/>
    <w:rsid w:val="6BC8789F"/>
    <w:rsid w:val="6BF278F7"/>
    <w:rsid w:val="6C2411CC"/>
    <w:rsid w:val="6C3143F2"/>
    <w:rsid w:val="6C455648"/>
    <w:rsid w:val="6C4851DB"/>
    <w:rsid w:val="6CC50BD3"/>
    <w:rsid w:val="6D1E3167"/>
    <w:rsid w:val="6D87384F"/>
    <w:rsid w:val="6D8B6982"/>
    <w:rsid w:val="6DBF15E9"/>
    <w:rsid w:val="6DC17F38"/>
    <w:rsid w:val="6DCC3677"/>
    <w:rsid w:val="6DE00D6B"/>
    <w:rsid w:val="6F196D90"/>
    <w:rsid w:val="6F5B3D88"/>
    <w:rsid w:val="70425183"/>
    <w:rsid w:val="70EF5C3A"/>
    <w:rsid w:val="7113780F"/>
    <w:rsid w:val="711B1F9F"/>
    <w:rsid w:val="71804EA4"/>
    <w:rsid w:val="724C122A"/>
    <w:rsid w:val="72556331"/>
    <w:rsid w:val="728E4CEC"/>
    <w:rsid w:val="72936E59"/>
    <w:rsid w:val="733D30C0"/>
    <w:rsid w:val="73EA4857"/>
    <w:rsid w:val="73F2195D"/>
    <w:rsid w:val="750D2EF3"/>
    <w:rsid w:val="7601057E"/>
    <w:rsid w:val="760A2EAE"/>
    <w:rsid w:val="76970671"/>
    <w:rsid w:val="7716791B"/>
    <w:rsid w:val="794C7D62"/>
    <w:rsid w:val="794E333C"/>
    <w:rsid w:val="79820DE2"/>
    <w:rsid w:val="79C92552"/>
    <w:rsid w:val="7A114FC3"/>
    <w:rsid w:val="7A4D3D91"/>
    <w:rsid w:val="7A8835B7"/>
    <w:rsid w:val="7AEB5B93"/>
    <w:rsid w:val="7C343310"/>
    <w:rsid w:val="7C4D2709"/>
    <w:rsid w:val="7C7A568F"/>
    <w:rsid w:val="7CB271F2"/>
    <w:rsid w:val="7D281EAE"/>
    <w:rsid w:val="7D351ADF"/>
    <w:rsid w:val="7D662C77"/>
    <w:rsid w:val="7E087588"/>
    <w:rsid w:val="7E0C7AC0"/>
    <w:rsid w:val="7FD655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463BE5"/>
  <w15:docId w15:val="{6DD851A4-3A63-40FD-8D2E-2DE2AEEB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adjustRightInd w:val="0"/>
      <w:spacing w:line="300" w:lineRule="auto"/>
      <w:textAlignment w:val="baseline"/>
    </w:pPr>
    <w:rPr>
      <w:rFonts w:ascii="Arial" w:hAnsi="Arial"/>
      <w:sz w:val="24"/>
      <w:szCs w:val="24"/>
      <w:lang w:eastAsia="zh-TW"/>
    </w:rPr>
  </w:style>
  <w:style w:type="paragraph" w:styleId="1">
    <w:name w:val="heading 1"/>
    <w:basedOn w:val="a"/>
    <w:next w:val="a"/>
    <w:qFormat/>
    <w:pPr>
      <w:numPr>
        <w:numId w:val="1"/>
      </w:numPr>
      <w:outlineLvl w:val="0"/>
    </w:pPr>
    <w:rPr>
      <w:b/>
      <w:bCs/>
      <w:kern w:val="44"/>
    </w:rPr>
  </w:style>
  <w:style w:type="paragraph" w:styleId="2">
    <w:name w:val="heading 2"/>
    <w:basedOn w:val="a"/>
    <w:next w:val="a"/>
    <w:link w:val="20"/>
    <w:unhideWhenUsed/>
    <w:qFormat/>
    <w:pPr>
      <w:keepNext/>
      <w:keepLines/>
      <w:numPr>
        <w:numId w:val="2"/>
      </w:numPr>
      <w:spacing w:before="260" w:after="260" w:line="416" w:lineRule="auto"/>
      <w:outlineLvl w:val="1"/>
    </w:pPr>
    <w:rPr>
      <w:rFonts w:ascii="Calibri Light" w:eastAsia="仿宋" w:hAnsi="Calibri Light"/>
      <w:bCs/>
      <w:sz w:val="28"/>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rPr>
      <w:rFonts w:ascii="Calibri" w:hAnsi="Calibri"/>
    </w:rPr>
  </w:style>
  <w:style w:type="paragraph" w:styleId="TOC5">
    <w:name w:val="toc 5"/>
    <w:basedOn w:val="a"/>
    <w:next w:val="a"/>
    <w:unhideWhenUsed/>
    <w:qFormat/>
    <w:pPr>
      <w:ind w:leftChars="800" w:left="1680"/>
    </w:pPr>
    <w:rPr>
      <w:rFonts w:ascii="Calibri" w:hAnsi="Calibri"/>
      <w:szCs w:val="22"/>
    </w:rPr>
  </w:style>
  <w:style w:type="paragraph" w:styleId="a4">
    <w:name w:val="annotation text"/>
    <w:basedOn w:val="a"/>
    <w:link w:val="a5"/>
    <w:uiPriority w:val="99"/>
    <w:qFormat/>
  </w:style>
  <w:style w:type="paragraph" w:styleId="a6">
    <w:name w:val="Balloon Text"/>
    <w:basedOn w:val="a"/>
    <w:link w:val="a7"/>
    <w:semiHidden/>
    <w:unhideWhenUsed/>
    <w:qFormat/>
    <w:pPr>
      <w:spacing w:line="240" w:lineRule="auto"/>
    </w:pPr>
    <w:rPr>
      <w:sz w:val="18"/>
      <w:szCs w:val="18"/>
    </w:rPr>
  </w:style>
  <w:style w:type="paragraph" w:styleId="a8">
    <w:name w:val="footer"/>
    <w:basedOn w:val="a"/>
    <w:link w:val="a9"/>
    <w:uiPriority w:val="99"/>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
    <w:next w:val="a"/>
    <w:uiPriority w:val="39"/>
    <w:qFormat/>
  </w:style>
  <w:style w:type="paragraph" w:styleId="HTML">
    <w:name w:val="HTML Preformatt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1"/>
      <w:sz w:val="24"/>
      <w:szCs w:val="24"/>
    </w:rPr>
  </w:style>
  <w:style w:type="paragraph" w:styleId="ab">
    <w:name w:val="Normal (Web)"/>
    <w:basedOn w:val="a"/>
    <w:qFormat/>
    <w:pPr>
      <w:spacing w:beforeAutospacing="1" w:afterAutospacing="1"/>
    </w:pPr>
  </w:style>
  <w:style w:type="paragraph" w:styleId="ac">
    <w:name w:val="annotation subject"/>
    <w:basedOn w:val="a4"/>
    <w:next w:val="a4"/>
    <w:link w:val="ad"/>
    <w:semiHidden/>
    <w:unhideWhenUsed/>
    <w:qFormat/>
    <w:rPr>
      <w:b/>
      <w:bCs/>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qFormat/>
  </w:style>
  <w:style w:type="character" w:styleId="af0">
    <w:name w:val="Hyperlink"/>
    <w:uiPriority w:val="99"/>
    <w:unhideWhenUsed/>
    <w:qFormat/>
    <w:rPr>
      <w:color w:val="0000FF"/>
      <w:u w:val="single"/>
    </w:rPr>
  </w:style>
  <w:style w:type="character" w:styleId="af1">
    <w:name w:val="annotation reference"/>
    <w:basedOn w:val="a1"/>
    <w:semiHidden/>
    <w:unhideWhenUsed/>
    <w:qFormat/>
    <w:rPr>
      <w:sz w:val="21"/>
      <w:szCs w:val="21"/>
    </w:rPr>
  </w:style>
  <w:style w:type="paragraph" w:customStyle="1" w:styleId="10">
    <w:name w:val="列表段落1"/>
    <w:basedOn w:val="a"/>
    <w:qFormat/>
    <w:pPr>
      <w:ind w:firstLineChars="200" w:firstLine="420"/>
    </w:pPr>
  </w:style>
  <w:style w:type="paragraph" w:customStyle="1" w:styleId="11">
    <w:name w:val="列出段落1"/>
    <w:basedOn w:val="a"/>
    <w:uiPriority w:val="34"/>
    <w:qFormat/>
    <w:pPr>
      <w:ind w:firstLineChars="200" w:firstLine="420"/>
    </w:pPr>
    <w:rPr>
      <w:szCs w:val="22"/>
    </w:rPr>
  </w:style>
  <w:style w:type="paragraph" w:styleId="af2">
    <w:name w:val="List Paragraph"/>
    <w:basedOn w:val="a"/>
    <w:uiPriority w:val="99"/>
    <w:qFormat/>
    <w:pPr>
      <w:ind w:firstLineChars="200" w:firstLine="420"/>
    </w:pPr>
    <w:rPr>
      <w:rFonts w:asciiTheme="minorHAnsi" w:eastAsiaTheme="minorEastAsia" w:hAnsiTheme="minorHAnsi" w:cstheme="minorBidi"/>
      <w:szCs w:val="22"/>
    </w:rPr>
  </w:style>
  <w:style w:type="paragraph" w:customStyle="1" w:styleId="WPSOffice1">
    <w:name w:val="WPSOffice手动目录 1"/>
    <w:qFormat/>
  </w:style>
  <w:style w:type="character" w:customStyle="1" w:styleId="20">
    <w:name w:val="标题 2 字符"/>
    <w:link w:val="2"/>
    <w:qFormat/>
    <w:rPr>
      <w:rFonts w:ascii="Calibri Light" w:eastAsia="仿宋" w:hAnsi="Calibri Light"/>
      <w:bCs/>
      <w:sz w:val="28"/>
      <w:szCs w:val="32"/>
    </w:rPr>
  </w:style>
  <w:style w:type="character" w:customStyle="1" w:styleId="a7">
    <w:name w:val="批注框文本 字符"/>
    <w:basedOn w:val="a1"/>
    <w:link w:val="a6"/>
    <w:semiHidden/>
    <w:qFormat/>
    <w:rPr>
      <w:rFonts w:ascii="Arial" w:hAnsi="Arial"/>
      <w:sz w:val="18"/>
      <w:szCs w:val="18"/>
      <w:lang w:eastAsia="zh-TW"/>
    </w:rPr>
  </w:style>
  <w:style w:type="character" w:customStyle="1" w:styleId="a5">
    <w:name w:val="批注文字 字符"/>
    <w:basedOn w:val="a1"/>
    <w:link w:val="a4"/>
    <w:uiPriority w:val="99"/>
    <w:qFormat/>
    <w:rPr>
      <w:rFonts w:ascii="Arial" w:hAnsi="Arial"/>
      <w:sz w:val="24"/>
      <w:szCs w:val="24"/>
      <w:lang w:eastAsia="zh-TW"/>
    </w:rPr>
  </w:style>
  <w:style w:type="character" w:customStyle="1" w:styleId="ad">
    <w:name w:val="批注主题 字符"/>
    <w:basedOn w:val="a5"/>
    <w:link w:val="ac"/>
    <w:semiHidden/>
    <w:qFormat/>
    <w:rPr>
      <w:rFonts w:ascii="Arial" w:hAnsi="Arial"/>
      <w:b/>
      <w:bCs/>
      <w:sz w:val="24"/>
      <w:szCs w:val="24"/>
      <w:lang w:eastAsia="zh-TW"/>
    </w:rPr>
  </w:style>
  <w:style w:type="paragraph" w:customStyle="1" w:styleId="af3">
    <w:name w:val="一级标题"/>
    <w:basedOn w:val="a"/>
    <w:link w:val="af4"/>
    <w:qFormat/>
    <w:pPr>
      <w:tabs>
        <w:tab w:val="left" w:pos="0"/>
      </w:tabs>
      <w:overflowPunct w:val="0"/>
      <w:adjustRightInd/>
      <w:spacing w:beforeLines="100" w:before="100" w:afterLines="50" w:after="50" w:line="360" w:lineRule="auto"/>
      <w:jc w:val="both"/>
      <w:textAlignment w:val="auto"/>
      <w:outlineLvl w:val="0"/>
    </w:pPr>
    <w:rPr>
      <w:rFonts w:ascii="黑体" w:eastAsia="黑体" w:hAnsi="黑体"/>
      <w:b/>
      <w:bCs/>
      <w:kern w:val="2"/>
      <w:lang w:eastAsia="zh-CN"/>
    </w:rPr>
  </w:style>
  <w:style w:type="character" w:customStyle="1" w:styleId="af4">
    <w:name w:val="一级标题 字符"/>
    <w:basedOn w:val="a1"/>
    <w:link w:val="af3"/>
    <w:qFormat/>
    <w:rPr>
      <w:rFonts w:ascii="黑体" w:eastAsia="黑体" w:hAnsi="黑体"/>
      <w:b/>
      <w:bCs/>
      <w:kern w:val="2"/>
      <w:sz w:val="24"/>
      <w:szCs w:val="24"/>
    </w:rPr>
  </w:style>
  <w:style w:type="character" w:customStyle="1" w:styleId="a9">
    <w:name w:val="页脚 字符"/>
    <w:basedOn w:val="a1"/>
    <w:link w:val="a8"/>
    <w:uiPriority w:val="99"/>
    <w:qFormat/>
    <w:rPr>
      <w:rFonts w:ascii="Arial" w:hAnsi="Arial"/>
      <w:sz w:val="18"/>
      <w:szCs w:val="24"/>
      <w:lang w:eastAsia="zh-TW"/>
    </w:rPr>
  </w:style>
  <w:style w:type="character" w:customStyle="1" w:styleId="40">
    <w:name w:val="标题 4 字符"/>
    <w:basedOn w:val="a1"/>
    <w:link w:val="4"/>
    <w:semiHidden/>
    <w:qFormat/>
    <w:rPr>
      <w:rFonts w:asciiTheme="majorHAnsi" w:eastAsiaTheme="majorEastAsia" w:hAnsiTheme="majorHAnsi" w:cstheme="majorBidi"/>
      <w:b/>
      <w:bCs/>
      <w:sz w:val="28"/>
      <w:szCs w:val="28"/>
      <w:lang w:eastAsia="zh-TW"/>
    </w:rPr>
  </w:style>
  <w:style w:type="paragraph" w:customStyle="1" w:styleId="12">
    <w:name w:val="修订1"/>
    <w:hidden/>
    <w:uiPriority w:val="99"/>
    <w:semiHidden/>
    <w:qFormat/>
    <w:rPr>
      <w:rFonts w:ascii="Arial" w:hAnsi="Arial"/>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A5B08-4A75-41FE-A76E-E522CC9F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24</Pages>
  <Words>2974</Words>
  <Characters>16953</Characters>
  <Application>Microsoft Office Word</Application>
  <DocSecurity>0</DocSecurity>
  <Lines>141</Lines>
  <Paragraphs>39</Paragraphs>
  <ScaleCrop>false</ScaleCrop>
  <Company>DoubleOX</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dc:creator>
  <cp:lastModifiedBy>洪俊南</cp:lastModifiedBy>
  <cp:revision>6</cp:revision>
  <cp:lastPrinted>2022-03-23T06:26:00Z</cp:lastPrinted>
  <dcterms:created xsi:type="dcterms:W3CDTF">2026-02-05T06:54:00Z</dcterms:created>
  <dcterms:modified xsi:type="dcterms:W3CDTF">2026-03-06T01:49:00Z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DC3902D92F154EDAA26AB8745268B70D_13</vt:lpwstr>
  </property>
  <property fmtid="{D5CDD505-2E9C-101B-9397-08002B2CF9AE}" pid="4" name="KSOTemplateDocerSaveRecord">
    <vt:lpwstr>eyJoZGlkIjoiMTM2MzU2OGE0Y2FjMWE4NTA0ZWYxNjYxMWMzMmUxYTQiLCJ1c2VySWQiOiI0MTYzMTgyNDMifQ==</vt:lpwstr>
  </property>
</Properties>
</file>